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8A443" w14:textId="561378E0" w:rsidR="005F127E" w:rsidRPr="00AE40C4" w:rsidRDefault="00B84532" w:rsidP="00AE40C4">
      <w:pPr>
        <w:spacing w:line="480" w:lineRule="auto"/>
        <w:rPr>
          <w:rFonts w:asciiTheme="minorHAnsi" w:hAnsiTheme="minorHAnsi"/>
          <w:b/>
        </w:rPr>
      </w:pPr>
      <w:bookmarkStart w:id="0" w:name="_GoBack"/>
      <w:bookmarkEnd w:id="0"/>
      <w:r w:rsidRPr="00263383">
        <w:rPr>
          <w:rFonts w:asciiTheme="minorHAnsi" w:hAnsiTheme="minorHAnsi"/>
          <w:b/>
        </w:rPr>
        <w:t>Effect of oral dexamethasone without immediate antibiotics compared with placebo</w:t>
      </w:r>
      <w:r w:rsidR="00263383" w:rsidRPr="00263383">
        <w:rPr>
          <w:rFonts w:asciiTheme="minorHAnsi" w:hAnsiTheme="minorHAnsi"/>
          <w:b/>
        </w:rPr>
        <w:t xml:space="preserve"> on acute sore throat in adults</w:t>
      </w:r>
      <w:r w:rsidR="002B34E8" w:rsidRPr="00263383">
        <w:rPr>
          <w:rFonts w:asciiTheme="minorHAnsi" w:hAnsiTheme="minorHAnsi"/>
          <w:b/>
        </w:rPr>
        <w:t>:</w:t>
      </w:r>
      <w:r w:rsidR="005F127E" w:rsidRPr="00AE40C4">
        <w:rPr>
          <w:rFonts w:asciiTheme="minorHAnsi" w:hAnsiTheme="minorHAnsi"/>
          <w:b/>
        </w:rPr>
        <w:t xml:space="preserve"> a </w:t>
      </w:r>
      <w:r w:rsidR="002B34E8" w:rsidRPr="00AE40C4">
        <w:rPr>
          <w:rFonts w:asciiTheme="minorHAnsi" w:hAnsiTheme="minorHAnsi"/>
          <w:b/>
        </w:rPr>
        <w:t>R</w:t>
      </w:r>
      <w:r w:rsidR="005F127E" w:rsidRPr="00AE40C4">
        <w:rPr>
          <w:rFonts w:asciiTheme="minorHAnsi" w:hAnsiTheme="minorHAnsi"/>
          <w:b/>
        </w:rPr>
        <w:t xml:space="preserve">andomized </w:t>
      </w:r>
      <w:r w:rsidR="002B34E8" w:rsidRPr="00AE40C4">
        <w:rPr>
          <w:rFonts w:asciiTheme="minorHAnsi" w:hAnsiTheme="minorHAnsi"/>
          <w:b/>
        </w:rPr>
        <w:t>C</w:t>
      </w:r>
      <w:r w:rsidR="007A516A" w:rsidRPr="00AE40C4">
        <w:rPr>
          <w:rFonts w:asciiTheme="minorHAnsi" w:hAnsiTheme="minorHAnsi"/>
          <w:b/>
        </w:rPr>
        <w:t xml:space="preserve">linical </w:t>
      </w:r>
      <w:r w:rsidR="002B34E8" w:rsidRPr="00AE40C4">
        <w:rPr>
          <w:rFonts w:asciiTheme="minorHAnsi" w:hAnsiTheme="minorHAnsi"/>
          <w:b/>
        </w:rPr>
        <w:t>T</w:t>
      </w:r>
      <w:r w:rsidR="005F127E" w:rsidRPr="00AE40C4">
        <w:rPr>
          <w:rFonts w:asciiTheme="minorHAnsi" w:hAnsiTheme="minorHAnsi"/>
          <w:b/>
        </w:rPr>
        <w:t xml:space="preserve">rial </w:t>
      </w:r>
    </w:p>
    <w:p w14:paraId="4DE27E79" w14:textId="77777777" w:rsidR="00871006" w:rsidRPr="00AE40C4" w:rsidRDefault="00871006" w:rsidP="00AE40C4">
      <w:pPr>
        <w:spacing w:line="480" w:lineRule="auto"/>
        <w:rPr>
          <w:rFonts w:asciiTheme="minorHAnsi" w:hAnsiTheme="minorHAnsi"/>
          <w:b/>
        </w:rPr>
      </w:pPr>
    </w:p>
    <w:p w14:paraId="051AC399" w14:textId="77777777" w:rsidR="006D2059" w:rsidRPr="00AE40C4" w:rsidRDefault="00F3371D" w:rsidP="00AE40C4">
      <w:pPr>
        <w:spacing w:line="480" w:lineRule="auto"/>
        <w:rPr>
          <w:rFonts w:asciiTheme="minorHAnsi" w:hAnsiTheme="minorHAnsi"/>
          <w:b/>
        </w:rPr>
      </w:pPr>
      <w:r w:rsidRPr="00AE40C4">
        <w:rPr>
          <w:rFonts w:asciiTheme="minorHAnsi" w:hAnsiTheme="minorHAnsi"/>
          <w:b/>
        </w:rPr>
        <w:t xml:space="preserve">Gail Nicola Hayward </w:t>
      </w:r>
      <w:r w:rsidR="002B34E8" w:rsidRPr="00AE40C4">
        <w:rPr>
          <w:rFonts w:asciiTheme="minorHAnsi" w:hAnsiTheme="minorHAnsi"/>
        </w:rPr>
        <w:t>D.Phil</w:t>
      </w:r>
      <w:r w:rsidR="000B0F5C" w:rsidRPr="00AE40C4">
        <w:rPr>
          <w:rFonts w:asciiTheme="minorHAnsi" w:hAnsiTheme="minorHAnsi"/>
          <w:b/>
        </w:rPr>
        <w:t>*</w:t>
      </w:r>
      <w:r w:rsidR="000B0F5C" w:rsidRPr="00AE40C4">
        <w:rPr>
          <w:rFonts w:asciiTheme="minorHAnsi" w:hAnsiTheme="minorHAnsi"/>
          <w:b/>
          <w:vertAlign w:val="superscript"/>
        </w:rPr>
        <w:t>1</w:t>
      </w:r>
      <w:r w:rsidR="006D2059" w:rsidRPr="00AE40C4">
        <w:rPr>
          <w:rFonts w:asciiTheme="minorHAnsi" w:hAnsiTheme="minorHAnsi"/>
          <w:b/>
        </w:rPr>
        <w:t xml:space="preserve">, </w:t>
      </w:r>
      <w:r w:rsidRPr="00AE40C4">
        <w:rPr>
          <w:rFonts w:asciiTheme="minorHAnsi" w:hAnsiTheme="minorHAnsi"/>
          <w:b/>
        </w:rPr>
        <w:t>Alastair D Hay</w:t>
      </w:r>
      <w:r w:rsidR="000B0F5C" w:rsidRPr="00AE40C4">
        <w:rPr>
          <w:rFonts w:asciiTheme="minorHAnsi" w:hAnsiTheme="minorHAnsi"/>
          <w:b/>
          <w:vertAlign w:val="superscript"/>
        </w:rPr>
        <w:t xml:space="preserve"> </w:t>
      </w:r>
      <w:r w:rsidR="000B0F5C" w:rsidRPr="00AE40C4">
        <w:rPr>
          <w:rFonts w:asciiTheme="minorHAnsi" w:hAnsiTheme="minorHAnsi"/>
        </w:rPr>
        <w:t>MD</w:t>
      </w:r>
      <w:r w:rsidR="000B0F5C" w:rsidRPr="00AE40C4">
        <w:rPr>
          <w:rFonts w:asciiTheme="minorHAnsi" w:hAnsiTheme="minorHAnsi"/>
          <w:b/>
          <w:vertAlign w:val="superscript"/>
        </w:rPr>
        <w:t>2</w:t>
      </w:r>
      <w:r w:rsidR="00F244A5" w:rsidRPr="00AE40C4">
        <w:rPr>
          <w:rFonts w:asciiTheme="minorHAnsi" w:hAnsiTheme="minorHAnsi"/>
          <w:b/>
        </w:rPr>
        <w:t xml:space="preserve">, </w:t>
      </w:r>
      <w:r w:rsidRPr="00AE40C4">
        <w:rPr>
          <w:rFonts w:asciiTheme="minorHAnsi" w:hAnsiTheme="minorHAnsi"/>
          <w:b/>
        </w:rPr>
        <w:t>Michael V Moore</w:t>
      </w:r>
      <w:r w:rsidR="000B0F5C" w:rsidRPr="00AE40C4">
        <w:rPr>
          <w:rFonts w:asciiTheme="minorHAnsi" w:hAnsiTheme="minorHAnsi"/>
          <w:b/>
          <w:vertAlign w:val="superscript"/>
        </w:rPr>
        <w:t xml:space="preserve"> </w:t>
      </w:r>
      <w:r w:rsidR="000B0F5C" w:rsidRPr="00AE40C4">
        <w:rPr>
          <w:rFonts w:asciiTheme="minorHAnsi" w:hAnsiTheme="minorHAnsi"/>
        </w:rPr>
        <w:t>M.Sc</w:t>
      </w:r>
      <w:r w:rsidR="000B0F5C" w:rsidRPr="00AE40C4">
        <w:rPr>
          <w:rFonts w:asciiTheme="minorHAnsi" w:hAnsiTheme="minorHAnsi"/>
          <w:vertAlign w:val="superscript"/>
        </w:rPr>
        <w:t>3</w:t>
      </w:r>
      <w:r w:rsidR="00612CC5" w:rsidRPr="00AE40C4">
        <w:rPr>
          <w:rFonts w:asciiTheme="minorHAnsi" w:hAnsiTheme="minorHAnsi"/>
          <w:b/>
        </w:rPr>
        <w:t>,</w:t>
      </w:r>
      <w:r w:rsidR="006D2059" w:rsidRPr="00AE40C4">
        <w:rPr>
          <w:rFonts w:asciiTheme="minorHAnsi" w:hAnsiTheme="minorHAnsi"/>
          <w:b/>
        </w:rPr>
        <w:t xml:space="preserve"> </w:t>
      </w:r>
      <w:r w:rsidRPr="00AE40C4">
        <w:rPr>
          <w:rFonts w:asciiTheme="minorHAnsi" w:hAnsiTheme="minorHAnsi"/>
          <w:b/>
        </w:rPr>
        <w:t>Sena Jawad</w:t>
      </w:r>
      <w:r w:rsidR="000B0F5C" w:rsidRPr="00AE40C4">
        <w:rPr>
          <w:rFonts w:asciiTheme="minorHAnsi" w:hAnsiTheme="minorHAnsi"/>
          <w:b/>
        </w:rPr>
        <w:t xml:space="preserve"> </w:t>
      </w:r>
      <w:r w:rsidR="000B0F5C" w:rsidRPr="00AE40C4">
        <w:rPr>
          <w:rFonts w:asciiTheme="minorHAnsi" w:hAnsiTheme="minorHAnsi"/>
        </w:rPr>
        <w:t>M.Sc</w:t>
      </w:r>
      <w:r w:rsidR="00612CC5" w:rsidRPr="00AE40C4">
        <w:rPr>
          <w:rFonts w:asciiTheme="minorHAnsi" w:hAnsiTheme="minorHAnsi"/>
          <w:vertAlign w:val="superscript"/>
        </w:rPr>
        <w:t>1</w:t>
      </w:r>
      <w:r w:rsidR="00612CC5" w:rsidRPr="00AE40C4">
        <w:rPr>
          <w:rFonts w:asciiTheme="minorHAnsi" w:hAnsiTheme="minorHAnsi"/>
          <w:b/>
        </w:rPr>
        <w:t xml:space="preserve">, </w:t>
      </w:r>
      <w:r w:rsidRPr="00AE40C4">
        <w:rPr>
          <w:rFonts w:asciiTheme="minorHAnsi" w:hAnsiTheme="minorHAnsi"/>
          <w:b/>
        </w:rPr>
        <w:t>Nicola Williams</w:t>
      </w:r>
      <w:r w:rsidR="000B0F5C" w:rsidRPr="00AE40C4">
        <w:rPr>
          <w:rFonts w:asciiTheme="minorHAnsi" w:hAnsiTheme="minorHAnsi"/>
          <w:b/>
        </w:rPr>
        <w:t xml:space="preserve"> </w:t>
      </w:r>
      <w:r w:rsidR="000B0F5C" w:rsidRPr="00AE40C4">
        <w:rPr>
          <w:rFonts w:asciiTheme="minorHAnsi" w:hAnsiTheme="minorHAnsi"/>
        </w:rPr>
        <w:t>M.Sc</w:t>
      </w:r>
      <w:r w:rsidR="00612CC5" w:rsidRPr="00AE40C4">
        <w:rPr>
          <w:rFonts w:asciiTheme="minorHAnsi" w:hAnsiTheme="minorHAnsi"/>
          <w:vertAlign w:val="superscript"/>
        </w:rPr>
        <w:t>1</w:t>
      </w:r>
      <w:r w:rsidR="00612CC5" w:rsidRPr="00AE40C4">
        <w:rPr>
          <w:rFonts w:asciiTheme="minorHAnsi" w:hAnsiTheme="minorHAnsi"/>
          <w:b/>
        </w:rPr>
        <w:t xml:space="preserve">, </w:t>
      </w:r>
      <w:r w:rsidRPr="00AE40C4">
        <w:rPr>
          <w:rFonts w:asciiTheme="minorHAnsi" w:hAnsiTheme="minorHAnsi"/>
          <w:b/>
        </w:rPr>
        <w:t>Merryn Voysey</w:t>
      </w:r>
      <w:r w:rsidR="000B0F5C" w:rsidRPr="00AE40C4">
        <w:rPr>
          <w:rFonts w:asciiTheme="minorHAnsi" w:hAnsiTheme="minorHAnsi"/>
          <w:b/>
        </w:rPr>
        <w:t xml:space="preserve"> </w:t>
      </w:r>
      <w:r w:rsidR="000B0F5C" w:rsidRPr="00AE40C4">
        <w:rPr>
          <w:rFonts w:asciiTheme="minorHAnsi" w:hAnsiTheme="minorHAnsi"/>
        </w:rPr>
        <w:t>M.Biostat</w:t>
      </w:r>
      <w:r w:rsidR="00612CC5" w:rsidRPr="00AE40C4">
        <w:rPr>
          <w:rFonts w:asciiTheme="minorHAnsi" w:hAnsiTheme="minorHAnsi"/>
          <w:b/>
          <w:vertAlign w:val="superscript"/>
        </w:rPr>
        <w:t>1</w:t>
      </w:r>
      <w:r w:rsidR="00612CC5" w:rsidRPr="00AE40C4">
        <w:rPr>
          <w:rFonts w:asciiTheme="minorHAnsi" w:hAnsiTheme="minorHAnsi"/>
          <w:b/>
        </w:rPr>
        <w:t xml:space="preserve">, </w:t>
      </w:r>
      <w:r w:rsidRPr="00AE40C4">
        <w:rPr>
          <w:rFonts w:asciiTheme="minorHAnsi" w:hAnsiTheme="minorHAnsi"/>
          <w:b/>
        </w:rPr>
        <w:t xml:space="preserve">Johanna Cook </w:t>
      </w:r>
      <w:r w:rsidR="000B0F5C" w:rsidRPr="00AE40C4">
        <w:rPr>
          <w:rFonts w:asciiTheme="minorHAnsi" w:hAnsiTheme="minorHAnsi"/>
        </w:rPr>
        <w:t>B.A.</w:t>
      </w:r>
      <w:r w:rsidR="00612CC5" w:rsidRPr="00AE40C4">
        <w:rPr>
          <w:rFonts w:asciiTheme="minorHAnsi" w:hAnsiTheme="minorHAnsi"/>
          <w:b/>
          <w:vertAlign w:val="superscript"/>
        </w:rPr>
        <w:t>1</w:t>
      </w:r>
      <w:r w:rsidR="00612CC5" w:rsidRPr="00AE40C4">
        <w:rPr>
          <w:rFonts w:asciiTheme="minorHAnsi" w:hAnsiTheme="minorHAnsi"/>
          <w:b/>
        </w:rPr>
        <w:t xml:space="preserve">, </w:t>
      </w:r>
      <w:r w:rsidRPr="00AE40C4">
        <w:rPr>
          <w:rFonts w:asciiTheme="minorHAnsi" w:hAnsiTheme="minorHAnsi"/>
          <w:b/>
        </w:rPr>
        <w:t xml:space="preserve">Julie Allen </w:t>
      </w:r>
      <w:r w:rsidRPr="00AE40C4">
        <w:rPr>
          <w:rFonts w:asciiTheme="minorHAnsi" w:hAnsiTheme="minorHAnsi"/>
        </w:rPr>
        <w:t>B.A.</w:t>
      </w:r>
      <w:r w:rsidR="00612CC5" w:rsidRPr="00AE40C4">
        <w:rPr>
          <w:rFonts w:asciiTheme="minorHAnsi" w:hAnsiTheme="minorHAnsi"/>
          <w:b/>
          <w:vertAlign w:val="superscript"/>
        </w:rPr>
        <w:t>1</w:t>
      </w:r>
      <w:r w:rsidR="00286A1A" w:rsidRPr="00AE40C4">
        <w:rPr>
          <w:rFonts w:asciiTheme="minorHAnsi" w:hAnsiTheme="minorHAnsi"/>
          <w:b/>
        </w:rPr>
        <w:t>,</w:t>
      </w:r>
      <w:r w:rsidR="007535C9" w:rsidRPr="00AE40C4">
        <w:rPr>
          <w:rFonts w:asciiTheme="minorHAnsi" w:hAnsiTheme="minorHAnsi"/>
          <w:b/>
        </w:rPr>
        <w:t xml:space="preserve"> </w:t>
      </w:r>
      <w:r w:rsidRPr="00AE40C4">
        <w:rPr>
          <w:rFonts w:asciiTheme="minorHAnsi" w:hAnsiTheme="minorHAnsi"/>
          <w:b/>
        </w:rPr>
        <w:t xml:space="preserve">Matthew Thompson </w:t>
      </w:r>
      <w:r w:rsidR="007535C9" w:rsidRPr="00AE40C4">
        <w:rPr>
          <w:rFonts w:asciiTheme="minorHAnsi" w:hAnsiTheme="minorHAnsi"/>
        </w:rPr>
        <w:t>D.Phil</w:t>
      </w:r>
      <w:r w:rsidR="00842855" w:rsidRPr="00AE40C4">
        <w:rPr>
          <w:rFonts w:asciiTheme="minorHAnsi" w:hAnsiTheme="minorHAnsi"/>
          <w:b/>
          <w:vertAlign w:val="superscript"/>
        </w:rPr>
        <w:t>4</w:t>
      </w:r>
      <w:r w:rsidR="006D2059" w:rsidRPr="00AE40C4">
        <w:rPr>
          <w:rFonts w:asciiTheme="minorHAnsi" w:hAnsiTheme="minorHAnsi"/>
          <w:b/>
        </w:rPr>
        <w:t xml:space="preserve">, </w:t>
      </w:r>
      <w:r w:rsidRPr="00AE40C4">
        <w:rPr>
          <w:rFonts w:asciiTheme="minorHAnsi" w:hAnsiTheme="minorHAnsi"/>
          <w:b/>
        </w:rPr>
        <w:t xml:space="preserve">Paul Little </w:t>
      </w:r>
      <w:r w:rsidR="007535C9" w:rsidRPr="00AE40C4">
        <w:rPr>
          <w:rFonts w:asciiTheme="minorHAnsi" w:hAnsiTheme="minorHAnsi"/>
        </w:rPr>
        <w:t>MD</w:t>
      </w:r>
      <w:r w:rsidR="00286A1A" w:rsidRPr="00AE40C4">
        <w:rPr>
          <w:rFonts w:asciiTheme="minorHAnsi" w:hAnsiTheme="minorHAnsi"/>
          <w:b/>
          <w:vertAlign w:val="superscript"/>
        </w:rPr>
        <w:t>3</w:t>
      </w:r>
      <w:r w:rsidR="00612CC5" w:rsidRPr="00AE40C4">
        <w:rPr>
          <w:rFonts w:asciiTheme="minorHAnsi" w:hAnsiTheme="minorHAnsi"/>
          <w:b/>
        </w:rPr>
        <w:t xml:space="preserve">, </w:t>
      </w:r>
      <w:r w:rsidRPr="00AE40C4">
        <w:rPr>
          <w:rFonts w:asciiTheme="minorHAnsi" w:hAnsiTheme="minorHAnsi"/>
          <w:b/>
        </w:rPr>
        <w:t xml:space="preserve">Rafael </w:t>
      </w:r>
      <w:r w:rsidR="006D2059" w:rsidRPr="00AE40C4">
        <w:rPr>
          <w:rFonts w:asciiTheme="minorHAnsi" w:hAnsiTheme="minorHAnsi"/>
          <w:b/>
        </w:rPr>
        <w:t>Perera</w:t>
      </w:r>
      <w:r w:rsidRPr="00AE40C4">
        <w:rPr>
          <w:rFonts w:asciiTheme="minorHAnsi" w:hAnsiTheme="minorHAnsi"/>
          <w:b/>
        </w:rPr>
        <w:t xml:space="preserve"> </w:t>
      </w:r>
      <w:r w:rsidR="007535C9" w:rsidRPr="00AE40C4">
        <w:rPr>
          <w:rFonts w:asciiTheme="minorHAnsi" w:hAnsiTheme="minorHAnsi"/>
        </w:rPr>
        <w:t>D.Phil</w:t>
      </w:r>
      <w:r w:rsidR="006D2059" w:rsidRPr="00AE40C4">
        <w:rPr>
          <w:rFonts w:asciiTheme="minorHAnsi" w:hAnsiTheme="minorHAnsi"/>
          <w:b/>
          <w:vertAlign w:val="superscript"/>
        </w:rPr>
        <w:t>1</w:t>
      </w:r>
      <w:r w:rsidR="00612CC5" w:rsidRPr="00AE40C4">
        <w:rPr>
          <w:rFonts w:asciiTheme="minorHAnsi" w:hAnsiTheme="minorHAnsi"/>
          <w:b/>
        </w:rPr>
        <w:t>,</w:t>
      </w:r>
      <w:r w:rsidR="006B42B0" w:rsidRPr="00AE40C4">
        <w:rPr>
          <w:rFonts w:asciiTheme="minorHAnsi" w:hAnsiTheme="minorHAnsi"/>
          <w:b/>
        </w:rPr>
        <w:t xml:space="preserve"> </w:t>
      </w:r>
      <w:r w:rsidRPr="00AE40C4">
        <w:rPr>
          <w:rFonts w:asciiTheme="minorHAnsi" w:hAnsiTheme="minorHAnsi"/>
          <w:b/>
        </w:rPr>
        <w:t xml:space="preserve">Jane Wolstenholme </w:t>
      </w:r>
      <w:r w:rsidR="007535C9" w:rsidRPr="00AE40C4">
        <w:rPr>
          <w:rFonts w:asciiTheme="minorHAnsi" w:hAnsiTheme="minorHAnsi"/>
        </w:rPr>
        <w:t>PhD</w:t>
      </w:r>
      <w:r w:rsidR="00A175BA" w:rsidRPr="00AE40C4">
        <w:rPr>
          <w:rFonts w:asciiTheme="minorHAnsi" w:hAnsiTheme="minorHAnsi"/>
          <w:b/>
          <w:vertAlign w:val="superscript"/>
        </w:rPr>
        <w:t>5</w:t>
      </w:r>
      <w:r w:rsidR="00CD5A0C" w:rsidRPr="00AE40C4">
        <w:rPr>
          <w:rFonts w:asciiTheme="minorHAnsi" w:hAnsiTheme="minorHAnsi"/>
          <w:b/>
        </w:rPr>
        <w:t xml:space="preserve">, </w:t>
      </w:r>
      <w:r w:rsidRPr="00AE40C4">
        <w:rPr>
          <w:rFonts w:asciiTheme="minorHAnsi" w:hAnsiTheme="minorHAnsi"/>
          <w:b/>
        </w:rPr>
        <w:t xml:space="preserve">Kim Harman </w:t>
      </w:r>
      <w:r w:rsidR="007535C9" w:rsidRPr="00AE40C4">
        <w:rPr>
          <w:rFonts w:asciiTheme="minorHAnsi" w:hAnsiTheme="minorHAnsi"/>
        </w:rPr>
        <w:t>DHealth</w:t>
      </w:r>
      <w:r w:rsidR="00286A1A" w:rsidRPr="00AE40C4">
        <w:rPr>
          <w:rFonts w:asciiTheme="minorHAnsi" w:hAnsiTheme="minorHAnsi"/>
          <w:b/>
          <w:vertAlign w:val="superscript"/>
        </w:rPr>
        <w:t>3</w:t>
      </w:r>
      <w:r w:rsidR="006B42B0" w:rsidRPr="00AE40C4">
        <w:rPr>
          <w:rFonts w:asciiTheme="minorHAnsi" w:hAnsiTheme="minorHAnsi"/>
          <w:b/>
        </w:rPr>
        <w:t xml:space="preserve">, </w:t>
      </w:r>
      <w:r w:rsidRPr="00AE40C4">
        <w:rPr>
          <w:rFonts w:asciiTheme="minorHAnsi" w:hAnsiTheme="minorHAnsi"/>
          <w:b/>
        </w:rPr>
        <w:t xml:space="preserve">Carl Heneghan </w:t>
      </w:r>
      <w:r w:rsidR="007535C9" w:rsidRPr="00AE40C4">
        <w:rPr>
          <w:rFonts w:asciiTheme="minorHAnsi" w:hAnsiTheme="minorHAnsi"/>
        </w:rPr>
        <w:t>D.Phil</w:t>
      </w:r>
      <w:r w:rsidR="006D2059" w:rsidRPr="00AE40C4">
        <w:rPr>
          <w:rFonts w:asciiTheme="minorHAnsi" w:hAnsiTheme="minorHAnsi"/>
          <w:b/>
          <w:vertAlign w:val="superscript"/>
        </w:rPr>
        <w:t>1</w:t>
      </w:r>
      <w:r w:rsidR="003A7B6B" w:rsidRPr="00AE40C4">
        <w:rPr>
          <w:rFonts w:asciiTheme="minorHAnsi" w:hAnsiTheme="minorHAnsi"/>
          <w:b/>
          <w:vertAlign w:val="superscript"/>
        </w:rPr>
        <w:t xml:space="preserve"> </w:t>
      </w:r>
    </w:p>
    <w:p w14:paraId="6ECE7DAD" w14:textId="77777777" w:rsidR="003A7B6B" w:rsidRPr="00AE40C4" w:rsidRDefault="003A7B6B" w:rsidP="00AE40C4">
      <w:pPr>
        <w:spacing w:line="480" w:lineRule="auto"/>
        <w:rPr>
          <w:rFonts w:asciiTheme="minorHAnsi" w:hAnsiTheme="minorHAnsi"/>
          <w:b/>
        </w:rPr>
      </w:pPr>
    </w:p>
    <w:p w14:paraId="02B83F6D" w14:textId="77777777" w:rsidR="006D2059" w:rsidRPr="00AE40C4" w:rsidRDefault="006D2059" w:rsidP="00AE40C4">
      <w:pPr>
        <w:spacing w:line="480" w:lineRule="auto"/>
        <w:rPr>
          <w:rFonts w:asciiTheme="minorHAnsi" w:hAnsiTheme="minorHAnsi"/>
        </w:rPr>
      </w:pPr>
      <w:r w:rsidRPr="00AE40C4">
        <w:rPr>
          <w:rFonts w:asciiTheme="minorHAnsi" w:hAnsiTheme="minorHAnsi"/>
        </w:rPr>
        <w:t>Corresponding author: Dr Gail Hayward, Nuffield Department of Primary Care Health Sciences, Radcliffe Observatory Quarter Woodstock Road, Oxford, OX2 6GG</w:t>
      </w:r>
      <w:r w:rsidR="006D7314" w:rsidRPr="00AE40C4">
        <w:rPr>
          <w:rFonts w:asciiTheme="minorHAnsi" w:hAnsiTheme="minorHAnsi"/>
        </w:rPr>
        <w:t xml:space="preserve"> </w:t>
      </w:r>
      <w:hyperlink r:id="rId8" w:history="1">
        <w:r w:rsidR="006D7314" w:rsidRPr="00AE40C4">
          <w:rPr>
            <w:rStyle w:val="Hyperlink"/>
            <w:rFonts w:asciiTheme="minorHAnsi" w:hAnsiTheme="minorHAnsi"/>
            <w:color w:val="auto"/>
          </w:rPr>
          <w:t>gail.hayward@phc.ox.ac.uk</w:t>
        </w:r>
      </w:hyperlink>
      <w:r w:rsidR="006D7314" w:rsidRPr="00AE40C4">
        <w:rPr>
          <w:rFonts w:asciiTheme="minorHAnsi" w:hAnsiTheme="minorHAnsi"/>
        </w:rPr>
        <w:t xml:space="preserve">  01865 289357</w:t>
      </w:r>
    </w:p>
    <w:p w14:paraId="7165E986" w14:textId="77777777" w:rsidR="006D2059" w:rsidRPr="00AE40C4" w:rsidRDefault="006B42B0" w:rsidP="00AE40C4">
      <w:pPr>
        <w:tabs>
          <w:tab w:val="left" w:pos="8160"/>
        </w:tabs>
        <w:spacing w:line="480" w:lineRule="auto"/>
        <w:rPr>
          <w:rFonts w:asciiTheme="minorHAnsi" w:hAnsiTheme="minorHAnsi"/>
        </w:rPr>
      </w:pPr>
      <w:r w:rsidRPr="00AE40C4">
        <w:rPr>
          <w:rFonts w:asciiTheme="minorHAnsi" w:hAnsiTheme="minorHAnsi"/>
        </w:rPr>
        <w:tab/>
      </w:r>
    </w:p>
    <w:p w14:paraId="6DBCAAF9" w14:textId="77777777" w:rsidR="006D2059" w:rsidRPr="00AE40C4" w:rsidRDefault="006D2059" w:rsidP="00AE40C4">
      <w:pPr>
        <w:pStyle w:val="ListParagraph"/>
        <w:numPr>
          <w:ilvl w:val="0"/>
          <w:numId w:val="3"/>
        </w:numPr>
        <w:spacing w:line="480" w:lineRule="auto"/>
        <w:rPr>
          <w:rFonts w:asciiTheme="minorHAnsi" w:hAnsiTheme="minorHAnsi"/>
        </w:rPr>
      </w:pPr>
      <w:r w:rsidRPr="00AE40C4">
        <w:rPr>
          <w:rFonts w:asciiTheme="minorHAnsi" w:hAnsiTheme="minorHAnsi"/>
        </w:rPr>
        <w:t xml:space="preserve">Nuffield Department of Primary Care Health Sciences, </w:t>
      </w:r>
      <w:r w:rsidR="007925B7" w:rsidRPr="00AE40C4">
        <w:rPr>
          <w:rFonts w:asciiTheme="minorHAnsi" w:hAnsiTheme="minorHAnsi"/>
        </w:rPr>
        <w:t>University of Oxford</w:t>
      </w:r>
    </w:p>
    <w:p w14:paraId="79F7F595" w14:textId="77777777" w:rsidR="006D2059" w:rsidRPr="00AE40C4" w:rsidRDefault="00651ED1" w:rsidP="00AE40C4">
      <w:pPr>
        <w:pStyle w:val="ListParagraph"/>
        <w:numPr>
          <w:ilvl w:val="0"/>
          <w:numId w:val="3"/>
        </w:numPr>
        <w:spacing w:line="480" w:lineRule="auto"/>
        <w:rPr>
          <w:rFonts w:asciiTheme="minorHAnsi" w:hAnsiTheme="minorHAnsi"/>
        </w:rPr>
      </w:pPr>
      <w:r w:rsidRPr="00AE40C4">
        <w:rPr>
          <w:rFonts w:asciiTheme="minorHAnsi" w:hAnsiTheme="minorHAnsi"/>
        </w:rPr>
        <w:t xml:space="preserve">Centre for Academic Primary Care, NIHR School for Primary Care Research, </w:t>
      </w:r>
      <w:r w:rsidR="00C02D91" w:rsidRPr="00AE40C4">
        <w:rPr>
          <w:rFonts w:asciiTheme="minorHAnsi" w:hAnsiTheme="minorHAnsi"/>
        </w:rPr>
        <w:t>School of Social and Community Medicine,</w:t>
      </w:r>
      <w:r w:rsidR="00E4614A" w:rsidRPr="00F474D2">
        <w:t xml:space="preserve"> </w:t>
      </w:r>
      <w:r w:rsidR="00E4614A" w:rsidRPr="00AE40C4">
        <w:rPr>
          <w:rFonts w:asciiTheme="minorHAnsi" w:hAnsiTheme="minorHAnsi"/>
        </w:rPr>
        <w:t xml:space="preserve">University of </w:t>
      </w:r>
      <w:r w:rsidR="006D2059" w:rsidRPr="00AE40C4">
        <w:rPr>
          <w:rFonts w:asciiTheme="minorHAnsi" w:hAnsiTheme="minorHAnsi"/>
        </w:rPr>
        <w:t>Bristol</w:t>
      </w:r>
      <w:r w:rsidR="00E4614A" w:rsidRPr="00AE40C4">
        <w:rPr>
          <w:rFonts w:asciiTheme="minorHAnsi" w:hAnsiTheme="minorHAnsi"/>
        </w:rPr>
        <w:t>, Canynge Hall, 39 Whatley Road, Bristol, BS8 2PS, UK</w:t>
      </w:r>
    </w:p>
    <w:p w14:paraId="38956152" w14:textId="77777777" w:rsidR="006D2059" w:rsidRPr="00AE40C4" w:rsidRDefault="00CD5A0C" w:rsidP="00AE40C4">
      <w:pPr>
        <w:pStyle w:val="ListParagraph"/>
        <w:numPr>
          <w:ilvl w:val="0"/>
          <w:numId w:val="3"/>
        </w:numPr>
        <w:spacing w:line="480" w:lineRule="auto"/>
        <w:jc w:val="left"/>
        <w:rPr>
          <w:rFonts w:asciiTheme="minorHAnsi" w:hAnsiTheme="minorHAnsi"/>
        </w:rPr>
      </w:pPr>
      <w:r w:rsidRPr="00F474D2">
        <w:rPr>
          <w:rFonts w:asciiTheme="minorHAnsi" w:hAnsiTheme="minorHAnsi"/>
        </w:rPr>
        <w:t>Primary Care and Population Sciences, University of Southampton, Aldermoor Health Centre, Aldermoor Close, Southampton SO16 5ST</w:t>
      </w:r>
    </w:p>
    <w:p w14:paraId="55C35AEF" w14:textId="77777777" w:rsidR="006D2059" w:rsidRPr="00AE40C4" w:rsidRDefault="00842855" w:rsidP="00AE40C4">
      <w:pPr>
        <w:pStyle w:val="ListParagraph"/>
        <w:numPr>
          <w:ilvl w:val="0"/>
          <w:numId w:val="3"/>
        </w:numPr>
        <w:spacing w:line="480" w:lineRule="auto"/>
        <w:rPr>
          <w:rFonts w:asciiTheme="minorHAnsi" w:hAnsiTheme="minorHAnsi"/>
        </w:rPr>
      </w:pPr>
      <w:r w:rsidRPr="00AE40C4">
        <w:rPr>
          <w:rFonts w:asciiTheme="minorHAnsi" w:hAnsiTheme="minorHAnsi"/>
        </w:rPr>
        <w:t xml:space="preserve">Department of Family Medicine, University of </w:t>
      </w:r>
      <w:r w:rsidR="006D2059" w:rsidRPr="00AE40C4">
        <w:rPr>
          <w:rFonts w:asciiTheme="minorHAnsi" w:hAnsiTheme="minorHAnsi"/>
        </w:rPr>
        <w:t>Washington</w:t>
      </w:r>
      <w:r w:rsidRPr="00AE40C4">
        <w:rPr>
          <w:rFonts w:asciiTheme="minorHAnsi" w:hAnsiTheme="minorHAnsi"/>
        </w:rPr>
        <w:t>, Seattle, WA 98195, USA</w:t>
      </w:r>
    </w:p>
    <w:p w14:paraId="42845BFD" w14:textId="77777777" w:rsidR="00256EAA" w:rsidRPr="00AE40C4" w:rsidRDefault="00256EAA" w:rsidP="00AE40C4">
      <w:pPr>
        <w:pStyle w:val="ListParagraph"/>
        <w:numPr>
          <w:ilvl w:val="0"/>
          <w:numId w:val="3"/>
        </w:numPr>
        <w:spacing w:line="480" w:lineRule="auto"/>
        <w:rPr>
          <w:rFonts w:asciiTheme="minorHAnsi" w:hAnsiTheme="minorHAnsi"/>
        </w:rPr>
      </w:pPr>
      <w:r w:rsidRPr="00F474D2">
        <w:rPr>
          <w:rFonts w:asciiTheme="minorHAnsi" w:hAnsiTheme="minorHAnsi"/>
        </w:rPr>
        <w:t>Nuffield Department of Population Health, University of Oxford </w:t>
      </w:r>
    </w:p>
    <w:p w14:paraId="6AC9D897" w14:textId="77777777" w:rsidR="006D2059" w:rsidRPr="00AE40C4" w:rsidRDefault="006D2059" w:rsidP="00AE40C4">
      <w:pPr>
        <w:spacing w:line="480" w:lineRule="auto"/>
        <w:rPr>
          <w:rFonts w:asciiTheme="minorHAnsi" w:hAnsiTheme="minorHAnsi"/>
          <w:b/>
        </w:rPr>
      </w:pPr>
    </w:p>
    <w:p w14:paraId="5C871755" w14:textId="7073CA1F" w:rsidR="006D2059" w:rsidRPr="00AE40C4" w:rsidRDefault="00AE40C4" w:rsidP="00AE40C4">
      <w:pPr>
        <w:spacing w:line="480" w:lineRule="auto"/>
        <w:rPr>
          <w:rFonts w:asciiTheme="minorHAnsi" w:hAnsiTheme="minorHAnsi"/>
          <w:b/>
        </w:rPr>
      </w:pPr>
      <w:r>
        <w:rPr>
          <w:rFonts w:asciiTheme="minorHAnsi" w:hAnsiTheme="minorHAnsi"/>
          <w:b/>
        </w:rPr>
        <w:t>Date of revision: 1</w:t>
      </w:r>
      <w:r w:rsidR="00A36043">
        <w:rPr>
          <w:rFonts w:asciiTheme="minorHAnsi" w:hAnsiTheme="minorHAnsi"/>
          <w:b/>
        </w:rPr>
        <w:t>5/3</w:t>
      </w:r>
      <w:r>
        <w:rPr>
          <w:rFonts w:asciiTheme="minorHAnsi" w:hAnsiTheme="minorHAnsi"/>
          <w:b/>
        </w:rPr>
        <w:t>/17</w:t>
      </w:r>
    </w:p>
    <w:p w14:paraId="45970918" w14:textId="58E620B2" w:rsidR="006D2059" w:rsidRPr="00AE40C4" w:rsidRDefault="006D2C8A" w:rsidP="00AE40C4">
      <w:pPr>
        <w:spacing w:line="480" w:lineRule="auto"/>
        <w:rPr>
          <w:rFonts w:asciiTheme="minorHAnsi" w:hAnsiTheme="minorHAnsi"/>
          <w:b/>
        </w:rPr>
      </w:pPr>
      <w:r w:rsidRPr="00AE40C4">
        <w:rPr>
          <w:rFonts w:asciiTheme="minorHAnsi" w:hAnsiTheme="minorHAnsi"/>
          <w:b/>
        </w:rPr>
        <w:t xml:space="preserve">Word count: </w:t>
      </w:r>
      <w:r w:rsidR="00A36043">
        <w:rPr>
          <w:rFonts w:asciiTheme="minorHAnsi" w:hAnsiTheme="minorHAnsi"/>
          <w:b/>
        </w:rPr>
        <w:t>3640</w:t>
      </w:r>
    </w:p>
    <w:p w14:paraId="4E44C92A" w14:textId="77777777" w:rsidR="006D2059" w:rsidRPr="00AE40C4" w:rsidRDefault="006D2059" w:rsidP="00AE40C4">
      <w:pPr>
        <w:spacing w:line="480" w:lineRule="auto"/>
        <w:rPr>
          <w:rFonts w:asciiTheme="minorHAnsi" w:hAnsiTheme="minorHAnsi"/>
          <w:b/>
        </w:rPr>
      </w:pPr>
    </w:p>
    <w:p w14:paraId="3FE63C3B" w14:textId="77777777" w:rsidR="006D2059" w:rsidRPr="00AE40C4" w:rsidRDefault="006D2059" w:rsidP="00AE40C4">
      <w:pPr>
        <w:spacing w:line="480" w:lineRule="auto"/>
        <w:rPr>
          <w:rFonts w:asciiTheme="minorHAnsi" w:hAnsiTheme="minorHAnsi"/>
          <w:b/>
        </w:rPr>
      </w:pPr>
    </w:p>
    <w:p w14:paraId="7EA17374" w14:textId="77777777" w:rsidR="006D2059" w:rsidRPr="00AE40C4" w:rsidRDefault="006D2059" w:rsidP="00AE40C4">
      <w:pPr>
        <w:spacing w:line="480" w:lineRule="auto"/>
        <w:rPr>
          <w:rFonts w:asciiTheme="minorHAnsi" w:hAnsiTheme="minorHAnsi"/>
          <w:b/>
        </w:rPr>
      </w:pPr>
    </w:p>
    <w:p w14:paraId="4E703061" w14:textId="77777777" w:rsidR="007E39E0" w:rsidRPr="00AE40C4" w:rsidRDefault="007E39E0" w:rsidP="00AE40C4">
      <w:pPr>
        <w:pStyle w:val="Heading4"/>
        <w:spacing w:line="480" w:lineRule="auto"/>
        <w:ind w:left="0" w:firstLine="0"/>
        <w:rPr>
          <w:color w:val="auto"/>
        </w:rPr>
      </w:pPr>
      <w:r w:rsidRPr="00AE40C4">
        <w:rPr>
          <w:color w:val="auto"/>
        </w:rPr>
        <w:lastRenderedPageBreak/>
        <w:t>Key Points</w:t>
      </w:r>
    </w:p>
    <w:p w14:paraId="40FCE8CF" w14:textId="77777777" w:rsidR="007E39E0" w:rsidRPr="00526DAB" w:rsidRDefault="007E39E0" w:rsidP="00AE40C4">
      <w:pPr>
        <w:spacing w:before="100" w:beforeAutospacing="1" w:after="100" w:afterAutospacing="1" w:line="480" w:lineRule="auto"/>
        <w:jc w:val="left"/>
        <w:rPr>
          <w:rFonts w:asciiTheme="minorHAnsi" w:hAnsiTheme="minorHAnsi"/>
          <w:lang w:eastAsia="en-GB"/>
        </w:rPr>
      </w:pPr>
      <w:r w:rsidRPr="00526DAB">
        <w:rPr>
          <w:rFonts w:asciiTheme="minorHAnsi" w:hAnsiTheme="minorHAnsi"/>
          <w:b/>
          <w:bCs/>
          <w:lang w:eastAsia="en-GB"/>
        </w:rPr>
        <w:t>Question:</w:t>
      </w:r>
      <w:r w:rsidRPr="00526DAB">
        <w:rPr>
          <w:rFonts w:asciiTheme="minorHAnsi" w:hAnsiTheme="minorHAnsi"/>
          <w:lang w:eastAsia="en-GB"/>
        </w:rPr>
        <w:t xml:space="preserve"> </w:t>
      </w:r>
      <w:r w:rsidR="006D7314" w:rsidRPr="00526DAB">
        <w:rPr>
          <w:rFonts w:asciiTheme="minorHAnsi" w:hAnsiTheme="minorHAnsi"/>
          <w:lang w:eastAsia="en-GB"/>
        </w:rPr>
        <w:t>Does a</w:t>
      </w:r>
      <w:r w:rsidRPr="00526DAB">
        <w:rPr>
          <w:rFonts w:asciiTheme="minorHAnsi" w:hAnsiTheme="minorHAnsi"/>
          <w:lang w:eastAsia="en-GB"/>
        </w:rPr>
        <w:t xml:space="preserve"> single dose of dexamethasone </w:t>
      </w:r>
      <w:r w:rsidR="006D7314" w:rsidRPr="00526DAB">
        <w:rPr>
          <w:rFonts w:asciiTheme="minorHAnsi" w:hAnsiTheme="minorHAnsi"/>
          <w:lang w:eastAsia="en-GB"/>
        </w:rPr>
        <w:t>in the absence of antibiotics provide symptom relief for acute</w:t>
      </w:r>
      <w:r w:rsidRPr="00526DAB">
        <w:rPr>
          <w:rFonts w:asciiTheme="minorHAnsi" w:hAnsiTheme="minorHAnsi"/>
          <w:lang w:eastAsia="en-GB"/>
        </w:rPr>
        <w:t xml:space="preserve"> sore throat in adults pre</w:t>
      </w:r>
      <w:r w:rsidR="006D7314" w:rsidRPr="00526DAB">
        <w:rPr>
          <w:rFonts w:asciiTheme="minorHAnsi" w:hAnsiTheme="minorHAnsi"/>
          <w:lang w:eastAsia="en-GB"/>
        </w:rPr>
        <w:t>senting to primary care</w:t>
      </w:r>
      <w:r w:rsidRPr="00526DAB">
        <w:rPr>
          <w:rFonts w:asciiTheme="minorHAnsi" w:hAnsiTheme="minorHAnsi"/>
          <w:lang w:eastAsia="en-GB"/>
        </w:rPr>
        <w:t>?</w:t>
      </w:r>
    </w:p>
    <w:p w14:paraId="417C126F" w14:textId="73FAD0DF" w:rsidR="007E39E0" w:rsidRPr="00526DAB" w:rsidRDefault="007E39E0" w:rsidP="00AE40C4">
      <w:pPr>
        <w:spacing w:before="100" w:beforeAutospacing="1" w:after="100" w:afterAutospacing="1" w:line="480" w:lineRule="auto"/>
        <w:jc w:val="left"/>
        <w:rPr>
          <w:rFonts w:asciiTheme="minorHAnsi" w:hAnsiTheme="minorHAnsi"/>
          <w:lang w:eastAsia="en-GB"/>
        </w:rPr>
      </w:pPr>
      <w:r w:rsidRPr="00526DAB">
        <w:rPr>
          <w:rFonts w:asciiTheme="minorHAnsi" w:hAnsiTheme="minorHAnsi"/>
          <w:b/>
          <w:bCs/>
          <w:lang w:eastAsia="en-GB"/>
        </w:rPr>
        <w:t>Findings:</w:t>
      </w:r>
      <w:r w:rsidRPr="00526DAB">
        <w:rPr>
          <w:rFonts w:asciiTheme="minorHAnsi" w:hAnsiTheme="minorHAnsi"/>
          <w:lang w:eastAsia="en-GB"/>
        </w:rPr>
        <w:t xml:space="preserve"> In this</w:t>
      </w:r>
      <w:r w:rsidR="00526DAB" w:rsidRPr="00526DAB">
        <w:rPr>
          <w:rFonts w:asciiTheme="minorHAnsi" w:hAnsiTheme="minorHAnsi"/>
          <w:lang w:eastAsia="en-GB"/>
        </w:rPr>
        <w:t xml:space="preserve"> randomized clinical trial including</w:t>
      </w:r>
      <w:r w:rsidRPr="00526DAB">
        <w:rPr>
          <w:rFonts w:asciiTheme="minorHAnsi" w:hAnsiTheme="minorHAnsi"/>
          <w:lang w:eastAsia="en-GB"/>
        </w:rPr>
        <w:t xml:space="preserve"> 565 adults, the proportion achieving complete symptom resolution at 24 hours was 22.6% with dexamethasone and 17.7% with placebo. This was not a significant difference.</w:t>
      </w:r>
      <w:r w:rsidR="0015115D">
        <w:rPr>
          <w:rFonts w:asciiTheme="minorHAnsi" w:hAnsiTheme="minorHAnsi"/>
          <w:lang w:eastAsia="en-GB"/>
        </w:rPr>
        <w:t xml:space="preserve"> At 48 hours significantly more adults experienced complete resolution in the dexamethasone group</w:t>
      </w:r>
      <w:r w:rsidR="00D736EA">
        <w:rPr>
          <w:rFonts w:asciiTheme="minorHAnsi" w:hAnsiTheme="minorHAnsi"/>
          <w:lang w:eastAsia="en-GB"/>
        </w:rPr>
        <w:t xml:space="preserve"> (</w:t>
      </w:r>
      <w:r w:rsidR="00D736EA">
        <w:rPr>
          <w:rFonts w:asciiTheme="minorHAnsi" w:hAnsiTheme="minorHAnsi"/>
          <w:bCs/>
        </w:rPr>
        <w:t>35.4%) than the</w:t>
      </w:r>
      <w:r w:rsidR="00D736EA" w:rsidRPr="004E1CCE">
        <w:rPr>
          <w:rFonts w:asciiTheme="minorHAnsi" w:hAnsiTheme="minorHAnsi"/>
          <w:bCs/>
        </w:rPr>
        <w:t xml:space="preserve"> placebo group </w:t>
      </w:r>
      <w:r w:rsidR="00D736EA">
        <w:rPr>
          <w:rFonts w:asciiTheme="minorHAnsi" w:hAnsiTheme="minorHAnsi"/>
          <w:bCs/>
        </w:rPr>
        <w:t>(</w:t>
      </w:r>
      <w:r w:rsidR="00D736EA" w:rsidRPr="004E1CCE">
        <w:rPr>
          <w:rFonts w:asciiTheme="minorHAnsi" w:hAnsiTheme="minorHAnsi"/>
          <w:bCs/>
        </w:rPr>
        <w:t>27.1%</w:t>
      </w:r>
      <w:r w:rsidR="00D736EA">
        <w:rPr>
          <w:rFonts w:asciiTheme="minorHAnsi" w:hAnsiTheme="minorHAnsi"/>
          <w:bCs/>
        </w:rPr>
        <w:t>)</w:t>
      </w:r>
      <w:r w:rsidR="00D736EA" w:rsidRPr="004E1CCE">
        <w:rPr>
          <w:rFonts w:asciiTheme="minorHAnsi" w:hAnsiTheme="minorHAnsi"/>
          <w:bCs/>
        </w:rPr>
        <w:t>.</w:t>
      </w:r>
    </w:p>
    <w:p w14:paraId="4FDBFFDE" w14:textId="4900138A" w:rsidR="007E39E0" w:rsidRPr="00526DAB" w:rsidRDefault="007E39E0" w:rsidP="00AE40C4">
      <w:pPr>
        <w:spacing w:before="100" w:beforeAutospacing="1" w:after="100" w:afterAutospacing="1" w:line="480" w:lineRule="auto"/>
        <w:jc w:val="left"/>
        <w:rPr>
          <w:rFonts w:asciiTheme="minorHAnsi" w:hAnsiTheme="minorHAnsi"/>
          <w:lang w:eastAsia="en-GB"/>
        </w:rPr>
      </w:pPr>
      <w:r w:rsidRPr="004E1CCE">
        <w:rPr>
          <w:rFonts w:asciiTheme="minorHAnsi" w:hAnsiTheme="minorHAnsi"/>
          <w:b/>
          <w:bCs/>
          <w:lang w:eastAsia="en-GB"/>
        </w:rPr>
        <w:t>Meaning:</w:t>
      </w:r>
      <w:r w:rsidRPr="004E1CCE">
        <w:rPr>
          <w:rFonts w:asciiTheme="minorHAnsi" w:hAnsiTheme="minorHAnsi"/>
          <w:lang w:eastAsia="en-GB"/>
        </w:rPr>
        <w:t xml:space="preserve"> </w:t>
      </w:r>
      <w:r w:rsidR="00F24F37" w:rsidRPr="00AE40C4">
        <w:rPr>
          <w:rFonts w:asciiTheme="minorHAnsi" w:hAnsiTheme="minorHAnsi"/>
        </w:rPr>
        <w:t>Among adults presenting to primary care practices with acute sore throat, a single dose of oral dexamethasone did not increase the likelihood of symptom resolution at 24 hours, but provided a small likelihood of benefit at 48 hours</w:t>
      </w:r>
    </w:p>
    <w:p w14:paraId="45F3D5CB" w14:textId="77777777" w:rsidR="007A516A" w:rsidRPr="00AE40C4" w:rsidRDefault="007A516A" w:rsidP="00AE40C4">
      <w:pPr>
        <w:spacing w:line="480" w:lineRule="auto"/>
        <w:rPr>
          <w:rFonts w:asciiTheme="minorHAnsi" w:hAnsiTheme="minorHAnsi"/>
          <w:b/>
        </w:rPr>
      </w:pPr>
    </w:p>
    <w:p w14:paraId="365DA709" w14:textId="77777777" w:rsidR="007A516A" w:rsidRDefault="007A516A" w:rsidP="00AE40C4">
      <w:pPr>
        <w:spacing w:line="480" w:lineRule="auto"/>
        <w:rPr>
          <w:rFonts w:asciiTheme="minorHAnsi" w:hAnsiTheme="minorHAnsi"/>
          <w:b/>
        </w:rPr>
      </w:pPr>
    </w:p>
    <w:p w14:paraId="30D2AFB7" w14:textId="77777777" w:rsidR="004863B6" w:rsidRDefault="004863B6" w:rsidP="00AE40C4">
      <w:pPr>
        <w:spacing w:line="480" w:lineRule="auto"/>
        <w:rPr>
          <w:rFonts w:asciiTheme="minorHAnsi" w:hAnsiTheme="minorHAnsi"/>
          <w:b/>
        </w:rPr>
      </w:pPr>
    </w:p>
    <w:p w14:paraId="41DDD963" w14:textId="5EE0670B" w:rsidR="00FA5132" w:rsidRPr="00AE40C4" w:rsidRDefault="00FA5132" w:rsidP="00AE40C4">
      <w:pPr>
        <w:spacing w:line="480" w:lineRule="auto"/>
        <w:rPr>
          <w:rFonts w:asciiTheme="minorHAnsi" w:hAnsiTheme="minorHAnsi"/>
          <w:b/>
        </w:rPr>
      </w:pPr>
      <w:r w:rsidRPr="00AE40C4">
        <w:rPr>
          <w:rFonts w:asciiTheme="minorHAnsi" w:hAnsiTheme="minorHAnsi"/>
          <w:b/>
        </w:rPr>
        <w:t>Abstract</w:t>
      </w:r>
      <w:r w:rsidR="007E39E0" w:rsidRPr="00AE40C4">
        <w:rPr>
          <w:rFonts w:asciiTheme="minorHAnsi" w:hAnsiTheme="minorHAnsi"/>
          <w:b/>
        </w:rPr>
        <w:t xml:space="preserve"> </w:t>
      </w:r>
    </w:p>
    <w:p w14:paraId="76E991FD" w14:textId="7B68910C" w:rsidR="009C0C5C" w:rsidRPr="00526DAB" w:rsidRDefault="009C0C5C" w:rsidP="00AE40C4">
      <w:pPr>
        <w:spacing w:line="480" w:lineRule="auto"/>
        <w:jc w:val="left"/>
        <w:rPr>
          <w:rFonts w:asciiTheme="minorHAnsi" w:hAnsiTheme="minorHAnsi"/>
        </w:rPr>
      </w:pPr>
      <w:r w:rsidRPr="00526DAB">
        <w:rPr>
          <w:rStyle w:val="Strong"/>
          <w:rFonts w:asciiTheme="minorHAnsi" w:hAnsiTheme="minorHAnsi"/>
          <w:color w:val="auto"/>
        </w:rPr>
        <w:t>Importance:</w:t>
      </w:r>
      <w:r w:rsidRPr="00526DAB">
        <w:rPr>
          <w:rFonts w:asciiTheme="minorHAnsi" w:hAnsiTheme="minorHAnsi"/>
        </w:rPr>
        <w:t xml:space="preserve"> </w:t>
      </w:r>
      <w:r w:rsidR="009C25C3">
        <w:rPr>
          <w:rFonts w:asciiTheme="minorHAnsi" w:hAnsiTheme="minorHAnsi"/>
        </w:rPr>
        <w:t>A</w:t>
      </w:r>
      <w:r w:rsidRPr="00526DAB">
        <w:rPr>
          <w:rFonts w:asciiTheme="minorHAnsi" w:hAnsiTheme="minorHAnsi"/>
        </w:rPr>
        <w:t>cute sore throat poses a significant burden on primary care, and is a source of inappropriate antibiotic prescribing. C</w:t>
      </w:r>
      <w:r w:rsidRPr="00526DAB">
        <w:rPr>
          <w:rFonts w:asciiTheme="minorHAnsi" w:hAnsiTheme="minorHAnsi" w:cs="Arial"/>
        </w:rPr>
        <w:t>orticosteroids could be an alternative symptomatic treatment</w:t>
      </w:r>
      <w:r>
        <w:rPr>
          <w:rFonts w:asciiTheme="minorHAnsi" w:hAnsiTheme="minorHAnsi" w:cs="Arial"/>
        </w:rPr>
        <w:t xml:space="preserve">. </w:t>
      </w:r>
    </w:p>
    <w:p w14:paraId="79928DBE" w14:textId="77777777" w:rsidR="009C0C5C" w:rsidRPr="00526DAB" w:rsidRDefault="009C0C5C" w:rsidP="00AE40C4">
      <w:pPr>
        <w:spacing w:line="480" w:lineRule="auto"/>
        <w:jc w:val="left"/>
        <w:rPr>
          <w:rFonts w:asciiTheme="minorHAnsi" w:hAnsiTheme="minorHAnsi"/>
          <w:b/>
        </w:rPr>
      </w:pPr>
    </w:p>
    <w:p w14:paraId="0654B587" w14:textId="77777777" w:rsidR="009C0C5C" w:rsidRPr="00526DAB" w:rsidRDefault="009C0C5C" w:rsidP="00AE40C4">
      <w:pPr>
        <w:spacing w:line="480" w:lineRule="auto"/>
        <w:jc w:val="left"/>
        <w:rPr>
          <w:rFonts w:asciiTheme="minorHAnsi" w:hAnsiTheme="minorHAnsi"/>
        </w:rPr>
      </w:pPr>
      <w:r w:rsidRPr="00526DAB">
        <w:rPr>
          <w:rFonts w:asciiTheme="minorHAnsi" w:hAnsiTheme="minorHAnsi"/>
          <w:b/>
        </w:rPr>
        <w:t>Objective:</w:t>
      </w:r>
      <w:r w:rsidRPr="00526DAB">
        <w:rPr>
          <w:rFonts w:asciiTheme="minorHAnsi" w:hAnsiTheme="minorHAnsi"/>
        </w:rPr>
        <w:t xml:space="preserve"> To assess the clinical effectiveness of oral corticosteroids for acute sore throat in the absence of antibiotics.</w:t>
      </w:r>
    </w:p>
    <w:p w14:paraId="7AC4A720" w14:textId="77777777" w:rsidR="009C0C5C" w:rsidRPr="00526DAB" w:rsidRDefault="009C0C5C" w:rsidP="00AE40C4">
      <w:pPr>
        <w:spacing w:line="480" w:lineRule="auto"/>
        <w:jc w:val="left"/>
        <w:rPr>
          <w:rFonts w:asciiTheme="minorHAnsi" w:hAnsiTheme="minorHAnsi"/>
          <w:b/>
        </w:rPr>
      </w:pPr>
    </w:p>
    <w:p w14:paraId="61997A04" w14:textId="0BD1063F" w:rsidR="009C0C5C" w:rsidRPr="00526DAB" w:rsidRDefault="009C0C5C" w:rsidP="00AE40C4">
      <w:pPr>
        <w:spacing w:line="480" w:lineRule="auto"/>
        <w:jc w:val="left"/>
        <w:rPr>
          <w:rFonts w:asciiTheme="minorHAnsi" w:hAnsiTheme="minorHAnsi"/>
        </w:rPr>
      </w:pPr>
      <w:r w:rsidRPr="00526DAB">
        <w:rPr>
          <w:rFonts w:asciiTheme="minorHAnsi" w:hAnsiTheme="minorHAnsi"/>
          <w:b/>
        </w:rPr>
        <w:t>Design</w:t>
      </w:r>
      <w:r w:rsidR="00AB6B87">
        <w:rPr>
          <w:rFonts w:asciiTheme="minorHAnsi" w:hAnsiTheme="minorHAnsi"/>
          <w:b/>
        </w:rPr>
        <w:t>, Setting and Participants</w:t>
      </w:r>
      <w:r w:rsidRPr="00526DAB">
        <w:rPr>
          <w:rFonts w:asciiTheme="minorHAnsi" w:hAnsiTheme="minorHAnsi"/>
          <w:b/>
        </w:rPr>
        <w:t>:</w:t>
      </w:r>
      <w:r w:rsidRPr="00526DAB">
        <w:rPr>
          <w:rFonts w:asciiTheme="minorHAnsi" w:hAnsiTheme="minorHAnsi"/>
        </w:rPr>
        <w:t xml:space="preserve"> Double-blind placebo controlled randomised trial (April 2013 to February 2015</w:t>
      </w:r>
      <w:r w:rsidR="00AB6B87">
        <w:rPr>
          <w:rFonts w:asciiTheme="minorHAnsi" w:hAnsiTheme="minorHAnsi"/>
        </w:rPr>
        <w:t xml:space="preserve">, </w:t>
      </w:r>
      <w:r w:rsidR="00AB6B87" w:rsidRPr="00526DAB">
        <w:rPr>
          <w:rFonts w:asciiTheme="minorHAnsi" w:hAnsiTheme="minorHAnsi"/>
        </w:rPr>
        <w:t>28 day follow-up</w:t>
      </w:r>
      <w:r w:rsidR="00AB6B87">
        <w:rPr>
          <w:rFonts w:asciiTheme="minorHAnsi" w:hAnsiTheme="minorHAnsi"/>
        </w:rPr>
        <w:t xml:space="preserve"> completed April 2015</w:t>
      </w:r>
      <w:r w:rsidRPr="00526DAB">
        <w:rPr>
          <w:rFonts w:asciiTheme="minorHAnsi" w:hAnsiTheme="minorHAnsi"/>
        </w:rPr>
        <w:t>)</w:t>
      </w:r>
      <w:r w:rsidR="00AB6B87">
        <w:rPr>
          <w:rFonts w:asciiTheme="minorHAnsi" w:hAnsiTheme="minorHAnsi"/>
        </w:rPr>
        <w:t xml:space="preserve">  conducted in </w:t>
      </w:r>
      <w:r w:rsidR="00AB6B87" w:rsidRPr="009C25C3">
        <w:rPr>
          <w:rFonts w:asciiTheme="minorHAnsi" w:hAnsiTheme="minorHAnsi"/>
        </w:rPr>
        <w:t xml:space="preserve">42 family practices in </w:t>
      </w:r>
      <w:r w:rsidR="00AB6B87">
        <w:rPr>
          <w:rFonts w:asciiTheme="minorHAnsi" w:hAnsiTheme="minorHAnsi"/>
        </w:rPr>
        <w:t xml:space="preserve">South and West England, enrolling </w:t>
      </w:r>
      <w:r w:rsidR="00AB6B87" w:rsidRPr="00526DAB">
        <w:rPr>
          <w:rFonts w:asciiTheme="minorHAnsi" w:hAnsiTheme="minorHAnsi"/>
        </w:rPr>
        <w:t>5</w:t>
      </w:r>
      <w:r w:rsidR="00AB6B87">
        <w:rPr>
          <w:rFonts w:asciiTheme="minorHAnsi" w:hAnsiTheme="minorHAnsi"/>
        </w:rPr>
        <w:t>76</w:t>
      </w:r>
      <w:r w:rsidR="00AB6B87" w:rsidRPr="00526DAB">
        <w:rPr>
          <w:rFonts w:asciiTheme="minorHAnsi" w:hAnsiTheme="minorHAnsi"/>
        </w:rPr>
        <w:t xml:space="preserve"> adults (691 assessed, </w:t>
      </w:r>
      <w:r w:rsidR="00AB6B87">
        <w:rPr>
          <w:rFonts w:asciiTheme="minorHAnsi" w:hAnsiTheme="minorHAnsi"/>
        </w:rPr>
        <w:t>82</w:t>
      </w:r>
      <w:r w:rsidR="00AB6B87" w:rsidRPr="00526DAB">
        <w:rPr>
          <w:rFonts w:asciiTheme="minorHAnsi" w:hAnsiTheme="minorHAnsi"/>
        </w:rPr>
        <w:t xml:space="preserve"> not eligible, 33 declined) recruited on the </w:t>
      </w:r>
      <w:r w:rsidR="00AB6B87" w:rsidRPr="00526DAB">
        <w:rPr>
          <w:rFonts w:asciiTheme="minorHAnsi" w:hAnsiTheme="minorHAnsi"/>
        </w:rPr>
        <w:lastRenderedPageBreak/>
        <w:t>day of presentation to primary care with acute sore throat not requir</w:t>
      </w:r>
      <w:r w:rsidR="00AB6B87">
        <w:rPr>
          <w:rFonts w:asciiTheme="minorHAnsi" w:hAnsiTheme="minorHAnsi"/>
        </w:rPr>
        <w:t>ing</w:t>
      </w:r>
      <w:r w:rsidR="00AB6B87" w:rsidRPr="00526DAB">
        <w:rPr>
          <w:rFonts w:asciiTheme="minorHAnsi" w:hAnsiTheme="minorHAnsi"/>
        </w:rPr>
        <w:t xml:space="preserve"> immediate antibiotic therapy. Exclusion criteria included recent corticosteroids</w:t>
      </w:r>
      <w:r w:rsidR="00AB6B87">
        <w:rPr>
          <w:rFonts w:asciiTheme="minorHAnsi" w:hAnsiTheme="minorHAnsi"/>
        </w:rPr>
        <w:t xml:space="preserve"> or</w:t>
      </w:r>
      <w:r w:rsidR="002F4294">
        <w:rPr>
          <w:rFonts w:asciiTheme="minorHAnsi" w:hAnsiTheme="minorHAnsi"/>
        </w:rPr>
        <w:t xml:space="preserve"> antibiotics.</w:t>
      </w:r>
    </w:p>
    <w:p w14:paraId="57EAD9AC" w14:textId="77777777" w:rsidR="009C0C5C" w:rsidRPr="00526DAB" w:rsidRDefault="009C0C5C" w:rsidP="00AE40C4">
      <w:pPr>
        <w:spacing w:line="480" w:lineRule="auto"/>
        <w:jc w:val="left"/>
        <w:rPr>
          <w:rFonts w:asciiTheme="minorHAnsi" w:eastAsia="Cambria" w:hAnsiTheme="minorHAnsi"/>
        </w:rPr>
      </w:pPr>
    </w:p>
    <w:p w14:paraId="614B332B" w14:textId="2D0A4C1A" w:rsidR="00306DFF" w:rsidRPr="00526DAB" w:rsidRDefault="009C0C5C" w:rsidP="00AE40C4">
      <w:pPr>
        <w:spacing w:line="480" w:lineRule="auto"/>
        <w:jc w:val="left"/>
        <w:rPr>
          <w:rFonts w:asciiTheme="minorHAnsi" w:eastAsia="Cambria" w:hAnsiTheme="minorHAnsi"/>
        </w:rPr>
      </w:pPr>
      <w:r w:rsidRPr="00526DAB">
        <w:rPr>
          <w:rFonts w:asciiTheme="minorHAnsi" w:hAnsiTheme="minorHAnsi"/>
          <w:b/>
        </w:rPr>
        <w:t>Intervention:</w:t>
      </w:r>
      <w:r w:rsidRPr="00526DAB">
        <w:rPr>
          <w:rFonts w:asciiTheme="minorHAnsi" w:hAnsiTheme="minorHAnsi"/>
        </w:rPr>
        <w:t xml:space="preserve"> Single oral dose of 10mg dex</w:t>
      </w:r>
      <w:r>
        <w:rPr>
          <w:rFonts w:asciiTheme="minorHAnsi" w:hAnsiTheme="minorHAnsi"/>
        </w:rPr>
        <w:t xml:space="preserve">amethasone </w:t>
      </w:r>
      <w:r w:rsidR="001C2411">
        <w:rPr>
          <w:rFonts w:asciiTheme="minorHAnsi" w:hAnsiTheme="minorHAnsi"/>
        </w:rPr>
        <w:t>(n=</w:t>
      </w:r>
      <w:r w:rsidR="00306DFF">
        <w:rPr>
          <w:rFonts w:asciiTheme="minorHAnsi" w:hAnsiTheme="minorHAnsi"/>
        </w:rPr>
        <w:t>293</w:t>
      </w:r>
      <w:r w:rsidR="0023497D">
        <w:rPr>
          <w:rFonts w:asciiTheme="minorHAnsi" w:hAnsiTheme="minorHAnsi"/>
        </w:rPr>
        <w:t xml:space="preserve">) </w:t>
      </w:r>
      <w:r>
        <w:rPr>
          <w:rFonts w:asciiTheme="minorHAnsi" w:hAnsiTheme="minorHAnsi"/>
        </w:rPr>
        <w:t>or identical placebo</w:t>
      </w:r>
      <w:r w:rsidR="00306DFF">
        <w:rPr>
          <w:rFonts w:asciiTheme="minorHAnsi" w:hAnsiTheme="minorHAnsi"/>
        </w:rPr>
        <w:t xml:space="preserve"> (n=</w:t>
      </w:r>
      <w:r w:rsidR="0023497D">
        <w:rPr>
          <w:rFonts w:asciiTheme="minorHAnsi" w:hAnsiTheme="minorHAnsi"/>
        </w:rPr>
        <w:t>283</w:t>
      </w:r>
      <w:r w:rsidR="00BD44ED">
        <w:rPr>
          <w:rFonts w:asciiTheme="minorHAnsi" w:hAnsiTheme="minorHAnsi"/>
        </w:rPr>
        <w:t>)</w:t>
      </w:r>
      <w:r w:rsidRPr="00526DAB">
        <w:rPr>
          <w:rFonts w:asciiTheme="minorHAnsi" w:eastAsia="Cambria" w:hAnsiTheme="minorHAnsi"/>
        </w:rPr>
        <w:t xml:space="preserve">. </w:t>
      </w:r>
    </w:p>
    <w:p w14:paraId="05975606" w14:textId="77777777" w:rsidR="009C0C5C" w:rsidRPr="00526DAB" w:rsidRDefault="009C0C5C" w:rsidP="00AE40C4">
      <w:pPr>
        <w:spacing w:line="480" w:lineRule="auto"/>
        <w:jc w:val="left"/>
        <w:rPr>
          <w:rFonts w:asciiTheme="minorHAnsi" w:hAnsiTheme="minorHAnsi"/>
          <w:b/>
        </w:rPr>
      </w:pPr>
    </w:p>
    <w:p w14:paraId="19CBE538" w14:textId="304EFD74" w:rsidR="009C0C5C" w:rsidRPr="00526DAB" w:rsidRDefault="009C0C5C" w:rsidP="00AE40C4">
      <w:pPr>
        <w:spacing w:line="480" w:lineRule="auto"/>
        <w:jc w:val="left"/>
        <w:rPr>
          <w:rFonts w:asciiTheme="minorHAnsi" w:hAnsiTheme="minorHAnsi"/>
        </w:rPr>
      </w:pPr>
      <w:r w:rsidRPr="00526DAB">
        <w:rPr>
          <w:rFonts w:asciiTheme="minorHAnsi" w:hAnsiTheme="minorHAnsi"/>
          <w:b/>
        </w:rPr>
        <w:t>Main outcome measures:</w:t>
      </w:r>
      <w:r w:rsidRPr="00526DAB">
        <w:rPr>
          <w:rFonts w:asciiTheme="minorHAnsi" w:hAnsiTheme="minorHAnsi"/>
        </w:rPr>
        <w:t xml:space="preserve"> Primary:  proportion of participants experiencing complete resolution of symptoms at 24 hours. Secondary: complete resolution at 48 hours, duration of moderately bad symptoms</w:t>
      </w:r>
      <w:r w:rsidR="00AB6B87" w:rsidRPr="00AB6B87">
        <w:rPr>
          <w:rFonts w:asciiTheme="minorHAnsi" w:hAnsiTheme="minorHAnsi"/>
        </w:rPr>
        <w:t xml:space="preserve"> (based on a Likert scale, 0=normal, 6= as bad as it could be)</w:t>
      </w:r>
      <w:r w:rsidRPr="00AB6B87">
        <w:rPr>
          <w:rFonts w:asciiTheme="minorHAnsi" w:hAnsiTheme="minorHAnsi"/>
        </w:rPr>
        <w:t xml:space="preserve">, </w:t>
      </w:r>
      <w:r w:rsidRPr="00526DAB">
        <w:rPr>
          <w:rFonts w:asciiTheme="minorHAnsi" w:hAnsiTheme="minorHAnsi"/>
        </w:rPr>
        <w:t xml:space="preserve">visual analogue </w:t>
      </w:r>
      <w:r w:rsidR="00CC7427">
        <w:rPr>
          <w:rFonts w:asciiTheme="minorHAnsi" w:hAnsiTheme="minorHAnsi"/>
        </w:rPr>
        <w:t>symptom scales (0-100mm; no symptom to worst imaginable)</w:t>
      </w:r>
      <w:r w:rsidRPr="00526DAB">
        <w:rPr>
          <w:rFonts w:asciiTheme="minorHAnsi" w:hAnsiTheme="minorHAnsi"/>
        </w:rPr>
        <w:t>, healthcare attendance, days missed from work or education, consumption of d</w:t>
      </w:r>
      <w:r>
        <w:rPr>
          <w:rFonts w:asciiTheme="minorHAnsi" w:hAnsiTheme="minorHAnsi"/>
        </w:rPr>
        <w:t>elayed antibiotic</w:t>
      </w:r>
      <w:r w:rsidR="001C2411">
        <w:rPr>
          <w:rFonts w:asciiTheme="minorHAnsi" w:hAnsiTheme="minorHAnsi"/>
        </w:rPr>
        <w:t>s or other medications</w:t>
      </w:r>
      <w:r>
        <w:rPr>
          <w:rFonts w:asciiTheme="minorHAnsi" w:hAnsiTheme="minorHAnsi"/>
        </w:rPr>
        <w:t>,</w:t>
      </w:r>
      <w:r w:rsidR="00615591">
        <w:rPr>
          <w:rFonts w:asciiTheme="minorHAnsi" w:hAnsiTheme="minorHAnsi"/>
        </w:rPr>
        <w:t xml:space="preserve"> </w:t>
      </w:r>
      <w:r w:rsidRPr="00526DAB">
        <w:rPr>
          <w:rFonts w:asciiTheme="minorHAnsi" w:hAnsiTheme="minorHAnsi"/>
        </w:rPr>
        <w:t>adverse events.</w:t>
      </w:r>
    </w:p>
    <w:p w14:paraId="3E25624C" w14:textId="46E04BCA" w:rsidR="009C25C3" w:rsidRDefault="009C0C5C" w:rsidP="00AE40C4">
      <w:pPr>
        <w:pStyle w:val="NormalWeb"/>
        <w:spacing w:line="480" w:lineRule="auto"/>
        <w:rPr>
          <w:rFonts w:asciiTheme="minorHAnsi" w:hAnsiTheme="minorHAnsi"/>
        </w:rPr>
      </w:pPr>
      <w:r w:rsidRPr="009C25C3">
        <w:rPr>
          <w:rStyle w:val="Strong"/>
          <w:rFonts w:asciiTheme="minorHAnsi" w:hAnsiTheme="minorHAnsi"/>
          <w:color w:val="auto"/>
        </w:rPr>
        <w:t xml:space="preserve">Results: </w:t>
      </w:r>
      <w:r w:rsidR="0023497D" w:rsidRPr="009C25C3">
        <w:rPr>
          <w:rFonts w:asciiTheme="minorHAnsi" w:eastAsia="Times New Roman" w:hAnsiTheme="minorHAnsi"/>
        </w:rPr>
        <w:t>Among 565 eligible</w:t>
      </w:r>
      <w:r w:rsidR="001B4B0D" w:rsidRPr="009C25C3">
        <w:rPr>
          <w:rFonts w:asciiTheme="minorHAnsi" w:eastAsia="Times New Roman" w:hAnsiTheme="minorHAnsi"/>
        </w:rPr>
        <w:t xml:space="preserve"> patients who were randomized (m</w:t>
      </w:r>
      <w:r w:rsidR="007F2685" w:rsidRPr="009C25C3">
        <w:rPr>
          <w:rFonts w:asciiTheme="minorHAnsi" w:eastAsia="Times New Roman" w:hAnsiTheme="minorHAnsi"/>
        </w:rPr>
        <w:t>edi</w:t>
      </w:r>
      <w:r w:rsidR="009C25C3">
        <w:rPr>
          <w:rFonts w:asciiTheme="minorHAnsi" w:eastAsia="Times New Roman" w:hAnsiTheme="minorHAnsi"/>
        </w:rPr>
        <w:t>an age</w:t>
      </w:r>
      <w:r w:rsidR="007F2685" w:rsidRPr="009C25C3">
        <w:rPr>
          <w:rFonts w:asciiTheme="minorHAnsi" w:eastAsia="Times New Roman" w:hAnsiTheme="minorHAnsi"/>
        </w:rPr>
        <w:t xml:space="preserve"> </w:t>
      </w:r>
      <w:r w:rsidR="00CE4524" w:rsidRPr="009C25C3">
        <w:rPr>
          <w:rFonts w:asciiTheme="minorHAnsi" w:eastAsia="Times New Roman" w:hAnsiTheme="minorHAnsi"/>
        </w:rPr>
        <w:t>34 years</w:t>
      </w:r>
      <w:r w:rsidR="009C25C3">
        <w:rPr>
          <w:rFonts w:asciiTheme="minorHAnsi" w:eastAsia="Times New Roman" w:hAnsiTheme="minorHAnsi"/>
        </w:rPr>
        <w:t>; 75.2</w:t>
      </w:r>
      <w:r w:rsidR="007F2685" w:rsidRPr="009C25C3">
        <w:rPr>
          <w:rFonts w:asciiTheme="minorHAnsi" w:eastAsia="Times New Roman" w:hAnsiTheme="minorHAnsi"/>
        </w:rPr>
        <w:t>% women</w:t>
      </w:r>
      <w:r w:rsidR="0023497D" w:rsidRPr="009C25C3">
        <w:rPr>
          <w:rFonts w:asciiTheme="minorHAnsi" w:eastAsia="Times New Roman" w:hAnsiTheme="minorHAnsi"/>
        </w:rPr>
        <w:t>, 100%</w:t>
      </w:r>
      <w:r w:rsidR="001B4B0D" w:rsidRPr="009C25C3">
        <w:rPr>
          <w:rFonts w:asciiTheme="minorHAnsi" w:eastAsia="Times New Roman" w:hAnsiTheme="minorHAnsi"/>
        </w:rPr>
        <w:t xml:space="preserve"> completed the </w:t>
      </w:r>
      <w:r w:rsidR="0023497D" w:rsidRPr="009C25C3">
        <w:rPr>
          <w:rFonts w:asciiTheme="minorHAnsi" w:eastAsia="Times New Roman" w:hAnsiTheme="minorHAnsi"/>
        </w:rPr>
        <w:t>intervention</w:t>
      </w:r>
      <w:r w:rsidR="009C25C3">
        <w:rPr>
          <w:rFonts w:asciiTheme="minorHAnsi" w:eastAsia="Times New Roman" w:hAnsiTheme="minorHAnsi"/>
        </w:rPr>
        <w:t>),</w:t>
      </w:r>
      <w:r w:rsidR="0023497D" w:rsidRPr="009C25C3">
        <w:rPr>
          <w:rFonts w:asciiTheme="minorHAnsi" w:eastAsia="Times New Roman" w:hAnsiTheme="minorHAnsi"/>
        </w:rPr>
        <w:t xml:space="preserve"> </w:t>
      </w:r>
      <w:r w:rsidRPr="009C25C3">
        <w:rPr>
          <w:rFonts w:asciiTheme="minorHAnsi" w:hAnsiTheme="minorHAnsi"/>
        </w:rPr>
        <w:t>288</w:t>
      </w:r>
      <w:r w:rsidR="0023497D" w:rsidRPr="009C25C3">
        <w:rPr>
          <w:rFonts w:asciiTheme="minorHAnsi" w:hAnsiTheme="minorHAnsi"/>
        </w:rPr>
        <w:t xml:space="preserve"> received dexamethasone and 277</w:t>
      </w:r>
      <w:r w:rsidRPr="009C25C3">
        <w:rPr>
          <w:rFonts w:asciiTheme="minorHAnsi" w:hAnsiTheme="minorHAnsi"/>
        </w:rPr>
        <w:t xml:space="preserve"> placebo. The proportion of participants with complete resolution of</w:t>
      </w:r>
      <w:r w:rsidRPr="00526DAB">
        <w:rPr>
          <w:rFonts w:asciiTheme="minorHAnsi" w:hAnsiTheme="minorHAnsi"/>
        </w:rPr>
        <w:t xml:space="preserve"> symptoms at 24 hours was no</w:t>
      </w:r>
      <w:r w:rsidR="00306DFF">
        <w:rPr>
          <w:rFonts w:asciiTheme="minorHAnsi" w:hAnsiTheme="minorHAnsi"/>
        </w:rPr>
        <w:t>t significantly</w:t>
      </w:r>
      <w:r w:rsidRPr="00526DAB">
        <w:rPr>
          <w:rFonts w:asciiTheme="minorHAnsi" w:hAnsiTheme="minorHAnsi"/>
        </w:rPr>
        <w:t xml:space="preserve"> different between dexamethasone (65/288) and placebo (49/277) groups</w:t>
      </w:r>
      <w:r w:rsidR="009C25C3">
        <w:rPr>
          <w:rFonts w:asciiTheme="minorHAnsi" w:hAnsiTheme="minorHAnsi"/>
        </w:rPr>
        <w:t>;</w:t>
      </w:r>
      <w:r w:rsidRPr="00526DAB">
        <w:rPr>
          <w:rFonts w:asciiTheme="minorHAnsi" w:hAnsiTheme="minorHAnsi"/>
        </w:rPr>
        <w:t xml:space="preserve"> (</w:t>
      </w:r>
      <w:r w:rsidR="00AB6B87">
        <w:rPr>
          <w:rFonts w:asciiTheme="minorHAnsi" w:hAnsiTheme="minorHAnsi" w:cs="Arial"/>
        </w:rPr>
        <w:t>Ri</w:t>
      </w:r>
      <w:r w:rsidR="007342DF">
        <w:rPr>
          <w:rFonts w:asciiTheme="minorHAnsi" w:hAnsiTheme="minorHAnsi" w:cs="Arial"/>
        </w:rPr>
        <w:t xml:space="preserve">sk difference (RD) 4.7%; 95%CI </w:t>
      </w:r>
      <w:r w:rsidR="008B3702">
        <w:rPr>
          <w:rFonts w:asciiTheme="minorHAnsi" w:hAnsiTheme="minorHAnsi" w:cs="Arial"/>
        </w:rPr>
        <w:t>-</w:t>
      </w:r>
      <w:r w:rsidR="00AB6B87">
        <w:rPr>
          <w:rFonts w:asciiTheme="minorHAnsi" w:hAnsiTheme="minorHAnsi" w:cs="Arial"/>
        </w:rPr>
        <w:t>1.8% to 11.2%</w:t>
      </w:r>
      <w:r w:rsidR="00AB6B87">
        <w:rPr>
          <w:rFonts w:asciiTheme="minorHAnsi" w:hAnsiTheme="minorHAnsi"/>
          <w:bCs/>
        </w:rPr>
        <w:t>;</w:t>
      </w:r>
      <w:r w:rsidR="00AB6B87" w:rsidRPr="00526DAB">
        <w:rPr>
          <w:rFonts w:asciiTheme="minorHAnsi" w:hAnsiTheme="minorHAnsi"/>
          <w:bCs/>
        </w:rPr>
        <w:t xml:space="preserve"> </w:t>
      </w:r>
      <w:r w:rsidR="00AB6B87">
        <w:rPr>
          <w:rFonts w:asciiTheme="minorHAnsi" w:hAnsiTheme="minorHAnsi"/>
        </w:rPr>
        <w:t>R</w:t>
      </w:r>
      <w:r w:rsidRPr="00526DAB">
        <w:rPr>
          <w:rFonts w:asciiTheme="minorHAnsi" w:hAnsiTheme="minorHAnsi"/>
        </w:rPr>
        <w:t xml:space="preserve">elative </w:t>
      </w:r>
      <w:r w:rsidR="00AB6B87">
        <w:rPr>
          <w:rFonts w:asciiTheme="minorHAnsi" w:hAnsiTheme="minorHAnsi"/>
        </w:rPr>
        <w:t>R</w:t>
      </w:r>
      <w:r w:rsidRPr="00526DAB">
        <w:rPr>
          <w:rFonts w:asciiTheme="minorHAnsi" w:hAnsiTheme="minorHAnsi"/>
        </w:rPr>
        <w:t>isk (</w:t>
      </w:r>
      <w:r w:rsidRPr="00526DAB">
        <w:rPr>
          <w:rFonts w:asciiTheme="minorHAnsi" w:hAnsiTheme="minorHAnsi"/>
          <w:bCs/>
        </w:rPr>
        <w:t xml:space="preserve">RR) </w:t>
      </w:r>
      <w:r w:rsidRPr="00526DAB">
        <w:rPr>
          <w:rFonts w:asciiTheme="minorHAnsi" w:hAnsiTheme="minorHAnsi" w:cs="Arial"/>
        </w:rPr>
        <w:t>1.28; 95%CI 0.92 to 1.78, p=.14)</w:t>
      </w:r>
      <w:r w:rsidR="00462584">
        <w:rPr>
          <w:rFonts w:asciiTheme="minorHAnsi" w:hAnsiTheme="minorHAnsi" w:cs="Arial"/>
        </w:rPr>
        <w:t xml:space="preserve"> </w:t>
      </w:r>
      <w:r w:rsidRPr="00526DAB">
        <w:rPr>
          <w:rFonts w:asciiTheme="minorHAnsi" w:hAnsiTheme="minorHAnsi"/>
          <w:bCs/>
        </w:rPr>
        <w:t>Results were similar in those receiving no antibiotics or delayed antibiotics</w:t>
      </w:r>
      <w:r w:rsidRPr="00526DAB">
        <w:rPr>
          <w:rFonts w:asciiTheme="minorHAnsi" w:hAnsiTheme="minorHAnsi"/>
        </w:rPr>
        <w:t xml:space="preserve">. </w:t>
      </w:r>
      <w:r w:rsidRPr="00526DAB">
        <w:rPr>
          <w:rFonts w:asciiTheme="minorHAnsi" w:hAnsiTheme="minorHAnsi"/>
          <w:bCs/>
        </w:rPr>
        <w:t>At 48 hours, more participants experienced complete resolution in the dexamethasone group</w:t>
      </w:r>
      <w:r w:rsidR="00306DFF">
        <w:rPr>
          <w:rFonts w:asciiTheme="minorHAnsi" w:hAnsiTheme="minorHAnsi"/>
          <w:bCs/>
        </w:rPr>
        <w:t>;</w:t>
      </w:r>
      <w:r w:rsidRPr="00526DAB">
        <w:rPr>
          <w:rFonts w:asciiTheme="minorHAnsi" w:hAnsiTheme="minorHAnsi"/>
          <w:bCs/>
        </w:rPr>
        <w:t xml:space="preserve"> (</w:t>
      </w:r>
      <w:r w:rsidR="00AB6B87">
        <w:rPr>
          <w:rFonts w:asciiTheme="minorHAnsi" w:hAnsiTheme="minorHAnsi"/>
          <w:bCs/>
        </w:rPr>
        <w:t>RD 8.7%</w:t>
      </w:r>
      <w:r w:rsidR="007342DF">
        <w:rPr>
          <w:rFonts w:asciiTheme="minorHAnsi" w:hAnsiTheme="minorHAnsi"/>
          <w:bCs/>
        </w:rPr>
        <w:t>;</w:t>
      </w:r>
      <w:r w:rsidR="00AB6B87">
        <w:rPr>
          <w:rFonts w:asciiTheme="minorHAnsi" w:hAnsiTheme="minorHAnsi"/>
          <w:bCs/>
        </w:rPr>
        <w:t xml:space="preserve"> 95%CI 1.2% to 16.2%</w:t>
      </w:r>
      <w:r w:rsidR="007342DF">
        <w:rPr>
          <w:rFonts w:asciiTheme="minorHAnsi" w:hAnsiTheme="minorHAnsi"/>
          <w:bCs/>
        </w:rPr>
        <w:t>;</w:t>
      </w:r>
      <w:r w:rsidR="00AB6B87" w:rsidRPr="00526DAB">
        <w:rPr>
          <w:rFonts w:asciiTheme="minorHAnsi" w:hAnsiTheme="minorHAnsi"/>
          <w:bCs/>
        </w:rPr>
        <w:t xml:space="preserve"> </w:t>
      </w:r>
      <w:r w:rsidR="008B3702">
        <w:rPr>
          <w:rFonts w:asciiTheme="minorHAnsi" w:hAnsiTheme="minorHAnsi"/>
          <w:bCs/>
        </w:rPr>
        <w:t>RR 1.31; 95%CI 1.02</w:t>
      </w:r>
      <w:r w:rsidRPr="00526DAB">
        <w:rPr>
          <w:rFonts w:asciiTheme="minorHAnsi" w:hAnsiTheme="minorHAnsi"/>
          <w:bCs/>
        </w:rPr>
        <w:t xml:space="preserve"> to 1.68,</w:t>
      </w:r>
      <w:r w:rsidR="009C25C3">
        <w:rPr>
          <w:rFonts w:asciiTheme="minorHAnsi" w:hAnsiTheme="minorHAnsi"/>
          <w:bCs/>
        </w:rPr>
        <w:t xml:space="preserve"> </w:t>
      </w:r>
      <w:r w:rsidRPr="00526DAB">
        <w:rPr>
          <w:rFonts w:asciiTheme="minorHAnsi" w:hAnsiTheme="minorHAnsi"/>
          <w:bCs/>
        </w:rPr>
        <w:t>p=.03</w:t>
      </w:r>
      <w:r w:rsidR="00AB6B87">
        <w:rPr>
          <w:rFonts w:asciiTheme="minorHAnsi" w:hAnsiTheme="minorHAnsi"/>
          <w:bCs/>
        </w:rPr>
        <w:t>)</w:t>
      </w:r>
      <w:r w:rsidR="00F159D6">
        <w:rPr>
          <w:rFonts w:asciiTheme="minorHAnsi" w:hAnsiTheme="minorHAnsi"/>
          <w:bCs/>
        </w:rPr>
        <w:t xml:space="preserve">; </w:t>
      </w:r>
      <w:r w:rsidRPr="00526DAB">
        <w:rPr>
          <w:rFonts w:asciiTheme="minorHAnsi" w:hAnsiTheme="minorHAnsi"/>
          <w:bCs/>
        </w:rPr>
        <w:t xml:space="preserve">a difference also observed in </w:t>
      </w:r>
      <w:r w:rsidR="009C25C3">
        <w:rPr>
          <w:rFonts w:asciiTheme="minorHAnsi" w:hAnsiTheme="minorHAnsi"/>
          <w:bCs/>
        </w:rPr>
        <w:t>patients</w:t>
      </w:r>
      <w:r w:rsidRPr="00526DAB">
        <w:rPr>
          <w:rFonts w:asciiTheme="minorHAnsi" w:hAnsiTheme="minorHAnsi"/>
          <w:bCs/>
        </w:rPr>
        <w:t xml:space="preserve"> not offered </w:t>
      </w:r>
      <w:r w:rsidR="00306DFF">
        <w:rPr>
          <w:rFonts w:asciiTheme="minorHAnsi" w:hAnsiTheme="minorHAnsi"/>
          <w:bCs/>
        </w:rPr>
        <w:t xml:space="preserve">delayed </w:t>
      </w:r>
      <w:r w:rsidRPr="00526DAB">
        <w:rPr>
          <w:rFonts w:asciiTheme="minorHAnsi" w:hAnsiTheme="minorHAnsi"/>
          <w:bCs/>
        </w:rPr>
        <w:t>antibioti</w:t>
      </w:r>
      <w:r w:rsidR="009C25C3">
        <w:rPr>
          <w:rFonts w:asciiTheme="minorHAnsi" w:hAnsiTheme="minorHAnsi"/>
          <w:bCs/>
        </w:rPr>
        <w:t>cs</w:t>
      </w:r>
      <w:r w:rsidRPr="00526DAB">
        <w:rPr>
          <w:rFonts w:asciiTheme="minorHAnsi" w:hAnsiTheme="minorHAnsi"/>
          <w:bCs/>
        </w:rPr>
        <w:t xml:space="preserve"> (</w:t>
      </w:r>
      <w:r w:rsidR="007342DF">
        <w:rPr>
          <w:rFonts w:asciiTheme="minorHAnsi" w:hAnsiTheme="minorHAnsi"/>
          <w:bCs/>
        </w:rPr>
        <w:t>RD 10.3%;</w:t>
      </w:r>
      <w:r w:rsidR="00AB6B87">
        <w:rPr>
          <w:rFonts w:asciiTheme="minorHAnsi" w:hAnsiTheme="minorHAnsi"/>
          <w:bCs/>
        </w:rPr>
        <w:t xml:space="preserve"> 95%CI 0.6% to 20.1%; </w:t>
      </w:r>
      <w:r w:rsidR="007342DF">
        <w:rPr>
          <w:rFonts w:asciiTheme="minorHAnsi" w:hAnsiTheme="minorHAnsi"/>
          <w:bCs/>
        </w:rPr>
        <w:t>RR 1.37;</w:t>
      </w:r>
      <w:r w:rsidRPr="00526DAB">
        <w:rPr>
          <w:rFonts w:asciiTheme="minorHAnsi" w:hAnsiTheme="minorHAnsi"/>
          <w:bCs/>
        </w:rPr>
        <w:t xml:space="preserve"> 95%CI 1.01 to 1.87</w:t>
      </w:r>
      <w:r w:rsidR="007342DF">
        <w:rPr>
          <w:rFonts w:asciiTheme="minorHAnsi" w:hAnsiTheme="minorHAnsi"/>
          <w:bCs/>
        </w:rPr>
        <w:t>,</w:t>
      </w:r>
      <w:r w:rsidR="009C25C3">
        <w:rPr>
          <w:rFonts w:asciiTheme="minorHAnsi" w:hAnsiTheme="minorHAnsi"/>
          <w:bCs/>
        </w:rPr>
        <w:t xml:space="preserve"> </w:t>
      </w:r>
      <w:r w:rsidRPr="00526DAB">
        <w:rPr>
          <w:rFonts w:asciiTheme="minorHAnsi" w:hAnsiTheme="minorHAnsi"/>
          <w:bCs/>
        </w:rPr>
        <w:t>p=.046</w:t>
      </w:r>
      <w:r w:rsidR="00AB6B87">
        <w:rPr>
          <w:rFonts w:asciiTheme="minorHAnsi" w:hAnsiTheme="minorHAnsi"/>
          <w:bCs/>
        </w:rPr>
        <w:t>)</w:t>
      </w:r>
      <w:r w:rsidRPr="00526DAB">
        <w:rPr>
          <w:rFonts w:asciiTheme="minorHAnsi" w:hAnsiTheme="minorHAnsi"/>
          <w:bCs/>
        </w:rPr>
        <w:t xml:space="preserve">. </w:t>
      </w:r>
      <w:r w:rsidR="0045040B">
        <w:rPr>
          <w:rFonts w:asciiTheme="minorHAnsi" w:hAnsiTheme="minorHAnsi"/>
          <w:bCs/>
        </w:rPr>
        <w:t>There were no significant differences in any other secondary outcome</w:t>
      </w:r>
      <w:r w:rsidR="007342DF">
        <w:rPr>
          <w:rFonts w:asciiTheme="minorHAnsi" w:hAnsiTheme="minorHAnsi"/>
          <w:bCs/>
        </w:rPr>
        <w:t>s</w:t>
      </w:r>
      <w:r w:rsidRPr="00526DAB">
        <w:rPr>
          <w:rFonts w:asciiTheme="minorHAnsi" w:hAnsiTheme="minorHAnsi"/>
          <w:bCs/>
        </w:rPr>
        <w:t xml:space="preserve">. </w:t>
      </w:r>
    </w:p>
    <w:p w14:paraId="6452D414" w14:textId="77777777" w:rsidR="009C0C5C" w:rsidRPr="009C25C3" w:rsidRDefault="009C0C5C" w:rsidP="009C25C3">
      <w:pPr>
        <w:rPr>
          <w:lang w:eastAsia="en-GB"/>
        </w:rPr>
      </w:pPr>
    </w:p>
    <w:p w14:paraId="3B38C5FE" w14:textId="73E74418" w:rsidR="009C0C5C" w:rsidRPr="00526DAB" w:rsidRDefault="009C0C5C" w:rsidP="00AE40C4">
      <w:pPr>
        <w:pStyle w:val="NormalWeb"/>
        <w:spacing w:line="480" w:lineRule="auto"/>
        <w:rPr>
          <w:rFonts w:asciiTheme="minorHAnsi" w:hAnsiTheme="minorHAnsi"/>
        </w:rPr>
      </w:pPr>
      <w:r w:rsidRPr="004E1CCE">
        <w:rPr>
          <w:rStyle w:val="Strong"/>
          <w:rFonts w:asciiTheme="minorHAnsi" w:hAnsiTheme="minorHAnsi"/>
          <w:color w:val="auto"/>
        </w:rPr>
        <w:t>Conclusions and Relevance:</w:t>
      </w:r>
      <w:r w:rsidRPr="004E1CCE">
        <w:rPr>
          <w:rFonts w:asciiTheme="minorHAnsi" w:hAnsiTheme="minorHAnsi"/>
        </w:rPr>
        <w:t xml:space="preserve"> </w:t>
      </w:r>
      <w:r w:rsidR="007F2685" w:rsidRPr="009C25C3">
        <w:rPr>
          <w:rFonts w:asciiTheme="minorHAnsi" w:eastAsia="Times New Roman" w:hAnsiTheme="minorHAnsi"/>
        </w:rPr>
        <w:t>Among adults presenting to primary care with acute sore throat, a single dose of oral dexamethasone compared with placebo did not increase the proportion of patients with resolution of symptoms at 24 hours. However, there was a significant difference at 48 hours.</w:t>
      </w:r>
    </w:p>
    <w:p w14:paraId="0C106696" w14:textId="393C69DE" w:rsidR="009C0C5C" w:rsidRPr="00526DAB" w:rsidRDefault="009C0C5C" w:rsidP="00AE40C4">
      <w:pPr>
        <w:pStyle w:val="NormalWeb"/>
        <w:spacing w:line="480" w:lineRule="auto"/>
        <w:rPr>
          <w:rFonts w:asciiTheme="minorHAnsi" w:hAnsiTheme="minorHAnsi"/>
        </w:rPr>
      </w:pPr>
      <w:r w:rsidRPr="00526DAB">
        <w:rPr>
          <w:rStyle w:val="Strong"/>
          <w:rFonts w:asciiTheme="minorHAnsi" w:hAnsiTheme="minorHAnsi"/>
          <w:color w:val="auto"/>
        </w:rPr>
        <w:t>Trial Registration:</w:t>
      </w:r>
      <w:r w:rsidRPr="00526DAB">
        <w:rPr>
          <w:rFonts w:asciiTheme="minorHAnsi" w:hAnsiTheme="minorHAnsi"/>
        </w:rPr>
        <w:t xml:space="preserve"> ISRCTN17435450 http://www.isrctn.com/ISRCTN17435450</w:t>
      </w:r>
    </w:p>
    <w:p w14:paraId="6C3C3CA4" w14:textId="77777777" w:rsidR="009C0C5C" w:rsidRPr="00AE40C4" w:rsidRDefault="009C0C5C" w:rsidP="00AE40C4">
      <w:pPr>
        <w:spacing w:line="480" w:lineRule="auto"/>
        <w:rPr>
          <w:rFonts w:asciiTheme="minorHAnsi" w:hAnsiTheme="minorHAnsi"/>
          <w:b/>
        </w:rPr>
      </w:pPr>
    </w:p>
    <w:p w14:paraId="5DEF499A" w14:textId="77777777" w:rsidR="00CD5E42" w:rsidRPr="00AE40C4" w:rsidRDefault="00CD5E42" w:rsidP="00AE40C4">
      <w:pPr>
        <w:spacing w:line="480" w:lineRule="auto"/>
        <w:rPr>
          <w:rStyle w:val="Strong"/>
          <w:color w:val="auto"/>
        </w:rPr>
      </w:pPr>
    </w:p>
    <w:p w14:paraId="3FE773AF" w14:textId="77777777" w:rsidR="006B42B0" w:rsidRPr="00AE40C4" w:rsidRDefault="006B42B0" w:rsidP="00AE40C4">
      <w:pPr>
        <w:spacing w:line="480" w:lineRule="auto"/>
        <w:rPr>
          <w:rFonts w:asciiTheme="minorHAnsi" w:hAnsiTheme="minorHAnsi"/>
          <w:b/>
        </w:rPr>
      </w:pPr>
    </w:p>
    <w:p w14:paraId="2D4DD924" w14:textId="0E916FA3" w:rsidR="005F127E" w:rsidRPr="00EB459E" w:rsidRDefault="00AC1153" w:rsidP="00AE40C4">
      <w:pPr>
        <w:spacing w:line="480" w:lineRule="auto"/>
        <w:rPr>
          <w:rFonts w:asciiTheme="minorHAnsi" w:hAnsiTheme="minorHAnsi"/>
          <w:b/>
        </w:rPr>
      </w:pPr>
      <w:r w:rsidRPr="00AE40C4">
        <w:rPr>
          <w:rFonts w:asciiTheme="minorHAnsi" w:hAnsiTheme="minorHAnsi"/>
          <w:b/>
        </w:rPr>
        <w:t>Introduction</w:t>
      </w:r>
      <w:r w:rsidR="00450CE1">
        <w:rPr>
          <w:rFonts w:asciiTheme="minorHAnsi" w:hAnsiTheme="minorHAnsi" w:cs="Arial"/>
          <w:b/>
        </w:rPr>
        <w:t xml:space="preserve"> </w:t>
      </w:r>
    </w:p>
    <w:p w14:paraId="7492A68D" w14:textId="77777777" w:rsidR="001D0DD7" w:rsidRPr="00EB459E" w:rsidRDefault="001D0DD7" w:rsidP="00AE40C4">
      <w:pPr>
        <w:autoSpaceDE w:val="0"/>
        <w:autoSpaceDN w:val="0"/>
        <w:adjustRightInd w:val="0"/>
        <w:spacing w:line="480" w:lineRule="auto"/>
        <w:rPr>
          <w:rFonts w:asciiTheme="minorHAnsi" w:hAnsiTheme="minorHAnsi"/>
        </w:rPr>
      </w:pPr>
    </w:p>
    <w:p w14:paraId="7C747B8E" w14:textId="3306DC83" w:rsidR="00412F32" w:rsidRPr="004E1CCE" w:rsidRDefault="00412F32" w:rsidP="00412F32">
      <w:pPr>
        <w:spacing w:line="480" w:lineRule="auto"/>
        <w:rPr>
          <w:rFonts w:asciiTheme="minorHAnsi" w:hAnsiTheme="minorHAnsi"/>
        </w:rPr>
      </w:pPr>
      <w:r w:rsidRPr="004E1CCE">
        <w:rPr>
          <w:rFonts w:asciiTheme="minorHAnsi" w:hAnsiTheme="minorHAnsi"/>
        </w:rPr>
        <w:t xml:space="preserve">Acute sore throat is one of the commonest infections presenting to primary care </w:t>
      </w:r>
      <w:hyperlink w:anchor="_ENREF_1" w:tooltip="Petersen, 2007 #1" w:history="1">
        <w:r w:rsidR="007A2EB1" w:rsidRPr="004E1CCE">
          <w:rPr>
            <w:rFonts w:asciiTheme="minorHAnsi" w:hAnsiTheme="minorHAnsi"/>
          </w:rPr>
          <w:fldChar w:fldCharType="begin">
            <w:fldData xml:space="preserve">PEVuZE5vdGU+PENpdGU+PEF1dGhvcj5QZXRlcnNlbjwvQXV0aG9yPjxZZWFyPjIwMDc8L1llYXI+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</w:fldData>
          </w:fldChar>
        </w:r>
        <w:r w:rsidR="007A2EB1">
          <w:rPr>
            <w:rFonts w:asciiTheme="minorHAnsi" w:hAnsiTheme="minorHAnsi"/>
          </w:rPr>
          <w:instrText xml:space="preserve"> ADDIN EN.CITE </w:instrText>
        </w:r>
        <w:r w:rsidR="007A2EB1">
          <w:rPr>
            <w:rFonts w:asciiTheme="minorHAnsi" w:hAnsiTheme="minorHAnsi"/>
          </w:rPr>
          <w:fldChar w:fldCharType="begin">
            <w:fldData xml:space="preserve">PEVuZE5vdGU+PENpdGU+PEF1dGhvcj5QZXRlcnNlbjwvQXV0aG9yPjxZZWFyPjIwMDc8L1llYXI+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</w:fldData>
          </w:fldChar>
        </w:r>
        <w:r w:rsidR="007A2EB1">
          <w:rPr>
            <w:rFonts w:asciiTheme="minorHAnsi" w:hAnsiTheme="minorHAnsi"/>
          </w:rPr>
          <w:instrText xml:space="preserve"> ADDIN EN.CITE.DATA </w:instrText>
        </w:r>
        <w:r w:rsidR="007A2EB1">
          <w:rPr>
            <w:rFonts w:asciiTheme="minorHAnsi" w:hAnsiTheme="minorHAnsi"/>
          </w:rPr>
        </w:r>
        <w:r w:rsidR="007A2EB1">
          <w:rPr>
            <w:rFonts w:asciiTheme="minorHAnsi" w:hAnsiTheme="minorHAnsi"/>
          </w:rPr>
          <w:fldChar w:fldCharType="end"/>
        </w:r>
        <w:r w:rsidR="007A2EB1" w:rsidRPr="004E1CCE">
          <w:rPr>
            <w:rFonts w:asciiTheme="minorHAnsi" w:hAnsiTheme="minorHAnsi"/>
          </w:rPr>
        </w:r>
        <w:r w:rsidR="007A2EB1" w:rsidRPr="004E1CCE">
          <w:rPr>
            <w:rFonts w:asciiTheme="minorHAnsi" w:hAnsiTheme="minorHAnsi"/>
          </w:rPr>
          <w:fldChar w:fldCharType="separate"/>
        </w:r>
        <w:r w:rsidR="007A2EB1" w:rsidRPr="007A2EB1">
          <w:rPr>
            <w:rFonts w:asciiTheme="minorHAnsi" w:hAnsiTheme="minorHAnsi"/>
            <w:noProof/>
            <w:vertAlign w:val="superscript"/>
          </w:rPr>
          <w:t>1</w:t>
        </w:r>
        <w:r w:rsidR="007A2EB1" w:rsidRPr="004E1CCE">
          <w:rPr>
            <w:rFonts w:asciiTheme="minorHAnsi" w:hAnsiTheme="minorHAnsi"/>
          </w:rPr>
          <w:fldChar w:fldCharType="end"/>
        </w:r>
      </w:hyperlink>
      <w:r w:rsidRPr="004E1CCE">
        <w:rPr>
          <w:rFonts w:asciiTheme="minorHAnsi" w:hAnsiTheme="minorHAnsi"/>
        </w:rPr>
        <w:t>, with almost 1 in 10 people consulting annually</w:t>
      </w:r>
      <w:r>
        <w:rPr>
          <w:rFonts w:asciiTheme="minorHAnsi" w:hAnsiTheme="minorHAnsi"/>
        </w:rPr>
        <w:t xml:space="preserve"> (from 1997 to 2006)</w:t>
      </w:r>
      <w:r w:rsidRPr="004E1CCE">
        <w:rPr>
          <w:rFonts w:asciiTheme="minorHAnsi" w:hAnsiTheme="minorHAnsi"/>
        </w:rPr>
        <w:t xml:space="preserve"> </w:t>
      </w:r>
      <w:hyperlink w:anchor="_ENREF_2" w:tooltip="Gulliford, 2009 #4" w:history="1">
        <w:r w:rsidR="007A2EB1" w:rsidRPr="004E1CCE">
          <w:rPr>
            <w:rFonts w:asciiTheme="minorHAnsi" w:hAnsiTheme="minorHAnsi"/>
          </w:rPr>
          <w:fldChar w:fldCharType="begin">
            <w:fldData xml:space="preserve">PEVuZE5vdGU+PENpdGU+PEF1dGhvcj5HdWxsaWZvcmQ8L0F1dGhvcj48WWVhcj4yMDA5PC9ZZWFy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=
</w:fldData>
          </w:fldChar>
        </w:r>
        <w:r w:rsidR="007A2EB1">
          <w:rPr>
            <w:rFonts w:asciiTheme="minorHAnsi" w:hAnsiTheme="minorHAnsi"/>
          </w:rPr>
          <w:instrText xml:space="preserve"> ADDIN EN.CITE </w:instrText>
        </w:r>
        <w:r w:rsidR="007A2EB1">
          <w:rPr>
            <w:rFonts w:asciiTheme="minorHAnsi" w:hAnsiTheme="minorHAnsi"/>
          </w:rPr>
          <w:fldChar w:fldCharType="begin">
            <w:fldData xml:space="preserve">PEVuZE5vdGU+PENpdGU+PEF1dGhvcj5HdWxsaWZvcmQ8L0F1dGhvcj48WWVhcj4yMDA5PC9ZZWFy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=
</w:fldData>
          </w:fldChar>
        </w:r>
        <w:r w:rsidR="007A2EB1">
          <w:rPr>
            <w:rFonts w:asciiTheme="minorHAnsi" w:hAnsiTheme="minorHAnsi"/>
          </w:rPr>
          <w:instrText xml:space="preserve"> ADDIN EN.CITE.DATA </w:instrText>
        </w:r>
        <w:r w:rsidR="007A2EB1">
          <w:rPr>
            <w:rFonts w:asciiTheme="minorHAnsi" w:hAnsiTheme="minorHAnsi"/>
          </w:rPr>
        </w:r>
        <w:r w:rsidR="007A2EB1">
          <w:rPr>
            <w:rFonts w:asciiTheme="minorHAnsi" w:hAnsiTheme="minorHAnsi"/>
          </w:rPr>
          <w:fldChar w:fldCharType="end"/>
        </w:r>
        <w:r w:rsidR="007A2EB1" w:rsidRPr="004E1CCE">
          <w:rPr>
            <w:rFonts w:asciiTheme="minorHAnsi" w:hAnsiTheme="minorHAnsi"/>
          </w:rPr>
        </w:r>
        <w:r w:rsidR="007A2EB1" w:rsidRPr="004E1CCE">
          <w:rPr>
            <w:rFonts w:asciiTheme="minorHAnsi" w:hAnsiTheme="minorHAnsi"/>
          </w:rPr>
          <w:fldChar w:fldCharType="separate"/>
        </w:r>
        <w:r w:rsidR="007A2EB1" w:rsidRPr="007A2EB1">
          <w:rPr>
            <w:rFonts w:asciiTheme="minorHAnsi" w:hAnsiTheme="minorHAnsi"/>
            <w:noProof/>
            <w:vertAlign w:val="superscript"/>
          </w:rPr>
          <w:t>2</w:t>
        </w:r>
        <w:r w:rsidR="007A2EB1" w:rsidRPr="004E1CCE">
          <w:rPr>
            <w:rFonts w:asciiTheme="minorHAnsi" w:hAnsiTheme="minorHAnsi"/>
          </w:rPr>
          <w:fldChar w:fldCharType="end"/>
        </w:r>
      </w:hyperlink>
      <w:r w:rsidRPr="004E1CCE">
        <w:rPr>
          <w:rFonts w:asciiTheme="minorHAnsi" w:hAnsiTheme="minorHAnsi"/>
        </w:rPr>
        <w:t xml:space="preserve">. Sore throats resulted in 92 million </w:t>
      </w:r>
      <w:r w:rsidRPr="004E1CCE">
        <w:rPr>
          <w:rStyle w:val="paragraph"/>
          <w:rFonts w:asciiTheme="minorHAnsi" w:hAnsiTheme="minorHAnsi"/>
        </w:rPr>
        <w:t xml:space="preserve">estimated visits by adults to primary care practices and emergency departments in the United States </w:t>
      </w:r>
      <w:r>
        <w:rPr>
          <w:rStyle w:val="paragraph"/>
          <w:rFonts w:asciiTheme="minorHAnsi" w:hAnsiTheme="minorHAnsi"/>
        </w:rPr>
        <w:t>between 1997 and 2010</w:t>
      </w:r>
      <w:r w:rsidR="00432745">
        <w:rPr>
          <w:rStyle w:val="paragraph"/>
          <w:rFonts w:asciiTheme="minorHAnsi" w:hAnsiTheme="minorHAnsi"/>
        </w:rPr>
        <w:t xml:space="preserve"> (averaging 6.6 million annually)</w:t>
      </w:r>
      <w:r>
        <w:rPr>
          <w:rStyle w:val="paragraph"/>
          <w:rFonts w:asciiTheme="minorHAnsi" w:hAnsiTheme="minorHAnsi"/>
        </w:rPr>
        <w:t xml:space="preserve">; </w:t>
      </w:r>
      <w:r w:rsidR="00432745">
        <w:rPr>
          <w:rStyle w:val="paragraph"/>
          <w:rFonts w:asciiTheme="minorHAnsi" w:hAnsiTheme="minorHAnsi"/>
        </w:rPr>
        <w:t xml:space="preserve">with </w:t>
      </w:r>
      <w:r w:rsidRPr="004E1CCE">
        <w:rPr>
          <w:rStyle w:val="paragraph"/>
          <w:rFonts w:asciiTheme="minorHAnsi" w:hAnsiTheme="minorHAnsi"/>
        </w:rPr>
        <w:t>unnecessary</w:t>
      </w:r>
      <w:r w:rsidRPr="004E1CCE">
        <w:rPr>
          <w:rFonts w:asciiTheme="minorHAnsi" w:hAnsiTheme="minorHAnsi"/>
        </w:rPr>
        <w:t xml:space="preserve"> antibiotic prescribing </w:t>
      </w:r>
      <w:r w:rsidR="00432745">
        <w:rPr>
          <w:rFonts w:asciiTheme="minorHAnsi" w:hAnsiTheme="minorHAnsi"/>
        </w:rPr>
        <w:t>costs of</w:t>
      </w:r>
      <w:r w:rsidRPr="004E1CCE">
        <w:rPr>
          <w:rFonts w:asciiTheme="minorHAnsi" w:hAnsiTheme="minorHAnsi"/>
        </w:rPr>
        <w:t xml:space="preserve"> at least $500 million </w:t>
      </w:r>
      <w:hyperlink w:anchor="_ENREF_3" w:tooltip="Barnett, 2014 #1492" w:history="1">
        <w:r w:rsidR="007A2EB1" w:rsidRPr="004E1CCE">
          <w:rPr>
            <w:rFonts w:asciiTheme="minorHAnsi" w:hAnsiTheme="minorHAnsi"/>
          </w:rPr>
          <w:fldChar w:fldCharType="begin">
            <w:fldData xml:space="preserve">PEVuZE5vdGU+PENpdGU+PEF1dGhvcj5CYXJuZXR0PC9BdXRob3I+PFllYXI+MjAxNDwvWWVhcj48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</w:fldData>
          </w:fldChar>
        </w:r>
        <w:r w:rsidR="007A2EB1">
          <w:rPr>
            <w:rFonts w:asciiTheme="minorHAnsi" w:hAnsiTheme="minorHAnsi"/>
          </w:rPr>
          <w:instrText xml:space="preserve"> ADDIN EN.CITE </w:instrText>
        </w:r>
        <w:r w:rsidR="007A2EB1">
          <w:rPr>
            <w:rFonts w:asciiTheme="minorHAnsi" w:hAnsiTheme="minorHAnsi"/>
          </w:rPr>
          <w:fldChar w:fldCharType="begin">
            <w:fldData xml:space="preserve">PEVuZE5vdGU+PENpdGU+PEF1dGhvcj5CYXJuZXR0PC9BdXRob3I+PFllYXI+MjAxNDwvWWVhcj48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</w:fldData>
          </w:fldChar>
        </w:r>
        <w:r w:rsidR="007A2EB1">
          <w:rPr>
            <w:rFonts w:asciiTheme="minorHAnsi" w:hAnsiTheme="minorHAnsi"/>
          </w:rPr>
          <w:instrText xml:space="preserve"> ADDIN EN.CITE.DATA </w:instrText>
        </w:r>
        <w:r w:rsidR="007A2EB1">
          <w:rPr>
            <w:rFonts w:asciiTheme="minorHAnsi" w:hAnsiTheme="minorHAnsi"/>
          </w:rPr>
        </w:r>
        <w:r w:rsidR="007A2EB1">
          <w:rPr>
            <w:rFonts w:asciiTheme="minorHAnsi" w:hAnsiTheme="minorHAnsi"/>
          </w:rPr>
          <w:fldChar w:fldCharType="end"/>
        </w:r>
        <w:r w:rsidR="007A2EB1" w:rsidRPr="004E1CCE">
          <w:rPr>
            <w:rFonts w:asciiTheme="minorHAnsi" w:hAnsiTheme="minorHAnsi"/>
          </w:rPr>
        </w:r>
        <w:r w:rsidR="007A2EB1" w:rsidRPr="004E1CCE">
          <w:rPr>
            <w:rFonts w:asciiTheme="minorHAnsi" w:hAnsiTheme="minorHAnsi"/>
          </w:rPr>
          <w:fldChar w:fldCharType="separate"/>
        </w:r>
        <w:r w:rsidR="007A2EB1" w:rsidRPr="007A2EB1">
          <w:rPr>
            <w:rFonts w:asciiTheme="minorHAnsi" w:hAnsiTheme="minorHAnsi"/>
            <w:noProof/>
            <w:vertAlign w:val="superscript"/>
          </w:rPr>
          <w:t>3</w:t>
        </w:r>
        <w:r w:rsidR="007A2EB1" w:rsidRPr="004E1CCE">
          <w:rPr>
            <w:rFonts w:asciiTheme="minorHAnsi" w:hAnsiTheme="minorHAnsi"/>
          </w:rPr>
          <w:fldChar w:fldCharType="end"/>
        </w:r>
      </w:hyperlink>
      <w:r w:rsidRPr="004E1CCE">
        <w:rPr>
          <w:rFonts w:asciiTheme="minorHAnsi" w:hAnsiTheme="minorHAnsi"/>
        </w:rPr>
        <w:t>.</w:t>
      </w:r>
      <w:r>
        <w:rPr>
          <w:rFonts w:asciiTheme="minorHAnsi" w:hAnsiTheme="minorHAnsi"/>
        </w:rPr>
        <w:t xml:space="preserve"> A</w:t>
      </w:r>
      <w:r w:rsidRPr="004E1CCE">
        <w:rPr>
          <w:rFonts w:asciiTheme="minorHAnsi" w:hAnsiTheme="minorHAnsi"/>
        </w:rPr>
        <w:t xml:space="preserve">ntibiotics are prescribed in 60% of </w:t>
      </w:r>
      <w:r w:rsidR="00AC487F">
        <w:rPr>
          <w:rFonts w:asciiTheme="minorHAnsi" w:hAnsiTheme="minorHAnsi"/>
        </w:rPr>
        <w:t xml:space="preserve">UK </w:t>
      </w:r>
      <w:r w:rsidRPr="004E1CCE">
        <w:rPr>
          <w:rFonts w:asciiTheme="minorHAnsi" w:hAnsiTheme="minorHAnsi"/>
        </w:rPr>
        <w:t xml:space="preserve">primary care sore throat </w:t>
      </w:r>
      <w:r>
        <w:rPr>
          <w:rFonts w:asciiTheme="minorHAnsi" w:hAnsiTheme="minorHAnsi"/>
        </w:rPr>
        <w:t>consultations</w:t>
      </w:r>
      <w:hyperlink w:anchor="_ENREF_4" w:tooltip="Gulliford, 2014 #157" w:history="1">
        <w:r w:rsidR="007A2EB1" w:rsidRPr="004E1CCE">
          <w:rPr>
            <w:rFonts w:asciiTheme="minorHAnsi" w:hAnsiTheme="minorHAnsi"/>
          </w:rPr>
          <w:fldChar w:fldCharType="begin">
            <w:fldData xml:space="preserve">PEVuZE5vdGU+PENpdGU+PEF1dGhvcj5HdWxsaWZvcmQ8L0F1dGhvcj48WWVhcj4yMDE0PC9ZZWFy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</w:fldData>
          </w:fldChar>
        </w:r>
        <w:r w:rsidR="007A2EB1">
          <w:rPr>
            <w:rFonts w:asciiTheme="minorHAnsi" w:hAnsiTheme="minorHAnsi"/>
          </w:rPr>
          <w:instrText xml:space="preserve"> ADDIN EN.CITE </w:instrText>
        </w:r>
        <w:r w:rsidR="007A2EB1">
          <w:rPr>
            <w:rFonts w:asciiTheme="minorHAnsi" w:hAnsiTheme="minorHAnsi"/>
          </w:rPr>
          <w:fldChar w:fldCharType="begin">
            <w:fldData xml:space="preserve">PEVuZE5vdGU+PENpdGU+PEF1dGhvcj5HdWxsaWZvcmQ8L0F1dGhvcj48WWVhcj4yMDE0PC9ZZWFy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</w:fldData>
          </w:fldChar>
        </w:r>
        <w:r w:rsidR="007A2EB1">
          <w:rPr>
            <w:rFonts w:asciiTheme="minorHAnsi" w:hAnsiTheme="minorHAnsi"/>
          </w:rPr>
          <w:instrText xml:space="preserve"> ADDIN EN.CITE.DATA </w:instrText>
        </w:r>
        <w:r w:rsidR="007A2EB1">
          <w:rPr>
            <w:rFonts w:asciiTheme="minorHAnsi" w:hAnsiTheme="minorHAnsi"/>
          </w:rPr>
        </w:r>
        <w:r w:rsidR="007A2EB1">
          <w:rPr>
            <w:rFonts w:asciiTheme="minorHAnsi" w:hAnsiTheme="minorHAnsi"/>
          </w:rPr>
          <w:fldChar w:fldCharType="end"/>
        </w:r>
        <w:r w:rsidR="007A2EB1" w:rsidRPr="004E1CCE">
          <w:rPr>
            <w:rFonts w:asciiTheme="minorHAnsi" w:hAnsiTheme="minorHAnsi"/>
          </w:rPr>
        </w:r>
        <w:r w:rsidR="007A2EB1" w:rsidRPr="004E1CCE">
          <w:rPr>
            <w:rFonts w:asciiTheme="minorHAnsi" w:hAnsiTheme="minorHAnsi"/>
          </w:rPr>
          <w:fldChar w:fldCharType="separate"/>
        </w:r>
        <w:r w:rsidR="007A2EB1" w:rsidRPr="007A2EB1">
          <w:rPr>
            <w:rFonts w:asciiTheme="minorHAnsi" w:hAnsiTheme="minorHAnsi"/>
            <w:noProof/>
            <w:vertAlign w:val="superscript"/>
          </w:rPr>
          <w:t>4</w:t>
        </w:r>
        <w:r w:rsidR="007A2EB1" w:rsidRPr="004E1CCE">
          <w:rPr>
            <w:rFonts w:asciiTheme="minorHAnsi" w:hAnsiTheme="minorHAnsi"/>
          </w:rPr>
          <w:fldChar w:fldCharType="end"/>
        </w:r>
      </w:hyperlink>
      <w:r>
        <w:rPr>
          <w:rFonts w:asciiTheme="minorHAnsi" w:hAnsiTheme="minorHAnsi"/>
        </w:rPr>
        <w:t xml:space="preserve"> and the trend is not decreasing</w:t>
      </w:r>
      <w:r w:rsidRPr="004E1CCE">
        <w:rPr>
          <w:rFonts w:asciiTheme="minorHAnsi" w:hAnsiTheme="minorHAnsi"/>
        </w:rPr>
        <w:t xml:space="preserve"> </w:t>
      </w:r>
      <w:r w:rsidRPr="004E1CCE">
        <w:rPr>
          <w:rFonts w:asciiTheme="minorHAnsi" w:hAnsiTheme="minorHAnsi"/>
        </w:rPr>
        <w:fldChar w:fldCharType="begin">
          <w:fldData xml:space="preserve">PEVuZE5vdGU+PENpdGU+PEF1dGhvcj5CYXJuZXR0PC9BdXRob3I+PFllYXI+MjAxNDwvWWVhcj48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</w:fldData>
        </w:fldChar>
      </w:r>
      <w:r w:rsidR="007A2EB1">
        <w:rPr>
          <w:rFonts w:asciiTheme="minorHAnsi" w:hAnsiTheme="minorHAnsi"/>
        </w:rPr>
        <w:instrText xml:space="preserve"> ADDIN EN.CITE </w:instrText>
      </w:r>
      <w:r w:rsidR="007A2EB1">
        <w:rPr>
          <w:rFonts w:asciiTheme="minorHAnsi" w:hAnsiTheme="minorHAnsi"/>
        </w:rPr>
        <w:fldChar w:fldCharType="begin">
          <w:fldData xml:space="preserve">PEVuZE5vdGU+PENpdGU+PEF1dGhvcj5CYXJuZXR0PC9BdXRob3I+PFllYXI+MjAxNDwvWWVhcj48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</w:fldData>
        </w:fldChar>
      </w:r>
      <w:r w:rsidR="007A2EB1">
        <w:rPr>
          <w:rFonts w:asciiTheme="minorHAnsi" w:hAnsiTheme="minorHAnsi"/>
        </w:rPr>
        <w:instrText xml:space="preserve"> ADDIN EN.CITE.DATA </w:instrText>
      </w:r>
      <w:r w:rsidR="007A2EB1">
        <w:rPr>
          <w:rFonts w:asciiTheme="minorHAnsi" w:hAnsiTheme="minorHAnsi"/>
        </w:rPr>
      </w:r>
      <w:r w:rsidR="007A2EB1">
        <w:rPr>
          <w:rFonts w:asciiTheme="minorHAnsi" w:hAnsiTheme="minorHAnsi"/>
        </w:rPr>
        <w:fldChar w:fldCharType="end"/>
      </w:r>
      <w:r w:rsidRPr="004E1CCE">
        <w:rPr>
          <w:rFonts w:asciiTheme="minorHAnsi" w:hAnsiTheme="minorHAnsi"/>
        </w:rPr>
      </w:r>
      <w:r w:rsidRPr="004E1CCE">
        <w:rPr>
          <w:rFonts w:asciiTheme="minorHAnsi" w:hAnsiTheme="minorHAnsi"/>
        </w:rPr>
        <w:fldChar w:fldCharType="separate"/>
      </w:r>
      <w:hyperlink w:anchor="_ENREF_3" w:tooltip="Barnett, 2014 #1492" w:history="1">
        <w:r w:rsidR="007A2EB1" w:rsidRPr="007A2EB1">
          <w:rPr>
            <w:rFonts w:asciiTheme="minorHAnsi" w:hAnsiTheme="minorHAnsi"/>
            <w:noProof/>
            <w:vertAlign w:val="superscript"/>
          </w:rPr>
          <w:t>3</w:t>
        </w:r>
      </w:hyperlink>
      <w:r w:rsidR="007A2EB1" w:rsidRPr="007A2EB1">
        <w:rPr>
          <w:rFonts w:asciiTheme="minorHAnsi" w:hAnsiTheme="minorHAnsi"/>
          <w:noProof/>
          <w:vertAlign w:val="superscript"/>
        </w:rPr>
        <w:t>,</w:t>
      </w:r>
      <w:hyperlink w:anchor="_ENREF_5" w:tooltip="Hawker, 2014 #200" w:history="1">
        <w:r w:rsidR="007A2EB1" w:rsidRPr="007A2EB1">
          <w:rPr>
            <w:rFonts w:asciiTheme="minorHAnsi" w:hAnsiTheme="minorHAnsi"/>
            <w:noProof/>
            <w:vertAlign w:val="superscript"/>
          </w:rPr>
          <w:t>5</w:t>
        </w:r>
      </w:hyperlink>
      <w:r w:rsidRPr="004E1CCE">
        <w:rPr>
          <w:rFonts w:asciiTheme="minorHAnsi" w:hAnsiTheme="minorHAnsi"/>
        </w:rPr>
        <w:fldChar w:fldCharType="end"/>
      </w:r>
      <w:r>
        <w:rPr>
          <w:rFonts w:asciiTheme="minorHAnsi" w:hAnsiTheme="minorHAnsi"/>
        </w:rPr>
        <w:t xml:space="preserve"> despite the low risks of suppurative complications, limited symptomatic benefit</w:t>
      </w:r>
      <w:hyperlink w:anchor="_ENREF_6" w:tooltip="Spinks, 2013 #10" w:history="1">
        <w:r w:rsidR="007A2EB1" w:rsidRPr="004E1CCE">
          <w:rPr>
            <w:rFonts w:asciiTheme="minorHAnsi" w:hAnsiTheme="minorHAnsi"/>
          </w:rPr>
          <w:fldChar w:fldCharType="begin"/>
        </w:r>
        <w:r w:rsidR="007A2EB1">
          <w:rPr>
            <w:rFonts w:asciiTheme="minorHAnsi" w:hAnsiTheme="minorHAnsi"/>
          </w:rPr>
          <w:instrText xml:space="preserve"> ADDIN EN.CITE &lt;EndNote&gt;&lt;Cite&gt;&lt;Author&gt;Spinks&lt;/Author&gt;&lt;Year&gt;2013&lt;/Year&gt;&lt;RecNum&gt;10&lt;/RecNum&gt;&lt;DisplayText&gt;&lt;style face="superscript"&gt;6&lt;/style&gt;&lt;/DisplayText&gt;&lt;record&gt;&lt;rec-number&gt;10&lt;/rec-number&gt;&lt;foreign-keys&gt;&lt;key app="EN" db-id="5rpppww0h95wake522txxx0f9ws2wez0p9zf" timestamp="1458074671"&gt;10&lt;/key&gt;&lt;/foreign-keys&gt;&lt;ref-type name="Journal Article"&gt;17&lt;/ref-type&gt;&lt;contributors&gt;&lt;authors&gt;&lt;author&gt;Spinks, A.&lt;/author&gt;&lt;author&gt;Glasziou, P. P.&lt;/author&gt;&lt;author&gt;Del Mar, C. B.&lt;/author&gt;&lt;/authors&gt;&lt;/contributors&gt;&lt;auth-address&gt;School of Medicine, Griffith University, University Drive, Meadowbrook, Queensland, Australia, 4031.&lt;/auth-address&gt;&lt;titles&gt;&lt;title&gt;Antibiotics for sore throat&lt;/title&gt;&lt;secondary-title&gt;Cochrane Database Syst Rev&lt;/secondary-title&gt;&lt;alt-title&gt;The Cochrane database of systematic reviews&lt;/alt-title&gt;&lt;/titles&gt;&lt;periodical&gt;&lt;full-title&gt;Cochrane Database Syst Rev&lt;/full-title&gt;&lt;abbr-1&gt;The Cochrane database of systematic reviews&lt;/abbr-1&gt;&lt;/periodical&gt;&lt;alt-periodical&gt;&lt;full-title&gt;Cochrane Database Syst Rev&lt;/full-title&gt;&lt;abbr-1&gt;The Cochrane database of systematic reviews&lt;/abbr-1&gt;&lt;/alt-periodical&gt;&lt;pages&gt;CD000023&lt;/pages&gt;&lt;volume&gt;11&lt;/volume&gt;&lt;edition&gt;2013/11/06&lt;/edition&gt;&lt;keywords&gt;&lt;keyword&gt;Anti-Bacterial Agents/*therapeutic use&lt;/keyword&gt;&lt;keyword&gt;Humans&lt;/keyword&gt;&lt;keyword&gt;Pharyngitis/*drug therapy&lt;/keyword&gt;&lt;keyword&gt;Randomized Controlled Trials as Topic&lt;/keyword&gt;&lt;keyword&gt;Rheumatic Fever/prevention &amp;amp; control&lt;/keyword&gt;&lt;/keywords&gt;&lt;dates&gt;&lt;year&gt;2013&lt;/year&gt;&lt;/dates&gt;&lt;isbn&gt;1469-493X (Electronic)&amp;#xD;1361-6137 (Linking)&lt;/isbn&gt;&lt;accession-num&gt;24190439&lt;/accession-num&gt;&lt;work-type&gt;Meta-Analysis&amp;#xD;Research Support, Non-U.S. Gov&amp;apos;t&amp;#xD;Review&lt;/work-type&gt;&lt;urls&gt;&lt;related-urls&gt;&lt;url&gt;http://www.ncbi.nlm.nih.gov/pubmed/24190439&lt;/url&gt;&lt;/related-urls&gt;&lt;/urls&gt;&lt;electronic-resource-num&gt;10.1002/14651858.CD000023.pub4&lt;/electronic-resource-num&gt;&lt;language&gt;eng&lt;/language&gt;&lt;/record&gt;&lt;/Cite&gt;&lt;/EndNote&gt;</w:instrText>
        </w:r>
        <w:r w:rsidR="007A2EB1" w:rsidRPr="004E1CCE">
          <w:rPr>
            <w:rFonts w:asciiTheme="minorHAnsi" w:hAnsiTheme="minorHAnsi"/>
          </w:rPr>
          <w:fldChar w:fldCharType="separate"/>
        </w:r>
        <w:r w:rsidR="007A2EB1" w:rsidRPr="007A2EB1">
          <w:rPr>
            <w:rFonts w:asciiTheme="minorHAnsi" w:hAnsiTheme="minorHAnsi"/>
            <w:noProof/>
            <w:vertAlign w:val="superscript"/>
          </w:rPr>
          <w:t>6</w:t>
        </w:r>
        <w:r w:rsidR="007A2EB1" w:rsidRPr="004E1CCE">
          <w:rPr>
            <w:rFonts w:asciiTheme="minorHAnsi" w:hAnsiTheme="minorHAnsi"/>
          </w:rPr>
          <w:fldChar w:fldCharType="end"/>
        </w:r>
      </w:hyperlink>
      <w:r>
        <w:rPr>
          <w:rFonts w:asciiTheme="minorHAnsi" w:hAnsiTheme="minorHAnsi"/>
        </w:rPr>
        <w:t xml:space="preserve"> and </w:t>
      </w:r>
      <w:r w:rsidRPr="004E1CCE">
        <w:rPr>
          <w:rFonts w:asciiTheme="minorHAnsi" w:hAnsiTheme="minorHAnsi"/>
        </w:rPr>
        <w:t>national guidelines</w:t>
      </w:r>
      <w:r>
        <w:rPr>
          <w:rFonts w:asciiTheme="minorHAnsi" w:hAnsiTheme="minorHAnsi"/>
        </w:rPr>
        <w:t xml:space="preserve"> advising</w:t>
      </w:r>
      <w:r w:rsidRPr="004E1CCE">
        <w:rPr>
          <w:rFonts w:asciiTheme="minorHAnsi" w:hAnsiTheme="minorHAnsi"/>
        </w:rPr>
        <w:t xml:space="preserve"> against </w:t>
      </w:r>
      <w:r>
        <w:rPr>
          <w:rFonts w:asciiTheme="minorHAnsi" w:hAnsiTheme="minorHAnsi"/>
        </w:rPr>
        <w:t>prescriptions</w:t>
      </w:r>
      <w:r w:rsidRPr="004E1CCE">
        <w:rPr>
          <w:rFonts w:asciiTheme="minorHAnsi" w:hAnsiTheme="minorHAnsi"/>
        </w:rPr>
        <w:t xml:space="preserve"> </w:t>
      </w:r>
      <w:r w:rsidRPr="004E1CCE">
        <w:rPr>
          <w:rFonts w:asciiTheme="minorHAnsi" w:hAnsiTheme="minorHAnsi"/>
        </w:rPr>
        <w:fldChar w:fldCharType="begin">
          <w:fldData xml:space="preserve">PEVuZE5vdGU+PENpdGU+PEF1dGhvcj5FeGNlbGxlbmNlPC9BdXRob3I+PFllYXI+MjAwODwvWWVh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</w:fldData>
        </w:fldChar>
      </w:r>
      <w:r w:rsidR="007A2EB1">
        <w:rPr>
          <w:rFonts w:asciiTheme="minorHAnsi" w:hAnsiTheme="minorHAnsi"/>
        </w:rPr>
        <w:instrText xml:space="preserve"> ADDIN EN.CITE </w:instrText>
      </w:r>
      <w:r w:rsidR="007A2EB1">
        <w:rPr>
          <w:rFonts w:asciiTheme="minorHAnsi" w:hAnsiTheme="minorHAnsi"/>
        </w:rPr>
        <w:fldChar w:fldCharType="begin">
          <w:fldData xml:space="preserve">PEVuZE5vdGU+PENpdGU+PEF1dGhvcj5FeGNlbGxlbmNlPC9BdXRob3I+PFllYXI+MjAwODwvWWVh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</w:fldData>
        </w:fldChar>
      </w:r>
      <w:r w:rsidR="007A2EB1">
        <w:rPr>
          <w:rFonts w:asciiTheme="minorHAnsi" w:hAnsiTheme="minorHAnsi"/>
        </w:rPr>
        <w:instrText xml:space="preserve"> ADDIN EN.CITE.DATA </w:instrText>
      </w:r>
      <w:r w:rsidR="007A2EB1">
        <w:rPr>
          <w:rFonts w:asciiTheme="minorHAnsi" w:hAnsiTheme="minorHAnsi"/>
        </w:rPr>
      </w:r>
      <w:r w:rsidR="007A2EB1">
        <w:rPr>
          <w:rFonts w:asciiTheme="minorHAnsi" w:hAnsiTheme="minorHAnsi"/>
        </w:rPr>
        <w:fldChar w:fldCharType="end"/>
      </w:r>
      <w:r w:rsidRPr="004E1CCE">
        <w:rPr>
          <w:rFonts w:asciiTheme="minorHAnsi" w:hAnsiTheme="minorHAnsi"/>
        </w:rPr>
      </w:r>
      <w:r w:rsidRPr="004E1CCE">
        <w:rPr>
          <w:rFonts w:asciiTheme="minorHAnsi" w:hAnsiTheme="minorHAnsi"/>
        </w:rPr>
        <w:fldChar w:fldCharType="separate"/>
      </w:r>
      <w:hyperlink w:anchor="_ENREF_7" w:tooltip="Excellence, 2008 #1454" w:history="1">
        <w:r w:rsidR="007A2EB1" w:rsidRPr="007A2EB1">
          <w:rPr>
            <w:rFonts w:asciiTheme="minorHAnsi" w:hAnsiTheme="minorHAnsi"/>
            <w:noProof/>
            <w:vertAlign w:val="superscript"/>
          </w:rPr>
          <w:t>7</w:t>
        </w:r>
      </w:hyperlink>
      <w:r w:rsidR="007A2EB1" w:rsidRPr="007A2EB1">
        <w:rPr>
          <w:rFonts w:asciiTheme="minorHAnsi" w:hAnsiTheme="minorHAnsi"/>
          <w:noProof/>
          <w:vertAlign w:val="superscript"/>
        </w:rPr>
        <w:t>,</w:t>
      </w:r>
      <w:hyperlink w:anchor="_ENREF_8" w:tooltip="Pelucchi, 2012 #1491" w:history="1">
        <w:r w:rsidR="007A2EB1" w:rsidRPr="007A2EB1">
          <w:rPr>
            <w:rFonts w:asciiTheme="minorHAnsi" w:hAnsiTheme="minorHAnsi"/>
            <w:noProof/>
            <w:vertAlign w:val="superscript"/>
          </w:rPr>
          <w:t>8</w:t>
        </w:r>
      </w:hyperlink>
      <w:r w:rsidRPr="004E1CCE">
        <w:rPr>
          <w:rFonts w:asciiTheme="minorHAnsi" w:hAnsiTheme="minorHAnsi"/>
        </w:rPr>
        <w:fldChar w:fldCharType="end"/>
      </w:r>
      <w:r>
        <w:rPr>
          <w:rFonts w:asciiTheme="minorHAnsi" w:hAnsiTheme="minorHAnsi"/>
        </w:rPr>
        <w:t>. There is a</w:t>
      </w:r>
      <w:r w:rsidRPr="004E1CCE">
        <w:rPr>
          <w:rFonts w:asciiTheme="minorHAnsi" w:hAnsiTheme="minorHAnsi"/>
        </w:rPr>
        <w:t xml:space="preserve"> need to find alternative strategies that reduce symptoms, reduce the burden of acute illness and reduce antibiotic consumption.</w:t>
      </w:r>
    </w:p>
    <w:p w14:paraId="1BB4F165" w14:textId="77777777" w:rsidR="00412F32" w:rsidRPr="004E1CCE" w:rsidRDefault="00412F32" w:rsidP="00412F32">
      <w:pPr>
        <w:spacing w:line="480" w:lineRule="auto"/>
        <w:rPr>
          <w:rFonts w:asciiTheme="minorHAnsi" w:hAnsiTheme="minorHAnsi"/>
        </w:rPr>
      </w:pPr>
    </w:p>
    <w:p w14:paraId="079D7E72" w14:textId="19FEC06A" w:rsidR="00412F32" w:rsidRPr="004E1CCE" w:rsidRDefault="00412F32" w:rsidP="00412F32">
      <w:pPr>
        <w:spacing w:line="480" w:lineRule="auto"/>
        <w:rPr>
          <w:rFonts w:asciiTheme="minorHAnsi" w:hAnsiTheme="minorHAnsi"/>
        </w:rPr>
      </w:pPr>
      <w:r w:rsidRPr="004E1CCE">
        <w:rPr>
          <w:rFonts w:asciiTheme="minorHAnsi" w:hAnsiTheme="minorHAnsi"/>
        </w:rPr>
        <w:t xml:space="preserve">Corticosteroids inhibit transcription of pro-inflammatory mediators in airway endothelial cells, responsible for pharyngeal inflammation and symptoms of pain, </w:t>
      </w:r>
      <w:hyperlink w:anchor="_ENREF_9" w:tooltip="Mygind, 2001 #127" w:history="1">
        <w:r w:rsidR="007A2EB1" w:rsidRPr="004E1CCE">
          <w:rPr>
            <w:rFonts w:asciiTheme="minorHAnsi" w:hAnsiTheme="minorHAnsi"/>
          </w:rPr>
          <w:fldChar w:fldCharType="begin">
            <w:fldData xml:space="preserve">PEVuZE5vdGU+PENpdGU+PEF1dGhvcj5NeWdpbmQ8L0F1dGhvcj48WWVhcj4yMDAxPC9ZZWFyPjxS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</w:fldData>
          </w:fldChar>
        </w:r>
        <w:r w:rsidR="007A2EB1">
          <w:rPr>
            <w:rFonts w:asciiTheme="minorHAnsi" w:hAnsiTheme="minorHAnsi"/>
          </w:rPr>
          <w:instrText xml:space="preserve"> ADDIN EN.CITE </w:instrText>
        </w:r>
        <w:r w:rsidR="007A2EB1">
          <w:rPr>
            <w:rFonts w:asciiTheme="minorHAnsi" w:hAnsiTheme="minorHAnsi"/>
          </w:rPr>
          <w:fldChar w:fldCharType="begin">
            <w:fldData xml:space="preserve">PEVuZE5vdGU+PENpdGU+PEF1dGhvcj5NeWdpbmQ8L0F1dGhvcj48WWVhcj4yMDAxPC9ZZWFyPjxS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</w:fldData>
          </w:fldChar>
        </w:r>
        <w:r w:rsidR="007A2EB1">
          <w:rPr>
            <w:rFonts w:asciiTheme="minorHAnsi" w:hAnsiTheme="minorHAnsi"/>
          </w:rPr>
          <w:instrText xml:space="preserve"> ADDIN EN.CITE.DATA </w:instrText>
        </w:r>
        <w:r w:rsidR="007A2EB1">
          <w:rPr>
            <w:rFonts w:asciiTheme="minorHAnsi" w:hAnsiTheme="minorHAnsi"/>
          </w:rPr>
        </w:r>
        <w:r w:rsidR="007A2EB1">
          <w:rPr>
            <w:rFonts w:asciiTheme="minorHAnsi" w:hAnsiTheme="minorHAnsi"/>
          </w:rPr>
          <w:fldChar w:fldCharType="end"/>
        </w:r>
        <w:r w:rsidR="007A2EB1" w:rsidRPr="004E1CCE">
          <w:rPr>
            <w:rFonts w:asciiTheme="minorHAnsi" w:hAnsiTheme="minorHAnsi"/>
          </w:rPr>
        </w:r>
        <w:r w:rsidR="007A2EB1" w:rsidRPr="004E1CCE">
          <w:rPr>
            <w:rFonts w:asciiTheme="minorHAnsi" w:hAnsiTheme="minorHAnsi"/>
          </w:rPr>
          <w:fldChar w:fldCharType="separate"/>
        </w:r>
        <w:r w:rsidR="007A2EB1" w:rsidRPr="007A2EB1">
          <w:rPr>
            <w:rFonts w:asciiTheme="minorHAnsi" w:hAnsiTheme="minorHAnsi"/>
            <w:noProof/>
            <w:vertAlign w:val="superscript"/>
          </w:rPr>
          <w:t>9</w:t>
        </w:r>
        <w:r w:rsidR="007A2EB1" w:rsidRPr="004E1CCE">
          <w:rPr>
            <w:rFonts w:asciiTheme="minorHAnsi" w:hAnsiTheme="minorHAnsi"/>
          </w:rPr>
          <w:fldChar w:fldCharType="end"/>
        </w:r>
      </w:hyperlink>
      <w:r w:rsidRPr="004E1CCE">
        <w:rPr>
          <w:rFonts w:asciiTheme="minorHAnsi" w:hAnsiTheme="minorHAnsi"/>
        </w:rPr>
        <w:t xml:space="preserve"> and are beneficial in other upper respiratory tract infections such as acute sinusitis </w:t>
      </w:r>
      <w:hyperlink w:anchor="_ENREF_10" w:tooltip="Zalmanovici Trestioreanu, 2013 #266" w:history="1">
        <w:r w:rsidR="007A2EB1" w:rsidRPr="004E1CCE">
          <w:rPr>
            <w:rFonts w:asciiTheme="minorHAnsi" w:hAnsiTheme="minorHAnsi"/>
          </w:rPr>
          <w:fldChar w:fldCharType="begin"/>
        </w:r>
        <w:r w:rsidR="007A2EB1">
          <w:rPr>
            <w:rFonts w:asciiTheme="minorHAnsi" w:hAnsiTheme="minorHAnsi"/>
          </w:rPr>
          <w:instrText xml:space="preserve"> ADDIN EN.CITE &lt;EndNote&gt;&lt;Cite&gt;&lt;Author&gt;Zalmanovici Trestioreanu&lt;/Author&gt;&lt;Year&gt;2013&lt;/Year&gt;&lt;RecNum&gt;266&lt;/RecNum&gt;&lt;DisplayText&gt;&lt;style face="superscript"&gt;10&lt;/style&gt;&lt;/DisplayText&gt;&lt;record&gt;&lt;rec-number&gt;266&lt;/rec-number&gt;&lt;foreign-keys&gt;&lt;key app="EN" db-id="5rpppww0h95wake522txxx0f9ws2wez0p9zf" timestamp="1459197326"&gt;266&lt;/key&gt;&lt;/foreign-keys&gt;&lt;ref-type name="Journal Article"&gt;17&lt;/ref-type&gt;&lt;contributors&gt;&lt;authors&gt;&lt;author&gt;Zalmanovici Trestioreanu, A.&lt;/author&gt;&lt;author&gt;Yaphe, J.&lt;/author&gt;&lt;/authors&gt;&lt;/contributors&gt;&lt;auth-address&gt;Department of Family Medicine, Beilinson Campus, Rabin Medical Center, 39 Jabotinski Street, Petah Tikva, Israel, 49100.&lt;/auth-address&gt;&lt;titles&gt;&lt;title&gt;Intranasal steroids for acute sinusitis&lt;/title&gt;&lt;secondary-title&gt;Cochrane Database Syst Rev&lt;/secondary-title&gt;&lt;alt-title&gt;The Cochrane database of systematic reviews&lt;/alt-title&gt;&lt;/titles&gt;&lt;periodical&gt;&lt;full-title&gt;Cochrane Database Syst Rev&lt;/full-title&gt;&lt;abbr-1&gt;The Cochrane database of systematic reviews&lt;/abbr-1&gt;&lt;/periodical&gt;&lt;alt-periodical&gt;&lt;full-title&gt;Cochrane Database Syst Rev&lt;/full-title&gt;&lt;abbr-1&gt;The Cochrane database of systematic reviews&lt;/abbr-1&gt;&lt;/alt-periodical&gt;&lt;pages&gt;CD005149&lt;/pages&gt;&lt;volume&gt;12&lt;/volume&gt;&lt;edition&gt;2013/12/03&lt;/edition&gt;&lt;keywords&gt;&lt;keyword&gt;Acute Disease&lt;/keyword&gt;&lt;keyword&gt;Administration, Intranasal&lt;/keyword&gt;&lt;keyword&gt;Adrenal Cortex Hormones/*administration &amp;amp; dosage&lt;/keyword&gt;&lt;keyword&gt;Adult&lt;/keyword&gt;&lt;keyword&gt;Child&lt;/keyword&gt;&lt;keyword&gt;Humans&lt;/keyword&gt;&lt;keyword&gt;Randomized Controlled Trials as Topic&lt;/keyword&gt;&lt;keyword&gt;Sinusitis/*drug therapy&lt;/keyword&gt;&lt;/keywords&gt;&lt;dates&gt;&lt;year&gt;2013&lt;/year&gt;&lt;/dates&gt;&lt;isbn&gt;1469-493X (Electronic)&amp;#xD;1361-6137 (Linking)&lt;/isbn&gt;&lt;accession-num&gt;24293353&lt;/accession-num&gt;&lt;work-type&gt;Meta-Analysis&amp;#xD;Review&lt;/work-type&gt;&lt;urls&gt;&lt;related-urls&gt;&lt;url&gt;http://www.ncbi.nlm.nih.gov/pubmed/24293353&lt;/url&gt;&lt;/related-urls&gt;&lt;/urls&gt;&lt;electronic-resource-num&gt;10.1002/14651858.CD005149.pub4&lt;/electronic-resource-num&gt;&lt;language&gt;eng&lt;/language&gt;&lt;/record&gt;&lt;/Cite&gt;&lt;/EndNote&gt;</w:instrText>
        </w:r>
        <w:r w:rsidR="007A2EB1" w:rsidRPr="004E1CCE">
          <w:rPr>
            <w:rFonts w:asciiTheme="minorHAnsi" w:hAnsiTheme="minorHAnsi"/>
          </w:rPr>
          <w:fldChar w:fldCharType="separate"/>
        </w:r>
        <w:r w:rsidR="007A2EB1" w:rsidRPr="007A2EB1">
          <w:rPr>
            <w:rFonts w:asciiTheme="minorHAnsi" w:hAnsiTheme="minorHAnsi"/>
            <w:noProof/>
            <w:vertAlign w:val="superscript"/>
          </w:rPr>
          <w:t>10</w:t>
        </w:r>
        <w:r w:rsidR="007A2EB1" w:rsidRPr="004E1CCE">
          <w:rPr>
            <w:rFonts w:asciiTheme="minorHAnsi" w:hAnsiTheme="minorHAnsi"/>
          </w:rPr>
          <w:fldChar w:fldCharType="end"/>
        </w:r>
      </w:hyperlink>
      <w:r w:rsidRPr="004E1CCE">
        <w:rPr>
          <w:rFonts w:asciiTheme="minorHAnsi" w:hAnsiTheme="minorHAnsi"/>
        </w:rPr>
        <w:t xml:space="preserve"> and croup </w:t>
      </w:r>
      <w:hyperlink w:anchor="_ENREF_11" w:tooltip="Russell, 2011 #270" w:history="1">
        <w:r w:rsidR="007A2EB1" w:rsidRPr="004E1CCE">
          <w:rPr>
            <w:rFonts w:asciiTheme="minorHAnsi" w:hAnsiTheme="minorHAnsi"/>
          </w:rPr>
          <w:fldChar w:fldCharType="begin">
            <w:fldData xml:space="preserve">PEVuZE5vdGU+PENpdGU+PEF1dGhvcj5SdXNzZWxsPC9BdXRob3I+PFllYXI+MjAxMTwvWWVhcj48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</w:fldData>
          </w:fldChar>
        </w:r>
        <w:r w:rsidR="007A2EB1">
          <w:rPr>
            <w:rFonts w:asciiTheme="minorHAnsi" w:hAnsiTheme="minorHAnsi"/>
          </w:rPr>
          <w:instrText xml:space="preserve"> ADDIN EN.CITE </w:instrText>
        </w:r>
        <w:r w:rsidR="007A2EB1">
          <w:rPr>
            <w:rFonts w:asciiTheme="minorHAnsi" w:hAnsiTheme="minorHAnsi"/>
          </w:rPr>
          <w:fldChar w:fldCharType="begin">
            <w:fldData xml:space="preserve">PEVuZE5vdGU+PENpdGU+PEF1dGhvcj5SdXNzZWxsPC9BdXRob3I+PFllYXI+MjAxMTwvWWVhcj48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</w:fldData>
          </w:fldChar>
        </w:r>
        <w:r w:rsidR="007A2EB1">
          <w:rPr>
            <w:rFonts w:asciiTheme="minorHAnsi" w:hAnsiTheme="minorHAnsi"/>
          </w:rPr>
          <w:instrText xml:space="preserve"> ADDIN EN.CITE.DATA </w:instrText>
        </w:r>
        <w:r w:rsidR="007A2EB1">
          <w:rPr>
            <w:rFonts w:asciiTheme="minorHAnsi" w:hAnsiTheme="minorHAnsi"/>
          </w:rPr>
        </w:r>
        <w:r w:rsidR="007A2EB1">
          <w:rPr>
            <w:rFonts w:asciiTheme="minorHAnsi" w:hAnsiTheme="minorHAnsi"/>
          </w:rPr>
          <w:fldChar w:fldCharType="end"/>
        </w:r>
        <w:r w:rsidR="007A2EB1" w:rsidRPr="004E1CCE">
          <w:rPr>
            <w:rFonts w:asciiTheme="minorHAnsi" w:hAnsiTheme="minorHAnsi"/>
          </w:rPr>
        </w:r>
        <w:r w:rsidR="007A2EB1" w:rsidRPr="004E1CCE">
          <w:rPr>
            <w:rFonts w:asciiTheme="minorHAnsi" w:hAnsiTheme="minorHAnsi"/>
          </w:rPr>
          <w:fldChar w:fldCharType="separate"/>
        </w:r>
        <w:r w:rsidR="007A2EB1" w:rsidRPr="007A2EB1">
          <w:rPr>
            <w:rFonts w:asciiTheme="minorHAnsi" w:hAnsiTheme="minorHAnsi"/>
            <w:noProof/>
            <w:vertAlign w:val="superscript"/>
          </w:rPr>
          <w:t>11</w:t>
        </w:r>
        <w:r w:rsidR="007A2EB1" w:rsidRPr="004E1CCE">
          <w:rPr>
            <w:rFonts w:asciiTheme="minorHAnsi" w:hAnsiTheme="minorHAnsi"/>
          </w:rPr>
          <w:fldChar w:fldCharType="end"/>
        </w:r>
      </w:hyperlink>
      <w:r w:rsidRPr="004E1CCE">
        <w:rPr>
          <w:rFonts w:asciiTheme="minorHAnsi" w:hAnsiTheme="minorHAnsi"/>
        </w:rPr>
        <w:t>. Short courses of oral steroids have been shown to be safe,</w:t>
      </w:r>
      <w:r>
        <w:rPr>
          <w:rFonts w:asciiTheme="minorHAnsi" w:hAnsiTheme="minorHAnsi"/>
        </w:rPr>
        <w:t xml:space="preserve"> in the absence of </w:t>
      </w:r>
      <w:r w:rsidRPr="004E1CCE">
        <w:rPr>
          <w:rFonts w:asciiTheme="minorHAnsi" w:hAnsiTheme="minorHAnsi"/>
        </w:rPr>
        <w:t xml:space="preserve">contraindications </w:t>
      </w:r>
      <w:hyperlink w:anchor="_ENREF_12" w:tooltip="Weinberger, 1982 #271" w:history="1">
        <w:r w:rsidR="007A2EB1" w:rsidRPr="004E1CCE">
          <w:rPr>
            <w:rFonts w:asciiTheme="minorHAnsi" w:hAnsiTheme="minorHAnsi"/>
          </w:rPr>
          <w:fldChar w:fldCharType="begin"/>
        </w:r>
        <w:r w:rsidR="007A2EB1">
          <w:rPr>
            <w:rFonts w:asciiTheme="minorHAnsi" w:hAnsiTheme="minorHAnsi"/>
          </w:rPr>
          <w:instrText xml:space="preserve"> ADDIN EN.CITE &lt;EndNote&gt;&lt;Cite&gt;&lt;Author&gt;Weinberger&lt;/Author&gt;&lt;Year&gt;1982&lt;/Year&gt;&lt;RecNum&gt;271&lt;/RecNum&gt;&lt;DisplayText&gt;&lt;style face="superscript"&gt;12&lt;/style&gt;&lt;/DisplayText&gt;&lt;record&gt;&lt;rec-number&gt;271&lt;/rec-number&gt;&lt;foreign-keys&gt;&lt;key app="EN" db-id="5rpppww0h95wake522txxx0f9ws2wez0p9zf" timestamp="1459197549"&gt;271&lt;/key&gt;&lt;/foreign-keys&gt;&lt;ref-type name="Journal Article"&gt;17&lt;/ref-type&gt;&lt;contributors&gt;&lt;authors&gt;&lt;author&gt;Weinberger, M.&lt;/author&gt;&lt;/authors&gt;&lt;/contributors&gt;&lt;titles&gt;&lt;title&gt;Safety of oral corticosteroids&lt;/title&gt;&lt;secondary-title&gt;Eur J Respir Dis Suppl&lt;/secondary-title&gt;&lt;alt-title&gt;European journal of respiratory diseases. Supplement&lt;/alt-title&gt;&lt;/titles&gt;&lt;periodical&gt;&lt;full-title&gt;Eur J Respir Dis Suppl&lt;/full-title&gt;&lt;abbr-1&gt;European journal of respiratory diseases. Supplement&lt;/abbr-1&gt;&lt;/periodical&gt;&lt;alt-periodical&gt;&lt;full-title&gt;Eur J Respir Dis Suppl&lt;/full-title&gt;&lt;abbr-1&gt;European journal of respiratory diseases. Supplement&lt;/abbr-1&gt;&lt;/alt-periodical&gt;&lt;pages&gt;243-51&lt;/pages&gt;&lt;volume&gt;122&lt;/volume&gt;&lt;edition&gt;1982/01/01&lt;/edition&gt;&lt;keywords&gt;&lt;keyword&gt;Acute Disease&lt;/keyword&gt;&lt;keyword&gt;Administration, Oral&lt;/keyword&gt;&lt;keyword&gt;Adolescent&lt;/keyword&gt;&lt;keyword&gt;Asthma/drug therapy&lt;/keyword&gt;&lt;keyword&gt;Beclomethasone/*administration &amp;amp; dosage/adverse effects&lt;/keyword&gt;&lt;keyword&gt;Child&lt;/keyword&gt;&lt;keyword&gt;Child, Preschool&lt;/keyword&gt;&lt;keyword&gt;Humans&lt;/keyword&gt;&lt;keyword&gt;Prednisolone/*administration &amp;amp; dosage/adverse effects&lt;/keyword&gt;&lt;/keywords&gt;&lt;dates&gt;&lt;year&gt;1982&lt;/year&gt;&lt;/dates&gt;&lt;isbn&gt;0106-4347 (Print)&amp;#xD;0106-4347 (Linking)&lt;/isbn&gt;&lt;accession-num&gt;6958491&lt;/accession-num&gt;&lt;work-type&gt;Comparative Study&lt;/work-type&gt;&lt;urls&gt;&lt;related-urls&gt;&lt;url&gt;http://www.ncbi.nlm.nih.gov/pubmed/6958491&lt;/url&gt;&lt;/related-urls&gt;&lt;/urls&gt;&lt;language&gt;eng&lt;/language&gt;&lt;/record&gt;&lt;/Cite&gt;&lt;/EndNote&gt;</w:instrText>
        </w:r>
        <w:r w:rsidR="007A2EB1" w:rsidRPr="004E1CCE">
          <w:rPr>
            <w:rFonts w:asciiTheme="minorHAnsi" w:hAnsiTheme="minorHAnsi"/>
          </w:rPr>
          <w:fldChar w:fldCharType="separate"/>
        </w:r>
        <w:r w:rsidR="007A2EB1" w:rsidRPr="007A2EB1">
          <w:rPr>
            <w:rFonts w:asciiTheme="minorHAnsi" w:hAnsiTheme="minorHAnsi"/>
            <w:noProof/>
            <w:vertAlign w:val="superscript"/>
          </w:rPr>
          <w:t>12</w:t>
        </w:r>
        <w:r w:rsidR="007A2EB1" w:rsidRPr="004E1CCE">
          <w:rPr>
            <w:rFonts w:asciiTheme="minorHAnsi" w:hAnsiTheme="minorHAnsi"/>
          </w:rPr>
          <w:fldChar w:fldCharType="end"/>
        </w:r>
      </w:hyperlink>
      <w:r w:rsidRPr="004E1CCE">
        <w:rPr>
          <w:rFonts w:asciiTheme="minorHAnsi" w:hAnsiTheme="minorHAnsi"/>
        </w:rPr>
        <w:t xml:space="preserve">. A systematic review reported that participants with a sore throat, taking a single dose of steroid, were three times more likely to experience complete resolution within 24 hours </w:t>
      </w:r>
      <w:hyperlink w:anchor="_ENREF_13" w:tooltip="Hayward, 2012 #274" w:history="1">
        <w:r w:rsidR="007A2EB1" w:rsidRPr="004E1CCE">
          <w:rPr>
            <w:rFonts w:asciiTheme="minorHAnsi" w:hAnsiTheme="minorHAnsi"/>
          </w:rPr>
          <w:fldChar w:fldCharType="begin">
            <w:fldData xml:space="preserve">PEVuZE5vdGU+PENpdGU+PEF1dGhvcj5IYXl3YXJkPC9BdXRob3I+PFllYXI+MjAxMjwvWWVhcj48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</w:fldData>
          </w:fldChar>
        </w:r>
        <w:r w:rsidR="007A2EB1">
          <w:rPr>
            <w:rFonts w:asciiTheme="minorHAnsi" w:hAnsiTheme="minorHAnsi"/>
          </w:rPr>
          <w:instrText xml:space="preserve"> ADDIN EN.CITE </w:instrText>
        </w:r>
        <w:r w:rsidR="007A2EB1">
          <w:rPr>
            <w:rFonts w:asciiTheme="minorHAnsi" w:hAnsiTheme="minorHAnsi"/>
          </w:rPr>
          <w:fldChar w:fldCharType="begin">
            <w:fldData xml:space="preserve">PEVuZE5vdGU+PENpdGU+PEF1dGhvcj5IYXl3YXJkPC9BdXRob3I+PFllYXI+MjAxMjwvWWVhcj48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</w:fldData>
          </w:fldChar>
        </w:r>
        <w:r w:rsidR="007A2EB1">
          <w:rPr>
            <w:rFonts w:asciiTheme="minorHAnsi" w:hAnsiTheme="minorHAnsi"/>
          </w:rPr>
          <w:instrText xml:space="preserve"> ADDIN EN.CITE.DATA </w:instrText>
        </w:r>
        <w:r w:rsidR="007A2EB1">
          <w:rPr>
            <w:rFonts w:asciiTheme="minorHAnsi" w:hAnsiTheme="minorHAnsi"/>
          </w:rPr>
        </w:r>
        <w:r w:rsidR="007A2EB1">
          <w:rPr>
            <w:rFonts w:asciiTheme="minorHAnsi" w:hAnsiTheme="minorHAnsi"/>
          </w:rPr>
          <w:fldChar w:fldCharType="end"/>
        </w:r>
        <w:r w:rsidR="007A2EB1" w:rsidRPr="004E1CCE">
          <w:rPr>
            <w:rFonts w:asciiTheme="minorHAnsi" w:hAnsiTheme="minorHAnsi"/>
          </w:rPr>
        </w:r>
        <w:r w:rsidR="007A2EB1" w:rsidRPr="004E1CCE">
          <w:rPr>
            <w:rFonts w:asciiTheme="minorHAnsi" w:hAnsiTheme="minorHAnsi"/>
          </w:rPr>
          <w:fldChar w:fldCharType="separate"/>
        </w:r>
        <w:r w:rsidR="007A2EB1" w:rsidRPr="007A2EB1">
          <w:rPr>
            <w:rFonts w:asciiTheme="minorHAnsi" w:hAnsiTheme="minorHAnsi"/>
            <w:noProof/>
            <w:vertAlign w:val="superscript"/>
          </w:rPr>
          <w:t>13</w:t>
        </w:r>
        <w:r w:rsidR="007A2EB1" w:rsidRPr="004E1CCE">
          <w:rPr>
            <w:rFonts w:asciiTheme="minorHAnsi" w:hAnsiTheme="minorHAnsi"/>
          </w:rPr>
          <w:fldChar w:fldCharType="end"/>
        </w:r>
      </w:hyperlink>
      <w:r w:rsidRPr="004E1CCE">
        <w:rPr>
          <w:rFonts w:asciiTheme="minorHAnsi" w:hAnsiTheme="minorHAnsi"/>
        </w:rPr>
        <w:t xml:space="preserve">. However, antibiotics were prescribed to participants in both steroid and placebo </w:t>
      </w:r>
      <w:r>
        <w:rPr>
          <w:rFonts w:asciiTheme="minorHAnsi" w:hAnsiTheme="minorHAnsi"/>
        </w:rPr>
        <w:t>group</w:t>
      </w:r>
      <w:r w:rsidRPr="004E1CCE">
        <w:rPr>
          <w:rFonts w:asciiTheme="minorHAnsi" w:hAnsiTheme="minorHAnsi"/>
        </w:rPr>
        <w:t>s in all trials</w:t>
      </w:r>
      <w:r>
        <w:rPr>
          <w:rFonts w:asciiTheme="minorHAnsi" w:hAnsiTheme="minorHAnsi"/>
        </w:rPr>
        <w:t xml:space="preserve"> </w:t>
      </w:r>
      <w:r w:rsidRPr="004E1CCE">
        <w:rPr>
          <w:rFonts w:asciiTheme="minorHAnsi" w:hAnsiTheme="minorHAnsi"/>
        </w:rPr>
        <w:t>and only one trial recruited participants from primary care</w:t>
      </w:r>
      <w:r>
        <w:rPr>
          <w:rFonts w:asciiTheme="minorHAnsi" w:hAnsiTheme="minorHAnsi"/>
        </w:rPr>
        <w:t>. Therefore</w:t>
      </w:r>
      <w:r w:rsidRPr="004E1CCE">
        <w:rPr>
          <w:rFonts w:asciiTheme="minorHAnsi" w:hAnsiTheme="minorHAnsi"/>
        </w:rPr>
        <w:t xml:space="preserve"> evidence </w:t>
      </w:r>
      <w:r>
        <w:rPr>
          <w:rFonts w:asciiTheme="minorHAnsi" w:hAnsiTheme="minorHAnsi"/>
        </w:rPr>
        <w:t>for corticosteroids for this sore throat</w:t>
      </w:r>
      <w:r w:rsidRPr="004E1CCE">
        <w:rPr>
          <w:rFonts w:asciiTheme="minorHAnsi" w:hAnsiTheme="minorHAnsi"/>
        </w:rPr>
        <w:t xml:space="preserve"> in primary care</w:t>
      </w:r>
      <w:r>
        <w:rPr>
          <w:rFonts w:asciiTheme="minorHAnsi" w:hAnsiTheme="minorHAnsi"/>
        </w:rPr>
        <w:t>, in the absence of antibiotics, is still lacking</w:t>
      </w:r>
      <w:r w:rsidRPr="004E1CCE">
        <w:rPr>
          <w:rFonts w:asciiTheme="minorHAnsi" w:hAnsiTheme="minorHAnsi"/>
        </w:rPr>
        <w:t xml:space="preserve">. </w:t>
      </w:r>
    </w:p>
    <w:p w14:paraId="40088B38" w14:textId="77777777" w:rsidR="00412F32" w:rsidRPr="004E1CCE" w:rsidRDefault="00412F32" w:rsidP="00412F32">
      <w:pPr>
        <w:autoSpaceDE w:val="0"/>
        <w:autoSpaceDN w:val="0"/>
        <w:adjustRightInd w:val="0"/>
        <w:spacing w:line="480" w:lineRule="auto"/>
        <w:rPr>
          <w:rFonts w:asciiTheme="minorHAnsi" w:hAnsiTheme="minorHAnsi" w:cs="Arial"/>
        </w:rPr>
      </w:pPr>
    </w:p>
    <w:p w14:paraId="22D1B8D7" w14:textId="07FCCB43" w:rsidR="00412F32" w:rsidRDefault="00412F32" w:rsidP="00412F32">
      <w:pPr>
        <w:spacing w:line="480" w:lineRule="auto"/>
      </w:pPr>
      <w:r w:rsidRPr="004E1CCE">
        <w:rPr>
          <w:rFonts w:asciiTheme="minorHAnsi" w:eastAsia="Cambria" w:hAnsiTheme="minorHAnsi"/>
        </w:rPr>
        <w:t xml:space="preserve">The primary objective of the TOAST (Treatment Options without Antibiotics for Sore Throat) trial was </w:t>
      </w:r>
      <w:r w:rsidRPr="004E1CCE">
        <w:rPr>
          <w:rFonts w:asciiTheme="minorHAnsi" w:hAnsiTheme="minorHAnsi" w:cs="Arial"/>
        </w:rPr>
        <w:t>to investigate, in adults aged 18 years and over with acute sore throat not requiring immediate antibiotic therapy, whether a single dose of oral dexamethasone compared with placebo increased resolution of symptoms</w:t>
      </w:r>
      <w:r w:rsidR="00AC487F">
        <w:rPr>
          <w:rFonts w:asciiTheme="minorHAnsi" w:hAnsiTheme="minorHAnsi" w:cs="Arial"/>
        </w:rPr>
        <w:t xml:space="preserve"> at 24 hours after consultation</w:t>
      </w:r>
      <w:r w:rsidRPr="004E1CCE">
        <w:rPr>
          <w:rFonts w:asciiTheme="minorHAnsi" w:hAnsiTheme="minorHAnsi" w:cs="Arial"/>
        </w:rPr>
        <w:t>.</w:t>
      </w:r>
    </w:p>
    <w:p w14:paraId="62ACCD3F" w14:textId="77777777" w:rsidR="001D0DD7" w:rsidRPr="004E1CCE" w:rsidRDefault="001D0DD7" w:rsidP="004E1CCE">
      <w:pPr>
        <w:autoSpaceDE w:val="0"/>
        <w:autoSpaceDN w:val="0"/>
        <w:adjustRightInd w:val="0"/>
        <w:spacing w:line="480" w:lineRule="auto"/>
        <w:rPr>
          <w:rFonts w:asciiTheme="minorHAnsi" w:hAnsiTheme="minorHAnsi"/>
          <w:i/>
        </w:rPr>
      </w:pPr>
    </w:p>
    <w:p w14:paraId="390C6C94" w14:textId="77777777" w:rsidR="001D16CB" w:rsidRPr="00EB459E" w:rsidRDefault="001D16CB" w:rsidP="00EB459E">
      <w:pPr>
        <w:autoSpaceDE w:val="0"/>
        <w:autoSpaceDN w:val="0"/>
        <w:adjustRightInd w:val="0"/>
        <w:spacing w:line="480" w:lineRule="auto"/>
        <w:rPr>
          <w:rFonts w:asciiTheme="minorHAnsi" w:hAnsiTheme="minorHAnsi"/>
          <w:i/>
        </w:rPr>
      </w:pPr>
    </w:p>
    <w:p w14:paraId="2CAE3F43" w14:textId="77777777" w:rsidR="000A6A33" w:rsidRPr="001D16CB" w:rsidRDefault="00AC1153" w:rsidP="00EB459E">
      <w:pPr>
        <w:spacing w:line="480" w:lineRule="auto"/>
        <w:rPr>
          <w:rFonts w:asciiTheme="minorHAnsi" w:hAnsiTheme="minorHAnsi"/>
          <w:b/>
        </w:rPr>
      </w:pPr>
      <w:r w:rsidRPr="001D16CB">
        <w:rPr>
          <w:rFonts w:asciiTheme="minorHAnsi" w:hAnsiTheme="minorHAnsi"/>
          <w:b/>
        </w:rPr>
        <w:t>Methods</w:t>
      </w:r>
    </w:p>
    <w:p w14:paraId="33BDAA7B" w14:textId="77777777" w:rsidR="00AC1153" w:rsidRPr="001D16CB" w:rsidRDefault="00AC1153" w:rsidP="00EB459E">
      <w:pPr>
        <w:spacing w:line="480" w:lineRule="auto"/>
        <w:rPr>
          <w:rFonts w:asciiTheme="minorHAnsi" w:hAnsiTheme="minorHAnsi"/>
          <w:b/>
        </w:rPr>
      </w:pPr>
    </w:p>
    <w:p w14:paraId="0E4212EB" w14:textId="77777777" w:rsidR="00AC1153" w:rsidRPr="001D16CB" w:rsidRDefault="00591E1D" w:rsidP="00EB459E">
      <w:pPr>
        <w:spacing w:line="480" w:lineRule="auto"/>
        <w:rPr>
          <w:rFonts w:asciiTheme="minorHAnsi" w:hAnsiTheme="minorHAnsi"/>
          <w:b/>
        </w:rPr>
      </w:pPr>
      <w:r w:rsidRPr="001D16CB">
        <w:rPr>
          <w:rFonts w:asciiTheme="minorHAnsi" w:hAnsiTheme="minorHAnsi"/>
          <w:b/>
        </w:rPr>
        <w:t>Study design</w:t>
      </w:r>
      <w:r w:rsidR="005E521F" w:rsidRPr="001D16CB">
        <w:rPr>
          <w:rFonts w:asciiTheme="minorHAnsi" w:hAnsiTheme="minorHAnsi"/>
          <w:b/>
        </w:rPr>
        <w:t xml:space="preserve"> and participants</w:t>
      </w:r>
    </w:p>
    <w:p w14:paraId="17DC79DF" w14:textId="28C58E4F" w:rsidR="003C0049" w:rsidRPr="00271EAF" w:rsidRDefault="00A1426A" w:rsidP="00EB459E">
      <w:pPr>
        <w:spacing w:line="480" w:lineRule="auto"/>
        <w:rPr>
          <w:rFonts w:asciiTheme="minorHAnsi" w:hAnsiTheme="minorHAnsi"/>
          <w:b/>
          <w:bCs/>
        </w:rPr>
      </w:pPr>
      <w:r>
        <w:rPr>
          <w:rFonts w:asciiTheme="minorHAnsi" w:eastAsia="Cambria" w:hAnsiTheme="minorHAnsi"/>
        </w:rPr>
        <w:t>A</w:t>
      </w:r>
      <w:r w:rsidR="003C0049" w:rsidRPr="001D16CB">
        <w:rPr>
          <w:rFonts w:asciiTheme="minorHAnsi" w:eastAsia="Cambria" w:hAnsiTheme="minorHAnsi"/>
        </w:rPr>
        <w:t xml:space="preserve"> multicentre, </w:t>
      </w:r>
      <w:r w:rsidR="00953F6E">
        <w:rPr>
          <w:rFonts w:asciiTheme="minorHAnsi" w:eastAsia="Cambria" w:hAnsiTheme="minorHAnsi"/>
        </w:rPr>
        <w:t xml:space="preserve">individually </w:t>
      </w:r>
      <w:r w:rsidR="003C0049">
        <w:rPr>
          <w:rFonts w:asciiTheme="minorHAnsi" w:eastAsia="Cambria" w:hAnsiTheme="minorHAnsi"/>
        </w:rPr>
        <w:t xml:space="preserve">randomised </w:t>
      </w:r>
      <w:r w:rsidR="003C0049" w:rsidRPr="001D16CB">
        <w:rPr>
          <w:rFonts w:asciiTheme="minorHAnsi" w:eastAsia="Cambria" w:hAnsiTheme="minorHAnsi"/>
        </w:rPr>
        <w:t xml:space="preserve">double-blind placebo-controlled parallel group trial in 42 </w:t>
      </w:r>
      <w:r w:rsidR="0063491E">
        <w:rPr>
          <w:rFonts w:asciiTheme="minorHAnsi" w:eastAsia="Cambria" w:hAnsiTheme="minorHAnsi"/>
        </w:rPr>
        <w:t xml:space="preserve">General Practice (GP) clinics </w:t>
      </w:r>
      <w:r w:rsidR="003C0049" w:rsidRPr="001D16CB">
        <w:rPr>
          <w:rFonts w:asciiTheme="minorHAnsi" w:eastAsia="Cambria" w:hAnsiTheme="minorHAnsi"/>
        </w:rPr>
        <w:t xml:space="preserve">in </w:t>
      </w:r>
      <w:r w:rsidR="00305076">
        <w:rPr>
          <w:rFonts w:asciiTheme="minorHAnsi" w:eastAsia="Cambria" w:hAnsiTheme="minorHAnsi"/>
        </w:rPr>
        <w:t xml:space="preserve">South and West </w:t>
      </w:r>
      <w:r w:rsidR="003C0049" w:rsidRPr="001D16CB">
        <w:rPr>
          <w:rFonts w:asciiTheme="minorHAnsi" w:eastAsia="Cambria" w:hAnsiTheme="minorHAnsi"/>
        </w:rPr>
        <w:t>England</w:t>
      </w:r>
      <w:r w:rsidR="003C0049" w:rsidRPr="001D16CB">
        <w:rPr>
          <w:rFonts w:asciiTheme="minorHAnsi" w:hAnsiTheme="minorHAnsi"/>
          <w:lang w:eastAsia="en-GB"/>
        </w:rPr>
        <w:t xml:space="preserve">. </w:t>
      </w:r>
      <w:r w:rsidR="003C0049" w:rsidRPr="001D16CB">
        <w:rPr>
          <w:rFonts w:asciiTheme="minorHAnsi" w:hAnsiTheme="minorHAnsi"/>
        </w:rPr>
        <w:t>Recruitment started on 12</w:t>
      </w:r>
      <w:r w:rsidR="003C0049" w:rsidRPr="001D16CB">
        <w:rPr>
          <w:rFonts w:asciiTheme="minorHAnsi" w:hAnsiTheme="minorHAnsi"/>
          <w:vertAlign w:val="superscript"/>
        </w:rPr>
        <w:t>th</w:t>
      </w:r>
      <w:r w:rsidR="003C0049" w:rsidRPr="001D16CB">
        <w:rPr>
          <w:rFonts w:asciiTheme="minorHAnsi" w:hAnsiTheme="minorHAnsi"/>
        </w:rPr>
        <w:t xml:space="preserve"> April 2013 and </w:t>
      </w:r>
      <w:r w:rsidR="008B309A">
        <w:rPr>
          <w:rFonts w:asciiTheme="minorHAnsi" w:hAnsiTheme="minorHAnsi"/>
        </w:rPr>
        <w:t>complet</w:t>
      </w:r>
      <w:r w:rsidR="00B86FE0">
        <w:rPr>
          <w:rFonts w:asciiTheme="minorHAnsi" w:hAnsiTheme="minorHAnsi"/>
        </w:rPr>
        <w:t>ed</w:t>
      </w:r>
      <w:r w:rsidR="008B309A">
        <w:rPr>
          <w:rFonts w:asciiTheme="minorHAnsi" w:hAnsiTheme="minorHAnsi"/>
        </w:rPr>
        <w:t xml:space="preserve"> recruitment</w:t>
      </w:r>
      <w:r w:rsidR="003C0049" w:rsidRPr="001D16CB">
        <w:rPr>
          <w:rFonts w:asciiTheme="minorHAnsi" w:hAnsiTheme="minorHAnsi"/>
        </w:rPr>
        <w:t xml:space="preserve"> on 27</w:t>
      </w:r>
      <w:r w:rsidR="003C0049" w:rsidRPr="001D16CB">
        <w:rPr>
          <w:rFonts w:asciiTheme="minorHAnsi" w:hAnsiTheme="minorHAnsi"/>
          <w:vertAlign w:val="superscript"/>
        </w:rPr>
        <w:t>th</w:t>
      </w:r>
      <w:r w:rsidR="003C0049" w:rsidRPr="001D16CB">
        <w:rPr>
          <w:rFonts w:asciiTheme="minorHAnsi" w:hAnsiTheme="minorHAnsi"/>
        </w:rPr>
        <w:t xml:space="preserve"> February 2015</w:t>
      </w:r>
      <w:r w:rsidR="00890CEA">
        <w:rPr>
          <w:rFonts w:asciiTheme="minorHAnsi" w:hAnsiTheme="minorHAnsi"/>
        </w:rPr>
        <w:t xml:space="preserve">. Participants were </w:t>
      </w:r>
      <w:r w:rsidR="003C0049" w:rsidRPr="001D16CB">
        <w:rPr>
          <w:rFonts w:asciiTheme="minorHAnsi" w:hAnsiTheme="minorHAnsi"/>
        </w:rPr>
        <w:t>follow</w:t>
      </w:r>
      <w:r w:rsidR="00890CEA">
        <w:rPr>
          <w:rFonts w:asciiTheme="minorHAnsi" w:hAnsiTheme="minorHAnsi"/>
        </w:rPr>
        <w:t>ed</w:t>
      </w:r>
      <w:r w:rsidR="003C0049" w:rsidRPr="001D16CB">
        <w:rPr>
          <w:rFonts w:asciiTheme="minorHAnsi" w:hAnsiTheme="minorHAnsi"/>
        </w:rPr>
        <w:t xml:space="preserve"> for 28 days </w:t>
      </w:r>
      <w:r w:rsidR="00890CEA">
        <w:rPr>
          <w:rFonts w:asciiTheme="minorHAnsi" w:hAnsiTheme="minorHAnsi"/>
        </w:rPr>
        <w:t>after</w:t>
      </w:r>
      <w:r w:rsidR="003C0049" w:rsidRPr="001D16CB">
        <w:rPr>
          <w:rFonts w:asciiTheme="minorHAnsi" w:hAnsiTheme="minorHAnsi"/>
        </w:rPr>
        <w:t xml:space="preserve"> </w:t>
      </w:r>
      <w:r w:rsidR="0016795C">
        <w:rPr>
          <w:rFonts w:asciiTheme="minorHAnsi" w:hAnsiTheme="minorHAnsi"/>
        </w:rPr>
        <w:t>randomization</w:t>
      </w:r>
      <w:r w:rsidR="00412F32">
        <w:rPr>
          <w:rFonts w:asciiTheme="minorHAnsi" w:hAnsiTheme="minorHAnsi"/>
        </w:rPr>
        <w:t xml:space="preserve"> (follow up completed on 16</w:t>
      </w:r>
      <w:r w:rsidR="00412F32" w:rsidRPr="00412F32">
        <w:rPr>
          <w:rFonts w:asciiTheme="minorHAnsi" w:hAnsiTheme="minorHAnsi"/>
          <w:vertAlign w:val="superscript"/>
        </w:rPr>
        <w:t>th</w:t>
      </w:r>
      <w:r w:rsidR="00412F32">
        <w:rPr>
          <w:rFonts w:asciiTheme="minorHAnsi" w:hAnsiTheme="minorHAnsi"/>
        </w:rPr>
        <w:t xml:space="preserve"> April 2015)</w:t>
      </w:r>
      <w:r w:rsidR="003C0049" w:rsidRPr="004E1CCE">
        <w:rPr>
          <w:rFonts w:asciiTheme="minorHAnsi" w:hAnsiTheme="minorHAnsi"/>
        </w:rPr>
        <w:t>.</w:t>
      </w:r>
      <w:r w:rsidR="003C0049" w:rsidRPr="001D16CB">
        <w:rPr>
          <w:rFonts w:asciiTheme="minorHAnsi" w:hAnsiTheme="minorHAnsi"/>
        </w:rPr>
        <w:t xml:space="preserve"> </w:t>
      </w:r>
      <w:r w:rsidR="006D2059">
        <w:rPr>
          <w:rFonts w:asciiTheme="minorHAnsi" w:hAnsiTheme="minorHAnsi"/>
        </w:rPr>
        <w:t xml:space="preserve">The research protocol was approved by the National Research </w:t>
      </w:r>
      <w:r w:rsidR="006D2059" w:rsidRPr="006D2059">
        <w:rPr>
          <w:rFonts w:asciiTheme="minorHAnsi" w:hAnsiTheme="minorHAnsi"/>
        </w:rPr>
        <w:t xml:space="preserve">Ethics Committee South Central </w:t>
      </w:r>
      <w:r w:rsidR="00172B94">
        <w:rPr>
          <w:rFonts w:asciiTheme="minorHAnsi" w:hAnsiTheme="minorHAnsi"/>
        </w:rPr>
        <w:t>(</w:t>
      </w:r>
      <w:r w:rsidR="006D2059" w:rsidRPr="006D2059">
        <w:rPr>
          <w:rFonts w:asciiTheme="minorHAnsi" w:hAnsiTheme="minorHAnsi"/>
        </w:rPr>
        <w:t>1</w:t>
      </w:r>
      <w:r w:rsidR="006D2059" w:rsidRPr="006D2059">
        <w:rPr>
          <w:rFonts w:asciiTheme="minorHAnsi" w:hAnsiTheme="minorHAnsi"/>
          <w:bCs/>
        </w:rPr>
        <w:t>2/SC/0684</w:t>
      </w:r>
      <w:r w:rsidR="00172B94">
        <w:rPr>
          <w:rFonts w:asciiTheme="minorHAnsi" w:hAnsiTheme="minorHAnsi"/>
          <w:bCs/>
        </w:rPr>
        <w:t>)</w:t>
      </w:r>
      <w:r w:rsidR="006D2059" w:rsidRPr="006D2059">
        <w:rPr>
          <w:rFonts w:asciiTheme="minorHAnsi" w:hAnsiTheme="minorHAnsi"/>
          <w:bCs/>
        </w:rPr>
        <w:t xml:space="preserve">. </w:t>
      </w:r>
      <w:r w:rsidR="00172B94">
        <w:rPr>
          <w:rFonts w:asciiTheme="minorHAnsi" w:hAnsiTheme="minorHAnsi"/>
          <w:bCs/>
        </w:rPr>
        <w:t>(Study registration</w:t>
      </w:r>
      <w:r w:rsidR="006D2059" w:rsidRPr="001D16CB">
        <w:rPr>
          <w:rFonts w:asciiTheme="minorHAnsi" w:hAnsiTheme="minorHAnsi"/>
          <w:b/>
          <w:bCs/>
        </w:rPr>
        <w:t>:</w:t>
      </w:r>
      <w:r w:rsidR="006D2059" w:rsidRPr="001D16CB">
        <w:rPr>
          <w:rFonts w:asciiTheme="minorHAnsi" w:hAnsiTheme="minorHAnsi"/>
        </w:rPr>
        <w:t xml:space="preserve"> ISRCTN17435450</w:t>
      </w:r>
      <w:r w:rsidR="00172B94" w:rsidRPr="004E1CCE">
        <w:rPr>
          <w:rFonts w:asciiTheme="minorHAnsi" w:hAnsiTheme="minorHAnsi"/>
        </w:rPr>
        <w:t>)</w:t>
      </w:r>
      <w:r w:rsidR="00F01046">
        <w:rPr>
          <w:rFonts w:asciiTheme="minorHAnsi" w:hAnsiTheme="minorHAnsi"/>
        </w:rPr>
        <w:t>. Written informed consent was obtained for all participants.</w:t>
      </w:r>
    </w:p>
    <w:p w14:paraId="003C11D8" w14:textId="1FF5CB8E" w:rsidR="0066453E" w:rsidRPr="001D16CB" w:rsidRDefault="004863B6" w:rsidP="00EB459E">
      <w:pPr>
        <w:spacing w:before="100" w:beforeAutospacing="1" w:after="100" w:afterAutospacing="1" w:line="480" w:lineRule="auto"/>
        <w:rPr>
          <w:rFonts w:asciiTheme="minorHAnsi" w:hAnsiTheme="minorHAnsi"/>
        </w:rPr>
      </w:pPr>
      <w:r>
        <w:rPr>
          <w:rFonts w:asciiTheme="minorHAnsi" w:hAnsiTheme="minorHAnsi"/>
          <w:lang w:eastAsia="en-GB"/>
        </w:rPr>
        <w:t>Full d</w:t>
      </w:r>
      <w:r w:rsidR="00C835A9" w:rsidRPr="001D16CB">
        <w:rPr>
          <w:rFonts w:asciiTheme="minorHAnsi" w:hAnsiTheme="minorHAnsi"/>
          <w:lang w:eastAsia="en-GB"/>
        </w:rPr>
        <w:t>etails of the trial design</w:t>
      </w:r>
      <w:r w:rsidR="003F5EF4">
        <w:rPr>
          <w:rFonts w:asciiTheme="minorHAnsi" w:hAnsiTheme="minorHAnsi"/>
          <w:lang w:eastAsia="en-GB"/>
        </w:rPr>
        <w:t>,</w:t>
      </w:r>
      <w:r w:rsidR="00467395">
        <w:rPr>
          <w:rFonts w:asciiTheme="minorHAnsi" w:hAnsiTheme="minorHAnsi"/>
          <w:lang w:eastAsia="en-GB"/>
        </w:rPr>
        <w:t xml:space="preserve"> inclusion and exclusion criteria</w:t>
      </w:r>
      <w:r w:rsidR="00C835A9" w:rsidRPr="001D16CB">
        <w:rPr>
          <w:rFonts w:asciiTheme="minorHAnsi" w:hAnsiTheme="minorHAnsi"/>
          <w:lang w:eastAsia="en-GB"/>
        </w:rPr>
        <w:t xml:space="preserve"> </w:t>
      </w:r>
      <w:r w:rsidR="00F01046">
        <w:rPr>
          <w:rFonts w:asciiTheme="minorHAnsi" w:hAnsiTheme="minorHAnsi"/>
          <w:lang w:eastAsia="en-GB"/>
        </w:rPr>
        <w:t xml:space="preserve">are available </w:t>
      </w:r>
      <w:r>
        <w:rPr>
          <w:rFonts w:asciiTheme="minorHAnsi" w:hAnsiTheme="minorHAnsi"/>
          <w:lang w:eastAsia="en-GB"/>
        </w:rPr>
        <w:t>(Supplement 1)</w:t>
      </w:r>
      <w:r w:rsidR="00C835A9" w:rsidRPr="001D16CB">
        <w:rPr>
          <w:rFonts w:asciiTheme="minorHAnsi" w:hAnsiTheme="minorHAnsi"/>
          <w:lang w:eastAsia="en-GB"/>
        </w:rPr>
        <w:t>.</w:t>
      </w:r>
      <w:r w:rsidR="00FE350E" w:rsidRPr="001D16CB">
        <w:rPr>
          <w:rFonts w:asciiTheme="minorHAnsi" w:hAnsiTheme="minorHAnsi"/>
          <w:lang w:eastAsia="en-GB"/>
        </w:rPr>
        <w:t xml:space="preserve"> </w:t>
      </w:r>
      <w:r w:rsidR="00271EAF">
        <w:rPr>
          <w:rFonts w:asciiTheme="minorHAnsi" w:hAnsiTheme="minorHAnsi"/>
          <w:lang w:eastAsia="en-GB"/>
        </w:rPr>
        <w:t xml:space="preserve">Briefly, </w:t>
      </w:r>
      <w:r w:rsidR="00FE350E" w:rsidRPr="001D16CB">
        <w:rPr>
          <w:rFonts w:asciiTheme="minorHAnsi" w:hAnsiTheme="minorHAnsi"/>
          <w:lang w:eastAsia="en-GB"/>
        </w:rPr>
        <w:t>included</w:t>
      </w:r>
      <w:r w:rsidR="002A4CD9" w:rsidRPr="001D16CB">
        <w:rPr>
          <w:rFonts w:asciiTheme="minorHAnsi" w:hAnsiTheme="minorHAnsi"/>
          <w:lang w:eastAsia="en-GB"/>
        </w:rPr>
        <w:t xml:space="preserve"> partic</w:t>
      </w:r>
      <w:r w:rsidR="005E521F" w:rsidRPr="001D16CB">
        <w:rPr>
          <w:rFonts w:asciiTheme="minorHAnsi" w:eastAsia="Cambria" w:hAnsiTheme="minorHAnsi"/>
        </w:rPr>
        <w:t>ipants</w:t>
      </w:r>
      <w:r w:rsidR="00172B94">
        <w:rPr>
          <w:rFonts w:asciiTheme="minorHAnsi" w:eastAsia="Cambria" w:hAnsiTheme="minorHAnsi"/>
        </w:rPr>
        <w:t xml:space="preserve"> were:</w:t>
      </w:r>
      <w:r w:rsidR="005E521F" w:rsidRPr="001D16CB">
        <w:rPr>
          <w:rFonts w:asciiTheme="minorHAnsi" w:eastAsia="Cambria" w:hAnsiTheme="minorHAnsi"/>
        </w:rPr>
        <w:t xml:space="preserve"> aged </w:t>
      </w:r>
      <w:r w:rsidR="00FE350E" w:rsidRPr="00EB459E">
        <w:rPr>
          <w:rFonts w:asciiTheme="minorHAnsi" w:eastAsia="MS Gothic" w:hAnsiTheme="minorHAnsi"/>
        </w:rPr>
        <w:t>≥</w:t>
      </w:r>
      <w:r w:rsidR="005E521F" w:rsidRPr="001D16CB">
        <w:rPr>
          <w:rFonts w:asciiTheme="minorHAnsi" w:eastAsia="Cambria" w:hAnsiTheme="minorHAnsi"/>
        </w:rPr>
        <w:t>18 years</w:t>
      </w:r>
      <w:r w:rsidR="00172B94">
        <w:rPr>
          <w:rFonts w:asciiTheme="minorHAnsi" w:eastAsia="Cambria" w:hAnsiTheme="minorHAnsi"/>
        </w:rPr>
        <w:t>,</w:t>
      </w:r>
      <w:r w:rsidR="005E521F" w:rsidRPr="001D16CB">
        <w:rPr>
          <w:rFonts w:asciiTheme="minorHAnsi" w:eastAsia="Cambria" w:hAnsiTheme="minorHAnsi"/>
        </w:rPr>
        <w:t xml:space="preserve"> presenting to a primary care clinician </w:t>
      </w:r>
      <w:r w:rsidR="007A5D50">
        <w:rPr>
          <w:rFonts w:asciiTheme="minorHAnsi" w:eastAsia="Cambria" w:hAnsiTheme="minorHAnsi"/>
        </w:rPr>
        <w:t>(</w:t>
      </w:r>
      <w:r w:rsidR="0063491E">
        <w:rPr>
          <w:rFonts w:asciiTheme="minorHAnsi" w:eastAsia="Cambria" w:hAnsiTheme="minorHAnsi"/>
        </w:rPr>
        <w:t>GP</w:t>
      </w:r>
      <w:r w:rsidR="007A5D50">
        <w:rPr>
          <w:rFonts w:asciiTheme="minorHAnsi" w:eastAsia="Cambria" w:hAnsiTheme="minorHAnsi"/>
        </w:rPr>
        <w:t xml:space="preserve"> or practice nurse</w:t>
      </w:r>
      <w:r w:rsidR="0063491E">
        <w:rPr>
          <w:rFonts w:asciiTheme="minorHAnsi" w:eastAsia="Cambria" w:hAnsiTheme="minorHAnsi"/>
        </w:rPr>
        <w:t xml:space="preserve">) </w:t>
      </w:r>
      <w:r w:rsidR="005E521F" w:rsidRPr="001D16CB">
        <w:rPr>
          <w:rFonts w:asciiTheme="minorHAnsi" w:eastAsia="Cambria" w:hAnsiTheme="minorHAnsi"/>
        </w:rPr>
        <w:t xml:space="preserve">with </w:t>
      </w:r>
      <w:r w:rsidR="005B1154" w:rsidRPr="00EB459E">
        <w:rPr>
          <w:rFonts w:asciiTheme="minorHAnsi" w:hAnsiTheme="minorHAnsi"/>
        </w:rPr>
        <w:t>acute</w:t>
      </w:r>
      <w:r w:rsidR="005E521F" w:rsidRPr="00EB459E">
        <w:rPr>
          <w:rFonts w:asciiTheme="minorHAnsi" w:hAnsiTheme="minorHAnsi"/>
        </w:rPr>
        <w:t xml:space="preserve"> symptoms </w:t>
      </w:r>
      <w:r w:rsidR="00FE350E" w:rsidRPr="00EB459E">
        <w:rPr>
          <w:rFonts w:asciiTheme="minorHAnsi" w:hAnsiTheme="minorHAnsi"/>
        </w:rPr>
        <w:t xml:space="preserve">(onset within the last 7 days) </w:t>
      </w:r>
      <w:r w:rsidR="005E521F" w:rsidRPr="00EB459E">
        <w:rPr>
          <w:rFonts w:asciiTheme="minorHAnsi" w:hAnsiTheme="minorHAnsi"/>
        </w:rPr>
        <w:t xml:space="preserve">of sore throat and odynophagia (pain on swallowing) judged by the clinician to be </w:t>
      </w:r>
      <w:r w:rsidR="00EE49C6">
        <w:rPr>
          <w:rFonts w:asciiTheme="minorHAnsi" w:hAnsiTheme="minorHAnsi"/>
        </w:rPr>
        <w:t>due to an infection</w:t>
      </w:r>
      <w:r w:rsidR="007342DF">
        <w:rPr>
          <w:rFonts w:asciiTheme="minorHAnsi" w:hAnsiTheme="minorHAnsi"/>
        </w:rPr>
        <w:t xml:space="preserve">, </w:t>
      </w:r>
      <w:r w:rsidR="006953DD">
        <w:rPr>
          <w:rFonts w:asciiTheme="minorHAnsi" w:hAnsiTheme="minorHAnsi"/>
        </w:rPr>
        <w:t>but not to need immediate antibiotics</w:t>
      </w:r>
      <w:r w:rsidR="005E521F" w:rsidRPr="00EB459E">
        <w:rPr>
          <w:rFonts w:asciiTheme="minorHAnsi" w:hAnsiTheme="minorHAnsi"/>
        </w:rPr>
        <w:t xml:space="preserve"> and </w:t>
      </w:r>
      <w:r w:rsidR="00172B94" w:rsidRPr="00EB459E">
        <w:rPr>
          <w:rFonts w:asciiTheme="minorHAnsi" w:hAnsiTheme="minorHAnsi"/>
        </w:rPr>
        <w:t xml:space="preserve">had </w:t>
      </w:r>
      <w:r w:rsidR="005E521F" w:rsidRPr="001D16CB">
        <w:rPr>
          <w:rFonts w:asciiTheme="minorHAnsi" w:hAnsiTheme="minorHAnsi"/>
        </w:rPr>
        <w:t xml:space="preserve">capacity and willingness to give consent and complete the trial paperwork. </w:t>
      </w:r>
      <w:r w:rsidR="002A4CD9" w:rsidRPr="001D16CB">
        <w:rPr>
          <w:rFonts w:asciiTheme="minorHAnsi" w:hAnsiTheme="minorHAnsi"/>
        </w:rPr>
        <w:t xml:space="preserve">Exclusion criteria included: </w:t>
      </w:r>
      <w:r w:rsidR="007E0B90">
        <w:rPr>
          <w:rFonts w:asciiTheme="minorHAnsi" w:hAnsiTheme="minorHAnsi"/>
        </w:rPr>
        <w:t>recent</w:t>
      </w:r>
      <w:r w:rsidR="002A4CD9" w:rsidRPr="001D16CB">
        <w:rPr>
          <w:rFonts w:asciiTheme="minorHAnsi" w:hAnsiTheme="minorHAnsi"/>
        </w:rPr>
        <w:t xml:space="preserve"> (&lt;1 month) </w:t>
      </w:r>
      <w:r w:rsidR="007E0B90">
        <w:rPr>
          <w:rFonts w:asciiTheme="minorHAnsi" w:hAnsiTheme="minorHAnsi"/>
        </w:rPr>
        <w:t xml:space="preserve">use </w:t>
      </w:r>
      <w:r w:rsidR="005E521F" w:rsidRPr="001D16CB">
        <w:rPr>
          <w:rFonts w:asciiTheme="minorHAnsi" w:hAnsiTheme="minorHAnsi"/>
        </w:rPr>
        <w:t>of inhaled or oral corticosteroids or adenotonsillectomy</w:t>
      </w:r>
      <w:r w:rsidR="002A4CD9" w:rsidRPr="001D16CB">
        <w:rPr>
          <w:rFonts w:asciiTheme="minorHAnsi" w:hAnsiTheme="minorHAnsi"/>
        </w:rPr>
        <w:t>,</w:t>
      </w:r>
      <w:r w:rsidR="005E521F" w:rsidRPr="001D16CB">
        <w:rPr>
          <w:rFonts w:asciiTheme="minorHAnsi" w:hAnsiTheme="minorHAnsi"/>
        </w:rPr>
        <w:t xml:space="preserve"> recent </w:t>
      </w:r>
      <w:r w:rsidR="002A4CD9" w:rsidRPr="001D16CB">
        <w:rPr>
          <w:rFonts w:asciiTheme="minorHAnsi" w:hAnsiTheme="minorHAnsi"/>
        </w:rPr>
        <w:t xml:space="preserve">use </w:t>
      </w:r>
      <w:r w:rsidR="005E521F" w:rsidRPr="001D16CB">
        <w:rPr>
          <w:rFonts w:asciiTheme="minorHAnsi" w:hAnsiTheme="minorHAnsi"/>
        </w:rPr>
        <w:t>(&lt;14 days)</w:t>
      </w:r>
      <w:r w:rsidR="002A4CD9" w:rsidRPr="001D16CB">
        <w:rPr>
          <w:rFonts w:asciiTheme="minorHAnsi" w:hAnsiTheme="minorHAnsi"/>
        </w:rPr>
        <w:t xml:space="preserve"> </w:t>
      </w:r>
      <w:r w:rsidR="00B26A67">
        <w:rPr>
          <w:rFonts w:asciiTheme="minorHAnsi" w:hAnsiTheme="minorHAnsi"/>
        </w:rPr>
        <w:t xml:space="preserve">of </w:t>
      </w:r>
      <w:r w:rsidR="002A4CD9" w:rsidRPr="001D16CB">
        <w:rPr>
          <w:rFonts w:asciiTheme="minorHAnsi" w:hAnsiTheme="minorHAnsi"/>
        </w:rPr>
        <w:t xml:space="preserve">antibiotics, </w:t>
      </w:r>
      <w:r w:rsidR="005E521F" w:rsidRPr="001D16CB">
        <w:rPr>
          <w:rFonts w:asciiTheme="minorHAnsi" w:hAnsiTheme="minorHAnsi"/>
        </w:rPr>
        <w:t>clear alternative diagnosis (e.g. pneumonia)</w:t>
      </w:r>
      <w:r w:rsidR="007E0B90">
        <w:rPr>
          <w:rFonts w:asciiTheme="minorHAnsi" w:hAnsiTheme="minorHAnsi"/>
        </w:rPr>
        <w:t>.</w:t>
      </w:r>
    </w:p>
    <w:p w14:paraId="1B8536EE" w14:textId="77777777" w:rsidR="00492BB6" w:rsidRPr="001D16CB" w:rsidRDefault="00492BB6" w:rsidP="00EB459E">
      <w:pPr>
        <w:spacing w:line="480" w:lineRule="auto"/>
        <w:rPr>
          <w:rFonts w:asciiTheme="minorHAnsi" w:eastAsia="Cambria" w:hAnsiTheme="minorHAnsi"/>
        </w:rPr>
      </w:pPr>
    </w:p>
    <w:p w14:paraId="6099096C" w14:textId="77777777" w:rsidR="005E521F" w:rsidRPr="001D16CB" w:rsidRDefault="005E521F" w:rsidP="00EB459E">
      <w:pPr>
        <w:spacing w:line="480" w:lineRule="auto"/>
        <w:rPr>
          <w:rFonts w:asciiTheme="minorHAnsi" w:hAnsiTheme="minorHAnsi"/>
          <w:b/>
        </w:rPr>
      </w:pPr>
      <w:r w:rsidRPr="001D16CB">
        <w:rPr>
          <w:rFonts w:asciiTheme="minorHAnsi" w:hAnsiTheme="minorHAnsi"/>
          <w:b/>
        </w:rPr>
        <w:t>Randomisation</w:t>
      </w:r>
      <w:r w:rsidR="0089427A">
        <w:rPr>
          <w:rFonts w:asciiTheme="minorHAnsi" w:hAnsiTheme="minorHAnsi"/>
          <w:b/>
        </w:rPr>
        <w:t>, concealment</w:t>
      </w:r>
      <w:r w:rsidRPr="001D16CB">
        <w:rPr>
          <w:rFonts w:asciiTheme="minorHAnsi" w:hAnsiTheme="minorHAnsi"/>
          <w:b/>
        </w:rPr>
        <w:t xml:space="preserve"> and masking</w:t>
      </w:r>
    </w:p>
    <w:p w14:paraId="6A0B6EF7" w14:textId="16EE4597" w:rsidR="005E521F" w:rsidRPr="001D16CB" w:rsidRDefault="005E521F" w:rsidP="00EB459E">
      <w:pPr>
        <w:spacing w:line="480" w:lineRule="auto"/>
        <w:rPr>
          <w:rFonts w:asciiTheme="minorHAnsi" w:hAnsiTheme="minorHAnsi"/>
        </w:rPr>
      </w:pPr>
      <w:r w:rsidRPr="00EB459E">
        <w:rPr>
          <w:rFonts w:asciiTheme="minorHAnsi" w:hAnsiTheme="minorHAnsi"/>
        </w:rPr>
        <w:t>Randomisation</w:t>
      </w:r>
      <w:r w:rsidR="00DD492F" w:rsidRPr="00EB459E">
        <w:rPr>
          <w:rFonts w:asciiTheme="minorHAnsi" w:hAnsiTheme="minorHAnsi"/>
        </w:rPr>
        <w:t xml:space="preserve"> (1:1)</w:t>
      </w:r>
      <w:r w:rsidR="00A210B5" w:rsidRPr="00EB459E">
        <w:rPr>
          <w:rFonts w:asciiTheme="minorHAnsi" w:hAnsiTheme="minorHAnsi"/>
        </w:rPr>
        <w:t xml:space="preserve"> was stratified by study centre and by receipt </w:t>
      </w:r>
      <w:r w:rsidRPr="00EB459E">
        <w:rPr>
          <w:rFonts w:asciiTheme="minorHAnsi" w:hAnsiTheme="minorHAnsi"/>
        </w:rPr>
        <w:t xml:space="preserve">of </w:t>
      </w:r>
      <w:r w:rsidR="00172B94" w:rsidRPr="00EB459E">
        <w:rPr>
          <w:rFonts w:asciiTheme="minorHAnsi" w:hAnsiTheme="minorHAnsi"/>
        </w:rPr>
        <w:t xml:space="preserve">a </w:t>
      </w:r>
      <w:r w:rsidRPr="00EB459E">
        <w:rPr>
          <w:rFonts w:asciiTheme="minorHAnsi" w:hAnsiTheme="minorHAnsi"/>
        </w:rPr>
        <w:t>delayed antibiotic prescription</w:t>
      </w:r>
      <w:r w:rsidR="00396C3E" w:rsidRPr="00EB459E">
        <w:rPr>
          <w:rFonts w:asciiTheme="minorHAnsi" w:hAnsiTheme="minorHAnsi"/>
        </w:rPr>
        <w:t>. A randomisation list</w:t>
      </w:r>
      <w:r w:rsidRPr="00EB459E">
        <w:rPr>
          <w:rFonts w:asciiTheme="minorHAnsi" w:hAnsiTheme="minorHAnsi"/>
        </w:rPr>
        <w:t xml:space="preserve"> using block randomisation with variable </w:t>
      </w:r>
      <w:r w:rsidRPr="001D16CB">
        <w:rPr>
          <w:rFonts w:asciiTheme="minorHAnsi" w:hAnsiTheme="minorHAnsi"/>
          <w:color w:val="000000"/>
        </w:rPr>
        <w:t>block</w:t>
      </w:r>
      <w:r w:rsidR="00062347">
        <w:rPr>
          <w:rFonts w:asciiTheme="minorHAnsi" w:hAnsiTheme="minorHAnsi"/>
          <w:color w:val="000000"/>
        </w:rPr>
        <w:t xml:space="preserve">s </w:t>
      </w:r>
      <w:r w:rsidR="00242A6F">
        <w:rPr>
          <w:rFonts w:asciiTheme="minorHAnsi" w:hAnsiTheme="minorHAnsi"/>
          <w:color w:val="000000"/>
        </w:rPr>
        <w:t>of size 2, 4, or 6</w:t>
      </w:r>
      <w:r w:rsidR="0038316D" w:rsidRPr="00EB459E">
        <w:rPr>
          <w:rFonts w:asciiTheme="minorHAnsi" w:hAnsiTheme="minorHAnsi"/>
        </w:rPr>
        <w:t xml:space="preserve"> was</w:t>
      </w:r>
      <w:r w:rsidRPr="00EB459E">
        <w:rPr>
          <w:rFonts w:asciiTheme="minorHAnsi" w:hAnsiTheme="minorHAnsi"/>
        </w:rPr>
        <w:t xml:space="preserve"> </w:t>
      </w:r>
      <w:r w:rsidR="00396C3E" w:rsidRPr="00EB459E">
        <w:rPr>
          <w:rFonts w:asciiTheme="minorHAnsi" w:hAnsiTheme="minorHAnsi"/>
        </w:rPr>
        <w:t xml:space="preserve">computer </w:t>
      </w:r>
      <w:r w:rsidRPr="00EB459E">
        <w:rPr>
          <w:rFonts w:asciiTheme="minorHAnsi" w:hAnsiTheme="minorHAnsi"/>
        </w:rPr>
        <w:t>generated</w:t>
      </w:r>
      <w:r w:rsidR="008B309A" w:rsidRPr="00EB459E">
        <w:rPr>
          <w:rFonts w:asciiTheme="minorHAnsi" w:hAnsiTheme="minorHAnsi"/>
        </w:rPr>
        <w:t xml:space="preserve"> by an independent statistician </w:t>
      </w:r>
      <w:r w:rsidR="00242A6F">
        <w:rPr>
          <w:rFonts w:asciiTheme="minorHAnsi" w:hAnsiTheme="minorHAnsi"/>
          <w:color w:val="000000"/>
        </w:rPr>
        <w:t>for manufacturing</w:t>
      </w:r>
      <w:r w:rsidRPr="001D16CB">
        <w:rPr>
          <w:rFonts w:asciiTheme="minorHAnsi" w:hAnsiTheme="minorHAnsi"/>
          <w:color w:val="000000"/>
        </w:rPr>
        <w:t>.</w:t>
      </w:r>
      <w:r w:rsidRPr="00EB459E">
        <w:rPr>
          <w:rFonts w:asciiTheme="minorHAnsi" w:hAnsiTheme="minorHAnsi"/>
        </w:rPr>
        <w:t xml:space="preserve"> Each site was allocated to hold 2 sets</w:t>
      </w:r>
      <w:r w:rsidR="00396C3E" w:rsidRPr="00EB459E">
        <w:rPr>
          <w:rFonts w:asciiTheme="minorHAnsi" w:hAnsiTheme="minorHAnsi"/>
        </w:rPr>
        <w:t xml:space="preserve"> (for those receiving antibiotic prescription and those not)</w:t>
      </w:r>
      <w:r w:rsidRPr="00EB459E">
        <w:rPr>
          <w:rFonts w:asciiTheme="minorHAnsi" w:hAnsiTheme="minorHAnsi"/>
        </w:rPr>
        <w:t xml:space="preserve"> of packs of </w:t>
      </w:r>
      <w:r w:rsidR="00396C3E" w:rsidRPr="00EB459E">
        <w:rPr>
          <w:rFonts w:asciiTheme="minorHAnsi" w:hAnsiTheme="minorHAnsi"/>
        </w:rPr>
        <w:t xml:space="preserve">2- 3 blocks of blinded </w:t>
      </w:r>
      <w:r w:rsidRPr="00EB459E">
        <w:rPr>
          <w:rFonts w:asciiTheme="minorHAnsi" w:hAnsiTheme="minorHAnsi"/>
        </w:rPr>
        <w:t xml:space="preserve">pre-randomised medication. </w:t>
      </w:r>
      <w:r w:rsidR="003C1C85">
        <w:rPr>
          <w:rFonts w:asciiTheme="minorHAnsi" w:hAnsiTheme="minorHAnsi"/>
        </w:rPr>
        <w:t>Participants</w:t>
      </w:r>
      <w:r w:rsidR="00DD492F" w:rsidRPr="001D16CB">
        <w:rPr>
          <w:rFonts w:asciiTheme="minorHAnsi" w:hAnsiTheme="minorHAnsi"/>
        </w:rPr>
        <w:t xml:space="preserve"> </w:t>
      </w:r>
      <w:r w:rsidR="00FE350E" w:rsidRPr="001D16CB">
        <w:rPr>
          <w:rFonts w:asciiTheme="minorHAnsi" w:hAnsiTheme="minorHAnsi"/>
        </w:rPr>
        <w:t>in</w:t>
      </w:r>
      <w:r w:rsidR="00DD492F" w:rsidRPr="001D16CB">
        <w:rPr>
          <w:rFonts w:asciiTheme="minorHAnsi" w:hAnsiTheme="minorHAnsi"/>
        </w:rPr>
        <w:t xml:space="preserve"> the intervention </w:t>
      </w:r>
      <w:r w:rsidR="00B84532">
        <w:rPr>
          <w:rFonts w:asciiTheme="minorHAnsi" w:hAnsiTheme="minorHAnsi"/>
        </w:rPr>
        <w:t>group</w:t>
      </w:r>
      <w:r w:rsidR="00DD492F" w:rsidRPr="001D16CB">
        <w:rPr>
          <w:rFonts w:asciiTheme="minorHAnsi" w:hAnsiTheme="minorHAnsi"/>
        </w:rPr>
        <w:t xml:space="preserve"> received a single dose of 10mg oral dexamethasone as 5 x 2mg dexamethasone tablets over-encapsulated by </w:t>
      </w:r>
      <w:r w:rsidR="00632449" w:rsidRPr="001D16CB">
        <w:rPr>
          <w:rFonts w:asciiTheme="minorHAnsi" w:hAnsiTheme="minorHAnsi"/>
        </w:rPr>
        <w:t xml:space="preserve">a </w:t>
      </w:r>
      <w:r w:rsidR="00DD492F" w:rsidRPr="001D16CB">
        <w:rPr>
          <w:rFonts w:asciiTheme="minorHAnsi" w:hAnsiTheme="minorHAnsi"/>
        </w:rPr>
        <w:t xml:space="preserve">single </w:t>
      </w:r>
      <w:r w:rsidR="00FE350E" w:rsidRPr="001D16CB">
        <w:rPr>
          <w:rFonts w:asciiTheme="minorHAnsi" w:hAnsiTheme="minorHAnsi"/>
        </w:rPr>
        <w:t>s</w:t>
      </w:r>
      <w:r w:rsidR="00DD492F" w:rsidRPr="001D16CB">
        <w:rPr>
          <w:rFonts w:asciiTheme="minorHAnsi" w:hAnsiTheme="minorHAnsi"/>
        </w:rPr>
        <w:t xml:space="preserve">ize 1 gelatine capsule. The control </w:t>
      </w:r>
      <w:r w:rsidR="00B84532">
        <w:rPr>
          <w:rFonts w:asciiTheme="minorHAnsi" w:hAnsiTheme="minorHAnsi"/>
        </w:rPr>
        <w:t>group</w:t>
      </w:r>
      <w:r w:rsidR="00DD492F" w:rsidRPr="001D16CB">
        <w:rPr>
          <w:rFonts w:asciiTheme="minorHAnsi" w:hAnsiTheme="minorHAnsi"/>
        </w:rPr>
        <w:t xml:space="preserve"> received lactose over-encapsulated with an identical capsule</w:t>
      </w:r>
      <w:r w:rsidR="00FE350E" w:rsidRPr="001D16CB">
        <w:rPr>
          <w:rFonts w:asciiTheme="minorHAnsi" w:hAnsiTheme="minorHAnsi"/>
        </w:rPr>
        <w:t xml:space="preserve">. </w:t>
      </w:r>
      <w:r w:rsidR="00DD492F" w:rsidRPr="001D16CB">
        <w:rPr>
          <w:rFonts w:asciiTheme="minorHAnsi" w:hAnsiTheme="minorHAnsi"/>
        </w:rPr>
        <w:t xml:space="preserve"> </w:t>
      </w:r>
      <w:r w:rsidR="00FE350E" w:rsidRPr="001D16CB">
        <w:rPr>
          <w:rFonts w:asciiTheme="minorHAnsi" w:hAnsiTheme="minorHAnsi"/>
        </w:rPr>
        <w:t xml:space="preserve">Overencapsulation for both intervention and placebo was </w:t>
      </w:r>
      <w:r w:rsidR="00DD492F" w:rsidRPr="001D16CB">
        <w:rPr>
          <w:rFonts w:asciiTheme="minorHAnsi" w:hAnsiTheme="minorHAnsi"/>
        </w:rPr>
        <w:t xml:space="preserve">performed by Nottingham University </w:t>
      </w:r>
      <w:r w:rsidR="00F45150">
        <w:rPr>
          <w:rFonts w:asciiTheme="minorHAnsi" w:hAnsiTheme="minorHAnsi"/>
        </w:rPr>
        <w:t xml:space="preserve">Hospital NHS Trust </w:t>
      </w:r>
      <w:r w:rsidR="00DD492F" w:rsidRPr="001D16CB">
        <w:rPr>
          <w:rFonts w:asciiTheme="minorHAnsi" w:hAnsiTheme="minorHAnsi"/>
        </w:rPr>
        <w:t xml:space="preserve">Pharmacy. </w:t>
      </w:r>
      <w:r w:rsidR="003C1C85">
        <w:rPr>
          <w:rFonts w:asciiTheme="minorHAnsi" w:hAnsiTheme="minorHAnsi"/>
        </w:rPr>
        <w:t>Participants</w:t>
      </w:r>
      <w:r w:rsidR="00DD492F" w:rsidRPr="001D16CB">
        <w:rPr>
          <w:rFonts w:asciiTheme="minorHAnsi" w:hAnsiTheme="minorHAnsi"/>
        </w:rPr>
        <w:t>, health care providers, and researchers</w:t>
      </w:r>
      <w:r w:rsidRPr="001D16CB">
        <w:rPr>
          <w:rFonts w:asciiTheme="minorHAnsi" w:hAnsiTheme="minorHAnsi"/>
          <w:lang w:eastAsia="en-GB"/>
        </w:rPr>
        <w:t xml:space="preserve"> were unaware o</w:t>
      </w:r>
      <w:r w:rsidR="00632449" w:rsidRPr="001D16CB">
        <w:rPr>
          <w:rFonts w:asciiTheme="minorHAnsi" w:hAnsiTheme="minorHAnsi"/>
          <w:lang w:eastAsia="en-GB"/>
        </w:rPr>
        <w:t>f the allocation of the patient</w:t>
      </w:r>
      <w:r w:rsidR="00C94B65">
        <w:rPr>
          <w:rFonts w:asciiTheme="minorHAnsi" w:hAnsiTheme="minorHAnsi"/>
          <w:lang w:eastAsia="en-GB"/>
        </w:rPr>
        <w:t xml:space="preserve"> and remained unaware until trial completion</w:t>
      </w:r>
      <w:r w:rsidR="00632449" w:rsidRPr="001D16CB">
        <w:rPr>
          <w:rFonts w:asciiTheme="minorHAnsi" w:hAnsiTheme="minorHAnsi"/>
          <w:lang w:eastAsia="en-GB"/>
        </w:rPr>
        <w:t>.</w:t>
      </w:r>
    </w:p>
    <w:p w14:paraId="53ACE7CD" w14:textId="77777777" w:rsidR="001D16CB" w:rsidRPr="001D16CB" w:rsidRDefault="001D16CB" w:rsidP="00EB459E">
      <w:pPr>
        <w:spacing w:line="480" w:lineRule="auto"/>
        <w:rPr>
          <w:rFonts w:asciiTheme="minorHAnsi" w:hAnsiTheme="minorHAnsi"/>
          <w:b/>
        </w:rPr>
      </w:pPr>
    </w:p>
    <w:p w14:paraId="2B4576CB" w14:textId="77777777" w:rsidR="00435FEA" w:rsidRPr="001D16CB" w:rsidRDefault="00DD492F" w:rsidP="00EB459E">
      <w:pPr>
        <w:spacing w:line="480" w:lineRule="auto"/>
        <w:rPr>
          <w:rFonts w:asciiTheme="minorHAnsi" w:hAnsiTheme="minorHAnsi"/>
          <w:b/>
        </w:rPr>
      </w:pPr>
      <w:r w:rsidRPr="001D16CB">
        <w:rPr>
          <w:rFonts w:asciiTheme="minorHAnsi" w:hAnsiTheme="minorHAnsi"/>
          <w:b/>
        </w:rPr>
        <w:t>Procedures</w:t>
      </w:r>
    </w:p>
    <w:p w14:paraId="22EB22FD" w14:textId="31E6F543" w:rsidR="003C4FF1" w:rsidRPr="003A7B6B" w:rsidRDefault="00A1426A" w:rsidP="00EB459E">
      <w:pPr>
        <w:spacing w:line="480" w:lineRule="auto"/>
        <w:rPr>
          <w:rFonts w:asciiTheme="minorHAnsi" w:eastAsia="Cambria" w:hAnsiTheme="minorHAnsi"/>
        </w:rPr>
      </w:pPr>
      <w:r>
        <w:rPr>
          <w:rFonts w:asciiTheme="minorHAnsi" w:hAnsiTheme="minorHAnsi"/>
          <w:bCs/>
        </w:rPr>
        <w:t>P</w:t>
      </w:r>
      <w:r w:rsidR="003C1C85" w:rsidRPr="004E1CCE">
        <w:rPr>
          <w:rFonts w:asciiTheme="minorHAnsi" w:hAnsiTheme="minorHAnsi"/>
          <w:bCs/>
        </w:rPr>
        <w:t>articipants</w:t>
      </w:r>
      <w:r>
        <w:rPr>
          <w:rFonts w:asciiTheme="minorHAnsi" w:hAnsiTheme="minorHAnsi"/>
          <w:bCs/>
        </w:rPr>
        <w:t xml:space="preserve"> were recruited</w:t>
      </w:r>
      <w:r w:rsidR="007C22A6" w:rsidRPr="00F16291">
        <w:rPr>
          <w:rFonts w:asciiTheme="minorHAnsi" w:eastAsia="Cambria" w:hAnsiTheme="minorHAnsi"/>
        </w:rPr>
        <w:t xml:space="preserve"> </w:t>
      </w:r>
      <w:r w:rsidR="00DD492F" w:rsidRPr="00F16291">
        <w:rPr>
          <w:rFonts w:asciiTheme="minorHAnsi" w:eastAsia="Cambria" w:hAnsiTheme="minorHAnsi"/>
        </w:rPr>
        <w:t>on the</w:t>
      </w:r>
      <w:r w:rsidR="00DD492F" w:rsidRPr="001D16CB">
        <w:rPr>
          <w:rFonts w:asciiTheme="minorHAnsi" w:eastAsia="Cambria" w:hAnsiTheme="minorHAnsi"/>
        </w:rPr>
        <w:t xml:space="preserve"> day of presentation to their GP practice with symptoms of sore throat and </w:t>
      </w:r>
      <w:r w:rsidR="00E225B6">
        <w:rPr>
          <w:rFonts w:asciiTheme="minorHAnsi" w:eastAsia="Cambria" w:hAnsiTheme="minorHAnsi"/>
        </w:rPr>
        <w:t xml:space="preserve">pain on </w:t>
      </w:r>
      <w:r w:rsidR="00DD492F" w:rsidRPr="001D16CB">
        <w:rPr>
          <w:rFonts w:asciiTheme="minorHAnsi" w:eastAsia="Cambria" w:hAnsiTheme="minorHAnsi"/>
        </w:rPr>
        <w:t>swallowing.</w:t>
      </w:r>
      <w:r w:rsidR="00F65A37">
        <w:rPr>
          <w:rFonts w:asciiTheme="minorHAnsi" w:eastAsia="Cambria" w:hAnsiTheme="minorHAnsi"/>
        </w:rPr>
        <w:t xml:space="preserve"> </w:t>
      </w:r>
      <w:r>
        <w:rPr>
          <w:rFonts w:asciiTheme="minorHAnsi" w:eastAsia="Cambria" w:hAnsiTheme="minorHAnsi"/>
        </w:rPr>
        <w:t>E</w:t>
      </w:r>
      <w:r w:rsidR="00DD492F" w:rsidRPr="004E1CCE">
        <w:rPr>
          <w:rFonts w:asciiTheme="minorHAnsi" w:eastAsia="Cambria" w:hAnsiTheme="minorHAnsi"/>
        </w:rPr>
        <w:t>ligibility</w:t>
      </w:r>
      <w:r>
        <w:rPr>
          <w:rFonts w:asciiTheme="minorHAnsi" w:eastAsia="Cambria" w:hAnsiTheme="minorHAnsi"/>
        </w:rPr>
        <w:t xml:space="preserve"> was assessed</w:t>
      </w:r>
      <w:r w:rsidR="00DD492F" w:rsidRPr="001D16CB">
        <w:rPr>
          <w:rFonts w:asciiTheme="minorHAnsi" w:eastAsia="Cambria" w:hAnsiTheme="minorHAnsi"/>
        </w:rPr>
        <w:t xml:space="preserve"> </w:t>
      </w:r>
      <w:r w:rsidR="00F45150" w:rsidRPr="001D16CB">
        <w:rPr>
          <w:rFonts w:asciiTheme="minorHAnsi" w:eastAsia="Cambria" w:hAnsiTheme="minorHAnsi"/>
        </w:rPr>
        <w:t>and informed consent</w:t>
      </w:r>
      <w:r>
        <w:rPr>
          <w:rFonts w:asciiTheme="minorHAnsi" w:eastAsia="Cambria" w:hAnsiTheme="minorHAnsi"/>
        </w:rPr>
        <w:t xml:space="preserve"> obtained</w:t>
      </w:r>
      <w:r w:rsidR="00A210B5">
        <w:rPr>
          <w:rFonts w:asciiTheme="minorHAnsi" w:eastAsia="Cambria" w:hAnsiTheme="minorHAnsi"/>
        </w:rPr>
        <w:t xml:space="preserve">. </w:t>
      </w:r>
      <w:r w:rsidR="0074709F">
        <w:rPr>
          <w:rFonts w:asciiTheme="minorHAnsi" w:eastAsia="Cambria" w:hAnsiTheme="minorHAnsi"/>
        </w:rPr>
        <w:t>Baseline</w:t>
      </w:r>
      <w:r w:rsidR="00A210B5">
        <w:rPr>
          <w:rFonts w:asciiTheme="minorHAnsi" w:eastAsia="Cambria" w:hAnsiTheme="minorHAnsi"/>
        </w:rPr>
        <w:t xml:space="preserve"> clinical features and a throat swab were </w:t>
      </w:r>
      <w:r w:rsidR="0063491E">
        <w:rPr>
          <w:rFonts w:asciiTheme="minorHAnsi" w:eastAsia="Cambria" w:hAnsiTheme="minorHAnsi"/>
        </w:rPr>
        <w:t>obtained</w:t>
      </w:r>
      <w:r w:rsidR="00DD492F" w:rsidRPr="001D16CB">
        <w:rPr>
          <w:rFonts w:asciiTheme="minorHAnsi" w:eastAsia="Cambria" w:hAnsiTheme="minorHAnsi"/>
        </w:rPr>
        <w:t>.</w:t>
      </w:r>
      <w:r w:rsidR="00C94B65">
        <w:rPr>
          <w:rFonts w:asciiTheme="minorHAnsi" w:eastAsia="Cambria" w:hAnsiTheme="minorHAnsi"/>
        </w:rPr>
        <w:t xml:space="preserve"> Rapid streptococcal antigen tests were not available to clinicians.</w:t>
      </w:r>
      <w:r w:rsidR="00DD492F" w:rsidRPr="001D16CB">
        <w:rPr>
          <w:rFonts w:asciiTheme="minorHAnsi" w:eastAsia="Cambria" w:hAnsiTheme="minorHAnsi"/>
        </w:rPr>
        <w:t xml:space="preserve"> The </w:t>
      </w:r>
      <w:r w:rsidR="00EC7C0B" w:rsidRPr="001D16CB">
        <w:rPr>
          <w:rFonts w:asciiTheme="minorHAnsi" w:eastAsia="Cambria" w:hAnsiTheme="minorHAnsi"/>
        </w:rPr>
        <w:t xml:space="preserve">clinician </w:t>
      </w:r>
      <w:r w:rsidR="00C13A24">
        <w:rPr>
          <w:rFonts w:asciiTheme="minorHAnsi" w:eastAsia="Cambria" w:hAnsiTheme="minorHAnsi"/>
        </w:rPr>
        <w:t xml:space="preserve">was free to decide to offer </w:t>
      </w:r>
      <w:r w:rsidR="00A210B5">
        <w:rPr>
          <w:rFonts w:asciiTheme="minorHAnsi" w:eastAsia="Cambria" w:hAnsiTheme="minorHAnsi"/>
        </w:rPr>
        <w:t>no antibiotic</w:t>
      </w:r>
      <w:r w:rsidR="00C13A24">
        <w:rPr>
          <w:rFonts w:asciiTheme="minorHAnsi" w:eastAsia="Cambria" w:hAnsiTheme="minorHAnsi"/>
        </w:rPr>
        <w:t xml:space="preserve"> prescription</w:t>
      </w:r>
      <w:r w:rsidR="00A210B5">
        <w:rPr>
          <w:rFonts w:asciiTheme="minorHAnsi" w:eastAsia="Cambria" w:hAnsiTheme="minorHAnsi"/>
        </w:rPr>
        <w:t xml:space="preserve"> or </w:t>
      </w:r>
      <w:r w:rsidR="00EC7C0B" w:rsidRPr="001D16CB">
        <w:rPr>
          <w:rFonts w:asciiTheme="minorHAnsi" w:eastAsia="Cambria" w:hAnsiTheme="minorHAnsi"/>
        </w:rPr>
        <w:t xml:space="preserve">a </w:t>
      </w:r>
      <w:r w:rsidR="00DD492F" w:rsidRPr="001D16CB">
        <w:rPr>
          <w:rFonts w:asciiTheme="minorHAnsi" w:eastAsia="Cambria" w:hAnsiTheme="minorHAnsi"/>
        </w:rPr>
        <w:t>d</w:t>
      </w:r>
      <w:r w:rsidR="00DB46EB" w:rsidRPr="001D16CB">
        <w:rPr>
          <w:rFonts w:asciiTheme="minorHAnsi" w:eastAsia="Cambria" w:hAnsiTheme="minorHAnsi"/>
        </w:rPr>
        <w:t>e</w:t>
      </w:r>
      <w:r w:rsidR="00A210B5">
        <w:rPr>
          <w:rFonts w:asciiTheme="minorHAnsi" w:eastAsia="Cambria" w:hAnsiTheme="minorHAnsi"/>
        </w:rPr>
        <w:t>layed</w:t>
      </w:r>
      <w:r w:rsidR="00C13A24">
        <w:rPr>
          <w:rFonts w:asciiTheme="minorHAnsi" w:eastAsia="Cambria" w:hAnsiTheme="minorHAnsi"/>
        </w:rPr>
        <w:t xml:space="preserve"> antibiotic</w:t>
      </w:r>
      <w:r w:rsidR="00A210B5">
        <w:rPr>
          <w:rFonts w:asciiTheme="minorHAnsi" w:eastAsia="Cambria" w:hAnsiTheme="minorHAnsi"/>
        </w:rPr>
        <w:t xml:space="preserve"> prescription with </w:t>
      </w:r>
      <w:r w:rsidR="00DD492F" w:rsidRPr="001D16CB">
        <w:rPr>
          <w:rFonts w:asciiTheme="minorHAnsi" w:eastAsia="Cambria" w:hAnsiTheme="minorHAnsi"/>
        </w:rPr>
        <w:t>their usual instr</w:t>
      </w:r>
      <w:r w:rsidR="00DB46EB" w:rsidRPr="001D16CB">
        <w:rPr>
          <w:rFonts w:asciiTheme="minorHAnsi" w:eastAsia="Cambria" w:hAnsiTheme="minorHAnsi"/>
        </w:rPr>
        <w:t>u</w:t>
      </w:r>
      <w:r w:rsidR="00A210B5">
        <w:rPr>
          <w:rFonts w:asciiTheme="minorHAnsi" w:eastAsia="Cambria" w:hAnsiTheme="minorHAnsi"/>
        </w:rPr>
        <w:t>ctions</w:t>
      </w:r>
      <w:r w:rsidR="00DB46EB" w:rsidRPr="001D16CB">
        <w:rPr>
          <w:rFonts w:asciiTheme="minorHAnsi" w:eastAsia="Cambria" w:hAnsiTheme="minorHAnsi"/>
        </w:rPr>
        <w:t>;</w:t>
      </w:r>
      <w:r w:rsidR="00A210B5">
        <w:rPr>
          <w:rFonts w:asciiTheme="minorHAnsi" w:eastAsia="Cambria" w:hAnsiTheme="minorHAnsi"/>
        </w:rPr>
        <w:t xml:space="preserve"> typically to ‘</w:t>
      </w:r>
      <w:r w:rsidR="00DD492F" w:rsidRPr="001D16CB">
        <w:rPr>
          <w:rFonts w:asciiTheme="minorHAnsi" w:eastAsia="Cambria" w:hAnsiTheme="minorHAnsi"/>
        </w:rPr>
        <w:t>cash it in</w:t>
      </w:r>
      <w:r w:rsidR="00A210B5">
        <w:rPr>
          <w:rFonts w:asciiTheme="minorHAnsi" w:eastAsia="Cambria" w:hAnsiTheme="minorHAnsi"/>
        </w:rPr>
        <w:t>’</w:t>
      </w:r>
      <w:r w:rsidR="00DD492F" w:rsidRPr="001D16CB">
        <w:rPr>
          <w:rFonts w:asciiTheme="minorHAnsi" w:eastAsia="Cambria" w:hAnsiTheme="minorHAnsi"/>
        </w:rPr>
        <w:t xml:space="preserve"> </w:t>
      </w:r>
      <w:r w:rsidR="00DB46EB" w:rsidRPr="001D16CB">
        <w:rPr>
          <w:rFonts w:asciiTheme="minorHAnsi" w:eastAsia="Cambria" w:hAnsiTheme="minorHAnsi"/>
        </w:rPr>
        <w:t xml:space="preserve">if symptoms had not improved in 48 hours. </w:t>
      </w:r>
      <w:r w:rsidR="003C1C85">
        <w:rPr>
          <w:rFonts w:asciiTheme="minorHAnsi" w:eastAsia="Cambria" w:hAnsiTheme="minorHAnsi"/>
        </w:rPr>
        <w:t>Participants</w:t>
      </w:r>
      <w:r w:rsidR="00A210B5">
        <w:rPr>
          <w:rFonts w:asciiTheme="minorHAnsi" w:eastAsia="Cambria" w:hAnsiTheme="minorHAnsi"/>
        </w:rPr>
        <w:t xml:space="preserve"> were randomised and </w:t>
      </w:r>
      <w:r w:rsidR="002B5C92" w:rsidRPr="001D16CB">
        <w:rPr>
          <w:rFonts w:asciiTheme="minorHAnsi" w:hAnsiTheme="minorHAnsi"/>
        </w:rPr>
        <w:t xml:space="preserve">observed </w:t>
      </w:r>
      <w:r w:rsidR="00A210B5">
        <w:rPr>
          <w:rFonts w:asciiTheme="minorHAnsi" w:hAnsiTheme="minorHAnsi"/>
        </w:rPr>
        <w:t>to take</w:t>
      </w:r>
      <w:r w:rsidR="002B5C92" w:rsidRPr="001D16CB">
        <w:rPr>
          <w:rFonts w:asciiTheme="minorHAnsi" w:hAnsiTheme="minorHAnsi"/>
        </w:rPr>
        <w:t xml:space="preserve"> the trial medication.</w:t>
      </w:r>
      <w:r w:rsidR="00A210B5">
        <w:rPr>
          <w:rFonts w:asciiTheme="minorHAnsi" w:eastAsia="Cambria" w:hAnsiTheme="minorHAnsi"/>
        </w:rPr>
        <w:t xml:space="preserve"> P</w:t>
      </w:r>
      <w:r w:rsidR="00271EAF" w:rsidRPr="001D16CB">
        <w:rPr>
          <w:rFonts w:asciiTheme="minorHAnsi" w:eastAsia="Cambria" w:hAnsiTheme="minorHAnsi"/>
        </w:rPr>
        <w:t xml:space="preserve">rimary outcome data </w:t>
      </w:r>
      <w:r w:rsidR="00A210B5">
        <w:rPr>
          <w:rFonts w:asciiTheme="minorHAnsi" w:eastAsia="Cambria" w:hAnsiTheme="minorHAnsi"/>
        </w:rPr>
        <w:t xml:space="preserve">was collected </w:t>
      </w:r>
      <w:r w:rsidR="00271EAF" w:rsidRPr="001D16CB">
        <w:rPr>
          <w:rFonts w:asciiTheme="minorHAnsi" w:eastAsia="Cambria" w:hAnsiTheme="minorHAnsi"/>
        </w:rPr>
        <w:t>at 24 and 48 hours vi</w:t>
      </w:r>
      <w:r w:rsidR="00A210B5">
        <w:rPr>
          <w:rFonts w:asciiTheme="minorHAnsi" w:eastAsia="Cambria" w:hAnsiTheme="minorHAnsi"/>
        </w:rPr>
        <w:t>a text message or telephone</w:t>
      </w:r>
      <w:r w:rsidR="00271EAF" w:rsidRPr="001D16CB">
        <w:rPr>
          <w:rFonts w:asciiTheme="minorHAnsi" w:eastAsia="Cambria" w:hAnsiTheme="minorHAnsi"/>
        </w:rPr>
        <w:t>, from days 0-7 usin</w:t>
      </w:r>
      <w:r w:rsidR="00A210B5">
        <w:rPr>
          <w:rFonts w:asciiTheme="minorHAnsi" w:eastAsia="Cambria" w:hAnsiTheme="minorHAnsi"/>
        </w:rPr>
        <w:t>g a patient symptom diary and</w:t>
      </w:r>
      <w:r w:rsidR="00271EAF" w:rsidRPr="001D16CB">
        <w:rPr>
          <w:rFonts w:asciiTheme="minorHAnsi" w:eastAsia="Cambria" w:hAnsiTheme="minorHAnsi"/>
        </w:rPr>
        <w:t xml:space="preserve"> </w:t>
      </w:r>
      <w:r w:rsidR="0063491E">
        <w:rPr>
          <w:rFonts w:asciiTheme="minorHAnsi" w:eastAsia="Cambria" w:hAnsiTheme="minorHAnsi"/>
        </w:rPr>
        <w:t>review of the patient</w:t>
      </w:r>
      <w:r w:rsidR="00CC7B7C">
        <w:rPr>
          <w:rFonts w:asciiTheme="minorHAnsi" w:eastAsia="Cambria" w:hAnsiTheme="minorHAnsi"/>
        </w:rPr>
        <w:t>’s</w:t>
      </w:r>
      <w:r w:rsidR="0063491E">
        <w:rPr>
          <w:rFonts w:asciiTheme="minorHAnsi" w:eastAsia="Cambria" w:hAnsiTheme="minorHAnsi"/>
        </w:rPr>
        <w:t xml:space="preserve"> electronic medical records</w:t>
      </w:r>
      <w:r w:rsidR="00A210B5">
        <w:rPr>
          <w:rFonts w:asciiTheme="minorHAnsi" w:eastAsia="Cambria" w:hAnsiTheme="minorHAnsi"/>
        </w:rPr>
        <w:t xml:space="preserve"> at</w:t>
      </w:r>
      <w:r w:rsidR="00271EAF" w:rsidRPr="001D16CB">
        <w:rPr>
          <w:rFonts w:asciiTheme="minorHAnsi" w:eastAsia="Cambria" w:hAnsiTheme="minorHAnsi"/>
        </w:rPr>
        <w:t xml:space="preserve"> one month.</w:t>
      </w:r>
    </w:p>
    <w:p w14:paraId="31AA0433" w14:textId="77777777" w:rsidR="00DD492F" w:rsidRPr="001D16CB" w:rsidRDefault="00DD492F" w:rsidP="00EB459E">
      <w:pPr>
        <w:spacing w:line="480" w:lineRule="auto"/>
        <w:rPr>
          <w:rFonts w:asciiTheme="minorHAnsi" w:hAnsiTheme="minorHAnsi"/>
          <w:b/>
        </w:rPr>
      </w:pPr>
    </w:p>
    <w:p w14:paraId="626FEC85" w14:textId="77777777" w:rsidR="00271EAF" w:rsidRPr="00271EAF" w:rsidRDefault="00D97783" w:rsidP="00EB459E">
      <w:pPr>
        <w:spacing w:line="480" w:lineRule="auto"/>
        <w:rPr>
          <w:rFonts w:asciiTheme="minorHAnsi" w:hAnsiTheme="minorHAnsi"/>
          <w:b/>
        </w:rPr>
      </w:pPr>
      <w:r w:rsidRPr="001D16CB">
        <w:rPr>
          <w:rFonts w:asciiTheme="minorHAnsi" w:hAnsiTheme="minorHAnsi"/>
          <w:b/>
        </w:rPr>
        <w:t>Outcome measures</w:t>
      </w:r>
    </w:p>
    <w:p w14:paraId="7AD19BE8" w14:textId="6BB33960" w:rsidR="004C5BE1" w:rsidRPr="00EB459E" w:rsidRDefault="004C5BE1" w:rsidP="00EB459E">
      <w:pPr>
        <w:spacing w:line="480" w:lineRule="auto"/>
        <w:rPr>
          <w:rFonts w:asciiTheme="minorHAnsi" w:hAnsiTheme="minorHAnsi"/>
        </w:rPr>
      </w:pPr>
      <w:r w:rsidRPr="00EB459E">
        <w:rPr>
          <w:rFonts w:asciiTheme="minorHAnsi" w:hAnsiTheme="minorHAnsi"/>
        </w:rPr>
        <w:t xml:space="preserve">The primary outcome was </w:t>
      </w:r>
      <w:r w:rsidR="004C05C7" w:rsidRPr="00EB459E">
        <w:rPr>
          <w:rFonts w:asciiTheme="minorHAnsi" w:hAnsiTheme="minorHAnsi"/>
        </w:rPr>
        <w:t>the</w:t>
      </w:r>
      <w:r w:rsidRPr="00EB459E">
        <w:rPr>
          <w:rFonts w:asciiTheme="minorHAnsi" w:hAnsiTheme="minorHAnsi"/>
        </w:rPr>
        <w:t xml:space="preserve"> complete resolution </w:t>
      </w:r>
      <w:r w:rsidR="00FA6617" w:rsidRPr="00EB459E">
        <w:rPr>
          <w:rFonts w:asciiTheme="minorHAnsi" w:hAnsiTheme="minorHAnsi"/>
        </w:rPr>
        <w:t>of sore throat at 24 hours</w:t>
      </w:r>
      <w:r w:rsidR="004C05C7" w:rsidRPr="00EB459E">
        <w:rPr>
          <w:rFonts w:asciiTheme="minorHAnsi" w:hAnsiTheme="minorHAnsi"/>
        </w:rPr>
        <w:t xml:space="preserve"> as reported by the patient</w:t>
      </w:r>
      <w:r w:rsidR="00D121B9" w:rsidRPr="00EB459E">
        <w:rPr>
          <w:rFonts w:asciiTheme="minorHAnsi" w:hAnsiTheme="minorHAnsi"/>
        </w:rPr>
        <w:t xml:space="preserve"> by either text message or telephone contact</w:t>
      </w:r>
      <w:r w:rsidR="00DB46EB" w:rsidRPr="00EB459E">
        <w:rPr>
          <w:rFonts w:asciiTheme="minorHAnsi" w:hAnsiTheme="minorHAnsi"/>
        </w:rPr>
        <w:t xml:space="preserve">. </w:t>
      </w:r>
      <w:r w:rsidRPr="00EB459E">
        <w:rPr>
          <w:rFonts w:asciiTheme="minorHAnsi" w:hAnsiTheme="minorHAnsi"/>
        </w:rPr>
        <w:t>Secondary outcomes were</w:t>
      </w:r>
      <w:r w:rsidR="004C05C7" w:rsidRPr="00EB459E">
        <w:rPr>
          <w:rFonts w:asciiTheme="minorHAnsi" w:hAnsiTheme="minorHAnsi"/>
        </w:rPr>
        <w:t xml:space="preserve"> </w:t>
      </w:r>
      <w:r w:rsidR="005C4086" w:rsidRPr="00EB459E">
        <w:rPr>
          <w:rFonts w:asciiTheme="minorHAnsi" w:hAnsiTheme="minorHAnsi"/>
        </w:rPr>
        <w:t>1</w:t>
      </w:r>
      <w:r w:rsidR="004C05C7" w:rsidRPr="00EB459E">
        <w:rPr>
          <w:rFonts w:asciiTheme="minorHAnsi" w:hAnsiTheme="minorHAnsi"/>
        </w:rPr>
        <w:t xml:space="preserve">) </w:t>
      </w:r>
      <w:r w:rsidRPr="00EB459E">
        <w:rPr>
          <w:rFonts w:asciiTheme="minorHAnsi" w:hAnsiTheme="minorHAnsi"/>
        </w:rPr>
        <w:t>complete resolution of sore throat at 48 hours</w:t>
      </w:r>
      <w:r w:rsidR="005C4086" w:rsidRPr="00EB459E">
        <w:rPr>
          <w:rFonts w:asciiTheme="minorHAnsi" w:hAnsiTheme="minorHAnsi"/>
        </w:rPr>
        <w:t>; 2</w:t>
      </w:r>
      <w:r w:rsidR="004C05C7" w:rsidRPr="00EB459E">
        <w:rPr>
          <w:rFonts w:asciiTheme="minorHAnsi" w:hAnsiTheme="minorHAnsi"/>
        </w:rPr>
        <w:t xml:space="preserve">) </w:t>
      </w:r>
      <w:r w:rsidR="00DB46EB" w:rsidRPr="00EB459E">
        <w:rPr>
          <w:rFonts w:asciiTheme="minorHAnsi" w:hAnsiTheme="minorHAnsi"/>
        </w:rPr>
        <w:t>duration of moderately bad symptoms recorded by validated</w:t>
      </w:r>
      <w:hyperlink w:anchor="_ENREF_14" w:tooltip="Watson, 2001 #981" w:history="1">
        <w:r w:rsidR="007A2EB1" w:rsidRPr="00EB459E">
          <w:rPr>
            <w:rFonts w:asciiTheme="minorHAnsi" w:hAnsiTheme="minorHAnsi"/>
          </w:rPr>
          <w:fldChar w:fldCharType="begin"/>
        </w:r>
        <w:r w:rsidR="007A2EB1">
          <w:rPr>
            <w:rFonts w:asciiTheme="minorHAnsi" w:hAnsiTheme="minorHAnsi"/>
          </w:rPr>
          <w:instrText xml:space="preserve"> ADDIN EN.CITE &lt;EndNote&gt;&lt;Cite&gt;&lt;Author&gt;Watson&lt;/Author&gt;&lt;Year&gt;2001&lt;/Year&gt;&lt;RecNum&gt;981&lt;/RecNum&gt;&lt;DisplayText&gt;&lt;style face="superscript"&gt;14&lt;/style&gt;&lt;/DisplayText&gt;&lt;record&gt;&lt;rec-number&gt;981&lt;/rec-number&gt;&lt;foreign-keys&gt;&lt;key app="EN" db-id="5rpppww0h95wake522txxx0f9ws2wez0p9zf" timestamp="1459201594"&gt;981&lt;/key&gt;&lt;/foreign-keys&gt;&lt;ref-type name="Journal Article"&gt;17&lt;/ref-type&gt;&lt;contributors&gt;&lt;authors&gt;&lt;author&gt;Watson, L.&lt;/author&gt;&lt;author&gt;Little, P.&lt;/author&gt;&lt;author&gt;Moore, M.&lt;/author&gt;&lt;author&gt;Warner, G.&lt;/author&gt;&lt;author&gt;Williamson, I.&lt;/author&gt;&lt;/authors&gt;&lt;/contributors&gt;&lt;auth-address&gt;University of Southampton, Southampton, UK.&lt;/auth-address&gt;&lt;titles&gt;&lt;title&gt;Validation study of a diary for use in acute lower respiratory tract infection&lt;/title&gt;&lt;secondary-title&gt;Fam Pract&lt;/secondary-title&gt;&lt;alt-title&gt;Family practice&lt;/alt-title&gt;&lt;/titles&gt;&lt;periodical&gt;&lt;full-title&gt;Fam Pract&lt;/full-title&gt;&lt;abbr-1&gt;Family practice&lt;/abbr-1&gt;&lt;/periodical&gt;&lt;alt-periodical&gt;&lt;full-title&gt;Fam Pract&lt;/full-title&gt;&lt;abbr-1&gt;Family practice&lt;/abbr-1&gt;&lt;/alt-periodical&gt;&lt;pages&gt;553-4&lt;/pages&gt;&lt;volume&gt;18&lt;/volume&gt;&lt;number&gt;5&lt;/number&gt;&lt;edition&gt;2001/10/18&lt;/edition&gt;&lt;keywords&gt;&lt;keyword&gt;Humans&lt;/keyword&gt;&lt;keyword&gt;*Medical Records&lt;/keyword&gt;&lt;keyword&gt;Reproducibility of Results&lt;/keyword&gt;&lt;keyword&gt;Respiratory Tract Infections/*diagnosis&lt;/keyword&gt;&lt;keyword&gt;Self-Assessment&lt;/keyword&gt;&lt;/keywords&gt;&lt;dates&gt;&lt;year&gt;2001&lt;/year&gt;&lt;pub-dates&gt;&lt;date&gt;Oct&lt;/date&gt;&lt;/pub-dates&gt;&lt;/dates&gt;&lt;isbn&gt;0263-2136 (Print)&amp;#xD;0263-2136 (Linking)&lt;/isbn&gt;&lt;accession-num&gt;11604383&lt;/accession-num&gt;&lt;work-type&gt;Validation Studies&lt;/work-type&gt;&lt;urls&gt;&lt;related-urls&gt;&lt;url&gt;http://www.ncbi.nlm.nih.gov/pubmed/11604383&lt;/url&gt;&lt;/related-urls&gt;&lt;/urls&gt;&lt;language&gt;eng&lt;/language&gt;&lt;/record&gt;&lt;/Cite&gt;&lt;/EndNote&gt;</w:instrText>
        </w:r>
        <w:r w:rsidR="007A2EB1" w:rsidRPr="00EB459E">
          <w:rPr>
            <w:rFonts w:asciiTheme="minorHAnsi" w:hAnsiTheme="minorHAnsi"/>
          </w:rPr>
          <w:fldChar w:fldCharType="separate"/>
        </w:r>
        <w:r w:rsidR="007A2EB1" w:rsidRPr="007A2EB1">
          <w:rPr>
            <w:rFonts w:asciiTheme="minorHAnsi" w:hAnsiTheme="minorHAnsi"/>
            <w:noProof/>
            <w:vertAlign w:val="superscript"/>
          </w:rPr>
          <w:t>14</w:t>
        </w:r>
        <w:r w:rsidR="007A2EB1" w:rsidRPr="00EB459E">
          <w:rPr>
            <w:rFonts w:asciiTheme="minorHAnsi" w:hAnsiTheme="minorHAnsi"/>
          </w:rPr>
          <w:fldChar w:fldCharType="end"/>
        </w:r>
      </w:hyperlink>
      <w:r w:rsidR="00DB46EB" w:rsidRPr="00EB459E">
        <w:rPr>
          <w:rFonts w:asciiTheme="minorHAnsi" w:hAnsiTheme="minorHAnsi"/>
        </w:rPr>
        <w:t xml:space="preserve"> 7 day symptom </w:t>
      </w:r>
      <w:r w:rsidR="00DB46EB" w:rsidRPr="00EE49C6">
        <w:rPr>
          <w:rFonts w:asciiTheme="minorHAnsi" w:hAnsiTheme="minorHAnsi"/>
        </w:rPr>
        <w:t>diary</w:t>
      </w:r>
      <w:r w:rsidR="00EE49C6" w:rsidRPr="00EE49C6">
        <w:rPr>
          <w:rFonts w:asciiTheme="minorHAnsi" w:hAnsiTheme="minorHAnsi"/>
        </w:rPr>
        <w:t xml:space="preserve"> (based on a Likert scale (0 = normal, 1 = very little problem, 2 = slight problem, 3 = moderately bad, 4 = bad, 5 = very bad, 6 = as bad as it could be.)</w:t>
      </w:r>
      <w:r w:rsidR="004C05C7" w:rsidRPr="00EE49C6">
        <w:rPr>
          <w:rFonts w:asciiTheme="minorHAnsi" w:hAnsiTheme="minorHAnsi"/>
        </w:rPr>
        <w:t>;</w:t>
      </w:r>
      <w:r w:rsidR="004C05C7" w:rsidRPr="00EB459E">
        <w:rPr>
          <w:rFonts w:asciiTheme="minorHAnsi" w:hAnsiTheme="minorHAnsi"/>
        </w:rPr>
        <w:t xml:space="preserve"> 3) </w:t>
      </w:r>
      <w:r w:rsidR="00DB46EB" w:rsidRPr="00EB459E">
        <w:rPr>
          <w:rFonts w:asciiTheme="minorHAnsi" w:hAnsiTheme="minorHAnsi"/>
        </w:rPr>
        <w:t>patient reported</w:t>
      </w:r>
      <w:r w:rsidR="00FA6617" w:rsidRPr="00EB459E">
        <w:rPr>
          <w:rFonts w:asciiTheme="minorHAnsi" w:hAnsiTheme="minorHAnsi"/>
        </w:rPr>
        <w:t xml:space="preserve"> </w:t>
      </w:r>
      <w:r w:rsidR="00DB46EB" w:rsidRPr="00EB459E">
        <w:rPr>
          <w:rFonts w:asciiTheme="minorHAnsi" w:hAnsiTheme="minorHAnsi"/>
        </w:rPr>
        <w:t>time to onset of pain relief and</w:t>
      </w:r>
      <w:r w:rsidRPr="00EB459E">
        <w:rPr>
          <w:rFonts w:asciiTheme="minorHAnsi" w:hAnsiTheme="minorHAnsi"/>
        </w:rPr>
        <w:t xml:space="preserve"> time to complete symptom resolution</w:t>
      </w:r>
      <w:r w:rsidR="004C05C7" w:rsidRPr="00EB459E">
        <w:rPr>
          <w:rFonts w:asciiTheme="minorHAnsi" w:hAnsiTheme="minorHAnsi"/>
        </w:rPr>
        <w:t xml:space="preserve">; 4) </w:t>
      </w:r>
      <w:r w:rsidRPr="00EB459E">
        <w:rPr>
          <w:rFonts w:asciiTheme="minorHAnsi" w:hAnsiTheme="minorHAnsi"/>
        </w:rPr>
        <w:t xml:space="preserve"> </w:t>
      </w:r>
      <w:r w:rsidR="00150BA4" w:rsidRPr="001D16CB">
        <w:rPr>
          <w:rFonts w:asciiTheme="minorHAnsi" w:hAnsiTheme="minorHAnsi"/>
          <w:bCs/>
        </w:rPr>
        <w:t>change in ratings of sore throat pain, pain on swallowing and difficulty swallowing on a visual analogue scale (</w:t>
      </w:r>
      <w:r w:rsidR="00487034">
        <w:rPr>
          <w:rFonts w:asciiTheme="minorHAnsi" w:hAnsiTheme="minorHAnsi"/>
          <w:bCs/>
        </w:rPr>
        <w:t xml:space="preserve">0 – 100mm, </w:t>
      </w:r>
      <w:r w:rsidR="00150BA4" w:rsidRPr="001D16CB">
        <w:rPr>
          <w:rFonts w:asciiTheme="minorHAnsi" w:hAnsiTheme="minorHAnsi"/>
          <w:bCs/>
        </w:rPr>
        <w:t>no pain to worst pain imaginable, no difficulty to worst imaginable</w:t>
      </w:r>
      <w:r w:rsidR="00487034">
        <w:rPr>
          <w:rFonts w:asciiTheme="minorHAnsi" w:hAnsiTheme="minorHAnsi"/>
          <w:bCs/>
        </w:rPr>
        <w:t>)</w:t>
      </w:r>
      <w:r w:rsidR="004C05C7" w:rsidRPr="00EB459E">
        <w:rPr>
          <w:rFonts w:asciiTheme="minorHAnsi" w:hAnsiTheme="minorHAnsi"/>
        </w:rPr>
        <w:t xml:space="preserve">; 5) </w:t>
      </w:r>
      <w:r w:rsidR="00F628AD" w:rsidRPr="00EB459E">
        <w:rPr>
          <w:rFonts w:asciiTheme="minorHAnsi" w:hAnsiTheme="minorHAnsi"/>
        </w:rPr>
        <w:t>consumption</w:t>
      </w:r>
      <w:r w:rsidR="007A5D50" w:rsidRPr="00EB459E">
        <w:rPr>
          <w:rFonts w:asciiTheme="minorHAnsi" w:hAnsiTheme="minorHAnsi"/>
        </w:rPr>
        <w:t xml:space="preserve"> </w:t>
      </w:r>
      <w:r w:rsidRPr="00EB459E">
        <w:rPr>
          <w:rFonts w:asciiTheme="minorHAnsi" w:hAnsiTheme="minorHAnsi"/>
        </w:rPr>
        <w:t>of delayed antibi</w:t>
      </w:r>
      <w:r w:rsidR="00DB46EB" w:rsidRPr="00EB459E">
        <w:rPr>
          <w:rFonts w:asciiTheme="minorHAnsi" w:hAnsiTheme="minorHAnsi"/>
        </w:rPr>
        <w:t>otic prescription</w:t>
      </w:r>
      <w:r w:rsidR="00F77FE2" w:rsidRPr="00EB459E">
        <w:rPr>
          <w:rFonts w:asciiTheme="minorHAnsi" w:hAnsiTheme="minorHAnsi"/>
        </w:rPr>
        <w:t xml:space="preserve"> for sore throat</w:t>
      </w:r>
      <w:r w:rsidR="004C05C7" w:rsidRPr="00EB459E">
        <w:rPr>
          <w:rFonts w:asciiTheme="minorHAnsi" w:hAnsiTheme="minorHAnsi"/>
        </w:rPr>
        <w:t xml:space="preserve">; 6) </w:t>
      </w:r>
      <w:r w:rsidR="00DB46EB" w:rsidRPr="00EB459E">
        <w:rPr>
          <w:rFonts w:asciiTheme="minorHAnsi" w:hAnsiTheme="minorHAnsi"/>
        </w:rPr>
        <w:t xml:space="preserve"> </w:t>
      </w:r>
      <w:r w:rsidR="006D6F52" w:rsidRPr="00EB459E">
        <w:rPr>
          <w:rFonts w:asciiTheme="minorHAnsi" w:hAnsiTheme="minorHAnsi"/>
        </w:rPr>
        <w:t>t</w:t>
      </w:r>
      <w:r w:rsidRPr="00EB459E">
        <w:rPr>
          <w:rFonts w:asciiTheme="minorHAnsi" w:hAnsiTheme="minorHAnsi"/>
        </w:rPr>
        <w:t xml:space="preserve">ime missed from work or </w:t>
      </w:r>
      <w:r w:rsidR="00DB46EB" w:rsidRPr="00EB459E">
        <w:rPr>
          <w:rFonts w:asciiTheme="minorHAnsi" w:hAnsiTheme="minorHAnsi"/>
        </w:rPr>
        <w:t>education</w:t>
      </w:r>
      <w:r w:rsidR="0074709F" w:rsidRPr="00EB459E">
        <w:rPr>
          <w:rFonts w:asciiTheme="minorHAnsi" w:hAnsiTheme="minorHAnsi"/>
        </w:rPr>
        <w:t>;</w:t>
      </w:r>
      <w:r w:rsidR="004C05C7" w:rsidRPr="00EB459E">
        <w:rPr>
          <w:rFonts w:asciiTheme="minorHAnsi" w:hAnsiTheme="minorHAnsi"/>
        </w:rPr>
        <w:t xml:space="preserve"> 7) </w:t>
      </w:r>
      <w:r w:rsidR="00CC7B7C" w:rsidRPr="00EB459E">
        <w:rPr>
          <w:rFonts w:asciiTheme="minorHAnsi" w:hAnsiTheme="minorHAnsi"/>
        </w:rPr>
        <w:t>attendance</w:t>
      </w:r>
      <w:r w:rsidR="008B309A" w:rsidRPr="00EB459E">
        <w:rPr>
          <w:rFonts w:asciiTheme="minorHAnsi" w:hAnsiTheme="minorHAnsi"/>
        </w:rPr>
        <w:t xml:space="preserve"> or telephone contact</w:t>
      </w:r>
      <w:r w:rsidR="00CC7B7C" w:rsidRPr="00EB459E">
        <w:rPr>
          <w:rFonts w:asciiTheme="minorHAnsi" w:hAnsiTheme="minorHAnsi"/>
        </w:rPr>
        <w:t xml:space="preserve"> at any </w:t>
      </w:r>
      <w:r w:rsidR="00DB46EB" w:rsidRPr="00EB459E">
        <w:rPr>
          <w:rFonts w:asciiTheme="minorHAnsi" w:hAnsiTheme="minorHAnsi"/>
        </w:rPr>
        <w:t xml:space="preserve">healthcare </w:t>
      </w:r>
      <w:r w:rsidR="00CC7B7C" w:rsidRPr="00EB459E">
        <w:rPr>
          <w:rFonts w:asciiTheme="minorHAnsi" w:hAnsiTheme="minorHAnsi"/>
        </w:rPr>
        <w:t xml:space="preserve">facility </w:t>
      </w:r>
      <w:r w:rsidR="00FD70DD" w:rsidRPr="00EB459E">
        <w:rPr>
          <w:rFonts w:asciiTheme="minorHAnsi" w:hAnsiTheme="minorHAnsi"/>
        </w:rPr>
        <w:t xml:space="preserve">(including GP clinic, urgent care clinic, emergency department, </w:t>
      </w:r>
      <w:r w:rsidR="00DB46EB" w:rsidRPr="00EB459E">
        <w:rPr>
          <w:rFonts w:asciiTheme="minorHAnsi" w:hAnsiTheme="minorHAnsi"/>
        </w:rPr>
        <w:t xml:space="preserve">or </w:t>
      </w:r>
      <w:r w:rsidR="006D6F52" w:rsidRPr="00EB459E">
        <w:rPr>
          <w:rFonts w:asciiTheme="minorHAnsi" w:hAnsiTheme="minorHAnsi"/>
        </w:rPr>
        <w:t>hospital admission</w:t>
      </w:r>
      <w:r w:rsidR="00FD70DD" w:rsidRPr="00EB459E">
        <w:rPr>
          <w:rFonts w:asciiTheme="minorHAnsi" w:hAnsiTheme="minorHAnsi"/>
        </w:rPr>
        <w:t>)</w:t>
      </w:r>
      <w:r w:rsidR="006D6F52" w:rsidRPr="00EB459E">
        <w:rPr>
          <w:rFonts w:asciiTheme="minorHAnsi" w:hAnsiTheme="minorHAnsi"/>
        </w:rPr>
        <w:t xml:space="preserve"> within 28 days with symptoms or complications associated with sore throat</w:t>
      </w:r>
      <w:r w:rsidR="002A1B36" w:rsidRPr="00EB459E">
        <w:rPr>
          <w:rFonts w:asciiTheme="minorHAnsi" w:hAnsiTheme="minorHAnsi"/>
        </w:rPr>
        <w:t xml:space="preserve"> (defined as direct suppurative complications or presentation with sore throat symptom</w:t>
      </w:r>
      <w:r w:rsidR="00E1212C" w:rsidRPr="00EB459E">
        <w:rPr>
          <w:rFonts w:asciiTheme="minorHAnsi" w:hAnsiTheme="minorHAnsi"/>
        </w:rPr>
        <w:t>s</w:t>
      </w:r>
      <w:r w:rsidR="002A1B36" w:rsidRPr="00EB459E">
        <w:rPr>
          <w:rFonts w:asciiTheme="minorHAnsi" w:hAnsiTheme="minorHAnsi"/>
        </w:rPr>
        <w:t>)</w:t>
      </w:r>
      <w:r w:rsidR="006D6F52" w:rsidRPr="00EB459E">
        <w:rPr>
          <w:rFonts w:asciiTheme="minorHAnsi" w:hAnsiTheme="minorHAnsi"/>
        </w:rPr>
        <w:t xml:space="preserve"> and</w:t>
      </w:r>
      <w:r w:rsidR="0074709F" w:rsidRPr="00EB459E">
        <w:rPr>
          <w:rFonts w:asciiTheme="minorHAnsi" w:hAnsiTheme="minorHAnsi"/>
        </w:rPr>
        <w:t>,</w:t>
      </w:r>
      <w:r w:rsidR="00194C92" w:rsidRPr="00EB459E">
        <w:rPr>
          <w:rFonts w:asciiTheme="minorHAnsi" w:hAnsiTheme="minorHAnsi"/>
        </w:rPr>
        <w:t xml:space="preserve"> 8)</w:t>
      </w:r>
      <w:r w:rsidR="006D6F52" w:rsidRPr="00EB459E">
        <w:rPr>
          <w:rFonts w:asciiTheme="minorHAnsi" w:hAnsiTheme="minorHAnsi"/>
        </w:rPr>
        <w:t xml:space="preserve"> use of over-the counter medications and prescription medications in the first 7 days. </w:t>
      </w:r>
      <w:r w:rsidR="00DE6AE3">
        <w:rPr>
          <w:rFonts w:asciiTheme="minorHAnsi" w:hAnsiTheme="minorHAnsi"/>
        </w:rPr>
        <w:t xml:space="preserve">eMethods </w:t>
      </w:r>
      <w:r w:rsidR="00E93697" w:rsidRPr="00EB459E">
        <w:rPr>
          <w:rFonts w:asciiTheme="minorHAnsi" w:hAnsiTheme="minorHAnsi"/>
        </w:rPr>
        <w:t>detail deviations from or amendments to our protocol since the inception of the trial and the reasons for this</w:t>
      </w:r>
      <w:r w:rsidR="007A5D50" w:rsidRPr="00EB459E">
        <w:rPr>
          <w:rFonts w:asciiTheme="minorHAnsi" w:hAnsiTheme="minorHAnsi"/>
        </w:rPr>
        <w:t>.</w:t>
      </w:r>
      <w:r w:rsidR="00C13A24" w:rsidRPr="00C13A24">
        <w:t xml:space="preserve"> </w:t>
      </w:r>
      <w:r w:rsidR="00C13A24" w:rsidRPr="00C13A24">
        <w:rPr>
          <w:rFonts w:asciiTheme="minorHAnsi" w:hAnsiTheme="minorHAnsi"/>
        </w:rPr>
        <w:t>Data w</w:t>
      </w:r>
      <w:r w:rsidR="00242A6F">
        <w:rPr>
          <w:rFonts w:asciiTheme="minorHAnsi" w:hAnsiTheme="minorHAnsi"/>
        </w:rPr>
        <w:t>ere</w:t>
      </w:r>
      <w:r w:rsidR="00C13A24" w:rsidRPr="00C13A24">
        <w:rPr>
          <w:rFonts w:asciiTheme="minorHAnsi" w:hAnsiTheme="minorHAnsi"/>
        </w:rPr>
        <w:t xml:space="preserve"> collected </w:t>
      </w:r>
      <w:r w:rsidR="00FC1098">
        <w:rPr>
          <w:rFonts w:asciiTheme="minorHAnsi" w:hAnsiTheme="minorHAnsi"/>
        </w:rPr>
        <w:t>concurrently during the trial</w:t>
      </w:r>
      <w:r w:rsidR="00C13A24">
        <w:rPr>
          <w:rFonts w:asciiTheme="minorHAnsi" w:hAnsiTheme="minorHAnsi"/>
        </w:rPr>
        <w:t xml:space="preserve"> to inform a</w:t>
      </w:r>
      <w:r w:rsidR="00C13A24" w:rsidRPr="00C13A24">
        <w:rPr>
          <w:rFonts w:asciiTheme="minorHAnsi" w:hAnsiTheme="minorHAnsi"/>
        </w:rPr>
        <w:t xml:space="preserve"> cost-effectiveness </w:t>
      </w:r>
      <w:r w:rsidR="00C13A24">
        <w:rPr>
          <w:rFonts w:asciiTheme="minorHAnsi" w:hAnsiTheme="minorHAnsi"/>
        </w:rPr>
        <w:t>analysis which</w:t>
      </w:r>
      <w:r w:rsidR="00C13A24" w:rsidRPr="00C13A24">
        <w:rPr>
          <w:rFonts w:asciiTheme="minorHAnsi" w:hAnsiTheme="minorHAnsi"/>
        </w:rPr>
        <w:t xml:space="preserve"> will be reported in a separate publication.</w:t>
      </w:r>
    </w:p>
    <w:p w14:paraId="5656FB35" w14:textId="77777777" w:rsidR="004B51D0" w:rsidRPr="001D16CB" w:rsidRDefault="004B51D0" w:rsidP="00EB459E">
      <w:pPr>
        <w:spacing w:line="480" w:lineRule="auto"/>
        <w:rPr>
          <w:rFonts w:asciiTheme="minorHAnsi" w:hAnsiTheme="minorHAnsi"/>
          <w:bCs/>
        </w:rPr>
      </w:pPr>
    </w:p>
    <w:p w14:paraId="61EFF7B2" w14:textId="77777777" w:rsidR="003F244A" w:rsidRPr="00EB459E" w:rsidRDefault="003F244A" w:rsidP="00EB459E">
      <w:pPr>
        <w:spacing w:line="480" w:lineRule="auto"/>
        <w:rPr>
          <w:rFonts w:asciiTheme="minorHAnsi" w:hAnsiTheme="minorHAnsi"/>
          <w:b/>
        </w:rPr>
      </w:pPr>
    </w:p>
    <w:p w14:paraId="4DFE4087" w14:textId="77777777" w:rsidR="003C0049" w:rsidRPr="00EB459E" w:rsidRDefault="003C0049" w:rsidP="00EB459E">
      <w:pPr>
        <w:spacing w:line="480" w:lineRule="auto"/>
        <w:rPr>
          <w:rFonts w:asciiTheme="minorHAnsi" w:hAnsiTheme="minorHAnsi"/>
          <w:b/>
        </w:rPr>
      </w:pPr>
      <w:r w:rsidRPr="00EB459E">
        <w:rPr>
          <w:rFonts w:asciiTheme="minorHAnsi" w:hAnsiTheme="minorHAnsi"/>
          <w:b/>
        </w:rPr>
        <w:t>Statistical Analysis</w:t>
      </w:r>
    </w:p>
    <w:p w14:paraId="2DFE6538" w14:textId="77777777" w:rsidR="003F244A" w:rsidRPr="00EB459E" w:rsidRDefault="003F244A" w:rsidP="00EB459E">
      <w:pPr>
        <w:spacing w:line="480" w:lineRule="auto"/>
        <w:rPr>
          <w:rFonts w:asciiTheme="minorHAnsi" w:hAnsiTheme="minorHAnsi"/>
          <w:b/>
        </w:rPr>
      </w:pPr>
    </w:p>
    <w:p w14:paraId="137DD795" w14:textId="77777777" w:rsidR="003C0049" w:rsidRPr="00EB459E" w:rsidRDefault="003C0049" w:rsidP="00EB459E">
      <w:pPr>
        <w:spacing w:line="480" w:lineRule="auto"/>
        <w:rPr>
          <w:rFonts w:asciiTheme="minorHAnsi" w:hAnsiTheme="minorHAnsi"/>
          <w:b/>
        </w:rPr>
      </w:pPr>
      <w:r w:rsidRPr="00EB459E">
        <w:rPr>
          <w:rFonts w:asciiTheme="minorHAnsi" w:hAnsiTheme="minorHAnsi"/>
          <w:b/>
        </w:rPr>
        <w:t>Sample size</w:t>
      </w:r>
    </w:p>
    <w:p w14:paraId="5DC4387B" w14:textId="4A4703DB" w:rsidR="003C0049" w:rsidRPr="001D16CB" w:rsidRDefault="003C0049" w:rsidP="00EB459E">
      <w:pPr>
        <w:spacing w:line="480" w:lineRule="auto"/>
        <w:rPr>
          <w:rFonts w:asciiTheme="minorHAnsi" w:hAnsiTheme="minorHAnsi"/>
        </w:rPr>
      </w:pPr>
      <w:r w:rsidRPr="001D16CB">
        <w:rPr>
          <w:rFonts w:asciiTheme="minorHAnsi" w:hAnsiTheme="minorHAnsi"/>
        </w:rPr>
        <w:t xml:space="preserve">Based on our systematic review </w:t>
      </w:r>
      <w:hyperlink w:anchor="_ENREF_13" w:tooltip="Hayward, 2012 #274" w:history="1">
        <w:r w:rsidR="007A2EB1">
          <w:rPr>
            <w:rFonts w:asciiTheme="minorHAnsi" w:hAnsiTheme="minorHAnsi"/>
          </w:rPr>
          <w:fldChar w:fldCharType="begin">
            <w:fldData xml:space="preserve">PEVuZE5vdGU+PENpdGU+PEF1dGhvcj5IYXl3YXJkPC9BdXRob3I+PFllYXI+MjAxMjwvWWVhcj48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</w:fldData>
          </w:fldChar>
        </w:r>
        <w:r w:rsidR="007A2EB1">
          <w:rPr>
            <w:rFonts w:asciiTheme="minorHAnsi" w:hAnsiTheme="minorHAnsi"/>
          </w:rPr>
          <w:instrText xml:space="preserve"> ADDIN EN.CITE </w:instrText>
        </w:r>
        <w:r w:rsidR="007A2EB1">
          <w:rPr>
            <w:rFonts w:asciiTheme="minorHAnsi" w:hAnsiTheme="minorHAnsi"/>
          </w:rPr>
          <w:fldChar w:fldCharType="begin">
            <w:fldData xml:space="preserve">PEVuZE5vdGU+PENpdGU+PEF1dGhvcj5IYXl3YXJkPC9BdXRob3I+PFllYXI+MjAxMjwvWWVhcj48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</w:fldData>
          </w:fldChar>
        </w:r>
        <w:r w:rsidR="007A2EB1">
          <w:rPr>
            <w:rFonts w:asciiTheme="minorHAnsi" w:hAnsiTheme="minorHAnsi"/>
          </w:rPr>
          <w:instrText xml:space="preserve"> ADDIN EN.CITE.DATA </w:instrText>
        </w:r>
        <w:r w:rsidR="007A2EB1">
          <w:rPr>
            <w:rFonts w:asciiTheme="minorHAnsi" w:hAnsiTheme="minorHAnsi"/>
          </w:rPr>
        </w:r>
        <w:r w:rsidR="007A2EB1">
          <w:rPr>
            <w:rFonts w:asciiTheme="minorHAnsi" w:hAnsiTheme="minorHAnsi"/>
          </w:rPr>
          <w:fldChar w:fldCharType="end"/>
        </w:r>
        <w:r w:rsidR="007A2EB1">
          <w:rPr>
            <w:rFonts w:asciiTheme="minorHAnsi" w:hAnsiTheme="minorHAnsi"/>
          </w:rPr>
        </w:r>
        <w:r w:rsidR="007A2EB1">
          <w:rPr>
            <w:rFonts w:asciiTheme="minorHAnsi" w:hAnsiTheme="minorHAnsi"/>
          </w:rPr>
          <w:fldChar w:fldCharType="separate"/>
        </w:r>
        <w:r w:rsidR="007A2EB1" w:rsidRPr="007A2EB1">
          <w:rPr>
            <w:rFonts w:asciiTheme="minorHAnsi" w:hAnsiTheme="minorHAnsi"/>
            <w:noProof/>
            <w:vertAlign w:val="superscript"/>
          </w:rPr>
          <w:t>13</w:t>
        </w:r>
        <w:r w:rsidR="007A2EB1">
          <w:rPr>
            <w:rFonts w:asciiTheme="minorHAnsi" w:hAnsiTheme="minorHAnsi"/>
          </w:rPr>
          <w:fldChar w:fldCharType="end"/>
        </w:r>
      </w:hyperlink>
      <w:r w:rsidRPr="001D16CB">
        <w:rPr>
          <w:rFonts w:asciiTheme="minorHAnsi" w:hAnsiTheme="minorHAnsi"/>
        </w:rPr>
        <w:t xml:space="preserve">, </w:t>
      </w:r>
      <w:r w:rsidR="0074709F">
        <w:rPr>
          <w:rFonts w:asciiTheme="minorHAnsi" w:hAnsiTheme="minorHAnsi"/>
        </w:rPr>
        <w:t>t</w:t>
      </w:r>
      <w:r w:rsidRPr="001D16CB">
        <w:rPr>
          <w:rFonts w:asciiTheme="minorHAnsi" w:hAnsiTheme="minorHAnsi"/>
        </w:rPr>
        <w:t xml:space="preserve">he minimum absolute increase </w:t>
      </w:r>
      <w:r w:rsidR="0074709F">
        <w:rPr>
          <w:rFonts w:asciiTheme="minorHAnsi" w:hAnsiTheme="minorHAnsi"/>
        </w:rPr>
        <w:t xml:space="preserve">in </w:t>
      </w:r>
      <w:r w:rsidR="0074709F" w:rsidRPr="001D16CB">
        <w:rPr>
          <w:rFonts w:asciiTheme="minorHAnsi" w:hAnsiTheme="minorHAnsi"/>
        </w:rPr>
        <w:t xml:space="preserve">resolution of pain at 24 hours with corticosteroids </w:t>
      </w:r>
      <w:r w:rsidRPr="001D16CB">
        <w:rPr>
          <w:rFonts w:asciiTheme="minorHAnsi" w:hAnsiTheme="minorHAnsi"/>
        </w:rPr>
        <w:t xml:space="preserve">was 18% (11% </w:t>
      </w:r>
      <w:r w:rsidRPr="001D16CB">
        <w:rPr>
          <w:rFonts w:asciiTheme="minorHAnsi" w:hAnsiTheme="minorHAnsi"/>
          <w:i/>
        </w:rPr>
        <w:t>vs</w:t>
      </w:r>
      <w:r w:rsidR="00725371">
        <w:rPr>
          <w:rFonts w:asciiTheme="minorHAnsi" w:hAnsiTheme="minorHAnsi"/>
          <w:i/>
        </w:rPr>
        <w:t>.</w:t>
      </w:r>
      <w:r w:rsidRPr="001D16CB">
        <w:rPr>
          <w:rFonts w:asciiTheme="minorHAnsi" w:hAnsiTheme="minorHAnsi"/>
        </w:rPr>
        <w:t xml:space="preserve"> 29%)</w:t>
      </w:r>
      <w:r w:rsidR="0074709F">
        <w:rPr>
          <w:rFonts w:asciiTheme="minorHAnsi" w:hAnsiTheme="minorHAnsi"/>
        </w:rPr>
        <w:t xml:space="preserve"> and the average was 27%</w:t>
      </w:r>
      <w:r w:rsidR="007E0B90">
        <w:rPr>
          <w:rFonts w:asciiTheme="minorHAnsi" w:hAnsiTheme="minorHAnsi"/>
        </w:rPr>
        <w:t xml:space="preserve">. </w:t>
      </w:r>
      <w:r w:rsidRPr="001D16CB">
        <w:rPr>
          <w:rFonts w:asciiTheme="minorHAnsi" w:hAnsiTheme="minorHAnsi"/>
        </w:rPr>
        <w:t xml:space="preserve">To achieve </w:t>
      </w:r>
      <w:r w:rsidR="0074709F">
        <w:rPr>
          <w:rFonts w:asciiTheme="minorHAnsi" w:hAnsiTheme="minorHAnsi"/>
        </w:rPr>
        <w:t xml:space="preserve">18% increase in resolution </w:t>
      </w:r>
      <w:r w:rsidRPr="001D16CB">
        <w:rPr>
          <w:rFonts w:asciiTheme="minorHAnsi" w:hAnsiTheme="minorHAnsi"/>
        </w:rPr>
        <w:t>with 90% power</w:t>
      </w:r>
      <w:r w:rsidR="00C23A1C">
        <w:rPr>
          <w:rFonts w:asciiTheme="minorHAnsi" w:hAnsiTheme="minorHAnsi"/>
        </w:rPr>
        <w:t xml:space="preserve"> and 5% alpha</w:t>
      </w:r>
      <w:r w:rsidRPr="001D16CB">
        <w:rPr>
          <w:rFonts w:asciiTheme="minorHAnsi" w:hAnsiTheme="minorHAnsi"/>
        </w:rPr>
        <w:t>,</w:t>
      </w:r>
      <w:r w:rsidR="00C23A1C">
        <w:rPr>
          <w:rFonts w:asciiTheme="minorHAnsi" w:hAnsiTheme="minorHAnsi"/>
        </w:rPr>
        <w:t xml:space="preserve"> required</w:t>
      </w:r>
      <w:r w:rsidRPr="001D16CB">
        <w:rPr>
          <w:rFonts w:asciiTheme="minorHAnsi" w:hAnsiTheme="minorHAnsi"/>
        </w:rPr>
        <w:t xml:space="preserve"> 226 </w:t>
      </w:r>
      <w:r w:rsidR="003C1C85">
        <w:rPr>
          <w:rFonts w:asciiTheme="minorHAnsi" w:hAnsiTheme="minorHAnsi"/>
        </w:rPr>
        <w:t>participants</w:t>
      </w:r>
      <w:r w:rsidRPr="001D16CB">
        <w:rPr>
          <w:rFonts w:asciiTheme="minorHAnsi" w:hAnsiTheme="minorHAnsi"/>
        </w:rPr>
        <w:t xml:space="preserve">. </w:t>
      </w:r>
    </w:p>
    <w:p w14:paraId="4BB7C038" w14:textId="77777777" w:rsidR="003C0049" w:rsidRPr="001D16CB" w:rsidRDefault="003C0049" w:rsidP="00EB459E">
      <w:pPr>
        <w:spacing w:line="480" w:lineRule="auto"/>
        <w:rPr>
          <w:rFonts w:asciiTheme="minorHAnsi" w:hAnsiTheme="minorHAnsi"/>
        </w:rPr>
      </w:pPr>
    </w:p>
    <w:p w14:paraId="6355EFA5" w14:textId="0F9E9866" w:rsidR="003C0049" w:rsidRPr="001D16CB" w:rsidRDefault="0074709F" w:rsidP="00EB459E">
      <w:pPr>
        <w:spacing w:line="480" w:lineRule="auto"/>
        <w:rPr>
          <w:rFonts w:asciiTheme="minorHAnsi" w:hAnsiTheme="minorHAnsi"/>
        </w:rPr>
      </w:pPr>
      <w:r w:rsidRPr="00EB459E">
        <w:rPr>
          <w:rFonts w:asciiTheme="minorHAnsi" w:hAnsiTheme="minorHAnsi"/>
        </w:rPr>
        <w:t>B</w:t>
      </w:r>
      <w:r w:rsidR="003C0049" w:rsidRPr="00EB459E">
        <w:rPr>
          <w:rFonts w:asciiTheme="minorHAnsi" w:hAnsiTheme="minorHAnsi"/>
        </w:rPr>
        <w:t>ased on previous data</w:t>
      </w:r>
      <w:r w:rsidR="00C23A1C" w:rsidRPr="00EB459E">
        <w:rPr>
          <w:rFonts w:asciiTheme="minorHAnsi" w:hAnsiTheme="minorHAnsi"/>
        </w:rPr>
        <w:t>,</w:t>
      </w:r>
      <w:r w:rsidR="003C0049" w:rsidRPr="00EB459E">
        <w:rPr>
          <w:rFonts w:asciiTheme="minorHAnsi" w:hAnsiTheme="minorHAnsi"/>
        </w:rPr>
        <w:t xml:space="preserve"> </w:t>
      </w:r>
      <w:r w:rsidR="003C0049" w:rsidRPr="001D16CB">
        <w:rPr>
          <w:rFonts w:asciiTheme="minorHAnsi" w:hAnsiTheme="minorHAnsi"/>
        </w:rPr>
        <w:t xml:space="preserve">antibiotic prescriptions are offered to </w:t>
      </w:r>
      <w:r w:rsidR="00A1426A">
        <w:rPr>
          <w:rFonts w:asciiTheme="minorHAnsi" w:hAnsiTheme="minorHAnsi"/>
        </w:rPr>
        <w:t xml:space="preserve">an estimated </w:t>
      </w:r>
      <w:r w:rsidR="003C0049" w:rsidRPr="001D16CB">
        <w:rPr>
          <w:rFonts w:asciiTheme="minorHAnsi" w:hAnsiTheme="minorHAnsi"/>
        </w:rPr>
        <w:t xml:space="preserve">50% of </w:t>
      </w:r>
      <w:r w:rsidR="003C1C85">
        <w:rPr>
          <w:rFonts w:asciiTheme="minorHAnsi" w:hAnsiTheme="minorHAnsi"/>
          <w:bCs/>
        </w:rPr>
        <w:t>participants</w:t>
      </w:r>
      <w:r w:rsidR="003C0049" w:rsidRPr="001D16CB">
        <w:rPr>
          <w:rFonts w:asciiTheme="minorHAnsi" w:hAnsiTheme="minorHAnsi"/>
        </w:rPr>
        <w:t xml:space="preserve"> presenting with sore throat</w:t>
      </w:r>
      <w:hyperlink w:anchor="_ENREF_2" w:tooltip="Gulliford, 2009 #4" w:history="1">
        <w:r w:rsidR="007A2EB1">
          <w:rPr>
            <w:rFonts w:asciiTheme="minorHAnsi" w:hAnsiTheme="minorHAnsi"/>
          </w:rPr>
          <w:fldChar w:fldCharType="begin">
            <w:fldData xml:space="preserve">PEVuZE5vdGU+PENpdGU+PEF1dGhvcj5HdWxsaWZvcmQ8L0F1dGhvcj48WWVhcj4yMDA5PC9ZZWFy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=
</w:fldData>
          </w:fldChar>
        </w:r>
        <w:r w:rsidR="007A2EB1">
          <w:rPr>
            <w:rFonts w:asciiTheme="minorHAnsi" w:hAnsiTheme="minorHAnsi"/>
          </w:rPr>
          <w:instrText xml:space="preserve"> ADDIN EN.CITE </w:instrText>
        </w:r>
        <w:r w:rsidR="007A2EB1">
          <w:rPr>
            <w:rFonts w:asciiTheme="minorHAnsi" w:hAnsiTheme="minorHAnsi"/>
          </w:rPr>
          <w:fldChar w:fldCharType="begin">
            <w:fldData xml:space="preserve">PEVuZE5vdGU+PENpdGU+PEF1dGhvcj5HdWxsaWZvcmQ8L0F1dGhvcj48WWVhcj4yMDA5PC9ZZWFy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=
</w:fldData>
          </w:fldChar>
        </w:r>
        <w:r w:rsidR="007A2EB1">
          <w:rPr>
            <w:rFonts w:asciiTheme="minorHAnsi" w:hAnsiTheme="minorHAnsi"/>
          </w:rPr>
          <w:instrText xml:space="preserve"> ADDIN EN.CITE.DATA </w:instrText>
        </w:r>
        <w:r w:rsidR="007A2EB1">
          <w:rPr>
            <w:rFonts w:asciiTheme="minorHAnsi" w:hAnsiTheme="minorHAnsi"/>
          </w:rPr>
        </w:r>
        <w:r w:rsidR="007A2EB1">
          <w:rPr>
            <w:rFonts w:asciiTheme="minorHAnsi" w:hAnsiTheme="minorHAnsi"/>
          </w:rPr>
          <w:fldChar w:fldCharType="end"/>
        </w:r>
        <w:r w:rsidR="007A2EB1">
          <w:rPr>
            <w:rFonts w:asciiTheme="minorHAnsi" w:hAnsiTheme="minorHAnsi"/>
          </w:rPr>
        </w:r>
        <w:r w:rsidR="007A2EB1">
          <w:rPr>
            <w:rFonts w:asciiTheme="minorHAnsi" w:hAnsiTheme="minorHAnsi"/>
          </w:rPr>
          <w:fldChar w:fldCharType="separate"/>
        </w:r>
        <w:r w:rsidR="007A2EB1" w:rsidRPr="007A2EB1">
          <w:rPr>
            <w:rFonts w:asciiTheme="minorHAnsi" w:hAnsiTheme="minorHAnsi"/>
            <w:noProof/>
            <w:vertAlign w:val="superscript"/>
          </w:rPr>
          <w:t>2</w:t>
        </w:r>
        <w:r w:rsidR="007A2EB1">
          <w:rPr>
            <w:rFonts w:asciiTheme="minorHAnsi" w:hAnsiTheme="minorHAnsi"/>
          </w:rPr>
          <w:fldChar w:fldCharType="end"/>
        </w:r>
      </w:hyperlink>
      <w:r w:rsidR="003C0049" w:rsidRPr="00EB459E">
        <w:rPr>
          <w:rFonts w:asciiTheme="minorHAnsi" w:hAnsiTheme="minorHAnsi"/>
        </w:rPr>
        <w:t xml:space="preserve"> </w:t>
      </w:r>
      <w:r w:rsidRPr="00EB459E">
        <w:rPr>
          <w:rFonts w:asciiTheme="minorHAnsi" w:hAnsiTheme="minorHAnsi"/>
        </w:rPr>
        <w:t>t</w:t>
      </w:r>
      <w:r w:rsidR="003C0049" w:rsidRPr="00EB459E">
        <w:rPr>
          <w:rFonts w:asciiTheme="minorHAnsi" w:hAnsiTheme="minorHAnsi"/>
        </w:rPr>
        <w:t xml:space="preserve">herefore in order to recruit at least 226 </w:t>
      </w:r>
      <w:r w:rsidR="003C1C85" w:rsidRPr="00EB459E">
        <w:rPr>
          <w:rFonts w:asciiTheme="minorHAnsi" w:hAnsiTheme="minorHAnsi"/>
        </w:rPr>
        <w:t>participants</w:t>
      </w:r>
      <w:r w:rsidR="003C0049" w:rsidRPr="00EB459E">
        <w:rPr>
          <w:rFonts w:asciiTheme="minorHAnsi" w:hAnsiTheme="minorHAnsi"/>
        </w:rPr>
        <w:t xml:space="preserve"> who were not offered antibiotics  </w:t>
      </w:r>
      <w:r w:rsidR="003C0049" w:rsidRPr="001D16CB">
        <w:rPr>
          <w:rFonts w:asciiTheme="minorHAnsi" w:hAnsiTheme="minorHAnsi"/>
        </w:rPr>
        <w:t>566</w:t>
      </w:r>
      <w:r>
        <w:rPr>
          <w:rFonts w:asciiTheme="minorHAnsi" w:hAnsiTheme="minorHAnsi"/>
        </w:rPr>
        <w:t xml:space="preserve"> participants</w:t>
      </w:r>
      <w:r w:rsidR="00A1426A">
        <w:rPr>
          <w:rFonts w:asciiTheme="minorHAnsi" w:hAnsiTheme="minorHAnsi"/>
        </w:rPr>
        <w:t xml:space="preserve"> were recruited</w:t>
      </w:r>
      <w:r>
        <w:rPr>
          <w:rFonts w:asciiTheme="minorHAnsi" w:hAnsiTheme="minorHAnsi"/>
        </w:rPr>
        <w:t xml:space="preserve">, </w:t>
      </w:r>
      <w:r w:rsidR="003C0049" w:rsidRPr="001D16CB">
        <w:rPr>
          <w:rFonts w:asciiTheme="minorHAnsi" w:hAnsiTheme="minorHAnsi"/>
        </w:rPr>
        <w:t>allowing for 20% loss to follow-up.</w:t>
      </w:r>
    </w:p>
    <w:p w14:paraId="72D77BD5" w14:textId="77777777" w:rsidR="003C0049" w:rsidRDefault="003C0049" w:rsidP="00EB459E">
      <w:pPr>
        <w:spacing w:line="480" w:lineRule="auto"/>
        <w:rPr>
          <w:rFonts w:asciiTheme="minorHAnsi" w:hAnsiTheme="minorHAnsi"/>
          <w:lang w:eastAsia="en-GB"/>
        </w:rPr>
      </w:pPr>
    </w:p>
    <w:p w14:paraId="6A11AEF0" w14:textId="77777777" w:rsidR="00E855C2" w:rsidRPr="001D16CB" w:rsidRDefault="00E855C2" w:rsidP="00EB459E">
      <w:pPr>
        <w:spacing w:line="480" w:lineRule="auto"/>
        <w:rPr>
          <w:rFonts w:asciiTheme="minorHAnsi" w:hAnsiTheme="minorHAnsi"/>
          <w:lang w:eastAsia="en-GB"/>
        </w:rPr>
      </w:pPr>
    </w:p>
    <w:p w14:paraId="2A582342" w14:textId="71E2B666" w:rsidR="003F244A" w:rsidRPr="001D16CB" w:rsidRDefault="003C0049" w:rsidP="00EB459E">
      <w:pPr>
        <w:spacing w:line="480" w:lineRule="auto"/>
        <w:rPr>
          <w:rFonts w:asciiTheme="minorHAnsi" w:hAnsiTheme="minorHAnsi"/>
          <w:b/>
        </w:rPr>
      </w:pPr>
      <w:r w:rsidRPr="001D16CB">
        <w:rPr>
          <w:rFonts w:asciiTheme="minorHAnsi" w:hAnsiTheme="minorHAnsi"/>
          <w:b/>
        </w:rPr>
        <w:t>Statistical Methods</w:t>
      </w:r>
    </w:p>
    <w:p w14:paraId="124D665C" w14:textId="136E0DA8" w:rsidR="003C0049" w:rsidRPr="001D16CB" w:rsidRDefault="003C0049" w:rsidP="00EB459E">
      <w:pPr>
        <w:spacing w:line="480" w:lineRule="auto"/>
        <w:rPr>
          <w:rFonts w:asciiTheme="minorHAnsi" w:hAnsiTheme="minorHAnsi"/>
        </w:rPr>
      </w:pPr>
      <w:r w:rsidRPr="001D16CB">
        <w:rPr>
          <w:rFonts w:asciiTheme="minorHAnsi" w:hAnsiTheme="minorHAnsi"/>
        </w:rPr>
        <w:t xml:space="preserve">The primary outcome was analysed using a log-binomial regression model adjusted for centre and </w:t>
      </w:r>
      <w:r w:rsidR="00E43FD3">
        <w:rPr>
          <w:rFonts w:asciiTheme="minorHAnsi" w:hAnsiTheme="minorHAnsi"/>
        </w:rPr>
        <w:t>receipt of</w:t>
      </w:r>
      <w:r w:rsidRPr="001D16CB">
        <w:rPr>
          <w:rFonts w:asciiTheme="minorHAnsi" w:hAnsiTheme="minorHAnsi"/>
        </w:rPr>
        <w:t xml:space="preserve"> a delayed prescription for antibiotics. </w:t>
      </w:r>
      <w:r w:rsidR="00E43FD3">
        <w:rPr>
          <w:rFonts w:asciiTheme="minorHAnsi" w:hAnsiTheme="minorHAnsi"/>
        </w:rPr>
        <w:t>C</w:t>
      </w:r>
      <w:r w:rsidR="00B13609">
        <w:rPr>
          <w:rFonts w:asciiTheme="minorHAnsi" w:hAnsiTheme="minorHAnsi"/>
        </w:rPr>
        <w:t xml:space="preserve">omplete </w:t>
      </w:r>
      <w:r w:rsidRPr="001D16CB">
        <w:rPr>
          <w:rFonts w:asciiTheme="minorHAnsi" w:hAnsiTheme="minorHAnsi"/>
        </w:rPr>
        <w:t xml:space="preserve">resolution of sore throat </w:t>
      </w:r>
      <w:r w:rsidR="00E43FD3">
        <w:rPr>
          <w:rFonts w:asciiTheme="minorHAnsi" w:hAnsiTheme="minorHAnsi"/>
        </w:rPr>
        <w:t xml:space="preserve">by </w:t>
      </w:r>
      <w:r w:rsidRPr="001D16CB">
        <w:rPr>
          <w:rFonts w:asciiTheme="minorHAnsi" w:hAnsiTheme="minorHAnsi"/>
        </w:rPr>
        <w:t xml:space="preserve">48 hours </w:t>
      </w:r>
      <w:r w:rsidR="00E43FD3">
        <w:rPr>
          <w:rFonts w:asciiTheme="minorHAnsi" w:hAnsiTheme="minorHAnsi"/>
        </w:rPr>
        <w:t>was analysed in the same way</w:t>
      </w:r>
      <w:r w:rsidRPr="001D16CB">
        <w:rPr>
          <w:rFonts w:asciiTheme="minorHAnsi" w:hAnsiTheme="minorHAnsi"/>
        </w:rPr>
        <w:t>.</w:t>
      </w:r>
      <w:r w:rsidR="007A5D50">
        <w:rPr>
          <w:rFonts w:asciiTheme="minorHAnsi" w:hAnsiTheme="minorHAnsi"/>
        </w:rPr>
        <w:t xml:space="preserve"> </w:t>
      </w:r>
    </w:p>
    <w:p w14:paraId="3E5C808F" w14:textId="77777777" w:rsidR="003C0049" w:rsidRPr="001D16CB" w:rsidRDefault="003C0049" w:rsidP="00EB459E">
      <w:pPr>
        <w:spacing w:line="480" w:lineRule="auto"/>
        <w:rPr>
          <w:rFonts w:asciiTheme="minorHAnsi" w:hAnsiTheme="minorHAnsi"/>
          <w:b/>
        </w:rPr>
      </w:pPr>
    </w:p>
    <w:p w14:paraId="7DBCBD12" w14:textId="000EB4EF" w:rsidR="003C0049" w:rsidRPr="00A91F87" w:rsidRDefault="003C0049" w:rsidP="00EB459E">
      <w:pPr>
        <w:spacing w:line="480" w:lineRule="auto"/>
        <w:rPr>
          <w:b/>
        </w:rPr>
      </w:pPr>
      <w:r w:rsidRPr="001D16CB">
        <w:rPr>
          <w:rFonts w:asciiTheme="minorHAnsi" w:hAnsiTheme="minorHAnsi"/>
        </w:rPr>
        <w:t xml:space="preserve">Time to onset of pain relief and </w:t>
      </w:r>
      <w:r w:rsidR="0074709F">
        <w:rPr>
          <w:rFonts w:asciiTheme="minorHAnsi" w:hAnsiTheme="minorHAnsi"/>
        </w:rPr>
        <w:t xml:space="preserve">to </w:t>
      </w:r>
      <w:r w:rsidRPr="001D16CB">
        <w:rPr>
          <w:rFonts w:asciiTheme="minorHAnsi" w:hAnsiTheme="minorHAnsi"/>
        </w:rPr>
        <w:t xml:space="preserve">complete pain resolution was analysed using a Cox regression model adjusting for </w:t>
      </w:r>
      <w:r w:rsidR="00E43FD3">
        <w:rPr>
          <w:rFonts w:asciiTheme="minorHAnsi" w:hAnsiTheme="minorHAnsi"/>
        </w:rPr>
        <w:t>receipt</w:t>
      </w:r>
      <w:r w:rsidR="00E43FD3" w:rsidRPr="001D16CB">
        <w:rPr>
          <w:rFonts w:asciiTheme="minorHAnsi" w:hAnsiTheme="minorHAnsi"/>
        </w:rPr>
        <w:t xml:space="preserve"> </w:t>
      </w:r>
      <w:r w:rsidRPr="001D16CB">
        <w:rPr>
          <w:rFonts w:asciiTheme="minorHAnsi" w:hAnsiTheme="minorHAnsi"/>
        </w:rPr>
        <w:t xml:space="preserve">of </w:t>
      </w:r>
      <w:r w:rsidR="00E43FD3">
        <w:rPr>
          <w:rFonts w:asciiTheme="minorHAnsi" w:hAnsiTheme="minorHAnsi"/>
        </w:rPr>
        <w:t xml:space="preserve">a </w:t>
      </w:r>
      <w:r w:rsidRPr="001D16CB">
        <w:rPr>
          <w:rFonts w:asciiTheme="minorHAnsi" w:hAnsiTheme="minorHAnsi"/>
        </w:rPr>
        <w:t xml:space="preserve">delayed antibiotic prescription and centre. </w:t>
      </w:r>
      <w:r w:rsidR="003C1C85">
        <w:rPr>
          <w:rFonts w:asciiTheme="minorHAnsi" w:hAnsiTheme="minorHAnsi"/>
        </w:rPr>
        <w:t>Participants</w:t>
      </w:r>
      <w:r w:rsidRPr="001D16CB">
        <w:rPr>
          <w:rFonts w:asciiTheme="minorHAnsi" w:hAnsiTheme="minorHAnsi"/>
        </w:rPr>
        <w:t xml:space="preserve"> who did not provide a valid time in their symptom diary (a time with</w:t>
      </w:r>
      <w:r>
        <w:rPr>
          <w:rFonts w:asciiTheme="minorHAnsi" w:hAnsiTheme="minorHAnsi"/>
        </w:rPr>
        <w:t>out</w:t>
      </w:r>
      <w:r w:rsidRPr="001D16CB">
        <w:rPr>
          <w:rFonts w:asciiTheme="minorHAnsi" w:hAnsiTheme="minorHAnsi"/>
        </w:rPr>
        <w:t xml:space="preserve"> am or pm specified and </w:t>
      </w:r>
      <w:r>
        <w:rPr>
          <w:rFonts w:asciiTheme="minorHAnsi" w:hAnsiTheme="minorHAnsi"/>
        </w:rPr>
        <w:t xml:space="preserve">outside </w:t>
      </w:r>
      <w:r w:rsidRPr="001D16CB">
        <w:rPr>
          <w:rFonts w:asciiTheme="minorHAnsi" w:hAnsiTheme="minorHAnsi"/>
        </w:rPr>
        <w:t xml:space="preserve">the feasible range of times for the study) were excluded from this analysis. The </w:t>
      </w:r>
      <w:r>
        <w:rPr>
          <w:rFonts w:asciiTheme="minorHAnsi" w:hAnsiTheme="minorHAnsi"/>
        </w:rPr>
        <w:t>duration</w:t>
      </w:r>
      <w:r w:rsidRPr="001D16CB">
        <w:rPr>
          <w:rFonts w:asciiTheme="minorHAnsi" w:hAnsiTheme="minorHAnsi"/>
        </w:rPr>
        <w:t xml:space="preserve"> </w:t>
      </w:r>
      <w:r>
        <w:rPr>
          <w:rFonts w:asciiTheme="minorHAnsi" w:hAnsiTheme="minorHAnsi"/>
        </w:rPr>
        <w:t xml:space="preserve">of </w:t>
      </w:r>
      <w:r w:rsidRPr="001D16CB">
        <w:rPr>
          <w:rFonts w:asciiTheme="minorHAnsi" w:hAnsiTheme="minorHAnsi"/>
        </w:rPr>
        <w:t>moderately bad</w:t>
      </w:r>
      <w:r>
        <w:rPr>
          <w:rFonts w:asciiTheme="minorHAnsi" w:hAnsiTheme="minorHAnsi"/>
        </w:rPr>
        <w:t xml:space="preserve"> or worse</w:t>
      </w:r>
      <w:r w:rsidRPr="001D16CB">
        <w:rPr>
          <w:rFonts w:asciiTheme="minorHAnsi" w:hAnsiTheme="minorHAnsi"/>
        </w:rPr>
        <w:t xml:space="preserve"> symptoms </w:t>
      </w:r>
      <w:r w:rsidR="00915C74">
        <w:rPr>
          <w:rFonts w:asciiTheme="minorHAnsi" w:hAnsiTheme="minorHAnsi"/>
        </w:rPr>
        <w:t>was</w:t>
      </w:r>
      <w:r w:rsidRPr="001D16CB">
        <w:rPr>
          <w:rFonts w:asciiTheme="minorHAnsi" w:hAnsiTheme="minorHAnsi"/>
        </w:rPr>
        <w:t xml:space="preserve"> analysed </w:t>
      </w:r>
      <w:r w:rsidR="00E43FD3">
        <w:rPr>
          <w:rFonts w:asciiTheme="minorHAnsi" w:hAnsiTheme="minorHAnsi"/>
        </w:rPr>
        <w:t>using</w:t>
      </w:r>
      <w:r>
        <w:rPr>
          <w:rFonts w:asciiTheme="minorHAnsi" w:hAnsiTheme="minorHAnsi"/>
        </w:rPr>
        <w:t xml:space="preserve"> </w:t>
      </w:r>
      <w:r w:rsidRPr="001D16CB">
        <w:rPr>
          <w:rFonts w:asciiTheme="minorHAnsi" w:hAnsiTheme="minorHAnsi"/>
        </w:rPr>
        <w:t xml:space="preserve">a negative binomial model adjusting for centre, delayed prescription at baseline and including completed diary days as an offset.  </w:t>
      </w:r>
      <w:r>
        <w:rPr>
          <w:rFonts w:asciiTheme="minorHAnsi" w:hAnsiTheme="minorHAnsi"/>
        </w:rPr>
        <w:t xml:space="preserve">Time </w:t>
      </w:r>
      <w:r w:rsidRPr="001D16CB">
        <w:rPr>
          <w:rFonts w:asciiTheme="minorHAnsi" w:hAnsiTheme="minorHAnsi"/>
        </w:rPr>
        <w:t xml:space="preserve">missed from work or education was analysed using linear regression adjusted for centre and delayed antibiotic prescription. </w:t>
      </w:r>
      <w:r w:rsidR="00D37A1E">
        <w:rPr>
          <w:rFonts w:asciiTheme="minorHAnsi" w:hAnsiTheme="minorHAnsi"/>
        </w:rPr>
        <w:t>Re-consultation (attendance or telephone contact)</w:t>
      </w:r>
      <w:r w:rsidRPr="001D16CB">
        <w:rPr>
          <w:rFonts w:asciiTheme="minorHAnsi" w:hAnsiTheme="minorHAnsi"/>
        </w:rPr>
        <w:t xml:space="preserve"> at healthcare facility </w:t>
      </w:r>
      <w:r w:rsidR="00210129">
        <w:rPr>
          <w:rFonts w:asciiTheme="minorHAnsi" w:hAnsiTheme="minorHAnsi"/>
        </w:rPr>
        <w:t>(Emergency Department, Out-of Ho</w:t>
      </w:r>
      <w:r w:rsidR="00D37A1E">
        <w:rPr>
          <w:rFonts w:asciiTheme="minorHAnsi" w:hAnsiTheme="minorHAnsi"/>
        </w:rPr>
        <w:t>urs Primary care or in hours P</w:t>
      </w:r>
      <w:r w:rsidR="00210129">
        <w:rPr>
          <w:rFonts w:asciiTheme="minorHAnsi" w:hAnsiTheme="minorHAnsi"/>
        </w:rPr>
        <w:t xml:space="preserve">rimary care) </w:t>
      </w:r>
      <w:r w:rsidRPr="001D16CB">
        <w:rPr>
          <w:rFonts w:asciiTheme="minorHAnsi" w:hAnsiTheme="minorHAnsi"/>
        </w:rPr>
        <w:t>with symptoms or complications of sore throat</w:t>
      </w:r>
      <w:r>
        <w:rPr>
          <w:rFonts w:asciiTheme="minorHAnsi" w:hAnsiTheme="minorHAnsi"/>
        </w:rPr>
        <w:t xml:space="preserve">, </w:t>
      </w:r>
      <w:r w:rsidRPr="001D16CB">
        <w:rPr>
          <w:rFonts w:asciiTheme="minorHAnsi" w:hAnsiTheme="minorHAnsi"/>
        </w:rPr>
        <w:t>use of over the counter and prescription medications</w:t>
      </w:r>
      <w:r>
        <w:rPr>
          <w:rFonts w:asciiTheme="minorHAnsi" w:hAnsiTheme="minorHAnsi"/>
        </w:rPr>
        <w:t xml:space="preserve"> and u</w:t>
      </w:r>
      <w:r w:rsidRPr="001D16CB">
        <w:rPr>
          <w:rFonts w:asciiTheme="minorHAnsi" w:hAnsiTheme="minorHAnsi"/>
        </w:rPr>
        <w:t>ptake of delayed antibiotic prescription</w:t>
      </w:r>
      <w:r>
        <w:rPr>
          <w:rFonts w:asciiTheme="minorHAnsi" w:hAnsiTheme="minorHAnsi"/>
        </w:rPr>
        <w:t>s</w:t>
      </w:r>
      <w:r w:rsidRPr="001D16CB">
        <w:rPr>
          <w:rFonts w:asciiTheme="minorHAnsi" w:hAnsiTheme="minorHAnsi"/>
        </w:rPr>
        <w:t xml:space="preserve"> were analysed using </w:t>
      </w:r>
      <w:r w:rsidR="00B13609">
        <w:rPr>
          <w:rFonts w:asciiTheme="minorHAnsi" w:hAnsiTheme="minorHAnsi"/>
        </w:rPr>
        <w:t xml:space="preserve">the same methods as </w:t>
      </w:r>
      <w:r>
        <w:rPr>
          <w:rFonts w:asciiTheme="minorHAnsi" w:hAnsiTheme="minorHAnsi"/>
        </w:rPr>
        <w:t>the primary outcome</w:t>
      </w:r>
      <w:r w:rsidRPr="001D16CB">
        <w:rPr>
          <w:rFonts w:asciiTheme="minorHAnsi" w:hAnsiTheme="minorHAnsi" w:cs="Arial"/>
        </w:rPr>
        <w:t>.</w:t>
      </w:r>
      <w:r w:rsidRPr="001D16CB">
        <w:rPr>
          <w:rFonts w:asciiTheme="minorHAnsi" w:hAnsiTheme="minorHAnsi"/>
        </w:rPr>
        <w:t xml:space="preserve"> </w:t>
      </w:r>
      <w:r w:rsidR="00D031B3" w:rsidRPr="00D031B3">
        <w:rPr>
          <w:rFonts w:asciiTheme="minorHAnsi" w:hAnsiTheme="minorHAnsi"/>
        </w:rPr>
        <w:t xml:space="preserve">Sore throat complications were defined priori as direct suppurative complications such as quinsy and paratonsillar abscess; a post-hoc definition which included </w:t>
      </w:r>
      <w:r w:rsidR="00D031B3" w:rsidRPr="00D031B3">
        <w:rPr>
          <w:rFonts w:asciiTheme="minorHAnsi" w:hAnsiTheme="minorHAnsi"/>
          <w:bCs/>
        </w:rPr>
        <w:t>otitis media, sinusitis or cellulitis</w:t>
      </w:r>
      <w:r w:rsidR="00D031B3" w:rsidRPr="00D031B3">
        <w:rPr>
          <w:rFonts w:asciiTheme="minorHAnsi" w:hAnsiTheme="minorHAnsi"/>
        </w:rPr>
        <w:t xml:space="preserve"> was also analysed.</w:t>
      </w:r>
    </w:p>
    <w:p w14:paraId="4CAE548C" w14:textId="77777777" w:rsidR="003C0049" w:rsidRPr="001D16CB" w:rsidRDefault="003C0049" w:rsidP="00EB459E">
      <w:pPr>
        <w:spacing w:line="480" w:lineRule="auto"/>
        <w:rPr>
          <w:rFonts w:asciiTheme="minorHAnsi" w:hAnsiTheme="minorHAnsi"/>
          <w:b/>
        </w:rPr>
      </w:pPr>
    </w:p>
    <w:p w14:paraId="56EE662F" w14:textId="77777777" w:rsidR="003C0049" w:rsidRDefault="00F45150" w:rsidP="00EB459E">
      <w:pPr>
        <w:spacing w:line="480" w:lineRule="auto"/>
        <w:rPr>
          <w:rFonts w:asciiTheme="minorHAnsi" w:hAnsiTheme="minorHAnsi"/>
        </w:rPr>
      </w:pPr>
      <w:r>
        <w:rPr>
          <w:rFonts w:asciiTheme="minorHAnsi" w:hAnsiTheme="minorHAnsi"/>
        </w:rPr>
        <w:t>For v</w:t>
      </w:r>
      <w:r w:rsidR="003C0049" w:rsidRPr="001D16CB">
        <w:rPr>
          <w:rFonts w:asciiTheme="minorHAnsi" w:hAnsiTheme="minorHAnsi"/>
        </w:rPr>
        <w:t xml:space="preserve">isual analogue scale data, the area under the curve (AUC) </w:t>
      </w:r>
      <w:r w:rsidR="003C0049">
        <w:rPr>
          <w:rFonts w:asciiTheme="minorHAnsi" w:hAnsiTheme="minorHAnsi"/>
        </w:rPr>
        <w:t xml:space="preserve">was calculated </w:t>
      </w:r>
      <w:r w:rsidR="003C0049" w:rsidRPr="001D16CB">
        <w:rPr>
          <w:rFonts w:asciiTheme="minorHAnsi" w:hAnsiTheme="minorHAnsi"/>
        </w:rPr>
        <w:t>using the trapezoidal rule using estimates from a mixed effects repeated measures model adjusting for symptom at baseline, centre and delayed antibiotic prescription</w:t>
      </w:r>
      <w:r w:rsidR="003C0049">
        <w:rPr>
          <w:rFonts w:asciiTheme="minorHAnsi" w:hAnsiTheme="minorHAnsi"/>
        </w:rPr>
        <w:t xml:space="preserve"> with a treatment and time interaction</w:t>
      </w:r>
      <w:r w:rsidR="003C0049" w:rsidRPr="001D16CB">
        <w:rPr>
          <w:rFonts w:asciiTheme="minorHAnsi" w:hAnsiTheme="minorHAnsi"/>
        </w:rPr>
        <w:t xml:space="preserve">. </w:t>
      </w:r>
      <w:r w:rsidR="003C0049">
        <w:rPr>
          <w:rFonts w:asciiTheme="minorHAnsi" w:hAnsiTheme="minorHAnsi"/>
        </w:rPr>
        <w:t xml:space="preserve">The AUCs between the 2 groups were then compared using a t-test. A linear regression model was fitted to </w:t>
      </w:r>
      <w:r w:rsidR="003C0049" w:rsidRPr="001D16CB">
        <w:rPr>
          <w:rFonts w:asciiTheme="minorHAnsi" w:hAnsiTheme="minorHAnsi"/>
        </w:rPr>
        <w:t xml:space="preserve">the change from baseline to day 1 </w:t>
      </w:r>
      <w:r w:rsidR="003C0049">
        <w:rPr>
          <w:rFonts w:asciiTheme="minorHAnsi" w:hAnsiTheme="minorHAnsi"/>
        </w:rPr>
        <w:t xml:space="preserve">and </w:t>
      </w:r>
      <w:r w:rsidR="003C0049" w:rsidRPr="001D16CB">
        <w:rPr>
          <w:rFonts w:asciiTheme="minorHAnsi" w:hAnsiTheme="minorHAnsi"/>
        </w:rPr>
        <w:t xml:space="preserve">to day 2 of the symptom diary.  </w:t>
      </w:r>
    </w:p>
    <w:p w14:paraId="6927A34C" w14:textId="13A482FE" w:rsidR="00062347" w:rsidRPr="001D16CB" w:rsidRDefault="00DE6AE3" w:rsidP="00DE6AE3">
      <w:pPr>
        <w:spacing w:line="480" w:lineRule="auto"/>
        <w:rPr>
          <w:rFonts w:asciiTheme="minorHAnsi" w:hAnsiTheme="minorHAnsi"/>
        </w:rPr>
      </w:pPr>
      <w:r>
        <w:rPr>
          <w:rFonts w:asciiTheme="minorHAnsi" w:hAnsiTheme="minorHAnsi"/>
        </w:rPr>
        <w:t>All available d</w:t>
      </w:r>
      <w:r w:rsidR="0079528A">
        <w:rPr>
          <w:rFonts w:asciiTheme="minorHAnsi" w:hAnsiTheme="minorHAnsi"/>
        </w:rPr>
        <w:t>ata from participants who withdrew from the study were included. For the analysis of resolution of symptoms at 24 and 48 hours, participants were classified as having no resolution of symptoms if data were missing.</w:t>
      </w:r>
      <w:r w:rsidR="00A91F87">
        <w:rPr>
          <w:rFonts w:asciiTheme="minorHAnsi" w:hAnsiTheme="minorHAnsi"/>
        </w:rPr>
        <w:t xml:space="preserve"> </w:t>
      </w:r>
      <w:r w:rsidR="00062347">
        <w:rPr>
          <w:rFonts w:asciiTheme="minorHAnsi" w:hAnsiTheme="minorHAnsi"/>
        </w:rPr>
        <w:t xml:space="preserve">P values &lt; 0.05 were considered significant and were two-sided. </w:t>
      </w:r>
      <w:r w:rsidR="0079528A">
        <w:rPr>
          <w:rFonts w:asciiTheme="minorHAnsi" w:hAnsiTheme="minorHAnsi"/>
        </w:rPr>
        <w:t>There was no adjustment to p values to account for multiple comparisons. All secondary outcomes are considered exploratory.</w:t>
      </w:r>
      <w:r w:rsidR="00A91F87">
        <w:rPr>
          <w:rFonts w:asciiTheme="minorHAnsi" w:hAnsiTheme="minorHAnsi"/>
        </w:rPr>
        <w:t xml:space="preserve"> </w:t>
      </w:r>
      <w:r w:rsidR="00062347">
        <w:rPr>
          <w:rFonts w:asciiTheme="minorHAnsi" w:hAnsiTheme="minorHAnsi"/>
        </w:rPr>
        <w:t>Analyses were conducted using Stata version 13.</w:t>
      </w:r>
    </w:p>
    <w:p w14:paraId="14C13D88" w14:textId="77777777" w:rsidR="005D20A1" w:rsidRPr="001D16CB" w:rsidRDefault="005D20A1" w:rsidP="00462584">
      <w:pPr>
        <w:spacing w:line="480" w:lineRule="auto"/>
        <w:rPr>
          <w:rFonts w:asciiTheme="minorHAnsi" w:hAnsiTheme="minorHAnsi"/>
          <w:b/>
        </w:rPr>
      </w:pPr>
    </w:p>
    <w:p w14:paraId="5462473F" w14:textId="77777777" w:rsidR="003C0049" w:rsidRPr="001D16CB" w:rsidRDefault="003C0049" w:rsidP="00462584">
      <w:pPr>
        <w:spacing w:line="480" w:lineRule="auto"/>
        <w:rPr>
          <w:rFonts w:asciiTheme="minorHAnsi" w:hAnsiTheme="minorHAnsi"/>
          <w:b/>
        </w:rPr>
      </w:pPr>
      <w:r w:rsidRPr="001D16CB">
        <w:rPr>
          <w:rFonts w:asciiTheme="minorHAnsi" w:hAnsiTheme="minorHAnsi"/>
          <w:b/>
        </w:rPr>
        <w:t xml:space="preserve">Methods for subgroup analyses </w:t>
      </w:r>
    </w:p>
    <w:p w14:paraId="2537EB55" w14:textId="13C973AD" w:rsidR="003F244A" w:rsidRPr="005820FB" w:rsidRDefault="003C0049" w:rsidP="00462584">
      <w:pPr>
        <w:spacing w:line="480" w:lineRule="auto"/>
        <w:rPr>
          <w:rFonts w:asciiTheme="minorHAnsi" w:hAnsiTheme="minorHAnsi"/>
        </w:rPr>
      </w:pPr>
      <w:r w:rsidRPr="001D16CB">
        <w:rPr>
          <w:rFonts w:asciiTheme="minorHAnsi" w:hAnsiTheme="minorHAnsi"/>
        </w:rPr>
        <w:t>The analys</w:t>
      </w:r>
      <w:r>
        <w:rPr>
          <w:rFonts w:asciiTheme="minorHAnsi" w:hAnsiTheme="minorHAnsi"/>
        </w:rPr>
        <w:t>e</w:t>
      </w:r>
      <w:r w:rsidRPr="001D16CB">
        <w:rPr>
          <w:rFonts w:asciiTheme="minorHAnsi" w:hAnsiTheme="minorHAnsi"/>
        </w:rPr>
        <w:t>s of the primary and secondary outcomes w</w:t>
      </w:r>
      <w:r>
        <w:rPr>
          <w:rFonts w:asciiTheme="minorHAnsi" w:hAnsiTheme="minorHAnsi"/>
        </w:rPr>
        <w:t>ere</w:t>
      </w:r>
      <w:r w:rsidRPr="001D16CB">
        <w:rPr>
          <w:rFonts w:asciiTheme="minorHAnsi" w:hAnsiTheme="minorHAnsi"/>
        </w:rPr>
        <w:t xml:space="preserve"> repeated </w:t>
      </w:r>
      <w:r w:rsidR="00A327EE">
        <w:rPr>
          <w:rFonts w:asciiTheme="minorHAnsi" w:hAnsiTheme="minorHAnsi"/>
        </w:rPr>
        <w:t>in</w:t>
      </w:r>
      <w:r w:rsidR="00A327EE" w:rsidRPr="001D16CB">
        <w:rPr>
          <w:rFonts w:asciiTheme="minorHAnsi" w:hAnsiTheme="minorHAnsi"/>
        </w:rPr>
        <w:t xml:space="preserve"> </w:t>
      </w:r>
      <w:r>
        <w:rPr>
          <w:rFonts w:asciiTheme="minorHAnsi" w:hAnsiTheme="minorHAnsi"/>
        </w:rPr>
        <w:t>the delayed antibiotic prescription and no antibiotic prescription subgroups</w:t>
      </w:r>
      <w:r w:rsidR="00A327EE">
        <w:rPr>
          <w:rFonts w:asciiTheme="minorHAnsi" w:hAnsiTheme="minorHAnsi"/>
        </w:rPr>
        <w:t xml:space="preserve"> as the study was powered for analysis within these subgroups separately. </w:t>
      </w:r>
      <w:r w:rsidR="00A91F87">
        <w:rPr>
          <w:rFonts w:asciiTheme="minorHAnsi" w:hAnsiTheme="minorHAnsi"/>
        </w:rPr>
        <w:t xml:space="preserve"> </w:t>
      </w:r>
      <w:r w:rsidR="00A327EE">
        <w:rPr>
          <w:rFonts w:asciiTheme="minorHAnsi" w:hAnsiTheme="minorHAnsi"/>
        </w:rPr>
        <w:t>Additional subgroup analyses were pre-specified in the statistical analysis plan prior to unblinding of the study data and employed interaction tests.</w:t>
      </w:r>
      <w:r w:rsidR="0052027E">
        <w:rPr>
          <w:rFonts w:asciiTheme="minorHAnsi" w:hAnsiTheme="minorHAnsi"/>
        </w:rPr>
        <w:t xml:space="preserve"> </w:t>
      </w:r>
      <w:r w:rsidR="003F244A" w:rsidRPr="005820FB">
        <w:rPr>
          <w:rFonts w:asciiTheme="minorHAnsi" w:hAnsiTheme="minorHAnsi"/>
        </w:rPr>
        <w:t xml:space="preserve">The </w:t>
      </w:r>
      <w:r w:rsidR="00B84532">
        <w:rPr>
          <w:rFonts w:asciiTheme="minorHAnsi" w:hAnsiTheme="minorHAnsi"/>
        </w:rPr>
        <w:t>effect</w:t>
      </w:r>
      <w:r w:rsidR="003F244A" w:rsidRPr="005820FB">
        <w:rPr>
          <w:rFonts w:asciiTheme="minorHAnsi" w:hAnsiTheme="minorHAnsi"/>
        </w:rPr>
        <w:t xml:space="preserve"> of sore throat severity at baseline (defined using Centor score</w:t>
      </w:r>
      <w:r w:rsidR="00305E8C">
        <w:rPr>
          <w:rFonts w:asciiTheme="minorHAnsi" w:hAnsiTheme="minorHAnsi"/>
        </w:rPr>
        <w:t xml:space="preserve"> </w:t>
      </w:r>
      <w:hyperlink w:anchor="_ENREF_15" w:tooltip="Centor, 1981 #334" w:history="1">
        <w:r w:rsidR="007A2EB1" w:rsidRPr="005820FB">
          <w:rPr>
            <w:rFonts w:asciiTheme="minorHAnsi" w:hAnsiTheme="minorHAnsi"/>
          </w:rPr>
          <w:fldChar w:fldCharType="begin"/>
        </w:r>
        <w:r w:rsidR="007A2EB1">
          <w:rPr>
            <w:rFonts w:asciiTheme="minorHAnsi" w:hAnsiTheme="minorHAnsi"/>
          </w:rPr>
          <w:instrText xml:space="preserve"> ADDIN EN.CITE &lt;EndNote&gt;&lt;Cite&gt;&lt;Author&gt;Centor&lt;/Author&gt;&lt;Year&gt;1981&lt;/Year&gt;&lt;RecNum&gt;334&lt;/RecNum&gt;&lt;DisplayText&gt;&lt;style face="superscript"&gt;15&lt;/style&gt;&lt;/DisplayText&gt;&lt;record&gt;&lt;rec-number&gt;334&lt;/rec-number&gt;&lt;foreign-keys&gt;&lt;key app="EN" db-id="5rpppww0h95wake522txxx0f9ws2wez0p9zf" timestamp="1459199123"&gt;334&lt;/key&gt;&lt;/foreign-keys&gt;&lt;ref-type name="Journal Article"&gt;17&lt;/ref-type&gt;&lt;contributors&gt;&lt;authors&gt;&lt;author&gt;Centor, R. M.&lt;/author&gt;&lt;author&gt;Witherspoon, J. M.&lt;/author&gt;&lt;author&gt;Dalton, H. P.&lt;/author&gt;&lt;author&gt;Brody, C. E.&lt;/author&gt;&lt;author&gt;Link, K.&lt;/author&gt;&lt;/authors&gt;&lt;/contributors&gt;&lt;titles&gt;&lt;title&gt;The diagnosis of strep throat in adults in the emergency room&lt;/title&gt;&lt;secondary-title&gt;Med Decis Making&lt;/secondary-title&gt;&lt;alt-title&gt;Medical decision making : an international journal of the Society for Medical Decision Making&lt;/alt-title&gt;&lt;/titles&gt;&lt;periodical&gt;&lt;full-title&gt;Med Decis Making&lt;/full-title&gt;&lt;abbr-1&gt;Medical decision making : an international journal of the Society for Medical Decision Making&lt;/abbr-1&gt;&lt;/periodical&gt;&lt;alt-periodical&gt;&lt;full-title&gt;Med Decis Making&lt;/full-title&gt;&lt;abbr-1&gt;Medical decision making : an international journal of the Society for Medical Decision Making&lt;/abbr-1&gt;&lt;/alt-periodical&gt;&lt;pages&gt;239-46&lt;/pages&gt;&lt;volume&gt;1&lt;/volume&gt;&lt;number&gt;3&lt;/number&gt;&lt;edition&gt;1981/01/01&lt;/edition&gt;&lt;keywords&gt;&lt;keyword&gt;Adolescent&lt;/keyword&gt;&lt;keyword&gt;Adult&lt;/keyword&gt;&lt;keyword&gt;*Decision Making&lt;/keyword&gt;&lt;keyword&gt;Diagnosis, Differential&lt;/keyword&gt;&lt;keyword&gt;Humans&lt;/keyword&gt;&lt;keyword&gt;Pharyngeal Diseases/*diagnosis&lt;/keyword&gt;&lt;keyword&gt;Streptococcal Infections/*diagnosis&lt;/keyword&gt;&lt;keyword&gt;Streptococcus pyogenes&lt;/keyword&gt;&lt;/keywords&gt;&lt;dates&gt;&lt;year&gt;1981&lt;/year&gt;&lt;/dates&gt;&lt;isbn&gt;0272-989X (Print)&amp;#xD;0272-989X (Linking)&lt;/isbn&gt;&lt;accession-num&gt;6763125&lt;/accession-num&gt;&lt;urls&gt;&lt;related-urls&gt;&lt;url&gt;http://www.ncbi.nlm.nih.gov/pubmed/6763125&lt;/url&gt;&lt;/related-urls&gt;&lt;/urls&gt;&lt;language&gt;eng&lt;/language&gt;&lt;/record&gt;&lt;/Cite&gt;&lt;/EndNote&gt;</w:instrText>
        </w:r>
        <w:r w:rsidR="007A2EB1" w:rsidRPr="005820FB">
          <w:rPr>
            <w:rFonts w:asciiTheme="minorHAnsi" w:hAnsiTheme="minorHAnsi"/>
          </w:rPr>
          <w:fldChar w:fldCharType="separate"/>
        </w:r>
        <w:r w:rsidR="007A2EB1" w:rsidRPr="007A2EB1">
          <w:rPr>
            <w:rFonts w:asciiTheme="minorHAnsi" w:hAnsiTheme="minorHAnsi"/>
            <w:noProof/>
            <w:vertAlign w:val="superscript"/>
          </w:rPr>
          <w:t>15</w:t>
        </w:r>
        <w:r w:rsidR="007A2EB1" w:rsidRPr="005820FB">
          <w:rPr>
            <w:rFonts w:asciiTheme="minorHAnsi" w:hAnsiTheme="minorHAnsi"/>
          </w:rPr>
          <w:fldChar w:fldCharType="end"/>
        </w:r>
      </w:hyperlink>
      <w:r w:rsidR="003F244A" w:rsidRPr="005820FB">
        <w:rPr>
          <w:rFonts w:asciiTheme="minorHAnsi" w:hAnsiTheme="minorHAnsi"/>
        </w:rPr>
        <w:t xml:space="preserve"> with a cut off of &lt;3 and ≥3) was assessed by including an interaction term in the log binominal regression model between treatment group and patient severity. The </w:t>
      </w:r>
      <w:r w:rsidR="00B84532">
        <w:rPr>
          <w:rFonts w:asciiTheme="minorHAnsi" w:hAnsiTheme="minorHAnsi"/>
        </w:rPr>
        <w:t>effect</w:t>
      </w:r>
      <w:r w:rsidR="003F244A" w:rsidRPr="005820FB">
        <w:rPr>
          <w:rFonts w:asciiTheme="minorHAnsi" w:hAnsiTheme="minorHAnsi"/>
        </w:rPr>
        <w:t xml:space="preserve"> of rescue medication use (any patient reported </w:t>
      </w:r>
      <w:r w:rsidR="00305E8C">
        <w:rPr>
          <w:rFonts w:asciiTheme="minorHAnsi" w:hAnsiTheme="minorHAnsi"/>
        </w:rPr>
        <w:t xml:space="preserve">analgesic </w:t>
      </w:r>
      <w:r w:rsidR="003F244A" w:rsidRPr="005820FB">
        <w:rPr>
          <w:rFonts w:asciiTheme="minorHAnsi" w:hAnsiTheme="minorHAnsi"/>
        </w:rPr>
        <w:t>medication) in the first 48 hours, and presence of streptococcus on throat swabs were analysed in the same way.</w:t>
      </w:r>
    </w:p>
    <w:p w14:paraId="6D4BE289" w14:textId="77777777" w:rsidR="003F244A" w:rsidRDefault="003F244A" w:rsidP="00462584">
      <w:pPr>
        <w:spacing w:line="480" w:lineRule="auto"/>
        <w:rPr>
          <w:rFonts w:asciiTheme="minorHAnsi" w:hAnsiTheme="minorHAnsi"/>
        </w:rPr>
      </w:pPr>
    </w:p>
    <w:p w14:paraId="60BF6E7B" w14:textId="14DF9C29" w:rsidR="003F244A" w:rsidRPr="005820FB" w:rsidRDefault="003F244A" w:rsidP="00462584">
      <w:pPr>
        <w:spacing w:line="480" w:lineRule="auto"/>
        <w:rPr>
          <w:rFonts w:asciiTheme="minorHAnsi" w:hAnsiTheme="minorHAnsi"/>
        </w:rPr>
      </w:pPr>
      <w:r>
        <w:rPr>
          <w:rFonts w:asciiTheme="minorHAnsi" w:hAnsiTheme="minorHAnsi"/>
          <w:b/>
        </w:rPr>
        <w:t xml:space="preserve">Methods for </w:t>
      </w:r>
      <w:r w:rsidRPr="001D16CB">
        <w:rPr>
          <w:rFonts w:asciiTheme="minorHAnsi" w:hAnsiTheme="minorHAnsi"/>
          <w:b/>
        </w:rPr>
        <w:t>sensitivity analyses</w:t>
      </w:r>
    </w:p>
    <w:p w14:paraId="2AFE5407" w14:textId="5E53268C" w:rsidR="003F244A" w:rsidRPr="005820FB" w:rsidRDefault="007F5197" w:rsidP="00462584">
      <w:pPr>
        <w:spacing w:line="480" w:lineRule="auto"/>
        <w:rPr>
          <w:rFonts w:asciiTheme="minorHAnsi" w:hAnsiTheme="minorHAnsi"/>
          <w:bCs/>
        </w:rPr>
      </w:pPr>
      <w:r>
        <w:rPr>
          <w:rFonts w:asciiTheme="minorHAnsi" w:hAnsiTheme="minorHAnsi"/>
          <w:bCs/>
        </w:rPr>
        <w:t xml:space="preserve">For the analysis of resolution of symptoms at 24 and 48 hours, </w:t>
      </w:r>
      <w:r w:rsidR="00A1426A">
        <w:rPr>
          <w:rFonts w:asciiTheme="minorHAnsi" w:hAnsiTheme="minorHAnsi"/>
          <w:bCs/>
        </w:rPr>
        <w:t xml:space="preserve">it was </w:t>
      </w:r>
      <w:r w:rsidR="003F244A" w:rsidRPr="005820FB">
        <w:rPr>
          <w:rFonts w:asciiTheme="minorHAnsi" w:hAnsiTheme="minorHAnsi"/>
          <w:bCs/>
        </w:rPr>
        <w:t>assumed</w:t>
      </w:r>
      <w:r w:rsidR="003F244A" w:rsidRPr="004E1CCE">
        <w:rPr>
          <w:rFonts w:asciiTheme="minorHAnsi" w:hAnsiTheme="minorHAnsi"/>
          <w:bCs/>
        </w:rPr>
        <w:t xml:space="preserve"> </w:t>
      </w:r>
      <w:r w:rsidR="00A1426A">
        <w:rPr>
          <w:rFonts w:asciiTheme="minorHAnsi" w:hAnsiTheme="minorHAnsi"/>
          <w:bCs/>
        </w:rPr>
        <w:t>that</w:t>
      </w:r>
      <w:r w:rsidR="003F244A" w:rsidRPr="005820FB">
        <w:rPr>
          <w:rFonts w:asciiTheme="minorHAnsi" w:hAnsiTheme="minorHAnsi"/>
          <w:bCs/>
        </w:rPr>
        <w:t xml:space="preserve"> participants who did not provide a response did not have resolution of their sore throat</w:t>
      </w:r>
      <w:r w:rsidR="00725371">
        <w:rPr>
          <w:rFonts w:asciiTheme="minorHAnsi" w:hAnsiTheme="minorHAnsi"/>
          <w:bCs/>
        </w:rPr>
        <w:t xml:space="preserve"> symptoms</w:t>
      </w:r>
      <w:r w:rsidR="003F244A" w:rsidRPr="005820FB">
        <w:rPr>
          <w:rFonts w:asciiTheme="minorHAnsi" w:hAnsiTheme="minorHAnsi"/>
          <w:bCs/>
        </w:rPr>
        <w:t xml:space="preserve">. </w:t>
      </w:r>
      <w:r w:rsidR="00A1426A">
        <w:rPr>
          <w:rFonts w:asciiTheme="minorHAnsi" w:hAnsiTheme="minorHAnsi"/>
          <w:bCs/>
        </w:rPr>
        <w:t>S</w:t>
      </w:r>
      <w:r w:rsidR="003F244A" w:rsidRPr="005820FB">
        <w:rPr>
          <w:rFonts w:asciiTheme="minorHAnsi" w:hAnsiTheme="minorHAnsi"/>
          <w:bCs/>
        </w:rPr>
        <w:t>ensitivity analyses</w:t>
      </w:r>
      <w:r w:rsidR="00A1426A">
        <w:rPr>
          <w:rFonts w:asciiTheme="minorHAnsi" w:hAnsiTheme="minorHAnsi"/>
          <w:bCs/>
        </w:rPr>
        <w:t>,</w:t>
      </w:r>
      <w:r w:rsidR="003F244A" w:rsidRPr="005820FB">
        <w:rPr>
          <w:rFonts w:asciiTheme="minorHAnsi" w:hAnsiTheme="minorHAnsi"/>
          <w:bCs/>
        </w:rPr>
        <w:t xml:space="preserve"> where missing data was assumed resolved, replaced by multiple imputation and excluded (a complete case analysis</w:t>
      </w:r>
      <w:r w:rsidR="003F244A" w:rsidRPr="004E1CCE">
        <w:rPr>
          <w:rFonts w:asciiTheme="minorHAnsi" w:hAnsiTheme="minorHAnsi"/>
          <w:bCs/>
        </w:rPr>
        <w:t>)</w:t>
      </w:r>
      <w:r w:rsidR="0029397B">
        <w:rPr>
          <w:rFonts w:asciiTheme="minorHAnsi" w:hAnsiTheme="minorHAnsi"/>
          <w:bCs/>
        </w:rPr>
        <w:t xml:space="preserve"> were</w:t>
      </w:r>
      <w:r w:rsidR="00A1426A">
        <w:rPr>
          <w:rFonts w:asciiTheme="minorHAnsi" w:hAnsiTheme="minorHAnsi"/>
          <w:bCs/>
        </w:rPr>
        <w:t xml:space="preserve"> performed</w:t>
      </w:r>
      <w:r w:rsidR="003F244A" w:rsidRPr="004E1CCE">
        <w:rPr>
          <w:rFonts w:asciiTheme="minorHAnsi" w:hAnsiTheme="minorHAnsi"/>
          <w:bCs/>
        </w:rPr>
        <w:t>.</w:t>
      </w:r>
    </w:p>
    <w:p w14:paraId="79EA673B" w14:textId="77777777" w:rsidR="003F244A" w:rsidRPr="005820FB" w:rsidRDefault="003F244A" w:rsidP="00462584">
      <w:pPr>
        <w:spacing w:line="480" w:lineRule="auto"/>
        <w:rPr>
          <w:rFonts w:asciiTheme="minorHAnsi" w:hAnsiTheme="minorHAnsi"/>
          <w:bCs/>
        </w:rPr>
      </w:pPr>
    </w:p>
    <w:p w14:paraId="308748B5" w14:textId="4EAEA6F9" w:rsidR="003F244A" w:rsidRPr="005820FB" w:rsidRDefault="005476F6" w:rsidP="00462584">
      <w:pPr>
        <w:spacing w:line="480" w:lineRule="auto"/>
        <w:rPr>
          <w:rFonts w:asciiTheme="minorHAnsi" w:hAnsiTheme="minorHAnsi"/>
        </w:rPr>
      </w:pPr>
      <w:r>
        <w:rPr>
          <w:rFonts w:asciiTheme="minorHAnsi" w:hAnsiTheme="minorHAnsi"/>
        </w:rPr>
        <w:t xml:space="preserve">Many participants </w:t>
      </w:r>
      <w:r w:rsidRPr="005820FB">
        <w:rPr>
          <w:rFonts w:asciiTheme="minorHAnsi" w:hAnsiTheme="minorHAnsi"/>
        </w:rPr>
        <w:t xml:space="preserve">experienced onset of pain relief or complete resolution of pain but failed to report </w:t>
      </w:r>
      <w:r>
        <w:rPr>
          <w:rFonts w:asciiTheme="minorHAnsi" w:hAnsiTheme="minorHAnsi"/>
        </w:rPr>
        <w:t>the</w:t>
      </w:r>
      <w:r w:rsidRPr="005820FB">
        <w:rPr>
          <w:rFonts w:asciiTheme="minorHAnsi" w:hAnsiTheme="minorHAnsi"/>
        </w:rPr>
        <w:t xml:space="preserve"> </w:t>
      </w:r>
      <w:r w:rsidR="003F244A" w:rsidRPr="005820FB">
        <w:rPr>
          <w:rFonts w:asciiTheme="minorHAnsi" w:hAnsiTheme="minorHAnsi"/>
        </w:rPr>
        <w:t xml:space="preserve">time to onset </w:t>
      </w:r>
      <w:r w:rsidRPr="005820FB">
        <w:rPr>
          <w:rFonts w:asciiTheme="minorHAnsi" w:hAnsiTheme="minorHAnsi"/>
        </w:rPr>
        <w:t xml:space="preserve">of pain relief </w:t>
      </w:r>
      <w:r>
        <w:rPr>
          <w:rFonts w:asciiTheme="minorHAnsi" w:hAnsiTheme="minorHAnsi"/>
        </w:rPr>
        <w:t>or</w:t>
      </w:r>
      <w:r w:rsidRPr="005820FB">
        <w:rPr>
          <w:rFonts w:asciiTheme="minorHAnsi" w:hAnsiTheme="minorHAnsi"/>
        </w:rPr>
        <w:t xml:space="preserve"> </w:t>
      </w:r>
      <w:r w:rsidR="003F244A" w:rsidRPr="005820FB">
        <w:rPr>
          <w:rFonts w:asciiTheme="minorHAnsi" w:hAnsiTheme="minorHAnsi"/>
        </w:rPr>
        <w:t>time to complete resolution of pain</w:t>
      </w:r>
      <w:r w:rsidR="00240DEF">
        <w:rPr>
          <w:rFonts w:asciiTheme="minorHAnsi" w:hAnsiTheme="minorHAnsi"/>
        </w:rPr>
        <w:t>.</w:t>
      </w:r>
      <w:r w:rsidR="003F244A" w:rsidRPr="005820FB">
        <w:rPr>
          <w:rFonts w:asciiTheme="minorHAnsi" w:hAnsiTheme="minorHAnsi"/>
        </w:rPr>
        <w:t xml:space="preserve"> </w:t>
      </w:r>
      <w:r w:rsidR="00A1426A">
        <w:rPr>
          <w:rFonts w:asciiTheme="minorHAnsi" w:hAnsiTheme="minorHAnsi"/>
        </w:rPr>
        <w:t>A</w:t>
      </w:r>
      <w:r>
        <w:rPr>
          <w:rFonts w:asciiTheme="minorHAnsi" w:hAnsiTheme="minorHAnsi"/>
        </w:rPr>
        <w:t xml:space="preserve"> </w:t>
      </w:r>
      <w:r w:rsidR="003F244A" w:rsidRPr="005820FB">
        <w:rPr>
          <w:rFonts w:asciiTheme="minorHAnsi" w:hAnsiTheme="minorHAnsi"/>
        </w:rPr>
        <w:t xml:space="preserve">sensitivity analysis </w:t>
      </w:r>
      <w:r>
        <w:rPr>
          <w:rFonts w:asciiTheme="minorHAnsi" w:hAnsiTheme="minorHAnsi"/>
        </w:rPr>
        <w:t>which substituted the missing time with the</w:t>
      </w:r>
      <w:r w:rsidR="003F244A" w:rsidRPr="005820FB">
        <w:rPr>
          <w:rFonts w:asciiTheme="minorHAnsi" w:hAnsiTheme="minorHAnsi"/>
        </w:rPr>
        <w:t xml:space="preserve"> time in the day that the diary was completed on the day of recruitment</w:t>
      </w:r>
      <w:r w:rsidR="00853B02">
        <w:rPr>
          <w:rFonts w:asciiTheme="minorHAnsi" w:hAnsiTheme="minorHAnsi"/>
        </w:rPr>
        <w:t xml:space="preserve"> was performed</w:t>
      </w:r>
      <w:r w:rsidR="003F244A" w:rsidRPr="005820FB">
        <w:rPr>
          <w:rFonts w:asciiTheme="minorHAnsi" w:hAnsiTheme="minorHAnsi"/>
        </w:rPr>
        <w:t>.</w:t>
      </w:r>
      <w:r>
        <w:rPr>
          <w:rFonts w:asciiTheme="minorHAnsi" w:hAnsiTheme="minorHAnsi"/>
        </w:rPr>
        <w:t xml:space="preserve"> Thus time was computed </w:t>
      </w:r>
      <w:r w:rsidR="006E697A">
        <w:rPr>
          <w:rFonts w:asciiTheme="minorHAnsi" w:hAnsiTheme="minorHAnsi"/>
        </w:rPr>
        <w:t xml:space="preserve">in </w:t>
      </w:r>
      <w:r>
        <w:rPr>
          <w:rFonts w:asciiTheme="minorHAnsi" w:hAnsiTheme="minorHAnsi"/>
        </w:rPr>
        <w:t>whole days</w:t>
      </w:r>
      <w:r w:rsidR="006E697A">
        <w:rPr>
          <w:rFonts w:asciiTheme="minorHAnsi" w:hAnsiTheme="minorHAnsi"/>
        </w:rPr>
        <w:t xml:space="preserve"> for these participants</w:t>
      </w:r>
      <w:r>
        <w:rPr>
          <w:rFonts w:asciiTheme="minorHAnsi" w:hAnsiTheme="minorHAnsi"/>
        </w:rPr>
        <w:t>.</w:t>
      </w:r>
    </w:p>
    <w:p w14:paraId="79067B17" w14:textId="77777777" w:rsidR="0052027E" w:rsidRDefault="0052027E" w:rsidP="00462584">
      <w:pPr>
        <w:spacing w:line="480" w:lineRule="auto"/>
        <w:rPr>
          <w:rFonts w:asciiTheme="minorHAnsi" w:hAnsiTheme="minorHAnsi"/>
        </w:rPr>
      </w:pPr>
    </w:p>
    <w:p w14:paraId="5BB7DD6F" w14:textId="77777777" w:rsidR="00E855C2" w:rsidRPr="003A7B6B" w:rsidRDefault="00E855C2" w:rsidP="00462584">
      <w:pPr>
        <w:spacing w:line="480" w:lineRule="auto"/>
        <w:rPr>
          <w:rFonts w:asciiTheme="minorHAnsi" w:hAnsiTheme="minorHAnsi"/>
        </w:rPr>
      </w:pPr>
    </w:p>
    <w:p w14:paraId="31556FA9" w14:textId="3B31930B" w:rsidR="003C4FF1" w:rsidRPr="001D16CB" w:rsidRDefault="00F531B8" w:rsidP="00462584">
      <w:pPr>
        <w:spacing w:line="480" w:lineRule="auto"/>
        <w:rPr>
          <w:rFonts w:asciiTheme="minorHAnsi" w:hAnsiTheme="minorHAnsi"/>
          <w:b/>
          <w:bCs/>
        </w:rPr>
      </w:pPr>
      <w:r w:rsidRPr="001D16CB">
        <w:rPr>
          <w:rFonts w:asciiTheme="minorHAnsi" w:hAnsiTheme="minorHAnsi"/>
          <w:b/>
          <w:bCs/>
        </w:rPr>
        <w:t xml:space="preserve">Results </w:t>
      </w:r>
    </w:p>
    <w:p w14:paraId="35A98554" w14:textId="59F4DBB7" w:rsidR="000A4964" w:rsidRPr="001D16CB" w:rsidRDefault="00C835A9" w:rsidP="00462584">
      <w:pPr>
        <w:spacing w:line="480" w:lineRule="auto"/>
        <w:rPr>
          <w:rFonts w:asciiTheme="minorHAnsi" w:hAnsiTheme="minorHAnsi"/>
          <w:bCs/>
        </w:rPr>
      </w:pPr>
      <w:r w:rsidRPr="001D16CB">
        <w:rPr>
          <w:rFonts w:asciiTheme="minorHAnsi" w:hAnsiTheme="minorHAnsi"/>
          <w:bCs/>
        </w:rPr>
        <w:t xml:space="preserve">576 </w:t>
      </w:r>
      <w:r w:rsidR="003C1C85">
        <w:rPr>
          <w:rFonts w:asciiTheme="minorHAnsi" w:hAnsiTheme="minorHAnsi"/>
          <w:bCs/>
        </w:rPr>
        <w:t>participants</w:t>
      </w:r>
      <w:r w:rsidR="00F555C4">
        <w:rPr>
          <w:rFonts w:asciiTheme="minorHAnsi" w:hAnsiTheme="minorHAnsi"/>
          <w:bCs/>
        </w:rPr>
        <w:t xml:space="preserve"> </w:t>
      </w:r>
      <w:r w:rsidR="00853B02">
        <w:rPr>
          <w:rFonts w:asciiTheme="minorHAnsi" w:hAnsiTheme="minorHAnsi"/>
          <w:bCs/>
        </w:rPr>
        <w:t xml:space="preserve">were recruited </w:t>
      </w:r>
      <w:r w:rsidR="00F555C4">
        <w:rPr>
          <w:rFonts w:asciiTheme="minorHAnsi" w:hAnsiTheme="minorHAnsi"/>
          <w:bCs/>
        </w:rPr>
        <w:t xml:space="preserve">from </w:t>
      </w:r>
      <w:r w:rsidR="003B1E5B">
        <w:rPr>
          <w:rFonts w:asciiTheme="minorHAnsi" w:hAnsiTheme="minorHAnsi"/>
          <w:bCs/>
        </w:rPr>
        <w:t>42</w:t>
      </w:r>
      <w:r w:rsidR="00F555C4">
        <w:rPr>
          <w:rFonts w:asciiTheme="minorHAnsi" w:hAnsiTheme="minorHAnsi"/>
          <w:bCs/>
        </w:rPr>
        <w:t xml:space="preserve"> </w:t>
      </w:r>
      <w:r w:rsidR="00FD70DD">
        <w:rPr>
          <w:rFonts w:asciiTheme="minorHAnsi" w:hAnsiTheme="minorHAnsi"/>
          <w:bCs/>
        </w:rPr>
        <w:t>GP clinics</w:t>
      </w:r>
      <w:r w:rsidRPr="001D16CB">
        <w:rPr>
          <w:rFonts w:asciiTheme="minorHAnsi" w:hAnsiTheme="minorHAnsi"/>
          <w:bCs/>
        </w:rPr>
        <w:t xml:space="preserve">; 11 </w:t>
      </w:r>
      <w:r w:rsidR="00194C92" w:rsidRPr="001D16CB">
        <w:rPr>
          <w:rFonts w:asciiTheme="minorHAnsi" w:hAnsiTheme="minorHAnsi"/>
          <w:bCs/>
        </w:rPr>
        <w:t>(</w:t>
      </w:r>
      <w:r w:rsidR="00E72DBC" w:rsidRPr="001D16CB">
        <w:rPr>
          <w:rFonts w:asciiTheme="minorHAnsi" w:hAnsiTheme="minorHAnsi"/>
          <w:bCs/>
        </w:rPr>
        <w:t>1.9</w:t>
      </w:r>
      <w:r w:rsidR="00194C92" w:rsidRPr="001D16CB">
        <w:rPr>
          <w:rFonts w:asciiTheme="minorHAnsi" w:hAnsiTheme="minorHAnsi"/>
          <w:bCs/>
        </w:rPr>
        <w:t xml:space="preserve">%) </w:t>
      </w:r>
      <w:r w:rsidRPr="001D16CB">
        <w:rPr>
          <w:rFonts w:asciiTheme="minorHAnsi" w:hAnsiTheme="minorHAnsi"/>
          <w:bCs/>
        </w:rPr>
        <w:t xml:space="preserve">were ineligible and excluded from the analysis </w:t>
      </w:r>
      <w:r w:rsidR="007E2BE1" w:rsidRPr="001D16CB">
        <w:rPr>
          <w:rFonts w:asciiTheme="minorHAnsi" w:hAnsiTheme="minorHAnsi"/>
          <w:bCs/>
        </w:rPr>
        <w:t>(see figure 1</w:t>
      </w:r>
      <w:r w:rsidR="007E2BE1" w:rsidRPr="004E1CCE">
        <w:rPr>
          <w:rFonts w:asciiTheme="minorHAnsi" w:hAnsiTheme="minorHAnsi"/>
          <w:bCs/>
        </w:rPr>
        <w:t>)</w:t>
      </w:r>
      <w:r w:rsidR="00853B02">
        <w:rPr>
          <w:rFonts w:asciiTheme="minorHAnsi" w:hAnsiTheme="minorHAnsi"/>
          <w:bCs/>
        </w:rPr>
        <w:t>.</w:t>
      </w:r>
      <w:r w:rsidR="00DE1120" w:rsidRPr="00DE1120">
        <w:t xml:space="preserve"> </w:t>
      </w:r>
      <w:r w:rsidR="00DE1120" w:rsidRPr="00AB1B63">
        <w:rPr>
          <w:rFonts w:asciiTheme="minorHAnsi" w:hAnsiTheme="minorHAnsi"/>
        </w:rPr>
        <w:t>Reasons for ineligibility included</w:t>
      </w:r>
      <w:r w:rsidR="00112778">
        <w:rPr>
          <w:rFonts w:asciiTheme="minorHAnsi" w:hAnsiTheme="minorHAnsi"/>
        </w:rPr>
        <w:t>:</w:t>
      </w:r>
      <w:r w:rsidR="00DE1120">
        <w:t xml:space="preserve"> </w:t>
      </w:r>
      <w:r w:rsidR="00DE1120" w:rsidRPr="00AB1B63">
        <w:rPr>
          <w:rFonts w:asciiTheme="minorHAnsi" w:hAnsiTheme="minorHAnsi"/>
          <w:bCs/>
        </w:rPr>
        <w:t>u</w:t>
      </w:r>
      <w:r w:rsidR="00DE1120" w:rsidRPr="00DE1120">
        <w:rPr>
          <w:rFonts w:asciiTheme="minorHAnsi" w:hAnsiTheme="minorHAnsi"/>
          <w:bCs/>
        </w:rPr>
        <w:t xml:space="preserve">nder 18 (3); </w:t>
      </w:r>
      <w:r w:rsidR="00112778">
        <w:rPr>
          <w:rFonts w:asciiTheme="minorHAnsi" w:hAnsiTheme="minorHAnsi"/>
          <w:bCs/>
        </w:rPr>
        <w:t>r</w:t>
      </w:r>
      <w:r w:rsidR="00DE1120" w:rsidRPr="00DE1120">
        <w:rPr>
          <w:rFonts w:asciiTheme="minorHAnsi" w:hAnsiTheme="minorHAnsi"/>
          <w:bCs/>
        </w:rPr>
        <w:t xml:space="preserve">ecent use of antibiotics (2); recent use of inhaled steroids (4); </w:t>
      </w:r>
      <w:r w:rsidR="00DE1120">
        <w:rPr>
          <w:rFonts w:asciiTheme="minorHAnsi" w:hAnsiTheme="minorHAnsi"/>
          <w:bCs/>
        </w:rPr>
        <w:t>d</w:t>
      </w:r>
      <w:r w:rsidR="00DE1120" w:rsidRPr="00DE1120">
        <w:rPr>
          <w:rFonts w:asciiTheme="minorHAnsi" w:hAnsiTheme="minorHAnsi"/>
          <w:bCs/>
        </w:rPr>
        <w:t>uration of sore throat (1) previous participation in TOAST</w:t>
      </w:r>
      <w:r w:rsidR="00FD70DD">
        <w:rPr>
          <w:rFonts w:asciiTheme="minorHAnsi" w:hAnsiTheme="minorHAnsi"/>
          <w:bCs/>
        </w:rPr>
        <w:t xml:space="preserve"> trial</w:t>
      </w:r>
      <w:r w:rsidR="00DE1120" w:rsidRPr="00DE1120">
        <w:rPr>
          <w:rFonts w:asciiTheme="minorHAnsi" w:hAnsiTheme="minorHAnsi"/>
          <w:bCs/>
        </w:rPr>
        <w:t xml:space="preserve"> (1)</w:t>
      </w:r>
      <w:r w:rsidR="00DE1120">
        <w:rPr>
          <w:rFonts w:asciiTheme="minorHAnsi" w:hAnsiTheme="minorHAnsi"/>
          <w:bCs/>
        </w:rPr>
        <w:t>,</w:t>
      </w:r>
      <w:r w:rsidR="007E2BE1" w:rsidRPr="001D16CB">
        <w:rPr>
          <w:rFonts w:asciiTheme="minorHAnsi" w:hAnsiTheme="minorHAnsi"/>
          <w:bCs/>
        </w:rPr>
        <w:t xml:space="preserve"> </w:t>
      </w:r>
      <w:r w:rsidRPr="001D16CB">
        <w:rPr>
          <w:rFonts w:asciiTheme="minorHAnsi" w:hAnsiTheme="minorHAnsi"/>
          <w:bCs/>
        </w:rPr>
        <w:t>r</w:t>
      </w:r>
      <w:r w:rsidR="000C6833" w:rsidRPr="001D16CB">
        <w:rPr>
          <w:rFonts w:asciiTheme="minorHAnsi" w:hAnsiTheme="minorHAnsi"/>
          <w:bCs/>
        </w:rPr>
        <w:t xml:space="preserve">esulting in </w:t>
      </w:r>
      <w:r w:rsidRPr="001D16CB">
        <w:rPr>
          <w:rFonts w:asciiTheme="minorHAnsi" w:hAnsiTheme="minorHAnsi"/>
          <w:bCs/>
        </w:rPr>
        <w:t>565</w:t>
      </w:r>
      <w:r w:rsidR="009010DF" w:rsidRPr="001D16CB">
        <w:rPr>
          <w:rFonts w:asciiTheme="minorHAnsi" w:hAnsiTheme="minorHAnsi"/>
          <w:bCs/>
        </w:rPr>
        <w:t xml:space="preserve"> </w:t>
      </w:r>
      <w:r w:rsidR="003C1C85">
        <w:rPr>
          <w:rFonts w:asciiTheme="minorHAnsi" w:hAnsiTheme="minorHAnsi"/>
          <w:bCs/>
        </w:rPr>
        <w:t>participants</w:t>
      </w:r>
      <w:r w:rsidR="000C6833" w:rsidRPr="001D16CB">
        <w:rPr>
          <w:rFonts w:asciiTheme="minorHAnsi" w:hAnsiTheme="minorHAnsi"/>
          <w:bCs/>
        </w:rPr>
        <w:t xml:space="preserve"> included in the primary analysis</w:t>
      </w:r>
      <w:r w:rsidR="00915C74">
        <w:rPr>
          <w:rFonts w:asciiTheme="minorHAnsi" w:hAnsiTheme="minorHAnsi"/>
          <w:bCs/>
        </w:rPr>
        <w:t xml:space="preserve"> (288 dexamethasone and 277</w:t>
      </w:r>
      <w:r w:rsidR="009010DF" w:rsidRPr="001D16CB">
        <w:rPr>
          <w:rFonts w:asciiTheme="minorHAnsi" w:hAnsiTheme="minorHAnsi"/>
          <w:bCs/>
        </w:rPr>
        <w:t xml:space="preserve"> placebo)</w:t>
      </w:r>
      <w:r w:rsidR="00884A3E" w:rsidRPr="001D16CB">
        <w:rPr>
          <w:rFonts w:asciiTheme="minorHAnsi" w:hAnsiTheme="minorHAnsi"/>
          <w:bCs/>
        </w:rPr>
        <w:t xml:space="preserve">. </w:t>
      </w:r>
      <w:r w:rsidR="0079528A">
        <w:rPr>
          <w:rFonts w:asciiTheme="minorHAnsi" w:hAnsiTheme="minorHAnsi"/>
          <w:bCs/>
        </w:rPr>
        <w:t xml:space="preserve">36 (6%) participants had no information for the primary outcome and were included in the analysis as no resolution of symptoms. </w:t>
      </w:r>
      <w:r w:rsidR="00884A3E" w:rsidRPr="001D16CB">
        <w:rPr>
          <w:rFonts w:asciiTheme="minorHAnsi" w:hAnsiTheme="minorHAnsi"/>
          <w:bCs/>
        </w:rPr>
        <w:t xml:space="preserve">The median age of </w:t>
      </w:r>
      <w:r w:rsidR="00E1212C">
        <w:rPr>
          <w:rFonts w:asciiTheme="minorHAnsi" w:hAnsiTheme="minorHAnsi"/>
          <w:bCs/>
        </w:rPr>
        <w:t xml:space="preserve">trial </w:t>
      </w:r>
      <w:r w:rsidR="00884A3E" w:rsidRPr="001D16CB">
        <w:rPr>
          <w:rFonts w:asciiTheme="minorHAnsi" w:hAnsiTheme="minorHAnsi"/>
          <w:bCs/>
        </w:rPr>
        <w:t>participants was 33</w:t>
      </w:r>
      <w:r w:rsidR="00F45355" w:rsidRPr="001D16CB">
        <w:rPr>
          <w:rFonts w:asciiTheme="minorHAnsi" w:hAnsiTheme="minorHAnsi"/>
          <w:bCs/>
        </w:rPr>
        <w:t>.7</w:t>
      </w:r>
      <w:r w:rsidR="00DE1120">
        <w:rPr>
          <w:rFonts w:asciiTheme="minorHAnsi" w:hAnsiTheme="minorHAnsi"/>
          <w:bCs/>
        </w:rPr>
        <w:t xml:space="preserve"> years</w:t>
      </w:r>
      <w:r w:rsidR="00F45355" w:rsidRPr="001D16CB">
        <w:rPr>
          <w:rFonts w:asciiTheme="minorHAnsi" w:hAnsiTheme="minorHAnsi"/>
          <w:bCs/>
        </w:rPr>
        <w:t xml:space="preserve"> (</w:t>
      </w:r>
      <w:r w:rsidR="002B5C92" w:rsidRPr="001D16CB">
        <w:rPr>
          <w:rFonts w:asciiTheme="minorHAnsi" w:hAnsiTheme="minorHAnsi"/>
          <w:bCs/>
        </w:rPr>
        <w:t xml:space="preserve">IQR </w:t>
      </w:r>
      <w:r w:rsidR="00E1212C">
        <w:rPr>
          <w:rFonts w:asciiTheme="minorHAnsi" w:hAnsiTheme="minorHAnsi"/>
          <w:bCs/>
        </w:rPr>
        <w:t>26.3 to 45.8</w:t>
      </w:r>
      <w:r w:rsidR="00F45355" w:rsidRPr="001D16CB">
        <w:rPr>
          <w:rFonts w:asciiTheme="minorHAnsi" w:hAnsiTheme="minorHAnsi"/>
          <w:bCs/>
        </w:rPr>
        <w:t xml:space="preserve">) in the dexamethasone </w:t>
      </w:r>
      <w:r w:rsidR="00B84532">
        <w:rPr>
          <w:rFonts w:asciiTheme="minorHAnsi" w:hAnsiTheme="minorHAnsi"/>
          <w:bCs/>
        </w:rPr>
        <w:t>group</w:t>
      </w:r>
      <w:r w:rsidR="00F45355" w:rsidRPr="001D16CB">
        <w:rPr>
          <w:rFonts w:asciiTheme="minorHAnsi" w:hAnsiTheme="minorHAnsi"/>
          <w:bCs/>
        </w:rPr>
        <w:t xml:space="preserve"> </w:t>
      </w:r>
      <w:r w:rsidR="00E1212C">
        <w:rPr>
          <w:rFonts w:asciiTheme="minorHAnsi" w:hAnsiTheme="minorHAnsi"/>
          <w:bCs/>
        </w:rPr>
        <w:t>and 34.3</w:t>
      </w:r>
      <w:r w:rsidR="00F45355" w:rsidRPr="001D16CB">
        <w:rPr>
          <w:rFonts w:asciiTheme="minorHAnsi" w:hAnsiTheme="minorHAnsi"/>
          <w:bCs/>
        </w:rPr>
        <w:t xml:space="preserve"> </w:t>
      </w:r>
      <w:r w:rsidR="00DE1120">
        <w:rPr>
          <w:rFonts w:asciiTheme="minorHAnsi" w:hAnsiTheme="minorHAnsi"/>
          <w:bCs/>
        </w:rPr>
        <w:t xml:space="preserve">years </w:t>
      </w:r>
      <w:r w:rsidR="00F45355" w:rsidRPr="001D16CB">
        <w:rPr>
          <w:rFonts w:asciiTheme="minorHAnsi" w:hAnsiTheme="minorHAnsi"/>
          <w:bCs/>
        </w:rPr>
        <w:t>(</w:t>
      </w:r>
      <w:r w:rsidR="002B5C92" w:rsidRPr="001D16CB">
        <w:rPr>
          <w:rFonts w:asciiTheme="minorHAnsi" w:hAnsiTheme="minorHAnsi"/>
          <w:bCs/>
        </w:rPr>
        <w:t xml:space="preserve">IQR </w:t>
      </w:r>
      <w:r w:rsidR="00E1212C">
        <w:rPr>
          <w:rFonts w:asciiTheme="minorHAnsi" w:hAnsiTheme="minorHAnsi"/>
          <w:bCs/>
        </w:rPr>
        <w:t>26.0</w:t>
      </w:r>
      <w:r w:rsidR="00F45355" w:rsidRPr="001D16CB">
        <w:rPr>
          <w:rFonts w:asciiTheme="minorHAnsi" w:hAnsiTheme="minorHAnsi"/>
          <w:bCs/>
        </w:rPr>
        <w:t xml:space="preserve"> t</w:t>
      </w:r>
      <w:r w:rsidR="00682E33">
        <w:rPr>
          <w:rFonts w:asciiTheme="minorHAnsi" w:hAnsiTheme="minorHAnsi"/>
          <w:bCs/>
        </w:rPr>
        <w:t xml:space="preserve">o 45.0) in the placebo </w:t>
      </w:r>
      <w:r w:rsidR="00B84532">
        <w:rPr>
          <w:rFonts w:asciiTheme="minorHAnsi" w:hAnsiTheme="minorHAnsi"/>
          <w:bCs/>
        </w:rPr>
        <w:t>group</w:t>
      </w:r>
      <w:r w:rsidR="00682E33">
        <w:rPr>
          <w:rFonts w:asciiTheme="minorHAnsi" w:hAnsiTheme="minorHAnsi"/>
          <w:bCs/>
        </w:rPr>
        <w:t xml:space="preserve">. </w:t>
      </w:r>
      <w:r w:rsidR="00682E33" w:rsidRPr="00E1212C">
        <w:rPr>
          <w:rFonts w:asciiTheme="minorHAnsi" w:hAnsiTheme="minorHAnsi"/>
          <w:bCs/>
        </w:rPr>
        <w:t>7</w:t>
      </w:r>
      <w:r w:rsidR="00E1212C" w:rsidRPr="00E1212C">
        <w:rPr>
          <w:rFonts w:asciiTheme="minorHAnsi" w:hAnsiTheme="minorHAnsi"/>
          <w:bCs/>
        </w:rPr>
        <w:t>5.2</w:t>
      </w:r>
      <w:r w:rsidR="00F45355" w:rsidRPr="00E1212C">
        <w:rPr>
          <w:rFonts w:asciiTheme="minorHAnsi" w:hAnsiTheme="minorHAnsi"/>
          <w:bCs/>
        </w:rPr>
        <w:t>%</w:t>
      </w:r>
      <w:r w:rsidR="00F45355" w:rsidRPr="001D16CB">
        <w:rPr>
          <w:rFonts w:asciiTheme="minorHAnsi" w:hAnsiTheme="minorHAnsi"/>
          <w:bCs/>
        </w:rPr>
        <w:t xml:space="preserve"> of p</w:t>
      </w:r>
      <w:r w:rsidR="00682E33">
        <w:rPr>
          <w:rFonts w:asciiTheme="minorHAnsi" w:hAnsiTheme="minorHAnsi"/>
          <w:bCs/>
        </w:rPr>
        <w:t xml:space="preserve">articipants were </w:t>
      </w:r>
      <w:r w:rsidR="00682E33" w:rsidRPr="00E1212C">
        <w:rPr>
          <w:rFonts w:asciiTheme="minorHAnsi" w:hAnsiTheme="minorHAnsi"/>
          <w:bCs/>
        </w:rPr>
        <w:t>female and 7</w:t>
      </w:r>
      <w:r w:rsidR="00E1212C" w:rsidRPr="00E1212C">
        <w:rPr>
          <w:rFonts w:asciiTheme="minorHAnsi" w:hAnsiTheme="minorHAnsi"/>
          <w:bCs/>
        </w:rPr>
        <w:t>6.8</w:t>
      </w:r>
      <w:r w:rsidR="00F45355" w:rsidRPr="00E1212C">
        <w:rPr>
          <w:rFonts w:asciiTheme="minorHAnsi" w:hAnsiTheme="minorHAnsi"/>
          <w:bCs/>
        </w:rPr>
        <w:t>% were</w:t>
      </w:r>
      <w:r w:rsidR="00F45355" w:rsidRPr="001D16CB">
        <w:rPr>
          <w:rFonts w:asciiTheme="minorHAnsi" w:hAnsiTheme="minorHAnsi"/>
          <w:bCs/>
        </w:rPr>
        <w:t xml:space="preserve"> employed or in education.</w:t>
      </w:r>
      <w:r w:rsidR="00DE1120">
        <w:rPr>
          <w:rFonts w:asciiTheme="minorHAnsi" w:hAnsiTheme="minorHAnsi"/>
          <w:bCs/>
        </w:rPr>
        <w:t xml:space="preserve"> </w:t>
      </w:r>
      <w:r w:rsidR="009010DF" w:rsidRPr="001D16CB">
        <w:rPr>
          <w:rFonts w:asciiTheme="minorHAnsi" w:hAnsiTheme="minorHAnsi"/>
          <w:bCs/>
        </w:rPr>
        <w:t>3</w:t>
      </w:r>
      <w:r w:rsidR="00E1212C">
        <w:rPr>
          <w:rFonts w:asciiTheme="minorHAnsi" w:hAnsiTheme="minorHAnsi"/>
          <w:bCs/>
        </w:rPr>
        <w:t>9.5</w:t>
      </w:r>
      <w:r w:rsidR="009010DF" w:rsidRPr="001D16CB">
        <w:rPr>
          <w:rFonts w:asciiTheme="minorHAnsi" w:hAnsiTheme="minorHAnsi"/>
          <w:bCs/>
        </w:rPr>
        <w:t xml:space="preserve">% of eligible </w:t>
      </w:r>
      <w:r w:rsidR="003C1C85">
        <w:rPr>
          <w:rFonts w:asciiTheme="minorHAnsi" w:hAnsiTheme="minorHAnsi"/>
          <w:bCs/>
        </w:rPr>
        <w:t>participants</w:t>
      </w:r>
      <w:r w:rsidR="009010DF" w:rsidRPr="001D16CB">
        <w:rPr>
          <w:rFonts w:asciiTheme="minorHAnsi" w:hAnsiTheme="minorHAnsi"/>
          <w:bCs/>
        </w:rPr>
        <w:t xml:space="preserve"> were offered a delayed antibiotic prescription </w:t>
      </w:r>
      <w:r w:rsidR="003C4FF1" w:rsidRPr="001D16CB">
        <w:rPr>
          <w:rFonts w:asciiTheme="minorHAnsi" w:hAnsiTheme="minorHAnsi"/>
          <w:bCs/>
        </w:rPr>
        <w:t>(see figure 1 for study flow diagram)</w:t>
      </w:r>
      <w:r w:rsidR="009010DF" w:rsidRPr="001D16CB">
        <w:rPr>
          <w:rFonts w:asciiTheme="minorHAnsi" w:hAnsiTheme="minorHAnsi"/>
          <w:bCs/>
        </w:rPr>
        <w:t xml:space="preserve">. </w:t>
      </w:r>
      <w:r w:rsidR="00A14756" w:rsidRPr="001D16CB">
        <w:rPr>
          <w:rFonts w:asciiTheme="minorHAnsi" w:hAnsiTheme="minorHAnsi"/>
          <w:bCs/>
        </w:rPr>
        <w:t>Baseline characterist</w:t>
      </w:r>
      <w:r w:rsidR="006E21CA" w:rsidRPr="001D16CB">
        <w:rPr>
          <w:rFonts w:asciiTheme="minorHAnsi" w:hAnsiTheme="minorHAnsi"/>
          <w:bCs/>
        </w:rPr>
        <w:t>ics</w:t>
      </w:r>
      <w:r w:rsidR="00D31C3D" w:rsidRPr="001D16CB">
        <w:rPr>
          <w:rFonts w:asciiTheme="minorHAnsi" w:hAnsiTheme="minorHAnsi"/>
          <w:bCs/>
        </w:rPr>
        <w:t xml:space="preserve"> of recruited </w:t>
      </w:r>
      <w:r w:rsidR="003C1C85">
        <w:rPr>
          <w:rFonts w:asciiTheme="minorHAnsi" w:hAnsiTheme="minorHAnsi"/>
          <w:bCs/>
        </w:rPr>
        <w:t>participants</w:t>
      </w:r>
      <w:r w:rsidR="006E21CA" w:rsidRPr="001D16CB">
        <w:rPr>
          <w:rFonts w:asciiTheme="minorHAnsi" w:hAnsiTheme="minorHAnsi"/>
          <w:bCs/>
        </w:rPr>
        <w:t xml:space="preserve"> were similar between groups</w:t>
      </w:r>
      <w:r w:rsidR="00305E8C">
        <w:rPr>
          <w:rFonts w:asciiTheme="minorHAnsi" w:hAnsiTheme="minorHAnsi"/>
          <w:bCs/>
        </w:rPr>
        <w:t xml:space="preserve"> </w:t>
      </w:r>
      <w:r w:rsidR="006E21CA" w:rsidRPr="001D16CB">
        <w:rPr>
          <w:rFonts w:asciiTheme="minorHAnsi" w:hAnsiTheme="minorHAnsi"/>
          <w:bCs/>
        </w:rPr>
        <w:t xml:space="preserve">(Table 1). </w:t>
      </w:r>
      <w:r w:rsidR="0029397B">
        <w:rPr>
          <w:rFonts w:asciiTheme="minorHAnsi" w:hAnsiTheme="minorHAnsi"/>
          <w:bCs/>
        </w:rPr>
        <w:t xml:space="preserve">eTable 1 </w:t>
      </w:r>
      <w:r w:rsidR="003C4FF1" w:rsidRPr="001D16CB">
        <w:rPr>
          <w:rFonts w:asciiTheme="minorHAnsi" w:hAnsiTheme="minorHAnsi"/>
          <w:bCs/>
        </w:rPr>
        <w:t>details</w:t>
      </w:r>
      <w:r w:rsidR="009010DF" w:rsidRPr="001D16CB">
        <w:rPr>
          <w:rFonts w:asciiTheme="minorHAnsi" w:hAnsiTheme="minorHAnsi"/>
          <w:bCs/>
        </w:rPr>
        <w:t xml:space="preserve"> </w:t>
      </w:r>
      <w:r w:rsidR="00A30520">
        <w:rPr>
          <w:rFonts w:asciiTheme="minorHAnsi" w:hAnsiTheme="minorHAnsi"/>
          <w:bCs/>
        </w:rPr>
        <w:t>clinician scores of patient symptoms</w:t>
      </w:r>
      <w:r w:rsidR="009010DF" w:rsidRPr="001D16CB">
        <w:rPr>
          <w:rFonts w:asciiTheme="minorHAnsi" w:hAnsiTheme="minorHAnsi"/>
          <w:bCs/>
        </w:rPr>
        <w:t xml:space="preserve"> at baseline</w:t>
      </w:r>
      <w:r w:rsidR="002B5C92" w:rsidRPr="001D16CB">
        <w:rPr>
          <w:rFonts w:asciiTheme="minorHAnsi" w:hAnsiTheme="minorHAnsi"/>
          <w:bCs/>
        </w:rPr>
        <w:t>, which were also similar between groups</w:t>
      </w:r>
      <w:r w:rsidR="003C4FF1" w:rsidRPr="001D16CB">
        <w:rPr>
          <w:rFonts w:asciiTheme="minorHAnsi" w:hAnsiTheme="minorHAnsi"/>
          <w:bCs/>
        </w:rPr>
        <w:t>.</w:t>
      </w:r>
      <w:r w:rsidR="009010DF" w:rsidRPr="001D16CB">
        <w:rPr>
          <w:rFonts w:asciiTheme="minorHAnsi" w:hAnsiTheme="minorHAnsi"/>
          <w:bCs/>
        </w:rPr>
        <w:t xml:space="preserve"> </w:t>
      </w:r>
    </w:p>
    <w:p w14:paraId="436CC6AD" w14:textId="77777777" w:rsidR="000A4964" w:rsidRPr="001D16CB" w:rsidRDefault="000A4964" w:rsidP="00462584">
      <w:pPr>
        <w:spacing w:line="480" w:lineRule="auto"/>
        <w:rPr>
          <w:rFonts w:asciiTheme="minorHAnsi" w:hAnsiTheme="minorHAnsi"/>
          <w:b/>
          <w:bCs/>
        </w:rPr>
      </w:pPr>
    </w:p>
    <w:p w14:paraId="3F0EA88C" w14:textId="77777777" w:rsidR="000C6833" w:rsidRPr="001D16CB" w:rsidRDefault="00945270" w:rsidP="00462584">
      <w:pPr>
        <w:spacing w:line="480" w:lineRule="auto"/>
        <w:rPr>
          <w:rFonts w:asciiTheme="minorHAnsi" w:hAnsiTheme="minorHAnsi"/>
          <w:b/>
          <w:bCs/>
        </w:rPr>
      </w:pPr>
      <w:r w:rsidRPr="001D16CB">
        <w:rPr>
          <w:rFonts w:asciiTheme="minorHAnsi" w:hAnsiTheme="minorHAnsi"/>
          <w:b/>
          <w:bCs/>
        </w:rPr>
        <w:t>Complete resolution</w:t>
      </w:r>
      <w:r w:rsidR="001E315E" w:rsidRPr="001D16CB">
        <w:rPr>
          <w:rFonts w:asciiTheme="minorHAnsi" w:hAnsiTheme="minorHAnsi"/>
          <w:b/>
          <w:bCs/>
        </w:rPr>
        <w:t xml:space="preserve"> of sore throat</w:t>
      </w:r>
      <w:r w:rsidRPr="001D16CB">
        <w:rPr>
          <w:rFonts w:asciiTheme="minorHAnsi" w:hAnsiTheme="minorHAnsi"/>
          <w:b/>
          <w:bCs/>
        </w:rPr>
        <w:t xml:space="preserve"> </w:t>
      </w:r>
    </w:p>
    <w:p w14:paraId="3064EA90" w14:textId="4AFE9BC6" w:rsidR="007D0890" w:rsidRDefault="00E93697" w:rsidP="00462584">
      <w:pPr>
        <w:spacing w:line="480" w:lineRule="auto"/>
        <w:rPr>
          <w:rFonts w:asciiTheme="minorHAnsi" w:hAnsiTheme="minorHAnsi"/>
          <w:bCs/>
        </w:rPr>
      </w:pPr>
      <w:r>
        <w:rPr>
          <w:rFonts w:asciiTheme="minorHAnsi" w:hAnsiTheme="minorHAnsi"/>
          <w:bCs/>
        </w:rPr>
        <w:t>For the primary outcome, a</w:t>
      </w:r>
      <w:r w:rsidR="00175AE4" w:rsidRPr="001D16CB">
        <w:rPr>
          <w:rFonts w:asciiTheme="minorHAnsi" w:hAnsiTheme="minorHAnsi"/>
          <w:bCs/>
        </w:rPr>
        <w:t xml:space="preserve"> single dose of oral d</w:t>
      </w:r>
      <w:r w:rsidR="000C6833" w:rsidRPr="001D16CB">
        <w:rPr>
          <w:rFonts w:asciiTheme="minorHAnsi" w:hAnsiTheme="minorHAnsi"/>
          <w:bCs/>
        </w:rPr>
        <w:t>examethasone did not</w:t>
      </w:r>
      <w:r w:rsidR="00175AE4" w:rsidRPr="001D16CB">
        <w:rPr>
          <w:rFonts w:asciiTheme="minorHAnsi" w:hAnsiTheme="minorHAnsi"/>
          <w:bCs/>
        </w:rPr>
        <w:t xml:space="preserve"> significantly increase </w:t>
      </w:r>
      <w:r w:rsidR="000C6833" w:rsidRPr="001D16CB">
        <w:rPr>
          <w:rFonts w:asciiTheme="minorHAnsi" w:hAnsiTheme="minorHAnsi"/>
          <w:bCs/>
        </w:rPr>
        <w:t xml:space="preserve">the proportion of </w:t>
      </w:r>
      <w:r w:rsidR="003C1C85">
        <w:rPr>
          <w:rFonts w:asciiTheme="minorHAnsi" w:hAnsiTheme="minorHAnsi"/>
          <w:bCs/>
        </w:rPr>
        <w:t>participants</w:t>
      </w:r>
      <w:r w:rsidR="000C6833" w:rsidRPr="001D16CB">
        <w:rPr>
          <w:rFonts w:asciiTheme="minorHAnsi" w:hAnsiTheme="minorHAnsi"/>
          <w:bCs/>
        </w:rPr>
        <w:t xml:space="preserve"> reporting complete resolution of their sore throat at 24 hours</w:t>
      </w:r>
      <w:r w:rsidR="003819DC">
        <w:rPr>
          <w:rFonts w:asciiTheme="minorHAnsi" w:hAnsiTheme="minorHAnsi"/>
          <w:bCs/>
        </w:rPr>
        <w:t>. 22%</w:t>
      </w:r>
      <w:r w:rsidR="003819DC" w:rsidRPr="007601DC">
        <w:rPr>
          <w:rFonts w:asciiTheme="minorHAnsi" w:hAnsiTheme="minorHAnsi"/>
        </w:rPr>
        <w:t xml:space="preserve"> (65/288) of participants receiving dexamethasone and 17.7%</w:t>
      </w:r>
      <w:r w:rsidR="00E43FD3" w:rsidRPr="007601DC">
        <w:rPr>
          <w:rFonts w:asciiTheme="minorHAnsi" w:hAnsiTheme="minorHAnsi"/>
        </w:rPr>
        <w:t xml:space="preserve"> (</w:t>
      </w:r>
      <w:r w:rsidR="004B282F" w:rsidRPr="007601DC">
        <w:rPr>
          <w:rFonts w:asciiTheme="minorHAnsi" w:hAnsiTheme="minorHAnsi"/>
        </w:rPr>
        <w:t>49/277</w:t>
      </w:r>
      <w:r w:rsidR="00E43FD3" w:rsidRPr="007601DC">
        <w:rPr>
          <w:rFonts w:asciiTheme="minorHAnsi" w:hAnsiTheme="minorHAnsi"/>
        </w:rPr>
        <w:t>)</w:t>
      </w:r>
      <w:r w:rsidR="003819DC" w:rsidRPr="007601DC">
        <w:rPr>
          <w:rFonts w:asciiTheme="minorHAnsi" w:hAnsiTheme="minorHAnsi"/>
        </w:rPr>
        <w:t xml:space="preserve"> of participants receiving placebo reported complete resolution within 24 hours, </w:t>
      </w:r>
      <w:r w:rsidR="00194C92" w:rsidRPr="001D16CB">
        <w:rPr>
          <w:rFonts w:asciiTheme="minorHAnsi" w:hAnsiTheme="minorHAnsi"/>
          <w:bCs/>
        </w:rPr>
        <w:t>R</w:t>
      </w:r>
      <w:r w:rsidR="000C6833" w:rsidRPr="001D16CB">
        <w:rPr>
          <w:rFonts w:asciiTheme="minorHAnsi" w:hAnsiTheme="minorHAnsi"/>
          <w:bCs/>
        </w:rPr>
        <w:t xml:space="preserve">R </w:t>
      </w:r>
      <w:r w:rsidR="000C6833" w:rsidRPr="001D16CB">
        <w:rPr>
          <w:rFonts w:asciiTheme="minorHAnsi" w:hAnsiTheme="minorHAnsi" w:cs="Arial"/>
        </w:rPr>
        <w:t>1.28</w:t>
      </w:r>
      <w:r w:rsidR="00725371">
        <w:rPr>
          <w:rFonts w:asciiTheme="minorHAnsi" w:hAnsiTheme="minorHAnsi" w:cs="Arial"/>
        </w:rPr>
        <w:t xml:space="preserve"> (</w:t>
      </w:r>
      <w:r w:rsidR="000C6833" w:rsidRPr="001D16CB">
        <w:rPr>
          <w:rFonts w:asciiTheme="minorHAnsi" w:hAnsiTheme="minorHAnsi" w:cs="Arial"/>
        </w:rPr>
        <w:t>95%CI</w:t>
      </w:r>
      <w:r w:rsidR="007D0890">
        <w:rPr>
          <w:rFonts w:asciiTheme="minorHAnsi" w:hAnsiTheme="minorHAnsi" w:cs="Arial"/>
        </w:rPr>
        <w:t>,</w:t>
      </w:r>
      <w:r w:rsidR="000C6833" w:rsidRPr="001D16CB">
        <w:rPr>
          <w:rFonts w:asciiTheme="minorHAnsi" w:hAnsiTheme="minorHAnsi" w:cs="Arial"/>
        </w:rPr>
        <w:t xml:space="preserve"> 0.92 to 1.78, p=</w:t>
      </w:r>
      <w:r w:rsidR="00682E33">
        <w:rPr>
          <w:rFonts w:asciiTheme="minorHAnsi" w:hAnsiTheme="minorHAnsi" w:cs="Arial"/>
        </w:rPr>
        <w:t>.14)</w:t>
      </w:r>
      <w:r w:rsidR="007601DC">
        <w:rPr>
          <w:rFonts w:asciiTheme="minorHAnsi" w:hAnsiTheme="minorHAnsi" w:cs="Arial"/>
        </w:rPr>
        <w:t xml:space="preserve">, RD </w:t>
      </w:r>
      <w:r w:rsidR="005B283D">
        <w:rPr>
          <w:rFonts w:asciiTheme="minorHAnsi" w:hAnsiTheme="minorHAnsi" w:cs="Arial"/>
        </w:rPr>
        <w:t>4.7</w:t>
      </w:r>
      <w:r w:rsidR="00BD44ED">
        <w:rPr>
          <w:rFonts w:asciiTheme="minorHAnsi" w:hAnsiTheme="minorHAnsi" w:cs="Arial"/>
        </w:rPr>
        <w:t>%</w:t>
      </w:r>
      <w:r w:rsidR="005B283D">
        <w:rPr>
          <w:rFonts w:asciiTheme="minorHAnsi" w:hAnsiTheme="minorHAnsi" w:cs="Arial"/>
        </w:rPr>
        <w:t xml:space="preserve"> (-1.8</w:t>
      </w:r>
      <w:r w:rsidR="00BD44ED">
        <w:rPr>
          <w:rFonts w:asciiTheme="minorHAnsi" w:hAnsiTheme="minorHAnsi" w:cs="Arial"/>
        </w:rPr>
        <w:t>%</w:t>
      </w:r>
      <w:r w:rsidR="005B283D">
        <w:rPr>
          <w:rFonts w:asciiTheme="minorHAnsi" w:hAnsiTheme="minorHAnsi" w:cs="Arial"/>
        </w:rPr>
        <w:t xml:space="preserve"> to 11.2</w:t>
      </w:r>
      <w:r w:rsidR="00BD44ED">
        <w:rPr>
          <w:rFonts w:asciiTheme="minorHAnsi" w:hAnsiTheme="minorHAnsi" w:cs="Arial"/>
        </w:rPr>
        <w:t>%</w:t>
      </w:r>
      <w:r w:rsidR="007601DC" w:rsidRPr="008B515F">
        <w:rPr>
          <w:rFonts w:asciiTheme="minorHAnsi" w:hAnsiTheme="minorHAnsi" w:cs="Arial"/>
        </w:rPr>
        <w:t>)</w:t>
      </w:r>
      <w:r w:rsidR="00682E33">
        <w:rPr>
          <w:rFonts w:asciiTheme="minorHAnsi" w:hAnsiTheme="minorHAnsi" w:cs="Arial"/>
        </w:rPr>
        <w:t xml:space="preserve"> (figure 2</w:t>
      </w:r>
      <w:r w:rsidR="000C6833" w:rsidRPr="001D16CB">
        <w:rPr>
          <w:rFonts w:asciiTheme="minorHAnsi" w:hAnsiTheme="minorHAnsi" w:cs="Arial"/>
        </w:rPr>
        <w:t>)</w:t>
      </w:r>
      <w:r w:rsidR="000C6833" w:rsidRPr="001D16CB">
        <w:rPr>
          <w:rFonts w:asciiTheme="minorHAnsi" w:hAnsiTheme="minorHAnsi"/>
          <w:bCs/>
        </w:rPr>
        <w:t xml:space="preserve">.  </w:t>
      </w:r>
      <w:r w:rsidR="00722FCA">
        <w:rPr>
          <w:rFonts w:asciiTheme="minorHAnsi" w:hAnsiTheme="minorHAnsi"/>
          <w:bCs/>
        </w:rPr>
        <w:t xml:space="preserve">There was also no </w:t>
      </w:r>
      <w:r w:rsidR="004E1CCE">
        <w:rPr>
          <w:rFonts w:asciiTheme="minorHAnsi" w:hAnsiTheme="minorHAnsi"/>
          <w:bCs/>
        </w:rPr>
        <w:t>significant difference</w:t>
      </w:r>
      <w:r w:rsidR="00722FCA" w:rsidRPr="001D16CB">
        <w:rPr>
          <w:rFonts w:asciiTheme="minorHAnsi" w:hAnsiTheme="minorHAnsi"/>
          <w:bCs/>
        </w:rPr>
        <w:t xml:space="preserve"> at 24 hours </w:t>
      </w:r>
      <w:r w:rsidR="00F0365A">
        <w:rPr>
          <w:rFonts w:asciiTheme="minorHAnsi" w:hAnsiTheme="minorHAnsi"/>
          <w:bCs/>
        </w:rPr>
        <w:t>i</w:t>
      </w:r>
      <w:r w:rsidR="007D0890" w:rsidRPr="001D16CB">
        <w:rPr>
          <w:rFonts w:asciiTheme="minorHAnsi" w:hAnsiTheme="minorHAnsi"/>
          <w:bCs/>
        </w:rPr>
        <w:t xml:space="preserve">n the subgroup of </w:t>
      </w:r>
      <w:r w:rsidR="003C1C85">
        <w:rPr>
          <w:rFonts w:asciiTheme="minorHAnsi" w:hAnsiTheme="minorHAnsi"/>
          <w:bCs/>
        </w:rPr>
        <w:t>participants</w:t>
      </w:r>
      <w:r w:rsidR="007D0890" w:rsidRPr="001D16CB">
        <w:rPr>
          <w:rFonts w:asciiTheme="minorHAnsi" w:hAnsiTheme="minorHAnsi"/>
          <w:bCs/>
        </w:rPr>
        <w:t xml:space="preserve"> not offered antibiotics</w:t>
      </w:r>
      <w:r w:rsidR="003819DC">
        <w:rPr>
          <w:rFonts w:asciiTheme="minorHAnsi" w:hAnsiTheme="minorHAnsi"/>
          <w:bCs/>
        </w:rPr>
        <w:t xml:space="preserve"> (</w:t>
      </w:r>
      <w:r w:rsidR="00E43FD3">
        <w:rPr>
          <w:rFonts w:asciiTheme="minorHAnsi" w:hAnsiTheme="minorHAnsi"/>
          <w:bCs/>
        </w:rPr>
        <w:t>d</w:t>
      </w:r>
      <w:r w:rsidR="003819DC">
        <w:rPr>
          <w:rFonts w:asciiTheme="minorHAnsi" w:hAnsiTheme="minorHAnsi"/>
          <w:bCs/>
        </w:rPr>
        <w:t>examethasone 43/173; 24.9%</w:t>
      </w:r>
      <w:r w:rsidR="00E43FD3">
        <w:rPr>
          <w:rFonts w:asciiTheme="minorHAnsi" w:hAnsiTheme="minorHAnsi"/>
          <w:bCs/>
        </w:rPr>
        <w:t>,</w:t>
      </w:r>
      <w:r w:rsidR="003819DC">
        <w:rPr>
          <w:rFonts w:asciiTheme="minorHAnsi" w:hAnsiTheme="minorHAnsi"/>
          <w:bCs/>
        </w:rPr>
        <w:t xml:space="preserve"> </w:t>
      </w:r>
      <w:r w:rsidR="00E43FD3">
        <w:rPr>
          <w:rFonts w:asciiTheme="minorHAnsi" w:hAnsiTheme="minorHAnsi"/>
          <w:bCs/>
        </w:rPr>
        <w:t>p</w:t>
      </w:r>
      <w:r w:rsidR="003819DC">
        <w:rPr>
          <w:rFonts w:asciiTheme="minorHAnsi" w:hAnsiTheme="minorHAnsi"/>
          <w:bCs/>
        </w:rPr>
        <w:t>lacebo 32/169; 18.9%)</w:t>
      </w:r>
      <w:r w:rsidR="007D0890">
        <w:rPr>
          <w:rFonts w:asciiTheme="minorHAnsi" w:hAnsiTheme="minorHAnsi"/>
          <w:bCs/>
        </w:rPr>
        <w:t xml:space="preserve">, </w:t>
      </w:r>
      <w:r w:rsidR="007D0890" w:rsidRPr="001D16CB">
        <w:rPr>
          <w:rFonts w:asciiTheme="minorHAnsi" w:hAnsiTheme="minorHAnsi"/>
          <w:bCs/>
        </w:rPr>
        <w:t>RR 1.31 (0.87 to 1.96</w:t>
      </w:r>
      <w:r w:rsidR="007D0890">
        <w:rPr>
          <w:rFonts w:asciiTheme="minorHAnsi" w:hAnsiTheme="minorHAnsi"/>
          <w:bCs/>
        </w:rPr>
        <w:t>; p=.19</w:t>
      </w:r>
      <w:r w:rsidR="007D0890" w:rsidRPr="001D16CB">
        <w:rPr>
          <w:rFonts w:asciiTheme="minorHAnsi" w:hAnsiTheme="minorHAnsi"/>
          <w:bCs/>
        </w:rPr>
        <w:t>)</w:t>
      </w:r>
      <w:r w:rsidR="007601DC">
        <w:rPr>
          <w:rFonts w:asciiTheme="minorHAnsi" w:hAnsiTheme="minorHAnsi"/>
          <w:bCs/>
        </w:rPr>
        <w:t xml:space="preserve"> RD </w:t>
      </w:r>
      <w:r w:rsidR="003568FC">
        <w:rPr>
          <w:rFonts w:asciiTheme="minorHAnsi" w:hAnsiTheme="minorHAnsi"/>
          <w:bCs/>
        </w:rPr>
        <w:t>5.9</w:t>
      </w:r>
      <w:r w:rsidR="00BD44ED">
        <w:rPr>
          <w:rFonts w:asciiTheme="minorHAnsi" w:hAnsiTheme="minorHAnsi"/>
          <w:bCs/>
        </w:rPr>
        <w:t>%</w:t>
      </w:r>
      <w:r w:rsidR="003568FC">
        <w:rPr>
          <w:rFonts w:asciiTheme="minorHAnsi" w:hAnsiTheme="minorHAnsi"/>
          <w:bCs/>
        </w:rPr>
        <w:t xml:space="preserve"> (-2.7</w:t>
      </w:r>
      <w:r w:rsidR="00BD44ED">
        <w:rPr>
          <w:rFonts w:asciiTheme="minorHAnsi" w:hAnsiTheme="minorHAnsi"/>
          <w:bCs/>
        </w:rPr>
        <w:t>%</w:t>
      </w:r>
      <w:r w:rsidR="003568FC">
        <w:rPr>
          <w:rFonts w:asciiTheme="minorHAnsi" w:hAnsiTheme="minorHAnsi"/>
          <w:bCs/>
        </w:rPr>
        <w:t xml:space="preserve"> to 14.6</w:t>
      </w:r>
      <w:r w:rsidR="00BD44ED">
        <w:rPr>
          <w:rFonts w:asciiTheme="minorHAnsi" w:hAnsiTheme="minorHAnsi"/>
          <w:bCs/>
        </w:rPr>
        <w:t>%</w:t>
      </w:r>
      <w:r w:rsidR="003568FC">
        <w:rPr>
          <w:rFonts w:asciiTheme="minorHAnsi" w:hAnsiTheme="minorHAnsi"/>
          <w:bCs/>
        </w:rPr>
        <w:t>)</w:t>
      </w:r>
      <w:r w:rsidR="007D0890">
        <w:rPr>
          <w:rFonts w:asciiTheme="minorHAnsi" w:hAnsiTheme="minorHAnsi"/>
          <w:bCs/>
        </w:rPr>
        <w:t xml:space="preserve"> </w:t>
      </w:r>
      <w:r w:rsidR="004E1CCE">
        <w:rPr>
          <w:rFonts w:asciiTheme="minorHAnsi" w:hAnsiTheme="minorHAnsi"/>
          <w:bCs/>
        </w:rPr>
        <w:t>or</w:t>
      </w:r>
      <w:r w:rsidR="008B515F">
        <w:rPr>
          <w:rFonts w:asciiTheme="minorHAnsi" w:hAnsiTheme="minorHAnsi"/>
          <w:bCs/>
        </w:rPr>
        <w:t xml:space="preserve"> </w:t>
      </w:r>
      <w:r w:rsidR="007D0890">
        <w:rPr>
          <w:rFonts w:asciiTheme="minorHAnsi" w:hAnsiTheme="minorHAnsi"/>
          <w:bCs/>
        </w:rPr>
        <w:t>i</w:t>
      </w:r>
      <w:r w:rsidR="007D0890" w:rsidRPr="007D0890">
        <w:rPr>
          <w:rFonts w:asciiTheme="minorHAnsi" w:hAnsiTheme="minorHAnsi"/>
          <w:bCs/>
        </w:rPr>
        <w:t xml:space="preserve">n those </w:t>
      </w:r>
      <w:r w:rsidR="003C1C85">
        <w:rPr>
          <w:rFonts w:asciiTheme="minorHAnsi" w:hAnsiTheme="minorHAnsi"/>
          <w:bCs/>
        </w:rPr>
        <w:t>participants</w:t>
      </w:r>
      <w:r w:rsidR="007D0890" w:rsidRPr="007D0890">
        <w:rPr>
          <w:rFonts w:asciiTheme="minorHAnsi" w:hAnsiTheme="minorHAnsi"/>
          <w:bCs/>
        </w:rPr>
        <w:t xml:space="preserve"> offered a delayed antibiotic prescription </w:t>
      </w:r>
      <w:r w:rsidR="003819DC">
        <w:rPr>
          <w:rFonts w:asciiTheme="minorHAnsi" w:hAnsiTheme="minorHAnsi"/>
          <w:bCs/>
        </w:rPr>
        <w:t>(</w:t>
      </w:r>
      <w:r w:rsidR="00485429">
        <w:rPr>
          <w:rFonts w:asciiTheme="minorHAnsi" w:hAnsiTheme="minorHAnsi"/>
          <w:bCs/>
        </w:rPr>
        <w:t>d</w:t>
      </w:r>
      <w:r w:rsidR="003819DC">
        <w:rPr>
          <w:rFonts w:asciiTheme="minorHAnsi" w:hAnsiTheme="minorHAnsi"/>
          <w:bCs/>
        </w:rPr>
        <w:t>examethasone 22/115</w:t>
      </w:r>
      <w:r w:rsidR="00485429">
        <w:rPr>
          <w:rFonts w:asciiTheme="minorHAnsi" w:hAnsiTheme="minorHAnsi"/>
          <w:bCs/>
        </w:rPr>
        <w:t>;</w:t>
      </w:r>
      <w:r w:rsidR="003819DC">
        <w:rPr>
          <w:rFonts w:asciiTheme="minorHAnsi" w:hAnsiTheme="minorHAnsi"/>
          <w:bCs/>
        </w:rPr>
        <w:t xml:space="preserve"> 19.1%</w:t>
      </w:r>
      <w:r w:rsidR="00485429">
        <w:rPr>
          <w:rFonts w:asciiTheme="minorHAnsi" w:hAnsiTheme="minorHAnsi"/>
          <w:bCs/>
        </w:rPr>
        <w:t>,</w:t>
      </w:r>
      <w:r w:rsidR="003819DC">
        <w:rPr>
          <w:rFonts w:asciiTheme="minorHAnsi" w:hAnsiTheme="minorHAnsi"/>
          <w:bCs/>
        </w:rPr>
        <w:t xml:space="preserve"> </w:t>
      </w:r>
      <w:r w:rsidR="00485429">
        <w:rPr>
          <w:rFonts w:asciiTheme="minorHAnsi" w:hAnsiTheme="minorHAnsi"/>
          <w:bCs/>
        </w:rPr>
        <w:t>p</w:t>
      </w:r>
      <w:r w:rsidR="003819DC">
        <w:rPr>
          <w:rFonts w:asciiTheme="minorHAnsi" w:hAnsiTheme="minorHAnsi"/>
          <w:bCs/>
        </w:rPr>
        <w:t>lacebo 17/108</w:t>
      </w:r>
      <w:r w:rsidR="00485429">
        <w:rPr>
          <w:rFonts w:asciiTheme="minorHAnsi" w:hAnsiTheme="minorHAnsi"/>
          <w:bCs/>
        </w:rPr>
        <w:t>;</w:t>
      </w:r>
      <w:r w:rsidR="003819DC">
        <w:rPr>
          <w:rFonts w:asciiTheme="minorHAnsi" w:hAnsiTheme="minorHAnsi"/>
          <w:bCs/>
        </w:rPr>
        <w:t xml:space="preserve"> 15.7%)</w:t>
      </w:r>
      <w:r w:rsidR="00485429">
        <w:rPr>
          <w:rFonts w:asciiTheme="minorHAnsi" w:hAnsiTheme="minorHAnsi"/>
          <w:bCs/>
        </w:rPr>
        <w:t>,</w:t>
      </w:r>
      <w:r w:rsidR="003819DC">
        <w:rPr>
          <w:rFonts w:asciiTheme="minorHAnsi" w:hAnsiTheme="minorHAnsi"/>
          <w:bCs/>
        </w:rPr>
        <w:t xml:space="preserve"> </w:t>
      </w:r>
      <w:r w:rsidR="007D0890" w:rsidRPr="007D0890">
        <w:rPr>
          <w:rFonts w:asciiTheme="minorHAnsi" w:hAnsiTheme="minorHAnsi"/>
          <w:bCs/>
        </w:rPr>
        <w:t>RR</w:t>
      </w:r>
      <w:r w:rsidR="00485429">
        <w:rPr>
          <w:rFonts w:asciiTheme="minorHAnsi" w:hAnsiTheme="minorHAnsi"/>
          <w:bCs/>
        </w:rPr>
        <w:t xml:space="preserve"> </w:t>
      </w:r>
      <w:r w:rsidR="007D0890" w:rsidRPr="007D0890">
        <w:rPr>
          <w:rFonts w:asciiTheme="minorHAnsi" w:hAnsiTheme="minorHAnsi"/>
          <w:bCs/>
        </w:rPr>
        <w:t>1.19 (0.67 to 2.1</w:t>
      </w:r>
      <w:r w:rsidR="008B3702">
        <w:rPr>
          <w:rFonts w:asciiTheme="minorHAnsi" w:hAnsiTheme="minorHAnsi"/>
          <w:bCs/>
        </w:rPr>
        <w:t>1</w:t>
      </w:r>
      <w:r w:rsidR="007D0890" w:rsidRPr="007D0890">
        <w:rPr>
          <w:rFonts w:asciiTheme="minorHAnsi" w:hAnsiTheme="minorHAnsi"/>
          <w:bCs/>
        </w:rPr>
        <w:t>, p = .55)</w:t>
      </w:r>
      <w:r w:rsidR="003568FC">
        <w:rPr>
          <w:rFonts w:asciiTheme="minorHAnsi" w:hAnsiTheme="minorHAnsi"/>
          <w:bCs/>
        </w:rPr>
        <w:t>; RD 3.2</w:t>
      </w:r>
      <w:r w:rsidR="00BD44ED">
        <w:rPr>
          <w:rFonts w:asciiTheme="minorHAnsi" w:hAnsiTheme="minorHAnsi"/>
          <w:bCs/>
        </w:rPr>
        <w:t>%</w:t>
      </w:r>
      <w:r w:rsidR="008B515F">
        <w:rPr>
          <w:rFonts w:asciiTheme="minorHAnsi" w:hAnsiTheme="minorHAnsi"/>
          <w:bCs/>
        </w:rPr>
        <w:t xml:space="preserve"> (</w:t>
      </w:r>
      <w:r w:rsidR="008B3702">
        <w:rPr>
          <w:rFonts w:asciiTheme="minorHAnsi" w:hAnsiTheme="minorHAnsi"/>
          <w:bCs/>
        </w:rPr>
        <w:t>-</w:t>
      </w:r>
      <w:r w:rsidR="003568FC">
        <w:rPr>
          <w:rFonts w:asciiTheme="minorHAnsi" w:hAnsiTheme="minorHAnsi"/>
          <w:bCs/>
        </w:rPr>
        <w:t>6.5</w:t>
      </w:r>
      <w:r w:rsidR="00BD44ED">
        <w:rPr>
          <w:rFonts w:asciiTheme="minorHAnsi" w:hAnsiTheme="minorHAnsi"/>
          <w:bCs/>
        </w:rPr>
        <w:t>%</w:t>
      </w:r>
      <w:r w:rsidR="003568FC">
        <w:rPr>
          <w:rFonts w:asciiTheme="minorHAnsi" w:hAnsiTheme="minorHAnsi"/>
          <w:bCs/>
        </w:rPr>
        <w:t xml:space="preserve"> to 12.9</w:t>
      </w:r>
      <w:r w:rsidR="00BD44ED">
        <w:rPr>
          <w:rFonts w:asciiTheme="minorHAnsi" w:hAnsiTheme="minorHAnsi"/>
          <w:bCs/>
        </w:rPr>
        <w:t>%</w:t>
      </w:r>
      <w:r w:rsidR="003568FC">
        <w:rPr>
          <w:rFonts w:asciiTheme="minorHAnsi" w:hAnsiTheme="minorHAnsi"/>
          <w:bCs/>
        </w:rPr>
        <w:t>)</w:t>
      </w:r>
      <w:r w:rsidR="007D0890">
        <w:rPr>
          <w:rFonts w:asciiTheme="minorHAnsi" w:hAnsiTheme="minorHAnsi"/>
          <w:bCs/>
        </w:rPr>
        <w:t>.</w:t>
      </w:r>
      <w:r w:rsidR="007D0890" w:rsidRPr="007D0890">
        <w:t xml:space="preserve"> </w:t>
      </w:r>
      <w:r w:rsidR="007D0890" w:rsidRPr="007D0890">
        <w:rPr>
          <w:rFonts w:asciiTheme="minorHAnsi" w:hAnsiTheme="minorHAnsi"/>
          <w:bCs/>
        </w:rPr>
        <w:t>Findings were stable in all sensitivity analyses</w:t>
      </w:r>
      <w:r w:rsidR="003568FC">
        <w:rPr>
          <w:rFonts w:asciiTheme="minorHAnsi" w:hAnsiTheme="minorHAnsi"/>
          <w:bCs/>
        </w:rPr>
        <w:t xml:space="preserve">, </w:t>
      </w:r>
      <w:r w:rsidR="00487034" w:rsidRPr="00BD44ED">
        <w:rPr>
          <w:rFonts w:asciiTheme="minorHAnsi" w:hAnsiTheme="minorHAnsi"/>
          <w:bCs/>
        </w:rPr>
        <w:t>(</w:t>
      </w:r>
      <w:r w:rsidR="0029397B">
        <w:rPr>
          <w:rFonts w:asciiTheme="minorHAnsi" w:hAnsiTheme="minorHAnsi"/>
          <w:bCs/>
        </w:rPr>
        <w:t>eTables 2 - 4</w:t>
      </w:r>
      <w:r w:rsidR="00487034" w:rsidRPr="00BD44ED">
        <w:rPr>
          <w:rFonts w:asciiTheme="minorHAnsi" w:hAnsiTheme="minorHAnsi"/>
          <w:bCs/>
        </w:rPr>
        <w:t>)</w:t>
      </w:r>
      <w:r w:rsidR="007D0890" w:rsidRPr="00BD44ED">
        <w:rPr>
          <w:rFonts w:asciiTheme="minorHAnsi" w:hAnsiTheme="minorHAnsi"/>
          <w:bCs/>
        </w:rPr>
        <w:t>.</w:t>
      </w:r>
    </w:p>
    <w:p w14:paraId="2A8758C7" w14:textId="77777777" w:rsidR="007D0890" w:rsidRDefault="007D0890" w:rsidP="00462584">
      <w:pPr>
        <w:spacing w:line="480" w:lineRule="auto"/>
        <w:rPr>
          <w:rFonts w:asciiTheme="minorHAnsi" w:hAnsiTheme="minorHAnsi"/>
          <w:bCs/>
        </w:rPr>
      </w:pPr>
    </w:p>
    <w:p w14:paraId="25658231" w14:textId="689D2685" w:rsidR="00194C92" w:rsidRPr="001D16CB" w:rsidRDefault="00485429" w:rsidP="00462584">
      <w:pPr>
        <w:spacing w:line="480" w:lineRule="auto"/>
        <w:rPr>
          <w:rFonts w:asciiTheme="minorHAnsi" w:hAnsiTheme="minorHAnsi"/>
          <w:bCs/>
        </w:rPr>
      </w:pPr>
      <w:r>
        <w:rPr>
          <w:rFonts w:asciiTheme="minorHAnsi" w:hAnsiTheme="minorHAnsi"/>
          <w:bCs/>
        </w:rPr>
        <w:t>P</w:t>
      </w:r>
      <w:r w:rsidR="003C1C85">
        <w:rPr>
          <w:rFonts w:asciiTheme="minorHAnsi" w:hAnsiTheme="minorHAnsi"/>
          <w:bCs/>
        </w:rPr>
        <w:t>articipants</w:t>
      </w:r>
      <w:r w:rsidR="00722FCA">
        <w:rPr>
          <w:rFonts w:asciiTheme="minorHAnsi" w:hAnsiTheme="minorHAnsi"/>
          <w:bCs/>
        </w:rPr>
        <w:t xml:space="preserve"> </w:t>
      </w:r>
      <w:r>
        <w:rPr>
          <w:rFonts w:asciiTheme="minorHAnsi" w:hAnsiTheme="minorHAnsi"/>
          <w:bCs/>
        </w:rPr>
        <w:t>in the dexamethasone group were</w:t>
      </w:r>
      <w:r w:rsidR="00725371">
        <w:rPr>
          <w:rFonts w:asciiTheme="minorHAnsi" w:hAnsiTheme="minorHAnsi"/>
          <w:bCs/>
        </w:rPr>
        <w:t xml:space="preserve"> significantly </w:t>
      </w:r>
      <w:r>
        <w:rPr>
          <w:rFonts w:asciiTheme="minorHAnsi" w:hAnsiTheme="minorHAnsi"/>
          <w:bCs/>
        </w:rPr>
        <w:t>more likely to experience complete resolution of symptoms by 48 hours</w:t>
      </w:r>
      <w:r w:rsidR="00725371">
        <w:rPr>
          <w:rFonts w:asciiTheme="minorHAnsi" w:hAnsiTheme="minorHAnsi"/>
          <w:bCs/>
        </w:rPr>
        <w:t>,</w:t>
      </w:r>
      <w:r>
        <w:rPr>
          <w:rFonts w:asciiTheme="minorHAnsi" w:hAnsiTheme="minorHAnsi"/>
          <w:bCs/>
        </w:rPr>
        <w:t xml:space="preserve"> </w:t>
      </w:r>
      <w:r w:rsidRPr="001D16CB">
        <w:rPr>
          <w:rFonts w:asciiTheme="minorHAnsi" w:hAnsiTheme="minorHAnsi"/>
          <w:bCs/>
        </w:rPr>
        <w:t>RR 1.31</w:t>
      </w:r>
      <w:r w:rsidR="00725371">
        <w:rPr>
          <w:rFonts w:asciiTheme="minorHAnsi" w:hAnsiTheme="minorHAnsi"/>
          <w:bCs/>
        </w:rPr>
        <w:t xml:space="preserve"> (</w:t>
      </w:r>
      <w:r w:rsidRPr="001D16CB">
        <w:rPr>
          <w:rFonts w:asciiTheme="minorHAnsi" w:hAnsiTheme="minorHAnsi"/>
          <w:bCs/>
        </w:rPr>
        <w:t>1.</w:t>
      </w:r>
      <w:r>
        <w:rPr>
          <w:rFonts w:asciiTheme="minorHAnsi" w:hAnsiTheme="minorHAnsi"/>
          <w:bCs/>
        </w:rPr>
        <w:t>02</w:t>
      </w:r>
      <w:r w:rsidRPr="001D16CB">
        <w:rPr>
          <w:rFonts w:asciiTheme="minorHAnsi" w:hAnsiTheme="minorHAnsi"/>
          <w:bCs/>
        </w:rPr>
        <w:t xml:space="preserve"> to 1.68</w:t>
      </w:r>
      <w:r>
        <w:rPr>
          <w:rFonts w:asciiTheme="minorHAnsi" w:hAnsiTheme="minorHAnsi"/>
          <w:bCs/>
        </w:rPr>
        <w:t>,</w:t>
      </w:r>
      <w:r w:rsidRPr="001D16CB">
        <w:rPr>
          <w:rFonts w:asciiTheme="minorHAnsi" w:hAnsiTheme="minorHAnsi"/>
          <w:bCs/>
        </w:rPr>
        <w:t xml:space="preserve"> p</w:t>
      </w:r>
      <w:r>
        <w:rPr>
          <w:rFonts w:asciiTheme="minorHAnsi" w:hAnsiTheme="minorHAnsi"/>
          <w:bCs/>
        </w:rPr>
        <w:t>=.03</w:t>
      </w:r>
      <w:r w:rsidR="003568FC">
        <w:rPr>
          <w:rFonts w:asciiTheme="minorHAnsi" w:hAnsiTheme="minorHAnsi"/>
          <w:bCs/>
        </w:rPr>
        <w:t>) RD 8.7</w:t>
      </w:r>
      <w:r w:rsidR="00BD44ED">
        <w:rPr>
          <w:rFonts w:asciiTheme="minorHAnsi" w:hAnsiTheme="minorHAnsi"/>
          <w:bCs/>
        </w:rPr>
        <w:t>%</w:t>
      </w:r>
      <w:r w:rsidR="003568FC">
        <w:rPr>
          <w:rFonts w:asciiTheme="minorHAnsi" w:hAnsiTheme="minorHAnsi"/>
          <w:bCs/>
        </w:rPr>
        <w:t xml:space="preserve"> (1.2</w:t>
      </w:r>
      <w:r w:rsidR="00BD44ED">
        <w:rPr>
          <w:rFonts w:asciiTheme="minorHAnsi" w:hAnsiTheme="minorHAnsi"/>
          <w:bCs/>
        </w:rPr>
        <w:t>%</w:t>
      </w:r>
      <w:r w:rsidR="003568FC">
        <w:rPr>
          <w:rFonts w:asciiTheme="minorHAnsi" w:hAnsiTheme="minorHAnsi"/>
          <w:bCs/>
        </w:rPr>
        <w:t xml:space="preserve"> to 16.2</w:t>
      </w:r>
      <w:r w:rsidR="00BD44ED">
        <w:rPr>
          <w:rFonts w:asciiTheme="minorHAnsi" w:hAnsiTheme="minorHAnsi"/>
          <w:bCs/>
        </w:rPr>
        <w:t>%</w:t>
      </w:r>
      <w:r w:rsidR="003568FC">
        <w:rPr>
          <w:rFonts w:asciiTheme="minorHAnsi" w:hAnsiTheme="minorHAnsi"/>
          <w:bCs/>
        </w:rPr>
        <w:t>)</w:t>
      </w:r>
      <w:r w:rsidR="000E65EE">
        <w:rPr>
          <w:rFonts w:asciiTheme="minorHAnsi" w:hAnsiTheme="minorHAnsi"/>
          <w:bCs/>
        </w:rPr>
        <w:t>, NNT</w:t>
      </w:r>
      <w:r w:rsidR="001C66DB">
        <w:rPr>
          <w:rFonts w:asciiTheme="minorHAnsi" w:hAnsiTheme="minorHAnsi"/>
          <w:bCs/>
        </w:rPr>
        <w:t xml:space="preserve"> 12; 7 to 146</w:t>
      </w:r>
      <w:r>
        <w:rPr>
          <w:rFonts w:asciiTheme="minorHAnsi" w:hAnsiTheme="minorHAnsi"/>
          <w:bCs/>
        </w:rPr>
        <w:t xml:space="preserve">). </w:t>
      </w:r>
      <w:r w:rsidR="003819DC">
        <w:rPr>
          <w:rFonts w:asciiTheme="minorHAnsi" w:hAnsiTheme="minorHAnsi"/>
          <w:bCs/>
        </w:rPr>
        <w:t xml:space="preserve">35.4% (102/288) </w:t>
      </w:r>
      <w:r>
        <w:rPr>
          <w:rFonts w:asciiTheme="minorHAnsi" w:hAnsiTheme="minorHAnsi"/>
          <w:bCs/>
        </w:rPr>
        <w:t xml:space="preserve">of participants in the dexamethasone group compared to 27.1% (75/277) </w:t>
      </w:r>
      <w:r w:rsidR="003819DC">
        <w:rPr>
          <w:rFonts w:asciiTheme="minorHAnsi" w:hAnsiTheme="minorHAnsi"/>
          <w:bCs/>
        </w:rPr>
        <w:t xml:space="preserve">of participants </w:t>
      </w:r>
      <w:r>
        <w:rPr>
          <w:rFonts w:asciiTheme="minorHAnsi" w:hAnsiTheme="minorHAnsi"/>
          <w:bCs/>
        </w:rPr>
        <w:t xml:space="preserve">in the </w:t>
      </w:r>
      <w:r w:rsidR="003819DC">
        <w:rPr>
          <w:rFonts w:asciiTheme="minorHAnsi" w:hAnsiTheme="minorHAnsi"/>
          <w:bCs/>
        </w:rPr>
        <w:t>placebo</w:t>
      </w:r>
      <w:r>
        <w:rPr>
          <w:rFonts w:asciiTheme="minorHAnsi" w:hAnsiTheme="minorHAnsi"/>
          <w:bCs/>
        </w:rPr>
        <w:t xml:space="preserve"> group reported resolution</w:t>
      </w:r>
      <w:r w:rsidR="003819DC">
        <w:rPr>
          <w:rFonts w:asciiTheme="minorHAnsi" w:hAnsiTheme="minorHAnsi"/>
          <w:bCs/>
        </w:rPr>
        <w:t xml:space="preserve"> </w:t>
      </w:r>
      <w:r w:rsidR="00682E33">
        <w:rPr>
          <w:rFonts w:asciiTheme="minorHAnsi" w:hAnsiTheme="minorHAnsi"/>
          <w:bCs/>
        </w:rPr>
        <w:t>(figure 2</w:t>
      </w:r>
      <w:r w:rsidR="003819DC">
        <w:rPr>
          <w:rFonts w:asciiTheme="minorHAnsi" w:hAnsiTheme="minorHAnsi"/>
          <w:bCs/>
        </w:rPr>
        <w:t xml:space="preserve">). </w:t>
      </w:r>
      <w:r>
        <w:rPr>
          <w:rFonts w:asciiTheme="minorHAnsi" w:hAnsiTheme="minorHAnsi"/>
          <w:bCs/>
        </w:rPr>
        <w:t xml:space="preserve">In those </w:t>
      </w:r>
      <w:r w:rsidR="007D0890" w:rsidRPr="007D0890">
        <w:rPr>
          <w:rFonts w:asciiTheme="minorHAnsi" w:hAnsiTheme="minorHAnsi"/>
          <w:bCs/>
        </w:rPr>
        <w:t>not offered antibiotics</w:t>
      </w:r>
      <w:r>
        <w:rPr>
          <w:rFonts w:asciiTheme="minorHAnsi" w:hAnsiTheme="minorHAnsi"/>
          <w:bCs/>
        </w:rPr>
        <w:t>, dexamethasone</w:t>
      </w:r>
      <w:r w:rsidR="002447F2">
        <w:rPr>
          <w:rFonts w:asciiTheme="minorHAnsi" w:hAnsiTheme="minorHAnsi"/>
          <w:bCs/>
        </w:rPr>
        <w:t xml:space="preserve"> </w:t>
      </w:r>
      <w:r w:rsidR="00725371">
        <w:rPr>
          <w:rFonts w:asciiTheme="minorHAnsi" w:hAnsiTheme="minorHAnsi"/>
          <w:bCs/>
        </w:rPr>
        <w:t xml:space="preserve">significantly </w:t>
      </w:r>
      <w:r>
        <w:rPr>
          <w:rFonts w:asciiTheme="minorHAnsi" w:hAnsiTheme="minorHAnsi"/>
          <w:bCs/>
        </w:rPr>
        <w:t>increase</w:t>
      </w:r>
      <w:r w:rsidR="00725371">
        <w:rPr>
          <w:rFonts w:asciiTheme="minorHAnsi" w:hAnsiTheme="minorHAnsi"/>
          <w:bCs/>
        </w:rPr>
        <w:t>d</w:t>
      </w:r>
      <w:r>
        <w:rPr>
          <w:rFonts w:asciiTheme="minorHAnsi" w:hAnsiTheme="minorHAnsi"/>
          <w:bCs/>
        </w:rPr>
        <w:t xml:space="preserve"> resolution</w:t>
      </w:r>
      <w:r w:rsidR="00725371">
        <w:rPr>
          <w:rFonts w:asciiTheme="minorHAnsi" w:hAnsiTheme="minorHAnsi"/>
          <w:bCs/>
        </w:rPr>
        <w:t>,</w:t>
      </w:r>
      <w:r>
        <w:rPr>
          <w:rFonts w:asciiTheme="minorHAnsi" w:hAnsiTheme="minorHAnsi"/>
          <w:bCs/>
        </w:rPr>
        <w:t xml:space="preserve"> </w:t>
      </w:r>
      <w:r w:rsidR="003819DC">
        <w:rPr>
          <w:rFonts w:asciiTheme="minorHAnsi" w:hAnsiTheme="minorHAnsi"/>
          <w:bCs/>
        </w:rPr>
        <w:t>(</w:t>
      </w:r>
      <w:r>
        <w:rPr>
          <w:rFonts w:asciiTheme="minorHAnsi" w:hAnsiTheme="minorHAnsi"/>
          <w:bCs/>
        </w:rPr>
        <w:t>d</w:t>
      </w:r>
      <w:r w:rsidR="003819DC">
        <w:rPr>
          <w:rFonts w:asciiTheme="minorHAnsi" w:hAnsiTheme="minorHAnsi"/>
          <w:bCs/>
        </w:rPr>
        <w:t xml:space="preserve">examethasone </w:t>
      </w:r>
      <w:r w:rsidR="002447F2">
        <w:rPr>
          <w:rFonts w:asciiTheme="minorHAnsi" w:hAnsiTheme="minorHAnsi"/>
          <w:bCs/>
        </w:rPr>
        <w:t>65/173</w:t>
      </w:r>
      <w:r>
        <w:rPr>
          <w:rFonts w:asciiTheme="minorHAnsi" w:hAnsiTheme="minorHAnsi"/>
          <w:bCs/>
        </w:rPr>
        <w:t>;</w:t>
      </w:r>
      <w:r w:rsidR="002447F2">
        <w:rPr>
          <w:rFonts w:asciiTheme="minorHAnsi" w:hAnsiTheme="minorHAnsi"/>
          <w:bCs/>
        </w:rPr>
        <w:t xml:space="preserve"> 37.6%</w:t>
      </w:r>
      <w:r>
        <w:rPr>
          <w:rFonts w:asciiTheme="minorHAnsi" w:hAnsiTheme="minorHAnsi"/>
          <w:bCs/>
        </w:rPr>
        <w:t>,</w:t>
      </w:r>
      <w:r w:rsidR="003819DC">
        <w:rPr>
          <w:rFonts w:asciiTheme="minorHAnsi" w:hAnsiTheme="minorHAnsi"/>
          <w:bCs/>
        </w:rPr>
        <w:t xml:space="preserve"> </w:t>
      </w:r>
      <w:r>
        <w:rPr>
          <w:rFonts w:asciiTheme="minorHAnsi" w:hAnsiTheme="minorHAnsi"/>
          <w:bCs/>
        </w:rPr>
        <w:t>p</w:t>
      </w:r>
      <w:r w:rsidR="003819DC">
        <w:rPr>
          <w:rFonts w:asciiTheme="minorHAnsi" w:hAnsiTheme="minorHAnsi"/>
          <w:bCs/>
        </w:rPr>
        <w:t>lacebo</w:t>
      </w:r>
      <w:r w:rsidR="002447F2">
        <w:rPr>
          <w:rFonts w:asciiTheme="minorHAnsi" w:hAnsiTheme="minorHAnsi"/>
          <w:bCs/>
        </w:rPr>
        <w:t xml:space="preserve"> 46/169</w:t>
      </w:r>
      <w:r>
        <w:rPr>
          <w:rFonts w:asciiTheme="minorHAnsi" w:hAnsiTheme="minorHAnsi"/>
          <w:bCs/>
        </w:rPr>
        <w:t>;</w:t>
      </w:r>
      <w:r w:rsidR="002447F2">
        <w:rPr>
          <w:rFonts w:asciiTheme="minorHAnsi" w:hAnsiTheme="minorHAnsi"/>
          <w:bCs/>
        </w:rPr>
        <w:t xml:space="preserve"> 27.2%</w:t>
      </w:r>
      <w:r w:rsidR="005D0EC2">
        <w:rPr>
          <w:rFonts w:asciiTheme="minorHAnsi" w:hAnsiTheme="minorHAnsi"/>
          <w:bCs/>
        </w:rPr>
        <w:t>)</w:t>
      </w:r>
      <w:r w:rsidR="00DE1120">
        <w:rPr>
          <w:rFonts w:asciiTheme="minorHAnsi" w:hAnsiTheme="minorHAnsi"/>
          <w:bCs/>
        </w:rPr>
        <w:t xml:space="preserve">, </w:t>
      </w:r>
      <w:r w:rsidR="006C46A2" w:rsidRPr="001D16CB">
        <w:rPr>
          <w:rFonts w:asciiTheme="minorHAnsi" w:hAnsiTheme="minorHAnsi"/>
          <w:bCs/>
        </w:rPr>
        <w:t>RR 1.37</w:t>
      </w:r>
      <w:r w:rsidR="00725371">
        <w:rPr>
          <w:rFonts w:asciiTheme="minorHAnsi" w:hAnsiTheme="minorHAnsi"/>
          <w:bCs/>
        </w:rPr>
        <w:t xml:space="preserve"> (</w:t>
      </w:r>
      <w:r w:rsidR="006C46A2" w:rsidRPr="001D16CB">
        <w:rPr>
          <w:rFonts w:asciiTheme="minorHAnsi" w:hAnsiTheme="minorHAnsi"/>
          <w:bCs/>
        </w:rPr>
        <w:t>1.01 to 1.87; p</w:t>
      </w:r>
      <w:r w:rsidR="00DE1120">
        <w:rPr>
          <w:rFonts w:asciiTheme="minorHAnsi" w:hAnsiTheme="minorHAnsi"/>
          <w:bCs/>
        </w:rPr>
        <w:t>=</w:t>
      </w:r>
      <w:r w:rsidR="006C46A2" w:rsidRPr="001D16CB">
        <w:rPr>
          <w:rFonts w:asciiTheme="minorHAnsi" w:hAnsiTheme="minorHAnsi"/>
          <w:bCs/>
        </w:rPr>
        <w:t>.46</w:t>
      </w:r>
      <w:r w:rsidR="00A62430">
        <w:rPr>
          <w:rFonts w:asciiTheme="minorHAnsi" w:hAnsiTheme="minorHAnsi"/>
          <w:bCs/>
        </w:rPr>
        <w:t>)</w:t>
      </w:r>
      <w:r w:rsidR="000E65EE">
        <w:rPr>
          <w:rFonts w:asciiTheme="minorHAnsi" w:hAnsiTheme="minorHAnsi"/>
          <w:bCs/>
        </w:rPr>
        <w:t xml:space="preserve">; </w:t>
      </w:r>
      <w:r w:rsidR="00A62430">
        <w:rPr>
          <w:rFonts w:asciiTheme="minorHAnsi" w:hAnsiTheme="minorHAnsi"/>
          <w:bCs/>
        </w:rPr>
        <w:t>RD 10.3</w:t>
      </w:r>
      <w:r w:rsidR="00BD44ED">
        <w:rPr>
          <w:rFonts w:asciiTheme="minorHAnsi" w:hAnsiTheme="minorHAnsi"/>
          <w:bCs/>
        </w:rPr>
        <w:t>%</w:t>
      </w:r>
      <w:r w:rsidR="00A62430">
        <w:rPr>
          <w:rFonts w:asciiTheme="minorHAnsi" w:hAnsiTheme="minorHAnsi"/>
          <w:bCs/>
        </w:rPr>
        <w:t xml:space="preserve"> (0.6</w:t>
      </w:r>
      <w:r w:rsidR="00BD44ED">
        <w:rPr>
          <w:rFonts w:asciiTheme="minorHAnsi" w:hAnsiTheme="minorHAnsi"/>
          <w:bCs/>
        </w:rPr>
        <w:t>%</w:t>
      </w:r>
      <w:r w:rsidR="00A62430">
        <w:rPr>
          <w:rFonts w:asciiTheme="minorHAnsi" w:hAnsiTheme="minorHAnsi"/>
          <w:bCs/>
        </w:rPr>
        <w:t xml:space="preserve"> to 20.1</w:t>
      </w:r>
      <w:r w:rsidR="00BD44ED">
        <w:rPr>
          <w:rFonts w:asciiTheme="minorHAnsi" w:hAnsiTheme="minorHAnsi"/>
          <w:bCs/>
        </w:rPr>
        <w:t>%</w:t>
      </w:r>
      <w:r w:rsidR="00A62430">
        <w:rPr>
          <w:rFonts w:asciiTheme="minorHAnsi" w:hAnsiTheme="minorHAnsi"/>
          <w:bCs/>
        </w:rPr>
        <w:t xml:space="preserve">) </w:t>
      </w:r>
      <w:r w:rsidR="001C66DB">
        <w:rPr>
          <w:rFonts w:asciiTheme="minorHAnsi" w:hAnsiTheme="minorHAnsi"/>
          <w:bCs/>
        </w:rPr>
        <w:t>NNT 10; 6</w:t>
      </w:r>
      <w:r w:rsidR="000E65EE">
        <w:rPr>
          <w:rFonts w:asciiTheme="minorHAnsi" w:hAnsiTheme="minorHAnsi"/>
          <w:bCs/>
        </w:rPr>
        <w:t xml:space="preserve"> to 234</w:t>
      </w:r>
      <w:r w:rsidR="006C46A2" w:rsidRPr="001D16CB">
        <w:rPr>
          <w:rFonts w:asciiTheme="minorHAnsi" w:hAnsiTheme="minorHAnsi"/>
          <w:bCs/>
        </w:rPr>
        <w:t>)</w:t>
      </w:r>
      <w:r w:rsidR="00722FCA">
        <w:rPr>
          <w:rFonts w:asciiTheme="minorHAnsi" w:hAnsiTheme="minorHAnsi"/>
          <w:bCs/>
        </w:rPr>
        <w:t>,</w:t>
      </w:r>
      <w:r w:rsidR="006C46A2" w:rsidRPr="001D16CB">
        <w:rPr>
          <w:rFonts w:asciiTheme="minorHAnsi" w:hAnsiTheme="minorHAnsi"/>
          <w:bCs/>
        </w:rPr>
        <w:t xml:space="preserve"> </w:t>
      </w:r>
      <w:r w:rsidR="00722FCA">
        <w:rPr>
          <w:rFonts w:asciiTheme="minorHAnsi" w:hAnsiTheme="minorHAnsi"/>
          <w:bCs/>
        </w:rPr>
        <w:t>b</w:t>
      </w:r>
      <w:r w:rsidR="007D0890">
        <w:rPr>
          <w:rFonts w:asciiTheme="minorHAnsi" w:hAnsiTheme="minorHAnsi"/>
          <w:bCs/>
        </w:rPr>
        <w:t>ut no</w:t>
      </w:r>
      <w:r>
        <w:rPr>
          <w:rFonts w:asciiTheme="minorHAnsi" w:hAnsiTheme="minorHAnsi"/>
          <w:bCs/>
        </w:rPr>
        <w:t xml:space="preserve"> </w:t>
      </w:r>
      <w:r w:rsidR="004E1CCE">
        <w:rPr>
          <w:rFonts w:asciiTheme="minorHAnsi" w:hAnsiTheme="minorHAnsi"/>
          <w:bCs/>
        </w:rPr>
        <w:t xml:space="preserve">significant </w:t>
      </w:r>
      <w:r>
        <w:rPr>
          <w:rFonts w:asciiTheme="minorHAnsi" w:hAnsiTheme="minorHAnsi"/>
          <w:bCs/>
        </w:rPr>
        <w:t>difference was observed for</w:t>
      </w:r>
      <w:r w:rsidR="006C46A2" w:rsidRPr="001D16CB">
        <w:rPr>
          <w:rFonts w:asciiTheme="minorHAnsi" w:hAnsiTheme="minorHAnsi"/>
          <w:bCs/>
        </w:rPr>
        <w:t xml:space="preserve"> </w:t>
      </w:r>
      <w:r w:rsidR="003C1C85">
        <w:rPr>
          <w:rFonts w:asciiTheme="minorHAnsi" w:hAnsiTheme="minorHAnsi"/>
          <w:bCs/>
        </w:rPr>
        <w:t>participants</w:t>
      </w:r>
      <w:r w:rsidR="006C46A2" w:rsidRPr="001D16CB">
        <w:rPr>
          <w:rFonts w:asciiTheme="minorHAnsi" w:hAnsiTheme="minorHAnsi"/>
          <w:bCs/>
        </w:rPr>
        <w:t xml:space="preserve"> offered a delayed prescription</w:t>
      </w:r>
      <w:r w:rsidR="007D0890">
        <w:rPr>
          <w:rFonts w:asciiTheme="minorHAnsi" w:hAnsiTheme="minorHAnsi"/>
          <w:bCs/>
        </w:rPr>
        <w:t>,</w:t>
      </w:r>
      <w:r w:rsidR="0069457E" w:rsidRPr="001D16CB">
        <w:rPr>
          <w:rFonts w:asciiTheme="minorHAnsi" w:hAnsiTheme="minorHAnsi"/>
          <w:bCs/>
        </w:rPr>
        <w:t xml:space="preserve"> </w:t>
      </w:r>
      <w:r w:rsidR="003819DC">
        <w:rPr>
          <w:rFonts w:asciiTheme="minorHAnsi" w:hAnsiTheme="minorHAnsi"/>
          <w:bCs/>
        </w:rPr>
        <w:t>(</w:t>
      </w:r>
      <w:r>
        <w:rPr>
          <w:rFonts w:asciiTheme="minorHAnsi" w:hAnsiTheme="minorHAnsi"/>
          <w:bCs/>
        </w:rPr>
        <w:t>d</w:t>
      </w:r>
      <w:r w:rsidR="003819DC">
        <w:rPr>
          <w:rFonts w:asciiTheme="minorHAnsi" w:hAnsiTheme="minorHAnsi"/>
          <w:bCs/>
        </w:rPr>
        <w:t>examethasone</w:t>
      </w:r>
      <w:r w:rsidR="002447F2">
        <w:rPr>
          <w:rFonts w:asciiTheme="minorHAnsi" w:hAnsiTheme="minorHAnsi"/>
          <w:bCs/>
        </w:rPr>
        <w:t xml:space="preserve"> 37/115</w:t>
      </w:r>
      <w:r>
        <w:rPr>
          <w:rFonts w:asciiTheme="minorHAnsi" w:hAnsiTheme="minorHAnsi"/>
          <w:bCs/>
        </w:rPr>
        <w:t>;</w:t>
      </w:r>
      <w:r w:rsidR="002447F2">
        <w:rPr>
          <w:rFonts w:asciiTheme="minorHAnsi" w:hAnsiTheme="minorHAnsi"/>
          <w:bCs/>
        </w:rPr>
        <w:t xml:space="preserve"> 32.2%</w:t>
      </w:r>
      <w:r>
        <w:rPr>
          <w:rFonts w:asciiTheme="minorHAnsi" w:hAnsiTheme="minorHAnsi"/>
          <w:bCs/>
        </w:rPr>
        <w:t>,</w:t>
      </w:r>
      <w:r w:rsidR="003819DC">
        <w:rPr>
          <w:rFonts w:asciiTheme="minorHAnsi" w:hAnsiTheme="minorHAnsi"/>
          <w:bCs/>
        </w:rPr>
        <w:t xml:space="preserve"> </w:t>
      </w:r>
      <w:r>
        <w:rPr>
          <w:rFonts w:asciiTheme="minorHAnsi" w:hAnsiTheme="minorHAnsi"/>
          <w:bCs/>
        </w:rPr>
        <w:t>p</w:t>
      </w:r>
      <w:r w:rsidR="003819DC">
        <w:rPr>
          <w:rFonts w:asciiTheme="minorHAnsi" w:hAnsiTheme="minorHAnsi"/>
          <w:bCs/>
        </w:rPr>
        <w:t>lacebo</w:t>
      </w:r>
      <w:r w:rsidR="002447F2">
        <w:rPr>
          <w:rFonts w:asciiTheme="minorHAnsi" w:hAnsiTheme="minorHAnsi"/>
          <w:bCs/>
        </w:rPr>
        <w:t xml:space="preserve"> 29/108</w:t>
      </w:r>
      <w:r w:rsidR="005D0EC2">
        <w:rPr>
          <w:rFonts w:asciiTheme="minorHAnsi" w:hAnsiTheme="minorHAnsi"/>
          <w:bCs/>
        </w:rPr>
        <w:t>;</w:t>
      </w:r>
      <w:r w:rsidR="002447F2">
        <w:rPr>
          <w:rFonts w:asciiTheme="minorHAnsi" w:hAnsiTheme="minorHAnsi"/>
          <w:bCs/>
        </w:rPr>
        <w:t xml:space="preserve"> 26.8%</w:t>
      </w:r>
      <w:r w:rsidR="005D0EC2">
        <w:rPr>
          <w:rFonts w:asciiTheme="minorHAnsi" w:hAnsiTheme="minorHAnsi"/>
          <w:bCs/>
        </w:rPr>
        <w:t>),</w:t>
      </w:r>
      <w:r w:rsidR="003819DC">
        <w:rPr>
          <w:rFonts w:asciiTheme="minorHAnsi" w:hAnsiTheme="minorHAnsi"/>
          <w:bCs/>
        </w:rPr>
        <w:t xml:space="preserve"> </w:t>
      </w:r>
      <w:r w:rsidR="0069457E" w:rsidRPr="001D16CB">
        <w:rPr>
          <w:rFonts w:asciiTheme="minorHAnsi" w:hAnsiTheme="minorHAnsi"/>
          <w:bCs/>
        </w:rPr>
        <w:t>RR</w:t>
      </w:r>
      <w:r w:rsidR="007D0890">
        <w:rPr>
          <w:rFonts w:asciiTheme="minorHAnsi" w:hAnsiTheme="minorHAnsi"/>
          <w:bCs/>
        </w:rPr>
        <w:t xml:space="preserve"> </w:t>
      </w:r>
      <w:r w:rsidR="0069457E" w:rsidRPr="001D16CB">
        <w:rPr>
          <w:rFonts w:asciiTheme="minorHAnsi" w:hAnsiTheme="minorHAnsi"/>
          <w:bCs/>
        </w:rPr>
        <w:t>1.19</w:t>
      </w:r>
      <w:r w:rsidR="00725371">
        <w:rPr>
          <w:rFonts w:asciiTheme="minorHAnsi" w:hAnsiTheme="minorHAnsi"/>
          <w:bCs/>
        </w:rPr>
        <w:t xml:space="preserve"> (</w:t>
      </w:r>
      <w:r w:rsidR="0069457E" w:rsidRPr="001D16CB">
        <w:rPr>
          <w:rFonts w:asciiTheme="minorHAnsi" w:hAnsiTheme="minorHAnsi"/>
          <w:bCs/>
        </w:rPr>
        <w:t>0.79 to 1.79</w:t>
      </w:r>
      <w:r w:rsidR="00066BB8">
        <w:rPr>
          <w:rFonts w:asciiTheme="minorHAnsi" w:hAnsiTheme="minorHAnsi"/>
          <w:bCs/>
        </w:rPr>
        <w:t>; p</w:t>
      </w:r>
      <w:r w:rsidR="00D45FF2">
        <w:rPr>
          <w:rFonts w:asciiTheme="minorHAnsi" w:hAnsiTheme="minorHAnsi"/>
          <w:bCs/>
        </w:rPr>
        <w:t>=</w:t>
      </w:r>
      <w:r w:rsidR="00066BB8">
        <w:rPr>
          <w:rFonts w:asciiTheme="minorHAnsi" w:hAnsiTheme="minorHAnsi"/>
          <w:bCs/>
        </w:rPr>
        <w:t>.41</w:t>
      </w:r>
      <w:r w:rsidR="00871006">
        <w:rPr>
          <w:rFonts w:asciiTheme="minorHAnsi" w:hAnsiTheme="minorHAnsi"/>
          <w:bCs/>
        </w:rPr>
        <w:t>)</w:t>
      </w:r>
      <w:r w:rsidR="00A62430">
        <w:rPr>
          <w:rFonts w:asciiTheme="minorHAnsi" w:hAnsiTheme="minorHAnsi"/>
          <w:bCs/>
        </w:rPr>
        <w:t xml:space="preserve"> RD 6.3</w:t>
      </w:r>
      <w:r w:rsidR="00BD44ED">
        <w:rPr>
          <w:rFonts w:asciiTheme="minorHAnsi" w:hAnsiTheme="minorHAnsi"/>
          <w:bCs/>
        </w:rPr>
        <w:t>%</w:t>
      </w:r>
      <w:r w:rsidR="00A62430">
        <w:rPr>
          <w:rFonts w:asciiTheme="minorHAnsi" w:hAnsiTheme="minorHAnsi"/>
          <w:bCs/>
        </w:rPr>
        <w:t xml:space="preserve"> (-5.5</w:t>
      </w:r>
      <w:r w:rsidR="00BD44ED">
        <w:rPr>
          <w:rFonts w:asciiTheme="minorHAnsi" w:hAnsiTheme="minorHAnsi"/>
          <w:bCs/>
        </w:rPr>
        <w:t>%</w:t>
      </w:r>
      <w:r w:rsidR="00A62430">
        <w:rPr>
          <w:rFonts w:asciiTheme="minorHAnsi" w:hAnsiTheme="minorHAnsi"/>
          <w:bCs/>
        </w:rPr>
        <w:t xml:space="preserve"> to 18.0</w:t>
      </w:r>
      <w:r w:rsidR="00BD44ED">
        <w:rPr>
          <w:rFonts w:asciiTheme="minorHAnsi" w:hAnsiTheme="minorHAnsi"/>
          <w:bCs/>
        </w:rPr>
        <w:t>%</w:t>
      </w:r>
      <w:r w:rsidR="00A62430">
        <w:rPr>
          <w:rFonts w:asciiTheme="minorHAnsi" w:hAnsiTheme="minorHAnsi"/>
          <w:bCs/>
        </w:rPr>
        <w:t>)</w:t>
      </w:r>
      <w:r w:rsidR="0069457E" w:rsidRPr="001D16CB">
        <w:rPr>
          <w:rFonts w:asciiTheme="minorHAnsi" w:hAnsiTheme="minorHAnsi"/>
          <w:bCs/>
        </w:rPr>
        <w:t xml:space="preserve">. </w:t>
      </w:r>
      <w:r w:rsidR="00194C92" w:rsidRPr="001D16CB">
        <w:rPr>
          <w:rFonts w:asciiTheme="minorHAnsi" w:hAnsiTheme="minorHAnsi"/>
          <w:bCs/>
        </w:rPr>
        <w:t>F</w:t>
      </w:r>
      <w:r w:rsidR="000C6833" w:rsidRPr="001D16CB">
        <w:rPr>
          <w:rFonts w:asciiTheme="minorHAnsi" w:hAnsiTheme="minorHAnsi"/>
          <w:bCs/>
        </w:rPr>
        <w:t>indings were</w:t>
      </w:r>
      <w:r w:rsidR="00682E33">
        <w:rPr>
          <w:rFonts w:asciiTheme="minorHAnsi" w:hAnsiTheme="minorHAnsi"/>
          <w:bCs/>
        </w:rPr>
        <w:t xml:space="preserve"> </w:t>
      </w:r>
      <w:r w:rsidR="00E008FD">
        <w:rPr>
          <w:rFonts w:asciiTheme="minorHAnsi" w:hAnsiTheme="minorHAnsi"/>
          <w:bCs/>
        </w:rPr>
        <w:t>stable to</w:t>
      </w:r>
      <w:r w:rsidR="006C46A2" w:rsidRPr="001D16CB">
        <w:rPr>
          <w:rFonts w:asciiTheme="minorHAnsi" w:hAnsiTheme="minorHAnsi"/>
          <w:bCs/>
        </w:rPr>
        <w:t xml:space="preserve"> all</w:t>
      </w:r>
      <w:r w:rsidR="000C6833" w:rsidRPr="001D16CB">
        <w:rPr>
          <w:rFonts w:asciiTheme="minorHAnsi" w:hAnsiTheme="minorHAnsi"/>
          <w:bCs/>
        </w:rPr>
        <w:t xml:space="preserve"> sensitivity analyses</w:t>
      </w:r>
      <w:r w:rsidR="0029397B">
        <w:rPr>
          <w:rFonts w:asciiTheme="minorHAnsi" w:hAnsiTheme="minorHAnsi"/>
          <w:bCs/>
        </w:rPr>
        <w:t xml:space="preserve"> (eTables 2-4)</w:t>
      </w:r>
      <w:r w:rsidR="0069457E" w:rsidRPr="001D16CB">
        <w:rPr>
          <w:rFonts w:asciiTheme="minorHAnsi" w:hAnsiTheme="minorHAnsi"/>
          <w:bCs/>
        </w:rPr>
        <w:t>.</w:t>
      </w:r>
      <w:r w:rsidR="000C6833" w:rsidRPr="001D16CB">
        <w:rPr>
          <w:rFonts w:asciiTheme="minorHAnsi" w:hAnsiTheme="minorHAnsi"/>
          <w:bCs/>
        </w:rPr>
        <w:t xml:space="preserve"> </w:t>
      </w:r>
    </w:p>
    <w:p w14:paraId="4240589C" w14:textId="77777777" w:rsidR="00505DBF" w:rsidRPr="001D16CB" w:rsidRDefault="00505DBF" w:rsidP="00462584">
      <w:pPr>
        <w:spacing w:line="480" w:lineRule="auto"/>
        <w:rPr>
          <w:rFonts w:asciiTheme="minorHAnsi" w:hAnsiTheme="minorHAnsi"/>
          <w:bCs/>
        </w:rPr>
      </w:pPr>
    </w:p>
    <w:p w14:paraId="39942519" w14:textId="19C5079F" w:rsidR="005A22ED" w:rsidRPr="001D16CB" w:rsidRDefault="00426576" w:rsidP="00462584">
      <w:pPr>
        <w:spacing w:line="480" w:lineRule="auto"/>
        <w:rPr>
          <w:rFonts w:asciiTheme="minorHAnsi" w:hAnsiTheme="minorHAnsi"/>
          <w:bCs/>
        </w:rPr>
      </w:pPr>
      <w:r w:rsidRPr="001D16CB">
        <w:rPr>
          <w:rFonts w:asciiTheme="minorHAnsi" w:hAnsiTheme="minorHAnsi"/>
          <w:bCs/>
        </w:rPr>
        <w:t>Reported u</w:t>
      </w:r>
      <w:r w:rsidR="0069457E" w:rsidRPr="001D16CB">
        <w:rPr>
          <w:rFonts w:asciiTheme="minorHAnsi" w:hAnsiTheme="minorHAnsi"/>
          <w:bCs/>
        </w:rPr>
        <w:t xml:space="preserve">se of over the counter medications </w:t>
      </w:r>
      <w:r w:rsidR="00B14A6E">
        <w:rPr>
          <w:rFonts w:asciiTheme="minorHAnsi" w:hAnsiTheme="minorHAnsi"/>
          <w:bCs/>
        </w:rPr>
        <w:t xml:space="preserve">which contained analgesics (topical and oral) </w:t>
      </w:r>
      <w:r w:rsidR="0069457E" w:rsidRPr="001D16CB">
        <w:rPr>
          <w:rFonts w:asciiTheme="minorHAnsi" w:hAnsiTheme="minorHAnsi"/>
          <w:bCs/>
        </w:rPr>
        <w:t>for symptom relief</w:t>
      </w:r>
      <w:r w:rsidRPr="001D16CB">
        <w:rPr>
          <w:rFonts w:asciiTheme="minorHAnsi" w:hAnsiTheme="minorHAnsi"/>
          <w:bCs/>
        </w:rPr>
        <w:t xml:space="preserve"> in the first 48 hours was similar in </w:t>
      </w:r>
      <w:r w:rsidR="004027A0">
        <w:rPr>
          <w:rFonts w:asciiTheme="minorHAnsi" w:hAnsiTheme="minorHAnsi"/>
          <w:bCs/>
        </w:rPr>
        <w:t>both groups</w:t>
      </w:r>
      <w:r w:rsidR="00BB1A1A">
        <w:rPr>
          <w:rFonts w:asciiTheme="minorHAnsi" w:hAnsiTheme="minorHAnsi"/>
          <w:bCs/>
        </w:rPr>
        <w:t xml:space="preserve"> (</w:t>
      </w:r>
      <w:r w:rsidR="001859BA" w:rsidRPr="001D16CB">
        <w:rPr>
          <w:rFonts w:asciiTheme="minorHAnsi" w:hAnsiTheme="minorHAnsi"/>
          <w:bCs/>
        </w:rPr>
        <w:t>dexamethasone</w:t>
      </w:r>
      <w:r w:rsidR="001859BA">
        <w:rPr>
          <w:rFonts w:asciiTheme="minorHAnsi" w:hAnsiTheme="minorHAnsi"/>
          <w:bCs/>
        </w:rPr>
        <w:t xml:space="preserve"> </w:t>
      </w:r>
      <w:r w:rsidR="00BB1A1A">
        <w:rPr>
          <w:rFonts w:asciiTheme="minorHAnsi" w:hAnsiTheme="minorHAnsi"/>
          <w:bCs/>
        </w:rPr>
        <w:t>148/192</w:t>
      </w:r>
      <w:r w:rsidR="00485429">
        <w:rPr>
          <w:rFonts w:asciiTheme="minorHAnsi" w:hAnsiTheme="minorHAnsi"/>
          <w:bCs/>
        </w:rPr>
        <w:t>;</w:t>
      </w:r>
      <w:r w:rsidRPr="001D16CB">
        <w:rPr>
          <w:rFonts w:asciiTheme="minorHAnsi" w:hAnsiTheme="minorHAnsi"/>
          <w:bCs/>
        </w:rPr>
        <w:t xml:space="preserve"> </w:t>
      </w:r>
      <w:r w:rsidR="001859BA">
        <w:rPr>
          <w:rFonts w:asciiTheme="minorHAnsi" w:hAnsiTheme="minorHAnsi"/>
          <w:bCs/>
        </w:rPr>
        <w:t>77.1</w:t>
      </w:r>
      <w:r w:rsidR="00D45FF2">
        <w:rPr>
          <w:rFonts w:asciiTheme="minorHAnsi" w:hAnsiTheme="minorHAnsi"/>
          <w:bCs/>
        </w:rPr>
        <w:t>%</w:t>
      </w:r>
      <w:r w:rsidRPr="001D16CB">
        <w:rPr>
          <w:rFonts w:asciiTheme="minorHAnsi" w:hAnsiTheme="minorHAnsi"/>
          <w:bCs/>
        </w:rPr>
        <w:t xml:space="preserve">, </w:t>
      </w:r>
      <w:r w:rsidR="001859BA" w:rsidRPr="001D16CB">
        <w:rPr>
          <w:rFonts w:asciiTheme="minorHAnsi" w:hAnsiTheme="minorHAnsi"/>
          <w:bCs/>
        </w:rPr>
        <w:t xml:space="preserve">placebo </w:t>
      </w:r>
      <w:r w:rsidRPr="001D16CB">
        <w:rPr>
          <w:rFonts w:asciiTheme="minorHAnsi" w:hAnsiTheme="minorHAnsi"/>
          <w:bCs/>
        </w:rPr>
        <w:t>153/194</w:t>
      </w:r>
      <w:r w:rsidR="00485429">
        <w:rPr>
          <w:rFonts w:asciiTheme="minorHAnsi" w:hAnsiTheme="minorHAnsi"/>
          <w:bCs/>
        </w:rPr>
        <w:t>;</w:t>
      </w:r>
      <w:r w:rsidR="00D45FF2">
        <w:rPr>
          <w:rFonts w:asciiTheme="minorHAnsi" w:hAnsiTheme="minorHAnsi"/>
          <w:bCs/>
        </w:rPr>
        <w:t xml:space="preserve"> </w:t>
      </w:r>
      <w:r w:rsidR="001859BA">
        <w:rPr>
          <w:rFonts w:asciiTheme="minorHAnsi" w:hAnsiTheme="minorHAnsi"/>
          <w:bCs/>
        </w:rPr>
        <w:t>78.9</w:t>
      </w:r>
      <w:r w:rsidR="00D45FF2">
        <w:rPr>
          <w:rFonts w:asciiTheme="minorHAnsi" w:hAnsiTheme="minorHAnsi"/>
          <w:bCs/>
        </w:rPr>
        <w:t>%</w:t>
      </w:r>
      <w:r w:rsidRPr="001D16CB">
        <w:rPr>
          <w:rFonts w:asciiTheme="minorHAnsi" w:hAnsiTheme="minorHAnsi"/>
          <w:bCs/>
        </w:rPr>
        <w:t xml:space="preserve">) and was </w:t>
      </w:r>
      <w:r w:rsidRPr="004E1CCE">
        <w:rPr>
          <w:rFonts w:asciiTheme="minorHAnsi" w:hAnsiTheme="minorHAnsi"/>
          <w:bCs/>
        </w:rPr>
        <w:t>no</w:t>
      </w:r>
      <w:r w:rsidR="004E1CCE">
        <w:rPr>
          <w:rFonts w:asciiTheme="minorHAnsi" w:hAnsiTheme="minorHAnsi"/>
          <w:bCs/>
        </w:rPr>
        <w:t>t significantly different</w:t>
      </w:r>
      <w:r w:rsidRPr="001D16CB">
        <w:rPr>
          <w:rFonts w:asciiTheme="minorHAnsi" w:hAnsiTheme="minorHAnsi"/>
          <w:bCs/>
        </w:rPr>
        <w:t xml:space="preserve"> in </w:t>
      </w:r>
      <w:r w:rsidR="003C1C85">
        <w:rPr>
          <w:rFonts w:asciiTheme="minorHAnsi" w:hAnsiTheme="minorHAnsi"/>
          <w:bCs/>
        </w:rPr>
        <w:t>participants</w:t>
      </w:r>
      <w:r w:rsidRPr="001D16CB">
        <w:rPr>
          <w:rFonts w:asciiTheme="minorHAnsi" w:hAnsiTheme="minorHAnsi"/>
          <w:bCs/>
        </w:rPr>
        <w:t xml:space="preserve"> reporting complete resolution of their symptoms at 48 hours</w:t>
      </w:r>
      <w:r w:rsidR="0069457E" w:rsidRPr="001D16CB">
        <w:rPr>
          <w:rFonts w:asciiTheme="minorHAnsi" w:hAnsiTheme="minorHAnsi"/>
          <w:bCs/>
        </w:rPr>
        <w:t xml:space="preserve">, </w:t>
      </w:r>
      <w:r w:rsidR="00252C9E" w:rsidRPr="001D16CB">
        <w:rPr>
          <w:rFonts w:asciiTheme="minorHAnsi" w:hAnsiTheme="minorHAnsi"/>
          <w:bCs/>
        </w:rPr>
        <w:t xml:space="preserve">(interaction effect </w:t>
      </w:r>
      <w:r w:rsidRPr="001D16CB">
        <w:rPr>
          <w:rFonts w:asciiTheme="minorHAnsi" w:hAnsiTheme="minorHAnsi"/>
          <w:bCs/>
        </w:rPr>
        <w:t>1.05</w:t>
      </w:r>
      <w:r w:rsidR="004027A0">
        <w:rPr>
          <w:rFonts w:asciiTheme="minorHAnsi" w:hAnsiTheme="minorHAnsi"/>
          <w:bCs/>
        </w:rPr>
        <w:t>;</w:t>
      </w:r>
      <w:r w:rsidRPr="001D16CB">
        <w:rPr>
          <w:rFonts w:asciiTheme="minorHAnsi" w:hAnsiTheme="minorHAnsi"/>
          <w:bCs/>
        </w:rPr>
        <w:t xml:space="preserve"> 0.61 to 1.79</w:t>
      </w:r>
      <w:r w:rsidR="007D0890" w:rsidRPr="00C57BFE">
        <w:rPr>
          <w:rFonts w:asciiTheme="minorHAnsi" w:hAnsiTheme="minorHAnsi"/>
          <w:bCs/>
        </w:rPr>
        <w:t>;</w:t>
      </w:r>
      <w:r w:rsidRPr="00C57BFE">
        <w:rPr>
          <w:rFonts w:asciiTheme="minorHAnsi" w:hAnsiTheme="minorHAnsi"/>
          <w:bCs/>
        </w:rPr>
        <w:t xml:space="preserve"> p</w:t>
      </w:r>
      <w:r w:rsidR="007D0890" w:rsidRPr="00C57BFE">
        <w:rPr>
          <w:rFonts w:asciiTheme="minorHAnsi" w:hAnsiTheme="minorHAnsi"/>
          <w:bCs/>
        </w:rPr>
        <w:t>=</w:t>
      </w:r>
      <w:r w:rsidRPr="00C57BFE">
        <w:rPr>
          <w:rFonts w:asciiTheme="minorHAnsi" w:hAnsiTheme="minorHAnsi"/>
          <w:bCs/>
        </w:rPr>
        <w:t>.8</w:t>
      </w:r>
      <w:r w:rsidR="008B515F">
        <w:rPr>
          <w:rFonts w:asciiTheme="minorHAnsi" w:hAnsiTheme="minorHAnsi"/>
          <w:bCs/>
        </w:rPr>
        <w:t>6</w:t>
      </w:r>
      <w:r w:rsidRPr="00C57BFE">
        <w:rPr>
          <w:rFonts w:asciiTheme="minorHAnsi" w:hAnsiTheme="minorHAnsi"/>
          <w:bCs/>
        </w:rPr>
        <w:t>).</w:t>
      </w:r>
    </w:p>
    <w:p w14:paraId="0360146A" w14:textId="77777777" w:rsidR="005A22ED" w:rsidRPr="001D16CB" w:rsidRDefault="005A22ED" w:rsidP="00462584">
      <w:pPr>
        <w:spacing w:line="480" w:lineRule="auto"/>
        <w:rPr>
          <w:rFonts w:asciiTheme="minorHAnsi" w:hAnsiTheme="minorHAnsi"/>
          <w:bCs/>
          <w:highlight w:val="yellow"/>
        </w:rPr>
      </w:pPr>
    </w:p>
    <w:p w14:paraId="17FBE24E" w14:textId="770249F5" w:rsidR="00385F05" w:rsidRPr="001D16CB" w:rsidRDefault="004027A0" w:rsidP="00462584">
      <w:pPr>
        <w:spacing w:line="480" w:lineRule="auto"/>
        <w:rPr>
          <w:rFonts w:asciiTheme="minorHAnsi" w:hAnsiTheme="minorHAnsi"/>
          <w:bCs/>
        </w:rPr>
      </w:pPr>
      <w:r w:rsidRPr="001D28E3">
        <w:rPr>
          <w:rFonts w:asciiTheme="minorHAnsi" w:hAnsiTheme="minorHAnsi"/>
          <w:bCs/>
        </w:rPr>
        <w:t>Neither s</w:t>
      </w:r>
      <w:r w:rsidR="00D31C3D" w:rsidRPr="001D28E3">
        <w:rPr>
          <w:rFonts w:asciiTheme="minorHAnsi" w:hAnsiTheme="minorHAnsi"/>
          <w:bCs/>
        </w:rPr>
        <w:t>ever</w:t>
      </w:r>
      <w:r w:rsidR="00175AE4" w:rsidRPr="001D28E3">
        <w:rPr>
          <w:rFonts w:asciiTheme="minorHAnsi" w:hAnsiTheme="minorHAnsi"/>
          <w:bCs/>
        </w:rPr>
        <w:t>i</w:t>
      </w:r>
      <w:r w:rsidR="00426576" w:rsidRPr="001D28E3">
        <w:rPr>
          <w:rFonts w:asciiTheme="minorHAnsi" w:hAnsiTheme="minorHAnsi"/>
          <w:bCs/>
        </w:rPr>
        <w:t>ty of sore throat at baseline</w:t>
      </w:r>
      <w:r w:rsidR="003A2C9C">
        <w:rPr>
          <w:rFonts w:asciiTheme="minorHAnsi" w:hAnsiTheme="minorHAnsi"/>
          <w:bCs/>
        </w:rPr>
        <w:t xml:space="preserve"> (interaction effect at 24 hours: 0.59 (95%CI 0.16 to 2.14) p=.42); 48 hours: 0.52 (0.25 to 1.11) p=.09) </w:t>
      </w:r>
      <w:r w:rsidRPr="001D28E3">
        <w:rPr>
          <w:rFonts w:asciiTheme="minorHAnsi" w:hAnsiTheme="minorHAnsi"/>
          <w:bCs/>
        </w:rPr>
        <w:t>nor the presence of streptococcus on throat swabs were moderators of</w:t>
      </w:r>
      <w:r w:rsidR="00175AE4" w:rsidRPr="001D28E3">
        <w:rPr>
          <w:rFonts w:asciiTheme="minorHAnsi" w:hAnsiTheme="minorHAnsi"/>
          <w:bCs/>
        </w:rPr>
        <w:t xml:space="preserve"> </w:t>
      </w:r>
      <w:r w:rsidRPr="001D28E3">
        <w:rPr>
          <w:rFonts w:asciiTheme="minorHAnsi" w:hAnsiTheme="minorHAnsi"/>
          <w:bCs/>
        </w:rPr>
        <w:t>group differences</w:t>
      </w:r>
      <w:r w:rsidR="003A2C9C">
        <w:rPr>
          <w:rFonts w:asciiTheme="minorHAnsi" w:hAnsiTheme="minorHAnsi"/>
          <w:bCs/>
        </w:rPr>
        <w:t xml:space="preserve"> (interaction effect at 24 hours: 1.93 (0.37 to 5.51) p=.22; 48 hours: 1.13 (0.52 to 2.45) p=.75)</w:t>
      </w:r>
      <w:r w:rsidR="00DE25EC" w:rsidRPr="001D28E3">
        <w:rPr>
          <w:rFonts w:asciiTheme="minorHAnsi" w:hAnsiTheme="minorHAnsi" w:cs="Arial"/>
        </w:rPr>
        <w:t>.</w:t>
      </w:r>
    </w:p>
    <w:p w14:paraId="35257BDD" w14:textId="77777777" w:rsidR="002A09A4" w:rsidRPr="001D16CB" w:rsidRDefault="002A09A4" w:rsidP="00462584">
      <w:pPr>
        <w:spacing w:line="480" w:lineRule="auto"/>
        <w:rPr>
          <w:rFonts w:asciiTheme="minorHAnsi" w:hAnsiTheme="minorHAnsi"/>
          <w:b/>
          <w:bCs/>
        </w:rPr>
      </w:pPr>
    </w:p>
    <w:p w14:paraId="7A0DA998" w14:textId="77777777" w:rsidR="0034778A" w:rsidRPr="001D16CB" w:rsidRDefault="00342C50" w:rsidP="00462584">
      <w:pPr>
        <w:spacing w:line="480" w:lineRule="auto"/>
        <w:rPr>
          <w:rFonts w:asciiTheme="minorHAnsi" w:hAnsiTheme="minorHAnsi"/>
          <w:b/>
          <w:bCs/>
        </w:rPr>
      </w:pPr>
      <w:r w:rsidRPr="001D16CB">
        <w:rPr>
          <w:rFonts w:asciiTheme="minorHAnsi" w:hAnsiTheme="minorHAnsi"/>
          <w:b/>
          <w:bCs/>
        </w:rPr>
        <w:t>Patient symptom outcome measures</w:t>
      </w:r>
    </w:p>
    <w:p w14:paraId="79302407" w14:textId="67F347CB" w:rsidR="00342C50" w:rsidRPr="001D16CB" w:rsidRDefault="005A22ED" w:rsidP="00462584">
      <w:pPr>
        <w:spacing w:line="480" w:lineRule="auto"/>
        <w:rPr>
          <w:rFonts w:asciiTheme="minorHAnsi" w:hAnsiTheme="minorHAnsi"/>
          <w:bCs/>
        </w:rPr>
      </w:pPr>
      <w:r w:rsidRPr="001D16CB">
        <w:rPr>
          <w:rFonts w:asciiTheme="minorHAnsi" w:hAnsiTheme="minorHAnsi"/>
          <w:bCs/>
        </w:rPr>
        <w:t>Overall</w:t>
      </w:r>
      <w:r w:rsidR="004027A0">
        <w:rPr>
          <w:rFonts w:asciiTheme="minorHAnsi" w:hAnsiTheme="minorHAnsi"/>
          <w:bCs/>
        </w:rPr>
        <w:t>,</w:t>
      </w:r>
      <w:r w:rsidRPr="001D16CB">
        <w:rPr>
          <w:rFonts w:asciiTheme="minorHAnsi" w:hAnsiTheme="minorHAnsi"/>
          <w:bCs/>
        </w:rPr>
        <w:t xml:space="preserve"> t</w:t>
      </w:r>
      <w:r w:rsidR="00175AE4" w:rsidRPr="001D16CB">
        <w:rPr>
          <w:rFonts w:asciiTheme="minorHAnsi" w:hAnsiTheme="minorHAnsi"/>
          <w:bCs/>
        </w:rPr>
        <w:t xml:space="preserve">he number of days </w:t>
      </w:r>
      <w:r w:rsidR="00D31C3D" w:rsidRPr="001D16CB">
        <w:rPr>
          <w:rFonts w:asciiTheme="minorHAnsi" w:hAnsiTheme="minorHAnsi"/>
          <w:bCs/>
        </w:rPr>
        <w:t>of moderately bad symptoms</w:t>
      </w:r>
      <w:r w:rsidR="00800D96" w:rsidRPr="001D16CB">
        <w:rPr>
          <w:rFonts w:asciiTheme="minorHAnsi" w:hAnsiTheme="minorHAnsi"/>
          <w:bCs/>
        </w:rPr>
        <w:t xml:space="preserve"> </w:t>
      </w:r>
      <w:r w:rsidR="00342C50" w:rsidRPr="001D16CB">
        <w:rPr>
          <w:rFonts w:asciiTheme="minorHAnsi" w:hAnsiTheme="minorHAnsi"/>
          <w:bCs/>
        </w:rPr>
        <w:t xml:space="preserve">was not significantly different </w:t>
      </w:r>
      <w:r w:rsidRPr="001D16CB">
        <w:rPr>
          <w:rFonts w:asciiTheme="minorHAnsi" w:hAnsiTheme="minorHAnsi"/>
          <w:bCs/>
        </w:rPr>
        <w:t>between the two groups</w:t>
      </w:r>
      <w:r w:rsidR="00502E9B">
        <w:rPr>
          <w:rFonts w:asciiTheme="minorHAnsi" w:hAnsiTheme="minorHAnsi"/>
          <w:bCs/>
        </w:rPr>
        <w:t>,</w:t>
      </w:r>
      <w:r w:rsidRPr="001D16CB">
        <w:rPr>
          <w:rFonts w:asciiTheme="minorHAnsi" w:hAnsiTheme="minorHAnsi"/>
          <w:bCs/>
        </w:rPr>
        <w:t xml:space="preserve"> </w:t>
      </w:r>
      <w:r w:rsidR="00D45FF2">
        <w:rPr>
          <w:rFonts w:asciiTheme="minorHAnsi" w:hAnsiTheme="minorHAnsi"/>
          <w:bCs/>
        </w:rPr>
        <w:t>nor</w:t>
      </w:r>
      <w:r w:rsidR="00800D96" w:rsidRPr="001D16CB">
        <w:rPr>
          <w:rFonts w:asciiTheme="minorHAnsi" w:hAnsiTheme="minorHAnsi"/>
          <w:bCs/>
        </w:rPr>
        <w:t xml:space="preserve"> for </w:t>
      </w:r>
      <w:r w:rsidR="007D0890">
        <w:rPr>
          <w:rFonts w:asciiTheme="minorHAnsi" w:hAnsiTheme="minorHAnsi"/>
          <w:bCs/>
        </w:rPr>
        <w:t>the subgroup</w:t>
      </w:r>
      <w:r w:rsidR="00D45FF2">
        <w:rPr>
          <w:rFonts w:asciiTheme="minorHAnsi" w:hAnsiTheme="minorHAnsi"/>
          <w:bCs/>
        </w:rPr>
        <w:t>s</w:t>
      </w:r>
      <w:r w:rsidR="007D0890">
        <w:rPr>
          <w:rFonts w:asciiTheme="minorHAnsi" w:hAnsiTheme="minorHAnsi"/>
          <w:bCs/>
        </w:rPr>
        <w:t xml:space="preserve"> </w:t>
      </w:r>
      <w:r w:rsidR="00800D96" w:rsidRPr="001D16CB">
        <w:rPr>
          <w:rFonts w:asciiTheme="minorHAnsi" w:hAnsiTheme="minorHAnsi"/>
          <w:bCs/>
        </w:rPr>
        <w:t>receiving no anti</w:t>
      </w:r>
      <w:r w:rsidR="00D31C3D" w:rsidRPr="001D16CB">
        <w:rPr>
          <w:rFonts w:asciiTheme="minorHAnsi" w:hAnsiTheme="minorHAnsi"/>
          <w:bCs/>
        </w:rPr>
        <w:t>biotic or delayed antibiotics (</w:t>
      </w:r>
      <w:r w:rsidR="0029397B">
        <w:rPr>
          <w:rFonts w:asciiTheme="minorHAnsi" w:hAnsiTheme="minorHAnsi"/>
          <w:bCs/>
        </w:rPr>
        <w:t>eTable 5</w:t>
      </w:r>
      <w:r w:rsidR="00800D96" w:rsidRPr="001D16CB">
        <w:rPr>
          <w:rFonts w:asciiTheme="minorHAnsi" w:hAnsiTheme="minorHAnsi"/>
          <w:bCs/>
        </w:rPr>
        <w:t>)</w:t>
      </w:r>
      <w:r w:rsidR="00D31C3D" w:rsidRPr="00E42E97">
        <w:rPr>
          <w:rFonts w:asciiTheme="minorHAnsi" w:hAnsiTheme="minorHAnsi"/>
          <w:bCs/>
        </w:rPr>
        <w:t>.</w:t>
      </w:r>
      <w:r w:rsidR="003E65CC" w:rsidRPr="001D16CB">
        <w:rPr>
          <w:rFonts w:asciiTheme="minorHAnsi" w:hAnsiTheme="minorHAnsi"/>
          <w:bCs/>
        </w:rPr>
        <w:t xml:space="preserve"> Visual analogue scale ratings of sore throat pain, pain on swallowing and difficulty swallowing showed no significant differences </w:t>
      </w:r>
      <w:r w:rsidR="00342C50" w:rsidRPr="001D16CB">
        <w:rPr>
          <w:rFonts w:asciiTheme="minorHAnsi" w:hAnsiTheme="minorHAnsi"/>
          <w:bCs/>
        </w:rPr>
        <w:t>in change from baseline to day 1, change from baseline to day 2, or in the AUC summary statistic, either overall</w:t>
      </w:r>
      <w:r w:rsidR="002D35FA">
        <w:rPr>
          <w:rFonts w:asciiTheme="minorHAnsi" w:hAnsiTheme="minorHAnsi"/>
          <w:bCs/>
        </w:rPr>
        <w:t xml:space="preserve"> or for either subgroup </w:t>
      </w:r>
      <w:r w:rsidR="0029397B">
        <w:rPr>
          <w:rFonts w:asciiTheme="minorHAnsi" w:hAnsiTheme="minorHAnsi"/>
          <w:bCs/>
        </w:rPr>
        <w:t>(eTable 6</w:t>
      </w:r>
      <w:r w:rsidR="00342C50" w:rsidRPr="001D16CB">
        <w:rPr>
          <w:rFonts w:asciiTheme="minorHAnsi" w:hAnsiTheme="minorHAnsi"/>
          <w:bCs/>
        </w:rPr>
        <w:t>)</w:t>
      </w:r>
      <w:r w:rsidR="00925A99">
        <w:rPr>
          <w:rFonts w:asciiTheme="minorHAnsi" w:hAnsiTheme="minorHAnsi"/>
          <w:bCs/>
        </w:rPr>
        <w:t>.</w:t>
      </w:r>
    </w:p>
    <w:p w14:paraId="46E30B77" w14:textId="77777777" w:rsidR="00862BAE" w:rsidRPr="001D16CB" w:rsidRDefault="00862BAE" w:rsidP="00462584">
      <w:pPr>
        <w:spacing w:line="480" w:lineRule="auto"/>
        <w:rPr>
          <w:rFonts w:asciiTheme="minorHAnsi" w:hAnsiTheme="minorHAnsi"/>
          <w:bCs/>
        </w:rPr>
      </w:pPr>
    </w:p>
    <w:p w14:paraId="0F3BB5DE" w14:textId="7B1613BB" w:rsidR="00862BAE" w:rsidRPr="001D16CB" w:rsidRDefault="003D464F" w:rsidP="00462584">
      <w:pPr>
        <w:spacing w:line="480" w:lineRule="auto"/>
        <w:rPr>
          <w:rFonts w:asciiTheme="minorHAnsi" w:hAnsiTheme="minorHAnsi"/>
        </w:rPr>
      </w:pPr>
      <w:r>
        <w:rPr>
          <w:rFonts w:asciiTheme="minorHAnsi" w:hAnsiTheme="minorHAnsi"/>
        </w:rPr>
        <w:t>There were</w:t>
      </w:r>
      <w:r w:rsidR="00862BAE" w:rsidRPr="001D16CB">
        <w:rPr>
          <w:rFonts w:asciiTheme="minorHAnsi" w:hAnsiTheme="minorHAnsi"/>
        </w:rPr>
        <w:t xml:space="preserve"> no significant difference</w:t>
      </w:r>
      <w:r w:rsidR="00710D90">
        <w:rPr>
          <w:rFonts w:asciiTheme="minorHAnsi" w:hAnsiTheme="minorHAnsi"/>
        </w:rPr>
        <w:t>s between groups</w:t>
      </w:r>
      <w:r w:rsidR="00862BAE" w:rsidRPr="001D16CB">
        <w:rPr>
          <w:rFonts w:asciiTheme="minorHAnsi" w:hAnsiTheme="minorHAnsi"/>
        </w:rPr>
        <w:t xml:space="preserve"> in time to onset of pain relief</w:t>
      </w:r>
      <w:r w:rsidR="00710D90">
        <w:rPr>
          <w:rFonts w:asciiTheme="minorHAnsi" w:hAnsiTheme="minorHAnsi"/>
        </w:rPr>
        <w:t>,</w:t>
      </w:r>
      <w:r w:rsidR="00862BAE" w:rsidRPr="001D16CB">
        <w:rPr>
          <w:rFonts w:asciiTheme="minorHAnsi" w:hAnsiTheme="minorHAnsi"/>
        </w:rPr>
        <w:t xml:space="preserve"> or time to complete resolution of pain</w:t>
      </w:r>
      <w:r w:rsidR="00710D90">
        <w:rPr>
          <w:rFonts w:asciiTheme="minorHAnsi" w:hAnsiTheme="minorHAnsi"/>
        </w:rPr>
        <w:t>,</w:t>
      </w:r>
      <w:r w:rsidR="00862BAE" w:rsidRPr="001D16CB">
        <w:rPr>
          <w:rFonts w:asciiTheme="minorHAnsi" w:hAnsiTheme="minorHAnsi"/>
        </w:rPr>
        <w:t xml:space="preserve"> either overall or in </w:t>
      </w:r>
      <w:r w:rsidR="00710D90">
        <w:rPr>
          <w:rFonts w:asciiTheme="minorHAnsi" w:hAnsiTheme="minorHAnsi"/>
        </w:rPr>
        <w:t>antibiotic</w:t>
      </w:r>
      <w:r w:rsidR="00710D90" w:rsidRPr="001D16CB">
        <w:rPr>
          <w:rFonts w:asciiTheme="minorHAnsi" w:hAnsiTheme="minorHAnsi"/>
        </w:rPr>
        <w:t xml:space="preserve"> </w:t>
      </w:r>
      <w:r w:rsidR="00862BAE" w:rsidRPr="001D16CB">
        <w:rPr>
          <w:rFonts w:asciiTheme="minorHAnsi" w:hAnsiTheme="minorHAnsi"/>
        </w:rPr>
        <w:t>subgroups</w:t>
      </w:r>
      <w:r w:rsidR="00CC0BBA">
        <w:rPr>
          <w:rFonts w:asciiTheme="minorHAnsi" w:hAnsiTheme="minorHAnsi"/>
        </w:rPr>
        <w:t xml:space="preserve"> (Table </w:t>
      </w:r>
      <w:r w:rsidR="00DF5E4A">
        <w:rPr>
          <w:rFonts w:asciiTheme="minorHAnsi" w:hAnsiTheme="minorHAnsi"/>
        </w:rPr>
        <w:t>2</w:t>
      </w:r>
      <w:r w:rsidR="00CC0BBA">
        <w:rPr>
          <w:rFonts w:asciiTheme="minorHAnsi" w:hAnsiTheme="minorHAnsi"/>
        </w:rPr>
        <w:t>)</w:t>
      </w:r>
      <w:r w:rsidR="003E65CC" w:rsidRPr="001D16CB">
        <w:rPr>
          <w:rFonts w:asciiTheme="minorHAnsi" w:hAnsiTheme="minorHAnsi"/>
        </w:rPr>
        <w:t>.</w:t>
      </w:r>
      <w:r w:rsidR="008C6527" w:rsidRPr="001D16CB">
        <w:rPr>
          <w:rFonts w:asciiTheme="minorHAnsi" w:hAnsiTheme="minorHAnsi"/>
        </w:rPr>
        <w:t xml:space="preserve"> </w:t>
      </w:r>
      <w:r w:rsidR="00255DF0">
        <w:rPr>
          <w:rFonts w:asciiTheme="minorHAnsi" w:hAnsiTheme="minorHAnsi"/>
        </w:rPr>
        <w:t xml:space="preserve"> </w:t>
      </w:r>
      <w:r w:rsidR="00862BAE" w:rsidRPr="001D16CB">
        <w:rPr>
          <w:rFonts w:asciiTheme="minorHAnsi" w:hAnsiTheme="minorHAnsi"/>
        </w:rPr>
        <w:t xml:space="preserve">A sensitivity analysis including all </w:t>
      </w:r>
      <w:r w:rsidR="003C1C85">
        <w:rPr>
          <w:rFonts w:asciiTheme="minorHAnsi" w:hAnsiTheme="minorHAnsi"/>
          <w:bCs/>
        </w:rPr>
        <w:t>participants</w:t>
      </w:r>
      <w:r w:rsidR="00862BAE" w:rsidRPr="001D16CB">
        <w:rPr>
          <w:rFonts w:asciiTheme="minorHAnsi" w:hAnsiTheme="minorHAnsi"/>
        </w:rPr>
        <w:t xml:space="preserve"> who </w:t>
      </w:r>
      <w:r w:rsidR="00255DF0">
        <w:rPr>
          <w:rFonts w:asciiTheme="minorHAnsi" w:hAnsiTheme="minorHAnsi"/>
        </w:rPr>
        <w:t>reported</w:t>
      </w:r>
      <w:r w:rsidR="00862BAE" w:rsidRPr="001D16CB">
        <w:rPr>
          <w:rFonts w:asciiTheme="minorHAnsi" w:hAnsiTheme="minorHAnsi"/>
        </w:rPr>
        <w:t xml:space="preserve"> onset </w:t>
      </w:r>
      <w:r w:rsidR="00255DF0">
        <w:rPr>
          <w:rFonts w:asciiTheme="minorHAnsi" w:hAnsiTheme="minorHAnsi"/>
        </w:rPr>
        <w:t>or complete resolution of symptoms</w:t>
      </w:r>
      <w:r w:rsidR="00862BAE" w:rsidRPr="001D16CB">
        <w:rPr>
          <w:rFonts w:asciiTheme="minorHAnsi" w:hAnsiTheme="minorHAnsi"/>
        </w:rPr>
        <w:t xml:space="preserve"> but failed to report a valid time</w:t>
      </w:r>
      <w:r w:rsidR="005F4156">
        <w:rPr>
          <w:rFonts w:asciiTheme="minorHAnsi" w:hAnsiTheme="minorHAnsi"/>
        </w:rPr>
        <w:t xml:space="preserve"> </w:t>
      </w:r>
      <w:r w:rsidR="00710D90">
        <w:rPr>
          <w:rFonts w:asciiTheme="minorHAnsi" w:hAnsiTheme="minorHAnsi"/>
        </w:rPr>
        <w:t>had similar findings</w:t>
      </w:r>
      <w:r w:rsidR="0029397B">
        <w:rPr>
          <w:rFonts w:asciiTheme="minorHAnsi" w:hAnsiTheme="minorHAnsi"/>
        </w:rPr>
        <w:t xml:space="preserve"> (eTable 7</w:t>
      </w:r>
      <w:r w:rsidR="00487034">
        <w:rPr>
          <w:rFonts w:asciiTheme="minorHAnsi" w:hAnsiTheme="minorHAnsi"/>
        </w:rPr>
        <w:t>)</w:t>
      </w:r>
      <w:r w:rsidR="00862BAE" w:rsidRPr="001D16CB">
        <w:rPr>
          <w:rFonts w:asciiTheme="minorHAnsi" w:hAnsiTheme="minorHAnsi"/>
        </w:rPr>
        <w:t>.</w:t>
      </w:r>
      <w:r w:rsidR="003E65CC" w:rsidRPr="001D16CB">
        <w:rPr>
          <w:rFonts w:asciiTheme="minorHAnsi" w:hAnsiTheme="minorHAnsi"/>
        </w:rPr>
        <w:t xml:space="preserve">  </w:t>
      </w:r>
    </w:p>
    <w:p w14:paraId="00BCACC4" w14:textId="77777777" w:rsidR="00342C50" w:rsidRPr="001D16CB" w:rsidRDefault="00342C50" w:rsidP="00462584">
      <w:pPr>
        <w:spacing w:line="480" w:lineRule="auto"/>
        <w:rPr>
          <w:rFonts w:asciiTheme="minorHAnsi" w:hAnsiTheme="minorHAnsi"/>
          <w:bCs/>
        </w:rPr>
      </w:pPr>
    </w:p>
    <w:p w14:paraId="613C87A2" w14:textId="2D50286E" w:rsidR="00800D96" w:rsidRPr="001D16CB" w:rsidRDefault="00B84532" w:rsidP="00462584">
      <w:pPr>
        <w:spacing w:line="480" w:lineRule="auto"/>
        <w:rPr>
          <w:rFonts w:asciiTheme="minorHAnsi" w:hAnsiTheme="minorHAnsi"/>
          <w:b/>
          <w:bCs/>
        </w:rPr>
      </w:pPr>
      <w:r>
        <w:rPr>
          <w:rFonts w:asciiTheme="minorHAnsi" w:hAnsiTheme="minorHAnsi"/>
          <w:b/>
          <w:bCs/>
        </w:rPr>
        <w:t>Effect</w:t>
      </w:r>
      <w:r w:rsidR="00BC09EF" w:rsidRPr="001D16CB">
        <w:rPr>
          <w:rFonts w:asciiTheme="minorHAnsi" w:hAnsiTheme="minorHAnsi"/>
          <w:b/>
          <w:bCs/>
        </w:rPr>
        <w:t xml:space="preserve"> on healthcare use, medication use and </w:t>
      </w:r>
      <w:r w:rsidR="00FC63F2" w:rsidRPr="001D16CB">
        <w:rPr>
          <w:rFonts w:asciiTheme="minorHAnsi" w:hAnsiTheme="minorHAnsi"/>
          <w:b/>
          <w:bCs/>
        </w:rPr>
        <w:t>productivity</w:t>
      </w:r>
    </w:p>
    <w:p w14:paraId="6A2C470A" w14:textId="4FA26D32" w:rsidR="002A1B36" w:rsidRPr="00AE40C4" w:rsidRDefault="007D0890" w:rsidP="00462584">
      <w:pPr>
        <w:adjustRightInd w:val="0"/>
        <w:spacing w:before="67" w:after="67" w:line="480" w:lineRule="auto"/>
        <w:jc w:val="left"/>
      </w:pPr>
      <w:r>
        <w:rPr>
          <w:rFonts w:asciiTheme="minorHAnsi" w:hAnsiTheme="minorHAnsi"/>
          <w:bCs/>
        </w:rPr>
        <w:t xml:space="preserve">Of the </w:t>
      </w:r>
      <w:r w:rsidR="00722FCA">
        <w:rPr>
          <w:rFonts w:asciiTheme="minorHAnsi" w:hAnsiTheme="minorHAnsi"/>
          <w:bCs/>
        </w:rPr>
        <w:t>157</w:t>
      </w:r>
      <w:r w:rsidR="00682E33">
        <w:rPr>
          <w:rFonts w:asciiTheme="minorHAnsi" w:hAnsiTheme="minorHAnsi"/>
          <w:bCs/>
        </w:rPr>
        <w:t xml:space="preserve"> </w:t>
      </w:r>
      <w:r w:rsidR="003C1C85">
        <w:rPr>
          <w:rFonts w:asciiTheme="minorHAnsi" w:hAnsiTheme="minorHAnsi"/>
          <w:bCs/>
        </w:rPr>
        <w:t>participants</w:t>
      </w:r>
      <w:r>
        <w:rPr>
          <w:rFonts w:asciiTheme="minorHAnsi" w:hAnsiTheme="minorHAnsi"/>
          <w:bCs/>
        </w:rPr>
        <w:t xml:space="preserve"> given a delayed prescriptio</w:t>
      </w:r>
      <w:r w:rsidRPr="008B515F">
        <w:rPr>
          <w:rFonts w:asciiTheme="minorHAnsi" w:hAnsiTheme="minorHAnsi"/>
          <w:bCs/>
        </w:rPr>
        <w:t xml:space="preserve">n </w:t>
      </w:r>
      <w:r w:rsidR="00722FCA" w:rsidRPr="008B515F">
        <w:rPr>
          <w:rFonts w:asciiTheme="minorHAnsi" w:hAnsiTheme="minorHAnsi"/>
          <w:bCs/>
        </w:rPr>
        <w:t xml:space="preserve">who reported this outcome, </w:t>
      </w:r>
      <w:r w:rsidR="00367AD1" w:rsidRPr="008B515F">
        <w:rPr>
          <w:rFonts w:asciiTheme="minorHAnsi" w:hAnsiTheme="minorHAnsi"/>
          <w:bCs/>
        </w:rPr>
        <w:t>37/79</w:t>
      </w:r>
      <w:r w:rsidR="005A22ED" w:rsidRPr="008B515F">
        <w:rPr>
          <w:rFonts w:asciiTheme="minorHAnsi" w:hAnsiTheme="minorHAnsi"/>
          <w:bCs/>
        </w:rPr>
        <w:t xml:space="preserve"> (</w:t>
      </w:r>
      <w:r w:rsidR="00B32C3A" w:rsidRPr="008B515F">
        <w:rPr>
          <w:rFonts w:asciiTheme="minorHAnsi" w:hAnsiTheme="minorHAnsi"/>
          <w:bCs/>
        </w:rPr>
        <w:t>46.8%</w:t>
      </w:r>
      <w:r w:rsidR="005A22ED" w:rsidRPr="008B515F">
        <w:rPr>
          <w:rFonts w:asciiTheme="minorHAnsi" w:hAnsiTheme="minorHAnsi"/>
          <w:bCs/>
        </w:rPr>
        <w:t>)</w:t>
      </w:r>
      <w:r w:rsidR="0074657D" w:rsidRPr="008B515F">
        <w:rPr>
          <w:rFonts w:asciiTheme="minorHAnsi" w:hAnsiTheme="minorHAnsi"/>
          <w:bCs/>
        </w:rPr>
        <w:t xml:space="preserve"> </w:t>
      </w:r>
      <w:r w:rsidRPr="008B515F">
        <w:rPr>
          <w:rFonts w:asciiTheme="minorHAnsi" w:hAnsiTheme="minorHAnsi"/>
          <w:bCs/>
        </w:rPr>
        <w:t xml:space="preserve">in the dexamethasone group </w:t>
      </w:r>
      <w:r w:rsidR="0074657D" w:rsidRPr="008B515F">
        <w:rPr>
          <w:rFonts w:asciiTheme="minorHAnsi" w:hAnsiTheme="minorHAnsi"/>
          <w:bCs/>
        </w:rPr>
        <w:t xml:space="preserve">reported </w:t>
      </w:r>
      <w:r w:rsidR="003B1E5B" w:rsidRPr="008B515F">
        <w:rPr>
          <w:rFonts w:asciiTheme="minorHAnsi" w:hAnsiTheme="minorHAnsi"/>
          <w:bCs/>
        </w:rPr>
        <w:t>consuming</w:t>
      </w:r>
      <w:r w:rsidR="0074657D" w:rsidRPr="008B515F">
        <w:rPr>
          <w:rFonts w:asciiTheme="minorHAnsi" w:hAnsiTheme="minorHAnsi"/>
          <w:bCs/>
        </w:rPr>
        <w:t xml:space="preserve"> the delayed prescription</w:t>
      </w:r>
      <w:r w:rsidR="00663594" w:rsidRPr="008B515F">
        <w:rPr>
          <w:rFonts w:asciiTheme="minorHAnsi" w:hAnsiTheme="minorHAnsi"/>
          <w:bCs/>
        </w:rPr>
        <w:t xml:space="preserve"> within 7 days</w:t>
      </w:r>
      <w:r w:rsidR="00B32C3A" w:rsidRPr="008B515F">
        <w:rPr>
          <w:rFonts w:asciiTheme="minorHAnsi" w:hAnsiTheme="minorHAnsi"/>
          <w:bCs/>
        </w:rPr>
        <w:t xml:space="preserve">, compared to </w:t>
      </w:r>
      <w:r w:rsidR="00367AD1" w:rsidRPr="008B515F">
        <w:rPr>
          <w:rFonts w:asciiTheme="minorHAnsi" w:hAnsiTheme="minorHAnsi"/>
          <w:bCs/>
        </w:rPr>
        <w:t>44/78</w:t>
      </w:r>
      <w:r w:rsidR="005A22ED" w:rsidRPr="008B515F">
        <w:rPr>
          <w:rFonts w:asciiTheme="minorHAnsi" w:hAnsiTheme="minorHAnsi"/>
          <w:bCs/>
        </w:rPr>
        <w:t xml:space="preserve"> (</w:t>
      </w:r>
      <w:r w:rsidR="00B32C3A" w:rsidRPr="008B515F">
        <w:rPr>
          <w:rFonts w:asciiTheme="minorHAnsi" w:hAnsiTheme="minorHAnsi"/>
          <w:bCs/>
        </w:rPr>
        <w:t>56.4%</w:t>
      </w:r>
      <w:r w:rsidR="005A22ED" w:rsidRPr="008B515F">
        <w:rPr>
          <w:rFonts w:asciiTheme="minorHAnsi" w:hAnsiTheme="minorHAnsi"/>
          <w:bCs/>
        </w:rPr>
        <w:t>)</w:t>
      </w:r>
      <w:r w:rsidR="00B32C3A" w:rsidRPr="008B515F">
        <w:rPr>
          <w:rFonts w:asciiTheme="minorHAnsi" w:hAnsiTheme="minorHAnsi"/>
          <w:bCs/>
        </w:rPr>
        <w:t xml:space="preserve"> in the placebo </w:t>
      </w:r>
      <w:r w:rsidR="00710D90" w:rsidRPr="008B515F">
        <w:rPr>
          <w:rFonts w:asciiTheme="minorHAnsi" w:hAnsiTheme="minorHAnsi"/>
          <w:bCs/>
        </w:rPr>
        <w:t>group</w:t>
      </w:r>
      <w:r w:rsidR="005A22ED" w:rsidRPr="008B515F">
        <w:rPr>
          <w:rFonts w:asciiTheme="minorHAnsi" w:hAnsiTheme="minorHAnsi"/>
          <w:bCs/>
        </w:rPr>
        <w:t xml:space="preserve">, </w:t>
      </w:r>
      <w:r w:rsidR="00BD44ED" w:rsidRPr="008B515F">
        <w:rPr>
          <w:rFonts w:asciiTheme="minorHAnsi" w:hAnsiTheme="minorHAnsi"/>
          <w:bCs/>
        </w:rPr>
        <w:t xml:space="preserve">(RR 0.83, 95%CI, 0.61 to 1.13; p=.23; RD -9.4%, 95%CI -25.0% to 6.1%). </w:t>
      </w:r>
      <w:r w:rsidR="005F4156" w:rsidRPr="008B515F">
        <w:rPr>
          <w:rFonts w:asciiTheme="minorHAnsi" w:hAnsiTheme="minorHAnsi"/>
          <w:bCs/>
        </w:rPr>
        <w:t>I</w:t>
      </w:r>
      <w:r w:rsidR="001537C4" w:rsidRPr="008B515F">
        <w:rPr>
          <w:rFonts w:asciiTheme="minorHAnsi" w:hAnsiTheme="minorHAnsi"/>
          <w:bCs/>
        </w:rPr>
        <w:t>n participants not offered a</w:t>
      </w:r>
      <w:r w:rsidR="001537C4">
        <w:rPr>
          <w:rFonts w:asciiTheme="minorHAnsi" w:hAnsiTheme="minorHAnsi"/>
          <w:bCs/>
        </w:rPr>
        <w:t xml:space="preserve"> delayed prescription</w:t>
      </w:r>
      <w:r w:rsidR="00502E9B">
        <w:rPr>
          <w:rFonts w:asciiTheme="minorHAnsi" w:hAnsiTheme="minorHAnsi"/>
          <w:bCs/>
        </w:rPr>
        <w:t>,</w:t>
      </w:r>
      <w:r w:rsidR="000C1D6A">
        <w:rPr>
          <w:rFonts w:asciiTheme="minorHAnsi" w:hAnsiTheme="minorHAnsi"/>
          <w:bCs/>
        </w:rPr>
        <w:t xml:space="preserve"> </w:t>
      </w:r>
      <w:r w:rsidR="00502E9B">
        <w:rPr>
          <w:rFonts w:asciiTheme="minorHAnsi" w:hAnsiTheme="minorHAnsi"/>
          <w:bCs/>
        </w:rPr>
        <w:t xml:space="preserve">fewer </w:t>
      </w:r>
      <w:r w:rsidR="005F4156">
        <w:rPr>
          <w:rFonts w:asciiTheme="minorHAnsi" w:hAnsiTheme="minorHAnsi"/>
          <w:bCs/>
        </w:rPr>
        <w:t>than 5% reported taking antibiotics in the first 48 hours (</w:t>
      </w:r>
      <w:r w:rsidR="001537C4">
        <w:rPr>
          <w:rFonts w:asciiTheme="minorHAnsi" w:hAnsiTheme="minorHAnsi"/>
          <w:bCs/>
        </w:rPr>
        <w:t>3/</w:t>
      </w:r>
      <w:r w:rsidR="00925A99">
        <w:rPr>
          <w:rFonts w:asciiTheme="minorHAnsi" w:hAnsiTheme="minorHAnsi"/>
          <w:bCs/>
        </w:rPr>
        <w:t xml:space="preserve">119 </w:t>
      </w:r>
      <w:r w:rsidR="005F4156">
        <w:rPr>
          <w:rFonts w:asciiTheme="minorHAnsi" w:hAnsiTheme="minorHAnsi"/>
          <w:bCs/>
        </w:rPr>
        <w:t>(2.5%) dexamethasone, 5/124 (4.0%) placebo</w:t>
      </w:r>
      <w:r w:rsidR="005F4156">
        <w:rPr>
          <w:rStyle w:val="CommentReference"/>
        </w:rPr>
        <w:t xml:space="preserve">, </w:t>
      </w:r>
      <w:r w:rsidR="005F4156" w:rsidRPr="005F4156">
        <w:rPr>
          <w:rStyle w:val="CommentReference"/>
          <w:rFonts w:asciiTheme="minorHAnsi" w:hAnsiTheme="minorHAnsi"/>
          <w:sz w:val="22"/>
          <w:szCs w:val="22"/>
        </w:rPr>
        <w:t>post-hoc analysis</w:t>
      </w:r>
      <w:r w:rsidR="005F4156">
        <w:rPr>
          <w:rStyle w:val="CommentReference"/>
        </w:rPr>
        <w:t>).</w:t>
      </w:r>
      <w:r w:rsidR="001537C4">
        <w:rPr>
          <w:rFonts w:asciiTheme="minorHAnsi" w:hAnsiTheme="minorHAnsi"/>
          <w:bCs/>
        </w:rPr>
        <w:t xml:space="preserve"> </w:t>
      </w:r>
      <w:r w:rsidR="00CA1A88" w:rsidRPr="005F4156">
        <w:rPr>
          <w:rFonts w:asciiTheme="minorHAnsi" w:hAnsiTheme="minorHAnsi"/>
          <w:bCs/>
        </w:rPr>
        <w:t>There were no</w:t>
      </w:r>
      <w:r w:rsidR="00CA1A88" w:rsidRPr="004E1CCE">
        <w:rPr>
          <w:rFonts w:asciiTheme="minorHAnsi" w:hAnsiTheme="minorHAnsi"/>
          <w:bCs/>
        </w:rPr>
        <w:t xml:space="preserve"> </w:t>
      </w:r>
      <w:r w:rsidR="004E1CCE">
        <w:rPr>
          <w:rFonts w:asciiTheme="minorHAnsi" w:hAnsiTheme="minorHAnsi"/>
          <w:bCs/>
        </w:rPr>
        <w:t>significant</w:t>
      </w:r>
      <w:r w:rsidR="00CA1A88" w:rsidRPr="005F4156">
        <w:rPr>
          <w:rFonts w:asciiTheme="minorHAnsi" w:hAnsiTheme="minorHAnsi"/>
          <w:bCs/>
        </w:rPr>
        <w:t xml:space="preserve"> differences in the use of pain relief medications</w:t>
      </w:r>
      <w:r w:rsidR="0027783B">
        <w:rPr>
          <w:rFonts w:asciiTheme="minorHAnsi" w:hAnsiTheme="minorHAnsi"/>
          <w:bCs/>
        </w:rPr>
        <w:t xml:space="preserve"> (topical and oral)</w:t>
      </w:r>
      <w:r w:rsidR="00CA1A88" w:rsidRPr="005F4156">
        <w:rPr>
          <w:rFonts w:asciiTheme="minorHAnsi" w:hAnsiTheme="minorHAnsi"/>
          <w:bCs/>
        </w:rPr>
        <w:t>, antibiotics for sore throat or antibiotics for other conditions</w:t>
      </w:r>
      <w:r w:rsidR="000C1D6A">
        <w:rPr>
          <w:rFonts w:asciiTheme="minorHAnsi" w:hAnsiTheme="minorHAnsi"/>
          <w:bCs/>
        </w:rPr>
        <w:t>, or the proportion of participants missing any time away f</w:t>
      </w:r>
      <w:r w:rsidR="000C1D6A" w:rsidRPr="000C1D6A">
        <w:rPr>
          <w:rFonts w:asciiTheme="minorHAnsi" w:hAnsiTheme="minorHAnsi"/>
          <w:bCs/>
        </w:rPr>
        <w:t>r</w:t>
      </w:r>
      <w:r w:rsidR="000C1D6A">
        <w:rPr>
          <w:rFonts w:asciiTheme="minorHAnsi" w:hAnsiTheme="minorHAnsi"/>
          <w:bCs/>
        </w:rPr>
        <w:t>o</w:t>
      </w:r>
      <w:r w:rsidR="000C1D6A" w:rsidRPr="000C1D6A">
        <w:rPr>
          <w:rFonts w:asciiTheme="minorHAnsi" w:hAnsiTheme="minorHAnsi"/>
          <w:bCs/>
        </w:rPr>
        <w:t>m work or education</w:t>
      </w:r>
      <w:r w:rsidR="00CA1A88" w:rsidRPr="000C1D6A">
        <w:rPr>
          <w:rFonts w:asciiTheme="minorHAnsi" w:hAnsiTheme="minorHAnsi"/>
          <w:bCs/>
        </w:rPr>
        <w:t xml:space="preserve"> between dexamethasone and placebo groups (Table </w:t>
      </w:r>
      <w:r w:rsidR="00DF5E4A">
        <w:rPr>
          <w:rFonts w:asciiTheme="minorHAnsi" w:hAnsiTheme="minorHAnsi"/>
          <w:bCs/>
        </w:rPr>
        <w:t>3</w:t>
      </w:r>
      <w:r w:rsidR="00CA1A88" w:rsidRPr="000C1D6A">
        <w:rPr>
          <w:rFonts w:asciiTheme="minorHAnsi" w:hAnsiTheme="minorHAnsi"/>
          <w:bCs/>
        </w:rPr>
        <w:t xml:space="preserve">). </w:t>
      </w:r>
      <w:r w:rsidR="00BC09EF" w:rsidRPr="000C1D6A">
        <w:rPr>
          <w:rFonts w:asciiTheme="minorHAnsi" w:hAnsiTheme="minorHAnsi"/>
          <w:bCs/>
        </w:rPr>
        <w:t xml:space="preserve"> </w:t>
      </w:r>
      <w:r w:rsidR="00FC63F2" w:rsidRPr="000C1D6A">
        <w:rPr>
          <w:rFonts w:asciiTheme="minorHAnsi" w:hAnsiTheme="minorHAnsi"/>
          <w:bCs/>
        </w:rPr>
        <w:t xml:space="preserve">Dexamethasone </w:t>
      </w:r>
      <w:r w:rsidR="000C1D6A" w:rsidRPr="000C1D6A">
        <w:rPr>
          <w:rFonts w:asciiTheme="minorHAnsi" w:hAnsiTheme="minorHAnsi"/>
          <w:bCs/>
        </w:rPr>
        <w:t xml:space="preserve">also </w:t>
      </w:r>
      <w:r w:rsidR="00FC63F2" w:rsidRPr="000C1D6A">
        <w:rPr>
          <w:rFonts w:asciiTheme="minorHAnsi" w:hAnsiTheme="minorHAnsi"/>
          <w:bCs/>
        </w:rPr>
        <w:t>did</w:t>
      </w:r>
      <w:r w:rsidR="004E1CCE">
        <w:rPr>
          <w:rFonts w:asciiTheme="minorHAnsi" w:hAnsiTheme="minorHAnsi"/>
          <w:bCs/>
        </w:rPr>
        <w:t xml:space="preserve"> not result in a significant difference in </w:t>
      </w:r>
      <w:r w:rsidR="00FC63F2" w:rsidRPr="000C1D6A">
        <w:rPr>
          <w:rFonts w:asciiTheme="minorHAnsi" w:hAnsiTheme="minorHAnsi"/>
          <w:bCs/>
        </w:rPr>
        <w:t>t</w:t>
      </w:r>
      <w:r w:rsidR="00862BAE" w:rsidRPr="000C1D6A">
        <w:rPr>
          <w:rFonts w:asciiTheme="minorHAnsi" w:hAnsiTheme="minorHAnsi"/>
          <w:bCs/>
        </w:rPr>
        <w:t>he mean number of</w:t>
      </w:r>
      <w:r w:rsidR="00862BAE" w:rsidRPr="001D16CB">
        <w:rPr>
          <w:rFonts w:asciiTheme="minorHAnsi" w:hAnsiTheme="minorHAnsi"/>
          <w:bCs/>
        </w:rPr>
        <w:t xml:space="preserve"> hours missed </w:t>
      </w:r>
      <w:r w:rsidR="00A72BBF" w:rsidRPr="001D16CB">
        <w:rPr>
          <w:rFonts w:asciiTheme="minorHAnsi" w:hAnsiTheme="minorHAnsi"/>
          <w:bCs/>
        </w:rPr>
        <w:t>from work or education</w:t>
      </w:r>
      <w:r w:rsidR="00945FF1">
        <w:rPr>
          <w:rFonts w:asciiTheme="minorHAnsi" w:hAnsiTheme="minorHAnsi"/>
          <w:bCs/>
        </w:rPr>
        <w:t xml:space="preserve"> (</w:t>
      </w:r>
      <w:r w:rsidR="00367AD1" w:rsidRPr="001D16CB">
        <w:rPr>
          <w:rFonts w:asciiTheme="minorHAnsi" w:hAnsiTheme="minorHAnsi"/>
          <w:bCs/>
        </w:rPr>
        <w:t xml:space="preserve">mean difference </w:t>
      </w:r>
      <w:r w:rsidR="00A72BBF" w:rsidRPr="001D16CB">
        <w:rPr>
          <w:rFonts w:asciiTheme="minorHAnsi" w:hAnsiTheme="minorHAnsi"/>
        </w:rPr>
        <w:t>0.2</w:t>
      </w:r>
      <w:r w:rsidR="00945FF1">
        <w:rPr>
          <w:rFonts w:asciiTheme="minorHAnsi" w:hAnsiTheme="minorHAnsi"/>
        </w:rPr>
        <w:t>4</w:t>
      </w:r>
      <w:r w:rsidR="00A72BBF" w:rsidRPr="001D16CB">
        <w:rPr>
          <w:rFonts w:asciiTheme="minorHAnsi" w:hAnsiTheme="minorHAnsi"/>
        </w:rPr>
        <w:t xml:space="preserve"> </w:t>
      </w:r>
      <w:r w:rsidR="009F2B11">
        <w:rPr>
          <w:rFonts w:asciiTheme="minorHAnsi" w:hAnsiTheme="minorHAnsi"/>
        </w:rPr>
        <w:t>hours</w:t>
      </w:r>
      <w:r w:rsidR="00945FF1">
        <w:rPr>
          <w:rFonts w:asciiTheme="minorHAnsi" w:hAnsiTheme="minorHAnsi"/>
        </w:rPr>
        <w:t xml:space="preserve"> longer in dexamethasone group;</w:t>
      </w:r>
      <w:r w:rsidR="0028287C">
        <w:rPr>
          <w:rFonts w:asciiTheme="minorHAnsi" w:hAnsiTheme="minorHAnsi"/>
        </w:rPr>
        <w:t xml:space="preserve"> 95% CI, </w:t>
      </w:r>
      <w:r w:rsidR="00A72BBF" w:rsidRPr="001D16CB">
        <w:rPr>
          <w:rFonts w:asciiTheme="minorHAnsi" w:hAnsiTheme="minorHAnsi"/>
        </w:rPr>
        <w:t>-2.14 to 2.</w:t>
      </w:r>
      <w:r w:rsidR="00A72BBF" w:rsidRPr="000901BA">
        <w:rPr>
          <w:rFonts w:asciiTheme="minorHAnsi" w:hAnsiTheme="minorHAnsi"/>
        </w:rPr>
        <w:t>61</w:t>
      </w:r>
      <w:r w:rsidR="0028287C" w:rsidRPr="000901BA">
        <w:rPr>
          <w:rFonts w:asciiTheme="minorHAnsi" w:hAnsiTheme="minorHAnsi"/>
        </w:rPr>
        <w:t>,</w:t>
      </w:r>
      <w:r w:rsidR="00A72BBF" w:rsidRPr="000901BA">
        <w:rPr>
          <w:rFonts w:asciiTheme="minorHAnsi" w:hAnsiTheme="minorHAnsi"/>
        </w:rPr>
        <w:t xml:space="preserve"> p</w:t>
      </w:r>
      <w:r w:rsidR="0028287C" w:rsidRPr="000901BA">
        <w:rPr>
          <w:rFonts w:asciiTheme="minorHAnsi" w:hAnsiTheme="minorHAnsi"/>
        </w:rPr>
        <w:t>=</w:t>
      </w:r>
      <w:r w:rsidR="00A72BBF" w:rsidRPr="000901BA">
        <w:rPr>
          <w:rFonts w:asciiTheme="minorHAnsi" w:hAnsiTheme="minorHAnsi"/>
        </w:rPr>
        <w:t>.8</w:t>
      </w:r>
      <w:r w:rsidR="008B515F">
        <w:rPr>
          <w:rFonts w:asciiTheme="minorHAnsi" w:hAnsiTheme="minorHAnsi"/>
        </w:rPr>
        <w:t>5</w:t>
      </w:r>
      <w:r w:rsidR="00A72BBF" w:rsidRPr="000901BA">
        <w:rPr>
          <w:rFonts w:asciiTheme="minorHAnsi" w:hAnsiTheme="minorHAnsi"/>
        </w:rPr>
        <w:t>)</w:t>
      </w:r>
      <w:r w:rsidR="00B23EE1" w:rsidRPr="000901BA">
        <w:rPr>
          <w:rFonts w:asciiTheme="minorHAnsi" w:hAnsiTheme="minorHAnsi"/>
        </w:rPr>
        <w:t>.</w:t>
      </w:r>
      <w:r w:rsidR="00A72BBF" w:rsidRPr="001D16CB">
        <w:rPr>
          <w:rFonts w:asciiTheme="minorHAnsi" w:hAnsiTheme="minorHAnsi"/>
        </w:rPr>
        <w:t xml:space="preserve"> </w:t>
      </w:r>
      <w:r w:rsidR="00B23EE1">
        <w:rPr>
          <w:rFonts w:asciiTheme="minorHAnsi" w:hAnsiTheme="minorHAnsi"/>
          <w:bCs/>
        </w:rPr>
        <w:t>T</w:t>
      </w:r>
      <w:r w:rsidR="00A72BBF" w:rsidRPr="001D16CB">
        <w:rPr>
          <w:rFonts w:asciiTheme="minorHAnsi" w:hAnsiTheme="minorHAnsi"/>
          <w:bCs/>
        </w:rPr>
        <w:t>here were</w:t>
      </w:r>
      <w:r w:rsidR="00FC63F2" w:rsidRPr="001D16CB">
        <w:rPr>
          <w:rFonts w:asciiTheme="minorHAnsi" w:hAnsiTheme="minorHAnsi"/>
          <w:bCs/>
        </w:rPr>
        <w:t xml:space="preserve"> </w:t>
      </w:r>
      <w:r w:rsidR="00BF3FCE" w:rsidRPr="001D16CB">
        <w:rPr>
          <w:rFonts w:asciiTheme="minorHAnsi" w:hAnsiTheme="minorHAnsi"/>
          <w:bCs/>
        </w:rPr>
        <w:t>n</w:t>
      </w:r>
      <w:r w:rsidR="00A45D87" w:rsidRPr="001D16CB">
        <w:rPr>
          <w:rFonts w:asciiTheme="minorHAnsi" w:hAnsiTheme="minorHAnsi"/>
          <w:bCs/>
        </w:rPr>
        <w:t xml:space="preserve">o significant differences in the </w:t>
      </w:r>
      <w:r w:rsidR="00BF3FCE" w:rsidRPr="001D16CB">
        <w:rPr>
          <w:rFonts w:asciiTheme="minorHAnsi" w:hAnsiTheme="minorHAnsi"/>
          <w:bCs/>
        </w:rPr>
        <w:t xml:space="preserve">number of </w:t>
      </w:r>
      <w:r w:rsidR="003C1C85">
        <w:rPr>
          <w:rFonts w:asciiTheme="minorHAnsi" w:hAnsiTheme="minorHAnsi"/>
          <w:bCs/>
        </w:rPr>
        <w:t>participants</w:t>
      </w:r>
      <w:r w:rsidR="00BF3FCE" w:rsidRPr="001D16CB">
        <w:rPr>
          <w:rFonts w:asciiTheme="minorHAnsi" w:hAnsiTheme="minorHAnsi"/>
          <w:bCs/>
        </w:rPr>
        <w:t xml:space="preserve"> re-consulting</w:t>
      </w:r>
      <w:r w:rsidR="00161B88" w:rsidRPr="001D16CB">
        <w:rPr>
          <w:rFonts w:asciiTheme="minorHAnsi" w:hAnsiTheme="minorHAnsi"/>
          <w:bCs/>
        </w:rPr>
        <w:t xml:space="preserve"> at </w:t>
      </w:r>
      <w:r w:rsidR="00502E9B">
        <w:rPr>
          <w:rFonts w:asciiTheme="minorHAnsi" w:hAnsiTheme="minorHAnsi"/>
          <w:bCs/>
        </w:rPr>
        <w:t>emergency departments, urgent care, or their usual GP clinic</w:t>
      </w:r>
      <w:r w:rsidR="00BF3FCE" w:rsidRPr="001D16CB">
        <w:rPr>
          <w:rFonts w:asciiTheme="minorHAnsi" w:hAnsiTheme="minorHAnsi"/>
          <w:bCs/>
        </w:rPr>
        <w:t xml:space="preserve"> for </w:t>
      </w:r>
      <w:r w:rsidR="00A45D87" w:rsidRPr="001D16CB">
        <w:rPr>
          <w:rFonts w:asciiTheme="minorHAnsi" w:hAnsiTheme="minorHAnsi"/>
          <w:bCs/>
        </w:rPr>
        <w:t xml:space="preserve">symptoms or </w:t>
      </w:r>
      <w:r w:rsidR="002A1B36">
        <w:rPr>
          <w:rFonts w:asciiTheme="minorHAnsi" w:hAnsiTheme="minorHAnsi"/>
          <w:bCs/>
        </w:rPr>
        <w:t xml:space="preserve">suppurative </w:t>
      </w:r>
      <w:r w:rsidR="00A45D87" w:rsidRPr="001D16CB">
        <w:rPr>
          <w:rFonts w:asciiTheme="minorHAnsi" w:hAnsiTheme="minorHAnsi"/>
          <w:bCs/>
        </w:rPr>
        <w:t>co</w:t>
      </w:r>
      <w:r w:rsidR="00BF3FCE" w:rsidRPr="001D16CB">
        <w:rPr>
          <w:rFonts w:asciiTheme="minorHAnsi" w:hAnsiTheme="minorHAnsi"/>
          <w:bCs/>
        </w:rPr>
        <w:t>mplicatio</w:t>
      </w:r>
      <w:r w:rsidR="00A45D87" w:rsidRPr="001D16CB">
        <w:rPr>
          <w:rFonts w:asciiTheme="minorHAnsi" w:hAnsiTheme="minorHAnsi"/>
          <w:bCs/>
        </w:rPr>
        <w:t>n</w:t>
      </w:r>
      <w:r w:rsidR="00BF3FCE" w:rsidRPr="001D16CB">
        <w:rPr>
          <w:rFonts w:asciiTheme="minorHAnsi" w:hAnsiTheme="minorHAnsi"/>
          <w:bCs/>
        </w:rPr>
        <w:t xml:space="preserve">s </w:t>
      </w:r>
      <w:r w:rsidR="00A45D87" w:rsidRPr="001D16CB">
        <w:rPr>
          <w:rFonts w:asciiTheme="minorHAnsi" w:hAnsiTheme="minorHAnsi"/>
          <w:bCs/>
        </w:rPr>
        <w:t>o</w:t>
      </w:r>
      <w:r w:rsidR="00BF3FCE" w:rsidRPr="001D16CB">
        <w:rPr>
          <w:rFonts w:asciiTheme="minorHAnsi" w:hAnsiTheme="minorHAnsi"/>
          <w:bCs/>
        </w:rPr>
        <w:t>f</w:t>
      </w:r>
      <w:r w:rsidR="00A45D87" w:rsidRPr="001D16CB">
        <w:rPr>
          <w:rFonts w:asciiTheme="minorHAnsi" w:hAnsiTheme="minorHAnsi"/>
          <w:bCs/>
        </w:rPr>
        <w:t xml:space="preserve"> sore t</w:t>
      </w:r>
      <w:r w:rsidR="00BF3FCE" w:rsidRPr="001D16CB">
        <w:rPr>
          <w:rFonts w:asciiTheme="minorHAnsi" w:hAnsiTheme="minorHAnsi"/>
          <w:bCs/>
        </w:rPr>
        <w:t>hroat</w:t>
      </w:r>
      <w:r w:rsidR="000C1D6A">
        <w:rPr>
          <w:rFonts w:asciiTheme="minorHAnsi" w:hAnsiTheme="minorHAnsi"/>
          <w:bCs/>
        </w:rPr>
        <w:t xml:space="preserve"> (T</w:t>
      </w:r>
      <w:r w:rsidR="00B23EE1">
        <w:rPr>
          <w:rFonts w:asciiTheme="minorHAnsi" w:hAnsiTheme="minorHAnsi"/>
          <w:bCs/>
        </w:rPr>
        <w:t xml:space="preserve">able </w:t>
      </w:r>
      <w:r w:rsidR="00DF5E4A">
        <w:rPr>
          <w:rFonts w:asciiTheme="minorHAnsi" w:hAnsiTheme="minorHAnsi"/>
          <w:bCs/>
        </w:rPr>
        <w:t>3</w:t>
      </w:r>
      <w:r w:rsidR="00B23EE1">
        <w:rPr>
          <w:rFonts w:asciiTheme="minorHAnsi" w:hAnsiTheme="minorHAnsi"/>
          <w:bCs/>
        </w:rPr>
        <w:t>)</w:t>
      </w:r>
      <w:r w:rsidR="00BF3FCE" w:rsidRPr="001D16CB">
        <w:rPr>
          <w:rFonts w:asciiTheme="minorHAnsi" w:hAnsiTheme="minorHAnsi"/>
          <w:bCs/>
        </w:rPr>
        <w:t>.</w:t>
      </w:r>
      <w:r w:rsidR="00BD44ED">
        <w:rPr>
          <w:rFonts w:asciiTheme="minorHAnsi" w:hAnsiTheme="minorHAnsi"/>
          <w:bCs/>
        </w:rPr>
        <w:t xml:space="preserve"> Adopting a wider definition of sore throat complications to include otitis media, sinusitis or cellulitis</w:t>
      </w:r>
      <w:hyperlink w:anchor="_ENREF_6" w:tooltip="Spinks, 2013 #10" w:history="1">
        <w:r w:rsidR="007A2EB1">
          <w:rPr>
            <w:rFonts w:asciiTheme="minorHAnsi" w:hAnsiTheme="minorHAnsi"/>
            <w:bCs/>
          </w:rPr>
          <w:fldChar w:fldCharType="begin"/>
        </w:r>
        <w:r w:rsidR="007A2EB1">
          <w:rPr>
            <w:rFonts w:asciiTheme="minorHAnsi" w:hAnsiTheme="minorHAnsi"/>
            <w:bCs/>
          </w:rPr>
          <w:instrText xml:space="preserve"> ADDIN EN.CITE &lt;EndNote&gt;&lt;Cite&gt;&lt;Author&gt;Spinks&lt;/Author&gt;&lt;Year&gt;2013&lt;/Year&gt;&lt;RecNum&gt;10&lt;/RecNum&gt;&lt;DisplayText&gt;&lt;style face="superscript"&gt;6&lt;/style&gt;&lt;/DisplayText&gt;&lt;record&gt;&lt;rec-number&gt;10&lt;/rec-number&gt;&lt;foreign-keys&gt;&lt;key app="EN" db-id="5rpppww0h95wake522txxx0f9ws2wez0p9zf" timestamp="1458074671"&gt;10&lt;/key&gt;&lt;/foreign-keys&gt;&lt;ref-type name="Journal Article"&gt;17&lt;/ref-type&gt;&lt;contributors&gt;&lt;authors&gt;&lt;author&gt;Spinks, A.&lt;/author&gt;&lt;author&gt;Glasziou, P. P.&lt;/author&gt;&lt;author&gt;Del Mar, C. B.&lt;/author&gt;&lt;/authors&gt;&lt;/contributors&gt;&lt;auth-address&gt;School of Medicine, Griffith University, University Drive, Meadowbrook, Queensland, Australia, 4031.&lt;/auth-address&gt;&lt;titles&gt;&lt;title&gt;Antibiotics for sore throat&lt;/title&gt;&lt;secondary-title&gt;Cochrane Database Syst Rev&lt;/secondary-title&gt;&lt;alt-title&gt;The Cochrane database of systematic reviews&lt;/alt-title&gt;&lt;/titles&gt;&lt;periodical&gt;&lt;full-title&gt;Cochrane Database Syst Rev&lt;/full-title&gt;&lt;abbr-1&gt;The Cochrane database of systematic reviews&lt;/abbr-1&gt;&lt;/periodical&gt;&lt;alt-periodical&gt;&lt;full-title&gt;Cochrane Database Syst Rev&lt;/full-title&gt;&lt;abbr-1&gt;The Cochrane database of systematic reviews&lt;/abbr-1&gt;&lt;/alt-periodical&gt;&lt;pages&gt;CD000023&lt;/pages&gt;&lt;volume&gt;11&lt;/volume&gt;&lt;edition&gt;2013/11/06&lt;/edition&gt;&lt;keywords&gt;&lt;keyword&gt;Anti-Bacterial Agents/*therapeutic use&lt;/keyword&gt;&lt;keyword&gt;Humans&lt;/keyword&gt;&lt;keyword&gt;Pharyngitis/*drug therapy&lt;/keyword&gt;&lt;keyword&gt;Randomized Controlled Trials as Topic&lt;/keyword&gt;&lt;keyword&gt;Rheumatic Fever/prevention &amp;amp; control&lt;/keyword&gt;&lt;/keywords&gt;&lt;dates&gt;&lt;year&gt;2013&lt;/year&gt;&lt;/dates&gt;&lt;isbn&gt;1469-493X (Electronic)&amp;#xD;1361-6137 (Linking)&lt;/isbn&gt;&lt;accession-num&gt;24190439&lt;/accession-num&gt;&lt;work-type&gt;Meta-Analysis&amp;#xD;Research Support, Non-U.S. Gov&amp;apos;t&amp;#xD;Review&lt;/work-type&gt;&lt;urls&gt;&lt;related-urls&gt;&lt;url&gt;http://www.ncbi.nlm.nih.gov/pubmed/24190439&lt;/url&gt;&lt;/related-urls&gt;&lt;/urls&gt;&lt;electronic-resource-num&gt;10.1002/14651858.CD000023.pub4&lt;/electronic-resource-num&gt;&lt;language&gt;eng&lt;/language&gt;&lt;/record&gt;&lt;/Cite&gt;&lt;/EndNote&gt;</w:instrText>
        </w:r>
        <w:r w:rsidR="007A2EB1">
          <w:rPr>
            <w:rFonts w:asciiTheme="minorHAnsi" w:hAnsiTheme="minorHAnsi"/>
            <w:bCs/>
          </w:rPr>
          <w:fldChar w:fldCharType="separate"/>
        </w:r>
        <w:r w:rsidR="007A2EB1" w:rsidRPr="007A2EB1">
          <w:rPr>
            <w:rFonts w:asciiTheme="minorHAnsi" w:hAnsiTheme="minorHAnsi"/>
            <w:bCs/>
            <w:noProof/>
            <w:vertAlign w:val="superscript"/>
          </w:rPr>
          <w:t>6</w:t>
        </w:r>
        <w:r w:rsidR="007A2EB1">
          <w:rPr>
            <w:rFonts w:asciiTheme="minorHAnsi" w:hAnsiTheme="minorHAnsi"/>
            <w:bCs/>
          </w:rPr>
          <w:fldChar w:fldCharType="end"/>
        </w:r>
      </w:hyperlink>
      <w:r w:rsidR="009E559E">
        <w:rPr>
          <w:rFonts w:asciiTheme="minorHAnsi" w:hAnsiTheme="minorHAnsi"/>
          <w:bCs/>
        </w:rPr>
        <w:t xml:space="preserve"> in a post hoc analysis </w:t>
      </w:r>
      <w:r w:rsidR="00BD44ED">
        <w:rPr>
          <w:rFonts w:asciiTheme="minorHAnsi" w:hAnsiTheme="minorHAnsi"/>
          <w:bCs/>
        </w:rPr>
        <w:t xml:space="preserve">did not change our findings: all </w:t>
      </w:r>
      <w:r w:rsidR="00BD44ED" w:rsidRPr="008B515F">
        <w:rPr>
          <w:rFonts w:asciiTheme="minorHAnsi" w:hAnsiTheme="minorHAnsi"/>
          <w:bCs/>
        </w:rPr>
        <w:t xml:space="preserve">patients, RR </w:t>
      </w:r>
      <w:r w:rsidR="00BD44ED" w:rsidRPr="008B515F">
        <w:rPr>
          <w:rFonts w:asciiTheme="minorHAnsi" w:hAnsiTheme="minorHAnsi"/>
        </w:rPr>
        <w:t>1.39 (95%CI 0.86 to 2.24 p=</w:t>
      </w:r>
      <w:r w:rsidR="008B515F" w:rsidRPr="008B515F">
        <w:rPr>
          <w:rFonts w:asciiTheme="minorHAnsi" w:hAnsiTheme="minorHAnsi"/>
        </w:rPr>
        <w:t>.</w:t>
      </w:r>
      <w:r w:rsidR="00BD44ED" w:rsidRPr="008B515F">
        <w:rPr>
          <w:rFonts w:asciiTheme="minorHAnsi" w:hAnsiTheme="minorHAnsi"/>
        </w:rPr>
        <w:t>1</w:t>
      </w:r>
      <w:r w:rsidR="008B515F" w:rsidRPr="008B515F">
        <w:rPr>
          <w:rFonts w:asciiTheme="minorHAnsi" w:hAnsiTheme="minorHAnsi"/>
        </w:rPr>
        <w:t>8</w:t>
      </w:r>
      <w:r w:rsidR="00BD44ED" w:rsidRPr="008B515F">
        <w:rPr>
          <w:rFonts w:asciiTheme="minorHAnsi" w:hAnsiTheme="minorHAnsi"/>
        </w:rPr>
        <w:t>, RD: 3.0% 95%CI -1.5% to 7.5%); No antibiotics RR 1.32 (0.77 to 2.26 p=.3</w:t>
      </w:r>
      <w:r w:rsidR="008B515F" w:rsidRPr="008B515F">
        <w:rPr>
          <w:rFonts w:asciiTheme="minorHAnsi" w:hAnsiTheme="minorHAnsi"/>
        </w:rPr>
        <w:t>1</w:t>
      </w:r>
      <w:r w:rsidR="00BD44ED" w:rsidRPr="008B515F">
        <w:rPr>
          <w:rFonts w:asciiTheme="minorHAnsi" w:hAnsiTheme="minorHAnsi"/>
        </w:rPr>
        <w:t>, RD: 3.2% 95%CI -3.9% to 10.4%); Delayed antibiotics RR 1.60 (0.56 to 4.60 p=.38, RD: 2.9% 95%CI -2.9% to 8.6%).</w:t>
      </w:r>
    </w:p>
    <w:p w14:paraId="3FAE333C" w14:textId="77777777" w:rsidR="002A1B36" w:rsidRPr="00AE40C4" w:rsidRDefault="002A1B36" w:rsidP="00462584">
      <w:pPr>
        <w:adjustRightInd w:val="0"/>
        <w:spacing w:before="67" w:after="67" w:line="480" w:lineRule="auto"/>
        <w:jc w:val="right"/>
      </w:pPr>
    </w:p>
    <w:p w14:paraId="37E91C08" w14:textId="77777777" w:rsidR="00A91F87" w:rsidRDefault="00A91F87" w:rsidP="00462584">
      <w:pPr>
        <w:spacing w:line="480" w:lineRule="auto"/>
        <w:rPr>
          <w:rFonts w:asciiTheme="minorHAnsi" w:hAnsiTheme="minorHAnsi"/>
          <w:b/>
          <w:bCs/>
        </w:rPr>
      </w:pPr>
    </w:p>
    <w:p w14:paraId="18F04E28" w14:textId="77777777" w:rsidR="00CA1A88" w:rsidRPr="001D16CB" w:rsidRDefault="008323AE" w:rsidP="00462584">
      <w:pPr>
        <w:spacing w:line="480" w:lineRule="auto"/>
        <w:rPr>
          <w:rFonts w:asciiTheme="minorHAnsi" w:hAnsiTheme="minorHAnsi"/>
          <w:b/>
          <w:bCs/>
        </w:rPr>
      </w:pPr>
      <w:r w:rsidRPr="001D16CB">
        <w:rPr>
          <w:rFonts w:asciiTheme="minorHAnsi" w:hAnsiTheme="minorHAnsi"/>
          <w:b/>
          <w:bCs/>
        </w:rPr>
        <w:t>Serious adverse events</w:t>
      </w:r>
    </w:p>
    <w:p w14:paraId="55F30156" w14:textId="77777777" w:rsidR="008323AE" w:rsidRPr="001D16CB" w:rsidRDefault="00CA1A88" w:rsidP="00462584">
      <w:pPr>
        <w:spacing w:line="480" w:lineRule="auto"/>
        <w:rPr>
          <w:rFonts w:asciiTheme="minorHAnsi" w:hAnsiTheme="minorHAnsi"/>
          <w:b/>
          <w:bCs/>
        </w:rPr>
      </w:pPr>
      <w:r w:rsidRPr="001D16CB">
        <w:rPr>
          <w:rFonts w:asciiTheme="minorHAnsi" w:hAnsiTheme="minorHAnsi"/>
          <w:bCs/>
        </w:rPr>
        <w:t>There w</w:t>
      </w:r>
      <w:r w:rsidR="00A72BBF" w:rsidRPr="001D16CB">
        <w:rPr>
          <w:rFonts w:asciiTheme="minorHAnsi" w:hAnsiTheme="minorHAnsi"/>
          <w:bCs/>
        </w:rPr>
        <w:t>ere five serious adverse events. Of the</w:t>
      </w:r>
      <w:r w:rsidRPr="001D16CB">
        <w:rPr>
          <w:rFonts w:asciiTheme="minorHAnsi" w:hAnsiTheme="minorHAnsi"/>
          <w:bCs/>
        </w:rPr>
        <w:t xml:space="preserve"> 2 </w:t>
      </w:r>
      <w:r w:rsidR="00A72BBF" w:rsidRPr="001D16CB">
        <w:rPr>
          <w:rFonts w:asciiTheme="minorHAnsi" w:hAnsiTheme="minorHAnsi"/>
          <w:bCs/>
        </w:rPr>
        <w:t xml:space="preserve">recorded </w:t>
      </w:r>
      <w:r w:rsidRPr="001D16CB">
        <w:rPr>
          <w:rFonts w:asciiTheme="minorHAnsi" w:hAnsiTheme="minorHAnsi"/>
          <w:bCs/>
        </w:rPr>
        <w:t xml:space="preserve">in </w:t>
      </w:r>
      <w:r w:rsidR="003C1C85">
        <w:rPr>
          <w:rFonts w:asciiTheme="minorHAnsi" w:hAnsiTheme="minorHAnsi"/>
          <w:bCs/>
        </w:rPr>
        <w:t>participants</w:t>
      </w:r>
      <w:r w:rsidRPr="001D16CB">
        <w:rPr>
          <w:rFonts w:asciiTheme="minorHAnsi" w:hAnsiTheme="minorHAnsi"/>
          <w:bCs/>
        </w:rPr>
        <w:t xml:space="preserve"> receiving dexamethasone</w:t>
      </w:r>
      <w:r w:rsidR="00F74AA2" w:rsidRPr="001D16CB">
        <w:rPr>
          <w:rFonts w:asciiTheme="minorHAnsi" w:hAnsiTheme="minorHAnsi"/>
          <w:bCs/>
        </w:rPr>
        <w:t xml:space="preserve">, only 1 was </w:t>
      </w:r>
      <w:r w:rsidR="008257C8">
        <w:rPr>
          <w:rFonts w:asciiTheme="minorHAnsi" w:hAnsiTheme="minorHAnsi"/>
          <w:bCs/>
        </w:rPr>
        <w:t xml:space="preserve">considered </w:t>
      </w:r>
      <w:r w:rsidR="00F74AA2" w:rsidRPr="001D16CB">
        <w:rPr>
          <w:rFonts w:asciiTheme="minorHAnsi" w:hAnsiTheme="minorHAnsi"/>
          <w:bCs/>
        </w:rPr>
        <w:t xml:space="preserve">related to the trial (hospital </w:t>
      </w:r>
      <w:r w:rsidR="00A72BBF" w:rsidRPr="001D16CB">
        <w:rPr>
          <w:rFonts w:asciiTheme="minorHAnsi" w:hAnsiTheme="minorHAnsi"/>
          <w:bCs/>
        </w:rPr>
        <w:t>admission with para</w:t>
      </w:r>
      <w:r w:rsidR="00F74AA2" w:rsidRPr="001D16CB">
        <w:rPr>
          <w:rFonts w:asciiTheme="minorHAnsi" w:hAnsiTheme="minorHAnsi"/>
          <w:bCs/>
        </w:rPr>
        <w:t>pharyngeal abscess)</w:t>
      </w:r>
      <w:r w:rsidR="00A72BBF" w:rsidRPr="001D16CB">
        <w:rPr>
          <w:rFonts w:asciiTheme="minorHAnsi" w:hAnsiTheme="minorHAnsi"/>
          <w:bCs/>
        </w:rPr>
        <w:t xml:space="preserve">. </w:t>
      </w:r>
      <w:r w:rsidRPr="001D16CB">
        <w:rPr>
          <w:rFonts w:asciiTheme="minorHAnsi" w:hAnsiTheme="minorHAnsi"/>
          <w:bCs/>
        </w:rPr>
        <w:t xml:space="preserve"> </w:t>
      </w:r>
      <w:r w:rsidR="00502E9B">
        <w:rPr>
          <w:rFonts w:asciiTheme="minorHAnsi" w:hAnsiTheme="minorHAnsi"/>
          <w:bCs/>
        </w:rPr>
        <w:t>The t</w:t>
      </w:r>
      <w:r w:rsidR="00A72BBF" w:rsidRPr="001D16CB">
        <w:rPr>
          <w:rFonts w:asciiTheme="minorHAnsi" w:hAnsiTheme="minorHAnsi"/>
          <w:bCs/>
        </w:rPr>
        <w:t>hree serious adverse events</w:t>
      </w:r>
      <w:r w:rsidR="00F74AA2" w:rsidRPr="001D16CB">
        <w:rPr>
          <w:rFonts w:asciiTheme="minorHAnsi" w:hAnsiTheme="minorHAnsi"/>
          <w:bCs/>
        </w:rPr>
        <w:t xml:space="preserve"> in the placebo group</w:t>
      </w:r>
      <w:r w:rsidRPr="001D16CB">
        <w:rPr>
          <w:rFonts w:asciiTheme="minorHAnsi" w:hAnsiTheme="minorHAnsi"/>
          <w:bCs/>
        </w:rPr>
        <w:t xml:space="preserve"> </w:t>
      </w:r>
      <w:r w:rsidR="00A72BBF" w:rsidRPr="001D16CB">
        <w:rPr>
          <w:rFonts w:asciiTheme="minorHAnsi" w:hAnsiTheme="minorHAnsi"/>
          <w:bCs/>
        </w:rPr>
        <w:t xml:space="preserve">were due to </w:t>
      </w:r>
      <w:r w:rsidR="00F45150">
        <w:rPr>
          <w:rFonts w:asciiTheme="minorHAnsi" w:hAnsiTheme="minorHAnsi"/>
          <w:bCs/>
        </w:rPr>
        <w:t>h</w:t>
      </w:r>
      <w:r w:rsidRPr="001D16CB">
        <w:rPr>
          <w:rFonts w:asciiTheme="minorHAnsi" w:hAnsiTheme="minorHAnsi"/>
          <w:bCs/>
        </w:rPr>
        <w:t>ospital admission with peritonsillar abscess, hospital admission with severe tonsillitis</w:t>
      </w:r>
      <w:r w:rsidR="00502E9B">
        <w:rPr>
          <w:rFonts w:asciiTheme="minorHAnsi" w:hAnsiTheme="minorHAnsi"/>
          <w:bCs/>
        </w:rPr>
        <w:t>,</w:t>
      </w:r>
      <w:r w:rsidRPr="001D16CB">
        <w:rPr>
          <w:rFonts w:asciiTheme="minorHAnsi" w:hAnsiTheme="minorHAnsi"/>
          <w:bCs/>
        </w:rPr>
        <w:t xml:space="preserve"> and hospital admission with pneumonia with su</w:t>
      </w:r>
      <w:r w:rsidR="00A72BBF" w:rsidRPr="001D16CB">
        <w:rPr>
          <w:rFonts w:asciiTheme="minorHAnsi" w:hAnsiTheme="minorHAnsi"/>
          <w:bCs/>
        </w:rPr>
        <w:t>bsequent death in the community</w:t>
      </w:r>
      <w:r w:rsidRPr="001D16CB">
        <w:rPr>
          <w:rFonts w:asciiTheme="minorHAnsi" w:hAnsiTheme="minorHAnsi"/>
          <w:bCs/>
        </w:rPr>
        <w:t>.</w:t>
      </w:r>
    </w:p>
    <w:p w14:paraId="668731E8" w14:textId="77777777" w:rsidR="006F2D19" w:rsidRPr="001D16CB" w:rsidRDefault="006F2D19" w:rsidP="00462584">
      <w:pPr>
        <w:spacing w:line="480" w:lineRule="auto"/>
        <w:rPr>
          <w:rFonts w:asciiTheme="minorHAnsi" w:hAnsiTheme="minorHAnsi"/>
          <w:b/>
          <w:bCs/>
        </w:rPr>
      </w:pPr>
    </w:p>
    <w:p w14:paraId="6B92802C" w14:textId="77777777" w:rsidR="005D13CA" w:rsidRDefault="005D13CA" w:rsidP="00462584">
      <w:pPr>
        <w:spacing w:line="480" w:lineRule="auto"/>
        <w:rPr>
          <w:rFonts w:asciiTheme="minorHAnsi" w:hAnsiTheme="minorHAnsi"/>
          <w:b/>
          <w:bCs/>
        </w:rPr>
      </w:pPr>
    </w:p>
    <w:p w14:paraId="732C7411" w14:textId="77777777" w:rsidR="007A2EB1" w:rsidRPr="001D16CB" w:rsidRDefault="007A2EB1" w:rsidP="007A2EB1">
      <w:pPr>
        <w:spacing w:line="480" w:lineRule="auto"/>
        <w:rPr>
          <w:rFonts w:asciiTheme="minorHAnsi" w:hAnsiTheme="minorHAnsi"/>
          <w:b/>
          <w:bCs/>
        </w:rPr>
      </w:pPr>
      <w:r w:rsidRPr="001D16CB">
        <w:rPr>
          <w:rFonts w:asciiTheme="minorHAnsi" w:hAnsiTheme="minorHAnsi"/>
          <w:b/>
          <w:bCs/>
        </w:rPr>
        <w:t>Discussion</w:t>
      </w:r>
    </w:p>
    <w:p w14:paraId="0B6DB28E" w14:textId="77777777" w:rsidR="007A2EB1" w:rsidRPr="001D16CB" w:rsidRDefault="007A2EB1" w:rsidP="007A2EB1">
      <w:pPr>
        <w:spacing w:line="480" w:lineRule="auto"/>
        <w:rPr>
          <w:rFonts w:asciiTheme="minorHAnsi" w:hAnsiTheme="minorHAnsi"/>
          <w:b/>
          <w:bCs/>
        </w:rPr>
      </w:pPr>
    </w:p>
    <w:p w14:paraId="0A67A72A" w14:textId="034E23CF" w:rsidR="007A2EB1" w:rsidRDefault="007A2EB1" w:rsidP="007A2EB1">
      <w:pPr>
        <w:spacing w:line="480" w:lineRule="auto"/>
        <w:rPr>
          <w:rFonts w:asciiTheme="minorHAnsi" w:hAnsiTheme="minorHAnsi"/>
        </w:rPr>
      </w:pPr>
      <w:r w:rsidRPr="001D16CB">
        <w:rPr>
          <w:rFonts w:asciiTheme="minorHAnsi" w:hAnsiTheme="minorHAnsi"/>
        </w:rPr>
        <w:t xml:space="preserve">For </w:t>
      </w:r>
      <w:r>
        <w:rPr>
          <w:rFonts w:asciiTheme="minorHAnsi" w:hAnsiTheme="minorHAnsi"/>
        </w:rPr>
        <w:t>patients</w:t>
      </w:r>
      <w:r w:rsidRPr="001D16CB">
        <w:rPr>
          <w:rFonts w:asciiTheme="minorHAnsi" w:hAnsiTheme="minorHAnsi"/>
        </w:rPr>
        <w:t xml:space="preserve"> attending primary care with sore throat </w:t>
      </w:r>
      <w:r>
        <w:rPr>
          <w:rFonts w:asciiTheme="minorHAnsi" w:hAnsiTheme="minorHAnsi"/>
        </w:rPr>
        <w:t xml:space="preserve">not judged to </w:t>
      </w:r>
      <w:r w:rsidRPr="001D16CB">
        <w:rPr>
          <w:rFonts w:asciiTheme="minorHAnsi" w:hAnsiTheme="minorHAnsi"/>
        </w:rPr>
        <w:t>require immediate antibiotics, no significant benefit of dexamethasone on complete resolution of symptoms at 24 hours</w:t>
      </w:r>
      <w:r>
        <w:rPr>
          <w:rFonts w:asciiTheme="minorHAnsi" w:hAnsiTheme="minorHAnsi"/>
        </w:rPr>
        <w:t xml:space="preserve"> was found</w:t>
      </w:r>
      <w:r w:rsidRPr="001D16CB">
        <w:rPr>
          <w:rFonts w:asciiTheme="minorHAnsi" w:hAnsiTheme="minorHAnsi"/>
        </w:rPr>
        <w:t xml:space="preserve">. </w:t>
      </w:r>
      <w:r>
        <w:rPr>
          <w:rFonts w:asciiTheme="minorHAnsi" w:hAnsiTheme="minorHAnsi"/>
        </w:rPr>
        <w:t>However, a</w:t>
      </w:r>
      <w:r w:rsidRPr="001D16CB">
        <w:rPr>
          <w:rFonts w:asciiTheme="minorHAnsi" w:hAnsiTheme="minorHAnsi"/>
        </w:rPr>
        <w:t>t 48 hours dexame</w:t>
      </w:r>
      <w:r>
        <w:rPr>
          <w:rFonts w:asciiTheme="minorHAnsi" w:hAnsiTheme="minorHAnsi"/>
        </w:rPr>
        <w:t xml:space="preserve">thasone resulted in a </w:t>
      </w:r>
      <w:r w:rsidRPr="001D16CB">
        <w:rPr>
          <w:rFonts w:asciiTheme="minorHAnsi" w:hAnsiTheme="minorHAnsi"/>
        </w:rPr>
        <w:t>significa</w:t>
      </w:r>
      <w:r>
        <w:rPr>
          <w:rFonts w:asciiTheme="minorHAnsi" w:hAnsiTheme="minorHAnsi"/>
        </w:rPr>
        <w:t xml:space="preserve">nt increase in the </w:t>
      </w:r>
      <w:r w:rsidRPr="001D16CB">
        <w:rPr>
          <w:rFonts w:asciiTheme="minorHAnsi" w:hAnsiTheme="minorHAnsi"/>
        </w:rPr>
        <w:t xml:space="preserve">proportion of </w:t>
      </w:r>
      <w:r>
        <w:rPr>
          <w:rFonts w:asciiTheme="minorHAnsi" w:hAnsiTheme="minorHAnsi"/>
        </w:rPr>
        <w:t>participants</w:t>
      </w:r>
      <w:r w:rsidRPr="001D16CB">
        <w:rPr>
          <w:rFonts w:asciiTheme="minorHAnsi" w:hAnsiTheme="minorHAnsi"/>
        </w:rPr>
        <w:t xml:space="preserve"> reporting complete resolution</w:t>
      </w:r>
      <w:r>
        <w:rPr>
          <w:rFonts w:asciiTheme="minorHAnsi" w:hAnsiTheme="minorHAnsi"/>
        </w:rPr>
        <w:t>, requiring on average 12 patients to be treated for one additional patient to experience symptom resolution</w:t>
      </w:r>
      <w:r w:rsidRPr="001D16CB">
        <w:rPr>
          <w:rFonts w:asciiTheme="minorHAnsi" w:hAnsiTheme="minorHAnsi"/>
        </w:rPr>
        <w:t xml:space="preserve">. </w:t>
      </w:r>
      <w:r>
        <w:rPr>
          <w:rFonts w:asciiTheme="minorHAnsi" w:hAnsiTheme="minorHAnsi"/>
        </w:rPr>
        <w:t>A similar effect was evident</w:t>
      </w:r>
      <w:r w:rsidRPr="001D16CB">
        <w:rPr>
          <w:rFonts w:asciiTheme="minorHAnsi" w:hAnsiTheme="minorHAnsi"/>
        </w:rPr>
        <w:t xml:space="preserve"> in</w:t>
      </w:r>
      <w:r>
        <w:rPr>
          <w:rFonts w:asciiTheme="minorHAnsi" w:hAnsiTheme="minorHAnsi"/>
        </w:rPr>
        <w:t xml:space="preserve"> the subgroup of</w:t>
      </w:r>
      <w:r w:rsidRPr="001D16CB">
        <w:rPr>
          <w:rFonts w:asciiTheme="minorHAnsi" w:hAnsiTheme="minorHAnsi"/>
        </w:rPr>
        <w:t xml:space="preserve"> </w:t>
      </w:r>
      <w:r>
        <w:rPr>
          <w:rFonts w:asciiTheme="minorHAnsi" w:hAnsiTheme="minorHAnsi"/>
        </w:rPr>
        <w:t>participants</w:t>
      </w:r>
      <w:r w:rsidRPr="001D16CB">
        <w:rPr>
          <w:rFonts w:asciiTheme="minorHAnsi" w:hAnsiTheme="minorHAnsi"/>
        </w:rPr>
        <w:t xml:space="preserve"> not offered a delayed antibiotic</w:t>
      </w:r>
      <w:r>
        <w:rPr>
          <w:rFonts w:asciiTheme="minorHAnsi" w:hAnsiTheme="minorHAnsi"/>
        </w:rPr>
        <w:t xml:space="preserve"> </w:t>
      </w:r>
      <w:r w:rsidR="00FC1098">
        <w:rPr>
          <w:rFonts w:asciiTheme="minorHAnsi" w:hAnsiTheme="minorHAnsi"/>
        </w:rPr>
        <w:t>pre</w:t>
      </w:r>
      <w:r>
        <w:rPr>
          <w:rFonts w:asciiTheme="minorHAnsi" w:hAnsiTheme="minorHAnsi"/>
        </w:rPr>
        <w:t>script</w:t>
      </w:r>
      <w:r w:rsidR="00FC1098">
        <w:rPr>
          <w:rFonts w:asciiTheme="minorHAnsi" w:hAnsiTheme="minorHAnsi"/>
        </w:rPr>
        <w:t>ion</w:t>
      </w:r>
      <w:r w:rsidRPr="001D16CB">
        <w:rPr>
          <w:rFonts w:asciiTheme="minorHAnsi" w:hAnsiTheme="minorHAnsi"/>
        </w:rPr>
        <w:t>.</w:t>
      </w:r>
      <w:r>
        <w:rPr>
          <w:rFonts w:asciiTheme="minorHAnsi" w:hAnsiTheme="minorHAnsi"/>
        </w:rPr>
        <w:t xml:space="preserve"> No</w:t>
      </w:r>
      <w:r w:rsidRPr="004E1CCE">
        <w:rPr>
          <w:rFonts w:asciiTheme="minorHAnsi" w:hAnsiTheme="minorHAnsi"/>
        </w:rPr>
        <w:t xml:space="preserve"> </w:t>
      </w:r>
      <w:r>
        <w:rPr>
          <w:rFonts w:asciiTheme="minorHAnsi" w:hAnsiTheme="minorHAnsi"/>
        </w:rPr>
        <w:t>significant differences were observed in participant-reported</w:t>
      </w:r>
      <w:r w:rsidRPr="001D16CB">
        <w:rPr>
          <w:rFonts w:asciiTheme="minorHAnsi" w:hAnsiTheme="minorHAnsi"/>
        </w:rPr>
        <w:t xml:space="preserve"> duration of moderately bad symptoms, visual analogue scale ratings</w:t>
      </w:r>
      <w:r>
        <w:rPr>
          <w:rFonts w:asciiTheme="minorHAnsi" w:hAnsiTheme="minorHAnsi"/>
        </w:rPr>
        <w:t>,</w:t>
      </w:r>
      <w:r w:rsidRPr="001D16CB">
        <w:rPr>
          <w:rFonts w:asciiTheme="minorHAnsi" w:hAnsiTheme="minorHAnsi"/>
        </w:rPr>
        <w:t xml:space="preserve"> time to onset and time to complete resolution of symptoms</w:t>
      </w:r>
      <w:r>
        <w:rPr>
          <w:rFonts w:asciiTheme="minorHAnsi" w:hAnsiTheme="minorHAnsi"/>
        </w:rPr>
        <w:t>, or time away from school or work when comparing dexamethasone to placebo groups</w:t>
      </w:r>
      <w:r w:rsidRPr="004E1CCE">
        <w:rPr>
          <w:rFonts w:asciiTheme="minorHAnsi" w:hAnsiTheme="minorHAnsi"/>
        </w:rPr>
        <w:t xml:space="preserve">. </w:t>
      </w:r>
      <w:r>
        <w:rPr>
          <w:rFonts w:asciiTheme="minorHAnsi" w:hAnsiTheme="minorHAnsi"/>
        </w:rPr>
        <w:t xml:space="preserve">Three study participants, two receiving placebo and one dexamethasone, required hospitalisation related </w:t>
      </w:r>
      <w:r w:rsidRPr="001D16CB">
        <w:rPr>
          <w:rFonts w:asciiTheme="minorHAnsi" w:hAnsiTheme="minorHAnsi"/>
        </w:rPr>
        <w:t>to sore throat, a similar complication rate to previous observational studies of sore throat in primary care</w:t>
      </w:r>
      <w:hyperlink w:anchor="_ENREF_16" w:tooltip="Little, 2014 #337" w:history="1">
        <w:r>
          <w:rPr>
            <w:rFonts w:asciiTheme="minorHAnsi" w:hAnsiTheme="minorHAnsi"/>
          </w:rPr>
          <w:fldChar w:fldCharType="begin">
            <w:fldData xml:space="preserve">PEVuZE5vdGU+PENpdGU+PEF1dGhvcj5MaXR0bGU8L0F1dGhvcj48WWVhcj4yMDE0PC9ZZWFyPjxS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</w:fldData>
          </w:fldChar>
        </w:r>
        <w:r>
          <w:rPr>
            <w:rFonts w:asciiTheme="minorHAnsi" w:hAnsiTheme="minorHAnsi"/>
          </w:rPr>
          <w:instrText xml:space="preserve"> ADDIN EN.CITE </w:instrText>
        </w:r>
        <w:r>
          <w:rPr>
            <w:rFonts w:asciiTheme="minorHAnsi" w:hAnsiTheme="minorHAnsi"/>
          </w:rPr>
          <w:fldChar w:fldCharType="begin">
            <w:fldData xml:space="preserve">PEVuZE5vdGU+PENpdGU+PEF1dGhvcj5MaXR0bGU8L0F1dGhvcj48WWVhcj4yMDE0PC9ZZWFyPjxS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</w:fldData>
          </w:fldChar>
        </w:r>
        <w:r>
          <w:rPr>
            <w:rFonts w:asciiTheme="minorHAnsi" w:hAnsiTheme="minorHAnsi"/>
          </w:rPr>
          <w:instrText xml:space="preserve"> ADDIN EN.CITE.DATA </w:instrText>
        </w:r>
        <w:r>
          <w:rPr>
            <w:rFonts w:asciiTheme="minorHAnsi" w:hAnsiTheme="minorHAnsi"/>
          </w:rPr>
        </w:r>
        <w:r>
          <w:rPr>
            <w:rFonts w:asciiTheme="minorHAnsi" w:hAnsiTheme="minorHAnsi"/>
          </w:rPr>
          <w:fldChar w:fldCharType="end"/>
        </w:r>
        <w:r>
          <w:rPr>
            <w:rFonts w:asciiTheme="minorHAnsi" w:hAnsiTheme="minorHAnsi"/>
          </w:rPr>
        </w:r>
        <w:r>
          <w:rPr>
            <w:rFonts w:asciiTheme="minorHAnsi" w:hAnsiTheme="minorHAnsi"/>
          </w:rPr>
          <w:fldChar w:fldCharType="separate"/>
        </w:r>
        <w:r w:rsidRPr="007A2EB1">
          <w:rPr>
            <w:rFonts w:asciiTheme="minorHAnsi" w:hAnsiTheme="minorHAnsi"/>
            <w:noProof/>
            <w:vertAlign w:val="superscript"/>
          </w:rPr>
          <w:t>16</w:t>
        </w:r>
        <w:r>
          <w:rPr>
            <w:rFonts w:asciiTheme="minorHAnsi" w:hAnsiTheme="minorHAnsi"/>
          </w:rPr>
          <w:fldChar w:fldCharType="end"/>
        </w:r>
      </w:hyperlink>
      <w:r>
        <w:rPr>
          <w:rFonts w:asciiTheme="minorHAnsi" w:hAnsiTheme="minorHAnsi"/>
        </w:rPr>
        <w:t>. R</w:t>
      </w:r>
      <w:r w:rsidRPr="001D16CB">
        <w:rPr>
          <w:rFonts w:asciiTheme="minorHAnsi" w:hAnsiTheme="minorHAnsi"/>
        </w:rPr>
        <w:t xml:space="preserve">e-attendance </w:t>
      </w:r>
      <w:r>
        <w:rPr>
          <w:rFonts w:asciiTheme="minorHAnsi" w:hAnsiTheme="minorHAnsi"/>
        </w:rPr>
        <w:t>with symptoms or complications of sore throat</w:t>
      </w:r>
      <w:r w:rsidRPr="001D16CB">
        <w:rPr>
          <w:rFonts w:asciiTheme="minorHAnsi" w:hAnsiTheme="minorHAnsi"/>
        </w:rPr>
        <w:t xml:space="preserve"> was similar i</w:t>
      </w:r>
      <w:r>
        <w:rPr>
          <w:rFonts w:asciiTheme="minorHAnsi" w:hAnsiTheme="minorHAnsi"/>
        </w:rPr>
        <w:t>n both groups</w:t>
      </w:r>
      <w:r w:rsidRPr="001D16CB">
        <w:rPr>
          <w:rFonts w:asciiTheme="minorHAnsi" w:hAnsiTheme="minorHAnsi"/>
        </w:rPr>
        <w:t>.</w:t>
      </w:r>
    </w:p>
    <w:p w14:paraId="4584A4DD" w14:textId="77777777" w:rsidR="007A2EB1" w:rsidRPr="001D16CB" w:rsidRDefault="007A2EB1" w:rsidP="007A2EB1">
      <w:pPr>
        <w:spacing w:line="480" w:lineRule="auto"/>
        <w:rPr>
          <w:rFonts w:asciiTheme="minorHAnsi" w:hAnsiTheme="minorHAnsi"/>
        </w:rPr>
      </w:pPr>
    </w:p>
    <w:p w14:paraId="2BB0BA97" w14:textId="55ACF83B" w:rsidR="007A2EB1" w:rsidRPr="00357A4E" w:rsidRDefault="007A2EB1" w:rsidP="007A2EB1">
      <w:pPr>
        <w:spacing w:line="480" w:lineRule="auto"/>
        <w:rPr>
          <w:rFonts w:asciiTheme="minorHAnsi" w:hAnsiTheme="minorHAnsi"/>
          <w:b/>
        </w:rPr>
      </w:pPr>
    </w:p>
    <w:p w14:paraId="35F30F18" w14:textId="535CA260" w:rsidR="007A2EB1" w:rsidRPr="00AE40C4" w:rsidRDefault="007A2EB1" w:rsidP="007A2EB1">
      <w:pPr>
        <w:spacing w:line="480" w:lineRule="auto"/>
        <w:rPr>
          <w:rFonts w:asciiTheme="minorHAnsi" w:hAnsiTheme="minorHAnsi"/>
        </w:rPr>
      </w:pPr>
      <w:r>
        <w:rPr>
          <w:rFonts w:asciiTheme="minorHAnsi" w:hAnsiTheme="minorHAnsi"/>
        </w:rPr>
        <w:t xml:space="preserve">This trial found a RR of </w:t>
      </w:r>
      <w:r w:rsidRPr="001D16CB">
        <w:rPr>
          <w:rFonts w:asciiTheme="minorHAnsi" w:hAnsiTheme="minorHAnsi" w:cs="Arial"/>
        </w:rPr>
        <w:t>1.28</w:t>
      </w:r>
      <w:r>
        <w:rPr>
          <w:rFonts w:asciiTheme="minorHAnsi" w:hAnsiTheme="minorHAnsi" w:cs="Arial"/>
        </w:rPr>
        <w:t xml:space="preserve"> (</w:t>
      </w:r>
      <w:r w:rsidRPr="001D16CB">
        <w:rPr>
          <w:rFonts w:asciiTheme="minorHAnsi" w:hAnsiTheme="minorHAnsi" w:cs="Arial"/>
        </w:rPr>
        <w:t>95%CI</w:t>
      </w:r>
      <w:r>
        <w:rPr>
          <w:rFonts w:asciiTheme="minorHAnsi" w:hAnsiTheme="minorHAnsi" w:cs="Arial"/>
        </w:rPr>
        <w:t>,</w:t>
      </w:r>
      <w:r w:rsidRPr="001D16CB">
        <w:rPr>
          <w:rFonts w:asciiTheme="minorHAnsi" w:hAnsiTheme="minorHAnsi" w:cs="Arial"/>
        </w:rPr>
        <w:t xml:space="preserve"> 0.92 to 1.78</w:t>
      </w:r>
      <w:r>
        <w:rPr>
          <w:rFonts w:asciiTheme="minorHAnsi" w:hAnsiTheme="minorHAnsi" w:cs="Arial"/>
        </w:rPr>
        <w:t>) for complete resolution at</w:t>
      </w:r>
      <w:r>
        <w:rPr>
          <w:rFonts w:asciiTheme="minorHAnsi" w:hAnsiTheme="minorHAnsi"/>
        </w:rPr>
        <w:t xml:space="preserve"> 24 hours, which was lower than effect sizes seen in previous studies</w:t>
      </w:r>
      <w:r w:rsidRPr="001D16CB">
        <w:rPr>
          <w:rFonts w:asciiTheme="minorHAnsi" w:hAnsiTheme="minorHAnsi"/>
        </w:rPr>
        <w:t xml:space="preserve"> </w:t>
      </w:r>
      <w:r>
        <w:rPr>
          <w:rFonts w:asciiTheme="minorHAnsi" w:hAnsiTheme="minorHAnsi"/>
        </w:rPr>
        <w:t>of use of oral</w:t>
      </w:r>
      <w:r w:rsidRPr="001D16CB">
        <w:rPr>
          <w:rFonts w:asciiTheme="minorHAnsi" w:hAnsiTheme="minorHAnsi"/>
        </w:rPr>
        <w:t xml:space="preserve"> </w:t>
      </w:r>
      <w:r>
        <w:rPr>
          <w:rFonts w:asciiTheme="minorHAnsi" w:hAnsiTheme="minorHAnsi"/>
        </w:rPr>
        <w:t>corticosteroids in sore throat (RR ranging from 1.67 to 4.41)</w:t>
      </w:r>
      <w:hyperlink w:anchor="_ENREF_13" w:tooltip="Hayward, 2012 #274" w:history="1">
        <w:r>
          <w:rPr>
            <w:rFonts w:asciiTheme="minorHAnsi" w:hAnsiTheme="minorHAnsi"/>
          </w:rPr>
          <w:fldChar w:fldCharType="begin">
            <w:fldData xml:space="preserve">PEVuZE5vdGU+PENpdGU+PEF1dGhvcj5IYXl3YXJkPC9BdXRob3I+PFllYXI+MjAxMjwvWWVhcj48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</w:fldData>
          </w:fldChar>
        </w:r>
        <w:r>
          <w:rPr>
            <w:rFonts w:asciiTheme="minorHAnsi" w:hAnsiTheme="minorHAnsi"/>
          </w:rPr>
          <w:instrText xml:space="preserve"> ADDIN EN.CITE </w:instrText>
        </w:r>
        <w:r>
          <w:rPr>
            <w:rFonts w:asciiTheme="minorHAnsi" w:hAnsiTheme="minorHAnsi"/>
          </w:rPr>
          <w:fldChar w:fldCharType="begin">
            <w:fldData xml:space="preserve">PEVuZE5vdGU+PENpdGU+PEF1dGhvcj5IYXl3YXJkPC9BdXRob3I+PFllYXI+MjAxMjwvWWVhcj48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</w:fldData>
          </w:fldChar>
        </w:r>
        <w:r>
          <w:rPr>
            <w:rFonts w:asciiTheme="minorHAnsi" w:hAnsiTheme="minorHAnsi"/>
          </w:rPr>
          <w:instrText xml:space="preserve"> ADDIN EN.CITE.DATA </w:instrText>
        </w:r>
        <w:r>
          <w:rPr>
            <w:rFonts w:asciiTheme="minorHAnsi" w:hAnsiTheme="minorHAnsi"/>
          </w:rPr>
        </w:r>
        <w:r>
          <w:rPr>
            <w:rFonts w:asciiTheme="minorHAnsi" w:hAnsiTheme="minorHAnsi"/>
          </w:rPr>
          <w:fldChar w:fldCharType="end"/>
        </w:r>
        <w:r>
          <w:rPr>
            <w:rFonts w:asciiTheme="minorHAnsi" w:hAnsiTheme="minorHAnsi"/>
          </w:rPr>
        </w:r>
        <w:r>
          <w:rPr>
            <w:rFonts w:asciiTheme="minorHAnsi" w:hAnsiTheme="minorHAnsi"/>
          </w:rPr>
          <w:fldChar w:fldCharType="separate"/>
        </w:r>
        <w:r w:rsidRPr="007A2EB1">
          <w:rPr>
            <w:rFonts w:asciiTheme="minorHAnsi" w:hAnsiTheme="minorHAnsi"/>
            <w:noProof/>
            <w:vertAlign w:val="superscript"/>
          </w:rPr>
          <w:t>13</w:t>
        </w:r>
        <w:r>
          <w:rPr>
            <w:rFonts w:asciiTheme="minorHAnsi" w:hAnsiTheme="minorHAnsi"/>
          </w:rPr>
          <w:fldChar w:fldCharType="end"/>
        </w:r>
      </w:hyperlink>
      <w:r>
        <w:rPr>
          <w:rFonts w:asciiTheme="minorHAnsi" w:hAnsiTheme="minorHAnsi"/>
        </w:rPr>
        <w:t>. However, all previous trials gave antibiotics to patients in both corticosteroid and placebo groups. It is possible that there</w:t>
      </w:r>
      <w:r w:rsidRPr="00AE40C4">
        <w:rPr>
          <w:rFonts w:asciiTheme="minorHAnsi" w:hAnsiTheme="minorHAnsi"/>
        </w:rPr>
        <w:t xml:space="preserve"> is a synergistic effect </w:t>
      </w:r>
      <w:r>
        <w:rPr>
          <w:rFonts w:asciiTheme="minorHAnsi" w:hAnsiTheme="minorHAnsi"/>
        </w:rPr>
        <w:t xml:space="preserve">of </w:t>
      </w:r>
      <w:r w:rsidRPr="00AE40C4">
        <w:rPr>
          <w:rFonts w:asciiTheme="minorHAnsi" w:hAnsiTheme="minorHAnsi"/>
        </w:rPr>
        <w:t>corticosteroids and antibiotics in sore throat, such as that suggested for acute sinusitis, where oral corticosteroid monotherapy was ineffective for symptom relief in a primary care based trial</w:t>
      </w:r>
      <w:r>
        <w:rPr>
          <w:rFonts w:asciiTheme="minorHAnsi" w:hAnsiTheme="minorHAnsi"/>
        </w:rPr>
        <w:t>,</w:t>
      </w:r>
      <w:r w:rsidRPr="00AE40C4">
        <w:rPr>
          <w:rFonts w:asciiTheme="minorHAnsi" w:hAnsiTheme="minorHAnsi"/>
        </w:rPr>
        <w:t xml:space="preserve"> but corticosteroids in addition to antibiotics offer evidence of benefit </w:t>
      </w:r>
      <w:hyperlink w:anchor="_ENREF_17" w:tooltip="Venekamp, 2012 #338" w:history="1">
        <w:r w:rsidRPr="00AE40C4">
          <w:rPr>
            <w:rFonts w:asciiTheme="minorHAnsi" w:hAnsiTheme="minorHAnsi"/>
          </w:rPr>
          <w:fldChar w:fldCharType="begin">
            <w:fldData xml:space="preserve">PEVuZE5vdGU+PENpdGU+PEF1dGhvcj5WZW5la2FtcDwvQXV0aG9yPjxZZWFyPjIwMTI8L1llYXI+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</w:fldData>
          </w:fldChar>
        </w:r>
        <w:r>
          <w:rPr>
            <w:rFonts w:asciiTheme="minorHAnsi" w:hAnsiTheme="minorHAnsi"/>
          </w:rPr>
          <w:instrText xml:space="preserve"> ADDIN EN.CITE </w:instrText>
        </w:r>
        <w:r>
          <w:rPr>
            <w:rFonts w:asciiTheme="minorHAnsi" w:hAnsiTheme="minorHAnsi"/>
          </w:rPr>
          <w:fldChar w:fldCharType="begin">
            <w:fldData xml:space="preserve">PEVuZE5vdGU+PENpdGU+PEF1dGhvcj5WZW5la2FtcDwvQXV0aG9yPjxZZWFyPjIwMTI8L1llYXI+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</w:fldData>
          </w:fldChar>
        </w:r>
        <w:r>
          <w:rPr>
            <w:rFonts w:asciiTheme="minorHAnsi" w:hAnsiTheme="minorHAnsi"/>
          </w:rPr>
          <w:instrText xml:space="preserve"> ADDIN EN.CITE.DATA </w:instrText>
        </w:r>
        <w:r>
          <w:rPr>
            <w:rFonts w:asciiTheme="minorHAnsi" w:hAnsiTheme="minorHAnsi"/>
          </w:rPr>
        </w:r>
        <w:r>
          <w:rPr>
            <w:rFonts w:asciiTheme="minorHAnsi" w:hAnsiTheme="minorHAnsi"/>
          </w:rPr>
          <w:fldChar w:fldCharType="end"/>
        </w:r>
        <w:r w:rsidRPr="00AE40C4">
          <w:rPr>
            <w:rFonts w:asciiTheme="minorHAnsi" w:hAnsiTheme="minorHAnsi"/>
          </w:rPr>
        </w:r>
        <w:r w:rsidRPr="00AE40C4">
          <w:rPr>
            <w:rFonts w:asciiTheme="minorHAnsi" w:hAnsiTheme="minorHAnsi"/>
          </w:rPr>
          <w:fldChar w:fldCharType="separate"/>
        </w:r>
        <w:r w:rsidRPr="007A2EB1">
          <w:rPr>
            <w:rFonts w:asciiTheme="minorHAnsi" w:hAnsiTheme="minorHAnsi"/>
            <w:noProof/>
            <w:vertAlign w:val="superscript"/>
          </w:rPr>
          <w:t>17</w:t>
        </w:r>
        <w:r w:rsidRPr="00AE40C4">
          <w:rPr>
            <w:rFonts w:asciiTheme="minorHAnsi" w:hAnsiTheme="minorHAnsi"/>
          </w:rPr>
          <w:fldChar w:fldCharType="end"/>
        </w:r>
      </w:hyperlink>
      <w:r w:rsidRPr="00AE40C4">
        <w:rPr>
          <w:rFonts w:asciiTheme="minorHAnsi" w:hAnsiTheme="minorHAnsi"/>
          <w:vertAlign w:val="superscript"/>
        </w:rPr>
        <w:t>,</w:t>
      </w:r>
      <w:hyperlink w:anchor="_ENREF_18" w:tooltip="Venekamp, 2014 #273" w:history="1">
        <w:r w:rsidRPr="00AE40C4">
          <w:rPr>
            <w:rFonts w:asciiTheme="minorHAnsi" w:hAnsiTheme="minorHAnsi"/>
          </w:rPr>
          <w:fldChar w:fldCharType="begin">
            <w:fldData xml:space="preserve">PEVuZE5vdGU+PENpdGU+PEF1dGhvcj5WZW5la2FtcDwvQXV0aG9yPjxZZWFyPjIwMTQ8L1llYXI+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=
</w:fldData>
          </w:fldChar>
        </w:r>
        <w:r>
          <w:rPr>
            <w:rFonts w:asciiTheme="minorHAnsi" w:hAnsiTheme="minorHAnsi"/>
          </w:rPr>
          <w:instrText xml:space="preserve"> ADDIN EN.CITE </w:instrText>
        </w:r>
        <w:r>
          <w:rPr>
            <w:rFonts w:asciiTheme="minorHAnsi" w:hAnsiTheme="minorHAnsi"/>
          </w:rPr>
          <w:fldChar w:fldCharType="begin">
            <w:fldData xml:space="preserve">PEVuZE5vdGU+PENpdGU+PEF1dGhvcj5WZW5la2FtcDwvQXV0aG9yPjxZZWFyPjIwMTQ8L1llYXI+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=
</w:fldData>
          </w:fldChar>
        </w:r>
        <w:r>
          <w:rPr>
            <w:rFonts w:asciiTheme="minorHAnsi" w:hAnsiTheme="minorHAnsi"/>
          </w:rPr>
          <w:instrText xml:space="preserve"> ADDIN EN.CITE.DATA </w:instrText>
        </w:r>
        <w:r>
          <w:rPr>
            <w:rFonts w:asciiTheme="minorHAnsi" w:hAnsiTheme="minorHAnsi"/>
          </w:rPr>
        </w:r>
        <w:r>
          <w:rPr>
            <w:rFonts w:asciiTheme="minorHAnsi" w:hAnsiTheme="minorHAnsi"/>
          </w:rPr>
          <w:fldChar w:fldCharType="end"/>
        </w:r>
        <w:r w:rsidRPr="00AE40C4">
          <w:rPr>
            <w:rFonts w:asciiTheme="minorHAnsi" w:hAnsiTheme="minorHAnsi"/>
          </w:rPr>
        </w:r>
        <w:r w:rsidRPr="00AE40C4">
          <w:rPr>
            <w:rFonts w:asciiTheme="minorHAnsi" w:hAnsiTheme="minorHAnsi"/>
          </w:rPr>
          <w:fldChar w:fldCharType="separate"/>
        </w:r>
        <w:r w:rsidRPr="007A2EB1">
          <w:rPr>
            <w:rFonts w:asciiTheme="minorHAnsi" w:hAnsiTheme="minorHAnsi"/>
            <w:noProof/>
            <w:vertAlign w:val="superscript"/>
          </w:rPr>
          <w:t>18</w:t>
        </w:r>
        <w:r w:rsidRPr="00AE40C4">
          <w:rPr>
            <w:rFonts w:asciiTheme="minorHAnsi" w:hAnsiTheme="minorHAnsi"/>
          </w:rPr>
          <w:fldChar w:fldCharType="end"/>
        </w:r>
      </w:hyperlink>
      <w:r w:rsidRPr="00AE40C4">
        <w:rPr>
          <w:rFonts w:asciiTheme="minorHAnsi" w:hAnsiTheme="minorHAnsi"/>
        </w:rPr>
        <w:t xml:space="preserve">. </w:t>
      </w:r>
    </w:p>
    <w:p w14:paraId="4896D633" w14:textId="77777777" w:rsidR="007A2EB1" w:rsidRPr="00AE40C4" w:rsidRDefault="007A2EB1" w:rsidP="007A2EB1">
      <w:pPr>
        <w:spacing w:line="480" w:lineRule="auto"/>
        <w:rPr>
          <w:rFonts w:asciiTheme="minorHAnsi" w:hAnsiTheme="minorHAnsi"/>
        </w:rPr>
      </w:pPr>
    </w:p>
    <w:p w14:paraId="5DA42B22" w14:textId="14AF0EF6" w:rsidR="007A2EB1" w:rsidRPr="00AE40C4" w:rsidRDefault="007A2EB1" w:rsidP="007A2EB1">
      <w:pPr>
        <w:spacing w:line="480" w:lineRule="auto"/>
        <w:rPr>
          <w:rFonts w:asciiTheme="minorHAnsi" w:hAnsiTheme="minorHAnsi"/>
        </w:rPr>
      </w:pPr>
      <w:r w:rsidRPr="00D237B0">
        <w:rPr>
          <w:rFonts w:asciiTheme="minorHAnsi" w:hAnsiTheme="minorHAnsi"/>
        </w:rPr>
        <w:t xml:space="preserve">A second explanation for </w:t>
      </w:r>
      <w:r>
        <w:rPr>
          <w:rFonts w:asciiTheme="minorHAnsi" w:hAnsiTheme="minorHAnsi"/>
        </w:rPr>
        <w:t>the</w:t>
      </w:r>
      <w:r w:rsidRPr="00D237B0">
        <w:rPr>
          <w:rFonts w:asciiTheme="minorHAnsi" w:hAnsiTheme="minorHAnsi"/>
        </w:rPr>
        <w:t xml:space="preserve"> </w:t>
      </w:r>
      <w:r>
        <w:rPr>
          <w:rFonts w:asciiTheme="minorHAnsi" w:hAnsiTheme="minorHAnsi"/>
        </w:rPr>
        <w:t>smaller effect size in this study</w:t>
      </w:r>
      <w:r w:rsidRPr="00D237B0">
        <w:rPr>
          <w:rFonts w:asciiTheme="minorHAnsi" w:hAnsiTheme="minorHAnsi"/>
        </w:rPr>
        <w:t xml:space="preserve"> is that corticosteroids are most beneficial for severe sore throat. </w:t>
      </w:r>
      <w:r w:rsidRPr="00AE40C4">
        <w:rPr>
          <w:rFonts w:asciiTheme="minorHAnsi" w:hAnsiTheme="minorHAnsi"/>
        </w:rPr>
        <w:t xml:space="preserve">Two </w:t>
      </w:r>
      <w:r>
        <w:rPr>
          <w:rFonts w:asciiTheme="minorHAnsi" w:hAnsiTheme="minorHAnsi"/>
        </w:rPr>
        <w:t xml:space="preserve">previous randomised </w:t>
      </w:r>
      <w:r w:rsidRPr="00AE40C4">
        <w:rPr>
          <w:rFonts w:asciiTheme="minorHAnsi" w:hAnsiTheme="minorHAnsi"/>
        </w:rPr>
        <w:t xml:space="preserve">trials </w:t>
      </w:r>
      <w:r w:rsidRPr="00AE40C4">
        <w:rPr>
          <w:rFonts w:asciiTheme="minorHAnsi" w:hAnsiTheme="minorHAnsi"/>
        </w:rPr>
        <w:fldChar w:fldCharType="begin">
          <w:fldData xml:space="preserve">PEVuZE5vdGU+PENpdGU+PEF1dGhvcj5PbHltcGlhPC9BdXRob3I+PFllYXI+MjAwNTwvWWVhcj48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</w:fldData>
        </w:fldChar>
      </w:r>
      <w:r>
        <w:rPr>
          <w:rFonts w:asciiTheme="minorHAnsi" w:hAnsiTheme="minorHAnsi"/>
        </w:rPr>
        <w:instrText xml:space="preserve"> ADDIN EN.CITE </w:instrText>
      </w:r>
      <w:r>
        <w:rPr>
          <w:rFonts w:asciiTheme="minorHAnsi" w:hAnsiTheme="minorHAnsi"/>
        </w:rPr>
        <w:fldChar w:fldCharType="begin">
          <w:fldData xml:space="preserve">PEVuZE5vdGU+PENpdGU+PEF1dGhvcj5PbHltcGlhPC9BdXRob3I+PFllYXI+MjAwNTwvWWVhcj48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</w:fldData>
        </w:fldChar>
      </w:r>
      <w:r>
        <w:rPr>
          <w:rFonts w:asciiTheme="minorHAnsi" w:hAnsiTheme="minorHAnsi"/>
        </w:rPr>
        <w:instrText xml:space="preserve"> ADDIN EN.CITE.DATA </w:instrText>
      </w:r>
      <w:r>
        <w:rPr>
          <w:rFonts w:asciiTheme="minorHAnsi" w:hAnsiTheme="minorHAnsi"/>
        </w:rPr>
      </w:r>
      <w:r>
        <w:rPr>
          <w:rFonts w:asciiTheme="minorHAnsi" w:hAnsiTheme="minorHAnsi"/>
        </w:rPr>
        <w:fldChar w:fldCharType="end"/>
      </w:r>
      <w:r w:rsidRPr="00AE40C4">
        <w:rPr>
          <w:rFonts w:asciiTheme="minorHAnsi" w:hAnsiTheme="minorHAnsi"/>
        </w:rPr>
      </w:r>
      <w:r w:rsidRPr="00AE40C4">
        <w:rPr>
          <w:rFonts w:asciiTheme="minorHAnsi" w:hAnsiTheme="minorHAnsi"/>
        </w:rPr>
        <w:fldChar w:fldCharType="separate"/>
      </w:r>
      <w:hyperlink w:anchor="_ENREF_19" w:tooltip="Olympia, 2005 #343" w:history="1">
        <w:r w:rsidRPr="007A2EB1">
          <w:rPr>
            <w:rFonts w:asciiTheme="minorHAnsi" w:hAnsiTheme="minorHAnsi"/>
            <w:noProof/>
            <w:vertAlign w:val="superscript"/>
          </w:rPr>
          <w:t>19</w:t>
        </w:r>
      </w:hyperlink>
      <w:r w:rsidRPr="007A2EB1">
        <w:rPr>
          <w:rFonts w:asciiTheme="minorHAnsi" w:hAnsiTheme="minorHAnsi"/>
          <w:noProof/>
          <w:vertAlign w:val="superscript"/>
        </w:rPr>
        <w:t>,</w:t>
      </w:r>
      <w:hyperlink w:anchor="_ENREF_20" w:tooltip="Bulloch, 2003 #346" w:history="1">
        <w:r w:rsidRPr="007A2EB1">
          <w:rPr>
            <w:rFonts w:asciiTheme="minorHAnsi" w:hAnsiTheme="minorHAnsi"/>
            <w:noProof/>
            <w:vertAlign w:val="superscript"/>
          </w:rPr>
          <w:t>20</w:t>
        </w:r>
      </w:hyperlink>
      <w:r w:rsidRPr="00AE40C4">
        <w:rPr>
          <w:rFonts w:asciiTheme="minorHAnsi" w:hAnsiTheme="minorHAnsi"/>
        </w:rPr>
        <w:fldChar w:fldCharType="end"/>
      </w:r>
      <w:hyperlink w:anchor="_ENREF_18" w:tooltip="Bulloch, 2003 #346" w:history="1"/>
      <w:r w:rsidRPr="00AE40C4">
        <w:rPr>
          <w:rFonts w:asciiTheme="minorHAnsi" w:hAnsiTheme="minorHAnsi"/>
        </w:rPr>
        <w:t xml:space="preserve"> have reported outcomes following a single dose of oral dexamethasone on a subgroup of rapid Group A streptococcus antigen negative children (total 154) where antibiotics were offered only</w:t>
      </w:r>
      <w:r>
        <w:rPr>
          <w:rFonts w:asciiTheme="minorHAnsi" w:hAnsiTheme="minorHAnsi"/>
        </w:rPr>
        <w:t xml:space="preserve"> </w:t>
      </w:r>
      <w:r w:rsidRPr="00AE40C4">
        <w:rPr>
          <w:rFonts w:asciiTheme="minorHAnsi" w:hAnsiTheme="minorHAnsi"/>
        </w:rPr>
        <w:t>after throat swab results or subsequent healthcare contact. The trial including children</w:t>
      </w:r>
      <w:r>
        <w:rPr>
          <w:rFonts w:asciiTheme="minorHAnsi" w:hAnsiTheme="minorHAnsi"/>
        </w:rPr>
        <w:t xml:space="preserve"> with</w:t>
      </w:r>
      <w:r w:rsidRPr="00AE40C4">
        <w:rPr>
          <w:rFonts w:asciiTheme="minorHAnsi" w:hAnsiTheme="minorHAnsi"/>
        </w:rPr>
        <w:t xml:space="preserve"> a minimum subjective pain score demonstrated reduced symptom duration and greater pain </w:t>
      </w:r>
      <w:r>
        <w:rPr>
          <w:rFonts w:asciiTheme="minorHAnsi" w:hAnsiTheme="minorHAnsi"/>
        </w:rPr>
        <w:t>reduction</w:t>
      </w:r>
      <w:r w:rsidRPr="00AE40C4">
        <w:rPr>
          <w:rFonts w:asciiTheme="minorHAnsi" w:hAnsiTheme="minorHAnsi"/>
        </w:rPr>
        <w:t xml:space="preserve">, whereas the trial where 24% of children initially reported mild pain found no effect on symptom duration.  </w:t>
      </w:r>
    </w:p>
    <w:p w14:paraId="7E179190" w14:textId="77777777" w:rsidR="007A2EB1" w:rsidRPr="00AE40C4" w:rsidRDefault="007A2EB1" w:rsidP="007A2EB1">
      <w:pPr>
        <w:spacing w:line="480" w:lineRule="auto"/>
        <w:rPr>
          <w:rFonts w:asciiTheme="minorHAnsi" w:hAnsiTheme="minorHAnsi"/>
        </w:rPr>
      </w:pPr>
    </w:p>
    <w:p w14:paraId="693835D3" w14:textId="57D01D56" w:rsidR="007A2EB1" w:rsidRDefault="007A2EB1" w:rsidP="007A2EB1">
      <w:pPr>
        <w:pStyle w:val="CommentText"/>
        <w:spacing w:line="480" w:lineRule="auto"/>
        <w:rPr>
          <w:rFonts w:asciiTheme="minorHAnsi" w:hAnsiTheme="minorHAnsi"/>
          <w:sz w:val="22"/>
          <w:szCs w:val="22"/>
        </w:rPr>
      </w:pPr>
      <w:r w:rsidRPr="007B69D4">
        <w:rPr>
          <w:rFonts w:asciiTheme="minorHAnsi" w:hAnsiTheme="minorHAnsi"/>
          <w:sz w:val="22"/>
          <w:szCs w:val="22"/>
        </w:rPr>
        <w:t xml:space="preserve">Since </w:t>
      </w:r>
      <w:r>
        <w:rPr>
          <w:rFonts w:asciiTheme="minorHAnsi" w:hAnsiTheme="minorHAnsi"/>
          <w:sz w:val="22"/>
          <w:szCs w:val="22"/>
        </w:rPr>
        <w:t>this study</w:t>
      </w:r>
      <w:r w:rsidRPr="007B69D4">
        <w:rPr>
          <w:rFonts w:asciiTheme="minorHAnsi" w:hAnsiTheme="minorHAnsi"/>
          <w:sz w:val="22"/>
          <w:szCs w:val="22"/>
        </w:rPr>
        <w:t xml:space="preserve"> aimed to evaluated dexamethasone in the absence of antibiotics, participants requiring immediate antibiotics, likely to have the most severe sore throat, were excluded, resulting in a different population to trials based in emergency departments</w:t>
      </w:r>
      <w:r>
        <w:rPr>
          <w:rFonts w:asciiTheme="minorHAnsi" w:hAnsiTheme="minorHAnsi"/>
          <w:sz w:val="22"/>
          <w:szCs w:val="22"/>
        </w:rPr>
        <w:t xml:space="preserve">. </w:t>
      </w:r>
      <w:r w:rsidRPr="007B69D4">
        <w:rPr>
          <w:rFonts w:asciiTheme="minorHAnsi" w:hAnsiTheme="minorHAnsi"/>
          <w:sz w:val="22"/>
          <w:szCs w:val="22"/>
        </w:rPr>
        <w:t xml:space="preserve">42% of adults had purulent tonsils </w:t>
      </w:r>
      <w:r>
        <w:rPr>
          <w:rFonts w:asciiTheme="minorHAnsi" w:hAnsiTheme="minorHAnsi"/>
          <w:sz w:val="22"/>
          <w:szCs w:val="22"/>
        </w:rPr>
        <w:t xml:space="preserve">in a previous ED </w:t>
      </w:r>
      <w:r w:rsidRPr="007B69D4">
        <w:rPr>
          <w:rFonts w:asciiTheme="minorHAnsi" w:hAnsiTheme="minorHAnsi"/>
          <w:sz w:val="22"/>
          <w:szCs w:val="22"/>
        </w:rPr>
        <w:t xml:space="preserve">trial </w:t>
      </w:r>
      <w:hyperlink w:anchor="_ENREF_21" w:tooltip="Wei, 2002 #326" w:history="1">
        <w:r w:rsidRPr="007B69D4">
          <w:rPr>
            <w:rFonts w:asciiTheme="minorHAnsi" w:hAnsiTheme="minorHAnsi"/>
            <w:sz w:val="22"/>
            <w:szCs w:val="22"/>
          </w:rPr>
          <w:fldChar w:fldCharType="begin">
            <w:fldData xml:space="preserve">PEVuZE5vdGU+PENpdGU+PEF1dGhvcj5XZWk8L0F1dGhvcj48WWVhcj4yMDAyPC9ZZWFyPjxSZWNO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</w:fldData>
          </w:fldChar>
        </w:r>
        <w:r>
          <w:rPr>
            <w:rFonts w:asciiTheme="minorHAnsi" w:hAnsiTheme="minorHAnsi"/>
            <w:sz w:val="22"/>
            <w:szCs w:val="22"/>
          </w:rPr>
          <w:instrText xml:space="preserve"> ADDIN EN.CITE </w:instrText>
        </w:r>
        <w:r>
          <w:rPr>
            <w:rFonts w:asciiTheme="minorHAnsi" w:hAnsiTheme="minorHAnsi"/>
            <w:sz w:val="22"/>
            <w:szCs w:val="22"/>
          </w:rPr>
          <w:fldChar w:fldCharType="begin">
            <w:fldData xml:space="preserve">PEVuZE5vdGU+PENpdGU+PEF1dGhvcj5XZWk8L0F1dGhvcj48WWVhcj4yMDAyPC9ZZWFyPjxSZWNO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</w:fldData>
          </w:fldChar>
        </w:r>
        <w:r>
          <w:rPr>
            <w:rFonts w:asciiTheme="minorHAnsi" w:hAnsiTheme="minorHAnsi"/>
            <w:sz w:val="22"/>
            <w:szCs w:val="22"/>
          </w:rPr>
          <w:instrText xml:space="preserve"> ADDIN EN.CITE.DATA </w:instrText>
        </w:r>
        <w:r>
          <w:rPr>
            <w:rFonts w:asciiTheme="minorHAnsi" w:hAnsiTheme="minorHAnsi"/>
            <w:sz w:val="22"/>
            <w:szCs w:val="22"/>
          </w:rPr>
        </w:r>
        <w:r>
          <w:rPr>
            <w:rFonts w:asciiTheme="minorHAnsi" w:hAnsiTheme="minorHAnsi"/>
            <w:sz w:val="22"/>
            <w:szCs w:val="22"/>
          </w:rPr>
          <w:fldChar w:fldCharType="end"/>
        </w:r>
        <w:r w:rsidRPr="007B69D4">
          <w:rPr>
            <w:rFonts w:asciiTheme="minorHAnsi" w:hAnsiTheme="minorHAnsi"/>
            <w:sz w:val="22"/>
            <w:szCs w:val="22"/>
          </w:rPr>
        </w:r>
        <w:r w:rsidRPr="007B69D4">
          <w:rPr>
            <w:rFonts w:asciiTheme="minorHAnsi" w:hAnsiTheme="minorHAnsi"/>
            <w:sz w:val="22"/>
            <w:szCs w:val="22"/>
          </w:rPr>
          <w:fldChar w:fldCharType="separate"/>
        </w:r>
        <w:r w:rsidRPr="007A2EB1">
          <w:rPr>
            <w:rFonts w:asciiTheme="minorHAnsi" w:hAnsiTheme="minorHAnsi"/>
            <w:noProof/>
            <w:sz w:val="22"/>
            <w:szCs w:val="22"/>
            <w:vertAlign w:val="superscript"/>
          </w:rPr>
          <w:t>21</w:t>
        </w:r>
        <w:r w:rsidRPr="007B69D4">
          <w:rPr>
            <w:rFonts w:asciiTheme="minorHAnsi" w:hAnsiTheme="minorHAnsi"/>
            <w:sz w:val="22"/>
            <w:szCs w:val="22"/>
          </w:rPr>
          <w:fldChar w:fldCharType="end"/>
        </w:r>
      </w:hyperlink>
      <w:r w:rsidRPr="007B69D4">
        <w:rPr>
          <w:rFonts w:asciiTheme="minorHAnsi" w:hAnsiTheme="minorHAnsi"/>
          <w:sz w:val="22"/>
          <w:szCs w:val="22"/>
        </w:rPr>
        <w:t>, compared to 10% of our trial population.</w:t>
      </w:r>
      <w:r>
        <w:rPr>
          <w:rFonts w:asciiTheme="minorHAnsi" w:hAnsiTheme="minorHAnsi"/>
          <w:sz w:val="22"/>
          <w:szCs w:val="22"/>
        </w:rPr>
        <w:t xml:space="preserve"> M</w:t>
      </w:r>
      <w:r w:rsidRPr="007B69D4">
        <w:rPr>
          <w:rFonts w:asciiTheme="minorHAnsi" w:hAnsiTheme="minorHAnsi"/>
          <w:sz w:val="22"/>
          <w:szCs w:val="22"/>
        </w:rPr>
        <w:t xml:space="preserve">ore severe symptoms </w:t>
      </w:r>
      <w:r>
        <w:rPr>
          <w:rFonts w:asciiTheme="minorHAnsi" w:hAnsiTheme="minorHAnsi"/>
          <w:sz w:val="22"/>
          <w:szCs w:val="22"/>
        </w:rPr>
        <w:t xml:space="preserve">might </w:t>
      </w:r>
      <w:r w:rsidRPr="007B69D4">
        <w:rPr>
          <w:rFonts w:asciiTheme="minorHAnsi" w:hAnsiTheme="minorHAnsi"/>
          <w:sz w:val="22"/>
          <w:szCs w:val="22"/>
        </w:rPr>
        <w:t xml:space="preserve">correlate with more severe inflammation and therefore the anti-inflammatory benefits of corticosteroids </w:t>
      </w:r>
      <w:r>
        <w:rPr>
          <w:rFonts w:asciiTheme="minorHAnsi" w:hAnsiTheme="minorHAnsi"/>
          <w:sz w:val="22"/>
          <w:szCs w:val="22"/>
        </w:rPr>
        <w:t>would be greater</w:t>
      </w:r>
      <w:r w:rsidRPr="007B69D4">
        <w:rPr>
          <w:rFonts w:asciiTheme="minorHAnsi" w:hAnsiTheme="minorHAnsi"/>
          <w:sz w:val="22"/>
          <w:szCs w:val="22"/>
        </w:rPr>
        <w:t xml:space="preserve"> in this patient group. </w:t>
      </w:r>
      <w:r>
        <w:rPr>
          <w:rFonts w:asciiTheme="minorHAnsi" w:hAnsiTheme="minorHAnsi"/>
          <w:sz w:val="22"/>
          <w:szCs w:val="22"/>
        </w:rPr>
        <w:t>In this trial the test of</w:t>
      </w:r>
      <w:r w:rsidRPr="007B69D4">
        <w:rPr>
          <w:rFonts w:asciiTheme="minorHAnsi" w:hAnsiTheme="minorHAnsi"/>
          <w:sz w:val="22"/>
          <w:szCs w:val="22"/>
        </w:rPr>
        <w:t xml:space="preserve"> interaction between severity or streptococcal presence and outcome </w:t>
      </w:r>
      <w:r>
        <w:rPr>
          <w:rFonts w:asciiTheme="minorHAnsi" w:hAnsiTheme="minorHAnsi"/>
          <w:sz w:val="22"/>
          <w:szCs w:val="22"/>
        </w:rPr>
        <w:t>revealed no</w:t>
      </w:r>
      <w:r w:rsidRPr="007B69D4">
        <w:rPr>
          <w:rFonts w:asciiTheme="minorHAnsi" w:hAnsiTheme="minorHAnsi"/>
          <w:sz w:val="22"/>
          <w:szCs w:val="22"/>
        </w:rPr>
        <w:t xml:space="preserve"> significant effec</w:t>
      </w:r>
      <w:r>
        <w:rPr>
          <w:rFonts w:asciiTheme="minorHAnsi" w:hAnsiTheme="minorHAnsi"/>
          <w:sz w:val="22"/>
          <w:szCs w:val="22"/>
        </w:rPr>
        <w:t>t</w:t>
      </w:r>
      <w:r w:rsidRPr="007B69D4">
        <w:rPr>
          <w:rFonts w:asciiTheme="minorHAnsi" w:hAnsiTheme="minorHAnsi"/>
          <w:sz w:val="22"/>
          <w:szCs w:val="22"/>
        </w:rPr>
        <w:t>, but this analysis was limited by the small number of participants in these groups (14.5% and 15.2% respectively).</w:t>
      </w:r>
    </w:p>
    <w:p w14:paraId="2C75CAE0" w14:textId="77777777" w:rsidR="007A2EB1" w:rsidRPr="007B69D4" w:rsidRDefault="007A2EB1" w:rsidP="007A2EB1">
      <w:pPr>
        <w:pStyle w:val="CommentText"/>
        <w:spacing w:line="480" w:lineRule="auto"/>
        <w:rPr>
          <w:rFonts w:asciiTheme="minorHAnsi" w:hAnsiTheme="minorHAnsi"/>
          <w:sz w:val="22"/>
          <w:szCs w:val="22"/>
        </w:rPr>
      </w:pPr>
    </w:p>
    <w:p w14:paraId="3DF4CA71" w14:textId="77777777" w:rsidR="007A2EB1" w:rsidRDefault="007A2EB1" w:rsidP="007A2EB1">
      <w:pPr>
        <w:spacing w:line="480" w:lineRule="auto"/>
        <w:rPr>
          <w:rFonts w:asciiTheme="minorHAnsi" w:hAnsiTheme="minorHAnsi"/>
          <w:b/>
        </w:rPr>
      </w:pPr>
    </w:p>
    <w:p w14:paraId="28E1D906" w14:textId="70643EDC" w:rsidR="007A2EB1" w:rsidRPr="001D16CB" w:rsidRDefault="007A2EB1" w:rsidP="007A2EB1">
      <w:pPr>
        <w:spacing w:line="480" w:lineRule="auto"/>
        <w:rPr>
          <w:rFonts w:asciiTheme="minorHAnsi" w:hAnsiTheme="minorHAnsi"/>
        </w:rPr>
      </w:pPr>
      <w:r>
        <w:rPr>
          <w:rFonts w:asciiTheme="minorHAnsi" w:hAnsiTheme="minorHAnsi"/>
        </w:rPr>
        <w:t xml:space="preserve">To our knowledge, this </w:t>
      </w:r>
      <w:r w:rsidRPr="001D16CB">
        <w:rPr>
          <w:rFonts w:asciiTheme="minorHAnsi" w:hAnsiTheme="minorHAnsi"/>
        </w:rPr>
        <w:t>is the first trial to evaluate the benefits of oral corticostero</w:t>
      </w:r>
      <w:r>
        <w:rPr>
          <w:rFonts w:asciiTheme="minorHAnsi" w:hAnsiTheme="minorHAnsi"/>
        </w:rPr>
        <w:t>ids for acute sore throat in primary care</w:t>
      </w:r>
      <w:r w:rsidRPr="001D16CB">
        <w:rPr>
          <w:rFonts w:asciiTheme="minorHAnsi" w:hAnsiTheme="minorHAnsi"/>
        </w:rPr>
        <w:t xml:space="preserve">, </w:t>
      </w:r>
      <w:r>
        <w:rPr>
          <w:rFonts w:asciiTheme="minorHAnsi" w:hAnsiTheme="minorHAnsi"/>
        </w:rPr>
        <w:t>where</w:t>
      </w:r>
      <w:r w:rsidRPr="001D16CB">
        <w:rPr>
          <w:rFonts w:asciiTheme="minorHAnsi" w:hAnsiTheme="minorHAnsi"/>
        </w:rPr>
        <w:t xml:space="preserve"> the majority of </w:t>
      </w:r>
      <w:r>
        <w:rPr>
          <w:rFonts w:asciiTheme="minorHAnsi" w:hAnsiTheme="minorHAnsi"/>
        </w:rPr>
        <w:t xml:space="preserve">patients with </w:t>
      </w:r>
      <w:r w:rsidRPr="001D16CB">
        <w:rPr>
          <w:rFonts w:asciiTheme="minorHAnsi" w:hAnsiTheme="minorHAnsi"/>
        </w:rPr>
        <w:t>sore</w:t>
      </w:r>
      <w:r>
        <w:rPr>
          <w:rFonts w:asciiTheme="minorHAnsi" w:hAnsiTheme="minorHAnsi"/>
        </w:rPr>
        <w:t xml:space="preserve"> throat are managed</w:t>
      </w:r>
      <w:r w:rsidR="00F81C62">
        <w:rPr>
          <w:rFonts w:asciiTheme="minorHAnsi" w:hAnsiTheme="minorHAnsi"/>
        </w:rPr>
        <w:t>, and</w:t>
      </w:r>
      <w:r w:rsidRPr="001D16CB">
        <w:rPr>
          <w:rFonts w:asciiTheme="minorHAnsi" w:hAnsiTheme="minorHAnsi"/>
        </w:rPr>
        <w:t xml:space="preserve"> to evaluate the benefits of oral corticosteroids in the absence of antibiotics. </w:t>
      </w:r>
      <w:r>
        <w:rPr>
          <w:rFonts w:asciiTheme="minorHAnsi" w:hAnsiTheme="minorHAnsi"/>
        </w:rPr>
        <w:t>C</w:t>
      </w:r>
      <w:r w:rsidRPr="001D16CB">
        <w:rPr>
          <w:rFonts w:asciiTheme="minorHAnsi" w:hAnsiTheme="minorHAnsi"/>
        </w:rPr>
        <w:t xml:space="preserve">ompliance with our medication </w:t>
      </w:r>
      <w:r>
        <w:rPr>
          <w:rFonts w:asciiTheme="minorHAnsi" w:hAnsiTheme="minorHAnsi"/>
        </w:rPr>
        <w:t xml:space="preserve">was 100% </w:t>
      </w:r>
      <w:r w:rsidRPr="001D16CB">
        <w:rPr>
          <w:rFonts w:asciiTheme="minorHAnsi" w:hAnsiTheme="minorHAnsi"/>
        </w:rPr>
        <w:t xml:space="preserve">and our primary outcome measure </w:t>
      </w:r>
      <w:r>
        <w:rPr>
          <w:rFonts w:asciiTheme="minorHAnsi" w:hAnsiTheme="minorHAnsi"/>
        </w:rPr>
        <w:t xml:space="preserve">was collected </w:t>
      </w:r>
      <w:r w:rsidRPr="001D16CB">
        <w:rPr>
          <w:rFonts w:asciiTheme="minorHAnsi" w:hAnsiTheme="minorHAnsi"/>
        </w:rPr>
        <w:t xml:space="preserve">on 93.6% of participants. </w:t>
      </w:r>
      <w:r>
        <w:rPr>
          <w:rFonts w:asciiTheme="minorHAnsi" w:hAnsiTheme="minorHAnsi"/>
        </w:rPr>
        <w:t>Participants</w:t>
      </w:r>
      <w:r w:rsidRPr="001D16CB">
        <w:rPr>
          <w:rFonts w:asciiTheme="minorHAnsi" w:hAnsiTheme="minorHAnsi"/>
        </w:rPr>
        <w:t xml:space="preserve"> allocated to placebo and dexamethasone </w:t>
      </w:r>
      <w:r>
        <w:rPr>
          <w:rFonts w:asciiTheme="minorHAnsi" w:hAnsiTheme="minorHAnsi"/>
        </w:rPr>
        <w:t>group</w:t>
      </w:r>
      <w:r w:rsidRPr="001D16CB">
        <w:rPr>
          <w:rFonts w:asciiTheme="minorHAnsi" w:hAnsiTheme="minorHAnsi"/>
        </w:rPr>
        <w:t xml:space="preserve">s were well balanced at baseline. The features of the population recruited were similar to that in </w:t>
      </w:r>
      <w:r>
        <w:rPr>
          <w:rFonts w:asciiTheme="minorHAnsi" w:hAnsiTheme="minorHAnsi"/>
        </w:rPr>
        <w:t xml:space="preserve">a </w:t>
      </w:r>
      <w:r w:rsidRPr="001D16CB">
        <w:rPr>
          <w:rFonts w:asciiTheme="minorHAnsi" w:hAnsiTheme="minorHAnsi"/>
        </w:rPr>
        <w:t xml:space="preserve">previous </w:t>
      </w:r>
      <w:r>
        <w:rPr>
          <w:rFonts w:asciiTheme="minorHAnsi" w:hAnsiTheme="minorHAnsi"/>
        </w:rPr>
        <w:t xml:space="preserve">large </w:t>
      </w:r>
      <w:r w:rsidRPr="001D16CB">
        <w:rPr>
          <w:rFonts w:asciiTheme="minorHAnsi" w:hAnsiTheme="minorHAnsi"/>
        </w:rPr>
        <w:t>observa</w:t>
      </w:r>
      <w:r>
        <w:rPr>
          <w:rFonts w:asciiTheme="minorHAnsi" w:hAnsiTheme="minorHAnsi"/>
        </w:rPr>
        <w:t>tional cohort of</w:t>
      </w:r>
      <w:r w:rsidRPr="001D16CB">
        <w:rPr>
          <w:rFonts w:asciiTheme="minorHAnsi" w:hAnsiTheme="minorHAnsi"/>
        </w:rPr>
        <w:t xml:space="preserve"> </w:t>
      </w:r>
      <w:r>
        <w:rPr>
          <w:rFonts w:asciiTheme="minorHAnsi" w:hAnsiTheme="minorHAnsi"/>
        </w:rPr>
        <w:t>participants</w:t>
      </w:r>
      <w:r w:rsidRPr="001D16CB">
        <w:rPr>
          <w:rFonts w:asciiTheme="minorHAnsi" w:hAnsiTheme="minorHAnsi"/>
        </w:rPr>
        <w:t xml:space="preserve"> presenting to primary care with sore throat</w:t>
      </w:r>
      <w:r>
        <w:rPr>
          <w:rFonts w:asciiTheme="minorHAnsi" w:hAnsiTheme="minorHAnsi"/>
        </w:rPr>
        <w:t xml:space="preserve"> </w:t>
      </w:r>
      <w:hyperlink w:anchor="_ENREF_16" w:tooltip="Little, 2014 #337" w:history="1">
        <w:r>
          <w:rPr>
            <w:rFonts w:asciiTheme="minorHAnsi" w:hAnsiTheme="minorHAnsi"/>
          </w:rPr>
          <w:fldChar w:fldCharType="begin">
            <w:fldData xml:space="preserve">PEVuZE5vdGU+PENpdGU+PEF1dGhvcj5MaXR0bGU8L0F1dGhvcj48WWVhcj4yMDE0PC9ZZWFyPjxS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</w:fldData>
          </w:fldChar>
        </w:r>
        <w:r>
          <w:rPr>
            <w:rFonts w:asciiTheme="minorHAnsi" w:hAnsiTheme="minorHAnsi"/>
          </w:rPr>
          <w:instrText xml:space="preserve"> ADDIN EN.CITE </w:instrText>
        </w:r>
        <w:r>
          <w:rPr>
            <w:rFonts w:asciiTheme="minorHAnsi" w:hAnsiTheme="minorHAnsi"/>
          </w:rPr>
          <w:fldChar w:fldCharType="begin">
            <w:fldData xml:space="preserve">PEVuZE5vdGU+PENpdGU+PEF1dGhvcj5MaXR0bGU8L0F1dGhvcj48WWVhcj4yMDE0PC9ZZWFyPjxS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</w:fldData>
          </w:fldChar>
        </w:r>
        <w:r>
          <w:rPr>
            <w:rFonts w:asciiTheme="minorHAnsi" w:hAnsiTheme="minorHAnsi"/>
          </w:rPr>
          <w:instrText xml:space="preserve"> ADDIN EN.CITE.DATA </w:instrText>
        </w:r>
        <w:r>
          <w:rPr>
            <w:rFonts w:asciiTheme="minorHAnsi" w:hAnsiTheme="minorHAnsi"/>
          </w:rPr>
        </w:r>
        <w:r>
          <w:rPr>
            <w:rFonts w:asciiTheme="minorHAnsi" w:hAnsiTheme="minorHAnsi"/>
          </w:rPr>
          <w:fldChar w:fldCharType="end"/>
        </w:r>
        <w:r>
          <w:rPr>
            <w:rFonts w:asciiTheme="minorHAnsi" w:hAnsiTheme="minorHAnsi"/>
          </w:rPr>
        </w:r>
        <w:r>
          <w:rPr>
            <w:rFonts w:asciiTheme="minorHAnsi" w:hAnsiTheme="minorHAnsi"/>
          </w:rPr>
          <w:fldChar w:fldCharType="separate"/>
        </w:r>
        <w:r w:rsidRPr="007A2EB1">
          <w:rPr>
            <w:rFonts w:asciiTheme="minorHAnsi" w:hAnsiTheme="minorHAnsi"/>
            <w:noProof/>
            <w:vertAlign w:val="superscript"/>
          </w:rPr>
          <w:t>16</w:t>
        </w:r>
        <w:r>
          <w:rPr>
            <w:rFonts w:asciiTheme="minorHAnsi" w:hAnsiTheme="minorHAnsi"/>
          </w:rPr>
          <w:fldChar w:fldCharType="end"/>
        </w:r>
      </w:hyperlink>
      <w:r w:rsidRPr="001D16CB">
        <w:rPr>
          <w:rFonts w:asciiTheme="minorHAnsi" w:hAnsiTheme="minorHAnsi"/>
        </w:rPr>
        <w:t xml:space="preserve">. </w:t>
      </w:r>
    </w:p>
    <w:p w14:paraId="7B4F8940" w14:textId="77777777" w:rsidR="007A2EB1" w:rsidRPr="001D16CB" w:rsidRDefault="007A2EB1" w:rsidP="007A2EB1">
      <w:pPr>
        <w:spacing w:line="480" w:lineRule="auto"/>
        <w:rPr>
          <w:rFonts w:asciiTheme="minorHAnsi" w:hAnsiTheme="minorHAnsi"/>
        </w:rPr>
      </w:pPr>
    </w:p>
    <w:p w14:paraId="355166CB" w14:textId="2D8F2CCA" w:rsidR="007A2EB1" w:rsidRPr="00D04363" w:rsidRDefault="007A2EB1" w:rsidP="007A2EB1">
      <w:pPr>
        <w:spacing w:line="480" w:lineRule="auto"/>
        <w:rPr>
          <w:rFonts w:asciiTheme="minorHAnsi" w:hAnsiTheme="minorHAnsi"/>
        </w:rPr>
      </w:pPr>
      <w:r>
        <w:rPr>
          <w:rFonts w:asciiTheme="minorHAnsi" w:hAnsiTheme="minorHAnsi"/>
        </w:rPr>
        <w:t>This study has several limitations. This trial</w:t>
      </w:r>
      <w:r w:rsidRPr="001D16CB">
        <w:rPr>
          <w:rFonts w:asciiTheme="minorHAnsi" w:hAnsiTheme="minorHAnsi"/>
        </w:rPr>
        <w:t xml:space="preserve"> may have recruited a less severe patient group by excluding those requiring immediate antibiotics. </w:t>
      </w:r>
      <w:r>
        <w:rPr>
          <w:rFonts w:asciiTheme="minorHAnsi" w:hAnsiTheme="minorHAnsi"/>
        </w:rPr>
        <w:t>C</w:t>
      </w:r>
      <w:r w:rsidRPr="004E1CCE">
        <w:rPr>
          <w:rFonts w:asciiTheme="minorHAnsi" w:hAnsiTheme="minorHAnsi"/>
        </w:rPr>
        <w:t>hildren</w:t>
      </w:r>
      <w:r>
        <w:rPr>
          <w:rFonts w:asciiTheme="minorHAnsi" w:hAnsiTheme="minorHAnsi"/>
        </w:rPr>
        <w:t xml:space="preserve"> were also excluded, where three</w:t>
      </w:r>
      <w:r w:rsidRPr="001D16CB">
        <w:rPr>
          <w:rFonts w:asciiTheme="minorHAnsi" w:hAnsiTheme="minorHAnsi"/>
        </w:rPr>
        <w:t xml:space="preserve"> trials</w:t>
      </w:r>
      <w:r>
        <w:rPr>
          <w:rFonts w:asciiTheme="minorHAnsi" w:hAnsiTheme="minorHAnsi"/>
        </w:rPr>
        <w:t xml:space="preserve"> </w:t>
      </w:r>
      <w:r>
        <w:rPr>
          <w:rFonts w:asciiTheme="minorHAnsi" w:hAnsiTheme="minorHAnsi"/>
        </w:rPr>
        <w:fldChar w:fldCharType="begin">
          <w:fldData xml:space="preserve">PEVuZE5vdGU+PENpdGU+PEF1dGhvcj5CdWxsb2NoPC9BdXRob3I+PFllYXI+MjAwMzwvWWVhcj48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</w:fldData>
        </w:fldChar>
      </w:r>
      <w:r>
        <w:rPr>
          <w:rFonts w:asciiTheme="minorHAnsi" w:hAnsiTheme="minorHAnsi"/>
        </w:rPr>
        <w:instrText xml:space="preserve"> ADDIN EN.CITE </w:instrText>
      </w:r>
      <w:r>
        <w:rPr>
          <w:rFonts w:asciiTheme="minorHAnsi" w:hAnsiTheme="minorHAnsi"/>
        </w:rPr>
        <w:fldChar w:fldCharType="begin">
          <w:fldData xml:space="preserve">PEVuZE5vdGU+PENpdGU+PEF1dGhvcj5CdWxsb2NoPC9BdXRob3I+PFllYXI+MjAwMzwvWWVhcj48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</w:fldData>
        </w:fldChar>
      </w:r>
      <w:r>
        <w:rPr>
          <w:rFonts w:asciiTheme="minorHAnsi" w:hAnsiTheme="minorHAnsi"/>
        </w:rPr>
        <w:instrText xml:space="preserve"> ADDIN EN.CITE.DATA </w:instrText>
      </w:r>
      <w:r>
        <w:rPr>
          <w:rFonts w:asciiTheme="minorHAnsi" w:hAnsiTheme="minorHAnsi"/>
        </w:rPr>
      </w:r>
      <w:r>
        <w:rPr>
          <w:rFonts w:asciiTheme="minorHAnsi" w:hAnsiTheme="minorHAnsi"/>
        </w:rPr>
        <w:fldChar w:fldCharType="end"/>
      </w:r>
      <w:r>
        <w:rPr>
          <w:rFonts w:asciiTheme="minorHAnsi" w:hAnsiTheme="minorHAnsi"/>
        </w:rPr>
      </w:r>
      <w:r>
        <w:rPr>
          <w:rFonts w:asciiTheme="minorHAnsi" w:hAnsiTheme="minorHAnsi"/>
        </w:rPr>
        <w:fldChar w:fldCharType="separate"/>
      </w:r>
      <w:hyperlink w:anchor="_ENREF_19" w:tooltip="Olympia, 2005 #343" w:history="1">
        <w:r w:rsidRPr="007A2EB1">
          <w:rPr>
            <w:rFonts w:asciiTheme="minorHAnsi" w:hAnsiTheme="minorHAnsi"/>
            <w:noProof/>
            <w:vertAlign w:val="superscript"/>
          </w:rPr>
          <w:t>19</w:t>
        </w:r>
      </w:hyperlink>
      <w:r w:rsidRPr="007A2EB1">
        <w:rPr>
          <w:rFonts w:asciiTheme="minorHAnsi" w:hAnsiTheme="minorHAnsi"/>
          <w:noProof/>
          <w:vertAlign w:val="superscript"/>
        </w:rPr>
        <w:t>,</w:t>
      </w:r>
      <w:hyperlink w:anchor="_ENREF_20" w:tooltip="Bulloch, 2003 #346" w:history="1">
        <w:r w:rsidRPr="007A2EB1">
          <w:rPr>
            <w:rFonts w:asciiTheme="minorHAnsi" w:hAnsiTheme="minorHAnsi"/>
            <w:noProof/>
            <w:vertAlign w:val="superscript"/>
          </w:rPr>
          <w:t>20</w:t>
        </w:r>
      </w:hyperlink>
      <w:r w:rsidRPr="007A2EB1">
        <w:rPr>
          <w:rFonts w:asciiTheme="minorHAnsi" w:hAnsiTheme="minorHAnsi"/>
          <w:noProof/>
          <w:vertAlign w:val="superscript"/>
        </w:rPr>
        <w:t>,</w:t>
      </w:r>
      <w:hyperlink w:anchor="_ENREF_22" w:tooltip="Niland, 2006 #352" w:history="1">
        <w:r w:rsidRPr="007A2EB1">
          <w:rPr>
            <w:rFonts w:asciiTheme="minorHAnsi" w:hAnsiTheme="minorHAnsi"/>
            <w:noProof/>
            <w:vertAlign w:val="superscript"/>
          </w:rPr>
          <w:t>22</w:t>
        </w:r>
      </w:hyperlink>
      <w:r>
        <w:rPr>
          <w:rFonts w:asciiTheme="minorHAnsi" w:hAnsiTheme="minorHAnsi"/>
        </w:rPr>
        <w:fldChar w:fldCharType="end"/>
      </w:r>
      <w:r>
        <w:rPr>
          <w:rFonts w:asciiTheme="minorHAnsi" w:hAnsiTheme="minorHAnsi"/>
        </w:rPr>
        <w:t xml:space="preserve"> </w:t>
      </w:r>
      <w:r w:rsidRPr="001D16CB">
        <w:rPr>
          <w:rFonts w:asciiTheme="minorHAnsi" w:hAnsiTheme="minorHAnsi"/>
        </w:rPr>
        <w:t>have demonstrated a significant benefit</w:t>
      </w:r>
      <w:r>
        <w:rPr>
          <w:rFonts w:asciiTheme="minorHAnsi" w:hAnsiTheme="minorHAnsi"/>
        </w:rPr>
        <w:t xml:space="preserve"> of corticosteroids in addition to antibiotics</w:t>
      </w:r>
      <w:r w:rsidRPr="001D16CB">
        <w:rPr>
          <w:rFonts w:asciiTheme="minorHAnsi" w:hAnsiTheme="minorHAnsi"/>
        </w:rPr>
        <w:t xml:space="preserve">. </w:t>
      </w:r>
      <w:r>
        <w:rPr>
          <w:rFonts w:asciiTheme="minorHAnsi" w:hAnsiTheme="minorHAnsi"/>
        </w:rPr>
        <w:t>The</w:t>
      </w:r>
      <w:r w:rsidRPr="001D16CB">
        <w:rPr>
          <w:rFonts w:asciiTheme="minorHAnsi" w:hAnsiTheme="minorHAnsi"/>
        </w:rPr>
        <w:t xml:space="preserve"> return rate of symptom diaries or follow-up questionnaires was 75%</w:t>
      </w:r>
      <w:r>
        <w:rPr>
          <w:rFonts w:asciiTheme="minorHAnsi" w:hAnsiTheme="minorHAnsi"/>
        </w:rPr>
        <w:t>,</w:t>
      </w:r>
      <w:r w:rsidRPr="001D16CB">
        <w:rPr>
          <w:rFonts w:asciiTheme="minorHAnsi" w:hAnsiTheme="minorHAnsi"/>
        </w:rPr>
        <w:t xml:space="preserve"> similar to return rates for oth</w:t>
      </w:r>
      <w:r>
        <w:rPr>
          <w:rFonts w:asciiTheme="minorHAnsi" w:hAnsiTheme="minorHAnsi"/>
        </w:rPr>
        <w:t xml:space="preserve">er sore throat trials in primary care </w:t>
      </w:r>
      <w:hyperlink w:anchor="_ENREF_23" w:tooltip="Little, 2013 #994" w:history="1">
        <w:r>
          <w:rPr>
            <w:rFonts w:asciiTheme="minorHAnsi" w:hAnsiTheme="minorHAnsi"/>
          </w:rPr>
          <w:fldChar w:fldCharType="begin">
            <w:fldData xml:space="preserve">PEVuZE5vdGU+PENpdGU+PEF1dGhvcj5MaXR0bGU8L0F1dGhvcj48WWVhcj4yMDEzPC9ZZWFyPjxS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</w:fldData>
          </w:fldChar>
        </w:r>
        <w:r>
          <w:rPr>
            <w:rFonts w:asciiTheme="minorHAnsi" w:hAnsiTheme="minorHAnsi"/>
          </w:rPr>
          <w:instrText xml:space="preserve"> ADDIN EN.CITE </w:instrText>
        </w:r>
        <w:r>
          <w:rPr>
            <w:rFonts w:asciiTheme="minorHAnsi" w:hAnsiTheme="minorHAnsi"/>
          </w:rPr>
          <w:fldChar w:fldCharType="begin">
            <w:fldData xml:space="preserve">PEVuZE5vdGU+PENpdGU+PEF1dGhvcj5MaXR0bGU8L0F1dGhvcj48WWVhcj4yMDEzPC9ZZWFyPjxS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</w:fldData>
          </w:fldChar>
        </w:r>
        <w:r>
          <w:rPr>
            <w:rFonts w:asciiTheme="minorHAnsi" w:hAnsiTheme="minorHAnsi"/>
          </w:rPr>
          <w:instrText xml:space="preserve"> ADDIN EN.CITE.DATA </w:instrText>
        </w:r>
        <w:r>
          <w:rPr>
            <w:rFonts w:asciiTheme="minorHAnsi" w:hAnsiTheme="minorHAnsi"/>
          </w:rPr>
        </w:r>
        <w:r>
          <w:rPr>
            <w:rFonts w:asciiTheme="minorHAnsi" w:hAnsiTheme="minorHAnsi"/>
          </w:rPr>
          <w:fldChar w:fldCharType="end"/>
        </w:r>
        <w:r>
          <w:rPr>
            <w:rFonts w:asciiTheme="minorHAnsi" w:hAnsiTheme="minorHAnsi"/>
          </w:rPr>
        </w:r>
        <w:r>
          <w:rPr>
            <w:rFonts w:asciiTheme="minorHAnsi" w:hAnsiTheme="minorHAnsi"/>
          </w:rPr>
          <w:fldChar w:fldCharType="separate"/>
        </w:r>
        <w:r w:rsidRPr="007A2EB1">
          <w:rPr>
            <w:rFonts w:asciiTheme="minorHAnsi" w:hAnsiTheme="minorHAnsi"/>
            <w:noProof/>
            <w:vertAlign w:val="superscript"/>
          </w:rPr>
          <w:t>23</w:t>
        </w:r>
        <w:r>
          <w:rPr>
            <w:rFonts w:asciiTheme="minorHAnsi" w:hAnsiTheme="minorHAnsi"/>
          </w:rPr>
          <w:fldChar w:fldCharType="end"/>
        </w:r>
      </w:hyperlink>
      <w:r w:rsidRPr="001D16CB">
        <w:rPr>
          <w:rFonts w:asciiTheme="minorHAnsi" w:hAnsiTheme="minorHAnsi"/>
        </w:rPr>
        <w:t>, however</w:t>
      </w:r>
      <w:r>
        <w:rPr>
          <w:rFonts w:asciiTheme="minorHAnsi" w:hAnsiTheme="minorHAnsi"/>
        </w:rPr>
        <w:t>,</w:t>
      </w:r>
      <w:r w:rsidRPr="001D16CB">
        <w:rPr>
          <w:rFonts w:asciiTheme="minorHAnsi" w:hAnsiTheme="minorHAnsi"/>
        </w:rPr>
        <w:t xml:space="preserve"> poor complet</w:t>
      </w:r>
      <w:r>
        <w:rPr>
          <w:rFonts w:asciiTheme="minorHAnsi" w:hAnsiTheme="minorHAnsi"/>
        </w:rPr>
        <w:t xml:space="preserve">ion of diaries resulted in </w:t>
      </w:r>
      <w:r w:rsidRPr="001D16CB">
        <w:rPr>
          <w:rFonts w:asciiTheme="minorHAnsi" w:hAnsiTheme="minorHAnsi"/>
        </w:rPr>
        <w:t xml:space="preserve">lower rates for </w:t>
      </w:r>
      <w:r>
        <w:rPr>
          <w:rFonts w:asciiTheme="minorHAnsi" w:hAnsiTheme="minorHAnsi"/>
        </w:rPr>
        <w:t>two</w:t>
      </w:r>
      <w:r w:rsidRPr="001D16CB">
        <w:rPr>
          <w:rFonts w:asciiTheme="minorHAnsi" w:hAnsiTheme="minorHAnsi"/>
        </w:rPr>
        <w:t xml:space="preserve"> outcome measures. </w:t>
      </w:r>
      <w:r>
        <w:rPr>
          <w:rFonts w:asciiTheme="minorHAnsi" w:hAnsiTheme="minorHAnsi"/>
        </w:rPr>
        <w:t>The</w:t>
      </w:r>
      <w:r w:rsidRPr="001D16CB">
        <w:rPr>
          <w:rFonts w:asciiTheme="minorHAnsi" w:hAnsiTheme="minorHAnsi"/>
        </w:rPr>
        <w:t xml:space="preserve"> primary outcome was </w:t>
      </w:r>
      <w:r>
        <w:rPr>
          <w:rFonts w:asciiTheme="minorHAnsi" w:hAnsiTheme="minorHAnsi"/>
        </w:rPr>
        <w:t>not validated, but it is</w:t>
      </w:r>
      <w:r w:rsidRPr="001D16CB">
        <w:rPr>
          <w:rFonts w:asciiTheme="minorHAnsi" w:hAnsiTheme="minorHAnsi"/>
        </w:rPr>
        <w:t xml:space="preserve"> widely used </w:t>
      </w:r>
      <w:r>
        <w:rPr>
          <w:rFonts w:asciiTheme="minorHAnsi" w:hAnsiTheme="minorHAnsi"/>
        </w:rPr>
        <w:t xml:space="preserve">in </w:t>
      </w:r>
      <w:r w:rsidRPr="001D16CB">
        <w:rPr>
          <w:rFonts w:asciiTheme="minorHAnsi" w:hAnsiTheme="minorHAnsi"/>
        </w:rPr>
        <w:t>trials and systematic reviews of acute</w:t>
      </w:r>
      <w:r>
        <w:rPr>
          <w:rFonts w:asciiTheme="minorHAnsi" w:hAnsiTheme="minorHAnsi"/>
        </w:rPr>
        <w:t xml:space="preserve"> sore throat interventions </w:t>
      </w:r>
      <w:r>
        <w:rPr>
          <w:rFonts w:asciiTheme="minorHAnsi" w:hAnsiTheme="minorHAnsi"/>
        </w:rPr>
        <w:fldChar w:fldCharType="begin">
          <w:fldData xml:space="preserve">PEVuZE5vdGU+PENpdGU+PEF1dGhvcj5IYXl3YXJkPC9BdXRob3I+PFllYXI+MjAxMjwvWWVhcj48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=
</w:fldData>
        </w:fldChar>
      </w:r>
      <w:r>
        <w:rPr>
          <w:rFonts w:asciiTheme="minorHAnsi" w:hAnsiTheme="minorHAnsi"/>
        </w:rPr>
        <w:instrText xml:space="preserve"> ADDIN EN.CITE </w:instrText>
      </w:r>
      <w:r>
        <w:rPr>
          <w:rFonts w:asciiTheme="minorHAnsi" w:hAnsiTheme="minorHAnsi"/>
        </w:rPr>
        <w:fldChar w:fldCharType="begin">
          <w:fldData xml:space="preserve">PEVuZE5vdGU+PENpdGU+PEF1dGhvcj5IYXl3YXJkPC9BdXRob3I+PFllYXI+MjAxMjwvWWVhcj48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=
</w:fldData>
        </w:fldChar>
      </w:r>
      <w:r>
        <w:rPr>
          <w:rFonts w:asciiTheme="minorHAnsi" w:hAnsiTheme="minorHAnsi"/>
        </w:rPr>
        <w:instrText xml:space="preserve"> ADDIN EN.CITE.DATA </w:instrText>
      </w:r>
      <w:r>
        <w:rPr>
          <w:rFonts w:asciiTheme="minorHAnsi" w:hAnsiTheme="minorHAnsi"/>
        </w:rPr>
      </w:r>
      <w:r>
        <w:rPr>
          <w:rFonts w:asciiTheme="minorHAnsi" w:hAnsiTheme="minorHAnsi"/>
        </w:rPr>
        <w:fldChar w:fldCharType="end"/>
      </w:r>
      <w:r>
        <w:rPr>
          <w:rFonts w:asciiTheme="minorHAnsi" w:hAnsiTheme="minorHAnsi"/>
        </w:rPr>
      </w:r>
      <w:r>
        <w:rPr>
          <w:rFonts w:asciiTheme="minorHAnsi" w:hAnsiTheme="minorHAnsi"/>
        </w:rPr>
        <w:fldChar w:fldCharType="separate"/>
      </w:r>
      <w:hyperlink w:anchor="_ENREF_13" w:tooltip="Hayward, 2012 #274" w:history="1">
        <w:r w:rsidRPr="007A2EB1">
          <w:rPr>
            <w:rFonts w:asciiTheme="minorHAnsi" w:hAnsiTheme="minorHAnsi"/>
            <w:noProof/>
            <w:vertAlign w:val="superscript"/>
          </w:rPr>
          <w:t>13</w:t>
        </w:r>
      </w:hyperlink>
      <w:r w:rsidRPr="007A2EB1">
        <w:rPr>
          <w:rFonts w:asciiTheme="minorHAnsi" w:hAnsiTheme="minorHAnsi"/>
          <w:noProof/>
          <w:vertAlign w:val="superscript"/>
        </w:rPr>
        <w:t>,</w:t>
      </w:r>
      <w:hyperlink w:anchor="_ENREF_21" w:tooltip="Wei, 2002 #326" w:history="1">
        <w:r w:rsidRPr="007A2EB1">
          <w:rPr>
            <w:rFonts w:asciiTheme="minorHAnsi" w:hAnsiTheme="minorHAnsi"/>
            <w:noProof/>
            <w:vertAlign w:val="superscript"/>
          </w:rPr>
          <w:t>21</w:t>
        </w:r>
      </w:hyperlink>
      <w:r w:rsidRPr="007A2EB1">
        <w:rPr>
          <w:rFonts w:asciiTheme="minorHAnsi" w:hAnsiTheme="minorHAnsi"/>
          <w:noProof/>
          <w:vertAlign w:val="superscript"/>
        </w:rPr>
        <w:t>,</w:t>
      </w:r>
      <w:hyperlink w:anchor="_ENREF_22" w:tooltip="Niland, 2006 #352" w:history="1">
        <w:r w:rsidRPr="007A2EB1">
          <w:rPr>
            <w:rFonts w:asciiTheme="minorHAnsi" w:hAnsiTheme="minorHAnsi"/>
            <w:noProof/>
            <w:vertAlign w:val="superscript"/>
          </w:rPr>
          <w:t>22</w:t>
        </w:r>
      </w:hyperlink>
      <w:r w:rsidRPr="007A2EB1">
        <w:rPr>
          <w:rFonts w:asciiTheme="minorHAnsi" w:hAnsiTheme="minorHAnsi"/>
          <w:noProof/>
          <w:vertAlign w:val="superscript"/>
        </w:rPr>
        <w:t>,</w:t>
      </w:r>
      <w:hyperlink w:anchor="_ENREF_24" w:tooltip="Kiderman, 2005 #980" w:history="1">
        <w:r w:rsidRPr="007A2EB1">
          <w:rPr>
            <w:rFonts w:asciiTheme="minorHAnsi" w:hAnsiTheme="minorHAnsi"/>
            <w:noProof/>
            <w:vertAlign w:val="superscript"/>
          </w:rPr>
          <w:t>24</w:t>
        </w:r>
      </w:hyperlink>
      <w:r w:rsidRPr="007A2EB1">
        <w:rPr>
          <w:rFonts w:asciiTheme="minorHAnsi" w:hAnsiTheme="minorHAnsi"/>
          <w:noProof/>
          <w:vertAlign w:val="superscript"/>
        </w:rPr>
        <w:t>,</w:t>
      </w:r>
      <w:hyperlink w:anchor="_ENREF_25" w:tooltip="Tasar, 2008 #972" w:history="1">
        <w:r w:rsidRPr="007A2EB1">
          <w:rPr>
            <w:rFonts w:asciiTheme="minorHAnsi" w:hAnsiTheme="minorHAnsi"/>
            <w:noProof/>
            <w:vertAlign w:val="superscript"/>
          </w:rPr>
          <w:t>25</w:t>
        </w:r>
      </w:hyperlink>
      <w:r>
        <w:rPr>
          <w:rFonts w:asciiTheme="minorHAnsi" w:hAnsiTheme="minorHAnsi"/>
        </w:rPr>
        <w:fldChar w:fldCharType="end"/>
      </w:r>
      <w:r>
        <w:rPr>
          <w:rFonts w:asciiTheme="minorHAnsi" w:hAnsiTheme="minorHAnsi"/>
        </w:rPr>
        <w:t xml:space="preserve"> and was </w:t>
      </w:r>
      <w:r w:rsidRPr="001D16CB">
        <w:rPr>
          <w:rFonts w:asciiTheme="minorHAnsi" w:hAnsiTheme="minorHAnsi"/>
        </w:rPr>
        <w:t>chosen in order to ensure a timely</w:t>
      </w:r>
      <w:r>
        <w:rPr>
          <w:rFonts w:asciiTheme="minorHAnsi" w:hAnsiTheme="minorHAnsi"/>
        </w:rPr>
        <w:t xml:space="preserve"> and high</w:t>
      </w:r>
      <w:r w:rsidRPr="001D16CB">
        <w:rPr>
          <w:rFonts w:asciiTheme="minorHAnsi" w:hAnsiTheme="minorHAnsi"/>
        </w:rPr>
        <w:t xml:space="preserve"> response rate</w:t>
      </w:r>
      <w:r>
        <w:rPr>
          <w:rFonts w:asciiTheme="minorHAnsi" w:hAnsiTheme="minorHAnsi"/>
        </w:rPr>
        <w:t xml:space="preserve">, </w:t>
      </w:r>
      <w:r w:rsidRPr="001D16CB">
        <w:rPr>
          <w:rFonts w:asciiTheme="minorHAnsi" w:hAnsiTheme="minorHAnsi"/>
        </w:rPr>
        <w:t xml:space="preserve">key in evaluating response in acute infection. Other symptom measures used in the study have been validated </w:t>
      </w:r>
      <w:r>
        <w:rPr>
          <w:rFonts w:asciiTheme="minorHAnsi" w:hAnsiTheme="minorHAnsi"/>
        </w:rPr>
        <w:t>in primary infectious disease resea</w:t>
      </w:r>
      <w:r w:rsidRPr="00BF4289">
        <w:rPr>
          <w:rFonts w:asciiTheme="minorHAnsi" w:hAnsiTheme="minorHAnsi"/>
        </w:rPr>
        <w:t xml:space="preserve">rch </w:t>
      </w:r>
      <w:hyperlink w:anchor="_ENREF_14" w:tooltip="Watson, 2001 #981" w:history="1">
        <w:r w:rsidRPr="00BF4289">
          <w:rPr>
            <w:rFonts w:asciiTheme="minorHAnsi" w:hAnsiTheme="minorHAnsi"/>
          </w:rPr>
          <w:fldChar w:fldCharType="begin"/>
        </w:r>
        <w:r>
          <w:rPr>
            <w:rFonts w:asciiTheme="minorHAnsi" w:hAnsiTheme="minorHAnsi"/>
          </w:rPr>
          <w:instrText xml:space="preserve"> ADDIN EN.CITE &lt;EndNote&gt;&lt;Cite&gt;&lt;Author&gt;Watson&lt;/Author&gt;&lt;Year&gt;2001&lt;/Year&gt;&lt;RecNum&gt;981&lt;/RecNum&gt;&lt;DisplayText&gt;&lt;style face="superscript"&gt;14&lt;/style&gt;&lt;/DisplayText&gt;&lt;record&gt;&lt;rec-number&gt;981&lt;/rec-number&gt;&lt;foreign-keys&gt;&lt;key app="EN" db-id="5rpppww0h95wake522txxx0f9ws2wez0p9zf" timestamp="1459201594"&gt;981&lt;/key&gt;&lt;/foreign-keys&gt;&lt;ref-type name="Journal Article"&gt;17&lt;/ref-type&gt;&lt;contributors&gt;&lt;authors&gt;&lt;author&gt;Watson, L.&lt;/author&gt;&lt;author&gt;Little, P.&lt;/author&gt;&lt;author&gt;Moore, M.&lt;/author&gt;&lt;author&gt;Warner, G.&lt;/author&gt;&lt;author&gt;Williamson, I.&lt;/author&gt;&lt;/authors&gt;&lt;/contributors&gt;&lt;auth-address&gt;University of Southampton, Southampton, UK.&lt;/auth-address&gt;&lt;titles&gt;&lt;title&gt;Validation study of a diary for use in acute lower respiratory tract infection&lt;/title&gt;&lt;secondary-title&gt;Fam Pract&lt;/secondary-title&gt;&lt;alt-title&gt;Family practice&lt;/alt-title&gt;&lt;/titles&gt;&lt;periodical&gt;&lt;full-title&gt;Fam Pract&lt;/full-title&gt;&lt;abbr-1&gt;Family practice&lt;/abbr-1&gt;&lt;/periodical&gt;&lt;alt-periodical&gt;&lt;full-title&gt;Fam Pract&lt;/full-title&gt;&lt;abbr-1&gt;Family practice&lt;/abbr-1&gt;&lt;/alt-periodical&gt;&lt;pages&gt;553-4&lt;/pages&gt;&lt;volume&gt;18&lt;/volume&gt;&lt;number&gt;5&lt;/number&gt;&lt;edition&gt;2001/10/18&lt;/edition&gt;&lt;keywords&gt;&lt;keyword&gt;Humans&lt;/keyword&gt;&lt;keyword&gt;*Medical Records&lt;/keyword&gt;&lt;keyword&gt;Reproducibility of Results&lt;/keyword&gt;&lt;keyword&gt;Respiratory Tract Infections/*diagnosis&lt;/keyword&gt;&lt;keyword&gt;Self-Assessment&lt;/keyword&gt;&lt;/keywords&gt;&lt;dates&gt;&lt;year&gt;2001&lt;/year&gt;&lt;pub-dates&gt;&lt;date&gt;Oct&lt;/date&gt;&lt;/pub-dates&gt;&lt;/dates&gt;&lt;isbn&gt;0263-2136 (Print)&amp;#xD;0263-2136 (Linking)&lt;/isbn&gt;&lt;accession-num&gt;11604383&lt;/accession-num&gt;&lt;work-type&gt;Validation Studies&lt;/work-type&gt;&lt;urls&gt;&lt;related-urls&gt;&lt;url&gt;http://www.ncbi.nlm.nih.gov/pubmed/11604383&lt;/url&gt;&lt;/related-urls&gt;&lt;/urls&gt;&lt;language&gt;eng&lt;/language&gt;&lt;/record&gt;&lt;/Cite&gt;&lt;/EndNote&gt;</w:instrText>
        </w:r>
        <w:r w:rsidRPr="00BF4289">
          <w:rPr>
            <w:rFonts w:asciiTheme="minorHAnsi" w:hAnsiTheme="minorHAnsi"/>
          </w:rPr>
          <w:fldChar w:fldCharType="separate"/>
        </w:r>
        <w:r w:rsidRPr="007A2EB1">
          <w:rPr>
            <w:rFonts w:asciiTheme="minorHAnsi" w:hAnsiTheme="minorHAnsi"/>
            <w:noProof/>
            <w:vertAlign w:val="superscript"/>
          </w:rPr>
          <w:t>14</w:t>
        </w:r>
        <w:r w:rsidRPr="00BF4289">
          <w:rPr>
            <w:rFonts w:asciiTheme="minorHAnsi" w:hAnsiTheme="minorHAnsi"/>
          </w:rPr>
          <w:fldChar w:fldCharType="end"/>
        </w:r>
      </w:hyperlink>
      <w:r w:rsidRPr="00BF4289">
        <w:rPr>
          <w:rFonts w:asciiTheme="minorHAnsi" w:hAnsiTheme="minorHAnsi"/>
        </w:rPr>
        <w:t>.</w:t>
      </w:r>
      <w:r>
        <w:rPr>
          <w:rFonts w:asciiTheme="minorHAnsi" w:hAnsiTheme="minorHAnsi"/>
        </w:rPr>
        <w:t xml:space="preserve"> </w:t>
      </w:r>
      <w:r w:rsidR="00FC1098">
        <w:rPr>
          <w:rFonts w:asciiTheme="minorHAnsi" w:hAnsiTheme="minorHAnsi"/>
        </w:rPr>
        <w:t>In addition</w:t>
      </w:r>
      <w:r w:rsidRPr="00BF4289">
        <w:rPr>
          <w:rFonts w:asciiTheme="minorHAnsi" w:hAnsiTheme="minorHAnsi"/>
        </w:rPr>
        <w:t>, this study was underpowered to detect a modest effect on the primary outcome</w:t>
      </w:r>
      <w:r>
        <w:rPr>
          <w:rFonts w:asciiTheme="minorHAnsi" w:hAnsiTheme="minorHAnsi"/>
        </w:rPr>
        <w:t xml:space="preserve"> or to detect difference in side effect profiles</w:t>
      </w:r>
      <w:r w:rsidRPr="00BF4289">
        <w:rPr>
          <w:rFonts w:asciiTheme="minorHAnsi" w:hAnsiTheme="minorHAnsi"/>
        </w:rPr>
        <w:t>. A larger study may have identified a statistically significant difference between the treatment arms.</w:t>
      </w:r>
    </w:p>
    <w:p w14:paraId="0EE14E0B" w14:textId="77777777" w:rsidR="007A2EB1" w:rsidRPr="001D16CB" w:rsidRDefault="007A2EB1" w:rsidP="007A2EB1">
      <w:pPr>
        <w:spacing w:line="480" w:lineRule="auto"/>
        <w:jc w:val="left"/>
        <w:rPr>
          <w:rFonts w:asciiTheme="minorHAnsi" w:hAnsiTheme="minorHAnsi"/>
          <w:b/>
          <w:bCs/>
        </w:rPr>
      </w:pPr>
    </w:p>
    <w:p w14:paraId="4A044FBD" w14:textId="4526F048" w:rsidR="007A2EB1" w:rsidRDefault="007A2EB1" w:rsidP="007A2EB1">
      <w:pPr>
        <w:spacing w:line="480" w:lineRule="auto"/>
        <w:jc w:val="left"/>
        <w:rPr>
          <w:rFonts w:asciiTheme="minorHAnsi" w:hAnsiTheme="minorHAnsi"/>
        </w:rPr>
      </w:pPr>
      <w:r w:rsidRPr="00B63863">
        <w:rPr>
          <w:rFonts w:asciiTheme="minorHAnsi" w:hAnsiTheme="minorHAnsi"/>
        </w:rPr>
        <w:t xml:space="preserve">There is still uncertainty about the role of oral corticosteroids for patients presenting in primary care with sore throat. Corticosteroids may have clinical benefit in addition to antibiotics for severe sore throat, for example to reduce hospital admissions in those unable to swallow fluids or medications. There have been no trials of corticosteroids in these patient groups </w:t>
      </w:r>
      <w:hyperlink w:anchor="_ENREF_26" w:tooltip="Bird, 2014 #886" w:history="1">
        <w:r w:rsidRPr="00B63863">
          <w:rPr>
            <w:rFonts w:asciiTheme="minorHAnsi" w:hAnsiTheme="minorHAnsi"/>
          </w:rPr>
          <w:fldChar w:fldCharType="begin">
            <w:fldData xml:space="preserve">PEVuZE5vdGU+PENpdGU+PEF1dGhvcj5CaXJkPC9BdXRob3I+PFllYXI+MjAxNDwvWWVhcj48UmVj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</w:fldData>
          </w:fldChar>
        </w:r>
        <w:r>
          <w:rPr>
            <w:rFonts w:asciiTheme="minorHAnsi" w:hAnsiTheme="minorHAnsi"/>
          </w:rPr>
          <w:instrText xml:space="preserve"> ADDIN EN.CITE </w:instrText>
        </w:r>
        <w:r>
          <w:rPr>
            <w:rFonts w:asciiTheme="minorHAnsi" w:hAnsiTheme="minorHAnsi"/>
          </w:rPr>
          <w:fldChar w:fldCharType="begin">
            <w:fldData xml:space="preserve">PEVuZE5vdGU+PENpdGU+PEF1dGhvcj5CaXJkPC9BdXRob3I+PFllYXI+MjAxNDwvWWVhcj48UmVj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</w:fldData>
          </w:fldChar>
        </w:r>
        <w:r>
          <w:rPr>
            <w:rFonts w:asciiTheme="minorHAnsi" w:hAnsiTheme="minorHAnsi"/>
          </w:rPr>
          <w:instrText xml:space="preserve"> ADDIN EN.CITE.DATA </w:instrText>
        </w:r>
        <w:r>
          <w:rPr>
            <w:rFonts w:asciiTheme="minorHAnsi" w:hAnsiTheme="minorHAnsi"/>
          </w:rPr>
        </w:r>
        <w:r>
          <w:rPr>
            <w:rFonts w:asciiTheme="minorHAnsi" w:hAnsiTheme="minorHAnsi"/>
          </w:rPr>
          <w:fldChar w:fldCharType="end"/>
        </w:r>
        <w:r w:rsidRPr="00B63863">
          <w:rPr>
            <w:rFonts w:asciiTheme="minorHAnsi" w:hAnsiTheme="minorHAnsi"/>
          </w:rPr>
        </w:r>
        <w:r w:rsidRPr="00B63863">
          <w:rPr>
            <w:rFonts w:asciiTheme="minorHAnsi" w:hAnsiTheme="minorHAnsi"/>
          </w:rPr>
          <w:fldChar w:fldCharType="separate"/>
        </w:r>
        <w:r w:rsidRPr="007A2EB1">
          <w:rPr>
            <w:rFonts w:asciiTheme="minorHAnsi" w:hAnsiTheme="minorHAnsi"/>
            <w:noProof/>
            <w:vertAlign w:val="superscript"/>
          </w:rPr>
          <w:t>26</w:t>
        </w:r>
        <w:r w:rsidRPr="00B63863">
          <w:rPr>
            <w:rFonts w:asciiTheme="minorHAnsi" w:hAnsiTheme="minorHAnsi"/>
          </w:rPr>
          <w:fldChar w:fldCharType="end"/>
        </w:r>
      </w:hyperlink>
      <w:r w:rsidRPr="00B63863">
        <w:rPr>
          <w:rFonts w:asciiTheme="minorHAnsi" w:hAnsiTheme="minorHAnsi"/>
        </w:rPr>
        <w:t>. A recent systematic review of 3 small trials suggests early but unsustained symptomatic benefit in peritonsillar abscess</w:t>
      </w:r>
      <w:hyperlink w:anchor="_ENREF_27" w:tooltip="Lee, 2016 #1493" w:history="1">
        <w:r>
          <w:rPr>
            <w:rFonts w:asciiTheme="minorHAnsi" w:hAnsiTheme="minorHAnsi"/>
          </w:rPr>
          <w:fldChar w:fldCharType="begin"/>
        </w:r>
        <w:r>
          <w:rPr>
            <w:rFonts w:asciiTheme="minorHAnsi" w:hAnsiTheme="minorHAnsi"/>
          </w:rPr>
          <w:instrText xml:space="preserve"> ADDIN EN.CITE &lt;EndNote&gt;&lt;Cite&gt;&lt;Author&gt;Lee&lt;/Author&gt;&lt;Year&gt;2016&lt;/Year&gt;&lt;RecNum&gt;1493&lt;/RecNum&gt;&lt;DisplayText&gt;&lt;style face="superscript"&gt;27&lt;/style&gt;&lt;/DisplayText&gt;&lt;record&gt;&lt;rec-number&gt;1493&lt;/rec-number&gt;&lt;foreign-keys&gt;&lt;key app="EN" db-id="5rpppww0h95wake522txxx0f9ws2wez0p9zf" timestamp="1486934105"&gt;1493&lt;/key&gt;&lt;/foreign-keys&gt;&lt;ref-type name="Journal Article"&gt;17&lt;/ref-type&gt;&lt;contributors&gt;&lt;authors&gt;&lt;author&gt;Lee, Yeon Ji&lt;/author&gt;&lt;author&gt;Jeong, Yeon Min&lt;/author&gt;&lt;author&gt;Lee, Ho Seok&lt;/author&gt;&lt;author&gt;Hwang, Se Hwan&lt;/author&gt;&lt;/authors&gt;&lt;/contributors&gt;&lt;titles&gt;&lt;title&gt;The Efficacy of Corticosteroids in the Treatment of Peritonsillar Abscess: A Meta-Analysis&lt;/title&gt;&lt;secondary-title&gt;Clin Exp Otorhinolaryngol&lt;/secondary-title&gt;&lt;/titles&gt;&lt;periodical&gt;&lt;full-title&gt;Clin Exp Otorhinolaryngol&lt;/full-title&gt;&lt;/periodical&gt;&lt;pages&gt;89-97&lt;/pages&gt;&lt;volume&gt;9&lt;/volume&gt;&lt;number&gt;2&lt;/number&gt;&lt;keywords&gt;&lt;keyword&gt;Peritonsillar Abscess&lt;/keyword&gt;&lt;keyword&gt;Steroids&lt;/keyword&gt;&lt;keyword&gt;Pain&lt;/keyword&gt;&lt;keyword&gt;Systemic Review&lt;/keyword&gt;&lt;/keywords&gt;&lt;dates&gt;&lt;year&gt;2016&lt;/year&gt;&lt;pub-dates&gt;&lt;date&gt;6&lt;/date&gt;&lt;/pub-dates&gt;&lt;/dates&gt;&lt;publisher&gt;Korean Society of Otorhinolaryngology-Head and Neck Surgery&lt;/publisher&gt;&lt;isbn&gt;1976-8710&lt;/isbn&gt;&lt;urls&gt;&lt;related-urls&gt;&lt;url&gt;https://doi.org/10.21053/ceo.2014.01851&lt;/url&gt;&lt;url&gt;http://e-ceo.org/journal/view.php?number=436&lt;/url&gt;&lt;url&gt;https://www.ncbi.nlm.nih.gov/pmc/articles/PMC4881317/pdf/ceo-2014-01851.pdf&lt;/url&gt;&lt;/related-urls&gt;&lt;/urls&gt;&lt;electronic-resource-num&gt;10.21053/ceo.2014.01851&lt;/electronic-resource-num&gt;&lt;/record&gt;&lt;/Cite&gt;&lt;/EndNote&gt;</w:instrText>
        </w:r>
        <w:r>
          <w:rPr>
            <w:rFonts w:asciiTheme="minorHAnsi" w:hAnsiTheme="minorHAnsi"/>
          </w:rPr>
          <w:fldChar w:fldCharType="separate"/>
        </w:r>
        <w:r w:rsidRPr="007A2EB1">
          <w:rPr>
            <w:rFonts w:asciiTheme="minorHAnsi" w:hAnsiTheme="minorHAnsi"/>
            <w:noProof/>
            <w:vertAlign w:val="superscript"/>
          </w:rPr>
          <w:t>27</w:t>
        </w:r>
        <w:r>
          <w:rPr>
            <w:rFonts w:asciiTheme="minorHAnsi" w:hAnsiTheme="minorHAnsi"/>
          </w:rPr>
          <w:fldChar w:fldCharType="end"/>
        </w:r>
      </w:hyperlink>
      <w:r w:rsidRPr="00B63863">
        <w:rPr>
          <w:rFonts w:asciiTheme="minorHAnsi" w:hAnsiTheme="minorHAnsi"/>
        </w:rPr>
        <w:t xml:space="preserve"> </w:t>
      </w:r>
      <w:r w:rsidRPr="004E6B48">
        <w:rPr>
          <w:rFonts w:asciiTheme="minorHAnsi" w:hAnsiTheme="minorHAnsi"/>
        </w:rPr>
        <w:t>with one trial demonstrating a reduction in duration of hospitalisation.</w:t>
      </w:r>
    </w:p>
    <w:p w14:paraId="2273DE9A" w14:textId="77777777" w:rsidR="007A2EB1" w:rsidRPr="004E6B48" w:rsidRDefault="007A2EB1" w:rsidP="007A2EB1">
      <w:pPr>
        <w:spacing w:line="480" w:lineRule="auto"/>
        <w:jc w:val="left"/>
        <w:rPr>
          <w:rFonts w:asciiTheme="minorHAnsi" w:hAnsiTheme="minorHAnsi"/>
        </w:rPr>
      </w:pPr>
    </w:p>
    <w:p w14:paraId="522F84B9" w14:textId="77777777" w:rsidR="007A2EB1" w:rsidRPr="004E6B48" w:rsidRDefault="007A2EB1" w:rsidP="007A2EB1">
      <w:pPr>
        <w:spacing w:line="480" w:lineRule="auto"/>
        <w:rPr>
          <w:rFonts w:asciiTheme="minorHAnsi" w:hAnsiTheme="minorHAnsi"/>
        </w:rPr>
      </w:pPr>
      <w:r w:rsidRPr="004E6B48">
        <w:rPr>
          <w:rFonts w:asciiTheme="minorHAnsi" w:hAnsiTheme="minorHAnsi"/>
        </w:rPr>
        <w:t>Side effects of corticosteroids may be more significant in patients with co-morbidities, such as diabetes and heart failure, who were excluded from this trial. Given that patients could receive a larger cumulative dose of</w:t>
      </w:r>
      <w:r>
        <w:rPr>
          <w:rFonts w:asciiTheme="minorHAnsi" w:hAnsiTheme="minorHAnsi"/>
        </w:rPr>
        <w:t xml:space="preserve"> corticosteroids through multiple</w:t>
      </w:r>
      <w:r w:rsidRPr="004E6B48">
        <w:rPr>
          <w:rFonts w:asciiTheme="minorHAnsi" w:hAnsiTheme="minorHAnsi"/>
        </w:rPr>
        <w:t xml:space="preserve"> primary care </w:t>
      </w:r>
      <w:r>
        <w:rPr>
          <w:rFonts w:asciiTheme="minorHAnsi" w:hAnsiTheme="minorHAnsi"/>
        </w:rPr>
        <w:t>attendances w</w:t>
      </w:r>
      <w:r w:rsidRPr="004E6B48">
        <w:rPr>
          <w:rFonts w:asciiTheme="minorHAnsi" w:hAnsiTheme="minorHAnsi"/>
        </w:rPr>
        <w:t>ith s</w:t>
      </w:r>
      <w:r>
        <w:rPr>
          <w:rFonts w:asciiTheme="minorHAnsi" w:hAnsiTheme="minorHAnsi"/>
        </w:rPr>
        <w:t>ore throat</w:t>
      </w:r>
      <w:r w:rsidRPr="004E6B48">
        <w:rPr>
          <w:rFonts w:asciiTheme="minorHAnsi" w:hAnsiTheme="minorHAnsi"/>
        </w:rPr>
        <w:t>, the potential longer term impact</w:t>
      </w:r>
      <w:r>
        <w:rPr>
          <w:rFonts w:asciiTheme="minorHAnsi" w:hAnsiTheme="minorHAnsi"/>
        </w:rPr>
        <w:t>s</w:t>
      </w:r>
      <w:r w:rsidRPr="004E6B48">
        <w:rPr>
          <w:rFonts w:asciiTheme="minorHAnsi" w:hAnsiTheme="minorHAnsi"/>
        </w:rPr>
        <w:t xml:space="preserve"> of increased steroid consumption (e,g. osteoporosis, hypertension) should also be considered.</w:t>
      </w:r>
    </w:p>
    <w:p w14:paraId="040391B1" w14:textId="77777777" w:rsidR="007A2EB1" w:rsidRDefault="007A2EB1" w:rsidP="007A2EB1">
      <w:pPr>
        <w:spacing w:line="480" w:lineRule="auto"/>
        <w:rPr>
          <w:rFonts w:asciiTheme="minorHAnsi" w:hAnsiTheme="minorHAnsi"/>
        </w:rPr>
      </w:pPr>
    </w:p>
    <w:p w14:paraId="17F8D6AB" w14:textId="77777777" w:rsidR="007A2EB1" w:rsidRDefault="007A2EB1" w:rsidP="007A2EB1">
      <w:pPr>
        <w:spacing w:line="480" w:lineRule="auto"/>
        <w:rPr>
          <w:rFonts w:asciiTheme="minorHAnsi" w:hAnsiTheme="minorHAnsi"/>
        </w:rPr>
      </w:pPr>
    </w:p>
    <w:p w14:paraId="40502DC5" w14:textId="77777777" w:rsidR="007A2EB1" w:rsidRPr="006627F5" w:rsidRDefault="007A2EB1" w:rsidP="007A2EB1">
      <w:pPr>
        <w:spacing w:line="480" w:lineRule="auto"/>
        <w:rPr>
          <w:rFonts w:asciiTheme="minorHAnsi" w:hAnsiTheme="minorHAnsi"/>
          <w:b/>
        </w:rPr>
      </w:pPr>
      <w:r w:rsidRPr="006627F5">
        <w:rPr>
          <w:rFonts w:asciiTheme="minorHAnsi" w:hAnsiTheme="minorHAnsi"/>
          <w:b/>
        </w:rPr>
        <w:t>Conclusion</w:t>
      </w:r>
    </w:p>
    <w:p w14:paraId="5EF8BBA0" w14:textId="77777777" w:rsidR="007A2EB1" w:rsidRDefault="007A2EB1" w:rsidP="007A2EB1">
      <w:pPr>
        <w:autoSpaceDE w:val="0"/>
        <w:autoSpaceDN w:val="0"/>
        <w:adjustRightInd w:val="0"/>
        <w:spacing w:line="480" w:lineRule="auto"/>
        <w:jc w:val="left"/>
        <w:rPr>
          <w:rFonts w:asciiTheme="minorHAnsi" w:hAnsiTheme="minorHAnsi"/>
        </w:rPr>
      </w:pPr>
    </w:p>
    <w:p w14:paraId="0742D9E5" w14:textId="77777777" w:rsidR="007A2EB1" w:rsidRPr="006627F5" w:rsidRDefault="007A2EB1" w:rsidP="007A2EB1">
      <w:pPr>
        <w:autoSpaceDE w:val="0"/>
        <w:autoSpaceDN w:val="0"/>
        <w:adjustRightInd w:val="0"/>
        <w:spacing w:line="480" w:lineRule="auto"/>
        <w:jc w:val="left"/>
        <w:rPr>
          <w:rFonts w:asciiTheme="minorHAnsi" w:eastAsiaTheme="minorHAnsi" w:hAnsiTheme="minorHAnsi" w:cs="HelveticaNeue-Roman"/>
          <w:b/>
          <w:sz w:val="24"/>
          <w:szCs w:val="24"/>
        </w:rPr>
      </w:pPr>
      <w:r w:rsidRPr="006627F5">
        <w:rPr>
          <w:rFonts w:asciiTheme="minorHAnsi" w:hAnsiTheme="minorHAnsi"/>
        </w:rPr>
        <w:t>Among adults presenting to primary care practices with acute sore throat, a single dose of oral dexamethasone compared with placebo did not increase the proportion of patients with resolution of symptoms at 24 hours. However, there was a significant difference at 48 hours.</w:t>
      </w:r>
    </w:p>
    <w:p w14:paraId="5E59154F" w14:textId="77777777" w:rsidR="000C1D6A" w:rsidRDefault="000C1D6A" w:rsidP="004F464B">
      <w:pPr>
        <w:autoSpaceDE w:val="0"/>
        <w:autoSpaceDN w:val="0"/>
        <w:adjustRightInd w:val="0"/>
        <w:spacing w:line="480" w:lineRule="auto"/>
        <w:jc w:val="left"/>
        <w:rPr>
          <w:rFonts w:asciiTheme="minorHAnsi" w:eastAsiaTheme="minorHAnsi" w:hAnsiTheme="minorHAnsi" w:cs="HelveticaNeue-Roman"/>
          <w:b/>
          <w:sz w:val="24"/>
          <w:szCs w:val="24"/>
        </w:rPr>
      </w:pPr>
    </w:p>
    <w:p w14:paraId="1A935656" w14:textId="77777777" w:rsidR="000C1D6A" w:rsidRDefault="000C1D6A" w:rsidP="009F5AEE">
      <w:pPr>
        <w:autoSpaceDE w:val="0"/>
        <w:autoSpaceDN w:val="0"/>
        <w:adjustRightInd w:val="0"/>
        <w:jc w:val="left"/>
        <w:rPr>
          <w:rFonts w:asciiTheme="minorHAnsi" w:eastAsiaTheme="minorHAnsi" w:hAnsiTheme="minorHAnsi" w:cs="HelveticaNeue-Roman"/>
          <w:b/>
          <w:sz w:val="24"/>
          <w:szCs w:val="24"/>
        </w:rPr>
      </w:pPr>
    </w:p>
    <w:p w14:paraId="2163E488" w14:textId="77777777" w:rsidR="000C1D6A" w:rsidRDefault="000C1D6A" w:rsidP="009F5AEE">
      <w:pPr>
        <w:autoSpaceDE w:val="0"/>
        <w:autoSpaceDN w:val="0"/>
        <w:adjustRightInd w:val="0"/>
        <w:jc w:val="left"/>
        <w:rPr>
          <w:rFonts w:asciiTheme="minorHAnsi" w:eastAsiaTheme="minorHAnsi" w:hAnsiTheme="minorHAnsi" w:cs="HelveticaNeue-Roman"/>
          <w:b/>
          <w:sz w:val="24"/>
          <w:szCs w:val="24"/>
        </w:rPr>
      </w:pPr>
    </w:p>
    <w:p w14:paraId="1042ED3B" w14:textId="77777777" w:rsidR="000C1D6A" w:rsidRDefault="000C1D6A" w:rsidP="009F5AEE">
      <w:pPr>
        <w:autoSpaceDE w:val="0"/>
        <w:autoSpaceDN w:val="0"/>
        <w:adjustRightInd w:val="0"/>
        <w:jc w:val="left"/>
        <w:rPr>
          <w:rFonts w:asciiTheme="minorHAnsi" w:eastAsiaTheme="minorHAnsi" w:hAnsiTheme="minorHAnsi" w:cs="HelveticaNeue-Roman"/>
          <w:b/>
          <w:sz w:val="24"/>
          <w:szCs w:val="24"/>
        </w:rPr>
      </w:pPr>
    </w:p>
    <w:p w14:paraId="7293B045" w14:textId="77777777" w:rsidR="000C1D6A" w:rsidRDefault="000C1D6A" w:rsidP="009F5AEE">
      <w:pPr>
        <w:autoSpaceDE w:val="0"/>
        <w:autoSpaceDN w:val="0"/>
        <w:adjustRightInd w:val="0"/>
        <w:jc w:val="left"/>
        <w:rPr>
          <w:rFonts w:asciiTheme="minorHAnsi" w:eastAsiaTheme="minorHAnsi" w:hAnsiTheme="minorHAnsi" w:cs="HelveticaNeue-Roman"/>
          <w:b/>
          <w:sz w:val="24"/>
          <w:szCs w:val="24"/>
        </w:rPr>
      </w:pPr>
    </w:p>
    <w:p w14:paraId="26DE3DFB" w14:textId="77777777" w:rsidR="000C1D6A" w:rsidRDefault="000C1D6A" w:rsidP="009F5AEE">
      <w:pPr>
        <w:autoSpaceDE w:val="0"/>
        <w:autoSpaceDN w:val="0"/>
        <w:adjustRightInd w:val="0"/>
        <w:jc w:val="left"/>
        <w:rPr>
          <w:rFonts w:asciiTheme="minorHAnsi" w:eastAsiaTheme="minorHAnsi" w:hAnsiTheme="minorHAnsi" w:cs="HelveticaNeue-Roman"/>
          <w:b/>
          <w:sz w:val="24"/>
          <w:szCs w:val="24"/>
        </w:rPr>
      </w:pPr>
    </w:p>
    <w:p w14:paraId="36FC83DA" w14:textId="77777777" w:rsidR="000C1D6A" w:rsidRDefault="000C1D6A" w:rsidP="009F5AEE">
      <w:pPr>
        <w:autoSpaceDE w:val="0"/>
        <w:autoSpaceDN w:val="0"/>
        <w:adjustRightInd w:val="0"/>
        <w:jc w:val="left"/>
        <w:rPr>
          <w:rFonts w:asciiTheme="minorHAnsi" w:eastAsiaTheme="minorHAnsi" w:hAnsiTheme="minorHAnsi" w:cs="HelveticaNeue-Roman"/>
          <w:b/>
          <w:sz w:val="24"/>
          <w:szCs w:val="24"/>
        </w:rPr>
      </w:pPr>
    </w:p>
    <w:p w14:paraId="105B087B" w14:textId="77777777" w:rsidR="000C1D6A" w:rsidRDefault="000C1D6A" w:rsidP="009F5AEE">
      <w:pPr>
        <w:autoSpaceDE w:val="0"/>
        <w:autoSpaceDN w:val="0"/>
        <w:adjustRightInd w:val="0"/>
        <w:jc w:val="left"/>
        <w:rPr>
          <w:rFonts w:asciiTheme="minorHAnsi" w:eastAsiaTheme="minorHAnsi" w:hAnsiTheme="minorHAnsi" w:cs="HelveticaNeue-Roman"/>
          <w:b/>
          <w:sz w:val="24"/>
          <w:szCs w:val="24"/>
        </w:rPr>
      </w:pPr>
    </w:p>
    <w:p w14:paraId="0F6118B3" w14:textId="77777777" w:rsidR="005820FB" w:rsidRDefault="005820FB" w:rsidP="009F5AEE">
      <w:pPr>
        <w:autoSpaceDE w:val="0"/>
        <w:autoSpaceDN w:val="0"/>
        <w:adjustRightInd w:val="0"/>
        <w:jc w:val="left"/>
        <w:rPr>
          <w:rFonts w:asciiTheme="minorHAnsi" w:eastAsiaTheme="minorHAnsi" w:hAnsiTheme="minorHAnsi" w:cs="HelveticaNeue-Roman"/>
          <w:b/>
          <w:sz w:val="24"/>
          <w:szCs w:val="24"/>
        </w:rPr>
      </w:pPr>
    </w:p>
    <w:p w14:paraId="1AFD3F7B" w14:textId="77777777" w:rsidR="00340452" w:rsidRDefault="00340452" w:rsidP="009F5AEE">
      <w:pPr>
        <w:autoSpaceDE w:val="0"/>
        <w:autoSpaceDN w:val="0"/>
        <w:adjustRightInd w:val="0"/>
        <w:jc w:val="left"/>
        <w:rPr>
          <w:rFonts w:asciiTheme="minorHAnsi" w:eastAsiaTheme="minorHAnsi" w:hAnsiTheme="minorHAnsi" w:cs="HelveticaNeue-Roman"/>
          <w:b/>
          <w:sz w:val="24"/>
          <w:szCs w:val="24"/>
        </w:rPr>
      </w:pPr>
    </w:p>
    <w:p w14:paraId="00790ADC" w14:textId="77777777" w:rsidR="00340452" w:rsidRDefault="00340452" w:rsidP="009F5AEE">
      <w:pPr>
        <w:autoSpaceDE w:val="0"/>
        <w:autoSpaceDN w:val="0"/>
        <w:adjustRightInd w:val="0"/>
        <w:jc w:val="left"/>
        <w:rPr>
          <w:rFonts w:asciiTheme="minorHAnsi" w:eastAsiaTheme="minorHAnsi" w:hAnsiTheme="minorHAnsi" w:cs="HelveticaNeue-Roman"/>
          <w:b/>
          <w:sz w:val="24"/>
          <w:szCs w:val="24"/>
        </w:rPr>
      </w:pPr>
    </w:p>
    <w:p w14:paraId="3EA23DBD" w14:textId="77777777" w:rsidR="00340452" w:rsidRDefault="00340452" w:rsidP="009F5AEE">
      <w:pPr>
        <w:autoSpaceDE w:val="0"/>
        <w:autoSpaceDN w:val="0"/>
        <w:adjustRightInd w:val="0"/>
        <w:jc w:val="left"/>
        <w:rPr>
          <w:rFonts w:asciiTheme="minorHAnsi" w:eastAsiaTheme="minorHAnsi" w:hAnsiTheme="minorHAnsi" w:cs="HelveticaNeue-Roman"/>
          <w:b/>
          <w:sz w:val="24"/>
          <w:szCs w:val="24"/>
        </w:rPr>
      </w:pPr>
    </w:p>
    <w:p w14:paraId="71274EC1" w14:textId="77777777" w:rsidR="00340452" w:rsidRDefault="00340452" w:rsidP="009F5AEE">
      <w:pPr>
        <w:autoSpaceDE w:val="0"/>
        <w:autoSpaceDN w:val="0"/>
        <w:adjustRightInd w:val="0"/>
        <w:jc w:val="left"/>
        <w:rPr>
          <w:rFonts w:asciiTheme="minorHAnsi" w:eastAsiaTheme="minorHAnsi" w:hAnsiTheme="minorHAnsi" w:cs="HelveticaNeue-Roman"/>
          <w:b/>
          <w:sz w:val="24"/>
          <w:szCs w:val="24"/>
        </w:rPr>
      </w:pPr>
    </w:p>
    <w:p w14:paraId="0C053847" w14:textId="77777777" w:rsidR="00340452" w:rsidRDefault="00340452" w:rsidP="009F5AEE">
      <w:pPr>
        <w:autoSpaceDE w:val="0"/>
        <w:autoSpaceDN w:val="0"/>
        <w:adjustRightInd w:val="0"/>
        <w:jc w:val="left"/>
        <w:rPr>
          <w:rFonts w:asciiTheme="minorHAnsi" w:eastAsiaTheme="minorHAnsi" w:hAnsiTheme="minorHAnsi" w:cs="HelveticaNeue-Roman"/>
          <w:b/>
          <w:sz w:val="24"/>
          <w:szCs w:val="24"/>
        </w:rPr>
      </w:pPr>
    </w:p>
    <w:p w14:paraId="3F4CC081" w14:textId="77777777" w:rsidR="003118FA" w:rsidRDefault="003118FA" w:rsidP="009F5AEE">
      <w:pPr>
        <w:autoSpaceDE w:val="0"/>
        <w:autoSpaceDN w:val="0"/>
        <w:adjustRightInd w:val="0"/>
        <w:jc w:val="left"/>
        <w:rPr>
          <w:rFonts w:asciiTheme="minorHAnsi" w:eastAsiaTheme="minorHAnsi" w:hAnsiTheme="minorHAnsi" w:cs="HelveticaNeue-Roman"/>
          <w:b/>
          <w:sz w:val="24"/>
          <w:szCs w:val="24"/>
        </w:rPr>
      </w:pPr>
    </w:p>
    <w:p w14:paraId="7E81DDFD" w14:textId="77777777" w:rsidR="003118FA" w:rsidRDefault="003118FA" w:rsidP="009F5AEE">
      <w:pPr>
        <w:autoSpaceDE w:val="0"/>
        <w:autoSpaceDN w:val="0"/>
        <w:adjustRightInd w:val="0"/>
        <w:jc w:val="left"/>
        <w:rPr>
          <w:rFonts w:asciiTheme="minorHAnsi" w:eastAsiaTheme="minorHAnsi" w:hAnsiTheme="minorHAnsi" w:cs="HelveticaNeue-Roman"/>
          <w:b/>
          <w:sz w:val="24"/>
          <w:szCs w:val="24"/>
        </w:rPr>
      </w:pPr>
    </w:p>
    <w:p w14:paraId="572E3DE7" w14:textId="77777777" w:rsidR="003118FA" w:rsidRDefault="003118FA" w:rsidP="009F5AEE">
      <w:pPr>
        <w:autoSpaceDE w:val="0"/>
        <w:autoSpaceDN w:val="0"/>
        <w:adjustRightInd w:val="0"/>
        <w:jc w:val="left"/>
        <w:rPr>
          <w:rFonts w:asciiTheme="minorHAnsi" w:eastAsiaTheme="minorHAnsi" w:hAnsiTheme="minorHAnsi" w:cs="HelveticaNeue-Roman"/>
          <w:b/>
          <w:sz w:val="24"/>
          <w:szCs w:val="24"/>
        </w:rPr>
      </w:pPr>
    </w:p>
    <w:p w14:paraId="24099EA9" w14:textId="77777777" w:rsidR="003118FA" w:rsidRDefault="003118FA" w:rsidP="009F5AEE">
      <w:pPr>
        <w:autoSpaceDE w:val="0"/>
        <w:autoSpaceDN w:val="0"/>
        <w:adjustRightInd w:val="0"/>
        <w:jc w:val="left"/>
        <w:rPr>
          <w:rFonts w:asciiTheme="minorHAnsi" w:eastAsiaTheme="minorHAnsi" w:hAnsiTheme="minorHAnsi" w:cs="HelveticaNeue-Roman"/>
          <w:b/>
          <w:sz w:val="24"/>
          <w:szCs w:val="24"/>
        </w:rPr>
      </w:pPr>
    </w:p>
    <w:p w14:paraId="201887C6" w14:textId="77777777" w:rsidR="003118FA" w:rsidRDefault="003118FA" w:rsidP="009F5AEE">
      <w:pPr>
        <w:autoSpaceDE w:val="0"/>
        <w:autoSpaceDN w:val="0"/>
        <w:adjustRightInd w:val="0"/>
        <w:jc w:val="left"/>
        <w:rPr>
          <w:rFonts w:asciiTheme="minorHAnsi" w:eastAsiaTheme="minorHAnsi" w:hAnsiTheme="minorHAnsi" w:cs="HelveticaNeue-Roman"/>
          <w:b/>
          <w:sz w:val="24"/>
          <w:szCs w:val="24"/>
        </w:rPr>
      </w:pPr>
    </w:p>
    <w:p w14:paraId="681D6A41" w14:textId="77777777" w:rsidR="003118FA" w:rsidRDefault="003118FA" w:rsidP="009F5AEE">
      <w:pPr>
        <w:autoSpaceDE w:val="0"/>
        <w:autoSpaceDN w:val="0"/>
        <w:adjustRightInd w:val="0"/>
        <w:jc w:val="left"/>
        <w:rPr>
          <w:rFonts w:asciiTheme="minorHAnsi" w:eastAsiaTheme="minorHAnsi" w:hAnsiTheme="minorHAnsi" w:cs="HelveticaNeue-Roman"/>
          <w:b/>
          <w:sz w:val="24"/>
          <w:szCs w:val="24"/>
        </w:rPr>
      </w:pPr>
    </w:p>
    <w:p w14:paraId="4B8229B6" w14:textId="77777777" w:rsidR="003118FA" w:rsidRDefault="003118FA" w:rsidP="009F5AEE">
      <w:pPr>
        <w:autoSpaceDE w:val="0"/>
        <w:autoSpaceDN w:val="0"/>
        <w:adjustRightInd w:val="0"/>
        <w:jc w:val="left"/>
        <w:rPr>
          <w:rFonts w:asciiTheme="minorHAnsi" w:eastAsiaTheme="minorHAnsi" w:hAnsiTheme="minorHAnsi" w:cs="HelveticaNeue-Roman"/>
          <w:b/>
          <w:sz w:val="24"/>
          <w:szCs w:val="24"/>
        </w:rPr>
      </w:pPr>
    </w:p>
    <w:p w14:paraId="5B870CBF" w14:textId="77777777" w:rsidR="005820FB" w:rsidRDefault="005820FB" w:rsidP="009F5AEE">
      <w:pPr>
        <w:autoSpaceDE w:val="0"/>
        <w:autoSpaceDN w:val="0"/>
        <w:adjustRightInd w:val="0"/>
        <w:jc w:val="left"/>
        <w:rPr>
          <w:rFonts w:asciiTheme="minorHAnsi" w:eastAsiaTheme="minorHAnsi" w:hAnsiTheme="minorHAnsi" w:cs="HelveticaNeue-Roman"/>
          <w:b/>
          <w:sz w:val="24"/>
          <w:szCs w:val="24"/>
        </w:rPr>
      </w:pPr>
    </w:p>
    <w:p w14:paraId="6700EF39" w14:textId="77777777" w:rsidR="005D20A1" w:rsidRDefault="005D20A1">
      <w:pPr>
        <w:spacing w:after="200" w:line="276" w:lineRule="auto"/>
        <w:jc w:val="left"/>
        <w:rPr>
          <w:rFonts w:asciiTheme="minorHAnsi" w:eastAsiaTheme="minorHAnsi" w:hAnsiTheme="minorHAnsi" w:cs="HelveticaNeue-Roman"/>
          <w:b/>
          <w:sz w:val="24"/>
          <w:szCs w:val="24"/>
        </w:rPr>
      </w:pPr>
      <w:r>
        <w:rPr>
          <w:rFonts w:asciiTheme="minorHAnsi" w:eastAsiaTheme="minorHAnsi" w:hAnsiTheme="minorHAnsi" w:cs="HelveticaNeue-Roman"/>
          <w:b/>
          <w:sz w:val="24"/>
          <w:szCs w:val="24"/>
        </w:rPr>
        <w:br w:type="page"/>
      </w:r>
    </w:p>
    <w:p w14:paraId="700EFB3E" w14:textId="28D64C4F" w:rsidR="00BD44ED" w:rsidRDefault="004E6B48" w:rsidP="00FE1FD6">
      <w:pPr>
        <w:autoSpaceDE w:val="0"/>
        <w:autoSpaceDN w:val="0"/>
        <w:adjustRightInd w:val="0"/>
        <w:jc w:val="left"/>
        <w:rPr>
          <w:rFonts w:asciiTheme="minorHAnsi" w:eastAsiaTheme="minorHAnsi" w:hAnsiTheme="minorHAnsi" w:cs="HelveticaNeue-Roman"/>
          <w:sz w:val="24"/>
          <w:szCs w:val="24"/>
        </w:rPr>
      </w:pPr>
      <w:r w:rsidRPr="00DB0134">
        <w:rPr>
          <w:rFonts w:asciiTheme="minorHAnsi" w:eastAsiaTheme="minorHAnsi" w:hAnsiTheme="minorHAnsi" w:cs="HelveticaNeue-Roman"/>
          <w:b/>
          <w:sz w:val="24"/>
          <w:szCs w:val="24"/>
        </w:rPr>
        <w:t>Table 1: Baseline characteristics</w:t>
      </w:r>
      <w:r>
        <w:rPr>
          <w:rFonts w:asciiTheme="minorHAnsi" w:eastAsiaTheme="minorHAnsi" w:hAnsiTheme="minorHAnsi" w:cs="HelveticaNeue-Roman"/>
          <w:b/>
          <w:sz w:val="24"/>
          <w:szCs w:val="24"/>
        </w:rPr>
        <w:t xml:space="preserve"> of eligible patients</w:t>
      </w:r>
    </w:p>
    <w:tbl>
      <w:tblPr>
        <w:tblStyle w:val="TableGrid"/>
        <w:tblW w:w="9209" w:type="dxa"/>
        <w:tblLook w:val="04A0" w:firstRow="1" w:lastRow="0" w:firstColumn="1" w:lastColumn="0" w:noHBand="0" w:noVBand="1"/>
      </w:tblPr>
      <w:tblGrid>
        <w:gridCol w:w="1674"/>
        <w:gridCol w:w="1440"/>
        <w:gridCol w:w="1003"/>
        <w:gridCol w:w="1433"/>
        <w:gridCol w:w="1038"/>
        <w:gridCol w:w="1538"/>
        <w:gridCol w:w="1083"/>
      </w:tblGrid>
      <w:tr w:rsidR="00BD44ED" w:rsidRPr="008B30F2" w14:paraId="62BACB48" w14:textId="77777777" w:rsidTr="00FC1098">
        <w:trPr>
          <w:trHeight w:val="454"/>
        </w:trPr>
        <w:tc>
          <w:tcPr>
            <w:tcW w:w="1674" w:type="dxa"/>
          </w:tcPr>
          <w:p w14:paraId="3151E446" w14:textId="77777777" w:rsidR="00BD44ED" w:rsidRPr="00FE1FD6" w:rsidRDefault="00BD44ED" w:rsidP="00BD44ED">
            <w:pPr>
              <w:spacing w:line="240" w:lineRule="auto"/>
              <w:jc w:val="left"/>
              <w:rPr>
                <w:rFonts w:asciiTheme="minorHAnsi" w:hAnsiTheme="minorHAnsi" w:cs="Calibri"/>
                <w:color w:val="000000"/>
                <w:sz w:val="18"/>
                <w:szCs w:val="18"/>
                <w:lang w:eastAsia="en-GB"/>
              </w:rPr>
            </w:pPr>
          </w:p>
        </w:tc>
        <w:tc>
          <w:tcPr>
            <w:tcW w:w="2443" w:type="dxa"/>
            <w:gridSpan w:val="2"/>
          </w:tcPr>
          <w:p w14:paraId="2DAF194A" w14:textId="77777777" w:rsidR="00BD44ED" w:rsidRPr="00FE1FD6" w:rsidRDefault="00BD44ED" w:rsidP="00BD44ED">
            <w:pPr>
              <w:spacing w:line="240" w:lineRule="auto"/>
              <w:jc w:val="left"/>
              <w:rPr>
                <w:rFonts w:asciiTheme="minorHAnsi" w:hAnsiTheme="minorHAnsi" w:cs="Calibri"/>
                <w:b/>
                <w:bCs/>
                <w:color w:val="000000"/>
                <w:sz w:val="18"/>
                <w:szCs w:val="18"/>
                <w:lang w:eastAsia="en-GB"/>
              </w:rPr>
            </w:pPr>
            <w:r w:rsidRPr="00FE1FD6">
              <w:rPr>
                <w:rFonts w:asciiTheme="minorHAnsi" w:hAnsiTheme="minorHAnsi" w:cs="Calibri"/>
                <w:b/>
                <w:bCs/>
                <w:color w:val="000000"/>
                <w:sz w:val="18"/>
                <w:szCs w:val="18"/>
                <w:lang w:eastAsia="en-GB"/>
              </w:rPr>
              <w:t>All patients</w:t>
            </w:r>
          </w:p>
        </w:tc>
        <w:tc>
          <w:tcPr>
            <w:tcW w:w="2471" w:type="dxa"/>
            <w:gridSpan w:val="2"/>
          </w:tcPr>
          <w:p w14:paraId="3169E6C7" w14:textId="77777777" w:rsidR="00BD44ED" w:rsidRPr="00FE1FD6" w:rsidRDefault="00BD44ED" w:rsidP="00BD44ED">
            <w:pPr>
              <w:spacing w:line="240" w:lineRule="auto"/>
              <w:jc w:val="left"/>
              <w:rPr>
                <w:rFonts w:asciiTheme="minorHAnsi" w:hAnsiTheme="minorHAnsi" w:cs="Calibri"/>
                <w:b/>
                <w:bCs/>
                <w:color w:val="000000"/>
                <w:sz w:val="18"/>
                <w:szCs w:val="18"/>
                <w:lang w:eastAsia="en-GB"/>
              </w:rPr>
            </w:pPr>
            <w:r w:rsidRPr="00FE1FD6">
              <w:rPr>
                <w:rFonts w:asciiTheme="minorHAnsi" w:hAnsiTheme="minorHAnsi" w:cs="Calibri"/>
                <w:b/>
                <w:bCs/>
                <w:color w:val="000000"/>
                <w:sz w:val="18"/>
                <w:szCs w:val="18"/>
                <w:lang w:eastAsia="en-GB"/>
              </w:rPr>
              <w:t>No antibiotics</w:t>
            </w:r>
          </w:p>
        </w:tc>
        <w:tc>
          <w:tcPr>
            <w:tcW w:w="2621" w:type="dxa"/>
            <w:gridSpan w:val="2"/>
          </w:tcPr>
          <w:p w14:paraId="46C7314A" w14:textId="77777777" w:rsidR="00BD44ED" w:rsidRPr="00FE1FD6" w:rsidRDefault="00BD44ED" w:rsidP="00BD44ED">
            <w:pPr>
              <w:spacing w:line="240" w:lineRule="auto"/>
              <w:jc w:val="left"/>
              <w:rPr>
                <w:rFonts w:asciiTheme="minorHAnsi" w:hAnsiTheme="minorHAnsi" w:cs="Calibri"/>
                <w:b/>
                <w:bCs/>
                <w:color w:val="000000"/>
                <w:sz w:val="18"/>
                <w:szCs w:val="18"/>
                <w:lang w:eastAsia="en-GB"/>
              </w:rPr>
            </w:pPr>
            <w:r w:rsidRPr="00FE1FD6">
              <w:rPr>
                <w:rFonts w:asciiTheme="minorHAnsi" w:hAnsiTheme="minorHAnsi" w:cs="Calibri"/>
                <w:b/>
                <w:bCs/>
                <w:color w:val="000000"/>
                <w:sz w:val="18"/>
                <w:szCs w:val="18"/>
                <w:lang w:eastAsia="en-GB"/>
              </w:rPr>
              <w:t>Delayed antibiotics</w:t>
            </w:r>
          </w:p>
        </w:tc>
      </w:tr>
      <w:tr w:rsidR="00BD44ED" w:rsidRPr="008B30F2" w14:paraId="19D61112" w14:textId="77777777" w:rsidTr="00FC1098">
        <w:trPr>
          <w:trHeight w:val="230"/>
        </w:trPr>
        <w:tc>
          <w:tcPr>
            <w:tcW w:w="1674" w:type="dxa"/>
            <w:vMerge w:val="restart"/>
            <w:hideMark/>
          </w:tcPr>
          <w:p w14:paraId="33157C79"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 </w:t>
            </w:r>
          </w:p>
        </w:tc>
        <w:tc>
          <w:tcPr>
            <w:tcW w:w="1440" w:type="dxa"/>
            <w:hideMark/>
          </w:tcPr>
          <w:p w14:paraId="5A54F656" w14:textId="77777777" w:rsidR="00BD44ED" w:rsidRPr="00FE1FD6" w:rsidRDefault="00BD44ED" w:rsidP="00BD44ED">
            <w:pPr>
              <w:spacing w:line="240" w:lineRule="auto"/>
              <w:jc w:val="left"/>
              <w:rPr>
                <w:rFonts w:asciiTheme="minorHAnsi" w:hAnsiTheme="minorHAnsi" w:cs="Calibri"/>
                <w:b/>
                <w:bCs/>
                <w:color w:val="000000"/>
                <w:sz w:val="18"/>
                <w:szCs w:val="18"/>
                <w:lang w:eastAsia="en-GB"/>
              </w:rPr>
            </w:pPr>
            <w:r w:rsidRPr="00FE1FD6">
              <w:rPr>
                <w:rFonts w:asciiTheme="minorHAnsi" w:hAnsiTheme="minorHAnsi" w:cs="Calibri"/>
                <w:b/>
                <w:bCs/>
                <w:color w:val="000000"/>
                <w:sz w:val="18"/>
                <w:szCs w:val="18"/>
                <w:lang w:eastAsia="en-GB"/>
              </w:rPr>
              <w:t>Dexamethasone</w:t>
            </w:r>
          </w:p>
        </w:tc>
        <w:tc>
          <w:tcPr>
            <w:tcW w:w="1003" w:type="dxa"/>
            <w:hideMark/>
          </w:tcPr>
          <w:p w14:paraId="087B2CEB" w14:textId="77777777" w:rsidR="00BD44ED" w:rsidRPr="00FE1FD6" w:rsidRDefault="00BD44ED" w:rsidP="00BD44ED">
            <w:pPr>
              <w:spacing w:line="240" w:lineRule="auto"/>
              <w:jc w:val="left"/>
              <w:rPr>
                <w:rFonts w:asciiTheme="minorHAnsi" w:hAnsiTheme="minorHAnsi" w:cs="Calibri"/>
                <w:b/>
                <w:bCs/>
                <w:color w:val="000000"/>
                <w:sz w:val="18"/>
                <w:szCs w:val="18"/>
                <w:lang w:eastAsia="en-GB"/>
              </w:rPr>
            </w:pPr>
            <w:r w:rsidRPr="00FE1FD6">
              <w:rPr>
                <w:rFonts w:asciiTheme="minorHAnsi" w:hAnsiTheme="minorHAnsi" w:cs="Calibri"/>
                <w:b/>
                <w:bCs/>
                <w:color w:val="000000"/>
                <w:sz w:val="18"/>
                <w:szCs w:val="18"/>
                <w:lang w:eastAsia="en-GB"/>
              </w:rPr>
              <w:t>Placebo</w:t>
            </w:r>
          </w:p>
        </w:tc>
        <w:tc>
          <w:tcPr>
            <w:tcW w:w="1433" w:type="dxa"/>
            <w:hideMark/>
          </w:tcPr>
          <w:p w14:paraId="7876E785" w14:textId="77777777" w:rsidR="00BD44ED" w:rsidRPr="00FE1FD6" w:rsidRDefault="00BD44ED" w:rsidP="00BD44ED">
            <w:pPr>
              <w:spacing w:line="240" w:lineRule="auto"/>
              <w:jc w:val="left"/>
              <w:rPr>
                <w:rFonts w:asciiTheme="minorHAnsi" w:hAnsiTheme="minorHAnsi" w:cs="Calibri"/>
                <w:b/>
                <w:bCs/>
                <w:color w:val="000000"/>
                <w:sz w:val="18"/>
                <w:szCs w:val="18"/>
                <w:lang w:eastAsia="en-GB"/>
              </w:rPr>
            </w:pPr>
            <w:r w:rsidRPr="00FE1FD6">
              <w:rPr>
                <w:rFonts w:asciiTheme="minorHAnsi" w:hAnsiTheme="minorHAnsi" w:cs="Calibri"/>
                <w:b/>
                <w:bCs/>
                <w:color w:val="000000"/>
                <w:sz w:val="18"/>
                <w:szCs w:val="18"/>
                <w:lang w:eastAsia="en-GB"/>
              </w:rPr>
              <w:t>Dexamethasone</w:t>
            </w:r>
          </w:p>
        </w:tc>
        <w:tc>
          <w:tcPr>
            <w:tcW w:w="1038" w:type="dxa"/>
            <w:hideMark/>
          </w:tcPr>
          <w:p w14:paraId="049CC358" w14:textId="77777777" w:rsidR="00BD44ED" w:rsidRPr="00FE1FD6" w:rsidRDefault="00BD44ED" w:rsidP="00BD44ED">
            <w:pPr>
              <w:spacing w:line="240" w:lineRule="auto"/>
              <w:jc w:val="left"/>
              <w:rPr>
                <w:rFonts w:asciiTheme="minorHAnsi" w:hAnsiTheme="minorHAnsi" w:cs="Calibri"/>
                <w:b/>
                <w:bCs/>
                <w:color w:val="000000"/>
                <w:sz w:val="18"/>
                <w:szCs w:val="18"/>
                <w:lang w:eastAsia="en-GB"/>
              </w:rPr>
            </w:pPr>
            <w:r w:rsidRPr="00FE1FD6">
              <w:rPr>
                <w:rFonts w:asciiTheme="minorHAnsi" w:hAnsiTheme="minorHAnsi" w:cs="Calibri"/>
                <w:b/>
                <w:bCs/>
                <w:color w:val="000000"/>
                <w:sz w:val="18"/>
                <w:szCs w:val="18"/>
                <w:lang w:eastAsia="en-GB"/>
              </w:rPr>
              <w:t>Placebo</w:t>
            </w:r>
          </w:p>
        </w:tc>
        <w:tc>
          <w:tcPr>
            <w:tcW w:w="1538" w:type="dxa"/>
            <w:hideMark/>
          </w:tcPr>
          <w:p w14:paraId="0CFEBB59" w14:textId="77777777" w:rsidR="00BD44ED" w:rsidRPr="00FE1FD6" w:rsidRDefault="00BD44ED" w:rsidP="00BD44ED">
            <w:pPr>
              <w:spacing w:line="240" w:lineRule="auto"/>
              <w:jc w:val="left"/>
              <w:rPr>
                <w:rFonts w:asciiTheme="minorHAnsi" w:hAnsiTheme="minorHAnsi" w:cs="Calibri"/>
                <w:b/>
                <w:bCs/>
                <w:color w:val="000000"/>
                <w:sz w:val="18"/>
                <w:szCs w:val="18"/>
                <w:lang w:eastAsia="en-GB"/>
              </w:rPr>
            </w:pPr>
            <w:r w:rsidRPr="00FE1FD6">
              <w:rPr>
                <w:rFonts w:asciiTheme="minorHAnsi" w:hAnsiTheme="minorHAnsi" w:cs="Calibri"/>
                <w:b/>
                <w:bCs/>
                <w:color w:val="000000"/>
                <w:sz w:val="18"/>
                <w:szCs w:val="18"/>
                <w:lang w:eastAsia="en-GB"/>
              </w:rPr>
              <w:t>Dexamethasone</w:t>
            </w:r>
          </w:p>
        </w:tc>
        <w:tc>
          <w:tcPr>
            <w:tcW w:w="1083" w:type="dxa"/>
            <w:hideMark/>
          </w:tcPr>
          <w:p w14:paraId="2365F789" w14:textId="77777777" w:rsidR="00BD44ED" w:rsidRPr="00FE1FD6" w:rsidRDefault="00BD44ED" w:rsidP="00BD44ED">
            <w:pPr>
              <w:spacing w:line="240" w:lineRule="auto"/>
              <w:jc w:val="left"/>
              <w:rPr>
                <w:rFonts w:asciiTheme="minorHAnsi" w:hAnsiTheme="minorHAnsi" w:cs="Calibri"/>
                <w:b/>
                <w:bCs/>
                <w:color w:val="000000"/>
                <w:sz w:val="18"/>
                <w:szCs w:val="18"/>
                <w:lang w:eastAsia="en-GB"/>
              </w:rPr>
            </w:pPr>
            <w:r w:rsidRPr="00FE1FD6">
              <w:rPr>
                <w:rFonts w:asciiTheme="minorHAnsi" w:hAnsiTheme="minorHAnsi" w:cs="Calibri"/>
                <w:b/>
                <w:bCs/>
                <w:color w:val="000000"/>
                <w:sz w:val="18"/>
                <w:szCs w:val="18"/>
                <w:lang w:eastAsia="en-GB"/>
              </w:rPr>
              <w:t>Placebo</w:t>
            </w:r>
          </w:p>
        </w:tc>
      </w:tr>
      <w:tr w:rsidR="00BD44ED" w:rsidRPr="008B30F2" w14:paraId="043025AC" w14:textId="77777777" w:rsidTr="00FC1098">
        <w:trPr>
          <w:trHeight w:val="278"/>
        </w:trPr>
        <w:tc>
          <w:tcPr>
            <w:tcW w:w="1674" w:type="dxa"/>
            <w:vMerge/>
            <w:hideMark/>
          </w:tcPr>
          <w:p w14:paraId="4459B243" w14:textId="77777777" w:rsidR="00BD44ED" w:rsidRPr="00FE1FD6" w:rsidRDefault="00BD44ED" w:rsidP="00BD44ED">
            <w:pPr>
              <w:spacing w:line="240" w:lineRule="auto"/>
              <w:jc w:val="left"/>
              <w:rPr>
                <w:rFonts w:asciiTheme="minorHAnsi" w:hAnsiTheme="minorHAnsi" w:cs="Calibri"/>
                <w:color w:val="000000"/>
                <w:sz w:val="18"/>
                <w:szCs w:val="18"/>
                <w:lang w:eastAsia="en-GB"/>
              </w:rPr>
            </w:pPr>
          </w:p>
        </w:tc>
        <w:tc>
          <w:tcPr>
            <w:tcW w:w="1440" w:type="dxa"/>
            <w:hideMark/>
          </w:tcPr>
          <w:p w14:paraId="40187C32" w14:textId="77777777" w:rsidR="00BD44ED" w:rsidRPr="00FE1FD6" w:rsidRDefault="00BD44ED" w:rsidP="00BD44ED">
            <w:pPr>
              <w:spacing w:line="240" w:lineRule="auto"/>
              <w:jc w:val="left"/>
              <w:rPr>
                <w:rFonts w:asciiTheme="minorHAnsi" w:hAnsiTheme="minorHAnsi" w:cs="Calibri"/>
                <w:b/>
                <w:bCs/>
                <w:color w:val="000000"/>
                <w:sz w:val="18"/>
                <w:szCs w:val="18"/>
                <w:lang w:eastAsia="en-GB"/>
              </w:rPr>
            </w:pPr>
            <w:r w:rsidRPr="00FE1FD6">
              <w:rPr>
                <w:rFonts w:asciiTheme="minorHAnsi" w:hAnsiTheme="minorHAnsi" w:cs="Calibri"/>
                <w:b/>
                <w:bCs/>
                <w:color w:val="000000"/>
                <w:sz w:val="18"/>
                <w:szCs w:val="18"/>
                <w:lang w:eastAsia="en-GB"/>
              </w:rPr>
              <w:t>(N= 288)</w:t>
            </w:r>
          </w:p>
        </w:tc>
        <w:tc>
          <w:tcPr>
            <w:tcW w:w="1003" w:type="dxa"/>
            <w:hideMark/>
          </w:tcPr>
          <w:p w14:paraId="06616B6D" w14:textId="77777777" w:rsidR="00BD44ED" w:rsidRPr="00FE1FD6" w:rsidRDefault="00BD44ED" w:rsidP="00BD44ED">
            <w:pPr>
              <w:spacing w:line="240" w:lineRule="auto"/>
              <w:jc w:val="left"/>
              <w:rPr>
                <w:rFonts w:asciiTheme="minorHAnsi" w:hAnsiTheme="minorHAnsi" w:cs="Calibri"/>
                <w:b/>
                <w:bCs/>
                <w:color w:val="000000"/>
                <w:sz w:val="18"/>
                <w:szCs w:val="18"/>
                <w:lang w:eastAsia="en-GB"/>
              </w:rPr>
            </w:pPr>
            <w:r w:rsidRPr="00FE1FD6">
              <w:rPr>
                <w:rFonts w:asciiTheme="minorHAnsi" w:hAnsiTheme="minorHAnsi" w:cs="Calibri"/>
                <w:b/>
                <w:bCs/>
                <w:color w:val="000000"/>
                <w:sz w:val="18"/>
                <w:szCs w:val="18"/>
                <w:lang w:eastAsia="en-GB"/>
              </w:rPr>
              <w:t>(N= 277)</w:t>
            </w:r>
          </w:p>
        </w:tc>
        <w:tc>
          <w:tcPr>
            <w:tcW w:w="1433" w:type="dxa"/>
            <w:hideMark/>
          </w:tcPr>
          <w:p w14:paraId="6262DF3B" w14:textId="77777777" w:rsidR="00BD44ED" w:rsidRPr="00FE1FD6" w:rsidRDefault="00BD44ED" w:rsidP="00BD44ED">
            <w:pPr>
              <w:spacing w:line="240" w:lineRule="auto"/>
              <w:jc w:val="left"/>
              <w:rPr>
                <w:rFonts w:asciiTheme="minorHAnsi" w:hAnsiTheme="minorHAnsi" w:cs="Calibri"/>
                <w:b/>
                <w:bCs/>
                <w:color w:val="000000"/>
                <w:sz w:val="18"/>
                <w:szCs w:val="18"/>
                <w:lang w:eastAsia="en-GB"/>
              </w:rPr>
            </w:pPr>
            <w:r w:rsidRPr="00FE1FD6">
              <w:rPr>
                <w:rFonts w:asciiTheme="minorHAnsi" w:hAnsiTheme="minorHAnsi" w:cs="Calibri"/>
                <w:b/>
                <w:bCs/>
                <w:color w:val="000000"/>
                <w:sz w:val="18"/>
                <w:szCs w:val="18"/>
                <w:lang w:eastAsia="en-GB"/>
              </w:rPr>
              <w:t>(N= 173)</w:t>
            </w:r>
          </w:p>
        </w:tc>
        <w:tc>
          <w:tcPr>
            <w:tcW w:w="1038" w:type="dxa"/>
            <w:hideMark/>
          </w:tcPr>
          <w:p w14:paraId="061AC1D7" w14:textId="77777777" w:rsidR="00BD44ED" w:rsidRPr="00FE1FD6" w:rsidRDefault="00BD44ED" w:rsidP="00BD44ED">
            <w:pPr>
              <w:spacing w:line="240" w:lineRule="auto"/>
              <w:jc w:val="left"/>
              <w:rPr>
                <w:rFonts w:asciiTheme="minorHAnsi" w:hAnsiTheme="minorHAnsi" w:cs="Calibri"/>
                <w:b/>
                <w:bCs/>
                <w:color w:val="000000"/>
                <w:sz w:val="18"/>
                <w:szCs w:val="18"/>
                <w:lang w:eastAsia="en-GB"/>
              </w:rPr>
            </w:pPr>
            <w:r w:rsidRPr="00FE1FD6">
              <w:rPr>
                <w:rFonts w:asciiTheme="minorHAnsi" w:hAnsiTheme="minorHAnsi" w:cs="Calibri"/>
                <w:b/>
                <w:bCs/>
                <w:color w:val="000000"/>
                <w:sz w:val="18"/>
                <w:szCs w:val="18"/>
                <w:lang w:eastAsia="en-GB"/>
              </w:rPr>
              <w:t>(N= 169)</w:t>
            </w:r>
          </w:p>
        </w:tc>
        <w:tc>
          <w:tcPr>
            <w:tcW w:w="1538" w:type="dxa"/>
            <w:hideMark/>
          </w:tcPr>
          <w:p w14:paraId="4B8AFBB1" w14:textId="77777777" w:rsidR="00BD44ED" w:rsidRPr="00FE1FD6" w:rsidRDefault="00BD44ED" w:rsidP="00BD44ED">
            <w:pPr>
              <w:spacing w:line="240" w:lineRule="auto"/>
              <w:jc w:val="left"/>
              <w:rPr>
                <w:rFonts w:asciiTheme="minorHAnsi" w:hAnsiTheme="minorHAnsi" w:cs="Calibri"/>
                <w:b/>
                <w:bCs/>
                <w:color w:val="000000"/>
                <w:sz w:val="18"/>
                <w:szCs w:val="18"/>
                <w:lang w:eastAsia="en-GB"/>
              </w:rPr>
            </w:pPr>
            <w:r w:rsidRPr="00FE1FD6">
              <w:rPr>
                <w:rFonts w:asciiTheme="minorHAnsi" w:hAnsiTheme="minorHAnsi" w:cs="Calibri"/>
                <w:b/>
                <w:bCs/>
                <w:color w:val="000000"/>
                <w:sz w:val="18"/>
                <w:szCs w:val="18"/>
                <w:lang w:eastAsia="en-GB"/>
              </w:rPr>
              <w:t>(N= 115)</w:t>
            </w:r>
          </w:p>
        </w:tc>
        <w:tc>
          <w:tcPr>
            <w:tcW w:w="1083" w:type="dxa"/>
            <w:hideMark/>
          </w:tcPr>
          <w:p w14:paraId="2DE6A40C" w14:textId="77777777" w:rsidR="00BD44ED" w:rsidRPr="00FE1FD6" w:rsidRDefault="00BD44ED" w:rsidP="00BD44ED">
            <w:pPr>
              <w:spacing w:line="240" w:lineRule="auto"/>
              <w:jc w:val="left"/>
              <w:rPr>
                <w:rFonts w:asciiTheme="minorHAnsi" w:hAnsiTheme="minorHAnsi" w:cs="Calibri"/>
                <w:b/>
                <w:bCs/>
                <w:color w:val="000000"/>
                <w:sz w:val="18"/>
                <w:szCs w:val="18"/>
                <w:lang w:eastAsia="en-GB"/>
              </w:rPr>
            </w:pPr>
            <w:r w:rsidRPr="00FE1FD6">
              <w:rPr>
                <w:rFonts w:asciiTheme="minorHAnsi" w:hAnsiTheme="minorHAnsi" w:cs="Calibri"/>
                <w:b/>
                <w:bCs/>
                <w:color w:val="000000"/>
                <w:sz w:val="18"/>
                <w:szCs w:val="18"/>
                <w:lang w:eastAsia="en-GB"/>
              </w:rPr>
              <w:t>(N= 108)</w:t>
            </w:r>
          </w:p>
        </w:tc>
      </w:tr>
      <w:tr w:rsidR="00BD44ED" w:rsidRPr="008B30F2" w14:paraId="1D863A65" w14:textId="77777777" w:rsidTr="00FC1098">
        <w:trPr>
          <w:trHeight w:val="454"/>
        </w:trPr>
        <w:tc>
          <w:tcPr>
            <w:tcW w:w="1674" w:type="dxa"/>
            <w:hideMark/>
          </w:tcPr>
          <w:p w14:paraId="4621EBA2" w14:textId="77777777" w:rsidR="00BD44ED" w:rsidRPr="00FE1FD6" w:rsidRDefault="00BD44ED" w:rsidP="00BD44ED">
            <w:pPr>
              <w:spacing w:line="240" w:lineRule="auto"/>
              <w:jc w:val="left"/>
              <w:rPr>
                <w:rFonts w:asciiTheme="minorHAnsi" w:hAnsiTheme="minorHAnsi" w:cs="Calibri"/>
                <w:b/>
                <w:bCs/>
                <w:color w:val="000000"/>
                <w:sz w:val="18"/>
                <w:szCs w:val="18"/>
                <w:lang w:eastAsia="en-GB"/>
              </w:rPr>
            </w:pPr>
            <w:r w:rsidRPr="00FE1FD6">
              <w:rPr>
                <w:rFonts w:asciiTheme="minorHAnsi" w:hAnsiTheme="minorHAnsi" w:cs="Calibri"/>
                <w:b/>
                <w:bCs/>
                <w:color w:val="000000"/>
                <w:sz w:val="18"/>
                <w:szCs w:val="18"/>
                <w:lang w:eastAsia="en-GB"/>
              </w:rPr>
              <w:t>Age  (median ( IQR))</w:t>
            </w:r>
          </w:p>
        </w:tc>
        <w:tc>
          <w:tcPr>
            <w:tcW w:w="1440" w:type="dxa"/>
            <w:hideMark/>
          </w:tcPr>
          <w:p w14:paraId="1E598FE1"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33.7 (26.3 to 45.8)</w:t>
            </w:r>
          </w:p>
        </w:tc>
        <w:tc>
          <w:tcPr>
            <w:tcW w:w="1003" w:type="dxa"/>
            <w:hideMark/>
          </w:tcPr>
          <w:p w14:paraId="6CF15F09"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34.3 (26.0 to 45.0)</w:t>
            </w:r>
          </w:p>
        </w:tc>
        <w:tc>
          <w:tcPr>
            <w:tcW w:w="1433" w:type="dxa"/>
            <w:hideMark/>
          </w:tcPr>
          <w:p w14:paraId="02D7D43C"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36.7 (27.0 to 48.3)</w:t>
            </w:r>
          </w:p>
        </w:tc>
        <w:tc>
          <w:tcPr>
            <w:tcW w:w="1038" w:type="dxa"/>
            <w:hideMark/>
          </w:tcPr>
          <w:p w14:paraId="2CF5ADEE"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37.0 (27.5 to 48.1)</w:t>
            </w:r>
          </w:p>
        </w:tc>
        <w:tc>
          <w:tcPr>
            <w:tcW w:w="1538" w:type="dxa"/>
            <w:hideMark/>
          </w:tcPr>
          <w:p w14:paraId="681E5CC7"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31.8 (24.0 to 43.2)</w:t>
            </w:r>
          </w:p>
        </w:tc>
        <w:tc>
          <w:tcPr>
            <w:tcW w:w="1083" w:type="dxa"/>
            <w:hideMark/>
          </w:tcPr>
          <w:p w14:paraId="6FDA1C8D"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31.9 (24.5 to 40.3)</w:t>
            </w:r>
          </w:p>
        </w:tc>
      </w:tr>
      <w:tr w:rsidR="00BD44ED" w:rsidRPr="008B30F2" w14:paraId="1436BABC" w14:textId="77777777" w:rsidTr="00FC1098">
        <w:trPr>
          <w:trHeight w:val="454"/>
        </w:trPr>
        <w:tc>
          <w:tcPr>
            <w:tcW w:w="1674" w:type="dxa"/>
            <w:hideMark/>
          </w:tcPr>
          <w:p w14:paraId="417B0132" w14:textId="77777777" w:rsidR="00BD44ED" w:rsidRPr="00FE1FD6" w:rsidRDefault="00BD44ED" w:rsidP="00BD44ED">
            <w:pPr>
              <w:spacing w:line="240" w:lineRule="auto"/>
              <w:jc w:val="left"/>
              <w:rPr>
                <w:rFonts w:asciiTheme="minorHAnsi" w:hAnsiTheme="minorHAnsi" w:cs="Calibri"/>
                <w:b/>
                <w:bCs/>
                <w:color w:val="000000"/>
                <w:sz w:val="18"/>
                <w:szCs w:val="18"/>
                <w:lang w:eastAsia="en-GB"/>
              </w:rPr>
            </w:pPr>
            <w:r w:rsidRPr="00FE1FD6">
              <w:rPr>
                <w:rFonts w:asciiTheme="minorHAnsi" w:hAnsiTheme="minorHAnsi" w:cs="Calibri"/>
                <w:b/>
                <w:bCs/>
                <w:color w:val="000000"/>
                <w:sz w:val="18"/>
                <w:szCs w:val="18"/>
                <w:lang w:eastAsia="en-GB"/>
              </w:rPr>
              <w:t xml:space="preserve">Male                                              </w:t>
            </w:r>
          </w:p>
        </w:tc>
        <w:tc>
          <w:tcPr>
            <w:tcW w:w="1440" w:type="dxa"/>
            <w:hideMark/>
          </w:tcPr>
          <w:p w14:paraId="26E9A01A"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67 (23.3%)</w:t>
            </w:r>
          </w:p>
        </w:tc>
        <w:tc>
          <w:tcPr>
            <w:tcW w:w="1003" w:type="dxa"/>
            <w:hideMark/>
          </w:tcPr>
          <w:p w14:paraId="6BAFBD1D"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73 (26.4%)</w:t>
            </w:r>
          </w:p>
        </w:tc>
        <w:tc>
          <w:tcPr>
            <w:tcW w:w="1433" w:type="dxa"/>
            <w:hideMark/>
          </w:tcPr>
          <w:p w14:paraId="4FF7002A"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42 (24.3%)</w:t>
            </w:r>
          </w:p>
        </w:tc>
        <w:tc>
          <w:tcPr>
            <w:tcW w:w="1038" w:type="dxa"/>
            <w:hideMark/>
          </w:tcPr>
          <w:p w14:paraId="51CE2432"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46 (27.2%)</w:t>
            </w:r>
          </w:p>
        </w:tc>
        <w:tc>
          <w:tcPr>
            <w:tcW w:w="1538" w:type="dxa"/>
            <w:hideMark/>
          </w:tcPr>
          <w:p w14:paraId="6C4F834E"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25 (21.7%)</w:t>
            </w:r>
          </w:p>
        </w:tc>
        <w:tc>
          <w:tcPr>
            <w:tcW w:w="1083" w:type="dxa"/>
            <w:hideMark/>
          </w:tcPr>
          <w:p w14:paraId="416D2BD1"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27 (25.0%)</w:t>
            </w:r>
          </w:p>
        </w:tc>
      </w:tr>
      <w:tr w:rsidR="00BD44ED" w:rsidRPr="008B30F2" w14:paraId="2A20664B" w14:textId="77777777" w:rsidTr="00FC1098">
        <w:trPr>
          <w:trHeight w:val="454"/>
        </w:trPr>
        <w:tc>
          <w:tcPr>
            <w:tcW w:w="1674" w:type="dxa"/>
            <w:hideMark/>
          </w:tcPr>
          <w:p w14:paraId="08F2C8B8" w14:textId="77777777" w:rsidR="00BD44ED" w:rsidRPr="00FE1FD6" w:rsidRDefault="00BD44ED" w:rsidP="00BD44ED">
            <w:pPr>
              <w:spacing w:line="240" w:lineRule="auto"/>
              <w:jc w:val="left"/>
              <w:rPr>
                <w:rFonts w:asciiTheme="minorHAnsi" w:hAnsiTheme="minorHAnsi" w:cs="Calibri"/>
                <w:b/>
                <w:bCs/>
                <w:color w:val="000000"/>
                <w:sz w:val="18"/>
                <w:szCs w:val="18"/>
                <w:lang w:eastAsia="en-GB"/>
              </w:rPr>
            </w:pPr>
            <w:r w:rsidRPr="00FE1FD6">
              <w:rPr>
                <w:rFonts w:asciiTheme="minorHAnsi" w:hAnsiTheme="minorHAnsi" w:cs="Calibri"/>
                <w:b/>
                <w:bCs/>
                <w:color w:val="000000"/>
                <w:sz w:val="18"/>
                <w:szCs w:val="18"/>
                <w:lang w:eastAsia="en-GB"/>
              </w:rPr>
              <w:t xml:space="preserve">In Work or Education            </w:t>
            </w:r>
          </w:p>
        </w:tc>
        <w:tc>
          <w:tcPr>
            <w:tcW w:w="1440" w:type="dxa"/>
            <w:hideMark/>
          </w:tcPr>
          <w:p w14:paraId="650AF9C8"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217 (75.3%)</w:t>
            </w:r>
          </w:p>
        </w:tc>
        <w:tc>
          <w:tcPr>
            <w:tcW w:w="1003" w:type="dxa"/>
            <w:hideMark/>
          </w:tcPr>
          <w:p w14:paraId="711D5DAC"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217 (78.3%)</w:t>
            </w:r>
          </w:p>
        </w:tc>
        <w:tc>
          <w:tcPr>
            <w:tcW w:w="1433" w:type="dxa"/>
            <w:hideMark/>
          </w:tcPr>
          <w:p w14:paraId="0E9F7E88"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122 (70.5%)</w:t>
            </w:r>
          </w:p>
        </w:tc>
        <w:tc>
          <w:tcPr>
            <w:tcW w:w="1038" w:type="dxa"/>
            <w:hideMark/>
          </w:tcPr>
          <w:p w14:paraId="17C5E261"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134 (79.3%)</w:t>
            </w:r>
          </w:p>
        </w:tc>
        <w:tc>
          <w:tcPr>
            <w:tcW w:w="1538" w:type="dxa"/>
            <w:hideMark/>
          </w:tcPr>
          <w:p w14:paraId="1D8A54D8"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95 (82.6%)</w:t>
            </w:r>
          </w:p>
        </w:tc>
        <w:tc>
          <w:tcPr>
            <w:tcW w:w="1083" w:type="dxa"/>
            <w:hideMark/>
          </w:tcPr>
          <w:p w14:paraId="5EE59F62"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83 (76.9%)</w:t>
            </w:r>
          </w:p>
        </w:tc>
      </w:tr>
      <w:tr w:rsidR="00BD44ED" w:rsidRPr="008B30F2" w14:paraId="4454DFBE" w14:textId="77777777" w:rsidTr="00FC1098">
        <w:trPr>
          <w:trHeight w:val="454"/>
        </w:trPr>
        <w:tc>
          <w:tcPr>
            <w:tcW w:w="1674" w:type="dxa"/>
            <w:hideMark/>
          </w:tcPr>
          <w:p w14:paraId="3801101B" w14:textId="77777777" w:rsidR="00BD44ED" w:rsidRPr="00FE1FD6" w:rsidRDefault="00BD44ED" w:rsidP="00BD44ED">
            <w:pPr>
              <w:spacing w:line="240" w:lineRule="auto"/>
              <w:jc w:val="left"/>
              <w:rPr>
                <w:rFonts w:asciiTheme="minorHAnsi" w:hAnsiTheme="minorHAnsi" w:cs="Calibri"/>
                <w:b/>
                <w:bCs/>
                <w:color w:val="000000"/>
                <w:sz w:val="18"/>
                <w:szCs w:val="18"/>
                <w:lang w:eastAsia="en-GB"/>
              </w:rPr>
            </w:pPr>
            <w:r w:rsidRPr="00FE1FD6">
              <w:rPr>
                <w:rFonts w:asciiTheme="minorHAnsi" w:hAnsiTheme="minorHAnsi" w:cs="Calibri"/>
                <w:b/>
                <w:bCs/>
                <w:color w:val="000000"/>
                <w:sz w:val="18"/>
                <w:szCs w:val="18"/>
                <w:lang w:eastAsia="en-GB"/>
              </w:rPr>
              <w:t xml:space="preserve">Smoker </w:t>
            </w:r>
          </w:p>
        </w:tc>
        <w:tc>
          <w:tcPr>
            <w:tcW w:w="1440" w:type="dxa"/>
            <w:hideMark/>
          </w:tcPr>
          <w:p w14:paraId="1BD3B2E1"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52 (18.1%)</w:t>
            </w:r>
          </w:p>
        </w:tc>
        <w:tc>
          <w:tcPr>
            <w:tcW w:w="1003" w:type="dxa"/>
            <w:hideMark/>
          </w:tcPr>
          <w:p w14:paraId="238217C3"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51 (18.4%)</w:t>
            </w:r>
          </w:p>
        </w:tc>
        <w:tc>
          <w:tcPr>
            <w:tcW w:w="1433" w:type="dxa"/>
            <w:hideMark/>
          </w:tcPr>
          <w:p w14:paraId="50D66C41"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28 (16.2%)</w:t>
            </w:r>
          </w:p>
        </w:tc>
        <w:tc>
          <w:tcPr>
            <w:tcW w:w="1038" w:type="dxa"/>
            <w:hideMark/>
          </w:tcPr>
          <w:p w14:paraId="4D03E057"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26 (15.4%)</w:t>
            </w:r>
          </w:p>
        </w:tc>
        <w:tc>
          <w:tcPr>
            <w:tcW w:w="1538" w:type="dxa"/>
            <w:hideMark/>
          </w:tcPr>
          <w:p w14:paraId="28C24492"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24 (20.9%)</w:t>
            </w:r>
          </w:p>
        </w:tc>
        <w:tc>
          <w:tcPr>
            <w:tcW w:w="1083" w:type="dxa"/>
            <w:hideMark/>
          </w:tcPr>
          <w:p w14:paraId="3FCD5C25"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25 (23.2%)</w:t>
            </w:r>
          </w:p>
        </w:tc>
      </w:tr>
      <w:tr w:rsidR="00BD44ED" w:rsidRPr="008B30F2" w14:paraId="500861B0" w14:textId="77777777" w:rsidTr="00FC1098">
        <w:trPr>
          <w:trHeight w:val="454"/>
        </w:trPr>
        <w:tc>
          <w:tcPr>
            <w:tcW w:w="1674" w:type="dxa"/>
          </w:tcPr>
          <w:p w14:paraId="07184FDF" w14:textId="77777777" w:rsidR="00BD44ED" w:rsidRPr="00FE1FD6" w:rsidRDefault="00BD44ED" w:rsidP="00BD44ED">
            <w:pPr>
              <w:spacing w:line="240" w:lineRule="auto"/>
              <w:jc w:val="left"/>
              <w:rPr>
                <w:rFonts w:asciiTheme="minorHAnsi" w:hAnsiTheme="minorHAnsi" w:cs="Calibri"/>
                <w:b/>
                <w:bCs/>
                <w:color w:val="000000"/>
                <w:sz w:val="18"/>
                <w:szCs w:val="18"/>
                <w:lang w:eastAsia="en-GB"/>
              </w:rPr>
            </w:pPr>
            <w:r w:rsidRPr="00FE1FD6">
              <w:rPr>
                <w:rFonts w:asciiTheme="minorHAnsi" w:hAnsiTheme="minorHAnsi" w:cs="Calibri"/>
                <w:b/>
                <w:bCs/>
                <w:color w:val="000000"/>
                <w:sz w:val="18"/>
                <w:szCs w:val="18"/>
                <w:lang w:eastAsia="en-GB"/>
              </w:rPr>
              <w:t xml:space="preserve">Study Centre       </w:t>
            </w:r>
          </w:p>
        </w:tc>
        <w:tc>
          <w:tcPr>
            <w:tcW w:w="1440" w:type="dxa"/>
          </w:tcPr>
          <w:p w14:paraId="4ABCDB4E" w14:textId="77777777" w:rsidR="00BD44ED" w:rsidRPr="00FE1FD6" w:rsidRDefault="00BD44ED" w:rsidP="00BD44ED">
            <w:pPr>
              <w:spacing w:line="240" w:lineRule="auto"/>
              <w:jc w:val="left"/>
              <w:rPr>
                <w:rFonts w:asciiTheme="minorHAnsi" w:hAnsiTheme="minorHAnsi" w:cs="Calibri"/>
                <w:color w:val="000000"/>
                <w:sz w:val="18"/>
                <w:szCs w:val="18"/>
                <w:lang w:eastAsia="en-GB"/>
              </w:rPr>
            </w:pPr>
          </w:p>
        </w:tc>
        <w:tc>
          <w:tcPr>
            <w:tcW w:w="1003" w:type="dxa"/>
          </w:tcPr>
          <w:p w14:paraId="4A360924" w14:textId="77777777" w:rsidR="00BD44ED" w:rsidRPr="00FE1FD6" w:rsidRDefault="00BD44ED" w:rsidP="00BD44ED">
            <w:pPr>
              <w:spacing w:line="240" w:lineRule="auto"/>
              <w:jc w:val="left"/>
              <w:rPr>
                <w:rFonts w:asciiTheme="minorHAnsi" w:hAnsiTheme="minorHAnsi" w:cs="Calibri"/>
                <w:color w:val="000000"/>
                <w:sz w:val="18"/>
                <w:szCs w:val="18"/>
                <w:lang w:eastAsia="en-GB"/>
              </w:rPr>
            </w:pPr>
          </w:p>
        </w:tc>
        <w:tc>
          <w:tcPr>
            <w:tcW w:w="1433" w:type="dxa"/>
          </w:tcPr>
          <w:p w14:paraId="160980B3" w14:textId="77777777" w:rsidR="00BD44ED" w:rsidRPr="00FE1FD6" w:rsidRDefault="00BD44ED" w:rsidP="00BD44ED">
            <w:pPr>
              <w:spacing w:line="240" w:lineRule="auto"/>
              <w:jc w:val="left"/>
              <w:rPr>
                <w:rFonts w:asciiTheme="minorHAnsi" w:hAnsiTheme="minorHAnsi" w:cs="Calibri"/>
                <w:color w:val="000000"/>
                <w:sz w:val="18"/>
                <w:szCs w:val="18"/>
                <w:lang w:eastAsia="en-GB"/>
              </w:rPr>
            </w:pPr>
          </w:p>
        </w:tc>
        <w:tc>
          <w:tcPr>
            <w:tcW w:w="1038" w:type="dxa"/>
          </w:tcPr>
          <w:p w14:paraId="059B059C" w14:textId="77777777" w:rsidR="00BD44ED" w:rsidRPr="00FE1FD6" w:rsidRDefault="00BD44ED" w:rsidP="00BD44ED">
            <w:pPr>
              <w:spacing w:line="240" w:lineRule="auto"/>
              <w:jc w:val="left"/>
              <w:rPr>
                <w:rFonts w:asciiTheme="minorHAnsi" w:hAnsiTheme="minorHAnsi" w:cs="Calibri"/>
                <w:color w:val="000000"/>
                <w:sz w:val="18"/>
                <w:szCs w:val="18"/>
                <w:lang w:eastAsia="en-GB"/>
              </w:rPr>
            </w:pPr>
          </w:p>
        </w:tc>
        <w:tc>
          <w:tcPr>
            <w:tcW w:w="1538" w:type="dxa"/>
          </w:tcPr>
          <w:p w14:paraId="2732D617" w14:textId="77777777" w:rsidR="00BD44ED" w:rsidRPr="00FE1FD6" w:rsidRDefault="00BD44ED" w:rsidP="00BD44ED">
            <w:pPr>
              <w:spacing w:line="240" w:lineRule="auto"/>
              <w:jc w:val="left"/>
              <w:rPr>
                <w:rFonts w:asciiTheme="minorHAnsi" w:hAnsiTheme="minorHAnsi" w:cs="Calibri"/>
                <w:color w:val="000000"/>
                <w:sz w:val="18"/>
                <w:szCs w:val="18"/>
                <w:lang w:eastAsia="en-GB"/>
              </w:rPr>
            </w:pPr>
          </w:p>
        </w:tc>
        <w:tc>
          <w:tcPr>
            <w:tcW w:w="1083" w:type="dxa"/>
          </w:tcPr>
          <w:p w14:paraId="644BEE78" w14:textId="77777777" w:rsidR="00BD44ED" w:rsidRPr="00FE1FD6" w:rsidRDefault="00BD44ED" w:rsidP="00BD44ED">
            <w:pPr>
              <w:spacing w:line="240" w:lineRule="auto"/>
              <w:jc w:val="left"/>
              <w:rPr>
                <w:rFonts w:asciiTheme="minorHAnsi" w:hAnsiTheme="minorHAnsi" w:cs="Calibri"/>
                <w:color w:val="000000"/>
                <w:sz w:val="18"/>
                <w:szCs w:val="18"/>
                <w:lang w:eastAsia="en-GB"/>
              </w:rPr>
            </w:pPr>
          </w:p>
        </w:tc>
      </w:tr>
      <w:tr w:rsidR="00BD44ED" w:rsidRPr="008B30F2" w14:paraId="4211FD00" w14:textId="77777777" w:rsidTr="00FC1098">
        <w:trPr>
          <w:trHeight w:val="454"/>
        </w:trPr>
        <w:tc>
          <w:tcPr>
            <w:tcW w:w="1674" w:type="dxa"/>
            <w:hideMark/>
          </w:tcPr>
          <w:p w14:paraId="6C986C95" w14:textId="77777777" w:rsidR="00BD44ED" w:rsidRPr="00FE1FD6" w:rsidRDefault="00BD44ED" w:rsidP="00BD44ED">
            <w:pPr>
              <w:spacing w:line="240" w:lineRule="auto"/>
              <w:jc w:val="right"/>
              <w:rPr>
                <w:rFonts w:asciiTheme="minorHAnsi" w:hAnsiTheme="minorHAnsi" w:cs="Calibri"/>
                <w:b/>
                <w:bCs/>
                <w:color w:val="000000"/>
                <w:sz w:val="18"/>
                <w:szCs w:val="18"/>
                <w:lang w:eastAsia="en-GB"/>
              </w:rPr>
            </w:pPr>
            <w:r w:rsidRPr="00FE1FD6">
              <w:rPr>
                <w:rFonts w:asciiTheme="minorHAnsi" w:hAnsiTheme="minorHAnsi" w:cs="Calibri"/>
                <w:color w:val="000000"/>
                <w:sz w:val="18"/>
                <w:szCs w:val="18"/>
                <w:lang w:eastAsia="en-GB"/>
              </w:rPr>
              <w:t>Bristol</w:t>
            </w:r>
          </w:p>
        </w:tc>
        <w:tc>
          <w:tcPr>
            <w:tcW w:w="1440" w:type="dxa"/>
            <w:hideMark/>
          </w:tcPr>
          <w:p w14:paraId="2E8A938E"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79 (27.4%)</w:t>
            </w:r>
          </w:p>
        </w:tc>
        <w:tc>
          <w:tcPr>
            <w:tcW w:w="1003" w:type="dxa"/>
            <w:hideMark/>
          </w:tcPr>
          <w:p w14:paraId="154B7924"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72 (26.0%)</w:t>
            </w:r>
          </w:p>
        </w:tc>
        <w:tc>
          <w:tcPr>
            <w:tcW w:w="1433" w:type="dxa"/>
            <w:hideMark/>
          </w:tcPr>
          <w:p w14:paraId="0B7329A8"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47 (27.2%)</w:t>
            </w:r>
          </w:p>
        </w:tc>
        <w:tc>
          <w:tcPr>
            <w:tcW w:w="1038" w:type="dxa"/>
            <w:hideMark/>
          </w:tcPr>
          <w:p w14:paraId="5C11C1C2"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46 (27.2%)</w:t>
            </w:r>
          </w:p>
        </w:tc>
        <w:tc>
          <w:tcPr>
            <w:tcW w:w="1538" w:type="dxa"/>
            <w:hideMark/>
          </w:tcPr>
          <w:p w14:paraId="3043245E"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32 (27.8%)</w:t>
            </w:r>
          </w:p>
        </w:tc>
        <w:tc>
          <w:tcPr>
            <w:tcW w:w="1083" w:type="dxa"/>
            <w:hideMark/>
          </w:tcPr>
          <w:p w14:paraId="1AD6EB6A"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26 (24.1%)</w:t>
            </w:r>
          </w:p>
        </w:tc>
      </w:tr>
      <w:tr w:rsidR="00BD44ED" w:rsidRPr="008B30F2" w14:paraId="007A8348" w14:textId="77777777" w:rsidTr="00FC1098">
        <w:trPr>
          <w:trHeight w:val="454"/>
        </w:trPr>
        <w:tc>
          <w:tcPr>
            <w:tcW w:w="1674" w:type="dxa"/>
            <w:hideMark/>
          </w:tcPr>
          <w:p w14:paraId="4723CB61" w14:textId="77777777" w:rsidR="00BD44ED" w:rsidRPr="00FE1FD6" w:rsidRDefault="00BD44ED" w:rsidP="00BD44ED">
            <w:pPr>
              <w:spacing w:line="240" w:lineRule="auto"/>
              <w:jc w:val="righ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 xml:space="preserve">                          Oxford</w:t>
            </w:r>
          </w:p>
        </w:tc>
        <w:tc>
          <w:tcPr>
            <w:tcW w:w="1440" w:type="dxa"/>
            <w:hideMark/>
          </w:tcPr>
          <w:p w14:paraId="433E3509"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143 (49.7%)</w:t>
            </w:r>
          </w:p>
        </w:tc>
        <w:tc>
          <w:tcPr>
            <w:tcW w:w="1003" w:type="dxa"/>
            <w:hideMark/>
          </w:tcPr>
          <w:p w14:paraId="44856A38"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139 (50.2%)</w:t>
            </w:r>
          </w:p>
        </w:tc>
        <w:tc>
          <w:tcPr>
            <w:tcW w:w="1433" w:type="dxa"/>
            <w:hideMark/>
          </w:tcPr>
          <w:p w14:paraId="4D48B8EA"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90 (52.0%)</w:t>
            </w:r>
          </w:p>
        </w:tc>
        <w:tc>
          <w:tcPr>
            <w:tcW w:w="1038" w:type="dxa"/>
            <w:hideMark/>
          </w:tcPr>
          <w:p w14:paraId="79EAC94A"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89 (52.7%)</w:t>
            </w:r>
          </w:p>
        </w:tc>
        <w:tc>
          <w:tcPr>
            <w:tcW w:w="1538" w:type="dxa"/>
            <w:hideMark/>
          </w:tcPr>
          <w:p w14:paraId="3F390562"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53 (46.1%)</w:t>
            </w:r>
          </w:p>
        </w:tc>
        <w:tc>
          <w:tcPr>
            <w:tcW w:w="1083" w:type="dxa"/>
            <w:hideMark/>
          </w:tcPr>
          <w:p w14:paraId="099050DA"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50 (46.3%)</w:t>
            </w:r>
          </w:p>
        </w:tc>
      </w:tr>
      <w:tr w:rsidR="00BD44ED" w:rsidRPr="008B30F2" w14:paraId="16276FF6" w14:textId="77777777" w:rsidTr="00FC1098">
        <w:trPr>
          <w:trHeight w:val="454"/>
        </w:trPr>
        <w:tc>
          <w:tcPr>
            <w:tcW w:w="1674" w:type="dxa"/>
            <w:hideMark/>
          </w:tcPr>
          <w:p w14:paraId="770B0A97" w14:textId="77777777" w:rsidR="00BD44ED" w:rsidRPr="00FE1FD6" w:rsidRDefault="00BD44ED" w:rsidP="00BD44ED">
            <w:pPr>
              <w:spacing w:line="240" w:lineRule="auto"/>
              <w:jc w:val="righ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 xml:space="preserve">             Southampton</w:t>
            </w:r>
          </w:p>
        </w:tc>
        <w:tc>
          <w:tcPr>
            <w:tcW w:w="1440" w:type="dxa"/>
            <w:hideMark/>
          </w:tcPr>
          <w:p w14:paraId="7DA22DDA"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66 (22.9%)</w:t>
            </w:r>
          </w:p>
        </w:tc>
        <w:tc>
          <w:tcPr>
            <w:tcW w:w="1003" w:type="dxa"/>
            <w:hideMark/>
          </w:tcPr>
          <w:p w14:paraId="51C5F842"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66 (23.8%)</w:t>
            </w:r>
          </w:p>
        </w:tc>
        <w:tc>
          <w:tcPr>
            <w:tcW w:w="1433" w:type="dxa"/>
            <w:hideMark/>
          </w:tcPr>
          <w:p w14:paraId="32D1E3C1"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36 (20.8%)</w:t>
            </w:r>
          </w:p>
        </w:tc>
        <w:tc>
          <w:tcPr>
            <w:tcW w:w="1038" w:type="dxa"/>
            <w:hideMark/>
          </w:tcPr>
          <w:p w14:paraId="391B2C8B"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34 (20.1%)</w:t>
            </w:r>
          </w:p>
        </w:tc>
        <w:tc>
          <w:tcPr>
            <w:tcW w:w="1538" w:type="dxa"/>
            <w:hideMark/>
          </w:tcPr>
          <w:p w14:paraId="6288AAA2"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30 (26.1%)</w:t>
            </w:r>
          </w:p>
        </w:tc>
        <w:tc>
          <w:tcPr>
            <w:tcW w:w="1083" w:type="dxa"/>
            <w:hideMark/>
          </w:tcPr>
          <w:p w14:paraId="3006F666"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32 (29.6%)</w:t>
            </w:r>
          </w:p>
        </w:tc>
      </w:tr>
      <w:tr w:rsidR="00BD44ED" w:rsidRPr="008B30F2" w14:paraId="2D20747E" w14:textId="77777777" w:rsidTr="00FC1098">
        <w:trPr>
          <w:trHeight w:val="454"/>
        </w:trPr>
        <w:tc>
          <w:tcPr>
            <w:tcW w:w="1674" w:type="dxa"/>
            <w:hideMark/>
          </w:tcPr>
          <w:p w14:paraId="01FF0018" w14:textId="77777777" w:rsidR="00BD44ED" w:rsidRPr="00FE1FD6" w:rsidRDefault="00BD44ED" w:rsidP="00BD44ED">
            <w:pPr>
              <w:spacing w:line="240" w:lineRule="auto"/>
              <w:jc w:val="left"/>
              <w:rPr>
                <w:rFonts w:asciiTheme="minorHAnsi" w:hAnsiTheme="minorHAnsi" w:cs="Calibri"/>
                <w:b/>
                <w:bCs/>
                <w:color w:val="000000"/>
                <w:sz w:val="18"/>
                <w:szCs w:val="18"/>
                <w:lang w:eastAsia="en-GB"/>
              </w:rPr>
            </w:pPr>
            <w:r w:rsidRPr="00FE1FD6">
              <w:rPr>
                <w:rFonts w:asciiTheme="minorHAnsi" w:hAnsiTheme="minorHAnsi" w:cs="Calibri"/>
                <w:b/>
                <w:bCs/>
                <w:color w:val="000000"/>
                <w:sz w:val="18"/>
                <w:szCs w:val="18"/>
                <w:lang w:eastAsia="en-GB"/>
              </w:rPr>
              <w:t>Duration of Sore Throat in days (mean (SD))</w:t>
            </w:r>
          </w:p>
        </w:tc>
        <w:tc>
          <w:tcPr>
            <w:tcW w:w="1440" w:type="dxa"/>
            <w:hideMark/>
          </w:tcPr>
          <w:p w14:paraId="2EB35663"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3.86 (1.67)</w:t>
            </w:r>
          </w:p>
        </w:tc>
        <w:tc>
          <w:tcPr>
            <w:tcW w:w="1003" w:type="dxa"/>
            <w:hideMark/>
          </w:tcPr>
          <w:p w14:paraId="3105DA40"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3.91 (1.79)</w:t>
            </w:r>
          </w:p>
        </w:tc>
        <w:tc>
          <w:tcPr>
            <w:tcW w:w="1433" w:type="dxa"/>
            <w:hideMark/>
          </w:tcPr>
          <w:p w14:paraId="4892A244"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3.99 (1.68)</w:t>
            </w:r>
          </w:p>
        </w:tc>
        <w:tc>
          <w:tcPr>
            <w:tcW w:w="1038" w:type="dxa"/>
            <w:hideMark/>
          </w:tcPr>
          <w:p w14:paraId="3C67DC73"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4.14 (1.85)</w:t>
            </w:r>
          </w:p>
        </w:tc>
        <w:tc>
          <w:tcPr>
            <w:tcW w:w="1538" w:type="dxa"/>
            <w:hideMark/>
          </w:tcPr>
          <w:p w14:paraId="77810822"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3.7 (1.60)</w:t>
            </w:r>
          </w:p>
        </w:tc>
        <w:tc>
          <w:tcPr>
            <w:tcW w:w="1083" w:type="dxa"/>
            <w:hideMark/>
          </w:tcPr>
          <w:p w14:paraId="2C21F0D2"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3.5 (1.60)</w:t>
            </w:r>
          </w:p>
        </w:tc>
      </w:tr>
      <w:tr w:rsidR="00BD44ED" w:rsidRPr="008B30F2" w14:paraId="27B613FA" w14:textId="77777777" w:rsidTr="00FC1098">
        <w:trPr>
          <w:trHeight w:val="454"/>
        </w:trPr>
        <w:tc>
          <w:tcPr>
            <w:tcW w:w="1674" w:type="dxa"/>
            <w:hideMark/>
          </w:tcPr>
          <w:p w14:paraId="5121D532" w14:textId="77777777" w:rsidR="00BD44ED" w:rsidRPr="00FE1FD6" w:rsidRDefault="00BD44ED" w:rsidP="00BD44ED">
            <w:pPr>
              <w:spacing w:line="240" w:lineRule="auto"/>
              <w:jc w:val="left"/>
              <w:rPr>
                <w:rFonts w:asciiTheme="minorHAnsi" w:hAnsiTheme="minorHAnsi" w:cs="Calibri"/>
                <w:b/>
                <w:bCs/>
                <w:color w:val="000000"/>
                <w:sz w:val="18"/>
                <w:szCs w:val="18"/>
                <w:lang w:eastAsia="en-GB"/>
              </w:rPr>
            </w:pPr>
            <w:r w:rsidRPr="00FE1FD6">
              <w:rPr>
                <w:rFonts w:asciiTheme="minorHAnsi" w:hAnsiTheme="minorHAnsi" w:cs="Calibri"/>
                <w:b/>
                <w:bCs/>
                <w:color w:val="000000"/>
                <w:sz w:val="18"/>
                <w:szCs w:val="18"/>
                <w:lang w:eastAsia="en-GB"/>
              </w:rPr>
              <w:t>Duration of pain on swallowing in days (median, IQR)</w:t>
            </w:r>
          </w:p>
        </w:tc>
        <w:tc>
          <w:tcPr>
            <w:tcW w:w="1440" w:type="dxa"/>
            <w:hideMark/>
          </w:tcPr>
          <w:p w14:paraId="19FCCDB0"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3 (2 to 4)</w:t>
            </w:r>
          </w:p>
        </w:tc>
        <w:tc>
          <w:tcPr>
            <w:tcW w:w="1003" w:type="dxa"/>
            <w:hideMark/>
          </w:tcPr>
          <w:p w14:paraId="126B8958"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3 (2 to 4)</w:t>
            </w:r>
          </w:p>
        </w:tc>
        <w:tc>
          <w:tcPr>
            <w:tcW w:w="1433" w:type="dxa"/>
            <w:hideMark/>
          </w:tcPr>
          <w:p w14:paraId="4280B57B"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3 (2 to 4)</w:t>
            </w:r>
          </w:p>
        </w:tc>
        <w:tc>
          <w:tcPr>
            <w:tcW w:w="1038" w:type="dxa"/>
            <w:hideMark/>
          </w:tcPr>
          <w:p w14:paraId="5EBF1895"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3 (2 to 5)</w:t>
            </w:r>
          </w:p>
        </w:tc>
        <w:tc>
          <w:tcPr>
            <w:tcW w:w="1538" w:type="dxa"/>
            <w:hideMark/>
          </w:tcPr>
          <w:p w14:paraId="641EF15B"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3 (2 to 4)</w:t>
            </w:r>
          </w:p>
        </w:tc>
        <w:tc>
          <w:tcPr>
            <w:tcW w:w="1083" w:type="dxa"/>
            <w:hideMark/>
          </w:tcPr>
          <w:p w14:paraId="121E191C"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3 (2 to 4)</w:t>
            </w:r>
          </w:p>
        </w:tc>
      </w:tr>
      <w:tr w:rsidR="00BD44ED" w:rsidRPr="008B30F2" w14:paraId="19C7DAED" w14:textId="77777777" w:rsidTr="00FC1098">
        <w:trPr>
          <w:trHeight w:val="454"/>
        </w:trPr>
        <w:tc>
          <w:tcPr>
            <w:tcW w:w="1674" w:type="dxa"/>
            <w:hideMark/>
          </w:tcPr>
          <w:p w14:paraId="0F291845" w14:textId="77777777" w:rsidR="00BD44ED" w:rsidRPr="00FE1FD6" w:rsidRDefault="00BD44ED" w:rsidP="00BD44ED">
            <w:pPr>
              <w:spacing w:line="240" w:lineRule="auto"/>
              <w:jc w:val="left"/>
              <w:rPr>
                <w:rFonts w:asciiTheme="minorHAnsi" w:hAnsiTheme="minorHAnsi" w:cs="Calibri"/>
                <w:b/>
                <w:bCs/>
                <w:color w:val="000000"/>
                <w:sz w:val="18"/>
                <w:szCs w:val="18"/>
                <w:lang w:eastAsia="en-GB"/>
              </w:rPr>
            </w:pPr>
            <w:r w:rsidRPr="00FE1FD6">
              <w:rPr>
                <w:rFonts w:asciiTheme="minorHAnsi" w:hAnsiTheme="minorHAnsi" w:cs="Calibri"/>
                <w:b/>
                <w:bCs/>
                <w:color w:val="000000"/>
                <w:sz w:val="18"/>
                <w:szCs w:val="18"/>
                <w:lang w:eastAsia="en-GB"/>
              </w:rPr>
              <w:t>Pharyngeal Inflammation</w:t>
            </w:r>
          </w:p>
        </w:tc>
        <w:tc>
          <w:tcPr>
            <w:tcW w:w="1440" w:type="dxa"/>
            <w:hideMark/>
          </w:tcPr>
          <w:p w14:paraId="3694B641"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254 (88.2%)</w:t>
            </w:r>
          </w:p>
        </w:tc>
        <w:tc>
          <w:tcPr>
            <w:tcW w:w="1003" w:type="dxa"/>
            <w:hideMark/>
          </w:tcPr>
          <w:p w14:paraId="0220B562"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248 (89.5%)</w:t>
            </w:r>
          </w:p>
        </w:tc>
        <w:tc>
          <w:tcPr>
            <w:tcW w:w="1433" w:type="dxa"/>
            <w:hideMark/>
          </w:tcPr>
          <w:p w14:paraId="3BDB14F1"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144 (83.2%)</w:t>
            </w:r>
          </w:p>
        </w:tc>
        <w:tc>
          <w:tcPr>
            <w:tcW w:w="1038" w:type="dxa"/>
            <w:hideMark/>
          </w:tcPr>
          <w:p w14:paraId="5EBF3F10"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148 (87.6%)</w:t>
            </w:r>
          </w:p>
        </w:tc>
        <w:tc>
          <w:tcPr>
            <w:tcW w:w="1538" w:type="dxa"/>
            <w:hideMark/>
          </w:tcPr>
          <w:p w14:paraId="69E32DAA"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110 (95.8%)</w:t>
            </w:r>
          </w:p>
        </w:tc>
        <w:tc>
          <w:tcPr>
            <w:tcW w:w="1083" w:type="dxa"/>
            <w:hideMark/>
          </w:tcPr>
          <w:p w14:paraId="4B5BBF54"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100 (92.6%)</w:t>
            </w:r>
          </w:p>
        </w:tc>
      </w:tr>
      <w:tr w:rsidR="00BD44ED" w:rsidRPr="008B30F2" w14:paraId="5B55224F" w14:textId="77777777" w:rsidTr="00FC1098">
        <w:trPr>
          <w:trHeight w:val="454"/>
        </w:trPr>
        <w:tc>
          <w:tcPr>
            <w:tcW w:w="1674" w:type="dxa"/>
            <w:hideMark/>
          </w:tcPr>
          <w:p w14:paraId="23266EAC" w14:textId="77777777" w:rsidR="00BD44ED" w:rsidRPr="00FE1FD6" w:rsidRDefault="00BD44ED" w:rsidP="00BD44ED">
            <w:pPr>
              <w:spacing w:line="240" w:lineRule="auto"/>
              <w:jc w:val="left"/>
              <w:rPr>
                <w:rFonts w:asciiTheme="minorHAnsi" w:hAnsiTheme="minorHAnsi" w:cs="Calibri"/>
                <w:b/>
                <w:bCs/>
                <w:color w:val="000000"/>
                <w:sz w:val="18"/>
                <w:szCs w:val="18"/>
                <w:lang w:eastAsia="en-GB"/>
              </w:rPr>
            </w:pPr>
            <w:r w:rsidRPr="00FE1FD6">
              <w:rPr>
                <w:rFonts w:asciiTheme="minorHAnsi" w:hAnsiTheme="minorHAnsi" w:cs="Calibri"/>
                <w:b/>
                <w:bCs/>
                <w:color w:val="000000"/>
                <w:sz w:val="18"/>
                <w:szCs w:val="18"/>
                <w:lang w:eastAsia="en-GB"/>
              </w:rPr>
              <w:t>Self report of moderate or severe sore throat</w:t>
            </w:r>
          </w:p>
        </w:tc>
        <w:tc>
          <w:tcPr>
            <w:tcW w:w="1440" w:type="dxa"/>
            <w:hideMark/>
          </w:tcPr>
          <w:p w14:paraId="14707548"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277 (96.2%)</w:t>
            </w:r>
          </w:p>
        </w:tc>
        <w:tc>
          <w:tcPr>
            <w:tcW w:w="1003" w:type="dxa"/>
            <w:hideMark/>
          </w:tcPr>
          <w:p w14:paraId="395018DC"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268 (96.8%)</w:t>
            </w:r>
          </w:p>
        </w:tc>
        <w:tc>
          <w:tcPr>
            <w:tcW w:w="1433" w:type="dxa"/>
            <w:hideMark/>
          </w:tcPr>
          <w:p w14:paraId="50D67142"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165 (95.4%)</w:t>
            </w:r>
          </w:p>
        </w:tc>
        <w:tc>
          <w:tcPr>
            <w:tcW w:w="1038" w:type="dxa"/>
            <w:hideMark/>
          </w:tcPr>
          <w:p w14:paraId="4DC3D9CD"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164 (97.0%)</w:t>
            </w:r>
          </w:p>
        </w:tc>
        <w:tc>
          <w:tcPr>
            <w:tcW w:w="1538" w:type="dxa"/>
            <w:hideMark/>
          </w:tcPr>
          <w:p w14:paraId="6D876BBB"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112 (97.4%)</w:t>
            </w:r>
          </w:p>
        </w:tc>
        <w:tc>
          <w:tcPr>
            <w:tcW w:w="1083" w:type="dxa"/>
            <w:hideMark/>
          </w:tcPr>
          <w:p w14:paraId="7F3CD21A"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104 (96.3%)</w:t>
            </w:r>
          </w:p>
        </w:tc>
      </w:tr>
      <w:tr w:rsidR="00BD44ED" w:rsidRPr="008B30F2" w14:paraId="43FFB0BB" w14:textId="77777777" w:rsidTr="00FC1098">
        <w:trPr>
          <w:trHeight w:val="454"/>
        </w:trPr>
        <w:tc>
          <w:tcPr>
            <w:tcW w:w="1674" w:type="dxa"/>
            <w:hideMark/>
          </w:tcPr>
          <w:p w14:paraId="6C121C12" w14:textId="77777777" w:rsidR="00BD44ED" w:rsidRPr="00FE1FD6" w:rsidRDefault="00BD44ED" w:rsidP="00BD44ED">
            <w:pPr>
              <w:spacing w:line="240" w:lineRule="auto"/>
              <w:jc w:val="left"/>
              <w:rPr>
                <w:rFonts w:asciiTheme="minorHAnsi" w:hAnsiTheme="minorHAnsi" w:cs="Calibri"/>
                <w:b/>
                <w:bCs/>
                <w:color w:val="000000"/>
                <w:sz w:val="18"/>
                <w:szCs w:val="18"/>
                <w:lang w:eastAsia="en-GB"/>
              </w:rPr>
            </w:pPr>
            <w:r w:rsidRPr="00FE1FD6">
              <w:rPr>
                <w:rFonts w:asciiTheme="minorHAnsi" w:hAnsiTheme="minorHAnsi" w:cs="Calibri"/>
                <w:b/>
                <w:bCs/>
                <w:color w:val="000000"/>
                <w:sz w:val="18"/>
                <w:szCs w:val="18"/>
                <w:lang w:eastAsia="en-GB"/>
              </w:rPr>
              <w:t>Self report of moderate or severe difficulty swallowing</w:t>
            </w:r>
          </w:p>
        </w:tc>
        <w:tc>
          <w:tcPr>
            <w:tcW w:w="1440" w:type="dxa"/>
            <w:hideMark/>
          </w:tcPr>
          <w:p w14:paraId="0DCBC38C"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198 (68.9%)</w:t>
            </w:r>
          </w:p>
        </w:tc>
        <w:tc>
          <w:tcPr>
            <w:tcW w:w="1003" w:type="dxa"/>
            <w:hideMark/>
          </w:tcPr>
          <w:p w14:paraId="5D197FA4"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196 (70.8%)</w:t>
            </w:r>
          </w:p>
        </w:tc>
        <w:tc>
          <w:tcPr>
            <w:tcW w:w="1433" w:type="dxa"/>
            <w:hideMark/>
          </w:tcPr>
          <w:p w14:paraId="36428FBE"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114 (65.9%)</w:t>
            </w:r>
          </w:p>
        </w:tc>
        <w:tc>
          <w:tcPr>
            <w:tcW w:w="1038" w:type="dxa"/>
            <w:hideMark/>
          </w:tcPr>
          <w:p w14:paraId="32914BB5"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113 (66.9%)</w:t>
            </w:r>
          </w:p>
        </w:tc>
        <w:tc>
          <w:tcPr>
            <w:tcW w:w="1538" w:type="dxa"/>
            <w:hideMark/>
          </w:tcPr>
          <w:p w14:paraId="0B1236E0"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84 (73.0%)</w:t>
            </w:r>
          </w:p>
        </w:tc>
        <w:tc>
          <w:tcPr>
            <w:tcW w:w="1083" w:type="dxa"/>
            <w:hideMark/>
          </w:tcPr>
          <w:p w14:paraId="54CFD3DD"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83 (76.9%)</w:t>
            </w:r>
          </w:p>
        </w:tc>
      </w:tr>
      <w:tr w:rsidR="00FC1098" w:rsidRPr="008B30F2" w14:paraId="14C97546" w14:textId="77777777" w:rsidTr="00FC1098">
        <w:trPr>
          <w:trHeight w:val="454"/>
        </w:trPr>
        <w:tc>
          <w:tcPr>
            <w:tcW w:w="1674" w:type="dxa"/>
          </w:tcPr>
          <w:p w14:paraId="301E7662" w14:textId="4D9B08F8" w:rsidR="00FC1098" w:rsidRPr="00FE1FD6" w:rsidRDefault="00FC1098" w:rsidP="00BD44ED">
            <w:pPr>
              <w:spacing w:line="240" w:lineRule="auto"/>
              <w:jc w:val="left"/>
              <w:rPr>
                <w:rFonts w:asciiTheme="minorHAnsi" w:hAnsiTheme="minorHAnsi" w:cs="Calibri"/>
                <w:b/>
                <w:bCs/>
                <w:color w:val="000000"/>
                <w:sz w:val="18"/>
                <w:szCs w:val="18"/>
                <w:lang w:eastAsia="en-GB"/>
              </w:rPr>
            </w:pPr>
            <w:r>
              <w:rPr>
                <w:rFonts w:asciiTheme="minorHAnsi" w:hAnsiTheme="minorHAnsi" w:cs="Calibri"/>
                <w:b/>
                <w:bCs/>
                <w:color w:val="000000"/>
                <w:sz w:val="18"/>
                <w:szCs w:val="18"/>
                <w:lang w:eastAsia="en-GB"/>
              </w:rPr>
              <w:t xml:space="preserve">Tonsils </w:t>
            </w:r>
            <w:r w:rsidR="002917B2">
              <w:rPr>
                <w:rFonts w:asciiTheme="minorHAnsi" w:hAnsiTheme="minorHAnsi" w:cs="Calibri"/>
                <w:b/>
                <w:bCs/>
                <w:color w:val="000000"/>
                <w:sz w:val="18"/>
                <w:szCs w:val="18"/>
                <w:lang w:eastAsia="en-GB"/>
              </w:rPr>
              <w:t>visible</w:t>
            </w:r>
            <w:r>
              <w:rPr>
                <w:rFonts w:asciiTheme="minorHAnsi" w:hAnsiTheme="minorHAnsi" w:cs="Calibri"/>
                <w:b/>
                <w:bCs/>
                <w:color w:val="000000"/>
                <w:sz w:val="18"/>
                <w:szCs w:val="18"/>
                <w:lang w:eastAsia="en-GB"/>
              </w:rPr>
              <w:t xml:space="preserve"> on examination</w:t>
            </w:r>
          </w:p>
        </w:tc>
        <w:tc>
          <w:tcPr>
            <w:tcW w:w="1440" w:type="dxa"/>
          </w:tcPr>
          <w:p w14:paraId="1BB049D9" w14:textId="76DE9811" w:rsidR="00FC1098" w:rsidRPr="00FE1FD6" w:rsidRDefault="00FC1098" w:rsidP="00BD44ED">
            <w:pPr>
              <w:spacing w:line="240" w:lineRule="auto"/>
              <w:jc w:val="left"/>
              <w:rPr>
                <w:rFonts w:asciiTheme="minorHAnsi" w:hAnsiTheme="minorHAnsi" w:cs="Calibri"/>
                <w:color w:val="000000"/>
                <w:sz w:val="18"/>
                <w:szCs w:val="18"/>
                <w:lang w:eastAsia="en-GB"/>
              </w:rPr>
            </w:pPr>
            <w:r>
              <w:rPr>
                <w:rFonts w:asciiTheme="minorHAnsi" w:hAnsiTheme="minorHAnsi" w:cs="Calibri"/>
                <w:color w:val="000000"/>
                <w:sz w:val="18"/>
                <w:szCs w:val="18"/>
                <w:lang w:eastAsia="en-GB"/>
              </w:rPr>
              <w:t>201 (69.8%)</w:t>
            </w:r>
          </w:p>
        </w:tc>
        <w:tc>
          <w:tcPr>
            <w:tcW w:w="1003" w:type="dxa"/>
          </w:tcPr>
          <w:p w14:paraId="550DBECE" w14:textId="5C4A148C" w:rsidR="00FC1098" w:rsidRPr="00FE1FD6" w:rsidRDefault="00FC1098" w:rsidP="00BD44ED">
            <w:pPr>
              <w:spacing w:line="240" w:lineRule="auto"/>
              <w:jc w:val="left"/>
              <w:rPr>
                <w:rFonts w:asciiTheme="minorHAnsi" w:hAnsiTheme="minorHAnsi" w:cs="Calibri"/>
                <w:color w:val="000000"/>
                <w:sz w:val="18"/>
                <w:szCs w:val="18"/>
                <w:lang w:eastAsia="en-GB"/>
              </w:rPr>
            </w:pPr>
            <w:r>
              <w:rPr>
                <w:rFonts w:asciiTheme="minorHAnsi" w:hAnsiTheme="minorHAnsi" w:cs="Calibri"/>
                <w:color w:val="000000"/>
                <w:sz w:val="18"/>
                <w:szCs w:val="18"/>
                <w:lang w:eastAsia="en-GB"/>
              </w:rPr>
              <w:t>190 (68.6%)</w:t>
            </w:r>
          </w:p>
        </w:tc>
        <w:tc>
          <w:tcPr>
            <w:tcW w:w="1433" w:type="dxa"/>
          </w:tcPr>
          <w:p w14:paraId="0B5DCECA" w14:textId="74EFA718" w:rsidR="00FC1098" w:rsidRPr="00FE1FD6" w:rsidRDefault="002917B2" w:rsidP="00BD44ED">
            <w:pPr>
              <w:spacing w:line="240" w:lineRule="auto"/>
              <w:jc w:val="left"/>
              <w:rPr>
                <w:rFonts w:asciiTheme="minorHAnsi" w:hAnsiTheme="minorHAnsi" w:cs="Calibri"/>
                <w:color w:val="000000"/>
                <w:sz w:val="18"/>
                <w:szCs w:val="18"/>
                <w:lang w:eastAsia="en-GB"/>
              </w:rPr>
            </w:pPr>
            <w:r>
              <w:rPr>
                <w:rFonts w:asciiTheme="minorHAnsi" w:hAnsiTheme="minorHAnsi" w:cs="Calibri"/>
                <w:color w:val="000000"/>
                <w:sz w:val="18"/>
                <w:szCs w:val="18"/>
                <w:lang w:eastAsia="en-GB"/>
              </w:rPr>
              <w:t>113 (65.3%)</w:t>
            </w:r>
          </w:p>
        </w:tc>
        <w:tc>
          <w:tcPr>
            <w:tcW w:w="1038" w:type="dxa"/>
          </w:tcPr>
          <w:p w14:paraId="28D2C8B7" w14:textId="628FA9F8" w:rsidR="00FC1098" w:rsidRPr="00FE1FD6" w:rsidRDefault="002917B2" w:rsidP="00BD44ED">
            <w:pPr>
              <w:spacing w:line="240" w:lineRule="auto"/>
              <w:jc w:val="left"/>
              <w:rPr>
                <w:rFonts w:asciiTheme="minorHAnsi" w:hAnsiTheme="minorHAnsi" w:cs="Calibri"/>
                <w:color w:val="000000"/>
                <w:sz w:val="18"/>
                <w:szCs w:val="18"/>
                <w:lang w:eastAsia="en-GB"/>
              </w:rPr>
            </w:pPr>
            <w:r>
              <w:rPr>
                <w:rFonts w:asciiTheme="minorHAnsi" w:hAnsiTheme="minorHAnsi" w:cs="Calibri"/>
                <w:color w:val="000000"/>
                <w:sz w:val="18"/>
                <w:szCs w:val="18"/>
                <w:lang w:eastAsia="en-GB"/>
              </w:rPr>
              <w:t>110 (65.1%)</w:t>
            </w:r>
          </w:p>
        </w:tc>
        <w:tc>
          <w:tcPr>
            <w:tcW w:w="1538" w:type="dxa"/>
          </w:tcPr>
          <w:p w14:paraId="396AEA33" w14:textId="161F4CA5" w:rsidR="00FC1098" w:rsidRPr="00FE1FD6" w:rsidRDefault="002917B2" w:rsidP="00BD44ED">
            <w:pPr>
              <w:spacing w:line="240" w:lineRule="auto"/>
              <w:jc w:val="left"/>
              <w:rPr>
                <w:rFonts w:asciiTheme="minorHAnsi" w:hAnsiTheme="minorHAnsi" w:cs="Calibri"/>
                <w:color w:val="000000"/>
                <w:sz w:val="18"/>
                <w:szCs w:val="18"/>
                <w:lang w:eastAsia="en-GB"/>
              </w:rPr>
            </w:pPr>
            <w:r>
              <w:rPr>
                <w:rFonts w:asciiTheme="minorHAnsi" w:hAnsiTheme="minorHAnsi" w:cs="Calibri"/>
                <w:color w:val="000000"/>
                <w:sz w:val="18"/>
                <w:szCs w:val="18"/>
                <w:lang w:eastAsia="en-GB"/>
              </w:rPr>
              <w:t>88 (76.5%)</w:t>
            </w:r>
          </w:p>
        </w:tc>
        <w:tc>
          <w:tcPr>
            <w:tcW w:w="1083" w:type="dxa"/>
          </w:tcPr>
          <w:p w14:paraId="55A77893" w14:textId="298D8D6B" w:rsidR="00FC1098" w:rsidRPr="00FE1FD6" w:rsidRDefault="002917B2" w:rsidP="00BD44ED">
            <w:pPr>
              <w:spacing w:line="240" w:lineRule="auto"/>
              <w:jc w:val="left"/>
              <w:rPr>
                <w:rFonts w:asciiTheme="minorHAnsi" w:hAnsiTheme="minorHAnsi" w:cs="Calibri"/>
                <w:color w:val="000000"/>
                <w:sz w:val="18"/>
                <w:szCs w:val="18"/>
                <w:lang w:eastAsia="en-GB"/>
              </w:rPr>
            </w:pPr>
            <w:r>
              <w:rPr>
                <w:rFonts w:asciiTheme="minorHAnsi" w:hAnsiTheme="minorHAnsi" w:cs="Calibri"/>
                <w:color w:val="000000"/>
                <w:sz w:val="18"/>
                <w:szCs w:val="18"/>
                <w:lang w:eastAsia="en-GB"/>
              </w:rPr>
              <w:t>80 (74.1%)</w:t>
            </w:r>
          </w:p>
        </w:tc>
      </w:tr>
      <w:tr w:rsidR="00BD44ED" w:rsidRPr="008B30F2" w14:paraId="6F77CA09" w14:textId="77777777" w:rsidTr="00FC1098">
        <w:trPr>
          <w:trHeight w:val="454"/>
        </w:trPr>
        <w:tc>
          <w:tcPr>
            <w:tcW w:w="1674" w:type="dxa"/>
            <w:hideMark/>
          </w:tcPr>
          <w:p w14:paraId="432BE1E8" w14:textId="03A32971" w:rsidR="00BD44ED" w:rsidRPr="00FE1FD6" w:rsidRDefault="00BD44ED" w:rsidP="007746B0">
            <w:pPr>
              <w:spacing w:line="240" w:lineRule="auto"/>
              <w:jc w:val="left"/>
              <w:rPr>
                <w:rFonts w:asciiTheme="minorHAnsi" w:hAnsiTheme="minorHAnsi" w:cs="Calibri"/>
                <w:b/>
                <w:bCs/>
                <w:color w:val="000000"/>
                <w:sz w:val="18"/>
                <w:szCs w:val="18"/>
                <w:lang w:eastAsia="en-GB"/>
              </w:rPr>
            </w:pPr>
            <w:r w:rsidRPr="00FE1FD6">
              <w:rPr>
                <w:rFonts w:asciiTheme="minorHAnsi" w:hAnsiTheme="minorHAnsi" w:cs="Calibri"/>
                <w:b/>
                <w:bCs/>
                <w:color w:val="000000"/>
                <w:sz w:val="18"/>
                <w:szCs w:val="18"/>
                <w:lang w:eastAsia="en-GB"/>
              </w:rPr>
              <w:t>Purulent tonsils</w:t>
            </w:r>
            <w:r w:rsidR="007746B0">
              <w:rPr>
                <w:rFonts w:asciiTheme="minorHAnsi" w:hAnsiTheme="minorHAnsi" w:cs="Calibri"/>
                <w:b/>
                <w:bCs/>
                <w:color w:val="000000"/>
                <w:sz w:val="18"/>
                <w:szCs w:val="18"/>
                <w:lang w:eastAsia="en-GB"/>
              </w:rPr>
              <w:t xml:space="preserve"> </w:t>
            </w:r>
          </w:p>
        </w:tc>
        <w:tc>
          <w:tcPr>
            <w:tcW w:w="1440" w:type="dxa"/>
            <w:hideMark/>
          </w:tcPr>
          <w:p w14:paraId="0586514F"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30 (10.4%)</w:t>
            </w:r>
          </w:p>
        </w:tc>
        <w:tc>
          <w:tcPr>
            <w:tcW w:w="1003" w:type="dxa"/>
            <w:hideMark/>
          </w:tcPr>
          <w:p w14:paraId="0CE9F6E1"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31 (11.2%)</w:t>
            </w:r>
          </w:p>
        </w:tc>
        <w:tc>
          <w:tcPr>
            <w:tcW w:w="1433" w:type="dxa"/>
            <w:hideMark/>
          </w:tcPr>
          <w:p w14:paraId="06B0CB8A"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11 (6.4%)</w:t>
            </w:r>
          </w:p>
        </w:tc>
        <w:tc>
          <w:tcPr>
            <w:tcW w:w="1038" w:type="dxa"/>
            <w:hideMark/>
          </w:tcPr>
          <w:p w14:paraId="477D30A5"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5 (3.0%)</w:t>
            </w:r>
          </w:p>
        </w:tc>
        <w:tc>
          <w:tcPr>
            <w:tcW w:w="1538" w:type="dxa"/>
            <w:hideMark/>
          </w:tcPr>
          <w:p w14:paraId="28BFF6AB"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19 (16.5%)</w:t>
            </w:r>
          </w:p>
        </w:tc>
        <w:tc>
          <w:tcPr>
            <w:tcW w:w="1083" w:type="dxa"/>
            <w:hideMark/>
          </w:tcPr>
          <w:p w14:paraId="6766D7F5"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26 (24.1%)</w:t>
            </w:r>
          </w:p>
        </w:tc>
      </w:tr>
      <w:tr w:rsidR="00BD44ED" w:rsidRPr="008B30F2" w14:paraId="4002E83A" w14:textId="77777777" w:rsidTr="00FC1098">
        <w:trPr>
          <w:trHeight w:val="454"/>
        </w:trPr>
        <w:tc>
          <w:tcPr>
            <w:tcW w:w="1674" w:type="dxa"/>
            <w:hideMark/>
          </w:tcPr>
          <w:p w14:paraId="618EBB05" w14:textId="77777777" w:rsidR="00BD44ED" w:rsidRPr="00FE1FD6" w:rsidRDefault="00BD44ED" w:rsidP="00BD44ED">
            <w:pPr>
              <w:spacing w:line="240" w:lineRule="auto"/>
              <w:jc w:val="left"/>
              <w:rPr>
                <w:rFonts w:asciiTheme="minorHAnsi" w:hAnsiTheme="minorHAnsi" w:cs="Calibri"/>
                <w:b/>
                <w:bCs/>
                <w:color w:val="000000"/>
                <w:sz w:val="18"/>
                <w:szCs w:val="18"/>
                <w:lang w:eastAsia="en-GB"/>
              </w:rPr>
            </w:pPr>
            <w:r w:rsidRPr="00FE1FD6">
              <w:rPr>
                <w:rFonts w:asciiTheme="minorHAnsi" w:hAnsiTheme="minorHAnsi" w:cs="Calibri"/>
                <w:b/>
                <w:bCs/>
                <w:color w:val="000000"/>
                <w:sz w:val="18"/>
                <w:szCs w:val="18"/>
                <w:lang w:eastAsia="en-GB"/>
              </w:rPr>
              <w:t>Mean temperature (SD) in degrees Celsius</w:t>
            </w:r>
          </w:p>
        </w:tc>
        <w:tc>
          <w:tcPr>
            <w:tcW w:w="1440" w:type="dxa"/>
            <w:hideMark/>
          </w:tcPr>
          <w:p w14:paraId="3BA9A37B"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36.8 (0.5)</w:t>
            </w:r>
          </w:p>
        </w:tc>
        <w:tc>
          <w:tcPr>
            <w:tcW w:w="1003" w:type="dxa"/>
            <w:hideMark/>
          </w:tcPr>
          <w:p w14:paraId="75F17867"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36.8 (0.6)</w:t>
            </w:r>
          </w:p>
        </w:tc>
        <w:tc>
          <w:tcPr>
            <w:tcW w:w="1433" w:type="dxa"/>
            <w:hideMark/>
          </w:tcPr>
          <w:p w14:paraId="4BA4F5A3"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36.7 (0.5)</w:t>
            </w:r>
          </w:p>
        </w:tc>
        <w:tc>
          <w:tcPr>
            <w:tcW w:w="1038" w:type="dxa"/>
            <w:hideMark/>
          </w:tcPr>
          <w:p w14:paraId="12704F8D"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36.8 (0.5)</w:t>
            </w:r>
          </w:p>
        </w:tc>
        <w:tc>
          <w:tcPr>
            <w:tcW w:w="1538" w:type="dxa"/>
            <w:hideMark/>
          </w:tcPr>
          <w:p w14:paraId="79A885D2"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36.9 (0.5)</w:t>
            </w:r>
          </w:p>
        </w:tc>
        <w:tc>
          <w:tcPr>
            <w:tcW w:w="1083" w:type="dxa"/>
            <w:hideMark/>
          </w:tcPr>
          <w:p w14:paraId="5122D2EE"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36.8 (0.7)</w:t>
            </w:r>
          </w:p>
        </w:tc>
      </w:tr>
      <w:tr w:rsidR="00BD44ED" w:rsidRPr="008B30F2" w14:paraId="073310E7" w14:textId="77777777" w:rsidTr="00FC1098">
        <w:trPr>
          <w:trHeight w:val="454"/>
        </w:trPr>
        <w:tc>
          <w:tcPr>
            <w:tcW w:w="1674" w:type="dxa"/>
            <w:hideMark/>
          </w:tcPr>
          <w:p w14:paraId="4A93C4E6" w14:textId="3905F3B1" w:rsidR="00BD44ED" w:rsidRPr="00FE1FD6" w:rsidRDefault="00BD44ED" w:rsidP="008B30F2">
            <w:pPr>
              <w:spacing w:line="240" w:lineRule="auto"/>
              <w:jc w:val="left"/>
              <w:rPr>
                <w:rFonts w:asciiTheme="minorHAnsi" w:hAnsiTheme="minorHAnsi" w:cs="Calibri"/>
                <w:b/>
                <w:bCs/>
                <w:color w:val="000000"/>
                <w:sz w:val="18"/>
                <w:szCs w:val="18"/>
                <w:lang w:eastAsia="en-GB"/>
              </w:rPr>
            </w:pPr>
            <w:r w:rsidRPr="00FE1FD6">
              <w:rPr>
                <w:rFonts w:asciiTheme="minorHAnsi" w:hAnsiTheme="minorHAnsi" w:cs="Calibri"/>
                <w:b/>
                <w:bCs/>
                <w:color w:val="000000"/>
                <w:sz w:val="18"/>
                <w:szCs w:val="18"/>
                <w:lang w:eastAsia="en-GB"/>
              </w:rPr>
              <w:t>Centor</w:t>
            </w:r>
            <w:r w:rsidR="008B30F2" w:rsidRPr="00FE1FD6">
              <w:rPr>
                <w:rFonts w:asciiTheme="minorHAnsi" w:hAnsiTheme="minorHAnsi" w:cs="Calibri"/>
                <w:b/>
                <w:bCs/>
                <w:color w:val="000000"/>
                <w:sz w:val="18"/>
                <w:szCs w:val="18"/>
                <w:vertAlign w:val="superscript"/>
                <w:lang w:eastAsia="en-GB"/>
              </w:rPr>
              <w:t xml:space="preserve">a </w:t>
            </w:r>
            <w:r w:rsidRPr="00FE1FD6">
              <w:rPr>
                <w:rFonts w:asciiTheme="minorHAnsi" w:hAnsiTheme="minorHAnsi" w:cs="Calibri"/>
                <w:b/>
                <w:bCs/>
                <w:color w:val="000000"/>
                <w:sz w:val="18"/>
                <w:szCs w:val="18"/>
                <w:lang w:eastAsia="en-GB"/>
              </w:rPr>
              <w:t xml:space="preserve">Score ≥ 3 </w:t>
            </w:r>
          </w:p>
        </w:tc>
        <w:tc>
          <w:tcPr>
            <w:tcW w:w="1440" w:type="dxa"/>
            <w:hideMark/>
          </w:tcPr>
          <w:p w14:paraId="21F57E81"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41 (14.2%)</w:t>
            </w:r>
          </w:p>
        </w:tc>
        <w:tc>
          <w:tcPr>
            <w:tcW w:w="1003" w:type="dxa"/>
            <w:hideMark/>
          </w:tcPr>
          <w:p w14:paraId="6202D142"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40 (14.4%)</w:t>
            </w:r>
          </w:p>
        </w:tc>
        <w:tc>
          <w:tcPr>
            <w:tcW w:w="1433" w:type="dxa"/>
            <w:hideMark/>
          </w:tcPr>
          <w:p w14:paraId="2122CC3C"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14 (8.1%)</w:t>
            </w:r>
          </w:p>
        </w:tc>
        <w:tc>
          <w:tcPr>
            <w:tcW w:w="1038" w:type="dxa"/>
            <w:hideMark/>
          </w:tcPr>
          <w:p w14:paraId="4F01EBEB"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12 (7.1%)</w:t>
            </w:r>
          </w:p>
        </w:tc>
        <w:tc>
          <w:tcPr>
            <w:tcW w:w="1538" w:type="dxa"/>
            <w:hideMark/>
          </w:tcPr>
          <w:p w14:paraId="17C47336"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27 (23.5%)</w:t>
            </w:r>
          </w:p>
        </w:tc>
        <w:tc>
          <w:tcPr>
            <w:tcW w:w="1083" w:type="dxa"/>
            <w:hideMark/>
          </w:tcPr>
          <w:p w14:paraId="6684941D"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28 (25.9%)</w:t>
            </w:r>
          </w:p>
        </w:tc>
      </w:tr>
      <w:tr w:rsidR="00B647F8" w:rsidRPr="008B30F2" w14:paraId="10C47980" w14:textId="77777777" w:rsidTr="00FC1098">
        <w:trPr>
          <w:trHeight w:val="454"/>
        </w:trPr>
        <w:tc>
          <w:tcPr>
            <w:tcW w:w="1674" w:type="dxa"/>
          </w:tcPr>
          <w:p w14:paraId="36FD92AD" w14:textId="34628EB7" w:rsidR="00B647F8" w:rsidRPr="00FE1FD6" w:rsidRDefault="00B647F8" w:rsidP="00B647F8">
            <w:pPr>
              <w:spacing w:line="240" w:lineRule="auto"/>
              <w:jc w:val="left"/>
              <w:rPr>
                <w:rFonts w:asciiTheme="minorHAnsi" w:hAnsiTheme="minorHAnsi" w:cs="Calibri"/>
                <w:b/>
                <w:bCs/>
                <w:color w:val="000000"/>
                <w:sz w:val="18"/>
                <w:szCs w:val="18"/>
                <w:lang w:eastAsia="en-GB"/>
              </w:rPr>
            </w:pPr>
            <w:r w:rsidRPr="00FE1FD6">
              <w:rPr>
                <w:rFonts w:asciiTheme="minorHAnsi" w:hAnsiTheme="minorHAnsi" w:cs="Calibri"/>
                <w:b/>
                <w:bCs/>
                <w:color w:val="000000"/>
                <w:sz w:val="18"/>
                <w:szCs w:val="18"/>
                <w:lang w:eastAsia="en-GB"/>
              </w:rPr>
              <w:t xml:space="preserve">Centor Score ≥ 4 </w:t>
            </w:r>
          </w:p>
        </w:tc>
        <w:tc>
          <w:tcPr>
            <w:tcW w:w="1440" w:type="dxa"/>
          </w:tcPr>
          <w:p w14:paraId="38F0D87B" w14:textId="4884222C" w:rsidR="00B647F8" w:rsidRPr="00FE1FD6" w:rsidRDefault="00B647F8"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7 (2.4%)</w:t>
            </w:r>
          </w:p>
        </w:tc>
        <w:tc>
          <w:tcPr>
            <w:tcW w:w="1003" w:type="dxa"/>
          </w:tcPr>
          <w:p w14:paraId="0AADB42A" w14:textId="101FC023" w:rsidR="00B647F8" w:rsidRPr="00FE1FD6" w:rsidRDefault="00B647F8"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7 (2.5%)</w:t>
            </w:r>
          </w:p>
        </w:tc>
        <w:tc>
          <w:tcPr>
            <w:tcW w:w="1433" w:type="dxa"/>
          </w:tcPr>
          <w:p w14:paraId="44E55BB1" w14:textId="34758E79" w:rsidR="00B647F8" w:rsidRPr="00FE1FD6" w:rsidRDefault="00B647F8"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3 (1.7%)</w:t>
            </w:r>
          </w:p>
        </w:tc>
        <w:tc>
          <w:tcPr>
            <w:tcW w:w="1038" w:type="dxa"/>
          </w:tcPr>
          <w:p w14:paraId="2DFB6420" w14:textId="1CE78F07" w:rsidR="00B647F8" w:rsidRPr="00FE1FD6" w:rsidRDefault="00B647F8"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0</w:t>
            </w:r>
          </w:p>
        </w:tc>
        <w:tc>
          <w:tcPr>
            <w:tcW w:w="1538" w:type="dxa"/>
          </w:tcPr>
          <w:p w14:paraId="203CFCC3" w14:textId="7A66B590" w:rsidR="00B647F8" w:rsidRPr="00FE1FD6" w:rsidRDefault="00B647F8"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4 (3.5%)</w:t>
            </w:r>
          </w:p>
        </w:tc>
        <w:tc>
          <w:tcPr>
            <w:tcW w:w="1083" w:type="dxa"/>
          </w:tcPr>
          <w:p w14:paraId="5EB99636" w14:textId="51505417" w:rsidR="00B647F8" w:rsidRPr="00FE1FD6" w:rsidRDefault="00B647F8"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7 (6.5%)</w:t>
            </w:r>
          </w:p>
        </w:tc>
      </w:tr>
      <w:tr w:rsidR="00BD44ED" w:rsidRPr="008B30F2" w14:paraId="701ACB81" w14:textId="77777777" w:rsidTr="00FC1098">
        <w:trPr>
          <w:trHeight w:val="454"/>
        </w:trPr>
        <w:tc>
          <w:tcPr>
            <w:tcW w:w="1674" w:type="dxa"/>
            <w:hideMark/>
          </w:tcPr>
          <w:p w14:paraId="4D1C24C4" w14:textId="77777777" w:rsidR="00BD44ED" w:rsidRPr="00FE1FD6" w:rsidRDefault="00BD44ED" w:rsidP="00BD44ED">
            <w:pPr>
              <w:spacing w:line="240" w:lineRule="auto"/>
              <w:jc w:val="left"/>
              <w:rPr>
                <w:rFonts w:asciiTheme="minorHAnsi" w:hAnsiTheme="minorHAnsi" w:cs="Calibri"/>
                <w:b/>
                <w:bCs/>
                <w:color w:val="000000"/>
                <w:sz w:val="18"/>
                <w:szCs w:val="18"/>
                <w:lang w:eastAsia="en-GB"/>
              </w:rPr>
            </w:pPr>
            <w:r w:rsidRPr="00FE1FD6">
              <w:rPr>
                <w:rFonts w:asciiTheme="minorHAnsi" w:hAnsiTheme="minorHAnsi" w:cs="Calibri"/>
                <w:b/>
                <w:bCs/>
                <w:color w:val="000000"/>
                <w:sz w:val="18"/>
                <w:szCs w:val="18"/>
                <w:lang w:eastAsia="en-GB"/>
              </w:rPr>
              <w:t>Throat swab Culture:</w:t>
            </w:r>
          </w:p>
        </w:tc>
        <w:tc>
          <w:tcPr>
            <w:tcW w:w="1440" w:type="dxa"/>
            <w:hideMark/>
          </w:tcPr>
          <w:p w14:paraId="4BBB4B8B"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 </w:t>
            </w:r>
          </w:p>
        </w:tc>
        <w:tc>
          <w:tcPr>
            <w:tcW w:w="1003" w:type="dxa"/>
            <w:hideMark/>
          </w:tcPr>
          <w:p w14:paraId="6B4DF341"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 </w:t>
            </w:r>
          </w:p>
        </w:tc>
        <w:tc>
          <w:tcPr>
            <w:tcW w:w="1433" w:type="dxa"/>
            <w:hideMark/>
          </w:tcPr>
          <w:p w14:paraId="2879E3B3"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 </w:t>
            </w:r>
          </w:p>
        </w:tc>
        <w:tc>
          <w:tcPr>
            <w:tcW w:w="1038" w:type="dxa"/>
            <w:hideMark/>
          </w:tcPr>
          <w:p w14:paraId="672110D5"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 </w:t>
            </w:r>
          </w:p>
        </w:tc>
        <w:tc>
          <w:tcPr>
            <w:tcW w:w="1538" w:type="dxa"/>
            <w:hideMark/>
          </w:tcPr>
          <w:p w14:paraId="7A8FAE2A"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 </w:t>
            </w:r>
          </w:p>
        </w:tc>
        <w:tc>
          <w:tcPr>
            <w:tcW w:w="1083" w:type="dxa"/>
            <w:hideMark/>
          </w:tcPr>
          <w:p w14:paraId="75198BF2"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 </w:t>
            </w:r>
          </w:p>
        </w:tc>
      </w:tr>
      <w:tr w:rsidR="00BD44ED" w:rsidRPr="008B30F2" w14:paraId="69B7C0B9" w14:textId="77777777" w:rsidTr="00FC1098">
        <w:trPr>
          <w:trHeight w:val="454"/>
        </w:trPr>
        <w:tc>
          <w:tcPr>
            <w:tcW w:w="1674" w:type="dxa"/>
            <w:hideMark/>
          </w:tcPr>
          <w:p w14:paraId="4EFE1929" w14:textId="77777777" w:rsidR="00BD44ED" w:rsidRPr="00FE1FD6" w:rsidRDefault="00BD44ED" w:rsidP="00BD44ED">
            <w:pPr>
              <w:spacing w:line="240" w:lineRule="auto"/>
              <w:jc w:val="right"/>
              <w:rPr>
                <w:rFonts w:asciiTheme="minorHAnsi" w:hAnsiTheme="minorHAnsi" w:cs="Calibri"/>
                <w:b/>
                <w:bCs/>
                <w:color w:val="000000"/>
                <w:sz w:val="18"/>
                <w:szCs w:val="18"/>
                <w:lang w:eastAsia="en-GB"/>
              </w:rPr>
            </w:pPr>
            <w:r w:rsidRPr="00FE1FD6">
              <w:rPr>
                <w:rFonts w:asciiTheme="minorHAnsi" w:hAnsiTheme="minorHAnsi" w:cs="Calibri"/>
                <w:b/>
                <w:bCs/>
                <w:color w:val="000000"/>
                <w:sz w:val="18"/>
                <w:szCs w:val="18"/>
                <w:lang w:eastAsia="en-GB"/>
              </w:rPr>
              <w:t>Group A streptococcus</w:t>
            </w:r>
          </w:p>
        </w:tc>
        <w:tc>
          <w:tcPr>
            <w:tcW w:w="1440" w:type="dxa"/>
            <w:hideMark/>
          </w:tcPr>
          <w:p w14:paraId="05181922"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30 (11.5%)</w:t>
            </w:r>
          </w:p>
        </w:tc>
        <w:tc>
          <w:tcPr>
            <w:tcW w:w="1003" w:type="dxa"/>
            <w:hideMark/>
          </w:tcPr>
          <w:p w14:paraId="0888DBA9"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33 (13.6%)</w:t>
            </w:r>
          </w:p>
        </w:tc>
        <w:tc>
          <w:tcPr>
            <w:tcW w:w="1433" w:type="dxa"/>
            <w:hideMark/>
          </w:tcPr>
          <w:p w14:paraId="055F9F9D"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17 (11.0%)</w:t>
            </w:r>
          </w:p>
        </w:tc>
        <w:tc>
          <w:tcPr>
            <w:tcW w:w="1038" w:type="dxa"/>
            <w:hideMark/>
          </w:tcPr>
          <w:p w14:paraId="407B0CDF"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16 (11.0%)</w:t>
            </w:r>
          </w:p>
        </w:tc>
        <w:tc>
          <w:tcPr>
            <w:tcW w:w="1538" w:type="dxa"/>
            <w:hideMark/>
          </w:tcPr>
          <w:p w14:paraId="4BA9A1C0"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13 (12.3%)</w:t>
            </w:r>
          </w:p>
        </w:tc>
        <w:tc>
          <w:tcPr>
            <w:tcW w:w="1083" w:type="dxa"/>
            <w:hideMark/>
          </w:tcPr>
          <w:p w14:paraId="45AF1B51"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17 (17.5%)</w:t>
            </w:r>
          </w:p>
        </w:tc>
      </w:tr>
      <w:tr w:rsidR="00BD44ED" w:rsidRPr="008B30F2" w14:paraId="008BE0FF" w14:textId="77777777" w:rsidTr="00FC1098">
        <w:trPr>
          <w:trHeight w:val="454"/>
        </w:trPr>
        <w:tc>
          <w:tcPr>
            <w:tcW w:w="1674" w:type="dxa"/>
            <w:hideMark/>
          </w:tcPr>
          <w:p w14:paraId="4969724A" w14:textId="77777777" w:rsidR="00BD44ED" w:rsidRPr="00FE1FD6" w:rsidRDefault="00BD44ED" w:rsidP="00BD44ED">
            <w:pPr>
              <w:spacing w:line="240" w:lineRule="auto"/>
              <w:jc w:val="right"/>
              <w:rPr>
                <w:rFonts w:asciiTheme="minorHAnsi" w:hAnsiTheme="minorHAnsi" w:cs="Calibri"/>
                <w:b/>
                <w:bCs/>
                <w:color w:val="000000"/>
                <w:sz w:val="18"/>
                <w:szCs w:val="18"/>
                <w:lang w:eastAsia="en-GB"/>
              </w:rPr>
            </w:pPr>
            <w:r w:rsidRPr="00FE1FD6">
              <w:rPr>
                <w:rFonts w:asciiTheme="minorHAnsi" w:hAnsiTheme="minorHAnsi" w:cs="Calibri"/>
                <w:b/>
                <w:bCs/>
                <w:color w:val="000000"/>
                <w:sz w:val="18"/>
                <w:szCs w:val="18"/>
                <w:lang w:eastAsia="en-GB"/>
              </w:rPr>
              <w:t>Group C streptococcus</w:t>
            </w:r>
          </w:p>
        </w:tc>
        <w:tc>
          <w:tcPr>
            <w:tcW w:w="1440" w:type="dxa"/>
            <w:hideMark/>
          </w:tcPr>
          <w:p w14:paraId="6D526F1A"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7 (2.7%)</w:t>
            </w:r>
          </w:p>
        </w:tc>
        <w:tc>
          <w:tcPr>
            <w:tcW w:w="1003" w:type="dxa"/>
            <w:hideMark/>
          </w:tcPr>
          <w:p w14:paraId="0E7D19B5"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10 (4.1%)</w:t>
            </w:r>
          </w:p>
        </w:tc>
        <w:tc>
          <w:tcPr>
            <w:tcW w:w="1433" w:type="dxa"/>
            <w:hideMark/>
          </w:tcPr>
          <w:p w14:paraId="704FDF89"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4 (2.6%)</w:t>
            </w:r>
          </w:p>
        </w:tc>
        <w:tc>
          <w:tcPr>
            <w:tcW w:w="1038" w:type="dxa"/>
            <w:hideMark/>
          </w:tcPr>
          <w:p w14:paraId="433F801B"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3 (2.1%)</w:t>
            </w:r>
          </w:p>
        </w:tc>
        <w:tc>
          <w:tcPr>
            <w:tcW w:w="1538" w:type="dxa"/>
            <w:hideMark/>
          </w:tcPr>
          <w:p w14:paraId="76227707"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3 (2.8%)</w:t>
            </w:r>
          </w:p>
        </w:tc>
        <w:tc>
          <w:tcPr>
            <w:tcW w:w="1083" w:type="dxa"/>
            <w:hideMark/>
          </w:tcPr>
          <w:p w14:paraId="233D44FA"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7 (7.2%)</w:t>
            </w:r>
          </w:p>
        </w:tc>
      </w:tr>
      <w:tr w:rsidR="00BD44ED" w:rsidRPr="008B30F2" w14:paraId="190EB566" w14:textId="77777777" w:rsidTr="00FC1098">
        <w:trPr>
          <w:trHeight w:val="454"/>
        </w:trPr>
        <w:tc>
          <w:tcPr>
            <w:tcW w:w="1674" w:type="dxa"/>
            <w:hideMark/>
          </w:tcPr>
          <w:p w14:paraId="114356A1" w14:textId="77777777" w:rsidR="00BD44ED" w:rsidRPr="00FE1FD6" w:rsidRDefault="00BD44ED" w:rsidP="00BD44ED">
            <w:pPr>
              <w:spacing w:line="240" w:lineRule="auto"/>
              <w:jc w:val="right"/>
              <w:rPr>
                <w:rFonts w:asciiTheme="minorHAnsi" w:hAnsiTheme="minorHAnsi" w:cs="Calibri"/>
                <w:b/>
                <w:bCs/>
                <w:color w:val="000000"/>
                <w:sz w:val="18"/>
                <w:szCs w:val="18"/>
                <w:lang w:eastAsia="en-GB"/>
              </w:rPr>
            </w:pPr>
            <w:r w:rsidRPr="00FE1FD6">
              <w:rPr>
                <w:rFonts w:asciiTheme="minorHAnsi" w:hAnsiTheme="minorHAnsi" w:cs="Calibri"/>
                <w:b/>
                <w:bCs/>
                <w:color w:val="000000"/>
                <w:sz w:val="18"/>
                <w:szCs w:val="18"/>
                <w:lang w:eastAsia="en-GB"/>
              </w:rPr>
              <w:t>Group G streptococcus</w:t>
            </w:r>
          </w:p>
        </w:tc>
        <w:tc>
          <w:tcPr>
            <w:tcW w:w="1440" w:type="dxa"/>
            <w:hideMark/>
          </w:tcPr>
          <w:p w14:paraId="5F5F169C"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1 (0.4%)</w:t>
            </w:r>
          </w:p>
        </w:tc>
        <w:tc>
          <w:tcPr>
            <w:tcW w:w="1003" w:type="dxa"/>
            <w:hideMark/>
          </w:tcPr>
          <w:p w14:paraId="5DF345E2"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3 (1.2%)</w:t>
            </w:r>
          </w:p>
        </w:tc>
        <w:tc>
          <w:tcPr>
            <w:tcW w:w="1433" w:type="dxa"/>
            <w:hideMark/>
          </w:tcPr>
          <w:p w14:paraId="58CCE423"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1 (0.7%)</w:t>
            </w:r>
          </w:p>
        </w:tc>
        <w:tc>
          <w:tcPr>
            <w:tcW w:w="1038" w:type="dxa"/>
            <w:hideMark/>
          </w:tcPr>
          <w:p w14:paraId="47590847"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1 (0.7%)</w:t>
            </w:r>
          </w:p>
        </w:tc>
        <w:tc>
          <w:tcPr>
            <w:tcW w:w="1538" w:type="dxa"/>
            <w:hideMark/>
          </w:tcPr>
          <w:p w14:paraId="3D9F6568"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0 (0%)</w:t>
            </w:r>
          </w:p>
        </w:tc>
        <w:tc>
          <w:tcPr>
            <w:tcW w:w="1083" w:type="dxa"/>
            <w:hideMark/>
          </w:tcPr>
          <w:p w14:paraId="270229EA"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2 (2.1%)</w:t>
            </w:r>
          </w:p>
        </w:tc>
      </w:tr>
      <w:tr w:rsidR="00BD44ED" w:rsidRPr="008B30F2" w14:paraId="2112B544" w14:textId="77777777" w:rsidTr="00FC1098">
        <w:trPr>
          <w:trHeight w:val="454"/>
        </w:trPr>
        <w:tc>
          <w:tcPr>
            <w:tcW w:w="1674" w:type="dxa"/>
            <w:hideMark/>
          </w:tcPr>
          <w:p w14:paraId="6451D727" w14:textId="4409CBE9" w:rsidR="00BD44ED" w:rsidRPr="00FE1FD6" w:rsidRDefault="00BD44ED" w:rsidP="00BD44ED">
            <w:pPr>
              <w:spacing w:line="240" w:lineRule="auto"/>
              <w:jc w:val="left"/>
              <w:rPr>
                <w:rFonts w:asciiTheme="minorHAnsi" w:hAnsiTheme="minorHAnsi" w:cs="Calibri"/>
                <w:b/>
                <w:bCs/>
                <w:color w:val="000000"/>
                <w:sz w:val="18"/>
                <w:szCs w:val="18"/>
                <w:lang w:eastAsia="en-GB"/>
              </w:rPr>
            </w:pPr>
            <w:r w:rsidRPr="00FE1FD6">
              <w:rPr>
                <w:rFonts w:asciiTheme="minorHAnsi" w:hAnsiTheme="minorHAnsi" w:cs="Calibri"/>
                <w:b/>
                <w:bCs/>
                <w:color w:val="000000"/>
                <w:sz w:val="18"/>
                <w:szCs w:val="18"/>
                <w:lang w:eastAsia="en-GB"/>
              </w:rPr>
              <w:t>Total</w:t>
            </w:r>
            <w:r w:rsidR="008B30F2" w:rsidRPr="00FE1FD6">
              <w:rPr>
                <w:rFonts w:asciiTheme="minorHAnsi" w:hAnsiTheme="minorHAnsi" w:cs="Calibri"/>
                <w:b/>
                <w:bCs/>
                <w:color w:val="000000"/>
                <w:sz w:val="18"/>
                <w:szCs w:val="18"/>
                <w:vertAlign w:val="superscript"/>
                <w:lang w:eastAsia="en-GB"/>
              </w:rPr>
              <w:t>b</w:t>
            </w:r>
          </w:p>
        </w:tc>
        <w:tc>
          <w:tcPr>
            <w:tcW w:w="1440" w:type="dxa"/>
            <w:hideMark/>
          </w:tcPr>
          <w:p w14:paraId="32B7EFDA"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38 (14.6%)</w:t>
            </w:r>
          </w:p>
        </w:tc>
        <w:tc>
          <w:tcPr>
            <w:tcW w:w="1003" w:type="dxa"/>
            <w:hideMark/>
          </w:tcPr>
          <w:p w14:paraId="55793B43"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46 (19.0%)</w:t>
            </w:r>
          </w:p>
        </w:tc>
        <w:tc>
          <w:tcPr>
            <w:tcW w:w="1433" w:type="dxa"/>
            <w:hideMark/>
          </w:tcPr>
          <w:p w14:paraId="26E3549B"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22 (14.3%)</w:t>
            </w:r>
          </w:p>
        </w:tc>
        <w:tc>
          <w:tcPr>
            <w:tcW w:w="1038" w:type="dxa"/>
            <w:hideMark/>
          </w:tcPr>
          <w:p w14:paraId="7A317AEC"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20 (13.8%)</w:t>
            </w:r>
          </w:p>
        </w:tc>
        <w:tc>
          <w:tcPr>
            <w:tcW w:w="1538" w:type="dxa"/>
            <w:hideMark/>
          </w:tcPr>
          <w:p w14:paraId="5745ADEA"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16 (15.1%)</w:t>
            </w:r>
          </w:p>
        </w:tc>
        <w:tc>
          <w:tcPr>
            <w:tcW w:w="1083" w:type="dxa"/>
            <w:hideMark/>
          </w:tcPr>
          <w:p w14:paraId="272DBF5A" w14:textId="77777777" w:rsidR="00BD44ED" w:rsidRPr="00FE1FD6" w:rsidRDefault="00BD44ED" w:rsidP="00BD44ED">
            <w:pPr>
              <w:spacing w:line="240" w:lineRule="auto"/>
              <w:jc w:val="left"/>
              <w:rPr>
                <w:rFonts w:asciiTheme="minorHAnsi" w:hAnsiTheme="minorHAnsi" w:cs="Calibri"/>
                <w:color w:val="000000"/>
                <w:sz w:val="18"/>
                <w:szCs w:val="18"/>
                <w:lang w:eastAsia="en-GB"/>
              </w:rPr>
            </w:pPr>
            <w:r w:rsidRPr="00FE1FD6">
              <w:rPr>
                <w:rFonts w:asciiTheme="minorHAnsi" w:hAnsiTheme="minorHAnsi" w:cs="Calibri"/>
                <w:color w:val="000000"/>
                <w:sz w:val="18"/>
                <w:szCs w:val="18"/>
                <w:lang w:eastAsia="en-GB"/>
              </w:rPr>
              <w:t>26 (26.8%)</w:t>
            </w:r>
          </w:p>
        </w:tc>
      </w:tr>
    </w:tbl>
    <w:p w14:paraId="74F07637" w14:textId="77777777" w:rsidR="00BD44ED" w:rsidRDefault="00BD44ED" w:rsidP="00872DAC">
      <w:pPr>
        <w:autoSpaceDE w:val="0"/>
        <w:autoSpaceDN w:val="0"/>
        <w:adjustRightInd w:val="0"/>
        <w:ind w:left="720" w:hanging="720"/>
        <w:jc w:val="left"/>
        <w:rPr>
          <w:rFonts w:asciiTheme="minorHAnsi" w:eastAsiaTheme="minorHAnsi" w:hAnsiTheme="minorHAnsi" w:cs="HelveticaNeue-Roman"/>
          <w:sz w:val="24"/>
          <w:szCs w:val="24"/>
        </w:rPr>
      </w:pPr>
    </w:p>
    <w:p w14:paraId="6246EA74" w14:textId="57A5CA6D" w:rsidR="00872DAC" w:rsidRPr="00A91F87" w:rsidRDefault="008B30F2" w:rsidP="00A91F87">
      <w:pPr>
        <w:spacing w:line="240" w:lineRule="auto"/>
        <w:jc w:val="left"/>
        <w:rPr>
          <w:rFonts w:asciiTheme="minorHAnsi" w:hAnsiTheme="minorHAnsi"/>
          <w:bCs/>
          <w:sz w:val="20"/>
          <w:szCs w:val="20"/>
        </w:rPr>
      </w:pPr>
      <w:r w:rsidRPr="00A91F87">
        <w:rPr>
          <w:rFonts w:asciiTheme="minorHAnsi" w:hAnsiTheme="minorHAnsi"/>
          <w:bCs/>
          <w:sz w:val="20"/>
          <w:szCs w:val="20"/>
          <w:vertAlign w:val="superscript"/>
        </w:rPr>
        <w:t>a</w:t>
      </w:r>
      <w:r w:rsidR="002E051F" w:rsidRPr="00A91F87">
        <w:rPr>
          <w:rFonts w:asciiTheme="minorHAnsi" w:hAnsiTheme="minorHAnsi"/>
          <w:bCs/>
          <w:sz w:val="20"/>
          <w:szCs w:val="20"/>
        </w:rPr>
        <w:t xml:space="preserve">The </w:t>
      </w:r>
      <w:hyperlink r:id="rId9" w:anchor="%21scenarioclarification/-498879" w:history="1">
        <w:r w:rsidR="00A91F87" w:rsidRPr="00A91F87">
          <w:rPr>
            <w:rStyle w:val="Hyperlink"/>
            <w:rFonts w:asciiTheme="minorHAnsi" w:hAnsiTheme="minorHAnsi"/>
            <w:color w:val="auto"/>
            <w:sz w:val="20"/>
            <w:szCs w:val="20"/>
            <w:u w:val="none"/>
          </w:rPr>
          <w:t>Centor</w:t>
        </w:r>
        <w:r w:rsidR="00A91F87" w:rsidRPr="00A91F87">
          <w:rPr>
            <w:rStyle w:val="Hyperlink"/>
            <w:rFonts w:asciiTheme="minorHAnsi" w:hAnsiTheme="minorHAnsi"/>
            <w:color w:val="auto"/>
            <w:sz w:val="20"/>
            <w:szCs w:val="20"/>
            <w:u w:val="none"/>
            <w:vertAlign w:val="superscript"/>
          </w:rPr>
          <w:t xml:space="preserve"> </w:t>
        </w:r>
        <w:r w:rsidR="00A91F87" w:rsidRPr="00A91F87">
          <w:rPr>
            <w:rStyle w:val="Hyperlink"/>
            <w:rFonts w:asciiTheme="minorHAnsi" w:hAnsiTheme="minorHAnsi"/>
            <w:color w:val="auto"/>
            <w:sz w:val="20"/>
            <w:szCs w:val="20"/>
            <w:u w:val="none"/>
          </w:rPr>
          <w:t>(15)</w:t>
        </w:r>
        <w:r w:rsidR="002E051F" w:rsidRPr="00A91F87">
          <w:rPr>
            <w:rStyle w:val="Hyperlink"/>
            <w:rFonts w:asciiTheme="minorHAnsi" w:hAnsiTheme="minorHAnsi"/>
            <w:color w:val="auto"/>
            <w:sz w:val="20"/>
            <w:szCs w:val="20"/>
            <w:u w:val="none"/>
          </w:rPr>
          <w:t xml:space="preserve"> score</w:t>
        </w:r>
      </w:hyperlink>
      <w:r w:rsidR="002E051F" w:rsidRPr="00A91F87">
        <w:rPr>
          <w:rFonts w:asciiTheme="minorHAnsi" w:hAnsiTheme="minorHAnsi"/>
          <w:sz w:val="20"/>
          <w:szCs w:val="20"/>
        </w:rPr>
        <w:t xml:space="preserve"> (range 0 – 4) uses the following criteria: presence of tonsillar exudate, tender anterior cervical lymphadenopathy or lymphadenitis, history of fever, and absence of cough) A score of 3 or 4 indicates a higher likelihood of a bacterial sore throat.</w:t>
      </w:r>
    </w:p>
    <w:p w14:paraId="5C2025A6" w14:textId="3805FDBD" w:rsidR="008B30F2" w:rsidRPr="00A91F87" w:rsidRDefault="008B30F2" w:rsidP="00A91F87">
      <w:pPr>
        <w:spacing w:line="240" w:lineRule="auto"/>
        <w:jc w:val="left"/>
        <w:rPr>
          <w:rFonts w:asciiTheme="minorHAnsi" w:hAnsiTheme="minorHAnsi"/>
          <w:bCs/>
          <w:sz w:val="20"/>
          <w:szCs w:val="20"/>
        </w:rPr>
      </w:pPr>
      <w:r w:rsidRPr="00A91F87">
        <w:rPr>
          <w:rFonts w:asciiTheme="minorHAnsi" w:hAnsiTheme="minorHAnsi"/>
          <w:bCs/>
          <w:sz w:val="20"/>
          <w:szCs w:val="20"/>
          <w:vertAlign w:val="superscript"/>
        </w:rPr>
        <w:t>b</w:t>
      </w:r>
      <w:r w:rsidRPr="00A91F87">
        <w:rPr>
          <w:rFonts w:asciiTheme="minorHAnsi" w:hAnsiTheme="minorHAnsi"/>
          <w:bCs/>
          <w:sz w:val="20"/>
          <w:szCs w:val="20"/>
        </w:rPr>
        <w:t>63 swabs were lost in transit (28 dexamethasone 35 placebo), % of received swabs reported</w:t>
      </w:r>
    </w:p>
    <w:p w14:paraId="481FD129" w14:textId="77777777" w:rsidR="00E40F6D" w:rsidRDefault="00E40F6D" w:rsidP="00773D2E">
      <w:pPr>
        <w:spacing w:line="480" w:lineRule="auto"/>
        <w:rPr>
          <w:rFonts w:asciiTheme="minorHAnsi" w:eastAsiaTheme="minorHAnsi" w:hAnsiTheme="minorHAnsi" w:cs="HelveticaNeue-Roman"/>
          <w:b/>
          <w:sz w:val="24"/>
          <w:szCs w:val="24"/>
        </w:rPr>
      </w:pPr>
    </w:p>
    <w:p w14:paraId="645FF127" w14:textId="77777777" w:rsidR="00E40F6D" w:rsidRDefault="00E40F6D" w:rsidP="00773D2E">
      <w:pPr>
        <w:spacing w:line="480" w:lineRule="auto"/>
        <w:rPr>
          <w:rFonts w:asciiTheme="minorHAnsi" w:eastAsiaTheme="minorHAnsi" w:hAnsiTheme="minorHAnsi" w:cs="HelveticaNeue-Roman"/>
          <w:b/>
          <w:sz w:val="24"/>
          <w:szCs w:val="24"/>
        </w:rPr>
      </w:pPr>
    </w:p>
    <w:p w14:paraId="543A87E5" w14:textId="77777777" w:rsidR="00E40F6D" w:rsidRDefault="00E40F6D" w:rsidP="00773D2E">
      <w:pPr>
        <w:spacing w:line="480" w:lineRule="auto"/>
        <w:rPr>
          <w:rFonts w:asciiTheme="minorHAnsi" w:eastAsiaTheme="minorHAnsi" w:hAnsiTheme="minorHAnsi" w:cs="HelveticaNeue-Roman"/>
          <w:b/>
          <w:sz w:val="24"/>
          <w:szCs w:val="24"/>
        </w:rPr>
      </w:pPr>
    </w:p>
    <w:p w14:paraId="52454567" w14:textId="77777777" w:rsidR="00E40F6D" w:rsidRDefault="00E40F6D" w:rsidP="00773D2E">
      <w:pPr>
        <w:spacing w:line="480" w:lineRule="auto"/>
        <w:rPr>
          <w:rFonts w:asciiTheme="minorHAnsi" w:eastAsiaTheme="minorHAnsi" w:hAnsiTheme="minorHAnsi" w:cs="HelveticaNeue-Roman"/>
          <w:b/>
          <w:sz w:val="24"/>
          <w:szCs w:val="24"/>
        </w:rPr>
      </w:pPr>
    </w:p>
    <w:p w14:paraId="7C01EFF1" w14:textId="77777777" w:rsidR="00E40F6D" w:rsidRDefault="00E40F6D" w:rsidP="00773D2E">
      <w:pPr>
        <w:spacing w:line="480" w:lineRule="auto"/>
        <w:rPr>
          <w:rFonts w:asciiTheme="minorHAnsi" w:eastAsiaTheme="minorHAnsi" w:hAnsiTheme="minorHAnsi" w:cs="HelveticaNeue-Roman"/>
          <w:b/>
          <w:sz w:val="24"/>
          <w:szCs w:val="24"/>
        </w:rPr>
      </w:pPr>
    </w:p>
    <w:p w14:paraId="17AD06B0" w14:textId="77777777" w:rsidR="00E40F6D" w:rsidRDefault="00E40F6D" w:rsidP="00773D2E">
      <w:pPr>
        <w:spacing w:line="480" w:lineRule="auto"/>
        <w:rPr>
          <w:rFonts w:asciiTheme="minorHAnsi" w:eastAsiaTheme="minorHAnsi" w:hAnsiTheme="minorHAnsi" w:cs="HelveticaNeue-Roman"/>
          <w:b/>
          <w:sz w:val="24"/>
          <w:szCs w:val="24"/>
        </w:rPr>
      </w:pPr>
    </w:p>
    <w:p w14:paraId="79E97D69" w14:textId="77777777" w:rsidR="00E40F6D" w:rsidRDefault="00E40F6D" w:rsidP="00773D2E">
      <w:pPr>
        <w:spacing w:line="480" w:lineRule="auto"/>
        <w:rPr>
          <w:rFonts w:asciiTheme="minorHAnsi" w:eastAsiaTheme="minorHAnsi" w:hAnsiTheme="minorHAnsi" w:cs="HelveticaNeue-Roman"/>
          <w:b/>
          <w:sz w:val="24"/>
          <w:szCs w:val="24"/>
        </w:rPr>
      </w:pPr>
    </w:p>
    <w:p w14:paraId="76062C3E" w14:textId="77777777" w:rsidR="00E40F6D" w:rsidRDefault="00E40F6D" w:rsidP="00773D2E">
      <w:pPr>
        <w:spacing w:line="480" w:lineRule="auto"/>
        <w:rPr>
          <w:rFonts w:asciiTheme="minorHAnsi" w:eastAsiaTheme="minorHAnsi" w:hAnsiTheme="minorHAnsi" w:cs="HelveticaNeue-Roman"/>
          <w:b/>
          <w:sz w:val="24"/>
          <w:szCs w:val="24"/>
        </w:rPr>
      </w:pPr>
    </w:p>
    <w:p w14:paraId="4B146287" w14:textId="77777777" w:rsidR="00E40F6D" w:rsidRDefault="00E40F6D" w:rsidP="00773D2E">
      <w:pPr>
        <w:spacing w:line="480" w:lineRule="auto"/>
        <w:rPr>
          <w:rFonts w:asciiTheme="minorHAnsi" w:eastAsiaTheme="minorHAnsi" w:hAnsiTheme="minorHAnsi" w:cs="HelveticaNeue-Roman"/>
          <w:b/>
          <w:sz w:val="24"/>
          <w:szCs w:val="24"/>
        </w:rPr>
      </w:pPr>
    </w:p>
    <w:p w14:paraId="523A4BEB" w14:textId="77777777" w:rsidR="00E40F6D" w:rsidRDefault="00E40F6D" w:rsidP="00773D2E">
      <w:pPr>
        <w:spacing w:line="480" w:lineRule="auto"/>
        <w:rPr>
          <w:rFonts w:asciiTheme="minorHAnsi" w:eastAsiaTheme="minorHAnsi" w:hAnsiTheme="minorHAnsi" w:cs="HelveticaNeue-Roman"/>
          <w:b/>
          <w:sz w:val="24"/>
          <w:szCs w:val="24"/>
        </w:rPr>
      </w:pPr>
    </w:p>
    <w:p w14:paraId="4AE14D8D" w14:textId="77777777" w:rsidR="00E40F6D" w:rsidRDefault="00E40F6D" w:rsidP="00773D2E">
      <w:pPr>
        <w:spacing w:line="480" w:lineRule="auto"/>
        <w:rPr>
          <w:rFonts w:asciiTheme="minorHAnsi" w:eastAsiaTheme="minorHAnsi" w:hAnsiTheme="minorHAnsi" w:cs="HelveticaNeue-Roman"/>
          <w:b/>
          <w:sz w:val="24"/>
          <w:szCs w:val="24"/>
        </w:rPr>
      </w:pPr>
    </w:p>
    <w:p w14:paraId="72A44504" w14:textId="7AB21062" w:rsidR="00A91F87" w:rsidRDefault="00A91F87" w:rsidP="00773D2E">
      <w:pPr>
        <w:spacing w:line="480" w:lineRule="auto"/>
        <w:rPr>
          <w:rFonts w:asciiTheme="minorHAnsi" w:eastAsiaTheme="minorHAnsi" w:hAnsiTheme="minorHAnsi" w:cs="HelveticaNeue-Roman"/>
          <w:b/>
          <w:sz w:val="24"/>
          <w:szCs w:val="24"/>
        </w:rPr>
      </w:pPr>
    </w:p>
    <w:p w14:paraId="1C2B7371" w14:textId="74009EAE" w:rsidR="00FE1FD6" w:rsidRDefault="00FE1FD6" w:rsidP="00773D2E">
      <w:pPr>
        <w:spacing w:line="480" w:lineRule="auto"/>
        <w:rPr>
          <w:rFonts w:asciiTheme="minorHAnsi" w:eastAsiaTheme="minorHAnsi" w:hAnsiTheme="minorHAnsi" w:cs="HelveticaNeue-Roman"/>
          <w:b/>
          <w:sz w:val="24"/>
          <w:szCs w:val="24"/>
        </w:rPr>
      </w:pPr>
    </w:p>
    <w:p w14:paraId="56D46256" w14:textId="5B43F10B" w:rsidR="00FE1FD6" w:rsidRDefault="00FE1FD6" w:rsidP="00773D2E">
      <w:pPr>
        <w:spacing w:line="480" w:lineRule="auto"/>
        <w:rPr>
          <w:rFonts w:asciiTheme="minorHAnsi" w:eastAsiaTheme="minorHAnsi" w:hAnsiTheme="minorHAnsi" w:cs="HelveticaNeue-Roman"/>
          <w:b/>
          <w:sz w:val="24"/>
          <w:szCs w:val="24"/>
        </w:rPr>
      </w:pPr>
    </w:p>
    <w:p w14:paraId="58832CAE" w14:textId="6DEAD484" w:rsidR="00FE1FD6" w:rsidRDefault="00FE1FD6" w:rsidP="00773D2E">
      <w:pPr>
        <w:spacing w:line="480" w:lineRule="auto"/>
        <w:rPr>
          <w:rFonts w:asciiTheme="minorHAnsi" w:eastAsiaTheme="minorHAnsi" w:hAnsiTheme="minorHAnsi" w:cs="HelveticaNeue-Roman"/>
          <w:b/>
          <w:sz w:val="24"/>
          <w:szCs w:val="24"/>
        </w:rPr>
      </w:pPr>
    </w:p>
    <w:p w14:paraId="64E7C03D" w14:textId="77777777" w:rsidR="00FE1FD6" w:rsidRDefault="00FE1FD6" w:rsidP="00773D2E">
      <w:pPr>
        <w:spacing w:line="480" w:lineRule="auto"/>
        <w:rPr>
          <w:rFonts w:asciiTheme="minorHAnsi" w:eastAsiaTheme="minorHAnsi" w:hAnsiTheme="minorHAnsi" w:cs="HelveticaNeue-Roman"/>
          <w:b/>
          <w:sz w:val="24"/>
          <w:szCs w:val="24"/>
        </w:rPr>
      </w:pPr>
    </w:p>
    <w:p w14:paraId="5D1067B3" w14:textId="77777777" w:rsidR="00A91F87" w:rsidRDefault="00A91F87" w:rsidP="00773D2E">
      <w:pPr>
        <w:spacing w:line="480" w:lineRule="auto"/>
        <w:rPr>
          <w:rFonts w:asciiTheme="minorHAnsi" w:eastAsiaTheme="minorHAnsi" w:hAnsiTheme="minorHAnsi" w:cs="HelveticaNeue-Roman"/>
          <w:b/>
          <w:sz w:val="24"/>
          <w:szCs w:val="24"/>
        </w:rPr>
      </w:pPr>
    </w:p>
    <w:p w14:paraId="54CDC2A3" w14:textId="77777777" w:rsidR="00E40F6D" w:rsidRDefault="00E40F6D" w:rsidP="00773D2E">
      <w:pPr>
        <w:spacing w:line="480" w:lineRule="auto"/>
        <w:rPr>
          <w:rFonts w:asciiTheme="minorHAnsi" w:eastAsiaTheme="minorHAnsi" w:hAnsiTheme="minorHAnsi" w:cs="HelveticaNeue-Roman"/>
          <w:b/>
          <w:sz w:val="24"/>
          <w:szCs w:val="24"/>
        </w:rPr>
      </w:pPr>
    </w:p>
    <w:p w14:paraId="3C21DE69" w14:textId="77777777" w:rsidR="00E40F6D" w:rsidRDefault="00E40F6D" w:rsidP="00773D2E">
      <w:pPr>
        <w:spacing w:line="480" w:lineRule="auto"/>
        <w:rPr>
          <w:rFonts w:asciiTheme="minorHAnsi" w:eastAsiaTheme="minorHAnsi" w:hAnsiTheme="minorHAnsi" w:cs="HelveticaNeue-Roman"/>
          <w:b/>
          <w:sz w:val="24"/>
          <w:szCs w:val="24"/>
        </w:rPr>
      </w:pPr>
    </w:p>
    <w:p w14:paraId="161EEF01" w14:textId="77777777" w:rsidR="00E40F6D" w:rsidRDefault="00E40F6D" w:rsidP="00773D2E">
      <w:pPr>
        <w:spacing w:line="480" w:lineRule="auto"/>
        <w:rPr>
          <w:rFonts w:asciiTheme="minorHAnsi" w:eastAsiaTheme="minorHAnsi" w:hAnsiTheme="minorHAnsi" w:cs="HelveticaNeue-Roman"/>
          <w:b/>
          <w:sz w:val="24"/>
          <w:szCs w:val="24"/>
        </w:rPr>
      </w:pPr>
    </w:p>
    <w:p w14:paraId="0FB27194" w14:textId="77777777" w:rsidR="00CC0BBA" w:rsidRDefault="00CC0BBA" w:rsidP="00773D2E">
      <w:pPr>
        <w:spacing w:line="480" w:lineRule="auto"/>
        <w:rPr>
          <w:rFonts w:asciiTheme="minorHAnsi" w:hAnsiTheme="minorHAnsi"/>
          <w:b/>
          <w:bCs/>
          <w:sz w:val="24"/>
          <w:szCs w:val="24"/>
        </w:rPr>
      </w:pPr>
    </w:p>
    <w:p w14:paraId="07FD9B3A" w14:textId="77777777" w:rsidR="00E40F6D" w:rsidRDefault="00E40F6D" w:rsidP="00E40F6D">
      <w:pPr>
        <w:rPr>
          <w:rFonts w:asciiTheme="minorHAnsi" w:hAnsiTheme="minorHAnsi"/>
          <w:b/>
          <w:bCs/>
          <w:sz w:val="24"/>
          <w:szCs w:val="24"/>
        </w:rPr>
      </w:pPr>
      <w:r>
        <w:rPr>
          <w:rFonts w:asciiTheme="minorHAnsi" w:hAnsiTheme="minorHAnsi"/>
          <w:b/>
          <w:bCs/>
          <w:sz w:val="24"/>
          <w:szCs w:val="24"/>
        </w:rPr>
        <w:t>Table 2 Median time to onset of pain relief and median time to complete resolution of symptoms</w:t>
      </w:r>
      <w:r w:rsidRPr="008B30F2">
        <w:rPr>
          <w:rFonts w:asciiTheme="minorHAnsi" w:hAnsiTheme="minorHAnsi"/>
          <w:b/>
          <w:bCs/>
          <w:sz w:val="24"/>
          <w:szCs w:val="24"/>
          <w:vertAlign w:val="superscript"/>
        </w:rPr>
        <w:t>a</w:t>
      </w:r>
      <w:r>
        <w:rPr>
          <w:rFonts w:asciiTheme="minorHAnsi" w:hAnsiTheme="minorHAnsi"/>
          <w:b/>
          <w:bCs/>
          <w:sz w:val="24"/>
          <w:szCs w:val="24"/>
          <w:vertAlign w:val="superscript"/>
        </w:rPr>
        <w:t>b</w:t>
      </w:r>
    </w:p>
    <w:p w14:paraId="3C462A25" w14:textId="77777777" w:rsidR="00C473AE" w:rsidRDefault="00C473AE" w:rsidP="00C473AE">
      <w:pPr>
        <w:autoSpaceDE w:val="0"/>
        <w:autoSpaceDN w:val="0"/>
        <w:adjustRightInd w:val="0"/>
        <w:jc w:val="left"/>
        <w:rPr>
          <w:rFonts w:asciiTheme="minorHAnsi" w:eastAsiaTheme="minorHAnsi" w:hAnsiTheme="minorHAnsi" w:cs="HelveticaNeue-Roman"/>
          <w:b/>
          <w:sz w:val="24"/>
          <w:szCs w:val="24"/>
        </w:rPr>
      </w:pP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871"/>
        <w:gridCol w:w="566"/>
        <w:gridCol w:w="1916"/>
        <w:gridCol w:w="490"/>
        <w:gridCol w:w="2050"/>
        <w:gridCol w:w="917"/>
      </w:tblGrid>
      <w:tr w:rsidR="00C473AE" w:rsidRPr="00BB29B6" w14:paraId="216D6843" w14:textId="77777777" w:rsidTr="006F26BA">
        <w:trPr>
          <w:trHeight w:val="975"/>
        </w:trPr>
        <w:tc>
          <w:tcPr>
            <w:tcW w:w="1740" w:type="dxa"/>
            <w:shd w:val="clear" w:color="auto" w:fill="auto"/>
            <w:vAlign w:val="center"/>
            <w:hideMark/>
          </w:tcPr>
          <w:p w14:paraId="6ACB96A5" w14:textId="77777777" w:rsidR="00C473AE" w:rsidRPr="00BB29B6" w:rsidRDefault="00C473AE" w:rsidP="006F26BA">
            <w:pPr>
              <w:spacing w:line="240" w:lineRule="auto"/>
              <w:jc w:val="left"/>
              <w:rPr>
                <w:rFonts w:ascii="Calibri" w:hAnsi="Calibri" w:cs="Calibri"/>
                <w:color w:val="000000"/>
                <w:sz w:val="18"/>
                <w:szCs w:val="18"/>
                <w:lang w:eastAsia="en-GB"/>
              </w:rPr>
            </w:pPr>
            <w:r w:rsidRPr="00BB29B6">
              <w:rPr>
                <w:rFonts w:ascii="Calibri" w:hAnsi="Calibri" w:cs="Calibri"/>
                <w:color w:val="000000"/>
                <w:sz w:val="18"/>
                <w:szCs w:val="18"/>
                <w:lang w:eastAsia="en-GB"/>
              </w:rPr>
              <w:t> </w:t>
            </w:r>
          </w:p>
        </w:tc>
        <w:tc>
          <w:tcPr>
            <w:tcW w:w="1871" w:type="dxa"/>
            <w:shd w:val="clear" w:color="auto" w:fill="auto"/>
            <w:vAlign w:val="center"/>
            <w:hideMark/>
          </w:tcPr>
          <w:p w14:paraId="1F5F238A" w14:textId="77777777" w:rsidR="00C473AE" w:rsidRDefault="00C473AE" w:rsidP="006F26BA">
            <w:pPr>
              <w:spacing w:line="240" w:lineRule="auto"/>
              <w:jc w:val="center"/>
              <w:rPr>
                <w:rFonts w:ascii="Calibri" w:hAnsi="Calibri" w:cs="Calibri"/>
                <w:b/>
                <w:bCs/>
                <w:color w:val="000000"/>
                <w:sz w:val="20"/>
                <w:szCs w:val="20"/>
                <w:lang w:eastAsia="en-GB"/>
              </w:rPr>
            </w:pPr>
            <w:r w:rsidRPr="00BB29B6">
              <w:rPr>
                <w:rFonts w:ascii="Calibri" w:hAnsi="Calibri" w:cs="Calibri"/>
                <w:b/>
                <w:bCs/>
                <w:color w:val="000000"/>
                <w:sz w:val="20"/>
                <w:szCs w:val="20"/>
                <w:lang w:eastAsia="en-GB"/>
              </w:rPr>
              <w:t>Dexamethasone</w:t>
            </w:r>
          </w:p>
          <w:p w14:paraId="1FE338AE" w14:textId="77777777" w:rsidR="00C473AE" w:rsidRDefault="00C473AE" w:rsidP="006F26BA">
            <w:pPr>
              <w:spacing w:line="240" w:lineRule="auto"/>
              <w:jc w:val="center"/>
              <w:rPr>
                <w:rFonts w:ascii="Calibri" w:hAnsi="Calibri" w:cs="Calibri"/>
                <w:b/>
                <w:bCs/>
                <w:color w:val="000000"/>
                <w:sz w:val="20"/>
                <w:szCs w:val="20"/>
                <w:lang w:eastAsia="en-GB"/>
              </w:rPr>
            </w:pPr>
            <w:r w:rsidRPr="00BB29B6">
              <w:rPr>
                <w:rFonts w:ascii="Calibri" w:hAnsi="Calibri" w:cs="Calibri"/>
                <w:b/>
                <w:bCs/>
                <w:color w:val="000000"/>
                <w:sz w:val="20"/>
                <w:szCs w:val="20"/>
                <w:lang w:eastAsia="en-GB"/>
              </w:rPr>
              <w:t>Median</w:t>
            </w:r>
          </w:p>
          <w:p w14:paraId="6B0232FD" w14:textId="77777777" w:rsidR="00C473AE" w:rsidRPr="00BB29B6" w:rsidRDefault="00C473AE" w:rsidP="006F26BA">
            <w:pPr>
              <w:spacing w:line="240" w:lineRule="auto"/>
              <w:jc w:val="center"/>
              <w:rPr>
                <w:rFonts w:ascii="Calibri" w:hAnsi="Calibri" w:cs="Calibri"/>
                <w:b/>
                <w:bCs/>
                <w:color w:val="000000"/>
                <w:sz w:val="20"/>
                <w:szCs w:val="20"/>
                <w:lang w:eastAsia="en-GB"/>
              </w:rPr>
            </w:pPr>
            <w:r w:rsidRPr="00BB29B6">
              <w:rPr>
                <w:rFonts w:ascii="Calibri" w:hAnsi="Calibri" w:cs="Calibri"/>
                <w:b/>
                <w:bCs/>
                <w:color w:val="000000"/>
                <w:sz w:val="20"/>
                <w:szCs w:val="20"/>
                <w:lang w:eastAsia="en-GB"/>
              </w:rPr>
              <w:t>(25</w:t>
            </w:r>
            <w:r w:rsidRPr="00BB29B6">
              <w:rPr>
                <w:rFonts w:ascii="Calibri" w:hAnsi="Calibri" w:cs="Calibri"/>
                <w:b/>
                <w:bCs/>
                <w:color w:val="000000"/>
                <w:sz w:val="20"/>
                <w:szCs w:val="20"/>
                <w:vertAlign w:val="superscript"/>
                <w:lang w:eastAsia="en-GB"/>
              </w:rPr>
              <w:t>th</w:t>
            </w:r>
            <w:r w:rsidRPr="00BB29B6">
              <w:rPr>
                <w:rFonts w:ascii="Calibri" w:hAnsi="Calibri" w:cs="Calibri"/>
                <w:b/>
                <w:bCs/>
                <w:color w:val="000000"/>
                <w:sz w:val="20"/>
                <w:szCs w:val="20"/>
                <w:lang w:eastAsia="en-GB"/>
              </w:rPr>
              <w:t xml:space="preserve"> – 75</w:t>
            </w:r>
            <w:r w:rsidRPr="00BB29B6">
              <w:rPr>
                <w:rFonts w:ascii="Calibri" w:hAnsi="Calibri" w:cs="Calibri"/>
                <w:b/>
                <w:bCs/>
                <w:color w:val="000000"/>
                <w:sz w:val="20"/>
                <w:szCs w:val="20"/>
                <w:vertAlign w:val="superscript"/>
                <w:lang w:eastAsia="en-GB"/>
              </w:rPr>
              <w:t>th</w:t>
            </w:r>
            <w:r w:rsidRPr="00BB29B6">
              <w:rPr>
                <w:rFonts w:ascii="Calibri" w:hAnsi="Calibri" w:cs="Calibri"/>
                <w:b/>
                <w:bCs/>
                <w:color w:val="000000"/>
                <w:sz w:val="20"/>
                <w:szCs w:val="20"/>
                <w:lang w:eastAsia="en-GB"/>
              </w:rPr>
              <w:t xml:space="preserve"> centile)</w:t>
            </w:r>
          </w:p>
        </w:tc>
        <w:tc>
          <w:tcPr>
            <w:tcW w:w="566" w:type="dxa"/>
            <w:vAlign w:val="center"/>
          </w:tcPr>
          <w:p w14:paraId="4E6B1490" w14:textId="77777777" w:rsidR="00C473AE" w:rsidRPr="00BB29B6" w:rsidRDefault="00C473AE" w:rsidP="006F26BA">
            <w:pPr>
              <w:spacing w:line="240" w:lineRule="auto"/>
              <w:jc w:val="center"/>
              <w:rPr>
                <w:rFonts w:ascii="Calibri" w:hAnsi="Calibri" w:cs="Calibri"/>
                <w:b/>
                <w:bCs/>
                <w:color w:val="000000"/>
                <w:sz w:val="20"/>
                <w:szCs w:val="20"/>
                <w:lang w:eastAsia="en-GB"/>
              </w:rPr>
            </w:pPr>
            <w:r>
              <w:rPr>
                <w:rFonts w:ascii="Calibri" w:hAnsi="Calibri" w:cs="Calibri"/>
                <w:b/>
                <w:bCs/>
                <w:color w:val="000000"/>
                <w:sz w:val="20"/>
                <w:szCs w:val="20"/>
                <w:lang w:eastAsia="en-GB"/>
              </w:rPr>
              <w:t>N</w:t>
            </w:r>
          </w:p>
        </w:tc>
        <w:tc>
          <w:tcPr>
            <w:tcW w:w="1916" w:type="dxa"/>
            <w:shd w:val="clear" w:color="auto" w:fill="auto"/>
            <w:vAlign w:val="center"/>
            <w:hideMark/>
          </w:tcPr>
          <w:p w14:paraId="7D00AD81" w14:textId="77777777" w:rsidR="00C473AE" w:rsidRDefault="00C473AE" w:rsidP="006F26BA">
            <w:pPr>
              <w:spacing w:line="240" w:lineRule="auto"/>
              <w:jc w:val="center"/>
              <w:rPr>
                <w:rFonts w:ascii="Calibri" w:hAnsi="Calibri" w:cs="Calibri"/>
                <w:b/>
                <w:bCs/>
                <w:color w:val="000000"/>
                <w:sz w:val="20"/>
                <w:szCs w:val="20"/>
                <w:lang w:eastAsia="en-GB"/>
              </w:rPr>
            </w:pPr>
            <w:r w:rsidRPr="00BB29B6">
              <w:rPr>
                <w:rFonts w:ascii="Calibri" w:hAnsi="Calibri" w:cs="Calibri"/>
                <w:b/>
                <w:bCs/>
                <w:color w:val="000000"/>
                <w:sz w:val="20"/>
                <w:szCs w:val="20"/>
                <w:lang w:eastAsia="en-GB"/>
              </w:rPr>
              <w:t>Placebo</w:t>
            </w:r>
          </w:p>
          <w:p w14:paraId="1E0D1BDC" w14:textId="77777777" w:rsidR="00C473AE" w:rsidRDefault="00C473AE" w:rsidP="006F26BA">
            <w:pPr>
              <w:spacing w:line="240" w:lineRule="auto"/>
              <w:jc w:val="center"/>
              <w:rPr>
                <w:rFonts w:ascii="Calibri" w:hAnsi="Calibri" w:cs="Calibri"/>
                <w:b/>
                <w:bCs/>
                <w:color w:val="000000"/>
                <w:sz w:val="20"/>
                <w:szCs w:val="20"/>
                <w:lang w:eastAsia="en-GB"/>
              </w:rPr>
            </w:pPr>
            <w:r w:rsidRPr="00BB29B6">
              <w:rPr>
                <w:rFonts w:ascii="Calibri" w:hAnsi="Calibri" w:cs="Calibri"/>
                <w:b/>
                <w:bCs/>
                <w:color w:val="000000"/>
                <w:sz w:val="20"/>
                <w:szCs w:val="20"/>
                <w:lang w:eastAsia="en-GB"/>
              </w:rPr>
              <w:t>Median</w:t>
            </w:r>
          </w:p>
          <w:p w14:paraId="77F29345" w14:textId="77777777" w:rsidR="00C473AE" w:rsidRPr="00BB29B6" w:rsidRDefault="00C473AE" w:rsidP="006F26BA">
            <w:pPr>
              <w:spacing w:line="240" w:lineRule="auto"/>
              <w:jc w:val="center"/>
              <w:rPr>
                <w:rFonts w:ascii="Calibri" w:hAnsi="Calibri" w:cs="Calibri"/>
                <w:b/>
                <w:bCs/>
                <w:color w:val="000000"/>
                <w:sz w:val="20"/>
                <w:szCs w:val="20"/>
                <w:lang w:eastAsia="en-GB"/>
              </w:rPr>
            </w:pPr>
            <w:r w:rsidRPr="00BB29B6">
              <w:rPr>
                <w:rFonts w:ascii="Calibri" w:hAnsi="Calibri" w:cs="Calibri"/>
                <w:b/>
                <w:bCs/>
                <w:color w:val="000000"/>
                <w:sz w:val="20"/>
                <w:szCs w:val="20"/>
                <w:lang w:eastAsia="en-GB"/>
              </w:rPr>
              <w:t>(25</w:t>
            </w:r>
            <w:r w:rsidRPr="00BB29B6">
              <w:rPr>
                <w:rFonts w:ascii="Calibri" w:hAnsi="Calibri" w:cs="Calibri"/>
                <w:b/>
                <w:bCs/>
                <w:color w:val="000000"/>
                <w:sz w:val="20"/>
                <w:szCs w:val="20"/>
                <w:vertAlign w:val="superscript"/>
                <w:lang w:eastAsia="en-GB"/>
              </w:rPr>
              <w:t>th</w:t>
            </w:r>
            <w:r w:rsidRPr="00BB29B6">
              <w:rPr>
                <w:rFonts w:ascii="Calibri" w:hAnsi="Calibri" w:cs="Calibri"/>
                <w:b/>
                <w:bCs/>
                <w:color w:val="000000"/>
                <w:sz w:val="20"/>
                <w:szCs w:val="20"/>
                <w:lang w:eastAsia="en-GB"/>
              </w:rPr>
              <w:t xml:space="preserve"> – 75</w:t>
            </w:r>
            <w:r w:rsidRPr="00BB29B6">
              <w:rPr>
                <w:rFonts w:ascii="Calibri" w:hAnsi="Calibri" w:cs="Calibri"/>
                <w:b/>
                <w:bCs/>
                <w:color w:val="000000"/>
                <w:sz w:val="20"/>
                <w:szCs w:val="20"/>
                <w:vertAlign w:val="superscript"/>
                <w:lang w:eastAsia="en-GB"/>
              </w:rPr>
              <w:t>th</w:t>
            </w:r>
            <w:r w:rsidRPr="00BB29B6">
              <w:rPr>
                <w:rFonts w:ascii="Calibri" w:hAnsi="Calibri" w:cs="Calibri"/>
                <w:b/>
                <w:bCs/>
                <w:color w:val="000000"/>
                <w:sz w:val="20"/>
                <w:szCs w:val="20"/>
                <w:lang w:eastAsia="en-GB"/>
              </w:rPr>
              <w:t xml:space="preserve"> centile)</w:t>
            </w:r>
          </w:p>
        </w:tc>
        <w:tc>
          <w:tcPr>
            <w:tcW w:w="490" w:type="dxa"/>
            <w:vAlign w:val="center"/>
          </w:tcPr>
          <w:p w14:paraId="3008C1CB" w14:textId="77777777" w:rsidR="00C473AE" w:rsidRPr="00BB29B6" w:rsidRDefault="00C473AE" w:rsidP="006F26BA">
            <w:pPr>
              <w:spacing w:line="240" w:lineRule="auto"/>
              <w:jc w:val="center"/>
              <w:rPr>
                <w:rFonts w:ascii="Calibri" w:hAnsi="Calibri" w:cs="Calibri"/>
                <w:b/>
                <w:bCs/>
                <w:color w:val="000000"/>
                <w:sz w:val="20"/>
                <w:szCs w:val="20"/>
                <w:lang w:eastAsia="en-GB"/>
              </w:rPr>
            </w:pPr>
            <w:r>
              <w:rPr>
                <w:rFonts w:ascii="Calibri" w:hAnsi="Calibri" w:cs="Calibri"/>
                <w:b/>
                <w:bCs/>
                <w:color w:val="000000"/>
                <w:sz w:val="20"/>
                <w:szCs w:val="20"/>
                <w:lang w:eastAsia="en-GB"/>
              </w:rPr>
              <w:t>N</w:t>
            </w:r>
          </w:p>
        </w:tc>
        <w:tc>
          <w:tcPr>
            <w:tcW w:w="2050" w:type="dxa"/>
            <w:shd w:val="clear" w:color="auto" w:fill="auto"/>
            <w:vAlign w:val="center"/>
            <w:hideMark/>
          </w:tcPr>
          <w:p w14:paraId="5AFF48CF" w14:textId="77777777" w:rsidR="00C473AE" w:rsidRPr="00BB29B6" w:rsidRDefault="00C473AE" w:rsidP="006F26BA">
            <w:pPr>
              <w:spacing w:line="240" w:lineRule="auto"/>
              <w:jc w:val="center"/>
              <w:rPr>
                <w:rFonts w:ascii="Calibri" w:hAnsi="Calibri" w:cs="Calibri"/>
                <w:b/>
                <w:bCs/>
                <w:color w:val="000000"/>
                <w:sz w:val="20"/>
                <w:szCs w:val="20"/>
                <w:lang w:eastAsia="en-GB"/>
              </w:rPr>
            </w:pPr>
            <w:r w:rsidRPr="00BB29B6">
              <w:rPr>
                <w:rFonts w:ascii="Calibri" w:hAnsi="Calibri" w:cs="Calibri"/>
                <w:b/>
                <w:bCs/>
                <w:color w:val="000000"/>
                <w:sz w:val="20"/>
                <w:szCs w:val="20"/>
                <w:lang w:eastAsia="en-GB"/>
              </w:rPr>
              <w:t>Hazard ratio (95%CI)</w:t>
            </w:r>
          </w:p>
        </w:tc>
        <w:tc>
          <w:tcPr>
            <w:tcW w:w="917" w:type="dxa"/>
            <w:shd w:val="clear" w:color="auto" w:fill="auto"/>
            <w:vAlign w:val="center"/>
            <w:hideMark/>
          </w:tcPr>
          <w:p w14:paraId="0E9912A8" w14:textId="77777777" w:rsidR="00C473AE" w:rsidRPr="00BB29B6" w:rsidRDefault="00C473AE" w:rsidP="006F26BA">
            <w:pPr>
              <w:spacing w:line="240" w:lineRule="auto"/>
              <w:jc w:val="center"/>
              <w:rPr>
                <w:rFonts w:ascii="Calibri" w:hAnsi="Calibri" w:cs="Calibri"/>
                <w:b/>
                <w:bCs/>
                <w:color w:val="000000"/>
                <w:sz w:val="20"/>
                <w:szCs w:val="20"/>
                <w:lang w:eastAsia="en-GB"/>
              </w:rPr>
            </w:pPr>
            <w:r w:rsidRPr="00BB29B6">
              <w:rPr>
                <w:rFonts w:ascii="Calibri" w:hAnsi="Calibri" w:cs="Calibri"/>
                <w:b/>
                <w:bCs/>
                <w:color w:val="000000"/>
                <w:sz w:val="20"/>
                <w:szCs w:val="20"/>
                <w:lang w:eastAsia="en-GB"/>
              </w:rPr>
              <w:t>p value</w:t>
            </w:r>
          </w:p>
        </w:tc>
      </w:tr>
      <w:tr w:rsidR="00C473AE" w:rsidRPr="00BB29B6" w14:paraId="711CBE39" w14:textId="77777777" w:rsidTr="008B30F2">
        <w:trPr>
          <w:trHeight w:val="407"/>
        </w:trPr>
        <w:tc>
          <w:tcPr>
            <w:tcW w:w="9550" w:type="dxa"/>
            <w:gridSpan w:val="7"/>
            <w:shd w:val="clear" w:color="auto" w:fill="DDD9C3" w:themeFill="background2" w:themeFillShade="E6"/>
            <w:vAlign w:val="center"/>
          </w:tcPr>
          <w:p w14:paraId="7D4592C6" w14:textId="77777777" w:rsidR="00C473AE" w:rsidRPr="00BB29B6" w:rsidRDefault="00C473AE" w:rsidP="006F26BA">
            <w:pPr>
              <w:spacing w:line="240" w:lineRule="auto"/>
              <w:jc w:val="left"/>
              <w:rPr>
                <w:rFonts w:ascii="Calibri" w:hAnsi="Calibri" w:cs="Calibri"/>
                <w:b/>
                <w:bCs/>
                <w:color w:val="000000"/>
                <w:sz w:val="20"/>
                <w:szCs w:val="20"/>
                <w:lang w:eastAsia="en-GB"/>
              </w:rPr>
            </w:pPr>
            <w:r w:rsidRPr="00BB29B6">
              <w:rPr>
                <w:rFonts w:ascii="Calibri" w:hAnsi="Calibri" w:cs="Calibri"/>
                <w:b/>
                <w:bCs/>
                <w:color w:val="000000"/>
                <w:sz w:val="20"/>
                <w:szCs w:val="20"/>
                <w:lang w:eastAsia="en-GB"/>
              </w:rPr>
              <w:t>Time to onset of pain relief in hours</w:t>
            </w:r>
          </w:p>
        </w:tc>
      </w:tr>
      <w:tr w:rsidR="00C473AE" w:rsidRPr="00BB29B6" w14:paraId="556575D5" w14:textId="77777777" w:rsidTr="006F26BA">
        <w:trPr>
          <w:trHeight w:val="440"/>
        </w:trPr>
        <w:tc>
          <w:tcPr>
            <w:tcW w:w="1740" w:type="dxa"/>
            <w:shd w:val="clear" w:color="auto" w:fill="auto"/>
            <w:vAlign w:val="center"/>
            <w:hideMark/>
          </w:tcPr>
          <w:p w14:paraId="76BA7A21" w14:textId="77777777" w:rsidR="00C473AE" w:rsidRPr="00BB29B6" w:rsidRDefault="00C473AE" w:rsidP="006F26BA">
            <w:pPr>
              <w:spacing w:line="240" w:lineRule="auto"/>
              <w:jc w:val="left"/>
              <w:rPr>
                <w:rFonts w:ascii="Calibri" w:hAnsi="Calibri" w:cs="Calibri"/>
                <w:b/>
                <w:bCs/>
                <w:color w:val="000000"/>
                <w:sz w:val="18"/>
                <w:szCs w:val="18"/>
                <w:lang w:eastAsia="en-GB"/>
              </w:rPr>
            </w:pPr>
            <w:r w:rsidRPr="00BB29B6">
              <w:rPr>
                <w:rFonts w:ascii="Calibri" w:hAnsi="Calibri" w:cs="Calibri"/>
                <w:b/>
                <w:bCs/>
                <w:color w:val="000000"/>
                <w:sz w:val="18"/>
                <w:szCs w:val="18"/>
                <w:lang w:eastAsia="en-GB"/>
              </w:rPr>
              <w:t>Full cohort</w:t>
            </w:r>
            <w:r w:rsidRPr="00BB29B6">
              <w:rPr>
                <w:rFonts w:ascii="Calibri" w:hAnsi="Calibri" w:cs="Calibri"/>
                <w:color w:val="000000"/>
                <w:sz w:val="18"/>
                <w:szCs w:val="18"/>
                <w:lang w:eastAsia="en-GB"/>
              </w:rPr>
              <w:t xml:space="preserve"> </w:t>
            </w:r>
          </w:p>
        </w:tc>
        <w:tc>
          <w:tcPr>
            <w:tcW w:w="1871" w:type="dxa"/>
            <w:shd w:val="clear" w:color="auto" w:fill="auto"/>
            <w:vAlign w:val="center"/>
            <w:hideMark/>
          </w:tcPr>
          <w:p w14:paraId="6AEC33B4" w14:textId="77777777" w:rsidR="00C473AE" w:rsidRPr="00BB29B6" w:rsidRDefault="00C473AE" w:rsidP="006F26BA">
            <w:pPr>
              <w:spacing w:line="240" w:lineRule="auto"/>
              <w:jc w:val="right"/>
              <w:rPr>
                <w:rFonts w:ascii="Calibri" w:hAnsi="Calibri" w:cs="Calibri"/>
                <w:color w:val="000000"/>
                <w:sz w:val="18"/>
                <w:szCs w:val="18"/>
                <w:lang w:eastAsia="en-GB"/>
              </w:rPr>
            </w:pPr>
            <w:r w:rsidRPr="00BB29B6">
              <w:rPr>
                <w:rFonts w:ascii="Calibri" w:hAnsi="Calibri" w:cs="Calibri"/>
                <w:color w:val="000000"/>
                <w:sz w:val="18"/>
                <w:szCs w:val="18"/>
                <w:lang w:eastAsia="en-GB"/>
              </w:rPr>
              <w:t xml:space="preserve">27.5 (21.0, 44.5) </w:t>
            </w:r>
          </w:p>
        </w:tc>
        <w:tc>
          <w:tcPr>
            <w:tcW w:w="566" w:type="dxa"/>
          </w:tcPr>
          <w:p w14:paraId="02887A01" w14:textId="77777777" w:rsidR="00C473AE" w:rsidRPr="00BB29B6" w:rsidRDefault="00C473AE" w:rsidP="006F26BA">
            <w:pPr>
              <w:spacing w:line="240" w:lineRule="auto"/>
              <w:jc w:val="right"/>
              <w:rPr>
                <w:rFonts w:ascii="Calibri" w:hAnsi="Calibri" w:cs="Calibri"/>
                <w:color w:val="000000"/>
                <w:sz w:val="18"/>
                <w:szCs w:val="18"/>
                <w:lang w:eastAsia="en-GB"/>
              </w:rPr>
            </w:pPr>
            <w:r>
              <w:rPr>
                <w:rFonts w:ascii="Calibri" w:hAnsi="Calibri" w:cs="Calibri"/>
                <w:color w:val="000000"/>
                <w:sz w:val="18"/>
                <w:szCs w:val="18"/>
                <w:lang w:eastAsia="en-GB"/>
              </w:rPr>
              <w:t>129</w:t>
            </w:r>
          </w:p>
        </w:tc>
        <w:tc>
          <w:tcPr>
            <w:tcW w:w="1916" w:type="dxa"/>
            <w:shd w:val="clear" w:color="auto" w:fill="auto"/>
            <w:vAlign w:val="center"/>
            <w:hideMark/>
          </w:tcPr>
          <w:p w14:paraId="48BD2459" w14:textId="77777777" w:rsidR="00C473AE" w:rsidRPr="00BB29B6" w:rsidRDefault="00C473AE" w:rsidP="006F26BA">
            <w:pPr>
              <w:spacing w:line="240" w:lineRule="auto"/>
              <w:jc w:val="right"/>
              <w:rPr>
                <w:rFonts w:ascii="Calibri" w:hAnsi="Calibri" w:cs="Calibri"/>
                <w:color w:val="000000"/>
                <w:sz w:val="18"/>
                <w:szCs w:val="18"/>
                <w:lang w:eastAsia="en-GB"/>
              </w:rPr>
            </w:pPr>
            <w:r w:rsidRPr="00BB29B6">
              <w:rPr>
                <w:rFonts w:ascii="Calibri" w:hAnsi="Calibri" w:cs="Calibri"/>
                <w:color w:val="000000"/>
                <w:sz w:val="18"/>
                <w:szCs w:val="18"/>
                <w:lang w:eastAsia="en-GB"/>
              </w:rPr>
              <w:t xml:space="preserve">27.0 (21.4, 45.8) </w:t>
            </w:r>
          </w:p>
        </w:tc>
        <w:tc>
          <w:tcPr>
            <w:tcW w:w="490" w:type="dxa"/>
          </w:tcPr>
          <w:p w14:paraId="1B2835B7" w14:textId="77777777" w:rsidR="00C473AE" w:rsidRPr="00BB29B6" w:rsidRDefault="00C473AE" w:rsidP="006F26BA">
            <w:pPr>
              <w:spacing w:line="240" w:lineRule="auto"/>
              <w:jc w:val="right"/>
              <w:rPr>
                <w:rFonts w:ascii="Calibri" w:hAnsi="Calibri" w:cs="Calibri"/>
                <w:color w:val="000000"/>
                <w:sz w:val="18"/>
                <w:szCs w:val="18"/>
                <w:lang w:eastAsia="en-GB"/>
              </w:rPr>
            </w:pPr>
            <w:r>
              <w:rPr>
                <w:rFonts w:ascii="Calibri" w:hAnsi="Calibri" w:cs="Calibri"/>
                <w:color w:val="000000"/>
                <w:sz w:val="18"/>
                <w:szCs w:val="18"/>
                <w:lang w:eastAsia="en-GB"/>
              </w:rPr>
              <w:t>102</w:t>
            </w:r>
          </w:p>
        </w:tc>
        <w:tc>
          <w:tcPr>
            <w:tcW w:w="2050" w:type="dxa"/>
            <w:shd w:val="clear" w:color="auto" w:fill="auto"/>
            <w:vAlign w:val="center"/>
            <w:hideMark/>
          </w:tcPr>
          <w:p w14:paraId="70A16D9E" w14:textId="77777777" w:rsidR="00C473AE" w:rsidRPr="00BB29B6" w:rsidRDefault="00C473AE" w:rsidP="006F26BA">
            <w:pPr>
              <w:spacing w:line="240" w:lineRule="auto"/>
              <w:jc w:val="right"/>
              <w:rPr>
                <w:rFonts w:ascii="Calibri" w:hAnsi="Calibri" w:cs="Calibri"/>
                <w:color w:val="000000"/>
                <w:sz w:val="18"/>
                <w:szCs w:val="18"/>
                <w:lang w:eastAsia="en-GB"/>
              </w:rPr>
            </w:pPr>
            <w:r w:rsidRPr="00BB29B6">
              <w:rPr>
                <w:rFonts w:ascii="Calibri" w:hAnsi="Calibri" w:cs="Calibri"/>
                <w:color w:val="000000"/>
                <w:sz w:val="18"/>
                <w:szCs w:val="18"/>
                <w:lang w:eastAsia="en-GB"/>
              </w:rPr>
              <w:t>1.106 (0.850, 1.440)</w:t>
            </w:r>
            <w:r w:rsidRPr="00ED2AB5">
              <w:rPr>
                <w:sz w:val="18"/>
                <w:vertAlign w:val="superscript"/>
              </w:rPr>
              <w:t>†</w:t>
            </w:r>
          </w:p>
        </w:tc>
        <w:tc>
          <w:tcPr>
            <w:tcW w:w="917" w:type="dxa"/>
            <w:shd w:val="clear" w:color="auto" w:fill="auto"/>
            <w:vAlign w:val="center"/>
            <w:hideMark/>
          </w:tcPr>
          <w:p w14:paraId="7BF732D1" w14:textId="77777777" w:rsidR="00C473AE" w:rsidRPr="00BB29B6" w:rsidRDefault="00C473AE" w:rsidP="006F26BA">
            <w:pPr>
              <w:spacing w:line="240" w:lineRule="auto"/>
              <w:jc w:val="left"/>
              <w:rPr>
                <w:rFonts w:ascii="Calibri" w:hAnsi="Calibri" w:cs="Calibri"/>
                <w:color w:val="000000"/>
                <w:sz w:val="18"/>
                <w:szCs w:val="18"/>
                <w:lang w:eastAsia="en-GB"/>
              </w:rPr>
            </w:pPr>
            <w:r w:rsidRPr="00BB29B6">
              <w:rPr>
                <w:rFonts w:ascii="Calibri" w:hAnsi="Calibri" w:cs="Calibri"/>
                <w:color w:val="000000"/>
                <w:sz w:val="18"/>
                <w:szCs w:val="18"/>
                <w:lang w:eastAsia="en-GB"/>
              </w:rPr>
              <w:t>0.452</w:t>
            </w:r>
          </w:p>
        </w:tc>
      </w:tr>
      <w:tr w:rsidR="00C473AE" w:rsidRPr="00BB29B6" w14:paraId="36ACB2D3" w14:textId="77777777" w:rsidTr="006F26BA">
        <w:trPr>
          <w:trHeight w:val="440"/>
        </w:trPr>
        <w:tc>
          <w:tcPr>
            <w:tcW w:w="1740" w:type="dxa"/>
            <w:shd w:val="clear" w:color="auto" w:fill="auto"/>
            <w:vAlign w:val="center"/>
            <w:hideMark/>
          </w:tcPr>
          <w:p w14:paraId="30665A9A" w14:textId="77777777" w:rsidR="00C473AE" w:rsidRPr="00BB29B6" w:rsidRDefault="00C473AE" w:rsidP="006F26BA">
            <w:pPr>
              <w:spacing w:line="240" w:lineRule="auto"/>
              <w:jc w:val="left"/>
              <w:rPr>
                <w:rFonts w:ascii="Calibri" w:hAnsi="Calibri" w:cs="Calibri"/>
                <w:b/>
                <w:bCs/>
                <w:color w:val="000000"/>
                <w:sz w:val="18"/>
                <w:szCs w:val="18"/>
                <w:lang w:eastAsia="en-GB"/>
              </w:rPr>
            </w:pPr>
            <w:r>
              <w:rPr>
                <w:rFonts w:ascii="Calibri" w:hAnsi="Calibri" w:cs="Calibri"/>
                <w:b/>
                <w:bCs/>
                <w:color w:val="000000"/>
                <w:sz w:val="18"/>
                <w:szCs w:val="18"/>
                <w:lang w:eastAsia="en-GB"/>
              </w:rPr>
              <w:t>No a</w:t>
            </w:r>
            <w:r w:rsidRPr="00BB29B6">
              <w:rPr>
                <w:rFonts w:ascii="Calibri" w:hAnsi="Calibri" w:cs="Calibri"/>
                <w:b/>
                <w:bCs/>
                <w:color w:val="000000"/>
                <w:sz w:val="18"/>
                <w:szCs w:val="18"/>
                <w:lang w:eastAsia="en-GB"/>
              </w:rPr>
              <w:t>ntibiotics</w:t>
            </w:r>
          </w:p>
        </w:tc>
        <w:tc>
          <w:tcPr>
            <w:tcW w:w="1871" w:type="dxa"/>
            <w:shd w:val="clear" w:color="auto" w:fill="auto"/>
            <w:vAlign w:val="center"/>
            <w:hideMark/>
          </w:tcPr>
          <w:p w14:paraId="61AE80D6" w14:textId="77777777" w:rsidR="00C473AE" w:rsidRPr="00BB29B6" w:rsidRDefault="00C473AE" w:rsidP="006F26BA">
            <w:pPr>
              <w:spacing w:line="240" w:lineRule="auto"/>
              <w:jc w:val="right"/>
              <w:rPr>
                <w:rFonts w:ascii="Calibri" w:hAnsi="Calibri" w:cs="Calibri"/>
                <w:color w:val="000000"/>
                <w:sz w:val="18"/>
                <w:szCs w:val="18"/>
                <w:lang w:eastAsia="en-GB"/>
              </w:rPr>
            </w:pPr>
            <w:r w:rsidRPr="00BB29B6">
              <w:rPr>
                <w:rFonts w:ascii="Calibri" w:hAnsi="Calibri" w:cs="Calibri"/>
                <w:color w:val="000000"/>
                <w:sz w:val="18"/>
                <w:szCs w:val="18"/>
                <w:lang w:eastAsia="en-GB"/>
              </w:rPr>
              <w:t xml:space="preserve">27.0 (19.7 to 37.0) </w:t>
            </w:r>
          </w:p>
        </w:tc>
        <w:tc>
          <w:tcPr>
            <w:tcW w:w="566" w:type="dxa"/>
          </w:tcPr>
          <w:p w14:paraId="7E918919" w14:textId="77777777" w:rsidR="00C473AE" w:rsidRPr="00BB29B6" w:rsidRDefault="00C473AE" w:rsidP="006F26BA">
            <w:pPr>
              <w:spacing w:line="240" w:lineRule="auto"/>
              <w:jc w:val="right"/>
              <w:rPr>
                <w:rFonts w:ascii="Calibri" w:hAnsi="Calibri" w:cs="Calibri"/>
                <w:color w:val="000000"/>
                <w:sz w:val="18"/>
                <w:szCs w:val="18"/>
                <w:lang w:eastAsia="en-GB"/>
              </w:rPr>
            </w:pPr>
            <w:r>
              <w:rPr>
                <w:rFonts w:ascii="Calibri" w:hAnsi="Calibri" w:cs="Calibri"/>
                <w:color w:val="000000"/>
                <w:sz w:val="18"/>
                <w:szCs w:val="18"/>
                <w:lang w:eastAsia="en-GB"/>
              </w:rPr>
              <w:t>78</w:t>
            </w:r>
          </w:p>
        </w:tc>
        <w:tc>
          <w:tcPr>
            <w:tcW w:w="1916" w:type="dxa"/>
            <w:shd w:val="clear" w:color="auto" w:fill="auto"/>
            <w:vAlign w:val="center"/>
            <w:hideMark/>
          </w:tcPr>
          <w:p w14:paraId="304591D9" w14:textId="77777777" w:rsidR="00C473AE" w:rsidRPr="00BB29B6" w:rsidRDefault="00C473AE" w:rsidP="006F26BA">
            <w:pPr>
              <w:spacing w:line="240" w:lineRule="auto"/>
              <w:jc w:val="right"/>
              <w:rPr>
                <w:rFonts w:ascii="Calibri" w:hAnsi="Calibri" w:cs="Calibri"/>
                <w:color w:val="000000"/>
                <w:sz w:val="18"/>
                <w:szCs w:val="18"/>
                <w:lang w:eastAsia="en-GB"/>
              </w:rPr>
            </w:pPr>
            <w:r w:rsidRPr="00BB29B6">
              <w:rPr>
                <w:rFonts w:ascii="Calibri" w:hAnsi="Calibri" w:cs="Calibri"/>
                <w:color w:val="000000"/>
                <w:sz w:val="18"/>
                <w:szCs w:val="18"/>
                <w:lang w:eastAsia="en-GB"/>
              </w:rPr>
              <w:t xml:space="preserve">25.8 (20.9 to 44.7) </w:t>
            </w:r>
          </w:p>
        </w:tc>
        <w:tc>
          <w:tcPr>
            <w:tcW w:w="490" w:type="dxa"/>
          </w:tcPr>
          <w:p w14:paraId="77F8FEC8" w14:textId="77777777" w:rsidR="00C473AE" w:rsidRPr="00BB29B6" w:rsidRDefault="00C473AE" w:rsidP="006F26BA">
            <w:pPr>
              <w:spacing w:line="240" w:lineRule="auto"/>
              <w:jc w:val="right"/>
              <w:rPr>
                <w:rFonts w:ascii="Calibri" w:hAnsi="Calibri" w:cs="Calibri"/>
                <w:color w:val="000000"/>
                <w:sz w:val="18"/>
                <w:szCs w:val="18"/>
                <w:lang w:eastAsia="en-GB"/>
              </w:rPr>
            </w:pPr>
            <w:r>
              <w:rPr>
                <w:rFonts w:ascii="Calibri" w:hAnsi="Calibri" w:cs="Calibri"/>
                <w:color w:val="000000"/>
                <w:sz w:val="18"/>
                <w:szCs w:val="18"/>
                <w:lang w:eastAsia="en-GB"/>
              </w:rPr>
              <w:t>64</w:t>
            </w:r>
          </w:p>
        </w:tc>
        <w:tc>
          <w:tcPr>
            <w:tcW w:w="2050" w:type="dxa"/>
            <w:shd w:val="clear" w:color="auto" w:fill="auto"/>
            <w:vAlign w:val="center"/>
            <w:hideMark/>
          </w:tcPr>
          <w:p w14:paraId="26532D67" w14:textId="77777777" w:rsidR="00C473AE" w:rsidRPr="00BB29B6" w:rsidRDefault="00C473AE" w:rsidP="006F26BA">
            <w:pPr>
              <w:spacing w:line="240" w:lineRule="auto"/>
              <w:jc w:val="right"/>
              <w:rPr>
                <w:rFonts w:ascii="Calibri" w:hAnsi="Calibri" w:cs="Calibri"/>
                <w:color w:val="000000"/>
                <w:sz w:val="18"/>
                <w:szCs w:val="18"/>
                <w:lang w:eastAsia="en-GB"/>
              </w:rPr>
            </w:pPr>
            <w:r w:rsidRPr="00BB29B6">
              <w:rPr>
                <w:rFonts w:ascii="Calibri" w:hAnsi="Calibri" w:cs="Calibri"/>
                <w:color w:val="000000"/>
                <w:sz w:val="18"/>
                <w:szCs w:val="18"/>
                <w:lang w:eastAsia="en-GB"/>
              </w:rPr>
              <w:t xml:space="preserve">1.251 (0.887, 1.763)  </w:t>
            </w:r>
          </w:p>
        </w:tc>
        <w:tc>
          <w:tcPr>
            <w:tcW w:w="917" w:type="dxa"/>
            <w:shd w:val="clear" w:color="auto" w:fill="auto"/>
            <w:vAlign w:val="center"/>
            <w:hideMark/>
          </w:tcPr>
          <w:p w14:paraId="60018DE0" w14:textId="77777777" w:rsidR="00C473AE" w:rsidRPr="00BB29B6" w:rsidRDefault="00C473AE" w:rsidP="006F26BA">
            <w:pPr>
              <w:spacing w:line="240" w:lineRule="auto"/>
              <w:jc w:val="left"/>
              <w:rPr>
                <w:rFonts w:ascii="Calibri" w:hAnsi="Calibri" w:cs="Calibri"/>
                <w:color w:val="000000"/>
                <w:sz w:val="18"/>
                <w:szCs w:val="18"/>
                <w:lang w:eastAsia="en-GB"/>
              </w:rPr>
            </w:pPr>
            <w:r w:rsidRPr="00BB29B6">
              <w:rPr>
                <w:rFonts w:ascii="Calibri" w:hAnsi="Calibri" w:cs="Calibri"/>
                <w:color w:val="000000"/>
                <w:sz w:val="18"/>
                <w:szCs w:val="18"/>
                <w:lang w:eastAsia="en-GB"/>
              </w:rPr>
              <w:t>0.202</w:t>
            </w:r>
          </w:p>
        </w:tc>
      </w:tr>
      <w:tr w:rsidR="00C473AE" w:rsidRPr="00BB29B6" w14:paraId="4A0E7D97" w14:textId="77777777" w:rsidTr="006F26BA">
        <w:trPr>
          <w:trHeight w:val="440"/>
        </w:trPr>
        <w:tc>
          <w:tcPr>
            <w:tcW w:w="1740" w:type="dxa"/>
            <w:shd w:val="clear" w:color="auto" w:fill="auto"/>
            <w:vAlign w:val="center"/>
            <w:hideMark/>
          </w:tcPr>
          <w:p w14:paraId="1A552A70" w14:textId="77777777" w:rsidR="00C473AE" w:rsidRPr="00BB29B6" w:rsidRDefault="00C473AE" w:rsidP="006F26BA">
            <w:pPr>
              <w:spacing w:line="240" w:lineRule="auto"/>
              <w:jc w:val="left"/>
              <w:rPr>
                <w:rFonts w:ascii="Calibri" w:hAnsi="Calibri" w:cs="Calibri"/>
                <w:b/>
                <w:bCs/>
                <w:color w:val="000000"/>
                <w:sz w:val="18"/>
                <w:szCs w:val="18"/>
                <w:lang w:eastAsia="en-GB"/>
              </w:rPr>
            </w:pPr>
            <w:r w:rsidRPr="00BB29B6">
              <w:rPr>
                <w:rFonts w:ascii="Calibri" w:hAnsi="Calibri" w:cs="Calibri"/>
                <w:b/>
                <w:bCs/>
                <w:color w:val="000000"/>
                <w:sz w:val="18"/>
                <w:szCs w:val="18"/>
                <w:lang w:eastAsia="en-GB"/>
              </w:rPr>
              <w:t>Delayed antibiotics</w:t>
            </w:r>
          </w:p>
        </w:tc>
        <w:tc>
          <w:tcPr>
            <w:tcW w:w="1871" w:type="dxa"/>
            <w:shd w:val="clear" w:color="auto" w:fill="auto"/>
            <w:vAlign w:val="center"/>
            <w:hideMark/>
          </w:tcPr>
          <w:p w14:paraId="5049BFBC" w14:textId="77777777" w:rsidR="00C473AE" w:rsidRPr="00BB29B6" w:rsidRDefault="00C473AE" w:rsidP="006F26BA">
            <w:pPr>
              <w:spacing w:line="240" w:lineRule="auto"/>
              <w:jc w:val="right"/>
              <w:rPr>
                <w:rFonts w:ascii="Calibri" w:hAnsi="Calibri" w:cs="Calibri"/>
                <w:color w:val="000000"/>
                <w:sz w:val="18"/>
                <w:szCs w:val="18"/>
                <w:lang w:eastAsia="en-GB"/>
              </w:rPr>
            </w:pPr>
            <w:r w:rsidRPr="00BB29B6">
              <w:rPr>
                <w:rFonts w:ascii="Calibri" w:hAnsi="Calibri" w:cs="Calibri"/>
                <w:color w:val="000000"/>
                <w:sz w:val="18"/>
                <w:szCs w:val="18"/>
                <w:lang w:eastAsia="en-GB"/>
              </w:rPr>
              <w:t xml:space="preserve">30.7(22.8 to 62.9) </w:t>
            </w:r>
          </w:p>
        </w:tc>
        <w:tc>
          <w:tcPr>
            <w:tcW w:w="566" w:type="dxa"/>
          </w:tcPr>
          <w:p w14:paraId="384D8037" w14:textId="77777777" w:rsidR="00C473AE" w:rsidRPr="00BB29B6" w:rsidRDefault="00C473AE" w:rsidP="006F26BA">
            <w:pPr>
              <w:spacing w:line="240" w:lineRule="auto"/>
              <w:jc w:val="right"/>
              <w:rPr>
                <w:rFonts w:ascii="Calibri" w:hAnsi="Calibri" w:cs="Calibri"/>
                <w:color w:val="000000"/>
                <w:sz w:val="18"/>
                <w:szCs w:val="18"/>
                <w:lang w:eastAsia="en-GB"/>
              </w:rPr>
            </w:pPr>
            <w:r>
              <w:rPr>
                <w:rFonts w:ascii="Calibri" w:hAnsi="Calibri" w:cs="Calibri"/>
                <w:color w:val="000000"/>
                <w:sz w:val="18"/>
                <w:szCs w:val="18"/>
                <w:lang w:eastAsia="en-GB"/>
              </w:rPr>
              <w:t>51</w:t>
            </w:r>
          </w:p>
        </w:tc>
        <w:tc>
          <w:tcPr>
            <w:tcW w:w="1916" w:type="dxa"/>
            <w:shd w:val="clear" w:color="auto" w:fill="auto"/>
            <w:vAlign w:val="center"/>
            <w:hideMark/>
          </w:tcPr>
          <w:p w14:paraId="103C8D8F" w14:textId="77777777" w:rsidR="00C473AE" w:rsidRPr="00BB29B6" w:rsidRDefault="00C473AE" w:rsidP="006F26BA">
            <w:pPr>
              <w:spacing w:line="240" w:lineRule="auto"/>
              <w:jc w:val="right"/>
              <w:rPr>
                <w:rFonts w:ascii="Calibri" w:hAnsi="Calibri" w:cs="Calibri"/>
                <w:color w:val="000000"/>
                <w:sz w:val="18"/>
                <w:szCs w:val="18"/>
                <w:lang w:eastAsia="en-GB"/>
              </w:rPr>
            </w:pPr>
            <w:r w:rsidRPr="00BB29B6">
              <w:rPr>
                <w:rFonts w:ascii="Calibri" w:hAnsi="Calibri" w:cs="Calibri"/>
                <w:color w:val="000000"/>
                <w:sz w:val="18"/>
                <w:szCs w:val="18"/>
                <w:lang w:eastAsia="en-GB"/>
              </w:rPr>
              <w:t xml:space="preserve">34.2 (23.3 to 54.1) </w:t>
            </w:r>
          </w:p>
        </w:tc>
        <w:tc>
          <w:tcPr>
            <w:tcW w:w="490" w:type="dxa"/>
          </w:tcPr>
          <w:p w14:paraId="7E0F56AD" w14:textId="77777777" w:rsidR="00C473AE" w:rsidRPr="00BB29B6" w:rsidRDefault="00C473AE" w:rsidP="006F26BA">
            <w:pPr>
              <w:spacing w:line="240" w:lineRule="auto"/>
              <w:jc w:val="right"/>
              <w:rPr>
                <w:rFonts w:ascii="Calibri" w:hAnsi="Calibri" w:cs="Calibri"/>
                <w:color w:val="000000"/>
                <w:sz w:val="18"/>
                <w:szCs w:val="18"/>
                <w:lang w:eastAsia="en-GB"/>
              </w:rPr>
            </w:pPr>
            <w:r>
              <w:rPr>
                <w:rFonts w:ascii="Calibri" w:hAnsi="Calibri" w:cs="Calibri"/>
                <w:color w:val="000000"/>
                <w:sz w:val="18"/>
                <w:szCs w:val="18"/>
                <w:lang w:eastAsia="en-GB"/>
              </w:rPr>
              <w:t>38</w:t>
            </w:r>
          </w:p>
        </w:tc>
        <w:tc>
          <w:tcPr>
            <w:tcW w:w="2050" w:type="dxa"/>
            <w:shd w:val="clear" w:color="auto" w:fill="auto"/>
            <w:vAlign w:val="center"/>
            <w:hideMark/>
          </w:tcPr>
          <w:p w14:paraId="2D7D1FBD" w14:textId="77777777" w:rsidR="00C473AE" w:rsidRPr="00BB29B6" w:rsidRDefault="00C473AE" w:rsidP="006F26BA">
            <w:pPr>
              <w:spacing w:line="240" w:lineRule="auto"/>
              <w:jc w:val="right"/>
              <w:rPr>
                <w:rFonts w:ascii="Calibri" w:hAnsi="Calibri" w:cs="Calibri"/>
                <w:color w:val="000000"/>
                <w:sz w:val="18"/>
                <w:szCs w:val="18"/>
                <w:lang w:eastAsia="en-GB"/>
              </w:rPr>
            </w:pPr>
            <w:r w:rsidRPr="00BB29B6">
              <w:rPr>
                <w:rFonts w:ascii="Calibri" w:hAnsi="Calibri" w:cs="Calibri"/>
                <w:color w:val="000000"/>
                <w:sz w:val="18"/>
                <w:szCs w:val="18"/>
                <w:lang w:eastAsia="en-GB"/>
              </w:rPr>
              <w:t xml:space="preserve">0.843 (0.543, 1.307) </w:t>
            </w:r>
          </w:p>
        </w:tc>
        <w:tc>
          <w:tcPr>
            <w:tcW w:w="917" w:type="dxa"/>
            <w:shd w:val="clear" w:color="auto" w:fill="auto"/>
            <w:vAlign w:val="center"/>
            <w:hideMark/>
          </w:tcPr>
          <w:p w14:paraId="343756EC" w14:textId="77777777" w:rsidR="00C473AE" w:rsidRPr="00BB29B6" w:rsidRDefault="00C473AE" w:rsidP="006F26BA">
            <w:pPr>
              <w:spacing w:line="240" w:lineRule="auto"/>
              <w:jc w:val="left"/>
              <w:rPr>
                <w:rFonts w:ascii="Calibri" w:hAnsi="Calibri" w:cs="Calibri"/>
                <w:color w:val="000000"/>
                <w:sz w:val="18"/>
                <w:szCs w:val="18"/>
                <w:lang w:eastAsia="en-GB"/>
              </w:rPr>
            </w:pPr>
            <w:r w:rsidRPr="00BB29B6">
              <w:rPr>
                <w:rFonts w:ascii="Calibri" w:hAnsi="Calibri" w:cs="Calibri"/>
                <w:color w:val="000000"/>
                <w:sz w:val="18"/>
                <w:szCs w:val="18"/>
                <w:lang w:eastAsia="en-GB"/>
              </w:rPr>
              <w:t>0.445</w:t>
            </w:r>
          </w:p>
        </w:tc>
      </w:tr>
      <w:tr w:rsidR="00C473AE" w:rsidRPr="00BB29B6" w14:paraId="5717A697" w14:textId="77777777" w:rsidTr="008B30F2">
        <w:trPr>
          <w:trHeight w:val="440"/>
        </w:trPr>
        <w:tc>
          <w:tcPr>
            <w:tcW w:w="9550" w:type="dxa"/>
            <w:gridSpan w:val="7"/>
            <w:shd w:val="clear" w:color="auto" w:fill="DDD9C3" w:themeFill="background2" w:themeFillShade="E6"/>
          </w:tcPr>
          <w:p w14:paraId="28F4EC3D" w14:textId="77777777" w:rsidR="00C473AE" w:rsidRPr="00BB29B6" w:rsidRDefault="00C473AE" w:rsidP="006F26BA">
            <w:pPr>
              <w:spacing w:line="240" w:lineRule="auto"/>
              <w:jc w:val="left"/>
              <w:rPr>
                <w:rFonts w:ascii="Calibri" w:hAnsi="Calibri" w:cs="Calibri"/>
                <w:b/>
                <w:bCs/>
                <w:color w:val="000000"/>
                <w:sz w:val="20"/>
                <w:szCs w:val="20"/>
                <w:lang w:eastAsia="en-GB"/>
              </w:rPr>
            </w:pPr>
            <w:r w:rsidRPr="00BB29B6">
              <w:rPr>
                <w:rFonts w:ascii="Calibri" w:hAnsi="Calibri" w:cs="Calibri"/>
                <w:b/>
                <w:bCs/>
                <w:color w:val="000000"/>
                <w:sz w:val="20"/>
                <w:szCs w:val="20"/>
                <w:lang w:eastAsia="en-GB"/>
              </w:rPr>
              <w:t>Time to complete symptom resolution in hours</w:t>
            </w:r>
          </w:p>
        </w:tc>
      </w:tr>
      <w:tr w:rsidR="00C473AE" w:rsidRPr="00BB29B6" w14:paraId="438B184E" w14:textId="77777777" w:rsidTr="006F26BA">
        <w:trPr>
          <w:trHeight w:val="440"/>
        </w:trPr>
        <w:tc>
          <w:tcPr>
            <w:tcW w:w="1740" w:type="dxa"/>
            <w:shd w:val="clear" w:color="auto" w:fill="auto"/>
            <w:vAlign w:val="center"/>
            <w:hideMark/>
          </w:tcPr>
          <w:p w14:paraId="415EE52B" w14:textId="77777777" w:rsidR="00C473AE" w:rsidRPr="00BB29B6" w:rsidRDefault="00C473AE" w:rsidP="006F26BA">
            <w:pPr>
              <w:spacing w:line="240" w:lineRule="auto"/>
              <w:jc w:val="left"/>
              <w:rPr>
                <w:rFonts w:ascii="Calibri" w:hAnsi="Calibri" w:cs="Calibri"/>
                <w:b/>
                <w:bCs/>
                <w:color w:val="000000"/>
                <w:sz w:val="18"/>
                <w:szCs w:val="18"/>
                <w:lang w:eastAsia="en-GB"/>
              </w:rPr>
            </w:pPr>
            <w:r w:rsidRPr="00BB29B6">
              <w:rPr>
                <w:rFonts w:ascii="Calibri" w:hAnsi="Calibri" w:cs="Calibri"/>
                <w:b/>
                <w:bCs/>
                <w:color w:val="000000"/>
                <w:sz w:val="18"/>
                <w:szCs w:val="18"/>
                <w:lang w:eastAsia="en-GB"/>
              </w:rPr>
              <w:t>Full</w:t>
            </w:r>
            <w:r>
              <w:rPr>
                <w:rFonts w:ascii="Calibri" w:hAnsi="Calibri" w:cs="Calibri"/>
                <w:b/>
                <w:bCs/>
                <w:color w:val="000000"/>
                <w:sz w:val="18"/>
                <w:szCs w:val="18"/>
                <w:lang w:eastAsia="en-GB"/>
              </w:rPr>
              <w:t xml:space="preserve"> cohort</w:t>
            </w:r>
          </w:p>
        </w:tc>
        <w:tc>
          <w:tcPr>
            <w:tcW w:w="1871" w:type="dxa"/>
            <w:shd w:val="clear" w:color="auto" w:fill="auto"/>
            <w:vAlign w:val="center"/>
            <w:hideMark/>
          </w:tcPr>
          <w:p w14:paraId="708A7530" w14:textId="77777777" w:rsidR="00C473AE" w:rsidRPr="00BB29B6" w:rsidRDefault="00C473AE" w:rsidP="006F26BA">
            <w:pPr>
              <w:spacing w:line="240" w:lineRule="auto"/>
              <w:jc w:val="right"/>
              <w:rPr>
                <w:rFonts w:ascii="Calibri" w:hAnsi="Calibri" w:cs="Calibri"/>
                <w:color w:val="000000"/>
                <w:sz w:val="18"/>
                <w:szCs w:val="18"/>
                <w:lang w:eastAsia="en-GB"/>
              </w:rPr>
            </w:pPr>
            <w:r w:rsidRPr="00BB29B6">
              <w:rPr>
                <w:rFonts w:ascii="Calibri" w:hAnsi="Calibri" w:cs="Calibri"/>
                <w:color w:val="000000"/>
                <w:sz w:val="18"/>
                <w:szCs w:val="18"/>
                <w:lang w:eastAsia="en-GB"/>
              </w:rPr>
              <w:t xml:space="preserve">65.8 (41.0 to 105.9) </w:t>
            </w:r>
          </w:p>
        </w:tc>
        <w:tc>
          <w:tcPr>
            <w:tcW w:w="566" w:type="dxa"/>
          </w:tcPr>
          <w:p w14:paraId="0ABEB916" w14:textId="77777777" w:rsidR="00C473AE" w:rsidRPr="00BB29B6" w:rsidRDefault="00C473AE" w:rsidP="006F26BA">
            <w:pPr>
              <w:spacing w:line="240" w:lineRule="auto"/>
              <w:jc w:val="right"/>
              <w:rPr>
                <w:rFonts w:ascii="Calibri" w:hAnsi="Calibri" w:cs="Calibri"/>
                <w:color w:val="000000"/>
                <w:sz w:val="18"/>
                <w:szCs w:val="18"/>
                <w:lang w:eastAsia="en-GB"/>
              </w:rPr>
            </w:pPr>
            <w:r>
              <w:rPr>
                <w:rFonts w:ascii="Calibri" w:hAnsi="Calibri" w:cs="Calibri"/>
                <w:color w:val="000000"/>
                <w:sz w:val="18"/>
                <w:szCs w:val="18"/>
                <w:lang w:eastAsia="en-GB"/>
              </w:rPr>
              <w:t>101</w:t>
            </w:r>
          </w:p>
        </w:tc>
        <w:tc>
          <w:tcPr>
            <w:tcW w:w="1916" w:type="dxa"/>
            <w:shd w:val="clear" w:color="auto" w:fill="auto"/>
            <w:vAlign w:val="center"/>
            <w:hideMark/>
          </w:tcPr>
          <w:p w14:paraId="51CF4434" w14:textId="77777777" w:rsidR="00C473AE" w:rsidRPr="00BB29B6" w:rsidRDefault="00C473AE" w:rsidP="006F26BA">
            <w:pPr>
              <w:spacing w:line="240" w:lineRule="auto"/>
              <w:jc w:val="right"/>
              <w:rPr>
                <w:rFonts w:ascii="Calibri" w:hAnsi="Calibri" w:cs="Calibri"/>
                <w:color w:val="000000"/>
                <w:sz w:val="18"/>
                <w:szCs w:val="18"/>
                <w:lang w:eastAsia="en-GB"/>
              </w:rPr>
            </w:pPr>
            <w:r w:rsidRPr="00BB29B6">
              <w:rPr>
                <w:rFonts w:ascii="Calibri" w:hAnsi="Calibri" w:cs="Calibri"/>
                <w:color w:val="000000"/>
                <w:sz w:val="18"/>
                <w:szCs w:val="18"/>
                <w:lang w:eastAsia="en-GB"/>
              </w:rPr>
              <w:t xml:space="preserve">60.0 (39.8 to 92.3) </w:t>
            </w:r>
          </w:p>
        </w:tc>
        <w:tc>
          <w:tcPr>
            <w:tcW w:w="490" w:type="dxa"/>
          </w:tcPr>
          <w:p w14:paraId="1778561C" w14:textId="77777777" w:rsidR="00C473AE" w:rsidRPr="00BB29B6" w:rsidRDefault="00C473AE" w:rsidP="006F26BA">
            <w:pPr>
              <w:spacing w:line="240" w:lineRule="auto"/>
              <w:jc w:val="right"/>
              <w:rPr>
                <w:rFonts w:ascii="Calibri" w:hAnsi="Calibri" w:cs="Calibri"/>
                <w:color w:val="000000"/>
                <w:sz w:val="18"/>
                <w:szCs w:val="18"/>
                <w:lang w:eastAsia="en-GB"/>
              </w:rPr>
            </w:pPr>
            <w:r>
              <w:rPr>
                <w:rFonts w:ascii="Calibri" w:hAnsi="Calibri" w:cs="Calibri"/>
                <w:color w:val="000000"/>
                <w:sz w:val="18"/>
                <w:szCs w:val="18"/>
                <w:lang w:eastAsia="en-GB"/>
              </w:rPr>
              <w:t>94</w:t>
            </w:r>
          </w:p>
        </w:tc>
        <w:tc>
          <w:tcPr>
            <w:tcW w:w="2050" w:type="dxa"/>
            <w:shd w:val="clear" w:color="auto" w:fill="auto"/>
            <w:vAlign w:val="center"/>
            <w:hideMark/>
          </w:tcPr>
          <w:p w14:paraId="7E8C3421" w14:textId="77777777" w:rsidR="00C473AE" w:rsidRPr="00BB29B6" w:rsidRDefault="00C473AE" w:rsidP="006F26BA">
            <w:pPr>
              <w:spacing w:line="240" w:lineRule="auto"/>
              <w:jc w:val="right"/>
              <w:rPr>
                <w:rFonts w:ascii="Calibri" w:hAnsi="Calibri" w:cs="Calibri"/>
                <w:color w:val="000000"/>
                <w:sz w:val="18"/>
                <w:szCs w:val="18"/>
                <w:lang w:eastAsia="en-GB"/>
              </w:rPr>
            </w:pPr>
            <w:r w:rsidRPr="00BB29B6">
              <w:rPr>
                <w:rFonts w:ascii="Calibri" w:hAnsi="Calibri" w:cs="Calibri"/>
                <w:color w:val="000000"/>
                <w:sz w:val="18"/>
                <w:szCs w:val="18"/>
                <w:lang w:eastAsia="en-GB"/>
              </w:rPr>
              <w:t xml:space="preserve">1.043 (0.781, 1.393) </w:t>
            </w:r>
          </w:p>
        </w:tc>
        <w:tc>
          <w:tcPr>
            <w:tcW w:w="917" w:type="dxa"/>
            <w:shd w:val="clear" w:color="auto" w:fill="auto"/>
            <w:vAlign w:val="center"/>
            <w:hideMark/>
          </w:tcPr>
          <w:p w14:paraId="63B8CC86" w14:textId="77777777" w:rsidR="00C473AE" w:rsidRPr="00BB29B6" w:rsidRDefault="00C473AE" w:rsidP="006F26BA">
            <w:pPr>
              <w:spacing w:line="240" w:lineRule="auto"/>
              <w:jc w:val="left"/>
              <w:rPr>
                <w:rFonts w:ascii="Calibri" w:hAnsi="Calibri" w:cs="Calibri"/>
                <w:color w:val="000000"/>
                <w:sz w:val="18"/>
                <w:szCs w:val="18"/>
                <w:lang w:eastAsia="en-GB"/>
              </w:rPr>
            </w:pPr>
            <w:r w:rsidRPr="00BB29B6">
              <w:rPr>
                <w:rFonts w:ascii="Calibri" w:hAnsi="Calibri" w:cs="Calibri"/>
                <w:color w:val="000000"/>
                <w:sz w:val="18"/>
                <w:szCs w:val="18"/>
                <w:lang w:eastAsia="en-GB"/>
              </w:rPr>
              <w:t>0.776</w:t>
            </w:r>
          </w:p>
        </w:tc>
      </w:tr>
      <w:tr w:rsidR="00C473AE" w:rsidRPr="00BB29B6" w14:paraId="7F61A4BD" w14:textId="77777777" w:rsidTr="006F26BA">
        <w:trPr>
          <w:trHeight w:val="440"/>
        </w:trPr>
        <w:tc>
          <w:tcPr>
            <w:tcW w:w="1740" w:type="dxa"/>
            <w:shd w:val="clear" w:color="auto" w:fill="auto"/>
            <w:vAlign w:val="center"/>
            <w:hideMark/>
          </w:tcPr>
          <w:p w14:paraId="4A304A31" w14:textId="77777777" w:rsidR="00C473AE" w:rsidRPr="00BB29B6" w:rsidRDefault="00C473AE" w:rsidP="006F26BA">
            <w:pPr>
              <w:spacing w:line="240" w:lineRule="auto"/>
              <w:jc w:val="left"/>
              <w:rPr>
                <w:rFonts w:ascii="Calibri" w:hAnsi="Calibri" w:cs="Calibri"/>
                <w:b/>
                <w:bCs/>
                <w:color w:val="000000"/>
                <w:sz w:val="18"/>
                <w:szCs w:val="18"/>
                <w:lang w:eastAsia="en-GB"/>
              </w:rPr>
            </w:pPr>
            <w:r w:rsidRPr="00BB29B6">
              <w:rPr>
                <w:rFonts w:ascii="Calibri" w:hAnsi="Calibri" w:cs="Calibri"/>
                <w:b/>
                <w:bCs/>
                <w:color w:val="000000"/>
                <w:sz w:val="18"/>
                <w:szCs w:val="18"/>
                <w:lang w:eastAsia="en-GB"/>
              </w:rPr>
              <w:t>No antibiotics</w:t>
            </w:r>
          </w:p>
        </w:tc>
        <w:tc>
          <w:tcPr>
            <w:tcW w:w="1871" w:type="dxa"/>
            <w:shd w:val="clear" w:color="auto" w:fill="auto"/>
            <w:vAlign w:val="center"/>
            <w:hideMark/>
          </w:tcPr>
          <w:p w14:paraId="399B1C2F" w14:textId="77777777" w:rsidR="00C473AE" w:rsidRPr="00BB29B6" w:rsidRDefault="00C473AE" w:rsidP="006F26BA">
            <w:pPr>
              <w:spacing w:line="240" w:lineRule="auto"/>
              <w:jc w:val="right"/>
              <w:rPr>
                <w:rFonts w:ascii="Calibri" w:hAnsi="Calibri" w:cs="Calibri"/>
                <w:color w:val="000000"/>
                <w:sz w:val="18"/>
                <w:szCs w:val="18"/>
                <w:lang w:eastAsia="en-GB"/>
              </w:rPr>
            </w:pPr>
            <w:r w:rsidRPr="00BB29B6">
              <w:rPr>
                <w:rFonts w:ascii="Calibri" w:hAnsi="Calibri" w:cs="Calibri"/>
                <w:color w:val="000000"/>
                <w:sz w:val="18"/>
                <w:szCs w:val="18"/>
                <w:lang w:eastAsia="en-GB"/>
              </w:rPr>
              <w:t>67.0 (40.2 to 96.9</w:t>
            </w:r>
          </w:p>
        </w:tc>
        <w:tc>
          <w:tcPr>
            <w:tcW w:w="566" w:type="dxa"/>
          </w:tcPr>
          <w:p w14:paraId="0E94FD83" w14:textId="77777777" w:rsidR="00C473AE" w:rsidRPr="00BB29B6" w:rsidRDefault="00C473AE" w:rsidP="006F26BA">
            <w:pPr>
              <w:spacing w:line="240" w:lineRule="auto"/>
              <w:jc w:val="right"/>
              <w:rPr>
                <w:rFonts w:ascii="Calibri" w:hAnsi="Calibri" w:cs="Calibri"/>
                <w:color w:val="000000"/>
                <w:sz w:val="18"/>
                <w:szCs w:val="18"/>
                <w:lang w:eastAsia="en-GB"/>
              </w:rPr>
            </w:pPr>
            <w:r>
              <w:rPr>
                <w:rFonts w:ascii="Calibri" w:hAnsi="Calibri" w:cs="Calibri"/>
                <w:color w:val="000000"/>
                <w:sz w:val="18"/>
                <w:szCs w:val="18"/>
                <w:lang w:eastAsia="en-GB"/>
              </w:rPr>
              <w:t>61</w:t>
            </w:r>
          </w:p>
        </w:tc>
        <w:tc>
          <w:tcPr>
            <w:tcW w:w="1916" w:type="dxa"/>
            <w:shd w:val="clear" w:color="auto" w:fill="auto"/>
            <w:vAlign w:val="center"/>
            <w:hideMark/>
          </w:tcPr>
          <w:p w14:paraId="04CE342E" w14:textId="77777777" w:rsidR="00C473AE" w:rsidRPr="00BB29B6" w:rsidRDefault="00C473AE" w:rsidP="006F26BA">
            <w:pPr>
              <w:spacing w:line="240" w:lineRule="auto"/>
              <w:jc w:val="right"/>
              <w:rPr>
                <w:rFonts w:ascii="Calibri" w:hAnsi="Calibri" w:cs="Calibri"/>
                <w:color w:val="000000"/>
                <w:sz w:val="18"/>
                <w:szCs w:val="18"/>
                <w:lang w:eastAsia="en-GB"/>
              </w:rPr>
            </w:pPr>
            <w:r w:rsidRPr="00BB29B6">
              <w:rPr>
                <w:rFonts w:ascii="Calibri" w:hAnsi="Calibri" w:cs="Calibri"/>
                <w:color w:val="000000"/>
                <w:sz w:val="18"/>
                <w:szCs w:val="18"/>
                <w:lang w:eastAsia="en-GB"/>
              </w:rPr>
              <w:t xml:space="preserve"> 54.0 (35.8 to 91.8) </w:t>
            </w:r>
          </w:p>
        </w:tc>
        <w:tc>
          <w:tcPr>
            <w:tcW w:w="490" w:type="dxa"/>
          </w:tcPr>
          <w:p w14:paraId="75B474EA" w14:textId="77777777" w:rsidR="00C473AE" w:rsidRPr="00BB29B6" w:rsidRDefault="00C473AE" w:rsidP="006F26BA">
            <w:pPr>
              <w:spacing w:line="240" w:lineRule="auto"/>
              <w:jc w:val="right"/>
              <w:rPr>
                <w:rFonts w:ascii="Calibri" w:hAnsi="Calibri" w:cs="Calibri"/>
                <w:color w:val="000000"/>
                <w:sz w:val="18"/>
                <w:szCs w:val="18"/>
                <w:lang w:eastAsia="en-GB"/>
              </w:rPr>
            </w:pPr>
            <w:r>
              <w:rPr>
                <w:rFonts w:ascii="Calibri" w:hAnsi="Calibri" w:cs="Calibri"/>
                <w:color w:val="000000"/>
                <w:sz w:val="18"/>
                <w:szCs w:val="18"/>
                <w:lang w:eastAsia="en-GB"/>
              </w:rPr>
              <w:t>60</w:t>
            </w:r>
          </w:p>
        </w:tc>
        <w:tc>
          <w:tcPr>
            <w:tcW w:w="2050" w:type="dxa"/>
            <w:shd w:val="clear" w:color="auto" w:fill="auto"/>
            <w:vAlign w:val="center"/>
            <w:hideMark/>
          </w:tcPr>
          <w:p w14:paraId="26F63BA8" w14:textId="77777777" w:rsidR="00C473AE" w:rsidRPr="00BB29B6" w:rsidRDefault="00C473AE" w:rsidP="006F26BA">
            <w:pPr>
              <w:spacing w:line="240" w:lineRule="auto"/>
              <w:jc w:val="right"/>
              <w:rPr>
                <w:rFonts w:ascii="Calibri" w:hAnsi="Calibri" w:cs="Calibri"/>
                <w:color w:val="000000"/>
                <w:sz w:val="18"/>
                <w:szCs w:val="18"/>
                <w:lang w:eastAsia="en-GB"/>
              </w:rPr>
            </w:pPr>
            <w:r w:rsidRPr="00BB29B6">
              <w:rPr>
                <w:rFonts w:ascii="Calibri" w:hAnsi="Calibri" w:cs="Calibri"/>
                <w:color w:val="000000"/>
                <w:sz w:val="18"/>
                <w:szCs w:val="18"/>
                <w:lang w:eastAsia="en-GB"/>
              </w:rPr>
              <w:t xml:space="preserve">0.996 (0.687, 1.442) </w:t>
            </w:r>
          </w:p>
        </w:tc>
        <w:tc>
          <w:tcPr>
            <w:tcW w:w="917" w:type="dxa"/>
            <w:shd w:val="clear" w:color="auto" w:fill="auto"/>
            <w:vAlign w:val="center"/>
            <w:hideMark/>
          </w:tcPr>
          <w:p w14:paraId="4F5B5F3E" w14:textId="77777777" w:rsidR="00C473AE" w:rsidRPr="00BB29B6" w:rsidRDefault="00C473AE" w:rsidP="006F26BA">
            <w:pPr>
              <w:spacing w:line="240" w:lineRule="auto"/>
              <w:jc w:val="left"/>
              <w:rPr>
                <w:rFonts w:ascii="Calibri" w:hAnsi="Calibri" w:cs="Calibri"/>
                <w:color w:val="000000"/>
                <w:sz w:val="18"/>
                <w:szCs w:val="18"/>
                <w:lang w:eastAsia="en-GB"/>
              </w:rPr>
            </w:pPr>
            <w:r w:rsidRPr="00BB29B6">
              <w:rPr>
                <w:rFonts w:ascii="Calibri" w:hAnsi="Calibri" w:cs="Calibri"/>
                <w:color w:val="000000"/>
                <w:sz w:val="18"/>
                <w:szCs w:val="18"/>
                <w:lang w:eastAsia="en-GB"/>
              </w:rPr>
              <w:t>0.982</w:t>
            </w:r>
          </w:p>
        </w:tc>
      </w:tr>
      <w:tr w:rsidR="00C473AE" w:rsidRPr="00BB29B6" w14:paraId="0BAE2359" w14:textId="77777777" w:rsidTr="006F26BA">
        <w:trPr>
          <w:trHeight w:val="440"/>
        </w:trPr>
        <w:tc>
          <w:tcPr>
            <w:tcW w:w="1740" w:type="dxa"/>
            <w:shd w:val="clear" w:color="auto" w:fill="auto"/>
            <w:vAlign w:val="center"/>
            <w:hideMark/>
          </w:tcPr>
          <w:p w14:paraId="5FF9D0FB" w14:textId="77777777" w:rsidR="00C473AE" w:rsidRPr="00BB29B6" w:rsidRDefault="00C473AE" w:rsidP="006F26BA">
            <w:pPr>
              <w:spacing w:line="240" w:lineRule="auto"/>
              <w:jc w:val="left"/>
              <w:rPr>
                <w:rFonts w:ascii="Calibri" w:hAnsi="Calibri" w:cs="Calibri"/>
                <w:b/>
                <w:bCs/>
                <w:color w:val="000000"/>
                <w:sz w:val="18"/>
                <w:szCs w:val="18"/>
                <w:lang w:eastAsia="en-GB"/>
              </w:rPr>
            </w:pPr>
            <w:r w:rsidRPr="00BB29B6">
              <w:rPr>
                <w:rFonts w:ascii="Calibri" w:hAnsi="Calibri" w:cs="Calibri"/>
                <w:b/>
                <w:bCs/>
                <w:color w:val="000000"/>
                <w:sz w:val="18"/>
                <w:szCs w:val="18"/>
                <w:lang w:eastAsia="en-GB"/>
              </w:rPr>
              <w:t>Delayed antibiotics</w:t>
            </w:r>
          </w:p>
        </w:tc>
        <w:tc>
          <w:tcPr>
            <w:tcW w:w="1871" w:type="dxa"/>
            <w:shd w:val="clear" w:color="auto" w:fill="auto"/>
            <w:vAlign w:val="center"/>
            <w:hideMark/>
          </w:tcPr>
          <w:p w14:paraId="0DD323CC" w14:textId="77777777" w:rsidR="00C473AE" w:rsidRPr="00BB29B6" w:rsidRDefault="00C473AE" w:rsidP="006F26BA">
            <w:pPr>
              <w:spacing w:line="240" w:lineRule="auto"/>
              <w:jc w:val="right"/>
              <w:rPr>
                <w:rFonts w:ascii="Calibri" w:hAnsi="Calibri" w:cs="Calibri"/>
                <w:color w:val="000000"/>
                <w:sz w:val="18"/>
                <w:szCs w:val="18"/>
                <w:lang w:eastAsia="en-GB"/>
              </w:rPr>
            </w:pPr>
            <w:r w:rsidRPr="00BB29B6">
              <w:rPr>
                <w:rFonts w:ascii="Calibri" w:hAnsi="Calibri" w:cs="Calibri"/>
                <w:color w:val="000000"/>
                <w:sz w:val="18"/>
                <w:szCs w:val="18"/>
                <w:lang w:eastAsia="en-GB"/>
              </w:rPr>
              <w:t xml:space="preserve">64.4 (43.4 to 116.8) </w:t>
            </w:r>
          </w:p>
        </w:tc>
        <w:tc>
          <w:tcPr>
            <w:tcW w:w="566" w:type="dxa"/>
          </w:tcPr>
          <w:p w14:paraId="78111130" w14:textId="77777777" w:rsidR="00C473AE" w:rsidRPr="00BB29B6" w:rsidRDefault="00C473AE" w:rsidP="006F26BA">
            <w:pPr>
              <w:spacing w:line="240" w:lineRule="auto"/>
              <w:jc w:val="right"/>
              <w:rPr>
                <w:rFonts w:ascii="Calibri" w:hAnsi="Calibri" w:cs="Calibri"/>
                <w:color w:val="000000"/>
                <w:sz w:val="18"/>
                <w:szCs w:val="18"/>
                <w:lang w:eastAsia="en-GB"/>
              </w:rPr>
            </w:pPr>
            <w:r>
              <w:rPr>
                <w:rFonts w:ascii="Calibri" w:hAnsi="Calibri" w:cs="Calibri"/>
                <w:color w:val="000000"/>
                <w:sz w:val="18"/>
                <w:szCs w:val="18"/>
                <w:lang w:eastAsia="en-GB"/>
              </w:rPr>
              <w:t>40</w:t>
            </w:r>
          </w:p>
        </w:tc>
        <w:tc>
          <w:tcPr>
            <w:tcW w:w="1916" w:type="dxa"/>
            <w:shd w:val="clear" w:color="auto" w:fill="auto"/>
            <w:vAlign w:val="center"/>
            <w:hideMark/>
          </w:tcPr>
          <w:p w14:paraId="41CD549A" w14:textId="77777777" w:rsidR="00C473AE" w:rsidRPr="00BB29B6" w:rsidRDefault="00C473AE" w:rsidP="006F26BA">
            <w:pPr>
              <w:spacing w:line="240" w:lineRule="auto"/>
              <w:jc w:val="right"/>
              <w:rPr>
                <w:rFonts w:ascii="Calibri" w:hAnsi="Calibri" w:cs="Calibri"/>
                <w:color w:val="000000"/>
                <w:sz w:val="18"/>
                <w:szCs w:val="18"/>
                <w:lang w:eastAsia="en-GB"/>
              </w:rPr>
            </w:pPr>
            <w:r w:rsidRPr="00BB29B6">
              <w:rPr>
                <w:rFonts w:ascii="Calibri" w:hAnsi="Calibri" w:cs="Calibri"/>
                <w:color w:val="000000"/>
                <w:sz w:val="18"/>
                <w:szCs w:val="18"/>
                <w:lang w:eastAsia="en-GB"/>
              </w:rPr>
              <w:t xml:space="preserve"> 67.6 (41.5 to 96.4) </w:t>
            </w:r>
          </w:p>
        </w:tc>
        <w:tc>
          <w:tcPr>
            <w:tcW w:w="490" w:type="dxa"/>
          </w:tcPr>
          <w:p w14:paraId="7D335CA7" w14:textId="77777777" w:rsidR="00C473AE" w:rsidRPr="00BB29B6" w:rsidRDefault="00C473AE" w:rsidP="006F26BA">
            <w:pPr>
              <w:spacing w:line="240" w:lineRule="auto"/>
              <w:jc w:val="right"/>
              <w:rPr>
                <w:rFonts w:ascii="Calibri" w:hAnsi="Calibri" w:cs="Calibri"/>
                <w:color w:val="000000"/>
                <w:sz w:val="18"/>
                <w:szCs w:val="18"/>
                <w:lang w:eastAsia="en-GB"/>
              </w:rPr>
            </w:pPr>
            <w:r>
              <w:rPr>
                <w:rFonts w:ascii="Calibri" w:hAnsi="Calibri" w:cs="Calibri"/>
                <w:color w:val="000000"/>
                <w:sz w:val="18"/>
                <w:szCs w:val="18"/>
                <w:lang w:eastAsia="en-GB"/>
              </w:rPr>
              <w:t>34</w:t>
            </w:r>
          </w:p>
        </w:tc>
        <w:tc>
          <w:tcPr>
            <w:tcW w:w="2050" w:type="dxa"/>
            <w:shd w:val="clear" w:color="auto" w:fill="auto"/>
            <w:vAlign w:val="center"/>
            <w:hideMark/>
          </w:tcPr>
          <w:p w14:paraId="3676622A" w14:textId="77777777" w:rsidR="00C473AE" w:rsidRPr="00BB29B6" w:rsidRDefault="00C473AE" w:rsidP="006F26BA">
            <w:pPr>
              <w:spacing w:line="240" w:lineRule="auto"/>
              <w:jc w:val="right"/>
              <w:rPr>
                <w:rFonts w:ascii="Calibri" w:hAnsi="Calibri" w:cs="Calibri"/>
                <w:color w:val="000000"/>
                <w:sz w:val="18"/>
                <w:szCs w:val="18"/>
                <w:lang w:eastAsia="en-GB"/>
              </w:rPr>
            </w:pPr>
            <w:r w:rsidRPr="00BB29B6">
              <w:rPr>
                <w:rFonts w:ascii="Calibri" w:hAnsi="Calibri" w:cs="Calibri"/>
                <w:color w:val="000000"/>
                <w:sz w:val="18"/>
                <w:szCs w:val="18"/>
                <w:lang w:eastAsia="en-GB"/>
              </w:rPr>
              <w:t xml:space="preserve">1.251 (0.771, 2.031) </w:t>
            </w:r>
          </w:p>
        </w:tc>
        <w:tc>
          <w:tcPr>
            <w:tcW w:w="917" w:type="dxa"/>
            <w:shd w:val="clear" w:color="auto" w:fill="auto"/>
            <w:vAlign w:val="center"/>
            <w:hideMark/>
          </w:tcPr>
          <w:p w14:paraId="76A0A385" w14:textId="77777777" w:rsidR="00C473AE" w:rsidRPr="00BB29B6" w:rsidRDefault="00C473AE" w:rsidP="006F26BA">
            <w:pPr>
              <w:spacing w:line="240" w:lineRule="auto"/>
              <w:jc w:val="left"/>
              <w:rPr>
                <w:rFonts w:ascii="Calibri" w:hAnsi="Calibri" w:cs="Calibri"/>
                <w:color w:val="000000"/>
                <w:sz w:val="18"/>
                <w:szCs w:val="18"/>
                <w:lang w:eastAsia="en-GB"/>
              </w:rPr>
            </w:pPr>
            <w:r w:rsidRPr="00BB29B6">
              <w:rPr>
                <w:rFonts w:ascii="Calibri" w:hAnsi="Calibri" w:cs="Calibri"/>
                <w:color w:val="000000"/>
                <w:sz w:val="18"/>
                <w:szCs w:val="18"/>
                <w:lang w:eastAsia="en-GB"/>
              </w:rPr>
              <w:t>0.365</w:t>
            </w:r>
          </w:p>
        </w:tc>
      </w:tr>
    </w:tbl>
    <w:p w14:paraId="46005643" w14:textId="77777777" w:rsidR="008B30F2" w:rsidRDefault="008B30F2" w:rsidP="00C473AE">
      <w:pPr>
        <w:rPr>
          <w:sz w:val="18"/>
        </w:rPr>
      </w:pPr>
    </w:p>
    <w:p w14:paraId="2988FB3A" w14:textId="77777777" w:rsidR="008B30F2" w:rsidRDefault="008B30F2" w:rsidP="008B30F2">
      <w:pPr>
        <w:rPr>
          <w:rFonts w:cs="Frutiger-Light"/>
          <w:sz w:val="18"/>
        </w:rPr>
      </w:pPr>
      <w:r w:rsidRPr="008B30F2">
        <w:rPr>
          <w:sz w:val="18"/>
          <w:vertAlign w:val="superscript"/>
        </w:rPr>
        <w:t>a</w:t>
      </w:r>
      <w:r>
        <w:rPr>
          <w:sz w:val="18"/>
        </w:rPr>
        <w:t xml:space="preserve">2 participants (1 from each treatment group) were excluded from the time-to-event analysis for having time-to-event values outside the feasible range i.e., &lt;0 or &gt;200 hours.  </w:t>
      </w:r>
      <w:r w:rsidRPr="0024212B">
        <w:rPr>
          <w:sz w:val="18"/>
        </w:rPr>
        <w:t xml:space="preserve">Participants </w:t>
      </w:r>
      <w:r>
        <w:rPr>
          <w:sz w:val="18"/>
        </w:rPr>
        <w:t xml:space="preserve">who did not complete any days of their </w:t>
      </w:r>
      <w:r w:rsidRPr="0024212B">
        <w:rPr>
          <w:sz w:val="18"/>
        </w:rPr>
        <w:t>symptom diary were excluded from the analysis</w:t>
      </w:r>
      <w:r>
        <w:rPr>
          <w:sz w:val="18"/>
        </w:rPr>
        <w:t xml:space="preserve"> (n=174/565)</w:t>
      </w:r>
      <w:r w:rsidRPr="0024212B">
        <w:rPr>
          <w:sz w:val="18"/>
        </w:rPr>
        <w:t xml:space="preserve"> alongside all who did not provide their time of pain relief</w:t>
      </w:r>
      <w:r>
        <w:rPr>
          <w:sz w:val="18"/>
        </w:rPr>
        <w:t xml:space="preserve"> nor whether the time is AM or PM (n=152/565)</w:t>
      </w:r>
      <w:r w:rsidRPr="00131035">
        <w:rPr>
          <w:sz w:val="18"/>
        </w:rPr>
        <w:t xml:space="preserve">.  </w:t>
      </w:r>
      <w:r w:rsidRPr="00131035">
        <w:rPr>
          <w:rFonts w:cs="Frutiger-Light"/>
        </w:rPr>
        <w:t xml:space="preserve"> </w:t>
      </w:r>
      <w:r w:rsidRPr="00131035">
        <w:rPr>
          <w:rFonts w:cs="Frutiger-Light"/>
          <w:sz w:val="18"/>
        </w:rPr>
        <w:t>All</w:t>
      </w:r>
      <w:r w:rsidRPr="0024212B">
        <w:rPr>
          <w:rFonts w:cs="Frutiger-Light"/>
          <w:sz w:val="18"/>
        </w:rPr>
        <w:t xml:space="preserve"> who recorded “NA” in answer to "Has your sore throat become less painful in the last 24 hours?" are assumed to have missing data and excluded from the analysis</w:t>
      </w:r>
      <w:r>
        <w:rPr>
          <w:rFonts w:cs="Frutiger-Light"/>
          <w:sz w:val="18"/>
        </w:rPr>
        <w:t xml:space="preserve"> (n=6/565)</w:t>
      </w:r>
      <w:r w:rsidRPr="0024212B">
        <w:rPr>
          <w:rFonts w:cs="Frutiger-Light"/>
          <w:sz w:val="18"/>
        </w:rPr>
        <w:t>.</w:t>
      </w:r>
    </w:p>
    <w:p w14:paraId="6C19ADFB" w14:textId="715FEC6D" w:rsidR="00C473AE" w:rsidRDefault="008B30F2" w:rsidP="00C473AE">
      <w:pPr>
        <w:rPr>
          <w:rFonts w:asciiTheme="minorHAnsi" w:hAnsiTheme="minorHAnsi"/>
          <w:b/>
          <w:bCs/>
          <w:sz w:val="24"/>
          <w:szCs w:val="24"/>
        </w:rPr>
      </w:pPr>
      <w:r w:rsidRPr="008B30F2">
        <w:rPr>
          <w:sz w:val="18"/>
          <w:vertAlign w:val="superscript"/>
        </w:rPr>
        <w:t>b</w:t>
      </w:r>
      <w:r w:rsidR="00C473AE">
        <w:rPr>
          <w:sz w:val="18"/>
        </w:rPr>
        <w:t xml:space="preserve">Hazard ratios are from proportional hazards models </w:t>
      </w:r>
      <w:r w:rsidR="00C473AE" w:rsidRPr="00672C6C">
        <w:rPr>
          <w:sz w:val="18"/>
        </w:rPr>
        <w:t xml:space="preserve">adjusted for </w:t>
      </w:r>
      <w:r w:rsidR="00C473AE">
        <w:rPr>
          <w:sz w:val="18"/>
        </w:rPr>
        <w:t xml:space="preserve">centre and </w:t>
      </w:r>
      <w:r w:rsidR="00C473AE" w:rsidRPr="00672C6C">
        <w:rPr>
          <w:sz w:val="18"/>
        </w:rPr>
        <w:t>delayed antibiotic prescription</w:t>
      </w:r>
      <w:r w:rsidR="00C473AE">
        <w:rPr>
          <w:sz w:val="18"/>
        </w:rPr>
        <w:t xml:space="preserve"> (where applicable).</w:t>
      </w:r>
    </w:p>
    <w:p w14:paraId="30347796" w14:textId="77777777" w:rsidR="00C473AE" w:rsidRDefault="00C473AE" w:rsidP="00C473AE">
      <w:pPr>
        <w:rPr>
          <w:rFonts w:asciiTheme="minorHAnsi" w:hAnsiTheme="minorHAnsi"/>
          <w:b/>
          <w:bCs/>
          <w:sz w:val="24"/>
          <w:szCs w:val="24"/>
        </w:rPr>
      </w:pPr>
    </w:p>
    <w:p w14:paraId="0ED0C8E5" w14:textId="77777777" w:rsidR="005F6155" w:rsidRDefault="005F6155" w:rsidP="00B9037F">
      <w:pPr>
        <w:rPr>
          <w:rFonts w:asciiTheme="minorHAnsi" w:hAnsiTheme="minorHAnsi"/>
          <w:b/>
          <w:bCs/>
          <w:sz w:val="24"/>
          <w:szCs w:val="24"/>
        </w:rPr>
      </w:pPr>
    </w:p>
    <w:p w14:paraId="23C1B317" w14:textId="77777777" w:rsidR="005F6155" w:rsidRDefault="005F6155" w:rsidP="00B9037F">
      <w:pPr>
        <w:rPr>
          <w:rFonts w:asciiTheme="minorHAnsi" w:hAnsiTheme="minorHAnsi"/>
          <w:b/>
          <w:bCs/>
          <w:sz w:val="24"/>
          <w:szCs w:val="24"/>
        </w:rPr>
      </w:pPr>
    </w:p>
    <w:p w14:paraId="1ED9AAA3" w14:textId="77777777" w:rsidR="00E40F6D" w:rsidRDefault="00E40F6D" w:rsidP="000C1D6A">
      <w:pPr>
        <w:spacing w:line="480" w:lineRule="auto"/>
        <w:rPr>
          <w:sz w:val="18"/>
        </w:rPr>
      </w:pPr>
    </w:p>
    <w:p w14:paraId="0EC3B999" w14:textId="77777777" w:rsidR="00E40F6D" w:rsidRDefault="00E40F6D" w:rsidP="000C1D6A">
      <w:pPr>
        <w:spacing w:line="480" w:lineRule="auto"/>
        <w:rPr>
          <w:sz w:val="18"/>
        </w:rPr>
      </w:pPr>
    </w:p>
    <w:p w14:paraId="00F6CE31" w14:textId="77777777" w:rsidR="00E40F6D" w:rsidRDefault="00E40F6D" w:rsidP="000C1D6A">
      <w:pPr>
        <w:spacing w:line="480" w:lineRule="auto"/>
        <w:rPr>
          <w:sz w:val="18"/>
        </w:rPr>
      </w:pPr>
    </w:p>
    <w:p w14:paraId="2D0B1508" w14:textId="77777777" w:rsidR="00E40F6D" w:rsidRDefault="00E40F6D" w:rsidP="000C1D6A">
      <w:pPr>
        <w:spacing w:line="480" w:lineRule="auto"/>
        <w:rPr>
          <w:sz w:val="18"/>
        </w:rPr>
      </w:pPr>
    </w:p>
    <w:p w14:paraId="33DD70C5" w14:textId="77777777" w:rsidR="00E40F6D" w:rsidRDefault="00E40F6D" w:rsidP="000C1D6A">
      <w:pPr>
        <w:spacing w:line="480" w:lineRule="auto"/>
        <w:rPr>
          <w:sz w:val="18"/>
        </w:rPr>
      </w:pPr>
    </w:p>
    <w:p w14:paraId="23AF876F" w14:textId="77777777" w:rsidR="00E40F6D" w:rsidRDefault="00E40F6D" w:rsidP="000C1D6A">
      <w:pPr>
        <w:spacing w:line="480" w:lineRule="auto"/>
        <w:rPr>
          <w:sz w:val="18"/>
        </w:rPr>
      </w:pPr>
    </w:p>
    <w:p w14:paraId="0B9ABF46" w14:textId="77777777" w:rsidR="00E40F6D" w:rsidRDefault="00E40F6D" w:rsidP="000C1D6A">
      <w:pPr>
        <w:spacing w:line="480" w:lineRule="auto"/>
        <w:rPr>
          <w:sz w:val="18"/>
        </w:rPr>
      </w:pPr>
    </w:p>
    <w:p w14:paraId="3AD72B25" w14:textId="77777777" w:rsidR="00E40F6D" w:rsidRDefault="00E40F6D" w:rsidP="000C1D6A">
      <w:pPr>
        <w:spacing w:line="480" w:lineRule="auto"/>
        <w:rPr>
          <w:sz w:val="18"/>
        </w:rPr>
      </w:pPr>
    </w:p>
    <w:p w14:paraId="65CFB92C" w14:textId="77777777" w:rsidR="000C1D6A" w:rsidRDefault="000C1D6A" w:rsidP="000C1D6A">
      <w:pPr>
        <w:spacing w:line="480" w:lineRule="auto"/>
        <w:rPr>
          <w:rFonts w:asciiTheme="minorHAnsi" w:hAnsiTheme="minorHAnsi"/>
          <w:b/>
          <w:bCs/>
          <w:sz w:val="24"/>
          <w:szCs w:val="24"/>
        </w:rPr>
      </w:pPr>
    </w:p>
    <w:p w14:paraId="6CFFCC5C" w14:textId="546EA90A" w:rsidR="000C1D6A" w:rsidRDefault="000C1D6A" w:rsidP="000C1D6A">
      <w:pPr>
        <w:spacing w:line="480" w:lineRule="auto"/>
        <w:rPr>
          <w:rFonts w:asciiTheme="minorHAnsi" w:hAnsiTheme="minorHAnsi"/>
          <w:b/>
          <w:bCs/>
          <w:sz w:val="24"/>
          <w:szCs w:val="24"/>
        </w:rPr>
      </w:pPr>
      <w:r>
        <w:rPr>
          <w:rFonts w:asciiTheme="minorHAnsi" w:hAnsiTheme="minorHAnsi"/>
          <w:b/>
          <w:bCs/>
          <w:sz w:val="24"/>
          <w:szCs w:val="24"/>
        </w:rPr>
        <w:t>Table 3 Time away from work or education, medication use and health contacts</w:t>
      </w:r>
      <w:r w:rsidR="00E40F6D" w:rsidRPr="00E40F6D">
        <w:rPr>
          <w:rFonts w:asciiTheme="minorHAnsi" w:hAnsiTheme="minorHAnsi"/>
          <w:b/>
          <w:bCs/>
          <w:sz w:val="24"/>
          <w:szCs w:val="24"/>
          <w:vertAlign w:val="superscript"/>
        </w:rPr>
        <w:t>a</w:t>
      </w:r>
    </w:p>
    <w:tbl>
      <w:tblPr>
        <w:tblW w:w="11117" w:type="dxa"/>
        <w:tblInd w:w="-1055" w:type="dxa"/>
        <w:tblLook w:val="04A0" w:firstRow="1" w:lastRow="0" w:firstColumn="1" w:lastColumn="0" w:noHBand="0" w:noVBand="1"/>
      </w:tblPr>
      <w:tblGrid>
        <w:gridCol w:w="2552"/>
        <w:gridCol w:w="620"/>
        <w:gridCol w:w="1568"/>
        <w:gridCol w:w="1666"/>
        <w:gridCol w:w="1854"/>
        <w:gridCol w:w="699"/>
        <w:gridCol w:w="2158"/>
      </w:tblGrid>
      <w:tr w:rsidR="00C473AE" w:rsidRPr="008947DA" w14:paraId="50C66800" w14:textId="77777777" w:rsidTr="004E6B48">
        <w:trPr>
          <w:trHeight w:val="315"/>
        </w:trPr>
        <w:tc>
          <w:tcPr>
            <w:tcW w:w="255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5E8C98"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 </w:t>
            </w:r>
          </w:p>
        </w:tc>
        <w:tc>
          <w:tcPr>
            <w:tcW w:w="620" w:type="dxa"/>
            <w:tcBorders>
              <w:top w:val="single" w:sz="8" w:space="0" w:color="auto"/>
              <w:left w:val="nil"/>
              <w:bottom w:val="single" w:sz="8" w:space="0" w:color="auto"/>
              <w:right w:val="single" w:sz="8" w:space="0" w:color="auto"/>
            </w:tcBorders>
            <w:shd w:val="clear" w:color="auto" w:fill="auto"/>
            <w:vAlign w:val="center"/>
            <w:hideMark/>
          </w:tcPr>
          <w:p w14:paraId="6D4490FC" w14:textId="77777777" w:rsidR="00C473AE" w:rsidRPr="008947DA" w:rsidRDefault="00C473AE" w:rsidP="006F26BA">
            <w:pPr>
              <w:spacing w:line="240" w:lineRule="auto"/>
              <w:rPr>
                <w:rFonts w:ascii="Calibri" w:hAnsi="Calibri" w:cs="Calibri"/>
                <w:b/>
                <w:bCs/>
                <w:sz w:val="20"/>
                <w:szCs w:val="20"/>
                <w:lang w:eastAsia="en-GB"/>
              </w:rPr>
            </w:pPr>
            <w:r>
              <w:rPr>
                <w:rFonts w:ascii="Calibri" w:hAnsi="Calibri" w:cs="Calibri"/>
                <w:b/>
                <w:bCs/>
                <w:sz w:val="20"/>
                <w:szCs w:val="20"/>
                <w:lang w:eastAsia="en-GB"/>
              </w:rPr>
              <w:t>N</w:t>
            </w:r>
          </w:p>
        </w:tc>
        <w:tc>
          <w:tcPr>
            <w:tcW w:w="1568" w:type="dxa"/>
            <w:tcBorders>
              <w:top w:val="single" w:sz="8" w:space="0" w:color="auto"/>
              <w:left w:val="nil"/>
              <w:bottom w:val="single" w:sz="8" w:space="0" w:color="auto"/>
              <w:right w:val="single" w:sz="8" w:space="0" w:color="auto"/>
            </w:tcBorders>
            <w:shd w:val="clear" w:color="auto" w:fill="auto"/>
            <w:vAlign w:val="center"/>
            <w:hideMark/>
          </w:tcPr>
          <w:p w14:paraId="7A7B17B8" w14:textId="77777777" w:rsidR="00C473AE" w:rsidRPr="008947DA" w:rsidRDefault="00C473AE" w:rsidP="006F26BA">
            <w:pPr>
              <w:spacing w:line="240" w:lineRule="auto"/>
              <w:rPr>
                <w:rFonts w:ascii="Calibri" w:hAnsi="Calibri" w:cs="Calibri"/>
                <w:b/>
                <w:bCs/>
                <w:sz w:val="20"/>
                <w:szCs w:val="20"/>
                <w:lang w:eastAsia="en-GB"/>
              </w:rPr>
            </w:pPr>
            <w:r w:rsidRPr="008947DA">
              <w:rPr>
                <w:rFonts w:ascii="Calibri" w:hAnsi="Calibri" w:cs="Calibri"/>
                <w:b/>
                <w:bCs/>
                <w:sz w:val="20"/>
                <w:szCs w:val="20"/>
                <w:lang w:eastAsia="en-GB"/>
              </w:rPr>
              <w:t>Dexamethasone</w:t>
            </w:r>
          </w:p>
        </w:tc>
        <w:tc>
          <w:tcPr>
            <w:tcW w:w="1666" w:type="dxa"/>
            <w:tcBorders>
              <w:top w:val="single" w:sz="8" w:space="0" w:color="auto"/>
              <w:left w:val="nil"/>
              <w:bottom w:val="single" w:sz="8" w:space="0" w:color="auto"/>
              <w:right w:val="single" w:sz="8" w:space="0" w:color="auto"/>
            </w:tcBorders>
            <w:shd w:val="clear" w:color="auto" w:fill="auto"/>
            <w:vAlign w:val="center"/>
            <w:hideMark/>
          </w:tcPr>
          <w:p w14:paraId="5F49D791" w14:textId="77777777" w:rsidR="00C473AE" w:rsidRPr="008947DA" w:rsidRDefault="00C473AE" w:rsidP="006F26BA">
            <w:pPr>
              <w:spacing w:line="240" w:lineRule="auto"/>
              <w:rPr>
                <w:rFonts w:ascii="Calibri" w:hAnsi="Calibri" w:cs="Calibri"/>
                <w:b/>
                <w:bCs/>
                <w:sz w:val="20"/>
                <w:szCs w:val="20"/>
                <w:lang w:eastAsia="en-GB"/>
              </w:rPr>
            </w:pPr>
            <w:r w:rsidRPr="008947DA">
              <w:rPr>
                <w:rFonts w:ascii="Calibri" w:hAnsi="Calibri" w:cs="Calibri"/>
                <w:b/>
                <w:bCs/>
                <w:sz w:val="20"/>
                <w:szCs w:val="20"/>
                <w:lang w:eastAsia="en-GB"/>
              </w:rPr>
              <w:t>Placebo</w:t>
            </w:r>
          </w:p>
        </w:tc>
        <w:tc>
          <w:tcPr>
            <w:tcW w:w="1854" w:type="dxa"/>
            <w:tcBorders>
              <w:top w:val="single" w:sz="8" w:space="0" w:color="auto"/>
              <w:left w:val="nil"/>
              <w:bottom w:val="single" w:sz="8" w:space="0" w:color="auto"/>
              <w:right w:val="single" w:sz="8" w:space="0" w:color="auto"/>
            </w:tcBorders>
            <w:shd w:val="clear" w:color="auto" w:fill="auto"/>
            <w:vAlign w:val="center"/>
            <w:hideMark/>
          </w:tcPr>
          <w:p w14:paraId="2EDFBAE8" w14:textId="77777777" w:rsidR="00C473AE" w:rsidRPr="008947DA" w:rsidRDefault="00C473AE" w:rsidP="006F26BA">
            <w:pPr>
              <w:spacing w:line="240" w:lineRule="auto"/>
              <w:rPr>
                <w:rFonts w:ascii="Calibri" w:hAnsi="Calibri" w:cs="Calibri"/>
                <w:b/>
                <w:bCs/>
                <w:sz w:val="20"/>
                <w:szCs w:val="20"/>
                <w:lang w:eastAsia="en-GB"/>
              </w:rPr>
            </w:pPr>
            <w:r w:rsidRPr="008947DA">
              <w:rPr>
                <w:rFonts w:ascii="Calibri" w:hAnsi="Calibri" w:cs="Calibri"/>
                <w:b/>
                <w:bCs/>
                <w:sz w:val="20"/>
                <w:szCs w:val="20"/>
                <w:lang w:eastAsia="en-GB"/>
              </w:rPr>
              <w:t xml:space="preserve">RR </w:t>
            </w:r>
            <w:r>
              <w:rPr>
                <w:rFonts w:ascii="Calibri" w:hAnsi="Calibri" w:cs="Calibri"/>
                <w:b/>
                <w:bCs/>
                <w:sz w:val="20"/>
                <w:szCs w:val="20"/>
                <w:lang w:eastAsia="en-GB"/>
              </w:rPr>
              <w:t>(</w:t>
            </w:r>
            <w:r w:rsidRPr="008947DA">
              <w:rPr>
                <w:rFonts w:ascii="Calibri" w:hAnsi="Calibri" w:cs="Calibri"/>
                <w:b/>
                <w:bCs/>
                <w:sz w:val="20"/>
                <w:szCs w:val="20"/>
                <w:lang w:eastAsia="en-GB"/>
              </w:rPr>
              <w:t>95% CI</w:t>
            </w:r>
            <w:r>
              <w:rPr>
                <w:rFonts w:ascii="Calibri" w:hAnsi="Calibri" w:cs="Calibri"/>
                <w:b/>
                <w:bCs/>
                <w:sz w:val="20"/>
                <w:szCs w:val="20"/>
                <w:lang w:eastAsia="en-GB"/>
              </w:rPr>
              <w:t>)</w:t>
            </w:r>
          </w:p>
        </w:tc>
        <w:tc>
          <w:tcPr>
            <w:tcW w:w="699" w:type="dxa"/>
            <w:tcBorders>
              <w:top w:val="single" w:sz="8" w:space="0" w:color="auto"/>
              <w:left w:val="nil"/>
              <w:bottom w:val="single" w:sz="8" w:space="0" w:color="auto"/>
              <w:right w:val="single" w:sz="8" w:space="0" w:color="auto"/>
            </w:tcBorders>
            <w:shd w:val="clear" w:color="auto" w:fill="auto"/>
            <w:vAlign w:val="center"/>
            <w:hideMark/>
          </w:tcPr>
          <w:p w14:paraId="581218F7" w14:textId="77777777" w:rsidR="00C473AE" w:rsidRPr="008947DA" w:rsidRDefault="00C473AE" w:rsidP="006F26BA">
            <w:pPr>
              <w:spacing w:line="240" w:lineRule="auto"/>
              <w:rPr>
                <w:rFonts w:ascii="Calibri" w:hAnsi="Calibri" w:cs="Calibri"/>
                <w:b/>
                <w:bCs/>
                <w:sz w:val="20"/>
                <w:szCs w:val="20"/>
                <w:lang w:eastAsia="en-GB"/>
              </w:rPr>
            </w:pPr>
            <w:r w:rsidRPr="008947DA">
              <w:rPr>
                <w:rFonts w:ascii="Calibri" w:hAnsi="Calibri" w:cs="Calibri"/>
                <w:b/>
                <w:bCs/>
                <w:sz w:val="20"/>
                <w:szCs w:val="20"/>
                <w:lang w:eastAsia="en-GB"/>
              </w:rPr>
              <w:t>P value</w:t>
            </w:r>
          </w:p>
        </w:tc>
        <w:tc>
          <w:tcPr>
            <w:tcW w:w="2158" w:type="dxa"/>
            <w:tcBorders>
              <w:top w:val="single" w:sz="8" w:space="0" w:color="auto"/>
              <w:left w:val="nil"/>
              <w:bottom w:val="single" w:sz="8" w:space="0" w:color="auto"/>
              <w:right w:val="single" w:sz="8" w:space="0" w:color="auto"/>
            </w:tcBorders>
            <w:vAlign w:val="center"/>
          </w:tcPr>
          <w:p w14:paraId="4954AEE5" w14:textId="77777777" w:rsidR="00C473AE" w:rsidRPr="008947DA" w:rsidRDefault="00C473AE" w:rsidP="006F26BA">
            <w:pPr>
              <w:spacing w:line="240" w:lineRule="auto"/>
              <w:jc w:val="left"/>
              <w:rPr>
                <w:rFonts w:ascii="Calibri" w:hAnsi="Calibri" w:cs="Calibri"/>
                <w:b/>
                <w:bCs/>
                <w:sz w:val="20"/>
                <w:szCs w:val="20"/>
                <w:lang w:eastAsia="en-GB"/>
              </w:rPr>
            </w:pPr>
            <w:r>
              <w:rPr>
                <w:rFonts w:ascii="Calibri" w:hAnsi="Calibri" w:cs="Calibri"/>
                <w:b/>
                <w:bCs/>
                <w:sz w:val="20"/>
                <w:szCs w:val="20"/>
                <w:lang w:eastAsia="en-GB"/>
              </w:rPr>
              <w:t>RD (95% CI)</w:t>
            </w:r>
          </w:p>
        </w:tc>
      </w:tr>
      <w:tr w:rsidR="00C473AE" w:rsidRPr="008947DA" w14:paraId="2A3405A8" w14:textId="77777777" w:rsidTr="004E6B48">
        <w:trPr>
          <w:trHeight w:val="510"/>
        </w:trPr>
        <w:tc>
          <w:tcPr>
            <w:tcW w:w="2552" w:type="dxa"/>
            <w:tcBorders>
              <w:top w:val="nil"/>
              <w:left w:val="single" w:sz="8" w:space="0" w:color="auto"/>
              <w:bottom w:val="nil"/>
              <w:right w:val="single" w:sz="8" w:space="0" w:color="auto"/>
            </w:tcBorders>
            <w:shd w:val="clear" w:color="auto" w:fill="auto"/>
            <w:vAlign w:val="center"/>
            <w:hideMark/>
          </w:tcPr>
          <w:p w14:paraId="6690958C" w14:textId="77777777" w:rsidR="00C473AE" w:rsidRPr="008947DA" w:rsidRDefault="00C473AE" w:rsidP="006F26BA">
            <w:pPr>
              <w:spacing w:line="240" w:lineRule="auto"/>
              <w:jc w:val="left"/>
              <w:rPr>
                <w:rFonts w:ascii="Calibri" w:hAnsi="Calibri" w:cs="Calibri"/>
                <w:b/>
                <w:bCs/>
                <w:color w:val="000000"/>
                <w:sz w:val="20"/>
                <w:szCs w:val="20"/>
                <w:lang w:eastAsia="en-GB"/>
              </w:rPr>
            </w:pPr>
            <w:r w:rsidRPr="008947DA">
              <w:rPr>
                <w:rFonts w:ascii="Calibri" w:hAnsi="Calibri" w:cs="Calibri"/>
                <w:b/>
                <w:bCs/>
                <w:color w:val="000000"/>
                <w:sz w:val="20"/>
                <w:szCs w:val="20"/>
                <w:lang w:eastAsia="en-GB"/>
              </w:rPr>
              <w:t xml:space="preserve">Re-consultation at health care facility </w:t>
            </w:r>
          </w:p>
        </w:tc>
        <w:tc>
          <w:tcPr>
            <w:tcW w:w="620" w:type="dxa"/>
            <w:tcBorders>
              <w:top w:val="nil"/>
              <w:left w:val="nil"/>
              <w:bottom w:val="nil"/>
              <w:right w:val="single" w:sz="8" w:space="0" w:color="auto"/>
            </w:tcBorders>
            <w:shd w:val="clear" w:color="auto" w:fill="auto"/>
            <w:vAlign w:val="center"/>
            <w:hideMark/>
          </w:tcPr>
          <w:p w14:paraId="53C61BFC" w14:textId="77777777" w:rsidR="00C473AE" w:rsidRPr="008947DA" w:rsidRDefault="00C473AE" w:rsidP="006F26BA">
            <w:pPr>
              <w:spacing w:line="240" w:lineRule="auto"/>
              <w:jc w:val="left"/>
              <w:rPr>
                <w:rFonts w:ascii="Calibri" w:hAnsi="Calibri" w:cs="Calibri"/>
                <w:sz w:val="20"/>
                <w:szCs w:val="20"/>
                <w:lang w:eastAsia="en-GB"/>
              </w:rPr>
            </w:pPr>
            <w:r w:rsidRPr="008947DA">
              <w:rPr>
                <w:rFonts w:ascii="Calibri" w:hAnsi="Calibri" w:cs="Calibri"/>
                <w:sz w:val="20"/>
                <w:szCs w:val="20"/>
                <w:lang w:val="pt-PT" w:eastAsia="en-GB"/>
              </w:rPr>
              <w:t> </w:t>
            </w:r>
          </w:p>
        </w:tc>
        <w:tc>
          <w:tcPr>
            <w:tcW w:w="1568" w:type="dxa"/>
            <w:tcBorders>
              <w:top w:val="nil"/>
              <w:left w:val="nil"/>
              <w:bottom w:val="nil"/>
              <w:right w:val="single" w:sz="8" w:space="0" w:color="auto"/>
            </w:tcBorders>
            <w:shd w:val="clear" w:color="auto" w:fill="auto"/>
            <w:vAlign w:val="center"/>
            <w:hideMark/>
          </w:tcPr>
          <w:p w14:paraId="722C839C"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 </w:t>
            </w:r>
          </w:p>
        </w:tc>
        <w:tc>
          <w:tcPr>
            <w:tcW w:w="1666" w:type="dxa"/>
            <w:tcBorders>
              <w:top w:val="nil"/>
              <w:left w:val="nil"/>
              <w:bottom w:val="nil"/>
              <w:right w:val="single" w:sz="8" w:space="0" w:color="auto"/>
            </w:tcBorders>
            <w:shd w:val="clear" w:color="auto" w:fill="auto"/>
            <w:vAlign w:val="center"/>
            <w:hideMark/>
          </w:tcPr>
          <w:p w14:paraId="30C1FB8C"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 </w:t>
            </w:r>
          </w:p>
        </w:tc>
        <w:tc>
          <w:tcPr>
            <w:tcW w:w="1854" w:type="dxa"/>
            <w:tcBorders>
              <w:top w:val="nil"/>
              <w:left w:val="nil"/>
              <w:bottom w:val="nil"/>
              <w:right w:val="single" w:sz="8" w:space="0" w:color="auto"/>
            </w:tcBorders>
            <w:shd w:val="clear" w:color="auto" w:fill="auto"/>
            <w:vAlign w:val="center"/>
            <w:hideMark/>
          </w:tcPr>
          <w:p w14:paraId="1CDBF7B6"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 </w:t>
            </w:r>
          </w:p>
        </w:tc>
        <w:tc>
          <w:tcPr>
            <w:tcW w:w="699" w:type="dxa"/>
            <w:tcBorders>
              <w:top w:val="nil"/>
              <w:left w:val="nil"/>
              <w:bottom w:val="nil"/>
              <w:right w:val="single" w:sz="8" w:space="0" w:color="auto"/>
            </w:tcBorders>
            <w:shd w:val="clear" w:color="auto" w:fill="auto"/>
            <w:vAlign w:val="center"/>
            <w:hideMark/>
          </w:tcPr>
          <w:p w14:paraId="3DBAD064"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 </w:t>
            </w:r>
          </w:p>
        </w:tc>
        <w:tc>
          <w:tcPr>
            <w:tcW w:w="2158" w:type="dxa"/>
            <w:tcBorders>
              <w:top w:val="nil"/>
              <w:left w:val="nil"/>
              <w:bottom w:val="nil"/>
              <w:right w:val="single" w:sz="8" w:space="0" w:color="auto"/>
            </w:tcBorders>
          </w:tcPr>
          <w:p w14:paraId="42D96CE9" w14:textId="77777777" w:rsidR="00C473AE" w:rsidRPr="008947DA" w:rsidRDefault="00C473AE" w:rsidP="006F26BA">
            <w:pPr>
              <w:spacing w:line="240" w:lineRule="auto"/>
              <w:jc w:val="left"/>
              <w:rPr>
                <w:rFonts w:ascii="Calibri" w:hAnsi="Calibri" w:cs="Calibri"/>
                <w:color w:val="000000"/>
                <w:sz w:val="20"/>
                <w:szCs w:val="20"/>
                <w:lang w:eastAsia="en-GB"/>
              </w:rPr>
            </w:pPr>
          </w:p>
        </w:tc>
      </w:tr>
      <w:tr w:rsidR="00C473AE" w:rsidRPr="008947DA" w14:paraId="19536234" w14:textId="77777777" w:rsidTr="004E6B48">
        <w:trPr>
          <w:trHeight w:val="300"/>
        </w:trPr>
        <w:tc>
          <w:tcPr>
            <w:tcW w:w="2552" w:type="dxa"/>
            <w:tcBorders>
              <w:top w:val="nil"/>
              <w:left w:val="single" w:sz="8" w:space="0" w:color="auto"/>
              <w:bottom w:val="nil"/>
              <w:right w:val="single" w:sz="8" w:space="0" w:color="auto"/>
            </w:tcBorders>
            <w:shd w:val="clear" w:color="auto" w:fill="auto"/>
            <w:vAlign w:val="center"/>
            <w:hideMark/>
          </w:tcPr>
          <w:p w14:paraId="28C9BDCC" w14:textId="77777777" w:rsidR="00C473AE" w:rsidRPr="008947DA" w:rsidRDefault="00C473AE" w:rsidP="006F26BA">
            <w:pPr>
              <w:spacing w:line="240" w:lineRule="auto"/>
              <w:jc w:val="right"/>
              <w:rPr>
                <w:rFonts w:ascii="Calibri" w:hAnsi="Calibri" w:cs="Calibri"/>
                <w:color w:val="000000"/>
                <w:sz w:val="20"/>
                <w:szCs w:val="20"/>
                <w:lang w:eastAsia="en-GB"/>
              </w:rPr>
            </w:pPr>
            <w:r w:rsidRPr="008947DA">
              <w:rPr>
                <w:rFonts w:ascii="Calibri" w:hAnsi="Calibri" w:cs="Calibri"/>
                <w:color w:val="000000"/>
                <w:sz w:val="20"/>
                <w:szCs w:val="20"/>
                <w:lang w:val="pt-PT" w:eastAsia="en-GB"/>
              </w:rPr>
              <w:t>Overall</w:t>
            </w:r>
          </w:p>
        </w:tc>
        <w:tc>
          <w:tcPr>
            <w:tcW w:w="620" w:type="dxa"/>
            <w:tcBorders>
              <w:top w:val="nil"/>
              <w:left w:val="nil"/>
              <w:bottom w:val="nil"/>
              <w:right w:val="single" w:sz="8" w:space="0" w:color="auto"/>
            </w:tcBorders>
            <w:shd w:val="clear" w:color="auto" w:fill="auto"/>
            <w:vAlign w:val="center"/>
            <w:hideMark/>
          </w:tcPr>
          <w:p w14:paraId="5E8304B0" w14:textId="77777777" w:rsidR="00C473AE" w:rsidRPr="008947DA" w:rsidRDefault="00C473AE" w:rsidP="006F26BA">
            <w:pPr>
              <w:spacing w:line="240" w:lineRule="auto"/>
              <w:jc w:val="left"/>
              <w:rPr>
                <w:rFonts w:ascii="Calibri" w:hAnsi="Calibri" w:cs="Calibri"/>
                <w:sz w:val="20"/>
                <w:szCs w:val="20"/>
                <w:lang w:eastAsia="en-GB"/>
              </w:rPr>
            </w:pPr>
            <w:r w:rsidRPr="008947DA">
              <w:rPr>
                <w:rFonts w:ascii="Calibri" w:hAnsi="Calibri" w:cs="Calibri"/>
                <w:sz w:val="20"/>
                <w:szCs w:val="20"/>
                <w:lang w:val="pt-PT" w:eastAsia="en-GB"/>
              </w:rPr>
              <w:t>565</w:t>
            </w:r>
          </w:p>
        </w:tc>
        <w:tc>
          <w:tcPr>
            <w:tcW w:w="1568" w:type="dxa"/>
            <w:tcBorders>
              <w:top w:val="nil"/>
              <w:left w:val="nil"/>
              <w:bottom w:val="nil"/>
              <w:right w:val="single" w:sz="8" w:space="0" w:color="auto"/>
            </w:tcBorders>
            <w:shd w:val="clear" w:color="auto" w:fill="auto"/>
            <w:vAlign w:val="center"/>
            <w:hideMark/>
          </w:tcPr>
          <w:p w14:paraId="6357BC03"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31/288 (10.8%)</w:t>
            </w:r>
          </w:p>
        </w:tc>
        <w:tc>
          <w:tcPr>
            <w:tcW w:w="1666" w:type="dxa"/>
            <w:tcBorders>
              <w:top w:val="nil"/>
              <w:left w:val="nil"/>
              <w:bottom w:val="nil"/>
              <w:right w:val="single" w:sz="8" w:space="0" w:color="auto"/>
            </w:tcBorders>
            <w:shd w:val="clear" w:color="auto" w:fill="auto"/>
            <w:vAlign w:val="center"/>
            <w:hideMark/>
          </w:tcPr>
          <w:p w14:paraId="37D4A465"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20/277 (7.2%)</w:t>
            </w:r>
          </w:p>
        </w:tc>
        <w:tc>
          <w:tcPr>
            <w:tcW w:w="1854" w:type="dxa"/>
            <w:tcBorders>
              <w:top w:val="nil"/>
              <w:left w:val="nil"/>
              <w:bottom w:val="nil"/>
              <w:right w:val="single" w:sz="8" w:space="0" w:color="auto"/>
            </w:tcBorders>
            <w:shd w:val="clear" w:color="auto" w:fill="auto"/>
            <w:vAlign w:val="center"/>
            <w:hideMark/>
          </w:tcPr>
          <w:p w14:paraId="73B38058"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1.48 (0.87 to 2.53)</w:t>
            </w:r>
          </w:p>
        </w:tc>
        <w:tc>
          <w:tcPr>
            <w:tcW w:w="699" w:type="dxa"/>
            <w:tcBorders>
              <w:top w:val="nil"/>
              <w:left w:val="nil"/>
              <w:bottom w:val="nil"/>
              <w:right w:val="single" w:sz="8" w:space="0" w:color="auto"/>
            </w:tcBorders>
            <w:shd w:val="clear" w:color="auto" w:fill="auto"/>
            <w:vAlign w:val="center"/>
            <w:hideMark/>
          </w:tcPr>
          <w:p w14:paraId="484F9F03" w14:textId="77777777" w:rsidR="00C473AE" w:rsidRPr="008947DA" w:rsidRDefault="00C473AE" w:rsidP="006F26BA">
            <w:pPr>
              <w:spacing w:line="240" w:lineRule="auto"/>
              <w:jc w:val="right"/>
              <w:rPr>
                <w:rFonts w:ascii="Calibri" w:hAnsi="Calibri" w:cs="Calibri"/>
                <w:color w:val="000000"/>
                <w:sz w:val="20"/>
                <w:szCs w:val="20"/>
                <w:lang w:eastAsia="en-GB"/>
              </w:rPr>
            </w:pPr>
            <w:r w:rsidRPr="008947DA">
              <w:rPr>
                <w:rFonts w:ascii="Calibri" w:hAnsi="Calibri" w:cs="Calibri"/>
                <w:color w:val="000000"/>
                <w:sz w:val="20"/>
                <w:szCs w:val="20"/>
                <w:lang w:eastAsia="en-GB"/>
              </w:rPr>
              <w:t>0.146</w:t>
            </w:r>
          </w:p>
        </w:tc>
        <w:tc>
          <w:tcPr>
            <w:tcW w:w="2158" w:type="dxa"/>
            <w:tcBorders>
              <w:top w:val="nil"/>
              <w:left w:val="nil"/>
              <w:bottom w:val="nil"/>
              <w:right w:val="single" w:sz="8" w:space="0" w:color="auto"/>
            </w:tcBorders>
          </w:tcPr>
          <w:p w14:paraId="3194176C" w14:textId="77777777" w:rsidR="00C473AE" w:rsidRPr="008947DA" w:rsidRDefault="00C473AE" w:rsidP="006F26BA">
            <w:pPr>
              <w:spacing w:line="240" w:lineRule="auto"/>
              <w:jc w:val="right"/>
              <w:rPr>
                <w:rFonts w:ascii="Calibri" w:hAnsi="Calibri" w:cs="Calibri"/>
                <w:color w:val="000000"/>
                <w:sz w:val="20"/>
                <w:szCs w:val="20"/>
                <w:lang w:eastAsia="en-GB"/>
              </w:rPr>
            </w:pPr>
            <w:r>
              <w:rPr>
                <w:rFonts w:ascii="Calibri" w:hAnsi="Calibri" w:cs="Calibri"/>
                <w:color w:val="000000"/>
                <w:sz w:val="20"/>
                <w:szCs w:val="20"/>
                <w:lang w:eastAsia="en-GB"/>
              </w:rPr>
              <w:t>3.3% (-0.6% to 7.3%)</w:t>
            </w:r>
          </w:p>
        </w:tc>
      </w:tr>
      <w:tr w:rsidR="00C473AE" w:rsidRPr="008947DA" w14:paraId="6E754B6D" w14:textId="77777777" w:rsidTr="004E6B48">
        <w:trPr>
          <w:trHeight w:val="300"/>
        </w:trPr>
        <w:tc>
          <w:tcPr>
            <w:tcW w:w="2552" w:type="dxa"/>
            <w:tcBorders>
              <w:top w:val="nil"/>
              <w:left w:val="single" w:sz="8" w:space="0" w:color="auto"/>
              <w:bottom w:val="nil"/>
              <w:right w:val="single" w:sz="8" w:space="0" w:color="auto"/>
            </w:tcBorders>
            <w:shd w:val="clear" w:color="auto" w:fill="auto"/>
            <w:vAlign w:val="center"/>
            <w:hideMark/>
          </w:tcPr>
          <w:p w14:paraId="2EEB21CF" w14:textId="77777777" w:rsidR="00C473AE" w:rsidRPr="008947DA" w:rsidRDefault="00C473AE" w:rsidP="006F26BA">
            <w:pPr>
              <w:spacing w:line="240" w:lineRule="auto"/>
              <w:jc w:val="right"/>
              <w:rPr>
                <w:rFonts w:ascii="Calibri" w:hAnsi="Calibri" w:cs="Calibri"/>
                <w:color w:val="000000"/>
                <w:sz w:val="20"/>
                <w:szCs w:val="20"/>
                <w:lang w:eastAsia="en-GB"/>
              </w:rPr>
            </w:pPr>
            <w:r w:rsidRPr="008947DA">
              <w:rPr>
                <w:rFonts w:ascii="Calibri" w:hAnsi="Calibri" w:cs="Calibri"/>
                <w:color w:val="000000"/>
                <w:sz w:val="20"/>
                <w:szCs w:val="20"/>
                <w:lang w:val="pt-PT" w:eastAsia="en-GB"/>
              </w:rPr>
              <w:t xml:space="preserve">No antibiotics </w:t>
            </w:r>
          </w:p>
        </w:tc>
        <w:tc>
          <w:tcPr>
            <w:tcW w:w="620" w:type="dxa"/>
            <w:tcBorders>
              <w:top w:val="nil"/>
              <w:left w:val="nil"/>
              <w:bottom w:val="nil"/>
              <w:right w:val="single" w:sz="8" w:space="0" w:color="auto"/>
            </w:tcBorders>
            <w:shd w:val="clear" w:color="auto" w:fill="auto"/>
            <w:vAlign w:val="center"/>
            <w:hideMark/>
          </w:tcPr>
          <w:p w14:paraId="0D7CCF87" w14:textId="77777777" w:rsidR="00C473AE" w:rsidRPr="008947DA" w:rsidRDefault="00C473AE" w:rsidP="006F26BA">
            <w:pPr>
              <w:spacing w:line="240" w:lineRule="auto"/>
              <w:jc w:val="left"/>
              <w:rPr>
                <w:rFonts w:ascii="Calibri" w:hAnsi="Calibri" w:cs="Calibri"/>
                <w:sz w:val="20"/>
                <w:szCs w:val="20"/>
                <w:lang w:eastAsia="en-GB"/>
              </w:rPr>
            </w:pPr>
            <w:r w:rsidRPr="008947DA">
              <w:rPr>
                <w:rFonts w:ascii="Calibri" w:hAnsi="Calibri" w:cs="Calibri"/>
                <w:sz w:val="20"/>
                <w:szCs w:val="20"/>
                <w:lang w:val="pt-PT" w:eastAsia="en-GB"/>
              </w:rPr>
              <w:t>342</w:t>
            </w:r>
          </w:p>
        </w:tc>
        <w:tc>
          <w:tcPr>
            <w:tcW w:w="1568" w:type="dxa"/>
            <w:tcBorders>
              <w:top w:val="nil"/>
              <w:left w:val="nil"/>
              <w:bottom w:val="nil"/>
              <w:right w:val="single" w:sz="8" w:space="0" w:color="auto"/>
            </w:tcBorders>
            <w:shd w:val="clear" w:color="auto" w:fill="auto"/>
            <w:vAlign w:val="center"/>
            <w:hideMark/>
          </w:tcPr>
          <w:p w14:paraId="083232E8"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23/173 (13.3%)</w:t>
            </w:r>
          </w:p>
        </w:tc>
        <w:tc>
          <w:tcPr>
            <w:tcW w:w="1666" w:type="dxa"/>
            <w:tcBorders>
              <w:top w:val="nil"/>
              <w:left w:val="nil"/>
              <w:bottom w:val="nil"/>
              <w:right w:val="single" w:sz="8" w:space="0" w:color="auto"/>
            </w:tcBorders>
            <w:shd w:val="clear" w:color="auto" w:fill="auto"/>
            <w:vAlign w:val="center"/>
            <w:hideMark/>
          </w:tcPr>
          <w:p w14:paraId="08D79EFD"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16/169 (9.5%)</w:t>
            </w:r>
          </w:p>
        </w:tc>
        <w:tc>
          <w:tcPr>
            <w:tcW w:w="1854" w:type="dxa"/>
            <w:tcBorders>
              <w:top w:val="nil"/>
              <w:left w:val="nil"/>
              <w:bottom w:val="nil"/>
              <w:right w:val="single" w:sz="8" w:space="0" w:color="auto"/>
            </w:tcBorders>
            <w:shd w:val="clear" w:color="auto" w:fill="auto"/>
            <w:vAlign w:val="center"/>
            <w:hideMark/>
          </w:tcPr>
          <w:p w14:paraId="52FB05EF"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1.40 (0.77 to 2.56)</w:t>
            </w:r>
          </w:p>
        </w:tc>
        <w:tc>
          <w:tcPr>
            <w:tcW w:w="699" w:type="dxa"/>
            <w:tcBorders>
              <w:top w:val="nil"/>
              <w:left w:val="nil"/>
              <w:bottom w:val="nil"/>
              <w:right w:val="single" w:sz="8" w:space="0" w:color="auto"/>
            </w:tcBorders>
            <w:shd w:val="clear" w:color="auto" w:fill="auto"/>
            <w:vAlign w:val="center"/>
            <w:hideMark/>
          </w:tcPr>
          <w:p w14:paraId="031F7A3E" w14:textId="77777777" w:rsidR="00C473AE" w:rsidRPr="008947DA" w:rsidRDefault="00C473AE" w:rsidP="006F26BA">
            <w:pPr>
              <w:spacing w:line="240" w:lineRule="auto"/>
              <w:jc w:val="right"/>
              <w:rPr>
                <w:rFonts w:ascii="Calibri" w:hAnsi="Calibri" w:cs="Calibri"/>
                <w:color w:val="000000"/>
                <w:sz w:val="20"/>
                <w:szCs w:val="20"/>
                <w:lang w:eastAsia="en-GB"/>
              </w:rPr>
            </w:pPr>
            <w:r w:rsidRPr="008947DA">
              <w:rPr>
                <w:rFonts w:ascii="Calibri" w:hAnsi="Calibri" w:cs="Calibri"/>
                <w:color w:val="000000"/>
                <w:sz w:val="20"/>
                <w:szCs w:val="20"/>
                <w:lang w:eastAsia="en-GB"/>
              </w:rPr>
              <w:t>0.268</w:t>
            </w:r>
          </w:p>
        </w:tc>
        <w:tc>
          <w:tcPr>
            <w:tcW w:w="2158" w:type="dxa"/>
            <w:tcBorders>
              <w:top w:val="nil"/>
              <w:left w:val="nil"/>
              <w:bottom w:val="nil"/>
              <w:right w:val="single" w:sz="8" w:space="0" w:color="auto"/>
            </w:tcBorders>
          </w:tcPr>
          <w:p w14:paraId="69A15CE2" w14:textId="77777777" w:rsidR="00C473AE" w:rsidRPr="008947DA" w:rsidRDefault="00C473AE" w:rsidP="006F26BA">
            <w:pPr>
              <w:spacing w:line="240" w:lineRule="auto"/>
              <w:jc w:val="right"/>
              <w:rPr>
                <w:rFonts w:ascii="Calibri" w:hAnsi="Calibri" w:cs="Calibri"/>
                <w:color w:val="000000"/>
                <w:sz w:val="20"/>
                <w:szCs w:val="20"/>
                <w:lang w:eastAsia="en-GB"/>
              </w:rPr>
            </w:pPr>
            <w:r>
              <w:rPr>
                <w:rFonts w:ascii="Calibri" w:hAnsi="Calibri" w:cs="Calibri"/>
                <w:color w:val="000000"/>
                <w:sz w:val="20"/>
                <w:szCs w:val="20"/>
                <w:lang w:eastAsia="en-GB"/>
              </w:rPr>
              <w:t>3.5% (-3.1% to 10.0%)</w:t>
            </w:r>
          </w:p>
        </w:tc>
      </w:tr>
      <w:tr w:rsidR="00C473AE" w:rsidRPr="008947DA" w14:paraId="1828760B" w14:textId="77777777" w:rsidTr="004E6B48">
        <w:trPr>
          <w:trHeight w:val="315"/>
        </w:trPr>
        <w:tc>
          <w:tcPr>
            <w:tcW w:w="2552" w:type="dxa"/>
            <w:tcBorders>
              <w:top w:val="nil"/>
              <w:left w:val="single" w:sz="8" w:space="0" w:color="auto"/>
              <w:bottom w:val="nil"/>
              <w:right w:val="single" w:sz="8" w:space="0" w:color="auto"/>
            </w:tcBorders>
            <w:shd w:val="clear" w:color="auto" w:fill="auto"/>
            <w:vAlign w:val="center"/>
            <w:hideMark/>
          </w:tcPr>
          <w:p w14:paraId="24DB9913" w14:textId="77777777" w:rsidR="00C473AE" w:rsidRPr="008947DA" w:rsidRDefault="00C473AE" w:rsidP="006F26BA">
            <w:pPr>
              <w:spacing w:line="240" w:lineRule="auto"/>
              <w:jc w:val="right"/>
              <w:rPr>
                <w:rFonts w:ascii="Calibri" w:hAnsi="Calibri" w:cs="Calibri"/>
                <w:color w:val="000000"/>
                <w:sz w:val="20"/>
                <w:szCs w:val="20"/>
                <w:lang w:eastAsia="en-GB"/>
              </w:rPr>
            </w:pPr>
            <w:r w:rsidRPr="008947DA">
              <w:rPr>
                <w:rFonts w:ascii="Calibri" w:hAnsi="Calibri" w:cs="Calibri"/>
                <w:color w:val="000000"/>
                <w:sz w:val="20"/>
                <w:szCs w:val="20"/>
                <w:lang w:eastAsia="en-GB"/>
              </w:rPr>
              <w:t xml:space="preserve">Delayed antibiotics </w:t>
            </w:r>
          </w:p>
        </w:tc>
        <w:tc>
          <w:tcPr>
            <w:tcW w:w="620" w:type="dxa"/>
            <w:tcBorders>
              <w:top w:val="nil"/>
              <w:left w:val="nil"/>
              <w:bottom w:val="nil"/>
              <w:right w:val="single" w:sz="8" w:space="0" w:color="auto"/>
            </w:tcBorders>
            <w:shd w:val="clear" w:color="auto" w:fill="auto"/>
            <w:vAlign w:val="center"/>
            <w:hideMark/>
          </w:tcPr>
          <w:p w14:paraId="178C26C7" w14:textId="77777777" w:rsidR="00C473AE" w:rsidRPr="008947DA" w:rsidRDefault="00C473AE" w:rsidP="006F26BA">
            <w:pPr>
              <w:spacing w:line="240" w:lineRule="auto"/>
              <w:jc w:val="left"/>
              <w:rPr>
                <w:rFonts w:ascii="Calibri" w:hAnsi="Calibri" w:cs="Calibri"/>
                <w:sz w:val="20"/>
                <w:szCs w:val="20"/>
                <w:lang w:eastAsia="en-GB"/>
              </w:rPr>
            </w:pPr>
            <w:r w:rsidRPr="008947DA">
              <w:rPr>
                <w:rFonts w:ascii="Calibri" w:hAnsi="Calibri" w:cs="Calibri"/>
                <w:sz w:val="20"/>
                <w:szCs w:val="20"/>
                <w:lang w:eastAsia="en-GB"/>
              </w:rPr>
              <w:t>223</w:t>
            </w:r>
          </w:p>
        </w:tc>
        <w:tc>
          <w:tcPr>
            <w:tcW w:w="1568" w:type="dxa"/>
            <w:tcBorders>
              <w:top w:val="nil"/>
              <w:left w:val="nil"/>
              <w:bottom w:val="nil"/>
              <w:right w:val="single" w:sz="8" w:space="0" w:color="auto"/>
            </w:tcBorders>
            <w:shd w:val="clear" w:color="auto" w:fill="auto"/>
            <w:vAlign w:val="center"/>
            <w:hideMark/>
          </w:tcPr>
          <w:p w14:paraId="76B84E98"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8/115 (7.0%)</w:t>
            </w:r>
          </w:p>
        </w:tc>
        <w:tc>
          <w:tcPr>
            <w:tcW w:w="1666" w:type="dxa"/>
            <w:tcBorders>
              <w:top w:val="nil"/>
              <w:left w:val="nil"/>
              <w:bottom w:val="nil"/>
              <w:right w:val="single" w:sz="8" w:space="0" w:color="auto"/>
            </w:tcBorders>
            <w:shd w:val="clear" w:color="auto" w:fill="auto"/>
            <w:vAlign w:val="center"/>
            <w:hideMark/>
          </w:tcPr>
          <w:p w14:paraId="17AC272A"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4/108 (3.7%)</w:t>
            </w:r>
          </w:p>
        </w:tc>
        <w:tc>
          <w:tcPr>
            <w:tcW w:w="1854" w:type="dxa"/>
            <w:tcBorders>
              <w:top w:val="nil"/>
              <w:left w:val="nil"/>
              <w:bottom w:val="nil"/>
              <w:right w:val="single" w:sz="8" w:space="0" w:color="auto"/>
            </w:tcBorders>
            <w:shd w:val="clear" w:color="auto" w:fill="auto"/>
            <w:vAlign w:val="center"/>
            <w:hideMark/>
          </w:tcPr>
          <w:p w14:paraId="4267392B"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1.73 (0.54 to 5.50)</w:t>
            </w:r>
          </w:p>
        </w:tc>
        <w:tc>
          <w:tcPr>
            <w:tcW w:w="699" w:type="dxa"/>
            <w:tcBorders>
              <w:top w:val="nil"/>
              <w:left w:val="nil"/>
              <w:bottom w:val="nil"/>
              <w:right w:val="single" w:sz="8" w:space="0" w:color="auto"/>
            </w:tcBorders>
            <w:shd w:val="clear" w:color="auto" w:fill="auto"/>
            <w:vAlign w:val="center"/>
            <w:hideMark/>
          </w:tcPr>
          <w:p w14:paraId="0D090855" w14:textId="77777777" w:rsidR="00C473AE" w:rsidRPr="008947DA" w:rsidRDefault="00C473AE" w:rsidP="006F26BA">
            <w:pPr>
              <w:spacing w:line="240" w:lineRule="auto"/>
              <w:jc w:val="right"/>
              <w:rPr>
                <w:rFonts w:ascii="Calibri" w:hAnsi="Calibri" w:cs="Calibri"/>
                <w:color w:val="000000"/>
                <w:sz w:val="20"/>
                <w:szCs w:val="20"/>
                <w:lang w:eastAsia="en-GB"/>
              </w:rPr>
            </w:pPr>
            <w:r w:rsidRPr="008947DA">
              <w:rPr>
                <w:rFonts w:ascii="Calibri" w:hAnsi="Calibri" w:cs="Calibri"/>
                <w:color w:val="000000"/>
                <w:sz w:val="20"/>
                <w:szCs w:val="20"/>
                <w:lang w:eastAsia="en-GB"/>
              </w:rPr>
              <w:t>0.356</w:t>
            </w:r>
          </w:p>
        </w:tc>
        <w:tc>
          <w:tcPr>
            <w:tcW w:w="2158" w:type="dxa"/>
            <w:tcBorders>
              <w:top w:val="nil"/>
              <w:left w:val="nil"/>
              <w:bottom w:val="nil"/>
              <w:right w:val="single" w:sz="8" w:space="0" w:color="auto"/>
            </w:tcBorders>
          </w:tcPr>
          <w:p w14:paraId="2E9152F6" w14:textId="77777777" w:rsidR="00C473AE" w:rsidRPr="008947DA" w:rsidRDefault="00C473AE" w:rsidP="006F26BA">
            <w:pPr>
              <w:spacing w:line="240" w:lineRule="auto"/>
              <w:jc w:val="right"/>
              <w:rPr>
                <w:rFonts w:ascii="Calibri" w:hAnsi="Calibri" w:cs="Calibri"/>
                <w:color w:val="000000"/>
                <w:sz w:val="20"/>
                <w:szCs w:val="20"/>
                <w:lang w:eastAsia="en-GB"/>
              </w:rPr>
            </w:pPr>
            <w:r>
              <w:rPr>
                <w:rFonts w:ascii="Calibri" w:hAnsi="Calibri" w:cs="Calibri"/>
                <w:color w:val="000000"/>
                <w:sz w:val="20"/>
                <w:szCs w:val="20"/>
                <w:lang w:eastAsia="en-GB"/>
              </w:rPr>
              <w:t>3.2% (-1.8% to 8.2%)</w:t>
            </w:r>
          </w:p>
        </w:tc>
      </w:tr>
      <w:tr w:rsidR="00C473AE" w:rsidRPr="008947DA" w14:paraId="3310E217" w14:textId="77777777" w:rsidTr="004E6B48">
        <w:trPr>
          <w:trHeight w:val="510"/>
        </w:trPr>
        <w:tc>
          <w:tcPr>
            <w:tcW w:w="2552" w:type="dxa"/>
            <w:tcBorders>
              <w:top w:val="single" w:sz="8" w:space="0" w:color="auto"/>
              <w:left w:val="single" w:sz="8" w:space="0" w:color="auto"/>
              <w:bottom w:val="nil"/>
              <w:right w:val="single" w:sz="8" w:space="0" w:color="auto"/>
            </w:tcBorders>
            <w:shd w:val="clear" w:color="auto" w:fill="auto"/>
            <w:vAlign w:val="center"/>
            <w:hideMark/>
          </w:tcPr>
          <w:p w14:paraId="63455332" w14:textId="77777777" w:rsidR="00C473AE" w:rsidRPr="008947DA" w:rsidRDefault="00C473AE" w:rsidP="006F26BA">
            <w:pPr>
              <w:spacing w:line="240" w:lineRule="auto"/>
              <w:jc w:val="left"/>
              <w:rPr>
                <w:rFonts w:ascii="Calibri" w:hAnsi="Calibri" w:cs="Calibri"/>
                <w:b/>
                <w:bCs/>
                <w:color w:val="000000"/>
                <w:sz w:val="20"/>
                <w:szCs w:val="20"/>
                <w:lang w:eastAsia="en-GB"/>
              </w:rPr>
            </w:pPr>
            <w:r w:rsidRPr="008947DA">
              <w:rPr>
                <w:rFonts w:ascii="Calibri" w:hAnsi="Calibri" w:cs="Calibri"/>
                <w:b/>
                <w:bCs/>
                <w:color w:val="000000"/>
                <w:sz w:val="20"/>
                <w:szCs w:val="20"/>
                <w:lang w:eastAsia="en-GB"/>
              </w:rPr>
              <w:t>Patients missing work or education</w:t>
            </w:r>
          </w:p>
        </w:tc>
        <w:tc>
          <w:tcPr>
            <w:tcW w:w="620" w:type="dxa"/>
            <w:tcBorders>
              <w:top w:val="single" w:sz="8" w:space="0" w:color="auto"/>
              <w:left w:val="nil"/>
              <w:bottom w:val="nil"/>
              <w:right w:val="single" w:sz="8" w:space="0" w:color="auto"/>
            </w:tcBorders>
            <w:shd w:val="clear" w:color="auto" w:fill="auto"/>
            <w:vAlign w:val="center"/>
            <w:hideMark/>
          </w:tcPr>
          <w:p w14:paraId="75957EC6" w14:textId="77777777" w:rsidR="00C473AE" w:rsidRPr="008947DA" w:rsidRDefault="00C473AE" w:rsidP="006F26BA">
            <w:pPr>
              <w:spacing w:line="240" w:lineRule="auto"/>
              <w:jc w:val="left"/>
              <w:rPr>
                <w:rFonts w:ascii="Calibri" w:hAnsi="Calibri" w:cs="Calibri"/>
                <w:sz w:val="20"/>
                <w:szCs w:val="20"/>
                <w:lang w:eastAsia="en-GB"/>
              </w:rPr>
            </w:pPr>
            <w:r w:rsidRPr="008947DA">
              <w:rPr>
                <w:rFonts w:ascii="Calibri" w:hAnsi="Calibri" w:cs="Calibri"/>
                <w:sz w:val="20"/>
                <w:szCs w:val="20"/>
                <w:lang w:eastAsia="en-GB"/>
              </w:rPr>
              <w:t> </w:t>
            </w:r>
          </w:p>
        </w:tc>
        <w:tc>
          <w:tcPr>
            <w:tcW w:w="1568" w:type="dxa"/>
            <w:tcBorders>
              <w:top w:val="single" w:sz="8" w:space="0" w:color="auto"/>
              <w:left w:val="nil"/>
              <w:bottom w:val="nil"/>
              <w:right w:val="single" w:sz="8" w:space="0" w:color="auto"/>
            </w:tcBorders>
            <w:shd w:val="clear" w:color="auto" w:fill="auto"/>
            <w:vAlign w:val="center"/>
            <w:hideMark/>
          </w:tcPr>
          <w:p w14:paraId="032D7B6D"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 </w:t>
            </w:r>
          </w:p>
        </w:tc>
        <w:tc>
          <w:tcPr>
            <w:tcW w:w="1666" w:type="dxa"/>
            <w:tcBorders>
              <w:top w:val="single" w:sz="8" w:space="0" w:color="auto"/>
              <w:left w:val="nil"/>
              <w:bottom w:val="nil"/>
              <w:right w:val="single" w:sz="8" w:space="0" w:color="auto"/>
            </w:tcBorders>
            <w:shd w:val="clear" w:color="auto" w:fill="auto"/>
            <w:vAlign w:val="center"/>
            <w:hideMark/>
          </w:tcPr>
          <w:p w14:paraId="02E4C411"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 </w:t>
            </w:r>
          </w:p>
        </w:tc>
        <w:tc>
          <w:tcPr>
            <w:tcW w:w="1854" w:type="dxa"/>
            <w:tcBorders>
              <w:top w:val="single" w:sz="8" w:space="0" w:color="auto"/>
              <w:left w:val="nil"/>
              <w:bottom w:val="nil"/>
              <w:right w:val="single" w:sz="8" w:space="0" w:color="auto"/>
            </w:tcBorders>
            <w:shd w:val="clear" w:color="auto" w:fill="auto"/>
            <w:vAlign w:val="center"/>
            <w:hideMark/>
          </w:tcPr>
          <w:p w14:paraId="1D426DE3"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 </w:t>
            </w:r>
          </w:p>
        </w:tc>
        <w:tc>
          <w:tcPr>
            <w:tcW w:w="699" w:type="dxa"/>
            <w:tcBorders>
              <w:top w:val="single" w:sz="8" w:space="0" w:color="auto"/>
              <w:left w:val="nil"/>
              <w:bottom w:val="nil"/>
              <w:right w:val="single" w:sz="8" w:space="0" w:color="auto"/>
            </w:tcBorders>
            <w:shd w:val="clear" w:color="auto" w:fill="auto"/>
            <w:vAlign w:val="center"/>
            <w:hideMark/>
          </w:tcPr>
          <w:p w14:paraId="187E604D"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 </w:t>
            </w:r>
          </w:p>
        </w:tc>
        <w:tc>
          <w:tcPr>
            <w:tcW w:w="2158" w:type="dxa"/>
            <w:tcBorders>
              <w:top w:val="single" w:sz="8" w:space="0" w:color="auto"/>
              <w:left w:val="nil"/>
              <w:bottom w:val="nil"/>
              <w:right w:val="single" w:sz="8" w:space="0" w:color="auto"/>
            </w:tcBorders>
          </w:tcPr>
          <w:p w14:paraId="434116B4" w14:textId="77777777" w:rsidR="00C473AE" w:rsidRPr="008947DA" w:rsidRDefault="00C473AE" w:rsidP="006F26BA">
            <w:pPr>
              <w:spacing w:line="240" w:lineRule="auto"/>
              <w:jc w:val="left"/>
              <w:rPr>
                <w:rFonts w:ascii="Calibri" w:hAnsi="Calibri" w:cs="Calibri"/>
                <w:color w:val="000000"/>
                <w:sz w:val="20"/>
                <w:szCs w:val="20"/>
                <w:lang w:eastAsia="en-GB"/>
              </w:rPr>
            </w:pPr>
          </w:p>
        </w:tc>
      </w:tr>
      <w:tr w:rsidR="00C473AE" w:rsidRPr="008947DA" w14:paraId="08511B0C" w14:textId="77777777" w:rsidTr="004E6B48">
        <w:trPr>
          <w:trHeight w:val="300"/>
        </w:trPr>
        <w:tc>
          <w:tcPr>
            <w:tcW w:w="2552" w:type="dxa"/>
            <w:tcBorders>
              <w:top w:val="nil"/>
              <w:left w:val="single" w:sz="8" w:space="0" w:color="auto"/>
              <w:bottom w:val="nil"/>
              <w:right w:val="single" w:sz="8" w:space="0" w:color="auto"/>
            </w:tcBorders>
            <w:shd w:val="clear" w:color="auto" w:fill="auto"/>
            <w:vAlign w:val="center"/>
            <w:hideMark/>
          </w:tcPr>
          <w:p w14:paraId="29BE5902" w14:textId="77777777" w:rsidR="00C473AE" w:rsidRPr="008947DA" w:rsidRDefault="00C473AE" w:rsidP="006F26BA">
            <w:pPr>
              <w:spacing w:line="240" w:lineRule="auto"/>
              <w:jc w:val="right"/>
              <w:rPr>
                <w:rFonts w:ascii="Calibri" w:hAnsi="Calibri" w:cs="Calibri"/>
                <w:color w:val="000000"/>
                <w:sz w:val="20"/>
                <w:szCs w:val="20"/>
                <w:lang w:eastAsia="en-GB"/>
              </w:rPr>
            </w:pPr>
            <w:r w:rsidRPr="008947DA">
              <w:rPr>
                <w:rFonts w:ascii="Calibri" w:hAnsi="Calibri" w:cs="Calibri"/>
                <w:color w:val="000000"/>
                <w:sz w:val="20"/>
                <w:szCs w:val="20"/>
                <w:lang w:val="pt-PT" w:eastAsia="en-GB"/>
              </w:rPr>
              <w:t>Overall</w:t>
            </w:r>
          </w:p>
        </w:tc>
        <w:tc>
          <w:tcPr>
            <w:tcW w:w="620" w:type="dxa"/>
            <w:tcBorders>
              <w:top w:val="nil"/>
              <w:left w:val="nil"/>
              <w:bottom w:val="nil"/>
              <w:right w:val="single" w:sz="8" w:space="0" w:color="auto"/>
            </w:tcBorders>
            <w:shd w:val="clear" w:color="auto" w:fill="auto"/>
            <w:vAlign w:val="center"/>
            <w:hideMark/>
          </w:tcPr>
          <w:p w14:paraId="0669749A" w14:textId="77777777" w:rsidR="00C473AE" w:rsidRPr="008947DA" w:rsidRDefault="00C473AE" w:rsidP="006F26BA">
            <w:pPr>
              <w:spacing w:line="240" w:lineRule="auto"/>
              <w:jc w:val="left"/>
              <w:rPr>
                <w:rFonts w:ascii="Calibri" w:hAnsi="Calibri" w:cs="Calibri"/>
                <w:sz w:val="20"/>
                <w:szCs w:val="20"/>
                <w:lang w:eastAsia="en-GB"/>
              </w:rPr>
            </w:pPr>
            <w:r w:rsidRPr="008947DA">
              <w:rPr>
                <w:rFonts w:ascii="Calibri" w:hAnsi="Calibri" w:cs="Calibri"/>
                <w:sz w:val="20"/>
                <w:szCs w:val="20"/>
                <w:lang w:eastAsia="en-GB"/>
              </w:rPr>
              <w:t>411</w:t>
            </w:r>
          </w:p>
        </w:tc>
        <w:tc>
          <w:tcPr>
            <w:tcW w:w="1568" w:type="dxa"/>
            <w:tcBorders>
              <w:top w:val="nil"/>
              <w:left w:val="nil"/>
              <w:bottom w:val="nil"/>
              <w:right w:val="single" w:sz="8" w:space="0" w:color="auto"/>
            </w:tcBorders>
            <w:shd w:val="clear" w:color="auto" w:fill="auto"/>
            <w:vAlign w:val="center"/>
            <w:hideMark/>
          </w:tcPr>
          <w:p w14:paraId="16AAE761"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61/202 (30.2%)</w:t>
            </w:r>
          </w:p>
        </w:tc>
        <w:tc>
          <w:tcPr>
            <w:tcW w:w="1666" w:type="dxa"/>
            <w:tcBorders>
              <w:top w:val="nil"/>
              <w:left w:val="nil"/>
              <w:bottom w:val="nil"/>
              <w:right w:val="single" w:sz="8" w:space="0" w:color="auto"/>
            </w:tcBorders>
            <w:shd w:val="clear" w:color="auto" w:fill="auto"/>
            <w:vAlign w:val="center"/>
            <w:hideMark/>
          </w:tcPr>
          <w:p w14:paraId="357B26E4"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73/209 (34.9%)</w:t>
            </w:r>
          </w:p>
        </w:tc>
        <w:tc>
          <w:tcPr>
            <w:tcW w:w="1854" w:type="dxa"/>
            <w:tcBorders>
              <w:top w:val="nil"/>
              <w:left w:val="nil"/>
              <w:bottom w:val="nil"/>
              <w:right w:val="single" w:sz="8" w:space="0" w:color="auto"/>
            </w:tcBorders>
            <w:shd w:val="clear" w:color="auto" w:fill="auto"/>
            <w:vAlign w:val="center"/>
            <w:hideMark/>
          </w:tcPr>
          <w:p w14:paraId="508FCA93"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0.86 (0.65 to 1.13)</w:t>
            </w:r>
          </w:p>
        </w:tc>
        <w:tc>
          <w:tcPr>
            <w:tcW w:w="699" w:type="dxa"/>
            <w:tcBorders>
              <w:top w:val="nil"/>
              <w:left w:val="nil"/>
              <w:bottom w:val="nil"/>
              <w:right w:val="single" w:sz="8" w:space="0" w:color="auto"/>
            </w:tcBorders>
            <w:shd w:val="clear" w:color="auto" w:fill="auto"/>
            <w:vAlign w:val="center"/>
            <w:hideMark/>
          </w:tcPr>
          <w:p w14:paraId="375B49C3" w14:textId="77777777" w:rsidR="00C473AE" w:rsidRPr="008947DA" w:rsidRDefault="00C473AE" w:rsidP="006F26BA">
            <w:pPr>
              <w:spacing w:line="240" w:lineRule="auto"/>
              <w:jc w:val="right"/>
              <w:rPr>
                <w:rFonts w:ascii="Calibri" w:hAnsi="Calibri" w:cs="Calibri"/>
                <w:color w:val="000000"/>
                <w:sz w:val="20"/>
                <w:szCs w:val="20"/>
                <w:lang w:eastAsia="en-GB"/>
              </w:rPr>
            </w:pPr>
            <w:r w:rsidRPr="008947DA">
              <w:rPr>
                <w:rFonts w:ascii="Calibri" w:hAnsi="Calibri" w:cs="Calibri"/>
                <w:color w:val="000000"/>
                <w:sz w:val="20"/>
                <w:szCs w:val="20"/>
                <w:lang w:eastAsia="en-GB"/>
              </w:rPr>
              <w:t>0.264</w:t>
            </w:r>
          </w:p>
        </w:tc>
        <w:tc>
          <w:tcPr>
            <w:tcW w:w="2158" w:type="dxa"/>
            <w:tcBorders>
              <w:top w:val="nil"/>
              <w:left w:val="nil"/>
              <w:bottom w:val="nil"/>
              <w:right w:val="single" w:sz="8" w:space="0" w:color="auto"/>
            </w:tcBorders>
          </w:tcPr>
          <w:p w14:paraId="442987F2" w14:textId="77777777" w:rsidR="00C473AE" w:rsidRPr="008947DA" w:rsidRDefault="00C473AE" w:rsidP="006F26BA">
            <w:pPr>
              <w:spacing w:line="240" w:lineRule="auto"/>
              <w:jc w:val="right"/>
              <w:rPr>
                <w:rFonts w:ascii="Calibri" w:hAnsi="Calibri" w:cs="Calibri"/>
                <w:color w:val="000000"/>
                <w:sz w:val="20"/>
                <w:szCs w:val="20"/>
                <w:lang w:eastAsia="en-GB"/>
              </w:rPr>
            </w:pPr>
            <w:r>
              <w:rPr>
                <w:rFonts w:ascii="Calibri" w:hAnsi="Calibri" w:cs="Calibri"/>
                <w:color w:val="000000"/>
                <w:sz w:val="20"/>
                <w:szCs w:val="20"/>
                <w:lang w:eastAsia="en-GB"/>
              </w:rPr>
              <w:t>-4.2% (-13.0% to 4.7%)</w:t>
            </w:r>
          </w:p>
        </w:tc>
      </w:tr>
      <w:tr w:rsidR="00C473AE" w:rsidRPr="008947DA" w14:paraId="4328F8CD" w14:textId="77777777" w:rsidTr="004E6B48">
        <w:trPr>
          <w:trHeight w:val="300"/>
        </w:trPr>
        <w:tc>
          <w:tcPr>
            <w:tcW w:w="2552" w:type="dxa"/>
            <w:tcBorders>
              <w:top w:val="nil"/>
              <w:left w:val="single" w:sz="8" w:space="0" w:color="auto"/>
              <w:bottom w:val="nil"/>
              <w:right w:val="single" w:sz="8" w:space="0" w:color="auto"/>
            </w:tcBorders>
            <w:shd w:val="clear" w:color="auto" w:fill="auto"/>
            <w:vAlign w:val="center"/>
            <w:hideMark/>
          </w:tcPr>
          <w:p w14:paraId="2A873D74" w14:textId="77777777" w:rsidR="00C473AE" w:rsidRPr="008947DA" w:rsidRDefault="00C473AE" w:rsidP="006F26BA">
            <w:pPr>
              <w:spacing w:line="240" w:lineRule="auto"/>
              <w:jc w:val="right"/>
              <w:rPr>
                <w:rFonts w:ascii="Calibri" w:hAnsi="Calibri" w:cs="Calibri"/>
                <w:color w:val="000000"/>
                <w:sz w:val="20"/>
                <w:szCs w:val="20"/>
                <w:lang w:eastAsia="en-GB"/>
              </w:rPr>
            </w:pPr>
            <w:r w:rsidRPr="008947DA">
              <w:rPr>
                <w:rFonts w:ascii="Calibri" w:hAnsi="Calibri" w:cs="Calibri"/>
                <w:color w:val="000000"/>
                <w:sz w:val="20"/>
                <w:szCs w:val="20"/>
                <w:lang w:val="pt-PT" w:eastAsia="en-GB"/>
              </w:rPr>
              <w:t xml:space="preserve">No antibiotics </w:t>
            </w:r>
          </w:p>
        </w:tc>
        <w:tc>
          <w:tcPr>
            <w:tcW w:w="620" w:type="dxa"/>
            <w:tcBorders>
              <w:top w:val="nil"/>
              <w:left w:val="nil"/>
              <w:bottom w:val="nil"/>
              <w:right w:val="single" w:sz="8" w:space="0" w:color="auto"/>
            </w:tcBorders>
            <w:shd w:val="clear" w:color="auto" w:fill="auto"/>
            <w:vAlign w:val="center"/>
            <w:hideMark/>
          </w:tcPr>
          <w:p w14:paraId="214D576B" w14:textId="77777777" w:rsidR="00C473AE" w:rsidRPr="008947DA" w:rsidRDefault="00C473AE" w:rsidP="006F26BA">
            <w:pPr>
              <w:spacing w:line="240" w:lineRule="auto"/>
              <w:jc w:val="left"/>
              <w:rPr>
                <w:rFonts w:ascii="Calibri" w:hAnsi="Calibri" w:cs="Calibri"/>
                <w:sz w:val="20"/>
                <w:szCs w:val="20"/>
                <w:lang w:eastAsia="en-GB"/>
              </w:rPr>
            </w:pPr>
            <w:r w:rsidRPr="008947DA">
              <w:rPr>
                <w:rFonts w:ascii="Calibri" w:hAnsi="Calibri" w:cs="Calibri"/>
                <w:sz w:val="20"/>
                <w:szCs w:val="20"/>
                <w:lang w:eastAsia="en-GB"/>
              </w:rPr>
              <w:t>254</w:t>
            </w:r>
          </w:p>
        </w:tc>
        <w:tc>
          <w:tcPr>
            <w:tcW w:w="1568" w:type="dxa"/>
            <w:tcBorders>
              <w:top w:val="nil"/>
              <w:left w:val="nil"/>
              <w:bottom w:val="nil"/>
              <w:right w:val="single" w:sz="8" w:space="0" w:color="auto"/>
            </w:tcBorders>
            <w:shd w:val="clear" w:color="auto" w:fill="auto"/>
            <w:vAlign w:val="center"/>
            <w:hideMark/>
          </w:tcPr>
          <w:p w14:paraId="2F1F7A44"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32/123 (26.0%)</w:t>
            </w:r>
          </w:p>
        </w:tc>
        <w:tc>
          <w:tcPr>
            <w:tcW w:w="1666" w:type="dxa"/>
            <w:tcBorders>
              <w:top w:val="nil"/>
              <w:left w:val="nil"/>
              <w:bottom w:val="nil"/>
              <w:right w:val="single" w:sz="8" w:space="0" w:color="auto"/>
            </w:tcBorders>
            <w:shd w:val="clear" w:color="auto" w:fill="auto"/>
            <w:vAlign w:val="center"/>
            <w:hideMark/>
          </w:tcPr>
          <w:p w14:paraId="65A246BC"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39/131 (29.8%)</w:t>
            </w:r>
          </w:p>
        </w:tc>
        <w:tc>
          <w:tcPr>
            <w:tcW w:w="1854" w:type="dxa"/>
            <w:tcBorders>
              <w:top w:val="nil"/>
              <w:left w:val="nil"/>
              <w:bottom w:val="nil"/>
              <w:right w:val="single" w:sz="8" w:space="0" w:color="auto"/>
            </w:tcBorders>
            <w:shd w:val="clear" w:color="auto" w:fill="auto"/>
            <w:vAlign w:val="center"/>
            <w:hideMark/>
          </w:tcPr>
          <w:p w14:paraId="1D8097CE"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0.87 (0.59 to 1.30)</w:t>
            </w:r>
          </w:p>
        </w:tc>
        <w:tc>
          <w:tcPr>
            <w:tcW w:w="699" w:type="dxa"/>
            <w:tcBorders>
              <w:top w:val="nil"/>
              <w:left w:val="nil"/>
              <w:bottom w:val="nil"/>
              <w:right w:val="single" w:sz="8" w:space="0" w:color="auto"/>
            </w:tcBorders>
            <w:shd w:val="clear" w:color="auto" w:fill="auto"/>
            <w:vAlign w:val="center"/>
            <w:hideMark/>
          </w:tcPr>
          <w:p w14:paraId="694C76D3" w14:textId="77777777" w:rsidR="00C473AE" w:rsidRPr="008947DA" w:rsidRDefault="00C473AE" w:rsidP="006F26BA">
            <w:pPr>
              <w:spacing w:line="240" w:lineRule="auto"/>
              <w:jc w:val="right"/>
              <w:rPr>
                <w:rFonts w:ascii="Calibri" w:hAnsi="Calibri" w:cs="Calibri"/>
                <w:color w:val="000000"/>
                <w:sz w:val="20"/>
                <w:szCs w:val="20"/>
                <w:lang w:eastAsia="en-GB"/>
              </w:rPr>
            </w:pPr>
            <w:r w:rsidRPr="008947DA">
              <w:rPr>
                <w:rFonts w:ascii="Calibri" w:hAnsi="Calibri" w:cs="Calibri"/>
                <w:color w:val="000000"/>
                <w:sz w:val="20"/>
                <w:szCs w:val="20"/>
                <w:lang w:eastAsia="en-GB"/>
              </w:rPr>
              <w:t>0.503</w:t>
            </w:r>
          </w:p>
        </w:tc>
        <w:tc>
          <w:tcPr>
            <w:tcW w:w="2158" w:type="dxa"/>
            <w:tcBorders>
              <w:top w:val="nil"/>
              <w:left w:val="nil"/>
              <w:bottom w:val="nil"/>
              <w:right w:val="single" w:sz="8" w:space="0" w:color="auto"/>
            </w:tcBorders>
          </w:tcPr>
          <w:p w14:paraId="35777750" w14:textId="77777777" w:rsidR="00C473AE" w:rsidRPr="008947DA" w:rsidRDefault="00C473AE" w:rsidP="006F26BA">
            <w:pPr>
              <w:spacing w:line="240" w:lineRule="auto"/>
              <w:jc w:val="right"/>
              <w:rPr>
                <w:rFonts w:ascii="Calibri" w:hAnsi="Calibri" w:cs="Calibri"/>
                <w:color w:val="000000"/>
                <w:sz w:val="20"/>
                <w:szCs w:val="20"/>
                <w:lang w:eastAsia="en-GB"/>
              </w:rPr>
            </w:pPr>
            <w:r>
              <w:rPr>
                <w:rFonts w:ascii="Calibri" w:hAnsi="Calibri" w:cs="Calibri"/>
                <w:color w:val="000000"/>
                <w:sz w:val="20"/>
                <w:szCs w:val="20"/>
                <w:lang w:eastAsia="en-GB"/>
              </w:rPr>
              <w:t>-3.1% (-14.0% to 7.8%)</w:t>
            </w:r>
          </w:p>
        </w:tc>
      </w:tr>
      <w:tr w:rsidR="00C473AE" w:rsidRPr="008947DA" w14:paraId="4892FDF3" w14:textId="77777777" w:rsidTr="004E6B48">
        <w:trPr>
          <w:trHeight w:val="315"/>
        </w:trPr>
        <w:tc>
          <w:tcPr>
            <w:tcW w:w="2552" w:type="dxa"/>
            <w:tcBorders>
              <w:top w:val="nil"/>
              <w:left w:val="single" w:sz="8" w:space="0" w:color="auto"/>
              <w:bottom w:val="single" w:sz="8" w:space="0" w:color="auto"/>
              <w:right w:val="single" w:sz="8" w:space="0" w:color="auto"/>
            </w:tcBorders>
            <w:shd w:val="clear" w:color="auto" w:fill="auto"/>
            <w:vAlign w:val="center"/>
            <w:hideMark/>
          </w:tcPr>
          <w:p w14:paraId="15DDA7EB" w14:textId="77777777" w:rsidR="00C473AE" w:rsidRPr="008947DA" w:rsidRDefault="00C473AE" w:rsidP="006F26BA">
            <w:pPr>
              <w:spacing w:line="240" w:lineRule="auto"/>
              <w:jc w:val="right"/>
              <w:rPr>
                <w:rFonts w:ascii="Calibri" w:hAnsi="Calibri" w:cs="Calibri"/>
                <w:color w:val="000000"/>
                <w:sz w:val="20"/>
                <w:szCs w:val="20"/>
                <w:lang w:eastAsia="en-GB"/>
              </w:rPr>
            </w:pPr>
            <w:r w:rsidRPr="008947DA">
              <w:rPr>
                <w:rFonts w:ascii="Calibri" w:hAnsi="Calibri" w:cs="Calibri"/>
                <w:color w:val="000000"/>
                <w:sz w:val="20"/>
                <w:szCs w:val="20"/>
                <w:lang w:eastAsia="en-GB"/>
              </w:rPr>
              <w:t xml:space="preserve">Delayed antibiotics </w:t>
            </w:r>
          </w:p>
        </w:tc>
        <w:tc>
          <w:tcPr>
            <w:tcW w:w="620" w:type="dxa"/>
            <w:tcBorders>
              <w:top w:val="nil"/>
              <w:left w:val="nil"/>
              <w:bottom w:val="single" w:sz="8" w:space="0" w:color="auto"/>
              <w:right w:val="single" w:sz="8" w:space="0" w:color="auto"/>
            </w:tcBorders>
            <w:shd w:val="clear" w:color="auto" w:fill="auto"/>
            <w:vAlign w:val="center"/>
            <w:hideMark/>
          </w:tcPr>
          <w:p w14:paraId="737F94DF" w14:textId="77777777" w:rsidR="00C473AE" w:rsidRPr="008947DA" w:rsidRDefault="00C473AE" w:rsidP="006F26BA">
            <w:pPr>
              <w:spacing w:line="240" w:lineRule="auto"/>
              <w:jc w:val="left"/>
              <w:rPr>
                <w:rFonts w:ascii="Calibri" w:hAnsi="Calibri" w:cs="Calibri"/>
                <w:sz w:val="20"/>
                <w:szCs w:val="20"/>
                <w:lang w:eastAsia="en-GB"/>
              </w:rPr>
            </w:pPr>
            <w:r w:rsidRPr="008947DA">
              <w:rPr>
                <w:rFonts w:ascii="Calibri" w:hAnsi="Calibri" w:cs="Calibri"/>
                <w:sz w:val="20"/>
                <w:szCs w:val="20"/>
                <w:lang w:eastAsia="en-GB"/>
              </w:rPr>
              <w:t>157</w:t>
            </w:r>
          </w:p>
        </w:tc>
        <w:tc>
          <w:tcPr>
            <w:tcW w:w="1568" w:type="dxa"/>
            <w:tcBorders>
              <w:top w:val="nil"/>
              <w:left w:val="nil"/>
              <w:bottom w:val="single" w:sz="8" w:space="0" w:color="auto"/>
              <w:right w:val="single" w:sz="8" w:space="0" w:color="auto"/>
            </w:tcBorders>
            <w:shd w:val="clear" w:color="auto" w:fill="auto"/>
            <w:vAlign w:val="center"/>
            <w:hideMark/>
          </w:tcPr>
          <w:p w14:paraId="007F1930"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29/79 (36.7%)</w:t>
            </w:r>
          </w:p>
        </w:tc>
        <w:tc>
          <w:tcPr>
            <w:tcW w:w="1666" w:type="dxa"/>
            <w:tcBorders>
              <w:top w:val="nil"/>
              <w:left w:val="nil"/>
              <w:bottom w:val="single" w:sz="8" w:space="0" w:color="auto"/>
              <w:right w:val="single" w:sz="8" w:space="0" w:color="auto"/>
            </w:tcBorders>
            <w:shd w:val="clear" w:color="auto" w:fill="auto"/>
            <w:vAlign w:val="center"/>
            <w:hideMark/>
          </w:tcPr>
          <w:p w14:paraId="26F608C0"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34/78 (45.6%)</w:t>
            </w:r>
          </w:p>
        </w:tc>
        <w:tc>
          <w:tcPr>
            <w:tcW w:w="1854" w:type="dxa"/>
            <w:tcBorders>
              <w:top w:val="nil"/>
              <w:left w:val="nil"/>
              <w:bottom w:val="single" w:sz="8" w:space="0" w:color="auto"/>
              <w:right w:val="single" w:sz="8" w:space="0" w:color="auto"/>
            </w:tcBorders>
            <w:shd w:val="clear" w:color="auto" w:fill="auto"/>
            <w:vAlign w:val="center"/>
            <w:hideMark/>
          </w:tcPr>
          <w:p w14:paraId="47BA7E13"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0.84 (0.58 to 1.23)</w:t>
            </w:r>
          </w:p>
        </w:tc>
        <w:tc>
          <w:tcPr>
            <w:tcW w:w="699" w:type="dxa"/>
            <w:tcBorders>
              <w:top w:val="nil"/>
              <w:left w:val="nil"/>
              <w:bottom w:val="single" w:sz="8" w:space="0" w:color="auto"/>
              <w:right w:val="single" w:sz="8" w:space="0" w:color="auto"/>
            </w:tcBorders>
            <w:shd w:val="clear" w:color="auto" w:fill="auto"/>
            <w:vAlign w:val="center"/>
            <w:hideMark/>
          </w:tcPr>
          <w:p w14:paraId="58837974" w14:textId="77777777" w:rsidR="00C473AE" w:rsidRPr="008947DA" w:rsidRDefault="00C473AE" w:rsidP="006F26BA">
            <w:pPr>
              <w:spacing w:line="240" w:lineRule="auto"/>
              <w:jc w:val="right"/>
              <w:rPr>
                <w:rFonts w:ascii="Calibri" w:hAnsi="Calibri" w:cs="Calibri"/>
                <w:color w:val="000000"/>
                <w:sz w:val="20"/>
                <w:szCs w:val="20"/>
                <w:lang w:eastAsia="en-GB"/>
              </w:rPr>
            </w:pPr>
            <w:r w:rsidRPr="008947DA">
              <w:rPr>
                <w:rFonts w:ascii="Calibri" w:hAnsi="Calibri" w:cs="Calibri"/>
                <w:color w:val="000000"/>
                <w:sz w:val="20"/>
                <w:szCs w:val="20"/>
                <w:lang w:eastAsia="en-GB"/>
              </w:rPr>
              <w:t>0.372</w:t>
            </w:r>
          </w:p>
        </w:tc>
        <w:tc>
          <w:tcPr>
            <w:tcW w:w="2158" w:type="dxa"/>
            <w:tcBorders>
              <w:top w:val="nil"/>
              <w:left w:val="nil"/>
              <w:bottom w:val="single" w:sz="8" w:space="0" w:color="auto"/>
              <w:right w:val="single" w:sz="8" w:space="0" w:color="auto"/>
            </w:tcBorders>
          </w:tcPr>
          <w:p w14:paraId="46D73181" w14:textId="77777777" w:rsidR="00C473AE" w:rsidRPr="008947DA" w:rsidRDefault="00C473AE" w:rsidP="006F26BA">
            <w:pPr>
              <w:spacing w:line="240" w:lineRule="auto"/>
              <w:jc w:val="right"/>
              <w:rPr>
                <w:rFonts w:ascii="Calibri" w:hAnsi="Calibri" w:cs="Calibri"/>
                <w:color w:val="000000"/>
                <w:sz w:val="20"/>
                <w:szCs w:val="20"/>
                <w:lang w:eastAsia="en-GB"/>
              </w:rPr>
            </w:pPr>
            <w:r>
              <w:rPr>
                <w:rFonts w:ascii="Calibri" w:hAnsi="Calibri" w:cs="Calibri"/>
                <w:color w:val="000000"/>
                <w:sz w:val="20"/>
                <w:szCs w:val="20"/>
                <w:lang w:eastAsia="en-GB"/>
              </w:rPr>
              <w:t>-6.2% (-21.3% to 8.9%)</w:t>
            </w:r>
          </w:p>
        </w:tc>
      </w:tr>
      <w:tr w:rsidR="00C473AE" w:rsidRPr="008947DA" w14:paraId="3F51DE90" w14:textId="77777777" w:rsidTr="004E6B48">
        <w:trPr>
          <w:trHeight w:val="510"/>
        </w:trPr>
        <w:tc>
          <w:tcPr>
            <w:tcW w:w="2552" w:type="dxa"/>
            <w:tcBorders>
              <w:top w:val="nil"/>
              <w:left w:val="single" w:sz="8" w:space="0" w:color="auto"/>
              <w:bottom w:val="nil"/>
              <w:right w:val="single" w:sz="8" w:space="0" w:color="auto"/>
            </w:tcBorders>
            <w:shd w:val="clear" w:color="auto" w:fill="auto"/>
            <w:vAlign w:val="center"/>
            <w:hideMark/>
          </w:tcPr>
          <w:p w14:paraId="4A25362F" w14:textId="77777777" w:rsidR="00C473AE" w:rsidRPr="008947DA" w:rsidRDefault="00C473AE" w:rsidP="006F26BA">
            <w:pPr>
              <w:spacing w:line="240" w:lineRule="auto"/>
              <w:jc w:val="left"/>
              <w:rPr>
                <w:rFonts w:ascii="Calibri" w:hAnsi="Calibri" w:cs="Calibri"/>
                <w:b/>
                <w:bCs/>
                <w:color w:val="000000"/>
                <w:sz w:val="20"/>
                <w:szCs w:val="20"/>
                <w:lang w:eastAsia="en-GB"/>
              </w:rPr>
            </w:pPr>
            <w:r w:rsidRPr="008947DA">
              <w:rPr>
                <w:rFonts w:ascii="Calibri" w:hAnsi="Calibri" w:cs="Calibri"/>
                <w:b/>
                <w:bCs/>
                <w:color w:val="000000"/>
                <w:sz w:val="20"/>
                <w:szCs w:val="20"/>
                <w:lang w:eastAsia="en-GB"/>
              </w:rPr>
              <w:t>Antibiotics consumed for sore throat</w:t>
            </w:r>
          </w:p>
        </w:tc>
        <w:tc>
          <w:tcPr>
            <w:tcW w:w="620" w:type="dxa"/>
            <w:tcBorders>
              <w:top w:val="nil"/>
              <w:left w:val="nil"/>
              <w:bottom w:val="nil"/>
              <w:right w:val="single" w:sz="8" w:space="0" w:color="auto"/>
            </w:tcBorders>
            <w:shd w:val="clear" w:color="auto" w:fill="auto"/>
            <w:vAlign w:val="center"/>
            <w:hideMark/>
          </w:tcPr>
          <w:p w14:paraId="109C79ED" w14:textId="77777777" w:rsidR="00C473AE" w:rsidRPr="008947DA" w:rsidRDefault="00C473AE" w:rsidP="006F26BA">
            <w:pPr>
              <w:spacing w:line="240" w:lineRule="auto"/>
              <w:jc w:val="left"/>
              <w:rPr>
                <w:rFonts w:ascii="Calibri" w:hAnsi="Calibri" w:cs="Calibri"/>
                <w:sz w:val="20"/>
                <w:szCs w:val="20"/>
                <w:lang w:eastAsia="en-GB"/>
              </w:rPr>
            </w:pPr>
            <w:r w:rsidRPr="008947DA">
              <w:rPr>
                <w:rFonts w:ascii="Calibri" w:hAnsi="Calibri" w:cs="Calibri"/>
                <w:sz w:val="20"/>
                <w:szCs w:val="20"/>
                <w:lang w:eastAsia="en-GB"/>
              </w:rPr>
              <w:t> </w:t>
            </w:r>
          </w:p>
        </w:tc>
        <w:tc>
          <w:tcPr>
            <w:tcW w:w="1568" w:type="dxa"/>
            <w:tcBorders>
              <w:top w:val="nil"/>
              <w:left w:val="nil"/>
              <w:bottom w:val="nil"/>
              <w:right w:val="single" w:sz="8" w:space="0" w:color="auto"/>
            </w:tcBorders>
            <w:shd w:val="clear" w:color="auto" w:fill="auto"/>
            <w:vAlign w:val="center"/>
            <w:hideMark/>
          </w:tcPr>
          <w:p w14:paraId="5DFE2C32"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 </w:t>
            </w:r>
          </w:p>
        </w:tc>
        <w:tc>
          <w:tcPr>
            <w:tcW w:w="1666" w:type="dxa"/>
            <w:tcBorders>
              <w:top w:val="nil"/>
              <w:left w:val="nil"/>
              <w:bottom w:val="nil"/>
              <w:right w:val="single" w:sz="8" w:space="0" w:color="auto"/>
            </w:tcBorders>
            <w:shd w:val="clear" w:color="auto" w:fill="auto"/>
            <w:vAlign w:val="center"/>
            <w:hideMark/>
          </w:tcPr>
          <w:p w14:paraId="7AF275B8"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 </w:t>
            </w:r>
          </w:p>
        </w:tc>
        <w:tc>
          <w:tcPr>
            <w:tcW w:w="1854" w:type="dxa"/>
            <w:tcBorders>
              <w:top w:val="nil"/>
              <w:left w:val="nil"/>
              <w:bottom w:val="nil"/>
              <w:right w:val="single" w:sz="8" w:space="0" w:color="auto"/>
            </w:tcBorders>
            <w:shd w:val="clear" w:color="auto" w:fill="auto"/>
            <w:vAlign w:val="center"/>
            <w:hideMark/>
          </w:tcPr>
          <w:p w14:paraId="429B01D7"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 </w:t>
            </w:r>
          </w:p>
        </w:tc>
        <w:tc>
          <w:tcPr>
            <w:tcW w:w="699" w:type="dxa"/>
            <w:tcBorders>
              <w:top w:val="nil"/>
              <w:left w:val="nil"/>
              <w:bottom w:val="nil"/>
              <w:right w:val="single" w:sz="8" w:space="0" w:color="auto"/>
            </w:tcBorders>
            <w:shd w:val="clear" w:color="auto" w:fill="auto"/>
            <w:vAlign w:val="center"/>
            <w:hideMark/>
          </w:tcPr>
          <w:p w14:paraId="4FA26175"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 </w:t>
            </w:r>
          </w:p>
        </w:tc>
        <w:tc>
          <w:tcPr>
            <w:tcW w:w="2158" w:type="dxa"/>
            <w:tcBorders>
              <w:top w:val="nil"/>
              <w:left w:val="nil"/>
              <w:bottom w:val="nil"/>
              <w:right w:val="single" w:sz="8" w:space="0" w:color="auto"/>
            </w:tcBorders>
          </w:tcPr>
          <w:p w14:paraId="2381A2DE" w14:textId="77777777" w:rsidR="00C473AE" w:rsidRPr="008947DA" w:rsidRDefault="00C473AE" w:rsidP="006F26BA">
            <w:pPr>
              <w:spacing w:line="240" w:lineRule="auto"/>
              <w:jc w:val="left"/>
              <w:rPr>
                <w:rFonts w:ascii="Calibri" w:hAnsi="Calibri" w:cs="Calibri"/>
                <w:color w:val="000000"/>
                <w:sz w:val="20"/>
                <w:szCs w:val="20"/>
                <w:lang w:eastAsia="en-GB"/>
              </w:rPr>
            </w:pPr>
          </w:p>
        </w:tc>
      </w:tr>
      <w:tr w:rsidR="00C473AE" w:rsidRPr="008947DA" w14:paraId="032ACCDD" w14:textId="77777777" w:rsidTr="004E6B48">
        <w:trPr>
          <w:trHeight w:val="300"/>
        </w:trPr>
        <w:tc>
          <w:tcPr>
            <w:tcW w:w="2552" w:type="dxa"/>
            <w:tcBorders>
              <w:top w:val="nil"/>
              <w:left w:val="single" w:sz="8" w:space="0" w:color="auto"/>
              <w:bottom w:val="nil"/>
              <w:right w:val="single" w:sz="8" w:space="0" w:color="auto"/>
            </w:tcBorders>
            <w:shd w:val="clear" w:color="auto" w:fill="auto"/>
            <w:vAlign w:val="center"/>
            <w:hideMark/>
          </w:tcPr>
          <w:p w14:paraId="42D411D4" w14:textId="77777777" w:rsidR="00C473AE" w:rsidRPr="008947DA" w:rsidRDefault="00C473AE" w:rsidP="006F26BA">
            <w:pPr>
              <w:spacing w:line="240" w:lineRule="auto"/>
              <w:jc w:val="right"/>
              <w:rPr>
                <w:rFonts w:ascii="Calibri" w:hAnsi="Calibri" w:cs="Calibri"/>
                <w:color w:val="000000"/>
                <w:sz w:val="20"/>
                <w:szCs w:val="20"/>
                <w:lang w:eastAsia="en-GB"/>
              </w:rPr>
            </w:pPr>
            <w:r w:rsidRPr="008947DA">
              <w:rPr>
                <w:rFonts w:ascii="Calibri" w:hAnsi="Calibri" w:cs="Calibri"/>
                <w:color w:val="000000"/>
                <w:sz w:val="20"/>
                <w:szCs w:val="20"/>
                <w:lang w:val="pt-PT" w:eastAsia="en-GB"/>
              </w:rPr>
              <w:t>Overall</w:t>
            </w:r>
          </w:p>
        </w:tc>
        <w:tc>
          <w:tcPr>
            <w:tcW w:w="620" w:type="dxa"/>
            <w:tcBorders>
              <w:top w:val="nil"/>
              <w:left w:val="nil"/>
              <w:bottom w:val="nil"/>
              <w:right w:val="single" w:sz="8" w:space="0" w:color="auto"/>
            </w:tcBorders>
            <w:shd w:val="clear" w:color="auto" w:fill="auto"/>
            <w:vAlign w:val="center"/>
            <w:hideMark/>
          </w:tcPr>
          <w:p w14:paraId="5CBCD1D9" w14:textId="77777777" w:rsidR="00C473AE" w:rsidRPr="008947DA" w:rsidRDefault="00C473AE" w:rsidP="006F26BA">
            <w:pPr>
              <w:spacing w:line="240" w:lineRule="auto"/>
              <w:jc w:val="left"/>
              <w:rPr>
                <w:rFonts w:ascii="Calibri" w:hAnsi="Calibri" w:cs="Calibri"/>
                <w:sz w:val="20"/>
                <w:szCs w:val="20"/>
                <w:lang w:eastAsia="en-GB"/>
              </w:rPr>
            </w:pPr>
            <w:r w:rsidRPr="008947DA">
              <w:rPr>
                <w:rFonts w:ascii="Calibri" w:hAnsi="Calibri" w:cs="Calibri"/>
                <w:sz w:val="20"/>
                <w:szCs w:val="20"/>
                <w:lang w:eastAsia="en-GB"/>
              </w:rPr>
              <w:t>417</w:t>
            </w:r>
          </w:p>
        </w:tc>
        <w:tc>
          <w:tcPr>
            <w:tcW w:w="1568" w:type="dxa"/>
            <w:tcBorders>
              <w:top w:val="nil"/>
              <w:left w:val="nil"/>
              <w:bottom w:val="nil"/>
              <w:right w:val="single" w:sz="8" w:space="0" w:color="auto"/>
            </w:tcBorders>
            <w:shd w:val="clear" w:color="auto" w:fill="auto"/>
            <w:vAlign w:val="center"/>
            <w:hideMark/>
          </w:tcPr>
          <w:p w14:paraId="52CB57E2"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50/206 (24.3%)</w:t>
            </w:r>
          </w:p>
        </w:tc>
        <w:tc>
          <w:tcPr>
            <w:tcW w:w="1666" w:type="dxa"/>
            <w:tcBorders>
              <w:top w:val="nil"/>
              <w:left w:val="nil"/>
              <w:bottom w:val="nil"/>
              <w:right w:val="single" w:sz="8" w:space="0" w:color="auto"/>
            </w:tcBorders>
            <w:shd w:val="clear" w:color="auto" w:fill="auto"/>
            <w:vAlign w:val="center"/>
            <w:hideMark/>
          </w:tcPr>
          <w:p w14:paraId="5DF76213"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59/211 (28.0%)</w:t>
            </w:r>
          </w:p>
        </w:tc>
        <w:tc>
          <w:tcPr>
            <w:tcW w:w="1854" w:type="dxa"/>
            <w:tcBorders>
              <w:top w:val="nil"/>
              <w:left w:val="nil"/>
              <w:bottom w:val="nil"/>
              <w:right w:val="single" w:sz="8" w:space="0" w:color="auto"/>
            </w:tcBorders>
            <w:shd w:val="clear" w:color="auto" w:fill="auto"/>
            <w:vAlign w:val="center"/>
            <w:hideMark/>
          </w:tcPr>
          <w:p w14:paraId="767A5F19"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0.83 (0.62 to 1.11)</w:t>
            </w:r>
          </w:p>
        </w:tc>
        <w:tc>
          <w:tcPr>
            <w:tcW w:w="699" w:type="dxa"/>
            <w:tcBorders>
              <w:top w:val="nil"/>
              <w:left w:val="nil"/>
              <w:bottom w:val="nil"/>
              <w:right w:val="single" w:sz="8" w:space="0" w:color="auto"/>
            </w:tcBorders>
            <w:shd w:val="clear" w:color="auto" w:fill="auto"/>
            <w:vAlign w:val="center"/>
            <w:hideMark/>
          </w:tcPr>
          <w:p w14:paraId="4F9F2703" w14:textId="77777777" w:rsidR="00C473AE" w:rsidRPr="008947DA" w:rsidRDefault="00C473AE" w:rsidP="006F26BA">
            <w:pPr>
              <w:spacing w:line="240" w:lineRule="auto"/>
              <w:jc w:val="right"/>
              <w:rPr>
                <w:rFonts w:ascii="Calibri" w:hAnsi="Calibri" w:cs="Calibri"/>
                <w:color w:val="000000"/>
                <w:sz w:val="20"/>
                <w:szCs w:val="20"/>
                <w:lang w:eastAsia="en-GB"/>
              </w:rPr>
            </w:pPr>
            <w:r w:rsidRPr="008947DA">
              <w:rPr>
                <w:rFonts w:ascii="Calibri" w:hAnsi="Calibri" w:cs="Calibri"/>
                <w:color w:val="000000"/>
                <w:sz w:val="20"/>
                <w:szCs w:val="20"/>
                <w:lang w:eastAsia="en-GB"/>
              </w:rPr>
              <w:t>0.22</w:t>
            </w:r>
            <w:r>
              <w:rPr>
                <w:rFonts w:ascii="Calibri" w:hAnsi="Calibri" w:cs="Calibri"/>
                <w:color w:val="000000"/>
                <w:sz w:val="20"/>
                <w:szCs w:val="20"/>
                <w:lang w:eastAsia="en-GB"/>
              </w:rPr>
              <w:t>0</w:t>
            </w:r>
          </w:p>
        </w:tc>
        <w:tc>
          <w:tcPr>
            <w:tcW w:w="2158" w:type="dxa"/>
            <w:tcBorders>
              <w:top w:val="nil"/>
              <w:left w:val="nil"/>
              <w:bottom w:val="nil"/>
              <w:right w:val="single" w:sz="8" w:space="0" w:color="auto"/>
            </w:tcBorders>
          </w:tcPr>
          <w:p w14:paraId="27A86B58" w14:textId="77777777" w:rsidR="00C473AE" w:rsidRPr="008947DA" w:rsidRDefault="00C473AE" w:rsidP="006F26BA">
            <w:pPr>
              <w:spacing w:line="240" w:lineRule="auto"/>
              <w:jc w:val="right"/>
              <w:rPr>
                <w:rFonts w:ascii="Calibri" w:hAnsi="Calibri" w:cs="Calibri"/>
                <w:color w:val="000000"/>
                <w:sz w:val="20"/>
                <w:szCs w:val="20"/>
                <w:lang w:eastAsia="en-GB"/>
              </w:rPr>
            </w:pPr>
            <w:r>
              <w:rPr>
                <w:rFonts w:ascii="Calibri" w:hAnsi="Calibri" w:cs="Calibri"/>
                <w:color w:val="000000"/>
                <w:sz w:val="20"/>
                <w:szCs w:val="20"/>
                <w:lang w:eastAsia="en-GB"/>
              </w:rPr>
              <w:t>-2.4% (-9.6% to 4.7%)</w:t>
            </w:r>
          </w:p>
        </w:tc>
      </w:tr>
      <w:tr w:rsidR="00C473AE" w:rsidRPr="008947DA" w14:paraId="74B4404B" w14:textId="77777777" w:rsidTr="004E6B48">
        <w:trPr>
          <w:trHeight w:val="300"/>
        </w:trPr>
        <w:tc>
          <w:tcPr>
            <w:tcW w:w="2552" w:type="dxa"/>
            <w:tcBorders>
              <w:top w:val="nil"/>
              <w:left w:val="single" w:sz="8" w:space="0" w:color="auto"/>
              <w:bottom w:val="nil"/>
              <w:right w:val="single" w:sz="8" w:space="0" w:color="auto"/>
            </w:tcBorders>
            <w:shd w:val="clear" w:color="auto" w:fill="auto"/>
            <w:vAlign w:val="center"/>
            <w:hideMark/>
          </w:tcPr>
          <w:p w14:paraId="1C01EF1D" w14:textId="77777777" w:rsidR="00C473AE" w:rsidRPr="008947DA" w:rsidRDefault="00C473AE" w:rsidP="006F26BA">
            <w:pPr>
              <w:spacing w:line="240" w:lineRule="auto"/>
              <w:jc w:val="right"/>
              <w:rPr>
                <w:rFonts w:ascii="Calibri" w:hAnsi="Calibri" w:cs="Calibri"/>
                <w:color w:val="000000"/>
                <w:sz w:val="20"/>
                <w:szCs w:val="20"/>
                <w:lang w:eastAsia="en-GB"/>
              </w:rPr>
            </w:pPr>
            <w:r w:rsidRPr="008947DA">
              <w:rPr>
                <w:rFonts w:ascii="Calibri" w:hAnsi="Calibri" w:cs="Calibri"/>
                <w:color w:val="000000"/>
                <w:sz w:val="20"/>
                <w:szCs w:val="20"/>
                <w:lang w:val="pt-PT" w:eastAsia="en-GB"/>
              </w:rPr>
              <w:t xml:space="preserve">No antibiotics </w:t>
            </w:r>
          </w:p>
        </w:tc>
        <w:tc>
          <w:tcPr>
            <w:tcW w:w="620" w:type="dxa"/>
            <w:tcBorders>
              <w:top w:val="nil"/>
              <w:left w:val="nil"/>
              <w:bottom w:val="nil"/>
              <w:right w:val="single" w:sz="8" w:space="0" w:color="auto"/>
            </w:tcBorders>
            <w:shd w:val="clear" w:color="auto" w:fill="auto"/>
            <w:vAlign w:val="center"/>
            <w:hideMark/>
          </w:tcPr>
          <w:p w14:paraId="113EE130" w14:textId="77777777" w:rsidR="00C473AE" w:rsidRPr="008947DA" w:rsidRDefault="00C473AE" w:rsidP="006F26BA">
            <w:pPr>
              <w:spacing w:line="240" w:lineRule="auto"/>
              <w:jc w:val="left"/>
              <w:rPr>
                <w:rFonts w:ascii="Calibri" w:hAnsi="Calibri" w:cs="Calibri"/>
                <w:sz w:val="20"/>
                <w:szCs w:val="20"/>
                <w:lang w:eastAsia="en-GB"/>
              </w:rPr>
            </w:pPr>
            <w:r w:rsidRPr="008947DA">
              <w:rPr>
                <w:rFonts w:ascii="Calibri" w:hAnsi="Calibri" w:cs="Calibri"/>
                <w:sz w:val="20"/>
                <w:szCs w:val="20"/>
                <w:lang w:eastAsia="en-GB"/>
              </w:rPr>
              <w:t>260</w:t>
            </w:r>
          </w:p>
        </w:tc>
        <w:tc>
          <w:tcPr>
            <w:tcW w:w="1568" w:type="dxa"/>
            <w:tcBorders>
              <w:top w:val="nil"/>
              <w:left w:val="nil"/>
              <w:bottom w:val="nil"/>
              <w:right w:val="single" w:sz="8" w:space="0" w:color="auto"/>
            </w:tcBorders>
            <w:shd w:val="clear" w:color="auto" w:fill="auto"/>
            <w:vAlign w:val="center"/>
            <w:hideMark/>
          </w:tcPr>
          <w:p w14:paraId="3451BB04"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16/127 (12.6%)</w:t>
            </w:r>
          </w:p>
        </w:tc>
        <w:tc>
          <w:tcPr>
            <w:tcW w:w="1666" w:type="dxa"/>
            <w:tcBorders>
              <w:top w:val="nil"/>
              <w:left w:val="nil"/>
              <w:bottom w:val="nil"/>
              <w:right w:val="single" w:sz="8" w:space="0" w:color="auto"/>
            </w:tcBorders>
            <w:shd w:val="clear" w:color="auto" w:fill="auto"/>
            <w:vAlign w:val="center"/>
            <w:hideMark/>
          </w:tcPr>
          <w:p w14:paraId="3E80545B"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17/133 (12.8%)</w:t>
            </w:r>
          </w:p>
        </w:tc>
        <w:tc>
          <w:tcPr>
            <w:tcW w:w="1854" w:type="dxa"/>
            <w:tcBorders>
              <w:top w:val="nil"/>
              <w:left w:val="nil"/>
              <w:bottom w:val="nil"/>
              <w:right w:val="single" w:sz="8" w:space="0" w:color="auto"/>
            </w:tcBorders>
            <w:shd w:val="clear" w:color="auto" w:fill="auto"/>
            <w:vAlign w:val="center"/>
            <w:hideMark/>
          </w:tcPr>
          <w:p w14:paraId="5C3100F9"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 xml:space="preserve">0.99 (0.52 to 1.87) </w:t>
            </w:r>
          </w:p>
        </w:tc>
        <w:tc>
          <w:tcPr>
            <w:tcW w:w="699" w:type="dxa"/>
            <w:tcBorders>
              <w:top w:val="nil"/>
              <w:left w:val="nil"/>
              <w:bottom w:val="nil"/>
              <w:right w:val="single" w:sz="8" w:space="0" w:color="auto"/>
            </w:tcBorders>
            <w:shd w:val="clear" w:color="auto" w:fill="auto"/>
            <w:vAlign w:val="center"/>
            <w:hideMark/>
          </w:tcPr>
          <w:p w14:paraId="5EFF2918" w14:textId="77777777" w:rsidR="00C473AE" w:rsidRPr="008947DA" w:rsidRDefault="00C473AE" w:rsidP="006F26BA">
            <w:pPr>
              <w:spacing w:line="240" w:lineRule="auto"/>
              <w:jc w:val="right"/>
              <w:rPr>
                <w:rFonts w:ascii="Calibri" w:hAnsi="Calibri" w:cs="Calibri"/>
                <w:color w:val="000000"/>
                <w:sz w:val="20"/>
                <w:szCs w:val="20"/>
                <w:lang w:eastAsia="en-GB"/>
              </w:rPr>
            </w:pPr>
            <w:r w:rsidRPr="008947DA">
              <w:rPr>
                <w:rFonts w:ascii="Calibri" w:hAnsi="Calibri" w:cs="Calibri"/>
                <w:color w:val="000000"/>
                <w:sz w:val="20"/>
                <w:szCs w:val="20"/>
                <w:lang w:eastAsia="en-GB"/>
              </w:rPr>
              <w:t>0.971</w:t>
            </w:r>
          </w:p>
        </w:tc>
        <w:tc>
          <w:tcPr>
            <w:tcW w:w="2158" w:type="dxa"/>
            <w:tcBorders>
              <w:top w:val="nil"/>
              <w:left w:val="nil"/>
              <w:bottom w:val="nil"/>
              <w:right w:val="single" w:sz="8" w:space="0" w:color="auto"/>
            </w:tcBorders>
          </w:tcPr>
          <w:p w14:paraId="7DD87959" w14:textId="77777777" w:rsidR="00C473AE" w:rsidRPr="008947DA" w:rsidRDefault="00C473AE" w:rsidP="006F26BA">
            <w:pPr>
              <w:spacing w:line="240" w:lineRule="auto"/>
              <w:jc w:val="right"/>
              <w:rPr>
                <w:rFonts w:ascii="Calibri" w:hAnsi="Calibri" w:cs="Calibri"/>
                <w:color w:val="000000"/>
                <w:sz w:val="20"/>
                <w:szCs w:val="20"/>
                <w:lang w:eastAsia="en-GB"/>
              </w:rPr>
            </w:pPr>
            <w:r>
              <w:rPr>
                <w:rFonts w:ascii="Calibri" w:hAnsi="Calibri" w:cs="Calibri"/>
                <w:color w:val="000000"/>
                <w:sz w:val="20"/>
                <w:szCs w:val="20"/>
                <w:lang w:eastAsia="en-GB"/>
              </w:rPr>
              <w:t>-0.2% (-8.3% to 7.9%)</w:t>
            </w:r>
          </w:p>
        </w:tc>
      </w:tr>
      <w:tr w:rsidR="00C473AE" w:rsidRPr="008947DA" w14:paraId="4C80A4FD" w14:textId="77777777" w:rsidTr="004E6B48">
        <w:trPr>
          <w:trHeight w:val="315"/>
        </w:trPr>
        <w:tc>
          <w:tcPr>
            <w:tcW w:w="2552" w:type="dxa"/>
            <w:tcBorders>
              <w:top w:val="nil"/>
              <w:left w:val="single" w:sz="8" w:space="0" w:color="auto"/>
              <w:bottom w:val="single" w:sz="8" w:space="0" w:color="auto"/>
              <w:right w:val="single" w:sz="8" w:space="0" w:color="auto"/>
            </w:tcBorders>
            <w:shd w:val="clear" w:color="auto" w:fill="auto"/>
            <w:vAlign w:val="center"/>
            <w:hideMark/>
          </w:tcPr>
          <w:p w14:paraId="42136BEA" w14:textId="77777777" w:rsidR="00C473AE" w:rsidRPr="008947DA" w:rsidRDefault="00C473AE" w:rsidP="006F26BA">
            <w:pPr>
              <w:spacing w:line="240" w:lineRule="auto"/>
              <w:jc w:val="right"/>
              <w:rPr>
                <w:rFonts w:ascii="Calibri" w:hAnsi="Calibri" w:cs="Calibri"/>
                <w:color w:val="000000"/>
                <w:sz w:val="20"/>
                <w:szCs w:val="20"/>
                <w:lang w:eastAsia="en-GB"/>
              </w:rPr>
            </w:pPr>
            <w:r w:rsidRPr="008947DA">
              <w:rPr>
                <w:rFonts w:ascii="Calibri" w:hAnsi="Calibri" w:cs="Calibri"/>
                <w:color w:val="000000"/>
                <w:sz w:val="20"/>
                <w:szCs w:val="20"/>
                <w:lang w:eastAsia="en-GB"/>
              </w:rPr>
              <w:t xml:space="preserve">Delayed antibiotics </w:t>
            </w:r>
          </w:p>
        </w:tc>
        <w:tc>
          <w:tcPr>
            <w:tcW w:w="620" w:type="dxa"/>
            <w:tcBorders>
              <w:top w:val="nil"/>
              <w:left w:val="nil"/>
              <w:bottom w:val="single" w:sz="8" w:space="0" w:color="auto"/>
              <w:right w:val="single" w:sz="8" w:space="0" w:color="auto"/>
            </w:tcBorders>
            <w:shd w:val="clear" w:color="auto" w:fill="auto"/>
            <w:vAlign w:val="center"/>
            <w:hideMark/>
          </w:tcPr>
          <w:p w14:paraId="7E1FD4C8" w14:textId="77777777" w:rsidR="00C473AE" w:rsidRPr="008947DA" w:rsidRDefault="00C473AE" w:rsidP="006F26BA">
            <w:pPr>
              <w:spacing w:line="240" w:lineRule="auto"/>
              <w:jc w:val="left"/>
              <w:rPr>
                <w:rFonts w:ascii="Calibri" w:hAnsi="Calibri" w:cs="Calibri"/>
                <w:sz w:val="20"/>
                <w:szCs w:val="20"/>
                <w:lang w:eastAsia="en-GB"/>
              </w:rPr>
            </w:pPr>
            <w:r w:rsidRPr="008947DA">
              <w:rPr>
                <w:rFonts w:ascii="Calibri" w:hAnsi="Calibri" w:cs="Calibri"/>
                <w:sz w:val="20"/>
                <w:szCs w:val="20"/>
                <w:lang w:eastAsia="en-GB"/>
              </w:rPr>
              <w:t>157</w:t>
            </w:r>
          </w:p>
        </w:tc>
        <w:tc>
          <w:tcPr>
            <w:tcW w:w="1568" w:type="dxa"/>
            <w:tcBorders>
              <w:top w:val="nil"/>
              <w:left w:val="nil"/>
              <w:bottom w:val="single" w:sz="8" w:space="0" w:color="auto"/>
              <w:right w:val="single" w:sz="8" w:space="0" w:color="auto"/>
            </w:tcBorders>
            <w:shd w:val="clear" w:color="auto" w:fill="auto"/>
            <w:vAlign w:val="center"/>
            <w:hideMark/>
          </w:tcPr>
          <w:p w14:paraId="263308A0"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34/79 (43.0%)</w:t>
            </w:r>
          </w:p>
        </w:tc>
        <w:tc>
          <w:tcPr>
            <w:tcW w:w="1666" w:type="dxa"/>
            <w:tcBorders>
              <w:top w:val="nil"/>
              <w:left w:val="nil"/>
              <w:bottom w:val="single" w:sz="8" w:space="0" w:color="auto"/>
              <w:right w:val="single" w:sz="8" w:space="0" w:color="auto"/>
            </w:tcBorders>
            <w:shd w:val="clear" w:color="auto" w:fill="auto"/>
            <w:vAlign w:val="center"/>
            <w:hideMark/>
          </w:tcPr>
          <w:p w14:paraId="0EDEA14B"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42/78 (53.8%)</w:t>
            </w:r>
          </w:p>
        </w:tc>
        <w:tc>
          <w:tcPr>
            <w:tcW w:w="1854" w:type="dxa"/>
            <w:tcBorders>
              <w:top w:val="nil"/>
              <w:left w:val="nil"/>
              <w:bottom w:val="single" w:sz="8" w:space="0" w:color="auto"/>
              <w:right w:val="single" w:sz="8" w:space="0" w:color="auto"/>
            </w:tcBorders>
            <w:shd w:val="clear" w:color="auto" w:fill="auto"/>
            <w:vAlign w:val="center"/>
            <w:hideMark/>
          </w:tcPr>
          <w:p w14:paraId="0DDE7272"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 xml:space="preserve">0.80 (0.58 to 1.11) </w:t>
            </w:r>
          </w:p>
        </w:tc>
        <w:tc>
          <w:tcPr>
            <w:tcW w:w="699" w:type="dxa"/>
            <w:tcBorders>
              <w:top w:val="nil"/>
              <w:left w:val="nil"/>
              <w:bottom w:val="single" w:sz="8" w:space="0" w:color="auto"/>
              <w:right w:val="single" w:sz="8" w:space="0" w:color="auto"/>
            </w:tcBorders>
            <w:shd w:val="clear" w:color="auto" w:fill="auto"/>
            <w:vAlign w:val="center"/>
            <w:hideMark/>
          </w:tcPr>
          <w:p w14:paraId="29D93BBC" w14:textId="77777777" w:rsidR="00C473AE" w:rsidRPr="008947DA" w:rsidRDefault="00C473AE" w:rsidP="006F26BA">
            <w:pPr>
              <w:spacing w:line="240" w:lineRule="auto"/>
              <w:jc w:val="right"/>
              <w:rPr>
                <w:rFonts w:ascii="Calibri" w:hAnsi="Calibri" w:cs="Calibri"/>
                <w:color w:val="000000"/>
                <w:sz w:val="20"/>
                <w:szCs w:val="20"/>
                <w:lang w:eastAsia="en-GB"/>
              </w:rPr>
            </w:pPr>
            <w:r w:rsidRPr="008947DA">
              <w:rPr>
                <w:rFonts w:ascii="Calibri" w:hAnsi="Calibri" w:cs="Calibri"/>
                <w:color w:val="000000"/>
                <w:sz w:val="20"/>
                <w:szCs w:val="20"/>
                <w:lang w:eastAsia="en-GB"/>
              </w:rPr>
              <w:t>0.178</w:t>
            </w:r>
          </w:p>
        </w:tc>
        <w:tc>
          <w:tcPr>
            <w:tcW w:w="2158" w:type="dxa"/>
            <w:tcBorders>
              <w:top w:val="nil"/>
              <w:left w:val="nil"/>
              <w:bottom w:val="single" w:sz="8" w:space="0" w:color="auto"/>
              <w:right w:val="single" w:sz="8" w:space="0" w:color="auto"/>
            </w:tcBorders>
          </w:tcPr>
          <w:p w14:paraId="0DD5573E" w14:textId="77777777" w:rsidR="00C473AE" w:rsidRPr="008947DA" w:rsidRDefault="00C473AE" w:rsidP="006F26BA">
            <w:pPr>
              <w:spacing w:line="240" w:lineRule="auto"/>
              <w:jc w:val="right"/>
              <w:rPr>
                <w:rFonts w:ascii="Calibri" w:hAnsi="Calibri" w:cs="Calibri"/>
                <w:color w:val="000000"/>
                <w:sz w:val="20"/>
                <w:szCs w:val="20"/>
                <w:lang w:eastAsia="en-GB"/>
              </w:rPr>
            </w:pPr>
            <w:r>
              <w:rPr>
                <w:rFonts w:ascii="Calibri" w:hAnsi="Calibri" w:cs="Calibri"/>
                <w:color w:val="000000"/>
                <w:sz w:val="20"/>
                <w:szCs w:val="20"/>
                <w:lang w:eastAsia="en-GB"/>
              </w:rPr>
              <w:t>-10.8% (-26.4% to 4.7%)</w:t>
            </w:r>
          </w:p>
        </w:tc>
      </w:tr>
      <w:tr w:rsidR="00C473AE" w:rsidRPr="008947DA" w14:paraId="3F78DFFC" w14:textId="77777777" w:rsidTr="004E6B48">
        <w:trPr>
          <w:trHeight w:val="300"/>
        </w:trPr>
        <w:tc>
          <w:tcPr>
            <w:tcW w:w="2552" w:type="dxa"/>
            <w:tcBorders>
              <w:top w:val="nil"/>
              <w:left w:val="single" w:sz="8" w:space="0" w:color="auto"/>
              <w:bottom w:val="nil"/>
              <w:right w:val="single" w:sz="8" w:space="0" w:color="auto"/>
            </w:tcBorders>
            <w:shd w:val="clear" w:color="auto" w:fill="auto"/>
            <w:vAlign w:val="center"/>
            <w:hideMark/>
          </w:tcPr>
          <w:p w14:paraId="7E4651FA" w14:textId="77777777" w:rsidR="00C473AE" w:rsidRPr="008947DA" w:rsidRDefault="00C473AE" w:rsidP="006F26BA">
            <w:pPr>
              <w:spacing w:line="240" w:lineRule="auto"/>
              <w:jc w:val="left"/>
              <w:rPr>
                <w:rFonts w:ascii="Calibri" w:hAnsi="Calibri" w:cs="Calibri"/>
                <w:b/>
                <w:bCs/>
                <w:color w:val="000000"/>
                <w:sz w:val="20"/>
                <w:szCs w:val="20"/>
                <w:lang w:eastAsia="en-GB"/>
              </w:rPr>
            </w:pPr>
            <w:r w:rsidRPr="008947DA">
              <w:rPr>
                <w:rFonts w:ascii="Calibri" w:hAnsi="Calibri" w:cs="Calibri"/>
                <w:b/>
                <w:bCs/>
                <w:color w:val="000000"/>
                <w:sz w:val="20"/>
                <w:szCs w:val="20"/>
                <w:lang w:eastAsia="en-GB"/>
              </w:rPr>
              <w:t>Antibiotics for other reasons</w:t>
            </w:r>
          </w:p>
        </w:tc>
        <w:tc>
          <w:tcPr>
            <w:tcW w:w="620" w:type="dxa"/>
            <w:tcBorders>
              <w:top w:val="nil"/>
              <w:left w:val="nil"/>
              <w:bottom w:val="nil"/>
              <w:right w:val="single" w:sz="8" w:space="0" w:color="auto"/>
            </w:tcBorders>
            <w:shd w:val="clear" w:color="auto" w:fill="auto"/>
            <w:vAlign w:val="center"/>
            <w:hideMark/>
          </w:tcPr>
          <w:p w14:paraId="6AC3DC61" w14:textId="77777777" w:rsidR="00C473AE" w:rsidRPr="008947DA" w:rsidRDefault="00C473AE" w:rsidP="006F26BA">
            <w:pPr>
              <w:spacing w:line="240" w:lineRule="auto"/>
              <w:jc w:val="left"/>
              <w:rPr>
                <w:rFonts w:ascii="Calibri" w:hAnsi="Calibri" w:cs="Calibri"/>
                <w:sz w:val="20"/>
                <w:szCs w:val="20"/>
                <w:lang w:eastAsia="en-GB"/>
              </w:rPr>
            </w:pPr>
            <w:r w:rsidRPr="008947DA">
              <w:rPr>
                <w:rFonts w:ascii="Calibri" w:hAnsi="Calibri" w:cs="Calibri"/>
                <w:sz w:val="20"/>
                <w:szCs w:val="20"/>
                <w:lang w:eastAsia="en-GB"/>
              </w:rPr>
              <w:t> </w:t>
            </w:r>
          </w:p>
        </w:tc>
        <w:tc>
          <w:tcPr>
            <w:tcW w:w="1568" w:type="dxa"/>
            <w:tcBorders>
              <w:top w:val="nil"/>
              <w:left w:val="nil"/>
              <w:bottom w:val="nil"/>
              <w:right w:val="single" w:sz="8" w:space="0" w:color="auto"/>
            </w:tcBorders>
            <w:shd w:val="clear" w:color="auto" w:fill="auto"/>
            <w:vAlign w:val="center"/>
            <w:hideMark/>
          </w:tcPr>
          <w:p w14:paraId="76EA591D"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 </w:t>
            </w:r>
          </w:p>
        </w:tc>
        <w:tc>
          <w:tcPr>
            <w:tcW w:w="1666" w:type="dxa"/>
            <w:tcBorders>
              <w:top w:val="nil"/>
              <w:left w:val="nil"/>
              <w:bottom w:val="nil"/>
              <w:right w:val="single" w:sz="8" w:space="0" w:color="auto"/>
            </w:tcBorders>
            <w:shd w:val="clear" w:color="auto" w:fill="auto"/>
            <w:vAlign w:val="center"/>
            <w:hideMark/>
          </w:tcPr>
          <w:p w14:paraId="1769B29C"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 </w:t>
            </w:r>
          </w:p>
        </w:tc>
        <w:tc>
          <w:tcPr>
            <w:tcW w:w="1854" w:type="dxa"/>
            <w:tcBorders>
              <w:top w:val="nil"/>
              <w:left w:val="nil"/>
              <w:bottom w:val="nil"/>
              <w:right w:val="single" w:sz="8" w:space="0" w:color="auto"/>
            </w:tcBorders>
            <w:shd w:val="clear" w:color="auto" w:fill="auto"/>
            <w:vAlign w:val="center"/>
            <w:hideMark/>
          </w:tcPr>
          <w:p w14:paraId="4CF5D4ED"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 </w:t>
            </w:r>
          </w:p>
        </w:tc>
        <w:tc>
          <w:tcPr>
            <w:tcW w:w="699" w:type="dxa"/>
            <w:tcBorders>
              <w:top w:val="nil"/>
              <w:left w:val="nil"/>
              <w:bottom w:val="nil"/>
              <w:right w:val="single" w:sz="8" w:space="0" w:color="auto"/>
            </w:tcBorders>
            <w:shd w:val="clear" w:color="auto" w:fill="auto"/>
            <w:vAlign w:val="center"/>
            <w:hideMark/>
          </w:tcPr>
          <w:p w14:paraId="0DF6622A"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 </w:t>
            </w:r>
          </w:p>
        </w:tc>
        <w:tc>
          <w:tcPr>
            <w:tcW w:w="2158" w:type="dxa"/>
            <w:tcBorders>
              <w:top w:val="nil"/>
              <w:left w:val="nil"/>
              <w:bottom w:val="nil"/>
              <w:right w:val="single" w:sz="8" w:space="0" w:color="auto"/>
            </w:tcBorders>
          </w:tcPr>
          <w:p w14:paraId="4020A579" w14:textId="77777777" w:rsidR="00C473AE" w:rsidRPr="008947DA" w:rsidRDefault="00C473AE" w:rsidP="006F26BA">
            <w:pPr>
              <w:spacing w:line="240" w:lineRule="auto"/>
              <w:jc w:val="left"/>
              <w:rPr>
                <w:rFonts w:ascii="Calibri" w:hAnsi="Calibri" w:cs="Calibri"/>
                <w:color w:val="000000"/>
                <w:sz w:val="20"/>
                <w:szCs w:val="20"/>
                <w:lang w:eastAsia="en-GB"/>
              </w:rPr>
            </w:pPr>
          </w:p>
        </w:tc>
      </w:tr>
      <w:tr w:rsidR="00C473AE" w:rsidRPr="008947DA" w14:paraId="286328D0" w14:textId="77777777" w:rsidTr="004E6B48">
        <w:trPr>
          <w:trHeight w:val="300"/>
        </w:trPr>
        <w:tc>
          <w:tcPr>
            <w:tcW w:w="2552" w:type="dxa"/>
            <w:tcBorders>
              <w:top w:val="nil"/>
              <w:left w:val="single" w:sz="8" w:space="0" w:color="auto"/>
              <w:bottom w:val="nil"/>
              <w:right w:val="single" w:sz="8" w:space="0" w:color="auto"/>
            </w:tcBorders>
            <w:shd w:val="clear" w:color="auto" w:fill="auto"/>
            <w:vAlign w:val="center"/>
            <w:hideMark/>
          </w:tcPr>
          <w:p w14:paraId="1B3595E6" w14:textId="77777777" w:rsidR="00C473AE" w:rsidRPr="008947DA" w:rsidRDefault="00C473AE" w:rsidP="006F26BA">
            <w:pPr>
              <w:spacing w:line="240" w:lineRule="auto"/>
              <w:jc w:val="right"/>
              <w:rPr>
                <w:rFonts w:ascii="Calibri" w:hAnsi="Calibri" w:cs="Calibri"/>
                <w:color w:val="000000"/>
                <w:sz w:val="20"/>
                <w:szCs w:val="20"/>
                <w:lang w:eastAsia="en-GB"/>
              </w:rPr>
            </w:pPr>
            <w:r w:rsidRPr="008947DA">
              <w:rPr>
                <w:rFonts w:ascii="Calibri" w:hAnsi="Calibri" w:cs="Calibri"/>
                <w:color w:val="000000"/>
                <w:sz w:val="20"/>
                <w:szCs w:val="20"/>
                <w:lang w:val="pt-PT" w:eastAsia="en-GB"/>
              </w:rPr>
              <w:t>Overall</w:t>
            </w:r>
          </w:p>
        </w:tc>
        <w:tc>
          <w:tcPr>
            <w:tcW w:w="620" w:type="dxa"/>
            <w:tcBorders>
              <w:top w:val="nil"/>
              <w:left w:val="nil"/>
              <w:bottom w:val="nil"/>
              <w:right w:val="single" w:sz="8" w:space="0" w:color="auto"/>
            </w:tcBorders>
            <w:shd w:val="clear" w:color="auto" w:fill="auto"/>
            <w:vAlign w:val="center"/>
            <w:hideMark/>
          </w:tcPr>
          <w:p w14:paraId="71C459BD" w14:textId="77777777" w:rsidR="00C473AE" w:rsidRPr="008947DA" w:rsidRDefault="00C473AE" w:rsidP="006F26BA">
            <w:pPr>
              <w:spacing w:line="240" w:lineRule="auto"/>
              <w:jc w:val="left"/>
              <w:rPr>
                <w:rFonts w:ascii="Calibri" w:hAnsi="Calibri" w:cs="Calibri"/>
                <w:sz w:val="20"/>
                <w:szCs w:val="20"/>
                <w:lang w:eastAsia="en-GB"/>
              </w:rPr>
            </w:pPr>
            <w:r w:rsidRPr="008947DA">
              <w:rPr>
                <w:rFonts w:ascii="Calibri" w:hAnsi="Calibri" w:cs="Calibri"/>
                <w:sz w:val="20"/>
                <w:szCs w:val="20"/>
                <w:lang w:eastAsia="en-GB"/>
              </w:rPr>
              <w:t>417</w:t>
            </w:r>
          </w:p>
        </w:tc>
        <w:tc>
          <w:tcPr>
            <w:tcW w:w="1568" w:type="dxa"/>
            <w:tcBorders>
              <w:top w:val="nil"/>
              <w:left w:val="nil"/>
              <w:bottom w:val="nil"/>
              <w:right w:val="single" w:sz="8" w:space="0" w:color="auto"/>
            </w:tcBorders>
            <w:shd w:val="clear" w:color="auto" w:fill="auto"/>
            <w:vAlign w:val="center"/>
            <w:hideMark/>
          </w:tcPr>
          <w:p w14:paraId="14B3A8EA"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5/206 (2.4%)</w:t>
            </w:r>
          </w:p>
        </w:tc>
        <w:tc>
          <w:tcPr>
            <w:tcW w:w="1666" w:type="dxa"/>
            <w:tcBorders>
              <w:top w:val="nil"/>
              <w:left w:val="nil"/>
              <w:bottom w:val="nil"/>
              <w:right w:val="single" w:sz="8" w:space="0" w:color="auto"/>
            </w:tcBorders>
            <w:shd w:val="clear" w:color="auto" w:fill="auto"/>
            <w:vAlign w:val="center"/>
            <w:hideMark/>
          </w:tcPr>
          <w:p w14:paraId="4B63D939"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9/211 (4.3%)</w:t>
            </w:r>
          </w:p>
        </w:tc>
        <w:tc>
          <w:tcPr>
            <w:tcW w:w="1854" w:type="dxa"/>
            <w:tcBorders>
              <w:top w:val="nil"/>
              <w:left w:val="nil"/>
              <w:bottom w:val="nil"/>
              <w:right w:val="single" w:sz="8" w:space="0" w:color="auto"/>
            </w:tcBorders>
            <w:shd w:val="clear" w:color="auto" w:fill="auto"/>
            <w:vAlign w:val="center"/>
            <w:hideMark/>
          </w:tcPr>
          <w:p w14:paraId="50912CBC"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 xml:space="preserve">0.58 (0.20 to 1.70) </w:t>
            </w:r>
          </w:p>
        </w:tc>
        <w:tc>
          <w:tcPr>
            <w:tcW w:w="699" w:type="dxa"/>
            <w:tcBorders>
              <w:top w:val="nil"/>
              <w:left w:val="nil"/>
              <w:bottom w:val="nil"/>
              <w:right w:val="single" w:sz="8" w:space="0" w:color="auto"/>
            </w:tcBorders>
            <w:shd w:val="clear" w:color="auto" w:fill="auto"/>
            <w:vAlign w:val="center"/>
            <w:hideMark/>
          </w:tcPr>
          <w:p w14:paraId="6C6DF7A5" w14:textId="77777777" w:rsidR="00C473AE" w:rsidRPr="008947DA" w:rsidRDefault="00C473AE" w:rsidP="006F26BA">
            <w:pPr>
              <w:spacing w:line="240" w:lineRule="auto"/>
              <w:jc w:val="right"/>
              <w:rPr>
                <w:rFonts w:ascii="Calibri" w:hAnsi="Calibri" w:cs="Calibri"/>
                <w:color w:val="000000"/>
                <w:sz w:val="20"/>
                <w:szCs w:val="20"/>
                <w:lang w:eastAsia="en-GB"/>
              </w:rPr>
            </w:pPr>
            <w:r w:rsidRPr="008947DA">
              <w:rPr>
                <w:rFonts w:ascii="Calibri" w:hAnsi="Calibri" w:cs="Calibri"/>
                <w:color w:val="000000"/>
                <w:sz w:val="20"/>
                <w:szCs w:val="20"/>
                <w:lang w:eastAsia="en-GB"/>
              </w:rPr>
              <w:t>0.322</w:t>
            </w:r>
          </w:p>
        </w:tc>
        <w:tc>
          <w:tcPr>
            <w:tcW w:w="2158" w:type="dxa"/>
            <w:tcBorders>
              <w:top w:val="nil"/>
              <w:left w:val="nil"/>
              <w:bottom w:val="nil"/>
              <w:right w:val="single" w:sz="8" w:space="0" w:color="auto"/>
            </w:tcBorders>
          </w:tcPr>
          <w:p w14:paraId="51C25C7E" w14:textId="77777777" w:rsidR="00C473AE" w:rsidRPr="008947DA" w:rsidRDefault="00C473AE" w:rsidP="006F26BA">
            <w:pPr>
              <w:spacing w:line="240" w:lineRule="auto"/>
              <w:jc w:val="right"/>
              <w:rPr>
                <w:rFonts w:ascii="Calibri" w:hAnsi="Calibri" w:cs="Calibri"/>
                <w:color w:val="000000"/>
                <w:sz w:val="20"/>
                <w:szCs w:val="20"/>
                <w:lang w:eastAsia="en-GB"/>
              </w:rPr>
            </w:pPr>
            <w:r>
              <w:rPr>
                <w:rFonts w:ascii="Calibri" w:hAnsi="Calibri" w:cs="Calibri"/>
                <w:color w:val="000000"/>
                <w:sz w:val="20"/>
                <w:szCs w:val="20"/>
                <w:lang w:eastAsia="en-GB"/>
              </w:rPr>
              <w:t>-1.7% (-5.8% to 2.3%)</w:t>
            </w:r>
          </w:p>
        </w:tc>
      </w:tr>
      <w:tr w:rsidR="00C473AE" w:rsidRPr="008947DA" w14:paraId="149CC5D6" w14:textId="77777777" w:rsidTr="004E6B48">
        <w:trPr>
          <w:trHeight w:val="300"/>
        </w:trPr>
        <w:tc>
          <w:tcPr>
            <w:tcW w:w="2552" w:type="dxa"/>
            <w:tcBorders>
              <w:top w:val="nil"/>
              <w:left w:val="single" w:sz="8" w:space="0" w:color="auto"/>
              <w:bottom w:val="nil"/>
              <w:right w:val="single" w:sz="8" w:space="0" w:color="auto"/>
            </w:tcBorders>
            <w:shd w:val="clear" w:color="auto" w:fill="auto"/>
            <w:vAlign w:val="center"/>
            <w:hideMark/>
          </w:tcPr>
          <w:p w14:paraId="7F2181A2" w14:textId="77777777" w:rsidR="00C473AE" w:rsidRPr="008947DA" w:rsidRDefault="00C473AE" w:rsidP="006F26BA">
            <w:pPr>
              <w:spacing w:line="240" w:lineRule="auto"/>
              <w:jc w:val="right"/>
              <w:rPr>
                <w:rFonts w:ascii="Calibri" w:hAnsi="Calibri" w:cs="Calibri"/>
                <w:color w:val="000000"/>
                <w:sz w:val="20"/>
                <w:szCs w:val="20"/>
                <w:lang w:eastAsia="en-GB"/>
              </w:rPr>
            </w:pPr>
            <w:r w:rsidRPr="008947DA">
              <w:rPr>
                <w:rFonts w:ascii="Calibri" w:hAnsi="Calibri" w:cs="Calibri"/>
                <w:color w:val="000000"/>
                <w:sz w:val="20"/>
                <w:szCs w:val="20"/>
                <w:lang w:val="pt-PT" w:eastAsia="en-GB"/>
              </w:rPr>
              <w:t xml:space="preserve">No antibiotics </w:t>
            </w:r>
          </w:p>
        </w:tc>
        <w:tc>
          <w:tcPr>
            <w:tcW w:w="620" w:type="dxa"/>
            <w:tcBorders>
              <w:top w:val="nil"/>
              <w:left w:val="nil"/>
              <w:bottom w:val="nil"/>
              <w:right w:val="single" w:sz="8" w:space="0" w:color="auto"/>
            </w:tcBorders>
            <w:shd w:val="clear" w:color="auto" w:fill="auto"/>
            <w:vAlign w:val="center"/>
            <w:hideMark/>
          </w:tcPr>
          <w:p w14:paraId="43772E65" w14:textId="77777777" w:rsidR="00C473AE" w:rsidRPr="008947DA" w:rsidRDefault="00C473AE" w:rsidP="006F26BA">
            <w:pPr>
              <w:spacing w:line="240" w:lineRule="auto"/>
              <w:jc w:val="left"/>
              <w:rPr>
                <w:rFonts w:ascii="Calibri" w:hAnsi="Calibri" w:cs="Calibri"/>
                <w:sz w:val="20"/>
                <w:szCs w:val="20"/>
                <w:lang w:eastAsia="en-GB"/>
              </w:rPr>
            </w:pPr>
            <w:r w:rsidRPr="008947DA">
              <w:rPr>
                <w:rFonts w:ascii="Calibri" w:hAnsi="Calibri" w:cs="Calibri"/>
                <w:sz w:val="20"/>
                <w:szCs w:val="20"/>
                <w:lang w:eastAsia="en-GB"/>
              </w:rPr>
              <w:t>260</w:t>
            </w:r>
          </w:p>
        </w:tc>
        <w:tc>
          <w:tcPr>
            <w:tcW w:w="1568" w:type="dxa"/>
            <w:tcBorders>
              <w:top w:val="nil"/>
              <w:left w:val="nil"/>
              <w:bottom w:val="nil"/>
              <w:right w:val="single" w:sz="8" w:space="0" w:color="auto"/>
            </w:tcBorders>
            <w:shd w:val="clear" w:color="auto" w:fill="auto"/>
            <w:vAlign w:val="center"/>
            <w:hideMark/>
          </w:tcPr>
          <w:p w14:paraId="4E3BACFC"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5/127 (3.9%)</w:t>
            </w:r>
          </w:p>
        </w:tc>
        <w:tc>
          <w:tcPr>
            <w:tcW w:w="1666" w:type="dxa"/>
            <w:tcBorders>
              <w:top w:val="nil"/>
              <w:left w:val="nil"/>
              <w:bottom w:val="nil"/>
              <w:right w:val="single" w:sz="8" w:space="0" w:color="auto"/>
            </w:tcBorders>
            <w:shd w:val="clear" w:color="auto" w:fill="auto"/>
            <w:vAlign w:val="center"/>
            <w:hideMark/>
          </w:tcPr>
          <w:p w14:paraId="626826A5"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6/133 (4.5%)</w:t>
            </w:r>
          </w:p>
        </w:tc>
        <w:tc>
          <w:tcPr>
            <w:tcW w:w="1854" w:type="dxa"/>
            <w:tcBorders>
              <w:top w:val="nil"/>
              <w:left w:val="nil"/>
              <w:bottom w:val="nil"/>
              <w:right w:val="single" w:sz="8" w:space="0" w:color="auto"/>
            </w:tcBorders>
            <w:shd w:val="clear" w:color="auto" w:fill="auto"/>
            <w:vAlign w:val="center"/>
            <w:hideMark/>
          </w:tcPr>
          <w:p w14:paraId="509F85BF"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0.86 (0.27 to 2.73)</w:t>
            </w:r>
          </w:p>
        </w:tc>
        <w:tc>
          <w:tcPr>
            <w:tcW w:w="699" w:type="dxa"/>
            <w:tcBorders>
              <w:top w:val="nil"/>
              <w:left w:val="nil"/>
              <w:bottom w:val="nil"/>
              <w:right w:val="single" w:sz="8" w:space="0" w:color="auto"/>
            </w:tcBorders>
            <w:shd w:val="clear" w:color="auto" w:fill="auto"/>
            <w:vAlign w:val="center"/>
            <w:hideMark/>
          </w:tcPr>
          <w:p w14:paraId="12DAC941" w14:textId="77777777" w:rsidR="00C473AE" w:rsidRPr="008947DA" w:rsidRDefault="00C473AE" w:rsidP="006F26BA">
            <w:pPr>
              <w:spacing w:line="240" w:lineRule="auto"/>
              <w:jc w:val="right"/>
              <w:rPr>
                <w:rFonts w:ascii="Calibri" w:hAnsi="Calibri" w:cs="Calibri"/>
                <w:color w:val="000000"/>
                <w:sz w:val="20"/>
                <w:szCs w:val="20"/>
                <w:lang w:eastAsia="en-GB"/>
              </w:rPr>
            </w:pPr>
            <w:r w:rsidRPr="008947DA">
              <w:rPr>
                <w:rFonts w:ascii="Calibri" w:hAnsi="Calibri" w:cs="Calibri"/>
                <w:color w:val="000000"/>
                <w:sz w:val="20"/>
                <w:szCs w:val="20"/>
                <w:lang w:eastAsia="en-GB"/>
              </w:rPr>
              <w:t>0.794</w:t>
            </w:r>
          </w:p>
        </w:tc>
        <w:tc>
          <w:tcPr>
            <w:tcW w:w="2158" w:type="dxa"/>
            <w:tcBorders>
              <w:top w:val="nil"/>
              <w:left w:val="nil"/>
              <w:bottom w:val="nil"/>
              <w:right w:val="single" w:sz="8" w:space="0" w:color="auto"/>
            </w:tcBorders>
          </w:tcPr>
          <w:p w14:paraId="6E67866C" w14:textId="77777777" w:rsidR="00C473AE" w:rsidRPr="008947DA" w:rsidRDefault="00C473AE" w:rsidP="006F26BA">
            <w:pPr>
              <w:spacing w:line="240" w:lineRule="auto"/>
              <w:jc w:val="right"/>
              <w:rPr>
                <w:rFonts w:ascii="Calibri" w:hAnsi="Calibri" w:cs="Calibri"/>
                <w:color w:val="000000"/>
                <w:sz w:val="20"/>
                <w:szCs w:val="20"/>
                <w:lang w:eastAsia="en-GB"/>
              </w:rPr>
            </w:pPr>
            <w:r>
              <w:rPr>
                <w:rFonts w:ascii="Calibri" w:hAnsi="Calibri" w:cs="Calibri"/>
                <w:color w:val="000000"/>
                <w:sz w:val="20"/>
                <w:szCs w:val="20"/>
                <w:lang w:eastAsia="en-GB"/>
              </w:rPr>
              <w:t>0.1% (-4.5% to 4.8%)</w:t>
            </w:r>
          </w:p>
        </w:tc>
      </w:tr>
      <w:tr w:rsidR="00C473AE" w:rsidRPr="008947DA" w14:paraId="5129D129" w14:textId="77777777" w:rsidTr="004E6B48">
        <w:trPr>
          <w:trHeight w:val="315"/>
        </w:trPr>
        <w:tc>
          <w:tcPr>
            <w:tcW w:w="2552" w:type="dxa"/>
            <w:tcBorders>
              <w:top w:val="nil"/>
              <w:left w:val="single" w:sz="8" w:space="0" w:color="auto"/>
              <w:bottom w:val="single" w:sz="8" w:space="0" w:color="auto"/>
              <w:right w:val="single" w:sz="8" w:space="0" w:color="auto"/>
            </w:tcBorders>
            <w:shd w:val="clear" w:color="auto" w:fill="auto"/>
            <w:vAlign w:val="center"/>
            <w:hideMark/>
          </w:tcPr>
          <w:p w14:paraId="5D5E6C18" w14:textId="77777777" w:rsidR="00C473AE" w:rsidRPr="008947DA" w:rsidRDefault="00C473AE" w:rsidP="006F26BA">
            <w:pPr>
              <w:spacing w:line="240" w:lineRule="auto"/>
              <w:jc w:val="right"/>
              <w:rPr>
                <w:rFonts w:ascii="Calibri" w:hAnsi="Calibri" w:cs="Calibri"/>
                <w:color w:val="000000"/>
                <w:sz w:val="20"/>
                <w:szCs w:val="20"/>
                <w:lang w:eastAsia="en-GB"/>
              </w:rPr>
            </w:pPr>
            <w:r w:rsidRPr="008947DA">
              <w:rPr>
                <w:rFonts w:ascii="Calibri" w:hAnsi="Calibri" w:cs="Calibri"/>
                <w:color w:val="000000"/>
                <w:sz w:val="20"/>
                <w:szCs w:val="20"/>
                <w:lang w:eastAsia="en-GB"/>
              </w:rPr>
              <w:t xml:space="preserve">Delayed antibiotics </w:t>
            </w:r>
          </w:p>
        </w:tc>
        <w:tc>
          <w:tcPr>
            <w:tcW w:w="620" w:type="dxa"/>
            <w:tcBorders>
              <w:top w:val="nil"/>
              <w:left w:val="nil"/>
              <w:bottom w:val="single" w:sz="8" w:space="0" w:color="auto"/>
              <w:right w:val="single" w:sz="8" w:space="0" w:color="auto"/>
            </w:tcBorders>
            <w:shd w:val="clear" w:color="auto" w:fill="auto"/>
            <w:vAlign w:val="center"/>
            <w:hideMark/>
          </w:tcPr>
          <w:p w14:paraId="0A65CE42" w14:textId="77777777" w:rsidR="00C473AE" w:rsidRPr="008947DA" w:rsidRDefault="00C473AE" w:rsidP="006F26BA">
            <w:pPr>
              <w:spacing w:line="240" w:lineRule="auto"/>
              <w:jc w:val="left"/>
              <w:rPr>
                <w:rFonts w:ascii="Calibri" w:hAnsi="Calibri" w:cs="Calibri"/>
                <w:sz w:val="20"/>
                <w:szCs w:val="20"/>
                <w:lang w:eastAsia="en-GB"/>
              </w:rPr>
            </w:pPr>
            <w:r w:rsidRPr="008947DA">
              <w:rPr>
                <w:rFonts w:ascii="Calibri" w:hAnsi="Calibri" w:cs="Calibri"/>
                <w:sz w:val="20"/>
                <w:szCs w:val="20"/>
                <w:lang w:eastAsia="en-GB"/>
              </w:rPr>
              <w:t>157</w:t>
            </w:r>
          </w:p>
        </w:tc>
        <w:tc>
          <w:tcPr>
            <w:tcW w:w="1568" w:type="dxa"/>
            <w:tcBorders>
              <w:top w:val="nil"/>
              <w:left w:val="nil"/>
              <w:bottom w:val="single" w:sz="8" w:space="0" w:color="auto"/>
              <w:right w:val="single" w:sz="8" w:space="0" w:color="auto"/>
            </w:tcBorders>
            <w:shd w:val="clear" w:color="auto" w:fill="auto"/>
            <w:vAlign w:val="center"/>
            <w:hideMark/>
          </w:tcPr>
          <w:p w14:paraId="7EA65EEA"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0/79</w:t>
            </w:r>
          </w:p>
        </w:tc>
        <w:tc>
          <w:tcPr>
            <w:tcW w:w="1666" w:type="dxa"/>
            <w:tcBorders>
              <w:top w:val="nil"/>
              <w:left w:val="nil"/>
              <w:bottom w:val="single" w:sz="8" w:space="0" w:color="auto"/>
              <w:right w:val="single" w:sz="8" w:space="0" w:color="auto"/>
            </w:tcBorders>
            <w:shd w:val="clear" w:color="auto" w:fill="auto"/>
            <w:vAlign w:val="center"/>
            <w:hideMark/>
          </w:tcPr>
          <w:p w14:paraId="4F9425E7"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3/78 (3.8%)</w:t>
            </w:r>
          </w:p>
        </w:tc>
        <w:tc>
          <w:tcPr>
            <w:tcW w:w="1854" w:type="dxa"/>
            <w:tcBorders>
              <w:top w:val="nil"/>
              <w:left w:val="nil"/>
              <w:bottom w:val="single" w:sz="8" w:space="0" w:color="auto"/>
              <w:right w:val="single" w:sz="8" w:space="0" w:color="auto"/>
            </w:tcBorders>
            <w:shd w:val="clear" w:color="auto" w:fill="auto"/>
            <w:hideMark/>
          </w:tcPr>
          <w:p w14:paraId="017EE22B" w14:textId="77777777" w:rsidR="00C473AE" w:rsidRPr="008947DA" w:rsidRDefault="00C473AE" w:rsidP="006F26BA">
            <w:pPr>
              <w:spacing w:line="240" w:lineRule="auto"/>
              <w:jc w:val="left"/>
              <w:rPr>
                <w:rFonts w:ascii="Calibri" w:hAnsi="Calibri" w:cs="Calibri"/>
                <w:color w:val="000000"/>
                <w:lang w:eastAsia="en-GB"/>
              </w:rPr>
            </w:pPr>
            <w:r w:rsidRPr="008947DA">
              <w:rPr>
                <w:rFonts w:ascii="Calibri" w:hAnsi="Calibri" w:cs="Calibri"/>
                <w:color w:val="000000"/>
                <w:lang w:eastAsia="en-GB"/>
              </w:rPr>
              <w:t> </w:t>
            </w:r>
          </w:p>
        </w:tc>
        <w:tc>
          <w:tcPr>
            <w:tcW w:w="699" w:type="dxa"/>
            <w:tcBorders>
              <w:top w:val="nil"/>
              <w:left w:val="nil"/>
              <w:bottom w:val="single" w:sz="8" w:space="0" w:color="auto"/>
              <w:right w:val="single" w:sz="8" w:space="0" w:color="auto"/>
            </w:tcBorders>
            <w:shd w:val="clear" w:color="auto" w:fill="auto"/>
            <w:vAlign w:val="center"/>
            <w:hideMark/>
          </w:tcPr>
          <w:p w14:paraId="7BB73787"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 </w:t>
            </w:r>
          </w:p>
        </w:tc>
        <w:tc>
          <w:tcPr>
            <w:tcW w:w="2158" w:type="dxa"/>
            <w:tcBorders>
              <w:top w:val="nil"/>
              <w:left w:val="nil"/>
              <w:bottom w:val="single" w:sz="8" w:space="0" w:color="auto"/>
              <w:right w:val="single" w:sz="8" w:space="0" w:color="auto"/>
            </w:tcBorders>
          </w:tcPr>
          <w:p w14:paraId="3EDA20D1" w14:textId="77777777" w:rsidR="00C473AE" w:rsidRPr="008947DA" w:rsidRDefault="00C473AE" w:rsidP="006F26BA">
            <w:pPr>
              <w:spacing w:line="240" w:lineRule="auto"/>
              <w:jc w:val="left"/>
              <w:rPr>
                <w:rFonts w:ascii="Calibri" w:hAnsi="Calibri" w:cs="Calibri"/>
                <w:color w:val="000000"/>
                <w:sz w:val="20"/>
                <w:szCs w:val="20"/>
                <w:lang w:eastAsia="en-GB"/>
              </w:rPr>
            </w:pPr>
          </w:p>
        </w:tc>
      </w:tr>
      <w:tr w:rsidR="00C473AE" w:rsidRPr="008947DA" w14:paraId="2A85EC23" w14:textId="77777777" w:rsidTr="004E6B48">
        <w:trPr>
          <w:trHeight w:val="300"/>
        </w:trPr>
        <w:tc>
          <w:tcPr>
            <w:tcW w:w="2552" w:type="dxa"/>
            <w:tcBorders>
              <w:top w:val="nil"/>
              <w:left w:val="single" w:sz="8" w:space="0" w:color="auto"/>
              <w:bottom w:val="nil"/>
              <w:right w:val="single" w:sz="8" w:space="0" w:color="auto"/>
            </w:tcBorders>
            <w:shd w:val="clear" w:color="auto" w:fill="auto"/>
            <w:vAlign w:val="center"/>
            <w:hideMark/>
          </w:tcPr>
          <w:p w14:paraId="4C49E690" w14:textId="48FAFCB6" w:rsidR="00C473AE" w:rsidRPr="008947DA" w:rsidRDefault="00C473AE" w:rsidP="006F26BA">
            <w:pPr>
              <w:spacing w:line="240" w:lineRule="auto"/>
              <w:jc w:val="left"/>
              <w:rPr>
                <w:rFonts w:ascii="Calibri" w:hAnsi="Calibri" w:cs="Calibri"/>
                <w:b/>
                <w:bCs/>
                <w:color w:val="000000"/>
                <w:sz w:val="20"/>
                <w:szCs w:val="20"/>
                <w:lang w:eastAsia="en-GB"/>
              </w:rPr>
            </w:pPr>
            <w:r w:rsidRPr="008947DA">
              <w:rPr>
                <w:rFonts w:ascii="Calibri" w:hAnsi="Calibri" w:cs="Calibri"/>
                <w:b/>
                <w:bCs/>
                <w:color w:val="000000"/>
                <w:sz w:val="20"/>
                <w:szCs w:val="20"/>
                <w:lang w:eastAsia="en-GB"/>
              </w:rPr>
              <w:t xml:space="preserve">Pain relief preparations </w:t>
            </w:r>
            <w:r w:rsidR="00E40F6D" w:rsidRPr="00E40F6D">
              <w:rPr>
                <w:rFonts w:ascii="Calibri" w:hAnsi="Calibri" w:cs="Calibri"/>
                <w:b/>
                <w:bCs/>
                <w:color w:val="000000"/>
                <w:sz w:val="20"/>
                <w:szCs w:val="20"/>
                <w:vertAlign w:val="superscript"/>
                <w:lang w:eastAsia="en-GB"/>
              </w:rPr>
              <w:t>b</w:t>
            </w:r>
          </w:p>
        </w:tc>
        <w:tc>
          <w:tcPr>
            <w:tcW w:w="620" w:type="dxa"/>
            <w:tcBorders>
              <w:top w:val="nil"/>
              <w:left w:val="nil"/>
              <w:bottom w:val="nil"/>
              <w:right w:val="single" w:sz="8" w:space="0" w:color="auto"/>
            </w:tcBorders>
            <w:shd w:val="clear" w:color="auto" w:fill="auto"/>
            <w:vAlign w:val="center"/>
            <w:hideMark/>
          </w:tcPr>
          <w:p w14:paraId="4A1F05E4" w14:textId="77777777" w:rsidR="00C473AE" w:rsidRPr="008947DA" w:rsidRDefault="00C473AE" w:rsidP="006F26BA">
            <w:pPr>
              <w:spacing w:line="240" w:lineRule="auto"/>
              <w:jc w:val="left"/>
              <w:rPr>
                <w:rFonts w:ascii="Calibri" w:hAnsi="Calibri" w:cs="Calibri"/>
                <w:sz w:val="20"/>
                <w:szCs w:val="20"/>
                <w:lang w:eastAsia="en-GB"/>
              </w:rPr>
            </w:pPr>
            <w:r w:rsidRPr="008947DA">
              <w:rPr>
                <w:rFonts w:ascii="Calibri" w:hAnsi="Calibri" w:cs="Calibri"/>
                <w:sz w:val="20"/>
                <w:szCs w:val="20"/>
                <w:lang w:eastAsia="en-GB"/>
              </w:rPr>
              <w:t> </w:t>
            </w:r>
          </w:p>
        </w:tc>
        <w:tc>
          <w:tcPr>
            <w:tcW w:w="1568" w:type="dxa"/>
            <w:tcBorders>
              <w:top w:val="nil"/>
              <w:left w:val="nil"/>
              <w:bottom w:val="nil"/>
              <w:right w:val="single" w:sz="8" w:space="0" w:color="auto"/>
            </w:tcBorders>
            <w:shd w:val="clear" w:color="auto" w:fill="auto"/>
            <w:vAlign w:val="center"/>
            <w:hideMark/>
          </w:tcPr>
          <w:p w14:paraId="2331E508"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 </w:t>
            </w:r>
          </w:p>
        </w:tc>
        <w:tc>
          <w:tcPr>
            <w:tcW w:w="1666" w:type="dxa"/>
            <w:tcBorders>
              <w:top w:val="nil"/>
              <w:left w:val="nil"/>
              <w:bottom w:val="nil"/>
              <w:right w:val="single" w:sz="8" w:space="0" w:color="auto"/>
            </w:tcBorders>
            <w:shd w:val="clear" w:color="auto" w:fill="auto"/>
            <w:vAlign w:val="center"/>
            <w:hideMark/>
          </w:tcPr>
          <w:p w14:paraId="4C2C1848"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 </w:t>
            </w:r>
          </w:p>
        </w:tc>
        <w:tc>
          <w:tcPr>
            <w:tcW w:w="1854" w:type="dxa"/>
            <w:tcBorders>
              <w:top w:val="nil"/>
              <w:left w:val="nil"/>
              <w:bottom w:val="nil"/>
              <w:right w:val="single" w:sz="8" w:space="0" w:color="auto"/>
            </w:tcBorders>
            <w:shd w:val="clear" w:color="auto" w:fill="auto"/>
            <w:vAlign w:val="center"/>
            <w:hideMark/>
          </w:tcPr>
          <w:p w14:paraId="52AC5AB8"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 </w:t>
            </w:r>
          </w:p>
        </w:tc>
        <w:tc>
          <w:tcPr>
            <w:tcW w:w="699" w:type="dxa"/>
            <w:tcBorders>
              <w:top w:val="nil"/>
              <w:left w:val="nil"/>
              <w:bottom w:val="nil"/>
              <w:right w:val="single" w:sz="8" w:space="0" w:color="auto"/>
            </w:tcBorders>
            <w:shd w:val="clear" w:color="auto" w:fill="auto"/>
            <w:vAlign w:val="center"/>
            <w:hideMark/>
          </w:tcPr>
          <w:p w14:paraId="39213982"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 </w:t>
            </w:r>
          </w:p>
        </w:tc>
        <w:tc>
          <w:tcPr>
            <w:tcW w:w="2158" w:type="dxa"/>
            <w:tcBorders>
              <w:top w:val="nil"/>
              <w:left w:val="nil"/>
              <w:bottom w:val="nil"/>
              <w:right w:val="single" w:sz="8" w:space="0" w:color="auto"/>
            </w:tcBorders>
          </w:tcPr>
          <w:p w14:paraId="4AA802F2" w14:textId="77777777" w:rsidR="00C473AE" w:rsidRPr="008947DA" w:rsidRDefault="00C473AE" w:rsidP="006F26BA">
            <w:pPr>
              <w:spacing w:line="240" w:lineRule="auto"/>
              <w:jc w:val="left"/>
              <w:rPr>
                <w:rFonts w:ascii="Calibri" w:hAnsi="Calibri" w:cs="Calibri"/>
                <w:color w:val="000000"/>
                <w:sz w:val="20"/>
                <w:szCs w:val="20"/>
                <w:lang w:eastAsia="en-GB"/>
              </w:rPr>
            </w:pPr>
          </w:p>
        </w:tc>
      </w:tr>
      <w:tr w:rsidR="00C473AE" w:rsidRPr="008947DA" w14:paraId="2D169017" w14:textId="77777777" w:rsidTr="004E6B48">
        <w:trPr>
          <w:trHeight w:val="300"/>
        </w:trPr>
        <w:tc>
          <w:tcPr>
            <w:tcW w:w="2552" w:type="dxa"/>
            <w:tcBorders>
              <w:top w:val="nil"/>
              <w:left w:val="single" w:sz="8" w:space="0" w:color="auto"/>
              <w:bottom w:val="nil"/>
              <w:right w:val="single" w:sz="8" w:space="0" w:color="auto"/>
            </w:tcBorders>
            <w:shd w:val="clear" w:color="auto" w:fill="auto"/>
            <w:vAlign w:val="center"/>
            <w:hideMark/>
          </w:tcPr>
          <w:p w14:paraId="6EC0B59B" w14:textId="77777777" w:rsidR="00C473AE" w:rsidRPr="008947DA" w:rsidRDefault="00C473AE" w:rsidP="006F26BA">
            <w:pPr>
              <w:spacing w:line="240" w:lineRule="auto"/>
              <w:jc w:val="right"/>
              <w:rPr>
                <w:rFonts w:ascii="Calibri" w:hAnsi="Calibri" w:cs="Calibri"/>
                <w:color w:val="000000"/>
                <w:sz w:val="20"/>
                <w:szCs w:val="20"/>
                <w:lang w:eastAsia="en-GB"/>
              </w:rPr>
            </w:pPr>
            <w:r w:rsidRPr="008947DA">
              <w:rPr>
                <w:rFonts w:ascii="Calibri" w:hAnsi="Calibri" w:cs="Calibri"/>
                <w:color w:val="000000"/>
                <w:sz w:val="20"/>
                <w:szCs w:val="20"/>
                <w:lang w:val="pt-PT" w:eastAsia="en-GB"/>
              </w:rPr>
              <w:t>Overall</w:t>
            </w:r>
          </w:p>
        </w:tc>
        <w:tc>
          <w:tcPr>
            <w:tcW w:w="620" w:type="dxa"/>
            <w:tcBorders>
              <w:top w:val="nil"/>
              <w:left w:val="nil"/>
              <w:bottom w:val="nil"/>
              <w:right w:val="single" w:sz="8" w:space="0" w:color="auto"/>
            </w:tcBorders>
            <w:shd w:val="clear" w:color="auto" w:fill="auto"/>
            <w:vAlign w:val="center"/>
            <w:hideMark/>
          </w:tcPr>
          <w:p w14:paraId="7203F2AB" w14:textId="77777777" w:rsidR="00C473AE" w:rsidRPr="008947DA" w:rsidRDefault="00C473AE" w:rsidP="006F26BA">
            <w:pPr>
              <w:spacing w:line="240" w:lineRule="auto"/>
              <w:jc w:val="left"/>
              <w:rPr>
                <w:rFonts w:ascii="Calibri" w:hAnsi="Calibri" w:cs="Calibri"/>
                <w:sz w:val="20"/>
                <w:szCs w:val="20"/>
                <w:lang w:eastAsia="en-GB"/>
              </w:rPr>
            </w:pPr>
            <w:r w:rsidRPr="008947DA">
              <w:rPr>
                <w:rFonts w:ascii="Calibri" w:hAnsi="Calibri" w:cs="Calibri"/>
                <w:sz w:val="20"/>
                <w:szCs w:val="20"/>
                <w:lang w:eastAsia="en-GB"/>
              </w:rPr>
              <w:t>417</w:t>
            </w:r>
          </w:p>
        </w:tc>
        <w:tc>
          <w:tcPr>
            <w:tcW w:w="1568" w:type="dxa"/>
            <w:tcBorders>
              <w:top w:val="nil"/>
              <w:left w:val="nil"/>
              <w:bottom w:val="nil"/>
              <w:right w:val="single" w:sz="8" w:space="0" w:color="auto"/>
            </w:tcBorders>
            <w:shd w:val="clear" w:color="auto" w:fill="auto"/>
            <w:vAlign w:val="center"/>
            <w:hideMark/>
          </w:tcPr>
          <w:p w14:paraId="1C817199"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147/206 (71.4%)</w:t>
            </w:r>
          </w:p>
        </w:tc>
        <w:tc>
          <w:tcPr>
            <w:tcW w:w="1666" w:type="dxa"/>
            <w:tcBorders>
              <w:top w:val="nil"/>
              <w:left w:val="nil"/>
              <w:bottom w:val="nil"/>
              <w:right w:val="single" w:sz="8" w:space="0" w:color="auto"/>
            </w:tcBorders>
            <w:shd w:val="clear" w:color="auto" w:fill="auto"/>
            <w:vAlign w:val="center"/>
            <w:hideMark/>
          </w:tcPr>
          <w:p w14:paraId="2CEFCE94"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154/211 (73.0%)</w:t>
            </w:r>
          </w:p>
        </w:tc>
        <w:tc>
          <w:tcPr>
            <w:tcW w:w="1854" w:type="dxa"/>
            <w:tcBorders>
              <w:top w:val="nil"/>
              <w:left w:val="nil"/>
              <w:bottom w:val="nil"/>
              <w:right w:val="single" w:sz="8" w:space="0" w:color="auto"/>
            </w:tcBorders>
            <w:shd w:val="clear" w:color="auto" w:fill="auto"/>
            <w:vAlign w:val="center"/>
            <w:hideMark/>
          </w:tcPr>
          <w:p w14:paraId="06D4CEFF"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 xml:space="preserve">0.98 (0.87 to 1.10) </w:t>
            </w:r>
          </w:p>
        </w:tc>
        <w:tc>
          <w:tcPr>
            <w:tcW w:w="699" w:type="dxa"/>
            <w:tcBorders>
              <w:top w:val="nil"/>
              <w:left w:val="nil"/>
              <w:bottom w:val="nil"/>
              <w:right w:val="single" w:sz="8" w:space="0" w:color="auto"/>
            </w:tcBorders>
            <w:shd w:val="clear" w:color="auto" w:fill="auto"/>
            <w:vAlign w:val="center"/>
            <w:hideMark/>
          </w:tcPr>
          <w:p w14:paraId="2D15CE33" w14:textId="77777777" w:rsidR="00C473AE" w:rsidRPr="008947DA" w:rsidRDefault="00C473AE" w:rsidP="006F26BA">
            <w:pPr>
              <w:spacing w:line="240" w:lineRule="auto"/>
              <w:jc w:val="right"/>
              <w:rPr>
                <w:rFonts w:ascii="Calibri" w:hAnsi="Calibri" w:cs="Calibri"/>
                <w:color w:val="000000"/>
                <w:sz w:val="20"/>
                <w:szCs w:val="20"/>
                <w:lang w:eastAsia="en-GB"/>
              </w:rPr>
            </w:pPr>
            <w:r w:rsidRPr="008947DA">
              <w:rPr>
                <w:rFonts w:ascii="Calibri" w:hAnsi="Calibri" w:cs="Calibri"/>
                <w:color w:val="000000"/>
                <w:sz w:val="20"/>
                <w:szCs w:val="20"/>
                <w:lang w:eastAsia="en-GB"/>
              </w:rPr>
              <w:t>0.77</w:t>
            </w:r>
            <w:r>
              <w:rPr>
                <w:rFonts w:ascii="Calibri" w:hAnsi="Calibri" w:cs="Calibri"/>
                <w:color w:val="000000"/>
                <w:sz w:val="20"/>
                <w:szCs w:val="20"/>
                <w:lang w:eastAsia="en-GB"/>
              </w:rPr>
              <w:t>0</w:t>
            </w:r>
          </w:p>
        </w:tc>
        <w:tc>
          <w:tcPr>
            <w:tcW w:w="2158" w:type="dxa"/>
            <w:tcBorders>
              <w:top w:val="nil"/>
              <w:left w:val="nil"/>
              <w:bottom w:val="nil"/>
              <w:right w:val="single" w:sz="8" w:space="0" w:color="auto"/>
            </w:tcBorders>
          </w:tcPr>
          <w:p w14:paraId="389451E5" w14:textId="77777777" w:rsidR="00C473AE" w:rsidRPr="008947DA" w:rsidRDefault="00C473AE" w:rsidP="006F26BA">
            <w:pPr>
              <w:spacing w:line="240" w:lineRule="auto"/>
              <w:jc w:val="right"/>
              <w:rPr>
                <w:rFonts w:ascii="Calibri" w:hAnsi="Calibri" w:cs="Calibri"/>
                <w:color w:val="000000"/>
                <w:sz w:val="20"/>
                <w:szCs w:val="20"/>
                <w:lang w:eastAsia="en-GB"/>
              </w:rPr>
            </w:pPr>
            <w:r>
              <w:rPr>
                <w:rFonts w:ascii="Calibri" w:hAnsi="Calibri" w:cs="Calibri"/>
                <w:color w:val="000000"/>
                <w:sz w:val="20"/>
                <w:szCs w:val="20"/>
                <w:lang w:eastAsia="en-GB"/>
              </w:rPr>
              <w:t>-1.3% (-9.8% to 7.1%)</w:t>
            </w:r>
          </w:p>
        </w:tc>
      </w:tr>
      <w:tr w:rsidR="00C473AE" w:rsidRPr="008947DA" w14:paraId="15D7FAE3" w14:textId="77777777" w:rsidTr="004E6B48">
        <w:trPr>
          <w:trHeight w:val="300"/>
        </w:trPr>
        <w:tc>
          <w:tcPr>
            <w:tcW w:w="2552" w:type="dxa"/>
            <w:tcBorders>
              <w:top w:val="nil"/>
              <w:left w:val="single" w:sz="8" w:space="0" w:color="auto"/>
              <w:bottom w:val="nil"/>
              <w:right w:val="single" w:sz="8" w:space="0" w:color="auto"/>
            </w:tcBorders>
            <w:shd w:val="clear" w:color="auto" w:fill="auto"/>
            <w:vAlign w:val="center"/>
            <w:hideMark/>
          </w:tcPr>
          <w:p w14:paraId="55A28A49" w14:textId="77777777" w:rsidR="00C473AE" w:rsidRPr="008947DA" w:rsidRDefault="00C473AE" w:rsidP="006F26BA">
            <w:pPr>
              <w:spacing w:line="240" w:lineRule="auto"/>
              <w:jc w:val="right"/>
              <w:rPr>
                <w:rFonts w:ascii="Calibri" w:hAnsi="Calibri" w:cs="Calibri"/>
                <w:color w:val="000000"/>
                <w:sz w:val="20"/>
                <w:szCs w:val="20"/>
                <w:lang w:eastAsia="en-GB"/>
              </w:rPr>
            </w:pPr>
            <w:r w:rsidRPr="008947DA">
              <w:rPr>
                <w:rFonts w:ascii="Calibri" w:hAnsi="Calibri" w:cs="Calibri"/>
                <w:color w:val="000000"/>
                <w:sz w:val="20"/>
                <w:szCs w:val="20"/>
                <w:lang w:val="pt-PT" w:eastAsia="en-GB"/>
              </w:rPr>
              <w:t xml:space="preserve">No antibiotics </w:t>
            </w:r>
          </w:p>
        </w:tc>
        <w:tc>
          <w:tcPr>
            <w:tcW w:w="620" w:type="dxa"/>
            <w:tcBorders>
              <w:top w:val="nil"/>
              <w:left w:val="nil"/>
              <w:bottom w:val="nil"/>
              <w:right w:val="single" w:sz="8" w:space="0" w:color="auto"/>
            </w:tcBorders>
            <w:shd w:val="clear" w:color="auto" w:fill="auto"/>
            <w:vAlign w:val="center"/>
            <w:hideMark/>
          </w:tcPr>
          <w:p w14:paraId="579FFABE" w14:textId="77777777" w:rsidR="00C473AE" w:rsidRPr="008947DA" w:rsidRDefault="00C473AE" w:rsidP="006F26BA">
            <w:pPr>
              <w:spacing w:line="240" w:lineRule="auto"/>
              <w:jc w:val="left"/>
              <w:rPr>
                <w:rFonts w:ascii="Calibri" w:hAnsi="Calibri" w:cs="Calibri"/>
                <w:sz w:val="20"/>
                <w:szCs w:val="20"/>
                <w:lang w:eastAsia="en-GB"/>
              </w:rPr>
            </w:pPr>
            <w:r w:rsidRPr="008947DA">
              <w:rPr>
                <w:rFonts w:ascii="Calibri" w:hAnsi="Calibri" w:cs="Calibri"/>
                <w:sz w:val="20"/>
                <w:szCs w:val="20"/>
                <w:lang w:eastAsia="en-GB"/>
              </w:rPr>
              <w:t>260</w:t>
            </w:r>
          </w:p>
        </w:tc>
        <w:tc>
          <w:tcPr>
            <w:tcW w:w="1568" w:type="dxa"/>
            <w:tcBorders>
              <w:top w:val="nil"/>
              <w:left w:val="nil"/>
              <w:bottom w:val="nil"/>
              <w:right w:val="single" w:sz="8" w:space="0" w:color="auto"/>
            </w:tcBorders>
            <w:shd w:val="clear" w:color="auto" w:fill="auto"/>
            <w:vAlign w:val="center"/>
            <w:hideMark/>
          </w:tcPr>
          <w:p w14:paraId="2F633E44"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88/127 (69.3%)</w:t>
            </w:r>
          </w:p>
        </w:tc>
        <w:tc>
          <w:tcPr>
            <w:tcW w:w="1666" w:type="dxa"/>
            <w:tcBorders>
              <w:top w:val="nil"/>
              <w:left w:val="nil"/>
              <w:bottom w:val="nil"/>
              <w:right w:val="single" w:sz="8" w:space="0" w:color="auto"/>
            </w:tcBorders>
            <w:shd w:val="clear" w:color="auto" w:fill="auto"/>
            <w:vAlign w:val="center"/>
            <w:hideMark/>
          </w:tcPr>
          <w:p w14:paraId="0D58781E"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98/133 (73.7%)</w:t>
            </w:r>
          </w:p>
        </w:tc>
        <w:tc>
          <w:tcPr>
            <w:tcW w:w="1854" w:type="dxa"/>
            <w:tcBorders>
              <w:top w:val="nil"/>
              <w:left w:val="nil"/>
              <w:bottom w:val="nil"/>
              <w:right w:val="single" w:sz="8" w:space="0" w:color="auto"/>
            </w:tcBorders>
            <w:shd w:val="clear" w:color="auto" w:fill="auto"/>
            <w:vAlign w:val="center"/>
            <w:hideMark/>
          </w:tcPr>
          <w:p w14:paraId="1604E055"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0.94 (0.81 to 1.09)</w:t>
            </w:r>
          </w:p>
        </w:tc>
        <w:tc>
          <w:tcPr>
            <w:tcW w:w="699" w:type="dxa"/>
            <w:tcBorders>
              <w:top w:val="nil"/>
              <w:left w:val="nil"/>
              <w:bottom w:val="nil"/>
              <w:right w:val="single" w:sz="8" w:space="0" w:color="auto"/>
            </w:tcBorders>
            <w:shd w:val="clear" w:color="auto" w:fill="auto"/>
            <w:vAlign w:val="center"/>
            <w:hideMark/>
          </w:tcPr>
          <w:p w14:paraId="541ED0A7" w14:textId="77777777" w:rsidR="00C473AE" w:rsidRPr="008947DA" w:rsidRDefault="00C473AE" w:rsidP="006F26BA">
            <w:pPr>
              <w:spacing w:line="240" w:lineRule="auto"/>
              <w:jc w:val="right"/>
              <w:rPr>
                <w:rFonts w:ascii="Calibri" w:hAnsi="Calibri" w:cs="Calibri"/>
                <w:color w:val="000000"/>
                <w:sz w:val="20"/>
                <w:szCs w:val="20"/>
                <w:lang w:eastAsia="en-GB"/>
              </w:rPr>
            </w:pPr>
            <w:r w:rsidRPr="008947DA">
              <w:rPr>
                <w:rFonts w:ascii="Calibri" w:hAnsi="Calibri" w:cs="Calibri"/>
                <w:color w:val="000000"/>
                <w:sz w:val="20"/>
                <w:szCs w:val="20"/>
                <w:lang w:eastAsia="en-GB"/>
              </w:rPr>
              <w:t>0.423</w:t>
            </w:r>
          </w:p>
        </w:tc>
        <w:tc>
          <w:tcPr>
            <w:tcW w:w="2158" w:type="dxa"/>
            <w:tcBorders>
              <w:top w:val="nil"/>
              <w:left w:val="nil"/>
              <w:bottom w:val="nil"/>
              <w:right w:val="single" w:sz="8" w:space="0" w:color="auto"/>
            </w:tcBorders>
          </w:tcPr>
          <w:p w14:paraId="3D378437" w14:textId="77777777" w:rsidR="00C473AE" w:rsidRPr="008947DA" w:rsidRDefault="00C473AE" w:rsidP="006F26BA">
            <w:pPr>
              <w:spacing w:line="240" w:lineRule="auto"/>
              <w:jc w:val="right"/>
              <w:rPr>
                <w:rFonts w:ascii="Calibri" w:hAnsi="Calibri" w:cs="Calibri"/>
                <w:color w:val="000000"/>
                <w:sz w:val="20"/>
                <w:szCs w:val="20"/>
                <w:lang w:eastAsia="en-GB"/>
              </w:rPr>
            </w:pPr>
            <w:r>
              <w:rPr>
                <w:rFonts w:ascii="Calibri" w:hAnsi="Calibri" w:cs="Calibri"/>
                <w:color w:val="000000"/>
                <w:sz w:val="20"/>
                <w:szCs w:val="20"/>
                <w:lang w:eastAsia="en-GB"/>
              </w:rPr>
              <w:t>-4.4% (-15.3% to 6.6%)</w:t>
            </w:r>
          </w:p>
        </w:tc>
      </w:tr>
      <w:tr w:rsidR="00C473AE" w:rsidRPr="008947DA" w14:paraId="7CE2852F" w14:textId="77777777" w:rsidTr="004E6B48">
        <w:trPr>
          <w:trHeight w:val="315"/>
        </w:trPr>
        <w:tc>
          <w:tcPr>
            <w:tcW w:w="2552" w:type="dxa"/>
            <w:tcBorders>
              <w:top w:val="nil"/>
              <w:left w:val="single" w:sz="8" w:space="0" w:color="auto"/>
              <w:bottom w:val="single" w:sz="8" w:space="0" w:color="auto"/>
              <w:right w:val="single" w:sz="8" w:space="0" w:color="auto"/>
            </w:tcBorders>
            <w:shd w:val="clear" w:color="auto" w:fill="auto"/>
            <w:vAlign w:val="center"/>
            <w:hideMark/>
          </w:tcPr>
          <w:p w14:paraId="19C0A631" w14:textId="77777777" w:rsidR="00C473AE" w:rsidRPr="008947DA" w:rsidRDefault="00C473AE" w:rsidP="006F26BA">
            <w:pPr>
              <w:spacing w:line="240" w:lineRule="auto"/>
              <w:jc w:val="right"/>
              <w:rPr>
                <w:rFonts w:ascii="Calibri" w:hAnsi="Calibri" w:cs="Calibri"/>
                <w:color w:val="000000"/>
                <w:sz w:val="20"/>
                <w:szCs w:val="20"/>
                <w:lang w:eastAsia="en-GB"/>
              </w:rPr>
            </w:pPr>
            <w:r w:rsidRPr="008947DA">
              <w:rPr>
                <w:rFonts w:ascii="Calibri" w:hAnsi="Calibri" w:cs="Calibri"/>
                <w:color w:val="000000"/>
                <w:sz w:val="20"/>
                <w:szCs w:val="20"/>
                <w:lang w:eastAsia="en-GB"/>
              </w:rPr>
              <w:t xml:space="preserve">Delayed antibiotics </w:t>
            </w:r>
          </w:p>
        </w:tc>
        <w:tc>
          <w:tcPr>
            <w:tcW w:w="620" w:type="dxa"/>
            <w:tcBorders>
              <w:top w:val="nil"/>
              <w:left w:val="nil"/>
              <w:bottom w:val="single" w:sz="8" w:space="0" w:color="auto"/>
              <w:right w:val="single" w:sz="8" w:space="0" w:color="auto"/>
            </w:tcBorders>
            <w:shd w:val="clear" w:color="auto" w:fill="auto"/>
            <w:vAlign w:val="center"/>
            <w:hideMark/>
          </w:tcPr>
          <w:p w14:paraId="0EB46378" w14:textId="77777777" w:rsidR="00C473AE" w:rsidRPr="008947DA" w:rsidRDefault="00C473AE" w:rsidP="006F26BA">
            <w:pPr>
              <w:spacing w:line="240" w:lineRule="auto"/>
              <w:jc w:val="left"/>
              <w:rPr>
                <w:rFonts w:ascii="Calibri" w:hAnsi="Calibri" w:cs="Calibri"/>
                <w:sz w:val="20"/>
                <w:szCs w:val="20"/>
                <w:lang w:eastAsia="en-GB"/>
              </w:rPr>
            </w:pPr>
            <w:r w:rsidRPr="008947DA">
              <w:rPr>
                <w:rFonts w:ascii="Calibri" w:hAnsi="Calibri" w:cs="Calibri"/>
                <w:sz w:val="20"/>
                <w:szCs w:val="20"/>
                <w:lang w:eastAsia="en-GB"/>
              </w:rPr>
              <w:t>157</w:t>
            </w:r>
          </w:p>
        </w:tc>
        <w:tc>
          <w:tcPr>
            <w:tcW w:w="1568" w:type="dxa"/>
            <w:tcBorders>
              <w:top w:val="nil"/>
              <w:left w:val="nil"/>
              <w:bottom w:val="single" w:sz="8" w:space="0" w:color="auto"/>
              <w:right w:val="single" w:sz="8" w:space="0" w:color="auto"/>
            </w:tcBorders>
            <w:shd w:val="clear" w:color="auto" w:fill="auto"/>
            <w:vAlign w:val="center"/>
            <w:hideMark/>
          </w:tcPr>
          <w:p w14:paraId="3958B8E1"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59/79 (74.7%)</w:t>
            </w:r>
          </w:p>
        </w:tc>
        <w:tc>
          <w:tcPr>
            <w:tcW w:w="1666" w:type="dxa"/>
            <w:tcBorders>
              <w:top w:val="nil"/>
              <w:left w:val="nil"/>
              <w:bottom w:val="single" w:sz="8" w:space="0" w:color="auto"/>
              <w:right w:val="single" w:sz="8" w:space="0" w:color="auto"/>
            </w:tcBorders>
            <w:shd w:val="clear" w:color="auto" w:fill="auto"/>
            <w:vAlign w:val="center"/>
            <w:hideMark/>
          </w:tcPr>
          <w:p w14:paraId="1BB951C1"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56/78 (71.8%)</w:t>
            </w:r>
          </w:p>
        </w:tc>
        <w:tc>
          <w:tcPr>
            <w:tcW w:w="1854" w:type="dxa"/>
            <w:tcBorders>
              <w:top w:val="nil"/>
              <w:left w:val="nil"/>
              <w:bottom w:val="single" w:sz="8" w:space="0" w:color="auto"/>
              <w:right w:val="single" w:sz="8" w:space="0" w:color="auto"/>
            </w:tcBorders>
            <w:shd w:val="clear" w:color="auto" w:fill="auto"/>
            <w:vAlign w:val="center"/>
            <w:hideMark/>
          </w:tcPr>
          <w:p w14:paraId="2F820D90" w14:textId="77777777" w:rsidR="00C473AE" w:rsidRPr="008947DA" w:rsidRDefault="00C473AE" w:rsidP="006F26BA">
            <w:pPr>
              <w:spacing w:line="240" w:lineRule="auto"/>
              <w:jc w:val="left"/>
              <w:rPr>
                <w:rFonts w:ascii="Calibri" w:hAnsi="Calibri" w:cs="Calibri"/>
                <w:color w:val="000000"/>
                <w:sz w:val="20"/>
                <w:szCs w:val="20"/>
                <w:lang w:eastAsia="en-GB"/>
              </w:rPr>
            </w:pPr>
            <w:r w:rsidRPr="008947DA">
              <w:rPr>
                <w:rFonts w:ascii="Calibri" w:hAnsi="Calibri" w:cs="Calibri"/>
                <w:color w:val="000000"/>
                <w:sz w:val="20"/>
                <w:szCs w:val="20"/>
                <w:lang w:eastAsia="en-GB"/>
              </w:rPr>
              <w:t xml:space="preserve">1.05 (0.88 to 1.25) </w:t>
            </w:r>
          </w:p>
        </w:tc>
        <w:tc>
          <w:tcPr>
            <w:tcW w:w="699" w:type="dxa"/>
            <w:tcBorders>
              <w:top w:val="nil"/>
              <w:left w:val="nil"/>
              <w:bottom w:val="single" w:sz="8" w:space="0" w:color="auto"/>
              <w:right w:val="single" w:sz="8" w:space="0" w:color="auto"/>
            </w:tcBorders>
            <w:shd w:val="clear" w:color="auto" w:fill="auto"/>
            <w:vAlign w:val="center"/>
            <w:hideMark/>
          </w:tcPr>
          <w:p w14:paraId="2B4F2CD9" w14:textId="77777777" w:rsidR="00C473AE" w:rsidRPr="008947DA" w:rsidRDefault="00C473AE" w:rsidP="006F26BA">
            <w:pPr>
              <w:spacing w:line="240" w:lineRule="auto"/>
              <w:jc w:val="right"/>
              <w:rPr>
                <w:rFonts w:ascii="Calibri" w:hAnsi="Calibri" w:cs="Calibri"/>
                <w:color w:val="000000"/>
                <w:sz w:val="20"/>
                <w:szCs w:val="20"/>
                <w:lang w:eastAsia="en-GB"/>
              </w:rPr>
            </w:pPr>
            <w:r w:rsidRPr="008947DA">
              <w:rPr>
                <w:rFonts w:ascii="Calibri" w:hAnsi="Calibri" w:cs="Calibri"/>
                <w:color w:val="000000"/>
                <w:sz w:val="20"/>
                <w:szCs w:val="20"/>
                <w:lang w:eastAsia="en-GB"/>
              </w:rPr>
              <w:t>0.622</w:t>
            </w:r>
          </w:p>
        </w:tc>
        <w:tc>
          <w:tcPr>
            <w:tcW w:w="2158" w:type="dxa"/>
            <w:tcBorders>
              <w:top w:val="nil"/>
              <w:left w:val="nil"/>
              <w:bottom w:val="single" w:sz="8" w:space="0" w:color="auto"/>
              <w:right w:val="single" w:sz="8" w:space="0" w:color="auto"/>
            </w:tcBorders>
          </w:tcPr>
          <w:p w14:paraId="17784B04" w14:textId="77777777" w:rsidR="00C473AE" w:rsidRPr="008947DA" w:rsidRDefault="00C473AE" w:rsidP="006F26BA">
            <w:pPr>
              <w:spacing w:line="240" w:lineRule="auto"/>
              <w:jc w:val="right"/>
              <w:rPr>
                <w:rFonts w:ascii="Calibri" w:hAnsi="Calibri" w:cs="Calibri"/>
                <w:color w:val="000000"/>
                <w:sz w:val="20"/>
                <w:szCs w:val="20"/>
                <w:lang w:eastAsia="en-GB"/>
              </w:rPr>
            </w:pPr>
            <w:r>
              <w:rPr>
                <w:rFonts w:ascii="Calibri" w:hAnsi="Calibri" w:cs="Calibri"/>
                <w:color w:val="000000"/>
                <w:sz w:val="20"/>
                <w:szCs w:val="20"/>
                <w:lang w:eastAsia="en-GB"/>
              </w:rPr>
              <w:t>3.2% (-10.1% to 16.6%)</w:t>
            </w:r>
          </w:p>
        </w:tc>
      </w:tr>
    </w:tbl>
    <w:p w14:paraId="6CD3E694" w14:textId="1D778933" w:rsidR="00C473AE" w:rsidRPr="00E40F6D" w:rsidRDefault="00E40F6D" w:rsidP="00C473AE">
      <w:pPr>
        <w:autoSpaceDE w:val="0"/>
        <w:autoSpaceDN w:val="0"/>
        <w:adjustRightInd w:val="0"/>
        <w:jc w:val="left"/>
        <w:rPr>
          <w:sz w:val="18"/>
        </w:rPr>
      </w:pPr>
      <w:r w:rsidRPr="00E40F6D">
        <w:rPr>
          <w:sz w:val="18"/>
          <w:vertAlign w:val="superscript"/>
        </w:rPr>
        <w:t>a</w:t>
      </w:r>
      <w:r w:rsidR="00C473AE" w:rsidRPr="00E40F6D">
        <w:rPr>
          <w:sz w:val="18"/>
        </w:rPr>
        <w:t xml:space="preserve"> Log-binomial model adjusted for centre and delayed antibiotic prescription.**Including lozenges linctus and sprays which contain a local anaesthetic or anti-inflammatory n = total number of participants providing data. RR= adjusted relative risk. RD=adjusted risk difference</w:t>
      </w:r>
    </w:p>
    <w:p w14:paraId="2C4FDD89" w14:textId="0E290132" w:rsidR="002A72EE" w:rsidRDefault="00E40F6D" w:rsidP="00773D2E">
      <w:pPr>
        <w:spacing w:line="480" w:lineRule="auto"/>
        <w:rPr>
          <w:rFonts w:asciiTheme="minorHAnsi" w:hAnsiTheme="minorHAnsi"/>
          <w:b/>
          <w:bCs/>
          <w:sz w:val="24"/>
          <w:szCs w:val="24"/>
        </w:rPr>
      </w:pPr>
      <w:r w:rsidRPr="00E40F6D">
        <w:rPr>
          <w:sz w:val="18"/>
          <w:vertAlign w:val="superscript"/>
        </w:rPr>
        <w:t>b</w:t>
      </w:r>
      <w:r w:rsidRPr="00E40F6D">
        <w:rPr>
          <w:sz w:val="18"/>
        </w:rPr>
        <w:t xml:space="preserve">Analysis includes only participants who provided follow-up information on the name of antibiotics used. </w:t>
      </w:r>
    </w:p>
    <w:p w14:paraId="7527990D" w14:textId="77777777" w:rsidR="004E6B48" w:rsidRDefault="004E6B48" w:rsidP="00773D2E">
      <w:pPr>
        <w:spacing w:line="480" w:lineRule="auto"/>
        <w:rPr>
          <w:rFonts w:asciiTheme="minorHAnsi" w:hAnsiTheme="minorHAnsi"/>
          <w:b/>
          <w:bCs/>
          <w:sz w:val="24"/>
          <w:szCs w:val="24"/>
        </w:rPr>
      </w:pPr>
    </w:p>
    <w:p w14:paraId="632626BF" w14:textId="77777777" w:rsidR="004E6B48" w:rsidRDefault="004E6B48" w:rsidP="00773D2E">
      <w:pPr>
        <w:spacing w:line="480" w:lineRule="auto"/>
        <w:rPr>
          <w:rFonts w:asciiTheme="minorHAnsi" w:hAnsiTheme="minorHAnsi"/>
          <w:b/>
          <w:bCs/>
          <w:sz w:val="24"/>
          <w:szCs w:val="24"/>
        </w:rPr>
      </w:pPr>
    </w:p>
    <w:p w14:paraId="6A10F143" w14:textId="77777777" w:rsidR="004E6B48" w:rsidRDefault="004E6B48" w:rsidP="00773D2E">
      <w:pPr>
        <w:spacing w:line="480" w:lineRule="auto"/>
        <w:rPr>
          <w:rFonts w:asciiTheme="minorHAnsi" w:hAnsiTheme="minorHAnsi"/>
          <w:b/>
          <w:bCs/>
          <w:sz w:val="24"/>
          <w:szCs w:val="24"/>
        </w:rPr>
      </w:pPr>
    </w:p>
    <w:p w14:paraId="5A879C77" w14:textId="77777777" w:rsidR="004E6B48" w:rsidRDefault="004E6B48" w:rsidP="00773D2E">
      <w:pPr>
        <w:spacing w:line="480" w:lineRule="auto"/>
        <w:rPr>
          <w:rFonts w:asciiTheme="minorHAnsi" w:hAnsiTheme="minorHAnsi"/>
          <w:b/>
          <w:bCs/>
          <w:sz w:val="24"/>
          <w:szCs w:val="24"/>
        </w:rPr>
      </w:pPr>
    </w:p>
    <w:p w14:paraId="130AB92F" w14:textId="77777777" w:rsidR="004E6B48" w:rsidRDefault="004E6B48" w:rsidP="00773D2E">
      <w:pPr>
        <w:spacing w:line="480" w:lineRule="auto"/>
        <w:rPr>
          <w:rFonts w:asciiTheme="minorHAnsi" w:hAnsiTheme="minorHAnsi"/>
          <w:b/>
          <w:bCs/>
          <w:sz w:val="24"/>
          <w:szCs w:val="24"/>
        </w:rPr>
      </w:pPr>
    </w:p>
    <w:p w14:paraId="38E1EABE" w14:textId="77777777" w:rsidR="004E6B48" w:rsidRDefault="004E6B48" w:rsidP="00773D2E">
      <w:pPr>
        <w:spacing w:line="480" w:lineRule="auto"/>
        <w:rPr>
          <w:rFonts w:asciiTheme="minorHAnsi" w:hAnsiTheme="minorHAnsi"/>
          <w:b/>
          <w:bCs/>
          <w:sz w:val="24"/>
          <w:szCs w:val="24"/>
        </w:rPr>
      </w:pPr>
    </w:p>
    <w:p w14:paraId="34BEB9A2" w14:textId="77777777" w:rsidR="00106C8E" w:rsidRDefault="00106C8E" w:rsidP="00773D2E">
      <w:pPr>
        <w:spacing w:line="480" w:lineRule="auto"/>
        <w:rPr>
          <w:rFonts w:asciiTheme="minorHAnsi" w:hAnsiTheme="minorHAnsi"/>
          <w:b/>
          <w:bCs/>
          <w:sz w:val="24"/>
          <w:szCs w:val="24"/>
        </w:rPr>
      </w:pPr>
    </w:p>
    <w:p w14:paraId="0EF28AD8" w14:textId="77777777" w:rsidR="00773D2E" w:rsidRPr="00B13609" w:rsidRDefault="00B13609" w:rsidP="00773D2E">
      <w:pPr>
        <w:spacing w:after="200" w:line="276" w:lineRule="auto"/>
        <w:jc w:val="left"/>
        <w:rPr>
          <w:rFonts w:asciiTheme="minorHAnsi" w:hAnsiTheme="minorHAnsi" w:cs="Arial"/>
          <w:b/>
          <w:color w:val="000000"/>
          <w:lang w:val="en-US"/>
        </w:rPr>
      </w:pPr>
      <w:r w:rsidRPr="00B13609">
        <w:rPr>
          <w:rFonts w:asciiTheme="minorHAnsi" w:hAnsiTheme="minorHAnsi" w:cs="Arial"/>
          <w:b/>
          <w:color w:val="000000"/>
          <w:lang w:val="en-US"/>
        </w:rPr>
        <w:t>Acknowledgements</w:t>
      </w:r>
    </w:p>
    <w:p w14:paraId="09C52B2E" w14:textId="7F09C70C" w:rsidR="00B13609" w:rsidRDefault="0070251B" w:rsidP="00161815">
      <w:pPr>
        <w:spacing w:after="200" w:line="480" w:lineRule="auto"/>
        <w:jc w:val="left"/>
        <w:rPr>
          <w:rFonts w:asciiTheme="minorHAnsi" w:hAnsiTheme="minorHAnsi"/>
        </w:rPr>
      </w:pPr>
      <w:r>
        <w:rPr>
          <w:rFonts w:asciiTheme="minorHAnsi" w:hAnsiTheme="minorHAnsi"/>
        </w:rPr>
        <w:t xml:space="preserve">This study </w:t>
      </w:r>
      <w:r w:rsidR="00360E36" w:rsidRPr="00360E36">
        <w:rPr>
          <w:rFonts w:asciiTheme="minorHAnsi" w:hAnsiTheme="minorHAnsi"/>
        </w:rPr>
        <w:t xml:space="preserve">was run by the PC-CTU, Department of Primary Care Health Sciences, University of Oxford in conjunction with the Centre for Academic Primary Care, University of Bristol, and the Department of Primary Medical Care, University of Southampton. </w:t>
      </w:r>
      <w:r w:rsidR="00B13609" w:rsidRPr="00360E36">
        <w:rPr>
          <w:rFonts w:asciiTheme="minorHAnsi" w:hAnsiTheme="minorHAnsi"/>
        </w:rPr>
        <w:t>The authors wish t</w:t>
      </w:r>
      <w:r w:rsidR="00F27E13">
        <w:rPr>
          <w:rFonts w:asciiTheme="minorHAnsi" w:hAnsiTheme="minorHAnsi"/>
        </w:rPr>
        <w:t xml:space="preserve">o acknowledge the </w:t>
      </w:r>
      <w:r w:rsidR="004F464B">
        <w:rPr>
          <w:rFonts w:asciiTheme="minorHAnsi" w:hAnsiTheme="minorHAnsi"/>
        </w:rPr>
        <w:t>efforts of</w:t>
      </w:r>
      <w:r w:rsidR="00161815">
        <w:rPr>
          <w:rFonts w:asciiTheme="minorHAnsi" w:hAnsiTheme="minorHAnsi"/>
        </w:rPr>
        <w:t xml:space="preserve"> </w:t>
      </w:r>
      <w:r w:rsidR="00F27E13">
        <w:rPr>
          <w:rFonts w:asciiTheme="minorHAnsi" w:hAnsiTheme="minorHAnsi"/>
        </w:rPr>
        <w:t xml:space="preserve">the </w:t>
      </w:r>
      <w:r w:rsidR="00B13609" w:rsidRPr="00360E36">
        <w:rPr>
          <w:rFonts w:asciiTheme="minorHAnsi" w:hAnsiTheme="minorHAnsi"/>
        </w:rPr>
        <w:t xml:space="preserve">teams in </w:t>
      </w:r>
      <w:r w:rsidR="00340452">
        <w:rPr>
          <w:rFonts w:asciiTheme="minorHAnsi" w:hAnsiTheme="minorHAnsi"/>
        </w:rPr>
        <w:t xml:space="preserve">Oxford, </w:t>
      </w:r>
      <w:r w:rsidR="00B13609" w:rsidRPr="00360E36">
        <w:rPr>
          <w:rFonts w:asciiTheme="minorHAnsi" w:hAnsiTheme="minorHAnsi"/>
        </w:rPr>
        <w:t>Bristol</w:t>
      </w:r>
      <w:r w:rsidR="00B13609" w:rsidRPr="00B13609">
        <w:rPr>
          <w:rFonts w:asciiTheme="minorHAnsi" w:hAnsiTheme="minorHAnsi"/>
        </w:rPr>
        <w:t xml:space="preserve"> and Southampton </w:t>
      </w:r>
      <w:r w:rsidR="004F464B">
        <w:rPr>
          <w:rFonts w:asciiTheme="minorHAnsi" w:hAnsiTheme="minorHAnsi"/>
        </w:rPr>
        <w:t>in</w:t>
      </w:r>
      <w:r w:rsidR="00B13609" w:rsidRPr="00B13609">
        <w:rPr>
          <w:rFonts w:asciiTheme="minorHAnsi" w:hAnsiTheme="minorHAnsi"/>
        </w:rPr>
        <w:t xml:space="preserve"> managing sites, enabling recruitment and facilitating follow up.</w:t>
      </w:r>
    </w:p>
    <w:p w14:paraId="1C663256" w14:textId="77777777" w:rsidR="0070251B" w:rsidRDefault="0070251B" w:rsidP="00161815">
      <w:pPr>
        <w:spacing w:after="200" w:line="480" w:lineRule="auto"/>
        <w:jc w:val="left"/>
        <w:rPr>
          <w:rFonts w:asciiTheme="minorHAnsi" w:hAnsiTheme="minorHAnsi"/>
        </w:rPr>
      </w:pPr>
    </w:p>
    <w:p w14:paraId="74A288F1" w14:textId="2BFDAB4E" w:rsidR="0070251B" w:rsidRDefault="0070251B" w:rsidP="00161815">
      <w:pPr>
        <w:spacing w:after="200" w:line="480" w:lineRule="auto"/>
        <w:jc w:val="left"/>
        <w:rPr>
          <w:rFonts w:asciiTheme="minorHAnsi" w:hAnsiTheme="minorHAnsi"/>
        </w:rPr>
      </w:pPr>
      <w:r>
        <w:rPr>
          <w:rFonts w:asciiTheme="minorHAnsi" w:hAnsiTheme="minorHAnsi"/>
        </w:rPr>
        <w:t>Sources of funding / support</w:t>
      </w:r>
    </w:p>
    <w:p w14:paraId="398E5DD9" w14:textId="77777777" w:rsidR="0070251B" w:rsidRPr="00EB3469" w:rsidRDefault="0070251B" w:rsidP="0070251B">
      <w:pPr>
        <w:spacing w:line="480" w:lineRule="auto"/>
        <w:rPr>
          <w:rFonts w:asciiTheme="minorHAnsi" w:hAnsiTheme="minorHAnsi" w:cs="Arial"/>
          <w:lang w:eastAsia="en-GB"/>
        </w:rPr>
      </w:pPr>
      <w:r w:rsidRPr="00EB3469">
        <w:rPr>
          <w:rFonts w:asciiTheme="minorHAnsi" w:hAnsiTheme="minorHAnsi" w:cs="Arial"/>
          <w:lang w:eastAsia="en-GB"/>
        </w:rPr>
        <w:t>This paper presents independent research funded by the National Institute for Health Research School for Primary Care Research (NIHR SPCR). The views expressed are those of the author(s) and not necessarily those of the NIHR, the NHS or the Department of Health</w:t>
      </w:r>
      <w:r>
        <w:rPr>
          <w:rFonts w:asciiTheme="minorHAnsi" w:hAnsiTheme="minorHAnsi" w:cs="Arial"/>
          <w:lang w:eastAsia="en-GB"/>
        </w:rPr>
        <w:t>.</w:t>
      </w:r>
    </w:p>
    <w:p w14:paraId="3DA1A4FB" w14:textId="77777777" w:rsidR="0070251B" w:rsidRDefault="0070251B" w:rsidP="00161815">
      <w:pPr>
        <w:spacing w:after="200" w:line="480" w:lineRule="auto"/>
        <w:jc w:val="left"/>
        <w:rPr>
          <w:rFonts w:asciiTheme="minorHAnsi" w:hAnsiTheme="minorHAnsi"/>
        </w:rPr>
      </w:pPr>
    </w:p>
    <w:p w14:paraId="4C5E5684" w14:textId="4ED81038" w:rsidR="0070251B" w:rsidRPr="0070251B" w:rsidRDefault="0070251B" w:rsidP="00161815">
      <w:pPr>
        <w:spacing w:after="200" w:line="480" w:lineRule="auto"/>
        <w:jc w:val="left"/>
        <w:rPr>
          <w:rFonts w:asciiTheme="minorHAnsi" w:hAnsiTheme="minorHAnsi"/>
        </w:rPr>
      </w:pPr>
      <w:r w:rsidRPr="0070251B">
        <w:rPr>
          <w:rFonts w:asciiTheme="minorHAnsi" w:hAnsiTheme="minorHAnsi"/>
        </w:rPr>
        <w:t>Access to Data statement</w:t>
      </w:r>
    </w:p>
    <w:p w14:paraId="51DFDAC9" w14:textId="64B20FBA" w:rsidR="004F464B" w:rsidRPr="00161815" w:rsidRDefault="004F464B" w:rsidP="00161815">
      <w:pPr>
        <w:spacing w:after="200" w:line="480" w:lineRule="auto"/>
        <w:jc w:val="left"/>
        <w:rPr>
          <w:rFonts w:asciiTheme="minorHAnsi" w:hAnsiTheme="minorHAnsi"/>
        </w:rPr>
      </w:pPr>
      <w:r w:rsidRPr="00161815">
        <w:rPr>
          <w:rFonts w:asciiTheme="minorHAnsi" w:hAnsiTheme="minorHAnsi"/>
        </w:rPr>
        <w:t>GH and MV had full access to all the data in the study and take responsibility for the integrity of the data and the accuracy of the data analysis</w:t>
      </w:r>
    </w:p>
    <w:p w14:paraId="2AFB7879" w14:textId="77777777" w:rsidR="0070251B" w:rsidRDefault="0070251B" w:rsidP="00161815">
      <w:pPr>
        <w:spacing w:line="480" w:lineRule="auto"/>
        <w:rPr>
          <w:rFonts w:asciiTheme="minorHAnsi" w:hAnsiTheme="minorHAnsi"/>
        </w:rPr>
      </w:pPr>
    </w:p>
    <w:p w14:paraId="647F1D4F" w14:textId="0D030023" w:rsidR="0070251B" w:rsidRDefault="0070251B" w:rsidP="00161815">
      <w:pPr>
        <w:spacing w:line="480" w:lineRule="auto"/>
        <w:rPr>
          <w:rFonts w:asciiTheme="minorHAnsi" w:hAnsiTheme="minorHAnsi"/>
        </w:rPr>
      </w:pPr>
      <w:r>
        <w:rPr>
          <w:rFonts w:asciiTheme="minorHAnsi" w:hAnsiTheme="minorHAnsi"/>
        </w:rPr>
        <w:t>Role of the Sponsor</w:t>
      </w:r>
    </w:p>
    <w:p w14:paraId="2F5F3852" w14:textId="77777777" w:rsidR="00EE3721" w:rsidRPr="00161815" w:rsidRDefault="00EE3721" w:rsidP="00161815">
      <w:pPr>
        <w:spacing w:line="480" w:lineRule="auto"/>
        <w:rPr>
          <w:rFonts w:asciiTheme="minorHAnsi" w:hAnsiTheme="minorHAnsi"/>
        </w:rPr>
      </w:pPr>
      <w:r w:rsidRPr="00161815">
        <w:rPr>
          <w:rFonts w:asciiTheme="minorHAnsi" w:hAnsiTheme="minorHAnsi"/>
        </w:rPr>
        <w:t xml:space="preserve">The sponsor had no involvement in the design and conduct of the study; collection, management, analysis, and interpretation of the data; preparation, review, or approval of the manuscript; and decision to submit the manuscript for publication. </w:t>
      </w:r>
    </w:p>
    <w:p w14:paraId="50A8973D" w14:textId="77777777" w:rsidR="00EE3721" w:rsidRPr="00B13609" w:rsidRDefault="00EE3721" w:rsidP="00773D2E">
      <w:pPr>
        <w:spacing w:after="200" w:line="276" w:lineRule="auto"/>
        <w:jc w:val="left"/>
        <w:rPr>
          <w:rFonts w:asciiTheme="minorHAnsi" w:hAnsiTheme="minorHAnsi" w:cs="Arial"/>
          <w:b/>
          <w:color w:val="000000"/>
          <w:lang w:val="en-US"/>
        </w:rPr>
      </w:pPr>
    </w:p>
    <w:p w14:paraId="6C164BB7" w14:textId="34AF6A84" w:rsidR="00B13609" w:rsidRPr="00FF336F" w:rsidRDefault="00FF336F" w:rsidP="00FF336F">
      <w:pPr>
        <w:spacing w:after="200" w:line="480" w:lineRule="auto"/>
        <w:jc w:val="left"/>
        <w:rPr>
          <w:rFonts w:asciiTheme="minorHAnsi" w:hAnsiTheme="minorHAnsi" w:cs="Arial"/>
          <w:color w:val="000000"/>
          <w:lang w:val="en-US"/>
        </w:rPr>
      </w:pPr>
      <w:r w:rsidRPr="00FF336F">
        <w:rPr>
          <w:rFonts w:asciiTheme="minorHAnsi" w:hAnsiTheme="minorHAnsi" w:cs="Arial"/>
          <w:color w:val="000000"/>
          <w:lang w:val="en-US"/>
        </w:rPr>
        <w:t>Conflict of Interest disclosures</w:t>
      </w:r>
    </w:p>
    <w:p w14:paraId="2A39ECAE" w14:textId="0AEC7EF9" w:rsidR="00FF336F" w:rsidRPr="0070251B" w:rsidRDefault="00FF336F" w:rsidP="0070251B">
      <w:pPr>
        <w:autoSpaceDE w:val="0"/>
        <w:autoSpaceDN w:val="0"/>
        <w:adjustRightInd w:val="0"/>
        <w:spacing w:line="480" w:lineRule="auto"/>
        <w:jc w:val="left"/>
        <w:rPr>
          <w:rFonts w:asciiTheme="minorHAnsi" w:eastAsiaTheme="minorHAnsi" w:hAnsiTheme="minorHAnsi" w:cs="GuardianSansGR-Regular"/>
        </w:rPr>
      </w:pPr>
      <w:r w:rsidRPr="0070251B">
        <w:rPr>
          <w:rFonts w:asciiTheme="minorHAnsi" w:eastAsiaTheme="minorHAnsi" w:hAnsiTheme="minorHAnsi" w:cs="GuardianSansGR-Regular"/>
        </w:rPr>
        <w:t>Professor Thompson</w:t>
      </w:r>
      <w:r w:rsidRPr="0070251B">
        <w:rPr>
          <w:rFonts w:asciiTheme="minorHAnsi" w:hAnsiTheme="minorHAnsi"/>
        </w:rPr>
        <w:t xml:space="preserve"> has received funding from Alere Inc. to conduct research on C-reactive protein point of care tests, has received funding from Roche Molecular Diagnostics for consultancy work, and is a co-founder of Phoresa Inc. which is developing point of care te</w:t>
      </w:r>
      <w:r w:rsidR="00173ACC">
        <w:rPr>
          <w:rFonts w:asciiTheme="minorHAnsi" w:hAnsiTheme="minorHAnsi"/>
        </w:rPr>
        <w:t xml:space="preserve">sts for primary care. Professor </w:t>
      </w:r>
      <w:r w:rsidR="00173ACC" w:rsidRPr="00173ACC">
        <w:rPr>
          <w:rFonts w:asciiTheme="minorHAnsi" w:hAnsiTheme="minorHAnsi"/>
        </w:rPr>
        <w:t>Heneghan has received expenses  from the WHO, and holds grant funding from the NIHR, the NIHR School of Primary Care Research, The Wellcome Trust and the WHO.</w:t>
      </w:r>
    </w:p>
    <w:p w14:paraId="37A79FEF" w14:textId="77777777" w:rsidR="00FF336F" w:rsidRDefault="00FF336F" w:rsidP="00773D2E">
      <w:pPr>
        <w:spacing w:after="200" w:line="276" w:lineRule="auto"/>
        <w:jc w:val="left"/>
        <w:rPr>
          <w:rFonts w:cs="Arial"/>
          <w:color w:val="000000"/>
          <w:sz w:val="18"/>
          <w:szCs w:val="18"/>
          <w:lang w:val="en-US"/>
        </w:rPr>
      </w:pPr>
    </w:p>
    <w:p w14:paraId="2E639AAD" w14:textId="77777777" w:rsidR="006A0BE7" w:rsidRDefault="006A0BE7" w:rsidP="00773D2E">
      <w:pPr>
        <w:spacing w:after="200" w:line="276" w:lineRule="auto"/>
        <w:jc w:val="left"/>
        <w:rPr>
          <w:rFonts w:cs="Arial"/>
          <w:color w:val="000000"/>
          <w:sz w:val="18"/>
          <w:szCs w:val="18"/>
          <w:lang w:val="en-US"/>
        </w:rPr>
      </w:pPr>
    </w:p>
    <w:p w14:paraId="3E31A79A" w14:textId="77777777" w:rsidR="00775D7E" w:rsidRPr="00B13609" w:rsidRDefault="00F0365A" w:rsidP="00775D7E">
      <w:pPr>
        <w:pStyle w:val="Heading1"/>
        <w:spacing w:line="480" w:lineRule="auto"/>
        <w:jc w:val="left"/>
        <w:rPr>
          <w:rFonts w:asciiTheme="minorHAnsi" w:hAnsiTheme="minorHAnsi"/>
          <w:sz w:val="24"/>
          <w:szCs w:val="24"/>
        </w:rPr>
      </w:pPr>
      <w:bookmarkStart w:id="1" w:name="_Toc335731580"/>
      <w:bookmarkStart w:id="2" w:name="_Toc252798924"/>
      <w:r w:rsidRPr="00B13609">
        <w:rPr>
          <w:rFonts w:asciiTheme="minorHAnsi" w:hAnsiTheme="minorHAnsi"/>
          <w:sz w:val="24"/>
          <w:szCs w:val="24"/>
        </w:rPr>
        <w:t>R</w:t>
      </w:r>
      <w:r w:rsidR="00267B3E" w:rsidRPr="00B13609">
        <w:rPr>
          <w:rFonts w:asciiTheme="minorHAnsi" w:hAnsiTheme="minorHAnsi"/>
          <w:sz w:val="24"/>
          <w:szCs w:val="24"/>
        </w:rPr>
        <w:t>EFERENCES</w:t>
      </w:r>
      <w:bookmarkEnd w:id="1"/>
      <w:bookmarkEnd w:id="2"/>
      <w:r w:rsidR="00775D7E" w:rsidRPr="00B13609">
        <w:rPr>
          <w:rFonts w:asciiTheme="minorHAnsi" w:hAnsiTheme="minorHAnsi"/>
          <w:sz w:val="24"/>
          <w:szCs w:val="24"/>
        </w:rPr>
        <w:t xml:space="preserve"> </w:t>
      </w:r>
    </w:p>
    <w:p w14:paraId="5B3FE7D7" w14:textId="77777777" w:rsidR="007A2EB1" w:rsidRPr="007A2EB1" w:rsidRDefault="00775D7E" w:rsidP="007A2EB1">
      <w:pPr>
        <w:pStyle w:val="EndNoteBibliography"/>
        <w:ind w:left="720" w:hanging="720"/>
      </w:pPr>
      <w:r>
        <w:rPr>
          <w:rFonts w:asciiTheme="minorHAnsi" w:hAnsiTheme="minorHAnsi"/>
          <w:bCs/>
          <w:sz w:val="24"/>
          <w:szCs w:val="24"/>
        </w:rPr>
        <w:fldChar w:fldCharType="begin"/>
      </w:r>
      <w:r>
        <w:rPr>
          <w:rFonts w:asciiTheme="minorHAnsi" w:hAnsiTheme="minorHAnsi"/>
          <w:bCs/>
          <w:sz w:val="24"/>
          <w:szCs w:val="24"/>
        </w:rPr>
        <w:instrText xml:space="preserve"> ADDIN EN.REFLIST </w:instrText>
      </w:r>
      <w:r>
        <w:rPr>
          <w:rFonts w:asciiTheme="minorHAnsi" w:hAnsiTheme="minorHAnsi"/>
          <w:bCs/>
          <w:sz w:val="24"/>
          <w:szCs w:val="24"/>
        </w:rPr>
        <w:fldChar w:fldCharType="separate"/>
      </w:r>
      <w:bookmarkStart w:id="3" w:name="_ENREF_1"/>
      <w:r w:rsidR="007A2EB1" w:rsidRPr="007A2EB1">
        <w:t>1.</w:t>
      </w:r>
      <w:r w:rsidR="007A2EB1" w:rsidRPr="007A2EB1">
        <w:tab/>
        <w:t xml:space="preserve">Petersen I, Johnson AM, Islam A, Duckworth G, Livermore DM, Hayward AC. Protective effect of antibiotics against serious complications of common respiratory tract infections: retrospective cohort study with the UK General Practice Research Database. </w:t>
      </w:r>
      <w:r w:rsidR="007A2EB1" w:rsidRPr="007A2EB1">
        <w:rPr>
          <w:i/>
        </w:rPr>
        <w:t xml:space="preserve">BMJ. </w:t>
      </w:r>
      <w:r w:rsidR="007A2EB1" w:rsidRPr="007A2EB1">
        <w:t>2007;335(7627):982.</w:t>
      </w:r>
      <w:bookmarkEnd w:id="3"/>
    </w:p>
    <w:p w14:paraId="1580C52D" w14:textId="77777777" w:rsidR="007A2EB1" w:rsidRPr="007A2EB1" w:rsidRDefault="007A2EB1" w:rsidP="007A2EB1">
      <w:pPr>
        <w:pStyle w:val="EndNoteBibliography"/>
        <w:ind w:left="720" w:hanging="720"/>
      </w:pPr>
      <w:bookmarkStart w:id="4" w:name="_ENREF_2"/>
      <w:r w:rsidRPr="007A2EB1">
        <w:t>2.</w:t>
      </w:r>
      <w:r w:rsidRPr="007A2EB1">
        <w:tab/>
        <w:t xml:space="preserve">Gulliford M, Latinovic R, Charlton J, Little P, van Staa T, Ashworth M. Selective decrease in consultations and antibiotic prescribing for acute respiratory tract infections in UK primary care up to 2006. </w:t>
      </w:r>
      <w:r w:rsidRPr="007A2EB1">
        <w:rPr>
          <w:i/>
        </w:rPr>
        <w:t xml:space="preserve">J Public Health (Oxf). </w:t>
      </w:r>
      <w:r w:rsidRPr="007A2EB1">
        <w:t>2009;31(4):512-520.</w:t>
      </w:r>
      <w:bookmarkEnd w:id="4"/>
    </w:p>
    <w:p w14:paraId="45992747" w14:textId="77777777" w:rsidR="007A2EB1" w:rsidRPr="007A2EB1" w:rsidRDefault="007A2EB1" w:rsidP="007A2EB1">
      <w:pPr>
        <w:pStyle w:val="EndNoteBibliography"/>
        <w:ind w:left="720" w:hanging="720"/>
      </w:pPr>
      <w:bookmarkStart w:id="5" w:name="_ENREF_3"/>
      <w:r w:rsidRPr="007A2EB1">
        <w:t>3.</w:t>
      </w:r>
      <w:r w:rsidRPr="007A2EB1">
        <w:tab/>
        <w:t xml:space="preserve">Barnett ML, Linder JA. Antibiotic prescribing to adults with sore throat in the United States, 1997-2010. </w:t>
      </w:r>
      <w:r w:rsidRPr="007A2EB1">
        <w:rPr>
          <w:i/>
        </w:rPr>
        <w:t xml:space="preserve">JAMA internal medicine. </w:t>
      </w:r>
      <w:r w:rsidRPr="007A2EB1">
        <w:t>2014;174(1):138-140.</w:t>
      </w:r>
      <w:bookmarkEnd w:id="5"/>
    </w:p>
    <w:p w14:paraId="5D067EF5" w14:textId="77777777" w:rsidR="007A2EB1" w:rsidRPr="007A2EB1" w:rsidRDefault="007A2EB1" w:rsidP="007A2EB1">
      <w:pPr>
        <w:pStyle w:val="EndNoteBibliography"/>
        <w:ind w:left="720" w:hanging="720"/>
      </w:pPr>
      <w:bookmarkStart w:id="6" w:name="_ENREF_4"/>
      <w:r w:rsidRPr="007A2EB1">
        <w:t>4.</w:t>
      </w:r>
      <w:r w:rsidRPr="007A2EB1">
        <w:tab/>
        <w:t xml:space="preserve">Gulliford MC, Dregan A, Moore MV, et al. Continued high rates of antibiotic prescribing to adults with respiratory tract infection: survey of 568 UK general practices. </w:t>
      </w:r>
      <w:r w:rsidRPr="007A2EB1">
        <w:rPr>
          <w:i/>
        </w:rPr>
        <w:t xml:space="preserve">BMJ open. </w:t>
      </w:r>
      <w:r w:rsidRPr="007A2EB1">
        <w:t>2014;4(10):e006245.</w:t>
      </w:r>
      <w:bookmarkEnd w:id="6"/>
    </w:p>
    <w:p w14:paraId="65F493E0" w14:textId="77777777" w:rsidR="007A2EB1" w:rsidRPr="007A2EB1" w:rsidRDefault="007A2EB1" w:rsidP="007A2EB1">
      <w:pPr>
        <w:pStyle w:val="EndNoteBibliography"/>
        <w:ind w:left="720" w:hanging="720"/>
      </w:pPr>
      <w:bookmarkStart w:id="7" w:name="_ENREF_5"/>
      <w:r w:rsidRPr="007A2EB1">
        <w:t>5.</w:t>
      </w:r>
      <w:r w:rsidRPr="007A2EB1">
        <w:tab/>
        <w:t xml:space="preserve">Hawker JI, Smith S, Smith GE, et al. Trends in antibiotic prescribing in primary care for clinical syndromes subject to national recommendations to reduce antibiotic resistance, UK 1995-2011: analysis of a large database of primary care consultations. </w:t>
      </w:r>
      <w:r w:rsidRPr="007A2EB1">
        <w:rPr>
          <w:i/>
        </w:rPr>
        <w:t xml:space="preserve">The Journal of antimicrobial chemotherapy. </w:t>
      </w:r>
      <w:r w:rsidRPr="007A2EB1">
        <w:t>2014;69(12):3423-3430.</w:t>
      </w:r>
      <w:bookmarkEnd w:id="7"/>
    </w:p>
    <w:p w14:paraId="6E36F51E" w14:textId="77777777" w:rsidR="007A2EB1" w:rsidRPr="007A2EB1" w:rsidRDefault="007A2EB1" w:rsidP="007A2EB1">
      <w:pPr>
        <w:pStyle w:val="EndNoteBibliography"/>
        <w:ind w:left="720" w:hanging="720"/>
      </w:pPr>
      <w:bookmarkStart w:id="8" w:name="_ENREF_6"/>
      <w:r w:rsidRPr="007A2EB1">
        <w:t>6.</w:t>
      </w:r>
      <w:r w:rsidRPr="007A2EB1">
        <w:tab/>
        <w:t xml:space="preserve">Spinks A, Glasziou PP, Del Mar CB. Antibiotics for sore throat. </w:t>
      </w:r>
      <w:r w:rsidRPr="007A2EB1">
        <w:rPr>
          <w:i/>
        </w:rPr>
        <w:t xml:space="preserve">The Cochrane database of systematic reviews. </w:t>
      </w:r>
      <w:r w:rsidRPr="007A2EB1">
        <w:t>2013;11:CD000023.</w:t>
      </w:r>
      <w:bookmarkEnd w:id="8"/>
    </w:p>
    <w:p w14:paraId="110AA5FC" w14:textId="77777777" w:rsidR="007A2EB1" w:rsidRPr="007A2EB1" w:rsidRDefault="007A2EB1" w:rsidP="007A2EB1">
      <w:pPr>
        <w:pStyle w:val="EndNoteBibliography"/>
        <w:ind w:left="720" w:hanging="720"/>
      </w:pPr>
      <w:bookmarkStart w:id="9" w:name="_ENREF_7"/>
      <w:r w:rsidRPr="007A2EB1">
        <w:t>7.</w:t>
      </w:r>
      <w:r w:rsidRPr="007A2EB1">
        <w:tab/>
        <w:t xml:space="preserve">Excellence NIfHaC. </w:t>
      </w:r>
      <w:r w:rsidRPr="007A2EB1">
        <w:rPr>
          <w:i/>
        </w:rPr>
        <w:t>Respiratory Tract Infections - Antibiotic Prescribing: Prescribing of Antibiotics for Self-Limiting Respiratory Tract Infections in Adults and Children in Primary Care.</w:t>
      </w:r>
      <w:r w:rsidRPr="007A2EB1">
        <w:t xml:space="preserve"> London: National Institute for Health and Clinical Excellence.; 2008.</w:t>
      </w:r>
      <w:bookmarkEnd w:id="9"/>
    </w:p>
    <w:p w14:paraId="441C53D5" w14:textId="77777777" w:rsidR="007A2EB1" w:rsidRPr="007A2EB1" w:rsidRDefault="007A2EB1" w:rsidP="007A2EB1">
      <w:pPr>
        <w:pStyle w:val="EndNoteBibliography"/>
        <w:ind w:left="720" w:hanging="720"/>
      </w:pPr>
      <w:bookmarkStart w:id="10" w:name="_ENREF_8"/>
      <w:r w:rsidRPr="007A2EB1">
        <w:t>8.</w:t>
      </w:r>
      <w:r w:rsidRPr="007A2EB1">
        <w:tab/>
        <w:t xml:space="preserve">Pelucchi C, Grigoryan L, Galeone C, et al. Guideline for the management of acute sore throat. </w:t>
      </w:r>
      <w:r w:rsidRPr="007A2EB1">
        <w:rPr>
          <w:i/>
        </w:rPr>
        <w:t xml:space="preserve">Clinical microbiology and infection : the official publication of the European Society of Clinical Microbiology and Infectious Diseases. </w:t>
      </w:r>
      <w:r w:rsidRPr="007A2EB1">
        <w:t>2012;18 Suppl 1:1-28.</w:t>
      </w:r>
      <w:bookmarkEnd w:id="10"/>
    </w:p>
    <w:p w14:paraId="6DD36C44" w14:textId="77777777" w:rsidR="007A2EB1" w:rsidRPr="007A2EB1" w:rsidRDefault="007A2EB1" w:rsidP="007A2EB1">
      <w:pPr>
        <w:pStyle w:val="EndNoteBibliography"/>
        <w:ind w:left="720" w:hanging="720"/>
      </w:pPr>
      <w:bookmarkStart w:id="11" w:name="_ENREF_9"/>
      <w:r w:rsidRPr="007A2EB1">
        <w:t>9.</w:t>
      </w:r>
      <w:r w:rsidRPr="007A2EB1">
        <w:tab/>
        <w:t xml:space="preserve">Mygind N, Nielsen LP, Hoffmann HJ, et al. Mode of action of intranasal corticosteroids. </w:t>
      </w:r>
      <w:r w:rsidRPr="007A2EB1">
        <w:rPr>
          <w:i/>
        </w:rPr>
        <w:t xml:space="preserve">The Journal of allergy and clinical immunology. </w:t>
      </w:r>
      <w:r w:rsidRPr="007A2EB1">
        <w:t>2001;108(1 Suppl):S16-25.</w:t>
      </w:r>
      <w:bookmarkEnd w:id="11"/>
    </w:p>
    <w:p w14:paraId="59E2A840" w14:textId="77777777" w:rsidR="007A2EB1" w:rsidRPr="007A2EB1" w:rsidRDefault="007A2EB1" w:rsidP="007A2EB1">
      <w:pPr>
        <w:pStyle w:val="EndNoteBibliography"/>
        <w:ind w:left="720" w:hanging="720"/>
      </w:pPr>
      <w:bookmarkStart w:id="12" w:name="_ENREF_10"/>
      <w:r w:rsidRPr="007A2EB1">
        <w:t>10.</w:t>
      </w:r>
      <w:r w:rsidRPr="007A2EB1">
        <w:tab/>
        <w:t xml:space="preserve">Zalmanovici Trestioreanu A, Yaphe J. Intranasal steroids for acute sinusitis. </w:t>
      </w:r>
      <w:r w:rsidRPr="007A2EB1">
        <w:rPr>
          <w:i/>
        </w:rPr>
        <w:t xml:space="preserve">The Cochrane database of systematic reviews. </w:t>
      </w:r>
      <w:r w:rsidRPr="007A2EB1">
        <w:t>2013;12:CD005149.</w:t>
      </w:r>
      <w:bookmarkEnd w:id="12"/>
    </w:p>
    <w:p w14:paraId="1824655A" w14:textId="77777777" w:rsidR="007A2EB1" w:rsidRPr="007A2EB1" w:rsidRDefault="007A2EB1" w:rsidP="007A2EB1">
      <w:pPr>
        <w:pStyle w:val="EndNoteBibliography"/>
        <w:ind w:left="720" w:hanging="720"/>
      </w:pPr>
      <w:bookmarkStart w:id="13" w:name="_ENREF_11"/>
      <w:r w:rsidRPr="007A2EB1">
        <w:t>11.</w:t>
      </w:r>
      <w:r w:rsidRPr="007A2EB1">
        <w:tab/>
        <w:t xml:space="preserve">Russell KF, Liang Y, O'Gorman K, Johnson DW, Klassen TP. Glucocorticoids for croup. </w:t>
      </w:r>
      <w:r w:rsidRPr="007A2EB1">
        <w:rPr>
          <w:i/>
        </w:rPr>
        <w:t xml:space="preserve">The Cochrane database of systematic reviews. </w:t>
      </w:r>
      <w:r w:rsidRPr="007A2EB1">
        <w:t>2011(1):CD001955.</w:t>
      </w:r>
      <w:bookmarkEnd w:id="13"/>
    </w:p>
    <w:p w14:paraId="04C147D3" w14:textId="77777777" w:rsidR="007A2EB1" w:rsidRPr="007A2EB1" w:rsidRDefault="007A2EB1" w:rsidP="007A2EB1">
      <w:pPr>
        <w:pStyle w:val="EndNoteBibliography"/>
        <w:ind w:left="720" w:hanging="720"/>
      </w:pPr>
      <w:bookmarkStart w:id="14" w:name="_ENREF_12"/>
      <w:r w:rsidRPr="007A2EB1">
        <w:t>12.</w:t>
      </w:r>
      <w:r w:rsidRPr="007A2EB1">
        <w:tab/>
        <w:t xml:space="preserve">Weinberger M. Safety of oral corticosteroids. </w:t>
      </w:r>
      <w:r w:rsidRPr="007A2EB1">
        <w:rPr>
          <w:i/>
        </w:rPr>
        <w:t xml:space="preserve">European journal of respiratory diseases. Supplement. </w:t>
      </w:r>
      <w:r w:rsidRPr="007A2EB1">
        <w:t>1982;122:243-251.</w:t>
      </w:r>
      <w:bookmarkEnd w:id="14"/>
    </w:p>
    <w:p w14:paraId="03CD454E" w14:textId="77777777" w:rsidR="007A2EB1" w:rsidRPr="007A2EB1" w:rsidRDefault="007A2EB1" w:rsidP="007A2EB1">
      <w:pPr>
        <w:pStyle w:val="EndNoteBibliography"/>
        <w:ind w:left="720" w:hanging="720"/>
      </w:pPr>
      <w:bookmarkStart w:id="15" w:name="_ENREF_13"/>
      <w:r w:rsidRPr="007A2EB1">
        <w:t>13.</w:t>
      </w:r>
      <w:r w:rsidRPr="007A2EB1">
        <w:tab/>
        <w:t xml:space="preserve">Hayward G, Thompson MJ, Perera R, Glasziou PP, Del Mar CB, Heneghan CJ. Corticosteroids as standalone or add-on treatment for sore throat. </w:t>
      </w:r>
      <w:r w:rsidRPr="007A2EB1">
        <w:rPr>
          <w:i/>
        </w:rPr>
        <w:t xml:space="preserve">The Cochrane database of systematic reviews. </w:t>
      </w:r>
      <w:r w:rsidRPr="007A2EB1">
        <w:t>2012;10:CD008268.</w:t>
      </w:r>
      <w:bookmarkEnd w:id="15"/>
    </w:p>
    <w:p w14:paraId="040EF9A4" w14:textId="77777777" w:rsidR="007A2EB1" w:rsidRPr="007A2EB1" w:rsidRDefault="007A2EB1" w:rsidP="007A2EB1">
      <w:pPr>
        <w:pStyle w:val="EndNoteBibliography"/>
        <w:ind w:left="720" w:hanging="720"/>
      </w:pPr>
      <w:bookmarkStart w:id="16" w:name="_ENREF_14"/>
      <w:r w:rsidRPr="007A2EB1">
        <w:t>14.</w:t>
      </w:r>
      <w:r w:rsidRPr="007A2EB1">
        <w:tab/>
        <w:t xml:space="preserve">Watson L, Little P, Moore M, Warner G, Williamson I. Validation study of a diary for use in acute lower respiratory tract infection. </w:t>
      </w:r>
      <w:r w:rsidRPr="007A2EB1">
        <w:rPr>
          <w:i/>
        </w:rPr>
        <w:t xml:space="preserve">Family practice. </w:t>
      </w:r>
      <w:r w:rsidRPr="007A2EB1">
        <w:t>2001;18(5):553-554.</w:t>
      </w:r>
      <w:bookmarkEnd w:id="16"/>
    </w:p>
    <w:p w14:paraId="0746B968" w14:textId="77777777" w:rsidR="007A2EB1" w:rsidRPr="007A2EB1" w:rsidRDefault="007A2EB1" w:rsidP="007A2EB1">
      <w:pPr>
        <w:pStyle w:val="EndNoteBibliography"/>
        <w:ind w:left="720" w:hanging="720"/>
      </w:pPr>
      <w:bookmarkStart w:id="17" w:name="_ENREF_15"/>
      <w:r w:rsidRPr="007A2EB1">
        <w:t>15.</w:t>
      </w:r>
      <w:r w:rsidRPr="007A2EB1">
        <w:tab/>
        <w:t xml:space="preserve">Centor RM, Witherspoon JM, Dalton HP, Brody CE, Link K. The diagnosis of strep throat in adults in the emergency room. </w:t>
      </w:r>
      <w:r w:rsidRPr="007A2EB1">
        <w:rPr>
          <w:i/>
        </w:rPr>
        <w:t xml:space="preserve">Medical decision making : an international journal of the Society for Medical Decision Making. </w:t>
      </w:r>
      <w:r w:rsidRPr="007A2EB1">
        <w:t>1981;1(3):239-246.</w:t>
      </w:r>
      <w:bookmarkEnd w:id="17"/>
    </w:p>
    <w:p w14:paraId="617170E3" w14:textId="77777777" w:rsidR="007A2EB1" w:rsidRPr="007A2EB1" w:rsidRDefault="007A2EB1" w:rsidP="007A2EB1">
      <w:pPr>
        <w:pStyle w:val="EndNoteBibliography"/>
        <w:ind w:left="720" w:hanging="720"/>
      </w:pPr>
      <w:bookmarkStart w:id="18" w:name="_ENREF_16"/>
      <w:r w:rsidRPr="007A2EB1">
        <w:t>16.</w:t>
      </w:r>
      <w:r w:rsidRPr="007A2EB1">
        <w:tab/>
        <w:t xml:space="preserve">Little P, Stuart B, Hobbs FD, et al. Antibiotic prescription strategies for acute sore throat: a prospective observational cohort study. </w:t>
      </w:r>
      <w:r w:rsidRPr="007A2EB1">
        <w:rPr>
          <w:i/>
        </w:rPr>
        <w:t xml:space="preserve">The Lancet. Infectious diseases. </w:t>
      </w:r>
      <w:r w:rsidRPr="007A2EB1">
        <w:t>2014;14(3):213-219.</w:t>
      </w:r>
      <w:bookmarkEnd w:id="18"/>
    </w:p>
    <w:p w14:paraId="2955421A" w14:textId="77777777" w:rsidR="007A2EB1" w:rsidRPr="007A2EB1" w:rsidRDefault="007A2EB1" w:rsidP="007A2EB1">
      <w:pPr>
        <w:pStyle w:val="EndNoteBibliography"/>
        <w:ind w:left="720" w:hanging="720"/>
      </w:pPr>
      <w:bookmarkStart w:id="19" w:name="_ENREF_17"/>
      <w:r w:rsidRPr="007A2EB1">
        <w:t>17.</w:t>
      </w:r>
      <w:r w:rsidRPr="007A2EB1">
        <w:tab/>
        <w:t xml:space="preserve">Venekamp RP, Bonten MJ, Rovers MM, Verheij TJ, Sachs AP. Systemic corticosteroid monotherapy for clinically diagnosed acute rhinosinusitis: a randomized controlled trial. </w:t>
      </w:r>
      <w:r w:rsidRPr="007A2EB1">
        <w:rPr>
          <w:i/>
        </w:rPr>
        <w:t xml:space="preserve">CMAJ : Canadian Medical Association journal = journal de l'Association medicale canadienne. </w:t>
      </w:r>
      <w:r w:rsidRPr="007A2EB1">
        <w:t>2012;184(14):E751-757.</w:t>
      </w:r>
      <w:bookmarkEnd w:id="19"/>
    </w:p>
    <w:p w14:paraId="3B4CA2F9" w14:textId="77777777" w:rsidR="007A2EB1" w:rsidRPr="007A2EB1" w:rsidRDefault="007A2EB1" w:rsidP="007A2EB1">
      <w:pPr>
        <w:pStyle w:val="EndNoteBibliography"/>
        <w:ind w:left="720" w:hanging="720"/>
      </w:pPr>
      <w:bookmarkStart w:id="20" w:name="_ENREF_18"/>
      <w:r w:rsidRPr="007A2EB1">
        <w:t>18.</w:t>
      </w:r>
      <w:r w:rsidRPr="007A2EB1">
        <w:tab/>
        <w:t xml:space="preserve">Venekamp RP, Thompson MJ, Hayward G, et al. Systemic corticosteroids for acute sinusitis. </w:t>
      </w:r>
      <w:r w:rsidRPr="007A2EB1">
        <w:rPr>
          <w:i/>
        </w:rPr>
        <w:t xml:space="preserve">The Cochrane database of systematic reviews. </w:t>
      </w:r>
      <w:r w:rsidRPr="007A2EB1">
        <w:t>2014;3:CD008115.</w:t>
      </w:r>
      <w:bookmarkEnd w:id="20"/>
    </w:p>
    <w:p w14:paraId="60E89D7C" w14:textId="77777777" w:rsidR="007A2EB1" w:rsidRPr="007A2EB1" w:rsidRDefault="007A2EB1" w:rsidP="007A2EB1">
      <w:pPr>
        <w:pStyle w:val="EndNoteBibliography"/>
        <w:ind w:left="720" w:hanging="720"/>
      </w:pPr>
      <w:bookmarkStart w:id="21" w:name="_ENREF_19"/>
      <w:r w:rsidRPr="007A2EB1">
        <w:t>19.</w:t>
      </w:r>
      <w:r w:rsidRPr="007A2EB1">
        <w:tab/>
        <w:t xml:space="preserve">Olympia RP, Khine H, Avner JR. Effectiveness of oral dexamethasone in the treatment of moderate to severe pharyngitis in children. </w:t>
      </w:r>
      <w:r w:rsidRPr="007A2EB1">
        <w:rPr>
          <w:i/>
        </w:rPr>
        <w:t xml:space="preserve">Archives of pediatrics &amp; adolescent medicine. </w:t>
      </w:r>
      <w:r w:rsidRPr="007A2EB1">
        <w:t>2005;159(3):278-282.</w:t>
      </w:r>
      <w:bookmarkEnd w:id="21"/>
    </w:p>
    <w:p w14:paraId="7F167AA2" w14:textId="77777777" w:rsidR="007A2EB1" w:rsidRPr="007A2EB1" w:rsidRDefault="007A2EB1" w:rsidP="007A2EB1">
      <w:pPr>
        <w:pStyle w:val="EndNoteBibliography"/>
        <w:ind w:left="720" w:hanging="720"/>
      </w:pPr>
      <w:bookmarkStart w:id="22" w:name="_ENREF_20"/>
      <w:r w:rsidRPr="007A2EB1">
        <w:t>20.</w:t>
      </w:r>
      <w:r w:rsidRPr="007A2EB1">
        <w:tab/>
        <w:t xml:space="preserve">Bulloch B, Kabani A, Tenenbein M. Oral dexamethasone for the treatment of pain in children with acute pharyngitis: a randomized, double-blind, placebo-controlled trial. </w:t>
      </w:r>
      <w:r w:rsidRPr="007A2EB1">
        <w:rPr>
          <w:i/>
        </w:rPr>
        <w:t xml:space="preserve">Annals of emergency medicine. </w:t>
      </w:r>
      <w:r w:rsidRPr="007A2EB1">
        <w:t>2003;41(5):601-608.</w:t>
      </w:r>
      <w:bookmarkEnd w:id="22"/>
    </w:p>
    <w:p w14:paraId="6454BD01" w14:textId="77777777" w:rsidR="007A2EB1" w:rsidRPr="007A2EB1" w:rsidRDefault="007A2EB1" w:rsidP="007A2EB1">
      <w:pPr>
        <w:pStyle w:val="EndNoteBibliography"/>
        <w:ind w:left="720" w:hanging="720"/>
      </w:pPr>
      <w:bookmarkStart w:id="23" w:name="_ENREF_21"/>
      <w:r w:rsidRPr="007A2EB1">
        <w:t>21.</w:t>
      </w:r>
      <w:r w:rsidRPr="007A2EB1">
        <w:tab/>
        <w:t xml:space="preserve">Wei JL, Kasperbauer JL, Weaver AL, Boggust AJ. Efficacy of single-dose dexamethasone as adjuvant therapy for acute pharyngitis. </w:t>
      </w:r>
      <w:r w:rsidRPr="007A2EB1">
        <w:rPr>
          <w:i/>
        </w:rPr>
        <w:t xml:space="preserve">The Laryngoscope. </w:t>
      </w:r>
      <w:r w:rsidRPr="007A2EB1">
        <w:t>2002;112(1):87-93.</w:t>
      </w:r>
      <w:bookmarkEnd w:id="23"/>
    </w:p>
    <w:p w14:paraId="4ABC3B82" w14:textId="77777777" w:rsidR="007A2EB1" w:rsidRPr="007A2EB1" w:rsidRDefault="007A2EB1" w:rsidP="007A2EB1">
      <w:pPr>
        <w:pStyle w:val="EndNoteBibliography"/>
        <w:ind w:left="720" w:hanging="720"/>
      </w:pPr>
      <w:bookmarkStart w:id="24" w:name="_ENREF_22"/>
      <w:r w:rsidRPr="007A2EB1">
        <w:t>22.</w:t>
      </w:r>
      <w:r w:rsidRPr="007A2EB1">
        <w:tab/>
        <w:t xml:space="preserve">Niland ML, Bonsu BK, Nuss KE, Goodman DG. A pilot study of 1 versus 3 days of dexamethasone as add-on therapy in children with streptococcal pharyngitis. </w:t>
      </w:r>
      <w:r w:rsidRPr="007A2EB1">
        <w:rPr>
          <w:i/>
        </w:rPr>
        <w:t xml:space="preserve">The Pediatric infectious disease journal. </w:t>
      </w:r>
      <w:r w:rsidRPr="007A2EB1">
        <w:t>2006;25(6):477-481.</w:t>
      </w:r>
      <w:bookmarkEnd w:id="24"/>
    </w:p>
    <w:p w14:paraId="2561922B" w14:textId="77777777" w:rsidR="007A2EB1" w:rsidRPr="007A2EB1" w:rsidRDefault="007A2EB1" w:rsidP="007A2EB1">
      <w:pPr>
        <w:pStyle w:val="EndNoteBibliography"/>
        <w:ind w:left="720" w:hanging="720"/>
      </w:pPr>
      <w:bookmarkStart w:id="25" w:name="_ENREF_23"/>
      <w:r w:rsidRPr="007A2EB1">
        <w:t>23.</w:t>
      </w:r>
      <w:r w:rsidRPr="007A2EB1">
        <w:tab/>
        <w:t xml:space="preserve">Little P, Hobbs FD, Moore M, et al. Clinical score and rapid antigen detection test to guide antibiotic use for sore throats: randomised controlled trial of PRISM (primary care streptococcal management). </w:t>
      </w:r>
      <w:r w:rsidRPr="007A2EB1">
        <w:rPr>
          <w:i/>
        </w:rPr>
        <w:t xml:space="preserve">BMJ. </w:t>
      </w:r>
      <w:r w:rsidRPr="007A2EB1">
        <w:t>2013;347:f5806.</w:t>
      </w:r>
      <w:bookmarkEnd w:id="25"/>
    </w:p>
    <w:p w14:paraId="4B3A240A" w14:textId="77777777" w:rsidR="007A2EB1" w:rsidRPr="007A2EB1" w:rsidRDefault="007A2EB1" w:rsidP="007A2EB1">
      <w:pPr>
        <w:pStyle w:val="EndNoteBibliography"/>
        <w:ind w:left="720" w:hanging="720"/>
      </w:pPr>
      <w:bookmarkStart w:id="26" w:name="_ENREF_24"/>
      <w:r w:rsidRPr="007A2EB1">
        <w:t>24.</w:t>
      </w:r>
      <w:r w:rsidRPr="007A2EB1">
        <w:tab/>
        <w:t xml:space="preserve">Kiderman A, Yaphe J, Bregman J, Zemel T, Furst AL. Adjuvant prednisone therapy in pharyngitis: a randomised controlled trial from general practice. </w:t>
      </w:r>
      <w:r w:rsidRPr="007A2EB1">
        <w:rPr>
          <w:i/>
        </w:rPr>
        <w:t xml:space="preserve">The British journal of general practice : the journal of the Royal College of General Practitioners. </w:t>
      </w:r>
      <w:r w:rsidRPr="007A2EB1">
        <w:t>2005;55(512):218-221.</w:t>
      </w:r>
      <w:bookmarkEnd w:id="26"/>
    </w:p>
    <w:p w14:paraId="1202B67D" w14:textId="77777777" w:rsidR="007A2EB1" w:rsidRPr="007A2EB1" w:rsidRDefault="007A2EB1" w:rsidP="007A2EB1">
      <w:pPr>
        <w:pStyle w:val="EndNoteBibliography"/>
        <w:ind w:left="720" w:hanging="720"/>
      </w:pPr>
      <w:bookmarkStart w:id="27" w:name="_ENREF_25"/>
      <w:r w:rsidRPr="007A2EB1">
        <w:t>25.</w:t>
      </w:r>
      <w:r w:rsidRPr="007A2EB1">
        <w:tab/>
        <w:t xml:space="preserve">Tasar A, Yanturali S, Topacoglu H, Ersoy G, Unverir P, Sarikaya S. Clinical efficacy of dexamethasone for acute exudative pharyngitis. </w:t>
      </w:r>
      <w:r w:rsidRPr="007A2EB1">
        <w:rPr>
          <w:i/>
        </w:rPr>
        <w:t xml:space="preserve">The Journal of emergency medicine. </w:t>
      </w:r>
      <w:r w:rsidRPr="007A2EB1">
        <w:t>2008;35(4):363-367.</w:t>
      </w:r>
      <w:bookmarkEnd w:id="27"/>
    </w:p>
    <w:p w14:paraId="57C5D019" w14:textId="77777777" w:rsidR="007A2EB1" w:rsidRPr="007A2EB1" w:rsidRDefault="007A2EB1" w:rsidP="007A2EB1">
      <w:pPr>
        <w:pStyle w:val="EndNoteBibliography"/>
        <w:ind w:left="720" w:hanging="720"/>
      </w:pPr>
      <w:bookmarkStart w:id="28" w:name="_ENREF_26"/>
      <w:r w:rsidRPr="007A2EB1">
        <w:t>26.</w:t>
      </w:r>
      <w:r w:rsidRPr="007A2EB1">
        <w:tab/>
        <w:t xml:space="preserve">Bird JH, Biggs TC, King EV. Controversies in the management of acute tonsillitis: an evidence-based review. </w:t>
      </w:r>
      <w:r w:rsidRPr="007A2EB1">
        <w:rPr>
          <w:i/>
        </w:rPr>
        <w:t xml:space="preserve">Clinical otolaryngology : official journal of ENT-UK ; official journal of Netherlands Society for Oto-Rhino-Laryngology &amp; Cervico-Facial Surgery. </w:t>
      </w:r>
      <w:r w:rsidRPr="007A2EB1">
        <w:t>2014;39(6):368-374.</w:t>
      </w:r>
      <w:bookmarkEnd w:id="28"/>
    </w:p>
    <w:p w14:paraId="6130A322" w14:textId="77777777" w:rsidR="007A2EB1" w:rsidRPr="007A2EB1" w:rsidRDefault="007A2EB1" w:rsidP="007A2EB1">
      <w:pPr>
        <w:pStyle w:val="EndNoteBibliography"/>
        <w:ind w:left="720" w:hanging="720"/>
      </w:pPr>
      <w:bookmarkStart w:id="29" w:name="_ENREF_27"/>
      <w:r w:rsidRPr="007A2EB1">
        <w:t>27.</w:t>
      </w:r>
      <w:r w:rsidRPr="007A2EB1">
        <w:tab/>
        <w:t xml:space="preserve">Lee YJ, Jeong YM, Lee HS, Hwang SH. The Efficacy of Corticosteroids in the Treatment of Peritonsillar Abscess: A Meta-Analysis. </w:t>
      </w:r>
      <w:r w:rsidRPr="007A2EB1">
        <w:rPr>
          <w:i/>
        </w:rPr>
        <w:t xml:space="preserve">Clin Exp Otorhinolaryngol. </w:t>
      </w:r>
      <w:r w:rsidRPr="007A2EB1">
        <w:t>2016;9(2):89-97.</w:t>
      </w:r>
      <w:bookmarkEnd w:id="29"/>
    </w:p>
    <w:p w14:paraId="3775715A" w14:textId="0E39F9CB" w:rsidR="00775D7E" w:rsidRDefault="00775D7E" w:rsidP="00775D7E">
      <w:pPr>
        <w:rPr>
          <w:rFonts w:asciiTheme="minorHAnsi" w:hAnsiTheme="minorHAnsi"/>
          <w:bCs/>
          <w:sz w:val="24"/>
          <w:szCs w:val="24"/>
        </w:rPr>
      </w:pPr>
      <w:r>
        <w:rPr>
          <w:rFonts w:asciiTheme="minorHAnsi" w:hAnsiTheme="minorHAnsi"/>
          <w:bCs/>
          <w:sz w:val="24"/>
          <w:szCs w:val="24"/>
        </w:rPr>
        <w:fldChar w:fldCharType="end"/>
      </w:r>
    </w:p>
    <w:p w14:paraId="2F8A6C87" w14:textId="77777777" w:rsidR="00032CB9" w:rsidRDefault="00032CB9" w:rsidP="00871EAE">
      <w:pPr>
        <w:autoSpaceDE w:val="0"/>
        <w:autoSpaceDN w:val="0"/>
        <w:adjustRightInd w:val="0"/>
        <w:jc w:val="left"/>
        <w:rPr>
          <w:rFonts w:asciiTheme="minorHAnsi" w:eastAsiaTheme="minorHAnsi" w:hAnsiTheme="minorHAnsi" w:cs="HelveticaNeue-Roman"/>
          <w:sz w:val="24"/>
          <w:szCs w:val="24"/>
        </w:rPr>
      </w:pPr>
    </w:p>
    <w:p w14:paraId="6C7240EB" w14:textId="77777777" w:rsidR="005820FB" w:rsidRDefault="005820FB" w:rsidP="00871EAE">
      <w:pPr>
        <w:autoSpaceDE w:val="0"/>
        <w:autoSpaceDN w:val="0"/>
        <w:adjustRightInd w:val="0"/>
        <w:jc w:val="left"/>
        <w:rPr>
          <w:rFonts w:asciiTheme="minorHAnsi" w:eastAsiaTheme="minorHAnsi" w:hAnsiTheme="minorHAnsi" w:cs="HelveticaNeue-Roman"/>
          <w:sz w:val="24"/>
          <w:szCs w:val="24"/>
        </w:rPr>
      </w:pPr>
    </w:p>
    <w:p w14:paraId="76317B51" w14:textId="77777777" w:rsidR="005820FB" w:rsidRDefault="005820FB" w:rsidP="00871EAE">
      <w:pPr>
        <w:autoSpaceDE w:val="0"/>
        <w:autoSpaceDN w:val="0"/>
        <w:adjustRightInd w:val="0"/>
        <w:jc w:val="left"/>
        <w:rPr>
          <w:rFonts w:asciiTheme="minorHAnsi" w:eastAsiaTheme="minorHAnsi" w:hAnsiTheme="minorHAnsi" w:cs="HelveticaNeue-Roman"/>
          <w:sz w:val="24"/>
          <w:szCs w:val="24"/>
        </w:rPr>
      </w:pPr>
    </w:p>
    <w:p w14:paraId="6354CDAE" w14:textId="77777777" w:rsidR="005820FB" w:rsidRDefault="005820FB" w:rsidP="00871EAE">
      <w:pPr>
        <w:autoSpaceDE w:val="0"/>
        <w:autoSpaceDN w:val="0"/>
        <w:adjustRightInd w:val="0"/>
        <w:jc w:val="left"/>
        <w:rPr>
          <w:rFonts w:asciiTheme="minorHAnsi" w:eastAsiaTheme="minorHAnsi" w:hAnsiTheme="minorHAnsi" w:cs="HelveticaNeue-Roman"/>
          <w:sz w:val="24"/>
          <w:szCs w:val="24"/>
        </w:rPr>
      </w:pPr>
    </w:p>
    <w:p w14:paraId="24712971" w14:textId="1C4A4A6E" w:rsidR="00C17843" w:rsidRDefault="00C17843">
      <w:pPr>
        <w:rPr>
          <w:rFonts w:asciiTheme="minorHAnsi" w:hAnsiTheme="minorHAnsi"/>
          <w:bCs/>
          <w:sz w:val="24"/>
          <w:szCs w:val="24"/>
        </w:rPr>
      </w:pPr>
    </w:p>
    <w:sectPr w:rsidR="00C17843" w:rsidSect="00682ED5">
      <w:footerReference w:type="default" r:id="rId10"/>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0824A" w14:textId="77777777" w:rsidR="00352925" w:rsidRDefault="00352925" w:rsidP="00DF054B">
      <w:pPr>
        <w:spacing w:line="240" w:lineRule="auto"/>
      </w:pPr>
      <w:r>
        <w:separator/>
      </w:r>
    </w:p>
  </w:endnote>
  <w:endnote w:type="continuationSeparator" w:id="0">
    <w:p w14:paraId="5F5A6B74" w14:textId="77777777" w:rsidR="00352925" w:rsidRDefault="00352925" w:rsidP="00DF054B">
      <w:pPr>
        <w:spacing w:line="240" w:lineRule="auto"/>
      </w:pPr>
      <w:r>
        <w:continuationSeparator/>
      </w:r>
    </w:p>
  </w:endnote>
  <w:endnote w:type="continuationNotice" w:id="1">
    <w:p w14:paraId="6A900B71" w14:textId="77777777" w:rsidR="00352925" w:rsidRDefault="003529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Roman">
    <w:panose1 w:val="00000000000000000000"/>
    <w:charset w:val="00"/>
    <w:family w:val="auto"/>
    <w:notTrueType/>
    <w:pitch w:val="default"/>
    <w:sig w:usb0="00000003" w:usb1="00000000" w:usb2="00000000" w:usb3="00000000" w:csb0="00000001" w:csb1="00000000"/>
  </w:font>
  <w:font w:name="Frutiger-Light">
    <w:panose1 w:val="00000000000000000000"/>
    <w:charset w:val="00"/>
    <w:family w:val="swiss"/>
    <w:notTrueType/>
    <w:pitch w:val="default"/>
    <w:sig w:usb0="00000003" w:usb1="00000000" w:usb2="00000000" w:usb3="00000000" w:csb0="00000001" w:csb1="00000000"/>
  </w:font>
  <w:font w:name="GuardianSansGR-Regular">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5512572"/>
      <w:docPartObj>
        <w:docPartGallery w:val="Page Numbers (Bottom of Page)"/>
        <w:docPartUnique/>
      </w:docPartObj>
    </w:sdtPr>
    <w:sdtEndPr>
      <w:rPr>
        <w:noProof/>
      </w:rPr>
    </w:sdtEndPr>
    <w:sdtContent>
      <w:p w14:paraId="18D2585C" w14:textId="7A8E189E" w:rsidR="00615591" w:rsidRDefault="00615591">
        <w:pPr>
          <w:pStyle w:val="Footer"/>
          <w:jc w:val="right"/>
        </w:pPr>
        <w:r>
          <w:fldChar w:fldCharType="begin"/>
        </w:r>
        <w:r>
          <w:instrText xml:space="preserve"> PAGE   \* MERGEFORMAT </w:instrText>
        </w:r>
        <w:r>
          <w:fldChar w:fldCharType="separate"/>
        </w:r>
        <w:r w:rsidR="00213EC2">
          <w:rPr>
            <w:noProof/>
          </w:rPr>
          <w:t>1</w:t>
        </w:r>
        <w:r>
          <w:rPr>
            <w:noProof/>
          </w:rPr>
          <w:fldChar w:fldCharType="end"/>
        </w:r>
      </w:p>
    </w:sdtContent>
  </w:sdt>
  <w:p w14:paraId="58947186" w14:textId="77777777" w:rsidR="00615591" w:rsidRDefault="006155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9AA36" w14:textId="77777777" w:rsidR="00352925" w:rsidRDefault="00352925" w:rsidP="00DF054B">
      <w:pPr>
        <w:spacing w:line="240" w:lineRule="auto"/>
      </w:pPr>
      <w:r>
        <w:separator/>
      </w:r>
    </w:p>
  </w:footnote>
  <w:footnote w:type="continuationSeparator" w:id="0">
    <w:p w14:paraId="1FD0EBFC" w14:textId="77777777" w:rsidR="00352925" w:rsidRDefault="00352925" w:rsidP="00DF054B">
      <w:pPr>
        <w:spacing w:line="240" w:lineRule="auto"/>
      </w:pPr>
      <w:r>
        <w:continuationSeparator/>
      </w:r>
    </w:p>
  </w:footnote>
  <w:footnote w:type="continuationNotice" w:id="1">
    <w:p w14:paraId="0AB671C6" w14:textId="77777777" w:rsidR="00352925" w:rsidRDefault="00352925">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E031F"/>
    <w:multiLevelType w:val="multilevel"/>
    <w:tmpl w:val="7772CA0A"/>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1BAE0680"/>
    <w:multiLevelType w:val="multilevel"/>
    <w:tmpl w:val="948AE9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rPr>
        <w:color w:val="auto"/>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74C1EE7"/>
    <w:multiLevelType w:val="multilevel"/>
    <w:tmpl w:val="9EDCD7D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68B159A"/>
    <w:multiLevelType w:val="hybridMultilevel"/>
    <w:tmpl w:val="C5D06DBA"/>
    <w:lvl w:ilvl="0" w:tplc="08090001">
      <w:start w:val="1"/>
      <w:numFmt w:val="bullet"/>
      <w:lvlText w:val=""/>
      <w:lvlJc w:val="left"/>
      <w:pPr>
        <w:ind w:left="135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1776D1D"/>
    <w:multiLevelType w:val="hybridMultilevel"/>
    <w:tmpl w:val="AEB610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C475E3"/>
    <w:multiLevelType w:val="hybridMultilevel"/>
    <w:tmpl w:val="C4D00BC2"/>
    <w:lvl w:ilvl="0" w:tplc="3A08C73E">
      <w:numFmt w:val="bullet"/>
      <w:lvlText w:val=""/>
      <w:lvlJc w:val="left"/>
      <w:pPr>
        <w:ind w:left="1080" w:hanging="360"/>
      </w:pPr>
      <w:rPr>
        <w:rFonts w:ascii="Symbol" w:eastAsia="Times New Roman" w:hAnsi="Symbol" w:cs="Times New Roman" w:hint="default"/>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84B2C3F"/>
    <w:multiLevelType w:val="hybridMultilevel"/>
    <w:tmpl w:val="2B12A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1E68D0"/>
    <w:multiLevelType w:val="hybridMultilevel"/>
    <w:tmpl w:val="47CCB7D0"/>
    <w:lvl w:ilvl="0" w:tplc="3A08C73E">
      <w:numFmt w:val="bullet"/>
      <w:lvlText w:val=""/>
      <w:lvlJc w:val="left"/>
      <w:pPr>
        <w:ind w:left="720" w:hanging="360"/>
      </w:pPr>
      <w:rPr>
        <w:rFonts w:ascii="Symbol" w:eastAsia="Times New Roman" w:hAnsi="Symbol" w:cs="Times New Roman"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 w:numId="6">
    <w:abstractNumId w:val="6"/>
  </w:num>
  <w:num w:numId="7">
    <w:abstractNumId w:val="7"/>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AMA&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rpppww0h95wake522txxx0f9ws2wez0p9zf&quot;&gt;toast references&lt;record-ids&gt;&lt;item&gt;1&lt;/item&gt;&lt;item&gt;4&lt;/item&gt;&lt;item&gt;10&lt;/item&gt;&lt;item&gt;127&lt;/item&gt;&lt;item&gt;157&lt;/item&gt;&lt;item&gt;200&lt;/item&gt;&lt;item&gt;266&lt;/item&gt;&lt;item&gt;270&lt;/item&gt;&lt;item&gt;271&lt;/item&gt;&lt;item&gt;273&lt;/item&gt;&lt;item&gt;274&lt;/item&gt;&lt;item&gt;326&lt;/item&gt;&lt;item&gt;334&lt;/item&gt;&lt;item&gt;337&lt;/item&gt;&lt;item&gt;338&lt;/item&gt;&lt;item&gt;343&lt;/item&gt;&lt;item&gt;346&lt;/item&gt;&lt;item&gt;352&lt;/item&gt;&lt;item&gt;972&lt;/item&gt;&lt;item&gt;980&lt;/item&gt;&lt;item&gt;981&lt;/item&gt;&lt;item&gt;994&lt;/item&gt;&lt;item&gt;1454&lt;/item&gt;&lt;item&gt;1491&lt;/item&gt;&lt;item&gt;1492&lt;/item&gt;&lt;item&gt;1493&lt;/item&gt;&lt;/record-ids&gt;&lt;/item&gt;&lt;/Libraries&gt;"/>
  </w:docVars>
  <w:rsids>
    <w:rsidRoot w:val="005F127E"/>
    <w:rsid w:val="000045A1"/>
    <w:rsid w:val="000069FA"/>
    <w:rsid w:val="00006E3C"/>
    <w:rsid w:val="00007BEE"/>
    <w:rsid w:val="00011079"/>
    <w:rsid w:val="00014AC9"/>
    <w:rsid w:val="00015F22"/>
    <w:rsid w:val="00026773"/>
    <w:rsid w:val="00027375"/>
    <w:rsid w:val="00032CB9"/>
    <w:rsid w:val="00035676"/>
    <w:rsid w:val="00035E26"/>
    <w:rsid w:val="00041622"/>
    <w:rsid w:val="00042F27"/>
    <w:rsid w:val="000450F4"/>
    <w:rsid w:val="00045AD3"/>
    <w:rsid w:val="00046539"/>
    <w:rsid w:val="0005454A"/>
    <w:rsid w:val="00060207"/>
    <w:rsid w:val="00062347"/>
    <w:rsid w:val="0006395E"/>
    <w:rsid w:val="00064118"/>
    <w:rsid w:val="000661A9"/>
    <w:rsid w:val="00066BB8"/>
    <w:rsid w:val="00070338"/>
    <w:rsid w:val="00072C42"/>
    <w:rsid w:val="00073ABF"/>
    <w:rsid w:val="000752DB"/>
    <w:rsid w:val="00076A2E"/>
    <w:rsid w:val="00080537"/>
    <w:rsid w:val="00080777"/>
    <w:rsid w:val="00084D3B"/>
    <w:rsid w:val="0008532E"/>
    <w:rsid w:val="000901BA"/>
    <w:rsid w:val="000968FF"/>
    <w:rsid w:val="00096F2A"/>
    <w:rsid w:val="000A0617"/>
    <w:rsid w:val="000A4964"/>
    <w:rsid w:val="000A60A0"/>
    <w:rsid w:val="000A6A33"/>
    <w:rsid w:val="000B0F5C"/>
    <w:rsid w:val="000B25B9"/>
    <w:rsid w:val="000B3472"/>
    <w:rsid w:val="000B448A"/>
    <w:rsid w:val="000B5300"/>
    <w:rsid w:val="000B64B5"/>
    <w:rsid w:val="000B709C"/>
    <w:rsid w:val="000C1D6A"/>
    <w:rsid w:val="000C47E0"/>
    <w:rsid w:val="000C5679"/>
    <w:rsid w:val="000C6833"/>
    <w:rsid w:val="000C6D8D"/>
    <w:rsid w:val="000D20D7"/>
    <w:rsid w:val="000D3B61"/>
    <w:rsid w:val="000E1F40"/>
    <w:rsid w:val="000E2B1C"/>
    <w:rsid w:val="000E48FA"/>
    <w:rsid w:val="000E65EE"/>
    <w:rsid w:val="000F096A"/>
    <w:rsid w:val="000F3EA6"/>
    <w:rsid w:val="000F5888"/>
    <w:rsid w:val="00101EF2"/>
    <w:rsid w:val="0010396F"/>
    <w:rsid w:val="00105B12"/>
    <w:rsid w:val="00106C8E"/>
    <w:rsid w:val="00106D75"/>
    <w:rsid w:val="00107AD5"/>
    <w:rsid w:val="00112778"/>
    <w:rsid w:val="00115A0B"/>
    <w:rsid w:val="001173B5"/>
    <w:rsid w:val="0012106E"/>
    <w:rsid w:val="001240D0"/>
    <w:rsid w:val="00124FEA"/>
    <w:rsid w:val="00125317"/>
    <w:rsid w:val="00127AC9"/>
    <w:rsid w:val="00127DD5"/>
    <w:rsid w:val="00130FCB"/>
    <w:rsid w:val="001371FC"/>
    <w:rsid w:val="00144707"/>
    <w:rsid w:val="00150BA4"/>
    <w:rsid w:val="0015115D"/>
    <w:rsid w:val="001537C4"/>
    <w:rsid w:val="00161815"/>
    <w:rsid w:val="00161B88"/>
    <w:rsid w:val="00163531"/>
    <w:rsid w:val="00165EDB"/>
    <w:rsid w:val="00166DC3"/>
    <w:rsid w:val="0016795C"/>
    <w:rsid w:val="00171509"/>
    <w:rsid w:val="001729F9"/>
    <w:rsid w:val="00172B94"/>
    <w:rsid w:val="00173ACC"/>
    <w:rsid w:val="00175AE4"/>
    <w:rsid w:val="00184F54"/>
    <w:rsid w:val="001859BA"/>
    <w:rsid w:val="00194C92"/>
    <w:rsid w:val="00197AE0"/>
    <w:rsid w:val="001A1FD7"/>
    <w:rsid w:val="001A3007"/>
    <w:rsid w:val="001B4B0D"/>
    <w:rsid w:val="001B680D"/>
    <w:rsid w:val="001C174D"/>
    <w:rsid w:val="001C2411"/>
    <w:rsid w:val="001C2B4D"/>
    <w:rsid w:val="001C66DB"/>
    <w:rsid w:val="001D0DD7"/>
    <w:rsid w:val="001D16CB"/>
    <w:rsid w:val="001D17AE"/>
    <w:rsid w:val="001D28E3"/>
    <w:rsid w:val="001D426F"/>
    <w:rsid w:val="001D4999"/>
    <w:rsid w:val="001E0F6D"/>
    <w:rsid w:val="001E315E"/>
    <w:rsid w:val="001F10D0"/>
    <w:rsid w:val="001F1942"/>
    <w:rsid w:val="001F2309"/>
    <w:rsid w:val="001F6B4C"/>
    <w:rsid w:val="0020375C"/>
    <w:rsid w:val="00210129"/>
    <w:rsid w:val="00212776"/>
    <w:rsid w:val="00213EC2"/>
    <w:rsid w:val="002206F6"/>
    <w:rsid w:val="002268F7"/>
    <w:rsid w:val="00231268"/>
    <w:rsid w:val="0023497D"/>
    <w:rsid w:val="0023513E"/>
    <w:rsid w:val="0024080C"/>
    <w:rsid w:val="00240DEF"/>
    <w:rsid w:val="00242A6F"/>
    <w:rsid w:val="00243190"/>
    <w:rsid w:val="002447F2"/>
    <w:rsid w:val="002464EA"/>
    <w:rsid w:val="0024669A"/>
    <w:rsid w:val="00251C12"/>
    <w:rsid w:val="00252C9E"/>
    <w:rsid w:val="00255DF0"/>
    <w:rsid w:val="0025691B"/>
    <w:rsid w:val="00256EAA"/>
    <w:rsid w:val="00260C16"/>
    <w:rsid w:val="0026180D"/>
    <w:rsid w:val="00263383"/>
    <w:rsid w:val="002636AA"/>
    <w:rsid w:val="00266180"/>
    <w:rsid w:val="0026780D"/>
    <w:rsid w:val="00267B3E"/>
    <w:rsid w:val="00271EAF"/>
    <w:rsid w:val="002744C6"/>
    <w:rsid w:val="00274704"/>
    <w:rsid w:val="00274D9A"/>
    <w:rsid w:val="00274E7A"/>
    <w:rsid w:val="002768E4"/>
    <w:rsid w:val="002771F1"/>
    <w:rsid w:val="0027783B"/>
    <w:rsid w:val="002779B0"/>
    <w:rsid w:val="00277E21"/>
    <w:rsid w:val="002801C3"/>
    <w:rsid w:val="00280EA7"/>
    <w:rsid w:val="0028287C"/>
    <w:rsid w:val="00285EA7"/>
    <w:rsid w:val="00286A1A"/>
    <w:rsid w:val="00290506"/>
    <w:rsid w:val="002917B2"/>
    <w:rsid w:val="00291F96"/>
    <w:rsid w:val="0029320B"/>
    <w:rsid w:val="0029397B"/>
    <w:rsid w:val="00294AC7"/>
    <w:rsid w:val="002A09A4"/>
    <w:rsid w:val="002A118F"/>
    <w:rsid w:val="002A1B36"/>
    <w:rsid w:val="002A1B84"/>
    <w:rsid w:val="002A27CB"/>
    <w:rsid w:val="002A3518"/>
    <w:rsid w:val="002A4CD9"/>
    <w:rsid w:val="002A72EE"/>
    <w:rsid w:val="002B10EC"/>
    <w:rsid w:val="002B34E8"/>
    <w:rsid w:val="002B510F"/>
    <w:rsid w:val="002B5C92"/>
    <w:rsid w:val="002B677E"/>
    <w:rsid w:val="002B6789"/>
    <w:rsid w:val="002B7F51"/>
    <w:rsid w:val="002C5411"/>
    <w:rsid w:val="002C6111"/>
    <w:rsid w:val="002C6745"/>
    <w:rsid w:val="002C6DDD"/>
    <w:rsid w:val="002C6E4C"/>
    <w:rsid w:val="002C7638"/>
    <w:rsid w:val="002D35FA"/>
    <w:rsid w:val="002E051F"/>
    <w:rsid w:val="002E1DEB"/>
    <w:rsid w:val="002E534F"/>
    <w:rsid w:val="002E5674"/>
    <w:rsid w:val="002E6D76"/>
    <w:rsid w:val="002F4294"/>
    <w:rsid w:val="002F552B"/>
    <w:rsid w:val="002F5A76"/>
    <w:rsid w:val="002F6EC8"/>
    <w:rsid w:val="00303B8F"/>
    <w:rsid w:val="00305076"/>
    <w:rsid w:val="00305E8C"/>
    <w:rsid w:val="00306DFF"/>
    <w:rsid w:val="0031027B"/>
    <w:rsid w:val="00310294"/>
    <w:rsid w:val="003111C5"/>
    <w:rsid w:val="003118FA"/>
    <w:rsid w:val="00311F2D"/>
    <w:rsid w:val="00312376"/>
    <w:rsid w:val="00315D65"/>
    <w:rsid w:val="00320893"/>
    <w:rsid w:val="00322230"/>
    <w:rsid w:val="00322390"/>
    <w:rsid w:val="003261F6"/>
    <w:rsid w:val="00326847"/>
    <w:rsid w:val="00340452"/>
    <w:rsid w:val="00342155"/>
    <w:rsid w:val="00342C50"/>
    <w:rsid w:val="0034778A"/>
    <w:rsid w:val="00352925"/>
    <w:rsid w:val="003568FC"/>
    <w:rsid w:val="00357A4E"/>
    <w:rsid w:val="00360E36"/>
    <w:rsid w:val="0036269A"/>
    <w:rsid w:val="00367AD1"/>
    <w:rsid w:val="00373BCF"/>
    <w:rsid w:val="003819DC"/>
    <w:rsid w:val="0038316D"/>
    <w:rsid w:val="003838B5"/>
    <w:rsid w:val="00385F05"/>
    <w:rsid w:val="00386109"/>
    <w:rsid w:val="00386C3A"/>
    <w:rsid w:val="00390F05"/>
    <w:rsid w:val="00396BFE"/>
    <w:rsid w:val="00396C3E"/>
    <w:rsid w:val="003A2C9C"/>
    <w:rsid w:val="003A5AF7"/>
    <w:rsid w:val="003A7B6B"/>
    <w:rsid w:val="003B1E5B"/>
    <w:rsid w:val="003B3A19"/>
    <w:rsid w:val="003B55BA"/>
    <w:rsid w:val="003B59F6"/>
    <w:rsid w:val="003B61FD"/>
    <w:rsid w:val="003C001A"/>
    <w:rsid w:val="003C0049"/>
    <w:rsid w:val="003C1C85"/>
    <w:rsid w:val="003C28E1"/>
    <w:rsid w:val="003C3880"/>
    <w:rsid w:val="003C3CD2"/>
    <w:rsid w:val="003C4FF1"/>
    <w:rsid w:val="003D464F"/>
    <w:rsid w:val="003D6A6A"/>
    <w:rsid w:val="003E07DB"/>
    <w:rsid w:val="003E09F6"/>
    <w:rsid w:val="003E19DA"/>
    <w:rsid w:val="003E333A"/>
    <w:rsid w:val="003E3F43"/>
    <w:rsid w:val="003E65CC"/>
    <w:rsid w:val="003E6E23"/>
    <w:rsid w:val="003F00AB"/>
    <w:rsid w:val="003F0E66"/>
    <w:rsid w:val="003F244A"/>
    <w:rsid w:val="003F3C03"/>
    <w:rsid w:val="003F5EF4"/>
    <w:rsid w:val="003F7125"/>
    <w:rsid w:val="00400899"/>
    <w:rsid w:val="004027A0"/>
    <w:rsid w:val="00411C30"/>
    <w:rsid w:val="00412F32"/>
    <w:rsid w:val="00414A9F"/>
    <w:rsid w:val="004179D9"/>
    <w:rsid w:val="00417C45"/>
    <w:rsid w:val="00421521"/>
    <w:rsid w:val="0042372E"/>
    <w:rsid w:val="00425826"/>
    <w:rsid w:val="00426576"/>
    <w:rsid w:val="00431FE0"/>
    <w:rsid w:val="00432745"/>
    <w:rsid w:val="00435FEA"/>
    <w:rsid w:val="00437C00"/>
    <w:rsid w:val="0044089F"/>
    <w:rsid w:val="0045040B"/>
    <w:rsid w:val="00450CE1"/>
    <w:rsid w:val="00451AFE"/>
    <w:rsid w:val="004575DA"/>
    <w:rsid w:val="00462584"/>
    <w:rsid w:val="00464B0D"/>
    <w:rsid w:val="00467395"/>
    <w:rsid w:val="00467BF3"/>
    <w:rsid w:val="00470CE8"/>
    <w:rsid w:val="00472F10"/>
    <w:rsid w:val="00475F61"/>
    <w:rsid w:val="00485429"/>
    <w:rsid w:val="004863B6"/>
    <w:rsid w:val="00487034"/>
    <w:rsid w:val="00490784"/>
    <w:rsid w:val="00490DA4"/>
    <w:rsid w:val="00491160"/>
    <w:rsid w:val="00492BB6"/>
    <w:rsid w:val="004932DA"/>
    <w:rsid w:val="00493DC3"/>
    <w:rsid w:val="004A3E1A"/>
    <w:rsid w:val="004A6672"/>
    <w:rsid w:val="004A73FF"/>
    <w:rsid w:val="004B282F"/>
    <w:rsid w:val="004B2EF8"/>
    <w:rsid w:val="004B3968"/>
    <w:rsid w:val="004B496A"/>
    <w:rsid w:val="004B4B0F"/>
    <w:rsid w:val="004B51D0"/>
    <w:rsid w:val="004C05C7"/>
    <w:rsid w:val="004C074F"/>
    <w:rsid w:val="004C0999"/>
    <w:rsid w:val="004C372A"/>
    <w:rsid w:val="004C5BE1"/>
    <w:rsid w:val="004C689A"/>
    <w:rsid w:val="004C7795"/>
    <w:rsid w:val="004D127C"/>
    <w:rsid w:val="004D550C"/>
    <w:rsid w:val="004D5795"/>
    <w:rsid w:val="004D66E4"/>
    <w:rsid w:val="004D7199"/>
    <w:rsid w:val="004E1CCE"/>
    <w:rsid w:val="004E42BF"/>
    <w:rsid w:val="004E449A"/>
    <w:rsid w:val="004E6B48"/>
    <w:rsid w:val="004E6F69"/>
    <w:rsid w:val="004F1B6B"/>
    <w:rsid w:val="004F2EFF"/>
    <w:rsid w:val="004F464B"/>
    <w:rsid w:val="004F781F"/>
    <w:rsid w:val="0050244F"/>
    <w:rsid w:val="00502E9B"/>
    <w:rsid w:val="00505DBF"/>
    <w:rsid w:val="00510614"/>
    <w:rsid w:val="00513085"/>
    <w:rsid w:val="005144B2"/>
    <w:rsid w:val="0051496F"/>
    <w:rsid w:val="00517E2C"/>
    <w:rsid w:val="0052027E"/>
    <w:rsid w:val="00524D1A"/>
    <w:rsid w:val="00526DAB"/>
    <w:rsid w:val="005276DD"/>
    <w:rsid w:val="00531F7E"/>
    <w:rsid w:val="00533F32"/>
    <w:rsid w:val="005347DC"/>
    <w:rsid w:val="00536FEC"/>
    <w:rsid w:val="00542C46"/>
    <w:rsid w:val="005476F6"/>
    <w:rsid w:val="00547B5F"/>
    <w:rsid w:val="00557561"/>
    <w:rsid w:val="00561D0D"/>
    <w:rsid w:val="00563371"/>
    <w:rsid w:val="00570C0D"/>
    <w:rsid w:val="00573E74"/>
    <w:rsid w:val="00576216"/>
    <w:rsid w:val="0057680B"/>
    <w:rsid w:val="00576C74"/>
    <w:rsid w:val="00577E11"/>
    <w:rsid w:val="00577E5E"/>
    <w:rsid w:val="005820FB"/>
    <w:rsid w:val="005843F5"/>
    <w:rsid w:val="00587207"/>
    <w:rsid w:val="00591E1D"/>
    <w:rsid w:val="00592757"/>
    <w:rsid w:val="00594EE2"/>
    <w:rsid w:val="0059738A"/>
    <w:rsid w:val="005A22ED"/>
    <w:rsid w:val="005A2D23"/>
    <w:rsid w:val="005A4380"/>
    <w:rsid w:val="005A4DDB"/>
    <w:rsid w:val="005A6F38"/>
    <w:rsid w:val="005B02CA"/>
    <w:rsid w:val="005B05F2"/>
    <w:rsid w:val="005B1154"/>
    <w:rsid w:val="005B283D"/>
    <w:rsid w:val="005B5DCD"/>
    <w:rsid w:val="005C4086"/>
    <w:rsid w:val="005C45BD"/>
    <w:rsid w:val="005D081F"/>
    <w:rsid w:val="005D0EC2"/>
    <w:rsid w:val="005D13CA"/>
    <w:rsid w:val="005D20A1"/>
    <w:rsid w:val="005E19AC"/>
    <w:rsid w:val="005E1DE4"/>
    <w:rsid w:val="005E2509"/>
    <w:rsid w:val="005E521F"/>
    <w:rsid w:val="005E631A"/>
    <w:rsid w:val="005E74DE"/>
    <w:rsid w:val="005F127E"/>
    <w:rsid w:val="005F1BA3"/>
    <w:rsid w:val="005F4156"/>
    <w:rsid w:val="005F5E13"/>
    <w:rsid w:val="005F6155"/>
    <w:rsid w:val="00601068"/>
    <w:rsid w:val="00612CC5"/>
    <w:rsid w:val="00613F2E"/>
    <w:rsid w:val="00615591"/>
    <w:rsid w:val="0062322E"/>
    <w:rsid w:val="006275D3"/>
    <w:rsid w:val="00631394"/>
    <w:rsid w:val="00632449"/>
    <w:rsid w:val="00633DDC"/>
    <w:rsid w:val="0063491E"/>
    <w:rsid w:val="00636C85"/>
    <w:rsid w:val="006372BD"/>
    <w:rsid w:val="00647099"/>
    <w:rsid w:val="00651C23"/>
    <w:rsid w:val="00651ED1"/>
    <w:rsid w:val="0066145E"/>
    <w:rsid w:val="006627F5"/>
    <w:rsid w:val="00663594"/>
    <w:rsid w:val="0066453E"/>
    <w:rsid w:val="00666263"/>
    <w:rsid w:val="0066741C"/>
    <w:rsid w:val="00670E14"/>
    <w:rsid w:val="00671634"/>
    <w:rsid w:val="00671B4A"/>
    <w:rsid w:val="00673BEF"/>
    <w:rsid w:val="00682E33"/>
    <w:rsid w:val="00682ED5"/>
    <w:rsid w:val="00685C47"/>
    <w:rsid w:val="00686423"/>
    <w:rsid w:val="00690EBC"/>
    <w:rsid w:val="0069457E"/>
    <w:rsid w:val="006953DD"/>
    <w:rsid w:val="00696281"/>
    <w:rsid w:val="00697B8F"/>
    <w:rsid w:val="006A0BE7"/>
    <w:rsid w:val="006A2A13"/>
    <w:rsid w:val="006A5A1A"/>
    <w:rsid w:val="006A6611"/>
    <w:rsid w:val="006A6E2D"/>
    <w:rsid w:val="006B42B0"/>
    <w:rsid w:val="006B77B7"/>
    <w:rsid w:val="006B7CFD"/>
    <w:rsid w:val="006C46A2"/>
    <w:rsid w:val="006D0413"/>
    <w:rsid w:val="006D1900"/>
    <w:rsid w:val="006D2059"/>
    <w:rsid w:val="006D2C8A"/>
    <w:rsid w:val="006D3774"/>
    <w:rsid w:val="006D46BB"/>
    <w:rsid w:val="006D6F52"/>
    <w:rsid w:val="006D71B4"/>
    <w:rsid w:val="006D7314"/>
    <w:rsid w:val="006E21CA"/>
    <w:rsid w:val="006E697A"/>
    <w:rsid w:val="006F26BA"/>
    <w:rsid w:val="006F2C2A"/>
    <w:rsid w:val="006F2D19"/>
    <w:rsid w:val="006F2E99"/>
    <w:rsid w:val="00700D68"/>
    <w:rsid w:val="0070251B"/>
    <w:rsid w:val="00707F00"/>
    <w:rsid w:val="00710D90"/>
    <w:rsid w:val="00711313"/>
    <w:rsid w:val="007129B0"/>
    <w:rsid w:val="007145FB"/>
    <w:rsid w:val="007154F4"/>
    <w:rsid w:val="0071647F"/>
    <w:rsid w:val="00722FCA"/>
    <w:rsid w:val="00725371"/>
    <w:rsid w:val="00725570"/>
    <w:rsid w:val="00725787"/>
    <w:rsid w:val="00727428"/>
    <w:rsid w:val="007340BE"/>
    <w:rsid w:val="007342DF"/>
    <w:rsid w:val="00736BA3"/>
    <w:rsid w:val="00746261"/>
    <w:rsid w:val="0074657D"/>
    <w:rsid w:val="0074709F"/>
    <w:rsid w:val="00750184"/>
    <w:rsid w:val="00750F00"/>
    <w:rsid w:val="00753370"/>
    <w:rsid w:val="007535C9"/>
    <w:rsid w:val="00754247"/>
    <w:rsid w:val="00754B7F"/>
    <w:rsid w:val="00756E53"/>
    <w:rsid w:val="007601DC"/>
    <w:rsid w:val="00761191"/>
    <w:rsid w:val="00764D7B"/>
    <w:rsid w:val="00766E0B"/>
    <w:rsid w:val="00771608"/>
    <w:rsid w:val="00773D2E"/>
    <w:rsid w:val="0077460D"/>
    <w:rsid w:val="007746B0"/>
    <w:rsid w:val="00774949"/>
    <w:rsid w:val="007755E6"/>
    <w:rsid w:val="00775D7E"/>
    <w:rsid w:val="007925B7"/>
    <w:rsid w:val="007939EB"/>
    <w:rsid w:val="00794578"/>
    <w:rsid w:val="0079463C"/>
    <w:rsid w:val="00794EBF"/>
    <w:rsid w:val="0079528A"/>
    <w:rsid w:val="007A0C50"/>
    <w:rsid w:val="007A0C97"/>
    <w:rsid w:val="007A2EB1"/>
    <w:rsid w:val="007A4821"/>
    <w:rsid w:val="007A516A"/>
    <w:rsid w:val="007A5820"/>
    <w:rsid w:val="007A5D50"/>
    <w:rsid w:val="007B103C"/>
    <w:rsid w:val="007B40D8"/>
    <w:rsid w:val="007B69D4"/>
    <w:rsid w:val="007C22A6"/>
    <w:rsid w:val="007C2A17"/>
    <w:rsid w:val="007C42EF"/>
    <w:rsid w:val="007D0890"/>
    <w:rsid w:val="007D3321"/>
    <w:rsid w:val="007D576F"/>
    <w:rsid w:val="007D749C"/>
    <w:rsid w:val="007E0B90"/>
    <w:rsid w:val="007E2BE1"/>
    <w:rsid w:val="007E39E0"/>
    <w:rsid w:val="007F0208"/>
    <w:rsid w:val="007F0251"/>
    <w:rsid w:val="007F06D6"/>
    <w:rsid w:val="007F20E8"/>
    <w:rsid w:val="007F2685"/>
    <w:rsid w:val="007F396B"/>
    <w:rsid w:val="007F5197"/>
    <w:rsid w:val="007F74AD"/>
    <w:rsid w:val="00800D96"/>
    <w:rsid w:val="0080334A"/>
    <w:rsid w:val="00803AEC"/>
    <w:rsid w:val="00804152"/>
    <w:rsid w:val="00807656"/>
    <w:rsid w:val="008149E7"/>
    <w:rsid w:val="008164B0"/>
    <w:rsid w:val="008227FC"/>
    <w:rsid w:val="00822BEC"/>
    <w:rsid w:val="008232AE"/>
    <w:rsid w:val="008257C8"/>
    <w:rsid w:val="008276F0"/>
    <w:rsid w:val="008323AE"/>
    <w:rsid w:val="008374DF"/>
    <w:rsid w:val="0083785B"/>
    <w:rsid w:val="00842855"/>
    <w:rsid w:val="008504E5"/>
    <w:rsid w:val="0085329C"/>
    <w:rsid w:val="00853B02"/>
    <w:rsid w:val="00862BAE"/>
    <w:rsid w:val="00863C8C"/>
    <w:rsid w:val="00866243"/>
    <w:rsid w:val="00871006"/>
    <w:rsid w:val="00871EAE"/>
    <w:rsid w:val="00872DAC"/>
    <w:rsid w:val="00873B54"/>
    <w:rsid w:val="00881056"/>
    <w:rsid w:val="00884A3E"/>
    <w:rsid w:val="00890CEA"/>
    <w:rsid w:val="008937FD"/>
    <w:rsid w:val="0089427A"/>
    <w:rsid w:val="00895746"/>
    <w:rsid w:val="008A01C3"/>
    <w:rsid w:val="008B1FBA"/>
    <w:rsid w:val="008B309A"/>
    <w:rsid w:val="008B30F2"/>
    <w:rsid w:val="008B3702"/>
    <w:rsid w:val="008B515F"/>
    <w:rsid w:val="008C07CD"/>
    <w:rsid w:val="008C2ECB"/>
    <w:rsid w:val="008C6527"/>
    <w:rsid w:val="008D798D"/>
    <w:rsid w:val="008E10FB"/>
    <w:rsid w:val="008E18BB"/>
    <w:rsid w:val="008E3DA0"/>
    <w:rsid w:val="008E51AD"/>
    <w:rsid w:val="008E7853"/>
    <w:rsid w:val="008F1D26"/>
    <w:rsid w:val="008F21FF"/>
    <w:rsid w:val="008F4900"/>
    <w:rsid w:val="008F56A9"/>
    <w:rsid w:val="008F6A66"/>
    <w:rsid w:val="009010DF"/>
    <w:rsid w:val="00902966"/>
    <w:rsid w:val="00905AF1"/>
    <w:rsid w:val="00915C74"/>
    <w:rsid w:val="00920924"/>
    <w:rsid w:val="0092189B"/>
    <w:rsid w:val="00922771"/>
    <w:rsid w:val="00925986"/>
    <w:rsid w:val="00925A99"/>
    <w:rsid w:val="00925FA6"/>
    <w:rsid w:val="00926B54"/>
    <w:rsid w:val="009316E5"/>
    <w:rsid w:val="00937B00"/>
    <w:rsid w:val="00940107"/>
    <w:rsid w:val="009437DA"/>
    <w:rsid w:val="00945270"/>
    <w:rsid w:val="00945FF1"/>
    <w:rsid w:val="009512DB"/>
    <w:rsid w:val="00953F6E"/>
    <w:rsid w:val="00967D4E"/>
    <w:rsid w:val="00970E47"/>
    <w:rsid w:val="00970EB6"/>
    <w:rsid w:val="009751F7"/>
    <w:rsid w:val="009819CC"/>
    <w:rsid w:val="00984B34"/>
    <w:rsid w:val="00985029"/>
    <w:rsid w:val="009850C3"/>
    <w:rsid w:val="0098541D"/>
    <w:rsid w:val="00986838"/>
    <w:rsid w:val="0099038E"/>
    <w:rsid w:val="0099231A"/>
    <w:rsid w:val="009A275C"/>
    <w:rsid w:val="009A59E2"/>
    <w:rsid w:val="009B05CD"/>
    <w:rsid w:val="009B1827"/>
    <w:rsid w:val="009B3F23"/>
    <w:rsid w:val="009B4DE0"/>
    <w:rsid w:val="009B77A4"/>
    <w:rsid w:val="009C027E"/>
    <w:rsid w:val="009C0C5C"/>
    <w:rsid w:val="009C25C3"/>
    <w:rsid w:val="009C3DEE"/>
    <w:rsid w:val="009D0013"/>
    <w:rsid w:val="009E1154"/>
    <w:rsid w:val="009E19B5"/>
    <w:rsid w:val="009E2910"/>
    <w:rsid w:val="009E559E"/>
    <w:rsid w:val="009E5C43"/>
    <w:rsid w:val="009F2B11"/>
    <w:rsid w:val="009F5AEE"/>
    <w:rsid w:val="00A008A1"/>
    <w:rsid w:val="00A00B4C"/>
    <w:rsid w:val="00A05321"/>
    <w:rsid w:val="00A05AFC"/>
    <w:rsid w:val="00A1426A"/>
    <w:rsid w:val="00A14756"/>
    <w:rsid w:val="00A155F6"/>
    <w:rsid w:val="00A16825"/>
    <w:rsid w:val="00A175BA"/>
    <w:rsid w:val="00A17A8C"/>
    <w:rsid w:val="00A2007E"/>
    <w:rsid w:val="00A210B5"/>
    <w:rsid w:val="00A211B7"/>
    <w:rsid w:val="00A218C2"/>
    <w:rsid w:val="00A26F78"/>
    <w:rsid w:val="00A271C2"/>
    <w:rsid w:val="00A275B8"/>
    <w:rsid w:val="00A27C8C"/>
    <w:rsid w:val="00A30520"/>
    <w:rsid w:val="00A327EE"/>
    <w:rsid w:val="00A32BD7"/>
    <w:rsid w:val="00A36043"/>
    <w:rsid w:val="00A40AAF"/>
    <w:rsid w:val="00A4243C"/>
    <w:rsid w:val="00A42C3A"/>
    <w:rsid w:val="00A44369"/>
    <w:rsid w:val="00A45D87"/>
    <w:rsid w:val="00A6129D"/>
    <w:rsid w:val="00A62430"/>
    <w:rsid w:val="00A72644"/>
    <w:rsid w:val="00A72BBF"/>
    <w:rsid w:val="00A7414F"/>
    <w:rsid w:val="00A74322"/>
    <w:rsid w:val="00A76929"/>
    <w:rsid w:val="00A83874"/>
    <w:rsid w:val="00A839A5"/>
    <w:rsid w:val="00A91F87"/>
    <w:rsid w:val="00A93E4E"/>
    <w:rsid w:val="00AA1BEB"/>
    <w:rsid w:val="00AA605B"/>
    <w:rsid w:val="00AB102C"/>
    <w:rsid w:val="00AB1B63"/>
    <w:rsid w:val="00AB4B31"/>
    <w:rsid w:val="00AB6B87"/>
    <w:rsid w:val="00AC0C45"/>
    <w:rsid w:val="00AC1153"/>
    <w:rsid w:val="00AC487F"/>
    <w:rsid w:val="00AC4A52"/>
    <w:rsid w:val="00AC5BD9"/>
    <w:rsid w:val="00AC5E7B"/>
    <w:rsid w:val="00AC7031"/>
    <w:rsid w:val="00AC769C"/>
    <w:rsid w:val="00AE40C4"/>
    <w:rsid w:val="00AF3576"/>
    <w:rsid w:val="00AF6685"/>
    <w:rsid w:val="00B016A0"/>
    <w:rsid w:val="00B13609"/>
    <w:rsid w:val="00B14A6E"/>
    <w:rsid w:val="00B156EE"/>
    <w:rsid w:val="00B16A40"/>
    <w:rsid w:val="00B226C8"/>
    <w:rsid w:val="00B23EE1"/>
    <w:rsid w:val="00B2698C"/>
    <w:rsid w:val="00B26A67"/>
    <w:rsid w:val="00B30147"/>
    <w:rsid w:val="00B301BE"/>
    <w:rsid w:val="00B32B90"/>
    <w:rsid w:val="00B32C3A"/>
    <w:rsid w:val="00B341AF"/>
    <w:rsid w:val="00B447E1"/>
    <w:rsid w:val="00B50373"/>
    <w:rsid w:val="00B509B0"/>
    <w:rsid w:val="00B63863"/>
    <w:rsid w:val="00B647F8"/>
    <w:rsid w:val="00B73A44"/>
    <w:rsid w:val="00B77CA9"/>
    <w:rsid w:val="00B83184"/>
    <w:rsid w:val="00B84532"/>
    <w:rsid w:val="00B847D2"/>
    <w:rsid w:val="00B86433"/>
    <w:rsid w:val="00B86FE0"/>
    <w:rsid w:val="00B9037F"/>
    <w:rsid w:val="00B931D1"/>
    <w:rsid w:val="00BA37FF"/>
    <w:rsid w:val="00BA4A74"/>
    <w:rsid w:val="00BB1369"/>
    <w:rsid w:val="00BB1A1A"/>
    <w:rsid w:val="00BB7C6B"/>
    <w:rsid w:val="00BC09EF"/>
    <w:rsid w:val="00BC0F62"/>
    <w:rsid w:val="00BC553D"/>
    <w:rsid w:val="00BC7A2C"/>
    <w:rsid w:val="00BD2ECD"/>
    <w:rsid w:val="00BD44ED"/>
    <w:rsid w:val="00BE0FE7"/>
    <w:rsid w:val="00BF06E9"/>
    <w:rsid w:val="00BF3FCE"/>
    <w:rsid w:val="00BF4289"/>
    <w:rsid w:val="00BF5341"/>
    <w:rsid w:val="00BF5B9E"/>
    <w:rsid w:val="00BF689B"/>
    <w:rsid w:val="00BF761B"/>
    <w:rsid w:val="00C02D91"/>
    <w:rsid w:val="00C052F9"/>
    <w:rsid w:val="00C05DB0"/>
    <w:rsid w:val="00C13A24"/>
    <w:rsid w:val="00C160C2"/>
    <w:rsid w:val="00C17843"/>
    <w:rsid w:val="00C20A59"/>
    <w:rsid w:val="00C23A1C"/>
    <w:rsid w:val="00C25F8B"/>
    <w:rsid w:val="00C275BA"/>
    <w:rsid w:val="00C27972"/>
    <w:rsid w:val="00C46D96"/>
    <w:rsid w:val="00C473AE"/>
    <w:rsid w:val="00C5214D"/>
    <w:rsid w:val="00C5613A"/>
    <w:rsid w:val="00C57BFE"/>
    <w:rsid w:val="00C62BC6"/>
    <w:rsid w:val="00C71D5A"/>
    <w:rsid w:val="00C7336C"/>
    <w:rsid w:val="00C73B85"/>
    <w:rsid w:val="00C7404F"/>
    <w:rsid w:val="00C77427"/>
    <w:rsid w:val="00C8062C"/>
    <w:rsid w:val="00C81C99"/>
    <w:rsid w:val="00C8319C"/>
    <w:rsid w:val="00C835A9"/>
    <w:rsid w:val="00C83A7F"/>
    <w:rsid w:val="00C83E25"/>
    <w:rsid w:val="00C84AEA"/>
    <w:rsid w:val="00C84C0E"/>
    <w:rsid w:val="00C906FE"/>
    <w:rsid w:val="00C93414"/>
    <w:rsid w:val="00C936D8"/>
    <w:rsid w:val="00C94B65"/>
    <w:rsid w:val="00C94F4C"/>
    <w:rsid w:val="00CA1A88"/>
    <w:rsid w:val="00CA22D9"/>
    <w:rsid w:val="00CB37F6"/>
    <w:rsid w:val="00CB71A2"/>
    <w:rsid w:val="00CC0BBA"/>
    <w:rsid w:val="00CC2965"/>
    <w:rsid w:val="00CC4CE9"/>
    <w:rsid w:val="00CC7427"/>
    <w:rsid w:val="00CC7B7C"/>
    <w:rsid w:val="00CD4B8A"/>
    <w:rsid w:val="00CD5A0C"/>
    <w:rsid w:val="00CD5E42"/>
    <w:rsid w:val="00CD6792"/>
    <w:rsid w:val="00CE1CBB"/>
    <w:rsid w:val="00CE4524"/>
    <w:rsid w:val="00CE4775"/>
    <w:rsid w:val="00CE6190"/>
    <w:rsid w:val="00CF0CAA"/>
    <w:rsid w:val="00D02470"/>
    <w:rsid w:val="00D031B3"/>
    <w:rsid w:val="00D04363"/>
    <w:rsid w:val="00D0610D"/>
    <w:rsid w:val="00D076EC"/>
    <w:rsid w:val="00D1052C"/>
    <w:rsid w:val="00D121B9"/>
    <w:rsid w:val="00D219BA"/>
    <w:rsid w:val="00D22D7C"/>
    <w:rsid w:val="00D237B0"/>
    <w:rsid w:val="00D31C3D"/>
    <w:rsid w:val="00D36005"/>
    <w:rsid w:val="00D36B44"/>
    <w:rsid w:val="00D37131"/>
    <w:rsid w:val="00D37A1E"/>
    <w:rsid w:val="00D400C6"/>
    <w:rsid w:val="00D45FF2"/>
    <w:rsid w:val="00D47792"/>
    <w:rsid w:val="00D47E4A"/>
    <w:rsid w:val="00D5705F"/>
    <w:rsid w:val="00D60EA0"/>
    <w:rsid w:val="00D63E83"/>
    <w:rsid w:val="00D6538F"/>
    <w:rsid w:val="00D66748"/>
    <w:rsid w:val="00D673C7"/>
    <w:rsid w:val="00D72FF2"/>
    <w:rsid w:val="00D736EA"/>
    <w:rsid w:val="00D75FE6"/>
    <w:rsid w:val="00D83E1F"/>
    <w:rsid w:val="00D83EFC"/>
    <w:rsid w:val="00D864CD"/>
    <w:rsid w:val="00D867C2"/>
    <w:rsid w:val="00D87F79"/>
    <w:rsid w:val="00D91BBA"/>
    <w:rsid w:val="00D97783"/>
    <w:rsid w:val="00DA0794"/>
    <w:rsid w:val="00DA16A9"/>
    <w:rsid w:val="00DA310F"/>
    <w:rsid w:val="00DA3413"/>
    <w:rsid w:val="00DA71D2"/>
    <w:rsid w:val="00DA7E65"/>
    <w:rsid w:val="00DB0134"/>
    <w:rsid w:val="00DB2020"/>
    <w:rsid w:val="00DB364E"/>
    <w:rsid w:val="00DB46CD"/>
    <w:rsid w:val="00DB46EB"/>
    <w:rsid w:val="00DB6B3F"/>
    <w:rsid w:val="00DC1175"/>
    <w:rsid w:val="00DC1629"/>
    <w:rsid w:val="00DC2E2F"/>
    <w:rsid w:val="00DC4D70"/>
    <w:rsid w:val="00DC6760"/>
    <w:rsid w:val="00DC6FA3"/>
    <w:rsid w:val="00DC7AB4"/>
    <w:rsid w:val="00DD2FD5"/>
    <w:rsid w:val="00DD492F"/>
    <w:rsid w:val="00DE1120"/>
    <w:rsid w:val="00DE2019"/>
    <w:rsid w:val="00DE2390"/>
    <w:rsid w:val="00DE25EC"/>
    <w:rsid w:val="00DE39D4"/>
    <w:rsid w:val="00DE6AE3"/>
    <w:rsid w:val="00DF054B"/>
    <w:rsid w:val="00DF1329"/>
    <w:rsid w:val="00DF2219"/>
    <w:rsid w:val="00DF5DCD"/>
    <w:rsid w:val="00DF5E4A"/>
    <w:rsid w:val="00DF6FA9"/>
    <w:rsid w:val="00DF797E"/>
    <w:rsid w:val="00E008FD"/>
    <w:rsid w:val="00E027E0"/>
    <w:rsid w:val="00E0539D"/>
    <w:rsid w:val="00E10778"/>
    <w:rsid w:val="00E1212C"/>
    <w:rsid w:val="00E1666C"/>
    <w:rsid w:val="00E16946"/>
    <w:rsid w:val="00E225B6"/>
    <w:rsid w:val="00E2308D"/>
    <w:rsid w:val="00E23D15"/>
    <w:rsid w:val="00E24175"/>
    <w:rsid w:val="00E33573"/>
    <w:rsid w:val="00E40E72"/>
    <w:rsid w:val="00E40F6D"/>
    <w:rsid w:val="00E4250C"/>
    <w:rsid w:val="00E42E97"/>
    <w:rsid w:val="00E434A4"/>
    <w:rsid w:val="00E43FD3"/>
    <w:rsid w:val="00E4614A"/>
    <w:rsid w:val="00E5046F"/>
    <w:rsid w:val="00E50F8D"/>
    <w:rsid w:val="00E54401"/>
    <w:rsid w:val="00E60632"/>
    <w:rsid w:val="00E62881"/>
    <w:rsid w:val="00E63509"/>
    <w:rsid w:val="00E63736"/>
    <w:rsid w:val="00E67848"/>
    <w:rsid w:val="00E72DBC"/>
    <w:rsid w:val="00E7329A"/>
    <w:rsid w:val="00E75812"/>
    <w:rsid w:val="00E7757E"/>
    <w:rsid w:val="00E81CDD"/>
    <w:rsid w:val="00E8302C"/>
    <w:rsid w:val="00E83865"/>
    <w:rsid w:val="00E855C2"/>
    <w:rsid w:val="00E86B87"/>
    <w:rsid w:val="00E92C3B"/>
    <w:rsid w:val="00E93697"/>
    <w:rsid w:val="00E94C00"/>
    <w:rsid w:val="00E968F0"/>
    <w:rsid w:val="00EA1C23"/>
    <w:rsid w:val="00EB0C6E"/>
    <w:rsid w:val="00EB21A8"/>
    <w:rsid w:val="00EB28E0"/>
    <w:rsid w:val="00EB459E"/>
    <w:rsid w:val="00EC0459"/>
    <w:rsid w:val="00EC115A"/>
    <w:rsid w:val="00EC1EE4"/>
    <w:rsid w:val="00EC28D3"/>
    <w:rsid w:val="00EC7C0B"/>
    <w:rsid w:val="00ED4AA3"/>
    <w:rsid w:val="00ED6F23"/>
    <w:rsid w:val="00ED7146"/>
    <w:rsid w:val="00EE04B0"/>
    <w:rsid w:val="00EE3721"/>
    <w:rsid w:val="00EE49C6"/>
    <w:rsid w:val="00EE5E86"/>
    <w:rsid w:val="00EF246A"/>
    <w:rsid w:val="00EF3C54"/>
    <w:rsid w:val="00EF4160"/>
    <w:rsid w:val="00F01046"/>
    <w:rsid w:val="00F0181E"/>
    <w:rsid w:val="00F0365A"/>
    <w:rsid w:val="00F12AE0"/>
    <w:rsid w:val="00F12B2F"/>
    <w:rsid w:val="00F159D6"/>
    <w:rsid w:val="00F16291"/>
    <w:rsid w:val="00F163A6"/>
    <w:rsid w:val="00F16AFA"/>
    <w:rsid w:val="00F22D5E"/>
    <w:rsid w:val="00F23AF6"/>
    <w:rsid w:val="00F244A5"/>
    <w:rsid w:val="00F24F37"/>
    <w:rsid w:val="00F27D6B"/>
    <w:rsid w:val="00F27E13"/>
    <w:rsid w:val="00F30AC7"/>
    <w:rsid w:val="00F3371D"/>
    <w:rsid w:val="00F3584E"/>
    <w:rsid w:val="00F35F87"/>
    <w:rsid w:val="00F42FFB"/>
    <w:rsid w:val="00F45150"/>
    <w:rsid w:val="00F45355"/>
    <w:rsid w:val="00F474D2"/>
    <w:rsid w:val="00F51D81"/>
    <w:rsid w:val="00F531B8"/>
    <w:rsid w:val="00F532F9"/>
    <w:rsid w:val="00F555C4"/>
    <w:rsid w:val="00F57F70"/>
    <w:rsid w:val="00F6085F"/>
    <w:rsid w:val="00F628AD"/>
    <w:rsid w:val="00F6323D"/>
    <w:rsid w:val="00F63B3E"/>
    <w:rsid w:val="00F6442E"/>
    <w:rsid w:val="00F65A37"/>
    <w:rsid w:val="00F70A75"/>
    <w:rsid w:val="00F70C84"/>
    <w:rsid w:val="00F72A15"/>
    <w:rsid w:val="00F74AA2"/>
    <w:rsid w:val="00F761BE"/>
    <w:rsid w:val="00F778C6"/>
    <w:rsid w:val="00F77FE2"/>
    <w:rsid w:val="00F81C62"/>
    <w:rsid w:val="00F85332"/>
    <w:rsid w:val="00F86F67"/>
    <w:rsid w:val="00F964D0"/>
    <w:rsid w:val="00FA5132"/>
    <w:rsid w:val="00FA63CB"/>
    <w:rsid w:val="00FA6617"/>
    <w:rsid w:val="00FA7F73"/>
    <w:rsid w:val="00FB562C"/>
    <w:rsid w:val="00FB7B00"/>
    <w:rsid w:val="00FB7FA9"/>
    <w:rsid w:val="00FC1098"/>
    <w:rsid w:val="00FC61F1"/>
    <w:rsid w:val="00FC63F2"/>
    <w:rsid w:val="00FD0564"/>
    <w:rsid w:val="00FD2FAE"/>
    <w:rsid w:val="00FD70DD"/>
    <w:rsid w:val="00FE1FD6"/>
    <w:rsid w:val="00FE206F"/>
    <w:rsid w:val="00FE350E"/>
    <w:rsid w:val="00FF33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0A6CDE"/>
  <w15:docId w15:val="{B7DB3807-59E6-4347-AA93-FDC0F451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27E"/>
    <w:pPr>
      <w:spacing w:after="0" w:line="360" w:lineRule="auto"/>
      <w:jc w:val="both"/>
    </w:pPr>
    <w:rPr>
      <w:rFonts w:ascii="Arial" w:eastAsia="Times New Roman" w:hAnsi="Arial" w:cs="Times New Roman"/>
    </w:rPr>
  </w:style>
  <w:style w:type="paragraph" w:styleId="Heading1">
    <w:name w:val="heading 1"/>
    <w:basedOn w:val="Normal"/>
    <w:next w:val="Normal"/>
    <w:link w:val="Heading1Char"/>
    <w:uiPriority w:val="9"/>
    <w:qFormat/>
    <w:rsid w:val="002801C3"/>
    <w:pPr>
      <w:widowControl w:val="0"/>
      <w:numPr>
        <w:numId w:val="1"/>
      </w:numPr>
      <w:tabs>
        <w:tab w:val="left" w:pos="567"/>
      </w:tabs>
      <w:spacing w:before="240" w:after="60"/>
      <w:outlineLvl w:val="0"/>
    </w:pPr>
    <w:rPr>
      <w:rFonts w:cs="Arial"/>
      <w:b/>
      <w:bCs/>
      <w:caps/>
      <w:kern w:val="32"/>
    </w:rPr>
  </w:style>
  <w:style w:type="paragraph" w:styleId="Heading2">
    <w:name w:val="heading 2"/>
    <w:basedOn w:val="Normal"/>
    <w:next w:val="Normal"/>
    <w:link w:val="Heading2Char"/>
    <w:autoRedefine/>
    <w:uiPriority w:val="9"/>
    <w:qFormat/>
    <w:rsid w:val="002801C3"/>
    <w:pPr>
      <w:widowControl w:val="0"/>
      <w:numPr>
        <w:ilvl w:val="1"/>
        <w:numId w:val="1"/>
      </w:numPr>
      <w:tabs>
        <w:tab w:val="left" w:pos="567"/>
      </w:tabs>
      <w:spacing w:before="240" w:after="60"/>
      <w:outlineLvl w:val="1"/>
    </w:pPr>
    <w:rPr>
      <w:rFonts w:cs="Arial"/>
      <w:b/>
      <w:bCs/>
      <w:iCs/>
      <w:szCs w:val="28"/>
    </w:rPr>
  </w:style>
  <w:style w:type="paragraph" w:styleId="Heading3">
    <w:name w:val="heading 3"/>
    <w:basedOn w:val="Normal"/>
    <w:next w:val="Normal"/>
    <w:link w:val="Heading3Char"/>
    <w:autoRedefine/>
    <w:uiPriority w:val="9"/>
    <w:qFormat/>
    <w:rsid w:val="002801C3"/>
    <w:pPr>
      <w:keepNext/>
      <w:numPr>
        <w:ilvl w:val="2"/>
        <w:numId w:val="1"/>
      </w:numPr>
      <w:spacing w:before="240" w:after="60"/>
      <w:ind w:left="567" w:hanging="567"/>
      <w:outlineLvl w:val="2"/>
    </w:pPr>
    <w:rPr>
      <w:rFonts w:cs="Arial"/>
      <w:b/>
      <w:bCs/>
      <w:szCs w:val="26"/>
    </w:rPr>
  </w:style>
  <w:style w:type="paragraph" w:styleId="Heading4">
    <w:name w:val="heading 4"/>
    <w:basedOn w:val="Normal"/>
    <w:next w:val="Normal"/>
    <w:link w:val="Heading4Char"/>
    <w:autoRedefine/>
    <w:uiPriority w:val="9"/>
    <w:qFormat/>
    <w:rsid w:val="00526DAB"/>
    <w:pPr>
      <w:spacing w:before="240" w:line="276" w:lineRule="auto"/>
      <w:ind w:left="864" w:hanging="864"/>
      <w:outlineLvl w:val="3"/>
    </w:pPr>
    <w:rPr>
      <w:rFonts w:asciiTheme="minorHAnsi" w:hAnsiTheme="minorHAnsi"/>
      <w:b/>
      <w:color w:val="000000"/>
      <w:szCs w:val="20"/>
    </w:rPr>
  </w:style>
  <w:style w:type="paragraph" w:styleId="Heading5">
    <w:name w:val="heading 5"/>
    <w:basedOn w:val="Normal"/>
    <w:next w:val="Normal"/>
    <w:link w:val="Heading5Char"/>
    <w:autoRedefine/>
    <w:uiPriority w:val="9"/>
    <w:unhideWhenUsed/>
    <w:qFormat/>
    <w:rsid w:val="002801C3"/>
    <w:pPr>
      <w:numPr>
        <w:ilvl w:val="4"/>
        <w:numId w:val="1"/>
      </w:numPr>
      <w:jc w:val="left"/>
      <w:outlineLvl w:val="4"/>
    </w:pPr>
    <w:rPr>
      <w:i/>
      <w:szCs w:val="20"/>
    </w:rPr>
  </w:style>
  <w:style w:type="paragraph" w:styleId="Heading6">
    <w:name w:val="heading 6"/>
    <w:basedOn w:val="Normal"/>
    <w:next w:val="Normal"/>
    <w:link w:val="Heading6Char"/>
    <w:uiPriority w:val="9"/>
    <w:unhideWhenUsed/>
    <w:qFormat/>
    <w:rsid w:val="002801C3"/>
    <w:pPr>
      <w:keepNext/>
      <w:numPr>
        <w:ilvl w:val="5"/>
        <w:numId w:val="1"/>
      </w:numPr>
      <w:spacing w:before="240" w:after="240" w:line="240" w:lineRule="auto"/>
      <w:jc w:val="center"/>
      <w:outlineLvl w:val="5"/>
    </w:pPr>
    <w:rPr>
      <w:b/>
      <w:bCs/>
      <w:szCs w:val="20"/>
    </w:rPr>
  </w:style>
  <w:style w:type="paragraph" w:styleId="Heading7">
    <w:name w:val="heading 7"/>
    <w:basedOn w:val="Normal"/>
    <w:next w:val="Normal"/>
    <w:link w:val="Heading7Char"/>
    <w:uiPriority w:val="9"/>
    <w:unhideWhenUsed/>
    <w:qFormat/>
    <w:rsid w:val="002801C3"/>
    <w:pPr>
      <w:keepNext/>
      <w:numPr>
        <w:ilvl w:val="6"/>
        <w:numId w:val="1"/>
      </w:numPr>
      <w:spacing w:line="240" w:lineRule="auto"/>
      <w:jc w:val="center"/>
      <w:outlineLvl w:val="6"/>
    </w:pPr>
    <w:rPr>
      <w:b/>
      <w:color w:val="000000"/>
      <w:szCs w:val="20"/>
    </w:rPr>
  </w:style>
  <w:style w:type="paragraph" w:styleId="Heading8">
    <w:name w:val="heading 8"/>
    <w:basedOn w:val="Normal"/>
    <w:next w:val="Normal"/>
    <w:link w:val="Heading8Char"/>
    <w:autoRedefine/>
    <w:uiPriority w:val="9"/>
    <w:semiHidden/>
    <w:unhideWhenUsed/>
    <w:qFormat/>
    <w:rsid w:val="002801C3"/>
    <w:pPr>
      <w:keepNext/>
      <w:numPr>
        <w:ilvl w:val="7"/>
        <w:numId w:val="1"/>
      </w:numPr>
      <w:jc w:val="left"/>
      <w:outlineLvl w:val="7"/>
    </w:pPr>
    <w:rPr>
      <w:rFonts w:cs="Arial"/>
      <w:i/>
      <w:iCs/>
      <w:color w:val="000000"/>
      <w:szCs w:val="20"/>
      <w:u w:val="single"/>
    </w:rPr>
  </w:style>
  <w:style w:type="paragraph" w:styleId="Heading9">
    <w:name w:val="heading 9"/>
    <w:basedOn w:val="Normal"/>
    <w:next w:val="Normal"/>
    <w:link w:val="Heading9Char"/>
    <w:uiPriority w:val="9"/>
    <w:semiHidden/>
    <w:unhideWhenUsed/>
    <w:qFormat/>
    <w:rsid w:val="002801C3"/>
    <w:pPr>
      <w:numPr>
        <w:ilvl w:val="8"/>
        <w:numId w:val="1"/>
      </w:numPr>
      <w:spacing w:before="240" w:after="60" w:line="240" w:lineRule="auto"/>
      <w:jc w:val="left"/>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0DD7"/>
    <w:rPr>
      <w:color w:val="0000FF" w:themeColor="hyperlink"/>
      <w:u w:val="single"/>
    </w:rPr>
  </w:style>
  <w:style w:type="paragraph" w:customStyle="1" w:styleId="Para">
    <w:name w:val="Para"/>
    <w:basedOn w:val="Normal"/>
    <w:rsid w:val="001D0DD7"/>
    <w:pPr>
      <w:ind w:firstLine="288"/>
      <w:jc w:val="left"/>
    </w:pPr>
    <w:rPr>
      <w:rFonts w:ascii="Times New Roman" w:hAnsi="Times New Roman"/>
      <w:sz w:val="24"/>
      <w:szCs w:val="20"/>
    </w:rPr>
  </w:style>
  <w:style w:type="paragraph" w:styleId="ListParagraph">
    <w:name w:val="List Paragraph"/>
    <w:basedOn w:val="Normal"/>
    <w:uiPriority w:val="34"/>
    <w:qFormat/>
    <w:rsid w:val="00725570"/>
    <w:pPr>
      <w:ind w:left="720"/>
      <w:contextualSpacing/>
    </w:pPr>
  </w:style>
  <w:style w:type="character" w:customStyle="1" w:styleId="Heading1Char">
    <w:name w:val="Heading 1 Char"/>
    <w:basedOn w:val="DefaultParagraphFont"/>
    <w:link w:val="Heading1"/>
    <w:uiPriority w:val="9"/>
    <w:rsid w:val="002801C3"/>
    <w:rPr>
      <w:rFonts w:ascii="Arial" w:eastAsia="Times New Roman" w:hAnsi="Arial" w:cs="Arial"/>
      <w:b/>
      <w:bCs/>
      <w:caps/>
      <w:kern w:val="32"/>
    </w:rPr>
  </w:style>
  <w:style w:type="character" w:customStyle="1" w:styleId="Heading2Char">
    <w:name w:val="Heading 2 Char"/>
    <w:basedOn w:val="DefaultParagraphFont"/>
    <w:link w:val="Heading2"/>
    <w:uiPriority w:val="9"/>
    <w:rsid w:val="002801C3"/>
    <w:rPr>
      <w:rFonts w:ascii="Arial" w:eastAsia="Times New Roman" w:hAnsi="Arial" w:cs="Arial"/>
      <w:b/>
      <w:bCs/>
      <w:iCs/>
      <w:szCs w:val="28"/>
    </w:rPr>
  </w:style>
  <w:style w:type="character" w:customStyle="1" w:styleId="Heading3Char">
    <w:name w:val="Heading 3 Char"/>
    <w:basedOn w:val="DefaultParagraphFont"/>
    <w:link w:val="Heading3"/>
    <w:uiPriority w:val="9"/>
    <w:rsid w:val="002801C3"/>
    <w:rPr>
      <w:rFonts w:ascii="Arial" w:eastAsia="Times New Roman" w:hAnsi="Arial" w:cs="Arial"/>
      <w:b/>
      <w:bCs/>
      <w:szCs w:val="26"/>
    </w:rPr>
  </w:style>
  <w:style w:type="character" w:customStyle="1" w:styleId="Heading4Char">
    <w:name w:val="Heading 4 Char"/>
    <w:basedOn w:val="DefaultParagraphFont"/>
    <w:link w:val="Heading4"/>
    <w:uiPriority w:val="9"/>
    <w:rsid w:val="00526DAB"/>
    <w:rPr>
      <w:rFonts w:eastAsia="Times New Roman" w:cs="Times New Roman"/>
      <w:b/>
      <w:color w:val="000000"/>
      <w:szCs w:val="20"/>
    </w:rPr>
  </w:style>
  <w:style w:type="character" w:customStyle="1" w:styleId="Heading5Char">
    <w:name w:val="Heading 5 Char"/>
    <w:basedOn w:val="DefaultParagraphFont"/>
    <w:link w:val="Heading5"/>
    <w:uiPriority w:val="9"/>
    <w:rsid w:val="002801C3"/>
    <w:rPr>
      <w:rFonts w:ascii="Arial" w:eastAsia="Times New Roman" w:hAnsi="Arial" w:cs="Times New Roman"/>
      <w:i/>
      <w:szCs w:val="20"/>
    </w:rPr>
  </w:style>
  <w:style w:type="character" w:customStyle="1" w:styleId="Heading6Char">
    <w:name w:val="Heading 6 Char"/>
    <w:basedOn w:val="DefaultParagraphFont"/>
    <w:link w:val="Heading6"/>
    <w:uiPriority w:val="9"/>
    <w:rsid w:val="002801C3"/>
    <w:rPr>
      <w:rFonts w:ascii="Arial" w:eastAsia="Times New Roman" w:hAnsi="Arial" w:cs="Times New Roman"/>
      <w:b/>
      <w:bCs/>
      <w:szCs w:val="20"/>
    </w:rPr>
  </w:style>
  <w:style w:type="character" w:customStyle="1" w:styleId="Heading7Char">
    <w:name w:val="Heading 7 Char"/>
    <w:basedOn w:val="DefaultParagraphFont"/>
    <w:link w:val="Heading7"/>
    <w:uiPriority w:val="9"/>
    <w:rsid w:val="002801C3"/>
    <w:rPr>
      <w:rFonts w:ascii="Arial" w:eastAsia="Times New Roman" w:hAnsi="Arial" w:cs="Times New Roman"/>
      <w:b/>
      <w:color w:val="000000"/>
      <w:szCs w:val="20"/>
    </w:rPr>
  </w:style>
  <w:style w:type="character" w:customStyle="1" w:styleId="Heading8Char">
    <w:name w:val="Heading 8 Char"/>
    <w:basedOn w:val="DefaultParagraphFont"/>
    <w:link w:val="Heading8"/>
    <w:uiPriority w:val="9"/>
    <w:semiHidden/>
    <w:rsid w:val="002801C3"/>
    <w:rPr>
      <w:rFonts w:ascii="Arial" w:eastAsia="Times New Roman" w:hAnsi="Arial" w:cs="Arial"/>
      <w:i/>
      <w:iCs/>
      <w:color w:val="000000"/>
      <w:szCs w:val="20"/>
      <w:u w:val="single"/>
    </w:rPr>
  </w:style>
  <w:style w:type="character" w:customStyle="1" w:styleId="Heading9Char">
    <w:name w:val="Heading 9 Char"/>
    <w:basedOn w:val="DefaultParagraphFont"/>
    <w:link w:val="Heading9"/>
    <w:uiPriority w:val="9"/>
    <w:semiHidden/>
    <w:rsid w:val="002801C3"/>
    <w:rPr>
      <w:rFonts w:ascii="Arial" w:eastAsia="Times New Roman" w:hAnsi="Arial" w:cs="Arial"/>
    </w:rPr>
  </w:style>
  <w:style w:type="character" w:customStyle="1" w:styleId="jrnl">
    <w:name w:val="jrnl"/>
    <w:rsid w:val="002801C3"/>
  </w:style>
  <w:style w:type="paragraph" w:customStyle="1" w:styleId="Reference">
    <w:name w:val="Reference"/>
    <w:basedOn w:val="Normal"/>
    <w:rsid w:val="002801C3"/>
    <w:pPr>
      <w:tabs>
        <w:tab w:val="num" w:pos="515"/>
      </w:tabs>
      <w:spacing w:before="40"/>
      <w:ind w:left="628" w:hanging="340"/>
      <w:jc w:val="left"/>
    </w:pPr>
    <w:rPr>
      <w:rFonts w:ascii="Times New Roman" w:hAnsi="Times New Roman"/>
      <w:sz w:val="24"/>
      <w:szCs w:val="20"/>
    </w:rPr>
  </w:style>
  <w:style w:type="table" w:styleId="MediumShading1-Accent4">
    <w:name w:val="Medium Shading 1 Accent 4"/>
    <w:basedOn w:val="TableNormal"/>
    <w:uiPriority w:val="63"/>
    <w:rsid w:val="00F531B8"/>
    <w:pPr>
      <w:spacing w:after="0" w:line="240" w:lineRule="auto"/>
    </w:pPr>
    <w:rPr>
      <w:lang w:eastAsia="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styleId="BalloonText">
    <w:name w:val="Balloon Text"/>
    <w:basedOn w:val="Normal"/>
    <w:link w:val="BalloonTextChar"/>
    <w:unhideWhenUsed/>
    <w:rsid w:val="00D0247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02470"/>
    <w:rPr>
      <w:rFonts w:ascii="Tahoma" w:eastAsia="Times New Roman" w:hAnsi="Tahoma" w:cs="Tahoma"/>
      <w:sz w:val="16"/>
      <w:szCs w:val="16"/>
    </w:rPr>
  </w:style>
  <w:style w:type="table" w:styleId="TableGrid">
    <w:name w:val="Table Grid"/>
    <w:basedOn w:val="TableNormal"/>
    <w:uiPriority w:val="59"/>
    <w:rsid w:val="00926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B3968"/>
    <w:pPr>
      <w:spacing w:before="100" w:beforeAutospacing="1" w:after="100" w:afterAutospacing="1" w:line="273" w:lineRule="auto"/>
      <w:jc w:val="left"/>
    </w:pPr>
    <w:rPr>
      <w:rFonts w:ascii="Times New Roman" w:eastAsiaTheme="minorHAnsi" w:hAnsi="Times New Roman" w:cstheme="minorBidi"/>
      <w:lang w:eastAsia="en-GB"/>
    </w:rPr>
  </w:style>
  <w:style w:type="character" w:styleId="CommentReference">
    <w:name w:val="annotation reference"/>
    <w:basedOn w:val="DefaultParagraphFont"/>
    <w:unhideWhenUsed/>
    <w:rsid w:val="00277E21"/>
    <w:rPr>
      <w:sz w:val="16"/>
      <w:szCs w:val="16"/>
    </w:rPr>
  </w:style>
  <w:style w:type="paragraph" w:styleId="CommentText">
    <w:name w:val="annotation text"/>
    <w:basedOn w:val="Normal"/>
    <w:link w:val="CommentTextChar"/>
    <w:unhideWhenUsed/>
    <w:rsid w:val="00277E21"/>
    <w:pPr>
      <w:spacing w:line="240" w:lineRule="auto"/>
    </w:pPr>
    <w:rPr>
      <w:sz w:val="20"/>
      <w:szCs w:val="20"/>
    </w:rPr>
  </w:style>
  <w:style w:type="character" w:customStyle="1" w:styleId="CommentTextChar">
    <w:name w:val="Comment Text Char"/>
    <w:basedOn w:val="DefaultParagraphFont"/>
    <w:link w:val="CommentText"/>
    <w:rsid w:val="00277E21"/>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277E21"/>
    <w:rPr>
      <w:b/>
      <w:bCs/>
    </w:rPr>
  </w:style>
  <w:style w:type="character" w:customStyle="1" w:styleId="CommentSubjectChar">
    <w:name w:val="Comment Subject Char"/>
    <w:basedOn w:val="CommentTextChar"/>
    <w:link w:val="CommentSubject"/>
    <w:rsid w:val="00277E21"/>
    <w:rPr>
      <w:rFonts w:ascii="Arial" w:eastAsia="Times New Roman" w:hAnsi="Arial" w:cs="Times New Roman"/>
      <w:b/>
      <w:bCs/>
      <w:sz w:val="20"/>
      <w:szCs w:val="20"/>
    </w:rPr>
  </w:style>
  <w:style w:type="paragraph" w:styleId="Header">
    <w:name w:val="header"/>
    <w:basedOn w:val="Normal"/>
    <w:link w:val="HeaderChar"/>
    <w:unhideWhenUsed/>
    <w:rsid w:val="00DF054B"/>
    <w:pPr>
      <w:tabs>
        <w:tab w:val="center" w:pos="4513"/>
        <w:tab w:val="right" w:pos="9026"/>
      </w:tabs>
      <w:spacing w:line="240" w:lineRule="auto"/>
    </w:pPr>
  </w:style>
  <w:style w:type="character" w:customStyle="1" w:styleId="HeaderChar">
    <w:name w:val="Header Char"/>
    <w:basedOn w:val="DefaultParagraphFont"/>
    <w:link w:val="Header"/>
    <w:uiPriority w:val="99"/>
    <w:rsid w:val="00DF054B"/>
    <w:rPr>
      <w:rFonts w:ascii="Arial" w:eastAsia="Times New Roman" w:hAnsi="Arial" w:cs="Times New Roman"/>
    </w:rPr>
  </w:style>
  <w:style w:type="paragraph" w:styleId="Footer">
    <w:name w:val="footer"/>
    <w:basedOn w:val="Normal"/>
    <w:link w:val="FooterChar"/>
    <w:uiPriority w:val="99"/>
    <w:unhideWhenUsed/>
    <w:rsid w:val="00DF054B"/>
    <w:pPr>
      <w:tabs>
        <w:tab w:val="center" w:pos="4513"/>
        <w:tab w:val="right" w:pos="9026"/>
      </w:tabs>
      <w:spacing w:line="240" w:lineRule="auto"/>
    </w:pPr>
  </w:style>
  <w:style w:type="character" w:customStyle="1" w:styleId="FooterChar">
    <w:name w:val="Footer Char"/>
    <w:basedOn w:val="DefaultParagraphFont"/>
    <w:link w:val="Footer"/>
    <w:uiPriority w:val="99"/>
    <w:rsid w:val="00DF054B"/>
    <w:rPr>
      <w:rFonts w:ascii="Arial" w:eastAsia="Times New Roman" w:hAnsi="Arial" w:cs="Times New Roman"/>
    </w:rPr>
  </w:style>
  <w:style w:type="paragraph" w:styleId="Revision">
    <w:name w:val="Revision"/>
    <w:hidden/>
    <w:uiPriority w:val="99"/>
    <w:semiHidden/>
    <w:rsid w:val="00FE350E"/>
    <w:pPr>
      <w:spacing w:after="0" w:line="240" w:lineRule="auto"/>
    </w:pPr>
    <w:rPr>
      <w:rFonts w:ascii="Arial" w:eastAsia="Times New Roman" w:hAnsi="Arial" w:cs="Times New Roman"/>
    </w:rPr>
  </w:style>
  <w:style w:type="character" w:customStyle="1" w:styleId="i">
    <w:name w:val="i"/>
    <w:basedOn w:val="DefaultParagraphFont"/>
    <w:rsid w:val="00E94C00"/>
  </w:style>
  <w:style w:type="character" w:customStyle="1" w:styleId="highlight">
    <w:name w:val="highlight"/>
    <w:basedOn w:val="DefaultParagraphFont"/>
    <w:rsid w:val="00073ABF"/>
  </w:style>
  <w:style w:type="paragraph" w:customStyle="1" w:styleId="Title1">
    <w:name w:val="Title1"/>
    <w:basedOn w:val="Normal"/>
    <w:rsid w:val="00032CB9"/>
    <w:pPr>
      <w:spacing w:before="100" w:beforeAutospacing="1" w:after="100" w:afterAutospacing="1" w:line="240" w:lineRule="auto"/>
      <w:jc w:val="left"/>
    </w:pPr>
    <w:rPr>
      <w:rFonts w:ascii="Times New Roman" w:hAnsi="Times New Roman"/>
      <w:sz w:val="24"/>
      <w:szCs w:val="24"/>
      <w:lang w:eastAsia="en-GB"/>
    </w:rPr>
  </w:style>
  <w:style w:type="paragraph" w:customStyle="1" w:styleId="desc">
    <w:name w:val="desc"/>
    <w:basedOn w:val="Normal"/>
    <w:rsid w:val="00032CB9"/>
    <w:pPr>
      <w:spacing w:before="100" w:beforeAutospacing="1" w:after="100" w:afterAutospacing="1" w:line="240" w:lineRule="auto"/>
      <w:jc w:val="left"/>
    </w:pPr>
    <w:rPr>
      <w:rFonts w:ascii="Times New Roman" w:hAnsi="Times New Roman"/>
      <w:sz w:val="24"/>
      <w:szCs w:val="24"/>
      <w:lang w:eastAsia="en-GB"/>
    </w:rPr>
  </w:style>
  <w:style w:type="paragraph" w:customStyle="1" w:styleId="details">
    <w:name w:val="details"/>
    <w:basedOn w:val="Normal"/>
    <w:rsid w:val="00032CB9"/>
    <w:pPr>
      <w:spacing w:before="100" w:beforeAutospacing="1" w:after="100" w:afterAutospacing="1" w:line="240" w:lineRule="auto"/>
      <w:jc w:val="left"/>
    </w:pPr>
    <w:rPr>
      <w:rFonts w:ascii="Times New Roman" w:hAnsi="Times New Roman"/>
      <w:sz w:val="24"/>
      <w:szCs w:val="24"/>
      <w:lang w:eastAsia="en-GB"/>
    </w:rPr>
  </w:style>
  <w:style w:type="paragraph" w:customStyle="1" w:styleId="links">
    <w:name w:val="links"/>
    <w:basedOn w:val="Normal"/>
    <w:rsid w:val="00E1666C"/>
    <w:pPr>
      <w:spacing w:before="100" w:beforeAutospacing="1" w:after="100" w:afterAutospacing="1" w:line="240" w:lineRule="auto"/>
      <w:jc w:val="left"/>
    </w:pPr>
    <w:rPr>
      <w:rFonts w:ascii="Times New Roman" w:hAnsi="Times New Roman"/>
      <w:sz w:val="24"/>
      <w:szCs w:val="24"/>
      <w:lang w:eastAsia="en-GB"/>
    </w:rPr>
  </w:style>
  <w:style w:type="character" w:customStyle="1" w:styleId="number">
    <w:name w:val="number"/>
    <w:basedOn w:val="DefaultParagraphFont"/>
    <w:rsid w:val="0028287C"/>
  </w:style>
  <w:style w:type="character" w:customStyle="1" w:styleId="apple-converted-space">
    <w:name w:val="apple-converted-space"/>
    <w:basedOn w:val="DefaultParagraphFont"/>
    <w:rsid w:val="0028287C"/>
  </w:style>
  <w:style w:type="character" w:customStyle="1" w:styleId="st">
    <w:name w:val="st"/>
    <w:basedOn w:val="DefaultParagraphFont"/>
    <w:rsid w:val="00E93697"/>
  </w:style>
  <w:style w:type="character" w:styleId="Emphasis">
    <w:name w:val="Emphasis"/>
    <w:basedOn w:val="DefaultParagraphFont"/>
    <w:uiPriority w:val="20"/>
    <w:qFormat/>
    <w:rsid w:val="00E93697"/>
    <w:rPr>
      <w:i/>
      <w:iCs/>
    </w:rPr>
  </w:style>
  <w:style w:type="character" w:customStyle="1" w:styleId="flag">
    <w:name w:val="flag"/>
    <w:basedOn w:val="DefaultParagraphFont"/>
    <w:rsid w:val="00045AD3"/>
  </w:style>
  <w:style w:type="character" w:customStyle="1" w:styleId="authornames">
    <w:name w:val="authornames"/>
    <w:basedOn w:val="DefaultParagraphFont"/>
    <w:rsid w:val="00045AD3"/>
  </w:style>
  <w:style w:type="character" w:customStyle="1" w:styleId="spanplus">
    <w:name w:val="spanplus"/>
    <w:basedOn w:val="DefaultParagraphFont"/>
    <w:rsid w:val="00045AD3"/>
  </w:style>
  <w:style w:type="character" w:customStyle="1" w:styleId="paragraph">
    <w:name w:val="paragraph"/>
    <w:basedOn w:val="DefaultParagraphFont"/>
    <w:rsid w:val="00045AD3"/>
  </w:style>
  <w:style w:type="paragraph" w:customStyle="1" w:styleId="EndNoteBibliographyTitle">
    <w:name w:val="EndNote Bibliography Title"/>
    <w:basedOn w:val="Normal"/>
    <w:link w:val="EndNoteBibliographyTitleChar"/>
    <w:rsid w:val="0074709F"/>
    <w:pPr>
      <w:jc w:val="center"/>
    </w:pPr>
    <w:rPr>
      <w:rFonts w:cs="Arial"/>
      <w:noProof/>
      <w:lang w:val="en-US"/>
    </w:rPr>
  </w:style>
  <w:style w:type="character" w:customStyle="1" w:styleId="EndNoteBibliographyTitleChar">
    <w:name w:val="EndNote Bibliography Title Char"/>
    <w:basedOn w:val="DefaultParagraphFont"/>
    <w:link w:val="EndNoteBibliographyTitle"/>
    <w:rsid w:val="0074709F"/>
    <w:rPr>
      <w:rFonts w:ascii="Arial" w:eastAsia="Times New Roman" w:hAnsi="Arial" w:cs="Arial"/>
      <w:noProof/>
      <w:lang w:val="en-US"/>
    </w:rPr>
  </w:style>
  <w:style w:type="paragraph" w:customStyle="1" w:styleId="EndNoteBibliography">
    <w:name w:val="EndNote Bibliography"/>
    <w:basedOn w:val="Normal"/>
    <w:link w:val="EndNoteBibliographyChar"/>
    <w:rsid w:val="0074709F"/>
    <w:pPr>
      <w:spacing w:line="240" w:lineRule="auto"/>
    </w:pPr>
    <w:rPr>
      <w:rFonts w:cs="Arial"/>
      <w:noProof/>
      <w:lang w:val="en-US"/>
    </w:rPr>
  </w:style>
  <w:style w:type="character" w:customStyle="1" w:styleId="EndNoteBibliographyChar">
    <w:name w:val="EndNote Bibliography Char"/>
    <w:basedOn w:val="DefaultParagraphFont"/>
    <w:link w:val="EndNoteBibliography"/>
    <w:rsid w:val="0074709F"/>
    <w:rPr>
      <w:rFonts w:ascii="Arial" w:eastAsia="Times New Roman" w:hAnsi="Arial" w:cs="Arial"/>
      <w:noProof/>
      <w:lang w:val="en-US"/>
    </w:rPr>
  </w:style>
  <w:style w:type="paragraph" w:styleId="Subtitle">
    <w:name w:val="Subtitle"/>
    <w:basedOn w:val="Normal"/>
    <w:next w:val="Normal"/>
    <w:link w:val="SubtitleChar"/>
    <w:uiPriority w:val="11"/>
    <w:qFormat/>
    <w:rsid w:val="00291F96"/>
    <w:pPr>
      <w:spacing w:after="720" w:line="240" w:lineRule="auto"/>
      <w:jc w:val="right"/>
    </w:pPr>
    <w:rPr>
      <w:rFonts w:ascii="Cambria" w:hAnsi="Cambria"/>
      <w:sz w:val="20"/>
      <w:lang w:eastAsia="en-GB"/>
    </w:rPr>
  </w:style>
  <w:style w:type="character" w:customStyle="1" w:styleId="SubtitleChar">
    <w:name w:val="Subtitle Char"/>
    <w:basedOn w:val="DefaultParagraphFont"/>
    <w:link w:val="Subtitle"/>
    <w:uiPriority w:val="11"/>
    <w:rsid w:val="00291F96"/>
    <w:rPr>
      <w:rFonts w:ascii="Cambria" w:eastAsia="Times New Roman" w:hAnsi="Cambria" w:cs="Times New Roman"/>
      <w:sz w:val="20"/>
      <w:lang w:eastAsia="en-GB"/>
    </w:rPr>
  </w:style>
  <w:style w:type="paragraph" w:styleId="Caption">
    <w:name w:val="caption"/>
    <w:basedOn w:val="Normal"/>
    <w:next w:val="Normal"/>
    <w:uiPriority w:val="35"/>
    <w:unhideWhenUsed/>
    <w:qFormat/>
    <w:rsid w:val="00291F96"/>
    <w:pPr>
      <w:keepNext/>
      <w:tabs>
        <w:tab w:val="left" w:pos="851"/>
      </w:tabs>
      <w:spacing w:line="276" w:lineRule="auto"/>
      <w:jc w:val="left"/>
    </w:pPr>
    <w:rPr>
      <w:rFonts w:ascii="Calibri" w:hAnsi="Calibri"/>
      <w:b/>
      <w:bCs/>
      <w:caps/>
      <w:sz w:val="18"/>
      <w:szCs w:val="18"/>
      <w:lang w:eastAsia="en-GB"/>
    </w:rPr>
  </w:style>
  <w:style w:type="paragraph" w:styleId="Title">
    <w:name w:val="Title"/>
    <w:basedOn w:val="Normal"/>
    <w:next w:val="Normal"/>
    <w:link w:val="TitleChar"/>
    <w:uiPriority w:val="10"/>
    <w:qFormat/>
    <w:rsid w:val="00291F96"/>
    <w:pPr>
      <w:pBdr>
        <w:top w:val="single" w:sz="12" w:space="1" w:color="C0504D"/>
      </w:pBdr>
      <w:spacing w:after="120" w:line="240" w:lineRule="auto"/>
      <w:jc w:val="right"/>
    </w:pPr>
    <w:rPr>
      <w:rFonts w:ascii="Calibri" w:hAnsi="Calibri"/>
      <w:smallCaps/>
      <w:sz w:val="48"/>
      <w:szCs w:val="48"/>
      <w:lang w:eastAsia="en-GB"/>
    </w:rPr>
  </w:style>
  <w:style w:type="character" w:customStyle="1" w:styleId="TitleChar">
    <w:name w:val="Title Char"/>
    <w:basedOn w:val="DefaultParagraphFont"/>
    <w:link w:val="Title"/>
    <w:uiPriority w:val="10"/>
    <w:rsid w:val="00291F96"/>
    <w:rPr>
      <w:rFonts w:ascii="Calibri" w:eastAsia="Times New Roman" w:hAnsi="Calibri" w:cs="Times New Roman"/>
      <w:smallCaps/>
      <w:sz w:val="48"/>
      <w:szCs w:val="48"/>
      <w:lang w:eastAsia="en-GB"/>
    </w:rPr>
  </w:style>
  <w:style w:type="character" w:styleId="Strong">
    <w:name w:val="Strong"/>
    <w:uiPriority w:val="22"/>
    <w:qFormat/>
    <w:rsid w:val="00291F96"/>
    <w:rPr>
      <w:b/>
      <w:color w:val="C0504D"/>
    </w:rPr>
  </w:style>
  <w:style w:type="paragraph" w:styleId="NoSpacing">
    <w:name w:val="No Spacing"/>
    <w:basedOn w:val="Normal"/>
    <w:link w:val="NoSpacingChar"/>
    <w:uiPriority w:val="1"/>
    <w:qFormat/>
    <w:rsid w:val="00291F96"/>
    <w:pPr>
      <w:spacing w:line="240" w:lineRule="auto"/>
      <w:jc w:val="left"/>
    </w:pPr>
    <w:rPr>
      <w:rFonts w:ascii="Calibri" w:hAnsi="Calibri"/>
      <w:sz w:val="20"/>
      <w:szCs w:val="20"/>
      <w:lang w:eastAsia="en-GB"/>
    </w:rPr>
  </w:style>
  <w:style w:type="character" w:customStyle="1" w:styleId="NoSpacingChar">
    <w:name w:val="No Spacing Char"/>
    <w:link w:val="NoSpacing"/>
    <w:uiPriority w:val="1"/>
    <w:rsid w:val="00291F96"/>
    <w:rPr>
      <w:rFonts w:ascii="Calibri" w:eastAsia="Times New Roman" w:hAnsi="Calibri" w:cs="Times New Roman"/>
      <w:sz w:val="20"/>
      <w:szCs w:val="20"/>
      <w:lang w:eastAsia="en-GB"/>
    </w:rPr>
  </w:style>
  <w:style w:type="paragraph" w:styleId="Quote">
    <w:name w:val="Quote"/>
    <w:basedOn w:val="Normal"/>
    <w:next w:val="Normal"/>
    <w:link w:val="QuoteChar"/>
    <w:uiPriority w:val="29"/>
    <w:qFormat/>
    <w:rsid w:val="00291F96"/>
    <w:pPr>
      <w:spacing w:after="120" w:line="276" w:lineRule="auto"/>
      <w:jc w:val="left"/>
    </w:pPr>
    <w:rPr>
      <w:rFonts w:ascii="Calibri" w:hAnsi="Calibri"/>
      <w:i/>
      <w:sz w:val="20"/>
      <w:szCs w:val="20"/>
      <w:lang w:eastAsia="en-GB"/>
    </w:rPr>
  </w:style>
  <w:style w:type="character" w:customStyle="1" w:styleId="QuoteChar">
    <w:name w:val="Quote Char"/>
    <w:basedOn w:val="DefaultParagraphFont"/>
    <w:link w:val="Quote"/>
    <w:uiPriority w:val="29"/>
    <w:rsid w:val="00291F96"/>
    <w:rPr>
      <w:rFonts w:ascii="Calibri" w:eastAsia="Times New Roman" w:hAnsi="Calibri" w:cs="Times New Roman"/>
      <w:i/>
      <w:sz w:val="20"/>
      <w:szCs w:val="20"/>
      <w:lang w:eastAsia="en-GB"/>
    </w:rPr>
  </w:style>
  <w:style w:type="paragraph" w:styleId="IntenseQuote">
    <w:name w:val="Intense Quote"/>
    <w:basedOn w:val="Normal"/>
    <w:next w:val="Normal"/>
    <w:link w:val="IntenseQuoteChar"/>
    <w:uiPriority w:val="30"/>
    <w:qFormat/>
    <w:rsid w:val="00291F96"/>
    <w:pPr>
      <w:pBdr>
        <w:top w:val="single" w:sz="8" w:space="10" w:color="943634"/>
        <w:left w:val="single" w:sz="8" w:space="10" w:color="943634"/>
        <w:bottom w:val="single" w:sz="8" w:space="10" w:color="943634"/>
        <w:right w:val="single" w:sz="8" w:space="10" w:color="943634"/>
      </w:pBdr>
      <w:shd w:val="clear" w:color="auto" w:fill="C0504D"/>
      <w:spacing w:before="140" w:after="140" w:line="276" w:lineRule="auto"/>
      <w:ind w:left="1440" w:right="1440"/>
      <w:jc w:val="left"/>
    </w:pPr>
    <w:rPr>
      <w:rFonts w:ascii="Calibri" w:hAnsi="Calibri"/>
      <w:b/>
      <w:i/>
      <w:color w:val="FFFFFF"/>
      <w:sz w:val="20"/>
      <w:szCs w:val="20"/>
      <w:lang w:eastAsia="en-GB"/>
    </w:rPr>
  </w:style>
  <w:style w:type="character" w:customStyle="1" w:styleId="IntenseQuoteChar">
    <w:name w:val="Intense Quote Char"/>
    <w:basedOn w:val="DefaultParagraphFont"/>
    <w:link w:val="IntenseQuote"/>
    <w:uiPriority w:val="30"/>
    <w:rsid w:val="00291F96"/>
    <w:rPr>
      <w:rFonts w:ascii="Calibri" w:eastAsia="Times New Roman" w:hAnsi="Calibri" w:cs="Times New Roman"/>
      <w:b/>
      <w:i/>
      <w:color w:val="FFFFFF"/>
      <w:sz w:val="20"/>
      <w:szCs w:val="20"/>
      <w:shd w:val="clear" w:color="auto" w:fill="C0504D"/>
      <w:lang w:eastAsia="en-GB"/>
    </w:rPr>
  </w:style>
  <w:style w:type="character" w:styleId="SubtleEmphasis">
    <w:name w:val="Subtle Emphasis"/>
    <w:uiPriority w:val="19"/>
    <w:qFormat/>
    <w:rsid w:val="00291F96"/>
    <w:rPr>
      <w:i/>
    </w:rPr>
  </w:style>
  <w:style w:type="character" w:styleId="IntenseEmphasis">
    <w:name w:val="Intense Emphasis"/>
    <w:uiPriority w:val="21"/>
    <w:qFormat/>
    <w:rsid w:val="00291F96"/>
    <w:rPr>
      <w:b/>
      <w:i/>
      <w:color w:val="C0504D"/>
      <w:spacing w:val="10"/>
    </w:rPr>
  </w:style>
  <w:style w:type="character" w:styleId="SubtleReference">
    <w:name w:val="Subtle Reference"/>
    <w:uiPriority w:val="31"/>
    <w:qFormat/>
    <w:rsid w:val="00291F96"/>
    <w:rPr>
      <w:b/>
    </w:rPr>
  </w:style>
  <w:style w:type="character" w:styleId="IntenseReference">
    <w:name w:val="Intense Reference"/>
    <w:uiPriority w:val="32"/>
    <w:qFormat/>
    <w:rsid w:val="00291F96"/>
    <w:rPr>
      <w:b/>
      <w:bCs/>
      <w:smallCaps/>
      <w:spacing w:val="5"/>
      <w:sz w:val="22"/>
      <w:szCs w:val="22"/>
      <w:u w:val="single"/>
    </w:rPr>
  </w:style>
  <w:style w:type="character" w:styleId="BookTitle">
    <w:name w:val="Book Title"/>
    <w:uiPriority w:val="33"/>
    <w:qFormat/>
    <w:rsid w:val="00291F96"/>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291F96"/>
    <w:pPr>
      <w:widowControl/>
      <w:tabs>
        <w:tab w:val="clear" w:pos="567"/>
      </w:tabs>
      <w:spacing w:before="300" w:after="40" w:line="276" w:lineRule="auto"/>
      <w:jc w:val="left"/>
      <w:outlineLvl w:val="9"/>
    </w:pPr>
    <w:rPr>
      <w:rFonts w:ascii="Calibri" w:hAnsi="Calibri" w:cs="Times New Roman"/>
      <w:b w:val="0"/>
      <w:bCs w:val="0"/>
      <w:caps w:val="0"/>
      <w:smallCaps/>
      <w:spacing w:val="5"/>
      <w:kern w:val="0"/>
      <w:sz w:val="32"/>
      <w:szCs w:val="32"/>
      <w:lang w:eastAsia="en-GB" w:bidi="en-US"/>
    </w:rPr>
  </w:style>
  <w:style w:type="paragraph" w:styleId="TOC1">
    <w:name w:val="toc 1"/>
    <w:basedOn w:val="Normal"/>
    <w:next w:val="Normal"/>
    <w:autoRedefine/>
    <w:uiPriority w:val="39"/>
    <w:rsid w:val="00291F96"/>
    <w:pPr>
      <w:tabs>
        <w:tab w:val="left" w:pos="709"/>
        <w:tab w:val="left" w:pos="1134"/>
        <w:tab w:val="right" w:leader="dot" w:pos="8987"/>
        <w:tab w:val="right" w:leader="dot" w:pos="9072"/>
        <w:tab w:val="right" w:leader="dot" w:pos="9555"/>
      </w:tabs>
      <w:spacing w:after="120" w:line="276" w:lineRule="auto"/>
      <w:jc w:val="left"/>
    </w:pPr>
    <w:rPr>
      <w:rFonts w:ascii="Calibri" w:hAnsi="Calibri"/>
      <w:sz w:val="20"/>
      <w:szCs w:val="20"/>
      <w:lang w:eastAsia="en-GB"/>
    </w:rPr>
  </w:style>
  <w:style w:type="paragraph" w:styleId="TOC2">
    <w:name w:val="toc 2"/>
    <w:basedOn w:val="Normal"/>
    <w:next w:val="Normal"/>
    <w:autoRedefine/>
    <w:uiPriority w:val="39"/>
    <w:rsid w:val="00291F96"/>
    <w:pPr>
      <w:tabs>
        <w:tab w:val="right" w:leader="dot" w:pos="8987"/>
      </w:tabs>
      <w:spacing w:after="120" w:line="276" w:lineRule="auto"/>
      <w:ind w:left="200"/>
      <w:jc w:val="left"/>
    </w:pPr>
    <w:rPr>
      <w:rFonts w:ascii="Calibri" w:hAnsi="Calibri"/>
      <w:sz w:val="20"/>
      <w:szCs w:val="20"/>
      <w:lang w:eastAsia="en-GB"/>
    </w:rPr>
  </w:style>
  <w:style w:type="paragraph" w:styleId="TOC3">
    <w:name w:val="toc 3"/>
    <w:basedOn w:val="Normal"/>
    <w:next w:val="Normal"/>
    <w:autoRedefine/>
    <w:uiPriority w:val="39"/>
    <w:rsid w:val="00291F96"/>
    <w:pPr>
      <w:tabs>
        <w:tab w:val="right" w:leader="dot" w:pos="8987"/>
      </w:tabs>
      <w:spacing w:after="120" w:line="276" w:lineRule="auto"/>
      <w:ind w:left="400"/>
      <w:jc w:val="left"/>
    </w:pPr>
    <w:rPr>
      <w:rFonts w:ascii="Calibri" w:hAnsi="Calibri"/>
      <w:sz w:val="20"/>
      <w:szCs w:val="20"/>
      <w:lang w:eastAsia="en-GB"/>
    </w:rPr>
  </w:style>
  <w:style w:type="table" w:styleId="TableClassic1">
    <w:name w:val="Table Classic 1"/>
    <w:basedOn w:val="TableNormal"/>
    <w:rsid w:val="00291F96"/>
    <w:pPr>
      <w:spacing w:after="120"/>
    </w:pPr>
    <w:rPr>
      <w:rFonts w:ascii="Calibri" w:eastAsia="Times New Roman" w:hAnsi="Calibri"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Footer">
    <w:name w:val="Table Footer"/>
    <w:basedOn w:val="Normal"/>
    <w:link w:val="TableFooterChar"/>
    <w:qFormat/>
    <w:rsid w:val="00291F96"/>
    <w:pPr>
      <w:spacing w:after="120" w:line="276" w:lineRule="auto"/>
      <w:jc w:val="left"/>
    </w:pPr>
    <w:rPr>
      <w:rFonts w:ascii="Calibri" w:hAnsi="Calibri"/>
      <w:i/>
      <w:sz w:val="18"/>
      <w:szCs w:val="20"/>
      <w:lang w:eastAsia="en-GB"/>
    </w:rPr>
  </w:style>
  <w:style w:type="paragraph" w:styleId="TableofFigures">
    <w:name w:val="table of figures"/>
    <w:basedOn w:val="Normal"/>
    <w:next w:val="Normal"/>
    <w:uiPriority w:val="99"/>
    <w:rsid w:val="00291F96"/>
    <w:pPr>
      <w:tabs>
        <w:tab w:val="right" w:leader="dot" w:pos="8987"/>
      </w:tabs>
      <w:spacing w:after="120" w:line="276" w:lineRule="auto"/>
      <w:jc w:val="left"/>
    </w:pPr>
    <w:rPr>
      <w:rFonts w:ascii="Calibri" w:hAnsi="Calibri"/>
      <w:sz w:val="20"/>
      <w:szCs w:val="20"/>
      <w:lang w:eastAsia="en-GB"/>
    </w:rPr>
  </w:style>
  <w:style w:type="character" w:customStyle="1" w:styleId="TableFooterChar">
    <w:name w:val="Table Footer Char"/>
    <w:link w:val="TableFooter"/>
    <w:rsid w:val="00291F96"/>
    <w:rPr>
      <w:rFonts w:ascii="Calibri" w:eastAsia="Times New Roman" w:hAnsi="Calibri" w:cs="Times New Roman"/>
      <w:i/>
      <w:sz w:val="18"/>
      <w:szCs w:val="20"/>
      <w:lang w:eastAsia="en-GB"/>
    </w:rPr>
  </w:style>
  <w:style w:type="table" w:customStyle="1" w:styleId="TableGrid1">
    <w:name w:val="Table Grid1"/>
    <w:basedOn w:val="TableNormal"/>
    <w:next w:val="TableGrid"/>
    <w:uiPriority w:val="39"/>
    <w:rsid w:val="00291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1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91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91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82ED5"/>
  </w:style>
  <w:style w:type="paragraph" w:styleId="PlainText">
    <w:name w:val="Plain Text"/>
    <w:basedOn w:val="Normal"/>
    <w:link w:val="PlainTextChar"/>
    <w:uiPriority w:val="99"/>
    <w:semiHidden/>
    <w:unhideWhenUsed/>
    <w:rsid w:val="00FF336F"/>
    <w:pPr>
      <w:spacing w:line="240" w:lineRule="auto"/>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FF336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52652">
      <w:bodyDiv w:val="1"/>
      <w:marLeft w:val="0"/>
      <w:marRight w:val="0"/>
      <w:marTop w:val="0"/>
      <w:marBottom w:val="0"/>
      <w:divBdr>
        <w:top w:val="none" w:sz="0" w:space="0" w:color="auto"/>
        <w:left w:val="none" w:sz="0" w:space="0" w:color="auto"/>
        <w:bottom w:val="none" w:sz="0" w:space="0" w:color="auto"/>
        <w:right w:val="none" w:sz="0" w:space="0" w:color="auto"/>
      </w:divBdr>
      <w:divsChild>
        <w:div w:id="487482429">
          <w:marLeft w:val="0"/>
          <w:marRight w:val="0"/>
          <w:marTop w:val="0"/>
          <w:marBottom w:val="0"/>
          <w:divBdr>
            <w:top w:val="none" w:sz="0" w:space="0" w:color="auto"/>
            <w:left w:val="none" w:sz="0" w:space="0" w:color="auto"/>
            <w:bottom w:val="none" w:sz="0" w:space="0" w:color="auto"/>
            <w:right w:val="none" w:sz="0" w:space="0" w:color="auto"/>
          </w:divBdr>
        </w:div>
        <w:div w:id="190649225">
          <w:marLeft w:val="0"/>
          <w:marRight w:val="0"/>
          <w:marTop w:val="0"/>
          <w:marBottom w:val="0"/>
          <w:divBdr>
            <w:top w:val="none" w:sz="0" w:space="0" w:color="auto"/>
            <w:left w:val="none" w:sz="0" w:space="0" w:color="auto"/>
            <w:bottom w:val="none" w:sz="0" w:space="0" w:color="auto"/>
            <w:right w:val="none" w:sz="0" w:space="0" w:color="auto"/>
          </w:divBdr>
        </w:div>
      </w:divsChild>
    </w:div>
    <w:div w:id="68046170">
      <w:bodyDiv w:val="1"/>
      <w:marLeft w:val="0"/>
      <w:marRight w:val="0"/>
      <w:marTop w:val="0"/>
      <w:marBottom w:val="0"/>
      <w:divBdr>
        <w:top w:val="none" w:sz="0" w:space="0" w:color="auto"/>
        <w:left w:val="none" w:sz="0" w:space="0" w:color="auto"/>
        <w:bottom w:val="none" w:sz="0" w:space="0" w:color="auto"/>
        <w:right w:val="none" w:sz="0" w:space="0" w:color="auto"/>
      </w:divBdr>
      <w:divsChild>
        <w:div w:id="69473999">
          <w:marLeft w:val="0"/>
          <w:marRight w:val="0"/>
          <w:marTop w:val="0"/>
          <w:marBottom w:val="0"/>
          <w:divBdr>
            <w:top w:val="none" w:sz="0" w:space="0" w:color="auto"/>
            <w:left w:val="none" w:sz="0" w:space="0" w:color="auto"/>
            <w:bottom w:val="none" w:sz="0" w:space="0" w:color="auto"/>
            <w:right w:val="none" w:sz="0" w:space="0" w:color="auto"/>
          </w:divBdr>
        </w:div>
        <w:div w:id="448089801">
          <w:marLeft w:val="0"/>
          <w:marRight w:val="0"/>
          <w:marTop w:val="0"/>
          <w:marBottom w:val="0"/>
          <w:divBdr>
            <w:top w:val="none" w:sz="0" w:space="0" w:color="auto"/>
            <w:left w:val="none" w:sz="0" w:space="0" w:color="auto"/>
            <w:bottom w:val="none" w:sz="0" w:space="0" w:color="auto"/>
            <w:right w:val="none" w:sz="0" w:space="0" w:color="auto"/>
          </w:divBdr>
        </w:div>
      </w:divsChild>
    </w:div>
    <w:div w:id="236519514">
      <w:bodyDiv w:val="1"/>
      <w:marLeft w:val="0"/>
      <w:marRight w:val="0"/>
      <w:marTop w:val="0"/>
      <w:marBottom w:val="0"/>
      <w:divBdr>
        <w:top w:val="none" w:sz="0" w:space="0" w:color="auto"/>
        <w:left w:val="none" w:sz="0" w:space="0" w:color="auto"/>
        <w:bottom w:val="none" w:sz="0" w:space="0" w:color="auto"/>
        <w:right w:val="none" w:sz="0" w:space="0" w:color="auto"/>
      </w:divBdr>
    </w:div>
    <w:div w:id="469829216">
      <w:bodyDiv w:val="1"/>
      <w:marLeft w:val="0"/>
      <w:marRight w:val="0"/>
      <w:marTop w:val="0"/>
      <w:marBottom w:val="0"/>
      <w:divBdr>
        <w:top w:val="none" w:sz="0" w:space="0" w:color="auto"/>
        <w:left w:val="none" w:sz="0" w:space="0" w:color="auto"/>
        <w:bottom w:val="none" w:sz="0" w:space="0" w:color="auto"/>
        <w:right w:val="none" w:sz="0" w:space="0" w:color="auto"/>
      </w:divBdr>
      <w:divsChild>
        <w:div w:id="393241994">
          <w:marLeft w:val="0"/>
          <w:marRight w:val="0"/>
          <w:marTop w:val="0"/>
          <w:marBottom w:val="0"/>
          <w:divBdr>
            <w:top w:val="none" w:sz="0" w:space="0" w:color="auto"/>
            <w:left w:val="none" w:sz="0" w:space="0" w:color="auto"/>
            <w:bottom w:val="none" w:sz="0" w:space="0" w:color="auto"/>
            <w:right w:val="none" w:sz="0" w:space="0" w:color="auto"/>
          </w:divBdr>
          <w:divsChild>
            <w:div w:id="1142892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17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86296">
          <w:marLeft w:val="0"/>
          <w:marRight w:val="0"/>
          <w:marTop w:val="0"/>
          <w:marBottom w:val="0"/>
          <w:divBdr>
            <w:top w:val="none" w:sz="0" w:space="0" w:color="auto"/>
            <w:left w:val="none" w:sz="0" w:space="0" w:color="auto"/>
            <w:bottom w:val="none" w:sz="0" w:space="0" w:color="auto"/>
            <w:right w:val="none" w:sz="0" w:space="0" w:color="auto"/>
          </w:divBdr>
        </w:div>
      </w:divsChild>
    </w:div>
    <w:div w:id="716005478">
      <w:bodyDiv w:val="1"/>
      <w:marLeft w:val="0"/>
      <w:marRight w:val="0"/>
      <w:marTop w:val="0"/>
      <w:marBottom w:val="0"/>
      <w:divBdr>
        <w:top w:val="none" w:sz="0" w:space="0" w:color="auto"/>
        <w:left w:val="none" w:sz="0" w:space="0" w:color="auto"/>
        <w:bottom w:val="none" w:sz="0" w:space="0" w:color="auto"/>
        <w:right w:val="none" w:sz="0" w:space="0" w:color="auto"/>
      </w:divBdr>
      <w:divsChild>
        <w:div w:id="1506049104">
          <w:marLeft w:val="0"/>
          <w:marRight w:val="0"/>
          <w:marTop w:val="0"/>
          <w:marBottom w:val="0"/>
          <w:divBdr>
            <w:top w:val="none" w:sz="0" w:space="0" w:color="auto"/>
            <w:left w:val="none" w:sz="0" w:space="0" w:color="auto"/>
            <w:bottom w:val="none" w:sz="0" w:space="0" w:color="auto"/>
            <w:right w:val="none" w:sz="0" w:space="0" w:color="auto"/>
          </w:divBdr>
          <w:divsChild>
            <w:div w:id="2007052470">
              <w:marLeft w:val="0"/>
              <w:marRight w:val="0"/>
              <w:marTop w:val="0"/>
              <w:marBottom w:val="0"/>
              <w:divBdr>
                <w:top w:val="none" w:sz="0" w:space="0" w:color="auto"/>
                <w:left w:val="none" w:sz="0" w:space="0" w:color="auto"/>
                <w:bottom w:val="none" w:sz="0" w:space="0" w:color="auto"/>
                <w:right w:val="none" w:sz="0" w:space="0" w:color="auto"/>
              </w:divBdr>
            </w:div>
            <w:div w:id="868025783">
              <w:marLeft w:val="0"/>
              <w:marRight w:val="0"/>
              <w:marTop w:val="0"/>
              <w:marBottom w:val="0"/>
              <w:divBdr>
                <w:top w:val="none" w:sz="0" w:space="0" w:color="auto"/>
                <w:left w:val="none" w:sz="0" w:space="0" w:color="auto"/>
                <w:bottom w:val="none" w:sz="0" w:space="0" w:color="auto"/>
                <w:right w:val="none" w:sz="0" w:space="0" w:color="auto"/>
              </w:divBdr>
              <w:divsChild>
                <w:div w:id="144129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782245">
      <w:bodyDiv w:val="1"/>
      <w:marLeft w:val="0"/>
      <w:marRight w:val="0"/>
      <w:marTop w:val="0"/>
      <w:marBottom w:val="0"/>
      <w:divBdr>
        <w:top w:val="none" w:sz="0" w:space="0" w:color="auto"/>
        <w:left w:val="none" w:sz="0" w:space="0" w:color="auto"/>
        <w:bottom w:val="none" w:sz="0" w:space="0" w:color="auto"/>
        <w:right w:val="none" w:sz="0" w:space="0" w:color="auto"/>
      </w:divBdr>
      <w:divsChild>
        <w:div w:id="726605781">
          <w:marLeft w:val="0"/>
          <w:marRight w:val="0"/>
          <w:marTop w:val="0"/>
          <w:marBottom w:val="0"/>
          <w:divBdr>
            <w:top w:val="none" w:sz="0" w:space="0" w:color="auto"/>
            <w:left w:val="none" w:sz="0" w:space="0" w:color="auto"/>
            <w:bottom w:val="none" w:sz="0" w:space="0" w:color="auto"/>
            <w:right w:val="none" w:sz="0" w:space="0" w:color="auto"/>
          </w:divBdr>
        </w:div>
        <w:div w:id="808938670">
          <w:marLeft w:val="0"/>
          <w:marRight w:val="0"/>
          <w:marTop w:val="0"/>
          <w:marBottom w:val="0"/>
          <w:divBdr>
            <w:top w:val="none" w:sz="0" w:space="0" w:color="auto"/>
            <w:left w:val="none" w:sz="0" w:space="0" w:color="auto"/>
            <w:bottom w:val="none" w:sz="0" w:space="0" w:color="auto"/>
            <w:right w:val="none" w:sz="0" w:space="0" w:color="auto"/>
          </w:divBdr>
        </w:div>
        <w:div w:id="2132478504">
          <w:marLeft w:val="0"/>
          <w:marRight w:val="0"/>
          <w:marTop w:val="0"/>
          <w:marBottom w:val="0"/>
          <w:divBdr>
            <w:top w:val="none" w:sz="0" w:space="0" w:color="auto"/>
            <w:left w:val="none" w:sz="0" w:space="0" w:color="auto"/>
            <w:bottom w:val="none" w:sz="0" w:space="0" w:color="auto"/>
            <w:right w:val="none" w:sz="0" w:space="0" w:color="auto"/>
          </w:divBdr>
          <w:divsChild>
            <w:div w:id="1900945366">
              <w:marLeft w:val="0"/>
              <w:marRight w:val="0"/>
              <w:marTop w:val="0"/>
              <w:marBottom w:val="0"/>
              <w:divBdr>
                <w:top w:val="none" w:sz="0" w:space="0" w:color="auto"/>
                <w:left w:val="none" w:sz="0" w:space="0" w:color="auto"/>
                <w:bottom w:val="none" w:sz="0" w:space="0" w:color="auto"/>
                <w:right w:val="none" w:sz="0" w:space="0" w:color="auto"/>
              </w:divBdr>
            </w:div>
            <w:div w:id="19104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015457">
      <w:bodyDiv w:val="1"/>
      <w:marLeft w:val="0"/>
      <w:marRight w:val="0"/>
      <w:marTop w:val="0"/>
      <w:marBottom w:val="0"/>
      <w:divBdr>
        <w:top w:val="none" w:sz="0" w:space="0" w:color="auto"/>
        <w:left w:val="none" w:sz="0" w:space="0" w:color="auto"/>
        <w:bottom w:val="none" w:sz="0" w:space="0" w:color="auto"/>
        <w:right w:val="none" w:sz="0" w:space="0" w:color="auto"/>
      </w:divBdr>
    </w:div>
    <w:div w:id="864632319">
      <w:bodyDiv w:val="1"/>
      <w:marLeft w:val="0"/>
      <w:marRight w:val="0"/>
      <w:marTop w:val="0"/>
      <w:marBottom w:val="0"/>
      <w:divBdr>
        <w:top w:val="none" w:sz="0" w:space="0" w:color="auto"/>
        <w:left w:val="none" w:sz="0" w:space="0" w:color="auto"/>
        <w:bottom w:val="none" w:sz="0" w:space="0" w:color="auto"/>
        <w:right w:val="none" w:sz="0" w:space="0" w:color="auto"/>
      </w:divBdr>
    </w:div>
    <w:div w:id="1052312054">
      <w:bodyDiv w:val="1"/>
      <w:marLeft w:val="0"/>
      <w:marRight w:val="0"/>
      <w:marTop w:val="0"/>
      <w:marBottom w:val="0"/>
      <w:divBdr>
        <w:top w:val="none" w:sz="0" w:space="0" w:color="auto"/>
        <w:left w:val="none" w:sz="0" w:space="0" w:color="auto"/>
        <w:bottom w:val="none" w:sz="0" w:space="0" w:color="auto"/>
        <w:right w:val="none" w:sz="0" w:space="0" w:color="auto"/>
      </w:divBdr>
    </w:div>
    <w:div w:id="1181430713">
      <w:bodyDiv w:val="1"/>
      <w:marLeft w:val="0"/>
      <w:marRight w:val="0"/>
      <w:marTop w:val="0"/>
      <w:marBottom w:val="0"/>
      <w:divBdr>
        <w:top w:val="none" w:sz="0" w:space="0" w:color="auto"/>
        <w:left w:val="none" w:sz="0" w:space="0" w:color="auto"/>
        <w:bottom w:val="none" w:sz="0" w:space="0" w:color="auto"/>
        <w:right w:val="none" w:sz="0" w:space="0" w:color="auto"/>
      </w:divBdr>
    </w:div>
    <w:div w:id="1273316154">
      <w:bodyDiv w:val="1"/>
      <w:marLeft w:val="0"/>
      <w:marRight w:val="0"/>
      <w:marTop w:val="0"/>
      <w:marBottom w:val="0"/>
      <w:divBdr>
        <w:top w:val="none" w:sz="0" w:space="0" w:color="auto"/>
        <w:left w:val="none" w:sz="0" w:space="0" w:color="auto"/>
        <w:bottom w:val="none" w:sz="0" w:space="0" w:color="auto"/>
        <w:right w:val="none" w:sz="0" w:space="0" w:color="auto"/>
      </w:divBdr>
      <w:divsChild>
        <w:div w:id="754979792">
          <w:marLeft w:val="0"/>
          <w:marRight w:val="0"/>
          <w:marTop w:val="0"/>
          <w:marBottom w:val="0"/>
          <w:divBdr>
            <w:top w:val="none" w:sz="0" w:space="0" w:color="auto"/>
            <w:left w:val="none" w:sz="0" w:space="0" w:color="auto"/>
            <w:bottom w:val="none" w:sz="0" w:space="0" w:color="auto"/>
            <w:right w:val="none" w:sz="0" w:space="0" w:color="auto"/>
          </w:divBdr>
        </w:div>
        <w:div w:id="1996949536">
          <w:marLeft w:val="0"/>
          <w:marRight w:val="0"/>
          <w:marTop w:val="0"/>
          <w:marBottom w:val="0"/>
          <w:divBdr>
            <w:top w:val="none" w:sz="0" w:space="0" w:color="auto"/>
            <w:left w:val="none" w:sz="0" w:space="0" w:color="auto"/>
            <w:bottom w:val="none" w:sz="0" w:space="0" w:color="auto"/>
            <w:right w:val="none" w:sz="0" w:space="0" w:color="auto"/>
          </w:divBdr>
          <w:divsChild>
            <w:div w:id="85322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47272">
      <w:bodyDiv w:val="1"/>
      <w:marLeft w:val="0"/>
      <w:marRight w:val="0"/>
      <w:marTop w:val="0"/>
      <w:marBottom w:val="0"/>
      <w:divBdr>
        <w:top w:val="none" w:sz="0" w:space="0" w:color="auto"/>
        <w:left w:val="none" w:sz="0" w:space="0" w:color="auto"/>
        <w:bottom w:val="none" w:sz="0" w:space="0" w:color="auto"/>
        <w:right w:val="none" w:sz="0" w:space="0" w:color="auto"/>
      </w:divBdr>
    </w:div>
    <w:div w:id="1303732033">
      <w:bodyDiv w:val="1"/>
      <w:marLeft w:val="0"/>
      <w:marRight w:val="0"/>
      <w:marTop w:val="0"/>
      <w:marBottom w:val="0"/>
      <w:divBdr>
        <w:top w:val="none" w:sz="0" w:space="0" w:color="auto"/>
        <w:left w:val="none" w:sz="0" w:space="0" w:color="auto"/>
        <w:bottom w:val="none" w:sz="0" w:space="0" w:color="auto"/>
        <w:right w:val="none" w:sz="0" w:space="0" w:color="auto"/>
      </w:divBdr>
    </w:div>
    <w:div w:id="1396124431">
      <w:bodyDiv w:val="1"/>
      <w:marLeft w:val="0"/>
      <w:marRight w:val="0"/>
      <w:marTop w:val="0"/>
      <w:marBottom w:val="0"/>
      <w:divBdr>
        <w:top w:val="none" w:sz="0" w:space="0" w:color="auto"/>
        <w:left w:val="none" w:sz="0" w:space="0" w:color="auto"/>
        <w:bottom w:val="none" w:sz="0" w:space="0" w:color="auto"/>
        <w:right w:val="none" w:sz="0" w:space="0" w:color="auto"/>
      </w:divBdr>
      <w:divsChild>
        <w:div w:id="1287009227">
          <w:marLeft w:val="0"/>
          <w:marRight w:val="0"/>
          <w:marTop w:val="0"/>
          <w:marBottom w:val="0"/>
          <w:divBdr>
            <w:top w:val="none" w:sz="0" w:space="0" w:color="auto"/>
            <w:left w:val="none" w:sz="0" w:space="0" w:color="auto"/>
            <w:bottom w:val="none" w:sz="0" w:space="0" w:color="auto"/>
            <w:right w:val="none" w:sz="0" w:space="0" w:color="auto"/>
          </w:divBdr>
        </w:div>
        <w:div w:id="374474184">
          <w:marLeft w:val="0"/>
          <w:marRight w:val="0"/>
          <w:marTop w:val="0"/>
          <w:marBottom w:val="0"/>
          <w:divBdr>
            <w:top w:val="none" w:sz="0" w:space="0" w:color="auto"/>
            <w:left w:val="none" w:sz="0" w:space="0" w:color="auto"/>
            <w:bottom w:val="none" w:sz="0" w:space="0" w:color="auto"/>
            <w:right w:val="none" w:sz="0" w:space="0" w:color="auto"/>
          </w:divBdr>
        </w:div>
      </w:divsChild>
    </w:div>
    <w:div w:id="1401908334">
      <w:bodyDiv w:val="1"/>
      <w:marLeft w:val="0"/>
      <w:marRight w:val="0"/>
      <w:marTop w:val="0"/>
      <w:marBottom w:val="0"/>
      <w:divBdr>
        <w:top w:val="none" w:sz="0" w:space="0" w:color="auto"/>
        <w:left w:val="none" w:sz="0" w:space="0" w:color="auto"/>
        <w:bottom w:val="none" w:sz="0" w:space="0" w:color="auto"/>
        <w:right w:val="none" w:sz="0" w:space="0" w:color="auto"/>
      </w:divBdr>
      <w:divsChild>
        <w:div w:id="1142116686">
          <w:marLeft w:val="0"/>
          <w:marRight w:val="0"/>
          <w:marTop w:val="0"/>
          <w:marBottom w:val="0"/>
          <w:divBdr>
            <w:top w:val="none" w:sz="0" w:space="0" w:color="auto"/>
            <w:left w:val="none" w:sz="0" w:space="0" w:color="auto"/>
            <w:bottom w:val="none" w:sz="0" w:space="0" w:color="auto"/>
            <w:right w:val="none" w:sz="0" w:space="0" w:color="auto"/>
          </w:divBdr>
        </w:div>
        <w:div w:id="950360983">
          <w:marLeft w:val="0"/>
          <w:marRight w:val="0"/>
          <w:marTop w:val="0"/>
          <w:marBottom w:val="0"/>
          <w:divBdr>
            <w:top w:val="none" w:sz="0" w:space="0" w:color="auto"/>
            <w:left w:val="none" w:sz="0" w:space="0" w:color="auto"/>
            <w:bottom w:val="none" w:sz="0" w:space="0" w:color="auto"/>
            <w:right w:val="none" w:sz="0" w:space="0" w:color="auto"/>
          </w:divBdr>
        </w:div>
      </w:divsChild>
    </w:div>
    <w:div w:id="1463184938">
      <w:bodyDiv w:val="1"/>
      <w:marLeft w:val="0"/>
      <w:marRight w:val="0"/>
      <w:marTop w:val="0"/>
      <w:marBottom w:val="0"/>
      <w:divBdr>
        <w:top w:val="none" w:sz="0" w:space="0" w:color="auto"/>
        <w:left w:val="none" w:sz="0" w:space="0" w:color="auto"/>
        <w:bottom w:val="none" w:sz="0" w:space="0" w:color="auto"/>
        <w:right w:val="none" w:sz="0" w:space="0" w:color="auto"/>
      </w:divBdr>
    </w:div>
    <w:div w:id="1568611399">
      <w:bodyDiv w:val="1"/>
      <w:marLeft w:val="0"/>
      <w:marRight w:val="0"/>
      <w:marTop w:val="0"/>
      <w:marBottom w:val="0"/>
      <w:divBdr>
        <w:top w:val="none" w:sz="0" w:space="0" w:color="auto"/>
        <w:left w:val="none" w:sz="0" w:space="0" w:color="auto"/>
        <w:bottom w:val="none" w:sz="0" w:space="0" w:color="auto"/>
        <w:right w:val="none" w:sz="0" w:space="0" w:color="auto"/>
      </w:divBdr>
    </w:div>
    <w:div w:id="1623803998">
      <w:bodyDiv w:val="1"/>
      <w:marLeft w:val="0"/>
      <w:marRight w:val="0"/>
      <w:marTop w:val="0"/>
      <w:marBottom w:val="0"/>
      <w:divBdr>
        <w:top w:val="none" w:sz="0" w:space="0" w:color="auto"/>
        <w:left w:val="none" w:sz="0" w:space="0" w:color="auto"/>
        <w:bottom w:val="none" w:sz="0" w:space="0" w:color="auto"/>
        <w:right w:val="none" w:sz="0" w:space="0" w:color="auto"/>
      </w:divBdr>
      <w:divsChild>
        <w:div w:id="576717476">
          <w:marLeft w:val="1109"/>
          <w:marRight w:val="0"/>
          <w:marTop w:val="96"/>
          <w:marBottom w:val="0"/>
          <w:divBdr>
            <w:top w:val="none" w:sz="0" w:space="0" w:color="auto"/>
            <w:left w:val="none" w:sz="0" w:space="0" w:color="auto"/>
            <w:bottom w:val="none" w:sz="0" w:space="0" w:color="auto"/>
            <w:right w:val="none" w:sz="0" w:space="0" w:color="auto"/>
          </w:divBdr>
        </w:div>
      </w:divsChild>
    </w:div>
    <w:div w:id="1705403140">
      <w:bodyDiv w:val="1"/>
      <w:marLeft w:val="0"/>
      <w:marRight w:val="0"/>
      <w:marTop w:val="0"/>
      <w:marBottom w:val="0"/>
      <w:divBdr>
        <w:top w:val="none" w:sz="0" w:space="0" w:color="auto"/>
        <w:left w:val="none" w:sz="0" w:space="0" w:color="auto"/>
        <w:bottom w:val="none" w:sz="0" w:space="0" w:color="auto"/>
        <w:right w:val="none" w:sz="0" w:space="0" w:color="auto"/>
      </w:divBdr>
      <w:divsChild>
        <w:div w:id="1146513329">
          <w:marLeft w:val="0"/>
          <w:marRight w:val="0"/>
          <w:marTop w:val="0"/>
          <w:marBottom w:val="0"/>
          <w:divBdr>
            <w:top w:val="none" w:sz="0" w:space="0" w:color="auto"/>
            <w:left w:val="none" w:sz="0" w:space="0" w:color="auto"/>
            <w:bottom w:val="none" w:sz="0" w:space="0" w:color="auto"/>
            <w:right w:val="none" w:sz="0" w:space="0" w:color="auto"/>
          </w:divBdr>
        </w:div>
        <w:div w:id="164438524">
          <w:marLeft w:val="0"/>
          <w:marRight w:val="0"/>
          <w:marTop w:val="0"/>
          <w:marBottom w:val="0"/>
          <w:divBdr>
            <w:top w:val="none" w:sz="0" w:space="0" w:color="auto"/>
            <w:left w:val="none" w:sz="0" w:space="0" w:color="auto"/>
            <w:bottom w:val="none" w:sz="0" w:space="0" w:color="auto"/>
            <w:right w:val="none" w:sz="0" w:space="0" w:color="auto"/>
          </w:divBdr>
        </w:div>
      </w:divsChild>
    </w:div>
    <w:div w:id="1729497155">
      <w:bodyDiv w:val="1"/>
      <w:marLeft w:val="0"/>
      <w:marRight w:val="0"/>
      <w:marTop w:val="0"/>
      <w:marBottom w:val="0"/>
      <w:divBdr>
        <w:top w:val="none" w:sz="0" w:space="0" w:color="auto"/>
        <w:left w:val="none" w:sz="0" w:space="0" w:color="auto"/>
        <w:bottom w:val="none" w:sz="0" w:space="0" w:color="auto"/>
        <w:right w:val="none" w:sz="0" w:space="0" w:color="auto"/>
      </w:divBdr>
    </w:div>
    <w:div w:id="1784959965">
      <w:bodyDiv w:val="1"/>
      <w:marLeft w:val="0"/>
      <w:marRight w:val="0"/>
      <w:marTop w:val="0"/>
      <w:marBottom w:val="0"/>
      <w:divBdr>
        <w:top w:val="none" w:sz="0" w:space="0" w:color="auto"/>
        <w:left w:val="none" w:sz="0" w:space="0" w:color="auto"/>
        <w:bottom w:val="none" w:sz="0" w:space="0" w:color="auto"/>
        <w:right w:val="none" w:sz="0" w:space="0" w:color="auto"/>
      </w:divBdr>
    </w:div>
    <w:div w:id="1820924511">
      <w:bodyDiv w:val="1"/>
      <w:marLeft w:val="0"/>
      <w:marRight w:val="0"/>
      <w:marTop w:val="0"/>
      <w:marBottom w:val="0"/>
      <w:divBdr>
        <w:top w:val="none" w:sz="0" w:space="0" w:color="auto"/>
        <w:left w:val="none" w:sz="0" w:space="0" w:color="auto"/>
        <w:bottom w:val="none" w:sz="0" w:space="0" w:color="auto"/>
        <w:right w:val="none" w:sz="0" w:space="0" w:color="auto"/>
      </w:divBdr>
    </w:div>
    <w:div w:id="1933319762">
      <w:bodyDiv w:val="1"/>
      <w:marLeft w:val="0"/>
      <w:marRight w:val="0"/>
      <w:marTop w:val="0"/>
      <w:marBottom w:val="0"/>
      <w:divBdr>
        <w:top w:val="none" w:sz="0" w:space="0" w:color="auto"/>
        <w:left w:val="none" w:sz="0" w:space="0" w:color="auto"/>
        <w:bottom w:val="none" w:sz="0" w:space="0" w:color="auto"/>
        <w:right w:val="none" w:sz="0" w:space="0" w:color="auto"/>
      </w:divBdr>
    </w:div>
    <w:div w:id="2060280923">
      <w:bodyDiv w:val="1"/>
      <w:marLeft w:val="0"/>
      <w:marRight w:val="0"/>
      <w:marTop w:val="0"/>
      <w:marBottom w:val="0"/>
      <w:divBdr>
        <w:top w:val="none" w:sz="0" w:space="0" w:color="auto"/>
        <w:left w:val="none" w:sz="0" w:space="0" w:color="auto"/>
        <w:bottom w:val="none" w:sz="0" w:space="0" w:color="auto"/>
        <w:right w:val="none" w:sz="0" w:space="0" w:color="auto"/>
      </w:divBdr>
      <w:divsChild>
        <w:div w:id="167868628">
          <w:marLeft w:val="0"/>
          <w:marRight w:val="0"/>
          <w:marTop w:val="0"/>
          <w:marBottom w:val="0"/>
          <w:divBdr>
            <w:top w:val="none" w:sz="0" w:space="0" w:color="auto"/>
            <w:left w:val="none" w:sz="0" w:space="0" w:color="auto"/>
            <w:bottom w:val="none" w:sz="0" w:space="0" w:color="auto"/>
            <w:right w:val="none" w:sz="0" w:space="0" w:color="auto"/>
          </w:divBdr>
        </w:div>
        <w:div w:id="335497715">
          <w:marLeft w:val="0"/>
          <w:marRight w:val="0"/>
          <w:marTop w:val="0"/>
          <w:marBottom w:val="0"/>
          <w:divBdr>
            <w:top w:val="none" w:sz="0" w:space="0" w:color="auto"/>
            <w:left w:val="none" w:sz="0" w:space="0" w:color="auto"/>
            <w:bottom w:val="none" w:sz="0" w:space="0" w:color="auto"/>
            <w:right w:val="none" w:sz="0" w:space="0" w:color="auto"/>
          </w:divBdr>
        </w:div>
      </w:divsChild>
    </w:div>
    <w:div w:id="2117019930">
      <w:bodyDiv w:val="1"/>
      <w:marLeft w:val="0"/>
      <w:marRight w:val="0"/>
      <w:marTop w:val="0"/>
      <w:marBottom w:val="0"/>
      <w:divBdr>
        <w:top w:val="none" w:sz="0" w:space="0" w:color="auto"/>
        <w:left w:val="none" w:sz="0" w:space="0" w:color="auto"/>
        <w:bottom w:val="none" w:sz="0" w:space="0" w:color="auto"/>
        <w:right w:val="none" w:sz="0" w:space="0" w:color="auto"/>
      </w:divBdr>
      <w:divsChild>
        <w:div w:id="475488307">
          <w:marLeft w:val="0"/>
          <w:marRight w:val="0"/>
          <w:marTop w:val="0"/>
          <w:marBottom w:val="0"/>
          <w:divBdr>
            <w:top w:val="none" w:sz="0" w:space="0" w:color="auto"/>
            <w:left w:val="none" w:sz="0" w:space="0" w:color="auto"/>
            <w:bottom w:val="none" w:sz="0" w:space="0" w:color="auto"/>
            <w:right w:val="none" w:sz="0" w:space="0" w:color="auto"/>
          </w:divBdr>
        </w:div>
        <w:div w:id="678194757">
          <w:marLeft w:val="0"/>
          <w:marRight w:val="0"/>
          <w:marTop w:val="0"/>
          <w:marBottom w:val="0"/>
          <w:divBdr>
            <w:top w:val="none" w:sz="0" w:space="0" w:color="auto"/>
            <w:left w:val="none" w:sz="0" w:space="0" w:color="auto"/>
            <w:bottom w:val="none" w:sz="0" w:space="0" w:color="auto"/>
            <w:right w:val="none" w:sz="0" w:space="0" w:color="auto"/>
          </w:divBdr>
        </w:div>
      </w:divsChild>
    </w:div>
    <w:div w:id="2143185313">
      <w:bodyDiv w:val="1"/>
      <w:marLeft w:val="0"/>
      <w:marRight w:val="0"/>
      <w:marTop w:val="0"/>
      <w:marBottom w:val="0"/>
      <w:divBdr>
        <w:top w:val="none" w:sz="0" w:space="0" w:color="auto"/>
        <w:left w:val="none" w:sz="0" w:space="0" w:color="auto"/>
        <w:bottom w:val="none" w:sz="0" w:space="0" w:color="auto"/>
        <w:right w:val="none" w:sz="0" w:space="0" w:color="auto"/>
      </w:divBdr>
      <w:divsChild>
        <w:div w:id="1586036748">
          <w:marLeft w:val="0"/>
          <w:marRight w:val="0"/>
          <w:marTop w:val="0"/>
          <w:marBottom w:val="0"/>
          <w:divBdr>
            <w:top w:val="none" w:sz="0" w:space="0" w:color="auto"/>
            <w:left w:val="none" w:sz="0" w:space="0" w:color="auto"/>
            <w:bottom w:val="none" w:sz="0" w:space="0" w:color="auto"/>
            <w:right w:val="none" w:sz="0" w:space="0" w:color="auto"/>
          </w:divBdr>
        </w:div>
        <w:div w:id="1689991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il.hayward@phc.ox.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ks.nice.org.uk/sore-throat-acu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9C6A2-43C2-4EBC-8C93-37FA9CC4E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8909</Words>
  <Characters>50787</Characters>
  <Application>Microsoft Office Word</Application>
  <DocSecurity>4</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59577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ghayward</dc:creator>
  <cp:lastModifiedBy>Whalley T.</cp:lastModifiedBy>
  <cp:revision>2</cp:revision>
  <cp:lastPrinted>2016-07-15T09:30:00Z</cp:lastPrinted>
  <dcterms:created xsi:type="dcterms:W3CDTF">2017-05-15T12:47:00Z</dcterms:created>
  <dcterms:modified xsi:type="dcterms:W3CDTF">2017-05-15T12:47:00Z</dcterms:modified>
</cp:coreProperties>
</file>