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CBA2" w14:textId="33A338F6" w:rsidR="00E058F6" w:rsidRPr="0093275A" w:rsidRDefault="0059693C" w:rsidP="0093275A">
      <w:pPr>
        <w:jc w:val="center"/>
        <w:rPr>
          <w:rFonts w:ascii="Times New Roman" w:hAnsi="Times New Roman" w:cs="Times New Roman"/>
          <w:b/>
          <w:sz w:val="28"/>
          <w:szCs w:val="28"/>
        </w:rPr>
      </w:pPr>
      <w:bookmarkStart w:id="0" w:name="_GoBack"/>
      <w:bookmarkEnd w:id="0"/>
      <w:r w:rsidRPr="00DF08EE">
        <w:rPr>
          <w:rFonts w:ascii="Times New Roman" w:hAnsi="Times New Roman" w:cs="Times New Roman"/>
          <w:b/>
          <w:sz w:val="28"/>
          <w:szCs w:val="28"/>
        </w:rPr>
        <w:t>Attribution Mode</w:t>
      </w:r>
      <w:r w:rsidR="006C4272" w:rsidRPr="00DF08EE">
        <w:rPr>
          <w:rFonts w:ascii="Times New Roman" w:hAnsi="Times New Roman" w:cs="Times New Roman"/>
          <w:b/>
          <w:sz w:val="28"/>
          <w:szCs w:val="28"/>
        </w:rPr>
        <w:t>ling</w:t>
      </w:r>
      <w:r w:rsidR="00746C64">
        <w:rPr>
          <w:rFonts w:ascii="Times New Roman" w:hAnsi="Times New Roman" w:cs="Times New Roman"/>
          <w:b/>
          <w:sz w:val="28"/>
          <w:szCs w:val="28"/>
        </w:rPr>
        <w:t xml:space="preserve"> in Digital</w:t>
      </w:r>
      <w:r w:rsidR="00036A46" w:rsidRPr="00DF08EE">
        <w:rPr>
          <w:rFonts w:ascii="Times New Roman" w:hAnsi="Times New Roman" w:cs="Times New Roman"/>
          <w:b/>
          <w:sz w:val="28"/>
          <w:szCs w:val="28"/>
        </w:rPr>
        <w:t xml:space="preserve"> Advertising</w:t>
      </w:r>
      <w:r w:rsidR="00CE4103" w:rsidRPr="00DF08EE">
        <w:rPr>
          <w:rFonts w:ascii="Times New Roman" w:hAnsi="Times New Roman" w:cs="Times New Roman"/>
          <w:b/>
          <w:sz w:val="28"/>
          <w:szCs w:val="28"/>
        </w:rPr>
        <w:t>: An Empirical Investigation</w:t>
      </w:r>
    </w:p>
    <w:p w14:paraId="2AE6F7DE" w14:textId="77777777" w:rsidR="009607EA" w:rsidRDefault="009607EA" w:rsidP="009607EA">
      <w:pPr>
        <w:spacing w:line="240" w:lineRule="auto"/>
        <w:rPr>
          <w:rFonts w:ascii="Times New Roman" w:hAnsi="Times New Roman" w:cs="Times New Roman"/>
          <w:b/>
          <w:color w:val="000000" w:themeColor="text1"/>
          <w:sz w:val="24"/>
          <w:szCs w:val="24"/>
        </w:rPr>
      </w:pPr>
    </w:p>
    <w:p w14:paraId="45B138FA" w14:textId="281CA88D" w:rsidR="00611ADF" w:rsidRPr="00CE4103" w:rsidRDefault="00CE4103" w:rsidP="002274BC">
      <w:pPr>
        <w:spacing w:line="240" w:lineRule="auto"/>
        <w:rPr>
          <w:rFonts w:ascii="Times New Roman" w:hAnsi="Times New Roman" w:cs="Times New Roman"/>
          <w:b/>
          <w:color w:val="000000" w:themeColor="text1"/>
          <w:sz w:val="24"/>
          <w:szCs w:val="24"/>
        </w:rPr>
      </w:pPr>
      <w:r w:rsidRPr="00CE4103">
        <w:rPr>
          <w:rFonts w:ascii="Times New Roman" w:hAnsi="Times New Roman" w:cs="Times New Roman"/>
          <w:b/>
          <w:color w:val="000000" w:themeColor="text1"/>
          <w:sz w:val="24"/>
          <w:szCs w:val="24"/>
        </w:rPr>
        <w:t>Abstract</w:t>
      </w:r>
    </w:p>
    <w:p w14:paraId="10D20168" w14:textId="4042E287" w:rsidR="00DE289C" w:rsidRPr="002274BC" w:rsidRDefault="00F671B3" w:rsidP="002274BC">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Despite</w:t>
      </w:r>
      <w:r w:rsidR="002418AC" w:rsidRPr="009F441C">
        <w:rPr>
          <w:rFonts w:ascii="Times New Roman" w:hAnsi="Times New Roman" w:cs="Times New Roman"/>
          <w:sz w:val="24"/>
          <w:szCs w:val="24"/>
        </w:rPr>
        <w:t xml:space="preserve"> efficiency </w:t>
      </w:r>
      <w:r>
        <w:rPr>
          <w:rFonts w:ascii="Times New Roman" w:hAnsi="Times New Roman" w:cs="Times New Roman"/>
          <w:sz w:val="24"/>
          <w:szCs w:val="24"/>
        </w:rPr>
        <w:t xml:space="preserve">gains </w:t>
      </w:r>
      <w:r w:rsidR="009354B2" w:rsidRPr="009F441C">
        <w:rPr>
          <w:rFonts w:ascii="Times New Roman" w:hAnsi="Times New Roman" w:cs="Times New Roman"/>
          <w:sz w:val="24"/>
          <w:szCs w:val="24"/>
        </w:rPr>
        <w:t xml:space="preserve">in </w:t>
      </w:r>
      <w:r w:rsidR="00D535E3">
        <w:rPr>
          <w:rFonts w:ascii="Times New Roman" w:hAnsi="Times New Roman" w:cs="Times New Roman"/>
          <w:sz w:val="24"/>
          <w:szCs w:val="24"/>
        </w:rPr>
        <w:t xml:space="preserve">Web-based </w:t>
      </w:r>
      <w:r w:rsidR="009354B2" w:rsidRPr="009F441C">
        <w:rPr>
          <w:rFonts w:ascii="Times New Roman" w:hAnsi="Times New Roman" w:cs="Times New Roman"/>
          <w:sz w:val="24"/>
          <w:szCs w:val="24"/>
        </w:rPr>
        <w:t xml:space="preserve">data </w:t>
      </w:r>
      <w:r w:rsidR="00B37FA9" w:rsidRPr="009F441C">
        <w:rPr>
          <w:rFonts w:ascii="Times New Roman" w:hAnsi="Times New Roman" w:cs="Times New Roman"/>
          <w:sz w:val="24"/>
          <w:szCs w:val="24"/>
        </w:rPr>
        <w:t xml:space="preserve">recording and </w:t>
      </w:r>
      <w:r w:rsidR="0065333C">
        <w:rPr>
          <w:rFonts w:ascii="Times New Roman" w:hAnsi="Times New Roman" w:cs="Times New Roman"/>
          <w:sz w:val="24"/>
          <w:szCs w:val="24"/>
        </w:rPr>
        <w:t>management</w:t>
      </w:r>
      <w:r w:rsidR="003E6340">
        <w:rPr>
          <w:rFonts w:ascii="Times New Roman" w:hAnsi="Times New Roman" w:cs="Times New Roman"/>
          <w:sz w:val="24"/>
          <w:szCs w:val="24"/>
        </w:rPr>
        <w:t xml:space="preserve"> related technologies</w:t>
      </w:r>
      <w:r w:rsidR="0065333C">
        <w:rPr>
          <w:rFonts w:ascii="Times New Roman" w:hAnsi="Times New Roman" w:cs="Times New Roman"/>
          <w:sz w:val="24"/>
          <w:szCs w:val="24"/>
        </w:rPr>
        <w:t>,</w:t>
      </w:r>
      <w:r w:rsidR="00ED0FD2" w:rsidRPr="009F441C">
        <w:rPr>
          <w:rFonts w:ascii="Times New Roman" w:hAnsi="Times New Roman" w:cs="Times New Roman"/>
          <w:sz w:val="24"/>
          <w:szCs w:val="24"/>
        </w:rPr>
        <w:t xml:space="preserve"> </w:t>
      </w:r>
      <w:r w:rsidR="009354B2" w:rsidRPr="009F441C">
        <w:rPr>
          <w:rFonts w:ascii="Times New Roman" w:hAnsi="Times New Roman" w:cs="Times New Roman"/>
          <w:sz w:val="24"/>
          <w:szCs w:val="24"/>
        </w:rPr>
        <w:t>me</w:t>
      </w:r>
      <w:r w:rsidR="00D535E3">
        <w:rPr>
          <w:rFonts w:ascii="Times New Roman" w:hAnsi="Times New Roman" w:cs="Times New Roman"/>
          <w:sz w:val="24"/>
          <w:szCs w:val="24"/>
        </w:rPr>
        <w:t xml:space="preserve">asuring the success of </w:t>
      </w:r>
      <w:r w:rsidR="00D535E3" w:rsidRPr="00E92329">
        <w:rPr>
          <w:rFonts w:ascii="Times New Roman" w:hAnsi="Times New Roman" w:cs="Times New Roman"/>
          <w:sz w:val="24"/>
          <w:szCs w:val="24"/>
        </w:rPr>
        <w:t>a digital</w:t>
      </w:r>
      <w:r w:rsidR="009354B2" w:rsidRPr="00E92329">
        <w:rPr>
          <w:rFonts w:ascii="Times New Roman" w:hAnsi="Times New Roman" w:cs="Times New Roman"/>
          <w:sz w:val="24"/>
          <w:szCs w:val="24"/>
        </w:rPr>
        <w:t xml:space="preserve"> advertising campaign</w:t>
      </w:r>
      <w:r w:rsidR="009354B2" w:rsidRPr="009F441C">
        <w:rPr>
          <w:rFonts w:ascii="Times New Roman" w:hAnsi="Times New Roman" w:cs="Times New Roman"/>
          <w:sz w:val="24"/>
          <w:szCs w:val="24"/>
        </w:rPr>
        <w:t xml:space="preserve"> is stymied by the</w:t>
      </w:r>
      <w:r w:rsidR="00C5086A" w:rsidRPr="009F441C">
        <w:rPr>
          <w:rFonts w:ascii="Times New Roman" w:hAnsi="Times New Roman" w:cs="Times New Roman"/>
          <w:sz w:val="24"/>
          <w:szCs w:val="24"/>
        </w:rPr>
        <w:t xml:space="preserve"> difficult</w:t>
      </w:r>
      <w:r w:rsidR="009354B2" w:rsidRPr="009F441C">
        <w:rPr>
          <w:rFonts w:ascii="Times New Roman" w:hAnsi="Times New Roman" w:cs="Times New Roman"/>
          <w:sz w:val="24"/>
          <w:szCs w:val="24"/>
        </w:rPr>
        <w:t>y</w:t>
      </w:r>
      <w:r w:rsidR="00802334">
        <w:rPr>
          <w:rFonts w:ascii="Times New Roman" w:hAnsi="Times New Roman" w:cs="Times New Roman"/>
          <w:sz w:val="24"/>
          <w:szCs w:val="24"/>
        </w:rPr>
        <w:t xml:space="preserve"> in </w:t>
      </w:r>
      <w:r w:rsidR="00A30567" w:rsidRPr="009F441C">
        <w:rPr>
          <w:rFonts w:ascii="Times New Roman" w:hAnsi="Times New Roman" w:cs="Times New Roman"/>
          <w:sz w:val="24"/>
          <w:szCs w:val="24"/>
        </w:rPr>
        <w:t>attributing</w:t>
      </w:r>
      <w:r w:rsidR="009354B2" w:rsidRPr="009F441C">
        <w:rPr>
          <w:rFonts w:ascii="Times New Roman" w:hAnsi="Times New Roman" w:cs="Times New Roman"/>
          <w:sz w:val="24"/>
          <w:szCs w:val="24"/>
        </w:rPr>
        <w:t xml:space="preserve"> </w:t>
      </w:r>
      <w:r w:rsidR="00C5086A" w:rsidRPr="009F441C">
        <w:rPr>
          <w:rFonts w:ascii="Times New Roman" w:hAnsi="Times New Roman" w:cs="Times New Roman"/>
          <w:sz w:val="24"/>
          <w:szCs w:val="24"/>
        </w:rPr>
        <w:t>the value of online investment</w:t>
      </w:r>
      <w:r w:rsidR="0059693C" w:rsidRPr="009F441C">
        <w:rPr>
          <w:rFonts w:ascii="Times New Roman" w:hAnsi="Times New Roman" w:cs="Times New Roman"/>
          <w:sz w:val="24"/>
          <w:szCs w:val="24"/>
        </w:rPr>
        <w:t xml:space="preserve"> to various online channels. </w:t>
      </w:r>
      <w:r w:rsidR="00F036CB" w:rsidRPr="009F441C">
        <w:rPr>
          <w:rFonts w:ascii="Times New Roman" w:hAnsi="Times New Roman" w:cs="Times New Roman"/>
          <w:sz w:val="24"/>
          <w:szCs w:val="24"/>
        </w:rPr>
        <w:t xml:space="preserve">In a purchase funnel, a consumer may interact with an assortment of ad platforms </w:t>
      </w:r>
      <w:r w:rsidR="00513D8E" w:rsidRPr="009F441C">
        <w:rPr>
          <w:rFonts w:ascii="Times New Roman" w:hAnsi="Times New Roman" w:cs="Times New Roman"/>
          <w:sz w:val="24"/>
          <w:szCs w:val="24"/>
        </w:rPr>
        <w:t>ranging from display ads</w:t>
      </w:r>
      <w:r w:rsidR="00F036CB" w:rsidRPr="009F441C">
        <w:rPr>
          <w:rFonts w:ascii="Times New Roman" w:hAnsi="Times New Roman" w:cs="Times New Roman"/>
          <w:sz w:val="24"/>
          <w:szCs w:val="24"/>
        </w:rPr>
        <w:t>, paid search and</w:t>
      </w:r>
      <w:r w:rsidR="00285F0A" w:rsidRPr="009F441C">
        <w:rPr>
          <w:rFonts w:ascii="Times New Roman" w:hAnsi="Times New Roman" w:cs="Times New Roman"/>
          <w:sz w:val="24"/>
          <w:szCs w:val="24"/>
        </w:rPr>
        <w:t xml:space="preserve"> organic search to social media</w:t>
      </w:r>
      <w:r w:rsidR="00F036CB" w:rsidRPr="009F441C">
        <w:rPr>
          <w:rFonts w:ascii="Times New Roman" w:hAnsi="Times New Roman" w:cs="Times New Roman"/>
          <w:sz w:val="24"/>
          <w:szCs w:val="24"/>
        </w:rPr>
        <w:t xml:space="preserve"> and email.</w:t>
      </w:r>
      <w:r w:rsidR="009354B2" w:rsidRPr="009F441C">
        <w:rPr>
          <w:rFonts w:ascii="Times New Roman" w:hAnsi="Times New Roman" w:cs="Times New Roman"/>
          <w:sz w:val="24"/>
          <w:szCs w:val="24"/>
        </w:rPr>
        <w:t xml:space="preserve"> </w:t>
      </w:r>
      <w:r w:rsidR="00B37FA9" w:rsidRPr="009F441C">
        <w:rPr>
          <w:rFonts w:ascii="Times New Roman" w:hAnsi="Times New Roman" w:cs="Times New Roman"/>
          <w:sz w:val="24"/>
          <w:szCs w:val="24"/>
        </w:rPr>
        <w:t>In this study, we</w:t>
      </w:r>
      <w:r w:rsidR="006C4272" w:rsidRPr="009F441C">
        <w:rPr>
          <w:rFonts w:ascii="Times New Roman" w:hAnsi="Times New Roman" w:cs="Times New Roman"/>
          <w:sz w:val="24"/>
          <w:szCs w:val="24"/>
        </w:rPr>
        <w:t xml:space="preserve"> </w:t>
      </w:r>
      <w:r w:rsidR="00B37FA9" w:rsidRPr="009F441C">
        <w:rPr>
          <w:rFonts w:ascii="Times New Roman" w:hAnsi="Times New Roman" w:cs="Times New Roman"/>
          <w:sz w:val="24"/>
          <w:szCs w:val="24"/>
        </w:rPr>
        <w:t>consider</w:t>
      </w:r>
      <w:r w:rsidR="006779A6" w:rsidRPr="009F441C">
        <w:rPr>
          <w:rFonts w:ascii="Times New Roman" w:hAnsi="Times New Roman" w:cs="Times New Roman"/>
          <w:sz w:val="24"/>
          <w:szCs w:val="24"/>
        </w:rPr>
        <w:t xml:space="preserve"> attributio</w:t>
      </w:r>
      <w:r w:rsidR="00E24C98" w:rsidRPr="009F441C">
        <w:rPr>
          <w:rFonts w:ascii="Times New Roman" w:hAnsi="Times New Roman" w:cs="Times New Roman"/>
          <w:sz w:val="24"/>
          <w:szCs w:val="24"/>
        </w:rPr>
        <w:t>n models that can be appli</w:t>
      </w:r>
      <w:r w:rsidR="00DF6307" w:rsidRPr="009F441C">
        <w:rPr>
          <w:rFonts w:ascii="Times New Roman" w:hAnsi="Times New Roman" w:cs="Times New Roman"/>
          <w:sz w:val="24"/>
          <w:szCs w:val="24"/>
        </w:rPr>
        <w:t xml:space="preserve">ed to </w:t>
      </w:r>
      <w:r w:rsidR="00A30567" w:rsidRPr="009F441C">
        <w:rPr>
          <w:rFonts w:ascii="Times New Roman" w:hAnsi="Times New Roman" w:cs="Times New Roman"/>
          <w:sz w:val="24"/>
          <w:szCs w:val="24"/>
        </w:rPr>
        <w:t xml:space="preserve">assign </w:t>
      </w:r>
      <w:r w:rsidR="0075192B" w:rsidRPr="009F441C">
        <w:rPr>
          <w:rFonts w:ascii="Times New Roman" w:hAnsi="Times New Roman" w:cs="Times New Roman"/>
          <w:sz w:val="24"/>
          <w:szCs w:val="24"/>
        </w:rPr>
        <w:t xml:space="preserve">sales </w:t>
      </w:r>
      <w:r w:rsidR="00DF6307" w:rsidRPr="009F441C">
        <w:rPr>
          <w:rFonts w:ascii="Times New Roman" w:hAnsi="Times New Roman" w:cs="Times New Roman"/>
          <w:sz w:val="24"/>
          <w:szCs w:val="24"/>
        </w:rPr>
        <w:t xml:space="preserve">credit to </w:t>
      </w:r>
      <w:r w:rsidR="00F76E2E" w:rsidRPr="009F441C">
        <w:rPr>
          <w:rFonts w:ascii="Times New Roman" w:hAnsi="Times New Roman" w:cs="Times New Roman"/>
          <w:sz w:val="24"/>
          <w:szCs w:val="24"/>
        </w:rPr>
        <w:t>these and</w:t>
      </w:r>
      <w:r w:rsidR="0059693C" w:rsidRPr="009F441C">
        <w:rPr>
          <w:rFonts w:ascii="Times New Roman" w:hAnsi="Times New Roman" w:cs="Times New Roman"/>
          <w:sz w:val="24"/>
          <w:szCs w:val="24"/>
        </w:rPr>
        <w:t xml:space="preserve"> </w:t>
      </w:r>
      <w:r w:rsidR="00F76E2E" w:rsidRPr="009F441C">
        <w:rPr>
          <w:rFonts w:ascii="Times New Roman" w:hAnsi="Times New Roman" w:cs="Times New Roman"/>
          <w:sz w:val="24"/>
          <w:szCs w:val="24"/>
        </w:rPr>
        <w:t xml:space="preserve">other </w:t>
      </w:r>
      <w:r w:rsidR="0059693C" w:rsidRPr="009F441C">
        <w:rPr>
          <w:rFonts w:ascii="Times New Roman" w:hAnsi="Times New Roman" w:cs="Times New Roman"/>
          <w:sz w:val="24"/>
          <w:szCs w:val="24"/>
        </w:rPr>
        <w:t>online channels</w:t>
      </w:r>
      <w:r w:rsidR="00E24C98" w:rsidRPr="009F441C">
        <w:rPr>
          <w:rFonts w:ascii="Times New Roman" w:hAnsi="Times New Roman" w:cs="Times New Roman"/>
          <w:sz w:val="24"/>
          <w:szCs w:val="24"/>
        </w:rPr>
        <w:t xml:space="preserve">. </w:t>
      </w:r>
      <w:r w:rsidR="00B37FA9" w:rsidRPr="009F441C">
        <w:rPr>
          <w:rFonts w:ascii="Times New Roman" w:hAnsi="Times New Roman" w:cs="Times New Roman"/>
          <w:sz w:val="24"/>
          <w:szCs w:val="24"/>
        </w:rPr>
        <w:t>Using an online firm’s conversion data</w:t>
      </w:r>
      <w:r w:rsidR="00E24C98" w:rsidRPr="009F441C">
        <w:rPr>
          <w:rFonts w:ascii="Times New Roman" w:hAnsi="Times New Roman" w:cs="Times New Roman"/>
          <w:sz w:val="24"/>
          <w:szCs w:val="24"/>
        </w:rPr>
        <w:t>, we</w:t>
      </w:r>
      <w:r w:rsidR="00E537C8">
        <w:rPr>
          <w:rFonts w:ascii="Times New Roman" w:hAnsi="Times New Roman" w:cs="Times New Roman"/>
          <w:sz w:val="24"/>
          <w:szCs w:val="24"/>
        </w:rPr>
        <w:t xml:space="preserve"> investigate both</w:t>
      </w:r>
      <w:r w:rsidR="006C4272" w:rsidRPr="009F441C">
        <w:rPr>
          <w:rFonts w:ascii="Times New Roman" w:hAnsi="Times New Roman" w:cs="Times New Roman"/>
          <w:sz w:val="24"/>
          <w:szCs w:val="24"/>
        </w:rPr>
        <w:t xml:space="preserve"> </w:t>
      </w:r>
      <w:r w:rsidR="00B37FA9" w:rsidRPr="009F441C">
        <w:rPr>
          <w:rFonts w:ascii="Times New Roman" w:hAnsi="Times New Roman" w:cs="Times New Roman"/>
          <w:sz w:val="24"/>
          <w:szCs w:val="24"/>
        </w:rPr>
        <w:t>heuristic</w:t>
      </w:r>
      <w:r w:rsidR="00F76E2E" w:rsidRPr="009F441C">
        <w:rPr>
          <w:rFonts w:ascii="Times New Roman" w:hAnsi="Times New Roman" w:cs="Times New Roman"/>
          <w:sz w:val="24"/>
          <w:szCs w:val="24"/>
        </w:rPr>
        <w:t xml:space="preserve"> </w:t>
      </w:r>
      <w:r w:rsidR="000C3534" w:rsidRPr="009F441C">
        <w:rPr>
          <w:rFonts w:ascii="Times New Roman" w:hAnsi="Times New Roman" w:cs="Times New Roman"/>
          <w:sz w:val="24"/>
          <w:szCs w:val="24"/>
        </w:rPr>
        <w:t>and statistic</w:t>
      </w:r>
      <w:r w:rsidR="00ED0FD2" w:rsidRPr="009F441C">
        <w:rPr>
          <w:rFonts w:ascii="Times New Roman" w:hAnsi="Times New Roman" w:cs="Times New Roman"/>
          <w:sz w:val="24"/>
          <w:szCs w:val="24"/>
        </w:rPr>
        <w:t>s</w:t>
      </w:r>
      <w:r w:rsidR="000C3534" w:rsidRPr="009F441C">
        <w:rPr>
          <w:rFonts w:ascii="Times New Roman" w:hAnsi="Times New Roman" w:cs="Times New Roman"/>
          <w:sz w:val="24"/>
          <w:szCs w:val="24"/>
        </w:rPr>
        <w:t xml:space="preserve">-based </w:t>
      </w:r>
      <w:r w:rsidR="00935E19">
        <w:rPr>
          <w:rFonts w:ascii="Times New Roman" w:hAnsi="Times New Roman" w:cs="Times New Roman"/>
          <w:sz w:val="24"/>
          <w:szCs w:val="24"/>
        </w:rPr>
        <w:t xml:space="preserve">multi-channel </w:t>
      </w:r>
      <w:r w:rsidR="00E537C8">
        <w:rPr>
          <w:rFonts w:ascii="Times New Roman" w:hAnsi="Times New Roman" w:cs="Times New Roman"/>
          <w:sz w:val="24"/>
          <w:szCs w:val="24"/>
        </w:rPr>
        <w:t xml:space="preserve">attribution </w:t>
      </w:r>
      <w:r w:rsidR="00F76E2E" w:rsidRPr="009F441C">
        <w:rPr>
          <w:rFonts w:ascii="Times New Roman" w:hAnsi="Times New Roman" w:cs="Times New Roman"/>
          <w:sz w:val="24"/>
          <w:szCs w:val="24"/>
        </w:rPr>
        <w:t>mode</w:t>
      </w:r>
      <w:r w:rsidR="00012CF8" w:rsidRPr="009F441C">
        <w:rPr>
          <w:rFonts w:ascii="Times New Roman" w:hAnsi="Times New Roman" w:cs="Times New Roman"/>
          <w:sz w:val="24"/>
          <w:szCs w:val="24"/>
        </w:rPr>
        <w:t xml:space="preserve">ls </w:t>
      </w:r>
      <w:r w:rsidR="00312C67" w:rsidRPr="009F441C">
        <w:rPr>
          <w:rFonts w:ascii="Times New Roman" w:hAnsi="Times New Roman" w:cs="Times New Roman"/>
          <w:sz w:val="24"/>
          <w:szCs w:val="24"/>
        </w:rPr>
        <w:t>to</w:t>
      </w:r>
      <w:r w:rsidR="00312C67" w:rsidRPr="00D41726">
        <w:rPr>
          <w:rFonts w:ascii="Times New Roman" w:hAnsi="Times New Roman" w:cs="Times New Roman"/>
          <w:sz w:val="24"/>
          <w:szCs w:val="24"/>
        </w:rPr>
        <w:t xml:space="preserve"> </w:t>
      </w:r>
      <w:r w:rsidR="001E640B">
        <w:rPr>
          <w:rFonts w:ascii="Times New Roman" w:hAnsi="Times New Roman" w:cs="Times New Roman"/>
          <w:sz w:val="24"/>
          <w:szCs w:val="24"/>
        </w:rPr>
        <w:t>see whether</w:t>
      </w:r>
      <w:r w:rsidR="00E537C8" w:rsidRPr="00D41726">
        <w:rPr>
          <w:rFonts w:ascii="Times New Roman" w:hAnsi="Times New Roman" w:cs="Times New Roman"/>
          <w:sz w:val="24"/>
          <w:szCs w:val="24"/>
        </w:rPr>
        <w:t xml:space="preserve"> these</w:t>
      </w:r>
      <w:r w:rsidR="00935E19" w:rsidRPr="00D41726">
        <w:rPr>
          <w:rFonts w:ascii="Times New Roman" w:hAnsi="Times New Roman" w:cs="Times New Roman"/>
          <w:sz w:val="24"/>
          <w:szCs w:val="24"/>
        </w:rPr>
        <w:t xml:space="preserve"> models</w:t>
      </w:r>
      <w:r w:rsidR="00E660D1">
        <w:rPr>
          <w:rFonts w:ascii="Times New Roman" w:hAnsi="Times New Roman" w:cs="Times New Roman"/>
          <w:sz w:val="24"/>
          <w:szCs w:val="24"/>
        </w:rPr>
        <w:t xml:space="preserve"> give</w:t>
      </w:r>
      <w:r w:rsidR="005E7902" w:rsidRPr="00D41726">
        <w:rPr>
          <w:rFonts w:ascii="Times New Roman" w:hAnsi="Times New Roman" w:cs="Times New Roman"/>
          <w:sz w:val="24"/>
          <w:szCs w:val="24"/>
        </w:rPr>
        <w:t xml:space="preserve"> channel valuations </w:t>
      </w:r>
      <w:r w:rsidR="00E660D1">
        <w:rPr>
          <w:rFonts w:ascii="Times New Roman" w:hAnsi="Times New Roman" w:cs="Times New Roman"/>
          <w:sz w:val="24"/>
          <w:szCs w:val="24"/>
        </w:rPr>
        <w:t>that differ from</w:t>
      </w:r>
      <w:r w:rsidR="005E7902" w:rsidRPr="00D41726">
        <w:rPr>
          <w:rFonts w:ascii="Times New Roman" w:hAnsi="Times New Roman" w:cs="Times New Roman"/>
          <w:sz w:val="24"/>
          <w:szCs w:val="24"/>
        </w:rPr>
        <w:t xml:space="preserve"> </w:t>
      </w:r>
      <w:r w:rsidR="005B576F" w:rsidRPr="00D41726">
        <w:rPr>
          <w:rFonts w:ascii="Times New Roman" w:hAnsi="Times New Roman" w:cs="Times New Roman"/>
          <w:sz w:val="24"/>
          <w:szCs w:val="24"/>
        </w:rPr>
        <w:t xml:space="preserve">the </w:t>
      </w:r>
      <w:r w:rsidR="00E537C8" w:rsidRPr="00D41726">
        <w:rPr>
          <w:rFonts w:ascii="Times New Roman" w:hAnsi="Times New Roman" w:cs="Times New Roman"/>
          <w:sz w:val="24"/>
          <w:szCs w:val="24"/>
        </w:rPr>
        <w:t xml:space="preserve">commonly used </w:t>
      </w:r>
      <w:r w:rsidR="005B576F" w:rsidRPr="00D41726">
        <w:rPr>
          <w:rFonts w:ascii="Times New Roman" w:hAnsi="Times New Roman" w:cs="Times New Roman"/>
          <w:sz w:val="24"/>
          <w:szCs w:val="24"/>
        </w:rPr>
        <w:t>last</w:t>
      </w:r>
      <w:r w:rsidR="00E537C8" w:rsidRPr="00D41726">
        <w:rPr>
          <w:rFonts w:ascii="Times New Roman" w:hAnsi="Times New Roman" w:cs="Times New Roman"/>
          <w:sz w:val="24"/>
          <w:szCs w:val="24"/>
        </w:rPr>
        <w:t xml:space="preserve">-click </w:t>
      </w:r>
      <w:r w:rsidR="005B576F" w:rsidRPr="00D41726">
        <w:rPr>
          <w:rFonts w:ascii="Times New Roman" w:hAnsi="Times New Roman" w:cs="Times New Roman"/>
          <w:sz w:val="24"/>
          <w:szCs w:val="24"/>
        </w:rPr>
        <w:t>model</w:t>
      </w:r>
      <w:r w:rsidR="005E7902" w:rsidRPr="00D41726">
        <w:rPr>
          <w:rFonts w:ascii="Times New Roman" w:hAnsi="Times New Roman" w:cs="Times New Roman"/>
          <w:sz w:val="24"/>
          <w:szCs w:val="24"/>
        </w:rPr>
        <w:t>.</w:t>
      </w:r>
      <w:r w:rsidR="007900B3" w:rsidRPr="00D41726">
        <w:rPr>
          <w:rFonts w:ascii="Times New Roman" w:hAnsi="Times New Roman" w:cs="Times New Roman"/>
          <w:sz w:val="24"/>
          <w:szCs w:val="24"/>
        </w:rPr>
        <w:t xml:space="preserve"> </w:t>
      </w:r>
      <w:r w:rsidR="001E640B">
        <w:rPr>
          <w:rFonts w:ascii="Times New Roman" w:hAnsi="Times New Roman" w:cs="Times New Roman"/>
          <w:sz w:val="24"/>
          <w:szCs w:val="24"/>
        </w:rPr>
        <w:t>Our findings</w:t>
      </w:r>
      <w:r w:rsidR="00F8222D">
        <w:rPr>
          <w:rFonts w:ascii="Times New Roman" w:hAnsi="Times New Roman" w:cs="Times New Roman"/>
          <w:sz w:val="24"/>
          <w:szCs w:val="24"/>
        </w:rPr>
        <w:t xml:space="preserve"> reveal</w:t>
      </w:r>
      <w:r w:rsidR="00D858A1">
        <w:rPr>
          <w:rFonts w:ascii="Times New Roman" w:hAnsi="Times New Roman" w:cs="Times New Roman"/>
          <w:sz w:val="24"/>
          <w:szCs w:val="24"/>
        </w:rPr>
        <w:t xml:space="preserve"> wide</w:t>
      </w:r>
      <w:r w:rsidR="00E537C8" w:rsidRPr="00D41726">
        <w:rPr>
          <w:rFonts w:ascii="Times New Roman" w:hAnsi="Times New Roman" w:cs="Times New Roman"/>
          <w:sz w:val="24"/>
          <w:szCs w:val="24"/>
        </w:rPr>
        <w:t xml:space="preserve"> differ</w:t>
      </w:r>
      <w:r w:rsidR="00D858A1">
        <w:rPr>
          <w:rFonts w:ascii="Times New Roman" w:hAnsi="Times New Roman" w:cs="Times New Roman"/>
          <w:sz w:val="24"/>
          <w:szCs w:val="24"/>
        </w:rPr>
        <w:t>ences</w:t>
      </w:r>
      <w:r w:rsidR="00E537C8" w:rsidRPr="00D41726">
        <w:rPr>
          <w:rFonts w:ascii="Times New Roman" w:hAnsi="Times New Roman" w:cs="Times New Roman"/>
          <w:sz w:val="24"/>
          <w:szCs w:val="24"/>
        </w:rPr>
        <w:t xml:space="preserve"> </w:t>
      </w:r>
      <w:r w:rsidR="005922C0">
        <w:rPr>
          <w:rFonts w:ascii="Times New Roman" w:hAnsi="Times New Roman" w:cs="Times New Roman"/>
          <w:sz w:val="24"/>
          <w:szCs w:val="24"/>
        </w:rPr>
        <w:t>between the online channels investigated</w:t>
      </w:r>
      <w:r w:rsidR="00E537C8" w:rsidRPr="00D41726">
        <w:rPr>
          <w:rFonts w:ascii="Times New Roman" w:hAnsi="Times New Roman" w:cs="Times New Roman"/>
          <w:sz w:val="24"/>
          <w:szCs w:val="24"/>
        </w:rPr>
        <w:t>.</w:t>
      </w:r>
      <w:r w:rsidR="001E640B">
        <w:rPr>
          <w:rFonts w:ascii="Times New Roman" w:hAnsi="Times New Roman" w:cs="Times New Roman"/>
          <w:sz w:val="24"/>
          <w:szCs w:val="24"/>
        </w:rPr>
        <w:t xml:space="preserve"> T</w:t>
      </w:r>
      <w:r w:rsidR="008E5BCA">
        <w:rPr>
          <w:rFonts w:ascii="Times New Roman" w:hAnsi="Times New Roman" w:cs="Times New Roman"/>
          <w:sz w:val="24"/>
          <w:szCs w:val="24"/>
        </w:rPr>
        <w:t>here is</w:t>
      </w:r>
      <w:r w:rsidR="00CD4F6F">
        <w:rPr>
          <w:rFonts w:ascii="Times New Roman" w:hAnsi="Times New Roman" w:cs="Times New Roman"/>
          <w:sz w:val="24"/>
          <w:szCs w:val="24"/>
        </w:rPr>
        <w:t xml:space="preserve"> a</w:t>
      </w:r>
      <w:r w:rsidR="00CD4F6F" w:rsidRPr="00D81467">
        <w:rPr>
          <w:rFonts w:ascii="Times New Roman" w:hAnsi="Times New Roman" w:cs="Times New Roman"/>
          <w:sz w:val="24"/>
          <w:szCs w:val="24"/>
        </w:rPr>
        <w:t xml:space="preserve"> striking drop in the value</w:t>
      </w:r>
      <w:r w:rsidR="00F8222D">
        <w:rPr>
          <w:rFonts w:ascii="Times New Roman" w:hAnsi="Times New Roman" w:cs="Times New Roman"/>
          <w:sz w:val="24"/>
          <w:szCs w:val="24"/>
        </w:rPr>
        <w:t xml:space="preserve"> of displ</w:t>
      </w:r>
      <w:r w:rsidR="00BF7701">
        <w:rPr>
          <w:rFonts w:ascii="Times New Roman" w:hAnsi="Times New Roman" w:cs="Times New Roman"/>
          <w:sz w:val="24"/>
          <w:szCs w:val="24"/>
        </w:rPr>
        <w:t>ay ads when we move</w:t>
      </w:r>
      <w:r w:rsidR="00CD4F6F" w:rsidRPr="00D81467">
        <w:rPr>
          <w:rFonts w:ascii="Times New Roman" w:hAnsi="Times New Roman" w:cs="Times New Roman"/>
          <w:sz w:val="24"/>
          <w:szCs w:val="24"/>
        </w:rPr>
        <w:t xml:space="preserve"> </w:t>
      </w:r>
      <w:r w:rsidR="001E640B">
        <w:rPr>
          <w:rFonts w:ascii="Times New Roman" w:hAnsi="Times New Roman" w:cs="Times New Roman"/>
          <w:sz w:val="24"/>
          <w:szCs w:val="24"/>
        </w:rPr>
        <w:t xml:space="preserve">away </w:t>
      </w:r>
      <w:r w:rsidR="00CD4F6F" w:rsidRPr="00D81467">
        <w:rPr>
          <w:rFonts w:ascii="Times New Roman" w:hAnsi="Times New Roman" w:cs="Times New Roman"/>
          <w:sz w:val="24"/>
          <w:szCs w:val="24"/>
        </w:rPr>
        <w:t>from</w:t>
      </w:r>
      <w:r w:rsidR="00BF7701">
        <w:rPr>
          <w:rFonts w:ascii="Times New Roman" w:hAnsi="Times New Roman" w:cs="Times New Roman"/>
          <w:sz w:val="24"/>
          <w:szCs w:val="24"/>
        </w:rPr>
        <w:t xml:space="preserve"> the current last-click</w:t>
      </w:r>
      <w:r w:rsidR="00637867">
        <w:rPr>
          <w:rFonts w:ascii="Times New Roman" w:hAnsi="Times New Roman" w:cs="Times New Roman"/>
          <w:sz w:val="24"/>
          <w:szCs w:val="24"/>
        </w:rPr>
        <w:t xml:space="preserve"> </w:t>
      </w:r>
      <w:r w:rsidR="007471E9">
        <w:rPr>
          <w:rFonts w:ascii="Times New Roman" w:hAnsi="Times New Roman" w:cs="Times New Roman"/>
          <w:sz w:val="24"/>
          <w:szCs w:val="24"/>
        </w:rPr>
        <w:t xml:space="preserve">model </w:t>
      </w:r>
      <w:r w:rsidR="008E5BCA">
        <w:rPr>
          <w:rFonts w:ascii="Times New Roman" w:hAnsi="Times New Roman" w:cs="Times New Roman"/>
          <w:sz w:val="24"/>
          <w:szCs w:val="24"/>
        </w:rPr>
        <w:t xml:space="preserve">to </w:t>
      </w:r>
      <w:r w:rsidR="00637867">
        <w:rPr>
          <w:rFonts w:ascii="Times New Roman" w:hAnsi="Times New Roman" w:cs="Times New Roman"/>
          <w:sz w:val="24"/>
          <w:szCs w:val="24"/>
        </w:rPr>
        <w:t xml:space="preserve">the </w:t>
      </w:r>
      <w:r w:rsidR="008E5BCA">
        <w:rPr>
          <w:rFonts w:ascii="Times New Roman" w:hAnsi="Times New Roman" w:cs="Times New Roman"/>
          <w:sz w:val="24"/>
          <w:szCs w:val="24"/>
        </w:rPr>
        <w:t>other</w:t>
      </w:r>
      <w:r w:rsidR="002274BC" w:rsidRPr="00D41726">
        <w:rPr>
          <w:rFonts w:ascii="Times New Roman" w:hAnsi="Times New Roman" w:cs="Times New Roman"/>
          <w:sz w:val="24"/>
          <w:szCs w:val="24"/>
        </w:rPr>
        <w:t xml:space="preserve"> </w:t>
      </w:r>
      <w:r w:rsidR="00CD4F6F">
        <w:rPr>
          <w:rFonts w:ascii="Times New Roman" w:hAnsi="Times New Roman" w:cs="Times New Roman"/>
          <w:sz w:val="24"/>
          <w:szCs w:val="24"/>
        </w:rPr>
        <w:t xml:space="preserve">attribution </w:t>
      </w:r>
      <w:r w:rsidR="002274BC" w:rsidRPr="00D41726">
        <w:rPr>
          <w:rFonts w:ascii="Times New Roman" w:hAnsi="Times New Roman" w:cs="Times New Roman"/>
          <w:sz w:val="24"/>
          <w:szCs w:val="24"/>
        </w:rPr>
        <w:t>models</w:t>
      </w:r>
      <w:r w:rsidR="00D41726" w:rsidRPr="00D41726">
        <w:rPr>
          <w:rFonts w:ascii="Times New Roman" w:hAnsi="Times New Roman" w:cs="Times New Roman"/>
          <w:sz w:val="24"/>
          <w:szCs w:val="24"/>
        </w:rPr>
        <w:t xml:space="preserve">. </w:t>
      </w:r>
      <w:r w:rsidR="00F8222D">
        <w:rPr>
          <w:rFonts w:ascii="Times New Roman" w:hAnsi="Times New Roman" w:cs="Times New Roman"/>
          <w:sz w:val="24"/>
          <w:szCs w:val="24"/>
        </w:rPr>
        <w:t>O</w:t>
      </w:r>
      <w:r w:rsidR="002274BC" w:rsidRPr="00D41726">
        <w:rPr>
          <w:rFonts w:ascii="Times New Roman" w:hAnsi="Times New Roman" w:cs="Times New Roman"/>
          <w:sz w:val="24"/>
          <w:szCs w:val="24"/>
        </w:rPr>
        <w:t xml:space="preserve">nline marketing tools </w:t>
      </w:r>
      <w:r w:rsidR="00513477" w:rsidRPr="00D41726">
        <w:rPr>
          <w:rFonts w:ascii="Times New Roman" w:hAnsi="Times New Roman" w:cs="Times New Roman"/>
          <w:sz w:val="24"/>
          <w:szCs w:val="24"/>
        </w:rPr>
        <w:t>such as organic and search</w:t>
      </w:r>
      <w:r w:rsidR="00D41726" w:rsidRPr="00D41726">
        <w:rPr>
          <w:rFonts w:ascii="Times New Roman" w:hAnsi="Times New Roman" w:cs="Times New Roman"/>
          <w:sz w:val="24"/>
          <w:szCs w:val="24"/>
        </w:rPr>
        <w:t xml:space="preserve"> </w:t>
      </w:r>
      <w:r w:rsidR="00F8222D">
        <w:rPr>
          <w:rFonts w:ascii="Times New Roman" w:hAnsi="Times New Roman" w:cs="Times New Roman"/>
          <w:sz w:val="24"/>
          <w:szCs w:val="24"/>
        </w:rPr>
        <w:t xml:space="preserve">instead </w:t>
      </w:r>
      <w:r w:rsidR="00D41726" w:rsidRPr="00D41726">
        <w:rPr>
          <w:rFonts w:ascii="Times New Roman" w:hAnsi="Times New Roman" w:cs="Times New Roman"/>
          <w:sz w:val="24"/>
          <w:szCs w:val="24"/>
        </w:rPr>
        <w:t>receive higher credi</w:t>
      </w:r>
      <w:r w:rsidR="00CD4F6F">
        <w:rPr>
          <w:rFonts w:ascii="Times New Roman" w:hAnsi="Times New Roman" w:cs="Times New Roman"/>
          <w:sz w:val="24"/>
          <w:szCs w:val="24"/>
        </w:rPr>
        <w:t>t</w:t>
      </w:r>
      <w:r w:rsidR="008E5BCA">
        <w:rPr>
          <w:rFonts w:ascii="Times New Roman" w:hAnsi="Times New Roman" w:cs="Times New Roman"/>
          <w:sz w:val="24"/>
          <w:szCs w:val="24"/>
        </w:rPr>
        <w:t xml:space="preserve"> under </w:t>
      </w:r>
      <w:r w:rsidR="005922C0">
        <w:rPr>
          <w:rFonts w:ascii="Times New Roman" w:hAnsi="Times New Roman" w:cs="Times New Roman"/>
          <w:sz w:val="24"/>
          <w:szCs w:val="24"/>
        </w:rPr>
        <w:t>the</w:t>
      </w:r>
      <w:r w:rsidR="005D30F7">
        <w:rPr>
          <w:rFonts w:ascii="Times New Roman" w:hAnsi="Times New Roman" w:cs="Times New Roman"/>
          <w:sz w:val="24"/>
          <w:szCs w:val="24"/>
        </w:rPr>
        <w:t>se</w:t>
      </w:r>
      <w:r w:rsidR="005922C0">
        <w:rPr>
          <w:rFonts w:ascii="Times New Roman" w:hAnsi="Times New Roman" w:cs="Times New Roman"/>
          <w:sz w:val="24"/>
          <w:szCs w:val="24"/>
        </w:rPr>
        <w:t xml:space="preserve"> </w:t>
      </w:r>
      <w:r w:rsidR="008E5BCA">
        <w:rPr>
          <w:rFonts w:ascii="Times New Roman" w:hAnsi="Times New Roman" w:cs="Times New Roman"/>
          <w:sz w:val="24"/>
          <w:szCs w:val="24"/>
        </w:rPr>
        <w:t>multi-channel</w:t>
      </w:r>
      <w:r w:rsidR="00F8222D">
        <w:rPr>
          <w:rFonts w:ascii="Times New Roman" w:hAnsi="Times New Roman" w:cs="Times New Roman"/>
          <w:sz w:val="24"/>
          <w:szCs w:val="24"/>
        </w:rPr>
        <w:t xml:space="preserve"> models</w:t>
      </w:r>
      <w:r w:rsidR="002274BC" w:rsidRPr="00D41726">
        <w:rPr>
          <w:rFonts w:ascii="Times New Roman" w:hAnsi="Times New Roman" w:cs="Times New Roman"/>
          <w:sz w:val="24"/>
          <w:szCs w:val="24"/>
        </w:rPr>
        <w:t>.</w:t>
      </w:r>
      <w:r w:rsidR="00513477" w:rsidRPr="00D41726">
        <w:rPr>
          <w:rFonts w:ascii="Times New Roman" w:hAnsi="Times New Roman" w:cs="Times New Roman"/>
          <w:sz w:val="24"/>
          <w:szCs w:val="24"/>
        </w:rPr>
        <w:t xml:space="preserve"> </w:t>
      </w:r>
      <w:r w:rsidR="00FB46EE" w:rsidRPr="00D41726">
        <w:rPr>
          <w:rFonts w:ascii="Times New Roman" w:hAnsi="Times New Roman" w:cs="Times New Roman"/>
          <w:sz w:val="24"/>
          <w:szCs w:val="24"/>
        </w:rPr>
        <w:t>The findings</w:t>
      </w:r>
      <w:r w:rsidR="00D84A78" w:rsidRPr="00D41726">
        <w:rPr>
          <w:rFonts w:ascii="Times New Roman" w:hAnsi="Times New Roman" w:cs="Times New Roman"/>
          <w:sz w:val="24"/>
          <w:szCs w:val="24"/>
        </w:rPr>
        <w:t xml:space="preserve"> provide insights int</w:t>
      </w:r>
      <w:r w:rsidR="00ED0FD2" w:rsidRPr="00D41726">
        <w:rPr>
          <w:rFonts w:ascii="Times New Roman" w:hAnsi="Times New Roman" w:cs="Times New Roman"/>
          <w:sz w:val="24"/>
          <w:szCs w:val="24"/>
        </w:rPr>
        <w:t>o the complexities</w:t>
      </w:r>
      <w:r w:rsidR="009607EA" w:rsidRPr="00D41726">
        <w:rPr>
          <w:rFonts w:ascii="Times New Roman" w:hAnsi="Times New Roman" w:cs="Times New Roman"/>
          <w:sz w:val="24"/>
          <w:szCs w:val="24"/>
        </w:rPr>
        <w:t xml:space="preserve"> of </w:t>
      </w:r>
      <w:r w:rsidR="0075192B" w:rsidRPr="00D41726">
        <w:rPr>
          <w:rFonts w:ascii="Times New Roman" w:hAnsi="Times New Roman" w:cs="Times New Roman"/>
          <w:sz w:val="24"/>
          <w:szCs w:val="24"/>
        </w:rPr>
        <w:t xml:space="preserve">attribution </w:t>
      </w:r>
      <w:r w:rsidR="00BC46FB" w:rsidRPr="00D41726">
        <w:rPr>
          <w:rFonts w:ascii="Times New Roman" w:hAnsi="Times New Roman" w:cs="Times New Roman"/>
          <w:sz w:val="24"/>
          <w:szCs w:val="24"/>
        </w:rPr>
        <w:t>mode</w:t>
      </w:r>
      <w:r w:rsidR="00B34F00" w:rsidRPr="00D41726">
        <w:rPr>
          <w:rFonts w:ascii="Times New Roman" w:hAnsi="Times New Roman" w:cs="Times New Roman"/>
          <w:sz w:val="24"/>
          <w:szCs w:val="24"/>
        </w:rPr>
        <w:t>ling,</w:t>
      </w:r>
      <w:r w:rsidR="00357BE7" w:rsidRPr="00D41726">
        <w:rPr>
          <w:rFonts w:ascii="Times New Roman" w:hAnsi="Times New Roman" w:cs="Times New Roman"/>
          <w:sz w:val="24"/>
          <w:szCs w:val="24"/>
        </w:rPr>
        <w:t xml:space="preserve"> and </w:t>
      </w:r>
      <w:r w:rsidR="008A17D8" w:rsidRPr="00D41726">
        <w:rPr>
          <w:rFonts w:ascii="Times New Roman" w:hAnsi="Times New Roman" w:cs="Times New Roman"/>
          <w:sz w:val="24"/>
          <w:szCs w:val="24"/>
        </w:rPr>
        <w:t>how one</w:t>
      </w:r>
      <w:r w:rsidR="00CB0627" w:rsidRPr="00D41726">
        <w:rPr>
          <w:rFonts w:ascii="Times New Roman" w:hAnsi="Times New Roman" w:cs="Times New Roman"/>
          <w:sz w:val="24"/>
          <w:szCs w:val="24"/>
        </w:rPr>
        <w:t xml:space="preserve"> can choose an appropriate model based on its underlying assumptions</w:t>
      </w:r>
      <w:r w:rsidR="00880CCC" w:rsidRPr="00D41726">
        <w:rPr>
          <w:rFonts w:ascii="Times New Roman" w:hAnsi="Times New Roman" w:cs="Times New Roman"/>
          <w:sz w:val="24"/>
          <w:szCs w:val="24"/>
        </w:rPr>
        <w:t xml:space="preserve"> and stability characteristics.</w:t>
      </w:r>
      <w:r w:rsidR="00DE289C" w:rsidRPr="00D41726">
        <w:rPr>
          <w:rFonts w:ascii="Times New Roman" w:hAnsi="Times New Roman" w:cs="Times New Roman"/>
          <w:sz w:val="24"/>
          <w:szCs w:val="24"/>
        </w:rPr>
        <w:t xml:space="preserve"> </w:t>
      </w:r>
      <w:r w:rsidR="000D6AAC" w:rsidRPr="00D41726">
        <w:rPr>
          <w:rFonts w:ascii="Times New Roman" w:hAnsi="Times New Roman" w:cs="Times New Roman"/>
          <w:sz w:val="24"/>
          <w:szCs w:val="24"/>
        </w:rPr>
        <w:t>Our results</w:t>
      </w:r>
      <w:r w:rsidR="00DE289C" w:rsidRPr="00D41726">
        <w:rPr>
          <w:rFonts w:ascii="Times New Roman" w:hAnsi="Times New Roman" w:cs="Times New Roman"/>
          <w:sz w:val="24"/>
          <w:szCs w:val="24"/>
        </w:rPr>
        <w:t xml:space="preserve"> </w:t>
      </w:r>
      <w:r w:rsidR="00513477" w:rsidRPr="00D41726">
        <w:rPr>
          <w:rFonts w:ascii="Times New Roman" w:hAnsi="Times New Roman" w:cs="Times New Roman"/>
          <w:sz w:val="24"/>
          <w:szCs w:val="24"/>
        </w:rPr>
        <w:t>also</w:t>
      </w:r>
      <w:r w:rsidR="000D6AAC" w:rsidRPr="00D41726">
        <w:rPr>
          <w:rFonts w:ascii="Times New Roman" w:hAnsi="Times New Roman" w:cs="Times New Roman"/>
          <w:sz w:val="24"/>
          <w:szCs w:val="24"/>
        </w:rPr>
        <w:t xml:space="preserve"> </w:t>
      </w:r>
      <w:r w:rsidR="00DE289C" w:rsidRPr="00D41726">
        <w:rPr>
          <w:rFonts w:ascii="Times New Roman" w:hAnsi="Times New Roman" w:cs="Times New Roman"/>
          <w:sz w:val="24"/>
          <w:szCs w:val="24"/>
        </w:rPr>
        <w:t xml:space="preserve">shed light on </w:t>
      </w:r>
      <w:r w:rsidR="00DE289C" w:rsidRPr="00DC5FC9">
        <w:rPr>
          <w:rFonts w:ascii="Times New Roman" w:hAnsi="Times New Roman" w:cs="Times New Roman"/>
          <w:sz w:val="24"/>
          <w:szCs w:val="24"/>
        </w:rPr>
        <w:t>the convergent validity of the multi-channel models</w:t>
      </w:r>
      <w:r w:rsidR="001E640B">
        <w:rPr>
          <w:rFonts w:ascii="Times New Roman" w:hAnsi="Times New Roman" w:cs="Times New Roman"/>
          <w:sz w:val="24"/>
          <w:szCs w:val="24"/>
        </w:rPr>
        <w:t xml:space="preserve">, as well as </w:t>
      </w:r>
      <w:r w:rsidR="001E640B" w:rsidRPr="00D41726">
        <w:rPr>
          <w:rFonts w:ascii="Times New Roman" w:hAnsi="Times New Roman" w:cs="Times New Roman"/>
          <w:sz w:val="24"/>
          <w:szCs w:val="24"/>
        </w:rPr>
        <w:t>the predictive a</w:t>
      </w:r>
      <w:r w:rsidR="001E640B">
        <w:rPr>
          <w:rFonts w:ascii="Times New Roman" w:hAnsi="Times New Roman" w:cs="Times New Roman"/>
          <w:sz w:val="24"/>
          <w:szCs w:val="24"/>
        </w:rPr>
        <w:t>bility of the statistical model</w:t>
      </w:r>
      <w:r w:rsidR="00DE289C" w:rsidRPr="00DC5FC9">
        <w:rPr>
          <w:rFonts w:ascii="Times New Roman" w:hAnsi="Times New Roman" w:cs="Times New Roman"/>
          <w:sz w:val="24"/>
          <w:szCs w:val="24"/>
        </w:rPr>
        <w:t>.</w:t>
      </w:r>
      <w:r w:rsidR="00DE289C" w:rsidRPr="00DC5FC9">
        <w:rPr>
          <w:rFonts w:ascii="Times New Roman" w:hAnsi="Times New Roman" w:cs="Times New Roman"/>
          <w:b/>
          <w:sz w:val="24"/>
          <w:szCs w:val="24"/>
        </w:rPr>
        <w:t> </w:t>
      </w:r>
    </w:p>
    <w:p w14:paraId="41CCB402" w14:textId="77777777" w:rsidR="00E660D1" w:rsidRDefault="00E660D1" w:rsidP="00BC6BEB">
      <w:pPr>
        <w:spacing w:line="360" w:lineRule="auto"/>
        <w:rPr>
          <w:rFonts w:ascii="Times New Roman" w:hAnsi="Times New Roman"/>
          <w:color w:val="222222"/>
          <w:sz w:val="24"/>
          <w:szCs w:val="24"/>
          <w:shd w:val="clear" w:color="auto" w:fill="FFFFFF"/>
        </w:rPr>
      </w:pPr>
    </w:p>
    <w:p w14:paraId="456E2AEF" w14:textId="76C7F338" w:rsidR="001B40D5" w:rsidRDefault="00430BD3" w:rsidP="00BC6BEB">
      <w:pPr>
        <w:spacing w:line="360" w:lineRule="auto"/>
        <w:rPr>
          <w:rFonts w:ascii="Times New Roman" w:hAnsi="Times New Roman" w:cs="Times New Roman"/>
          <w:color w:val="000000" w:themeColor="text1"/>
          <w:sz w:val="24"/>
          <w:szCs w:val="24"/>
        </w:rPr>
      </w:pPr>
      <w:r w:rsidRPr="00430BD3">
        <w:rPr>
          <w:rFonts w:ascii="Times New Roman" w:hAnsi="Times New Roman" w:cs="Times New Roman"/>
          <w:b/>
          <w:color w:val="000000" w:themeColor="text1"/>
          <w:sz w:val="24"/>
          <w:szCs w:val="24"/>
        </w:rPr>
        <w:t xml:space="preserve">Keywords: </w:t>
      </w:r>
      <w:r w:rsidR="00491B25">
        <w:rPr>
          <w:rFonts w:ascii="Times New Roman" w:hAnsi="Times New Roman" w:cs="Times New Roman"/>
          <w:color w:val="000000" w:themeColor="text1"/>
          <w:sz w:val="24"/>
          <w:szCs w:val="24"/>
        </w:rPr>
        <w:t xml:space="preserve">Attribution </w:t>
      </w:r>
      <w:r w:rsidR="002A0F31">
        <w:rPr>
          <w:rFonts w:ascii="Times New Roman" w:hAnsi="Times New Roman" w:cs="Times New Roman"/>
          <w:color w:val="000000" w:themeColor="text1"/>
          <w:sz w:val="24"/>
          <w:szCs w:val="24"/>
        </w:rPr>
        <w:t>model</w:t>
      </w:r>
      <w:r w:rsidR="00491B25">
        <w:rPr>
          <w:rFonts w:ascii="Times New Roman" w:hAnsi="Times New Roman" w:cs="Times New Roman"/>
          <w:color w:val="000000" w:themeColor="text1"/>
          <w:sz w:val="24"/>
          <w:szCs w:val="24"/>
        </w:rPr>
        <w:t xml:space="preserve">ing; </w:t>
      </w:r>
      <w:r w:rsidR="005672CF" w:rsidRPr="00491B25">
        <w:rPr>
          <w:rFonts w:ascii="Times New Roman" w:hAnsi="Times New Roman" w:cs="Times New Roman"/>
          <w:color w:val="000000" w:themeColor="text1"/>
          <w:sz w:val="24"/>
          <w:szCs w:val="24"/>
        </w:rPr>
        <w:t>Purchase funnel;</w:t>
      </w:r>
      <w:r w:rsidR="005672CF">
        <w:rPr>
          <w:rFonts w:ascii="Times New Roman" w:hAnsi="Times New Roman" w:cs="Times New Roman"/>
          <w:color w:val="000000" w:themeColor="text1"/>
          <w:sz w:val="24"/>
          <w:szCs w:val="24"/>
        </w:rPr>
        <w:t xml:space="preserve"> </w:t>
      </w:r>
      <w:r w:rsidR="009A5C74">
        <w:rPr>
          <w:rFonts w:ascii="Times New Roman" w:hAnsi="Times New Roman" w:cs="Times New Roman"/>
          <w:color w:val="000000" w:themeColor="text1"/>
          <w:sz w:val="24"/>
          <w:szCs w:val="24"/>
        </w:rPr>
        <w:t xml:space="preserve">Last-click; </w:t>
      </w:r>
      <w:r w:rsidR="007534AD">
        <w:rPr>
          <w:rFonts w:ascii="Times New Roman" w:hAnsi="Times New Roman" w:cs="Times New Roman"/>
          <w:color w:val="000000" w:themeColor="text1"/>
          <w:sz w:val="24"/>
          <w:szCs w:val="24"/>
        </w:rPr>
        <w:t>Multi-channel attribution</w:t>
      </w:r>
      <w:r w:rsidR="00DF29F5">
        <w:rPr>
          <w:rFonts w:ascii="Times New Roman" w:hAnsi="Times New Roman" w:cs="Times New Roman"/>
          <w:color w:val="000000" w:themeColor="text1"/>
          <w:sz w:val="24"/>
          <w:szCs w:val="24"/>
        </w:rPr>
        <w:t xml:space="preserve"> models</w:t>
      </w:r>
      <w:r w:rsidR="001E703F">
        <w:rPr>
          <w:rFonts w:ascii="Times New Roman" w:hAnsi="Times New Roman" w:cs="Times New Roman"/>
          <w:color w:val="000000" w:themeColor="text1"/>
          <w:sz w:val="24"/>
          <w:szCs w:val="24"/>
        </w:rPr>
        <w:t>; Display ads</w:t>
      </w:r>
    </w:p>
    <w:p w14:paraId="13881D4C" w14:textId="77777777" w:rsidR="002274BC" w:rsidRDefault="002274BC" w:rsidP="00CC2AD8">
      <w:pPr>
        <w:spacing w:line="360" w:lineRule="auto"/>
        <w:rPr>
          <w:rFonts w:ascii="Times New Roman" w:hAnsi="Times New Roman" w:cs="Times New Roman"/>
          <w:b/>
          <w:color w:val="000000" w:themeColor="text1"/>
          <w:sz w:val="24"/>
          <w:szCs w:val="24"/>
        </w:rPr>
      </w:pPr>
    </w:p>
    <w:p w14:paraId="3B542196" w14:textId="490014C7" w:rsidR="00163C8E" w:rsidRPr="00CC2AD8" w:rsidRDefault="00163C8E" w:rsidP="00CC2AD8">
      <w:pPr>
        <w:spacing w:line="360" w:lineRule="auto"/>
        <w:rPr>
          <w:rFonts w:ascii="Times New Roman" w:hAnsi="Times New Roman" w:cs="Times New Roman"/>
          <w:b/>
          <w:color w:val="000000" w:themeColor="text1"/>
          <w:sz w:val="24"/>
          <w:szCs w:val="24"/>
        </w:rPr>
      </w:pPr>
      <w:r w:rsidRPr="00CC2AD8">
        <w:rPr>
          <w:rFonts w:ascii="Times New Roman" w:hAnsi="Times New Roman" w:cs="Times New Roman"/>
          <w:b/>
          <w:color w:val="000000" w:themeColor="text1"/>
          <w:sz w:val="24"/>
          <w:szCs w:val="24"/>
        </w:rPr>
        <w:t>Introduction</w:t>
      </w:r>
    </w:p>
    <w:p w14:paraId="4331D94D" w14:textId="77777777" w:rsidR="003B21D9" w:rsidRDefault="003B21D9" w:rsidP="00BC6BEB">
      <w:pPr>
        <w:spacing w:line="360" w:lineRule="auto"/>
        <w:rPr>
          <w:rFonts w:ascii="Times New Roman" w:hAnsi="Times New Roman" w:cs="Times New Roman"/>
          <w:color w:val="000000" w:themeColor="text1"/>
          <w:sz w:val="24"/>
          <w:szCs w:val="24"/>
        </w:rPr>
      </w:pPr>
    </w:p>
    <w:p w14:paraId="523E2740" w14:textId="1AD5E755" w:rsidR="005C2CCC" w:rsidRDefault="001B40D5" w:rsidP="00CC2AD8">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Digital a</w:t>
      </w:r>
      <w:r w:rsidRPr="001B40D5">
        <w:rPr>
          <w:rFonts w:ascii="Times New Roman" w:hAnsi="Times New Roman" w:cs="Times New Roman"/>
          <w:color w:val="000000" w:themeColor="text1"/>
          <w:sz w:val="24"/>
          <w:szCs w:val="24"/>
        </w:rPr>
        <w:t>dvertising campaigns are</w:t>
      </w:r>
      <w:r>
        <w:rPr>
          <w:rFonts w:ascii="Times New Roman" w:hAnsi="Times New Roman" w:cs="Times New Roman"/>
          <w:color w:val="000000" w:themeColor="text1"/>
          <w:sz w:val="24"/>
          <w:szCs w:val="24"/>
        </w:rPr>
        <w:t xml:space="preserve"> often launched across multiple </w:t>
      </w:r>
      <w:r w:rsidRPr="001B40D5">
        <w:rPr>
          <w:rFonts w:ascii="Times New Roman" w:hAnsi="Times New Roman" w:cs="Times New Roman"/>
          <w:color w:val="000000" w:themeColor="text1"/>
          <w:sz w:val="24"/>
          <w:szCs w:val="24"/>
        </w:rPr>
        <w:t>channels</w:t>
      </w:r>
      <w:r>
        <w:rPr>
          <w:rFonts w:ascii="Times New Roman" w:hAnsi="Times New Roman" w:cs="Times New Roman"/>
          <w:color w:val="000000" w:themeColor="text1"/>
          <w:sz w:val="24"/>
          <w:szCs w:val="24"/>
        </w:rPr>
        <w:t xml:space="preserve">, </w:t>
      </w:r>
      <w:r w:rsidR="003B21D9">
        <w:rPr>
          <w:rFonts w:ascii="Times New Roman" w:hAnsi="Times New Roman" w:cs="Times New Roman"/>
          <w:color w:val="000000" w:themeColor="text1"/>
          <w:sz w:val="24"/>
          <w:szCs w:val="24"/>
        </w:rPr>
        <w:t xml:space="preserve">a selection of </w:t>
      </w:r>
      <w:r w:rsidR="008C7E31">
        <w:rPr>
          <w:rFonts w:ascii="Times New Roman" w:hAnsi="Times New Roman" w:cs="Times New Roman"/>
          <w:color w:val="000000" w:themeColor="text1"/>
          <w:sz w:val="24"/>
          <w:szCs w:val="24"/>
        </w:rPr>
        <w:t>which may include</w:t>
      </w:r>
      <w:r>
        <w:rPr>
          <w:rFonts w:ascii="Times New Roman" w:hAnsi="Times New Roman" w:cs="Times New Roman"/>
          <w:color w:val="000000" w:themeColor="text1"/>
          <w:sz w:val="24"/>
          <w:szCs w:val="24"/>
        </w:rPr>
        <w:t xml:space="preserve"> </w:t>
      </w:r>
      <w:r w:rsidR="00513D8E">
        <w:rPr>
          <w:rFonts w:ascii="Times New Roman" w:hAnsi="Times New Roman" w:cs="Times New Roman"/>
          <w:color w:val="000000" w:themeColor="text1"/>
          <w:sz w:val="24"/>
          <w:szCs w:val="24"/>
        </w:rPr>
        <w:t xml:space="preserve">search, </w:t>
      </w:r>
      <w:r w:rsidRPr="001B40D5">
        <w:rPr>
          <w:rFonts w:ascii="Times New Roman" w:hAnsi="Times New Roman" w:cs="Times New Roman"/>
          <w:color w:val="000000" w:themeColor="text1"/>
          <w:sz w:val="24"/>
          <w:szCs w:val="24"/>
        </w:rPr>
        <w:t>display</w:t>
      </w:r>
      <w:r w:rsidR="00513D8E">
        <w:rPr>
          <w:rFonts w:ascii="Times New Roman" w:hAnsi="Times New Roman" w:cs="Times New Roman"/>
          <w:color w:val="000000" w:themeColor="text1"/>
          <w:sz w:val="24"/>
          <w:szCs w:val="24"/>
        </w:rPr>
        <w:t xml:space="preserve"> ads</w:t>
      </w:r>
      <w:r w:rsidRPr="001B40D5">
        <w:rPr>
          <w:rFonts w:ascii="Times New Roman" w:hAnsi="Times New Roman" w:cs="Times New Roman"/>
          <w:color w:val="000000" w:themeColor="text1"/>
          <w:sz w:val="24"/>
          <w:szCs w:val="24"/>
        </w:rPr>
        <w:t>, social</w:t>
      </w:r>
      <w:r>
        <w:rPr>
          <w:rFonts w:ascii="Times New Roman" w:hAnsi="Times New Roman" w:cs="Times New Roman"/>
          <w:color w:val="000000" w:themeColor="text1"/>
          <w:sz w:val="24"/>
          <w:szCs w:val="24"/>
        </w:rPr>
        <w:t xml:space="preserve"> media,</w:t>
      </w:r>
      <w:r w:rsidRPr="001B40D5">
        <w:rPr>
          <w:rFonts w:ascii="Times New Roman" w:hAnsi="Times New Roman" w:cs="Times New Roman"/>
          <w:color w:val="000000" w:themeColor="text1"/>
          <w:sz w:val="24"/>
          <w:szCs w:val="24"/>
        </w:rPr>
        <w:t xml:space="preserve"> mobile</w:t>
      </w:r>
      <w:r>
        <w:rPr>
          <w:rFonts w:ascii="Times New Roman" w:hAnsi="Times New Roman" w:cs="Times New Roman"/>
          <w:color w:val="000000" w:themeColor="text1"/>
          <w:sz w:val="24"/>
          <w:szCs w:val="24"/>
        </w:rPr>
        <w:t>, video</w:t>
      </w:r>
      <w:r w:rsidR="00A86DB7">
        <w:rPr>
          <w:rFonts w:ascii="Times New Roman" w:hAnsi="Times New Roman" w:cs="Times New Roman"/>
          <w:color w:val="000000" w:themeColor="text1"/>
          <w:sz w:val="24"/>
          <w:szCs w:val="24"/>
        </w:rPr>
        <w:t>,</w:t>
      </w:r>
      <w:r w:rsidR="00610349">
        <w:rPr>
          <w:rFonts w:ascii="Times New Roman" w:hAnsi="Times New Roman" w:cs="Times New Roman"/>
          <w:color w:val="000000" w:themeColor="text1"/>
          <w:sz w:val="24"/>
          <w:szCs w:val="24"/>
        </w:rPr>
        <w:t xml:space="preserve"> and email.</w:t>
      </w:r>
      <w:r w:rsidR="00610349" w:rsidRPr="003F40AD">
        <w:rPr>
          <w:rFonts w:ascii="Times New Roman" w:hAnsi="Times New Roman" w:cs="Times New Roman"/>
          <w:color w:val="000000"/>
          <w:sz w:val="24"/>
          <w:szCs w:val="24"/>
        </w:rPr>
        <w:t xml:space="preserve"> </w:t>
      </w:r>
      <w:r w:rsidR="00610349">
        <w:rPr>
          <w:rFonts w:ascii="Times New Roman" w:hAnsi="Times New Roman" w:cs="Times New Roman"/>
          <w:color w:val="000000"/>
          <w:sz w:val="24"/>
          <w:szCs w:val="24"/>
        </w:rPr>
        <w:t>By exposing consumers</w:t>
      </w:r>
      <w:r w:rsidR="005672CF" w:rsidRPr="003F40AD">
        <w:rPr>
          <w:rFonts w:ascii="Times New Roman" w:hAnsi="Times New Roman" w:cs="Times New Roman"/>
          <w:color w:val="000000"/>
          <w:sz w:val="24"/>
          <w:szCs w:val="24"/>
        </w:rPr>
        <w:t xml:space="preserve"> to advertisement impressions,</w:t>
      </w:r>
      <w:r w:rsidR="00610349">
        <w:rPr>
          <w:rFonts w:ascii="Times New Roman" w:hAnsi="Times New Roman" w:cs="Times New Roman"/>
          <w:color w:val="000000"/>
          <w:sz w:val="24"/>
          <w:szCs w:val="24"/>
        </w:rPr>
        <w:t xml:space="preserve"> these channels assist</w:t>
      </w:r>
      <w:r w:rsidR="005672CF" w:rsidRPr="003F40AD">
        <w:rPr>
          <w:rFonts w:ascii="Times New Roman" w:hAnsi="Times New Roman" w:cs="Times New Roman"/>
          <w:color w:val="000000"/>
          <w:sz w:val="24"/>
          <w:szCs w:val="24"/>
        </w:rPr>
        <w:t xml:space="preserve"> to make purchase decisions, or sign up to an advertised service</w:t>
      </w:r>
      <w:r w:rsidR="003552F8" w:rsidRPr="003552F8">
        <w:rPr>
          <w:rFonts w:ascii="Times New Roman" w:hAnsi="Times New Roman" w:cs="Times New Roman"/>
          <w:color w:val="000000" w:themeColor="text1"/>
          <w:sz w:val="24"/>
          <w:szCs w:val="24"/>
        </w:rPr>
        <w:t xml:space="preserve"> </w:t>
      </w:r>
      <w:r w:rsidR="003552F8">
        <w:rPr>
          <w:rFonts w:ascii="Times New Roman" w:hAnsi="Times New Roman" w:cs="Times New Roman"/>
          <w:color w:val="000000" w:themeColor="text1"/>
          <w:sz w:val="24"/>
          <w:szCs w:val="24"/>
        </w:rPr>
        <w:t xml:space="preserve">(Yang and Ghose, </w:t>
      </w:r>
      <w:r w:rsidR="003552F8" w:rsidRPr="00D47ED9">
        <w:rPr>
          <w:rFonts w:ascii="Times New Roman" w:hAnsi="Times New Roman" w:cs="Times New Roman"/>
          <w:color w:val="000000" w:themeColor="text1"/>
          <w:sz w:val="24"/>
          <w:szCs w:val="24"/>
        </w:rPr>
        <w:t>2010</w:t>
      </w:r>
      <w:r w:rsidR="00CE187F">
        <w:rPr>
          <w:rFonts w:ascii="Times New Roman" w:hAnsi="Times New Roman" w:cs="Times New Roman"/>
          <w:color w:val="000000" w:themeColor="text1"/>
          <w:sz w:val="24"/>
          <w:szCs w:val="24"/>
        </w:rPr>
        <w:t xml:space="preserve">; </w:t>
      </w:r>
      <w:r w:rsidR="00CE187F" w:rsidRPr="00541C37">
        <w:rPr>
          <w:rFonts w:ascii="Times New Roman" w:eastAsia="Times New Roman" w:hAnsi="Times New Roman" w:cs="Times New Roman"/>
          <w:sz w:val="24"/>
          <w:szCs w:val="24"/>
          <w:bdr w:val="none" w:sz="0" w:space="0" w:color="auto" w:frame="1"/>
          <w:lang w:val="en" w:eastAsia="en-GB"/>
        </w:rPr>
        <w:t>Fulgoni, 2016</w:t>
      </w:r>
      <w:r w:rsidR="003552F8" w:rsidRPr="00D47ED9">
        <w:rPr>
          <w:rFonts w:ascii="Times New Roman" w:hAnsi="Times New Roman" w:cs="Times New Roman"/>
          <w:color w:val="000000" w:themeColor="text1"/>
          <w:sz w:val="24"/>
          <w:szCs w:val="24"/>
        </w:rPr>
        <w:t>)</w:t>
      </w:r>
      <w:r w:rsidR="005672CF">
        <w:rPr>
          <w:rFonts w:ascii="Times New Roman" w:hAnsi="Times New Roman" w:cs="Times New Roman"/>
          <w:color w:val="000000"/>
          <w:sz w:val="24"/>
          <w:szCs w:val="24"/>
        </w:rPr>
        <w:t xml:space="preserve">. </w:t>
      </w:r>
      <w:r w:rsidR="00C20ADA">
        <w:rPr>
          <w:rFonts w:ascii="Times New Roman" w:hAnsi="Times New Roman" w:cs="Times New Roman"/>
          <w:color w:val="000000" w:themeColor="text1"/>
          <w:sz w:val="24"/>
          <w:szCs w:val="24"/>
        </w:rPr>
        <w:t>To</w:t>
      </w:r>
      <w:r w:rsidR="006734EC">
        <w:rPr>
          <w:rFonts w:ascii="Times New Roman" w:hAnsi="Times New Roman" w:cs="Times New Roman"/>
          <w:color w:val="000000" w:themeColor="text1"/>
          <w:sz w:val="24"/>
          <w:szCs w:val="24"/>
        </w:rPr>
        <w:t xml:space="preserve"> gauge the effectiveness of such</w:t>
      </w:r>
      <w:r w:rsidR="00C20ADA">
        <w:rPr>
          <w:rFonts w:ascii="Times New Roman" w:hAnsi="Times New Roman" w:cs="Times New Roman"/>
          <w:color w:val="000000" w:themeColor="text1"/>
          <w:sz w:val="24"/>
          <w:szCs w:val="24"/>
        </w:rPr>
        <w:t xml:space="preserve"> advertising campaign</w:t>
      </w:r>
      <w:r w:rsidR="006734EC">
        <w:rPr>
          <w:rFonts w:ascii="Times New Roman" w:hAnsi="Times New Roman" w:cs="Times New Roman"/>
          <w:color w:val="000000" w:themeColor="text1"/>
          <w:sz w:val="24"/>
          <w:szCs w:val="24"/>
        </w:rPr>
        <w:t>s</w:t>
      </w:r>
      <w:r w:rsidR="00C20ADA">
        <w:rPr>
          <w:rFonts w:ascii="Times New Roman" w:hAnsi="Times New Roman" w:cs="Times New Roman"/>
          <w:color w:val="000000" w:themeColor="text1"/>
          <w:sz w:val="24"/>
          <w:szCs w:val="24"/>
        </w:rPr>
        <w:t>,</w:t>
      </w:r>
      <w:r w:rsidR="00C20ADA" w:rsidRPr="001B40D5">
        <w:rPr>
          <w:rFonts w:ascii="Times New Roman" w:hAnsi="Times New Roman" w:cs="Times New Roman"/>
          <w:color w:val="000000" w:themeColor="text1"/>
          <w:sz w:val="24"/>
          <w:szCs w:val="24"/>
        </w:rPr>
        <w:t xml:space="preserve"> </w:t>
      </w:r>
      <w:r w:rsidR="003F420D">
        <w:rPr>
          <w:rFonts w:ascii="Times New Roman" w:hAnsi="Times New Roman" w:cs="Times New Roman"/>
          <w:color w:val="000000" w:themeColor="text1"/>
          <w:sz w:val="24"/>
          <w:szCs w:val="24"/>
        </w:rPr>
        <w:t>it is</w:t>
      </w:r>
      <w:r w:rsidR="00311B9C">
        <w:rPr>
          <w:rFonts w:ascii="Times New Roman" w:hAnsi="Times New Roman" w:cs="Times New Roman"/>
          <w:color w:val="000000" w:themeColor="text1"/>
          <w:sz w:val="24"/>
          <w:szCs w:val="24"/>
        </w:rPr>
        <w:t xml:space="preserve"> necessary</w:t>
      </w:r>
      <w:r w:rsidR="00C20ADA">
        <w:rPr>
          <w:rFonts w:ascii="Times New Roman" w:hAnsi="Times New Roman" w:cs="Times New Roman"/>
          <w:color w:val="000000" w:themeColor="text1"/>
          <w:sz w:val="24"/>
          <w:szCs w:val="24"/>
        </w:rPr>
        <w:t xml:space="preserve"> to know </w:t>
      </w:r>
      <w:r w:rsidR="00C20ADA" w:rsidRPr="001B40D5">
        <w:rPr>
          <w:rFonts w:ascii="Times New Roman" w:hAnsi="Times New Roman" w:cs="Times New Roman"/>
          <w:color w:val="000000" w:themeColor="text1"/>
          <w:sz w:val="24"/>
          <w:szCs w:val="24"/>
        </w:rPr>
        <w:t xml:space="preserve">which </w:t>
      </w:r>
      <w:r w:rsidR="00EA14DF">
        <w:rPr>
          <w:rFonts w:ascii="Times New Roman" w:hAnsi="Times New Roman" w:cs="Times New Roman"/>
          <w:color w:val="000000" w:themeColor="text1"/>
          <w:sz w:val="24"/>
          <w:szCs w:val="24"/>
        </w:rPr>
        <w:t>media channel</w:t>
      </w:r>
      <w:r w:rsidR="006734EC">
        <w:rPr>
          <w:rFonts w:ascii="Times New Roman" w:hAnsi="Times New Roman" w:cs="Times New Roman"/>
          <w:color w:val="000000" w:themeColor="text1"/>
          <w:sz w:val="24"/>
          <w:szCs w:val="24"/>
        </w:rPr>
        <w:t>s</w:t>
      </w:r>
      <w:r w:rsidR="00EA14DF">
        <w:rPr>
          <w:rFonts w:ascii="Times New Roman" w:hAnsi="Times New Roman" w:cs="Times New Roman"/>
          <w:color w:val="000000" w:themeColor="text1"/>
          <w:sz w:val="24"/>
          <w:szCs w:val="24"/>
        </w:rPr>
        <w:t xml:space="preserve"> or advertising format</w:t>
      </w:r>
      <w:r w:rsidR="006734EC">
        <w:rPr>
          <w:rFonts w:ascii="Times New Roman" w:hAnsi="Times New Roman" w:cs="Times New Roman"/>
          <w:color w:val="000000" w:themeColor="text1"/>
          <w:sz w:val="24"/>
          <w:szCs w:val="24"/>
        </w:rPr>
        <w:t>s have contributed to a</w:t>
      </w:r>
      <w:r w:rsidR="00C20ADA" w:rsidRPr="001B40D5">
        <w:rPr>
          <w:rFonts w:ascii="Times New Roman" w:hAnsi="Times New Roman" w:cs="Times New Roman"/>
          <w:color w:val="000000" w:themeColor="text1"/>
          <w:sz w:val="24"/>
          <w:szCs w:val="24"/>
        </w:rPr>
        <w:t xml:space="preserve"> </w:t>
      </w:r>
      <w:r w:rsidR="00C20ADA">
        <w:rPr>
          <w:rFonts w:ascii="Times New Roman" w:hAnsi="Times New Roman" w:cs="Times New Roman"/>
          <w:color w:val="000000" w:themeColor="text1"/>
          <w:sz w:val="24"/>
          <w:szCs w:val="24"/>
        </w:rPr>
        <w:t xml:space="preserve">purchase </w:t>
      </w:r>
      <w:r w:rsidR="006734EC">
        <w:rPr>
          <w:rFonts w:ascii="Times New Roman" w:hAnsi="Times New Roman" w:cs="Times New Roman"/>
          <w:color w:val="000000" w:themeColor="text1"/>
          <w:sz w:val="24"/>
          <w:szCs w:val="24"/>
        </w:rPr>
        <w:t>conversion</w:t>
      </w:r>
      <w:r w:rsidR="00C20ADA" w:rsidRPr="001B40D5">
        <w:rPr>
          <w:rFonts w:ascii="Times New Roman" w:hAnsi="Times New Roman" w:cs="Times New Roman"/>
          <w:color w:val="000000" w:themeColor="text1"/>
          <w:sz w:val="24"/>
          <w:szCs w:val="24"/>
        </w:rPr>
        <w:t>.</w:t>
      </w:r>
      <w:r w:rsidR="000A25A5">
        <w:rPr>
          <w:rFonts w:ascii="Times New Roman" w:hAnsi="Times New Roman" w:cs="Times New Roman"/>
          <w:color w:val="000000" w:themeColor="text1"/>
          <w:sz w:val="24"/>
          <w:szCs w:val="24"/>
        </w:rPr>
        <w:t xml:space="preserve"> </w:t>
      </w:r>
      <w:r w:rsidR="001241EE">
        <w:rPr>
          <w:rFonts w:ascii="Times New Roman" w:hAnsi="Times New Roman" w:cs="Times New Roman"/>
          <w:color w:val="000000" w:themeColor="text1"/>
          <w:sz w:val="24"/>
          <w:szCs w:val="24"/>
        </w:rPr>
        <w:t>This</w:t>
      </w:r>
      <w:r w:rsidR="00A760DB">
        <w:rPr>
          <w:rFonts w:ascii="Times New Roman" w:hAnsi="Times New Roman" w:cs="Times New Roman"/>
          <w:sz w:val="24"/>
          <w:szCs w:val="24"/>
        </w:rPr>
        <w:t xml:space="preserve"> </w:t>
      </w:r>
      <w:r w:rsidR="001241EE">
        <w:rPr>
          <w:rFonts w:ascii="Times New Roman" w:hAnsi="Times New Roman" w:cs="Times New Roman"/>
          <w:sz w:val="24"/>
          <w:szCs w:val="24"/>
        </w:rPr>
        <w:t xml:space="preserve">is a process </w:t>
      </w:r>
      <w:r w:rsidR="00A760DB">
        <w:rPr>
          <w:rFonts w:ascii="Times New Roman" w:hAnsi="Times New Roman" w:cs="Times New Roman"/>
          <w:sz w:val="24"/>
          <w:szCs w:val="24"/>
        </w:rPr>
        <w:t>known as attribution.</w:t>
      </w:r>
      <w:r w:rsidR="00A760DB">
        <w:rPr>
          <w:rFonts w:ascii="Times New Roman" w:hAnsi="Times New Roman" w:cs="Times New Roman"/>
          <w:color w:val="000000" w:themeColor="text1"/>
          <w:sz w:val="24"/>
          <w:szCs w:val="24"/>
        </w:rPr>
        <w:t xml:space="preserve"> </w:t>
      </w:r>
      <w:r w:rsidR="00FF1764">
        <w:rPr>
          <w:rFonts w:ascii="Times New Roman" w:hAnsi="Times New Roman" w:cs="Times New Roman"/>
          <w:color w:val="000000" w:themeColor="text1"/>
          <w:sz w:val="24"/>
          <w:szCs w:val="24"/>
        </w:rPr>
        <w:t xml:space="preserve">A better understanding of </w:t>
      </w:r>
      <w:r w:rsidR="00A760DB">
        <w:rPr>
          <w:rFonts w:ascii="Times New Roman" w:hAnsi="Times New Roman" w:cs="Times New Roman"/>
          <w:color w:val="000000" w:themeColor="text1"/>
          <w:sz w:val="24"/>
          <w:szCs w:val="24"/>
        </w:rPr>
        <w:t xml:space="preserve">this process or </w:t>
      </w:r>
      <w:r w:rsidR="00FF1764">
        <w:rPr>
          <w:rFonts w:ascii="Times New Roman" w:hAnsi="Times New Roman" w:cs="Times New Roman"/>
          <w:sz w:val="24"/>
          <w:szCs w:val="24"/>
        </w:rPr>
        <w:t>assigning conver</w:t>
      </w:r>
      <w:r w:rsidR="00EA14DF" w:rsidRPr="00AE21E6">
        <w:rPr>
          <w:rFonts w:ascii="Times New Roman" w:hAnsi="Times New Roman" w:cs="Times New Roman"/>
          <w:sz w:val="24"/>
          <w:szCs w:val="24"/>
        </w:rPr>
        <w:t xml:space="preserve">sion credit to the various </w:t>
      </w:r>
      <w:r w:rsidR="00A760DB">
        <w:rPr>
          <w:rFonts w:ascii="Times New Roman" w:hAnsi="Times New Roman" w:cs="Times New Roman"/>
          <w:sz w:val="24"/>
          <w:szCs w:val="24"/>
        </w:rPr>
        <w:t xml:space="preserve">relevant </w:t>
      </w:r>
      <w:r w:rsidR="00EA14DF" w:rsidRPr="00AE21E6">
        <w:rPr>
          <w:rFonts w:ascii="Times New Roman" w:hAnsi="Times New Roman" w:cs="Times New Roman"/>
          <w:sz w:val="24"/>
          <w:szCs w:val="24"/>
        </w:rPr>
        <w:t>channels</w:t>
      </w:r>
      <w:r w:rsidR="00A760DB">
        <w:rPr>
          <w:rFonts w:ascii="Times New Roman" w:hAnsi="Times New Roman" w:cs="Times New Roman"/>
          <w:sz w:val="24"/>
          <w:szCs w:val="24"/>
        </w:rPr>
        <w:t xml:space="preserve"> </w:t>
      </w:r>
      <w:r w:rsidR="0052015F">
        <w:rPr>
          <w:rFonts w:ascii="Times New Roman" w:hAnsi="Times New Roman" w:cs="Times New Roman"/>
          <w:sz w:val="24"/>
          <w:szCs w:val="24"/>
        </w:rPr>
        <w:t>can serve a number of</w:t>
      </w:r>
      <w:r w:rsidR="00FF1764">
        <w:rPr>
          <w:rFonts w:ascii="Times New Roman" w:hAnsi="Times New Roman" w:cs="Times New Roman"/>
          <w:sz w:val="24"/>
          <w:szCs w:val="24"/>
        </w:rPr>
        <w:t xml:space="preserve"> </w:t>
      </w:r>
      <w:r w:rsidR="00A760DB">
        <w:rPr>
          <w:rFonts w:ascii="Times New Roman" w:hAnsi="Times New Roman" w:cs="Times New Roman"/>
          <w:sz w:val="24"/>
          <w:szCs w:val="24"/>
        </w:rPr>
        <w:t xml:space="preserve">research and </w:t>
      </w:r>
      <w:r w:rsidR="00FF1764">
        <w:rPr>
          <w:rFonts w:ascii="Times New Roman" w:hAnsi="Times New Roman" w:cs="Times New Roman"/>
          <w:sz w:val="24"/>
          <w:szCs w:val="24"/>
        </w:rPr>
        <w:t>industry purposes. For example, m</w:t>
      </w:r>
      <w:r w:rsidR="00C20ADA">
        <w:rPr>
          <w:rFonts w:ascii="Times New Roman" w:hAnsi="Times New Roman" w:cs="Times New Roman"/>
          <w:color w:val="000000" w:themeColor="text1"/>
          <w:sz w:val="24"/>
          <w:szCs w:val="24"/>
        </w:rPr>
        <w:t xml:space="preserve">arketing managers may use </w:t>
      </w:r>
      <w:r w:rsidR="00FF1764">
        <w:rPr>
          <w:rFonts w:ascii="Times New Roman" w:hAnsi="Times New Roman" w:cs="Times New Roman"/>
          <w:color w:val="000000" w:themeColor="text1"/>
          <w:sz w:val="24"/>
          <w:szCs w:val="24"/>
        </w:rPr>
        <w:t xml:space="preserve">such </w:t>
      </w:r>
      <w:r w:rsidR="00C20ADA">
        <w:rPr>
          <w:rFonts w:ascii="Times New Roman" w:hAnsi="Times New Roman" w:cs="Times New Roman"/>
          <w:color w:val="000000" w:themeColor="text1"/>
          <w:sz w:val="24"/>
          <w:szCs w:val="24"/>
        </w:rPr>
        <w:t>attribution models to interpret the influence of adver</w:t>
      </w:r>
      <w:r w:rsidR="00FF1764">
        <w:rPr>
          <w:rFonts w:ascii="Times New Roman" w:hAnsi="Times New Roman" w:cs="Times New Roman"/>
          <w:color w:val="000000" w:themeColor="text1"/>
          <w:sz w:val="24"/>
          <w:szCs w:val="24"/>
        </w:rPr>
        <w:t>tisements on consumer behavio</w:t>
      </w:r>
      <w:r w:rsidR="00C20ADA">
        <w:rPr>
          <w:rFonts w:ascii="Times New Roman" w:hAnsi="Times New Roman" w:cs="Times New Roman"/>
          <w:color w:val="000000" w:themeColor="text1"/>
          <w:sz w:val="24"/>
          <w:szCs w:val="24"/>
        </w:rPr>
        <w:t>r and optimize their advertising campaigns</w:t>
      </w:r>
      <w:r w:rsidR="00266964">
        <w:rPr>
          <w:rFonts w:ascii="Times New Roman" w:hAnsi="Times New Roman" w:cs="Times New Roman"/>
          <w:color w:val="000000" w:themeColor="text1"/>
          <w:sz w:val="24"/>
          <w:szCs w:val="24"/>
        </w:rPr>
        <w:t>.</w:t>
      </w:r>
    </w:p>
    <w:p w14:paraId="742A4342" w14:textId="1C103E7D" w:rsidR="00F72C0B" w:rsidRDefault="007C29E5" w:rsidP="00F2408B">
      <w:pPr>
        <w:shd w:val="clear" w:color="auto" w:fill="FFFFFF"/>
        <w:spacing w:after="360" w:line="360" w:lineRule="auto"/>
        <w:ind w:firstLine="720"/>
        <w:rPr>
          <w:rFonts w:ascii="Segoe UI" w:hAnsi="Segoe UI" w:cs="Segoe UI"/>
          <w:sz w:val="20"/>
          <w:szCs w:val="20"/>
        </w:rPr>
      </w:pPr>
      <w:r>
        <w:rPr>
          <w:rFonts w:ascii="Times New Roman" w:hAnsi="Times New Roman" w:cs="Times New Roman"/>
          <w:sz w:val="24"/>
          <w:szCs w:val="24"/>
        </w:rPr>
        <w:lastRenderedPageBreak/>
        <w:t>E</w:t>
      </w:r>
      <w:r w:rsidR="00656E61" w:rsidRPr="00656E61">
        <w:rPr>
          <w:rFonts w:ascii="Times New Roman" w:hAnsi="Times New Roman" w:cs="Times New Roman"/>
          <w:sz w:val="24"/>
          <w:szCs w:val="24"/>
        </w:rPr>
        <w:t>arl</w:t>
      </w:r>
      <w:r w:rsidR="005B576F">
        <w:rPr>
          <w:rFonts w:ascii="Times New Roman" w:hAnsi="Times New Roman" w:cs="Times New Roman"/>
          <w:sz w:val="24"/>
          <w:szCs w:val="24"/>
        </w:rPr>
        <w:t>y academic research into</w:t>
      </w:r>
      <w:r w:rsidR="001B1022">
        <w:rPr>
          <w:rFonts w:ascii="Times New Roman" w:hAnsi="Times New Roman" w:cs="Times New Roman"/>
          <w:sz w:val="24"/>
          <w:szCs w:val="24"/>
        </w:rPr>
        <w:t xml:space="preserve"> attribution modeling</w:t>
      </w:r>
      <w:r w:rsidR="00656E61" w:rsidRPr="00656E61">
        <w:rPr>
          <w:rFonts w:ascii="Times New Roman" w:hAnsi="Times New Roman" w:cs="Times New Roman"/>
          <w:sz w:val="24"/>
          <w:szCs w:val="24"/>
        </w:rPr>
        <w:t xml:space="preserve"> mainly focused on </w:t>
      </w:r>
      <w:r w:rsidR="00F25663">
        <w:rPr>
          <w:rFonts w:ascii="Times New Roman" w:hAnsi="Times New Roman" w:cs="Times New Roman"/>
          <w:sz w:val="24"/>
          <w:szCs w:val="24"/>
        </w:rPr>
        <w:t>click-through rates (</w:t>
      </w:r>
      <w:r w:rsidR="00656E61" w:rsidRPr="00656E61">
        <w:rPr>
          <w:rFonts w:ascii="Times New Roman" w:hAnsi="Times New Roman" w:cs="Times New Roman"/>
          <w:sz w:val="24"/>
          <w:szCs w:val="24"/>
        </w:rPr>
        <w:t>CTR</w:t>
      </w:r>
      <w:r w:rsidR="00F25663">
        <w:rPr>
          <w:rFonts w:ascii="Times New Roman" w:hAnsi="Times New Roman" w:cs="Times New Roman"/>
          <w:sz w:val="24"/>
          <w:szCs w:val="24"/>
        </w:rPr>
        <w:t>)</w:t>
      </w:r>
      <w:r w:rsidR="00AA701D">
        <w:rPr>
          <w:rFonts w:ascii="Times New Roman" w:hAnsi="Times New Roman" w:cs="Times New Roman"/>
          <w:sz w:val="24"/>
          <w:szCs w:val="24"/>
        </w:rPr>
        <w:t xml:space="preserve"> as an effective measure of performance</w:t>
      </w:r>
      <w:r w:rsidR="003B21D9">
        <w:rPr>
          <w:rFonts w:ascii="Times New Roman" w:hAnsi="Times New Roman" w:cs="Times New Roman"/>
          <w:sz w:val="24"/>
          <w:szCs w:val="24"/>
        </w:rPr>
        <w:t xml:space="preserve"> (</w:t>
      </w:r>
      <w:r w:rsidR="00AA5642" w:rsidRPr="00AA701D">
        <w:rPr>
          <w:rFonts w:ascii="Times New Roman" w:hAnsi="Times New Roman" w:cs="Times New Roman"/>
          <w:color w:val="131413"/>
          <w:sz w:val="24"/>
          <w:szCs w:val="24"/>
        </w:rPr>
        <w:t>Ansari and Mela, 2003</w:t>
      </w:r>
      <w:r w:rsidR="00F25663">
        <w:rPr>
          <w:rFonts w:ascii="Times New Roman" w:hAnsi="Times New Roman" w:cs="Times New Roman"/>
          <w:sz w:val="24"/>
          <w:szCs w:val="24"/>
        </w:rPr>
        <w:t>)</w:t>
      </w:r>
      <w:r w:rsidR="005B576F">
        <w:rPr>
          <w:rFonts w:ascii="Times New Roman" w:hAnsi="Times New Roman" w:cs="Times New Roman"/>
          <w:sz w:val="24"/>
          <w:szCs w:val="24"/>
        </w:rPr>
        <w:t>.</w:t>
      </w:r>
      <w:r w:rsidR="00656E61" w:rsidRPr="005834C8">
        <w:rPr>
          <w:rFonts w:ascii="Times New Roman" w:hAnsi="Times New Roman" w:cs="Times New Roman"/>
          <w:sz w:val="24"/>
          <w:szCs w:val="24"/>
        </w:rPr>
        <w:t xml:space="preserve"> </w:t>
      </w:r>
      <w:r w:rsidR="00390EAC" w:rsidRPr="00AA701D">
        <w:rPr>
          <w:rFonts w:ascii="Times New Roman" w:hAnsi="Times New Roman" w:cs="Times New Roman"/>
          <w:color w:val="000000" w:themeColor="text1"/>
          <w:sz w:val="24"/>
          <w:szCs w:val="24"/>
        </w:rPr>
        <w:t>However,</w:t>
      </w:r>
      <w:r w:rsidR="00B12D4A" w:rsidRPr="00AA701D">
        <w:rPr>
          <w:rFonts w:ascii="Times New Roman" w:hAnsi="Times New Roman" w:cs="Times New Roman"/>
          <w:color w:val="000000" w:themeColor="text1"/>
          <w:sz w:val="24"/>
          <w:szCs w:val="24"/>
        </w:rPr>
        <w:t xml:space="preserve"> </w:t>
      </w:r>
      <w:r w:rsidR="00364B73">
        <w:rPr>
          <w:rFonts w:ascii="Times New Roman" w:hAnsi="Times New Roman" w:cs="Times New Roman"/>
          <w:color w:val="000000" w:themeColor="text1"/>
          <w:sz w:val="24"/>
          <w:szCs w:val="24"/>
        </w:rPr>
        <w:t xml:space="preserve">digital advertising </w:t>
      </w:r>
      <w:r w:rsidR="00AA5642">
        <w:rPr>
          <w:rFonts w:ascii="Times New Roman" w:hAnsi="Times New Roman" w:cs="Times New Roman"/>
          <w:color w:val="000000" w:themeColor="text1"/>
          <w:sz w:val="24"/>
          <w:szCs w:val="24"/>
        </w:rPr>
        <w:t xml:space="preserve">soon </w:t>
      </w:r>
      <w:r w:rsidR="00364B73">
        <w:rPr>
          <w:rFonts w:ascii="Times New Roman" w:hAnsi="Times New Roman" w:cs="Times New Roman"/>
          <w:color w:val="000000" w:themeColor="text1"/>
          <w:sz w:val="24"/>
          <w:szCs w:val="24"/>
        </w:rPr>
        <w:t xml:space="preserve">faced a conundrum as several studies </w:t>
      </w:r>
      <w:r w:rsidR="006A763B">
        <w:rPr>
          <w:rFonts w:ascii="Times New Roman" w:hAnsi="Times New Roman" w:cs="Times New Roman"/>
          <w:color w:val="000000" w:themeColor="text1"/>
          <w:sz w:val="24"/>
          <w:szCs w:val="24"/>
        </w:rPr>
        <w:t xml:space="preserve">conducted </w:t>
      </w:r>
      <w:r w:rsidR="006A763B" w:rsidRPr="00E67DD8">
        <w:rPr>
          <w:rFonts w:ascii="Times New Roman" w:hAnsi="Times New Roman" w:cs="Times New Roman"/>
          <w:color w:val="000000" w:themeColor="text1"/>
          <w:sz w:val="24"/>
          <w:szCs w:val="24"/>
        </w:rPr>
        <w:t xml:space="preserve">during </w:t>
      </w:r>
      <w:r w:rsidR="00E67DD8" w:rsidRPr="00E67DD8">
        <w:rPr>
          <w:rFonts w:ascii="Times New Roman" w:hAnsi="Times New Roman" w:cs="Times New Roman"/>
          <w:color w:val="000000" w:themeColor="text1"/>
          <w:sz w:val="24"/>
          <w:szCs w:val="24"/>
        </w:rPr>
        <w:t xml:space="preserve">the </w:t>
      </w:r>
      <w:r w:rsidR="00D81BDC" w:rsidRPr="00E67DD8">
        <w:rPr>
          <w:rFonts w:ascii="Times New Roman" w:hAnsi="Times New Roman" w:cs="Times New Roman"/>
          <w:color w:val="000000" w:themeColor="text1"/>
          <w:sz w:val="24"/>
          <w:szCs w:val="24"/>
        </w:rPr>
        <w:t>early</w:t>
      </w:r>
      <w:r w:rsidR="006A763B">
        <w:rPr>
          <w:rFonts w:ascii="Times New Roman" w:hAnsi="Times New Roman" w:cs="Times New Roman"/>
          <w:color w:val="000000" w:themeColor="text1"/>
          <w:sz w:val="24"/>
          <w:szCs w:val="24"/>
        </w:rPr>
        <w:t xml:space="preserve"> </w:t>
      </w:r>
      <w:r w:rsidR="00D72F7F">
        <w:rPr>
          <w:rFonts w:ascii="Times New Roman" w:hAnsi="Times New Roman" w:cs="Times New Roman"/>
          <w:color w:val="000000" w:themeColor="text1"/>
          <w:sz w:val="24"/>
          <w:szCs w:val="24"/>
        </w:rPr>
        <w:t xml:space="preserve">2000s </w:t>
      </w:r>
      <w:r w:rsidR="00364B73">
        <w:rPr>
          <w:rFonts w:ascii="Times New Roman" w:hAnsi="Times New Roman" w:cs="Times New Roman"/>
          <w:color w:val="000000" w:themeColor="text1"/>
          <w:sz w:val="24"/>
          <w:szCs w:val="24"/>
        </w:rPr>
        <w:t>reported that</w:t>
      </w:r>
      <w:r w:rsidR="00E03DA5" w:rsidRPr="00AA701D">
        <w:rPr>
          <w:rFonts w:ascii="Times New Roman" w:hAnsi="Times New Roman" w:cs="Times New Roman"/>
          <w:color w:val="000000" w:themeColor="text1"/>
          <w:sz w:val="24"/>
          <w:szCs w:val="24"/>
        </w:rPr>
        <w:t xml:space="preserve"> CTRs</w:t>
      </w:r>
      <w:r w:rsidR="007E53B6" w:rsidRPr="00AA701D">
        <w:rPr>
          <w:rFonts w:ascii="Times New Roman" w:hAnsi="Times New Roman" w:cs="Times New Roman"/>
          <w:color w:val="000000" w:themeColor="text1"/>
          <w:sz w:val="24"/>
          <w:szCs w:val="24"/>
        </w:rPr>
        <w:t xml:space="preserve"> </w:t>
      </w:r>
      <w:r w:rsidR="00E03DA5" w:rsidRPr="00AA701D">
        <w:rPr>
          <w:rFonts w:ascii="Times New Roman" w:hAnsi="Times New Roman" w:cs="Times New Roman"/>
          <w:color w:val="000000" w:themeColor="text1"/>
          <w:sz w:val="24"/>
          <w:szCs w:val="24"/>
        </w:rPr>
        <w:t xml:space="preserve">were </w:t>
      </w:r>
      <w:r w:rsidR="00364B73">
        <w:rPr>
          <w:rFonts w:ascii="Times New Roman" w:hAnsi="Times New Roman" w:cs="Times New Roman"/>
          <w:color w:val="000000" w:themeColor="text1"/>
          <w:sz w:val="24"/>
          <w:szCs w:val="24"/>
        </w:rPr>
        <w:t xml:space="preserve">in fact </w:t>
      </w:r>
      <w:r w:rsidR="00E03DA5" w:rsidRPr="00AA701D">
        <w:rPr>
          <w:rFonts w:ascii="Times New Roman" w:hAnsi="Times New Roman" w:cs="Times New Roman"/>
          <w:color w:val="000000" w:themeColor="text1"/>
          <w:sz w:val="24"/>
          <w:szCs w:val="24"/>
        </w:rPr>
        <w:t>declining fast</w:t>
      </w:r>
      <w:r w:rsidR="00AA701D" w:rsidRPr="00AA701D">
        <w:rPr>
          <w:rFonts w:ascii="Times New Roman" w:hAnsi="Times New Roman" w:cs="Times New Roman"/>
          <w:color w:val="000000" w:themeColor="text1"/>
          <w:sz w:val="24"/>
          <w:szCs w:val="24"/>
        </w:rPr>
        <w:t xml:space="preserve"> (</w:t>
      </w:r>
      <w:r w:rsidR="001F421D">
        <w:rPr>
          <w:rFonts w:ascii="Times New Roman" w:hAnsi="Times New Roman" w:cs="Times New Roman"/>
          <w:sz w:val="24"/>
          <w:szCs w:val="24"/>
        </w:rPr>
        <w:t xml:space="preserve">Manchanda, </w:t>
      </w:r>
      <w:r w:rsidR="001F421D" w:rsidRPr="00793F48">
        <w:rPr>
          <w:rFonts w:ascii="Times New Roman" w:hAnsi="Times New Roman" w:cs="Times New Roman"/>
          <w:bCs/>
          <w:color w:val="000000"/>
          <w:sz w:val="24"/>
          <w:szCs w:val="24"/>
        </w:rPr>
        <w:t>Dube and Goh</w:t>
      </w:r>
      <w:r w:rsidR="001F421D">
        <w:rPr>
          <w:rFonts w:ascii="Times New Roman" w:hAnsi="Times New Roman" w:cs="Times New Roman"/>
          <w:sz w:val="24"/>
          <w:szCs w:val="24"/>
        </w:rPr>
        <w:t>, 2006</w:t>
      </w:r>
      <w:r w:rsidR="00E42867" w:rsidRPr="00AA701D">
        <w:rPr>
          <w:rFonts w:ascii="Times New Roman" w:hAnsi="Times New Roman" w:cs="Times New Roman"/>
          <w:bCs/>
          <w:color w:val="000000"/>
          <w:sz w:val="24"/>
          <w:szCs w:val="24"/>
        </w:rPr>
        <w:t>)</w:t>
      </w:r>
      <w:r w:rsidR="00B75EB2" w:rsidRPr="00AA701D">
        <w:rPr>
          <w:rFonts w:ascii="Times New Roman" w:hAnsi="Times New Roman" w:cs="Times New Roman"/>
          <w:color w:val="000000" w:themeColor="text1"/>
          <w:sz w:val="24"/>
          <w:szCs w:val="24"/>
        </w:rPr>
        <w:t xml:space="preserve">. </w:t>
      </w:r>
      <w:r w:rsidR="00E66CE3" w:rsidRPr="00104E4B">
        <w:rPr>
          <w:rFonts w:ascii="Times New Roman" w:hAnsi="Times New Roman" w:cs="Times New Roman"/>
          <w:sz w:val="24"/>
          <w:szCs w:val="24"/>
        </w:rPr>
        <w:t xml:space="preserve">Chatterjee, Hoffman and Novak </w:t>
      </w:r>
      <w:r w:rsidR="00E66CE3">
        <w:rPr>
          <w:rFonts w:ascii="Times New Roman" w:hAnsi="Times New Roman" w:cs="Times New Roman"/>
          <w:sz w:val="24"/>
          <w:szCs w:val="24"/>
        </w:rPr>
        <w:t>(</w:t>
      </w:r>
      <w:r w:rsidR="00E66CE3" w:rsidRPr="00104E4B">
        <w:rPr>
          <w:rFonts w:ascii="Times New Roman" w:hAnsi="Times New Roman" w:cs="Times New Roman"/>
          <w:sz w:val="24"/>
          <w:szCs w:val="24"/>
        </w:rPr>
        <w:t>2003</w:t>
      </w:r>
      <w:r w:rsidR="00E66CE3">
        <w:rPr>
          <w:rFonts w:ascii="Times New Roman" w:hAnsi="Times New Roman" w:cs="Times New Roman"/>
          <w:sz w:val="24"/>
          <w:szCs w:val="24"/>
        </w:rPr>
        <w:t>)</w:t>
      </w:r>
      <w:r w:rsidR="00FB46EE">
        <w:rPr>
          <w:rFonts w:ascii="Times New Roman" w:hAnsi="Times New Roman" w:cs="Times New Roman"/>
          <w:sz w:val="24"/>
          <w:szCs w:val="24"/>
        </w:rPr>
        <w:t xml:space="preserve"> discovered</w:t>
      </w:r>
      <w:r w:rsidR="007A50B8" w:rsidRPr="007A50B8">
        <w:rPr>
          <w:rFonts w:ascii="Times New Roman" w:hAnsi="Times New Roman" w:cs="Times New Roman"/>
          <w:sz w:val="24"/>
          <w:szCs w:val="24"/>
        </w:rPr>
        <w:t xml:space="preserve"> that only a small proportion of visits translated into final purchase. </w:t>
      </w:r>
      <w:r w:rsidR="00B75EB2" w:rsidRPr="007A50B8">
        <w:rPr>
          <w:rFonts w:ascii="Times New Roman" w:hAnsi="Times New Roman" w:cs="Times New Roman"/>
          <w:color w:val="000000" w:themeColor="text1"/>
          <w:sz w:val="24"/>
          <w:szCs w:val="24"/>
        </w:rPr>
        <w:t>This</w:t>
      </w:r>
      <w:r w:rsidR="00B75EB2">
        <w:rPr>
          <w:rFonts w:ascii="Times New Roman" w:hAnsi="Times New Roman" w:cs="Times New Roman"/>
          <w:color w:val="000000" w:themeColor="text1"/>
          <w:sz w:val="24"/>
          <w:szCs w:val="24"/>
        </w:rPr>
        <w:t xml:space="preserve"> inevitably </w:t>
      </w:r>
      <w:r w:rsidR="0073675A">
        <w:rPr>
          <w:rFonts w:ascii="Times New Roman" w:hAnsi="Times New Roman" w:cs="Times New Roman"/>
          <w:color w:val="000000" w:themeColor="text1"/>
          <w:sz w:val="24"/>
          <w:szCs w:val="24"/>
        </w:rPr>
        <w:t xml:space="preserve">cast doubt </w:t>
      </w:r>
      <w:r w:rsidR="00E03DA5">
        <w:rPr>
          <w:rFonts w:ascii="Times New Roman" w:hAnsi="Times New Roman" w:cs="Times New Roman"/>
          <w:color w:val="000000" w:themeColor="text1"/>
          <w:sz w:val="24"/>
          <w:szCs w:val="24"/>
        </w:rPr>
        <w:t xml:space="preserve">over </w:t>
      </w:r>
      <w:r w:rsidR="004F60D1">
        <w:rPr>
          <w:rFonts w:ascii="Times New Roman" w:hAnsi="Times New Roman" w:cs="Times New Roman"/>
          <w:color w:val="000000" w:themeColor="text1"/>
          <w:sz w:val="24"/>
          <w:szCs w:val="24"/>
        </w:rPr>
        <w:t xml:space="preserve">the </w:t>
      </w:r>
      <w:r w:rsidR="00E03DA5">
        <w:rPr>
          <w:rFonts w:ascii="Times New Roman" w:hAnsi="Times New Roman" w:cs="Times New Roman"/>
          <w:color w:val="000000" w:themeColor="text1"/>
          <w:sz w:val="24"/>
          <w:szCs w:val="24"/>
        </w:rPr>
        <w:t xml:space="preserve">capacity of </w:t>
      </w:r>
      <w:r w:rsidR="00B75EB2">
        <w:rPr>
          <w:rFonts w:ascii="Times New Roman" w:hAnsi="Times New Roman" w:cs="Times New Roman"/>
          <w:color w:val="000000" w:themeColor="text1"/>
          <w:sz w:val="24"/>
          <w:szCs w:val="24"/>
        </w:rPr>
        <w:t>digital adverti</w:t>
      </w:r>
      <w:r w:rsidR="00A86DB7">
        <w:rPr>
          <w:rFonts w:ascii="Times New Roman" w:hAnsi="Times New Roman" w:cs="Times New Roman"/>
          <w:color w:val="000000" w:themeColor="text1"/>
          <w:sz w:val="24"/>
          <w:szCs w:val="24"/>
        </w:rPr>
        <w:t>si</w:t>
      </w:r>
      <w:r w:rsidR="00FA4A03">
        <w:rPr>
          <w:rFonts w:ascii="Times New Roman" w:hAnsi="Times New Roman" w:cs="Times New Roman"/>
          <w:color w:val="000000" w:themeColor="text1"/>
          <w:sz w:val="24"/>
          <w:szCs w:val="24"/>
        </w:rPr>
        <w:t xml:space="preserve">ng </w:t>
      </w:r>
      <w:r w:rsidR="00E03DA5">
        <w:rPr>
          <w:rFonts w:ascii="Times New Roman" w:hAnsi="Times New Roman" w:cs="Times New Roman"/>
          <w:color w:val="000000" w:themeColor="text1"/>
          <w:sz w:val="24"/>
          <w:szCs w:val="24"/>
        </w:rPr>
        <w:t xml:space="preserve">as </w:t>
      </w:r>
      <w:r w:rsidR="004F60D1">
        <w:rPr>
          <w:rFonts w:ascii="Times New Roman" w:hAnsi="Times New Roman" w:cs="Times New Roman"/>
          <w:color w:val="000000" w:themeColor="text1"/>
          <w:sz w:val="24"/>
          <w:szCs w:val="24"/>
        </w:rPr>
        <w:t xml:space="preserve">an </w:t>
      </w:r>
      <w:r w:rsidR="00C51CDB">
        <w:rPr>
          <w:rFonts w:ascii="Times New Roman" w:hAnsi="Times New Roman" w:cs="Times New Roman"/>
          <w:color w:val="000000" w:themeColor="text1"/>
          <w:sz w:val="24"/>
          <w:szCs w:val="24"/>
        </w:rPr>
        <w:t>effectiv</w:t>
      </w:r>
      <w:r w:rsidR="004F60D1">
        <w:rPr>
          <w:rFonts w:ascii="Times New Roman" w:hAnsi="Times New Roman" w:cs="Times New Roman"/>
          <w:color w:val="000000" w:themeColor="text1"/>
          <w:sz w:val="24"/>
          <w:szCs w:val="24"/>
        </w:rPr>
        <w:t>e mode of reaching</w:t>
      </w:r>
      <w:r w:rsidR="00F25663">
        <w:rPr>
          <w:rFonts w:ascii="Times New Roman" w:hAnsi="Times New Roman" w:cs="Times New Roman"/>
          <w:color w:val="000000" w:themeColor="text1"/>
          <w:sz w:val="24"/>
          <w:szCs w:val="24"/>
        </w:rPr>
        <w:t xml:space="preserve"> consumers and whether it </w:t>
      </w:r>
      <w:r w:rsidR="00F57912">
        <w:rPr>
          <w:rFonts w:ascii="Times New Roman" w:hAnsi="Times New Roman" w:cs="Times New Roman"/>
          <w:color w:val="000000" w:themeColor="text1"/>
          <w:sz w:val="24"/>
          <w:szCs w:val="24"/>
        </w:rPr>
        <w:t xml:space="preserve">can </w:t>
      </w:r>
      <w:r w:rsidR="004F60D1">
        <w:rPr>
          <w:rFonts w:ascii="Times New Roman" w:hAnsi="Times New Roman" w:cs="Times New Roman"/>
          <w:color w:val="000000" w:themeColor="text1"/>
          <w:sz w:val="24"/>
          <w:szCs w:val="24"/>
        </w:rPr>
        <w:t xml:space="preserve">substitute </w:t>
      </w:r>
      <w:r w:rsidR="00A86DB7">
        <w:rPr>
          <w:rFonts w:ascii="Times New Roman" w:hAnsi="Times New Roman" w:cs="Times New Roman"/>
          <w:color w:val="000000" w:themeColor="text1"/>
          <w:sz w:val="24"/>
          <w:szCs w:val="24"/>
        </w:rPr>
        <w:t xml:space="preserve">for </w:t>
      </w:r>
      <w:r w:rsidR="00F579CB">
        <w:rPr>
          <w:rFonts w:ascii="Times New Roman" w:hAnsi="Times New Roman" w:cs="Times New Roman"/>
          <w:color w:val="000000" w:themeColor="text1"/>
          <w:sz w:val="24"/>
          <w:szCs w:val="24"/>
        </w:rPr>
        <w:t>offline advertising</w:t>
      </w:r>
      <w:r w:rsidR="005D36D0">
        <w:rPr>
          <w:rFonts w:ascii="Times New Roman" w:hAnsi="Times New Roman" w:cs="Times New Roman"/>
          <w:color w:val="000000" w:themeColor="text1"/>
          <w:sz w:val="24"/>
          <w:szCs w:val="24"/>
        </w:rPr>
        <w:t xml:space="preserve"> such as TV and newspapers</w:t>
      </w:r>
      <w:r w:rsidR="00F579CB">
        <w:rPr>
          <w:rFonts w:ascii="Times New Roman" w:hAnsi="Times New Roman" w:cs="Times New Roman"/>
          <w:color w:val="000000" w:themeColor="text1"/>
          <w:sz w:val="24"/>
          <w:szCs w:val="24"/>
        </w:rPr>
        <w:t xml:space="preserve">. </w:t>
      </w:r>
      <w:r w:rsidR="00D81BDC">
        <w:rPr>
          <w:rFonts w:ascii="Times New Roman" w:hAnsi="Times New Roman" w:cs="Times New Roman"/>
          <w:color w:val="000000" w:themeColor="text1"/>
          <w:sz w:val="24"/>
          <w:szCs w:val="24"/>
        </w:rPr>
        <w:t xml:space="preserve">These </w:t>
      </w:r>
      <w:r w:rsidR="00F579CB">
        <w:rPr>
          <w:rFonts w:ascii="Times New Roman" w:hAnsi="Times New Roman" w:cs="Times New Roman"/>
          <w:color w:val="000000" w:themeColor="text1"/>
          <w:sz w:val="24"/>
          <w:szCs w:val="24"/>
        </w:rPr>
        <w:t xml:space="preserve">findings </w:t>
      </w:r>
      <w:r w:rsidR="003E6340">
        <w:rPr>
          <w:rFonts w:ascii="Times New Roman" w:hAnsi="Times New Roman" w:cs="Times New Roman"/>
          <w:color w:val="000000" w:themeColor="text1"/>
          <w:sz w:val="24"/>
          <w:szCs w:val="24"/>
        </w:rPr>
        <w:t>also made the headline that</w:t>
      </w:r>
      <w:r w:rsidR="00F579CB">
        <w:rPr>
          <w:rFonts w:ascii="Times New Roman" w:hAnsi="Times New Roman" w:cs="Times New Roman"/>
          <w:sz w:val="24"/>
          <w:szCs w:val="24"/>
        </w:rPr>
        <w:t xml:space="preserve"> </w:t>
      </w:r>
      <w:r w:rsidR="00537222">
        <w:rPr>
          <w:rFonts w:ascii="Times New Roman" w:hAnsi="Times New Roman" w:cs="Times New Roman"/>
          <w:sz w:val="24"/>
          <w:szCs w:val="24"/>
        </w:rPr>
        <w:t>banner advertising was</w:t>
      </w:r>
      <w:r w:rsidR="007F6641" w:rsidRPr="00104E4B">
        <w:rPr>
          <w:rFonts w:ascii="Times New Roman" w:hAnsi="Times New Roman" w:cs="Times New Roman"/>
          <w:sz w:val="24"/>
          <w:szCs w:val="24"/>
        </w:rPr>
        <w:t xml:space="preserve"> not an effect</w:t>
      </w:r>
      <w:r w:rsidR="0087314F">
        <w:rPr>
          <w:rFonts w:ascii="Times New Roman" w:hAnsi="Times New Roman" w:cs="Times New Roman"/>
          <w:sz w:val="24"/>
          <w:szCs w:val="24"/>
        </w:rPr>
        <w:t>ive online media strategy (</w:t>
      </w:r>
      <w:r w:rsidR="00FB46EE">
        <w:rPr>
          <w:rFonts w:ascii="Times New Roman" w:hAnsi="Times New Roman" w:cs="Times New Roman"/>
          <w:bCs/>
          <w:color w:val="000000"/>
          <w:sz w:val="24"/>
          <w:szCs w:val="24"/>
        </w:rPr>
        <w:t>Goldfarb and Tucker, 2011</w:t>
      </w:r>
      <w:r w:rsidR="007F6641" w:rsidRPr="00104E4B">
        <w:rPr>
          <w:rFonts w:ascii="Times New Roman" w:hAnsi="Times New Roman" w:cs="Times New Roman"/>
          <w:sz w:val="24"/>
          <w:szCs w:val="24"/>
        </w:rPr>
        <w:t xml:space="preserve">). </w:t>
      </w:r>
      <w:r w:rsidR="00B75EB2">
        <w:rPr>
          <w:rFonts w:ascii="Times New Roman" w:hAnsi="Times New Roman" w:cs="Times New Roman"/>
          <w:sz w:val="24"/>
          <w:szCs w:val="24"/>
        </w:rPr>
        <w:t xml:space="preserve">Against this background, </w:t>
      </w:r>
      <w:r w:rsidR="007F6641" w:rsidRPr="00104E4B">
        <w:rPr>
          <w:rFonts w:ascii="Times New Roman" w:hAnsi="Times New Roman" w:cs="Times New Roman"/>
          <w:sz w:val="24"/>
          <w:szCs w:val="24"/>
        </w:rPr>
        <w:t>some</w:t>
      </w:r>
      <w:r w:rsidR="00B75EB2">
        <w:rPr>
          <w:rFonts w:ascii="Times New Roman" w:hAnsi="Times New Roman" w:cs="Times New Roman"/>
          <w:sz w:val="24"/>
          <w:szCs w:val="24"/>
        </w:rPr>
        <w:t xml:space="preserve"> practitioners</w:t>
      </w:r>
      <w:r w:rsidR="007F6641" w:rsidRPr="00104E4B">
        <w:rPr>
          <w:rFonts w:ascii="Times New Roman" w:hAnsi="Times New Roman" w:cs="Times New Roman"/>
          <w:sz w:val="24"/>
          <w:szCs w:val="24"/>
        </w:rPr>
        <w:t xml:space="preserve"> </w:t>
      </w:r>
      <w:r w:rsidR="00B75EB2">
        <w:rPr>
          <w:rFonts w:ascii="Times New Roman" w:hAnsi="Times New Roman" w:cs="Times New Roman"/>
          <w:sz w:val="24"/>
          <w:szCs w:val="24"/>
        </w:rPr>
        <w:t xml:space="preserve">began </w:t>
      </w:r>
      <w:r w:rsidR="007C19C9">
        <w:rPr>
          <w:rFonts w:ascii="Times New Roman" w:hAnsi="Times New Roman" w:cs="Times New Roman"/>
          <w:sz w:val="24"/>
          <w:szCs w:val="24"/>
        </w:rPr>
        <w:t>advocating</w:t>
      </w:r>
      <w:r w:rsidR="00771129">
        <w:rPr>
          <w:rFonts w:ascii="Times New Roman" w:hAnsi="Times New Roman" w:cs="Times New Roman"/>
          <w:sz w:val="24"/>
          <w:szCs w:val="24"/>
        </w:rPr>
        <w:t xml:space="preserve"> </w:t>
      </w:r>
      <w:r w:rsidR="007F6641" w:rsidRPr="00104E4B">
        <w:rPr>
          <w:rFonts w:ascii="Times New Roman" w:hAnsi="Times New Roman" w:cs="Times New Roman"/>
          <w:sz w:val="24"/>
          <w:szCs w:val="24"/>
        </w:rPr>
        <w:t>the use of traditional measures of advertising effectivenes</w:t>
      </w:r>
      <w:r w:rsidR="00B75EB2">
        <w:rPr>
          <w:rFonts w:ascii="Times New Roman" w:hAnsi="Times New Roman" w:cs="Times New Roman"/>
          <w:sz w:val="24"/>
          <w:szCs w:val="24"/>
        </w:rPr>
        <w:t>s, such as awareness and recall</w:t>
      </w:r>
      <w:r w:rsidR="00E92329">
        <w:rPr>
          <w:rFonts w:ascii="Times New Roman" w:hAnsi="Times New Roman" w:cs="Times New Roman"/>
          <w:sz w:val="24"/>
          <w:szCs w:val="24"/>
        </w:rPr>
        <w:t xml:space="preserve"> in relation to</w:t>
      </w:r>
      <w:r w:rsidR="001A3564">
        <w:rPr>
          <w:rFonts w:ascii="Times New Roman" w:hAnsi="Times New Roman" w:cs="Times New Roman"/>
          <w:sz w:val="24"/>
          <w:szCs w:val="24"/>
        </w:rPr>
        <w:t xml:space="preserve"> the performance impacts of digital ad performance</w:t>
      </w:r>
      <w:r w:rsidR="00026E24">
        <w:rPr>
          <w:rFonts w:ascii="Times New Roman" w:hAnsi="Times New Roman" w:cs="Times New Roman"/>
          <w:sz w:val="24"/>
          <w:szCs w:val="24"/>
        </w:rPr>
        <w:t xml:space="preserve"> (</w:t>
      </w:r>
      <w:r w:rsidR="001F421D" w:rsidRPr="00541C37">
        <w:rPr>
          <w:rFonts w:ascii="Times New Roman" w:eastAsia="Times New Roman" w:hAnsi="Times New Roman" w:cs="Times New Roman"/>
          <w:sz w:val="24"/>
          <w:szCs w:val="24"/>
          <w:bdr w:val="none" w:sz="0" w:space="0" w:color="auto" w:frame="1"/>
          <w:lang w:val="en" w:eastAsia="en-GB"/>
        </w:rPr>
        <w:t>Fulgoni, 2016</w:t>
      </w:r>
      <w:r w:rsidR="001F421D">
        <w:rPr>
          <w:rFonts w:ascii="Times New Roman" w:eastAsia="Times New Roman" w:hAnsi="Times New Roman" w:cs="Times New Roman"/>
          <w:sz w:val="24"/>
          <w:szCs w:val="24"/>
          <w:bdr w:val="none" w:sz="0" w:space="0" w:color="auto" w:frame="1"/>
          <w:lang w:val="en" w:eastAsia="en-GB"/>
        </w:rPr>
        <w:t xml:space="preserve">; </w:t>
      </w:r>
      <w:r w:rsidR="001A3564">
        <w:rPr>
          <w:rFonts w:ascii="Times New Roman" w:hAnsi="Times New Roman" w:cs="Times New Roman"/>
          <w:sz w:val="24"/>
          <w:szCs w:val="24"/>
        </w:rPr>
        <w:t xml:space="preserve">Manchanda, </w:t>
      </w:r>
      <w:r w:rsidR="001F421D" w:rsidRPr="00793F48">
        <w:rPr>
          <w:rFonts w:ascii="Times New Roman" w:hAnsi="Times New Roman" w:cs="Times New Roman"/>
          <w:bCs/>
          <w:color w:val="000000"/>
          <w:sz w:val="24"/>
          <w:szCs w:val="24"/>
        </w:rPr>
        <w:t>et al.</w:t>
      </w:r>
      <w:r w:rsidR="001A3564">
        <w:rPr>
          <w:rFonts w:ascii="Times New Roman" w:hAnsi="Times New Roman" w:cs="Times New Roman"/>
          <w:sz w:val="24"/>
          <w:szCs w:val="24"/>
        </w:rPr>
        <w:t>, 2006</w:t>
      </w:r>
      <w:r w:rsidR="00B75EB2">
        <w:rPr>
          <w:rFonts w:ascii="Times New Roman" w:hAnsi="Times New Roman" w:cs="Times New Roman"/>
          <w:sz w:val="24"/>
          <w:szCs w:val="24"/>
        </w:rPr>
        <w:t xml:space="preserve">). </w:t>
      </w:r>
      <w:r w:rsidR="001241EE">
        <w:rPr>
          <w:rFonts w:ascii="Times New Roman" w:hAnsi="Times New Roman" w:cs="Times New Roman"/>
          <w:sz w:val="24"/>
          <w:szCs w:val="24"/>
        </w:rPr>
        <w:t>A</w:t>
      </w:r>
      <w:r w:rsidR="001B2124">
        <w:rPr>
          <w:rFonts w:ascii="Times New Roman" w:hAnsi="Times New Roman" w:cs="Times New Roman"/>
          <w:sz w:val="24"/>
          <w:szCs w:val="24"/>
        </w:rPr>
        <w:t xml:space="preserve">cademics also showed interest in </w:t>
      </w:r>
      <w:r w:rsidR="001B2124">
        <w:rPr>
          <w:rFonts w:ascii="Times New Roman" w:hAnsi="Times New Roman" w:cs="Times New Roman"/>
          <w:color w:val="000000" w:themeColor="text1"/>
          <w:sz w:val="24"/>
          <w:szCs w:val="24"/>
        </w:rPr>
        <w:t>investigating</w:t>
      </w:r>
      <w:r w:rsidR="00FF17D9" w:rsidRPr="00212C22">
        <w:rPr>
          <w:rFonts w:ascii="Times New Roman" w:hAnsi="Times New Roman" w:cs="Times New Roman"/>
          <w:color w:val="000000" w:themeColor="text1"/>
          <w:sz w:val="24"/>
          <w:szCs w:val="24"/>
        </w:rPr>
        <w:t xml:space="preserve"> the impact </w:t>
      </w:r>
      <w:r w:rsidR="006A763B">
        <w:rPr>
          <w:rFonts w:ascii="Times New Roman" w:hAnsi="Times New Roman" w:cs="Times New Roman"/>
          <w:color w:val="000000" w:themeColor="text1"/>
          <w:sz w:val="24"/>
          <w:szCs w:val="24"/>
        </w:rPr>
        <w:t>of display ads</w:t>
      </w:r>
      <w:r w:rsidR="00FF17D9">
        <w:rPr>
          <w:rFonts w:ascii="Times New Roman" w:hAnsi="Times New Roman" w:cs="Times New Roman"/>
          <w:color w:val="000000" w:themeColor="text1"/>
          <w:sz w:val="24"/>
          <w:szCs w:val="24"/>
        </w:rPr>
        <w:t xml:space="preserve"> </w:t>
      </w:r>
      <w:r w:rsidR="00067C26">
        <w:rPr>
          <w:rFonts w:ascii="Times New Roman" w:hAnsi="Times New Roman" w:cs="Times New Roman"/>
          <w:color w:val="000000" w:themeColor="text1"/>
          <w:sz w:val="24"/>
          <w:szCs w:val="24"/>
        </w:rPr>
        <w:t>on</w:t>
      </w:r>
      <w:r w:rsidR="00E92329" w:rsidRPr="00212C22">
        <w:rPr>
          <w:rFonts w:ascii="Times New Roman" w:hAnsi="Times New Roman" w:cs="Times New Roman"/>
          <w:color w:val="000000" w:themeColor="text1"/>
          <w:sz w:val="24"/>
          <w:szCs w:val="24"/>
        </w:rPr>
        <w:t xml:space="preserve"> </w:t>
      </w:r>
      <w:r w:rsidR="00067C26">
        <w:rPr>
          <w:rFonts w:ascii="Times New Roman" w:hAnsi="Times New Roman" w:cs="Times New Roman"/>
          <w:color w:val="000000" w:themeColor="text1"/>
          <w:sz w:val="24"/>
          <w:szCs w:val="24"/>
        </w:rPr>
        <w:t xml:space="preserve">long-term brand </w:t>
      </w:r>
      <w:r w:rsidR="00E92329">
        <w:rPr>
          <w:rFonts w:ascii="Times New Roman" w:hAnsi="Times New Roman" w:cs="Times New Roman"/>
          <w:color w:val="000000" w:themeColor="text1"/>
          <w:sz w:val="24"/>
          <w:szCs w:val="24"/>
        </w:rPr>
        <w:t>awareness</w:t>
      </w:r>
      <w:r w:rsidR="001B2124">
        <w:rPr>
          <w:rFonts w:ascii="Times New Roman" w:hAnsi="Times New Roman" w:cs="Times New Roman"/>
          <w:color w:val="000000" w:themeColor="text1"/>
          <w:sz w:val="24"/>
          <w:szCs w:val="24"/>
        </w:rPr>
        <w:t xml:space="preserve"> and similar other performance measures</w:t>
      </w:r>
      <w:r w:rsidR="00E67F3C" w:rsidRPr="00E67F3C">
        <w:rPr>
          <w:rFonts w:ascii="Times New Roman" w:hAnsi="Times New Roman" w:cs="Times New Roman"/>
          <w:sz w:val="24"/>
          <w:szCs w:val="24"/>
        </w:rPr>
        <w:t xml:space="preserve"> </w:t>
      </w:r>
      <w:r w:rsidR="00E67F3C">
        <w:rPr>
          <w:rFonts w:ascii="Times New Roman" w:hAnsi="Times New Roman" w:cs="Times New Roman"/>
          <w:sz w:val="24"/>
          <w:szCs w:val="24"/>
        </w:rPr>
        <w:t>(</w:t>
      </w:r>
      <w:r w:rsidR="00A22D3C">
        <w:rPr>
          <w:rFonts w:ascii="Times New Roman" w:hAnsi="Times New Roman" w:cs="Times New Roman"/>
          <w:bCs/>
          <w:color w:val="000000"/>
          <w:sz w:val="24"/>
          <w:szCs w:val="24"/>
        </w:rPr>
        <w:t>Goldfarb and Tucker, 2011</w:t>
      </w:r>
      <w:r w:rsidR="00E67F3C">
        <w:rPr>
          <w:rFonts w:ascii="Times New Roman" w:hAnsi="Times New Roman" w:cs="Times New Roman"/>
          <w:sz w:val="24"/>
          <w:szCs w:val="24"/>
        </w:rPr>
        <w:t>)</w:t>
      </w:r>
      <w:r w:rsidR="00FF17D9" w:rsidRPr="00D2347F">
        <w:rPr>
          <w:rFonts w:ascii="Times New Roman" w:hAnsi="Times New Roman" w:cs="Times New Roman"/>
          <w:color w:val="000000" w:themeColor="text1"/>
          <w:sz w:val="24"/>
          <w:szCs w:val="24"/>
        </w:rPr>
        <w:t>.</w:t>
      </w:r>
      <w:r w:rsidR="00FF17D9" w:rsidRPr="00212C22">
        <w:rPr>
          <w:rFonts w:ascii="Times New Roman" w:hAnsi="Times New Roman" w:cs="Times New Roman"/>
          <w:color w:val="000000" w:themeColor="text1"/>
          <w:sz w:val="24"/>
          <w:szCs w:val="24"/>
        </w:rPr>
        <w:t xml:space="preserve"> </w:t>
      </w:r>
      <w:r w:rsidR="00FF17D9">
        <w:rPr>
          <w:rFonts w:ascii="Times New Roman" w:hAnsi="Times New Roman" w:cs="Times New Roman"/>
          <w:sz w:val="24"/>
          <w:szCs w:val="24"/>
        </w:rPr>
        <w:t>A rel</w:t>
      </w:r>
      <w:r w:rsidR="00F579CB">
        <w:rPr>
          <w:rFonts w:ascii="Times New Roman" w:hAnsi="Times New Roman" w:cs="Times New Roman"/>
          <w:sz w:val="24"/>
          <w:szCs w:val="24"/>
        </w:rPr>
        <w:t>ated stream of research measured</w:t>
      </w:r>
      <w:r w:rsidR="00FF17D9" w:rsidRPr="00FC0EF3">
        <w:rPr>
          <w:rFonts w:ascii="Times New Roman" w:hAnsi="Times New Roman" w:cs="Times New Roman"/>
          <w:sz w:val="24"/>
          <w:szCs w:val="24"/>
        </w:rPr>
        <w:t xml:space="preserve"> changes in brand attitudes, brand awareness, and purchase intentions as a function of </w:t>
      </w:r>
      <w:r w:rsidR="00FF17D9">
        <w:rPr>
          <w:rFonts w:ascii="Times New Roman" w:hAnsi="Times New Roman" w:cs="Times New Roman"/>
          <w:sz w:val="24"/>
          <w:szCs w:val="24"/>
        </w:rPr>
        <w:t xml:space="preserve">ad </w:t>
      </w:r>
      <w:r w:rsidR="00FF17D9" w:rsidRPr="00FC0EF3">
        <w:rPr>
          <w:rFonts w:ascii="Times New Roman" w:hAnsi="Times New Roman" w:cs="Times New Roman"/>
          <w:sz w:val="24"/>
          <w:szCs w:val="24"/>
        </w:rPr>
        <w:t>exposure</w:t>
      </w:r>
      <w:r w:rsidR="00191EA3">
        <w:rPr>
          <w:rFonts w:ascii="Times New Roman" w:hAnsi="Times New Roman" w:cs="Times New Roman"/>
          <w:sz w:val="24"/>
          <w:szCs w:val="24"/>
        </w:rPr>
        <w:t xml:space="preserve"> (e.g. </w:t>
      </w:r>
      <w:r w:rsidR="00F579CB">
        <w:rPr>
          <w:rFonts w:ascii="Times New Roman" w:hAnsi="Times New Roman" w:cs="Times New Roman"/>
          <w:sz w:val="24"/>
          <w:szCs w:val="24"/>
        </w:rPr>
        <w:t xml:space="preserve">Manchanda, </w:t>
      </w:r>
      <w:r w:rsidR="00F579CB" w:rsidRPr="00793F48">
        <w:rPr>
          <w:rFonts w:ascii="Times New Roman" w:hAnsi="Times New Roman" w:cs="Times New Roman"/>
          <w:bCs/>
          <w:color w:val="000000"/>
          <w:sz w:val="24"/>
          <w:szCs w:val="24"/>
        </w:rPr>
        <w:t>et al.</w:t>
      </w:r>
      <w:r w:rsidR="00F579CB">
        <w:rPr>
          <w:rFonts w:ascii="Times New Roman" w:hAnsi="Times New Roman" w:cs="Times New Roman"/>
          <w:sz w:val="24"/>
          <w:szCs w:val="24"/>
        </w:rPr>
        <w:t xml:space="preserve">, 2006; </w:t>
      </w:r>
      <w:r w:rsidR="00191EA3" w:rsidRPr="00541C37">
        <w:rPr>
          <w:rFonts w:ascii="Times New Roman" w:eastAsia="Times New Roman" w:hAnsi="Times New Roman" w:cs="Times New Roman"/>
          <w:sz w:val="24"/>
          <w:szCs w:val="24"/>
          <w:bdr w:val="none" w:sz="0" w:space="0" w:color="auto" w:frame="1"/>
          <w:lang w:val="en" w:eastAsia="en-GB"/>
        </w:rPr>
        <w:t>Fulgoni, 2016</w:t>
      </w:r>
      <w:r w:rsidR="00FF17D9" w:rsidRPr="00FC0EF3">
        <w:rPr>
          <w:rFonts w:ascii="Times New Roman" w:hAnsi="Times New Roman" w:cs="Times New Roman"/>
          <w:sz w:val="24"/>
          <w:szCs w:val="24"/>
        </w:rPr>
        <w:t xml:space="preserve">). </w:t>
      </w:r>
      <w:r w:rsidR="00FF17D9">
        <w:rPr>
          <w:rFonts w:ascii="Times New Roman" w:hAnsi="Times New Roman" w:cs="Times New Roman"/>
          <w:sz w:val="24"/>
          <w:szCs w:val="24"/>
        </w:rPr>
        <w:t xml:space="preserve">However, </w:t>
      </w:r>
      <w:r w:rsidR="00F579CB">
        <w:rPr>
          <w:rFonts w:ascii="Times New Roman" w:hAnsi="Times New Roman" w:cs="Times New Roman"/>
          <w:sz w:val="24"/>
          <w:szCs w:val="24"/>
        </w:rPr>
        <w:t xml:space="preserve">since </w:t>
      </w:r>
      <w:r w:rsidR="00FF17D9" w:rsidRPr="00104E4B">
        <w:rPr>
          <w:rFonts w:ascii="Times New Roman" w:hAnsi="Times New Roman" w:cs="Times New Roman"/>
          <w:sz w:val="24"/>
          <w:szCs w:val="24"/>
        </w:rPr>
        <w:t>these brand choice models exclude</w:t>
      </w:r>
      <w:r w:rsidR="00F579CB">
        <w:rPr>
          <w:rFonts w:ascii="Times New Roman" w:hAnsi="Times New Roman" w:cs="Times New Roman"/>
          <w:sz w:val="24"/>
          <w:szCs w:val="24"/>
        </w:rPr>
        <w:t>d</w:t>
      </w:r>
      <w:r w:rsidR="00FF17D9" w:rsidRPr="00104E4B">
        <w:rPr>
          <w:rFonts w:ascii="Times New Roman" w:hAnsi="Times New Roman" w:cs="Times New Roman"/>
          <w:sz w:val="24"/>
          <w:szCs w:val="24"/>
        </w:rPr>
        <w:t xml:space="preserve"> purchase incidence</w:t>
      </w:r>
      <w:r w:rsidR="00FF17D9">
        <w:rPr>
          <w:rFonts w:ascii="Times New Roman" w:hAnsi="Times New Roman" w:cs="Times New Roman"/>
          <w:sz w:val="24"/>
          <w:szCs w:val="24"/>
        </w:rPr>
        <w:t>s</w:t>
      </w:r>
      <w:r w:rsidR="00FF17D9" w:rsidRPr="00104E4B">
        <w:rPr>
          <w:rFonts w:ascii="Times New Roman" w:hAnsi="Times New Roman" w:cs="Times New Roman"/>
          <w:sz w:val="24"/>
          <w:szCs w:val="24"/>
        </w:rPr>
        <w:t xml:space="preserve"> from the</w:t>
      </w:r>
      <w:r w:rsidR="00FF17D9">
        <w:rPr>
          <w:rFonts w:ascii="Times New Roman" w:hAnsi="Times New Roman" w:cs="Times New Roman"/>
          <w:sz w:val="24"/>
          <w:szCs w:val="24"/>
        </w:rPr>
        <w:t>ir analyse</w:t>
      </w:r>
      <w:r w:rsidR="00FF17D9" w:rsidRPr="00104E4B">
        <w:rPr>
          <w:rFonts w:ascii="Times New Roman" w:hAnsi="Times New Roman" w:cs="Times New Roman"/>
          <w:sz w:val="24"/>
          <w:szCs w:val="24"/>
        </w:rPr>
        <w:t>s</w:t>
      </w:r>
      <w:r w:rsidR="00F579CB">
        <w:rPr>
          <w:rFonts w:ascii="Times New Roman" w:hAnsi="Times New Roman" w:cs="Times New Roman"/>
          <w:sz w:val="24"/>
          <w:szCs w:val="24"/>
        </w:rPr>
        <w:t>, they could not be used to</w:t>
      </w:r>
      <w:r w:rsidR="00FF17D9">
        <w:rPr>
          <w:rFonts w:ascii="Times New Roman" w:hAnsi="Times New Roman" w:cs="Times New Roman"/>
          <w:sz w:val="24"/>
          <w:szCs w:val="24"/>
        </w:rPr>
        <w:t xml:space="preserve"> evaluate the impa</w:t>
      </w:r>
      <w:r w:rsidR="006A763B">
        <w:rPr>
          <w:rFonts w:ascii="Times New Roman" w:hAnsi="Times New Roman" w:cs="Times New Roman"/>
          <w:sz w:val="24"/>
          <w:szCs w:val="24"/>
        </w:rPr>
        <w:t>ct of display ads in the</w:t>
      </w:r>
      <w:r w:rsidR="00FF17D9">
        <w:rPr>
          <w:rFonts w:ascii="Times New Roman" w:hAnsi="Times New Roman" w:cs="Times New Roman"/>
          <w:sz w:val="24"/>
          <w:szCs w:val="24"/>
        </w:rPr>
        <w:t xml:space="preserve"> </w:t>
      </w:r>
      <w:r w:rsidR="00FF17D9" w:rsidRPr="00561EA3">
        <w:rPr>
          <w:rFonts w:ascii="Times New Roman" w:hAnsi="Times New Roman" w:cs="Times New Roman"/>
          <w:sz w:val="24"/>
          <w:szCs w:val="24"/>
        </w:rPr>
        <w:t>consumer journey</w:t>
      </w:r>
      <w:r w:rsidR="00FF17D9" w:rsidRPr="00104E4B">
        <w:rPr>
          <w:rFonts w:ascii="Times New Roman" w:hAnsi="Times New Roman" w:cs="Times New Roman"/>
          <w:sz w:val="24"/>
          <w:szCs w:val="24"/>
        </w:rPr>
        <w:t>.</w:t>
      </w:r>
      <w:r w:rsidR="00FF17D9" w:rsidRPr="00DA78E4">
        <w:rPr>
          <w:rFonts w:ascii="Times New Roman" w:hAnsi="Times New Roman" w:cs="Times New Roman"/>
          <w:color w:val="000000" w:themeColor="text1"/>
          <w:sz w:val="24"/>
          <w:szCs w:val="24"/>
        </w:rPr>
        <w:t xml:space="preserve"> </w:t>
      </w:r>
      <w:r w:rsidR="00FF17D9">
        <w:rPr>
          <w:rFonts w:ascii="Times New Roman" w:hAnsi="Times New Roman" w:cs="Times New Roman"/>
          <w:color w:val="000000" w:themeColor="text1"/>
          <w:sz w:val="24"/>
          <w:szCs w:val="24"/>
        </w:rPr>
        <w:t xml:space="preserve">A potentially more interesting line of research </w:t>
      </w:r>
      <w:r w:rsidR="001241EE">
        <w:rPr>
          <w:rFonts w:ascii="Times New Roman" w:hAnsi="Times New Roman" w:cs="Times New Roman"/>
          <w:color w:val="000000" w:themeColor="text1"/>
          <w:sz w:val="24"/>
          <w:szCs w:val="24"/>
        </w:rPr>
        <w:t>has since examined</w:t>
      </w:r>
      <w:r w:rsidR="00B35D32">
        <w:rPr>
          <w:rFonts w:ascii="Times New Roman" w:hAnsi="Times New Roman" w:cs="Times New Roman"/>
          <w:color w:val="000000" w:themeColor="text1"/>
          <w:sz w:val="24"/>
          <w:szCs w:val="24"/>
        </w:rPr>
        <w:t xml:space="preserve"> the working</w:t>
      </w:r>
      <w:r w:rsidR="00F579CB">
        <w:rPr>
          <w:rFonts w:ascii="Times New Roman" w:hAnsi="Times New Roman" w:cs="Times New Roman"/>
          <w:color w:val="000000" w:themeColor="text1"/>
          <w:sz w:val="24"/>
          <w:szCs w:val="24"/>
        </w:rPr>
        <w:t xml:space="preserve">s </w:t>
      </w:r>
      <w:r w:rsidR="00A72F87">
        <w:rPr>
          <w:rFonts w:ascii="Times New Roman" w:hAnsi="Times New Roman" w:cs="Times New Roman"/>
          <w:color w:val="000000" w:themeColor="text1"/>
          <w:sz w:val="24"/>
          <w:szCs w:val="24"/>
        </w:rPr>
        <w:t xml:space="preserve">and institutional features </w:t>
      </w:r>
      <w:r w:rsidR="00F579CB">
        <w:rPr>
          <w:rFonts w:ascii="Times New Roman" w:hAnsi="Times New Roman" w:cs="Times New Roman"/>
          <w:color w:val="000000" w:themeColor="text1"/>
          <w:sz w:val="24"/>
          <w:szCs w:val="24"/>
        </w:rPr>
        <w:t>of different</w:t>
      </w:r>
      <w:r w:rsidR="00B35D32" w:rsidRPr="00B35D32">
        <w:rPr>
          <w:rFonts w:ascii="Times New Roman" w:hAnsi="Times New Roman" w:cs="Times New Roman"/>
          <w:b/>
          <w:color w:val="000000" w:themeColor="text1"/>
          <w:sz w:val="24"/>
          <w:szCs w:val="24"/>
        </w:rPr>
        <w:t xml:space="preserve"> </w:t>
      </w:r>
      <w:r w:rsidR="00B35D32" w:rsidRPr="00BB26E4">
        <w:rPr>
          <w:rFonts w:ascii="Times New Roman" w:hAnsi="Times New Roman" w:cs="Times New Roman"/>
          <w:color w:val="000000" w:themeColor="text1"/>
          <w:sz w:val="24"/>
          <w:szCs w:val="24"/>
        </w:rPr>
        <w:t>ad</w:t>
      </w:r>
      <w:r w:rsidR="001241EE">
        <w:rPr>
          <w:rFonts w:ascii="Times New Roman" w:hAnsi="Times New Roman" w:cs="Times New Roman"/>
          <w:color w:val="000000" w:themeColor="text1"/>
          <w:sz w:val="24"/>
          <w:szCs w:val="24"/>
        </w:rPr>
        <w:t>vertising formats</w:t>
      </w:r>
      <w:r w:rsidR="006A763B" w:rsidRPr="00BB26E4">
        <w:rPr>
          <w:rFonts w:ascii="Times New Roman" w:hAnsi="Times New Roman" w:cs="Times New Roman"/>
          <w:color w:val="000000" w:themeColor="text1"/>
          <w:sz w:val="24"/>
          <w:szCs w:val="24"/>
        </w:rPr>
        <w:t xml:space="preserve"> </w:t>
      </w:r>
      <w:r w:rsidR="002F32B5" w:rsidRPr="00BB26E4">
        <w:rPr>
          <w:rFonts w:ascii="Times New Roman" w:hAnsi="Times New Roman" w:cs="Times New Roman"/>
          <w:color w:val="000000" w:themeColor="text1"/>
          <w:sz w:val="24"/>
          <w:szCs w:val="24"/>
        </w:rPr>
        <w:t xml:space="preserve">(e.g. </w:t>
      </w:r>
      <w:r w:rsidR="00067C26">
        <w:rPr>
          <w:rFonts w:ascii="Times New Roman" w:hAnsi="Times New Roman" w:cs="Times New Roman"/>
          <w:color w:val="000000" w:themeColor="text1"/>
          <w:sz w:val="24"/>
          <w:szCs w:val="24"/>
        </w:rPr>
        <w:t>display</w:t>
      </w:r>
      <w:r w:rsidR="002F32B5" w:rsidRPr="00BB26E4">
        <w:rPr>
          <w:rFonts w:ascii="Times New Roman" w:hAnsi="Times New Roman" w:cs="Times New Roman"/>
          <w:color w:val="000000" w:themeColor="text1"/>
          <w:sz w:val="24"/>
          <w:szCs w:val="24"/>
        </w:rPr>
        <w:t>):</w:t>
      </w:r>
      <w:r w:rsidR="002F32B5">
        <w:rPr>
          <w:rFonts w:ascii="Times New Roman" w:hAnsi="Times New Roman" w:cs="Times New Roman"/>
          <w:color w:val="000000" w:themeColor="text1"/>
          <w:sz w:val="24"/>
          <w:szCs w:val="24"/>
        </w:rPr>
        <w:t xml:space="preserve"> </w:t>
      </w:r>
      <w:r w:rsidR="00A72F87">
        <w:rPr>
          <w:rFonts w:ascii="Times New Roman" w:hAnsi="Times New Roman" w:cs="Times New Roman"/>
          <w:color w:val="000000" w:themeColor="text1"/>
          <w:sz w:val="24"/>
          <w:szCs w:val="24"/>
        </w:rPr>
        <w:t xml:space="preserve">for example, </w:t>
      </w:r>
      <w:r w:rsidR="00FC35A6">
        <w:rPr>
          <w:rFonts w:ascii="Times New Roman" w:hAnsi="Times New Roman" w:cs="Times New Roman"/>
          <w:color w:val="131413"/>
          <w:sz w:val="24"/>
          <w:szCs w:val="24"/>
        </w:rPr>
        <w:t>Athey and Gans (2010)</w:t>
      </w:r>
      <w:r w:rsidR="00FF17D9">
        <w:rPr>
          <w:rFonts w:ascii="Times New Roman" w:hAnsi="Times New Roman" w:cs="Times New Roman"/>
          <w:color w:val="000000" w:themeColor="text1"/>
          <w:sz w:val="24"/>
          <w:szCs w:val="24"/>
        </w:rPr>
        <w:t xml:space="preserve"> investigate</w:t>
      </w:r>
      <w:r w:rsidR="00FF17D9" w:rsidRPr="00212C22">
        <w:rPr>
          <w:rFonts w:ascii="Times New Roman" w:hAnsi="Times New Roman" w:cs="Times New Roman"/>
          <w:color w:val="000000" w:themeColor="text1"/>
          <w:sz w:val="24"/>
          <w:szCs w:val="24"/>
        </w:rPr>
        <w:t xml:space="preserve"> the potential</w:t>
      </w:r>
      <w:r w:rsidR="00F142A6">
        <w:rPr>
          <w:rFonts w:ascii="Times New Roman" w:hAnsi="Times New Roman" w:cs="Times New Roman"/>
          <w:color w:val="000000" w:themeColor="text1"/>
          <w:sz w:val="24"/>
          <w:szCs w:val="24"/>
        </w:rPr>
        <w:t xml:space="preserve"> of targeted digital advertising</w:t>
      </w:r>
      <w:r w:rsidR="00F579CB">
        <w:rPr>
          <w:rFonts w:ascii="Times New Roman" w:hAnsi="Times New Roman" w:cs="Times New Roman"/>
          <w:color w:val="000000" w:themeColor="text1"/>
          <w:sz w:val="24"/>
          <w:szCs w:val="24"/>
        </w:rPr>
        <w:t xml:space="preserve"> by considering</w:t>
      </w:r>
      <w:r w:rsidR="001073E6">
        <w:rPr>
          <w:rFonts w:ascii="Times New Roman" w:hAnsi="Times New Roman" w:cs="Times New Roman"/>
          <w:color w:val="000000" w:themeColor="text1"/>
          <w:sz w:val="24"/>
          <w:szCs w:val="24"/>
        </w:rPr>
        <w:t xml:space="preserve"> how new m</w:t>
      </w:r>
      <w:r w:rsidR="00A72F87">
        <w:rPr>
          <w:rFonts w:ascii="Times New Roman" w:hAnsi="Times New Roman" w:cs="Times New Roman"/>
          <w:color w:val="000000" w:themeColor="text1"/>
          <w:sz w:val="24"/>
          <w:szCs w:val="24"/>
        </w:rPr>
        <w:t xml:space="preserve">edia channels </w:t>
      </w:r>
      <w:r w:rsidR="005E6866">
        <w:rPr>
          <w:rFonts w:ascii="Times New Roman" w:hAnsi="Times New Roman" w:cs="Times New Roman"/>
          <w:color w:val="000000" w:themeColor="text1"/>
          <w:sz w:val="24"/>
          <w:szCs w:val="24"/>
        </w:rPr>
        <w:t>may create</w:t>
      </w:r>
      <w:r w:rsidR="00A72F87">
        <w:rPr>
          <w:rFonts w:ascii="Times New Roman" w:hAnsi="Times New Roman" w:cs="Times New Roman"/>
          <w:color w:val="000000" w:themeColor="text1"/>
          <w:sz w:val="24"/>
          <w:szCs w:val="24"/>
        </w:rPr>
        <w:t xml:space="preserve"> </w:t>
      </w:r>
      <w:r w:rsidR="005D36D0">
        <w:rPr>
          <w:rFonts w:ascii="Times New Roman" w:hAnsi="Times New Roman" w:cs="Times New Roman"/>
          <w:color w:val="000000" w:themeColor="text1"/>
          <w:sz w:val="24"/>
          <w:szCs w:val="24"/>
        </w:rPr>
        <w:t xml:space="preserve">entirely </w:t>
      </w:r>
      <w:r w:rsidR="00A72F87">
        <w:rPr>
          <w:rFonts w:ascii="Times New Roman" w:hAnsi="Times New Roman" w:cs="Times New Roman"/>
          <w:color w:val="000000" w:themeColor="text1"/>
          <w:sz w:val="24"/>
          <w:szCs w:val="24"/>
        </w:rPr>
        <w:t>new</w:t>
      </w:r>
      <w:r w:rsidR="001073E6">
        <w:rPr>
          <w:rFonts w:ascii="Times New Roman" w:hAnsi="Times New Roman" w:cs="Times New Roman"/>
          <w:color w:val="000000" w:themeColor="text1"/>
          <w:sz w:val="24"/>
          <w:szCs w:val="24"/>
        </w:rPr>
        <w:t xml:space="preserve"> consumer </w:t>
      </w:r>
      <w:r w:rsidR="001073E6" w:rsidRPr="00625A25">
        <w:rPr>
          <w:rFonts w:ascii="Times New Roman" w:hAnsi="Times New Roman" w:cs="Times New Roman"/>
          <w:color w:val="000000" w:themeColor="text1"/>
          <w:sz w:val="24"/>
          <w:szCs w:val="24"/>
        </w:rPr>
        <w:t>markets</w:t>
      </w:r>
      <w:r w:rsidR="00FF17D9">
        <w:rPr>
          <w:rFonts w:ascii="Times New Roman" w:hAnsi="Times New Roman" w:cs="Times New Roman"/>
          <w:color w:val="000000" w:themeColor="text1"/>
          <w:sz w:val="24"/>
          <w:szCs w:val="24"/>
        </w:rPr>
        <w:t xml:space="preserve">. </w:t>
      </w:r>
      <w:r w:rsidR="00B75EB2">
        <w:rPr>
          <w:rFonts w:ascii="Times New Roman" w:hAnsi="Times New Roman" w:cs="Times New Roman"/>
          <w:color w:val="000000" w:themeColor="text1"/>
          <w:sz w:val="24"/>
          <w:szCs w:val="24"/>
        </w:rPr>
        <w:t>Recent research</w:t>
      </w:r>
      <w:r w:rsidR="001D15CD">
        <w:rPr>
          <w:rFonts w:ascii="Times New Roman" w:hAnsi="Times New Roman" w:cs="Times New Roman"/>
          <w:color w:val="000000" w:themeColor="text1"/>
          <w:sz w:val="24"/>
          <w:szCs w:val="24"/>
        </w:rPr>
        <w:t xml:space="preserve"> </w:t>
      </w:r>
      <w:r w:rsidR="00F514D3">
        <w:rPr>
          <w:rFonts w:ascii="Times New Roman" w:hAnsi="Times New Roman" w:cs="Times New Roman"/>
          <w:color w:val="000000" w:themeColor="text1"/>
          <w:sz w:val="24"/>
          <w:szCs w:val="24"/>
        </w:rPr>
        <w:t xml:space="preserve">using </w:t>
      </w:r>
      <w:r w:rsidR="006923F3">
        <w:rPr>
          <w:rFonts w:ascii="Times New Roman" w:hAnsi="Times New Roman" w:cs="Times New Roman"/>
          <w:color w:val="000000" w:themeColor="text1"/>
          <w:sz w:val="24"/>
          <w:szCs w:val="24"/>
        </w:rPr>
        <w:t xml:space="preserve">these and </w:t>
      </w:r>
      <w:r w:rsidR="003F420D">
        <w:rPr>
          <w:rFonts w:ascii="Times New Roman" w:hAnsi="Times New Roman" w:cs="Times New Roman"/>
          <w:color w:val="000000" w:themeColor="text1"/>
          <w:sz w:val="24"/>
          <w:szCs w:val="24"/>
        </w:rPr>
        <w:t>other similar</w:t>
      </w:r>
      <w:r w:rsidR="003F2668">
        <w:rPr>
          <w:rFonts w:ascii="Times New Roman" w:hAnsi="Times New Roman" w:cs="Times New Roman"/>
          <w:color w:val="000000" w:themeColor="text1"/>
          <w:sz w:val="24"/>
          <w:szCs w:val="24"/>
        </w:rPr>
        <w:t xml:space="preserve"> measures </w:t>
      </w:r>
      <w:r w:rsidR="001A3564">
        <w:rPr>
          <w:rFonts w:ascii="Times New Roman" w:hAnsi="Times New Roman" w:cs="Times New Roman"/>
          <w:color w:val="000000" w:themeColor="text1"/>
          <w:sz w:val="24"/>
          <w:szCs w:val="24"/>
        </w:rPr>
        <w:t xml:space="preserve">of performance </w:t>
      </w:r>
      <w:r w:rsidR="001D15CD">
        <w:rPr>
          <w:rFonts w:ascii="Times New Roman" w:hAnsi="Times New Roman" w:cs="Times New Roman"/>
          <w:color w:val="000000" w:themeColor="text1"/>
          <w:sz w:val="24"/>
          <w:szCs w:val="24"/>
        </w:rPr>
        <w:t>suggests</w:t>
      </w:r>
      <w:r w:rsidR="00867C06">
        <w:rPr>
          <w:rFonts w:ascii="Times New Roman" w:hAnsi="Times New Roman" w:cs="Times New Roman"/>
          <w:color w:val="000000" w:themeColor="text1"/>
          <w:sz w:val="24"/>
          <w:szCs w:val="24"/>
        </w:rPr>
        <w:t xml:space="preserve"> that </w:t>
      </w:r>
      <w:r w:rsidR="00024F19">
        <w:rPr>
          <w:rFonts w:ascii="Times New Roman" w:hAnsi="Times New Roman" w:cs="Times New Roman"/>
          <w:color w:val="000000" w:themeColor="text1"/>
          <w:sz w:val="24"/>
          <w:szCs w:val="24"/>
        </w:rPr>
        <w:t>banner</w:t>
      </w:r>
      <w:r w:rsidR="00067C26">
        <w:rPr>
          <w:rFonts w:ascii="Times New Roman" w:hAnsi="Times New Roman" w:cs="Times New Roman"/>
          <w:color w:val="000000" w:themeColor="text1"/>
          <w:sz w:val="24"/>
          <w:szCs w:val="24"/>
        </w:rPr>
        <w:t xml:space="preserve"> ads</w:t>
      </w:r>
      <w:r w:rsidR="00134F40">
        <w:rPr>
          <w:rFonts w:ascii="Times New Roman" w:hAnsi="Times New Roman" w:cs="Times New Roman"/>
          <w:color w:val="000000" w:themeColor="text1"/>
          <w:sz w:val="24"/>
          <w:szCs w:val="24"/>
        </w:rPr>
        <w:t xml:space="preserve"> can</w:t>
      </w:r>
      <w:r w:rsidR="00CF5843">
        <w:rPr>
          <w:rFonts w:ascii="Times New Roman" w:hAnsi="Times New Roman" w:cs="Times New Roman"/>
          <w:color w:val="000000" w:themeColor="text1"/>
          <w:sz w:val="24"/>
          <w:szCs w:val="24"/>
        </w:rPr>
        <w:t xml:space="preserve"> indeed </w:t>
      </w:r>
      <w:r w:rsidR="00134F40">
        <w:rPr>
          <w:rFonts w:ascii="Times New Roman" w:hAnsi="Times New Roman" w:cs="Times New Roman"/>
          <w:color w:val="000000" w:themeColor="text1"/>
          <w:sz w:val="24"/>
          <w:szCs w:val="24"/>
        </w:rPr>
        <w:t xml:space="preserve">be </w:t>
      </w:r>
      <w:r w:rsidR="00CF5843">
        <w:rPr>
          <w:rFonts w:ascii="Times New Roman" w:hAnsi="Times New Roman" w:cs="Times New Roman"/>
          <w:color w:val="000000" w:themeColor="text1"/>
          <w:sz w:val="24"/>
          <w:szCs w:val="24"/>
        </w:rPr>
        <w:t>an effective form of advertising</w:t>
      </w:r>
      <w:r w:rsidR="006A139D" w:rsidRPr="006A139D">
        <w:rPr>
          <w:rFonts w:ascii="Times New Roman" w:hAnsi="Times New Roman" w:cs="Times New Roman"/>
          <w:color w:val="000000"/>
          <w:sz w:val="24"/>
          <w:szCs w:val="24"/>
        </w:rPr>
        <w:t xml:space="preserve"> </w:t>
      </w:r>
      <w:r w:rsidR="006A139D">
        <w:rPr>
          <w:rFonts w:ascii="Times New Roman" w:hAnsi="Times New Roman" w:cs="Times New Roman"/>
          <w:color w:val="000000"/>
          <w:sz w:val="24"/>
          <w:szCs w:val="24"/>
        </w:rPr>
        <w:t xml:space="preserve">(Kireyev, Pauwels and </w:t>
      </w:r>
      <w:r w:rsidR="006A139D" w:rsidRPr="00FA6662">
        <w:rPr>
          <w:rFonts w:ascii="Times New Roman" w:hAnsi="Times New Roman" w:cs="Times New Roman"/>
          <w:color w:val="000000"/>
          <w:sz w:val="24"/>
          <w:szCs w:val="24"/>
        </w:rPr>
        <w:t>Gupta</w:t>
      </w:r>
      <w:r w:rsidR="006A139D">
        <w:rPr>
          <w:rFonts w:ascii="Times New Roman" w:hAnsi="Times New Roman" w:cs="Times New Roman"/>
          <w:sz w:val="24"/>
          <w:szCs w:val="24"/>
        </w:rPr>
        <w:t xml:space="preserve">, </w:t>
      </w:r>
      <w:r w:rsidR="006A139D" w:rsidRPr="00FA6662">
        <w:rPr>
          <w:rFonts w:ascii="Times New Roman" w:hAnsi="Times New Roman" w:cs="Times New Roman"/>
          <w:sz w:val="24"/>
          <w:szCs w:val="24"/>
        </w:rPr>
        <w:t>2016</w:t>
      </w:r>
      <w:r w:rsidR="008F790C">
        <w:rPr>
          <w:rFonts w:ascii="Times New Roman" w:hAnsi="Times New Roman" w:cs="Times New Roman"/>
          <w:sz w:val="24"/>
          <w:szCs w:val="24"/>
        </w:rPr>
        <w:t xml:space="preserve">; </w:t>
      </w:r>
      <w:r w:rsidR="008F790C">
        <w:rPr>
          <w:rFonts w:ascii="Times New Roman" w:hAnsi="Times New Roman" w:cs="Times New Roman"/>
          <w:color w:val="000000"/>
          <w:sz w:val="24"/>
          <w:szCs w:val="24"/>
        </w:rPr>
        <w:t>Blake, Nosko and Tadelis, 2015</w:t>
      </w:r>
      <w:r w:rsidR="006A139D" w:rsidRPr="00FA6662">
        <w:rPr>
          <w:rFonts w:ascii="Times New Roman" w:hAnsi="Times New Roman" w:cs="Times New Roman"/>
          <w:sz w:val="24"/>
          <w:szCs w:val="24"/>
        </w:rPr>
        <w:t>)</w:t>
      </w:r>
      <w:r w:rsidR="00CF5843">
        <w:rPr>
          <w:rFonts w:ascii="Times New Roman" w:hAnsi="Times New Roman" w:cs="Times New Roman"/>
          <w:color w:val="000000" w:themeColor="text1"/>
          <w:sz w:val="24"/>
          <w:szCs w:val="24"/>
        </w:rPr>
        <w:t xml:space="preserve">. </w:t>
      </w:r>
      <w:r w:rsidR="00FB46EE">
        <w:rPr>
          <w:rFonts w:ascii="Times New Roman" w:hAnsi="Times New Roman" w:cs="Times New Roman"/>
          <w:sz w:val="24"/>
          <w:szCs w:val="24"/>
        </w:rPr>
        <w:t>I</w:t>
      </w:r>
      <w:r w:rsidR="00FB46EE" w:rsidRPr="00104E4B">
        <w:rPr>
          <w:rFonts w:ascii="Times New Roman" w:hAnsi="Times New Roman" w:cs="Times New Roman"/>
          <w:sz w:val="24"/>
          <w:szCs w:val="24"/>
        </w:rPr>
        <w:t>n a study of the relatio</w:t>
      </w:r>
      <w:r w:rsidR="00FB46EE">
        <w:rPr>
          <w:rFonts w:ascii="Times New Roman" w:hAnsi="Times New Roman" w:cs="Times New Roman"/>
          <w:sz w:val="24"/>
          <w:szCs w:val="24"/>
        </w:rPr>
        <w:t>nsh</w:t>
      </w:r>
      <w:r w:rsidR="006A763B">
        <w:rPr>
          <w:rFonts w:ascii="Times New Roman" w:hAnsi="Times New Roman" w:cs="Times New Roman"/>
          <w:sz w:val="24"/>
          <w:szCs w:val="24"/>
        </w:rPr>
        <w:t>ip between banner ads</w:t>
      </w:r>
      <w:r w:rsidR="00FB46EE" w:rsidRPr="00104E4B">
        <w:rPr>
          <w:rFonts w:ascii="Times New Roman" w:hAnsi="Times New Roman" w:cs="Times New Roman"/>
          <w:sz w:val="24"/>
          <w:szCs w:val="24"/>
        </w:rPr>
        <w:t xml:space="preserve"> and consumer purchase patterns</w:t>
      </w:r>
      <w:r w:rsidR="00FB46EE">
        <w:rPr>
          <w:rFonts w:ascii="Times New Roman" w:hAnsi="Times New Roman" w:cs="Times New Roman"/>
          <w:sz w:val="24"/>
          <w:szCs w:val="24"/>
        </w:rPr>
        <w:t>,</w:t>
      </w:r>
      <w:r w:rsidR="00FB46EE" w:rsidRPr="00104E4B">
        <w:rPr>
          <w:rFonts w:ascii="Times New Roman" w:hAnsi="Times New Roman" w:cs="Times New Roman"/>
          <w:sz w:val="24"/>
          <w:szCs w:val="24"/>
        </w:rPr>
        <w:t xml:space="preserve"> </w:t>
      </w:r>
      <w:r w:rsidR="00D633AA">
        <w:rPr>
          <w:rFonts w:ascii="Times New Roman" w:hAnsi="Times New Roman" w:cs="Times New Roman"/>
          <w:sz w:val="24"/>
          <w:szCs w:val="24"/>
        </w:rPr>
        <w:t xml:space="preserve">Manchanda, </w:t>
      </w:r>
      <w:r w:rsidR="00822370" w:rsidRPr="00793F48">
        <w:rPr>
          <w:rFonts w:ascii="Times New Roman" w:hAnsi="Times New Roman" w:cs="Times New Roman"/>
          <w:bCs/>
          <w:color w:val="000000"/>
          <w:sz w:val="24"/>
          <w:szCs w:val="24"/>
        </w:rPr>
        <w:t>et al.</w:t>
      </w:r>
      <w:r w:rsidR="006A763B">
        <w:rPr>
          <w:rFonts w:ascii="Times New Roman" w:hAnsi="Times New Roman" w:cs="Times New Roman"/>
          <w:sz w:val="24"/>
          <w:szCs w:val="24"/>
        </w:rPr>
        <w:t xml:space="preserve"> (2006) find that banner ads</w:t>
      </w:r>
      <w:r w:rsidR="00134F40" w:rsidRPr="00104E4B">
        <w:rPr>
          <w:rFonts w:ascii="Times New Roman" w:hAnsi="Times New Roman" w:cs="Times New Roman"/>
          <w:sz w:val="24"/>
          <w:szCs w:val="24"/>
        </w:rPr>
        <w:t xml:space="preserve"> can play a significant role in customer retention. </w:t>
      </w:r>
      <w:r w:rsidR="009C176D">
        <w:rPr>
          <w:rFonts w:ascii="Times New Roman" w:hAnsi="Times New Roman" w:cs="Times New Roman"/>
          <w:sz w:val="24"/>
          <w:szCs w:val="24"/>
        </w:rPr>
        <w:t>Furthermore, by estimating</w:t>
      </w:r>
      <w:r w:rsidR="00134F40" w:rsidRPr="001F3FBC">
        <w:rPr>
          <w:rFonts w:ascii="Times New Roman" w:hAnsi="Times New Roman" w:cs="Times New Roman"/>
          <w:sz w:val="24"/>
          <w:szCs w:val="24"/>
        </w:rPr>
        <w:t xml:space="preserve"> a purchase incidence advertising response model with individual-level response paramete</w:t>
      </w:r>
      <w:r w:rsidR="009C176D">
        <w:rPr>
          <w:rFonts w:ascii="Times New Roman" w:hAnsi="Times New Roman" w:cs="Times New Roman"/>
          <w:sz w:val="24"/>
          <w:szCs w:val="24"/>
        </w:rPr>
        <w:t>rs, t</w:t>
      </w:r>
      <w:r w:rsidR="00FB46EE">
        <w:rPr>
          <w:rFonts w:ascii="Times New Roman" w:hAnsi="Times New Roman" w:cs="Times New Roman"/>
          <w:sz w:val="24"/>
          <w:szCs w:val="24"/>
        </w:rPr>
        <w:t>hey show</w:t>
      </w:r>
      <w:r w:rsidR="00134F40">
        <w:rPr>
          <w:rFonts w:ascii="Times New Roman" w:hAnsi="Times New Roman" w:cs="Times New Roman"/>
          <w:sz w:val="24"/>
          <w:szCs w:val="24"/>
        </w:rPr>
        <w:t xml:space="preserve"> tha</w:t>
      </w:r>
      <w:r w:rsidR="00513D8E">
        <w:rPr>
          <w:rFonts w:ascii="Times New Roman" w:hAnsi="Times New Roman" w:cs="Times New Roman"/>
          <w:sz w:val="24"/>
          <w:szCs w:val="24"/>
        </w:rPr>
        <w:t>t exposure to banner ads increase</w:t>
      </w:r>
      <w:r w:rsidR="009C176D">
        <w:rPr>
          <w:rFonts w:ascii="Times New Roman" w:hAnsi="Times New Roman" w:cs="Times New Roman"/>
          <w:sz w:val="24"/>
          <w:szCs w:val="24"/>
        </w:rPr>
        <w:t>s</w:t>
      </w:r>
      <w:r w:rsidR="00134F40">
        <w:rPr>
          <w:rFonts w:ascii="Times New Roman" w:hAnsi="Times New Roman" w:cs="Times New Roman"/>
          <w:sz w:val="24"/>
          <w:szCs w:val="24"/>
        </w:rPr>
        <w:t xml:space="preserve"> the purchase probabi</w:t>
      </w:r>
      <w:r w:rsidR="00DB3FA5">
        <w:rPr>
          <w:rFonts w:ascii="Times New Roman" w:hAnsi="Times New Roman" w:cs="Times New Roman"/>
          <w:sz w:val="24"/>
          <w:szCs w:val="24"/>
        </w:rPr>
        <w:t>lities for current customers.</w:t>
      </w:r>
      <w:r w:rsidR="00F72C0B" w:rsidRPr="00F72C0B">
        <w:rPr>
          <w:rFonts w:ascii="Segoe UI" w:hAnsi="Segoe UI" w:cs="Segoe UI"/>
          <w:sz w:val="20"/>
          <w:szCs w:val="20"/>
        </w:rPr>
        <w:t xml:space="preserve"> </w:t>
      </w:r>
    </w:p>
    <w:p w14:paraId="7DD8C76C" w14:textId="4953CD7B" w:rsidR="00587392" w:rsidRPr="00082356" w:rsidRDefault="003A0BCE" w:rsidP="00082356">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sz w:val="24"/>
          <w:szCs w:val="24"/>
        </w:rPr>
        <w:t>As</w:t>
      </w:r>
      <w:r w:rsidR="00F72C0B" w:rsidRPr="00F72C0B">
        <w:rPr>
          <w:rFonts w:ascii="Times New Roman" w:hAnsi="Times New Roman" w:cs="Times New Roman"/>
          <w:sz w:val="24"/>
          <w:szCs w:val="24"/>
        </w:rPr>
        <w:t xml:space="preserve"> </w:t>
      </w:r>
      <w:r w:rsidR="00082356">
        <w:rPr>
          <w:rFonts w:ascii="Times New Roman" w:hAnsi="Times New Roman" w:cs="Times New Roman"/>
          <w:sz w:val="24"/>
          <w:szCs w:val="24"/>
        </w:rPr>
        <w:t>attribution modeling has only</w:t>
      </w:r>
      <w:r w:rsidR="00082356" w:rsidRPr="00D35B7C">
        <w:rPr>
          <w:rFonts w:ascii="Times New Roman" w:hAnsi="Times New Roman" w:cs="Times New Roman"/>
          <w:color w:val="000000"/>
          <w:sz w:val="24"/>
          <w:szCs w:val="24"/>
        </w:rPr>
        <w:t xml:space="preserve"> begun to receive increased</w:t>
      </w:r>
      <w:r w:rsidR="00082356">
        <w:rPr>
          <w:rFonts w:ascii="Times New Roman" w:hAnsi="Times New Roman" w:cs="Times New Roman"/>
          <w:color w:val="000000"/>
          <w:sz w:val="24"/>
          <w:szCs w:val="24"/>
        </w:rPr>
        <w:t xml:space="preserve"> </w:t>
      </w:r>
      <w:r w:rsidR="00082356" w:rsidRPr="00D35B7C">
        <w:rPr>
          <w:rFonts w:ascii="Times New Roman" w:hAnsi="Times New Roman" w:cs="Times New Roman"/>
          <w:color w:val="000000"/>
          <w:sz w:val="24"/>
          <w:szCs w:val="24"/>
        </w:rPr>
        <w:t>attention</w:t>
      </w:r>
      <w:r>
        <w:rPr>
          <w:rFonts w:ascii="Times New Roman" w:hAnsi="Times New Roman" w:cs="Times New Roman"/>
          <w:color w:val="000000"/>
          <w:sz w:val="24"/>
          <w:szCs w:val="24"/>
        </w:rPr>
        <w:t xml:space="preserve"> in academia and practice alike,</w:t>
      </w:r>
      <w:r w:rsidR="00082356">
        <w:rPr>
          <w:rFonts w:ascii="Times New Roman" w:hAnsi="Times New Roman" w:cs="Times New Roman"/>
          <w:color w:val="000000"/>
          <w:sz w:val="24"/>
          <w:szCs w:val="24"/>
        </w:rPr>
        <w:t xml:space="preserve"> </w:t>
      </w:r>
      <w:r w:rsidR="00F72C0B" w:rsidRPr="00F72C0B">
        <w:rPr>
          <w:rFonts w:ascii="Times New Roman" w:hAnsi="Times New Roman" w:cs="Times New Roman"/>
          <w:sz w:val="24"/>
          <w:szCs w:val="24"/>
        </w:rPr>
        <w:t xml:space="preserve">concerns remain over the development of an appropriate performance measurement </w:t>
      </w:r>
      <w:r w:rsidR="00F72C0B">
        <w:rPr>
          <w:rFonts w:ascii="Times New Roman" w:hAnsi="Times New Roman" w:cs="Times New Roman"/>
          <w:sz w:val="24"/>
          <w:szCs w:val="24"/>
        </w:rPr>
        <w:t xml:space="preserve">system for digital advertising. </w:t>
      </w:r>
      <w:r w:rsidR="00F72C0B" w:rsidRPr="00F72C0B">
        <w:rPr>
          <w:rFonts w:ascii="Times New Roman" w:hAnsi="Times New Roman" w:cs="Times New Roman"/>
          <w:sz w:val="24"/>
          <w:szCs w:val="24"/>
        </w:rPr>
        <w:t>The last-click method of attribution is flawe</w:t>
      </w:r>
      <w:r w:rsidR="00F72C0B">
        <w:rPr>
          <w:rFonts w:ascii="Times New Roman" w:hAnsi="Times New Roman" w:cs="Times New Roman"/>
          <w:sz w:val="24"/>
          <w:szCs w:val="24"/>
        </w:rPr>
        <w:t>d as it fails to take account</w:t>
      </w:r>
      <w:r w:rsidR="00F72C0B" w:rsidRPr="00F72C0B">
        <w:rPr>
          <w:rFonts w:ascii="Times New Roman" w:hAnsi="Times New Roman" w:cs="Times New Roman"/>
          <w:sz w:val="24"/>
          <w:szCs w:val="24"/>
        </w:rPr>
        <w:t xml:space="preserve"> of the influence of all touch points except the last one (Moe and Fader, </w:t>
      </w:r>
      <w:r w:rsidR="00F72C0B" w:rsidRPr="00F72C0B">
        <w:rPr>
          <w:rFonts w:ascii="Times New Roman" w:hAnsi="Times New Roman" w:cs="Times New Roman"/>
          <w:sz w:val="24"/>
          <w:szCs w:val="24"/>
        </w:rPr>
        <w:lastRenderedPageBreak/>
        <w:t>2004) and so does not capture the full value of digital advertising (eMarketer, 2014).</w:t>
      </w:r>
      <w:r w:rsidR="00F72C0B">
        <w:rPr>
          <w:rFonts w:ascii="Times New Roman" w:hAnsi="Times New Roman" w:cs="Times New Roman"/>
          <w:sz w:val="24"/>
          <w:szCs w:val="24"/>
        </w:rPr>
        <w:t xml:space="preserve"> </w:t>
      </w:r>
      <w:r w:rsidR="009E4349">
        <w:rPr>
          <w:rFonts w:ascii="Times New Roman" w:hAnsi="Times New Roman" w:cs="Times New Roman"/>
          <w:color w:val="000000" w:themeColor="text1"/>
          <w:sz w:val="24"/>
          <w:szCs w:val="24"/>
        </w:rPr>
        <w:t xml:space="preserve">Moreover, </w:t>
      </w:r>
      <w:r w:rsidR="00537222">
        <w:rPr>
          <w:rFonts w:ascii="Times New Roman" w:hAnsi="Times New Roman" w:cs="Times New Roman"/>
          <w:color w:val="000000" w:themeColor="text1"/>
          <w:sz w:val="24"/>
          <w:szCs w:val="24"/>
        </w:rPr>
        <w:t xml:space="preserve">firms </w:t>
      </w:r>
      <w:r w:rsidR="00537222" w:rsidRPr="00FC1B84">
        <w:rPr>
          <w:rFonts w:ascii="Times New Roman" w:hAnsi="Times New Roman" w:cs="Times New Roman"/>
          <w:color w:val="000000" w:themeColor="text1"/>
          <w:sz w:val="24"/>
          <w:szCs w:val="24"/>
        </w:rPr>
        <w:t>adopting</w:t>
      </w:r>
      <w:r w:rsidR="002C021F">
        <w:rPr>
          <w:rFonts w:ascii="Times New Roman" w:hAnsi="Times New Roman" w:cs="Times New Roman"/>
          <w:sz w:val="24"/>
          <w:szCs w:val="24"/>
        </w:rPr>
        <w:t xml:space="preserve"> the </w:t>
      </w:r>
      <w:r w:rsidR="00C03186" w:rsidRPr="00FC1B84">
        <w:rPr>
          <w:rFonts w:ascii="Times New Roman" w:hAnsi="Times New Roman" w:cs="Times New Roman"/>
          <w:sz w:val="24"/>
          <w:szCs w:val="24"/>
        </w:rPr>
        <w:t>last</w:t>
      </w:r>
      <w:r w:rsidR="002C021F">
        <w:rPr>
          <w:rFonts w:ascii="Times New Roman" w:hAnsi="Times New Roman" w:cs="Times New Roman"/>
          <w:sz w:val="24"/>
          <w:szCs w:val="24"/>
        </w:rPr>
        <w:t>-click</w:t>
      </w:r>
      <w:r w:rsidR="00C03186" w:rsidRPr="00FC1B84">
        <w:rPr>
          <w:rFonts w:ascii="Times New Roman" w:hAnsi="Times New Roman" w:cs="Times New Roman"/>
          <w:sz w:val="24"/>
          <w:szCs w:val="24"/>
        </w:rPr>
        <w:t xml:space="preserve"> </w:t>
      </w:r>
      <w:r w:rsidR="00DF1A35" w:rsidRPr="00FC1B84">
        <w:rPr>
          <w:rFonts w:ascii="Times New Roman" w:hAnsi="Times New Roman" w:cs="Times New Roman"/>
          <w:sz w:val="24"/>
          <w:szCs w:val="24"/>
        </w:rPr>
        <w:t xml:space="preserve">model </w:t>
      </w:r>
      <w:r w:rsidR="00C03186" w:rsidRPr="00FC1B84">
        <w:rPr>
          <w:rFonts w:ascii="Times New Roman" w:hAnsi="Times New Roman" w:cs="Times New Roman"/>
          <w:sz w:val="24"/>
          <w:szCs w:val="24"/>
        </w:rPr>
        <w:t>forfeit the chance</w:t>
      </w:r>
      <w:r w:rsidR="00537222" w:rsidRPr="00FC1B84">
        <w:rPr>
          <w:rFonts w:ascii="Times New Roman" w:hAnsi="Times New Roman" w:cs="Times New Roman"/>
          <w:sz w:val="24"/>
          <w:szCs w:val="24"/>
        </w:rPr>
        <w:t xml:space="preserve"> to better optimize their</w:t>
      </w:r>
      <w:r w:rsidR="00FC1B84" w:rsidRPr="00FC1B84">
        <w:rPr>
          <w:rFonts w:ascii="Times New Roman" w:hAnsi="Times New Roman" w:cs="Times New Roman"/>
          <w:sz w:val="24"/>
          <w:szCs w:val="24"/>
        </w:rPr>
        <w:t xml:space="preserve"> </w:t>
      </w:r>
      <w:r w:rsidR="00FC1B84" w:rsidRPr="00D41E0C">
        <w:rPr>
          <w:rFonts w:ascii="Times New Roman" w:hAnsi="Times New Roman" w:cs="Times New Roman"/>
          <w:sz w:val="24"/>
          <w:szCs w:val="24"/>
        </w:rPr>
        <w:t>ad spend</w:t>
      </w:r>
      <w:r w:rsidR="00E42867">
        <w:rPr>
          <w:rFonts w:ascii="Times New Roman" w:hAnsi="Times New Roman" w:cs="Times New Roman"/>
          <w:b/>
          <w:sz w:val="24"/>
          <w:szCs w:val="24"/>
        </w:rPr>
        <w:t xml:space="preserve"> </w:t>
      </w:r>
      <w:r w:rsidR="00E42867" w:rsidRPr="00BD38AF">
        <w:rPr>
          <w:rFonts w:ascii="Times New Roman" w:hAnsi="Times New Roman" w:cs="Times New Roman"/>
          <w:sz w:val="24"/>
          <w:szCs w:val="24"/>
        </w:rPr>
        <w:t>(</w:t>
      </w:r>
      <w:r w:rsidR="001073E6" w:rsidRPr="00F72C0B">
        <w:rPr>
          <w:rFonts w:ascii="Times New Roman" w:hAnsi="Times New Roman" w:cs="Times New Roman"/>
          <w:sz w:val="24"/>
          <w:szCs w:val="24"/>
        </w:rPr>
        <w:t>Moe and Fader, 2004</w:t>
      </w:r>
      <w:r w:rsidR="00E42867" w:rsidRPr="004F3279">
        <w:rPr>
          <w:rFonts w:ascii="Times New Roman" w:hAnsi="Times New Roman" w:cs="Times New Roman"/>
          <w:bCs/>
          <w:color w:val="222222"/>
          <w:sz w:val="24"/>
          <w:szCs w:val="24"/>
        </w:rPr>
        <w:t>)</w:t>
      </w:r>
      <w:r w:rsidR="00C03186" w:rsidRPr="004F3279">
        <w:rPr>
          <w:rFonts w:ascii="Times New Roman" w:hAnsi="Times New Roman" w:cs="Times New Roman"/>
          <w:sz w:val="24"/>
          <w:szCs w:val="24"/>
        </w:rPr>
        <w:t>.</w:t>
      </w:r>
      <w:r w:rsidR="00C03186" w:rsidRPr="007C732D">
        <w:rPr>
          <w:rFonts w:ascii="Times New Roman" w:hAnsi="Times New Roman" w:cs="Times New Roman"/>
          <w:color w:val="000000" w:themeColor="text1"/>
          <w:sz w:val="24"/>
          <w:szCs w:val="24"/>
        </w:rPr>
        <w:t xml:space="preserve"> </w:t>
      </w:r>
      <w:r w:rsidR="00F73CA6">
        <w:rPr>
          <w:rFonts w:ascii="Times New Roman" w:hAnsi="Times New Roman" w:cs="Times New Roman"/>
          <w:sz w:val="24"/>
          <w:szCs w:val="24"/>
        </w:rPr>
        <w:t xml:space="preserve">With increasing recognition of the role of </w:t>
      </w:r>
      <w:r w:rsidR="001073E6">
        <w:rPr>
          <w:rFonts w:ascii="Times New Roman" w:hAnsi="Times New Roman" w:cs="Times New Roman"/>
          <w:sz w:val="24"/>
          <w:szCs w:val="24"/>
        </w:rPr>
        <w:t>digital</w:t>
      </w:r>
      <w:r w:rsidR="00F73CA6" w:rsidRPr="00D41E0C">
        <w:rPr>
          <w:rFonts w:ascii="Times New Roman" w:hAnsi="Times New Roman" w:cs="Times New Roman"/>
          <w:sz w:val="24"/>
          <w:szCs w:val="24"/>
        </w:rPr>
        <w:t xml:space="preserve"> advertising</w:t>
      </w:r>
      <w:r w:rsidR="001073E6">
        <w:rPr>
          <w:rFonts w:ascii="Times New Roman" w:hAnsi="Times New Roman" w:cs="Times New Roman"/>
          <w:sz w:val="24"/>
          <w:szCs w:val="24"/>
        </w:rPr>
        <w:t xml:space="preserve"> as an effective</w:t>
      </w:r>
      <w:r w:rsidR="00F73CA6">
        <w:rPr>
          <w:rFonts w:ascii="Times New Roman" w:hAnsi="Times New Roman" w:cs="Times New Roman"/>
          <w:sz w:val="24"/>
          <w:szCs w:val="24"/>
        </w:rPr>
        <w:t xml:space="preserve"> ad strategy, and in response to the above criticisms, t</w:t>
      </w:r>
      <w:r w:rsidR="00F73CA6" w:rsidRPr="003F40AD">
        <w:rPr>
          <w:rFonts w:ascii="Times New Roman" w:hAnsi="Times New Roman" w:cs="Times New Roman"/>
          <w:color w:val="000000"/>
          <w:sz w:val="24"/>
          <w:szCs w:val="24"/>
        </w:rPr>
        <w:t>he a</w:t>
      </w:r>
      <w:r w:rsidR="005D36D0">
        <w:rPr>
          <w:rFonts w:ascii="Times New Roman" w:hAnsi="Times New Roman" w:cs="Times New Roman"/>
          <w:color w:val="000000"/>
          <w:sz w:val="24"/>
          <w:szCs w:val="24"/>
        </w:rPr>
        <w:t>dvertising industry</w:t>
      </w:r>
      <w:r w:rsidR="00F73CA6" w:rsidRPr="003F40AD">
        <w:rPr>
          <w:rFonts w:ascii="Times New Roman" w:hAnsi="Times New Roman" w:cs="Times New Roman"/>
          <w:color w:val="000000"/>
          <w:sz w:val="24"/>
          <w:szCs w:val="24"/>
        </w:rPr>
        <w:t xml:space="preserve"> propose</w:t>
      </w:r>
      <w:r w:rsidR="005D36D0">
        <w:rPr>
          <w:rFonts w:ascii="Times New Roman" w:hAnsi="Times New Roman" w:cs="Times New Roman"/>
          <w:color w:val="000000"/>
          <w:sz w:val="24"/>
          <w:szCs w:val="24"/>
        </w:rPr>
        <w:t>d</w:t>
      </w:r>
      <w:r w:rsidR="00F73CA6" w:rsidRPr="003F40AD">
        <w:rPr>
          <w:rFonts w:ascii="Times New Roman" w:hAnsi="Times New Roman" w:cs="Times New Roman"/>
          <w:color w:val="000000"/>
          <w:sz w:val="24"/>
          <w:szCs w:val="24"/>
        </w:rPr>
        <w:t xml:space="preserve"> the alternative concept of multi-channel attribution (MCA). </w:t>
      </w:r>
      <w:r w:rsidR="00981433">
        <w:rPr>
          <w:rFonts w:ascii="Times New Roman" w:hAnsi="Times New Roman" w:cs="Times New Roman"/>
          <w:color w:val="000000" w:themeColor="text1"/>
          <w:sz w:val="24"/>
          <w:szCs w:val="24"/>
        </w:rPr>
        <w:t>This</w:t>
      </w:r>
      <w:r w:rsidR="009E4349">
        <w:rPr>
          <w:rFonts w:ascii="Times New Roman" w:hAnsi="Times New Roman" w:cs="Times New Roman"/>
          <w:color w:val="000000" w:themeColor="text1"/>
          <w:sz w:val="24"/>
          <w:szCs w:val="24"/>
        </w:rPr>
        <w:t xml:space="preserve"> framework</w:t>
      </w:r>
      <w:r w:rsidR="0070305D">
        <w:rPr>
          <w:rFonts w:ascii="Times New Roman" w:hAnsi="Times New Roman" w:cs="Times New Roman"/>
          <w:color w:val="000000" w:themeColor="text1"/>
          <w:sz w:val="24"/>
          <w:szCs w:val="24"/>
        </w:rPr>
        <w:t xml:space="preserve"> assumes that more </w:t>
      </w:r>
      <w:r w:rsidR="00FD097F" w:rsidRPr="00FD097F">
        <w:rPr>
          <w:rFonts w:ascii="Times New Roman" w:hAnsi="Times New Roman" w:cs="Times New Roman"/>
          <w:color w:val="000000" w:themeColor="text1"/>
          <w:sz w:val="24"/>
          <w:szCs w:val="24"/>
        </w:rPr>
        <w:t xml:space="preserve">than one </w:t>
      </w:r>
      <w:r w:rsidR="002C021F">
        <w:rPr>
          <w:rFonts w:ascii="Times New Roman" w:hAnsi="Times New Roman" w:cs="Times New Roman"/>
          <w:color w:val="000000" w:themeColor="text1"/>
          <w:sz w:val="24"/>
          <w:szCs w:val="24"/>
        </w:rPr>
        <w:t xml:space="preserve">channel </w:t>
      </w:r>
      <w:r w:rsidR="0070305D">
        <w:rPr>
          <w:rFonts w:ascii="Times New Roman" w:hAnsi="Times New Roman" w:cs="Times New Roman"/>
          <w:color w:val="000000" w:themeColor="text1"/>
          <w:sz w:val="24"/>
          <w:szCs w:val="24"/>
        </w:rPr>
        <w:t>impression</w:t>
      </w:r>
      <w:r w:rsidR="00D56067">
        <w:rPr>
          <w:rFonts w:ascii="Times New Roman" w:hAnsi="Times New Roman" w:cs="Times New Roman"/>
          <w:color w:val="000000" w:themeColor="text1"/>
          <w:sz w:val="24"/>
          <w:szCs w:val="24"/>
        </w:rPr>
        <w:t xml:space="preserve"> (</w:t>
      </w:r>
      <w:r w:rsidR="00D56067" w:rsidRPr="00FC1B84">
        <w:rPr>
          <w:rFonts w:ascii="Times New Roman" w:hAnsi="Times New Roman" w:cs="Times New Roman"/>
          <w:color w:val="000000" w:themeColor="text1"/>
          <w:sz w:val="24"/>
          <w:szCs w:val="24"/>
        </w:rPr>
        <w:t>or touch point</w:t>
      </w:r>
      <w:r w:rsidR="00D56067">
        <w:rPr>
          <w:rFonts w:ascii="Times New Roman" w:hAnsi="Times New Roman" w:cs="Times New Roman"/>
          <w:color w:val="000000" w:themeColor="text1"/>
          <w:sz w:val="24"/>
          <w:szCs w:val="24"/>
        </w:rPr>
        <w:t>)</w:t>
      </w:r>
      <w:r w:rsidR="0070305D">
        <w:rPr>
          <w:rFonts w:ascii="Times New Roman" w:hAnsi="Times New Roman" w:cs="Times New Roman"/>
          <w:color w:val="000000" w:themeColor="text1"/>
          <w:sz w:val="24"/>
          <w:szCs w:val="24"/>
        </w:rPr>
        <w:t xml:space="preserve"> </w:t>
      </w:r>
      <w:r w:rsidR="00FD097F" w:rsidRPr="00FD097F">
        <w:rPr>
          <w:rFonts w:ascii="Times New Roman" w:hAnsi="Times New Roman" w:cs="Times New Roman"/>
          <w:color w:val="000000" w:themeColor="text1"/>
          <w:sz w:val="24"/>
          <w:szCs w:val="24"/>
        </w:rPr>
        <w:t xml:space="preserve">can each have </w:t>
      </w:r>
      <w:r w:rsidR="00FD097F" w:rsidRPr="00BB26E4">
        <w:rPr>
          <w:rFonts w:ascii="Times New Roman" w:hAnsi="Times New Roman" w:cs="Times New Roman"/>
          <w:color w:val="000000" w:themeColor="text1"/>
          <w:sz w:val="24"/>
          <w:szCs w:val="24"/>
        </w:rPr>
        <w:t xml:space="preserve">a fraction of the credit </w:t>
      </w:r>
      <w:r w:rsidR="004E2F21" w:rsidRPr="00BB26E4">
        <w:rPr>
          <w:rFonts w:ascii="Times New Roman" w:hAnsi="Times New Roman" w:cs="Times New Roman"/>
          <w:color w:val="000000" w:themeColor="text1"/>
          <w:sz w:val="24"/>
          <w:szCs w:val="24"/>
        </w:rPr>
        <w:t>for a sale</w:t>
      </w:r>
      <w:r w:rsidR="004E2F21">
        <w:rPr>
          <w:rFonts w:ascii="Times New Roman" w:hAnsi="Times New Roman" w:cs="Times New Roman"/>
          <w:color w:val="000000" w:themeColor="text1"/>
          <w:sz w:val="24"/>
          <w:szCs w:val="24"/>
        </w:rPr>
        <w:t xml:space="preserve"> </w:t>
      </w:r>
      <w:r w:rsidR="00FD097F" w:rsidRPr="00FD097F">
        <w:rPr>
          <w:rFonts w:ascii="Times New Roman" w:hAnsi="Times New Roman" w:cs="Times New Roman"/>
          <w:color w:val="000000" w:themeColor="text1"/>
          <w:sz w:val="24"/>
          <w:szCs w:val="24"/>
        </w:rPr>
        <w:t xml:space="preserve">based on the true inﬂuence each </w:t>
      </w:r>
      <w:r w:rsidR="0070305D">
        <w:rPr>
          <w:rFonts w:ascii="Times New Roman" w:hAnsi="Times New Roman" w:cs="Times New Roman"/>
          <w:color w:val="000000" w:themeColor="text1"/>
          <w:sz w:val="24"/>
          <w:szCs w:val="24"/>
        </w:rPr>
        <w:t>impression has on the conversion</w:t>
      </w:r>
      <w:r w:rsidR="00154B56">
        <w:rPr>
          <w:rFonts w:ascii="Times New Roman" w:hAnsi="Times New Roman" w:cs="Times New Roman"/>
          <w:color w:val="000000" w:themeColor="text1"/>
          <w:sz w:val="24"/>
          <w:szCs w:val="24"/>
        </w:rPr>
        <w:t xml:space="preserve"> (</w:t>
      </w:r>
      <w:r w:rsidR="00981433">
        <w:rPr>
          <w:rFonts w:ascii="Times New Roman" w:hAnsi="Times New Roman" w:cs="Times New Roman"/>
          <w:sz w:val="24"/>
        </w:rPr>
        <w:t>Lovett,</w:t>
      </w:r>
      <w:r w:rsidR="00981433" w:rsidRPr="00643E4D">
        <w:rPr>
          <w:rFonts w:ascii="Times New Roman" w:hAnsi="Times New Roman" w:cs="Times New Roman"/>
          <w:sz w:val="24"/>
        </w:rPr>
        <w:t xml:space="preserve"> 2009</w:t>
      </w:r>
      <w:r w:rsidR="00154B56">
        <w:rPr>
          <w:rFonts w:ascii="Times New Roman" w:hAnsi="Times New Roman" w:cs="Times New Roman"/>
          <w:sz w:val="24"/>
        </w:rPr>
        <w:t>)</w:t>
      </w:r>
      <w:r w:rsidR="00FC1B84">
        <w:rPr>
          <w:rFonts w:ascii="Times New Roman" w:hAnsi="Times New Roman" w:cs="Times New Roman"/>
          <w:color w:val="000000" w:themeColor="text1"/>
          <w:sz w:val="24"/>
          <w:szCs w:val="24"/>
        </w:rPr>
        <w:t>.</w:t>
      </w:r>
      <w:r w:rsidR="00656E61">
        <w:rPr>
          <w:rFonts w:ascii="Times New Roman" w:hAnsi="Times New Roman" w:cs="Times New Roman"/>
          <w:color w:val="000000" w:themeColor="text1"/>
          <w:sz w:val="24"/>
          <w:szCs w:val="24"/>
        </w:rPr>
        <w:t xml:space="preserve"> </w:t>
      </w:r>
      <w:r w:rsidR="009A2614" w:rsidRPr="00FC1B84">
        <w:rPr>
          <w:rFonts w:ascii="Times New Roman" w:hAnsi="Times New Roman" w:cs="Times New Roman"/>
          <w:color w:val="000000" w:themeColor="text1"/>
          <w:sz w:val="24"/>
          <w:szCs w:val="24"/>
        </w:rPr>
        <w:t>The underlying</w:t>
      </w:r>
      <w:r w:rsidR="009E4349" w:rsidRPr="00FC1B84">
        <w:rPr>
          <w:rFonts w:ascii="Times New Roman" w:hAnsi="Times New Roman" w:cs="Times New Roman"/>
          <w:color w:val="000000" w:themeColor="text1"/>
          <w:sz w:val="24"/>
          <w:szCs w:val="24"/>
        </w:rPr>
        <w:t xml:space="preserve"> assumption</w:t>
      </w:r>
      <w:r w:rsidR="00537222" w:rsidRPr="00FC1B84">
        <w:rPr>
          <w:rFonts w:ascii="Times New Roman" w:hAnsi="Times New Roman" w:cs="Times New Roman"/>
          <w:color w:val="000000" w:themeColor="text1"/>
          <w:sz w:val="24"/>
          <w:szCs w:val="24"/>
        </w:rPr>
        <w:t xml:space="preserve"> </w:t>
      </w:r>
      <w:r w:rsidR="00656E61" w:rsidRPr="00FC1B84">
        <w:rPr>
          <w:rFonts w:ascii="Times New Roman" w:hAnsi="Times New Roman" w:cs="Times New Roman"/>
          <w:color w:val="000000" w:themeColor="text1"/>
          <w:sz w:val="24"/>
          <w:szCs w:val="24"/>
        </w:rPr>
        <w:t>is that</w:t>
      </w:r>
      <w:r w:rsidR="00FC1B84" w:rsidRPr="00FC1B84">
        <w:rPr>
          <w:rFonts w:ascii="Times New Roman" w:hAnsi="Times New Roman" w:cs="Times New Roman"/>
          <w:sz w:val="24"/>
          <w:szCs w:val="24"/>
        </w:rPr>
        <w:t xml:space="preserve"> individual ad</w:t>
      </w:r>
      <w:r w:rsidR="00CD41B9" w:rsidRPr="00FC1B84">
        <w:rPr>
          <w:rFonts w:ascii="Times New Roman" w:hAnsi="Times New Roman" w:cs="Times New Roman"/>
          <w:sz w:val="24"/>
          <w:szCs w:val="24"/>
        </w:rPr>
        <w:t xml:space="preserve"> channels should </w:t>
      </w:r>
      <w:r w:rsidR="00656E61" w:rsidRPr="00FC1B84">
        <w:rPr>
          <w:rFonts w:ascii="Times New Roman" w:hAnsi="Times New Roman" w:cs="Times New Roman"/>
          <w:sz w:val="24"/>
          <w:szCs w:val="24"/>
        </w:rPr>
        <w:t>not be evaluated in</w:t>
      </w:r>
      <w:r w:rsidR="00D70D88" w:rsidRPr="00FC1B84">
        <w:rPr>
          <w:rFonts w:ascii="Times New Roman" w:hAnsi="Times New Roman" w:cs="Times New Roman"/>
          <w:sz w:val="24"/>
          <w:szCs w:val="24"/>
        </w:rPr>
        <w:t xml:space="preserve"> isolation and</w:t>
      </w:r>
      <w:r w:rsidR="00587392" w:rsidRPr="00FC1B84">
        <w:rPr>
          <w:rFonts w:ascii="Times New Roman" w:hAnsi="Times New Roman" w:cs="Times New Roman"/>
          <w:color w:val="000000" w:themeColor="text1"/>
          <w:sz w:val="24"/>
          <w:szCs w:val="24"/>
        </w:rPr>
        <w:t xml:space="preserve"> credit </w:t>
      </w:r>
      <w:r w:rsidR="001D6722">
        <w:rPr>
          <w:rFonts w:ascii="Times New Roman" w:hAnsi="Times New Roman" w:cs="Times New Roman"/>
          <w:color w:val="000000" w:themeColor="text1"/>
          <w:sz w:val="24"/>
          <w:szCs w:val="24"/>
        </w:rPr>
        <w:t>must be assigned equitably</w:t>
      </w:r>
      <w:r w:rsidR="00587392" w:rsidRPr="00FC1B84">
        <w:rPr>
          <w:rFonts w:ascii="Times New Roman" w:hAnsi="Times New Roman" w:cs="Times New Roman"/>
          <w:color w:val="000000" w:themeColor="text1"/>
          <w:sz w:val="24"/>
          <w:szCs w:val="24"/>
        </w:rPr>
        <w:t xml:space="preserve"> with respect to the campaign goals</w:t>
      </w:r>
      <w:r w:rsidR="00FC1B84" w:rsidRPr="00FC1B84">
        <w:rPr>
          <w:rFonts w:ascii="Times New Roman" w:hAnsi="Times New Roman" w:cs="Times New Roman"/>
          <w:color w:val="000000" w:themeColor="text1"/>
          <w:sz w:val="24"/>
          <w:szCs w:val="24"/>
        </w:rPr>
        <w:t xml:space="preserve"> on these</w:t>
      </w:r>
      <w:r w:rsidR="00D65D74" w:rsidRPr="00FC1B84">
        <w:rPr>
          <w:rFonts w:ascii="Times New Roman" w:hAnsi="Times New Roman" w:cs="Times New Roman"/>
          <w:color w:val="000000" w:themeColor="text1"/>
          <w:sz w:val="24"/>
          <w:szCs w:val="24"/>
        </w:rPr>
        <w:t xml:space="preserve"> channels.</w:t>
      </w:r>
      <w:r w:rsidR="00D65D74">
        <w:rPr>
          <w:rFonts w:ascii="Times New Roman" w:hAnsi="Times New Roman" w:cs="Times New Roman"/>
          <w:color w:val="000000" w:themeColor="text1"/>
          <w:sz w:val="24"/>
          <w:szCs w:val="24"/>
        </w:rPr>
        <w:t xml:space="preserve"> </w:t>
      </w:r>
      <w:r w:rsidR="00587392">
        <w:rPr>
          <w:rFonts w:ascii="Times New Roman" w:hAnsi="Times New Roman" w:cs="Times New Roman"/>
          <w:color w:val="000000" w:themeColor="text1"/>
          <w:sz w:val="24"/>
          <w:szCs w:val="24"/>
        </w:rPr>
        <w:t xml:space="preserve">Industry analysts </w:t>
      </w:r>
      <w:r w:rsidR="00D65D74">
        <w:rPr>
          <w:rFonts w:ascii="Times New Roman" w:hAnsi="Times New Roman" w:cs="Times New Roman"/>
          <w:color w:val="000000" w:themeColor="text1"/>
          <w:sz w:val="24"/>
          <w:szCs w:val="24"/>
        </w:rPr>
        <w:t xml:space="preserve">also </w:t>
      </w:r>
      <w:r w:rsidR="00587392">
        <w:rPr>
          <w:rFonts w:ascii="Times New Roman" w:hAnsi="Times New Roman" w:cs="Times New Roman"/>
          <w:color w:val="000000" w:themeColor="text1"/>
          <w:sz w:val="24"/>
          <w:szCs w:val="24"/>
        </w:rPr>
        <w:t>cl</w:t>
      </w:r>
      <w:r w:rsidR="00D65D74">
        <w:rPr>
          <w:rFonts w:ascii="Times New Roman" w:hAnsi="Times New Roman" w:cs="Times New Roman"/>
          <w:color w:val="000000" w:themeColor="text1"/>
          <w:sz w:val="24"/>
          <w:szCs w:val="24"/>
        </w:rPr>
        <w:t xml:space="preserve">aim that </w:t>
      </w:r>
      <w:r w:rsidR="000D6CAC">
        <w:rPr>
          <w:rFonts w:ascii="Times New Roman" w:hAnsi="Times New Roman" w:cs="Times New Roman"/>
          <w:color w:val="000000" w:themeColor="text1"/>
          <w:sz w:val="24"/>
          <w:szCs w:val="24"/>
        </w:rPr>
        <w:t>the MC</w:t>
      </w:r>
      <w:r w:rsidR="002C021F">
        <w:rPr>
          <w:rFonts w:ascii="Times New Roman" w:hAnsi="Times New Roman" w:cs="Times New Roman"/>
          <w:color w:val="000000" w:themeColor="text1"/>
          <w:sz w:val="24"/>
          <w:szCs w:val="24"/>
        </w:rPr>
        <w:t>A</w:t>
      </w:r>
      <w:r w:rsidR="00D65D74">
        <w:rPr>
          <w:rFonts w:ascii="Times New Roman" w:hAnsi="Times New Roman" w:cs="Times New Roman"/>
          <w:color w:val="000000" w:themeColor="text1"/>
          <w:sz w:val="24"/>
          <w:szCs w:val="24"/>
        </w:rPr>
        <w:t xml:space="preserve"> strategy</w:t>
      </w:r>
      <w:r w:rsidR="00587392">
        <w:rPr>
          <w:rFonts w:ascii="Times New Roman" w:hAnsi="Times New Roman" w:cs="Times New Roman"/>
          <w:color w:val="000000" w:themeColor="text1"/>
          <w:sz w:val="24"/>
          <w:szCs w:val="24"/>
        </w:rPr>
        <w:t xml:space="preserve"> c</w:t>
      </w:r>
      <w:r w:rsidR="00587392" w:rsidRPr="003956C6">
        <w:rPr>
          <w:rFonts w:ascii="Times New Roman" w:hAnsi="Times New Roman" w:cs="Times New Roman"/>
          <w:color w:val="000000" w:themeColor="text1"/>
          <w:sz w:val="24"/>
          <w:szCs w:val="24"/>
        </w:rPr>
        <w:t xml:space="preserve">alculates individual channel </w:t>
      </w:r>
      <w:r w:rsidR="00587392">
        <w:rPr>
          <w:rFonts w:ascii="Times New Roman" w:hAnsi="Times New Roman" w:cs="Times New Roman"/>
          <w:color w:val="000000" w:themeColor="text1"/>
          <w:sz w:val="24"/>
          <w:szCs w:val="24"/>
        </w:rPr>
        <w:t>cost per acquisition (</w:t>
      </w:r>
      <w:r w:rsidR="00587392" w:rsidRPr="003956C6">
        <w:rPr>
          <w:rFonts w:ascii="Times New Roman" w:hAnsi="Times New Roman" w:cs="Times New Roman"/>
          <w:color w:val="000000" w:themeColor="text1"/>
          <w:sz w:val="24"/>
          <w:szCs w:val="24"/>
        </w:rPr>
        <w:t>CPA</w:t>
      </w:r>
      <w:r w:rsidR="00587392">
        <w:rPr>
          <w:rFonts w:ascii="Times New Roman" w:hAnsi="Times New Roman" w:cs="Times New Roman"/>
          <w:color w:val="000000" w:themeColor="text1"/>
          <w:sz w:val="24"/>
          <w:szCs w:val="24"/>
        </w:rPr>
        <w:t>)</w:t>
      </w:r>
      <w:r w:rsidR="00587392" w:rsidRPr="003956C6">
        <w:rPr>
          <w:rFonts w:ascii="Times New Roman" w:hAnsi="Times New Roman" w:cs="Times New Roman"/>
          <w:color w:val="000000" w:themeColor="text1"/>
          <w:sz w:val="24"/>
          <w:szCs w:val="24"/>
        </w:rPr>
        <w:t xml:space="preserve"> figures </w:t>
      </w:r>
      <w:r w:rsidR="00FC1B84" w:rsidRPr="00FC1B84">
        <w:rPr>
          <w:rFonts w:ascii="Times New Roman" w:hAnsi="Times New Roman" w:cs="Times New Roman"/>
          <w:color w:val="000000" w:themeColor="text1"/>
          <w:sz w:val="24"/>
          <w:szCs w:val="24"/>
        </w:rPr>
        <w:t>that are mu</w:t>
      </w:r>
      <w:r w:rsidR="00023FF6">
        <w:rPr>
          <w:rFonts w:ascii="Times New Roman" w:hAnsi="Times New Roman" w:cs="Times New Roman"/>
          <w:color w:val="000000" w:themeColor="text1"/>
          <w:sz w:val="24"/>
          <w:szCs w:val="24"/>
        </w:rPr>
        <w:t>ch closer to</w:t>
      </w:r>
      <w:r w:rsidR="002C021F">
        <w:rPr>
          <w:rFonts w:ascii="Times New Roman" w:hAnsi="Times New Roman" w:cs="Times New Roman"/>
          <w:color w:val="000000" w:themeColor="text1"/>
          <w:sz w:val="24"/>
          <w:szCs w:val="24"/>
        </w:rPr>
        <w:t xml:space="preserve"> reality</w:t>
      </w:r>
      <w:r w:rsidR="003C79C4">
        <w:rPr>
          <w:rFonts w:ascii="Times New Roman" w:hAnsi="Times New Roman" w:cs="Times New Roman"/>
          <w:color w:val="000000" w:themeColor="text1"/>
          <w:sz w:val="24"/>
          <w:szCs w:val="24"/>
        </w:rPr>
        <w:t xml:space="preserve"> (</w:t>
      </w:r>
      <w:r w:rsidR="003C79C4">
        <w:rPr>
          <w:rFonts w:ascii="Times New Roman" w:hAnsi="Times New Roman" w:cs="Times New Roman"/>
          <w:sz w:val="24"/>
        </w:rPr>
        <w:t>Lovett,</w:t>
      </w:r>
      <w:r w:rsidR="003C79C4" w:rsidRPr="00643E4D">
        <w:rPr>
          <w:rFonts w:ascii="Times New Roman" w:hAnsi="Times New Roman" w:cs="Times New Roman"/>
          <w:sz w:val="24"/>
        </w:rPr>
        <w:t xml:space="preserve"> 2009</w:t>
      </w:r>
      <w:r w:rsidR="00D56067" w:rsidRPr="00FC1B84">
        <w:rPr>
          <w:rFonts w:ascii="Times New Roman" w:hAnsi="Times New Roman" w:cs="Times New Roman"/>
          <w:color w:val="000000" w:themeColor="text1"/>
          <w:sz w:val="24"/>
          <w:szCs w:val="24"/>
        </w:rPr>
        <w:t>)</w:t>
      </w:r>
      <w:r w:rsidR="009E4349" w:rsidRPr="00FC1B84">
        <w:rPr>
          <w:rFonts w:ascii="Times New Roman" w:hAnsi="Times New Roman" w:cs="Times New Roman"/>
          <w:color w:val="000000" w:themeColor="text1"/>
          <w:sz w:val="24"/>
          <w:szCs w:val="24"/>
        </w:rPr>
        <w:t>, providing</w:t>
      </w:r>
      <w:r w:rsidR="00D65D74" w:rsidRPr="00FC1B84">
        <w:rPr>
          <w:rFonts w:ascii="Times New Roman" w:hAnsi="Times New Roman" w:cs="Times New Roman"/>
          <w:color w:val="000000" w:themeColor="text1"/>
          <w:sz w:val="24"/>
          <w:szCs w:val="24"/>
        </w:rPr>
        <w:t xml:space="preserve"> a better</w:t>
      </w:r>
      <w:r w:rsidR="00D56067" w:rsidRPr="00FC1B84">
        <w:rPr>
          <w:rFonts w:ascii="Times New Roman" w:hAnsi="Times New Roman" w:cs="Times New Roman"/>
          <w:color w:val="000000" w:themeColor="text1"/>
          <w:sz w:val="24"/>
          <w:szCs w:val="24"/>
        </w:rPr>
        <w:t xml:space="preserve"> </w:t>
      </w:r>
      <w:r w:rsidR="00D65D74" w:rsidRPr="00FC1B84">
        <w:rPr>
          <w:rFonts w:ascii="Times New Roman" w:hAnsi="Times New Roman" w:cs="Times New Roman"/>
          <w:color w:val="000000" w:themeColor="text1"/>
          <w:sz w:val="24"/>
          <w:szCs w:val="24"/>
        </w:rPr>
        <w:t>understand</w:t>
      </w:r>
      <w:r w:rsidR="009E4349" w:rsidRPr="00FC1B84">
        <w:rPr>
          <w:rFonts w:ascii="Times New Roman" w:hAnsi="Times New Roman" w:cs="Times New Roman"/>
          <w:color w:val="000000" w:themeColor="text1"/>
          <w:sz w:val="24"/>
          <w:szCs w:val="24"/>
        </w:rPr>
        <w:t>ing</w:t>
      </w:r>
      <w:r w:rsidR="00587392" w:rsidRPr="00FC1B84">
        <w:rPr>
          <w:rFonts w:ascii="Times New Roman" w:hAnsi="Times New Roman" w:cs="Times New Roman"/>
          <w:color w:val="000000" w:themeColor="text1"/>
          <w:sz w:val="24"/>
          <w:szCs w:val="24"/>
        </w:rPr>
        <w:t xml:space="preserve"> </w:t>
      </w:r>
      <w:r w:rsidR="00D65D74" w:rsidRPr="00FC1B84">
        <w:rPr>
          <w:rFonts w:ascii="Times New Roman" w:hAnsi="Times New Roman" w:cs="Times New Roman"/>
          <w:color w:val="000000" w:themeColor="text1"/>
          <w:sz w:val="24"/>
          <w:szCs w:val="24"/>
        </w:rPr>
        <w:t xml:space="preserve">of </w:t>
      </w:r>
      <w:r w:rsidR="00FC1B84">
        <w:rPr>
          <w:rFonts w:ascii="Times New Roman" w:hAnsi="Times New Roman" w:cs="Times New Roman"/>
          <w:color w:val="000000" w:themeColor="text1"/>
          <w:sz w:val="24"/>
          <w:szCs w:val="24"/>
        </w:rPr>
        <w:t>sales</w:t>
      </w:r>
      <w:r w:rsidR="00587392" w:rsidRPr="00FC1B84">
        <w:rPr>
          <w:rFonts w:ascii="Times New Roman" w:hAnsi="Times New Roman" w:cs="Times New Roman"/>
          <w:color w:val="000000" w:themeColor="text1"/>
          <w:sz w:val="24"/>
          <w:szCs w:val="24"/>
        </w:rPr>
        <w:t xml:space="preserve"> cycle length and </w:t>
      </w:r>
      <w:r w:rsidR="00FC1B84" w:rsidRPr="00FC1B84">
        <w:rPr>
          <w:rFonts w:ascii="Times New Roman" w:hAnsi="Times New Roman" w:cs="Times New Roman"/>
          <w:color w:val="000000" w:themeColor="text1"/>
          <w:sz w:val="24"/>
          <w:szCs w:val="24"/>
        </w:rPr>
        <w:t>the purchase</w:t>
      </w:r>
      <w:r w:rsidR="00587392" w:rsidRPr="00FC1B84">
        <w:rPr>
          <w:rFonts w:ascii="Times New Roman" w:hAnsi="Times New Roman" w:cs="Times New Roman"/>
          <w:color w:val="000000" w:themeColor="text1"/>
          <w:sz w:val="24"/>
          <w:szCs w:val="24"/>
        </w:rPr>
        <w:t xml:space="preserve"> funnel.</w:t>
      </w:r>
      <w:r w:rsidR="00E63E37">
        <w:rPr>
          <w:rFonts w:ascii="Times New Roman" w:hAnsi="Times New Roman" w:cs="Times New Roman"/>
          <w:color w:val="000000" w:themeColor="text1"/>
          <w:sz w:val="24"/>
          <w:szCs w:val="24"/>
        </w:rPr>
        <w:t xml:space="preserve"> </w:t>
      </w:r>
      <w:r w:rsidR="00BB26E4">
        <w:rPr>
          <w:rFonts w:ascii="Times New Roman" w:hAnsi="Times New Roman" w:cs="Times New Roman"/>
          <w:color w:val="000000" w:themeColor="text1"/>
          <w:sz w:val="24"/>
          <w:szCs w:val="24"/>
        </w:rPr>
        <w:t>For instance</w:t>
      </w:r>
      <w:r w:rsidR="00E63E37" w:rsidRPr="002F36BA">
        <w:rPr>
          <w:rFonts w:ascii="Times New Roman" w:hAnsi="Times New Roman" w:cs="Times New Roman"/>
          <w:color w:val="000000" w:themeColor="text1"/>
          <w:sz w:val="24"/>
          <w:szCs w:val="24"/>
        </w:rPr>
        <w:t>, Goo</w:t>
      </w:r>
      <w:r w:rsidR="005A484C" w:rsidRPr="002F36BA">
        <w:rPr>
          <w:rFonts w:ascii="Times New Roman" w:hAnsi="Times New Roman" w:cs="Times New Roman"/>
          <w:color w:val="000000" w:themeColor="text1"/>
          <w:sz w:val="24"/>
          <w:szCs w:val="24"/>
        </w:rPr>
        <w:t>gle (</w:t>
      </w:r>
      <w:r w:rsidR="002F36BA" w:rsidRPr="002F36BA">
        <w:rPr>
          <w:rFonts w:ascii="Times New Roman" w:hAnsi="Times New Roman" w:cs="Times New Roman"/>
          <w:color w:val="000000" w:themeColor="text1"/>
          <w:sz w:val="24"/>
          <w:szCs w:val="24"/>
        </w:rPr>
        <w:t>2012) recommends using</w:t>
      </w:r>
      <w:r w:rsidR="002F36BA" w:rsidRPr="002F36BA">
        <w:rPr>
          <w:rFonts w:ascii="Times New Roman" w:hAnsi="Times New Roman" w:cs="Times New Roman"/>
          <w:sz w:val="24"/>
          <w:szCs w:val="24"/>
        </w:rPr>
        <w:t xml:space="preserve"> </w:t>
      </w:r>
      <w:r w:rsidR="002F36BA">
        <w:rPr>
          <w:rFonts w:ascii="Times New Roman" w:hAnsi="Times New Roman" w:cs="Times New Roman"/>
          <w:sz w:val="24"/>
          <w:szCs w:val="24"/>
        </w:rPr>
        <w:t xml:space="preserve">the </w:t>
      </w:r>
      <w:r w:rsidR="002F36BA" w:rsidRPr="00864329">
        <w:rPr>
          <w:rFonts w:ascii="Times New Roman" w:hAnsi="Times New Roman" w:cs="Times New Roman"/>
          <w:sz w:val="24"/>
          <w:szCs w:val="24"/>
        </w:rPr>
        <w:t>last</w:t>
      </w:r>
      <w:r w:rsidR="002F36BA">
        <w:rPr>
          <w:rFonts w:ascii="Times New Roman" w:hAnsi="Times New Roman" w:cs="Times New Roman"/>
          <w:sz w:val="24"/>
          <w:szCs w:val="24"/>
        </w:rPr>
        <w:t>-</w:t>
      </w:r>
      <w:r w:rsidR="002F36BA" w:rsidRPr="00864329">
        <w:rPr>
          <w:rFonts w:ascii="Times New Roman" w:hAnsi="Times New Roman" w:cs="Times New Roman"/>
          <w:sz w:val="24"/>
          <w:szCs w:val="24"/>
        </w:rPr>
        <w:t xml:space="preserve">click model if “ads and campaigns are </w:t>
      </w:r>
      <w:r w:rsidR="002F36BA" w:rsidRPr="0089574B">
        <w:rPr>
          <w:rFonts w:ascii="Times New Roman" w:hAnsi="Times New Roman" w:cs="Times New Roman"/>
          <w:sz w:val="24"/>
          <w:szCs w:val="24"/>
        </w:rPr>
        <w:t>designed to attract people at the moment of purchase.”</w:t>
      </w:r>
    </w:p>
    <w:p w14:paraId="1F4E04DC" w14:textId="43A1965A" w:rsidR="004507D8" w:rsidRPr="0089574B" w:rsidRDefault="00D75B07" w:rsidP="001F495A">
      <w:pPr>
        <w:autoSpaceDE w:val="0"/>
        <w:autoSpaceDN w:val="0"/>
        <w:adjustRightInd w:val="0"/>
        <w:spacing w:after="0" w:line="360" w:lineRule="auto"/>
        <w:ind w:firstLine="720"/>
        <w:rPr>
          <w:rFonts w:ascii="Times New Roman" w:hAnsi="Times New Roman" w:cs="Times New Roman"/>
          <w:sz w:val="24"/>
          <w:szCs w:val="24"/>
        </w:rPr>
      </w:pPr>
      <w:r w:rsidRPr="0089574B">
        <w:rPr>
          <w:rFonts w:ascii="Times New Roman" w:hAnsi="Times New Roman" w:cs="Times New Roman"/>
          <w:sz w:val="24"/>
          <w:szCs w:val="24"/>
        </w:rPr>
        <w:t>In this paper</w:t>
      </w:r>
      <w:r w:rsidR="00DB3FA5" w:rsidRPr="0089574B">
        <w:rPr>
          <w:rFonts w:ascii="Times New Roman" w:hAnsi="Times New Roman" w:cs="Times New Roman"/>
          <w:sz w:val="24"/>
          <w:szCs w:val="24"/>
        </w:rPr>
        <w:t>,</w:t>
      </w:r>
      <w:r w:rsidR="00272184" w:rsidRPr="0089574B">
        <w:rPr>
          <w:rFonts w:ascii="Times New Roman" w:hAnsi="Times New Roman" w:cs="Times New Roman"/>
          <w:sz w:val="24"/>
          <w:szCs w:val="24"/>
        </w:rPr>
        <w:t xml:space="preserve"> </w:t>
      </w:r>
      <w:r w:rsidR="00E17CD0" w:rsidRPr="0089574B">
        <w:rPr>
          <w:rFonts w:ascii="Times New Roman" w:hAnsi="Times New Roman" w:cs="Times New Roman"/>
          <w:sz w:val="24"/>
          <w:szCs w:val="24"/>
        </w:rPr>
        <w:t>using an online firm’s purchase conversion data, we</w:t>
      </w:r>
      <w:r w:rsidR="00E10C60" w:rsidRPr="0089574B">
        <w:rPr>
          <w:rFonts w:ascii="Times New Roman" w:hAnsi="Times New Roman" w:cs="Times New Roman"/>
          <w:sz w:val="24"/>
          <w:szCs w:val="24"/>
        </w:rPr>
        <w:t xml:space="preserve"> </w:t>
      </w:r>
      <w:r w:rsidR="00272184" w:rsidRPr="0089574B">
        <w:rPr>
          <w:rFonts w:ascii="Times New Roman" w:hAnsi="Times New Roman" w:cs="Times New Roman"/>
          <w:sz w:val="24"/>
          <w:szCs w:val="24"/>
        </w:rPr>
        <w:t xml:space="preserve">examine </w:t>
      </w:r>
      <w:r w:rsidR="00E10C60" w:rsidRPr="0089574B">
        <w:rPr>
          <w:rFonts w:ascii="Times New Roman" w:hAnsi="Times New Roman" w:cs="Times New Roman"/>
          <w:sz w:val="24"/>
          <w:szCs w:val="24"/>
        </w:rPr>
        <w:t>the</w:t>
      </w:r>
      <w:r w:rsidR="00F95BCA" w:rsidRPr="0089574B">
        <w:rPr>
          <w:rFonts w:ascii="Times New Roman" w:hAnsi="Times New Roman" w:cs="Times New Roman"/>
          <w:sz w:val="24"/>
          <w:szCs w:val="24"/>
        </w:rPr>
        <w:t xml:space="preserve"> </w:t>
      </w:r>
      <w:r w:rsidR="00E10C60" w:rsidRPr="0089574B">
        <w:rPr>
          <w:rFonts w:ascii="Times New Roman" w:hAnsi="Times New Roman" w:cs="Times New Roman"/>
          <w:sz w:val="24"/>
          <w:szCs w:val="24"/>
        </w:rPr>
        <w:t xml:space="preserve">nature and </w:t>
      </w:r>
      <w:r w:rsidR="00E220BB">
        <w:rPr>
          <w:rFonts w:ascii="Times New Roman" w:hAnsi="Times New Roman" w:cs="Times New Roman"/>
          <w:sz w:val="24"/>
          <w:szCs w:val="24"/>
        </w:rPr>
        <w:t>scope of</w:t>
      </w:r>
      <w:r w:rsidR="00694D6B">
        <w:rPr>
          <w:rFonts w:ascii="Times New Roman" w:hAnsi="Times New Roman" w:cs="Times New Roman"/>
          <w:b/>
          <w:sz w:val="24"/>
          <w:szCs w:val="24"/>
        </w:rPr>
        <w:t xml:space="preserve"> </w:t>
      </w:r>
      <w:r w:rsidR="00694D6B" w:rsidRPr="00694D6B">
        <w:rPr>
          <w:rFonts w:ascii="Times New Roman" w:hAnsi="Times New Roman" w:cs="Times New Roman"/>
          <w:bCs/>
          <w:sz w:val="24"/>
          <w:szCs w:val="24"/>
        </w:rPr>
        <w:t>these</w:t>
      </w:r>
      <w:r w:rsidR="00F95BCA" w:rsidRPr="00694D6B">
        <w:rPr>
          <w:rFonts w:ascii="Times New Roman" w:hAnsi="Times New Roman" w:cs="Times New Roman"/>
          <w:bCs/>
          <w:sz w:val="24"/>
          <w:szCs w:val="24"/>
        </w:rPr>
        <w:t xml:space="preserve"> </w:t>
      </w:r>
      <w:r w:rsidR="00993C82" w:rsidRPr="00694D6B">
        <w:rPr>
          <w:rFonts w:ascii="Times New Roman" w:hAnsi="Times New Roman" w:cs="Times New Roman"/>
          <w:bCs/>
          <w:i/>
          <w:sz w:val="24"/>
          <w:szCs w:val="24"/>
        </w:rPr>
        <w:t>rule</w:t>
      </w:r>
      <w:r w:rsidR="00E10C60" w:rsidRPr="00694D6B">
        <w:rPr>
          <w:rFonts w:ascii="Times New Roman" w:hAnsi="Times New Roman" w:cs="Times New Roman"/>
          <w:bCs/>
          <w:i/>
          <w:sz w:val="24"/>
          <w:szCs w:val="24"/>
        </w:rPr>
        <w:t>-based</w:t>
      </w:r>
      <w:r w:rsidR="00E10C60" w:rsidRPr="00694D6B">
        <w:rPr>
          <w:rFonts w:ascii="Times New Roman" w:hAnsi="Times New Roman" w:cs="Times New Roman"/>
          <w:bCs/>
          <w:sz w:val="24"/>
          <w:szCs w:val="24"/>
        </w:rPr>
        <w:t xml:space="preserve"> </w:t>
      </w:r>
      <w:r w:rsidR="00F95BCA" w:rsidRPr="00694D6B">
        <w:rPr>
          <w:rFonts w:ascii="Times New Roman" w:hAnsi="Times New Roman" w:cs="Times New Roman"/>
          <w:bCs/>
          <w:sz w:val="24"/>
          <w:szCs w:val="24"/>
        </w:rPr>
        <w:t>attribution models</w:t>
      </w:r>
      <w:r w:rsidR="00F95BCA" w:rsidRPr="0089574B">
        <w:rPr>
          <w:rFonts w:ascii="Times New Roman" w:hAnsi="Times New Roman" w:cs="Times New Roman"/>
          <w:sz w:val="24"/>
          <w:szCs w:val="24"/>
        </w:rPr>
        <w:t xml:space="preserve"> in measuring the performance of</w:t>
      </w:r>
      <w:r w:rsidR="008208CF">
        <w:rPr>
          <w:rFonts w:ascii="Times New Roman" w:hAnsi="Times New Roman" w:cs="Times New Roman"/>
          <w:sz w:val="24"/>
          <w:szCs w:val="24"/>
        </w:rPr>
        <w:t xml:space="preserve"> online</w:t>
      </w:r>
      <w:r w:rsidR="00C85F71">
        <w:rPr>
          <w:rFonts w:ascii="Times New Roman" w:hAnsi="Times New Roman" w:cs="Times New Roman"/>
          <w:sz w:val="24"/>
          <w:szCs w:val="24"/>
        </w:rPr>
        <w:t xml:space="preserve"> channels in</w:t>
      </w:r>
      <w:r w:rsidRPr="0089574B">
        <w:rPr>
          <w:rFonts w:ascii="Times New Roman" w:hAnsi="Times New Roman" w:cs="Times New Roman"/>
          <w:sz w:val="24"/>
          <w:szCs w:val="24"/>
        </w:rPr>
        <w:t xml:space="preserve"> customer journe</w:t>
      </w:r>
      <w:r w:rsidR="003F1ABF" w:rsidRPr="0089574B">
        <w:rPr>
          <w:rFonts w:ascii="Times New Roman" w:hAnsi="Times New Roman" w:cs="Times New Roman"/>
          <w:sz w:val="24"/>
          <w:szCs w:val="24"/>
        </w:rPr>
        <w:t>y</w:t>
      </w:r>
      <w:r w:rsidR="00C85F71">
        <w:rPr>
          <w:rFonts w:ascii="Times New Roman" w:hAnsi="Times New Roman" w:cs="Times New Roman"/>
          <w:sz w:val="24"/>
          <w:szCs w:val="24"/>
        </w:rPr>
        <w:t>s</w:t>
      </w:r>
      <w:r w:rsidR="003F1ABF" w:rsidRPr="0089574B">
        <w:rPr>
          <w:rFonts w:ascii="Times New Roman" w:hAnsi="Times New Roman" w:cs="Times New Roman"/>
          <w:sz w:val="24"/>
          <w:szCs w:val="24"/>
        </w:rPr>
        <w:t>.</w:t>
      </w:r>
      <w:r w:rsidR="00E17CD0" w:rsidRPr="0089574B">
        <w:rPr>
          <w:rFonts w:ascii="Times New Roman" w:hAnsi="Times New Roman" w:cs="Times New Roman"/>
          <w:sz w:val="24"/>
          <w:szCs w:val="24"/>
        </w:rPr>
        <w:t xml:space="preserve"> </w:t>
      </w:r>
      <w:r w:rsidR="002F32B5" w:rsidRPr="0089574B">
        <w:rPr>
          <w:rFonts w:ascii="Times New Roman" w:hAnsi="Times New Roman" w:cs="Times New Roman"/>
          <w:sz w:val="24"/>
          <w:szCs w:val="24"/>
        </w:rPr>
        <w:t>Moreover, we</w:t>
      </w:r>
      <w:r w:rsidR="00C361DF" w:rsidRPr="0089574B">
        <w:rPr>
          <w:rFonts w:ascii="Times New Roman" w:hAnsi="Times New Roman" w:cs="Times New Roman"/>
          <w:sz w:val="24"/>
          <w:szCs w:val="24"/>
        </w:rPr>
        <w:t xml:space="preserve"> </w:t>
      </w:r>
      <w:r w:rsidR="00E17CD0" w:rsidRPr="0089574B">
        <w:rPr>
          <w:rFonts w:ascii="Times New Roman" w:hAnsi="Times New Roman" w:cs="Times New Roman"/>
          <w:sz w:val="24"/>
          <w:szCs w:val="24"/>
        </w:rPr>
        <w:t>employ</w:t>
      </w:r>
      <w:r w:rsidR="00DB3FA5" w:rsidRPr="0089574B">
        <w:rPr>
          <w:rFonts w:ascii="Times New Roman" w:hAnsi="Times New Roman" w:cs="Times New Roman"/>
          <w:sz w:val="24"/>
          <w:szCs w:val="24"/>
        </w:rPr>
        <w:t xml:space="preserve"> a </w:t>
      </w:r>
      <w:r w:rsidR="006C3096" w:rsidRPr="0089574B">
        <w:rPr>
          <w:rFonts w:ascii="Times New Roman" w:hAnsi="Times New Roman" w:cs="Times New Roman"/>
          <w:sz w:val="24"/>
          <w:szCs w:val="24"/>
        </w:rPr>
        <w:t>statistic</w:t>
      </w:r>
      <w:r w:rsidR="001D6722" w:rsidRPr="0089574B">
        <w:rPr>
          <w:rFonts w:ascii="Times New Roman" w:hAnsi="Times New Roman" w:cs="Times New Roman"/>
          <w:sz w:val="24"/>
          <w:szCs w:val="24"/>
        </w:rPr>
        <w:t>s</w:t>
      </w:r>
      <w:r w:rsidR="00DB3FA5" w:rsidRPr="0089574B">
        <w:rPr>
          <w:rFonts w:ascii="Times New Roman" w:hAnsi="Times New Roman" w:cs="Times New Roman"/>
          <w:sz w:val="24"/>
          <w:szCs w:val="24"/>
        </w:rPr>
        <w:t>-based attribution</w:t>
      </w:r>
      <w:r w:rsidR="00E10C60" w:rsidRPr="0089574B">
        <w:rPr>
          <w:rFonts w:ascii="Times New Roman" w:hAnsi="Times New Roman" w:cs="Times New Roman"/>
          <w:sz w:val="24"/>
          <w:szCs w:val="24"/>
        </w:rPr>
        <w:t xml:space="preserve"> model</w:t>
      </w:r>
      <w:r w:rsidR="00C361DF" w:rsidRPr="0089574B">
        <w:rPr>
          <w:rFonts w:ascii="Times New Roman" w:hAnsi="Times New Roman" w:cs="Times New Roman"/>
          <w:sz w:val="24"/>
          <w:szCs w:val="24"/>
        </w:rPr>
        <w:t xml:space="preserve"> for online businesses</w:t>
      </w:r>
      <w:r w:rsidR="00E17CD0" w:rsidRPr="0089574B">
        <w:rPr>
          <w:rFonts w:ascii="Times New Roman" w:hAnsi="Times New Roman" w:cs="Times New Roman"/>
          <w:sz w:val="24"/>
          <w:szCs w:val="24"/>
        </w:rPr>
        <w:t>, and shed</w:t>
      </w:r>
      <w:r w:rsidR="00694D6B">
        <w:rPr>
          <w:rFonts w:ascii="Times New Roman" w:hAnsi="Times New Roman" w:cs="Times New Roman"/>
          <w:sz w:val="24"/>
          <w:szCs w:val="24"/>
        </w:rPr>
        <w:t xml:space="preserve"> light on how multi-channel</w:t>
      </w:r>
      <w:r w:rsidR="007C5783" w:rsidRPr="0089574B">
        <w:rPr>
          <w:rFonts w:ascii="Times New Roman" w:hAnsi="Times New Roman" w:cs="Times New Roman"/>
          <w:sz w:val="24"/>
          <w:szCs w:val="24"/>
        </w:rPr>
        <w:t xml:space="preserve"> attribution models can be used to better measure adverti</w:t>
      </w:r>
      <w:r w:rsidR="00624BF2" w:rsidRPr="0089574B">
        <w:rPr>
          <w:rFonts w:ascii="Times New Roman" w:hAnsi="Times New Roman" w:cs="Times New Roman"/>
          <w:sz w:val="24"/>
          <w:szCs w:val="24"/>
        </w:rPr>
        <w:t xml:space="preserve">sing performance. </w:t>
      </w:r>
      <w:r w:rsidR="001F495A" w:rsidRPr="0089574B">
        <w:rPr>
          <w:rFonts w:ascii="Times New Roman" w:hAnsi="Times New Roman" w:cs="Times New Roman"/>
          <w:sz w:val="24"/>
          <w:szCs w:val="24"/>
        </w:rPr>
        <w:t>We develop hypotheses that examine at what stage in a consumer’s journey different online channels feature most prominently for an online business; t</w:t>
      </w:r>
      <w:r w:rsidR="00D3527E">
        <w:rPr>
          <w:rFonts w:ascii="Times New Roman" w:hAnsi="Times New Roman" w:cs="Times New Roman"/>
          <w:sz w:val="24"/>
          <w:szCs w:val="24"/>
        </w:rPr>
        <w:t>he financial importance of these channels under</w:t>
      </w:r>
      <w:r w:rsidR="001F495A" w:rsidRPr="0089574B">
        <w:rPr>
          <w:rFonts w:ascii="Times New Roman" w:hAnsi="Times New Roman" w:cs="Times New Roman"/>
          <w:sz w:val="24"/>
          <w:szCs w:val="24"/>
        </w:rPr>
        <w:t xml:space="preserve"> last-click model</w:t>
      </w:r>
      <w:r w:rsidR="00D3527E">
        <w:rPr>
          <w:rFonts w:ascii="Times New Roman" w:hAnsi="Times New Roman" w:cs="Times New Roman"/>
          <w:sz w:val="24"/>
          <w:szCs w:val="24"/>
        </w:rPr>
        <w:t>s</w:t>
      </w:r>
      <w:r w:rsidR="001F495A" w:rsidRPr="0089574B">
        <w:rPr>
          <w:rFonts w:ascii="Times New Roman" w:hAnsi="Times New Roman" w:cs="Times New Roman"/>
          <w:sz w:val="24"/>
          <w:szCs w:val="24"/>
        </w:rPr>
        <w:t xml:space="preserve">; and the effects of moving to the </w:t>
      </w:r>
      <w:r w:rsidR="001F495A" w:rsidRPr="0089574B">
        <w:rPr>
          <w:rFonts w:ascii="Times New Roman" w:hAnsi="Times New Roman" w:cs="Times New Roman"/>
          <w:i/>
          <w:sz w:val="24"/>
          <w:szCs w:val="24"/>
        </w:rPr>
        <w:t>rule-based</w:t>
      </w:r>
      <w:r w:rsidR="001F495A" w:rsidRPr="0089574B">
        <w:rPr>
          <w:rFonts w:ascii="Times New Roman" w:hAnsi="Times New Roman" w:cs="Times New Roman"/>
          <w:sz w:val="24"/>
          <w:szCs w:val="24"/>
        </w:rPr>
        <w:t xml:space="preserve"> </w:t>
      </w:r>
      <w:r w:rsidR="000A6DE1">
        <w:rPr>
          <w:rFonts w:ascii="Times New Roman" w:hAnsi="Times New Roman" w:cs="Times New Roman"/>
          <w:sz w:val="24"/>
          <w:szCs w:val="24"/>
        </w:rPr>
        <w:t xml:space="preserve">multi-channel </w:t>
      </w:r>
      <w:r w:rsidR="001F495A" w:rsidRPr="0089574B">
        <w:rPr>
          <w:rFonts w:ascii="Times New Roman" w:hAnsi="Times New Roman" w:cs="Times New Roman"/>
          <w:sz w:val="24"/>
          <w:szCs w:val="24"/>
        </w:rPr>
        <w:t>attribution models (i.e., time-decay, uniformly distrib</w:t>
      </w:r>
      <w:r w:rsidR="00D3527E">
        <w:rPr>
          <w:rFonts w:ascii="Times New Roman" w:hAnsi="Times New Roman" w:cs="Times New Roman"/>
          <w:sz w:val="24"/>
          <w:szCs w:val="24"/>
        </w:rPr>
        <w:t>uted and position-based) and</w:t>
      </w:r>
      <w:r w:rsidR="001F495A" w:rsidRPr="0089574B">
        <w:rPr>
          <w:rFonts w:ascii="Times New Roman" w:hAnsi="Times New Roman" w:cs="Times New Roman"/>
          <w:sz w:val="24"/>
          <w:szCs w:val="24"/>
        </w:rPr>
        <w:t xml:space="preserve"> statistics-based </w:t>
      </w:r>
      <w:r w:rsidR="000A6DE1">
        <w:rPr>
          <w:rFonts w:ascii="Times New Roman" w:hAnsi="Times New Roman" w:cs="Times New Roman"/>
          <w:sz w:val="24"/>
          <w:szCs w:val="24"/>
        </w:rPr>
        <w:t>multi-attribute</w:t>
      </w:r>
      <w:r w:rsidR="001F495A" w:rsidRPr="0089574B">
        <w:rPr>
          <w:rFonts w:ascii="Times New Roman" w:hAnsi="Times New Roman" w:cs="Times New Roman"/>
          <w:sz w:val="24"/>
          <w:szCs w:val="24"/>
        </w:rPr>
        <w:t xml:space="preserve"> model</w:t>
      </w:r>
      <w:r w:rsidR="00D3527E">
        <w:rPr>
          <w:rFonts w:ascii="Times New Roman" w:hAnsi="Times New Roman" w:cs="Times New Roman"/>
          <w:sz w:val="24"/>
          <w:szCs w:val="24"/>
        </w:rPr>
        <w:t>s</w:t>
      </w:r>
      <w:r w:rsidR="001F495A" w:rsidRPr="0089574B">
        <w:rPr>
          <w:rFonts w:ascii="Times New Roman" w:hAnsi="Times New Roman" w:cs="Times New Roman"/>
          <w:sz w:val="24"/>
          <w:szCs w:val="24"/>
        </w:rPr>
        <w:t>.</w:t>
      </w:r>
      <w:r w:rsidR="001F495A">
        <w:rPr>
          <w:rFonts w:ascii="Times New Roman" w:hAnsi="Times New Roman" w:cs="Times New Roman"/>
          <w:sz w:val="24"/>
          <w:szCs w:val="24"/>
        </w:rPr>
        <w:t xml:space="preserve"> </w:t>
      </w:r>
      <w:r w:rsidR="000A6DE1">
        <w:rPr>
          <w:rFonts w:ascii="Times New Roman" w:hAnsi="Times New Roman" w:cs="Times New Roman"/>
          <w:sz w:val="24"/>
          <w:szCs w:val="24"/>
        </w:rPr>
        <w:t>More specifically, w</w:t>
      </w:r>
      <w:r w:rsidR="0000289D">
        <w:rPr>
          <w:rFonts w:ascii="Times New Roman" w:hAnsi="Times New Roman" w:cs="Times New Roman"/>
          <w:sz w:val="24"/>
          <w:szCs w:val="24"/>
        </w:rPr>
        <w:t>e</w:t>
      </w:r>
      <w:r w:rsidR="001F495A">
        <w:rPr>
          <w:rFonts w:ascii="Times New Roman" w:hAnsi="Times New Roman" w:cs="Times New Roman"/>
          <w:sz w:val="24"/>
          <w:szCs w:val="24"/>
        </w:rPr>
        <w:t xml:space="preserve"> </w:t>
      </w:r>
      <w:r w:rsidR="006C57D2" w:rsidRPr="0089574B">
        <w:rPr>
          <w:rFonts w:ascii="Times New Roman" w:hAnsi="Times New Roman" w:cs="Times New Roman"/>
          <w:sz w:val="24"/>
          <w:szCs w:val="24"/>
        </w:rPr>
        <w:t>investigate</w:t>
      </w:r>
      <w:r w:rsidR="004507D8" w:rsidRPr="0089574B">
        <w:rPr>
          <w:rFonts w:ascii="Times New Roman" w:hAnsi="Times New Roman" w:cs="Times New Roman"/>
          <w:sz w:val="24"/>
          <w:szCs w:val="24"/>
        </w:rPr>
        <w:t>: (1) whether multi-channel attribution models give different channel valuations than last</w:t>
      </w:r>
      <w:r w:rsidR="00E17CD0" w:rsidRPr="0089574B">
        <w:rPr>
          <w:rFonts w:ascii="Times New Roman" w:hAnsi="Times New Roman" w:cs="Times New Roman"/>
          <w:sz w:val="24"/>
          <w:szCs w:val="24"/>
        </w:rPr>
        <w:t>-</w:t>
      </w:r>
      <w:r w:rsidR="004507D8" w:rsidRPr="0089574B">
        <w:rPr>
          <w:rFonts w:ascii="Times New Roman" w:hAnsi="Times New Roman" w:cs="Times New Roman"/>
          <w:sz w:val="24"/>
          <w:szCs w:val="24"/>
        </w:rPr>
        <w:t>click models</w:t>
      </w:r>
      <w:r w:rsidR="006C57D2" w:rsidRPr="0089574B">
        <w:rPr>
          <w:rFonts w:ascii="Times New Roman" w:hAnsi="Times New Roman" w:cs="Times New Roman"/>
          <w:sz w:val="24"/>
          <w:szCs w:val="24"/>
        </w:rPr>
        <w:t>;</w:t>
      </w:r>
      <w:r w:rsidR="004507D8" w:rsidRPr="0089574B">
        <w:rPr>
          <w:rFonts w:ascii="Times New Roman" w:hAnsi="Times New Roman" w:cs="Times New Roman"/>
          <w:sz w:val="24"/>
          <w:szCs w:val="24"/>
        </w:rPr>
        <w:t xml:space="preserve"> (2) whether thes</w:t>
      </w:r>
      <w:r w:rsidR="00362C6D" w:rsidRPr="0089574B">
        <w:rPr>
          <w:rFonts w:ascii="Times New Roman" w:hAnsi="Times New Roman" w:cs="Times New Roman"/>
          <w:sz w:val="24"/>
          <w:szCs w:val="24"/>
        </w:rPr>
        <w:t>e channel valuations vary significantly</w:t>
      </w:r>
      <w:r w:rsidR="004507D8" w:rsidRPr="0089574B">
        <w:rPr>
          <w:rFonts w:ascii="Times New Roman" w:hAnsi="Times New Roman" w:cs="Times New Roman"/>
          <w:sz w:val="24"/>
          <w:szCs w:val="24"/>
        </w:rPr>
        <w:t xml:space="preserve"> between the</w:t>
      </w:r>
      <w:r w:rsidR="0044421D" w:rsidRPr="0089574B">
        <w:rPr>
          <w:rFonts w:ascii="Times New Roman" w:hAnsi="Times New Roman" w:cs="Times New Roman"/>
          <w:sz w:val="24"/>
          <w:szCs w:val="24"/>
        </w:rPr>
        <w:t xml:space="preserve"> various</w:t>
      </w:r>
      <w:r w:rsidR="000D7F27" w:rsidRPr="0089574B">
        <w:rPr>
          <w:rFonts w:ascii="Times New Roman" w:hAnsi="Times New Roman" w:cs="Times New Roman"/>
          <w:sz w:val="24"/>
          <w:szCs w:val="24"/>
        </w:rPr>
        <w:t xml:space="preserve"> multi-channel models;</w:t>
      </w:r>
      <w:r w:rsidR="004507D8" w:rsidRPr="0089574B">
        <w:rPr>
          <w:rFonts w:ascii="Times New Roman" w:hAnsi="Times New Roman" w:cs="Times New Roman"/>
          <w:sz w:val="24"/>
          <w:szCs w:val="24"/>
        </w:rPr>
        <w:t xml:space="preserve"> and (3) whether statistical multi-attribute models have predictive validity.</w:t>
      </w:r>
      <w:r w:rsidR="00DC5FC9" w:rsidRPr="0089574B">
        <w:rPr>
          <w:rFonts w:ascii="Times New Roman" w:hAnsi="Times New Roman" w:cs="Times New Roman"/>
          <w:sz w:val="24"/>
          <w:szCs w:val="24"/>
        </w:rPr>
        <w:t xml:space="preserve"> We consider</w:t>
      </w:r>
      <w:r w:rsidR="009C01AC" w:rsidRPr="0089574B">
        <w:rPr>
          <w:rFonts w:ascii="Times New Roman" w:hAnsi="Times New Roman" w:cs="Times New Roman"/>
          <w:sz w:val="24"/>
          <w:szCs w:val="24"/>
        </w:rPr>
        <w:t xml:space="preserve"> </w:t>
      </w:r>
      <w:r w:rsidR="00DC5FC9" w:rsidRPr="0089574B">
        <w:rPr>
          <w:rFonts w:ascii="Times New Roman" w:hAnsi="Times New Roman" w:cs="Times New Roman"/>
          <w:sz w:val="24"/>
          <w:szCs w:val="24"/>
        </w:rPr>
        <w:t xml:space="preserve">the </w:t>
      </w:r>
      <w:r w:rsidR="009C01AC" w:rsidRPr="0089574B">
        <w:rPr>
          <w:rFonts w:ascii="Times New Roman" w:hAnsi="Times New Roman" w:cs="Times New Roman"/>
          <w:sz w:val="24"/>
          <w:szCs w:val="24"/>
        </w:rPr>
        <w:t>convergent valid</w:t>
      </w:r>
      <w:r w:rsidR="00DC5FC9" w:rsidRPr="0089574B">
        <w:rPr>
          <w:rFonts w:ascii="Times New Roman" w:hAnsi="Times New Roman" w:cs="Times New Roman"/>
          <w:sz w:val="24"/>
          <w:szCs w:val="24"/>
        </w:rPr>
        <w:t>ity of multi-channel models and discuss</w:t>
      </w:r>
      <w:r w:rsidR="009C01AC" w:rsidRPr="0089574B">
        <w:rPr>
          <w:rFonts w:ascii="Times New Roman" w:hAnsi="Times New Roman" w:cs="Times New Roman"/>
          <w:sz w:val="24"/>
          <w:szCs w:val="24"/>
        </w:rPr>
        <w:t xml:space="preserve"> the forecasting ability of the statistical model as measured by predict</w:t>
      </w:r>
      <w:r w:rsidR="00DC5FC9" w:rsidRPr="0089574B">
        <w:rPr>
          <w:rFonts w:ascii="Times New Roman" w:hAnsi="Times New Roman" w:cs="Times New Roman"/>
          <w:sz w:val="24"/>
          <w:szCs w:val="24"/>
        </w:rPr>
        <w:t>ing to a holdout sample.</w:t>
      </w:r>
      <w:r w:rsidR="004507D8" w:rsidRPr="0089574B">
        <w:rPr>
          <w:rFonts w:ascii="Times New Roman" w:hAnsi="Times New Roman" w:cs="Times New Roman"/>
          <w:b/>
          <w:sz w:val="24"/>
          <w:szCs w:val="24"/>
        </w:rPr>
        <w:t> </w:t>
      </w:r>
      <w:r w:rsidR="0000289D" w:rsidRPr="0089574B">
        <w:rPr>
          <w:rFonts w:ascii="Times New Roman" w:hAnsi="Times New Roman" w:cs="Times New Roman"/>
          <w:sz w:val="24"/>
          <w:szCs w:val="24"/>
        </w:rPr>
        <w:t xml:space="preserve">To date, the effect of changing attribution models for different online channels remains largely unstudied; therefore, an analysis of these models will offer conclusions </w:t>
      </w:r>
      <w:r w:rsidR="0000289D">
        <w:rPr>
          <w:rFonts w:ascii="Times New Roman" w:hAnsi="Times New Roman" w:cs="Times New Roman"/>
          <w:sz w:val="24"/>
          <w:szCs w:val="24"/>
        </w:rPr>
        <w:t>on whether an advertising form</w:t>
      </w:r>
      <w:r w:rsidR="001241EE">
        <w:rPr>
          <w:rFonts w:ascii="Times New Roman" w:hAnsi="Times New Roman" w:cs="Times New Roman"/>
          <w:sz w:val="24"/>
          <w:szCs w:val="24"/>
        </w:rPr>
        <w:t>at</w:t>
      </w:r>
      <w:r w:rsidR="00642B76">
        <w:rPr>
          <w:rFonts w:ascii="Times New Roman" w:hAnsi="Times New Roman" w:cs="Times New Roman"/>
          <w:sz w:val="24"/>
          <w:szCs w:val="24"/>
        </w:rPr>
        <w:t>’s revenue</w:t>
      </w:r>
      <w:r w:rsidR="0000289D" w:rsidRPr="0089574B">
        <w:rPr>
          <w:rFonts w:ascii="Times New Roman" w:hAnsi="Times New Roman" w:cs="Times New Roman"/>
          <w:sz w:val="24"/>
          <w:szCs w:val="24"/>
        </w:rPr>
        <w:t xml:space="preserve"> significantly differs depending on the model used. Extant literature provides generalizable insights on individual channel effectiveness</w:t>
      </w:r>
      <w:r w:rsidR="00CD2744" w:rsidRPr="00CD2744">
        <w:rPr>
          <w:rFonts w:ascii="Times New Roman" w:hAnsi="Times New Roman" w:cs="Times New Roman"/>
          <w:color w:val="000000"/>
          <w:sz w:val="24"/>
          <w:szCs w:val="24"/>
        </w:rPr>
        <w:t xml:space="preserve"> </w:t>
      </w:r>
      <w:r w:rsidR="00CD2744">
        <w:rPr>
          <w:rFonts w:ascii="Times New Roman" w:hAnsi="Times New Roman" w:cs="Times New Roman"/>
          <w:color w:val="000000"/>
          <w:sz w:val="24"/>
          <w:szCs w:val="24"/>
        </w:rPr>
        <w:t>(</w:t>
      </w:r>
      <w:r w:rsidR="00CE591B">
        <w:rPr>
          <w:rFonts w:ascii="Times New Roman" w:hAnsi="Times New Roman" w:cs="Times New Roman"/>
          <w:color w:val="000000"/>
          <w:sz w:val="24"/>
          <w:szCs w:val="24"/>
        </w:rPr>
        <w:t>Kireyev et al.,</w:t>
      </w:r>
      <w:r w:rsidR="00CD2744">
        <w:rPr>
          <w:rFonts w:ascii="Times New Roman" w:hAnsi="Times New Roman" w:cs="Times New Roman"/>
          <w:sz w:val="24"/>
          <w:szCs w:val="24"/>
        </w:rPr>
        <w:t xml:space="preserve"> </w:t>
      </w:r>
      <w:r w:rsidR="00CD2744" w:rsidRPr="00FA6662">
        <w:rPr>
          <w:rFonts w:ascii="Times New Roman" w:hAnsi="Times New Roman" w:cs="Times New Roman"/>
          <w:sz w:val="24"/>
          <w:szCs w:val="24"/>
        </w:rPr>
        <w:t>2016</w:t>
      </w:r>
      <w:r w:rsidR="00CD2744">
        <w:rPr>
          <w:rFonts w:ascii="Times New Roman" w:hAnsi="Times New Roman" w:cs="Times New Roman"/>
          <w:sz w:val="24"/>
          <w:szCs w:val="24"/>
        </w:rPr>
        <w:t>)</w:t>
      </w:r>
      <w:r w:rsidR="0000289D" w:rsidRPr="0089574B">
        <w:rPr>
          <w:rFonts w:ascii="Times New Roman" w:hAnsi="Times New Roman" w:cs="Times New Roman"/>
          <w:sz w:val="24"/>
          <w:szCs w:val="24"/>
        </w:rPr>
        <w:t>; whereas</w:t>
      </w:r>
      <w:r w:rsidR="0000289D">
        <w:rPr>
          <w:rFonts w:ascii="Times New Roman" w:hAnsi="Times New Roman" w:cs="Times New Roman"/>
          <w:sz w:val="24"/>
          <w:szCs w:val="24"/>
        </w:rPr>
        <w:t>, in this research,</w:t>
      </w:r>
      <w:r w:rsidR="0000289D" w:rsidRPr="0089574B">
        <w:rPr>
          <w:rFonts w:ascii="Times New Roman" w:hAnsi="Times New Roman" w:cs="Times New Roman"/>
          <w:sz w:val="24"/>
          <w:szCs w:val="24"/>
        </w:rPr>
        <w:t xml:space="preserve"> </w:t>
      </w:r>
      <w:r w:rsidR="00BB280C">
        <w:rPr>
          <w:rFonts w:ascii="Times New Roman" w:hAnsi="Times New Roman" w:cs="Times New Roman"/>
          <w:sz w:val="24"/>
          <w:szCs w:val="24"/>
        </w:rPr>
        <w:t>we use</w:t>
      </w:r>
      <w:r w:rsidR="00BB280C" w:rsidRPr="00BB280C">
        <w:rPr>
          <w:rFonts w:ascii="Times New Roman" w:hAnsi="Times New Roman" w:cs="Times New Roman"/>
          <w:sz w:val="24"/>
          <w:szCs w:val="24"/>
        </w:rPr>
        <w:t xml:space="preserve"> data </w:t>
      </w:r>
      <w:r w:rsidR="00BB280C">
        <w:rPr>
          <w:rFonts w:ascii="Times New Roman" w:hAnsi="Times New Roman" w:cs="Times New Roman"/>
          <w:sz w:val="24"/>
          <w:szCs w:val="24"/>
        </w:rPr>
        <w:t>to compare different models’ abilities</w:t>
      </w:r>
      <w:r w:rsidR="00BB280C" w:rsidRPr="00BB280C">
        <w:rPr>
          <w:rFonts w:ascii="Times New Roman" w:hAnsi="Times New Roman" w:cs="Times New Roman"/>
          <w:sz w:val="24"/>
          <w:szCs w:val="24"/>
        </w:rPr>
        <w:t xml:space="preserve"> to predict to the holdout sample </w:t>
      </w:r>
      <w:r w:rsidR="00BB280C">
        <w:rPr>
          <w:rFonts w:ascii="Times New Roman" w:hAnsi="Times New Roman" w:cs="Times New Roman"/>
          <w:sz w:val="24"/>
          <w:szCs w:val="24"/>
        </w:rPr>
        <w:t>and then directly compare with the ‘best’ model identified</w:t>
      </w:r>
      <w:r w:rsidR="00BB280C" w:rsidRPr="00BB280C">
        <w:rPr>
          <w:rFonts w:ascii="Times New Roman" w:hAnsi="Times New Roman" w:cs="Times New Roman"/>
          <w:sz w:val="24"/>
          <w:szCs w:val="24"/>
        </w:rPr>
        <w:t>.</w:t>
      </w:r>
      <w:r w:rsidR="00BB280C">
        <w:rPr>
          <w:rFonts w:ascii="Times New Roman" w:hAnsi="Times New Roman" w:cs="Times New Roman"/>
          <w:sz w:val="24"/>
          <w:szCs w:val="24"/>
        </w:rPr>
        <w:t xml:space="preserve"> </w:t>
      </w:r>
      <w:r w:rsidR="00BB280C">
        <w:rPr>
          <w:rFonts w:ascii="Times New Roman" w:hAnsi="Times New Roman" w:cs="Times New Roman"/>
          <w:sz w:val="24"/>
          <w:szCs w:val="24"/>
        </w:rPr>
        <w:lastRenderedPageBreak/>
        <w:t>Using these insights, we also show how</w:t>
      </w:r>
      <w:r w:rsidR="0000289D" w:rsidRPr="0089574B">
        <w:rPr>
          <w:rFonts w:ascii="Times New Roman" w:hAnsi="Times New Roman" w:cs="Times New Roman"/>
          <w:sz w:val="24"/>
          <w:szCs w:val="24"/>
        </w:rPr>
        <w:t xml:space="preserve"> different o</w:t>
      </w:r>
      <w:r w:rsidR="00BB280C">
        <w:rPr>
          <w:rFonts w:ascii="Times New Roman" w:hAnsi="Times New Roman" w:cs="Times New Roman"/>
          <w:sz w:val="24"/>
          <w:szCs w:val="24"/>
        </w:rPr>
        <w:t>nline sales channels should</w:t>
      </w:r>
      <w:r w:rsidR="0000289D" w:rsidRPr="0089574B">
        <w:rPr>
          <w:rFonts w:ascii="Times New Roman" w:hAnsi="Times New Roman" w:cs="Times New Roman"/>
          <w:sz w:val="24"/>
          <w:szCs w:val="24"/>
        </w:rPr>
        <w:t xml:space="preserve"> be credited for the </w:t>
      </w:r>
      <w:r w:rsidR="001F495A">
        <w:rPr>
          <w:rFonts w:ascii="Times New Roman" w:hAnsi="Times New Roman" w:cs="Times New Roman"/>
          <w:sz w:val="24"/>
          <w:szCs w:val="24"/>
        </w:rPr>
        <w:t>conversion</w:t>
      </w:r>
      <w:r w:rsidR="00464410">
        <w:rPr>
          <w:rFonts w:ascii="Times New Roman" w:hAnsi="Times New Roman" w:cs="Times New Roman"/>
          <w:sz w:val="24"/>
          <w:szCs w:val="24"/>
        </w:rPr>
        <w:t xml:space="preserve"> event</w:t>
      </w:r>
      <w:r w:rsidR="001F495A">
        <w:rPr>
          <w:rFonts w:ascii="Times New Roman" w:hAnsi="Times New Roman" w:cs="Times New Roman"/>
          <w:sz w:val="24"/>
          <w:szCs w:val="24"/>
        </w:rPr>
        <w:t>, and to what extent?</w:t>
      </w:r>
      <w:r w:rsidR="003A7D0C">
        <w:rPr>
          <w:rFonts w:ascii="Times New Roman" w:hAnsi="Times New Roman" w:cs="Times New Roman"/>
          <w:sz w:val="24"/>
          <w:szCs w:val="24"/>
        </w:rPr>
        <w:t xml:space="preserve"> </w:t>
      </w:r>
    </w:p>
    <w:p w14:paraId="6DD4D5B9" w14:textId="47909C9D" w:rsidR="00EA5531" w:rsidRPr="0089574B" w:rsidRDefault="00D75B07" w:rsidP="0089574B">
      <w:pPr>
        <w:spacing w:line="360" w:lineRule="auto"/>
        <w:ind w:firstLine="720"/>
        <w:rPr>
          <w:rFonts w:ascii="Times New Roman" w:hAnsi="Times New Roman" w:cs="Times New Roman"/>
          <w:sz w:val="24"/>
          <w:szCs w:val="24"/>
        </w:rPr>
      </w:pPr>
      <w:r w:rsidRPr="0089574B">
        <w:rPr>
          <w:rFonts w:ascii="Times New Roman" w:hAnsi="Times New Roman" w:cs="Times New Roman"/>
          <w:sz w:val="24"/>
          <w:szCs w:val="24"/>
        </w:rPr>
        <w:t>The paper is organ</w:t>
      </w:r>
      <w:r w:rsidR="00A209D2" w:rsidRPr="0089574B">
        <w:rPr>
          <w:rFonts w:ascii="Times New Roman" w:hAnsi="Times New Roman" w:cs="Times New Roman"/>
          <w:sz w:val="24"/>
          <w:szCs w:val="24"/>
        </w:rPr>
        <w:t>ized as follows. We first</w:t>
      </w:r>
      <w:r w:rsidR="00B77540" w:rsidRPr="0089574B">
        <w:rPr>
          <w:rFonts w:ascii="Times New Roman" w:hAnsi="Times New Roman" w:cs="Times New Roman"/>
          <w:sz w:val="24"/>
          <w:szCs w:val="24"/>
        </w:rPr>
        <w:t xml:space="preserve"> examine various </w:t>
      </w:r>
      <w:r w:rsidR="00DC2790" w:rsidRPr="0089574B">
        <w:rPr>
          <w:rFonts w:ascii="Times New Roman" w:hAnsi="Times New Roman" w:cs="Times New Roman"/>
          <w:sz w:val="24"/>
          <w:szCs w:val="24"/>
        </w:rPr>
        <w:t>existing and proposed</w:t>
      </w:r>
      <w:r w:rsidR="00B77540" w:rsidRPr="0089574B">
        <w:rPr>
          <w:rFonts w:ascii="Times New Roman" w:hAnsi="Times New Roman" w:cs="Times New Roman"/>
          <w:sz w:val="24"/>
          <w:szCs w:val="24"/>
        </w:rPr>
        <w:t xml:space="preserve"> attribution models in relation to online advertising. </w:t>
      </w:r>
      <w:r w:rsidR="002045EA" w:rsidRPr="0089574B">
        <w:rPr>
          <w:rFonts w:ascii="Times New Roman" w:hAnsi="Times New Roman" w:cs="Times New Roman"/>
          <w:sz w:val="24"/>
          <w:szCs w:val="24"/>
        </w:rPr>
        <w:t>We then assess at what stage in a co</w:t>
      </w:r>
      <w:r w:rsidR="00433B26" w:rsidRPr="0089574B">
        <w:rPr>
          <w:rFonts w:ascii="Times New Roman" w:hAnsi="Times New Roman" w:cs="Times New Roman"/>
          <w:sz w:val="24"/>
          <w:szCs w:val="24"/>
        </w:rPr>
        <w:t>nsumer’s journey a particular media channel</w:t>
      </w:r>
      <w:r w:rsidR="002045EA" w:rsidRPr="0089574B">
        <w:rPr>
          <w:rFonts w:ascii="Times New Roman" w:hAnsi="Times New Roman" w:cs="Times New Roman"/>
          <w:sz w:val="24"/>
          <w:szCs w:val="24"/>
        </w:rPr>
        <w:t xml:space="preserve"> feature</w:t>
      </w:r>
      <w:r w:rsidR="00433B26" w:rsidRPr="0089574B">
        <w:rPr>
          <w:rFonts w:ascii="Times New Roman" w:hAnsi="Times New Roman" w:cs="Times New Roman"/>
          <w:sz w:val="24"/>
          <w:szCs w:val="24"/>
        </w:rPr>
        <w:t>s</w:t>
      </w:r>
      <w:r w:rsidR="002045EA" w:rsidRPr="0089574B">
        <w:rPr>
          <w:rFonts w:ascii="Times New Roman" w:hAnsi="Times New Roman" w:cs="Times New Roman"/>
          <w:sz w:val="24"/>
          <w:szCs w:val="24"/>
        </w:rPr>
        <w:t xml:space="preserve"> most prominently for an online business. Empirical results on the outcomes of diffe</w:t>
      </w:r>
      <w:r w:rsidR="00327247">
        <w:rPr>
          <w:rFonts w:ascii="Times New Roman" w:hAnsi="Times New Roman" w:cs="Times New Roman"/>
          <w:sz w:val="24"/>
          <w:szCs w:val="24"/>
        </w:rPr>
        <w:t>rent attribution models are then presented in the next</w:t>
      </w:r>
      <w:r w:rsidR="002045EA" w:rsidRPr="0089574B">
        <w:rPr>
          <w:rFonts w:ascii="Times New Roman" w:hAnsi="Times New Roman" w:cs="Times New Roman"/>
          <w:sz w:val="24"/>
          <w:szCs w:val="24"/>
        </w:rPr>
        <w:t xml:space="preserve"> section. The study concludes by considering implications for different online sale channels and attribution.</w:t>
      </w:r>
    </w:p>
    <w:p w14:paraId="4C417C64" w14:textId="77777777" w:rsidR="00BB0113" w:rsidRPr="00D565F2" w:rsidRDefault="00BB0113" w:rsidP="00D565F2">
      <w:pPr>
        <w:spacing w:line="360" w:lineRule="auto"/>
        <w:ind w:firstLine="720"/>
        <w:rPr>
          <w:rFonts w:ascii="Times New Roman" w:hAnsi="Times New Roman" w:cs="Times New Roman"/>
          <w:sz w:val="24"/>
          <w:szCs w:val="24"/>
        </w:rPr>
      </w:pPr>
    </w:p>
    <w:p w14:paraId="43760915" w14:textId="65B4E30F" w:rsidR="006C1710" w:rsidRPr="00CC2AD8" w:rsidRDefault="00D974E7" w:rsidP="001409C6">
      <w:pPr>
        <w:spacing w:after="360" w:line="360" w:lineRule="auto"/>
        <w:rPr>
          <w:rFonts w:ascii="Times New Roman" w:hAnsi="Times New Roman" w:cs="Times New Roman"/>
          <w:b/>
          <w:sz w:val="24"/>
          <w:szCs w:val="24"/>
        </w:rPr>
      </w:pPr>
      <w:r w:rsidRPr="00CC2AD8">
        <w:rPr>
          <w:rFonts w:ascii="Times New Roman" w:hAnsi="Times New Roman" w:cs="Times New Roman"/>
          <w:b/>
          <w:sz w:val="24"/>
          <w:szCs w:val="24"/>
        </w:rPr>
        <w:t xml:space="preserve">Attribution </w:t>
      </w:r>
      <w:r w:rsidR="00344412">
        <w:rPr>
          <w:rFonts w:ascii="Times New Roman" w:hAnsi="Times New Roman" w:cs="Times New Roman"/>
          <w:b/>
          <w:sz w:val="24"/>
          <w:szCs w:val="24"/>
        </w:rPr>
        <w:t>in Digital A</w:t>
      </w:r>
      <w:r w:rsidR="006C1710" w:rsidRPr="00CC2AD8">
        <w:rPr>
          <w:rFonts w:ascii="Times New Roman" w:hAnsi="Times New Roman" w:cs="Times New Roman"/>
          <w:b/>
          <w:sz w:val="24"/>
          <w:szCs w:val="24"/>
        </w:rPr>
        <w:t>dvertising</w:t>
      </w:r>
      <w:r w:rsidR="00344412">
        <w:rPr>
          <w:rFonts w:ascii="Times New Roman" w:hAnsi="Times New Roman" w:cs="Times New Roman"/>
          <w:b/>
          <w:sz w:val="24"/>
          <w:szCs w:val="24"/>
        </w:rPr>
        <w:t>: A Literature S</w:t>
      </w:r>
      <w:r w:rsidR="005B7331" w:rsidRPr="00CC2AD8">
        <w:rPr>
          <w:rFonts w:ascii="Times New Roman" w:hAnsi="Times New Roman" w:cs="Times New Roman"/>
          <w:b/>
          <w:sz w:val="24"/>
          <w:szCs w:val="24"/>
        </w:rPr>
        <w:t>urvey</w:t>
      </w:r>
    </w:p>
    <w:p w14:paraId="0E2F0EDA" w14:textId="77777777" w:rsidR="001409C6" w:rsidRDefault="001409C6" w:rsidP="001409C6">
      <w:pPr>
        <w:spacing w:line="360" w:lineRule="auto"/>
        <w:rPr>
          <w:rFonts w:ascii="Times New Roman" w:hAnsi="Times New Roman" w:cs="Times New Roman"/>
          <w:sz w:val="24"/>
          <w:szCs w:val="24"/>
        </w:rPr>
      </w:pPr>
    </w:p>
    <w:p w14:paraId="38BD327F" w14:textId="2911E206" w:rsidR="00D56067" w:rsidRPr="00C621C9" w:rsidRDefault="00AE21E6" w:rsidP="001409C6">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sz w:val="24"/>
          <w:szCs w:val="24"/>
        </w:rPr>
        <w:t>There can be</w:t>
      </w:r>
      <w:r w:rsidRPr="00AE21E6">
        <w:rPr>
          <w:rFonts w:ascii="Times New Roman" w:hAnsi="Times New Roman" w:cs="Times New Roman"/>
          <w:sz w:val="24"/>
          <w:szCs w:val="24"/>
        </w:rPr>
        <w:t xml:space="preserve"> multiple vendors, publishers or search engines (herein called channels) </w:t>
      </w:r>
      <w:r>
        <w:rPr>
          <w:rFonts w:ascii="Times New Roman" w:hAnsi="Times New Roman" w:cs="Times New Roman"/>
          <w:sz w:val="24"/>
          <w:szCs w:val="24"/>
        </w:rPr>
        <w:t>that serve advertisements</w:t>
      </w:r>
      <w:r w:rsidRPr="00AE21E6">
        <w:rPr>
          <w:rFonts w:ascii="Times New Roman" w:hAnsi="Times New Roman" w:cs="Times New Roman"/>
          <w:sz w:val="24"/>
          <w:szCs w:val="24"/>
        </w:rPr>
        <w:t xml:space="preserve">. </w:t>
      </w:r>
      <w:r w:rsidR="00C72F30">
        <w:rPr>
          <w:rFonts w:ascii="Times New Roman" w:hAnsi="Times New Roman" w:cs="Times New Roman"/>
          <w:sz w:val="24"/>
          <w:szCs w:val="24"/>
        </w:rPr>
        <w:t xml:space="preserve">In a </w:t>
      </w:r>
      <w:r w:rsidR="00C72F30" w:rsidRPr="00AC3290">
        <w:rPr>
          <w:rFonts w:ascii="Times New Roman" w:hAnsi="Times New Roman" w:cs="Times New Roman"/>
          <w:sz w:val="24"/>
          <w:szCs w:val="24"/>
        </w:rPr>
        <w:t>purchase funnel</w:t>
      </w:r>
      <w:r w:rsidR="00D56067">
        <w:rPr>
          <w:rFonts w:ascii="Times New Roman" w:hAnsi="Times New Roman" w:cs="Times New Roman"/>
          <w:sz w:val="24"/>
          <w:szCs w:val="24"/>
        </w:rPr>
        <w:t xml:space="preserve">, </w:t>
      </w:r>
      <w:r>
        <w:rPr>
          <w:rFonts w:ascii="Times New Roman" w:hAnsi="Times New Roman" w:cs="Times New Roman"/>
          <w:sz w:val="24"/>
          <w:szCs w:val="24"/>
        </w:rPr>
        <w:t>therefore, there can</w:t>
      </w:r>
      <w:r w:rsidR="005F5327">
        <w:rPr>
          <w:rFonts w:ascii="Times New Roman" w:hAnsi="Times New Roman" w:cs="Times New Roman"/>
          <w:sz w:val="24"/>
          <w:szCs w:val="24"/>
        </w:rPr>
        <w:t xml:space="preserve"> </w:t>
      </w:r>
      <w:r w:rsidR="00D56067">
        <w:rPr>
          <w:rFonts w:ascii="Times New Roman" w:hAnsi="Times New Roman" w:cs="Times New Roman"/>
          <w:sz w:val="24"/>
          <w:szCs w:val="24"/>
        </w:rPr>
        <w:t xml:space="preserve">be a number of touch points </w:t>
      </w:r>
      <w:r w:rsidR="00C72F30">
        <w:rPr>
          <w:rFonts w:ascii="Times New Roman" w:hAnsi="Times New Roman" w:cs="Times New Roman"/>
          <w:sz w:val="24"/>
          <w:szCs w:val="24"/>
        </w:rPr>
        <w:t xml:space="preserve">or </w:t>
      </w:r>
      <w:r w:rsidR="00643E4D">
        <w:rPr>
          <w:rFonts w:ascii="Times New Roman" w:hAnsi="Times New Roman" w:cs="Times New Roman"/>
          <w:sz w:val="24"/>
          <w:szCs w:val="24"/>
        </w:rPr>
        <w:t xml:space="preserve">channel </w:t>
      </w:r>
      <w:r w:rsidR="00C72F30">
        <w:rPr>
          <w:rFonts w:ascii="Times New Roman" w:hAnsi="Times New Roman" w:cs="Times New Roman"/>
          <w:sz w:val="24"/>
          <w:szCs w:val="24"/>
        </w:rPr>
        <w:t xml:space="preserve">impressions </w:t>
      </w:r>
      <w:r w:rsidR="00E97146">
        <w:rPr>
          <w:rFonts w:ascii="Times New Roman" w:hAnsi="Times New Roman" w:cs="Times New Roman"/>
          <w:sz w:val="24"/>
          <w:szCs w:val="24"/>
        </w:rPr>
        <w:t>with digital advertising</w:t>
      </w:r>
      <w:r w:rsidR="005F5327">
        <w:rPr>
          <w:rFonts w:ascii="Times New Roman" w:hAnsi="Times New Roman" w:cs="Times New Roman"/>
          <w:sz w:val="24"/>
          <w:szCs w:val="24"/>
        </w:rPr>
        <w:t xml:space="preserve">. </w:t>
      </w:r>
      <w:r w:rsidR="007C6D65">
        <w:rPr>
          <w:rFonts w:ascii="Times New Roman" w:hAnsi="Times New Roman" w:cs="Times New Roman"/>
          <w:sz w:val="24"/>
          <w:szCs w:val="24"/>
        </w:rPr>
        <w:t>If there is</w:t>
      </w:r>
      <w:r w:rsidR="00C72F30">
        <w:rPr>
          <w:rFonts w:ascii="Times New Roman" w:hAnsi="Times New Roman" w:cs="Times New Roman"/>
          <w:sz w:val="24"/>
          <w:szCs w:val="24"/>
        </w:rPr>
        <w:t xml:space="preserve"> only one </w:t>
      </w:r>
      <w:r w:rsidR="00643E4D">
        <w:rPr>
          <w:rFonts w:ascii="Times New Roman" w:hAnsi="Times New Roman" w:cs="Times New Roman"/>
          <w:sz w:val="24"/>
          <w:szCs w:val="24"/>
        </w:rPr>
        <w:t xml:space="preserve">channel </w:t>
      </w:r>
      <w:r w:rsidR="00C72F30">
        <w:rPr>
          <w:rFonts w:ascii="Times New Roman" w:hAnsi="Times New Roman" w:cs="Times New Roman"/>
          <w:sz w:val="24"/>
          <w:szCs w:val="24"/>
        </w:rPr>
        <w:t>impression</w:t>
      </w:r>
      <w:r w:rsidR="00D56067">
        <w:rPr>
          <w:rFonts w:ascii="Times New Roman" w:hAnsi="Times New Roman" w:cs="Times New Roman"/>
          <w:sz w:val="24"/>
          <w:szCs w:val="24"/>
        </w:rPr>
        <w:t xml:space="preserve">, </w:t>
      </w:r>
      <w:r w:rsidR="00153EA6">
        <w:rPr>
          <w:rFonts w:ascii="Times New Roman" w:hAnsi="Times New Roman" w:cs="Times New Roman"/>
          <w:sz w:val="24"/>
          <w:szCs w:val="24"/>
        </w:rPr>
        <w:t>such as</w:t>
      </w:r>
      <w:r w:rsidR="00E97146">
        <w:rPr>
          <w:rFonts w:ascii="Times New Roman" w:hAnsi="Times New Roman" w:cs="Times New Roman"/>
          <w:sz w:val="24"/>
          <w:szCs w:val="24"/>
        </w:rPr>
        <w:t xml:space="preserve"> </w:t>
      </w:r>
      <w:r w:rsidR="00153EA6" w:rsidRPr="00153EA6">
        <w:rPr>
          <w:rFonts w:ascii="Times New Roman" w:hAnsi="Times New Roman" w:cs="Times New Roman"/>
          <w:sz w:val="24"/>
          <w:szCs w:val="24"/>
        </w:rPr>
        <w:t>an iT</w:t>
      </w:r>
      <w:r w:rsidR="00E97146" w:rsidRPr="00153EA6">
        <w:rPr>
          <w:rFonts w:ascii="Times New Roman" w:hAnsi="Times New Roman" w:cs="Times New Roman"/>
          <w:sz w:val="24"/>
          <w:szCs w:val="24"/>
        </w:rPr>
        <w:t>unes movies purchase</w:t>
      </w:r>
      <w:r w:rsidR="007C6D65">
        <w:rPr>
          <w:rFonts w:ascii="Times New Roman" w:hAnsi="Times New Roman" w:cs="Times New Roman"/>
          <w:sz w:val="24"/>
          <w:szCs w:val="24"/>
        </w:rPr>
        <w:t xml:space="preserve">, </w:t>
      </w:r>
      <w:r w:rsidR="005C4B4A">
        <w:rPr>
          <w:rFonts w:ascii="Times New Roman" w:hAnsi="Times New Roman" w:cs="Times New Roman"/>
          <w:sz w:val="24"/>
          <w:szCs w:val="24"/>
        </w:rPr>
        <w:t xml:space="preserve">it is unlikely that </w:t>
      </w:r>
      <w:r w:rsidR="00A86DB7">
        <w:rPr>
          <w:rFonts w:ascii="Times New Roman" w:hAnsi="Times New Roman" w:cs="Times New Roman"/>
          <w:sz w:val="24"/>
          <w:szCs w:val="24"/>
        </w:rPr>
        <w:t xml:space="preserve">attribution models will </w:t>
      </w:r>
      <w:r w:rsidR="00B850EE">
        <w:rPr>
          <w:rFonts w:ascii="Times New Roman" w:hAnsi="Times New Roman" w:cs="Times New Roman"/>
          <w:sz w:val="24"/>
          <w:szCs w:val="24"/>
        </w:rPr>
        <w:t>vary significantly in their predictions</w:t>
      </w:r>
      <w:r w:rsidR="005F5327">
        <w:rPr>
          <w:rFonts w:ascii="Times New Roman" w:hAnsi="Times New Roman" w:cs="Times New Roman"/>
          <w:sz w:val="24"/>
          <w:szCs w:val="24"/>
        </w:rPr>
        <w:t xml:space="preserve">. </w:t>
      </w:r>
      <w:r w:rsidR="00D222B8">
        <w:rPr>
          <w:rFonts w:ascii="Times New Roman" w:hAnsi="Times New Roman" w:cs="Times New Roman"/>
          <w:sz w:val="24"/>
          <w:szCs w:val="24"/>
        </w:rPr>
        <w:t xml:space="preserve">Attribution modeling becomes interesting only </w:t>
      </w:r>
      <w:r w:rsidR="002F32B5">
        <w:rPr>
          <w:rFonts w:ascii="Times New Roman" w:hAnsi="Times New Roman" w:cs="Times New Roman"/>
          <w:sz w:val="24"/>
          <w:szCs w:val="24"/>
        </w:rPr>
        <w:t xml:space="preserve">when we consider </w:t>
      </w:r>
      <w:r w:rsidR="00D222B8">
        <w:rPr>
          <w:rFonts w:ascii="Times New Roman" w:hAnsi="Times New Roman" w:cs="Times New Roman"/>
          <w:sz w:val="24"/>
          <w:szCs w:val="24"/>
        </w:rPr>
        <w:t>the impact of several</w:t>
      </w:r>
      <w:r w:rsidR="00D222B8" w:rsidRPr="00C72F30">
        <w:rPr>
          <w:rFonts w:ascii="Times New Roman" w:hAnsi="Times New Roman" w:cs="Times New Roman"/>
          <w:b/>
          <w:sz w:val="24"/>
          <w:szCs w:val="24"/>
        </w:rPr>
        <w:t xml:space="preserve"> </w:t>
      </w:r>
      <w:r w:rsidR="00D222B8" w:rsidRPr="00643E4D">
        <w:rPr>
          <w:rFonts w:ascii="Times New Roman" w:hAnsi="Times New Roman" w:cs="Times New Roman"/>
          <w:sz w:val="24"/>
          <w:szCs w:val="24"/>
        </w:rPr>
        <w:t>channel</w:t>
      </w:r>
      <w:r w:rsidR="00D222B8">
        <w:rPr>
          <w:rFonts w:ascii="Times New Roman" w:hAnsi="Times New Roman" w:cs="Times New Roman"/>
          <w:b/>
          <w:sz w:val="24"/>
          <w:szCs w:val="24"/>
        </w:rPr>
        <w:t xml:space="preserve"> </w:t>
      </w:r>
      <w:r w:rsidR="00D222B8" w:rsidRPr="00C72F30">
        <w:rPr>
          <w:rFonts w:ascii="Times New Roman" w:hAnsi="Times New Roman" w:cs="Times New Roman"/>
          <w:sz w:val="24"/>
          <w:szCs w:val="24"/>
        </w:rPr>
        <w:t>impressions</w:t>
      </w:r>
      <w:r w:rsidR="002F32B5">
        <w:rPr>
          <w:rFonts w:ascii="Times New Roman" w:hAnsi="Times New Roman" w:cs="Times New Roman"/>
          <w:sz w:val="24"/>
          <w:szCs w:val="24"/>
        </w:rPr>
        <w:t xml:space="preserve"> together</w:t>
      </w:r>
      <w:r w:rsidR="00D222B8">
        <w:rPr>
          <w:rFonts w:ascii="Times New Roman" w:hAnsi="Times New Roman" w:cs="Times New Roman"/>
          <w:sz w:val="24"/>
          <w:szCs w:val="24"/>
        </w:rPr>
        <w:t>.</w:t>
      </w:r>
      <w:r w:rsidR="005F5327">
        <w:rPr>
          <w:rFonts w:ascii="Times New Roman" w:hAnsi="Times New Roman" w:cs="Times New Roman"/>
          <w:sz w:val="24"/>
          <w:szCs w:val="24"/>
        </w:rPr>
        <w:t xml:space="preserve"> In the case of a cosmetic product</w:t>
      </w:r>
      <w:r w:rsidR="00D56067">
        <w:rPr>
          <w:rFonts w:ascii="Times New Roman" w:hAnsi="Times New Roman" w:cs="Times New Roman"/>
          <w:sz w:val="24"/>
          <w:szCs w:val="24"/>
        </w:rPr>
        <w:t xml:space="preserve">, </w:t>
      </w:r>
      <w:r w:rsidR="00B850EE">
        <w:rPr>
          <w:rFonts w:ascii="Times New Roman" w:hAnsi="Times New Roman" w:cs="Times New Roman"/>
          <w:sz w:val="24"/>
          <w:szCs w:val="24"/>
        </w:rPr>
        <w:t xml:space="preserve">for example, </w:t>
      </w:r>
      <w:r w:rsidR="00D56067">
        <w:rPr>
          <w:rFonts w:ascii="Times New Roman" w:hAnsi="Times New Roman" w:cs="Times New Roman"/>
          <w:sz w:val="24"/>
          <w:szCs w:val="24"/>
        </w:rPr>
        <w:t>customers are likely to r</w:t>
      </w:r>
      <w:r w:rsidR="00015231">
        <w:rPr>
          <w:rFonts w:ascii="Times New Roman" w:hAnsi="Times New Roman" w:cs="Times New Roman"/>
          <w:sz w:val="24"/>
          <w:szCs w:val="24"/>
        </w:rPr>
        <w:t>ead blogs, click display ads or</w:t>
      </w:r>
      <w:r w:rsidR="00D56067">
        <w:rPr>
          <w:rFonts w:ascii="Times New Roman" w:hAnsi="Times New Roman" w:cs="Times New Roman"/>
          <w:sz w:val="24"/>
          <w:szCs w:val="24"/>
        </w:rPr>
        <w:t xml:space="preserve"> </w:t>
      </w:r>
      <w:r w:rsidR="005F5327">
        <w:rPr>
          <w:rFonts w:ascii="Times New Roman" w:hAnsi="Times New Roman" w:cs="Times New Roman"/>
          <w:sz w:val="24"/>
          <w:szCs w:val="24"/>
        </w:rPr>
        <w:t xml:space="preserve">search branded products </w:t>
      </w:r>
      <w:r w:rsidR="00D56067">
        <w:rPr>
          <w:rFonts w:ascii="Times New Roman" w:hAnsi="Times New Roman" w:cs="Times New Roman"/>
          <w:sz w:val="24"/>
          <w:szCs w:val="24"/>
        </w:rPr>
        <w:t xml:space="preserve">before making a </w:t>
      </w:r>
      <w:r w:rsidR="001254A5">
        <w:rPr>
          <w:rFonts w:ascii="Times New Roman" w:hAnsi="Times New Roman" w:cs="Times New Roman"/>
          <w:sz w:val="24"/>
          <w:szCs w:val="24"/>
        </w:rPr>
        <w:t>purchase decision</w:t>
      </w:r>
      <w:r w:rsidR="00D56067">
        <w:rPr>
          <w:rFonts w:ascii="Times New Roman" w:hAnsi="Times New Roman" w:cs="Times New Roman"/>
          <w:sz w:val="24"/>
          <w:szCs w:val="24"/>
        </w:rPr>
        <w:t>. The</w:t>
      </w:r>
      <w:r w:rsidR="00015231">
        <w:rPr>
          <w:rFonts w:ascii="Times New Roman" w:hAnsi="Times New Roman" w:cs="Times New Roman"/>
          <w:sz w:val="24"/>
          <w:szCs w:val="24"/>
        </w:rPr>
        <w:t>ir online</w:t>
      </w:r>
      <w:r w:rsidR="005F5327">
        <w:rPr>
          <w:rFonts w:ascii="Times New Roman" w:hAnsi="Times New Roman" w:cs="Times New Roman"/>
          <w:sz w:val="24"/>
          <w:szCs w:val="24"/>
        </w:rPr>
        <w:t xml:space="preserve"> journey</w:t>
      </w:r>
      <w:r w:rsidR="002F32B5">
        <w:rPr>
          <w:rFonts w:ascii="Times New Roman" w:hAnsi="Times New Roman" w:cs="Times New Roman"/>
          <w:sz w:val="24"/>
          <w:szCs w:val="24"/>
        </w:rPr>
        <w:t>s</w:t>
      </w:r>
      <w:r w:rsidR="005F5327">
        <w:rPr>
          <w:rFonts w:ascii="Times New Roman" w:hAnsi="Times New Roman" w:cs="Times New Roman"/>
          <w:sz w:val="24"/>
          <w:szCs w:val="24"/>
        </w:rPr>
        <w:t xml:space="preserve"> may take the</w:t>
      </w:r>
      <w:r w:rsidR="00015231">
        <w:rPr>
          <w:rFonts w:ascii="Times New Roman" w:hAnsi="Times New Roman" w:cs="Times New Roman"/>
          <w:sz w:val="24"/>
          <w:szCs w:val="24"/>
        </w:rPr>
        <w:t xml:space="preserve">m </w:t>
      </w:r>
      <w:r w:rsidR="001A5837">
        <w:rPr>
          <w:rFonts w:ascii="Times New Roman" w:hAnsi="Times New Roman" w:cs="Times New Roman"/>
          <w:sz w:val="24"/>
          <w:szCs w:val="24"/>
        </w:rPr>
        <w:t>to various different channels, where they</w:t>
      </w:r>
      <w:r w:rsidR="002F32B5">
        <w:rPr>
          <w:rFonts w:ascii="Times New Roman" w:hAnsi="Times New Roman" w:cs="Times New Roman"/>
          <w:sz w:val="24"/>
          <w:szCs w:val="24"/>
        </w:rPr>
        <w:t xml:space="preserve"> </w:t>
      </w:r>
      <w:r w:rsidR="00B850EE">
        <w:rPr>
          <w:rFonts w:ascii="Times New Roman" w:hAnsi="Times New Roman" w:cs="Times New Roman"/>
          <w:sz w:val="24"/>
          <w:szCs w:val="24"/>
        </w:rPr>
        <w:t>make</w:t>
      </w:r>
      <w:r w:rsidR="001A5837">
        <w:rPr>
          <w:rFonts w:ascii="Times New Roman" w:hAnsi="Times New Roman" w:cs="Times New Roman"/>
          <w:sz w:val="24"/>
          <w:szCs w:val="24"/>
        </w:rPr>
        <w:t xml:space="preserve"> contact with</w:t>
      </w:r>
      <w:r w:rsidR="00D56067">
        <w:rPr>
          <w:rFonts w:ascii="Times New Roman" w:hAnsi="Times New Roman" w:cs="Times New Roman"/>
          <w:sz w:val="24"/>
          <w:szCs w:val="24"/>
        </w:rPr>
        <w:t xml:space="preserve"> advertising m</w:t>
      </w:r>
      <w:r w:rsidR="00A86DB7">
        <w:rPr>
          <w:rFonts w:ascii="Times New Roman" w:hAnsi="Times New Roman" w:cs="Times New Roman"/>
          <w:sz w:val="24"/>
          <w:szCs w:val="24"/>
        </w:rPr>
        <w:t>edia</w:t>
      </w:r>
      <w:r w:rsidR="005F5327">
        <w:rPr>
          <w:rFonts w:ascii="Times New Roman" w:hAnsi="Times New Roman" w:cs="Times New Roman"/>
          <w:sz w:val="24"/>
          <w:szCs w:val="24"/>
        </w:rPr>
        <w:t xml:space="preserve"> and formats</w:t>
      </w:r>
      <w:r w:rsidR="00281736">
        <w:rPr>
          <w:rFonts w:ascii="Times New Roman" w:hAnsi="Times New Roman" w:cs="Times New Roman"/>
          <w:sz w:val="24"/>
          <w:szCs w:val="24"/>
        </w:rPr>
        <w:t>:</w:t>
      </w:r>
      <w:r w:rsidR="00281736" w:rsidRPr="00694D6B">
        <w:rPr>
          <w:rFonts w:ascii="Times New Roman" w:hAnsi="Times New Roman" w:cs="Times New Roman"/>
          <w:bCs/>
          <w:sz w:val="24"/>
          <w:szCs w:val="24"/>
        </w:rPr>
        <w:t xml:space="preserve"> ad campaigns</w:t>
      </w:r>
      <w:r w:rsidR="00281736">
        <w:rPr>
          <w:rFonts w:ascii="Times New Roman" w:hAnsi="Times New Roman" w:cs="Times New Roman"/>
          <w:sz w:val="24"/>
          <w:szCs w:val="24"/>
        </w:rPr>
        <w:t xml:space="preserve"> </w:t>
      </w:r>
      <w:r w:rsidR="00281736" w:rsidRPr="006E02E1">
        <w:rPr>
          <w:rFonts w:ascii="Times New Roman" w:hAnsi="Times New Roman" w:cs="Times New Roman"/>
          <w:sz w:val="24"/>
          <w:szCs w:val="24"/>
        </w:rPr>
        <w:t>may be run</w:t>
      </w:r>
      <w:r w:rsidR="00281736">
        <w:rPr>
          <w:rFonts w:ascii="Times New Roman" w:hAnsi="Times New Roman" w:cs="Times New Roman"/>
          <w:sz w:val="24"/>
          <w:szCs w:val="24"/>
        </w:rPr>
        <w:t xml:space="preserve"> on</w:t>
      </w:r>
      <w:r w:rsidR="00281736" w:rsidRPr="00F802AF">
        <w:rPr>
          <w:rFonts w:ascii="Times New Roman" w:hAnsi="Times New Roman" w:cs="Times New Roman"/>
          <w:sz w:val="24"/>
          <w:szCs w:val="24"/>
        </w:rPr>
        <w:t xml:space="preserve"> </w:t>
      </w:r>
      <w:r w:rsidR="00281736">
        <w:rPr>
          <w:rFonts w:ascii="Times New Roman" w:hAnsi="Times New Roman" w:cs="Times New Roman"/>
          <w:sz w:val="24"/>
          <w:szCs w:val="24"/>
        </w:rPr>
        <w:t>a wide variety of online marketing channels such as social medi</w:t>
      </w:r>
      <w:r w:rsidR="00A011AC">
        <w:rPr>
          <w:rFonts w:ascii="Times New Roman" w:hAnsi="Times New Roman" w:cs="Times New Roman"/>
          <w:sz w:val="24"/>
          <w:szCs w:val="24"/>
        </w:rPr>
        <w:t>a and search, each of which may</w:t>
      </w:r>
      <w:r w:rsidR="00844325">
        <w:rPr>
          <w:rFonts w:ascii="Times New Roman" w:hAnsi="Times New Roman" w:cs="Times New Roman"/>
          <w:sz w:val="24"/>
          <w:szCs w:val="24"/>
        </w:rPr>
        <w:t xml:space="preserve"> be important in</w:t>
      </w:r>
      <w:r w:rsidR="00281736">
        <w:rPr>
          <w:rFonts w:ascii="Times New Roman" w:hAnsi="Times New Roman" w:cs="Times New Roman"/>
          <w:sz w:val="24"/>
          <w:szCs w:val="24"/>
        </w:rPr>
        <w:t xml:space="preserve"> </w:t>
      </w:r>
      <w:r w:rsidR="00844325">
        <w:rPr>
          <w:rFonts w:ascii="Times New Roman" w:hAnsi="Times New Roman" w:cs="Times New Roman"/>
          <w:sz w:val="24"/>
          <w:szCs w:val="24"/>
        </w:rPr>
        <w:t>customer</w:t>
      </w:r>
      <w:r w:rsidR="00281736">
        <w:rPr>
          <w:rFonts w:ascii="Times New Roman" w:hAnsi="Times New Roman" w:cs="Times New Roman"/>
          <w:sz w:val="24"/>
          <w:szCs w:val="24"/>
        </w:rPr>
        <w:t xml:space="preserve"> journey</w:t>
      </w:r>
      <w:r w:rsidR="00844325">
        <w:rPr>
          <w:rFonts w:ascii="Times New Roman" w:hAnsi="Times New Roman" w:cs="Times New Roman"/>
          <w:sz w:val="24"/>
          <w:szCs w:val="24"/>
        </w:rPr>
        <w:t>s</w:t>
      </w:r>
      <w:r w:rsidR="005F5327">
        <w:rPr>
          <w:rFonts w:ascii="Times New Roman" w:hAnsi="Times New Roman" w:cs="Times New Roman"/>
          <w:sz w:val="24"/>
          <w:szCs w:val="24"/>
        </w:rPr>
        <w:t xml:space="preserve">. </w:t>
      </w:r>
      <w:r w:rsidR="00B850EE">
        <w:rPr>
          <w:rFonts w:ascii="Times New Roman" w:hAnsi="Times New Roman" w:cs="Times New Roman"/>
          <w:sz w:val="24"/>
          <w:szCs w:val="24"/>
        </w:rPr>
        <w:t>To deal with these complex interactions</w:t>
      </w:r>
      <w:r w:rsidR="00015231">
        <w:rPr>
          <w:rFonts w:ascii="Times New Roman" w:hAnsi="Times New Roman" w:cs="Times New Roman"/>
          <w:sz w:val="24"/>
          <w:szCs w:val="24"/>
        </w:rPr>
        <w:t xml:space="preserve">, </w:t>
      </w:r>
      <w:r w:rsidR="005F5327">
        <w:rPr>
          <w:rFonts w:ascii="Times New Roman" w:hAnsi="Times New Roman" w:cs="Times New Roman"/>
          <w:sz w:val="24"/>
          <w:szCs w:val="24"/>
        </w:rPr>
        <w:t>attribution model</w:t>
      </w:r>
      <w:r w:rsidR="00015231">
        <w:rPr>
          <w:rFonts w:ascii="Times New Roman" w:hAnsi="Times New Roman" w:cs="Times New Roman"/>
          <w:sz w:val="24"/>
          <w:szCs w:val="24"/>
        </w:rPr>
        <w:t xml:space="preserve">s are employed </w:t>
      </w:r>
      <w:r w:rsidR="00AF66D8">
        <w:rPr>
          <w:rFonts w:ascii="Times New Roman" w:hAnsi="Times New Roman" w:cs="Times New Roman"/>
          <w:sz w:val="24"/>
          <w:szCs w:val="24"/>
        </w:rPr>
        <w:t xml:space="preserve">that can reduce </w:t>
      </w:r>
      <w:r w:rsidR="001254A5" w:rsidRPr="001254A5">
        <w:rPr>
          <w:rFonts w:ascii="Times New Roman" w:hAnsi="Times New Roman" w:cs="Times New Roman"/>
          <w:sz w:val="24"/>
          <w:szCs w:val="24"/>
        </w:rPr>
        <w:t>some of these complexities to their basic components by focussing</w:t>
      </w:r>
      <w:r w:rsidR="00B850EE">
        <w:rPr>
          <w:rFonts w:ascii="Times New Roman" w:hAnsi="Times New Roman" w:cs="Times New Roman"/>
          <w:sz w:val="24"/>
          <w:szCs w:val="24"/>
        </w:rPr>
        <w:t xml:space="preserve"> on each stage of a customer</w:t>
      </w:r>
      <w:r w:rsidR="00771706">
        <w:rPr>
          <w:rFonts w:ascii="Times New Roman" w:hAnsi="Times New Roman" w:cs="Times New Roman"/>
          <w:sz w:val="24"/>
          <w:szCs w:val="24"/>
        </w:rPr>
        <w:t>’s</w:t>
      </w:r>
      <w:r w:rsidR="00B850EE">
        <w:rPr>
          <w:rFonts w:ascii="Times New Roman" w:hAnsi="Times New Roman" w:cs="Times New Roman"/>
          <w:sz w:val="24"/>
          <w:szCs w:val="24"/>
        </w:rPr>
        <w:t xml:space="preserve"> journey </w:t>
      </w:r>
      <w:r w:rsidR="00AF66D8">
        <w:rPr>
          <w:rFonts w:ascii="Times New Roman" w:hAnsi="Times New Roman" w:cs="Times New Roman"/>
          <w:sz w:val="24"/>
          <w:szCs w:val="24"/>
        </w:rPr>
        <w:t xml:space="preserve">that results in </w:t>
      </w:r>
      <w:r w:rsidR="00327247">
        <w:rPr>
          <w:rFonts w:ascii="Times New Roman" w:hAnsi="Times New Roman" w:cs="Times New Roman"/>
          <w:sz w:val="24"/>
          <w:szCs w:val="24"/>
        </w:rPr>
        <w:t>a purchase</w:t>
      </w:r>
      <w:r w:rsidR="00F12BB1">
        <w:rPr>
          <w:rFonts w:ascii="Times New Roman" w:hAnsi="Times New Roman" w:cs="Times New Roman"/>
          <w:sz w:val="24"/>
          <w:szCs w:val="24"/>
        </w:rPr>
        <w:t xml:space="preserve">. </w:t>
      </w:r>
      <w:r w:rsidR="003F048B">
        <w:rPr>
          <w:rFonts w:ascii="Times New Roman" w:hAnsi="Times New Roman" w:cs="Times New Roman"/>
          <w:sz w:val="24"/>
          <w:szCs w:val="24"/>
        </w:rPr>
        <w:t>As</w:t>
      </w:r>
      <w:r w:rsidR="003F048B" w:rsidRPr="00C80ECD">
        <w:rPr>
          <w:rFonts w:ascii="Times New Roman" w:hAnsi="Times New Roman" w:cs="Times New Roman"/>
          <w:color w:val="000000"/>
          <w:sz w:val="24"/>
          <w:szCs w:val="24"/>
        </w:rPr>
        <w:t xml:space="preserve"> different advertising form</w:t>
      </w:r>
      <w:r w:rsidR="001241EE">
        <w:rPr>
          <w:rFonts w:ascii="Times New Roman" w:hAnsi="Times New Roman" w:cs="Times New Roman"/>
          <w:color w:val="000000"/>
          <w:sz w:val="24"/>
          <w:szCs w:val="24"/>
        </w:rPr>
        <w:t>at</w:t>
      </w:r>
      <w:r w:rsidR="003F048B" w:rsidRPr="00C80ECD">
        <w:rPr>
          <w:rFonts w:ascii="Times New Roman" w:hAnsi="Times New Roman" w:cs="Times New Roman"/>
          <w:color w:val="000000"/>
          <w:sz w:val="24"/>
          <w:szCs w:val="24"/>
        </w:rPr>
        <w:t>s may differ in their total revenue</w:t>
      </w:r>
      <w:r w:rsidR="003F048B">
        <w:rPr>
          <w:rFonts w:ascii="Times New Roman" w:hAnsi="Times New Roman" w:cs="Times New Roman"/>
          <w:color w:val="000000"/>
          <w:sz w:val="24"/>
          <w:szCs w:val="24"/>
        </w:rPr>
        <w:t xml:space="preserve"> </w:t>
      </w:r>
      <w:r w:rsidR="003F048B" w:rsidRPr="00C80ECD">
        <w:rPr>
          <w:rFonts w:ascii="Times New Roman" w:hAnsi="Times New Roman" w:cs="Times New Roman"/>
          <w:color w:val="000000"/>
          <w:sz w:val="24"/>
          <w:szCs w:val="24"/>
        </w:rPr>
        <w:t xml:space="preserve">effect, </w:t>
      </w:r>
      <w:r w:rsidR="003F048B">
        <w:rPr>
          <w:rFonts w:ascii="Times New Roman" w:hAnsi="Times New Roman" w:cs="Times New Roman"/>
          <w:color w:val="000000"/>
          <w:sz w:val="24"/>
          <w:szCs w:val="24"/>
        </w:rPr>
        <w:t>their influence</w:t>
      </w:r>
      <w:r w:rsidR="003F048B" w:rsidRPr="00C80ECD">
        <w:rPr>
          <w:rFonts w:ascii="Times New Roman" w:hAnsi="Times New Roman" w:cs="Times New Roman"/>
          <w:color w:val="000000"/>
          <w:sz w:val="24"/>
          <w:szCs w:val="24"/>
        </w:rPr>
        <w:t xml:space="preserve"> </w:t>
      </w:r>
      <w:r w:rsidR="003F048B">
        <w:rPr>
          <w:rFonts w:ascii="Times New Roman" w:hAnsi="Times New Roman" w:cs="Times New Roman"/>
          <w:color w:val="000000"/>
          <w:sz w:val="24"/>
          <w:szCs w:val="24"/>
        </w:rPr>
        <w:t>may vary depending upon the particular stage</w:t>
      </w:r>
      <w:r w:rsidR="003F048B" w:rsidRPr="00C80ECD">
        <w:rPr>
          <w:rFonts w:ascii="Times New Roman" w:hAnsi="Times New Roman" w:cs="Times New Roman"/>
          <w:color w:val="000000"/>
          <w:sz w:val="24"/>
          <w:szCs w:val="24"/>
        </w:rPr>
        <w:t xml:space="preserve"> of the purchase funnel.</w:t>
      </w:r>
      <w:r w:rsidR="003F048B">
        <w:rPr>
          <w:rFonts w:ascii="Times New Roman" w:hAnsi="Times New Roman" w:cs="Times New Roman"/>
          <w:color w:val="000000"/>
          <w:sz w:val="24"/>
          <w:szCs w:val="24"/>
        </w:rPr>
        <w:t xml:space="preserve"> </w:t>
      </w:r>
      <w:r w:rsidR="002123E4" w:rsidRPr="002123E4">
        <w:rPr>
          <w:rFonts w:ascii="Times New Roman" w:hAnsi="Times New Roman" w:cs="Times New Roman"/>
          <w:sz w:val="24"/>
          <w:szCs w:val="24"/>
        </w:rPr>
        <w:t>T</w:t>
      </w:r>
      <w:r w:rsidR="00B91D1E" w:rsidRPr="002123E4">
        <w:rPr>
          <w:rFonts w:ascii="Times New Roman" w:hAnsi="Times New Roman" w:cs="Times New Roman"/>
          <w:sz w:val="24"/>
          <w:szCs w:val="24"/>
        </w:rPr>
        <w:t>he process of</w:t>
      </w:r>
      <w:r w:rsidR="004D0CD8" w:rsidRPr="002123E4">
        <w:rPr>
          <w:rFonts w:ascii="Times New Roman" w:hAnsi="Times New Roman" w:cs="Times New Roman"/>
          <w:sz w:val="24"/>
          <w:szCs w:val="24"/>
        </w:rPr>
        <w:t xml:space="preserve"> attribution </w:t>
      </w:r>
      <w:r w:rsidR="002123E4" w:rsidRPr="002123E4">
        <w:rPr>
          <w:rFonts w:ascii="Times New Roman" w:hAnsi="Times New Roman" w:cs="Times New Roman"/>
          <w:sz w:val="24"/>
          <w:szCs w:val="24"/>
        </w:rPr>
        <w:t xml:space="preserve">can thus be understood </w:t>
      </w:r>
      <w:r w:rsidR="004D0CD8" w:rsidRPr="002123E4">
        <w:rPr>
          <w:rFonts w:ascii="Times New Roman" w:hAnsi="Times New Roman" w:cs="Times New Roman"/>
          <w:sz w:val="24"/>
          <w:szCs w:val="24"/>
        </w:rPr>
        <w:t>as the assi</w:t>
      </w:r>
      <w:r w:rsidR="00B91D1E" w:rsidRPr="002123E4">
        <w:rPr>
          <w:rFonts w:ascii="Times New Roman" w:hAnsi="Times New Roman" w:cs="Times New Roman"/>
          <w:sz w:val="24"/>
          <w:szCs w:val="24"/>
        </w:rPr>
        <w:t>gnment of conversion credit when</w:t>
      </w:r>
      <w:r w:rsidR="00E6232D">
        <w:rPr>
          <w:rFonts w:ascii="Times New Roman" w:hAnsi="Times New Roman" w:cs="Times New Roman"/>
          <w:sz w:val="24"/>
          <w:szCs w:val="24"/>
        </w:rPr>
        <w:t xml:space="preserve"> multiple ad channels</w:t>
      </w:r>
      <w:r w:rsidR="004D0CD8" w:rsidRPr="002123E4">
        <w:rPr>
          <w:rFonts w:ascii="Times New Roman" w:hAnsi="Times New Roman" w:cs="Times New Roman"/>
          <w:sz w:val="24"/>
          <w:szCs w:val="24"/>
        </w:rPr>
        <w:t xml:space="preserve"> reach a given online u</w:t>
      </w:r>
      <w:r w:rsidR="00024908" w:rsidRPr="002123E4">
        <w:rPr>
          <w:rFonts w:ascii="Times New Roman" w:hAnsi="Times New Roman" w:cs="Times New Roman"/>
          <w:sz w:val="24"/>
          <w:szCs w:val="24"/>
        </w:rPr>
        <w:t>ser</w:t>
      </w:r>
      <w:r w:rsidR="004D0CD8" w:rsidRPr="002123E4">
        <w:rPr>
          <w:rFonts w:ascii="Times New Roman" w:hAnsi="Times New Roman" w:cs="Times New Roman"/>
          <w:sz w:val="24"/>
          <w:szCs w:val="24"/>
        </w:rPr>
        <w:t xml:space="preserve">. </w:t>
      </w:r>
      <w:r w:rsidR="00B91D1E" w:rsidRPr="002123E4">
        <w:rPr>
          <w:rFonts w:ascii="Times New Roman" w:hAnsi="Times New Roman" w:cs="Times New Roman"/>
          <w:sz w:val="24"/>
          <w:szCs w:val="24"/>
        </w:rPr>
        <w:t>One may then apply m</w:t>
      </w:r>
      <w:r w:rsidR="00E100D7" w:rsidRPr="002123E4">
        <w:rPr>
          <w:rFonts w:ascii="Times New Roman" w:hAnsi="Times New Roman" w:cs="Times New Roman"/>
          <w:color w:val="000000" w:themeColor="text1"/>
          <w:sz w:val="24"/>
          <w:szCs w:val="24"/>
        </w:rPr>
        <w:t>ulti-</w:t>
      </w:r>
      <w:r w:rsidR="00561EA3" w:rsidRPr="002123E4">
        <w:rPr>
          <w:rFonts w:ascii="Times New Roman" w:hAnsi="Times New Roman" w:cs="Times New Roman"/>
          <w:color w:val="000000" w:themeColor="text1"/>
          <w:sz w:val="24"/>
          <w:szCs w:val="24"/>
        </w:rPr>
        <w:t xml:space="preserve">channel </w:t>
      </w:r>
      <w:r w:rsidR="00B05FFB" w:rsidRPr="002123E4">
        <w:rPr>
          <w:rFonts w:ascii="Times New Roman" w:hAnsi="Times New Roman" w:cs="Times New Roman"/>
          <w:color w:val="000000" w:themeColor="text1"/>
          <w:sz w:val="24"/>
          <w:szCs w:val="24"/>
        </w:rPr>
        <w:t>attribu</w:t>
      </w:r>
      <w:r w:rsidR="00457564" w:rsidRPr="002123E4">
        <w:rPr>
          <w:rFonts w:ascii="Times New Roman" w:hAnsi="Times New Roman" w:cs="Times New Roman"/>
          <w:color w:val="000000" w:themeColor="text1"/>
          <w:sz w:val="24"/>
          <w:szCs w:val="24"/>
        </w:rPr>
        <w:t xml:space="preserve">tion models </w:t>
      </w:r>
      <w:r w:rsidR="00B91D1E" w:rsidRPr="002123E4">
        <w:rPr>
          <w:rFonts w:ascii="Times New Roman" w:hAnsi="Times New Roman" w:cs="Times New Roman"/>
          <w:color w:val="000000" w:themeColor="text1"/>
          <w:sz w:val="24"/>
          <w:szCs w:val="24"/>
        </w:rPr>
        <w:t xml:space="preserve">that </w:t>
      </w:r>
      <w:r w:rsidR="00457564" w:rsidRPr="002123E4">
        <w:rPr>
          <w:rFonts w:ascii="Times New Roman" w:hAnsi="Times New Roman" w:cs="Times New Roman"/>
          <w:color w:val="000000" w:themeColor="text1"/>
          <w:sz w:val="24"/>
          <w:szCs w:val="24"/>
        </w:rPr>
        <w:t>aim to find the</w:t>
      </w:r>
      <w:r w:rsidR="00B05FFB" w:rsidRPr="002123E4">
        <w:rPr>
          <w:rFonts w:ascii="Times New Roman" w:hAnsi="Times New Roman" w:cs="Times New Roman"/>
          <w:color w:val="000000" w:themeColor="text1"/>
          <w:sz w:val="24"/>
          <w:szCs w:val="24"/>
        </w:rPr>
        <w:t xml:space="preserve"> </w:t>
      </w:r>
      <w:r w:rsidR="00616568" w:rsidRPr="002123E4">
        <w:rPr>
          <w:rFonts w:ascii="Times New Roman" w:hAnsi="Times New Roman" w:cs="Times New Roman"/>
          <w:color w:val="000000" w:themeColor="text1"/>
          <w:sz w:val="24"/>
          <w:szCs w:val="24"/>
        </w:rPr>
        <w:t>optimal mix of digital advertising</w:t>
      </w:r>
      <w:r w:rsidR="00B05FFB" w:rsidRPr="002123E4">
        <w:rPr>
          <w:rFonts w:ascii="Times New Roman" w:hAnsi="Times New Roman" w:cs="Times New Roman"/>
          <w:color w:val="000000" w:themeColor="text1"/>
          <w:sz w:val="24"/>
          <w:szCs w:val="24"/>
        </w:rPr>
        <w:t xml:space="preserve"> channels that provide the highest return on investment (ROI)</w:t>
      </w:r>
      <w:r w:rsidR="00D56067" w:rsidRPr="002123E4">
        <w:rPr>
          <w:rFonts w:ascii="Times New Roman" w:hAnsi="Times New Roman" w:cs="Times New Roman"/>
          <w:color w:val="000000" w:themeColor="text1"/>
          <w:sz w:val="24"/>
          <w:szCs w:val="24"/>
        </w:rPr>
        <w:t xml:space="preserve">. </w:t>
      </w:r>
      <w:r w:rsidR="00A85063" w:rsidRPr="002123E4">
        <w:rPr>
          <w:rFonts w:ascii="Times New Roman" w:hAnsi="Times New Roman" w:cs="Times New Roman"/>
          <w:sz w:val="24"/>
          <w:szCs w:val="24"/>
        </w:rPr>
        <w:t xml:space="preserve">By tracking all </w:t>
      </w:r>
      <w:r w:rsidR="009832BE" w:rsidRPr="002123E4">
        <w:rPr>
          <w:rFonts w:ascii="Times New Roman" w:hAnsi="Times New Roman" w:cs="Times New Roman"/>
          <w:sz w:val="24"/>
          <w:szCs w:val="24"/>
        </w:rPr>
        <w:t>the clicks in the stream, these</w:t>
      </w:r>
      <w:r w:rsidR="00A85063" w:rsidRPr="002123E4">
        <w:rPr>
          <w:rFonts w:ascii="Times New Roman" w:hAnsi="Times New Roman" w:cs="Times New Roman"/>
          <w:sz w:val="24"/>
          <w:szCs w:val="24"/>
        </w:rPr>
        <w:t xml:space="preserve"> model</w:t>
      </w:r>
      <w:r w:rsidR="00894190" w:rsidRPr="002123E4">
        <w:rPr>
          <w:rFonts w:ascii="Times New Roman" w:hAnsi="Times New Roman" w:cs="Times New Roman"/>
          <w:sz w:val="24"/>
          <w:szCs w:val="24"/>
        </w:rPr>
        <w:t>s</w:t>
      </w:r>
      <w:r w:rsidR="00A85063" w:rsidRPr="002123E4">
        <w:rPr>
          <w:rFonts w:ascii="Times New Roman" w:hAnsi="Times New Roman" w:cs="Times New Roman"/>
          <w:sz w:val="24"/>
          <w:szCs w:val="24"/>
        </w:rPr>
        <w:t xml:space="preserve"> distribute the transact</w:t>
      </w:r>
      <w:r w:rsidR="00C72F30" w:rsidRPr="002123E4">
        <w:rPr>
          <w:rFonts w:ascii="Times New Roman" w:hAnsi="Times New Roman" w:cs="Times New Roman"/>
          <w:sz w:val="24"/>
          <w:szCs w:val="24"/>
        </w:rPr>
        <w:t xml:space="preserve">ion’s sale value across all </w:t>
      </w:r>
      <w:r w:rsidR="00186011" w:rsidRPr="002123E4">
        <w:rPr>
          <w:rFonts w:ascii="Times New Roman" w:hAnsi="Times New Roman" w:cs="Times New Roman"/>
          <w:sz w:val="24"/>
          <w:szCs w:val="24"/>
        </w:rPr>
        <w:t xml:space="preserve">channel </w:t>
      </w:r>
      <w:r w:rsidR="00C72F30" w:rsidRPr="002123E4">
        <w:rPr>
          <w:rFonts w:ascii="Times New Roman" w:hAnsi="Times New Roman" w:cs="Times New Roman"/>
          <w:sz w:val="24"/>
          <w:szCs w:val="24"/>
        </w:rPr>
        <w:t>impressions</w:t>
      </w:r>
      <w:r w:rsidR="009832BE" w:rsidRPr="002123E4">
        <w:rPr>
          <w:rFonts w:ascii="Times New Roman" w:hAnsi="Times New Roman" w:cs="Times New Roman"/>
          <w:sz w:val="24"/>
          <w:szCs w:val="24"/>
        </w:rPr>
        <w:t xml:space="preserve"> in accordance with</w:t>
      </w:r>
      <w:r w:rsidR="00894190" w:rsidRPr="002123E4">
        <w:rPr>
          <w:rFonts w:ascii="Times New Roman" w:hAnsi="Times New Roman" w:cs="Times New Roman"/>
          <w:sz w:val="24"/>
          <w:szCs w:val="24"/>
        </w:rPr>
        <w:t xml:space="preserve"> their added value</w:t>
      </w:r>
      <w:r w:rsidR="00A85063" w:rsidRPr="002123E4">
        <w:rPr>
          <w:rFonts w:ascii="Times New Roman" w:hAnsi="Times New Roman" w:cs="Times New Roman"/>
          <w:sz w:val="24"/>
          <w:szCs w:val="24"/>
        </w:rPr>
        <w:t>.</w:t>
      </w:r>
      <w:r w:rsidR="00A85063" w:rsidRPr="009832BE">
        <w:rPr>
          <w:rFonts w:ascii="Times New Roman" w:hAnsi="Times New Roman" w:cs="Times New Roman"/>
          <w:b/>
          <w:color w:val="000000" w:themeColor="text1"/>
          <w:sz w:val="24"/>
          <w:szCs w:val="24"/>
        </w:rPr>
        <w:t xml:space="preserve"> </w:t>
      </w:r>
    </w:p>
    <w:p w14:paraId="7101E255" w14:textId="0412B5F6" w:rsidR="000778A0" w:rsidRPr="00386A86" w:rsidRDefault="00484356" w:rsidP="00386A86">
      <w:pPr>
        <w:spacing w:line="36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We depict the problem of</w:t>
      </w:r>
      <w:r w:rsidR="00F10D23" w:rsidRPr="00F10D23">
        <w:rPr>
          <w:rFonts w:ascii="Times New Roman" w:hAnsi="Times New Roman" w:cs="Times New Roman"/>
          <w:sz w:val="24"/>
          <w:szCs w:val="24"/>
        </w:rPr>
        <w:t xml:space="preserve"> consumer</w:t>
      </w:r>
      <w:r w:rsidR="00D56067" w:rsidRPr="00F10D23">
        <w:rPr>
          <w:rFonts w:ascii="Times New Roman" w:hAnsi="Times New Roman" w:cs="Times New Roman"/>
          <w:sz w:val="24"/>
          <w:szCs w:val="24"/>
        </w:rPr>
        <w:t xml:space="preserve"> i</w:t>
      </w:r>
      <w:r w:rsidR="00F10D23" w:rsidRPr="00F10D23">
        <w:rPr>
          <w:rFonts w:ascii="Times New Roman" w:hAnsi="Times New Roman" w:cs="Times New Roman"/>
          <w:sz w:val="24"/>
          <w:szCs w:val="24"/>
        </w:rPr>
        <w:t>nteractions w</w:t>
      </w:r>
      <w:r w:rsidR="00527A83">
        <w:rPr>
          <w:rFonts w:ascii="Times New Roman" w:hAnsi="Times New Roman" w:cs="Times New Roman"/>
          <w:sz w:val="24"/>
          <w:szCs w:val="24"/>
        </w:rPr>
        <w:t>ith different advertising form</w:t>
      </w:r>
      <w:r w:rsidR="00B46CE2">
        <w:rPr>
          <w:rFonts w:ascii="Times New Roman" w:hAnsi="Times New Roman" w:cs="Times New Roman"/>
          <w:sz w:val="24"/>
          <w:szCs w:val="24"/>
        </w:rPr>
        <w:t>s</w:t>
      </w:r>
      <w:r w:rsidR="00F10D23" w:rsidRPr="00F10D23">
        <w:rPr>
          <w:rFonts w:ascii="Times New Roman" w:hAnsi="Times New Roman" w:cs="Times New Roman"/>
          <w:sz w:val="24"/>
          <w:szCs w:val="24"/>
        </w:rPr>
        <w:t xml:space="preserve"> </w:t>
      </w:r>
      <w:r w:rsidR="00D56067" w:rsidRPr="00F10D23">
        <w:rPr>
          <w:rFonts w:ascii="Times New Roman" w:hAnsi="Times New Roman" w:cs="Times New Roman"/>
          <w:sz w:val="24"/>
          <w:szCs w:val="24"/>
        </w:rPr>
        <w:t>in Figure 1.</w:t>
      </w:r>
      <w:r w:rsidR="00D56067">
        <w:rPr>
          <w:rFonts w:ascii="Times New Roman" w:hAnsi="Times New Roman" w:cs="Times New Roman"/>
          <w:b/>
          <w:sz w:val="24"/>
          <w:szCs w:val="24"/>
        </w:rPr>
        <w:t xml:space="preserve"> </w:t>
      </w:r>
      <w:r w:rsidR="00D56067" w:rsidRPr="00A22595">
        <w:rPr>
          <w:rFonts w:ascii="Times New Roman" w:hAnsi="Times New Roman" w:cs="Times New Roman"/>
          <w:b/>
          <w:sz w:val="24"/>
          <w:szCs w:val="24"/>
        </w:rPr>
        <w:t xml:space="preserve"> </w:t>
      </w:r>
      <w:r w:rsidR="00D56067" w:rsidRPr="00B46CE2">
        <w:rPr>
          <w:rFonts w:ascii="Times New Roman" w:hAnsi="Times New Roman" w:cs="Times New Roman"/>
          <w:sz w:val="24"/>
          <w:szCs w:val="24"/>
        </w:rPr>
        <w:t>Suppose a web s</w:t>
      </w:r>
      <w:r w:rsidR="00E01B6F">
        <w:rPr>
          <w:rFonts w:ascii="Times New Roman" w:hAnsi="Times New Roman" w:cs="Times New Roman"/>
          <w:sz w:val="24"/>
          <w:szCs w:val="24"/>
        </w:rPr>
        <w:t>urfer clicks a display</w:t>
      </w:r>
      <w:r w:rsidR="00D56067" w:rsidRPr="00B46CE2">
        <w:rPr>
          <w:rFonts w:ascii="Times New Roman" w:hAnsi="Times New Roman" w:cs="Times New Roman"/>
          <w:sz w:val="24"/>
          <w:szCs w:val="24"/>
        </w:rPr>
        <w:t xml:space="preserve"> </w:t>
      </w:r>
      <w:r w:rsidR="00E01B6F">
        <w:rPr>
          <w:rFonts w:ascii="Times New Roman" w:hAnsi="Times New Roman" w:cs="Times New Roman"/>
          <w:sz w:val="24"/>
          <w:szCs w:val="24"/>
        </w:rPr>
        <w:t xml:space="preserve">ad </w:t>
      </w:r>
      <w:r w:rsidR="00D56067" w:rsidRPr="00B46CE2">
        <w:rPr>
          <w:rFonts w:ascii="Times New Roman" w:hAnsi="Times New Roman" w:cs="Times New Roman"/>
          <w:sz w:val="24"/>
          <w:szCs w:val="24"/>
        </w:rPr>
        <w:t>and ma</w:t>
      </w:r>
      <w:r w:rsidR="001E1BA8" w:rsidRPr="00B46CE2">
        <w:rPr>
          <w:rFonts w:ascii="Times New Roman" w:hAnsi="Times New Roman" w:cs="Times New Roman"/>
          <w:sz w:val="24"/>
          <w:szCs w:val="24"/>
        </w:rPr>
        <w:t>ke</w:t>
      </w:r>
      <w:r w:rsidR="00E01B6F">
        <w:rPr>
          <w:rFonts w:ascii="Times New Roman" w:hAnsi="Times New Roman" w:cs="Times New Roman"/>
          <w:sz w:val="24"/>
          <w:szCs w:val="24"/>
        </w:rPr>
        <w:t>s</w:t>
      </w:r>
      <w:r w:rsidR="00D56067" w:rsidRPr="00B46CE2">
        <w:rPr>
          <w:rFonts w:ascii="Times New Roman" w:hAnsi="Times New Roman" w:cs="Times New Roman"/>
          <w:sz w:val="24"/>
          <w:szCs w:val="24"/>
        </w:rPr>
        <w:t xml:space="preserve"> a purchase</w:t>
      </w:r>
      <w:r w:rsidR="001C4D34">
        <w:rPr>
          <w:rFonts w:ascii="Times New Roman" w:hAnsi="Times New Roman" w:cs="Times New Roman"/>
          <w:sz w:val="24"/>
          <w:szCs w:val="24"/>
        </w:rPr>
        <w:t xml:space="preserve"> (Case 1)</w:t>
      </w:r>
      <w:r w:rsidR="00D56067" w:rsidRPr="00B46CE2">
        <w:rPr>
          <w:rFonts w:ascii="Times New Roman" w:hAnsi="Times New Roman" w:cs="Times New Roman"/>
          <w:sz w:val="24"/>
          <w:szCs w:val="24"/>
        </w:rPr>
        <w:t xml:space="preserve">. </w:t>
      </w:r>
      <w:r w:rsidR="001E1BA8" w:rsidRPr="00B46CE2">
        <w:rPr>
          <w:rFonts w:ascii="Times New Roman" w:hAnsi="Times New Roman" w:cs="Times New Roman"/>
          <w:sz w:val="24"/>
          <w:szCs w:val="24"/>
        </w:rPr>
        <w:t xml:space="preserve">The </w:t>
      </w:r>
      <w:r w:rsidR="00BA06A3">
        <w:rPr>
          <w:rFonts w:ascii="Times New Roman" w:hAnsi="Times New Roman" w:cs="Times New Roman"/>
          <w:sz w:val="24"/>
          <w:szCs w:val="24"/>
        </w:rPr>
        <w:t>question of</w:t>
      </w:r>
      <w:r w:rsidR="001E1BA8" w:rsidRPr="00B46CE2">
        <w:rPr>
          <w:rFonts w:ascii="Times New Roman" w:hAnsi="Times New Roman" w:cs="Times New Roman"/>
          <w:sz w:val="24"/>
          <w:szCs w:val="24"/>
        </w:rPr>
        <w:t xml:space="preserve"> </w:t>
      </w:r>
      <w:r w:rsidR="00B46CE2" w:rsidRPr="00B46CE2">
        <w:rPr>
          <w:rFonts w:ascii="Times New Roman" w:hAnsi="Times New Roman" w:cs="Times New Roman"/>
          <w:sz w:val="24"/>
          <w:szCs w:val="24"/>
        </w:rPr>
        <w:t xml:space="preserve">whether </w:t>
      </w:r>
      <w:r>
        <w:rPr>
          <w:rFonts w:ascii="Times New Roman" w:hAnsi="Times New Roman" w:cs="Times New Roman"/>
          <w:sz w:val="24"/>
          <w:szCs w:val="24"/>
        </w:rPr>
        <w:t>the display ad</w:t>
      </w:r>
      <w:r w:rsidR="00B46CE2" w:rsidRPr="00B46CE2">
        <w:rPr>
          <w:rFonts w:ascii="Times New Roman" w:hAnsi="Times New Roman" w:cs="Times New Roman"/>
          <w:sz w:val="24"/>
          <w:szCs w:val="24"/>
        </w:rPr>
        <w:t xml:space="preserve"> a</w:t>
      </w:r>
      <w:r w:rsidR="00D56067" w:rsidRPr="00B46CE2">
        <w:rPr>
          <w:rFonts w:ascii="Times New Roman" w:hAnsi="Times New Roman" w:cs="Times New Roman"/>
          <w:sz w:val="24"/>
          <w:szCs w:val="24"/>
        </w:rPr>
        <w:t>ffect</w:t>
      </w:r>
      <w:r>
        <w:rPr>
          <w:rFonts w:ascii="Times New Roman" w:hAnsi="Times New Roman" w:cs="Times New Roman"/>
          <w:sz w:val="24"/>
          <w:szCs w:val="24"/>
        </w:rPr>
        <w:t>s</w:t>
      </w:r>
      <w:r w:rsidR="00B46CE2" w:rsidRPr="00B46CE2">
        <w:rPr>
          <w:rFonts w:ascii="Times New Roman" w:hAnsi="Times New Roman" w:cs="Times New Roman"/>
          <w:sz w:val="24"/>
          <w:szCs w:val="24"/>
        </w:rPr>
        <w:t xml:space="preserve"> </w:t>
      </w:r>
      <w:r w:rsidR="00F56EDD">
        <w:rPr>
          <w:rFonts w:ascii="Times New Roman" w:hAnsi="Times New Roman" w:cs="Times New Roman"/>
          <w:sz w:val="24"/>
          <w:szCs w:val="24"/>
        </w:rPr>
        <w:t xml:space="preserve">the </w:t>
      </w:r>
      <w:r w:rsidR="00B46CE2" w:rsidRPr="00B46CE2">
        <w:rPr>
          <w:rFonts w:ascii="Times New Roman" w:hAnsi="Times New Roman" w:cs="Times New Roman"/>
          <w:sz w:val="24"/>
          <w:szCs w:val="24"/>
        </w:rPr>
        <w:t>consumer purchase</w:t>
      </w:r>
      <w:r>
        <w:rPr>
          <w:rFonts w:ascii="Times New Roman" w:hAnsi="Times New Roman" w:cs="Times New Roman"/>
          <w:sz w:val="24"/>
          <w:szCs w:val="24"/>
        </w:rPr>
        <w:t xml:space="preserve"> decision</w:t>
      </w:r>
      <w:r w:rsidR="00E01B6F">
        <w:rPr>
          <w:rFonts w:ascii="Times New Roman" w:hAnsi="Times New Roman" w:cs="Times New Roman"/>
          <w:sz w:val="24"/>
          <w:szCs w:val="24"/>
        </w:rPr>
        <w:t xml:space="preserve"> is trivial and can be measured by simply looking at purchase conversions. </w:t>
      </w:r>
      <w:r w:rsidR="001C4D34">
        <w:rPr>
          <w:rFonts w:ascii="Times New Roman" w:hAnsi="Times New Roman" w:cs="Times New Roman"/>
          <w:sz w:val="24"/>
          <w:szCs w:val="24"/>
        </w:rPr>
        <w:t xml:space="preserve">In </w:t>
      </w:r>
      <w:r w:rsidR="00F56EDD">
        <w:rPr>
          <w:rFonts w:ascii="Times New Roman" w:hAnsi="Times New Roman" w:cs="Times New Roman"/>
          <w:sz w:val="24"/>
          <w:szCs w:val="24"/>
        </w:rPr>
        <w:t>the second</w:t>
      </w:r>
      <w:r>
        <w:rPr>
          <w:rFonts w:ascii="Times New Roman" w:hAnsi="Times New Roman" w:cs="Times New Roman"/>
          <w:sz w:val="24"/>
          <w:szCs w:val="24"/>
        </w:rPr>
        <w:t xml:space="preserve"> scenario</w:t>
      </w:r>
      <w:r w:rsidR="001C4D34">
        <w:rPr>
          <w:rFonts w:ascii="Times New Roman" w:hAnsi="Times New Roman" w:cs="Times New Roman"/>
          <w:sz w:val="24"/>
          <w:szCs w:val="24"/>
        </w:rPr>
        <w:t xml:space="preserve"> (Case 2)</w:t>
      </w:r>
      <w:r>
        <w:rPr>
          <w:rFonts w:ascii="Times New Roman" w:hAnsi="Times New Roman" w:cs="Times New Roman"/>
          <w:sz w:val="24"/>
          <w:szCs w:val="24"/>
        </w:rPr>
        <w:t>, a consumer visits</w:t>
      </w:r>
      <w:r w:rsidR="00D57592">
        <w:rPr>
          <w:rFonts w:ascii="Times New Roman" w:hAnsi="Times New Roman" w:cs="Times New Roman"/>
          <w:sz w:val="24"/>
          <w:szCs w:val="24"/>
        </w:rPr>
        <w:t xml:space="preserve"> display ad</w:t>
      </w:r>
      <w:r w:rsidR="00000E6C">
        <w:rPr>
          <w:rFonts w:ascii="Times New Roman" w:hAnsi="Times New Roman" w:cs="Times New Roman"/>
          <w:sz w:val="24"/>
          <w:szCs w:val="24"/>
        </w:rPr>
        <w:t>,</w:t>
      </w:r>
      <w:r>
        <w:rPr>
          <w:rFonts w:ascii="Times New Roman" w:hAnsi="Times New Roman" w:cs="Times New Roman"/>
          <w:sz w:val="24"/>
          <w:szCs w:val="24"/>
        </w:rPr>
        <w:t xml:space="preserve"> paid search</w:t>
      </w:r>
      <w:r w:rsidR="009928DF">
        <w:rPr>
          <w:rFonts w:ascii="Times New Roman" w:hAnsi="Times New Roman" w:cs="Times New Roman"/>
          <w:sz w:val="24"/>
          <w:szCs w:val="24"/>
        </w:rPr>
        <w:t>, social media</w:t>
      </w:r>
      <w:r w:rsidR="00C5764F">
        <w:rPr>
          <w:rFonts w:ascii="Times New Roman" w:hAnsi="Times New Roman" w:cs="Times New Roman"/>
          <w:sz w:val="24"/>
          <w:szCs w:val="24"/>
        </w:rPr>
        <w:t>,</w:t>
      </w:r>
      <w:r w:rsidR="00000E6C">
        <w:rPr>
          <w:rFonts w:ascii="Times New Roman" w:hAnsi="Times New Roman" w:cs="Times New Roman"/>
          <w:sz w:val="24"/>
          <w:szCs w:val="24"/>
        </w:rPr>
        <w:t xml:space="preserve"> and price</w:t>
      </w:r>
      <w:r w:rsidR="00F02BB3">
        <w:rPr>
          <w:rFonts w:ascii="Times New Roman" w:hAnsi="Times New Roman" w:cs="Times New Roman"/>
          <w:sz w:val="24"/>
          <w:szCs w:val="24"/>
        </w:rPr>
        <w:t xml:space="preserve"> comparison sites before taking a buying decision</w:t>
      </w:r>
      <w:r w:rsidR="00D57592">
        <w:rPr>
          <w:rFonts w:ascii="Times New Roman" w:hAnsi="Times New Roman" w:cs="Times New Roman"/>
          <w:sz w:val="24"/>
          <w:szCs w:val="24"/>
        </w:rPr>
        <w:t xml:space="preserve">. Do </w:t>
      </w:r>
      <w:r w:rsidR="00000E6C">
        <w:rPr>
          <w:rFonts w:ascii="Times New Roman" w:hAnsi="Times New Roman" w:cs="Times New Roman"/>
          <w:sz w:val="24"/>
          <w:szCs w:val="24"/>
        </w:rPr>
        <w:t>visits to</w:t>
      </w:r>
      <w:r w:rsidR="00D57592" w:rsidRPr="00D57592">
        <w:rPr>
          <w:rFonts w:ascii="Times New Roman" w:hAnsi="Times New Roman" w:cs="Times New Roman"/>
          <w:sz w:val="24"/>
          <w:szCs w:val="24"/>
        </w:rPr>
        <w:t xml:space="preserve"> </w:t>
      </w:r>
      <w:r w:rsidR="00000E6C">
        <w:rPr>
          <w:rFonts w:ascii="Times New Roman" w:hAnsi="Times New Roman" w:cs="Times New Roman"/>
          <w:sz w:val="24"/>
          <w:szCs w:val="24"/>
        </w:rPr>
        <w:t>all these channels</w:t>
      </w:r>
      <w:r w:rsidR="001C4D34">
        <w:rPr>
          <w:rFonts w:ascii="Times New Roman" w:hAnsi="Times New Roman" w:cs="Times New Roman"/>
          <w:sz w:val="24"/>
          <w:szCs w:val="24"/>
        </w:rPr>
        <w:t xml:space="preserve"> </w:t>
      </w:r>
      <w:r>
        <w:rPr>
          <w:rFonts w:ascii="Times New Roman" w:hAnsi="Times New Roman" w:cs="Times New Roman"/>
          <w:sz w:val="24"/>
          <w:szCs w:val="24"/>
        </w:rPr>
        <w:t>have equal</w:t>
      </w:r>
      <w:r w:rsidR="00D56067" w:rsidRPr="00D57592">
        <w:rPr>
          <w:rFonts w:ascii="Times New Roman" w:hAnsi="Times New Roman" w:cs="Times New Roman"/>
          <w:sz w:val="24"/>
          <w:szCs w:val="24"/>
        </w:rPr>
        <w:t xml:space="preserve"> effects </w:t>
      </w:r>
      <w:r w:rsidR="00D57592" w:rsidRPr="00D57592">
        <w:rPr>
          <w:rFonts w:ascii="Times New Roman" w:hAnsi="Times New Roman" w:cs="Times New Roman"/>
          <w:sz w:val="24"/>
          <w:szCs w:val="24"/>
        </w:rPr>
        <w:t>on a conversion?</w:t>
      </w:r>
      <w:r w:rsidR="00000E6C">
        <w:rPr>
          <w:rFonts w:ascii="Times New Roman" w:hAnsi="Times New Roman" w:cs="Times New Roman"/>
          <w:sz w:val="24"/>
          <w:szCs w:val="24"/>
        </w:rPr>
        <w:t xml:space="preserve"> Or </w:t>
      </w:r>
      <w:r w:rsidR="00D06ECC">
        <w:rPr>
          <w:rFonts w:ascii="Times New Roman" w:hAnsi="Times New Roman" w:cs="Times New Roman"/>
          <w:sz w:val="24"/>
          <w:szCs w:val="24"/>
        </w:rPr>
        <w:t>do they</w:t>
      </w:r>
      <w:r w:rsidR="00C5764F">
        <w:rPr>
          <w:rFonts w:ascii="Times New Roman" w:hAnsi="Times New Roman" w:cs="Times New Roman"/>
          <w:sz w:val="24"/>
          <w:szCs w:val="24"/>
        </w:rPr>
        <w:t xml:space="preserve"> vary</w:t>
      </w:r>
      <w:r w:rsidR="00000E6C">
        <w:rPr>
          <w:rFonts w:ascii="Times New Roman" w:hAnsi="Times New Roman" w:cs="Times New Roman"/>
          <w:sz w:val="24"/>
          <w:szCs w:val="24"/>
        </w:rPr>
        <w:t xml:space="preserve"> depending on various co</w:t>
      </w:r>
      <w:r w:rsidR="00C5764F">
        <w:rPr>
          <w:rFonts w:ascii="Times New Roman" w:hAnsi="Times New Roman" w:cs="Times New Roman"/>
          <w:sz w:val="24"/>
          <w:szCs w:val="24"/>
        </w:rPr>
        <w:t>ntextual factors?</w:t>
      </w:r>
      <w:r w:rsidR="00000E6C">
        <w:rPr>
          <w:rFonts w:ascii="Times New Roman" w:hAnsi="Times New Roman" w:cs="Times New Roman"/>
          <w:sz w:val="24"/>
          <w:szCs w:val="24"/>
        </w:rPr>
        <w:t xml:space="preserve"> </w:t>
      </w:r>
      <w:r w:rsidR="00C5764F">
        <w:rPr>
          <w:rFonts w:ascii="Times New Roman" w:hAnsi="Times New Roman" w:cs="Times New Roman"/>
          <w:sz w:val="24"/>
          <w:szCs w:val="24"/>
        </w:rPr>
        <w:t xml:space="preserve">If indeed </w:t>
      </w:r>
      <w:r w:rsidR="00C5764F" w:rsidRPr="00546DD9">
        <w:rPr>
          <w:rFonts w:ascii="Times New Roman" w:hAnsi="Times New Roman" w:cs="Times New Roman"/>
          <w:sz w:val="24"/>
          <w:szCs w:val="24"/>
        </w:rPr>
        <w:t>it</w:t>
      </w:r>
      <w:r w:rsidR="001C4D34" w:rsidRPr="00546DD9">
        <w:rPr>
          <w:rFonts w:ascii="Times New Roman" w:hAnsi="Times New Roman" w:cs="Times New Roman"/>
          <w:sz w:val="24"/>
          <w:szCs w:val="24"/>
        </w:rPr>
        <w:t xml:space="preserve"> is the case</w:t>
      </w:r>
      <w:r w:rsidR="00C5764F" w:rsidRPr="00546DD9">
        <w:rPr>
          <w:rFonts w:ascii="Times New Roman" w:hAnsi="Times New Roman" w:cs="Times New Roman"/>
          <w:sz w:val="24"/>
          <w:szCs w:val="24"/>
        </w:rPr>
        <w:t xml:space="preserve"> that channel visits have differential effects</w:t>
      </w:r>
      <w:r w:rsidR="001C4D34">
        <w:rPr>
          <w:rFonts w:ascii="Times New Roman" w:hAnsi="Times New Roman" w:cs="Times New Roman"/>
          <w:sz w:val="24"/>
          <w:szCs w:val="24"/>
        </w:rPr>
        <w:t xml:space="preserve">, </w:t>
      </w:r>
      <w:r w:rsidR="001C4D34" w:rsidRPr="00F56EDD">
        <w:rPr>
          <w:rFonts w:ascii="Times New Roman" w:hAnsi="Times New Roman" w:cs="Times New Roman"/>
          <w:sz w:val="24"/>
          <w:szCs w:val="24"/>
        </w:rPr>
        <w:t xml:space="preserve">then </w:t>
      </w:r>
      <w:r w:rsidR="00F56EDD" w:rsidRPr="00F56EDD">
        <w:rPr>
          <w:rFonts w:ascii="Times New Roman" w:hAnsi="Times New Roman" w:cs="Times New Roman"/>
          <w:sz w:val="24"/>
          <w:szCs w:val="24"/>
        </w:rPr>
        <w:t>h</w:t>
      </w:r>
      <w:r w:rsidR="00F02BB3">
        <w:rPr>
          <w:rFonts w:ascii="Times New Roman" w:hAnsi="Times New Roman" w:cs="Times New Roman"/>
          <w:sz w:val="24"/>
          <w:szCs w:val="24"/>
        </w:rPr>
        <w:t>ow can one</w:t>
      </w:r>
      <w:r w:rsidR="00CF483E">
        <w:rPr>
          <w:rFonts w:ascii="Times New Roman" w:hAnsi="Times New Roman" w:cs="Times New Roman"/>
          <w:sz w:val="24"/>
          <w:szCs w:val="24"/>
        </w:rPr>
        <w:t xml:space="preserve"> assign credit to each</w:t>
      </w:r>
      <w:r w:rsidR="00907979">
        <w:rPr>
          <w:rFonts w:ascii="Times New Roman" w:hAnsi="Times New Roman" w:cs="Times New Roman"/>
          <w:sz w:val="24"/>
          <w:szCs w:val="24"/>
        </w:rPr>
        <w:t xml:space="preserve"> </w:t>
      </w:r>
      <w:r w:rsidR="00F56EDD" w:rsidRPr="00F56EDD">
        <w:rPr>
          <w:rFonts w:ascii="Times New Roman" w:hAnsi="Times New Roman" w:cs="Times New Roman"/>
          <w:sz w:val="24"/>
          <w:szCs w:val="24"/>
        </w:rPr>
        <w:t>of those</w:t>
      </w:r>
      <w:r w:rsidR="00F56EDD">
        <w:t xml:space="preserve"> </w:t>
      </w:r>
      <w:r w:rsidR="0031484E">
        <w:rPr>
          <w:rFonts w:ascii="Times New Roman" w:hAnsi="Times New Roman" w:cs="Times New Roman"/>
          <w:sz w:val="24"/>
          <w:szCs w:val="24"/>
        </w:rPr>
        <w:t>consumer interactions</w:t>
      </w:r>
      <w:r w:rsidR="002F3CE5">
        <w:rPr>
          <w:rFonts w:ascii="Times New Roman" w:hAnsi="Times New Roman" w:cs="Times New Roman"/>
          <w:sz w:val="24"/>
          <w:szCs w:val="24"/>
        </w:rPr>
        <w:t>?</w:t>
      </w:r>
      <w:r w:rsidR="00DA0111" w:rsidRPr="00DA0111">
        <w:rPr>
          <w:rFonts w:ascii="Times New Roman" w:hAnsi="Times New Roman" w:cs="Times New Roman"/>
          <w:b/>
          <w:color w:val="000000" w:themeColor="text1"/>
          <w:sz w:val="24"/>
          <w:szCs w:val="24"/>
        </w:rPr>
        <w:t xml:space="preserve"> </w:t>
      </w:r>
      <w:r w:rsidR="00CA01C3" w:rsidRPr="00CA01C3">
        <w:rPr>
          <w:rFonts w:ascii="Times New Roman" w:hAnsi="Times New Roman" w:cs="Times New Roman"/>
          <w:color w:val="000000" w:themeColor="text1"/>
          <w:sz w:val="24"/>
          <w:szCs w:val="24"/>
        </w:rPr>
        <w:t>If the cr</w:t>
      </w:r>
      <w:r w:rsidR="00F02BB3">
        <w:rPr>
          <w:rFonts w:ascii="Times New Roman" w:hAnsi="Times New Roman" w:cs="Times New Roman"/>
          <w:color w:val="000000" w:themeColor="text1"/>
          <w:sz w:val="24"/>
          <w:szCs w:val="24"/>
        </w:rPr>
        <w:t>edit is all given to display</w:t>
      </w:r>
      <w:r w:rsidR="00CA01C3" w:rsidRPr="00CA01C3">
        <w:rPr>
          <w:rFonts w:ascii="Times New Roman" w:hAnsi="Times New Roman" w:cs="Times New Roman"/>
          <w:color w:val="000000" w:themeColor="text1"/>
          <w:sz w:val="24"/>
          <w:szCs w:val="24"/>
        </w:rPr>
        <w:t>, t</w:t>
      </w:r>
      <w:r w:rsidR="00666637">
        <w:rPr>
          <w:rFonts w:ascii="Times New Roman" w:hAnsi="Times New Roman" w:cs="Times New Roman"/>
          <w:color w:val="000000" w:themeColor="text1"/>
          <w:sz w:val="24"/>
          <w:szCs w:val="24"/>
        </w:rPr>
        <w:t>here are</w:t>
      </w:r>
      <w:r w:rsidR="00DA0111" w:rsidRPr="00CA01C3">
        <w:rPr>
          <w:rFonts w:ascii="Times New Roman" w:hAnsi="Times New Roman" w:cs="Times New Roman"/>
          <w:color w:val="000000" w:themeColor="text1"/>
          <w:sz w:val="24"/>
          <w:szCs w:val="24"/>
        </w:rPr>
        <w:t xml:space="preserve"> negative d</w:t>
      </w:r>
      <w:r w:rsidR="00666637">
        <w:rPr>
          <w:rFonts w:ascii="Times New Roman" w:hAnsi="Times New Roman" w:cs="Times New Roman"/>
          <w:color w:val="000000" w:themeColor="text1"/>
          <w:sz w:val="24"/>
          <w:szCs w:val="24"/>
        </w:rPr>
        <w:t xml:space="preserve">ownstream effects </w:t>
      </w:r>
      <w:r w:rsidR="00706803" w:rsidRPr="00464410">
        <w:rPr>
          <w:rFonts w:ascii="Times New Roman" w:hAnsi="Times New Roman" w:cs="Times New Roman"/>
          <w:color w:val="000000" w:themeColor="text1"/>
          <w:sz w:val="24"/>
          <w:szCs w:val="24"/>
        </w:rPr>
        <w:t>(</w:t>
      </w:r>
      <w:r w:rsidR="00464410" w:rsidRPr="00464410">
        <w:rPr>
          <w:rFonts w:ascii="Times New Roman" w:hAnsi="Times New Roman" w:cs="Times New Roman"/>
          <w:sz w:val="24"/>
          <w:szCs w:val="24"/>
        </w:rPr>
        <w:t>e.g.</w:t>
      </w:r>
      <w:r w:rsidR="00706803" w:rsidRPr="00464410">
        <w:rPr>
          <w:rFonts w:ascii="Times New Roman" w:hAnsi="Times New Roman" w:cs="Times New Roman"/>
          <w:sz w:val="24"/>
          <w:szCs w:val="24"/>
        </w:rPr>
        <w:t xml:space="preserve"> money be reallocated from other productive channels)</w:t>
      </w:r>
      <w:r w:rsidR="00706803" w:rsidRPr="00464410">
        <w:rPr>
          <w:rFonts w:ascii="Times New Roman" w:hAnsi="Times New Roman" w:cs="Times New Roman"/>
          <w:color w:val="000000" w:themeColor="text1"/>
          <w:sz w:val="24"/>
          <w:szCs w:val="24"/>
        </w:rPr>
        <w:t xml:space="preserve"> </w:t>
      </w:r>
      <w:r w:rsidR="00666637">
        <w:rPr>
          <w:rFonts w:ascii="Times New Roman" w:hAnsi="Times New Roman" w:cs="Times New Roman"/>
          <w:color w:val="000000" w:themeColor="text1"/>
          <w:sz w:val="24"/>
          <w:szCs w:val="24"/>
        </w:rPr>
        <w:t xml:space="preserve">due to the </w:t>
      </w:r>
      <w:r w:rsidR="004A4830">
        <w:rPr>
          <w:rFonts w:ascii="Times New Roman" w:hAnsi="Times New Roman" w:cs="Times New Roman"/>
          <w:color w:val="000000" w:themeColor="text1"/>
          <w:sz w:val="24"/>
          <w:szCs w:val="24"/>
        </w:rPr>
        <w:t>lack of the ‘</w:t>
      </w:r>
      <w:r w:rsidR="00DA0111" w:rsidRPr="00CA01C3">
        <w:rPr>
          <w:rFonts w:ascii="Times New Roman" w:hAnsi="Times New Roman" w:cs="Times New Roman"/>
          <w:color w:val="000000" w:themeColor="text1"/>
          <w:sz w:val="24"/>
          <w:szCs w:val="24"/>
        </w:rPr>
        <w:t>assis</w:t>
      </w:r>
      <w:r w:rsidR="004A4830">
        <w:rPr>
          <w:rFonts w:ascii="Times New Roman" w:hAnsi="Times New Roman" w:cs="Times New Roman"/>
          <w:color w:val="000000" w:themeColor="text1"/>
          <w:sz w:val="24"/>
          <w:szCs w:val="24"/>
        </w:rPr>
        <w:t>t’</w:t>
      </w:r>
      <w:r w:rsidR="00CA01C3">
        <w:rPr>
          <w:rFonts w:ascii="Times New Roman" w:hAnsi="Times New Roman" w:cs="Times New Roman"/>
          <w:color w:val="000000" w:themeColor="text1"/>
          <w:sz w:val="24"/>
          <w:szCs w:val="24"/>
        </w:rPr>
        <w:t xml:space="preserve"> from the </w:t>
      </w:r>
      <w:r w:rsidR="00666637">
        <w:rPr>
          <w:rFonts w:ascii="Times New Roman" w:hAnsi="Times New Roman" w:cs="Times New Roman"/>
          <w:color w:val="000000" w:themeColor="text1"/>
          <w:sz w:val="24"/>
          <w:szCs w:val="24"/>
        </w:rPr>
        <w:t xml:space="preserve">other </w:t>
      </w:r>
      <w:r w:rsidR="00CA01C3">
        <w:rPr>
          <w:rFonts w:ascii="Times New Roman" w:hAnsi="Times New Roman" w:cs="Times New Roman"/>
          <w:color w:val="000000" w:themeColor="text1"/>
          <w:sz w:val="24"/>
          <w:szCs w:val="24"/>
        </w:rPr>
        <w:t>channels</w:t>
      </w:r>
      <w:r w:rsidR="00CA01C3" w:rsidRPr="00CA01C3">
        <w:rPr>
          <w:rFonts w:ascii="Times New Roman" w:hAnsi="Times New Roman" w:cs="Times New Roman"/>
          <w:color w:val="000000" w:themeColor="text1"/>
          <w:sz w:val="24"/>
          <w:szCs w:val="24"/>
        </w:rPr>
        <w:t xml:space="preserve">, </w:t>
      </w:r>
      <w:r w:rsidR="00CA01C3">
        <w:rPr>
          <w:rFonts w:ascii="Times New Roman" w:hAnsi="Times New Roman" w:cs="Times New Roman"/>
          <w:color w:val="000000" w:themeColor="text1"/>
          <w:sz w:val="24"/>
          <w:szCs w:val="24"/>
        </w:rPr>
        <w:t xml:space="preserve">including </w:t>
      </w:r>
      <w:r w:rsidR="00513D8E">
        <w:rPr>
          <w:rFonts w:ascii="Times New Roman" w:hAnsi="Times New Roman" w:cs="Times New Roman"/>
          <w:color w:val="000000" w:themeColor="text1"/>
          <w:sz w:val="24"/>
          <w:szCs w:val="24"/>
        </w:rPr>
        <w:t>paid search, social media</w:t>
      </w:r>
      <w:r w:rsidR="002F3CE5">
        <w:rPr>
          <w:rFonts w:ascii="Times New Roman" w:hAnsi="Times New Roman" w:cs="Times New Roman"/>
          <w:color w:val="000000" w:themeColor="text1"/>
          <w:sz w:val="24"/>
          <w:szCs w:val="24"/>
        </w:rPr>
        <w:t>,</w:t>
      </w:r>
      <w:r w:rsidR="00CA01C3">
        <w:rPr>
          <w:rFonts w:ascii="Times New Roman" w:hAnsi="Times New Roman" w:cs="Times New Roman"/>
          <w:color w:val="000000" w:themeColor="text1"/>
          <w:sz w:val="24"/>
          <w:szCs w:val="24"/>
        </w:rPr>
        <w:t xml:space="preserve"> and price comparison sites</w:t>
      </w:r>
      <w:r w:rsidR="00DA0111" w:rsidRPr="00CA01C3">
        <w:rPr>
          <w:rFonts w:ascii="Times New Roman" w:hAnsi="Times New Roman" w:cs="Times New Roman"/>
          <w:color w:val="000000" w:themeColor="text1"/>
          <w:sz w:val="24"/>
          <w:szCs w:val="24"/>
        </w:rPr>
        <w:t>.</w:t>
      </w:r>
      <w:r w:rsidR="00DA0111" w:rsidRPr="001F2CB7">
        <w:rPr>
          <w:rFonts w:ascii="Times New Roman" w:hAnsi="Times New Roman" w:cs="Times New Roman"/>
        </w:rPr>
        <w:t xml:space="preserve"> </w:t>
      </w:r>
      <w:r w:rsidR="00C22DC0" w:rsidRPr="00907979">
        <w:rPr>
          <w:rFonts w:ascii="Times New Roman" w:hAnsi="Times New Roman" w:cs="Times New Roman"/>
          <w:color w:val="000000" w:themeColor="text1"/>
          <w:sz w:val="24"/>
          <w:szCs w:val="24"/>
        </w:rPr>
        <w:t>Conversely,</w:t>
      </w:r>
      <w:r w:rsidR="00DA0111" w:rsidRPr="00907979">
        <w:rPr>
          <w:rFonts w:ascii="Times New Roman" w:hAnsi="Times New Roman" w:cs="Times New Roman"/>
          <w:color w:val="000000" w:themeColor="text1"/>
          <w:sz w:val="24"/>
          <w:szCs w:val="24"/>
        </w:rPr>
        <w:t xml:space="preserve"> the less valuable channel</w:t>
      </w:r>
      <w:r w:rsidR="00CA01C3" w:rsidRPr="00907979">
        <w:rPr>
          <w:rFonts w:ascii="Times New Roman" w:hAnsi="Times New Roman" w:cs="Times New Roman"/>
          <w:color w:val="000000" w:themeColor="text1"/>
          <w:sz w:val="24"/>
          <w:szCs w:val="24"/>
        </w:rPr>
        <w:t xml:space="preserve">s </w:t>
      </w:r>
      <w:r w:rsidR="004E2214" w:rsidRPr="00907979">
        <w:rPr>
          <w:rFonts w:ascii="Times New Roman" w:hAnsi="Times New Roman" w:cs="Times New Roman"/>
          <w:color w:val="000000" w:themeColor="text1"/>
          <w:sz w:val="24"/>
          <w:szCs w:val="24"/>
        </w:rPr>
        <w:t>could attract</w:t>
      </w:r>
      <w:r w:rsidR="00CA01C3" w:rsidRPr="00907979">
        <w:rPr>
          <w:rFonts w:ascii="Times New Roman" w:hAnsi="Times New Roman" w:cs="Times New Roman"/>
          <w:color w:val="000000" w:themeColor="text1"/>
          <w:sz w:val="24"/>
          <w:szCs w:val="24"/>
        </w:rPr>
        <w:t xml:space="preserve"> more credit than they deserve</w:t>
      </w:r>
      <w:r w:rsidR="00C22DC0" w:rsidRPr="00907979">
        <w:rPr>
          <w:rFonts w:ascii="Times New Roman" w:hAnsi="Times New Roman" w:cs="Times New Roman"/>
          <w:color w:val="000000" w:themeColor="text1"/>
          <w:sz w:val="24"/>
          <w:szCs w:val="24"/>
        </w:rPr>
        <w:t xml:space="preserve"> if one applies an </w:t>
      </w:r>
      <w:r w:rsidR="00666637" w:rsidRPr="00907979">
        <w:rPr>
          <w:rFonts w:ascii="Times New Roman" w:hAnsi="Times New Roman" w:cs="Times New Roman"/>
          <w:color w:val="000000" w:themeColor="text1"/>
          <w:sz w:val="24"/>
          <w:szCs w:val="24"/>
        </w:rPr>
        <w:t>arbitrary rule</w:t>
      </w:r>
      <w:r w:rsidR="00C22DC0" w:rsidRPr="00907979">
        <w:rPr>
          <w:rFonts w:ascii="Times New Roman" w:hAnsi="Times New Roman" w:cs="Times New Roman"/>
          <w:color w:val="000000" w:themeColor="text1"/>
          <w:sz w:val="24"/>
          <w:szCs w:val="24"/>
        </w:rPr>
        <w:t xml:space="preserve"> to assign credit for conversion</w:t>
      </w:r>
      <w:r w:rsidR="00B120C3" w:rsidRPr="00907979">
        <w:rPr>
          <w:rFonts w:ascii="Times New Roman" w:hAnsi="Times New Roman" w:cs="Times New Roman"/>
          <w:color w:val="000000" w:themeColor="text1"/>
          <w:sz w:val="24"/>
          <w:szCs w:val="24"/>
        </w:rPr>
        <w:t>.</w:t>
      </w:r>
      <w:r w:rsidR="00B120C3" w:rsidRPr="002265DE">
        <w:rPr>
          <w:rFonts w:ascii="Times New Roman" w:hAnsi="Times New Roman" w:cs="Times New Roman"/>
          <w:bCs/>
          <w:color w:val="000000" w:themeColor="text1"/>
          <w:sz w:val="24"/>
          <w:szCs w:val="24"/>
        </w:rPr>
        <w:t xml:space="preserve"> </w:t>
      </w:r>
      <w:r w:rsidR="00514EF1" w:rsidRPr="002265DE">
        <w:rPr>
          <w:rFonts w:ascii="Times New Roman" w:hAnsi="Times New Roman" w:cs="Times New Roman"/>
          <w:bCs/>
          <w:sz w:val="24"/>
          <w:szCs w:val="24"/>
        </w:rPr>
        <w:t>This may</w:t>
      </w:r>
      <w:r w:rsidR="002265DE">
        <w:rPr>
          <w:rFonts w:ascii="Times New Roman" w:hAnsi="Times New Roman" w:cs="Times New Roman"/>
          <w:bCs/>
          <w:sz w:val="24"/>
          <w:szCs w:val="24"/>
        </w:rPr>
        <w:t xml:space="preserve"> also</w:t>
      </w:r>
      <w:r w:rsidR="00514EF1" w:rsidRPr="002265DE">
        <w:rPr>
          <w:rFonts w:ascii="Times New Roman" w:hAnsi="Times New Roman" w:cs="Times New Roman"/>
          <w:bCs/>
          <w:sz w:val="24"/>
          <w:szCs w:val="24"/>
        </w:rPr>
        <w:t xml:space="preserve"> lead to</w:t>
      </w:r>
      <w:r w:rsidR="004E2214" w:rsidRPr="002265DE">
        <w:rPr>
          <w:rFonts w:ascii="Times New Roman" w:hAnsi="Times New Roman" w:cs="Times New Roman"/>
          <w:bCs/>
          <w:sz w:val="24"/>
          <w:szCs w:val="24"/>
        </w:rPr>
        <w:t xml:space="preserve"> inaccurate </w:t>
      </w:r>
      <w:r w:rsidR="00BA2238" w:rsidRPr="002265DE">
        <w:rPr>
          <w:rFonts w:ascii="Times New Roman" w:hAnsi="Times New Roman" w:cs="Times New Roman"/>
          <w:bCs/>
          <w:sz w:val="24"/>
          <w:szCs w:val="24"/>
        </w:rPr>
        <w:t xml:space="preserve">advertising-spend </w:t>
      </w:r>
      <w:r w:rsidR="004E2214" w:rsidRPr="002265DE">
        <w:rPr>
          <w:rFonts w:ascii="Times New Roman" w:hAnsi="Times New Roman" w:cs="Times New Roman"/>
          <w:bCs/>
          <w:sz w:val="24"/>
          <w:szCs w:val="24"/>
        </w:rPr>
        <w:t xml:space="preserve">calculations </w:t>
      </w:r>
      <w:r w:rsidR="00514EF1" w:rsidRPr="002265DE">
        <w:rPr>
          <w:rFonts w:ascii="Times New Roman" w:hAnsi="Times New Roman" w:cs="Times New Roman"/>
          <w:bCs/>
          <w:sz w:val="24"/>
          <w:szCs w:val="24"/>
        </w:rPr>
        <w:t>by the mark</w:t>
      </w:r>
      <w:r w:rsidR="00D06ECC" w:rsidRPr="002265DE">
        <w:rPr>
          <w:rFonts w:ascii="Times New Roman" w:hAnsi="Times New Roman" w:cs="Times New Roman"/>
          <w:bCs/>
          <w:sz w:val="24"/>
          <w:szCs w:val="24"/>
        </w:rPr>
        <w:t>eting departments</w:t>
      </w:r>
      <w:r w:rsidR="00C419A4" w:rsidRPr="002265DE">
        <w:rPr>
          <w:rFonts w:ascii="Times New Roman" w:hAnsi="Times New Roman" w:cs="Times New Roman"/>
          <w:bCs/>
          <w:sz w:val="24"/>
          <w:szCs w:val="24"/>
        </w:rPr>
        <w:t xml:space="preserve"> as when they allocate budget across multiple forms of advertising</w:t>
      </w:r>
      <w:r w:rsidR="00BA2238" w:rsidRPr="002265DE">
        <w:rPr>
          <w:rFonts w:ascii="Times New Roman" w:hAnsi="Times New Roman" w:cs="Times New Roman"/>
          <w:bCs/>
          <w:sz w:val="24"/>
          <w:szCs w:val="24"/>
        </w:rPr>
        <w:t>.</w:t>
      </w:r>
      <w:r w:rsidR="000778A0" w:rsidRPr="002265DE">
        <w:rPr>
          <w:rFonts w:ascii="Times New Roman" w:hAnsi="Times New Roman" w:cs="Times New Roman"/>
          <w:bCs/>
          <w:sz w:val="24"/>
          <w:szCs w:val="24"/>
        </w:rPr>
        <w:t xml:space="preserve"> </w:t>
      </w:r>
    </w:p>
    <w:p w14:paraId="3F9C4B1A" w14:textId="77777777" w:rsidR="00F760BD" w:rsidRDefault="00F760BD" w:rsidP="00F760BD">
      <w:pPr>
        <w:spacing w:line="360" w:lineRule="auto"/>
        <w:rPr>
          <w:rFonts w:ascii="Times New Roman" w:hAnsi="Times New Roman" w:cs="Times New Roman"/>
          <w:i/>
          <w:sz w:val="24"/>
          <w:szCs w:val="24"/>
        </w:rPr>
      </w:pPr>
    </w:p>
    <w:p w14:paraId="142D7F4B" w14:textId="77777777" w:rsidR="00C54816" w:rsidRDefault="00C54816" w:rsidP="00C54816">
      <w:pPr>
        <w:spacing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[Insert Figure 1 about here]</w:t>
      </w:r>
    </w:p>
    <w:p w14:paraId="0A87BB6A" w14:textId="77777777" w:rsidR="00C54816" w:rsidRDefault="00C54816" w:rsidP="00C54816">
      <w:pPr>
        <w:spacing w:line="360" w:lineRule="auto"/>
        <w:jc w:val="center"/>
        <w:rPr>
          <w:rFonts w:ascii="Times New Roman" w:hAnsi="Times New Roman" w:cs="Times New Roman"/>
          <w:i/>
          <w:sz w:val="24"/>
          <w:szCs w:val="24"/>
        </w:rPr>
      </w:pPr>
    </w:p>
    <w:p w14:paraId="2EFFCD8F" w14:textId="25ED8D71" w:rsidR="00F760BD" w:rsidRDefault="00F760BD" w:rsidP="000778A0">
      <w:pPr>
        <w:spacing w:line="360" w:lineRule="auto"/>
        <w:rPr>
          <w:rFonts w:ascii="Times New Roman" w:hAnsi="Times New Roman" w:cs="Times New Roman"/>
          <w:i/>
          <w:sz w:val="24"/>
          <w:szCs w:val="24"/>
        </w:rPr>
      </w:pPr>
      <w:r>
        <w:rPr>
          <w:rFonts w:ascii="Times New Roman" w:hAnsi="Times New Roman" w:cs="Times New Roman"/>
          <w:i/>
          <w:sz w:val="24"/>
          <w:szCs w:val="24"/>
        </w:rPr>
        <w:t>The role of online sales c</w:t>
      </w:r>
      <w:r w:rsidRPr="00AE68FD">
        <w:rPr>
          <w:rFonts w:ascii="Times New Roman" w:hAnsi="Times New Roman" w:cs="Times New Roman"/>
          <w:i/>
          <w:sz w:val="24"/>
          <w:szCs w:val="24"/>
        </w:rPr>
        <w:t>hannels</w:t>
      </w:r>
      <w:r>
        <w:rPr>
          <w:rFonts w:ascii="Times New Roman" w:hAnsi="Times New Roman" w:cs="Times New Roman"/>
          <w:i/>
          <w:sz w:val="24"/>
          <w:szCs w:val="24"/>
        </w:rPr>
        <w:t xml:space="preserve"> in the customer j</w:t>
      </w:r>
      <w:r w:rsidRPr="00AE68FD">
        <w:rPr>
          <w:rFonts w:ascii="Times New Roman" w:hAnsi="Times New Roman" w:cs="Times New Roman"/>
          <w:i/>
          <w:sz w:val="24"/>
          <w:szCs w:val="24"/>
        </w:rPr>
        <w:t>ourney</w:t>
      </w:r>
    </w:p>
    <w:p w14:paraId="2557F06F" w14:textId="77777777" w:rsidR="000778A0" w:rsidRPr="00D35B7C" w:rsidRDefault="000778A0" w:rsidP="00D35B7C">
      <w:pPr>
        <w:spacing w:line="360" w:lineRule="auto"/>
        <w:rPr>
          <w:rFonts w:ascii="Times New Roman" w:hAnsi="Times New Roman" w:cs="Times New Roman"/>
          <w:i/>
          <w:sz w:val="24"/>
          <w:szCs w:val="24"/>
        </w:rPr>
      </w:pPr>
    </w:p>
    <w:p w14:paraId="6AB22751" w14:textId="32C1BEE0" w:rsidR="00DD710A" w:rsidRPr="00D35B7C" w:rsidRDefault="00F760BD" w:rsidP="004D705B">
      <w:pPr>
        <w:autoSpaceDE w:val="0"/>
        <w:autoSpaceDN w:val="0"/>
        <w:adjustRightInd w:val="0"/>
        <w:spacing w:after="0" w:line="360" w:lineRule="auto"/>
        <w:rPr>
          <w:rFonts w:ascii="Times New Roman" w:hAnsi="Times New Roman" w:cs="Times New Roman"/>
          <w:sz w:val="24"/>
          <w:szCs w:val="24"/>
        </w:rPr>
      </w:pPr>
      <w:r w:rsidRPr="00D35B7C">
        <w:rPr>
          <w:rFonts w:ascii="Times New Roman" w:hAnsi="Times New Roman" w:cs="Times New Roman"/>
          <w:sz w:val="24"/>
          <w:szCs w:val="24"/>
        </w:rPr>
        <w:t>A customer can take different choice actions at different stages of a purchase funnel. For example, there can be three roles in a customer journey - ‘</w:t>
      </w:r>
      <w:r w:rsidRPr="00D35B7C">
        <w:rPr>
          <w:rFonts w:ascii="Times New Roman" w:hAnsi="Times New Roman" w:cs="Times New Roman"/>
          <w:i/>
          <w:sz w:val="24"/>
          <w:szCs w:val="24"/>
        </w:rPr>
        <w:t>introduction</w:t>
      </w:r>
      <w:r w:rsidRPr="00D35B7C">
        <w:rPr>
          <w:rFonts w:ascii="Times New Roman" w:hAnsi="Times New Roman" w:cs="Times New Roman"/>
          <w:sz w:val="24"/>
          <w:szCs w:val="24"/>
        </w:rPr>
        <w:t>’, ‘</w:t>
      </w:r>
      <w:r w:rsidRPr="00D35B7C">
        <w:rPr>
          <w:rFonts w:ascii="Times New Roman" w:hAnsi="Times New Roman" w:cs="Times New Roman"/>
          <w:i/>
          <w:sz w:val="24"/>
          <w:szCs w:val="24"/>
        </w:rPr>
        <w:t>assist</w:t>
      </w:r>
      <w:r w:rsidRPr="00D35B7C">
        <w:rPr>
          <w:rFonts w:ascii="Times New Roman" w:hAnsi="Times New Roman" w:cs="Times New Roman"/>
          <w:sz w:val="24"/>
          <w:szCs w:val="24"/>
        </w:rPr>
        <w:t>’, and ‘</w:t>
      </w:r>
      <w:r w:rsidRPr="00D35B7C">
        <w:rPr>
          <w:rFonts w:ascii="Times New Roman" w:hAnsi="Times New Roman" w:cs="Times New Roman"/>
          <w:i/>
          <w:sz w:val="24"/>
          <w:szCs w:val="24"/>
        </w:rPr>
        <w:t>conversion</w:t>
      </w:r>
      <w:r w:rsidRPr="00D35B7C">
        <w:rPr>
          <w:rFonts w:ascii="Times New Roman" w:hAnsi="Times New Roman" w:cs="Times New Roman"/>
          <w:sz w:val="24"/>
          <w:szCs w:val="24"/>
        </w:rPr>
        <w:t xml:space="preserve">’ (IAB, 2011; Chandler-Pepelnjak, 2010). </w:t>
      </w:r>
      <w:r w:rsidRPr="00D35B7C">
        <w:rPr>
          <w:rFonts w:ascii="Times New Roman" w:hAnsi="Times New Roman" w:cs="Times New Roman"/>
          <w:i/>
          <w:sz w:val="24"/>
          <w:szCs w:val="24"/>
        </w:rPr>
        <w:t>Introduction</w:t>
      </w:r>
      <w:r w:rsidRPr="00D35B7C">
        <w:rPr>
          <w:rFonts w:ascii="Times New Roman" w:hAnsi="Times New Roman" w:cs="Times New Roman"/>
          <w:sz w:val="24"/>
          <w:szCs w:val="24"/>
        </w:rPr>
        <w:t xml:space="preserve"> plays the initial role in starting the process, often populated by search. </w:t>
      </w:r>
      <w:r w:rsidR="002F229B">
        <w:rPr>
          <w:rFonts w:ascii="Times New Roman" w:hAnsi="Times New Roman" w:cs="Times New Roman"/>
          <w:color w:val="000000"/>
          <w:sz w:val="24"/>
          <w:szCs w:val="24"/>
        </w:rPr>
        <w:t>Consumer behavior</w:t>
      </w:r>
      <w:r w:rsidR="001F70F5">
        <w:rPr>
          <w:rFonts w:ascii="Times New Roman" w:hAnsi="Times New Roman" w:cs="Times New Roman"/>
          <w:color w:val="000000"/>
          <w:sz w:val="24"/>
          <w:szCs w:val="24"/>
        </w:rPr>
        <w:t xml:space="preserve"> tends to be ‘exploratory’</w:t>
      </w:r>
      <w:r w:rsidR="000778A0" w:rsidRPr="00D35B7C">
        <w:rPr>
          <w:rFonts w:ascii="Times New Roman" w:hAnsi="Times New Roman" w:cs="Times New Roman"/>
          <w:color w:val="000000"/>
          <w:sz w:val="24"/>
          <w:szCs w:val="24"/>
        </w:rPr>
        <w:t xml:space="preserve"> at this stage. </w:t>
      </w:r>
      <w:r w:rsidRPr="00D35B7C">
        <w:rPr>
          <w:rFonts w:ascii="Times New Roman" w:hAnsi="Times New Roman" w:cs="Times New Roman"/>
          <w:sz w:val="24"/>
          <w:szCs w:val="24"/>
        </w:rPr>
        <w:t xml:space="preserve">The second role is that of </w:t>
      </w:r>
      <w:r w:rsidRPr="00D35B7C">
        <w:rPr>
          <w:rFonts w:ascii="Times New Roman" w:hAnsi="Times New Roman" w:cs="Times New Roman"/>
          <w:i/>
          <w:sz w:val="24"/>
          <w:szCs w:val="24"/>
        </w:rPr>
        <w:t>assist</w:t>
      </w:r>
      <w:r w:rsidRPr="00D35B7C">
        <w:rPr>
          <w:rFonts w:ascii="Times New Roman" w:hAnsi="Times New Roman" w:cs="Times New Roman"/>
          <w:sz w:val="24"/>
          <w:szCs w:val="24"/>
        </w:rPr>
        <w:t xml:space="preserve">, being any contributing website that enables a transaction after the introduction and before the conversion. </w:t>
      </w:r>
      <w:r w:rsidR="000778A0" w:rsidRPr="00D35B7C">
        <w:rPr>
          <w:rFonts w:ascii="Times New Roman" w:hAnsi="Times New Roman" w:cs="Times New Roman"/>
          <w:color w:val="000000"/>
          <w:sz w:val="24"/>
          <w:szCs w:val="24"/>
        </w:rPr>
        <w:t>At this stage, consumer beh</w:t>
      </w:r>
      <w:r w:rsidR="001F70F5">
        <w:rPr>
          <w:rFonts w:ascii="Times New Roman" w:hAnsi="Times New Roman" w:cs="Times New Roman"/>
          <w:color w:val="000000"/>
          <w:sz w:val="24"/>
          <w:szCs w:val="24"/>
        </w:rPr>
        <w:t>avior turns to a ‘goal directed’</w:t>
      </w:r>
      <w:r w:rsidR="000778A0" w:rsidRPr="00D35B7C">
        <w:rPr>
          <w:rFonts w:ascii="Times New Roman" w:hAnsi="Times New Roman" w:cs="Times New Roman"/>
          <w:color w:val="000000"/>
          <w:sz w:val="24"/>
          <w:szCs w:val="24"/>
        </w:rPr>
        <w:t xml:space="preserve"> search</w:t>
      </w:r>
      <w:r w:rsidR="008F1AE1" w:rsidRPr="00D35B7C">
        <w:rPr>
          <w:rFonts w:ascii="Times New Roman" w:hAnsi="Times New Roman" w:cs="Times New Roman"/>
          <w:color w:val="000000"/>
          <w:sz w:val="24"/>
          <w:szCs w:val="24"/>
        </w:rPr>
        <w:t xml:space="preserve"> (</w:t>
      </w:r>
      <w:r w:rsidR="0018610D">
        <w:rPr>
          <w:rFonts w:ascii="Times New Roman" w:hAnsi="Times New Roman" w:cs="Times New Roman"/>
          <w:color w:val="000000"/>
          <w:sz w:val="24"/>
          <w:szCs w:val="24"/>
        </w:rPr>
        <w:t>Kireyev et al.</w:t>
      </w:r>
      <w:r w:rsidR="00DE189F">
        <w:rPr>
          <w:rFonts w:ascii="Times New Roman" w:hAnsi="Times New Roman" w:cs="Times New Roman"/>
          <w:color w:val="000000"/>
          <w:sz w:val="24"/>
          <w:szCs w:val="24"/>
        </w:rPr>
        <w:t>,</w:t>
      </w:r>
      <w:r w:rsidR="0018610D">
        <w:rPr>
          <w:rFonts w:ascii="Times New Roman" w:hAnsi="Times New Roman" w:cs="Times New Roman"/>
          <w:sz w:val="24"/>
          <w:szCs w:val="24"/>
        </w:rPr>
        <w:t xml:space="preserve"> </w:t>
      </w:r>
      <w:r w:rsidR="0018610D" w:rsidRPr="00FA6662">
        <w:rPr>
          <w:rFonts w:ascii="Times New Roman" w:hAnsi="Times New Roman" w:cs="Times New Roman"/>
          <w:sz w:val="24"/>
          <w:szCs w:val="24"/>
        </w:rPr>
        <w:t>2016</w:t>
      </w:r>
      <w:r w:rsidR="008F1AE1" w:rsidRPr="00D35B7C">
        <w:rPr>
          <w:rFonts w:ascii="Times New Roman" w:hAnsi="Times New Roman" w:cs="Times New Roman"/>
          <w:sz w:val="24"/>
          <w:szCs w:val="24"/>
        </w:rPr>
        <w:t>)</w:t>
      </w:r>
      <w:r w:rsidR="000778A0" w:rsidRPr="00D35B7C">
        <w:rPr>
          <w:rFonts w:ascii="Times New Roman" w:hAnsi="Times New Roman" w:cs="Times New Roman"/>
          <w:color w:val="000000"/>
          <w:sz w:val="24"/>
          <w:szCs w:val="24"/>
        </w:rPr>
        <w:t xml:space="preserve">. </w:t>
      </w:r>
      <w:r w:rsidRPr="00D35B7C">
        <w:rPr>
          <w:rFonts w:ascii="Times New Roman" w:hAnsi="Times New Roman" w:cs="Times New Roman"/>
          <w:sz w:val="24"/>
          <w:szCs w:val="24"/>
        </w:rPr>
        <w:t xml:space="preserve">The </w:t>
      </w:r>
      <w:r w:rsidRPr="00D35B7C">
        <w:rPr>
          <w:rFonts w:ascii="Times New Roman" w:hAnsi="Times New Roman" w:cs="Times New Roman"/>
          <w:i/>
          <w:sz w:val="24"/>
          <w:szCs w:val="24"/>
        </w:rPr>
        <w:t>conversion</w:t>
      </w:r>
      <w:r w:rsidRPr="00D35B7C">
        <w:rPr>
          <w:rFonts w:ascii="Times New Roman" w:hAnsi="Times New Roman" w:cs="Times New Roman"/>
          <w:sz w:val="24"/>
          <w:szCs w:val="24"/>
        </w:rPr>
        <w:t xml:space="preserve"> is final step before the purchase is made. The presence of more than one marketing channel raises the question of which of these channels features prominently at different stages of the purchase funnel (Chandler-Pepelnjak,</w:t>
      </w:r>
      <w:r w:rsidR="001F70F5">
        <w:rPr>
          <w:rFonts w:ascii="Times New Roman" w:hAnsi="Times New Roman" w:cs="Times New Roman"/>
          <w:sz w:val="24"/>
          <w:szCs w:val="24"/>
        </w:rPr>
        <w:t xml:space="preserve"> 2010). As digital ad</w:t>
      </w:r>
      <w:r w:rsidRPr="00D35B7C">
        <w:rPr>
          <w:rFonts w:ascii="Times New Roman" w:hAnsi="Times New Roman" w:cs="Times New Roman"/>
          <w:sz w:val="24"/>
          <w:szCs w:val="24"/>
        </w:rPr>
        <w:t>s are automated, these channels can monitor which links are catching readers’ attention.</w:t>
      </w:r>
    </w:p>
    <w:p w14:paraId="0CFCC0EE" w14:textId="77777777" w:rsidR="00BF6E13" w:rsidRDefault="0021798C" w:rsidP="004D705B">
      <w:pPr>
        <w:autoSpaceDE w:val="0"/>
        <w:autoSpaceDN w:val="0"/>
        <w:adjustRightInd w:val="0"/>
        <w:spacing w:after="0" w:line="360" w:lineRule="auto"/>
        <w:ind w:firstLine="720"/>
        <w:rPr>
          <w:rFonts w:ascii="Times New Roman" w:hAnsi="Times New Roman" w:cs="Times New Roman"/>
          <w:sz w:val="24"/>
          <w:szCs w:val="24"/>
        </w:rPr>
      </w:pPr>
      <w:r w:rsidRPr="00D35B7C">
        <w:rPr>
          <w:rFonts w:ascii="Times New Roman" w:hAnsi="Times New Roman" w:cs="Times New Roman"/>
          <w:color w:val="000000" w:themeColor="text1"/>
          <w:sz w:val="24"/>
          <w:szCs w:val="24"/>
        </w:rPr>
        <w:t>As noted,</w:t>
      </w:r>
      <w:r w:rsidRPr="00D35B7C">
        <w:rPr>
          <w:rFonts w:ascii="Times New Roman" w:hAnsi="Times New Roman" w:cs="Times New Roman"/>
          <w:b/>
          <w:color w:val="000000" w:themeColor="text1"/>
          <w:sz w:val="24"/>
          <w:szCs w:val="24"/>
        </w:rPr>
        <w:t xml:space="preserve"> </w:t>
      </w:r>
      <w:r w:rsidRPr="00D35B7C">
        <w:rPr>
          <w:rFonts w:ascii="Times New Roman" w:hAnsi="Times New Roman" w:cs="Times New Roman"/>
          <w:color w:val="000000" w:themeColor="text1"/>
          <w:sz w:val="24"/>
          <w:szCs w:val="24"/>
        </w:rPr>
        <w:t>m</w:t>
      </w:r>
      <w:r w:rsidR="00E645A5" w:rsidRPr="00D35B7C">
        <w:rPr>
          <w:rFonts w:ascii="Times New Roman" w:hAnsi="Times New Roman" w:cs="Times New Roman"/>
          <w:color w:val="000000" w:themeColor="text1"/>
          <w:sz w:val="24"/>
          <w:szCs w:val="24"/>
        </w:rPr>
        <w:t>any existing credit assignment methods</w:t>
      </w:r>
      <w:r w:rsidR="00DB3FA5" w:rsidRPr="00D35B7C">
        <w:rPr>
          <w:rFonts w:ascii="Times New Roman" w:hAnsi="Times New Roman" w:cs="Times New Roman"/>
          <w:color w:val="000000" w:themeColor="text1"/>
          <w:sz w:val="24"/>
          <w:szCs w:val="24"/>
        </w:rPr>
        <w:t xml:space="preserve"> such as the last-</w:t>
      </w:r>
      <w:r w:rsidR="00C41803" w:rsidRPr="00D35B7C">
        <w:rPr>
          <w:rFonts w:ascii="Times New Roman" w:hAnsi="Times New Roman" w:cs="Times New Roman"/>
          <w:color w:val="000000" w:themeColor="text1"/>
          <w:sz w:val="24"/>
          <w:szCs w:val="24"/>
        </w:rPr>
        <w:t>click suffer from the funda</w:t>
      </w:r>
      <w:r w:rsidRPr="00D35B7C">
        <w:rPr>
          <w:rFonts w:ascii="Times New Roman" w:hAnsi="Times New Roman" w:cs="Times New Roman"/>
          <w:color w:val="000000" w:themeColor="text1"/>
          <w:sz w:val="24"/>
          <w:szCs w:val="24"/>
        </w:rPr>
        <w:t>mental problem of attribution -</w:t>
      </w:r>
      <w:r w:rsidR="00C41803" w:rsidRPr="00D35B7C">
        <w:rPr>
          <w:rFonts w:ascii="Times New Roman" w:hAnsi="Times New Roman" w:cs="Times New Roman"/>
          <w:color w:val="000000" w:themeColor="text1"/>
          <w:sz w:val="24"/>
          <w:szCs w:val="24"/>
        </w:rPr>
        <w:t xml:space="preserve"> they do not </w:t>
      </w:r>
      <w:r w:rsidR="00C8727E" w:rsidRPr="00D35B7C">
        <w:rPr>
          <w:rFonts w:ascii="Times New Roman" w:hAnsi="Times New Roman" w:cs="Times New Roman"/>
          <w:color w:val="000000" w:themeColor="text1"/>
          <w:sz w:val="24"/>
          <w:szCs w:val="24"/>
        </w:rPr>
        <w:t>take into account the impact of all those</w:t>
      </w:r>
      <w:r w:rsidR="00C41803" w:rsidRPr="00D35B7C">
        <w:rPr>
          <w:rFonts w:ascii="Times New Roman" w:hAnsi="Times New Roman" w:cs="Times New Roman"/>
          <w:color w:val="000000" w:themeColor="text1"/>
          <w:sz w:val="24"/>
          <w:szCs w:val="24"/>
        </w:rPr>
        <w:t xml:space="preserve"> ad formats that</w:t>
      </w:r>
      <w:r w:rsidR="00DB011C" w:rsidRPr="00D35B7C">
        <w:rPr>
          <w:rFonts w:ascii="Times New Roman" w:hAnsi="Times New Roman" w:cs="Times New Roman"/>
          <w:color w:val="000000" w:themeColor="text1"/>
          <w:sz w:val="24"/>
          <w:szCs w:val="24"/>
        </w:rPr>
        <w:t xml:space="preserve"> </w:t>
      </w:r>
      <w:r w:rsidR="004265E7" w:rsidRPr="00D35B7C">
        <w:rPr>
          <w:rFonts w:ascii="Times New Roman" w:hAnsi="Times New Roman" w:cs="Times New Roman"/>
          <w:color w:val="000000" w:themeColor="text1"/>
          <w:sz w:val="24"/>
          <w:szCs w:val="24"/>
        </w:rPr>
        <w:t>were</w:t>
      </w:r>
      <w:r w:rsidR="00992CE5" w:rsidRPr="00D35B7C">
        <w:rPr>
          <w:rFonts w:ascii="Times New Roman" w:hAnsi="Times New Roman" w:cs="Times New Roman"/>
          <w:color w:val="000000" w:themeColor="text1"/>
          <w:sz w:val="24"/>
          <w:szCs w:val="24"/>
        </w:rPr>
        <w:t xml:space="preserve"> visited</w:t>
      </w:r>
      <w:r w:rsidR="00AE615A" w:rsidRPr="00D35B7C">
        <w:rPr>
          <w:rFonts w:ascii="Times New Roman" w:hAnsi="Times New Roman" w:cs="Times New Roman"/>
          <w:color w:val="000000" w:themeColor="text1"/>
          <w:sz w:val="24"/>
          <w:szCs w:val="24"/>
        </w:rPr>
        <w:t xml:space="preserve"> by a consumer </w:t>
      </w:r>
      <w:r w:rsidR="00992CE5" w:rsidRPr="00D35B7C">
        <w:rPr>
          <w:rFonts w:ascii="Times New Roman" w:hAnsi="Times New Roman" w:cs="Times New Roman"/>
          <w:color w:val="000000" w:themeColor="text1"/>
          <w:sz w:val="24"/>
          <w:szCs w:val="24"/>
        </w:rPr>
        <w:t>contemplating</w:t>
      </w:r>
      <w:r w:rsidR="00AE615A" w:rsidRPr="00D35B7C">
        <w:rPr>
          <w:rFonts w:ascii="Times New Roman" w:hAnsi="Times New Roman" w:cs="Times New Roman"/>
          <w:color w:val="000000" w:themeColor="text1"/>
          <w:sz w:val="24"/>
          <w:szCs w:val="24"/>
        </w:rPr>
        <w:t xml:space="preserve"> </w:t>
      </w:r>
      <w:r w:rsidR="00C8727E" w:rsidRPr="00D35B7C">
        <w:rPr>
          <w:rFonts w:ascii="Times New Roman" w:hAnsi="Times New Roman" w:cs="Times New Roman"/>
          <w:color w:val="000000" w:themeColor="text1"/>
          <w:sz w:val="24"/>
          <w:szCs w:val="24"/>
        </w:rPr>
        <w:t>a purchase</w:t>
      </w:r>
      <w:r w:rsidR="00256A96" w:rsidRPr="00D35B7C">
        <w:rPr>
          <w:rFonts w:ascii="Times New Roman" w:hAnsi="Times New Roman" w:cs="Times New Roman"/>
          <w:bCs/>
          <w:color w:val="222222"/>
          <w:sz w:val="24"/>
          <w:szCs w:val="24"/>
        </w:rPr>
        <w:t xml:space="preserve"> (Wiesel, Pauwels and Arts, 2011)</w:t>
      </w:r>
      <w:r w:rsidR="00AE615A" w:rsidRPr="00D35B7C">
        <w:rPr>
          <w:rFonts w:ascii="Times New Roman" w:hAnsi="Times New Roman" w:cs="Times New Roman"/>
          <w:color w:val="000000" w:themeColor="text1"/>
          <w:sz w:val="24"/>
          <w:szCs w:val="24"/>
        </w:rPr>
        <w:t>.</w:t>
      </w:r>
      <w:r w:rsidR="00AE615A" w:rsidRPr="00D35B7C">
        <w:rPr>
          <w:rFonts w:ascii="Times New Roman" w:hAnsi="Times New Roman" w:cs="Times New Roman"/>
          <w:b/>
          <w:color w:val="000000" w:themeColor="text1"/>
          <w:sz w:val="24"/>
          <w:szCs w:val="24"/>
        </w:rPr>
        <w:t xml:space="preserve"> </w:t>
      </w:r>
      <w:r w:rsidR="007E5EA7" w:rsidRPr="00D35B7C">
        <w:rPr>
          <w:rFonts w:ascii="Times New Roman" w:hAnsi="Times New Roman" w:cs="Times New Roman"/>
          <w:sz w:val="24"/>
          <w:szCs w:val="24"/>
        </w:rPr>
        <w:t>W</w:t>
      </w:r>
      <w:r w:rsidR="003B60DD" w:rsidRPr="00D35B7C">
        <w:rPr>
          <w:rFonts w:ascii="Times New Roman" w:hAnsi="Times New Roman" w:cs="Times New Roman"/>
          <w:color w:val="000000" w:themeColor="text1"/>
          <w:sz w:val="24"/>
          <w:szCs w:val="24"/>
        </w:rPr>
        <w:t>hen a consumer enters</w:t>
      </w:r>
      <w:r w:rsidR="00C41803" w:rsidRPr="00D35B7C">
        <w:rPr>
          <w:rFonts w:ascii="Times New Roman" w:hAnsi="Times New Roman" w:cs="Times New Roman"/>
          <w:color w:val="000000" w:themeColor="text1"/>
          <w:sz w:val="24"/>
          <w:szCs w:val="24"/>
        </w:rPr>
        <w:t xml:space="preserve"> a generic keyword</w:t>
      </w:r>
      <w:r w:rsidR="00167133" w:rsidRPr="00D35B7C">
        <w:rPr>
          <w:rFonts w:ascii="Times New Roman" w:hAnsi="Times New Roman" w:cs="Times New Roman"/>
          <w:color w:val="000000" w:themeColor="text1"/>
          <w:sz w:val="24"/>
          <w:szCs w:val="24"/>
        </w:rPr>
        <w:t xml:space="preserve"> ‘notebook’</w:t>
      </w:r>
      <w:r w:rsidR="00546DD9" w:rsidRPr="00D35B7C">
        <w:rPr>
          <w:rFonts w:ascii="Times New Roman" w:hAnsi="Times New Roman" w:cs="Times New Roman"/>
          <w:color w:val="000000" w:themeColor="text1"/>
          <w:sz w:val="24"/>
          <w:szCs w:val="24"/>
        </w:rPr>
        <w:t xml:space="preserve"> in a search engine</w:t>
      </w:r>
      <w:r w:rsidR="00CA5943" w:rsidRPr="00D35B7C">
        <w:rPr>
          <w:rFonts w:ascii="Times New Roman" w:hAnsi="Times New Roman" w:cs="Times New Roman"/>
          <w:color w:val="000000" w:themeColor="text1"/>
          <w:sz w:val="24"/>
          <w:szCs w:val="24"/>
        </w:rPr>
        <w:t>, the search</w:t>
      </w:r>
      <w:r w:rsidR="00C41803" w:rsidRPr="00D35B7C">
        <w:rPr>
          <w:rFonts w:ascii="Times New Roman" w:hAnsi="Times New Roman" w:cs="Times New Roman"/>
          <w:color w:val="000000" w:themeColor="text1"/>
          <w:sz w:val="24"/>
          <w:szCs w:val="24"/>
        </w:rPr>
        <w:t xml:space="preserve"> </w:t>
      </w:r>
      <w:r w:rsidR="00CA5943" w:rsidRPr="00D35B7C">
        <w:rPr>
          <w:rFonts w:ascii="Times New Roman" w:hAnsi="Times New Roman" w:cs="Times New Roman"/>
          <w:color w:val="000000" w:themeColor="text1"/>
          <w:sz w:val="24"/>
          <w:szCs w:val="24"/>
        </w:rPr>
        <w:t xml:space="preserve">will return </w:t>
      </w:r>
      <w:r w:rsidR="00C41803" w:rsidRPr="00D35B7C">
        <w:rPr>
          <w:rFonts w:ascii="Times New Roman" w:hAnsi="Times New Roman" w:cs="Times New Roman"/>
          <w:color w:val="000000" w:themeColor="text1"/>
          <w:sz w:val="24"/>
          <w:szCs w:val="24"/>
        </w:rPr>
        <w:t>paid ad</w:t>
      </w:r>
      <w:r w:rsidR="00CA5943" w:rsidRPr="00D35B7C">
        <w:rPr>
          <w:rFonts w:ascii="Times New Roman" w:hAnsi="Times New Roman" w:cs="Times New Roman"/>
          <w:color w:val="000000" w:themeColor="text1"/>
          <w:sz w:val="24"/>
          <w:szCs w:val="24"/>
        </w:rPr>
        <w:t>s</w:t>
      </w:r>
      <w:r w:rsidR="00C41803" w:rsidRPr="00D35B7C">
        <w:rPr>
          <w:rFonts w:ascii="Times New Roman" w:hAnsi="Times New Roman" w:cs="Times New Roman"/>
          <w:color w:val="000000" w:themeColor="text1"/>
          <w:sz w:val="24"/>
          <w:szCs w:val="24"/>
        </w:rPr>
        <w:t xml:space="preserve"> by</w:t>
      </w:r>
      <w:r w:rsidR="0060489A" w:rsidRPr="00D35B7C">
        <w:rPr>
          <w:rFonts w:ascii="Times New Roman" w:hAnsi="Times New Roman" w:cs="Times New Roman"/>
          <w:color w:val="000000" w:themeColor="text1"/>
          <w:sz w:val="24"/>
          <w:szCs w:val="24"/>
        </w:rPr>
        <w:t xml:space="preserve"> electronic retailer</w:t>
      </w:r>
      <w:r w:rsidR="00CA5943" w:rsidRPr="00D35B7C">
        <w:rPr>
          <w:rFonts w:ascii="Times New Roman" w:hAnsi="Times New Roman" w:cs="Times New Roman"/>
          <w:color w:val="000000" w:themeColor="text1"/>
          <w:sz w:val="24"/>
          <w:szCs w:val="24"/>
        </w:rPr>
        <w:t>s</w:t>
      </w:r>
      <w:r w:rsidR="0060489A" w:rsidRPr="00D35B7C">
        <w:rPr>
          <w:rFonts w:ascii="Times New Roman" w:hAnsi="Times New Roman" w:cs="Times New Roman"/>
          <w:color w:val="000000" w:themeColor="text1"/>
          <w:sz w:val="24"/>
          <w:szCs w:val="24"/>
        </w:rPr>
        <w:t xml:space="preserve"> with</w:t>
      </w:r>
      <w:r w:rsidR="00C41803" w:rsidRPr="00D35B7C">
        <w:rPr>
          <w:rFonts w:ascii="Times New Roman" w:hAnsi="Times New Roman" w:cs="Times New Roman"/>
          <w:color w:val="000000" w:themeColor="text1"/>
          <w:sz w:val="24"/>
          <w:szCs w:val="24"/>
        </w:rPr>
        <w:t xml:space="preserve"> link</w:t>
      </w:r>
      <w:r w:rsidR="00CA5943" w:rsidRPr="00D35B7C">
        <w:rPr>
          <w:rFonts w:ascii="Times New Roman" w:hAnsi="Times New Roman" w:cs="Times New Roman"/>
          <w:color w:val="000000" w:themeColor="text1"/>
          <w:sz w:val="24"/>
          <w:szCs w:val="24"/>
        </w:rPr>
        <w:t>s to</w:t>
      </w:r>
      <w:r w:rsidR="0060489A" w:rsidRPr="00D35B7C">
        <w:rPr>
          <w:rFonts w:ascii="Times New Roman" w:hAnsi="Times New Roman" w:cs="Times New Roman"/>
          <w:color w:val="000000" w:themeColor="text1"/>
          <w:sz w:val="24"/>
          <w:szCs w:val="24"/>
        </w:rPr>
        <w:t xml:space="preserve"> branded notebook</w:t>
      </w:r>
      <w:r w:rsidR="00CA5943" w:rsidRPr="00D35B7C">
        <w:rPr>
          <w:rFonts w:ascii="Times New Roman" w:hAnsi="Times New Roman" w:cs="Times New Roman"/>
          <w:color w:val="000000" w:themeColor="text1"/>
          <w:sz w:val="24"/>
          <w:szCs w:val="24"/>
        </w:rPr>
        <w:t>s as well as organic results on the search results pag</w:t>
      </w:r>
      <w:r w:rsidR="00E645A5" w:rsidRPr="00D35B7C">
        <w:rPr>
          <w:rFonts w:ascii="Times New Roman" w:hAnsi="Times New Roman" w:cs="Times New Roman"/>
          <w:color w:val="000000" w:themeColor="text1"/>
          <w:sz w:val="24"/>
          <w:szCs w:val="24"/>
        </w:rPr>
        <w:t>e. Now assume that the searcher</w:t>
      </w:r>
      <w:r w:rsidR="00C41803" w:rsidRPr="00D35B7C">
        <w:rPr>
          <w:rFonts w:ascii="Times New Roman" w:hAnsi="Times New Roman" w:cs="Times New Roman"/>
          <w:color w:val="000000" w:themeColor="text1"/>
          <w:sz w:val="24"/>
          <w:szCs w:val="24"/>
        </w:rPr>
        <w:t xml:space="preserve"> had </w:t>
      </w:r>
      <w:r w:rsidR="00CA5943" w:rsidRPr="00D35B7C">
        <w:rPr>
          <w:rFonts w:ascii="Times New Roman" w:hAnsi="Times New Roman" w:cs="Times New Roman"/>
          <w:color w:val="000000" w:themeColor="text1"/>
          <w:sz w:val="24"/>
          <w:szCs w:val="24"/>
        </w:rPr>
        <w:t xml:space="preserve">already seen </w:t>
      </w:r>
      <w:r w:rsidR="004320B0" w:rsidRPr="00D35B7C">
        <w:rPr>
          <w:rFonts w:ascii="Times New Roman" w:hAnsi="Times New Roman" w:cs="Times New Roman"/>
          <w:color w:val="000000" w:themeColor="text1"/>
          <w:sz w:val="24"/>
          <w:szCs w:val="24"/>
        </w:rPr>
        <w:t xml:space="preserve">a link </w:t>
      </w:r>
      <w:r w:rsidR="00C41803" w:rsidRPr="00D35B7C">
        <w:rPr>
          <w:rFonts w:ascii="Times New Roman" w:hAnsi="Times New Roman" w:cs="Times New Roman"/>
          <w:color w:val="000000" w:themeColor="text1"/>
          <w:sz w:val="24"/>
          <w:szCs w:val="24"/>
        </w:rPr>
        <w:t>in a displayed ad</w:t>
      </w:r>
      <w:r w:rsidR="003B60DD" w:rsidRPr="00D35B7C">
        <w:rPr>
          <w:rFonts w:ascii="Times New Roman" w:hAnsi="Times New Roman" w:cs="Times New Roman"/>
          <w:color w:val="000000" w:themeColor="text1"/>
          <w:sz w:val="24"/>
          <w:szCs w:val="24"/>
        </w:rPr>
        <w:t xml:space="preserve"> format,</w:t>
      </w:r>
      <w:r w:rsidR="004320B0" w:rsidRPr="00D35B7C">
        <w:rPr>
          <w:rFonts w:ascii="Times New Roman" w:hAnsi="Times New Roman" w:cs="Times New Roman"/>
          <w:color w:val="000000" w:themeColor="text1"/>
          <w:sz w:val="24"/>
          <w:szCs w:val="24"/>
        </w:rPr>
        <w:t xml:space="preserve"> </w:t>
      </w:r>
      <w:r w:rsidR="00C41803" w:rsidRPr="00D35B7C">
        <w:rPr>
          <w:rFonts w:ascii="Times New Roman" w:hAnsi="Times New Roman" w:cs="Times New Roman"/>
          <w:color w:val="000000" w:themeColor="text1"/>
          <w:sz w:val="24"/>
          <w:szCs w:val="24"/>
        </w:rPr>
        <w:t>decides to click on it, and converts</w:t>
      </w:r>
      <w:r w:rsidR="009F2E03" w:rsidRPr="00D35B7C">
        <w:rPr>
          <w:rFonts w:ascii="Times New Roman" w:hAnsi="Times New Roman" w:cs="Times New Roman"/>
          <w:color w:val="000000" w:themeColor="text1"/>
          <w:sz w:val="24"/>
          <w:szCs w:val="24"/>
        </w:rPr>
        <w:t xml:space="preserve"> (as</w:t>
      </w:r>
      <w:r w:rsidR="00C51E11" w:rsidRPr="00D35B7C">
        <w:rPr>
          <w:rFonts w:ascii="Times New Roman" w:hAnsi="Times New Roman" w:cs="Times New Roman"/>
          <w:color w:val="000000" w:themeColor="text1"/>
          <w:sz w:val="24"/>
          <w:szCs w:val="24"/>
        </w:rPr>
        <w:t xml:space="preserve"> discussed in Case 2 above)</w:t>
      </w:r>
      <w:r w:rsidR="007E5EA7" w:rsidRPr="00D35B7C">
        <w:rPr>
          <w:rFonts w:ascii="Times New Roman" w:hAnsi="Times New Roman" w:cs="Times New Roman"/>
          <w:color w:val="000000" w:themeColor="text1"/>
          <w:sz w:val="24"/>
          <w:szCs w:val="24"/>
        </w:rPr>
        <w:t>. I</w:t>
      </w:r>
      <w:r w:rsidR="00745A0B" w:rsidRPr="00D35B7C">
        <w:rPr>
          <w:rFonts w:ascii="Times New Roman" w:hAnsi="Times New Roman" w:cs="Times New Roman"/>
          <w:color w:val="000000" w:themeColor="text1"/>
          <w:sz w:val="24"/>
          <w:szCs w:val="24"/>
        </w:rPr>
        <w:t>t is</w:t>
      </w:r>
      <w:r w:rsidR="007E5EA7" w:rsidRPr="00D35B7C">
        <w:rPr>
          <w:rFonts w:ascii="Times New Roman" w:hAnsi="Times New Roman" w:cs="Times New Roman"/>
          <w:color w:val="000000" w:themeColor="text1"/>
          <w:sz w:val="24"/>
          <w:szCs w:val="24"/>
        </w:rPr>
        <w:t xml:space="preserve"> </w:t>
      </w:r>
      <w:r w:rsidR="00C41803" w:rsidRPr="00D35B7C">
        <w:rPr>
          <w:rFonts w:ascii="Times New Roman" w:hAnsi="Times New Roman" w:cs="Times New Roman"/>
          <w:color w:val="000000" w:themeColor="text1"/>
          <w:sz w:val="24"/>
          <w:szCs w:val="24"/>
        </w:rPr>
        <w:t>clear that both</w:t>
      </w:r>
      <w:r w:rsidR="004320B0" w:rsidRPr="00D35B7C">
        <w:rPr>
          <w:rFonts w:ascii="Times New Roman" w:hAnsi="Times New Roman" w:cs="Times New Roman"/>
          <w:color w:val="000000" w:themeColor="text1"/>
          <w:sz w:val="24"/>
          <w:szCs w:val="24"/>
        </w:rPr>
        <w:t xml:space="preserve"> </w:t>
      </w:r>
      <w:r w:rsidR="002F3CE5" w:rsidRPr="00D35B7C">
        <w:rPr>
          <w:rFonts w:ascii="Times New Roman" w:hAnsi="Times New Roman" w:cs="Times New Roman"/>
          <w:color w:val="000000" w:themeColor="text1"/>
          <w:sz w:val="24"/>
          <w:szCs w:val="24"/>
        </w:rPr>
        <w:t xml:space="preserve">the </w:t>
      </w:r>
      <w:r w:rsidR="004320B0" w:rsidRPr="00D35B7C">
        <w:rPr>
          <w:rFonts w:ascii="Times New Roman" w:hAnsi="Times New Roman" w:cs="Times New Roman"/>
          <w:color w:val="000000" w:themeColor="text1"/>
          <w:sz w:val="24"/>
          <w:szCs w:val="24"/>
        </w:rPr>
        <w:t>di</w:t>
      </w:r>
      <w:r w:rsidR="0081498B" w:rsidRPr="00D35B7C">
        <w:rPr>
          <w:rFonts w:ascii="Times New Roman" w:hAnsi="Times New Roman" w:cs="Times New Roman"/>
          <w:color w:val="000000" w:themeColor="text1"/>
          <w:sz w:val="24"/>
          <w:szCs w:val="24"/>
        </w:rPr>
        <w:t xml:space="preserve">splayed ad and </w:t>
      </w:r>
      <w:r w:rsidR="002F3CE5" w:rsidRPr="00D35B7C">
        <w:rPr>
          <w:rFonts w:ascii="Times New Roman" w:hAnsi="Times New Roman" w:cs="Times New Roman"/>
          <w:color w:val="000000" w:themeColor="text1"/>
          <w:sz w:val="24"/>
          <w:szCs w:val="24"/>
        </w:rPr>
        <w:t xml:space="preserve">the </w:t>
      </w:r>
      <w:r w:rsidR="0081498B" w:rsidRPr="00D35B7C">
        <w:rPr>
          <w:rFonts w:ascii="Times New Roman" w:hAnsi="Times New Roman" w:cs="Times New Roman"/>
          <w:color w:val="000000" w:themeColor="text1"/>
          <w:sz w:val="24"/>
          <w:szCs w:val="24"/>
        </w:rPr>
        <w:t>paid ad were</w:t>
      </w:r>
      <w:r w:rsidR="004320B0" w:rsidRPr="00D35B7C">
        <w:rPr>
          <w:rFonts w:ascii="Times New Roman" w:hAnsi="Times New Roman" w:cs="Times New Roman"/>
          <w:color w:val="000000" w:themeColor="text1"/>
          <w:sz w:val="24"/>
          <w:szCs w:val="24"/>
        </w:rPr>
        <w:t xml:space="preserve"> on the path t</w:t>
      </w:r>
      <w:r w:rsidR="004265E7" w:rsidRPr="00D35B7C">
        <w:rPr>
          <w:rFonts w:ascii="Times New Roman" w:hAnsi="Times New Roman" w:cs="Times New Roman"/>
          <w:color w:val="000000" w:themeColor="text1"/>
          <w:sz w:val="24"/>
          <w:szCs w:val="24"/>
        </w:rPr>
        <w:t>hat led to the</w:t>
      </w:r>
      <w:r w:rsidR="00947147" w:rsidRPr="00D35B7C">
        <w:rPr>
          <w:rFonts w:ascii="Times New Roman" w:hAnsi="Times New Roman" w:cs="Times New Roman"/>
          <w:color w:val="000000" w:themeColor="text1"/>
          <w:sz w:val="24"/>
          <w:szCs w:val="24"/>
        </w:rPr>
        <w:t xml:space="preserve"> actual purchase</w:t>
      </w:r>
      <w:r w:rsidR="004320B0" w:rsidRPr="00D35B7C">
        <w:rPr>
          <w:rFonts w:ascii="Times New Roman" w:hAnsi="Times New Roman" w:cs="Times New Roman"/>
          <w:color w:val="000000" w:themeColor="text1"/>
          <w:sz w:val="24"/>
          <w:szCs w:val="24"/>
        </w:rPr>
        <w:t xml:space="preserve"> -</w:t>
      </w:r>
      <w:r w:rsidR="00C41803" w:rsidRPr="00D35B7C">
        <w:rPr>
          <w:rFonts w:ascii="Times New Roman" w:hAnsi="Times New Roman" w:cs="Times New Roman"/>
          <w:color w:val="000000" w:themeColor="text1"/>
          <w:sz w:val="24"/>
          <w:szCs w:val="24"/>
        </w:rPr>
        <w:t xml:space="preserve"> the consumer move</w:t>
      </w:r>
      <w:r w:rsidR="004320B0" w:rsidRPr="00D35B7C">
        <w:rPr>
          <w:rFonts w:ascii="Times New Roman" w:hAnsi="Times New Roman" w:cs="Times New Roman"/>
          <w:color w:val="000000" w:themeColor="text1"/>
          <w:sz w:val="24"/>
          <w:szCs w:val="24"/>
        </w:rPr>
        <w:t>d</w:t>
      </w:r>
      <w:r w:rsidR="00C41803" w:rsidRPr="00D35B7C">
        <w:rPr>
          <w:rFonts w:ascii="Times New Roman" w:hAnsi="Times New Roman" w:cs="Times New Roman"/>
          <w:color w:val="000000" w:themeColor="text1"/>
          <w:sz w:val="24"/>
          <w:szCs w:val="24"/>
        </w:rPr>
        <w:t xml:space="preserve"> down the conversion funnel</w:t>
      </w:r>
      <w:r w:rsidR="004320B0" w:rsidRPr="00D35B7C">
        <w:rPr>
          <w:rFonts w:ascii="Times New Roman" w:hAnsi="Times New Roman" w:cs="Times New Roman"/>
          <w:color w:val="000000" w:themeColor="text1"/>
          <w:sz w:val="24"/>
          <w:szCs w:val="24"/>
        </w:rPr>
        <w:t xml:space="preserve"> from displayed ad to paid ad. </w:t>
      </w:r>
      <w:r w:rsidR="00554B0B" w:rsidRPr="00D35B7C">
        <w:rPr>
          <w:rFonts w:ascii="Times New Roman" w:hAnsi="Times New Roman" w:cs="Times New Roman"/>
          <w:color w:val="000000" w:themeColor="text1"/>
          <w:sz w:val="24"/>
          <w:szCs w:val="24"/>
        </w:rPr>
        <w:t>A</w:t>
      </w:r>
      <w:r w:rsidR="00B22255" w:rsidRPr="00D35B7C">
        <w:rPr>
          <w:rFonts w:ascii="Times New Roman" w:hAnsi="Times New Roman" w:cs="Times New Roman"/>
          <w:color w:val="222222"/>
          <w:sz w:val="24"/>
          <w:szCs w:val="24"/>
        </w:rPr>
        <w:t xml:space="preserve"> rapidly growing body of </w:t>
      </w:r>
      <w:r w:rsidR="00B22255" w:rsidRPr="00D35B7C">
        <w:rPr>
          <w:rFonts w:ascii="Times New Roman" w:hAnsi="Times New Roman" w:cs="Times New Roman"/>
          <w:bCs/>
          <w:color w:val="222222"/>
          <w:sz w:val="24"/>
          <w:szCs w:val="24"/>
        </w:rPr>
        <w:t>literature</w:t>
      </w:r>
      <w:r w:rsidR="00F84206" w:rsidRPr="00D35B7C">
        <w:rPr>
          <w:rFonts w:ascii="Times New Roman" w:hAnsi="Times New Roman" w:cs="Times New Roman"/>
          <w:color w:val="000000" w:themeColor="text1"/>
          <w:sz w:val="24"/>
          <w:szCs w:val="24"/>
        </w:rPr>
        <w:t xml:space="preserve"> </w:t>
      </w:r>
      <w:r w:rsidR="00554B0B" w:rsidRPr="00D35B7C">
        <w:rPr>
          <w:rFonts w:ascii="Times New Roman" w:hAnsi="Times New Roman" w:cs="Times New Roman"/>
          <w:color w:val="000000" w:themeColor="text1"/>
          <w:sz w:val="24"/>
          <w:szCs w:val="24"/>
        </w:rPr>
        <w:t xml:space="preserve">thus </w:t>
      </w:r>
      <w:r w:rsidR="00F84206" w:rsidRPr="00D35B7C">
        <w:rPr>
          <w:rFonts w:ascii="Times New Roman" w:hAnsi="Times New Roman" w:cs="Times New Roman"/>
          <w:color w:val="000000" w:themeColor="text1"/>
          <w:sz w:val="24"/>
          <w:szCs w:val="24"/>
        </w:rPr>
        <w:t>examines</w:t>
      </w:r>
      <w:r w:rsidR="00AD2479" w:rsidRPr="00D35B7C">
        <w:rPr>
          <w:rFonts w:ascii="Times New Roman" w:hAnsi="Times New Roman" w:cs="Times New Roman"/>
          <w:color w:val="000000" w:themeColor="text1"/>
          <w:sz w:val="24"/>
          <w:szCs w:val="24"/>
        </w:rPr>
        <w:t xml:space="preserve"> the</w:t>
      </w:r>
      <w:r w:rsidR="00AD2479" w:rsidRPr="00D35B7C">
        <w:rPr>
          <w:rFonts w:ascii="Times New Roman" w:hAnsi="Times New Roman" w:cs="Times New Roman"/>
          <w:sz w:val="24"/>
          <w:szCs w:val="24"/>
        </w:rPr>
        <w:t xml:space="preserve"> entire clickstream hist</w:t>
      </w:r>
      <w:r w:rsidR="004F4655" w:rsidRPr="00D35B7C">
        <w:rPr>
          <w:rFonts w:ascii="Times New Roman" w:hAnsi="Times New Roman" w:cs="Times New Roman"/>
          <w:sz w:val="24"/>
          <w:szCs w:val="24"/>
        </w:rPr>
        <w:t>ory of individual consumers in terms of whether visits to different ad formats have positive effects that accumulate toward</w:t>
      </w:r>
      <w:r w:rsidR="00A15D53" w:rsidRPr="00D35B7C">
        <w:rPr>
          <w:rFonts w:ascii="Times New Roman" w:hAnsi="Times New Roman" w:cs="Times New Roman"/>
          <w:sz w:val="24"/>
          <w:szCs w:val="24"/>
        </w:rPr>
        <w:t xml:space="preserve"> a purchase (e.g., learning about a</w:t>
      </w:r>
      <w:r w:rsidR="004F4655" w:rsidRPr="00D35B7C">
        <w:rPr>
          <w:rFonts w:ascii="Times New Roman" w:hAnsi="Times New Roman" w:cs="Times New Roman"/>
          <w:sz w:val="24"/>
          <w:szCs w:val="24"/>
        </w:rPr>
        <w:t xml:space="preserve"> product th</w:t>
      </w:r>
      <w:r w:rsidR="00964D7F" w:rsidRPr="00D35B7C">
        <w:rPr>
          <w:rFonts w:ascii="Times New Roman" w:hAnsi="Times New Roman" w:cs="Times New Roman"/>
          <w:sz w:val="24"/>
          <w:szCs w:val="24"/>
        </w:rPr>
        <w:t>at the shopper intends to buy</w:t>
      </w:r>
      <w:r w:rsidR="00B654B3">
        <w:rPr>
          <w:rFonts w:ascii="Times New Roman" w:hAnsi="Times New Roman" w:cs="Times New Roman"/>
          <w:sz w:val="24"/>
          <w:szCs w:val="24"/>
        </w:rPr>
        <w:t>; s</w:t>
      </w:r>
      <w:r w:rsidR="00964D7F" w:rsidRPr="00D35B7C">
        <w:rPr>
          <w:rFonts w:ascii="Times New Roman" w:hAnsi="Times New Roman" w:cs="Times New Roman"/>
          <w:sz w:val="24"/>
          <w:szCs w:val="24"/>
        </w:rPr>
        <w:t>ee</w:t>
      </w:r>
      <w:r w:rsidR="00CE5690" w:rsidRPr="00D35B7C">
        <w:rPr>
          <w:rFonts w:ascii="Times New Roman" w:hAnsi="Times New Roman" w:cs="Times New Roman"/>
          <w:sz w:val="24"/>
          <w:szCs w:val="24"/>
        </w:rPr>
        <w:t xml:space="preserve"> Moe and Fader, 2004</w:t>
      </w:r>
      <w:r w:rsidR="004F4655" w:rsidRPr="00D35B7C">
        <w:rPr>
          <w:rFonts w:ascii="Times New Roman" w:hAnsi="Times New Roman" w:cs="Times New Roman"/>
          <w:sz w:val="24"/>
          <w:szCs w:val="24"/>
        </w:rPr>
        <w:t xml:space="preserve">). This strategy of </w:t>
      </w:r>
      <w:r w:rsidR="00AD2479" w:rsidRPr="00D35B7C">
        <w:rPr>
          <w:rFonts w:ascii="Times New Roman" w:hAnsi="Times New Roman" w:cs="Times New Roman"/>
          <w:sz w:val="24"/>
          <w:szCs w:val="24"/>
        </w:rPr>
        <w:t>model</w:t>
      </w:r>
      <w:r w:rsidR="004F4655" w:rsidRPr="00D35B7C">
        <w:rPr>
          <w:rFonts w:ascii="Times New Roman" w:hAnsi="Times New Roman" w:cs="Times New Roman"/>
          <w:sz w:val="24"/>
          <w:szCs w:val="24"/>
        </w:rPr>
        <w:t>ing</w:t>
      </w:r>
      <w:r w:rsidR="00C01497" w:rsidRPr="00D35B7C">
        <w:rPr>
          <w:rFonts w:ascii="Times New Roman" w:hAnsi="Times New Roman" w:cs="Times New Roman"/>
          <w:sz w:val="24"/>
          <w:szCs w:val="24"/>
        </w:rPr>
        <w:t xml:space="preserve"> the purchases</w:t>
      </w:r>
      <w:r w:rsidR="00CE5690" w:rsidRPr="00D35B7C">
        <w:rPr>
          <w:rFonts w:ascii="Times New Roman" w:hAnsi="Times New Roman" w:cs="Times New Roman"/>
          <w:sz w:val="24"/>
          <w:szCs w:val="24"/>
        </w:rPr>
        <w:t xml:space="preserve"> result</w:t>
      </w:r>
      <w:r w:rsidR="00C01497" w:rsidRPr="00D35B7C">
        <w:rPr>
          <w:rFonts w:ascii="Times New Roman" w:hAnsi="Times New Roman" w:cs="Times New Roman"/>
          <w:sz w:val="24"/>
          <w:szCs w:val="24"/>
        </w:rPr>
        <w:t>ing</w:t>
      </w:r>
      <w:r w:rsidR="00CE5690" w:rsidRPr="00D35B7C">
        <w:rPr>
          <w:rFonts w:ascii="Times New Roman" w:hAnsi="Times New Roman" w:cs="Times New Roman"/>
          <w:sz w:val="24"/>
          <w:szCs w:val="24"/>
        </w:rPr>
        <w:t xml:space="preserve"> from</w:t>
      </w:r>
      <w:r w:rsidR="00AD2479" w:rsidRPr="00D35B7C">
        <w:rPr>
          <w:rFonts w:ascii="Times New Roman" w:hAnsi="Times New Roman" w:cs="Times New Roman"/>
          <w:sz w:val="24"/>
          <w:szCs w:val="24"/>
        </w:rPr>
        <w:t xml:space="preserve"> the accumulative e</w:t>
      </w:r>
      <w:r w:rsidR="004F4655" w:rsidRPr="00D35B7C">
        <w:rPr>
          <w:rFonts w:ascii="Times New Roman" w:hAnsi="Times New Roman" w:cs="Times New Roman"/>
          <w:sz w:val="24"/>
          <w:szCs w:val="24"/>
        </w:rPr>
        <w:t>ffects of all previous interactions</w:t>
      </w:r>
      <w:r w:rsidR="00E804D8" w:rsidRPr="00D35B7C">
        <w:rPr>
          <w:rFonts w:ascii="Times New Roman" w:hAnsi="Times New Roman" w:cs="Times New Roman"/>
          <w:sz w:val="24"/>
          <w:szCs w:val="24"/>
        </w:rPr>
        <w:t xml:space="preserve"> </w:t>
      </w:r>
      <w:r w:rsidR="00CE5690" w:rsidRPr="00D35B7C">
        <w:rPr>
          <w:rFonts w:ascii="Times New Roman" w:hAnsi="Times New Roman" w:cs="Times New Roman"/>
          <w:sz w:val="24"/>
          <w:szCs w:val="24"/>
        </w:rPr>
        <w:t>largely focuses</w:t>
      </w:r>
      <w:r w:rsidR="00E804D8" w:rsidRPr="00D35B7C">
        <w:rPr>
          <w:rFonts w:ascii="Times New Roman" w:hAnsi="Times New Roman" w:cs="Times New Roman"/>
          <w:sz w:val="24"/>
          <w:szCs w:val="24"/>
        </w:rPr>
        <w:t xml:space="preserve"> </w:t>
      </w:r>
      <w:r w:rsidR="004F4655" w:rsidRPr="00D35B7C">
        <w:rPr>
          <w:rFonts w:ascii="Times New Roman" w:hAnsi="Times New Roman" w:cs="Times New Roman"/>
          <w:sz w:val="24"/>
          <w:szCs w:val="24"/>
        </w:rPr>
        <w:t xml:space="preserve">on how non-purchase activities (e.g., advertisement clicks, website visits) affect the probability of purchasing. </w:t>
      </w:r>
      <w:r w:rsidR="006D64F0" w:rsidRPr="00D35B7C">
        <w:rPr>
          <w:rFonts w:ascii="Times New Roman" w:hAnsi="Times New Roman" w:cs="Times New Roman"/>
          <w:sz w:val="24"/>
          <w:szCs w:val="24"/>
        </w:rPr>
        <w:t>Consequently,</w:t>
      </w:r>
      <w:r w:rsidR="00CE5690" w:rsidRPr="00D35B7C">
        <w:rPr>
          <w:rFonts w:ascii="Times New Roman" w:hAnsi="Times New Roman" w:cs="Times New Roman"/>
          <w:sz w:val="24"/>
          <w:szCs w:val="24"/>
        </w:rPr>
        <w:t xml:space="preserve"> these models</w:t>
      </w:r>
      <w:r w:rsidR="001E45FD" w:rsidRPr="00D35B7C">
        <w:rPr>
          <w:rFonts w:ascii="Times New Roman" w:hAnsi="Times New Roman" w:cs="Times New Roman"/>
          <w:sz w:val="24"/>
          <w:szCs w:val="24"/>
        </w:rPr>
        <w:t xml:space="preserve"> can</w:t>
      </w:r>
      <w:r w:rsidR="004F063E" w:rsidRPr="00D35B7C">
        <w:rPr>
          <w:rFonts w:ascii="Times New Roman" w:hAnsi="Times New Roman" w:cs="Times New Roman"/>
          <w:sz w:val="24"/>
          <w:szCs w:val="24"/>
        </w:rPr>
        <w:t xml:space="preserve">not directly </w:t>
      </w:r>
      <w:r w:rsidR="001E45FD" w:rsidRPr="00D35B7C">
        <w:rPr>
          <w:rFonts w:ascii="Times New Roman" w:hAnsi="Times New Roman" w:cs="Times New Roman"/>
          <w:sz w:val="24"/>
          <w:szCs w:val="24"/>
        </w:rPr>
        <w:t>deal</w:t>
      </w:r>
      <w:r w:rsidR="004F063E" w:rsidRPr="00D35B7C">
        <w:rPr>
          <w:rFonts w:ascii="Times New Roman" w:hAnsi="Times New Roman" w:cs="Times New Roman"/>
          <w:sz w:val="24"/>
          <w:szCs w:val="24"/>
        </w:rPr>
        <w:t xml:space="preserve"> with </w:t>
      </w:r>
      <w:r w:rsidR="002810D0" w:rsidRPr="00D35B7C">
        <w:rPr>
          <w:rFonts w:ascii="Times New Roman" w:hAnsi="Times New Roman" w:cs="Times New Roman"/>
          <w:sz w:val="24"/>
          <w:szCs w:val="24"/>
        </w:rPr>
        <w:t xml:space="preserve">the question of attributing credit for conversion to </w:t>
      </w:r>
      <w:r w:rsidR="004D705B">
        <w:rPr>
          <w:rFonts w:ascii="Times New Roman" w:hAnsi="Times New Roman" w:cs="Times New Roman"/>
          <w:sz w:val="24"/>
          <w:szCs w:val="24"/>
        </w:rPr>
        <w:t>each individual ad</w:t>
      </w:r>
      <w:r w:rsidR="00740EC5">
        <w:rPr>
          <w:rFonts w:ascii="Times New Roman" w:hAnsi="Times New Roman" w:cs="Times New Roman"/>
          <w:sz w:val="24"/>
          <w:szCs w:val="24"/>
        </w:rPr>
        <w:t xml:space="preserve"> form</w:t>
      </w:r>
      <w:r w:rsidR="00207391" w:rsidRPr="00D35B7C">
        <w:rPr>
          <w:rFonts w:ascii="Times New Roman" w:hAnsi="Times New Roman" w:cs="Times New Roman"/>
          <w:sz w:val="24"/>
          <w:szCs w:val="24"/>
        </w:rPr>
        <w:t xml:space="preserve">. </w:t>
      </w:r>
    </w:p>
    <w:p w14:paraId="5FF12928" w14:textId="60E1EE28" w:rsidR="001C2A22" w:rsidRPr="00FB575D" w:rsidRDefault="00207391" w:rsidP="00FB575D">
      <w:pPr>
        <w:autoSpaceDE w:val="0"/>
        <w:autoSpaceDN w:val="0"/>
        <w:adjustRightInd w:val="0"/>
        <w:spacing w:after="0" w:line="360" w:lineRule="auto"/>
        <w:ind w:firstLine="720"/>
        <w:rPr>
          <w:rFonts w:ascii="Times New Roman" w:hAnsi="Times New Roman" w:cs="Times New Roman"/>
          <w:color w:val="000000"/>
          <w:sz w:val="24"/>
          <w:szCs w:val="24"/>
        </w:rPr>
      </w:pPr>
      <w:r w:rsidRPr="00D35B7C">
        <w:rPr>
          <w:rFonts w:ascii="Times New Roman" w:hAnsi="Times New Roman" w:cs="Times New Roman"/>
          <w:sz w:val="24"/>
          <w:szCs w:val="24"/>
        </w:rPr>
        <w:t>I</w:t>
      </w:r>
      <w:r w:rsidR="00F01741" w:rsidRPr="00D35B7C">
        <w:rPr>
          <w:rFonts w:ascii="Times New Roman" w:hAnsi="Times New Roman" w:cs="Times New Roman"/>
          <w:sz w:val="24"/>
          <w:szCs w:val="24"/>
        </w:rPr>
        <w:t xml:space="preserve">t will </w:t>
      </w:r>
      <w:r w:rsidRPr="00D35B7C">
        <w:rPr>
          <w:rFonts w:ascii="Times New Roman" w:hAnsi="Times New Roman" w:cs="Times New Roman"/>
          <w:sz w:val="24"/>
          <w:szCs w:val="24"/>
        </w:rPr>
        <w:t xml:space="preserve">also </w:t>
      </w:r>
      <w:r w:rsidR="00F01741" w:rsidRPr="00D35B7C">
        <w:rPr>
          <w:rFonts w:ascii="Times New Roman" w:hAnsi="Times New Roman" w:cs="Times New Roman"/>
          <w:sz w:val="24"/>
          <w:szCs w:val="24"/>
        </w:rPr>
        <w:t>be difficult to observe</w:t>
      </w:r>
      <w:r w:rsidRPr="00D35B7C">
        <w:rPr>
          <w:rFonts w:ascii="Times New Roman" w:hAnsi="Times New Roman" w:cs="Times New Roman"/>
          <w:b/>
          <w:sz w:val="24"/>
          <w:szCs w:val="24"/>
        </w:rPr>
        <w:t xml:space="preserve"> </w:t>
      </w:r>
      <w:r w:rsidR="004D705B" w:rsidRPr="004D705B">
        <w:rPr>
          <w:rFonts w:ascii="Times New Roman" w:hAnsi="Times New Roman" w:cs="Times New Roman"/>
          <w:bCs/>
          <w:sz w:val="24"/>
          <w:szCs w:val="24"/>
        </w:rPr>
        <w:t>a cross-channel effect in an interactive situation</w:t>
      </w:r>
      <w:r w:rsidR="004D705B">
        <w:rPr>
          <w:rFonts w:ascii="Times New Roman" w:hAnsi="Times New Roman" w:cs="Times New Roman"/>
          <w:bCs/>
          <w:sz w:val="24"/>
          <w:szCs w:val="24"/>
        </w:rPr>
        <w:t>:</w:t>
      </w:r>
      <w:r w:rsidR="004D705B" w:rsidRPr="004D705B">
        <w:rPr>
          <w:rFonts w:ascii="Times New Roman" w:hAnsi="Times New Roman" w:cs="Times New Roman"/>
          <w:bCs/>
          <w:sz w:val="24"/>
          <w:szCs w:val="24"/>
        </w:rPr>
        <w:t xml:space="preserve"> f</w:t>
      </w:r>
      <w:r w:rsidR="00C01497" w:rsidRPr="004D705B">
        <w:rPr>
          <w:rFonts w:ascii="Times New Roman" w:hAnsi="Times New Roman" w:cs="Times New Roman"/>
          <w:bCs/>
          <w:sz w:val="24"/>
          <w:szCs w:val="24"/>
        </w:rPr>
        <w:t xml:space="preserve">or example, </w:t>
      </w:r>
      <w:r w:rsidR="00597F51" w:rsidRPr="004D705B">
        <w:rPr>
          <w:rFonts w:ascii="Times New Roman" w:hAnsi="Times New Roman" w:cs="Times New Roman"/>
          <w:bCs/>
          <w:color w:val="000000" w:themeColor="text1"/>
          <w:sz w:val="24"/>
          <w:szCs w:val="24"/>
        </w:rPr>
        <w:t>Yang and Ghose (2010)</w:t>
      </w:r>
      <w:r w:rsidR="004D705B" w:rsidRPr="004D705B">
        <w:rPr>
          <w:rFonts w:ascii="Times New Roman" w:hAnsi="Times New Roman" w:cs="Times New Roman"/>
          <w:bCs/>
          <w:sz w:val="24"/>
          <w:szCs w:val="24"/>
        </w:rPr>
        <w:t xml:space="preserve"> show</w:t>
      </w:r>
      <w:r w:rsidR="00C01497" w:rsidRPr="004D705B">
        <w:rPr>
          <w:rFonts w:ascii="Times New Roman" w:hAnsi="Times New Roman" w:cs="Times New Roman"/>
          <w:bCs/>
          <w:sz w:val="24"/>
          <w:szCs w:val="24"/>
        </w:rPr>
        <w:t xml:space="preserve"> how</w:t>
      </w:r>
      <w:r w:rsidR="00597F51" w:rsidRPr="004D705B">
        <w:rPr>
          <w:rFonts w:ascii="Times New Roman" w:hAnsi="Times New Roman" w:cs="Times New Roman"/>
          <w:bCs/>
          <w:sz w:val="24"/>
          <w:szCs w:val="24"/>
        </w:rPr>
        <w:t xml:space="preserve"> paid search and organic search</w:t>
      </w:r>
      <w:r w:rsidR="00C01497" w:rsidRPr="004D705B">
        <w:rPr>
          <w:rFonts w:ascii="Times New Roman" w:hAnsi="Times New Roman" w:cs="Times New Roman"/>
          <w:bCs/>
          <w:sz w:val="24"/>
          <w:szCs w:val="24"/>
        </w:rPr>
        <w:t xml:space="preserve"> may complement each other</w:t>
      </w:r>
      <w:r w:rsidR="00EE39A8" w:rsidRPr="004D705B">
        <w:rPr>
          <w:rFonts w:ascii="Times New Roman" w:hAnsi="Times New Roman" w:cs="Times New Roman"/>
          <w:bCs/>
          <w:sz w:val="24"/>
          <w:szCs w:val="24"/>
        </w:rPr>
        <w:t xml:space="preserve"> in the purchase funnel</w:t>
      </w:r>
      <w:r w:rsidR="00597F51" w:rsidRPr="004D705B">
        <w:rPr>
          <w:rFonts w:ascii="Times New Roman" w:hAnsi="Times New Roman" w:cs="Times New Roman"/>
          <w:bCs/>
          <w:sz w:val="24"/>
          <w:szCs w:val="24"/>
        </w:rPr>
        <w:t>.</w:t>
      </w:r>
      <w:r w:rsidR="00A7517F" w:rsidRPr="00D35B7C">
        <w:rPr>
          <w:rFonts w:ascii="Times New Roman" w:hAnsi="Times New Roman" w:cs="Times New Roman"/>
          <w:sz w:val="24"/>
          <w:szCs w:val="24"/>
        </w:rPr>
        <w:t xml:space="preserve"> </w:t>
      </w:r>
      <w:r w:rsidR="00D35B7C">
        <w:rPr>
          <w:rFonts w:ascii="Times New Roman" w:hAnsi="Times New Roman" w:cs="Times New Roman"/>
          <w:sz w:val="24"/>
          <w:szCs w:val="24"/>
        </w:rPr>
        <w:t xml:space="preserve">There is thus scope for additional research </w:t>
      </w:r>
      <w:r w:rsidR="005E7636" w:rsidRPr="00D35B7C">
        <w:rPr>
          <w:rFonts w:ascii="Times New Roman" w:hAnsi="Times New Roman" w:cs="Times New Roman"/>
          <w:sz w:val="24"/>
          <w:szCs w:val="24"/>
        </w:rPr>
        <w:t>to figure</w:t>
      </w:r>
      <w:r w:rsidR="004F063E" w:rsidRPr="00D35B7C">
        <w:rPr>
          <w:rFonts w:ascii="Times New Roman" w:hAnsi="Times New Roman" w:cs="Times New Roman"/>
          <w:sz w:val="24"/>
          <w:szCs w:val="24"/>
        </w:rPr>
        <w:t xml:space="preserve"> </w:t>
      </w:r>
      <w:r w:rsidR="00CE5690" w:rsidRPr="00D35B7C">
        <w:rPr>
          <w:rFonts w:ascii="Times New Roman" w:hAnsi="Times New Roman" w:cs="Times New Roman"/>
          <w:sz w:val="24"/>
          <w:szCs w:val="24"/>
        </w:rPr>
        <w:t xml:space="preserve">out </w:t>
      </w:r>
      <w:r w:rsidR="004F063E" w:rsidRPr="00D35B7C">
        <w:rPr>
          <w:rFonts w:ascii="Times New Roman" w:hAnsi="Times New Roman" w:cs="Times New Roman"/>
          <w:sz w:val="24"/>
          <w:szCs w:val="24"/>
        </w:rPr>
        <w:t>if such complementarity effects</w:t>
      </w:r>
      <w:r w:rsidR="00D56D1D" w:rsidRPr="00D35B7C">
        <w:rPr>
          <w:rFonts w:ascii="Times New Roman" w:hAnsi="Times New Roman" w:cs="Times New Roman"/>
          <w:sz w:val="24"/>
          <w:szCs w:val="24"/>
        </w:rPr>
        <w:t xml:space="preserve"> exist</w:t>
      </w:r>
      <w:r w:rsidR="00CE5690" w:rsidRPr="00D35B7C">
        <w:rPr>
          <w:rFonts w:ascii="Times New Roman" w:hAnsi="Times New Roman" w:cs="Times New Roman"/>
          <w:sz w:val="24"/>
          <w:szCs w:val="24"/>
        </w:rPr>
        <w:t xml:space="preserve"> in other online mediums</w:t>
      </w:r>
      <w:r w:rsidR="00D56D1D" w:rsidRPr="00D35B7C">
        <w:rPr>
          <w:rFonts w:ascii="Times New Roman" w:hAnsi="Times New Roman" w:cs="Times New Roman"/>
          <w:sz w:val="24"/>
          <w:szCs w:val="24"/>
        </w:rPr>
        <w:t>.</w:t>
      </w:r>
      <w:r w:rsidR="00A7517F" w:rsidRPr="00D35B7C">
        <w:rPr>
          <w:rFonts w:ascii="Times New Roman" w:hAnsi="Times New Roman" w:cs="Times New Roman"/>
          <w:sz w:val="24"/>
          <w:szCs w:val="24"/>
        </w:rPr>
        <w:t xml:space="preserve"> </w:t>
      </w:r>
      <w:r w:rsidR="003A5D91">
        <w:rPr>
          <w:rFonts w:ascii="Times New Roman" w:hAnsi="Times New Roman" w:cs="Times New Roman"/>
          <w:sz w:val="24"/>
          <w:szCs w:val="24"/>
        </w:rPr>
        <w:t>Wiesel et al.</w:t>
      </w:r>
      <w:r w:rsidR="00554B0B" w:rsidRPr="00D35B7C">
        <w:rPr>
          <w:rFonts w:ascii="Times New Roman" w:hAnsi="Times New Roman" w:cs="Times New Roman"/>
          <w:sz w:val="24"/>
          <w:szCs w:val="24"/>
        </w:rPr>
        <w:t xml:space="preserve"> (2011) measure cross-effects of online and offline media in terms of how customers move through the ‘purchase funnel’. They find a very high sales elasticity for AdWords (4.35), and much lower sales elasticities of .05 and .04 for flyers and faxes – other sales channels – respective</w:t>
      </w:r>
      <w:r w:rsidR="00C00C0D">
        <w:rPr>
          <w:rFonts w:ascii="Times New Roman" w:hAnsi="Times New Roman" w:cs="Times New Roman"/>
          <w:sz w:val="24"/>
          <w:szCs w:val="24"/>
        </w:rPr>
        <w:t>ly.</w:t>
      </w:r>
      <w:r w:rsidR="00554B0B" w:rsidRPr="00D35B7C">
        <w:rPr>
          <w:rFonts w:ascii="Times New Roman" w:hAnsi="Times New Roman" w:cs="Times New Roman"/>
          <w:sz w:val="24"/>
          <w:szCs w:val="24"/>
        </w:rPr>
        <w:t xml:space="preserve"> </w:t>
      </w:r>
      <w:r w:rsidR="00BC2532" w:rsidRPr="00D35B7C">
        <w:rPr>
          <w:rFonts w:ascii="Times New Roman" w:hAnsi="Times New Roman" w:cs="Times New Roman"/>
          <w:sz w:val="24"/>
          <w:szCs w:val="24"/>
        </w:rPr>
        <w:t xml:space="preserve">Li and Kannan (2014) use a probit-based consideration and nested logit formulation for visit and purchase to attribute conversions. </w:t>
      </w:r>
      <w:r w:rsidR="00C16720" w:rsidRPr="00D35B7C">
        <w:rPr>
          <w:rFonts w:ascii="Times New Roman" w:hAnsi="Times New Roman" w:cs="Times New Roman"/>
          <w:sz w:val="24"/>
          <w:szCs w:val="24"/>
        </w:rPr>
        <w:t>This and other</w:t>
      </w:r>
      <w:r w:rsidR="000A3961">
        <w:rPr>
          <w:rFonts w:ascii="Times New Roman" w:hAnsi="Times New Roman" w:cs="Times New Roman"/>
          <w:sz w:val="24"/>
          <w:szCs w:val="24"/>
        </w:rPr>
        <w:t xml:space="preserve"> related</w:t>
      </w:r>
      <w:r w:rsidR="007D4459" w:rsidRPr="00D35B7C">
        <w:rPr>
          <w:rFonts w:ascii="Times New Roman" w:hAnsi="Times New Roman" w:cs="Times New Roman"/>
          <w:sz w:val="24"/>
          <w:szCs w:val="24"/>
        </w:rPr>
        <w:t xml:space="preserve"> </w:t>
      </w:r>
      <w:r w:rsidR="00C878DD" w:rsidRPr="00D35B7C">
        <w:rPr>
          <w:rFonts w:ascii="Times New Roman" w:hAnsi="Times New Roman" w:cs="Times New Roman"/>
          <w:sz w:val="24"/>
          <w:szCs w:val="24"/>
        </w:rPr>
        <w:t>models</w:t>
      </w:r>
      <w:r w:rsidR="007D4459" w:rsidRPr="00D35B7C">
        <w:rPr>
          <w:rFonts w:ascii="Times New Roman" w:hAnsi="Times New Roman" w:cs="Times New Roman"/>
          <w:sz w:val="24"/>
          <w:szCs w:val="24"/>
        </w:rPr>
        <w:t xml:space="preserve"> </w:t>
      </w:r>
      <w:r w:rsidR="00C16720" w:rsidRPr="00D35B7C">
        <w:rPr>
          <w:rFonts w:ascii="Times New Roman" w:hAnsi="Times New Roman" w:cs="Times New Roman"/>
          <w:sz w:val="24"/>
          <w:szCs w:val="24"/>
        </w:rPr>
        <w:t>(see</w:t>
      </w:r>
      <w:r w:rsidR="003B7CFC">
        <w:rPr>
          <w:rFonts w:ascii="Times New Roman" w:hAnsi="Times New Roman" w:cs="Times New Roman"/>
          <w:sz w:val="24"/>
          <w:szCs w:val="24"/>
        </w:rPr>
        <w:t xml:space="preserve"> Xu, Duan and Whinston</w:t>
      </w:r>
      <w:r w:rsidR="004F46E1">
        <w:rPr>
          <w:rFonts w:ascii="Times New Roman" w:hAnsi="Times New Roman" w:cs="Times New Roman"/>
          <w:sz w:val="24"/>
          <w:szCs w:val="24"/>
        </w:rPr>
        <w:t xml:space="preserve">, </w:t>
      </w:r>
      <w:r w:rsidR="00C16720" w:rsidRPr="00D35B7C">
        <w:rPr>
          <w:rFonts w:ascii="Times New Roman" w:hAnsi="Times New Roman" w:cs="Times New Roman"/>
          <w:sz w:val="24"/>
          <w:szCs w:val="24"/>
        </w:rPr>
        <w:t>2014</w:t>
      </w:r>
      <w:r w:rsidR="00A60EDA">
        <w:rPr>
          <w:rFonts w:ascii="Times New Roman" w:hAnsi="Times New Roman" w:cs="Times New Roman"/>
          <w:sz w:val="24"/>
          <w:szCs w:val="24"/>
        </w:rPr>
        <w:t>,</w:t>
      </w:r>
      <w:r w:rsidR="003B7CFC">
        <w:rPr>
          <w:rFonts w:ascii="Times New Roman" w:hAnsi="Times New Roman" w:cs="Times New Roman"/>
          <w:sz w:val="24"/>
          <w:szCs w:val="24"/>
        </w:rPr>
        <w:t xml:space="preserve"> for </w:t>
      </w:r>
      <w:r w:rsidR="003B7CFC" w:rsidRPr="00D35B7C">
        <w:rPr>
          <w:rFonts w:ascii="Times New Roman" w:hAnsi="Times New Roman" w:cs="Times New Roman"/>
          <w:color w:val="000000"/>
          <w:sz w:val="24"/>
          <w:szCs w:val="24"/>
        </w:rPr>
        <w:t>mutually exciting point process models</w:t>
      </w:r>
      <w:r w:rsidR="00C16720" w:rsidRPr="00D35B7C">
        <w:rPr>
          <w:rFonts w:ascii="Times New Roman" w:hAnsi="Times New Roman" w:cs="Times New Roman"/>
          <w:sz w:val="24"/>
          <w:szCs w:val="24"/>
        </w:rPr>
        <w:t xml:space="preserve">) </w:t>
      </w:r>
      <w:r w:rsidR="00167133" w:rsidRPr="00D35B7C">
        <w:rPr>
          <w:rFonts w:ascii="Times New Roman" w:hAnsi="Times New Roman" w:cs="Times New Roman"/>
          <w:sz w:val="24"/>
          <w:szCs w:val="24"/>
        </w:rPr>
        <w:t xml:space="preserve">have </w:t>
      </w:r>
      <w:r w:rsidR="00C878DD" w:rsidRPr="00D35B7C">
        <w:rPr>
          <w:rFonts w:ascii="Times New Roman" w:hAnsi="Times New Roman" w:cs="Times New Roman"/>
          <w:sz w:val="24"/>
          <w:szCs w:val="24"/>
        </w:rPr>
        <w:t xml:space="preserve">generally </w:t>
      </w:r>
      <w:r w:rsidR="00D47ED9" w:rsidRPr="00D35B7C">
        <w:rPr>
          <w:rFonts w:ascii="Times New Roman" w:hAnsi="Times New Roman" w:cs="Times New Roman"/>
          <w:sz w:val="24"/>
          <w:szCs w:val="24"/>
        </w:rPr>
        <w:t>emphasized</w:t>
      </w:r>
      <w:r w:rsidR="00C878DD" w:rsidRPr="00D35B7C">
        <w:rPr>
          <w:rFonts w:ascii="Times New Roman" w:hAnsi="Times New Roman" w:cs="Times New Roman"/>
          <w:sz w:val="24"/>
          <w:szCs w:val="24"/>
        </w:rPr>
        <w:t xml:space="preserve"> the classiﬁca</w:t>
      </w:r>
      <w:r w:rsidR="007D4459" w:rsidRPr="00D35B7C">
        <w:rPr>
          <w:rFonts w:ascii="Times New Roman" w:hAnsi="Times New Roman" w:cs="Times New Roman"/>
          <w:sz w:val="24"/>
          <w:szCs w:val="24"/>
        </w:rPr>
        <w:t>tion accuracy</w:t>
      </w:r>
      <w:r w:rsidR="00C16720" w:rsidRPr="00D35B7C">
        <w:rPr>
          <w:rFonts w:ascii="Times New Roman" w:hAnsi="Times New Roman" w:cs="Times New Roman"/>
          <w:sz w:val="24"/>
          <w:szCs w:val="24"/>
        </w:rPr>
        <w:t xml:space="preserve"> of different channel contributions;</w:t>
      </w:r>
      <w:r w:rsidR="00554B0B" w:rsidRPr="00D35B7C">
        <w:rPr>
          <w:rFonts w:ascii="Times New Roman" w:hAnsi="Times New Roman" w:cs="Times New Roman"/>
          <w:sz w:val="24"/>
          <w:szCs w:val="24"/>
        </w:rPr>
        <w:t xml:space="preserve"> </w:t>
      </w:r>
      <w:r w:rsidR="006D64F0" w:rsidRPr="00D35B7C">
        <w:rPr>
          <w:rFonts w:ascii="Times New Roman" w:hAnsi="Times New Roman" w:cs="Times New Roman"/>
          <w:sz w:val="24"/>
          <w:szCs w:val="24"/>
        </w:rPr>
        <w:t>which means that they</w:t>
      </w:r>
      <w:r w:rsidR="00C16720" w:rsidRPr="00D35B7C">
        <w:rPr>
          <w:rFonts w:ascii="Times New Roman" w:hAnsi="Times New Roman" w:cs="Times New Roman"/>
          <w:sz w:val="24"/>
          <w:szCs w:val="24"/>
        </w:rPr>
        <w:t xml:space="preserve"> often omit the stability characteristic</w:t>
      </w:r>
      <w:r w:rsidR="007D4459" w:rsidRPr="00D35B7C">
        <w:rPr>
          <w:rFonts w:ascii="Times New Roman" w:hAnsi="Times New Roman" w:cs="Times New Roman"/>
          <w:sz w:val="24"/>
          <w:szCs w:val="24"/>
        </w:rPr>
        <w:t xml:space="preserve"> of the variable contribution estimate</w:t>
      </w:r>
      <w:r w:rsidR="00C878DD" w:rsidRPr="00D35B7C">
        <w:rPr>
          <w:rFonts w:ascii="Times New Roman" w:hAnsi="Times New Roman" w:cs="Times New Roman"/>
          <w:sz w:val="24"/>
          <w:szCs w:val="24"/>
        </w:rPr>
        <w:t>.</w:t>
      </w:r>
      <w:r w:rsidR="006C43B8" w:rsidRPr="00D35B7C">
        <w:rPr>
          <w:rFonts w:ascii="Times New Roman" w:hAnsi="Times New Roman" w:cs="Times New Roman"/>
          <w:color w:val="000000"/>
          <w:sz w:val="24"/>
          <w:szCs w:val="24"/>
        </w:rPr>
        <w:t xml:space="preserve"> Furthermore, these models</w:t>
      </w:r>
      <w:r w:rsidR="006C43B8" w:rsidRPr="00D35B7C">
        <w:rPr>
          <w:rFonts w:ascii="Times New Roman" w:hAnsi="Times New Roman" w:cs="Times New Roman"/>
          <w:sz w:val="24"/>
          <w:szCs w:val="24"/>
        </w:rPr>
        <w:t xml:space="preserve"> do not study how higher exposure in one channel (e.g. display) may lead to higher level of activity in </w:t>
      </w:r>
      <w:r w:rsidR="002F229B">
        <w:rPr>
          <w:rFonts w:ascii="Times New Roman" w:hAnsi="Times New Roman" w:cs="Times New Roman"/>
          <w:sz w:val="24"/>
          <w:szCs w:val="24"/>
        </w:rPr>
        <w:t>another channel</w:t>
      </w:r>
      <w:r w:rsidR="006C43B8" w:rsidRPr="00D35B7C">
        <w:rPr>
          <w:rFonts w:ascii="Times New Roman" w:hAnsi="Times New Roman" w:cs="Times New Roman"/>
          <w:sz w:val="24"/>
          <w:szCs w:val="24"/>
        </w:rPr>
        <w:t xml:space="preserve"> (e.</w:t>
      </w:r>
      <w:r w:rsidR="002F229B">
        <w:rPr>
          <w:rFonts w:ascii="Times New Roman" w:hAnsi="Times New Roman" w:cs="Times New Roman"/>
          <w:sz w:val="24"/>
          <w:szCs w:val="24"/>
        </w:rPr>
        <w:t>g. search clicks</w:t>
      </w:r>
      <w:r w:rsidR="006C43B8" w:rsidRPr="00D35B7C">
        <w:rPr>
          <w:rFonts w:ascii="Times New Roman" w:hAnsi="Times New Roman" w:cs="Times New Roman"/>
          <w:sz w:val="24"/>
          <w:szCs w:val="24"/>
        </w:rPr>
        <w:t>)</w:t>
      </w:r>
      <w:r w:rsidR="003A5D91">
        <w:rPr>
          <w:rFonts w:ascii="Times New Roman" w:hAnsi="Times New Roman" w:cs="Times New Roman"/>
          <w:color w:val="000000"/>
          <w:sz w:val="24"/>
          <w:szCs w:val="24"/>
        </w:rPr>
        <w:t xml:space="preserve"> (</w:t>
      </w:r>
      <w:r w:rsidR="00A60EDA" w:rsidRPr="000676C0">
        <w:rPr>
          <w:rFonts w:ascii="Times New Roman" w:hAnsi="Times New Roman" w:cs="Times New Roman"/>
          <w:sz w:val="24"/>
          <w:szCs w:val="24"/>
        </w:rPr>
        <w:t>Anderl</w:t>
      </w:r>
      <w:r w:rsidR="00A60EDA">
        <w:rPr>
          <w:rFonts w:ascii="Times New Roman" w:hAnsi="Times New Roman" w:cs="Times New Roman"/>
          <w:color w:val="000000"/>
          <w:sz w:val="24"/>
          <w:szCs w:val="24"/>
        </w:rPr>
        <w:t xml:space="preserve"> et al., 2016; </w:t>
      </w:r>
      <w:r w:rsidR="003A5D91">
        <w:rPr>
          <w:rFonts w:ascii="Times New Roman" w:hAnsi="Times New Roman" w:cs="Times New Roman"/>
          <w:color w:val="000000"/>
          <w:sz w:val="24"/>
          <w:szCs w:val="24"/>
        </w:rPr>
        <w:t>Kireyev et al.,</w:t>
      </w:r>
      <w:r w:rsidR="006C43B8" w:rsidRPr="00D35B7C">
        <w:rPr>
          <w:rFonts w:ascii="Times New Roman" w:hAnsi="Times New Roman" w:cs="Times New Roman"/>
          <w:sz w:val="24"/>
          <w:szCs w:val="24"/>
        </w:rPr>
        <w:t xml:space="preserve"> 2016). </w:t>
      </w:r>
      <w:r w:rsidR="00A843E3" w:rsidRPr="001530C5">
        <w:rPr>
          <w:rFonts w:ascii="Times New Roman" w:hAnsi="Times New Roman" w:cs="Times New Roman"/>
          <w:color w:val="000000"/>
          <w:sz w:val="24"/>
          <w:szCs w:val="24"/>
        </w:rPr>
        <w:t>In addition</w:t>
      </w:r>
      <w:r w:rsidR="002F229B" w:rsidRPr="001530C5">
        <w:rPr>
          <w:rFonts w:ascii="Times New Roman" w:hAnsi="Times New Roman" w:cs="Times New Roman"/>
          <w:color w:val="000000"/>
          <w:sz w:val="24"/>
          <w:szCs w:val="24"/>
        </w:rPr>
        <w:t>, there is a need to</w:t>
      </w:r>
      <w:r w:rsidR="00082356" w:rsidRPr="001530C5">
        <w:rPr>
          <w:rFonts w:ascii="Times New Roman" w:hAnsi="Times New Roman" w:cs="Times New Roman"/>
          <w:color w:val="000000"/>
          <w:sz w:val="24"/>
          <w:szCs w:val="24"/>
        </w:rPr>
        <w:t xml:space="preserve"> investigate </w:t>
      </w:r>
      <w:r w:rsidR="00A843E3" w:rsidRPr="001530C5">
        <w:rPr>
          <w:rFonts w:ascii="Times New Roman" w:hAnsi="Times New Roman" w:cs="Times New Roman"/>
          <w:color w:val="000000"/>
          <w:sz w:val="24"/>
          <w:szCs w:val="24"/>
        </w:rPr>
        <w:t>whether online advertising ef</w:t>
      </w:r>
      <w:r w:rsidR="00082356" w:rsidRPr="001530C5">
        <w:rPr>
          <w:rFonts w:ascii="Times New Roman" w:hAnsi="Times New Roman" w:cs="Times New Roman"/>
          <w:color w:val="000000"/>
          <w:sz w:val="24"/>
          <w:szCs w:val="24"/>
        </w:rPr>
        <w:t>fects differ by</w:t>
      </w:r>
      <w:r w:rsidR="00A843E3" w:rsidRPr="001530C5">
        <w:rPr>
          <w:rFonts w:ascii="Times New Roman" w:hAnsi="Times New Roman" w:cs="Times New Roman"/>
          <w:color w:val="000000"/>
          <w:sz w:val="24"/>
          <w:szCs w:val="24"/>
        </w:rPr>
        <w:t xml:space="preserve"> st</w:t>
      </w:r>
      <w:r w:rsidR="00082356" w:rsidRPr="001530C5">
        <w:rPr>
          <w:rFonts w:ascii="Times New Roman" w:hAnsi="Times New Roman" w:cs="Times New Roman"/>
          <w:color w:val="000000"/>
          <w:sz w:val="24"/>
          <w:szCs w:val="24"/>
        </w:rPr>
        <w:t>age in the purchase funnel</w:t>
      </w:r>
      <w:r w:rsidR="001530C5" w:rsidRPr="001530C5">
        <w:rPr>
          <w:rFonts w:ascii="Times New Roman" w:hAnsi="Times New Roman" w:cs="Times New Roman"/>
          <w:color w:val="000000"/>
          <w:sz w:val="24"/>
          <w:szCs w:val="24"/>
        </w:rPr>
        <w:t xml:space="preserve"> as earlier models did not treat</w:t>
      </w:r>
      <w:r w:rsidR="000A3961" w:rsidRPr="001530C5">
        <w:rPr>
          <w:rFonts w:ascii="Times New Roman" w:hAnsi="Times New Roman" w:cs="Times New Roman"/>
          <w:color w:val="000000"/>
          <w:sz w:val="24"/>
          <w:szCs w:val="24"/>
        </w:rPr>
        <w:t xml:space="preserve"> online a</w:t>
      </w:r>
      <w:r w:rsidR="00754140" w:rsidRPr="001530C5">
        <w:rPr>
          <w:rFonts w:ascii="Times New Roman" w:hAnsi="Times New Roman" w:cs="Times New Roman"/>
          <w:color w:val="000000"/>
          <w:sz w:val="24"/>
          <w:szCs w:val="24"/>
        </w:rPr>
        <w:t>dvertising effectiv</w:t>
      </w:r>
      <w:r w:rsidR="001530C5" w:rsidRPr="001530C5">
        <w:rPr>
          <w:rFonts w:ascii="Times New Roman" w:hAnsi="Times New Roman" w:cs="Times New Roman"/>
          <w:color w:val="000000"/>
          <w:sz w:val="24"/>
          <w:szCs w:val="24"/>
        </w:rPr>
        <w:t xml:space="preserve">eness from this </w:t>
      </w:r>
      <w:r w:rsidR="00A60195">
        <w:rPr>
          <w:rFonts w:ascii="Times New Roman" w:hAnsi="Times New Roman" w:cs="Times New Roman"/>
          <w:color w:val="000000"/>
          <w:sz w:val="24"/>
          <w:szCs w:val="24"/>
        </w:rPr>
        <w:t>‘</w:t>
      </w:r>
      <w:r w:rsidR="00A60195" w:rsidRPr="001530C5">
        <w:rPr>
          <w:rFonts w:ascii="Times New Roman" w:hAnsi="Times New Roman" w:cs="Times New Roman"/>
          <w:color w:val="000000"/>
          <w:sz w:val="24"/>
          <w:szCs w:val="24"/>
        </w:rPr>
        <w:t>stage</w:t>
      </w:r>
      <w:r w:rsidR="00A60195">
        <w:rPr>
          <w:rFonts w:ascii="Times New Roman" w:hAnsi="Times New Roman" w:cs="Times New Roman"/>
          <w:color w:val="000000"/>
          <w:sz w:val="24"/>
          <w:szCs w:val="24"/>
        </w:rPr>
        <w:t>s</w:t>
      </w:r>
      <w:r w:rsidR="00A60195" w:rsidRPr="001530C5">
        <w:rPr>
          <w:rFonts w:ascii="Times New Roman" w:hAnsi="Times New Roman" w:cs="Times New Roman"/>
          <w:color w:val="000000"/>
          <w:sz w:val="24"/>
          <w:szCs w:val="24"/>
        </w:rPr>
        <w:t xml:space="preserve"> in the purchase funnel</w:t>
      </w:r>
      <w:r w:rsidR="00A60195">
        <w:rPr>
          <w:rFonts w:ascii="Times New Roman" w:hAnsi="Times New Roman" w:cs="Times New Roman"/>
          <w:color w:val="000000"/>
          <w:sz w:val="24"/>
          <w:szCs w:val="24"/>
        </w:rPr>
        <w:t>’</w:t>
      </w:r>
      <w:r w:rsidR="00A60195" w:rsidRPr="001530C5">
        <w:rPr>
          <w:rFonts w:ascii="Times New Roman" w:hAnsi="Times New Roman" w:cs="Times New Roman"/>
          <w:color w:val="000000"/>
          <w:sz w:val="24"/>
          <w:szCs w:val="24"/>
        </w:rPr>
        <w:t xml:space="preserve"> </w:t>
      </w:r>
      <w:r w:rsidR="001530C5" w:rsidRPr="001530C5">
        <w:rPr>
          <w:rFonts w:ascii="Times New Roman" w:hAnsi="Times New Roman" w:cs="Times New Roman"/>
          <w:color w:val="000000"/>
          <w:sz w:val="24"/>
          <w:szCs w:val="24"/>
        </w:rPr>
        <w:t>perspective</w:t>
      </w:r>
      <w:r w:rsidR="000A3961" w:rsidRPr="001530C5">
        <w:rPr>
          <w:rFonts w:ascii="Times New Roman" w:hAnsi="Times New Roman" w:cs="Times New Roman"/>
          <w:color w:val="000000"/>
          <w:sz w:val="24"/>
          <w:szCs w:val="24"/>
        </w:rPr>
        <w:t xml:space="preserve"> (e.g.</w:t>
      </w:r>
      <w:r w:rsidR="008008A7">
        <w:rPr>
          <w:rFonts w:ascii="Times New Roman" w:hAnsi="Times New Roman" w:cs="Times New Roman"/>
          <w:sz w:val="24"/>
          <w:szCs w:val="24"/>
        </w:rPr>
        <w:t xml:space="preserve"> Li and Kannan, 2014</w:t>
      </w:r>
      <w:r w:rsidR="002B7947" w:rsidRPr="001530C5">
        <w:rPr>
          <w:rFonts w:ascii="Times New Roman" w:hAnsi="Times New Roman" w:cs="Times New Roman"/>
          <w:sz w:val="24"/>
          <w:szCs w:val="24"/>
        </w:rPr>
        <w:t>)</w:t>
      </w:r>
      <w:r w:rsidR="000A3961" w:rsidRPr="001530C5">
        <w:rPr>
          <w:rFonts w:ascii="Times New Roman" w:hAnsi="Times New Roman" w:cs="Times New Roman"/>
          <w:color w:val="000000"/>
          <w:sz w:val="24"/>
          <w:szCs w:val="24"/>
        </w:rPr>
        <w:t>.</w:t>
      </w:r>
      <w:r w:rsidR="003B7CFC" w:rsidRPr="001530C5">
        <w:rPr>
          <w:rFonts w:ascii="Times New Roman" w:hAnsi="Times New Roman" w:cs="Times New Roman"/>
          <w:color w:val="000000"/>
          <w:sz w:val="24"/>
          <w:szCs w:val="24"/>
        </w:rPr>
        <w:t xml:space="preserve"> </w:t>
      </w:r>
    </w:p>
    <w:p w14:paraId="07A4BF37" w14:textId="3718C21D" w:rsidR="00D37138" w:rsidRPr="00CC2AD8" w:rsidRDefault="0015432D" w:rsidP="00D35B7C">
      <w:pPr>
        <w:spacing w:line="360" w:lineRule="auto"/>
        <w:rPr>
          <w:rFonts w:ascii="Times New Roman" w:hAnsi="Times New Roman" w:cs="Times New Roman"/>
          <w:b/>
          <w:sz w:val="24"/>
          <w:szCs w:val="24"/>
        </w:rPr>
      </w:pPr>
      <w:r w:rsidRPr="00D35B7C">
        <w:rPr>
          <w:rFonts w:ascii="Times New Roman" w:hAnsi="Times New Roman" w:cs="Times New Roman"/>
          <w:b/>
          <w:color w:val="000000" w:themeColor="text1"/>
          <w:sz w:val="24"/>
          <w:szCs w:val="24"/>
        </w:rPr>
        <w:t>A</w:t>
      </w:r>
      <w:r w:rsidR="00D37138" w:rsidRPr="00D35B7C">
        <w:rPr>
          <w:rFonts w:ascii="Times New Roman" w:hAnsi="Times New Roman" w:cs="Times New Roman"/>
          <w:b/>
          <w:sz w:val="24"/>
          <w:szCs w:val="24"/>
        </w:rPr>
        <w:t>ttribution models</w:t>
      </w:r>
    </w:p>
    <w:p w14:paraId="2068A8C1" w14:textId="77777777" w:rsidR="005608F8" w:rsidRDefault="005608F8" w:rsidP="00CC2AD8">
      <w:pPr>
        <w:spacing w:line="360" w:lineRule="auto"/>
        <w:rPr>
          <w:rFonts w:ascii="Times New Roman" w:hAnsi="Times New Roman" w:cs="Times New Roman"/>
          <w:sz w:val="24"/>
        </w:rPr>
      </w:pPr>
    </w:p>
    <w:p w14:paraId="73FF7EF8" w14:textId="651A3422" w:rsidR="00D84BC7" w:rsidRPr="00924D98" w:rsidRDefault="00F75974" w:rsidP="00CC2AD8">
      <w:pPr>
        <w:spacing w:line="360" w:lineRule="auto"/>
        <w:rPr>
          <w:rFonts w:ascii="Times New Roman" w:hAnsi="Times New Roman" w:cs="Times New Roman"/>
          <w:color w:val="000000" w:themeColor="text1"/>
          <w:sz w:val="24"/>
          <w:szCs w:val="24"/>
          <w:u w:val="single"/>
        </w:rPr>
      </w:pPr>
      <w:r w:rsidRPr="00186011">
        <w:rPr>
          <w:rFonts w:ascii="Times New Roman" w:hAnsi="Times New Roman" w:cs="Times New Roman"/>
          <w:sz w:val="24"/>
          <w:szCs w:val="24"/>
        </w:rPr>
        <w:t xml:space="preserve">In the following, </w:t>
      </w:r>
      <w:r w:rsidR="00D6757E" w:rsidRPr="00186011">
        <w:rPr>
          <w:rFonts w:ascii="Times New Roman" w:hAnsi="Times New Roman" w:cs="Times New Roman"/>
          <w:sz w:val="24"/>
          <w:szCs w:val="24"/>
        </w:rPr>
        <w:t xml:space="preserve">we first </w:t>
      </w:r>
      <w:r w:rsidR="002C3524">
        <w:rPr>
          <w:rFonts w:ascii="Times New Roman" w:hAnsi="Times New Roman" w:cs="Times New Roman"/>
          <w:sz w:val="24"/>
          <w:szCs w:val="24"/>
        </w:rPr>
        <w:t>describe</w:t>
      </w:r>
      <w:r w:rsidR="00DF4A8D">
        <w:rPr>
          <w:rFonts w:ascii="Times New Roman" w:hAnsi="Times New Roman" w:cs="Times New Roman"/>
          <w:sz w:val="24"/>
          <w:szCs w:val="24"/>
        </w:rPr>
        <w:t xml:space="preserve"> the </w:t>
      </w:r>
      <w:r w:rsidR="00DF4A8D" w:rsidRPr="000664DD">
        <w:rPr>
          <w:rFonts w:ascii="Times New Roman" w:hAnsi="Times New Roman" w:cs="Times New Roman"/>
          <w:sz w:val="24"/>
          <w:szCs w:val="24"/>
        </w:rPr>
        <w:t>four</w:t>
      </w:r>
      <w:r w:rsidRPr="000664DD">
        <w:rPr>
          <w:rFonts w:ascii="Times New Roman" w:hAnsi="Times New Roman" w:cs="Times New Roman"/>
          <w:sz w:val="24"/>
          <w:szCs w:val="24"/>
        </w:rPr>
        <w:t xml:space="preserve"> </w:t>
      </w:r>
      <w:r w:rsidR="003B5226" w:rsidRPr="000664DD">
        <w:rPr>
          <w:rFonts w:ascii="Times New Roman" w:hAnsi="Times New Roman" w:cs="Times New Roman"/>
          <w:sz w:val="24"/>
          <w:szCs w:val="24"/>
        </w:rPr>
        <w:t>rule-based</w:t>
      </w:r>
      <w:r w:rsidRPr="00DF6180">
        <w:rPr>
          <w:rFonts w:ascii="Times New Roman" w:hAnsi="Times New Roman" w:cs="Times New Roman"/>
          <w:b/>
          <w:sz w:val="24"/>
          <w:szCs w:val="24"/>
        </w:rPr>
        <w:t xml:space="preserve"> </w:t>
      </w:r>
      <w:r w:rsidRPr="00186011">
        <w:rPr>
          <w:rFonts w:ascii="Times New Roman" w:hAnsi="Times New Roman" w:cs="Times New Roman"/>
          <w:sz w:val="24"/>
          <w:szCs w:val="24"/>
        </w:rPr>
        <w:t>models</w:t>
      </w:r>
      <w:r w:rsidR="00E2007F">
        <w:rPr>
          <w:rFonts w:ascii="Times New Roman" w:hAnsi="Times New Roman" w:cs="Times New Roman"/>
          <w:sz w:val="24"/>
          <w:szCs w:val="24"/>
        </w:rPr>
        <w:t xml:space="preserve"> that can be used </w:t>
      </w:r>
      <w:r w:rsidR="002C3524">
        <w:rPr>
          <w:rFonts w:ascii="Times New Roman" w:hAnsi="Times New Roman" w:cs="Times New Roman"/>
          <w:sz w:val="24"/>
          <w:szCs w:val="24"/>
        </w:rPr>
        <w:t xml:space="preserve">for </w:t>
      </w:r>
      <w:r w:rsidR="00E2007F" w:rsidRPr="002C3524">
        <w:rPr>
          <w:rFonts w:ascii="Times New Roman" w:hAnsi="Times New Roman" w:cs="Times New Roman"/>
          <w:sz w:val="24"/>
          <w:szCs w:val="24"/>
        </w:rPr>
        <w:t>measu</w:t>
      </w:r>
      <w:r w:rsidR="00EC3DF2" w:rsidRPr="002C3524">
        <w:rPr>
          <w:rFonts w:ascii="Times New Roman" w:hAnsi="Times New Roman" w:cs="Times New Roman"/>
          <w:sz w:val="24"/>
          <w:szCs w:val="24"/>
        </w:rPr>
        <w:t xml:space="preserve">ring the performance of </w:t>
      </w:r>
      <w:r w:rsidR="00814600" w:rsidRPr="002C3524">
        <w:rPr>
          <w:rFonts w:ascii="Times New Roman" w:hAnsi="Times New Roman" w:cs="Times New Roman"/>
          <w:sz w:val="24"/>
          <w:szCs w:val="24"/>
        </w:rPr>
        <w:t>a</w:t>
      </w:r>
      <w:r w:rsidR="002028E1" w:rsidRPr="002C3524">
        <w:rPr>
          <w:rFonts w:ascii="Times New Roman" w:hAnsi="Times New Roman" w:cs="Times New Roman"/>
          <w:sz w:val="24"/>
          <w:szCs w:val="24"/>
        </w:rPr>
        <w:t>n ad</w:t>
      </w:r>
      <w:r w:rsidR="00814600" w:rsidRPr="002C3524">
        <w:rPr>
          <w:rFonts w:ascii="Times New Roman" w:hAnsi="Times New Roman" w:cs="Times New Roman"/>
          <w:sz w:val="24"/>
          <w:szCs w:val="24"/>
        </w:rPr>
        <w:t xml:space="preserve"> </w:t>
      </w:r>
      <w:r w:rsidR="00EC3DF2" w:rsidRPr="002C3524">
        <w:rPr>
          <w:rFonts w:ascii="Times New Roman" w:hAnsi="Times New Roman" w:cs="Times New Roman"/>
          <w:sz w:val="24"/>
          <w:szCs w:val="24"/>
        </w:rPr>
        <w:t>campaign</w:t>
      </w:r>
      <w:r w:rsidR="00C22008">
        <w:rPr>
          <w:rFonts w:ascii="Times New Roman" w:hAnsi="Times New Roman" w:cs="Times New Roman"/>
          <w:sz w:val="24"/>
          <w:szCs w:val="24"/>
        </w:rPr>
        <w:t xml:space="preserve"> -</w:t>
      </w:r>
      <w:r w:rsidR="00E76993" w:rsidRPr="002C3524">
        <w:rPr>
          <w:rFonts w:ascii="Times New Roman" w:hAnsi="Times New Roman" w:cs="Times New Roman"/>
          <w:sz w:val="24"/>
          <w:szCs w:val="24"/>
        </w:rPr>
        <w:t xml:space="preserve"> the last-click</w:t>
      </w:r>
      <w:r w:rsidR="00D6757E" w:rsidRPr="002C3524">
        <w:rPr>
          <w:rFonts w:ascii="Times New Roman" w:hAnsi="Times New Roman" w:cs="Times New Roman"/>
          <w:sz w:val="24"/>
          <w:szCs w:val="24"/>
        </w:rPr>
        <w:t xml:space="preserve">, </w:t>
      </w:r>
      <w:r w:rsidR="00336A2A">
        <w:rPr>
          <w:rFonts w:ascii="Times New Roman" w:hAnsi="Times New Roman" w:cs="Times New Roman"/>
          <w:sz w:val="24"/>
          <w:szCs w:val="24"/>
        </w:rPr>
        <w:t>time</w:t>
      </w:r>
      <w:r w:rsidR="00C22008">
        <w:rPr>
          <w:rFonts w:ascii="Times New Roman" w:hAnsi="Times New Roman" w:cs="Times New Roman"/>
          <w:sz w:val="24"/>
          <w:szCs w:val="24"/>
        </w:rPr>
        <w:t>-</w:t>
      </w:r>
      <w:r w:rsidR="00336A2A">
        <w:rPr>
          <w:rFonts w:ascii="Times New Roman" w:hAnsi="Times New Roman" w:cs="Times New Roman"/>
          <w:sz w:val="24"/>
          <w:szCs w:val="24"/>
        </w:rPr>
        <w:t>decay,</w:t>
      </w:r>
      <w:r w:rsidR="00E76993" w:rsidRPr="002C3524">
        <w:rPr>
          <w:rFonts w:ascii="Times New Roman" w:hAnsi="Times New Roman" w:cs="Times New Roman"/>
          <w:sz w:val="24"/>
          <w:szCs w:val="24"/>
        </w:rPr>
        <w:t xml:space="preserve"> </w:t>
      </w:r>
      <w:r w:rsidR="00EF0B1A">
        <w:rPr>
          <w:rFonts w:ascii="Times New Roman" w:hAnsi="Times New Roman" w:cs="Times New Roman"/>
          <w:color w:val="000000" w:themeColor="text1"/>
          <w:sz w:val="24"/>
          <w:szCs w:val="24"/>
        </w:rPr>
        <w:t xml:space="preserve">uniformly distributed </w:t>
      </w:r>
      <w:r w:rsidR="00E76993" w:rsidRPr="002C3524">
        <w:rPr>
          <w:rFonts w:ascii="Times New Roman" w:hAnsi="Times New Roman" w:cs="Times New Roman"/>
          <w:sz w:val="24"/>
          <w:szCs w:val="24"/>
        </w:rPr>
        <w:t>and position</w:t>
      </w:r>
      <w:r w:rsidR="00C22008">
        <w:rPr>
          <w:rFonts w:ascii="Times New Roman" w:hAnsi="Times New Roman" w:cs="Times New Roman"/>
          <w:sz w:val="24"/>
          <w:szCs w:val="24"/>
        </w:rPr>
        <w:t>-</w:t>
      </w:r>
      <w:r w:rsidR="008C194F">
        <w:rPr>
          <w:rFonts w:ascii="Times New Roman" w:hAnsi="Times New Roman" w:cs="Times New Roman"/>
          <w:sz w:val="24"/>
          <w:szCs w:val="24"/>
        </w:rPr>
        <w:t xml:space="preserve">based </w:t>
      </w:r>
      <w:r w:rsidR="00E76993" w:rsidRPr="002C3524">
        <w:rPr>
          <w:rFonts w:ascii="Times New Roman" w:hAnsi="Times New Roman" w:cs="Times New Roman"/>
          <w:sz w:val="24"/>
          <w:szCs w:val="24"/>
        </w:rPr>
        <w:t>models</w:t>
      </w:r>
      <w:r w:rsidRPr="002C3524">
        <w:rPr>
          <w:rFonts w:ascii="Times New Roman" w:hAnsi="Times New Roman" w:cs="Times New Roman"/>
          <w:sz w:val="24"/>
          <w:szCs w:val="24"/>
        </w:rPr>
        <w:t xml:space="preserve">. </w:t>
      </w:r>
      <w:r w:rsidR="006D64F0" w:rsidRPr="00A45609">
        <w:rPr>
          <w:rFonts w:ascii="Times New Roman" w:hAnsi="Times New Roman" w:cs="Times New Roman"/>
          <w:sz w:val="24"/>
          <w:szCs w:val="24"/>
        </w:rPr>
        <w:t>As can be seen,</w:t>
      </w:r>
      <w:r w:rsidR="008C194F" w:rsidRPr="00A45609">
        <w:rPr>
          <w:rFonts w:ascii="Times New Roman" w:hAnsi="Times New Roman" w:cs="Times New Roman"/>
          <w:sz w:val="24"/>
          <w:szCs w:val="24"/>
        </w:rPr>
        <w:t xml:space="preserve"> the last three models are multi-channel attr</w:t>
      </w:r>
      <w:r w:rsidR="006D64F0" w:rsidRPr="00A45609">
        <w:rPr>
          <w:rFonts w:ascii="Times New Roman" w:hAnsi="Times New Roman" w:cs="Times New Roman"/>
          <w:sz w:val="24"/>
          <w:szCs w:val="24"/>
        </w:rPr>
        <w:t>ibution models</w:t>
      </w:r>
      <w:r w:rsidR="008C194F" w:rsidRPr="00A45609">
        <w:rPr>
          <w:rFonts w:ascii="Times New Roman" w:hAnsi="Times New Roman" w:cs="Times New Roman"/>
          <w:sz w:val="24"/>
          <w:szCs w:val="24"/>
        </w:rPr>
        <w:t xml:space="preserve">. </w:t>
      </w:r>
      <w:r w:rsidR="006D64F0">
        <w:rPr>
          <w:rFonts w:ascii="Times New Roman" w:hAnsi="Times New Roman" w:cs="Times New Roman"/>
          <w:sz w:val="24"/>
          <w:szCs w:val="24"/>
        </w:rPr>
        <w:t>All t</w:t>
      </w:r>
      <w:r w:rsidR="00347084" w:rsidRPr="002C3524">
        <w:rPr>
          <w:rFonts w:ascii="Times New Roman" w:hAnsi="Times New Roman" w:cs="Times New Roman"/>
          <w:sz w:val="24"/>
          <w:szCs w:val="24"/>
        </w:rPr>
        <w:t>hese models are populated with both advertisers and</w:t>
      </w:r>
      <w:r w:rsidR="00EE61D4" w:rsidRPr="002C3524">
        <w:rPr>
          <w:rFonts w:ascii="Times New Roman" w:hAnsi="Times New Roman" w:cs="Times New Roman"/>
          <w:sz w:val="24"/>
          <w:szCs w:val="24"/>
        </w:rPr>
        <w:t xml:space="preserve"> </w:t>
      </w:r>
      <w:r w:rsidR="002C3524" w:rsidRPr="002C3524">
        <w:rPr>
          <w:rFonts w:ascii="Times New Roman" w:hAnsi="Times New Roman" w:cs="Times New Roman"/>
          <w:sz w:val="24"/>
          <w:szCs w:val="24"/>
        </w:rPr>
        <w:t>search engines</w:t>
      </w:r>
      <w:r w:rsidR="00EE61D4" w:rsidRPr="002C3524">
        <w:rPr>
          <w:rFonts w:ascii="Times New Roman" w:hAnsi="Times New Roman" w:cs="Times New Roman"/>
          <w:sz w:val="24"/>
          <w:szCs w:val="24"/>
        </w:rPr>
        <w:t xml:space="preserve"> as many users’ homepage</w:t>
      </w:r>
      <w:r w:rsidR="002C3524" w:rsidRPr="002C3524">
        <w:rPr>
          <w:rFonts w:ascii="Times New Roman" w:hAnsi="Times New Roman" w:cs="Times New Roman"/>
          <w:sz w:val="24"/>
          <w:szCs w:val="24"/>
        </w:rPr>
        <w:t>s</w:t>
      </w:r>
      <w:r w:rsidR="00EE61D4" w:rsidRPr="002C3524">
        <w:rPr>
          <w:rFonts w:ascii="Times New Roman" w:hAnsi="Times New Roman" w:cs="Times New Roman"/>
          <w:sz w:val="24"/>
          <w:szCs w:val="24"/>
        </w:rPr>
        <w:t xml:space="preserve"> are search </w:t>
      </w:r>
      <w:r w:rsidR="00EE61D4" w:rsidRPr="00624BF2">
        <w:rPr>
          <w:rFonts w:ascii="Times New Roman" w:hAnsi="Times New Roman" w:cs="Times New Roman"/>
          <w:sz w:val="24"/>
          <w:szCs w:val="24"/>
        </w:rPr>
        <w:t xml:space="preserve">engines </w:t>
      </w:r>
      <w:r w:rsidR="00EC3DF2" w:rsidRPr="00624BF2">
        <w:rPr>
          <w:rFonts w:ascii="Times New Roman" w:hAnsi="Times New Roman" w:cs="Times New Roman"/>
          <w:sz w:val="24"/>
          <w:szCs w:val="24"/>
        </w:rPr>
        <w:t xml:space="preserve">(Google, </w:t>
      </w:r>
      <w:r w:rsidR="00347084" w:rsidRPr="00624BF2">
        <w:rPr>
          <w:rFonts w:ascii="Times New Roman" w:hAnsi="Times New Roman" w:cs="Times New Roman"/>
          <w:sz w:val="24"/>
          <w:szCs w:val="24"/>
        </w:rPr>
        <w:t>2012).</w:t>
      </w:r>
      <w:r w:rsidR="00624BF2" w:rsidRPr="00624BF2">
        <w:rPr>
          <w:rFonts w:ascii="Times New Roman" w:hAnsi="Times New Roman" w:cs="Times New Roman"/>
          <w:color w:val="000000" w:themeColor="text1"/>
          <w:sz w:val="24"/>
          <w:szCs w:val="24"/>
        </w:rPr>
        <w:t xml:space="preserve"> </w:t>
      </w:r>
      <w:r w:rsidR="00BA783C">
        <w:rPr>
          <w:rFonts w:ascii="Times New Roman" w:hAnsi="Times New Roman" w:cs="Times New Roman"/>
          <w:color w:val="000000" w:themeColor="text1"/>
          <w:sz w:val="24"/>
          <w:szCs w:val="24"/>
        </w:rPr>
        <w:t>C</w:t>
      </w:r>
      <w:r w:rsidR="00C22008">
        <w:rPr>
          <w:rFonts w:ascii="Times New Roman" w:hAnsi="Times New Roman" w:cs="Times New Roman"/>
          <w:color w:val="000000" w:themeColor="text1"/>
          <w:sz w:val="24"/>
          <w:szCs w:val="24"/>
        </w:rPr>
        <w:t xml:space="preserve">ompanies </w:t>
      </w:r>
      <w:r w:rsidR="00BA783C">
        <w:rPr>
          <w:rFonts w:ascii="Times New Roman" w:hAnsi="Times New Roman" w:cs="Times New Roman"/>
          <w:color w:val="000000" w:themeColor="text1"/>
          <w:sz w:val="24"/>
          <w:szCs w:val="24"/>
        </w:rPr>
        <w:t xml:space="preserve">may </w:t>
      </w:r>
      <w:r w:rsidR="00C22008">
        <w:rPr>
          <w:rFonts w:ascii="Times New Roman" w:hAnsi="Times New Roman" w:cs="Times New Roman"/>
          <w:color w:val="000000" w:themeColor="text1"/>
          <w:sz w:val="24"/>
          <w:szCs w:val="24"/>
        </w:rPr>
        <w:t>use</w:t>
      </w:r>
      <w:r w:rsidR="00624BF2" w:rsidRPr="00624BF2">
        <w:rPr>
          <w:rFonts w:ascii="Times New Roman" w:hAnsi="Times New Roman" w:cs="Times New Roman"/>
          <w:color w:val="000000" w:themeColor="text1"/>
          <w:sz w:val="24"/>
          <w:szCs w:val="24"/>
        </w:rPr>
        <w:t xml:space="preserve"> campaign data</w:t>
      </w:r>
      <w:r w:rsidR="00C22008">
        <w:rPr>
          <w:rFonts w:ascii="Times New Roman" w:hAnsi="Times New Roman" w:cs="Times New Roman"/>
          <w:color w:val="000000" w:themeColor="text1"/>
          <w:sz w:val="24"/>
          <w:szCs w:val="24"/>
        </w:rPr>
        <w:t xml:space="preserve"> </w:t>
      </w:r>
      <w:r w:rsidR="00624BF2" w:rsidRPr="00624BF2">
        <w:rPr>
          <w:rFonts w:ascii="Times New Roman" w:hAnsi="Times New Roman" w:cs="Times New Roman"/>
          <w:color w:val="000000" w:themeColor="text1"/>
          <w:sz w:val="24"/>
          <w:szCs w:val="24"/>
        </w:rPr>
        <w:t>to assign the pe</w:t>
      </w:r>
      <w:r w:rsidR="00C22008">
        <w:rPr>
          <w:rFonts w:ascii="Times New Roman" w:hAnsi="Times New Roman" w:cs="Times New Roman"/>
          <w:color w:val="000000" w:themeColor="text1"/>
          <w:sz w:val="24"/>
          <w:szCs w:val="24"/>
        </w:rPr>
        <w:t>rcentage of credit</w:t>
      </w:r>
      <w:r w:rsidR="00A45609">
        <w:rPr>
          <w:rFonts w:ascii="Times New Roman" w:hAnsi="Times New Roman" w:cs="Times New Roman"/>
          <w:color w:val="000000" w:themeColor="text1"/>
          <w:sz w:val="24"/>
          <w:szCs w:val="24"/>
        </w:rPr>
        <w:t xml:space="preserve"> based on one or the other model</w:t>
      </w:r>
      <w:r w:rsidR="00624BF2" w:rsidRPr="00624BF2">
        <w:rPr>
          <w:rFonts w:ascii="Times New Roman" w:hAnsi="Times New Roman" w:cs="Times New Roman"/>
          <w:color w:val="000000" w:themeColor="text1"/>
          <w:sz w:val="24"/>
          <w:szCs w:val="24"/>
        </w:rPr>
        <w:t xml:space="preserve">. </w:t>
      </w:r>
      <w:r w:rsidRPr="00624BF2">
        <w:rPr>
          <w:rFonts w:ascii="Times New Roman" w:hAnsi="Times New Roman" w:cs="Times New Roman"/>
          <w:sz w:val="24"/>
          <w:szCs w:val="24"/>
        </w:rPr>
        <w:t xml:space="preserve">We </w:t>
      </w:r>
      <w:r w:rsidR="00D6757E" w:rsidRPr="00624BF2">
        <w:rPr>
          <w:rFonts w:ascii="Times New Roman" w:hAnsi="Times New Roman" w:cs="Times New Roman"/>
          <w:sz w:val="24"/>
          <w:szCs w:val="24"/>
        </w:rPr>
        <w:t>then evaluate</w:t>
      </w:r>
      <w:r w:rsidR="00D6757E" w:rsidRPr="00186011">
        <w:rPr>
          <w:rFonts w:ascii="Times New Roman" w:hAnsi="Times New Roman" w:cs="Times New Roman"/>
          <w:sz w:val="24"/>
          <w:szCs w:val="24"/>
        </w:rPr>
        <w:t xml:space="preserve"> the</w:t>
      </w:r>
      <w:r w:rsidRPr="00186011">
        <w:rPr>
          <w:rFonts w:ascii="Times New Roman" w:hAnsi="Times New Roman" w:cs="Times New Roman"/>
          <w:sz w:val="24"/>
          <w:szCs w:val="24"/>
        </w:rPr>
        <w:t xml:space="preserve"> assumptions </w:t>
      </w:r>
      <w:r w:rsidR="00D6757E" w:rsidRPr="00186011">
        <w:rPr>
          <w:rFonts w:ascii="Times New Roman" w:hAnsi="Times New Roman" w:cs="Times New Roman"/>
          <w:sz w:val="24"/>
          <w:szCs w:val="24"/>
        </w:rPr>
        <w:t xml:space="preserve">of </w:t>
      </w:r>
      <w:r w:rsidR="00EE6CB7">
        <w:rPr>
          <w:rFonts w:ascii="Times New Roman" w:hAnsi="Times New Roman" w:cs="Times New Roman"/>
          <w:sz w:val="24"/>
          <w:szCs w:val="24"/>
        </w:rPr>
        <w:t xml:space="preserve">a </w:t>
      </w:r>
      <w:r w:rsidR="006C3096">
        <w:rPr>
          <w:rFonts w:ascii="Times New Roman" w:hAnsi="Times New Roman" w:cs="Times New Roman"/>
          <w:sz w:val="24"/>
          <w:szCs w:val="24"/>
        </w:rPr>
        <w:t>statistic</w:t>
      </w:r>
      <w:r w:rsidR="00C22008">
        <w:rPr>
          <w:rFonts w:ascii="Times New Roman" w:hAnsi="Times New Roman" w:cs="Times New Roman"/>
          <w:sz w:val="24"/>
          <w:szCs w:val="24"/>
        </w:rPr>
        <w:t>s</w:t>
      </w:r>
      <w:r w:rsidR="00D6757E" w:rsidRPr="00186011">
        <w:rPr>
          <w:rFonts w:ascii="Times New Roman" w:hAnsi="Times New Roman" w:cs="Times New Roman"/>
          <w:sz w:val="24"/>
          <w:szCs w:val="24"/>
        </w:rPr>
        <w:t>-based attribution model within the</w:t>
      </w:r>
      <w:r w:rsidRPr="00186011">
        <w:rPr>
          <w:rFonts w:ascii="Times New Roman" w:hAnsi="Times New Roman" w:cs="Times New Roman"/>
          <w:sz w:val="24"/>
          <w:szCs w:val="24"/>
        </w:rPr>
        <w:t xml:space="preserve"> context</w:t>
      </w:r>
      <w:r w:rsidR="00D6757E" w:rsidRPr="00186011">
        <w:rPr>
          <w:rFonts w:ascii="Times New Roman" w:hAnsi="Times New Roman" w:cs="Times New Roman"/>
          <w:sz w:val="24"/>
          <w:szCs w:val="24"/>
        </w:rPr>
        <w:t xml:space="preserve"> of an advertiser</w:t>
      </w:r>
      <w:r w:rsidR="00924D98" w:rsidRPr="00186011">
        <w:rPr>
          <w:rFonts w:ascii="Times New Roman" w:hAnsi="Times New Roman" w:cs="Times New Roman"/>
          <w:sz w:val="24"/>
          <w:szCs w:val="24"/>
        </w:rPr>
        <w:t>’</w:t>
      </w:r>
      <w:r w:rsidR="00D6757E" w:rsidRPr="00186011">
        <w:rPr>
          <w:rFonts w:ascii="Times New Roman" w:hAnsi="Times New Roman" w:cs="Times New Roman"/>
          <w:sz w:val="24"/>
          <w:szCs w:val="24"/>
        </w:rPr>
        <w:t>s</w:t>
      </w:r>
      <w:r w:rsidR="00924D98" w:rsidRPr="00186011">
        <w:rPr>
          <w:rFonts w:ascii="Times New Roman" w:hAnsi="Times New Roman" w:cs="Times New Roman"/>
          <w:sz w:val="24"/>
          <w:szCs w:val="24"/>
        </w:rPr>
        <w:t xml:space="preserve"> goal of achieving the optimal conversions.</w:t>
      </w:r>
    </w:p>
    <w:p w14:paraId="0E4437F9" w14:textId="77777777" w:rsidR="00CC2AD8" w:rsidRDefault="00CC2AD8" w:rsidP="00BC6BEB">
      <w:pPr>
        <w:spacing w:line="360" w:lineRule="auto"/>
        <w:rPr>
          <w:rFonts w:ascii="Times New Roman" w:hAnsi="Times New Roman" w:cs="Times New Roman"/>
          <w:b/>
          <w:sz w:val="24"/>
          <w:szCs w:val="24"/>
        </w:rPr>
      </w:pPr>
    </w:p>
    <w:p w14:paraId="220C6838" w14:textId="0172574F" w:rsidR="001F11C9" w:rsidRPr="008D5D57" w:rsidRDefault="005222B4" w:rsidP="00BC6BEB">
      <w:pPr>
        <w:spacing w:line="360" w:lineRule="auto"/>
        <w:rPr>
          <w:rFonts w:ascii="Times New Roman" w:hAnsi="Times New Roman" w:cs="Times New Roman"/>
          <w:i/>
          <w:sz w:val="24"/>
          <w:szCs w:val="24"/>
        </w:rPr>
      </w:pPr>
      <w:r w:rsidRPr="008D5D57">
        <w:rPr>
          <w:rFonts w:ascii="Times New Roman" w:hAnsi="Times New Roman" w:cs="Times New Roman"/>
          <w:i/>
          <w:sz w:val="24"/>
          <w:szCs w:val="24"/>
        </w:rPr>
        <w:t>The last-click</w:t>
      </w:r>
      <w:r w:rsidR="008D5D57" w:rsidRPr="008D5D57">
        <w:rPr>
          <w:rFonts w:ascii="Times New Roman" w:hAnsi="Times New Roman" w:cs="Times New Roman"/>
          <w:i/>
          <w:sz w:val="24"/>
          <w:szCs w:val="24"/>
        </w:rPr>
        <w:t xml:space="preserve"> model</w:t>
      </w:r>
    </w:p>
    <w:p w14:paraId="49ADD825" w14:textId="77777777" w:rsidR="00A1429E" w:rsidRPr="001F11C9" w:rsidRDefault="00A1429E" w:rsidP="00BC6BEB">
      <w:pPr>
        <w:spacing w:line="360" w:lineRule="auto"/>
        <w:rPr>
          <w:rFonts w:ascii="Times New Roman" w:hAnsi="Times New Roman" w:cs="Times New Roman"/>
          <w:b/>
          <w:sz w:val="24"/>
          <w:szCs w:val="24"/>
        </w:rPr>
      </w:pPr>
    </w:p>
    <w:p w14:paraId="0C95315A" w14:textId="5296C873" w:rsidR="00AF3AD8" w:rsidRDefault="00A760DB" w:rsidP="00A60195">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As digital advertising grew in the 1990s, the last-click model emerged as the industry’s main ad measurement tool. </w:t>
      </w:r>
      <w:r w:rsidR="00B1147C">
        <w:rPr>
          <w:rFonts w:ascii="Times New Roman" w:hAnsi="Times New Roman" w:cs="Times New Roman"/>
          <w:color w:val="000000" w:themeColor="text1"/>
          <w:sz w:val="24"/>
          <w:szCs w:val="24"/>
        </w:rPr>
        <w:t>It ascribes</w:t>
      </w:r>
      <w:r>
        <w:rPr>
          <w:rFonts w:ascii="Times New Roman" w:hAnsi="Times New Roman" w:cs="Times New Roman"/>
          <w:color w:val="000000" w:themeColor="text1"/>
          <w:sz w:val="24"/>
          <w:szCs w:val="24"/>
        </w:rPr>
        <w:t xml:space="preserve"> 100% of the credit to</w:t>
      </w:r>
      <w:r w:rsidRPr="00FD09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FD097F">
        <w:rPr>
          <w:rFonts w:ascii="Times New Roman" w:hAnsi="Times New Roman" w:cs="Times New Roman"/>
          <w:color w:val="000000" w:themeColor="text1"/>
          <w:sz w:val="24"/>
          <w:szCs w:val="24"/>
        </w:rPr>
        <w:t xml:space="preserve">he last ad the user clicked on before </w:t>
      </w:r>
      <w:r w:rsidR="00A1429E">
        <w:rPr>
          <w:rFonts w:ascii="Times New Roman" w:hAnsi="Times New Roman" w:cs="Times New Roman"/>
          <w:color w:val="000000" w:themeColor="text1"/>
          <w:sz w:val="24"/>
          <w:szCs w:val="24"/>
        </w:rPr>
        <w:t>a purchase conversion</w:t>
      </w:r>
      <w:r w:rsidR="000B77D7" w:rsidRPr="000B77D7">
        <w:rPr>
          <w:rFonts w:ascii="Times New Roman" w:hAnsi="Times New Roman" w:cs="Times New Roman"/>
          <w:sz w:val="24"/>
          <w:szCs w:val="24"/>
        </w:rPr>
        <w:t xml:space="preserve"> </w:t>
      </w:r>
      <w:r w:rsidR="000B77D7">
        <w:rPr>
          <w:rFonts w:ascii="Times New Roman" w:hAnsi="Times New Roman" w:cs="Times New Roman"/>
          <w:sz w:val="24"/>
          <w:szCs w:val="24"/>
        </w:rPr>
        <w:t>(</w:t>
      </w:r>
      <w:r w:rsidR="00B87E9E">
        <w:rPr>
          <w:rFonts w:ascii="Times New Roman" w:hAnsi="Times New Roman" w:cs="Times New Roman"/>
          <w:sz w:val="24"/>
          <w:szCs w:val="24"/>
        </w:rPr>
        <w:t>Xu et al.,</w:t>
      </w:r>
      <w:r w:rsidR="00F7750D" w:rsidRPr="00D47ED9">
        <w:rPr>
          <w:rFonts w:ascii="Times New Roman" w:hAnsi="Times New Roman" w:cs="Times New Roman"/>
          <w:sz w:val="24"/>
          <w:szCs w:val="24"/>
        </w:rPr>
        <w:t xml:space="preserve"> 2014</w:t>
      </w:r>
      <w:r w:rsidR="000B77D7" w:rsidRPr="006F2EE1">
        <w:rPr>
          <w:rFonts w:ascii="Times New Roman" w:hAnsi="Times New Roman" w:cs="Times New Roman"/>
          <w:sz w:val="24"/>
          <w:szCs w:val="24"/>
        </w:rPr>
        <w:t>)</w:t>
      </w:r>
      <w:r w:rsidR="00A1429E">
        <w:rPr>
          <w:rFonts w:ascii="Times New Roman" w:hAnsi="Times New Roman" w:cs="Times New Roman"/>
          <w:color w:val="000000" w:themeColor="text1"/>
          <w:sz w:val="24"/>
          <w:szCs w:val="24"/>
        </w:rPr>
        <w:t xml:space="preserve">. </w:t>
      </w:r>
      <w:r w:rsidR="00FE4C19">
        <w:rPr>
          <w:rFonts w:ascii="Times New Roman" w:hAnsi="Times New Roman" w:cs="Times New Roman"/>
          <w:color w:val="000000" w:themeColor="text1"/>
          <w:sz w:val="24"/>
          <w:szCs w:val="24"/>
        </w:rPr>
        <w:t>With reg</w:t>
      </w:r>
      <w:r w:rsidR="0086111C">
        <w:rPr>
          <w:rFonts w:ascii="Times New Roman" w:hAnsi="Times New Roman" w:cs="Times New Roman"/>
          <w:color w:val="000000" w:themeColor="text1"/>
          <w:sz w:val="24"/>
          <w:szCs w:val="24"/>
        </w:rPr>
        <w:t>ard to</w:t>
      </w:r>
      <w:r w:rsidR="00BF3E17">
        <w:rPr>
          <w:rFonts w:ascii="Times New Roman" w:hAnsi="Times New Roman" w:cs="Times New Roman"/>
          <w:color w:val="000000" w:themeColor="text1"/>
          <w:sz w:val="24"/>
          <w:szCs w:val="24"/>
        </w:rPr>
        <w:t xml:space="preserve"> Case 2 above,</w:t>
      </w:r>
      <w:r w:rsidR="00BB30BA">
        <w:rPr>
          <w:rFonts w:ascii="Times New Roman" w:hAnsi="Times New Roman" w:cs="Times New Roman"/>
          <w:color w:val="000000"/>
          <w:sz w:val="24"/>
          <w:szCs w:val="24"/>
        </w:rPr>
        <w:t xml:space="preserve"> </w:t>
      </w:r>
      <w:r w:rsidR="00594AD2">
        <w:rPr>
          <w:rFonts w:ascii="Times New Roman" w:hAnsi="Times New Roman" w:cs="Times New Roman"/>
          <w:sz w:val="24"/>
          <w:szCs w:val="24"/>
        </w:rPr>
        <w:t>display</w:t>
      </w:r>
      <w:r w:rsidR="00513D8E">
        <w:rPr>
          <w:rFonts w:ascii="Times New Roman" w:hAnsi="Times New Roman" w:cs="Times New Roman"/>
          <w:sz w:val="24"/>
          <w:szCs w:val="24"/>
        </w:rPr>
        <w:t>, paid search, and social media</w:t>
      </w:r>
      <w:r w:rsidR="00430E7B" w:rsidRPr="001B08E6">
        <w:rPr>
          <w:rFonts w:ascii="Times New Roman" w:hAnsi="Times New Roman" w:cs="Times New Roman"/>
          <w:sz w:val="24"/>
          <w:szCs w:val="24"/>
        </w:rPr>
        <w:t xml:space="preserve"> would get nothing at all</w:t>
      </w:r>
      <w:r w:rsidR="00BF3E17">
        <w:rPr>
          <w:rFonts w:ascii="Times New Roman" w:hAnsi="Times New Roman" w:cs="Times New Roman"/>
          <w:sz w:val="24"/>
          <w:szCs w:val="24"/>
        </w:rPr>
        <w:t xml:space="preserve"> </w:t>
      </w:r>
      <w:r w:rsidR="00BF3E17" w:rsidRPr="003F40AD">
        <w:rPr>
          <w:rFonts w:ascii="Times New Roman" w:hAnsi="Times New Roman" w:cs="Times New Roman"/>
          <w:color w:val="000000"/>
          <w:sz w:val="24"/>
          <w:szCs w:val="24"/>
        </w:rPr>
        <w:t>under this model</w:t>
      </w:r>
      <w:r w:rsidR="00BB30BA">
        <w:rPr>
          <w:rFonts w:ascii="Times New Roman" w:hAnsi="Times New Roman" w:cs="Times New Roman"/>
          <w:sz w:val="24"/>
          <w:szCs w:val="24"/>
        </w:rPr>
        <w:t>; instead</w:t>
      </w:r>
      <w:r w:rsidR="00D26A81" w:rsidRPr="001B08E6">
        <w:rPr>
          <w:rFonts w:ascii="Times New Roman" w:hAnsi="Times New Roman" w:cs="Times New Roman"/>
          <w:sz w:val="24"/>
          <w:szCs w:val="24"/>
        </w:rPr>
        <w:t xml:space="preserve"> it </w:t>
      </w:r>
      <w:r w:rsidR="00430E7B" w:rsidRPr="001B08E6">
        <w:rPr>
          <w:rFonts w:ascii="Times New Roman" w:hAnsi="Times New Roman" w:cs="Times New Roman"/>
          <w:sz w:val="24"/>
          <w:szCs w:val="24"/>
        </w:rPr>
        <w:t xml:space="preserve">would attribute the entire conversion to </w:t>
      </w:r>
      <w:r w:rsidR="00D26A81" w:rsidRPr="001B08E6">
        <w:rPr>
          <w:rFonts w:ascii="Times New Roman" w:hAnsi="Times New Roman" w:cs="Times New Roman"/>
          <w:sz w:val="24"/>
          <w:szCs w:val="24"/>
        </w:rPr>
        <w:t>price comparison</w:t>
      </w:r>
      <w:r w:rsidR="0086111C" w:rsidRPr="001B08E6">
        <w:rPr>
          <w:rFonts w:ascii="Times New Roman" w:hAnsi="Times New Roman" w:cs="Times New Roman"/>
          <w:sz w:val="24"/>
          <w:szCs w:val="24"/>
        </w:rPr>
        <w:t>.</w:t>
      </w:r>
      <w:r w:rsidR="00430E7B" w:rsidRPr="001F11C9">
        <w:rPr>
          <w:rFonts w:ascii="Times New Roman" w:hAnsi="Times New Roman" w:cs="Times New Roman"/>
          <w:b/>
          <w:sz w:val="24"/>
          <w:szCs w:val="24"/>
        </w:rPr>
        <w:t xml:space="preserve"> </w:t>
      </w:r>
      <w:r w:rsidR="001534B7">
        <w:rPr>
          <w:rFonts w:ascii="Times New Roman" w:hAnsi="Times New Roman" w:cs="Times New Roman"/>
          <w:color w:val="000000" w:themeColor="text1"/>
          <w:sz w:val="24"/>
          <w:szCs w:val="24"/>
        </w:rPr>
        <w:t>The stren</w:t>
      </w:r>
      <w:r w:rsidR="001B08E6">
        <w:rPr>
          <w:rFonts w:ascii="Times New Roman" w:hAnsi="Times New Roman" w:cs="Times New Roman"/>
          <w:color w:val="000000" w:themeColor="text1"/>
          <w:sz w:val="24"/>
          <w:szCs w:val="24"/>
        </w:rPr>
        <w:t>gth of the last-click model</w:t>
      </w:r>
      <w:r w:rsidR="001534B7">
        <w:rPr>
          <w:rFonts w:ascii="Times New Roman" w:hAnsi="Times New Roman" w:cs="Times New Roman"/>
          <w:color w:val="000000" w:themeColor="text1"/>
          <w:sz w:val="24"/>
          <w:szCs w:val="24"/>
        </w:rPr>
        <w:t xml:space="preserve"> lies in its ability to help </w:t>
      </w:r>
      <w:r w:rsidR="001534B7" w:rsidRPr="003956C6">
        <w:rPr>
          <w:rFonts w:ascii="Times New Roman" w:hAnsi="Times New Roman" w:cs="Times New Roman"/>
          <w:color w:val="000000" w:themeColor="text1"/>
          <w:sz w:val="24"/>
          <w:szCs w:val="24"/>
        </w:rPr>
        <w:t>dete</w:t>
      </w:r>
      <w:r w:rsidR="001534B7">
        <w:rPr>
          <w:rFonts w:ascii="Times New Roman" w:hAnsi="Times New Roman" w:cs="Times New Roman"/>
          <w:color w:val="000000" w:themeColor="text1"/>
          <w:sz w:val="24"/>
          <w:szCs w:val="24"/>
        </w:rPr>
        <w:t>rmine</w:t>
      </w:r>
      <w:r w:rsidR="001534B7" w:rsidRPr="003956C6">
        <w:rPr>
          <w:rFonts w:ascii="Times New Roman" w:hAnsi="Times New Roman" w:cs="Times New Roman"/>
          <w:color w:val="000000" w:themeColor="text1"/>
          <w:sz w:val="24"/>
          <w:szCs w:val="24"/>
        </w:rPr>
        <w:t xml:space="preserve"> which channels best lead users to </w:t>
      </w:r>
      <w:r w:rsidR="001534B7">
        <w:rPr>
          <w:rFonts w:ascii="Times New Roman" w:hAnsi="Times New Roman" w:cs="Times New Roman"/>
          <w:color w:val="000000" w:themeColor="text1"/>
          <w:sz w:val="24"/>
          <w:szCs w:val="24"/>
        </w:rPr>
        <w:t>a buying decision or</w:t>
      </w:r>
      <w:r w:rsidR="001534B7" w:rsidRPr="003956C6">
        <w:rPr>
          <w:rFonts w:ascii="Times New Roman" w:hAnsi="Times New Roman" w:cs="Times New Roman"/>
          <w:color w:val="000000" w:themeColor="text1"/>
          <w:sz w:val="24"/>
          <w:szCs w:val="24"/>
        </w:rPr>
        <w:t xml:space="preserve"> final conversion</w:t>
      </w:r>
      <w:r w:rsidR="001534B7">
        <w:rPr>
          <w:rFonts w:ascii="Times New Roman" w:hAnsi="Times New Roman" w:cs="Times New Roman"/>
          <w:color w:val="000000" w:themeColor="text1"/>
          <w:sz w:val="24"/>
          <w:szCs w:val="24"/>
        </w:rPr>
        <w:t>.</w:t>
      </w:r>
      <w:r w:rsidR="001B08E6" w:rsidRPr="001B08E6">
        <w:rPr>
          <w:rFonts w:ascii="Times New Roman" w:hAnsi="Times New Roman" w:cs="Times New Roman"/>
          <w:color w:val="000000" w:themeColor="text1"/>
          <w:sz w:val="24"/>
          <w:szCs w:val="24"/>
        </w:rPr>
        <w:t xml:space="preserve"> </w:t>
      </w:r>
      <w:r w:rsidR="00167133">
        <w:rPr>
          <w:rFonts w:ascii="Times New Roman" w:hAnsi="Times New Roman" w:cs="Times New Roman"/>
          <w:color w:val="000000" w:themeColor="text1"/>
          <w:sz w:val="24"/>
          <w:szCs w:val="24"/>
        </w:rPr>
        <w:t>It</w:t>
      </w:r>
      <w:r w:rsidR="00EC5571">
        <w:rPr>
          <w:rFonts w:ascii="Times New Roman" w:hAnsi="Times New Roman" w:cs="Times New Roman"/>
          <w:color w:val="000000" w:themeColor="text1"/>
          <w:sz w:val="24"/>
          <w:szCs w:val="24"/>
        </w:rPr>
        <w:t xml:space="preserve"> thus</w:t>
      </w:r>
      <w:r w:rsidR="001B08E6" w:rsidRPr="00D633AA">
        <w:rPr>
          <w:rFonts w:ascii="Times New Roman" w:hAnsi="Times New Roman" w:cs="Times New Roman"/>
          <w:b/>
          <w:color w:val="000000" w:themeColor="text1"/>
          <w:sz w:val="24"/>
          <w:szCs w:val="24"/>
        </w:rPr>
        <w:t xml:space="preserve"> </w:t>
      </w:r>
      <w:r w:rsidR="00167133" w:rsidRPr="00167133">
        <w:rPr>
          <w:rFonts w:ascii="Times New Roman" w:hAnsi="Times New Roman" w:cs="Times New Roman"/>
          <w:color w:val="000000" w:themeColor="text1"/>
          <w:sz w:val="24"/>
          <w:szCs w:val="24"/>
        </w:rPr>
        <w:t>provides</w:t>
      </w:r>
      <w:r w:rsidR="00167133">
        <w:rPr>
          <w:rFonts w:ascii="Times New Roman" w:hAnsi="Times New Roman" w:cs="Times New Roman"/>
          <w:b/>
          <w:color w:val="000000" w:themeColor="text1"/>
          <w:sz w:val="24"/>
          <w:szCs w:val="24"/>
        </w:rPr>
        <w:t xml:space="preserve"> </w:t>
      </w:r>
      <w:r w:rsidR="001B08E6" w:rsidRPr="00EC5571">
        <w:rPr>
          <w:rFonts w:ascii="Times New Roman" w:hAnsi="Times New Roman" w:cs="Times New Roman"/>
          <w:color w:val="000000" w:themeColor="text1"/>
          <w:sz w:val="24"/>
          <w:szCs w:val="24"/>
        </w:rPr>
        <w:t xml:space="preserve">a simple and elegant way to determine the credit assignment of each positive user, </w:t>
      </w:r>
      <w:r w:rsidR="00EC5571" w:rsidRPr="00EC5571">
        <w:rPr>
          <w:rFonts w:ascii="Times New Roman" w:hAnsi="Times New Roman" w:cs="Times New Roman"/>
          <w:color w:val="000000" w:themeColor="text1"/>
          <w:sz w:val="24"/>
          <w:szCs w:val="24"/>
        </w:rPr>
        <w:t>a</w:t>
      </w:r>
      <w:r w:rsidR="00BF3E17">
        <w:rPr>
          <w:rFonts w:ascii="Times New Roman" w:hAnsi="Times New Roman" w:cs="Times New Roman"/>
          <w:color w:val="000000" w:themeColor="text1"/>
          <w:sz w:val="24"/>
          <w:szCs w:val="24"/>
        </w:rPr>
        <w:t>nd previously</w:t>
      </w:r>
      <w:r w:rsidR="00EC5571" w:rsidRPr="00EC5571">
        <w:rPr>
          <w:rFonts w:ascii="Times New Roman" w:hAnsi="Times New Roman" w:cs="Times New Roman"/>
          <w:color w:val="000000" w:themeColor="text1"/>
          <w:sz w:val="24"/>
          <w:szCs w:val="24"/>
        </w:rPr>
        <w:t xml:space="preserve"> became</w:t>
      </w:r>
      <w:r w:rsidR="00EC5571">
        <w:rPr>
          <w:rFonts w:ascii="Times New Roman" w:hAnsi="Times New Roman" w:cs="Times New Roman"/>
          <w:b/>
          <w:color w:val="000000" w:themeColor="text1"/>
          <w:sz w:val="24"/>
          <w:szCs w:val="24"/>
        </w:rPr>
        <w:t xml:space="preserve"> </w:t>
      </w:r>
      <w:r w:rsidR="001B08E6">
        <w:rPr>
          <w:rFonts w:ascii="Times New Roman" w:hAnsi="Times New Roman" w:cs="Times New Roman"/>
          <w:color w:val="000000" w:themeColor="text1"/>
          <w:sz w:val="24"/>
          <w:szCs w:val="24"/>
        </w:rPr>
        <w:t xml:space="preserve">the fastest way to infuse </w:t>
      </w:r>
      <w:r w:rsidR="001B08E6" w:rsidRPr="0003693D">
        <w:rPr>
          <w:rFonts w:ascii="Times New Roman" w:hAnsi="Times New Roman" w:cs="Times New Roman"/>
          <w:color w:val="000000" w:themeColor="text1"/>
          <w:sz w:val="24"/>
          <w:szCs w:val="24"/>
        </w:rPr>
        <w:t>confidence in</w:t>
      </w:r>
      <w:r w:rsidR="001B08E6">
        <w:rPr>
          <w:rFonts w:ascii="Times New Roman" w:hAnsi="Times New Roman" w:cs="Times New Roman"/>
          <w:color w:val="000000" w:themeColor="text1"/>
          <w:sz w:val="24"/>
          <w:szCs w:val="24"/>
        </w:rPr>
        <w:t>to</w:t>
      </w:r>
      <w:r w:rsidR="00EC5571">
        <w:rPr>
          <w:rFonts w:ascii="Times New Roman" w:hAnsi="Times New Roman" w:cs="Times New Roman"/>
          <w:color w:val="000000" w:themeColor="text1"/>
          <w:sz w:val="24"/>
          <w:szCs w:val="24"/>
        </w:rPr>
        <w:t xml:space="preserve"> the efficacy of</w:t>
      </w:r>
      <w:r w:rsidR="001B08E6">
        <w:rPr>
          <w:rFonts w:ascii="Times New Roman" w:hAnsi="Times New Roman" w:cs="Times New Roman"/>
          <w:color w:val="000000" w:themeColor="text1"/>
          <w:sz w:val="24"/>
          <w:szCs w:val="24"/>
        </w:rPr>
        <w:t xml:space="preserve"> digital advertising campaign</w:t>
      </w:r>
      <w:r w:rsidR="00EC5571">
        <w:rPr>
          <w:rFonts w:ascii="Times New Roman" w:hAnsi="Times New Roman" w:cs="Times New Roman"/>
          <w:color w:val="000000" w:themeColor="text1"/>
          <w:sz w:val="24"/>
          <w:szCs w:val="24"/>
        </w:rPr>
        <w:t>s</w:t>
      </w:r>
      <w:r w:rsidR="001B08E6">
        <w:rPr>
          <w:rFonts w:ascii="Times New Roman" w:hAnsi="Times New Roman" w:cs="Times New Roman"/>
          <w:color w:val="000000" w:themeColor="text1"/>
          <w:sz w:val="24"/>
          <w:szCs w:val="24"/>
        </w:rPr>
        <w:t>.</w:t>
      </w:r>
      <w:r w:rsidR="001534B7">
        <w:rPr>
          <w:rFonts w:ascii="Times New Roman" w:hAnsi="Times New Roman" w:cs="Times New Roman"/>
          <w:color w:val="000000" w:themeColor="text1"/>
          <w:sz w:val="24"/>
          <w:szCs w:val="24"/>
        </w:rPr>
        <w:t xml:space="preserve"> </w:t>
      </w:r>
      <w:r w:rsidR="001534B7" w:rsidRPr="003F6F2B">
        <w:rPr>
          <w:rFonts w:ascii="Times New Roman" w:hAnsi="Times New Roman" w:cs="Times New Roman"/>
          <w:sz w:val="24"/>
          <w:szCs w:val="24"/>
        </w:rPr>
        <w:t>A notable</w:t>
      </w:r>
      <w:r w:rsidR="00235390" w:rsidRPr="003F6F2B">
        <w:rPr>
          <w:rFonts w:ascii="Times New Roman" w:hAnsi="Times New Roman" w:cs="Times New Roman"/>
          <w:sz w:val="24"/>
          <w:szCs w:val="24"/>
        </w:rPr>
        <w:t xml:space="preserve"> drawback</w:t>
      </w:r>
      <w:r w:rsidR="00E02AF6">
        <w:rPr>
          <w:rFonts w:ascii="Times New Roman" w:hAnsi="Times New Roman" w:cs="Times New Roman"/>
          <w:sz w:val="24"/>
          <w:szCs w:val="24"/>
        </w:rPr>
        <w:t xml:space="preserve"> of the last-</w:t>
      </w:r>
      <w:r w:rsidR="00235390" w:rsidRPr="001F3FBC">
        <w:rPr>
          <w:rFonts w:ascii="Times New Roman" w:hAnsi="Times New Roman" w:cs="Times New Roman"/>
          <w:sz w:val="24"/>
          <w:szCs w:val="24"/>
        </w:rPr>
        <w:t>click model is that it does not take into account many vital interactions and steps in a customer</w:t>
      </w:r>
      <w:r w:rsidR="00D71E28">
        <w:rPr>
          <w:rFonts w:ascii="Times New Roman" w:hAnsi="Times New Roman" w:cs="Times New Roman"/>
          <w:sz w:val="24"/>
          <w:szCs w:val="24"/>
        </w:rPr>
        <w:t>’s journey to</w:t>
      </w:r>
      <w:r w:rsidR="00235390" w:rsidRPr="001F3FBC">
        <w:rPr>
          <w:rFonts w:ascii="Times New Roman" w:hAnsi="Times New Roman" w:cs="Times New Roman"/>
          <w:sz w:val="24"/>
          <w:szCs w:val="24"/>
        </w:rPr>
        <w:t xml:space="preserve"> transac</w:t>
      </w:r>
      <w:r w:rsidR="00506034">
        <w:rPr>
          <w:rFonts w:ascii="Times New Roman" w:hAnsi="Times New Roman" w:cs="Times New Roman"/>
          <w:sz w:val="24"/>
          <w:szCs w:val="24"/>
        </w:rPr>
        <w:t>tion.</w:t>
      </w:r>
      <w:r w:rsidR="00A60195">
        <w:rPr>
          <w:rFonts w:ascii="Times New Roman" w:hAnsi="Times New Roman" w:cs="Times New Roman"/>
          <w:sz w:val="24"/>
          <w:szCs w:val="24"/>
        </w:rPr>
        <w:t xml:space="preserve"> </w:t>
      </w:r>
      <w:r w:rsidR="00706C16" w:rsidRPr="001F3FBC">
        <w:rPr>
          <w:rFonts w:ascii="Times New Roman" w:hAnsi="Times New Roman" w:cs="Times New Roman"/>
          <w:sz w:val="24"/>
          <w:szCs w:val="24"/>
        </w:rPr>
        <w:t xml:space="preserve">From </w:t>
      </w:r>
      <w:r w:rsidR="00493E3D">
        <w:rPr>
          <w:rFonts w:ascii="Times New Roman" w:hAnsi="Times New Roman" w:cs="Times New Roman"/>
          <w:sz w:val="24"/>
          <w:szCs w:val="24"/>
        </w:rPr>
        <w:t>a complete journey perspective, it can be seen that</w:t>
      </w:r>
      <w:r w:rsidR="00706C16" w:rsidRPr="001F3FBC">
        <w:rPr>
          <w:rFonts w:ascii="Times New Roman" w:hAnsi="Times New Roman" w:cs="Times New Roman"/>
          <w:sz w:val="24"/>
          <w:szCs w:val="24"/>
        </w:rPr>
        <w:t xml:space="preserve"> the last</w:t>
      </w:r>
      <w:r w:rsidR="00493E3D">
        <w:rPr>
          <w:rFonts w:ascii="Times New Roman" w:hAnsi="Times New Roman" w:cs="Times New Roman"/>
          <w:sz w:val="24"/>
          <w:szCs w:val="24"/>
        </w:rPr>
        <w:t>-</w:t>
      </w:r>
      <w:r w:rsidR="00706C16" w:rsidRPr="001F3FBC">
        <w:rPr>
          <w:rFonts w:ascii="Times New Roman" w:hAnsi="Times New Roman" w:cs="Times New Roman"/>
          <w:sz w:val="24"/>
          <w:szCs w:val="24"/>
        </w:rPr>
        <w:t>click attribution model unfairly rewards the sites at the e</w:t>
      </w:r>
      <w:r w:rsidR="003B43C5">
        <w:rPr>
          <w:rFonts w:ascii="Times New Roman" w:hAnsi="Times New Roman" w:cs="Times New Roman"/>
          <w:sz w:val="24"/>
          <w:szCs w:val="24"/>
        </w:rPr>
        <w:t>nd of a customer journey</w:t>
      </w:r>
      <w:r w:rsidR="00706C16">
        <w:rPr>
          <w:rFonts w:ascii="Times New Roman" w:hAnsi="Times New Roman" w:cs="Times New Roman"/>
          <w:sz w:val="24"/>
          <w:szCs w:val="24"/>
        </w:rPr>
        <w:t xml:space="preserve">. </w:t>
      </w:r>
      <w:r w:rsidR="00706C16" w:rsidRPr="00783A28">
        <w:rPr>
          <w:rFonts w:ascii="Times New Roman" w:hAnsi="Times New Roman" w:cs="Times New Roman"/>
          <w:sz w:val="24"/>
          <w:szCs w:val="24"/>
        </w:rPr>
        <w:t xml:space="preserve">This has prompted </w:t>
      </w:r>
      <w:r w:rsidR="00E2007F" w:rsidRPr="00783A28">
        <w:rPr>
          <w:rFonts w:ascii="Times New Roman" w:hAnsi="Times New Roman" w:cs="Times New Roman"/>
          <w:sz w:val="24"/>
          <w:szCs w:val="24"/>
        </w:rPr>
        <w:t>both</w:t>
      </w:r>
      <w:r w:rsidR="00493E3D" w:rsidRPr="00783A28">
        <w:rPr>
          <w:rFonts w:ascii="Times New Roman" w:hAnsi="Times New Roman" w:cs="Times New Roman"/>
          <w:sz w:val="24"/>
          <w:szCs w:val="24"/>
        </w:rPr>
        <w:t xml:space="preserve"> </w:t>
      </w:r>
      <w:r w:rsidR="00783A28" w:rsidRPr="00783A28">
        <w:rPr>
          <w:rFonts w:ascii="Times New Roman" w:hAnsi="Times New Roman" w:cs="Times New Roman"/>
          <w:sz w:val="24"/>
          <w:szCs w:val="24"/>
        </w:rPr>
        <w:t>marketing</w:t>
      </w:r>
      <w:r w:rsidR="003B43C5" w:rsidRPr="00783A28">
        <w:rPr>
          <w:rFonts w:ascii="Times New Roman" w:hAnsi="Times New Roman" w:cs="Times New Roman"/>
          <w:sz w:val="24"/>
          <w:szCs w:val="24"/>
        </w:rPr>
        <w:t xml:space="preserve"> practitioners</w:t>
      </w:r>
      <w:r w:rsidR="00706C16" w:rsidRPr="00783A28">
        <w:rPr>
          <w:rFonts w:ascii="Times New Roman" w:hAnsi="Times New Roman" w:cs="Times New Roman"/>
          <w:sz w:val="24"/>
          <w:szCs w:val="24"/>
        </w:rPr>
        <w:t xml:space="preserve"> </w:t>
      </w:r>
      <w:r w:rsidR="003B43C5" w:rsidRPr="00783A28">
        <w:rPr>
          <w:rFonts w:ascii="Times New Roman" w:hAnsi="Times New Roman" w:cs="Times New Roman"/>
          <w:sz w:val="24"/>
          <w:szCs w:val="24"/>
        </w:rPr>
        <w:t>(</w:t>
      </w:r>
      <w:r w:rsidR="00220BD0">
        <w:rPr>
          <w:rFonts w:ascii="Times New Roman" w:hAnsi="Times New Roman" w:cs="Times New Roman"/>
          <w:sz w:val="24"/>
          <w:szCs w:val="24"/>
        </w:rPr>
        <w:t xml:space="preserve">Clearsaleing, 2014; </w:t>
      </w:r>
      <w:r w:rsidR="003B43C5" w:rsidRPr="00783A28">
        <w:rPr>
          <w:rFonts w:ascii="Times New Roman" w:hAnsi="Times New Roman" w:cs="Times New Roman"/>
          <w:sz w:val="24"/>
          <w:szCs w:val="24"/>
        </w:rPr>
        <w:t xml:space="preserve">Lovett, </w:t>
      </w:r>
      <w:r w:rsidR="00706C16" w:rsidRPr="00783A28">
        <w:rPr>
          <w:rFonts w:ascii="Times New Roman" w:hAnsi="Times New Roman" w:cs="Times New Roman"/>
          <w:sz w:val="24"/>
          <w:szCs w:val="24"/>
        </w:rPr>
        <w:t xml:space="preserve">2009) </w:t>
      </w:r>
      <w:r w:rsidR="000054AA">
        <w:rPr>
          <w:rFonts w:ascii="Times New Roman" w:hAnsi="Times New Roman" w:cs="Times New Roman"/>
          <w:sz w:val="24"/>
          <w:szCs w:val="24"/>
        </w:rPr>
        <w:t>and researchers</w:t>
      </w:r>
      <w:r w:rsidR="00E2007F" w:rsidRPr="00783A28">
        <w:rPr>
          <w:rFonts w:ascii="Times New Roman" w:hAnsi="Times New Roman" w:cs="Times New Roman"/>
          <w:sz w:val="24"/>
          <w:szCs w:val="24"/>
        </w:rPr>
        <w:t xml:space="preserve"> </w:t>
      </w:r>
      <w:r w:rsidR="003B43C5" w:rsidRPr="00783A28">
        <w:rPr>
          <w:rFonts w:ascii="Times New Roman" w:hAnsi="Times New Roman" w:cs="Times New Roman"/>
          <w:sz w:val="24"/>
          <w:szCs w:val="24"/>
        </w:rPr>
        <w:t>(</w:t>
      </w:r>
      <w:r w:rsidR="00822370">
        <w:rPr>
          <w:rFonts w:ascii="Times New Roman" w:hAnsi="Times New Roman" w:cs="Times New Roman"/>
          <w:bCs/>
          <w:color w:val="222222"/>
          <w:sz w:val="24"/>
          <w:szCs w:val="24"/>
        </w:rPr>
        <w:t>Wiesel, et al.</w:t>
      </w:r>
      <w:r w:rsidR="009F718F" w:rsidRPr="00783A28">
        <w:rPr>
          <w:rFonts w:ascii="Times New Roman" w:hAnsi="Times New Roman" w:cs="Times New Roman"/>
          <w:bCs/>
          <w:color w:val="222222"/>
          <w:sz w:val="24"/>
          <w:szCs w:val="24"/>
        </w:rPr>
        <w:t>, 2011</w:t>
      </w:r>
      <w:r w:rsidR="003B43C5" w:rsidRPr="00783A28">
        <w:rPr>
          <w:rFonts w:ascii="Times New Roman" w:hAnsi="Times New Roman" w:cs="Times New Roman"/>
          <w:sz w:val="24"/>
          <w:szCs w:val="24"/>
        </w:rPr>
        <w:t>)</w:t>
      </w:r>
      <w:r w:rsidR="003B43C5">
        <w:rPr>
          <w:rFonts w:ascii="Times New Roman" w:hAnsi="Times New Roman" w:cs="Times New Roman"/>
          <w:sz w:val="24"/>
          <w:szCs w:val="24"/>
        </w:rPr>
        <w:t xml:space="preserve"> </w:t>
      </w:r>
      <w:r w:rsidR="00783A28">
        <w:rPr>
          <w:rFonts w:ascii="Times New Roman" w:hAnsi="Times New Roman" w:cs="Times New Roman"/>
          <w:sz w:val="24"/>
          <w:szCs w:val="24"/>
        </w:rPr>
        <w:t>to consider alternative approaches</w:t>
      </w:r>
      <w:r w:rsidR="00A079D1">
        <w:rPr>
          <w:rFonts w:ascii="Times New Roman" w:hAnsi="Times New Roman" w:cs="Times New Roman"/>
          <w:sz w:val="24"/>
          <w:szCs w:val="24"/>
        </w:rPr>
        <w:t xml:space="preserve"> such as</w:t>
      </w:r>
      <w:r w:rsidR="00493E3D">
        <w:rPr>
          <w:rFonts w:ascii="Times New Roman" w:hAnsi="Times New Roman" w:cs="Times New Roman"/>
          <w:sz w:val="24"/>
          <w:szCs w:val="24"/>
        </w:rPr>
        <w:t xml:space="preserve"> </w:t>
      </w:r>
      <w:r w:rsidR="00783A28">
        <w:rPr>
          <w:rFonts w:ascii="Times New Roman" w:hAnsi="Times New Roman" w:cs="Times New Roman"/>
          <w:sz w:val="24"/>
          <w:szCs w:val="24"/>
        </w:rPr>
        <w:t>multi-campaign method</w:t>
      </w:r>
      <w:r w:rsidR="00A079D1">
        <w:rPr>
          <w:rFonts w:ascii="Times New Roman" w:hAnsi="Times New Roman" w:cs="Times New Roman"/>
          <w:sz w:val="24"/>
          <w:szCs w:val="24"/>
        </w:rPr>
        <w:t>s</w:t>
      </w:r>
      <w:r w:rsidR="00706C16">
        <w:rPr>
          <w:rFonts w:ascii="Times New Roman" w:hAnsi="Times New Roman" w:cs="Times New Roman"/>
          <w:sz w:val="24"/>
          <w:szCs w:val="24"/>
        </w:rPr>
        <w:t xml:space="preserve"> that attribute credit to “</w:t>
      </w:r>
      <w:r w:rsidR="00706C16" w:rsidRPr="001F3FBC">
        <w:rPr>
          <w:rFonts w:ascii="Times New Roman" w:hAnsi="Times New Roman" w:cs="Times New Roman"/>
          <w:sz w:val="24"/>
          <w:szCs w:val="24"/>
        </w:rPr>
        <w:t>all online marketing exposures that resulted in a conversion.”</w:t>
      </w:r>
      <w:r w:rsidR="00706C16" w:rsidRPr="00B32F67">
        <w:t xml:space="preserve"> </w:t>
      </w:r>
      <w:r w:rsidR="00706C16">
        <w:rPr>
          <w:rFonts w:ascii="Times New Roman" w:hAnsi="Times New Roman" w:cs="Times New Roman"/>
          <w:sz w:val="24"/>
          <w:szCs w:val="24"/>
        </w:rPr>
        <w:t>The</w:t>
      </w:r>
      <w:r w:rsidR="00706C16" w:rsidRPr="00B32F67">
        <w:rPr>
          <w:rFonts w:ascii="Times New Roman" w:hAnsi="Times New Roman" w:cs="Times New Roman"/>
          <w:sz w:val="24"/>
          <w:szCs w:val="24"/>
        </w:rPr>
        <w:t xml:space="preserve"> </w:t>
      </w:r>
      <w:r w:rsidR="00E02AF6">
        <w:rPr>
          <w:rFonts w:ascii="Times New Roman" w:hAnsi="Times New Roman" w:cs="Times New Roman"/>
          <w:sz w:val="24"/>
          <w:szCs w:val="24"/>
        </w:rPr>
        <w:t>‘</w:t>
      </w:r>
      <w:r w:rsidR="00B51A99">
        <w:rPr>
          <w:rFonts w:ascii="Times New Roman" w:hAnsi="Times New Roman" w:cs="Times New Roman"/>
          <w:sz w:val="24"/>
          <w:szCs w:val="24"/>
        </w:rPr>
        <w:t>multi-channel</w:t>
      </w:r>
      <w:r w:rsidR="00E02AF6">
        <w:rPr>
          <w:rFonts w:ascii="Times New Roman" w:hAnsi="Times New Roman" w:cs="Times New Roman"/>
          <w:sz w:val="24"/>
          <w:szCs w:val="24"/>
        </w:rPr>
        <w:t>’</w:t>
      </w:r>
      <w:r w:rsidR="00706C16">
        <w:rPr>
          <w:rFonts w:ascii="Times New Roman" w:hAnsi="Times New Roman" w:cs="Times New Roman"/>
          <w:sz w:val="24"/>
          <w:szCs w:val="24"/>
        </w:rPr>
        <w:t xml:space="preserve"> at</w:t>
      </w:r>
      <w:r w:rsidR="00706C16" w:rsidRPr="00B32F67">
        <w:rPr>
          <w:rFonts w:ascii="Times New Roman" w:hAnsi="Times New Roman" w:cs="Times New Roman"/>
          <w:sz w:val="24"/>
          <w:szCs w:val="24"/>
        </w:rPr>
        <w:t>tribution model</w:t>
      </w:r>
      <w:r w:rsidR="005C7453">
        <w:rPr>
          <w:rFonts w:ascii="Times New Roman" w:hAnsi="Times New Roman" w:cs="Times New Roman"/>
          <w:sz w:val="24"/>
          <w:szCs w:val="24"/>
        </w:rPr>
        <w:t>s</w:t>
      </w:r>
      <w:r w:rsidR="00706C16" w:rsidRPr="00B32F67">
        <w:rPr>
          <w:rFonts w:ascii="Times New Roman" w:hAnsi="Times New Roman" w:cs="Times New Roman"/>
          <w:sz w:val="24"/>
          <w:szCs w:val="24"/>
        </w:rPr>
        <w:t xml:space="preserve"> assign credit to multiple </w:t>
      </w:r>
      <w:r w:rsidR="00706C16" w:rsidRPr="005B290D">
        <w:rPr>
          <w:rFonts w:ascii="Times New Roman" w:hAnsi="Times New Roman" w:cs="Times New Roman"/>
          <w:sz w:val="24"/>
          <w:szCs w:val="24"/>
        </w:rPr>
        <w:t xml:space="preserve">channels </w:t>
      </w:r>
      <w:r w:rsidR="005B290D" w:rsidRPr="00F27775">
        <w:rPr>
          <w:rFonts w:ascii="Times New Roman" w:hAnsi="Times New Roman" w:cs="Times New Roman"/>
          <w:sz w:val="24"/>
          <w:szCs w:val="24"/>
        </w:rPr>
        <w:t>when a number have been observed</w:t>
      </w:r>
      <w:r w:rsidR="005B290D" w:rsidRPr="005B290D">
        <w:rPr>
          <w:rFonts w:ascii="Times New Roman" w:hAnsi="Times New Roman" w:cs="Times New Roman"/>
          <w:sz w:val="24"/>
          <w:szCs w:val="24"/>
        </w:rPr>
        <w:t xml:space="preserve"> showing an advertisement to a converting user </w:t>
      </w:r>
      <w:r w:rsidR="003677D6">
        <w:rPr>
          <w:rFonts w:ascii="Times New Roman" w:hAnsi="Times New Roman" w:cs="Times New Roman"/>
          <w:sz w:val="24"/>
          <w:szCs w:val="24"/>
        </w:rPr>
        <w:t>(</w:t>
      </w:r>
      <w:r w:rsidR="000B77D7" w:rsidRPr="00531DBA">
        <w:rPr>
          <w:rFonts w:ascii="Times New Roman" w:hAnsi="Times New Roman" w:cs="Times New Roman"/>
          <w:sz w:val="24"/>
          <w:szCs w:val="24"/>
        </w:rPr>
        <w:t>Moe and Fader, 2004</w:t>
      </w:r>
      <w:r w:rsidR="00706C16">
        <w:rPr>
          <w:rFonts w:ascii="Times New Roman" w:hAnsi="Times New Roman" w:cs="Times New Roman"/>
          <w:sz w:val="24"/>
          <w:szCs w:val="24"/>
        </w:rPr>
        <w:t>).</w:t>
      </w:r>
      <w:r w:rsidR="00706C16" w:rsidRPr="001F3FBC">
        <w:rPr>
          <w:rFonts w:ascii="Times New Roman" w:hAnsi="Times New Roman" w:cs="Times New Roman"/>
          <w:sz w:val="24"/>
          <w:szCs w:val="24"/>
        </w:rPr>
        <w:t xml:space="preserve"> </w:t>
      </w:r>
      <w:r w:rsidR="00706C16" w:rsidRPr="00373EC4">
        <w:rPr>
          <w:rFonts w:ascii="Times New Roman" w:hAnsi="Times New Roman" w:cs="Times New Roman"/>
          <w:sz w:val="24"/>
          <w:szCs w:val="24"/>
        </w:rPr>
        <w:t xml:space="preserve">In other words, credit </w:t>
      </w:r>
      <w:r w:rsidR="005C7453" w:rsidRPr="00373EC4">
        <w:rPr>
          <w:rFonts w:ascii="Times New Roman" w:hAnsi="Times New Roman" w:cs="Times New Roman"/>
          <w:sz w:val="24"/>
          <w:szCs w:val="24"/>
        </w:rPr>
        <w:t xml:space="preserve">is assigned </w:t>
      </w:r>
      <w:r w:rsidR="00706C16" w:rsidRPr="00373EC4">
        <w:rPr>
          <w:rFonts w:ascii="Times New Roman" w:hAnsi="Times New Roman" w:cs="Times New Roman"/>
          <w:sz w:val="24"/>
          <w:szCs w:val="24"/>
        </w:rPr>
        <w:t xml:space="preserve">to more than </w:t>
      </w:r>
      <w:r w:rsidR="005B290D">
        <w:rPr>
          <w:rFonts w:ascii="Times New Roman" w:hAnsi="Times New Roman" w:cs="Times New Roman"/>
          <w:sz w:val="24"/>
          <w:szCs w:val="24"/>
        </w:rPr>
        <w:t xml:space="preserve">just </w:t>
      </w:r>
      <w:r w:rsidR="00706C16" w:rsidRPr="00373EC4">
        <w:rPr>
          <w:rFonts w:ascii="Times New Roman" w:hAnsi="Times New Roman" w:cs="Times New Roman"/>
          <w:sz w:val="24"/>
          <w:szCs w:val="24"/>
        </w:rPr>
        <w:t xml:space="preserve">one advertisement </w:t>
      </w:r>
      <w:r w:rsidR="005C7453" w:rsidRPr="00373EC4">
        <w:rPr>
          <w:rFonts w:ascii="Times New Roman" w:hAnsi="Times New Roman" w:cs="Times New Roman"/>
          <w:sz w:val="24"/>
          <w:szCs w:val="24"/>
        </w:rPr>
        <w:t xml:space="preserve">impression for driving the user to </w:t>
      </w:r>
      <w:r w:rsidR="00A079D1">
        <w:rPr>
          <w:rFonts w:ascii="Times New Roman" w:hAnsi="Times New Roman" w:cs="Times New Roman"/>
          <w:sz w:val="24"/>
          <w:szCs w:val="24"/>
        </w:rPr>
        <w:t xml:space="preserve">take </w:t>
      </w:r>
      <w:r w:rsidR="005C7453" w:rsidRPr="00373EC4">
        <w:rPr>
          <w:rFonts w:ascii="Times New Roman" w:hAnsi="Times New Roman" w:cs="Times New Roman"/>
          <w:sz w:val="24"/>
          <w:szCs w:val="24"/>
        </w:rPr>
        <w:t>a desirable action such as making a purchase.</w:t>
      </w:r>
      <w:r w:rsidR="00706C16" w:rsidRPr="00373EC4">
        <w:rPr>
          <w:rFonts w:ascii="Times New Roman" w:hAnsi="Times New Roman" w:cs="Times New Roman"/>
          <w:sz w:val="24"/>
          <w:szCs w:val="24"/>
        </w:rPr>
        <w:t xml:space="preserve"> </w:t>
      </w:r>
      <w:r w:rsidR="00373EC4">
        <w:rPr>
          <w:rFonts w:ascii="Times New Roman" w:hAnsi="Times New Roman" w:cs="Times New Roman"/>
          <w:sz w:val="24"/>
          <w:szCs w:val="24"/>
        </w:rPr>
        <w:t>The idea is to allow an advertiser</w:t>
      </w:r>
      <w:r w:rsidR="00706C16" w:rsidRPr="00DF093D">
        <w:rPr>
          <w:rFonts w:ascii="Times New Roman" w:hAnsi="Times New Roman" w:cs="Times New Roman"/>
          <w:sz w:val="24"/>
          <w:szCs w:val="24"/>
        </w:rPr>
        <w:t xml:space="preserve"> to share credit amongst the websites that influenced the transaction at any stage. </w:t>
      </w:r>
      <w:r w:rsidR="002B0BA5">
        <w:rPr>
          <w:rFonts w:ascii="Times New Roman" w:hAnsi="Times New Roman" w:cs="Times New Roman"/>
          <w:sz w:val="24"/>
          <w:szCs w:val="24"/>
        </w:rPr>
        <w:t>The</w:t>
      </w:r>
      <w:r w:rsidR="00706C16" w:rsidRPr="00DF093D">
        <w:rPr>
          <w:rFonts w:ascii="Times New Roman" w:hAnsi="Times New Roman" w:cs="Times New Roman"/>
          <w:sz w:val="24"/>
          <w:szCs w:val="24"/>
        </w:rPr>
        <w:t xml:space="preserve"> </w:t>
      </w:r>
      <w:r w:rsidR="00B51A99">
        <w:rPr>
          <w:rFonts w:ascii="Times New Roman" w:hAnsi="Times New Roman" w:cs="Times New Roman"/>
          <w:sz w:val="24"/>
          <w:szCs w:val="24"/>
        </w:rPr>
        <w:t>multi-channel</w:t>
      </w:r>
      <w:r w:rsidR="001C1A83">
        <w:rPr>
          <w:rFonts w:ascii="Times New Roman" w:hAnsi="Times New Roman" w:cs="Times New Roman"/>
          <w:sz w:val="24"/>
          <w:szCs w:val="24"/>
        </w:rPr>
        <w:t xml:space="preserve"> </w:t>
      </w:r>
      <w:r w:rsidR="00706C16" w:rsidRPr="00DF093D">
        <w:rPr>
          <w:rFonts w:ascii="Times New Roman" w:hAnsi="Times New Roman" w:cs="Times New Roman"/>
          <w:sz w:val="24"/>
          <w:szCs w:val="24"/>
        </w:rPr>
        <w:t>models</w:t>
      </w:r>
      <w:r w:rsidR="00706C16">
        <w:rPr>
          <w:rFonts w:ascii="Times New Roman" w:hAnsi="Times New Roman" w:cs="Times New Roman"/>
          <w:sz w:val="24"/>
          <w:szCs w:val="24"/>
        </w:rPr>
        <w:t xml:space="preserve"> </w:t>
      </w:r>
      <w:r w:rsidR="002B0BA5">
        <w:rPr>
          <w:rFonts w:ascii="Times New Roman" w:hAnsi="Times New Roman" w:cs="Times New Roman"/>
          <w:sz w:val="24"/>
          <w:szCs w:val="24"/>
        </w:rPr>
        <w:t>and their underlying assum</w:t>
      </w:r>
      <w:r w:rsidR="00A00E5E">
        <w:rPr>
          <w:rFonts w:ascii="Times New Roman" w:hAnsi="Times New Roman" w:cs="Times New Roman"/>
          <w:sz w:val="24"/>
          <w:szCs w:val="24"/>
        </w:rPr>
        <w:t>ptions are described</w:t>
      </w:r>
      <w:r w:rsidR="00AF3AD8">
        <w:rPr>
          <w:rFonts w:ascii="Times New Roman" w:hAnsi="Times New Roman" w:cs="Times New Roman"/>
          <w:sz w:val="24"/>
          <w:szCs w:val="24"/>
        </w:rPr>
        <w:t xml:space="preserve"> in Table 1.</w:t>
      </w:r>
    </w:p>
    <w:p w14:paraId="4E03D2CB" w14:textId="4B1CD067" w:rsidR="00706C16" w:rsidRDefault="00706C16" w:rsidP="00BC6BEB">
      <w:pPr>
        <w:spacing w:line="360" w:lineRule="auto"/>
        <w:rPr>
          <w:rFonts w:ascii="Times New Roman" w:hAnsi="Times New Roman" w:cs="Times New Roman"/>
          <w:b/>
          <w:sz w:val="24"/>
          <w:szCs w:val="24"/>
        </w:rPr>
      </w:pPr>
      <w:r w:rsidRPr="00373EC4">
        <w:rPr>
          <w:rFonts w:ascii="Times New Roman" w:hAnsi="Times New Roman" w:cs="Times New Roman"/>
          <w:b/>
          <w:sz w:val="24"/>
          <w:szCs w:val="24"/>
        </w:rPr>
        <w:t xml:space="preserve"> </w:t>
      </w:r>
    </w:p>
    <w:p w14:paraId="6164D051" w14:textId="192C08B5" w:rsidR="002C0EF2" w:rsidRDefault="002C0EF2" w:rsidP="0094652C">
      <w:pPr>
        <w:spacing w:line="360" w:lineRule="auto"/>
        <w:jc w:val="center"/>
        <w:rPr>
          <w:rFonts w:ascii="Times New Roman" w:hAnsi="Times New Roman" w:cs="Times New Roman"/>
          <w:sz w:val="24"/>
          <w:szCs w:val="24"/>
        </w:rPr>
      </w:pPr>
      <w:r w:rsidRPr="002C0EF2">
        <w:rPr>
          <w:rFonts w:ascii="Times New Roman" w:hAnsi="Times New Roman" w:cs="Times New Roman"/>
          <w:sz w:val="24"/>
          <w:szCs w:val="24"/>
        </w:rPr>
        <w:t>[</w:t>
      </w:r>
      <w:r w:rsidR="00DB10D6">
        <w:rPr>
          <w:rFonts w:ascii="Times New Roman" w:hAnsi="Times New Roman" w:cs="Times New Roman"/>
          <w:sz w:val="24"/>
          <w:szCs w:val="24"/>
        </w:rPr>
        <w:t xml:space="preserve">Insert </w:t>
      </w:r>
      <w:r w:rsidRPr="002C0EF2">
        <w:rPr>
          <w:rFonts w:ascii="Times New Roman" w:hAnsi="Times New Roman" w:cs="Times New Roman"/>
          <w:sz w:val="24"/>
          <w:szCs w:val="24"/>
        </w:rPr>
        <w:t>Table 1 about here]</w:t>
      </w:r>
    </w:p>
    <w:p w14:paraId="51C26885" w14:textId="77777777" w:rsidR="00594AD2" w:rsidRPr="0094652C" w:rsidRDefault="00594AD2" w:rsidP="0094652C">
      <w:pPr>
        <w:spacing w:line="360" w:lineRule="auto"/>
        <w:jc w:val="center"/>
        <w:rPr>
          <w:rFonts w:ascii="Times New Roman" w:hAnsi="Times New Roman" w:cs="Times New Roman"/>
          <w:sz w:val="24"/>
          <w:szCs w:val="24"/>
        </w:rPr>
      </w:pPr>
    </w:p>
    <w:p w14:paraId="35C7E48D" w14:textId="6022280E" w:rsidR="0015432D" w:rsidRPr="008D5D57" w:rsidRDefault="001330FA" w:rsidP="0015432D">
      <w:pPr>
        <w:spacing w:line="360" w:lineRule="auto"/>
        <w:rPr>
          <w:rFonts w:ascii="Times New Roman" w:hAnsi="Times New Roman" w:cs="Times New Roman"/>
          <w:i/>
          <w:color w:val="000000" w:themeColor="text1"/>
          <w:sz w:val="24"/>
          <w:szCs w:val="24"/>
        </w:rPr>
      </w:pPr>
      <w:r w:rsidRPr="008D5D57">
        <w:rPr>
          <w:rFonts w:ascii="Times New Roman" w:hAnsi="Times New Roman" w:cs="Times New Roman"/>
          <w:i/>
          <w:color w:val="000000" w:themeColor="text1"/>
          <w:sz w:val="24"/>
          <w:szCs w:val="24"/>
        </w:rPr>
        <w:t xml:space="preserve">The </w:t>
      </w:r>
      <w:r w:rsidR="008D5D57" w:rsidRPr="008D5D57">
        <w:rPr>
          <w:rFonts w:ascii="Times New Roman" w:hAnsi="Times New Roman" w:cs="Times New Roman"/>
          <w:i/>
          <w:color w:val="000000" w:themeColor="text1"/>
          <w:sz w:val="24"/>
          <w:szCs w:val="24"/>
        </w:rPr>
        <w:t>time</w:t>
      </w:r>
      <w:r w:rsidR="00C314E7">
        <w:rPr>
          <w:rFonts w:ascii="Times New Roman" w:hAnsi="Times New Roman" w:cs="Times New Roman"/>
          <w:i/>
          <w:color w:val="000000" w:themeColor="text1"/>
          <w:sz w:val="24"/>
          <w:szCs w:val="24"/>
        </w:rPr>
        <w:t>-</w:t>
      </w:r>
      <w:r w:rsidR="008D5D57" w:rsidRPr="008D5D57">
        <w:rPr>
          <w:rFonts w:ascii="Times New Roman" w:hAnsi="Times New Roman" w:cs="Times New Roman"/>
          <w:i/>
          <w:color w:val="000000" w:themeColor="text1"/>
          <w:sz w:val="24"/>
          <w:szCs w:val="24"/>
        </w:rPr>
        <w:t>decay m</w:t>
      </w:r>
      <w:r w:rsidR="0015432D" w:rsidRPr="008D5D57">
        <w:rPr>
          <w:rFonts w:ascii="Times New Roman" w:hAnsi="Times New Roman" w:cs="Times New Roman"/>
          <w:i/>
          <w:color w:val="000000" w:themeColor="text1"/>
          <w:sz w:val="24"/>
          <w:szCs w:val="24"/>
        </w:rPr>
        <w:t>odel</w:t>
      </w:r>
    </w:p>
    <w:p w14:paraId="5097C94B" w14:textId="77777777" w:rsidR="0015432D" w:rsidRDefault="0015432D" w:rsidP="0015432D">
      <w:pPr>
        <w:spacing w:line="360" w:lineRule="auto"/>
        <w:rPr>
          <w:rFonts w:ascii="Times New Roman" w:hAnsi="Times New Roman" w:cs="Times New Roman"/>
          <w:color w:val="000000" w:themeColor="text1"/>
          <w:sz w:val="24"/>
          <w:szCs w:val="24"/>
        </w:rPr>
      </w:pPr>
    </w:p>
    <w:p w14:paraId="0E2BF837" w14:textId="32D8A218" w:rsidR="00C44547" w:rsidRPr="00C44547" w:rsidRDefault="00336A2A" w:rsidP="00C44547">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As </w:t>
      </w:r>
      <w:r w:rsidRPr="00783A28">
        <w:rPr>
          <w:rFonts w:ascii="Times New Roman" w:hAnsi="Times New Roman" w:cs="Times New Roman"/>
          <w:sz w:val="24"/>
          <w:szCs w:val="24"/>
        </w:rPr>
        <w:t>a multi-campaign attribution framework</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0015432D">
        <w:rPr>
          <w:rFonts w:ascii="Times New Roman" w:hAnsi="Times New Roman" w:cs="Times New Roman"/>
          <w:color w:val="000000" w:themeColor="text1"/>
          <w:sz w:val="24"/>
          <w:szCs w:val="24"/>
        </w:rPr>
        <w:t>he</w:t>
      </w:r>
      <w:r w:rsidR="00E02AF6">
        <w:rPr>
          <w:rFonts w:ascii="Times New Roman" w:hAnsi="Times New Roman" w:cs="Times New Roman"/>
          <w:color w:val="000000" w:themeColor="text1"/>
          <w:sz w:val="24"/>
          <w:szCs w:val="24"/>
        </w:rPr>
        <w:t xml:space="preserve"> </w:t>
      </w:r>
      <w:r w:rsidR="00BB778B">
        <w:rPr>
          <w:rFonts w:ascii="Times New Roman" w:hAnsi="Times New Roman" w:cs="Times New Roman"/>
          <w:color w:val="000000" w:themeColor="text1"/>
          <w:sz w:val="24"/>
          <w:szCs w:val="24"/>
        </w:rPr>
        <w:t>‘</w:t>
      </w:r>
      <w:r w:rsidR="00E02AF6">
        <w:rPr>
          <w:rFonts w:ascii="Times New Roman" w:hAnsi="Times New Roman" w:cs="Times New Roman"/>
          <w:color w:val="000000" w:themeColor="text1"/>
          <w:sz w:val="24"/>
          <w:szCs w:val="24"/>
        </w:rPr>
        <w:t>t</w:t>
      </w:r>
      <w:r w:rsidR="0045610B">
        <w:rPr>
          <w:rFonts w:ascii="Times New Roman" w:hAnsi="Times New Roman" w:cs="Times New Roman"/>
          <w:color w:val="000000" w:themeColor="text1"/>
          <w:sz w:val="24"/>
          <w:szCs w:val="24"/>
        </w:rPr>
        <w:t>ime-</w:t>
      </w:r>
      <w:r w:rsidR="00E02AF6">
        <w:rPr>
          <w:rFonts w:ascii="Times New Roman" w:hAnsi="Times New Roman" w:cs="Times New Roman"/>
          <w:color w:val="000000" w:themeColor="text1"/>
          <w:sz w:val="24"/>
          <w:szCs w:val="24"/>
        </w:rPr>
        <w:t>d</w:t>
      </w:r>
      <w:r w:rsidR="0015432D" w:rsidRPr="00BD64D4">
        <w:rPr>
          <w:rFonts w:ascii="Times New Roman" w:hAnsi="Times New Roman" w:cs="Times New Roman"/>
          <w:color w:val="000000" w:themeColor="text1"/>
          <w:sz w:val="24"/>
          <w:szCs w:val="24"/>
        </w:rPr>
        <w:t>ecay</w:t>
      </w:r>
      <w:r w:rsidR="00BB778B">
        <w:rPr>
          <w:rFonts w:ascii="Times New Roman" w:hAnsi="Times New Roman" w:cs="Times New Roman"/>
          <w:color w:val="000000" w:themeColor="text1"/>
          <w:sz w:val="24"/>
          <w:szCs w:val="24"/>
        </w:rPr>
        <w:t>’</w:t>
      </w:r>
      <w:r w:rsidR="0015432D" w:rsidRPr="00BD64D4">
        <w:rPr>
          <w:rFonts w:ascii="Times New Roman" w:hAnsi="Times New Roman" w:cs="Times New Roman"/>
          <w:color w:val="000000" w:themeColor="text1"/>
          <w:sz w:val="24"/>
          <w:szCs w:val="24"/>
        </w:rPr>
        <w:t xml:space="preserve"> model adjusts credit </w:t>
      </w:r>
      <w:r w:rsidR="00C314E7">
        <w:rPr>
          <w:rFonts w:ascii="Times New Roman" w:hAnsi="Times New Roman" w:cs="Times New Roman"/>
          <w:color w:val="000000" w:themeColor="text1"/>
          <w:sz w:val="24"/>
          <w:szCs w:val="24"/>
        </w:rPr>
        <w:t>so</w:t>
      </w:r>
      <w:r w:rsidR="000A76E4">
        <w:rPr>
          <w:rFonts w:ascii="Times New Roman" w:hAnsi="Times New Roman" w:cs="Times New Roman"/>
          <w:color w:val="000000" w:themeColor="text1"/>
          <w:sz w:val="24"/>
          <w:szCs w:val="24"/>
        </w:rPr>
        <w:t xml:space="preserve"> that the </w:t>
      </w:r>
      <w:r w:rsidR="000A76E4" w:rsidRPr="00C7530D">
        <w:rPr>
          <w:rFonts w:ascii="Times New Roman" w:hAnsi="Times New Roman" w:cs="Times New Roman"/>
          <w:bCs/>
          <w:color w:val="000000" w:themeColor="text1"/>
          <w:sz w:val="24"/>
          <w:szCs w:val="24"/>
        </w:rPr>
        <w:t>closer</w:t>
      </w:r>
      <w:r w:rsidR="000B57BB" w:rsidRPr="00C7530D">
        <w:rPr>
          <w:rFonts w:ascii="Times New Roman" w:hAnsi="Times New Roman" w:cs="Times New Roman"/>
          <w:bCs/>
          <w:color w:val="000000" w:themeColor="text1"/>
          <w:sz w:val="24"/>
          <w:szCs w:val="24"/>
        </w:rPr>
        <w:t xml:space="preserve"> </w:t>
      </w:r>
      <w:r w:rsidR="0015432D" w:rsidRPr="00C7530D">
        <w:rPr>
          <w:rFonts w:ascii="Times New Roman" w:hAnsi="Times New Roman" w:cs="Times New Roman"/>
          <w:bCs/>
          <w:color w:val="000000" w:themeColor="text1"/>
          <w:sz w:val="24"/>
          <w:szCs w:val="24"/>
        </w:rPr>
        <w:t>an impression</w:t>
      </w:r>
      <w:r w:rsidR="0015432D">
        <w:rPr>
          <w:rFonts w:ascii="Times New Roman" w:hAnsi="Times New Roman" w:cs="Times New Roman"/>
          <w:color w:val="000000" w:themeColor="text1"/>
          <w:sz w:val="24"/>
          <w:szCs w:val="24"/>
        </w:rPr>
        <w:t xml:space="preserve"> </w:t>
      </w:r>
      <w:r w:rsidR="000A76E4">
        <w:rPr>
          <w:rFonts w:ascii="Times New Roman" w:hAnsi="Times New Roman" w:cs="Times New Roman"/>
          <w:color w:val="000000" w:themeColor="text1"/>
          <w:sz w:val="24"/>
          <w:szCs w:val="24"/>
        </w:rPr>
        <w:t xml:space="preserve">is </w:t>
      </w:r>
      <w:r w:rsidR="0015432D">
        <w:rPr>
          <w:rFonts w:ascii="Times New Roman" w:hAnsi="Times New Roman" w:cs="Times New Roman"/>
          <w:color w:val="000000" w:themeColor="text1"/>
          <w:sz w:val="24"/>
          <w:szCs w:val="24"/>
        </w:rPr>
        <w:t xml:space="preserve">to a conversion, the more credit it receives. As the credit </w:t>
      </w:r>
      <w:r w:rsidR="0015432D" w:rsidRPr="00BD64D4">
        <w:rPr>
          <w:rFonts w:ascii="Times New Roman" w:hAnsi="Times New Roman" w:cs="Times New Roman"/>
          <w:color w:val="000000" w:themeColor="text1"/>
          <w:sz w:val="24"/>
          <w:szCs w:val="24"/>
        </w:rPr>
        <w:t xml:space="preserve">progressively increases in value across </w:t>
      </w:r>
      <w:r w:rsidR="008F7E75">
        <w:rPr>
          <w:rFonts w:ascii="Times New Roman" w:hAnsi="Times New Roman" w:cs="Times New Roman"/>
          <w:color w:val="000000" w:themeColor="text1"/>
          <w:sz w:val="24"/>
          <w:szCs w:val="24"/>
        </w:rPr>
        <w:t xml:space="preserve">the </w:t>
      </w:r>
      <w:r w:rsidR="0015432D" w:rsidRPr="00BD64D4">
        <w:rPr>
          <w:rFonts w:ascii="Times New Roman" w:hAnsi="Times New Roman" w:cs="Times New Roman"/>
          <w:color w:val="000000" w:themeColor="text1"/>
          <w:sz w:val="24"/>
          <w:szCs w:val="24"/>
        </w:rPr>
        <w:t>customer journey</w:t>
      </w:r>
      <w:r w:rsidR="0015432D">
        <w:rPr>
          <w:rFonts w:ascii="Times New Roman" w:hAnsi="Times New Roman" w:cs="Times New Roman"/>
          <w:color w:val="000000" w:themeColor="text1"/>
          <w:sz w:val="24"/>
          <w:szCs w:val="24"/>
        </w:rPr>
        <w:t>,</w:t>
      </w:r>
      <w:r w:rsidR="0015432D" w:rsidRPr="00BD64D4">
        <w:rPr>
          <w:rFonts w:ascii="Times New Roman" w:hAnsi="Times New Roman" w:cs="Times New Roman"/>
          <w:color w:val="000000" w:themeColor="text1"/>
          <w:sz w:val="24"/>
          <w:szCs w:val="24"/>
        </w:rPr>
        <w:t xml:space="preserve"> </w:t>
      </w:r>
      <w:r w:rsidR="0015432D" w:rsidRPr="0049637F">
        <w:rPr>
          <w:rFonts w:ascii="Times New Roman" w:hAnsi="Times New Roman" w:cs="Times New Roman"/>
          <w:sz w:val="24"/>
          <w:szCs w:val="24"/>
        </w:rPr>
        <w:t xml:space="preserve">it </w:t>
      </w:r>
      <w:r w:rsidRPr="0049637F">
        <w:rPr>
          <w:rFonts w:ascii="Times New Roman" w:hAnsi="Times New Roman" w:cs="Times New Roman"/>
          <w:sz w:val="24"/>
          <w:szCs w:val="24"/>
        </w:rPr>
        <w:t xml:space="preserve">nicely distinguishes itself from </w:t>
      </w:r>
      <w:r w:rsidR="00DB3FA5">
        <w:rPr>
          <w:rFonts w:ascii="Times New Roman" w:hAnsi="Times New Roman" w:cs="Times New Roman"/>
          <w:sz w:val="24"/>
          <w:szCs w:val="24"/>
        </w:rPr>
        <w:t>the last-</w:t>
      </w:r>
      <w:r w:rsidR="0015432D">
        <w:rPr>
          <w:rFonts w:ascii="Times New Roman" w:hAnsi="Times New Roman" w:cs="Times New Roman"/>
          <w:sz w:val="24"/>
          <w:szCs w:val="24"/>
        </w:rPr>
        <w:t>click</w:t>
      </w:r>
      <w:r w:rsidR="00C314E7">
        <w:rPr>
          <w:rFonts w:ascii="Times New Roman" w:hAnsi="Times New Roman" w:cs="Times New Roman"/>
          <w:sz w:val="24"/>
          <w:szCs w:val="24"/>
        </w:rPr>
        <w:t xml:space="preserve"> model</w:t>
      </w:r>
      <w:r w:rsidR="00F41581" w:rsidRPr="00F41581">
        <w:rPr>
          <w:rFonts w:ascii="Times New Roman" w:hAnsi="Times New Roman" w:cs="Times New Roman"/>
          <w:bCs/>
          <w:color w:val="222222"/>
          <w:sz w:val="24"/>
          <w:szCs w:val="24"/>
        </w:rPr>
        <w:t xml:space="preserve"> </w:t>
      </w:r>
      <w:r w:rsidR="00F41581">
        <w:rPr>
          <w:rFonts w:ascii="Times New Roman" w:hAnsi="Times New Roman" w:cs="Times New Roman"/>
          <w:bCs/>
          <w:color w:val="222222"/>
          <w:sz w:val="24"/>
          <w:szCs w:val="24"/>
        </w:rPr>
        <w:t>(</w:t>
      </w:r>
      <w:r w:rsidR="005E3B6E">
        <w:rPr>
          <w:rFonts w:ascii="Times New Roman" w:hAnsi="Times New Roman" w:cs="Times New Roman"/>
          <w:sz w:val="24"/>
          <w:szCs w:val="24"/>
        </w:rPr>
        <w:t>Clearsaleing, 2014</w:t>
      </w:r>
      <w:r w:rsidR="00F41581">
        <w:rPr>
          <w:rFonts w:ascii="Times New Roman" w:hAnsi="Times New Roman" w:cs="Times New Roman"/>
          <w:bCs/>
          <w:color w:val="222222"/>
          <w:sz w:val="24"/>
          <w:szCs w:val="24"/>
        </w:rPr>
        <w:t>)</w:t>
      </w:r>
      <w:r w:rsidR="00C314E7">
        <w:rPr>
          <w:rFonts w:ascii="Times New Roman" w:hAnsi="Times New Roman" w:cs="Times New Roman"/>
          <w:sz w:val="24"/>
          <w:szCs w:val="24"/>
        </w:rPr>
        <w:t>. Under the time-</w:t>
      </w:r>
      <w:r w:rsidR="0015432D" w:rsidRPr="001F3FBC">
        <w:rPr>
          <w:rFonts w:ascii="Times New Roman" w:hAnsi="Times New Roman" w:cs="Times New Roman"/>
          <w:sz w:val="24"/>
          <w:szCs w:val="24"/>
        </w:rPr>
        <w:t xml:space="preserve">decay model, the rewards can be apportioned </w:t>
      </w:r>
      <w:r w:rsidR="00C314E7">
        <w:rPr>
          <w:rFonts w:ascii="Times New Roman" w:hAnsi="Times New Roman" w:cs="Times New Roman"/>
          <w:sz w:val="24"/>
          <w:szCs w:val="24"/>
        </w:rPr>
        <w:t>so that the last contributor achieves</w:t>
      </w:r>
      <w:r w:rsidR="00C664D0">
        <w:rPr>
          <w:rFonts w:ascii="Times New Roman" w:hAnsi="Times New Roman" w:cs="Times New Roman"/>
          <w:sz w:val="24"/>
          <w:szCs w:val="24"/>
        </w:rPr>
        <w:t xml:space="preserve"> maximum credit.</w:t>
      </w:r>
      <w:r w:rsidR="0015432D" w:rsidRPr="00530494">
        <w:rPr>
          <w:rFonts w:ascii="Times New Roman" w:hAnsi="Times New Roman" w:cs="Times New Roman"/>
          <w:b/>
          <w:sz w:val="24"/>
          <w:szCs w:val="24"/>
        </w:rPr>
        <w:t xml:space="preserve"> </w:t>
      </w:r>
      <w:r w:rsidR="0015432D">
        <w:rPr>
          <w:rFonts w:ascii="Times New Roman" w:hAnsi="Times New Roman" w:cs="Times New Roman"/>
          <w:color w:val="000000" w:themeColor="text1"/>
          <w:sz w:val="24"/>
          <w:szCs w:val="24"/>
        </w:rPr>
        <w:t>For channels in Case 2, t</w:t>
      </w:r>
      <w:r w:rsidR="00913173">
        <w:rPr>
          <w:rFonts w:ascii="Times New Roman" w:hAnsi="Times New Roman" w:cs="Times New Roman"/>
          <w:color w:val="000000" w:themeColor="text1"/>
          <w:sz w:val="24"/>
          <w:szCs w:val="24"/>
        </w:rPr>
        <w:t>he t</w:t>
      </w:r>
      <w:r w:rsidR="0015432D" w:rsidRPr="006A5EC7">
        <w:rPr>
          <w:rFonts w:ascii="Times New Roman" w:hAnsi="Times New Roman" w:cs="Times New Roman"/>
          <w:color w:val="000000" w:themeColor="text1"/>
          <w:sz w:val="24"/>
          <w:szCs w:val="24"/>
        </w:rPr>
        <w:t>ime-</w:t>
      </w:r>
      <w:r w:rsidR="00913173">
        <w:rPr>
          <w:rFonts w:ascii="Times New Roman" w:hAnsi="Times New Roman" w:cs="Times New Roman"/>
          <w:color w:val="000000" w:themeColor="text1"/>
          <w:sz w:val="24"/>
          <w:szCs w:val="24"/>
        </w:rPr>
        <w:t>d</w:t>
      </w:r>
      <w:r w:rsidR="0015432D">
        <w:rPr>
          <w:rFonts w:ascii="Times New Roman" w:hAnsi="Times New Roman" w:cs="Times New Roman"/>
          <w:color w:val="000000" w:themeColor="text1"/>
          <w:sz w:val="24"/>
          <w:szCs w:val="24"/>
        </w:rPr>
        <w:t>ecay model calculates</w:t>
      </w:r>
      <w:r w:rsidR="0015432D" w:rsidRPr="006A5EC7">
        <w:rPr>
          <w:rFonts w:ascii="Times New Roman" w:hAnsi="Times New Roman" w:cs="Times New Roman"/>
          <w:color w:val="000000" w:themeColor="text1"/>
          <w:sz w:val="24"/>
          <w:szCs w:val="24"/>
        </w:rPr>
        <w:t xml:space="preserve"> </w:t>
      </w:r>
      <w:r w:rsidR="0015432D">
        <w:rPr>
          <w:rFonts w:ascii="Times New Roman" w:hAnsi="Times New Roman" w:cs="Times New Roman"/>
          <w:color w:val="000000" w:themeColor="text1"/>
          <w:sz w:val="24"/>
          <w:szCs w:val="24"/>
        </w:rPr>
        <w:t xml:space="preserve">value </w:t>
      </w:r>
      <w:r w:rsidR="0015432D" w:rsidRPr="006A5EC7">
        <w:rPr>
          <w:rFonts w:ascii="Times New Roman" w:hAnsi="Times New Roman" w:cs="Times New Roman"/>
          <w:color w:val="000000" w:themeColor="text1"/>
          <w:sz w:val="24"/>
          <w:szCs w:val="24"/>
        </w:rPr>
        <w:t>by progressively attrib</w:t>
      </w:r>
      <w:r w:rsidR="0015432D">
        <w:rPr>
          <w:rFonts w:ascii="Times New Roman" w:hAnsi="Times New Roman" w:cs="Times New Roman"/>
          <w:color w:val="000000" w:themeColor="text1"/>
          <w:sz w:val="24"/>
          <w:szCs w:val="24"/>
        </w:rPr>
        <w:t>uting more credit to the impressions</w:t>
      </w:r>
      <w:r w:rsidR="0015432D" w:rsidRPr="006A5EC7">
        <w:rPr>
          <w:rFonts w:ascii="Times New Roman" w:hAnsi="Times New Roman" w:cs="Times New Roman"/>
          <w:color w:val="000000" w:themeColor="text1"/>
          <w:sz w:val="24"/>
          <w:szCs w:val="24"/>
        </w:rPr>
        <w:t xml:space="preserve"> closer to conversion</w:t>
      </w:r>
      <w:r w:rsidR="008F7E75">
        <w:rPr>
          <w:rFonts w:ascii="Times New Roman" w:hAnsi="Times New Roman" w:cs="Times New Roman"/>
          <w:color w:val="000000" w:themeColor="text1"/>
          <w:sz w:val="24"/>
          <w:szCs w:val="24"/>
        </w:rPr>
        <w:t xml:space="preserve"> -</w:t>
      </w:r>
      <w:r w:rsidR="0015432D">
        <w:rPr>
          <w:rFonts w:ascii="Times New Roman" w:hAnsi="Times New Roman" w:cs="Times New Roman"/>
          <w:color w:val="000000" w:themeColor="text1"/>
          <w:sz w:val="24"/>
          <w:szCs w:val="24"/>
        </w:rPr>
        <w:t xml:space="preserve"> that is, price comparison. As</w:t>
      </w:r>
      <w:r w:rsidR="0015432D" w:rsidRPr="00C43B3F">
        <w:rPr>
          <w:rFonts w:ascii="Times New Roman" w:hAnsi="Times New Roman" w:cs="Times New Roman"/>
          <w:color w:val="000000" w:themeColor="text1"/>
          <w:sz w:val="24"/>
          <w:szCs w:val="24"/>
        </w:rPr>
        <w:t xml:space="preserve"> </w:t>
      </w:r>
      <w:r w:rsidR="0015432D" w:rsidRPr="00592C03">
        <w:rPr>
          <w:rFonts w:ascii="Times New Roman" w:hAnsi="Times New Roman" w:cs="Times New Roman"/>
          <w:color w:val="000000" w:themeColor="text1"/>
          <w:sz w:val="24"/>
          <w:szCs w:val="24"/>
        </w:rPr>
        <w:t>the credit increases with time</w:t>
      </w:r>
      <w:r w:rsidR="0015432D" w:rsidRPr="00BD64D4">
        <w:rPr>
          <w:rFonts w:ascii="Times New Roman" w:hAnsi="Times New Roman" w:cs="Times New Roman"/>
          <w:color w:val="000000" w:themeColor="text1"/>
          <w:sz w:val="24"/>
          <w:szCs w:val="24"/>
        </w:rPr>
        <w:t xml:space="preserve"> from initial discovery to final conversion</w:t>
      </w:r>
      <w:r w:rsidR="0015432D">
        <w:rPr>
          <w:rFonts w:ascii="Times New Roman" w:hAnsi="Times New Roman" w:cs="Times New Roman"/>
          <w:color w:val="000000" w:themeColor="text1"/>
          <w:sz w:val="24"/>
          <w:szCs w:val="24"/>
        </w:rPr>
        <w:t xml:space="preserve">, the model captures an important aspect of </w:t>
      </w:r>
      <w:r w:rsidR="00592C03">
        <w:rPr>
          <w:rFonts w:ascii="Times New Roman" w:hAnsi="Times New Roman" w:cs="Times New Roman"/>
          <w:color w:val="000000" w:themeColor="text1"/>
          <w:sz w:val="24"/>
          <w:szCs w:val="24"/>
        </w:rPr>
        <w:t xml:space="preserve">the consumers’ online </w:t>
      </w:r>
      <w:r w:rsidR="008F7E75">
        <w:rPr>
          <w:rFonts w:ascii="Times New Roman" w:hAnsi="Times New Roman" w:cs="Times New Roman"/>
          <w:color w:val="000000" w:themeColor="text1"/>
          <w:sz w:val="24"/>
          <w:szCs w:val="24"/>
        </w:rPr>
        <w:t>behavior; that</w:t>
      </w:r>
      <w:r w:rsidR="0015432D">
        <w:rPr>
          <w:rFonts w:ascii="Times New Roman" w:hAnsi="Times New Roman" w:cs="Times New Roman"/>
          <w:color w:val="000000" w:themeColor="text1"/>
          <w:sz w:val="24"/>
          <w:szCs w:val="24"/>
        </w:rPr>
        <w:t xml:space="preserve"> </w:t>
      </w:r>
      <w:r w:rsidR="0015432D" w:rsidRPr="00A5319B">
        <w:rPr>
          <w:rFonts w:ascii="Times New Roman" w:hAnsi="Times New Roman" w:cs="Times New Roman"/>
          <w:color w:val="000000" w:themeColor="text1"/>
          <w:sz w:val="24"/>
          <w:szCs w:val="24"/>
        </w:rPr>
        <w:t>conversions are associated with a short attention spa</w:t>
      </w:r>
      <w:r w:rsidR="008F7E75">
        <w:rPr>
          <w:rFonts w:ascii="Times New Roman" w:hAnsi="Times New Roman" w:cs="Times New Roman"/>
          <w:color w:val="000000" w:themeColor="text1"/>
          <w:sz w:val="24"/>
          <w:szCs w:val="24"/>
        </w:rPr>
        <w:t>n</w:t>
      </w:r>
      <w:r w:rsidR="0015432D">
        <w:rPr>
          <w:rStyle w:val="EndnoteReference"/>
          <w:rFonts w:ascii="Times New Roman" w:hAnsi="Times New Roman" w:cs="Times New Roman"/>
          <w:color w:val="000000" w:themeColor="text1"/>
          <w:sz w:val="24"/>
          <w:szCs w:val="24"/>
        </w:rPr>
        <w:endnoteReference w:id="1"/>
      </w:r>
      <w:r w:rsidR="00964D7F">
        <w:rPr>
          <w:rFonts w:ascii="Times New Roman" w:hAnsi="Times New Roman" w:cs="Times New Roman"/>
          <w:color w:val="000000" w:themeColor="text1"/>
          <w:sz w:val="24"/>
          <w:szCs w:val="24"/>
        </w:rPr>
        <w:t>.</w:t>
      </w:r>
      <w:r w:rsidR="0015432D">
        <w:rPr>
          <w:rFonts w:ascii="Times New Roman" w:hAnsi="Times New Roman" w:cs="Times New Roman"/>
          <w:color w:val="000000" w:themeColor="text1"/>
          <w:sz w:val="24"/>
          <w:szCs w:val="24"/>
        </w:rPr>
        <w:t xml:space="preserve"> </w:t>
      </w:r>
      <w:r w:rsidR="00C44547" w:rsidRPr="001F3FBC">
        <w:rPr>
          <w:rFonts w:ascii="Times New Roman" w:hAnsi="Times New Roman" w:cs="Times New Roman"/>
          <w:sz w:val="24"/>
          <w:szCs w:val="24"/>
        </w:rPr>
        <w:t xml:space="preserve">This </w:t>
      </w:r>
      <w:r w:rsidR="00C44547" w:rsidRPr="000B239F">
        <w:rPr>
          <w:rFonts w:ascii="Times New Roman" w:hAnsi="Times New Roman" w:cs="Times New Roman"/>
          <w:i/>
          <w:sz w:val="24"/>
          <w:szCs w:val="24"/>
        </w:rPr>
        <w:t>rule-based</w:t>
      </w:r>
      <w:r w:rsidR="00C44547">
        <w:rPr>
          <w:rFonts w:ascii="Times New Roman" w:hAnsi="Times New Roman" w:cs="Times New Roman"/>
          <w:sz w:val="24"/>
          <w:szCs w:val="24"/>
        </w:rPr>
        <w:t xml:space="preserve"> attribution model </w:t>
      </w:r>
      <w:r w:rsidR="00C7530D" w:rsidRPr="00C7530D">
        <w:rPr>
          <w:rFonts w:ascii="Times New Roman" w:hAnsi="Times New Roman" w:cs="Times New Roman"/>
          <w:sz w:val="24"/>
          <w:szCs w:val="24"/>
        </w:rPr>
        <w:t>follows the</w:t>
      </w:r>
      <w:r w:rsidR="00C44547" w:rsidRPr="00C7530D">
        <w:rPr>
          <w:rFonts w:ascii="Times New Roman" w:hAnsi="Times New Roman" w:cs="Times New Roman"/>
          <w:sz w:val="24"/>
          <w:szCs w:val="24"/>
        </w:rPr>
        <w:t xml:space="preserve"> triangular</w:t>
      </w:r>
      <w:r w:rsidR="00C44547" w:rsidRPr="001F3FBC">
        <w:rPr>
          <w:rFonts w:ascii="Times New Roman" w:hAnsi="Times New Roman" w:cs="Times New Roman"/>
          <w:sz w:val="24"/>
          <w:szCs w:val="24"/>
        </w:rPr>
        <w:t xml:space="preserve"> numbers ratio of 1:3:6:10. Therefore in order to calculate the ratio breakdown for different length journeys </w:t>
      </w:r>
      <w:r w:rsidR="00C44547">
        <w:rPr>
          <w:rFonts w:ascii="Times New Roman" w:hAnsi="Times New Roman" w:cs="Times New Roman"/>
          <w:sz w:val="24"/>
          <w:szCs w:val="24"/>
        </w:rPr>
        <w:t xml:space="preserve">we use </w:t>
      </w:r>
      <w:r w:rsidR="00C44547" w:rsidRPr="001F3FBC">
        <w:rPr>
          <w:rFonts w:ascii="Times New Roman" w:hAnsi="Times New Roman" w:cs="Times New Roman"/>
          <w:sz w:val="24"/>
          <w:szCs w:val="24"/>
        </w:rPr>
        <w:t xml:space="preserve">the </w:t>
      </w:r>
      <w:r w:rsidR="00C44547">
        <w:rPr>
          <w:rFonts w:ascii="Times New Roman" w:hAnsi="Times New Roman" w:cs="Times New Roman"/>
          <w:sz w:val="24"/>
          <w:szCs w:val="24"/>
        </w:rPr>
        <w:t>following formula</w:t>
      </w:r>
      <w:r w:rsidR="00C44547" w:rsidRPr="001F3FBC">
        <w:rPr>
          <w:rFonts w:ascii="Times New Roman" w:hAnsi="Times New Roman" w:cs="Times New Roman"/>
          <w:sz w:val="24"/>
          <w:szCs w:val="24"/>
        </w:rPr>
        <w:t>:</w:t>
      </w:r>
    </w:p>
    <w:p w14:paraId="47DE1B10" w14:textId="77777777" w:rsidR="00C44547" w:rsidRPr="001F3FBC" w:rsidRDefault="00C44547" w:rsidP="00C44547">
      <w:pPr>
        <w:spacing w:line="360" w:lineRule="auto"/>
        <w:ind w:firstLine="720"/>
        <w:rPr>
          <w:rFonts w:ascii="Times New Roman" w:hAnsi="Times New Roman" w:cs="Times New Roman"/>
          <w:sz w:val="24"/>
          <w:szCs w:val="24"/>
        </w:rPr>
      </w:pPr>
    </w:p>
    <w:p w14:paraId="2EC120C9" w14:textId="669EBC90" w:rsidR="00C44547" w:rsidRPr="00A6500B" w:rsidRDefault="00C44547" w:rsidP="00C44547">
      <w:pPr>
        <w:spacing w:line="360" w:lineRule="auto"/>
        <w:jc w:val="center"/>
        <w:rPr>
          <w:rFonts w:ascii="Times New Roman" w:hAnsi="Times New Roman" w:cs="Times New Roman"/>
          <w:sz w:val="24"/>
          <w:szCs w:val="24"/>
        </w:rPr>
      </w:pPr>
      <m:oMath>
        <m:r>
          <m:rPr>
            <m:sty m:val="p"/>
          </m:rPr>
          <w:rPr>
            <w:rFonts w:ascii="Cambria Math" w:hAnsi="Cambria Math" w:cs="Times New Roman"/>
            <w:sz w:val="24"/>
            <w:szCs w:val="24"/>
          </w:rPr>
          <m:t>Tn</m:t>
        </m:r>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(1)                      </w:t>
      </w:r>
    </w:p>
    <w:p w14:paraId="0363728A" w14:textId="77777777" w:rsidR="00C44547" w:rsidRDefault="00C44547" w:rsidP="00C44547">
      <w:pPr>
        <w:spacing w:line="360" w:lineRule="auto"/>
        <w:rPr>
          <w:rFonts w:ascii="Times New Roman" w:hAnsi="Times New Roman" w:cs="Times New Roman"/>
          <w:sz w:val="24"/>
          <w:szCs w:val="24"/>
        </w:rPr>
      </w:pPr>
    </w:p>
    <w:p w14:paraId="6426D888" w14:textId="23562CF5" w:rsidR="00906301" w:rsidRDefault="00C44547" w:rsidP="00C44547">
      <w:pPr>
        <w:spacing w:line="360" w:lineRule="auto"/>
        <w:ind w:firstLine="720"/>
        <w:rPr>
          <w:rFonts w:ascii="Times New Roman" w:hAnsi="Times New Roman" w:cs="Times New Roman"/>
          <w:sz w:val="24"/>
          <w:szCs w:val="24"/>
        </w:rPr>
      </w:pPr>
      <w:r w:rsidRPr="001F3FBC">
        <w:rPr>
          <w:rFonts w:ascii="Times New Roman" w:hAnsi="Times New Roman" w:cs="Times New Roman"/>
          <w:sz w:val="24"/>
          <w:szCs w:val="24"/>
        </w:rPr>
        <w:t>I</w:t>
      </w:r>
      <w:r>
        <w:rPr>
          <w:rFonts w:ascii="Times New Roman" w:hAnsi="Times New Roman" w:cs="Times New Roman"/>
          <w:sz w:val="24"/>
          <w:szCs w:val="24"/>
        </w:rPr>
        <w:t>n the</w:t>
      </w:r>
      <w:r w:rsidRPr="001F3FBC">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1F3FBC">
        <w:rPr>
          <w:rFonts w:ascii="Times New Roman" w:hAnsi="Times New Roman" w:cs="Times New Roman"/>
          <w:sz w:val="24"/>
          <w:szCs w:val="24"/>
        </w:rPr>
        <w:t>formula, the use of ‘n’ represents what step number it is</w:t>
      </w:r>
      <w:r>
        <w:rPr>
          <w:rFonts w:ascii="Times New Roman" w:hAnsi="Times New Roman" w:cs="Times New Roman"/>
          <w:sz w:val="24"/>
          <w:szCs w:val="24"/>
        </w:rPr>
        <w:t>;</w:t>
      </w:r>
      <w:r w:rsidRPr="001F3FBC">
        <w:rPr>
          <w:rFonts w:ascii="Times New Roman" w:hAnsi="Times New Roman" w:cs="Times New Roman"/>
          <w:sz w:val="24"/>
          <w:szCs w:val="24"/>
        </w:rPr>
        <w:t xml:space="preserve"> ‘Tn’ is the weighting given to it, and the 100% commission is divided up depending on the ratio. For example, a </w:t>
      </w:r>
      <w:r>
        <w:rPr>
          <w:rFonts w:ascii="Times New Roman" w:hAnsi="Times New Roman" w:cs="Times New Roman"/>
          <w:sz w:val="24"/>
          <w:szCs w:val="24"/>
        </w:rPr>
        <w:t>three-</w:t>
      </w:r>
      <w:r w:rsidRPr="001F3FBC">
        <w:rPr>
          <w:rFonts w:ascii="Times New Roman" w:hAnsi="Times New Roman" w:cs="Times New Roman"/>
          <w:sz w:val="24"/>
          <w:szCs w:val="24"/>
        </w:rPr>
        <w:t xml:space="preserve">step journey will be divided up under the ratio of 1:3:6, with 10%, 30% and 60% attributed to the steps in chronological order. For each marketing tool, the revenue generated </w:t>
      </w:r>
      <w:r>
        <w:rPr>
          <w:rFonts w:ascii="Times New Roman" w:hAnsi="Times New Roman" w:cs="Times New Roman"/>
          <w:sz w:val="24"/>
          <w:szCs w:val="24"/>
        </w:rPr>
        <w:t>is</w:t>
      </w:r>
      <w:r w:rsidRPr="001F3FBC">
        <w:rPr>
          <w:rFonts w:ascii="Times New Roman" w:hAnsi="Times New Roman" w:cs="Times New Roman"/>
          <w:sz w:val="24"/>
          <w:szCs w:val="24"/>
        </w:rPr>
        <w:t xml:space="preserve"> then totalled to show the revenue generated by that tool for the time</w:t>
      </w:r>
      <w:r>
        <w:rPr>
          <w:rFonts w:ascii="Times New Roman" w:hAnsi="Times New Roman" w:cs="Times New Roman"/>
          <w:sz w:val="24"/>
          <w:szCs w:val="24"/>
        </w:rPr>
        <w:t>-</w:t>
      </w:r>
      <w:r w:rsidRPr="001F3FBC">
        <w:rPr>
          <w:rFonts w:ascii="Times New Roman" w:hAnsi="Times New Roman" w:cs="Times New Roman"/>
          <w:sz w:val="24"/>
          <w:szCs w:val="24"/>
        </w:rPr>
        <w:t>decay model.</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w:t>
      </w:r>
      <w:r w:rsidR="009C1F13">
        <w:rPr>
          <w:rFonts w:ascii="Times New Roman" w:hAnsi="Times New Roman" w:cs="Times New Roman"/>
          <w:color w:val="000000" w:themeColor="text1"/>
          <w:sz w:val="24"/>
          <w:szCs w:val="24"/>
        </w:rPr>
        <w:t xml:space="preserve">t can be envisaged that </w:t>
      </w:r>
      <w:r w:rsidR="00E02AF6">
        <w:rPr>
          <w:rFonts w:ascii="Times New Roman" w:hAnsi="Times New Roman" w:cs="Times New Roman"/>
          <w:color w:val="000000" w:themeColor="text1"/>
          <w:sz w:val="24"/>
          <w:szCs w:val="24"/>
        </w:rPr>
        <w:t>those marketing channels that ‘close the deal’</w:t>
      </w:r>
      <w:r w:rsidR="0015432D">
        <w:rPr>
          <w:rFonts w:ascii="Times New Roman" w:hAnsi="Times New Roman" w:cs="Times New Roman"/>
          <w:color w:val="000000" w:themeColor="text1"/>
          <w:sz w:val="24"/>
          <w:szCs w:val="24"/>
        </w:rPr>
        <w:t xml:space="preserve"> as quickly a</w:t>
      </w:r>
      <w:r w:rsidR="00737AEB">
        <w:rPr>
          <w:rFonts w:ascii="Times New Roman" w:hAnsi="Times New Roman" w:cs="Times New Roman"/>
          <w:color w:val="000000" w:themeColor="text1"/>
          <w:sz w:val="24"/>
          <w:szCs w:val="24"/>
        </w:rPr>
        <w:t>s possible benefit more from this</w:t>
      </w:r>
      <w:r w:rsidR="0015432D">
        <w:rPr>
          <w:rFonts w:ascii="Times New Roman" w:hAnsi="Times New Roman" w:cs="Times New Roman"/>
          <w:color w:val="000000" w:themeColor="text1"/>
          <w:sz w:val="24"/>
          <w:szCs w:val="24"/>
        </w:rPr>
        <w:t xml:space="preserve"> attribution strategy as t</w:t>
      </w:r>
      <w:r w:rsidR="0015432D">
        <w:rPr>
          <w:rFonts w:ascii="Times New Roman" w:hAnsi="Times New Roman" w:cs="Times New Roman"/>
          <w:sz w:val="24"/>
          <w:szCs w:val="24"/>
        </w:rPr>
        <w:t>he value is progressively weighted higher for channels nearest to the last impression.</w:t>
      </w:r>
      <w:r w:rsidR="0015432D" w:rsidRPr="00E3479F">
        <w:rPr>
          <w:rFonts w:ascii="Times New Roman" w:hAnsi="Times New Roman" w:cs="Times New Roman"/>
          <w:color w:val="000000" w:themeColor="text1"/>
          <w:sz w:val="24"/>
          <w:szCs w:val="24"/>
        </w:rPr>
        <w:t xml:space="preserve"> </w:t>
      </w:r>
      <w:r w:rsidR="00592C03">
        <w:rPr>
          <w:rFonts w:ascii="Times New Roman" w:hAnsi="Times New Roman" w:cs="Times New Roman"/>
          <w:color w:val="000000" w:themeColor="text1"/>
          <w:sz w:val="24"/>
          <w:szCs w:val="24"/>
        </w:rPr>
        <w:t>Therefore, it is</w:t>
      </w:r>
      <w:r w:rsidR="00C664D0" w:rsidRPr="001F3FBC">
        <w:rPr>
          <w:rFonts w:ascii="Times New Roman" w:hAnsi="Times New Roman" w:cs="Times New Roman"/>
          <w:sz w:val="24"/>
          <w:szCs w:val="24"/>
        </w:rPr>
        <w:t xml:space="preserve"> argue</w:t>
      </w:r>
      <w:r w:rsidR="00592C03">
        <w:rPr>
          <w:rFonts w:ascii="Times New Roman" w:hAnsi="Times New Roman" w:cs="Times New Roman"/>
          <w:sz w:val="24"/>
          <w:szCs w:val="24"/>
        </w:rPr>
        <w:t xml:space="preserve">d that the </w:t>
      </w:r>
      <w:r w:rsidR="0045610B">
        <w:rPr>
          <w:rFonts w:ascii="Times New Roman" w:hAnsi="Times New Roman" w:cs="Times New Roman"/>
          <w:sz w:val="24"/>
          <w:szCs w:val="24"/>
        </w:rPr>
        <w:t xml:space="preserve">time-decay </w:t>
      </w:r>
      <w:r w:rsidR="00592C03">
        <w:rPr>
          <w:rFonts w:ascii="Times New Roman" w:hAnsi="Times New Roman" w:cs="Times New Roman"/>
          <w:sz w:val="24"/>
          <w:szCs w:val="24"/>
        </w:rPr>
        <w:t>model</w:t>
      </w:r>
      <w:r w:rsidR="00C664D0" w:rsidRPr="001F3FBC">
        <w:rPr>
          <w:rFonts w:ascii="Times New Roman" w:hAnsi="Times New Roman" w:cs="Times New Roman"/>
          <w:sz w:val="24"/>
          <w:szCs w:val="24"/>
        </w:rPr>
        <w:t xml:space="preserve"> is particularly useful for short-liv</w:t>
      </w:r>
      <w:r w:rsidR="00906301">
        <w:rPr>
          <w:rFonts w:ascii="Times New Roman" w:hAnsi="Times New Roman" w:cs="Times New Roman"/>
          <w:sz w:val="24"/>
          <w:szCs w:val="24"/>
        </w:rPr>
        <w:t xml:space="preserve">ed </w:t>
      </w:r>
      <w:r w:rsidR="007F7468">
        <w:rPr>
          <w:rFonts w:ascii="Times New Roman" w:hAnsi="Times New Roman" w:cs="Times New Roman"/>
          <w:sz w:val="24"/>
          <w:szCs w:val="24"/>
        </w:rPr>
        <w:t>deals or p</w:t>
      </w:r>
      <w:r w:rsidR="000F7E82">
        <w:rPr>
          <w:rFonts w:ascii="Times New Roman" w:hAnsi="Times New Roman" w:cs="Times New Roman"/>
          <w:sz w:val="24"/>
          <w:szCs w:val="24"/>
        </w:rPr>
        <w:t>romotional offers (Lovett, 2009</w:t>
      </w:r>
      <w:r w:rsidR="00906301">
        <w:rPr>
          <w:rFonts w:ascii="Times New Roman" w:hAnsi="Times New Roman" w:cs="Times New Roman"/>
          <w:sz w:val="24"/>
          <w:szCs w:val="24"/>
        </w:rPr>
        <w:t>)</w:t>
      </w:r>
      <w:r w:rsidR="00C664D0" w:rsidRPr="003D4F67">
        <w:rPr>
          <w:rFonts w:ascii="Times New Roman" w:hAnsi="Times New Roman" w:cs="Times New Roman"/>
          <w:sz w:val="24"/>
          <w:szCs w:val="24"/>
        </w:rPr>
        <w:t>.</w:t>
      </w:r>
      <w:r w:rsidR="00C664D0" w:rsidRPr="001F3FBC">
        <w:rPr>
          <w:rFonts w:ascii="Times New Roman" w:hAnsi="Times New Roman" w:cs="Times New Roman"/>
          <w:sz w:val="24"/>
          <w:szCs w:val="24"/>
        </w:rPr>
        <w:t xml:space="preserve"> </w:t>
      </w:r>
    </w:p>
    <w:p w14:paraId="0A8A33C3" w14:textId="77777777" w:rsidR="006435FD" w:rsidRDefault="006435FD" w:rsidP="00CC2AD8">
      <w:pPr>
        <w:spacing w:line="360" w:lineRule="auto"/>
        <w:rPr>
          <w:rFonts w:ascii="Times New Roman" w:hAnsi="Times New Roman" w:cs="Times New Roman"/>
          <w:sz w:val="24"/>
          <w:szCs w:val="24"/>
        </w:rPr>
      </w:pPr>
    </w:p>
    <w:p w14:paraId="68E8651C" w14:textId="41505D41" w:rsidR="006435FD" w:rsidRPr="008D5D57" w:rsidRDefault="00EF0B1A" w:rsidP="006435FD">
      <w:pPr>
        <w:spacing w:line="360" w:lineRule="auto"/>
        <w:rPr>
          <w:rFonts w:ascii="Times New Roman" w:hAnsi="Times New Roman" w:cs="Times New Roman"/>
          <w:i/>
          <w:sz w:val="24"/>
          <w:szCs w:val="24"/>
        </w:rPr>
      </w:pPr>
      <w:r>
        <w:rPr>
          <w:rFonts w:ascii="Times New Roman" w:hAnsi="Times New Roman" w:cs="Times New Roman"/>
          <w:i/>
          <w:sz w:val="24"/>
          <w:szCs w:val="24"/>
        </w:rPr>
        <w:t>Uniformly distributed</w:t>
      </w:r>
      <w:r w:rsidR="006435FD" w:rsidRPr="008D5D57">
        <w:rPr>
          <w:rFonts w:ascii="Times New Roman" w:hAnsi="Times New Roman" w:cs="Times New Roman"/>
          <w:i/>
          <w:sz w:val="24"/>
          <w:szCs w:val="24"/>
        </w:rPr>
        <w:t xml:space="preserve"> attribution model </w:t>
      </w:r>
    </w:p>
    <w:p w14:paraId="367BE027" w14:textId="77777777" w:rsidR="006435FD" w:rsidRDefault="006435FD" w:rsidP="006435FD">
      <w:pPr>
        <w:spacing w:line="360" w:lineRule="auto"/>
        <w:rPr>
          <w:rFonts w:ascii="Times New Roman" w:hAnsi="Times New Roman" w:cs="Times New Roman"/>
          <w:sz w:val="24"/>
          <w:szCs w:val="24"/>
        </w:rPr>
      </w:pPr>
    </w:p>
    <w:p w14:paraId="7DF96A54" w14:textId="78AA1234" w:rsidR="006435FD" w:rsidRDefault="00EF0B1A" w:rsidP="00CC2AD8">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In a uniformly distributed</w:t>
      </w:r>
      <w:r w:rsidR="006435FD">
        <w:rPr>
          <w:rFonts w:ascii="Times New Roman" w:hAnsi="Times New Roman" w:cs="Times New Roman"/>
          <w:color w:val="000000" w:themeColor="text1"/>
          <w:sz w:val="24"/>
          <w:szCs w:val="24"/>
        </w:rPr>
        <w:t xml:space="preserve"> multi-impression</w:t>
      </w:r>
      <w:r w:rsidR="006435FD" w:rsidRPr="003956C6">
        <w:rPr>
          <w:rFonts w:ascii="Times New Roman" w:hAnsi="Times New Roman" w:cs="Times New Roman"/>
          <w:color w:val="000000" w:themeColor="text1"/>
          <w:sz w:val="24"/>
          <w:szCs w:val="24"/>
        </w:rPr>
        <w:t xml:space="preserve"> attribution model</w:t>
      </w:r>
      <w:r w:rsidR="006435FD">
        <w:rPr>
          <w:rFonts w:ascii="Times New Roman" w:hAnsi="Times New Roman" w:cs="Times New Roman"/>
          <w:color w:val="000000" w:themeColor="text1"/>
          <w:sz w:val="24"/>
          <w:szCs w:val="24"/>
        </w:rPr>
        <w:t xml:space="preserve">, the value of each conversion is </w:t>
      </w:r>
      <w:r w:rsidR="006435FD">
        <w:rPr>
          <w:rFonts w:ascii="Times New Roman" w:hAnsi="Times New Roman" w:cs="Times New Roman"/>
          <w:sz w:val="24"/>
          <w:szCs w:val="24"/>
        </w:rPr>
        <w:t>uniformly</w:t>
      </w:r>
      <w:r w:rsidR="006435FD" w:rsidRPr="001F11C9">
        <w:rPr>
          <w:rFonts w:ascii="Times New Roman" w:hAnsi="Times New Roman" w:cs="Times New Roman"/>
          <w:sz w:val="24"/>
          <w:szCs w:val="24"/>
        </w:rPr>
        <w:t xml:space="preserve"> </w:t>
      </w:r>
      <w:r w:rsidR="006435FD">
        <w:rPr>
          <w:rFonts w:ascii="Times New Roman" w:hAnsi="Times New Roman" w:cs="Times New Roman"/>
          <w:sz w:val="24"/>
          <w:szCs w:val="24"/>
        </w:rPr>
        <w:t xml:space="preserve">distributed to all impressions. </w:t>
      </w:r>
      <w:r w:rsidR="006435FD">
        <w:rPr>
          <w:rFonts w:ascii="Times New Roman" w:hAnsi="Times New Roman" w:cs="Times New Roman"/>
          <w:color w:val="000000" w:themeColor="text1"/>
          <w:sz w:val="24"/>
          <w:szCs w:val="24"/>
        </w:rPr>
        <w:t>Consider</w:t>
      </w:r>
      <w:r w:rsidR="0049637F">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Case 2 above, the uniformly distributed</w:t>
      </w:r>
      <w:r w:rsidR="006435FD">
        <w:rPr>
          <w:rFonts w:ascii="Times New Roman" w:hAnsi="Times New Roman" w:cs="Times New Roman"/>
          <w:color w:val="000000" w:themeColor="text1"/>
          <w:sz w:val="24"/>
          <w:szCs w:val="24"/>
        </w:rPr>
        <w:t xml:space="preserve"> </w:t>
      </w:r>
      <w:r w:rsidR="00973D3D">
        <w:rPr>
          <w:rFonts w:ascii="Times New Roman" w:hAnsi="Times New Roman" w:cs="Times New Roman"/>
          <w:color w:val="000000" w:themeColor="text1"/>
          <w:sz w:val="24"/>
          <w:szCs w:val="24"/>
        </w:rPr>
        <w:t>model would attribute 25%</w:t>
      </w:r>
      <w:r w:rsidR="0049637F">
        <w:rPr>
          <w:rFonts w:ascii="Times New Roman" w:hAnsi="Times New Roman" w:cs="Times New Roman"/>
          <w:color w:val="000000" w:themeColor="text1"/>
          <w:sz w:val="24"/>
          <w:szCs w:val="24"/>
        </w:rPr>
        <w:t xml:space="preserve"> of the conversion to each</w:t>
      </w:r>
      <w:r w:rsidR="006435FD">
        <w:rPr>
          <w:rFonts w:ascii="Times New Roman" w:hAnsi="Times New Roman" w:cs="Times New Roman"/>
          <w:color w:val="000000" w:themeColor="text1"/>
          <w:sz w:val="24"/>
          <w:szCs w:val="24"/>
        </w:rPr>
        <w:t xml:space="preserve"> of the four channels involved.</w:t>
      </w:r>
      <w:r w:rsidR="006435FD">
        <w:rPr>
          <w:rFonts w:ascii="Times New Roman" w:hAnsi="Times New Roman" w:cs="Times New Roman"/>
          <w:sz w:val="24"/>
          <w:szCs w:val="24"/>
        </w:rPr>
        <w:t xml:space="preserve"> As the shares of each conversion are </w:t>
      </w:r>
      <w:r w:rsidR="0049637F">
        <w:rPr>
          <w:rFonts w:ascii="Times New Roman" w:hAnsi="Times New Roman" w:cs="Times New Roman"/>
          <w:color w:val="000000" w:themeColor="text1"/>
          <w:sz w:val="24"/>
          <w:szCs w:val="24"/>
        </w:rPr>
        <w:t>divided equally among all</w:t>
      </w:r>
      <w:r w:rsidR="006435FD" w:rsidRPr="003956C6">
        <w:rPr>
          <w:rFonts w:ascii="Times New Roman" w:hAnsi="Times New Roman" w:cs="Times New Roman"/>
          <w:color w:val="000000" w:themeColor="text1"/>
          <w:sz w:val="24"/>
          <w:szCs w:val="24"/>
        </w:rPr>
        <w:t xml:space="preserve"> channel</w:t>
      </w:r>
      <w:r w:rsidR="0049637F">
        <w:rPr>
          <w:rFonts w:ascii="Times New Roman" w:hAnsi="Times New Roman" w:cs="Times New Roman"/>
          <w:color w:val="000000" w:themeColor="text1"/>
          <w:sz w:val="24"/>
          <w:szCs w:val="24"/>
        </w:rPr>
        <w:t>s, the model</w:t>
      </w:r>
      <w:r w:rsidR="006435FD">
        <w:rPr>
          <w:rFonts w:ascii="Times New Roman" w:hAnsi="Times New Roman" w:cs="Times New Roman"/>
          <w:color w:val="000000" w:themeColor="text1"/>
          <w:sz w:val="24"/>
          <w:szCs w:val="24"/>
        </w:rPr>
        <w:t xml:space="preserve"> does not consider where the </w:t>
      </w:r>
      <w:r w:rsidR="006435FD" w:rsidRPr="00A468F1">
        <w:rPr>
          <w:rFonts w:ascii="Times New Roman" w:hAnsi="Times New Roman" w:cs="Times New Roman"/>
          <w:color w:val="000000" w:themeColor="text1"/>
          <w:sz w:val="24"/>
          <w:szCs w:val="24"/>
        </w:rPr>
        <w:t>touch points occur</w:t>
      </w:r>
      <w:r w:rsidR="006435FD">
        <w:rPr>
          <w:rFonts w:ascii="Times New Roman" w:hAnsi="Times New Roman" w:cs="Times New Roman"/>
          <w:color w:val="000000" w:themeColor="text1"/>
          <w:sz w:val="24"/>
          <w:szCs w:val="24"/>
        </w:rPr>
        <w:t xml:space="preserve">. Thus, the model’s assumption that </w:t>
      </w:r>
      <w:r w:rsidR="006435FD" w:rsidRPr="003956C6">
        <w:rPr>
          <w:rFonts w:ascii="Times New Roman" w:hAnsi="Times New Roman" w:cs="Times New Roman"/>
          <w:color w:val="000000" w:themeColor="text1"/>
          <w:sz w:val="24"/>
          <w:szCs w:val="24"/>
        </w:rPr>
        <w:t>each interaction in the customer journey has equa</w:t>
      </w:r>
      <w:r w:rsidR="006435FD">
        <w:rPr>
          <w:rFonts w:ascii="Times New Roman" w:hAnsi="Times New Roman" w:cs="Times New Roman"/>
          <w:color w:val="000000" w:themeColor="text1"/>
          <w:sz w:val="24"/>
          <w:szCs w:val="24"/>
        </w:rPr>
        <w:t>l influence on the user’s purchase decision is no</w:t>
      </w:r>
      <w:r w:rsidR="000F5495">
        <w:rPr>
          <w:rFonts w:ascii="Times New Roman" w:hAnsi="Times New Roman" w:cs="Times New Roman"/>
          <w:color w:val="000000" w:themeColor="text1"/>
          <w:sz w:val="24"/>
          <w:szCs w:val="24"/>
        </w:rPr>
        <w:t>t valid given</w:t>
      </w:r>
      <w:r w:rsidR="000F5495" w:rsidRPr="003F40AD">
        <w:rPr>
          <w:rFonts w:ascii="Times New Roman" w:hAnsi="Times New Roman" w:cs="Times New Roman"/>
          <w:color w:val="000000"/>
          <w:sz w:val="24"/>
          <w:szCs w:val="24"/>
        </w:rPr>
        <w:t xml:space="preserve"> </w:t>
      </w:r>
      <w:r w:rsidR="000F5495" w:rsidRPr="00FC0252">
        <w:rPr>
          <w:rFonts w:ascii="Times New Roman" w:hAnsi="Times New Roman" w:cs="Times New Roman"/>
          <w:color w:val="000000"/>
          <w:sz w:val="24"/>
          <w:szCs w:val="24"/>
        </w:rPr>
        <w:t>that the</w:t>
      </w:r>
      <w:r w:rsidR="002B07C0" w:rsidRPr="00FC0252">
        <w:rPr>
          <w:rFonts w:ascii="Times New Roman" w:hAnsi="Times New Roman" w:cs="Times New Roman"/>
          <w:color w:val="000000"/>
          <w:sz w:val="24"/>
          <w:szCs w:val="24"/>
        </w:rPr>
        <w:t>re may be</w:t>
      </w:r>
      <w:r w:rsidR="00351D7E" w:rsidRPr="00FC0252">
        <w:rPr>
          <w:rFonts w:ascii="Times New Roman" w:hAnsi="Times New Roman" w:cs="Times New Roman"/>
          <w:color w:val="000000"/>
          <w:sz w:val="24"/>
          <w:szCs w:val="24"/>
        </w:rPr>
        <w:t xml:space="preserve"> varying influences of </w:t>
      </w:r>
      <w:r w:rsidR="00FC0252" w:rsidRPr="00FC0252">
        <w:rPr>
          <w:rFonts w:ascii="Times New Roman" w:hAnsi="Times New Roman" w:cs="Times New Roman"/>
          <w:color w:val="000000"/>
          <w:sz w:val="24"/>
          <w:szCs w:val="24"/>
        </w:rPr>
        <w:t xml:space="preserve">all </w:t>
      </w:r>
      <w:r w:rsidR="00351D7E" w:rsidRPr="00FC0252">
        <w:rPr>
          <w:rFonts w:ascii="Times New Roman" w:hAnsi="Times New Roman" w:cs="Times New Roman"/>
          <w:color w:val="000000"/>
          <w:sz w:val="24"/>
          <w:szCs w:val="24"/>
        </w:rPr>
        <w:t>such interactions</w:t>
      </w:r>
      <w:r w:rsidR="006435FD">
        <w:rPr>
          <w:rFonts w:ascii="Times New Roman" w:hAnsi="Times New Roman" w:cs="Times New Roman"/>
          <w:color w:val="000000" w:themeColor="text1"/>
          <w:sz w:val="24"/>
          <w:szCs w:val="24"/>
        </w:rPr>
        <w:t>.</w:t>
      </w:r>
      <w:r w:rsidR="006435FD" w:rsidRPr="003956C6">
        <w:rPr>
          <w:rFonts w:ascii="Times New Roman" w:hAnsi="Times New Roman" w:cs="Times New Roman"/>
          <w:color w:val="000000" w:themeColor="text1"/>
          <w:sz w:val="24"/>
          <w:szCs w:val="24"/>
        </w:rPr>
        <w:t xml:space="preserve"> </w:t>
      </w:r>
      <w:r w:rsidR="006435FD">
        <w:rPr>
          <w:rFonts w:ascii="Times New Roman" w:hAnsi="Times New Roman" w:cs="Times New Roman"/>
          <w:color w:val="000000" w:themeColor="text1"/>
          <w:sz w:val="24"/>
          <w:szCs w:val="24"/>
        </w:rPr>
        <w:t xml:space="preserve">The model is motivated by the concern that </w:t>
      </w:r>
      <w:r w:rsidR="006435FD" w:rsidRPr="003956C6">
        <w:rPr>
          <w:rFonts w:ascii="Times New Roman" w:hAnsi="Times New Roman" w:cs="Times New Roman"/>
          <w:color w:val="000000" w:themeColor="text1"/>
          <w:sz w:val="24"/>
          <w:szCs w:val="24"/>
        </w:rPr>
        <w:t>the</w:t>
      </w:r>
      <w:r w:rsidR="006435FD">
        <w:rPr>
          <w:rFonts w:ascii="Times New Roman" w:hAnsi="Times New Roman" w:cs="Times New Roman"/>
          <w:color w:val="000000" w:themeColor="text1"/>
          <w:sz w:val="24"/>
          <w:szCs w:val="24"/>
        </w:rPr>
        <w:t xml:space="preserve"> intrinsic value of each impression cannot be easily credited, even if the influence of each impression</w:t>
      </w:r>
      <w:r w:rsidR="006435FD" w:rsidRPr="003956C6">
        <w:rPr>
          <w:rFonts w:ascii="Times New Roman" w:hAnsi="Times New Roman" w:cs="Times New Roman"/>
          <w:color w:val="000000" w:themeColor="text1"/>
          <w:sz w:val="24"/>
          <w:szCs w:val="24"/>
        </w:rPr>
        <w:t xml:space="preserve"> </w:t>
      </w:r>
      <w:r w:rsidR="006435FD">
        <w:rPr>
          <w:rFonts w:ascii="Times New Roman" w:hAnsi="Times New Roman" w:cs="Times New Roman"/>
          <w:color w:val="000000" w:themeColor="text1"/>
          <w:sz w:val="24"/>
          <w:szCs w:val="24"/>
        </w:rPr>
        <w:t xml:space="preserve">is significant enough </w:t>
      </w:r>
      <w:r w:rsidR="006435FD" w:rsidRPr="00F22680">
        <w:rPr>
          <w:rFonts w:ascii="Times New Roman" w:hAnsi="Times New Roman" w:cs="Times New Roman"/>
          <w:color w:val="000000" w:themeColor="text1"/>
          <w:sz w:val="24"/>
          <w:szCs w:val="24"/>
        </w:rPr>
        <w:t>in a p</w:t>
      </w:r>
      <w:r w:rsidR="00594AD2">
        <w:rPr>
          <w:rFonts w:ascii="Times New Roman" w:hAnsi="Times New Roman" w:cs="Times New Roman"/>
          <w:color w:val="000000" w:themeColor="text1"/>
          <w:sz w:val="24"/>
          <w:szCs w:val="24"/>
        </w:rPr>
        <w:t>urchase conversion. Therein lies</w:t>
      </w:r>
      <w:r w:rsidR="006435FD" w:rsidRPr="00F22680">
        <w:rPr>
          <w:rFonts w:ascii="Times New Roman" w:hAnsi="Times New Roman" w:cs="Times New Roman"/>
          <w:color w:val="000000" w:themeColor="text1"/>
          <w:sz w:val="24"/>
          <w:szCs w:val="24"/>
        </w:rPr>
        <w:t xml:space="preserve"> the a</w:t>
      </w:r>
      <w:r w:rsidR="002C43E9">
        <w:rPr>
          <w:rFonts w:ascii="Times New Roman" w:hAnsi="Times New Roman" w:cs="Times New Roman"/>
          <w:color w:val="000000" w:themeColor="text1"/>
          <w:sz w:val="24"/>
          <w:szCs w:val="24"/>
        </w:rPr>
        <w:t>dvantage of an</w:t>
      </w:r>
      <w:r w:rsidR="002C43E9">
        <w:rPr>
          <w:rFonts w:ascii="Segoe UI" w:hAnsi="Segoe UI" w:cs="Segoe UI"/>
          <w:sz w:val="20"/>
          <w:szCs w:val="20"/>
        </w:rPr>
        <w:t xml:space="preserve"> </w:t>
      </w:r>
      <w:r w:rsidR="002C43E9" w:rsidRPr="007E11A1">
        <w:rPr>
          <w:rFonts w:ascii="Times New Roman" w:hAnsi="Times New Roman" w:cs="Times New Roman"/>
          <w:bCs/>
          <w:sz w:val="24"/>
          <w:szCs w:val="24"/>
        </w:rPr>
        <w:t>equally weighted attribution</w:t>
      </w:r>
      <w:r w:rsidR="006435FD" w:rsidRPr="007E11A1">
        <w:rPr>
          <w:rFonts w:ascii="Times New Roman" w:hAnsi="Times New Roman" w:cs="Times New Roman"/>
          <w:bCs/>
          <w:color w:val="000000" w:themeColor="text1"/>
          <w:sz w:val="24"/>
          <w:szCs w:val="24"/>
        </w:rPr>
        <w:t xml:space="preserve"> model.</w:t>
      </w:r>
      <w:r w:rsidR="006435FD" w:rsidRPr="00F22680">
        <w:rPr>
          <w:rFonts w:ascii="Times New Roman" w:hAnsi="Times New Roman" w:cs="Times New Roman"/>
          <w:color w:val="000000" w:themeColor="text1"/>
          <w:sz w:val="24"/>
          <w:szCs w:val="24"/>
        </w:rPr>
        <w:t xml:space="preserve"> It simplifies the attribution process by assuming that each impression contribute</w:t>
      </w:r>
      <w:r w:rsidR="006435FD">
        <w:rPr>
          <w:rFonts w:ascii="Times New Roman" w:hAnsi="Times New Roman" w:cs="Times New Roman"/>
          <w:color w:val="000000" w:themeColor="text1"/>
          <w:sz w:val="24"/>
          <w:szCs w:val="24"/>
        </w:rPr>
        <w:t>s equal value to t</w:t>
      </w:r>
      <w:r>
        <w:rPr>
          <w:rFonts w:ascii="Times New Roman" w:hAnsi="Times New Roman" w:cs="Times New Roman"/>
          <w:color w:val="000000" w:themeColor="text1"/>
          <w:sz w:val="24"/>
          <w:szCs w:val="24"/>
        </w:rPr>
        <w:t>he conversion.</w:t>
      </w:r>
    </w:p>
    <w:p w14:paraId="3812BE26" w14:textId="77777777" w:rsidR="00CC2AD8" w:rsidRDefault="00CC2AD8" w:rsidP="00BC6BEB">
      <w:pPr>
        <w:spacing w:line="360" w:lineRule="auto"/>
        <w:rPr>
          <w:rFonts w:ascii="Times New Roman" w:hAnsi="Times New Roman" w:cs="Times New Roman"/>
          <w:b/>
          <w:color w:val="000000" w:themeColor="text1"/>
          <w:sz w:val="24"/>
          <w:szCs w:val="24"/>
        </w:rPr>
      </w:pPr>
    </w:p>
    <w:p w14:paraId="195A453A" w14:textId="019ED777" w:rsidR="007A4100" w:rsidRPr="008D5D57" w:rsidRDefault="00B77568" w:rsidP="00BC6BEB">
      <w:pPr>
        <w:spacing w:line="360" w:lineRule="auto"/>
        <w:rPr>
          <w:rFonts w:ascii="Times New Roman" w:hAnsi="Times New Roman" w:cs="Times New Roman"/>
          <w:i/>
          <w:color w:val="000000" w:themeColor="text1"/>
          <w:sz w:val="24"/>
          <w:szCs w:val="24"/>
        </w:rPr>
      </w:pPr>
      <w:r w:rsidRPr="008D5D57">
        <w:rPr>
          <w:rFonts w:ascii="Times New Roman" w:hAnsi="Times New Roman" w:cs="Times New Roman"/>
          <w:i/>
          <w:color w:val="000000" w:themeColor="text1"/>
          <w:sz w:val="24"/>
          <w:szCs w:val="24"/>
        </w:rPr>
        <w:t xml:space="preserve">The </w:t>
      </w:r>
      <w:r w:rsidR="00496A9D">
        <w:rPr>
          <w:rFonts w:ascii="Times New Roman" w:hAnsi="Times New Roman" w:cs="Times New Roman"/>
          <w:i/>
          <w:color w:val="000000" w:themeColor="text1"/>
          <w:sz w:val="24"/>
          <w:szCs w:val="24"/>
        </w:rPr>
        <w:t>p</w:t>
      </w:r>
      <w:r w:rsidRPr="008D5D57">
        <w:rPr>
          <w:rFonts w:ascii="Times New Roman" w:hAnsi="Times New Roman" w:cs="Times New Roman"/>
          <w:i/>
          <w:color w:val="000000" w:themeColor="text1"/>
          <w:sz w:val="24"/>
          <w:szCs w:val="24"/>
        </w:rPr>
        <w:t>osition-b</w:t>
      </w:r>
      <w:r w:rsidR="008D5D57" w:rsidRPr="008D5D57">
        <w:rPr>
          <w:rFonts w:ascii="Times New Roman" w:hAnsi="Times New Roman" w:cs="Times New Roman"/>
          <w:i/>
          <w:color w:val="000000" w:themeColor="text1"/>
          <w:sz w:val="24"/>
          <w:szCs w:val="24"/>
        </w:rPr>
        <w:t>ased m</w:t>
      </w:r>
      <w:r w:rsidR="005E21E2">
        <w:rPr>
          <w:rFonts w:ascii="Times New Roman" w:hAnsi="Times New Roman" w:cs="Times New Roman"/>
          <w:i/>
          <w:color w:val="000000" w:themeColor="text1"/>
          <w:sz w:val="24"/>
          <w:szCs w:val="24"/>
        </w:rPr>
        <w:t>odel</w:t>
      </w:r>
    </w:p>
    <w:p w14:paraId="4306F2A2" w14:textId="77777777" w:rsidR="007F64F3" w:rsidRDefault="007F64F3" w:rsidP="00BC6BEB">
      <w:pPr>
        <w:spacing w:line="360" w:lineRule="auto"/>
        <w:rPr>
          <w:rFonts w:ascii="Times New Roman" w:hAnsi="Times New Roman" w:cs="Times New Roman"/>
          <w:b/>
          <w:color w:val="000000" w:themeColor="text1"/>
          <w:sz w:val="24"/>
          <w:szCs w:val="24"/>
        </w:rPr>
      </w:pPr>
    </w:p>
    <w:p w14:paraId="07EF4EF9" w14:textId="39E1BFEB" w:rsidR="00913173" w:rsidRPr="00973D3D" w:rsidRDefault="00496A9D" w:rsidP="00913173">
      <w:pPr>
        <w:spacing w:line="360" w:lineRule="auto"/>
        <w:rPr>
          <w:rFonts w:ascii="Times New Roman" w:hAnsi="Times New Roman" w:cs="Times New Roman"/>
          <w:b/>
          <w:sz w:val="24"/>
          <w:szCs w:val="24"/>
        </w:rPr>
      </w:pPr>
      <w:r>
        <w:rPr>
          <w:rFonts w:ascii="Times New Roman" w:hAnsi="Times New Roman" w:cs="Times New Roman"/>
          <w:color w:val="000000" w:themeColor="text1"/>
          <w:sz w:val="24"/>
          <w:szCs w:val="24"/>
        </w:rPr>
        <w:t>A popular version of the position-b</w:t>
      </w:r>
      <w:r w:rsidR="00BD68B4" w:rsidRPr="00BD64D4">
        <w:rPr>
          <w:rFonts w:ascii="Times New Roman" w:hAnsi="Times New Roman" w:cs="Times New Roman"/>
          <w:color w:val="000000" w:themeColor="text1"/>
          <w:sz w:val="24"/>
          <w:szCs w:val="24"/>
        </w:rPr>
        <w:t>ased model uses a Pareto distribution</w:t>
      </w:r>
      <w:r w:rsidR="002B596D">
        <w:rPr>
          <w:rFonts w:ascii="Times New Roman" w:hAnsi="Times New Roman" w:cs="Times New Roman"/>
          <w:color w:val="000000" w:themeColor="text1"/>
          <w:sz w:val="24"/>
          <w:szCs w:val="24"/>
        </w:rPr>
        <w:t xml:space="preserve"> rule</w:t>
      </w:r>
      <w:r w:rsidR="00BD68B4" w:rsidRPr="00BD64D4">
        <w:rPr>
          <w:rFonts w:ascii="Times New Roman" w:hAnsi="Times New Roman" w:cs="Times New Roman"/>
          <w:color w:val="000000" w:themeColor="text1"/>
          <w:sz w:val="24"/>
          <w:szCs w:val="24"/>
        </w:rPr>
        <w:t>, which</w:t>
      </w:r>
      <w:r w:rsidR="007B655A">
        <w:rPr>
          <w:rFonts w:ascii="Times New Roman" w:hAnsi="Times New Roman" w:cs="Times New Roman"/>
          <w:b/>
          <w:color w:val="000000" w:themeColor="text1"/>
          <w:sz w:val="24"/>
          <w:szCs w:val="24"/>
        </w:rPr>
        <w:t xml:space="preserve"> </w:t>
      </w:r>
      <w:r w:rsidR="007B655A" w:rsidRPr="007B655A">
        <w:rPr>
          <w:rFonts w:ascii="Times New Roman" w:hAnsi="Times New Roman" w:cs="Times New Roman"/>
          <w:color w:val="000000" w:themeColor="text1"/>
          <w:sz w:val="24"/>
          <w:szCs w:val="24"/>
        </w:rPr>
        <w:t>attributes value to specific parts</w:t>
      </w:r>
      <w:r w:rsidR="002B596D" w:rsidRPr="007B655A">
        <w:rPr>
          <w:rFonts w:ascii="Times New Roman" w:hAnsi="Times New Roman" w:cs="Times New Roman"/>
          <w:color w:val="000000" w:themeColor="text1"/>
          <w:sz w:val="24"/>
          <w:szCs w:val="24"/>
        </w:rPr>
        <w:t xml:space="preserve"> of the customer journey.</w:t>
      </w:r>
      <w:r w:rsidR="002B596D">
        <w:rPr>
          <w:rFonts w:ascii="Times New Roman" w:hAnsi="Times New Roman" w:cs="Times New Roman"/>
          <w:b/>
          <w:color w:val="000000" w:themeColor="text1"/>
          <w:sz w:val="24"/>
          <w:szCs w:val="24"/>
        </w:rPr>
        <w:t xml:space="preserve"> </w:t>
      </w:r>
      <w:r w:rsidR="00EF2449" w:rsidRPr="007B655A">
        <w:rPr>
          <w:rFonts w:ascii="Times New Roman" w:hAnsi="Times New Roman" w:cs="Times New Roman"/>
          <w:sz w:val="24"/>
          <w:szCs w:val="24"/>
        </w:rPr>
        <w:t>The Pareto distribution model places mor</w:t>
      </w:r>
      <w:r w:rsidR="00F00EA9" w:rsidRPr="007B655A">
        <w:rPr>
          <w:rFonts w:ascii="Times New Roman" w:hAnsi="Times New Roman" w:cs="Times New Roman"/>
          <w:sz w:val="24"/>
          <w:szCs w:val="24"/>
        </w:rPr>
        <w:t>e importance on the first and</w:t>
      </w:r>
      <w:r w:rsidR="00EF2449" w:rsidRPr="007B655A">
        <w:rPr>
          <w:rFonts w:ascii="Times New Roman" w:hAnsi="Times New Roman" w:cs="Times New Roman"/>
          <w:sz w:val="24"/>
          <w:szCs w:val="24"/>
        </w:rPr>
        <w:t xml:space="preserve"> last touch point</w:t>
      </w:r>
      <w:r w:rsidR="007B655A">
        <w:rPr>
          <w:rFonts w:ascii="Times New Roman" w:hAnsi="Times New Roman" w:cs="Times New Roman"/>
          <w:sz w:val="24"/>
          <w:szCs w:val="24"/>
        </w:rPr>
        <w:t>s</w:t>
      </w:r>
      <w:r w:rsidR="00EF2449" w:rsidRPr="007B655A">
        <w:rPr>
          <w:rFonts w:ascii="Times New Roman" w:hAnsi="Times New Roman" w:cs="Times New Roman"/>
          <w:sz w:val="24"/>
          <w:szCs w:val="24"/>
        </w:rPr>
        <w:t xml:space="preserve"> than on all the others in between. </w:t>
      </w:r>
      <w:r w:rsidR="00EF2449">
        <w:rPr>
          <w:rFonts w:ascii="Times New Roman" w:hAnsi="Times New Roman" w:cs="Times New Roman"/>
          <w:sz w:val="24"/>
          <w:szCs w:val="24"/>
        </w:rPr>
        <w:t xml:space="preserve">For example, under the 80/20 rule, </w:t>
      </w:r>
      <w:r w:rsidR="00EF2449" w:rsidRPr="00BD64D4">
        <w:rPr>
          <w:rFonts w:ascii="Times New Roman" w:hAnsi="Times New Roman" w:cs="Times New Roman"/>
          <w:color w:val="000000" w:themeColor="text1"/>
          <w:sz w:val="24"/>
          <w:szCs w:val="24"/>
        </w:rPr>
        <w:t xml:space="preserve">80% of the conversion value </w:t>
      </w:r>
      <w:r w:rsidR="005305A8">
        <w:rPr>
          <w:rFonts w:ascii="Times New Roman" w:hAnsi="Times New Roman" w:cs="Times New Roman"/>
          <w:color w:val="000000" w:themeColor="text1"/>
          <w:sz w:val="24"/>
          <w:szCs w:val="24"/>
        </w:rPr>
        <w:t xml:space="preserve">is credited </w:t>
      </w:r>
      <w:r w:rsidR="00EF2449" w:rsidRPr="00BD64D4">
        <w:rPr>
          <w:rFonts w:ascii="Times New Roman" w:hAnsi="Times New Roman" w:cs="Times New Roman"/>
          <w:color w:val="000000" w:themeColor="text1"/>
          <w:sz w:val="24"/>
          <w:szCs w:val="24"/>
        </w:rPr>
        <w:t>to the first and last touch points while the remaining 20% is dist</w:t>
      </w:r>
      <w:r w:rsidR="005305A8">
        <w:rPr>
          <w:rFonts w:ascii="Times New Roman" w:hAnsi="Times New Roman" w:cs="Times New Roman"/>
          <w:color w:val="000000" w:themeColor="text1"/>
          <w:sz w:val="24"/>
          <w:szCs w:val="24"/>
        </w:rPr>
        <w:t>ributed to the other channels in</w:t>
      </w:r>
      <w:r w:rsidR="00EF2449" w:rsidRPr="00BD64D4">
        <w:rPr>
          <w:rFonts w:ascii="Times New Roman" w:hAnsi="Times New Roman" w:cs="Times New Roman"/>
          <w:color w:val="000000" w:themeColor="text1"/>
          <w:sz w:val="24"/>
          <w:szCs w:val="24"/>
        </w:rPr>
        <w:t xml:space="preserve"> the customer journey</w:t>
      </w:r>
      <w:r w:rsidR="005305A8">
        <w:rPr>
          <w:rFonts w:ascii="Times New Roman" w:hAnsi="Times New Roman" w:cs="Times New Roman"/>
          <w:color w:val="000000" w:themeColor="text1"/>
          <w:sz w:val="24"/>
          <w:szCs w:val="24"/>
        </w:rPr>
        <w:t>.</w:t>
      </w:r>
      <w:r w:rsidR="00EF2449" w:rsidRPr="001F11C9">
        <w:rPr>
          <w:rFonts w:ascii="Times New Roman" w:hAnsi="Times New Roman" w:cs="Times New Roman"/>
          <w:b/>
          <w:sz w:val="24"/>
          <w:szCs w:val="24"/>
        </w:rPr>
        <w:t xml:space="preserve"> </w:t>
      </w:r>
      <w:r w:rsidR="00973D3D" w:rsidRPr="002B596D">
        <w:rPr>
          <w:rFonts w:ascii="Times New Roman" w:hAnsi="Times New Roman" w:cs="Times New Roman"/>
          <w:sz w:val="24"/>
          <w:szCs w:val="24"/>
        </w:rPr>
        <w:t xml:space="preserve">Therefore, in relation to </w:t>
      </w:r>
      <w:r w:rsidR="00C070B4">
        <w:rPr>
          <w:rFonts w:ascii="Times New Roman" w:hAnsi="Times New Roman" w:cs="Times New Roman"/>
          <w:sz w:val="24"/>
          <w:szCs w:val="24"/>
        </w:rPr>
        <w:t>Case 2, display</w:t>
      </w:r>
      <w:r w:rsidR="00973D3D" w:rsidRPr="002B596D">
        <w:rPr>
          <w:rFonts w:ascii="Times New Roman" w:hAnsi="Times New Roman" w:cs="Times New Roman"/>
          <w:sz w:val="24"/>
          <w:szCs w:val="24"/>
        </w:rPr>
        <w:t xml:space="preserve"> and price comparison would be assigned 80% of the value of conversion</w:t>
      </w:r>
      <w:r w:rsidR="00973D3D">
        <w:rPr>
          <w:rFonts w:ascii="Times New Roman" w:hAnsi="Times New Roman" w:cs="Times New Roman"/>
          <w:sz w:val="24"/>
          <w:szCs w:val="24"/>
        </w:rPr>
        <w:t>, while</w:t>
      </w:r>
      <w:r w:rsidR="00973D3D" w:rsidRPr="002B596D">
        <w:rPr>
          <w:rFonts w:ascii="Times New Roman" w:hAnsi="Times New Roman" w:cs="Times New Roman"/>
          <w:sz w:val="24"/>
          <w:szCs w:val="24"/>
        </w:rPr>
        <w:t xml:space="preserve"> paid search and email would only get 20%.</w:t>
      </w:r>
      <w:r w:rsidR="00973D3D">
        <w:rPr>
          <w:rFonts w:ascii="Times New Roman" w:hAnsi="Times New Roman" w:cs="Times New Roman"/>
          <w:b/>
          <w:sz w:val="24"/>
          <w:szCs w:val="24"/>
        </w:rPr>
        <w:t xml:space="preserve"> </w:t>
      </w:r>
      <w:r w:rsidR="00973D3D" w:rsidRPr="007B655A">
        <w:rPr>
          <w:rFonts w:ascii="Times New Roman" w:hAnsi="Times New Roman" w:cs="Times New Roman"/>
          <w:sz w:val="24"/>
          <w:szCs w:val="24"/>
        </w:rPr>
        <w:t>T</w:t>
      </w:r>
      <w:r w:rsidR="00973D3D">
        <w:rPr>
          <w:rFonts w:ascii="Times New Roman" w:hAnsi="Times New Roman" w:cs="Times New Roman"/>
          <w:sz w:val="24"/>
          <w:szCs w:val="24"/>
        </w:rPr>
        <w:t>he model assumes that the first impression is important because it attracts the user’s attention; and the last one is important because of the role it plays in concluding the transaction.</w:t>
      </w:r>
      <w:r w:rsidR="00973D3D">
        <w:rPr>
          <w:rFonts w:ascii="Times New Roman" w:hAnsi="Times New Roman" w:cs="Times New Roman"/>
          <w:b/>
          <w:sz w:val="24"/>
          <w:szCs w:val="24"/>
        </w:rPr>
        <w:t xml:space="preserve"> </w:t>
      </w:r>
      <w:r w:rsidR="00254CA4">
        <w:rPr>
          <w:rFonts w:ascii="Times New Roman" w:hAnsi="Times New Roman" w:cs="Times New Roman"/>
          <w:sz w:val="24"/>
          <w:szCs w:val="24"/>
        </w:rPr>
        <w:t>The remaining impressions</w:t>
      </w:r>
      <w:r w:rsidR="00EF2449">
        <w:rPr>
          <w:rFonts w:ascii="Times New Roman" w:hAnsi="Times New Roman" w:cs="Times New Roman"/>
          <w:sz w:val="24"/>
          <w:szCs w:val="24"/>
        </w:rPr>
        <w:t xml:space="preserve"> can be evaluate</w:t>
      </w:r>
      <w:r w:rsidR="00E3479F">
        <w:rPr>
          <w:rFonts w:ascii="Times New Roman" w:hAnsi="Times New Roman" w:cs="Times New Roman"/>
          <w:sz w:val="24"/>
          <w:szCs w:val="24"/>
        </w:rPr>
        <w:t>d equally low</w:t>
      </w:r>
      <w:r w:rsidR="00182B1E">
        <w:rPr>
          <w:rFonts w:ascii="Times New Roman" w:hAnsi="Times New Roman" w:cs="Times New Roman"/>
          <w:sz w:val="24"/>
          <w:szCs w:val="24"/>
        </w:rPr>
        <w:t xml:space="preserve"> in their impact</w:t>
      </w:r>
      <w:r w:rsidR="00E3479F">
        <w:rPr>
          <w:rFonts w:ascii="Times New Roman" w:hAnsi="Times New Roman" w:cs="Times New Roman"/>
          <w:sz w:val="24"/>
          <w:szCs w:val="24"/>
        </w:rPr>
        <w:t>. A</w:t>
      </w:r>
      <w:r w:rsidR="00EF2449">
        <w:rPr>
          <w:rFonts w:ascii="Times New Roman" w:hAnsi="Times New Roman" w:cs="Times New Roman"/>
          <w:sz w:val="24"/>
          <w:szCs w:val="24"/>
        </w:rPr>
        <w:t xml:space="preserve"> major</w:t>
      </w:r>
      <w:r w:rsidR="0056518C">
        <w:rPr>
          <w:rFonts w:ascii="Times New Roman" w:hAnsi="Times New Roman" w:cs="Times New Roman"/>
          <w:sz w:val="24"/>
          <w:szCs w:val="24"/>
        </w:rPr>
        <w:t xml:space="preserve"> strength of the model is that each channel</w:t>
      </w:r>
      <w:r w:rsidR="00EF2449">
        <w:rPr>
          <w:rFonts w:ascii="Times New Roman" w:hAnsi="Times New Roman" w:cs="Times New Roman"/>
          <w:sz w:val="24"/>
          <w:szCs w:val="24"/>
        </w:rPr>
        <w:t>’s importance is individually determined</w:t>
      </w:r>
      <w:r w:rsidR="0056518C">
        <w:rPr>
          <w:rFonts w:ascii="Times New Roman" w:hAnsi="Times New Roman" w:cs="Times New Roman"/>
          <w:sz w:val="24"/>
          <w:szCs w:val="24"/>
        </w:rPr>
        <w:t xml:space="preserve"> in relat</w:t>
      </w:r>
      <w:r w:rsidR="008C03CD">
        <w:rPr>
          <w:rFonts w:ascii="Times New Roman" w:hAnsi="Times New Roman" w:cs="Times New Roman"/>
          <w:sz w:val="24"/>
          <w:szCs w:val="24"/>
        </w:rPr>
        <w:t>ion to the specific goals of an</w:t>
      </w:r>
      <w:r w:rsidR="0056518C">
        <w:rPr>
          <w:rFonts w:ascii="Times New Roman" w:hAnsi="Times New Roman" w:cs="Times New Roman"/>
          <w:sz w:val="24"/>
          <w:szCs w:val="24"/>
        </w:rPr>
        <w:t xml:space="preserve"> advertising campaign. </w:t>
      </w:r>
      <w:r w:rsidR="0056518C" w:rsidRPr="007B655A">
        <w:rPr>
          <w:rFonts w:ascii="Times New Roman" w:hAnsi="Times New Roman" w:cs="Times New Roman"/>
          <w:sz w:val="24"/>
          <w:szCs w:val="24"/>
        </w:rPr>
        <w:t>A</w:t>
      </w:r>
      <w:r w:rsidR="0056518C" w:rsidRPr="007B655A">
        <w:rPr>
          <w:rFonts w:ascii="Times New Roman" w:hAnsi="Times New Roman" w:cs="Times New Roman"/>
          <w:color w:val="000000" w:themeColor="text1"/>
          <w:sz w:val="24"/>
          <w:szCs w:val="24"/>
        </w:rPr>
        <w:t xml:space="preserve"> higher value may be assigned to the first interaction because</w:t>
      </w:r>
      <w:r w:rsidR="00CA2BB2">
        <w:rPr>
          <w:rFonts w:ascii="Times New Roman" w:hAnsi="Times New Roman" w:cs="Times New Roman"/>
          <w:color w:val="000000" w:themeColor="text1"/>
          <w:sz w:val="24"/>
          <w:szCs w:val="24"/>
        </w:rPr>
        <w:t>,</w:t>
      </w:r>
      <w:r w:rsidR="0056518C" w:rsidRPr="007B655A">
        <w:rPr>
          <w:rFonts w:ascii="Times New Roman" w:hAnsi="Times New Roman" w:cs="Times New Roman"/>
          <w:color w:val="000000" w:themeColor="text1"/>
          <w:sz w:val="24"/>
          <w:szCs w:val="24"/>
        </w:rPr>
        <w:t xml:space="preserve"> in some situations</w:t>
      </w:r>
      <w:r w:rsidR="00CA2BB2">
        <w:rPr>
          <w:rFonts w:ascii="Times New Roman" w:hAnsi="Times New Roman" w:cs="Times New Roman"/>
          <w:color w:val="000000" w:themeColor="text1"/>
          <w:sz w:val="24"/>
          <w:szCs w:val="24"/>
        </w:rPr>
        <w:t>,</w:t>
      </w:r>
      <w:r w:rsidR="0056518C" w:rsidRPr="007B655A">
        <w:rPr>
          <w:rFonts w:ascii="Times New Roman" w:hAnsi="Times New Roman" w:cs="Times New Roman"/>
          <w:color w:val="000000" w:themeColor="text1"/>
          <w:sz w:val="24"/>
          <w:szCs w:val="24"/>
        </w:rPr>
        <w:t xml:space="preserve"> </w:t>
      </w:r>
      <w:r w:rsidR="00CA2BB2">
        <w:rPr>
          <w:rFonts w:ascii="Times New Roman" w:hAnsi="Times New Roman" w:cs="Times New Roman"/>
          <w:color w:val="000000" w:themeColor="text1"/>
          <w:sz w:val="24"/>
          <w:szCs w:val="24"/>
        </w:rPr>
        <w:t>numerous</w:t>
      </w:r>
      <w:r w:rsidR="0056518C" w:rsidRPr="007B655A">
        <w:rPr>
          <w:rFonts w:ascii="Times New Roman" w:hAnsi="Times New Roman" w:cs="Times New Roman"/>
          <w:color w:val="000000" w:themeColor="text1"/>
          <w:sz w:val="24"/>
          <w:szCs w:val="24"/>
        </w:rPr>
        <w:t xml:space="preserve"> leads may need to be generated and the campaigns are more focused on creating awareness.</w:t>
      </w:r>
      <w:r w:rsidR="0056518C" w:rsidRPr="007A4100">
        <w:rPr>
          <w:rFonts w:ascii="Times New Roman" w:hAnsi="Times New Roman" w:cs="Times New Roman"/>
          <w:b/>
          <w:color w:val="000000" w:themeColor="text1"/>
          <w:sz w:val="24"/>
          <w:szCs w:val="24"/>
        </w:rPr>
        <w:t xml:space="preserve"> </w:t>
      </w:r>
      <w:r w:rsidR="002C4C9C" w:rsidRPr="001D0700">
        <w:rPr>
          <w:rFonts w:ascii="Times New Roman" w:hAnsi="Times New Roman" w:cs="Times New Roman"/>
          <w:sz w:val="24"/>
          <w:szCs w:val="24"/>
        </w:rPr>
        <w:t>As the middle contributors receive value as well as the first and last click</w:t>
      </w:r>
      <w:r w:rsidR="002C4C9C">
        <w:rPr>
          <w:rFonts w:ascii="Times New Roman" w:hAnsi="Times New Roman" w:cs="Times New Roman"/>
          <w:sz w:val="24"/>
          <w:szCs w:val="24"/>
        </w:rPr>
        <w:t>s</w:t>
      </w:r>
      <w:r w:rsidR="002C4C9C" w:rsidRPr="001D0700">
        <w:rPr>
          <w:rFonts w:ascii="Times New Roman" w:hAnsi="Times New Roman" w:cs="Times New Roman"/>
          <w:sz w:val="24"/>
          <w:szCs w:val="24"/>
        </w:rPr>
        <w:t xml:space="preserve">, </w:t>
      </w:r>
      <w:r w:rsidR="006A5207" w:rsidRPr="001D0700">
        <w:rPr>
          <w:rFonts w:ascii="Times New Roman" w:hAnsi="Times New Roman" w:cs="Times New Roman"/>
          <w:sz w:val="24"/>
          <w:szCs w:val="24"/>
        </w:rPr>
        <w:t xml:space="preserve">the method </w:t>
      </w:r>
      <w:r w:rsidR="006A5207">
        <w:rPr>
          <w:rFonts w:ascii="Times New Roman" w:hAnsi="Times New Roman" w:cs="Times New Roman"/>
          <w:sz w:val="24"/>
          <w:szCs w:val="24"/>
        </w:rPr>
        <w:t>offers</w:t>
      </w:r>
      <w:r w:rsidR="006A5207" w:rsidRPr="001D0700">
        <w:rPr>
          <w:rFonts w:ascii="Times New Roman" w:hAnsi="Times New Roman" w:cs="Times New Roman"/>
          <w:sz w:val="24"/>
          <w:szCs w:val="24"/>
        </w:rPr>
        <w:t xml:space="preserve"> an adequate response </w:t>
      </w:r>
      <w:r w:rsidR="006A5207" w:rsidRPr="00FE74E1">
        <w:rPr>
          <w:rFonts w:ascii="Times New Roman" w:hAnsi="Times New Roman" w:cs="Times New Roman"/>
          <w:bCs/>
          <w:sz w:val="24"/>
          <w:szCs w:val="24"/>
        </w:rPr>
        <w:t>to the criticism</w:t>
      </w:r>
      <w:r w:rsidR="00A73A83" w:rsidRPr="00FE74E1">
        <w:rPr>
          <w:rFonts w:ascii="Times New Roman" w:hAnsi="Times New Roman" w:cs="Times New Roman"/>
          <w:bCs/>
          <w:sz w:val="24"/>
          <w:szCs w:val="24"/>
        </w:rPr>
        <w:t xml:space="preserve"> th</w:t>
      </w:r>
      <w:r w:rsidR="00FE74E1" w:rsidRPr="00FE74E1">
        <w:rPr>
          <w:rFonts w:ascii="Times New Roman" w:hAnsi="Times New Roman" w:cs="Times New Roman"/>
          <w:bCs/>
          <w:sz w:val="24"/>
          <w:szCs w:val="24"/>
        </w:rPr>
        <w:t>at</w:t>
      </w:r>
      <w:r w:rsidR="00A73A83" w:rsidRPr="00FE74E1">
        <w:rPr>
          <w:rFonts w:ascii="Times New Roman" w:hAnsi="Times New Roman" w:cs="Times New Roman"/>
          <w:bCs/>
          <w:sz w:val="24"/>
          <w:szCs w:val="24"/>
        </w:rPr>
        <w:t xml:space="preserve"> </w:t>
      </w:r>
      <w:r w:rsidR="00DE03C7" w:rsidRPr="00FE74E1">
        <w:rPr>
          <w:rFonts w:ascii="Times New Roman" w:hAnsi="Times New Roman" w:cs="Times New Roman"/>
          <w:bCs/>
          <w:sz w:val="24"/>
          <w:szCs w:val="24"/>
        </w:rPr>
        <w:t xml:space="preserve">rule-based </w:t>
      </w:r>
      <w:r w:rsidR="00A73A83" w:rsidRPr="00FE74E1">
        <w:rPr>
          <w:rFonts w:ascii="Times New Roman" w:hAnsi="Times New Roman" w:cs="Times New Roman"/>
          <w:bCs/>
          <w:sz w:val="24"/>
          <w:szCs w:val="24"/>
        </w:rPr>
        <w:t>models</w:t>
      </w:r>
      <w:r w:rsidR="006A5207" w:rsidRPr="001D0700">
        <w:rPr>
          <w:rFonts w:ascii="Times New Roman" w:hAnsi="Times New Roman" w:cs="Times New Roman"/>
          <w:sz w:val="24"/>
          <w:szCs w:val="24"/>
        </w:rPr>
        <w:t xml:space="preserve"> remove brand value</w:t>
      </w:r>
      <w:r w:rsidR="006A5207">
        <w:rPr>
          <w:rFonts w:ascii="Times New Roman" w:hAnsi="Times New Roman" w:cs="Times New Roman"/>
          <w:sz w:val="24"/>
          <w:szCs w:val="24"/>
        </w:rPr>
        <w:t xml:space="preserve"> (Lovett</w:t>
      </w:r>
      <w:r w:rsidR="006A5207" w:rsidRPr="001F3FBC">
        <w:rPr>
          <w:rFonts w:ascii="Times New Roman" w:hAnsi="Times New Roman" w:cs="Times New Roman"/>
          <w:sz w:val="24"/>
          <w:szCs w:val="24"/>
        </w:rPr>
        <w:t>, 200</w:t>
      </w:r>
      <w:r w:rsidR="006A5207">
        <w:rPr>
          <w:rFonts w:ascii="Times New Roman" w:hAnsi="Times New Roman" w:cs="Times New Roman"/>
          <w:sz w:val="24"/>
          <w:szCs w:val="24"/>
        </w:rPr>
        <w:t xml:space="preserve">9). </w:t>
      </w:r>
      <w:r w:rsidR="00254CA4">
        <w:rPr>
          <w:rFonts w:ascii="Times New Roman" w:hAnsi="Times New Roman" w:cs="Times New Roman"/>
          <w:sz w:val="24"/>
          <w:szCs w:val="24"/>
        </w:rPr>
        <w:t>However, despite emphasizing</w:t>
      </w:r>
      <w:r w:rsidR="002C4C9C" w:rsidRPr="001D0700">
        <w:rPr>
          <w:rFonts w:ascii="Times New Roman" w:hAnsi="Times New Roman" w:cs="Times New Roman"/>
          <w:sz w:val="24"/>
          <w:szCs w:val="24"/>
        </w:rPr>
        <w:t xml:space="preserve"> the role o</w:t>
      </w:r>
      <w:r w:rsidR="00254CA4">
        <w:rPr>
          <w:rFonts w:ascii="Times New Roman" w:hAnsi="Times New Roman" w:cs="Times New Roman"/>
          <w:sz w:val="24"/>
          <w:szCs w:val="24"/>
        </w:rPr>
        <w:t>f all agents in value creation,</w:t>
      </w:r>
      <w:r w:rsidR="00CD2044">
        <w:rPr>
          <w:rFonts w:ascii="Times New Roman" w:hAnsi="Times New Roman" w:cs="Times New Roman"/>
          <w:sz w:val="24"/>
          <w:szCs w:val="24"/>
        </w:rPr>
        <w:t xml:space="preserve"> </w:t>
      </w:r>
      <w:r w:rsidR="002C4C9C" w:rsidRPr="001D0700">
        <w:rPr>
          <w:rFonts w:ascii="Times New Roman" w:hAnsi="Times New Roman" w:cs="Times New Roman"/>
          <w:sz w:val="24"/>
          <w:szCs w:val="24"/>
        </w:rPr>
        <w:t>the model is still heavily biased toward the first</w:t>
      </w:r>
      <w:r w:rsidR="00A82947">
        <w:rPr>
          <w:rFonts w:ascii="Times New Roman" w:hAnsi="Times New Roman" w:cs="Times New Roman"/>
          <w:sz w:val="24"/>
          <w:szCs w:val="24"/>
        </w:rPr>
        <w:t>-</w:t>
      </w:r>
      <w:r w:rsidR="002C4C9C" w:rsidRPr="001D0700">
        <w:rPr>
          <w:rFonts w:ascii="Times New Roman" w:hAnsi="Times New Roman" w:cs="Times New Roman"/>
          <w:sz w:val="24"/>
          <w:szCs w:val="24"/>
        </w:rPr>
        <w:t xml:space="preserve"> and</w:t>
      </w:r>
      <w:r>
        <w:rPr>
          <w:rFonts w:ascii="Times New Roman" w:hAnsi="Times New Roman" w:cs="Times New Roman"/>
          <w:sz w:val="24"/>
          <w:szCs w:val="24"/>
        </w:rPr>
        <w:t xml:space="preserve"> last</w:t>
      </w:r>
      <w:r w:rsidR="00A82947">
        <w:rPr>
          <w:rFonts w:ascii="Times New Roman" w:hAnsi="Times New Roman" w:cs="Times New Roman"/>
          <w:sz w:val="24"/>
          <w:szCs w:val="24"/>
        </w:rPr>
        <w:t>-</w:t>
      </w:r>
      <w:r w:rsidR="002C4C9C">
        <w:rPr>
          <w:rFonts w:ascii="Times New Roman" w:hAnsi="Times New Roman" w:cs="Times New Roman"/>
          <w:sz w:val="24"/>
          <w:szCs w:val="24"/>
        </w:rPr>
        <w:t>cli</w:t>
      </w:r>
      <w:r w:rsidR="00DB3FA5">
        <w:rPr>
          <w:rFonts w:ascii="Times New Roman" w:hAnsi="Times New Roman" w:cs="Times New Roman"/>
          <w:sz w:val="24"/>
          <w:szCs w:val="24"/>
        </w:rPr>
        <w:t>ck channels.</w:t>
      </w:r>
    </w:p>
    <w:p w14:paraId="21F616F1" w14:textId="77777777" w:rsidR="00077E54" w:rsidRDefault="00077E54" w:rsidP="00F72CA8">
      <w:pPr>
        <w:spacing w:line="360" w:lineRule="auto"/>
        <w:rPr>
          <w:rFonts w:ascii="Times New Roman" w:hAnsi="Times New Roman" w:cs="Times New Roman"/>
          <w:i/>
          <w:sz w:val="24"/>
          <w:szCs w:val="24"/>
        </w:rPr>
      </w:pPr>
    </w:p>
    <w:p w14:paraId="6A816803" w14:textId="78DADB50" w:rsidR="00F72CA8" w:rsidRPr="008D5D57" w:rsidRDefault="006C3096" w:rsidP="00F72CA8">
      <w:pPr>
        <w:spacing w:line="360" w:lineRule="auto"/>
        <w:rPr>
          <w:rFonts w:ascii="Times New Roman" w:hAnsi="Times New Roman" w:cs="Times New Roman"/>
          <w:i/>
          <w:sz w:val="24"/>
          <w:szCs w:val="24"/>
        </w:rPr>
      </w:pPr>
      <w:r>
        <w:rPr>
          <w:rFonts w:ascii="Times New Roman" w:hAnsi="Times New Roman" w:cs="Times New Roman"/>
          <w:i/>
          <w:sz w:val="24"/>
          <w:szCs w:val="24"/>
        </w:rPr>
        <w:t>Statistic</w:t>
      </w:r>
      <w:r w:rsidR="00077E54">
        <w:rPr>
          <w:rFonts w:ascii="Times New Roman" w:hAnsi="Times New Roman" w:cs="Times New Roman"/>
          <w:i/>
          <w:sz w:val="24"/>
          <w:szCs w:val="24"/>
        </w:rPr>
        <w:t>s</w:t>
      </w:r>
      <w:r w:rsidR="00C245AD" w:rsidRPr="008D5D57">
        <w:rPr>
          <w:rFonts w:ascii="Times New Roman" w:hAnsi="Times New Roman" w:cs="Times New Roman"/>
          <w:i/>
          <w:sz w:val="24"/>
          <w:szCs w:val="24"/>
        </w:rPr>
        <w:t>-b</w:t>
      </w:r>
      <w:r w:rsidR="00F72CA8" w:rsidRPr="008D5D57">
        <w:rPr>
          <w:rFonts w:ascii="Times New Roman" w:hAnsi="Times New Roman" w:cs="Times New Roman"/>
          <w:i/>
          <w:sz w:val="24"/>
          <w:szCs w:val="24"/>
        </w:rPr>
        <w:t xml:space="preserve">ased </w:t>
      </w:r>
      <w:r w:rsidR="008D5D57" w:rsidRPr="008D5D57">
        <w:rPr>
          <w:rFonts w:ascii="Times New Roman" w:hAnsi="Times New Roman" w:cs="Times New Roman"/>
          <w:i/>
          <w:sz w:val="24"/>
          <w:szCs w:val="24"/>
        </w:rPr>
        <w:t>attribution m</w:t>
      </w:r>
      <w:r w:rsidR="00F72CA8" w:rsidRPr="008D5D57">
        <w:rPr>
          <w:rFonts w:ascii="Times New Roman" w:hAnsi="Times New Roman" w:cs="Times New Roman"/>
          <w:i/>
          <w:sz w:val="24"/>
          <w:szCs w:val="24"/>
        </w:rPr>
        <w:t>odel</w:t>
      </w:r>
    </w:p>
    <w:p w14:paraId="01801D06" w14:textId="77777777" w:rsidR="00F72CA8" w:rsidRDefault="00F72CA8" w:rsidP="00F72CA8">
      <w:pPr>
        <w:spacing w:line="360" w:lineRule="auto"/>
        <w:rPr>
          <w:rFonts w:ascii="Times New Roman" w:hAnsi="Times New Roman" w:cs="Times New Roman"/>
          <w:sz w:val="24"/>
          <w:szCs w:val="24"/>
        </w:rPr>
      </w:pPr>
    </w:p>
    <w:p w14:paraId="2AE6322B" w14:textId="582EE89B" w:rsidR="00F72CA8" w:rsidRPr="00D30343" w:rsidRDefault="00D30343" w:rsidP="00D30343">
      <w:pPr>
        <w:spacing w:line="360" w:lineRule="auto"/>
        <w:rPr>
          <w:rFonts w:ascii="Times New Roman" w:hAnsi="Times New Roman" w:cs="Times New Roman"/>
          <w:color w:val="000000"/>
          <w:sz w:val="24"/>
          <w:szCs w:val="24"/>
        </w:rPr>
      </w:pPr>
      <w:r w:rsidRPr="005D7ED1">
        <w:rPr>
          <w:rFonts w:ascii="Times New Roman" w:hAnsi="Times New Roman" w:cs="Times New Roman"/>
          <w:sz w:val="24"/>
          <w:szCs w:val="24"/>
        </w:rPr>
        <w:t>Shao</w:t>
      </w:r>
      <w:r w:rsidR="00FC0252">
        <w:rPr>
          <w:rFonts w:ascii="Times New Roman" w:hAnsi="Times New Roman" w:cs="Times New Roman"/>
          <w:sz w:val="24"/>
          <w:szCs w:val="24"/>
        </w:rPr>
        <w:t xml:space="preserve"> and Li (2011) observe that</w:t>
      </w:r>
      <w:r>
        <w:rPr>
          <w:rFonts w:ascii="Times New Roman" w:hAnsi="Times New Roman" w:cs="Times New Roman"/>
          <w:sz w:val="24"/>
          <w:szCs w:val="24"/>
        </w:rPr>
        <w:t xml:space="preserve"> many </w:t>
      </w:r>
      <w:r w:rsidRPr="00FC0252">
        <w:rPr>
          <w:rFonts w:ascii="Times New Roman" w:hAnsi="Times New Roman" w:cs="Times New Roman"/>
          <w:sz w:val="24"/>
          <w:szCs w:val="24"/>
        </w:rPr>
        <w:t>existing models are mostly concerned with</w:t>
      </w:r>
      <w:r w:rsidRPr="00D35B7C">
        <w:rPr>
          <w:rFonts w:ascii="Times New Roman" w:hAnsi="Times New Roman" w:cs="Times New Roman"/>
          <w:color w:val="000000"/>
          <w:sz w:val="24"/>
          <w:szCs w:val="24"/>
        </w:rPr>
        <w:t xml:space="preserve"> calculating channel effectiveness in multi</w:t>
      </w:r>
      <w:r>
        <w:rPr>
          <w:rFonts w:ascii="Times New Roman" w:hAnsi="Times New Roman" w:cs="Times New Roman"/>
          <w:color w:val="000000"/>
          <w:sz w:val="24"/>
          <w:szCs w:val="24"/>
        </w:rPr>
        <w:t>-</w:t>
      </w:r>
      <w:r w:rsidR="00FC0252">
        <w:rPr>
          <w:rFonts w:ascii="Times New Roman" w:hAnsi="Times New Roman" w:cs="Times New Roman"/>
          <w:color w:val="000000"/>
          <w:sz w:val="24"/>
          <w:szCs w:val="24"/>
        </w:rPr>
        <w:t>channel settings</w:t>
      </w:r>
      <w:r>
        <w:rPr>
          <w:rFonts w:ascii="Times New Roman" w:hAnsi="Times New Roman" w:cs="Times New Roman"/>
          <w:color w:val="000000"/>
          <w:sz w:val="24"/>
          <w:szCs w:val="24"/>
        </w:rPr>
        <w:t>, whereas</w:t>
      </w:r>
      <w:r>
        <w:rPr>
          <w:rFonts w:ascii="Times New Roman" w:hAnsi="Times New Roman" w:cs="Times New Roman"/>
          <w:b/>
          <w:sz w:val="24"/>
          <w:szCs w:val="24"/>
        </w:rPr>
        <w:t xml:space="preserve"> </w:t>
      </w:r>
      <w:r w:rsidRPr="00D35B7C">
        <w:rPr>
          <w:rFonts w:ascii="Times New Roman" w:hAnsi="Times New Roman" w:cs="Times New Roman"/>
          <w:color w:val="000000"/>
          <w:sz w:val="24"/>
          <w:szCs w:val="24"/>
        </w:rPr>
        <w:t xml:space="preserve">attribution models should </w:t>
      </w:r>
      <w:r w:rsidR="00FC0252">
        <w:rPr>
          <w:rFonts w:ascii="Times New Roman" w:hAnsi="Times New Roman" w:cs="Times New Roman"/>
          <w:color w:val="000000"/>
          <w:sz w:val="24"/>
          <w:szCs w:val="24"/>
        </w:rPr>
        <w:t xml:space="preserve">ideally </w:t>
      </w:r>
      <w:r w:rsidRPr="00D35B7C">
        <w:rPr>
          <w:rFonts w:ascii="Times New Roman" w:hAnsi="Times New Roman" w:cs="Times New Roman"/>
          <w:color w:val="000000"/>
          <w:sz w:val="24"/>
          <w:szCs w:val="24"/>
        </w:rPr>
        <w:t>be able to correctly predict conversion</w:t>
      </w:r>
      <w:r>
        <w:rPr>
          <w:rFonts w:ascii="Times New Roman" w:hAnsi="Times New Roman" w:cs="Times New Roman"/>
          <w:color w:val="000000"/>
          <w:sz w:val="24"/>
          <w:szCs w:val="24"/>
        </w:rPr>
        <w:t xml:space="preserve"> </w:t>
      </w:r>
      <w:r w:rsidRPr="00D35B7C">
        <w:rPr>
          <w:rFonts w:ascii="Times New Roman" w:hAnsi="Times New Roman" w:cs="Times New Roman"/>
          <w:color w:val="000000"/>
          <w:sz w:val="24"/>
          <w:szCs w:val="24"/>
        </w:rPr>
        <w:t>events.</w:t>
      </w:r>
      <w:r>
        <w:rPr>
          <w:rFonts w:ascii="Times New Roman" w:hAnsi="Times New Roman" w:cs="Times New Roman"/>
          <w:color w:val="000000"/>
          <w:sz w:val="24"/>
          <w:szCs w:val="24"/>
        </w:rPr>
        <w:t xml:space="preserve"> </w:t>
      </w:r>
      <w:r w:rsidR="00A94C98">
        <w:rPr>
          <w:rFonts w:ascii="Times New Roman" w:hAnsi="Times New Roman" w:cs="Times New Roman"/>
          <w:color w:val="000000"/>
          <w:sz w:val="24"/>
          <w:szCs w:val="24"/>
        </w:rPr>
        <w:t xml:space="preserve">In this section, </w:t>
      </w:r>
      <w:r w:rsidR="00A94C98">
        <w:rPr>
          <w:rFonts w:ascii="Times New Roman" w:hAnsi="Times New Roman" w:cs="Times New Roman"/>
          <w:bCs/>
          <w:sz w:val="24"/>
          <w:szCs w:val="24"/>
        </w:rPr>
        <w:t>w</w:t>
      </w:r>
      <w:r>
        <w:rPr>
          <w:rFonts w:ascii="Times New Roman" w:hAnsi="Times New Roman" w:cs="Times New Roman"/>
          <w:bCs/>
          <w:sz w:val="24"/>
          <w:szCs w:val="24"/>
        </w:rPr>
        <w:t>e</w:t>
      </w:r>
      <w:r w:rsidR="002A799C" w:rsidRPr="002A799C">
        <w:rPr>
          <w:rFonts w:ascii="Times New Roman" w:hAnsi="Times New Roman" w:cs="Times New Roman"/>
          <w:bCs/>
          <w:sz w:val="24"/>
          <w:szCs w:val="24"/>
        </w:rPr>
        <w:t xml:space="preserve"> describe</w:t>
      </w:r>
      <w:r w:rsidR="00FA7BB0" w:rsidRPr="002A799C">
        <w:rPr>
          <w:rFonts w:ascii="Times New Roman" w:hAnsi="Times New Roman" w:cs="Times New Roman"/>
          <w:bCs/>
          <w:sz w:val="24"/>
          <w:szCs w:val="24"/>
        </w:rPr>
        <w:t xml:space="preserve"> a statistics-based </w:t>
      </w:r>
      <w:r w:rsidR="002A72D1" w:rsidRPr="002A799C">
        <w:rPr>
          <w:rFonts w:ascii="Times New Roman" w:hAnsi="Times New Roman" w:cs="Times New Roman"/>
          <w:bCs/>
          <w:sz w:val="24"/>
          <w:szCs w:val="24"/>
        </w:rPr>
        <w:t xml:space="preserve">multi-attribute </w:t>
      </w:r>
      <w:r w:rsidR="00FA7BB0" w:rsidRPr="002A799C">
        <w:rPr>
          <w:rFonts w:ascii="Times New Roman" w:hAnsi="Times New Roman" w:cs="Times New Roman"/>
          <w:bCs/>
          <w:sz w:val="24"/>
          <w:szCs w:val="24"/>
        </w:rPr>
        <w:t>approach that is</w:t>
      </w:r>
      <w:r w:rsidR="00FB1332" w:rsidRPr="002A799C">
        <w:rPr>
          <w:rFonts w:ascii="Times New Roman" w:hAnsi="Times New Roman" w:cs="Times New Roman"/>
          <w:bCs/>
          <w:sz w:val="24"/>
          <w:szCs w:val="24"/>
        </w:rPr>
        <w:t xml:space="preserve"> based on empirical observations rather than theoretical assumptions</w:t>
      </w:r>
      <w:r w:rsidR="00FA7BB0" w:rsidRPr="002A799C">
        <w:rPr>
          <w:rFonts w:ascii="Times New Roman" w:hAnsi="Times New Roman" w:cs="Times New Roman"/>
          <w:bCs/>
          <w:sz w:val="24"/>
          <w:szCs w:val="24"/>
        </w:rPr>
        <w:t>.</w:t>
      </w:r>
      <w:r w:rsidR="00180898" w:rsidRPr="002A799C">
        <w:rPr>
          <w:rFonts w:ascii="Times New Roman" w:hAnsi="Times New Roman" w:cs="Times New Roman"/>
          <w:bCs/>
          <w:sz w:val="24"/>
          <w:szCs w:val="24"/>
        </w:rPr>
        <w:t xml:space="preserve"> In the light of</w:t>
      </w:r>
      <w:r w:rsidR="00FA7BB0" w:rsidRPr="002A799C">
        <w:rPr>
          <w:rFonts w:ascii="Times New Roman" w:hAnsi="Times New Roman" w:cs="Times New Roman"/>
          <w:bCs/>
          <w:sz w:val="24"/>
          <w:szCs w:val="24"/>
        </w:rPr>
        <w:t xml:space="preserve"> the increasing complexity of digital advertising,</w:t>
      </w:r>
      <w:r w:rsidR="00C66F70" w:rsidRPr="002A799C">
        <w:rPr>
          <w:rFonts w:ascii="Times New Roman" w:hAnsi="Times New Roman" w:cs="Times New Roman"/>
          <w:bCs/>
          <w:sz w:val="24"/>
          <w:szCs w:val="24"/>
        </w:rPr>
        <w:t xml:space="preserve"> researchers have</w:t>
      </w:r>
      <w:r w:rsidR="00FA7BB0" w:rsidRPr="002A799C">
        <w:rPr>
          <w:rFonts w:ascii="Times New Roman" w:hAnsi="Times New Roman" w:cs="Times New Roman"/>
          <w:bCs/>
          <w:sz w:val="24"/>
          <w:szCs w:val="24"/>
        </w:rPr>
        <w:t>, in recent years,</w:t>
      </w:r>
      <w:r w:rsidR="00C66F70" w:rsidRPr="002A799C">
        <w:rPr>
          <w:rFonts w:ascii="Times New Roman" w:hAnsi="Times New Roman" w:cs="Times New Roman"/>
          <w:bCs/>
          <w:sz w:val="24"/>
          <w:szCs w:val="24"/>
        </w:rPr>
        <w:t xml:space="preserve"> endeavored</w:t>
      </w:r>
      <w:r w:rsidR="00F72CA8" w:rsidRPr="002A799C">
        <w:rPr>
          <w:rFonts w:ascii="Times New Roman" w:hAnsi="Times New Roman" w:cs="Times New Roman"/>
          <w:bCs/>
          <w:sz w:val="24"/>
          <w:szCs w:val="24"/>
        </w:rPr>
        <w:t xml:space="preserve"> to</w:t>
      </w:r>
      <w:r w:rsidR="00F72CA8">
        <w:rPr>
          <w:rFonts w:ascii="Times New Roman" w:hAnsi="Times New Roman" w:cs="Times New Roman"/>
          <w:sz w:val="24"/>
          <w:szCs w:val="24"/>
        </w:rPr>
        <w:t xml:space="preserve"> develop a </w:t>
      </w:r>
      <w:r w:rsidR="00F72CA8" w:rsidRPr="005D7ED1">
        <w:rPr>
          <w:rFonts w:ascii="Times New Roman" w:hAnsi="Times New Roman" w:cs="Times New Roman"/>
          <w:sz w:val="24"/>
          <w:szCs w:val="24"/>
        </w:rPr>
        <w:t>t</w:t>
      </w:r>
      <w:r w:rsidR="00F72CA8">
        <w:rPr>
          <w:rFonts w:ascii="Times New Roman" w:hAnsi="Times New Roman" w:cs="Times New Roman"/>
          <w:sz w:val="24"/>
          <w:szCs w:val="24"/>
        </w:rPr>
        <w:t xml:space="preserve">rue data-driven methodology to account for </w:t>
      </w:r>
      <w:r w:rsidR="00F72CA8" w:rsidRPr="00973DD1">
        <w:rPr>
          <w:rFonts w:ascii="Times New Roman" w:hAnsi="Times New Roman" w:cs="Times New Roman"/>
          <w:sz w:val="24"/>
          <w:szCs w:val="24"/>
        </w:rPr>
        <w:t>t</w:t>
      </w:r>
      <w:r w:rsidR="00F72CA8">
        <w:rPr>
          <w:rFonts w:ascii="Times New Roman" w:hAnsi="Times New Roman" w:cs="Times New Roman"/>
          <w:sz w:val="24"/>
          <w:szCs w:val="24"/>
        </w:rPr>
        <w:t>he inﬂuence of each user inter</w:t>
      </w:r>
      <w:r w:rsidR="00D13CF8">
        <w:rPr>
          <w:rFonts w:ascii="Times New Roman" w:hAnsi="Times New Roman" w:cs="Times New Roman"/>
          <w:sz w:val="24"/>
          <w:szCs w:val="24"/>
        </w:rPr>
        <w:t>action on</w:t>
      </w:r>
      <w:r w:rsidR="00F72CA8" w:rsidRPr="00973DD1">
        <w:rPr>
          <w:rFonts w:ascii="Times New Roman" w:hAnsi="Times New Roman" w:cs="Times New Roman"/>
          <w:sz w:val="24"/>
          <w:szCs w:val="24"/>
        </w:rPr>
        <w:t xml:space="preserve"> the ﬁnal user decision</w:t>
      </w:r>
      <w:r w:rsidR="00F72CA8" w:rsidRPr="005D7ED1">
        <w:rPr>
          <w:rFonts w:ascii="Times New Roman" w:hAnsi="Times New Roman" w:cs="Times New Roman"/>
          <w:sz w:val="24"/>
          <w:szCs w:val="24"/>
        </w:rPr>
        <w:t xml:space="preserve">. </w:t>
      </w:r>
      <w:r w:rsidR="002A5F12">
        <w:rPr>
          <w:rFonts w:ascii="Times New Roman" w:hAnsi="Times New Roman" w:cs="Times New Roman"/>
          <w:sz w:val="24"/>
          <w:szCs w:val="24"/>
        </w:rPr>
        <w:t xml:space="preserve">For example, </w:t>
      </w:r>
      <w:r w:rsidR="00F72CA8" w:rsidRPr="005D7ED1">
        <w:rPr>
          <w:rFonts w:ascii="Times New Roman" w:hAnsi="Times New Roman" w:cs="Times New Roman"/>
          <w:sz w:val="24"/>
          <w:szCs w:val="24"/>
        </w:rPr>
        <w:t>Shao</w:t>
      </w:r>
      <w:r w:rsidR="00F72CA8">
        <w:rPr>
          <w:rFonts w:ascii="Times New Roman" w:hAnsi="Times New Roman" w:cs="Times New Roman"/>
          <w:sz w:val="24"/>
          <w:szCs w:val="24"/>
        </w:rPr>
        <w:t xml:space="preserve"> and Li (2011)</w:t>
      </w:r>
      <w:r w:rsidR="00F72CA8" w:rsidRPr="005D7ED1">
        <w:rPr>
          <w:rFonts w:ascii="Times New Roman" w:hAnsi="Times New Roman" w:cs="Times New Roman"/>
          <w:sz w:val="24"/>
          <w:szCs w:val="24"/>
        </w:rPr>
        <w:t xml:space="preserve"> </w:t>
      </w:r>
      <w:r w:rsidR="00F72CA8">
        <w:rPr>
          <w:rFonts w:ascii="Times New Roman" w:hAnsi="Times New Roman" w:cs="Times New Roman"/>
          <w:sz w:val="24"/>
          <w:szCs w:val="24"/>
        </w:rPr>
        <w:t xml:space="preserve">have </w:t>
      </w:r>
      <w:r w:rsidR="00F72CA8" w:rsidRPr="005D7ED1">
        <w:rPr>
          <w:rFonts w:ascii="Times New Roman" w:hAnsi="Times New Roman" w:cs="Times New Roman"/>
          <w:sz w:val="24"/>
          <w:szCs w:val="24"/>
        </w:rPr>
        <w:t>develop</w:t>
      </w:r>
      <w:r w:rsidR="00F72CA8">
        <w:rPr>
          <w:rFonts w:ascii="Times New Roman" w:hAnsi="Times New Roman" w:cs="Times New Roman"/>
          <w:sz w:val="24"/>
          <w:szCs w:val="24"/>
        </w:rPr>
        <w:t>ed</w:t>
      </w:r>
      <w:r w:rsidR="00F72CA8" w:rsidRPr="005D7ED1">
        <w:rPr>
          <w:rFonts w:ascii="Times New Roman" w:hAnsi="Times New Roman" w:cs="Times New Roman"/>
          <w:sz w:val="24"/>
          <w:szCs w:val="24"/>
        </w:rPr>
        <w:t xml:space="preserve"> a probabilistic model based on a combination of ﬁrst</w:t>
      </w:r>
      <w:r w:rsidR="00A82947">
        <w:rPr>
          <w:rFonts w:ascii="Times New Roman" w:hAnsi="Times New Roman" w:cs="Times New Roman"/>
          <w:sz w:val="24"/>
          <w:szCs w:val="24"/>
        </w:rPr>
        <w:t>-</w:t>
      </w:r>
      <w:r w:rsidR="00F72CA8" w:rsidRPr="005D7ED1">
        <w:rPr>
          <w:rFonts w:ascii="Times New Roman" w:hAnsi="Times New Roman" w:cs="Times New Roman"/>
          <w:sz w:val="24"/>
          <w:szCs w:val="24"/>
        </w:rPr>
        <w:t xml:space="preserve"> and second-order conditional probabilities. </w:t>
      </w:r>
      <w:r w:rsidR="00F72CA8">
        <w:rPr>
          <w:rFonts w:ascii="Times New Roman" w:hAnsi="Times New Roman" w:cs="Times New Roman"/>
          <w:sz w:val="24"/>
          <w:szCs w:val="24"/>
        </w:rPr>
        <w:t>There are two steps involved</w:t>
      </w:r>
      <w:r w:rsidR="002A5F12">
        <w:rPr>
          <w:rFonts w:ascii="Times New Roman" w:hAnsi="Times New Roman" w:cs="Times New Roman"/>
          <w:sz w:val="24"/>
          <w:szCs w:val="24"/>
        </w:rPr>
        <w:t xml:space="preserve"> in generating this</w:t>
      </w:r>
      <w:r w:rsidR="00F72CA8">
        <w:rPr>
          <w:rFonts w:ascii="Times New Roman" w:hAnsi="Times New Roman" w:cs="Times New Roman"/>
          <w:sz w:val="24"/>
          <w:szCs w:val="24"/>
        </w:rPr>
        <w:t xml:space="preserve"> model</w:t>
      </w:r>
      <w:r w:rsidR="00F72CA8" w:rsidRPr="005D7ED1">
        <w:rPr>
          <w:rFonts w:ascii="Times New Roman" w:hAnsi="Times New Roman" w:cs="Times New Roman"/>
          <w:sz w:val="24"/>
          <w:szCs w:val="24"/>
        </w:rPr>
        <w:t>:</w:t>
      </w:r>
    </w:p>
    <w:p w14:paraId="75AFC3E3" w14:textId="021C7B4D" w:rsidR="00D50A87" w:rsidRDefault="00826597" w:rsidP="00854F73">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F72CA8" w:rsidRPr="005D7ED1">
        <w:rPr>
          <w:rFonts w:ascii="Times New Roman" w:hAnsi="Times New Roman" w:cs="Times New Roman"/>
          <w:sz w:val="24"/>
          <w:szCs w:val="24"/>
        </w:rPr>
        <w:t>he empirical probability of the main factors</w:t>
      </w:r>
      <w:r w:rsidR="00594625">
        <w:rPr>
          <w:rFonts w:ascii="Times New Roman" w:hAnsi="Times New Roman" w:cs="Times New Roman"/>
          <w:sz w:val="24"/>
          <w:szCs w:val="24"/>
        </w:rPr>
        <w:t xml:space="preserve"> (i.e. </w:t>
      </w:r>
      <w:r w:rsidR="002A72D1">
        <w:rPr>
          <w:rFonts w:ascii="Times New Roman" w:hAnsi="Times New Roman" w:cs="Times New Roman"/>
          <w:sz w:val="24"/>
          <w:szCs w:val="24"/>
        </w:rPr>
        <w:t xml:space="preserve">the probable use of </w:t>
      </w:r>
      <w:r w:rsidR="00594625" w:rsidRPr="00FC0252">
        <w:rPr>
          <w:rFonts w:ascii="Times New Roman" w:hAnsi="Times New Roman" w:cs="Times New Roman"/>
          <w:sz w:val="24"/>
          <w:szCs w:val="24"/>
        </w:rPr>
        <w:t>different media channels</w:t>
      </w:r>
      <w:r w:rsidR="00594625">
        <w:rPr>
          <w:rFonts w:ascii="Times New Roman" w:hAnsi="Times New Roman" w:cs="Times New Roman"/>
          <w:sz w:val="24"/>
          <w:szCs w:val="24"/>
        </w:rPr>
        <w:t>)</w:t>
      </w:r>
      <w:r>
        <w:rPr>
          <w:rFonts w:ascii="Times New Roman" w:hAnsi="Times New Roman" w:cs="Times New Roman"/>
          <w:sz w:val="24"/>
          <w:szCs w:val="24"/>
        </w:rPr>
        <w:t xml:space="preserve"> is calculated as follows</w:t>
      </w:r>
      <w:r w:rsidR="00F72CA8" w:rsidRPr="005D7ED1">
        <w:rPr>
          <w:rFonts w:ascii="Times New Roman" w:hAnsi="Times New Roman" w:cs="Times New Roman"/>
          <w:sz w:val="24"/>
          <w:szCs w:val="24"/>
        </w:rPr>
        <w:t>,</w:t>
      </w:r>
    </w:p>
    <w:p w14:paraId="2A85F740" w14:textId="57716FA6" w:rsidR="002B1427" w:rsidRDefault="002B1427" w:rsidP="00F72CA8">
      <w:pPr>
        <w:spacing w:line="360" w:lineRule="auto"/>
        <w:rPr>
          <w:rFonts w:ascii="Times New Roman" w:hAnsi="Times New Roman" w:cs="Times New Roman"/>
          <w:sz w:val="24"/>
          <w:szCs w:val="24"/>
        </w:rPr>
      </w:pPr>
    </w:p>
    <w:p w14:paraId="12D5CECF" w14:textId="1CDA1EE0" w:rsidR="002B1427" w:rsidRDefault="002B1427" w:rsidP="00D50A87">
      <w:pPr>
        <w:spacing w:line="240" w:lineRule="auto"/>
        <w:rPr>
          <w:rFonts w:ascii="Times New Roman" w:eastAsiaTheme="minorEastAsia" w:hAnsi="Times New Roman" w:cs="Times New Roman"/>
          <w:sz w:val="24"/>
          <w:szCs w:val="24"/>
        </w:rPr>
      </w:pPr>
      <w:r w:rsidRPr="00457C33">
        <w:rPr>
          <w:rFonts w:ascii="Times New Roman" w:hAnsi="Times New Roman" w:cs="Times New Roman"/>
          <w:i/>
          <w:sz w:val="24"/>
          <w:szCs w:val="24"/>
        </w:rPr>
        <w:t>P(y|x</w:t>
      </w:r>
      <w:r w:rsidRPr="00457C33">
        <w:rPr>
          <w:rFonts w:ascii="Times New Roman" w:hAnsi="Times New Roman" w:cs="Times New Roman"/>
          <w:i/>
          <w:sz w:val="24"/>
          <w:szCs w:val="24"/>
          <w:vertAlign w:val="subscript"/>
        </w:rPr>
        <w:t>i</w:t>
      </w:r>
      <w:r w:rsidRPr="00457C33">
        <w:rPr>
          <w:rFonts w:ascii="Times New Roman" w:hAnsi="Times New Roman" w:cs="Times New Roman"/>
          <w:i/>
          <w:sz w:val="24"/>
          <w:szCs w:val="24"/>
        </w:rPr>
        <w:t>)=</w:t>
      </w:r>
      <w:r>
        <w:rPr>
          <w:rFonts w:ascii="Times New Roman" w:hAnsi="Times New Roman" w:cs="Times New Roman"/>
          <w:i/>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positive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positive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negative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ub>
            </m:sSub>
          </m:den>
        </m:f>
        <m:r>
          <w:rPr>
            <w:rFonts w:ascii="Cambria Math" w:hAnsi="Cambria Math" w:cs="Times New Roman"/>
            <w:sz w:val="24"/>
            <w:szCs w:val="24"/>
          </w:rPr>
          <m:t>,</m:t>
        </m:r>
      </m:oMath>
      <w:r>
        <w:rPr>
          <w:rFonts w:ascii="Times New Roman" w:eastAsiaTheme="minorEastAsia" w:hAnsi="Times New Roman" w:cs="Times New Roman"/>
          <w:i/>
          <w:sz w:val="24"/>
          <w:szCs w:val="24"/>
        </w:rPr>
        <w:t xml:space="preserve">                                   </w:t>
      </w:r>
      <w:r w:rsidR="00561F07">
        <w:rPr>
          <w:rFonts w:ascii="Times New Roman" w:eastAsiaTheme="minorEastAsia" w:hAnsi="Times New Roman" w:cs="Times New Roman"/>
          <w:i/>
          <w:sz w:val="24"/>
          <w:szCs w:val="24"/>
        </w:rPr>
        <w:t xml:space="preserve">      </w:t>
      </w:r>
      <w:r w:rsidR="00B875A3">
        <w:rPr>
          <w:rFonts w:ascii="Times New Roman" w:eastAsiaTheme="minorEastAsia" w:hAnsi="Times New Roman" w:cs="Times New Roman"/>
          <w:i/>
          <w:sz w:val="24"/>
          <w:szCs w:val="24"/>
        </w:rPr>
        <w:t xml:space="preserve">                               </w:t>
      </w:r>
      <w:r>
        <w:rPr>
          <w:rFonts w:ascii="Times New Roman" w:eastAsiaTheme="minorEastAsia" w:hAnsi="Times New Roman" w:cs="Times New Roman"/>
          <w:i/>
          <w:sz w:val="24"/>
          <w:szCs w:val="24"/>
        </w:rPr>
        <w:t xml:space="preserve"> </w:t>
      </w:r>
      <w:r w:rsidR="00C9407E">
        <w:rPr>
          <w:rFonts w:ascii="Times New Roman" w:eastAsiaTheme="minorEastAsia" w:hAnsi="Times New Roman" w:cs="Times New Roman"/>
          <w:sz w:val="24"/>
          <w:szCs w:val="24"/>
        </w:rPr>
        <w:t>(2</w:t>
      </w:r>
      <w:r w:rsidRPr="002B1427">
        <w:rPr>
          <w:rFonts w:ascii="Times New Roman" w:eastAsiaTheme="minorEastAsia" w:hAnsi="Times New Roman" w:cs="Times New Roman"/>
          <w:sz w:val="24"/>
          <w:szCs w:val="24"/>
        </w:rPr>
        <w:t>)</w:t>
      </w:r>
    </w:p>
    <w:p w14:paraId="4B813DB4" w14:textId="77777777" w:rsidR="002B1427" w:rsidRDefault="002B1427" w:rsidP="00D50A87">
      <w:pPr>
        <w:spacing w:line="240" w:lineRule="auto"/>
        <w:rPr>
          <w:rFonts w:ascii="Times New Roman" w:eastAsiaTheme="minorEastAsia" w:hAnsi="Times New Roman" w:cs="Times New Roman"/>
          <w:sz w:val="24"/>
          <w:szCs w:val="24"/>
        </w:rPr>
      </w:pPr>
    </w:p>
    <w:p w14:paraId="0E1EB75A" w14:textId="77777777" w:rsidR="00B64FB0" w:rsidRPr="00CC5D48" w:rsidRDefault="00B64FB0" w:rsidP="00B64FB0">
      <w:pPr>
        <w:spacing w:line="360" w:lineRule="auto"/>
        <w:rPr>
          <w:rFonts w:ascii="Times New Roman" w:hAnsi="Times New Roman" w:cs="Times New Roman"/>
          <w:sz w:val="24"/>
          <w:szCs w:val="24"/>
        </w:rPr>
      </w:pPr>
      <w:r w:rsidRPr="00CC5D48">
        <w:rPr>
          <w:rFonts w:ascii="Times New Roman" w:hAnsi="Times New Roman" w:cs="Times New Roman"/>
          <w:sz w:val="24"/>
          <w:szCs w:val="24"/>
        </w:rPr>
        <w:t>and the pair-wise conditional probabilities</w:t>
      </w:r>
    </w:p>
    <w:p w14:paraId="3FDCA124" w14:textId="77777777" w:rsidR="00B64FB0" w:rsidRDefault="00B64FB0" w:rsidP="00D50A87">
      <w:pPr>
        <w:spacing w:line="240" w:lineRule="auto"/>
        <w:rPr>
          <w:rFonts w:ascii="Times New Roman" w:eastAsiaTheme="minorEastAsia" w:hAnsi="Times New Roman" w:cs="Times New Roman"/>
          <w:sz w:val="24"/>
          <w:szCs w:val="24"/>
        </w:rPr>
      </w:pPr>
    </w:p>
    <w:p w14:paraId="557F3ABB" w14:textId="6A144385" w:rsidR="00D50A87" w:rsidRDefault="002B1427" w:rsidP="00B64FB0">
      <w:pPr>
        <w:spacing w:line="240" w:lineRule="auto"/>
        <w:rPr>
          <w:rFonts w:ascii="Times New Roman" w:eastAsiaTheme="minorEastAsia" w:hAnsi="Times New Roman" w:cs="Times New Roman"/>
          <w:sz w:val="24"/>
          <w:szCs w:val="24"/>
        </w:rPr>
      </w:pPr>
      <w:r w:rsidRPr="00457C33">
        <w:rPr>
          <w:rFonts w:ascii="Times New Roman" w:hAnsi="Times New Roman" w:cs="Times New Roman"/>
          <w:i/>
          <w:sz w:val="24"/>
          <w:szCs w:val="24"/>
        </w:rPr>
        <w:t>P(y|x</w:t>
      </w:r>
      <w:r w:rsidRPr="00457C33">
        <w:rPr>
          <w:rFonts w:ascii="Times New Roman" w:hAnsi="Times New Roman" w:cs="Times New Roman"/>
          <w:i/>
          <w:sz w:val="24"/>
          <w:szCs w:val="24"/>
          <w:vertAlign w:val="subscript"/>
        </w:rPr>
        <w:t>i</w:t>
      </w:r>
      <w:r w:rsidRPr="00457C33">
        <w:rPr>
          <w:rFonts w:ascii="Times New Roman" w:hAnsi="Times New Roman" w:cs="Times New Roman"/>
          <w:i/>
          <w:sz w:val="24"/>
          <w:szCs w:val="24"/>
        </w:rPr>
        <w:t>, x</w:t>
      </w:r>
      <w:r w:rsidRPr="00457C33">
        <w:rPr>
          <w:rFonts w:ascii="Times New Roman" w:hAnsi="Times New Roman" w:cs="Times New Roman"/>
          <w:i/>
          <w:sz w:val="24"/>
          <w:szCs w:val="24"/>
          <w:vertAlign w:val="subscript"/>
        </w:rPr>
        <w:t>j</w:t>
      </w:r>
      <w:r w:rsidRPr="00457C33">
        <w:rPr>
          <w:rFonts w:ascii="Times New Roman" w:hAnsi="Times New Roman" w:cs="Times New Roman"/>
          <w:i/>
          <w:sz w:val="24"/>
          <w:szCs w:val="24"/>
        </w:rPr>
        <w:t>)=</w:t>
      </w:r>
      <w:r>
        <w:rPr>
          <w:rFonts w:ascii="Times New Roman" w:hAnsi="Times New Roman" w:cs="Times New Roman"/>
          <w:i/>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positive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positive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j</m:t>
                    </m:r>
                  </m:sub>
                </m:sSub>
                <m:r>
                  <w:rPr>
                    <w:rFonts w:ascii="Cambria Math" w:hAnsi="Cambria Math" w:cs="Times New Roman"/>
                    <w:sz w:val="24"/>
                    <w:szCs w:val="24"/>
                  </w:rPr>
                  <m: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negative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r>
                      <w:rPr>
                        <w:rFonts w:ascii="Cambria Math" w:hAnsi="Cambria Math" w:cs="Times New Roman"/>
                        <w:sz w:val="24"/>
                        <w:szCs w:val="24"/>
                      </w:rPr>
                      <m:t>j</m:t>
                    </m:r>
                  </m:sub>
                </m:sSub>
                <m:r>
                  <w:rPr>
                    <w:rFonts w:ascii="Cambria Math" w:hAnsi="Cambria Math" w:cs="Times New Roman"/>
                    <w:sz w:val="24"/>
                    <w:szCs w:val="24"/>
                  </w:rPr>
                  <m:t>)</m:t>
                </m:r>
              </m:sub>
            </m:sSub>
          </m:den>
        </m:f>
      </m:oMath>
      <w:r w:rsidR="00B64FB0">
        <w:rPr>
          <w:rFonts w:ascii="Times New Roman" w:eastAsiaTheme="minorEastAsia" w:hAnsi="Times New Roman" w:cs="Times New Roman"/>
          <w:i/>
          <w:sz w:val="24"/>
          <w:szCs w:val="24"/>
        </w:rPr>
        <w:t>,</w:t>
      </w:r>
      <w:r w:rsidR="00B64FB0">
        <w:rPr>
          <w:rFonts w:ascii="Times New Roman" w:eastAsiaTheme="minorEastAsia" w:hAnsi="Times New Roman" w:cs="Times New Roman"/>
          <w:sz w:val="24"/>
          <w:szCs w:val="24"/>
        </w:rPr>
        <w:t xml:space="preserve">                       </w:t>
      </w:r>
      <w:r w:rsidR="00561F07">
        <w:rPr>
          <w:rFonts w:ascii="Times New Roman" w:eastAsiaTheme="minorEastAsia" w:hAnsi="Times New Roman" w:cs="Times New Roman"/>
          <w:sz w:val="24"/>
          <w:szCs w:val="24"/>
        </w:rPr>
        <w:t xml:space="preserve">                                    </w:t>
      </w:r>
      <w:r w:rsidR="00563B49">
        <w:rPr>
          <w:rFonts w:ascii="Times New Roman" w:eastAsiaTheme="minorEastAsia" w:hAnsi="Times New Roman" w:cs="Times New Roman"/>
          <w:sz w:val="24"/>
          <w:szCs w:val="24"/>
        </w:rPr>
        <w:t xml:space="preserve"> </w:t>
      </w:r>
      <w:r w:rsidR="00C9407E">
        <w:rPr>
          <w:rFonts w:ascii="Times New Roman" w:eastAsiaTheme="minorEastAsia" w:hAnsi="Times New Roman" w:cs="Times New Roman"/>
          <w:sz w:val="24"/>
          <w:szCs w:val="24"/>
        </w:rPr>
        <w:t>(3</w:t>
      </w:r>
      <w:r w:rsidR="00B64FB0">
        <w:rPr>
          <w:rFonts w:ascii="Times New Roman" w:eastAsiaTheme="minorEastAsia" w:hAnsi="Times New Roman" w:cs="Times New Roman"/>
          <w:sz w:val="24"/>
          <w:szCs w:val="24"/>
        </w:rPr>
        <w:t>)</w:t>
      </w:r>
    </w:p>
    <w:p w14:paraId="21405C0F" w14:textId="77777777" w:rsidR="00B64FB0" w:rsidRPr="00B64FB0" w:rsidRDefault="00B64FB0" w:rsidP="00B64FB0">
      <w:pPr>
        <w:spacing w:line="240" w:lineRule="auto"/>
        <w:rPr>
          <w:rFonts w:ascii="Times New Roman" w:eastAsiaTheme="minorEastAsia" w:hAnsi="Times New Roman" w:cs="Times New Roman"/>
          <w:sz w:val="24"/>
          <w:szCs w:val="24"/>
        </w:rPr>
      </w:pPr>
    </w:p>
    <w:p w14:paraId="406A8644" w14:textId="4BD03AD4" w:rsidR="001F4A0A" w:rsidRDefault="00F72CA8" w:rsidP="00F72CA8">
      <w:pPr>
        <w:spacing w:line="360" w:lineRule="auto"/>
        <w:rPr>
          <w:rFonts w:ascii="Times New Roman" w:hAnsi="Times New Roman" w:cs="Times New Roman"/>
          <w:sz w:val="24"/>
          <w:szCs w:val="24"/>
        </w:rPr>
      </w:pPr>
      <w:r w:rsidRPr="00CC5D48">
        <w:rPr>
          <w:rFonts w:ascii="Times New Roman" w:hAnsi="Times New Roman" w:cs="Times New Roman"/>
          <w:sz w:val="24"/>
          <w:szCs w:val="24"/>
        </w:rPr>
        <w:t xml:space="preserve">for </w:t>
      </w:r>
      <w:r w:rsidRPr="00457C33">
        <w:rPr>
          <w:rFonts w:ascii="Times New Roman" w:hAnsi="Times New Roman" w:cs="Times New Roman"/>
          <w:i/>
          <w:sz w:val="24"/>
          <w:szCs w:val="24"/>
        </w:rPr>
        <w:t>i</w:t>
      </w:r>
      <w:r w:rsidR="001F4A0A" w:rsidRPr="00457C33">
        <w:rPr>
          <w:rFonts w:ascii="Times New Roman" w:hAnsi="Times New Roman" w:cs="Times New Roman"/>
          <w:i/>
          <w:sz w:val="24"/>
          <w:szCs w:val="24"/>
        </w:rPr>
        <w:t xml:space="preserve"> ≠</w:t>
      </w:r>
      <w:r w:rsidRPr="00457C33">
        <w:rPr>
          <w:rFonts w:ascii="Times New Roman" w:hAnsi="Times New Roman" w:cs="Times New Roman"/>
          <w:i/>
          <w:sz w:val="24"/>
          <w:szCs w:val="24"/>
        </w:rPr>
        <w:t xml:space="preserve"> j</w:t>
      </w:r>
      <w:r w:rsidRPr="00CC5D48">
        <w:rPr>
          <w:rFonts w:ascii="Times New Roman" w:hAnsi="Times New Roman" w:cs="Times New Roman"/>
          <w:sz w:val="24"/>
          <w:szCs w:val="24"/>
        </w:rPr>
        <w:t xml:space="preserve">. </w:t>
      </w:r>
    </w:p>
    <w:p w14:paraId="564836A3" w14:textId="7C16E915" w:rsidR="00F72CA8" w:rsidRDefault="00F72CA8" w:rsidP="00496A9D">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CC5D48">
        <w:rPr>
          <w:rFonts w:ascii="Times New Roman" w:hAnsi="Times New Roman" w:cs="Times New Roman"/>
          <w:sz w:val="24"/>
          <w:szCs w:val="24"/>
        </w:rPr>
        <w:t xml:space="preserve"> conversion event (purchase or sign-up)</w:t>
      </w:r>
      <w:r>
        <w:rPr>
          <w:rFonts w:ascii="Times New Roman" w:hAnsi="Times New Roman" w:cs="Times New Roman"/>
          <w:sz w:val="24"/>
          <w:szCs w:val="24"/>
        </w:rPr>
        <w:t xml:space="preserve"> is denoted as </w:t>
      </w:r>
      <w:r w:rsidRPr="006C697D">
        <w:rPr>
          <w:rFonts w:ascii="Times New Roman" w:hAnsi="Times New Roman" w:cs="Times New Roman"/>
          <w:i/>
          <w:sz w:val="24"/>
          <w:szCs w:val="24"/>
        </w:rPr>
        <w:t>y</w:t>
      </w:r>
      <w:r w:rsidRPr="00CC5D48">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CC5D48">
        <w:rPr>
          <w:rFonts w:ascii="Times New Roman" w:hAnsi="Times New Roman" w:cs="Times New Roman"/>
          <w:sz w:val="24"/>
          <w:szCs w:val="24"/>
        </w:rPr>
        <w:t>is a bi</w:t>
      </w:r>
      <w:r>
        <w:rPr>
          <w:rFonts w:ascii="Times New Roman" w:hAnsi="Times New Roman" w:cs="Times New Roman"/>
          <w:sz w:val="24"/>
          <w:szCs w:val="24"/>
        </w:rPr>
        <w:t>nary outcome variable</w:t>
      </w:r>
      <w:r w:rsidR="00DB14E1">
        <w:rPr>
          <w:rFonts w:ascii="Times New Roman" w:hAnsi="Times New Roman" w:cs="Times New Roman"/>
          <w:sz w:val="24"/>
          <w:szCs w:val="24"/>
        </w:rPr>
        <w:t xml:space="preserve">, and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i</w:t>
      </w:r>
      <w:r w:rsidRPr="00DB14E1">
        <w:rPr>
          <w:rFonts w:ascii="Times New Roman" w:hAnsi="Times New Roman" w:cs="Times New Roman"/>
          <w:i/>
          <w:sz w:val="24"/>
          <w:szCs w:val="24"/>
        </w:rPr>
        <w:t>,i = 1,...,p,</w:t>
      </w:r>
      <w:r w:rsidRPr="00CC5D48">
        <w:rPr>
          <w:rFonts w:ascii="Times New Roman" w:hAnsi="Times New Roman" w:cs="Times New Roman"/>
          <w:sz w:val="24"/>
          <w:szCs w:val="24"/>
        </w:rPr>
        <w:t xml:space="preserve"> denote </w:t>
      </w:r>
      <w:r w:rsidRPr="00E95D55">
        <w:rPr>
          <w:rFonts w:ascii="Times New Roman" w:hAnsi="Times New Roman" w:cs="Times New Roman"/>
          <w:i/>
          <w:sz w:val="24"/>
          <w:szCs w:val="24"/>
        </w:rPr>
        <w:t>p</w:t>
      </w:r>
      <w:r w:rsidRPr="00CC5D48">
        <w:rPr>
          <w:rFonts w:ascii="Times New Roman" w:hAnsi="Times New Roman" w:cs="Times New Roman"/>
          <w:sz w:val="24"/>
          <w:szCs w:val="24"/>
        </w:rPr>
        <w:t xml:space="preserve"> di</w:t>
      </w:r>
      <w:r w:rsidRPr="00CC5D48">
        <w:rPr>
          <w:rFonts w:ascii="Cambria Math" w:hAnsi="Cambria Math" w:cs="Cambria Math"/>
          <w:sz w:val="24"/>
          <w:szCs w:val="24"/>
        </w:rPr>
        <w:t>ﬀ</w:t>
      </w:r>
      <w:r w:rsidRPr="00CC5D48">
        <w:rPr>
          <w:rFonts w:ascii="Times New Roman" w:hAnsi="Times New Roman" w:cs="Times New Roman"/>
          <w:sz w:val="24"/>
          <w:szCs w:val="24"/>
        </w:rPr>
        <w:t>erent ad</w:t>
      </w:r>
      <w:r w:rsidR="00DB14E1">
        <w:rPr>
          <w:rFonts w:ascii="Times New Roman" w:hAnsi="Times New Roman" w:cs="Times New Roman"/>
          <w:sz w:val="24"/>
          <w:szCs w:val="24"/>
        </w:rPr>
        <w:t xml:space="preserve">vertising channels. </w:t>
      </w:r>
      <w:r w:rsidR="00E95D55">
        <w:rPr>
          <w:rFonts w:ascii="Times New Roman" w:hAnsi="Times New Roman" w:cs="Times New Roman"/>
          <w:i/>
          <w:sz w:val="24"/>
          <w:szCs w:val="24"/>
        </w:rPr>
        <w:t>N</w:t>
      </w:r>
      <w:r w:rsidR="00DB14E1" w:rsidRPr="00E95D55">
        <w:rPr>
          <w:rFonts w:ascii="Times New Roman" w:hAnsi="Times New Roman" w:cs="Times New Roman"/>
          <w:i/>
          <w:sz w:val="24"/>
          <w:szCs w:val="24"/>
          <w:vertAlign w:val="subscript"/>
        </w:rPr>
        <w:t>positive</w:t>
      </w:r>
      <w:r w:rsidR="006C697D">
        <w:rPr>
          <w:rFonts w:ascii="Times New Roman" w:hAnsi="Times New Roman" w:cs="Times New Roman"/>
          <w:i/>
          <w:sz w:val="24"/>
          <w:szCs w:val="24"/>
          <w:vertAlign w:val="subscript"/>
        </w:rPr>
        <w:t xml:space="preserve">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i</w:t>
      </w:r>
      <w:r w:rsidR="00DB14E1" w:rsidRPr="00DB14E1">
        <w:rPr>
          <w:rFonts w:ascii="Times New Roman" w:hAnsi="Times New Roman" w:cs="Times New Roman"/>
          <w:i/>
          <w:sz w:val="24"/>
          <w:szCs w:val="24"/>
        </w:rPr>
        <w:t>)</w:t>
      </w:r>
      <w:r w:rsidR="00DB14E1">
        <w:rPr>
          <w:rFonts w:ascii="Times New Roman" w:hAnsi="Times New Roman" w:cs="Times New Roman"/>
          <w:sz w:val="24"/>
          <w:szCs w:val="24"/>
        </w:rPr>
        <w:t xml:space="preserve"> and </w:t>
      </w:r>
      <w:r w:rsidR="00DB14E1" w:rsidRPr="00DB14E1">
        <w:rPr>
          <w:rFonts w:ascii="Times New Roman" w:hAnsi="Times New Roman" w:cs="Times New Roman"/>
          <w:i/>
          <w:sz w:val="24"/>
          <w:szCs w:val="24"/>
        </w:rPr>
        <w:t>N</w:t>
      </w:r>
      <w:r w:rsidR="00E95D55">
        <w:rPr>
          <w:rFonts w:ascii="Times New Roman" w:hAnsi="Times New Roman" w:cs="Times New Roman"/>
          <w:i/>
          <w:sz w:val="24"/>
          <w:szCs w:val="24"/>
          <w:vertAlign w:val="subscript"/>
        </w:rPr>
        <w:t>negative</w:t>
      </w:r>
      <w:r w:rsidR="006C697D">
        <w:rPr>
          <w:rFonts w:ascii="Times New Roman" w:hAnsi="Times New Roman" w:cs="Times New Roman"/>
          <w:i/>
          <w:sz w:val="24"/>
          <w:szCs w:val="24"/>
          <w:vertAlign w:val="subscript"/>
        </w:rPr>
        <w:t xml:space="preserve"> </w:t>
      </w:r>
      <w:r w:rsidR="00DB14E1" w:rsidRPr="00DB14E1">
        <w:rPr>
          <w:rFonts w:ascii="Times New Roman" w:hAnsi="Times New Roman" w:cs="Times New Roman"/>
          <w:i/>
          <w:sz w:val="24"/>
          <w:szCs w:val="24"/>
        </w:rPr>
        <w:t>(x</w:t>
      </w:r>
      <w:r w:rsidR="00DB14E1" w:rsidRPr="00E95D55">
        <w:rPr>
          <w:rFonts w:ascii="Times New Roman" w:hAnsi="Times New Roman" w:cs="Times New Roman"/>
          <w:i/>
          <w:sz w:val="24"/>
          <w:szCs w:val="24"/>
          <w:vertAlign w:val="subscript"/>
        </w:rPr>
        <w:t>i</w:t>
      </w:r>
      <w:r w:rsidRPr="00DB14E1">
        <w:rPr>
          <w:rFonts w:ascii="Times New Roman" w:hAnsi="Times New Roman" w:cs="Times New Roman"/>
          <w:i/>
          <w:sz w:val="24"/>
          <w:szCs w:val="24"/>
        </w:rPr>
        <w:t>)</w:t>
      </w:r>
      <w:r w:rsidRPr="00CC5D48">
        <w:rPr>
          <w:rFonts w:ascii="Times New Roman" w:hAnsi="Times New Roman" w:cs="Times New Roman"/>
          <w:sz w:val="24"/>
          <w:szCs w:val="24"/>
        </w:rPr>
        <w:t xml:space="preserve"> denote the number of positive or negative </w:t>
      </w:r>
      <w:r>
        <w:rPr>
          <w:rFonts w:ascii="Times New Roman" w:hAnsi="Times New Roman" w:cs="Times New Roman"/>
          <w:sz w:val="24"/>
          <w:szCs w:val="24"/>
        </w:rPr>
        <w:t xml:space="preserve">users exposed to channel </w:t>
      </w:r>
      <w:r w:rsidRPr="00E95D55">
        <w:rPr>
          <w:rFonts w:ascii="Times New Roman" w:hAnsi="Times New Roman" w:cs="Times New Roman"/>
          <w:i/>
          <w:sz w:val="24"/>
          <w:szCs w:val="24"/>
        </w:rPr>
        <w:t>i</w:t>
      </w:r>
      <w:r>
        <w:rPr>
          <w:rFonts w:ascii="Times New Roman" w:hAnsi="Times New Roman" w:cs="Times New Roman"/>
          <w:sz w:val="24"/>
          <w:szCs w:val="24"/>
        </w:rPr>
        <w:t>, re</w:t>
      </w:r>
      <w:r w:rsidR="00DB14E1">
        <w:rPr>
          <w:rFonts w:ascii="Times New Roman" w:hAnsi="Times New Roman" w:cs="Times New Roman"/>
          <w:sz w:val="24"/>
          <w:szCs w:val="24"/>
        </w:rPr>
        <w:t xml:space="preserve">spectively, and </w:t>
      </w:r>
      <w:r w:rsidR="00DB14E1" w:rsidRPr="00DB14E1">
        <w:rPr>
          <w:rFonts w:ascii="Times New Roman" w:hAnsi="Times New Roman" w:cs="Times New Roman"/>
          <w:i/>
          <w:sz w:val="24"/>
          <w:szCs w:val="24"/>
        </w:rPr>
        <w:t>N</w:t>
      </w:r>
      <w:r w:rsidR="00DB14E1" w:rsidRPr="00E95D55">
        <w:rPr>
          <w:rFonts w:ascii="Times New Roman" w:hAnsi="Times New Roman" w:cs="Times New Roman"/>
          <w:i/>
          <w:sz w:val="24"/>
          <w:szCs w:val="24"/>
          <w:vertAlign w:val="subscript"/>
        </w:rPr>
        <w:t>positive</w:t>
      </w:r>
      <w:r w:rsidR="006C697D">
        <w:rPr>
          <w:rFonts w:ascii="Times New Roman" w:hAnsi="Times New Roman" w:cs="Times New Roman"/>
          <w:i/>
          <w:sz w:val="24"/>
          <w:szCs w:val="24"/>
          <w:vertAlign w:val="subscript"/>
        </w:rPr>
        <w:t xml:space="preserve">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i</w:t>
      </w:r>
      <w:r w:rsidR="00DB14E1" w:rsidRPr="00DB14E1">
        <w:rPr>
          <w:rFonts w:ascii="Times New Roman" w:hAnsi="Times New Roman" w:cs="Times New Roman"/>
          <w:i/>
          <w:sz w:val="24"/>
          <w:szCs w:val="24"/>
        </w:rPr>
        <w:t>,</w:t>
      </w:r>
      <w:r w:rsidR="00457C33">
        <w:rPr>
          <w:rFonts w:ascii="Times New Roman" w:hAnsi="Times New Roman" w:cs="Times New Roman"/>
          <w:i/>
          <w:sz w:val="24"/>
          <w:szCs w:val="24"/>
        </w:rPr>
        <w:t xml:space="preserve">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j</w:t>
      </w:r>
      <w:r w:rsidR="00DB14E1" w:rsidRPr="00DB14E1">
        <w:rPr>
          <w:rFonts w:ascii="Times New Roman" w:hAnsi="Times New Roman" w:cs="Times New Roman"/>
          <w:i/>
          <w:sz w:val="24"/>
          <w:szCs w:val="24"/>
        </w:rPr>
        <w:t>)</w:t>
      </w:r>
      <w:r w:rsidR="00DB14E1">
        <w:rPr>
          <w:rFonts w:ascii="Times New Roman" w:hAnsi="Times New Roman" w:cs="Times New Roman"/>
          <w:sz w:val="24"/>
          <w:szCs w:val="24"/>
        </w:rPr>
        <w:t xml:space="preserve"> and </w:t>
      </w:r>
      <w:r w:rsidR="00DB14E1" w:rsidRPr="00DB14E1">
        <w:rPr>
          <w:rFonts w:ascii="Times New Roman" w:hAnsi="Times New Roman" w:cs="Times New Roman"/>
          <w:i/>
          <w:sz w:val="24"/>
          <w:szCs w:val="24"/>
        </w:rPr>
        <w:t>N</w:t>
      </w:r>
      <w:r w:rsidR="00DB14E1" w:rsidRPr="00E95D55">
        <w:rPr>
          <w:rFonts w:ascii="Times New Roman" w:hAnsi="Times New Roman" w:cs="Times New Roman"/>
          <w:i/>
          <w:sz w:val="24"/>
          <w:szCs w:val="24"/>
          <w:vertAlign w:val="subscript"/>
        </w:rPr>
        <w:t>negative</w:t>
      </w:r>
      <w:r w:rsidR="006C697D">
        <w:rPr>
          <w:rFonts w:ascii="Times New Roman" w:hAnsi="Times New Roman" w:cs="Times New Roman"/>
          <w:i/>
          <w:sz w:val="24"/>
          <w:szCs w:val="24"/>
          <w:vertAlign w:val="subscript"/>
        </w:rPr>
        <w:t xml:space="preserve">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i</w:t>
      </w:r>
      <w:r w:rsidR="00DB14E1" w:rsidRPr="00DB14E1">
        <w:rPr>
          <w:rFonts w:ascii="Times New Roman" w:hAnsi="Times New Roman" w:cs="Times New Roman"/>
          <w:i/>
          <w:sz w:val="24"/>
          <w:szCs w:val="24"/>
        </w:rPr>
        <w:t>,</w:t>
      </w:r>
      <w:r w:rsidR="00457C33">
        <w:rPr>
          <w:rFonts w:ascii="Times New Roman" w:hAnsi="Times New Roman" w:cs="Times New Roman"/>
          <w:i/>
          <w:sz w:val="24"/>
          <w:szCs w:val="24"/>
        </w:rPr>
        <w:t xml:space="preserve"> </w:t>
      </w:r>
      <w:r w:rsidR="00DB14E1" w:rsidRPr="00DB14E1">
        <w:rPr>
          <w:rFonts w:ascii="Times New Roman" w:hAnsi="Times New Roman" w:cs="Times New Roman"/>
          <w:i/>
          <w:sz w:val="24"/>
          <w:szCs w:val="24"/>
        </w:rPr>
        <w:t>x</w:t>
      </w:r>
      <w:r w:rsidR="00DB14E1" w:rsidRPr="00DB14E1">
        <w:rPr>
          <w:rFonts w:ascii="Times New Roman" w:hAnsi="Times New Roman" w:cs="Times New Roman"/>
          <w:i/>
          <w:sz w:val="24"/>
          <w:szCs w:val="24"/>
          <w:vertAlign w:val="subscript"/>
        </w:rPr>
        <w:t>j</w:t>
      </w:r>
      <w:r w:rsidRPr="00DB14E1">
        <w:rPr>
          <w:rFonts w:ascii="Times New Roman" w:hAnsi="Times New Roman" w:cs="Times New Roman"/>
          <w:i/>
          <w:sz w:val="24"/>
          <w:szCs w:val="24"/>
        </w:rPr>
        <w:t xml:space="preserve">) </w:t>
      </w:r>
      <w:r w:rsidRPr="00CC5D48">
        <w:rPr>
          <w:rFonts w:ascii="Times New Roman" w:hAnsi="Times New Roman" w:cs="Times New Roman"/>
          <w:sz w:val="24"/>
          <w:szCs w:val="24"/>
        </w:rPr>
        <w:t>denote the number of</w:t>
      </w:r>
      <w:r w:rsidR="00100E7A">
        <w:rPr>
          <w:rFonts w:ascii="Times New Roman" w:hAnsi="Times New Roman" w:cs="Times New Roman"/>
          <w:sz w:val="24"/>
          <w:szCs w:val="24"/>
        </w:rPr>
        <w:t xml:space="preserve"> positive or negative users ex</w:t>
      </w:r>
      <w:r w:rsidRPr="00CC5D48">
        <w:rPr>
          <w:rFonts w:ascii="Times New Roman" w:hAnsi="Times New Roman" w:cs="Times New Roman"/>
          <w:sz w:val="24"/>
          <w:szCs w:val="24"/>
        </w:rPr>
        <w:t xml:space="preserve">posed to both channels </w:t>
      </w:r>
      <w:r w:rsidRPr="00DB14E1">
        <w:rPr>
          <w:rFonts w:ascii="Times New Roman" w:hAnsi="Times New Roman" w:cs="Times New Roman"/>
          <w:i/>
          <w:sz w:val="24"/>
          <w:szCs w:val="24"/>
        </w:rPr>
        <w:t>i</w:t>
      </w:r>
      <w:r w:rsidRPr="00CC5D48">
        <w:rPr>
          <w:rFonts w:ascii="Times New Roman" w:hAnsi="Times New Roman" w:cs="Times New Roman"/>
          <w:sz w:val="24"/>
          <w:szCs w:val="24"/>
        </w:rPr>
        <w:t xml:space="preserve"> and </w:t>
      </w:r>
      <w:r w:rsidRPr="00DB14E1">
        <w:rPr>
          <w:rFonts w:ascii="Times New Roman" w:hAnsi="Times New Roman" w:cs="Times New Roman"/>
          <w:i/>
          <w:sz w:val="24"/>
          <w:szCs w:val="24"/>
        </w:rPr>
        <w:t>j</w:t>
      </w:r>
      <w:r w:rsidR="00E95D55">
        <w:rPr>
          <w:rFonts w:ascii="Times New Roman" w:hAnsi="Times New Roman" w:cs="Times New Roman"/>
          <w:sz w:val="24"/>
          <w:szCs w:val="24"/>
        </w:rPr>
        <w:t>.</w:t>
      </w:r>
      <w:r w:rsidR="00767F7B">
        <w:rPr>
          <w:rFonts w:ascii="Times New Roman" w:hAnsi="Times New Roman" w:cs="Times New Roman"/>
          <w:sz w:val="24"/>
          <w:szCs w:val="24"/>
        </w:rPr>
        <w:t xml:space="preserve"> </w:t>
      </w:r>
      <w:r w:rsidR="00684532" w:rsidRPr="00860A61">
        <w:rPr>
          <w:rFonts w:ascii="Times New Roman" w:hAnsi="Times New Roman" w:cs="Times New Roman"/>
          <w:sz w:val="24"/>
          <w:szCs w:val="24"/>
        </w:rPr>
        <w:t>Customer jo</w:t>
      </w:r>
      <w:r w:rsidR="00860A61" w:rsidRPr="00860A61">
        <w:rPr>
          <w:rFonts w:ascii="Times New Roman" w:hAnsi="Times New Roman" w:cs="Times New Roman"/>
          <w:sz w:val="24"/>
          <w:szCs w:val="24"/>
        </w:rPr>
        <w:t>urneys contain one or more touch points</w:t>
      </w:r>
      <w:r w:rsidR="00684532" w:rsidRPr="00860A61">
        <w:rPr>
          <w:rFonts w:ascii="Times New Roman" w:hAnsi="Times New Roman" w:cs="Times New Roman"/>
          <w:sz w:val="24"/>
          <w:szCs w:val="24"/>
        </w:rPr>
        <w:t xml:space="preserve"> across a variety of channels. </w:t>
      </w:r>
      <w:r w:rsidR="00860A61" w:rsidRPr="00860A61">
        <w:rPr>
          <w:rFonts w:ascii="Times New Roman" w:hAnsi="Times New Roman" w:cs="Times New Roman"/>
          <w:sz w:val="24"/>
          <w:szCs w:val="24"/>
        </w:rPr>
        <w:t>The channels actually visited</w:t>
      </w:r>
      <w:r w:rsidR="00767F7B" w:rsidRPr="00860A61">
        <w:rPr>
          <w:rFonts w:ascii="Times New Roman" w:hAnsi="Times New Roman" w:cs="Times New Roman"/>
          <w:sz w:val="24"/>
          <w:szCs w:val="24"/>
        </w:rPr>
        <w:t xml:space="preserve"> by the consumers</w:t>
      </w:r>
      <w:r w:rsidR="002C4C12" w:rsidRPr="00860A61">
        <w:rPr>
          <w:rFonts w:ascii="Times New Roman" w:hAnsi="Times New Roman" w:cs="Times New Roman"/>
          <w:sz w:val="24"/>
          <w:szCs w:val="24"/>
        </w:rPr>
        <w:t xml:space="preserve"> out of the many channels involved </w:t>
      </w:r>
      <w:r w:rsidR="002A72D1" w:rsidRPr="00860A61">
        <w:rPr>
          <w:rFonts w:ascii="Times New Roman" w:hAnsi="Times New Roman" w:cs="Times New Roman"/>
          <w:sz w:val="24"/>
          <w:szCs w:val="24"/>
        </w:rPr>
        <w:t xml:space="preserve">will </w:t>
      </w:r>
      <w:r w:rsidR="00767F7B" w:rsidRPr="00860A61">
        <w:rPr>
          <w:rFonts w:ascii="Times New Roman" w:hAnsi="Times New Roman" w:cs="Times New Roman"/>
          <w:sz w:val="24"/>
          <w:szCs w:val="24"/>
        </w:rPr>
        <w:t>giv</w:t>
      </w:r>
      <w:r w:rsidR="002A72D1" w:rsidRPr="00860A61">
        <w:rPr>
          <w:rFonts w:ascii="Times New Roman" w:hAnsi="Times New Roman" w:cs="Times New Roman"/>
          <w:sz w:val="24"/>
          <w:szCs w:val="24"/>
        </w:rPr>
        <w:t>e</w:t>
      </w:r>
      <w:r w:rsidR="001A288A" w:rsidRPr="00860A61">
        <w:rPr>
          <w:rFonts w:ascii="Times New Roman" w:hAnsi="Times New Roman" w:cs="Times New Roman"/>
          <w:sz w:val="24"/>
          <w:szCs w:val="24"/>
        </w:rPr>
        <w:t xml:space="preserve"> us information on</w:t>
      </w:r>
      <w:r w:rsidR="00275561" w:rsidRPr="00860A61">
        <w:rPr>
          <w:rFonts w:ascii="Times New Roman" w:hAnsi="Times New Roman" w:cs="Times New Roman"/>
          <w:sz w:val="24"/>
          <w:szCs w:val="24"/>
        </w:rPr>
        <w:t xml:space="preserve"> the</w:t>
      </w:r>
      <w:r w:rsidR="00375A4E" w:rsidRPr="00860A61">
        <w:rPr>
          <w:rFonts w:ascii="Times New Roman" w:hAnsi="Times New Roman" w:cs="Times New Roman"/>
          <w:sz w:val="24"/>
          <w:szCs w:val="24"/>
        </w:rPr>
        <w:t xml:space="preserve"> number of</w:t>
      </w:r>
      <w:r w:rsidR="00275561" w:rsidRPr="00860A61">
        <w:rPr>
          <w:rFonts w:ascii="Times New Roman" w:hAnsi="Times New Roman" w:cs="Times New Roman"/>
          <w:sz w:val="24"/>
          <w:szCs w:val="24"/>
        </w:rPr>
        <w:t xml:space="preserve"> ‘p</w:t>
      </w:r>
      <w:r w:rsidR="00767F7B" w:rsidRPr="00860A61">
        <w:rPr>
          <w:rFonts w:ascii="Times New Roman" w:hAnsi="Times New Roman" w:cs="Times New Roman"/>
          <w:sz w:val="24"/>
          <w:szCs w:val="24"/>
        </w:rPr>
        <w:t>o</w:t>
      </w:r>
      <w:r w:rsidR="00275561" w:rsidRPr="00860A61">
        <w:rPr>
          <w:rFonts w:ascii="Times New Roman" w:hAnsi="Times New Roman" w:cs="Times New Roman"/>
          <w:sz w:val="24"/>
          <w:szCs w:val="24"/>
        </w:rPr>
        <w:t>s</w:t>
      </w:r>
      <w:r w:rsidR="00767F7B" w:rsidRPr="00860A61">
        <w:rPr>
          <w:rFonts w:ascii="Times New Roman" w:hAnsi="Times New Roman" w:cs="Times New Roman"/>
          <w:sz w:val="24"/>
          <w:szCs w:val="24"/>
        </w:rPr>
        <w:t>itive’ and ‘negative’ users</w:t>
      </w:r>
      <w:r w:rsidR="00375A4E" w:rsidRPr="00860A61">
        <w:rPr>
          <w:rFonts w:ascii="Times New Roman" w:hAnsi="Times New Roman" w:cs="Times New Roman"/>
          <w:sz w:val="24"/>
          <w:szCs w:val="24"/>
        </w:rPr>
        <w:t xml:space="preserve"> in a purchase funnel</w:t>
      </w:r>
      <w:r w:rsidR="00767F7B" w:rsidRPr="00860A61">
        <w:rPr>
          <w:rFonts w:ascii="Times New Roman" w:hAnsi="Times New Roman" w:cs="Times New Roman"/>
          <w:sz w:val="24"/>
          <w:szCs w:val="24"/>
        </w:rPr>
        <w:t>.</w:t>
      </w:r>
    </w:p>
    <w:p w14:paraId="2B64E67B" w14:textId="7FEC4C09" w:rsidR="00F72CA8" w:rsidRDefault="00826597" w:rsidP="00854F73">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F72CA8" w:rsidRPr="00CC5D48">
        <w:rPr>
          <w:rFonts w:ascii="Times New Roman" w:hAnsi="Times New Roman" w:cs="Times New Roman"/>
          <w:sz w:val="24"/>
          <w:szCs w:val="24"/>
        </w:rPr>
        <w:t xml:space="preserve">he contribution of channel </w:t>
      </w:r>
      <w:r w:rsidR="00F72CA8" w:rsidRPr="00DB14E1">
        <w:rPr>
          <w:rFonts w:ascii="Times New Roman" w:hAnsi="Times New Roman" w:cs="Times New Roman"/>
          <w:i/>
          <w:sz w:val="24"/>
          <w:szCs w:val="24"/>
        </w:rPr>
        <w:t>i</w:t>
      </w:r>
      <w:r w:rsidR="00F72CA8" w:rsidRPr="00CC5D48">
        <w:rPr>
          <w:rFonts w:ascii="Times New Roman" w:hAnsi="Times New Roman" w:cs="Times New Roman"/>
          <w:sz w:val="24"/>
          <w:szCs w:val="24"/>
        </w:rPr>
        <w:t xml:space="preserve"> is then computed at each positive user level as:</w:t>
      </w:r>
    </w:p>
    <w:p w14:paraId="6C8CD86D" w14:textId="77777777" w:rsidR="00722913" w:rsidRPr="00CC5D48" w:rsidRDefault="00722913" w:rsidP="00F72CA8">
      <w:pPr>
        <w:spacing w:line="360" w:lineRule="auto"/>
        <w:rPr>
          <w:rFonts w:ascii="Times New Roman" w:hAnsi="Times New Roman" w:cs="Times New Roman"/>
          <w:sz w:val="24"/>
          <w:szCs w:val="24"/>
        </w:rPr>
      </w:pPr>
    </w:p>
    <w:p w14:paraId="3FD396CA" w14:textId="14FBDA4D" w:rsidR="00F72CA8" w:rsidRPr="00793F48" w:rsidRDefault="00DB14E1" w:rsidP="00F72CA8">
      <w:pPr>
        <w:spacing w:line="360" w:lineRule="auto"/>
        <w:rPr>
          <w:rFonts w:ascii="Times New Roman" w:hAnsi="Times New Roman" w:cs="Times New Roman"/>
          <w:sz w:val="24"/>
          <w:szCs w:val="24"/>
        </w:rPr>
      </w:pPr>
      <w:r w:rsidRPr="00793F48">
        <w:rPr>
          <w:rFonts w:ascii="Times New Roman" w:hAnsi="Times New Roman" w:cs="Times New Roman"/>
          <w:i/>
          <w:sz w:val="24"/>
          <w:szCs w:val="24"/>
        </w:rPr>
        <w:t>C(x</w:t>
      </w:r>
      <w:r w:rsidRPr="00793F48">
        <w:rPr>
          <w:rFonts w:ascii="Times New Roman" w:hAnsi="Times New Roman" w:cs="Times New Roman"/>
          <w:i/>
          <w:sz w:val="24"/>
          <w:szCs w:val="24"/>
          <w:vertAlign w:val="subscript"/>
        </w:rPr>
        <w:t>i</w:t>
      </w:r>
      <w:r w:rsidRPr="00793F48">
        <w:rPr>
          <w:rFonts w:ascii="Times New Roman" w:hAnsi="Times New Roman" w:cs="Times New Roman"/>
          <w:i/>
          <w:sz w:val="24"/>
          <w:szCs w:val="24"/>
        </w:rPr>
        <w:t>) = p(y|x</w:t>
      </w:r>
      <w:r w:rsidRPr="00793F48">
        <w:rPr>
          <w:rFonts w:ascii="Times New Roman" w:hAnsi="Times New Roman" w:cs="Times New Roman"/>
          <w:i/>
          <w:sz w:val="24"/>
          <w:szCs w:val="24"/>
          <w:vertAlign w:val="subscript"/>
        </w:rPr>
        <w:t>i</w:t>
      </w:r>
      <w:r w:rsidRPr="00793F48">
        <w:rPr>
          <w:rFonts w:ascii="Times New Roman" w:hAnsi="Times New Roman" w:cs="Times New Roman"/>
          <w:i/>
          <w:sz w:val="24"/>
          <w:szCs w:val="24"/>
        </w:rPr>
        <w:t>) +</w:t>
      </w:r>
      <m:oMath>
        <m:f>
          <m:fPr>
            <m:ctrlPr>
              <w:rPr>
                <w:rFonts w:ascii="Cambria Math" w:hAnsi="Cambria Math" w:cs="Times New Roman"/>
                <w:i/>
                <w:sz w:val="24"/>
                <w:szCs w:val="24"/>
                <w:lang w:val="pt-PT"/>
              </w:rPr>
            </m:ctrlPr>
          </m:fPr>
          <m:num>
            <m:r>
              <w:rPr>
                <w:rFonts w:ascii="Cambria Math" w:hAnsi="Cambria Math" w:cs="Times New Roman"/>
                <w:sz w:val="24"/>
                <w:szCs w:val="24"/>
              </w:rPr>
              <m:t>1</m:t>
            </m:r>
          </m:num>
          <m:den>
            <m:r>
              <w:rPr>
                <w:rFonts w:ascii="Cambria Math" w:hAnsi="Cambria Math" w:cs="Times New Roman"/>
                <w:sz w:val="24"/>
                <w:szCs w:val="24"/>
              </w:rPr>
              <m:t>2</m:t>
            </m:r>
            <m:sSub>
              <m:sSubPr>
                <m:ctrlPr>
                  <w:rPr>
                    <w:rFonts w:ascii="Cambria Math" w:hAnsi="Cambria Math" w:cs="Times New Roman"/>
                    <w:i/>
                    <w:sz w:val="24"/>
                    <w:szCs w:val="24"/>
                    <w:lang w:val="pt-PT"/>
                  </w:rPr>
                </m:ctrlPr>
              </m:sSubPr>
              <m:e>
                <m:r>
                  <w:rPr>
                    <w:rFonts w:ascii="Cambria Math" w:hAnsi="Cambria Math" w:cs="Times New Roman"/>
                    <w:sz w:val="24"/>
                    <w:szCs w:val="24"/>
                    <w:lang w:val="pt-PT"/>
                  </w:rPr>
                  <m:t>N</m:t>
                </m:r>
              </m:e>
              <m:sub>
                <m:r>
                  <w:rPr>
                    <w:rFonts w:ascii="Cambria Math" w:hAnsi="Cambria Math" w:cs="Times New Roman"/>
                    <w:sz w:val="24"/>
                    <w:szCs w:val="24"/>
                    <w:lang w:val="pt-PT"/>
                  </w:rPr>
                  <m:t>j</m:t>
                </m:r>
                <m:r>
                  <w:rPr>
                    <w:rFonts w:ascii="Cambria Math" w:hAnsi="Cambria Math" w:cs="Times New Roman"/>
                    <w:sz w:val="24"/>
                    <w:szCs w:val="24"/>
                  </w:rPr>
                  <m:t>≠</m:t>
                </m:r>
                <m:r>
                  <w:rPr>
                    <w:rFonts w:ascii="Cambria Math" w:hAnsi="Cambria Math" w:cs="Times New Roman"/>
                    <w:sz w:val="24"/>
                    <w:szCs w:val="24"/>
                    <w:lang w:val="pt-PT"/>
                  </w:rPr>
                  <m:t>i</m:t>
                </m:r>
              </m:sub>
            </m:sSub>
          </m:den>
        </m:f>
        <m:nary>
          <m:naryPr>
            <m:chr m:val="∑"/>
            <m:limLoc m:val="undOvr"/>
            <m:supHide m:val="1"/>
            <m:ctrlPr>
              <w:rPr>
                <w:rFonts w:ascii="Cambria Math" w:hAnsi="Cambria Math" w:cs="Times New Roman"/>
                <w:i/>
                <w:sz w:val="24"/>
                <w:szCs w:val="24"/>
                <w:lang w:val="pt-PT"/>
              </w:rPr>
            </m:ctrlPr>
          </m:naryPr>
          <m:sub>
            <m:r>
              <w:rPr>
                <w:rFonts w:ascii="Cambria Math" w:hAnsi="Cambria Math" w:cs="Times New Roman"/>
                <w:sz w:val="24"/>
                <w:szCs w:val="24"/>
                <w:lang w:val="pt-PT"/>
              </w:rPr>
              <m:t>j</m:t>
            </m:r>
            <m:r>
              <w:rPr>
                <w:rFonts w:ascii="Cambria Math" w:hAnsi="Cambria Math" w:cs="Times New Roman"/>
                <w:sz w:val="24"/>
                <w:szCs w:val="24"/>
              </w:rPr>
              <m:t>≠</m:t>
            </m:r>
            <m:r>
              <w:rPr>
                <w:rFonts w:ascii="Cambria Math" w:hAnsi="Cambria Math" w:cs="Times New Roman"/>
                <w:sz w:val="24"/>
                <w:szCs w:val="24"/>
                <w:lang w:val="pt-PT"/>
              </w:rPr>
              <m:t>i</m:t>
            </m:r>
          </m:sub>
          <m:sup/>
          <m:e>
            <m:d>
              <m:dPr>
                <m:begChr m:val="{"/>
                <m:endChr m:val="}"/>
                <m:ctrlPr>
                  <w:rPr>
                    <w:rFonts w:ascii="Cambria Math" w:hAnsi="Cambria Math" w:cs="Times New Roman"/>
                    <w:i/>
                    <w:sz w:val="24"/>
                    <w:szCs w:val="24"/>
                    <w:lang w:val="pt-PT"/>
                  </w:rPr>
                </m:ctrlPr>
              </m:d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y</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p</m:t>
                </m:r>
                <m:d>
                  <m:dPr>
                    <m:ctrlPr>
                      <w:rPr>
                        <w:rFonts w:ascii="Cambria Math" w:hAnsi="Cambria Math" w:cs="Times New Roman"/>
                        <w:i/>
                        <w:sz w:val="24"/>
                        <w:szCs w:val="24"/>
                      </w:rPr>
                    </m:ctrlPr>
                  </m:dPr>
                  <m:e>
                    <m:r>
                      <w:rPr>
                        <w:rFonts w:ascii="Cambria Math" w:hAnsi="Cambria Math" w:cs="Times New Roman"/>
                        <w:sz w:val="24"/>
                        <w:szCs w:val="24"/>
                      </w:rPr>
                      <m:t>y</m:t>
                    </m:r>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p(y|</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e>
            </m:d>
          </m:e>
        </m:nary>
        <m:r>
          <w:rPr>
            <w:rFonts w:ascii="Cambria Math" w:hAnsi="Cambria Math" w:cs="Times New Roman"/>
            <w:sz w:val="24"/>
            <w:szCs w:val="24"/>
          </w:rPr>
          <m:t>,</m:t>
        </m:r>
      </m:oMath>
      <w:r w:rsidR="00A90FE9" w:rsidRPr="00793F48">
        <w:rPr>
          <w:rFonts w:ascii="Times New Roman" w:eastAsiaTheme="minorEastAsia" w:hAnsi="Times New Roman" w:cs="Times New Roman"/>
          <w:i/>
          <w:sz w:val="24"/>
          <w:szCs w:val="24"/>
        </w:rPr>
        <w:t xml:space="preserve"> </w:t>
      </w:r>
      <w:r w:rsidR="00561F07" w:rsidRPr="00793F48">
        <w:rPr>
          <w:rFonts w:ascii="Times New Roman" w:eastAsiaTheme="minorEastAsia" w:hAnsi="Times New Roman" w:cs="Times New Roman"/>
          <w:i/>
          <w:sz w:val="24"/>
          <w:szCs w:val="24"/>
        </w:rPr>
        <w:t xml:space="preserve">                     </w:t>
      </w:r>
      <w:r w:rsidR="00A90FE9" w:rsidRPr="00793F48">
        <w:rPr>
          <w:rFonts w:ascii="Times New Roman" w:eastAsiaTheme="minorEastAsia" w:hAnsi="Times New Roman" w:cs="Times New Roman"/>
          <w:i/>
          <w:sz w:val="24"/>
          <w:szCs w:val="24"/>
        </w:rPr>
        <w:t xml:space="preserve"> </w:t>
      </w:r>
      <w:r w:rsidR="00C9407E" w:rsidRPr="00793F48">
        <w:rPr>
          <w:rFonts w:ascii="Times New Roman" w:eastAsiaTheme="minorEastAsia" w:hAnsi="Times New Roman" w:cs="Times New Roman"/>
          <w:sz w:val="24"/>
          <w:szCs w:val="24"/>
        </w:rPr>
        <w:t>(4</w:t>
      </w:r>
      <w:r w:rsidR="00A90FE9" w:rsidRPr="00793F48">
        <w:rPr>
          <w:rFonts w:ascii="Times New Roman" w:eastAsiaTheme="minorEastAsia" w:hAnsi="Times New Roman" w:cs="Times New Roman"/>
          <w:sz w:val="24"/>
          <w:szCs w:val="24"/>
        </w:rPr>
        <w:t>)</w:t>
      </w:r>
      <w:r w:rsidRPr="00793F48">
        <w:rPr>
          <w:rFonts w:ascii="Times New Roman" w:hAnsi="Times New Roman" w:cs="Times New Roman"/>
          <w:sz w:val="24"/>
          <w:szCs w:val="24"/>
        </w:rPr>
        <w:t xml:space="preserve">                                               </w:t>
      </w:r>
    </w:p>
    <w:p w14:paraId="7257B6CB" w14:textId="77777777" w:rsidR="00722913" w:rsidRDefault="00722913" w:rsidP="002C7322">
      <w:pPr>
        <w:spacing w:line="360" w:lineRule="auto"/>
        <w:rPr>
          <w:rFonts w:ascii="Times New Roman" w:hAnsi="Times New Roman" w:cs="Times New Roman"/>
          <w:sz w:val="24"/>
          <w:szCs w:val="24"/>
        </w:rPr>
      </w:pPr>
    </w:p>
    <w:p w14:paraId="3F154230" w14:textId="0D76081B" w:rsidR="00F72CA8" w:rsidRPr="002C7322" w:rsidRDefault="00DB14E1" w:rsidP="002C7322">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w:r w:rsidRPr="00DB14E1">
        <w:rPr>
          <w:rFonts w:ascii="Times New Roman" w:hAnsi="Times New Roman" w:cs="Times New Roman"/>
          <w:i/>
          <w:sz w:val="24"/>
          <w:szCs w:val="24"/>
        </w:rPr>
        <w:t>N</w:t>
      </w:r>
      <w:r w:rsidRPr="00DB14E1">
        <w:rPr>
          <w:rFonts w:ascii="Times New Roman" w:hAnsi="Times New Roman" w:cs="Times New Roman"/>
          <w:i/>
          <w:sz w:val="24"/>
          <w:szCs w:val="24"/>
          <w:vertAlign w:val="subscript"/>
        </w:rPr>
        <w:t>j</w:t>
      </w:r>
      <w:r w:rsidR="00A90FE9">
        <w:rPr>
          <w:rFonts w:ascii="Times New Roman" w:hAnsi="Times New Roman" w:cs="Times New Roman"/>
          <w:i/>
          <w:sz w:val="24"/>
          <w:szCs w:val="24"/>
          <w:vertAlign w:val="subscript"/>
        </w:rPr>
        <w:t>≠i</w:t>
      </w:r>
      <w:r w:rsidR="00A90FE9">
        <w:rPr>
          <w:rFonts w:ascii="Times New Roman" w:hAnsi="Times New Roman" w:cs="Times New Roman"/>
          <w:sz w:val="24"/>
          <w:szCs w:val="24"/>
        </w:rPr>
        <w:t xml:space="preserve"> </w:t>
      </w:r>
      <w:r w:rsidR="00F72CA8" w:rsidRPr="00CC5D48">
        <w:rPr>
          <w:rFonts w:ascii="Times New Roman" w:hAnsi="Times New Roman" w:cs="Times New Roman"/>
          <w:sz w:val="24"/>
          <w:szCs w:val="24"/>
        </w:rPr>
        <w:t xml:space="preserve">denotes the total number of </w:t>
      </w:r>
      <w:r w:rsidR="00F72CA8" w:rsidRPr="00DB14E1">
        <w:rPr>
          <w:rFonts w:ascii="Times New Roman" w:hAnsi="Times New Roman" w:cs="Times New Roman"/>
          <w:i/>
          <w:sz w:val="24"/>
          <w:szCs w:val="24"/>
        </w:rPr>
        <w:t>j</w:t>
      </w:r>
      <w:r w:rsidR="00F72CA8" w:rsidRPr="00CC5D48">
        <w:rPr>
          <w:rFonts w:ascii="Times New Roman" w:hAnsi="Times New Roman" w:cs="Times New Roman"/>
          <w:sz w:val="24"/>
          <w:szCs w:val="24"/>
        </w:rPr>
        <w:t xml:space="preserve">’s not equal to </w:t>
      </w:r>
      <w:r w:rsidR="00F72CA8" w:rsidRPr="00DB14E1">
        <w:rPr>
          <w:rFonts w:ascii="Times New Roman" w:hAnsi="Times New Roman" w:cs="Times New Roman"/>
          <w:i/>
          <w:sz w:val="24"/>
          <w:szCs w:val="24"/>
        </w:rPr>
        <w:t>i</w:t>
      </w:r>
      <w:r w:rsidR="00F72CA8" w:rsidRPr="00CC5D48">
        <w:rPr>
          <w:rFonts w:ascii="Times New Roman" w:hAnsi="Times New Roman" w:cs="Times New Roman"/>
          <w:sz w:val="24"/>
          <w:szCs w:val="24"/>
        </w:rPr>
        <w:t>. In this case it e</w:t>
      </w:r>
      <w:r>
        <w:rPr>
          <w:rFonts w:ascii="Times New Roman" w:hAnsi="Times New Roman" w:cs="Times New Roman"/>
          <w:sz w:val="24"/>
          <w:szCs w:val="24"/>
        </w:rPr>
        <w:t>quals to N-1, or the total num</w:t>
      </w:r>
      <w:r w:rsidR="00F72CA8" w:rsidRPr="002C7322">
        <w:rPr>
          <w:rFonts w:ascii="Times New Roman" w:hAnsi="Times New Roman" w:cs="Times New Roman"/>
          <w:sz w:val="24"/>
          <w:szCs w:val="24"/>
        </w:rPr>
        <w:t xml:space="preserve">ber of channels minus one (the channel </w:t>
      </w:r>
      <w:r w:rsidR="00F72CA8" w:rsidRPr="00DB14E1">
        <w:rPr>
          <w:rFonts w:ascii="Times New Roman" w:hAnsi="Times New Roman" w:cs="Times New Roman"/>
          <w:i/>
          <w:sz w:val="24"/>
          <w:szCs w:val="24"/>
        </w:rPr>
        <w:t>i</w:t>
      </w:r>
      <w:r w:rsidR="00F72CA8" w:rsidRPr="002C7322">
        <w:rPr>
          <w:rFonts w:ascii="Times New Roman" w:hAnsi="Times New Roman" w:cs="Times New Roman"/>
          <w:sz w:val="24"/>
          <w:szCs w:val="24"/>
        </w:rPr>
        <w:t xml:space="preserve"> itself) for a particular user.</w:t>
      </w:r>
    </w:p>
    <w:p w14:paraId="5E25E977" w14:textId="11CA270D" w:rsidR="009071D6" w:rsidRDefault="00F72CA8" w:rsidP="00D30343">
      <w:pPr>
        <w:spacing w:line="360" w:lineRule="auto"/>
        <w:ind w:firstLine="720"/>
        <w:rPr>
          <w:rFonts w:ascii="Times New Roman" w:hAnsi="Times New Roman" w:cs="Times New Roman"/>
          <w:color w:val="000000"/>
          <w:sz w:val="24"/>
          <w:szCs w:val="24"/>
        </w:rPr>
      </w:pPr>
      <w:r w:rsidRPr="002C7322">
        <w:rPr>
          <w:rFonts w:ascii="Times New Roman" w:hAnsi="Times New Roman" w:cs="Times New Roman"/>
          <w:sz w:val="24"/>
          <w:szCs w:val="24"/>
        </w:rPr>
        <w:t>As there is significant overlap between the inﬂuences of different touch points due to the user’s exposur</w:t>
      </w:r>
      <w:r w:rsidR="00CA7D33">
        <w:rPr>
          <w:rFonts w:ascii="Times New Roman" w:hAnsi="Times New Roman" w:cs="Times New Roman"/>
          <w:sz w:val="24"/>
          <w:szCs w:val="24"/>
        </w:rPr>
        <w:t>e to multiple media channels, the model</w:t>
      </w:r>
      <w:r w:rsidRPr="002C7322">
        <w:rPr>
          <w:rFonts w:ascii="Times New Roman" w:hAnsi="Times New Roman" w:cs="Times New Roman"/>
          <w:sz w:val="24"/>
          <w:szCs w:val="24"/>
        </w:rPr>
        <w:t xml:space="preserve"> fully estimates the empirical probability with the second-order interactions. </w:t>
      </w:r>
      <w:r w:rsidR="00011F6D">
        <w:rPr>
          <w:rFonts w:ascii="Times New Roman" w:hAnsi="Times New Roman" w:cs="Times New Roman"/>
          <w:sz w:val="24"/>
          <w:szCs w:val="24"/>
        </w:rPr>
        <w:t>An advantage</w:t>
      </w:r>
      <w:r w:rsidR="00011F6D" w:rsidRPr="002C7322">
        <w:rPr>
          <w:rFonts w:ascii="Times New Roman" w:hAnsi="Times New Roman" w:cs="Times New Roman"/>
          <w:sz w:val="24"/>
          <w:szCs w:val="24"/>
        </w:rPr>
        <w:t xml:space="preserve"> of </w:t>
      </w:r>
      <w:r w:rsidR="00011F6D">
        <w:rPr>
          <w:rFonts w:ascii="Times New Roman" w:hAnsi="Times New Roman" w:cs="Times New Roman"/>
          <w:sz w:val="24"/>
          <w:szCs w:val="24"/>
        </w:rPr>
        <w:t xml:space="preserve">using </w:t>
      </w:r>
      <w:r w:rsidR="00011F6D" w:rsidRPr="002C7322">
        <w:rPr>
          <w:rFonts w:ascii="Times New Roman" w:hAnsi="Times New Roman" w:cs="Times New Roman"/>
          <w:sz w:val="24"/>
          <w:szCs w:val="24"/>
        </w:rPr>
        <w:t xml:space="preserve">the above estimation is </w:t>
      </w:r>
      <w:r w:rsidR="00011F6D">
        <w:rPr>
          <w:rFonts w:ascii="Times New Roman" w:hAnsi="Times New Roman" w:cs="Times New Roman"/>
          <w:sz w:val="24"/>
          <w:szCs w:val="24"/>
        </w:rPr>
        <w:t xml:space="preserve">then </w:t>
      </w:r>
      <w:r w:rsidR="00011F6D" w:rsidRPr="002C7322">
        <w:rPr>
          <w:rFonts w:ascii="Times New Roman" w:hAnsi="Times New Roman" w:cs="Times New Roman"/>
          <w:sz w:val="24"/>
          <w:szCs w:val="24"/>
        </w:rPr>
        <w:t>that it includes the second-order inte</w:t>
      </w:r>
      <w:r w:rsidR="00011F6D">
        <w:rPr>
          <w:rFonts w:ascii="Times New Roman" w:hAnsi="Times New Roman" w:cs="Times New Roman"/>
          <w:sz w:val="24"/>
          <w:szCs w:val="24"/>
        </w:rPr>
        <w:t>raction terms in the</w:t>
      </w:r>
      <w:r w:rsidR="00011F6D" w:rsidRPr="002C7322">
        <w:rPr>
          <w:rFonts w:ascii="Times New Roman" w:hAnsi="Times New Roman" w:cs="Times New Roman"/>
          <w:sz w:val="24"/>
          <w:szCs w:val="24"/>
        </w:rPr>
        <w:t xml:space="preserve"> model. </w:t>
      </w:r>
      <w:r w:rsidRPr="002C7322">
        <w:rPr>
          <w:rFonts w:ascii="Times New Roman" w:hAnsi="Times New Roman" w:cs="Times New Roman"/>
          <w:sz w:val="24"/>
          <w:szCs w:val="24"/>
        </w:rPr>
        <w:t>Dalessandro, et al. (2012) show that, after rescaling, this probability model is equivalent to their</w:t>
      </w:r>
      <w:r w:rsidRPr="002C7322">
        <w:rPr>
          <w:rFonts w:ascii="Times New Roman" w:hAnsi="Times New Roman" w:cs="Times New Roman"/>
          <w:b/>
          <w:sz w:val="24"/>
          <w:szCs w:val="24"/>
        </w:rPr>
        <w:t xml:space="preserve"> </w:t>
      </w:r>
      <w:r w:rsidR="00600FF0" w:rsidRPr="003B48B4">
        <w:rPr>
          <w:rFonts w:ascii="Times New Roman" w:hAnsi="Times New Roman" w:cs="Times New Roman"/>
          <w:sz w:val="24"/>
          <w:szCs w:val="24"/>
        </w:rPr>
        <w:t>Shap</w:t>
      </w:r>
      <w:r w:rsidRPr="003B48B4">
        <w:rPr>
          <w:rFonts w:ascii="Times New Roman" w:hAnsi="Times New Roman" w:cs="Times New Roman"/>
          <w:sz w:val="24"/>
          <w:szCs w:val="24"/>
        </w:rPr>
        <w:t>l</w:t>
      </w:r>
      <w:r w:rsidR="00600FF0" w:rsidRPr="003B48B4">
        <w:rPr>
          <w:rFonts w:ascii="Times New Roman" w:hAnsi="Times New Roman" w:cs="Times New Roman"/>
          <w:sz w:val="24"/>
          <w:szCs w:val="24"/>
        </w:rPr>
        <w:t>e</w:t>
      </w:r>
      <w:r w:rsidRPr="003B48B4">
        <w:rPr>
          <w:rFonts w:ascii="Times New Roman" w:hAnsi="Times New Roman" w:cs="Times New Roman"/>
          <w:sz w:val="24"/>
          <w:szCs w:val="24"/>
        </w:rPr>
        <w:t>y Value</w:t>
      </w:r>
      <w:r w:rsidRPr="002C7322">
        <w:rPr>
          <w:rFonts w:ascii="Times New Roman" w:hAnsi="Times New Roman" w:cs="Times New Roman"/>
          <w:sz w:val="24"/>
          <w:szCs w:val="24"/>
        </w:rPr>
        <w:t xml:space="preserve"> formulation under certain simplifying assumptions.</w:t>
      </w:r>
      <w:r w:rsidR="006810B0" w:rsidRPr="006810B0">
        <w:rPr>
          <w:rFonts w:ascii="Times New Roman" w:hAnsi="Times New Roman" w:cs="Times New Roman"/>
          <w:color w:val="000000"/>
          <w:sz w:val="24"/>
          <w:szCs w:val="24"/>
        </w:rPr>
        <w:t xml:space="preserve"> </w:t>
      </w:r>
      <w:r w:rsidR="006810B0" w:rsidRPr="00087A3B">
        <w:rPr>
          <w:rFonts w:ascii="Times New Roman" w:hAnsi="Times New Roman" w:cs="Times New Roman"/>
          <w:color w:val="000000"/>
          <w:sz w:val="24"/>
          <w:szCs w:val="24"/>
        </w:rPr>
        <w:t xml:space="preserve">In a </w:t>
      </w:r>
      <w:r w:rsidR="006810B0">
        <w:rPr>
          <w:rFonts w:ascii="Times New Roman" w:hAnsi="Times New Roman" w:cs="Times New Roman"/>
          <w:color w:val="000000"/>
          <w:sz w:val="24"/>
          <w:szCs w:val="24"/>
        </w:rPr>
        <w:t>typical Shapley V</w:t>
      </w:r>
      <w:r w:rsidR="006810B0" w:rsidRPr="00087A3B">
        <w:rPr>
          <w:rFonts w:ascii="Times New Roman" w:hAnsi="Times New Roman" w:cs="Times New Roman"/>
          <w:color w:val="000000"/>
          <w:sz w:val="24"/>
          <w:szCs w:val="24"/>
        </w:rPr>
        <w:t>alue cooperative game, a group</w:t>
      </w:r>
      <w:r w:rsidR="00A60195">
        <w:rPr>
          <w:rFonts w:ascii="Times New Roman" w:hAnsi="Times New Roman" w:cs="Times New Roman"/>
          <w:color w:val="000000"/>
          <w:sz w:val="24"/>
          <w:szCs w:val="24"/>
        </w:rPr>
        <w:t xml:space="preserve"> of players generates a shared ‘value’</w:t>
      </w:r>
      <w:r w:rsidR="006810B0" w:rsidRPr="00087A3B">
        <w:rPr>
          <w:rFonts w:ascii="Times New Roman" w:hAnsi="Times New Roman" w:cs="Times New Roman"/>
          <w:color w:val="000000"/>
          <w:sz w:val="24"/>
          <w:szCs w:val="24"/>
        </w:rPr>
        <w:t xml:space="preserve"> (e.g. wealth, cost) for a</w:t>
      </w:r>
      <w:r w:rsidR="006810B0">
        <w:rPr>
          <w:rFonts w:ascii="Times New Roman" w:hAnsi="Times New Roman" w:cs="Times New Roman"/>
          <w:color w:val="000000"/>
          <w:sz w:val="24"/>
          <w:szCs w:val="24"/>
        </w:rPr>
        <w:t xml:space="preserve"> group as a whole</w:t>
      </w:r>
      <w:r w:rsidR="00150632">
        <w:rPr>
          <w:rFonts w:ascii="Times New Roman" w:hAnsi="Times New Roman" w:cs="Times New Roman"/>
          <w:color w:val="000000"/>
          <w:sz w:val="24"/>
          <w:szCs w:val="24"/>
        </w:rPr>
        <w:t xml:space="preserve"> (</w:t>
      </w:r>
      <w:r w:rsidR="00150632">
        <w:rPr>
          <w:rFonts w:ascii="Times New Roman" w:hAnsi="Times New Roman" w:cs="Times New Roman"/>
          <w:sz w:val="24"/>
          <w:szCs w:val="24"/>
        </w:rPr>
        <w:t>Osborne and Rubinstein, 1994</w:t>
      </w:r>
      <w:r w:rsidR="00150632">
        <w:rPr>
          <w:rFonts w:ascii="Times New Roman" w:hAnsi="Times New Roman" w:cs="Times New Roman"/>
          <w:color w:val="000000"/>
          <w:sz w:val="24"/>
          <w:szCs w:val="24"/>
        </w:rPr>
        <w:t>)</w:t>
      </w:r>
      <w:r w:rsidR="006810B0">
        <w:rPr>
          <w:rFonts w:ascii="Times New Roman" w:hAnsi="Times New Roman" w:cs="Times New Roman"/>
          <w:color w:val="000000"/>
          <w:sz w:val="24"/>
          <w:szCs w:val="24"/>
        </w:rPr>
        <w:t>. The Shapley V</w:t>
      </w:r>
      <w:r w:rsidR="006810B0" w:rsidRPr="00087A3B">
        <w:rPr>
          <w:rFonts w:ascii="Times New Roman" w:hAnsi="Times New Roman" w:cs="Times New Roman"/>
          <w:color w:val="000000"/>
          <w:sz w:val="24"/>
          <w:szCs w:val="24"/>
        </w:rPr>
        <w:t>alue of a playe</w:t>
      </w:r>
      <w:r w:rsidR="003862A8">
        <w:rPr>
          <w:rFonts w:ascii="Times New Roman" w:hAnsi="Times New Roman" w:cs="Times New Roman"/>
          <w:color w:val="000000"/>
          <w:sz w:val="24"/>
          <w:szCs w:val="24"/>
        </w:rPr>
        <w:t>r in a game is calculated as their</w:t>
      </w:r>
      <w:r w:rsidR="006810B0" w:rsidRPr="00087A3B">
        <w:rPr>
          <w:rFonts w:ascii="Times New Roman" w:hAnsi="Times New Roman" w:cs="Times New Roman"/>
          <w:color w:val="000000"/>
          <w:sz w:val="24"/>
          <w:szCs w:val="24"/>
        </w:rPr>
        <w:t xml:space="preserve"> expected marginal contribution over the set of all per</w:t>
      </w:r>
      <w:r w:rsidR="003862A8">
        <w:rPr>
          <w:rFonts w:ascii="Times New Roman" w:hAnsi="Times New Roman" w:cs="Times New Roman"/>
          <w:color w:val="000000"/>
          <w:sz w:val="24"/>
          <w:szCs w:val="24"/>
        </w:rPr>
        <w:t>mutations on the set of players;</w:t>
      </w:r>
      <w:r w:rsidR="006810B0" w:rsidRPr="00087A3B">
        <w:rPr>
          <w:rFonts w:ascii="Times New Roman" w:hAnsi="Times New Roman" w:cs="Times New Roman"/>
          <w:color w:val="000000"/>
          <w:sz w:val="24"/>
          <w:szCs w:val="24"/>
        </w:rPr>
        <w:t xml:space="preserve"> </w:t>
      </w:r>
      <w:r w:rsidR="003862A8">
        <w:rPr>
          <w:rFonts w:ascii="Times New Roman" w:hAnsi="Times New Roman" w:cs="Times New Roman"/>
          <w:color w:val="000000"/>
          <w:sz w:val="24"/>
          <w:szCs w:val="24"/>
        </w:rPr>
        <w:t>i</w:t>
      </w:r>
      <w:r w:rsidR="006D64F0">
        <w:rPr>
          <w:rFonts w:ascii="Times New Roman" w:hAnsi="Times New Roman" w:cs="Times New Roman"/>
          <w:color w:val="000000"/>
          <w:sz w:val="24"/>
          <w:szCs w:val="24"/>
        </w:rPr>
        <w:t>n other words, t</w:t>
      </w:r>
      <w:r w:rsidR="006810B0">
        <w:rPr>
          <w:rFonts w:ascii="Times New Roman" w:hAnsi="Times New Roman" w:cs="Times New Roman"/>
          <w:sz w:val="24"/>
          <w:szCs w:val="24"/>
        </w:rPr>
        <w:t>he Shapley V</w:t>
      </w:r>
      <w:r w:rsidR="006810B0" w:rsidRPr="006B6D98">
        <w:rPr>
          <w:rFonts w:ascii="Times New Roman" w:hAnsi="Times New Roman" w:cs="Times New Roman"/>
          <w:sz w:val="24"/>
          <w:szCs w:val="24"/>
        </w:rPr>
        <w:t>a</w:t>
      </w:r>
      <w:r w:rsidR="006810B0">
        <w:rPr>
          <w:rFonts w:ascii="Times New Roman" w:hAnsi="Times New Roman" w:cs="Times New Roman"/>
          <w:sz w:val="24"/>
          <w:szCs w:val="24"/>
        </w:rPr>
        <w:t>lue of an advertising medium is its</w:t>
      </w:r>
      <w:r w:rsidR="006810B0" w:rsidRPr="006B6D98">
        <w:rPr>
          <w:rFonts w:ascii="Times New Roman" w:hAnsi="Times New Roman" w:cs="Times New Roman"/>
          <w:sz w:val="24"/>
          <w:szCs w:val="24"/>
        </w:rPr>
        <w:t xml:space="preserve"> expected marginal contribution ove</w:t>
      </w:r>
      <w:r w:rsidR="006810B0">
        <w:rPr>
          <w:rFonts w:ascii="Times New Roman" w:hAnsi="Times New Roman" w:cs="Times New Roman"/>
          <w:sz w:val="24"/>
          <w:szCs w:val="24"/>
        </w:rPr>
        <w:t>r all possible sets of the interacting channels</w:t>
      </w:r>
      <w:r w:rsidR="006810B0" w:rsidRPr="006B6D98">
        <w:rPr>
          <w:rFonts w:ascii="Times New Roman" w:hAnsi="Times New Roman" w:cs="Times New Roman"/>
          <w:sz w:val="24"/>
          <w:szCs w:val="24"/>
        </w:rPr>
        <w:t>.</w:t>
      </w:r>
    </w:p>
    <w:p w14:paraId="7A44B832" w14:textId="77777777" w:rsidR="00F82086" w:rsidRPr="00E302CA" w:rsidRDefault="00F82086" w:rsidP="00594E99">
      <w:pPr>
        <w:spacing w:line="360" w:lineRule="auto"/>
        <w:ind w:firstLine="720"/>
        <w:rPr>
          <w:rFonts w:ascii="Times New Roman" w:hAnsi="Times New Roman" w:cs="Times New Roman"/>
          <w:b/>
          <w:color w:val="000000" w:themeColor="text1"/>
          <w:sz w:val="24"/>
          <w:szCs w:val="24"/>
        </w:rPr>
      </w:pPr>
    </w:p>
    <w:p w14:paraId="642D8BC5" w14:textId="4EDA0E51" w:rsidR="006A2537" w:rsidRDefault="00CA5CE0" w:rsidP="006A253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Research </w:t>
      </w:r>
      <w:r w:rsidR="006A2537">
        <w:rPr>
          <w:rFonts w:ascii="Times New Roman" w:hAnsi="Times New Roman" w:cs="Times New Roman"/>
          <w:b/>
          <w:sz w:val="24"/>
          <w:szCs w:val="24"/>
        </w:rPr>
        <w:t>Objectives</w:t>
      </w:r>
    </w:p>
    <w:p w14:paraId="16D6440A" w14:textId="77777777" w:rsidR="00384399" w:rsidRDefault="00384399" w:rsidP="00384399">
      <w:pPr>
        <w:autoSpaceDE w:val="0"/>
        <w:autoSpaceDN w:val="0"/>
        <w:adjustRightInd w:val="0"/>
        <w:spacing w:after="0" w:line="360" w:lineRule="auto"/>
        <w:rPr>
          <w:rFonts w:ascii="Times New Roman" w:hAnsi="Times New Roman" w:cs="Times New Roman"/>
          <w:color w:val="000000"/>
          <w:sz w:val="24"/>
          <w:szCs w:val="24"/>
        </w:rPr>
      </w:pPr>
    </w:p>
    <w:p w14:paraId="3D654314" w14:textId="77777777" w:rsidR="00C27E4E" w:rsidRDefault="00384399" w:rsidP="00384399">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color w:val="000000"/>
          <w:sz w:val="24"/>
          <w:szCs w:val="24"/>
        </w:rPr>
        <w:t>An ad</w:t>
      </w:r>
      <w:r w:rsidR="000C1EF6">
        <w:rPr>
          <w:rFonts w:ascii="Times New Roman" w:hAnsi="Times New Roman" w:cs="Times New Roman"/>
          <w:color w:val="000000"/>
          <w:sz w:val="24"/>
          <w:szCs w:val="24"/>
        </w:rPr>
        <w:t>vertising</w:t>
      </w:r>
      <w:r w:rsidR="00F87B4F">
        <w:rPr>
          <w:rFonts w:ascii="Times New Roman" w:hAnsi="Times New Roman" w:cs="Times New Roman"/>
          <w:color w:val="000000"/>
          <w:sz w:val="24"/>
          <w:szCs w:val="24"/>
        </w:rPr>
        <w:t xml:space="preserve"> campaign may be designed</w:t>
      </w:r>
      <w:r>
        <w:rPr>
          <w:rFonts w:ascii="Times New Roman" w:hAnsi="Times New Roman" w:cs="Times New Roman"/>
          <w:color w:val="000000"/>
          <w:sz w:val="24"/>
          <w:szCs w:val="24"/>
        </w:rPr>
        <w:t xml:space="preserve"> </w:t>
      </w:r>
      <w:r w:rsidR="00F87B4F">
        <w:rPr>
          <w:rFonts w:ascii="Times New Roman" w:hAnsi="Times New Roman" w:cs="Times New Roman"/>
          <w:color w:val="000000"/>
          <w:sz w:val="24"/>
          <w:szCs w:val="24"/>
        </w:rPr>
        <w:t>in a way that it</w:t>
      </w:r>
      <w:r>
        <w:rPr>
          <w:rFonts w:ascii="Times New Roman" w:hAnsi="Times New Roman" w:cs="Times New Roman"/>
          <w:color w:val="000000"/>
          <w:sz w:val="24"/>
          <w:szCs w:val="24"/>
        </w:rPr>
        <w:t xml:space="preserve"> induce</w:t>
      </w:r>
      <w:r w:rsidR="00F87B4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customer to visit different online channels</w:t>
      </w:r>
      <w:r w:rsidRPr="00C80ECD">
        <w:rPr>
          <w:rFonts w:ascii="Times New Roman" w:hAnsi="Times New Roman" w:cs="Times New Roman"/>
          <w:color w:val="000000"/>
          <w:sz w:val="24"/>
          <w:szCs w:val="24"/>
        </w:rPr>
        <w:t xml:space="preserve"> until a product or service is finally purchased. </w:t>
      </w:r>
      <w:r w:rsidR="00F87B4F">
        <w:rPr>
          <w:rFonts w:ascii="Times New Roman" w:hAnsi="Times New Roman" w:cs="Times New Roman"/>
          <w:sz w:val="24"/>
          <w:szCs w:val="24"/>
        </w:rPr>
        <w:t>Prior literature</w:t>
      </w:r>
      <w:r w:rsidR="004A0D69">
        <w:rPr>
          <w:rFonts w:ascii="Times New Roman" w:hAnsi="Times New Roman" w:cs="Times New Roman"/>
          <w:sz w:val="24"/>
          <w:szCs w:val="24"/>
        </w:rPr>
        <w:t xml:space="preserve"> </w:t>
      </w:r>
      <w:r w:rsidR="00F87B4F">
        <w:rPr>
          <w:rFonts w:ascii="Times New Roman" w:hAnsi="Times New Roman" w:cs="Times New Roman"/>
          <w:sz w:val="24"/>
          <w:szCs w:val="24"/>
        </w:rPr>
        <w:t xml:space="preserve">as discussed above </w:t>
      </w:r>
      <w:r>
        <w:rPr>
          <w:rFonts w:ascii="Times New Roman" w:hAnsi="Times New Roman" w:cs="Times New Roman"/>
          <w:sz w:val="24"/>
          <w:szCs w:val="24"/>
        </w:rPr>
        <w:t>indicates</w:t>
      </w:r>
      <w:r>
        <w:rPr>
          <w:rFonts w:ascii="Times New Roman" w:hAnsi="Times New Roman" w:cs="Times New Roman"/>
          <w:color w:val="000000"/>
          <w:sz w:val="24"/>
          <w:szCs w:val="24"/>
        </w:rPr>
        <w:t xml:space="preserve"> the </w:t>
      </w:r>
      <w:r w:rsidRPr="00C80ECD">
        <w:rPr>
          <w:rFonts w:ascii="Times New Roman" w:hAnsi="Times New Roman" w:cs="Times New Roman"/>
          <w:color w:val="000000"/>
          <w:sz w:val="24"/>
          <w:szCs w:val="24"/>
        </w:rPr>
        <w:t>differential effectiveness of different ad</w:t>
      </w:r>
      <w:r>
        <w:rPr>
          <w:rFonts w:ascii="Times New Roman" w:hAnsi="Times New Roman" w:cs="Times New Roman"/>
          <w:color w:val="000000"/>
          <w:sz w:val="24"/>
          <w:szCs w:val="24"/>
        </w:rPr>
        <w:t>vertising forms</w:t>
      </w:r>
      <w:r w:rsidR="006A2537" w:rsidRPr="003D586D">
        <w:rPr>
          <w:rFonts w:ascii="Times New Roman" w:hAnsi="Times New Roman" w:cs="Times New Roman"/>
          <w:sz w:val="24"/>
          <w:szCs w:val="24"/>
        </w:rPr>
        <w:t>; however</w:t>
      </w:r>
      <w:r w:rsidR="004A0D69">
        <w:rPr>
          <w:rFonts w:ascii="Times New Roman" w:hAnsi="Times New Roman" w:cs="Times New Roman"/>
          <w:sz w:val="24"/>
          <w:szCs w:val="24"/>
        </w:rPr>
        <w:t>,</w:t>
      </w:r>
      <w:r w:rsidR="006A2537" w:rsidRPr="003D586D">
        <w:rPr>
          <w:rFonts w:ascii="Times New Roman" w:hAnsi="Times New Roman" w:cs="Times New Roman"/>
          <w:sz w:val="24"/>
          <w:szCs w:val="24"/>
        </w:rPr>
        <w:t xml:space="preserve"> the effect of changing attribution models</w:t>
      </w:r>
      <w:r>
        <w:rPr>
          <w:rFonts w:ascii="Times New Roman" w:hAnsi="Times New Roman" w:cs="Times New Roman"/>
          <w:sz w:val="24"/>
          <w:szCs w:val="24"/>
        </w:rPr>
        <w:t xml:space="preserve"> for these various forms</w:t>
      </w:r>
      <w:r w:rsidR="006A2537">
        <w:rPr>
          <w:rFonts w:ascii="Times New Roman" w:hAnsi="Times New Roman" w:cs="Times New Roman"/>
          <w:sz w:val="24"/>
          <w:szCs w:val="24"/>
        </w:rPr>
        <w:t xml:space="preserve"> remains</w:t>
      </w:r>
      <w:r w:rsidR="006C3FD9">
        <w:rPr>
          <w:rFonts w:ascii="Times New Roman" w:hAnsi="Times New Roman" w:cs="Times New Roman"/>
          <w:sz w:val="24"/>
          <w:szCs w:val="24"/>
        </w:rPr>
        <w:t xml:space="preserve"> mostly</w:t>
      </w:r>
      <w:r w:rsidR="006A2537" w:rsidRPr="003D586D">
        <w:rPr>
          <w:rFonts w:ascii="Times New Roman" w:hAnsi="Times New Roman" w:cs="Times New Roman"/>
          <w:sz w:val="24"/>
          <w:szCs w:val="24"/>
        </w:rPr>
        <w:t xml:space="preserve"> unstudi</w:t>
      </w:r>
      <w:r w:rsidR="006A2537">
        <w:rPr>
          <w:rFonts w:ascii="Times New Roman" w:hAnsi="Times New Roman" w:cs="Times New Roman"/>
          <w:sz w:val="24"/>
          <w:szCs w:val="24"/>
        </w:rPr>
        <w:t>ed</w:t>
      </w:r>
      <w:r>
        <w:rPr>
          <w:rFonts w:ascii="Times New Roman" w:hAnsi="Times New Roman" w:cs="Times New Roman"/>
          <w:sz w:val="24"/>
          <w:szCs w:val="24"/>
        </w:rPr>
        <w:t>. This is largely</w:t>
      </w:r>
      <w:r w:rsidR="006A2537">
        <w:rPr>
          <w:rFonts w:ascii="Times New Roman" w:hAnsi="Times New Roman" w:cs="Times New Roman"/>
          <w:sz w:val="24"/>
          <w:szCs w:val="24"/>
        </w:rPr>
        <w:t xml:space="preserve"> because many such enterprises</w:t>
      </w:r>
      <w:r w:rsidR="006A2537" w:rsidRPr="003D586D">
        <w:rPr>
          <w:rFonts w:ascii="Times New Roman" w:hAnsi="Times New Roman" w:cs="Times New Roman"/>
          <w:sz w:val="24"/>
          <w:szCs w:val="24"/>
        </w:rPr>
        <w:t xml:space="preserve"> use</w:t>
      </w:r>
      <w:r w:rsidR="006A253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A2537" w:rsidRPr="003D586D">
        <w:rPr>
          <w:rFonts w:ascii="Times New Roman" w:hAnsi="Times New Roman" w:cs="Times New Roman"/>
          <w:sz w:val="24"/>
          <w:szCs w:val="24"/>
        </w:rPr>
        <w:t>last</w:t>
      </w:r>
      <w:r w:rsidR="006A2537">
        <w:rPr>
          <w:rFonts w:ascii="Times New Roman" w:hAnsi="Times New Roman" w:cs="Times New Roman"/>
          <w:sz w:val="24"/>
          <w:szCs w:val="24"/>
        </w:rPr>
        <w:t>-click</w:t>
      </w:r>
      <w:r w:rsidR="006A2537" w:rsidRPr="003D586D">
        <w:rPr>
          <w:rFonts w:ascii="Times New Roman" w:hAnsi="Times New Roman" w:cs="Times New Roman"/>
          <w:sz w:val="24"/>
          <w:szCs w:val="24"/>
        </w:rPr>
        <w:t xml:space="preserve"> attribution model</w:t>
      </w:r>
      <w:r w:rsidR="006A2537" w:rsidRPr="000B77D7">
        <w:rPr>
          <w:rFonts w:ascii="Times New Roman" w:hAnsi="Times New Roman" w:cs="Times New Roman"/>
          <w:sz w:val="24"/>
          <w:szCs w:val="24"/>
        </w:rPr>
        <w:t xml:space="preserve"> </w:t>
      </w:r>
      <w:r w:rsidR="006A2537">
        <w:rPr>
          <w:rFonts w:ascii="Times New Roman" w:hAnsi="Times New Roman" w:cs="Times New Roman"/>
          <w:sz w:val="24"/>
          <w:szCs w:val="24"/>
        </w:rPr>
        <w:t>(Clearsaleing, 2014)</w:t>
      </w:r>
      <w:r w:rsidR="006A2537" w:rsidRPr="003D586D">
        <w:rPr>
          <w:rFonts w:ascii="Times New Roman" w:hAnsi="Times New Roman" w:cs="Times New Roman"/>
          <w:sz w:val="24"/>
          <w:szCs w:val="24"/>
        </w:rPr>
        <w:t>.</w:t>
      </w:r>
      <w:r w:rsidR="006A2537">
        <w:rPr>
          <w:rFonts w:ascii="Times New Roman" w:hAnsi="Times New Roman" w:cs="Times New Roman"/>
          <w:sz w:val="24"/>
          <w:szCs w:val="24"/>
        </w:rPr>
        <w:t xml:space="preserve"> </w:t>
      </w:r>
      <w:r w:rsidR="006A2537" w:rsidRPr="008215F4">
        <w:rPr>
          <w:rFonts w:ascii="Times New Roman" w:hAnsi="Times New Roman" w:cs="Times New Roman"/>
          <w:sz w:val="24"/>
          <w:szCs w:val="24"/>
        </w:rPr>
        <w:t>T</w:t>
      </w:r>
      <w:r w:rsidR="006A2537" w:rsidRPr="008215F4">
        <w:rPr>
          <w:rFonts w:ascii="Times New Roman" w:hAnsi="Times New Roman" w:cs="Times New Roman"/>
          <w:color w:val="000000" w:themeColor="text1"/>
          <w:sz w:val="24"/>
          <w:szCs w:val="24"/>
        </w:rPr>
        <w:t>he focal firm</w:t>
      </w:r>
      <w:r w:rsidR="006A2537" w:rsidRPr="00A41FDD">
        <w:rPr>
          <w:rFonts w:ascii="Times New Roman" w:hAnsi="Times New Roman" w:cs="Times New Roman"/>
          <w:color w:val="000000" w:themeColor="text1"/>
          <w:sz w:val="24"/>
          <w:szCs w:val="24"/>
        </w:rPr>
        <w:t xml:space="preserve"> </w:t>
      </w:r>
      <w:r w:rsidR="006A2537">
        <w:rPr>
          <w:rFonts w:ascii="Times New Roman" w:hAnsi="Times New Roman" w:cs="Times New Roman"/>
          <w:color w:val="000000" w:themeColor="text1"/>
          <w:sz w:val="24"/>
          <w:szCs w:val="24"/>
        </w:rPr>
        <w:t xml:space="preserve">also </w:t>
      </w:r>
      <w:r w:rsidR="006A2537" w:rsidRPr="00A41FDD">
        <w:rPr>
          <w:rFonts w:ascii="Times New Roman" w:hAnsi="Times New Roman" w:cs="Times New Roman"/>
          <w:color w:val="000000" w:themeColor="text1"/>
          <w:sz w:val="24"/>
          <w:szCs w:val="24"/>
        </w:rPr>
        <w:t>uses</w:t>
      </w:r>
      <w:r w:rsidR="006A2537">
        <w:rPr>
          <w:rFonts w:ascii="Times New Roman" w:hAnsi="Times New Roman" w:cs="Times New Roman"/>
          <w:color w:val="000000" w:themeColor="text1"/>
          <w:sz w:val="24"/>
          <w:szCs w:val="24"/>
        </w:rPr>
        <w:t xml:space="preserve"> </w:t>
      </w:r>
      <w:r w:rsidR="006A2537" w:rsidRPr="000E392F">
        <w:rPr>
          <w:rFonts w:ascii="Times New Roman" w:hAnsi="Times New Roman" w:cs="Times New Roman"/>
          <w:color w:val="000000" w:themeColor="text1"/>
          <w:sz w:val="24"/>
          <w:szCs w:val="24"/>
        </w:rPr>
        <w:t>the last-click model</w:t>
      </w:r>
      <w:r w:rsidR="006A2537" w:rsidRPr="00A41FDD">
        <w:rPr>
          <w:rFonts w:ascii="Times New Roman" w:hAnsi="Times New Roman" w:cs="Times New Roman"/>
          <w:color w:val="000000" w:themeColor="text1"/>
          <w:sz w:val="24"/>
          <w:szCs w:val="24"/>
        </w:rPr>
        <w:t xml:space="preserve"> as a default attribution strategy, </w:t>
      </w:r>
      <w:r w:rsidR="006A2537">
        <w:rPr>
          <w:rFonts w:ascii="Times New Roman" w:hAnsi="Times New Roman" w:cs="Times New Roman"/>
          <w:color w:val="000000" w:themeColor="text1"/>
          <w:sz w:val="24"/>
          <w:szCs w:val="24"/>
        </w:rPr>
        <w:t>meaning</w:t>
      </w:r>
      <w:r w:rsidR="006A2537" w:rsidRPr="00A41FDD">
        <w:rPr>
          <w:rFonts w:ascii="Times New Roman" w:hAnsi="Times New Roman" w:cs="Times New Roman"/>
          <w:color w:val="000000" w:themeColor="text1"/>
          <w:sz w:val="24"/>
          <w:szCs w:val="24"/>
        </w:rPr>
        <w:t xml:space="preserve"> that we can focus on assigning value to </w:t>
      </w:r>
      <w:r w:rsidR="006A2537">
        <w:rPr>
          <w:rFonts w:ascii="Times New Roman" w:hAnsi="Times New Roman" w:cs="Times New Roman"/>
          <w:color w:val="000000" w:themeColor="text1"/>
          <w:sz w:val="24"/>
          <w:szCs w:val="24"/>
        </w:rPr>
        <w:t xml:space="preserve">a particular channel </w:t>
      </w:r>
      <w:r w:rsidR="006A2537" w:rsidRPr="00A41FDD">
        <w:rPr>
          <w:rFonts w:ascii="Times New Roman" w:hAnsi="Times New Roman" w:cs="Times New Roman"/>
          <w:color w:val="000000" w:themeColor="text1"/>
          <w:sz w:val="24"/>
          <w:szCs w:val="24"/>
        </w:rPr>
        <w:t xml:space="preserve">and </w:t>
      </w:r>
      <w:r w:rsidR="006A2537">
        <w:rPr>
          <w:rFonts w:ascii="Times New Roman" w:hAnsi="Times New Roman" w:cs="Times New Roman"/>
          <w:color w:val="000000" w:themeColor="text1"/>
          <w:sz w:val="24"/>
          <w:szCs w:val="24"/>
        </w:rPr>
        <w:t xml:space="preserve">then </w:t>
      </w:r>
      <w:r w:rsidR="006A2537" w:rsidRPr="00A41FDD">
        <w:rPr>
          <w:rFonts w:ascii="Times New Roman" w:hAnsi="Times New Roman" w:cs="Times New Roman"/>
          <w:sz w:val="24"/>
          <w:szCs w:val="24"/>
        </w:rPr>
        <w:t>compare t</w:t>
      </w:r>
      <w:r w:rsidR="006A2537">
        <w:rPr>
          <w:rFonts w:ascii="Times New Roman" w:hAnsi="Times New Roman" w:cs="Times New Roman"/>
          <w:sz w:val="24"/>
          <w:szCs w:val="24"/>
        </w:rPr>
        <w:t>he effects of moving to time-</w:t>
      </w:r>
      <w:r w:rsidR="006A2537" w:rsidRPr="00A41FDD">
        <w:rPr>
          <w:rFonts w:ascii="Times New Roman" w:hAnsi="Times New Roman" w:cs="Times New Roman"/>
          <w:sz w:val="24"/>
          <w:szCs w:val="24"/>
        </w:rPr>
        <w:t xml:space="preserve">decay, </w:t>
      </w:r>
      <w:r w:rsidR="006A2537">
        <w:rPr>
          <w:rFonts w:ascii="Times New Roman" w:hAnsi="Times New Roman" w:cs="Times New Roman"/>
          <w:sz w:val="24"/>
          <w:szCs w:val="24"/>
        </w:rPr>
        <w:t>uniformly distributed, position and statistics-based</w:t>
      </w:r>
      <w:r w:rsidR="006A2537" w:rsidRPr="00A41FDD">
        <w:rPr>
          <w:rFonts w:ascii="Times New Roman" w:hAnsi="Times New Roman" w:cs="Times New Roman"/>
          <w:sz w:val="24"/>
          <w:szCs w:val="24"/>
        </w:rPr>
        <w:t xml:space="preserve"> attribution models against the current last</w:t>
      </w:r>
      <w:r w:rsidR="006A2537">
        <w:rPr>
          <w:rFonts w:ascii="Times New Roman" w:hAnsi="Times New Roman" w:cs="Times New Roman"/>
          <w:sz w:val="24"/>
          <w:szCs w:val="24"/>
        </w:rPr>
        <w:t>-</w:t>
      </w:r>
      <w:r w:rsidR="006A2537" w:rsidRPr="00A41FDD">
        <w:rPr>
          <w:rFonts w:ascii="Times New Roman" w:hAnsi="Times New Roman" w:cs="Times New Roman"/>
          <w:sz w:val="24"/>
          <w:szCs w:val="24"/>
        </w:rPr>
        <w:t xml:space="preserve">click model. </w:t>
      </w:r>
      <w:r w:rsidR="006A2537">
        <w:rPr>
          <w:rFonts w:ascii="Times New Roman" w:hAnsi="Times New Roman" w:cs="Times New Roman"/>
          <w:sz w:val="24"/>
          <w:szCs w:val="24"/>
        </w:rPr>
        <w:t xml:space="preserve">Our </w:t>
      </w:r>
      <w:r w:rsidR="00CA5CE0">
        <w:rPr>
          <w:rFonts w:ascii="Times New Roman" w:hAnsi="Times New Roman" w:cs="Times New Roman"/>
          <w:sz w:val="24"/>
          <w:szCs w:val="24"/>
        </w:rPr>
        <w:t>specific hypotheses</w:t>
      </w:r>
      <w:r w:rsidR="006A2537">
        <w:rPr>
          <w:rFonts w:ascii="Times New Roman" w:hAnsi="Times New Roman" w:cs="Times New Roman"/>
          <w:sz w:val="24"/>
          <w:szCs w:val="24"/>
        </w:rPr>
        <w:t xml:space="preserve"> consider:</w:t>
      </w:r>
      <w:r w:rsidR="006A2537">
        <w:rPr>
          <w:rFonts w:ascii="Times New Roman" w:hAnsi="Times New Roman" w:cs="Times New Roman"/>
          <w:b/>
          <w:sz w:val="24"/>
          <w:szCs w:val="24"/>
        </w:rPr>
        <w:t xml:space="preserve"> </w:t>
      </w:r>
    </w:p>
    <w:p w14:paraId="3A8BF550" w14:textId="38A8D93E" w:rsidR="00C27E4E" w:rsidRPr="000A21FB" w:rsidRDefault="00CA5CE0" w:rsidP="000A21FB">
      <w:pPr>
        <w:pStyle w:val="ListParagraph"/>
        <w:numPr>
          <w:ilvl w:val="0"/>
          <w:numId w:val="16"/>
        </w:numPr>
        <w:autoSpaceDE w:val="0"/>
        <w:autoSpaceDN w:val="0"/>
        <w:adjustRightInd w:val="0"/>
        <w:spacing w:after="0" w:line="360" w:lineRule="auto"/>
        <w:rPr>
          <w:rFonts w:ascii="Times New Roman" w:hAnsi="Times New Roman" w:cs="Times New Roman"/>
          <w:bCs/>
          <w:sz w:val="24"/>
          <w:szCs w:val="24"/>
        </w:rPr>
      </w:pPr>
      <w:r w:rsidRPr="000A21FB">
        <w:rPr>
          <w:rFonts w:ascii="Times New Roman" w:hAnsi="Times New Roman" w:cs="Times New Roman"/>
          <w:bCs/>
          <w:sz w:val="24"/>
          <w:szCs w:val="24"/>
        </w:rPr>
        <w:t xml:space="preserve">whether </w:t>
      </w:r>
      <w:r w:rsidR="006A2537" w:rsidRPr="000A21FB">
        <w:rPr>
          <w:rFonts w:ascii="Times New Roman" w:hAnsi="Times New Roman" w:cs="Times New Roman"/>
          <w:bCs/>
          <w:sz w:val="24"/>
          <w:szCs w:val="24"/>
        </w:rPr>
        <w:t>multi-channel attribution models give different channel valuations than last</w:t>
      </w:r>
      <w:r w:rsidR="00FD458C" w:rsidRPr="000A21FB">
        <w:rPr>
          <w:rFonts w:ascii="Times New Roman" w:hAnsi="Times New Roman" w:cs="Times New Roman"/>
          <w:bCs/>
          <w:sz w:val="24"/>
          <w:szCs w:val="24"/>
        </w:rPr>
        <w:t>-</w:t>
      </w:r>
      <w:r w:rsidR="006A2537" w:rsidRPr="000A21FB">
        <w:rPr>
          <w:rFonts w:ascii="Times New Roman" w:hAnsi="Times New Roman" w:cs="Times New Roman"/>
          <w:bCs/>
          <w:sz w:val="24"/>
          <w:szCs w:val="24"/>
        </w:rPr>
        <w:t xml:space="preserve">click models; </w:t>
      </w:r>
    </w:p>
    <w:p w14:paraId="3A30856B" w14:textId="2E2AC62D" w:rsidR="00C27E4E" w:rsidRPr="000A21FB" w:rsidRDefault="00CA5CE0" w:rsidP="000A21FB">
      <w:pPr>
        <w:pStyle w:val="ListParagraph"/>
        <w:numPr>
          <w:ilvl w:val="0"/>
          <w:numId w:val="16"/>
        </w:numPr>
        <w:autoSpaceDE w:val="0"/>
        <w:autoSpaceDN w:val="0"/>
        <w:adjustRightInd w:val="0"/>
        <w:spacing w:after="0" w:line="360" w:lineRule="auto"/>
        <w:rPr>
          <w:rFonts w:ascii="Times New Roman" w:hAnsi="Times New Roman" w:cs="Times New Roman"/>
          <w:bCs/>
          <w:sz w:val="24"/>
          <w:szCs w:val="24"/>
        </w:rPr>
      </w:pPr>
      <w:r w:rsidRPr="000A21FB">
        <w:rPr>
          <w:rFonts w:ascii="Times New Roman" w:hAnsi="Times New Roman" w:cs="Times New Roman"/>
          <w:bCs/>
          <w:sz w:val="24"/>
          <w:szCs w:val="24"/>
        </w:rPr>
        <w:t xml:space="preserve">whether </w:t>
      </w:r>
      <w:r w:rsidR="006A2537" w:rsidRPr="000A21FB">
        <w:rPr>
          <w:rFonts w:ascii="Times New Roman" w:hAnsi="Times New Roman" w:cs="Times New Roman"/>
          <w:bCs/>
          <w:sz w:val="24"/>
          <w:szCs w:val="24"/>
        </w:rPr>
        <w:t>thes</w:t>
      </w:r>
      <w:r w:rsidR="00362C6D" w:rsidRPr="000A21FB">
        <w:rPr>
          <w:rFonts w:ascii="Times New Roman" w:hAnsi="Times New Roman" w:cs="Times New Roman"/>
          <w:bCs/>
          <w:sz w:val="24"/>
          <w:szCs w:val="24"/>
        </w:rPr>
        <w:t>e channel valuations vary</w:t>
      </w:r>
      <w:r w:rsidR="006A2537" w:rsidRPr="000A21FB">
        <w:rPr>
          <w:rFonts w:ascii="Times New Roman" w:hAnsi="Times New Roman" w:cs="Times New Roman"/>
          <w:bCs/>
          <w:sz w:val="24"/>
          <w:szCs w:val="24"/>
        </w:rPr>
        <w:t xml:space="preserve"> </w:t>
      </w:r>
      <w:r w:rsidR="00362C6D" w:rsidRPr="000A21FB">
        <w:rPr>
          <w:rFonts w:ascii="Times New Roman" w:hAnsi="Times New Roman" w:cs="Times New Roman"/>
          <w:bCs/>
          <w:sz w:val="24"/>
          <w:szCs w:val="24"/>
        </w:rPr>
        <w:t xml:space="preserve">significantly </w:t>
      </w:r>
      <w:r w:rsidR="006A2537" w:rsidRPr="000A21FB">
        <w:rPr>
          <w:rFonts w:ascii="Times New Roman" w:hAnsi="Times New Roman" w:cs="Times New Roman"/>
          <w:bCs/>
          <w:sz w:val="24"/>
          <w:szCs w:val="24"/>
        </w:rPr>
        <w:t>between the differ</w:t>
      </w:r>
      <w:r w:rsidRPr="000A21FB">
        <w:rPr>
          <w:rFonts w:ascii="Times New Roman" w:hAnsi="Times New Roman" w:cs="Times New Roman"/>
          <w:bCs/>
          <w:sz w:val="24"/>
          <w:szCs w:val="24"/>
        </w:rPr>
        <w:t>ent multi-channel models</w:t>
      </w:r>
      <w:r w:rsidR="006A2537" w:rsidRPr="000A21FB">
        <w:rPr>
          <w:rFonts w:ascii="Times New Roman" w:hAnsi="Times New Roman" w:cs="Times New Roman"/>
          <w:bCs/>
          <w:sz w:val="24"/>
          <w:szCs w:val="24"/>
        </w:rPr>
        <w:t xml:space="preserve">; and </w:t>
      </w:r>
    </w:p>
    <w:p w14:paraId="79B57338" w14:textId="675F87EF" w:rsidR="00C27E4E" w:rsidRDefault="00CA5CE0" w:rsidP="000A21FB">
      <w:pPr>
        <w:pStyle w:val="ListParagraph"/>
        <w:numPr>
          <w:ilvl w:val="0"/>
          <w:numId w:val="16"/>
        </w:numPr>
        <w:autoSpaceDE w:val="0"/>
        <w:autoSpaceDN w:val="0"/>
        <w:adjustRightInd w:val="0"/>
        <w:spacing w:after="0" w:line="360" w:lineRule="auto"/>
        <w:rPr>
          <w:rFonts w:ascii="Times New Roman" w:hAnsi="Times New Roman" w:cs="Times New Roman"/>
          <w:bCs/>
          <w:sz w:val="24"/>
          <w:szCs w:val="24"/>
        </w:rPr>
      </w:pPr>
      <w:r w:rsidRPr="000A21FB">
        <w:rPr>
          <w:rFonts w:ascii="Times New Roman" w:hAnsi="Times New Roman" w:cs="Times New Roman"/>
          <w:bCs/>
          <w:sz w:val="24"/>
          <w:szCs w:val="24"/>
        </w:rPr>
        <w:t xml:space="preserve">whether </w:t>
      </w:r>
      <w:r w:rsidR="006A2537" w:rsidRPr="000A21FB">
        <w:rPr>
          <w:rFonts w:ascii="Times New Roman" w:hAnsi="Times New Roman" w:cs="Times New Roman"/>
          <w:bCs/>
          <w:sz w:val="24"/>
          <w:szCs w:val="24"/>
        </w:rPr>
        <w:t>statistical multi-attribute models have predictive validity.</w:t>
      </w:r>
      <w:r w:rsidR="008F17CE" w:rsidRPr="000A21FB">
        <w:rPr>
          <w:rFonts w:ascii="Times New Roman" w:hAnsi="Times New Roman" w:cs="Times New Roman"/>
          <w:bCs/>
          <w:sz w:val="24"/>
          <w:szCs w:val="24"/>
        </w:rPr>
        <w:t xml:space="preserve"> </w:t>
      </w:r>
    </w:p>
    <w:p w14:paraId="11B6A5A4" w14:textId="77777777" w:rsidR="00B66619" w:rsidRPr="000A21FB" w:rsidRDefault="00B66619" w:rsidP="00B66619">
      <w:pPr>
        <w:pStyle w:val="ListParagraph"/>
        <w:autoSpaceDE w:val="0"/>
        <w:autoSpaceDN w:val="0"/>
        <w:adjustRightInd w:val="0"/>
        <w:spacing w:after="0" w:line="360" w:lineRule="auto"/>
        <w:rPr>
          <w:rFonts w:ascii="Times New Roman" w:hAnsi="Times New Roman" w:cs="Times New Roman"/>
          <w:bCs/>
          <w:sz w:val="24"/>
          <w:szCs w:val="24"/>
        </w:rPr>
      </w:pPr>
    </w:p>
    <w:p w14:paraId="5EB9E1DA" w14:textId="41122A0C" w:rsidR="006A2537" w:rsidRPr="00384399" w:rsidRDefault="00FD458C" w:rsidP="00C27E4E">
      <w:pPr>
        <w:autoSpaceDE w:val="0"/>
        <w:autoSpaceDN w:val="0"/>
        <w:adjustRightInd w:val="0"/>
        <w:spacing w:after="0" w:line="360" w:lineRule="auto"/>
        <w:ind w:firstLine="720"/>
        <w:rPr>
          <w:rFonts w:ascii="Times New Roman" w:hAnsi="Times New Roman" w:cs="Times New Roman"/>
          <w:color w:val="000000"/>
          <w:sz w:val="24"/>
          <w:szCs w:val="24"/>
        </w:rPr>
      </w:pPr>
      <w:r w:rsidRPr="00523BB5">
        <w:rPr>
          <w:rFonts w:ascii="Times New Roman" w:hAnsi="Times New Roman" w:cs="Times New Roman"/>
          <w:bCs/>
          <w:sz w:val="24"/>
          <w:szCs w:val="24"/>
        </w:rPr>
        <w:t xml:space="preserve">Among other things, our findings will </w:t>
      </w:r>
      <w:r w:rsidR="00527894" w:rsidRPr="00523BB5">
        <w:rPr>
          <w:rFonts w:ascii="Times New Roman" w:hAnsi="Times New Roman" w:cs="Times New Roman"/>
          <w:bCs/>
          <w:sz w:val="24"/>
          <w:szCs w:val="24"/>
        </w:rPr>
        <w:t xml:space="preserve">shed light on </w:t>
      </w:r>
      <w:r w:rsidR="008F17CE" w:rsidRPr="00523BB5">
        <w:rPr>
          <w:rFonts w:ascii="Times New Roman" w:hAnsi="Times New Roman" w:cs="Times New Roman"/>
          <w:bCs/>
          <w:sz w:val="24"/>
          <w:szCs w:val="24"/>
        </w:rPr>
        <w:t>whether last-click attribution mod</w:t>
      </w:r>
      <w:r w:rsidR="00523BB5" w:rsidRPr="00523BB5">
        <w:rPr>
          <w:rFonts w:ascii="Times New Roman" w:hAnsi="Times New Roman" w:cs="Times New Roman"/>
          <w:bCs/>
          <w:sz w:val="24"/>
          <w:szCs w:val="24"/>
        </w:rPr>
        <w:t>els should be discard</w:t>
      </w:r>
      <w:r w:rsidR="00A83140" w:rsidRPr="00523BB5">
        <w:rPr>
          <w:rFonts w:ascii="Times New Roman" w:hAnsi="Times New Roman" w:cs="Times New Roman"/>
          <w:bCs/>
          <w:sz w:val="24"/>
          <w:szCs w:val="24"/>
        </w:rPr>
        <w:t>ed in favo</w:t>
      </w:r>
      <w:r w:rsidR="008F17CE" w:rsidRPr="00523BB5">
        <w:rPr>
          <w:rFonts w:ascii="Times New Roman" w:hAnsi="Times New Roman" w:cs="Times New Roman"/>
          <w:bCs/>
          <w:sz w:val="24"/>
          <w:szCs w:val="24"/>
        </w:rPr>
        <w:t>r of multi-channel attribution models.</w:t>
      </w:r>
      <w:r w:rsidR="00617018" w:rsidRPr="00523BB5">
        <w:rPr>
          <w:rFonts w:ascii="Times New Roman" w:hAnsi="Times New Roman" w:cs="Times New Roman"/>
          <w:bCs/>
          <w:sz w:val="24"/>
          <w:szCs w:val="24"/>
        </w:rPr>
        <w:t xml:space="preserve"> As part of these investigations,</w:t>
      </w:r>
      <w:r w:rsidR="00617018">
        <w:rPr>
          <w:rFonts w:ascii="Times New Roman" w:hAnsi="Times New Roman" w:cs="Times New Roman"/>
          <w:b/>
          <w:sz w:val="24"/>
          <w:szCs w:val="24"/>
        </w:rPr>
        <w:t xml:space="preserve"> </w:t>
      </w:r>
      <w:r w:rsidR="00617018">
        <w:rPr>
          <w:rFonts w:ascii="Times New Roman" w:hAnsi="Times New Roman" w:cs="Times New Roman"/>
          <w:sz w:val="24"/>
          <w:szCs w:val="24"/>
        </w:rPr>
        <w:t>w</w:t>
      </w:r>
      <w:r w:rsidR="00617018" w:rsidRPr="00DC5FC9">
        <w:rPr>
          <w:rFonts w:ascii="Times New Roman" w:hAnsi="Times New Roman" w:cs="Times New Roman"/>
          <w:sz w:val="24"/>
          <w:szCs w:val="24"/>
        </w:rPr>
        <w:t>e consider the convergent validity of multi-channel models and discuss the forecasting ability of the statistical model as measured by pred</w:t>
      </w:r>
      <w:r w:rsidR="000C1EF6">
        <w:rPr>
          <w:rFonts w:ascii="Times New Roman" w:hAnsi="Times New Roman" w:cs="Times New Roman"/>
          <w:sz w:val="24"/>
          <w:szCs w:val="24"/>
        </w:rPr>
        <w:t>icting to a holdout sample.</w:t>
      </w:r>
    </w:p>
    <w:p w14:paraId="4257F0B0" w14:textId="02DCAA38" w:rsidR="006A2537" w:rsidRDefault="00FD458C" w:rsidP="002A37DD">
      <w:pPr>
        <w:spacing w:line="360" w:lineRule="auto"/>
        <w:ind w:firstLine="720"/>
        <w:rPr>
          <w:rFonts w:ascii="Times New Roman" w:hAnsi="Times New Roman" w:cs="Times New Roman"/>
          <w:sz w:val="24"/>
          <w:szCs w:val="24"/>
        </w:rPr>
      </w:pPr>
      <w:r w:rsidRPr="00D67F03">
        <w:rPr>
          <w:rFonts w:ascii="Times New Roman" w:hAnsi="Times New Roman" w:cs="Times New Roman"/>
          <w:color w:val="000000" w:themeColor="text1"/>
          <w:sz w:val="24"/>
          <w:szCs w:val="24"/>
        </w:rPr>
        <w:t>To implement our research, w</w:t>
      </w:r>
      <w:r w:rsidRPr="00D67F03">
        <w:rPr>
          <w:rFonts w:ascii="Times New Roman" w:hAnsi="Times New Roman" w:cs="Times New Roman"/>
          <w:sz w:val="24"/>
          <w:szCs w:val="24"/>
        </w:rPr>
        <w:t xml:space="preserve">e consider whether an advertising </w:t>
      </w:r>
      <w:r w:rsidR="000C1EF6" w:rsidRPr="00D67F03">
        <w:rPr>
          <w:rFonts w:ascii="Times New Roman" w:hAnsi="Times New Roman" w:cs="Times New Roman"/>
          <w:sz w:val="24"/>
          <w:szCs w:val="24"/>
        </w:rPr>
        <w:t>form</w:t>
      </w:r>
      <w:r w:rsidR="006A7C49">
        <w:rPr>
          <w:rFonts w:ascii="Times New Roman" w:hAnsi="Times New Roman" w:cs="Times New Roman"/>
          <w:sz w:val="24"/>
          <w:szCs w:val="24"/>
        </w:rPr>
        <w:t>at</w:t>
      </w:r>
      <w:r w:rsidR="00F87B4F" w:rsidRPr="00D67F03">
        <w:rPr>
          <w:rFonts w:ascii="Times New Roman" w:hAnsi="Times New Roman" w:cs="Times New Roman"/>
          <w:sz w:val="24"/>
          <w:szCs w:val="24"/>
        </w:rPr>
        <w:t xml:space="preserve"> such as display</w:t>
      </w:r>
      <w:r w:rsidRPr="00D67F03">
        <w:rPr>
          <w:rFonts w:ascii="Times New Roman" w:hAnsi="Times New Roman" w:cs="Times New Roman"/>
          <w:sz w:val="24"/>
          <w:szCs w:val="24"/>
        </w:rPr>
        <w:t xml:space="preserve"> generate</w:t>
      </w:r>
      <w:r w:rsidR="00F87B4F" w:rsidRPr="00D67F03">
        <w:rPr>
          <w:rFonts w:ascii="Times New Roman" w:hAnsi="Times New Roman" w:cs="Times New Roman"/>
          <w:sz w:val="24"/>
          <w:szCs w:val="24"/>
        </w:rPr>
        <w:t>s</w:t>
      </w:r>
      <w:r w:rsidRPr="00D67F03">
        <w:rPr>
          <w:rFonts w:ascii="Times New Roman" w:hAnsi="Times New Roman" w:cs="Times New Roman"/>
          <w:sz w:val="24"/>
          <w:szCs w:val="24"/>
        </w:rPr>
        <w:t xml:space="preserve"> more revenue under the last-click model than it would under a multi-cha</w:t>
      </w:r>
      <w:r w:rsidR="00477F96" w:rsidRPr="00D67F03">
        <w:rPr>
          <w:rFonts w:ascii="Times New Roman" w:hAnsi="Times New Roman" w:cs="Times New Roman"/>
          <w:sz w:val="24"/>
          <w:szCs w:val="24"/>
        </w:rPr>
        <w:t>nnel attribution model such as</w:t>
      </w:r>
      <w:r w:rsidRPr="00D67F03">
        <w:rPr>
          <w:rFonts w:ascii="Times New Roman" w:hAnsi="Times New Roman" w:cs="Times New Roman"/>
          <w:sz w:val="24"/>
          <w:szCs w:val="24"/>
        </w:rPr>
        <w:t xml:space="preserve"> time-decay model </w:t>
      </w:r>
      <w:r w:rsidR="000C1EF6" w:rsidRPr="00D67F03">
        <w:rPr>
          <w:rFonts w:ascii="Times New Roman" w:hAnsi="Times New Roman" w:cs="Times New Roman"/>
          <w:sz w:val="24"/>
          <w:szCs w:val="24"/>
        </w:rPr>
        <w:t>(</w:t>
      </w:r>
      <w:r w:rsidRPr="00D67F03">
        <w:rPr>
          <w:rFonts w:ascii="Times New Roman" w:hAnsi="Times New Roman" w:cs="Times New Roman"/>
          <w:sz w:val="24"/>
          <w:szCs w:val="24"/>
        </w:rPr>
        <w:t>or any other multi-channel attribution models for that matter</w:t>
      </w:r>
      <w:r w:rsidR="000C1EF6" w:rsidRPr="00D67F03">
        <w:rPr>
          <w:rFonts w:ascii="Times New Roman" w:hAnsi="Times New Roman" w:cs="Times New Roman"/>
          <w:sz w:val="24"/>
          <w:szCs w:val="24"/>
        </w:rPr>
        <w:t>)</w:t>
      </w:r>
      <w:r w:rsidR="00477F96" w:rsidRPr="00D67F03">
        <w:rPr>
          <w:rFonts w:ascii="Times New Roman" w:hAnsi="Times New Roman" w:cs="Times New Roman"/>
          <w:sz w:val="24"/>
          <w:szCs w:val="24"/>
        </w:rPr>
        <w:t>. This is</w:t>
      </w:r>
      <w:r w:rsidRPr="00D67F03">
        <w:rPr>
          <w:rFonts w:ascii="Times New Roman" w:hAnsi="Times New Roman" w:cs="Times New Roman"/>
          <w:sz w:val="24"/>
          <w:szCs w:val="24"/>
        </w:rPr>
        <w:t xml:space="preserve"> motivated by the observation</w:t>
      </w:r>
      <w:r w:rsidR="00894B5E" w:rsidRPr="00D67F03">
        <w:rPr>
          <w:rFonts w:ascii="Times New Roman" w:hAnsi="Times New Roman" w:cs="Times New Roman"/>
          <w:sz w:val="24"/>
          <w:szCs w:val="24"/>
        </w:rPr>
        <w:t xml:space="preserve"> that</w:t>
      </w:r>
      <w:r w:rsidR="000C1EF6" w:rsidRPr="00D67F03">
        <w:rPr>
          <w:rFonts w:ascii="Times New Roman" w:hAnsi="Times New Roman" w:cs="Times New Roman"/>
          <w:sz w:val="24"/>
          <w:szCs w:val="24"/>
        </w:rPr>
        <w:t xml:space="preserve"> </w:t>
      </w:r>
      <w:r w:rsidR="00477F96" w:rsidRPr="00D67F03">
        <w:rPr>
          <w:rFonts w:ascii="Times New Roman" w:hAnsi="Times New Roman" w:cs="Times New Roman"/>
          <w:sz w:val="24"/>
          <w:szCs w:val="24"/>
        </w:rPr>
        <w:t>display</w:t>
      </w:r>
      <w:r w:rsidR="00894B5E" w:rsidRPr="00D67F03">
        <w:rPr>
          <w:rFonts w:ascii="Times New Roman" w:hAnsi="Times New Roman" w:cs="Times New Roman"/>
          <w:sz w:val="24"/>
          <w:szCs w:val="24"/>
        </w:rPr>
        <w:t xml:space="preserve"> </w:t>
      </w:r>
      <w:r w:rsidRPr="00D67F03">
        <w:rPr>
          <w:rFonts w:ascii="Times New Roman" w:hAnsi="Times New Roman" w:cs="Times New Roman"/>
          <w:sz w:val="24"/>
          <w:szCs w:val="24"/>
        </w:rPr>
        <w:t>may</w:t>
      </w:r>
      <w:r w:rsidR="00894B5E" w:rsidRPr="00D67F03">
        <w:rPr>
          <w:rFonts w:ascii="Times New Roman" w:hAnsi="Times New Roman" w:cs="Times New Roman"/>
          <w:sz w:val="24"/>
          <w:szCs w:val="24"/>
        </w:rPr>
        <w:t xml:space="preserve"> act as a converter in the</w:t>
      </w:r>
      <w:r w:rsidRPr="00D67F03">
        <w:rPr>
          <w:rFonts w:ascii="Times New Roman" w:hAnsi="Times New Roman" w:cs="Times New Roman"/>
          <w:sz w:val="24"/>
          <w:szCs w:val="24"/>
        </w:rPr>
        <w:t xml:space="preserve"> purchase funnel; and </w:t>
      </w:r>
      <w:r w:rsidR="00477F96" w:rsidRPr="00D67F03">
        <w:rPr>
          <w:rFonts w:ascii="Times New Roman" w:hAnsi="Times New Roman" w:cs="Times New Roman"/>
          <w:sz w:val="24"/>
          <w:szCs w:val="24"/>
        </w:rPr>
        <w:t xml:space="preserve">since </w:t>
      </w:r>
      <w:r w:rsidRPr="00D67F03">
        <w:rPr>
          <w:rFonts w:ascii="Times New Roman" w:hAnsi="Times New Roman" w:cs="Times New Roman"/>
          <w:sz w:val="24"/>
          <w:szCs w:val="24"/>
        </w:rPr>
        <w:t>the last-click model attributes 100% credit to a converter</w:t>
      </w:r>
      <w:r w:rsidR="00477F96" w:rsidRPr="00D67F03">
        <w:rPr>
          <w:rFonts w:ascii="Times New Roman" w:hAnsi="Times New Roman" w:cs="Times New Roman"/>
          <w:sz w:val="24"/>
          <w:szCs w:val="24"/>
        </w:rPr>
        <w:t>, all credit will go to this online channel</w:t>
      </w:r>
      <w:r w:rsidRPr="00D67F03">
        <w:rPr>
          <w:rFonts w:ascii="Times New Roman" w:hAnsi="Times New Roman" w:cs="Times New Roman"/>
          <w:sz w:val="24"/>
          <w:szCs w:val="24"/>
        </w:rPr>
        <w:t>.</w:t>
      </w:r>
      <w:r w:rsidR="001E1209" w:rsidRPr="00D67F03">
        <w:rPr>
          <w:rFonts w:ascii="Times New Roman" w:hAnsi="Times New Roman" w:cs="Times New Roman"/>
          <w:sz w:val="24"/>
          <w:szCs w:val="24"/>
        </w:rPr>
        <w:t xml:space="preserve"> </w:t>
      </w:r>
      <w:r w:rsidR="00477F96" w:rsidRPr="00D67F03">
        <w:rPr>
          <w:rFonts w:ascii="Times New Roman" w:hAnsi="Times New Roman" w:cs="Times New Roman"/>
          <w:sz w:val="24"/>
          <w:szCs w:val="24"/>
        </w:rPr>
        <w:t>In their study of digital</w:t>
      </w:r>
      <w:r w:rsidR="00524EE7" w:rsidRPr="00D67F03">
        <w:rPr>
          <w:rFonts w:ascii="Times New Roman" w:hAnsi="Times New Roman" w:cs="Times New Roman"/>
          <w:sz w:val="24"/>
          <w:szCs w:val="24"/>
        </w:rPr>
        <w:t xml:space="preserve"> channel effectiveness</w:t>
      </w:r>
      <w:r w:rsidR="00FC0252" w:rsidRPr="00D67F03">
        <w:rPr>
          <w:rFonts w:ascii="Times New Roman" w:hAnsi="Times New Roman" w:cs="Times New Roman"/>
          <w:sz w:val="24"/>
          <w:szCs w:val="24"/>
        </w:rPr>
        <w:t xml:space="preserve">, </w:t>
      </w:r>
      <w:r w:rsidR="00524EE7" w:rsidRPr="00D67F03">
        <w:rPr>
          <w:rFonts w:ascii="Times New Roman" w:hAnsi="Times New Roman" w:cs="Times New Roman"/>
          <w:color w:val="000000"/>
          <w:sz w:val="24"/>
          <w:szCs w:val="24"/>
        </w:rPr>
        <w:t>Kireyev et al.</w:t>
      </w:r>
      <w:r w:rsidR="001E1209" w:rsidRPr="00D67F03">
        <w:rPr>
          <w:rFonts w:ascii="Times New Roman" w:hAnsi="Times New Roman" w:cs="Times New Roman"/>
          <w:sz w:val="24"/>
          <w:szCs w:val="24"/>
        </w:rPr>
        <w:t xml:space="preserve"> (2016) find that display ads increase search conversion.</w:t>
      </w:r>
      <w:r w:rsidR="001E1209" w:rsidRPr="00D67F03">
        <w:rPr>
          <w:rFonts w:ascii="Times New Roman" w:hAnsi="Times New Roman" w:cs="Times New Roman"/>
          <w:b/>
          <w:sz w:val="24"/>
          <w:szCs w:val="24"/>
        </w:rPr>
        <w:t xml:space="preserve"> </w:t>
      </w:r>
      <w:r w:rsidRPr="00D67F03">
        <w:rPr>
          <w:rFonts w:ascii="Times New Roman" w:hAnsi="Times New Roman" w:cs="Times New Roman"/>
          <w:sz w:val="24"/>
          <w:szCs w:val="24"/>
        </w:rPr>
        <w:t>To examine the dif</w:t>
      </w:r>
      <w:r w:rsidR="00524EE7" w:rsidRPr="00D67F03">
        <w:rPr>
          <w:rFonts w:ascii="Times New Roman" w:hAnsi="Times New Roman" w:cs="Times New Roman"/>
          <w:sz w:val="24"/>
          <w:szCs w:val="24"/>
        </w:rPr>
        <w:t>ferences between display</w:t>
      </w:r>
      <w:r w:rsidRPr="00D67F03">
        <w:rPr>
          <w:rFonts w:ascii="Times New Roman" w:hAnsi="Times New Roman" w:cs="Times New Roman"/>
          <w:sz w:val="24"/>
          <w:szCs w:val="24"/>
        </w:rPr>
        <w:t xml:space="preserve"> and the other online marketing channels, we assess whether both groups’ means statistically differ, with reference to the average order value. We also look for any significant difference between the revenues att</w:t>
      </w:r>
      <w:r w:rsidR="006A7C49">
        <w:rPr>
          <w:rFonts w:ascii="Times New Roman" w:hAnsi="Times New Roman" w:cs="Times New Roman"/>
          <w:sz w:val="24"/>
          <w:szCs w:val="24"/>
        </w:rPr>
        <w:t>ributed to the online</w:t>
      </w:r>
      <w:r w:rsidRPr="00D67F03">
        <w:rPr>
          <w:rFonts w:ascii="Times New Roman" w:hAnsi="Times New Roman" w:cs="Times New Roman"/>
          <w:sz w:val="24"/>
          <w:szCs w:val="24"/>
        </w:rPr>
        <w:t xml:space="preserve"> channels.</w:t>
      </w:r>
      <w:r w:rsidR="00F263B6" w:rsidRPr="00D67F03">
        <w:rPr>
          <w:rFonts w:ascii="Times New Roman" w:hAnsi="Times New Roman" w:cs="Times New Roman"/>
          <w:sz w:val="24"/>
          <w:szCs w:val="24"/>
        </w:rPr>
        <w:t xml:space="preserve"> </w:t>
      </w:r>
      <w:r w:rsidR="006A2537" w:rsidRPr="00D67F03">
        <w:rPr>
          <w:rFonts w:ascii="Times New Roman" w:hAnsi="Times New Roman" w:cs="Times New Roman"/>
          <w:sz w:val="24"/>
          <w:szCs w:val="24"/>
        </w:rPr>
        <w:t xml:space="preserve">In our data, we have information about several key </w:t>
      </w:r>
      <w:r w:rsidR="00477F96" w:rsidRPr="00D67F03">
        <w:rPr>
          <w:rFonts w:ascii="Times New Roman" w:hAnsi="Times New Roman" w:cs="Times New Roman"/>
          <w:sz w:val="24"/>
          <w:szCs w:val="24"/>
        </w:rPr>
        <w:t>aspects of digital marketing tools</w:t>
      </w:r>
      <w:r w:rsidR="006A2537" w:rsidRPr="00D67F03">
        <w:rPr>
          <w:rFonts w:ascii="Times New Roman" w:hAnsi="Times New Roman" w:cs="Times New Roman"/>
          <w:sz w:val="24"/>
          <w:szCs w:val="24"/>
        </w:rPr>
        <w:t>. For example, display or banner ads are used for both direct response and branding styles of marketing. The retargeting ﬁrm maximizes the purchases per doll</w:t>
      </w:r>
      <w:r w:rsidR="00D67F03" w:rsidRPr="00D67F03">
        <w:rPr>
          <w:rFonts w:ascii="Times New Roman" w:hAnsi="Times New Roman" w:cs="Times New Roman"/>
          <w:sz w:val="24"/>
          <w:szCs w:val="24"/>
        </w:rPr>
        <w:t>ar spent on ad placements by ch</w:t>
      </w:r>
      <w:r w:rsidR="006A2537" w:rsidRPr="00D67F03">
        <w:rPr>
          <w:rFonts w:ascii="Times New Roman" w:hAnsi="Times New Roman" w:cs="Times New Roman"/>
          <w:sz w:val="24"/>
          <w:szCs w:val="24"/>
        </w:rPr>
        <w:t>o</w:t>
      </w:r>
      <w:r w:rsidR="00D67F03" w:rsidRPr="00D67F03">
        <w:rPr>
          <w:rFonts w:ascii="Times New Roman" w:hAnsi="Times New Roman" w:cs="Times New Roman"/>
          <w:sz w:val="24"/>
          <w:szCs w:val="24"/>
        </w:rPr>
        <w:t>o</w:t>
      </w:r>
      <w:r w:rsidR="006A2537" w:rsidRPr="00D67F03">
        <w:rPr>
          <w:rFonts w:ascii="Times New Roman" w:hAnsi="Times New Roman" w:cs="Times New Roman"/>
          <w:sz w:val="24"/>
          <w:szCs w:val="24"/>
        </w:rPr>
        <w:t>sing the most cost effective placements. Email campaigns and retargeting can be used effectively depending upon the specific goals of</w:t>
      </w:r>
      <w:r w:rsidR="006A2537" w:rsidRPr="008E3905">
        <w:rPr>
          <w:rFonts w:ascii="Times New Roman" w:hAnsi="Times New Roman" w:cs="Times New Roman"/>
          <w:sz w:val="24"/>
          <w:szCs w:val="24"/>
        </w:rPr>
        <w:t xml:space="preserve"> an advertising campaign and the performance metrics used to gauge the campaign’s effectiveness.</w:t>
      </w:r>
    </w:p>
    <w:p w14:paraId="41C4C563" w14:textId="77777777" w:rsidR="001C2A22" w:rsidRPr="002A37DD" w:rsidRDefault="001C2A22" w:rsidP="002A37DD">
      <w:pPr>
        <w:spacing w:line="360" w:lineRule="auto"/>
        <w:ind w:firstLine="720"/>
        <w:rPr>
          <w:rFonts w:ascii="Times New Roman" w:hAnsi="Times New Roman" w:cs="Times New Roman"/>
          <w:sz w:val="24"/>
          <w:szCs w:val="24"/>
        </w:rPr>
      </w:pPr>
    </w:p>
    <w:p w14:paraId="2678290D" w14:textId="3D10B853" w:rsidR="00780AFB" w:rsidRPr="00CC2AD8" w:rsidRDefault="00A83EE3" w:rsidP="00CC2AD8">
      <w:pPr>
        <w:spacing w:line="360" w:lineRule="auto"/>
        <w:rPr>
          <w:rFonts w:ascii="Times New Roman" w:hAnsi="Times New Roman" w:cs="Times New Roman"/>
          <w:b/>
          <w:sz w:val="24"/>
          <w:szCs w:val="24"/>
        </w:rPr>
      </w:pPr>
      <w:r>
        <w:rPr>
          <w:rFonts w:ascii="Times New Roman" w:hAnsi="Times New Roman" w:cs="Times New Roman"/>
          <w:b/>
          <w:sz w:val="24"/>
          <w:szCs w:val="24"/>
        </w:rPr>
        <w:t>Methods</w:t>
      </w:r>
    </w:p>
    <w:p w14:paraId="701F1AA7" w14:textId="77777777" w:rsidR="002C7322" w:rsidRPr="002C7322" w:rsidRDefault="002C7322" w:rsidP="002C7322">
      <w:pPr>
        <w:spacing w:line="360" w:lineRule="auto"/>
        <w:rPr>
          <w:rFonts w:ascii="Times New Roman" w:hAnsi="Times New Roman" w:cs="Times New Roman"/>
          <w:sz w:val="24"/>
          <w:szCs w:val="24"/>
        </w:rPr>
      </w:pPr>
    </w:p>
    <w:p w14:paraId="3DC583FA" w14:textId="00F0CDDA" w:rsidR="00682E6E" w:rsidRPr="00894B5E" w:rsidRDefault="004A6EC5" w:rsidP="00C92B5F">
      <w:pPr>
        <w:spacing w:line="360" w:lineRule="auto"/>
        <w:rPr>
          <w:rFonts w:ascii="Times New Roman" w:hAnsi="Times New Roman" w:cs="Times New Roman"/>
          <w:bCs/>
          <w:sz w:val="24"/>
          <w:szCs w:val="24"/>
        </w:rPr>
      </w:pPr>
      <w:r w:rsidRPr="002C7322">
        <w:rPr>
          <w:rFonts w:ascii="Times New Roman" w:hAnsi="Times New Roman" w:cs="Times New Roman"/>
          <w:sz w:val="24"/>
          <w:szCs w:val="24"/>
        </w:rPr>
        <w:t>In this section, w</w:t>
      </w:r>
      <w:r w:rsidR="00B11960" w:rsidRPr="002C7322">
        <w:rPr>
          <w:rFonts w:ascii="Times New Roman" w:hAnsi="Times New Roman" w:cs="Times New Roman"/>
          <w:sz w:val="24"/>
          <w:szCs w:val="24"/>
        </w:rPr>
        <w:t>e utilize</w:t>
      </w:r>
      <w:r w:rsidRPr="002C7322">
        <w:rPr>
          <w:rFonts w:ascii="Times New Roman" w:hAnsi="Times New Roman" w:cs="Times New Roman"/>
          <w:sz w:val="24"/>
          <w:szCs w:val="24"/>
        </w:rPr>
        <w:t xml:space="preserve"> logs from a large-scale online sales platform to first identify </w:t>
      </w:r>
      <w:r w:rsidR="00E3479F" w:rsidRPr="002C7322">
        <w:rPr>
          <w:rFonts w:ascii="Times New Roman" w:hAnsi="Times New Roman" w:cs="Times New Roman"/>
          <w:sz w:val="24"/>
          <w:szCs w:val="24"/>
        </w:rPr>
        <w:t>where different online channels</w:t>
      </w:r>
      <w:r w:rsidR="00524EE7">
        <w:rPr>
          <w:rFonts w:ascii="Times New Roman" w:hAnsi="Times New Roman" w:cs="Times New Roman"/>
          <w:sz w:val="24"/>
          <w:szCs w:val="24"/>
        </w:rPr>
        <w:t xml:space="preserve"> feature in</w:t>
      </w:r>
      <w:r w:rsidR="003F336B" w:rsidRPr="002C7322">
        <w:rPr>
          <w:rFonts w:ascii="Times New Roman" w:hAnsi="Times New Roman" w:cs="Times New Roman"/>
          <w:sz w:val="24"/>
          <w:szCs w:val="24"/>
        </w:rPr>
        <w:t xml:space="preserve"> </w:t>
      </w:r>
      <w:r w:rsidRPr="002C7322">
        <w:rPr>
          <w:rFonts w:ascii="Times New Roman" w:hAnsi="Times New Roman" w:cs="Times New Roman"/>
          <w:sz w:val="24"/>
          <w:szCs w:val="24"/>
        </w:rPr>
        <w:t>customer journey</w:t>
      </w:r>
      <w:r w:rsidR="00524EE7">
        <w:rPr>
          <w:rFonts w:ascii="Times New Roman" w:hAnsi="Times New Roman" w:cs="Times New Roman"/>
          <w:sz w:val="24"/>
          <w:szCs w:val="24"/>
        </w:rPr>
        <w:t>s</w:t>
      </w:r>
      <w:r w:rsidRPr="002C7322">
        <w:rPr>
          <w:rFonts w:ascii="Times New Roman" w:hAnsi="Times New Roman" w:cs="Times New Roman"/>
          <w:sz w:val="24"/>
          <w:szCs w:val="24"/>
        </w:rPr>
        <w:t xml:space="preserve">. In total, </w:t>
      </w:r>
      <w:r w:rsidR="00E6565F">
        <w:rPr>
          <w:rFonts w:ascii="Times New Roman" w:hAnsi="Times New Roman" w:cs="Times New Roman"/>
          <w:sz w:val="24"/>
          <w:szCs w:val="24"/>
        </w:rPr>
        <w:t xml:space="preserve">we include </w:t>
      </w:r>
      <w:r w:rsidR="00472063">
        <w:rPr>
          <w:rFonts w:ascii="Times New Roman" w:hAnsi="Times New Roman" w:cs="Times New Roman"/>
          <w:sz w:val="24"/>
          <w:szCs w:val="24"/>
        </w:rPr>
        <w:t>996,708</w:t>
      </w:r>
      <w:r w:rsidR="00E6565F">
        <w:rPr>
          <w:rFonts w:ascii="Times New Roman" w:hAnsi="Times New Roman" w:cs="Times New Roman"/>
          <w:sz w:val="24"/>
          <w:szCs w:val="24"/>
        </w:rPr>
        <w:t xml:space="preserve"> transactions</w:t>
      </w:r>
      <w:r w:rsidRPr="002C7322">
        <w:rPr>
          <w:rFonts w:ascii="Times New Roman" w:hAnsi="Times New Roman" w:cs="Times New Roman"/>
          <w:sz w:val="24"/>
          <w:szCs w:val="24"/>
        </w:rPr>
        <w:t xml:space="preserve"> in the analysis, with t</w:t>
      </w:r>
      <w:r w:rsidR="00472063">
        <w:rPr>
          <w:rFonts w:ascii="Times New Roman" w:hAnsi="Times New Roman" w:cs="Times New Roman"/>
          <w:sz w:val="24"/>
          <w:szCs w:val="24"/>
        </w:rPr>
        <w:t>otal revenue</w:t>
      </w:r>
      <w:r w:rsidR="008410C8">
        <w:rPr>
          <w:rFonts w:ascii="Times New Roman" w:hAnsi="Times New Roman" w:cs="Times New Roman"/>
          <w:sz w:val="24"/>
          <w:szCs w:val="24"/>
        </w:rPr>
        <w:t xml:space="preserve"> of $158</w:t>
      </w:r>
      <w:r w:rsidR="004F5F5E">
        <w:rPr>
          <w:rFonts w:ascii="Times New Roman" w:hAnsi="Times New Roman" w:cs="Times New Roman"/>
          <w:sz w:val="24"/>
          <w:szCs w:val="24"/>
        </w:rPr>
        <w:t>,</w:t>
      </w:r>
      <w:r w:rsidR="00472063">
        <w:rPr>
          <w:rFonts w:ascii="Times New Roman" w:hAnsi="Times New Roman" w:cs="Times New Roman"/>
          <w:sz w:val="24"/>
          <w:szCs w:val="24"/>
        </w:rPr>
        <w:t>519</w:t>
      </w:r>
      <w:r w:rsidR="004F5F5E">
        <w:rPr>
          <w:rFonts w:ascii="Times New Roman" w:hAnsi="Times New Roman" w:cs="Times New Roman"/>
          <w:sz w:val="24"/>
          <w:szCs w:val="24"/>
        </w:rPr>
        <w:t>,</w:t>
      </w:r>
      <w:r w:rsidR="008410C8">
        <w:rPr>
          <w:rFonts w:ascii="Times New Roman" w:hAnsi="Times New Roman" w:cs="Times New Roman"/>
          <w:sz w:val="24"/>
          <w:szCs w:val="24"/>
        </w:rPr>
        <w:t>417</w:t>
      </w:r>
      <w:r w:rsidRPr="002C7322">
        <w:rPr>
          <w:rFonts w:ascii="Times New Roman" w:hAnsi="Times New Roman" w:cs="Times New Roman"/>
          <w:sz w:val="24"/>
          <w:szCs w:val="24"/>
        </w:rPr>
        <w:t xml:space="preserve">, at </w:t>
      </w:r>
      <w:r w:rsidR="008410C8">
        <w:rPr>
          <w:rFonts w:ascii="Times New Roman" w:hAnsi="Times New Roman" w:cs="Times New Roman"/>
          <w:sz w:val="24"/>
          <w:szCs w:val="24"/>
        </w:rPr>
        <w:t>a</w:t>
      </w:r>
      <w:r w:rsidR="005A347B">
        <w:rPr>
          <w:rFonts w:ascii="Times New Roman" w:hAnsi="Times New Roman" w:cs="Times New Roman"/>
          <w:sz w:val="24"/>
          <w:szCs w:val="24"/>
        </w:rPr>
        <w:t>n average order value of $112.5</w:t>
      </w:r>
      <w:r w:rsidRPr="002C7322">
        <w:rPr>
          <w:rFonts w:ascii="Times New Roman" w:hAnsi="Times New Roman" w:cs="Times New Roman"/>
          <w:sz w:val="24"/>
          <w:szCs w:val="24"/>
        </w:rPr>
        <w:t>. In terms of the customer journey lengths; 65.95% are one step, 14.58% two step, 8.78% three step, 3.86% four step</w:t>
      </w:r>
      <w:r w:rsidR="003F336B" w:rsidRPr="002C7322">
        <w:rPr>
          <w:rFonts w:ascii="Times New Roman" w:hAnsi="Times New Roman" w:cs="Times New Roman"/>
          <w:sz w:val="24"/>
          <w:szCs w:val="24"/>
        </w:rPr>
        <w:t>,</w:t>
      </w:r>
      <w:r w:rsidRPr="002C7322">
        <w:rPr>
          <w:rFonts w:ascii="Times New Roman" w:hAnsi="Times New Roman" w:cs="Times New Roman"/>
          <w:sz w:val="24"/>
          <w:szCs w:val="24"/>
        </w:rPr>
        <w:t xml:space="preserve"> and 6.84% five steps or more. </w:t>
      </w:r>
      <w:r w:rsidR="00AE7296">
        <w:rPr>
          <w:rFonts w:ascii="Times New Roman" w:hAnsi="Times New Roman" w:cs="Times New Roman"/>
          <w:sz w:val="24"/>
          <w:szCs w:val="24"/>
        </w:rPr>
        <w:t xml:space="preserve">Our conversion data span </w:t>
      </w:r>
      <w:r w:rsidR="00531F97">
        <w:rPr>
          <w:rFonts w:ascii="Times New Roman" w:hAnsi="Times New Roman" w:cs="Times New Roman"/>
          <w:sz w:val="24"/>
          <w:szCs w:val="24"/>
        </w:rPr>
        <w:t>104</w:t>
      </w:r>
      <w:r w:rsidR="00FF1DA6">
        <w:rPr>
          <w:rFonts w:ascii="Times New Roman" w:hAnsi="Times New Roman" w:cs="Times New Roman"/>
          <w:sz w:val="24"/>
          <w:szCs w:val="24"/>
        </w:rPr>
        <w:t xml:space="preserve"> weeks</w:t>
      </w:r>
      <w:r w:rsidR="00E6565F">
        <w:rPr>
          <w:rFonts w:ascii="Times New Roman" w:hAnsi="Times New Roman" w:cs="Times New Roman"/>
          <w:sz w:val="24"/>
          <w:szCs w:val="24"/>
        </w:rPr>
        <w:t xml:space="preserve"> from</w:t>
      </w:r>
      <w:r w:rsidR="00FF1DA6">
        <w:rPr>
          <w:rFonts w:ascii="Times New Roman" w:hAnsi="Times New Roman" w:cs="Times New Roman"/>
          <w:sz w:val="24"/>
          <w:szCs w:val="24"/>
        </w:rPr>
        <w:t xml:space="preserve"> </w:t>
      </w:r>
      <w:r w:rsidR="00E6565F">
        <w:rPr>
          <w:rFonts w:ascii="Times New Roman" w:hAnsi="Times New Roman" w:cs="Times New Roman"/>
          <w:sz w:val="24"/>
          <w:szCs w:val="24"/>
        </w:rPr>
        <w:t xml:space="preserve">1 </w:t>
      </w:r>
      <w:r w:rsidR="00E6565F" w:rsidRPr="003F40AD">
        <w:rPr>
          <w:rFonts w:ascii="Times New Roman" w:hAnsi="Times New Roman" w:cs="Times New Roman"/>
          <w:color w:val="000000"/>
          <w:sz w:val="24"/>
          <w:szCs w:val="24"/>
        </w:rPr>
        <w:t xml:space="preserve">January 2012 to 28 </w:t>
      </w:r>
      <w:r w:rsidR="00E6565F">
        <w:rPr>
          <w:rFonts w:ascii="Times New Roman" w:hAnsi="Times New Roman" w:cs="Times New Roman"/>
          <w:color w:val="000000"/>
          <w:sz w:val="24"/>
          <w:szCs w:val="24"/>
        </w:rPr>
        <w:t xml:space="preserve">February </w:t>
      </w:r>
      <w:r w:rsidR="00E6565F" w:rsidRPr="003F40AD">
        <w:rPr>
          <w:rFonts w:ascii="Times New Roman" w:hAnsi="Times New Roman" w:cs="Times New Roman"/>
          <w:color w:val="000000"/>
          <w:sz w:val="24"/>
          <w:szCs w:val="24"/>
        </w:rPr>
        <w:t xml:space="preserve">2014. </w:t>
      </w:r>
      <w:r w:rsidRPr="009B54A7">
        <w:rPr>
          <w:rFonts w:ascii="Times New Roman" w:hAnsi="Times New Roman" w:cs="Times New Roman"/>
          <w:sz w:val="24"/>
          <w:szCs w:val="24"/>
        </w:rPr>
        <w:t>Currently,</w:t>
      </w:r>
      <w:r w:rsidR="009B54A7" w:rsidRPr="009B54A7">
        <w:rPr>
          <w:rFonts w:ascii="Times New Roman" w:hAnsi="Times New Roman" w:cs="Times New Roman"/>
          <w:sz w:val="24"/>
          <w:szCs w:val="24"/>
        </w:rPr>
        <w:t xml:space="preserve"> the</w:t>
      </w:r>
      <w:r w:rsidRPr="009B54A7">
        <w:rPr>
          <w:rFonts w:ascii="Times New Roman" w:hAnsi="Times New Roman" w:cs="Times New Roman"/>
          <w:sz w:val="24"/>
          <w:szCs w:val="24"/>
        </w:rPr>
        <w:t xml:space="preserve"> </w:t>
      </w:r>
      <w:r w:rsidR="00E6565F">
        <w:rPr>
          <w:rFonts w:ascii="Times New Roman" w:hAnsi="Times New Roman" w:cs="Times New Roman"/>
          <w:sz w:val="24"/>
          <w:szCs w:val="24"/>
        </w:rPr>
        <w:t xml:space="preserve">investigated </w:t>
      </w:r>
      <w:r w:rsidRPr="009B54A7">
        <w:rPr>
          <w:rFonts w:ascii="Times New Roman" w:hAnsi="Times New Roman" w:cs="Times New Roman"/>
          <w:sz w:val="24"/>
          <w:szCs w:val="24"/>
        </w:rPr>
        <w:t xml:space="preserve">firm </w:t>
      </w:r>
      <w:r w:rsidRPr="002C7322">
        <w:rPr>
          <w:rFonts w:ascii="Times New Roman" w:hAnsi="Times New Roman" w:cs="Times New Roman"/>
          <w:sz w:val="24"/>
          <w:szCs w:val="24"/>
        </w:rPr>
        <w:t xml:space="preserve">attributes revenue generated through online transactions to its various paid </w:t>
      </w:r>
      <w:r w:rsidR="003D586D">
        <w:rPr>
          <w:rFonts w:ascii="Times New Roman" w:hAnsi="Times New Roman" w:cs="Times New Roman"/>
          <w:sz w:val="24"/>
          <w:szCs w:val="24"/>
        </w:rPr>
        <w:t>marketing tools on a last-click</w:t>
      </w:r>
      <w:r w:rsidR="003F336B" w:rsidRPr="002C7322">
        <w:rPr>
          <w:rFonts w:ascii="Times New Roman" w:hAnsi="Times New Roman" w:cs="Times New Roman"/>
          <w:sz w:val="24"/>
          <w:szCs w:val="24"/>
        </w:rPr>
        <w:t xml:space="preserve"> basis.</w:t>
      </w:r>
      <w:r w:rsidR="00DC5D87">
        <w:rPr>
          <w:rFonts w:ascii="Times New Roman" w:hAnsi="Times New Roman" w:cs="Times New Roman"/>
          <w:sz w:val="24"/>
          <w:szCs w:val="24"/>
        </w:rPr>
        <w:t xml:space="preserve"> </w:t>
      </w:r>
      <w:r w:rsidR="002E290C" w:rsidRPr="00894B5E">
        <w:rPr>
          <w:rFonts w:ascii="Times New Roman" w:hAnsi="Times New Roman" w:cs="Times New Roman"/>
          <w:bCs/>
          <w:sz w:val="24"/>
          <w:szCs w:val="24"/>
        </w:rPr>
        <w:t xml:space="preserve">As we test the </w:t>
      </w:r>
      <w:r w:rsidR="00894B5E" w:rsidRPr="00894B5E">
        <w:rPr>
          <w:rFonts w:ascii="Times New Roman" w:hAnsi="Times New Roman" w:cs="Times New Roman"/>
          <w:bCs/>
          <w:sz w:val="24"/>
          <w:szCs w:val="24"/>
        </w:rPr>
        <w:t xml:space="preserve">multi-channel attribution </w:t>
      </w:r>
      <w:r w:rsidR="002E290C" w:rsidRPr="00894B5E">
        <w:rPr>
          <w:rFonts w:ascii="Times New Roman" w:hAnsi="Times New Roman" w:cs="Times New Roman"/>
          <w:bCs/>
          <w:sz w:val="24"/>
          <w:szCs w:val="24"/>
        </w:rPr>
        <w:t>models that look at touch</w:t>
      </w:r>
      <w:r w:rsidR="00CC6260" w:rsidRPr="00894B5E">
        <w:rPr>
          <w:rFonts w:ascii="Times New Roman" w:hAnsi="Times New Roman" w:cs="Times New Roman"/>
          <w:bCs/>
          <w:sz w:val="24"/>
          <w:szCs w:val="24"/>
        </w:rPr>
        <w:t xml:space="preserve"> </w:t>
      </w:r>
      <w:r w:rsidR="002E290C" w:rsidRPr="00894B5E">
        <w:rPr>
          <w:rFonts w:ascii="Times New Roman" w:hAnsi="Times New Roman" w:cs="Times New Roman"/>
          <w:bCs/>
          <w:sz w:val="24"/>
          <w:szCs w:val="24"/>
        </w:rPr>
        <w:t>point sequence</w:t>
      </w:r>
      <w:r w:rsidR="00CC6260" w:rsidRPr="00894B5E">
        <w:rPr>
          <w:rFonts w:ascii="Times New Roman" w:hAnsi="Times New Roman" w:cs="Times New Roman"/>
          <w:bCs/>
          <w:sz w:val="24"/>
          <w:szCs w:val="24"/>
        </w:rPr>
        <w:t>s</w:t>
      </w:r>
      <w:r w:rsidR="002E290C" w:rsidRPr="00894B5E">
        <w:rPr>
          <w:rFonts w:ascii="Times New Roman" w:hAnsi="Times New Roman" w:cs="Times New Roman"/>
          <w:bCs/>
          <w:sz w:val="24"/>
          <w:szCs w:val="24"/>
        </w:rPr>
        <w:t>, our data contain the full set of touch</w:t>
      </w:r>
      <w:r w:rsidR="00CC6260" w:rsidRPr="00894B5E">
        <w:rPr>
          <w:rFonts w:ascii="Times New Roman" w:hAnsi="Times New Roman" w:cs="Times New Roman"/>
          <w:bCs/>
          <w:sz w:val="24"/>
          <w:szCs w:val="24"/>
        </w:rPr>
        <w:t xml:space="preserve"> </w:t>
      </w:r>
      <w:r w:rsidR="00894B5E" w:rsidRPr="00894B5E">
        <w:rPr>
          <w:rFonts w:ascii="Times New Roman" w:hAnsi="Times New Roman" w:cs="Times New Roman"/>
          <w:bCs/>
          <w:sz w:val="24"/>
          <w:szCs w:val="24"/>
        </w:rPr>
        <w:t>points</w:t>
      </w:r>
      <w:r w:rsidR="00DD5A7B">
        <w:rPr>
          <w:rFonts w:ascii="Times New Roman" w:hAnsi="Times New Roman" w:cs="Times New Roman"/>
          <w:bCs/>
          <w:sz w:val="24"/>
          <w:szCs w:val="24"/>
        </w:rPr>
        <w:t xml:space="preserve">; </w:t>
      </w:r>
      <w:r w:rsidR="00DD5A7B">
        <w:rPr>
          <w:rFonts w:ascii="Times New Roman" w:hAnsi="Times New Roman" w:cs="Times New Roman"/>
          <w:sz w:val="24"/>
          <w:szCs w:val="24"/>
        </w:rPr>
        <w:t>we thus have information about complete consumer journeys</w:t>
      </w:r>
      <w:r w:rsidR="002E290C" w:rsidRPr="00894B5E">
        <w:rPr>
          <w:rFonts w:ascii="Times New Roman" w:hAnsi="Times New Roman" w:cs="Times New Roman"/>
          <w:bCs/>
          <w:sz w:val="24"/>
          <w:szCs w:val="24"/>
        </w:rPr>
        <w:t xml:space="preserve"> </w:t>
      </w:r>
      <w:r w:rsidR="00894B5E" w:rsidRPr="00894B5E">
        <w:rPr>
          <w:rFonts w:ascii="Times New Roman" w:hAnsi="Times New Roman" w:cs="Times New Roman"/>
          <w:bCs/>
          <w:sz w:val="24"/>
          <w:szCs w:val="24"/>
        </w:rPr>
        <w:t>(</w:t>
      </w:r>
      <w:r w:rsidR="002E290C" w:rsidRPr="00894B5E">
        <w:rPr>
          <w:rFonts w:ascii="Times New Roman" w:hAnsi="Times New Roman" w:cs="Times New Roman"/>
          <w:bCs/>
          <w:sz w:val="24"/>
          <w:szCs w:val="24"/>
        </w:rPr>
        <w:t>the list of individual touch</w:t>
      </w:r>
      <w:r w:rsidR="00CC6260" w:rsidRPr="00894B5E">
        <w:rPr>
          <w:rFonts w:ascii="Times New Roman" w:hAnsi="Times New Roman" w:cs="Times New Roman"/>
          <w:bCs/>
          <w:sz w:val="24"/>
          <w:szCs w:val="24"/>
        </w:rPr>
        <w:t xml:space="preserve"> </w:t>
      </w:r>
      <w:r w:rsidR="002E290C" w:rsidRPr="00894B5E">
        <w:rPr>
          <w:rFonts w:ascii="Times New Roman" w:hAnsi="Times New Roman" w:cs="Times New Roman"/>
          <w:bCs/>
          <w:sz w:val="24"/>
          <w:szCs w:val="24"/>
        </w:rPr>
        <w:t>points is provided below</w:t>
      </w:r>
      <w:r w:rsidR="00894B5E" w:rsidRPr="00894B5E">
        <w:rPr>
          <w:rFonts w:ascii="Times New Roman" w:hAnsi="Times New Roman" w:cs="Times New Roman"/>
          <w:bCs/>
          <w:sz w:val="24"/>
          <w:szCs w:val="24"/>
        </w:rPr>
        <w:t xml:space="preserve">. </w:t>
      </w:r>
      <w:r w:rsidR="00BF572D" w:rsidRPr="00894B5E">
        <w:rPr>
          <w:rFonts w:ascii="Times New Roman" w:hAnsi="Times New Roman" w:cs="Times New Roman"/>
          <w:bCs/>
          <w:sz w:val="24"/>
          <w:szCs w:val="24"/>
        </w:rPr>
        <w:t>Appendix I gives</w:t>
      </w:r>
      <w:r w:rsidR="00DC5D87" w:rsidRPr="00894B5E">
        <w:rPr>
          <w:rFonts w:ascii="Times New Roman" w:hAnsi="Times New Roman" w:cs="Times New Roman"/>
          <w:bCs/>
          <w:sz w:val="24"/>
          <w:szCs w:val="24"/>
        </w:rPr>
        <w:t xml:space="preserve"> several examples of this</w:t>
      </w:r>
      <w:r w:rsidR="00FD39EE" w:rsidRPr="00894B5E">
        <w:rPr>
          <w:rFonts w:ascii="Times New Roman" w:hAnsi="Times New Roman" w:cs="Times New Roman"/>
          <w:bCs/>
          <w:sz w:val="24"/>
          <w:szCs w:val="24"/>
        </w:rPr>
        <w:t xml:space="preserve"> data collection process</w:t>
      </w:r>
      <w:r w:rsidR="00D95B82" w:rsidRPr="00894B5E">
        <w:rPr>
          <w:rFonts w:ascii="Times New Roman" w:hAnsi="Times New Roman" w:cs="Times New Roman"/>
          <w:bCs/>
          <w:sz w:val="24"/>
          <w:szCs w:val="24"/>
        </w:rPr>
        <w:t>)</w:t>
      </w:r>
      <w:r w:rsidR="00FD39EE" w:rsidRPr="00894B5E">
        <w:rPr>
          <w:rFonts w:ascii="Times New Roman" w:hAnsi="Times New Roman" w:cs="Times New Roman"/>
          <w:bCs/>
          <w:sz w:val="24"/>
          <w:szCs w:val="24"/>
        </w:rPr>
        <w:t>.</w:t>
      </w:r>
      <w:r w:rsidR="007D3BD5" w:rsidRPr="00894B5E">
        <w:rPr>
          <w:rFonts w:ascii="Times New Roman" w:hAnsi="Times New Roman" w:cs="Times New Roman"/>
          <w:bCs/>
          <w:sz w:val="24"/>
          <w:szCs w:val="24"/>
        </w:rPr>
        <w:t xml:space="preserve"> </w:t>
      </w:r>
      <w:r w:rsidR="00682E6E" w:rsidRPr="00894B5E">
        <w:rPr>
          <w:rFonts w:ascii="Times New Roman" w:hAnsi="Times New Roman" w:cs="Times New Roman"/>
          <w:bCs/>
          <w:color w:val="000000"/>
          <w:sz w:val="24"/>
          <w:szCs w:val="24"/>
        </w:rPr>
        <w:t xml:space="preserve">Data on the </w:t>
      </w:r>
      <w:r w:rsidR="00074A31" w:rsidRPr="00894B5E">
        <w:rPr>
          <w:rFonts w:ascii="Times New Roman" w:hAnsi="Times New Roman" w:cs="Times New Roman"/>
          <w:bCs/>
          <w:color w:val="000000"/>
          <w:sz w:val="24"/>
          <w:szCs w:val="24"/>
        </w:rPr>
        <w:t xml:space="preserve">following </w:t>
      </w:r>
      <w:r w:rsidR="00682E6E" w:rsidRPr="00894B5E">
        <w:rPr>
          <w:rFonts w:ascii="Times New Roman" w:hAnsi="Times New Roman" w:cs="Times New Roman"/>
          <w:bCs/>
          <w:color w:val="000000"/>
          <w:sz w:val="24"/>
          <w:szCs w:val="24"/>
        </w:rPr>
        <w:t>eight most common online marketing c</w:t>
      </w:r>
      <w:r w:rsidR="003F76AA" w:rsidRPr="00894B5E">
        <w:rPr>
          <w:rFonts w:ascii="Times New Roman" w:hAnsi="Times New Roman" w:cs="Times New Roman"/>
          <w:bCs/>
          <w:color w:val="000000"/>
          <w:sz w:val="24"/>
          <w:szCs w:val="24"/>
        </w:rPr>
        <w:t>hannels were collected</w:t>
      </w:r>
      <w:r w:rsidR="00682E6E" w:rsidRPr="00894B5E">
        <w:rPr>
          <w:rFonts w:ascii="Times New Roman" w:hAnsi="Times New Roman" w:cs="Times New Roman"/>
          <w:bCs/>
          <w:color w:val="000000"/>
          <w:sz w:val="24"/>
          <w:szCs w:val="24"/>
        </w:rPr>
        <w:t xml:space="preserve">: </w:t>
      </w:r>
    </w:p>
    <w:p w14:paraId="773C66EC" w14:textId="49C0894A" w:rsidR="00796E69" w:rsidRPr="00894B5E" w:rsidRDefault="00796E69" w:rsidP="00796E69">
      <w:pPr>
        <w:pStyle w:val="ListParagraph"/>
        <w:numPr>
          <w:ilvl w:val="0"/>
          <w:numId w:val="11"/>
        </w:numPr>
        <w:spacing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 xml:space="preserve">Display ad transaction consisted of any visitor that originated </w:t>
      </w:r>
      <w:r w:rsidR="0017544F">
        <w:rPr>
          <w:rFonts w:ascii="Times New Roman" w:hAnsi="Times New Roman" w:cs="Times New Roman"/>
          <w:bCs/>
          <w:color w:val="000000" w:themeColor="text1"/>
          <w:sz w:val="24"/>
          <w:szCs w:val="24"/>
        </w:rPr>
        <w:t>(</w:t>
      </w:r>
      <w:r w:rsidR="007E55B8">
        <w:rPr>
          <w:rFonts w:ascii="Times New Roman" w:hAnsi="Times New Roman" w:cs="Times New Roman"/>
          <w:bCs/>
          <w:color w:val="000000" w:themeColor="text1"/>
          <w:sz w:val="24"/>
          <w:szCs w:val="24"/>
        </w:rPr>
        <w:t xml:space="preserve">i.e. </w:t>
      </w:r>
      <w:r w:rsidR="0017544F" w:rsidRPr="007E55B8">
        <w:rPr>
          <w:rFonts w:ascii="Times New Roman" w:hAnsi="Times New Roman" w:cs="Times New Roman"/>
          <w:sz w:val="24"/>
          <w:szCs w:val="24"/>
        </w:rPr>
        <w:t>visitors whose prior clickstream includes that channel</w:t>
      </w:r>
      <w:r w:rsidR="0017544F">
        <w:rPr>
          <w:rFonts w:ascii="Segoe UI" w:hAnsi="Segoe UI" w:cs="Segoe UI"/>
          <w:sz w:val="20"/>
          <w:szCs w:val="20"/>
        </w:rPr>
        <w:t>) </w:t>
      </w:r>
      <w:r w:rsidRPr="00894B5E">
        <w:rPr>
          <w:rFonts w:ascii="Times New Roman" w:hAnsi="Times New Roman" w:cs="Times New Roman"/>
          <w:bCs/>
          <w:color w:val="000000" w:themeColor="text1"/>
          <w:sz w:val="24"/>
          <w:szCs w:val="24"/>
        </w:rPr>
        <w:t>from display ads posted on any third-party non-search web domain.</w:t>
      </w:r>
    </w:p>
    <w:p w14:paraId="0B6589EB" w14:textId="58C99C58" w:rsidR="00796E69" w:rsidRPr="00894B5E" w:rsidRDefault="00796E69" w:rsidP="00BC6BEB">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O</w:t>
      </w:r>
      <w:r w:rsidR="00780AFB" w:rsidRPr="00894B5E">
        <w:rPr>
          <w:rFonts w:ascii="Times New Roman" w:hAnsi="Times New Roman" w:cs="Times New Roman"/>
          <w:bCs/>
          <w:color w:val="000000" w:themeColor="text1"/>
          <w:sz w:val="24"/>
          <w:szCs w:val="24"/>
        </w:rPr>
        <w:t>rganic s</w:t>
      </w:r>
      <w:r w:rsidR="001323FF" w:rsidRPr="00894B5E">
        <w:rPr>
          <w:rFonts w:ascii="Times New Roman" w:hAnsi="Times New Roman" w:cs="Times New Roman"/>
          <w:bCs/>
          <w:color w:val="000000" w:themeColor="text1"/>
          <w:sz w:val="24"/>
          <w:szCs w:val="24"/>
        </w:rPr>
        <w:t>earch transaction consisted of</w:t>
      </w:r>
      <w:r w:rsidR="00780AFB" w:rsidRPr="00894B5E">
        <w:rPr>
          <w:rFonts w:ascii="Times New Roman" w:hAnsi="Times New Roman" w:cs="Times New Roman"/>
          <w:bCs/>
          <w:color w:val="000000" w:themeColor="text1"/>
          <w:sz w:val="24"/>
          <w:szCs w:val="24"/>
        </w:rPr>
        <w:t xml:space="preserve"> any visitor that originated from an organic (non-paid) search on a web search engine</w:t>
      </w:r>
      <w:r w:rsidR="001323FF" w:rsidRPr="00894B5E">
        <w:rPr>
          <w:rFonts w:ascii="Times New Roman" w:hAnsi="Times New Roman" w:cs="Times New Roman"/>
          <w:bCs/>
          <w:color w:val="000000" w:themeColor="text1"/>
          <w:sz w:val="24"/>
          <w:szCs w:val="24"/>
        </w:rPr>
        <w:t>.</w:t>
      </w:r>
    </w:p>
    <w:p w14:paraId="7CFDBC35" w14:textId="77777777" w:rsidR="00796E69" w:rsidRPr="00894B5E" w:rsidRDefault="00796E69" w:rsidP="001323FF">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P</w:t>
      </w:r>
      <w:r w:rsidR="001323FF" w:rsidRPr="00894B5E">
        <w:rPr>
          <w:rFonts w:ascii="Times New Roman" w:hAnsi="Times New Roman" w:cs="Times New Roman"/>
          <w:bCs/>
          <w:color w:val="000000" w:themeColor="text1"/>
          <w:sz w:val="24"/>
          <w:szCs w:val="24"/>
        </w:rPr>
        <w:t>aid search transaction</w:t>
      </w:r>
      <w:r w:rsidR="00780AFB" w:rsidRPr="00894B5E">
        <w:rPr>
          <w:rFonts w:ascii="Times New Roman" w:hAnsi="Times New Roman" w:cs="Times New Roman"/>
          <w:bCs/>
          <w:color w:val="000000" w:themeColor="text1"/>
          <w:sz w:val="24"/>
          <w:szCs w:val="24"/>
        </w:rPr>
        <w:t xml:space="preserve"> consisted of any visitor that originated from a </w:t>
      </w:r>
      <w:r w:rsidR="001323FF" w:rsidRPr="00894B5E">
        <w:rPr>
          <w:rFonts w:ascii="Times New Roman" w:hAnsi="Times New Roman" w:cs="Times New Roman"/>
          <w:bCs/>
          <w:color w:val="000000" w:themeColor="text1"/>
          <w:sz w:val="24"/>
          <w:szCs w:val="24"/>
        </w:rPr>
        <w:t>pay-per-click (</w:t>
      </w:r>
      <w:r w:rsidR="00780AFB" w:rsidRPr="00894B5E">
        <w:rPr>
          <w:rFonts w:ascii="Times New Roman" w:hAnsi="Times New Roman" w:cs="Times New Roman"/>
          <w:bCs/>
          <w:color w:val="000000" w:themeColor="text1"/>
          <w:sz w:val="24"/>
          <w:szCs w:val="24"/>
        </w:rPr>
        <w:t>PPC</w:t>
      </w:r>
      <w:r w:rsidR="001323FF" w:rsidRPr="00894B5E">
        <w:rPr>
          <w:rFonts w:ascii="Times New Roman" w:hAnsi="Times New Roman" w:cs="Times New Roman"/>
          <w:bCs/>
          <w:color w:val="000000" w:themeColor="text1"/>
          <w:sz w:val="24"/>
          <w:szCs w:val="24"/>
        </w:rPr>
        <w:t>)</w:t>
      </w:r>
      <w:r w:rsidR="00780AFB" w:rsidRPr="00894B5E">
        <w:rPr>
          <w:rFonts w:ascii="Times New Roman" w:hAnsi="Times New Roman" w:cs="Times New Roman"/>
          <w:bCs/>
          <w:color w:val="000000" w:themeColor="text1"/>
          <w:sz w:val="24"/>
          <w:szCs w:val="24"/>
        </w:rPr>
        <w:t xml:space="preserve"> advertisement on a web search engine</w:t>
      </w:r>
      <w:r w:rsidR="00611723" w:rsidRPr="00894B5E">
        <w:rPr>
          <w:rFonts w:ascii="Times New Roman" w:hAnsi="Times New Roman" w:cs="Times New Roman"/>
          <w:bCs/>
          <w:color w:val="000000" w:themeColor="text1"/>
          <w:sz w:val="24"/>
          <w:szCs w:val="24"/>
        </w:rPr>
        <w:t>.</w:t>
      </w:r>
      <w:r w:rsidR="00780AFB" w:rsidRPr="00894B5E">
        <w:rPr>
          <w:rFonts w:ascii="Times New Roman" w:hAnsi="Times New Roman" w:cs="Times New Roman"/>
          <w:bCs/>
          <w:color w:val="000000" w:themeColor="text1"/>
          <w:sz w:val="24"/>
          <w:szCs w:val="24"/>
        </w:rPr>
        <w:t xml:space="preserve"> </w:t>
      </w:r>
    </w:p>
    <w:p w14:paraId="29ECAE90" w14:textId="77777777" w:rsidR="00796E69" w:rsidRPr="00894B5E" w:rsidRDefault="00796E69" w:rsidP="001323FF">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P</w:t>
      </w:r>
      <w:r w:rsidR="00A067EE" w:rsidRPr="00894B5E">
        <w:rPr>
          <w:rFonts w:ascii="Times New Roman" w:hAnsi="Times New Roman" w:cs="Times New Roman"/>
          <w:bCs/>
          <w:color w:val="000000" w:themeColor="text1"/>
          <w:sz w:val="24"/>
          <w:szCs w:val="24"/>
        </w:rPr>
        <w:t>rice comparison transaction</w:t>
      </w:r>
      <w:r w:rsidR="001323FF" w:rsidRPr="00894B5E">
        <w:rPr>
          <w:rFonts w:ascii="Times New Roman" w:hAnsi="Times New Roman" w:cs="Times New Roman"/>
          <w:bCs/>
          <w:color w:val="000000" w:themeColor="text1"/>
          <w:sz w:val="24"/>
          <w:szCs w:val="24"/>
        </w:rPr>
        <w:t xml:space="preserve"> consi</w:t>
      </w:r>
      <w:r w:rsidR="00F057C6" w:rsidRPr="00894B5E">
        <w:rPr>
          <w:rFonts w:ascii="Times New Roman" w:hAnsi="Times New Roman" w:cs="Times New Roman"/>
          <w:bCs/>
          <w:color w:val="000000" w:themeColor="text1"/>
          <w:sz w:val="24"/>
          <w:szCs w:val="24"/>
        </w:rPr>
        <w:t>sted of any visitor that</w:t>
      </w:r>
      <w:r w:rsidR="001323FF" w:rsidRPr="00894B5E">
        <w:rPr>
          <w:rFonts w:ascii="Times New Roman" w:hAnsi="Times New Roman" w:cs="Times New Roman"/>
          <w:bCs/>
          <w:color w:val="000000" w:themeColor="text1"/>
          <w:sz w:val="24"/>
          <w:szCs w:val="24"/>
        </w:rPr>
        <w:t xml:space="preserve"> originated from</w:t>
      </w:r>
      <w:r w:rsidR="00634372" w:rsidRPr="00894B5E">
        <w:rPr>
          <w:rFonts w:ascii="Times New Roman" w:hAnsi="Times New Roman" w:cs="Times New Roman"/>
          <w:bCs/>
          <w:color w:val="000000" w:themeColor="text1"/>
          <w:sz w:val="24"/>
          <w:szCs w:val="24"/>
        </w:rPr>
        <w:t xml:space="preserve"> </w:t>
      </w:r>
      <w:r w:rsidR="00E3479F" w:rsidRPr="00894B5E">
        <w:rPr>
          <w:rFonts w:ascii="Times New Roman" w:hAnsi="Times New Roman" w:cs="Times New Roman"/>
          <w:bCs/>
          <w:color w:val="000000" w:themeColor="text1"/>
          <w:sz w:val="24"/>
          <w:szCs w:val="24"/>
        </w:rPr>
        <w:t>a price-comparison site</w:t>
      </w:r>
      <w:r w:rsidR="00A067EE" w:rsidRPr="00894B5E">
        <w:rPr>
          <w:rFonts w:ascii="Times New Roman" w:hAnsi="Times New Roman" w:cs="Times New Roman"/>
          <w:bCs/>
          <w:color w:val="000000" w:themeColor="text1"/>
          <w:sz w:val="24"/>
          <w:szCs w:val="24"/>
        </w:rPr>
        <w:t>.</w:t>
      </w:r>
    </w:p>
    <w:p w14:paraId="6A63FB52" w14:textId="77777777" w:rsidR="00796E69" w:rsidRPr="00894B5E" w:rsidRDefault="00796E69" w:rsidP="00BC6BEB">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E</w:t>
      </w:r>
      <w:r w:rsidR="00A067EE" w:rsidRPr="00894B5E">
        <w:rPr>
          <w:rFonts w:ascii="Times New Roman" w:hAnsi="Times New Roman" w:cs="Times New Roman"/>
          <w:bCs/>
          <w:color w:val="000000" w:themeColor="text1"/>
          <w:sz w:val="24"/>
          <w:szCs w:val="24"/>
        </w:rPr>
        <w:t>mail transaction</w:t>
      </w:r>
      <w:r w:rsidR="00F057C6" w:rsidRPr="00894B5E">
        <w:rPr>
          <w:rFonts w:ascii="Times New Roman" w:hAnsi="Times New Roman" w:cs="Times New Roman"/>
          <w:bCs/>
          <w:color w:val="000000" w:themeColor="text1"/>
          <w:sz w:val="24"/>
          <w:szCs w:val="24"/>
        </w:rPr>
        <w:t xml:space="preserve"> consisted of any visitor that</w:t>
      </w:r>
      <w:r w:rsidR="00634372" w:rsidRPr="00894B5E">
        <w:rPr>
          <w:rFonts w:ascii="Times New Roman" w:hAnsi="Times New Roman" w:cs="Times New Roman"/>
          <w:bCs/>
          <w:color w:val="000000" w:themeColor="text1"/>
          <w:sz w:val="24"/>
          <w:szCs w:val="24"/>
        </w:rPr>
        <w:t xml:space="preserve"> originated from email</w:t>
      </w:r>
      <w:r w:rsidR="00234661" w:rsidRPr="00894B5E">
        <w:rPr>
          <w:rFonts w:ascii="Times New Roman" w:hAnsi="Times New Roman" w:cs="Times New Roman"/>
          <w:bCs/>
          <w:color w:val="000000" w:themeColor="text1"/>
          <w:sz w:val="24"/>
          <w:szCs w:val="24"/>
        </w:rPr>
        <w:t>.</w:t>
      </w:r>
    </w:p>
    <w:p w14:paraId="59ADFB12" w14:textId="0B9FD4C5" w:rsidR="00796E69" w:rsidRPr="00894B5E" w:rsidRDefault="00796E69" w:rsidP="00BC6BEB">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R</w:t>
      </w:r>
      <w:r w:rsidR="00A067EE" w:rsidRPr="00894B5E">
        <w:rPr>
          <w:rFonts w:ascii="Times New Roman" w:hAnsi="Times New Roman" w:cs="Times New Roman"/>
          <w:bCs/>
          <w:color w:val="000000" w:themeColor="text1"/>
          <w:sz w:val="24"/>
          <w:szCs w:val="24"/>
        </w:rPr>
        <w:t>etargeting transaction</w:t>
      </w:r>
      <w:r w:rsidR="00F057C6" w:rsidRPr="00894B5E">
        <w:rPr>
          <w:rFonts w:ascii="Times New Roman" w:hAnsi="Times New Roman" w:cs="Times New Roman"/>
          <w:bCs/>
          <w:color w:val="000000" w:themeColor="text1"/>
          <w:sz w:val="24"/>
          <w:szCs w:val="24"/>
        </w:rPr>
        <w:t xml:space="preserve"> consisted of any visitor that</w:t>
      </w:r>
      <w:r w:rsidR="00611723" w:rsidRPr="00894B5E">
        <w:rPr>
          <w:rFonts w:ascii="Times New Roman" w:hAnsi="Times New Roman" w:cs="Times New Roman"/>
          <w:bCs/>
          <w:color w:val="000000" w:themeColor="text1"/>
          <w:sz w:val="24"/>
          <w:szCs w:val="24"/>
        </w:rPr>
        <w:t xml:space="preserve"> originated from</w:t>
      </w:r>
      <w:r w:rsidR="00234661" w:rsidRPr="00894B5E">
        <w:rPr>
          <w:rFonts w:ascii="Times New Roman" w:hAnsi="Times New Roman" w:cs="Times New Roman"/>
          <w:bCs/>
          <w:color w:val="000000" w:themeColor="text1"/>
          <w:sz w:val="24"/>
          <w:szCs w:val="24"/>
        </w:rPr>
        <w:t xml:space="preserve"> retargeting</w:t>
      </w:r>
      <w:r w:rsidR="009D24A0" w:rsidRPr="00894B5E">
        <w:rPr>
          <w:rFonts w:ascii="Times New Roman" w:hAnsi="Times New Roman" w:cs="Times New Roman"/>
          <w:bCs/>
          <w:color w:val="000000" w:themeColor="text1"/>
          <w:sz w:val="24"/>
          <w:szCs w:val="24"/>
        </w:rPr>
        <w:t xml:space="preserve"> </w:t>
      </w:r>
      <w:r w:rsidR="009D24A0" w:rsidRPr="005C2DE9">
        <w:rPr>
          <w:rFonts w:ascii="Times New Roman" w:hAnsi="Times New Roman" w:cs="Times New Roman"/>
          <w:bCs/>
          <w:color w:val="000000" w:themeColor="text1"/>
          <w:sz w:val="24"/>
          <w:szCs w:val="24"/>
        </w:rPr>
        <w:t>(</w:t>
      </w:r>
      <w:r w:rsidR="00C34D97" w:rsidRPr="005C2DE9">
        <w:rPr>
          <w:rFonts w:ascii="Times New Roman" w:hAnsi="Times New Roman" w:cs="Times New Roman"/>
          <w:bCs/>
          <w:sz w:val="24"/>
          <w:szCs w:val="24"/>
        </w:rPr>
        <w:t>retargeting is never the only ste</w:t>
      </w:r>
      <w:r w:rsidR="009D24A0" w:rsidRPr="005C2DE9">
        <w:rPr>
          <w:rFonts w:ascii="Times New Roman" w:hAnsi="Times New Roman" w:cs="Times New Roman"/>
          <w:bCs/>
          <w:sz w:val="24"/>
          <w:szCs w:val="24"/>
        </w:rPr>
        <w:t>p in a sales journey)</w:t>
      </w:r>
      <w:r w:rsidR="00234661" w:rsidRPr="005C2DE9">
        <w:rPr>
          <w:rFonts w:ascii="Times New Roman" w:hAnsi="Times New Roman" w:cs="Times New Roman"/>
          <w:bCs/>
          <w:color w:val="000000" w:themeColor="text1"/>
          <w:sz w:val="24"/>
          <w:szCs w:val="24"/>
        </w:rPr>
        <w:t>.</w:t>
      </w:r>
    </w:p>
    <w:p w14:paraId="0DB75B05" w14:textId="77777777" w:rsidR="00796E69" w:rsidRPr="00894B5E" w:rsidRDefault="00796E69" w:rsidP="00BC6BEB">
      <w:pPr>
        <w:pStyle w:val="ListParagraph"/>
        <w:numPr>
          <w:ilvl w:val="0"/>
          <w:numId w:val="11"/>
        </w:numPr>
        <w:autoSpaceDE w:val="0"/>
        <w:autoSpaceDN w:val="0"/>
        <w:adjustRightInd w:val="0"/>
        <w:spacing w:after="360" w:line="360" w:lineRule="auto"/>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S</w:t>
      </w:r>
      <w:r w:rsidR="00A067EE" w:rsidRPr="00894B5E">
        <w:rPr>
          <w:rFonts w:ascii="Times New Roman" w:hAnsi="Times New Roman" w:cs="Times New Roman"/>
          <w:bCs/>
          <w:color w:val="000000" w:themeColor="text1"/>
          <w:sz w:val="24"/>
          <w:szCs w:val="24"/>
        </w:rPr>
        <w:t>ocial medial transaction</w:t>
      </w:r>
      <w:r w:rsidR="00234661" w:rsidRPr="00894B5E">
        <w:rPr>
          <w:rFonts w:ascii="Times New Roman" w:hAnsi="Times New Roman" w:cs="Times New Roman"/>
          <w:bCs/>
          <w:color w:val="000000" w:themeColor="text1"/>
          <w:sz w:val="24"/>
          <w:szCs w:val="24"/>
        </w:rPr>
        <w:t xml:space="preserve"> consisted of </w:t>
      </w:r>
      <w:r w:rsidR="00F057C6" w:rsidRPr="00894B5E">
        <w:rPr>
          <w:rFonts w:ascii="Times New Roman" w:hAnsi="Times New Roman" w:cs="Times New Roman"/>
          <w:bCs/>
          <w:color w:val="000000" w:themeColor="text1"/>
          <w:sz w:val="24"/>
          <w:szCs w:val="24"/>
        </w:rPr>
        <w:t>any visitor that</w:t>
      </w:r>
      <w:r w:rsidR="00234661" w:rsidRPr="00894B5E">
        <w:rPr>
          <w:rFonts w:ascii="Times New Roman" w:hAnsi="Times New Roman" w:cs="Times New Roman"/>
          <w:bCs/>
          <w:color w:val="000000" w:themeColor="text1"/>
          <w:sz w:val="24"/>
          <w:szCs w:val="24"/>
        </w:rPr>
        <w:t xml:space="preserve"> originated from </w:t>
      </w:r>
      <w:r w:rsidR="00E3479F" w:rsidRPr="00894B5E">
        <w:rPr>
          <w:rFonts w:ascii="Times New Roman" w:hAnsi="Times New Roman" w:cs="Times New Roman"/>
          <w:bCs/>
          <w:color w:val="000000" w:themeColor="text1"/>
          <w:sz w:val="24"/>
          <w:szCs w:val="24"/>
        </w:rPr>
        <w:t>a social media website.</w:t>
      </w:r>
      <w:r w:rsidR="00234661" w:rsidRPr="00894B5E">
        <w:rPr>
          <w:rFonts w:ascii="Times New Roman" w:hAnsi="Times New Roman" w:cs="Times New Roman"/>
          <w:bCs/>
          <w:color w:val="000000" w:themeColor="text1"/>
          <w:sz w:val="24"/>
          <w:szCs w:val="24"/>
        </w:rPr>
        <w:t xml:space="preserve"> </w:t>
      </w:r>
    </w:p>
    <w:p w14:paraId="607C4F05" w14:textId="1031A307" w:rsidR="002123B4" w:rsidRPr="00894B5E" w:rsidRDefault="00796E69" w:rsidP="00CB0BE3">
      <w:pPr>
        <w:pStyle w:val="ListParagraph"/>
        <w:numPr>
          <w:ilvl w:val="0"/>
          <w:numId w:val="11"/>
        </w:numPr>
        <w:autoSpaceDE w:val="0"/>
        <w:autoSpaceDN w:val="0"/>
        <w:adjustRightInd w:val="0"/>
        <w:spacing w:after="360" w:line="360" w:lineRule="auto"/>
        <w:ind w:left="1077"/>
        <w:rPr>
          <w:rFonts w:ascii="Times New Roman" w:hAnsi="Times New Roman" w:cs="Times New Roman"/>
          <w:bCs/>
          <w:color w:val="000000" w:themeColor="text1"/>
          <w:sz w:val="24"/>
          <w:szCs w:val="24"/>
        </w:rPr>
      </w:pPr>
      <w:r w:rsidRPr="00894B5E">
        <w:rPr>
          <w:rFonts w:ascii="Times New Roman" w:hAnsi="Times New Roman" w:cs="Times New Roman"/>
          <w:bCs/>
          <w:color w:val="000000" w:themeColor="text1"/>
          <w:sz w:val="24"/>
          <w:szCs w:val="24"/>
        </w:rPr>
        <w:t>O</w:t>
      </w:r>
      <w:r w:rsidR="00634372" w:rsidRPr="00894B5E">
        <w:rPr>
          <w:rFonts w:ascii="Times New Roman" w:hAnsi="Times New Roman" w:cs="Times New Roman"/>
          <w:bCs/>
          <w:color w:val="000000" w:themeColor="text1"/>
          <w:sz w:val="24"/>
          <w:szCs w:val="24"/>
        </w:rPr>
        <w:t>thers</w:t>
      </w:r>
      <w:r w:rsidR="00234661" w:rsidRPr="00894B5E">
        <w:rPr>
          <w:rFonts w:ascii="Times New Roman" w:hAnsi="Times New Roman" w:cs="Times New Roman"/>
          <w:bCs/>
          <w:color w:val="000000" w:themeColor="text1"/>
          <w:sz w:val="24"/>
          <w:szCs w:val="24"/>
        </w:rPr>
        <w:t>;</w:t>
      </w:r>
      <w:r w:rsidR="00634372" w:rsidRPr="00894B5E">
        <w:rPr>
          <w:rFonts w:ascii="Times New Roman" w:hAnsi="Times New Roman" w:cs="Times New Roman"/>
          <w:bCs/>
          <w:color w:val="000000" w:themeColor="text1"/>
          <w:sz w:val="24"/>
          <w:szCs w:val="24"/>
        </w:rPr>
        <w:t xml:space="preserve"> </w:t>
      </w:r>
      <w:r w:rsidR="00234661" w:rsidRPr="00894B5E">
        <w:rPr>
          <w:rFonts w:ascii="Times New Roman" w:hAnsi="Times New Roman" w:cs="Times New Roman"/>
          <w:bCs/>
          <w:color w:val="000000" w:themeColor="text1"/>
          <w:sz w:val="24"/>
          <w:szCs w:val="24"/>
        </w:rPr>
        <w:t xml:space="preserve">including </w:t>
      </w:r>
      <w:r w:rsidR="00A067EE" w:rsidRPr="00894B5E">
        <w:rPr>
          <w:rFonts w:ascii="Times New Roman" w:hAnsi="Times New Roman" w:cs="Times New Roman"/>
          <w:bCs/>
          <w:color w:val="000000" w:themeColor="text1"/>
          <w:sz w:val="24"/>
          <w:szCs w:val="24"/>
        </w:rPr>
        <w:t>transactions</w:t>
      </w:r>
      <w:r w:rsidR="00E3479F" w:rsidRPr="00894B5E">
        <w:rPr>
          <w:rFonts w:ascii="Times New Roman" w:hAnsi="Times New Roman" w:cs="Times New Roman"/>
          <w:bCs/>
          <w:color w:val="000000" w:themeColor="text1"/>
          <w:sz w:val="24"/>
          <w:szCs w:val="24"/>
        </w:rPr>
        <w:t xml:space="preserve"> </w:t>
      </w:r>
      <w:r w:rsidR="00A067EE" w:rsidRPr="00894B5E">
        <w:rPr>
          <w:rFonts w:ascii="Times New Roman" w:hAnsi="Times New Roman" w:cs="Times New Roman"/>
          <w:bCs/>
          <w:color w:val="000000" w:themeColor="text1"/>
          <w:sz w:val="24"/>
          <w:szCs w:val="24"/>
        </w:rPr>
        <w:t xml:space="preserve">that </w:t>
      </w:r>
      <w:r w:rsidR="00E3479F" w:rsidRPr="00894B5E">
        <w:rPr>
          <w:rFonts w:ascii="Times New Roman" w:hAnsi="Times New Roman" w:cs="Times New Roman"/>
          <w:bCs/>
          <w:color w:val="000000" w:themeColor="text1"/>
          <w:sz w:val="24"/>
          <w:szCs w:val="24"/>
        </w:rPr>
        <w:t>consisted of any visitor</w:t>
      </w:r>
      <w:r w:rsidR="00780AFB" w:rsidRPr="00894B5E">
        <w:rPr>
          <w:rFonts w:ascii="Times New Roman" w:hAnsi="Times New Roman" w:cs="Times New Roman"/>
          <w:bCs/>
          <w:color w:val="000000" w:themeColor="text1"/>
          <w:sz w:val="24"/>
          <w:szCs w:val="24"/>
        </w:rPr>
        <w:t xml:space="preserve"> that originated</w:t>
      </w:r>
      <w:r w:rsidRPr="00894B5E">
        <w:rPr>
          <w:rFonts w:ascii="Times New Roman" w:hAnsi="Times New Roman" w:cs="Times New Roman"/>
          <w:bCs/>
          <w:color w:val="000000" w:themeColor="text1"/>
          <w:sz w:val="24"/>
          <w:szCs w:val="24"/>
        </w:rPr>
        <w:t xml:space="preserve"> from a manual URL entry into a</w:t>
      </w:r>
      <w:r w:rsidR="00780AFB" w:rsidRPr="00894B5E">
        <w:rPr>
          <w:rFonts w:ascii="Times New Roman" w:hAnsi="Times New Roman" w:cs="Times New Roman"/>
          <w:bCs/>
          <w:color w:val="000000" w:themeColor="text1"/>
          <w:sz w:val="24"/>
          <w:szCs w:val="24"/>
        </w:rPr>
        <w:t xml:space="preserve"> web browser</w:t>
      </w:r>
      <w:r w:rsidR="00234661" w:rsidRPr="00894B5E">
        <w:rPr>
          <w:rFonts w:ascii="Times New Roman" w:hAnsi="Times New Roman" w:cs="Times New Roman"/>
          <w:bCs/>
          <w:color w:val="000000" w:themeColor="text1"/>
          <w:sz w:val="24"/>
          <w:szCs w:val="24"/>
        </w:rPr>
        <w:t>.</w:t>
      </w:r>
    </w:p>
    <w:p w14:paraId="474B0867" w14:textId="7013958F" w:rsidR="008E299B" w:rsidRPr="00894B5E" w:rsidRDefault="00CB0BE3" w:rsidP="00597A2A">
      <w:pPr>
        <w:spacing w:line="360" w:lineRule="auto"/>
        <w:ind w:firstLine="720"/>
        <w:rPr>
          <w:rFonts w:ascii="Times New Roman" w:hAnsi="Times New Roman" w:cs="Times New Roman"/>
          <w:bCs/>
          <w:sz w:val="24"/>
          <w:szCs w:val="24"/>
        </w:rPr>
      </w:pPr>
      <w:r w:rsidRPr="00894B5E">
        <w:rPr>
          <w:rFonts w:ascii="Times New Roman" w:hAnsi="Times New Roman" w:cs="Times New Roman"/>
          <w:bCs/>
          <w:sz w:val="24"/>
          <w:szCs w:val="24"/>
        </w:rPr>
        <w:t>It is important to acknowledge that, depending upo</w:t>
      </w:r>
      <w:r w:rsidR="00496A60" w:rsidRPr="00894B5E">
        <w:rPr>
          <w:rFonts w:ascii="Times New Roman" w:hAnsi="Times New Roman" w:cs="Times New Roman"/>
          <w:bCs/>
          <w:sz w:val="24"/>
          <w:szCs w:val="24"/>
        </w:rPr>
        <w:t xml:space="preserve">n the product category, offline </w:t>
      </w:r>
      <w:r w:rsidRPr="00894B5E">
        <w:rPr>
          <w:rFonts w:ascii="Times New Roman" w:hAnsi="Times New Roman" w:cs="Times New Roman"/>
          <w:bCs/>
          <w:sz w:val="24"/>
          <w:szCs w:val="24"/>
        </w:rPr>
        <w:t xml:space="preserve">channels (e.g., </w:t>
      </w:r>
      <w:r w:rsidR="00F23642">
        <w:rPr>
          <w:rFonts w:ascii="Times New Roman" w:hAnsi="Times New Roman" w:cs="Times New Roman"/>
          <w:bCs/>
          <w:sz w:val="24"/>
          <w:szCs w:val="24"/>
        </w:rPr>
        <w:t>word-of-mouth (</w:t>
      </w:r>
      <w:r w:rsidRPr="00894B5E">
        <w:rPr>
          <w:rFonts w:ascii="Times New Roman" w:hAnsi="Times New Roman" w:cs="Times New Roman"/>
          <w:bCs/>
          <w:sz w:val="24"/>
          <w:szCs w:val="24"/>
        </w:rPr>
        <w:t>WOM</w:t>
      </w:r>
      <w:r w:rsidR="00F23642">
        <w:rPr>
          <w:rFonts w:ascii="Times New Roman" w:hAnsi="Times New Roman" w:cs="Times New Roman"/>
          <w:bCs/>
          <w:sz w:val="24"/>
          <w:szCs w:val="24"/>
        </w:rPr>
        <w:t>)</w:t>
      </w:r>
      <w:r w:rsidRPr="00894B5E">
        <w:rPr>
          <w:rFonts w:ascii="Times New Roman" w:hAnsi="Times New Roman" w:cs="Times New Roman"/>
          <w:bCs/>
          <w:sz w:val="24"/>
          <w:szCs w:val="24"/>
        </w:rPr>
        <w:t xml:space="preserve">, bricks-and-mortar store visits) are also important parts of the information chain. </w:t>
      </w:r>
      <w:r w:rsidR="00FB53C7" w:rsidRPr="00F23642">
        <w:rPr>
          <w:rFonts w:ascii="Times New Roman" w:hAnsi="Times New Roman" w:cs="Times New Roman"/>
          <w:bCs/>
          <w:sz w:val="24"/>
          <w:szCs w:val="24"/>
        </w:rPr>
        <w:t>However, WOM and bricks-and-mortar visits are not contained within our data</w:t>
      </w:r>
      <w:r w:rsidR="00F23642">
        <w:rPr>
          <w:rFonts w:ascii="Times New Roman" w:hAnsi="Times New Roman" w:cs="Times New Roman"/>
          <w:bCs/>
          <w:sz w:val="24"/>
          <w:szCs w:val="24"/>
        </w:rPr>
        <w:t xml:space="preserve"> as our focus is on online channel valuations</w:t>
      </w:r>
      <w:r w:rsidR="00664D18" w:rsidRPr="00F23642">
        <w:rPr>
          <w:rStyle w:val="EndnoteReference"/>
          <w:rFonts w:ascii="Times New Roman" w:hAnsi="Times New Roman" w:cs="Times New Roman"/>
          <w:bCs/>
          <w:sz w:val="24"/>
          <w:szCs w:val="24"/>
        </w:rPr>
        <w:endnoteReference w:id="2"/>
      </w:r>
      <w:r w:rsidR="00664D18" w:rsidRPr="00F23642">
        <w:rPr>
          <w:rFonts w:ascii="Times New Roman" w:hAnsi="Times New Roman" w:cs="Times New Roman"/>
          <w:bCs/>
          <w:sz w:val="24"/>
          <w:szCs w:val="24"/>
        </w:rPr>
        <w:t>.</w:t>
      </w:r>
      <w:r w:rsidR="007D66DC" w:rsidRPr="00F23642">
        <w:rPr>
          <w:rFonts w:ascii="Times New Roman" w:hAnsi="Times New Roman" w:cs="Times New Roman"/>
          <w:bCs/>
          <w:sz w:val="24"/>
          <w:szCs w:val="24"/>
        </w:rPr>
        <w:t xml:space="preserve"> </w:t>
      </w:r>
      <w:r w:rsidR="00716DC6">
        <w:rPr>
          <w:rFonts w:ascii="Times New Roman" w:hAnsi="Times New Roman" w:cs="Times New Roman"/>
          <w:bCs/>
          <w:sz w:val="24"/>
          <w:szCs w:val="24"/>
        </w:rPr>
        <w:t>We divide our sample into two subsample</w:t>
      </w:r>
      <w:r w:rsidR="00672C67">
        <w:rPr>
          <w:rFonts w:ascii="Times New Roman" w:hAnsi="Times New Roman" w:cs="Times New Roman"/>
          <w:bCs/>
          <w:sz w:val="24"/>
          <w:szCs w:val="24"/>
        </w:rPr>
        <w:t>s in order to validate our</w:t>
      </w:r>
      <w:r w:rsidR="00716DC6">
        <w:rPr>
          <w:rFonts w:ascii="Times New Roman" w:hAnsi="Times New Roman" w:cs="Times New Roman"/>
          <w:bCs/>
          <w:sz w:val="24"/>
          <w:szCs w:val="24"/>
        </w:rPr>
        <w:t xml:space="preserve"> results: one for estimation of the </w:t>
      </w:r>
      <w:r w:rsidR="007D2071">
        <w:rPr>
          <w:rFonts w:ascii="Times New Roman" w:hAnsi="Times New Roman" w:cs="Times New Roman"/>
          <w:bCs/>
          <w:sz w:val="24"/>
          <w:szCs w:val="24"/>
        </w:rPr>
        <w:t xml:space="preserve">model </w:t>
      </w:r>
      <w:r w:rsidR="00716DC6">
        <w:rPr>
          <w:rFonts w:ascii="Times New Roman" w:hAnsi="Times New Roman" w:cs="Times New Roman"/>
          <w:bCs/>
          <w:sz w:val="24"/>
          <w:szCs w:val="24"/>
        </w:rPr>
        <w:t>and a</w:t>
      </w:r>
      <w:r w:rsidR="00A4486B">
        <w:rPr>
          <w:rFonts w:ascii="Times New Roman" w:hAnsi="Times New Roman" w:cs="Times New Roman"/>
          <w:bCs/>
          <w:sz w:val="24"/>
          <w:szCs w:val="24"/>
        </w:rPr>
        <w:t>nother for validation purposes.</w:t>
      </w:r>
      <w:r w:rsidR="00716DC6">
        <w:rPr>
          <w:rFonts w:ascii="Times New Roman" w:hAnsi="Times New Roman" w:cs="Times New Roman"/>
          <w:bCs/>
          <w:sz w:val="24"/>
          <w:szCs w:val="24"/>
        </w:rPr>
        <w:t xml:space="preserve"> </w:t>
      </w:r>
      <w:r w:rsidR="00F94E71">
        <w:rPr>
          <w:rFonts w:ascii="Times New Roman" w:hAnsi="Times New Roman" w:cs="Times New Roman"/>
          <w:sz w:val="24"/>
          <w:szCs w:val="24"/>
        </w:rPr>
        <w:t>We</w:t>
      </w:r>
      <w:r w:rsidR="00E42312">
        <w:rPr>
          <w:rFonts w:ascii="Times New Roman" w:hAnsi="Times New Roman" w:cs="Times New Roman"/>
          <w:sz w:val="24"/>
          <w:szCs w:val="24"/>
        </w:rPr>
        <w:t xml:space="preserve"> first parameterize our models</w:t>
      </w:r>
      <w:r w:rsidR="00E42312" w:rsidRPr="00D01EE6">
        <w:rPr>
          <w:rFonts w:ascii="Times New Roman" w:hAnsi="Times New Roman" w:cs="Times New Roman"/>
          <w:sz w:val="24"/>
          <w:szCs w:val="24"/>
        </w:rPr>
        <w:t xml:space="preserve">, and </w:t>
      </w:r>
      <w:r w:rsidR="00F94E71">
        <w:rPr>
          <w:rFonts w:ascii="Times New Roman" w:hAnsi="Times New Roman" w:cs="Times New Roman"/>
          <w:sz w:val="24"/>
          <w:szCs w:val="24"/>
        </w:rPr>
        <w:t xml:space="preserve">then </w:t>
      </w:r>
      <w:r w:rsidR="00E42312" w:rsidRPr="00D01EE6">
        <w:rPr>
          <w:rFonts w:ascii="Times New Roman" w:hAnsi="Times New Roman" w:cs="Times New Roman"/>
          <w:sz w:val="24"/>
          <w:szCs w:val="24"/>
        </w:rPr>
        <w:t>fit them to two thirds of the</w:t>
      </w:r>
      <w:r w:rsidR="00E42312">
        <w:rPr>
          <w:rFonts w:ascii="Times New Roman" w:hAnsi="Times New Roman" w:cs="Times New Roman"/>
          <w:sz w:val="24"/>
          <w:szCs w:val="24"/>
        </w:rPr>
        <w:t xml:space="preserve"> data and test a holdout sample.</w:t>
      </w:r>
      <w:r w:rsidR="00E42312" w:rsidRPr="00D01EE6">
        <w:rPr>
          <w:rFonts w:ascii="Times New Roman" w:hAnsi="Times New Roman" w:cs="Times New Roman"/>
          <w:sz w:val="24"/>
          <w:szCs w:val="24"/>
        </w:rPr>
        <w:t xml:space="preserve"> </w:t>
      </w:r>
      <w:r w:rsidR="00E42312">
        <w:rPr>
          <w:rFonts w:ascii="Times New Roman" w:hAnsi="Times New Roman" w:cs="Times New Roman"/>
          <w:sz w:val="24"/>
          <w:szCs w:val="24"/>
        </w:rPr>
        <w:t>Subsequently, we</w:t>
      </w:r>
      <w:r w:rsidR="00E42312" w:rsidRPr="00D01EE6">
        <w:rPr>
          <w:rFonts w:ascii="Times New Roman" w:hAnsi="Times New Roman" w:cs="Times New Roman"/>
          <w:sz w:val="24"/>
          <w:szCs w:val="24"/>
        </w:rPr>
        <w:t xml:space="preserve"> choose the model that fits and predicts best. </w:t>
      </w:r>
      <w:r w:rsidR="00CC6260" w:rsidRPr="00894B5E">
        <w:rPr>
          <w:rFonts w:ascii="Times New Roman" w:hAnsi="Times New Roman" w:cs="Times New Roman"/>
          <w:bCs/>
          <w:sz w:val="24"/>
          <w:szCs w:val="24"/>
        </w:rPr>
        <w:t>W</w:t>
      </w:r>
      <w:r w:rsidR="008F6BB7" w:rsidRPr="00894B5E">
        <w:rPr>
          <w:rFonts w:ascii="Times New Roman" w:hAnsi="Times New Roman" w:cs="Times New Roman"/>
          <w:bCs/>
          <w:sz w:val="24"/>
          <w:szCs w:val="24"/>
        </w:rPr>
        <w:t xml:space="preserve">e define our conversion measures as follows: </w:t>
      </w:r>
    </w:p>
    <w:p w14:paraId="03DA7970" w14:textId="77777777" w:rsidR="00597A2A" w:rsidRPr="00894B5E" w:rsidRDefault="00597A2A" w:rsidP="00597A2A">
      <w:pPr>
        <w:spacing w:line="360" w:lineRule="auto"/>
        <w:ind w:firstLine="720"/>
        <w:rPr>
          <w:rFonts w:ascii="Times New Roman" w:hAnsi="Times New Roman" w:cs="Times New Roman"/>
          <w:bCs/>
          <w:sz w:val="24"/>
          <w:szCs w:val="24"/>
        </w:rPr>
      </w:pPr>
    </w:p>
    <w:p w14:paraId="248E4138" w14:textId="326B0163" w:rsidR="008E299B" w:rsidRPr="00894B5E" w:rsidRDefault="008227D6" w:rsidP="00BC6BEB">
      <w:pPr>
        <w:autoSpaceDE w:val="0"/>
        <w:autoSpaceDN w:val="0"/>
        <w:adjustRightInd w:val="0"/>
        <w:spacing w:after="360" w:line="360" w:lineRule="auto"/>
        <w:rPr>
          <w:rFonts w:ascii="Times New Roman" w:hAnsi="Times New Roman" w:cs="Times New Roman"/>
          <w:bCs/>
          <w:sz w:val="24"/>
          <w:szCs w:val="24"/>
        </w:rPr>
      </w:pPr>
      <w:r w:rsidRPr="00894B5E">
        <w:rPr>
          <w:rFonts w:ascii="Times New Roman" w:hAnsi="Times New Roman" w:cs="Times New Roman"/>
          <w:bCs/>
          <w:sz w:val="24"/>
          <w:szCs w:val="24"/>
        </w:rPr>
        <w:t>Purchase c</w:t>
      </w:r>
      <w:r w:rsidR="008E299B" w:rsidRPr="00894B5E">
        <w:rPr>
          <w:rFonts w:ascii="Times New Roman" w:hAnsi="Times New Roman" w:cs="Times New Roman"/>
          <w:bCs/>
          <w:sz w:val="24"/>
          <w:szCs w:val="24"/>
        </w:rPr>
        <w:t>onversions</w:t>
      </w:r>
      <w:r w:rsidR="00BE3783" w:rsidRPr="00894B5E">
        <w:rPr>
          <w:rFonts w:ascii="Times New Roman" w:hAnsi="Times New Roman" w:cs="Times New Roman"/>
          <w:bCs/>
          <w:sz w:val="24"/>
          <w:szCs w:val="24"/>
        </w:rPr>
        <w:t>:</w:t>
      </w:r>
      <w:r w:rsidR="008E299B" w:rsidRPr="00894B5E">
        <w:rPr>
          <w:rFonts w:ascii="Times New Roman" w:hAnsi="Times New Roman" w:cs="Times New Roman"/>
          <w:bCs/>
          <w:sz w:val="24"/>
          <w:szCs w:val="24"/>
        </w:rPr>
        <w:t xml:space="preserve"> Number of final </w:t>
      </w:r>
      <w:r w:rsidRPr="00894B5E">
        <w:rPr>
          <w:rFonts w:ascii="Times New Roman" w:hAnsi="Times New Roman" w:cs="Times New Roman"/>
          <w:bCs/>
          <w:sz w:val="24"/>
          <w:szCs w:val="24"/>
        </w:rPr>
        <w:t>sales transactions generated by the online sales channels ads</w:t>
      </w:r>
      <w:r w:rsidR="00BE3783" w:rsidRPr="00894B5E">
        <w:rPr>
          <w:rFonts w:ascii="Times New Roman" w:hAnsi="Times New Roman" w:cs="Times New Roman"/>
          <w:bCs/>
          <w:sz w:val="24"/>
          <w:szCs w:val="24"/>
        </w:rPr>
        <w:t>.</w:t>
      </w:r>
      <w:r w:rsidR="008E299B" w:rsidRPr="00894B5E">
        <w:rPr>
          <w:rFonts w:ascii="Times New Roman" w:hAnsi="Times New Roman" w:cs="Times New Roman"/>
          <w:bCs/>
          <w:sz w:val="24"/>
          <w:szCs w:val="24"/>
        </w:rPr>
        <w:t xml:space="preserve"> </w:t>
      </w:r>
    </w:p>
    <w:p w14:paraId="79948FDF" w14:textId="57058672" w:rsidR="006C4272" w:rsidRPr="00894B5E" w:rsidRDefault="008227D6" w:rsidP="0094652C">
      <w:pPr>
        <w:autoSpaceDE w:val="0"/>
        <w:autoSpaceDN w:val="0"/>
        <w:adjustRightInd w:val="0"/>
        <w:spacing w:after="360" w:line="360" w:lineRule="auto"/>
        <w:rPr>
          <w:rFonts w:ascii="Times New Roman" w:hAnsi="Times New Roman" w:cs="Times New Roman"/>
          <w:bCs/>
          <w:sz w:val="24"/>
          <w:szCs w:val="24"/>
        </w:rPr>
      </w:pPr>
      <w:r w:rsidRPr="00894B5E">
        <w:rPr>
          <w:rFonts w:ascii="Times New Roman" w:hAnsi="Times New Roman" w:cs="Times New Roman"/>
          <w:bCs/>
          <w:sz w:val="24"/>
          <w:szCs w:val="24"/>
        </w:rPr>
        <w:t>Purchase c</w:t>
      </w:r>
      <w:r w:rsidR="008E299B" w:rsidRPr="00894B5E">
        <w:rPr>
          <w:rFonts w:ascii="Times New Roman" w:hAnsi="Times New Roman" w:cs="Times New Roman"/>
          <w:bCs/>
          <w:sz w:val="24"/>
          <w:szCs w:val="24"/>
        </w:rPr>
        <w:t>onversion rate</w:t>
      </w:r>
      <w:r w:rsidR="00BE3783" w:rsidRPr="00894B5E">
        <w:rPr>
          <w:rFonts w:ascii="Times New Roman" w:hAnsi="Times New Roman" w:cs="Times New Roman"/>
          <w:bCs/>
          <w:sz w:val="24"/>
          <w:szCs w:val="24"/>
        </w:rPr>
        <w:t>:</w:t>
      </w:r>
      <w:r w:rsidR="008E299B" w:rsidRPr="00894B5E">
        <w:rPr>
          <w:rFonts w:ascii="Times New Roman" w:hAnsi="Times New Roman" w:cs="Times New Roman"/>
          <w:bCs/>
          <w:sz w:val="24"/>
          <w:szCs w:val="24"/>
        </w:rPr>
        <w:t xml:space="preserve"> Percentage of </w:t>
      </w:r>
      <w:r w:rsidRPr="00894B5E">
        <w:rPr>
          <w:rFonts w:ascii="Times New Roman" w:hAnsi="Times New Roman" w:cs="Times New Roman"/>
          <w:bCs/>
          <w:sz w:val="24"/>
          <w:szCs w:val="24"/>
        </w:rPr>
        <w:t>purchase conversions on</w:t>
      </w:r>
      <w:r w:rsidR="008E299B" w:rsidRPr="00894B5E">
        <w:rPr>
          <w:rFonts w:ascii="Times New Roman" w:hAnsi="Times New Roman" w:cs="Times New Roman"/>
          <w:bCs/>
          <w:sz w:val="24"/>
          <w:szCs w:val="24"/>
        </w:rPr>
        <w:t xml:space="preserve"> ad</w:t>
      </w:r>
      <w:r w:rsidRPr="00894B5E">
        <w:rPr>
          <w:rFonts w:ascii="Times New Roman" w:hAnsi="Times New Roman" w:cs="Times New Roman"/>
          <w:bCs/>
          <w:sz w:val="24"/>
          <w:szCs w:val="24"/>
        </w:rPr>
        <w:t xml:space="preserve"> impressions </w:t>
      </w:r>
      <w:r w:rsidR="008E299B" w:rsidRPr="00894B5E">
        <w:rPr>
          <w:rFonts w:ascii="Times New Roman" w:hAnsi="Times New Roman" w:cs="Times New Roman"/>
          <w:bCs/>
          <w:sz w:val="24"/>
          <w:szCs w:val="24"/>
        </w:rPr>
        <w:t>out of the total number o</w:t>
      </w:r>
      <w:r w:rsidRPr="00894B5E">
        <w:rPr>
          <w:rFonts w:ascii="Times New Roman" w:hAnsi="Times New Roman" w:cs="Times New Roman"/>
          <w:bCs/>
          <w:sz w:val="24"/>
          <w:szCs w:val="24"/>
        </w:rPr>
        <w:t>f times that ads are</w:t>
      </w:r>
      <w:r w:rsidR="003D586D" w:rsidRPr="00894B5E">
        <w:rPr>
          <w:rFonts w:ascii="Times New Roman" w:hAnsi="Times New Roman" w:cs="Times New Roman"/>
          <w:bCs/>
          <w:sz w:val="24"/>
          <w:szCs w:val="24"/>
        </w:rPr>
        <w:t xml:space="preserve"> clicked</w:t>
      </w:r>
      <w:r w:rsidR="00BE3783" w:rsidRPr="00894B5E">
        <w:rPr>
          <w:rFonts w:ascii="Times New Roman" w:hAnsi="Times New Roman" w:cs="Times New Roman"/>
          <w:bCs/>
          <w:sz w:val="24"/>
          <w:szCs w:val="24"/>
        </w:rPr>
        <w:t>.</w:t>
      </w:r>
      <w:r w:rsidR="008E299B" w:rsidRPr="00894B5E">
        <w:rPr>
          <w:rFonts w:ascii="Times New Roman" w:hAnsi="Times New Roman" w:cs="Times New Roman"/>
          <w:bCs/>
          <w:sz w:val="24"/>
          <w:szCs w:val="24"/>
        </w:rPr>
        <w:t xml:space="preserve"> </w:t>
      </w:r>
    </w:p>
    <w:p w14:paraId="0A03A31A" w14:textId="77777777" w:rsidR="0094652C" w:rsidRPr="0094652C" w:rsidRDefault="0094652C" w:rsidP="0094652C">
      <w:pPr>
        <w:autoSpaceDE w:val="0"/>
        <w:autoSpaceDN w:val="0"/>
        <w:adjustRightInd w:val="0"/>
        <w:spacing w:after="360" w:line="360" w:lineRule="auto"/>
        <w:rPr>
          <w:rFonts w:ascii="Times New Roman" w:hAnsi="Times New Roman" w:cs="Times New Roman"/>
          <w:b/>
          <w:sz w:val="24"/>
          <w:szCs w:val="24"/>
        </w:rPr>
      </w:pPr>
    </w:p>
    <w:p w14:paraId="53605FB6" w14:textId="3ED2B5FC" w:rsidR="006C4272" w:rsidRPr="00CC2AD8" w:rsidRDefault="00A83EE3" w:rsidP="00CC2AD8">
      <w:pPr>
        <w:spacing w:line="360" w:lineRule="auto"/>
        <w:rPr>
          <w:rFonts w:ascii="Times New Roman" w:hAnsi="Times New Roman" w:cs="Times New Roman"/>
          <w:b/>
          <w:sz w:val="24"/>
          <w:szCs w:val="24"/>
        </w:rPr>
      </w:pPr>
      <w:r>
        <w:rPr>
          <w:rFonts w:ascii="Times New Roman" w:hAnsi="Times New Roman" w:cs="Times New Roman"/>
          <w:b/>
          <w:sz w:val="24"/>
          <w:szCs w:val="24"/>
        </w:rPr>
        <w:t>Results</w:t>
      </w:r>
    </w:p>
    <w:p w14:paraId="33147768" w14:textId="77777777" w:rsidR="00174E97" w:rsidRDefault="00174E97" w:rsidP="00BC6BEB">
      <w:pPr>
        <w:spacing w:after="0" w:line="360" w:lineRule="auto"/>
        <w:rPr>
          <w:rFonts w:ascii="Times New Roman" w:hAnsi="Times New Roman" w:cs="Times New Roman"/>
          <w:sz w:val="24"/>
          <w:szCs w:val="24"/>
          <w:shd w:val="clear" w:color="auto" w:fill="FFFFFF"/>
        </w:rPr>
      </w:pPr>
    </w:p>
    <w:p w14:paraId="349C473C" w14:textId="1A5B8E2C" w:rsidR="00A83EE3" w:rsidRPr="007B56BF" w:rsidRDefault="00E1172A" w:rsidP="00A83EE3">
      <w:pPr>
        <w:spacing w:line="360" w:lineRule="auto"/>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Descriptive statistics</w:t>
      </w:r>
    </w:p>
    <w:p w14:paraId="517A9812" w14:textId="77777777" w:rsidR="0094652C" w:rsidRDefault="0094652C" w:rsidP="00A83EE3">
      <w:pPr>
        <w:spacing w:line="360" w:lineRule="auto"/>
        <w:rPr>
          <w:rFonts w:ascii="Times New Roman" w:hAnsi="Times New Roman" w:cs="Times New Roman"/>
          <w:sz w:val="24"/>
          <w:szCs w:val="24"/>
        </w:rPr>
      </w:pPr>
    </w:p>
    <w:p w14:paraId="3BCBF227" w14:textId="697EAC8F" w:rsidR="00362C6D" w:rsidRDefault="009B4A89" w:rsidP="00A83EE3">
      <w:pPr>
        <w:spacing w:line="360" w:lineRule="auto"/>
        <w:rPr>
          <w:rFonts w:ascii="Times New Roman" w:hAnsi="Times New Roman" w:cs="Times New Roman"/>
          <w:sz w:val="24"/>
          <w:szCs w:val="24"/>
        </w:rPr>
      </w:pPr>
      <w:r>
        <w:rPr>
          <w:rFonts w:ascii="Times New Roman" w:hAnsi="Times New Roman" w:cs="Times New Roman"/>
          <w:sz w:val="24"/>
          <w:szCs w:val="24"/>
        </w:rPr>
        <w:t>We first present t</w:t>
      </w:r>
      <w:r w:rsidR="00FA4CCE">
        <w:rPr>
          <w:rFonts w:ascii="Times New Roman" w:hAnsi="Times New Roman" w:cs="Times New Roman"/>
          <w:sz w:val="24"/>
          <w:szCs w:val="24"/>
        </w:rPr>
        <w:t>he contributions of different</w:t>
      </w:r>
      <w:r w:rsidR="00FA4CCE" w:rsidRPr="001F3FBC">
        <w:rPr>
          <w:rFonts w:ascii="Times New Roman" w:hAnsi="Times New Roman" w:cs="Times New Roman"/>
          <w:sz w:val="24"/>
          <w:szCs w:val="24"/>
        </w:rPr>
        <w:t xml:space="preserve"> online marketing tools to online revenue </w:t>
      </w:r>
      <w:r w:rsidR="001E7A18">
        <w:rPr>
          <w:rFonts w:ascii="Times New Roman" w:hAnsi="Times New Roman" w:cs="Times New Roman"/>
          <w:sz w:val="24"/>
          <w:szCs w:val="24"/>
        </w:rPr>
        <w:t>under the</w:t>
      </w:r>
      <w:r w:rsidR="00084584">
        <w:rPr>
          <w:rFonts w:ascii="Times New Roman" w:hAnsi="Times New Roman" w:cs="Times New Roman"/>
          <w:sz w:val="24"/>
          <w:szCs w:val="24"/>
        </w:rPr>
        <w:t xml:space="preserve"> last-click</w:t>
      </w:r>
      <w:r w:rsidR="00FA4CCE" w:rsidRPr="001F3FBC">
        <w:rPr>
          <w:rFonts w:ascii="Times New Roman" w:hAnsi="Times New Roman" w:cs="Times New Roman"/>
          <w:sz w:val="24"/>
          <w:szCs w:val="24"/>
        </w:rPr>
        <w:t xml:space="preserve"> </w:t>
      </w:r>
      <w:r w:rsidR="001E7A18">
        <w:rPr>
          <w:rFonts w:ascii="Times New Roman" w:hAnsi="Times New Roman" w:cs="Times New Roman"/>
          <w:sz w:val="24"/>
          <w:szCs w:val="24"/>
        </w:rPr>
        <w:t xml:space="preserve">model </w:t>
      </w:r>
      <w:r w:rsidR="00FA4CCE" w:rsidRPr="001F3FBC">
        <w:rPr>
          <w:rFonts w:ascii="Times New Roman" w:hAnsi="Times New Roman" w:cs="Times New Roman"/>
          <w:sz w:val="24"/>
          <w:szCs w:val="24"/>
        </w:rPr>
        <w:t xml:space="preserve">in Table </w:t>
      </w:r>
      <w:r w:rsidR="00FA4CCE">
        <w:rPr>
          <w:rFonts w:ascii="Times New Roman" w:hAnsi="Times New Roman" w:cs="Times New Roman"/>
          <w:sz w:val="24"/>
          <w:szCs w:val="24"/>
        </w:rPr>
        <w:t>2</w:t>
      </w:r>
      <w:r w:rsidR="00FA4CCE" w:rsidRPr="001F3FBC">
        <w:rPr>
          <w:rFonts w:ascii="Times New Roman" w:hAnsi="Times New Roman" w:cs="Times New Roman"/>
          <w:sz w:val="24"/>
          <w:szCs w:val="24"/>
        </w:rPr>
        <w:t xml:space="preserve">. </w:t>
      </w:r>
      <w:r w:rsidR="001E7A18">
        <w:rPr>
          <w:rFonts w:ascii="Times New Roman" w:hAnsi="Times New Roman" w:cs="Times New Roman"/>
          <w:color w:val="000000" w:themeColor="text1"/>
          <w:sz w:val="24"/>
          <w:szCs w:val="24"/>
        </w:rPr>
        <w:t>As discussed,</w:t>
      </w:r>
      <w:r w:rsidR="00084584" w:rsidRPr="00F1112E">
        <w:rPr>
          <w:rFonts w:ascii="Times New Roman" w:hAnsi="Times New Roman" w:cs="Times New Roman"/>
          <w:sz w:val="24"/>
          <w:szCs w:val="24"/>
        </w:rPr>
        <w:t xml:space="preserve"> </w:t>
      </w:r>
      <w:r w:rsidR="001E7A18">
        <w:rPr>
          <w:rFonts w:ascii="Times New Roman" w:hAnsi="Times New Roman" w:cs="Times New Roman"/>
          <w:sz w:val="24"/>
          <w:szCs w:val="24"/>
        </w:rPr>
        <w:t>the model</w:t>
      </w:r>
      <w:r w:rsidR="00084584">
        <w:rPr>
          <w:rFonts w:ascii="Times New Roman" w:hAnsi="Times New Roman" w:cs="Times New Roman"/>
          <w:sz w:val="24"/>
          <w:szCs w:val="24"/>
        </w:rPr>
        <w:t xml:space="preserve"> </w:t>
      </w:r>
      <w:r w:rsidR="001E7A18">
        <w:rPr>
          <w:rFonts w:ascii="Times New Roman" w:hAnsi="Times New Roman" w:cs="Times New Roman"/>
          <w:sz w:val="24"/>
          <w:szCs w:val="24"/>
        </w:rPr>
        <w:t>attributes</w:t>
      </w:r>
      <w:r w:rsidR="00084584" w:rsidRPr="00F1112E">
        <w:rPr>
          <w:rFonts w:ascii="Times New Roman" w:hAnsi="Times New Roman" w:cs="Times New Roman"/>
          <w:sz w:val="24"/>
          <w:szCs w:val="24"/>
        </w:rPr>
        <w:t xml:space="preserve"> all conversion</w:t>
      </w:r>
      <w:r w:rsidR="00084584">
        <w:rPr>
          <w:rFonts w:ascii="Times New Roman" w:hAnsi="Times New Roman" w:cs="Times New Roman"/>
          <w:sz w:val="24"/>
          <w:szCs w:val="24"/>
        </w:rPr>
        <w:t>s</w:t>
      </w:r>
      <w:r w:rsidR="00084584" w:rsidRPr="00F1112E">
        <w:rPr>
          <w:rFonts w:ascii="Times New Roman" w:hAnsi="Times New Roman" w:cs="Times New Roman"/>
          <w:sz w:val="24"/>
          <w:szCs w:val="24"/>
        </w:rPr>
        <w:t xml:space="preserve"> to the last </w:t>
      </w:r>
      <w:r w:rsidR="00084584">
        <w:rPr>
          <w:rFonts w:ascii="Times New Roman" w:hAnsi="Times New Roman" w:cs="Times New Roman"/>
          <w:sz w:val="24"/>
          <w:szCs w:val="24"/>
        </w:rPr>
        <w:t>referring impression</w:t>
      </w:r>
      <w:r w:rsidR="00084584" w:rsidRPr="00F1112E">
        <w:rPr>
          <w:rFonts w:ascii="Times New Roman" w:hAnsi="Times New Roman" w:cs="Times New Roman"/>
          <w:sz w:val="24"/>
          <w:szCs w:val="24"/>
        </w:rPr>
        <w:t xml:space="preserve"> within a customer journey</w:t>
      </w:r>
      <w:r w:rsidR="00084584">
        <w:rPr>
          <w:rFonts w:ascii="Times New Roman" w:hAnsi="Times New Roman" w:cs="Times New Roman"/>
          <w:sz w:val="24"/>
          <w:szCs w:val="24"/>
        </w:rPr>
        <w:t xml:space="preserve">, which means </w:t>
      </w:r>
      <w:r w:rsidR="00084584">
        <w:rPr>
          <w:rFonts w:ascii="Times New Roman" w:hAnsi="Times New Roman" w:cs="Times New Roman"/>
          <w:color w:val="000000" w:themeColor="text1"/>
          <w:sz w:val="24"/>
          <w:szCs w:val="24"/>
        </w:rPr>
        <w:t xml:space="preserve">it is the final interaction that matters from a marketing perspective. </w:t>
      </w:r>
      <w:r w:rsidR="00084584" w:rsidRPr="001F3FBC">
        <w:rPr>
          <w:rFonts w:ascii="Times New Roman" w:hAnsi="Times New Roman" w:cs="Times New Roman"/>
          <w:sz w:val="24"/>
          <w:szCs w:val="24"/>
        </w:rPr>
        <w:t xml:space="preserve">It can be seen </w:t>
      </w:r>
      <w:r w:rsidR="00084584">
        <w:rPr>
          <w:rFonts w:ascii="Times New Roman" w:hAnsi="Times New Roman" w:cs="Times New Roman"/>
          <w:sz w:val="24"/>
          <w:szCs w:val="24"/>
        </w:rPr>
        <w:t xml:space="preserve">from Table 2 </w:t>
      </w:r>
      <w:r w:rsidR="00084584" w:rsidRPr="001F3FBC">
        <w:rPr>
          <w:rFonts w:ascii="Times New Roman" w:hAnsi="Times New Roman" w:cs="Times New Roman"/>
          <w:sz w:val="24"/>
          <w:szCs w:val="24"/>
        </w:rPr>
        <w:t xml:space="preserve">that </w:t>
      </w:r>
      <w:r w:rsidR="00084584">
        <w:rPr>
          <w:rFonts w:ascii="Times New Roman" w:hAnsi="Times New Roman" w:cs="Times New Roman"/>
          <w:sz w:val="24"/>
          <w:szCs w:val="24"/>
        </w:rPr>
        <w:t xml:space="preserve">when </w:t>
      </w:r>
      <w:r w:rsidR="00084584" w:rsidRPr="001F3FBC">
        <w:rPr>
          <w:rFonts w:ascii="Times New Roman" w:hAnsi="Times New Roman" w:cs="Times New Roman"/>
          <w:sz w:val="24"/>
          <w:szCs w:val="24"/>
        </w:rPr>
        <w:t>using the curre</w:t>
      </w:r>
      <w:r w:rsidR="00084584">
        <w:rPr>
          <w:rFonts w:ascii="Times New Roman" w:hAnsi="Times New Roman" w:cs="Times New Roman"/>
          <w:sz w:val="24"/>
          <w:szCs w:val="24"/>
        </w:rPr>
        <w:t>nt last-click method, t</w:t>
      </w:r>
      <w:r w:rsidR="00084584" w:rsidRPr="001F3FBC">
        <w:rPr>
          <w:rFonts w:ascii="Times New Roman" w:hAnsi="Times New Roman" w:cs="Times New Roman"/>
          <w:sz w:val="24"/>
          <w:szCs w:val="24"/>
        </w:rPr>
        <w:t>he highest revenue generating online marketing tool is that o</w:t>
      </w:r>
      <w:r w:rsidR="007100C9">
        <w:rPr>
          <w:rFonts w:ascii="Times New Roman" w:hAnsi="Times New Roman" w:cs="Times New Roman"/>
          <w:sz w:val="24"/>
          <w:szCs w:val="24"/>
        </w:rPr>
        <w:t>f organic search, bringing 63</w:t>
      </w:r>
      <w:r w:rsidR="00084584" w:rsidRPr="001F3FBC">
        <w:rPr>
          <w:rFonts w:ascii="Times New Roman" w:hAnsi="Times New Roman" w:cs="Times New Roman"/>
          <w:sz w:val="24"/>
          <w:szCs w:val="24"/>
        </w:rPr>
        <w:t>%. Social media contributes the least</w:t>
      </w:r>
      <w:r w:rsidR="007100C9">
        <w:rPr>
          <w:rFonts w:ascii="Times New Roman" w:hAnsi="Times New Roman" w:cs="Times New Roman"/>
          <w:sz w:val="24"/>
          <w:szCs w:val="24"/>
        </w:rPr>
        <w:t xml:space="preserve"> with the current model, at 1</w:t>
      </w:r>
      <w:r w:rsidR="00084584" w:rsidRPr="001F3FBC">
        <w:rPr>
          <w:rFonts w:ascii="Times New Roman" w:hAnsi="Times New Roman" w:cs="Times New Roman"/>
          <w:sz w:val="24"/>
          <w:szCs w:val="24"/>
        </w:rPr>
        <w:t>%.</w:t>
      </w:r>
      <w:r w:rsidR="00084584">
        <w:rPr>
          <w:rFonts w:ascii="Times New Roman" w:hAnsi="Times New Roman" w:cs="Times New Roman"/>
          <w:sz w:val="24"/>
          <w:szCs w:val="24"/>
        </w:rPr>
        <w:t xml:space="preserve"> In other words</w:t>
      </w:r>
      <w:r w:rsidR="00FA4CCE">
        <w:rPr>
          <w:rFonts w:ascii="Times New Roman" w:hAnsi="Times New Roman" w:cs="Times New Roman"/>
          <w:sz w:val="24"/>
          <w:szCs w:val="24"/>
        </w:rPr>
        <w:t xml:space="preserve">, </w:t>
      </w:r>
      <w:r w:rsidR="00312016">
        <w:rPr>
          <w:rFonts w:ascii="Times New Roman" w:hAnsi="Times New Roman" w:cs="Times New Roman"/>
          <w:sz w:val="24"/>
          <w:szCs w:val="24"/>
        </w:rPr>
        <w:t>organic search is the biggest</w:t>
      </w:r>
      <w:r w:rsidR="00852F13" w:rsidRPr="00355524">
        <w:rPr>
          <w:rFonts w:ascii="Times New Roman" w:hAnsi="Times New Roman" w:cs="Times New Roman"/>
          <w:sz w:val="24"/>
          <w:szCs w:val="24"/>
        </w:rPr>
        <w:t xml:space="preserve"> contributor to</w:t>
      </w:r>
      <w:r w:rsidR="00FA4CCE" w:rsidRPr="00355524">
        <w:rPr>
          <w:rFonts w:ascii="Times New Roman" w:hAnsi="Times New Roman" w:cs="Times New Roman"/>
          <w:sz w:val="24"/>
          <w:szCs w:val="24"/>
        </w:rPr>
        <w:t xml:space="preserve"> firm revenue</w:t>
      </w:r>
      <w:r w:rsidR="0092128E" w:rsidRPr="00355524">
        <w:rPr>
          <w:rFonts w:ascii="Times New Roman" w:hAnsi="Times New Roman" w:cs="Times New Roman"/>
          <w:sz w:val="24"/>
          <w:szCs w:val="24"/>
        </w:rPr>
        <w:t xml:space="preserve">, </w:t>
      </w:r>
      <w:r w:rsidR="00FA4CCE" w:rsidRPr="00355524">
        <w:rPr>
          <w:rFonts w:ascii="Times New Roman" w:hAnsi="Times New Roman" w:cs="Times New Roman"/>
          <w:sz w:val="24"/>
          <w:szCs w:val="24"/>
        </w:rPr>
        <w:t xml:space="preserve">more than </w:t>
      </w:r>
      <w:r w:rsidR="00444D4B">
        <w:rPr>
          <w:rFonts w:ascii="Times New Roman" w:hAnsi="Times New Roman" w:cs="Times New Roman"/>
          <w:sz w:val="24"/>
          <w:szCs w:val="24"/>
        </w:rPr>
        <w:t>display and other media</w:t>
      </w:r>
      <w:r w:rsidR="00FA4CCE" w:rsidRPr="00355524">
        <w:rPr>
          <w:rFonts w:ascii="Times New Roman" w:hAnsi="Times New Roman" w:cs="Times New Roman"/>
          <w:sz w:val="24"/>
          <w:szCs w:val="24"/>
        </w:rPr>
        <w:t xml:space="preserve"> channels. </w:t>
      </w:r>
      <w:r w:rsidR="00FF09CA" w:rsidRPr="00355524">
        <w:rPr>
          <w:rFonts w:ascii="Times New Roman" w:hAnsi="Times New Roman" w:cs="Times New Roman"/>
          <w:sz w:val="24"/>
          <w:szCs w:val="24"/>
        </w:rPr>
        <w:t>T</w:t>
      </w:r>
      <w:r w:rsidR="001E2F84" w:rsidRPr="00355524">
        <w:rPr>
          <w:rFonts w:ascii="Times New Roman" w:hAnsi="Times New Roman" w:cs="Times New Roman"/>
          <w:sz w:val="24"/>
          <w:szCs w:val="24"/>
        </w:rPr>
        <w:t>he table also sheds light on</w:t>
      </w:r>
      <w:r w:rsidR="00355524" w:rsidRPr="00355524">
        <w:rPr>
          <w:rFonts w:ascii="Times New Roman" w:hAnsi="Times New Roman" w:cs="Times New Roman"/>
          <w:sz w:val="24"/>
          <w:szCs w:val="24"/>
        </w:rPr>
        <w:t xml:space="preserve"> social media</w:t>
      </w:r>
      <w:r w:rsidR="00312016">
        <w:rPr>
          <w:rFonts w:ascii="Times New Roman" w:hAnsi="Times New Roman" w:cs="Times New Roman"/>
          <w:sz w:val="24"/>
          <w:szCs w:val="24"/>
        </w:rPr>
        <w:t>’s relatively small contribution to the firm revenue</w:t>
      </w:r>
      <w:r w:rsidR="00FF09CA" w:rsidRPr="00355524">
        <w:rPr>
          <w:rFonts w:ascii="Times New Roman" w:hAnsi="Times New Roman" w:cs="Times New Roman"/>
          <w:sz w:val="24"/>
          <w:szCs w:val="24"/>
        </w:rPr>
        <w:t xml:space="preserve">; however, this was expected from our data as social media is still </w:t>
      </w:r>
      <w:r w:rsidR="00312016">
        <w:rPr>
          <w:rFonts w:ascii="Times New Roman" w:hAnsi="Times New Roman" w:cs="Times New Roman"/>
          <w:sz w:val="24"/>
          <w:szCs w:val="24"/>
        </w:rPr>
        <w:t>an emerging</w:t>
      </w:r>
      <w:r w:rsidR="001E2F84" w:rsidRPr="00444D4B">
        <w:rPr>
          <w:rFonts w:ascii="Times New Roman" w:hAnsi="Times New Roman" w:cs="Times New Roman"/>
          <w:sz w:val="24"/>
          <w:szCs w:val="24"/>
        </w:rPr>
        <w:t xml:space="preserve"> new media</w:t>
      </w:r>
      <w:r w:rsidR="00FF09CA" w:rsidRPr="00444D4B">
        <w:rPr>
          <w:rFonts w:ascii="Times New Roman" w:hAnsi="Times New Roman" w:cs="Times New Roman"/>
          <w:sz w:val="24"/>
          <w:szCs w:val="24"/>
        </w:rPr>
        <w:t xml:space="preserve"> channel</w:t>
      </w:r>
      <w:r w:rsidR="00FF09CA" w:rsidRPr="00355524">
        <w:rPr>
          <w:rFonts w:ascii="Times New Roman" w:hAnsi="Times New Roman" w:cs="Times New Roman"/>
          <w:sz w:val="24"/>
          <w:szCs w:val="24"/>
        </w:rPr>
        <w:t xml:space="preserve"> in many di</w:t>
      </w:r>
      <w:r w:rsidR="00084584" w:rsidRPr="00355524">
        <w:rPr>
          <w:rFonts w:ascii="Times New Roman" w:hAnsi="Times New Roman" w:cs="Times New Roman"/>
          <w:sz w:val="24"/>
          <w:szCs w:val="24"/>
        </w:rPr>
        <w:t>fferent sectors of the economy. Another important finding is that</w:t>
      </w:r>
      <w:r w:rsidR="00000415" w:rsidRPr="00355524">
        <w:rPr>
          <w:rFonts w:ascii="Times New Roman" w:hAnsi="Times New Roman" w:cs="Times New Roman"/>
          <w:sz w:val="24"/>
          <w:szCs w:val="24"/>
        </w:rPr>
        <w:t xml:space="preserve"> the </w:t>
      </w:r>
      <w:r w:rsidR="00931BDF">
        <w:rPr>
          <w:rFonts w:ascii="Times New Roman" w:hAnsi="Times New Roman" w:cs="Times New Roman"/>
          <w:sz w:val="24"/>
          <w:szCs w:val="24"/>
        </w:rPr>
        <w:t>mean order value for display</w:t>
      </w:r>
      <w:r w:rsidR="00000415" w:rsidRPr="00355524">
        <w:rPr>
          <w:rFonts w:ascii="Times New Roman" w:hAnsi="Times New Roman" w:cs="Times New Roman"/>
          <w:sz w:val="24"/>
          <w:szCs w:val="24"/>
        </w:rPr>
        <w:t xml:space="preserve"> is higher than any other o</w:t>
      </w:r>
      <w:r w:rsidR="00C31CE2">
        <w:rPr>
          <w:rFonts w:ascii="Times New Roman" w:hAnsi="Times New Roman" w:cs="Times New Roman"/>
          <w:sz w:val="24"/>
          <w:szCs w:val="24"/>
        </w:rPr>
        <w:t>f the marketing tools at $159</w:t>
      </w:r>
      <w:r w:rsidR="00000415" w:rsidRPr="00355524">
        <w:rPr>
          <w:rFonts w:ascii="Times New Roman" w:hAnsi="Times New Roman" w:cs="Times New Roman"/>
          <w:sz w:val="24"/>
          <w:szCs w:val="24"/>
        </w:rPr>
        <w:t>.</w:t>
      </w:r>
      <w:r w:rsidR="00000415">
        <w:rPr>
          <w:rFonts w:ascii="Times New Roman" w:hAnsi="Times New Roman" w:cs="Times New Roman"/>
          <w:sz w:val="24"/>
          <w:szCs w:val="24"/>
        </w:rPr>
        <w:t xml:space="preserve"> </w:t>
      </w:r>
      <w:r w:rsidR="00084584">
        <w:rPr>
          <w:rFonts w:ascii="Times New Roman" w:hAnsi="Times New Roman" w:cs="Times New Roman"/>
          <w:sz w:val="24"/>
          <w:szCs w:val="24"/>
        </w:rPr>
        <w:t>In addition, our data</w:t>
      </w:r>
      <w:r w:rsidR="00C6426D">
        <w:rPr>
          <w:rFonts w:ascii="Times New Roman" w:hAnsi="Times New Roman" w:cs="Times New Roman"/>
          <w:sz w:val="24"/>
          <w:szCs w:val="24"/>
        </w:rPr>
        <w:t xml:space="preserve"> </w:t>
      </w:r>
      <w:r w:rsidR="0094652C">
        <w:rPr>
          <w:rFonts w:ascii="Times New Roman" w:hAnsi="Times New Roman" w:cs="Times New Roman"/>
          <w:sz w:val="24"/>
          <w:szCs w:val="24"/>
        </w:rPr>
        <w:t xml:space="preserve">show that </w:t>
      </w:r>
      <w:r w:rsidR="00931BDF">
        <w:rPr>
          <w:rFonts w:ascii="Times New Roman" w:hAnsi="Times New Roman" w:cs="Times New Roman"/>
          <w:sz w:val="24"/>
          <w:szCs w:val="24"/>
        </w:rPr>
        <w:t>display</w:t>
      </w:r>
      <w:r w:rsidR="0094652C" w:rsidRPr="003D586D">
        <w:rPr>
          <w:rFonts w:ascii="Times New Roman" w:hAnsi="Times New Roman" w:cs="Times New Roman"/>
          <w:sz w:val="24"/>
          <w:szCs w:val="24"/>
        </w:rPr>
        <w:t xml:space="preserve"> feature</w:t>
      </w:r>
      <w:r w:rsidR="00931BDF">
        <w:rPr>
          <w:rFonts w:ascii="Times New Roman" w:hAnsi="Times New Roman" w:cs="Times New Roman"/>
          <w:sz w:val="24"/>
          <w:szCs w:val="24"/>
        </w:rPr>
        <w:t>s</w:t>
      </w:r>
      <w:r w:rsidR="0094652C" w:rsidRPr="003D586D">
        <w:rPr>
          <w:rFonts w:ascii="Times New Roman" w:hAnsi="Times New Roman" w:cs="Times New Roman"/>
          <w:sz w:val="24"/>
          <w:szCs w:val="24"/>
        </w:rPr>
        <w:t xml:space="preserve"> most prominently as the converter as 39.08% of display ads</w:t>
      </w:r>
      <w:r w:rsidR="00FE68B7">
        <w:rPr>
          <w:rFonts w:ascii="Times New Roman" w:hAnsi="Times New Roman" w:cs="Times New Roman"/>
          <w:sz w:val="24"/>
          <w:szCs w:val="24"/>
        </w:rPr>
        <w:t xml:space="preserve"> in the sample act as a converter</w:t>
      </w:r>
      <w:r w:rsidR="000206B5">
        <w:rPr>
          <w:rFonts w:ascii="Times New Roman" w:hAnsi="Times New Roman" w:cs="Times New Roman"/>
          <w:sz w:val="24"/>
          <w:szCs w:val="24"/>
        </w:rPr>
        <w:t xml:space="preserve"> (Chandler-Pepelnjak, </w:t>
      </w:r>
      <w:r w:rsidR="000206B5" w:rsidRPr="00C753C5">
        <w:rPr>
          <w:rFonts w:ascii="Times New Roman" w:hAnsi="Times New Roman" w:cs="Times New Roman"/>
          <w:sz w:val="24"/>
          <w:szCs w:val="24"/>
        </w:rPr>
        <w:t>2010)</w:t>
      </w:r>
      <w:r w:rsidR="0094652C" w:rsidRPr="003D586D">
        <w:rPr>
          <w:rFonts w:ascii="Times New Roman" w:hAnsi="Times New Roman" w:cs="Times New Roman"/>
          <w:sz w:val="24"/>
          <w:szCs w:val="24"/>
        </w:rPr>
        <w:t>, being the last step in a multi-step customer journey. Furthermore, 22.59% of all converters in online market</w:t>
      </w:r>
      <w:r w:rsidR="00931BDF">
        <w:rPr>
          <w:rFonts w:ascii="Times New Roman" w:hAnsi="Times New Roman" w:cs="Times New Roman"/>
          <w:sz w:val="24"/>
          <w:szCs w:val="24"/>
        </w:rPr>
        <w:t>ing are display ads. Display</w:t>
      </w:r>
      <w:r w:rsidR="0094652C" w:rsidRPr="003D586D">
        <w:rPr>
          <w:rFonts w:ascii="Times New Roman" w:hAnsi="Times New Roman" w:cs="Times New Roman"/>
          <w:sz w:val="24"/>
          <w:szCs w:val="24"/>
        </w:rPr>
        <w:t xml:space="preserve"> feature</w:t>
      </w:r>
      <w:r w:rsidR="00931BDF">
        <w:rPr>
          <w:rFonts w:ascii="Times New Roman" w:hAnsi="Times New Roman" w:cs="Times New Roman"/>
          <w:sz w:val="24"/>
          <w:szCs w:val="24"/>
        </w:rPr>
        <w:t>s</w:t>
      </w:r>
      <w:r w:rsidR="0094652C" w:rsidRPr="003D586D">
        <w:rPr>
          <w:rFonts w:ascii="Times New Roman" w:hAnsi="Times New Roman" w:cs="Times New Roman"/>
          <w:sz w:val="24"/>
          <w:szCs w:val="24"/>
        </w:rPr>
        <w:t xml:space="preserve"> least prominently</w:t>
      </w:r>
      <w:r w:rsidR="0094652C" w:rsidRPr="001F3FBC">
        <w:rPr>
          <w:rFonts w:ascii="Times New Roman" w:hAnsi="Times New Roman" w:cs="Times New Roman"/>
          <w:sz w:val="24"/>
          <w:szCs w:val="24"/>
        </w:rPr>
        <w:t xml:space="preserve"> when undertaking t</w:t>
      </w:r>
      <w:r w:rsidR="0094652C">
        <w:rPr>
          <w:rFonts w:ascii="Times New Roman" w:hAnsi="Times New Roman" w:cs="Times New Roman"/>
          <w:sz w:val="24"/>
          <w:szCs w:val="24"/>
        </w:rPr>
        <w:t>he role of introducer (11.30%)</w:t>
      </w:r>
      <w:r w:rsidR="0094652C">
        <w:rPr>
          <w:rStyle w:val="EndnoteReference"/>
          <w:rFonts w:ascii="Times New Roman" w:hAnsi="Times New Roman" w:cs="Times New Roman"/>
          <w:sz w:val="24"/>
          <w:szCs w:val="24"/>
        </w:rPr>
        <w:endnoteReference w:id="3"/>
      </w:r>
      <w:r w:rsidR="0094652C">
        <w:rPr>
          <w:rFonts w:ascii="Times New Roman" w:hAnsi="Times New Roman" w:cs="Times New Roman"/>
          <w:sz w:val="24"/>
          <w:szCs w:val="24"/>
        </w:rPr>
        <w:t>.</w:t>
      </w:r>
    </w:p>
    <w:p w14:paraId="4870DD05" w14:textId="77777777" w:rsidR="00362C6D" w:rsidRDefault="00362C6D" w:rsidP="00A83EE3">
      <w:pPr>
        <w:spacing w:line="360" w:lineRule="auto"/>
        <w:rPr>
          <w:rFonts w:ascii="Times New Roman" w:hAnsi="Times New Roman" w:cs="Times New Roman"/>
          <w:sz w:val="24"/>
          <w:szCs w:val="24"/>
        </w:rPr>
      </w:pPr>
    </w:p>
    <w:p w14:paraId="202F065B" w14:textId="08974745" w:rsidR="00C6426D" w:rsidRDefault="00C6426D" w:rsidP="00C6426D">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Table 2 about here]</w:t>
      </w:r>
    </w:p>
    <w:p w14:paraId="2E95E32E" w14:textId="77777777" w:rsidR="00C6426D" w:rsidRDefault="00C6426D" w:rsidP="00A83EE3">
      <w:pPr>
        <w:spacing w:line="360" w:lineRule="auto"/>
        <w:rPr>
          <w:rFonts w:ascii="Times New Roman" w:hAnsi="Times New Roman" w:cs="Times New Roman"/>
          <w:b/>
          <w:sz w:val="24"/>
          <w:szCs w:val="24"/>
        </w:rPr>
      </w:pPr>
    </w:p>
    <w:p w14:paraId="2CDBF431" w14:textId="40C60DC9" w:rsidR="00362C6D" w:rsidRPr="007B56BF" w:rsidRDefault="00344412" w:rsidP="00A83EE3">
      <w:pPr>
        <w:spacing w:line="360" w:lineRule="auto"/>
        <w:rPr>
          <w:rFonts w:ascii="Times New Roman" w:hAnsi="Times New Roman" w:cs="Times New Roman"/>
          <w:bCs/>
          <w:i/>
          <w:iCs/>
          <w:sz w:val="24"/>
          <w:szCs w:val="24"/>
        </w:rPr>
      </w:pPr>
      <w:r w:rsidRPr="007B56BF">
        <w:rPr>
          <w:rFonts w:ascii="Times New Roman" w:hAnsi="Times New Roman" w:cs="Times New Roman"/>
          <w:bCs/>
          <w:i/>
          <w:iCs/>
          <w:sz w:val="24"/>
          <w:szCs w:val="24"/>
        </w:rPr>
        <w:t>Main r</w:t>
      </w:r>
      <w:r w:rsidR="00362C6D" w:rsidRPr="007B56BF">
        <w:rPr>
          <w:rFonts w:ascii="Times New Roman" w:hAnsi="Times New Roman" w:cs="Times New Roman"/>
          <w:bCs/>
          <w:i/>
          <w:iCs/>
          <w:sz w:val="24"/>
          <w:szCs w:val="24"/>
        </w:rPr>
        <w:t>esults</w:t>
      </w:r>
    </w:p>
    <w:p w14:paraId="0D33BA72" w14:textId="77777777" w:rsidR="00362C6D" w:rsidRPr="00312016" w:rsidRDefault="00362C6D" w:rsidP="00A83EE3">
      <w:pPr>
        <w:spacing w:line="360" w:lineRule="auto"/>
        <w:rPr>
          <w:rFonts w:ascii="Times New Roman" w:hAnsi="Times New Roman" w:cs="Times New Roman"/>
          <w:sz w:val="24"/>
          <w:szCs w:val="24"/>
        </w:rPr>
      </w:pPr>
    </w:p>
    <w:p w14:paraId="05E4C2F0" w14:textId="3E10FB24" w:rsidR="006C4272" w:rsidRPr="00600DC2" w:rsidRDefault="00312016" w:rsidP="00931BDF">
      <w:pPr>
        <w:spacing w:line="360" w:lineRule="auto"/>
        <w:rPr>
          <w:rFonts w:ascii="Times New Roman" w:hAnsi="Times New Roman" w:cs="Times New Roman"/>
          <w:sz w:val="24"/>
          <w:szCs w:val="24"/>
        </w:rPr>
      </w:pPr>
      <w:r w:rsidRPr="00312016">
        <w:rPr>
          <w:rFonts w:ascii="Times New Roman" w:hAnsi="Times New Roman" w:cs="Times New Roman"/>
          <w:sz w:val="24"/>
          <w:szCs w:val="24"/>
        </w:rPr>
        <w:t>T</w:t>
      </w:r>
      <w:r w:rsidR="00F23642" w:rsidRPr="00312016">
        <w:rPr>
          <w:rFonts w:ascii="Times New Roman" w:hAnsi="Times New Roman" w:cs="Times New Roman"/>
          <w:sz w:val="24"/>
          <w:szCs w:val="24"/>
        </w:rPr>
        <w:t>o</w:t>
      </w:r>
      <w:r w:rsidRPr="00312016">
        <w:rPr>
          <w:rFonts w:ascii="Times New Roman" w:hAnsi="Times New Roman" w:cs="Times New Roman"/>
          <w:sz w:val="24"/>
          <w:szCs w:val="24"/>
        </w:rPr>
        <w:t xml:space="preserve"> examine</w:t>
      </w:r>
      <w:r w:rsidR="00362C6D" w:rsidRPr="00312016">
        <w:rPr>
          <w:rFonts w:ascii="Times New Roman" w:hAnsi="Times New Roman" w:cs="Times New Roman"/>
          <w:sz w:val="24"/>
          <w:szCs w:val="24"/>
        </w:rPr>
        <w:t xml:space="preserve"> whether multi-channel attribution models give different channel valuations than last</w:t>
      </w:r>
      <w:r w:rsidR="005E6AD2" w:rsidRPr="00312016">
        <w:rPr>
          <w:rFonts w:ascii="Times New Roman" w:hAnsi="Times New Roman" w:cs="Times New Roman"/>
          <w:sz w:val="24"/>
          <w:szCs w:val="24"/>
        </w:rPr>
        <w:t>-</w:t>
      </w:r>
      <w:r w:rsidR="00362C6D" w:rsidRPr="00312016">
        <w:rPr>
          <w:rFonts w:ascii="Times New Roman" w:hAnsi="Times New Roman" w:cs="Times New Roman"/>
          <w:sz w:val="24"/>
          <w:szCs w:val="24"/>
        </w:rPr>
        <w:t>click models</w:t>
      </w:r>
      <w:r w:rsidRPr="00312016">
        <w:rPr>
          <w:rFonts w:ascii="Times New Roman" w:hAnsi="Times New Roman" w:cs="Times New Roman"/>
          <w:sz w:val="24"/>
          <w:szCs w:val="24"/>
        </w:rPr>
        <w:t>,</w:t>
      </w:r>
      <w:r w:rsidR="00362C6D">
        <w:rPr>
          <w:rFonts w:ascii="Times New Roman" w:hAnsi="Times New Roman" w:cs="Times New Roman"/>
          <w:sz w:val="24"/>
          <w:szCs w:val="24"/>
        </w:rPr>
        <w:t xml:space="preserve"> w</w:t>
      </w:r>
      <w:r>
        <w:rPr>
          <w:rFonts w:ascii="Times New Roman" w:hAnsi="Times New Roman" w:cs="Times New Roman"/>
          <w:sz w:val="24"/>
          <w:szCs w:val="24"/>
        </w:rPr>
        <w:t>e</w:t>
      </w:r>
      <w:r w:rsidR="00F23642">
        <w:rPr>
          <w:rFonts w:ascii="Times New Roman" w:hAnsi="Times New Roman" w:cs="Times New Roman"/>
          <w:sz w:val="24"/>
          <w:szCs w:val="24"/>
        </w:rPr>
        <w:t xml:space="preserve"> </w:t>
      </w:r>
      <w:r w:rsidR="00EF1EAA">
        <w:rPr>
          <w:rFonts w:ascii="Times New Roman" w:hAnsi="Times New Roman" w:cs="Times New Roman"/>
          <w:sz w:val="24"/>
          <w:szCs w:val="24"/>
        </w:rPr>
        <w:t>conduct</w:t>
      </w:r>
      <w:r w:rsidR="006C4272" w:rsidRPr="00251BB9">
        <w:rPr>
          <w:rFonts w:ascii="Times New Roman" w:hAnsi="Times New Roman" w:cs="Times New Roman"/>
          <w:sz w:val="24"/>
          <w:szCs w:val="24"/>
        </w:rPr>
        <w:t xml:space="preserve"> two-sample t-test comparing a</w:t>
      </w:r>
      <w:r w:rsidR="00F40937">
        <w:rPr>
          <w:rFonts w:ascii="Times New Roman" w:hAnsi="Times New Roman" w:cs="Times New Roman"/>
          <w:sz w:val="24"/>
          <w:szCs w:val="24"/>
        </w:rPr>
        <w:t>verage order value</w:t>
      </w:r>
      <w:r w:rsidR="00362C6D">
        <w:rPr>
          <w:rFonts w:ascii="Times New Roman" w:hAnsi="Times New Roman" w:cs="Times New Roman"/>
          <w:sz w:val="24"/>
          <w:szCs w:val="24"/>
        </w:rPr>
        <w:t>s</w:t>
      </w:r>
      <w:r w:rsidR="00F40937">
        <w:rPr>
          <w:rFonts w:ascii="Times New Roman" w:hAnsi="Times New Roman" w:cs="Times New Roman"/>
          <w:sz w:val="24"/>
          <w:szCs w:val="24"/>
        </w:rPr>
        <w:t xml:space="preserve"> of </w:t>
      </w:r>
      <w:r w:rsidR="000177BA">
        <w:rPr>
          <w:rFonts w:ascii="Times New Roman" w:hAnsi="Times New Roman" w:cs="Times New Roman"/>
          <w:sz w:val="24"/>
          <w:szCs w:val="24"/>
        </w:rPr>
        <w:t xml:space="preserve">different </w:t>
      </w:r>
      <w:r w:rsidR="006C4272" w:rsidRPr="00B034C4">
        <w:rPr>
          <w:rFonts w:ascii="Times New Roman" w:hAnsi="Times New Roman" w:cs="Times New Roman"/>
          <w:sz w:val="24"/>
          <w:szCs w:val="24"/>
        </w:rPr>
        <w:t>online marketing tools</w:t>
      </w:r>
      <w:r w:rsidR="000177BA">
        <w:rPr>
          <w:rFonts w:ascii="Times New Roman" w:hAnsi="Times New Roman" w:cs="Times New Roman"/>
          <w:sz w:val="24"/>
          <w:szCs w:val="24"/>
        </w:rPr>
        <w:t xml:space="preserve"> under different </w:t>
      </w:r>
      <w:r w:rsidR="0033077A">
        <w:rPr>
          <w:rFonts w:ascii="Times New Roman" w:hAnsi="Times New Roman" w:cs="Times New Roman"/>
          <w:sz w:val="24"/>
          <w:szCs w:val="24"/>
        </w:rPr>
        <w:t xml:space="preserve">multi-channel </w:t>
      </w:r>
      <w:r w:rsidR="000177BA">
        <w:rPr>
          <w:rFonts w:ascii="Times New Roman" w:hAnsi="Times New Roman" w:cs="Times New Roman"/>
          <w:sz w:val="24"/>
          <w:szCs w:val="24"/>
        </w:rPr>
        <w:t>attribution models.</w:t>
      </w:r>
      <w:r w:rsidR="00D5232A" w:rsidRPr="00B034C4">
        <w:rPr>
          <w:rFonts w:ascii="Times New Roman" w:hAnsi="Times New Roman" w:cs="Times New Roman"/>
          <w:sz w:val="24"/>
          <w:szCs w:val="24"/>
        </w:rPr>
        <w:t xml:space="preserve"> </w:t>
      </w:r>
      <w:r w:rsidR="000177BA">
        <w:rPr>
          <w:rFonts w:ascii="Times New Roman" w:hAnsi="Times New Roman" w:cs="Times New Roman"/>
          <w:sz w:val="24"/>
          <w:szCs w:val="24"/>
        </w:rPr>
        <w:t xml:space="preserve">We first examine the </w:t>
      </w:r>
      <w:r w:rsidR="00E315A0">
        <w:rPr>
          <w:rFonts w:ascii="Times New Roman" w:hAnsi="Times New Roman" w:cs="Times New Roman"/>
          <w:sz w:val="24"/>
          <w:szCs w:val="24"/>
        </w:rPr>
        <w:t>time-</w:t>
      </w:r>
      <w:r w:rsidR="000177BA">
        <w:rPr>
          <w:rFonts w:ascii="Times New Roman" w:hAnsi="Times New Roman" w:cs="Times New Roman"/>
          <w:sz w:val="24"/>
          <w:szCs w:val="24"/>
        </w:rPr>
        <w:t>decay model</w:t>
      </w:r>
      <w:r w:rsidR="006C4272" w:rsidRPr="001F3FBC">
        <w:rPr>
          <w:rFonts w:ascii="Times New Roman" w:hAnsi="Times New Roman" w:cs="Times New Roman"/>
          <w:sz w:val="24"/>
          <w:szCs w:val="24"/>
        </w:rPr>
        <w:t xml:space="preserve"> as developed b</w:t>
      </w:r>
      <w:r w:rsidR="000177BA">
        <w:rPr>
          <w:rFonts w:ascii="Times New Roman" w:hAnsi="Times New Roman" w:cs="Times New Roman"/>
          <w:sz w:val="24"/>
          <w:szCs w:val="24"/>
        </w:rPr>
        <w:t>y Google (2012); it</w:t>
      </w:r>
      <w:r w:rsidR="006C4272" w:rsidRPr="001F3FBC">
        <w:rPr>
          <w:rFonts w:ascii="Times New Roman" w:hAnsi="Times New Roman" w:cs="Times New Roman"/>
          <w:sz w:val="24"/>
          <w:szCs w:val="24"/>
        </w:rPr>
        <w:t xml:space="preserve"> credits most of the sites along a customer journey, but place</w:t>
      </w:r>
      <w:r w:rsidR="000177BA">
        <w:rPr>
          <w:rFonts w:ascii="Times New Roman" w:hAnsi="Times New Roman" w:cs="Times New Roman"/>
          <w:sz w:val="24"/>
          <w:szCs w:val="24"/>
        </w:rPr>
        <w:t>s</w:t>
      </w:r>
      <w:r w:rsidR="006C4272">
        <w:rPr>
          <w:rFonts w:ascii="Times New Roman" w:hAnsi="Times New Roman" w:cs="Times New Roman"/>
          <w:sz w:val="24"/>
          <w:szCs w:val="24"/>
        </w:rPr>
        <w:t xml:space="preserve"> increasing emphasis</w:t>
      </w:r>
      <w:r w:rsidR="006C4272" w:rsidRPr="001F3FBC">
        <w:rPr>
          <w:rFonts w:ascii="Times New Roman" w:hAnsi="Times New Roman" w:cs="Times New Roman"/>
          <w:sz w:val="24"/>
          <w:szCs w:val="24"/>
        </w:rPr>
        <w:t xml:space="preserve"> on the steps closest to the transaction. </w:t>
      </w:r>
      <w:r w:rsidR="00DD6450">
        <w:rPr>
          <w:rFonts w:ascii="Times New Roman" w:hAnsi="Times New Roman" w:cs="Times New Roman"/>
          <w:sz w:val="24"/>
          <w:szCs w:val="24"/>
        </w:rPr>
        <w:t>Figure 2</w:t>
      </w:r>
      <w:r w:rsidR="006C4272" w:rsidRPr="001F3FBC">
        <w:rPr>
          <w:rFonts w:ascii="Times New Roman" w:hAnsi="Times New Roman" w:cs="Times New Roman"/>
          <w:sz w:val="24"/>
          <w:szCs w:val="24"/>
        </w:rPr>
        <w:t xml:space="preserve"> displays the effects on revenue</w:t>
      </w:r>
      <w:r w:rsidR="00CE6175">
        <w:rPr>
          <w:rFonts w:ascii="Times New Roman" w:hAnsi="Times New Roman" w:cs="Times New Roman"/>
          <w:sz w:val="24"/>
          <w:szCs w:val="24"/>
        </w:rPr>
        <w:t xml:space="preserve"> for online media channels</w:t>
      </w:r>
      <w:r w:rsidR="006C4272" w:rsidRPr="001F3FBC">
        <w:rPr>
          <w:rFonts w:ascii="Times New Roman" w:hAnsi="Times New Roman" w:cs="Times New Roman"/>
          <w:sz w:val="24"/>
          <w:szCs w:val="24"/>
        </w:rPr>
        <w:t xml:space="preserve"> if the time</w:t>
      </w:r>
      <w:r w:rsidR="00931BDF">
        <w:rPr>
          <w:rFonts w:ascii="Times New Roman" w:hAnsi="Times New Roman" w:cs="Times New Roman"/>
          <w:sz w:val="24"/>
          <w:szCs w:val="24"/>
        </w:rPr>
        <w:t>-</w:t>
      </w:r>
      <w:r w:rsidR="006C4272" w:rsidRPr="001F3FBC">
        <w:rPr>
          <w:rFonts w:ascii="Times New Roman" w:hAnsi="Times New Roman" w:cs="Times New Roman"/>
          <w:sz w:val="24"/>
          <w:szCs w:val="24"/>
        </w:rPr>
        <w:t>decay model was introduced. Si</w:t>
      </w:r>
      <w:r w:rsidR="00CD1425">
        <w:rPr>
          <w:rFonts w:ascii="Times New Roman" w:hAnsi="Times New Roman" w:cs="Times New Roman"/>
          <w:sz w:val="24"/>
          <w:szCs w:val="24"/>
        </w:rPr>
        <w:t>milarly to the last</w:t>
      </w:r>
      <w:r w:rsidR="00614F59">
        <w:rPr>
          <w:rFonts w:ascii="Times New Roman" w:hAnsi="Times New Roman" w:cs="Times New Roman"/>
          <w:sz w:val="24"/>
          <w:szCs w:val="24"/>
        </w:rPr>
        <w:t>-</w:t>
      </w:r>
      <w:r w:rsidR="00CD1425">
        <w:rPr>
          <w:rFonts w:ascii="Times New Roman" w:hAnsi="Times New Roman" w:cs="Times New Roman"/>
          <w:sz w:val="24"/>
          <w:szCs w:val="24"/>
        </w:rPr>
        <w:t xml:space="preserve">click </w:t>
      </w:r>
      <w:r w:rsidR="00CD1425" w:rsidRPr="00C25BDC">
        <w:rPr>
          <w:rFonts w:ascii="Times New Roman" w:hAnsi="Times New Roman" w:cs="Times New Roman"/>
          <w:sz w:val="24"/>
          <w:szCs w:val="24"/>
        </w:rPr>
        <w:t>model</w:t>
      </w:r>
      <w:r w:rsidR="00C25BDC" w:rsidRPr="00C25BDC">
        <w:rPr>
          <w:rFonts w:ascii="Times New Roman" w:hAnsi="Times New Roman" w:cs="Times New Roman"/>
          <w:sz w:val="24"/>
          <w:szCs w:val="24"/>
        </w:rPr>
        <w:t xml:space="preserve"> </w:t>
      </w:r>
      <w:r w:rsidR="006C4272" w:rsidRPr="00C25BDC">
        <w:rPr>
          <w:rFonts w:ascii="Times New Roman" w:hAnsi="Times New Roman" w:cs="Times New Roman"/>
          <w:sz w:val="24"/>
          <w:szCs w:val="24"/>
        </w:rPr>
        <w:t xml:space="preserve">displayed </w:t>
      </w:r>
      <w:r w:rsidR="006C4272" w:rsidRPr="001F3FBC">
        <w:rPr>
          <w:rFonts w:ascii="Times New Roman" w:hAnsi="Times New Roman" w:cs="Times New Roman"/>
          <w:sz w:val="24"/>
          <w:szCs w:val="24"/>
        </w:rPr>
        <w:t xml:space="preserve">in </w:t>
      </w:r>
      <w:r w:rsidR="006C4272" w:rsidRPr="0079294D">
        <w:rPr>
          <w:rFonts w:ascii="Times New Roman" w:hAnsi="Times New Roman" w:cs="Times New Roman"/>
          <w:sz w:val="24"/>
          <w:szCs w:val="24"/>
        </w:rPr>
        <w:t xml:space="preserve">Table </w:t>
      </w:r>
      <w:r w:rsidR="00F252C3" w:rsidRPr="0079294D">
        <w:rPr>
          <w:rFonts w:ascii="Times New Roman" w:hAnsi="Times New Roman" w:cs="Times New Roman"/>
          <w:sz w:val="24"/>
          <w:szCs w:val="24"/>
        </w:rPr>
        <w:t>2</w:t>
      </w:r>
      <w:r w:rsidR="006C4272" w:rsidRPr="0079294D">
        <w:rPr>
          <w:rFonts w:ascii="Times New Roman" w:hAnsi="Times New Roman" w:cs="Times New Roman"/>
          <w:sz w:val="24"/>
          <w:szCs w:val="24"/>
        </w:rPr>
        <w:t>,</w:t>
      </w:r>
      <w:r w:rsidR="006C4272" w:rsidRPr="001F3FBC">
        <w:rPr>
          <w:rFonts w:ascii="Times New Roman" w:hAnsi="Times New Roman" w:cs="Times New Roman"/>
          <w:b/>
          <w:sz w:val="24"/>
          <w:szCs w:val="24"/>
        </w:rPr>
        <w:t xml:space="preserve"> </w:t>
      </w:r>
      <w:r w:rsidR="006C4272" w:rsidRPr="001F3FBC">
        <w:rPr>
          <w:rFonts w:ascii="Times New Roman" w:hAnsi="Times New Roman" w:cs="Times New Roman"/>
          <w:sz w:val="24"/>
          <w:szCs w:val="24"/>
        </w:rPr>
        <w:t>organic search leads the way, contributi</w:t>
      </w:r>
      <w:r w:rsidR="001537EA">
        <w:rPr>
          <w:rFonts w:ascii="Times New Roman" w:hAnsi="Times New Roman" w:cs="Times New Roman"/>
          <w:sz w:val="24"/>
          <w:szCs w:val="24"/>
        </w:rPr>
        <w:t>ng 61.27</w:t>
      </w:r>
      <w:r w:rsidR="00F40937">
        <w:rPr>
          <w:rFonts w:ascii="Times New Roman" w:hAnsi="Times New Roman" w:cs="Times New Roman"/>
          <w:sz w:val="24"/>
          <w:szCs w:val="24"/>
        </w:rPr>
        <w:t xml:space="preserve">%. </w:t>
      </w:r>
      <w:r w:rsidR="004522E0" w:rsidRPr="004522E0">
        <w:rPr>
          <w:rFonts w:ascii="Times New Roman" w:hAnsi="Times New Roman" w:cs="Times New Roman"/>
          <w:sz w:val="24"/>
          <w:szCs w:val="24"/>
        </w:rPr>
        <w:t>Display ads</w:t>
      </w:r>
      <w:r w:rsidR="001537EA">
        <w:rPr>
          <w:rFonts w:ascii="Times New Roman" w:hAnsi="Times New Roman" w:cs="Times New Roman"/>
          <w:sz w:val="24"/>
          <w:szCs w:val="24"/>
        </w:rPr>
        <w:t xml:space="preserve"> represent 14.68</w:t>
      </w:r>
      <w:r w:rsidR="006C4272" w:rsidRPr="001F3FBC">
        <w:rPr>
          <w:rFonts w:ascii="Times New Roman" w:hAnsi="Times New Roman" w:cs="Times New Roman"/>
          <w:sz w:val="24"/>
          <w:szCs w:val="24"/>
        </w:rPr>
        <w:t>% of the r</w:t>
      </w:r>
      <w:r w:rsidR="00C42CA0">
        <w:rPr>
          <w:rFonts w:ascii="Times New Roman" w:hAnsi="Times New Roman" w:cs="Times New Roman"/>
          <w:sz w:val="24"/>
          <w:szCs w:val="24"/>
        </w:rPr>
        <w:t>evenue generated, down on the 20.30</w:t>
      </w:r>
      <w:r w:rsidR="006C4272" w:rsidRPr="001F3FBC">
        <w:rPr>
          <w:rFonts w:ascii="Times New Roman" w:hAnsi="Times New Roman" w:cs="Times New Roman"/>
          <w:sz w:val="24"/>
          <w:szCs w:val="24"/>
        </w:rPr>
        <w:t>% revenue accumulated under the last</w:t>
      </w:r>
      <w:r w:rsidR="00C42CA0">
        <w:rPr>
          <w:rFonts w:ascii="Times New Roman" w:hAnsi="Times New Roman" w:cs="Times New Roman"/>
          <w:sz w:val="24"/>
          <w:szCs w:val="24"/>
        </w:rPr>
        <w:t>-</w:t>
      </w:r>
      <w:r w:rsidR="006C4272" w:rsidRPr="001F3FBC">
        <w:rPr>
          <w:rFonts w:ascii="Times New Roman" w:hAnsi="Times New Roman" w:cs="Times New Roman"/>
          <w:sz w:val="24"/>
          <w:szCs w:val="24"/>
        </w:rPr>
        <w:t>click model. Email and social media see the largest chang</w:t>
      </w:r>
      <w:r w:rsidR="002C258B">
        <w:rPr>
          <w:rFonts w:ascii="Times New Roman" w:hAnsi="Times New Roman" w:cs="Times New Roman"/>
          <w:sz w:val="24"/>
          <w:szCs w:val="24"/>
        </w:rPr>
        <w:t>e in value percentage, seeing</w:t>
      </w:r>
      <w:r w:rsidR="006C4272" w:rsidRPr="001F3FBC">
        <w:rPr>
          <w:rFonts w:ascii="Times New Roman" w:hAnsi="Times New Roman" w:cs="Times New Roman"/>
          <w:sz w:val="24"/>
          <w:szCs w:val="24"/>
        </w:rPr>
        <w:t xml:space="preserve"> increase</w:t>
      </w:r>
      <w:r w:rsidR="002C258B">
        <w:rPr>
          <w:rFonts w:ascii="Times New Roman" w:hAnsi="Times New Roman" w:cs="Times New Roman"/>
          <w:sz w:val="24"/>
          <w:szCs w:val="24"/>
        </w:rPr>
        <w:t>s</w:t>
      </w:r>
      <w:r w:rsidR="006C4272" w:rsidRPr="001F3FBC">
        <w:rPr>
          <w:rFonts w:ascii="Times New Roman" w:hAnsi="Times New Roman" w:cs="Times New Roman"/>
          <w:sz w:val="24"/>
          <w:szCs w:val="24"/>
        </w:rPr>
        <w:t xml:space="preserve"> of </w:t>
      </w:r>
      <w:r w:rsidR="00C42CA0">
        <w:rPr>
          <w:rFonts w:ascii="Times New Roman" w:hAnsi="Times New Roman" w:cs="Times New Roman"/>
          <w:sz w:val="24"/>
          <w:szCs w:val="24"/>
        </w:rPr>
        <w:t>197.67% and 435</w:t>
      </w:r>
      <w:r w:rsidR="006C4272" w:rsidRPr="00CD1425">
        <w:rPr>
          <w:rFonts w:ascii="Times New Roman" w:hAnsi="Times New Roman" w:cs="Times New Roman"/>
          <w:sz w:val="24"/>
          <w:szCs w:val="24"/>
        </w:rPr>
        <w:t>%</w:t>
      </w:r>
      <w:r w:rsidR="002C258B">
        <w:rPr>
          <w:rFonts w:ascii="Times New Roman" w:hAnsi="Times New Roman" w:cs="Times New Roman"/>
          <w:sz w:val="24"/>
          <w:szCs w:val="24"/>
        </w:rPr>
        <w:t>,</w:t>
      </w:r>
      <w:r w:rsidR="006C4272" w:rsidRPr="00CD1425">
        <w:rPr>
          <w:rFonts w:ascii="Times New Roman" w:hAnsi="Times New Roman" w:cs="Times New Roman"/>
          <w:sz w:val="24"/>
          <w:szCs w:val="24"/>
        </w:rPr>
        <w:t xml:space="preserve"> respectively</w:t>
      </w:r>
      <w:r w:rsidR="006C4272" w:rsidRPr="001F3FBC">
        <w:rPr>
          <w:rFonts w:ascii="Times New Roman" w:hAnsi="Times New Roman" w:cs="Times New Roman"/>
          <w:sz w:val="24"/>
          <w:szCs w:val="24"/>
        </w:rPr>
        <w:t>.</w:t>
      </w:r>
      <w:r w:rsidR="006C4272">
        <w:rPr>
          <w:rFonts w:ascii="Times New Roman" w:hAnsi="Times New Roman" w:cs="Times New Roman"/>
          <w:sz w:val="24"/>
          <w:szCs w:val="24"/>
        </w:rPr>
        <w:t xml:space="preserve"> </w:t>
      </w:r>
      <w:r w:rsidR="00525889" w:rsidRPr="009B53C2">
        <w:rPr>
          <w:rFonts w:ascii="Times New Roman" w:hAnsi="Times New Roman" w:cs="Times New Roman"/>
          <w:sz w:val="24"/>
          <w:szCs w:val="24"/>
        </w:rPr>
        <w:t>Table 3</w:t>
      </w:r>
      <w:r w:rsidR="00F40937" w:rsidRPr="009B53C2">
        <w:rPr>
          <w:rFonts w:ascii="Times New Roman" w:hAnsi="Times New Roman" w:cs="Times New Roman"/>
          <w:sz w:val="24"/>
          <w:szCs w:val="24"/>
        </w:rPr>
        <w:t xml:space="preserve"> </w:t>
      </w:r>
      <w:r w:rsidR="009B53C2" w:rsidRPr="009B53C2">
        <w:rPr>
          <w:rFonts w:ascii="Times New Roman" w:hAnsi="Times New Roman" w:cs="Times New Roman"/>
          <w:sz w:val="24"/>
          <w:szCs w:val="24"/>
        </w:rPr>
        <w:t>shows</w:t>
      </w:r>
      <w:r w:rsidR="00614F59" w:rsidRPr="009B53C2">
        <w:rPr>
          <w:rFonts w:ascii="Times New Roman" w:hAnsi="Times New Roman" w:cs="Times New Roman"/>
          <w:sz w:val="24"/>
          <w:szCs w:val="24"/>
        </w:rPr>
        <w:t xml:space="preserve"> how much rev</w:t>
      </w:r>
      <w:r w:rsidR="00931BDF">
        <w:rPr>
          <w:rFonts w:ascii="Times New Roman" w:hAnsi="Times New Roman" w:cs="Times New Roman"/>
          <w:sz w:val="24"/>
          <w:szCs w:val="24"/>
        </w:rPr>
        <w:t>enue is allocated to display</w:t>
      </w:r>
      <w:r w:rsidR="00614F59" w:rsidRPr="009B53C2">
        <w:rPr>
          <w:rFonts w:ascii="Times New Roman" w:hAnsi="Times New Roman" w:cs="Times New Roman"/>
          <w:sz w:val="24"/>
          <w:szCs w:val="24"/>
        </w:rPr>
        <w:t xml:space="preserve"> using all five attribution models. </w:t>
      </w:r>
      <w:r w:rsidR="00A77643" w:rsidRPr="009B53C2">
        <w:rPr>
          <w:rFonts w:ascii="Times New Roman" w:hAnsi="Times New Roman" w:cs="Times New Roman"/>
          <w:sz w:val="24"/>
          <w:szCs w:val="24"/>
        </w:rPr>
        <w:t>Our</w:t>
      </w:r>
      <w:r w:rsidR="009B53C2" w:rsidRPr="009B53C2">
        <w:rPr>
          <w:rFonts w:ascii="Times New Roman" w:hAnsi="Times New Roman" w:cs="Times New Roman"/>
          <w:sz w:val="24"/>
          <w:szCs w:val="24"/>
        </w:rPr>
        <w:t xml:space="preserve"> results do not change if we consider</w:t>
      </w:r>
      <w:r w:rsidR="00CE6175" w:rsidRPr="009B53C2">
        <w:rPr>
          <w:rFonts w:ascii="Times New Roman" w:hAnsi="Times New Roman" w:cs="Times New Roman"/>
          <w:sz w:val="24"/>
          <w:szCs w:val="24"/>
        </w:rPr>
        <w:t xml:space="preserve"> any other online media channel</w:t>
      </w:r>
      <w:r w:rsidR="009B53C2">
        <w:rPr>
          <w:rFonts w:ascii="Times New Roman" w:hAnsi="Times New Roman" w:cs="Times New Roman"/>
          <w:sz w:val="24"/>
          <w:szCs w:val="24"/>
        </w:rPr>
        <w:t xml:space="preserve"> instead of display</w:t>
      </w:r>
      <w:r w:rsidR="00A77643" w:rsidRPr="009B53C2">
        <w:rPr>
          <w:rFonts w:ascii="Times New Roman" w:hAnsi="Times New Roman" w:cs="Times New Roman"/>
          <w:sz w:val="24"/>
          <w:szCs w:val="24"/>
        </w:rPr>
        <w:t>.</w:t>
      </w:r>
      <w:r w:rsidR="00A77643">
        <w:rPr>
          <w:rFonts w:ascii="Times New Roman" w:hAnsi="Times New Roman" w:cs="Times New Roman"/>
          <w:sz w:val="24"/>
          <w:szCs w:val="24"/>
        </w:rPr>
        <w:t xml:space="preserve"> </w:t>
      </w:r>
      <w:r w:rsidR="006C4272" w:rsidRPr="001F3FBC">
        <w:rPr>
          <w:rFonts w:ascii="Times New Roman" w:hAnsi="Times New Roman" w:cs="Times New Roman"/>
          <w:sz w:val="24"/>
          <w:szCs w:val="24"/>
        </w:rPr>
        <w:t>The</w:t>
      </w:r>
      <w:r w:rsidR="00614F59">
        <w:rPr>
          <w:rFonts w:ascii="Times New Roman" w:hAnsi="Times New Roman" w:cs="Times New Roman"/>
          <w:sz w:val="24"/>
          <w:szCs w:val="24"/>
        </w:rPr>
        <w:t xml:space="preserve"> first column is </w:t>
      </w:r>
      <w:r w:rsidR="006C4272" w:rsidRPr="001F3FBC">
        <w:rPr>
          <w:rFonts w:ascii="Times New Roman" w:hAnsi="Times New Roman" w:cs="Times New Roman"/>
          <w:sz w:val="24"/>
          <w:szCs w:val="24"/>
        </w:rPr>
        <w:t xml:space="preserve">the mean of </w:t>
      </w:r>
      <w:r w:rsidR="00614F59">
        <w:rPr>
          <w:rFonts w:ascii="Times New Roman" w:hAnsi="Times New Roman" w:cs="Times New Roman"/>
          <w:sz w:val="24"/>
          <w:szCs w:val="24"/>
        </w:rPr>
        <w:t xml:space="preserve">revenue that each </w:t>
      </w:r>
      <w:r w:rsidR="00931BDF">
        <w:rPr>
          <w:rFonts w:ascii="Times New Roman" w:hAnsi="Times New Roman" w:cs="Times New Roman"/>
          <w:sz w:val="24"/>
          <w:szCs w:val="24"/>
        </w:rPr>
        <w:t>method attributes to display</w:t>
      </w:r>
      <w:r w:rsidR="00614F59">
        <w:rPr>
          <w:rFonts w:ascii="Times New Roman" w:hAnsi="Times New Roman" w:cs="Times New Roman"/>
          <w:sz w:val="24"/>
          <w:szCs w:val="24"/>
        </w:rPr>
        <w:t>, and the second is the difference between the</w:t>
      </w:r>
      <w:r w:rsidR="006C4272" w:rsidRPr="001F3FBC">
        <w:rPr>
          <w:rFonts w:ascii="Times New Roman" w:hAnsi="Times New Roman" w:cs="Times New Roman"/>
          <w:sz w:val="24"/>
          <w:szCs w:val="24"/>
        </w:rPr>
        <w:t xml:space="preserve"> last</w:t>
      </w:r>
      <w:r w:rsidR="00614F59">
        <w:rPr>
          <w:rFonts w:ascii="Times New Roman" w:hAnsi="Times New Roman" w:cs="Times New Roman"/>
          <w:sz w:val="24"/>
          <w:szCs w:val="24"/>
        </w:rPr>
        <w:t>-</w:t>
      </w:r>
      <w:r w:rsidR="006C4272" w:rsidRPr="001F3FBC">
        <w:rPr>
          <w:rFonts w:ascii="Times New Roman" w:hAnsi="Times New Roman" w:cs="Times New Roman"/>
          <w:sz w:val="24"/>
          <w:szCs w:val="24"/>
        </w:rPr>
        <w:t xml:space="preserve">click </w:t>
      </w:r>
      <w:r w:rsidR="00614F59">
        <w:rPr>
          <w:rFonts w:ascii="Times New Roman" w:hAnsi="Times New Roman" w:cs="Times New Roman"/>
          <w:sz w:val="24"/>
          <w:szCs w:val="24"/>
        </w:rPr>
        <w:t xml:space="preserve">and the four other attribution methods revenue. As we find, there is a considerable difference in the mean revenue of the </w:t>
      </w:r>
      <w:r w:rsidR="002C258B">
        <w:rPr>
          <w:rFonts w:ascii="Times New Roman" w:hAnsi="Times New Roman" w:cs="Times New Roman"/>
          <w:sz w:val="24"/>
          <w:szCs w:val="24"/>
        </w:rPr>
        <w:t>five models with time-</w:t>
      </w:r>
      <w:r w:rsidR="00757A89">
        <w:rPr>
          <w:rFonts w:ascii="Times New Roman" w:hAnsi="Times New Roman" w:cs="Times New Roman"/>
          <w:sz w:val="24"/>
          <w:szCs w:val="24"/>
        </w:rPr>
        <w:t xml:space="preserve">decay </w:t>
      </w:r>
      <w:r w:rsidR="002C258B">
        <w:rPr>
          <w:rFonts w:ascii="Times New Roman" w:hAnsi="Times New Roman" w:cs="Times New Roman"/>
          <w:sz w:val="24"/>
          <w:szCs w:val="24"/>
        </w:rPr>
        <w:t>trailing last-click to a large extent</w:t>
      </w:r>
      <w:r w:rsidR="006C4272" w:rsidRPr="001F3FBC">
        <w:rPr>
          <w:rFonts w:ascii="Times New Roman" w:hAnsi="Times New Roman" w:cs="Times New Roman"/>
          <w:sz w:val="24"/>
          <w:szCs w:val="24"/>
        </w:rPr>
        <w:t xml:space="preserve">. </w:t>
      </w:r>
      <w:r w:rsidR="002C258B" w:rsidRPr="001F3FBC">
        <w:rPr>
          <w:rFonts w:ascii="Times New Roman" w:hAnsi="Times New Roman" w:cs="Times New Roman"/>
          <w:sz w:val="24"/>
          <w:szCs w:val="24"/>
        </w:rPr>
        <w:t xml:space="preserve">A contributing factor </w:t>
      </w:r>
      <w:r w:rsidR="002C258B">
        <w:rPr>
          <w:rFonts w:ascii="Times New Roman" w:hAnsi="Times New Roman" w:cs="Times New Roman"/>
          <w:sz w:val="24"/>
          <w:szCs w:val="24"/>
        </w:rPr>
        <w:t>could be</w:t>
      </w:r>
      <w:r w:rsidR="002C258B" w:rsidRPr="001F3FBC">
        <w:rPr>
          <w:rFonts w:ascii="Times New Roman" w:hAnsi="Times New Roman" w:cs="Times New Roman"/>
          <w:sz w:val="24"/>
          <w:szCs w:val="24"/>
        </w:rPr>
        <w:t xml:space="preserve"> that the last</w:t>
      </w:r>
      <w:r w:rsidR="002C258B">
        <w:rPr>
          <w:rFonts w:ascii="Times New Roman" w:hAnsi="Times New Roman" w:cs="Times New Roman"/>
          <w:sz w:val="24"/>
          <w:szCs w:val="24"/>
        </w:rPr>
        <w:t>-</w:t>
      </w:r>
      <w:r w:rsidR="002C258B" w:rsidRPr="001F3FBC">
        <w:rPr>
          <w:rFonts w:ascii="Times New Roman" w:hAnsi="Times New Roman" w:cs="Times New Roman"/>
          <w:sz w:val="24"/>
          <w:szCs w:val="24"/>
        </w:rPr>
        <w:t xml:space="preserve">click model allocates </w:t>
      </w:r>
      <w:r w:rsidR="00CE6175">
        <w:rPr>
          <w:rFonts w:ascii="Times New Roman" w:hAnsi="Times New Roman" w:cs="Times New Roman"/>
          <w:sz w:val="24"/>
          <w:szCs w:val="24"/>
        </w:rPr>
        <w:t>100% of the revenue to the last media channel</w:t>
      </w:r>
      <w:r w:rsidR="006B01C6">
        <w:rPr>
          <w:rFonts w:ascii="Times New Roman" w:hAnsi="Times New Roman" w:cs="Times New Roman"/>
          <w:b/>
          <w:sz w:val="24"/>
          <w:szCs w:val="24"/>
        </w:rPr>
        <w:t xml:space="preserve"> </w:t>
      </w:r>
      <w:r w:rsidR="006B01C6" w:rsidRPr="006B01C6">
        <w:rPr>
          <w:rFonts w:ascii="Times New Roman" w:hAnsi="Times New Roman" w:cs="Times New Roman"/>
          <w:sz w:val="24"/>
          <w:szCs w:val="24"/>
        </w:rPr>
        <w:t>in</w:t>
      </w:r>
      <w:r w:rsidR="0033077A" w:rsidRPr="006B01C6">
        <w:rPr>
          <w:rFonts w:ascii="Times New Roman" w:hAnsi="Times New Roman" w:cs="Times New Roman"/>
          <w:sz w:val="24"/>
          <w:szCs w:val="24"/>
        </w:rPr>
        <w:t xml:space="preserve"> customer</w:t>
      </w:r>
      <w:r w:rsidR="002C258B" w:rsidRPr="006B01C6">
        <w:rPr>
          <w:rFonts w:ascii="Times New Roman" w:hAnsi="Times New Roman" w:cs="Times New Roman"/>
          <w:sz w:val="24"/>
          <w:szCs w:val="24"/>
        </w:rPr>
        <w:t xml:space="preserve"> journey</w:t>
      </w:r>
      <w:r w:rsidR="006B01C6" w:rsidRPr="006B01C6">
        <w:rPr>
          <w:rFonts w:ascii="Times New Roman" w:hAnsi="Times New Roman" w:cs="Times New Roman"/>
          <w:sz w:val="24"/>
          <w:szCs w:val="24"/>
        </w:rPr>
        <w:t>s</w:t>
      </w:r>
      <w:r w:rsidR="002C258B" w:rsidRPr="006B01C6">
        <w:rPr>
          <w:rFonts w:ascii="Times New Roman" w:hAnsi="Times New Roman" w:cs="Times New Roman"/>
          <w:sz w:val="24"/>
          <w:szCs w:val="24"/>
        </w:rPr>
        <w:t>.</w:t>
      </w:r>
      <w:r w:rsidR="002C258B">
        <w:rPr>
          <w:rFonts w:ascii="Times New Roman" w:hAnsi="Times New Roman" w:cs="Times New Roman"/>
          <w:sz w:val="24"/>
          <w:szCs w:val="24"/>
        </w:rPr>
        <w:t xml:space="preserve"> In contrast, the-</w:t>
      </w:r>
      <w:r w:rsidR="006C4272" w:rsidRPr="001F3FBC">
        <w:rPr>
          <w:rFonts w:ascii="Times New Roman" w:hAnsi="Times New Roman" w:cs="Times New Roman"/>
          <w:sz w:val="24"/>
          <w:szCs w:val="24"/>
        </w:rPr>
        <w:t>time decay model offers varied percentages.</w:t>
      </w:r>
      <w:r w:rsidR="00802728" w:rsidRPr="00802728">
        <w:rPr>
          <w:rFonts w:ascii="Times New Roman" w:hAnsi="Times New Roman" w:cs="Times New Roman"/>
          <w:sz w:val="24"/>
          <w:szCs w:val="24"/>
        </w:rPr>
        <w:t xml:space="preserve"> </w:t>
      </w:r>
      <w:r w:rsidR="00802728">
        <w:rPr>
          <w:rFonts w:ascii="Times New Roman" w:hAnsi="Times New Roman" w:cs="Times New Roman"/>
          <w:sz w:val="24"/>
          <w:szCs w:val="24"/>
        </w:rPr>
        <w:t>We conduct</w:t>
      </w:r>
      <w:r w:rsidR="00802728" w:rsidRPr="00251BB9">
        <w:rPr>
          <w:rFonts w:ascii="Times New Roman" w:hAnsi="Times New Roman" w:cs="Times New Roman"/>
          <w:sz w:val="24"/>
          <w:szCs w:val="24"/>
        </w:rPr>
        <w:t xml:space="preserve"> </w:t>
      </w:r>
      <w:r w:rsidR="0068404F">
        <w:rPr>
          <w:rFonts w:ascii="Times New Roman" w:hAnsi="Times New Roman" w:cs="Times New Roman"/>
          <w:sz w:val="24"/>
          <w:szCs w:val="24"/>
        </w:rPr>
        <w:t xml:space="preserve">a </w:t>
      </w:r>
      <w:r w:rsidR="00802728" w:rsidRPr="00251BB9">
        <w:rPr>
          <w:rFonts w:ascii="Times New Roman" w:hAnsi="Times New Roman" w:cs="Times New Roman"/>
          <w:sz w:val="24"/>
          <w:szCs w:val="24"/>
        </w:rPr>
        <w:t xml:space="preserve">two-sample t-test comparing </w:t>
      </w:r>
      <w:r w:rsidR="00802728">
        <w:rPr>
          <w:rFonts w:ascii="Times New Roman" w:hAnsi="Times New Roman" w:cs="Times New Roman"/>
          <w:sz w:val="24"/>
          <w:szCs w:val="24"/>
        </w:rPr>
        <w:t>last-</w:t>
      </w:r>
      <w:r w:rsidR="00802728" w:rsidRPr="001F4C36">
        <w:rPr>
          <w:rFonts w:ascii="Times New Roman" w:hAnsi="Times New Roman" w:cs="Times New Roman"/>
          <w:sz w:val="24"/>
          <w:szCs w:val="24"/>
        </w:rPr>
        <w:t xml:space="preserve">click </w:t>
      </w:r>
      <w:r w:rsidR="00045C08">
        <w:rPr>
          <w:rFonts w:ascii="Times New Roman" w:hAnsi="Times New Roman" w:cs="Times New Roman"/>
          <w:sz w:val="24"/>
          <w:szCs w:val="24"/>
        </w:rPr>
        <w:t>and time</w:t>
      </w:r>
      <w:r w:rsidR="0068404F">
        <w:rPr>
          <w:rFonts w:ascii="Times New Roman" w:hAnsi="Times New Roman" w:cs="Times New Roman"/>
          <w:sz w:val="24"/>
          <w:szCs w:val="24"/>
        </w:rPr>
        <w:t>-</w:t>
      </w:r>
      <w:r w:rsidR="00931BDF">
        <w:rPr>
          <w:rFonts w:ascii="Times New Roman" w:hAnsi="Times New Roman" w:cs="Times New Roman"/>
          <w:sz w:val="24"/>
          <w:szCs w:val="24"/>
        </w:rPr>
        <w:t>decay average display</w:t>
      </w:r>
      <w:r w:rsidR="00802728" w:rsidRPr="001F4C36">
        <w:rPr>
          <w:rFonts w:ascii="Times New Roman" w:hAnsi="Times New Roman" w:cs="Times New Roman"/>
          <w:sz w:val="24"/>
          <w:szCs w:val="24"/>
        </w:rPr>
        <w:t xml:space="preserve"> reward</w:t>
      </w:r>
      <w:r w:rsidR="00536B5D">
        <w:rPr>
          <w:rFonts w:ascii="Times New Roman" w:hAnsi="Times New Roman" w:cs="Times New Roman"/>
          <w:sz w:val="24"/>
          <w:szCs w:val="24"/>
        </w:rPr>
        <w:t>s. The t Stat</w:t>
      </w:r>
      <w:r w:rsidR="00802728">
        <w:rPr>
          <w:rFonts w:ascii="Times New Roman" w:hAnsi="Times New Roman" w:cs="Times New Roman"/>
          <w:sz w:val="24"/>
          <w:szCs w:val="24"/>
        </w:rPr>
        <w:t xml:space="preserve"> of 25.39</w:t>
      </w:r>
      <w:r w:rsidR="00507A63">
        <w:rPr>
          <w:rFonts w:ascii="Times New Roman" w:hAnsi="Times New Roman" w:cs="Times New Roman"/>
          <w:sz w:val="24"/>
          <w:szCs w:val="24"/>
        </w:rPr>
        <w:t>7</w:t>
      </w:r>
      <w:r w:rsidR="00802728" w:rsidRPr="001F3FBC">
        <w:rPr>
          <w:rFonts w:ascii="Times New Roman" w:hAnsi="Times New Roman" w:cs="Times New Roman"/>
          <w:sz w:val="24"/>
          <w:szCs w:val="24"/>
        </w:rPr>
        <w:t xml:space="preserve"> is greater than the two-t</w:t>
      </w:r>
      <w:r w:rsidR="00802728">
        <w:rPr>
          <w:rFonts w:ascii="Times New Roman" w:hAnsi="Times New Roman" w:cs="Times New Roman"/>
          <w:sz w:val="24"/>
          <w:szCs w:val="24"/>
        </w:rPr>
        <w:t>ail critical value of 1.96</w:t>
      </w:r>
      <w:r w:rsidR="002B181D">
        <w:rPr>
          <w:rFonts w:ascii="Times New Roman" w:hAnsi="Times New Roman" w:cs="Times New Roman"/>
          <w:sz w:val="24"/>
          <w:szCs w:val="24"/>
        </w:rPr>
        <w:t>0</w:t>
      </w:r>
      <w:r w:rsidR="0068404F">
        <w:rPr>
          <w:rFonts w:ascii="Times New Roman" w:hAnsi="Times New Roman" w:cs="Times New Roman"/>
          <w:sz w:val="24"/>
          <w:szCs w:val="24"/>
        </w:rPr>
        <w:t>,</w:t>
      </w:r>
      <w:r w:rsidR="00802728" w:rsidRPr="001F3FBC">
        <w:rPr>
          <w:rFonts w:ascii="Times New Roman" w:hAnsi="Times New Roman" w:cs="Times New Roman"/>
          <w:sz w:val="24"/>
          <w:szCs w:val="24"/>
        </w:rPr>
        <w:t xml:space="preserve"> therefore indicating (with </w:t>
      </w:r>
      <w:r w:rsidR="0068404F">
        <w:rPr>
          <w:rFonts w:ascii="Times New Roman" w:hAnsi="Times New Roman" w:cs="Times New Roman"/>
          <w:sz w:val="24"/>
          <w:szCs w:val="24"/>
        </w:rPr>
        <w:t xml:space="preserve">a 95% confidence level) </w:t>
      </w:r>
      <w:r w:rsidR="0068404F" w:rsidRPr="00800044">
        <w:rPr>
          <w:rFonts w:ascii="Times New Roman" w:hAnsi="Times New Roman" w:cs="Times New Roman"/>
          <w:sz w:val="24"/>
          <w:szCs w:val="24"/>
        </w:rPr>
        <w:t>a</w:t>
      </w:r>
      <w:r w:rsidR="00802728" w:rsidRPr="00800044">
        <w:rPr>
          <w:rFonts w:ascii="Times New Roman" w:hAnsi="Times New Roman" w:cs="Times New Roman"/>
          <w:sz w:val="24"/>
          <w:szCs w:val="24"/>
        </w:rPr>
        <w:t xml:space="preserve"> significant difference</w:t>
      </w:r>
      <w:r w:rsidR="00802728" w:rsidRPr="001F3FBC">
        <w:rPr>
          <w:rFonts w:ascii="Times New Roman" w:hAnsi="Times New Roman" w:cs="Times New Roman"/>
          <w:sz w:val="24"/>
          <w:szCs w:val="24"/>
        </w:rPr>
        <w:t xml:space="preserve"> between the a</w:t>
      </w:r>
      <w:r w:rsidR="004D3861">
        <w:rPr>
          <w:rFonts w:ascii="Times New Roman" w:hAnsi="Times New Roman" w:cs="Times New Roman"/>
          <w:sz w:val="24"/>
          <w:szCs w:val="24"/>
        </w:rPr>
        <w:t>verage display ads</w:t>
      </w:r>
      <w:r w:rsidR="00802728">
        <w:rPr>
          <w:rFonts w:ascii="Times New Roman" w:hAnsi="Times New Roman" w:cs="Times New Roman"/>
          <w:sz w:val="24"/>
          <w:szCs w:val="24"/>
        </w:rPr>
        <w:t xml:space="preserve"> reward</w:t>
      </w:r>
      <w:r w:rsidR="00536B5D">
        <w:rPr>
          <w:rFonts w:ascii="Times New Roman" w:hAnsi="Times New Roman" w:cs="Times New Roman"/>
          <w:sz w:val="24"/>
          <w:szCs w:val="24"/>
        </w:rPr>
        <w:t>.</w:t>
      </w:r>
      <w:r w:rsidR="00802728" w:rsidRPr="001F3FBC">
        <w:rPr>
          <w:rFonts w:ascii="Times New Roman" w:hAnsi="Times New Roman" w:cs="Times New Roman"/>
          <w:sz w:val="24"/>
          <w:szCs w:val="24"/>
        </w:rPr>
        <w:t xml:space="preserve"> Accordingly, it could be concluded that the time</w:t>
      </w:r>
      <w:r w:rsidR="00A26F2E">
        <w:rPr>
          <w:rFonts w:ascii="Times New Roman" w:hAnsi="Times New Roman" w:cs="Times New Roman"/>
          <w:sz w:val="24"/>
          <w:szCs w:val="24"/>
        </w:rPr>
        <w:t>-</w:t>
      </w:r>
      <w:r w:rsidR="00802728" w:rsidRPr="001F3FBC">
        <w:rPr>
          <w:rFonts w:ascii="Times New Roman" w:hAnsi="Times New Roman" w:cs="Times New Roman"/>
          <w:sz w:val="24"/>
          <w:szCs w:val="24"/>
        </w:rPr>
        <w:t>decay model on average att</w:t>
      </w:r>
      <w:r w:rsidR="004D3861">
        <w:rPr>
          <w:rFonts w:ascii="Times New Roman" w:hAnsi="Times New Roman" w:cs="Times New Roman"/>
          <w:sz w:val="24"/>
          <w:szCs w:val="24"/>
        </w:rPr>
        <w:t xml:space="preserve">ributes </w:t>
      </w:r>
      <w:r w:rsidR="00600DC2">
        <w:rPr>
          <w:rFonts w:ascii="Times New Roman" w:hAnsi="Times New Roman" w:cs="Times New Roman"/>
          <w:sz w:val="24"/>
          <w:szCs w:val="24"/>
        </w:rPr>
        <w:t>lower revenue to display</w:t>
      </w:r>
      <w:r w:rsidR="00525889">
        <w:rPr>
          <w:rFonts w:ascii="Times New Roman" w:hAnsi="Times New Roman" w:cs="Times New Roman"/>
          <w:sz w:val="24"/>
          <w:szCs w:val="24"/>
        </w:rPr>
        <w:t>. This is supported by Table 3</w:t>
      </w:r>
      <w:r w:rsidR="00802728">
        <w:rPr>
          <w:rFonts w:ascii="Times New Roman" w:hAnsi="Times New Roman" w:cs="Times New Roman"/>
          <w:sz w:val="24"/>
          <w:szCs w:val="24"/>
        </w:rPr>
        <w:t xml:space="preserve"> that shows </w:t>
      </w:r>
      <w:r w:rsidR="00802728" w:rsidRPr="004522E0">
        <w:rPr>
          <w:rFonts w:ascii="Times New Roman" w:hAnsi="Times New Roman" w:cs="Times New Roman"/>
          <w:sz w:val="24"/>
          <w:szCs w:val="24"/>
        </w:rPr>
        <w:t>displayed ads</w:t>
      </w:r>
      <w:r w:rsidR="00802728" w:rsidRPr="001F3FBC">
        <w:rPr>
          <w:rFonts w:ascii="Times New Roman" w:hAnsi="Times New Roman" w:cs="Times New Roman"/>
          <w:sz w:val="24"/>
          <w:szCs w:val="24"/>
        </w:rPr>
        <w:t xml:space="preserve"> are allocated 14.55% lower revenue under the time</w:t>
      </w:r>
      <w:r w:rsidR="00800044">
        <w:rPr>
          <w:rFonts w:ascii="Times New Roman" w:hAnsi="Times New Roman" w:cs="Times New Roman"/>
          <w:sz w:val="24"/>
          <w:szCs w:val="24"/>
        </w:rPr>
        <w:t>-</w:t>
      </w:r>
      <w:r w:rsidR="00802728" w:rsidRPr="001F3FBC">
        <w:rPr>
          <w:rFonts w:ascii="Times New Roman" w:hAnsi="Times New Roman" w:cs="Times New Roman"/>
          <w:sz w:val="24"/>
          <w:szCs w:val="24"/>
        </w:rPr>
        <w:t>decay model.</w:t>
      </w:r>
      <w:r w:rsidR="00536B5D">
        <w:rPr>
          <w:rFonts w:ascii="Times New Roman" w:hAnsi="Times New Roman" w:cs="Times New Roman"/>
          <w:sz w:val="24"/>
          <w:szCs w:val="24"/>
        </w:rPr>
        <w:t xml:space="preserve"> </w:t>
      </w:r>
      <w:r w:rsidR="00600DC2" w:rsidRPr="00600DC2">
        <w:rPr>
          <w:rFonts w:ascii="Times New Roman" w:hAnsi="Times New Roman" w:cs="Times New Roman"/>
          <w:sz w:val="24"/>
          <w:szCs w:val="24"/>
        </w:rPr>
        <w:t>These results</w:t>
      </w:r>
      <w:r w:rsidR="00707522" w:rsidRPr="00600DC2">
        <w:rPr>
          <w:rFonts w:ascii="Times New Roman" w:hAnsi="Times New Roman" w:cs="Times New Roman"/>
          <w:sz w:val="24"/>
          <w:szCs w:val="24"/>
        </w:rPr>
        <w:t xml:space="preserve"> suggest that</w:t>
      </w:r>
      <w:r w:rsidR="00880842" w:rsidRPr="00600DC2">
        <w:rPr>
          <w:rFonts w:ascii="Times New Roman" w:hAnsi="Times New Roman" w:cs="Times New Roman"/>
          <w:sz w:val="24"/>
          <w:szCs w:val="24"/>
        </w:rPr>
        <w:t xml:space="preserve"> </w:t>
      </w:r>
      <w:r w:rsidR="00E913B9" w:rsidRPr="00600DC2">
        <w:rPr>
          <w:rFonts w:ascii="Times New Roman" w:hAnsi="Times New Roman" w:cs="Times New Roman"/>
          <w:sz w:val="24"/>
          <w:szCs w:val="24"/>
        </w:rPr>
        <w:t xml:space="preserve">the time-decay model </w:t>
      </w:r>
      <w:r w:rsidR="00950563" w:rsidRPr="00600DC2">
        <w:rPr>
          <w:rFonts w:ascii="Times New Roman" w:hAnsi="Times New Roman" w:cs="Times New Roman"/>
          <w:sz w:val="24"/>
          <w:szCs w:val="24"/>
        </w:rPr>
        <w:t xml:space="preserve">as a </w:t>
      </w:r>
      <w:r w:rsidR="00880842" w:rsidRPr="00600DC2">
        <w:rPr>
          <w:rFonts w:ascii="Times New Roman" w:hAnsi="Times New Roman" w:cs="Times New Roman"/>
          <w:sz w:val="24"/>
          <w:szCs w:val="24"/>
        </w:rPr>
        <w:t>multi-channel attribution model</w:t>
      </w:r>
      <w:r w:rsidR="00707522" w:rsidRPr="00600DC2">
        <w:rPr>
          <w:rFonts w:ascii="Times New Roman" w:hAnsi="Times New Roman" w:cs="Times New Roman"/>
          <w:sz w:val="24"/>
          <w:szCs w:val="24"/>
        </w:rPr>
        <w:t xml:space="preserve"> </w:t>
      </w:r>
      <w:r w:rsidR="00327C15" w:rsidRPr="00600DC2">
        <w:rPr>
          <w:rFonts w:ascii="Times New Roman" w:hAnsi="Times New Roman" w:cs="Times New Roman"/>
          <w:sz w:val="24"/>
          <w:szCs w:val="24"/>
        </w:rPr>
        <w:t>give</w:t>
      </w:r>
      <w:r w:rsidR="00950563" w:rsidRPr="00600DC2">
        <w:rPr>
          <w:rFonts w:ascii="Times New Roman" w:hAnsi="Times New Roman" w:cs="Times New Roman"/>
          <w:sz w:val="24"/>
          <w:szCs w:val="24"/>
        </w:rPr>
        <w:t>s</w:t>
      </w:r>
      <w:r w:rsidR="00327C15" w:rsidRPr="00600DC2">
        <w:rPr>
          <w:rFonts w:ascii="Times New Roman" w:hAnsi="Times New Roman" w:cs="Times New Roman"/>
          <w:sz w:val="24"/>
          <w:szCs w:val="24"/>
        </w:rPr>
        <w:t xml:space="preserve"> different channel valuations than </w:t>
      </w:r>
      <w:r w:rsidR="00880842" w:rsidRPr="00600DC2">
        <w:rPr>
          <w:rFonts w:ascii="Times New Roman" w:hAnsi="Times New Roman" w:cs="Times New Roman"/>
          <w:sz w:val="24"/>
          <w:szCs w:val="24"/>
        </w:rPr>
        <w:t xml:space="preserve">the </w:t>
      </w:r>
      <w:r w:rsidR="00327C15" w:rsidRPr="00600DC2">
        <w:rPr>
          <w:rFonts w:ascii="Times New Roman" w:hAnsi="Times New Roman" w:cs="Times New Roman"/>
          <w:sz w:val="24"/>
          <w:szCs w:val="24"/>
        </w:rPr>
        <w:t>last</w:t>
      </w:r>
      <w:r w:rsidR="00880842" w:rsidRPr="00600DC2">
        <w:rPr>
          <w:rFonts w:ascii="Times New Roman" w:hAnsi="Times New Roman" w:cs="Times New Roman"/>
          <w:sz w:val="24"/>
          <w:szCs w:val="24"/>
        </w:rPr>
        <w:t>-click model</w:t>
      </w:r>
      <w:r w:rsidR="00327C15" w:rsidRPr="00600DC2">
        <w:rPr>
          <w:rFonts w:ascii="Times New Roman" w:hAnsi="Times New Roman" w:cs="Times New Roman"/>
          <w:sz w:val="24"/>
          <w:szCs w:val="24"/>
        </w:rPr>
        <w:t xml:space="preserve">. </w:t>
      </w:r>
      <w:r w:rsidR="00536B5D" w:rsidRPr="00600DC2">
        <w:rPr>
          <w:rFonts w:ascii="Times New Roman" w:hAnsi="Times New Roman" w:cs="Times New Roman"/>
          <w:sz w:val="24"/>
          <w:szCs w:val="24"/>
        </w:rPr>
        <w:t xml:space="preserve"> </w:t>
      </w:r>
    </w:p>
    <w:p w14:paraId="34172C02" w14:textId="77777777" w:rsidR="006C4272" w:rsidRDefault="006C4272" w:rsidP="00BC6BEB">
      <w:pPr>
        <w:spacing w:line="360" w:lineRule="auto"/>
        <w:rPr>
          <w:rFonts w:ascii="Times New Roman" w:hAnsi="Times New Roman" w:cs="Times New Roman"/>
          <w:sz w:val="24"/>
          <w:szCs w:val="24"/>
        </w:rPr>
      </w:pPr>
    </w:p>
    <w:p w14:paraId="35DC61A3" w14:textId="2E94AE76" w:rsidR="006C4272" w:rsidRDefault="00F252C3" w:rsidP="0006132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DD6450">
        <w:rPr>
          <w:rFonts w:ascii="Times New Roman" w:hAnsi="Times New Roman" w:cs="Times New Roman"/>
          <w:sz w:val="24"/>
          <w:szCs w:val="24"/>
        </w:rPr>
        <w:t>Insert Figure 2</w:t>
      </w:r>
      <w:r w:rsidR="000177BA">
        <w:rPr>
          <w:rFonts w:ascii="Times New Roman" w:hAnsi="Times New Roman" w:cs="Times New Roman"/>
          <w:sz w:val="24"/>
          <w:szCs w:val="24"/>
        </w:rPr>
        <w:t xml:space="preserve"> and Table 3</w:t>
      </w:r>
      <w:r w:rsidR="00BA3860">
        <w:rPr>
          <w:rFonts w:ascii="Times New Roman" w:hAnsi="Times New Roman" w:cs="Times New Roman"/>
          <w:sz w:val="24"/>
          <w:szCs w:val="24"/>
        </w:rPr>
        <w:t xml:space="preserve"> </w:t>
      </w:r>
      <w:r>
        <w:rPr>
          <w:rFonts w:ascii="Times New Roman" w:hAnsi="Times New Roman" w:cs="Times New Roman"/>
          <w:sz w:val="24"/>
          <w:szCs w:val="24"/>
        </w:rPr>
        <w:t>about here]</w:t>
      </w:r>
    </w:p>
    <w:p w14:paraId="15C3EDD7" w14:textId="77777777" w:rsidR="00873232" w:rsidRDefault="00873232" w:rsidP="00061326">
      <w:pPr>
        <w:spacing w:line="360" w:lineRule="auto"/>
        <w:jc w:val="center"/>
        <w:rPr>
          <w:rFonts w:ascii="Times New Roman" w:hAnsi="Times New Roman" w:cs="Times New Roman"/>
          <w:sz w:val="24"/>
          <w:szCs w:val="24"/>
        </w:rPr>
      </w:pPr>
    </w:p>
    <w:p w14:paraId="4C17424D" w14:textId="18F5A3E2" w:rsidR="00873232" w:rsidRPr="00760C7C" w:rsidRDefault="00873232" w:rsidP="0087323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uniformly distributed</w:t>
      </w:r>
      <w:r w:rsidRPr="001D0700">
        <w:rPr>
          <w:rFonts w:ascii="Times New Roman" w:hAnsi="Times New Roman" w:cs="Times New Roman"/>
          <w:sz w:val="24"/>
          <w:szCs w:val="24"/>
        </w:rPr>
        <w:t xml:space="preserve"> model follows the last</w:t>
      </w:r>
      <w:r w:rsidR="00800044">
        <w:rPr>
          <w:rFonts w:ascii="Times New Roman" w:hAnsi="Times New Roman" w:cs="Times New Roman"/>
          <w:sz w:val="24"/>
          <w:szCs w:val="24"/>
        </w:rPr>
        <w:t>-</w:t>
      </w:r>
      <w:r w:rsidRPr="001D0700">
        <w:rPr>
          <w:rFonts w:ascii="Times New Roman" w:hAnsi="Times New Roman" w:cs="Times New Roman"/>
          <w:sz w:val="24"/>
          <w:szCs w:val="24"/>
        </w:rPr>
        <w:t>click and time</w:t>
      </w:r>
      <w:r w:rsidR="00800044">
        <w:rPr>
          <w:rFonts w:ascii="Times New Roman" w:hAnsi="Times New Roman" w:cs="Times New Roman"/>
          <w:sz w:val="24"/>
          <w:szCs w:val="24"/>
        </w:rPr>
        <w:t>-</w:t>
      </w:r>
      <w:r w:rsidRPr="001D0700">
        <w:rPr>
          <w:rFonts w:ascii="Times New Roman" w:hAnsi="Times New Roman" w:cs="Times New Roman"/>
          <w:sz w:val="24"/>
          <w:szCs w:val="24"/>
        </w:rPr>
        <w:t>decay model</w:t>
      </w:r>
      <w:r>
        <w:rPr>
          <w:rFonts w:ascii="Times New Roman" w:hAnsi="Times New Roman" w:cs="Times New Roman"/>
          <w:sz w:val="24"/>
          <w:szCs w:val="24"/>
        </w:rPr>
        <w:t>s</w:t>
      </w:r>
      <w:r w:rsidRPr="001D0700">
        <w:rPr>
          <w:rFonts w:ascii="Times New Roman" w:hAnsi="Times New Roman" w:cs="Times New Roman"/>
          <w:sz w:val="24"/>
          <w:szCs w:val="24"/>
        </w:rPr>
        <w:t>, collating the revenu</w:t>
      </w:r>
      <w:r w:rsidR="00CE6175">
        <w:rPr>
          <w:rFonts w:ascii="Times New Roman" w:hAnsi="Times New Roman" w:cs="Times New Roman"/>
          <w:sz w:val="24"/>
          <w:szCs w:val="24"/>
        </w:rPr>
        <w:t>e for each online media channel</w:t>
      </w:r>
      <w:r w:rsidRPr="001D0700">
        <w:rPr>
          <w:rFonts w:ascii="Times New Roman" w:hAnsi="Times New Roman" w:cs="Times New Roman"/>
          <w:sz w:val="24"/>
          <w:szCs w:val="24"/>
        </w:rPr>
        <w:t xml:space="preserve"> to sum their overall contribution t</w:t>
      </w:r>
      <w:r w:rsidR="00195D44">
        <w:rPr>
          <w:rFonts w:ascii="Times New Roman" w:hAnsi="Times New Roman" w:cs="Times New Roman"/>
          <w:sz w:val="24"/>
          <w:szCs w:val="24"/>
        </w:rPr>
        <w:t>o online marketing in the weighted average</w:t>
      </w:r>
      <w:r w:rsidRPr="001D0700">
        <w:rPr>
          <w:rFonts w:ascii="Times New Roman" w:hAnsi="Times New Roman" w:cs="Times New Roman"/>
          <w:sz w:val="24"/>
          <w:szCs w:val="24"/>
        </w:rPr>
        <w:t xml:space="preserve"> format.</w:t>
      </w:r>
      <w:r w:rsidR="00DD6450">
        <w:rPr>
          <w:rFonts w:ascii="Times New Roman" w:hAnsi="Times New Roman" w:cs="Times New Roman"/>
          <w:sz w:val="24"/>
          <w:szCs w:val="24"/>
        </w:rPr>
        <w:t xml:space="preserve"> Figure 3</w:t>
      </w:r>
      <w:r w:rsidRPr="001F3FBC">
        <w:rPr>
          <w:rFonts w:ascii="Times New Roman" w:hAnsi="Times New Roman" w:cs="Times New Roman"/>
          <w:sz w:val="24"/>
          <w:szCs w:val="24"/>
        </w:rPr>
        <w:t xml:space="preserve"> represents the effects on the at</w:t>
      </w:r>
      <w:r w:rsidR="00CE6175">
        <w:rPr>
          <w:rFonts w:ascii="Times New Roman" w:hAnsi="Times New Roman" w:cs="Times New Roman"/>
          <w:sz w:val="24"/>
          <w:szCs w:val="24"/>
        </w:rPr>
        <w:t>tribution of revenue for online media channels</w:t>
      </w:r>
      <w:r w:rsidR="00195D44">
        <w:rPr>
          <w:rFonts w:ascii="Times New Roman" w:hAnsi="Times New Roman" w:cs="Times New Roman"/>
          <w:sz w:val="24"/>
          <w:szCs w:val="24"/>
        </w:rPr>
        <w:t xml:space="preserve"> using the uniformly distributed</w:t>
      </w:r>
      <w:r w:rsidRPr="001F3FBC">
        <w:rPr>
          <w:rFonts w:ascii="Times New Roman" w:hAnsi="Times New Roman" w:cs="Times New Roman"/>
          <w:sz w:val="24"/>
          <w:szCs w:val="24"/>
        </w:rPr>
        <w:t xml:space="preserve"> model. Organic search continues to dominate the re</w:t>
      </w:r>
      <w:r>
        <w:rPr>
          <w:rFonts w:ascii="Times New Roman" w:hAnsi="Times New Roman" w:cs="Times New Roman"/>
          <w:sz w:val="24"/>
          <w:szCs w:val="24"/>
        </w:rPr>
        <w:t xml:space="preserve">venue streams, followed by </w:t>
      </w:r>
      <w:r w:rsidR="00931BDF">
        <w:rPr>
          <w:rFonts w:ascii="Times New Roman" w:hAnsi="Times New Roman" w:cs="Times New Roman"/>
          <w:sz w:val="24"/>
          <w:szCs w:val="24"/>
        </w:rPr>
        <w:t>display</w:t>
      </w:r>
      <w:r w:rsidRPr="004522E0">
        <w:rPr>
          <w:rFonts w:ascii="Times New Roman" w:hAnsi="Times New Roman" w:cs="Times New Roman"/>
          <w:sz w:val="24"/>
          <w:szCs w:val="24"/>
        </w:rPr>
        <w:t xml:space="preserve"> and paid search. A</w:t>
      </w:r>
      <w:r w:rsidR="00931BDF">
        <w:rPr>
          <w:rFonts w:ascii="Times New Roman" w:hAnsi="Times New Roman" w:cs="Times New Roman"/>
          <w:sz w:val="24"/>
          <w:szCs w:val="24"/>
        </w:rPr>
        <w:t xml:space="preserve"> decrease in display</w:t>
      </w:r>
      <w:r w:rsidRPr="004522E0">
        <w:rPr>
          <w:rFonts w:ascii="Times New Roman" w:hAnsi="Times New Roman" w:cs="Times New Roman"/>
          <w:sz w:val="24"/>
          <w:szCs w:val="24"/>
        </w:rPr>
        <w:t xml:space="preserve"> revenue from the last-click model and the time decay model</w:t>
      </w:r>
      <w:r w:rsidR="00931BDF">
        <w:rPr>
          <w:rFonts w:ascii="Times New Roman" w:hAnsi="Times New Roman" w:cs="Times New Roman"/>
          <w:sz w:val="24"/>
          <w:szCs w:val="24"/>
        </w:rPr>
        <w:t xml:space="preserve"> is evident. Display</w:t>
      </w:r>
      <w:r w:rsidRPr="001F3FBC">
        <w:rPr>
          <w:rFonts w:ascii="Times New Roman" w:hAnsi="Times New Roman" w:cs="Times New Roman"/>
          <w:sz w:val="24"/>
          <w:szCs w:val="24"/>
        </w:rPr>
        <w:t xml:space="preserve"> contribute</w:t>
      </w:r>
      <w:r w:rsidR="00931BDF">
        <w:rPr>
          <w:rFonts w:ascii="Times New Roman" w:hAnsi="Times New Roman" w:cs="Times New Roman"/>
          <w:sz w:val="24"/>
          <w:szCs w:val="24"/>
        </w:rPr>
        <w:t>s</w:t>
      </w:r>
      <w:r w:rsidR="00654607">
        <w:rPr>
          <w:rFonts w:ascii="Times New Roman" w:hAnsi="Times New Roman" w:cs="Times New Roman"/>
          <w:sz w:val="24"/>
          <w:szCs w:val="24"/>
        </w:rPr>
        <w:t xml:space="preserve"> 14.12</w:t>
      </w:r>
      <w:r w:rsidRPr="001F3FBC">
        <w:rPr>
          <w:rFonts w:ascii="Times New Roman" w:hAnsi="Times New Roman" w:cs="Times New Roman"/>
          <w:sz w:val="24"/>
          <w:szCs w:val="24"/>
        </w:rPr>
        <w:t xml:space="preserve">% </w:t>
      </w:r>
      <w:r w:rsidR="00C42CA0">
        <w:rPr>
          <w:rFonts w:ascii="Times New Roman" w:hAnsi="Times New Roman" w:cs="Times New Roman"/>
          <w:sz w:val="24"/>
          <w:szCs w:val="24"/>
        </w:rPr>
        <w:t>of the revenue, a decrease of 23.34</w:t>
      </w:r>
      <w:r w:rsidRPr="001F3FBC">
        <w:rPr>
          <w:rFonts w:ascii="Times New Roman" w:hAnsi="Times New Roman" w:cs="Times New Roman"/>
          <w:sz w:val="24"/>
          <w:szCs w:val="24"/>
        </w:rPr>
        <w:t>% from the last</w:t>
      </w:r>
      <w:r w:rsidR="003B733F">
        <w:rPr>
          <w:rFonts w:ascii="Times New Roman" w:hAnsi="Times New Roman" w:cs="Times New Roman"/>
          <w:sz w:val="24"/>
          <w:szCs w:val="24"/>
        </w:rPr>
        <w:t>-</w:t>
      </w:r>
      <w:r w:rsidRPr="001F3FBC">
        <w:rPr>
          <w:rFonts w:ascii="Times New Roman" w:hAnsi="Times New Roman" w:cs="Times New Roman"/>
          <w:sz w:val="24"/>
          <w:szCs w:val="24"/>
        </w:rPr>
        <w:t xml:space="preserve">click model. Price comparison, email and social media continue to see increases in revenue percentages from the </w:t>
      </w:r>
      <w:r w:rsidR="00C42CA0">
        <w:rPr>
          <w:rFonts w:ascii="Times New Roman" w:hAnsi="Times New Roman" w:cs="Times New Roman"/>
          <w:sz w:val="24"/>
          <w:szCs w:val="24"/>
        </w:rPr>
        <w:t>last</w:t>
      </w:r>
      <w:r w:rsidR="00800044">
        <w:rPr>
          <w:rFonts w:ascii="Times New Roman" w:hAnsi="Times New Roman" w:cs="Times New Roman"/>
          <w:sz w:val="24"/>
          <w:szCs w:val="24"/>
        </w:rPr>
        <w:t>-</w:t>
      </w:r>
      <w:r w:rsidR="00C42CA0">
        <w:rPr>
          <w:rFonts w:ascii="Times New Roman" w:hAnsi="Times New Roman" w:cs="Times New Roman"/>
          <w:sz w:val="24"/>
          <w:szCs w:val="24"/>
        </w:rPr>
        <w:t xml:space="preserve">click model, </w:t>
      </w:r>
      <w:r w:rsidR="00800044">
        <w:rPr>
          <w:rFonts w:ascii="Times New Roman" w:hAnsi="Times New Roman" w:cs="Times New Roman"/>
          <w:sz w:val="24"/>
          <w:szCs w:val="24"/>
        </w:rPr>
        <w:t xml:space="preserve">at </w:t>
      </w:r>
      <w:r w:rsidR="00C42CA0">
        <w:rPr>
          <w:rFonts w:ascii="Times New Roman" w:hAnsi="Times New Roman" w:cs="Times New Roman"/>
          <w:sz w:val="24"/>
          <w:szCs w:val="24"/>
        </w:rPr>
        <w:t>53.95%, 154.65% and 415</w:t>
      </w:r>
      <w:r w:rsidRPr="001F3FBC">
        <w:rPr>
          <w:rFonts w:ascii="Times New Roman" w:hAnsi="Times New Roman" w:cs="Times New Roman"/>
          <w:sz w:val="24"/>
          <w:szCs w:val="24"/>
        </w:rPr>
        <w:t>%</w:t>
      </w:r>
      <w:r w:rsidR="00D42D27">
        <w:rPr>
          <w:rFonts w:ascii="Times New Roman" w:hAnsi="Times New Roman" w:cs="Times New Roman"/>
          <w:sz w:val="24"/>
          <w:szCs w:val="24"/>
        </w:rPr>
        <w:t>,</w:t>
      </w:r>
      <w:r w:rsidRPr="001F3FBC">
        <w:rPr>
          <w:rFonts w:ascii="Times New Roman" w:hAnsi="Times New Roman" w:cs="Times New Roman"/>
          <w:sz w:val="24"/>
          <w:szCs w:val="24"/>
        </w:rPr>
        <w:t xml:space="preserve"> respectively.</w:t>
      </w:r>
      <w:r>
        <w:rPr>
          <w:rFonts w:ascii="Times New Roman" w:hAnsi="Times New Roman" w:cs="Times New Roman"/>
          <w:b/>
          <w:sz w:val="24"/>
          <w:szCs w:val="24"/>
        </w:rPr>
        <w:t xml:space="preserve"> </w:t>
      </w:r>
      <w:r>
        <w:rPr>
          <w:rFonts w:ascii="Times New Roman" w:hAnsi="Times New Roman" w:cs="Times New Roman"/>
          <w:sz w:val="24"/>
          <w:szCs w:val="24"/>
        </w:rPr>
        <w:t xml:space="preserve">We conduct </w:t>
      </w:r>
      <w:r w:rsidR="00AC33E4">
        <w:rPr>
          <w:rFonts w:ascii="Times New Roman" w:hAnsi="Times New Roman" w:cs="Times New Roman"/>
          <w:sz w:val="24"/>
          <w:szCs w:val="24"/>
        </w:rPr>
        <w:t xml:space="preserve">a </w:t>
      </w:r>
      <w:r>
        <w:rPr>
          <w:rFonts w:ascii="Times New Roman" w:hAnsi="Times New Roman" w:cs="Times New Roman"/>
          <w:sz w:val="24"/>
          <w:szCs w:val="24"/>
        </w:rPr>
        <w:t>two-sample t-test comparing</w:t>
      </w:r>
      <w:r w:rsidR="00800044">
        <w:rPr>
          <w:rFonts w:ascii="Times New Roman" w:hAnsi="Times New Roman" w:cs="Times New Roman"/>
          <w:sz w:val="24"/>
          <w:szCs w:val="24"/>
        </w:rPr>
        <w:t xml:space="preserve"> last-</w:t>
      </w:r>
      <w:r w:rsidR="00931BDF">
        <w:rPr>
          <w:rFonts w:ascii="Times New Roman" w:hAnsi="Times New Roman" w:cs="Times New Roman"/>
          <w:sz w:val="24"/>
          <w:szCs w:val="24"/>
        </w:rPr>
        <w:t>click and uniformly distributed average display</w:t>
      </w:r>
      <w:r w:rsidRPr="008B2C0B">
        <w:rPr>
          <w:rFonts w:ascii="Times New Roman" w:hAnsi="Times New Roman" w:cs="Times New Roman"/>
          <w:sz w:val="24"/>
          <w:szCs w:val="24"/>
        </w:rPr>
        <w:t xml:space="preserve"> rewards</w:t>
      </w:r>
      <w:r w:rsidRPr="001F4C36">
        <w:rPr>
          <w:rFonts w:ascii="Times New Roman" w:hAnsi="Times New Roman" w:cs="Times New Roman"/>
          <w:sz w:val="24"/>
          <w:szCs w:val="24"/>
        </w:rPr>
        <w:t>.</w:t>
      </w:r>
      <w:r>
        <w:rPr>
          <w:rFonts w:ascii="Times New Roman" w:hAnsi="Times New Roman" w:cs="Times New Roman"/>
          <w:b/>
          <w:sz w:val="24"/>
          <w:szCs w:val="24"/>
        </w:rPr>
        <w:t xml:space="preserve"> </w:t>
      </w:r>
      <w:r w:rsidR="00507A63">
        <w:rPr>
          <w:rFonts w:ascii="Times New Roman" w:hAnsi="Times New Roman" w:cs="Times New Roman"/>
          <w:sz w:val="24"/>
          <w:szCs w:val="24"/>
        </w:rPr>
        <w:t>The t Stat</w:t>
      </w:r>
      <w:r>
        <w:rPr>
          <w:rFonts w:ascii="Times New Roman" w:hAnsi="Times New Roman" w:cs="Times New Roman"/>
          <w:sz w:val="24"/>
          <w:szCs w:val="24"/>
        </w:rPr>
        <w:t xml:space="preserve"> of 30.80</w:t>
      </w:r>
      <w:r w:rsidR="00507A63">
        <w:rPr>
          <w:rFonts w:ascii="Times New Roman" w:hAnsi="Times New Roman" w:cs="Times New Roman"/>
          <w:sz w:val="24"/>
          <w:szCs w:val="24"/>
        </w:rPr>
        <w:t>4</w:t>
      </w:r>
      <w:r w:rsidRPr="001F3FBC">
        <w:rPr>
          <w:rFonts w:ascii="Times New Roman" w:hAnsi="Times New Roman" w:cs="Times New Roman"/>
          <w:sz w:val="24"/>
          <w:szCs w:val="24"/>
        </w:rPr>
        <w:t xml:space="preserve"> is greater than the two</w:t>
      </w:r>
      <w:r>
        <w:rPr>
          <w:rFonts w:ascii="Times New Roman" w:hAnsi="Times New Roman" w:cs="Times New Roman"/>
          <w:sz w:val="24"/>
          <w:szCs w:val="24"/>
        </w:rPr>
        <w:t>-tail critical value of 1.96</w:t>
      </w:r>
      <w:r w:rsidR="002B181D">
        <w:rPr>
          <w:rFonts w:ascii="Times New Roman" w:hAnsi="Times New Roman" w:cs="Times New Roman"/>
          <w:sz w:val="24"/>
          <w:szCs w:val="24"/>
        </w:rPr>
        <w:t>0</w:t>
      </w:r>
      <w:r w:rsidR="00800044">
        <w:rPr>
          <w:rFonts w:ascii="Times New Roman" w:hAnsi="Times New Roman" w:cs="Times New Roman"/>
          <w:sz w:val="24"/>
          <w:szCs w:val="24"/>
        </w:rPr>
        <w:t>,</w:t>
      </w:r>
      <w:r w:rsidRPr="001F3FBC">
        <w:rPr>
          <w:rFonts w:ascii="Times New Roman" w:hAnsi="Times New Roman" w:cs="Times New Roman"/>
          <w:sz w:val="24"/>
          <w:szCs w:val="24"/>
        </w:rPr>
        <w:t xml:space="preserve"> therefore indicating (with </w:t>
      </w:r>
      <w:r w:rsidR="00800044">
        <w:rPr>
          <w:rFonts w:ascii="Times New Roman" w:hAnsi="Times New Roman" w:cs="Times New Roman"/>
          <w:sz w:val="24"/>
          <w:szCs w:val="24"/>
        </w:rPr>
        <w:t>a 95% confidence level) a</w:t>
      </w:r>
      <w:r w:rsidRPr="001F3FBC">
        <w:rPr>
          <w:rFonts w:ascii="Times New Roman" w:hAnsi="Times New Roman" w:cs="Times New Roman"/>
          <w:sz w:val="24"/>
          <w:szCs w:val="24"/>
        </w:rPr>
        <w:t xml:space="preserve"> significant differen</w:t>
      </w:r>
      <w:r>
        <w:rPr>
          <w:rFonts w:ascii="Times New Roman" w:hAnsi="Times New Roman" w:cs="Times New Roman"/>
          <w:sz w:val="24"/>
          <w:szCs w:val="24"/>
        </w:rPr>
        <w:t xml:space="preserve">ce between the average </w:t>
      </w:r>
      <w:r w:rsidR="00931BDF">
        <w:rPr>
          <w:rFonts w:ascii="Times New Roman" w:hAnsi="Times New Roman" w:cs="Times New Roman"/>
          <w:sz w:val="24"/>
          <w:szCs w:val="24"/>
        </w:rPr>
        <w:t>display</w:t>
      </w:r>
      <w:r w:rsidRPr="004B2C58">
        <w:rPr>
          <w:rFonts w:ascii="Times New Roman" w:hAnsi="Times New Roman" w:cs="Times New Roman"/>
          <w:bCs/>
          <w:sz w:val="24"/>
          <w:szCs w:val="24"/>
        </w:rPr>
        <w:t xml:space="preserve"> reward</w:t>
      </w:r>
      <w:r w:rsidR="00A46303" w:rsidRPr="004B2C58">
        <w:rPr>
          <w:rFonts w:ascii="Times New Roman" w:hAnsi="Times New Roman" w:cs="Times New Roman"/>
          <w:bCs/>
          <w:sz w:val="24"/>
          <w:szCs w:val="24"/>
        </w:rPr>
        <w:t>s</w:t>
      </w:r>
      <w:r w:rsidRPr="004B2C58">
        <w:rPr>
          <w:rFonts w:ascii="Times New Roman" w:hAnsi="Times New Roman" w:cs="Times New Roman"/>
          <w:sz w:val="24"/>
          <w:szCs w:val="24"/>
        </w:rPr>
        <w:t>. Consequently, it co</w:t>
      </w:r>
      <w:r w:rsidR="003B733F" w:rsidRPr="004B2C58">
        <w:rPr>
          <w:rFonts w:ascii="Times New Roman" w:hAnsi="Times New Roman" w:cs="Times New Roman"/>
          <w:sz w:val="24"/>
          <w:szCs w:val="24"/>
        </w:rPr>
        <w:t>uld be concluded that the uniformly distributed</w:t>
      </w:r>
      <w:r w:rsidRPr="004B2C58">
        <w:rPr>
          <w:rFonts w:ascii="Times New Roman" w:hAnsi="Times New Roman" w:cs="Times New Roman"/>
          <w:sz w:val="24"/>
          <w:szCs w:val="24"/>
        </w:rPr>
        <w:t xml:space="preserve"> model on average attributes lower r</w:t>
      </w:r>
      <w:r w:rsidR="00931BDF">
        <w:rPr>
          <w:rFonts w:ascii="Times New Roman" w:hAnsi="Times New Roman" w:cs="Times New Roman"/>
          <w:sz w:val="24"/>
          <w:szCs w:val="24"/>
        </w:rPr>
        <w:t>evenue to display</w:t>
      </w:r>
      <w:r w:rsidRPr="004B2C58">
        <w:rPr>
          <w:rFonts w:ascii="Times New Roman" w:hAnsi="Times New Roman" w:cs="Times New Roman"/>
          <w:sz w:val="24"/>
          <w:szCs w:val="24"/>
        </w:rPr>
        <w:t xml:space="preserve">. This is </w:t>
      </w:r>
      <w:r w:rsidR="00A33029" w:rsidRPr="004B2C58">
        <w:rPr>
          <w:rFonts w:ascii="Times New Roman" w:hAnsi="Times New Roman" w:cs="Times New Roman"/>
          <w:sz w:val="24"/>
          <w:szCs w:val="24"/>
        </w:rPr>
        <w:t>supported by Table 3</w:t>
      </w:r>
      <w:r w:rsidRPr="004B2C58">
        <w:rPr>
          <w:rFonts w:ascii="Times New Roman" w:hAnsi="Times New Roman" w:cs="Times New Roman"/>
          <w:sz w:val="24"/>
          <w:szCs w:val="24"/>
        </w:rPr>
        <w:t xml:space="preserve"> that shows display ads are allocated 25.46</w:t>
      </w:r>
      <w:r w:rsidR="00950563" w:rsidRPr="004B2C58">
        <w:rPr>
          <w:rFonts w:ascii="Times New Roman" w:hAnsi="Times New Roman" w:cs="Times New Roman"/>
          <w:sz w:val="24"/>
          <w:szCs w:val="24"/>
        </w:rPr>
        <w:t>% lower revenue under the uniformly distributed</w:t>
      </w:r>
      <w:r w:rsidRPr="004B2C58">
        <w:rPr>
          <w:rFonts w:ascii="Times New Roman" w:hAnsi="Times New Roman" w:cs="Times New Roman"/>
          <w:sz w:val="24"/>
          <w:szCs w:val="24"/>
        </w:rPr>
        <w:t xml:space="preserve"> model.</w:t>
      </w:r>
      <w:r w:rsidR="00507A63" w:rsidRPr="00507A63">
        <w:rPr>
          <w:rFonts w:ascii="Times New Roman" w:hAnsi="Times New Roman" w:cs="Times New Roman"/>
          <w:sz w:val="24"/>
          <w:szCs w:val="24"/>
        </w:rPr>
        <w:t xml:space="preserve"> </w:t>
      </w:r>
      <w:r w:rsidR="003B733F">
        <w:rPr>
          <w:rFonts w:ascii="Times New Roman" w:hAnsi="Times New Roman" w:cs="Times New Roman"/>
          <w:sz w:val="24"/>
          <w:szCs w:val="24"/>
        </w:rPr>
        <w:t>Employing linear</w:t>
      </w:r>
      <w:r w:rsidR="00507A63" w:rsidRPr="00800044">
        <w:rPr>
          <w:rFonts w:ascii="Times New Roman" w:hAnsi="Times New Roman" w:cs="Times New Roman"/>
          <w:sz w:val="24"/>
          <w:szCs w:val="24"/>
        </w:rPr>
        <w:t xml:space="preserve"> regression, we further carry out hypothesis testing of the difference between me</w:t>
      </w:r>
      <w:r w:rsidR="008A027A">
        <w:rPr>
          <w:rFonts w:ascii="Times New Roman" w:hAnsi="Times New Roman" w:cs="Times New Roman"/>
          <w:sz w:val="24"/>
          <w:szCs w:val="24"/>
        </w:rPr>
        <w:t xml:space="preserve">ans using the t-test. </w:t>
      </w:r>
      <w:r w:rsidR="00E95DC1" w:rsidRPr="003851C6">
        <w:rPr>
          <w:rFonts w:ascii="Times New Roman" w:hAnsi="Times New Roman" w:cs="Times New Roman"/>
          <w:sz w:val="24"/>
          <w:szCs w:val="24"/>
        </w:rPr>
        <w:t xml:space="preserve">As previously, these findings confirm that </w:t>
      </w:r>
      <w:r w:rsidR="00E75332" w:rsidRPr="003851C6">
        <w:rPr>
          <w:rFonts w:ascii="Times New Roman" w:hAnsi="Times New Roman" w:cs="Times New Roman"/>
          <w:sz w:val="24"/>
          <w:szCs w:val="24"/>
        </w:rPr>
        <w:t>the uniformly distributed model as a multi-channel attribution model</w:t>
      </w:r>
      <w:r w:rsidR="00E95DC1" w:rsidRPr="003851C6">
        <w:rPr>
          <w:rFonts w:ascii="Times New Roman" w:hAnsi="Times New Roman" w:cs="Times New Roman"/>
          <w:sz w:val="24"/>
          <w:szCs w:val="24"/>
        </w:rPr>
        <w:t xml:space="preserve"> give</w:t>
      </w:r>
      <w:r w:rsidR="00E75332" w:rsidRPr="003851C6">
        <w:rPr>
          <w:rFonts w:ascii="Times New Roman" w:hAnsi="Times New Roman" w:cs="Times New Roman"/>
          <w:sz w:val="24"/>
          <w:szCs w:val="24"/>
        </w:rPr>
        <w:t>s</w:t>
      </w:r>
      <w:r w:rsidR="00E95DC1" w:rsidRPr="003851C6">
        <w:rPr>
          <w:rFonts w:ascii="Times New Roman" w:hAnsi="Times New Roman" w:cs="Times New Roman"/>
          <w:sz w:val="24"/>
          <w:szCs w:val="24"/>
        </w:rPr>
        <w:t xml:space="preserve"> different channel valuations than </w:t>
      </w:r>
      <w:r w:rsidR="003B733F" w:rsidRPr="003851C6">
        <w:rPr>
          <w:rFonts w:ascii="Times New Roman" w:hAnsi="Times New Roman" w:cs="Times New Roman"/>
          <w:sz w:val="24"/>
          <w:szCs w:val="24"/>
        </w:rPr>
        <w:t xml:space="preserve">the </w:t>
      </w:r>
      <w:r w:rsidR="00E95DC1" w:rsidRPr="003851C6">
        <w:rPr>
          <w:rFonts w:ascii="Times New Roman" w:hAnsi="Times New Roman" w:cs="Times New Roman"/>
          <w:sz w:val="24"/>
          <w:szCs w:val="24"/>
        </w:rPr>
        <w:t>last</w:t>
      </w:r>
      <w:r w:rsidR="003B733F" w:rsidRPr="003851C6">
        <w:rPr>
          <w:rFonts w:ascii="Times New Roman" w:hAnsi="Times New Roman" w:cs="Times New Roman"/>
          <w:sz w:val="24"/>
          <w:szCs w:val="24"/>
        </w:rPr>
        <w:t>-click model</w:t>
      </w:r>
      <w:r w:rsidR="00E95DC1" w:rsidRPr="003851C6">
        <w:rPr>
          <w:rFonts w:ascii="Times New Roman" w:hAnsi="Times New Roman" w:cs="Times New Roman"/>
          <w:sz w:val="24"/>
          <w:szCs w:val="24"/>
        </w:rPr>
        <w:t>.</w:t>
      </w:r>
      <w:r w:rsidR="00E95DC1">
        <w:rPr>
          <w:rFonts w:ascii="Times New Roman" w:hAnsi="Times New Roman" w:cs="Times New Roman"/>
          <w:sz w:val="24"/>
          <w:szCs w:val="24"/>
        </w:rPr>
        <w:t xml:space="preserve"> </w:t>
      </w:r>
      <w:r w:rsidR="00E95DC1" w:rsidRPr="00A26F2E">
        <w:rPr>
          <w:rFonts w:ascii="Times New Roman" w:hAnsi="Times New Roman" w:cs="Times New Roman"/>
          <w:sz w:val="24"/>
          <w:szCs w:val="24"/>
        </w:rPr>
        <w:t xml:space="preserve"> </w:t>
      </w:r>
    </w:p>
    <w:p w14:paraId="335774AA" w14:textId="77777777" w:rsidR="00873232" w:rsidRDefault="00873232" w:rsidP="00873232">
      <w:pPr>
        <w:spacing w:line="360" w:lineRule="auto"/>
        <w:rPr>
          <w:rFonts w:ascii="Times New Roman" w:hAnsi="Times New Roman" w:cs="Times New Roman"/>
          <w:b/>
          <w:sz w:val="24"/>
          <w:szCs w:val="24"/>
        </w:rPr>
      </w:pPr>
    </w:p>
    <w:p w14:paraId="3D237ECA" w14:textId="1DF37F45" w:rsidR="00873232" w:rsidRDefault="00DD6450" w:rsidP="00873232">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Figure 3</w:t>
      </w:r>
      <w:r w:rsidR="00993F3F">
        <w:rPr>
          <w:rFonts w:ascii="Times New Roman" w:hAnsi="Times New Roman" w:cs="Times New Roman"/>
          <w:sz w:val="24"/>
          <w:szCs w:val="24"/>
        </w:rPr>
        <w:t>,</w:t>
      </w:r>
      <w:r w:rsidR="00101881">
        <w:rPr>
          <w:rFonts w:ascii="Times New Roman" w:hAnsi="Times New Roman" w:cs="Times New Roman"/>
          <w:sz w:val="24"/>
          <w:szCs w:val="24"/>
        </w:rPr>
        <w:t xml:space="preserve"> 4</w:t>
      </w:r>
      <w:r w:rsidR="00BA3860">
        <w:rPr>
          <w:rFonts w:ascii="Times New Roman" w:hAnsi="Times New Roman" w:cs="Times New Roman"/>
          <w:sz w:val="24"/>
          <w:szCs w:val="24"/>
        </w:rPr>
        <w:t xml:space="preserve"> </w:t>
      </w:r>
      <w:r w:rsidR="00993F3F">
        <w:rPr>
          <w:rFonts w:ascii="Times New Roman" w:hAnsi="Times New Roman" w:cs="Times New Roman"/>
          <w:sz w:val="24"/>
          <w:szCs w:val="24"/>
        </w:rPr>
        <w:t xml:space="preserve">and 5 </w:t>
      </w:r>
      <w:r w:rsidR="00873232">
        <w:rPr>
          <w:rFonts w:ascii="Times New Roman" w:hAnsi="Times New Roman" w:cs="Times New Roman"/>
          <w:sz w:val="24"/>
          <w:szCs w:val="24"/>
        </w:rPr>
        <w:t>about here]</w:t>
      </w:r>
    </w:p>
    <w:p w14:paraId="376422F5" w14:textId="5AAD7967" w:rsidR="005608F8" w:rsidRDefault="005608F8" w:rsidP="001F0BF4">
      <w:pPr>
        <w:spacing w:after="0" w:line="360" w:lineRule="auto"/>
        <w:rPr>
          <w:rFonts w:ascii="Times New Roman" w:hAnsi="Times New Roman" w:cs="Times New Roman"/>
          <w:sz w:val="24"/>
          <w:szCs w:val="24"/>
        </w:rPr>
      </w:pPr>
    </w:p>
    <w:p w14:paraId="2FEFC146" w14:textId="5E58CF23" w:rsidR="00F72CA8" w:rsidRPr="00993F3F" w:rsidRDefault="00080C0E" w:rsidP="00993F3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7234FC">
        <w:rPr>
          <w:rFonts w:ascii="Times New Roman" w:hAnsi="Times New Roman" w:cs="Times New Roman"/>
          <w:sz w:val="24"/>
          <w:szCs w:val="24"/>
        </w:rPr>
        <w:t xml:space="preserve">he </w:t>
      </w:r>
      <w:r w:rsidR="006C4272" w:rsidRPr="001D0700">
        <w:rPr>
          <w:rFonts w:ascii="Times New Roman" w:hAnsi="Times New Roman" w:cs="Times New Roman"/>
          <w:sz w:val="24"/>
          <w:szCs w:val="24"/>
        </w:rPr>
        <w:t>position</w:t>
      </w:r>
      <w:r w:rsidR="007234FC">
        <w:rPr>
          <w:rFonts w:ascii="Times New Roman" w:hAnsi="Times New Roman" w:cs="Times New Roman"/>
          <w:sz w:val="24"/>
          <w:szCs w:val="24"/>
        </w:rPr>
        <w:t>-based</w:t>
      </w:r>
      <w:r w:rsidR="00AC33E4">
        <w:rPr>
          <w:rFonts w:ascii="Times New Roman" w:hAnsi="Times New Roman" w:cs="Times New Roman"/>
          <w:sz w:val="24"/>
          <w:szCs w:val="24"/>
        </w:rPr>
        <w:t xml:space="preserve"> (</w:t>
      </w:r>
      <w:r w:rsidR="007234FC">
        <w:rPr>
          <w:rFonts w:ascii="Times New Roman" w:hAnsi="Times New Roman" w:cs="Times New Roman"/>
          <w:sz w:val="24"/>
          <w:szCs w:val="24"/>
        </w:rPr>
        <w:t>sometime</w:t>
      </w:r>
      <w:r w:rsidR="00AC33E4">
        <w:rPr>
          <w:rFonts w:ascii="Times New Roman" w:hAnsi="Times New Roman" w:cs="Times New Roman"/>
          <w:sz w:val="24"/>
          <w:szCs w:val="24"/>
        </w:rPr>
        <w:t>s</w:t>
      </w:r>
      <w:r w:rsidR="007234FC">
        <w:rPr>
          <w:rFonts w:ascii="Times New Roman" w:hAnsi="Times New Roman" w:cs="Times New Roman"/>
          <w:sz w:val="24"/>
          <w:szCs w:val="24"/>
        </w:rPr>
        <w:t xml:space="preserve"> called </w:t>
      </w:r>
      <w:r w:rsidR="006C4272" w:rsidRPr="001D0700">
        <w:rPr>
          <w:rFonts w:ascii="Times New Roman" w:hAnsi="Times New Roman" w:cs="Times New Roman"/>
          <w:sz w:val="24"/>
          <w:szCs w:val="24"/>
        </w:rPr>
        <w:t>Pareto distribution) model, a relatively</w:t>
      </w:r>
      <w:r w:rsidR="007234FC">
        <w:rPr>
          <w:rFonts w:ascii="Times New Roman" w:hAnsi="Times New Roman" w:cs="Times New Roman"/>
          <w:sz w:val="24"/>
          <w:szCs w:val="24"/>
        </w:rPr>
        <w:t xml:space="preserve"> new attribution approach,</w:t>
      </w:r>
      <w:r w:rsidR="006C4272" w:rsidRPr="001D0700">
        <w:rPr>
          <w:rFonts w:ascii="Times New Roman" w:hAnsi="Times New Roman" w:cs="Times New Roman"/>
          <w:sz w:val="24"/>
          <w:szCs w:val="24"/>
        </w:rPr>
        <w:t xml:space="preserve"> </w:t>
      </w:r>
      <w:r>
        <w:rPr>
          <w:rFonts w:ascii="Times New Roman" w:hAnsi="Times New Roman" w:cs="Times New Roman"/>
          <w:sz w:val="24"/>
          <w:szCs w:val="24"/>
        </w:rPr>
        <w:t>attribute</w:t>
      </w:r>
      <w:r w:rsidR="007234FC">
        <w:rPr>
          <w:rFonts w:ascii="Times New Roman" w:hAnsi="Times New Roman" w:cs="Times New Roman"/>
          <w:sz w:val="24"/>
          <w:szCs w:val="24"/>
        </w:rPr>
        <w:t>s</w:t>
      </w:r>
      <w:r>
        <w:rPr>
          <w:rFonts w:ascii="Times New Roman" w:hAnsi="Times New Roman" w:cs="Times New Roman"/>
          <w:sz w:val="24"/>
          <w:szCs w:val="24"/>
        </w:rPr>
        <w:t xml:space="preserve"> credit for purchase conversion </w:t>
      </w:r>
      <w:r w:rsidR="006C4272" w:rsidRPr="001D0700">
        <w:rPr>
          <w:rFonts w:ascii="Times New Roman" w:hAnsi="Times New Roman" w:cs="Times New Roman"/>
          <w:sz w:val="24"/>
          <w:szCs w:val="24"/>
        </w:rPr>
        <w:t xml:space="preserve">to specific parts of the customer journey. </w:t>
      </w:r>
      <w:r w:rsidR="00DC7734">
        <w:rPr>
          <w:rFonts w:ascii="Times New Roman" w:hAnsi="Times New Roman" w:cs="Times New Roman"/>
          <w:sz w:val="24"/>
          <w:szCs w:val="24"/>
        </w:rPr>
        <w:t>Figure 4</w:t>
      </w:r>
      <w:r w:rsidR="006C4272" w:rsidRPr="004522E0">
        <w:rPr>
          <w:rFonts w:ascii="Times New Roman" w:hAnsi="Times New Roman" w:cs="Times New Roman"/>
          <w:sz w:val="24"/>
          <w:szCs w:val="24"/>
        </w:rPr>
        <w:t xml:space="preserve"> reflects revenue attributio</w:t>
      </w:r>
      <w:r w:rsidR="00CE6175">
        <w:rPr>
          <w:rFonts w:ascii="Times New Roman" w:hAnsi="Times New Roman" w:cs="Times New Roman"/>
          <w:sz w:val="24"/>
          <w:szCs w:val="24"/>
        </w:rPr>
        <w:t>n for online media channels</w:t>
      </w:r>
      <w:r w:rsidR="006C4272" w:rsidRPr="004522E0">
        <w:rPr>
          <w:rFonts w:ascii="Times New Roman" w:hAnsi="Times New Roman" w:cs="Times New Roman"/>
          <w:sz w:val="24"/>
          <w:szCs w:val="24"/>
        </w:rPr>
        <w:t xml:space="preserve"> using the position</w:t>
      </w:r>
      <w:r w:rsidR="00AC33E4">
        <w:rPr>
          <w:rFonts w:ascii="Times New Roman" w:hAnsi="Times New Roman" w:cs="Times New Roman"/>
          <w:sz w:val="24"/>
          <w:szCs w:val="24"/>
        </w:rPr>
        <w:t>-</w:t>
      </w:r>
      <w:r w:rsidR="00FB717B">
        <w:rPr>
          <w:rFonts w:ascii="Times New Roman" w:hAnsi="Times New Roman" w:cs="Times New Roman"/>
          <w:sz w:val="24"/>
          <w:szCs w:val="24"/>
        </w:rPr>
        <w:t>(or Pareto) based model. O</w:t>
      </w:r>
      <w:r w:rsidR="006C4272" w:rsidRPr="004522E0">
        <w:rPr>
          <w:rFonts w:ascii="Times New Roman" w:hAnsi="Times New Roman" w:cs="Times New Roman"/>
          <w:sz w:val="24"/>
          <w:szCs w:val="24"/>
        </w:rPr>
        <w:t>rganic search continues to dominate the online marketi</w:t>
      </w:r>
      <w:r w:rsidR="00654607">
        <w:rPr>
          <w:rFonts w:ascii="Times New Roman" w:hAnsi="Times New Roman" w:cs="Times New Roman"/>
          <w:sz w:val="24"/>
          <w:szCs w:val="24"/>
        </w:rPr>
        <w:t>ng tools with 63.47</w:t>
      </w:r>
      <w:r w:rsidR="00624497" w:rsidRPr="004522E0">
        <w:rPr>
          <w:rFonts w:ascii="Times New Roman" w:hAnsi="Times New Roman" w:cs="Times New Roman"/>
          <w:sz w:val="24"/>
          <w:szCs w:val="24"/>
        </w:rPr>
        <w:t xml:space="preserve">%. </w:t>
      </w:r>
      <w:r w:rsidR="00931BDF">
        <w:rPr>
          <w:rFonts w:ascii="Times New Roman" w:hAnsi="Times New Roman" w:cs="Times New Roman"/>
          <w:sz w:val="24"/>
          <w:szCs w:val="24"/>
        </w:rPr>
        <w:t>Display</w:t>
      </w:r>
      <w:r w:rsidR="00AC33E4">
        <w:rPr>
          <w:rFonts w:ascii="Times New Roman" w:hAnsi="Times New Roman" w:cs="Times New Roman"/>
          <w:sz w:val="24"/>
          <w:szCs w:val="24"/>
        </w:rPr>
        <w:t xml:space="preserve"> dominates among</w:t>
      </w:r>
      <w:r w:rsidR="006C4272" w:rsidRPr="001F3FBC">
        <w:rPr>
          <w:rFonts w:ascii="Times New Roman" w:hAnsi="Times New Roman" w:cs="Times New Roman"/>
          <w:sz w:val="24"/>
          <w:szCs w:val="24"/>
        </w:rPr>
        <w:t xml:space="preserve"> </w:t>
      </w:r>
      <w:r w:rsidR="00AC33E4">
        <w:rPr>
          <w:rFonts w:ascii="Times New Roman" w:hAnsi="Times New Roman" w:cs="Times New Roman"/>
          <w:sz w:val="24"/>
          <w:szCs w:val="24"/>
        </w:rPr>
        <w:t xml:space="preserve">the </w:t>
      </w:r>
      <w:r w:rsidR="006C4272" w:rsidRPr="001F3FBC">
        <w:rPr>
          <w:rFonts w:ascii="Times New Roman" w:hAnsi="Times New Roman" w:cs="Times New Roman"/>
          <w:sz w:val="24"/>
          <w:szCs w:val="24"/>
        </w:rPr>
        <w:t>paid marketing</w:t>
      </w:r>
      <w:r w:rsidR="00654607">
        <w:rPr>
          <w:rFonts w:ascii="Times New Roman" w:hAnsi="Times New Roman" w:cs="Times New Roman"/>
          <w:sz w:val="24"/>
          <w:szCs w:val="24"/>
        </w:rPr>
        <w:t xml:space="preserve"> tools, being responsible for 13.65</w:t>
      </w:r>
      <w:r w:rsidR="00CC3A66">
        <w:rPr>
          <w:rFonts w:ascii="Times New Roman" w:hAnsi="Times New Roman" w:cs="Times New Roman"/>
          <w:sz w:val="24"/>
          <w:szCs w:val="24"/>
        </w:rPr>
        <w:t>%, representing a 25.89</w:t>
      </w:r>
      <w:r w:rsidR="006C4272" w:rsidRPr="001F3FBC">
        <w:rPr>
          <w:rFonts w:ascii="Times New Roman" w:hAnsi="Times New Roman" w:cs="Times New Roman"/>
          <w:sz w:val="24"/>
          <w:szCs w:val="24"/>
        </w:rPr>
        <w:t>% decrease on the last</w:t>
      </w:r>
      <w:r w:rsidR="00622AEB">
        <w:rPr>
          <w:rFonts w:ascii="Times New Roman" w:hAnsi="Times New Roman" w:cs="Times New Roman"/>
          <w:sz w:val="24"/>
          <w:szCs w:val="24"/>
        </w:rPr>
        <w:t>-</w:t>
      </w:r>
      <w:r w:rsidR="006C4272" w:rsidRPr="001F3FBC">
        <w:rPr>
          <w:rFonts w:ascii="Times New Roman" w:hAnsi="Times New Roman" w:cs="Times New Roman"/>
          <w:sz w:val="24"/>
          <w:szCs w:val="24"/>
        </w:rPr>
        <w:t>click model. As seen in the other models, social media continues to contribute the least revenue;</w:t>
      </w:r>
      <w:r w:rsidR="00CC3A66">
        <w:rPr>
          <w:rFonts w:ascii="Times New Roman" w:hAnsi="Times New Roman" w:cs="Times New Roman"/>
          <w:sz w:val="24"/>
          <w:szCs w:val="24"/>
        </w:rPr>
        <w:t xml:space="preserve"> however, it still </w:t>
      </w:r>
      <w:r w:rsidR="00CC3A66" w:rsidRPr="00760920">
        <w:rPr>
          <w:rFonts w:ascii="Times New Roman" w:hAnsi="Times New Roman" w:cs="Times New Roman"/>
          <w:sz w:val="24"/>
          <w:szCs w:val="24"/>
        </w:rPr>
        <w:t>reflects a 295</w:t>
      </w:r>
      <w:r w:rsidR="006C4272" w:rsidRPr="00760920">
        <w:rPr>
          <w:rFonts w:ascii="Times New Roman" w:hAnsi="Times New Roman" w:cs="Times New Roman"/>
          <w:sz w:val="24"/>
          <w:szCs w:val="24"/>
        </w:rPr>
        <w:t>% increase</w:t>
      </w:r>
      <w:r w:rsidR="006C4272" w:rsidRPr="001F3FBC">
        <w:rPr>
          <w:rFonts w:ascii="Times New Roman" w:hAnsi="Times New Roman" w:cs="Times New Roman"/>
          <w:sz w:val="24"/>
          <w:szCs w:val="24"/>
        </w:rPr>
        <w:t xml:space="preserve"> on the revenue generated in the current last click model.</w:t>
      </w:r>
      <w:r w:rsidR="006C4272">
        <w:rPr>
          <w:rFonts w:ascii="Times New Roman" w:hAnsi="Times New Roman" w:cs="Times New Roman"/>
          <w:sz w:val="24"/>
          <w:szCs w:val="24"/>
        </w:rPr>
        <w:t xml:space="preserve"> </w:t>
      </w:r>
      <w:r w:rsidR="006C4272" w:rsidRPr="001F3FBC">
        <w:rPr>
          <w:rFonts w:ascii="Times New Roman" w:hAnsi="Times New Roman" w:cs="Times New Roman"/>
          <w:sz w:val="24"/>
          <w:szCs w:val="24"/>
        </w:rPr>
        <w:t>Retargeting is fairly consistent with the last</w:t>
      </w:r>
      <w:r w:rsidR="00622AEB">
        <w:rPr>
          <w:rFonts w:ascii="Times New Roman" w:hAnsi="Times New Roman" w:cs="Times New Roman"/>
          <w:sz w:val="24"/>
          <w:szCs w:val="24"/>
        </w:rPr>
        <w:t>-</w:t>
      </w:r>
      <w:r w:rsidR="006C4272" w:rsidRPr="001F3FBC">
        <w:rPr>
          <w:rFonts w:ascii="Times New Roman" w:hAnsi="Times New Roman" w:cs="Times New Roman"/>
          <w:sz w:val="24"/>
          <w:szCs w:val="24"/>
        </w:rPr>
        <w:t>click mode</w:t>
      </w:r>
      <w:r w:rsidR="00622AEB">
        <w:rPr>
          <w:rFonts w:ascii="Times New Roman" w:hAnsi="Times New Roman" w:cs="Times New Roman"/>
          <w:sz w:val="24"/>
          <w:szCs w:val="24"/>
        </w:rPr>
        <w:t>l, slightly increasing from 1.22% to 1.78</w:t>
      </w:r>
      <w:r w:rsidR="006C4272" w:rsidRPr="001F3FBC">
        <w:rPr>
          <w:rFonts w:ascii="Times New Roman" w:hAnsi="Times New Roman" w:cs="Times New Roman"/>
          <w:sz w:val="24"/>
          <w:szCs w:val="24"/>
        </w:rPr>
        <w:t>%. Moreover</w:t>
      </w:r>
      <w:r w:rsidR="008B0E5F">
        <w:rPr>
          <w:rFonts w:ascii="Times New Roman" w:hAnsi="Times New Roman" w:cs="Times New Roman"/>
          <w:sz w:val="24"/>
          <w:szCs w:val="24"/>
        </w:rPr>
        <w:t>,</w:t>
      </w:r>
      <w:r w:rsidR="006C4272" w:rsidRPr="001F3FBC">
        <w:rPr>
          <w:rFonts w:ascii="Times New Roman" w:hAnsi="Times New Roman" w:cs="Times New Roman"/>
          <w:sz w:val="24"/>
          <w:szCs w:val="24"/>
        </w:rPr>
        <w:t xml:space="preserve"> paid s</w:t>
      </w:r>
      <w:r w:rsidR="008B0E5F">
        <w:rPr>
          <w:rFonts w:ascii="Times New Roman" w:hAnsi="Times New Roman" w:cs="Times New Roman"/>
          <w:sz w:val="24"/>
          <w:szCs w:val="24"/>
        </w:rPr>
        <w:t>earch sees a sizeable increase</w:t>
      </w:r>
      <w:r w:rsidR="006C4272" w:rsidRPr="001F3FBC">
        <w:rPr>
          <w:rFonts w:ascii="Times New Roman" w:hAnsi="Times New Roman" w:cs="Times New Roman"/>
          <w:sz w:val="24"/>
          <w:szCs w:val="24"/>
        </w:rPr>
        <w:t xml:space="preserve"> in propor</w:t>
      </w:r>
      <w:r w:rsidR="00622AEB">
        <w:rPr>
          <w:rFonts w:ascii="Times New Roman" w:hAnsi="Times New Roman" w:cs="Times New Roman"/>
          <w:sz w:val="24"/>
          <w:szCs w:val="24"/>
        </w:rPr>
        <w:t>tional revenue from 10.92% to 13.88</w:t>
      </w:r>
      <w:r w:rsidR="006C4272" w:rsidRPr="001F3FBC">
        <w:rPr>
          <w:rFonts w:ascii="Times New Roman" w:hAnsi="Times New Roman" w:cs="Times New Roman"/>
          <w:sz w:val="24"/>
          <w:szCs w:val="24"/>
        </w:rPr>
        <w:t>%.</w:t>
      </w:r>
      <w:r w:rsidR="006C4272">
        <w:rPr>
          <w:rFonts w:ascii="Times New Roman" w:hAnsi="Times New Roman" w:cs="Times New Roman"/>
          <w:sz w:val="24"/>
          <w:szCs w:val="24"/>
        </w:rPr>
        <w:t xml:space="preserve"> </w:t>
      </w:r>
      <w:r w:rsidR="00760C7C">
        <w:rPr>
          <w:rFonts w:ascii="Times New Roman" w:hAnsi="Times New Roman" w:cs="Times New Roman"/>
          <w:sz w:val="24"/>
          <w:szCs w:val="24"/>
        </w:rPr>
        <w:t>We conduct</w:t>
      </w:r>
      <w:r w:rsidR="00760C7C" w:rsidRPr="00251BB9">
        <w:rPr>
          <w:rFonts w:ascii="Times New Roman" w:hAnsi="Times New Roman" w:cs="Times New Roman"/>
          <w:sz w:val="24"/>
          <w:szCs w:val="24"/>
        </w:rPr>
        <w:t xml:space="preserve"> </w:t>
      </w:r>
      <w:r w:rsidR="00AC33E4">
        <w:rPr>
          <w:rFonts w:ascii="Times New Roman" w:hAnsi="Times New Roman" w:cs="Times New Roman"/>
          <w:sz w:val="24"/>
          <w:szCs w:val="24"/>
        </w:rPr>
        <w:t xml:space="preserve">a </w:t>
      </w:r>
      <w:r w:rsidR="00760C7C" w:rsidRPr="00251BB9">
        <w:rPr>
          <w:rFonts w:ascii="Times New Roman" w:hAnsi="Times New Roman" w:cs="Times New Roman"/>
          <w:sz w:val="24"/>
          <w:szCs w:val="24"/>
        </w:rPr>
        <w:t xml:space="preserve">two-sample t-test comparing </w:t>
      </w:r>
      <w:r w:rsidR="00863DC6">
        <w:rPr>
          <w:rFonts w:ascii="Times New Roman" w:hAnsi="Times New Roman" w:cs="Times New Roman"/>
          <w:sz w:val="24"/>
          <w:szCs w:val="24"/>
        </w:rPr>
        <w:t>last-</w:t>
      </w:r>
      <w:r w:rsidR="00760C7C" w:rsidRPr="00760C7C">
        <w:rPr>
          <w:rFonts w:ascii="Times New Roman" w:hAnsi="Times New Roman" w:cs="Times New Roman"/>
          <w:sz w:val="24"/>
          <w:szCs w:val="24"/>
        </w:rPr>
        <w:t>click and position-</w:t>
      </w:r>
      <w:r w:rsidR="006C4272" w:rsidRPr="00760C7C">
        <w:rPr>
          <w:rFonts w:ascii="Times New Roman" w:hAnsi="Times New Roman" w:cs="Times New Roman"/>
          <w:sz w:val="24"/>
          <w:szCs w:val="24"/>
        </w:rPr>
        <w:t>based average affiliate reward</w:t>
      </w:r>
      <w:r w:rsidR="00760C7C" w:rsidRPr="00760C7C">
        <w:rPr>
          <w:rFonts w:ascii="Times New Roman" w:hAnsi="Times New Roman" w:cs="Times New Roman"/>
          <w:sz w:val="24"/>
          <w:szCs w:val="24"/>
        </w:rPr>
        <w:t>s</w:t>
      </w:r>
      <w:r w:rsidR="006C4272" w:rsidRPr="00360DA7">
        <w:rPr>
          <w:rFonts w:ascii="Times New Roman" w:hAnsi="Times New Roman" w:cs="Times New Roman"/>
          <w:sz w:val="24"/>
          <w:szCs w:val="24"/>
        </w:rPr>
        <w:t>.</w:t>
      </w:r>
      <w:r w:rsidR="006C4272">
        <w:rPr>
          <w:rFonts w:ascii="Times New Roman" w:hAnsi="Times New Roman" w:cs="Times New Roman"/>
          <w:sz w:val="24"/>
          <w:szCs w:val="24"/>
        </w:rPr>
        <w:t xml:space="preserve"> </w:t>
      </w:r>
      <w:r w:rsidR="00507A63">
        <w:rPr>
          <w:rFonts w:ascii="Times New Roman" w:hAnsi="Times New Roman" w:cs="Times New Roman"/>
          <w:sz w:val="24"/>
          <w:szCs w:val="24"/>
        </w:rPr>
        <w:t>The t Stat of 29.913</w:t>
      </w:r>
      <w:r w:rsidR="006C4272" w:rsidRPr="001F3FBC">
        <w:rPr>
          <w:rFonts w:ascii="Times New Roman" w:hAnsi="Times New Roman" w:cs="Times New Roman"/>
          <w:sz w:val="24"/>
          <w:szCs w:val="24"/>
        </w:rPr>
        <w:t xml:space="preserve"> is greater than the two</w:t>
      </w:r>
      <w:r w:rsidR="002B181D">
        <w:rPr>
          <w:rFonts w:ascii="Times New Roman" w:hAnsi="Times New Roman" w:cs="Times New Roman"/>
          <w:sz w:val="24"/>
          <w:szCs w:val="24"/>
        </w:rPr>
        <w:t>-tail critical value of 1.960</w:t>
      </w:r>
      <w:r w:rsidR="00AC33E4">
        <w:rPr>
          <w:rFonts w:ascii="Times New Roman" w:hAnsi="Times New Roman" w:cs="Times New Roman"/>
          <w:sz w:val="24"/>
          <w:szCs w:val="24"/>
        </w:rPr>
        <w:t>,</w:t>
      </w:r>
      <w:r w:rsidR="006C4272" w:rsidRPr="001F3FBC">
        <w:rPr>
          <w:rFonts w:ascii="Times New Roman" w:hAnsi="Times New Roman" w:cs="Times New Roman"/>
          <w:sz w:val="24"/>
          <w:szCs w:val="24"/>
        </w:rPr>
        <w:t xml:space="preserve"> therefore indicating (with </w:t>
      </w:r>
      <w:r w:rsidR="00AC33E4">
        <w:rPr>
          <w:rFonts w:ascii="Times New Roman" w:hAnsi="Times New Roman" w:cs="Times New Roman"/>
          <w:sz w:val="24"/>
          <w:szCs w:val="24"/>
        </w:rPr>
        <w:t>a 95% confidence level) a</w:t>
      </w:r>
      <w:r w:rsidR="006C4272" w:rsidRPr="001F3FBC">
        <w:rPr>
          <w:rFonts w:ascii="Times New Roman" w:hAnsi="Times New Roman" w:cs="Times New Roman"/>
          <w:sz w:val="24"/>
          <w:szCs w:val="24"/>
        </w:rPr>
        <w:t xml:space="preserve"> significant difference</w:t>
      </w:r>
      <w:r w:rsidR="00931BDF">
        <w:rPr>
          <w:rFonts w:ascii="Times New Roman" w:hAnsi="Times New Roman" w:cs="Times New Roman"/>
          <w:sz w:val="24"/>
          <w:szCs w:val="24"/>
        </w:rPr>
        <w:t xml:space="preserve"> between the average display</w:t>
      </w:r>
      <w:r w:rsidR="006C4272" w:rsidRPr="001F3FBC">
        <w:rPr>
          <w:rFonts w:ascii="Times New Roman" w:hAnsi="Times New Roman" w:cs="Times New Roman"/>
          <w:sz w:val="24"/>
          <w:szCs w:val="24"/>
        </w:rPr>
        <w:t xml:space="preserve"> reward</w:t>
      </w:r>
      <w:r w:rsidR="00931BDF">
        <w:rPr>
          <w:rFonts w:ascii="Times New Roman" w:hAnsi="Times New Roman" w:cs="Times New Roman"/>
          <w:sz w:val="24"/>
          <w:szCs w:val="24"/>
        </w:rPr>
        <w:t>s</w:t>
      </w:r>
      <w:r w:rsidR="006C4272" w:rsidRPr="001F3FBC">
        <w:rPr>
          <w:rFonts w:ascii="Times New Roman" w:hAnsi="Times New Roman" w:cs="Times New Roman"/>
          <w:sz w:val="24"/>
          <w:szCs w:val="24"/>
        </w:rPr>
        <w:t xml:space="preserve">. </w:t>
      </w:r>
      <w:r w:rsidR="00AC33E4">
        <w:rPr>
          <w:rFonts w:ascii="Times New Roman" w:hAnsi="Times New Roman" w:cs="Times New Roman"/>
          <w:sz w:val="24"/>
          <w:szCs w:val="24"/>
        </w:rPr>
        <w:t>We may then conclude</w:t>
      </w:r>
      <w:r w:rsidR="006C4272" w:rsidRPr="001F3FBC">
        <w:rPr>
          <w:rFonts w:ascii="Times New Roman" w:hAnsi="Times New Roman" w:cs="Times New Roman"/>
          <w:sz w:val="24"/>
          <w:szCs w:val="24"/>
        </w:rPr>
        <w:t xml:space="preserve"> that the position</w:t>
      </w:r>
      <w:r w:rsidR="007C168D">
        <w:rPr>
          <w:rFonts w:ascii="Times New Roman" w:hAnsi="Times New Roman" w:cs="Times New Roman"/>
          <w:sz w:val="24"/>
          <w:szCs w:val="24"/>
        </w:rPr>
        <w:t>-</w:t>
      </w:r>
      <w:r w:rsidR="006C4272" w:rsidRPr="001F3FBC">
        <w:rPr>
          <w:rFonts w:ascii="Times New Roman" w:hAnsi="Times New Roman" w:cs="Times New Roman"/>
          <w:sz w:val="24"/>
          <w:szCs w:val="24"/>
        </w:rPr>
        <w:t>based model on average att</w:t>
      </w:r>
      <w:r w:rsidR="00863DC6">
        <w:rPr>
          <w:rFonts w:ascii="Times New Roman" w:hAnsi="Times New Roman" w:cs="Times New Roman"/>
          <w:sz w:val="24"/>
          <w:szCs w:val="24"/>
        </w:rPr>
        <w:t>ributes lower re</w:t>
      </w:r>
      <w:r w:rsidR="00931BDF">
        <w:rPr>
          <w:rFonts w:ascii="Times New Roman" w:hAnsi="Times New Roman" w:cs="Times New Roman"/>
          <w:sz w:val="24"/>
          <w:szCs w:val="24"/>
        </w:rPr>
        <w:t>venue to display</w:t>
      </w:r>
      <w:r w:rsidR="006C4272">
        <w:rPr>
          <w:rFonts w:ascii="Times New Roman" w:hAnsi="Times New Roman" w:cs="Times New Roman"/>
          <w:sz w:val="24"/>
          <w:szCs w:val="24"/>
        </w:rPr>
        <w:t xml:space="preserve">. </w:t>
      </w:r>
      <w:r w:rsidR="006C4272" w:rsidRPr="00760C7C">
        <w:rPr>
          <w:rFonts w:ascii="Times New Roman" w:hAnsi="Times New Roman" w:cs="Times New Roman"/>
          <w:sz w:val="24"/>
          <w:szCs w:val="24"/>
        </w:rPr>
        <w:t>This is supported by</w:t>
      </w:r>
      <w:r w:rsidR="001B0FAE" w:rsidRPr="00760C7C">
        <w:rPr>
          <w:rFonts w:ascii="Times New Roman" w:hAnsi="Times New Roman" w:cs="Times New Roman"/>
          <w:sz w:val="24"/>
          <w:szCs w:val="24"/>
        </w:rPr>
        <w:t xml:space="preserve"> Table</w:t>
      </w:r>
      <w:r w:rsidR="00A33029">
        <w:rPr>
          <w:rFonts w:ascii="Times New Roman" w:hAnsi="Times New Roman" w:cs="Times New Roman"/>
          <w:sz w:val="24"/>
          <w:szCs w:val="24"/>
        </w:rPr>
        <w:t xml:space="preserve"> 3</w:t>
      </w:r>
      <w:r w:rsidR="00760C7C" w:rsidRPr="00760C7C">
        <w:rPr>
          <w:rFonts w:ascii="Times New Roman" w:hAnsi="Times New Roman" w:cs="Times New Roman"/>
          <w:sz w:val="24"/>
          <w:szCs w:val="24"/>
        </w:rPr>
        <w:t xml:space="preserve"> that</w:t>
      </w:r>
      <w:r w:rsidR="007234FC">
        <w:rPr>
          <w:rFonts w:ascii="Times New Roman" w:hAnsi="Times New Roman" w:cs="Times New Roman"/>
          <w:sz w:val="24"/>
          <w:szCs w:val="24"/>
        </w:rPr>
        <w:t xml:space="preserve"> shows display ads are</w:t>
      </w:r>
      <w:r w:rsidR="006C4272" w:rsidRPr="00760C7C">
        <w:rPr>
          <w:rFonts w:ascii="Times New Roman" w:hAnsi="Times New Roman" w:cs="Times New Roman"/>
          <w:sz w:val="24"/>
          <w:szCs w:val="24"/>
        </w:rPr>
        <w:t xml:space="preserve"> allocated 23.73</w:t>
      </w:r>
      <w:r w:rsidR="00760C7C" w:rsidRPr="00760C7C">
        <w:rPr>
          <w:rFonts w:ascii="Times New Roman" w:hAnsi="Times New Roman" w:cs="Times New Roman"/>
          <w:sz w:val="24"/>
          <w:szCs w:val="24"/>
        </w:rPr>
        <w:t>% lower revenue under the position-based</w:t>
      </w:r>
      <w:r w:rsidR="006C4272" w:rsidRPr="00760C7C">
        <w:rPr>
          <w:rFonts w:ascii="Times New Roman" w:hAnsi="Times New Roman" w:cs="Times New Roman"/>
          <w:sz w:val="24"/>
          <w:szCs w:val="24"/>
        </w:rPr>
        <w:t xml:space="preserve"> model.</w:t>
      </w:r>
      <w:r w:rsidR="00A33029">
        <w:rPr>
          <w:rFonts w:ascii="Times New Roman" w:hAnsi="Times New Roman" w:cs="Times New Roman"/>
          <w:sz w:val="24"/>
          <w:szCs w:val="24"/>
        </w:rPr>
        <w:t xml:space="preserve"> </w:t>
      </w:r>
      <w:r w:rsidR="00E75332" w:rsidRPr="002A2276">
        <w:rPr>
          <w:rFonts w:ascii="Times New Roman" w:hAnsi="Times New Roman" w:cs="Times New Roman"/>
          <w:sz w:val="24"/>
          <w:szCs w:val="24"/>
        </w:rPr>
        <w:t>We can thus conclude</w:t>
      </w:r>
      <w:r w:rsidR="00E95DC1" w:rsidRPr="002A2276">
        <w:rPr>
          <w:rFonts w:ascii="Times New Roman" w:hAnsi="Times New Roman" w:cs="Times New Roman"/>
          <w:sz w:val="24"/>
          <w:szCs w:val="24"/>
        </w:rPr>
        <w:t xml:space="preserve"> that </w:t>
      </w:r>
      <w:r w:rsidR="00E75332" w:rsidRPr="002A2276">
        <w:rPr>
          <w:rFonts w:ascii="Times New Roman" w:hAnsi="Times New Roman" w:cs="Times New Roman"/>
          <w:sz w:val="24"/>
          <w:szCs w:val="24"/>
        </w:rPr>
        <w:t>the position-based model as a multi-channel attribution model</w:t>
      </w:r>
      <w:r w:rsidR="00332BDC" w:rsidRPr="002A2276">
        <w:rPr>
          <w:rFonts w:ascii="Times New Roman" w:hAnsi="Times New Roman" w:cs="Times New Roman"/>
          <w:sz w:val="24"/>
          <w:szCs w:val="24"/>
        </w:rPr>
        <w:t xml:space="preserve"> </w:t>
      </w:r>
      <w:r w:rsidR="00E95DC1" w:rsidRPr="002A2276">
        <w:rPr>
          <w:rFonts w:ascii="Times New Roman" w:hAnsi="Times New Roman" w:cs="Times New Roman"/>
          <w:sz w:val="24"/>
          <w:szCs w:val="24"/>
        </w:rPr>
        <w:t>give</w:t>
      </w:r>
      <w:r w:rsidR="00E75332" w:rsidRPr="002A2276">
        <w:rPr>
          <w:rFonts w:ascii="Times New Roman" w:hAnsi="Times New Roman" w:cs="Times New Roman"/>
          <w:sz w:val="24"/>
          <w:szCs w:val="24"/>
        </w:rPr>
        <w:t>s</w:t>
      </w:r>
      <w:r w:rsidR="00E95DC1" w:rsidRPr="002A2276">
        <w:rPr>
          <w:rFonts w:ascii="Times New Roman" w:hAnsi="Times New Roman" w:cs="Times New Roman"/>
          <w:sz w:val="24"/>
          <w:szCs w:val="24"/>
        </w:rPr>
        <w:t xml:space="preserve"> different channel valuations than </w:t>
      </w:r>
      <w:r w:rsidR="00332BDC" w:rsidRPr="002A2276">
        <w:rPr>
          <w:rFonts w:ascii="Times New Roman" w:hAnsi="Times New Roman" w:cs="Times New Roman"/>
          <w:sz w:val="24"/>
          <w:szCs w:val="24"/>
        </w:rPr>
        <w:t xml:space="preserve">the </w:t>
      </w:r>
      <w:r w:rsidR="00E95DC1" w:rsidRPr="002A2276">
        <w:rPr>
          <w:rFonts w:ascii="Times New Roman" w:hAnsi="Times New Roman" w:cs="Times New Roman"/>
          <w:sz w:val="24"/>
          <w:szCs w:val="24"/>
        </w:rPr>
        <w:t>last</w:t>
      </w:r>
      <w:r w:rsidR="00332BDC" w:rsidRPr="002A2276">
        <w:rPr>
          <w:rFonts w:ascii="Times New Roman" w:hAnsi="Times New Roman" w:cs="Times New Roman"/>
          <w:sz w:val="24"/>
          <w:szCs w:val="24"/>
        </w:rPr>
        <w:t>-click model</w:t>
      </w:r>
      <w:r w:rsidR="00993F3F">
        <w:rPr>
          <w:rFonts w:ascii="Times New Roman" w:hAnsi="Times New Roman" w:cs="Times New Roman"/>
          <w:sz w:val="24"/>
          <w:szCs w:val="24"/>
        </w:rPr>
        <w:t>.</w:t>
      </w:r>
    </w:p>
    <w:p w14:paraId="42B9AF6F" w14:textId="38D228B6" w:rsidR="00D94758" w:rsidRPr="00EC5B14" w:rsidRDefault="00DC7734" w:rsidP="00EC5B14">
      <w:pPr>
        <w:spacing w:line="360" w:lineRule="auto"/>
        <w:ind w:firstLine="720"/>
        <w:rPr>
          <w:rFonts w:ascii="Times New Roman" w:hAnsi="Times New Roman" w:cs="Times New Roman"/>
          <w:sz w:val="24"/>
          <w:szCs w:val="24"/>
        </w:rPr>
      </w:pPr>
      <w:r>
        <w:rPr>
          <w:rFonts w:ascii="Times New Roman" w:hAnsi="Times New Roman" w:cs="Times New Roman"/>
          <w:sz w:val="24"/>
          <w:szCs w:val="24"/>
        </w:rPr>
        <w:t>Figure 5</w:t>
      </w:r>
      <w:r w:rsidR="006C4272" w:rsidRPr="001F3FBC">
        <w:rPr>
          <w:rFonts w:ascii="Times New Roman" w:hAnsi="Times New Roman" w:cs="Times New Roman"/>
          <w:sz w:val="24"/>
          <w:szCs w:val="24"/>
        </w:rPr>
        <w:t xml:space="preserve"> </w:t>
      </w:r>
      <w:r w:rsidR="006C4272">
        <w:rPr>
          <w:rFonts w:ascii="Times New Roman" w:hAnsi="Times New Roman" w:cs="Times New Roman"/>
          <w:sz w:val="24"/>
          <w:szCs w:val="24"/>
        </w:rPr>
        <w:t>shows the effects on</w:t>
      </w:r>
      <w:r w:rsidR="006C4272" w:rsidRPr="001F3FBC">
        <w:rPr>
          <w:rFonts w:ascii="Times New Roman" w:hAnsi="Times New Roman" w:cs="Times New Roman"/>
          <w:sz w:val="24"/>
          <w:szCs w:val="24"/>
        </w:rPr>
        <w:t xml:space="preserve"> revenue attributi</w:t>
      </w:r>
      <w:r w:rsidR="00CE6175">
        <w:rPr>
          <w:rFonts w:ascii="Times New Roman" w:hAnsi="Times New Roman" w:cs="Times New Roman"/>
          <w:sz w:val="24"/>
          <w:szCs w:val="24"/>
        </w:rPr>
        <w:t>on for online media channels</w:t>
      </w:r>
      <w:r w:rsidR="00802728">
        <w:rPr>
          <w:rFonts w:ascii="Times New Roman" w:hAnsi="Times New Roman" w:cs="Times New Roman"/>
          <w:sz w:val="24"/>
          <w:szCs w:val="24"/>
        </w:rPr>
        <w:t xml:space="preserve"> using the </w:t>
      </w:r>
      <w:r w:rsidR="006C3096">
        <w:rPr>
          <w:rFonts w:ascii="Times New Roman" w:hAnsi="Times New Roman" w:cs="Times New Roman"/>
          <w:sz w:val="24"/>
          <w:szCs w:val="24"/>
        </w:rPr>
        <w:t>statistic</w:t>
      </w:r>
      <w:r w:rsidR="009D6AA2">
        <w:rPr>
          <w:rFonts w:ascii="Times New Roman" w:hAnsi="Times New Roman" w:cs="Times New Roman"/>
          <w:sz w:val="24"/>
          <w:szCs w:val="24"/>
        </w:rPr>
        <w:t>s</w:t>
      </w:r>
      <w:r w:rsidR="007234FC">
        <w:rPr>
          <w:rFonts w:ascii="Times New Roman" w:hAnsi="Times New Roman" w:cs="Times New Roman"/>
          <w:sz w:val="24"/>
          <w:szCs w:val="24"/>
        </w:rPr>
        <w:t>-</w:t>
      </w:r>
      <w:r w:rsidR="006C4272" w:rsidRPr="001F3FBC">
        <w:rPr>
          <w:rFonts w:ascii="Times New Roman" w:hAnsi="Times New Roman" w:cs="Times New Roman"/>
          <w:sz w:val="24"/>
          <w:szCs w:val="24"/>
        </w:rPr>
        <w:t xml:space="preserve">based model. </w:t>
      </w:r>
      <w:r w:rsidR="006C4272">
        <w:rPr>
          <w:rFonts w:ascii="Times New Roman" w:hAnsi="Times New Roman" w:cs="Times New Roman"/>
          <w:sz w:val="24"/>
          <w:szCs w:val="24"/>
        </w:rPr>
        <w:t xml:space="preserve">Our </w:t>
      </w:r>
      <w:r w:rsidR="005F5352">
        <w:rPr>
          <w:rFonts w:ascii="Times New Roman" w:hAnsi="Times New Roman" w:cs="Times New Roman"/>
          <w:sz w:val="24"/>
          <w:szCs w:val="24"/>
        </w:rPr>
        <w:t xml:space="preserve">results show that </w:t>
      </w:r>
      <w:r w:rsidR="00931BDF">
        <w:rPr>
          <w:rFonts w:ascii="Times New Roman" w:hAnsi="Times New Roman" w:cs="Times New Roman"/>
          <w:sz w:val="24"/>
          <w:szCs w:val="24"/>
        </w:rPr>
        <w:t>display</w:t>
      </w:r>
      <w:r w:rsidR="00586EEA">
        <w:rPr>
          <w:rFonts w:ascii="Times New Roman" w:hAnsi="Times New Roman" w:cs="Times New Roman"/>
          <w:sz w:val="24"/>
          <w:szCs w:val="24"/>
        </w:rPr>
        <w:t xml:space="preserve"> represent</w:t>
      </w:r>
      <w:r w:rsidR="00931BDF">
        <w:rPr>
          <w:rFonts w:ascii="Times New Roman" w:hAnsi="Times New Roman" w:cs="Times New Roman"/>
          <w:sz w:val="24"/>
          <w:szCs w:val="24"/>
        </w:rPr>
        <w:t>s</w:t>
      </w:r>
      <w:r w:rsidR="00805FD2">
        <w:rPr>
          <w:rFonts w:ascii="Times New Roman" w:hAnsi="Times New Roman" w:cs="Times New Roman"/>
          <w:sz w:val="24"/>
          <w:szCs w:val="24"/>
        </w:rPr>
        <w:t xml:space="preserve"> 14</w:t>
      </w:r>
      <w:r w:rsidR="005F5352">
        <w:rPr>
          <w:rFonts w:ascii="Times New Roman" w:hAnsi="Times New Roman" w:cs="Times New Roman"/>
          <w:sz w:val="24"/>
          <w:szCs w:val="24"/>
        </w:rPr>
        <w:t xml:space="preserve">.34% of the revenue generated, </w:t>
      </w:r>
      <w:r w:rsidR="005F5352" w:rsidRPr="004522E0">
        <w:rPr>
          <w:rFonts w:ascii="Times New Roman" w:hAnsi="Times New Roman" w:cs="Times New Roman"/>
          <w:sz w:val="24"/>
          <w:szCs w:val="24"/>
        </w:rPr>
        <w:t>down on the 18.42% revenue accumulated under the last</w:t>
      </w:r>
      <w:r w:rsidR="007C168D">
        <w:rPr>
          <w:rFonts w:ascii="Times New Roman" w:hAnsi="Times New Roman" w:cs="Times New Roman"/>
          <w:sz w:val="24"/>
          <w:szCs w:val="24"/>
        </w:rPr>
        <w:t>-</w:t>
      </w:r>
      <w:r w:rsidR="005F5352" w:rsidRPr="004522E0">
        <w:rPr>
          <w:rFonts w:ascii="Times New Roman" w:hAnsi="Times New Roman" w:cs="Times New Roman"/>
          <w:sz w:val="24"/>
          <w:szCs w:val="24"/>
        </w:rPr>
        <w:t>click model,</w:t>
      </w:r>
      <w:r w:rsidR="005F5352">
        <w:rPr>
          <w:rFonts w:ascii="Times New Roman" w:hAnsi="Times New Roman" w:cs="Times New Roman"/>
          <w:sz w:val="24"/>
          <w:szCs w:val="24"/>
        </w:rPr>
        <w:t xml:space="preserve"> whereas</w:t>
      </w:r>
      <w:r w:rsidR="005F5352" w:rsidRPr="001F3FBC">
        <w:rPr>
          <w:rFonts w:ascii="Times New Roman" w:hAnsi="Times New Roman" w:cs="Times New Roman"/>
          <w:sz w:val="24"/>
          <w:szCs w:val="24"/>
        </w:rPr>
        <w:t xml:space="preserve"> </w:t>
      </w:r>
      <w:r w:rsidR="00F92FDF">
        <w:rPr>
          <w:rFonts w:ascii="Times New Roman" w:hAnsi="Times New Roman" w:cs="Times New Roman"/>
          <w:sz w:val="24"/>
          <w:szCs w:val="24"/>
        </w:rPr>
        <w:t>organic search registers a decrease from 63.45% to 60.84</w:t>
      </w:r>
      <w:r w:rsidR="005F5352">
        <w:rPr>
          <w:rFonts w:ascii="Times New Roman" w:hAnsi="Times New Roman" w:cs="Times New Roman"/>
          <w:sz w:val="24"/>
          <w:szCs w:val="24"/>
        </w:rPr>
        <w:t xml:space="preserve">%. </w:t>
      </w:r>
      <w:r w:rsidR="006C4272">
        <w:rPr>
          <w:rFonts w:ascii="Times New Roman" w:hAnsi="Times New Roman" w:cs="Times New Roman"/>
          <w:sz w:val="24"/>
          <w:szCs w:val="24"/>
        </w:rPr>
        <w:t>Social media and email record the largest change</w:t>
      </w:r>
      <w:r w:rsidR="005F5352">
        <w:rPr>
          <w:rFonts w:ascii="Times New Roman" w:hAnsi="Times New Roman" w:cs="Times New Roman"/>
          <w:sz w:val="24"/>
          <w:szCs w:val="24"/>
        </w:rPr>
        <w:t>s</w:t>
      </w:r>
      <w:r w:rsidR="006C4272">
        <w:rPr>
          <w:rFonts w:ascii="Times New Roman" w:hAnsi="Times New Roman" w:cs="Times New Roman"/>
          <w:sz w:val="24"/>
          <w:szCs w:val="24"/>
        </w:rPr>
        <w:t xml:space="preserve"> in value perce</w:t>
      </w:r>
      <w:r w:rsidR="005F5352">
        <w:rPr>
          <w:rFonts w:ascii="Times New Roman" w:hAnsi="Times New Roman" w:cs="Times New Roman"/>
          <w:sz w:val="24"/>
          <w:szCs w:val="24"/>
        </w:rPr>
        <w:t xml:space="preserve">ntage, as reflected in </w:t>
      </w:r>
      <w:r w:rsidR="004522E0">
        <w:rPr>
          <w:rFonts w:ascii="Times New Roman" w:hAnsi="Times New Roman" w:cs="Times New Roman"/>
          <w:sz w:val="24"/>
          <w:szCs w:val="24"/>
        </w:rPr>
        <w:t xml:space="preserve">their </w:t>
      </w:r>
      <w:r w:rsidR="005F5352">
        <w:rPr>
          <w:rFonts w:ascii="Times New Roman" w:hAnsi="Times New Roman" w:cs="Times New Roman"/>
          <w:sz w:val="24"/>
          <w:szCs w:val="24"/>
        </w:rPr>
        <w:t>revenue generation contributions</w:t>
      </w:r>
      <w:r w:rsidR="00F92FDF">
        <w:rPr>
          <w:rFonts w:ascii="Times New Roman" w:hAnsi="Times New Roman" w:cs="Times New Roman"/>
          <w:sz w:val="24"/>
          <w:szCs w:val="24"/>
        </w:rPr>
        <w:t xml:space="preserve"> of 3.67% and 3.3</w:t>
      </w:r>
      <w:r w:rsidR="006C4272">
        <w:rPr>
          <w:rFonts w:ascii="Times New Roman" w:hAnsi="Times New Roman" w:cs="Times New Roman"/>
          <w:sz w:val="24"/>
          <w:szCs w:val="24"/>
        </w:rPr>
        <w:t>8%</w:t>
      </w:r>
      <w:r w:rsidR="004522E0">
        <w:rPr>
          <w:rFonts w:ascii="Times New Roman" w:hAnsi="Times New Roman" w:cs="Times New Roman"/>
          <w:sz w:val="24"/>
          <w:szCs w:val="24"/>
        </w:rPr>
        <w:t>,</w:t>
      </w:r>
      <w:r w:rsidR="006C4272">
        <w:rPr>
          <w:rFonts w:ascii="Times New Roman" w:hAnsi="Times New Roman" w:cs="Times New Roman"/>
          <w:sz w:val="24"/>
          <w:szCs w:val="24"/>
        </w:rPr>
        <w:t xml:space="preserve"> respectively</w:t>
      </w:r>
      <w:r w:rsidR="006C4272" w:rsidRPr="001F3FBC">
        <w:rPr>
          <w:rFonts w:ascii="Times New Roman" w:hAnsi="Times New Roman" w:cs="Times New Roman"/>
          <w:sz w:val="24"/>
          <w:szCs w:val="24"/>
        </w:rPr>
        <w:t>.</w:t>
      </w:r>
      <w:r w:rsidR="005F5352">
        <w:rPr>
          <w:rFonts w:ascii="Times New Roman" w:hAnsi="Times New Roman" w:cs="Times New Roman"/>
          <w:sz w:val="24"/>
          <w:szCs w:val="24"/>
        </w:rPr>
        <w:t xml:space="preserve"> There is</w:t>
      </w:r>
      <w:r w:rsidR="006C4272">
        <w:rPr>
          <w:rFonts w:ascii="Times New Roman" w:hAnsi="Times New Roman" w:cs="Times New Roman"/>
          <w:sz w:val="24"/>
          <w:szCs w:val="24"/>
        </w:rPr>
        <w:t xml:space="preserve"> also </w:t>
      </w:r>
      <w:r w:rsidR="006979EB">
        <w:rPr>
          <w:rFonts w:ascii="Times New Roman" w:hAnsi="Times New Roman" w:cs="Times New Roman"/>
          <w:sz w:val="24"/>
          <w:szCs w:val="24"/>
        </w:rPr>
        <w:t xml:space="preserve">a </w:t>
      </w:r>
      <w:r w:rsidR="006C4272">
        <w:rPr>
          <w:rFonts w:ascii="Times New Roman" w:hAnsi="Times New Roman" w:cs="Times New Roman"/>
          <w:sz w:val="24"/>
          <w:szCs w:val="24"/>
        </w:rPr>
        <w:t>siz</w:t>
      </w:r>
      <w:r w:rsidR="00494CBF">
        <w:rPr>
          <w:rFonts w:ascii="Times New Roman" w:hAnsi="Times New Roman" w:cs="Times New Roman"/>
          <w:sz w:val="24"/>
          <w:szCs w:val="24"/>
        </w:rPr>
        <w:t>e</w:t>
      </w:r>
      <w:r w:rsidR="005F5352">
        <w:rPr>
          <w:rFonts w:ascii="Times New Roman" w:hAnsi="Times New Roman" w:cs="Times New Roman"/>
          <w:sz w:val="24"/>
          <w:szCs w:val="24"/>
        </w:rPr>
        <w:t>able increase in paid search</w:t>
      </w:r>
      <w:r w:rsidR="007C168D">
        <w:rPr>
          <w:rFonts w:ascii="Times New Roman" w:hAnsi="Times New Roman" w:cs="Times New Roman"/>
          <w:sz w:val="24"/>
          <w:szCs w:val="24"/>
        </w:rPr>
        <w:t xml:space="preserve">, </w:t>
      </w:r>
      <w:r w:rsidR="006979EB">
        <w:rPr>
          <w:rFonts w:ascii="Times New Roman" w:hAnsi="Times New Roman" w:cs="Times New Roman"/>
          <w:sz w:val="24"/>
          <w:szCs w:val="24"/>
        </w:rPr>
        <w:t>from 10.92</w:t>
      </w:r>
      <w:r w:rsidR="006C4272" w:rsidRPr="001F3FBC">
        <w:rPr>
          <w:rFonts w:ascii="Times New Roman" w:hAnsi="Times New Roman" w:cs="Times New Roman"/>
          <w:sz w:val="24"/>
          <w:szCs w:val="24"/>
        </w:rPr>
        <w:t>%</w:t>
      </w:r>
      <w:r w:rsidR="006979EB">
        <w:rPr>
          <w:rFonts w:ascii="Times New Roman" w:hAnsi="Times New Roman" w:cs="Times New Roman"/>
          <w:sz w:val="24"/>
          <w:szCs w:val="24"/>
        </w:rPr>
        <w:t xml:space="preserve"> under the last-click model to 12.85</w:t>
      </w:r>
      <w:r w:rsidR="006C4272" w:rsidRPr="001F3FBC">
        <w:rPr>
          <w:rFonts w:ascii="Times New Roman" w:hAnsi="Times New Roman" w:cs="Times New Roman"/>
          <w:sz w:val="24"/>
          <w:szCs w:val="24"/>
        </w:rPr>
        <w:t>%</w:t>
      </w:r>
      <w:r w:rsidR="006979EB">
        <w:rPr>
          <w:rFonts w:ascii="Times New Roman" w:hAnsi="Times New Roman" w:cs="Times New Roman"/>
          <w:sz w:val="24"/>
          <w:szCs w:val="24"/>
        </w:rPr>
        <w:t xml:space="preserve"> under the probability model</w:t>
      </w:r>
      <w:r w:rsidR="006C4272" w:rsidRPr="001F3FBC">
        <w:rPr>
          <w:rFonts w:ascii="Times New Roman" w:hAnsi="Times New Roman" w:cs="Times New Roman"/>
          <w:sz w:val="24"/>
          <w:szCs w:val="24"/>
        </w:rPr>
        <w:t>.</w:t>
      </w:r>
      <w:r w:rsidR="006C4272">
        <w:rPr>
          <w:rFonts w:ascii="Times New Roman" w:hAnsi="Times New Roman" w:cs="Times New Roman"/>
          <w:sz w:val="24"/>
          <w:szCs w:val="24"/>
        </w:rPr>
        <w:t xml:space="preserve"> </w:t>
      </w:r>
      <w:r w:rsidR="00586EEA">
        <w:rPr>
          <w:rFonts w:ascii="Times New Roman" w:hAnsi="Times New Roman" w:cs="Times New Roman"/>
          <w:sz w:val="24"/>
          <w:szCs w:val="24"/>
        </w:rPr>
        <w:t>We conduct</w:t>
      </w:r>
      <w:r w:rsidR="00586EEA" w:rsidRPr="00251BB9">
        <w:rPr>
          <w:rFonts w:ascii="Times New Roman" w:hAnsi="Times New Roman" w:cs="Times New Roman"/>
          <w:sz w:val="24"/>
          <w:szCs w:val="24"/>
        </w:rPr>
        <w:t xml:space="preserve"> </w:t>
      </w:r>
      <w:r w:rsidR="007C168D">
        <w:rPr>
          <w:rFonts w:ascii="Times New Roman" w:hAnsi="Times New Roman" w:cs="Times New Roman"/>
          <w:sz w:val="24"/>
          <w:szCs w:val="24"/>
        </w:rPr>
        <w:t xml:space="preserve">a </w:t>
      </w:r>
      <w:r w:rsidR="00586EEA" w:rsidRPr="00251BB9">
        <w:rPr>
          <w:rFonts w:ascii="Times New Roman" w:hAnsi="Times New Roman" w:cs="Times New Roman"/>
          <w:sz w:val="24"/>
          <w:szCs w:val="24"/>
        </w:rPr>
        <w:t xml:space="preserve">two-sample t-test comparing </w:t>
      </w:r>
      <w:r w:rsidR="00931BDF">
        <w:rPr>
          <w:rFonts w:ascii="Times New Roman" w:hAnsi="Times New Roman" w:cs="Times New Roman"/>
          <w:sz w:val="24"/>
          <w:szCs w:val="24"/>
        </w:rPr>
        <w:t>last-</w:t>
      </w:r>
      <w:r w:rsidR="006C4272" w:rsidRPr="00586EEA">
        <w:rPr>
          <w:rFonts w:ascii="Times New Roman" w:hAnsi="Times New Roman" w:cs="Times New Roman"/>
          <w:sz w:val="24"/>
          <w:szCs w:val="24"/>
        </w:rPr>
        <w:t>click and probability based</w:t>
      </w:r>
      <w:r w:rsidR="00931BDF">
        <w:rPr>
          <w:rFonts w:ascii="Times New Roman" w:hAnsi="Times New Roman" w:cs="Times New Roman"/>
          <w:sz w:val="24"/>
          <w:szCs w:val="24"/>
        </w:rPr>
        <w:t xml:space="preserve"> display</w:t>
      </w:r>
      <w:r w:rsidR="006C4272" w:rsidRPr="00586EEA">
        <w:rPr>
          <w:rFonts w:ascii="Times New Roman" w:hAnsi="Times New Roman" w:cs="Times New Roman"/>
          <w:sz w:val="24"/>
          <w:szCs w:val="24"/>
        </w:rPr>
        <w:t xml:space="preserve"> reward</w:t>
      </w:r>
      <w:r w:rsidR="00586EEA" w:rsidRPr="00586EEA">
        <w:rPr>
          <w:rFonts w:ascii="Times New Roman" w:hAnsi="Times New Roman" w:cs="Times New Roman"/>
          <w:sz w:val="24"/>
          <w:szCs w:val="24"/>
        </w:rPr>
        <w:t>s</w:t>
      </w:r>
      <w:r w:rsidR="006C4272" w:rsidRPr="00586EEA">
        <w:rPr>
          <w:rFonts w:ascii="Times New Roman" w:hAnsi="Times New Roman" w:cs="Times New Roman"/>
          <w:sz w:val="24"/>
          <w:szCs w:val="24"/>
        </w:rPr>
        <w:t>.</w:t>
      </w:r>
      <w:r w:rsidR="006C4272" w:rsidRPr="001B0FAE">
        <w:rPr>
          <w:rFonts w:ascii="Times New Roman" w:hAnsi="Times New Roman" w:cs="Times New Roman"/>
          <w:b/>
          <w:sz w:val="24"/>
          <w:szCs w:val="24"/>
        </w:rPr>
        <w:t xml:space="preserve"> </w:t>
      </w:r>
      <w:r w:rsidR="002C32EC">
        <w:rPr>
          <w:rFonts w:ascii="Times New Roman" w:hAnsi="Times New Roman" w:cs="Times New Roman"/>
          <w:sz w:val="24"/>
          <w:szCs w:val="24"/>
        </w:rPr>
        <w:t>The t Stat</w:t>
      </w:r>
      <w:r w:rsidR="006C4272">
        <w:rPr>
          <w:rFonts w:ascii="Times New Roman" w:hAnsi="Times New Roman" w:cs="Times New Roman"/>
          <w:sz w:val="24"/>
          <w:szCs w:val="24"/>
        </w:rPr>
        <w:t xml:space="preserve"> of 28.43</w:t>
      </w:r>
      <w:r w:rsidR="002C32EC">
        <w:rPr>
          <w:rFonts w:ascii="Times New Roman" w:hAnsi="Times New Roman" w:cs="Times New Roman"/>
          <w:sz w:val="24"/>
          <w:szCs w:val="24"/>
        </w:rPr>
        <w:t>5</w:t>
      </w:r>
      <w:r w:rsidR="006C4272" w:rsidRPr="001F3FBC">
        <w:rPr>
          <w:rFonts w:ascii="Times New Roman" w:hAnsi="Times New Roman" w:cs="Times New Roman"/>
          <w:sz w:val="24"/>
          <w:szCs w:val="24"/>
        </w:rPr>
        <w:t xml:space="preserve"> is greater than the t</w:t>
      </w:r>
      <w:r w:rsidR="006C4272">
        <w:rPr>
          <w:rFonts w:ascii="Times New Roman" w:hAnsi="Times New Roman" w:cs="Times New Roman"/>
          <w:sz w:val="24"/>
          <w:szCs w:val="24"/>
        </w:rPr>
        <w:t>wo</w:t>
      </w:r>
      <w:r w:rsidR="00671886">
        <w:rPr>
          <w:rFonts w:ascii="Times New Roman" w:hAnsi="Times New Roman" w:cs="Times New Roman"/>
          <w:sz w:val="24"/>
          <w:szCs w:val="24"/>
        </w:rPr>
        <w:t>-tail critical value of 1.96</w:t>
      </w:r>
      <w:r w:rsidR="002C32EC">
        <w:rPr>
          <w:rFonts w:ascii="Times New Roman" w:hAnsi="Times New Roman" w:cs="Times New Roman"/>
          <w:sz w:val="24"/>
          <w:szCs w:val="24"/>
        </w:rPr>
        <w:t>0</w:t>
      </w:r>
      <w:r w:rsidR="007C168D">
        <w:rPr>
          <w:rFonts w:ascii="Times New Roman" w:hAnsi="Times New Roman" w:cs="Times New Roman"/>
          <w:sz w:val="24"/>
          <w:szCs w:val="24"/>
        </w:rPr>
        <w:t>,</w:t>
      </w:r>
      <w:r w:rsidR="006C4272" w:rsidRPr="001F3FBC">
        <w:rPr>
          <w:rFonts w:ascii="Times New Roman" w:hAnsi="Times New Roman" w:cs="Times New Roman"/>
          <w:sz w:val="24"/>
          <w:szCs w:val="24"/>
        </w:rPr>
        <w:t xml:space="preserve"> therefore indicating (with </w:t>
      </w:r>
      <w:r w:rsidR="007C168D">
        <w:rPr>
          <w:rFonts w:ascii="Times New Roman" w:hAnsi="Times New Roman" w:cs="Times New Roman"/>
          <w:sz w:val="24"/>
          <w:szCs w:val="24"/>
        </w:rPr>
        <w:t>a 95% confidence level) a</w:t>
      </w:r>
      <w:r w:rsidR="006C4272" w:rsidRPr="001F3FBC">
        <w:rPr>
          <w:rFonts w:ascii="Times New Roman" w:hAnsi="Times New Roman" w:cs="Times New Roman"/>
          <w:sz w:val="24"/>
          <w:szCs w:val="24"/>
        </w:rPr>
        <w:t xml:space="preserve"> significant difference between the averag</w:t>
      </w:r>
      <w:r w:rsidR="00624497">
        <w:rPr>
          <w:rFonts w:ascii="Times New Roman" w:hAnsi="Times New Roman" w:cs="Times New Roman"/>
          <w:sz w:val="24"/>
          <w:szCs w:val="24"/>
        </w:rPr>
        <w:t xml:space="preserve">e </w:t>
      </w:r>
      <w:r w:rsidR="00931BDF">
        <w:rPr>
          <w:rFonts w:ascii="Times New Roman" w:hAnsi="Times New Roman" w:cs="Times New Roman"/>
          <w:sz w:val="24"/>
          <w:szCs w:val="24"/>
        </w:rPr>
        <w:t>display</w:t>
      </w:r>
      <w:r w:rsidR="00624497" w:rsidRPr="004522E0">
        <w:rPr>
          <w:rFonts w:ascii="Times New Roman" w:hAnsi="Times New Roman" w:cs="Times New Roman"/>
          <w:sz w:val="24"/>
          <w:szCs w:val="24"/>
        </w:rPr>
        <w:t xml:space="preserve"> return</w:t>
      </w:r>
      <w:r w:rsidR="007C168D">
        <w:rPr>
          <w:rFonts w:ascii="Times New Roman" w:hAnsi="Times New Roman" w:cs="Times New Roman"/>
          <w:sz w:val="24"/>
          <w:szCs w:val="24"/>
        </w:rPr>
        <w:t>. We may then</w:t>
      </w:r>
      <w:r w:rsidR="00CA319B">
        <w:rPr>
          <w:rFonts w:ascii="Times New Roman" w:hAnsi="Times New Roman" w:cs="Times New Roman"/>
          <w:sz w:val="24"/>
          <w:szCs w:val="24"/>
        </w:rPr>
        <w:t xml:space="preserve"> </w:t>
      </w:r>
      <w:r w:rsidR="007C168D">
        <w:rPr>
          <w:rFonts w:ascii="Times New Roman" w:hAnsi="Times New Roman" w:cs="Times New Roman"/>
          <w:sz w:val="24"/>
          <w:szCs w:val="24"/>
        </w:rPr>
        <w:t>conclude</w:t>
      </w:r>
      <w:r w:rsidR="002077A5">
        <w:rPr>
          <w:rFonts w:ascii="Times New Roman" w:hAnsi="Times New Roman" w:cs="Times New Roman"/>
          <w:sz w:val="24"/>
          <w:szCs w:val="24"/>
        </w:rPr>
        <w:t xml:space="preserve"> that the </w:t>
      </w:r>
      <w:r w:rsidR="006C3096">
        <w:rPr>
          <w:rFonts w:ascii="Times New Roman" w:hAnsi="Times New Roman" w:cs="Times New Roman"/>
          <w:sz w:val="24"/>
          <w:szCs w:val="24"/>
        </w:rPr>
        <w:t>statistic</w:t>
      </w:r>
      <w:r w:rsidR="007C168D">
        <w:rPr>
          <w:rFonts w:ascii="Times New Roman" w:hAnsi="Times New Roman" w:cs="Times New Roman"/>
          <w:sz w:val="24"/>
          <w:szCs w:val="24"/>
        </w:rPr>
        <w:t>s</w:t>
      </w:r>
      <w:r w:rsidR="002077A5">
        <w:rPr>
          <w:rFonts w:ascii="Times New Roman" w:hAnsi="Times New Roman" w:cs="Times New Roman"/>
          <w:sz w:val="24"/>
          <w:szCs w:val="24"/>
        </w:rPr>
        <w:t>-</w:t>
      </w:r>
      <w:r w:rsidR="006C4272" w:rsidRPr="004522E0">
        <w:rPr>
          <w:rFonts w:ascii="Times New Roman" w:hAnsi="Times New Roman" w:cs="Times New Roman"/>
          <w:sz w:val="24"/>
          <w:szCs w:val="24"/>
        </w:rPr>
        <w:t>based attribution model on average att</w:t>
      </w:r>
      <w:r w:rsidR="00624497" w:rsidRPr="004522E0">
        <w:rPr>
          <w:rFonts w:ascii="Times New Roman" w:hAnsi="Times New Roman" w:cs="Times New Roman"/>
          <w:sz w:val="24"/>
          <w:szCs w:val="24"/>
        </w:rPr>
        <w:t>ributes lower revenue to d</w:t>
      </w:r>
      <w:r w:rsidR="00931BDF">
        <w:rPr>
          <w:rFonts w:ascii="Times New Roman" w:hAnsi="Times New Roman" w:cs="Times New Roman"/>
          <w:sz w:val="24"/>
          <w:szCs w:val="24"/>
        </w:rPr>
        <w:t>isplay</w:t>
      </w:r>
      <w:r w:rsidR="006C4272">
        <w:rPr>
          <w:rFonts w:ascii="Times New Roman" w:hAnsi="Times New Roman" w:cs="Times New Roman"/>
          <w:sz w:val="24"/>
          <w:szCs w:val="24"/>
        </w:rPr>
        <w:t xml:space="preserve">. </w:t>
      </w:r>
      <w:r w:rsidR="006C4272" w:rsidRPr="00586EEA">
        <w:rPr>
          <w:rFonts w:ascii="Times New Roman" w:hAnsi="Times New Roman" w:cs="Times New Roman"/>
          <w:sz w:val="24"/>
          <w:szCs w:val="24"/>
        </w:rPr>
        <w:t>This is also supported by</w:t>
      </w:r>
      <w:r w:rsidR="00BF276D">
        <w:rPr>
          <w:rFonts w:ascii="Times New Roman" w:hAnsi="Times New Roman" w:cs="Times New Roman"/>
          <w:sz w:val="24"/>
          <w:szCs w:val="24"/>
        </w:rPr>
        <w:t xml:space="preserve"> T</w:t>
      </w:r>
      <w:r w:rsidR="00A33029">
        <w:rPr>
          <w:rFonts w:ascii="Times New Roman" w:hAnsi="Times New Roman" w:cs="Times New Roman"/>
          <w:sz w:val="24"/>
          <w:szCs w:val="24"/>
        </w:rPr>
        <w:t>able 3</w:t>
      </w:r>
      <w:r w:rsidR="00586EEA" w:rsidRPr="00586EEA">
        <w:rPr>
          <w:rFonts w:ascii="Times New Roman" w:hAnsi="Times New Roman" w:cs="Times New Roman"/>
          <w:sz w:val="24"/>
          <w:szCs w:val="24"/>
        </w:rPr>
        <w:t xml:space="preserve"> that</w:t>
      </w:r>
      <w:r w:rsidR="00624497" w:rsidRPr="00586EEA">
        <w:rPr>
          <w:rFonts w:ascii="Times New Roman" w:hAnsi="Times New Roman" w:cs="Times New Roman"/>
          <w:sz w:val="24"/>
          <w:szCs w:val="24"/>
        </w:rPr>
        <w:t xml:space="preserve"> shows </w:t>
      </w:r>
      <w:r w:rsidR="00984891" w:rsidRPr="00586EEA">
        <w:rPr>
          <w:rFonts w:ascii="Times New Roman" w:hAnsi="Times New Roman" w:cs="Times New Roman"/>
          <w:sz w:val="24"/>
          <w:szCs w:val="24"/>
        </w:rPr>
        <w:t xml:space="preserve">that </w:t>
      </w:r>
      <w:r w:rsidR="007234FC">
        <w:rPr>
          <w:rFonts w:ascii="Times New Roman" w:hAnsi="Times New Roman" w:cs="Times New Roman"/>
          <w:sz w:val="24"/>
          <w:szCs w:val="24"/>
        </w:rPr>
        <w:t>display ads are</w:t>
      </w:r>
      <w:r w:rsidR="001B0FAE" w:rsidRPr="00586EEA">
        <w:rPr>
          <w:rFonts w:ascii="Times New Roman" w:hAnsi="Times New Roman" w:cs="Times New Roman"/>
          <w:sz w:val="24"/>
          <w:szCs w:val="24"/>
        </w:rPr>
        <w:t xml:space="preserve"> allocated 24.86</w:t>
      </w:r>
      <w:r w:rsidR="006C4272" w:rsidRPr="00586EEA">
        <w:rPr>
          <w:rFonts w:ascii="Times New Roman" w:hAnsi="Times New Roman" w:cs="Times New Roman"/>
          <w:sz w:val="24"/>
          <w:szCs w:val="24"/>
        </w:rPr>
        <w:t>% low</w:t>
      </w:r>
      <w:r w:rsidR="00671886">
        <w:rPr>
          <w:rFonts w:ascii="Times New Roman" w:hAnsi="Times New Roman" w:cs="Times New Roman"/>
          <w:sz w:val="24"/>
          <w:szCs w:val="24"/>
        </w:rPr>
        <w:t>er</w:t>
      </w:r>
      <w:r w:rsidR="00802728">
        <w:rPr>
          <w:rFonts w:ascii="Times New Roman" w:hAnsi="Times New Roman" w:cs="Times New Roman"/>
          <w:sz w:val="24"/>
          <w:szCs w:val="24"/>
        </w:rPr>
        <w:t xml:space="preserve"> revenue under the </w:t>
      </w:r>
      <w:r w:rsidR="006C3096">
        <w:rPr>
          <w:rFonts w:ascii="Times New Roman" w:hAnsi="Times New Roman" w:cs="Times New Roman"/>
          <w:sz w:val="24"/>
          <w:szCs w:val="24"/>
        </w:rPr>
        <w:t>statistic</w:t>
      </w:r>
      <w:r w:rsidR="004D41F0">
        <w:rPr>
          <w:rFonts w:ascii="Times New Roman" w:hAnsi="Times New Roman" w:cs="Times New Roman"/>
          <w:sz w:val="24"/>
          <w:szCs w:val="24"/>
        </w:rPr>
        <w:t>s</w:t>
      </w:r>
      <w:r w:rsidR="007234FC">
        <w:rPr>
          <w:rFonts w:ascii="Times New Roman" w:hAnsi="Times New Roman" w:cs="Times New Roman"/>
          <w:sz w:val="24"/>
          <w:szCs w:val="24"/>
        </w:rPr>
        <w:t xml:space="preserve">-based attribution </w:t>
      </w:r>
      <w:r w:rsidR="006C4272" w:rsidRPr="00586EEA">
        <w:rPr>
          <w:rFonts w:ascii="Times New Roman" w:hAnsi="Times New Roman" w:cs="Times New Roman"/>
          <w:sz w:val="24"/>
          <w:szCs w:val="24"/>
        </w:rPr>
        <w:t>model.</w:t>
      </w:r>
      <w:r w:rsidR="00A06CF2">
        <w:rPr>
          <w:rFonts w:ascii="Times New Roman" w:hAnsi="Times New Roman" w:cs="Times New Roman"/>
          <w:sz w:val="24"/>
          <w:szCs w:val="24"/>
        </w:rPr>
        <w:t xml:space="preserve"> </w:t>
      </w:r>
      <w:r w:rsidR="00D94053">
        <w:rPr>
          <w:rFonts w:ascii="Times New Roman" w:hAnsi="Times New Roman" w:cs="Times New Roman"/>
          <w:sz w:val="24"/>
          <w:szCs w:val="24"/>
        </w:rPr>
        <w:t>Employing linear</w:t>
      </w:r>
      <w:r w:rsidR="002B181D" w:rsidRPr="004D41F0">
        <w:rPr>
          <w:rFonts w:ascii="Times New Roman" w:hAnsi="Times New Roman" w:cs="Times New Roman"/>
          <w:sz w:val="24"/>
          <w:szCs w:val="24"/>
        </w:rPr>
        <w:t xml:space="preserve"> regression, we further carry out hypothesis testing of the difference between me</w:t>
      </w:r>
      <w:r w:rsidR="002C32EC" w:rsidRPr="004D41F0">
        <w:rPr>
          <w:rFonts w:ascii="Times New Roman" w:hAnsi="Times New Roman" w:cs="Times New Roman"/>
          <w:sz w:val="24"/>
          <w:szCs w:val="24"/>
        </w:rPr>
        <w:t xml:space="preserve">ans using the t-test. </w:t>
      </w:r>
      <w:r w:rsidR="008A027A">
        <w:rPr>
          <w:rFonts w:ascii="Times New Roman" w:hAnsi="Times New Roman" w:cs="Times New Roman"/>
          <w:sz w:val="24"/>
          <w:szCs w:val="24"/>
        </w:rPr>
        <w:t>The R</w:t>
      </w:r>
      <w:r w:rsidR="008A027A">
        <w:rPr>
          <w:rFonts w:ascii="Times New Roman" w:hAnsi="Times New Roman" w:cs="Times New Roman"/>
          <w:sz w:val="24"/>
          <w:szCs w:val="24"/>
          <w:vertAlign w:val="superscript"/>
        </w:rPr>
        <w:t>2</w:t>
      </w:r>
      <w:r w:rsidR="008A027A">
        <w:rPr>
          <w:rFonts w:ascii="Times New Roman" w:hAnsi="Times New Roman" w:cs="Times New Roman"/>
          <w:sz w:val="24"/>
          <w:szCs w:val="24"/>
        </w:rPr>
        <w:t xml:space="preserve"> of 0.456 and adjusted R</w:t>
      </w:r>
      <w:r w:rsidR="008A027A">
        <w:rPr>
          <w:rFonts w:ascii="Times New Roman" w:hAnsi="Times New Roman" w:cs="Times New Roman"/>
          <w:sz w:val="24"/>
          <w:szCs w:val="24"/>
          <w:vertAlign w:val="superscript"/>
        </w:rPr>
        <w:t>2</w:t>
      </w:r>
      <w:r w:rsidR="00993F3F">
        <w:rPr>
          <w:rFonts w:ascii="Times New Roman" w:hAnsi="Times New Roman" w:cs="Times New Roman"/>
          <w:sz w:val="24"/>
          <w:szCs w:val="24"/>
        </w:rPr>
        <w:t xml:space="preserve"> of 0.321 in Table 4</w:t>
      </w:r>
      <w:r w:rsidR="008A027A">
        <w:rPr>
          <w:rFonts w:ascii="Times New Roman" w:hAnsi="Times New Roman" w:cs="Times New Roman"/>
          <w:sz w:val="24"/>
          <w:szCs w:val="24"/>
        </w:rPr>
        <w:t xml:space="preserve"> explain well our response variable</w:t>
      </w:r>
      <w:r w:rsidR="00DD0864">
        <w:rPr>
          <w:rFonts w:ascii="Times New Roman" w:hAnsi="Times New Roman" w:cs="Times New Roman"/>
          <w:sz w:val="24"/>
          <w:szCs w:val="24"/>
        </w:rPr>
        <w:t xml:space="preserve"> (average order value)</w:t>
      </w:r>
      <w:r w:rsidR="008A027A">
        <w:rPr>
          <w:rFonts w:ascii="Times New Roman" w:hAnsi="Times New Roman" w:cs="Times New Roman"/>
          <w:sz w:val="24"/>
          <w:szCs w:val="24"/>
        </w:rPr>
        <w:t>. Furthermore,</w:t>
      </w:r>
      <w:r w:rsidR="002B181D" w:rsidRPr="004D41F0">
        <w:rPr>
          <w:rFonts w:ascii="Times New Roman" w:hAnsi="Times New Roman" w:cs="Times New Roman"/>
          <w:sz w:val="24"/>
          <w:szCs w:val="24"/>
        </w:rPr>
        <w:t xml:space="preserve"> </w:t>
      </w:r>
      <w:r w:rsidR="002B181D" w:rsidRPr="008A027A">
        <w:rPr>
          <w:rStyle w:val="Emphasis"/>
          <w:rFonts w:ascii="Times New Roman" w:hAnsi="Times New Roman" w:cs="Times New Roman"/>
          <w:i w:val="0"/>
          <w:color w:val="333333"/>
          <w:sz w:val="24"/>
          <w:szCs w:val="24"/>
          <w:lang w:val="en-US"/>
        </w:rPr>
        <w:t>F</w:t>
      </w:r>
      <w:r w:rsidR="002C32EC" w:rsidRPr="004D41F0">
        <w:rPr>
          <w:rFonts w:ascii="Times New Roman" w:hAnsi="Times New Roman" w:cs="Times New Roman"/>
          <w:color w:val="333333"/>
          <w:sz w:val="24"/>
          <w:szCs w:val="24"/>
          <w:lang w:val="en-US"/>
        </w:rPr>
        <w:t xml:space="preserve"> = 808.264</w:t>
      </w:r>
      <w:r w:rsidR="002B181D" w:rsidRPr="004D41F0">
        <w:rPr>
          <w:rFonts w:ascii="Times New Roman" w:hAnsi="Times New Roman" w:cs="Times New Roman"/>
          <w:color w:val="333333"/>
          <w:sz w:val="24"/>
          <w:szCs w:val="24"/>
          <w:lang w:val="en-US"/>
        </w:rPr>
        <w:t xml:space="preserve"> in the regression analysis is equal to the square of the t Stat (2</w:t>
      </w:r>
      <w:r w:rsidR="002C32EC" w:rsidRPr="004D41F0">
        <w:rPr>
          <w:rFonts w:ascii="Times New Roman" w:hAnsi="Times New Roman" w:cs="Times New Roman"/>
          <w:color w:val="333333"/>
          <w:sz w:val="24"/>
          <w:szCs w:val="24"/>
          <w:lang w:val="en-US"/>
        </w:rPr>
        <w:t>8.435</w:t>
      </w:r>
      <w:r w:rsidR="002B181D" w:rsidRPr="004D41F0">
        <w:rPr>
          <w:rFonts w:ascii="Times New Roman" w:hAnsi="Times New Roman" w:cs="Times New Roman"/>
          <w:color w:val="333333"/>
          <w:sz w:val="24"/>
          <w:szCs w:val="24"/>
          <w:lang w:val="en-US"/>
        </w:rPr>
        <w:t>) from the t-test, which is consistent with Property 1 of F Distribution</w:t>
      </w:r>
      <w:r w:rsidR="002B181D" w:rsidRPr="004D41F0">
        <w:rPr>
          <w:rFonts w:ascii="Times New Roman" w:hAnsi="Times New Roman" w:cs="Times New Roman"/>
          <w:sz w:val="24"/>
          <w:szCs w:val="24"/>
        </w:rPr>
        <w:t>.</w:t>
      </w:r>
      <w:r w:rsidR="002C32EC" w:rsidRPr="004D41F0">
        <w:rPr>
          <w:rFonts w:ascii="Times New Roman" w:hAnsi="Times New Roman" w:cs="Times New Roman"/>
          <w:sz w:val="24"/>
          <w:szCs w:val="24"/>
        </w:rPr>
        <w:t xml:space="preserve"> </w:t>
      </w:r>
      <w:r w:rsidR="006A4AF1">
        <w:rPr>
          <w:rFonts w:ascii="Times New Roman" w:hAnsi="Times New Roman" w:cs="Times New Roman"/>
          <w:sz w:val="24"/>
          <w:szCs w:val="24"/>
        </w:rPr>
        <w:t xml:space="preserve">All these results provide support to our </w:t>
      </w:r>
      <w:r w:rsidR="00752347">
        <w:rPr>
          <w:rFonts w:ascii="Times New Roman" w:hAnsi="Times New Roman" w:cs="Times New Roman"/>
          <w:sz w:val="24"/>
          <w:szCs w:val="24"/>
        </w:rPr>
        <w:t>first hypothesis</w:t>
      </w:r>
      <w:r w:rsidR="006A4AF1">
        <w:rPr>
          <w:rFonts w:ascii="Times New Roman" w:hAnsi="Times New Roman" w:cs="Times New Roman"/>
          <w:sz w:val="24"/>
          <w:szCs w:val="24"/>
        </w:rPr>
        <w:t xml:space="preserve">. </w:t>
      </w:r>
      <w:r w:rsidR="00B4148A" w:rsidRPr="00AD6020">
        <w:rPr>
          <w:rFonts w:ascii="Times New Roman" w:hAnsi="Times New Roman" w:cs="Times New Roman"/>
          <w:sz w:val="24"/>
          <w:szCs w:val="24"/>
        </w:rPr>
        <w:t>In order to examine whether channel valuations differ</w:t>
      </w:r>
      <w:r w:rsidR="00653DFD" w:rsidRPr="00AD6020">
        <w:rPr>
          <w:rFonts w:ascii="Times New Roman" w:hAnsi="Times New Roman" w:cs="Times New Roman"/>
          <w:sz w:val="24"/>
          <w:szCs w:val="24"/>
        </w:rPr>
        <w:t xml:space="preserve"> </w:t>
      </w:r>
      <w:r w:rsidR="00A86120">
        <w:rPr>
          <w:rFonts w:ascii="Times New Roman" w:hAnsi="Times New Roman" w:cs="Times New Roman"/>
          <w:sz w:val="24"/>
          <w:szCs w:val="24"/>
        </w:rPr>
        <w:t xml:space="preserve">significantly </w:t>
      </w:r>
      <w:r w:rsidR="00653DFD" w:rsidRPr="00AD6020">
        <w:rPr>
          <w:rFonts w:ascii="Times New Roman" w:hAnsi="Times New Roman" w:cs="Times New Roman"/>
          <w:sz w:val="24"/>
          <w:szCs w:val="24"/>
        </w:rPr>
        <w:t>between</w:t>
      </w:r>
      <w:r w:rsidR="00B4148A" w:rsidRPr="00AD6020">
        <w:rPr>
          <w:rFonts w:ascii="Times New Roman" w:hAnsi="Times New Roman" w:cs="Times New Roman"/>
          <w:sz w:val="24"/>
          <w:szCs w:val="24"/>
        </w:rPr>
        <w:t xml:space="preserve"> the various m</w:t>
      </w:r>
      <w:r w:rsidR="00AD6020">
        <w:rPr>
          <w:rFonts w:ascii="Times New Roman" w:hAnsi="Times New Roman" w:cs="Times New Roman"/>
          <w:sz w:val="24"/>
          <w:szCs w:val="24"/>
        </w:rPr>
        <w:t>ulti-channel models, we provide correlation data</w:t>
      </w:r>
      <w:r w:rsidR="00A33029" w:rsidRPr="00AD6020">
        <w:rPr>
          <w:rFonts w:ascii="Times New Roman" w:hAnsi="Times New Roman" w:cs="Times New Roman"/>
          <w:sz w:val="24"/>
          <w:szCs w:val="24"/>
        </w:rPr>
        <w:t xml:space="preserve"> </w:t>
      </w:r>
      <w:r w:rsidR="009C5C78">
        <w:rPr>
          <w:rFonts w:ascii="Times New Roman" w:hAnsi="Times New Roman" w:cs="Times New Roman"/>
          <w:sz w:val="24"/>
          <w:szCs w:val="24"/>
        </w:rPr>
        <w:t xml:space="preserve">analysis </w:t>
      </w:r>
      <w:r w:rsidR="00A33029" w:rsidRPr="00AD6020">
        <w:rPr>
          <w:rFonts w:ascii="Times New Roman" w:hAnsi="Times New Roman" w:cs="Times New Roman"/>
          <w:sz w:val="24"/>
          <w:szCs w:val="24"/>
        </w:rPr>
        <w:t>in Table 3</w:t>
      </w:r>
      <w:r w:rsidR="007911CD" w:rsidRPr="00AD6020">
        <w:rPr>
          <w:rFonts w:ascii="Times New Roman" w:hAnsi="Times New Roman" w:cs="Times New Roman"/>
          <w:sz w:val="24"/>
          <w:szCs w:val="24"/>
        </w:rPr>
        <w:t>. As can be seen</w:t>
      </w:r>
      <w:r w:rsidR="00E95DC1" w:rsidRPr="00AD6020">
        <w:rPr>
          <w:rFonts w:ascii="Times New Roman" w:hAnsi="Times New Roman" w:cs="Times New Roman"/>
          <w:sz w:val="24"/>
          <w:szCs w:val="24"/>
        </w:rPr>
        <w:t xml:space="preserve"> from Column</w:t>
      </w:r>
      <w:r w:rsidR="00FA4416" w:rsidRPr="00AD6020">
        <w:rPr>
          <w:rFonts w:ascii="Times New Roman" w:hAnsi="Times New Roman" w:cs="Times New Roman"/>
          <w:sz w:val="24"/>
          <w:szCs w:val="24"/>
        </w:rPr>
        <w:t xml:space="preserve"> 4</w:t>
      </w:r>
      <w:r w:rsidR="007535AA">
        <w:rPr>
          <w:rFonts w:ascii="Times New Roman" w:hAnsi="Times New Roman" w:cs="Times New Roman"/>
          <w:sz w:val="24"/>
          <w:szCs w:val="24"/>
        </w:rPr>
        <w:t xml:space="preserve"> and 5</w:t>
      </w:r>
      <w:r w:rsidR="00A86120">
        <w:rPr>
          <w:rFonts w:ascii="Times New Roman" w:hAnsi="Times New Roman" w:cs="Times New Roman"/>
          <w:sz w:val="24"/>
          <w:szCs w:val="24"/>
        </w:rPr>
        <w:t>, there are</w:t>
      </w:r>
      <w:r w:rsidR="007911CD" w:rsidRPr="00AD6020">
        <w:rPr>
          <w:rFonts w:ascii="Times New Roman" w:hAnsi="Times New Roman" w:cs="Times New Roman"/>
          <w:sz w:val="24"/>
          <w:szCs w:val="24"/>
        </w:rPr>
        <w:t xml:space="preserve"> higher correlations among the </w:t>
      </w:r>
      <w:r w:rsidR="00AD6020">
        <w:rPr>
          <w:rFonts w:ascii="Times New Roman" w:hAnsi="Times New Roman" w:cs="Times New Roman"/>
          <w:sz w:val="24"/>
          <w:szCs w:val="24"/>
        </w:rPr>
        <w:t>channel valuations of different</w:t>
      </w:r>
      <w:r w:rsidR="002D1214" w:rsidRPr="00AD6020">
        <w:rPr>
          <w:rFonts w:ascii="Times New Roman" w:hAnsi="Times New Roman" w:cs="Times New Roman"/>
          <w:sz w:val="24"/>
          <w:szCs w:val="24"/>
        </w:rPr>
        <w:t xml:space="preserve"> </w:t>
      </w:r>
      <w:r w:rsidR="007911CD" w:rsidRPr="00AD6020">
        <w:rPr>
          <w:rFonts w:ascii="Times New Roman" w:hAnsi="Times New Roman" w:cs="Times New Roman"/>
          <w:sz w:val="24"/>
          <w:szCs w:val="24"/>
        </w:rPr>
        <w:t xml:space="preserve">multi-channel attribution </w:t>
      </w:r>
      <w:r w:rsidR="00F20D85" w:rsidRPr="00AD6020">
        <w:rPr>
          <w:rFonts w:ascii="Times New Roman" w:hAnsi="Times New Roman" w:cs="Times New Roman"/>
          <w:sz w:val="24"/>
          <w:szCs w:val="24"/>
        </w:rPr>
        <w:t>models.</w:t>
      </w:r>
      <w:r w:rsidR="004B44F9" w:rsidRPr="004B44F9">
        <w:rPr>
          <w:rFonts w:ascii="Times New Roman" w:hAnsi="Times New Roman" w:cs="Times New Roman"/>
          <w:sz w:val="24"/>
          <w:szCs w:val="24"/>
        </w:rPr>
        <w:t xml:space="preserve"> </w:t>
      </w:r>
      <w:r w:rsidR="003C75EE">
        <w:rPr>
          <w:rFonts w:ascii="Times New Roman" w:hAnsi="Times New Roman" w:cs="Times New Roman"/>
          <w:sz w:val="24"/>
          <w:szCs w:val="24"/>
        </w:rPr>
        <w:t>T</w:t>
      </w:r>
      <w:r w:rsidR="004B44F9">
        <w:rPr>
          <w:rFonts w:ascii="Times New Roman" w:hAnsi="Times New Roman" w:cs="Times New Roman"/>
          <w:sz w:val="24"/>
          <w:szCs w:val="24"/>
        </w:rPr>
        <w:t>hat</w:t>
      </w:r>
      <w:r w:rsidR="003C75EE">
        <w:rPr>
          <w:rFonts w:ascii="Times New Roman" w:hAnsi="Times New Roman" w:cs="Times New Roman"/>
          <w:sz w:val="24"/>
          <w:szCs w:val="24"/>
        </w:rPr>
        <w:t xml:space="preserve"> is,</w:t>
      </w:r>
      <w:r w:rsidR="004B44F9">
        <w:rPr>
          <w:rFonts w:ascii="Times New Roman" w:hAnsi="Times New Roman" w:cs="Times New Roman"/>
          <w:sz w:val="24"/>
          <w:szCs w:val="24"/>
        </w:rPr>
        <w:t xml:space="preserve"> </w:t>
      </w:r>
      <w:r w:rsidR="004B44F9" w:rsidRPr="00AC388A">
        <w:rPr>
          <w:rFonts w:ascii="Times New Roman" w:hAnsi="Times New Roman" w:cs="Times New Roman"/>
          <w:sz w:val="24"/>
          <w:szCs w:val="24"/>
        </w:rPr>
        <w:t>the difference</w:t>
      </w:r>
      <w:r w:rsidR="004B44F9">
        <w:rPr>
          <w:rFonts w:ascii="Times New Roman" w:hAnsi="Times New Roman" w:cs="Times New Roman"/>
          <w:sz w:val="24"/>
          <w:szCs w:val="24"/>
        </w:rPr>
        <w:t>s</w:t>
      </w:r>
      <w:r w:rsidR="004B44F9" w:rsidRPr="00AC388A">
        <w:rPr>
          <w:rFonts w:ascii="Times New Roman" w:hAnsi="Times New Roman" w:cs="Times New Roman"/>
          <w:sz w:val="24"/>
          <w:szCs w:val="24"/>
        </w:rPr>
        <w:t xml:space="preserve"> between multi-channel models are not that great e</w:t>
      </w:r>
      <w:r w:rsidR="004B44F9">
        <w:rPr>
          <w:rFonts w:ascii="Times New Roman" w:hAnsi="Times New Roman" w:cs="Times New Roman"/>
          <w:sz w:val="24"/>
          <w:szCs w:val="24"/>
        </w:rPr>
        <w:t>xcept for the smaller channels.</w:t>
      </w:r>
      <w:r w:rsidR="004B44F9">
        <w:rPr>
          <w:rFonts w:ascii="Times New Roman" w:hAnsi="Times New Roman" w:cs="Times New Roman"/>
          <w:b/>
          <w:sz w:val="24"/>
          <w:szCs w:val="24"/>
        </w:rPr>
        <w:t xml:space="preserve"> </w:t>
      </w:r>
      <w:r w:rsidR="003C75EE">
        <w:rPr>
          <w:rFonts w:ascii="Times New Roman" w:hAnsi="Times New Roman" w:cs="Times New Roman"/>
          <w:sz w:val="24"/>
          <w:szCs w:val="24"/>
        </w:rPr>
        <w:t>The</w:t>
      </w:r>
      <w:r w:rsidR="00530E94">
        <w:rPr>
          <w:rFonts w:ascii="Times New Roman" w:hAnsi="Times New Roman" w:cs="Times New Roman"/>
          <w:sz w:val="24"/>
          <w:szCs w:val="24"/>
        </w:rPr>
        <w:t xml:space="preserve"> results </w:t>
      </w:r>
      <w:r w:rsidR="0077708F">
        <w:rPr>
          <w:rFonts w:ascii="Times New Roman" w:hAnsi="Times New Roman" w:cs="Times New Roman"/>
          <w:sz w:val="24"/>
          <w:szCs w:val="24"/>
        </w:rPr>
        <w:t xml:space="preserve">verify </w:t>
      </w:r>
      <w:r w:rsidR="00EC5B14" w:rsidRPr="00AC388A">
        <w:rPr>
          <w:rFonts w:ascii="Times New Roman" w:hAnsi="Times New Roman" w:cs="Times New Roman"/>
          <w:sz w:val="24"/>
          <w:szCs w:val="24"/>
        </w:rPr>
        <w:t>the convergent validity of the multi-channel a</w:t>
      </w:r>
      <w:r w:rsidR="00530E94">
        <w:rPr>
          <w:rFonts w:ascii="Times New Roman" w:hAnsi="Times New Roman" w:cs="Times New Roman"/>
          <w:sz w:val="24"/>
          <w:szCs w:val="24"/>
        </w:rPr>
        <w:t>pproach</w:t>
      </w:r>
      <w:r w:rsidR="00EC5B14" w:rsidRPr="00AC388A">
        <w:rPr>
          <w:rFonts w:ascii="Times New Roman" w:hAnsi="Times New Roman" w:cs="Times New Roman"/>
          <w:sz w:val="24"/>
          <w:szCs w:val="24"/>
        </w:rPr>
        <w:t>.</w:t>
      </w:r>
    </w:p>
    <w:p w14:paraId="5E79A396" w14:textId="24D48D32" w:rsidR="00D94758" w:rsidRDefault="008E7BED" w:rsidP="00A06CF2">
      <w:pPr>
        <w:spacing w:line="360" w:lineRule="auto"/>
        <w:ind w:firstLine="720"/>
        <w:rPr>
          <w:rFonts w:ascii="Times New Roman" w:hAnsi="Times New Roman" w:cs="Times New Roman"/>
          <w:sz w:val="24"/>
          <w:szCs w:val="24"/>
        </w:rPr>
      </w:pPr>
      <w:r w:rsidRPr="004D41F0">
        <w:rPr>
          <w:rFonts w:ascii="Times New Roman" w:hAnsi="Times New Roman" w:cs="Times New Roman"/>
          <w:sz w:val="24"/>
          <w:szCs w:val="24"/>
        </w:rPr>
        <w:t>In addition to</w:t>
      </w:r>
      <w:r w:rsidR="00AE4620" w:rsidRPr="004D41F0">
        <w:rPr>
          <w:rFonts w:ascii="Times New Roman" w:hAnsi="Times New Roman" w:cs="Times New Roman"/>
          <w:sz w:val="24"/>
          <w:szCs w:val="24"/>
        </w:rPr>
        <w:t xml:space="preserve"> </w:t>
      </w:r>
      <w:r w:rsidR="00765A4A">
        <w:rPr>
          <w:rFonts w:ascii="Times New Roman" w:hAnsi="Times New Roman" w:cs="Times New Roman"/>
          <w:sz w:val="24"/>
          <w:szCs w:val="24"/>
        </w:rPr>
        <w:t xml:space="preserve">the </w:t>
      </w:r>
      <w:r w:rsidR="00AE4620" w:rsidRPr="004D41F0">
        <w:rPr>
          <w:rFonts w:ascii="Times New Roman" w:hAnsi="Times New Roman" w:cs="Times New Roman"/>
          <w:sz w:val="24"/>
          <w:szCs w:val="24"/>
        </w:rPr>
        <w:t>forecasting accuracy of mo</w:t>
      </w:r>
      <w:r w:rsidR="00BF276D" w:rsidRPr="004D41F0">
        <w:rPr>
          <w:rFonts w:ascii="Times New Roman" w:hAnsi="Times New Roman" w:cs="Times New Roman"/>
          <w:sz w:val="24"/>
          <w:szCs w:val="24"/>
        </w:rPr>
        <w:t>del</w:t>
      </w:r>
      <w:r w:rsidR="00496071">
        <w:rPr>
          <w:rFonts w:ascii="Times New Roman" w:hAnsi="Times New Roman" w:cs="Times New Roman"/>
          <w:sz w:val="24"/>
          <w:szCs w:val="24"/>
        </w:rPr>
        <w:t>s fit to past data in Table 4</w:t>
      </w:r>
      <w:r w:rsidRPr="004D41F0">
        <w:rPr>
          <w:rFonts w:ascii="Times New Roman" w:hAnsi="Times New Roman" w:cs="Times New Roman"/>
          <w:sz w:val="24"/>
          <w:szCs w:val="24"/>
        </w:rPr>
        <w:t>, we use</w:t>
      </w:r>
      <w:r w:rsidR="00AE4620" w:rsidRPr="004D41F0">
        <w:rPr>
          <w:rFonts w:ascii="Times New Roman" w:hAnsi="Times New Roman" w:cs="Times New Roman"/>
          <w:sz w:val="24"/>
          <w:szCs w:val="24"/>
        </w:rPr>
        <w:t xml:space="preserve"> a hold-ou</w:t>
      </w:r>
      <w:r w:rsidR="0063708B">
        <w:rPr>
          <w:rFonts w:ascii="Times New Roman" w:hAnsi="Times New Roman" w:cs="Times New Roman"/>
          <w:sz w:val="24"/>
          <w:szCs w:val="24"/>
        </w:rPr>
        <w:t>t sample to validate our results</w:t>
      </w:r>
      <w:r w:rsidRPr="004D41F0">
        <w:rPr>
          <w:rFonts w:ascii="Times New Roman" w:hAnsi="Times New Roman" w:cs="Times New Roman"/>
          <w:sz w:val="24"/>
          <w:szCs w:val="24"/>
        </w:rPr>
        <w:t xml:space="preserve">. </w:t>
      </w:r>
      <w:r w:rsidR="00905B56">
        <w:rPr>
          <w:rFonts w:ascii="Times New Roman" w:hAnsi="Times New Roman" w:cs="Times New Roman"/>
          <w:sz w:val="24"/>
          <w:szCs w:val="24"/>
        </w:rPr>
        <w:t>As discussed above, w</w:t>
      </w:r>
      <w:r w:rsidR="00496071">
        <w:rPr>
          <w:rFonts w:ascii="Times New Roman" w:hAnsi="Times New Roman" w:cs="Times New Roman"/>
          <w:bCs/>
          <w:sz w:val="24"/>
          <w:szCs w:val="24"/>
        </w:rPr>
        <w:t>e divide</w:t>
      </w:r>
      <w:r w:rsidR="007336F0">
        <w:rPr>
          <w:rFonts w:ascii="Times New Roman" w:hAnsi="Times New Roman" w:cs="Times New Roman"/>
          <w:bCs/>
          <w:sz w:val="24"/>
          <w:szCs w:val="24"/>
        </w:rPr>
        <w:t xml:space="preserve"> our sample into two subsamples</w:t>
      </w:r>
      <w:r w:rsidR="00496071">
        <w:rPr>
          <w:rFonts w:ascii="Times New Roman" w:hAnsi="Times New Roman" w:cs="Times New Roman"/>
          <w:bCs/>
          <w:sz w:val="24"/>
          <w:szCs w:val="24"/>
        </w:rPr>
        <w:t xml:space="preserve">: one for estimation of the model and another for validation purposes. </w:t>
      </w:r>
      <w:r w:rsidR="00905B56">
        <w:rPr>
          <w:rFonts w:ascii="Times New Roman" w:hAnsi="Times New Roman" w:cs="Times New Roman"/>
          <w:bCs/>
          <w:sz w:val="24"/>
          <w:szCs w:val="24"/>
        </w:rPr>
        <w:t xml:space="preserve">The procedure we apply is to </w:t>
      </w:r>
      <w:r w:rsidR="00496071">
        <w:rPr>
          <w:rFonts w:ascii="Times New Roman" w:hAnsi="Times New Roman" w:cs="Times New Roman"/>
          <w:sz w:val="24"/>
          <w:szCs w:val="24"/>
        </w:rPr>
        <w:t>first parameterize our models</w:t>
      </w:r>
      <w:r w:rsidR="00496071" w:rsidRPr="00D01EE6">
        <w:rPr>
          <w:rFonts w:ascii="Times New Roman" w:hAnsi="Times New Roman" w:cs="Times New Roman"/>
          <w:sz w:val="24"/>
          <w:szCs w:val="24"/>
        </w:rPr>
        <w:t xml:space="preserve">, and </w:t>
      </w:r>
      <w:r w:rsidR="00496071">
        <w:rPr>
          <w:rFonts w:ascii="Times New Roman" w:hAnsi="Times New Roman" w:cs="Times New Roman"/>
          <w:sz w:val="24"/>
          <w:szCs w:val="24"/>
        </w:rPr>
        <w:t xml:space="preserve">then </w:t>
      </w:r>
      <w:r w:rsidR="00496071" w:rsidRPr="00D01EE6">
        <w:rPr>
          <w:rFonts w:ascii="Times New Roman" w:hAnsi="Times New Roman" w:cs="Times New Roman"/>
          <w:sz w:val="24"/>
          <w:szCs w:val="24"/>
        </w:rPr>
        <w:t>fit them to two thirds of the</w:t>
      </w:r>
      <w:r w:rsidR="00905B56">
        <w:rPr>
          <w:rFonts w:ascii="Times New Roman" w:hAnsi="Times New Roman" w:cs="Times New Roman"/>
          <w:sz w:val="24"/>
          <w:szCs w:val="24"/>
        </w:rPr>
        <w:t xml:space="preserve"> data and test the</w:t>
      </w:r>
      <w:r w:rsidR="00496071">
        <w:rPr>
          <w:rFonts w:ascii="Times New Roman" w:hAnsi="Times New Roman" w:cs="Times New Roman"/>
          <w:sz w:val="24"/>
          <w:szCs w:val="24"/>
        </w:rPr>
        <w:t xml:space="preserve"> holdout sample.</w:t>
      </w:r>
      <w:r w:rsidR="00496071" w:rsidRPr="00D01EE6">
        <w:rPr>
          <w:rFonts w:ascii="Times New Roman" w:hAnsi="Times New Roman" w:cs="Times New Roman"/>
          <w:sz w:val="24"/>
          <w:szCs w:val="24"/>
        </w:rPr>
        <w:t xml:space="preserve"> </w:t>
      </w:r>
      <w:r w:rsidR="007336F0">
        <w:rPr>
          <w:rFonts w:ascii="Times New Roman" w:hAnsi="Times New Roman" w:cs="Times New Roman"/>
          <w:sz w:val="24"/>
          <w:szCs w:val="24"/>
        </w:rPr>
        <w:t>Consequently, we can</w:t>
      </w:r>
      <w:r w:rsidR="00D82304">
        <w:rPr>
          <w:rFonts w:ascii="Times New Roman" w:hAnsi="Times New Roman" w:cs="Times New Roman"/>
          <w:sz w:val="24"/>
          <w:szCs w:val="24"/>
        </w:rPr>
        <w:t xml:space="preserve"> compare different models’ abilities</w:t>
      </w:r>
      <w:r w:rsidR="00D82304" w:rsidRPr="00BB280C">
        <w:rPr>
          <w:rFonts w:ascii="Times New Roman" w:hAnsi="Times New Roman" w:cs="Times New Roman"/>
          <w:sz w:val="24"/>
          <w:szCs w:val="24"/>
        </w:rPr>
        <w:t xml:space="preserve"> t</w:t>
      </w:r>
      <w:r w:rsidR="00D82304">
        <w:rPr>
          <w:rFonts w:ascii="Times New Roman" w:hAnsi="Times New Roman" w:cs="Times New Roman"/>
          <w:sz w:val="24"/>
          <w:szCs w:val="24"/>
        </w:rPr>
        <w:t xml:space="preserve">o predict to the holdout sample. </w:t>
      </w:r>
      <w:r w:rsidR="00765A4A">
        <w:rPr>
          <w:rFonts w:ascii="Times New Roman" w:hAnsi="Times New Roman" w:cs="Times New Roman"/>
          <w:sz w:val="24"/>
          <w:szCs w:val="24"/>
        </w:rPr>
        <w:t>The resulting m</w:t>
      </w:r>
      <w:r w:rsidR="00AE4620" w:rsidRPr="004D41F0">
        <w:rPr>
          <w:rFonts w:ascii="Times New Roman" w:hAnsi="Times New Roman" w:cs="Times New Roman"/>
          <w:sz w:val="24"/>
          <w:szCs w:val="24"/>
        </w:rPr>
        <w:t xml:space="preserve">odel fit statistics </w:t>
      </w:r>
      <w:r w:rsidR="004D3861" w:rsidRPr="004D41F0">
        <w:rPr>
          <w:rFonts w:ascii="Times New Roman" w:hAnsi="Times New Roman" w:cs="Times New Roman"/>
          <w:sz w:val="24"/>
          <w:szCs w:val="24"/>
        </w:rPr>
        <w:t xml:space="preserve">are presented </w:t>
      </w:r>
      <w:r w:rsidR="00AE4620" w:rsidRPr="004D41F0">
        <w:rPr>
          <w:rFonts w:ascii="Times New Roman" w:hAnsi="Times New Roman" w:cs="Times New Roman"/>
          <w:sz w:val="24"/>
          <w:szCs w:val="24"/>
        </w:rPr>
        <w:t xml:space="preserve">in </w:t>
      </w:r>
      <w:r w:rsidR="00993F3F">
        <w:rPr>
          <w:rFonts w:ascii="Times New Roman" w:hAnsi="Times New Roman" w:cs="Times New Roman"/>
          <w:sz w:val="24"/>
          <w:szCs w:val="24"/>
        </w:rPr>
        <w:t>Table 5</w:t>
      </w:r>
      <w:r w:rsidR="00332BDC">
        <w:rPr>
          <w:rFonts w:ascii="Times New Roman" w:hAnsi="Times New Roman" w:cs="Times New Roman"/>
          <w:sz w:val="24"/>
          <w:szCs w:val="24"/>
        </w:rPr>
        <w:t>. As we find</w:t>
      </w:r>
      <w:r w:rsidR="00736336">
        <w:rPr>
          <w:rFonts w:ascii="Times New Roman" w:hAnsi="Times New Roman" w:cs="Times New Roman"/>
          <w:sz w:val="24"/>
          <w:szCs w:val="24"/>
        </w:rPr>
        <w:t>, Model 5</w:t>
      </w:r>
      <w:r w:rsidR="00AE4620" w:rsidRPr="004D41F0">
        <w:rPr>
          <w:rFonts w:ascii="Times New Roman" w:hAnsi="Times New Roman" w:cs="Times New Roman"/>
          <w:sz w:val="24"/>
          <w:szCs w:val="24"/>
        </w:rPr>
        <w:t xml:space="preserve"> (statistics</w:t>
      </w:r>
      <w:r w:rsidR="004D3861" w:rsidRPr="004D41F0">
        <w:rPr>
          <w:rFonts w:ascii="Times New Roman" w:hAnsi="Times New Roman" w:cs="Times New Roman"/>
          <w:sz w:val="24"/>
          <w:szCs w:val="24"/>
        </w:rPr>
        <w:t>-based attribution model</w:t>
      </w:r>
      <w:r w:rsidR="004D41F0">
        <w:rPr>
          <w:rFonts w:ascii="Times New Roman" w:hAnsi="Times New Roman" w:cs="Times New Roman"/>
          <w:sz w:val="24"/>
          <w:szCs w:val="24"/>
        </w:rPr>
        <w:t>)</w:t>
      </w:r>
      <w:r w:rsidR="00AE4620" w:rsidRPr="004D41F0">
        <w:rPr>
          <w:rFonts w:ascii="Times New Roman" w:hAnsi="Times New Roman" w:cs="Times New Roman"/>
          <w:sz w:val="24"/>
          <w:szCs w:val="24"/>
        </w:rPr>
        <w:t xml:space="preserve"> provide</w:t>
      </w:r>
      <w:r w:rsidR="004D41F0">
        <w:rPr>
          <w:rFonts w:ascii="Times New Roman" w:hAnsi="Times New Roman" w:cs="Times New Roman"/>
          <w:sz w:val="24"/>
          <w:szCs w:val="24"/>
        </w:rPr>
        <w:t>s</w:t>
      </w:r>
      <w:r w:rsidR="00AE4620" w:rsidRPr="004D41F0">
        <w:rPr>
          <w:rFonts w:ascii="Times New Roman" w:hAnsi="Times New Roman" w:cs="Times New Roman"/>
          <w:sz w:val="24"/>
          <w:szCs w:val="24"/>
        </w:rPr>
        <w:t xml:space="preserve"> </w:t>
      </w:r>
      <w:r w:rsidR="004D41F0">
        <w:rPr>
          <w:rFonts w:ascii="Times New Roman" w:hAnsi="Times New Roman" w:cs="Times New Roman"/>
          <w:sz w:val="24"/>
          <w:szCs w:val="24"/>
        </w:rPr>
        <w:t>a better fit to the data than</w:t>
      </w:r>
      <w:r w:rsidR="00AE4620" w:rsidRPr="004D41F0">
        <w:rPr>
          <w:rFonts w:ascii="Times New Roman" w:hAnsi="Times New Roman" w:cs="Times New Roman"/>
          <w:sz w:val="24"/>
          <w:szCs w:val="24"/>
        </w:rPr>
        <w:t xml:space="preserve"> the other models</w:t>
      </w:r>
      <w:r w:rsidR="004D41F0">
        <w:rPr>
          <w:rFonts w:ascii="Times New Roman" w:hAnsi="Times New Roman" w:cs="Times New Roman"/>
          <w:sz w:val="24"/>
          <w:szCs w:val="24"/>
        </w:rPr>
        <w:t xml:space="preserve"> do</w:t>
      </w:r>
      <w:r w:rsidR="001859A8">
        <w:rPr>
          <w:rFonts w:ascii="Times New Roman" w:hAnsi="Times New Roman" w:cs="Times New Roman"/>
          <w:sz w:val="24"/>
          <w:szCs w:val="24"/>
        </w:rPr>
        <w:t>, confirming our final hypothesis</w:t>
      </w:r>
      <w:r w:rsidR="00AE4620" w:rsidRPr="004D41F0">
        <w:rPr>
          <w:rFonts w:ascii="Times New Roman" w:hAnsi="Times New Roman" w:cs="Times New Roman"/>
          <w:sz w:val="24"/>
          <w:szCs w:val="24"/>
        </w:rPr>
        <w:t>.</w:t>
      </w:r>
      <w:r w:rsidR="00E238CB" w:rsidRPr="00E238CB">
        <w:rPr>
          <w:rFonts w:ascii="Times New Roman" w:hAnsi="Times New Roman" w:cs="Times New Roman"/>
          <w:sz w:val="24"/>
          <w:szCs w:val="24"/>
        </w:rPr>
        <w:t xml:space="preserve"> </w:t>
      </w:r>
      <w:r w:rsidR="00E238CB">
        <w:rPr>
          <w:rFonts w:ascii="Times New Roman" w:hAnsi="Times New Roman" w:cs="Times New Roman"/>
          <w:sz w:val="24"/>
          <w:szCs w:val="24"/>
        </w:rPr>
        <w:t>This can be seen from the low</w:t>
      </w:r>
      <w:r w:rsidR="00E238CB" w:rsidRPr="00AC388A">
        <w:rPr>
          <w:rFonts w:ascii="Times New Roman" w:hAnsi="Times New Roman" w:cs="Times New Roman"/>
          <w:sz w:val="24"/>
          <w:szCs w:val="24"/>
        </w:rPr>
        <w:t xml:space="preserve"> MAPE </w:t>
      </w:r>
      <w:r w:rsidR="00E238CB">
        <w:rPr>
          <w:rFonts w:ascii="Times New Roman" w:hAnsi="Times New Roman" w:cs="Times New Roman"/>
          <w:sz w:val="24"/>
          <w:szCs w:val="24"/>
        </w:rPr>
        <w:t xml:space="preserve">(Mean Absolute Percent Error) </w:t>
      </w:r>
      <w:r w:rsidR="00E238CB" w:rsidRPr="00AC388A">
        <w:rPr>
          <w:rFonts w:ascii="Times New Roman" w:hAnsi="Times New Roman" w:cs="Times New Roman"/>
          <w:sz w:val="24"/>
          <w:szCs w:val="24"/>
        </w:rPr>
        <w:t xml:space="preserve">and MAE </w:t>
      </w:r>
      <w:r w:rsidR="00E238CB">
        <w:rPr>
          <w:rFonts w:ascii="Times New Roman" w:hAnsi="Times New Roman" w:cs="Times New Roman"/>
          <w:sz w:val="24"/>
          <w:szCs w:val="24"/>
        </w:rPr>
        <w:t xml:space="preserve">(Mean Absolute Error) for the </w:t>
      </w:r>
      <w:r w:rsidR="00E238CB" w:rsidRPr="004D41F0">
        <w:rPr>
          <w:rFonts w:ascii="Times New Roman" w:hAnsi="Times New Roman" w:cs="Times New Roman"/>
          <w:sz w:val="24"/>
          <w:szCs w:val="24"/>
        </w:rPr>
        <w:t>statistics-based attribution model</w:t>
      </w:r>
      <w:r w:rsidR="00E238CB">
        <w:rPr>
          <w:rFonts w:ascii="Times New Roman" w:hAnsi="Times New Roman" w:cs="Times New Roman"/>
          <w:sz w:val="24"/>
          <w:szCs w:val="24"/>
        </w:rPr>
        <w:t>.</w:t>
      </w:r>
    </w:p>
    <w:p w14:paraId="38D36BF3" w14:textId="69BA88B6" w:rsidR="006C4272" w:rsidRPr="00A06CF2" w:rsidRDefault="007772C6" w:rsidP="00A06CF2">
      <w:pPr>
        <w:spacing w:line="360" w:lineRule="auto"/>
        <w:ind w:firstLine="720"/>
        <w:rPr>
          <w:rFonts w:ascii="Times New Roman" w:hAnsi="Times New Roman" w:cs="Times New Roman"/>
          <w:sz w:val="24"/>
          <w:szCs w:val="24"/>
        </w:rPr>
      </w:pPr>
      <w:r w:rsidRPr="0078660A">
        <w:rPr>
          <w:rFonts w:ascii="Times New Roman" w:hAnsi="Times New Roman" w:cs="Times New Roman"/>
          <w:sz w:val="24"/>
          <w:szCs w:val="24"/>
        </w:rPr>
        <w:t>In</w:t>
      </w:r>
      <w:r w:rsidRPr="0078660A">
        <w:rPr>
          <w:rFonts w:ascii="Segoe UI" w:hAnsi="Segoe UI" w:cs="Segoe UI"/>
          <w:sz w:val="20"/>
          <w:szCs w:val="20"/>
        </w:rPr>
        <w:t xml:space="preserve"> </w:t>
      </w:r>
      <w:r w:rsidR="00993F3F">
        <w:rPr>
          <w:rFonts w:ascii="Times New Roman" w:hAnsi="Times New Roman" w:cs="Times New Roman"/>
          <w:sz w:val="24"/>
          <w:szCs w:val="24"/>
        </w:rPr>
        <w:t>Table 6</w:t>
      </w:r>
      <w:r w:rsidRPr="0078660A">
        <w:rPr>
          <w:rFonts w:ascii="Times New Roman" w:hAnsi="Times New Roman" w:cs="Times New Roman"/>
          <w:sz w:val="24"/>
          <w:szCs w:val="24"/>
        </w:rPr>
        <w:t>, we present lo</w:t>
      </w:r>
      <w:r w:rsidR="002D1214" w:rsidRPr="0078660A">
        <w:rPr>
          <w:rFonts w:ascii="Times New Roman" w:hAnsi="Times New Roman" w:cs="Times New Roman"/>
          <w:sz w:val="24"/>
          <w:szCs w:val="24"/>
        </w:rPr>
        <w:t xml:space="preserve">gistic </w:t>
      </w:r>
      <w:r w:rsidR="0078660A" w:rsidRPr="0078660A">
        <w:rPr>
          <w:rFonts w:ascii="Times New Roman" w:hAnsi="Times New Roman" w:cs="Times New Roman"/>
          <w:sz w:val="24"/>
          <w:szCs w:val="24"/>
        </w:rPr>
        <w:t xml:space="preserve">regression </w:t>
      </w:r>
      <w:r w:rsidR="002D1214" w:rsidRPr="0078660A">
        <w:rPr>
          <w:rFonts w:ascii="Times New Roman" w:hAnsi="Times New Roman" w:cs="Times New Roman"/>
          <w:sz w:val="24"/>
          <w:szCs w:val="24"/>
        </w:rPr>
        <w:t>results for various online channels</w:t>
      </w:r>
      <w:r w:rsidR="007336F0">
        <w:rPr>
          <w:rFonts w:ascii="Times New Roman" w:hAnsi="Times New Roman" w:cs="Times New Roman"/>
          <w:sz w:val="24"/>
          <w:szCs w:val="24"/>
        </w:rPr>
        <w:t>. The regression</w:t>
      </w:r>
      <w:r w:rsidR="00234259">
        <w:rPr>
          <w:rFonts w:ascii="Times New Roman" w:hAnsi="Times New Roman" w:cs="Times New Roman"/>
          <w:sz w:val="24"/>
          <w:szCs w:val="24"/>
        </w:rPr>
        <w:t xml:space="preserve"> predicts</w:t>
      </w:r>
      <w:r w:rsidR="007A1294">
        <w:rPr>
          <w:rFonts w:ascii="Times New Roman" w:hAnsi="Times New Roman" w:cs="Times New Roman"/>
          <w:sz w:val="24"/>
          <w:szCs w:val="24"/>
        </w:rPr>
        <w:t xml:space="preserve"> order/no order</w:t>
      </w:r>
      <w:r w:rsidRPr="0078660A">
        <w:rPr>
          <w:rFonts w:ascii="Times New Roman" w:hAnsi="Times New Roman" w:cs="Times New Roman"/>
          <w:sz w:val="24"/>
          <w:szCs w:val="24"/>
        </w:rPr>
        <w:t>. As expected, all major on</w:t>
      </w:r>
      <w:r w:rsidR="008521F4" w:rsidRPr="0078660A">
        <w:rPr>
          <w:rFonts w:ascii="Times New Roman" w:hAnsi="Times New Roman" w:cs="Times New Roman"/>
          <w:sz w:val="24"/>
          <w:szCs w:val="24"/>
        </w:rPr>
        <w:t>line channels including organic and search</w:t>
      </w:r>
      <w:r w:rsidR="00FD5493" w:rsidRPr="0078660A">
        <w:rPr>
          <w:rFonts w:ascii="Times New Roman" w:hAnsi="Times New Roman" w:cs="Times New Roman"/>
          <w:sz w:val="24"/>
          <w:szCs w:val="24"/>
        </w:rPr>
        <w:t xml:space="preserve"> show greater contributions toward final conversions</w:t>
      </w:r>
      <w:r w:rsidR="008521F4" w:rsidRPr="0078660A">
        <w:rPr>
          <w:rFonts w:ascii="Times New Roman" w:hAnsi="Times New Roman" w:cs="Times New Roman"/>
          <w:sz w:val="24"/>
          <w:szCs w:val="24"/>
        </w:rPr>
        <w:t xml:space="preserve">, </w:t>
      </w:r>
      <w:r w:rsidR="0082318A">
        <w:rPr>
          <w:rFonts w:ascii="Times New Roman" w:hAnsi="Times New Roman" w:cs="Times New Roman"/>
          <w:sz w:val="24"/>
          <w:szCs w:val="24"/>
        </w:rPr>
        <w:t>providing further support to</w:t>
      </w:r>
      <w:r w:rsidR="008521F4" w:rsidRPr="0078660A">
        <w:rPr>
          <w:rFonts w:ascii="Times New Roman" w:hAnsi="Times New Roman" w:cs="Times New Roman"/>
          <w:sz w:val="24"/>
          <w:szCs w:val="24"/>
        </w:rPr>
        <w:t xml:space="preserve"> our earlier results</w:t>
      </w:r>
      <w:r w:rsidRPr="0078660A">
        <w:rPr>
          <w:rFonts w:ascii="Times New Roman" w:hAnsi="Times New Roman" w:cs="Times New Roman"/>
          <w:sz w:val="24"/>
          <w:szCs w:val="24"/>
        </w:rPr>
        <w:t xml:space="preserve">. </w:t>
      </w:r>
      <w:r w:rsidR="00F20D85" w:rsidRPr="0078660A">
        <w:rPr>
          <w:rFonts w:ascii="Times New Roman" w:hAnsi="Times New Roman" w:cs="Times New Roman"/>
          <w:sz w:val="24"/>
          <w:szCs w:val="24"/>
        </w:rPr>
        <w:t>In summary</w:t>
      </w:r>
      <w:r w:rsidR="00D74D3C" w:rsidRPr="0078660A">
        <w:rPr>
          <w:rFonts w:ascii="Times New Roman" w:hAnsi="Times New Roman" w:cs="Times New Roman"/>
          <w:sz w:val="24"/>
          <w:szCs w:val="24"/>
        </w:rPr>
        <w:t>,</w:t>
      </w:r>
      <w:r w:rsidR="00D74D3C" w:rsidRPr="0078660A">
        <w:rPr>
          <w:rFonts w:ascii="Segoe UI" w:hAnsi="Segoe UI" w:cs="Segoe UI"/>
          <w:sz w:val="20"/>
          <w:szCs w:val="20"/>
        </w:rPr>
        <w:t xml:space="preserve"> </w:t>
      </w:r>
      <w:r w:rsidR="00AC388A" w:rsidRPr="0078660A">
        <w:rPr>
          <w:rFonts w:ascii="Times New Roman" w:hAnsi="Times New Roman" w:cs="Times New Roman"/>
          <w:sz w:val="24"/>
          <w:szCs w:val="24"/>
        </w:rPr>
        <w:t>all the multi-ch</w:t>
      </w:r>
      <w:r w:rsidR="00332BDC" w:rsidRPr="0078660A">
        <w:rPr>
          <w:rFonts w:ascii="Times New Roman" w:hAnsi="Times New Roman" w:cs="Times New Roman"/>
          <w:sz w:val="24"/>
          <w:szCs w:val="24"/>
        </w:rPr>
        <w:t>annel models show that the last-</w:t>
      </w:r>
      <w:r w:rsidR="00AC388A" w:rsidRPr="0078660A">
        <w:rPr>
          <w:rFonts w:ascii="Times New Roman" w:hAnsi="Times New Roman" w:cs="Times New Roman"/>
          <w:sz w:val="24"/>
          <w:szCs w:val="24"/>
        </w:rPr>
        <w:t xml:space="preserve">click model overstates </w:t>
      </w:r>
      <w:r w:rsidR="008521F4" w:rsidRPr="0078660A">
        <w:rPr>
          <w:rFonts w:ascii="Times New Roman" w:hAnsi="Times New Roman" w:cs="Times New Roman"/>
          <w:sz w:val="24"/>
          <w:szCs w:val="24"/>
        </w:rPr>
        <w:t>an online channel when it is acting as a converter</w:t>
      </w:r>
      <w:r w:rsidR="00AC388A" w:rsidRPr="0078660A">
        <w:rPr>
          <w:rFonts w:ascii="Times New Roman" w:hAnsi="Times New Roman" w:cs="Times New Roman"/>
          <w:sz w:val="24"/>
          <w:szCs w:val="24"/>
        </w:rPr>
        <w:t xml:space="preserve">, </w:t>
      </w:r>
      <w:r w:rsidR="00AC388A" w:rsidRPr="00AC388A">
        <w:rPr>
          <w:rFonts w:ascii="Times New Roman" w:hAnsi="Times New Roman" w:cs="Times New Roman"/>
          <w:sz w:val="24"/>
          <w:szCs w:val="24"/>
        </w:rPr>
        <w:t>and the difference</w:t>
      </w:r>
      <w:r w:rsidR="004B44F9">
        <w:rPr>
          <w:rFonts w:ascii="Times New Roman" w:hAnsi="Times New Roman" w:cs="Times New Roman"/>
          <w:sz w:val="24"/>
          <w:szCs w:val="24"/>
        </w:rPr>
        <w:t>s</w:t>
      </w:r>
      <w:r w:rsidR="00AC388A" w:rsidRPr="00AC388A">
        <w:rPr>
          <w:rFonts w:ascii="Times New Roman" w:hAnsi="Times New Roman" w:cs="Times New Roman"/>
          <w:sz w:val="24"/>
          <w:szCs w:val="24"/>
        </w:rPr>
        <w:t xml:space="preserve"> between multi-channel models are not that great e</w:t>
      </w:r>
      <w:r w:rsidR="00D74D3C">
        <w:rPr>
          <w:rFonts w:ascii="Times New Roman" w:hAnsi="Times New Roman" w:cs="Times New Roman"/>
          <w:sz w:val="24"/>
          <w:szCs w:val="24"/>
        </w:rPr>
        <w:t>xcept for the smaller channels.</w:t>
      </w:r>
      <w:r w:rsidR="00AC388A" w:rsidRPr="00AC388A">
        <w:rPr>
          <w:rFonts w:ascii="Times New Roman" w:hAnsi="Times New Roman" w:cs="Times New Roman"/>
          <w:sz w:val="24"/>
          <w:szCs w:val="24"/>
        </w:rPr>
        <w:t xml:space="preserve"> Also, the MAPE </w:t>
      </w:r>
      <w:r w:rsidR="00D74D3C">
        <w:rPr>
          <w:rFonts w:ascii="Times New Roman" w:hAnsi="Times New Roman" w:cs="Times New Roman"/>
          <w:sz w:val="24"/>
          <w:szCs w:val="24"/>
        </w:rPr>
        <w:t xml:space="preserve">(Mean Absolute Percent Error) </w:t>
      </w:r>
      <w:r w:rsidR="00AC388A" w:rsidRPr="00AC388A">
        <w:rPr>
          <w:rFonts w:ascii="Times New Roman" w:hAnsi="Times New Roman" w:cs="Times New Roman"/>
          <w:sz w:val="24"/>
          <w:szCs w:val="24"/>
        </w:rPr>
        <w:t xml:space="preserve">and MAE </w:t>
      </w:r>
      <w:r w:rsidR="00D74D3C">
        <w:rPr>
          <w:rFonts w:ascii="Times New Roman" w:hAnsi="Times New Roman" w:cs="Times New Roman"/>
          <w:sz w:val="24"/>
          <w:szCs w:val="24"/>
        </w:rPr>
        <w:t>(Mean Absolute Error) are quite low</w:t>
      </w:r>
      <w:r w:rsidR="00AC388A" w:rsidRPr="00AC388A">
        <w:rPr>
          <w:rFonts w:ascii="Times New Roman" w:hAnsi="Times New Roman" w:cs="Times New Roman"/>
          <w:sz w:val="24"/>
          <w:szCs w:val="24"/>
        </w:rPr>
        <w:t>, which enhances the predictive validity of the statistical approach, and this in turn enhances the convergent validity of the multi-channel a</w:t>
      </w:r>
      <w:r w:rsidR="00D74D3C">
        <w:rPr>
          <w:rFonts w:ascii="Times New Roman" w:hAnsi="Times New Roman" w:cs="Times New Roman"/>
          <w:sz w:val="24"/>
          <w:szCs w:val="24"/>
        </w:rPr>
        <w:t>pproach</w:t>
      </w:r>
      <w:r w:rsidR="00AC388A" w:rsidRPr="00AC388A">
        <w:rPr>
          <w:rFonts w:ascii="Times New Roman" w:hAnsi="Times New Roman" w:cs="Times New Roman"/>
          <w:sz w:val="24"/>
          <w:szCs w:val="24"/>
        </w:rPr>
        <w:t>.</w:t>
      </w:r>
    </w:p>
    <w:p w14:paraId="198E9C15" w14:textId="77777777" w:rsidR="00C32D7D" w:rsidRDefault="00C32D7D" w:rsidP="004D41F0">
      <w:pPr>
        <w:spacing w:line="360" w:lineRule="auto"/>
        <w:rPr>
          <w:rFonts w:ascii="Times New Roman" w:hAnsi="Times New Roman" w:cs="Times New Roman"/>
          <w:b/>
          <w:sz w:val="24"/>
          <w:szCs w:val="24"/>
        </w:rPr>
      </w:pPr>
    </w:p>
    <w:p w14:paraId="410BE308" w14:textId="1BF0E4F4" w:rsidR="004E2220" w:rsidRDefault="00993F3F" w:rsidP="00BB10DE">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Table 4, 5 and 6</w:t>
      </w:r>
      <w:r w:rsidR="00AE4620">
        <w:rPr>
          <w:rFonts w:ascii="Times New Roman" w:hAnsi="Times New Roman" w:cs="Times New Roman"/>
          <w:sz w:val="24"/>
          <w:szCs w:val="24"/>
        </w:rPr>
        <w:t xml:space="preserve"> </w:t>
      </w:r>
      <w:r w:rsidR="00F252C3" w:rsidRPr="00F252C3">
        <w:rPr>
          <w:rFonts w:ascii="Times New Roman" w:hAnsi="Times New Roman" w:cs="Times New Roman"/>
          <w:sz w:val="24"/>
          <w:szCs w:val="24"/>
        </w:rPr>
        <w:t>about here]</w:t>
      </w:r>
    </w:p>
    <w:p w14:paraId="55439BCA" w14:textId="77777777" w:rsidR="00993F3F" w:rsidRDefault="00993F3F" w:rsidP="00BB10DE">
      <w:pPr>
        <w:spacing w:line="360" w:lineRule="auto"/>
        <w:jc w:val="center"/>
        <w:rPr>
          <w:rFonts w:ascii="Times New Roman" w:hAnsi="Times New Roman" w:cs="Times New Roman"/>
          <w:sz w:val="24"/>
          <w:szCs w:val="24"/>
        </w:rPr>
      </w:pPr>
    </w:p>
    <w:p w14:paraId="53C795AA" w14:textId="77777777" w:rsidR="007C159D" w:rsidRDefault="007C159D" w:rsidP="00BB10DE">
      <w:pPr>
        <w:spacing w:line="360" w:lineRule="auto"/>
        <w:jc w:val="center"/>
        <w:rPr>
          <w:rFonts w:ascii="Times New Roman" w:hAnsi="Times New Roman" w:cs="Times New Roman"/>
          <w:sz w:val="24"/>
          <w:szCs w:val="24"/>
        </w:rPr>
      </w:pPr>
    </w:p>
    <w:p w14:paraId="1348CECE" w14:textId="77777777" w:rsidR="00A60195" w:rsidRPr="00BB10DE" w:rsidRDefault="00A60195" w:rsidP="00BB10DE">
      <w:pPr>
        <w:spacing w:line="360" w:lineRule="auto"/>
        <w:jc w:val="center"/>
        <w:rPr>
          <w:rFonts w:ascii="Times New Roman" w:hAnsi="Times New Roman" w:cs="Times New Roman"/>
          <w:sz w:val="24"/>
          <w:szCs w:val="24"/>
        </w:rPr>
      </w:pPr>
    </w:p>
    <w:p w14:paraId="53ED9481" w14:textId="1F7404F4" w:rsidR="006C4272" w:rsidRPr="00CC2AD8" w:rsidRDefault="006C4272" w:rsidP="00CC2AD8">
      <w:pPr>
        <w:spacing w:line="360" w:lineRule="auto"/>
        <w:rPr>
          <w:rFonts w:ascii="Times New Roman" w:hAnsi="Times New Roman" w:cs="Times New Roman"/>
          <w:b/>
          <w:sz w:val="24"/>
          <w:szCs w:val="24"/>
        </w:rPr>
      </w:pPr>
      <w:r w:rsidRPr="00CC2AD8">
        <w:rPr>
          <w:rFonts w:ascii="Times New Roman" w:hAnsi="Times New Roman" w:cs="Times New Roman"/>
          <w:b/>
          <w:sz w:val="24"/>
          <w:szCs w:val="24"/>
        </w:rPr>
        <w:t>Discussion</w:t>
      </w:r>
      <w:r w:rsidR="00344412">
        <w:rPr>
          <w:rFonts w:ascii="Times New Roman" w:hAnsi="Times New Roman" w:cs="Times New Roman"/>
          <w:b/>
          <w:sz w:val="24"/>
          <w:szCs w:val="24"/>
        </w:rPr>
        <w:t xml:space="preserve"> and C</w:t>
      </w:r>
      <w:r w:rsidR="002660E3">
        <w:rPr>
          <w:rFonts w:ascii="Times New Roman" w:hAnsi="Times New Roman" w:cs="Times New Roman"/>
          <w:b/>
          <w:sz w:val="24"/>
          <w:szCs w:val="24"/>
        </w:rPr>
        <w:t>onclusions</w:t>
      </w:r>
    </w:p>
    <w:p w14:paraId="4807E157" w14:textId="77777777" w:rsidR="000A3961" w:rsidRDefault="000A3961" w:rsidP="000A3961">
      <w:pPr>
        <w:autoSpaceDE w:val="0"/>
        <w:autoSpaceDN w:val="0"/>
        <w:adjustRightInd w:val="0"/>
        <w:spacing w:after="0" w:line="360" w:lineRule="auto"/>
        <w:rPr>
          <w:rFonts w:ascii="Times New Roman" w:hAnsi="Times New Roman" w:cs="Times New Roman"/>
          <w:color w:val="000000"/>
          <w:sz w:val="24"/>
          <w:szCs w:val="24"/>
        </w:rPr>
      </w:pPr>
    </w:p>
    <w:p w14:paraId="14652E73" w14:textId="017CFFD1" w:rsidR="006C4272" w:rsidRPr="00F30E8C" w:rsidRDefault="000A3961" w:rsidP="000A396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E</w:t>
      </w:r>
      <w:r w:rsidRPr="00D35B7C">
        <w:rPr>
          <w:rFonts w:ascii="Times New Roman" w:hAnsi="Times New Roman" w:cs="Times New Roman"/>
          <w:color w:val="000000"/>
          <w:sz w:val="24"/>
          <w:szCs w:val="24"/>
        </w:rPr>
        <w:t xml:space="preserve">vidence shows that </w:t>
      </w:r>
      <w:r w:rsidRPr="0078660A">
        <w:rPr>
          <w:rFonts w:ascii="Times New Roman" w:hAnsi="Times New Roman" w:cs="Times New Roman"/>
          <w:color w:val="000000"/>
          <w:sz w:val="24"/>
          <w:szCs w:val="24"/>
        </w:rPr>
        <w:t>multiple</w:t>
      </w:r>
      <w:r w:rsidRPr="00D35B7C">
        <w:rPr>
          <w:rFonts w:ascii="Times New Roman" w:hAnsi="Times New Roman" w:cs="Times New Roman"/>
          <w:color w:val="000000"/>
          <w:sz w:val="24"/>
          <w:szCs w:val="24"/>
        </w:rPr>
        <w:t xml:space="preserve"> touch points or funnel stages are typically required</w:t>
      </w:r>
      <w:r>
        <w:rPr>
          <w:rFonts w:ascii="Times New Roman" w:hAnsi="Times New Roman" w:cs="Times New Roman"/>
          <w:color w:val="000000"/>
          <w:sz w:val="24"/>
          <w:szCs w:val="24"/>
        </w:rPr>
        <w:t xml:space="preserve"> before purchase</w:t>
      </w:r>
      <w:r w:rsidRPr="00D35B7C">
        <w:rPr>
          <w:rFonts w:ascii="Times New Roman" w:hAnsi="Times New Roman" w:cs="Times New Roman"/>
          <w:color w:val="000000"/>
          <w:sz w:val="24"/>
          <w:szCs w:val="24"/>
        </w:rPr>
        <w:t xml:space="preserve"> and that these touch points have different</w:t>
      </w:r>
      <w:r>
        <w:rPr>
          <w:rFonts w:ascii="Times New Roman" w:hAnsi="Times New Roman" w:cs="Times New Roman"/>
          <w:color w:val="000000"/>
          <w:sz w:val="24"/>
          <w:szCs w:val="24"/>
        </w:rPr>
        <w:t xml:space="preserve"> </w:t>
      </w:r>
      <w:r w:rsidRPr="00D35B7C">
        <w:rPr>
          <w:rFonts w:ascii="Times New Roman" w:hAnsi="Times New Roman" w:cs="Times New Roman"/>
          <w:color w:val="000000"/>
          <w:sz w:val="24"/>
          <w:szCs w:val="24"/>
        </w:rPr>
        <w:t>effects on purchase likelihood (</w:t>
      </w:r>
      <w:r w:rsidR="000806A3">
        <w:rPr>
          <w:rFonts w:ascii="Times New Roman" w:hAnsi="Times New Roman" w:cs="Times New Roman"/>
          <w:sz w:val="24"/>
          <w:szCs w:val="24"/>
        </w:rPr>
        <w:t>Xu et al.,</w:t>
      </w:r>
      <w:r w:rsidR="000806A3" w:rsidRPr="00D47ED9">
        <w:rPr>
          <w:rFonts w:ascii="Times New Roman" w:hAnsi="Times New Roman" w:cs="Times New Roman"/>
          <w:sz w:val="24"/>
          <w:szCs w:val="24"/>
        </w:rPr>
        <w:t xml:space="preserve"> 2014</w:t>
      </w:r>
      <w:r w:rsidRPr="00D35B7C">
        <w:rPr>
          <w:rFonts w:ascii="Times New Roman" w:hAnsi="Times New Roman" w:cs="Times New Roman"/>
          <w:color w:val="000000"/>
          <w:sz w:val="24"/>
          <w:szCs w:val="24"/>
        </w:rPr>
        <w:t>).</w:t>
      </w:r>
      <w:r>
        <w:rPr>
          <w:rFonts w:ascii="Times New Roman" w:hAnsi="Times New Roman" w:cs="Times New Roman"/>
          <w:sz w:val="24"/>
          <w:szCs w:val="24"/>
        </w:rPr>
        <w:t xml:space="preserve"> </w:t>
      </w:r>
      <w:r w:rsidR="006C4272" w:rsidRPr="001F3FBC">
        <w:rPr>
          <w:rFonts w:ascii="Times New Roman" w:hAnsi="Times New Roman" w:cs="Times New Roman"/>
          <w:sz w:val="24"/>
          <w:szCs w:val="24"/>
        </w:rPr>
        <w:t>We examine</w:t>
      </w:r>
      <w:r w:rsidR="005D0FB5">
        <w:rPr>
          <w:rFonts w:ascii="Times New Roman" w:hAnsi="Times New Roman" w:cs="Times New Roman"/>
          <w:sz w:val="24"/>
          <w:szCs w:val="24"/>
        </w:rPr>
        <w:t>d the hypothesis that</w:t>
      </w:r>
      <w:r w:rsidR="00834B47">
        <w:rPr>
          <w:rFonts w:ascii="Times New Roman" w:hAnsi="Times New Roman" w:cs="Times New Roman"/>
          <w:sz w:val="24"/>
          <w:szCs w:val="24"/>
        </w:rPr>
        <w:t xml:space="preserve"> </w:t>
      </w:r>
      <w:r w:rsidR="001D4F78">
        <w:rPr>
          <w:rFonts w:ascii="Times New Roman" w:hAnsi="Times New Roman" w:cs="Times New Roman"/>
          <w:sz w:val="24"/>
          <w:szCs w:val="24"/>
        </w:rPr>
        <w:t xml:space="preserve">multiple </w:t>
      </w:r>
      <w:r w:rsidR="00834B47">
        <w:rPr>
          <w:rFonts w:ascii="Times New Roman" w:hAnsi="Times New Roman" w:cs="Times New Roman"/>
          <w:sz w:val="24"/>
          <w:szCs w:val="24"/>
        </w:rPr>
        <w:t>digital channels</w:t>
      </w:r>
      <w:r w:rsidR="006C4272" w:rsidRPr="001F3FBC">
        <w:rPr>
          <w:rFonts w:ascii="Times New Roman" w:hAnsi="Times New Roman" w:cs="Times New Roman"/>
          <w:sz w:val="24"/>
          <w:szCs w:val="24"/>
        </w:rPr>
        <w:t xml:space="preserve"> </w:t>
      </w:r>
      <w:r>
        <w:rPr>
          <w:rFonts w:ascii="Times New Roman" w:hAnsi="Times New Roman" w:cs="Times New Roman"/>
          <w:sz w:val="24"/>
          <w:szCs w:val="24"/>
        </w:rPr>
        <w:t xml:space="preserve">or touch points </w:t>
      </w:r>
      <w:r w:rsidR="006C4272" w:rsidRPr="001F3FBC">
        <w:rPr>
          <w:rFonts w:ascii="Times New Roman" w:hAnsi="Times New Roman" w:cs="Times New Roman"/>
          <w:sz w:val="24"/>
          <w:szCs w:val="24"/>
        </w:rPr>
        <w:t>generate</w:t>
      </w:r>
      <w:r w:rsidR="002077A5">
        <w:rPr>
          <w:rFonts w:ascii="Times New Roman" w:hAnsi="Times New Roman" w:cs="Times New Roman"/>
          <w:sz w:val="24"/>
          <w:szCs w:val="24"/>
        </w:rPr>
        <w:t xml:space="preserve"> more revenue under the last-</w:t>
      </w:r>
      <w:r w:rsidR="00644BDD">
        <w:rPr>
          <w:rFonts w:ascii="Times New Roman" w:hAnsi="Times New Roman" w:cs="Times New Roman"/>
          <w:sz w:val="24"/>
          <w:szCs w:val="24"/>
        </w:rPr>
        <w:t xml:space="preserve">click </w:t>
      </w:r>
      <w:r w:rsidR="00606C03">
        <w:rPr>
          <w:rFonts w:ascii="Times New Roman" w:hAnsi="Times New Roman" w:cs="Times New Roman"/>
          <w:sz w:val="24"/>
          <w:szCs w:val="24"/>
        </w:rPr>
        <w:t xml:space="preserve">attribution </w:t>
      </w:r>
      <w:r w:rsidR="00644BDD">
        <w:rPr>
          <w:rFonts w:ascii="Times New Roman" w:hAnsi="Times New Roman" w:cs="Times New Roman"/>
          <w:sz w:val="24"/>
          <w:szCs w:val="24"/>
        </w:rPr>
        <w:t>model than uniformly distributed</w:t>
      </w:r>
      <w:r w:rsidR="006C4272" w:rsidRPr="001F3FBC">
        <w:rPr>
          <w:rFonts w:ascii="Times New Roman" w:hAnsi="Times New Roman" w:cs="Times New Roman"/>
          <w:sz w:val="24"/>
          <w:szCs w:val="24"/>
        </w:rPr>
        <w:t xml:space="preserve">, </w:t>
      </w:r>
      <w:r w:rsidR="00FB41D2">
        <w:rPr>
          <w:rFonts w:ascii="Times New Roman" w:hAnsi="Times New Roman" w:cs="Times New Roman"/>
          <w:sz w:val="24"/>
          <w:szCs w:val="24"/>
        </w:rPr>
        <w:t>time-</w:t>
      </w:r>
      <w:r w:rsidR="006C4272">
        <w:rPr>
          <w:rFonts w:ascii="Times New Roman" w:hAnsi="Times New Roman" w:cs="Times New Roman"/>
          <w:sz w:val="24"/>
          <w:szCs w:val="24"/>
        </w:rPr>
        <w:t xml:space="preserve">decay, </w:t>
      </w:r>
      <w:r w:rsidR="006C4272" w:rsidRPr="001F3FBC">
        <w:rPr>
          <w:rFonts w:ascii="Times New Roman" w:hAnsi="Times New Roman" w:cs="Times New Roman"/>
          <w:sz w:val="24"/>
          <w:szCs w:val="24"/>
        </w:rPr>
        <w:t>position</w:t>
      </w:r>
      <w:r w:rsidR="0001268C">
        <w:rPr>
          <w:rFonts w:ascii="Times New Roman" w:hAnsi="Times New Roman" w:cs="Times New Roman"/>
          <w:sz w:val="24"/>
          <w:szCs w:val="24"/>
        </w:rPr>
        <w:t>-based</w:t>
      </w:r>
      <w:r w:rsidR="006C4272" w:rsidRPr="001F3FBC">
        <w:rPr>
          <w:rFonts w:ascii="Times New Roman" w:hAnsi="Times New Roman" w:cs="Times New Roman"/>
          <w:sz w:val="24"/>
          <w:szCs w:val="24"/>
        </w:rPr>
        <w:t xml:space="preserve"> </w:t>
      </w:r>
      <w:r w:rsidR="008E7A34">
        <w:rPr>
          <w:rFonts w:ascii="Times New Roman" w:hAnsi="Times New Roman" w:cs="Times New Roman"/>
          <w:sz w:val="24"/>
          <w:szCs w:val="24"/>
        </w:rPr>
        <w:t xml:space="preserve">and </w:t>
      </w:r>
      <w:r w:rsidR="006C3096">
        <w:rPr>
          <w:rFonts w:ascii="Times New Roman" w:hAnsi="Times New Roman" w:cs="Times New Roman"/>
          <w:sz w:val="24"/>
          <w:szCs w:val="24"/>
        </w:rPr>
        <w:t>statistic</w:t>
      </w:r>
      <w:r w:rsidR="00FB41D2">
        <w:rPr>
          <w:rFonts w:ascii="Times New Roman" w:hAnsi="Times New Roman" w:cs="Times New Roman"/>
          <w:sz w:val="24"/>
          <w:szCs w:val="24"/>
        </w:rPr>
        <w:t>s</w:t>
      </w:r>
      <w:r w:rsidR="0001268C">
        <w:rPr>
          <w:rFonts w:ascii="Times New Roman" w:hAnsi="Times New Roman" w:cs="Times New Roman"/>
          <w:sz w:val="24"/>
          <w:szCs w:val="24"/>
        </w:rPr>
        <w:t>-</w:t>
      </w:r>
      <w:r w:rsidR="006C4272">
        <w:rPr>
          <w:rFonts w:ascii="Times New Roman" w:hAnsi="Times New Roman" w:cs="Times New Roman"/>
          <w:sz w:val="24"/>
          <w:szCs w:val="24"/>
        </w:rPr>
        <w:t>based</w:t>
      </w:r>
      <w:r w:rsidR="006C4272" w:rsidRPr="001F3FBC">
        <w:rPr>
          <w:rFonts w:ascii="Times New Roman" w:hAnsi="Times New Roman" w:cs="Times New Roman"/>
          <w:sz w:val="24"/>
          <w:szCs w:val="24"/>
        </w:rPr>
        <w:t xml:space="preserve"> models. </w:t>
      </w:r>
      <w:r w:rsidR="005023F0">
        <w:rPr>
          <w:rFonts w:ascii="Times New Roman" w:hAnsi="Times New Roman" w:cs="Times New Roman"/>
          <w:sz w:val="24"/>
          <w:szCs w:val="24"/>
        </w:rPr>
        <w:t>In particular</w:t>
      </w:r>
      <w:r w:rsidR="00911398">
        <w:rPr>
          <w:rFonts w:ascii="Times New Roman" w:hAnsi="Times New Roman" w:cs="Times New Roman"/>
          <w:sz w:val="24"/>
          <w:szCs w:val="24"/>
        </w:rPr>
        <w:t>, we</w:t>
      </w:r>
      <w:r w:rsidR="00911398" w:rsidRPr="001F3FBC">
        <w:rPr>
          <w:rFonts w:ascii="Times New Roman" w:hAnsi="Times New Roman" w:cs="Times New Roman"/>
          <w:sz w:val="24"/>
          <w:szCs w:val="24"/>
        </w:rPr>
        <w:t xml:space="preserve"> compared the effects of </w:t>
      </w:r>
      <w:r w:rsidR="00911398">
        <w:rPr>
          <w:rFonts w:ascii="Times New Roman" w:hAnsi="Times New Roman" w:cs="Times New Roman"/>
          <w:sz w:val="24"/>
          <w:szCs w:val="24"/>
        </w:rPr>
        <w:t>moving to time-decay,</w:t>
      </w:r>
      <w:r w:rsidR="00911398" w:rsidRPr="001F3FBC">
        <w:rPr>
          <w:rFonts w:ascii="Times New Roman" w:hAnsi="Times New Roman" w:cs="Times New Roman"/>
          <w:sz w:val="24"/>
          <w:szCs w:val="24"/>
        </w:rPr>
        <w:t xml:space="preserve"> </w:t>
      </w:r>
      <w:r w:rsidR="00911398">
        <w:rPr>
          <w:rFonts w:ascii="Times New Roman" w:hAnsi="Times New Roman" w:cs="Times New Roman"/>
          <w:sz w:val="24"/>
          <w:szCs w:val="24"/>
        </w:rPr>
        <w:t xml:space="preserve">uniformly distributed, </w:t>
      </w:r>
      <w:r w:rsidR="00911398" w:rsidRPr="001F3FBC">
        <w:rPr>
          <w:rFonts w:ascii="Times New Roman" w:hAnsi="Times New Roman" w:cs="Times New Roman"/>
          <w:sz w:val="24"/>
          <w:szCs w:val="24"/>
        </w:rPr>
        <w:t>position</w:t>
      </w:r>
      <w:r w:rsidR="00911398">
        <w:rPr>
          <w:rFonts w:ascii="Times New Roman" w:hAnsi="Times New Roman" w:cs="Times New Roman"/>
          <w:sz w:val="24"/>
          <w:szCs w:val="24"/>
        </w:rPr>
        <w:t>-based</w:t>
      </w:r>
      <w:r w:rsidR="00911398" w:rsidRPr="001F3FBC">
        <w:rPr>
          <w:rFonts w:ascii="Times New Roman" w:hAnsi="Times New Roman" w:cs="Times New Roman"/>
          <w:sz w:val="24"/>
          <w:szCs w:val="24"/>
        </w:rPr>
        <w:t xml:space="preserve"> </w:t>
      </w:r>
      <w:r w:rsidR="00911398">
        <w:rPr>
          <w:rFonts w:ascii="Times New Roman" w:hAnsi="Times New Roman" w:cs="Times New Roman"/>
          <w:sz w:val="24"/>
          <w:szCs w:val="24"/>
        </w:rPr>
        <w:t xml:space="preserve">and statistics-based </w:t>
      </w:r>
      <w:r w:rsidR="00911398" w:rsidRPr="001F3FBC">
        <w:rPr>
          <w:rFonts w:ascii="Times New Roman" w:hAnsi="Times New Roman" w:cs="Times New Roman"/>
          <w:sz w:val="24"/>
          <w:szCs w:val="24"/>
        </w:rPr>
        <w:t>attribution models against the current last</w:t>
      </w:r>
      <w:r w:rsidR="00911398">
        <w:rPr>
          <w:rFonts w:ascii="Times New Roman" w:hAnsi="Times New Roman" w:cs="Times New Roman"/>
          <w:sz w:val="24"/>
          <w:szCs w:val="24"/>
        </w:rPr>
        <w:t>-</w:t>
      </w:r>
      <w:r w:rsidR="00911398" w:rsidRPr="001F3FBC">
        <w:rPr>
          <w:rFonts w:ascii="Times New Roman" w:hAnsi="Times New Roman" w:cs="Times New Roman"/>
          <w:sz w:val="24"/>
          <w:szCs w:val="24"/>
        </w:rPr>
        <w:t>click model.</w:t>
      </w:r>
      <w:r w:rsidR="00911398" w:rsidRPr="00C43B80">
        <w:rPr>
          <w:rFonts w:ascii="Times New Roman" w:hAnsi="Times New Roman" w:cs="Times New Roman"/>
          <w:b/>
          <w:sz w:val="24"/>
          <w:szCs w:val="24"/>
        </w:rPr>
        <w:t xml:space="preserve"> </w:t>
      </w:r>
      <w:r w:rsidR="006C4272" w:rsidRPr="001F3FBC">
        <w:rPr>
          <w:rFonts w:ascii="Times New Roman" w:hAnsi="Times New Roman" w:cs="Times New Roman"/>
          <w:sz w:val="24"/>
          <w:szCs w:val="24"/>
        </w:rPr>
        <w:t>The results show that the last</w:t>
      </w:r>
      <w:r w:rsidR="0001268C">
        <w:rPr>
          <w:rFonts w:ascii="Times New Roman" w:hAnsi="Times New Roman" w:cs="Times New Roman"/>
          <w:sz w:val="24"/>
          <w:szCs w:val="24"/>
        </w:rPr>
        <w:t>-</w:t>
      </w:r>
      <w:r w:rsidR="006C4272" w:rsidRPr="001F3FBC">
        <w:rPr>
          <w:rFonts w:ascii="Times New Roman" w:hAnsi="Times New Roman" w:cs="Times New Roman"/>
          <w:sz w:val="24"/>
          <w:szCs w:val="24"/>
        </w:rPr>
        <w:t>click model generates</w:t>
      </w:r>
      <w:r w:rsidR="005D0FB5">
        <w:rPr>
          <w:rFonts w:ascii="Times New Roman" w:hAnsi="Times New Roman" w:cs="Times New Roman"/>
          <w:sz w:val="24"/>
          <w:szCs w:val="24"/>
        </w:rPr>
        <w:t xml:space="preserve"> the most revenue for </w:t>
      </w:r>
      <w:r w:rsidR="00847322">
        <w:rPr>
          <w:rFonts w:ascii="Times New Roman" w:hAnsi="Times New Roman" w:cs="Times New Roman"/>
          <w:sz w:val="24"/>
          <w:szCs w:val="24"/>
        </w:rPr>
        <w:t xml:space="preserve">the </w:t>
      </w:r>
      <w:r w:rsidR="00FE68B7">
        <w:rPr>
          <w:rFonts w:ascii="Times New Roman" w:hAnsi="Times New Roman" w:cs="Times New Roman"/>
          <w:sz w:val="24"/>
          <w:szCs w:val="24"/>
        </w:rPr>
        <w:t>converter</w:t>
      </w:r>
      <w:r w:rsidR="006C4272" w:rsidRPr="0001268C">
        <w:rPr>
          <w:rFonts w:ascii="Times New Roman" w:hAnsi="Times New Roman" w:cs="Times New Roman"/>
          <w:sz w:val="24"/>
          <w:szCs w:val="24"/>
        </w:rPr>
        <w:t xml:space="preserve"> and delivers the</w:t>
      </w:r>
      <w:r w:rsidR="00BE0A7B" w:rsidRPr="0001268C">
        <w:rPr>
          <w:rFonts w:ascii="Times New Roman" w:hAnsi="Times New Roman" w:cs="Times New Roman"/>
          <w:sz w:val="24"/>
          <w:szCs w:val="24"/>
        </w:rPr>
        <w:t xml:space="preserve"> highest average</w:t>
      </w:r>
      <w:r w:rsidR="006C4272" w:rsidRPr="0001268C">
        <w:rPr>
          <w:rFonts w:ascii="Times New Roman" w:hAnsi="Times New Roman" w:cs="Times New Roman"/>
          <w:sz w:val="24"/>
          <w:szCs w:val="24"/>
        </w:rPr>
        <w:t xml:space="preserve"> reward. </w:t>
      </w:r>
      <w:r w:rsidR="00FB41D2">
        <w:rPr>
          <w:rFonts w:ascii="Times New Roman" w:hAnsi="Times New Roman" w:cs="Times New Roman"/>
          <w:sz w:val="24"/>
          <w:szCs w:val="24"/>
        </w:rPr>
        <w:t>W</w:t>
      </w:r>
      <w:r w:rsidR="0001268C">
        <w:rPr>
          <w:rFonts w:ascii="Times New Roman" w:hAnsi="Times New Roman" w:cs="Times New Roman"/>
          <w:sz w:val="24"/>
          <w:szCs w:val="24"/>
        </w:rPr>
        <w:t xml:space="preserve">hen comparing the </w:t>
      </w:r>
      <w:r w:rsidR="006C4272" w:rsidRPr="001F3FBC">
        <w:rPr>
          <w:rFonts w:ascii="Times New Roman" w:hAnsi="Times New Roman" w:cs="Times New Roman"/>
          <w:sz w:val="24"/>
          <w:szCs w:val="24"/>
        </w:rPr>
        <w:t>last</w:t>
      </w:r>
      <w:r w:rsidR="0001268C">
        <w:rPr>
          <w:rFonts w:ascii="Times New Roman" w:hAnsi="Times New Roman" w:cs="Times New Roman"/>
          <w:sz w:val="24"/>
          <w:szCs w:val="24"/>
        </w:rPr>
        <w:t>-click</w:t>
      </w:r>
      <w:r w:rsidR="006C4272" w:rsidRPr="001F3FBC">
        <w:rPr>
          <w:rFonts w:ascii="Times New Roman" w:hAnsi="Times New Roman" w:cs="Times New Roman"/>
          <w:sz w:val="24"/>
          <w:szCs w:val="24"/>
        </w:rPr>
        <w:t xml:space="preserve"> model against each </w:t>
      </w:r>
      <w:r w:rsidR="0001268C">
        <w:rPr>
          <w:rFonts w:ascii="Times New Roman" w:hAnsi="Times New Roman" w:cs="Times New Roman"/>
          <w:sz w:val="24"/>
          <w:szCs w:val="24"/>
        </w:rPr>
        <w:t xml:space="preserve">one of the </w:t>
      </w:r>
      <w:r w:rsidR="006C4272" w:rsidRPr="001F3FBC">
        <w:rPr>
          <w:rFonts w:ascii="Times New Roman" w:hAnsi="Times New Roman" w:cs="Times New Roman"/>
          <w:sz w:val="24"/>
          <w:szCs w:val="24"/>
        </w:rPr>
        <w:t xml:space="preserve">other models, </w:t>
      </w:r>
      <w:r w:rsidR="00FB41D2">
        <w:rPr>
          <w:rFonts w:ascii="Times New Roman" w:hAnsi="Times New Roman" w:cs="Times New Roman"/>
          <w:sz w:val="24"/>
          <w:szCs w:val="24"/>
        </w:rPr>
        <w:t xml:space="preserve">the t-tests </w:t>
      </w:r>
      <w:r w:rsidR="006C4272" w:rsidRPr="001F3FBC">
        <w:rPr>
          <w:rFonts w:ascii="Times New Roman" w:hAnsi="Times New Roman" w:cs="Times New Roman"/>
          <w:sz w:val="24"/>
          <w:szCs w:val="24"/>
        </w:rPr>
        <w:t>showed a significan</w:t>
      </w:r>
      <w:r w:rsidR="005D0FB5">
        <w:rPr>
          <w:rFonts w:ascii="Times New Roman" w:hAnsi="Times New Roman" w:cs="Times New Roman"/>
          <w:sz w:val="24"/>
          <w:szCs w:val="24"/>
        </w:rPr>
        <w:t xml:space="preserve">t difference in the average </w:t>
      </w:r>
      <w:r w:rsidR="00847322">
        <w:rPr>
          <w:rFonts w:ascii="Times New Roman" w:hAnsi="Times New Roman" w:cs="Times New Roman"/>
          <w:sz w:val="24"/>
          <w:szCs w:val="24"/>
        </w:rPr>
        <w:t>channel</w:t>
      </w:r>
      <w:r w:rsidR="0001268C">
        <w:rPr>
          <w:rFonts w:ascii="Times New Roman" w:hAnsi="Times New Roman" w:cs="Times New Roman"/>
          <w:sz w:val="24"/>
          <w:szCs w:val="24"/>
        </w:rPr>
        <w:t xml:space="preserve"> reward value, with the </w:t>
      </w:r>
      <w:r w:rsidR="006C4272" w:rsidRPr="001F3FBC">
        <w:rPr>
          <w:rFonts w:ascii="Times New Roman" w:hAnsi="Times New Roman" w:cs="Times New Roman"/>
          <w:sz w:val="24"/>
          <w:szCs w:val="24"/>
        </w:rPr>
        <w:t>last</w:t>
      </w:r>
      <w:r w:rsidR="0001268C">
        <w:rPr>
          <w:rFonts w:ascii="Times New Roman" w:hAnsi="Times New Roman" w:cs="Times New Roman"/>
          <w:sz w:val="24"/>
          <w:szCs w:val="24"/>
        </w:rPr>
        <w:t>-</w:t>
      </w:r>
      <w:r w:rsidR="006C4272" w:rsidRPr="001F3FBC">
        <w:rPr>
          <w:rFonts w:ascii="Times New Roman" w:hAnsi="Times New Roman" w:cs="Times New Roman"/>
          <w:sz w:val="24"/>
          <w:szCs w:val="24"/>
        </w:rPr>
        <w:t>c</w:t>
      </w:r>
      <w:r w:rsidR="0001268C">
        <w:rPr>
          <w:rFonts w:ascii="Times New Roman" w:hAnsi="Times New Roman" w:cs="Times New Roman"/>
          <w:sz w:val="24"/>
          <w:szCs w:val="24"/>
        </w:rPr>
        <w:t>lick</w:t>
      </w:r>
      <w:r w:rsidR="006C4272" w:rsidRPr="001F3FBC">
        <w:rPr>
          <w:rFonts w:ascii="Times New Roman" w:hAnsi="Times New Roman" w:cs="Times New Roman"/>
          <w:sz w:val="24"/>
          <w:szCs w:val="24"/>
        </w:rPr>
        <w:t xml:space="preserve"> model attributing significantly </w:t>
      </w:r>
      <w:r w:rsidR="006C4272" w:rsidRPr="005161CC">
        <w:rPr>
          <w:rFonts w:ascii="Times New Roman" w:hAnsi="Times New Roman" w:cs="Times New Roman"/>
          <w:sz w:val="24"/>
          <w:szCs w:val="24"/>
        </w:rPr>
        <w:t>higher</w:t>
      </w:r>
      <w:r w:rsidR="000367DA" w:rsidRPr="005161CC">
        <w:rPr>
          <w:rFonts w:ascii="Times New Roman" w:hAnsi="Times New Roman" w:cs="Times New Roman"/>
          <w:sz w:val="24"/>
          <w:szCs w:val="24"/>
        </w:rPr>
        <w:t xml:space="preserve"> to the display channel</w:t>
      </w:r>
      <w:r w:rsidR="006C4272" w:rsidRPr="005161CC">
        <w:rPr>
          <w:rFonts w:ascii="Times New Roman" w:hAnsi="Times New Roman" w:cs="Times New Roman"/>
          <w:sz w:val="24"/>
          <w:szCs w:val="24"/>
        </w:rPr>
        <w:t>.</w:t>
      </w:r>
      <w:r w:rsidR="006C4272" w:rsidRPr="001F3FBC">
        <w:rPr>
          <w:rFonts w:ascii="Times New Roman" w:hAnsi="Times New Roman" w:cs="Times New Roman"/>
          <w:sz w:val="24"/>
          <w:szCs w:val="24"/>
        </w:rPr>
        <w:t xml:space="preserve"> </w:t>
      </w:r>
      <w:r w:rsidR="006C4272" w:rsidRPr="00F30E8C">
        <w:rPr>
          <w:rFonts w:ascii="Times New Roman" w:hAnsi="Times New Roman" w:cs="Times New Roman"/>
          <w:sz w:val="24"/>
          <w:szCs w:val="24"/>
        </w:rPr>
        <w:t>Therefore, both t</w:t>
      </w:r>
      <w:r w:rsidR="005D0FB5" w:rsidRPr="00F30E8C">
        <w:rPr>
          <w:rFonts w:ascii="Times New Roman" w:hAnsi="Times New Roman" w:cs="Times New Roman"/>
          <w:sz w:val="24"/>
          <w:szCs w:val="24"/>
        </w:rPr>
        <w:t>he</w:t>
      </w:r>
      <w:r w:rsidR="00847322">
        <w:rPr>
          <w:rFonts w:ascii="Times New Roman" w:hAnsi="Times New Roman" w:cs="Times New Roman"/>
          <w:sz w:val="24"/>
          <w:szCs w:val="24"/>
        </w:rPr>
        <w:t xml:space="preserve"> revenue and average</w:t>
      </w:r>
      <w:r w:rsidR="006C4272" w:rsidRPr="00F30E8C">
        <w:rPr>
          <w:rFonts w:ascii="Times New Roman" w:hAnsi="Times New Roman" w:cs="Times New Roman"/>
          <w:sz w:val="24"/>
          <w:szCs w:val="24"/>
        </w:rPr>
        <w:t xml:space="preserve"> </w:t>
      </w:r>
      <w:r w:rsidR="00847322">
        <w:rPr>
          <w:rFonts w:ascii="Times New Roman" w:hAnsi="Times New Roman" w:cs="Times New Roman"/>
          <w:sz w:val="24"/>
          <w:szCs w:val="24"/>
        </w:rPr>
        <w:t xml:space="preserve">channel </w:t>
      </w:r>
      <w:r w:rsidR="006C4272" w:rsidRPr="00F30E8C">
        <w:rPr>
          <w:rFonts w:ascii="Times New Roman" w:hAnsi="Times New Roman" w:cs="Times New Roman"/>
          <w:sz w:val="24"/>
          <w:szCs w:val="24"/>
        </w:rPr>
        <w:t>reward value</w:t>
      </w:r>
      <w:r w:rsidR="00FB41D2">
        <w:rPr>
          <w:rFonts w:ascii="Times New Roman" w:hAnsi="Times New Roman" w:cs="Times New Roman"/>
          <w:sz w:val="24"/>
          <w:szCs w:val="24"/>
        </w:rPr>
        <w:t>s</w:t>
      </w:r>
      <w:r w:rsidR="006C4272" w:rsidRPr="00F30E8C">
        <w:rPr>
          <w:rFonts w:ascii="Times New Roman" w:hAnsi="Times New Roman" w:cs="Times New Roman"/>
          <w:sz w:val="24"/>
          <w:szCs w:val="24"/>
        </w:rPr>
        <w:t xml:space="preserve"> showed a significant difference between the current model and the others explored.</w:t>
      </w:r>
    </w:p>
    <w:p w14:paraId="769D277F" w14:textId="07B3386B" w:rsidR="000367DA" w:rsidRDefault="00A60195" w:rsidP="00331CEB">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0367DA" w:rsidRPr="005161CC">
        <w:rPr>
          <w:rFonts w:ascii="Times New Roman" w:hAnsi="Times New Roman" w:cs="Times New Roman"/>
          <w:sz w:val="24"/>
          <w:szCs w:val="24"/>
        </w:rPr>
        <w:t>he revenue attributed to display declines (on ave</w:t>
      </w:r>
      <w:r w:rsidR="006A4AF1" w:rsidRPr="005161CC">
        <w:rPr>
          <w:rFonts w:ascii="Times New Roman" w:hAnsi="Times New Roman" w:cs="Times New Roman"/>
          <w:sz w:val="24"/>
          <w:szCs w:val="24"/>
        </w:rPr>
        <w:t>rage 22.15%) when moving to the</w:t>
      </w:r>
      <w:r w:rsidR="000367DA" w:rsidRPr="005161CC">
        <w:rPr>
          <w:rFonts w:ascii="Times New Roman" w:hAnsi="Times New Roman" w:cs="Times New Roman"/>
          <w:sz w:val="24"/>
          <w:szCs w:val="24"/>
        </w:rPr>
        <w:t xml:space="preserve"> other attribution models from the current last-click model.</w:t>
      </w:r>
      <w:r w:rsidR="000367DA">
        <w:rPr>
          <w:rFonts w:ascii="Times New Roman" w:hAnsi="Times New Roman" w:cs="Times New Roman"/>
          <w:sz w:val="24"/>
          <w:szCs w:val="24"/>
        </w:rPr>
        <w:t xml:space="preserve"> </w:t>
      </w:r>
      <w:r w:rsidR="0012483E" w:rsidRPr="00F063A5">
        <w:rPr>
          <w:rFonts w:ascii="Times New Roman" w:hAnsi="Times New Roman" w:cs="Times New Roman"/>
          <w:sz w:val="24"/>
          <w:szCs w:val="24"/>
        </w:rPr>
        <w:t xml:space="preserve">The largest </w:t>
      </w:r>
      <w:r w:rsidR="0012483E">
        <w:rPr>
          <w:rFonts w:ascii="Times New Roman" w:hAnsi="Times New Roman" w:cs="Times New Roman"/>
          <w:sz w:val="24"/>
          <w:szCs w:val="24"/>
        </w:rPr>
        <w:t xml:space="preserve">such </w:t>
      </w:r>
      <w:r w:rsidR="0012483E" w:rsidRPr="00F063A5">
        <w:rPr>
          <w:rFonts w:ascii="Times New Roman" w:hAnsi="Times New Roman" w:cs="Times New Roman"/>
          <w:sz w:val="24"/>
          <w:szCs w:val="24"/>
        </w:rPr>
        <w:t xml:space="preserve">decline </w:t>
      </w:r>
      <w:r w:rsidR="005023F0">
        <w:rPr>
          <w:rFonts w:ascii="Times New Roman" w:hAnsi="Times New Roman" w:cs="Times New Roman"/>
          <w:sz w:val="24"/>
          <w:szCs w:val="24"/>
        </w:rPr>
        <w:t xml:space="preserve">is seen in the </w:t>
      </w:r>
      <w:r w:rsidR="005023F0" w:rsidRPr="00250510">
        <w:rPr>
          <w:rFonts w:ascii="Times New Roman" w:hAnsi="Times New Roman" w:cs="Times New Roman"/>
          <w:sz w:val="24"/>
          <w:szCs w:val="24"/>
        </w:rPr>
        <w:t>uniformly distributed</w:t>
      </w:r>
      <w:r w:rsidR="0012483E" w:rsidRPr="00250510">
        <w:rPr>
          <w:rFonts w:ascii="Times New Roman" w:hAnsi="Times New Roman" w:cs="Times New Roman"/>
          <w:sz w:val="24"/>
          <w:szCs w:val="24"/>
        </w:rPr>
        <w:t xml:space="preserve"> model,</w:t>
      </w:r>
      <w:r w:rsidR="0012483E" w:rsidRPr="001F3FBC">
        <w:rPr>
          <w:rFonts w:ascii="Times New Roman" w:hAnsi="Times New Roman" w:cs="Times New Roman"/>
          <w:sz w:val="24"/>
          <w:szCs w:val="24"/>
        </w:rPr>
        <w:t xml:space="preserve"> </w:t>
      </w:r>
      <w:r w:rsidR="0012483E" w:rsidRPr="004A255E">
        <w:rPr>
          <w:rFonts w:ascii="Times New Roman" w:hAnsi="Times New Roman" w:cs="Times New Roman"/>
          <w:sz w:val="24"/>
          <w:szCs w:val="24"/>
        </w:rPr>
        <w:t>25.46%.</w:t>
      </w:r>
      <w:r w:rsidR="0012483E" w:rsidRPr="001F3FBC">
        <w:rPr>
          <w:rFonts w:ascii="Times New Roman" w:hAnsi="Times New Roman" w:cs="Times New Roman"/>
          <w:sz w:val="24"/>
          <w:szCs w:val="24"/>
        </w:rPr>
        <w:t xml:space="preserve"> </w:t>
      </w:r>
      <w:r w:rsidR="0012483E" w:rsidRPr="001D0700">
        <w:rPr>
          <w:rFonts w:ascii="Times New Roman" w:hAnsi="Times New Roman" w:cs="Times New Roman"/>
          <w:sz w:val="24"/>
          <w:szCs w:val="24"/>
        </w:rPr>
        <w:t xml:space="preserve">Previous research failed to </w:t>
      </w:r>
      <w:r w:rsidR="0012483E">
        <w:rPr>
          <w:rFonts w:ascii="Times New Roman" w:hAnsi="Times New Roman" w:cs="Times New Roman"/>
          <w:sz w:val="24"/>
          <w:szCs w:val="24"/>
        </w:rPr>
        <w:t>explain this phenomenon, except for the suggestion that a modeling approach such as</w:t>
      </w:r>
      <w:r w:rsidR="0012483E" w:rsidRPr="001D0700">
        <w:rPr>
          <w:rFonts w:ascii="Times New Roman" w:hAnsi="Times New Roman" w:cs="Times New Roman"/>
          <w:sz w:val="24"/>
          <w:szCs w:val="24"/>
        </w:rPr>
        <w:t xml:space="preserve"> </w:t>
      </w:r>
      <w:r w:rsidR="00CF0AAA" w:rsidRPr="00750877">
        <w:rPr>
          <w:rFonts w:ascii="Times New Roman" w:hAnsi="Times New Roman" w:cs="Times New Roman"/>
          <w:sz w:val="24"/>
          <w:szCs w:val="24"/>
        </w:rPr>
        <w:t>the uniformly distributed</w:t>
      </w:r>
      <w:r w:rsidR="0012483E" w:rsidRPr="00750877">
        <w:rPr>
          <w:rFonts w:ascii="Times New Roman" w:hAnsi="Times New Roman" w:cs="Times New Roman"/>
          <w:sz w:val="24"/>
          <w:szCs w:val="24"/>
        </w:rPr>
        <w:t xml:space="preserve"> one</w:t>
      </w:r>
      <w:r w:rsidR="00CE565F">
        <w:rPr>
          <w:rFonts w:ascii="Times New Roman" w:hAnsi="Times New Roman" w:cs="Times New Roman"/>
          <w:sz w:val="24"/>
          <w:szCs w:val="24"/>
        </w:rPr>
        <w:t xml:space="preserve"> </w:t>
      </w:r>
      <w:r w:rsidR="00946585">
        <w:rPr>
          <w:rFonts w:ascii="Times New Roman" w:hAnsi="Times New Roman" w:cs="Times New Roman"/>
          <w:sz w:val="24"/>
          <w:szCs w:val="24"/>
        </w:rPr>
        <w:t>confirms</w:t>
      </w:r>
      <w:r w:rsidR="006C4272" w:rsidRPr="001D0700">
        <w:rPr>
          <w:rFonts w:ascii="Times New Roman" w:hAnsi="Times New Roman" w:cs="Times New Roman"/>
          <w:sz w:val="24"/>
          <w:szCs w:val="24"/>
        </w:rPr>
        <w:t xml:space="preserve"> the </w:t>
      </w:r>
      <w:r w:rsidR="00946585">
        <w:rPr>
          <w:rFonts w:ascii="Times New Roman" w:hAnsi="Times New Roman" w:cs="Times New Roman"/>
          <w:sz w:val="24"/>
          <w:szCs w:val="24"/>
        </w:rPr>
        <w:t xml:space="preserve">relevance of the </w:t>
      </w:r>
      <w:r w:rsidR="006C4272" w:rsidRPr="001D0700">
        <w:rPr>
          <w:rFonts w:ascii="Times New Roman" w:hAnsi="Times New Roman" w:cs="Times New Roman"/>
          <w:sz w:val="24"/>
          <w:szCs w:val="24"/>
        </w:rPr>
        <w:t>en</w:t>
      </w:r>
      <w:r w:rsidR="00946585">
        <w:rPr>
          <w:rFonts w:ascii="Times New Roman" w:hAnsi="Times New Roman" w:cs="Times New Roman"/>
          <w:sz w:val="24"/>
          <w:szCs w:val="24"/>
        </w:rPr>
        <w:t>tire sales cycle</w:t>
      </w:r>
      <w:r w:rsidR="0017217E">
        <w:rPr>
          <w:rFonts w:ascii="Times New Roman" w:hAnsi="Times New Roman" w:cs="Times New Roman"/>
          <w:sz w:val="24"/>
          <w:szCs w:val="24"/>
        </w:rPr>
        <w:t>,</w:t>
      </w:r>
      <w:r w:rsidR="00CE565F" w:rsidRPr="00CE565F">
        <w:rPr>
          <w:rFonts w:ascii="Times New Roman" w:hAnsi="Times New Roman" w:cs="Times New Roman"/>
          <w:bCs/>
          <w:sz w:val="24"/>
          <w:szCs w:val="24"/>
        </w:rPr>
        <w:t xml:space="preserve"> </w:t>
      </w:r>
      <w:r w:rsidR="00847322">
        <w:rPr>
          <w:rFonts w:ascii="Times New Roman" w:hAnsi="Times New Roman" w:cs="Times New Roman"/>
          <w:bCs/>
          <w:sz w:val="24"/>
          <w:szCs w:val="24"/>
        </w:rPr>
        <w:t>as when one channel</w:t>
      </w:r>
      <w:r w:rsidR="00CE565F" w:rsidRPr="00D27C69">
        <w:rPr>
          <w:rFonts w:ascii="Times New Roman" w:hAnsi="Times New Roman" w:cs="Times New Roman"/>
          <w:sz w:val="24"/>
          <w:szCs w:val="24"/>
        </w:rPr>
        <w:t xml:space="preserve"> predominantly play</w:t>
      </w:r>
      <w:r w:rsidR="00847322">
        <w:rPr>
          <w:rFonts w:ascii="Times New Roman" w:hAnsi="Times New Roman" w:cs="Times New Roman"/>
          <w:sz w:val="24"/>
          <w:szCs w:val="24"/>
        </w:rPr>
        <w:t>s</w:t>
      </w:r>
      <w:r w:rsidR="00CE565F" w:rsidRPr="00D27C69">
        <w:rPr>
          <w:rFonts w:ascii="Times New Roman" w:hAnsi="Times New Roman" w:cs="Times New Roman"/>
          <w:sz w:val="24"/>
          <w:szCs w:val="24"/>
        </w:rPr>
        <w:t xml:space="preserve"> the role of the converter</w:t>
      </w:r>
      <w:r w:rsidR="00CE565F" w:rsidRPr="00CE565F">
        <w:rPr>
          <w:rFonts w:ascii="Times New Roman" w:hAnsi="Times New Roman" w:cs="Times New Roman"/>
          <w:sz w:val="24"/>
          <w:szCs w:val="24"/>
        </w:rPr>
        <w:t xml:space="preserve"> </w:t>
      </w:r>
      <w:r w:rsidR="001F3CE5">
        <w:rPr>
          <w:rFonts w:ascii="Times New Roman" w:hAnsi="Times New Roman" w:cs="Times New Roman"/>
          <w:sz w:val="24"/>
          <w:szCs w:val="24"/>
        </w:rPr>
        <w:t>(</w:t>
      </w:r>
      <w:r w:rsidR="001F3CE5">
        <w:rPr>
          <w:rFonts w:ascii="Times New Roman" w:hAnsi="Times New Roman" w:cs="Times New Roman"/>
          <w:bCs/>
          <w:color w:val="000000"/>
          <w:sz w:val="24"/>
          <w:szCs w:val="24"/>
        </w:rPr>
        <w:t>Havas Digital, 2010</w:t>
      </w:r>
      <w:r w:rsidR="00CE565F" w:rsidRPr="001D0700">
        <w:rPr>
          <w:rFonts w:ascii="Times New Roman" w:hAnsi="Times New Roman" w:cs="Times New Roman"/>
          <w:sz w:val="24"/>
          <w:szCs w:val="24"/>
        </w:rPr>
        <w:t>)</w:t>
      </w:r>
      <w:r w:rsidR="00CE565F">
        <w:rPr>
          <w:rFonts w:ascii="Times New Roman" w:hAnsi="Times New Roman" w:cs="Times New Roman"/>
          <w:sz w:val="24"/>
          <w:szCs w:val="24"/>
        </w:rPr>
        <w:t>.</w:t>
      </w:r>
      <w:r w:rsidR="006C4272" w:rsidRPr="001D0700">
        <w:rPr>
          <w:rFonts w:ascii="Times New Roman" w:hAnsi="Times New Roman" w:cs="Times New Roman"/>
          <w:sz w:val="24"/>
          <w:szCs w:val="24"/>
        </w:rPr>
        <w:t xml:space="preserve"> Therefore, any activity that takes credit away from the converter is likely to </w:t>
      </w:r>
      <w:r w:rsidR="005D0FB5">
        <w:rPr>
          <w:rFonts w:ascii="Times New Roman" w:hAnsi="Times New Roman" w:cs="Times New Roman"/>
          <w:sz w:val="24"/>
          <w:szCs w:val="24"/>
        </w:rPr>
        <w:t xml:space="preserve">be to the detriment of </w:t>
      </w:r>
      <w:r w:rsidR="00847322">
        <w:rPr>
          <w:rFonts w:ascii="Times New Roman" w:hAnsi="Times New Roman" w:cs="Times New Roman"/>
          <w:sz w:val="24"/>
          <w:szCs w:val="24"/>
        </w:rPr>
        <w:t>that channel’s</w:t>
      </w:r>
      <w:r w:rsidR="006C4272" w:rsidRPr="00F063A5">
        <w:rPr>
          <w:rFonts w:ascii="Times New Roman" w:hAnsi="Times New Roman" w:cs="Times New Roman"/>
          <w:sz w:val="24"/>
          <w:szCs w:val="24"/>
        </w:rPr>
        <w:t xml:space="preserve"> revenue</w:t>
      </w:r>
      <w:r w:rsidR="003529CC">
        <w:rPr>
          <w:rFonts w:ascii="Times New Roman" w:hAnsi="Times New Roman" w:cs="Times New Roman"/>
          <w:sz w:val="24"/>
          <w:szCs w:val="24"/>
        </w:rPr>
        <w:t>.</w:t>
      </w:r>
      <w:r w:rsidR="00957F59">
        <w:rPr>
          <w:rFonts w:ascii="Times New Roman" w:hAnsi="Times New Roman" w:cs="Times New Roman"/>
          <w:sz w:val="24"/>
          <w:szCs w:val="24"/>
        </w:rPr>
        <w:t xml:space="preserve"> </w:t>
      </w:r>
      <w:r w:rsidR="008521F4" w:rsidRPr="007C6637">
        <w:rPr>
          <w:rFonts w:ascii="Times New Roman" w:hAnsi="Times New Roman" w:cs="Times New Roman"/>
          <w:sz w:val="24"/>
          <w:szCs w:val="24"/>
        </w:rPr>
        <w:t>We</w:t>
      </w:r>
      <w:r w:rsidR="00957F59" w:rsidRPr="007C6637">
        <w:rPr>
          <w:rFonts w:ascii="Times New Roman" w:hAnsi="Times New Roman" w:cs="Times New Roman"/>
          <w:sz w:val="24"/>
          <w:szCs w:val="24"/>
        </w:rPr>
        <w:t xml:space="preserve"> conclude from this analysis of the multi-channel models that the last-click model overstates display</w:t>
      </w:r>
      <w:r w:rsidR="00C846A0" w:rsidRPr="007C6637">
        <w:rPr>
          <w:rFonts w:ascii="Times New Roman" w:hAnsi="Times New Roman" w:cs="Times New Roman"/>
          <w:sz w:val="24"/>
          <w:szCs w:val="24"/>
        </w:rPr>
        <w:t xml:space="preserve"> </w:t>
      </w:r>
      <w:r w:rsidR="00957F59" w:rsidRPr="007C6637">
        <w:rPr>
          <w:rFonts w:ascii="Times New Roman" w:hAnsi="Times New Roman" w:cs="Times New Roman"/>
          <w:sz w:val="24"/>
          <w:szCs w:val="24"/>
        </w:rPr>
        <w:t xml:space="preserve">(or any </w:t>
      </w:r>
      <w:r w:rsidR="00615748" w:rsidRPr="007C6637">
        <w:rPr>
          <w:rFonts w:ascii="Times New Roman" w:hAnsi="Times New Roman" w:cs="Times New Roman"/>
          <w:sz w:val="24"/>
          <w:szCs w:val="24"/>
        </w:rPr>
        <w:t xml:space="preserve">other </w:t>
      </w:r>
      <w:r w:rsidR="00957F59" w:rsidRPr="007C6637">
        <w:rPr>
          <w:rFonts w:ascii="Times New Roman" w:hAnsi="Times New Roman" w:cs="Times New Roman"/>
          <w:sz w:val="24"/>
          <w:szCs w:val="24"/>
        </w:rPr>
        <w:t>online</w:t>
      </w:r>
      <w:r w:rsidR="00E1523E" w:rsidRPr="007C6637">
        <w:rPr>
          <w:rFonts w:ascii="Times New Roman" w:hAnsi="Times New Roman" w:cs="Times New Roman"/>
          <w:sz w:val="24"/>
          <w:szCs w:val="24"/>
        </w:rPr>
        <w:t xml:space="preserve"> marketing tool when it acts</w:t>
      </w:r>
      <w:r w:rsidR="00957F59" w:rsidRPr="007C6637">
        <w:rPr>
          <w:rFonts w:ascii="Times New Roman" w:hAnsi="Times New Roman" w:cs="Times New Roman"/>
          <w:sz w:val="24"/>
          <w:szCs w:val="24"/>
        </w:rPr>
        <w:t xml:space="preserve"> </w:t>
      </w:r>
      <w:r w:rsidR="00E1523E" w:rsidRPr="007C6637">
        <w:rPr>
          <w:rFonts w:ascii="Times New Roman" w:hAnsi="Times New Roman" w:cs="Times New Roman"/>
          <w:sz w:val="24"/>
          <w:szCs w:val="24"/>
        </w:rPr>
        <w:t xml:space="preserve">as a </w:t>
      </w:r>
      <w:r w:rsidR="00957F59" w:rsidRPr="007C6637">
        <w:rPr>
          <w:rFonts w:ascii="Times New Roman" w:hAnsi="Times New Roman" w:cs="Times New Roman"/>
          <w:sz w:val="24"/>
          <w:szCs w:val="24"/>
        </w:rPr>
        <w:t>converter), and the difference between multi-c</w:t>
      </w:r>
      <w:r w:rsidR="00C846A0" w:rsidRPr="007C6637">
        <w:rPr>
          <w:rFonts w:ascii="Times New Roman" w:hAnsi="Times New Roman" w:cs="Times New Roman"/>
          <w:sz w:val="24"/>
          <w:szCs w:val="24"/>
        </w:rPr>
        <w:t>hannel models are not that significant</w:t>
      </w:r>
      <w:r w:rsidR="00957F59" w:rsidRPr="007C6637">
        <w:rPr>
          <w:rFonts w:ascii="Times New Roman" w:hAnsi="Times New Roman" w:cs="Times New Roman"/>
          <w:sz w:val="24"/>
          <w:szCs w:val="24"/>
        </w:rPr>
        <w:t xml:space="preserve"> except for the smaller channels.</w:t>
      </w:r>
      <w:r w:rsidR="00957F59" w:rsidRPr="00C846A0">
        <w:rPr>
          <w:rFonts w:ascii="Times New Roman" w:hAnsi="Times New Roman" w:cs="Times New Roman"/>
          <w:sz w:val="24"/>
          <w:szCs w:val="24"/>
        </w:rPr>
        <w:t> </w:t>
      </w:r>
    </w:p>
    <w:p w14:paraId="45F0D83C" w14:textId="0CE7ECC6" w:rsidR="004141A5" w:rsidRPr="00EA4A3E" w:rsidRDefault="00C846A0" w:rsidP="00331CEB">
      <w:pPr>
        <w:pStyle w:val="NoSpacing"/>
        <w:spacing w:line="360" w:lineRule="auto"/>
        <w:ind w:firstLine="720"/>
        <w:rPr>
          <w:rFonts w:ascii="Arial" w:hAnsi="Arial" w:cs="Arial"/>
          <w:sz w:val="24"/>
          <w:szCs w:val="24"/>
        </w:rPr>
      </w:pPr>
      <w:r w:rsidRPr="00401EC4">
        <w:rPr>
          <w:rFonts w:ascii="Times New Roman" w:hAnsi="Times New Roman" w:cs="Times New Roman"/>
          <w:sz w:val="24"/>
          <w:szCs w:val="24"/>
        </w:rPr>
        <w:t>Moreover, t</w:t>
      </w:r>
      <w:r w:rsidR="0017217E" w:rsidRPr="00401EC4">
        <w:rPr>
          <w:rFonts w:ascii="Times New Roman" w:hAnsi="Times New Roman" w:cs="Times New Roman"/>
          <w:sz w:val="24"/>
          <w:szCs w:val="24"/>
        </w:rPr>
        <w:t xml:space="preserve">he problem with any </w:t>
      </w:r>
      <w:r w:rsidR="0017217E" w:rsidRPr="00401EC4">
        <w:rPr>
          <w:rFonts w:ascii="Times New Roman" w:hAnsi="Times New Roman" w:cs="Times New Roman"/>
          <w:iCs/>
          <w:sz w:val="24"/>
          <w:szCs w:val="24"/>
        </w:rPr>
        <w:t>rule-based</w:t>
      </w:r>
      <w:r w:rsidR="0017217E" w:rsidRPr="00401EC4">
        <w:rPr>
          <w:rFonts w:ascii="Times New Roman" w:hAnsi="Times New Roman" w:cs="Times New Roman"/>
          <w:sz w:val="24"/>
          <w:szCs w:val="24"/>
        </w:rPr>
        <w:t xml:space="preserve"> attribution model is that not only is it impossible to predict (on an individual basis) the ways</w:t>
      </w:r>
      <w:r w:rsidR="0017217E" w:rsidRPr="00401EC4">
        <w:rPr>
          <w:rFonts w:ascii="Times New Roman" w:hAnsi="Times New Roman" w:cs="Times New Roman"/>
          <w:color w:val="000000"/>
          <w:sz w:val="24"/>
          <w:szCs w:val="24"/>
        </w:rPr>
        <w:t xml:space="preserve"> custom</w:t>
      </w:r>
      <w:r w:rsidR="00121E30">
        <w:rPr>
          <w:rFonts w:ascii="Times New Roman" w:hAnsi="Times New Roman" w:cs="Times New Roman"/>
          <w:color w:val="000000"/>
          <w:sz w:val="24"/>
          <w:szCs w:val="24"/>
        </w:rPr>
        <w:t>ers across multiple backgrounds</w:t>
      </w:r>
      <w:r w:rsidR="00B778C9" w:rsidRPr="00401EC4">
        <w:rPr>
          <w:rFonts w:ascii="Times New Roman" w:hAnsi="Times New Roman" w:cs="Times New Roman"/>
          <w:color w:val="000000" w:themeColor="text1"/>
          <w:sz w:val="24"/>
          <w:szCs w:val="24"/>
        </w:rPr>
        <w:t xml:space="preserve"> make purchases</w:t>
      </w:r>
      <w:r w:rsidR="00DE69BC" w:rsidRPr="00401EC4">
        <w:rPr>
          <w:rFonts w:ascii="Times New Roman" w:hAnsi="Times New Roman" w:cs="Times New Roman"/>
          <w:color w:val="000000" w:themeColor="text1"/>
          <w:sz w:val="24"/>
          <w:szCs w:val="24"/>
        </w:rPr>
        <w:t xml:space="preserve"> but also</w:t>
      </w:r>
      <w:r w:rsidR="007E5344" w:rsidRPr="00401EC4">
        <w:rPr>
          <w:rFonts w:ascii="Times New Roman" w:hAnsi="Times New Roman" w:cs="Times New Roman"/>
          <w:color w:val="000000" w:themeColor="text1"/>
          <w:sz w:val="24"/>
          <w:szCs w:val="24"/>
        </w:rPr>
        <w:t xml:space="preserve"> ho</w:t>
      </w:r>
      <w:r w:rsidR="00D87749" w:rsidRPr="00401EC4">
        <w:rPr>
          <w:rFonts w:ascii="Times New Roman" w:hAnsi="Times New Roman" w:cs="Times New Roman"/>
          <w:color w:val="000000" w:themeColor="text1"/>
          <w:sz w:val="24"/>
          <w:szCs w:val="24"/>
        </w:rPr>
        <w:t>w the shared value can be</w:t>
      </w:r>
      <w:r w:rsidR="007E5344" w:rsidRPr="00401EC4">
        <w:rPr>
          <w:rFonts w:ascii="Times New Roman" w:hAnsi="Times New Roman" w:cs="Times New Roman"/>
          <w:color w:val="000000" w:themeColor="text1"/>
          <w:sz w:val="24"/>
          <w:szCs w:val="24"/>
        </w:rPr>
        <w:t xml:space="preserve"> allocated </w:t>
      </w:r>
      <w:r w:rsidR="00D87749" w:rsidRPr="00401EC4">
        <w:rPr>
          <w:rFonts w:ascii="Times New Roman" w:hAnsi="Times New Roman" w:cs="Times New Roman"/>
          <w:color w:val="000000" w:themeColor="text1"/>
          <w:sz w:val="24"/>
          <w:szCs w:val="24"/>
        </w:rPr>
        <w:t xml:space="preserve">equitably </w:t>
      </w:r>
      <w:r w:rsidR="007E5344" w:rsidRPr="00401EC4">
        <w:rPr>
          <w:rFonts w:ascii="Times New Roman" w:hAnsi="Times New Roman" w:cs="Times New Roman"/>
          <w:color w:val="000000" w:themeColor="text1"/>
          <w:sz w:val="24"/>
          <w:szCs w:val="24"/>
        </w:rPr>
        <w:t>among the players according to their individual contributions</w:t>
      </w:r>
      <w:r w:rsidR="00673873" w:rsidRPr="00401EC4">
        <w:rPr>
          <w:rFonts w:ascii="Times New Roman" w:hAnsi="Times New Roman" w:cs="Times New Roman"/>
          <w:color w:val="000000" w:themeColor="text1"/>
          <w:sz w:val="24"/>
          <w:szCs w:val="24"/>
        </w:rPr>
        <w:t xml:space="preserve">. </w:t>
      </w:r>
      <w:r w:rsidR="006A4AF1" w:rsidRPr="00401EC4">
        <w:rPr>
          <w:rFonts w:ascii="Times New Roman" w:hAnsi="Times New Roman" w:cs="Times New Roman"/>
          <w:color w:val="000000" w:themeColor="text1"/>
          <w:sz w:val="24"/>
          <w:szCs w:val="24"/>
        </w:rPr>
        <w:t>Given these constraints, i</w:t>
      </w:r>
      <w:r w:rsidR="00B32E66" w:rsidRPr="00401EC4">
        <w:rPr>
          <w:rFonts w:ascii="Times New Roman" w:hAnsi="Times New Roman" w:cs="Times New Roman"/>
          <w:color w:val="000000" w:themeColor="text1"/>
          <w:sz w:val="24"/>
          <w:szCs w:val="24"/>
        </w:rPr>
        <w:t>t</w:t>
      </w:r>
      <w:r w:rsidR="00EF73D1" w:rsidRPr="00401EC4">
        <w:rPr>
          <w:rFonts w:ascii="Times New Roman" w:hAnsi="Times New Roman" w:cs="Times New Roman"/>
          <w:color w:val="000000" w:themeColor="text1"/>
          <w:sz w:val="24"/>
          <w:szCs w:val="24"/>
        </w:rPr>
        <w:t xml:space="preserve"> will be</w:t>
      </w:r>
      <w:r w:rsidR="00B778C9" w:rsidRPr="00401EC4">
        <w:rPr>
          <w:rFonts w:ascii="Times New Roman" w:hAnsi="Times New Roman" w:cs="Times New Roman"/>
          <w:color w:val="000000" w:themeColor="text1"/>
          <w:sz w:val="24"/>
          <w:szCs w:val="24"/>
        </w:rPr>
        <w:t xml:space="preserve"> too complicated to develop an attribution model for each and every path to purchase</w:t>
      </w:r>
      <w:r w:rsidR="00921C19" w:rsidRPr="00401EC4">
        <w:rPr>
          <w:rFonts w:ascii="Times New Roman" w:hAnsi="Times New Roman" w:cs="Times New Roman"/>
          <w:sz w:val="24"/>
          <w:szCs w:val="24"/>
        </w:rPr>
        <w:t xml:space="preserve"> (Shao and Li, 2011</w:t>
      </w:r>
      <w:r w:rsidR="006E3219" w:rsidRPr="00401EC4">
        <w:rPr>
          <w:rFonts w:ascii="Times New Roman" w:hAnsi="Times New Roman" w:cs="Times New Roman"/>
          <w:sz w:val="24"/>
          <w:szCs w:val="24"/>
        </w:rPr>
        <w:t xml:space="preserve">; </w:t>
      </w:r>
      <w:r w:rsidR="00DF5CA5" w:rsidRPr="000676C0">
        <w:rPr>
          <w:rFonts w:ascii="Times New Roman" w:hAnsi="Times New Roman" w:cs="Times New Roman"/>
          <w:sz w:val="24"/>
          <w:szCs w:val="24"/>
        </w:rPr>
        <w:t>Anderl</w:t>
      </w:r>
      <w:r w:rsidR="00DF5CA5">
        <w:rPr>
          <w:rFonts w:ascii="Times New Roman" w:hAnsi="Times New Roman" w:cs="Times New Roman"/>
          <w:color w:val="000000"/>
          <w:sz w:val="24"/>
          <w:szCs w:val="24"/>
        </w:rPr>
        <w:t xml:space="preserve"> et al., 2016; </w:t>
      </w:r>
      <w:r w:rsidR="006E3219" w:rsidRPr="00401EC4">
        <w:rPr>
          <w:rFonts w:ascii="Times New Roman" w:hAnsi="Times New Roman" w:cs="Times New Roman"/>
          <w:color w:val="000000"/>
          <w:sz w:val="24"/>
          <w:szCs w:val="24"/>
        </w:rPr>
        <w:t>Blake et al. 2015</w:t>
      </w:r>
      <w:r w:rsidR="00921C19" w:rsidRPr="00401EC4">
        <w:rPr>
          <w:rFonts w:ascii="Times New Roman" w:hAnsi="Times New Roman" w:cs="Times New Roman"/>
          <w:sz w:val="24"/>
          <w:szCs w:val="24"/>
        </w:rPr>
        <w:t>)</w:t>
      </w:r>
      <w:r w:rsidR="00B778C9" w:rsidRPr="00401EC4">
        <w:rPr>
          <w:rFonts w:ascii="Times New Roman" w:hAnsi="Times New Roman" w:cs="Times New Roman"/>
          <w:color w:val="000000" w:themeColor="text1"/>
          <w:sz w:val="24"/>
          <w:szCs w:val="24"/>
        </w:rPr>
        <w:t>.</w:t>
      </w:r>
      <w:r w:rsidR="002077A5" w:rsidRPr="00401EC4">
        <w:rPr>
          <w:rFonts w:ascii="Times New Roman" w:hAnsi="Times New Roman" w:cs="Times New Roman"/>
          <w:color w:val="000000" w:themeColor="text1"/>
          <w:sz w:val="24"/>
          <w:szCs w:val="24"/>
        </w:rPr>
        <w:t xml:space="preserve"> </w:t>
      </w:r>
      <w:r w:rsidR="006A4AF1" w:rsidRPr="00401EC4">
        <w:rPr>
          <w:rFonts w:ascii="Times New Roman" w:hAnsi="Times New Roman" w:cs="Times New Roman"/>
          <w:color w:val="000000" w:themeColor="text1"/>
          <w:sz w:val="24"/>
          <w:szCs w:val="24"/>
        </w:rPr>
        <w:t>Consequently,</w:t>
      </w:r>
      <w:r w:rsidR="00750877" w:rsidRPr="00401EC4">
        <w:rPr>
          <w:rFonts w:ascii="Times New Roman" w:hAnsi="Times New Roman" w:cs="Times New Roman"/>
          <w:color w:val="000000" w:themeColor="text1"/>
          <w:sz w:val="24"/>
          <w:szCs w:val="24"/>
        </w:rPr>
        <w:t xml:space="preserve"> </w:t>
      </w:r>
      <w:r w:rsidR="00A00B6A" w:rsidRPr="00401EC4">
        <w:rPr>
          <w:rFonts w:ascii="Times New Roman" w:hAnsi="Times New Roman" w:cs="Times New Roman"/>
          <w:color w:val="000000" w:themeColor="text1"/>
          <w:sz w:val="24"/>
          <w:szCs w:val="24"/>
        </w:rPr>
        <w:t xml:space="preserve">one may have to consider the more rigorous </w:t>
      </w:r>
      <w:r w:rsidR="00E50DD4" w:rsidRPr="00401EC4">
        <w:rPr>
          <w:rFonts w:ascii="Times New Roman" w:hAnsi="Times New Roman" w:cs="Times New Roman"/>
          <w:color w:val="000000" w:themeColor="text1"/>
          <w:sz w:val="24"/>
          <w:szCs w:val="24"/>
        </w:rPr>
        <w:t xml:space="preserve">variety of </w:t>
      </w:r>
      <w:r w:rsidR="00A00B6A" w:rsidRPr="00401EC4">
        <w:rPr>
          <w:rFonts w:ascii="Times New Roman" w:hAnsi="Times New Roman" w:cs="Times New Roman"/>
          <w:color w:val="000000" w:themeColor="text1"/>
          <w:sz w:val="24"/>
          <w:szCs w:val="24"/>
        </w:rPr>
        <w:t>statistic</w:t>
      </w:r>
      <w:r w:rsidR="00750877" w:rsidRPr="00401EC4">
        <w:rPr>
          <w:rFonts w:ascii="Times New Roman" w:hAnsi="Times New Roman" w:cs="Times New Roman"/>
          <w:color w:val="000000" w:themeColor="text1"/>
          <w:sz w:val="24"/>
          <w:szCs w:val="24"/>
        </w:rPr>
        <w:t>s</w:t>
      </w:r>
      <w:r w:rsidR="002077A5" w:rsidRPr="00401EC4">
        <w:rPr>
          <w:rFonts w:ascii="Times New Roman" w:hAnsi="Times New Roman" w:cs="Times New Roman"/>
          <w:color w:val="000000" w:themeColor="text1"/>
          <w:sz w:val="24"/>
          <w:szCs w:val="24"/>
        </w:rPr>
        <w:t>-based attribution models</w:t>
      </w:r>
      <w:r w:rsidR="00E50DD4" w:rsidRPr="00401EC4">
        <w:rPr>
          <w:rFonts w:ascii="Times New Roman" w:hAnsi="Times New Roman" w:cs="Times New Roman"/>
          <w:color w:val="000000" w:themeColor="text1"/>
          <w:sz w:val="24"/>
          <w:szCs w:val="24"/>
        </w:rPr>
        <w:t xml:space="preserve"> as a preferable attribution strategy</w:t>
      </w:r>
      <w:r w:rsidR="00750877" w:rsidRPr="00401EC4">
        <w:rPr>
          <w:rFonts w:ascii="Times New Roman" w:hAnsi="Times New Roman" w:cs="Times New Roman"/>
          <w:color w:val="000000" w:themeColor="text1"/>
          <w:sz w:val="24"/>
          <w:szCs w:val="24"/>
        </w:rPr>
        <w:t>.</w:t>
      </w:r>
      <w:r w:rsidR="002E28E9">
        <w:rPr>
          <w:rFonts w:ascii="Times New Roman" w:hAnsi="Times New Roman" w:cs="Times New Roman"/>
          <w:color w:val="000000" w:themeColor="text1"/>
          <w:sz w:val="24"/>
          <w:szCs w:val="24"/>
        </w:rPr>
        <w:t xml:space="preserve"> </w:t>
      </w:r>
      <w:r w:rsidR="00E039B2">
        <w:rPr>
          <w:rFonts w:ascii="Times New Roman" w:hAnsi="Times New Roman" w:cs="Times New Roman"/>
          <w:color w:val="000000" w:themeColor="text1"/>
          <w:sz w:val="24"/>
          <w:szCs w:val="24"/>
        </w:rPr>
        <w:t>These models allow one to</w:t>
      </w:r>
      <w:r w:rsidR="002E28E9">
        <w:rPr>
          <w:rFonts w:ascii="Times New Roman" w:hAnsi="Times New Roman" w:cs="Times New Roman"/>
          <w:color w:val="000000" w:themeColor="text1"/>
          <w:sz w:val="24"/>
          <w:szCs w:val="24"/>
        </w:rPr>
        <w:t xml:space="preserve"> provide more stable credit assignments to the digital channels </w:t>
      </w:r>
      <w:r w:rsidR="00F63646">
        <w:rPr>
          <w:rFonts w:ascii="Times New Roman" w:hAnsi="Times New Roman" w:cs="Times New Roman"/>
          <w:color w:val="000000" w:themeColor="text1"/>
          <w:sz w:val="24"/>
          <w:szCs w:val="24"/>
        </w:rPr>
        <w:t>in a purchase funnel</w:t>
      </w:r>
      <w:r w:rsidR="00E039B2">
        <w:rPr>
          <w:rFonts w:ascii="Times New Roman" w:hAnsi="Times New Roman" w:cs="Times New Roman"/>
          <w:color w:val="000000" w:themeColor="text1"/>
          <w:sz w:val="24"/>
          <w:szCs w:val="24"/>
        </w:rPr>
        <w:t>:</w:t>
      </w:r>
      <w:r w:rsidR="002E28E9">
        <w:rPr>
          <w:rFonts w:ascii="Times New Roman" w:hAnsi="Times New Roman" w:cs="Times New Roman"/>
          <w:color w:val="000000" w:themeColor="text1"/>
          <w:sz w:val="24"/>
          <w:szCs w:val="24"/>
        </w:rPr>
        <w:t xml:space="preserve"> </w:t>
      </w:r>
      <w:r w:rsidR="00E039B2">
        <w:rPr>
          <w:rFonts w:ascii="Times New Roman" w:hAnsi="Times New Roman" w:cs="Times New Roman"/>
          <w:color w:val="000000" w:themeColor="text1"/>
          <w:sz w:val="24"/>
          <w:szCs w:val="24"/>
        </w:rPr>
        <w:t>this is evidenced</w:t>
      </w:r>
      <w:r w:rsidR="000A06C0" w:rsidRPr="00EA4A3E">
        <w:rPr>
          <w:rFonts w:ascii="Times New Roman" w:hAnsi="Times New Roman" w:cs="Times New Roman"/>
          <w:color w:val="000000" w:themeColor="text1"/>
          <w:sz w:val="24"/>
          <w:szCs w:val="24"/>
        </w:rPr>
        <w:t xml:space="preserve"> from </w:t>
      </w:r>
      <w:r w:rsidR="00331CEB" w:rsidRPr="00EA4A3E">
        <w:rPr>
          <w:rFonts w:ascii="Times New Roman" w:hAnsi="Times New Roman" w:cs="Times New Roman"/>
          <w:sz w:val="24"/>
          <w:szCs w:val="24"/>
        </w:rPr>
        <w:t xml:space="preserve">the forecasting ability of the statistical model as measured by predicting to a holdout sample. </w:t>
      </w:r>
      <w:r w:rsidR="00E039B2">
        <w:rPr>
          <w:rFonts w:ascii="Times New Roman" w:hAnsi="Times New Roman" w:cs="Times New Roman"/>
          <w:sz w:val="24"/>
          <w:szCs w:val="24"/>
        </w:rPr>
        <w:t xml:space="preserve">In our present context, our </w:t>
      </w:r>
      <w:r w:rsidR="003059AC" w:rsidRPr="00EA4A3E">
        <w:rPr>
          <w:rFonts w:ascii="Times New Roman" w:hAnsi="Times New Roman" w:cs="Times New Roman"/>
          <w:sz w:val="24"/>
          <w:szCs w:val="24"/>
        </w:rPr>
        <w:t>findings</w:t>
      </w:r>
      <w:r w:rsidR="000A06C0" w:rsidRPr="00EA4A3E">
        <w:rPr>
          <w:rFonts w:ascii="Times New Roman" w:hAnsi="Times New Roman" w:cs="Times New Roman"/>
          <w:sz w:val="24"/>
          <w:szCs w:val="24"/>
        </w:rPr>
        <w:t xml:space="preserve"> enhance</w:t>
      </w:r>
      <w:r w:rsidR="004141A5" w:rsidRPr="00EA4A3E">
        <w:rPr>
          <w:rFonts w:ascii="Times New Roman" w:hAnsi="Times New Roman" w:cs="Times New Roman"/>
          <w:sz w:val="24"/>
          <w:szCs w:val="24"/>
        </w:rPr>
        <w:t xml:space="preserve"> the predictive validity of the statistical approach, and this in turn enhances the convergent validity of the multi-channel approach.</w:t>
      </w:r>
      <w:r w:rsidR="007B5562" w:rsidRPr="00EA4A3E">
        <w:rPr>
          <w:rFonts w:ascii="Times New Roman" w:hAnsi="Times New Roman" w:cs="Times New Roman"/>
          <w:sz w:val="24"/>
          <w:szCs w:val="24"/>
        </w:rPr>
        <w:t xml:space="preserve"> </w:t>
      </w:r>
      <w:r w:rsidR="00EE28F0" w:rsidRPr="00EA4A3E">
        <w:rPr>
          <w:rFonts w:ascii="Times New Roman" w:hAnsi="Times New Roman" w:cs="Times New Roman"/>
          <w:sz w:val="24"/>
          <w:szCs w:val="24"/>
        </w:rPr>
        <w:t>However</w:t>
      </w:r>
      <w:r w:rsidR="004706B2" w:rsidRPr="00EA4A3E">
        <w:rPr>
          <w:rFonts w:ascii="Times New Roman" w:hAnsi="Times New Roman" w:cs="Times New Roman"/>
          <w:sz w:val="24"/>
          <w:szCs w:val="24"/>
        </w:rPr>
        <w:t>, a</w:t>
      </w:r>
      <w:r w:rsidR="00531080" w:rsidRPr="00EA4A3E">
        <w:rPr>
          <w:rFonts w:ascii="Times New Roman" w:hAnsi="Times New Roman" w:cs="Times New Roman"/>
          <w:sz w:val="24"/>
          <w:szCs w:val="24"/>
        </w:rPr>
        <w:t>s we also</w:t>
      </w:r>
      <w:r w:rsidR="0061232D" w:rsidRPr="00EA4A3E">
        <w:rPr>
          <w:rFonts w:ascii="Times New Roman" w:hAnsi="Times New Roman" w:cs="Times New Roman"/>
          <w:sz w:val="24"/>
          <w:szCs w:val="24"/>
        </w:rPr>
        <w:t xml:space="preserve"> value each medium</w:t>
      </w:r>
      <w:r w:rsidR="004706B2" w:rsidRPr="00EA4A3E">
        <w:rPr>
          <w:rFonts w:ascii="Times New Roman" w:hAnsi="Times New Roman" w:cs="Times New Roman"/>
          <w:sz w:val="24"/>
          <w:szCs w:val="24"/>
        </w:rPr>
        <w:t xml:space="preserve"> </w:t>
      </w:r>
      <w:r w:rsidR="007B5562" w:rsidRPr="00EA4A3E">
        <w:rPr>
          <w:rFonts w:ascii="Times New Roman" w:hAnsi="Times New Roman" w:cs="Times New Roman"/>
          <w:sz w:val="24"/>
          <w:szCs w:val="24"/>
        </w:rPr>
        <w:t>for its contribution to the end purchase, our study understa</w:t>
      </w:r>
      <w:r w:rsidR="00E95FA0" w:rsidRPr="00EA4A3E">
        <w:rPr>
          <w:rFonts w:ascii="Times New Roman" w:hAnsi="Times New Roman" w:cs="Times New Roman"/>
          <w:sz w:val="24"/>
          <w:szCs w:val="24"/>
        </w:rPr>
        <w:t>tes the value of some key emergent</w:t>
      </w:r>
      <w:r w:rsidR="007B5562" w:rsidRPr="00EA4A3E">
        <w:rPr>
          <w:rFonts w:ascii="Times New Roman" w:hAnsi="Times New Roman" w:cs="Times New Roman"/>
          <w:sz w:val="24"/>
          <w:szCs w:val="24"/>
        </w:rPr>
        <w:t xml:space="preserve"> media in the chain, particularly social media. </w:t>
      </w:r>
      <w:r w:rsidR="00E95FA0" w:rsidRPr="00EA4A3E">
        <w:rPr>
          <w:rFonts w:ascii="Times New Roman" w:hAnsi="Times New Roman" w:cs="Times New Roman"/>
          <w:sz w:val="24"/>
          <w:szCs w:val="24"/>
        </w:rPr>
        <w:t>It appears that the</w:t>
      </w:r>
      <w:r w:rsidR="007B5562" w:rsidRPr="00EA4A3E">
        <w:rPr>
          <w:rFonts w:ascii="Times New Roman" w:hAnsi="Times New Roman" w:cs="Times New Roman"/>
          <w:sz w:val="24"/>
          <w:szCs w:val="24"/>
        </w:rPr>
        <w:t xml:space="preserve"> attribution models </w:t>
      </w:r>
      <w:r w:rsidR="00E95FA0" w:rsidRPr="00EA4A3E">
        <w:rPr>
          <w:rFonts w:ascii="Times New Roman" w:hAnsi="Times New Roman" w:cs="Times New Roman"/>
          <w:sz w:val="24"/>
          <w:szCs w:val="24"/>
        </w:rPr>
        <w:t xml:space="preserve">currently </w:t>
      </w:r>
      <w:r w:rsidR="007B5562" w:rsidRPr="00EA4A3E">
        <w:rPr>
          <w:rFonts w:ascii="Times New Roman" w:hAnsi="Times New Roman" w:cs="Times New Roman"/>
          <w:sz w:val="24"/>
          <w:szCs w:val="24"/>
        </w:rPr>
        <w:t>do not fully</w:t>
      </w:r>
      <w:r w:rsidR="00E95FA0" w:rsidRPr="00EA4A3E">
        <w:rPr>
          <w:rFonts w:ascii="Times New Roman" w:hAnsi="Times New Roman" w:cs="Times New Roman"/>
          <w:sz w:val="24"/>
          <w:szCs w:val="24"/>
        </w:rPr>
        <w:t xml:space="preserve"> value social media, which often</w:t>
      </w:r>
      <w:r w:rsidR="007B5562" w:rsidRPr="00EA4A3E">
        <w:rPr>
          <w:rFonts w:ascii="Times New Roman" w:hAnsi="Times New Roman" w:cs="Times New Roman"/>
          <w:sz w:val="24"/>
          <w:szCs w:val="24"/>
        </w:rPr>
        <w:t xml:space="preserve"> do not directly lead to purchase but can have a strong behavioral impact, for example, by</w:t>
      </w:r>
      <w:r w:rsidR="00E95FA0" w:rsidRPr="00EA4A3E">
        <w:rPr>
          <w:rFonts w:ascii="Times New Roman" w:hAnsi="Times New Roman" w:cs="Times New Roman"/>
          <w:sz w:val="24"/>
          <w:szCs w:val="24"/>
        </w:rPr>
        <w:t xml:space="preserve"> shaping the consideration set.</w:t>
      </w:r>
      <w:r w:rsidR="007B5562" w:rsidRPr="00EA4A3E">
        <w:rPr>
          <w:rFonts w:ascii="Times New Roman" w:hAnsi="Times New Roman" w:cs="Times New Roman"/>
          <w:sz w:val="24"/>
          <w:szCs w:val="24"/>
        </w:rPr>
        <w:t xml:space="preserve"> While the value of social media does improve as the sophistication of the attribution models increases, the consumer behavior implications need to be fully accounted for</w:t>
      </w:r>
      <w:r w:rsidR="00E95FA0" w:rsidRPr="00EA4A3E">
        <w:rPr>
          <w:rFonts w:ascii="Times New Roman" w:hAnsi="Times New Roman" w:cs="Times New Roman"/>
          <w:sz w:val="24"/>
          <w:szCs w:val="24"/>
        </w:rPr>
        <w:t xml:space="preserve"> in future research</w:t>
      </w:r>
      <w:r w:rsidR="007B5562" w:rsidRPr="00EA4A3E">
        <w:rPr>
          <w:rFonts w:ascii="Times New Roman" w:hAnsi="Times New Roman" w:cs="Times New Roman"/>
          <w:sz w:val="24"/>
          <w:szCs w:val="24"/>
        </w:rPr>
        <w:t>.</w:t>
      </w:r>
    </w:p>
    <w:p w14:paraId="077FE867" w14:textId="2DB6DF4F" w:rsidR="009849B7" w:rsidRPr="000C47EC" w:rsidRDefault="009849B7" w:rsidP="00527AFB">
      <w:pPr>
        <w:autoSpaceDE w:val="0"/>
        <w:autoSpaceDN w:val="0"/>
        <w:adjustRightInd w:val="0"/>
        <w:spacing w:after="0" w:line="360" w:lineRule="auto"/>
        <w:rPr>
          <w:rFonts w:ascii="Times New Roman" w:hAnsi="Times New Roman" w:cs="Times New Roman"/>
          <w:sz w:val="24"/>
          <w:szCs w:val="24"/>
        </w:rPr>
      </w:pPr>
    </w:p>
    <w:p w14:paraId="4C52745E" w14:textId="4D69107A" w:rsidR="00C220E9" w:rsidRPr="00CC2AD8" w:rsidRDefault="00C220E9" w:rsidP="00CC2AD8">
      <w:pPr>
        <w:tabs>
          <w:tab w:val="left" w:pos="6465"/>
        </w:tabs>
        <w:spacing w:line="360" w:lineRule="auto"/>
        <w:rPr>
          <w:rFonts w:ascii="Times New Roman" w:hAnsi="Times New Roman" w:cs="Times New Roman"/>
          <w:i/>
          <w:sz w:val="24"/>
          <w:szCs w:val="24"/>
        </w:rPr>
      </w:pPr>
      <w:r w:rsidRPr="00CC2AD8">
        <w:rPr>
          <w:rFonts w:ascii="Times New Roman" w:hAnsi="Times New Roman" w:cs="Times New Roman"/>
          <w:i/>
          <w:sz w:val="24"/>
          <w:szCs w:val="24"/>
        </w:rPr>
        <w:t>Implications for marketing m</w:t>
      </w:r>
      <w:r w:rsidR="000C379E" w:rsidRPr="00CC2AD8">
        <w:rPr>
          <w:rFonts w:ascii="Times New Roman" w:hAnsi="Times New Roman" w:cs="Times New Roman"/>
          <w:i/>
          <w:sz w:val="24"/>
          <w:szCs w:val="24"/>
        </w:rPr>
        <w:t>anagers</w:t>
      </w:r>
    </w:p>
    <w:p w14:paraId="7C83E44E" w14:textId="77777777" w:rsidR="00526AE0" w:rsidRDefault="00526AE0" w:rsidP="00C97968">
      <w:pPr>
        <w:autoSpaceDE w:val="0"/>
        <w:autoSpaceDN w:val="0"/>
        <w:adjustRightInd w:val="0"/>
        <w:spacing w:after="0" w:line="240" w:lineRule="auto"/>
        <w:rPr>
          <w:rFonts w:ascii="Times New Roman" w:hAnsi="Times New Roman" w:cs="Times New Roman"/>
          <w:sz w:val="24"/>
          <w:szCs w:val="24"/>
        </w:rPr>
      </w:pPr>
    </w:p>
    <w:p w14:paraId="4C581172" w14:textId="671F217B" w:rsidR="00AF2594" w:rsidRPr="008C1763" w:rsidRDefault="00B0195C" w:rsidP="00C43B80">
      <w:pPr>
        <w:tabs>
          <w:tab w:val="left" w:pos="6465"/>
        </w:tabs>
        <w:spacing w:line="360" w:lineRule="auto"/>
        <w:rPr>
          <w:rFonts w:ascii="Times New Roman" w:hAnsi="Times New Roman" w:cs="Times New Roman"/>
          <w:sz w:val="24"/>
          <w:szCs w:val="24"/>
        </w:rPr>
      </w:pPr>
      <w:r>
        <w:rPr>
          <w:rFonts w:ascii="Times New Roman" w:hAnsi="Times New Roman" w:cs="Times New Roman"/>
          <w:sz w:val="24"/>
          <w:szCs w:val="24"/>
        </w:rPr>
        <w:t>The most frequently employed attribut</w:t>
      </w:r>
      <w:r w:rsidR="00582F6F">
        <w:rPr>
          <w:rFonts w:ascii="Times New Roman" w:hAnsi="Times New Roman" w:cs="Times New Roman"/>
          <w:sz w:val="24"/>
          <w:szCs w:val="24"/>
        </w:rPr>
        <w:t>ion strategy</w:t>
      </w:r>
      <w:r w:rsidR="003D57C7">
        <w:rPr>
          <w:rFonts w:ascii="Times New Roman" w:hAnsi="Times New Roman" w:cs="Times New Roman"/>
          <w:sz w:val="24"/>
          <w:szCs w:val="24"/>
        </w:rPr>
        <w:t xml:space="preserve"> is the </w:t>
      </w:r>
      <w:r w:rsidR="009A139A">
        <w:rPr>
          <w:rFonts w:ascii="Times New Roman" w:hAnsi="Times New Roman" w:cs="Times New Roman"/>
          <w:sz w:val="24"/>
          <w:szCs w:val="24"/>
        </w:rPr>
        <w:t>last-click</w:t>
      </w:r>
      <w:r>
        <w:rPr>
          <w:rFonts w:ascii="Times New Roman" w:hAnsi="Times New Roman" w:cs="Times New Roman"/>
          <w:sz w:val="24"/>
          <w:szCs w:val="24"/>
        </w:rPr>
        <w:t xml:space="preserve"> model. </w:t>
      </w:r>
      <w:r w:rsidR="00582F6F">
        <w:rPr>
          <w:rFonts w:ascii="Times New Roman" w:hAnsi="Times New Roman" w:cs="Times New Roman"/>
          <w:sz w:val="24"/>
          <w:szCs w:val="24"/>
        </w:rPr>
        <w:t>This</w:t>
      </w:r>
      <w:r w:rsidR="00484D98">
        <w:rPr>
          <w:rFonts w:ascii="Times New Roman" w:hAnsi="Times New Roman" w:cs="Times New Roman"/>
          <w:sz w:val="24"/>
          <w:szCs w:val="24"/>
        </w:rPr>
        <w:t xml:space="preserve"> measurement strategy</w:t>
      </w:r>
      <w:r w:rsidR="005C0CC8" w:rsidRPr="005C0CC8">
        <w:rPr>
          <w:rFonts w:ascii="Times New Roman" w:hAnsi="Times New Roman" w:cs="Times New Roman"/>
          <w:sz w:val="24"/>
          <w:szCs w:val="24"/>
        </w:rPr>
        <w:t xml:space="preserve"> </w:t>
      </w:r>
      <w:r w:rsidR="00484D98">
        <w:rPr>
          <w:rFonts w:ascii="Times New Roman" w:hAnsi="Times New Roman" w:cs="Times New Roman"/>
          <w:sz w:val="24"/>
          <w:szCs w:val="24"/>
        </w:rPr>
        <w:t>has</w:t>
      </w:r>
      <w:r w:rsidRPr="005C0CC8">
        <w:rPr>
          <w:rFonts w:ascii="Times New Roman" w:hAnsi="Times New Roman" w:cs="Times New Roman"/>
          <w:sz w:val="24"/>
          <w:szCs w:val="24"/>
        </w:rPr>
        <w:t xml:space="preserve"> significant consequences f</w:t>
      </w:r>
      <w:r w:rsidR="00484D98">
        <w:rPr>
          <w:rFonts w:ascii="Times New Roman" w:hAnsi="Times New Roman" w:cs="Times New Roman"/>
          <w:sz w:val="24"/>
          <w:szCs w:val="24"/>
        </w:rPr>
        <w:t>or all paid</w:t>
      </w:r>
      <w:r w:rsidR="00D87749">
        <w:rPr>
          <w:rFonts w:ascii="Times New Roman" w:hAnsi="Times New Roman" w:cs="Times New Roman"/>
          <w:sz w:val="24"/>
          <w:szCs w:val="24"/>
        </w:rPr>
        <w:t xml:space="preserve"> advertisers, particularly</w:t>
      </w:r>
      <w:r w:rsidR="00DF67DF" w:rsidRPr="005C0CC8">
        <w:rPr>
          <w:rFonts w:ascii="Times New Roman" w:hAnsi="Times New Roman" w:cs="Times New Roman"/>
          <w:sz w:val="24"/>
          <w:szCs w:val="24"/>
        </w:rPr>
        <w:t xml:space="preserve"> </w:t>
      </w:r>
      <w:r w:rsidR="00DF67DF" w:rsidRPr="00582F6F">
        <w:rPr>
          <w:rFonts w:ascii="Times New Roman" w:hAnsi="Times New Roman" w:cs="Times New Roman"/>
          <w:sz w:val="24"/>
          <w:szCs w:val="24"/>
        </w:rPr>
        <w:t>as it</w:t>
      </w:r>
      <w:r w:rsidR="00582F6F" w:rsidRPr="00582F6F">
        <w:rPr>
          <w:rFonts w:ascii="Times New Roman" w:hAnsi="Times New Roman" w:cs="Times New Roman"/>
          <w:sz w:val="24"/>
          <w:szCs w:val="24"/>
        </w:rPr>
        <w:t xml:space="preserve"> can be </w:t>
      </w:r>
      <w:r w:rsidR="005010F7">
        <w:rPr>
          <w:rFonts w:ascii="Times New Roman" w:hAnsi="Times New Roman" w:cs="Times New Roman"/>
          <w:sz w:val="24"/>
          <w:szCs w:val="24"/>
        </w:rPr>
        <w:t>readily used</w:t>
      </w:r>
      <w:r w:rsidR="00EF159D">
        <w:rPr>
          <w:rFonts w:ascii="Times New Roman" w:hAnsi="Times New Roman" w:cs="Times New Roman"/>
          <w:sz w:val="24"/>
          <w:szCs w:val="24"/>
        </w:rPr>
        <w:t xml:space="preserve"> </w:t>
      </w:r>
      <w:r w:rsidR="00582F6F" w:rsidRPr="00582F6F">
        <w:rPr>
          <w:rFonts w:ascii="Times New Roman" w:hAnsi="Times New Roman" w:cs="Times New Roman"/>
          <w:sz w:val="24"/>
          <w:szCs w:val="24"/>
        </w:rPr>
        <w:t>to</w:t>
      </w:r>
      <w:r w:rsidR="00EF159D">
        <w:rPr>
          <w:rFonts w:ascii="Times New Roman" w:hAnsi="Times New Roman" w:cs="Times New Roman"/>
          <w:color w:val="000000" w:themeColor="text1"/>
          <w:sz w:val="24"/>
          <w:szCs w:val="24"/>
        </w:rPr>
        <w:t> justify</w:t>
      </w:r>
      <w:r w:rsidR="00582F6F" w:rsidRPr="00582F6F">
        <w:rPr>
          <w:rFonts w:ascii="Times New Roman" w:hAnsi="Times New Roman" w:cs="Times New Roman"/>
          <w:color w:val="000000" w:themeColor="text1"/>
          <w:sz w:val="24"/>
          <w:szCs w:val="24"/>
        </w:rPr>
        <w:t xml:space="preserve"> </w:t>
      </w:r>
      <w:r w:rsidR="00DF67DF" w:rsidRPr="00582F6F">
        <w:rPr>
          <w:rFonts w:ascii="Times New Roman" w:hAnsi="Times New Roman" w:cs="Times New Roman"/>
          <w:color w:val="000000" w:themeColor="text1"/>
          <w:sz w:val="24"/>
          <w:szCs w:val="24"/>
        </w:rPr>
        <w:t>online ad spend in</w:t>
      </w:r>
      <w:r w:rsidR="0099354B" w:rsidRPr="00582F6F">
        <w:rPr>
          <w:rFonts w:ascii="Times New Roman" w:hAnsi="Times New Roman" w:cs="Times New Roman"/>
          <w:color w:val="000000" w:themeColor="text1"/>
          <w:sz w:val="24"/>
          <w:szCs w:val="24"/>
        </w:rPr>
        <w:t> comparison to the</w:t>
      </w:r>
      <w:r w:rsidR="00582F6F" w:rsidRPr="00582F6F">
        <w:rPr>
          <w:rFonts w:ascii="Times New Roman" w:hAnsi="Times New Roman" w:cs="Times New Roman"/>
          <w:color w:val="000000" w:themeColor="text1"/>
          <w:sz w:val="24"/>
          <w:szCs w:val="24"/>
        </w:rPr>
        <w:t> budget for offline</w:t>
      </w:r>
      <w:r w:rsidR="0099354B" w:rsidRPr="00582F6F">
        <w:rPr>
          <w:rFonts w:ascii="Times New Roman" w:hAnsi="Times New Roman" w:cs="Times New Roman"/>
          <w:color w:val="000000" w:themeColor="text1"/>
          <w:sz w:val="24"/>
          <w:szCs w:val="24"/>
        </w:rPr>
        <w:t xml:space="preserve"> media</w:t>
      </w:r>
      <w:r w:rsidR="00582F6F" w:rsidRPr="00582F6F">
        <w:rPr>
          <w:rFonts w:ascii="Times New Roman" w:hAnsi="Times New Roman" w:cs="Times New Roman"/>
          <w:color w:val="000000" w:themeColor="text1"/>
          <w:sz w:val="24"/>
          <w:szCs w:val="24"/>
        </w:rPr>
        <w:t xml:space="preserve"> such as television</w:t>
      </w:r>
      <w:r w:rsidR="00582F6F" w:rsidRPr="002077A5">
        <w:rPr>
          <w:rFonts w:ascii="Times New Roman" w:hAnsi="Times New Roman" w:cs="Times New Roman"/>
          <w:color w:val="000000" w:themeColor="text1"/>
          <w:sz w:val="24"/>
          <w:szCs w:val="24"/>
        </w:rPr>
        <w:t>.</w:t>
      </w:r>
      <w:r w:rsidR="0099354B">
        <w:rPr>
          <w:rFonts w:ascii="Times New Roman" w:hAnsi="Times New Roman" w:cs="Times New Roman"/>
          <w:b/>
          <w:color w:val="000000" w:themeColor="text1"/>
          <w:sz w:val="24"/>
          <w:szCs w:val="24"/>
        </w:rPr>
        <w:t xml:space="preserve"> </w:t>
      </w:r>
      <w:r w:rsidR="0099354B" w:rsidRPr="0099354B">
        <w:rPr>
          <w:rFonts w:ascii="Times New Roman" w:hAnsi="Times New Roman" w:cs="Times New Roman"/>
          <w:sz w:val="24"/>
          <w:szCs w:val="24"/>
        </w:rPr>
        <w:t>However, a ma</w:t>
      </w:r>
      <w:r w:rsidR="006D2FF6">
        <w:rPr>
          <w:rFonts w:ascii="Times New Roman" w:hAnsi="Times New Roman" w:cs="Times New Roman"/>
          <w:sz w:val="24"/>
          <w:szCs w:val="24"/>
        </w:rPr>
        <w:t>jor drawback of this attribution model</w:t>
      </w:r>
      <w:r w:rsidR="0099354B" w:rsidRPr="0099354B">
        <w:rPr>
          <w:rFonts w:ascii="Times New Roman" w:hAnsi="Times New Roman" w:cs="Times New Roman"/>
          <w:sz w:val="24"/>
          <w:szCs w:val="24"/>
        </w:rPr>
        <w:t xml:space="preserve"> is </w:t>
      </w:r>
      <w:r w:rsidR="0099354B" w:rsidRPr="006F2771">
        <w:rPr>
          <w:rFonts w:ascii="Times New Roman" w:hAnsi="Times New Roman" w:cs="Times New Roman"/>
          <w:sz w:val="24"/>
          <w:szCs w:val="24"/>
        </w:rPr>
        <w:t>that</w:t>
      </w:r>
      <w:r w:rsidRPr="006F2771">
        <w:rPr>
          <w:rFonts w:ascii="Times New Roman" w:hAnsi="Times New Roman" w:cs="Times New Roman"/>
          <w:sz w:val="24"/>
          <w:szCs w:val="24"/>
        </w:rPr>
        <w:t xml:space="preserve"> </w:t>
      </w:r>
      <w:r w:rsidR="006D2FF6">
        <w:rPr>
          <w:rFonts w:ascii="Times New Roman" w:hAnsi="Times New Roman" w:cs="Times New Roman"/>
          <w:sz w:val="24"/>
          <w:szCs w:val="24"/>
        </w:rPr>
        <w:t>it undervalues</w:t>
      </w:r>
      <w:r w:rsidR="006F2771" w:rsidRPr="006F2771">
        <w:rPr>
          <w:rFonts w:ascii="Times New Roman" w:hAnsi="Times New Roman" w:cs="Times New Roman"/>
          <w:sz w:val="24"/>
          <w:szCs w:val="24"/>
        </w:rPr>
        <w:t xml:space="preserve"> </w:t>
      </w:r>
      <w:r w:rsidRPr="003D57C7">
        <w:rPr>
          <w:rFonts w:ascii="Times New Roman" w:hAnsi="Times New Roman" w:cs="Times New Roman"/>
          <w:sz w:val="24"/>
          <w:szCs w:val="24"/>
        </w:rPr>
        <w:t>the consumer click activity that may have preceded the last</w:t>
      </w:r>
      <w:r w:rsidR="002077A5">
        <w:rPr>
          <w:rFonts w:ascii="Times New Roman" w:hAnsi="Times New Roman" w:cs="Times New Roman"/>
          <w:sz w:val="24"/>
          <w:szCs w:val="24"/>
        </w:rPr>
        <w:t>-</w:t>
      </w:r>
      <w:r w:rsidRPr="003D57C7">
        <w:rPr>
          <w:rFonts w:ascii="Times New Roman" w:hAnsi="Times New Roman" w:cs="Times New Roman"/>
          <w:sz w:val="24"/>
          <w:szCs w:val="24"/>
        </w:rPr>
        <w:t>click</w:t>
      </w:r>
      <w:r w:rsidRPr="006F2771">
        <w:rPr>
          <w:rFonts w:ascii="Times New Roman" w:hAnsi="Times New Roman" w:cs="Times New Roman"/>
          <w:sz w:val="24"/>
          <w:szCs w:val="24"/>
        </w:rPr>
        <w:t xml:space="preserve"> </w:t>
      </w:r>
      <w:r w:rsidR="006D2FF6">
        <w:rPr>
          <w:rFonts w:ascii="Times New Roman" w:hAnsi="Times New Roman" w:cs="Times New Roman"/>
          <w:sz w:val="24"/>
          <w:szCs w:val="24"/>
        </w:rPr>
        <w:t>leading to a</w:t>
      </w:r>
      <w:r w:rsidR="006F2771" w:rsidRPr="006F2771">
        <w:rPr>
          <w:rFonts w:ascii="Times New Roman" w:hAnsi="Times New Roman" w:cs="Times New Roman"/>
          <w:sz w:val="24"/>
          <w:szCs w:val="24"/>
        </w:rPr>
        <w:t xml:space="preserve"> purchase conversion</w:t>
      </w:r>
      <w:r w:rsidRPr="006F2771">
        <w:rPr>
          <w:rFonts w:ascii="Times New Roman" w:hAnsi="Times New Roman" w:cs="Times New Roman"/>
          <w:sz w:val="24"/>
          <w:szCs w:val="24"/>
        </w:rPr>
        <w:t xml:space="preserve">. </w:t>
      </w:r>
      <w:r w:rsidR="006F2771">
        <w:rPr>
          <w:rFonts w:ascii="Times New Roman" w:hAnsi="Times New Roman" w:cs="Times New Roman"/>
          <w:sz w:val="24"/>
          <w:szCs w:val="24"/>
        </w:rPr>
        <w:t>Since</w:t>
      </w:r>
      <w:r w:rsidRPr="006F2771">
        <w:rPr>
          <w:rFonts w:ascii="Times New Roman" w:hAnsi="Times New Roman" w:cs="Times New Roman"/>
          <w:sz w:val="24"/>
          <w:szCs w:val="24"/>
        </w:rPr>
        <w:t xml:space="preserve"> consumers typically search multiple times before making a purchase</w:t>
      </w:r>
      <w:r w:rsidR="006F2771">
        <w:rPr>
          <w:rFonts w:ascii="Times New Roman" w:hAnsi="Times New Roman" w:cs="Times New Roman"/>
          <w:sz w:val="24"/>
          <w:szCs w:val="24"/>
        </w:rPr>
        <w:t>, the model</w:t>
      </w:r>
      <w:r w:rsidR="00DF67DF" w:rsidRPr="0084067F">
        <w:rPr>
          <w:rFonts w:ascii="Times New Roman" w:hAnsi="Times New Roman" w:cs="Times New Roman"/>
          <w:sz w:val="24"/>
          <w:szCs w:val="24"/>
        </w:rPr>
        <w:t xml:space="preserve"> attributes final search queries more conv</w:t>
      </w:r>
      <w:r w:rsidR="00DF67DF">
        <w:rPr>
          <w:rFonts w:ascii="Times New Roman" w:hAnsi="Times New Roman" w:cs="Times New Roman"/>
          <w:sz w:val="24"/>
          <w:szCs w:val="24"/>
        </w:rPr>
        <w:t xml:space="preserve">ersions </w:t>
      </w:r>
      <w:r w:rsidR="00EF159D" w:rsidRPr="00EF159D">
        <w:rPr>
          <w:rFonts w:ascii="Times New Roman" w:hAnsi="Times New Roman" w:cs="Times New Roman"/>
          <w:sz w:val="24"/>
          <w:szCs w:val="24"/>
        </w:rPr>
        <w:t>than they</w:t>
      </w:r>
      <w:r w:rsidR="00DF67DF" w:rsidRPr="00EF159D">
        <w:rPr>
          <w:rFonts w:ascii="Times New Roman" w:hAnsi="Times New Roman" w:cs="Times New Roman"/>
          <w:sz w:val="24"/>
          <w:szCs w:val="24"/>
        </w:rPr>
        <w:t xml:space="preserve"> deserve</w:t>
      </w:r>
      <w:r w:rsidR="009C07C8">
        <w:rPr>
          <w:rFonts w:ascii="Times New Roman" w:hAnsi="Times New Roman" w:cs="Times New Roman"/>
          <w:sz w:val="24"/>
          <w:szCs w:val="24"/>
        </w:rPr>
        <w:t>. This suggests that a b</w:t>
      </w:r>
      <w:r w:rsidR="00EF159D">
        <w:rPr>
          <w:rFonts w:ascii="Times New Roman" w:hAnsi="Times New Roman" w:cs="Times New Roman"/>
          <w:color w:val="000000" w:themeColor="text1"/>
          <w:sz w:val="24"/>
          <w:szCs w:val="24"/>
        </w:rPr>
        <w:t>etter understanding of the purchase funnel</w:t>
      </w:r>
      <w:r w:rsidR="009A139A" w:rsidRPr="00740B9C">
        <w:rPr>
          <w:rFonts w:ascii="Times New Roman" w:hAnsi="Times New Roman" w:cs="Times New Roman"/>
          <w:color w:val="000000" w:themeColor="text1"/>
          <w:sz w:val="24"/>
          <w:szCs w:val="24"/>
        </w:rPr>
        <w:t xml:space="preserve"> will dr</w:t>
      </w:r>
      <w:r w:rsidR="004E67F9">
        <w:rPr>
          <w:rFonts w:ascii="Times New Roman" w:hAnsi="Times New Roman" w:cs="Times New Roman"/>
          <w:color w:val="000000" w:themeColor="text1"/>
          <w:sz w:val="24"/>
          <w:szCs w:val="24"/>
        </w:rPr>
        <w:t xml:space="preserve">ive smarter marketing campaigns </w:t>
      </w:r>
      <w:r w:rsidR="001E7738" w:rsidRPr="009B1EBA">
        <w:rPr>
          <w:rFonts w:ascii="Times New Roman" w:hAnsi="Times New Roman" w:cs="Times New Roman"/>
          <w:color w:val="000000" w:themeColor="text1"/>
          <w:sz w:val="24"/>
          <w:szCs w:val="24"/>
        </w:rPr>
        <w:t>generating</w:t>
      </w:r>
      <w:r w:rsidR="009B1EBA" w:rsidRPr="009B1EBA">
        <w:rPr>
          <w:rFonts w:ascii="Times New Roman" w:hAnsi="Times New Roman" w:cs="Times New Roman"/>
          <w:color w:val="000000" w:themeColor="text1"/>
          <w:sz w:val="24"/>
          <w:szCs w:val="24"/>
        </w:rPr>
        <w:t xml:space="preserve"> a higher</w:t>
      </w:r>
      <w:r w:rsidR="005010F7" w:rsidRPr="009B1EBA">
        <w:rPr>
          <w:rFonts w:ascii="Times New Roman" w:hAnsi="Times New Roman" w:cs="Times New Roman"/>
          <w:color w:val="000000" w:themeColor="text1"/>
          <w:sz w:val="24"/>
          <w:szCs w:val="24"/>
        </w:rPr>
        <w:t xml:space="preserve"> return</w:t>
      </w:r>
      <w:r w:rsidR="009B1EBA" w:rsidRPr="009B1EBA">
        <w:rPr>
          <w:rFonts w:ascii="Times New Roman" w:hAnsi="Times New Roman" w:cs="Times New Roman"/>
          <w:color w:val="000000" w:themeColor="text1"/>
          <w:sz w:val="24"/>
          <w:szCs w:val="24"/>
        </w:rPr>
        <w:t xml:space="preserve"> on ad spend</w:t>
      </w:r>
      <w:r w:rsidR="001E7738">
        <w:rPr>
          <w:rFonts w:ascii="Times New Roman" w:hAnsi="Times New Roman" w:cs="Times New Roman"/>
          <w:color w:val="000000" w:themeColor="text1"/>
          <w:sz w:val="24"/>
          <w:szCs w:val="24"/>
        </w:rPr>
        <w:t xml:space="preserve">. </w:t>
      </w:r>
      <w:r w:rsidR="00D26069" w:rsidRPr="0094510F">
        <w:rPr>
          <w:rFonts w:ascii="Times New Roman" w:hAnsi="Times New Roman" w:cs="Times New Roman"/>
          <w:sz w:val="24"/>
          <w:szCs w:val="24"/>
        </w:rPr>
        <w:t>M</w:t>
      </w:r>
      <w:r w:rsidR="008D74E6" w:rsidRPr="0094510F">
        <w:rPr>
          <w:rFonts w:ascii="Times New Roman" w:hAnsi="Times New Roman" w:cs="Times New Roman"/>
          <w:sz w:val="24"/>
          <w:szCs w:val="24"/>
        </w:rPr>
        <w:t>ul</w:t>
      </w:r>
      <w:r w:rsidR="000B6079" w:rsidRPr="0094510F">
        <w:rPr>
          <w:rFonts w:ascii="Times New Roman" w:hAnsi="Times New Roman" w:cs="Times New Roman"/>
          <w:sz w:val="24"/>
          <w:szCs w:val="24"/>
        </w:rPr>
        <w:t>ti-channel</w:t>
      </w:r>
      <w:r w:rsidR="00D26069" w:rsidRPr="0094510F">
        <w:rPr>
          <w:rFonts w:ascii="Times New Roman" w:hAnsi="Times New Roman" w:cs="Times New Roman"/>
          <w:sz w:val="24"/>
          <w:szCs w:val="24"/>
        </w:rPr>
        <w:t xml:space="preserve"> attribution </w:t>
      </w:r>
      <w:r w:rsidR="00E838C2" w:rsidRPr="0094510F">
        <w:rPr>
          <w:rFonts w:ascii="Times New Roman" w:hAnsi="Times New Roman" w:cs="Times New Roman"/>
          <w:sz w:val="24"/>
          <w:szCs w:val="24"/>
        </w:rPr>
        <w:t>models</w:t>
      </w:r>
      <w:r w:rsidR="00D26069" w:rsidRPr="0094510F">
        <w:rPr>
          <w:rFonts w:ascii="Times New Roman" w:hAnsi="Times New Roman" w:cs="Times New Roman"/>
          <w:sz w:val="24"/>
          <w:szCs w:val="24"/>
        </w:rPr>
        <w:t xml:space="preserve"> have </w:t>
      </w:r>
      <w:r w:rsidR="008D74E6" w:rsidRPr="0094510F">
        <w:rPr>
          <w:rFonts w:ascii="Times New Roman" w:hAnsi="Times New Roman" w:cs="Times New Roman"/>
          <w:sz w:val="24"/>
          <w:szCs w:val="24"/>
        </w:rPr>
        <w:t xml:space="preserve">evolved </w:t>
      </w:r>
      <w:r w:rsidR="00D87749">
        <w:rPr>
          <w:rFonts w:ascii="Times New Roman" w:hAnsi="Times New Roman" w:cs="Times New Roman"/>
          <w:sz w:val="24"/>
          <w:szCs w:val="24"/>
        </w:rPr>
        <w:t xml:space="preserve">to reflect the growing </w:t>
      </w:r>
      <w:r w:rsidR="008D74E6" w:rsidRPr="0094510F">
        <w:rPr>
          <w:rFonts w:ascii="Times New Roman" w:hAnsi="Times New Roman" w:cs="Times New Roman"/>
          <w:sz w:val="24"/>
          <w:szCs w:val="24"/>
        </w:rPr>
        <w:t>complexity of attributing credi</w:t>
      </w:r>
      <w:r w:rsidR="00D87749">
        <w:rPr>
          <w:rFonts w:ascii="Times New Roman" w:hAnsi="Times New Roman" w:cs="Times New Roman"/>
          <w:sz w:val="24"/>
          <w:szCs w:val="24"/>
        </w:rPr>
        <w:t>t</w:t>
      </w:r>
      <w:r w:rsidR="000B6079" w:rsidRPr="0094510F">
        <w:rPr>
          <w:rFonts w:ascii="Times New Roman" w:hAnsi="Times New Roman" w:cs="Times New Roman"/>
          <w:sz w:val="24"/>
          <w:szCs w:val="24"/>
        </w:rPr>
        <w:t xml:space="preserve"> with each new advertisement</w:t>
      </w:r>
      <w:r w:rsidR="008D74E6" w:rsidRPr="0094510F">
        <w:rPr>
          <w:rFonts w:ascii="Times New Roman" w:hAnsi="Times New Roman" w:cs="Times New Roman"/>
          <w:sz w:val="24"/>
          <w:szCs w:val="24"/>
        </w:rPr>
        <w:t xml:space="preserve"> format</w:t>
      </w:r>
      <w:r w:rsidR="00B51D18" w:rsidRPr="0094510F">
        <w:rPr>
          <w:rFonts w:ascii="Times New Roman" w:hAnsi="Times New Roman" w:cs="Times New Roman"/>
          <w:sz w:val="24"/>
          <w:szCs w:val="24"/>
        </w:rPr>
        <w:t xml:space="preserve">. </w:t>
      </w:r>
      <w:r w:rsidR="00F27532">
        <w:rPr>
          <w:rFonts w:ascii="Times New Roman" w:hAnsi="Times New Roman" w:cs="Times New Roman"/>
          <w:color w:val="000000" w:themeColor="text1"/>
          <w:sz w:val="24"/>
          <w:szCs w:val="24"/>
        </w:rPr>
        <w:t xml:space="preserve">An advantage </w:t>
      </w:r>
      <w:r w:rsidR="00D26069">
        <w:rPr>
          <w:rFonts w:ascii="Times New Roman" w:hAnsi="Times New Roman" w:cs="Times New Roman"/>
          <w:color w:val="000000" w:themeColor="text1"/>
          <w:sz w:val="24"/>
          <w:szCs w:val="24"/>
        </w:rPr>
        <w:t>of</w:t>
      </w:r>
      <w:r w:rsidR="002B4E6F">
        <w:rPr>
          <w:rFonts w:ascii="Times New Roman" w:hAnsi="Times New Roman" w:cs="Times New Roman"/>
          <w:color w:val="000000" w:themeColor="text1"/>
          <w:sz w:val="24"/>
          <w:szCs w:val="24"/>
        </w:rPr>
        <w:t xml:space="preserve"> </w:t>
      </w:r>
      <w:r w:rsidR="00D26069">
        <w:rPr>
          <w:rFonts w:ascii="Times New Roman" w:hAnsi="Times New Roman" w:cs="Times New Roman"/>
          <w:color w:val="000000" w:themeColor="text1"/>
          <w:sz w:val="24"/>
          <w:szCs w:val="24"/>
        </w:rPr>
        <w:t>a</w:t>
      </w:r>
      <w:r w:rsidR="00D26069" w:rsidRPr="004E67F9">
        <w:rPr>
          <w:rFonts w:ascii="Times New Roman" w:hAnsi="Times New Roman" w:cs="Times New Roman"/>
          <w:sz w:val="24"/>
          <w:szCs w:val="24"/>
        </w:rPr>
        <w:t xml:space="preserve"> </w:t>
      </w:r>
      <w:r w:rsidR="00D26069">
        <w:rPr>
          <w:rFonts w:ascii="Times New Roman" w:hAnsi="Times New Roman" w:cs="Times New Roman"/>
          <w:color w:val="000000" w:themeColor="text1"/>
          <w:sz w:val="24"/>
          <w:szCs w:val="24"/>
        </w:rPr>
        <w:t>campaign</w:t>
      </w:r>
      <w:r w:rsidR="00F27532">
        <w:rPr>
          <w:rFonts w:ascii="Times New Roman" w:hAnsi="Times New Roman" w:cs="Times New Roman"/>
          <w:color w:val="000000" w:themeColor="text1"/>
          <w:sz w:val="24"/>
          <w:szCs w:val="24"/>
        </w:rPr>
        <w:t>-based</w:t>
      </w:r>
      <w:r w:rsidR="004E67F9">
        <w:rPr>
          <w:rFonts w:ascii="Times New Roman" w:hAnsi="Times New Roman" w:cs="Times New Roman"/>
          <w:color w:val="000000" w:themeColor="text1"/>
          <w:sz w:val="24"/>
          <w:szCs w:val="24"/>
        </w:rPr>
        <w:t xml:space="preserve"> </w:t>
      </w:r>
      <w:r w:rsidR="00F47C76">
        <w:rPr>
          <w:rFonts w:ascii="Times New Roman" w:hAnsi="Times New Roman" w:cs="Times New Roman"/>
          <w:color w:val="000000" w:themeColor="text1"/>
          <w:sz w:val="24"/>
          <w:szCs w:val="24"/>
        </w:rPr>
        <w:t xml:space="preserve">or a rule-based </w:t>
      </w:r>
      <w:r w:rsidR="00BD68B4" w:rsidRPr="00F27532">
        <w:rPr>
          <w:rFonts w:ascii="Times New Roman" w:hAnsi="Times New Roman" w:cs="Times New Roman"/>
          <w:color w:val="000000" w:themeColor="text1"/>
          <w:sz w:val="24"/>
          <w:szCs w:val="24"/>
        </w:rPr>
        <w:t xml:space="preserve">attribution model </w:t>
      </w:r>
      <w:r w:rsidR="00F27532" w:rsidRPr="00F27532">
        <w:rPr>
          <w:rFonts w:ascii="Times New Roman" w:hAnsi="Times New Roman" w:cs="Times New Roman"/>
          <w:color w:val="000000" w:themeColor="text1"/>
          <w:sz w:val="24"/>
          <w:szCs w:val="24"/>
        </w:rPr>
        <w:t>is that it</w:t>
      </w:r>
      <w:r w:rsidR="00BD68B4" w:rsidRPr="00F27532">
        <w:rPr>
          <w:rFonts w:ascii="Times New Roman" w:hAnsi="Times New Roman" w:cs="Times New Roman"/>
          <w:color w:val="000000" w:themeColor="text1"/>
          <w:sz w:val="24"/>
          <w:szCs w:val="24"/>
        </w:rPr>
        <w:t xml:space="preserve"> can be customi</w:t>
      </w:r>
      <w:r w:rsidR="008D74E6">
        <w:rPr>
          <w:rFonts w:ascii="Times New Roman" w:hAnsi="Times New Roman" w:cs="Times New Roman"/>
          <w:color w:val="000000" w:themeColor="text1"/>
          <w:sz w:val="24"/>
          <w:szCs w:val="24"/>
        </w:rPr>
        <w:t>zed to the specific goals of a</w:t>
      </w:r>
      <w:r w:rsidR="00BD68B4" w:rsidRPr="00F27532">
        <w:rPr>
          <w:rFonts w:ascii="Times New Roman" w:hAnsi="Times New Roman" w:cs="Times New Roman"/>
          <w:color w:val="000000" w:themeColor="text1"/>
          <w:sz w:val="24"/>
          <w:szCs w:val="24"/>
        </w:rPr>
        <w:t xml:space="preserve"> digital marketing campaign</w:t>
      </w:r>
      <w:r w:rsidR="00F27532" w:rsidRPr="00F27532">
        <w:rPr>
          <w:rFonts w:ascii="Times New Roman" w:hAnsi="Times New Roman" w:cs="Times New Roman"/>
          <w:color w:val="000000" w:themeColor="text1"/>
          <w:sz w:val="24"/>
          <w:szCs w:val="24"/>
        </w:rPr>
        <w:t>.</w:t>
      </w:r>
      <w:r w:rsidR="00C5739F">
        <w:rPr>
          <w:rFonts w:ascii="Times New Roman" w:hAnsi="Times New Roman" w:cs="Times New Roman"/>
          <w:color w:val="000000" w:themeColor="text1"/>
          <w:sz w:val="24"/>
          <w:szCs w:val="24"/>
        </w:rPr>
        <w:t xml:space="preserve"> </w:t>
      </w:r>
      <w:r w:rsidR="002B4E6F">
        <w:rPr>
          <w:rFonts w:ascii="Times New Roman" w:hAnsi="Times New Roman" w:cs="Times New Roman"/>
          <w:color w:val="000000" w:themeColor="text1"/>
          <w:sz w:val="24"/>
          <w:szCs w:val="24"/>
        </w:rPr>
        <w:t>As t</w:t>
      </w:r>
      <w:r w:rsidR="00C5739F">
        <w:rPr>
          <w:rFonts w:ascii="Times New Roman" w:hAnsi="Times New Roman" w:cs="Times New Roman"/>
          <w:color w:val="000000" w:themeColor="text1"/>
          <w:sz w:val="24"/>
          <w:szCs w:val="24"/>
        </w:rPr>
        <w:t xml:space="preserve">hese models </w:t>
      </w:r>
      <w:r w:rsidR="002B4E6F">
        <w:rPr>
          <w:rFonts w:ascii="Times New Roman" w:hAnsi="Times New Roman" w:cs="Times New Roman"/>
          <w:sz w:val="24"/>
          <w:szCs w:val="24"/>
        </w:rPr>
        <w:t>allow</w:t>
      </w:r>
      <w:r w:rsidR="00C5739F" w:rsidRPr="002B4E6F">
        <w:rPr>
          <w:rFonts w:ascii="Times New Roman" w:hAnsi="Times New Roman" w:cs="Times New Roman"/>
          <w:sz w:val="24"/>
          <w:szCs w:val="24"/>
        </w:rPr>
        <w:t xml:space="preserve"> each click in a stream, not just the last click, </w:t>
      </w:r>
      <w:r w:rsidR="00C5739F" w:rsidRPr="003D57C7">
        <w:rPr>
          <w:rFonts w:ascii="Times New Roman" w:hAnsi="Times New Roman" w:cs="Times New Roman"/>
          <w:sz w:val="24"/>
          <w:szCs w:val="24"/>
        </w:rPr>
        <w:t>to receive credit for a conversion</w:t>
      </w:r>
      <w:r w:rsidR="002B4E6F">
        <w:rPr>
          <w:rFonts w:ascii="Times New Roman" w:hAnsi="Times New Roman" w:cs="Times New Roman"/>
          <w:sz w:val="24"/>
          <w:szCs w:val="24"/>
        </w:rPr>
        <w:t xml:space="preserve">, </w:t>
      </w:r>
      <w:r w:rsidR="002B4E6F" w:rsidRPr="00564459">
        <w:rPr>
          <w:rFonts w:ascii="Times New Roman" w:hAnsi="Times New Roman" w:cs="Times New Roman"/>
          <w:sz w:val="24"/>
          <w:szCs w:val="24"/>
        </w:rPr>
        <w:t>u</w:t>
      </w:r>
      <w:r w:rsidR="003904F3" w:rsidRPr="00564459">
        <w:rPr>
          <w:rFonts w:ascii="Times New Roman" w:hAnsi="Times New Roman" w:cs="Times New Roman"/>
          <w:color w:val="000000" w:themeColor="text1"/>
          <w:sz w:val="24"/>
          <w:szCs w:val="24"/>
        </w:rPr>
        <w:t>nderstanding the</w:t>
      </w:r>
      <w:r w:rsidR="00924B93" w:rsidRPr="00564459">
        <w:rPr>
          <w:rFonts w:ascii="Times New Roman" w:hAnsi="Times New Roman" w:cs="Times New Roman"/>
          <w:color w:val="000000" w:themeColor="text1"/>
          <w:sz w:val="24"/>
          <w:szCs w:val="24"/>
        </w:rPr>
        <w:t>ir</w:t>
      </w:r>
      <w:r w:rsidR="003904F3" w:rsidRPr="00564459">
        <w:rPr>
          <w:rFonts w:ascii="Times New Roman" w:hAnsi="Times New Roman" w:cs="Times New Roman"/>
          <w:color w:val="000000" w:themeColor="text1"/>
          <w:sz w:val="24"/>
          <w:szCs w:val="24"/>
        </w:rPr>
        <w:t xml:space="preserve"> true value </w:t>
      </w:r>
      <w:r w:rsidR="00564459" w:rsidRPr="00564459">
        <w:rPr>
          <w:rFonts w:ascii="Times New Roman" w:hAnsi="Times New Roman" w:cs="Times New Roman"/>
          <w:color w:val="000000" w:themeColor="text1"/>
          <w:sz w:val="24"/>
          <w:szCs w:val="24"/>
        </w:rPr>
        <w:t>allows</w:t>
      </w:r>
      <w:r w:rsidR="004E67F9" w:rsidRPr="00564459">
        <w:rPr>
          <w:rFonts w:ascii="Times New Roman" w:hAnsi="Times New Roman" w:cs="Times New Roman"/>
          <w:color w:val="000000" w:themeColor="text1"/>
          <w:sz w:val="24"/>
          <w:szCs w:val="24"/>
        </w:rPr>
        <w:t xml:space="preserve"> an advertising</w:t>
      </w:r>
      <w:r w:rsidR="002B4E6F" w:rsidRPr="00564459">
        <w:rPr>
          <w:rFonts w:ascii="Times New Roman" w:hAnsi="Times New Roman" w:cs="Times New Roman"/>
          <w:color w:val="000000" w:themeColor="text1"/>
          <w:sz w:val="24"/>
          <w:szCs w:val="24"/>
        </w:rPr>
        <w:t xml:space="preserve"> manag</w:t>
      </w:r>
      <w:r w:rsidR="00711AE8">
        <w:rPr>
          <w:rFonts w:ascii="Times New Roman" w:hAnsi="Times New Roman" w:cs="Times New Roman"/>
          <w:color w:val="000000" w:themeColor="text1"/>
          <w:sz w:val="24"/>
          <w:szCs w:val="24"/>
        </w:rPr>
        <w:t>er to optimize their</w:t>
      </w:r>
      <w:r w:rsidR="00C346B0" w:rsidRPr="00564459">
        <w:rPr>
          <w:rFonts w:ascii="Times New Roman" w:hAnsi="Times New Roman" w:cs="Times New Roman"/>
          <w:color w:val="000000" w:themeColor="text1"/>
          <w:sz w:val="24"/>
          <w:szCs w:val="24"/>
        </w:rPr>
        <w:t xml:space="preserve"> online spend</w:t>
      </w:r>
      <w:r w:rsidR="002B4E6F">
        <w:rPr>
          <w:rFonts w:ascii="Times New Roman" w:hAnsi="Times New Roman" w:cs="Times New Roman"/>
          <w:color w:val="000000" w:themeColor="text1"/>
          <w:sz w:val="24"/>
          <w:szCs w:val="24"/>
        </w:rPr>
        <w:t xml:space="preserve"> and</w:t>
      </w:r>
      <w:r w:rsidR="003904F3" w:rsidRPr="002B4E6F">
        <w:rPr>
          <w:rFonts w:ascii="Times New Roman" w:hAnsi="Times New Roman" w:cs="Times New Roman"/>
          <w:color w:val="000000" w:themeColor="text1"/>
          <w:sz w:val="24"/>
          <w:szCs w:val="24"/>
        </w:rPr>
        <w:t xml:space="preserve"> establish a higher level of accountabil</w:t>
      </w:r>
      <w:r w:rsidR="002B4E6F">
        <w:rPr>
          <w:rFonts w:ascii="Times New Roman" w:hAnsi="Times New Roman" w:cs="Times New Roman"/>
          <w:color w:val="000000" w:themeColor="text1"/>
          <w:sz w:val="24"/>
          <w:szCs w:val="24"/>
        </w:rPr>
        <w:t>ity</w:t>
      </w:r>
      <w:r w:rsidR="003904F3" w:rsidRPr="002B4E6F">
        <w:rPr>
          <w:rFonts w:ascii="Times New Roman" w:hAnsi="Times New Roman" w:cs="Times New Roman"/>
          <w:color w:val="000000" w:themeColor="text1"/>
          <w:sz w:val="24"/>
          <w:szCs w:val="24"/>
        </w:rPr>
        <w:t>.</w:t>
      </w:r>
      <w:r w:rsidR="00D26069">
        <w:rPr>
          <w:rFonts w:ascii="Times New Roman" w:hAnsi="Times New Roman" w:cs="Times New Roman"/>
          <w:color w:val="000000" w:themeColor="text1"/>
          <w:sz w:val="24"/>
          <w:szCs w:val="24"/>
        </w:rPr>
        <w:t xml:space="preserve"> </w:t>
      </w:r>
      <w:r w:rsidR="00A5445D" w:rsidRPr="0041450C">
        <w:rPr>
          <w:rFonts w:ascii="Times New Roman" w:hAnsi="Times New Roman" w:cs="Times New Roman"/>
          <w:color w:val="000000" w:themeColor="text1"/>
          <w:sz w:val="24"/>
          <w:szCs w:val="24"/>
        </w:rPr>
        <w:t>However, as</w:t>
      </w:r>
      <w:r w:rsidR="00711AE8">
        <w:rPr>
          <w:rFonts w:ascii="Times New Roman" w:hAnsi="Times New Roman" w:cs="Times New Roman"/>
          <w:color w:val="000000" w:themeColor="text1"/>
          <w:sz w:val="24"/>
          <w:szCs w:val="24"/>
        </w:rPr>
        <w:t xml:space="preserve"> we demonstrate here</w:t>
      </w:r>
      <w:r w:rsidR="00A5445D" w:rsidRPr="0041450C">
        <w:rPr>
          <w:rFonts w:ascii="Times New Roman" w:hAnsi="Times New Roman" w:cs="Times New Roman"/>
          <w:color w:val="000000" w:themeColor="text1"/>
          <w:sz w:val="24"/>
          <w:szCs w:val="24"/>
        </w:rPr>
        <w:t>, t</w:t>
      </w:r>
      <w:r w:rsidR="00A5445D" w:rsidRPr="0041450C">
        <w:rPr>
          <w:rFonts w:ascii="Times New Roman" w:hAnsi="Times New Roman" w:cs="Times New Roman"/>
          <w:sz w:val="24"/>
          <w:szCs w:val="24"/>
        </w:rPr>
        <w:t>hese models are based on a number of weak a</w:t>
      </w:r>
      <w:r w:rsidR="00711AE8">
        <w:rPr>
          <w:rFonts w:ascii="Times New Roman" w:hAnsi="Times New Roman" w:cs="Times New Roman"/>
          <w:sz w:val="24"/>
          <w:szCs w:val="24"/>
        </w:rPr>
        <w:t xml:space="preserve">nd limiting assumptions. </w:t>
      </w:r>
      <w:r w:rsidR="00812B85">
        <w:rPr>
          <w:rFonts w:ascii="Times New Roman" w:hAnsi="Times New Roman" w:cs="Times New Roman"/>
          <w:color w:val="000000" w:themeColor="text1"/>
          <w:sz w:val="24"/>
          <w:szCs w:val="24"/>
        </w:rPr>
        <w:t>Although an advertising campaign may</w:t>
      </w:r>
      <w:r w:rsidR="00812B85" w:rsidRPr="003956C6">
        <w:rPr>
          <w:rFonts w:ascii="Times New Roman" w:hAnsi="Times New Roman" w:cs="Times New Roman"/>
          <w:color w:val="000000" w:themeColor="text1"/>
          <w:sz w:val="24"/>
          <w:szCs w:val="24"/>
        </w:rPr>
        <w:t xml:space="preserve"> find that the simp</w:t>
      </w:r>
      <w:r w:rsidR="004706B2">
        <w:rPr>
          <w:rFonts w:ascii="Times New Roman" w:hAnsi="Times New Roman" w:cs="Times New Roman"/>
          <w:color w:val="000000" w:themeColor="text1"/>
          <w:sz w:val="24"/>
          <w:szCs w:val="24"/>
        </w:rPr>
        <w:t>licity of the</w:t>
      </w:r>
      <w:r w:rsidR="00B971F1">
        <w:rPr>
          <w:rFonts w:ascii="Times New Roman" w:hAnsi="Times New Roman" w:cs="Times New Roman"/>
          <w:color w:val="000000" w:themeColor="text1"/>
          <w:sz w:val="24"/>
          <w:szCs w:val="24"/>
        </w:rPr>
        <w:t xml:space="preserve"> time-decay</w:t>
      </w:r>
      <w:r w:rsidR="004706B2">
        <w:rPr>
          <w:rFonts w:ascii="Times New Roman" w:hAnsi="Times New Roman" w:cs="Times New Roman"/>
          <w:color w:val="000000" w:themeColor="text1"/>
          <w:sz w:val="24"/>
          <w:szCs w:val="24"/>
        </w:rPr>
        <w:t xml:space="preserve"> </w:t>
      </w:r>
      <w:r w:rsidR="00812B85">
        <w:rPr>
          <w:rFonts w:ascii="Times New Roman" w:hAnsi="Times New Roman" w:cs="Times New Roman"/>
          <w:color w:val="000000" w:themeColor="text1"/>
          <w:sz w:val="24"/>
          <w:szCs w:val="24"/>
        </w:rPr>
        <w:t>multi-impression</w:t>
      </w:r>
      <w:r w:rsidR="00812B85" w:rsidRPr="003956C6">
        <w:rPr>
          <w:rFonts w:ascii="Times New Roman" w:hAnsi="Times New Roman" w:cs="Times New Roman"/>
          <w:color w:val="000000" w:themeColor="text1"/>
          <w:sz w:val="24"/>
          <w:szCs w:val="24"/>
        </w:rPr>
        <w:t xml:space="preserve"> model </w:t>
      </w:r>
      <w:r w:rsidR="00B3558B">
        <w:rPr>
          <w:rFonts w:ascii="Times New Roman" w:hAnsi="Times New Roman" w:cs="Times New Roman"/>
          <w:color w:val="000000" w:themeColor="text1"/>
          <w:sz w:val="24"/>
          <w:szCs w:val="24"/>
        </w:rPr>
        <w:t xml:space="preserve">or the last-click model </w:t>
      </w:r>
      <w:r w:rsidR="00812B85" w:rsidRPr="003956C6">
        <w:rPr>
          <w:rFonts w:ascii="Times New Roman" w:hAnsi="Times New Roman" w:cs="Times New Roman"/>
          <w:color w:val="000000" w:themeColor="text1"/>
          <w:sz w:val="24"/>
          <w:szCs w:val="24"/>
        </w:rPr>
        <w:t>has significant advantages over other models</w:t>
      </w:r>
      <w:r w:rsidR="00711AE8">
        <w:rPr>
          <w:rFonts w:ascii="Times New Roman" w:hAnsi="Times New Roman" w:cs="Times New Roman"/>
          <w:color w:val="000000" w:themeColor="text1"/>
          <w:sz w:val="24"/>
          <w:szCs w:val="24"/>
        </w:rPr>
        <w:t>,</w:t>
      </w:r>
      <w:r w:rsidR="00812B85">
        <w:rPr>
          <w:rFonts w:ascii="Times New Roman" w:hAnsi="Times New Roman" w:cs="Times New Roman"/>
          <w:color w:val="000000" w:themeColor="text1"/>
          <w:sz w:val="24"/>
          <w:szCs w:val="24"/>
        </w:rPr>
        <w:t xml:space="preserve"> the qu</w:t>
      </w:r>
      <w:r w:rsidR="00F21939">
        <w:rPr>
          <w:rFonts w:ascii="Times New Roman" w:hAnsi="Times New Roman" w:cs="Times New Roman"/>
          <w:color w:val="000000" w:themeColor="text1"/>
          <w:sz w:val="24"/>
          <w:szCs w:val="24"/>
        </w:rPr>
        <w:t xml:space="preserve">estion remains </w:t>
      </w:r>
      <w:r w:rsidR="00711AE8">
        <w:rPr>
          <w:rFonts w:ascii="Times New Roman" w:hAnsi="Times New Roman" w:cs="Times New Roman"/>
          <w:color w:val="000000" w:themeColor="text1"/>
          <w:sz w:val="24"/>
          <w:szCs w:val="24"/>
        </w:rPr>
        <w:t xml:space="preserve">of </w:t>
      </w:r>
      <w:r w:rsidR="00F21939">
        <w:rPr>
          <w:rFonts w:ascii="Times New Roman" w:hAnsi="Times New Roman" w:cs="Times New Roman"/>
          <w:color w:val="000000" w:themeColor="text1"/>
          <w:sz w:val="24"/>
          <w:szCs w:val="24"/>
        </w:rPr>
        <w:t>whether they</w:t>
      </w:r>
      <w:r w:rsidR="0041450C">
        <w:rPr>
          <w:rFonts w:ascii="Times New Roman" w:hAnsi="Times New Roman" w:cs="Times New Roman"/>
          <w:color w:val="000000" w:themeColor="text1"/>
          <w:sz w:val="24"/>
          <w:szCs w:val="24"/>
        </w:rPr>
        <w:t xml:space="preserve"> accurately</w:t>
      </w:r>
      <w:r w:rsidR="00812B85">
        <w:rPr>
          <w:rFonts w:ascii="Times New Roman" w:hAnsi="Times New Roman" w:cs="Times New Roman"/>
          <w:color w:val="000000" w:themeColor="text1"/>
          <w:sz w:val="24"/>
          <w:szCs w:val="24"/>
        </w:rPr>
        <w:t xml:space="preserve"> attribute credit to all the </w:t>
      </w:r>
      <w:r w:rsidR="00BA2C17">
        <w:rPr>
          <w:rFonts w:ascii="Times New Roman" w:hAnsi="Times New Roman" w:cs="Times New Roman"/>
          <w:color w:val="000000" w:themeColor="text1"/>
          <w:sz w:val="24"/>
          <w:szCs w:val="24"/>
        </w:rPr>
        <w:t xml:space="preserve">channel </w:t>
      </w:r>
      <w:r w:rsidR="00812B85">
        <w:rPr>
          <w:rFonts w:ascii="Times New Roman" w:hAnsi="Times New Roman" w:cs="Times New Roman"/>
          <w:color w:val="000000" w:themeColor="text1"/>
          <w:sz w:val="24"/>
          <w:szCs w:val="24"/>
        </w:rPr>
        <w:t>impressions</w:t>
      </w:r>
      <w:r w:rsidR="0041450C">
        <w:rPr>
          <w:rFonts w:ascii="Times New Roman" w:hAnsi="Times New Roman" w:cs="Times New Roman"/>
          <w:color w:val="000000" w:themeColor="text1"/>
          <w:sz w:val="24"/>
          <w:szCs w:val="24"/>
        </w:rPr>
        <w:t xml:space="preserve"> in a purchase funnel</w:t>
      </w:r>
      <w:r w:rsidR="00812B85" w:rsidRPr="003956C6">
        <w:rPr>
          <w:rFonts w:ascii="Times New Roman" w:hAnsi="Times New Roman" w:cs="Times New Roman"/>
          <w:color w:val="000000" w:themeColor="text1"/>
          <w:sz w:val="24"/>
          <w:szCs w:val="24"/>
        </w:rPr>
        <w:t>.</w:t>
      </w:r>
      <w:r w:rsidR="00812B85">
        <w:rPr>
          <w:rFonts w:ascii="Times New Roman" w:hAnsi="Times New Roman" w:cs="Times New Roman"/>
          <w:color w:val="000000" w:themeColor="text1"/>
          <w:sz w:val="24"/>
          <w:szCs w:val="24"/>
        </w:rPr>
        <w:t xml:space="preserve"> </w:t>
      </w:r>
      <w:r w:rsidR="00AF2594">
        <w:rPr>
          <w:rFonts w:ascii="Times New Roman" w:hAnsi="Times New Roman" w:cs="Times New Roman"/>
          <w:color w:val="000000" w:themeColor="text1"/>
          <w:sz w:val="24"/>
          <w:szCs w:val="24"/>
        </w:rPr>
        <w:t>Our</w:t>
      </w:r>
      <w:r w:rsidR="00E50DD4">
        <w:rPr>
          <w:rFonts w:ascii="Times New Roman" w:hAnsi="Times New Roman" w:cs="Times New Roman"/>
          <w:color w:val="000000" w:themeColor="text1"/>
          <w:sz w:val="24"/>
          <w:szCs w:val="24"/>
        </w:rPr>
        <w:t xml:space="preserve"> empirical study of a statistic</w:t>
      </w:r>
      <w:r w:rsidR="00711AE8">
        <w:rPr>
          <w:rFonts w:ascii="Times New Roman" w:hAnsi="Times New Roman" w:cs="Times New Roman"/>
          <w:color w:val="000000" w:themeColor="text1"/>
          <w:sz w:val="24"/>
          <w:szCs w:val="24"/>
        </w:rPr>
        <w:t>s</w:t>
      </w:r>
      <w:r w:rsidR="00AF2594">
        <w:rPr>
          <w:rFonts w:ascii="Times New Roman" w:hAnsi="Times New Roman" w:cs="Times New Roman"/>
          <w:color w:val="000000" w:themeColor="text1"/>
          <w:sz w:val="24"/>
          <w:szCs w:val="24"/>
        </w:rPr>
        <w:t>-based</w:t>
      </w:r>
      <w:r w:rsidR="00711AE8">
        <w:rPr>
          <w:rFonts w:ascii="Times New Roman" w:hAnsi="Times New Roman" w:cs="Times New Roman"/>
          <w:color w:val="000000" w:themeColor="text1"/>
          <w:sz w:val="24"/>
          <w:szCs w:val="24"/>
        </w:rPr>
        <w:t xml:space="preserve"> attribution model suggests</w:t>
      </w:r>
      <w:r w:rsidR="00AF2594">
        <w:rPr>
          <w:rFonts w:ascii="Times New Roman" w:hAnsi="Times New Roman" w:cs="Times New Roman"/>
          <w:color w:val="000000" w:themeColor="text1"/>
          <w:sz w:val="24"/>
          <w:szCs w:val="24"/>
        </w:rPr>
        <w:t xml:space="preserve"> a direc</w:t>
      </w:r>
      <w:r w:rsidR="00DD464E">
        <w:rPr>
          <w:rFonts w:ascii="Times New Roman" w:hAnsi="Times New Roman" w:cs="Times New Roman"/>
          <w:color w:val="000000" w:themeColor="text1"/>
          <w:sz w:val="24"/>
          <w:szCs w:val="24"/>
        </w:rPr>
        <w:t>tion that companies can</w:t>
      </w:r>
      <w:r w:rsidR="00AF2594">
        <w:rPr>
          <w:rFonts w:ascii="Times New Roman" w:hAnsi="Times New Roman" w:cs="Times New Roman"/>
          <w:color w:val="000000" w:themeColor="text1"/>
          <w:sz w:val="24"/>
          <w:szCs w:val="24"/>
        </w:rPr>
        <w:t xml:space="preserve"> take when attribu</w:t>
      </w:r>
      <w:r w:rsidR="00E50DD4">
        <w:rPr>
          <w:rFonts w:ascii="Times New Roman" w:hAnsi="Times New Roman" w:cs="Times New Roman"/>
          <w:color w:val="000000" w:themeColor="text1"/>
          <w:sz w:val="24"/>
          <w:szCs w:val="24"/>
        </w:rPr>
        <w:t>ting credit to different channels</w:t>
      </w:r>
      <w:r w:rsidR="00E72C62">
        <w:rPr>
          <w:rFonts w:ascii="Times New Roman" w:hAnsi="Times New Roman" w:cs="Times New Roman"/>
          <w:color w:val="000000" w:themeColor="text1"/>
          <w:sz w:val="24"/>
          <w:szCs w:val="24"/>
        </w:rPr>
        <w:t xml:space="preserve"> in a purchase funnel.</w:t>
      </w:r>
      <w:r w:rsidR="00F73AA8">
        <w:rPr>
          <w:rFonts w:ascii="Times New Roman" w:hAnsi="Times New Roman" w:cs="Times New Roman"/>
          <w:color w:val="000000" w:themeColor="text1"/>
          <w:sz w:val="24"/>
          <w:szCs w:val="24"/>
        </w:rPr>
        <w:t xml:space="preserve"> </w:t>
      </w:r>
      <w:r w:rsidR="009E54F8">
        <w:rPr>
          <w:rFonts w:ascii="Times New Roman" w:hAnsi="Times New Roman" w:cs="Times New Roman"/>
          <w:sz w:val="24"/>
          <w:szCs w:val="24"/>
        </w:rPr>
        <w:t xml:space="preserve">In particular, </w:t>
      </w:r>
      <w:r w:rsidR="00711AE8">
        <w:rPr>
          <w:rFonts w:ascii="Times New Roman" w:hAnsi="Times New Roman" w:cs="Times New Roman"/>
          <w:sz w:val="24"/>
          <w:szCs w:val="24"/>
        </w:rPr>
        <w:t xml:space="preserve">we expound </w:t>
      </w:r>
      <w:r w:rsidR="009E54F8">
        <w:rPr>
          <w:rFonts w:ascii="Times New Roman" w:hAnsi="Times New Roman" w:cs="Times New Roman"/>
          <w:sz w:val="24"/>
          <w:szCs w:val="24"/>
        </w:rPr>
        <w:t>the way a statistic</w:t>
      </w:r>
      <w:r w:rsidR="00711AE8">
        <w:rPr>
          <w:rFonts w:ascii="Times New Roman" w:hAnsi="Times New Roman" w:cs="Times New Roman"/>
          <w:sz w:val="24"/>
          <w:szCs w:val="24"/>
        </w:rPr>
        <w:t>s</w:t>
      </w:r>
      <w:r w:rsidR="009E54F8">
        <w:rPr>
          <w:rFonts w:ascii="Times New Roman" w:hAnsi="Times New Roman" w:cs="Times New Roman"/>
          <w:sz w:val="24"/>
          <w:szCs w:val="24"/>
        </w:rPr>
        <w:t>-based attribution model</w:t>
      </w:r>
      <w:r w:rsidR="00F73AA8">
        <w:rPr>
          <w:rFonts w:ascii="Times New Roman" w:hAnsi="Times New Roman" w:cs="Times New Roman"/>
          <w:sz w:val="24"/>
          <w:szCs w:val="24"/>
        </w:rPr>
        <w:t xml:space="preserve"> provides stable and accurate interpretations of the influence of each user interaction</w:t>
      </w:r>
      <w:r w:rsidR="00506BBA" w:rsidRPr="008C1763">
        <w:rPr>
          <w:rFonts w:ascii="Times New Roman" w:hAnsi="Times New Roman" w:cs="Times New Roman"/>
          <w:sz w:val="24"/>
          <w:szCs w:val="24"/>
        </w:rPr>
        <w:t xml:space="preserve">, </w:t>
      </w:r>
      <w:r w:rsidR="00506BBA" w:rsidRPr="008C1763">
        <w:rPr>
          <w:rFonts w:ascii="Times New Roman" w:hAnsi="Times New Roman" w:cs="Times New Roman"/>
          <w:color w:val="000000"/>
          <w:sz w:val="24"/>
          <w:szCs w:val="24"/>
        </w:rPr>
        <w:t xml:space="preserve">although </w:t>
      </w:r>
      <w:r w:rsidR="00531854" w:rsidRPr="008C1763">
        <w:rPr>
          <w:rFonts w:ascii="Times New Roman" w:hAnsi="Times New Roman" w:cs="Times New Roman"/>
          <w:color w:val="000000"/>
          <w:sz w:val="24"/>
          <w:szCs w:val="24"/>
        </w:rPr>
        <w:t>it must</w:t>
      </w:r>
      <w:r w:rsidR="007F6AA5" w:rsidRPr="008C1763">
        <w:rPr>
          <w:rFonts w:ascii="Times New Roman" w:hAnsi="Times New Roman" w:cs="Times New Roman"/>
          <w:color w:val="000000"/>
          <w:sz w:val="24"/>
          <w:szCs w:val="24"/>
        </w:rPr>
        <w:t xml:space="preserve"> be recognized that </w:t>
      </w:r>
      <w:r w:rsidR="00506BBA" w:rsidRPr="008C1763">
        <w:rPr>
          <w:rFonts w:ascii="Times New Roman" w:hAnsi="Times New Roman" w:cs="Times New Roman"/>
          <w:color w:val="000000"/>
          <w:sz w:val="24"/>
          <w:szCs w:val="24"/>
        </w:rPr>
        <w:t>attribution primarily takes a retrospective view</w:t>
      </w:r>
      <w:r w:rsidR="00531854" w:rsidRPr="008C1763">
        <w:rPr>
          <w:rFonts w:ascii="Times New Roman" w:hAnsi="Times New Roman" w:cs="Times New Roman"/>
          <w:color w:val="000000"/>
          <w:sz w:val="24"/>
          <w:szCs w:val="24"/>
        </w:rPr>
        <w:t xml:space="preserve"> (Kireyev et al.,</w:t>
      </w:r>
      <w:r w:rsidR="00531854" w:rsidRPr="008C1763">
        <w:rPr>
          <w:rFonts w:ascii="Times New Roman" w:hAnsi="Times New Roman" w:cs="Times New Roman"/>
          <w:sz w:val="24"/>
          <w:szCs w:val="24"/>
        </w:rPr>
        <w:t xml:space="preserve"> 2016; Shao and Li, 2011)</w:t>
      </w:r>
      <w:r w:rsidR="00506BBA" w:rsidRPr="008C1763">
        <w:rPr>
          <w:rFonts w:ascii="Times New Roman" w:hAnsi="Times New Roman" w:cs="Times New Roman"/>
          <w:color w:val="000000"/>
          <w:sz w:val="24"/>
          <w:szCs w:val="24"/>
        </w:rPr>
        <w:t>.</w:t>
      </w:r>
    </w:p>
    <w:p w14:paraId="55EEB38A" w14:textId="7236D5CB" w:rsidR="00E72C62" w:rsidRDefault="008A2504" w:rsidP="0001187E">
      <w:pPr>
        <w:pStyle w:val="NoSpacing"/>
        <w:spacing w:line="360" w:lineRule="auto"/>
        <w:ind w:firstLine="720"/>
        <w:rPr>
          <w:rFonts w:ascii="Times New Roman" w:hAnsi="Times New Roman" w:cs="Times New Roman"/>
          <w:b/>
          <w:sz w:val="24"/>
          <w:szCs w:val="24"/>
        </w:rPr>
      </w:pPr>
      <w:r>
        <w:rPr>
          <w:rFonts w:ascii="Times New Roman" w:hAnsi="Times New Roman" w:cs="Times New Roman"/>
          <w:sz w:val="24"/>
          <w:szCs w:val="24"/>
        </w:rPr>
        <w:t>T</w:t>
      </w:r>
      <w:r w:rsidR="00E72C62">
        <w:rPr>
          <w:rFonts w:ascii="Times New Roman" w:hAnsi="Times New Roman" w:cs="Times New Roman"/>
          <w:sz w:val="24"/>
          <w:szCs w:val="24"/>
        </w:rPr>
        <w:t>he problem of attribution mode</w:t>
      </w:r>
      <w:r w:rsidR="00E72C62" w:rsidRPr="00860684">
        <w:rPr>
          <w:rFonts w:ascii="Times New Roman" w:hAnsi="Times New Roman" w:cs="Times New Roman"/>
          <w:sz w:val="24"/>
          <w:szCs w:val="24"/>
        </w:rPr>
        <w:t>ling can be defined as aligning the incentives of the advertiser with those of the channel</w:t>
      </w:r>
      <w:r>
        <w:rPr>
          <w:rFonts w:ascii="Times New Roman" w:hAnsi="Times New Roman" w:cs="Times New Roman"/>
          <w:sz w:val="24"/>
          <w:szCs w:val="24"/>
        </w:rPr>
        <w:t>s</w:t>
      </w:r>
      <w:r w:rsidR="00E72C62" w:rsidRPr="00860684">
        <w:rPr>
          <w:rFonts w:ascii="Times New Roman" w:hAnsi="Times New Roman" w:cs="Times New Roman"/>
          <w:sz w:val="24"/>
          <w:szCs w:val="24"/>
        </w:rPr>
        <w:t xml:space="preserve"> hired to run ads on behalf of the advertiser. </w:t>
      </w:r>
      <w:r w:rsidR="00E72C62" w:rsidRPr="00F75974">
        <w:rPr>
          <w:rFonts w:ascii="Times New Roman" w:hAnsi="Times New Roman" w:cs="Times New Roman"/>
          <w:sz w:val="24"/>
          <w:szCs w:val="24"/>
        </w:rPr>
        <w:t>Whereas an advertiser wants to drive as many conversion events at as low a cost as possible, the channel</w:t>
      </w:r>
      <w:r>
        <w:rPr>
          <w:rFonts w:ascii="Times New Roman" w:hAnsi="Times New Roman" w:cs="Times New Roman"/>
          <w:sz w:val="24"/>
          <w:szCs w:val="24"/>
        </w:rPr>
        <w:t>s</w:t>
      </w:r>
      <w:r w:rsidR="00E72C62" w:rsidRPr="00F75974">
        <w:rPr>
          <w:rFonts w:ascii="Times New Roman" w:hAnsi="Times New Roman" w:cs="Times New Roman"/>
          <w:sz w:val="24"/>
          <w:szCs w:val="24"/>
        </w:rPr>
        <w:t xml:space="preserve"> would like the conversion events </w:t>
      </w:r>
      <w:r w:rsidR="00711AE8">
        <w:rPr>
          <w:rFonts w:ascii="Times New Roman" w:hAnsi="Times New Roman" w:cs="Times New Roman"/>
          <w:sz w:val="24"/>
          <w:szCs w:val="24"/>
        </w:rPr>
        <w:t xml:space="preserve">that </w:t>
      </w:r>
      <w:r w:rsidR="00E72C62" w:rsidRPr="00F75974">
        <w:rPr>
          <w:rFonts w:ascii="Times New Roman" w:hAnsi="Times New Roman" w:cs="Times New Roman"/>
          <w:sz w:val="24"/>
          <w:szCs w:val="24"/>
        </w:rPr>
        <w:t>the advertiser observes to generate the highest profit possible.</w:t>
      </w:r>
      <w:r w:rsidR="00E72C62" w:rsidRPr="007D4459">
        <w:rPr>
          <w:rFonts w:ascii="Times New Roman" w:hAnsi="Times New Roman" w:cs="Times New Roman"/>
          <w:sz w:val="24"/>
          <w:szCs w:val="24"/>
        </w:rPr>
        <w:t xml:space="preserve"> </w:t>
      </w:r>
      <w:r>
        <w:rPr>
          <w:rFonts w:ascii="Times New Roman" w:hAnsi="Times New Roman" w:cs="Times New Roman"/>
          <w:sz w:val="24"/>
          <w:szCs w:val="24"/>
        </w:rPr>
        <w:t>It is in this context that we focus</w:t>
      </w:r>
      <w:r w:rsidR="002D204D">
        <w:rPr>
          <w:rFonts w:ascii="Times New Roman" w:hAnsi="Times New Roman" w:cs="Times New Roman"/>
          <w:sz w:val="24"/>
          <w:szCs w:val="24"/>
        </w:rPr>
        <w:t xml:space="preserve"> more on </w:t>
      </w:r>
      <w:r w:rsidR="00E72C62" w:rsidRPr="007D4459">
        <w:rPr>
          <w:rFonts w:ascii="Times New Roman" w:hAnsi="Times New Roman" w:cs="Times New Roman"/>
          <w:sz w:val="24"/>
          <w:szCs w:val="24"/>
        </w:rPr>
        <w:t>accurate and stable interpretation</w:t>
      </w:r>
      <w:r w:rsidR="00E72C62">
        <w:rPr>
          <w:rFonts w:ascii="Times New Roman" w:hAnsi="Times New Roman" w:cs="Times New Roman"/>
          <w:sz w:val="24"/>
          <w:szCs w:val="24"/>
        </w:rPr>
        <w:t>s</w:t>
      </w:r>
      <w:r w:rsidR="00E72C62" w:rsidRPr="007D4459">
        <w:rPr>
          <w:rFonts w:ascii="Times New Roman" w:hAnsi="Times New Roman" w:cs="Times New Roman"/>
          <w:sz w:val="24"/>
          <w:szCs w:val="24"/>
        </w:rPr>
        <w:t xml:space="preserve"> of the inﬂuence of </w:t>
      </w:r>
      <w:r w:rsidR="00E72C62">
        <w:rPr>
          <w:rFonts w:ascii="Times New Roman" w:hAnsi="Times New Roman" w:cs="Times New Roman"/>
          <w:sz w:val="24"/>
          <w:szCs w:val="24"/>
        </w:rPr>
        <w:t>each user inter</w:t>
      </w:r>
      <w:r w:rsidR="00711AE8">
        <w:rPr>
          <w:rFonts w:ascii="Times New Roman" w:hAnsi="Times New Roman" w:cs="Times New Roman"/>
          <w:sz w:val="24"/>
          <w:szCs w:val="24"/>
        </w:rPr>
        <w:t>action on</w:t>
      </w:r>
      <w:r w:rsidR="00E72C62" w:rsidRPr="007D4459">
        <w:rPr>
          <w:rFonts w:ascii="Times New Roman" w:hAnsi="Times New Roman" w:cs="Times New Roman"/>
          <w:sz w:val="24"/>
          <w:szCs w:val="24"/>
        </w:rPr>
        <w:t xml:space="preserve"> the ﬁnal user decision rather than just </w:t>
      </w:r>
      <w:r w:rsidR="00711AE8">
        <w:rPr>
          <w:rFonts w:ascii="Times New Roman" w:hAnsi="Times New Roman" w:cs="Times New Roman"/>
          <w:sz w:val="24"/>
          <w:szCs w:val="24"/>
        </w:rPr>
        <w:t xml:space="preserve">on </w:t>
      </w:r>
      <w:r w:rsidR="00E72C62" w:rsidRPr="007D4459">
        <w:rPr>
          <w:rFonts w:ascii="Times New Roman" w:hAnsi="Times New Roman" w:cs="Times New Roman"/>
          <w:sz w:val="24"/>
          <w:szCs w:val="24"/>
        </w:rPr>
        <w:t>user classiﬁcatio</w:t>
      </w:r>
      <w:r w:rsidR="00E72C62">
        <w:rPr>
          <w:rFonts w:ascii="Times New Roman" w:hAnsi="Times New Roman" w:cs="Times New Roman"/>
          <w:sz w:val="24"/>
          <w:szCs w:val="24"/>
        </w:rPr>
        <w:t>n.</w:t>
      </w:r>
      <w:r>
        <w:rPr>
          <w:rFonts w:ascii="Times New Roman" w:hAnsi="Times New Roman" w:cs="Times New Roman"/>
          <w:sz w:val="24"/>
          <w:szCs w:val="24"/>
        </w:rPr>
        <w:t xml:space="preserve"> </w:t>
      </w:r>
      <w:r w:rsidR="001C194B">
        <w:rPr>
          <w:rFonts w:ascii="Times New Roman" w:hAnsi="Times New Roman" w:cs="Times New Roman"/>
          <w:sz w:val="24"/>
          <w:szCs w:val="24"/>
        </w:rPr>
        <w:t>As we argue, w</w:t>
      </w:r>
      <w:r w:rsidR="00711AE8">
        <w:rPr>
          <w:rFonts w:ascii="Times New Roman" w:hAnsi="Times New Roman" w:cs="Times New Roman"/>
          <w:sz w:val="24"/>
          <w:szCs w:val="24"/>
        </w:rPr>
        <w:t>e can achieve this</w:t>
      </w:r>
      <w:r>
        <w:rPr>
          <w:rFonts w:ascii="Times New Roman" w:hAnsi="Times New Roman" w:cs="Times New Roman"/>
          <w:sz w:val="24"/>
          <w:szCs w:val="24"/>
        </w:rPr>
        <w:t xml:space="preserve"> by implementing a statistic</w:t>
      </w:r>
      <w:r w:rsidR="00711AE8">
        <w:rPr>
          <w:rFonts w:ascii="Times New Roman" w:hAnsi="Times New Roman" w:cs="Times New Roman"/>
          <w:sz w:val="24"/>
          <w:szCs w:val="24"/>
        </w:rPr>
        <w:t>s-</w:t>
      </w:r>
      <w:r>
        <w:rPr>
          <w:rFonts w:ascii="Times New Roman" w:hAnsi="Times New Roman" w:cs="Times New Roman"/>
          <w:sz w:val="24"/>
          <w:szCs w:val="24"/>
        </w:rPr>
        <w:t xml:space="preserve">based attribution model that provides stable and accurate interpretations of the influence of each user interaction, a goal </w:t>
      </w:r>
      <w:r w:rsidR="00C06BB0">
        <w:rPr>
          <w:rFonts w:ascii="Times New Roman" w:hAnsi="Times New Roman" w:cs="Times New Roman"/>
          <w:sz w:val="24"/>
          <w:szCs w:val="24"/>
        </w:rPr>
        <w:t>that cannot be achieved when using</w:t>
      </w:r>
      <w:r w:rsidR="004706B2">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7236A4">
        <w:rPr>
          <w:rFonts w:ascii="Times New Roman" w:hAnsi="Times New Roman" w:cs="Times New Roman"/>
          <w:iCs/>
          <w:sz w:val="24"/>
          <w:szCs w:val="24"/>
        </w:rPr>
        <w:t>rule</w:t>
      </w:r>
      <w:r w:rsidR="00711AE8" w:rsidRPr="007236A4">
        <w:rPr>
          <w:rFonts w:ascii="Times New Roman" w:hAnsi="Times New Roman" w:cs="Times New Roman"/>
          <w:iCs/>
          <w:sz w:val="24"/>
          <w:szCs w:val="24"/>
        </w:rPr>
        <w:t>-</w:t>
      </w:r>
      <w:r w:rsidRPr="007236A4">
        <w:rPr>
          <w:rFonts w:ascii="Times New Roman" w:hAnsi="Times New Roman" w:cs="Times New Roman"/>
          <w:iCs/>
          <w:sz w:val="24"/>
          <w:szCs w:val="24"/>
        </w:rPr>
        <w:t>based</w:t>
      </w:r>
      <w:r>
        <w:rPr>
          <w:rFonts w:ascii="Times New Roman" w:hAnsi="Times New Roman" w:cs="Times New Roman"/>
          <w:sz w:val="24"/>
          <w:szCs w:val="24"/>
        </w:rPr>
        <w:t xml:space="preserve"> attribution model. </w:t>
      </w:r>
      <w:r w:rsidR="00D05CDA">
        <w:rPr>
          <w:rFonts w:ascii="Times New Roman" w:hAnsi="Times New Roman" w:cs="Times New Roman"/>
          <w:color w:val="000000" w:themeColor="text1"/>
          <w:sz w:val="24"/>
          <w:szCs w:val="24"/>
        </w:rPr>
        <w:t>For example, w</w:t>
      </w:r>
      <w:r w:rsidR="00D05CDA">
        <w:rPr>
          <w:rFonts w:ascii="Times New Roman" w:hAnsi="Times New Roman" w:cs="Times New Roman"/>
          <w:sz w:val="24"/>
          <w:szCs w:val="24"/>
        </w:rPr>
        <w:t>e</w:t>
      </w:r>
      <w:r w:rsidR="00D05CDA" w:rsidRPr="00514728">
        <w:rPr>
          <w:rFonts w:ascii="Times New Roman" w:hAnsi="Times New Roman" w:cs="Times New Roman"/>
          <w:sz w:val="24"/>
          <w:szCs w:val="24"/>
        </w:rPr>
        <w:t xml:space="preserve"> </w:t>
      </w:r>
      <w:r w:rsidR="00D05CDA">
        <w:rPr>
          <w:rFonts w:ascii="Times New Roman" w:hAnsi="Times New Roman" w:cs="Times New Roman"/>
          <w:sz w:val="24"/>
          <w:szCs w:val="24"/>
        </w:rPr>
        <w:t>have examined</w:t>
      </w:r>
      <w:r w:rsidR="00D05CDA" w:rsidRPr="00514728">
        <w:rPr>
          <w:rFonts w:ascii="Times New Roman" w:hAnsi="Times New Roman" w:cs="Times New Roman"/>
          <w:sz w:val="24"/>
          <w:szCs w:val="24"/>
        </w:rPr>
        <w:t xml:space="preserve"> the assumptions of </w:t>
      </w:r>
      <w:r w:rsidR="00D05CDA">
        <w:rPr>
          <w:rFonts w:ascii="Times New Roman" w:hAnsi="Times New Roman" w:cs="Times New Roman"/>
          <w:sz w:val="24"/>
          <w:szCs w:val="24"/>
        </w:rPr>
        <w:t>several attribution</w:t>
      </w:r>
      <w:r w:rsidR="00D05CDA" w:rsidRPr="00514728">
        <w:rPr>
          <w:rFonts w:ascii="Times New Roman" w:hAnsi="Times New Roman" w:cs="Times New Roman"/>
          <w:sz w:val="24"/>
          <w:szCs w:val="24"/>
        </w:rPr>
        <w:t xml:space="preserve"> model</w:t>
      </w:r>
      <w:r w:rsidR="00D05CDA">
        <w:rPr>
          <w:rFonts w:ascii="Times New Roman" w:hAnsi="Times New Roman" w:cs="Times New Roman"/>
          <w:sz w:val="24"/>
          <w:szCs w:val="24"/>
        </w:rPr>
        <w:t>s in how</w:t>
      </w:r>
      <w:r w:rsidR="00D05CDA" w:rsidRPr="00514728">
        <w:rPr>
          <w:rFonts w:ascii="Times New Roman" w:hAnsi="Times New Roman" w:cs="Times New Roman"/>
          <w:sz w:val="24"/>
          <w:szCs w:val="24"/>
        </w:rPr>
        <w:t xml:space="preserve"> they assign credit to different online channels in a purchase funnel. </w:t>
      </w:r>
      <w:r w:rsidR="00D05CDA">
        <w:rPr>
          <w:rFonts w:ascii="Times New Roman" w:hAnsi="Times New Roman" w:cs="Times New Roman"/>
          <w:sz w:val="24"/>
          <w:szCs w:val="24"/>
        </w:rPr>
        <w:t xml:space="preserve">We consider </w:t>
      </w:r>
      <w:r w:rsidR="00D05CDA" w:rsidRPr="008C1763">
        <w:rPr>
          <w:rFonts w:ascii="Times New Roman" w:hAnsi="Times New Roman" w:cs="Times New Roman"/>
          <w:sz w:val="24"/>
          <w:szCs w:val="24"/>
        </w:rPr>
        <w:t>the contribution of the convergent validity</w:t>
      </w:r>
      <w:r w:rsidR="0001187E" w:rsidRPr="008C1763">
        <w:rPr>
          <w:rFonts w:ascii="Times New Roman" w:hAnsi="Times New Roman" w:cs="Times New Roman"/>
          <w:sz w:val="24"/>
          <w:szCs w:val="24"/>
        </w:rPr>
        <w:t xml:space="preserve"> of the multi-channel models as well as</w:t>
      </w:r>
      <w:r w:rsidR="00D05CDA" w:rsidRPr="008C1763">
        <w:rPr>
          <w:rFonts w:ascii="Times New Roman" w:hAnsi="Times New Roman" w:cs="Times New Roman"/>
          <w:sz w:val="24"/>
          <w:szCs w:val="24"/>
        </w:rPr>
        <w:t xml:space="preserve"> the predictive ability of the statistical model.</w:t>
      </w:r>
      <w:r w:rsidR="00D05CDA" w:rsidRPr="008C1763">
        <w:rPr>
          <w:rFonts w:ascii="Times New Roman" w:hAnsi="Times New Roman" w:cs="Times New Roman"/>
          <w:color w:val="000000" w:themeColor="text1"/>
          <w:sz w:val="24"/>
          <w:szCs w:val="24"/>
        </w:rPr>
        <w:t xml:space="preserve"> </w:t>
      </w:r>
      <w:r w:rsidR="00A22D64">
        <w:rPr>
          <w:rFonts w:ascii="Times New Roman" w:hAnsi="Times New Roman" w:cs="Times New Roman"/>
          <w:sz w:val="24"/>
          <w:szCs w:val="24"/>
        </w:rPr>
        <w:t>Our results show that</w:t>
      </w:r>
      <w:r w:rsidR="00D05CDA" w:rsidRPr="008C1763">
        <w:rPr>
          <w:rFonts w:ascii="Times New Roman" w:hAnsi="Times New Roman" w:cs="Times New Roman"/>
          <w:sz w:val="24"/>
          <w:szCs w:val="24"/>
        </w:rPr>
        <w:t xml:space="preserve"> </w:t>
      </w:r>
      <w:r w:rsidR="00A22D64" w:rsidRPr="008C1763">
        <w:rPr>
          <w:rFonts w:ascii="Times New Roman" w:hAnsi="Times New Roman" w:cs="Times New Roman"/>
          <w:sz w:val="24"/>
          <w:szCs w:val="24"/>
        </w:rPr>
        <w:t xml:space="preserve">display </w:t>
      </w:r>
      <w:r w:rsidR="00A22D64">
        <w:rPr>
          <w:rFonts w:ascii="Times New Roman" w:hAnsi="Times New Roman" w:cs="Times New Roman"/>
          <w:sz w:val="24"/>
          <w:szCs w:val="24"/>
        </w:rPr>
        <w:t>loses value under last-click</w:t>
      </w:r>
      <w:r w:rsidR="00A22D64" w:rsidRPr="008C1763">
        <w:rPr>
          <w:rFonts w:ascii="Times New Roman" w:hAnsi="Times New Roman" w:cs="Times New Roman"/>
          <w:sz w:val="24"/>
          <w:szCs w:val="24"/>
        </w:rPr>
        <w:t xml:space="preserve"> </w:t>
      </w:r>
      <w:r w:rsidR="00B433F8">
        <w:rPr>
          <w:rFonts w:ascii="Times New Roman" w:hAnsi="Times New Roman" w:cs="Times New Roman"/>
          <w:sz w:val="24"/>
          <w:szCs w:val="24"/>
        </w:rPr>
        <w:t xml:space="preserve">models </w:t>
      </w:r>
      <w:r w:rsidR="00A22D64">
        <w:rPr>
          <w:rFonts w:ascii="Times New Roman" w:hAnsi="Times New Roman" w:cs="Times New Roman"/>
          <w:sz w:val="24"/>
          <w:szCs w:val="24"/>
        </w:rPr>
        <w:t xml:space="preserve">and </w:t>
      </w:r>
      <w:r w:rsidR="00D05CDA" w:rsidRPr="008C1763">
        <w:rPr>
          <w:rFonts w:ascii="Times New Roman" w:hAnsi="Times New Roman" w:cs="Times New Roman"/>
          <w:sz w:val="24"/>
          <w:szCs w:val="24"/>
        </w:rPr>
        <w:t xml:space="preserve">multi-channel methods </w:t>
      </w:r>
      <w:r w:rsidR="00A22D64">
        <w:rPr>
          <w:rFonts w:ascii="Times New Roman" w:hAnsi="Times New Roman" w:cs="Times New Roman"/>
          <w:sz w:val="24"/>
          <w:szCs w:val="24"/>
        </w:rPr>
        <w:t xml:space="preserve">are consistent </w:t>
      </w:r>
      <w:r w:rsidR="00D05CDA" w:rsidRPr="008C1763">
        <w:rPr>
          <w:rFonts w:ascii="Times New Roman" w:hAnsi="Times New Roman" w:cs="Times New Roman"/>
          <w:sz w:val="24"/>
          <w:szCs w:val="24"/>
        </w:rPr>
        <w:t>with each other</w:t>
      </w:r>
      <w:r w:rsidR="00A22D64">
        <w:rPr>
          <w:rFonts w:ascii="Times New Roman" w:hAnsi="Times New Roman" w:cs="Times New Roman"/>
          <w:sz w:val="24"/>
          <w:szCs w:val="24"/>
        </w:rPr>
        <w:t xml:space="preserve"> in how they assign credit to different online channels</w:t>
      </w:r>
      <w:r w:rsidR="00D05CDA" w:rsidRPr="008C1763">
        <w:rPr>
          <w:rFonts w:ascii="Times New Roman" w:hAnsi="Times New Roman" w:cs="Times New Roman"/>
          <w:sz w:val="24"/>
          <w:szCs w:val="24"/>
        </w:rPr>
        <w:t>.</w:t>
      </w:r>
      <w:r w:rsidR="0001187E">
        <w:rPr>
          <w:rFonts w:ascii="Times New Roman" w:hAnsi="Times New Roman" w:cs="Times New Roman"/>
          <w:sz w:val="24"/>
          <w:szCs w:val="24"/>
        </w:rPr>
        <w:t xml:space="preserve"> </w:t>
      </w:r>
      <w:r w:rsidR="00104744" w:rsidRPr="00104744">
        <w:rPr>
          <w:rFonts w:ascii="Times New Roman" w:hAnsi="Times New Roman" w:cs="Times New Roman"/>
          <w:sz w:val="24"/>
          <w:szCs w:val="24"/>
        </w:rPr>
        <w:t>W</w:t>
      </w:r>
      <w:r w:rsidR="003059AC" w:rsidRPr="00104744">
        <w:rPr>
          <w:rFonts w:ascii="Times New Roman" w:hAnsi="Times New Roman" w:cs="Times New Roman"/>
          <w:sz w:val="24"/>
          <w:szCs w:val="24"/>
        </w:rPr>
        <w:t>e</w:t>
      </w:r>
      <w:r w:rsidR="001964D3" w:rsidRPr="00104744">
        <w:rPr>
          <w:rFonts w:ascii="Times New Roman" w:hAnsi="Times New Roman" w:cs="Times New Roman"/>
          <w:sz w:val="24"/>
          <w:szCs w:val="24"/>
        </w:rPr>
        <w:t xml:space="preserve"> </w:t>
      </w:r>
      <w:r w:rsidR="00104744" w:rsidRPr="00104744">
        <w:rPr>
          <w:rFonts w:ascii="Times New Roman" w:hAnsi="Times New Roman" w:cs="Times New Roman"/>
          <w:sz w:val="24"/>
          <w:szCs w:val="24"/>
        </w:rPr>
        <w:t xml:space="preserve">are thus able to </w:t>
      </w:r>
      <w:r w:rsidR="001964D3" w:rsidRPr="00104744">
        <w:rPr>
          <w:rFonts w:ascii="Times New Roman" w:hAnsi="Times New Roman" w:cs="Times New Roman"/>
          <w:sz w:val="24"/>
          <w:szCs w:val="24"/>
        </w:rPr>
        <w:t xml:space="preserve">offer guidance </w:t>
      </w:r>
      <w:r w:rsidR="003059AC" w:rsidRPr="00104744">
        <w:rPr>
          <w:rFonts w:ascii="Times New Roman" w:hAnsi="Times New Roman" w:cs="Times New Roman"/>
          <w:sz w:val="24"/>
          <w:szCs w:val="24"/>
        </w:rPr>
        <w:t>on</w:t>
      </w:r>
      <w:r w:rsidR="007F6AA5" w:rsidRPr="00104744">
        <w:rPr>
          <w:rFonts w:ascii="Times New Roman" w:hAnsi="Times New Roman" w:cs="Times New Roman"/>
          <w:sz w:val="24"/>
          <w:szCs w:val="24"/>
        </w:rPr>
        <w:t xml:space="preserve"> </w:t>
      </w:r>
      <w:r w:rsidR="001964D3" w:rsidRPr="00104744">
        <w:rPr>
          <w:rFonts w:ascii="Times New Roman" w:hAnsi="Times New Roman" w:cs="Times New Roman"/>
          <w:sz w:val="24"/>
          <w:szCs w:val="24"/>
        </w:rPr>
        <w:t>aggregate-le</w:t>
      </w:r>
      <w:r w:rsidR="007F6AA5" w:rsidRPr="00104744">
        <w:rPr>
          <w:rFonts w:ascii="Times New Roman" w:hAnsi="Times New Roman" w:cs="Times New Roman"/>
          <w:sz w:val="24"/>
          <w:szCs w:val="24"/>
        </w:rPr>
        <w:t>vel budget allocation decisions across multiple forms of advertising.</w:t>
      </w:r>
      <w:r w:rsidR="007F6AA5">
        <w:rPr>
          <w:rFonts w:ascii="Times New Roman" w:hAnsi="Times New Roman" w:cs="Times New Roman"/>
          <w:b/>
          <w:sz w:val="24"/>
          <w:szCs w:val="24"/>
        </w:rPr>
        <w:t xml:space="preserve"> </w:t>
      </w:r>
    </w:p>
    <w:p w14:paraId="717A56D4" w14:textId="152BD880" w:rsidR="00CC3C3E" w:rsidRPr="00AF2594" w:rsidRDefault="00CC3C3E" w:rsidP="007F6AA5">
      <w:pPr>
        <w:spacing w:line="360" w:lineRule="auto"/>
        <w:rPr>
          <w:rFonts w:ascii="Arial" w:hAnsi="Arial" w:cs="Arial"/>
          <w:b/>
          <w:sz w:val="24"/>
          <w:szCs w:val="24"/>
        </w:rPr>
      </w:pPr>
    </w:p>
    <w:p w14:paraId="7AD4FF7C" w14:textId="16AF2558" w:rsidR="00891596" w:rsidRPr="00793F48" w:rsidRDefault="007236A4" w:rsidP="000676C0">
      <w:pPr>
        <w:spacing w:line="480" w:lineRule="auto"/>
        <w:rPr>
          <w:rFonts w:ascii="Times New Roman" w:hAnsi="Times New Roman" w:cs="Times New Roman"/>
          <w:b/>
          <w:sz w:val="24"/>
          <w:szCs w:val="24"/>
          <w:lang w:val="pt-PT"/>
        </w:rPr>
      </w:pPr>
      <w:r>
        <w:rPr>
          <w:rFonts w:ascii="Times New Roman" w:hAnsi="Times New Roman" w:cs="Times New Roman"/>
          <w:b/>
          <w:sz w:val="24"/>
          <w:szCs w:val="24"/>
          <w:lang w:val="pt-PT"/>
        </w:rPr>
        <w:t>References</w:t>
      </w:r>
    </w:p>
    <w:p w14:paraId="58253BB2" w14:textId="55B970B7" w:rsidR="00350ED1" w:rsidRPr="000676C0" w:rsidRDefault="000676C0" w:rsidP="000676C0">
      <w:pPr>
        <w:spacing w:line="480" w:lineRule="auto"/>
        <w:rPr>
          <w:rFonts w:ascii="Times New Roman" w:hAnsi="Times New Roman" w:cs="Times New Roman"/>
          <w:sz w:val="24"/>
          <w:szCs w:val="24"/>
        </w:rPr>
      </w:pPr>
      <w:r w:rsidRPr="000676C0">
        <w:rPr>
          <w:rFonts w:ascii="Times New Roman" w:hAnsi="Times New Roman" w:cs="Times New Roman"/>
          <w:sz w:val="24"/>
          <w:szCs w:val="24"/>
        </w:rPr>
        <w:t>Anderl,</w:t>
      </w:r>
      <w:r>
        <w:rPr>
          <w:rFonts w:ascii="Times New Roman" w:hAnsi="Times New Roman" w:cs="Times New Roman"/>
          <w:sz w:val="24"/>
          <w:szCs w:val="24"/>
        </w:rPr>
        <w:t xml:space="preserve"> E.,</w:t>
      </w:r>
      <w:r w:rsidRPr="000676C0">
        <w:rPr>
          <w:rFonts w:ascii="Times New Roman" w:hAnsi="Times New Roman" w:cs="Times New Roman"/>
          <w:sz w:val="24"/>
          <w:szCs w:val="24"/>
        </w:rPr>
        <w:t xml:space="preserve"> Becker,</w:t>
      </w:r>
      <w:r>
        <w:rPr>
          <w:rFonts w:ascii="Times New Roman" w:hAnsi="Times New Roman" w:cs="Times New Roman"/>
          <w:sz w:val="24"/>
          <w:szCs w:val="24"/>
        </w:rPr>
        <w:t xml:space="preserve"> I.,</w:t>
      </w:r>
      <w:r w:rsidRPr="000676C0">
        <w:rPr>
          <w:rFonts w:ascii="Times New Roman" w:hAnsi="Times New Roman" w:cs="Times New Roman"/>
          <w:sz w:val="24"/>
          <w:szCs w:val="24"/>
        </w:rPr>
        <w:t xml:space="preserve"> von Wangenheim,</w:t>
      </w:r>
      <w:r>
        <w:rPr>
          <w:rFonts w:ascii="Times New Roman" w:hAnsi="Times New Roman" w:cs="Times New Roman"/>
          <w:sz w:val="24"/>
          <w:szCs w:val="24"/>
        </w:rPr>
        <w:t xml:space="preserve"> F., &amp;</w:t>
      </w:r>
      <w:r w:rsidRPr="000676C0">
        <w:rPr>
          <w:rFonts w:ascii="Times New Roman" w:hAnsi="Times New Roman" w:cs="Times New Roman"/>
          <w:sz w:val="24"/>
          <w:szCs w:val="24"/>
        </w:rPr>
        <w:t xml:space="preserve"> Schumann</w:t>
      </w:r>
      <w:r>
        <w:rPr>
          <w:rFonts w:ascii="Times New Roman" w:hAnsi="Times New Roman" w:cs="Times New Roman"/>
          <w:sz w:val="24"/>
          <w:szCs w:val="24"/>
        </w:rPr>
        <w:t xml:space="preserve">, J. H. (2016). </w:t>
      </w:r>
      <w:hyperlink r:id="rId8" w:history="1">
        <w:r w:rsidRPr="000676C0">
          <w:rPr>
            <w:rStyle w:val="Hyperlink"/>
            <w:rFonts w:ascii="Times New Roman" w:eastAsia="Arial Unicode MS" w:hAnsi="Times New Roman" w:cs="Times New Roman"/>
            <w:bCs/>
            <w:color w:val="000000" w:themeColor="text1"/>
            <w:sz w:val="24"/>
            <w:szCs w:val="24"/>
            <w:u w:val="none"/>
          </w:rPr>
          <w:t>Mapping the customer journey: Lessons learned from graph-based online attribution modeling</w:t>
        </w:r>
      </w:hyperlink>
      <w:r>
        <w:rPr>
          <w:rFonts w:ascii="Times New Roman" w:hAnsi="Times New Roman" w:cs="Times New Roman"/>
          <w:color w:val="000000" w:themeColor="text1"/>
          <w:sz w:val="24"/>
          <w:szCs w:val="24"/>
        </w:rPr>
        <w:t xml:space="preserve">, </w:t>
      </w:r>
      <w:r w:rsidRPr="000676C0">
        <w:rPr>
          <w:rFonts w:ascii="Times New Roman" w:hAnsi="Times New Roman" w:cs="Times New Roman"/>
          <w:i/>
          <w:color w:val="000000" w:themeColor="text1"/>
          <w:sz w:val="24"/>
          <w:szCs w:val="24"/>
        </w:rPr>
        <w:t>International Journal of Research in Marketing</w:t>
      </w:r>
      <w:r>
        <w:rPr>
          <w:rFonts w:ascii="Times New Roman" w:hAnsi="Times New Roman" w:cs="Times New Roman"/>
          <w:color w:val="000000" w:themeColor="text1"/>
          <w:sz w:val="24"/>
          <w:szCs w:val="24"/>
        </w:rPr>
        <w:t>, 33(3), 457-474.</w:t>
      </w:r>
    </w:p>
    <w:p w14:paraId="328E92AF" w14:textId="546BE623" w:rsidR="00E8452F" w:rsidRDefault="00195CCB" w:rsidP="000676C0">
      <w:pPr>
        <w:autoSpaceDE w:val="0"/>
        <w:autoSpaceDN w:val="0"/>
        <w:adjustRightInd w:val="0"/>
        <w:spacing w:after="0" w:line="480" w:lineRule="auto"/>
        <w:rPr>
          <w:rFonts w:ascii="Times New Roman" w:hAnsi="Times New Roman" w:cs="Times New Roman"/>
          <w:color w:val="131413"/>
          <w:sz w:val="24"/>
          <w:szCs w:val="24"/>
        </w:rPr>
      </w:pPr>
      <w:r w:rsidRPr="00793F48">
        <w:rPr>
          <w:rFonts w:ascii="Times New Roman" w:hAnsi="Times New Roman" w:cs="Times New Roman"/>
          <w:color w:val="131413"/>
          <w:sz w:val="24"/>
          <w:szCs w:val="24"/>
          <w:lang w:val="pt-PT"/>
        </w:rPr>
        <w:t>Ansari, A., &amp;</w:t>
      </w:r>
      <w:r w:rsidR="00D12E33" w:rsidRPr="00793F48">
        <w:rPr>
          <w:rFonts w:ascii="Times New Roman" w:hAnsi="Times New Roman" w:cs="Times New Roman"/>
          <w:color w:val="131413"/>
          <w:sz w:val="24"/>
          <w:szCs w:val="24"/>
          <w:lang w:val="pt-PT"/>
        </w:rPr>
        <w:t xml:space="preserve"> Mela, C. (2003). </w:t>
      </w:r>
      <w:r w:rsidR="00D12E33" w:rsidRPr="00C753C5">
        <w:rPr>
          <w:rFonts w:ascii="Times New Roman" w:hAnsi="Times New Roman" w:cs="Times New Roman"/>
          <w:color w:val="131413"/>
          <w:sz w:val="24"/>
          <w:szCs w:val="24"/>
        </w:rPr>
        <w:t xml:space="preserve">E-customization. </w:t>
      </w:r>
      <w:r w:rsidR="00D12E33" w:rsidRPr="00C753C5">
        <w:rPr>
          <w:rFonts w:ascii="Times New Roman" w:hAnsi="Times New Roman" w:cs="Times New Roman"/>
          <w:i/>
          <w:iCs/>
          <w:color w:val="131413"/>
          <w:sz w:val="24"/>
          <w:szCs w:val="24"/>
        </w:rPr>
        <w:t>Journal of Marketing Research</w:t>
      </w:r>
      <w:r w:rsidR="00D12E33" w:rsidRPr="00C753C5">
        <w:rPr>
          <w:rFonts w:ascii="Times New Roman" w:hAnsi="Times New Roman" w:cs="Times New Roman"/>
          <w:color w:val="131413"/>
          <w:sz w:val="24"/>
          <w:szCs w:val="24"/>
        </w:rPr>
        <w:t xml:space="preserve">, </w:t>
      </w:r>
      <w:r w:rsidR="00D12E33" w:rsidRPr="00C753C5">
        <w:rPr>
          <w:rFonts w:ascii="Times New Roman" w:hAnsi="Times New Roman" w:cs="Times New Roman"/>
          <w:i/>
          <w:iCs/>
          <w:color w:val="131413"/>
          <w:sz w:val="24"/>
          <w:szCs w:val="24"/>
        </w:rPr>
        <w:t>40</w:t>
      </w:r>
      <w:r w:rsidR="007E4768">
        <w:rPr>
          <w:rFonts w:ascii="Times New Roman" w:hAnsi="Times New Roman" w:cs="Times New Roman"/>
          <w:color w:val="131413"/>
          <w:sz w:val="24"/>
          <w:szCs w:val="24"/>
        </w:rPr>
        <w:t>(2), 131–145.</w:t>
      </w:r>
    </w:p>
    <w:p w14:paraId="25202EE6" w14:textId="42AFC0E6" w:rsidR="009A177D" w:rsidRPr="00C753C5" w:rsidRDefault="00922EA2" w:rsidP="0063127E">
      <w:pPr>
        <w:spacing w:line="360" w:lineRule="auto"/>
        <w:rPr>
          <w:rFonts w:ascii="Times New Roman" w:hAnsi="Times New Roman" w:cs="Times New Roman"/>
          <w:sz w:val="24"/>
          <w:szCs w:val="24"/>
        </w:rPr>
      </w:pPr>
      <w:r>
        <w:rPr>
          <w:rFonts w:ascii="Times New Roman" w:hAnsi="Times New Roman" w:cs="Times New Roman"/>
          <w:color w:val="131413"/>
          <w:sz w:val="24"/>
          <w:szCs w:val="24"/>
        </w:rPr>
        <w:t>Athey, S., &amp;</w:t>
      </w:r>
      <w:r w:rsidR="00E8452F" w:rsidRPr="00BD46A8">
        <w:rPr>
          <w:rFonts w:ascii="Times New Roman" w:hAnsi="Times New Roman" w:cs="Times New Roman"/>
          <w:color w:val="131413"/>
          <w:sz w:val="24"/>
          <w:szCs w:val="24"/>
        </w:rPr>
        <w:t xml:space="preserve"> Gans, J. S. (2010). The impact of targeting technology on advertising markets and media competition. </w:t>
      </w:r>
      <w:r w:rsidR="00E8452F" w:rsidRPr="00E8452F">
        <w:rPr>
          <w:rFonts w:ascii="Times New Roman" w:hAnsi="Times New Roman" w:cs="Times New Roman"/>
          <w:i/>
          <w:color w:val="131413"/>
          <w:sz w:val="24"/>
          <w:szCs w:val="24"/>
        </w:rPr>
        <w:t>American Economic Review</w:t>
      </w:r>
      <w:r w:rsidR="00E8452F">
        <w:rPr>
          <w:rFonts w:ascii="Times New Roman" w:hAnsi="Times New Roman" w:cs="Times New Roman"/>
          <w:color w:val="131413"/>
          <w:sz w:val="24"/>
          <w:szCs w:val="24"/>
        </w:rPr>
        <w:t xml:space="preserve"> (</w:t>
      </w:r>
      <w:r w:rsidR="00E8452F" w:rsidRPr="00E8452F">
        <w:rPr>
          <w:rFonts w:ascii="Times New Roman" w:hAnsi="Times New Roman" w:cs="Times New Roman"/>
          <w:i/>
          <w:iCs/>
          <w:color w:val="131413"/>
          <w:sz w:val="24"/>
          <w:szCs w:val="24"/>
        </w:rPr>
        <w:t>AER</w:t>
      </w:r>
      <w:r w:rsidR="00E8452F">
        <w:rPr>
          <w:rFonts w:ascii="Times New Roman" w:hAnsi="Times New Roman" w:cs="Times New Roman"/>
          <w:i/>
          <w:iCs/>
          <w:color w:val="131413"/>
          <w:sz w:val="24"/>
          <w:szCs w:val="24"/>
        </w:rPr>
        <w:t>)</w:t>
      </w:r>
      <w:r w:rsidR="00E8452F" w:rsidRPr="00E8452F">
        <w:rPr>
          <w:rFonts w:ascii="Times New Roman" w:hAnsi="Times New Roman" w:cs="Times New Roman"/>
          <w:i/>
          <w:iCs/>
          <w:color w:val="131413"/>
          <w:sz w:val="24"/>
          <w:szCs w:val="24"/>
        </w:rPr>
        <w:t xml:space="preserve"> Paper and Proceedings</w:t>
      </w:r>
      <w:r w:rsidR="00E8452F" w:rsidRPr="00BD46A8">
        <w:rPr>
          <w:rFonts w:ascii="Times New Roman" w:hAnsi="Times New Roman" w:cs="Times New Roman"/>
          <w:color w:val="131413"/>
          <w:sz w:val="24"/>
          <w:szCs w:val="24"/>
        </w:rPr>
        <w:t xml:space="preserve">, </w:t>
      </w:r>
      <w:r w:rsidR="00E8452F" w:rsidRPr="00BD46A8">
        <w:rPr>
          <w:rFonts w:ascii="Times New Roman" w:hAnsi="Times New Roman" w:cs="Times New Roman"/>
          <w:iCs/>
          <w:color w:val="131413"/>
          <w:sz w:val="24"/>
          <w:szCs w:val="24"/>
        </w:rPr>
        <w:t>100</w:t>
      </w:r>
      <w:r w:rsidR="00E8452F" w:rsidRPr="00BD46A8">
        <w:rPr>
          <w:rFonts w:ascii="Times New Roman" w:hAnsi="Times New Roman" w:cs="Times New Roman"/>
          <w:color w:val="131413"/>
          <w:sz w:val="24"/>
          <w:szCs w:val="24"/>
        </w:rPr>
        <w:t>(2), 608–613.</w:t>
      </w:r>
    </w:p>
    <w:p w14:paraId="229E2522" w14:textId="2F8DB343" w:rsidR="00E8452F" w:rsidRPr="0063127E" w:rsidRDefault="0063127E" w:rsidP="0063127E">
      <w:pPr>
        <w:spacing w:line="360" w:lineRule="auto"/>
        <w:rPr>
          <w:rFonts w:ascii="Times New Roman" w:hAnsi="Times New Roman" w:cs="Times New Roman"/>
          <w:sz w:val="24"/>
          <w:szCs w:val="24"/>
        </w:rPr>
      </w:pPr>
      <w:r>
        <w:rPr>
          <w:rFonts w:ascii="Times New Roman" w:hAnsi="Times New Roman" w:cs="Times New Roman"/>
          <w:color w:val="000000"/>
          <w:sz w:val="24"/>
          <w:szCs w:val="24"/>
        </w:rPr>
        <w:t>Blake, T., Nosko, C., &amp;</w:t>
      </w:r>
      <w:r w:rsidRPr="0063127E">
        <w:rPr>
          <w:rFonts w:ascii="Times New Roman" w:hAnsi="Times New Roman" w:cs="Times New Roman"/>
          <w:color w:val="000000"/>
          <w:sz w:val="24"/>
          <w:szCs w:val="24"/>
        </w:rPr>
        <w:t xml:space="preserve"> Tadelis, S. (2015). </w:t>
      </w:r>
      <w:r w:rsidRPr="0063127E">
        <w:rPr>
          <w:rFonts w:ascii="Times New Roman" w:hAnsi="Times New Roman" w:cs="Times New Roman"/>
          <w:sz w:val="24"/>
          <w:szCs w:val="24"/>
        </w:rPr>
        <w:t xml:space="preserve">Consumer heterogeneity and paid search effectiveness: A large-scale field experiment. </w:t>
      </w:r>
      <w:r w:rsidRPr="0063127E">
        <w:rPr>
          <w:rFonts w:ascii="Times New Roman" w:hAnsi="Times New Roman" w:cs="Times New Roman"/>
          <w:i/>
          <w:sz w:val="24"/>
          <w:szCs w:val="24"/>
        </w:rPr>
        <w:t>Econometrica</w:t>
      </w:r>
      <w:r w:rsidRPr="0063127E">
        <w:rPr>
          <w:rFonts w:ascii="Times New Roman" w:hAnsi="Times New Roman" w:cs="Times New Roman"/>
          <w:sz w:val="24"/>
          <w:szCs w:val="24"/>
        </w:rPr>
        <w:t>, 83(1), 155–174 01.</w:t>
      </w:r>
    </w:p>
    <w:p w14:paraId="03FBFB72" w14:textId="5B721A06" w:rsidR="00715DB1" w:rsidRPr="007E4768" w:rsidRDefault="00891596" w:rsidP="007E4768">
      <w:pPr>
        <w:spacing w:line="360" w:lineRule="auto"/>
        <w:rPr>
          <w:rFonts w:ascii="Times New Roman" w:hAnsi="Times New Roman" w:cs="Times New Roman"/>
          <w:sz w:val="24"/>
          <w:szCs w:val="24"/>
          <w:shd w:val="clear" w:color="auto" w:fill="FFFFFF"/>
        </w:rPr>
      </w:pPr>
      <w:r w:rsidRPr="00C753C5">
        <w:rPr>
          <w:rFonts w:ascii="Times New Roman" w:hAnsi="Times New Roman" w:cs="Times New Roman"/>
          <w:sz w:val="24"/>
          <w:szCs w:val="24"/>
        </w:rPr>
        <w:t>Chandler-Pepelnjak, J. (2010)</w:t>
      </w:r>
      <w:r w:rsidR="00922EA2">
        <w:rPr>
          <w:rFonts w:ascii="Times New Roman" w:hAnsi="Times New Roman" w:cs="Times New Roman"/>
          <w:sz w:val="24"/>
          <w:szCs w:val="24"/>
        </w:rPr>
        <w:t>.</w:t>
      </w:r>
      <w:r w:rsidRPr="00C753C5">
        <w:rPr>
          <w:rFonts w:ascii="Times New Roman" w:hAnsi="Times New Roman" w:cs="Times New Roman"/>
          <w:sz w:val="24"/>
          <w:szCs w:val="24"/>
        </w:rPr>
        <w:t xml:space="preserve"> </w:t>
      </w:r>
      <w:r w:rsidR="00195CCB">
        <w:rPr>
          <w:rFonts w:ascii="Times New Roman" w:hAnsi="Times New Roman" w:cs="Times New Roman"/>
          <w:i/>
          <w:sz w:val="24"/>
          <w:szCs w:val="24"/>
        </w:rPr>
        <w:t>Measuring ROI beyond the last a</w:t>
      </w:r>
      <w:r w:rsidRPr="00C753C5">
        <w:rPr>
          <w:rFonts w:ascii="Times New Roman" w:hAnsi="Times New Roman" w:cs="Times New Roman"/>
          <w:i/>
          <w:sz w:val="24"/>
          <w:szCs w:val="24"/>
        </w:rPr>
        <w:t xml:space="preserve">d: Winners and losers in the purchase funnel are different when viewed through a new lens, </w:t>
      </w:r>
      <w:r w:rsidRPr="00C753C5">
        <w:rPr>
          <w:rFonts w:ascii="Times New Roman" w:hAnsi="Times New Roman" w:cs="Times New Roman"/>
          <w:sz w:val="24"/>
          <w:szCs w:val="24"/>
        </w:rPr>
        <w:t xml:space="preserve">Atlas Institute, [Online PDF] Available at: </w:t>
      </w:r>
      <w:r w:rsidRPr="00C753C5">
        <w:rPr>
          <w:rFonts w:ascii="Times New Roman" w:hAnsi="Times New Roman" w:cs="Times New Roman"/>
          <w:sz w:val="24"/>
          <w:szCs w:val="24"/>
          <w:shd w:val="clear" w:color="auto" w:fill="FFFFFF"/>
        </w:rPr>
        <w:t>atlassolutions.com/wwdocs/.../dmi-Measuring</w:t>
      </w:r>
      <w:r w:rsidRPr="00C753C5">
        <w:rPr>
          <w:rFonts w:ascii="Times New Roman" w:hAnsi="Times New Roman" w:cs="Times New Roman"/>
          <w:bCs/>
          <w:sz w:val="24"/>
          <w:szCs w:val="24"/>
          <w:shd w:val="clear" w:color="auto" w:fill="FFFFFF"/>
        </w:rPr>
        <w:t>ROI</w:t>
      </w:r>
      <w:r w:rsidRPr="00C753C5">
        <w:rPr>
          <w:rFonts w:ascii="Times New Roman" w:hAnsi="Times New Roman" w:cs="Times New Roman"/>
          <w:sz w:val="24"/>
          <w:szCs w:val="24"/>
          <w:shd w:val="clear" w:color="auto" w:fill="FFFFFF"/>
        </w:rPr>
        <w:t>BeyondLastAd.pdf</w:t>
      </w:r>
      <w:r w:rsidRPr="00C753C5">
        <w:rPr>
          <w:rFonts w:ascii="Times New Roman" w:hAnsi="Times New Roman" w:cs="Times New Roman"/>
          <w:color w:val="009933"/>
          <w:sz w:val="24"/>
          <w:szCs w:val="24"/>
          <w:shd w:val="clear" w:color="auto" w:fill="FFFFFF"/>
        </w:rPr>
        <w:t xml:space="preserve"> </w:t>
      </w:r>
      <w:r w:rsidRPr="00C753C5">
        <w:rPr>
          <w:rFonts w:ascii="Times New Roman" w:hAnsi="Times New Roman" w:cs="Times New Roman"/>
          <w:sz w:val="24"/>
          <w:szCs w:val="24"/>
          <w:shd w:val="clear" w:color="auto" w:fill="FFFFFF"/>
        </w:rPr>
        <w:t>[Accessed 19</w:t>
      </w:r>
      <w:r w:rsidR="0083793C">
        <w:rPr>
          <w:rFonts w:ascii="Times New Roman" w:hAnsi="Times New Roman" w:cs="Times New Roman"/>
          <w:sz w:val="24"/>
          <w:szCs w:val="24"/>
          <w:shd w:val="clear" w:color="auto" w:fill="FFFFFF"/>
        </w:rPr>
        <w:t xml:space="preserve"> March 2015</w:t>
      </w:r>
      <w:r w:rsidR="007E4768">
        <w:rPr>
          <w:rFonts w:ascii="Times New Roman" w:hAnsi="Times New Roman" w:cs="Times New Roman"/>
          <w:sz w:val="24"/>
          <w:szCs w:val="24"/>
          <w:shd w:val="clear" w:color="auto" w:fill="FFFFFF"/>
        </w:rPr>
        <w:t>].</w:t>
      </w:r>
    </w:p>
    <w:p w14:paraId="1C7B6EEC" w14:textId="1EC9D806" w:rsidR="009A70EA" w:rsidRPr="007E4768" w:rsidRDefault="009A70EA" w:rsidP="00D742EE">
      <w:pPr>
        <w:autoSpaceDE w:val="0"/>
        <w:autoSpaceDN w:val="0"/>
        <w:adjustRightInd w:val="0"/>
        <w:spacing w:after="0" w:line="360" w:lineRule="auto"/>
        <w:rPr>
          <w:rFonts w:ascii="Times New Roman" w:hAnsi="Times New Roman" w:cs="Times New Roman"/>
          <w:bCs/>
          <w:color w:val="000000"/>
          <w:sz w:val="24"/>
          <w:szCs w:val="24"/>
        </w:rPr>
      </w:pPr>
      <w:r w:rsidRPr="00C753C5">
        <w:rPr>
          <w:rFonts w:ascii="Times New Roman" w:hAnsi="Times New Roman" w:cs="Times New Roman"/>
          <w:bCs/>
          <w:sz w:val="24"/>
          <w:szCs w:val="24"/>
        </w:rPr>
        <w:t>Chatterjee</w:t>
      </w:r>
      <w:r w:rsidR="007E4768">
        <w:rPr>
          <w:rFonts w:ascii="Times New Roman" w:hAnsi="Times New Roman" w:cs="Times New Roman"/>
          <w:bCs/>
          <w:color w:val="000000"/>
          <w:sz w:val="24"/>
          <w:szCs w:val="24"/>
        </w:rPr>
        <w:t>, P., Hoffman, D.</w:t>
      </w:r>
      <w:r w:rsidR="00195CCB">
        <w:rPr>
          <w:rFonts w:ascii="Times New Roman" w:hAnsi="Times New Roman" w:cs="Times New Roman"/>
          <w:bCs/>
          <w:color w:val="000000"/>
          <w:sz w:val="24"/>
          <w:szCs w:val="24"/>
        </w:rPr>
        <w:t xml:space="preserve"> L. &amp;</w:t>
      </w:r>
      <w:r w:rsidRPr="00C753C5">
        <w:rPr>
          <w:rFonts w:ascii="Times New Roman" w:hAnsi="Times New Roman" w:cs="Times New Roman"/>
          <w:bCs/>
          <w:color w:val="000000"/>
          <w:sz w:val="24"/>
          <w:szCs w:val="24"/>
        </w:rPr>
        <w:t xml:space="preserve"> Novak</w:t>
      </w:r>
      <w:r w:rsidR="007E4768">
        <w:rPr>
          <w:rFonts w:ascii="Times New Roman" w:hAnsi="Times New Roman" w:cs="Times New Roman"/>
          <w:bCs/>
          <w:color w:val="000000"/>
          <w:sz w:val="24"/>
          <w:szCs w:val="24"/>
        </w:rPr>
        <w:t>, T.</w:t>
      </w:r>
      <w:r w:rsidR="00195CCB">
        <w:rPr>
          <w:rFonts w:ascii="Times New Roman" w:hAnsi="Times New Roman" w:cs="Times New Roman"/>
          <w:bCs/>
          <w:color w:val="000000"/>
          <w:sz w:val="24"/>
          <w:szCs w:val="24"/>
        </w:rPr>
        <w:t xml:space="preserve"> P.</w:t>
      </w:r>
      <w:r w:rsidR="007E4768">
        <w:rPr>
          <w:rFonts w:ascii="Times New Roman" w:hAnsi="Times New Roman" w:cs="Times New Roman"/>
          <w:bCs/>
          <w:color w:val="000000"/>
          <w:sz w:val="24"/>
          <w:szCs w:val="24"/>
        </w:rPr>
        <w:t xml:space="preserve"> (2003), </w:t>
      </w:r>
      <w:r w:rsidRPr="00C753C5">
        <w:rPr>
          <w:rFonts w:ascii="Times New Roman" w:hAnsi="Times New Roman" w:cs="Times New Roman"/>
          <w:bCs/>
          <w:color w:val="000000"/>
          <w:sz w:val="24"/>
          <w:szCs w:val="24"/>
        </w:rPr>
        <w:t>M</w:t>
      </w:r>
      <w:r w:rsidR="00195CCB">
        <w:rPr>
          <w:rFonts w:ascii="Times New Roman" w:hAnsi="Times New Roman" w:cs="Times New Roman"/>
          <w:bCs/>
          <w:color w:val="000000"/>
          <w:sz w:val="24"/>
          <w:szCs w:val="24"/>
        </w:rPr>
        <w:t>odeling the clickstream: Implications for w</w:t>
      </w:r>
      <w:r w:rsidRPr="00C753C5">
        <w:rPr>
          <w:rFonts w:ascii="Times New Roman" w:hAnsi="Times New Roman" w:cs="Times New Roman"/>
          <w:bCs/>
          <w:color w:val="000000"/>
          <w:sz w:val="24"/>
          <w:szCs w:val="24"/>
        </w:rPr>
        <w:t>eb</w:t>
      </w:r>
      <w:r w:rsidRPr="00C753C5">
        <w:rPr>
          <w:rFonts w:ascii="Cambria Math" w:hAnsi="Cambria Math" w:cs="Cambria Math"/>
          <w:bCs/>
          <w:color w:val="000000"/>
          <w:sz w:val="24"/>
          <w:szCs w:val="24"/>
        </w:rPr>
        <w:t>‐</w:t>
      </w:r>
      <w:r w:rsidR="00195CCB">
        <w:rPr>
          <w:rFonts w:ascii="Times New Roman" w:hAnsi="Times New Roman" w:cs="Times New Roman"/>
          <w:bCs/>
          <w:color w:val="000000"/>
          <w:sz w:val="24"/>
          <w:szCs w:val="24"/>
        </w:rPr>
        <w:t>based advertising e</w:t>
      </w:r>
      <w:r w:rsidR="007E4768">
        <w:rPr>
          <w:rFonts w:ascii="Times New Roman" w:hAnsi="Times New Roman" w:cs="Times New Roman"/>
          <w:bCs/>
          <w:color w:val="000000"/>
          <w:sz w:val="24"/>
          <w:szCs w:val="24"/>
        </w:rPr>
        <w:t>fforts,</w:t>
      </w:r>
      <w:r w:rsidRPr="00C753C5">
        <w:rPr>
          <w:rFonts w:ascii="Times New Roman" w:hAnsi="Times New Roman" w:cs="Times New Roman"/>
          <w:bCs/>
          <w:color w:val="000000"/>
          <w:sz w:val="24"/>
          <w:szCs w:val="24"/>
        </w:rPr>
        <w:t xml:space="preserve"> </w:t>
      </w:r>
      <w:r w:rsidRPr="00C753C5">
        <w:rPr>
          <w:rFonts w:ascii="Times New Roman" w:hAnsi="Times New Roman" w:cs="Times New Roman"/>
          <w:bCs/>
          <w:i/>
          <w:iCs/>
          <w:color w:val="000000"/>
          <w:sz w:val="24"/>
          <w:szCs w:val="24"/>
        </w:rPr>
        <w:t>Marketing Science</w:t>
      </w:r>
      <w:r w:rsidRPr="00C753C5">
        <w:rPr>
          <w:rFonts w:ascii="Times New Roman" w:hAnsi="Times New Roman" w:cs="Times New Roman"/>
          <w:bCs/>
          <w:color w:val="000000"/>
          <w:sz w:val="24"/>
          <w:szCs w:val="24"/>
        </w:rPr>
        <w:t>, 22 (4), 520</w:t>
      </w:r>
      <w:r w:rsidRPr="00C753C5">
        <w:rPr>
          <w:rFonts w:ascii="Cambria Math" w:hAnsi="Cambria Math" w:cs="Cambria Math"/>
          <w:bCs/>
          <w:color w:val="000000"/>
          <w:sz w:val="24"/>
          <w:szCs w:val="24"/>
        </w:rPr>
        <w:t>‐</w:t>
      </w:r>
      <w:r w:rsidR="007E4768">
        <w:rPr>
          <w:rFonts w:ascii="Times New Roman" w:hAnsi="Times New Roman" w:cs="Times New Roman"/>
          <w:bCs/>
          <w:color w:val="000000"/>
          <w:sz w:val="24"/>
          <w:szCs w:val="24"/>
        </w:rPr>
        <w:t>541.</w:t>
      </w:r>
    </w:p>
    <w:p w14:paraId="6B576F68" w14:textId="692F5D2B" w:rsidR="000F3F71" w:rsidRPr="00C753C5" w:rsidRDefault="00E60299" w:rsidP="00D742EE">
      <w:pPr>
        <w:autoSpaceDE w:val="0"/>
        <w:autoSpaceDN w:val="0"/>
        <w:adjustRightInd w:val="0"/>
        <w:spacing w:after="0" w:line="360" w:lineRule="auto"/>
        <w:rPr>
          <w:rFonts w:ascii="Times New Roman" w:hAnsi="Times New Roman" w:cs="Times New Roman"/>
          <w:sz w:val="24"/>
          <w:szCs w:val="24"/>
        </w:rPr>
      </w:pPr>
      <w:r w:rsidRPr="00C753C5">
        <w:rPr>
          <w:rFonts w:ascii="Times New Roman" w:hAnsi="Times New Roman" w:cs="Times New Roman"/>
          <w:sz w:val="24"/>
          <w:szCs w:val="24"/>
        </w:rPr>
        <w:t xml:space="preserve">Clearsaleing Inc. </w:t>
      </w:r>
      <w:r w:rsidR="00195CCB">
        <w:rPr>
          <w:rFonts w:ascii="Times New Roman" w:hAnsi="Times New Roman" w:cs="Times New Roman"/>
          <w:sz w:val="24"/>
          <w:szCs w:val="24"/>
        </w:rPr>
        <w:t>(</w:t>
      </w:r>
      <w:r w:rsidR="000F3F71" w:rsidRPr="00C753C5">
        <w:rPr>
          <w:rFonts w:ascii="Times New Roman" w:hAnsi="Times New Roman" w:cs="Times New Roman"/>
          <w:sz w:val="24"/>
          <w:szCs w:val="24"/>
        </w:rPr>
        <w:t>2014</w:t>
      </w:r>
      <w:r w:rsidR="00195CCB">
        <w:rPr>
          <w:rFonts w:ascii="Times New Roman" w:hAnsi="Times New Roman" w:cs="Times New Roman"/>
          <w:sz w:val="24"/>
          <w:szCs w:val="24"/>
        </w:rPr>
        <w:t>). Clearsaleing attribution m</w:t>
      </w:r>
      <w:r w:rsidR="000F3F71" w:rsidRPr="00C753C5">
        <w:rPr>
          <w:rFonts w:ascii="Times New Roman" w:hAnsi="Times New Roman" w:cs="Times New Roman"/>
          <w:sz w:val="24"/>
          <w:szCs w:val="24"/>
        </w:rPr>
        <w:t xml:space="preserve">odel. </w:t>
      </w:r>
      <w:r w:rsidRPr="00C753C5">
        <w:rPr>
          <w:rFonts w:ascii="Times New Roman" w:hAnsi="Times New Roman" w:cs="Times New Roman"/>
          <w:sz w:val="24"/>
          <w:szCs w:val="24"/>
        </w:rPr>
        <w:t>http:</w:t>
      </w:r>
      <w:r w:rsidR="000F3F71" w:rsidRPr="00C753C5">
        <w:rPr>
          <w:rFonts w:ascii="Times New Roman" w:hAnsi="Times New Roman" w:cs="Times New Roman"/>
          <w:sz w:val="24"/>
          <w:szCs w:val="24"/>
        </w:rPr>
        <w:t>//www.clearsaleing.com/product/</w:t>
      </w:r>
      <w:r w:rsidRPr="00C753C5">
        <w:rPr>
          <w:rFonts w:ascii="Times New Roman" w:hAnsi="Times New Roman" w:cs="Times New Roman"/>
          <w:sz w:val="24"/>
          <w:szCs w:val="24"/>
        </w:rPr>
        <w:t>accurate-attribution-management/</w:t>
      </w:r>
      <w:r w:rsidR="0083793C">
        <w:rPr>
          <w:rFonts w:ascii="Times New Roman" w:hAnsi="Times New Roman" w:cs="Times New Roman"/>
          <w:sz w:val="24"/>
          <w:szCs w:val="24"/>
          <w:shd w:val="clear" w:color="auto" w:fill="FFFFFF"/>
        </w:rPr>
        <w:t>[Accessed 11 March 2015</w:t>
      </w:r>
      <w:r w:rsidR="007E4768">
        <w:rPr>
          <w:rFonts w:ascii="Times New Roman" w:hAnsi="Times New Roman" w:cs="Times New Roman"/>
          <w:sz w:val="24"/>
          <w:szCs w:val="24"/>
          <w:shd w:val="clear" w:color="auto" w:fill="FFFFFF"/>
        </w:rPr>
        <w:t>].</w:t>
      </w:r>
    </w:p>
    <w:p w14:paraId="275BCF08" w14:textId="5E697424" w:rsidR="00B3385E" w:rsidRPr="00C753C5" w:rsidRDefault="007E4768" w:rsidP="00D742E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Dalessandro, B.,</w:t>
      </w:r>
      <w:r w:rsidR="00805A6E" w:rsidRPr="00C753C5">
        <w:rPr>
          <w:rFonts w:ascii="Times New Roman" w:hAnsi="Times New Roman" w:cs="Times New Roman"/>
          <w:sz w:val="24"/>
          <w:szCs w:val="24"/>
        </w:rPr>
        <w:t xml:space="preserve"> Stitelman,</w:t>
      </w:r>
      <w:r>
        <w:rPr>
          <w:rFonts w:ascii="Times New Roman" w:hAnsi="Times New Roman" w:cs="Times New Roman"/>
          <w:sz w:val="24"/>
          <w:szCs w:val="24"/>
        </w:rPr>
        <w:t xml:space="preserve"> O.,</w:t>
      </w:r>
      <w:r w:rsidR="00805A6E" w:rsidRPr="00C753C5">
        <w:rPr>
          <w:rFonts w:ascii="Times New Roman" w:hAnsi="Times New Roman" w:cs="Times New Roman"/>
          <w:sz w:val="24"/>
          <w:szCs w:val="24"/>
        </w:rPr>
        <w:t xml:space="preserve"> Perlich,</w:t>
      </w:r>
      <w:r>
        <w:rPr>
          <w:rFonts w:ascii="Times New Roman" w:hAnsi="Times New Roman" w:cs="Times New Roman"/>
          <w:sz w:val="24"/>
          <w:szCs w:val="24"/>
        </w:rPr>
        <w:t xml:space="preserve"> C.</w:t>
      </w:r>
      <w:r w:rsidR="00805A6E" w:rsidRPr="00C753C5">
        <w:rPr>
          <w:rFonts w:ascii="Times New Roman" w:hAnsi="Times New Roman" w:cs="Times New Roman"/>
          <w:sz w:val="24"/>
          <w:szCs w:val="24"/>
        </w:rPr>
        <w:t xml:space="preserve"> </w:t>
      </w:r>
      <w:r>
        <w:rPr>
          <w:rFonts w:ascii="Times New Roman" w:hAnsi="Times New Roman" w:cs="Times New Roman"/>
          <w:sz w:val="24"/>
          <w:szCs w:val="24"/>
        </w:rPr>
        <w:t>&amp;</w:t>
      </w:r>
      <w:r w:rsidR="00195CCB">
        <w:rPr>
          <w:rFonts w:ascii="Times New Roman" w:hAnsi="Times New Roman" w:cs="Times New Roman"/>
          <w:sz w:val="24"/>
          <w:szCs w:val="24"/>
        </w:rPr>
        <w:t xml:space="preserve"> Provost</w:t>
      </w:r>
      <w:r>
        <w:rPr>
          <w:rFonts w:ascii="Times New Roman" w:hAnsi="Times New Roman" w:cs="Times New Roman"/>
          <w:sz w:val="24"/>
          <w:szCs w:val="24"/>
        </w:rPr>
        <w:t>, F.</w:t>
      </w:r>
      <w:r w:rsidR="00805A6E" w:rsidRPr="00C753C5">
        <w:rPr>
          <w:rFonts w:ascii="Times New Roman" w:hAnsi="Times New Roman" w:cs="Times New Roman"/>
          <w:sz w:val="24"/>
          <w:szCs w:val="24"/>
        </w:rPr>
        <w:t xml:space="preserve"> </w:t>
      </w:r>
      <w:r w:rsidR="00195CCB">
        <w:rPr>
          <w:rFonts w:ascii="Times New Roman" w:hAnsi="Times New Roman" w:cs="Times New Roman"/>
          <w:sz w:val="24"/>
          <w:szCs w:val="24"/>
        </w:rPr>
        <w:t>(2012)</w:t>
      </w:r>
      <w:r w:rsidR="00805A6E" w:rsidRPr="00C753C5">
        <w:rPr>
          <w:rFonts w:ascii="Times New Roman" w:hAnsi="Times New Roman" w:cs="Times New Roman"/>
          <w:sz w:val="24"/>
          <w:szCs w:val="24"/>
        </w:rPr>
        <w:t xml:space="preserve"> Causally motivated attribution for online advertising, ADDKDD’12, 1-9.</w:t>
      </w:r>
    </w:p>
    <w:p w14:paraId="5D51E90F" w14:textId="429389DA" w:rsidR="00541C37" w:rsidRPr="00541C37" w:rsidRDefault="006048F1" w:rsidP="00541C37">
      <w:pPr>
        <w:spacing w:line="360" w:lineRule="auto"/>
        <w:rPr>
          <w:rFonts w:ascii="Times New Roman" w:hAnsi="Times New Roman" w:cs="Times New Roman"/>
          <w:sz w:val="24"/>
          <w:szCs w:val="24"/>
        </w:rPr>
      </w:pPr>
      <w:r w:rsidRPr="00C753C5">
        <w:rPr>
          <w:rFonts w:ascii="Times New Roman" w:hAnsi="Times New Roman" w:cs="Times New Roman"/>
          <w:sz w:val="24"/>
          <w:szCs w:val="24"/>
        </w:rPr>
        <w:t xml:space="preserve">eMarkerter. </w:t>
      </w:r>
      <w:r w:rsidR="00195CCB">
        <w:rPr>
          <w:rFonts w:ascii="Times New Roman" w:hAnsi="Times New Roman" w:cs="Times New Roman"/>
          <w:sz w:val="24"/>
          <w:szCs w:val="24"/>
        </w:rPr>
        <w:t>(</w:t>
      </w:r>
      <w:r w:rsidRPr="00C753C5">
        <w:rPr>
          <w:rFonts w:ascii="Times New Roman" w:hAnsi="Times New Roman" w:cs="Times New Roman"/>
          <w:sz w:val="24"/>
          <w:szCs w:val="24"/>
        </w:rPr>
        <w:t>2014</w:t>
      </w:r>
      <w:r w:rsidR="00195CCB">
        <w:rPr>
          <w:rFonts w:ascii="Times New Roman" w:hAnsi="Times New Roman" w:cs="Times New Roman"/>
          <w:sz w:val="24"/>
          <w:szCs w:val="24"/>
        </w:rPr>
        <w:t>)</w:t>
      </w:r>
      <w:r w:rsidRPr="00C753C5">
        <w:rPr>
          <w:rFonts w:ascii="Times New Roman" w:hAnsi="Times New Roman" w:cs="Times New Roman"/>
          <w:sz w:val="24"/>
          <w:szCs w:val="24"/>
        </w:rPr>
        <w:t>. Coverage of a digital world</w:t>
      </w:r>
      <w:r w:rsidR="00BA53BD" w:rsidRPr="00C753C5">
        <w:rPr>
          <w:rFonts w:ascii="Times New Roman" w:hAnsi="Times New Roman" w:cs="Times New Roman"/>
          <w:sz w:val="24"/>
          <w:szCs w:val="24"/>
        </w:rPr>
        <w:t xml:space="preserve">. </w:t>
      </w:r>
      <w:hyperlink r:id="rId9" w:history="1">
        <w:r w:rsidRPr="00C753C5">
          <w:rPr>
            <w:rStyle w:val="Hyperlink"/>
            <w:rFonts w:ascii="Times New Roman" w:hAnsi="Times New Roman" w:cs="Times New Roman"/>
            <w:sz w:val="24"/>
            <w:szCs w:val="24"/>
            <w:u w:val="none"/>
          </w:rPr>
          <w:t>http://www.emarketer.com</w:t>
        </w:r>
      </w:hyperlink>
      <w:r w:rsidRPr="00C753C5">
        <w:rPr>
          <w:rFonts w:ascii="Times New Roman" w:hAnsi="Times New Roman" w:cs="Times New Roman"/>
          <w:sz w:val="24"/>
          <w:szCs w:val="24"/>
        </w:rPr>
        <w:t xml:space="preserve">. </w:t>
      </w:r>
      <w:r w:rsidR="0083793C">
        <w:rPr>
          <w:rFonts w:ascii="Times New Roman" w:hAnsi="Times New Roman" w:cs="Times New Roman"/>
          <w:sz w:val="24"/>
          <w:szCs w:val="24"/>
          <w:shd w:val="clear" w:color="auto" w:fill="FFFFFF"/>
        </w:rPr>
        <w:t>[Accessed 19 January 2015</w:t>
      </w:r>
      <w:r w:rsidRPr="00C753C5">
        <w:rPr>
          <w:rFonts w:ascii="Times New Roman" w:hAnsi="Times New Roman" w:cs="Times New Roman"/>
          <w:sz w:val="24"/>
          <w:szCs w:val="24"/>
          <w:shd w:val="clear" w:color="auto" w:fill="FFFFFF"/>
        </w:rPr>
        <w:t>]</w:t>
      </w:r>
      <w:r w:rsidR="007E4768">
        <w:rPr>
          <w:rFonts w:ascii="Times New Roman" w:hAnsi="Times New Roman" w:cs="Times New Roman"/>
          <w:sz w:val="24"/>
          <w:szCs w:val="24"/>
        </w:rPr>
        <w:t>.</w:t>
      </w:r>
    </w:p>
    <w:p w14:paraId="51EBF135" w14:textId="57BE1014" w:rsidR="00D713BD" w:rsidRPr="007E4768" w:rsidRDefault="00541C37" w:rsidP="007E4768">
      <w:pPr>
        <w:spacing w:after="0" w:line="360" w:lineRule="auto"/>
        <w:textAlignment w:val="baseline"/>
        <w:rPr>
          <w:rFonts w:ascii="Times New Roman" w:eastAsia="Times New Roman" w:hAnsi="Times New Roman" w:cs="Times New Roman"/>
          <w:sz w:val="24"/>
          <w:szCs w:val="24"/>
          <w:lang w:val="en" w:eastAsia="en-GB"/>
        </w:rPr>
      </w:pPr>
      <w:r w:rsidRPr="00541C37">
        <w:rPr>
          <w:rFonts w:ascii="Times New Roman" w:eastAsia="Times New Roman" w:hAnsi="Times New Roman" w:cs="Times New Roman"/>
          <w:sz w:val="24"/>
          <w:szCs w:val="24"/>
          <w:bdr w:val="none" w:sz="0" w:space="0" w:color="auto" w:frame="1"/>
          <w:lang w:val="en" w:eastAsia="en-GB"/>
        </w:rPr>
        <w:t>Fulgon</w:t>
      </w:r>
      <w:r w:rsidR="007E4768">
        <w:rPr>
          <w:rFonts w:ascii="Times New Roman" w:eastAsia="Times New Roman" w:hAnsi="Times New Roman" w:cs="Times New Roman"/>
          <w:sz w:val="24"/>
          <w:szCs w:val="24"/>
          <w:bdr w:val="none" w:sz="0" w:space="0" w:color="auto" w:frame="1"/>
          <w:lang w:val="en" w:eastAsia="en-GB"/>
        </w:rPr>
        <w:t>i, G.</w:t>
      </w:r>
      <w:r w:rsidRPr="00541C37">
        <w:rPr>
          <w:rFonts w:ascii="Times New Roman" w:eastAsia="Times New Roman" w:hAnsi="Times New Roman" w:cs="Times New Roman"/>
          <w:sz w:val="24"/>
          <w:szCs w:val="24"/>
          <w:bdr w:val="none" w:sz="0" w:space="0" w:color="auto" w:frame="1"/>
          <w:lang w:val="en" w:eastAsia="en-GB"/>
        </w:rPr>
        <w:t xml:space="preserve"> M. </w:t>
      </w:r>
      <w:r>
        <w:rPr>
          <w:rFonts w:ascii="Times New Roman" w:eastAsia="Times New Roman" w:hAnsi="Times New Roman" w:cs="Times New Roman"/>
          <w:sz w:val="24"/>
          <w:szCs w:val="24"/>
          <w:bdr w:val="none" w:sz="0" w:space="0" w:color="auto" w:frame="1"/>
          <w:lang w:val="en" w:eastAsia="en-GB"/>
        </w:rPr>
        <w:t>(</w:t>
      </w:r>
      <w:r w:rsidRPr="00541C37">
        <w:rPr>
          <w:rFonts w:ascii="Times New Roman" w:eastAsia="Times New Roman" w:hAnsi="Times New Roman" w:cs="Times New Roman"/>
          <w:sz w:val="24"/>
          <w:szCs w:val="24"/>
          <w:bdr w:val="none" w:sz="0" w:space="0" w:color="auto" w:frame="1"/>
          <w:lang w:val="en" w:eastAsia="en-GB"/>
        </w:rPr>
        <w:t>2016</w:t>
      </w:r>
      <w:r>
        <w:rPr>
          <w:rFonts w:ascii="Times New Roman" w:eastAsia="Times New Roman" w:hAnsi="Times New Roman" w:cs="Times New Roman"/>
          <w:sz w:val="24"/>
          <w:szCs w:val="24"/>
          <w:bdr w:val="none" w:sz="0" w:space="0" w:color="auto" w:frame="1"/>
          <w:lang w:val="en" w:eastAsia="en-GB"/>
        </w:rPr>
        <w:t>)</w:t>
      </w:r>
      <w:r w:rsidRPr="00541C37">
        <w:rPr>
          <w:rFonts w:ascii="Times New Roman" w:eastAsia="Times New Roman" w:hAnsi="Times New Roman" w:cs="Times New Roman"/>
          <w:sz w:val="24"/>
          <w:szCs w:val="24"/>
          <w:bdr w:val="none" w:sz="0" w:space="0" w:color="auto" w:frame="1"/>
          <w:lang w:val="en" w:eastAsia="en-GB"/>
        </w:rPr>
        <w:t>, In the digital world, not everything that can be measured matters</w:t>
      </w:r>
      <w:r w:rsidRPr="00541C37">
        <w:rPr>
          <w:rFonts w:ascii="Times New Roman" w:eastAsia="Times New Roman" w:hAnsi="Times New Roman" w:cs="Times New Roman"/>
          <w:sz w:val="24"/>
          <w:szCs w:val="24"/>
          <w:lang w:val="en" w:eastAsia="en-GB"/>
        </w:rPr>
        <w:t>: How to distinguish “valuable” from “nice to know” among measures of consumer engagement,</w:t>
      </w:r>
      <w:r w:rsidR="00CE0DED">
        <w:rPr>
          <w:rFonts w:ascii="Times New Roman" w:eastAsia="Times New Roman" w:hAnsi="Times New Roman" w:cs="Times New Roman"/>
          <w:sz w:val="24"/>
          <w:szCs w:val="24"/>
          <w:lang w:val="en" w:eastAsia="en-GB"/>
        </w:rPr>
        <w:t xml:space="preserve"> </w:t>
      </w:r>
      <w:r w:rsidR="00CE0DED" w:rsidRPr="00CE0DED">
        <w:rPr>
          <w:rFonts w:ascii="Times New Roman" w:eastAsia="Times New Roman" w:hAnsi="Times New Roman" w:cs="Times New Roman"/>
          <w:i/>
          <w:sz w:val="24"/>
          <w:szCs w:val="24"/>
          <w:lang w:val="en" w:eastAsia="en-GB"/>
        </w:rPr>
        <w:t>Journal of Advertising Research</w:t>
      </w:r>
      <w:r w:rsidR="00CE0DED">
        <w:rPr>
          <w:rFonts w:ascii="Times New Roman" w:eastAsia="Times New Roman" w:hAnsi="Times New Roman" w:cs="Times New Roman"/>
          <w:sz w:val="24"/>
          <w:szCs w:val="24"/>
          <w:lang w:val="en" w:eastAsia="en-GB"/>
        </w:rPr>
        <w:t>,</w:t>
      </w:r>
      <w:r w:rsidRPr="00541C37">
        <w:rPr>
          <w:rFonts w:ascii="Times New Roman" w:eastAsia="Times New Roman" w:hAnsi="Times New Roman" w:cs="Times New Roman"/>
          <w:sz w:val="24"/>
          <w:szCs w:val="24"/>
          <w:lang w:val="en" w:eastAsia="en-GB"/>
        </w:rPr>
        <w:t xml:space="preserve"> </w:t>
      </w:r>
      <w:r w:rsidRPr="00541C37">
        <w:rPr>
          <w:rFonts w:ascii="Times New Roman" w:eastAsia="Times New Roman" w:hAnsi="Times New Roman" w:cs="Times New Roman"/>
          <w:sz w:val="24"/>
          <w:szCs w:val="24"/>
          <w:bdr w:val="none" w:sz="0" w:space="0" w:color="auto" w:frame="1"/>
          <w:lang w:val="en" w:eastAsia="en-GB"/>
        </w:rPr>
        <w:t>DOI: 10.2501/JAR-2016-008.</w:t>
      </w:r>
    </w:p>
    <w:p w14:paraId="4BBD29D7" w14:textId="589B5072" w:rsidR="00541C37" w:rsidRPr="007E4768" w:rsidRDefault="00FA6662" w:rsidP="007E4768">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Goldfarb, A.</w:t>
      </w:r>
      <w:r w:rsidR="00195CCB">
        <w:rPr>
          <w:rFonts w:ascii="Times New Roman" w:hAnsi="Times New Roman" w:cs="Times New Roman"/>
          <w:bCs/>
          <w:color w:val="000000"/>
          <w:sz w:val="24"/>
          <w:szCs w:val="24"/>
        </w:rPr>
        <w:t xml:space="preserve"> &amp;</w:t>
      </w:r>
      <w:r w:rsidR="008123A3">
        <w:rPr>
          <w:rFonts w:ascii="Times New Roman" w:hAnsi="Times New Roman" w:cs="Times New Roman"/>
          <w:bCs/>
          <w:color w:val="000000"/>
          <w:sz w:val="24"/>
          <w:szCs w:val="24"/>
        </w:rPr>
        <w:t xml:space="preserve"> Tucker</w:t>
      </w:r>
      <w:r w:rsidR="007E4768">
        <w:rPr>
          <w:rFonts w:ascii="Times New Roman" w:hAnsi="Times New Roman" w:cs="Times New Roman"/>
          <w:bCs/>
          <w:color w:val="000000"/>
          <w:sz w:val="24"/>
          <w:szCs w:val="24"/>
        </w:rPr>
        <w:t>, C.</w:t>
      </w:r>
      <w:r w:rsidR="008123A3">
        <w:rPr>
          <w:rFonts w:ascii="Times New Roman" w:hAnsi="Times New Roman" w:cs="Times New Roman"/>
          <w:bCs/>
          <w:color w:val="000000"/>
          <w:sz w:val="24"/>
          <w:szCs w:val="24"/>
        </w:rPr>
        <w:t xml:space="preserve"> (2011</w:t>
      </w:r>
      <w:r w:rsidR="007E4768">
        <w:rPr>
          <w:rFonts w:ascii="Times New Roman" w:hAnsi="Times New Roman" w:cs="Times New Roman"/>
          <w:bCs/>
          <w:color w:val="000000"/>
          <w:sz w:val="24"/>
          <w:szCs w:val="24"/>
        </w:rPr>
        <w:t xml:space="preserve">), </w:t>
      </w:r>
      <w:r w:rsidR="00195CCB">
        <w:rPr>
          <w:rFonts w:ascii="Times New Roman" w:hAnsi="Times New Roman" w:cs="Times New Roman"/>
          <w:bCs/>
          <w:color w:val="000000"/>
          <w:sz w:val="24"/>
          <w:szCs w:val="24"/>
        </w:rPr>
        <w:t>Online display advertising: Targeting and o</w:t>
      </w:r>
      <w:r w:rsidR="007E4768">
        <w:rPr>
          <w:rFonts w:ascii="Times New Roman" w:hAnsi="Times New Roman" w:cs="Times New Roman"/>
          <w:bCs/>
          <w:color w:val="000000"/>
          <w:sz w:val="24"/>
          <w:szCs w:val="24"/>
        </w:rPr>
        <w:t>btrusiveness,</w:t>
      </w:r>
      <w:r w:rsidR="00D713BD" w:rsidRPr="00C753C5">
        <w:rPr>
          <w:rFonts w:ascii="Times New Roman" w:hAnsi="Times New Roman" w:cs="Times New Roman"/>
          <w:bCs/>
          <w:color w:val="000000"/>
          <w:sz w:val="24"/>
          <w:szCs w:val="24"/>
        </w:rPr>
        <w:t xml:space="preserve"> </w:t>
      </w:r>
      <w:r w:rsidR="00D713BD" w:rsidRPr="00C753C5">
        <w:rPr>
          <w:rFonts w:ascii="Times New Roman" w:hAnsi="Times New Roman" w:cs="Times New Roman"/>
          <w:bCs/>
          <w:i/>
          <w:iCs/>
          <w:color w:val="000000"/>
          <w:sz w:val="24"/>
          <w:szCs w:val="24"/>
        </w:rPr>
        <w:t>Marketing Science</w:t>
      </w:r>
      <w:r w:rsidR="00D713BD" w:rsidRPr="00C753C5">
        <w:rPr>
          <w:rFonts w:ascii="Times New Roman" w:hAnsi="Times New Roman" w:cs="Times New Roman"/>
          <w:bCs/>
          <w:color w:val="000000"/>
          <w:sz w:val="24"/>
          <w:szCs w:val="24"/>
        </w:rPr>
        <w:t>, 30 (3), 389</w:t>
      </w:r>
      <w:r w:rsidR="00D713BD" w:rsidRPr="00C753C5">
        <w:rPr>
          <w:rFonts w:ascii="Cambria Math" w:hAnsi="Cambria Math" w:cs="Cambria Math"/>
          <w:bCs/>
          <w:color w:val="000000"/>
          <w:sz w:val="24"/>
          <w:szCs w:val="24"/>
        </w:rPr>
        <w:t>‐</w:t>
      </w:r>
      <w:r w:rsidR="00D713BD" w:rsidRPr="00C753C5">
        <w:rPr>
          <w:rFonts w:ascii="Times New Roman" w:hAnsi="Times New Roman" w:cs="Times New Roman"/>
          <w:bCs/>
          <w:color w:val="000000"/>
          <w:sz w:val="24"/>
          <w:szCs w:val="24"/>
        </w:rPr>
        <w:t>404.</w:t>
      </w:r>
    </w:p>
    <w:p w14:paraId="2CC35F40" w14:textId="5D2056EF" w:rsidR="00891596" w:rsidRPr="00C753C5" w:rsidRDefault="00891596" w:rsidP="007E4768">
      <w:pPr>
        <w:spacing w:line="360" w:lineRule="auto"/>
        <w:rPr>
          <w:rFonts w:ascii="Times New Roman" w:hAnsi="Times New Roman" w:cs="Times New Roman"/>
          <w:sz w:val="24"/>
          <w:szCs w:val="24"/>
        </w:rPr>
      </w:pPr>
      <w:r w:rsidRPr="00C753C5">
        <w:rPr>
          <w:rFonts w:ascii="Times New Roman" w:hAnsi="Times New Roman" w:cs="Times New Roman"/>
          <w:sz w:val="24"/>
          <w:szCs w:val="24"/>
        </w:rPr>
        <w:t xml:space="preserve">Google, (2012) </w:t>
      </w:r>
      <w:r w:rsidR="00195CCB">
        <w:rPr>
          <w:rFonts w:ascii="Times New Roman" w:hAnsi="Times New Roman" w:cs="Times New Roman"/>
          <w:i/>
          <w:sz w:val="24"/>
          <w:szCs w:val="24"/>
        </w:rPr>
        <w:t>Attribution modeling e</w:t>
      </w:r>
      <w:r w:rsidRPr="00C753C5">
        <w:rPr>
          <w:rFonts w:ascii="Times New Roman" w:hAnsi="Times New Roman" w:cs="Times New Roman"/>
          <w:i/>
          <w:sz w:val="24"/>
          <w:szCs w:val="24"/>
        </w:rPr>
        <w:t>xamples</w:t>
      </w:r>
      <w:r w:rsidRPr="00C753C5">
        <w:rPr>
          <w:rFonts w:ascii="Times New Roman" w:hAnsi="Times New Roman" w:cs="Times New Roman"/>
          <w:sz w:val="24"/>
          <w:szCs w:val="24"/>
        </w:rPr>
        <w:t xml:space="preserve">, Google Analytics, [Online] Available at:  </w:t>
      </w:r>
      <w:hyperlink r:id="rId10" w:history="1">
        <w:r w:rsidRPr="00C753C5">
          <w:rPr>
            <w:rStyle w:val="Hyperlink"/>
            <w:rFonts w:ascii="Times New Roman" w:hAnsi="Times New Roman" w:cs="Times New Roman"/>
            <w:sz w:val="24"/>
            <w:szCs w:val="24"/>
            <w:u w:val="none"/>
          </w:rPr>
          <w:t>http://support.google.com/analytics/bin/answer.py?hl=en&amp;answer=1665189</w:t>
        </w:r>
      </w:hyperlink>
      <w:r w:rsidRPr="00C753C5">
        <w:rPr>
          <w:rFonts w:ascii="Times New Roman" w:hAnsi="Times New Roman" w:cs="Times New Roman"/>
          <w:sz w:val="24"/>
          <w:szCs w:val="24"/>
        </w:rPr>
        <w:t xml:space="preserve"> [Accessed 20</w:t>
      </w:r>
      <w:r w:rsidR="0083793C">
        <w:rPr>
          <w:rFonts w:ascii="Times New Roman" w:hAnsi="Times New Roman" w:cs="Times New Roman"/>
          <w:sz w:val="24"/>
          <w:szCs w:val="24"/>
        </w:rPr>
        <w:t xml:space="preserve"> March, 2015</w:t>
      </w:r>
      <w:r w:rsidRPr="00C753C5">
        <w:rPr>
          <w:rFonts w:ascii="Times New Roman" w:hAnsi="Times New Roman" w:cs="Times New Roman"/>
          <w:sz w:val="24"/>
          <w:szCs w:val="24"/>
        </w:rPr>
        <w:t>]</w:t>
      </w:r>
      <w:r w:rsidR="00195CCB">
        <w:rPr>
          <w:rFonts w:ascii="Times New Roman" w:hAnsi="Times New Roman" w:cs="Times New Roman"/>
          <w:sz w:val="24"/>
          <w:szCs w:val="24"/>
        </w:rPr>
        <w:t>.</w:t>
      </w:r>
    </w:p>
    <w:p w14:paraId="601A1372" w14:textId="6C60E5CE" w:rsidR="00E166E7" w:rsidRPr="00C753C5" w:rsidRDefault="007E4768" w:rsidP="00D742EE">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Ha</w:t>
      </w:r>
      <w:r w:rsidR="00195CCB">
        <w:rPr>
          <w:rFonts w:ascii="Times New Roman" w:hAnsi="Times New Roman" w:cs="Times New Roman"/>
          <w:bCs/>
          <w:color w:val="000000"/>
          <w:sz w:val="24"/>
          <w:szCs w:val="24"/>
        </w:rPr>
        <w:t>as Digital (2010), “Artemis attribution w</w:t>
      </w:r>
      <w:r w:rsidR="00E166E7" w:rsidRPr="00C753C5">
        <w:rPr>
          <w:rFonts w:ascii="Times New Roman" w:hAnsi="Times New Roman" w:cs="Times New Roman"/>
          <w:bCs/>
          <w:color w:val="000000"/>
          <w:sz w:val="24"/>
          <w:szCs w:val="24"/>
        </w:rPr>
        <w:t>eighting,” [White paper]. Retrieved from</w:t>
      </w:r>
    </w:p>
    <w:p w14:paraId="6368D3C7" w14:textId="77777777" w:rsidR="00E166E7" w:rsidRPr="00C753C5" w:rsidRDefault="00E166E7" w:rsidP="00D742EE">
      <w:pPr>
        <w:autoSpaceDE w:val="0"/>
        <w:autoSpaceDN w:val="0"/>
        <w:adjustRightInd w:val="0"/>
        <w:spacing w:after="0" w:line="360" w:lineRule="auto"/>
        <w:rPr>
          <w:rFonts w:ascii="Times New Roman" w:hAnsi="Times New Roman" w:cs="Times New Roman"/>
          <w:bCs/>
          <w:color w:val="0000FF"/>
          <w:sz w:val="24"/>
          <w:szCs w:val="24"/>
        </w:rPr>
      </w:pPr>
      <w:r w:rsidRPr="00C753C5">
        <w:rPr>
          <w:rFonts w:ascii="Times New Roman" w:hAnsi="Times New Roman" w:cs="Times New Roman"/>
          <w:bCs/>
          <w:color w:val="0000FF"/>
          <w:sz w:val="24"/>
          <w:szCs w:val="24"/>
        </w:rPr>
        <w:t>http://www.havasdigital.com/wp</w:t>
      </w:r>
      <w:r w:rsidRPr="00C753C5">
        <w:rPr>
          <w:rFonts w:ascii="Cambria Math" w:hAnsi="Cambria Math" w:cs="Cambria Math"/>
          <w:bCs/>
          <w:color w:val="0000FF"/>
          <w:sz w:val="24"/>
          <w:szCs w:val="24"/>
        </w:rPr>
        <w:t>‐</w:t>
      </w:r>
      <w:r w:rsidRPr="00C753C5">
        <w:rPr>
          <w:rFonts w:ascii="Times New Roman" w:hAnsi="Times New Roman" w:cs="Times New Roman"/>
          <w:bCs/>
          <w:color w:val="0000FF"/>
          <w:sz w:val="24"/>
          <w:szCs w:val="24"/>
        </w:rPr>
        <w:t>content/uploads/2011/02/HD_Insight_AttributionDM.pdf</w:t>
      </w:r>
    </w:p>
    <w:p w14:paraId="1601475A" w14:textId="5675FDE8" w:rsidR="00894C07" w:rsidRPr="00C753C5" w:rsidRDefault="00B41435" w:rsidP="00D742EE">
      <w:pPr>
        <w:spacing w:line="360" w:lineRule="auto"/>
        <w:rPr>
          <w:rFonts w:ascii="Times New Roman" w:hAnsi="Times New Roman" w:cs="Times New Roman"/>
          <w:sz w:val="24"/>
          <w:szCs w:val="24"/>
        </w:rPr>
      </w:pPr>
      <w:r>
        <w:rPr>
          <w:rFonts w:ascii="Times New Roman" w:hAnsi="Times New Roman" w:cs="Times New Roman"/>
          <w:sz w:val="24"/>
          <w:szCs w:val="24"/>
        </w:rPr>
        <w:t>[Accessed 23</w:t>
      </w:r>
      <w:r w:rsidR="0083793C">
        <w:rPr>
          <w:rFonts w:ascii="Times New Roman" w:hAnsi="Times New Roman" w:cs="Times New Roman"/>
          <w:sz w:val="24"/>
          <w:szCs w:val="24"/>
        </w:rPr>
        <w:t xml:space="preserve"> March, 2015</w:t>
      </w:r>
      <w:r w:rsidR="007E4768" w:rsidRPr="00C753C5">
        <w:rPr>
          <w:rFonts w:ascii="Times New Roman" w:hAnsi="Times New Roman" w:cs="Times New Roman"/>
          <w:sz w:val="24"/>
          <w:szCs w:val="24"/>
        </w:rPr>
        <w:t>]</w:t>
      </w:r>
      <w:r w:rsidR="007E4768">
        <w:rPr>
          <w:rFonts w:ascii="Times New Roman" w:hAnsi="Times New Roman" w:cs="Times New Roman"/>
          <w:sz w:val="24"/>
          <w:szCs w:val="24"/>
        </w:rPr>
        <w:t>.</w:t>
      </w:r>
    </w:p>
    <w:p w14:paraId="4A1B019D" w14:textId="1F2F7EB8" w:rsidR="00891596" w:rsidRPr="00C753C5" w:rsidRDefault="00BD2CC4" w:rsidP="00BE5F1A">
      <w:pPr>
        <w:spacing w:line="360" w:lineRule="auto"/>
        <w:rPr>
          <w:rFonts w:ascii="Times New Roman" w:hAnsi="Times New Roman" w:cs="Times New Roman"/>
          <w:sz w:val="24"/>
          <w:szCs w:val="24"/>
        </w:rPr>
      </w:pPr>
      <w:r w:rsidRPr="00C753C5">
        <w:rPr>
          <w:rFonts w:ascii="Times New Roman" w:hAnsi="Times New Roman" w:cs="Times New Roman"/>
          <w:sz w:val="24"/>
          <w:szCs w:val="24"/>
        </w:rPr>
        <w:t>IAB</w:t>
      </w:r>
      <w:r w:rsidR="00891596" w:rsidRPr="00C753C5">
        <w:rPr>
          <w:rFonts w:ascii="Times New Roman" w:hAnsi="Times New Roman" w:cs="Times New Roman"/>
          <w:sz w:val="24"/>
          <w:szCs w:val="24"/>
        </w:rPr>
        <w:t xml:space="preserve"> (2011) </w:t>
      </w:r>
      <w:r w:rsidR="00195CCB">
        <w:rPr>
          <w:rFonts w:ascii="Times New Roman" w:hAnsi="Times New Roman" w:cs="Times New Roman"/>
          <w:i/>
          <w:sz w:val="24"/>
          <w:szCs w:val="24"/>
        </w:rPr>
        <w:t>Customer conversion j</w:t>
      </w:r>
      <w:r w:rsidR="00891596" w:rsidRPr="00C753C5">
        <w:rPr>
          <w:rFonts w:ascii="Times New Roman" w:hAnsi="Times New Roman" w:cs="Times New Roman"/>
          <w:i/>
          <w:sz w:val="24"/>
          <w:szCs w:val="24"/>
        </w:rPr>
        <w:t>ourney</w:t>
      </w:r>
      <w:r w:rsidR="00891596" w:rsidRPr="00C753C5">
        <w:rPr>
          <w:rFonts w:ascii="Times New Roman" w:hAnsi="Times New Roman" w:cs="Times New Roman"/>
          <w:sz w:val="24"/>
          <w:szCs w:val="24"/>
        </w:rPr>
        <w:t>: Retail Sector</w:t>
      </w:r>
      <w:r w:rsidR="00891596" w:rsidRPr="00C753C5">
        <w:rPr>
          <w:rFonts w:ascii="Times New Roman" w:hAnsi="Times New Roman" w:cs="Times New Roman"/>
          <w:i/>
          <w:sz w:val="24"/>
          <w:szCs w:val="24"/>
        </w:rPr>
        <w:t xml:space="preserve">, </w:t>
      </w:r>
      <w:r w:rsidRPr="00C753C5">
        <w:rPr>
          <w:rFonts w:ascii="Times New Roman" w:hAnsi="Times New Roman" w:cs="Times New Roman"/>
          <w:sz w:val="24"/>
          <w:szCs w:val="24"/>
        </w:rPr>
        <w:t>Internet Advertising Bureau</w:t>
      </w:r>
      <w:r w:rsidR="00A45221" w:rsidRPr="00C753C5">
        <w:rPr>
          <w:rFonts w:ascii="Times New Roman" w:hAnsi="Times New Roman" w:cs="Times New Roman"/>
          <w:sz w:val="24"/>
          <w:szCs w:val="24"/>
        </w:rPr>
        <w:t xml:space="preserve"> (IAB) publication.</w:t>
      </w:r>
    </w:p>
    <w:p w14:paraId="2CF7175A" w14:textId="31614CEA" w:rsidR="00423D45" w:rsidRPr="00B41435" w:rsidRDefault="00B41435" w:rsidP="00BE5F1A">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Kireyev, P.,</w:t>
      </w:r>
      <w:r w:rsidR="00FA6662">
        <w:rPr>
          <w:rFonts w:ascii="Times New Roman" w:hAnsi="Times New Roman" w:cs="Times New Roman"/>
          <w:color w:val="000000"/>
          <w:sz w:val="24"/>
          <w:szCs w:val="24"/>
        </w:rPr>
        <w:t xml:space="preserve"> </w:t>
      </w:r>
      <w:r w:rsidR="00FA6662" w:rsidRPr="00FA6662">
        <w:rPr>
          <w:rFonts w:ascii="Times New Roman" w:hAnsi="Times New Roman" w:cs="Times New Roman"/>
          <w:color w:val="000000"/>
          <w:sz w:val="24"/>
          <w:szCs w:val="24"/>
        </w:rPr>
        <w:t>Pauwels,</w:t>
      </w:r>
      <w:r>
        <w:rPr>
          <w:rFonts w:ascii="Times New Roman" w:hAnsi="Times New Roman" w:cs="Times New Roman"/>
          <w:color w:val="000000"/>
          <w:sz w:val="24"/>
          <w:szCs w:val="24"/>
        </w:rPr>
        <w:t xml:space="preserve"> K.</w:t>
      </w:r>
      <w:r w:rsidR="00FA6662">
        <w:rPr>
          <w:rFonts w:ascii="Times New Roman" w:hAnsi="Times New Roman" w:cs="Times New Roman"/>
          <w:color w:val="000000"/>
          <w:sz w:val="24"/>
          <w:szCs w:val="24"/>
        </w:rPr>
        <w:t xml:space="preserve"> &amp; </w:t>
      </w:r>
      <w:r w:rsidR="00FA6662" w:rsidRPr="00FA6662">
        <w:rPr>
          <w:rFonts w:ascii="Times New Roman" w:hAnsi="Times New Roman" w:cs="Times New Roman"/>
          <w:color w:val="000000"/>
          <w:sz w:val="24"/>
          <w:szCs w:val="24"/>
        </w:rPr>
        <w:t>Gupta</w:t>
      </w:r>
      <w:r>
        <w:rPr>
          <w:rFonts w:ascii="Times New Roman" w:hAnsi="Times New Roman" w:cs="Times New Roman"/>
          <w:color w:val="000000"/>
          <w:sz w:val="24"/>
          <w:szCs w:val="24"/>
        </w:rPr>
        <w:t>, S.</w:t>
      </w:r>
      <w:r w:rsidR="00FA6662" w:rsidRPr="00FA6662">
        <w:rPr>
          <w:rFonts w:ascii="Times New Roman" w:hAnsi="Times New Roman" w:cs="Times New Roman"/>
          <w:sz w:val="24"/>
          <w:szCs w:val="24"/>
        </w:rPr>
        <w:t xml:space="preserve"> (2016)</w:t>
      </w:r>
      <w:r w:rsidR="00842B62">
        <w:rPr>
          <w:rFonts w:ascii="Times New Roman" w:hAnsi="Times New Roman" w:cs="Times New Roman"/>
          <w:sz w:val="24"/>
          <w:szCs w:val="24"/>
        </w:rPr>
        <w:t xml:space="preserve"> </w:t>
      </w:r>
      <w:r w:rsidR="00FA6662" w:rsidRPr="00FA6662">
        <w:rPr>
          <w:rFonts w:ascii="Times New Roman" w:hAnsi="Times New Roman" w:cs="Times New Roman"/>
          <w:sz w:val="24"/>
          <w:szCs w:val="24"/>
        </w:rPr>
        <w:t xml:space="preserve">“Moreover, our results suggest that display ads increase search conversion.” </w:t>
      </w:r>
      <w:r w:rsidR="00FA6662" w:rsidRPr="00FA6662">
        <w:rPr>
          <w:rFonts w:ascii="Times New Roman" w:hAnsi="Times New Roman" w:cs="Times New Roman"/>
          <w:color w:val="000000"/>
          <w:sz w:val="24"/>
          <w:szCs w:val="24"/>
        </w:rPr>
        <w:t xml:space="preserve">Do display ads influence search? Attribution and dynamics in online advertising, </w:t>
      </w:r>
      <w:r w:rsidR="00FA6662" w:rsidRPr="00FA6662">
        <w:rPr>
          <w:rFonts w:ascii="Times New Roman" w:hAnsi="Times New Roman" w:cs="Times New Roman"/>
          <w:i/>
          <w:sz w:val="24"/>
          <w:szCs w:val="24"/>
        </w:rPr>
        <w:t>International Journal of Research in Marketing</w:t>
      </w:r>
      <w:r w:rsidR="00FA6662" w:rsidRPr="00FA6662">
        <w:rPr>
          <w:rFonts w:ascii="Times New Roman" w:hAnsi="Times New Roman" w:cs="Times New Roman"/>
          <w:sz w:val="24"/>
          <w:szCs w:val="24"/>
        </w:rPr>
        <w:t xml:space="preserve"> 33 (2016) 475–490.</w:t>
      </w:r>
    </w:p>
    <w:p w14:paraId="5068E253" w14:textId="20D4E95E" w:rsidR="003677D6" w:rsidRPr="00B41435" w:rsidRDefault="00B41435" w:rsidP="00BE5F1A">
      <w:pPr>
        <w:spacing w:line="360" w:lineRule="auto"/>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it-IT" w:eastAsia="en-GB"/>
        </w:rPr>
        <w:t>Li, H.</w:t>
      </w:r>
      <w:r w:rsidR="006C476B" w:rsidRPr="00793F48">
        <w:rPr>
          <w:rFonts w:ascii="Times New Roman" w:eastAsia="Times New Roman" w:hAnsi="Times New Roman" w:cs="Times New Roman"/>
          <w:color w:val="000000"/>
          <w:sz w:val="24"/>
          <w:szCs w:val="24"/>
          <w:lang w:val="it-IT" w:eastAsia="en-GB"/>
        </w:rPr>
        <w:t xml:space="preserve"> (Alice) </w:t>
      </w:r>
      <w:r w:rsidR="00E318B3" w:rsidRPr="00793F48">
        <w:rPr>
          <w:rFonts w:ascii="Times New Roman" w:eastAsia="Times New Roman" w:hAnsi="Times New Roman" w:cs="Times New Roman"/>
          <w:color w:val="000000"/>
          <w:sz w:val="24"/>
          <w:szCs w:val="24"/>
          <w:lang w:val="it-IT" w:eastAsia="en-GB"/>
        </w:rPr>
        <w:t>&amp;</w:t>
      </w:r>
      <w:r w:rsidR="006C476B" w:rsidRPr="00793F48">
        <w:rPr>
          <w:rFonts w:ascii="Times New Roman" w:eastAsia="Times New Roman" w:hAnsi="Times New Roman" w:cs="Times New Roman"/>
          <w:color w:val="000000"/>
          <w:sz w:val="24"/>
          <w:szCs w:val="24"/>
          <w:lang w:val="it-IT" w:eastAsia="en-GB"/>
        </w:rPr>
        <w:t xml:space="preserve"> Kannan</w:t>
      </w:r>
      <w:r>
        <w:rPr>
          <w:rFonts w:ascii="Times New Roman" w:eastAsia="Times New Roman" w:hAnsi="Times New Roman" w:cs="Times New Roman"/>
          <w:color w:val="000000"/>
          <w:sz w:val="24"/>
          <w:szCs w:val="24"/>
          <w:lang w:val="it-IT" w:eastAsia="en-GB"/>
        </w:rPr>
        <w:t>, P.K.</w:t>
      </w:r>
      <w:r w:rsidR="006C476B" w:rsidRPr="00793F48">
        <w:rPr>
          <w:rFonts w:ascii="Times New Roman" w:hAnsi="Times New Roman" w:cs="Times New Roman"/>
          <w:sz w:val="24"/>
          <w:szCs w:val="24"/>
          <w:lang w:val="it-IT"/>
        </w:rPr>
        <w:t xml:space="preserve"> (2014).</w:t>
      </w:r>
      <w:r w:rsidR="006C476B" w:rsidRPr="00793F48">
        <w:rPr>
          <w:rFonts w:ascii="Times New Roman" w:hAnsi="Times New Roman" w:cs="Times New Roman"/>
          <w:color w:val="000000"/>
          <w:sz w:val="24"/>
          <w:szCs w:val="24"/>
          <w:lang w:val="it-IT"/>
        </w:rPr>
        <w:t xml:space="preserve"> </w:t>
      </w:r>
      <w:hyperlink r:id="rId11" w:tgtFrame="_blank" w:history="1">
        <w:r w:rsidR="006C476B" w:rsidRPr="00C5070C">
          <w:rPr>
            <w:rFonts w:ascii="Times New Roman" w:hAnsi="Times New Roman" w:cs="Times New Roman"/>
            <w:sz w:val="24"/>
            <w:szCs w:val="24"/>
            <w:lang w:val="en-US" w:eastAsia="en-GB"/>
          </w:rPr>
          <w:t>Attributing Conversions in a Multichannel Online Marketing Environment: An Empirical Model and a Field Experiment</w:t>
        </w:r>
      </w:hyperlink>
      <w:r w:rsidR="006C476B" w:rsidRPr="00C5070C">
        <w:rPr>
          <w:rFonts w:ascii="Times New Roman" w:hAnsi="Times New Roman" w:cs="Times New Roman"/>
          <w:sz w:val="24"/>
          <w:szCs w:val="24"/>
          <w:lang w:val="en-US" w:eastAsia="en-GB"/>
        </w:rPr>
        <w:t xml:space="preserve">, </w:t>
      </w:r>
      <w:r w:rsidR="006C476B" w:rsidRPr="00C5070C">
        <w:rPr>
          <w:rFonts w:ascii="Times New Roman" w:hAnsi="Times New Roman" w:cs="Times New Roman"/>
          <w:i/>
          <w:sz w:val="24"/>
          <w:szCs w:val="24"/>
          <w:lang w:val="en-US" w:eastAsia="en-GB"/>
        </w:rPr>
        <w:t>Journal of Marketing Research</w:t>
      </w:r>
      <w:r w:rsidR="006C476B" w:rsidRPr="00C5070C">
        <w:rPr>
          <w:rFonts w:ascii="Times New Roman" w:hAnsi="Times New Roman" w:cs="Times New Roman"/>
          <w:sz w:val="24"/>
          <w:szCs w:val="24"/>
          <w:lang w:val="en-US" w:eastAsia="en-GB"/>
        </w:rPr>
        <w:t>,</w:t>
      </w:r>
      <w:r w:rsidR="006C476B" w:rsidRPr="00C5070C">
        <w:rPr>
          <w:rFonts w:ascii="Times New Roman" w:hAnsi="Times New Roman" w:cs="Times New Roman"/>
          <w:sz w:val="24"/>
          <w:szCs w:val="24"/>
          <w:lang w:val="en-US"/>
        </w:rPr>
        <w:t xml:space="preserve"> 51(1): 40-56.</w:t>
      </w:r>
    </w:p>
    <w:p w14:paraId="1A270E94" w14:textId="3D3612AB" w:rsidR="00894C07" w:rsidRPr="00C753C5" w:rsidRDefault="00891596" w:rsidP="00BE5F1A">
      <w:pPr>
        <w:spacing w:line="360" w:lineRule="auto"/>
        <w:rPr>
          <w:rFonts w:ascii="Times New Roman" w:hAnsi="Times New Roman" w:cs="Times New Roman"/>
          <w:sz w:val="24"/>
          <w:szCs w:val="24"/>
        </w:rPr>
      </w:pPr>
      <w:r w:rsidRPr="00C753C5">
        <w:rPr>
          <w:rFonts w:ascii="Times New Roman" w:hAnsi="Times New Roman" w:cs="Times New Roman"/>
          <w:sz w:val="24"/>
          <w:szCs w:val="24"/>
        </w:rPr>
        <w:t xml:space="preserve">Lovett, J. (2009) </w:t>
      </w:r>
      <w:r w:rsidR="00195CCB">
        <w:rPr>
          <w:rFonts w:ascii="Times New Roman" w:hAnsi="Times New Roman" w:cs="Times New Roman"/>
          <w:i/>
          <w:sz w:val="24"/>
          <w:szCs w:val="24"/>
        </w:rPr>
        <w:t>A Framework for multicampaign attribution m</w:t>
      </w:r>
      <w:r w:rsidRPr="00C753C5">
        <w:rPr>
          <w:rFonts w:ascii="Times New Roman" w:hAnsi="Times New Roman" w:cs="Times New Roman"/>
          <w:i/>
          <w:sz w:val="24"/>
          <w:szCs w:val="24"/>
        </w:rPr>
        <w:t>easuremen</w:t>
      </w:r>
      <w:r w:rsidR="00195CCB">
        <w:rPr>
          <w:rFonts w:ascii="Times New Roman" w:hAnsi="Times New Roman" w:cs="Times New Roman"/>
          <w:i/>
          <w:sz w:val="24"/>
          <w:szCs w:val="24"/>
        </w:rPr>
        <w:t>t: A Framework for m</w:t>
      </w:r>
      <w:r w:rsidRPr="00C753C5">
        <w:rPr>
          <w:rFonts w:ascii="Times New Roman" w:hAnsi="Times New Roman" w:cs="Times New Roman"/>
          <w:i/>
          <w:sz w:val="24"/>
          <w:szCs w:val="24"/>
        </w:rPr>
        <w:t xml:space="preserve">easurement, </w:t>
      </w:r>
      <w:r w:rsidRPr="00C753C5">
        <w:rPr>
          <w:rFonts w:ascii="Times New Roman" w:hAnsi="Times New Roman" w:cs="Times New Roman"/>
          <w:sz w:val="24"/>
          <w:szCs w:val="24"/>
        </w:rPr>
        <w:t>For Direct Marketing Professional, Forrester Research Company, February 19 2009</w:t>
      </w:r>
      <w:r w:rsidR="00A41446" w:rsidRPr="00C753C5">
        <w:rPr>
          <w:rFonts w:ascii="Times New Roman" w:hAnsi="Times New Roman" w:cs="Times New Roman"/>
          <w:sz w:val="24"/>
          <w:szCs w:val="24"/>
        </w:rPr>
        <w:t>.</w:t>
      </w:r>
    </w:p>
    <w:p w14:paraId="4FC8193E" w14:textId="6103A888" w:rsidR="003913F5" w:rsidRPr="00B41435" w:rsidRDefault="00E166E7" w:rsidP="00B41435">
      <w:pPr>
        <w:autoSpaceDE w:val="0"/>
        <w:autoSpaceDN w:val="0"/>
        <w:adjustRightInd w:val="0"/>
        <w:spacing w:after="0" w:line="360" w:lineRule="auto"/>
        <w:rPr>
          <w:rFonts w:ascii="Times New Roman" w:hAnsi="Times New Roman" w:cs="Times New Roman"/>
          <w:bCs/>
          <w:color w:val="000000"/>
          <w:sz w:val="24"/>
          <w:szCs w:val="24"/>
        </w:rPr>
      </w:pPr>
      <w:r w:rsidRPr="00793F48">
        <w:rPr>
          <w:rFonts w:ascii="Times New Roman" w:hAnsi="Times New Roman" w:cs="Times New Roman"/>
          <w:bCs/>
          <w:color w:val="000000"/>
          <w:sz w:val="24"/>
          <w:szCs w:val="24"/>
        </w:rPr>
        <w:t>Manchan</w:t>
      </w:r>
      <w:r w:rsidR="00F170D3" w:rsidRPr="00793F48">
        <w:rPr>
          <w:rFonts w:ascii="Times New Roman" w:hAnsi="Times New Roman" w:cs="Times New Roman"/>
          <w:bCs/>
          <w:color w:val="000000"/>
          <w:sz w:val="24"/>
          <w:szCs w:val="24"/>
        </w:rPr>
        <w:t>da, P, Dube, J</w:t>
      </w:r>
      <w:r w:rsidR="00B41435">
        <w:rPr>
          <w:rFonts w:ascii="Times New Roman" w:hAnsi="Times New Roman" w:cs="Times New Roman"/>
          <w:bCs/>
          <w:color w:val="000000"/>
          <w:sz w:val="24"/>
          <w:szCs w:val="24"/>
        </w:rPr>
        <w:t>.</w:t>
      </w:r>
      <w:r w:rsidR="00F170D3" w:rsidRPr="00793F48">
        <w:rPr>
          <w:rFonts w:ascii="Times New Roman" w:hAnsi="Times New Roman" w:cs="Times New Roman"/>
          <w:bCs/>
          <w:color w:val="000000"/>
          <w:sz w:val="24"/>
          <w:szCs w:val="24"/>
        </w:rPr>
        <w:t>P</w:t>
      </w:r>
      <w:r w:rsidR="00B41435">
        <w:rPr>
          <w:rFonts w:ascii="Times New Roman" w:hAnsi="Times New Roman" w:cs="Times New Roman"/>
          <w:bCs/>
          <w:color w:val="000000"/>
          <w:sz w:val="24"/>
          <w:szCs w:val="24"/>
        </w:rPr>
        <w:t>.</w:t>
      </w:r>
      <w:r w:rsidR="00F170D3" w:rsidRPr="00793F48">
        <w:rPr>
          <w:rFonts w:ascii="Times New Roman" w:hAnsi="Times New Roman" w:cs="Times New Roman"/>
          <w:bCs/>
          <w:color w:val="000000"/>
          <w:sz w:val="24"/>
          <w:szCs w:val="24"/>
        </w:rPr>
        <w:t xml:space="preserve">, </w:t>
      </w:r>
      <w:r w:rsidR="00195CCB" w:rsidRPr="00793F48">
        <w:rPr>
          <w:rFonts w:ascii="Times New Roman" w:hAnsi="Times New Roman" w:cs="Times New Roman"/>
          <w:bCs/>
          <w:color w:val="000000"/>
          <w:sz w:val="24"/>
          <w:szCs w:val="24"/>
        </w:rPr>
        <w:t xml:space="preserve">&amp; </w:t>
      </w:r>
      <w:r w:rsidR="00F170D3" w:rsidRPr="00793F48">
        <w:rPr>
          <w:rFonts w:ascii="Times New Roman" w:hAnsi="Times New Roman" w:cs="Times New Roman"/>
          <w:bCs/>
          <w:color w:val="000000"/>
          <w:sz w:val="24"/>
          <w:szCs w:val="24"/>
        </w:rPr>
        <w:t>Goh, K</w:t>
      </w:r>
      <w:r w:rsidR="00B41435">
        <w:rPr>
          <w:rFonts w:ascii="Times New Roman" w:hAnsi="Times New Roman" w:cs="Times New Roman"/>
          <w:bCs/>
          <w:color w:val="000000"/>
          <w:sz w:val="24"/>
          <w:szCs w:val="24"/>
        </w:rPr>
        <w:t>.</w:t>
      </w:r>
      <w:r w:rsidR="00F170D3" w:rsidRPr="00793F48">
        <w:rPr>
          <w:rFonts w:ascii="Times New Roman" w:hAnsi="Times New Roman" w:cs="Times New Roman"/>
          <w:bCs/>
          <w:color w:val="000000"/>
          <w:sz w:val="24"/>
          <w:szCs w:val="24"/>
        </w:rPr>
        <w:t>Y</w:t>
      </w:r>
      <w:r w:rsidR="00B41435">
        <w:rPr>
          <w:rFonts w:ascii="Times New Roman" w:hAnsi="Times New Roman" w:cs="Times New Roman"/>
          <w:bCs/>
          <w:color w:val="000000"/>
          <w:sz w:val="24"/>
          <w:szCs w:val="24"/>
        </w:rPr>
        <w:t>.</w:t>
      </w:r>
      <w:r w:rsidRPr="00793F48">
        <w:rPr>
          <w:rFonts w:ascii="Times New Roman" w:hAnsi="Times New Roman" w:cs="Times New Roman"/>
          <w:bCs/>
          <w:color w:val="000000"/>
          <w:sz w:val="24"/>
          <w:szCs w:val="24"/>
        </w:rPr>
        <w:t xml:space="preserve"> </w:t>
      </w:r>
      <w:r w:rsidR="00ED37FB">
        <w:rPr>
          <w:rFonts w:ascii="Times New Roman" w:hAnsi="Times New Roman" w:cs="Times New Roman"/>
          <w:bCs/>
          <w:color w:val="000000"/>
          <w:sz w:val="24"/>
          <w:szCs w:val="24"/>
        </w:rPr>
        <w:t xml:space="preserve">(2006), </w:t>
      </w:r>
      <w:r w:rsidRPr="00C753C5">
        <w:rPr>
          <w:rFonts w:ascii="Times New Roman" w:hAnsi="Times New Roman" w:cs="Times New Roman"/>
          <w:bCs/>
          <w:color w:val="000000"/>
          <w:sz w:val="24"/>
          <w:szCs w:val="24"/>
        </w:rPr>
        <w:t>The effect of banner adve</w:t>
      </w:r>
      <w:r w:rsidR="00ED37FB">
        <w:rPr>
          <w:rFonts w:ascii="Times New Roman" w:hAnsi="Times New Roman" w:cs="Times New Roman"/>
          <w:bCs/>
          <w:color w:val="000000"/>
          <w:sz w:val="24"/>
          <w:szCs w:val="24"/>
        </w:rPr>
        <w:t>rtising on Internet purchasing,</w:t>
      </w:r>
      <w:r w:rsidRPr="00C753C5">
        <w:rPr>
          <w:rFonts w:ascii="Times New Roman" w:hAnsi="Times New Roman" w:cs="Times New Roman"/>
          <w:bCs/>
          <w:color w:val="000000"/>
          <w:sz w:val="24"/>
          <w:szCs w:val="24"/>
        </w:rPr>
        <w:t xml:space="preserve"> </w:t>
      </w:r>
      <w:r w:rsidRPr="00C753C5">
        <w:rPr>
          <w:rFonts w:ascii="Times New Roman" w:hAnsi="Times New Roman" w:cs="Times New Roman"/>
          <w:bCs/>
          <w:i/>
          <w:iCs/>
          <w:color w:val="000000"/>
          <w:sz w:val="24"/>
          <w:szCs w:val="24"/>
        </w:rPr>
        <w:t>Journal of Marketing Research</w:t>
      </w:r>
      <w:r w:rsidRPr="00C753C5">
        <w:rPr>
          <w:rFonts w:ascii="Times New Roman" w:hAnsi="Times New Roman" w:cs="Times New Roman"/>
          <w:bCs/>
          <w:color w:val="000000"/>
          <w:sz w:val="24"/>
          <w:szCs w:val="24"/>
        </w:rPr>
        <w:t>, 43 (1): 98</w:t>
      </w:r>
      <w:r w:rsidRPr="00C753C5">
        <w:rPr>
          <w:rFonts w:ascii="Cambria Math" w:hAnsi="Cambria Math" w:cs="Cambria Math"/>
          <w:bCs/>
          <w:color w:val="000000"/>
          <w:sz w:val="24"/>
          <w:szCs w:val="24"/>
        </w:rPr>
        <w:t>‐</w:t>
      </w:r>
      <w:r w:rsidR="00B41435">
        <w:rPr>
          <w:rFonts w:ascii="Times New Roman" w:hAnsi="Times New Roman" w:cs="Times New Roman"/>
          <w:bCs/>
          <w:color w:val="000000"/>
          <w:sz w:val="24"/>
          <w:szCs w:val="24"/>
        </w:rPr>
        <w:t>108.</w:t>
      </w:r>
    </w:p>
    <w:p w14:paraId="6F75C050" w14:textId="53606449" w:rsidR="00C91DD5" w:rsidRDefault="00B41435" w:rsidP="00C91DD5">
      <w:pPr>
        <w:autoSpaceDE w:val="0"/>
        <w:autoSpaceDN w:val="0"/>
        <w:adjustRightInd w:val="0"/>
        <w:spacing w:after="0" w:line="360" w:lineRule="auto"/>
        <w:rPr>
          <w:rFonts w:ascii="Times New Roman" w:hAnsi="Times New Roman" w:cs="Times New Roman"/>
          <w:sz w:val="24"/>
          <w:szCs w:val="24"/>
        </w:rPr>
      </w:pPr>
      <w:r w:rsidRPr="001C2A22">
        <w:rPr>
          <w:rFonts w:ascii="Times New Roman" w:hAnsi="Times New Roman" w:cs="Times New Roman"/>
          <w:sz w:val="24"/>
          <w:szCs w:val="24"/>
          <w:lang w:val="pt-PT"/>
        </w:rPr>
        <w:t>Moe, W.</w:t>
      </w:r>
      <w:r w:rsidR="005A7202" w:rsidRPr="001C2A22">
        <w:rPr>
          <w:rFonts w:ascii="Times New Roman" w:hAnsi="Times New Roman" w:cs="Times New Roman"/>
          <w:sz w:val="24"/>
          <w:szCs w:val="24"/>
          <w:lang w:val="pt-PT"/>
        </w:rPr>
        <w:t xml:space="preserve"> W., </w:t>
      </w:r>
      <w:r w:rsidRPr="001C2A22">
        <w:rPr>
          <w:rFonts w:ascii="Times New Roman" w:hAnsi="Times New Roman" w:cs="Times New Roman"/>
          <w:sz w:val="24"/>
          <w:szCs w:val="24"/>
          <w:lang w:val="pt-PT"/>
        </w:rPr>
        <w:t>&amp; Fader, P.S.</w:t>
      </w:r>
      <w:r w:rsidR="005A7202" w:rsidRPr="001C2A22">
        <w:rPr>
          <w:rFonts w:ascii="Times New Roman" w:hAnsi="Times New Roman" w:cs="Times New Roman"/>
          <w:sz w:val="24"/>
          <w:szCs w:val="24"/>
          <w:lang w:val="pt-PT"/>
        </w:rPr>
        <w:t xml:space="preserve"> </w:t>
      </w:r>
      <w:r w:rsidR="009F3A8F" w:rsidRPr="001C2A22">
        <w:rPr>
          <w:rFonts w:ascii="Times New Roman" w:hAnsi="Times New Roman" w:cs="Times New Roman"/>
          <w:sz w:val="24"/>
          <w:szCs w:val="24"/>
          <w:lang w:val="pt-PT"/>
        </w:rPr>
        <w:t>(</w:t>
      </w:r>
      <w:r w:rsidR="005A7202" w:rsidRPr="001C2A22">
        <w:rPr>
          <w:rFonts w:ascii="Times New Roman" w:hAnsi="Times New Roman" w:cs="Times New Roman"/>
          <w:sz w:val="24"/>
          <w:szCs w:val="24"/>
          <w:lang w:val="pt-PT"/>
        </w:rPr>
        <w:t>2004</w:t>
      </w:r>
      <w:r w:rsidR="009F3A8F" w:rsidRPr="001C2A22">
        <w:rPr>
          <w:rFonts w:ascii="Times New Roman" w:hAnsi="Times New Roman" w:cs="Times New Roman"/>
          <w:sz w:val="24"/>
          <w:szCs w:val="24"/>
          <w:lang w:val="pt-PT"/>
        </w:rPr>
        <w:t>)</w:t>
      </w:r>
      <w:r w:rsidR="005A7202" w:rsidRPr="001C2A22">
        <w:rPr>
          <w:rFonts w:ascii="Times New Roman" w:hAnsi="Times New Roman" w:cs="Times New Roman"/>
          <w:sz w:val="24"/>
          <w:szCs w:val="24"/>
          <w:lang w:val="pt-PT"/>
        </w:rPr>
        <w:t xml:space="preserve">. </w:t>
      </w:r>
      <w:r w:rsidR="005A7202" w:rsidRPr="00C753C5">
        <w:rPr>
          <w:rFonts w:ascii="Times New Roman" w:hAnsi="Times New Roman" w:cs="Times New Roman"/>
          <w:sz w:val="24"/>
          <w:szCs w:val="24"/>
        </w:rPr>
        <w:t xml:space="preserve">Dynamic conversion behavior at e-commerce sites. </w:t>
      </w:r>
      <w:r w:rsidR="005A7202" w:rsidRPr="00082704">
        <w:rPr>
          <w:rFonts w:ascii="Times New Roman" w:hAnsi="Times New Roman" w:cs="Times New Roman"/>
          <w:i/>
          <w:sz w:val="24"/>
          <w:szCs w:val="24"/>
        </w:rPr>
        <w:t>Management Science</w:t>
      </w:r>
      <w:r>
        <w:rPr>
          <w:rFonts w:ascii="Times New Roman" w:hAnsi="Times New Roman" w:cs="Times New Roman"/>
          <w:sz w:val="24"/>
          <w:szCs w:val="24"/>
        </w:rPr>
        <w:t xml:space="preserve"> 50(3) 326-335.</w:t>
      </w:r>
    </w:p>
    <w:p w14:paraId="3F2E19B9" w14:textId="095A596B" w:rsidR="008123A3" w:rsidRPr="00B41435" w:rsidRDefault="00C91DD5" w:rsidP="00B4143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Osborne M. &amp;</w:t>
      </w:r>
      <w:r w:rsidR="00B41435">
        <w:rPr>
          <w:rFonts w:ascii="Times New Roman" w:hAnsi="Times New Roman" w:cs="Times New Roman"/>
          <w:sz w:val="24"/>
          <w:szCs w:val="24"/>
        </w:rPr>
        <w:t xml:space="preserve"> Rubinstein, A.</w:t>
      </w:r>
      <w:r w:rsidRPr="00C753C5">
        <w:rPr>
          <w:rFonts w:ascii="Times New Roman" w:hAnsi="Times New Roman" w:cs="Times New Roman"/>
          <w:sz w:val="24"/>
          <w:szCs w:val="24"/>
        </w:rPr>
        <w:t xml:space="preserve"> </w:t>
      </w:r>
      <w:r w:rsidR="00B41435">
        <w:rPr>
          <w:rFonts w:ascii="Times New Roman" w:hAnsi="Times New Roman" w:cs="Times New Roman"/>
          <w:sz w:val="24"/>
          <w:szCs w:val="24"/>
        </w:rPr>
        <w:t>(1994)</w:t>
      </w:r>
      <w:r w:rsidRPr="00C753C5">
        <w:rPr>
          <w:rFonts w:ascii="Times New Roman" w:hAnsi="Times New Roman" w:cs="Times New Roman"/>
          <w:sz w:val="24"/>
          <w:szCs w:val="24"/>
        </w:rPr>
        <w:t xml:space="preserve"> </w:t>
      </w:r>
      <w:r w:rsidRPr="00C91DD5">
        <w:rPr>
          <w:rFonts w:ascii="Times New Roman" w:hAnsi="Times New Roman" w:cs="Times New Roman"/>
          <w:i/>
          <w:sz w:val="24"/>
          <w:szCs w:val="24"/>
        </w:rPr>
        <w:t>A course in game theory</w:t>
      </w:r>
      <w:r w:rsidR="00B41435">
        <w:rPr>
          <w:rFonts w:ascii="Times New Roman" w:hAnsi="Times New Roman" w:cs="Times New Roman"/>
          <w:sz w:val="24"/>
          <w:szCs w:val="24"/>
        </w:rPr>
        <w:t>. The MIT press.</w:t>
      </w:r>
    </w:p>
    <w:p w14:paraId="2287013D" w14:textId="2CA1234A" w:rsidR="009709C9" w:rsidRPr="00B41435" w:rsidRDefault="00891596" w:rsidP="00B41435">
      <w:pPr>
        <w:spacing w:line="360" w:lineRule="auto"/>
        <w:rPr>
          <w:rFonts w:ascii="Times New Roman" w:hAnsi="Times New Roman" w:cs="Times New Roman"/>
          <w:sz w:val="24"/>
          <w:szCs w:val="24"/>
        </w:rPr>
      </w:pPr>
      <w:r w:rsidRPr="00793F48">
        <w:rPr>
          <w:rFonts w:ascii="Times New Roman" w:hAnsi="Times New Roman" w:cs="Times New Roman"/>
          <w:sz w:val="24"/>
          <w:szCs w:val="24"/>
        </w:rPr>
        <w:t xml:space="preserve">Shao, X., </w:t>
      </w:r>
      <w:r w:rsidR="006E37FA" w:rsidRPr="00793F48">
        <w:rPr>
          <w:rFonts w:ascii="Times New Roman" w:hAnsi="Times New Roman" w:cs="Times New Roman"/>
          <w:sz w:val="24"/>
          <w:szCs w:val="24"/>
        </w:rPr>
        <w:t>&amp; L. Li</w:t>
      </w:r>
      <w:r w:rsidRPr="00793F48">
        <w:rPr>
          <w:rFonts w:ascii="Times New Roman" w:hAnsi="Times New Roman" w:cs="Times New Roman"/>
          <w:sz w:val="24"/>
          <w:szCs w:val="24"/>
        </w:rPr>
        <w:t xml:space="preserve"> (2011) </w:t>
      </w:r>
      <w:r w:rsidR="009F3A8F" w:rsidRPr="00793F48">
        <w:rPr>
          <w:rFonts w:ascii="Times New Roman" w:hAnsi="Times New Roman" w:cs="Times New Roman"/>
          <w:i/>
          <w:sz w:val="24"/>
          <w:szCs w:val="24"/>
        </w:rPr>
        <w:t>Data driven multi-touch attribution m</w:t>
      </w:r>
      <w:r w:rsidRPr="00793F48">
        <w:rPr>
          <w:rFonts w:ascii="Times New Roman" w:hAnsi="Times New Roman" w:cs="Times New Roman"/>
          <w:i/>
          <w:sz w:val="24"/>
          <w:szCs w:val="24"/>
        </w:rPr>
        <w:t>odels</w:t>
      </w:r>
      <w:r w:rsidRPr="00793F48">
        <w:rPr>
          <w:rFonts w:ascii="Times New Roman" w:hAnsi="Times New Roman" w:cs="Times New Roman"/>
          <w:sz w:val="24"/>
          <w:szCs w:val="24"/>
        </w:rPr>
        <w:t>, KDD’11, August 21-24 2</w:t>
      </w:r>
      <w:r w:rsidR="00B41435">
        <w:rPr>
          <w:rFonts w:ascii="Times New Roman" w:hAnsi="Times New Roman" w:cs="Times New Roman"/>
          <w:sz w:val="24"/>
          <w:szCs w:val="24"/>
        </w:rPr>
        <w:t>011, San Diego, California, USA</w:t>
      </w:r>
    </w:p>
    <w:p w14:paraId="26EDA23F" w14:textId="1AA6061F" w:rsidR="002322E4" w:rsidRPr="00B41435" w:rsidRDefault="00BC438B" w:rsidP="00D742EE">
      <w:pPr>
        <w:autoSpaceDE w:val="0"/>
        <w:autoSpaceDN w:val="0"/>
        <w:adjustRightInd w:val="0"/>
        <w:spacing w:after="0" w:line="360" w:lineRule="auto"/>
        <w:rPr>
          <w:rFonts w:ascii="Times New Roman" w:hAnsi="Times New Roman" w:cs="Times New Roman"/>
          <w:bCs/>
          <w:color w:val="222222"/>
          <w:sz w:val="24"/>
          <w:szCs w:val="24"/>
        </w:rPr>
      </w:pPr>
      <w:r w:rsidRPr="00C753C5">
        <w:rPr>
          <w:rFonts w:ascii="Times New Roman" w:hAnsi="Times New Roman" w:cs="Times New Roman"/>
          <w:bCs/>
          <w:color w:val="222222"/>
          <w:sz w:val="24"/>
          <w:szCs w:val="24"/>
        </w:rPr>
        <w:t>Wiesel, T., Pauwels, K.</w:t>
      </w:r>
      <w:r w:rsidR="009730DE">
        <w:rPr>
          <w:rFonts w:ascii="Times New Roman" w:hAnsi="Times New Roman" w:cs="Times New Roman"/>
          <w:bCs/>
          <w:color w:val="222222"/>
          <w:sz w:val="24"/>
          <w:szCs w:val="24"/>
        </w:rPr>
        <w:t>, &amp; Arts, J. (2011), Practice prize paper—Marketing’</w:t>
      </w:r>
      <w:r w:rsidR="009F3A8F">
        <w:rPr>
          <w:rFonts w:ascii="Times New Roman" w:hAnsi="Times New Roman" w:cs="Times New Roman"/>
          <w:bCs/>
          <w:color w:val="222222"/>
          <w:sz w:val="24"/>
          <w:szCs w:val="24"/>
        </w:rPr>
        <w:t>s profit impact: Quantifying online and o</w:t>
      </w:r>
      <w:r w:rsidRPr="00C753C5">
        <w:rPr>
          <w:rFonts w:ascii="Times New Roman" w:hAnsi="Times New Roman" w:cs="Times New Roman"/>
          <w:bCs/>
          <w:color w:val="222222"/>
          <w:sz w:val="24"/>
          <w:szCs w:val="24"/>
        </w:rPr>
        <w:t>ff</w:t>
      </w:r>
      <w:r w:rsidRPr="00C753C5">
        <w:rPr>
          <w:rFonts w:ascii="Cambria Math" w:hAnsi="Cambria Math" w:cs="Cambria Math"/>
          <w:bCs/>
          <w:color w:val="222222"/>
          <w:sz w:val="24"/>
          <w:szCs w:val="24"/>
        </w:rPr>
        <w:t>‐</w:t>
      </w:r>
      <w:r w:rsidR="009F3A8F">
        <w:rPr>
          <w:rFonts w:ascii="Times New Roman" w:hAnsi="Times New Roman" w:cs="Times New Roman"/>
          <w:bCs/>
          <w:color w:val="222222"/>
          <w:sz w:val="24"/>
          <w:szCs w:val="24"/>
        </w:rPr>
        <w:t>line f</w:t>
      </w:r>
      <w:r w:rsidR="009730DE">
        <w:rPr>
          <w:rFonts w:ascii="Times New Roman" w:hAnsi="Times New Roman" w:cs="Times New Roman"/>
          <w:bCs/>
          <w:color w:val="222222"/>
          <w:sz w:val="24"/>
          <w:szCs w:val="24"/>
        </w:rPr>
        <w:t>unnel Progression,</w:t>
      </w:r>
      <w:r w:rsidRPr="00C753C5">
        <w:rPr>
          <w:rFonts w:ascii="Times New Roman" w:hAnsi="Times New Roman" w:cs="Times New Roman"/>
          <w:bCs/>
          <w:color w:val="222222"/>
          <w:sz w:val="24"/>
          <w:szCs w:val="24"/>
        </w:rPr>
        <w:t xml:space="preserve"> </w:t>
      </w:r>
      <w:r w:rsidRPr="00C753C5">
        <w:rPr>
          <w:rFonts w:ascii="Times New Roman" w:hAnsi="Times New Roman" w:cs="Times New Roman"/>
          <w:bCs/>
          <w:i/>
          <w:iCs/>
          <w:color w:val="222222"/>
          <w:sz w:val="24"/>
          <w:szCs w:val="24"/>
        </w:rPr>
        <w:t>Marketing Science</w:t>
      </w:r>
      <w:r w:rsidRPr="00C753C5">
        <w:rPr>
          <w:rFonts w:ascii="Times New Roman" w:hAnsi="Times New Roman" w:cs="Times New Roman"/>
          <w:bCs/>
          <w:color w:val="222222"/>
          <w:sz w:val="24"/>
          <w:szCs w:val="24"/>
        </w:rPr>
        <w:t xml:space="preserve">, </w:t>
      </w:r>
      <w:r w:rsidRPr="00C753C5">
        <w:rPr>
          <w:rFonts w:ascii="Times New Roman" w:hAnsi="Times New Roman" w:cs="Times New Roman"/>
          <w:bCs/>
          <w:i/>
          <w:iCs/>
          <w:color w:val="222222"/>
          <w:sz w:val="24"/>
          <w:szCs w:val="24"/>
        </w:rPr>
        <w:t>30</w:t>
      </w:r>
      <w:r w:rsidRPr="00C753C5">
        <w:rPr>
          <w:rFonts w:ascii="Times New Roman" w:hAnsi="Times New Roman" w:cs="Times New Roman"/>
          <w:bCs/>
          <w:color w:val="222222"/>
          <w:sz w:val="24"/>
          <w:szCs w:val="24"/>
        </w:rPr>
        <w:t>(4), 604</w:t>
      </w:r>
      <w:r w:rsidRPr="00C753C5">
        <w:rPr>
          <w:rFonts w:ascii="Cambria Math" w:hAnsi="Cambria Math" w:cs="Cambria Math"/>
          <w:bCs/>
          <w:color w:val="222222"/>
          <w:sz w:val="24"/>
          <w:szCs w:val="24"/>
        </w:rPr>
        <w:t>‐</w:t>
      </w:r>
      <w:r w:rsidR="00B41435">
        <w:rPr>
          <w:rFonts w:ascii="Times New Roman" w:hAnsi="Times New Roman" w:cs="Times New Roman"/>
          <w:bCs/>
          <w:color w:val="222222"/>
          <w:sz w:val="24"/>
          <w:szCs w:val="24"/>
        </w:rPr>
        <w:t>611.</w:t>
      </w:r>
    </w:p>
    <w:p w14:paraId="30474678" w14:textId="73D516A4" w:rsidR="009709C9" w:rsidRPr="00C753C5" w:rsidRDefault="005A7202" w:rsidP="00B41435">
      <w:pPr>
        <w:autoSpaceDE w:val="0"/>
        <w:autoSpaceDN w:val="0"/>
        <w:adjustRightInd w:val="0"/>
        <w:spacing w:after="0" w:line="360" w:lineRule="auto"/>
        <w:rPr>
          <w:rFonts w:ascii="Times New Roman" w:hAnsi="Times New Roman" w:cs="Times New Roman"/>
          <w:sz w:val="24"/>
          <w:szCs w:val="24"/>
        </w:rPr>
      </w:pPr>
      <w:r w:rsidRPr="00C753C5">
        <w:rPr>
          <w:rFonts w:ascii="Times New Roman" w:hAnsi="Times New Roman" w:cs="Times New Roman"/>
          <w:sz w:val="24"/>
          <w:szCs w:val="24"/>
        </w:rPr>
        <w:t>Xu,</w:t>
      </w:r>
      <w:r w:rsidR="00CF6CEE">
        <w:rPr>
          <w:rFonts w:ascii="Times New Roman" w:hAnsi="Times New Roman" w:cs="Times New Roman"/>
          <w:sz w:val="24"/>
          <w:szCs w:val="24"/>
        </w:rPr>
        <w:t xml:space="preserve"> L.</w:t>
      </w:r>
      <w:r w:rsidR="005F346E" w:rsidRPr="00C753C5">
        <w:rPr>
          <w:rFonts w:ascii="Times New Roman" w:hAnsi="Times New Roman" w:cs="Times New Roman"/>
          <w:sz w:val="24"/>
          <w:szCs w:val="24"/>
        </w:rPr>
        <w:t>,</w:t>
      </w:r>
      <w:r w:rsidRPr="00C753C5">
        <w:rPr>
          <w:rFonts w:ascii="Times New Roman" w:hAnsi="Times New Roman" w:cs="Times New Roman"/>
          <w:sz w:val="24"/>
          <w:szCs w:val="24"/>
        </w:rPr>
        <w:t xml:space="preserve"> Duan,</w:t>
      </w:r>
      <w:r w:rsidR="00B41435">
        <w:rPr>
          <w:rFonts w:ascii="Times New Roman" w:hAnsi="Times New Roman" w:cs="Times New Roman"/>
          <w:sz w:val="24"/>
          <w:szCs w:val="24"/>
        </w:rPr>
        <w:t xml:space="preserve"> J.A.</w:t>
      </w:r>
      <w:r w:rsidRPr="00C753C5">
        <w:rPr>
          <w:rFonts w:ascii="Times New Roman" w:hAnsi="Times New Roman" w:cs="Times New Roman"/>
          <w:sz w:val="24"/>
          <w:szCs w:val="24"/>
        </w:rPr>
        <w:t xml:space="preserve"> </w:t>
      </w:r>
      <w:r w:rsidR="009F3A8F">
        <w:rPr>
          <w:rFonts w:ascii="Times New Roman" w:hAnsi="Times New Roman" w:cs="Times New Roman"/>
          <w:sz w:val="24"/>
          <w:szCs w:val="24"/>
        </w:rPr>
        <w:t xml:space="preserve">&amp; </w:t>
      </w:r>
      <w:r w:rsidRPr="00C753C5">
        <w:rPr>
          <w:rFonts w:ascii="Times New Roman" w:hAnsi="Times New Roman" w:cs="Times New Roman"/>
          <w:sz w:val="24"/>
          <w:szCs w:val="24"/>
        </w:rPr>
        <w:t>Whinston</w:t>
      </w:r>
      <w:r w:rsidR="00B41435">
        <w:rPr>
          <w:rFonts w:ascii="Times New Roman" w:hAnsi="Times New Roman" w:cs="Times New Roman"/>
          <w:sz w:val="24"/>
          <w:szCs w:val="24"/>
        </w:rPr>
        <w:t>, A.</w:t>
      </w:r>
      <w:r w:rsidRPr="00C753C5">
        <w:rPr>
          <w:rFonts w:ascii="Times New Roman" w:hAnsi="Times New Roman" w:cs="Times New Roman"/>
          <w:sz w:val="24"/>
          <w:szCs w:val="24"/>
        </w:rPr>
        <w:t xml:space="preserve"> (2014) </w:t>
      </w:r>
      <w:r w:rsidR="002B3C6B" w:rsidRPr="00C753C5">
        <w:rPr>
          <w:rFonts w:ascii="Times New Roman" w:hAnsi="Times New Roman" w:cs="Times New Roman"/>
          <w:sz w:val="24"/>
          <w:szCs w:val="24"/>
        </w:rPr>
        <w:t>Path t</w:t>
      </w:r>
      <w:r w:rsidRPr="00C753C5">
        <w:rPr>
          <w:rFonts w:ascii="Times New Roman" w:hAnsi="Times New Roman" w:cs="Times New Roman"/>
          <w:sz w:val="24"/>
          <w:szCs w:val="24"/>
        </w:rPr>
        <w:t xml:space="preserve">o </w:t>
      </w:r>
      <w:r w:rsidR="009F3A8F">
        <w:rPr>
          <w:rFonts w:ascii="Times New Roman" w:hAnsi="Times New Roman" w:cs="Times New Roman"/>
          <w:sz w:val="24"/>
          <w:szCs w:val="24"/>
        </w:rPr>
        <w:t>purchase: A m</w:t>
      </w:r>
      <w:r w:rsidRPr="00C753C5">
        <w:rPr>
          <w:rFonts w:ascii="Times New Roman" w:hAnsi="Times New Roman" w:cs="Times New Roman"/>
          <w:sz w:val="24"/>
          <w:szCs w:val="24"/>
        </w:rPr>
        <w:t xml:space="preserve">utually </w:t>
      </w:r>
      <w:r w:rsidR="009F3A8F">
        <w:rPr>
          <w:rFonts w:ascii="Times New Roman" w:hAnsi="Times New Roman" w:cs="Times New Roman"/>
          <w:sz w:val="24"/>
          <w:szCs w:val="24"/>
        </w:rPr>
        <w:t>exciting point p</w:t>
      </w:r>
      <w:r w:rsidRPr="00C753C5">
        <w:rPr>
          <w:rFonts w:ascii="Times New Roman" w:hAnsi="Times New Roman" w:cs="Times New Roman"/>
          <w:sz w:val="24"/>
          <w:szCs w:val="24"/>
        </w:rPr>
        <w:t>ro</w:t>
      </w:r>
      <w:r w:rsidRPr="004A67A6">
        <w:rPr>
          <w:rFonts w:ascii="Times New Roman" w:hAnsi="Times New Roman" w:cs="Times New Roman"/>
          <w:sz w:val="24"/>
          <w:szCs w:val="24"/>
        </w:rPr>
        <w:t xml:space="preserve">cess </w:t>
      </w:r>
      <w:r w:rsidR="009F3A8F" w:rsidRPr="004A67A6">
        <w:rPr>
          <w:rFonts w:ascii="Times New Roman" w:hAnsi="Times New Roman" w:cs="Times New Roman"/>
          <w:sz w:val="24"/>
          <w:szCs w:val="24"/>
        </w:rPr>
        <w:t>model for online advertising and c</w:t>
      </w:r>
      <w:r w:rsidR="002B3C6B" w:rsidRPr="004A67A6">
        <w:rPr>
          <w:rFonts w:ascii="Times New Roman" w:hAnsi="Times New Roman" w:cs="Times New Roman"/>
          <w:sz w:val="24"/>
          <w:szCs w:val="24"/>
        </w:rPr>
        <w:t>onversion</w:t>
      </w:r>
      <w:r w:rsidRPr="004A67A6">
        <w:rPr>
          <w:rFonts w:ascii="Times New Roman" w:hAnsi="Times New Roman" w:cs="Times New Roman"/>
          <w:sz w:val="24"/>
          <w:szCs w:val="24"/>
        </w:rPr>
        <w:t xml:space="preserve">, </w:t>
      </w:r>
      <w:r w:rsidRPr="004A67A6">
        <w:rPr>
          <w:rFonts w:ascii="Times New Roman" w:hAnsi="Times New Roman" w:cs="Times New Roman"/>
          <w:i/>
          <w:sz w:val="24"/>
          <w:szCs w:val="24"/>
        </w:rPr>
        <w:t>Management Science</w:t>
      </w:r>
      <w:r w:rsidR="004A67A6" w:rsidRPr="004A67A6">
        <w:rPr>
          <w:rFonts w:ascii="Times New Roman" w:hAnsi="Times New Roman" w:cs="Times New Roman"/>
          <w:sz w:val="24"/>
          <w:szCs w:val="24"/>
        </w:rPr>
        <w:t xml:space="preserve">, 60(6): </w:t>
      </w:r>
      <w:r w:rsidR="004A67A6" w:rsidRPr="004A67A6">
        <w:rPr>
          <w:rFonts w:ascii="Times New Roman" w:hAnsi="Times New Roman" w:cs="Times New Roman"/>
          <w:color w:val="414141"/>
          <w:sz w:val="24"/>
          <w:szCs w:val="24"/>
          <w:lang w:val="en"/>
        </w:rPr>
        <w:t>1392 - 1412</w:t>
      </w:r>
      <w:r w:rsidR="009660E2" w:rsidRPr="004A67A6">
        <w:rPr>
          <w:rFonts w:ascii="Times New Roman" w:hAnsi="Times New Roman" w:cs="Times New Roman"/>
          <w:sz w:val="24"/>
          <w:szCs w:val="24"/>
        </w:rPr>
        <w:t>.</w:t>
      </w:r>
    </w:p>
    <w:p w14:paraId="35B6262F" w14:textId="4C1AFC3E" w:rsidR="005F346E" w:rsidRPr="00C753C5" w:rsidRDefault="00B41435" w:rsidP="00D742E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Yang, S.</w:t>
      </w:r>
      <w:r w:rsidR="009F3A8F">
        <w:rPr>
          <w:rFonts w:ascii="Times New Roman" w:hAnsi="Times New Roman" w:cs="Times New Roman"/>
          <w:sz w:val="24"/>
          <w:szCs w:val="24"/>
        </w:rPr>
        <w:t xml:space="preserve"> &amp;</w:t>
      </w:r>
      <w:r>
        <w:rPr>
          <w:rFonts w:ascii="Times New Roman" w:hAnsi="Times New Roman" w:cs="Times New Roman"/>
          <w:sz w:val="24"/>
          <w:szCs w:val="24"/>
        </w:rPr>
        <w:t xml:space="preserve"> </w:t>
      </w:r>
      <w:r w:rsidR="009F3A8F">
        <w:rPr>
          <w:rFonts w:ascii="Times New Roman" w:hAnsi="Times New Roman" w:cs="Times New Roman"/>
          <w:sz w:val="24"/>
          <w:szCs w:val="24"/>
        </w:rPr>
        <w:t>Ghose</w:t>
      </w:r>
      <w:r>
        <w:rPr>
          <w:rFonts w:ascii="Times New Roman" w:hAnsi="Times New Roman" w:cs="Times New Roman"/>
          <w:sz w:val="24"/>
          <w:szCs w:val="24"/>
        </w:rPr>
        <w:t xml:space="preserve">, A. (2010). </w:t>
      </w:r>
      <w:r w:rsidR="009F3A8F">
        <w:rPr>
          <w:rFonts w:ascii="Times New Roman" w:hAnsi="Times New Roman" w:cs="Times New Roman"/>
          <w:sz w:val="24"/>
          <w:szCs w:val="24"/>
        </w:rPr>
        <w:t>Analyzing the relationship between o</w:t>
      </w:r>
      <w:r w:rsidR="005F346E" w:rsidRPr="00C753C5">
        <w:rPr>
          <w:rFonts w:ascii="Times New Roman" w:hAnsi="Times New Roman" w:cs="Times New Roman"/>
          <w:sz w:val="24"/>
          <w:szCs w:val="24"/>
        </w:rPr>
        <w:t xml:space="preserve">rganic and </w:t>
      </w:r>
      <w:r w:rsidR="009F3A8F">
        <w:rPr>
          <w:rFonts w:ascii="Times New Roman" w:hAnsi="Times New Roman" w:cs="Times New Roman"/>
          <w:sz w:val="24"/>
          <w:szCs w:val="24"/>
        </w:rPr>
        <w:t>sponsored search a</w:t>
      </w:r>
      <w:r w:rsidR="005F346E" w:rsidRPr="00C753C5">
        <w:rPr>
          <w:rFonts w:ascii="Times New Roman" w:hAnsi="Times New Roman" w:cs="Times New Roman"/>
          <w:sz w:val="24"/>
          <w:szCs w:val="24"/>
        </w:rPr>
        <w:t>dvertising: Positiv</w:t>
      </w:r>
      <w:r w:rsidR="009F3A8F">
        <w:rPr>
          <w:rFonts w:ascii="Times New Roman" w:hAnsi="Times New Roman" w:cs="Times New Roman"/>
          <w:sz w:val="24"/>
          <w:szCs w:val="24"/>
        </w:rPr>
        <w:t>e, negative, or zero i</w:t>
      </w:r>
      <w:r>
        <w:rPr>
          <w:rFonts w:ascii="Times New Roman" w:hAnsi="Times New Roman" w:cs="Times New Roman"/>
          <w:sz w:val="24"/>
          <w:szCs w:val="24"/>
        </w:rPr>
        <w:t>nterdependence?</w:t>
      </w:r>
      <w:r w:rsidR="005F346E" w:rsidRPr="00C753C5">
        <w:rPr>
          <w:rFonts w:ascii="Times New Roman" w:hAnsi="Times New Roman" w:cs="Times New Roman"/>
          <w:sz w:val="24"/>
          <w:szCs w:val="24"/>
        </w:rPr>
        <w:t xml:space="preserve"> </w:t>
      </w:r>
      <w:r w:rsidR="005F346E" w:rsidRPr="00C753C5">
        <w:rPr>
          <w:rFonts w:ascii="Times New Roman" w:hAnsi="Times New Roman" w:cs="Times New Roman"/>
          <w:i/>
          <w:sz w:val="24"/>
          <w:szCs w:val="24"/>
        </w:rPr>
        <w:t>Marketing Science</w:t>
      </w:r>
      <w:r>
        <w:rPr>
          <w:rFonts w:ascii="Times New Roman" w:hAnsi="Times New Roman" w:cs="Times New Roman"/>
          <w:sz w:val="24"/>
          <w:szCs w:val="24"/>
        </w:rPr>
        <w:t xml:space="preserve"> 29 (4):</w:t>
      </w:r>
      <w:r w:rsidR="005F346E" w:rsidRPr="00C753C5">
        <w:rPr>
          <w:rFonts w:ascii="Times New Roman" w:hAnsi="Times New Roman" w:cs="Times New Roman"/>
          <w:sz w:val="24"/>
          <w:szCs w:val="24"/>
        </w:rPr>
        <w:t xml:space="preserve"> 602-63.</w:t>
      </w:r>
    </w:p>
    <w:p w14:paraId="57AA2765" w14:textId="77777777" w:rsidR="005F346E" w:rsidRDefault="005F346E" w:rsidP="00C753C5">
      <w:pPr>
        <w:spacing w:line="360" w:lineRule="auto"/>
        <w:rPr>
          <w:rFonts w:ascii="Times New Roman" w:hAnsi="Times New Roman" w:cs="Times New Roman"/>
          <w:sz w:val="24"/>
          <w:szCs w:val="24"/>
        </w:rPr>
      </w:pPr>
    </w:p>
    <w:p w14:paraId="3FFF01BE" w14:textId="77777777" w:rsidR="001F6B18" w:rsidRDefault="001F6B18" w:rsidP="00C753C5">
      <w:pPr>
        <w:spacing w:line="360" w:lineRule="auto"/>
        <w:rPr>
          <w:rFonts w:ascii="Times New Roman" w:hAnsi="Times New Roman" w:cs="Times New Roman"/>
          <w:sz w:val="24"/>
          <w:szCs w:val="24"/>
        </w:rPr>
      </w:pPr>
    </w:p>
    <w:p w14:paraId="00F3CBC9" w14:textId="77777777" w:rsidR="001F6B18" w:rsidRDefault="001F6B18" w:rsidP="00C753C5">
      <w:pPr>
        <w:spacing w:line="360" w:lineRule="auto"/>
        <w:rPr>
          <w:rFonts w:ascii="Times New Roman" w:hAnsi="Times New Roman" w:cs="Times New Roman"/>
          <w:sz w:val="24"/>
          <w:szCs w:val="24"/>
        </w:rPr>
      </w:pPr>
    </w:p>
    <w:p w14:paraId="23DD96AB" w14:textId="77777777" w:rsidR="001F6B18" w:rsidRDefault="001F6B18" w:rsidP="00C753C5">
      <w:pPr>
        <w:spacing w:line="360" w:lineRule="auto"/>
        <w:rPr>
          <w:rFonts w:ascii="Times New Roman" w:hAnsi="Times New Roman" w:cs="Times New Roman"/>
          <w:sz w:val="24"/>
          <w:szCs w:val="24"/>
        </w:rPr>
      </w:pPr>
    </w:p>
    <w:p w14:paraId="34F2B8A1" w14:textId="77777777" w:rsidR="001F6B18" w:rsidRDefault="001F6B18" w:rsidP="00C753C5">
      <w:pPr>
        <w:spacing w:line="360" w:lineRule="auto"/>
        <w:rPr>
          <w:rFonts w:ascii="Times New Roman" w:hAnsi="Times New Roman" w:cs="Times New Roman"/>
          <w:sz w:val="24"/>
          <w:szCs w:val="24"/>
        </w:rPr>
      </w:pPr>
    </w:p>
    <w:p w14:paraId="5EA1D3D3" w14:textId="77777777" w:rsidR="001F6B18" w:rsidRDefault="001F6B18" w:rsidP="00C753C5">
      <w:pPr>
        <w:spacing w:line="360" w:lineRule="auto"/>
        <w:rPr>
          <w:rFonts w:ascii="Times New Roman" w:hAnsi="Times New Roman" w:cs="Times New Roman"/>
          <w:sz w:val="24"/>
          <w:szCs w:val="24"/>
        </w:rPr>
      </w:pPr>
    </w:p>
    <w:p w14:paraId="2CD58569" w14:textId="1BD3934A" w:rsidR="002C0EF2" w:rsidRPr="002B0BA5" w:rsidRDefault="00456F28" w:rsidP="002C0EF2">
      <w:pPr>
        <w:spacing w:line="360" w:lineRule="auto"/>
        <w:rPr>
          <w:rFonts w:ascii="Times New Roman" w:hAnsi="Times New Roman" w:cs="Times New Roman"/>
          <w:b/>
          <w:sz w:val="24"/>
          <w:szCs w:val="24"/>
        </w:rPr>
      </w:pPr>
      <w:r>
        <w:rPr>
          <w:rFonts w:ascii="Times New Roman" w:hAnsi="Times New Roman" w:cs="Times New Roman"/>
          <w:b/>
          <w:sz w:val="24"/>
          <w:szCs w:val="24"/>
        </w:rPr>
        <w:t>Table 1. Multi-channel</w:t>
      </w:r>
      <w:r w:rsidR="002C0EF2" w:rsidRPr="002B0BA5">
        <w:rPr>
          <w:rFonts w:ascii="Times New Roman" w:hAnsi="Times New Roman" w:cs="Times New Roman"/>
          <w:b/>
          <w:sz w:val="24"/>
          <w:szCs w:val="24"/>
        </w:rPr>
        <w:t xml:space="preserve"> attribution models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2C0EF2" w14:paraId="376B9660" w14:textId="77777777" w:rsidTr="003969D6">
        <w:tc>
          <w:tcPr>
            <w:tcW w:w="3005" w:type="dxa"/>
            <w:tcBorders>
              <w:top w:val="single" w:sz="4" w:space="0" w:color="auto"/>
              <w:bottom w:val="single" w:sz="4" w:space="0" w:color="auto"/>
            </w:tcBorders>
          </w:tcPr>
          <w:p w14:paraId="166BD827" w14:textId="77777777" w:rsidR="002C0EF2" w:rsidRDefault="002C0EF2" w:rsidP="003969D6">
            <w:pPr>
              <w:spacing w:line="360" w:lineRule="auto"/>
              <w:rPr>
                <w:rFonts w:ascii="Times New Roman" w:hAnsi="Times New Roman" w:cs="Times New Roman"/>
                <w:b/>
                <w:sz w:val="24"/>
                <w:szCs w:val="24"/>
              </w:rPr>
            </w:pPr>
          </w:p>
        </w:tc>
        <w:tc>
          <w:tcPr>
            <w:tcW w:w="3005" w:type="dxa"/>
            <w:tcBorders>
              <w:top w:val="single" w:sz="4" w:space="0" w:color="auto"/>
              <w:bottom w:val="single" w:sz="4" w:space="0" w:color="auto"/>
            </w:tcBorders>
          </w:tcPr>
          <w:p w14:paraId="424FFCD3" w14:textId="77777777" w:rsidR="002C0EF2" w:rsidRDefault="002C0EF2" w:rsidP="003969D6">
            <w:pPr>
              <w:spacing w:line="360" w:lineRule="auto"/>
              <w:rPr>
                <w:rFonts w:ascii="Times New Roman" w:hAnsi="Times New Roman" w:cs="Times New Roman"/>
                <w:b/>
                <w:sz w:val="24"/>
                <w:szCs w:val="24"/>
              </w:rPr>
            </w:pPr>
            <w:r>
              <w:rPr>
                <w:rFonts w:ascii="Times New Roman" w:hAnsi="Times New Roman" w:cs="Times New Roman"/>
                <w:b/>
                <w:sz w:val="24"/>
                <w:szCs w:val="24"/>
              </w:rPr>
              <w:t>Attribution model</w:t>
            </w:r>
          </w:p>
        </w:tc>
        <w:tc>
          <w:tcPr>
            <w:tcW w:w="3006" w:type="dxa"/>
            <w:tcBorders>
              <w:top w:val="single" w:sz="4" w:space="0" w:color="auto"/>
              <w:bottom w:val="single" w:sz="4" w:space="0" w:color="auto"/>
            </w:tcBorders>
          </w:tcPr>
          <w:p w14:paraId="11A30E63" w14:textId="77777777" w:rsidR="002C0EF2" w:rsidRDefault="002C0EF2" w:rsidP="003969D6">
            <w:pPr>
              <w:spacing w:line="360" w:lineRule="auto"/>
              <w:rPr>
                <w:rFonts w:ascii="Times New Roman" w:hAnsi="Times New Roman" w:cs="Times New Roman"/>
                <w:b/>
                <w:sz w:val="24"/>
                <w:szCs w:val="24"/>
              </w:rPr>
            </w:pPr>
            <w:r>
              <w:rPr>
                <w:rFonts w:ascii="Times New Roman" w:hAnsi="Times New Roman" w:cs="Times New Roman"/>
                <w:b/>
                <w:sz w:val="24"/>
                <w:szCs w:val="24"/>
              </w:rPr>
              <w:t>Modeling approach</w:t>
            </w:r>
          </w:p>
        </w:tc>
      </w:tr>
      <w:tr w:rsidR="002C0EF2" w14:paraId="48F2254E" w14:textId="77777777" w:rsidTr="003969D6">
        <w:tc>
          <w:tcPr>
            <w:tcW w:w="3005" w:type="dxa"/>
            <w:tcBorders>
              <w:top w:val="single" w:sz="4" w:space="0" w:color="auto"/>
            </w:tcBorders>
          </w:tcPr>
          <w:p w14:paraId="3574B35F" w14:textId="77777777" w:rsidR="002C0EF2" w:rsidRPr="00B50EA0" w:rsidRDefault="002C0EF2" w:rsidP="003969D6">
            <w:pPr>
              <w:spacing w:line="360" w:lineRule="auto"/>
              <w:rPr>
                <w:rFonts w:ascii="Times New Roman" w:hAnsi="Times New Roman" w:cs="Times New Roman"/>
                <w:sz w:val="24"/>
                <w:szCs w:val="24"/>
              </w:rPr>
            </w:pPr>
            <w:r w:rsidRPr="00B50EA0">
              <w:rPr>
                <w:rFonts w:ascii="Times New Roman" w:hAnsi="Times New Roman" w:cs="Times New Roman"/>
                <w:sz w:val="24"/>
                <w:szCs w:val="24"/>
              </w:rPr>
              <w:t>1</w:t>
            </w:r>
          </w:p>
        </w:tc>
        <w:tc>
          <w:tcPr>
            <w:tcW w:w="3005" w:type="dxa"/>
            <w:tcBorders>
              <w:top w:val="single" w:sz="4" w:space="0" w:color="auto"/>
            </w:tcBorders>
          </w:tcPr>
          <w:p w14:paraId="59121CD3" w14:textId="3FD5099B" w:rsidR="002C0EF2" w:rsidRPr="00B50EA0" w:rsidRDefault="002C0EF2" w:rsidP="00E926FD">
            <w:pPr>
              <w:spacing w:line="360" w:lineRule="auto"/>
              <w:rPr>
                <w:rFonts w:ascii="Times New Roman" w:hAnsi="Times New Roman" w:cs="Times New Roman"/>
                <w:sz w:val="24"/>
                <w:szCs w:val="24"/>
              </w:rPr>
            </w:pPr>
            <w:r w:rsidRPr="00B50EA0">
              <w:rPr>
                <w:rFonts w:ascii="Times New Roman" w:hAnsi="Times New Roman" w:cs="Times New Roman"/>
                <w:sz w:val="24"/>
                <w:szCs w:val="24"/>
              </w:rPr>
              <w:t>Time</w:t>
            </w:r>
            <w:r w:rsidR="00E926FD">
              <w:rPr>
                <w:rFonts w:ascii="Times New Roman" w:hAnsi="Times New Roman" w:cs="Times New Roman"/>
                <w:sz w:val="24"/>
                <w:szCs w:val="24"/>
              </w:rPr>
              <w:t>-</w:t>
            </w:r>
            <w:r w:rsidR="00A966C1">
              <w:rPr>
                <w:rFonts w:ascii="Times New Roman" w:hAnsi="Times New Roman" w:cs="Times New Roman"/>
                <w:sz w:val="24"/>
                <w:szCs w:val="24"/>
              </w:rPr>
              <w:t>d</w:t>
            </w:r>
            <w:r w:rsidRPr="00B50EA0">
              <w:rPr>
                <w:rFonts w:ascii="Times New Roman" w:hAnsi="Times New Roman" w:cs="Times New Roman"/>
                <w:sz w:val="24"/>
                <w:szCs w:val="24"/>
              </w:rPr>
              <w:t>ecay</w:t>
            </w:r>
            <w:r w:rsidR="00D22D01">
              <w:rPr>
                <w:rFonts w:ascii="Times New Roman" w:hAnsi="Times New Roman" w:cs="Times New Roman"/>
                <w:sz w:val="24"/>
                <w:szCs w:val="24"/>
              </w:rPr>
              <w:t xml:space="preserve"> Model</w:t>
            </w:r>
          </w:p>
        </w:tc>
        <w:tc>
          <w:tcPr>
            <w:tcW w:w="3006" w:type="dxa"/>
            <w:tcBorders>
              <w:top w:val="single" w:sz="4" w:space="0" w:color="auto"/>
            </w:tcBorders>
          </w:tcPr>
          <w:p w14:paraId="26E8B846" w14:textId="519E0C04" w:rsidR="002C0EF2" w:rsidRPr="00B50EA0" w:rsidRDefault="002C0EF2" w:rsidP="003969D6">
            <w:pPr>
              <w:spacing w:line="360" w:lineRule="auto"/>
              <w:rPr>
                <w:rFonts w:ascii="Times New Roman" w:hAnsi="Times New Roman" w:cs="Times New Roman"/>
                <w:sz w:val="24"/>
                <w:szCs w:val="24"/>
              </w:rPr>
            </w:pPr>
            <w:r>
              <w:rPr>
                <w:rFonts w:ascii="Times New Roman" w:hAnsi="Times New Roman" w:cs="Times New Roman"/>
                <w:sz w:val="24"/>
                <w:szCs w:val="24"/>
              </w:rPr>
              <w:t>Rule-based mode</w:t>
            </w:r>
            <w:r w:rsidRPr="00B50EA0">
              <w:rPr>
                <w:rFonts w:ascii="Times New Roman" w:hAnsi="Times New Roman" w:cs="Times New Roman"/>
                <w:sz w:val="24"/>
                <w:szCs w:val="24"/>
              </w:rPr>
              <w:t>ling assumptions</w:t>
            </w:r>
          </w:p>
        </w:tc>
      </w:tr>
      <w:tr w:rsidR="002C0EF2" w14:paraId="4E8EF41D" w14:textId="77777777" w:rsidTr="003969D6">
        <w:tc>
          <w:tcPr>
            <w:tcW w:w="3005" w:type="dxa"/>
          </w:tcPr>
          <w:p w14:paraId="490DA17A" w14:textId="77777777" w:rsidR="002C0EF2" w:rsidRPr="00B50EA0" w:rsidRDefault="002C0EF2" w:rsidP="003969D6">
            <w:pPr>
              <w:spacing w:line="360" w:lineRule="auto"/>
              <w:rPr>
                <w:rFonts w:ascii="Times New Roman" w:hAnsi="Times New Roman" w:cs="Times New Roman"/>
                <w:sz w:val="24"/>
                <w:szCs w:val="24"/>
              </w:rPr>
            </w:pPr>
            <w:r w:rsidRPr="00B50EA0">
              <w:rPr>
                <w:rFonts w:ascii="Times New Roman" w:hAnsi="Times New Roman" w:cs="Times New Roman"/>
                <w:sz w:val="24"/>
                <w:szCs w:val="24"/>
              </w:rPr>
              <w:t>3</w:t>
            </w:r>
          </w:p>
        </w:tc>
        <w:tc>
          <w:tcPr>
            <w:tcW w:w="3005" w:type="dxa"/>
          </w:tcPr>
          <w:p w14:paraId="2AF8A12F" w14:textId="26AEABF9" w:rsidR="002C0EF2" w:rsidRPr="00B50EA0" w:rsidRDefault="00E926FD" w:rsidP="00E926FD">
            <w:pPr>
              <w:spacing w:line="360" w:lineRule="auto"/>
              <w:rPr>
                <w:rFonts w:ascii="Times New Roman" w:hAnsi="Times New Roman" w:cs="Times New Roman"/>
                <w:sz w:val="24"/>
                <w:szCs w:val="24"/>
              </w:rPr>
            </w:pPr>
            <w:r>
              <w:rPr>
                <w:rFonts w:ascii="Times New Roman" w:hAnsi="Times New Roman" w:cs="Times New Roman"/>
                <w:sz w:val="24"/>
                <w:szCs w:val="24"/>
              </w:rPr>
              <w:t>Uniformly D</w:t>
            </w:r>
            <w:r w:rsidRPr="00B50EA0">
              <w:rPr>
                <w:rFonts w:ascii="Times New Roman" w:hAnsi="Times New Roman" w:cs="Times New Roman"/>
                <w:sz w:val="24"/>
                <w:szCs w:val="24"/>
              </w:rPr>
              <w:t>istributed</w:t>
            </w:r>
            <w:r>
              <w:rPr>
                <w:rFonts w:ascii="Times New Roman" w:hAnsi="Times New Roman" w:cs="Times New Roman"/>
                <w:sz w:val="24"/>
                <w:szCs w:val="24"/>
              </w:rPr>
              <w:t xml:space="preserve"> Attribution</w:t>
            </w:r>
          </w:p>
        </w:tc>
        <w:tc>
          <w:tcPr>
            <w:tcW w:w="3006" w:type="dxa"/>
          </w:tcPr>
          <w:p w14:paraId="1F4C5614" w14:textId="72074408" w:rsidR="002C0EF2" w:rsidRPr="00B50EA0" w:rsidRDefault="002C0EF2" w:rsidP="003969D6">
            <w:pPr>
              <w:spacing w:line="360" w:lineRule="auto"/>
              <w:rPr>
                <w:rFonts w:ascii="Times New Roman" w:hAnsi="Times New Roman" w:cs="Times New Roman"/>
                <w:sz w:val="24"/>
                <w:szCs w:val="24"/>
              </w:rPr>
            </w:pPr>
            <w:r>
              <w:rPr>
                <w:rFonts w:ascii="Times New Roman" w:hAnsi="Times New Roman" w:cs="Times New Roman"/>
                <w:sz w:val="24"/>
                <w:szCs w:val="24"/>
              </w:rPr>
              <w:t>Rule-based mode</w:t>
            </w:r>
            <w:r w:rsidRPr="00B50EA0">
              <w:rPr>
                <w:rFonts w:ascii="Times New Roman" w:hAnsi="Times New Roman" w:cs="Times New Roman"/>
                <w:sz w:val="24"/>
                <w:szCs w:val="24"/>
              </w:rPr>
              <w:t>ling assumptions</w:t>
            </w:r>
          </w:p>
        </w:tc>
      </w:tr>
      <w:tr w:rsidR="002D4C0A" w14:paraId="6BD510DC" w14:textId="77777777" w:rsidTr="003969D6">
        <w:tc>
          <w:tcPr>
            <w:tcW w:w="3005" w:type="dxa"/>
          </w:tcPr>
          <w:p w14:paraId="79E7785F" w14:textId="271923EB" w:rsidR="002D4C0A" w:rsidRPr="00B50EA0" w:rsidRDefault="002D4C0A" w:rsidP="002D4C0A">
            <w:pPr>
              <w:spacing w:line="360" w:lineRule="auto"/>
              <w:rPr>
                <w:rFonts w:ascii="Times New Roman" w:hAnsi="Times New Roman" w:cs="Times New Roman"/>
                <w:sz w:val="24"/>
                <w:szCs w:val="24"/>
              </w:rPr>
            </w:pPr>
            <w:r w:rsidRPr="00B50EA0">
              <w:rPr>
                <w:rFonts w:ascii="Times New Roman" w:hAnsi="Times New Roman" w:cs="Times New Roman"/>
                <w:sz w:val="24"/>
                <w:szCs w:val="24"/>
              </w:rPr>
              <w:t>2</w:t>
            </w:r>
          </w:p>
        </w:tc>
        <w:tc>
          <w:tcPr>
            <w:tcW w:w="3005" w:type="dxa"/>
          </w:tcPr>
          <w:p w14:paraId="4001DDF8" w14:textId="16083751" w:rsidR="002D4C0A" w:rsidRDefault="00E926FD" w:rsidP="002D4C0A">
            <w:pPr>
              <w:spacing w:line="360" w:lineRule="auto"/>
              <w:rPr>
                <w:rFonts w:ascii="Times New Roman" w:hAnsi="Times New Roman" w:cs="Times New Roman"/>
                <w:sz w:val="24"/>
                <w:szCs w:val="24"/>
              </w:rPr>
            </w:pPr>
            <w:r>
              <w:rPr>
                <w:rFonts w:ascii="Times New Roman" w:hAnsi="Times New Roman" w:cs="Times New Roman"/>
                <w:sz w:val="24"/>
                <w:szCs w:val="24"/>
              </w:rPr>
              <w:t>Position-based M</w:t>
            </w:r>
            <w:r w:rsidRPr="00B50EA0">
              <w:rPr>
                <w:rFonts w:ascii="Times New Roman" w:hAnsi="Times New Roman" w:cs="Times New Roman"/>
                <w:sz w:val="24"/>
                <w:szCs w:val="24"/>
              </w:rPr>
              <w:t>odel</w:t>
            </w:r>
          </w:p>
        </w:tc>
        <w:tc>
          <w:tcPr>
            <w:tcW w:w="3006" w:type="dxa"/>
          </w:tcPr>
          <w:p w14:paraId="22AD424C" w14:textId="77FBA6F5" w:rsidR="002D4C0A" w:rsidRDefault="002D4C0A" w:rsidP="002D4C0A">
            <w:pPr>
              <w:spacing w:line="360" w:lineRule="auto"/>
              <w:rPr>
                <w:rFonts w:ascii="Times New Roman" w:hAnsi="Times New Roman" w:cs="Times New Roman"/>
                <w:sz w:val="24"/>
                <w:szCs w:val="24"/>
              </w:rPr>
            </w:pPr>
            <w:r>
              <w:rPr>
                <w:rFonts w:ascii="Times New Roman" w:hAnsi="Times New Roman" w:cs="Times New Roman"/>
                <w:sz w:val="24"/>
                <w:szCs w:val="24"/>
              </w:rPr>
              <w:t>Rule-based mode</w:t>
            </w:r>
            <w:r w:rsidRPr="00B50EA0">
              <w:rPr>
                <w:rFonts w:ascii="Times New Roman" w:hAnsi="Times New Roman" w:cs="Times New Roman"/>
                <w:sz w:val="24"/>
                <w:szCs w:val="24"/>
              </w:rPr>
              <w:t>ling assumptions</w:t>
            </w:r>
          </w:p>
        </w:tc>
      </w:tr>
      <w:tr w:rsidR="002D4C0A" w14:paraId="36E9276C" w14:textId="77777777" w:rsidTr="003969D6">
        <w:tc>
          <w:tcPr>
            <w:tcW w:w="3005" w:type="dxa"/>
          </w:tcPr>
          <w:p w14:paraId="5D37D4E0" w14:textId="77777777" w:rsidR="002D4C0A" w:rsidRPr="00B50EA0" w:rsidRDefault="002D4C0A" w:rsidP="002D4C0A">
            <w:pPr>
              <w:spacing w:line="360" w:lineRule="auto"/>
              <w:rPr>
                <w:rFonts w:ascii="Times New Roman" w:hAnsi="Times New Roman" w:cs="Times New Roman"/>
                <w:sz w:val="24"/>
                <w:szCs w:val="24"/>
              </w:rPr>
            </w:pPr>
            <w:r w:rsidRPr="00B50EA0">
              <w:rPr>
                <w:rFonts w:ascii="Times New Roman" w:hAnsi="Times New Roman" w:cs="Times New Roman"/>
                <w:sz w:val="24"/>
                <w:szCs w:val="24"/>
              </w:rPr>
              <w:t>4</w:t>
            </w:r>
          </w:p>
        </w:tc>
        <w:tc>
          <w:tcPr>
            <w:tcW w:w="3005" w:type="dxa"/>
          </w:tcPr>
          <w:p w14:paraId="41EE7522" w14:textId="69206D03" w:rsidR="002D4C0A" w:rsidRPr="00B50EA0" w:rsidRDefault="00E926FD" w:rsidP="002D4C0A">
            <w:pPr>
              <w:spacing w:line="360" w:lineRule="auto"/>
              <w:rPr>
                <w:rFonts w:ascii="Times New Roman" w:hAnsi="Times New Roman" w:cs="Times New Roman"/>
                <w:sz w:val="24"/>
                <w:szCs w:val="24"/>
              </w:rPr>
            </w:pPr>
            <w:r>
              <w:rPr>
                <w:rFonts w:ascii="Times New Roman" w:hAnsi="Times New Roman" w:cs="Times New Roman"/>
                <w:sz w:val="24"/>
                <w:szCs w:val="24"/>
              </w:rPr>
              <w:t>Statistics-based Model</w:t>
            </w:r>
          </w:p>
        </w:tc>
        <w:tc>
          <w:tcPr>
            <w:tcW w:w="3006" w:type="dxa"/>
          </w:tcPr>
          <w:p w14:paraId="7410786F" w14:textId="6B27A2D7" w:rsidR="002D4C0A" w:rsidRPr="00B50EA0" w:rsidRDefault="002D4C0A" w:rsidP="002D4C0A">
            <w:pPr>
              <w:spacing w:line="360" w:lineRule="auto"/>
              <w:rPr>
                <w:rFonts w:ascii="Times New Roman" w:hAnsi="Times New Roman" w:cs="Times New Roman"/>
                <w:sz w:val="24"/>
                <w:szCs w:val="24"/>
              </w:rPr>
            </w:pPr>
            <w:r>
              <w:rPr>
                <w:rFonts w:ascii="Times New Roman" w:hAnsi="Times New Roman" w:cs="Times New Roman"/>
                <w:sz w:val="24"/>
                <w:szCs w:val="24"/>
              </w:rPr>
              <w:t>Cooperative game theory-based model</w:t>
            </w:r>
            <w:r w:rsidRPr="00B50EA0">
              <w:rPr>
                <w:rFonts w:ascii="Times New Roman" w:hAnsi="Times New Roman" w:cs="Times New Roman"/>
                <w:sz w:val="24"/>
                <w:szCs w:val="24"/>
              </w:rPr>
              <w:t>ing assumptions</w:t>
            </w:r>
          </w:p>
        </w:tc>
      </w:tr>
    </w:tbl>
    <w:p w14:paraId="40955403" w14:textId="77777777" w:rsidR="00A67AFF" w:rsidRDefault="00A67AFF" w:rsidP="00BC6BEB">
      <w:pPr>
        <w:rPr>
          <w:rFonts w:ascii="Times New Roman" w:hAnsi="Times New Roman" w:cs="Times New Roman"/>
          <w:sz w:val="24"/>
          <w:szCs w:val="24"/>
        </w:rPr>
      </w:pPr>
    </w:p>
    <w:p w14:paraId="6A522FA3" w14:textId="77777777" w:rsidR="007E7D65" w:rsidRDefault="007E7D65" w:rsidP="00BC6BEB">
      <w:pPr>
        <w:rPr>
          <w:rFonts w:ascii="Times New Roman" w:hAnsi="Times New Roman" w:cs="Times New Roman"/>
          <w:sz w:val="24"/>
          <w:szCs w:val="24"/>
        </w:rPr>
      </w:pPr>
    </w:p>
    <w:p w14:paraId="3F3D3E1F" w14:textId="77777777" w:rsidR="00901469" w:rsidRDefault="00901469" w:rsidP="00BC6BEB">
      <w:pPr>
        <w:rPr>
          <w:rFonts w:ascii="Times New Roman" w:hAnsi="Times New Roman" w:cs="Times New Roman"/>
          <w:sz w:val="24"/>
          <w:szCs w:val="24"/>
        </w:rPr>
      </w:pPr>
    </w:p>
    <w:p w14:paraId="3BC4D533" w14:textId="1C6A3DED" w:rsidR="00852B3E" w:rsidRPr="00852B3E" w:rsidRDefault="001577DA" w:rsidP="00BC6BEB">
      <w:pPr>
        <w:spacing w:line="360" w:lineRule="auto"/>
        <w:rPr>
          <w:rFonts w:ascii="Times New Roman" w:hAnsi="Times New Roman" w:cs="Times New Roman"/>
          <w:b/>
          <w:sz w:val="24"/>
          <w:szCs w:val="24"/>
        </w:rPr>
      </w:pPr>
      <w:r>
        <w:rPr>
          <w:rFonts w:ascii="Times New Roman" w:hAnsi="Times New Roman" w:cs="Times New Roman"/>
          <w:b/>
          <w:sz w:val="24"/>
          <w:szCs w:val="24"/>
        </w:rPr>
        <w:t>Table 2</w:t>
      </w:r>
      <w:r w:rsidR="00852B3E" w:rsidRPr="00852B3E">
        <w:rPr>
          <w:rFonts w:ascii="Times New Roman" w:hAnsi="Times New Roman" w:cs="Times New Roman"/>
          <w:b/>
          <w:sz w:val="24"/>
          <w:szCs w:val="24"/>
        </w:rPr>
        <w:t xml:space="preserve">: Different online marketing tools and revenue generated under last-click </w:t>
      </w:r>
      <w:r w:rsidR="00852B3E" w:rsidRPr="002D7399">
        <w:rPr>
          <w:rFonts w:ascii="Times New Roman" w:hAnsi="Times New Roman" w:cs="Times New Roman"/>
          <w:b/>
          <w:sz w:val="24"/>
          <w:szCs w:val="24"/>
        </w:rPr>
        <w:t>method.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093"/>
        <w:gridCol w:w="1984"/>
        <w:gridCol w:w="2127"/>
        <w:gridCol w:w="2126"/>
      </w:tblGrid>
      <w:tr w:rsidR="005526A0" w:rsidRPr="001F3FBC" w14:paraId="3D542D0F" w14:textId="77777777" w:rsidTr="00D0473A">
        <w:tc>
          <w:tcPr>
            <w:tcW w:w="2093" w:type="dxa"/>
            <w:tcBorders>
              <w:top w:val="single" w:sz="4" w:space="0" w:color="auto"/>
              <w:bottom w:val="single" w:sz="4" w:space="0" w:color="auto"/>
            </w:tcBorders>
          </w:tcPr>
          <w:p w14:paraId="3EB62BDC" w14:textId="441327E3" w:rsidR="005526A0" w:rsidRPr="005526A0" w:rsidRDefault="005526A0" w:rsidP="00BC6BEB">
            <w:pPr>
              <w:spacing w:line="360" w:lineRule="auto"/>
              <w:rPr>
                <w:rFonts w:ascii="Times New Roman" w:hAnsi="Times New Roman" w:cs="Times New Roman"/>
                <w:b/>
                <w:sz w:val="24"/>
                <w:szCs w:val="24"/>
              </w:rPr>
            </w:pPr>
            <w:r w:rsidRPr="005526A0">
              <w:rPr>
                <w:rFonts w:ascii="Times New Roman" w:hAnsi="Times New Roman" w:cs="Times New Roman"/>
                <w:b/>
                <w:sz w:val="24"/>
                <w:szCs w:val="24"/>
              </w:rPr>
              <w:t>Tool</w:t>
            </w:r>
          </w:p>
        </w:tc>
        <w:tc>
          <w:tcPr>
            <w:tcW w:w="1984" w:type="dxa"/>
            <w:tcBorders>
              <w:top w:val="single" w:sz="4" w:space="0" w:color="auto"/>
              <w:bottom w:val="single" w:sz="4" w:space="0" w:color="auto"/>
            </w:tcBorders>
          </w:tcPr>
          <w:p w14:paraId="477FC4A3" w14:textId="20322769" w:rsidR="005526A0" w:rsidRPr="005526A0" w:rsidRDefault="005526A0" w:rsidP="00110C3F">
            <w:pPr>
              <w:spacing w:line="360" w:lineRule="auto"/>
              <w:jc w:val="center"/>
              <w:rPr>
                <w:rFonts w:ascii="Times New Roman" w:hAnsi="Times New Roman" w:cs="Times New Roman"/>
                <w:b/>
                <w:sz w:val="24"/>
                <w:szCs w:val="24"/>
              </w:rPr>
            </w:pPr>
            <w:r w:rsidRPr="005526A0">
              <w:rPr>
                <w:rFonts w:ascii="Times New Roman" w:hAnsi="Times New Roman" w:cs="Times New Roman"/>
                <w:b/>
                <w:sz w:val="24"/>
                <w:szCs w:val="24"/>
              </w:rPr>
              <w:t>Revenue</w:t>
            </w:r>
            <w:r w:rsidR="00A67CC2">
              <w:rPr>
                <w:rFonts w:ascii="Times New Roman" w:hAnsi="Times New Roman" w:cs="Times New Roman"/>
                <w:b/>
                <w:sz w:val="24"/>
                <w:szCs w:val="24"/>
              </w:rPr>
              <w:t xml:space="preserve"> (%)</w:t>
            </w:r>
          </w:p>
        </w:tc>
        <w:tc>
          <w:tcPr>
            <w:tcW w:w="2127" w:type="dxa"/>
            <w:tcBorders>
              <w:top w:val="single" w:sz="4" w:space="0" w:color="auto"/>
              <w:bottom w:val="single" w:sz="4" w:space="0" w:color="auto"/>
            </w:tcBorders>
          </w:tcPr>
          <w:p w14:paraId="0BA78326" w14:textId="3F1EB9CA" w:rsidR="005526A0" w:rsidRPr="005526A0" w:rsidRDefault="005526A0" w:rsidP="00110C3F">
            <w:pPr>
              <w:spacing w:line="360" w:lineRule="auto"/>
              <w:jc w:val="center"/>
              <w:rPr>
                <w:rFonts w:ascii="Times New Roman" w:hAnsi="Times New Roman" w:cs="Times New Roman"/>
                <w:b/>
                <w:sz w:val="24"/>
                <w:szCs w:val="24"/>
              </w:rPr>
            </w:pPr>
            <w:r w:rsidRPr="005526A0">
              <w:rPr>
                <w:rFonts w:ascii="Times New Roman" w:hAnsi="Times New Roman" w:cs="Times New Roman"/>
                <w:b/>
                <w:sz w:val="24"/>
                <w:szCs w:val="24"/>
              </w:rPr>
              <w:t>Orders</w:t>
            </w:r>
            <w:r w:rsidR="00A67CC2">
              <w:rPr>
                <w:rFonts w:ascii="Times New Roman" w:hAnsi="Times New Roman" w:cs="Times New Roman"/>
                <w:b/>
                <w:sz w:val="24"/>
                <w:szCs w:val="24"/>
              </w:rPr>
              <w:t xml:space="preserve"> (%)</w:t>
            </w:r>
          </w:p>
        </w:tc>
        <w:tc>
          <w:tcPr>
            <w:tcW w:w="2126" w:type="dxa"/>
            <w:tcBorders>
              <w:top w:val="single" w:sz="4" w:space="0" w:color="auto"/>
              <w:bottom w:val="single" w:sz="4" w:space="0" w:color="auto"/>
            </w:tcBorders>
          </w:tcPr>
          <w:p w14:paraId="345F0BCB" w14:textId="49447D02" w:rsidR="005526A0" w:rsidRPr="005526A0" w:rsidRDefault="005526A0" w:rsidP="00110C3F">
            <w:pPr>
              <w:spacing w:line="360" w:lineRule="auto"/>
              <w:jc w:val="center"/>
              <w:rPr>
                <w:rFonts w:ascii="Times New Roman" w:hAnsi="Times New Roman" w:cs="Times New Roman"/>
                <w:b/>
                <w:sz w:val="24"/>
                <w:szCs w:val="24"/>
              </w:rPr>
            </w:pPr>
            <w:r w:rsidRPr="005526A0">
              <w:rPr>
                <w:rFonts w:ascii="Times New Roman" w:hAnsi="Times New Roman" w:cs="Times New Roman"/>
                <w:b/>
                <w:sz w:val="24"/>
                <w:szCs w:val="24"/>
              </w:rPr>
              <w:t>Average Order Value</w:t>
            </w:r>
            <w:r w:rsidR="00A67CC2">
              <w:rPr>
                <w:rFonts w:ascii="Times New Roman" w:hAnsi="Times New Roman" w:cs="Times New Roman"/>
                <w:b/>
                <w:sz w:val="24"/>
                <w:szCs w:val="24"/>
              </w:rPr>
              <w:t xml:space="preserve"> (in dollars)</w:t>
            </w:r>
          </w:p>
        </w:tc>
      </w:tr>
      <w:tr w:rsidR="005526A0" w:rsidRPr="001F3FBC" w14:paraId="67DA6D15" w14:textId="77777777" w:rsidTr="00D0473A">
        <w:tc>
          <w:tcPr>
            <w:tcW w:w="2093" w:type="dxa"/>
            <w:tcBorders>
              <w:top w:val="nil"/>
              <w:left w:val="single" w:sz="4" w:space="0" w:color="auto"/>
              <w:bottom w:val="nil"/>
              <w:right w:val="nil"/>
            </w:tcBorders>
          </w:tcPr>
          <w:p w14:paraId="49A3C294" w14:textId="4221EC23" w:rsidR="005526A0" w:rsidRPr="00852B3E" w:rsidRDefault="005526A0" w:rsidP="005526A0">
            <w:pPr>
              <w:spacing w:line="360" w:lineRule="auto"/>
              <w:rPr>
                <w:rFonts w:ascii="Times New Roman" w:hAnsi="Times New Roman" w:cs="Times New Roman"/>
                <w:sz w:val="24"/>
                <w:szCs w:val="24"/>
              </w:rPr>
            </w:pPr>
            <w:r w:rsidRPr="002D7399">
              <w:rPr>
                <w:rFonts w:ascii="Times New Roman" w:hAnsi="Times New Roman" w:cs="Times New Roman"/>
                <w:sz w:val="24"/>
                <w:szCs w:val="24"/>
              </w:rPr>
              <w:t>Organic Search</w:t>
            </w:r>
          </w:p>
        </w:tc>
        <w:tc>
          <w:tcPr>
            <w:tcW w:w="1984" w:type="dxa"/>
            <w:tcBorders>
              <w:top w:val="nil"/>
              <w:left w:val="nil"/>
              <w:bottom w:val="nil"/>
              <w:right w:val="nil"/>
            </w:tcBorders>
          </w:tcPr>
          <w:p w14:paraId="4C59D4EF" w14:textId="38B11E5B" w:rsidR="005526A0" w:rsidRPr="00852B3E" w:rsidRDefault="00147077" w:rsidP="00110C3F">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127" w:type="dxa"/>
            <w:tcBorders>
              <w:top w:val="nil"/>
              <w:left w:val="nil"/>
              <w:bottom w:val="nil"/>
              <w:right w:val="nil"/>
            </w:tcBorders>
          </w:tcPr>
          <w:p w14:paraId="2D4AB689" w14:textId="23F4575B" w:rsidR="005526A0" w:rsidRPr="00852B3E" w:rsidRDefault="00DF5CA5" w:rsidP="00A67CC2">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126" w:type="dxa"/>
            <w:tcBorders>
              <w:top w:val="nil"/>
              <w:left w:val="nil"/>
              <w:bottom w:val="nil"/>
              <w:right w:val="single" w:sz="4" w:space="0" w:color="auto"/>
            </w:tcBorders>
          </w:tcPr>
          <w:p w14:paraId="26495F51" w14:textId="22A41A90" w:rsidR="005526A0" w:rsidRPr="00852B3E" w:rsidRDefault="00147077" w:rsidP="00110C3F">
            <w:pPr>
              <w:spacing w:line="36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800697" w:rsidRPr="001F3FBC" w14:paraId="4C974DCC" w14:textId="77777777" w:rsidTr="00D0473A">
        <w:tc>
          <w:tcPr>
            <w:tcW w:w="2093" w:type="dxa"/>
            <w:tcBorders>
              <w:top w:val="nil"/>
              <w:left w:val="single" w:sz="4" w:space="0" w:color="auto"/>
              <w:bottom w:val="nil"/>
              <w:right w:val="nil"/>
            </w:tcBorders>
          </w:tcPr>
          <w:p w14:paraId="3EB3968F" w14:textId="3CAA3331" w:rsidR="00800697" w:rsidRPr="002D7399" w:rsidRDefault="002F0782" w:rsidP="00800697">
            <w:pPr>
              <w:spacing w:line="360" w:lineRule="auto"/>
              <w:rPr>
                <w:rFonts w:ascii="Times New Roman" w:hAnsi="Times New Roman" w:cs="Times New Roman"/>
                <w:sz w:val="24"/>
                <w:szCs w:val="24"/>
              </w:rPr>
            </w:pPr>
            <w:r>
              <w:rPr>
                <w:rFonts w:ascii="Times New Roman" w:hAnsi="Times New Roman" w:cs="Times New Roman"/>
                <w:sz w:val="24"/>
                <w:szCs w:val="24"/>
              </w:rPr>
              <w:t>Display</w:t>
            </w:r>
          </w:p>
        </w:tc>
        <w:tc>
          <w:tcPr>
            <w:tcW w:w="1984" w:type="dxa"/>
            <w:tcBorders>
              <w:top w:val="nil"/>
              <w:left w:val="nil"/>
              <w:bottom w:val="nil"/>
              <w:right w:val="nil"/>
            </w:tcBorders>
          </w:tcPr>
          <w:p w14:paraId="0AA3C1D2" w14:textId="0A86C211" w:rsidR="00800697"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127" w:type="dxa"/>
            <w:tcBorders>
              <w:top w:val="nil"/>
              <w:left w:val="nil"/>
              <w:bottom w:val="nil"/>
              <w:right w:val="nil"/>
            </w:tcBorders>
          </w:tcPr>
          <w:p w14:paraId="474F4EE9" w14:textId="296A347F" w:rsidR="00800697" w:rsidRPr="00852B3E"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26" w:type="dxa"/>
            <w:tcBorders>
              <w:top w:val="nil"/>
              <w:left w:val="nil"/>
              <w:bottom w:val="nil"/>
              <w:right w:val="single" w:sz="4" w:space="0" w:color="auto"/>
            </w:tcBorders>
          </w:tcPr>
          <w:p w14:paraId="48930E45" w14:textId="1DA69557" w:rsidR="00800697" w:rsidRPr="00852B3E"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800697" w:rsidRPr="001F3FBC" w14:paraId="04CBBBEA" w14:textId="77777777" w:rsidTr="00D0473A">
        <w:tc>
          <w:tcPr>
            <w:tcW w:w="2093" w:type="dxa"/>
            <w:tcBorders>
              <w:top w:val="nil"/>
              <w:left w:val="single" w:sz="4" w:space="0" w:color="auto"/>
              <w:bottom w:val="nil"/>
              <w:right w:val="nil"/>
            </w:tcBorders>
          </w:tcPr>
          <w:p w14:paraId="219D92FF" w14:textId="585E7F68" w:rsidR="00800697" w:rsidRPr="001F3FBC" w:rsidRDefault="00800697" w:rsidP="00800697">
            <w:pPr>
              <w:spacing w:line="360" w:lineRule="auto"/>
              <w:rPr>
                <w:rFonts w:ascii="Times New Roman" w:hAnsi="Times New Roman" w:cs="Times New Roman"/>
                <w:sz w:val="24"/>
                <w:szCs w:val="24"/>
              </w:rPr>
            </w:pPr>
            <w:r w:rsidRPr="002D7399">
              <w:rPr>
                <w:rFonts w:ascii="Times New Roman" w:hAnsi="Times New Roman" w:cs="Times New Roman"/>
                <w:sz w:val="24"/>
                <w:szCs w:val="24"/>
              </w:rPr>
              <w:t>Paid Search</w:t>
            </w:r>
          </w:p>
        </w:tc>
        <w:tc>
          <w:tcPr>
            <w:tcW w:w="1984" w:type="dxa"/>
            <w:tcBorders>
              <w:top w:val="nil"/>
              <w:left w:val="nil"/>
              <w:bottom w:val="nil"/>
              <w:right w:val="nil"/>
            </w:tcBorders>
          </w:tcPr>
          <w:p w14:paraId="71679241" w14:textId="32348BCA"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top w:val="nil"/>
              <w:left w:val="nil"/>
              <w:bottom w:val="nil"/>
              <w:right w:val="nil"/>
            </w:tcBorders>
          </w:tcPr>
          <w:p w14:paraId="2D62A906" w14:textId="7DC5BD19" w:rsidR="00800697" w:rsidRPr="001F3FBC" w:rsidRDefault="00DF5010"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nil"/>
              <w:left w:val="nil"/>
              <w:bottom w:val="nil"/>
              <w:right w:val="single" w:sz="4" w:space="0" w:color="auto"/>
            </w:tcBorders>
          </w:tcPr>
          <w:p w14:paraId="3CFB03C0" w14:textId="36D01FF2"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800697" w:rsidRPr="001F3FBC" w14:paraId="1A0586A1" w14:textId="77777777" w:rsidTr="00D0473A">
        <w:tc>
          <w:tcPr>
            <w:tcW w:w="2093" w:type="dxa"/>
            <w:tcBorders>
              <w:top w:val="nil"/>
              <w:left w:val="single" w:sz="4" w:space="0" w:color="auto"/>
              <w:bottom w:val="nil"/>
              <w:right w:val="nil"/>
            </w:tcBorders>
          </w:tcPr>
          <w:p w14:paraId="70C586E0" w14:textId="3B4F01E4" w:rsidR="00800697" w:rsidRPr="002D7399" w:rsidRDefault="00800697" w:rsidP="00800697">
            <w:pPr>
              <w:spacing w:line="360" w:lineRule="auto"/>
              <w:rPr>
                <w:rFonts w:ascii="Times New Roman" w:hAnsi="Times New Roman" w:cs="Times New Roman"/>
                <w:sz w:val="24"/>
                <w:szCs w:val="24"/>
              </w:rPr>
            </w:pPr>
            <w:r w:rsidRPr="002D7399">
              <w:rPr>
                <w:rFonts w:ascii="Times New Roman" w:hAnsi="Times New Roman" w:cs="Times New Roman"/>
                <w:sz w:val="24"/>
                <w:szCs w:val="24"/>
              </w:rPr>
              <w:t>Other</w:t>
            </w:r>
            <w:r>
              <w:rPr>
                <w:rFonts w:ascii="Times New Roman" w:hAnsi="Times New Roman" w:cs="Times New Roman"/>
                <w:sz w:val="24"/>
                <w:szCs w:val="24"/>
              </w:rPr>
              <w:t>s</w:t>
            </w:r>
          </w:p>
        </w:tc>
        <w:tc>
          <w:tcPr>
            <w:tcW w:w="1984" w:type="dxa"/>
            <w:tcBorders>
              <w:top w:val="nil"/>
              <w:left w:val="nil"/>
              <w:bottom w:val="nil"/>
              <w:right w:val="nil"/>
            </w:tcBorders>
          </w:tcPr>
          <w:p w14:paraId="64D440C6" w14:textId="4984D609" w:rsidR="00800697"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nil"/>
              <w:left w:val="nil"/>
              <w:bottom w:val="nil"/>
              <w:right w:val="nil"/>
            </w:tcBorders>
          </w:tcPr>
          <w:p w14:paraId="3DC5E072" w14:textId="7BAA552F"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nil"/>
              <w:left w:val="nil"/>
              <w:bottom w:val="nil"/>
              <w:right w:val="single" w:sz="4" w:space="0" w:color="auto"/>
            </w:tcBorders>
          </w:tcPr>
          <w:p w14:paraId="6B403A32" w14:textId="1553180B"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800697" w:rsidRPr="001F3FBC" w14:paraId="6E097127" w14:textId="77777777" w:rsidTr="00D0473A">
        <w:tc>
          <w:tcPr>
            <w:tcW w:w="2093" w:type="dxa"/>
            <w:tcBorders>
              <w:top w:val="nil"/>
              <w:left w:val="single" w:sz="4" w:space="0" w:color="auto"/>
              <w:bottom w:val="nil"/>
              <w:right w:val="nil"/>
            </w:tcBorders>
          </w:tcPr>
          <w:p w14:paraId="36FB1E19" w14:textId="43BD5A83" w:rsidR="00800697" w:rsidRPr="001F3FBC" w:rsidRDefault="00800697" w:rsidP="00800697">
            <w:pPr>
              <w:spacing w:line="360" w:lineRule="auto"/>
              <w:rPr>
                <w:rFonts w:ascii="Times New Roman" w:hAnsi="Times New Roman" w:cs="Times New Roman"/>
                <w:sz w:val="24"/>
                <w:szCs w:val="24"/>
              </w:rPr>
            </w:pPr>
            <w:r w:rsidRPr="002D7399">
              <w:rPr>
                <w:rFonts w:ascii="Times New Roman" w:hAnsi="Times New Roman" w:cs="Times New Roman"/>
                <w:sz w:val="24"/>
                <w:szCs w:val="24"/>
              </w:rPr>
              <w:t>Price Comparison</w:t>
            </w:r>
          </w:p>
        </w:tc>
        <w:tc>
          <w:tcPr>
            <w:tcW w:w="1984" w:type="dxa"/>
            <w:tcBorders>
              <w:top w:val="nil"/>
              <w:left w:val="nil"/>
              <w:bottom w:val="nil"/>
              <w:right w:val="nil"/>
            </w:tcBorders>
          </w:tcPr>
          <w:p w14:paraId="42C4C2AB" w14:textId="01E73BE6"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7" w:type="dxa"/>
            <w:tcBorders>
              <w:top w:val="nil"/>
              <w:left w:val="nil"/>
              <w:bottom w:val="nil"/>
              <w:right w:val="nil"/>
            </w:tcBorders>
          </w:tcPr>
          <w:p w14:paraId="116D02F3" w14:textId="2FDE0D33"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nil"/>
              <w:left w:val="nil"/>
              <w:bottom w:val="nil"/>
              <w:right w:val="single" w:sz="4" w:space="0" w:color="auto"/>
            </w:tcBorders>
          </w:tcPr>
          <w:p w14:paraId="1E16DC2D" w14:textId="0E534E36" w:rsidR="00800697" w:rsidRPr="001F3FBC" w:rsidRDefault="00147077" w:rsidP="00800697">
            <w:pPr>
              <w:spacing w:line="360"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F708DB" w:rsidRPr="001F3FBC" w14:paraId="0AABFAA5" w14:textId="77777777" w:rsidTr="00D0473A">
        <w:tc>
          <w:tcPr>
            <w:tcW w:w="2093" w:type="dxa"/>
            <w:tcBorders>
              <w:top w:val="nil"/>
              <w:left w:val="single" w:sz="4" w:space="0" w:color="auto"/>
              <w:bottom w:val="nil"/>
              <w:right w:val="nil"/>
            </w:tcBorders>
          </w:tcPr>
          <w:p w14:paraId="5D86B90E" w14:textId="6DAA0D08" w:rsidR="00F708DB" w:rsidRPr="002D7399" w:rsidRDefault="00F708DB" w:rsidP="00F708DB">
            <w:pPr>
              <w:spacing w:line="360" w:lineRule="auto"/>
              <w:rPr>
                <w:rFonts w:ascii="Times New Roman" w:hAnsi="Times New Roman" w:cs="Times New Roman"/>
                <w:sz w:val="24"/>
                <w:szCs w:val="24"/>
              </w:rPr>
            </w:pPr>
            <w:r w:rsidRPr="002D7399">
              <w:rPr>
                <w:rFonts w:ascii="Times New Roman" w:hAnsi="Times New Roman" w:cs="Times New Roman"/>
                <w:sz w:val="24"/>
                <w:szCs w:val="24"/>
              </w:rPr>
              <w:t>Retargeting</w:t>
            </w:r>
          </w:p>
        </w:tc>
        <w:tc>
          <w:tcPr>
            <w:tcW w:w="1984" w:type="dxa"/>
            <w:tcBorders>
              <w:top w:val="nil"/>
              <w:left w:val="nil"/>
              <w:bottom w:val="nil"/>
              <w:right w:val="nil"/>
            </w:tcBorders>
          </w:tcPr>
          <w:p w14:paraId="14762D9F" w14:textId="334D9200" w:rsidR="00F708DB"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nil"/>
              <w:left w:val="nil"/>
              <w:bottom w:val="nil"/>
              <w:right w:val="nil"/>
            </w:tcBorders>
          </w:tcPr>
          <w:p w14:paraId="14C0F6F2" w14:textId="32933A98" w:rsidR="00F708DB" w:rsidRDefault="00DF5CA5"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nil"/>
              <w:left w:val="nil"/>
              <w:bottom w:val="nil"/>
              <w:right w:val="single" w:sz="4" w:space="0" w:color="auto"/>
            </w:tcBorders>
          </w:tcPr>
          <w:p w14:paraId="49CE4EA5" w14:textId="7B4835AB"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110</w:t>
            </w:r>
          </w:p>
        </w:tc>
      </w:tr>
      <w:tr w:rsidR="00F708DB" w:rsidRPr="001F3FBC" w14:paraId="5AAE9D18" w14:textId="77777777" w:rsidTr="00D0473A">
        <w:tc>
          <w:tcPr>
            <w:tcW w:w="2093" w:type="dxa"/>
            <w:tcBorders>
              <w:top w:val="nil"/>
              <w:left w:val="single" w:sz="4" w:space="0" w:color="auto"/>
              <w:bottom w:val="nil"/>
              <w:right w:val="nil"/>
            </w:tcBorders>
          </w:tcPr>
          <w:p w14:paraId="59403398" w14:textId="50172575" w:rsidR="00F708DB" w:rsidRPr="001F3FBC" w:rsidRDefault="00F708DB" w:rsidP="00F708DB">
            <w:pPr>
              <w:spacing w:line="360" w:lineRule="auto"/>
              <w:rPr>
                <w:rFonts w:ascii="Times New Roman" w:hAnsi="Times New Roman" w:cs="Times New Roman"/>
                <w:sz w:val="24"/>
                <w:szCs w:val="24"/>
              </w:rPr>
            </w:pPr>
            <w:r w:rsidRPr="002D7399">
              <w:rPr>
                <w:rFonts w:ascii="Times New Roman" w:hAnsi="Times New Roman" w:cs="Times New Roman"/>
                <w:sz w:val="24"/>
                <w:szCs w:val="24"/>
              </w:rPr>
              <w:t>Email</w:t>
            </w:r>
          </w:p>
        </w:tc>
        <w:tc>
          <w:tcPr>
            <w:tcW w:w="1984" w:type="dxa"/>
            <w:tcBorders>
              <w:top w:val="nil"/>
              <w:left w:val="nil"/>
              <w:bottom w:val="nil"/>
              <w:right w:val="nil"/>
            </w:tcBorders>
          </w:tcPr>
          <w:p w14:paraId="67D7B655" w14:textId="7FB912E4"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nil"/>
              <w:left w:val="nil"/>
              <w:bottom w:val="nil"/>
              <w:right w:val="nil"/>
            </w:tcBorders>
          </w:tcPr>
          <w:p w14:paraId="597ABD1C" w14:textId="4F585685"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nil"/>
              <w:left w:val="nil"/>
              <w:bottom w:val="nil"/>
              <w:right w:val="single" w:sz="4" w:space="0" w:color="auto"/>
            </w:tcBorders>
          </w:tcPr>
          <w:p w14:paraId="54B5BA08" w14:textId="5B438CFF"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F708DB" w:rsidRPr="001F3FBC" w14:paraId="0CA09256" w14:textId="77777777" w:rsidTr="00F708DB">
        <w:tc>
          <w:tcPr>
            <w:tcW w:w="2093" w:type="dxa"/>
            <w:tcBorders>
              <w:top w:val="nil"/>
              <w:left w:val="single" w:sz="4" w:space="0" w:color="auto"/>
              <w:bottom w:val="single" w:sz="4" w:space="0" w:color="auto"/>
              <w:right w:val="nil"/>
            </w:tcBorders>
          </w:tcPr>
          <w:p w14:paraId="6AEC6E2D" w14:textId="2FD9ABAD" w:rsidR="00F708DB" w:rsidRPr="001F3FBC" w:rsidRDefault="00F708DB" w:rsidP="00F708DB">
            <w:pPr>
              <w:spacing w:line="360" w:lineRule="auto"/>
              <w:rPr>
                <w:rFonts w:ascii="Times New Roman" w:hAnsi="Times New Roman" w:cs="Times New Roman"/>
                <w:sz w:val="24"/>
                <w:szCs w:val="24"/>
              </w:rPr>
            </w:pPr>
            <w:r w:rsidRPr="002D7399">
              <w:rPr>
                <w:rFonts w:ascii="Times New Roman" w:hAnsi="Times New Roman" w:cs="Times New Roman"/>
                <w:sz w:val="24"/>
                <w:szCs w:val="24"/>
              </w:rPr>
              <w:t>Social Media</w:t>
            </w:r>
          </w:p>
        </w:tc>
        <w:tc>
          <w:tcPr>
            <w:tcW w:w="1984" w:type="dxa"/>
            <w:tcBorders>
              <w:top w:val="nil"/>
              <w:left w:val="nil"/>
              <w:bottom w:val="single" w:sz="4" w:space="0" w:color="auto"/>
              <w:right w:val="nil"/>
            </w:tcBorders>
          </w:tcPr>
          <w:p w14:paraId="370AFF02" w14:textId="552E7A03"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nil"/>
              <w:left w:val="nil"/>
              <w:bottom w:val="single" w:sz="4" w:space="0" w:color="auto"/>
              <w:right w:val="nil"/>
            </w:tcBorders>
          </w:tcPr>
          <w:p w14:paraId="3BE5AFCA" w14:textId="6B03FE24" w:rsidR="00F708DB" w:rsidRPr="001F3FBC" w:rsidRDefault="00DF5CA5"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nil"/>
              <w:left w:val="nil"/>
              <w:bottom w:val="single" w:sz="4" w:space="0" w:color="auto"/>
              <w:right w:val="single" w:sz="4" w:space="0" w:color="auto"/>
            </w:tcBorders>
          </w:tcPr>
          <w:p w14:paraId="7595BDD5" w14:textId="0DDADA31" w:rsidR="00F708DB" w:rsidRPr="001F3FBC" w:rsidRDefault="00147077" w:rsidP="00F708DB">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bl>
    <w:p w14:paraId="2B3E7E92" w14:textId="77777777" w:rsidR="00206CD1" w:rsidRDefault="00206CD1" w:rsidP="00BC6BEB">
      <w:pPr>
        <w:spacing w:line="360" w:lineRule="auto"/>
        <w:rPr>
          <w:rFonts w:ascii="Times New Roman" w:hAnsi="Times New Roman" w:cs="Times New Roman"/>
          <w:i/>
          <w:sz w:val="24"/>
          <w:szCs w:val="24"/>
        </w:rPr>
      </w:pPr>
    </w:p>
    <w:p w14:paraId="39ED2AC8" w14:textId="77777777" w:rsidR="007E7D65" w:rsidRDefault="007E7D65" w:rsidP="00BC6BEB">
      <w:pPr>
        <w:spacing w:line="360" w:lineRule="auto"/>
        <w:rPr>
          <w:rFonts w:ascii="Times New Roman" w:hAnsi="Times New Roman" w:cs="Times New Roman"/>
          <w:b/>
          <w:sz w:val="24"/>
          <w:szCs w:val="24"/>
        </w:rPr>
      </w:pPr>
    </w:p>
    <w:p w14:paraId="22AB48E6" w14:textId="77777777" w:rsidR="00EF749E" w:rsidRDefault="00EF749E" w:rsidP="00BC6BEB">
      <w:pPr>
        <w:spacing w:line="360" w:lineRule="auto"/>
        <w:rPr>
          <w:rFonts w:ascii="Times New Roman" w:hAnsi="Times New Roman" w:cs="Times New Roman"/>
          <w:b/>
          <w:sz w:val="24"/>
          <w:szCs w:val="24"/>
        </w:rPr>
      </w:pPr>
    </w:p>
    <w:p w14:paraId="20186E75" w14:textId="77777777" w:rsidR="00EF749E" w:rsidRDefault="00EF749E" w:rsidP="00BC6BEB">
      <w:pPr>
        <w:spacing w:line="360" w:lineRule="auto"/>
        <w:rPr>
          <w:rFonts w:ascii="Times New Roman" w:hAnsi="Times New Roman" w:cs="Times New Roman"/>
          <w:b/>
          <w:sz w:val="24"/>
          <w:szCs w:val="24"/>
        </w:rPr>
      </w:pPr>
    </w:p>
    <w:p w14:paraId="3C8C3948" w14:textId="77777777" w:rsidR="00EF749E" w:rsidRDefault="00EF749E" w:rsidP="00BC6BEB">
      <w:pPr>
        <w:spacing w:line="360" w:lineRule="auto"/>
        <w:rPr>
          <w:rFonts w:ascii="Times New Roman" w:hAnsi="Times New Roman" w:cs="Times New Roman"/>
          <w:b/>
          <w:sz w:val="24"/>
          <w:szCs w:val="24"/>
        </w:rPr>
      </w:pPr>
    </w:p>
    <w:p w14:paraId="728AC86B" w14:textId="7CD2634E" w:rsidR="00F7572C" w:rsidRPr="0041349A" w:rsidRDefault="00F7572C" w:rsidP="00F7572C">
      <w:pPr>
        <w:spacing w:line="360" w:lineRule="auto"/>
        <w:rPr>
          <w:rFonts w:ascii="Times New Roman" w:hAnsi="Times New Roman" w:cs="Times New Roman"/>
          <w:b/>
          <w:sz w:val="24"/>
          <w:szCs w:val="24"/>
        </w:rPr>
      </w:pPr>
      <w:r w:rsidRPr="0041349A">
        <w:rPr>
          <w:rFonts w:ascii="Times New Roman" w:hAnsi="Times New Roman" w:cs="Times New Roman"/>
          <w:b/>
          <w:sz w:val="24"/>
          <w:szCs w:val="24"/>
        </w:rPr>
        <w:t>Table</w:t>
      </w:r>
      <w:r w:rsidR="00525889">
        <w:rPr>
          <w:rFonts w:ascii="Times New Roman" w:hAnsi="Times New Roman" w:cs="Times New Roman"/>
          <w:b/>
          <w:sz w:val="24"/>
          <w:szCs w:val="24"/>
        </w:rPr>
        <w:t xml:space="preserve"> 3</w:t>
      </w:r>
      <w:r>
        <w:rPr>
          <w:rFonts w:ascii="Times New Roman" w:hAnsi="Times New Roman" w:cs="Times New Roman"/>
          <w:b/>
          <w:sz w:val="24"/>
          <w:szCs w:val="24"/>
        </w:rPr>
        <w:t>: Display ads</w:t>
      </w:r>
      <w:r w:rsidRPr="0041349A">
        <w:rPr>
          <w:rFonts w:ascii="Times New Roman" w:hAnsi="Times New Roman" w:cs="Times New Roman"/>
          <w:b/>
          <w:sz w:val="24"/>
          <w:szCs w:val="24"/>
        </w:rPr>
        <w:t xml:space="preserve"> revenue</w:t>
      </w:r>
      <w:r>
        <w:rPr>
          <w:rFonts w:ascii="Times New Roman" w:hAnsi="Times New Roman" w:cs="Times New Roman"/>
          <w:b/>
          <w:sz w:val="24"/>
          <w:szCs w:val="24"/>
        </w:rPr>
        <w:t xml:space="preserve"> from </w:t>
      </w:r>
      <w:r w:rsidR="002F0782">
        <w:rPr>
          <w:rFonts w:ascii="Times New Roman" w:hAnsi="Times New Roman" w:cs="Times New Roman"/>
          <w:b/>
          <w:sz w:val="24"/>
          <w:szCs w:val="24"/>
        </w:rPr>
        <w:t>uniformly distributed, position-</w:t>
      </w:r>
      <w:r>
        <w:rPr>
          <w:rFonts w:ascii="Times New Roman" w:hAnsi="Times New Roman" w:cs="Times New Roman"/>
          <w:b/>
          <w:sz w:val="24"/>
          <w:szCs w:val="24"/>
        </w:rPr>
        <w:t>based,</w:t>
      </w:r>
      <w:r w:rsidR="002F0782">
        <w:rPr>
          <w:rFonts w:ascii="Times New Roman" w:hAnsi="Times New Roman" w:cs="Times New Roman"/>
          <w:b/>
          <w:sz w:val="24"/>
          <w:szCs w:val="24"/>
        </w:rPr>
        <w:t xml:space="preserve"> time-</w:t>
      </w:r>
      <w:r w:rsidRPr="0041349A">
        <w:rPr>
          <w:rFonts w:ascii="Times New Roman" w:hAnsi="Times New Roman" w:cs="Times New Roman"/>
          <w:b/>
          <w:sz w:val="24"/>
          <w:szCs w:val="24"/>
        </w:rPr>
        <w:t>dec</w:t>
      </w:r>
      <w:r w:rsidR="00497F4C">
        <w:rPr>
          <w:rFonts w:ascii="Times New Roman" w:hAnsi="Times New Roman" w:cs="Times New Roman"/>
          <w:b/>
          <w:sz w:val="24"/>
          <w:szCs w:val="24"/>
        </w:rPr>
        <w:t>ay and statistics-based</w:t>
      </w:r>
      <w:r>
        <w:rPr>
          <w:rFonts w:ascii="Times New Roman" w:hAnsi="Times New Roman" w:cs="Times New Roman"/>
          <w:b/>
          <w:sz w:val="24"/>
          <w:szCs w:val="24"/>
        </w:rPr>
        <w:t xml:space="preserve"> attribution compared to last-</w:t>
      </w:r>
      <w:r w:rsidRPr="0041349A">
        <w:rPr>
          <w:rFonts w:ascii="Times New Roman" w:hAnsi="Times New Roman" w:cs="Times New Roman"/>
          <w:b/>
          <w:sz w:val="24"/>
          <w:szCs w:val="24"/>
        </w:rPr>
        <w:t>click attribution.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66"/>
        <w:gridCol w:w="1132"/>
        <w:gridCol w:w="1316"/>
        <w:gridCol w:w="2044"/>
        <w:gridCol w:w="1171"/>
        <w:gridCol w:w="933"/>
        <w:gridCol w:w="710"/>
        <w:gridCol w:w="670"/>
      </w:tblGrid>
      <w:tr w:rsidR="00EF749E" w:rsidRPr="001F3FBC" w14:paraId="58D3BEBD" w14:textId="3C9F4D1E" w:rsidTr="00EF749E">
        <w:trPr>
          <w:trHeight w:val="352"/>
        </w:trPr>
        <w:tc>
          <w:tcPr>
            <w:tcW w:w="1275" w:type="dxa"/>
            <w:tcBorders>
              <w:top w:val="single" w:sz="4" w:space="0" w:color="auto"/>
              <w:bottom w:val="single" w:sz="4" w:space="0" w:color="auto"/>
            </w:tcBorders>
          </w:tcPr>
          <w:p w14:paraId="51379726" w14:textId="77777777" w:rsidR="00EF749E" w:rsidRPr="005526A0" w:rsidRDefault="00EF749E" w:rsidP="00B53F51">
            <w:pPr>
              <w:spacing w:line="360" w:lineRule="auto"/>
              <w:rPr>
                <w:rFonts w:ascii="Times New Roman" w:hAnsi="Times New Roman" w:cs="Times New Roman"/>
                <w:b/>
                <w:sz w:val="24"/>
                <w:szCs w:val="24"/>
              </w:rPr>
            </w:pPr>
            <w:r w:rsidRPr="005526A0">
              <w:rPr>
                <w:rFonts w:ascii="Times New Roman" w:hAnsi="Times New Roman" w:cs="Times New Roman"/>
                <w:b/>
                <w:sz w:val="24"/>
                <w:szCs w:val="24"/>
              </w:rPr>
              <w:t>Tool</w:t>
            </w:r>
          </w:p>
        </w:tc>
        <w:tc>
          <w:tcPr>
            <w:tcW w:w="1144" w:type="dxa"/>
            <w:tcBorders>
              <w:top w:val="single" w:sz="4" w:space="0" w:color="auto"/>
              <w:bottom w:val="single" w:sz="4" w:space="0" w:color="auto"/>
            </w:tcBorders>
          </w:tcPr>
          <w:p w14:paraId="5CAE6465" w14:textId="6A5AAFE2" w:rsidR="00EF749E" w:rsidRPr="005526A0" w:rsidRDefault="002B7580"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Display Ads Revenue </w:t>
            </w:r>
          </w:p>
        </w:tc>
        <w:tc>
          <w:tcPr>
            <w:tcW w:w="1327" w:type="dxa"/>
            <w:tcBorders>
              <w:top w:val="single" w:sz="4" w:space="0" w:color="auto"/>
              <w:bottom w:val="single" w:sz="4" w:space="0" w:color="auto"/>
            </w:tcBorders>
          </w:tcPr>
          <w:p w14:paraId="294E5D7F" w14:textId="73C4A2AA" w:rsidR="00EF749E" w:rsidRPr="005526A0" w:rsidRDefault="00EF749E"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Last-c</w:t>
            </w:r>
            <w:r w:rsidR="002B7580">
              <w:rPr>
                <w:rFonts w:ascii="Times New Roman" w:hAnsi="Times New Roman" w:cs="Times New Roman"/>
                <w:b/>
                <w:sz w:val="24"/>
                <w:szCs w:val="24"/>
              </w:rPr>
              <w:t xml:space="preserve">lick Difference </w:t>
            </w:r>
          </w:p>
        </w:tc>
        <w:tc>
          <w:tcPr>
            <w:tcW w:w="2049" w:type="dxa"/>
            <w:tcBorders>
              <w:top w:val="single" w:sz="4" w:space="0" w:color="auto"/>
              <w:bottom w:val="single" w:sz="4" w:space="0" w:color="auto"/>
            </w:tcBorders>
          </w:tcPr>
          <w:p w14:paraId="3E658CB5" w14:textId="1930C361" w:rsidR="00EF749E" w:rsidRPr="005526A0" w:rsidRDefault="00EF749E"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Increase/decrease from Last-c</w:t>
            </w:r>
            <w:r w:rsidR="002B7580">
              <w:rPr>
                <w:rFonts w:ascii="Times New Roman" w:hAnsi="Times New Roman" w:cs="Times New Roman"/>
                <w:b/>
                <w:sz w:val="24"/>
                <w:szCs w:val="24"/>
              </w:rPr>
              <w:t>lick</w:t>
            </w:r>
          </w:p>
        </w:tc>
        <w:tc>
          <w:tcPr>
            <w:tcW w:w="1323" w:type="dxa"/>
            <w:tcBorders>
              <w:top w:val="single" w:sz="4" w:space="0" w:color="auto"/>
              <w:bottom w:val="single" w:sz="4" w:space="0" w:color="auto"/>
            </w:tcBorders>
          </w:tcPr>
          <w:p w14:paraId="7E6D44CE" w14:textId="33011781" w:rsidR="00EF749E" w:rsidRDefault="00E776F8" w:rsidP="002F0782">
            <w:pPr>
              <w:spacing w:line="360" w:lineRule="auto"/>
              <w:rPr>
                <w:rFonts w:ascii="Times New Roman" w:hAnsi="Times New Roman" w:cs="Times New Roman"/>
                <w:b/>
                <w:sz w:val="24"/>
                <w:szCs w:val="24"/>
              </w:rPr>
            </w:pPr>
            <w:r>
              <w:rPr>
                <w:rFonts w:ascii="Times New Roman" w:hAnsi="Times New Roman" w:cs="Times New Roman"/>
                <w:b/>
                <w:sz w:val="24"/>
                <w:szCs w:val="24"/>
              </w:rPr>
              <w:t>(UD</w:t>
            </w:r>
            <w:r w:rsidR="00EF749E">
              <w:rPr>
                <w:rFonts w:ascii="Times New Roman" w:hAnsi="Times New Roman" w:cs="Times New Roman"/>
                <w:b/>
                <w:sz w:val="24"/>
                <w:szCs w:val="24"/>
              </w:rPr>
              <w:t>)</w:t>
            </w:r>
          </w:p>
        </w:tc>
        <w:tc>
          <w:tcPr>
            <w:tcW w:w="1008" w:type="dxa"/>
            <w:tcBorders>
              <w:top w:val="single" w:sz="4" w:space="0" w:color="auto"/>
              <w:bottom w:val="single" w:sz="4" w:space="0" w:color="auto"/>
            </w:tcBorders>
          </w:tcPr>
          <w:p w14:paraId="15840876" w14:textId="732C1935" w:rsidR="00EF749E" w:rsidRDefault="00E776F8"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w:t>
            </w:r>
            <w:r w:rsidR="00EF749E">
              <w:rPr>
                <w:rFonts w:ascii="Times New Roman" w:hAnsi="Times New Roman" w:cs="Times New Roman"/>
                <w:b/>
                <w:sz w:val="24"/>
                <w:szCs w:val="24"/>
              </w:rPr>
              <w:t>)</w:t>
            </w:r>
          </w:p>
        </w:tc>
        <w:tc>
          <w:tcPr>
            <w:tcW w:w="558" w:type="dxa"/>
            <w:tcBorders>
              <w:top w:val="single" w:sz="4" w:space="0" w:color="auto"/>
              <w:bottom w:val="single" w:sz="4" w:space="0" w:color="auto"/>
            </w:tcBorders>
          </w:tcPr>
          <w:p w14:paraId="75FD7445" w14:textId="67139700" w:rsidR="00EF749E" w:rsidRDefault="00E776F8"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(TD)</w:t>
            </w:r>
          </w:p>
        </w:tc>
        <w:tc>
          <w:tcPr>
            <w:tcW w:w="558" w:type="dxa"/>
            <w:tcBorders>
              <w:top w:val="single" w:sz="4" w:space="0" w:color="auto"/>
              <w:bottom w:val="single" w:sz="4" w:space="0" w:color="auto"/>
            </w:tcBorders>
          </w:tcPr>
          <w:p w14:paraId="465E49CC" w14:textId="61511FB8" w:rsidR="00EF749E" w:rsidRDefault="00E776F8" w:rsidP="00B53F5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(SB)</w:t>
            </w:r>
          </w:p>
        </w:tc>
      </w:tr>
      <w:tr w:rsidR="00EF749E" w:rsidRPr="001F3FBC" w14:paraId="2DD17C22" w14:textId="2A41DF0B" w:rsidTr="00EF749E">
        <w:trPr>
          <w:trHeight w:val="352"/>
        </w:trPr>
        <w:tc>
          <w:tcPr>
            <w:tcW w:w="1275" w:type="dxa"/>
            <w:tcBorders>
              <w:top w:val="single" w:sz="4" w:space="0" w:color="auto"/>
            </w:tcBorders>
          </w:tcPr>
          <w:p w14:paraId="4E494156" w14:textId="77777777" w:rsidR="00EF749E" w:rsidRPr="00C1682F" w:rsidRDefault="00EF749E" w:rsidP="00B53F51">
            <w:pPr>
              <w:spacing w:line="360" w:lineRule="auto"/>
              <w:rPr>
                <w:rFonts w:ascii="Times New Roman" w:hAnsi="Times New Roman" w:cs="Times New Roman"/>
                <w:sz w:val="24"/>
                <w:szCs w:val="24"/>
              </w:rPr>
            </w:pPr>
            <w:r>
              <w:rPr>
                <w:rFonts w:ascii="Times New Roman" w:hAnsi="Times New Roman" w:cs="Times New Roman"/>
                <w:sz w:val="24"/>
                <w:szCs w:val="24"/>
              </w:rPr>
              <w:t>Last-c</w:t>
            </w:r>
            <w:r w:rsidRPr="00C1682F">
              <w:rPr>
                <w:rFonts w:ascii="Times New Roman" w:hAnsi="Times New Roman" w:cs="Times New Roman"/>
                <w:sz w:val="24"/>
                <w:szCs w:val="24"/>
              </w:rPr>
              <w:t>lick</w:t>
            </w:r>
          </w:p>
        </w:tc>
        <w:tc>
          <w:tcPr>
            <w:tcW w:w="1144" w:type="dxa"/>
            <w:tcBorders>
              <w:top w:val="single" w:sz="4" w:space="0" w:color="auto"/>
            </w:tcBorders>
          </w:tcPr>
          <w:p w14:paraId="6B5C5090" w14:textId="2DE3F829" w:rsidR="00EF749E" w:rsidRPr="001F3FBC"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327" w:type="dxa"/>
            <w:tcBorders>
              <w:top w:val="single" w:sz="4" w:space="0" w:color="auto"/>
            </w:tcBorders>
          </w:tcPr>
          <w:p w14:paraId="4F8B99B9" w14:textId="77777777" w:rsidR="00EF749E" w:rsidRPr="001F3FBC" w:rsidRDefault="00EF749E" w:rsidP="00B53F51">
            <w:pPr>
              <w:spacing w:line="360" w:lineRule="auto"/>
              <w:jc w:val="center"/>
              <w:rPr>
                <w:rFonts w:ascii="Times New Roman" w:hAnsi="Times New Roman" w:cs="Times New Roman"/>
                <w:sz w:val="24"/>
                <w:szCs w:val="24"/>
              </w:rPr>
            </w:pPr>
            <w:r w:rsidRPr="001F3FBC">
              <w:rPr>
                <w:rFonts w:ascii="Times New Roman" w:hAnsi="Times New Roman" w:cs="Times New Roman"/>
                <w:sz w:val="24"/>
                <w:szCs w:val="24"/>
              </w:rPr>
              <w:t>n/a</w:t>
            </w:r>
          </w:p>
        </w:tc>
        <w:tc>
          <w:tcPr>
            <w:tcW w:w="2049" w:type="dxa"/>
            <w:tcBorders>
              <w:top w:val="single" w:sz="4" w:space="0" w:color="auto"/>
            </w:tcBorders>
          </w:tcPr>
          <w:p w14:paraId="39954053" w14:textId="77777777" w:rsidR="00EF749E" w:rsidRPr="001F3FBC" w:rsidRDefault="00EF749E" w:rsidP="00B53F51">
            <w:pPr>
              <w:spacing w:line="360" w:lineRule="auto"/>
              <w:jc w:val="center"/>
              <w:rPr>
                <w:rFonts w:ascii="Times New Roman" w:hAnsi="Times New Roman" w:cs="Times New Roman"/>
                <w:sz w:val="24"/>
                <w:szCs w:val="24"/>
              </w:rPr>
            </w:pPr>
            <w:r w:rsidRPr="001F3FBC">
              <w:rPr>
                <w:rFonts w:ascii="Times New Roman" w:hAnsi="Times New Roman" w:cs="Times New Roman"/>
                <w:sz w:val="24"/>
                <w:szCs w:val="24"/>
              </w:rPr>
              <w:t>n/a</w:t>
            </w:r>
          </w:p>
        </w:tc>
        <w:tc>
          <w:tcPr>
            <w:tcW w:w="1323" w:type="dxa"/>
            <w:tcBorders>
              <w:top w:val="single" w:sz="4" w:space="0" w:color="auto"/>
            </w:tcBorders>
          </w:tcPr>
          <w:p w14:paraId="282AD78D" w14:textId="5B7295CD" w:rsidR="00EF749E" w:rsidRPr="001F3FBC"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n/a</w:t>
            </w:r>
          </w:p>
        </w:tc>
        <w:tc>
          <w:tcPr>
            <w:tcW w:w="1008" w:type="dxa"/>
            <w:tcBorders>
              <w:top w:val="single" w:sz="4" w:space="0" w:color="auto"/>
            </w:tcBorders>
          </w:tcPr>
          <w:p w14:paraId="4F58B718" w14:textId="77777777" w:rsidR="00EF749E" w:rsidRDefault="00EF749E" w:rsidP="00B53F51">
            <w:pPr>
              <w:spacing w:line="360" w:lineRule="auto"/>
              <w:jc w:val="center"/>
              <w:rPr>
                <w:rFonts w:ascii="Times New Roman" w:hAnsi="Times New Roman" w:cs="Times New Roman"/>
                <w:sz w:val="24"/>
                <w:szCs w:val="24"/>
              </w:rPr>
            </w:pPr>
          </w:p>
        </w:tc>
        <w:tc>
          <w:tcPr>
            <w:tcW w:w="558" w:type="dxa"/>
            <w:tcBorders>
              <w:top w:val="single" w:sz="4" w:space="0" w:color="auto"/>
            </w:tcBorders>
          </w:tcPr>
          <w:p w14:paraId="361A6F18" w14:textId="77777777" w:rsidR="00EF749E" w:rsidRDefault="00EF749E" w:rsidP="00B53F51">
            <w:pPr>
              <w:spacing w:line="360" w:lineRule="auto"/>
              <w:jc w:val="center"/>
              <w:rPr>
                <w:rFonts w:ascii="Times New Roman" w:hAnsi="Times New Roman" w:cs="Times New Roman"/>
                <w:sz w:val="24"/>
                <w:szCs w:val="24"/>
              </w:rPr>
            </w:pPr>
          </w:p>
        </w:tc>
        <w:tc>
          <w:tcPr>
            <w:tcW w:w="558" w:type="dxa"/>
            <w:tcBorders>
              <w:top w:val="single" w:sz="4" w:space="0" w:color="auto"/>
            </w:tcBorders>
          </w:tcPr>
          <w:p w14:paraId="3C166ADC" w14:textId="77777777" w:rsidR="00EF749E" w:rsidRDefault="00EF749E" w:rsidP="00B53F51">
            <w:pPr>
              <w:spacing w:line="360" w:lineRule="auto"/>
              <w:jc w:val="center"/>
              <w:rPr>
                <w:rFonts w:ascii="Times New Roman" w:hAnsi="Times New Roman" w:cs="Times New Roman"/>
                <w:sz w:val="24"/>
                <w:szCs w:val="24"/>
              </w:rPr>
            </w:pPr>
          </w:p>
        </w:tc>
      </w:tr>
      <w:tr w:rsidR="00EF749E" w:rsidRPr="001F3FBC" w14:paraId="206CE377" w14:textId="430E46CC" w:rsidTr="00EF749E">
        <w:trPr>
          <w:trHeight w:val="335"/>
        </w:trPr>
        <w:tc>
          <w:tcPr>
            <w:tcW w:w="1275" w:type="dxa"/>
          </w:tcPr>
          <w:p w14:paraId="5893DEDF" w14:textId="715DA031" w:rsidR="00EF749E" w:rsidRPr="00C1682F" w:rsidRDefault="00EF749E" w:rsidP="00B53F51">
            <w:pPr>
              <w:spacing w:line="360" w:lineRule="auto"/>
              <w:rPr>
                <w:rFonts w:ascii="Times New Roman" w:hAnsi="Times New Roman" w:cs="Times New Roman"/>
                <w:sz w:val="24"/>
                <w:szCs w:val="24"/>
              </w:rPr>
            </w:pPr>
            <w:r>
              <w:rPr>
                <w:rFonts w:ascii="Times New Roman" w:hAnsi="Times New Roman" w:cs="Times New Roman"/>
                <w:sz w:val="24"/>
                <w:szCs w:val="24"/>
              </w:rPr>
              <w:t>Uniformly distributed</w:t>
            </w:r>
            <w:r w:rsidR="0009117F">
              <w:rPr>
                <w:rFonts w:ascii="Times New Roman" w:hAnsi="Times New Roman" w:cs="Times New Roman"/>
                <w:sz w:val="24"/>
                <w:szCs w:val="24"/>
              </w:rPr>
              <w:t xml:space="preserve"> (UD)</w:t>
            </w:r>
          </w:p>
        </w:tc>
        <w:tc>
          <w:tcPr>
            <w:tcW w:w="1144" w:type="dxa"/>
          </w:tcPr>
          <w:p w14:paraId="3BD9E588" w14:textId="2199934E" w:rsidR="00EF749E" w:rsidRPr="001F3FBC"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327" w:type="dxa"/>
          </w:tcPr>
          <w:p w14:paraId="3147680D" w14:textId="62279279"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8</w:t>
            </w:r>
          </w:p>
        </w:tc>
        <w:tc>
          <w:tcPr>
            <w:tcW w:w="2049" w:type="dxa"/>
          </w:tcPr>
          <w:p w14:paraId="1B6F85CE" w14:textId="36E24831"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-25</w:t>
            </w:r>
          </w:p>
        </w:tc>
        <w:tc>
          <w:tcPr>
            <w:tcW w:w="1323" w:type="dxa"/>
          </w:tcPr>
          <w:p w14:paraId="12B9F000" w14:textId="1E9EC9D4" w:rsidR="00EF749E" w:rsidRDefault="00EF749E" w:rsidP="00B53F51">
            <w:pPr>
              <w:jc w:val="center"/>
              <w:rPr>
                <w:rFonts w:ascii="Times New Roman" w:hAnsi="Times New Roman" w:cs="Times New Roman"/>
                <w:sz w:val="24"/>
                <w:szCs w:val="24"/>
              </w:rPr>
            </w:pPr>
          </w:p>
        </w:tc>
        <w:tc>
          <w:tcPr>
            <w:tcW w:w="1008" w:type="dxa"/>
          </w:tcPr>
          <w:p w14:paraId="390ED2FD" w14:textId="77777777" w:rsidR="00EF749E" w:rsidRDefault="00EF749E" w:rsidP="00B53F51">
            <w:pPr>
              <w:jc w:val="center"/>
              <w:rPr>
                <w:rFonts w:ascii="Times New Roman" w:hAnsi="Times New Roman" w:cs="Times New Roman"/>
                <w:sz w:val="24"/>
                <w:szCs w:val="24"/>
              </w:rPr>
            </w:pPr>
          </w:p>
        </w:tc>
        <w:tc>
          <w:tcPr>
            <w:tcW w:w="558" w:type="dxa"/>
          </w:tcPr>
          <w:p w14:paraId="2DE49158" w14:textId="77777777" w:rsidR="00EF749E" w:rsidRDefault="00EF749E" w:rsidP="00B53F51">
            <w:pPr>
              <w:jc w:val="center"/>
              <w:rPr>
                <w:rFonts w:ascii="Times New Roman" w:hAnsi="Times New Roman" w:cs="Times New Roman"/>
                <w:sz w:val="24"/>
                <w:szCs w:val="24"/>
              </w:rPr>
            </w:pPr>
          </w:p>
        </w:tc>
        <w:tc>
          <w:tcPr>
            <w:tcW w:w="558" w:type="dxa"/>
          </w:tcPr>
          <w:p w14:paraId="15BEE7E3" w14:textId="77777777" w:rsidR="00EF749E" w:rsidRDefault="00EF749E" w:rsidP="00B53F51">
            <w:pPr>
              <w:jc w:val="center"/>
              <w:rPr>
                <w:rFonts w:ascii="Times New Roman" w:hAnsi="Times New Roman" w:cs="Times New Roman"/>
                <w:sz w:val="24"/>
                <w:szCs w:val="24"/>
              </w:rPr>
            </w:pPr>
          </w:p>
        </w:tc>
      </w:tr>
      <w:tr w:rsidR="00EF749E" w:rsidRPr="001F3FBC" w14:paraId="3A45ABE1" w14:textId="57D2B8E5" w:rsidTr="00EF749E">
        <w:trPr>
          <w:trHeight w:val="335"/>
        </w:trPr>
        <w:tc>
          <w:tcPr>
            <w:tcW w:w="1275" w:type="dxa"/>
          </w:tcPr>
          <w:p w14:paraId="0C5F057B" w14:textId="2FD76798" w:rsidR="00EF749E" w:rsidRPr="00C1682F" w:rsidRDefault="00EF749E" w:rsidP="00B53F51">
            <w:pPr>
              <w:spacing w:line="360" w:lineRule="auto"/>
              <w:rPr>
                <w:rFonts w:ascii="Times New Roman" w:hAnsi="Times New Roman" w:cs="Times New Roman"/>
                <w:sz w:val="24"/>
                <w:szCs w:val="24"/>
              </w:rPr>
            </w:pPr>
            <w:r w:rsidRPr="00C1682F">
              <w:rPr>
                <w:rFonts w:ascii="Times New Roman" w:hAnsi="Times New Roman" w:cs="Times New Roman"/>
                <w:sz w:val="24"/>
                <w:szCs w:val="24"/>
              </w:rPr>
              <w:t>Position</w:t>
            </w:r>
            <w:r w:rsidR="0009117F">
              <w:rPr>
                <w:rFonts w:ascii="Times New Roman" w:hAnsi="Times New Roman" w:cs="Times New Roman"/>
                <w:sz w:val="24"/>
                <w:szCs w:val="24"/>
              </w:rPr>
              <w:t xml:space="preserve"> (PO)</w:t>
            </w:r>
          </w:p>
        </w:tc>
        <w:tc>
          <w:tcPr>
            <w:tcW w:w="1144" w:type="dxa"/>
          </w:tcPr>
          <w:p w14:paraId="3461EA78" w14:textId="06618ADC" w:rsidR="00EF749E" w:rsidRPr="001F3FBC"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327" w:type="dxa"/>
          </w:tcPr>
          <w:p w14:paraId="2B6CCC92" w14:textId="48082C90"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7</w:t>
            </w:r>
          </w:p>
        </w:tc>
        <w:tc>
          <w:tcPr>
            <w:tcW w:w="2049" w:type="dxa"/>
          </w:tcPr>
          <w:p w14:paraId="07F0C1C1" w14:textId="4CAE1B9E"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-24</w:t>
            </w:r>
          </w:p>
        </w:tc>
        <w:tc>
          <w:tcPr>
            <w:tcW w:w="1323" w:type="dxa"/>
          </w:tcPr>
          <w:p w14:paraId="5B89F058" w14:textId="00AF2FF4" w:rsidR="00EF749E" w:rsidRDefault="00EF749E" w:rsidP="00B53F51">
            <w:pPr>
              <w:jc w:val="center"/>
              <w:rPr>
                <w:rFonts w:ascii="Times New Roman" w:hAnsi="Times New Roman" w:cs="Times New Roman"/>
                <w:sz w:val="24"/>
                <w:szCs w:val="24"/>
              </w:rPr>
            </w:pPr>
            <w:r>
              <w:rPr>
                <w:rFonts w:ascii="Times New Roman" w:hAnsi="Times New Roman" w:cs="Times New Roman"/>
                <w:sz w:val="24"/>
                <w:szCs w:val="24"/>
              </w:rPr>
              <w:t>.76</w:t>
            </w:r>
          </w:p>
        </w:tc>
        <w:tc>
          <w:tcPr>
            <w:tcW w:w="1008" w:type="dxa"/>
          </w:tcPr>
          <w:p w14:paraId="6FA9C265" w14:textId="4CB1891B" w:rsidR="00EF749E" w:rsidRDefault="00EF749E" w:rsidP="00B53F51">
            <w:pPr>
              <w:jc w:val="center"/>
              <w:rPr>
                <w:rFonts w:ascii="Times New Roman" w:hAnsi="Times New Roman" w:cs="Times New Roman"/>
                <w:sz w:val="24"/>
                <w:szCs w:val="24"/>
              </w:rPr>
            </w:pPr>
          </w:p>
        </w:tc>
        <w:tc>
          <w:tcPr>
            <w:tcW w:w="558" w:type="dxa"/>
          </w:tcPr>
          <w:p w14:paraId="42AE8C18" w14:textId="77777777" w:rsidR="00EF749E" w:rsidRDefault="00EF749E" w:rsidP="00B53F51">
            <w:pPr>
              <w:jc w:val="center"/>
              <w:rPr>
                <w:rFonts w:ascii="Times New Roman" w:hAnsi="Times New Roman" w:cs="Times New Roman"/>
                <w:sz w:val="24"/>
                <w:szCs w:val="24"/>
              </w:rPr>
            </w:pPr>
          </w:p>
        </w:tc>
        <w:tc>
          <w:tcPr>
            <w:tcW w:w="558" w:type="dxa"/>
          </w:tcPr>
          <w:p w14:paraId="4A0C0354" w14:textId="77777777" w:rsidR="00EF749E" w:rsidRDefault="00EF749E" w:rsidP="00B53F51">
            <w:pPr>
              <w:jc w:val="center"/>
              <w:rPr>
                <w:rFonts w:ascii="Times New Roman" w:hAnsi="Times New Roman" w:cs="Times New Roman"/>
                <w:sz w:val="24"/>
                <w:szCs w:val="24"/>
              </w:rPr>
            </w:pPr>
          </w:p>
        </w:tc>
      </w:tr>
      <w:tr w:rsidR="00EF749E" w:rsidRPr="001F3FBC" w14:paraId="7AF828A8" w14:textId="49E89B0F" w:rsidTr="00EF749E">
        <w:trPr>
          <w:trHeight w:val="352"/>
        </w:trPr>
        <w:tc>
          <w:tcPr>
            <w:tcW w:w="1275" w:type="dxa"/>
          </w:tcPr>
          <w:p w14:paraId="1DDFBB5F" w14:textId="4D8D70B4" w:rsidR="00EF749E" w:rsidRPr="00C1682F" w:rsidRDefault="00EF749E" w:rsidP="00B53F51">
            <w:pPr>
              <w:spacing w:line="360" w:lineRule="auto"/>
              <w:rPr>
                <w:rFonts w:ascii="Times New Roman" w:hAnsi="Times New Roman" w:cs="Times New Roman"/>
                <w:sz w:val="24"/>
                <w:szCs w:val="24"/>
              </w:rPr>
            </w:pPr>
            <w:r w:rsidRPr="00C1682F">
              <w:rPr>
                <w:rFonts w:ascii="Times New Roman" w:hAnsi="Times New Roman" w:cs="Times New Roman"/>
                <w:sz w:val="24"/>
                <w:szCs w:val="24"/>
              </w:rPr>
              <w:t>Time</w:t>
            </w:r>
            <w:r>
              <w:rPr>
                <w:rFonts w:ascii="Times New Roman" w:hAnsi="Times New Roman" w:cs="Times New Roman"/>
                <w:sz w:val="24"/>
                <w:szCs w:val="24"/>
              </w:rPr>
              <w:t>-</w:t>
            </w:r>
            <w:r w:rsidR="0009117F">
              <w:rPr>
                <w:rFonts w:ascii="Times New Roman" w:hAnsi="Times New Roman" w:cs="Times New Roman"/>
                <w:sz w:val="24"/>
                <w:szCs w:val="24"/>
              </w:rPr>
              <w:t xml:space="preserve"> d</w:t>
            </w:r>
            <w:r w:rsidRPr="00C1682F">
              <w:rPr>
                <w:rFonts w:ascii="Times New Roman" w:hAnsi="Times New Roman" w:cs="Times New Roman"/>
                <w:sz w:val="24"/>
                <w:szCs w:val="24"/>
              </w:rPr>
              <w:t>ecay</w:t>
            </w:r>
            <w:r w:rsidR="0009117F">
              <w:rPr>
                <w:rFonts w:ascii="Times New Roman" w:hAnsi="Times New Roman" w:cs="Times New Roman"/>
                <w:sz w:val="24"/>
                <w:szCs w:val="24"/>
              </w:rPr>
              <w:t xml:space="preserve"> (TD)</w:t>
            </w:r>
          </w:p>
        </w:tc>
        <w:tc>
          <w:tcPr>
            <w:tcW w:w="1144" w:type="dxa"/>
          </w:tcPr>
          <w:p w14:paraId="2B23DCD1" w14:textId="405293C9" w:rsidR="00EF749E" w:rsidRPr="001F3FBC"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327" w:type="dxa"/>
          </w:tcPr>
          <w:p w14:paraId="19DB0556" w14:textId="7B6527A4"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4</w:t>
            </w:r>
          </w:p>
        </w:tc>
        <w:tc>
          <w:tcPr>
            <w:tcW w:w="2049" w:type="dxa"/>
          </w:tcPr>
          <w:p w14:paraId="02686BB1" w14:textId="4552477D"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-15</w:t>
            </w:r>
          </w:p>
        </w:tc>
        <w:tc>
          <w:tcPr>
            <w:tcW w:w="1323" w:type="dxa"/>
          </w:tcPr>
          <w:p w14:paraId="190CA501" w14:textId="3B007A93" w:rsidR="00EF749E" w:rsidRDefault="00EF749E" w:rsidP="00B53F51">
            <w:pPr>
              <w:jc w:val="center"/>
              <w:rPr>
                <w:rFonts w:ascii="Times New Roman" w:hAnsi="Times New Roman" w:cs="Times New Roman"/>
                <w:sz w:val="24"/>
                <w:szCs w:val="24"/>
              </w:rPr>
            </w:pPr>
            <w:r>
              <w:rPr>
                <w:rFonts w:ascii="Times New Roman" w:hAnsi="Times New Roman" w:cs="Times New Roman"/>
                <w:sz w:val="24"/>
                <w:szCs w:val="24"/>
              </w:rPr>
              <w:t>.78</w:t>
            </w:r>
          </w:p>
        </w:tc>
        <w:tc>
          <w:tcPr>
            <w:tcW w:w="1008" w:type="dxa"/>
          </w:tcPr>
          <w:p w14:paraId="5F80F450" w14:textId="0BF7D6AE" w:rsidR="00EF749E" w:rsidRDefault="002C6DDD" w:rsidP="00B53F51">
            <w:pPr>
              <w:jc w:val="center"/>
              <w:rPr>
                <w:rFonts w:ascii="Times New Roman" w:hAnsi="Times New Roman" w:cs="Times New Roman"/>
                <w:sz w:val="24"/>
                <w:szCs w:val="24"/>
              </w:rPr>
            </w:pPr>
            <w:r>
              <w:rPr>
                <w:rFonts w:ascii="Times New Roman" w:hAnsi="Times New Roman" w:cs="Times New Roman"/>
                <w:sz w:val="24"/>
                <w:szCs w:val="24"/>
              </w:rPr>
              <w:t>.75</w:t>
            </w:r>
          </w:p>
        </w:tc>
        <w:tc>
          <w:tcPr>
            <w:tcW w:w="558" w:type="dxa"/>
          </w:tcPr>
          <w:p w14:paraId="0C9DBF11" w14:textId="51E5A866" w:rsidR="00EF749E" w:rsidRDefault="00EF749E" w:rsidP="00B53F51">
            <w:pPr>
              <w:jc w:val="center"/>
              <w:rPr>
                <w:rFonts w:ascii="Times New Roman" w:hAnsi="Times New Roman" w:cs="Times New Roman"/>
                <w:sz w:val="24"/>
                <w:szCs w:val="24"/>
              </w:rPr>
            </w:pPr>
          </w:p>
        </w:tc>
        <w:tc>
          <w:tcPr>
            <w:tcW w:w="558" w:type="dxa"/>
          </w:tcPr>
          <w:p w14:paraId="7B917DB7" w14:textId="77777777" w:rsidR="00EF749E" w:rsidRDefault="00EF749E" w:rsidP="00B53F51">
            <w:pPr>
              <w:jc w:val="center"/>
              <w:rPr>
                <w:rFonts w:ascii="Times New Roman" w:hAnsi="Times New Roman" w:cs="Times New Roman"/>
                <w:sz w:val="24"/>
                <w:szCs w:val="24"/>
              </w:rPr>
            </w:pPr>
          </w:p>
        </w:tc>
      </w:tr>
      <w:tr w:rsidR="00EF749E" w:rsidRPr="001F3FBC" w14:paraId="31FEEFDB" w14:textId="1790CB92" w:rsidTr="00EF749E">
        <w:trPr>
          <w:trHeight w:val="352"/>
        </w:trPr>
        <w:tc>
          <w:tcPr>
            <w:tcW w:w="1275" w:type="dxa"/>
          </w:tcPr>
          <w:p w14:paraId="1D3CC08D" w14:textId="46298D6B" w:rsidR="00EF749E" w:rsidRPr="00C1682F" w:rsidRDefault="00EF749E" w:rsidP="00B53F51">
            <w:pPr>
              <w:spacing w:line="360" w:lineRule="auto"/>
              <w:rPr>
                <w:rFonts w:ascii="Times New Roman" w:hAnsi="Times New Roman" w:cs="Times New Roman"/>
                <w:sz w:val="24"/>
                <w:szCs w:val="24"/>
              </w:rPr>
            </w:pPr>
            <w:r>
              <w:rPr>
                <w:rFonts w:ascii="Times New Roman" w:hAnsi="Times New Roman" w:cs="Times New Roman"/>
                <w:sz w:val="24"/>
                <w:szCs w:val="24"/>
              </w:rPr>
              <w:t>Statistic-based</w:t>
            </w:r>
            <w:r w:rsidR="0009117F">
              <w:rPr>
                <w:rFonts w:ascii="Times New Roman" w:hAnsi="Times New Roman" w:cs="Times New Roman"/>
                <w:sz w:val="24"/>
                <w:szCs w:val="24"/>
              </w:rPr>
              <w:t xml:space="preserve"> (SB)</w:t>
            </w:r>
          </w:p>
        </w:tc>
        <w:tc>
          <w:tcPr>
            <w:tcW w:w="1144" w:type="dxa"/>
          </w:tcPr>
          <w:p w14:paraId="3EB3B405" w14:textId="7BD450AC" w:rsidR="00EF749E" w:rsidRDefault="00EF749E" w:rsidP="00B53F51">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327" w:type="dxa"/>
          </w:tcPr>
          <w:p w14:paraId="0F0DF2A5" w14:textId="35584AB7"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7</w:t>
            </w:r>
          </w:p>
        </w:tc>
        <w:tc>
          <w:tcPr>
            <w:tcW w:w="2049" w:type="dxa"/>
          </w:tcPr>
          <w:p w14:paraId="25225AB7" w14:textId="4C83F3F8" w:rsidR="00EF749E" w:rsidRPr="00A71C6D" w:rsidRDefault="00EF749E" w:rsidP="00B53F51">
            <w:pPr>
              <w:jc w:val="center"/>
              <w:rPr>
                <w:rFonts w:ascii="Times New Roman" w:hAnsi="Times New Roman" w:cs="Times New Roman"/>
                <w:sz w:val="24"/>
                <w:szCs w:val="24"/>
              </w:rPr>
            </w:pPr>
            <w:r>
              <w:rPr>
                <w:rFonts w:ascii="Times New Roman" w:hAnsi="Times New Roman" w:cs="Times New Roman"/>
                <w:sz w:val="24"/>
                <w:szCs w:val="24"/>
              </w:rPr>
              <w:t>-25</w:t>
            </w:r>
          </w:p>
        </w:tc>
        <w:tc>
          <w:tcPr>
            <w:tcW w:w="1323" w:type="dxa"/>
          </w:tcPr>
          <w:p w14:paraId="72706FEA" w14:textId="3ABE4CF9" w:rsidR="00EF749E" w:rsidRDefault="003200E3" w:rsidP="00B53F51">
            <w:pPr>
              <w:jc w:val="center"/>
              <w:rPr>
                <w:rFonts w:ascii="Times New Roman" w:hAnsi="Times New Roman" w:cs="Times New Roman"/>
                <w:sz w:val="24"/>
                <w:szCs w:val="24"/>
              </w:rPr>
            </w:pPr>
            <w:r>
              <w:rPr>
                <w:rFonts w:ascii="Times New Roman" w:hAnsi="Times New Roman" w:cs="Times New Roman"/>
                <w:sz w:val="24"/>
                <w:szCs w:val="24"/>
              </w:rPr>
              <w:t>.63</w:t>
            </w:r>
          </w:p>
        </w:tc>
        <w:tc>
          <w:tcPr>
            <w:tcW w:w="1008" w:type="dxa"/>
          </w:tcPr>
          <w:p w14:paraId="63B52F8A" w14:textId="44227B08" w:rsidR="00EF749E" w:rsidRDefault="0009117F" w:rsidP="00B53F51">
            <w:pPr>
              <w:jc w:val="center"/>
              <w:rPr>
                <w:rFonts w:ascii="Times New Roman" w:hAnsi="Times New Roman" w:cs="Times New Roman"/>
                <w:sz w:val="24"/>
                <w:szCs w:val="24"/>
              </w:rPr>
            </w:pPr>
            <w:r>
              <w:rPr>
                <w:rFonts w:ascii="Times New Roman" w:hAnsi="Times New Roman" w:cs="Times New Roman"/>
                <w:sz w:val="24"/>
                <w:szCs w:val="24"/>
              </w:rPr>
              <w:t>.66</w:t>
            </w:r>
          </w:p>
        </w:tc>
        <w:tc>
          <w:tcPr>
            <w:tcW w:w="558" w:type="dxa"/>
          </w:tcPr>
          <w:p w14:paraId="10ED9D98" w14:textId="3D608665" w:rsidR="00EF749E" w:rsidRDefault="0009117F" w:rsidP="00B53F51">
            <w:pPr>
              <w:jc w:val="center"/>
              <w:rPr>
                <w:rFonts w:ascii="Times New Roman" w:hAnsi="Times New Roman" w:cs="Times New Roman"/>
                <w:sz w:val="24"/>
                <w:szCs w:val="24"/>
              </w:rPr>
            </w:pPr>
            <w:r>
              <w:rPr>
                <w:rFonts w:ascii="Times New Roman" w:hAnsi="Times New Roman" w:cs="Times New Roman"/>
                <w:sz w:val="24"/>
                <w:szCs w:val="24"/>
              </w:rPr>
              <w:t>.67</w:t>
            </w:r>
          </w:p>
        </w:tc>
        <w:tc>
          <w:tcPr>
            <w:tcW w:w="558" w:type="dxa"/>
          </w:tcPr>
          <w:p w14:paraId="28DE5DB5" w14:textId="727A37DB" w:rsidR="00EF749E" w:rsidRDefault="00EF749E" w:rsidP="00B53F51">
            <w:pPr>
              <w:jc w:val="center"/>
              <w:rPr>
                <w:rFonts w:ascii="Times New Roman" w:hAnsi="Times New Roman" w:cs="Times New Roman"/>
                <w:sz w:val="24"/>
                <w:szCs w:val="24"/>
              </w:rPr>
            </w:pPr>
          </w:p>
        </w:tc>
      </w:tr>
    </w:tbl>
    <w:p w14:paraId="1C446214" w14:textId="77777777" w:rsidR="00F7572C" w:rsidRPr="001F3FBC" w:rsidRDefault="00F7572C" w:rsidP="00F7572C">
      <w:pPr>
        <w:spacing w:line="360" w:lineRule="auto"/>
        <w:rPr>
          <w:rFonts w:ascii="Times New Roman" w:hAnsi="Times New Roman" w:cs="Times New Roman"/>
          <w:b/>
          <w:sz w:val="24"/>
          <w:szCs w:val="24"/>
        </w:rPr>
      </w:pPr>
    </w:p>
    <w:p w14:paraId="593881FB" w14:textId="77777777" w:rsidR="00BE5F1A" w:rsidRDefault="00BE5F1A" w:rsidP="00BC6BEB">
      <w:pPr>
        <w:spacing w:line="360" w:lineRule="auto"/>
        <w:rPr>
          <w:rFonts w:ascii="Times New Roman" w:hAnsi="Times New Roman" w:cs="Times New Roman"/>
          <w:b/>
          <w:sz w:val="24"/>
          <w:szCs w:val="24"/>
        </w:rPr>
      </w:pPr>
    </w:p>
    <w:p w14:paraId="6AB97ACF" w14:textId="76F28F3D" w:rsidR="00081229" w:rsidRPr="00B0555A" w:rsidRDefault="00081229" w:rsidP="00081229">
      <w:pPr>
        <w:spacing w:line="360" w:lineRule="auto"/>
        <w:rPr>
          <w:rFonts w:ascii="Times New Roman" w:hAnsi="Times New Roman" w:cs="Times New Roman"/>
          <w:b/>
          <w:sz w:val="24"/>
          <w:szCs w:val="24"/>
        </w:rPr>
      </w:pPr>
      <w:r w:rsidRPr="00B0555A">
        <w:rPr>
          <w:rFonts w:ascii="Times New Roman" w:hAnsi="Times New Roman" w:cs="Times New Roman"/>
          <w:b/>
          <w:sz w:val="24"/>
          <w:szCs w:val="24"/>
        </w:rPr>
        <w:t>Ta</w:t>
      </w:r>
      <w:r w:rsidR="00D87631">
        <w:rPr>
          <w:rFonts w:ascii="Times New Roman" w:hAnsi="Times New Roman" w:cs="Times New Roman"/>
          <w:b/>
          <w:sz w:val="24"/>
          <w:szCs w:val="24"/>
        </w:rPr>
        <w:t>ble 4</w:t>
      </w:r>
      <w:r w:rsidR="00650D3D">
        <w:rPr>
          <w:rFonts w:ascii="Times New Roman" w:hAnsi="Times New Roman" w:cs="Times New Roman"/>
          <w:b/>
          <w:sz w:val="24"/>
          <w:szCs w:val="24"/>
        </w:rPr>
        <w:t>: Statistics-based model: t-S</w:t>
      </w:r>
      <w:r w:rsidRPr="00B0555A">
        <w:rPr>
          <w:rFonts w:ascii="Times New Roman" w:hAnsi="Times New Roman" w:cs="Times New Roman"/>
          <w:b/>
          <w:sz w:val="24"/>
          <w:szCs w:val="24"/>
        </w:rPr>
        <w:t xml:space="preserve">tatistics and regression results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96"/>
        <w:gridCol w:w="1429"/>
        <w:gridCol w:w="1178"/>
        <w:gridCol w:w="1178"/>
        <w:gridCol w:w="1167"/>
        <w:gridCol w:w="1456"/>
        <w:gridCol w:w="1178"/>
      </w:tblGrid>
      <w:tr w:rsidR="00081229" w:rsidRPr="007C6549" w14:paraId="25D3A548" w14:textId="77777777" w:rsidTr="007C6549">
        <w:tc>
          <w:tcPr>
            <w:tcW w:w="1496" w:type="dxa"/>
            <w:tcBorders>
              <w:top w:val="single" w:sz="4" w:space="0" w:color="auto"/>
              <w:bottom w:val="single" w:sz="4" w:space="0" w:color="auto"/>
            </w:tcBorders>
          </w:tcPr>
          <w:p w14:paraId="57EAB6E4" w14:textId="77777777" w:rsidR="00081229" w:rsidRPr="007C6549" w:rsidRDefault="00081229" w:rsidP="00BA3860">
            <w:pPr>
              <w:spacing w:line="360" w:lineRule="auto"/>
              <w:rPr>
                <w:rFonts w:ascii="Times New Roman" w:hAnsi="Times New Roman" w:cs="Times New Roman"/>
                <w:b/>
                <w:sz w:val="24"/>
                <w:szCs w:val="24"/>
              </w:rPr>
            </w:pPr>
          </w:p>
        </w:tc>
        <w:tc>
          <w:tcPr>
            <w:tcW w:w="1363" w:type="dxa"/>
            <w:tcBorders>
              <w:top w:val="single" w:sz="4" w:space="0" w:color="auto"/>
              <w:bottom w:val="single" w:sz="4" w:space="0" w:color="auto"/>
            </w:tcBorders>
          </w:tcPr>
          <w:p w14:paraId="627726F9" w14:textId="77777777" w:rsidR="00081229" w:rsidRPr="007C6549" w:rsidRDefault="00081229"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Coefficients</w:t>
            </w:r>
          </w:p>
        </w:tc>
        <w:tc>
          <w:tcPr>
            <w:tcW w:w="1178" w:type="dxa"/>
            <w:tcBorders>
              <w:top w:val="single" w:sz="4" w:space="0" w:color="auto"/>
              <w:bottom w:val="single" w:sz="4" w:space="0" w:color="auto"/>
            </w:tcBorders>
          </w:tcPr>
          <w:p w14:paraId="101F1466" w14:textId="77777777" w:rsidR="00081229" w:rsidRPr="007C6549" w:rsidRDefault="00081229"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Std. Err</w:t>
            </w:r>
          </w:p>
        </w:tc>
        <w:tc>
          <w:tcPr>
            <w:tcW w:w="1178" w:type="dxa"/>
            <w:tcBorders>
              <w:top w:val="single" w:sz="4" w:space="0" w:color="auto"/>
              <w:bottom w:val="single" w:sz="4" w:space="0" w:color="auto"/>
            </w:tcBorders>
          </w:tcPr>
          <w:p w14:paraId="135E3CC9" w14:textId="4A1929FC" w:rsidR="00081229" w:rsidRPr="007C6549" w:rsidRDefault="00F17451"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t</w:t>
            </w:r>
            <w:r w:rsidR="00081229" w:rsidRPr="007C6549">
              <w:rPr>
                <w:rFonts w:ascii="Times New Roman" w:hAnsi="Times New Roman" w:cs="Times New Roman"/>
                <w:b/>
                <w:sz w:val="24"/>
                <w:szCs w:val="24"/>
              </w:rPr>
              <w:t xml:space="preserve"> Stat</w:t>
            </w:r>
          </w:p>
        </w:tc>
        <w:tc>
          <w:tcPr>
            <w:tcW w:w="1167" w:type="dxa"/>
            <w:tcBorders>
              <w:top w:val="single" w:sz="4" w:space="0" w:color="auto"/>
              <w:bottom w:val="single" w:sz="4" w:space="0" w:color="auto"/>
            </w:tcBorders>
          </w:tcPr>
          <w:p w14:paraId="214EB98C" w14:textId="77777777" w:rsidR="00081229" w:rsidRPr="007C6549" w:rsidRDefault="00081229"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P-value</w:t>
            </w:r>
          </w:p>
        </w:tc>
        <w:tc>
          <w:tcPr>
            <w:tcW w:w="1456" w:type="dxa"/>
            <w:tcBorders>
              <w:top w:val="single" w:sz="4" w:space="0" w:color="auto"/>
              <w:bottom w:val="single" w:sz="4" w:space="0" w:color="auto"/>
            </w:tcBorders>
          </w:tcPr>
          <w:p w14:paraId="6430F11F" w14:textId="77777777" w:rsidR="00081229" w:rsidRPr="007C6549" w:rsidRDefault="00081229"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Lower 95%</w:t>
            </w:r>
          </w:p>
        </w:tc>
        <w:tc>
          <w:tcPr>
            <w:tcW w:w="1178" w:type="dxa"/>
            <w:tcBorders>
              <w:top w:val="single" w:sz="4" w:space="0" w:color="auto"/>
              <w:bottom w:val="single" w:sz="4" w:space="0" w:color="auto"/>
            </w:tcBorders>
          </w:tcPr>
          <w:p w14:paraId="449F141E" w14:textId="77777777" w:rsidR="00081229" w:rsidRPr="007C6549" w:rsidRDefault="00081229" w:rsidP="00BA3860">
            <w:pPr>
              <w:spacing w:line="360" w:lineRule="auto"/>
              <w:rPr>
                <w:rFonts w:ascii="Times New Roman" w:hAnsi="Times New Roman" w:cs="Times New Roman"/>
                <w:b/>
                <w:sz w:val="24"/>
                <w:szCs w:val="24"/>
              </w:rPr>
            </w:pPr>
            <w:r w:rsidRPr="007C6549">
              <w:rPr>
                <w:rFonts w:ascii="Times New Roman" w:hAnsi="Times New Roman" w:cs="Times New Roman"/>
                <w:b/>
                <w:sz w:val="24"/>
                <w:szCs w:val="24"/>
              </w:rPr>
              <w:t>Upper 95%</w:t>
            </w:r>
          </w:p>
        </w:tc>
      </w:tr>
      <w:tr w:rsidR="00081229" w:rsidRPr="007C6549" w14:paraId="770F1343" w14:textId="77777777" w:rsidTr="007C6549">
        <w:tc>
          <w:tcPr>
            <w:tcW w:w="1496" w:type="dxa"/>
            <w:tcBorders>
              <w:top w:val="single" w:sz="4" w:space="0" w:color="auto"/>
            </w:tcBorders>
          </w:tcPr>
          <w:p w14:paraId="43788197" w14:textId="77777777" w:rsidR="00081229" w:rsidRPr="007C6549" w:rsidRDefault="00081229"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Intercept</w:t>
            </w:r>
          </w:p>
        </w:tc>
        <w:tc>
          <w:tcPr>
            <w:tcW w:w="1363" w:type="dxa"/>
            <w:tcBorders>
              <w:top w:val="single" w:sz="4" w:space="0" w:color="auto"/>
            </w:tcBorders>
          </w:tcPr>
          <w:p w14:paraId="01104DCF" w14:textId="24CB1A1B" w:rsidR="00081229" w:rsidRPr="007C6549" w:rsidRDefault="00F17451"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27.98</w:t>
            </w:r>
            <w:r w:rsidR="000705CA" w:rsidRPr="007C6549">
              <w:rPr>
                <w:rFonts w:ascii="Times New Roman" w:hAnsi="Times New Roman" w:cs="Times New Roman"/>
                <w:sz w:val="24"/>
                <w:szCs w:val="24"/>
              </w:rPr>
              <w:t>3</w:t>
            </w:r>
          </w:p>
        </w:tc>
        <w:tc>
          <w:tcPr>
            <w:tcW w:w="1178" w:type="dxa"/>
            <w:tcBorders>
              <w:top w:val="single" w:sz="4" w:space="0" w:color="auto"/>
            </w:tcBorders>
          </w:tcPr>
          <w:p w14:paraId="6985AA68" w14:textId="79643719" w:rsidR="00081229" w:rsidRPr="007C6549" w:rsidRDefault="00F17451"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1.278</w:t>
            </w:r>
          </w:p>
        </w:tc>
        <w:tc>
          <w:tcPr>
            <w:tcW w:w="1178" w:type="dxa"/>
            <w:tcBorders>
              <w:top w:val="single" w:sz="4" w:space="0" w:color="auto"/>
            </w:tcBorders>
          </w:tcPr>
          <w:p w14:paraId="47E73811" w14:textId="47990B50" w:rsidR="00081229" w:rsidRPr="007C6549" w:rsidRDefault="00F17451"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19.543</w:t>
            </w:r>
          </w:p>
        </w:tc>
        <w:tc>
          <w:tcPr>
            <w:tcW w:w="1167" w:type="dxa"/>
            <w:tcBorders>
              <w:top w:val="single" w:sz="4" w:space="0" w:color="auto"/>
            </w:tcBorders>
          </w:tcPr>
          <w:p w14:paraId="0C5EB2C7" w14:textId="7C41087F"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4.762</w:t>
            </w:r>
          </w:p>
        </w:tc>
        <w:tc>
          <w:tcPr>
            <w:tcW w:w="1456" w:type="dxa"/>
            <w:tcBorders>
              <w:top w:val="single" w:sz="4" w:space="0" w:color="auto"/>
            </w:tcBorders>
          </w:tcPr>
          <w:p w14:paraId="27FD4487" w14:textId="7405FF55"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13.754</w:t>
            </w:r>
          </w:p>
        </w:tc>
        <w:tc>
          <w:tcPr>
            <w:tcW w:w="1178" w:type="dxa"/>
            <w:tcBorders>
              <w:top w:val="single" w:sz="4" w:space="0" w:color="auto"/>
            </w:tcBorders>
          </w:tcPr>
          <w:p w14:paraId="3A3AA66A" w14:textId="2BC83B32"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21.956</w:t>
            </w:r>
          </w:p>
        </w:tc>
      </w:tr>
      <w:tr w:rsidR="00081229" w:rsidRPr="007C6549" w14:paraId="2D72D05D" w14:textId="77777777" w:rsidTr="007C6549">
        <w:tc>
          <w:tcPr>
            <w:tcW w:w="1496" w:type="dxa"/>
          </w:tcPr>
          <w:p w14:paraId="1862DA9E" w14:textId="274B5A9B" w:rsidR="00081229" w:rsidRPr="007C6549" w:rsidRDefault="009B524F" w:rsidP="00BA3860">
            <w:pPr>
              <w:spacing w:line="360" w:lineRule="auto"/>
              <w:rPr>
                <w:rFonts w:ascii="Times New Roman" w:hAnsi="Times New Roman" w:cs="Times New Roman"/>
                <w:sz w:val="24"/>
                <w:szCs w:val="24"/>
              </w:rPr>
            </w:pPr>
            <w:r>
              <w:rPr>
                <w:rFonts w:ascii="Times New Roman" w:hAnsi="Times New Roman" w:cs="Times New Roman"/>
                <w:sz w:val="24"/>
                <w:szCs w:val="24"/>
              </w:rPr>
              <w:t>Display</w:t>
            </w:r>
          </w:p>
        </w:tc>
        <w:tc>
          <w:tcPr>
            <w:tcW w:w="1363" w:type="dxa"/>
          </w:tcPr>
          <w:p w14:paraId="23699AD2" w14:textId="2217D21D" w:rsidR="00081229" w:rsidRPr="007C6549" w:rsidRDefault="00F17451"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4.48</w:t>
            </w:r>
            <w:r w:rsidR="000705CA" w:rsidRPr="007C6549">
              <w:rPr>
                <w:rFonts w:ascii="Times New Roman" w:hAnsi="Times New Roman" w:cs="Times New Roman"/>
                <w:sz w:val="24"/>
                <w:szCs w:val="24"/>
              </w:rPr>
              <w:t>7</w:t>
            </w:r>
          </w:p>
        </w:tc>
        <w:tc>
          <w:tcPr>
            <w:tcW w:w="1178" w:type="dxa"/>
          </w:tcPr>
          <w:p w14:paraId="25651F57" w14:textId="3FA96D19" w:rsidR="00081229" w:rsidRPr="007C6549" w:rsidRDefault="00F17451"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1.365</w:t>
            </w:r>
          </w:p>
        </w:tc>
        <w:tc>
          <w:tcPr>
            <w:tcW w:w="1178" w:type="dxa"/>
          </w:tcPr>
          <w:p w14:paraId="33701729" w14:textId="1553DF89" w:rsidR="00081229" w:rsidRPr="007C6549" w:rsidRDefault="00864CB8"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28.435</w:t>
            </w:r>
          </w:p>
        </w:tc>
        <w:tc>
          <w:tcPr>
            <w:tcW w:w="1167" w:type="dxa"/>
          </w:tcPr>
          <w:p w14:paraId="6E354F77" w14:textId="429EC2FA"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1.9E-139</w:t>
            </w:r>
          </w:p>
        </w:tc>
        <w:tc>
          <w:tcPr>
            <w:tcW w:w="1456" w:type="dxa"/>
          </w:tcPr>
          <w:p w14:paraId="0E3684B1" w14:textId="0DFC4ED1"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9.738</w:t>
            </w:r>
          </w:p>
        </w:tc>
        <w:tc>
          <w:tcPr>
            <w:tcW w:w="1178" w:type="dxa"/>
          </w:tcPr>
          <w:p w14:paraId="5C8D2289" w14:textId="1BF32915"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0.287</w:t>
            </w:r>
          </w:p>
        </w:tc>
      </w:tr>
      <w:tr w:rsidR="00081229" w:rsidRPr="007C6549" w14:paraId="48D8A9F8" w14:textId="77777777" w:rsidTr="007C6549">
        <w:tc>
          <w:tcPr>
            <w:tcW w:w="1496" w:type="dxa"/>
          </w:tcPr>
          <w:p w14:paraId="5A7BD3FB" w14:textId="5B803DB7" w:rsidR="009A6BD0" w:rsidRPr="00793F48" w:rsidRDefault="009A6BD0" w:rsidP="00BA3860">
            <w:pPr>
              <w:spacing w:line="360" w:lineRule="auto"/>
              <w:rPr>
                <w:rFonts w:ascii="Times New Roman" w:hAnsi="Times New Roman" w:cs="Times New Roman"/>
                <w:sz w:val="24"/>
                <w:szCs w:val="24"/>
                <w:lang w:val="pt-PT"/>
              </w:rPr>
            </w:pPr>
            <w:r w:rsidRPr="00793F48">
              <w:rPr>
                <w:rFonts w:ascii="Times New Roman" w:hAnsi="Times New Roman" w:cs="Times New Roman"/>
                <w:sz w:val="24"/>
                <w:szCs w:val="24"/>
                <w:lang w:val="pt-PT"/>
              </w:rPr>
              <w:t>F</w:t>
            </w:r>
          </w:p>
          <w:p w14:paraId="28B05D86" w14:textId="77777777" w:rsidR="00081229" w:rsidRPr="00793F48" w:rsidRDefault="00081229" w:rsidP="00BA3860">
            <w:pPr>
              <w:spacing w:line="360" w:lineRule="auto"/>
              <w:rPr>
                <w:rFonts w:ascii="Times New Roman" w:hAnsi="Times New Roman" w:cs="Times New Roman"/>
                <w:sz w:val="24"/>
                <w:szCs w:val="24"/>
                <w:lang w:val="pt-PT"/>
              </w:rPr>
            </w:pPr>
            <w:r w:rsidRPr="00793F48">
              <w:rPr>
                <w:rFonts w:ascii="Times New Roman" w:hAnsi="Times New Roman" w:cs="Times New Roman"/>
                <w:sz w:val="24"/>
                <w:szCs w:val="24"/>
                <w:lang w:val="pt-PT"/>
              </w:rPr>
              <w:t>Multiple R</w:t>
            </w:r>
          </w:p>
          <w:p w14:paraId="11009A13" w14:textId="77777777" w:rsidR="00081229" w:rsidRPr="00793F48" w:rsidRDefault="00081229" w:rsidP="00BA3860">
            <w:pPr>
              <w:spacing w:line="360" w:lineRule="auto"/>
              <w:rPr>
                <w:rFonts w:ascii="Times New Roman" w:hAnsi="Times New Roman" w:cs="Times New Roman"/>
                <w:sz w:val="24"/>
                <w:szCs w:val="24"/>
                <w:lang w:val="pt-PT"/>
              </w:rPr>
            </w:pPr>
            <w:r w:rsidRPr="00793F48">
              <w:rPr>
                <w:rFonts w:ascii="Times New Roman" w:hAnsi="Times New Roman" w:cs="Times New Roman"/>
                <w:sz w:val="24"/>
                <w:szCs w:val="24"/>
                <w:lang w:val="pt-PT"/>
              </w:rPr>
              <w:t>R Square</w:t>
            </w:r>
          </w:p>
          <w:p w14:paraId="5F238DD0" w14:textId="77777777" w:rsidR="00081229" w:rsidRPr="00793F48" w:rsidRDefault="00081229" w:rsidP="00BA3860">
            <w:pPr>
              <w:spacing w:line="360" w:lineRule="auto"/>
              <w:rPr>
                <w:rFonts w:ascii="Times New Roman" w:hAnsi="Times New Roman" w:cs="Times New Roman"/>
                <w:sz w:val="24"/>
                <w:szCs w:val="24"/>
                <w:lang w:val="pt-PT"/>
              </w:rPr>
            </w:pPr>
            <w:r w:rsidRPr="00793F48">
              <w:rPr>
                <w:rFonts w:ascii="Times New Roman" w:hAnsi="Times New Roman" w:cs="Times New Roman"/>
                <w:sz w:val="24"/>
                <w:szCs w:val="24"/>
                <w:lang w:val="pt-PT"/>
              </w:rPr>
              <w:t>Adj R Squ</w:t>
            </w:r>
          </w:p>
          <w:p w14:paraId="72044644" w14:textId="77777777" w:rsidR="00081229" w:rsidRPr="007C6549" w:rsidRDefault="00081229"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Std Err</w:t>
            </w:r>
          </w:p>
          <w:p w14:paraId="29089983" w14:textId="77777777" w:rsidR="00081229" w:rsidRPr="007C6549" w:rsidRDefault="00081229"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Observations</w:t>
            </w:r>
          </w:p>
        </w:tc>
        <w:tc>
          <w:tcPr>
            <w:tcW w:w="1363" w:type="dxa"/>
          </w:tcPr>
          <w:p w14:paraId="61CC8725" w14:textId="7E698555" w:rsidR="009A6BD0"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808.264</w:t>
            </w:r>
          </w:p>
          <w:p w14:paraId="49F60557" w14:textId="278518C2"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0.534</w:t>
            </w:r>
          </w:p>
          <w:p w14:paraId="7E37B0C5" w14:textId="2A011E4A" w:rsidR="00081229" w:rsidRPr="007C6549" w:rsidRDefault="00650D3D" w:rsidP="00BA3860">
            <w:pPr>
              <w:spacing w:line="360" w:lineRule="auto"/>
              <w:rPr>
                <w:rFonts w:ascii="Times New Roman" w:hAnsi="Times New Roman" w:cs="Times New Roman"/>
                <w:sz w:val="24"/>
                <w:szCs w:val="24"/>
              </w:rPr>
            </w:pPr>
            <w:r>
              <w:rPr>
                <w:rFonts w:ascii="Times New Roman" w:hAnsi="Times New Roman" w:cs="Times New Roman"/>
                <w:sz w:val="24"/>
                <w:szCs w:val="24"/>
              </w:rPr>
              <w:t>0.45</w:t>
            </w:r>
            <w:r w:rsidR="009A6BD0" w:rsidRPr="007C6549">
              <w:rPr>
                <w:rFonts w:ascii="Times New Roman" w:hAnsi="Times New Roman" w:cs="Times New Roman"/>
                <w:sz w:val="24"/>
                <w:szCs w:val="24"/>
              </w:rPr>
              <w:t>6</w:t>
            </w:r>
          </w:p>
          <w:p w14:paraId="3985716C" w14:textId="2E7BE029" w:rsidR="00081229" w:rsidRPr="007C6549" w:rsidRDefault="00650D3D" w:rsidP="00BA3860">
            <w:pPr>
              <w:spacing w:line="360" w:lineRule="auto"/>
              <w:rPr>
                <w:rFonts w:ascii="Times New Roman" w:hAnsi="Times New Roman" w:cs="Times New Roman"/>
                <w:sz w:val="24"/>
                <w:szCs w:val="24"/>
              </w:rPr>
            </w:pPr>
            <w:r>
              <w:rPr>
                <w:rFonts w:ascii="Times New Roman" w:hAnsi="Times New Roman" w:cs="Times New Roman"/>
                <w:sz w:val="24"/>
                <w:szCs w:val="24"/>
              </w:rPr>
              <w:t>0.321</w:t>
            </w:r>
          </w:p>
          <w:p w14:paraId="4F5D1FD0" w14:textId="0DF048E5" w:rsidR="00081229" w:rsidRPr="007C6549" w:rsidRDefault="009A6BD0" w:rsidP="00BA3860">
            <w:pPr>
              <w:spacing w:line="360" w:lineRule="auto"/>
              <w:rPr>
                <w:rFonts w:ascii="Times New Roman" w:hAnsi="Times New Roman" w:cs="Times New Roman"/>
                <w:sz w:val="24"/>
                <w:szCs w:val="24"/>
              </w:rPr>
            </w:pPr>
            <w:r w:rsidRPr="007C6549">
              <w:rPr>
                <w:rFonts w:ascii="Times New Roman" w:hAnsi="Times New Roman" w:cs="Times New Roman"/>
                <w:sz w:val="24"/>
                <w:szCs w:val="24"/>
              </w:rPr>
              <w:t>2.783</w:t>
            </w:r>
          </w:p>
          <w:p w14:paraId="429A57C3" w14:textId="6FB92065" w:rsidR="00081229" w:rsidRPr="007C6549" w:rsidRDefault="006006DC" w:rsidP="00BA3860">
            <w:pPr>
              <w:spacing w:line="360" w:lineRule="auto"/>
              <w:rPr>
                <w:rFonts w:ascii="Times New Roman" w:hAnsi="Times New Roman" w:cs="Times New Roman"/>
                <w:sz w:val="24"/>
                <w:szCs w:val="24"/>
              </w:rPr>
            </w:pPr>
            <w:r>
              <w:rPr>
                <w:rFonts w:ascii="Times New Roman" w:hAnsi="Times New Roman" w:cs="Times New Roman"/>
                <w:sz w:val="24"/>
                <w:szCs w:val="24"/>
              </w:rPr>
              <w:t>783,564</w:t>
            </w:r>
          </w:p>
        </w:tc>
        <w:tc>
          <w:tcPr>
            <w:tcW w:w="1178" w:type="dxa"/>
          </w:tcPr>
          <w:p w14:paraId="3625AE94" w14:textId="77777777" w:rsidR="00081229" w:rsidRPr="007C6549" w:rsidRDefault="00081229" w:rsidP="00BA3860">
            <w:pPr>
              <w:spacing w:line="360" w:lineRule="auto"/>
              <w:rPr>
                <w:rFonts w:ascii="Times New Roman" w:hAnsi="Times New Roman" w:cs="Times New Roman"/>
                <w:sz w:val="24"/>
                <w:szCs w:val="24"/>
              </w:rPr>
            </w:pPr>
          </w:p>
        </w:tc>
        <w:tc>
          <w:tcPr>
            <w:tcW w:w="1178" w:type="dxa"/>
          </w:tcPr>
          <w:p w14:paraId="5EA73C54" w14:textId="77777777" w:rsidR="00081229" w:rsidRPr="007C6549" w:rsidRDefault="00081229" w:rsidP="00BA3860">
            <w:pPr>
              <w:spacing w:line="360" w:lineRule="auto"/>
              <w:rPr>
                <w:rFonts w:ascii="Times New Roman" w:hAnsi="Times New Roman" w:cs="Times New Roman"/>
                <w:sz w:val="24"/>
                <w:szCs w:val="24"/>
              </w:rPr>
            </w:pPr>
          </w:p>
        </w:tc>
        <w:tc>
          <w:tcPr>
            <w:tcW w:w="1167" w:type="dxa"/>
          </w:tcPr>
          <w:p w14:paraId="50C2572E" w14:textId="77777777" w:rsidR="00081229" w:rsidRPr="007C6549" w:rsidRDefault="00081229" w:rsidP="00BA3860">
            <w:pPr>
              <w:spacing w:line="360" w:lineRule="auto"/>
              <w:rPr>
                <w:rFonts w:ascii="Times New Roman" w:hAnsi="Times New Roman" w:cs="Times New Roman"/>
                <w:sz w:val="24"/>
                <w:szCs w:val="24"/>
              </w:rPr>
            </w:pPr>
          </w:p>
        </w:tc>
        <w:tc>
          <w:tcPr>
            <w:tcW w:w="1456" w:type="dxa"/>
          </w:tcPr>
          <w:p w14:paraId="4A97526E" w14:textId="77777777" w:rsidR="00081229" w:rsidRPr="007C6549" w:rsidRDefault="00081229" w:rsidP="00BA3860">
            <w:pPr>
              <w:spacing w:line="360" w:lineRule="auto"/>
              <w:rPr>
                <w:rFonts w:ascii="Times New Roman" w:hAnsi="Times New Roman" w:cs="Times New Roman"/>
                <w:sz w:val="24"/>
                <w:szCs w:val="24"/>
              </w:rPr>
            </w:pPr>
          </w:p>
        </w:tc>
        <w:tc>
          <w:tcPr>
            <w:tcW w:w="1178" w:type="dxa"/>
          </w:tcPr>
          <w:p w14:paraId="2A42342F" w14:textId="77777777" w:rsidR="00081229" w:rsidRPr="007C6549" w:rsidRDefault="00081229" w:rsidP="00BA3860">
            <w:pPr>
              <w:spacing w:line="360" w:lineRule="auto"/>
              <w:rPr>
                <w:rFonts w:ascii="Times New Roman" w:hAnsi="Times New Roman" w:cs="Times New Roman"/>
                <w:sz w:val="24"/>
                <w:szCs w:val="24"/>
              </w:rPr>
            </w:pPr>
          </w:p>
        </w:tc>
      </w:tr>
    </w:tbl>
    <w:p w14:paraId="5CC0C7AF" w14:textId="77777777" w:rsidR="00081229" w:rsidRDefault="00081229" w:rsidP="00BC6BEB">
      <w:pPr>
        <w:spacing w:line="360" w:lineRule="auto"/>
        <w:rPr>
          <w:rFonts w:ascii="Times New Roman" w:hAnsi="Times New Roman" w:cs="Times New Roman"/>
          <w:b/>
          <w:sz w:val="24"/>
          <w:szCs w:val="24"/>
        </w:rPr>
      </w:pPr>
    </w:p>
    <w:p w14:paraId="7C71C491" w14:textId="77777777" w:rsidR="00206CD1" w:rsidRDefault="00206CD1" w:rsidP="00BC6BEB">
      <w:pPr>
        <w:spacing w:line="360" w:lineRule="auto"/>
        <w:rPr>
          <w:rFonts w:ascii="Times New Roman" w:hAnsi="Times New Roman" w:cs="Times New Roman"/>
          <w:b/>
          <w:sz w:val="24"/>
          <w:szCs w:val="24"/>
        </w:rPr>
      </w:pPr>
    </w:p>
    <w:p w14:paraId="106EE55D" w14:textId="60B7883E" w:rsidR="00081229" w:rsidRPr="00B0555A" w:rsidRDefault="00D87631" w:rsidP="00BC6BEB">
      <w:pPr>
        <w:spacing w:line="360" w:lineRule="auto"/>
        <w:rPr>
          <w:rFonts w:ascii="Times New Roman" w:hAnsi="Times New Roman" w:cs="Times New Roman"/>
          <w:b/>
          <w:sz w:val="24"/>
          <w:szCs w:val="24"/>
        </w:rPr>
      </w:pPr>
      <w:r>
        <w:rPr>
          <w:rFonts w:ascii="Times New Roman" w:hAnsi="Times New Roman" w:cs="Times New Roman"/>
          <w:b/>
          <w:sz w:val="24"/>
          <w:szCs w:val="24"/>
        </w:rPr>
        <w:t>Table 5</w:t>
      </w:r>
      <w:r w:rsidR="00BE5F1A">
        <w:rPr>
          <w:rFonts w:ascii="Times New Roman" w:hAnsi="Times New Roman" w:cs="Times New Roman"/>
          <w:b/>
          <w:sz w:val="24"/>
          <w:szCs w:val="24"/>
        </w:rPr>
        <w:t>:</w:t>
      </w:r>
      <w:r w:rsidR="00081229" w:rsidRPr="00B0555A">
        <w:rPr>
          <w:rFonts w:ascii="Times New Roman" w:hAnsi="Times New Roman" w:cs="Times New Roman"/>
          <w:b/>
          <w:sz w:val="24"/>
          <w:szCs w:val="24"/>
        </w:rPr>
        <w:t xml:space="preserve"> Model fit</w:t>
      </w:r>
      <w:r w:rsidR="006B72E2" w:rsidRPr="00B0555A">
        <w:rPr>
          <w:rFonts w:ascii="Times New Roman" w:hAnsi="Times New Roman" w:cs="Times New Roman"/>
          <w:b/>
          <w:sz w:val="24"/>
          <w:szCs w:val="24"/>
        </w:rPr>
        <w:t>: Using hold-out sample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59"/>
        <w:gridCol w:w="1540"/>
        <w:gridCol w:w="1540"/>
        <w:gridCol w:w="1540"/>
        <w:gridCol w:w="1540"/>
        <w:gridCol w:w="1256"/>
      </w:tblGrid>
      <w:tr w:rsidR="006B72E2" w14:paraId="22F08212" w14:textId="5F46883E" w:rsidTr="007E31B4">
        <w:tc>
          <w:tcPr>
            <w:tcW w:w="1659" w:type="dxa"/>
            <w:tcBorders>
              <w:top w:val="single" w:sz="4" w:space="0" w:color="auto"/>
              <w:bottom w:val="single" w:sz="4" w:space="0" w:color="auto"/>
            </w:tcBorders>
          </w:tcPr>
          <w:p w14:paraId="15C7E82A" w14:textId="35B08A17" w:rsidR="006B72E2" w:rsidRPr="0042769A" w:rsidRDefault="006B72E2" w:rsidP="00BC6BEB">
            <w:pPr>
              <w:spacing w:line="360" w:lineRule="auto"/>
              <w:rPr>
                <w:rFonts w:ascii="Times New Roman" w:hAnsi="Times New Roman" w:cs="Times New Roman"/>
                <w:b/>
                <w:sz w:val="24"/>
                <w:szCs w:val="24"/>
              </w:rPr>
            </w:pPr>
            <w:r w:rsidRPr="0042769A">
              <w:rPr>
                <w:rFonts w:ascii="Times New Roman" w:hAnsi="Times New Roman" w:cs="Times New Roman"/>
                <w:b/>
                <w:sz w:val="24"/>
                <w:szCs w:val="24"/>
              </w:rPr>
              <w:t>Statistic</w:t>
            </w:r>
          </w:p>
        </w:tc>
        <w:tc>
          <w:tcPr>
            <w:tcW w:w="1540" w:type="dxa"/>
            <w:tcBorders>
              <w:top w:val="single" w:sz="4" w:space="0" w:color="auto"/>
              <w:bottom w:val="single" w:sz="4" w:space="0" w:color="auto"/>
            </w:tcBorders>
          </w:tcPr>
          <w:p w14:paraId="6D790516" w14:textId="77777777" w:rsidR="006B72E2" w:rsidRDefault="006B72E2" w:rsidP="00BC6BEB">
            <w:pPr>
              <w:spacing w:line="360" w:lineRule="auto"/>
              <w:rPr>
                <w:rFonts w:ascii="Times New Roman" w:hAnsi="Times New Roman" w:cs="Times New Roman"/>
                <w:b/>
                <w:sz w:val="24"/>
                <w:szCs w:val="24"/>
              </w:rPr>
            </w:pPr>
            <w:r>
              <w:rPr>
                <w:rFonts w:ascii="Times New Roman" w:hAnsi="Times New Roman" w:cs="Times New Roman"/>
                <w:b/>
                <w:sz w:val="24"/>
                <w:szCs w:val="24"/>
              </w:rPr>
              <w:t>Model 1</w:t>
            </w:r>
          </w:p>
          <w:p w14:paraId="31225319" w14:textId="56C51ED8" w:rsidR="00736336" w:rsidRDefault="00736336" w:rsidP="00BC6BEB">
            <w:pPr>
              <w:spacing w:line="360" w:lineRule="auto"/>
              <w:rPr>
                <w:rFonts w:ascii="Times New Roman" w:hAnsi="Times New Roman" w:cs="Times New Roman"/>
                <w:b/>
                <w:sz w:val="24"/>
                <w:szCs w:val="24"/>
              </w:rPr>
            </w:pPr>
            <w:r>
              <w:rPr>
                <w:rFonts w:ascii="Times New Roman" w:hAnsi="Times New Roman" w:cs="Times New Roman"/>
                <w:b/>
                <w:sz w:val="24"/>
                <w:szCs w:val="24"/>
              </w:rPr>
              <w:t>(last-click)</w:t>
            </w:r>
          </w:p>
        </w:tc>
        <w:tc>
          <w:tcPr>
            <w:tcW w:w="1540" w:type="dxa"/>
            <w:tcBorders>
              <w:top w:val="single" w:sz="4" w:space="0" w:color="auto"/>
              <w:bottom w:val="single" w:sz="4" w:space="0" w:color="auto"/>
            </w:tcBorders>
          </w:tcPr>
          <w:p w14:paraId="7A1EFBAB" w14:textId="77777777" w:rsidR="006B72E2" w:rsidRPr="00736336" w:rsidRDefault="006B72E2"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Model 2</w:t>
            </w:r>
          </w:p>
          <w:p w14:paraId="0CDAB6A2" w14:textId="21986260" w:rsidR="00736336" w:rsidRPr="00736336" w:rsidRDefault="00736336"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(time-decay)</w:t>
            </w:r>
          </w:p>
        </w:tc>
        <w:tc>
          <w:tcPr>
            <w:tcW w:w="1540" w:type="dxa"/>
            <w:tcBorders>
              <w:top w:val="single" w:sz="4" w:space="0" w:color="auto"/>
              <w:bottom w:val="single" w:sz="4" w:space="0" w:color="auto"/>
            </w:tcBorders>
          </w:tcPr>
          <w:p w14:paraId="26C914B2" w14:textId="77777777" w:rsidR="006B72E2" w:rsidRPr="00736336" w:rsidRDefault="006B72E2"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Model 3</w:t>
            </w:r>
          </w:p>
          <w:p w14:paraId="3D9D2271" w14:textId="345CDBC9" w:rsidR="00736336" w:rsidRPr="00736336" w:rsidRDefault="00736336"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(uniformly distributed)</w:t>
            </w:r>
          </w:p>
        </w:tc>
        <w:tc>
          <w:tcPr>
            <w:tcW w:w="1540" w:type="dxa"/>
            <w:tcBorders>
              <w:top w:val="single" w:sz="4" w:space="0" w:color="auto"/>
              <w:bottom w:val="single" w:sz="4" w:space="0" w:color="auto"/>
            </w:tcBorders>
          </w:tcPr>
          <w:p w14:paraId="4EB59B23" w14:textId="77777777" w:rsidR="006B72E2" w:rsidRPr="00736336" w:rsidRDefault="006B72E2"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Model 4</w:t>
            </w:r>
          </w:p>
          <w:p w14:paraId="503F2EBA" w14:textId="5BA39941" w:rsidR="00736336" w:rsidRPr="00736336" w:rsidRDefault="00736336"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(position-based)</w:t>
            </w:r>
          </w:p>
        </w:tc>
        <w:tc>
          <w:tcPr>
            <w:tcW w:w="1256" w:type="dxa"/>
            <w:tcBorders>
              <w:top w:val="single" w:sz="4" w:space="0" w:color="auto"/>
              <w:bottom w:val="single" w:sz="4" w:space="0" w:color="auto"/>
            </w:tcBorders>
          </w:tcPr>
          <w:p w14:paraId="21EBD498" w14:textId="77777777" w:rsidR="006B72E2" w:rsidRPr="00736336" w:rsidRDefault="006B72E2"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Model 5</w:t>
            </w:r>
          </w:p>
          <w:p w14:paraId="2FE5AA09" w14:textId="0491EE8B" w:rsidR="00736336" w:rsidRPr="00736336" w:rsidRDefault="00736336" w:rsidP="00BC6BEB">
            <w:pPr>
              <w:spacing w:line="360" w:lineRule="auto"/>
              <w:rPr>
                <w:rFonts w:ascii="Times New Roman" w:hAnsi="Times New Roman" w:cs="Times New Roman"/>
                <w:b/>
                <w:sz w:val="24"/>
                <w:szCs w:val="24"/>
              </w:rPr>
            </w:pPr>
            <w:r w:rsidRPr="00736336">
              <w:rPr>
                <w:rFonts w:ascii="Times New Roman" w:hAnsi="Times New Roman" w:cs="Times New Roman"/>
                <w:b/>
                <w:sz w:val="24"/>
                <w:szCs w:val="24"/>
              </w:rPr>
              <w:t>(statistics-based)</w:t>
            </w:r>
          </w:p>
        </w:tc>
      </w:tr>
      <w:tr w:rsidR="006B72E2" w14:paraId="287B23C6" w14:textId="574A6259" w:rsidTr="0042769A">
        <w:tc>
          <w:tcPr>
            <w:tcW w:w="1659" w:type="dxa"/>
            <w:tcBorders>
              <w:top w:val="single" w:sz="4" w:space="0" w:color="auto"/>
            </w:tcBorders>
          </w:tcPr>
          <w:p w14:paraId="69A51722" w14:textId="68DF0A38" w:rsidR="006B72E2"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Sum of square error</w:t>
            </w:r>
          </w:p>
        </w:tc>
        <w:tc>
          <w:tcPr>
            <w:tcW w:w="1540" w:type="dxa"/>
            <w:tcBorders>
              <w:top w:val="single" w:sz="4" w:space="0" w:color="auto"/>
            </w:tcBorders>
          </w:tcPr>
          <w:p w14:paraId="7D755787" w14:textId="33DC4608" w:rsidR="006B72E2"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926</w:t>
            </w:r>
            <w:r w:rsidR="007352FF" w:rsidRPr="007352FF">
              <w:rPr>
                <w:rFonts w:ascii="Times New Roman" w:hAnsi="Times New Roman" w:cs="Times New Roman"/>
                <w:sz w:val="24"/>
                <w:szCs w:val="24"/>
              </w:rPr>
              <w:t>.4</w:t>
            </w:r>
            <w:r w:rsidR="00BC5F76" w:rsidRPr="007352FF">
              <w:rPr>
                <w:rFonts w:ascii="Times New Roman" w:hAnsi="Times New Roman" w:cs="Times New Roman"/>
                <w:sz w:val="24"/>
                <w:szCs w:val="24"/>
              </w:rPr>
              <w:t>73</w:t>
            </w:r>
          </w:p>
        </w:tc>
        <w:tc>
          <w:tcPr>
            <w:tcW w:w="1540" w:type="dxa"/>
            <w:tcBorders>
              <w:top w:val="single" w:sz="4" w:space="0" w:color="auto"/>
            </w:tcBorders>
          </w:tcPr>
          <w:p w14:paraId="19ABD0A1" w14:textId="152014E9" w:rsidR="006B72E2"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923</w:t>
            </w:r>
            <w:r w:rsidR="007352FF" w:rsidRPr="007352FF">
              <w:rPr>
                <w:rFonts w:ascii="Times New Roman" w:hAnsi="Times New Roman" w:cs="Times New Roman"/>
                <w:sz w:val="24"/>
                <w:szCs w:val="24"/>
              </w:rPr>
              <w:t>.59</w:t>
            </w:r>
            <w:r w:rsidR="00BC5F76" w:rsidRPr="007352FF">
              <w:rPr>
                <w:rFonts w:ascii="Times New Roman" w:hAnsi="Times New Roman" w:cs="Times New Roman"/>
                <w:sz w:val="24"/>
                <w:szCs w:val="24"/>
              </w:rPr>
              <w:t>3</w:t>
            </w:r>
          </w:p>
        </w:tc>
        <w:tc>
          <w:tcPr>
            <w:tcW w:w="1540" w:type="dxa"/>
            <w:tcBorders>
              <w:top w:val="single" w:sz="4" w:space="0" w:color="auto"/>
            </w:tcBorders>
          </w:tcPr>
          <w:p w14:paraId="6F6F6A41" w14:textId="3CB19D59" w:rsidR="006B72E2"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917</w:t>
            </w:r>
            <w:r w:rsidR="007352FF" w:rsidRPr="007352FF">
              <w:rPr>
                <w:rFonts w:ascii="Times New Roman" w:hAnsi="Times New Roman" w:cs="Times New Roman"/>
                <w:sz w:val="24"/>
                <w:szCs w:val="24"/>
              </w:rPr>
              <w:t>.73</w:t>
            </w:r>
            <w:r w:rsidR="00BC5F76" w:rsidRPr="007352FF">
              <w:rPr>
                <w:rFonts w:ascii="Times New Roman" w:hAnsi="Times New Roman" w:cs="Times New Roman"/>
                <w:sz w:val="24"/>
                <w:szCs w:val="24"/>
              </w:rPr>
              <w:t>9</w:t>
            </w:r>
          </w:p>
        </w:tc>
        <w:tc>
          <w:tcPr>
            <w:tcW w:w="1540" w:type="dxa"/>
            <w:tcBorders>
              <w:top w:val="single" w:sz="4" w:space="0" w:color="auto"/>
            </w:tcBorders>
          </w:tcPr>
          <w:p w14:paraId="204C418B" w14:textId="36AAF8B0" w:rsidR="00BC5F76"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912.16</w:t>
            </w:r>
            <w:r w:rsidR="007352FF" w:rsidRPr="007352FF">
              <w:rPr>
                <w:rFonts w:ascii="Times New Roman" w:hAnsi="Times New Roman" w:cs="Times New Roman"/>
                <w:sz w:val="24"/>
                <w:szCs w:val="24"/>
              </w:rPr>
              <w:t>6</w:t>
            </w:r>
          </w:p>
        </w:tc>
        <w:tc>
          <w:tcPr>
            <w:tcW w:w="1197" w:type="dxa"/>
            <w:tcBorders>
              <w:top w:val="single" w:sz="4" w:space="0" w:color="auto"/>
            </w:tcBorders>
          </w:tcPr>
          <w:p w14:paraId="5BABD290" w14:textId="152618A8" w:rsidR="006B72E2" w:rsidRPr="007352FF" w:rsidRDefault="009A1592" w:rsidP="00BC6BEB">
            <w:pPr>
              <w:spacing w:line="360" w:lineRule="auto"/>
              <w:rPr>
                <w:rFonts w:ascii="Times New Roman" w:hAnsi="Times New Roman" w:cs="Times New Roman"/>
                <w:sz w:val="24"/>
                <w:szCs w:val="24"/>
              </w:rPr>
            </w:pPr>
            <w:r>
              <w:rPr>
                <w:rFonts w:ascii="Times New Roman" w:hAnsi="Times New Roman" w:cs="Times New Roman"/>
                <w:sz w:val="24"/>
                <w:szCs w:val="24"/>
              </w:rPr>
              <w:t>821.24</w:t>
            </w:r>
            <w:r w:rsidR="00BC5F76" w:rsidRPr="007352FF">
              <w:rPr>
                <w:rFonts w:ascii="Times New Roman" w:hAnsi="Times New Roman" w:cs="Times New Roman"/>
                <w:sz w:val="24"/>
                <w:szCs w:val="24"/>
              </w:rPr>
              <w:t>9</w:t>
            </w:r>
          </w:p>
        </w:tc>
      </w:tr>
      <w:tr w:rsidR="006B72E2" w14:paraId="3CE04A78" w14:textId="7A21A52B" w:rsidTr="0042769A">
        <w:tc>
          <w:tcPr>
            <w:tcW w:w="1659" w:type="dxa"/>
          </w:tcPr>
          <w:p w14:paraId="58F83E10" w14:textId="0B56FFC7" w:rsidR="006B72E2" w:rsidRPr="00A957BB" w:rsidRDefault="006B72E2" w:rsidP="00BC6BEB">
            <w:pPr>
              <w:spacing w:line="360" w:lineRule="auto"/>
              <w:rPr>
                <w:rFonts w:ascii="Times New Roman" w:hAnsi="Times New Roman" w:cs="Times New Roman"/>
                <w:sz w:val="24"/>
                <w:szCs w:val="24"/>
              </w:rPr>
            </w:pPr>
            <w:r w:rsidRPr="00A957BB">
              <w:rPr>
                <w:rFonts w:ascii="Times New Roman" w:hAnsi="Times New Roman" w:cs="Times New Roman"/>
                <w:sz w:val="24"/>
                <w:szCs w:val="24"/>
              </w:rPr>
              <w:t>Mean absolute percent error</w:t>
            </w:r>
          </w:p>
        </w:tc>
        <w:tc>
          <w:tcPr>
            <w:tcW w:w="1540" w:type="dxa"/>
          </w:tcPr>
          <w:p w14:paraId="4671C042" w14:textId="7FBBA0F3" w:rsidR="006B72E2" w:rsidRPr="003A5666"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3.365</w:t>
            </w:r>
          </w:p>
        </w:tc>
        <w:tc>
          <w:tcPr>
            <w:tcW w:w="1540" w:type="dxa"/>
          </w:tcPr>
          <w:p w14:paraId="14E972A7" w14:textId="6BFA8D6E" w:rsidR="006B72E2" w:rsidRPr="003A5666"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3.489</w:t>
            </w:r>
          </w:p>
        </w:tc>
        <w:tc>
          <w:tcPr>
            <w:tcW w:w="1540" w:type="dxa"/>
          </w:tcPr>
          <w:p w14:paraId="5AE03FDE" w14:textId="49CF2055"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3.765</w:t>
            </w:r>
          </w:p>
        </w:tc>
        <w:tc>
          <w:tcPr>
            <w:tcW w:w="1540" w:type="dxa"/>
          </w:tcPr>
          <w:p w14:paraId="67FF0143" w14:textId="7BDAA816"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3.3</w:t>
            </w:r>
            <w:r w:rsidR="006B72E2" w:rsidRPr="006E26AA">
              <w:rPr>
                <w:rFonts w:ascii="Times New Roman" w:hAnsi="Times New Roman" w:cs="Times New Roman"/>
                <w:sz w:val="24"/>
                <w:szCs w:val="24"/>
              </w:rPr>
              <w:t>8</w:t>
            </w:r>
            <w:r>
              <w:rPr>
                <w:rFonts w:ascii="Times New Roman" w:hAnsi="Times New Roman" w:cs="Times New Roman"/>
                <w:sz w:val="24"/>
                <w:szCs w:val="24"/>
              </w:rPr>
              <w:t>7</w:t>
            </w:r>
          </w:p>
        </w:tc>
        <w:tc>
          <w:tcPr>
            <w:tcW w:w="1197" w:type="dxa"/>
          </w:tcPr>
          <w:p w14:paraId="77CA49F2" w14:textId="60BE823F"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3.256</w:t>
            </w:r>
          </w:p>
        </w:tc>
      </w:tr>
      <w:tr w:rsidR="006B72E2" w14:paraId="75A1D8E3" w14:textId="2683B556" w:rsidTr="007E31B4">
        <w:tc>
          <w:tcPr>
            <w:tcW w:w="1659" w:type="dxa"/>
          </w:tcPr>
          <w:p w14:paraId="0395C35A" w14:textId="239F2DB7" w:rsidR="006B72E2" w:rsidRPr="00A957BB" w:rsidRDefault="006B72E2" w:rsidP="00BC6BEB">
            <w:pPr>
              <w:spacing w:line="360" w:lineRule="auto"/>
              <w:rPr>
                <w:rFonts w:ascii="Times New Roman" w:hAnsi="Times New Roman" w:cs="Times New Roman"/>
                <w:sz w:val="24"/>
                <w:szCs w:val="24"/>
              </w:rPr>
            </w:pPr>
            <w:r w:rsidRPr="00A957BB">
              <w:rPr>
                <w:rFonts w:ascii="Times New Roman" w:hAnsi="Times New Roman" w:cs="Times New Roman"/>
                <w:sz w:val="24"/>
                <w:szCs w:val="24"/>
              </w:rPr>
              <w:t>Mean absolute error</w:t>
            </w:r>
          </w:p>
        </w:tc>
        <w:tc>
          <w:tcPr>
            <w:tcW w:w="1540" w:type="dxa"/>
          </w:tcPr>
          <w:p w14:paraId="2373FA6F" w14:textId="54843FAD" w:rsidR="006B72E2" w:rsidRPr="003A5666"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6.546</w:t>
            </w:r>
          </w:p>
        </w:tc>
        <w:tc>
          <w:tcPr>
            <w:tcW w:w="1540" w:type="dxa"/>
          </w:tcPr>
          <w:p w14:paraId="335B4AA5" w14:textId="391EF4EE" w:rsidR="006B72E2" w:rsidRPr="003A5666" w:rsidRDefault="00CA4D9B" w:rsidP="00BC6BEB">
            <w:pPr>
              <w:spacing w:line="360" w:lineRule="auto"/>
              <w:rPr>
                <w:rFonts w:ascii="Times New Roman" w:hAnsi="Times New Roman" w:cs="Times New Roman"/>
                <w:sz w:val="24"/>
                <w:szCs w:val="24"/>
              </w:rPr>
            </w:pPr>
            <w:r>
              <w:rPr>
                <w:rFonts w:ascii="Times New Roman" w:hAnsi="Times New Roman" w:cs="Times New Roman"/>
                <w:sz w:val="24"/>
                <w:szCs w:val="24"/>
              </w:rPr>
              <w:t>6.6</w:t>
            </w:r>
            <w:r w:rsidR="00BC5F76">
              <w:rPr>
                <w:rFonts w:ascii="Times New Roman" w:hAnsi="Times New Roman" w:cs="Times New Roman"/>
                <w:sz w:val="24"/>
                <w:szCs w:val="24"/>
              </w:rPr>
              <w:t>78</w:t>
            </w:r>
          </w:p>
        </w:tc>
        <w:tc>
          <w:tcPr>
            <w:tcW w:w="1540" w:type="dxa"/>
          </w:tcPr>
          <w:p w14:paraId="504B5902" w14:textId="6C6BFE8B"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6.894</w:t>
            </w:r>
          </w:p>
        </w:tc>
        <w:tc>
          <w:tcPr>
            <w:tcW w:w="1540" w:type="dxa"/>
          </w:tcPr>
          <w:p w14:paraId="75A27CFC" w14:textId="43D37E0C"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6.785</w:t>
            </w:r>
          </w:p>
        </w:tc>
        <w:tc>
          <w:tcPr>
            <w:tcW w:w="1256" w:type="dxa"/>
          </w:tcPr>
          <w:p w14:paraId="25D077CA" w14:textId="02471BE7" w:rsidR="006B72E2" w:rsidRPr="006E26AA" w:rsidRDefault="00BC5F76" w:rsidP="00BC6BEB">
            <w:pPr>
              <w:spacing w:line="360" w:lineRule="auto"/>
              <w:rPr>
                <w:rFonts w:ascii="Times New Roman" w:hAnsi="Times New Roman" w:cs="Times New Roman"/>
                <w:sz w:val="24"/>
                <w:szCs w:val="24"/>
              </w:rPr>
            </w:pPr>
            <w:r>
              <w:rPr>
                <w:rFonts w:ascii="Times New Roman" w:hAnsi="Times New Roman" w:cs="Times New Roman"/>
                <w:sz w:val="24"/>
                <w:szCs w:val="24"/>
              </w:rPr>
              <w:t>6.364</w:t>
            </w:r>
          </w:p>
        </w:tc>
      </w:tr>
    </w:tbl>
    <w:p w14:paraId="0CC6DF45" w14:textId="77777777" w:rsidR="00147126" w:rsidRDefault="00147126" w:rsidP="00BC6BEB">
      <w:pPr>
        <w:spacing w:line="360" w:lineRule="auto"/>
        <w:rPr>
          <w:rFonts w:ascii="Times New Roman" w:hAnsi="Times New Roman" w:cs="Times New Roman"/>
          <w:b/>
          <w:sz w:val="24"/>
          <w:szCs w:val="24"/>
        </w:rPr>
      </w:pPr>
    </w:p>
    <w:p w14:paraId="31A67F7B" w14:textId="77777777" w:rsidR="00BE5F1A" w:rsidRDefault="00BE5F1A" w:rsidP="003E4CBD">
      <w:pPr>
        <w:spacing w:line="360" w:lineRule="auto"/>
        <w:rPr>
          <w:rFonts w:ascii="Times New Roman" w:hAnsi="Times New Roman" w:cs="Times New Roman"/>
          <w:b/>
          <w:sz w:val="24"/>
          <w:szCs w:val="24"/>
        </w:rPr>
      </w:pPr>
    </w:p>
    <w:p w14:paraId="52E471AA" w14:textId="25BFDDC6" w:rsidR="003E4CBD" w:rsidRPr="00B0555A" w:rsidRDefault="003E4CBD" w:rsidP="003E4CBD">
      <w:pPr>
        <w:spacing w:line="360" w:lineRule="auto"/>
        <w:rPr>
          <w:rFonts w:ascii="Times New Roman" w:hAnsi="Times New Roman" w:cs="Times New Roman"/>
          <w:b/>
          <w:sz w:val="24"/>
          <w:szCs w:val="24"/>
        </w:rPr>
      </w:pPr>
      <w:r w:rsidRPr="00B0555A">
        <w:rPr>
          <w:rFonts w:ascii="Times New Roman" w:hAnsi="Times New Roman" w:cs="Times New Roman"/>
          <w:b/>
          <w:sz w:val="24"/>
          <w:szCs w:val="24"/>
        </w:rPr>
        <w:t>Ta</w:t>
      </w:r>
      <w:r w:rsidR="00D87631">
        <w:rPr>
          <w:rFonts w:ascii="Times New Roman" w:hAnsi="Times New Roman" w:cs="Times New Roman"/>
          <w:b/>
          <w:sz w:val="24"/>
          <w:szCs w:val="24"/>
        </w:rPr>
        <w:t>ble 6</w:t>
      </w:r>
      <w:r w:rsidR="00B904DD">
        <w:rPr>
          <w:rFonts w:ascii="Times New Roman" w:hAnsi="Times New Roman" w:cs="Times New Roman"/>
          <w:b/>
          <w:sz w:val="24"/>
          <w:szCs w:val="24"/>
        </w:rPr>
        <w:t xml:space="preserve">: </w:t>
      </w:r>
      <w:r>
        <w:rPr>
          <w:rFonts w:ascii="Times New Roman" w:hAnsi="Times New Roman" w:cs="Times New Roman"/>
          <w:b/>
          <w:sz w:val="24"/>
          <w:szCs w:val="24"/>
        </w:rPr>
        <w:t xml:space="preserve">Logistic </w:t>
      </w:r>
      <w:r w:rsidR="00B904DD">
        <w:rPr>
          <w:rFonts w:ascii="Times New Roman" w:hAnsi="Times New Roman" w:cs="Times New Roman"/>
          <w:b/>
          <w:sz w:val="24"/>
          <w:szCs w:val="24"/>
        </w:rPr>
        <w:t xml:space="preserve">regression </w:t>
      </w:r>
      <w:r>
        <w:rPr>
          <w:rFonts w:ascii="Times New Roman" w:hAnsi="Times New Roman" w:cs="Times New Roman"/>
          <w:b/>
          <w:sz w:val="24"/>
          <w:szCs w:val="24"/>
        </w:rPr>
        <w:t>results</w:t>
      </w:r>
      <w:r w:rsidRPr="00B0555A">
        <w:rPr>
          <w:rFonts w:ascii="Times New Roman" w:hAnsi="Times New Roman" w:cs="Times New Roman"/>
          <w:b/>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09"/>
        <w:gridCol w:w="1701"/>
        <w:gridCol w:w="1843"/>
        <w:gridCol w:w="1985"/>
      </w:tblGrid>
      <w:tr w:rsidR="00DC58C4" w:rsidRPr="007C6549" w14:paraId="014FA545" w14:textId="77777777" w:rsidTr="00006BD1">
        <w:tc>
          <w:tcPr>
            <w:tcW w:w="1809" w:type="dxa"/>
            <w:tcBorders>
              <w:top w:val="single" w:sz="4" w:space="0" w:color="auto"/>
              <w:bottom w:val="single" w:sz="4" w:space="0" w:color="auto"/>
            </w:tcBorders>
          </w:tcPr>
          <w:p w14:paraId="20E96911" w14:textId="77777777" w:rsidR="00DC58C4" w:rsidRPr="00006BD1" w:rsidRDefault="00DC58C4" w:rsidP="00F579CB">
            <w:pPr>
              <w:spacing w:line="360" w:lineRule="auto"/>
              <w:rPr>
                <w:rFonts w:ascii="Times New Roman" w:hAnsi="Times New Roman" w:cs="Times New Roman"/>
                <w:b/>
                <w:sz w:val="24"/>
                <w:szCs w:val="24"/>
              </w:rPr>
            </w:pPr>
          </w:p>
        </w:tc>
        <w:tc>
          <w:tcPr>
            <w:tcW w:w="1701" w:type="dxa"/>
            <w:tcBorders>
              <w:top w:val="single" w:sz="4" w:space="0" w:color="auto"/>
              <w:bottom w:val="single" w:sz="4" w:space="0" w:color="auto"/>
            </w:tcBorders>
          </w:tcPr>
          <w:p w14:paraId="357070A4" w14:textId="350FD5A9" w:rsidR="00DC58C4" w:rsidRPr="00006BD1" w:rsidRDefault="00DC58C4" w:rsidP="00F579CB">
            <w:pPr>
              <w:spacing w:line="360" w:lineRule="auto"/>
              <w:rPr>
                <w:rFonts w:ascii="Times New Roman" w:hAnsi="Times New Roman" w:cs="Times New Roman"/>
                <w:b/>
                <w:sz w:val="24"/>
                <w:szCs w:val="24"/>
              </w:rPr>
            </w:pPr>
            <w:r w:rsidRPr="00006BD1">
              <w:rPr>
                <w:rFonts w:ascii="Times New Roman" w:hAnsi="Times New Roman" w:cs="Times New Roman"/>
                <w:b/>
                <w:sz w:val="24"/>
                <w:szCs w:val="24"/>
              </w:rPr>
              <w:t>B</w:t>
            </w:r>
          </w:p>
        </w:tc>
        <w:tc>
          <w:tcPr>
            <w:tcW w:w="1843" w:type="dxa"/>
            <w:tcBorders>
              <w:top w:val="single" w:sz="4" w:space="0" w:color="auto"/>
              <w:bottom w:val="single" w:sz="4" w:space="0" w:color="auto"/>
            </w:tcBorders>
          </w:tcPr>
          <w:p w14:paraId="359E17A6" w14:textId="21870A0D" w:rsidR="00DC58C4" w:rsidRPr="00006BD1" w:rsidRDefault="00DC58C4" w:rsidP="00F579CB">
            <w:pPr>
              <w:spacing w:line="360" w:lineRule="auto"/>
              <w:rPr>
                <w:rFonts w:ascii="Times New Roman" w:hAnsi="Times New Roman" w:cs="Times New Roman"/>
                <w:b/>
                <w:sz w:val="24"/>
                <w:szCs w:val="24"/>
              </w:rPr>
            </w:pPr>
            <w:r w:rsidRPr="00006BD1">
              <w:rPr>
                <w:rFonts w:ascii="Times New Roman" w:hAnsi="Times New Roman" w:cs="Times New Roman"/>
                <w:b/>
                <w:sz w:val="24"/>
                <w:szCs w:val="24"/>
              </w:rPr>
              <w:t>EXP(B)</w:t>
            </w:r>
          </w:p>
        </w:tc>
        <w:tc>
          <w:tcPr>
            <w:tcW w:w="1985" w:type="dxa"/>
            <w:tcBorders>
              <w:top w:val="single" w:sz="4" w:space="0" w:color="auto"/>
              <w:bottom w:val="single" w:sz="4" w:space="0" w:color="auto"/>
            </w:tcBorders>
          </w:tcPr>
          <w:p w14:paraId="0CFE0D81" w14:textId="260AAD7A" w:rsidR="00DC58C4" w:rsidRPr="00006BD1" w:rsidRDefault="00DC58C4" w:rsidP="00F579CB">
            <w:pPr>
              <w:spacing w:line="360" w:lineRule="auto"/>
              <w:rPr>
                <w:rFonts w:ascii="Times New Roman" w:hAnsi="Times New Roman" w:cs="Times New Roman"/>
                <w:b/>
                <w:sz w:val="24"/>
                <w:szCs w:val="24"/>
              </w:rPr>
            </w:pPr>
            <w:r w:rsidRPr="00006BD1">
              <w:rPr>
                <w:rFonts w:ascii="Times New Roman" w:hAnsi="Times New Roman" w:cs="Times New Roman"/>
                <w:b/>
                <w:sz w:val="24"/>
                <w:szCs w:val="24"/>
              </w:rPr>
              <w:t>Marginal effects</w:t>
            </w:r>
          </w:p>
        </w:tc>
      </w:tr>
      <w:tr w:rsidR="00FD5110" w:rsidRPr="007C6549" w14:paraId="7236EA50" w14:textId="77777777" w:rsidTr="00006BD1">
        <w:tc>
          <w:tcPr>
            <w:tcW w:w="1809" w:type="dxa"/>
            <w:tcBorders>
              <w:top w:val="single" w:sz="4" w:space="0" w:color="auto"/>
            </w:tcBorders>
          </w:tcPr>
          <w:p w14:paraId="5A0F74E4" w14:textId="6003ADC0" w:rsidR="00FD5110" w:rsidRPr="00006BD1" w:rsidRDefault="00FD5110" w:rsidP="00643F15">
            <w:pPr>
              <w:spacing w:line="360" w:lineRule="auto"/>
              <w:rPr>
                <w:rFonts w:ascii="Times New Roman" w:hAnsi="Times New Roman" w:cs="Times New Roman"/>
                <w:sz w:val="24"/>
                <w:szCs w:val="24"/>
              </w:rPr>
            </w:pPr>
            <w:r w:rsidRPr="00006BD1">
              <w:rPr>
                <w:rFonts w:ascii="Times New Roman" w:hAnsi="Times New Roman" w:cs="Times New Roman"/>
                <w:color w:val="000000"/>
                <w:sz w:val="24"/>
                <w:szCs w:val="24"/>
              </w:rPr>
              <w:t>Intercept</w:t>
            </w:r>
          </w:p>
        </w:tc>
        <w:tc>
          <w:tcPr>
            <w:tcW w:w="1701" w:type="dxa"/>
            <w:tcBorders>
              <w:top w:val="single" w:sz="4" w:space="0" w:color="auto"/>
            </w:tcBorders>
          </w:tcPr>
          <w:p w14:paraId="1E0432C9" w14:textId="757198DD" w:rsidR="00FD5110" w:rsidRPr="00006BD1" w:rsidRDefault="00FD5110" w:rsidP="00DC58C4">
            <w:pPr>
              <w:autoSpaceDE w:val="0"/>
              <w:autoSpaceDN w:val="0"/>
              <w:adjustRightInd w:val="0"/>
              <w:rPr>
                <w:rFonts w:ascii="Times New Roman" w:hAnsi="Times New Roman" w:cs="Times New Roman"/>
                <w:sz w:val="24"/>
                <w:szCs w:val="24"/>
              </w:rPr>
            </w:pPr>
            <w:r w:rsidRPr="00006BD1">
              <w:rPr>
                <w:rFonts w:ascii="Times New Roman" w:eastAsia="AdvTT5235d5a9+22" w:hAnsi="Times New Roman" w:cs="Times New Roman"/>
                <w:color w:val="000000"/>
                <w:sz w:val="24"/>
                <w:szCs w:val="24"/>
              </w:rPr>
              <w:t>−</w:t>
            </w:r>
            <w:r w:rsidR="00006BD1" w:rsidRPr="00006BD1">
              <w:rPr>
                <w:rFonts w:ascii="Times New Roman" w:hAnsi="Times New Roman" w:cs="Times New Roman"/>
                <w:color w:val="000000"/>
                <w:sz w:val="24"/>
                <w:szCs w:val="24"/>
              </w:rPr>
              <w:t>4.245</w:t>
            </w:r>
            <w:r w:rsidRPr="00006BD1">
              <w:rPr>
                <w:rFonts w:ascii="Times New Roman" w:hAnsi="Times New Roman" w:cs="Times New Roman"/>
                <w:color w:val="000000"/>
                <w:sz w:val="24"/>
                <w:szCs w:val="24"/>
              </w:rPr>
              <w:t>***</w:t>
            </w:r>
          </w:p>
        </w:tc>
        <w:tc>
          <w:tcPr>
            <w:tcW w:w="1843" w:type="dxa"/>
            <w:tcBorders>
              <w:top w:val="single" w:sz="4" w:space="0" w:color="auto"/>
            </w:tcBorders>
          </w:tcPr>
          <w:p w14:paraId="221D0856" w14:textId="220249E7" w:rsidR="00FD5110"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.005</w:t>
            </w:r>
          </w:p>
        </w:tc>
        <w:tc>
          <w:tcPr>
            <w:tcW w:w="1985" w:type="dxa"/>
            <w:tcBorders>
              <w:top w:val="single" w:sz="4" w:space="0" w:color="auto"/>
            </w:tcBorders>
          </w:tcPr>
          <w:p w14:paraId="4ED59160" w14:textId="4CD9E0E2" w:rsidR="00FD5110" w:rsidRPr="00006BD1" w:rsidRDefault="00FD5110" w:rsidP="00643F15">
            <w:pPr>
              <w:spacing w:line="360" w:lineRule="auto"/>
              <w:rPr>
                <w:rFonts w:ascii="Times New Roman" w:hAnsi="Times New Roman" w:cs="Times New Roman"/>
                <w:sz w:val="24"/>
                <w:szCs w:val="24"/>
              </w:rPr>
            </w:pPr>
          </w:p>
        </w:tc>
      </w:tr>
      <w:tr w:rsidR="00DC58C4" w:rsidRPr="007C6549" w14:paraId="2831B849" w14:textId="77777777" w:rsidTr="00006BD1">
        <w:tc>
          <w:tcPr>
            <w:tcW w:w="1809" w:type="dxa"/>
          </w:tcPr>
          <w:p w14:paraId="50B3AAF7" w14:textId="7D0F912F"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Organic Search</w:t>
            </w:r>
          </w:p>
        </w:tc>
        <w:tc>
          <w:tcPr>
            <w:tcW w:w="1701" w:type="dxa"/>
          </w:tcPr>
          <w:p w14:paraId="2FED1967" w14:textId="5B42BEF2" w:rsidR="00DC58C4" w:rsidRPr="00006BD1" w:rsidRDefault="00DC58C4"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.436</w:t>
            </w:r>
            <w:r w:rsidR="00006BD1" w:rsidRPr="00006BD1">
              <w:rPr>
                <w:rFonts w:ascii="Times New Roman" w:hAnsi="Times New Roman" w:cs="Times New Roman"/>
                <w:color w:val="000000"/>
                <w:sz w:val="24"/>
                <w:szCs w:val="24"/>
              </w:rPr>
              <w:t>***</w:t>
            </w:r>
          </w:p>
          <w:p w14:paraId="17B2984E" w14:textId="2707DE40" w:rsidR="00DC58C4" w:rsidRPr="00006BD1" w:rsidRDefault="00DC58C4" w:rsidP="00643F15">
            <w:pPr>
              <w:spacing w:line="360" w:lineRule="auto"/>
              <w:rPr>
                <w:rFonts w:ascii="Times New Roman" w:hAnsi="Times New Roman" w:cs="Times New Roman"/>
                <w:sz w:val="24"/>
                <w:szCs w:val="24"/>
              </w:rPr>
            </w:pPr>
          </w:p>
        </w:tc>
        <w:tc>
          <w:tcPr>
            <w:tcW w:w="1843" w:type="dxa"/>
          </w:tcPr>
          <w:p w14:paraId="1AEDD59B" w14:textId="1A84C1D1"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1.762</w:t>
            </w:r>
          </w:p>
          <w:p w14:paraId="3989A242" w14:textId="0566C14A" w:rsidR="00DC58C4" w:rsidRPr="00006BD1" w:rsidRDefault="00DC58C4" w:rsidP="00643F15">
            <w:pPr>
              <w:spacing w:line="360" w:lineRule="auto"/>
              <w:rPr>
                <w:rFonts w:ascii="Times New Roman" w:hAnsi="Times New Roman" w:cs="Times New Roman"/>
                <w:sz w:val="24"/>
                <w:szCs w:val="24"/>
              </w:rPr>
            </w:pPr>
          </w:p>
        </w:tc>
        <w:tc>
          <w:tcPr>
            <w:tcW w:w="1985" w:type="dxa"/>
          </w:tcPr>
          <w:p w14:paraId="7022811C" w14:textId="48773823" w:rsidR="00DC58C4" w:rsidRPr="00006BD1" w:rsidRDefault="004569BB" w:rsidP="00643F15">
            <w:pPr>
              <w:spacing w:line="360" w:lineRule="auto"/>
              <w:rPr>
                <w:rFonts w:ascii="Times New Roman" w:hAnsi="Times New Roman" w:cs="Times New Roman"/>
                <w:sz w:val="24"/>
                <w:szCs w:val="24"/>
              </w:rPr>
            </w:pPr>
            <w:r>
              <w:rPr>
                <w:rFonts w:ascii="Times New Roman" w:hAnsi="Times New Roman" w:cs="Times New Roman"/>
                <w:sz w:val="24"/>
                <w:szCs w:val="24"/>
              </w:rPr>
              <w:t>.01</w:t>
            </w:r>
            <w:r w:rsidR="00006BD1" w:rsidRPr="00006BD1">
              <w:rPr>
                <w:rFonts w:ascii="Times New Roman" w:hAnsi="Times New Roman" w:cs="Times New Roman"/>
                <w:sz w:val="24"/>
                <w:szCs w:val="24"/>
              </w:rPr>
              <w:t>38</w:t>
            </w:r>
            <w:r w:rsidR="00006BD1" w:rsidRPr="00006BD1">
              <w:rPr>
                <w:rFonts w:ascii="Times New Roman" w:hAnsi="Times New Roman" w:cs="Times New Roman"/>
                <w:color w:val="000000"/>
                <w:sz w:val="24"/>
                <w:szCs w:val="24"/>
              </w:rPr>
              <w:t>***</w:t>
            </w:r>
          </w:p>
        </w:tc>
      </w:tr>
      <w:tr w:rsidR="00DC58C4" w:rsidRPr="007C6549" w14:paraId="28054DE8" w14:textId="77777777" w:rsidTr="00006BD1">
        <w:tc>
          <w:tcPr>
            <w:tcW w:w="1809" w:type="dxa"/>
          </w:tcPr>
          <w:p w14:paraId="2AF5D759" w14:textId="1D57EFEE" w:rsidR="00DC58C4" w:rsidRPr="00006BD1" w:rsidRDefault="009B524F" w:rsidP="00643F15">
            <w:pPr>
              <w:spacing w:line="360" w:lineRule="auto"/>
              <w:rPr>
                <w:rFonts w:ascii="Times New Roman" w:hAnsi="Times New Roman" w:cs="Times New Roman"/>
                <w:sz w:val="24"/>
                <w:szCs w:val="24"/>
              </w:rPr>
            </w:pPr>
            <w:r>
              <w:rPr>
                <w:rFonts w:ascii="Times New Roman" w:hAnsi="Times New Roman" w:cs="Times New Roman"/>
                <w:sz w:val="24"/>
                <w:szCs w:val="24"/>
              </w:rPr>
              <w:t>Display</w:t>
            </w:r>
          </w:p>
        </w:tc>
        <w:tc>
          <w:tcPr>
            <w:tcW w:w="1701" w:type="dxa"/>
          </w:tcPr>
          <w:p w14:paraId="34533C90" w14:textId="75B49804" w:rsidR="00DC58C4" w:rsidRPr="00006BD1" w:rsidRDefault="00DC58C4"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.174</w:t>
            </w:r>
            <w:r w:rsidR="00006BD1" w:rsidRPr="00006BD1">
              <w:rPr>
                <w:rFonts w:ascii="Times New Roman" w:hAnsi="Times New Roman" w:cs="Times New Roman"/>
                <w:color w:val="000000"/>
                <w:sz w:val="24"/>
                <w:szCs w:val="24"/>
              </w:rPr>
              <w:t>***</w:t>
            </w:r>
          </w:p>
        </w:tc>
        <w:tc>
          <w:tcPr>
            <w:tcW w:w="1843" w:type="dxa"/>
          </w:tcPr>
          <w:p w14:paraId="784738E0" w14:textId="11DC96D8" w:rsidR="00DC58C4" w:rsidRPr="00006BD1" w:rsidRDefault="009D3BE6" w:rsidP="00643F15">
            <w:pPr>
              <w:spacing w:line="360" w:lineRule="auto"/>
              <w:rPr>
                <w:rFonts w:ascii="Times New Roman" w:hAnsi="Times New Roman" w:cs="Times New Roman"/>
                <w:sz w:val="24"/>
                <w:szCs w:val="24"/>
              </w:rPr>
            </w:pPr>
            <w:r>
              <w:rPr>
                <w:rFonts w:ascii="Times New Roman" w:hAnsi="Times New Roman" w:cs="Times New Roman"/>
                <w:sz w:val="24"/>
                <w:szCs w:val="24"/>
              </w:rPr>
              <w:t>1.2</w:t>
            </w:r>
            <w:r w:rsidR="00006BD1" w:rsidRPr="00006BD1">
              <w:rPr>
                <w:rFonts w:ascii="Times New Roman" w:hAnsi="Times New Roman" w:cs="Times New Roman"/>
                <w:sz w:val="24"/>
                <w:szCs w:val="24"/>
              </w:rPr>
              <w:t>41</w:t>
            </w:r>
          </w:p>
        </w:tc>
        <w:tc>
          <w:tcPr>
            <w:tcW w:w="1985" w:type="dxa"/>
          </w:tcPr>
          <w:p w14:paraId="5F5DDE09" w14:textId="18EFE14E"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.0014</w:t>
            </w:r>
            <w:r w:rsidRPr="00006BD1">
              <w:rPr>
                <w:rFonts w:ascii="Times New Roman" w:hAnsi="Times New Roman" w:cs="Times New Roman"/>
                <w:color w:val="000000"/>
                <w:sz w:val="24"/>
                <w:szCs w:val="24"/>
              </w:rPr>
              <w:t>***</w:t>
            </w:r>
          </w:p>
        </w:tc>
      </w:tr>
      <w:tr w:rsidR="00DC58C4" w:rsidRPr="007C6549" w14:paraId="49307442" w14:textId="77777777" w:rsidTr="00006BD1">
        <w:tc>
          <w:tcPr>
            <w:tcW w:w="1809" w:type="dxa"/>
          </w:tcPr>
          <w:p w14:paraId="767E1890" w14:textId="46C92A40"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Paid Search</w:t>
            </w:r>
          </w:p>
        </w:tc>
        <w:tc>
          <w:tcPr>
            <w:tcW w:w="1701" w:type="dxa"/>
          </w:tcPr>
          <w:p w14:paraId="5E814372" w14:textId="45A31E0A"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color w:val="000000"/>
                <w:sz w:val="24"/>
                <w:szCs w:val="24"/>
              </w:rPr>
              <w:t>.358***</w:t>
            </w:r>
          </w:p>
        </w:tc>
        <w:tc>
          <w:tcPr>
            <w:tcW w:w="1843" w:type="dxa"/>
          </w:tcPr>
          <w:p w14:paraId="2005656D" w14:textId="40159933"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1.489</w:t>
            </w:r>
          </w:p>
        </w:tc>
        <w:tc>
          <w:tcPr>
            <w:tcW w:w="1985" w:type="dxa"/>
          </w:tcPr>
          <w:p w14:paraId="0A10C77D" w14:textId="53573C53"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w:t>
            </w:r>
            <w:r w:rsidR="004569BB">
              <w:rPr>
                <w:rFonts w:ascii="Times New Roman" w:hAnsi="Times New Roman" w:cs="Times New Roman"/>
                <w:sz w:val="24"/>
                <w:szCs w:val="24"/>
              </w:rPr>
              <w:t>1</w:t>
            </w:r>
            <w:r w:rsidRPr="00006BD1">
              <w:rPr>
                <w:rFonts w:ascii="Times New Roman" w:hAnsi="Times New Roman" w:cs="Times New Roman"/>
                <w:sz w:val="24"/>
                <w:szCs w:val="24"/>
              </w:rPr>
              <w:t>27</w:t>
            </w:r>
            <w:r w:rsidRPr="00006BD1">
              <w:rPr>
                <w:rFonts w:ascii="Times New Roman" w:hAnsi="Times New Roman" w:cs="Times New Roman"/>
                <w:color w:val="000000"/>
                <w:sz w:val="24"/>
                <w:szCs w:val="24"/>
              </w:rPr>
              <w:t>***</w:t>
            </w:r>
          </w:p>
        </w:tc>
      </w:tr>
      <w:tr w:rsidR="00DC58C4" w:rsidRPr="007C6549" w14:paraId="3F580EAF" w14:textId="77777777" w:rsidTr="00006BD1">
        <w:tc>
          <w:tcPr>
            <w:tcW w:w="1809" w:type="dxa"/>
          </w:tcPr>
          <w:p w14:paraId="1C9CA944" w14:textId="350B29DD"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Price Comparison</w:t>
            </w:r>
          </w:p>
        </w:tc>
        <w:tc>
          <w:tcPr>
            <w:tcW w:w="1701" w:type="dxa"/>
          </w:tcPr>
          <w:p w14:paraId="41164D60" w14:textId="7567C828" w:rsidR="00DC58C4" w:rsidRPr="00006BD1" w:rsidRDefault="00DC58C4"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.4</w:t>
            </w:r>
            <w:r w:rsidR="00006BD1" w:rsidRPr="00006BD1">
              <w:rPr>
                <w:rFonts w:ascii="Times New Roman" w:hAnsi="Times New Roman" w:cs="Times New Roman"/>
                <w:sz w:val="24"/>
                <w:szCs w:val="24"/>
              </w:rPr>
              <w:t>72</w:t>
            </w:r>
            <w:r w:rsidR="00006BD1" w:rsidRPr="00006BD1">
              <w:rPr>
                <w:rFonts w:ascii="Times New Roman" w:hAnsi="Times New Roman" w:cs="Times New Roman"/>
                <w:color w:val="000000"/>
                <w:sz w:val="24"/>
                <w:szCs w:val="24"/>
              </w:rPr>
              <w:t>***</w:t>
            </w:r>
          </w:p>
        </w:tc>
        <w:tc>
          <w:tcPr>
            <w:tcW w:w="1843" w:type="dxa"/>
          </w:tcPr>
          <w:p w14:paraId="0FA33425" w14:textId="7C8CC95B"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1.683</w:t>
            </w:r>
          </w:p>
        </w:tc>
        <w:tc>
          <w:tcPr>
            <w:tcW w:w="1985" w:type="dxa"/>
          </w:tcPr>
          <w:p w14:paraId="031421DF" w14:textId="75DDCA65"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w:t>
            </w:r>
            <w:r w:rsidR="004569BB">
              <w:rPr>
                <w:rFonts w:ascii="Times New Roman" w:hAnsi="Times New Roman" w:cs="Times New Roman"/>
                <w:sz w:val="24"/>
                <w:szCs w:val="24"/>
              </w:rPr>
              <w:t>01</w:t>
            </w:r>
            <w:r w:rsidR="009D3BE6">
              <w:rPr>
                <w:rFonts w:ascii="Times New Roman" w:hAnsi="Times New Roman" w:cs="Times New Roman"/>
                <w:sz w:val="24"/>
                <w:szCs w:val="24"/>
              </w:rPr>
              <w:t>4</w:t>
            </w:r>
            <w:r w:rsidRPr="00006BD1">
              <w:rPr>
                <w:rFonts w:ascii="Times New Roman" w:hAnsi="Times New Roman" w:cs="Times New Roman"/>
                <w:sz w:val="24"/>
                <w:szCs w:val="24"/>
              </w:rPr>
              <w:t>5</w:t>
            </w:r>
            <w:r w:rsidRPr="00006BD1">
              <w:rPr>
                <w:rFonts w:ascii="Times New Roman" w:hAnsi="Times New Roman" w:cs="Times New Roman"/>
                <w:color w:val="000000"/>
                <w:sz w:val="24"/>
                <w:szCs w:val="24"/>
              </w:rPr>
              <w:t>***</w:t>
            </w:r>
          </w:p>
        </w:tc>
      </w:tr>
      <w:tr w:rsidR="00DC58C4" w:rsidRPr="007C6549" w14:paraId="7DC4B0EB" w14:textId="77777777" w:rsidTr="00006BD1">
        <w:tc>
          <w:tcPr>
            <w:tcW w:w="1809" w:type="dxa"/>
          </w:tcPr>
          <w:p w14:paraId="52964565" w14:textId="0851DDF4"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Retargeting</w:t>
            </w:r>
          </w:p>
        </w:tc>
        <w:tc>
          <w:tcPr>
            <w:tcW w:w="1701" w:type="dxa"/>
          </w:tcPr>
          <w:p w14:paraId="69F11865" w14:textId="05803697" w:rsidR="00DC58C4" w:rsidRPr="00006BD1" w:rsidRDefault="00006BD1"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.394</w:t>
            </w:r>
            <w:r w:rsidRPr="00006BD1">
              <w:rPr>
                <w:rFonts w:ascii="Times New Roman" w:hAnsi="Times New Roman" w:cs="Times New Roman"/>
                <w:color w:val="000000"/>
                <w:sz w:val="24"/>
                <w:szCs w:val="24"/>
              </w:rPr>
              <w:t>***</w:t>
            </w:r>
          </w:p>
        </w:tc>
        <w:tc>
          <w:tcPr>
            <w:tcW w:w="1843" w:type="dxa"/>
          </w:tcPr>
          <w:p w14:paraId="6141B953" w14:textId="20690EB0" w:rsidR="00DC58C4" w:rsidRPr="00006BD1" w:rsidRDefault="00A70DE9"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w:t>
            </w:r>
            <w:r w:rsidR="00006BD1" w:rsidRPr="00006BD1">
              <w:rPr>
                <w:rFonts w:ascii="Times New Roman" w:hAnsi="Times New Roman" w:cs="Times New Roman"/>
                <w:sz w:val="24"/>
                <w:szCs w:val="24"/>
              </w:rPr>
              <w:t>365</w:t>
            </w:r>
          </w:p>
        </w:tc>
        <w:tc>
          <w:tcPr>
            <w:tcW w:w="1985" w:type="dxa"/>
          </w:tcPr>
          <w:p w14:paraId="316F8ECD" w14:textId="22BAE419"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.0022</w:t>
            </w:r>
            <w:r w:rsidRPr="00006BD1">
              <w:rPr>
                <w:rFonts w:ascii="Times New Roman" w:hAnsi="Times New Roman" w:cs="Times New Roman"/>
                <w:color w:val="000000"/>
                <w:sz w:val="24"/>
                <w:szCs w:val="24"/>
              </w:rPr>
              <w:t>***</w:t>
            </w:r>
          </w:p>
        </w:tc>
      </w:tr>
      <w:tr w:rsidR="00DC58C4" w:rsidRPr="007C6549" w14:paraId="5D04AC4C" w14:textId="77777777" w:rsidTr="00006BD1">
        <w:tc>
          <w:tcPr>
            <w:tcW w:w="1809" w:type="dxa"/>
          </w:tcPr>
          <w:p w14:paraId="25865DBF" w14:textId="47BC84E0"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Email</w:t>
            </w:r>
          </w:p>
        </w:tc>
        <w:tc>
          <w:tcPr>
            <w:tcW w:w="1701" w:type="dxa"/>
          </w:tcPr>
          <w:p w14:paraId="2EC733EA" w14:textId="15E4299A" w:rsidR="00DC58C4" w:rsidRPr="00006BD1" w:rsidRDefault="00006BD1"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.147</w:t>
            </w:r>
            <w:r w:rsidR="00A70E79">
              <w:rPr>
                <w:rFonts w:ascii="Times New Roman" w:hAnsi="Times New Roman" w:cs="Times New Roman"/>
                <w:color w:val="000000"/>
                <w:sz w:val="24"/>
                <w:szCs w:val="24"/>
              </w:rPr>
              <w:t>*</w:t>
            </w:r>
          </w:p>
        </w:tc>
        <w:tc>
          <w:tcPr>
            <w:tcW w:w="1843" w:type="dxa"/>
          </w:tcPr>
          <w:p w14:paraId="2B1F7572" w14:textId="0ED9B66F"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1.126</w:t>
            </w:r>
          </w:p>
        </w:tc>
        <w:tc>
          <w:tcPr>
            <w:tcW w:w="1985" w:type="dxa"/>
          </w:tcPr>
          <w:p w14:paraId="70E95D4B" w14:textId="04598B82"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.0013</w:t>
            </w:r>
            <w:r w:rsidR="00A70E79">
              <w:rPr>
                <w:rFonts w:ascii="Times New Roman" w:hAnsi="Times New Roman" w:cs="Times New Roman"/>
                <w:color w:val="000000"/>
                <w:sz w:val="24"/>
                <w:szCs w:val="24"/>
              </w:rPr>
              <w:t>*</w:t>
            </w:r>
          </w:p>
        </w:tc>
      </w:tr>
      <w:tr w:rsidR="00DC58C4" w:rsidRPr="007C6549" w14:paraId="341DC3EF" w14:textId="77777777" w:rsidTr="00006BD1">
        <w:tc>
          <w:tcPr>
            <w:tcW w:w="1809" w:type="dxa"/>
          </w:tcPr>
          <w:p w14:paraId="13FF1A21" w14:textId="74F27812"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Social Media</w:t>
            </w:r>
          </w:p>
        </w:tc>
        <w:tc>
          <w:tcPr>
            <w:tcW w:w="1701" w:type="dxa"/>
          </w:tcPr>
          <w:p w14:paraId="3C9A101F" w14:textId="66A519F5" w:rsidR="00DC58C4" w:rsidRPr="00006BD1" w:rsidRDefault="00006BD1" w:rsidP="00DC58C4">
            <w:pPr>
              <w:autoSpaceDE w:val="0"/>
              <w:autoSpaceDN w:val="0"/>
              <w:adjustRightInd w:val="0"/>
              <w:rPr>
                <w:rFonts w:ascii="Times New Roman" w:hAnsi="Times New Roman" w:cs="Times New Roman"/>
                <w:sz w:val="24"/>
                <w:szCs w:val="24"/>
              </w:rPr>
            </w:pPr>
            <w:r w:rsidRPr="00006BD1">
              <w:rPr>
                <w:rFonts w:ascii="Times New Roman" w:hAnsi="Times New Roman" w:cs="Times New Roman"/>
                <w:sz w:val="24"/>
                <w:szCs w:val="24"/>
              </w:rPr>
              <w:t>.135</w:t>
            </w:r>
            <w:r w:rsidR="004569BB">
              <w:rPr>
                <w:rFonts w:ascii="Times New Roman" w:hAnsi="Times New Roman" w:cs="Times New Roman"/>
                <w:color w:val="000000"/>
                <w:sz w:val="24"/>
                <w:szCs w:val="24"/>
              </w:rPr>
              <w:t>**</w:t>
            </w:r>
          </w:p>
        </w:tc>
        <w:tc>
          <w:tcPr>
            <w:tcW w:w="1843" w:type="dxa"/>
          </w:tcPr>
          <w:p w14:paraId="7D694E93" w14:textId="0494638D"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1</w:t>
            </w:r>
            <w:r w:rsidR="003A134E">
              <w:rPr>
                <w:rFonts w:ascii="Times New Roman" w:hAnsi="Times New Roman" w:cs="Times New Roman"/>
                <w:sz w:val="24"/>
                <w:szCs w:val="24"/>
              </w:rPr>
              <w:t>.113</w:t>
            </w:r>
          </w:p>
        </w:tc>
        <w:tc>
          <w:tcPr>
            <w:tcW w:w="1985" w:type="dxa"/>
          </w:tcPr>
          <w:p w14:paraId="4BF84B06" w14:textId="46BF931C" w:rsidR="00DC58C4" w:rsidRPr="00006BD1" w:rsidRDefault="00006BD1"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.0019</w:t>
            </w:r>
            <w:r w:rsidR="004569BB">
              <w:rPr>
                <w:rFonts w:ascii="Times New Roman" w:hAnsi="Times New Roman" w:cs="Times New Roman"/>
                <w:color w:val="000000"/>
                <w:sz w:val="24"/>
                <w:szCs w:val="24"/>
              </w:rPr>
              <w:t>**</w:t>
            </w:r>
          </w:p>
        </w:tc>
      </w:tr>
      <w:tr w:rsidR="00DC58C4" w:rsidRPr="007C6549" w14:paraId="3B7C5B6C" w14:textId="77777777" w:rsidTr="00006BD1">
        <w:tc>
          <w:tcPr>
            <w:tcW w:w="1809" w:type="dxa"/>
          </w:tcPr>
          <w:p w14:paraId="3F599068" w14:textId="780C0E83" w:rsidR="00DC58C4" w:rsidRPr="00006BD1" w:rsidRDefault="00DC58C4" w:rsidP="00643F15">
            <w:pPr>
              <w:spacing w:line="360" w:lineRule="auto"/>
              <w:rPr>
                <w:rFonts w:ascii="Times New Roman" w:hAnsi="Times New Roman" w:cs="Times New Roman"/>
                <w:sz w:val="24"/>
                <w:szCs w:val="24"/>
              </w:rPr>
            </w:pPr>
            <w:r w:rsidRPr="00006BD1">
              <w:rPr>
                <w:rFonts w:ascii="Times New Roman" w:hAnsi="Times New Roman" w:cs="Times New Roman"/>
                <w:sz w:val="24"/>
                <w:szCs w:val="24"/>
              </w:rPr>
              <w:t>Observations</w:t>
            </w:r>
          </w:p>
        </w:tc>
        <w:tc>
          <w:tcPr>
            <w:tcW w:w="1701" w:type="dxa"/>
          </w:tcPr>
          <w:p w14:paraId="152EC4BB" w14:textId="038A9842" w:rsidR="00DC58C4" w:rsidRPr="00006BD1" w:rsidRDefault="00F747D1" w:rsidP="00643F15">
            <w:pPr>
              <w:spacing w:line="360" w:lineRule="auto"/>
              <w:rPr>
                <w:rFonts w:ascii="Times New Roman" w:hAnsi="Times New Roman" w:cs="Times New Roman"/>
                <w:sz w:val="24"/>
                <w:szCs w:val="24"/>
              </w:rPr>
            </w:pPr>
            <w:r>
              <w:rPr>
                <w:rFonts w:ascii="Times New Roman" w:hAnsi="Times New Roman" w:cs="Times New Roman"/>
                <w:sz w:val="24"/>
                <w:szCs w:val="24"/>
              </w:rPr>
              <w:t>783,564</w:t>
            </w:r>
          </w:p>
        </w:tc>
        <w:tc>
          <w:tcPr>
            <w:tcW w:w="1843" w:type="dxa"/>
          </w:tcPr>
          <w:p w14:paraId="3E3E0862" w14:textId="77777777" w:rsidR="00DC58C4" w:rsidRPr="00006BD1" w:rsidRDefault="00DC58C4" w:rsidP="00643F15">
            <w:pPr>
              <w:spacing w:line="360" w:lineRule="auto"/>
              <w:rPr>
                <w:rFonts w:ascii="Times New Roman" w:hAnsi="Times New Roman" w:cs="Times New Roman"/>
                <w:sz w:val="24"/>
                <w:szCs w:val="24"/>
              </w:rPr>
            </w:pPr>
          </w:p>
        </w:tc>
        <w:tc>
          <w:tcPr>
            <w:tcW w:w="1985" w:type="dxa"/>
          </w:tcPr>
          <w:p w14:paraId="6CD47842" w14:textId="77777777" w:rsidR="00DC58C4" w:rsidRPr="00006BD1" w:rsidRDefault="00DC58C4" w:rsidP="00643F15">
            <w:pPr>
              <w:spacing w:line="360" w:lineRule="auto"/>
              <w:rPr>
                <w:rFonts w:ascii="Times New Roman" w:hAnsi="Times New Roman" w:cs="Times New Roman"/>
                <w:sz w:val="24"/>
                <w:szCs w:val="24"/>
              </w:rPr>
            </w:pPr>
          </w:p>
        </w:tc>
      </w:tr>
    </w:tbl>
    <w:p w14:paraId="5ADEFDF3" w14:textId="751C8DE4" w:rsidR="003A134E" w:rsidRPr="003A134E" w:rsidRDefault="003A134E" w:rsidP="003A134E">
      <w:pPr>
        <w:autoSpaceDE w:val="0"/>
        <w:autoSpaceDN w:val="0"/>
        <w:adjustRightInd w:val="0"/>
        <w:spacing w:after="0" w:line="240" w:lineRule="auto"/>
        <w:rPr>
          <w:rFonts w:ascii="Times New Roman" w:hAnsi="Times New Roman" w:cs="Times New Roman"/>
          <w:sz w:val="20"/>
          <w:szCs w:val="20"/>
        </w:rPr>
      </w:pPr>
      <w:r w:rsidRPr="003A134E">
        <w:rPr>
          <w:rFonts w:ascii="Segoe UI Symbol" w:hAnsi="Segoe UI Symbol" w:cs="Segoe UI Symbol"/>
          <w:sz w:val="20"/>
          <w:szCs w:val="20"/>
        </w:rPr>
        <w:t>⁎</w:t>
      </w:r>
      <w:r w:rsidRPr="003A134E">
        <w:rPr>
          <w:rFonts w:ascii="Times New Roman" w:hAnsi="Times New Roman" w:cs="Times New Roman"/>
          <w:sz w:val="20"/>
          <w:szCs w:val="20"/>
        </w:rPr>
        <w:t xml:space="preserve"> </w:t>
      </w:r>
      <w:r w:rsidRPr="003A134E">
        <w:rPr>
          <w:rFonts w:ascii="Times New Roman" w:hAnsi="Times New Roman" w:cs="Times New Roman"/>
          <w:i/>
          <w:sz w:val="20"/>
          <w:szCs w:val="20"/>
        </w:rPr>
        <w:t>p</w:t>
      </w:r>
      <w:r w:rsidRPr="003A134E">
        <w:rPr>
          <w:rFonts w:ascii="Times New Roman" w:hAnsi="Times New Roman" w:cs="Times New Roman"/>
          <w:sz w:val="20"/>
          <w:szCs w:val="20"/>
        </w:rPr>
        <w:t xml:space="preserve"> </w:t>
      </w:r>
      <w:r>
        <w:rPr>
          <w:rFonts w:ascii="Times New Roman" w:hAnsi="Times New Roman" w:cs="Times New Roman"/>
          <w:sz w:val="20"/>
          <w:szCs w:val="20"/>
        </w:rPr>
        <w:t>&lt;</w:t>
      </w:r>
      <w:r w:rsidRPr="003A134E">
        <w:rPr>
          <w:rFonts w:ascii="Times New Roman" w:hAnsi="Times New Roman" w:cs="Times New Roman"/>
          <w:sz w:val="20"/>
          <w:szCs w:val="20"/>
        </w:rPr>
        <w:t xml:space="preserve"> .05.</w:t>
      </w:r>
    </w:p>
    <w:p w14:paraId="37C1376B" w14:textId="01266AD5" w:rsidR="003A134E" w:rsidRPr="003A134E" w:rsidRDefault="003A134E" w:rsidP="003A134E">
      <w:pPr>
        <w:autoSpaceDE w:val="0"/>
        <w:autoSpaceDN w:val="0"/>
        <w:adjustRightInd w:val="0"/>
        <w:spacing w:after="0" w:line="240" w:lineRule="auto"/>
        <w:rPr>
          <w:rFonts w:ascii="Times New Roman" w:hAnsi="Times New Roman" w:cs="Times New Roman"/>
          <w:sz w:val="20"/>
          <w:szCs w:val="20"/>
        </w:rPr>
      </w:pPr>
      <w:r w:rsidRPr="003A134E">
        <w:rPr>
          <w:rFonts w:ascii="Segoe UI Symbol" w:hAnsi="Segoe UI Symbol" w:cs="Segoe UI Symbol"/>
          <w:sz w:val="20"/>
          <w:szCs w:val="20"/>
        </w:rPr>
        <w:t>⁎⁎</w:t>
      </w:r>
      <w:r w:rsidRPr="003A134E">
        <w:rPr>
          <w:rFonts w:ascii="Times New Roman" w:hAnsi="Times New Roman" w:cs="Times New Roman"/>
          <w:sz w:val="20"/>
          <w:szCs w:val="20"/>
        </w:rPr>
        <w:t xml:space="preserve"> </w:t>
      </w:r>
      <w:r w:rsidRPr="003A134E">
        <w:rPr>
          <w:rFonts w:ascii="Times New Roman" w:hAnsi="Times New Roman" w:cs="Times New Roman"/>
          <w:i/>
          <w:sz w:val="20"/>
          <w:szCs w:val="20"/>
        </w:rPr>
        <w:t>p</w:t>
      </w:r>
      <w:r w:rsidRPr="003A134E">
        <w:rPr>
          <w:rFonts w:ascii="Times New Roman" w:hAnsi="Times New Roman" w:cs="Times New Roman"/>
          <w:sz w:val="20"/>
          <w:szCs w:val="20"/>
        </w:rPr>
        <w:t xml:space="preserve"> </w:t>
      </w:r>
      <w:r>
        <w:rPr>
          <w:rFonts w:ascii="Times New Roman" w:hAnsi="Times New Roman" w:cs="Times New Roman"/>
          <w:sz w:val="20"/>
          <w:szCs w:val="20"/>
        </w:rPr>
        <w:t>&lt;</w:t>
      </w:r>
      <w:r w:rsidRPr="003A134E">
        <w:rPr>
          <w:rFonts w:ascii="Times New Roman" w:hAnsi="Times New Roman" w:cs="Times New Roman"/>
          <w:sz w:val="20"/>
          <w:szCs w:val="20"/>
        </w:rPr>
        <w:t xml:space="preserve"> .01.</w:t>
      </w:r>
    </w:p>
    <w:p w14:paraId="44700D64" w14:textId="7E4CBC5C" w:rsidR="00147126" w:rsidRPr="003A134E" w:rsidRDefault="003A134E" w:rsidP="003A134E">
      <w:pPr>
        <w:spacing w:line="360" w:lineRule="auto"/>
        <w:rPr>
          <w:rFonts w:ascii="Times New Roman" w:hAnsi="Times New Roman" w:cs="Times New Roman"/>
          <w:b/>
          <w:sz w:val="20"/>
          <w:szCs w:val="20"/>
        </w:rPr>
      </w:pPr>
      <w:r w:rsidRPr="003A134E">
        <w:rPr>
          <w:rFonts w:ascii="Segoe UI Symbol" w:hAnsi="Segoe UI Symbol" w:cs="Segoe UI Symbol"/>
          <w:sz w:val="20"/>
          <w:szCs w:val="20"/>
        </w:rPr>
        <w:t>⁎⁎⁎</w:t>
      </w:r>
      <w:r w:rsidRPr="003A134E">
        <w:rPr>
          <w:rFonts w:ascii="Times New Roman" w:hAnsi="Times New Roman" w:cs="Times New Roman"/>
          <w:sz w:val="20"/>
          <w:szCs w:val="20"/>
        </w:rPr>
        <w:t xml:space="preserve"> </w:t>
      </w:r>
      <w:r w:rsidRPr="003A134E">
        <w:rPr>
          <w:rFonts w:ascii="Times New Roman" w:hAnsi="Times New Roman" w:cs="Times New Roman"/>
          <w:i/>
          <w:sz w:val="20"/>
          <w:szCs w:val="20"/>
        </w:rPr>
        <w:t>p</w:t>
      </w:r>
      <w:r w:rsidRPr="003A134E">
        <w:rPr>
          <w:rFonts w:ascii="Times New Roman" w:hAnsi="Times New Roman" w:cs="Times New Roman"/>
          <w:sz w:val="20"/>
          <w:szCs w:val="20"/>
        </w:rPr>
        <w:t xml:space="preserve"> </w:t>
      </w:r>
      <w:r>
        <w:rPr>
          <w:rFonts w:ascii="Times New Roman" w:hAnsi="Times New Roman" w:cs="Times New Roman"/>
          <w:sz w:val="20"/>
          <w:szCs w:val="20"/>
        </w:rPr>
        <w:t>&lt;</w:t>
      </w:r>
      <w:r w:rsidRPr="003A134E">
        <w:rPr>
          <w:rFonts w:ascii="Times New Roman" w:hAnsi="Times New Roman" w:cs="Times New Roman"/>
          <w:sz w:val="20"/>
          <w:szCs w:val="20"/>
        </w:rPr>
        <w:t xml:space="preserve"> .001.</w:t>
      </w:r>
    </w:p>
    <w:p w14:paraId="19BE9F6E" w14:textId="77777777" w:rsidR="00147126" w:rsidRDefault="00147126" w:rsidP="00BC6BEB">
      <w:pPr>
        <w:spacing w:line="360" w:lineRule="auto"/>
        <w:rPr>
          <w:rFonts w:ascii="Times New Roman" w:hAnsi="Times New Roman" w:cs="Times New Roman"/>
          <w:b/>
          <w:sz w:val="24"/>
          <w:szCs w:val="24"/>
        </w:rPr>
      </w:pPr>
    </w:p>
    <w:p w14:paraId="5D8CA51E" w14:textId="77777777" w:rsidR="00147126" w:rsidRDefault="00147126" w:rsidP="00BC6BEB">
      <w:pPr>
        <w:spacing w:line="360" w:lineRule="auto"/>
        <w:rPr>
          <w:rFonts w:ascii="Times New Roman" w:hAnsi="Times New Roman" w:cs="Times New Roman"/>
          <w:b/>
          <w:sz w:val="24"/>
          <w:szCs w:val="24"/>
        </w:rPr>
      </w:pPr>
    </w:p>
    <w:p w14:paraId="7721561C" w14:textId="77777777" w:rsidR="00206CD1" w:rsidRDefault="00206CD1" w:rsidP="00206CD1">
      <w:pPr>
        <w:spacing w:line="360" w:lineRule="auto"/>
        <w:rPr>
          <w:rFonts w:ascii="Times New Roman" w:hAnsi="Times New Roman" w:cs="Times New Roman"/>
          <w:sz w:val="24"/>
          <w:szCs w:val="24"/>
        </w:rPr>
      </w:pPr>
    </w:p>
    <w:p w14:paraId="54F16908" w14:textId="77777777" w:rsidR="00206CD1" w:rsidRDefault="00206CD1" w:rsidP="00206CD1">
      <w:pPr>
        <w:spacing w:line="360" w:lineRule="auto"/>
        <w:rPr>
          <w:rFonts w:ascii="Times New Roman" w:hAnsi="Times New Roman" w:cs="Times New Roman"/>
          <w:sz w:val="24"/>
          <w:szCs w:val="24"/>
        </w:rPr>
      </w:pPr>
    </w:p>
    <w:p w14:paraId="7AE3511D" w14:textId="77777777" w:rsidR="00206CD1" w:rsidRDefault="00206CD1" w:rsidP="00206CD1">
      <w:pPr>
        <w:spacing w:line="360" w:lineRule="auto"/>
        <w:rPr>
          <w:rFonts w:ascii="Times New Roman" w:hAnsi="Times New Roman" w:cs="Times New Roman"/>
          <w:sz w:val="24"/>
          <w:szCs w:val="24"/>
        </w:rPr>
      </w:pPr>
      <w:r>
        <w:rPr>
          <w:rFonts w:ascii="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2F8F3EE3" wp14:editId="256C65F4">
                <wp:simplePos x="0" y="0"/>
                <wp:positionH relativeFrom="column">
                  <wp:posOffset>-6927</wp:posOffset>
                </wp:positionH>
                <wp:positionV relativeFrom="paragraph">
                  <wp:posOffset>113376</wp:posOffset>
                </wp:positionV>
                <wp:extent cx="5541818" cy="2098964"/>
                <wp:effectExtent l="0" t="0" r="20955" b="15875"/>
                <wp:wrapNone/>
                <wp:docPr id="1" name="Rectangle 1"/>
                <wp:cNvGraphicFramePr/>
                <a:graphic xmlns:a="http://schemas.openxmlformats.org/drawingml/2006/main">
                  <a:graphicData uri="http://schemas.microsoft.com/office/word/2010/wordprocessingShape">
                    <wps:wsp>
                      <wps:cNvSpPr/>
                      <wps:spPr>
                        <a:xfrm>
                          <a:off x="0" y="0"/>
                          <a:ext cx="5541818" cy="20989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8EDF38" w14:textId="77777777" w:rsidR="00854F73" w:rsidRDefault="00854F73" w:rsidP="00206CD1">
                            <w:pPr>
                              <w:jc w:val="center"/>
                            </w:pPr>
                            <w:r>
                              <w:t xml:space="preserve">Case 1: </w:t>
                            </w:r>
                            <w:r w:rsidRPr="00CA319B">
                              <w:rPr>
                                <w:noProof/>
                                <w:lang w:eastAsia="zh-CN"/>
                              </w:rPr>
                              <w:drawing>
                                <wp:inline distT="0" distB="0" distL="0" distR="0" wp14:anchorId="7FD24677" wp14:editId="40E63BA4">
                                  <wp:extent cx="83185"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5B8AD885" wp14:editId="78A14D44">
                                  <wp:extent cx="83185"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p>
                          <w:p w14:paraId="0B163A98" w14:textId="77777777" w:rsidR="00854F73" w:rsidRDefault="00854F73" w:rsidP="00206CD1">
                            <w:r>
                              <w:tab/>
                            </w:r>
                            <w:r>
                              <w:tab/>
                              <w:t xml:space="preserve">Display ads                                                                                                     Purchase         </w:t>
                            </w:r>
                          </w:p>
                          <w:p w14:paraId="6ED28520" w14:textId="77777777" w:rsidR="00854F73" w:rsidRDefault="00854F73" w:rsidP="00206CD1">
                            <w:pPr>
                              <w:jc w:val="center"/>
                            </w:pPr>
                          </w:p>
                          <w:p w14:paraId="1D4A0766" w14:textId="77777777" w:rsidR="00854F73" w:rsidRDefault="00854F73" w:rsidP="00206CD1">
                            <w:pPr>
                              <w:jc w:val="center"/>
                            </w:pPr>
                            <w:r>
                              <w:t xml:space="preserve">Case 2: </w:t>
                            </w:r>
                            <w:r w:rsidRPr="00CA319B">
                              <w:rPr>
                                <w:noProof/>
                                <w:lang w:eastAsia="zh-CN"/>
                              </w:rPr>
                              <w:drawing>
                                <wp:inline distT="0" distB="0" distL="0" distR="0" wp14:anchorId="5F1E1992" wp14:editId="20C7D739">
                                  <wp:extent cx="83185"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2D986FBD" wp14:editId="4C036AD2">
                                  <wp:extent cx="83185"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3A25C6DE" wp14:editId="564AFE8D">
                                  <wp:extent cx="83185"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16144124" wp14:editId="2213B45B">
                                  <wp:extent cx="83185"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p>
                          <w:p w14:paraId="3C0AA7C0" w14:textId="77777777" w:rsidR="00854F73" w:rsidRDefault="00854F73" w:rsidP="00206CD1">
                            <w:pPr>
                              <w:ind w:left="720" w:firstLine="720"/>
                            </w:pPr>
                            <w:r>
                              <w:t xml:space="preserve">Display ads           Search             Social Media            Price Comp         Purchase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F3EE3" id="Rectangle 1" o:spid="_x0000_s1026" style="position:absolute;margin-left:-.55pt;margin-top:8.95pt;width:436.35pt;height:1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" fillcolor="white [3201]" strokecolor="#70ad47 [3209]" strokeweight="1pt">
                <v:textbox>
                  <w:txbxContent>
                    <w:p w14:paraId="338EDF38" w14:textId="77777777" w:rsidR="00854F73" w:rsidRDefault="00854F73" w:rsidP="00206CD1">
                      <w:pPr>
                        <w:jc w:val="center"/>
                      </w:pPr>
                      <w:r>
                        <w:t xml:space="preserve">Case 1: </w:t>
                      </w:r>
                      <w:r w:rsidRPr="00CA319B">
                        <w:rPr>
                          <w:noProof/>
                          <w:lang w:eastAsia="zh-CN"/>
                        </w:rPr>
                        <w:drawing>
                          <wp:inline distT="0" distB="0" distL="0" distR="0" wp14:anchorId="7FD24677" wp14:editId="40E63BA4">
                            <wp:extent cx="83185"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5B8AD885" wp14:editId="78A14D44">
                            <wp:extent cx="83185"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p>
                    <w:p w14:paraId="0B163A98" w14:textId="77777777" w:rsidR="00854F73" w:rsidRDefault="00854F73" w:rsidP="00206CD1">
                      <w:r>
                        <w:tab/>
                      </w:r>
                      <w:r>
                        <w:tab/>
                        <w:t xml:space="preserve">Display ads                                                                                                     Purchase         </w:t>
                      </w:r>
                    </w:p>
                    <w:p w14:paraId="6ED28520" w14:textId="77777777" w:rsidR="00854F73" w:rsidRDefault="00854F73" w:rsidP="00206CD1">
                      <w:pPr>
                        <w:jc w:val="center"/>
                      </w:pPr>
                    </w:p>
                    <w:p w14:paraId="1D4A0766" w14:textId="77777777" w:rsidR="00854F73" w:rsidRDefault="00854F73" w:rsidP="00206CD1">
                      <w:pPr>
                        <w:jc w:val="center"/>
                      </w:pPr>
                      <w:r>
                        <w:t xml:space="preserve">Case 2: </w:t>
                      </w:r>
                      <w:r w:rsidRPr="00CA319B">
                        <w:rPr>
                          <w:noProof/>
                          <w:lang w:eastAsia="zh-CN"/>
                        </w:rPr>
                        <w:drawing>
                          <wp:inline distT="0" distB="0" distL="0" distR="0" wp14:anchorId="5F1E1992" wp14:editId="20C7D739">
                            <wp:extent cx="83185"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2D986FBD" wp14:editId="4C036AD2">
                            <wp:extent cx="83185"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3A25C6DE" wp14:editId="564AFE8D">
                            <wp:extent cx="83185"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r>
                        <w:t>-------------------</w:t>
                      </w:r>
                      <w:r w:rsidRPr="00CA319B">
                        <w:rPr>
                          <w:noProof/>
                          <w:lang w:eastAsia="zh-CN"/>
                        </w:rPr>
                        <w:drawing>
                          <wp:inline distT="0" distB="0" distL="0" distR="0" wp14:anchorId="16144124" wp14:editId="2213B45B">
                            <wp:extent cx="83185"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185" cy="76200"/>
                                    </a:xfrm>
                                    <a:prstGeom prst="rect">
                                      <a:avLst/>
                                    </a:prstGeom>
                                    <a:noFill/>
                                    <a:ln>
                                      <a:noFill/>
                                    </a:ln>
                                  </pic:spPr>
                                </pic:pic>
                              </a:graphicData>
                            </a:graphic>
                          </wp:inline>
                        </w:drawing>
                      </w:r>
                    </w:p>
                    <w:p w14:paraId="3C0AA7C0" w14:textId="77777777" w:rsidR="00854F73" w:rsidRDefault="00854F73" w:rsidP="00206CD1">
                      <w:pPr>
                        <w:ind w:left="720" w:firstLine="720"/>
                      </w:pPr>
                      <w:r>
                        <w:t xml:space="preserve">Display ads           Search             Social Media            Price Comp         Purchase                          </w:t>
                      </w:r>
                    </w:p>
                  </w:txbxContent>
                </v:textbox>
              </v:rect>
            </w:pict>
          </mc:Fallback>
        </mc:AlternateContent>
      </w:r>
    </w:p>
    <w:p w14:paraId="7DABB420" w14:textId="77777777" w:rsidR="00206CD1" w:rsidRDefault="00206CD1" w:rsidP="00206CD1">
      <w:pPr>
        <w:spacing w:line="360" w:lineRule="auto"/>
        <w:rPr>
          <w:rFonts w:ascii="Times New Roman" w:hAnsi="Times New Roman" w:cs="Times New Roman"/>
          <w:sz w:val="24"/>
          <w:szCs w:val="24"/>
        </w:rPr>
      </w:pPr>
    </w:p>
    <w:p w14:paraId="3F2A33B9" w14:textId="77777777" w:rsidR="00206CD1" w:rsidRDefault="00206CD1" w:rsidP="00206CD1">
      <w:pPr>
        <w:spacing w:line="360" w:lineRule="auto"/>
        <w:rPr>
          <w:rFonts w:ascii="Times New Roman" w:hAnsi="Times New Roman" w:cs="Times New Roman"/>
          <w:sz w:val="24"/>
          <w:szCs w:val="24"/>
        </w:rPr>
      </w:pPr>
    </w:p>
    <w:p w14:paraId="510F2309" w14:textId="77777777" w:rsidR="00206CD1" w:rsidRDefault="00206CD1" w:rsidP="00206CD1">
      <w:pPr>
        <w:spacing w:line="360" w:lineRule="auto"/>
        <w:rPr>
          <w:rFonts w:ascii="Times New Roman" w:hAnsi="Times New Roman" w:cs="Times New Roman"/>
          <w:sz w:val="24"/>
          <w:szCs w:val="24"/>
        </w:rPr>
      </w:pPr>
      <w:r>
        <w:rPr>
          <w:rFonts w:ascii="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14:anchorId="4A90132A" wp14:editId="143BFDB7">
                <wp:simplePos x="0" y="0"/>
                <wp:positionH relativeFrom="column">
                  <wp:posOffset>2126558</wp:posOffset>
                </wp:positionH>
                <wp:positionV relativeFrom="paragraph">
                  <wp:posOffset>275994</wp:posOffset>
                </wp:positionV>
                <wp:extent cx="76200" cy="90055"/>
                <wp:effectExtent l="0" t="0" r="19050" b="24765"/>
                <wp:wrapNone/>
                <wp:docPr id="12" name="Oval 12"/>
                <wp:cNvGraphicFramePr/>
                <a:graphic xmlns:a="http://schemas.openxmlformats.org/drawingml/2006/main">
                  <a:graphicData uri="http://schemas.microsoft.com/office/word/2010/wordprocessingShape">
                    <wps:wsp>
                      <wps:cNvSpPr/>
                      <wps:spPr>
                        <a:xfrm>
                          <a:off x="0" y="0"/>
                          <a:ext cx="76200" cy="900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020DA" id="Oval 12" o:spid="_x0000_s1026" style="position:absolute;margin-left:167.45pt;margin-top:21.75pt;width: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" fillcolor="#5b9bd5 [3204]" strokecolor="#1f4d78 [1604]" strokeweight="1pt">
                <v:stroke joinstyle="miter"/>
              </v:oval>
            </w:pict>
          </mc:Fallback>
        </mc:AlternateContent>
      </w:r>
    </w:p>
    <w:p w14:paraId="4CC00083" w14:textId="77777777" w:rsidR="00206CD1" w:rsidRDefault="00206CD1" w:rsidP="00206CD1">
      <w:pPr>
        <w:spacing w:line="360" w:lineRule="auto"/>
        <w:rPr>
          <w:rFonts w:ascii="Times New Roman" w:hAnsi="Times New Roman" w:cs="Times New Roman"/>
          <w:sz w:val="24"/>
          <w:szCs w:val="24"/>
        </w:rPr>
      </w:pPr>
    </w:p>
    <w:p w14:paraId="7CE07F2C" w14:textId="77777777" w:rsidR="00206CD1" w:rsidRDefault="00206CD1" w:rsidP="00206CD1">
      <w:pPr>
        <w:spacing w:line="360" w:lineRule="auto"/>
        <w:rPr>
          <w:rFonts w:ascii="Times New Roman" w:hAnsi="Times New Roman" w:cs="Times New Roman"/>
          <w:sz w:val="24"/>
          <w:szCs w:val="24"/>
        </w:rPr>
      </w:pPr>
    </w:p>
    <w:p w14:paraId="4B7BB62B" w14:textId="77777777" w:rsidR="00206CD1" w:rsidRDefault="00206CD1" w:rsidP="00206CD1">
      <w:pPr>
        <w:spacing w:line="360" w:lineRule="auto"/>
        <w:rPr>
          <w:rFonts w:ascii="Times New Roman" w:hAnsi="Times New Roman" w:cs="Times New Roman"/>
          <w:sz w:val="24"/>
          <w:szCs w:val="24"/>
        </w:rPr>
      </w:pPr>
    </w:p>
    <w:p w14:paraId="64085AC6" w14:textId="77777777" w:rsidR="00206CD1" w:rsidRPr="000F3EB8" w:rsidRDefault="00206CD1" w:rsidP="00206CD1">
      <w:pPr>
        <w:spacing w:line="360" w:lineRule="auto"/>
        <w:rPr>
          <w:rFonts w:ascii="Times New Roman" w:hAnsi="Times New Roman" w:cs="Times New Roman"/>
          <w:b/>
          <w:sz w:val="24"/>
          <w:szCs w:val="24"/>
        </w:rPr>
      </w:pPr>
      <w:r w:rsidRPr="000F3EB8">
        <w:rPr>
          <w:rFonts w:ascii="Times New Roman" w:hAnsi="Times New Roman" w:cs="Times New Roman"/>
          <w:b/>
          <w:sz w:val="24"/>
          <w:szCs w:val="24"/>
        </w:rPr>
        <w:t>Figure 1: Purchase conversions in a sales funnel</w:t>
      </w:r>
    </w:p>
    <w:p w14:paraId="18C97936" w14:textId="77777777" w:rsidR="00147126" w:rsidRDefault="00147126" w:rsidP="00147126">
      <w:pPr>
        <w:spacing w:line="360" w:lineRule="auto"/>
        <w:rPr>
          <w:rFonts w:ascii="Times New Roman" w:hAnsi="Times New Roman" w:cs="Times New Roman"/>
          <w:sz w:val="24"/>
          <w:szCs w:val="24"/>
        </w:rPr>
      </w:pPr>
    </w:p>
    <w:p w14:paraId="4C57314C" w14:textId="77777777" w:rsidR="00206CD1" w:rsidRDefault="00206CD1" w:rsidP="00147126">
      <w:pPr>
        <w:spacing w:line="360" w:lineRule="auto"/>
        <w:rPr>
          <w:rFonts w:ascii="Times New Roman" w:hAnsi="Times New Roman" w:cs="Times New Roman"/>
          <w:sz w:val="24"/>
          <w:szCs w:val="24"/>
        </w:rPr>
      </w:pPr>
    </w:p>
    <w:p w14:paraId="29EDF21C" w14:textId="77777777" w:rsidR="00147126" w:rsidRDefault="00147126" w:rsidP="00BC6BEB">
      <w:pPr>
        <w:spacing w:line="360" w:lineRule="auto"/>
        <w:rPr>
          <w:rFonts w:ascii="Times New Roman" w:hAnsi="Times New Roman" w:cs="Times New Roman"/>
          <w:b/>
          <w:sz w:val="24"/>
          <w:szCs w:val="24"/>
        </w:rPr>
      </w:pPr>
    </w:p>
    <w:p w14:paraId="286DD678" w14:textId="77777777" w:rsidR="00147126" w:rsidRDefault="00147126" w:rsidP="00BC6BEB">
      <w:pPr>
        <w:spacing w:line="360" w:lineRule="auto"/>
        <w:rPr>
          <w:rFonts w:ascii="Times New Roman" w:hAnsi="Times New Roman" w:cs="Times New Roman"/>
          <w:b/>
          <w:sz w:val="24"/>
          <w:szCs w:val="24"/>
        </w:rPr>
      </w:pPr>
    </w:p>
    <w:p w14:paraId="7C50225F" w14:textId="4D81B366" w:rsidR="00DD3633" w:rsidRDefault="00D16CAC" w:rsidP="00BC6BEB">
      <w:pPr>
        <w:spacing w:line="360" w:lineRule="auto"/>
        <w:rPr>
          <w:rFonts w:ascii="Times New Roman" w:hAnsi="Times New Roman" w:cs="Times New Roman"/>
          <w:b/>
          <w:sz w:val="24"/>
          <w:szCs w:val="24"/>
        </w:rPr>
      </w:pPr>
      <w:r>
        <w:rPr>
          <w:noProof/>
          <w:lang w:eastAsia="zh-CN"/>
        </w:rPr>
        <w:drawing>
          <wp:inline distT="0" distB="0" distL="0" distR="0" wp14:anchorId="03CC3E21" wp14:editId="77EFBF7C">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000F66" w14:textId="6536240B" w:rsidR="001F4C36" w:rsidRPr="00612950" w:rsidRDefault="0028389F" w:rsidP="00BC6BEB">
      <w:pPr>
        <w:spacing w:line="360" w:lineRule="auto"/>
        <w:rPr>
          <w:rFonts w:ascii="Times New Roman" w:hAnsi="Times New Roman" w:cs="Times New Roman"/>
          <w:b/>
          <w:sz w:val="24"/>
          <w:szCs w:val="24"/>
        </w:rPr>
      </w:pPr>
      <w:r>
        <w:rPr>
          <w:rFonts w:ascii="Times New Roman" w:hAnsi="Times New Roman" w:cs="Times New Roman"/>
          <w:b/>
          <w:sz w:val="24"/>
          <w:szCs w:val="24"/>
        </w:rPr>
        <w:t>Figure 2</w:t>
      </w:r>
      <w:r w:rsidR="00DB10D6" w:rsidRPr="00612950">
        <w:rPr>
          <w:rFonts w:ascii="Times New Roman" w:hAnsi="Times New Roman" w:cs="Times New Roman"/>
          <w:b/>
          <w:sz w:val="24"/>
          <w:szCs w:val="24"/>
        </w:rPr>
        <w:t>.</w:t>
      </w:r>
      <w:r w:rsidR="00CD1425" w:rsidRPr="00612950">
        <w:rPr>
          <w:rFonts w:ascii="Times New Roman" w:hAnsi="Times New Roman" w:cs="Times New Roman"/>
          <w:b/>
          <w:sz w:val="24"/>
          <w:szCs w:val="24"/>
        </w:rPr>
        <w:t xml:space="preserve"> </w:t>
      </w:r>
      <w:r w:rsidR="000F72E2">
        <w:rPr>
          <w:rFonts w:ascii="Times New Roman" w:hAnsi="Times New Roman" w:cs="Times New Roman"/>
          <w:b/>
          <w:sz w:val="24"/>
          <w:szCs w:val="24"/>
        </w:rPr>
        <w:t>Online revenue generation using</w:t>
      </w:r>
      <w:r w:rsidR="000F72E2" w:rsidRPr="00612950">
        <w:rPr>
          <w:rFonts w:ascii="Times New Roman" w:hAnsi="Times New Roman" w:cs="Times New Roman"/>
          <w:b/>
          <w:sz w:val="24"/>
          <w:szCs w:val="24"/>
        </w:rPr>
        <w:t xml:space="preserve"> </w:t>
      </w:r>
      <w:r w:rsidR="000F72E2">
        <w:rPr>
          <w:rFonts w:ascii="Times New Roman" w:hAnsi="Times New Roman" w:cs="Times New Roman"/>
          <w:b/>
          <w:sz w:val="24"/>
          <w:szCs w:val="24"/>
        </w:rPr>
        <w:t>t</w:t>
      </w:r>
      <w:r w:rsidR="003744DA">
        <w:rPr>
          <w:rFonts w:ascii="Times New Roman" w:hAnsi="Times New Roman" w:cs="Times New Roman"/>
          <w:b/>
          <w:sz w:val="24"/>
          <w:szCs w:val="24"/>
        </w:rPr>
        <w:t>ime-</w:t>
      </w:r>
      <w:r w:rsidR="00CD1425" w:rsidRPr="00612950">
        <w:rPr>
          <w:rFonts w:ascii="Times New Roman" w:hAnsi="Times New Roman" w:cs="Times New Roman"/>
          <w:b/>
          <w:sz w:val="24"/>
          <w:szCs w:val="24"/>
        </w:rPr>
        <w:t>decay attribution mode</w:t>
      </w:r>
      <w:r w:rsidR="001F4C36" w:rsidRPr="00612950">
        <w:rPr>
          <w:rFonts w:ascii="Times New Roman" w:hAnsi="Times New Roman" w:cs="Times New Roman"/>
          <w:b/>
          <w:sz w:val="24"/>
          <w:szCs w:val="24"/>
        </w:rPr>
        <w:t>ling</w:t>
      </w:r>
    </w:p>
    <w:p w14:paraId="5DFAA641" w14:textId="77777777" w:rsidR="0041349A" w:rsidRDefault="0041349A" w:rsidP="00BC6BEB">
      <w:pPr>
        <w:rPr>
          <w:rFonts w:ascii="Times New Roman" w:hAnsi="Times New Roman" w:cs="Times New Roman"/>
          <w:sz w:val="24"/>
          <w:szCs w:val="24"/>
        </w:rPr>
      </w:pPr>
    </w:p>
    <w:p w14:paraId="3E14478E" w14:textId="77777777" w:rsidR="00F7536A" w:rsidRDefault="00F7536A" w:rsidP="00BC6BEB">
      <w:pPr>
        <w:spacing w:line="360" w:lineRule="auto"/>
        <w:rPr>
          <w:rFonts w:ascii="Times New Roman" w:hAnsi="Times New Roman" w:cs="Times New Roman"/>
          <w:i/>
          <w:sz w:val="24"/>
          <w:szCs w:val="24"/>
        </w:rPr>
      </w:pPr>
    </w:p>
    <w:p w14:paraId="62E84A32" w14:textId="2307B75B" w:rsidR="00754CAA" w:rsidRPr="00754CAA" w:rsidRDefault="00754CAA" w:rsidP="00BC6BEB">
      <w:pPr>
        <w:spacing w:line="360" w:lineRule="auto"/>
        <w:rPr>
          <w:rFonts w:ascii="Times New Roman" w:hAnsi="Times New Roman" w:cs="Times New Roman"/>
          <w:sz w:val="24"/>
          <w:szCs w:val="24"/>
        </w:rPr>
      </w:pPr>
      <w:r>
        <w:rPr>
          <w:noProof/>
          <w:lang w:eastAsia="zh-CN"/>
        </w:rPr>
        <w:drawing>
          <wp:inline distT="0" distB="0" distL="0" distR="0" wp14:anchorId="7A11EBFB" wp14:editId="03B6E3A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761508" w14:textId="66523D05" w:rsidR="001F4C36" w:rsidRPr="00612950" w:rsidRDefault="0028389F" w:rsidP="00BC6BEB">
      <w:pPr>
        <w:spacing w:line="360" w:lineRule="auto"/>
        <w:rPr>
          <w:rFonts w:ascii="Times New Roman" w:hAnsi="Times New Roman" w:cs="Times New Roman"/>
          <w:b/>
          <w:sz w:val="24"/>
          <w:szCs w:val="24"/>
        </w:rPr>
      </w:pPr>
      <w:r>
        <w:rPr>
          <w:rFonts w:ascii="Times New Roman" w:hAnsi="Times New Roman" w:cs="Times New Roman"/>
          <w:b/>
          <w:sz w:val="24"/>
          <w:szCs w:val="24"/>
        </w:rPr>
        <w:t>Figure 3</w:t>
      </w:r>
      <w:r w:rsidR="00DB10D6" w:rsidRPr="00612950">
        <w:rPr>
          <w:rFonts w:ascii="Times New Roman" w:hAnsi="Times New Roman" w:cs="Times New Roman"/>
          <w:b/>
          <w:sz w:val="24"/>
          <w:szCs w:val="24"/>
        </w:rPr>
        <w:t>.</w:t>
      </w:r>
      <w:r w:rsidR="00754CAA">
        <w:rPr>
          <w:rFonts w:ascii="Times New Roman" w:hAnsi="Times New Roman" w:cs="Times New Roman"/>
          <w:b/>
          <w:sz w:val="24"/>
          <w:szCs w:val="24"/>
        </w:rPr>
        <w:t xml:space="preserve"> Online revenue generation using uniformly distributed attribution</w:t>
      </w:r>
      <w:r w:rsidR="00A2084C" w:rsidRPr="00612950">
        <w:rPr>
          <w:rFonts w:ascii="Times New Roman" w:hAnsi="Times New Roman" w:cs="Times New Roman"/>
          <w:b/>
          <w:sz w:val="24"/>
          <w:szCs w:val="24"/>
        </w:rPr>
        <w:t xml:space="preserve"> mode</w:t>
      </w:r>
      <w:r w:rsidR="001F4C36" w:rsidRPr="00612950">
        <w:rPr>
          <w:rFonts w:ascii="Times New Roman" w:hAnsi="Times New Roman" w:cs="Times New Roman"/>
          <w:b/>
          <w:sz w:val="24"/>
          <w:szCs w:val="24"/>
        </w:rPr>
        <w:t>ling</w:t>
      </w:r>
    </w:p>
    <w:p w14:paraId="6DC67CB2" w14:textId="77777777" w:rsidR="00360DA7" w:rsidRDefault="00360DA7" w:rsidP="00BC6BEB">
      <w:pPr>
        <w:rPr>
          <w:rFonts w:ascii="Times New Roman" w:hAnsi="Times New Roman" w:cs="Times New Roman"/>
          <w:b/>
          <w:sz w:val="24"/>
          <w:szCs w:val="24"/>
        </w:rPr>
      </w:pPr>
    </w:p>
    <w:p w14:paraId="16180338" w14:textId="77777777" w:rsidR="000459C5" w:rsidRDefault="000459C5" w:rsidP="00BC6BEB">
      <w:pPr>
        <w:spacing w:line="360" w:lineRule="auto"/>
        <w:rPr>
          <w:rFonts w:ascii="Times New Roman" w:hAnsi="Times New Roman" w:cs="Times New Roman"/>
          <w:i/>
          <w:sz w:val="24"/>
          <w:szCs w:val="24"/>
        </w:rPr>
      </w:pPr>
    </w:p>
    <w:p w14:paraId="01BEB88B" w14:textId="783FEFCC" w:rsidR="0087385D" w:rsidRDefault="0087385D" w:rsidP="00BC6BEB">
      <w:pPr>
        <w:spacing w:line="360" w:lineRule="auto"/>
        <w:rPr>
          <w:rFonts w:ascii="Times New Roman" w:hAnsi="Times New Roman" w:cs="Times New Roman"/>
          <w:b/>
          <w:sz w:val="24"/>
          <w:szCs w:val="24"/>
        </w:rPr>
      </w:pPr>
      <w:r>
        <w:rPr>
          <w:noProof/>
          <w:lang w:eastAsia="zh-CN"/>
        </w:rPr>
        <w:drawing>
          <wp:inline distT="0" distB="0" distL="0" distR="0" wp14:anchorId="47DF5F51" wp14:editId="48301C7B">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836628" w14:textId="060845F4" w:rsidR="002F447B" w:rsidRDefault="0028389F" w:rsidP="00C366C0">
      <w:pPr>
        <w:spacing w:line="360" w:lineRule="auto"/>
        <w:rPr>
          <w:rFonts w:ascii="Times New Roman" w:hAnsi="Times New Roman" w:cs="Times New Roman"/>
          <w:b/>
          <w:sz w:val="24"/>
          <w:szCs w:val="24"/>
        </w:rPr>
      </w:pPr>
      <w:r>
        <w:rPr>
          <w:rFonts w:ascii="Times New Roman" w:hAnsi="Times New Roman" w:cs="Times New Roman"/>
          <w:b/>
          <w:sz w:val="24"/>
          <w:szCs w:val="24"/>
        </w:rPr>
        <w:t>Figure 4</w:t>
      </w:r>
      <w:r w:rsidR="00DB10D6" w:rsidRPr="00612950">
        <w:rPr>
          <w:rFonts w:ascii="Times New Roman" w:hAnsi="Times New Roman" w:cs="Times New Roman"/>
          <w:b/>
          <w:sz w:val="24"/>
          <w:szCs w:val="24"/>
        </w:rPr>
        <w:t>.</w:t>
      </w:r>
      <w:r w:rsidR="00360DA7" w:rsidRPr="00612950">
        <w:rPr>
          <w:rFonts w:ascii="Times New Roman" w:hAnsi="Times New Roman" w:cs="Times New Roman"/>
          <w:b/>
          <w:sz w:val="24"/>
          <w:szCs w:val="24"/>
        </w:rPr>
        <w:t xml:space="preserve"> </w:t>
      </w:r>
      <w:r w:rsidR="0087385D">
        <w:rPr>
          <w:rFonts w:ascii="Times New Roman" w:hAnsi="Times New Roman" w:cs="Times New Roman"/>
          <w:b/>
          <w:sz w:val="24"/>
          <w:szCs w:val="24"/>
        </w:rPr>
        <w:t>Online revenue generation using p</w:t>
      </w:r>
      <w:r w:rsidR="00360DA7" w:rsidRPr="00612950">
        <w:rPr>
          <w:rFonts w:ascii="Times New Roman" w:hAnsi="Times New Roman" w:cs="Times New Roman"/>
          <w:b/>
          <w:sz w:val="24"/>
          <w:szCs w:val="24"/>
        </w:rPr>
        <w:t>ositi</w:t>
      </w:r>
      <w:r w:rsidR="00F762C7" w:rsidRPr="00612950">
        <w:rPr>
          <w:rFonts w:ascii="Times New Roman" w:hAnsi="Times New Roman" w:cs="Times New Roman"/>
          <w:b/>
          <w:sz w:val="24"/>
          <w:szCs w:val="24"/>
        </w:rPr>
        <w:t xml:space="preserve">on </w:t>
      </w:r>
      <w:r w:rsidR="0087385D">
        <w:rPr>
          <w:rFonts w:ascii="Times New Roman" w:hAnsi="Times New Roman" w:cs="Times New Roman"/>
          <w:b/>
          <w:sz w:val="24"/>
          <w:szCs w:val="24"/>
        </w:rPr>
        <w:t>(or P</w:t>
      </w:r>
      <w:r w:rsidR="00F762C7" w:rsidRPr="00612950">
        <w:rPr>
          <w:rFonts w:ascii="Times New Roman" w:hAnsi="Times New Roman" w:cs="Times New Roman"/>
          <w:b/>
          <w:sz w:val="24"/>
          <w:szCs w:val="24"/>
        </w:rPr>
        <w:t xml:space="preserve">areto) attribution </w:t>
      </w:r>
      <w:r w:rsidR="00EC148D">
        <w:rPr>
          <w:rFonts w:ascii="Times New Roman" w:hAnsi="Times New Roman" w:cs="Times New Roman"/>
          <w:b/>
          <w:sz w:val="24"/>
          <w:szCs w:val="24"/>
        </w:rPr>
        <w:t>modelling</w:t>
      </w:r>
    </w:p>
    <w:p w14:paraId="16572B1D" w14:textId="77777777" w:rsidR="00EC148D" w:rsidRDefault="00EC148D" w:rsidP="00C366C0">
      <w:pPr>
        <w:spacing w:line="360" w:lineRule="auto"/>
        <w:rPr>
          <w:rFonts w:ascii="Times New Roman" w:hAnsi="Times New Roman" w:cs="Times New Roman"/>
          <w:b/>
          <w:sz w:val="24"/>
          <w:szCs w:val="24"/>
        </w:rPr>
      </w:pPr>
    </w:p>
    <w:p w14:paraId="54F2C746" w14:textId="77777777" w:rsidR="002F447B" w:rsidRDefault="002F447B" w:rsidP="00AC0871">
      <w:pPr>
        <w:spacing w:line="360" w:lineRule="auto"/>
        <w:rPr>
          <w:rFonts w:ascii="Times New Roman" w:hAnsi="Times New Roman" w:cs="Times New Roman"/>
          <w:b/>
          <w:sz w:val="24"/>
          <w:szCs w:val="24"/>
        </w:rPr>
      </w:pPr>
    </w:p>
    <w:p w14:paraId="00D3B1DC" w14:textId="77777777" w:rsidR="002F447B" w:rsidRDefault="002F447B" w:rsidP="00AC0871">
      <w:pPr>
        <w:spacing w:line="360" w:lineRule="auto"/>
        <w:rPr>
          <w:rFonts w:ascii="Times New Roman" w:hAnsi="Times New Roman" w:cs="Times New Roman"/>
          <w:b/>
          <w:sz w:val="24"/>
          <w:szCs w:val="24"/>
        </w:rPr>
      </w:pPr>
    </w:p>
    <w:p w14:paraId="545AE7D6" w14:textId="77777777" w:rsidR="002F447B" w:rsidRDefault="002F447B" w:rsidP="00AC0871">
      <w:pPr>
        <w:spacing w:line="360" w:lineRule="auto"/>
        <w:rPr>
          <w:rFonts w:ascii="Times New Roman" w:hAnsi="Times New Roman" w:cs="Times New Roman"/>
          <w:b/>
          <w:sz w:val="24"/>
          <w:szCs w:val="24"/>
        </w:rPr>
      </w:pPr>
    </w:p>
    <w:p w14:paraId="3E7CEF4F" w14:textId="77777777" w:rsidR="002F447B" w:rsidRDefault="002F447B" w:rsidP="00AC0871">
      <w:pPr>
        <w:spacing w:line="360" w:lineRule="auto"/>
        <w:rPr>
          <w:rFonts w:ascii="Times New Roman" w:hAnsi="Times New Roman" w:cs="Times New Roman"/>
          <w:b/>
          <w:sz w:val="24"/>
          <w:szCs w:val="24"/>
        </w:rPr>
      </w:pPr>
    </w:p>
    <w:p w14:paraId="77A70022" w14:textId="778EC24B" w:rsidR="002F447B" w:rsidRDefault="002F447B" w:rsidP="00AC0871">
      <w:pPr>
        <w:spacing w:line="360" w:lineRule="auto"/>
        <w:rPr>
          <w:rFonts w:ascii="Times New Roman" w:hAnsi="Times New Roman" w:cs="Times New Roman"/>
          <w:b/>
          <w:sz w:val="24"/>
          <w:szCs w:val="24"/>
        </w:rPr>
      </w:pPr>
      <w:r>
        <w:rPr>
          <w:noProof/>
          <w:lang w:eastAsia="zh-CN"/>
        </w:rPr>
        <w:drawing>
          <wp:inline distT="0" distB="0" distL="0" distR="0" wp14:anchorId="6E168D53" wp14:editId="6BE00B95">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B1EEDF" w14:textId="20DF9628" w:rsidR="00AC0871" w:rsidRPr="00612950" w:rsidRDefault="0028389F" w:rsidP="00AC0871">
      <w:pPr>
        <w:spacing w:line="360" w:lineRule="auto"/>
        <w:rPr>
          <w:rFonts w:ascii="Times New Roman" w:hAnsi="Times New Roman" w:cs="Times New Roman"/>
          <w:b/>
          <w:sz w:val="24"/>
          <w:szCs w:val="24"/>
        </w:rPr>
      </w:pPr>
      <w:r>
        <w:rPr>
          <w:rFonts w:ascii="Times New Roman" w:hAnsi="Times New Roman" w:cs="Times New Roman"/>
          <w:b/>
          <w:sz w:val="24"/>
          <w:szCs w:val="24"/>
        </w:rPr>
        <w:t>Figure 5</w:t>
      </w:r>
      <w:r w:rsidR="00DB10D6" w:rsidRPr="00612950">
        <w:rPr>
          <w:rFonts w:ascii="Times New Roman" w:hAnsi="Times New Roman" w:cs="Times New Roman"/>
          <w:b/>
          <w:sz w:val="24"/>
          <w:szCs w:val="24"/>
        </w:rPr>
        <w:t xml:space="preserve">. </w:t>
      </w:r>
      <w:r w:rsidR="006943ED">
        <w:rPr>
          <w:rFonts w:ascii="Times New Roman" w:hAnsi="Times New Roman" w:cs="Times New Roman"/>
          <w:b/>
          <w:sz w:val="24"/>
          <w:szCs w:val="24"/>
        </w:rPr>
        <w:t>Online revenue generation using s</w:t>
      </w:r>
      <w:r w:rsidR="00841ED0">
        <w:rPr>
          <w:rFonts w:ascii="Times New Roman" w:hAnsi="Times New Roman" w:cs="Times New Roman"/>
          <w:b/>
          <w:sz w:val="24"/>
          <w:szCs w:val="24"/>
        </w:rPr>
        <w:t>tatistic</w:t>
      </w:r>
      <w:r w:rsidR="009D6AA2">
        <w:rPr>
          <w:rFonts w:ascii="Times New Roman" w:hAnsi="Times New Roman" w:cs="Times New Roman"/>
          <w:b/>
          <w:sz w:val="24"/>
          <w:szCs w:val="24"/>
        </w:rPr>
        <w:t>s</w:t>
      </w:r>
      <w:r w:rsidR="00DB10D6" w:rsidRPr="00612950">
        <w:rPr>
          <w:rFonts w:ascii="Times New Roman" w:hAnsi="Times New Roman" w:cs="Times New Roman"/>
          <w:b/>
          <w:sz w:val="24"/>
          <w:szCs w:val="24"/>
        </w:rPr>
        <w:t>-based</w:t>
      </w:r>
      <w:r w:rsidR="00AC0871" w:rsidRPr="00612950">
        <w:rPr>
          <w:rFonts w:ascii="Times New Roman" w:hAnsi="Times New Roman" w:cs="Times New Roman"/>
          <w:b/>
          <w:sz w:val="24"/>
          <w:szCs w:val="24"/>
        </w:rPr>
        <w:t xml:space="preserve"> attribution modeling</w:t>
      </w:r>
    </w:p>
    <w:p w14:paraId="52E95014" w14:textId="77777777" w:rsidR="00AC0871" w:rsidRDefault="00AC0871" w:rsidP="00BC6BEB">
      <w:pPr>
        <w:spacing w:line="360" w:lineRule="auto"/>
        <w:rPr>
          <w:rFonts w:ascii="Times New Roman" w:hAnsi="Times New Roman" w:cs="Times New Roman"/>
          <w:b/>
          <w:sz w:val="24"/>
          <w:szCs w:val="24"/>
        </w:rPr>
      </w:pPr>
    </w:p>
    <w:p w14:paraId="16B6A515" w14:textId="762026DA" w:rsidR="00CF2224" w:rsidRDefault="00CF2224" w:rsidP="00BC6BEB">
      <w:pPr>
        <w:spacing w:line="360" w:lineRule="auto"/>
        <w:rPr>
          <w:rFonts w:ascii="Times New Roman" w:hAnsi="Times New Roman" w:cs="Times New Roman"/>
          <w:b/>
          <w:sz w:val="24"/>
          <w:szCs w:val="24"/>
        </w:rPr>
      </w:pPr>
      <w:r>
        <w:rPr>
          <w:rFonts w:ascii="Times New Roman" w:hAnsi="Times New Roman" w:cs="Times New Roman"/>
          <w:b/>
          <w:sz w:val="24"/>
          <w:szCs w:val="24"/>
        </w:rPr>
        <w:t>App</w:t>
      </w:r>
      <w:r w:rsidR="001E793A">
        <w:rPr>
          <w:rFonts w:ascii="Times New Roman" w:hAnsi="Times New Roman" w:cs="Times New Roman"/>
          <w:b/>
          <w:sz w:val="24"/>
          <w:szCs w:val="24"/>
        </w:rPr>
        <w:t>endix I: Data collection</w:t>
      </w:r>
      <w:r w:rsidR="004C5CF0">
        <w:rPr>
          <w:rFonts w:ascii="Times New Roman" w:hAnsi="Times New Roman" w:cs="Times New Roman"/>
          <w:b/>
          <w:sz w:val="24"/>
          <w:szCs w:val="24"/>
        </w:rPr>
        <w:t xml:space="preserve"> (and model-based revenue distribution)</w:t>
      </w:r>
    </w:p>
    <w:p w14:paraId="487D175E" w14:textId="575EDDE1" w:rsidR="00CF2224" w:rsidRPr="00CF2224" w:rsidRDefault="004C5CF0" w:rsidP="00CF2224">
      <w:pPr>
        <w:spacing w:line="360" w:lineRule="auto"/>
        <w:rPr>
          <w:rFonts w:ascii="Times New Roman" w:hAnsi="Times New Roman" w:cs="Times New Roman"/>
          <w:sz w:val="24"/>
          <w:szCs w:val="24"/>
        </w:rPr>
      </w:pPr>
      <w:r>
        <w:rPr>
          <w:rFonts w:ascii="Times New Roman" w:hAnsi="Times New Roman" w:cs="Times New Roman"/>
          <w:sz w:val="24"/>
          <w:szCs w:val="24"/>
        </w:rPr>
        <w:t>First</w:t>
      </w:r>
      <w:r w:rsidR="005C5894">
        <w:rPr>
          <w:rFonts w:ascii="Times New Roman" w:hAnsi="Times New Roman" w:cs="Times New Roman"/>
          <w:sz w:val="24"/>
          <w:szCs w:val="24"/>
        </w:rPr>
        <w:t>, we consider the example of</w:t>
      </w:r>
      <w:r>
        <w:rPr>
          <w:rFonts w:ascii="Times New Roman" w:hAnsi="Times New Roman" w:cs="Times New Roman"/>
          <w:sz w:val="24"/>
          <w:szCs w:val="24"/>
        </w:rPr>
        <w:t xml:space="preserve"> last-click model-based revenue distribution using </w:t>
      </w:r>
      <w:r w:rsidRPr="00CF2224">
        <w:rPr>
          <w:rFonts w:ascii="Times New Roman" w:hAnsi="Times New Roman" w:cs="Times New Roman"/>
          <w:sz w:val="24"/>
          <w:szCs w:val="24"/>
        </w:rPr>
        <w:t>Micro</w:t>
      </w:r>
      <w:r w:rsidR="002B7580">
        <w:rPr>
          <w:rFonts w:ascii="Times New Roman" w:hAnsi="Times New Roman" w:cs="Times New Roman"/>
          <w:sz w:val="24"/>
          <w:szCs w:val="24"/>
        </w:rPr>
        <w:t>soft Excel. As discussed</w:t>
      </w:r>
      <w:r>
        <w:rPr>
          <w:rFonts w:ascii="Times New Roman" w:hAnsi="Times New Roman" w:cs="Times New Roman"/>
          <w:sz w:val="24"/>
          <w:szCs w:val="24"/>
        </w:rPr>
        <w:t>,</w:t>
      </w:r>
      <w:r w:rsidR="004B03EE">
        <w:rPr>
          <w:rFonts w:ascii="Times New Roman" w:hAnsi="Times New Roman" w:cs="Times New Roman"/>
          <w:sz w:val="24"/>
          <w:szCs w:val="24"/>
        </w:rPr>
        <w:t xml:space="preserve"> the last-</w:t>
      </w:r>
      <w:r w:rsidR="00CF2224" w:rsidRPr="00CF2224">
        <w:rPr>
          <w:rFonts w:ascii="Times New Roman" w:hAnsi="Times New Roman" w:cs="Times New Roman"/>
          <w:sz w:val="24"/>
          <w:szCs w:val="24"/>
        </w:rPr>
        <w:t>click model is the most simplistic and straightforward m</w:t>
      </w:r>
      <w:r>
        <w:rPr>
          <w:rFonts w:ascii="Times New Roman" w:hAnsi="Times New Roman" w:cs="Times New Roman"/>
          <w:sz w:val="24"/>
          <w:szCs w:val="24"/>
        </w:rPr>
        <w:t>ethod</w:t>
      </w:r>
      <w:r w:rsidR="00193D88">
        <w:rPr>
          <w:rFonts w:ascii="Times New Roman" w:hAnsi="Times New Roman" w:cs="Times New Roman"/>
          <w:sz w:val="24"/>
          <w:szCs w:val="24"/>
        </w:rPr>
        <w:t>. If considering F</w:t>
      </w:r>
      <w:r w:rsidR="004B03EE">
        <w:rPr>
          <w:rFonts w:ascii="Times New Roman" w:hAnsi="Times New Roman" w:cs="Times New Roman"/>
          <w:sz w:val="24"/>
          <w:szCs w:val="24"/>
        </w:rPr>
        <w:t>ig</w:t>
      </w:r>
      <w:r w:rsidR="00193D88">
        <w:rPr>
          <w:rFonts w:ascii="Times New Roman" w:hAnsi="Times New Roman" w:cs="Times New Roman"/>
          <w:sz w:val="24"/>
          <w:szCs w:val="24"/>
        </w:rPr>
        <w:t>ure</w:t>
      </w:r>
      <w:r w:rsidR="00885774">
        <w:rPr>
          <w:rFonts w:ascii="Times New Roman" w:hAnsi="Times New Roman" w:cs="Times New Roman"/>
          <w:sz w:val="24"/>
          <w:szCs w:val="24"/>
        </w:rPr>
        <w:t>.1a, the data highlighted</w:t>
      </w:r>
      <w:r>
        <w:rPr>
          <w:rFonts w:ascii="Times New Roman" w:hAnsi="Times New Roman" w:cs="Times New Roman"/>
          <w:sz w:val="24"/>
          <w:szCs w:val="24"/>
        </w:rPr>
        <w:t xml:space="preserve"> </w:t>
      </w:r>
      <w:r w:rsidR="004B03EE">
        <w:rPr>
          <w:rFonts w:ascii="Times New Roman" w:hAnsi="Times New Roman" w:cs="Times New Roman"/>
          <w:sz w:val="24"/>
          <w:szCs w:val="24"/>
        </w:rPr>
        <w:t>are</w:t>
      </w:r>
      <w:r w:rsidR="00CF2224" w:rsidRPr="00CF2224">
        <w:rPr>
          <w:rFonts w:ascii="Times New Roman" w:hAnsi="Times New Roman" w:cs="Times New Roman"/>
          <w:sz w:val="24"/>
          <w:szCs w:val="24"/>
        </w:rPr>
        <w:t xml:space="preserve"> rewarded with the revenue stated. Consequently</w:t>
      </w:r>
      <w:r w:rsidR="004B03EE">
        <w:rPr>
          <w:rFonts w:ascii="Times New Roman" w:hAnsi="Times New Roman" w:cs="Times New Roman"/>
          <w:sz w:val="24"/>
          <w:szCs w:val="24"/>
        </w:rPr>
        <w:t>,</w:t>
      </w:r>
      <w:r w:rsidR="002B7580">
        <w:rPr>
          <w:rFonts w:ascii="Times New Roman" w:hAnsi="Times New Roman" w:cs="Times New Roman"/>
          <w:sz w:val="24"/>
          <w:szCs w:val="24"/>
        </w:rPr>
        <w:t xml:space="preserve"> the display ad</w:t>
      </w:r>
      <w:r w:rsidR="00BE5F1A">
        <w:rPr>
          <w:rFonts w:ascii="Times New Roman" w:hAnsi="Times New Roman" w:cs="Times New Roman"/>
          <w:sz w:val="24"/>
          <w:szCs w:val="24"/>
        </w:rPr>
        <w:t xml:space="preserve"> gain</w:t>
      </w:r>
      <w:r w:rsidR="002B7580">
        <w:rPr>
          <w:rFonts w:ascii="Times New Roman" w:hAnsi="Times New Roman" w:cs="Times New Roman"/>
          <w:sz w:val="24"/>
          <w:szCs w:val="24"/>
        </w:rPr>
        <w:t>s</w:t>
      </w:r>
      <w:r w:rsidR="00CF2224" w:rsidRPr="00CF2224">
        <w:rPr>
          <w:rFonts w:ascii="Times New Roman" w:hAnsi="Times New Roman" w:cs="Times New Roman"/>
          <w:sz w:val="24"/>
          <w:szCs w:val="24"/>
        </w:rPr>
        <w:t xml:space="preserve"> the credit for driving the sale. This will always be the last step in the customer’s journey and in the case of a 1 step journey will be the only step.</w:t>
      </w:r>
    </w:p>
    <w:tbl>
      <w:tblPr>
        <w:tblStyle w:val="TableGrid"/>
        <w:tblW w:w="0" w:type="auto"/>
        <w:tblLook w:val="04A0" w:firstRow="1" w:lastRow="0" w:firstColumn="1" w:lastColumn="0" w:noHBand="0" w:noVBand="1"/>
      </w:tblPr>
      <w:tblGrid>
        <w:gridCol w:w="1917"/>
        <w:gridCol w:w="1504"/>
        <w:gridCol w:w="1559"/>
        <w:gridCol w:w="1504"/>
        <w:gridCol w:w="1328"/>
      </w:tblGrid>
      <w:tr w:rsidR="00CF2224" w:rsidRPr="00CF2224" w14:paraId="3151D5AB" w14:textId="77777777" w:rsidTr="005F5923">
        <w:tc>
          <w:tcPr>
            <w:tcW w:w="1917" w:type="dxa"/>
            <w:shd w:val="clear" w:color="auto" w:fill="B4C6E7" w:themeFill="accent5" w:themeFillTint="66"/>
          </w:tcPr>
          <w:p w14:paraId="01F64094" w14:textId="77777777" w:rsidR="00CF2224" w:rsidRPr="00CF2224" w:rsidRDefault="00CF2224" w:rsidP="00CF2224">
            <w:pPr>
              <w:spacing w:line="360" w:lineRule="auto"/>
              <w:rPr>
                <w:rFonts w:ascii="Times New Roman" w:hAnsi="Times New Roman" w:cs="Times New Roman"/>
                <w:sz w:val="24"/>
                <w:szCs w:val="24"/>
              </w:rPr>
            </w:pPr>
            <w:r w:rsidRPr="00CF2224">
              <w:rPr>
                <w:rFonts w:ascii="Times New Roman" w:hAnsi="Times New Roman" w:cs="Times New Roman"/>
                <w:sz w:val="24"/>
                <w:szCs w:val="24"/>
              </w:rPr>
              <w:t>1</w:t>
            </w:r>
            <w:r w:rsidRPr="00CF2224">
              <w:rPr>
                <w:rFonts w:ascii="Times New Roman" w:hAnsi="Times New Roman" w:cs="Times New Roman"/>
                <w:sz w:val="24"/>
                <w:szCs w:val="24"/>
                <w:vertAlign w:val="superscript"/>
              </w:rPr>
              <w:t>st</w:t>
            </w:r>
            <w:r w:rsidRPr="00CF2224">
              <w:rPr>
                <w:rFonts w:ascii="Times New Roman" w:hAnsi="Times New Roman" w:cs="Times New Roman"/>
                <w:sz w:val="24"/>
                <w:szCs w:val="24"/>
              </w:rPr>
              <w:t xml:space="preserve"> Step</w:t>
            </w:r>
          </w:p>
        </w:tc>
        <w:tc>
          <w:tcPr>
            <w:tcW w:w="1504" w:type="dxa"/>
            <w:shd w:val="clear" w:color="auto" w:fill="B4C6E7" w:themeFill="accent5" w:themeFillTint="66"/>
          </w:tcPr>
          <w:p w14:paraId="5F180F8F" w14:textId="77777777" w:rsidR="00CF2224" w:rsidRPr="00CF2224" w:rsidRDefault="00CF2224" w:rsidP="00CF2224">
            <w:pPr>
              <w:spacing w:line="360" w:lineRule="auto"/>
              <w:rPr>
                <w:rFonts w:ascii="Times New Roman" w:hAnsi="Times New Roman" w:cs="Times New Roman"/>
                <w:sz w:val="24"/>
                <w:szCs w:val="24"/>
              </w:rPr>
            </w:pPr>
            <w:r w:rsidRPr="00CF2224">
              <w:rPr>
                <w:rFonts w:ascii="Times New Roman" w:hAnsi="Times New Roman" w:cs="Times New Roman"/>
                <w:sz w:val="24"/>
                <w:szCs w:val="24"/>
              </w:rPr>
              <w:t>2</w:t>
            </w:r>
            <w:r w:rsidRPr="00CF2224">
              <w:rPr>
                <w:rFonts w:ascii="Times New Roman" w:hAnsi="Times New Roman" w:cs="Times New Roman"/>
                <w:sz w:val="24"/>
                <w:szCs w:val="24"/>
                <w:vertAlign w:val="superscript"/>
              </w:rPr>
              <w:t>nd</w:t>
            </w:r>
            <w:r w:rsidRPr="00CF2224">
              <w:rPr>
                <w:rFonts w:ascii="Times New Roman" w:hAnsi="Times New Roman" w:cs="Times New Roman"/>
                <w:sz w:val="24"/>
                <w:szCs w:val="24"/>
              </w:rPr>
              <w:t xml:space="preserve"> Step</w:t>
            </w:r>
          </w:p>
        </w:tc>
        <w:tc>
          <w:tcPr>
            <w:tcW w:w="1559" w:type="dxa"/>
            <w:shd w:val="clear" w:color="auto" w:fill="B4C6E7" w:themeFill="accent5" w:themeFillTint="66"/>
          </w:tcPr>
          <w:p w14:paraId="3919B7B8" w14:textId="77777777" w:rsidR="00CF2224" w:rsidRPr="00CF2224" w:rsidRDefault="00CF2224" w:rsidP="00CF2224">
            <w:pPr>
              <w:spacing w:line="360" w:lineRule="auto"/>
              <w:rPr>
                <w:rFonts w:ascii="Times New Roman" w:hAnsi="Times New Roman" w:cs="Times New Roman"/>
                <w:sz w:val="24"/>
                <w:szCs w:val="24"/>
              </w:rPr>
            </w:pPr>
            <w:r w:rsidRPr="00CF2224">
              <w:rPr>
                <w:rFonts w:ascii="Times New Roman" w:hAnsi="Times New Roman" w:cs="Times New Roman"/>
                <w:sz w:val="24"/>
                <w:szCs w:val="24"/>
              </w:rPr>
              <w:t>3</w:t>
            </w:r>
            <w:r w:rsidRPr="00CF2224">
              <w:rPr>
                <w:rFonts w:ascii="Times New Roman" w:hAnsi="Times New Roman" w:cs="Times New Roman"/>
                <w:sz w:val="24"/>
                <w:szCs w:val="24"/>
                <w:vertAlign w:val="superscript"/>
              </w:rPr>
              <w:t>rd</w:t>
            </w:r>
            <w:r w:rsidRPr="00CF2224">
              <w:rPr>
                <w:rFonts w:ascii="Times New Roman" w:hAnsi="Times New Roman" w:cs="Times New Roman"/>
                <w:sz w:val="24"/>
                <w:szCs w:val="24"/>
              </w:rPr>
              <w:t xml:space="preserve"> Step</w:t>
            </w:r>
          </w:p>
        </w:tc>
        <w:tc>
          <w:tcPr>
            <w:tcW w:w="1504" w:type="dxa"/>
            <w:shd w:val="clear" w:color="auto" w:fill="B4C6E7" w:themeFill="accent5" w:themeFillTint="66"/>
          </w:tcPr>
          <w:p w14:paraId="2AA9E55D" w14:textId="77777777" w:rsidR="00CF2224" w:rsidRPr="00CF2224" w:rsidRDefault="00CF2224" w:rsidP="00CF2224">
            <w:pPr>
              <w:spacing w:line="360" w:lineRule="auto"/>
              <w:rPr>
                <w:rFonts w:ascii="Times New Roman" w:hAnsi="Times New Roman" w:cs="Times New Roman"/>
                <w:sz w:val="24"/>
                <w:szCs w:val="24"/>
              </w:rPr>
            </w:pPr>
            <w:r w:rsidRPr="00CF2224">
              <w:rPr>
                <w:rFonts w:ascii="Times New Roman" w:hAnsi="Times New Roman" w:cs="Times New Roman"/>
                <w:sz w:val="24"/>
                <w:szCs w:val="24"/>
              </w:rPr>
              <w:t>4</w:t>
            </w:r>
            <w:r w:rsidRPr="00CF2224">
              <w:rPr>
                <w:rFonts w:ascii="Times New Roman" w:hAnsi="Times New Roman" w:cs="Times New Roman"/>
                <w:sz w:val="24"/>
                <w:szCs w:val="24"/>
                <w:vertAlign w:val="superscript"/>
              </w:rPr>
              <w:t>th</w:t>
            </w:r>
            <w:r w:rsidRPr="00CF2224">
              <w:rPr>
                <w:rFonts w:ascii="Times New Roman" w:hAnsi="Times New Roman" w:cs="Times New Roman"/>
                <w:sz w:val="24"/>
                <w:szCs w:val="24"/>
              </w:rPr>
              <w:t xml:space="preserve"> Step</w:t>
            </w:r>
          </w:p>
        </w:tc>
        <w:tc>
          <w:tcPr>
            <w:tcW w:w="1328" w:type="dxa"/>
            <w:shd w:val="clear" w:color="auto" w:fill="B4C6E7" w:themeFill="accent5" w:themeFillTint="66"/>
          </w:tcPr>
          <w:p w14:paraId="52D0DA41" w14:textId="77777777" w:rsidR="00CF2224" w:rsidRPr="00CF2224" w:rsidRDefault="00CF2224" w:rsidP="00CF2224">
            <w:pPr>
              <w:spacing w:line="360" w:lineRule="auto"/>
              <w:rPr>
                <w:rFonts w:ascii="Times New Roman" w:hAnsi="Times New Roman" w:cs="Times New Roman"/>
                <w:sz w:val="24"/>
                <w:szCs w:val="24"/>
              </w:rPr>
            </w:pPr>
            <w:r w:rsidRPr="00CF2224">
              <w:rPr>
                <w:rFonts w:ascii="Times New Roman" w:hAnsi="Times New Roman" w:cs="Times New Roman"/>
                <w:sz w:val="24"/>
                <w:szCs w:val="24"/>
              </w:rPr>
              <w:t>Revenue</w:t>
            </w:r>
          </w:p>
        </w:tc>
      </w:tr>
      <w:tr w:rsidR="00CF2224" w:rsidRPr="00CF2224" w14:paraId="67F84DC0" w14:textId="77777777" w:rsidTr="005F5923">
        <w:tc>
          <w:tcPr>
            <w:tcW w:w="1917" w:type="dxa"/>
          </w:tcPr>
          <w:p w14:paraId="2B7EC3BC" w14:textId="3A9D86CF" w:rsidR="00CF2224" w:rsidRPr="00CF2224" w:rsidRDefault="007509C1" w:rsidP="00CF2224">
            <w:pPr>
              <w:spacing w:line="360" w:lineRule="auto"/>
              <w:rPr>
                <w:rFonts w:ascii="Times New Roman" w:hAnsi="Times New Roman" w:cs="Times New Roman"/>
                <w:sz w:val="24"/>
                <w:szCs w:val="24"/>
              </w:rPr>
            </w:pPr>
            <w:r>
              <w:rPr>
                <w:rFonts w:ascii="Times New Roman" w:hAnsi="Times New Roman" w:cs="Times New Roman"/>
                <w:sz w:val="24"/>
                <w:szCs w:val="24"/>
              </w:rPr>
              <w:t>email</w:t>
            </w:r>
          </w:p>
        </w:tc>
        <w:tc>
          <w:tcPr>
            <w:tcW w:w="1504" w:type="dxa"/>
          </w:tcPr>
          <w:p w14:paraId="3927C921" w14:textId="64747832" w:rsidR="00CF2224" w:rsidRPr="00CF2224" w:rsidRDefault="00B77967" w:rsidP="00CF2224">
            <w:pPr>
              <w:spacing w:line="360" w:lineRule="auto"/>
              <w:rPr>
                <w:rFonts w:ascii="Times New Roman" w:hAnsi="Times New Roman" w:cs="Times New Roman"/>
                <w:sz w:val="24"/>
                <w:szCs w:val="24"/>
              </w:rPr>
            </w:pPr>
            <w:r>
              <w:rPr>
                <w:rFonts w:ascii="Times New Roman" w:hAnsi="Times New Roman" w:cs="Times New Roman"/>
                <w:sz w:val="24"/>
                <w:szCs w:val="24"/>
              </w:rPr>
              <w:t>R</w:t>
            </w:r>
            <w:r w:rsidR="00B904DD">
              <w:rPr>
                <w:rFonts w:ascii="Times New Roman" w:hAnsi="Times New Roman" w:cs="Times New Roman"/>
                <w:sz w:val="24"/>
                <w:szCs w:val="24"/>
              </w:rPr>
              <w:t>etargeting</w:t>
            </w:r>
          </w:p>
        </w:tc>
        <w:tc>
          <w:tcPr>
            <w:tcW w:w="1559" w:type="dxa"/>
          </w:tcPr>
          <w:p w14:paraId="465BDBEB" w14:textId="271A41E0" w:rsidR="00CF2224" w:rsidRPr="00CF2224" w:rsidRDefault="007509C1" w:rsidP="00CF2224">
            <w:pPr>
              <w:spacing w:line="360" w:lineRule="auto"/>
              <w:rPr>
                <w:rFonts w:ascii="Times New Roman" w:hAnsi="Times New Roman" w:cs="Times New Roman"/>
                <w:sz w:val="24"/>
                <w:szCs w:val="24"/>
              </w:rPr>
            </w:pPr>
            <w:r>
              <w:rPr>
                <w:rFonts w:ascii="Times New Roman" w:hAnsi="Times New Roman" w:cs="Times New Roman"/>
                <w:sz w:val="24"/>
                <w:szCs w:val="24"/>
              </w:rPr>
              <w:t>search</w:t>
            </w:r>
          </w:p>
        </w:tc>
        <w:tc>
          <w:tcPr>
            <w:tcW w:w="1504" w:type="dxa"/>
          </w:tcPr>
          <w:p w14:paraId="4D10938C" w14:textId="71A7CC15" w:rsidR="00CF2224" w:rsidRPr="004C5CF0" w:rsidRDefault="007509C1" w:rsidP="004C5CF0">
            <w:pPr>
              <w:rPr>
                <w:rFonts w:ascii="Times New Roman" w:hAnsi="Times New Roman" w:cs="Times New Roman"/>
                <w:sz w:val="24"/>
                <w:szCs w:val="24"/>
              </w:rPr>
            </w:pPr>
            <w:r w:rsidRPr="002B7580">
              <w:rPr>
                <w:rFonts w:ascii="Times New Roman" w:hAnsi="Times New Roman" w:cs="Times New Roman"/>
                <w:sz w:val="24"/>
                <w:szCs w:val="24"/>
              </w:rPr>
              <w:t>d</w:t>
            </w:r>
            <w:r w:rsidR="00B904DD" w:rsidRPr="002B7580">
              <w:rPr>
                <w:rFonts w:ascii="Times New Roman" w:hAnsi="Times New Roman" w:cs="Times New Roman"/>
                <w:sz w:val="24"/>
                <w:szCs w:val="24"/>
              </w:rPr>
              <w:t>isplay ad</w:t>
            </w:r>
          </w:p>
        </w:tc>
        <w:tc>
          <w:tcPr>
            <w:tcW w:w="1328" w:type="dxa"/>
          </w:tcPr>
          <w:p w14:paraId="0FF93F26" w14:textId="2F491321" w:rsidR="00CF2224" w:rsidRPr="00CF2224" w:rsidRDefault="001A4E60" w:rsidP="00CF2224">
            <w:pPr>
              <w:spacing w:line="360" w:lineRule="auto"/>
              <w:rPr>
                <w:rFonts w:ascii="Times New Roman" w:hAnsi="Times New Roman" w:cs="Times New Roman"/>
                <w:sz w:val="24"/>
                <w:szCs w:val="24"/>
              </w:rPr>
            </w:pPr>
            <w:r>
              <w:rPr>
                <w:rFonts w:ascii="Times New Roman" w:hAnsi="Times New Roman" w:cs="Times New Roman"/>
                <w:sz w:val="24"/>
                <w:szCs w:val="24"/>
              </w:rPr>
              <w:t>$51</w:t>
            </w:r>
            <w:r w:rsidR="00CF2224" w:rsidRPr="00CF2224">
              <w:rPr>
                <w:rFonts w:ascii="Times New Roman" w:hAnsi="Times New Roman" w:cs="Times New Roman"/>
                <w:sz w:val="24"/>
                <w:szCs w:val="24"/>
              </w:rPr>
              <w:t>.00</w:t>
            </w:r>
          </w:p>
        </w:tc>
      </w:tr>
    </w:tbl>
    <w:p w14:paraId="3BCB9A63" w14:textId="47F2A29D" w:rsidR="00CF2224" w:rsidRPr="00CF2224" w:rsidRDefault="004B03EE" w:rsidP="00CF2224">
      <w:pPr>
        <w:spacing w:line="360" w:lineRule="auto"/>
        <w:rPr>
          <w:rFonts w:ascii="Times New Roman" w:hAnsi="Times New Roman" w:cs="Times New Roman"/>
          <w:sz w:val="24"/>
          <w:szCs w:val="24"/>
        </w:rPr>
      </w:pPr>
      <w:r>
        <w:rPr>
          <w:rFonts w:ascii="Times New Roman" w:hAnsi="Times New Roman" w:cs="Times New Roman"/>
          <w:sz w:val="24"/>
          <w:szCs w:val="24"/>
        </w:rPr>
        <w:t>Fig.1</w:t>
      </w:r>
      <w:r w:rsidR="00657E47">
        <w:rPr>
          <w:rFonts w:ascii="Times New Roman" w:hAnsi="Times New Roman" w:cs="Times New Roman"/>
          <w:sz w:val="24"/>
          <w:szCs w:val="24"/>
        </w:rPr>
        <w:t>a</w:t>
      </w:r>
      <w:r>
        <w:rPr>
          <w:rFonts w:ascii="Times New Roman" w:hAnsi="Times New Roman" w:cs="Times New Roman"/>
          <w:sz w:val="24"/>
          <w:szCs w:val="24"/>
        </w:rPr>
        <w:t>.</w:t>
      </w:r>
      <w:r w:rsidR="00CF2224" w:rsidRPr="00CF2224">
        <w:rPr>
          <w:rFonts w:ascii="Times New Roman" w:hAnsi="Times New Roman" w:cs="Times New Roman"/>
          <w:sz w:val="24"/>
          <w:szCs w:val="24"/>
        </w:rPr>
        <w:t xml:space="preserve"> An example of a 4 step journey</w:t>
      </w:r>
    </w:p>
    <w:p w14:paraId="386270F0" w14:textId="1EF5F36F" w:rsidR="004C5CF0" w:rsidRPr="004C5CF0" w:rsidRDefault="00CF2224" w:rsidP="004C5CF0">
      <w:pPr>
        <w:spacing w:line="360" w:lineRule="auto"/>
        <w:ind w:firstLine="720"/>
        <w:rPr>
          <w:rFonts w:ascii="Times New Roman" w:hAnsi="Times New Roman" w:cs="Times New Roman"/>
          <w:sz w:val="24"/>
          <w:szCs w:val="24"/>
        </w:rPr>
      </w:pPr>
      <w:r w:rsidRPr="00CF2224">
        <w:rPr>
          <w:rFonts w:ascii="Times New Roman" w:hAnsi="Times New Roman" w:cs="Times New Roman"/>
          <w:sz w:val="24"/>
          <w:szCs w:val="24"/>
        </w:rPr>
        <w:t xml:space="preserve">To apply this model to all of the data, first they are separated into how many total </w:t>
      </w:r>
      <w:r w:rsidR="00193D88">
        <w:rPr>
          <w:rFonts w:ascii="Times New Roman" w:hAnsi="Times New Roman" w:cs="Times New Roman"/>
          <w:sz w:val="24"/>
          <w:szCs w:val="24"/>
        </w:rPr>
        <w:t>steps in the journey (e.g. F</w:t>
      </w:r>
      <w:r w:rsidR="00657E47">
        <w:rPr>
          <w:rFonts w:ascii="Times New Roman" w:hAnsi="Times New Roman" w:cs="Times New Roman"/>
          <w:sz w:val="24"/>
          <w:szCs w:val="24"/>
        </w:rPr>
        <w:t>ig</w:t>
      </w:r>
      <w:r w:rsidR="00193D88">
        <w:rPr>
          <w:rFonts w:ascii="Times New Roman" w:hAnsi="Times New Roman" w:cs="Times New Roman"/>
          <w:sz w:val="24"/>
          <w:szCs w:val="24"/>
        </w:rPr>
        <w:t>ure</w:t>
      </w:r>
      <w:r w:rsidR="00657E47">
        <w:rPr>
          <w:rFonts w:ascii="Times New Roman" w:hAnsi="Times New Roman" w:cs="Times New Roman"/>
          <w:sz w:val="24"/>
          <w:szCs w:val="24"/>
        </w:rPr>
        <w:t>.1a</w:t>
      </w:r>
      <w:r w:rsidRPr="00CF2224">
        <w:rPr>
          <w:rFonts w:ascii="Times New Roman" w:hAnsi="Times New Roman" w:cs="Times New Roman"/>
          <w:sz w:val="24"/>
          <w:szCs w:val="24"/>
        </w:rPr>
        <w:t xml:space="preserve"> displays a 4 step journey). Using the sort function the data are placed alphabetically from the last cell (the rewarded cell) to group into the various online marketing</w:t>
      </w:r>
      <w:r w:rsidR="00193D88">
        <w:rPr>
          <w:rFonts w:ascii="Times New Roman" w:hAnsi="Times New Roman" w:cs="Times New Roman"/>
          <w:sz w:val="24"/>
          <w:szCs w:val="24"/>
        </w:rPr>
        <w:t xml:space="preserve"> tools such as email, social media</w:t>
      </w:r>
      <w:r w:rsidRPr="00CF2224">
        <w:rPr>
          <w:rFonts w:ascii="Times New Roman" w:hAnsi="Times New Roman" w:cs="Times New Roman"/>
          <w:sz w:val="24"/>
          <w:szCs w:val="24"/>
        </w:rPr>
        <w:t xml:space="preserve"> and price comparison. From here the revenue for each online marketing tool can be calculated and then totalled for all the length of customer journeys.</w:t>
      </w:r>
      <w:r w:rsidR="004C5CF0">
        <w:rPr>
          <w:rFonts w:ascii="Times New Roman" w:hAnsi="Times New Roman" w:cs="Times New Roman"/>
          <w:sz w:val="24"/>
          <w:szCs w:val="24"/>
        </w:rPr>
        <w:t xml:space="preserve"> For instance, Fig</w:t>
      </w:r>
      <w:r w:rsidR="00193D88">
        <w:rPr>
          <w:rFonts w:ascii="Times New Roman" w:hAnsi="Times New Roman" w:cs="Times New Roman"/>
          <w:sz w:val="24"/>
          <w:szCs w:val="24"/>
        </w:rPr>
        <w:t>ure</w:t>
      </w:r>
      <w:r w:rsidR="004C5CF0">
        <w:rPr>
          <w:rFonts w:ascii="Times New Roman" w:hAnsi="Times New Roman" w:cs="Times New Roman"/>
          <w:sz w:val="24"/>
          <w:szCs w:val="24"/>
        </w:rPr>
        <w:t>.1b</w:t>
      </w:r>
      <w:r w:rsidR="004C5CF0" w:rsidRPr="004C5CF0">
        <w:rPr>
          <w:rFonts w:ascii="Times New Roman" w:hAnsi="Times New Roman" w:cs="Times New Roman"/>
          <w:sz w:val="24"/>
          <w:szCs w:val="24"/>
        </w:rPr>
        <w:t xml:space="preserve"> shows a cell representation of a 3 step journey using the time decay model</w:t>
      </w:r>
      <w:r w:rsidR="00CA12A4">
        <w:rPr>
          <w:rFonts w:ascii="Arial" w:hAnsi="Arial" w:cs="Arial"/>
          <w:sz w:val="24"/>
          <w:szCs w:val="24"/>
        </w:rPr>
        <w:t xml:space="preserve"> </w:t>
      </w:r>
      <w:r w:rsidR="00CA12A4" w:rsidRPr="00CA12A4">
        <w:rPr>
          <w:rFonts w:ascii="Times New Roman" w:hAnsi="Times New Roman" w:cs="Times New Roman"/>
          <w:sz w:val="24"/>
          <w:szCs w:val="24"/>
        </w:rPr>
        <w:t>(a 3 step journey will be divided up under the ratio of 1:3:6, with 10%, 30% and 60% attributed to the steps in chronological order)</w:t>
      </w:r>
      <w:r w:rsidR="004C5CF0" w:rsidRPr="00CA12A4">
        <w:rPr>
          <w:rFonts w:ascii="Times New Roman" w:hAnsi="Times New Roman" w:cs="Times New Roman"/>
          <w:sz w:val="24"/>
          <w:szCs w:val="24"/>
        </w:rPr>
        <w:t>.</w:t>
      </w:r>
      <w:r w:rsidR="004C5CF0" w:rsidRPr="004C5CF0">
        <w:rPr>
          <w:rFonts w:ascii="Times New Roman" w:hAnsi="Times New Roman" w:cs="Times New Roman"/>
          <w:sz w:val="24"/>
          <w:szCs w:val="24"/>
        </w:rPr>
        <w:t xml:space="preserve"> To calculate the total values, the revenue will be multiplied by the required percentage and then that amount allocated to that step.</w:t>
      </w:r>
    </w:p>
    <w:tbl>
      <w:tblPr>
        <w:tblStyle w:val="TableGrid"/>
        <w:tblW w:w="0" w:type="auto"/>
        <w:tblLook w:val="04A0" w:firstRow="1" w:lastRow="0" w:firstColumn="1" w:lastColumn="0" w:noHBand="0" w:noVBand="1"/>
      </w:tblPr>
      <w:tblGrid>
        <w:gridCol w:w="1302"/>
        <w:gridCol w:w="1302"/>
        <w:gridCol w:w="1302"/>
        <w:gridCol w:w="1302"/>
        <w:gridCol w:w="1302"/>
        <w:gridCol w:w="1302"/>
      </w:tblGrid>
      <w:tr w:rsidR="004C5CF0" w:rsidRPr="004C5CF0" w14:paraId="4CEB08D1" w14:textId="77777777" w:rsidTr="005F5923">
        <w:tc>
          <w:tcPr>
            <w:tcW w:w="1302" w:type="dxa"/>
            <w:shd w:val="clear" w:color="auto" w:fill="B4C6E7" w:themeFill="accent5" w:themeFillTint="66"/>
          </w:tcPr>
          <w:p w14:paraId="33937C9B"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Number of steps</w:t>
            </w:r>
          </w:p>
        </w:tc>
        <w:tc>
          <w:tcPr>
            <w:tcW w:w="1302" w:type="dxa"/>
            <w:shd w:val="clear" w:color="auto" w:fill="B4C6E7" w:themeFill="accent5" w:themeFillTint="66"/>
          </w:tcPr>
          <w:p w14:paraId="3C2022D8"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r w:rsidRPr="004C5CF0">
              <w:rPr>
                <w:rFonts w:ascii="Times New Roman" w:hAnsi="Times New Roman" w:cs="Times New Roman"/>
                <w:sz w:val="24"/>
                <w:szCs w:val="24"/>
                <w:vertAlign w:val="superscript"/>
              </w:rPr>
              <w:t>st</w:t>
            </w:r>
            <w:r w:rsidRPr="004C5CF0">
              <w:rPr>
                <w:rFonts w:ascii="Times New Roman" w:hAnsi="Times New Roman" w:cs="Times New Roman"/>
                <w:sz w:val="24"/>
                <w:szCs w:val="24"/>
              </w:rPr>
              <w:t xml:space="preserve"> Step</w:t>
            </w:r>
          </w:p>
        </w:tc>
        <w:tc>
          <w:tcPr>
            <w:tcW w:w="1302" w:type="dxa"/>
            <w:shd w:val="clear" w:color="auto" w:fill="B4C6E7" w:themeFill="accent5" w:themeFillTint="66"/>
          </w:tcPr>
          <w:p w14:paraId="37E59ED2"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2</w:t>
            </w:r>
            <w:r w:rsidRPr="004C5CF0">
              <w:rPr>
                <w:rFonts w:ascii="Times New Roman" w:hAnsi="Times New Roman" w:cs="Times New Roman"/>
                <w:sz w:val="24"/>
                <w:szCs w:val="24"/>
                <w:vertAlign w:val="superscript"/>
              </w:rPr>
              <w:t>nd</w:t>
            </w:r>
            <w:r w:rsidRPr="004C5CF0">
              <w:rPr>
                <w:rFonts w:ascii="Times New Roman" w:hAnsi="Times New Roman" w:cs="Times New Roman"/>
                <w:sz w:val="24"/>
                <w:szCs w:val="24"/>
              </w:rPr>
              <w:t xml:space="preserve"> Step</w:t>
            </w:r>
          </w:p>
        </w:tc>
        <w:tc>
          <w:tcPr>
            <w:tcW w:w="1302" w:type="dxa"/>
            <w:shd w:val="clear" w:color="auto" w:fill="B4C6E7" w:themeFill="accent5" w:themeFillTint="66"/>
          </w:tcPr>
          <w:p w14:paraId="7F0ABCC5"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r w:rsidRPr="004C5CF0">
              <w:rPr>
                <w:rFonts w:ascii="Times New Roman" w:hAnsi="Times New Roman" w:cs="Times New Roman"/>
                <w:sz w:val="24"/>
                <w:szCs w:val="24"/>
                <w:vertAlign w:val="superscript"/>
              </w:rPr>
              <w:t>rd</w:t>
            </w:r>
            <w:r w:rsidRPr="004C5CF0">
              <w:rPr>
                <w:rFonts w:ascii="Times New Roman" w:hAnsi="Times New Roman" w:cs="Times New Roman"/>
                <w:sz w:val="24"/>
                <w:szCs w:val="24"/>
              </w:rPr>
              <w:t xml:space="preserve"> Step</w:t>
            </w:r>
          </w:p>
        </w:tc>
        <w:tc>
          <w:tcPr>
            <w:tcW w:w="1302" w:type="dxa"/>
            <w:shd w:val="clear" w:color="auto" w:fill="B4C6E7" w:themeFill="accent5" w:themeFillTint="66"/>
          </w:tcPr>
          <w:p w14:paraId="59F8D3A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4</w:t>
            </w:r>
            <w:r w:rsidRPr="004C5CF0">
              <w:rPr>
                <w:rFonts w:ascii="Times New Roman" w:hAnsi="Times New Roman" w:cs="Times New Roman"/>
                <w:sz w:val="24"/>
                <w:szCs w:val="24"/>
                <w:vertAlign w:val="superscript"/>
              </w:rPr>
              <w:t>th</w:t>
            </w:r>
            <w:r w:rsidRPr="004C5CF0">
              <w:rPr>
                <w:rFonts w:ascii="Times New Roman" w:hAnsi="Times New Roman" w:cs="Times New Roman"/>
                <w:sz w:val="24"/>
                <w:szCs w:val="24"/>
              </w:rPr>
              <w:t xml:space="preserve"> Step</w:t>
            </w:r>
          </w:p>
        </w:tc>
        <w:tc>
          <w:tcPr>
            <w:tcW w:w="1302" w:type="dxa"/>
            <w:shd w:val="clear" w:color="auto" w:fill="B4C6E7" w:themeFill="accent5" w:themeFillTint="66"/>
          </w:tcPr>
          <w:p w14:paraId="39DC2101"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5</w:t>
            </w:r>
            <w:r w:rsidRPr="004C5CF0">
              <w:rPr>
                <w:rFonts w:ascii="Times New Roman" w:hAnsi="Times New Roman" w:cs="Times New Roman"/>
                <w:sz w:val="24"/>
                <w:szCs w:val="24"/>
                <w:vertAlign w:val="superscript"/>
              </w:rPr>
              <w:t>th</w:t>
            </w:r>
            <w:r w:rsidRPr="004C5CF0">
              <w:rPr>
                <w:rFonts w:ascii="Times New Roman" w:hAnsi="Times New Roman" w:cs="Times New Roman"/>
                <w:sz w:val="24"/>
                <w:szCs w:val="24"/>
              </w:rPr>
              <w:t xml:space="preserve"> Step</w:t>
            </w:r>
          </w:p>
        </w:tc>
      </w:tr>
      <w:tr w:rsidR="004C5CF0" w:rsidRPr="004C5CF0" w14:paraId="0DD7B1C2" w14:textId="77777777" w:rsidTr="005F5923">
        <w:tc>
          <w:tcPr>
            <w:tcW w:w="1302" w:type="dxa"/>
            <w:vMerge w:val="restart"/>
          </w:tcPr>
          <w:p w14:paraId="6FBE118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One</w:t>
            </w:r>
          </w:p>
        </w:tc>
        <w:tc>
          <w:tcPr>
            <w:tcW w:w="1302" w:type="dxa"/>
          </w:tcPr>
          <w:p w14:paraId="69B2DBC1"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p>
        </w:tc>
        <w:tc>
          <w:tcPr>
            <w:tcW w:w="1302" w:type="dxa"/>
          </w:tcPr>
          <w:p w14:paraId="0DA55D0C"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1BEF5859"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481D10A5"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1E145A44"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5F8044E1" w14:textId="77777777" w:rsidTr="005F5923">
        <w:tc>
          <w:tcPr>
            <w:tcW w:w="1302" w:type="dxa"/>
            <w:vMerge/>
          </w:tcPr>
          <w:p w14:paraId="26CB04CB"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583A4C1"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100%</w:t>
            </w:r>
          </w:p>
        </w:tc>
        <w:tc>
          <w:tcPr>
            <w:tcW w:w="1302" w:type="dxa"/>
          </w:tcPr>
          <w:p w14:paraId="3654651E"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EB8040B"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47FF329"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4BA04B94"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275743E4" w14:textId="77777777" w:rsidTr="005F5923">
        <w:tc>
          <w:tcPr>
            <w:tcW w:w="1302" w:type="dxa"/>
            <w:vMerge w:val="restart"/>
          </w:tcPr>
          <w:p w14:paraId="56DF5CF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Two</w:t>
            </w:r>
          </w:p>
        </w:tc>
        <w:tc>
          <w:tcPr>
            <w:tcW w:w="1302" w:type="dxa"/>
          </w:tcPr>
          <w:p w14:paraId="51FDE816"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p>
        </w:tc>
        <w:tc>
          <w:tcPr>
            <w:tcW w:w="1302" w:type="dxa"/>
          </w:tcPr>
          <w:p w14:paraId="14BD7FF8"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p>
        </w:tc>
        <w:tc>
          <w:tcPr>
            <w:tcW w:w="1302" w:type="dxa"/>
          </w:tcPr>
          <w:p w14:paraId="44E2F6C1"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22123A7"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C6199D4"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2AF8FACF" w14:textId="77777777" w:rsidTr="005F5923">
        <w:tc>
          <w:tcPr>
            <w:tcW w:w="1302" w:type="dxa"/>
            <w:vMerge/>
          </w:tcPr>
          <w:p w14:paraId="59D44E8E"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40D6776D"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25%</w:t>
            </w:r>
          </w:p>
        </w:tc>
        <w:tc>
          <w:tcPr>
            <w:tcW w:w="1302" w:type="dxa"/>
          </w:tcPr>
          <w:p w14:paraId="7EB0624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75%</w:t>
            </w:r>
          </w:p>
        </w:tc>
        <w:tc>
          <w:tcPr>
            <w:tcW w:w="1302" w:type="dxa"/>
          </w:tcPr>
          <w:p w14:paraId="4FB6CA75"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3281B8CE"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359B898F"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1B9E726F" w14:textId="77777777" w:rsidTr="005F5923">
        <w:tc>
          <w:tcPr>
            <w:tcW w:w="1302" w:type="dxa"/>
            <w:vMerge w:val="restart"/>
          </w:tcPr>
          <w:p w14:paraId="2CBA9218"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Three</w:t>
            </w:r>
          </w:p>
        </w:tc>
        <w:tc>
          <w:tcPr>
            <w:tcW w:w="1302" w:type="dxa"/>
          </w:tcPr>
          <w:p w14:paraId="0C8373B8"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p>
        </w:tc>
        <w:tc>
          <w:tcPr>
            <w:tcW w:w="1302" w:type="dxa"/>
          </w:tcPr>
          <w:p w14:paraId="29FB1AE2"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p>
        </w:tc>
        <w:tc>
          <w:tcPr>
            <w:tcW w:w="1302" w:type="dxa"/>
          </w:tcPr>
          <w:p w14:paraId="21431D0E"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6</w:t>
            </w:r>
          </w:p>
        </w:tc>
        <w:tc>
          <w:tcPr>
            <w:tcW w:w="1302" w:type="dxa"/>
          </w:tcPr>
          <w:p w14:paraId="26BE6A78"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720742E6"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199A5480" w14:textId="77777777" w:rsidTr="005F5923">
        <w:tc>
          <w:tcPr>
            <w:tcW w:w="1302" w:type="dxa"/>
            <w:vMerge/>
          </w:tcPr>
          <w:p w14:paraId="2898CFFC"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096FD137"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10%</w:t>
            </w:r>
          </w:p>
        </w:tc>
        <w:tc>
          <w:tcPr>
            <w:tcW w:w="1302" w:type="dxa"/>
          </w:tcPr>
          <w:p w14:paraId="21B9D637"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30%</w:t>
            </w:r>
          </w:p>
        </w:tc>
        <w:tc>
          <w:tcPr>
            <w:tcW w:w="1302" w:type="dxa"/>
          </w:tcPr>
          <w:p w14:paraId="715BCE66"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60%</w:t>
            </w:r>
          </w:p>
        </w:tc>
        <w:tc>
          <w:tcPr>
            <w:tcW w:w="1302" w:type="dxa"/>
          </w:tcPr>
          <w:p w14:paraId="6A0A17C3"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203E85A8"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0CC21E5E" w14:textId="77777777" w:rsidTr="005F5923">
        <w:tc>
          <w:tcPr>
            <w:tcW w:w="1302" w:type="dxa"/>
            <w:vMerge w:val="restart"/>
          </w:tcPr>
          <w:p w14:paraId="50A87D81"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Four</w:t>
            </w:r>
          </w:p>
        </w:tc>
        <w:tc>
          <w:tcPr>
            <w:tcW w:w="1302" w:type="dxa"/>
          </w:tcPr>
          <w:p w14:paraId="6AE390E2"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p>
        </w:tc>
        <w:tc>
          <w:tcPr>
            <w:tcW w:w="1302" w:type="dxa"/>
          </w:tcPr>
          <w:p w14:paraId="373A11D5"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p>
        </w:tc>
        <w:tc>
          <w:tcPr>
            <w:tcW w:w="1302" w:type="dxa"/>
          </w:tcPr>
          <w:p w14:paraId="49CAE93A"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6</w:t>
            </w:r>
          </w:p>
        </w:tc>
        <w:tc>
          <w:tcPr>
            <w:tcW w:w="1302" w:type="dxa"/>
          </w:tcPr>
          <w:p w14:paraId="08622F8A"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10</w:t>
            </w:r>
          </w:p>
        </w:tc>
        <w:tc>
          <w:tcPr>
            <w:tcW w:w="1302" w:type="dxa"/>
          </w:tcPr>
          <w:p w14:paraId="39C66FF7"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3DFCF2F0" w14:textId="77777777" w:rsidTr="005F5923">
        <w:tc>
          <w:tcPr>
            <w:tcW w:w="1302" w:type="dxa"/>
            <w:vMerge/>
          </w:tcPr>
          <w:p w14:paraId="0E13A224"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223FF61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5%</w:t>
            </w:r>
          </w:p>
        </w:tc>
        <w:tc>
          <w:tcPr>
            <w:tcW w:w="1302" w:type="dxa"/>
          </w:tcPr>
          <w:p w14:paraId="0AD01D2F"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15%</w:t>
            </w:r>
          </w:p>
        </w:tc>
        <w:tc>
          <w:tcPr>
            <w:tcW w:w="1302" w:type="dxa"/>
          </w:tcPr>
          <w:p w14:paraId="6CFC453A"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30%</w:t>
            </w:r>
          </w:p>
        </w:tc>
        <w:tc>
          <w:tcPr>
            <w:tcW w:w="1302" w:type="dxa"/>
          </w:tcPr>
          <w:p w14:paraId="24F8A1E8"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50%</w:t>
            </w:r>
          </w:p>
        </w:tc>
        <w:tc>
          <w:tcPr>
            <w:tcW w:w="1302" w:type="dxa"/>
          </w:tcPr>
          <w:p w14:paraId="7168010B" w14:textId="77777777" w:rsidR="004C5CF0" w:rsidRPr="004C5CF0" w:rsidRDefault="004C5CF0" w:rsidP="005F5923">
            <w:pPr>
              <w:spacing w:line="360" w:lineRule="auto"/>
              <w:jc w:val="both"/>
              <w:rPr>
                <w:rFonts w:ascii="Times New Roman" w:hAnsi="Times New Roman" w:cs="Times New Roman"/>
                <w:sz w:val="24"/>
                <w:szCs w:val="24"/>
              </w:rPr>
            </w:pPr>
          </w:p>
        </w:tc>
      </w:tr>
      <w:tr w:rsidR="004C5CF0" w:rsidRPr="004C5CF0" w14:paraId="1E0E1996" w14:textId="77777777" w:rsidTr="005F5923">
        <w:tc>
          <w:tcPr>
            <w:tcW w:w="1302" w:type="dxa"/>
            <w:vMerge w:val="restart"/>
          </w:tcPr>
          <w:p w14:paraId="2C00C96A"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Five</w:t>
            </w:r>
          </w:p>
        </w:tc>
        <w:tc>
          <w:tcPr>
            <w:tcW w:w="1302" w:type="dxa"/>
          </w:tcPr>
          <w:p w14:paraId="353BB463"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p>
        </w:tc>
        <w:tc>
          <w:tcPr>
            <w:tcW w:w="1302" w:type="dxa"/>
          </w:tcPr>
          <w:p w14:paraId="4E83FB60"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p>
        </w:tc>
        <w:tc>
          <w:tcPr>
            <w:tcW w:w="1302" w:type="dxa"/>
          </w:tcPr>
          <w:p w14:paraId="384F81AB"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6</w:t>
            </w:r>
          </w:p>
        </w:tc>
        <w:tc>
          <w:tcPr>
            <w:tcW w:w="1302" w:type="dxa"/>
          </w:tcPr>
          <w:p w14:paraId="5D2E5742"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10</w:t>
            </w:r>
          </w:p>
        </w:tc>
        <w:tc>
          <w:tcPr>
            <w:tcW w:w="1302" w:type="dxa"/>
          </w:tcPr>
          <w:p w14:paraId="55D66C85"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15</w:t>
            </w:r>
          </w:p>
        </w:tc>
      </w:tr>
      <w:tr w:rsidR="004C5CF0" w:rsidRPr="004C5CF0" w14:paraId="7BE20CB1" w14:textId="77777777" w:rsidTr="005F5923">
        <w:tc>
          <w:tcPr>
            <w:tcW w:w="1302" w:type="dxa"/>
            <w:vMerge/>
          </w:tcPr>
          <w:p w14:paraId="1DF85F38" w14:textId="77777777" w:rsidR="004C5CF0" w:rsidRPr="004C5CF0" w:rsidRDefault="004C5CF0" w:rsidP="005F5923">
            <w:pPr>
              <w:spacing w:line="360" w:lineRule="auto"/>
              <w:jc w:val="both"/>
              <w:rPr>
                <w:rFonts w:ascii="Times New Roman" w:hAnsi="Times New Roman" w:cs="Times New Roman"/>
                <w:sz w:val="24"/>
                <w:szCs w:val="24"/>
              </w:rPr>
            </w:pPr>
          </w:p>
        </w:tc>
        <w:tc>
          <w:tcPr>
            <w:tcW w:w="1302" w:type="dxa"/>
          </w:tcPr>
          <w:p w14:paraId="5C69A502"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2.9%</w:t>
            </w:r>
          </w:p>
        </w:tc>
        <w:tc>
          <w:tcPr>
            <w:tcW w:w="1302" w:type="dxa"/>
          </w:tcPr>
          <w:p w14:paraId="5BEC2A5F"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8.5%</w:t>
            </w:r>
          </w:p>
        </w:tc>
        <w:tc>
          <w:tcPr>
            <w:tcW w:w="1302" w:type="dxa"/>
          </w:tcPr>
          <w:p w14:paraId="0E2266E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17.1%</w:t>
            </w:r>
          </w:p>
        </w:tc>
        <w:tc>
          <w:tcPr>
            <w:tcW w:w="1302" w:type="dxa"/>
          </w:tcPr>
          <w:p w14:paraId="58D1ED47"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28.6%</w:t>
            </w:r>
          </w:p>
        </w:tc>
        <w:tc>
          <w:tcPr>
            <w:tcW w:w="1302" w:type="dxa"/>
          </w:tcPr>
          <w:p w14:paraId="08889C55"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42.9%</w:t>
            </w:r>
          </w:p>
        </w:tc>
      </w:tr>
    </w:tbl>
    <w:p w14:paraId="54E644C4" w14:textId="7345C856" w:rsidR="004C5CF0" w:rsidRDefault="004C5CF0" w:rsidP="004C5CF0">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193D88">
        <w:rPr>
          <w:rFonts w:ascii="Times New Roman" w:hAnsi="Times New Roman" w:cs="Times New Roman"/>
          <w:sz w:val="24"/>
          <w:szCs w:val="24"/>
        </w:rPr>
        <w:t>ure</w:t>
      </w:r>
      <w:r>
        <w:rPr>
          <w:rFonts w:ascii="Times New Roman" w:hAnsi="Times New Roman" w:cs="Times New Roman"/>
          <w:sz w:val="24"/>
          <w:szCs w:val="24"/>
        </w:rPr>
        <w:t>.1b</w:t>
      </w:r>
      <w:r w:rsidR="00193D88">
        <w:rPr>
          <w:rFonts w:ascii="Times New Roman" w:hAnsi="Times New Roman" w:cs="Times New Roman"/>
          <w:sz w:val="24"/>
          <w:szCs w:val="24"/>
        </w:rPr>
        <w:t xml:space="preserve"> Time-</w:t>
      </w:r>
      <w:r w:rsidR="00BE5F1A">
        <w:rPr>
          <w:rFonts w:ascii="Times New Roman" w:hAnsi="Times New Roman" w:cs="Times New Roman"/>
          <w:sz w:val="24"/>
          <w:szCs w:val="24"/>
        </w:rPr>
        <w:t>d</w:t>
      </w:r>
      <w:r w:rsidRPr="004C5CF0">
        <w:rPr>
          <w:rFonts w:ascii="Times New Roman" w:hAnsi="Times New Roman" w:cs="Times New Roman"/>
          <w:sz w:val="24"/>
          <w:szCs w:val="24"/>
        </w:rPr>
        <w:t>ecay attribution ratios and percentages.</w:t>
      </w:r>
    </w:p>
    <w:p w14:paraId="2A0DDBC3" w14:textId="20E8F164" w:rsidR="004C5CF0" w:rsidRPr="004C5CF0" w:rsidRDefault="004C5CF0" w:rsidP="004C5CF0">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953"/>
        <w:gridCol w:w="976"/>
        <w:gridCol w:w="977"/>
        <w:gridCol w:w="976"/>
        <w:gridCol w:w="977"/>
        <w:gridCol w:w="976"/>
        <w:gridCol w:w="977"/>
      </w:tblGrid>
      <w:tr w:rsidR="004C5CF0" w:rsidRPr="004C5CF0" w14:paraId="45E8B439" w14:textId="77777777" w:rsidTr="005F5923">
        <w:tc>
          <w:tcPr>
            <w:tcW w:w="1953" w:type="dxa"/>
            <w:shd w:val="clear" w:color="auto" w:fill="B4C6E7" w:themeFill="accent5" w:themeFillTint="66"/>
          </w:tcPr>
          <w:p w14:paraId="70B48C3F"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Total Revenue</w:t>
            </w:r>
          </w:p>
        </w:tc>
        <w:tc>
          <w:tcPr>
            <w:tcW w:w="1953" w:type="dxa"/>
            <w:gridSpan w:val="2"/>
            <w:shd w:val="clear" w:color="auto" w:fill="B4C6E7" w:themeFill="accent5" w:themeFillTint="66"/>
          </w:tcPr>
          <w:p w14:paraId="597546DE"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1</w:t>
            </w:r>
            <w:r w:rsidRPr="004C5CF0">
              <w:rPr>
                <w:rFonts w:ascii="Times New Roman" w:hAnsi="Times New Roman" w:cs="Times New Roman"/>
                <w:sz w:val="24"/>
                <w:szCs w:val="24"/>
                <w:vertAlign w:val="superscript"/>
              </w:rPr>
              <w:t>st</w:t>
            </w:r>
            <w:r w:rsidRPr="004C5CF0">
              <w:rPr>
                <w:rFonts w:ascii="Times New Roman" w:hAnsi="Times New Roman" w:cs="Times New Roman"/>
                <w:sz w:val="24"/>
                <w:szCs w:val="24"/>
              </w:rPr>
              <w:t xml:space="preserve"> Step</w:t>
            </w:r>
          </w:p>
        </w:tc>
        <w:tc>
          <w:tcPr>
            <w:tcW w:w="1953" w:type="dxa"/>
            <w:gridSpan w:val="2"/>
            <w:shd w:val="clear" w:color="auto" w:fill="B4C6E7" w:themeFill="accent5" w:themeFillTint="66"/>
          </w:tcPr>
          <w:p w14:paraId="032CA7C4"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2</w:t>
            </w:r>
            <w:r w:rsidRPr="004C5CF0">
              <w:rPr>
                <w:rFonts w:ascii="Times New Roman" w:hAnsi="Times New Roman" w:cs="Times New Roman"/>
                <w:sz w:val="24"/>
                <w:szCs w:val="24"/>
                <w:vertAlign w:val="superscript"/>
              </w:rPr>
              <w:t>nd</w:t>
            </w:r>
            <w:r w:rsidRPr="004C5CF0">
              <w:rPr>
                <w:rFonts w:ascii="Times New Roman" w:hAnsi="Times New Roman" w:cs="Times New Roman"/>
                <w:sz w:val="24"/>
                <w:szCs w:val="24"/>
              </w:rPr>
              <w:t xml:space="preserve"> Step</w:t>
            </w:r>
          </w:p>
        </w:tc>
        <w:tc>
          <w:tcPr>
            <w:tcW w:w="1953" w:type="dxa"/>
            <w:gridSpan w:val="2"/>
            <w:shd w:val="clear" w:color="auto" w:fill="B4C6E7" w:themeFill="accent5" w:themeFillTint="66"/>
          </w:tcPr>
          <w:p w14:paraId="632CBA01" w14:textId="77777777" w:rsidR="004C5CF0" w:rsidRPr="004C5CF0" w:rsidRDefault="004C5CF0" w:rsidP="005F5923">
            <w:pPr>
              <w:spacing w:line="360" w:lineRule="auto"/>
              <w:jc w:val="both"/>
              <w:rPr>
                <w:rFonts w:ascii="Times New Roman" w:hAnsi="Times New Roman" w:cs="Times New Roman"/>
                <w:sz w:val="24"/>
                <w:szCs w:val="24"/>
              </w:rPr>
            </w:pPr>
            <w:r w:rsidRPr="004C5CF0">
              <w:rPr>
                <w:rFonts w:ascii="Times New Roman" w:hAnsi="Times New Roman" w:cs="Times New Roman"/>
                <w:sz w:val="24"/>
                <w:szCs w:val="24"/>
              </w:rPr>
              <w:t>3</w:t>
            </w:r>
            <w:r w:rsidRPr="004C5CF0">
              <w:rPr>
                <w:rFonts w:ascii="Times New Roman" w:hAnsi="Times New Roman" w:cs="Times New Roman"/>
                <w:sz w:val="24"/>
                <w:szCs w:val="24"/>
                <w:vertAlign w:val="superscript"/>
              </w:rPr>
              <w:t>rd</w:t>
            </w:r>
            <w:r w:rsidRPr="004C5CF0">
              <w:rPr>
                <w:rFonts w:ascii="Times New Roman" w:hAnsi="Times New Roman" w:cs="Times New Roman"/>
                <w:sz w:val="24"/>
                <w:szCs w:val="24"/>
              </w:rPr>
              <w:t xml:space="preserve"> Step</w:t>
            </w:r>
          </w:p>
        </w:tc>
      </w:tr>
      <w:tr w:rsidR="004C5CF0" w:rsidRPr="004C5CF0" w14:paraId="794A7ECE" w14:textId="77777777" w:rsidTr="005F5923">
        <w:tc>
          <w:tcPr>
            <w:tcW w:w="1953" w:type="dxa"/>
          </w:tcPr>
          <w:p w14:paraId="0B56C2DB" w14:textId="20273A34" w:rsidR="004C5CF0" w:rsidRPr="004C5CF0" w:rsidRDefault="00884B9B"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1890">
              <w:rPr>
                <w:rFonts w:ascii="Times New Roman" w:hAnsi="Times New Roman" w:cs="Times New Roman"/>
                <w:sz w:val="24"/>
                <w:szCs w:val="24"/>
              </w:rPr>
              <w:t>15</w:t>
            </w:r>
            <w:r w:rsidR="004C5CF0" w:rsidRPr="004C5CF0">
              <w:rPr>
                <w:rFonts w:ascii="Times New Roman" w:hAnsi="Times New Roman" w:cs="Times New Roman"/>
                <w:sz w:val="24"/>
                <w:szCs w:val="24"/>
              </w:rPr>
              <w:t>5.00</w:t>
            </w:r>
          </w:p>
        </w:tc>
        <w:tc>
          <w:tcPr>
            <w:tcW w:w="976" w:type="dxa"/>
          </w:tcPr>
          <w:p w14:paraId="1A7DFE5D" w14:textId="2A03A743" w:rsidR="004C5CF0" w:rsidRPr="004C5CF0" w:rsidRDefault="007509C1"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email</w:t>
            </w:r>
          </w:p>
        </w:tc>
        <w:tc>
          <w:tcPr>
            <w:tcW w:w="977" w:type="dxa"/>
          </w:tcPr>
          <w:p w14:paraId="6E93EF1A" w14:textId="77AE2E81" w:rsidR="004C5CF0" w:rsidRPr="004C5CF0" w:rsidRDefault="00884B9B"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1890">
              <w:rPr>
                <w:rFonts w:ascii="Times New Roman" w:hAnsi="Times New Roman" w:cs="Times New Roman"/>
                <w:sz w:val="24"/>
                <w:szCs w:val="24"/>
              </w:rPr>
              <w:t>15</w:t>
            </w:r>
            <w:r w:rsidR="004C5CF0" w:rsidRPr="004C5CF0">
              <w:rPr>
                <w:rFonts w:ascii="Times New Roman" w:hAnsi="Times New Roman" w:cs="Times New Roman"/>
                <w:sz w:val="24"/>
                <w:szCs w:val="24"/>
              </w:rPr>
              <w:t>.50</w:t>
            </w:r>
          </w:p>
        </w:tc>
        <w:tc>
          <w:tcPr>
            <w:tcW w:w="976" w:type="dxa"/>
          </w:tcPr>
          <w:p w14:paraId="3C48B6ED" w14:textId="1DBC6809" w:rsidR="004C5CF0" w:rsidRPr="004C5CF0" w:rsidRDefault="007509C1"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search</w:t>
            </w:r>
          </w:p>
        </w:tc>
        <w:tc>
          <w:tcPr>
            <w:tcW w:w="977" w:type="dxa"/>
          </w:tcPr>
          <w:p w14:paraId="4C9E6CF3" w14:textId="259A0C1D" w:rsidR="004C5CF0" w:rsidRPr="004C5CF0" w:rsidRDefault="00884B9B"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1890">
              <w:rPr>
                <w:rFonts w:ascii="Times New Roman" w:hAnsi="Times New Roman" w:cs="Times New Roman"/>
                <w:sz w:val="24"/>
                <w:szCs w:val="24"/>
              </w:rPr>
              <w:t>46</w:t>
            </w:r>
            <w:r w:rsidR="004C5CF0" w:rsidRPr="004C5CF0">
              <w:rPr>
                <w:rFonts w:ascii="Times New Roman" w:hAnsi="Times New Roman" w:cs="Times New Roman"/>
                <w:sz w:val="24"/>
                <w:szCs w:val="24"/>
              </w:rPr>
              <w:t>.50</w:t>
            </w:r>
          </w:p>
        </w:tc>
        <w:tc>
          <w:tcPr>
            <w:tcW w:w="976" w:type="dxa"/>
          </w:tcPr>
          <w:p w14:paraId="74C691B9" w14:textId="56C94177" w:rsidR="004C5CF0" w:rsidRPr="004C5CF0" w:rsidRDefault="007509C1"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website</w:t>
            </w:r>
          </w:p>
        </w:tc>
        <w:tc>
          <w:tcPr>
            <w:tcW w:w="977" w:type="dxa"/>
          </w:tcPr>
          <w:p w14:paraId="00D1522F" w14:textId="2E06BF0E" w:rsidR="004C5CF0" w:rsidRPr="004C5CF0" w:rsidRDefault="00884B9B" w:rsidP="005F5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1890">
              <w:rPr>
                <w:rFonts w:ascii="Times New Roman" w:hAnsi="Times New Roman" w:cs="Times New Roman"/>
                <w:sz w:val="24"/>
                <w:szCs w:val="24"/>
              </w:rPr>
              <w:t>93</w:t>
            </w:r>
            <w:r w:rsidR="004C5CF0" w:rsidRPr="004C5CF0">
              <w:rPr>
                <w:rFonts w:ascii="Times New Roman" w:hAnsi="Times New Roman" w:cs="Times New Roman"/>
                <w:sz w:val="24"/>
                <w:szCs w:val="24"/>
              </w:rPr>
              <w:t>.00</w:t>
            </w:r>
          </w:p>
        </w:tc>
      </w:tr>
    </w:tbl>
    <w:p w14:paraId="39EFABB5" w14:textId="4DE69CE9" w:rsidR="004C5CF0" w:rsidRPr="004C5CF0" w:rsidRDefault="004C5CF0" w:rsidP="004C5CF0">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193D88">
        <w:rPr>
          <w:rFonts w:ascii="Times New Roman" w:hAnsi="Times New Roman" w:cs="Times New Roman"/>
          <w:sz w:val="24"/>
          <w:szCs w:val="24"/>
        </w:rPr>
        <w:t>ure</w:t>
      </w:r>
      <w:r>
        <w:rPr>
          <w:rFonts w:ascii="Times New Roman" w:hAnsi="Times New Roman" w:cs="Times New Roman"/>
          <w:sz w:val="24"/>
          <w:szCs w:val="24"/>
        </w:rPr>
        <w:t>.1c</w:t>
      </w:r>
      <w:r w:rsidR="00B77967">
        <w:rPr>
          <w:rFonts w:ascii="Times New Roman" w:hAnsi="Times New Roman" w:cs="Times New Roman"/>
          <w:sz w:val="24"/>
          <w:szCs w:val="24"/>
        </w:rPr>
        <w:t xml:space="preserve"> An example of a time-</w:t>
      </w:r>
      <w:r w:rsidRPr="004C5CF0">
        <w:rPr>
          <w:rFonts w:ascii="Times New Roman" w:hAnsi="Times New Roman" w:cs="Times New Roman"/>
          <w:sz w:val="24"/>
          <w:szCs w:val="24"/>
        </w:rPr>
        <w:t>decay 3 step journey.</w:t>
      </w:r>
    </w:p>
    <w:p w14:paraId="7815DBA8" w14:textId="68C552B3" w:rsidR="005A7035" w:rsidRPr="004C5CF0" w:rsidRDefault="005A7035" w:rsidP="005A7035">
      <w:pPr>
        <w:spacing w:line="360" w:lineRule="auto"/>
        <w:ind w:firstLine="720"/>
        <w:rPr>
          <w:rFonts w:ascii="Times New Roman" w:hAnsi="Times New Roman" w:cs="Times New Roman"/>
          <w:sz w:val="24"/>
          <w:szCs w:val="24"/>
        </w:rPr>
      </w:pPr>
      <w:r>
        <w:rPr>
          <w:rFonts w:ascii="Times New Roman" w:hAnsi="Times New Roman" w:cs="Times New Roman"/>
          <w:sz w:val="24"/>
          <w:szCs w:val="24"/>
        </w:rPr>
        <w:t>Fig</w:t>
      </w:r>
      <w:r w:rsidR="00193D88">
        <w:rPr>
          <w:rFonts w:ascii="Times New Roman" w:hAnsi="Times New Roman" w:cs="Times New Roman"/>
          <w:sz w:val="24"/>
          <w:szCs w:val="24"/>
        </w:rPr>
        <w:t>ure</w:t>
      </w:r>
      <w:r>
        <w:rPr>
          <w:rFonts w:ascii="Times New Roman" w:hAnsi="Times New Roman" w:cs="Times New Roman"/>
          <w:sz w:val="24"/>
          <w:szCs w:val="24"/>
        </w:rPr>
        <w:t>.1c</w:t>
      </w:r>
      <w:r w:rsidRPr="004C5CF0">
        <w:rPr>
          <w:rFonts w:ascii="Times New Roman" w:hAnsi="Times New Roman" w:cs="Times New Roman"/>
          <w:sz w:val="24"/>
          <w:szCs w:val="24"/>
        </w:rPr>
        <w:t xml:space="preserve"> </w:t>
      </w:r>
      <w:r>
        <w:rPr>
          <w:rFonts w:ascii="Times New Roman" w:hAnsi="Times New Roman" w:cs="Times New Roman"/>
          <w:sz w:val="24"/>
          <w:szCs w:val="24"/>
        </w:rPr>
        <w:t>provides a</w:t>
      </w:r>
      <w:r w:rsidRPr="004C5CF0">
        <w:rPr>
          <w:rFonts w:ascii="Times New Roman" w:hAnsi="Times New Roman" w:cs="Times New Roman"/>
          <w:sz w:val="24"/>
          <w:szCs w:val="24"/>
        </w:rPr>
        <w:t>n example of a time decay 3 step journey.</w:t>
      </w:r>
      <w:r>
        <w:rPr>
          <w:rFonts w:ascii="Times New Roman" w:hAnsi="Times New Roman" w:cs="Times New Roman"/>
          <w:sz w:val="24"/>
          <w:szCs w:val="24"/>
        </w:rPr>
        <w:t xml:space="preserve"> </w:t>
      </w:r>
      <w:r w:rsidRPr="004C5CF0">
        <w:rPr>
          <w:rFonts w:ascii="Times New Roman" w:hAnsi="Times New Roman" w:cs="Times New Roman"/>
          <w:sz w:val="24"/>
          <w:szCs w:val="24"/>
        </w:rPr>
        <w:t>For each marketing tool, the revenue generated will then be totalled to show the revenue gene</w:t>
      </w:r>
      <w:r w:rsidR="00193D88">
        <w:rPr>
          <w:rFonts w:ascii="Times New Roman" w:hAnsi="Times New Roman" w:cs="Times New Roman"/>
          <w:sz w:val="24"/>
          <w:szCs w:val="24"/>
        </w:rPr>
        <w:t>rated by that tool for the time-</w:t>
      </w:r>
      <w:r w:rsidRPr="004C5CF0">
        <w:rPr>
          <w:rFonts w:ascii="Times New Roman" w:hAnsi="Times New Roman" w:cs="Times New Roman"/>
          <w:sz w:val="24"/>
          <w:szCs w:val="24"/>
        </w:rPr>
        <w:t>decay model.</w:t>
      </w:r>
    </w:p>
    <w:p w14:paraId="657A5FC9" w14:textId="77777777" w:rsidR="00F06A16" w:rsidRDefault="00F06A16" w:rsidP="00BC6BEB">
      <w:pPr>
        <w:spacing w:line="360" w:lineRule="auto"/>
        <w:rPr>
          <w:rFonts w:ascii="Times New Roman" w:hAnsi="Times New Roman" w:cs="Times New Roman"/>
          <w:b/>
          <w:sz w:val="24"/>
          <w:szCs w:val="24"/>
        </w:rPr>
      </w:pPr>
    </w:p>
    <w:p w14:paraId="1B453132" w14:textId="6FBA9F33" w:rsidR="00CF2224" w:rsidRDefault="00F06A16" w:rsidP="00BC6BEB">
      <w:pPr>
        <w:spacing w:line="360" w:lineRule="auto"/>
        <w:rPr>
          <w:rFonts w:ascii="Times New Roman" w:hAnsi="Times New Roman" w:cs="Times New Roman"/>
          <w:b/>
          <w:sz w:val="24"/>
          <w:szCs w:val="24"/>
        </w:rPr>
      </w:pPr>
      <w:r>
        <w:rPr>
          <w:rFonts w:ascii="Times New Roman" w:hAnsi="Times New Roman" w:cs="Times New Roman"/>
          <w:b/>
          <w:sz w:val="24"/>
          <w:szCs w:val="24"/>
        </w:rPr>
        <w:t>Notes</w:t>
      </w:r>
    </w:p>
    <w:sectPr w:rsidR="00CF2224">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07574" w14:textId="77777777" w:rsidR="00854F73" w:rsidRDefault="00854F73" w:rsidP="00221E40">
      <w:pPr>
        <w:spacing w:after="0" w:line="240" w:lineRule="auto"/>
      </w:pPr>
      <w:r>
        <w:separator/>
      </w:r>
    </w:p>
  </w:endnote>
  <w:endnote w:type="continuationSeparator" w:id="0">
    <w:p w14:paraId="6A6802D7" w14:textId="77777777" w:rsidR="00854F73" w:rsidRDefault="00854F73" w:rsidP="00221E40">
      <w:pPr>
        <w:spacing w:after="0" w:line="240" w:lineRule="auto"/>
      </w:pPr>
      <w:r>
        <w:continuationSeparator/>
      </w:r>
    </w:p>
  </w:endnote>
  <w:endnote w:id="1">
    <w:p w14:paraId="52A716DB" w14:textId="5EBA9265" w:rsidR="00854F73" w:rsidRPr="007534AD" w:rsidRDefault="00854F73" w:rsidP="0015432D">
      <w:pPr>
        <w:pStyle w:val="EndnoteText"/>
        <w:rPr>
          <w:rFonts w:ascii="Times New Roman" w:hAnsi="Times New Roman" w:cs="Times New Roman"/>
        </w:rPr>
      </w:pPr>
      <w:r w:rsidRPr="007534AD">
        <w:rPr>
          <w:rStyle w:val="EndnoteReference"/>
          <w:rFonts w:ascii="Times New Roman" w:hAnsi="Times New Roman" w:cs="Times New Roman"/>
        </w:rPr>
        <w:endnoteRef/>
      </w:r>
      <w:r w:rsidRPr="007534AD">
        <w:rPr>
          <w:rFonts w:ascii="Times New Roman" w:hAnsi="Times New Roman" w:cs="Times New Roman"/>
        </w:rPr>
        <w:t xml:space="preserve"> Similarly, the importance of the impressions m</w:t>
      </w:r>
      <w:r>
        <w:rPr>
          <w:rFonts w:ascii="Times New Roman" w:hAnsi="Times New Roman" w:cs="Times New Roman"/>
        </w:rPr>
        <w:t>a</w:t>
      </w:r>
      <w:r w:rsidRPr="007534AD">
        <w:rPr>
          <w:rFonts w:ascii="Times New Roman" w:hAnsi="Times New Roman" w:cs="Times New Roman"/>
        </w:rPr>
        <w:t>y decreases with time: in these cases, the closer an impression</w:t>
      </w:r>
      <w:r>
        <w:rPr>
          <w:rFonts w:ascii="Times New Roman" w:hAnsi="Times New Roman" w:cs="Times New Roman"/>
        </w:rPr>
        <w:t xml:space="preserve"> is</w:t>
      </w:r>
      <w:r w:rsidRPr="007534AD">
        <w:rPr>
          <w:rFonts w:ascii="Times New Roman" w:hAnsi="Times New Roman" w:cs="Times New Roman"/>
        </w:rPr>
        <w:t xml:space="preserve"> to a conversion, the less credit it receives.</w:t>
      </w:r>
    </w:p>
  </w:endnote>
  <w:endnote w:id="2">
    <w:p w14:paraId="2F03A329" w14:textId="6436437E" w:rsidR="00854F73" w:rsidRPr="00664D18" w:rsidRDefault="00854F73">
      <w:pPr>
        <w:pStyle w:val="EndnoteText"/>
        <w:rPr>
          <w:rFonts w:ascii="Times New Roman" w:hAnsi="Times New Roman" w:cs="Times New Roman"/>
        </w:rPr>
      </w:pPr>
      <w:r w:rsidRPr="00664D18">
        <w:rPr>
          <w:rStyle w:val="EndnoteReference"/>
          <w:rFonts w:ascii="Times New Roman" w:hAnsi="Times New Roman" w:cs="Times New Roman"/>
        </w:rPr>
        <w:endnoteRef/>
      </w:r>
      <w:r w:rsidRPr="00664D18">
        <w:rPr>
          <w:rFonts w:ascii="Times New Roman" w:hAnsi="Times New Roman" w:cs="Times New Roman"/>
        </w:rPr>
        <w:t xml:space="preserve"> This </w:t>
      </w:r>
      <w:r>
        <w:rPr>
          <w:rFonts w:ascii="Times New Roman" w:hAnsi="Times New Roman" w:cs="Times New Roman"/>
        </w:rPr>
        <w:t>is a matter for future research</w:t>
      </w:r>
      <w:r w:rsidRPr="00664D18">
        <w:rPr>
          <w:rFonts w:ascii="Times New Roman" w:hAnsi="Times New Roman" w:cs="Times New Roman"/>
        </w:rPr>
        <w:t>.</w:t>
      </w:r>
    </w:p>
  </w:endnote>
  <w:endnote w:id="3">
    <w:p w14:paraId="2084401D" w14:textId="77777777" w:rsidR="00854F73" w:rsidRPr="007534AD" w:rsidRDefault="00854F73" w:rsidP="0094652C">
      <w:pPr>
        <w:pStyle w:val="EndnoteText"/>
        <w:rPr>
          <w:rFonts w:ascii="Times New Roman" w:hAnsi="Times New Roman" w:cs="Times New Roman"/>
        </w:rPr>
      </w:pPr>
      <w:r w:rsidRPr="007534AD">
        <w:rPr>
          <w:rStyle w:val="EndnoteReference"/>
          <w:rFonts w:ascii="Times New Roman" w:hAnsi="Times New Roman" w:cs="Times New Roman"/>
        </w:rPr>
        <w:endnoteRef/>
      </w:r>
      <w:r w:rsidRPr="007534AD">
        <w:rPr>
          <w:rFonts w:ascii="Times New Roman" w:hAnsi="Times New Roman" w:cs="Times New Roman"/>
        </w:rPr>
        <w:t xml:space="preserve"> The fact that any customer journey longer than five steps is shortened to five may ignore some di</w:t>
      </w:r>
      <w:r>
        <w:rPr>
          <w:rFonts w:ascii="Times New Roman" w:hAnsi="Times New Roman" w:cs="Times New Roman"/>
        </w:rPr>
        <w:t>splay ad</w:t>
      </w:r>
      <w:r w:rsidRPr="007534AD">
        <w:rPr>
          <w:rFonts w:ascii="Times New Roman" w:hAnsi="Times New Roman" w:cs="Times New Roman"/>
        </w:rPr>
        <w:t xml:space="preserve"> introducers. This is an area that requires further exploration in future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vTT5235d5a9+22">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13586"/>
      <w:docPartObj>
        <w:docPartGallery w:val="Page Numbers (Bottom of Page)"/>
        <w:docPartUnique/>
      </w:docPartObj>
    </w:sdtPr>
    <w:sdtEndPr>
      <w:rPr>
        <w:noProof/>
      </w:rPr>
    </w:sdtEndPr>
    <w:sdtContent>
      <w:p w14:paraId="3B94994A" w14:textId="240D7C87" w:rsidR="00854F73" w:rsidRDefault="00854F73">
        <w:pPr>
          <w:pStyle w:val="Footer"/>
          <w:jc w:val="center"/>
        </w:pPr>
        <w:r>
          <w:fldChar w:fldCharType="begin"/>
        </w:r>
        <w:r>
          <w:instrText xml:space="preserve"> PAGE   \* MERGEFORMAT </w:instrText>
        </w:r>
        <w:r>
          <w:fldChar w:fldCharType="separate"/>
        </w:r>
        <w:r w:rsidR="00366AB6">
          <w:rPr>
            <w:noProof/>
          </w:rPr>
          <w:t>1</w:t>
        </w:r>
        <w:r>
          <w:rPr>
            <w:noProof/>
          </w:rPr>
          <w:fldChar w:fldCharType="end"/>
        </w:r>
      </w:p>
    </w:sdtContent>
  </w:sdt>
  <w:p w14:paraId="0B7985A1" w14:textId="77777777" w:rsidR="00854F73" w:rsidRDefault="00854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A4E57" w14:textId="77777777" w:rsidR="00854F73" w:rsidRDefault="00854F73" w:rsidP="00221E40">
      <w:pPr>
        <w:spacing w:after="0" w:line="240" w:lineRule="auto"/>
      </w:pPr>
      <w:r>
        <w:separator/>
      </w:r>
    </w:p>
  </w:footnote>
  <w:footnote w:type="continuationSeparator" w:id="0">
    <w:p w14:paraId="22F31B75" w14:textId="77777777" w:rsidR="00854F73" w:rsidRDefault="00854F73" w:rsidP="00221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D18C1"/>
    <w:multiLevelType w:val="multilevel"/>
    <w:tmpl w:val="9938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D54A52"/>
    <w:multiLevelType w:val="hybridMultilevel"/>
    <w:tmpl w:val="EC2CF7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91978"/>
    <w:multiLevelType w:val="multilevel"/>
    <w:tmpl w:val="A552B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0F5D2A"/>
    <w:multiLevelType w:val="multilevel"/>
    <w:tmpl w:val="AB2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B6338"/>
    <w:multiLevelType w:val="multilevel"/>
    <w:tmpl w:val="49A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247E2"/>
    <w:multiLevelType w:val="hybridMultilevel"/>
    <w:tmpl w:val="DEC852E4"/>
    <w:lvl w:ilvl="0" w:tplc="ECC61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F06D43"/>
    <w:multiLevelType w:val="multilevel"/>
    <w:tmpl w:val="F98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A0CCE"/>
    <w:multiLevelType w:val="hybridMultilevel"/>
    <w:tmpl w:val="0C906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425094"/>
    <w:multiLevelType w:val="hybridMultilevel"/>
    <w:tmpl w:val="F73EC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DD61FC"/>
    <w:multiLevelType w:val="multilevel"/>
    <w:tmpl w:val="9F9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93BE6"/>
    <w:multiLevelType w:val="hybridMultilevel"/>
    <w:tmpl w:val="0C906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0515C3"/>
    <w:multiLevelType w:val="hybridMultilevel"/>
    <w:tmpl w:val="1116CD02"/>
    <w:lvl w:ilvl="0" w:tplc="85022598">
      <w:start w:val="1"/>
      <w:numFmt w:val="lowerRoman"/>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684954"/>
    <w:multiLevelType w:val="multilevel"/>
    <w:tmpl w:val="E53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141E6"/>
    <w:multiLevelType w:val="multilevel"/>
    <w:tmpl w:val="279C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67333E"/>
    <w:multiLevelType w:val="multilevel"/>
    <w:tmpl w:val="279C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171190"/>
    <w:multiLevelType w:val="hybridMultilevel"/>
    <w:tmpl w:val="FB22D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B22C9"/>
    <w:multiLevelType w:val="hybridMultilevel"/>
    <w:tmpl w:val="0C906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lvlOverride w:ilvl="0">
      <w:lvl w:ilvl="0">
        <w:numFmt w:val="upperRoman"/>
        <w:lvlText w:val="%1."/>
        <w:lvlJc w:val="right"/>
      </w:lvl>
    </w:lvlOverride>
  </w:num>
  <w:num w:numId="2">
    <w:abstractNumId w:val="13"/>
  </w:num>
  <w:num w:numId="3">
    <w:abstractNumId w:val="0"/>
  </w:num>
  <w:num w:numId="4">
    <w:abstractNumId w:val="9"/>
  </w:num>
  <w:num w:numId="5">
    <w:abstractNumId w:val="4"/>
  </w:num>
  <w:num w:numId="6">
    <w:abstractNumId w:val="3"/>
  </w:num>
  <w:num w:numId="7">
    <w:abstractNumId w:val="12"/>
  </w:num>
  <w:num w:numId="8">
    <w:abstractNumId w:val="10"/>
  </w:num>
  <w:num w:numId="9">
    <w:abstractNumId w:val="16"/>
  </w:num>
  <w:num w:numId="10">
    <w:abstractNumId w:val="7"/>
  </w:num>
  <w:num w:numId="11">
    <w:abstractNumId w:val="11"/>
  </w:num>
  <w:num w:numId="12">
    <w:abstractNumId w:val="2"/>
  </w:num>
  <w:num w:numId="13">
    <w:abstractNumId w:val="15"/>
  </w:num>
  <w:num w:numId="14">
    <w:abstractNumId w:val="8"/>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FF"/>
    <w:rsid w:val="000000CD"/>
    <w:rsid w:val="00000415"/>
    <w:rsid w:val="00000E6C"/>
    <w:rsid w:val="00001576"/>
    <w:rsid w:val="0000161C"/>
    <w:rsid w:val="0000289D"/>
    <w:rsid w:val="00002E77"/>
    <w:rsid w:val="00004932"/>
    <w:rsid w:val="000053A6"/>
    <w:rsid w:val="000054AA"/>
    <w:rsid w:val="00006036"/>
    <w:rsid w:val="00006BD1"/>
    <w:rsid w:val="00006D63"/>
    <w:rsid w:val="0000726B"/>
    <w:rsid w:val="000078C7"/>
    <w:rsid w:val="0001119C"/>
    <w:rsid w:val="0001187E"/>
    <w:rsid w:val="00011E17"/>
    <w:rsid w:val="00011EB0"/>
    <w:rsid w:val="00011F6D"/>
    <w:rsid w:val="0001268C"/>
    <w:rsid w:val="00012CF8"/>
    <w:rsid w:val="000140BD"/>
    <w:rsid w:val="00014A93"/>
    <w:rsid w:val="00014F51"/>
    <w:rsid w:val="00015231"/>
    <w:rsid w:val="000154CF"/>
    <w:rsid w:val="000158DD"/>
    <w:rsid w:val="00016B53"/>
    <w:rsid w:val="00016DC5"/>
    <w:rsid w:val="00016E18"/>
    <w:rsid w:val="000177BA"/>
    <w:rsid w:val="000206B5"/>
    <w:rsid w:val="000218F9"/>
    <w:rsid w:val="0002250B"/>
    <w:rsid w:val="0002257D"/>
    <w:rsid w:val="00022979"/>
    <w:rsid w:val="00023FEA"/>
    <w:rsid w:val="00023FF6"/>
    <w:rsid w:val="0002476F"/>
    <w:rsid w:val="00024908"/>
    <w:rsid w:val="00024F19"/>
    <w:rsid w:val="0002564A"/>
    <w:rsid w:val="00026E24"/>
    <w:rsid w:val="00027FE0"/>
    <w:rsid w:val="00030BDD"/>
    <w:rsid w:val="00032023"/>
    <w:rsid w:val="00033F5D"/>
    <w:rsid w:val="00034085"/>
    <w:rsid w:val="00034917"/>
    <w:rsid w:val="00036376"/>
    <w:rsid w:val="00036653"/>
    <w:rsid w:val="000367DA"/>
    <w:rsid w:val="0003693D"/>
    <w:rsid w:val="00036A46"/>
    <w:rsid w:val="000407A8"/>
    <w:rsid w:val="00040BB7"/>
    <w:rsid w:val="000415E7"/>
    <w:rsid w:val="00041857"/>
    <w:rsid w:val="00041BCC"/>
    <w:rsid w:val="00042684"/>
    <w:rsid w:val="000439E4"/>
    <w:rsid w:val="00044072"/>
    <w:rsid w:val="0004436C"/>
    <w:rsid w:val="000447FE"/>
    <w:rsid w:val="000450A0"/>
    <w:rsid w:val="000459C5"/>
    <w:rsid w:val="000459EE"/>
    <w:rsid w:val="00045C08"/>
    <w:rsid w:val="000465EF"/>
    <w:rsid w:val="0005180A"/>
    <w:rsid w:val="00051B5F"/>
    <w:rsid w:val="00051C27"/>
    <w:rsid w:val="000527EA"/>
    <w:rsid w:val="00052C9D"/>
    <w:rsid w:val="000531EB"/>
    <w:rsid w:val="00053395"/>
    <w:rsid w:val="00053B08"/>
    <w:rsid w:val="000540F4"/>
    <w:rsid w:val="000544CC"/>
    <w:rsid w:val="000565BC"/>
    <w:rsid w:val="00057CC8"/>
    <w:rsid w:val="00057E9B"/>
    <w:rsid w:val="0006038F"/>
    <w:rsid w:val="00060543"/>
    <w:rsid w:val="00061326"/>
    <w:rsid w:val="00062D65"/>
    <w:rsid w:val="0006533C"/>
    <w:rsid w:val="00065941"/>
    <w:rsid w:val="000664DD"/>
    <w:rsid w:val="0006689E"/>
    <w:rsid w:val="00066966"/>
    <w:rsid w:val="000676C0"/>
    <w:rsid w:val="00067C26"/>
    <w:rsid w:val="00067CE7"/>
    <w:rsid w:val="000705CA"/>
    <w:rsid w:val="0007083B"/>
    <w:rsid w:val="00070BE6"/>
    <w:rsid w:val="000716DF"/>
    <w:rsid w:val="00071807"/>
    <w:rsid w:val="00071F89"/>
    <w:rsid w:val="00072592"/>
    <w:rsid w:val="00072F8E"/>
    <w:rsid w:val="000731F7"/>
    <w:rsid w:val="000746AA"/>
    <w:rsid w:val="00074A31"/>
    <w:rsid w:val="00074AFF"/>
    <w:rsid w:val="00074C2B"/>
    <w:rsid w:val="00075DF1"/>
    <w:rsid w:val="000778A0"/>
    <w:rsid w:val="00077E54"/>
    <w:rsid w:val="000806A3"/>
    <w:rsid w:val="00080A13"/>
    <w:rsid w:val="00080C0E"/>
    <w:rsid w:val="00081229"/>
    <w:rsid w:val="00082356"/>
    <w:rsid w:val="0008268E"/>
    <w:rsid w:val="00082704"/>
    <w:rsid w:val="00083BDE"/>
    <w:rsid w:val="00083D67"/>
    <w:rsid w:val="00084466"/>
    <w:rsid w:val="00084584"/>
    <w:rsid w:val="00084984"/>
    <w:rsid w:val="00084E91"/>
    <w:rsid w:val="0008582E"/>
    <w:rsid w:val="00086515"/>
    <w:rsid w:val="00087915"/>
    <w:rsid w:val="00087A3B"/>
    <w:rsid w:val="00090441"/>
    <w:rsid w:val="000905F6"/>
    <w:rsid w:val="00090B11"/>
    <w:rsid w:val="00090C97"/>
    <w:rsid w:val="0009117F"/>
    <w:rsid w:val="00091773"/>
    <w:rsid w:val="000921DD"/>
    <w:rsid w:val="00092860"/>
    <w:rsid w:val="00092AED"/>
    <w:rsid w:val="000936AD"/>
    <w:rsid w:val="00093F39"/>
    <w:rsid w:val="00094040"/>
    <w:rsid w:val="00095419"/>
    <w:rsid w:val="00095476"/>
    <w:rsid w:val="00096E13"/>
    <w:rsid w:val="000971F1"/>
    <w:rsid w:val="0009763F"/>
    <w:rsid w:val="00097DFB"/>
    <w:rsid w:val="000A006C"/>
    <w:rsid w:val="000A052B"/>
    <w:rsid w:val="000A06C0"/>
    <w:rsid w:val="000A112A"/>
    <w:rsid w:val="000A21FB"/>
    <w:rsid w:val="000A25A5"/>
    <w:rsid w:val="000A2A78"/>
    <w:rsid w:val="000A3961"/>
    <w:rsid w:val="000A3B76"/>
    <w:rsid w:val="000A6587"/>
    <w:rsid w:val="000A6BA2"/>
    <w:rsid w:val="000A6C54"/>
    <w:rsid w:val="000A6DE1"/>
    <w:rsid w:val="000A7272"/>
    <w:rsid w:val="000A76E4"/>
    <w:rsid w:val="000A7B60"/>
    <w:rsid w:val="000B0537"/>
    <w:rsid w:val="000B0962"/>
    <w:rsid w:val="000B1333"/>
    <w:rsid w:val="000B1640"/>
    <w:rsid w:val="000B239F"/>
    <w:rsid w:val="000B2C44"/>
    <w:rsid w:val="000B379C"/>
    <w:rsid w:val="000B3E8D"/>
    <w:rsid w:val="000B4109"/>
    <w:rsid w:val="000B42AA"/>
    <w:rsid w:val="000B4CE1"/>
    <w:rsid w:val="000B57BB"/>
    <w:rsid w:val="000B5905"/>
    <w:rsid w:val="000B6079"/>
    <w:rsid w:val="000B6521"/>
    <w:rsid w:val="000B67A4"/>
    <w:rsid w:val="000B7467"/>
    <w:rsid w:val="000B77D7"/>
    <w:rsid w:val="000B7A4E"/>
    <w:rsid w:val="000B7C20"/>
    <w:rsid w:val="000C1EF6"/>
    <w:rsid w:val="000C2D27"/>
    <w:rsid w:val="000C2DFA"/>
    <w:rsid w:val="000C2F56"/>
    <w:rsid w:val="000C3534"/>
    <w:rsid w:val="000C379E"/>
    <w:rsid w:val="000C47EC"/>
    <w:rsid w:val="000C50D7"/>
    <w:rsid w:val="000C55FB"/>
    <w:rsid w:val="000C5B14"/>
    <w:rsid w:val="000C6070"/>
    <w:rsid w:val="000C69AE"/>
    <w:rsid w:val="000D0010"/>
    <w:rsid w:val="000D02FB"/>
    <w:rsid w:val="000D0672"/>
    <w:rsid w:val="000D2112"/>
    <w:rsid w:val="000D226F"/>
    <w:rsid w:val="000D3620"/>
    <w:rsid w:val="000D364F"/>
    <w:rsid w:val="000D3BCA"/>
    <w:rsid w:val="000D6AAC"/>
    <w:rsid w:val="000D6CAC"/>
    <w:rsid w:val="000D7F27"/>
    <w:rsid w:val="000D7F34"/>
    <w:rsid w:val="000E0AE7"/>
    <w:rsid w:val="000E0C4F"/>
    <w:rsid w:val="000E1441"/>
    <w:rsid w:val="000E2212"/>
    <w:rsid w:val="000E2B8B"/>
    <w:rsid w:val="000E3690"/>
    <w:rsid w:val="000E392F"/>
    <w:rsid w:val="000E3964"/>
    <w:rsid w:val="000E39E0"/>
    <w:rsid w:val="000E4392"/>
    <w:rsid w:val="000E53D6"/>
    <w:rsid w:val="000E67D6"/>
    <w:rsid w:val="000E6A34"/>
    <w:rsid w:val="000E70E0"/>
    <w:rsid w:val="000F08E1"/>
    <w:rsid w:val="000F1977"/>
    <w:rsid w:val="000F2EF7"/>
    <w:rsid w:val="000F3EB8"/>
    <w:rsid w:val="000F3F71"/>
    <w:rsid w:val="000F5495"/>
    <w:rsid w:val="000F5DCA"/>
    <w:rsid w:val="000F69CF"/>
    <w:rsid w:val="000F72E2"/>
    <w:rsid w:val="000F7E82"/>
    <w:rsid w:val="000F7FF6"/>
    <w:rsid w:val="00100643"/>
    <w:rsid w:val="00100A12"/>
    <w:rsid w:val="00100E7A"/>
    <w:rsid w:val="00101881"/>
    <w:rsid w:val="00101B61"/>
    <w:rsid w:val="00101B7B"/>
    <w:rsid w:val="001022C5"/>
    <w:rsid w:val="00102672"/>
    <w:rsid w:val="001027EF"/>
    <w:rsid w:val="00102AD6"/>
    <w:rsid w:val="00103346"/>
    <w:rsid w:val="00104744"/>
    <w:rsid w:val="00104E4B"/>
    <w:rsid w:val="001055C0"/>
    <w:rsid w:val="00107138"/>
    <w:rsid w:val="001073E6"/>
    <w:rsid w:val="001100F2"/>
    <w:rsid w:val="001107FA"/>
    <w:rsid w:val="00110B58"/>
    <w:rsid w:val="00110C3F"/>
    <w:rsid w:val="00110E76"/>
    <w:rsid w:val="001114E3"/>
    <w:rsid w:val="00111FF8"/>
    <w:rsid w:val="001121FC"/>
    <w:rsid w:val="00112B0E"/>
    <w:rsid w:val="0011476E"/>
    <w:rsid w:val="001166F8"/>
    <w:rsid w:val="0011709A"/>
    <w:rsid w:val="00117BE9"/>
    <w:rsid w:val="00120215"/>
    <w:rsid w:val="00120526"/>
    <w:rsid w:val="00120698"/>
    <w:rsid w:val="00120AAB"/>
    <w:rsid w:val="0012133A"/>
    <w:rsid w:val="00121E30"/>
    <w:rsid w:val="00122B3C"/>
    <w:rsid w:val="00122F7D"/>
    <w:rsid w:val="00123CC9"/>
    <w:rsid w:val="001241EE"/>
    <w:rsid w:val="00124444"/>
    <w:rsid w:val="00124485"/>
    <w:rsid w:val="0012483E"/>
    <w:rsid w:val="00125093"/>
    <w:rsid w:val="001254A5"/>
    <w:rsid w:val="0012769C"/>
    <w:rsid w:val="001279D0"/>
    <w:rsid w:val="00127F34"/>
    <w:rsid w:val="0013001B"/>
    <w:rsid w:val="00131EA2"/>
    <w:rsid w:val="00132367"/>
    <w:rsid w:val="001323FF"/>
    <w:rsid w:val="00132E84"/>
    <w:rsid w:val="001330FA"/>
    <w:rsid w:val="00133828"/>
    <w:rsid w:val="001338C0"/>
    <w:rsid w:val="001340E5"/>
    <w:rsid w:val="00134B60"/>
    <w:rsid w:val="00134F40"/>
    <w:rsid w:val="001368BF"/>
    <w:rsid w:val="001374E5"/>
    <w:rsid w:val="001376FB"/>
    <w:rsid w:val="001400F9"/>
    <w:rsid w:val="001408C3"/>
    <w:rsid w:val="001409C6"/>
    <w:rsid w:val="00140E0D"/>
    <w:rsid w:val="00141E6F"/>
    <w:rsid w:val="001434F0"/>
    <w:rsid w:val="00143DB8"/>
    <w:rsid w:val="0014469E"/>
    <w:rsid w:val="00145363"/>
    <w:rsid w:val="001459D1"/>
    <w:rsid w:val="00145BA5"/>
    <w:rsid w:val="00145BC6"/>
    <w:rsid w:val="001463AD"/>
    <w:rsid w:val="00146591"/>
    <w:rsid w:val="0014670F"/>
    <w:rsid w:val="00147077"/>
    <w:rsid w:val="00147126"/>
    <w:rsid w:val="00147CFE"/>
    <w:rsid w:val="00147F10"/>
    <w:rsid w:val="00150632"/>
    <w:rsid w:val="001514E1"/>
    <w:rsid w:val="00151B58"/>
    <w:rsid w:val="0015213C"/>
    <w:rsid w:val="00152F88"/>
    <w:rsid w:val="0015300C"/>
    <w:rsid w:val="001530C5"/>
    <w:rsid w:val="001531F2"/>
    <w:rsid w:val="001534B7"/>
    <w:rsid w:val="00153586"/>
    <w:rsid w:val="001537EA"/>
    <w:rsid w:val="001538C4"/>
    <w:rsid w:val="001539FF"/>
    <w:rsid w:val="00153EA6"/>
    <w:rsid w:val="0015405D"/>
    <w:rsid w:val="0015417F"/>
    <w:rsid w:val="0015421D"/>
    <w:rsid w:val="0015432D"/>
    <w:rsid w:val="00154B56"/>
    <w:rsid w:val="0015562B"/>
    <w:rsid w:val="00155C77"/>
    <w:rsid w:val="00155D16"/>
    <w:rsid w:val="001566E7"/>
    <w:rsid w:val="001577DA"/>
    <w:rsid w:val="0016067C"/>
    <w:rsid w:val="0016100C"/>
    <w:rsid w:val="00161AB4"/>
    <w:rsid w:val="00161F88"/>
    <w:rsid w:val="00162576"/>
    <w:rsid w:val="00162B53"/>
    <w:rsid w:val="00163655"/>
    <w:rsid w:val="00163B93"/>
    <w:rsid w:val="00163C8E"/>
    <w:rsid w:val="00163DA7"/>
    <w:rsid w:val="001646DB"/>
    <w:rsid w:val="0016578A"/>
    <w:rsid w:val="00165B8E"/>
    <w:rsid w:val="00167133"/>
    <w:rsid w:val="00167838"/>
    <w:rsid w:val="00167B73"/>
    <w:rsid w:val="001703B7"/>
    <w:rsid w:val="0017214A"/>
    <w:rsid w:val="0017217E"/>
    <w:rsid w:val="00172821"/>
    <w:rsid w:val="0017283C"/>
    <w:rsid w:val="00172911"/>
    <w:rsid w:val="00173332"/>
    <w:rsid w:val="001741BC"/>
    <w:rsid w:val="00174E97"/>
    <w:rsid w:val="0017544F"/>
    <w:rsid w:val="00175786"/>
    <w:rsid w:val="00176253"/>
    <w:rsid w:val="00176B7D"/>
    <w:rsid w:val="00177459"/>
    <w:rsid w:val="001807E8"/>
    <w:rsid w:val="00180898"/>
    <w:rsid w:val="00181202"/>
    <w:rsid w:val="00182AB6"/>
    <w:rsid w:val="00182B1E"/>
    <w:rsid w:val="0018485B"/>
    <w:rsid w:val="00184BF2"/>
    <w:rsid w:val="00184FF6"/>
    <w:rsid w:val="001859A8"/>
    <w:rsid w:val="00186011"/>
    <w:rsid w:val="0018610D"/>
    <w:rsid w:val="00186693"/>
    <w:rsid w:val="001866E2"/>
    <w:rsid w:val="00186A72"/>
    <w:rsid w:val="00187416"/>
    <w:rsid w:val="001879BE"/>
    <w:rsid w:val="00187BBD"/>
    <w:rsid w:val="00190338"/>
    <w:rsid w:val="00191EA3"/>
    <w:rsid w:val="00192418"/>
    <w:rsid w:val="00192B80"/>
    <w:rsid w:val="001930B9"/>
    <w:rsid w:val="00193408"/>
    <w:rsid w:val="001936AD"/>
    <w:rsid w:val="00193D88"/>
    <w:rsid w:val="001941EA"/>
    <w:rsid w:val="00195038"/>
    <w:rsid w:val="00195C55"/>
    <w:rsid w:val="00195CCB"/>
    <w:rsid w:val="00195D44"/>
    <w:rsid w:val="001964D3"/>
    <w:rsid w:val="00196ED4"/>
    <w:rsid w:val="001A288A"/>
    <w:rsid w:val="001A2E50"/>
    <w:rsid w:val="001A3564"/>
    <w:rsid w:val="001A3E12"/>
    <w:rsid w:val="001A432B"/>
    <w:rsid w:val="001A4A82"/>
    <w:rsid w:val="001A4E60"/>
    <w:rsid w:val="001A4E99"/>
    <w:rsid w:val="001A4F83"/>
    <w:rsid w:val="001A508D"/>
    <w:rsid w:val="001A5837"/>
    <w:rsid w:val="001A5EB9"/>
    <w:rsid w:val="001A60B3"/>
    <w:rsid w:val="001A65E5"/>
    <w:rsid w:val="001A66E2"/>
    <w:rsid w:val="001A6899"/>
    <w:rsid w:val="001A7AF2"/>
    <w:rsid w:val="001B08B2"/>
    <w:rsid w:val="001B08E6"/>
    <w:rsid w:val="001B099E"/>
    <w:rsid w:val="001B0FAE"/>
    <w:rsid w:val="001B1022"/>
    <w:rsid w:val="001B12E7"/>
    <w:rsid w:val="001B2124"/>
    <w:rsid w:val="001B2BE6"/>
    <w:rsid w:val="001B389A"/>
    <w:rsid w:val="001B40D5"/>
    <w:rsid w:val="001B4455"/>
    <w:rsid w:val="001B5DD5"/>
    <w:rsid w:val="001B64EE"/>
    <w:rsid w:val="001C01A0"/>
    <w:rsid w:val="001C0569"/>
    <w:rsid w:val="001C0FDC"/>
    <w:rsid w:val="001C12C9"/>
    <w:rsid w:val="001C194B"/>
    <w:rsid w:val="001C1A83"/>
    <w:rsid w:val="001C27BC"/>
    <w:rsid w:val="001C285C"/>
    <w:rsid w:val="001C296A"/>
    <w:rsid w:val="001C2A22"/>
    <w:rsid w:val="001C3572"/>
    <w:rsid w:val="001C3A32"/>
    <w:rsid w:val="001C3D76"/>
    <w:rsid w:val="001C48D9"/>
    <w:rsid w:val="001C4B58"/>
    <w:rsid w:val="001C4D34"/>
    <w:rsid w:val="001C55E5"/>
    <w:rsid w:val="001C5641"/>
    <w:rsid w:val="001C602E"/>
    <w:rsid w:val="001C6109"/>
    <w:rsid w:val="001C77BD"/>
    <w:rsid w:val="001D0BCD"/>
    <w:rsid w:val="001D15CD"/>
    <w:rsid w:val="001D1C03"/>
    <w:rsid w:val="001D2FE8"/>
    <w:rsid w:val="001D32E0"/>
    <w:rsid w:val="001D4F78"/>
    <w:rsid w:val="001D5998"/>
    <w:rsid w:val="001D61BE"/>
    <w:rsid w:val="001D64CD"/>
    <w:rsid w:val="001D65FE"/>
    <w:rsid w:val="001D6722"/>
    <w:rsid w:val="001D7455"/>
    <w:rsid w:val="001D7F71"/>
    <w:rsid w:val="001E09BD"/>
    <w:rsid w:val="001E0F8F"/>
    <w:rsid w:val="001E1209"/>
    <w:rsid w:val="001E1461"/>
    <w:rsid w:val="001E1BA8"/>
    <w:rsid w:val="001E2B2D"/>
    <w:rsid w:val="001E2F84"/>
    <w:rsid w:val="001E40FC"/>
    <w:rsid w:val="001E45FD"/>
    <w:rsid w:val="001E4A34"/>
    <w:rsid w:val="001E4C11"/>
    <w:rsid w:val="001E4CAC"/>
    <w:rsid w:val="001E6177"/>
    <w:rsid w:val="001E640B"/>
    <w:rsid w:val="001E6F5F"/>
    <w:rsid w:val="001E703F"/>
    <w:rsid w:val="001E7738"/>
    <w:rsid w:val="001E793A"/>
    <w:rsid w:val="001E7A18"/>
    <w:rsid w:val="001F0BF4"/>
    <w:rsid w:val="001F0E14"/>
    <w:rsid w:val="001F0E39"/>
    <w:rsid w:val="001F10A3"/>
    <w:rsid w:val="001F11C9"/>
    <w:rsid w:val="001F1840"/>
    <w:rsid w:val="001F1D9C"/>
    <w:rsid w:val="001F2019"/>
    <w:rsid w:val="001F232F"/>
    <w:rsid w:val="001F2691"/>
    <w:rsid w:val="001F2CB7"/>
    <w:rsid w:val="001F3933"/>
    <w:rsid w:val="001F3CE5"/>
    <w:rsid w:val="001F3FBC"/>
    <w:rsid w:val="001F421D"/>
    <w:rsid w:val="001F4293"/>
    <w:rsid w:val="001F495A"/>
    <w:rsid w:val="001F4A0A"/>
    <w:rsid w:val="001F4C36"/>
    <w:rsid w:val="001F522C"/>
    <w:rsid w:val="001F5382"/>
    <w:rsid w:val="001F5398"/>
    <w:rsid w:val="001F56AB"/>
    <w:rsid w:val="001F5B1B"/>
    <w:rsid w:val="001F5ED3"/>
    <w:rsid w:val="001F6B18"/>
    <w:rsid w:val="001F70F5"/>
    <w:rsid w:val="00201E27"/>
    <w:rsid w:val="00202139"/>
    <w:rsid w:val="002028E1"/>
    <w:rsid w:val="00203F82"/>
    <w:rsid w:val="002044DD"/>
    <w:rsid w:val="002045EA"/>
    <w:rsid w:val="00205167"/>
    <w:rsid w:val="00205439"/>
    <w:rsid w:val="0020611D"/>
    <w:rsid w:val="002069EE"/>
    <w:rsid w:val="00206CD1"/>
    <w:rsid w:val="00207391"/>
    <w:rsid w:val="0020741A"/>
    <w:rsid w:val="0020764A"/>
    <w:rsid w:val="00207764"/>
    <w:rsid w:val="002077A5"/>
    <w:rsid w:val="00207C83"/>
    <w:rsid w:val="00210492"/>
    <w:rsid w:val="0021051C"/>
    <w:rsid w:val="00210F9D"/>
    <w:rsid w:val="002121E3"/>
    <w:rsid w:val="002123B4"/>
    <w:rsid w:val="002123E4"/>
    <w:rsid w:val="002124D8"/>
    <w:rsid w:val="002125B9"/>
    <w:rsid w:val="00212C22"/>
    <w:rsid w:val="00212E5D"/>
    <w:rsid w:val="00213138"/>
    <w:rsid w:val="00213BA9"/>
    <w:rsid w:val="00215207"/>
    <w:rsid w:val="002152AF"/>
    <w:rsid w:val="00216706"/>
    <w:rsid w:val="00216886"/>
    <w:rsid w:val="00216D0C"/>
    <w:rsid w:val="0021798C"/>
    <w:rsid w:val="00217D19"/>
    <w:rsid w:val="00217DE7"/>
    <w:rsid w:val="00220BD0"/>
    <w:rsid w:val="00220C50"/>
    <w:rsid w:val="00220CF9"/>
    <w:rsid w:val="00221295"/>
    <w:rsid w:val="002215B6"/>
    <w:rsid w:val="00221E40"/>
    <w:rsid w:val="002226E7"/>
    <w:rsid w:val="00223AE6"/>
    <w:rsid w:val="00223C64"/>
    <w:rsid w:val="00224FCF"/>
    <w:rsid w:val="00225445"/>
    <w:rsid w:val="002258F0"/>
    <w:rsid w:val="002265DE"/>
    <w:rsid w:val="0022675A"/>
    <w:rsid w:val="002274BC"/>
    <w:rsid w:val="00230121"/>
    <w:rsid w:val="0023207E"/>
    <w:rsid w:val="002322E4"/>
    <w:rsid w:val="00232C83"/>
    <w:rsid w:val="00232F6A"/>
    <w:rsid w:val="00234259"/>
    <w:rsid w:val="002342BC"/>
    <w:rsid w:val="002345F3"/>
    <w:rsid w:val="00234661"/>
    <w:rsid w:val="00235390"/>
    <w:rsid w:val="0023570A"/>
    <w:rsid w:val="00235DE9"/>
    <w:rsid w:val="00237709"/>
    <w:rsid w:val="002379E7"/>
    <w:rsid w:val="00240541"/>
    <w:rsid w:val="00240A05"/>
    <w:rsid w:val="0024122A"/>
    <w:rsid w:val="00241810"/>
    <w:rsid w:val="002418AC"/>
    <w:rsid w:val="00243653"/>
    <w:rsid w:val="002436E3"/>
    <w:rsid w:val="0024394A"/>
    <w:rsid w:val="00243AB8"/>
    <w:rsid w:val="00243BC8"/>
    <w:rsid w:val="00244DFD"/>
    <w:rsid w:val="0024575D"/>
    <w:rsid w:val="002461A3"/>
    <w:rsid w:val="00246B68"/>
    <w:rsid w:val="00246CB2"/>
    <w:rsid w:val="00246EB8"/>
    <w:rsid w:val="00246FD9"/>
    <w:rsid w:val="00247D06"/>
    <w:rsid w:val="002502CE"/>
    <w:rsid w:val="00250510"/>
    <w:rsid w:val="0025180A"/>
    <w:rsid w:val="00251BB9"/>
    <w:rsid w:val="00252A5B"/>
    <w:rsid w:val="00253288"/>
    <w:rsid w:val="002534DD"/>
    <w:rsid w:val="0025363A"/>
    <w:rsid w:val="0025379F"/>
    <w:rsid w:val="002547EB"/>
    <w:rsid w:val="00254CA4"/>
    <w:rsid w:val="00255E78"/>
    <w:rsid w:val="00256021"/>
    <w:rsid w:val="00256039"/>
    <w:rsid w:val="002563F3"/>
    <w:rsid w:val="0025642C"/>
    <w:rsid w:val="002564E3"/>
    <w:rsid w:val="00256A96"/>
    <w:rsid w:val="00257497"/>
    <w:rsid w:val="002579A6"/>
    <w:rsid w:val="00260927"/>
    <w:rsid w:val="00260FE0"/>
    <w:rsid w:val="00261011"/>
    <w:rsid w:val="0026246D"/>
    <w:rsid w:val="002632C3"/>
    <w:rsid w:val="00264075"/>
    <w:rsid w:val="002643AE"/>
    <w:rsid w:val="0026568B"/>
    <w:rsid w:val="002660E3"/>
    <w:rsid w:val="00266964"/>
    <w:rsid w:val="00267E7B"/>
    <w:rsid w:val="00270DEF"/>
    <w:rsid w:val="002717AB"/>
    <w:rsid w:val="00272184"/>
    <w:rsid w:val="0027264D"/>
    <w:rsid w:val="00273BCE"/>
    <w:rsid w:val="00274932"/>
    <w:rsid w:val="00274B03"/>
    <w:rsid w:val="00275110"/>
    <w:rsid w:val="002752DC"/>
    <w:rsid w:val="00275561"/>
    <w:rsid w:val="002810D0"/>
    <w:rsid w:val="0028136E"/>
    <w:rsid w:val="00281736"/>
    <w:rsid w:val="00281D04"/>
    <w:rsid w:val="00282C4B"/>
    <w:rsid w:val="0028330A"/>
    <w:rsid w:val="0028389F"/>
    <w:rsid w:val="002843B9"/>
    <w:rsid w:val="00284DD3"/>
    <w:rsid w:val="00284E89"/>
    <w:rsid w:val="00285759"/>
    <w:rsid w:val="00285F0A"/>
    <w:rsid w:val="00286ECA"/>
    <w:rsid w:val="002873CB"/>
    <w:rsid w:val="002905FA"/>
    <w:rsid w:val="00290FFA"/>
    <w:rsid w:val="00291611"/>
    <w:rsid w:val="002947B7"/>
    <w:rsid w:val="002963A4"/>
    <w:rsid w:val="002974A6"/>
    <w:rsid w:val="002976CE"/>
    <w:rsid w:val="002A0946"/>
    <w:rsid w:val="002A0B21"/>
    <w:rsid w:val="002A0F31"/>
    <w:rsid w:val="002A10CE"/>
    <w:rsid w:val="002A2027"/>
    <w:rsid w:val="002A213B"/>
    <w:rsid w:val="002A2276"/>
    <w:rsid w:val="002A2A6C"/>
    <w:rsid w:val="002A2DEC"/>
    <w:rsid w:val="002A37DD"/>
    <w:rsid w:val="002A5F12"/>
    <w:rsid w:val="002A60F4"/>
    <w:rsid w:val="002A6AAD"/>
    <w:rsid w:val="002A72D1"/>
    <w:rsid w:val="002A78B2"/>
    <w:rsid w:val="002A799C"/>
    <w:rsid w:val="002A7BD9"/>
    <w:rsid w:val="002B0288"/>
    <w:rsid w:val="002B07C0"/>
    <w:rsid w:val="002B0BA5"/>
    <w:rsid w:val="002B0D2E"/>
    <w:rsid w:val="002B12ED"/>
    <w:rsid w:val="002B1427"/>
    <w:rsid w:val="002B181D"/>
    <w:rsid w:val="002B3C6B"/>
    <w:rsid w:val="002B4A3B"/>
    <w:rsid w:val="002B4A88"/>
    <w:rsid w:val="002B4DA3"/>
    <w:rsid w:val="002B4E6F"/>
    <w:rsid w:val="002B5720"/>
    <w:rsid w:val="002B58F6"/>
    <w:rsid w:val="002B596D"/>
    <w:rsid w:val="002B63EC"/>
    <w:rsid w:val="002B65CF"/>
    <w:rsid w:val="002B7350"/>
    <w:rsid w:val="002B73B5"/>
    <w:rsid w:val="002B7580"/>
    <w:rsid w:val="002B7947"/>
    <w:rsid w:val="002B7C41"/>
    <w:rsid w:val="002C021F"/>
    <w:rsid w:val="002C0469"/>
    <w:rsid w:val="002C0EF2"/>
    <w:rsid w:val="002C133C"/>
    <w:rsid w:val="002C164B"/>
    <w:rsid w:val="002C165A"/>
    <w:rsid w:val="002C1E23"/>
    <w:rsid w:val="002C2130"/>
    <w:rsid w:val="002C2451"/>
    <w:rsid w:val="002C258B"/>
    <w:rsid w:val="002C27D3"/>
    <w:rsid w:val="002C32EC"/>
    <w:rsid w:val="002C3524"/>
    <w:rsid w:val="002C39B8"/>
    <w:rsid w:val="002C4232"/>
    <w:rsid w:val="002C43E9"/>
    <w:rsid w:val="002C44CE"/>
    <w:rsid w:val="002C4B17"/>
    <w:rsid w:val="002C4BEA"/>
    <w:rsid w:val="002C4C12"/>
    <w:rsid w:val="002C4C9C"/>
    <w:rsid w:val="002C5E9F"/>
    <w:rsid w:val="002C6DDD"/>
    <w:rsid w:val="002C7322"/>
    <w:rsid w:val="002C73D1"/>
    <w:rsid w:val="002D0360"/>
    <w:rsid w:val="002D0901"/>
    <w:rsid w:val="002D1214"/>
    <w:rsid w:val="002D1425"/>
    <w:rsid w:val="002D1A9E"/>
    <w:rsid w:val="002D1E96"/>
    <w:rsid w:val="002D1F3E"/>
    <w:rsid w:val="002D1FEB"/>
    <w:rsid w:val="002D204D"/>
    <w:rsid w:val="002D3025"/>
    <w:rsid w:val="002D3137"/>
    <w:rsid w:val="002D3297"/>
    <w:rsid w:val="002D3B0D"/>
    <w:rsid w:val="002D3FE4"/>
    <w:rsid w:val="002D4079"/>
    <w:rsid w:val="002D449D"/>
    <w:rsid w:val="002D46D7"/>
    <w:rsid w:val="002D4C0A"/>
    <w:rsid w:val="002D50A7"/>
    <w:rsid w:val="002D5558"/>
    <w:rsid w:val="002D63E2"/>
    <w:rsid w:val="002D6AAD"/>
    <w:rsid w:val="002D6E5E"/>
    <w:rsid w:val="002D7399"/>
    <w:rsid w:val="002D74EF"/>
    <w:rsid w:val="002E0020"/>
    <w:rsid w:val="002E014E"/>
    <w:rsid w:val="002E0202"/>
    <w:rsid w:val="002E0962"/>
    <w:rsid w:val="002E0AF4"/>
    <w:rsid w:val="002E14F1"/>
    <w:rsid w:val="002E17EA"/>
    <w:rsid w:val="002E1F96"/>
    <w:rsid w:val="002E2119"/>
    <w:rsid w:val="002E28E9"/>
    <w:rsid w:val="002E290C"/>
    <w:rsid w:val="002E2F5A"/>
    <w:rsid w:val="002E3069"/>
    <w:rsid w:val="002E30B9"/>
    <w:rsid w:val="002E4859"/>
    <w:rsid w:val="002E50B1"/>
    <w:rsid w:val="002E5AF8"/>
    <w:rsid w:val="002E5F50"/>
    <w:rsid w:val="002E6C37"/>
    <w:rsid w:val="002F0782"/>
    <w:rsid w:val="002F1201"/>
    <w:rsid w:val="002F1832"/>
    <w:rsid w:val="002F229B"/>
    <w:rsid w:val="002F32B5"/>
    <w:rsid w:val="002F36BA"/>
    <w:rsid w:val="002F390B"/>
    <w:rsid w:val="002F3938"/>
    <w:rsid w:val="002F3CE5"/>
    <w:rsid w:val="002F447B"/>
    <w:rsid w:val="002F4AD5"/>
    <w:rsid w:val="002F4E22"/>
    <w:rsid w:val="002F50D8"/>
    <w:rsid w:val="002F56F5"/>
    <w:rsid w:val="002F59E1"/>
    <w:rsid w:val="002F60AF"/>
    <w:rsid w:val="003004F4"/>
    <w:rsid w:val="0030090F"/>
    <w:rsid w:val="00301429"/>
    <w:rsid w:val="00303EE0"/>
    <w:rsid w:val="003040DF"/>
    <w:rsid w:val="003043DF"/>
    <w:rsid w:val="003059AC"/>
    <w:rsid w:val="00307327"/>
    <w:rsid w:val="003079AD"/>
    <w:rsid w:val="00310A4C"/>
    <w:rsid w:val="00311504"/>
    <w:rsid w:val="003117A1"/>
    <w:rsid w:val="00311AE6"/>
    <w:rsid w:val="00311B9C"/>
    <w:rsid w:val="00312016"/>
    <w:rsid w:val="00312228"/>
    <w:rsid w:val="00312C67"/>
    <w:rsid w:val="00313B10"/>
    <w:rsid w:val="0031428F"/>
    <w:rsid w:val="0031484E"/>
    <w:rsid w:val="003148F3"/>
    <w:rsid w:val="00314F64"/>
    <w:rsid w:val="00316202"/>
    <w:rsid w:val="00316AD7"/>
    <w:rsid w:val="00317CC6"/>
    <w:rsid w:val="00317EB1"/>
    <w:rsid w:val="00317F80"/>
    <w:rsid w:val="003200E3"/>
    <w:rsid w:val="00320619"/>
    <w:rsid w:val="00320B11"/>
    <w:rsid w:val="00320DDC"/>
    <w:rsid w:val="003211A0"/>
    <w:rsid w:val="00321363"/>
    <w:rsid w:val="00321584"/>
    <w:rsid w:val="0032235E"/>
    <w:rsid w:val="0032287F"/>
    <w:rsid w:val="00322E61"/>
    <w:rsid w:val="00323C70"/>
    <w:rsid w:val="00323E6F"/>
    <w:rsid w:val="003248C8"/>
    <w:rsid w:val="003251AC"/>
    <w:rsid w:val="00326AB5"/>
    <w:rsid w:val="00327247"/>
    <w:rsid w:val="00327965"/>
    <w:rsid w:val="00327AC6"/>
    <w:rsid w:val="00327C15"/>
    <w:rsid w:val="00330691"/>
    <w:rsid w:val="0033077A"/>
    <w:rsid w:val="003310A9"/>
    <w:rsid w:val="00331823"/>
    <w:rsid w:val="00331CEB"/>
    <w:rsid w:val="00332527"/>
    <w:rsid w:val="003327A3"/>
    <w:rsid w:val="00332AAA"/>
    <w:rsid w:val="00332BDC"/>
    <w:rsid w:val="003337CF"/>
    <w:rsid w:val="0033444F"/>
    <w:rsid w:val="00334BD2"/>
    <w:rsid w:val="00335559"/>
    <w:rsid w:val="003359FE"/>
    <w:rsid w:val="00335D79"/>
    <w:rsid w:val="003367B1"/>
    <w:rsid w:val="00336A2A"/>
    <w:rsid w:val="0034029C"/>
    <w:rsid w:val="00340719"/>
    <w:rsid w:val="0034085B"/>
    <w:rsid w:val="003426E2"/>
    <w:rsid w:val="00343194"/>
    <w:rsid w:val="003434AD"/>
    <w:rsid w:val="00343959"/>
    <w:rsid w:val="00343FC8"/>
    <w:rsid w:val="00344412"/>
    <w:rsid w:val="00345224"/>
    <w:rsid w:val="00345FCA"/>
    <w:rsid w:val="00346650"/>
    <w:rsid w:val="00347084"/>
    <w:rsid w:val="00347CF0"/>
    <w:rsid w:val="00350DD3"/>
    <w:rsid w:val="00350ED1"/>
    <w:rsid w:val="00351298"/>
    <w:rsid w:val="003513C1"/>
    <w:rsid w:val="00351D7E"/>
    <w:rsid w:val="003529CC"/>
    <w:rsid w:val="003536AB"/>
    <w:rsid w:val="003540AB"/>
    <w:rsid w:val="003542D3"/>
    <w:rsid w:val="003552F8"/>
    <w:rsid w:val="00355524"/>
    <w:rsid w:val="00357BE7"/>
    <w:rsid w:val="00357D09"/>
    <w:rsid w:val="0036052B"/>
    <w:rsid w:val="00360B90"/>
    <w:rsid w:val="00360DA7"/>
    <w:rsid w:val="00361347"/>
    <w:rsid w:val="003628AD"/>
    <w:rsid w:val="00362C6D"/>
    <w:rsid w:val="0036403E"/>
    <w:rsid w:val="0036461C"/>
    <w:rsid w:val="00364B73"/>
    <w:rsid w:val="00364D00"/>
    <w:rsid w:val="0036548E"/>
    <w:rsid w:val="0036558E"/>
    <w:rsid w:val="00366AB6"/>
    <w:rsid w:val="00367705"/>
    <w:rsid w:val="003677D6"/>
    <w:rsid w:val="0037106C"/>
    <w:rsid w:val="00371504"/>
    <w:rsid w:val="00371C1B"/>
    <w:rsid w:val="003724AC"/>
    <w:rsid w:val="003728F5"/>
    <w:rsid w:val="00372C02"/>
    <w:rsid w:val="00372D11"/>
    <w:rsid w:val="0037338A"/>
    <w:rsid w:val="00373EC4"/>
    <w:rsid w:val="003743A8"/>
    <w:rsid w:val="003744DA"/>
    <w:rsid w:val="00374C05"/>
    <w:rsid w:val="003750E3"/>
    <w:rsid w:val="00375105"/>
    <w:rsid w:val="003753F1"/>
    <w:rsid w:val="00375A4E"/>
    <w:rsid w:val="00377082"/>
    <w:rsid w:val="00377205"/>
    <w:rsid w:val="00380209"/>
    <w:rsid w:val="00380530"/>
    <w:rsid w:val="00380E94"/>
    <w:rsid w:val="00381C29"/>
    <w:rsid w:val="00382AF6"/>
    <w:rsid w:val="00384399"/>
    <w:rsid w:val="00384A09"/>
    <w:rsid w:val="003851C6"/>
    <w:rsid w:val="003854DB"/>
    <w:rsid w:val="0038578D"/>
    <w:rsid w:val="003862A8"/>
    <w:rsid w:val="00386A86"/>
    <w:rsid w:val="003875A1"/>
    <w:rsid w:val="0038784E"/>
    <w:rsid w:val="00387B36"/>
    <w:rsid w:val="00387CC9"/>
    <w:rsid w:val="003904F3"/>
    <w:rsid w:val="00390EAC"/>
    <w:rsid w:val="00391163"/>
    <w:rsid w:val="003913F5"/>
    <w:rsid w:val="003920BC"/>
    <w:rsid w:val="003929C1"/>
    <w:rsid w:val="003956C6"/>
    <w:rsid w:val="0039606B"/>
    <w:rsid w:val="00396761"/>
    <w:rsid w:val="003969D6"/>
    <w:rsid w:val="003A0BCE"/>
    <w:rsid w:val="003A134E"/>
    <w:rsid w:val="003A1CE6"/>
    <w:rsid w:val="003A1EBE"/>
    <w:rsid w:val="003A21B9"/>
    <w:rsid w:val="003A2F6C"/>
    <w:rsid w:val="003A31B6"/>
    <w:rsid w:val="003A3DE6"/>
    <w:rsid w:val="003A470F"/>
    <w:rsid w:val="003A4949"/>
    <w:rsid w:val="003A5666"/>
    <w:rsid w:val="003A5D91"/>
    <w:rsid w:val="003A64CD"/>
    <w:rsid w:val="003A6991"/>
    <w:rsid w:val="003A69BD"/>
    <w:rsid w:val="003A6F33"/>
    <w:rsid w:val="003A7D0C"/>
    <w:rsid w:val="003B081D"/>
    <w:rsid w:val="003B0B8B"/>
    <w:rsid w:val="003B12F3"/>
    <w:rsid w:val="003B1694"/>
    <w:rsid w:val="003B21D9"/>
    <w:rsid w:val="003B28B4"/>
    <w:rsid w:val="003B37C0"/>
    <w:rsid w:val="003B43C5"/>
    <w:rsid w:val="003B48B4"/>
    <w:rsid w:val="003B5226"/>
    <w:rsid w:val="003B5AC8"/>
    <w:rsid w:val="003B60DD"/>
    <w:rsid w:val="003B733F"/>
    <w:rsid w:val="003B7CFC"/>
    <w:rsid w:val="003B7E49"/>
    <w:rsid w:val="003C02E9"/>
    <w:rsid w:val="003C0C11"/>
    <w:rsid w:val="003C30DC"/>
    <w:rsid w:val="003C426D"/>
    <w:rsid w:val="003C587F"/>
    <w:rsid w:val="003C5A98"/>
    <w:rsid w:val="003C6CCA"/>
    <w:rsid w:val="003C75EE"/>
    <w:rsid w:val="003C79C4"/>
    <w:rsid w:val="003D056C"/>
    <w:rsid w:val="003D10E5"/>
    <w:rsid w:val="003D19D4"/>
    <w:rsid w:val="003D3143"/>
    <w:rsid w:val="003D4F67"/>
    <w:rsid w:val="003D57C7"/>
    <w:rsid w:val="003D586D"/>
    <w:rsid w:val="003D69DD"/>
    <w:rsid w:val="003D74E2"/>
    <w:rsid w:val="003D7864"/>
    <w:rsid w:val="003D7868"/>
    <w:rsid w:val="003D7BB8"/>
    <w:rsid w:val="003E062E"/>
    <w:rsid w:val="003E1A30"/>
    <w:rsid w:val="003E1DD4"/>
    <w:rsid w:val="003E38C6"/>
    <w:rsid w:val="003E3A1A"/>
    <w:rsid w:val="003E4962"/>
    <w:rsid w:val="003E4CBD"/>
    <w:rsid w:val="003E5570"/>
    <w:rsid w:val="003E5DE4"/>
    <w:rsid w:val="003E6340"/>
    <w:rsid w:val="003E68E6"/>
    <w:rsid w:val="003E6960"/>
    <w:rsid w:val="003E7DDB"/>
    <w:rsid w:val="003E7F42"/>
    <w:rsid w:val="003F048B"/>
    <w:rsid w:val="003F0AFE"/>
    <w:rsid w:val="003F0DCE"/>
    <w:rsid w:val="003F15F4"/>
    <w:rsid w:val="003F18D0"/>
    <w:rsid w:val="003F1ABF"/>
    <w:rsid w:val="003F1AD2"/>
    <w:rsid w:val="003F2668"/>
    <w:rsid w:val="003F2835"/>
    <w:rsid w:val="003F31CA"/>
    <w:rsid w:val="003F336B"/>
    <w:rsid w:val="003F420D"/>
    <w:rsid w:val="003F4B9D"/>
    <w:rsid w:val="003F503A"/>
    <w:rsid w:val="003F6A89"/>
    <w:rsid w:val="003F6EA2"/>
    <w:rsid w:val="003F6F2B"/>
    <w:rsid w:val="003F76AA"/>
    <w:rsid w:val="003F7954"/>
    <w:rsid w:val="003F7F37"/>
    <w:rsid w:val="003F7F59"/>
    <w:rsid w:val="004009AA"/>
    <w:rsid w:val="00401EC4"/>
    <w:rsid w:val="00401F56"/>
    <w:rsid w:val="004035B3"/>
    <w:rsid w:val="004049EC"/>
    <w:rsid w:val="00405218"/>
    <w:rsid w:val="004053BF"/>
    <w:rsid w:val="00405D3A"/>
    <w:rsid w:val="004062B8"/>
    <w:rsid w:val="004064E3"/>
    <w:rsid w:val="004072F6"/>
    <w:rsid w:val="00407F0D"/>
    <w:rsid w:val="0041062F"/>
    <w:rsid w:val="00410A07"/>
    <w:rsid w:val="0041130F"/>
    <w:rsid w:val="00411595"/>
    <w:rsid w:val="004125F5"/>
    <w:rsid w:val="00412E38"/>
    <w:rsid w:val="00412F84"/>
    <w:rsid w:val="0041349A"/>
    <w:rsid w:val="00413B09"/>
    <w:rsid w:val="00413DB2"/>
    <w:rsid w:val="00414084"/>
    <w:rsid w:val="004141A5"/>
    <w:rsid w:val="0041450C"/>
    <w:rsid w:val="00414601"/>
    <w:rsid w:val="00416F4A"/>
    <w:rsid w:val="00416FBA"/>
    <w:rsid w:val="004202F9"/>
    <w:rsid w:val="004205C9"/>
    <w:rsid w:val="0042066D"/>
    <w:rsid w:val="0042118A"/>
    <w:rsid w:val="00421C56"/>
    <w:rsid w:val="0042251A"/>
    <w:rsid w:val="0042270F"/>
    <w:rsid w:val="00423D45"/>
    <w:rsid w:val="00423F5A"/>
    <w:rsid w:val="00424755"/>
    <w:rsid w:val="00425500"/>
    <w:rsid w:val="0042608A"/>
    <w:rsid w:val="004265DF"/>
    <w:rsid w:val="004265E7"/>
    <w:rsid w:val="004266C3"/>
    <w:rsid w:val="004267F0"/>
    <w:rsid w:val="0042734C"/>
    <w:rsid w:val="0042769A"/>
    <w:rsid w:val="004279AC"/>
    <w:rsid w:val="00427A9E"/>
    <w:rsid w:val="00427EC5"/>
    <w:rsid w:val="00430835"/>
    <w:rsid w:val="00430BD3"/>
    <w:rsid w:val="00430E7B"/>
    <w:rsid w:val="00431556"/>
    <w:rsid w:val="004320B0"/>
    <w:rsid w:val="00432780"/>
    <w:rsid w:val="00432B82"/>
    <w:rsid w:val="00432CF6"/>
    <w:rsid w:val="00433B26"/>
    <w:rsid w:val="0043492C"/>
    <w:rsid w:val="00435914"/>
    <w:rsid w:val="004359A9"/>
    <w:rsid w:val="004366FF"/>
    <w:rsid w:val="004369D3"/>
    <w:rsid w:val="00437D42"/>
    <w:rsid w:val="004414D9"/>
    <w:rsid w:val="00441D30"/>
    <w:rsid w:val="00441D78"/>
    <w:rsid w:val="00441FAE"/>
    <w:rsid w:val="00442504"/>
    <w:rsid w:val="004426C7"/>
    <w:rsid w:val="00443EB7"/>
    <w:rsid w:val="00443EE4"/>
    <w:rsid w:val="0044421D"/>
    <w:rsid w:val="00444768"/>
    <w:rsid w:val="00444D4B"/>
    <w:rsid w:val="004453AB"/>
    <w:rsid w:val="00445E49"/>
    <w:rsid w:val="00446610"/>
    <w:rsid w:val="00447076"/>
    <w:rsid w:val="0045009C"/>
    <w:rsid w:val="004507D8"/>
    <w:rsid w:val="00451AC8"/>
    <w:rsid w:val="00451EE1"/>
    <w:rsid w:val="004522E0"/>
    <w:rsid w:val="00453352"/>
    <w:rsid w:val="00453C94"/>
    <w:rsid w:val="00453E02"/>
    <w:rsid w:val="00454002"/>
    <w:rsid w:val="0045479B"/>
    <w:rsid w:val="00454F37"/>
    <w:rsid w:val="00455476"/>
    <w:rsid w:val="00456034"/>
    <w:rsid w:val="0045610B"/>
    <w:rsid w:val="0045685E"/>
    <w:rsid w:val="004569BB"/>
    <w:rsid w:val="00456D35"/>
    <w:rsid w:val="00456F28"/>
    <w:rsid w:val="004571D9"/>
    <w:rsid w:val="00457564"/>
    <w:rsid w:val="00457758"/>
    <w:rsid w:val="00457C33"/>
    <w:rsid w:val="00457CFC"/>
    <w:rsid w:val="00460CA8"/>
    <w:rsid w:val="00461E72"/>
    <w:rsid w:val="00463D5F"/>
    <w:rsid w:val="0046401F"/>
    <w:rsid w:val="00464410"/>
    <w:rsid w:val="0046458A"/>
    <w:rsid w:val="004647EA"/>
    <w:rsid w:val="00465EDF"/>
    <w:rsid w:val="004668F2"/>
    <w:rsid w:val="00467766"/>
    <w:rsid w:val="0047015C"/>
    <w:rsid w:val="0047034D"/>
    <w:rsid w:val="004706B2"/>
    <w:rsid w:val="004708DD"/>
    <w:rsid w:val="00470D27"/>
    <w:rsid w:val="0047119F"/>
    <w:rsid w:val="00471AD0"/>
    <w:rsid w:val="00471E53"/>
    <w:rsid w:val="00472063"/>
    <w:rsid w:val="00472176"/>
    <w:rsid w:val="00472404"/>
    <w:rsid w:val="00473D42"/>
    <w:rsid w:val="00473EE9"/>
    <w:rsid w:val="00474003"/>
    <w:rsid w:val="004754FB"/>
    <w:rsid w:val="00475512"/>
    <w:rsid w:val="00475F95"/>
    <w:rsid w:val="0047685D"/>
    <w:rsid w:val="004771D5"/>
    <w:rsid w:val="004772FD"/>
    <w:rsid w:val="00477F96"/>
    <w:rsid w:val="004806A8"/>
    <w:rsid w:val="00483CAD"/>
    <w:rsid w:val="00484356"/>
    <w:rsid w:val="00484D98"/>
    <w:rsid w:val="00485AFF"/>
    <w:rsid w:val="00486452"/>
    <w:rsid w:val="004866A2"/>
    <w:rsid w:val="00486D31"/>
    <w:rsid w:val="00487067"/>
    <w:rsid w:val="00487B60"/>
    <w:rsid w:val="004903DE"/>
    <w:rsid w:val="0049120F"/>
    <w:rsid w:val="004914D6"/>
    <w:rsid w:val="00491693"/>
    <w:rsid w:val="00491B25"/>
    <w:rsid w:val="004928A0"/>
    <w:rsid w:val="004929C9"/>
    <w:rsid w:val="0049328F"/>
    <w:rsid w:val="00493E3D"/>
    <w:rsid w:val="00493FAA"/>
    <w:rsid w:val="00494153"/>
    <w:rsid w:val="0049498C"/>
    <w:rsid w:val="00494CBF"/>
    <w:rsid w:val="004953D8"/>
    <w:rsid w:val="0049577F"/>
    <w:rsid w:val="00495C34"/>
    <w:rsid w:val="00496071"/>
    <w:rsid w:val="0049637F"/>
    <w:rsid w:val="004966C7"/>
    <w:rsid w:val="00496A60"/>
    <w:rsid w:val="00496A9D"/>
    <w:rsid w:val="00497131"/>
    <w:rsid w:val="0049723A"/>
    <w:rsid w:val="004979DD"/>
    <w:rsid w:val="00497F4C"/>
    <w:rsid w:val="004A00DD"/>
    <w:rsid w:val="004A0525"/>
    <w:rsid w:val="004A052F"/>
    <w:rsid w:val="004A09E8"/>
    <w:rsid w:val="004A0B6F"/>
    <w:rsid w:val="004A0D69"/>
    <w:rsid w:val="004A0DED"/>
    <w:rsid w:val="004A0FAE"/>
    <w:rsid w:val="004A18E4"/>
    <w:rsid w:val="004A1C71"/>
    <w:rsid w:val="004A255E"/>
    <w:rsid w:val="004A29F3"/>
    <w:rsid w:val="004A2C24"/>
    <w:rsid w:val="004A2CB1"/>
    <w:rsid w:val="004A4830"/>
    <w:rsid w:val="004A539E"/>
    <w:rsid w:val="004A54BA"/>
    <w:rsid w:val="004A5FCA"/>
    <w:rsid w:val="004A663B"/>
    <w:rsid w:val="004A67A6"/>
    <w:rsid w:val="004A6EC5"/>
    <w:rsid w:val="004B00C1"/>
    <w:rsid w:val="004B0230"/>
    <w:rsid w:val="004B03EE"/>
    <w:rsid w:val="004B09F1"/>
    <w:rsid w:val="004B1AAA"/>
    <w:rsid w:val="004B2C58"/>
    <w:rsid w:val="004B2C74"/>
    <w:rsid w:val="004B2DF5"/>
    <w:rsid w:val="004B2EBB"/>
    <w:rsid w:val="004B3A6C"/>
    <w:rsid w:val="004B3E6C"/>
    <w:rsid w:val="004B437A"/>
    <w:rsid w:val="004B44F9"/>
    <w:rsid w:val="004B4D47"/>
    <w:rsid w:val="004B4DA9"/>
    <w:rsid w:val="004B5473"/>
    <w:rsid w:val="004B5880"/>
    <w:rsid w:val="004B671D"/>
    <w:rsid w:val="004B67BD"/>
    <w:rsid w:val="004B7458"/>
    <w:rsid w:val="004C0340"/>
    <w:rsid w:val="004C0788"/>
    <w:rsid w:val="004C07A3"/>
    <w:rsid w:val="004C16C7"/>
    <w:rsid w:val="004C23BD"/>
    <w:rsid w:val="004C293E"/>
    <w:rsid w:val="004C2D53"/>
    <w:rsid w:val="004C3486"/>
    <w:rsid w:val="004C535D"/>
    <w:rsid w:val="004C5B18"/>
    <w:rsid w:val="004C5CF0"/>
    <w:rsid w:val="004C71AC"/>
    <w:rsid w:val="004C74B4"/>
    <w:rsid w:val="004C76D0"/>
    <w:rsid w:val="004D0811"/>
    <w:rsid w:val="004D0CD8"/>
    <w:rsid w:val="004D0F77"/>
    <w:rsid w:val="004D1334"/>
    <w:rsid w:val="004D37EC"/>
    <w:rsid w:val="004D3861"/>
    <w:rsid w:val="004D41F0"/>
    <w:rsid w:val="004D43F8"/>
    <w:rsid w:val="004D49F6"/>
    <w:rsid w:val="004D53E3"/>
    <w:rsid w:val="004D571E"/>
    <w:rsid w:val="004D6F2D"/>
    <w:rsid w:val="004D705B"/>
    <w:rsid w:val="004D7A3F"/>
    <w:rsid w:val="004E0E1A"/>
    <w:rsid w:val="004E0FDB"/>
    <w:rsid w:val="004E134F"/>
    <w:rsid w:val="004E2214"/>
    <w:rsid w:val="004E2220"/>
    <w:rsid w:val="004E2777"/>
    <w:rsid w:val="004E2F21"/>
    <w:rsid w:val="004E321F"/>
    <w:rsid w:val="004E3C47"/>
    <w:rsid w:val="004E3CA2"/>
    <w:rsid w:val="004E465D"/>
    <w:rsid w:val="004E67C1"/>
    <w:rsid w:val="004E67F9"/>
    <w:rsid w:val="004E7054"/>
    <w:rsid w:val="004E7151"/>
    <w:rsid w:val="004F00C6"/>
    <w:rsid w:val="004F063E"/>
    <w:rsid w:val="004F0F53"/>
    <w:rsid w:val="004F11C5"/>
    <w:rsid w:val="004F20A3"/>
    <w:rsid w:val="004F234B"/>
    <w:rsid w:val="004F2885"/>
    <w:rsid w:val="004F2C06"/>
    <w:rsid w:val="004F3279"/>
    <w:rsid w:val="004F41E5"/>
    <w:rsid w:val="004F4655"/>
    <w:rsid w:val="004F46E1"/>
    <w:rsid w:val="004F49DB"/>
    <w:rsid w:val="004F4AD6"/>
    <w:rsid w:val="004F4EF1"/>
    <w:rsid w:val="004F579D"/>
    <w:rsid w:val="004F5F5E"/>
    <w:rsid w:val="004F60D1"/>
    <w:rsid w:val="004F6221"/>
    <w:rsid w:val="004F7856"/>
    <w:rsid w:val="00500554"/>
    <w:rsid w:val="00500CF3"/>
    <w:rsid w:val="005010F7"/>
    <w:rsid w:val="005023F0"/>
    <w:rsid w:val="0050281D"/>
    <w:rsid w:val="005032C0"/>
    <w:rsid w:val="00503974"/>
    <w:rsid w:val="00505042"/>
    <w:rsid w:val="00505315"/>
    <w:rsid w:val="00505CA1"/>
    <w:rsid w:val="00505EFA"/>
    <w:rsid w:val="00506034"/>
    <w:rsid w:val="00506241"/>
    <w:rsid w:val="00506BBA"/>
    <w:rsid w:val="00506D80"/>
    <w:rsid w:val="00507300"/>
    <w:rsid w:val="00507A63"/>
    <w:rsid w:val="00507B68"/>
    <w:rsid w:val="00507E4E"/>
    <w:rsid w:val="005110D8"/>
    <w:rsid w:val="00512408"/>
    <w:rsid w:val="00512868"/>
    <w:rsid w:val="00512B1E"/>
    <w:rsid w:val="00513477"/>
    <w:rsid w:val="00513D8E"/>
    <w:rsid w:val="00514114"/>
    <w:rsid w:val="00514728"/>
    <w:rsid w:val="00514EF1"/>
    <w:rsid w:val="0051573D"/>
    <w:rsid w:val="00515D7E"/>
    <w:rsid w:val="00516138"/>
    <w:rsid w:val="005161CC"/>
    <w:rsid w:val="00516EB8"/>
    <w:rsid w:val="00517008"/>
    <w:rsid w:val="005173B1"/>
    <w:rsid w:val="00517A91"/>
    <w:rsid w:val="0052015F"/>
    <w:rsid w:val="005222B4"/>
    <w:rsid w:val="005230F0"/>
    <w:rsid w:val="005235E6"/>
    <w:rsid w:val="00523A24"/>
    <w:rsid w:val="00523BB5"/>
    <w:rsid w:val="00523C3F"/>
    <w:rsid w:val="00523F25"/>
    <w:rsid w:val="00524A12"/>
    <w:rsid w:val="00524B27"/>
    <w:rsid w:val="00524EE7"/>
    <w:rsid w:val="00525889"/>
    <w:rsid w:val="005266A5"/>
    <w:rsid w:val="00526AE0"/>
    <w:rsid w:val="00527002"/>
    <w:rsid w:val="005272BC"/>
    <w:rsid w:val="00527337"/>
    <w:rsid w:val="00527894"/>
    <w:rsid w:val="00527A83"/>
    <w:rsid w:val="00527AFB"/>
    <w:rsid w:val="00530494"/>
    <w:rsid w:val="005305A8"/>
    <w:rsid w:val="00530D02"/>
    <w:rsid w:val="00530E94"/>
    <w:rsid w:val="00531080"/>
    <w:rsid w:val="005314B6"/>
    <w:rsid w:val="0053176D"/>
    <w:rsid w:val="00531854"/>
    <w:rsid w:val="00531DBA"/>
    <w:rsid w:val="00531F97"/>
    <w:rsid w:val="005326F1"/>
    <w:rsid w:val="005329A8"/>
    <w:rsid w:val="005335B2"/>
    <w:rsid w:val="00533EE1"/>
    <w:rsid w:val="005342F1"/>
    <w:rsid w:val="00534901"/>
    <w:rsid w:val="00534C1E"/>
    <w:rsid w:val="00536723"/>
    <w:rsid w:val="00536B5D"/>
    <w:rsid w:val="00537222"/>
    <w:rsid w:val="00537462"/>
    <w:rsid w:val="00537B9D"/>
    <w:rsid w:val="00540457"/>
    <w:rsid w:val="00540A98"/>
    <w:rsid w:val="005413B5"/>
    <w:rsid w:val="00541504"/>
    <w:rsid w:val="00541C22"/>
    <w:rsid w:val="00541C37"/>
    <w:rsid w:val="00542378"/>
    <w:rsid w:val="00542846"/>
    <w:rsid w:val="005432C9"/>
    <w:rsid w:val="005440F1"/>
    <w:rsid w:val="0054522A"/>
    <w:rsid w:val="00545827"/>
    <w:rsid w:val="005459E1"/>
    <w:rsid w:val="00545FF5"/>
    <w:rsid w:val="00546A77"/>
    <w:rsid w:val="00546DD9"/>
    <w:rsid w:val="00546DE0"/>
    <w:rsid w:val="005509F8"/>
    <w:rsid w:val="0055143B"/>
    <w:rsid w:val="00551F1D"/>
    <w:rsid w:val="005526A0"/>
    <w:rsid w:val="00553395"/>
    <w:rsid w:val="00553B1F"/>
    <w:rsid w:val="0055470C"/>
    <w:rsid w:val="00554B0B"/>
    <w:rsid w:val="00555584"/>
    <w:rsid w:val="005561E8"/>
    <w:rsid w:val="005571EE"/>
    <w:rsid w:val="005572AB"/>
    <w:rsid w:val="005577EF"/>
    <w:rsid w:val="00557B59"/>
    <w:rsid w:val="005608F8"/>
    <w:rsid w:val="005616B7"/>
    <w:rsid w:val="00561CE9"/>
    <w:rsid w:val="00561EA3"/>
    <w:rsid w:val="00561F07"/>
    <w:rsid w:val="005625D7"/>
    <w:rsid w:val="005638DF"/>
    <w:rsid w:val="00563A39"/>
    <w:rsid w:val="00563B49"/>
    <w:rsid w:val="00563EF7"/>
    <w:rsid w:val="00564459"/>
    <w:rsid w:val="0056518C"/>
    <w:rsid w:val="0056532C"/>
    <w:rsid w:val="00565FA3"/>
    <w:rsid w:val="00566BAC"/>
    <w:rsid w:val="005672CF"/>
    <w:rsid w:val="00567750"/>
    <w:rsid w:val="0056775D"/>
    <w:rsid w:val="00567A62"/>
    <w:rsid w:val="00570B70"/>
    <w:rsid w:val="00571D1B"/>
    <w:rsid w:val="00571E40"/>
    <w:rsid w:val="005738DA"/>
    <w:rsid w:val="00575047"/>
    <w:rsid w:val="00575219"/>
    <w:rsid w:val="00577812"/>
    <w:rsid w:val="00577B4F"/>
    <w:rsid w:val="0058095B"/>
    <w:rsid w:val="00580ABD"/>
    <w:rsid w:val="00581559"/>
    <w:rsid w:val="00582726"/>
    <w:rsid w:val="00582F6F"/>
    <w:rsid w:val="0058331B"/>
    <w:rsid w:val="005834C8"/>
    <w:rsid w:val="0058357F"/>
    <w:rsid w:val="0058375D"/>
    <w:rsid w:val="005838EB"/>
    <w:rsid w:val="00584C15"/>
    <w:rsid w:val="00585714"/>
    <w:rsid w:val="005857CB"/>
    <w:rsid w:val="00586EEA"/>
    <w:rsid w:val="00587392"/>
    <w:rsid w:val="0058768C"/>
    <w:rsid w:val="0058775E"/>
    <w:rsid w:val="00587A62"/>
    <w:rsid w:val="005903AC"/>
    <w:rsid w:val="005922C0"/>
    <w:rsid w:val="005926CF"/>
    <w:rsid w:val="00592998"/>
    <w:rsid w:val="00592C03"/>
    <w:rsid w:val="00592C23"/>
    <w:rsid w:val="00594625"/>
    <w:rsid w:val="00594AD2"/>
    <w:rsid w:val="00594E99"/>
    <w:rsid w:val="005967F1"/>
    <w:rsid w:val="0059693C"/>
    <w:rsid w:val="00596A9B"/>
    <w:rsid w:val="00596BC2"/>
    <w:rsid w:val="00597482"/>
    <w:rsid w:val="0059760D"/>
    <w:rsid w:val="00597A2A"/>
    <w:rsid w:val="00597F51"/>
    <w:rsid w:val="005A0224"/>
    <w:rsid w:val="005A03AB"/>
    <w:rsid w:val="005A1AAC"/>
    <w:rsid w:val="005A1B74"/>
    <w:rsid w:val="005A1C82"/>
    <w:rsid w:val="005A2832"/>
    <w:rsid w:val="005A30D0"/>
    <w:rsid w:val="005A347B"/>
    <w:rsid w:val="005A3BF8"/>
    <w:rsid w:val="005A430B"/>
    <w:rsid w:val="005A47B9"/>
    <w:rsid w:val="005A484C"/>
    <w:rsid w:val="005A4A01"/>
    <w:rsid w:val="005A517F"/>
    <w:rsid w:val="005A600D"/>
    <w:rsid w:val="005A60F8"/>
    <w:rsid w:val="005A6239"/>
    <w:rsid w:val="005A6512"/>
    <w:rsid w:val="005A6AC0"/>
    <w:rsid w:val="005A7035"/>
    <w:rsid w:val="005A7202"/>
    <w:rsid w:val="005B035B"/>
    <w:rsid w:val="005B058A"/>
    <w:rsid w:val="005B0C5F"/>
    <w:rsid w:val="005B1083"/>
    <w:rsid w:val="005B16EF"/>
    <w:rsid w:val="005B290D"/>
    <w:rsid w:val="005B3DBB"/>
    <w:rsid w:val="005B3DFF"/>
    <w:rsid w:val="005B411C"/>
    <w:rsid w:val="005B4788"/>
    <w:rsid w:val="005B4FCC"/>
    <w:rsid w:val="005B4FF2"/>
    <w:rsid w:val="005B544C"/>
    <w:rsid w:val="005B576F"/>
    <w:rsid w:val="005B5C3B"/>
    <w:rsid w:val="005B67BA"/>
    <w:rsid w:val="005B6AAF"/>
    <w:rsid w:val="005B6CCA"/>
    <w:rsid w:val="005B7331"/>
    <w:rsid w:val="005C027D"/>
    <w:rsid w:val="005C0CC8"/>
    <w:rsid w:val="005C19F7"/>
    <w:rsid w:val="005C2CCC"/>
    <w:rsid w:val="005C2DE9"/>
    <w:rsid w:val="005C30F2"/>
    <w:rsid w:val="005C4009"/>
    <w:rsid w:val="005C42E0"/>
    <w:rsid w:val="005C4B4A"/>
    <w:rsid w:val="005C4C60"/>
    <w:rsid w:val="005C5894"/>
    <w:rsid w:val="005C5BBC"/>
    <w:rsid w:val="005C7453"/>
    <w:rsid w:val="005C796C"/>
    <w:rsid w:val="005C7B6F"/>
    <w:rsid w:val="005D0729"/>
    <w:rsid w:val="005D0DC3"/>
    <w:rsid w:val="005D0FB5"/>
    <w:rsid w:val="005D1B3D"/>
    <w:rsid w:val="005D1E6A"/>
    <w:rsid w:val="005D225F"/>
    <w:rsid w:val="005D26F3"/>
    <w:rsid w:val="005D2BE1"/>
    <w:rsid w:val="005D30F7"/>
    <w:rsid w:val="005D36D0"/>
    <w:rsid w:val="005D3DD0"/>
    <w:rsid w:val="005D4431"/>
    <w:rsid w:val="005D5C76"/>
    <w:rsid w:val="005D6FDC"/>
    <w:rsid w:val="005D7025"/>
    <w:rsid w:val="005D7C5B"/>
    <w:rsid w:val="005E07D3"/>
    <w:rsid w:val="005E1291"/>
    <w:rsid w:val="005E1806"/>
    <w:rsid w:val="005E19BD"/>
    <w:rsid w:val="005E21E2"/>
    <w:rsid w:val="005E23B1"/>
    <w:rsid w:val="005E2434"/>
    <w:rsid w:val="005E2D87"/>
    <w:rsid w:val="005E31A6"/>
    <w:rsid w:val="005E33FE"/>
    <w:rsid w:val="005E36A3"/>
    <w:rsid w:val="005E3B6E"/>
    <w:rsid w:val="005E43E9"/>
    <w:rsid w:val="005E4497"/>
    <w:rsid w:val="005E55EE"/>
    <w:rsid w:val="005E62E0"/>
    <w:rsid w:val="005E6866"/>
    <w:rsid w:val="005E6AD2"/>
    <w:rsid w:val="005E747A"/>
    <w:rsid w:val="005E7636"/>
    <w:rsid w:val="005E7902"/>
    <w:rsid w:val="005E7A50"/>
    <w:rsid w:val="005E7D00"/>
    <w:rsid w:val="005E7D14"/>
    <w:rsid w:val="005F04D9"/>
    <w:rsid w:val="005F0647"/>
    <w:rsid w:val="005F1715"/>
    <w:rsid w:val="005F1798"/>
    <w:rsid w:val="005F1A17"/>
    <w:rsid w:val="005F20C3"/>
    <w:rsid w:val="005F2AA9"/>
    <w:rsid w:val="005F346E"/>
    <w:rsid w:val="005F4E98"/>
    <w:rsid w:val="005F520E"/>
    <w:rsid w:val="005F5327"/>
    <w:rsid w:val="005F5352"/>
    <w:rsid w:val="005F53F5"/>
    <w:rsid w:val="005F5923"/>
    <w:rsid w:val="005F5B6C"/>
    <w:rsid w:val="005F6A81"/>
    <w:rsid w:val="005F6B5D"/>
    <w:rsid w:val="005F7399"/>
    <w:rsid w:val="005F7408"/>
    <w:rsid w:val="005F7D75"/>
    <w:rsid w:val="006006DC"/>
    <w:rsid w:val="00600DC2"/>
    <w:rsid w:val="00600FF0"/>
    <w:rsid w:val="00601438"/>
    <w:rsid w:val="00601BC3"/>
    <w:rsid w:val="00601BD8"/>
    <w:rsid w:val="00601D19"/>
    <w:rsid w:val="00602052"/>
    <w:rsid w:val="006042B8"/>
    <w:rsid w:val="0060443D"/>
    <w:rsid w:val="006045C6"/>
    <w:rsid w:val="0060489A"/>
    <w:rsid w:val="006048F1"/>
    <w:rsid w:val="006051BC"/>
    <w:rsid w:val="0060532D"/>
    <w:rsid w:val="00606C03"/>
    <w:rsid w:val="00606C3E"/>
    <w:rsid w:val="00610349"/>
    <w:rsid w:val="00610B20"/>
    <w:rsid w:val="00610CF0"/>
    <w:rsid w:val="00611723"/>
    <w:rsid w:val="00611ADF"/>
    <w:rsid w:val="0061232D"/>
    <w:rsid w:val="006125E9"/>
    <w:rsid w:val="00612950"/>
    <w:rsid w:val="00612A24"/>
    <w:rsid w:val="006138F6"/>
    <w:rsid w:val="006146C4"/>
    <w:rsid w:val="00614F59"/>
    <w:rsid w:val="00615748"/>
    <w:rsid w:val="00616568"/>
    <w:rsid w:val="006168C3"/>
    <w:rsid w:val="00616BDB"/>
    <w:rsid w:val="00616EB2"/>
    <w:rsid w:val="00617018"/>
    <w:rsid w:val="0061751F"/>
    <w:rsid w:val="00620087"/>
    <w:rsid w:val="00621747"/>
    <w:rsid w:val="00621970"/>
    <w:rsid w:val="006225B0"/>
    <w:rsid w:val="00622AEB"/>
    <w:rsid w:val="00622E59"/>
    <w:rsid w:val="00623170"/>
    <w:rsid w:val="00623581"/>
    <w:rsid w:val="006236FA"/>
    <w:rsid w:val="00624497"/>
    <w:rsid w:val="006249D6"/>
    <w:rsid w:val="00624BF2"/>
    <w:rsid w:val="006258DA"/>
    <w:rsid w:val="00625A25"/>
    <w:rsid w:val="0062727B"/>
    <w:rsid w:val="0063002D"/>
    <w:rsid w:val="006300E0"/>
    <w:rsid w:val="0063115C"/>
    <w:rsid w:val="0063125A"/>
    <w:rsid w:val="0063127E"/>
    <w:rsid w:val="00631DDD"/>
    <w:rsid w:val="00632323"/>
    <w:rsid w:val="00632A9C"/>
    <w:rsid w:val="00632BBC"/>
    <w:rsid w:val="006335C9"/>
    <w:rsid w:val="0063392F"/>
    <w:rsid w:val="00634372"/>
    <w:rsid w:val="006345BA"/>
    <w:rsid w:val="006351D6"/>
    <w:rsid w:val="00635E78"/>
    <w:rsid w:val="0063615E"/>
    <w:rsid w:val="006364DE"/>
    <w:rsid w:val="00636AE1"/>
    <w:rsid w:val="00636B8E"/>
    <w:rsid w:val="0063708B"/>
    <w:rsid w:val="00637867"/>
    <w:rsid w:val="00637928"/>
    <w:rsid w:val="006412F0"/>
    <w:rsid w:val="006429A4"/>
    <w:rsid w:val="00642B76"/>
    <w:rsid w:val="006435FD"/>
    <w:rsid w:val="00643ADA"/>
    <w:rsid w:val="00643E4D"/>
    <w:rsid w:val="00643F15"/>
    <w:rsid w:val="0064413B"/>
    <w:rsid w:val="00644A49"/>
    <w:rsid w:val="00644AB1"/>
    <w:rsid w:val="00644BDD"/>
    <w:rsid w:val="00644BE2"/>
    <w:rsid w:val="00644D58"/>
    <w:rsid w:val="006453A4"/>
    <w:rsid w:val="00645A39"/>
    <w:rsid w:val="00645BE0"/>
    <w:rsid w:val="00646723"/>
    <w:rsid w:val="0064673C"/>
    <w:rsid w:val="006469E5"/>
    <w:rsid w:val="00646C8F"/>
    <w:rsid w:val="00647D28"/>
    <w:rsid w:val="00650D3D"/>
    <w:rsid w:val="00651F17"/>
    <w:rsid w:val="00652958"/>
    <w:rsid w:val="0065333C"/>
    <w:rsid w:val="00653DFD"/>
    <w:rsid w:val="0065455E"/>
    <w:rsid w:val="00654607"/>
    <w:rsid w:val="00654974"/>
    <w:rsid w:val="00656E61"/>
    <w:rsid w:val="00657971"/>
    <w:rsid w:val="00657E47"/>
    <w:rsid w:val="00660236"/>
    <w:rsid w:val="00660381"/>
    <w:rsid w:val="00660747"/>
    <w:rsid w:val="006612AB"/>
    <w:rsid w:val="00661FF7"/>
    <w:rsid w:val="00663280"/>
    <w:rsid w:val="00663A10"/>
    <w:rsid w:val="00664537"/>
    <w:rsid w:val="00664D18"/>
    <w:rsid w:val="00665859"/>
    <w:rsid w:val="006658FB"/>
    <w:rsid w:val="00665A32"/>
    <w:rsid w:val="00665ED2"/>
    <w:rsid w:val="00665F99"/>
    <w:rsid w:val="00666637"/>
    <w:rsid w:val="0066695A"/>
    <w:rsid w:val="00666BE1"/>
    <w:rsid w:val="00666E69"/>
    <w:rsid w:val="00671886"/>
    <w:rsid w:val="00671AE7"/>
    <w:rsid w:val="00672347"/>
    <w:rsid w:val="00672403"/>
    <w:rsid w:val="00672686"/>
    <w:rsid w:val="00672C67"/>
    <w:rsid w:val="00672FF3"/>
    <w:rsid w:val="006734EC"/>
    <w:rsid w:val="00673873"/>
    <w:rsid w:val="00673DD4"/>
    <w:rsid w:val="006750B3"/>
    <w:rsid w:val="00675B95"/>
    <w:rsid w:val="00676058"/>
    <w:rsid w:val="006761E6"/>
    <w:rsid w:val="006779A6"/>
    <w:rsid w:val="0068010C"/>
    <w:rsid w:val="006805A5"/>
    <w:rsid w:val="006810B0"/>
    <w:rsid w:val="006810FA"/>
    <w:rsid w:val="006819CA"/>
    <w:rsid w:val="00681AF2"/>
    <w:rsid w:val="00681C35"/>
    <w:rsid w:val="0068284B"/>
    <w:rsid w:val="00682E6E"/>
    <w:rsid w:val="00683393"/>
    <w:rsid w:val="006836D2"/>
    <w:rsid w:val="00683C58"/>
    <w:rsid w:val="00683D21"/>
    <w:rsid w:val="0068404F"/>
    <w:rsid w:val="00684532"/>
    <w:rsid w:val="00686EF7"/>
    <w:rsid w:val="00687831"/>
    <w:rsid w:val="006878BF"/>
    <w:rsid w:val="00690834"/>
    <w:rsid w:val="00690AC6"/>
    <w:rsid w:val="00691553"/>
    <w:rsid w:val="00691563"/>
    <w:rsid w:val="0069197A"/>
    <w:rsid w:val="00691EBD"/>
    <w:rsid w:val="006923F3"/>
    <w:rsid w:val="00692AD2"/>
    <w:rsid w:val="0069348D"/>
    <w:rsid w:val="006939B4"/>
    <w:rsid w:val="0069407C"/>
    <w:rsid w:val="00694346"/>
    <w:rsid w:val="006943ED"/>
    <w:rsid w:val="00694ACF"/>
    <w:rsid w:val="00694D6B"/>
    <w:rsid w:val="00695C0E"/>
    <w:rsid w:val="006966CD"/>
    <w:rsid w:val="006979EB"/>
    <w:rsid w:val="00697EF3"/>
    <w:rsid w:val="006A139D"/>
    <w:rsid w:val="006A20CD"/>
    <w:rsid w:val="006A2537"/>
    <w:rsid w:val="006A2A31"/>
    <w:rsid w:val="006A2C31"/>
    <w:rsid w:val="006A35B7"/>
    <w:rsid w:val="006A3946"/>
    <w:rsid w:val="006A3E78"/>
    <w:rsid w:val="006A4AF1"/>
    <w:rsid w:val="006A4EA4"/>
    <w:rsid w:val="006A51DF"/>
    <w:rsid w:val="006A5207"/>
    <w:rsid w:val="006A554F"/>
    <w:rsid w:val="006A5B70"/>
    <w:rsid w:val="006A5EC7"/>
    <w:rsid w:val="006A6534"/>
    <w:rsid w:val="006A6966"/>
    <w:rsid w:val="006A763B"/>
    <w:rsid w:val="006A76DA"/>
    <w:rsid w:val="006A7C49"/>
    <w:rsid w:val="006B01C6"/>
    <w:rsid w:val="006B09B1"/>
    <w:rsid w:val="006B0B2A"/>
    <w:rsid w:val="006B128C"/>
    <w:rsid w:val="006B303D"/>
    <w:rsid w:val="006B43E1"/>
    <w:rsid w:val="006B5CAC"/>
    <w:rsid w:val="006B5DC1"/>
    <w:rsid w:val="006B6228"/>
    <w:rsid w:val="006B6373"/>
    <w:rsid w:val="006B6D98"/>
    <w:rsid w:val="006B72E2"/>
    <w:rsid w:val="006B7958"/>
    <w:rsid w:val="006B7D8B"/>
    <w:rsid w:val="006C0DF5"/>
    <w:rsid w:val="006C1710"/>
    <w:rsid w:val="006C1A7C"/>
    <w:rsid w:val="006C1BDA"/>
    <w:rsid w:val="006C1D06"/>
    <w:rsid w:val="006C2014"/>
    <w:rsid w:val="006C2616"/>
    <w:rsid w:val="006C2836"/>
    <w:rsid w:val="006C3096"/>
    <w:rsid w:val="006C336D"/>
    <w:rsid w:val="006C3FD9"/>
    <w:rsid w:val="006C4272"/>
    <w:rsid w:val="006C43B8"/>
    <w:rsid w:val="006C476B"/>
    <w:rsid w:val="006C4C61"/>
    <w:rsid w:val="006C536D"/>
    <w:rsid w:val="006C54E9"/>
    <w:rsid w:val="006C571D"/>
    <w:rsid w:val="006C57D2"/>
    <w:rsid w:val="006C62CA"/>
    <w:rsid w:val="006C6559"/>
    <w:rsid w:val="006C697D"/>
    <w:rsid w:val="006C6D78"/>
    <w:rsid w:val="006C726B"/>
    <w:rsid w:val="006C737C"/>
    <w:rsid w:val="006C7533"/>
    <w:rsid w:val="006C79C6"/>
    <w:rsid w:val="006C7E09"/>
    <w:rsid w:val="006C7E45"/>
    <w:rsid w:val="006D002C"/>
    <w:rsid w:val="006D0945"/>
    <w:rsid w:val="006D0FDE"/>
    <w:rsid w:val="006D1977"/>
    <w:rsid w:val="006D26ED"/>
    <w:rsid w:val="006D2D99"/>
    <w:rsid w:val="006D2FF6"/>
    <w:rsid w:val="006D31EF"/>
    <w:rsid w:val="006D3C7D"/>
    <w:rsid w:val="006D412E"/>
    <w:rsid w:val="006D4661"/>
    <w:rsid w:val="006D622D"/>
    <w:rsid w:val="006D64F0"/>
    <w:rsid w:val="006D6EBB"/>
    <w:rsid w:val="006D6F4F"/>
    <w:rsid w:val="006D7875"/>
    <w:rsid w:val="006D7D7D"/>
    <w:rsid w:val="006E00D7"/>
    <w:rsid w:val="006E02E1"/>
    <w:rsid w:val="006E26AA"/>
    <w:rsid w:val="006E2924"/>
    <w:rsid w:val="006E2F4D"/>
    <w:rsid w:val="006E3219"/>
    <w:rsid w:val="006E37FA"/>
    <w:rsid w:val="006E3EAD"/>
    <w:rsid w:val="006E45E2"/>
    <w:rsid w:val="006E4D48"/>
    <w:rsid w:val="006E55E8"/>
    <w:rsid w:val="006E5F33"/>
    <w:rsid w:val="006E6144"/>
    <w:rsid w:val="006E6772"/>
    <w:rsid w:val="006E7145"/>
    <w:rsid w:val="006F0FB9"/>
    <w:rsid w:val="006F16FB"/>
    <w:rsid w:val="006F2771"/>
    <w:rsid w:val="006F3086"/>
    <w:rsid w:val="006F6B45"/>
    <w:rsid w:val="0070087B"/>
    <w:rsid w:val="0070154A"/>
    <w:rsid w:val="007020AC"/>
    <w:rsid w:val="00702E90"/>
    <w:rsid w:val="00702F29"/>
    <w:rsid w:val="0070305D"/>
    <w:rsid w:val="0070341E"/>
    <w:rsid w:val="00704F72"/>
    <w:rsid w:val="007054B2"/>
    <w:rsid w:val="00705B67"/>
    <w:rsid w:val="0070637C"/>
    <w:rsid w:val="00706567"/>
    <w:rsid w:val="00706803"/>
    <w:rsid w:val="00706C16"/>
    <w:rsid w:val="00707522"/>
    <w:rsid w:val="007100C9"/>
    <w:rsid w:val="00710473"/>
    <w:rsid w:val="00710F8F"/>
    <w:rsid w:val="00711671"/>
    <w:rsid w:val="00711AE8"/>
    <w:rsid w:val="007121EA"/>
    <w:rsid w:val="007122B8"/>
    <w:rsid w:val="00712E62"/>
    <w:rsid w:val="007149C7"/>
    <w:rsid w:val="0071547D"/>
    <w:rsid w:val="00715DB1"/>
    <w:rsid w:val="00716DC6"/>
    <w:rsid w:val="0071750B"/>
    <w:rsid w:val="00717E9F"/>
    <w:rsid w:val="0072100D"/>
    <w:rsid w:val="007210AA"/>
    <w:rsid w:val="007212A3"/>
    <w:rsid w:val="00721307"/>
    <w:rsid w:val="00721551"/>
    <w:rsid w:val="00721648"/>
    <w:rsid w:val="007228E4"/>
    <w:rsid w:val="00722913"/>
    <w:rsid w:val="00722A68"/>
    <w:rsid w:val="00723221"/>
    <w:rsid w:val="007234FC"/>
    <w:rsid w:val="007236A4"/>
    <w:rsid w:val="00723714"/>
    <w:rsid w:val="0072399F"/>
    <w:rsid w:val="007239F6"/>
    <w:rsid w:val="00723D66"/>
    <w:rsid w:val="00723DA9"/>
    <w:rsid w:val="00724498"/>
    <w:rsid w:val="007244F8"/>
    <w:rsid w:val="0072466D"/>
    <w:rsid w:val="00724771"/>
    <w:rsid w:val="00725203"/>
    <w:rsid w:val="00726259"/>
    <w:rsid w:val="00727DA7"/>
    <w:rsid w:val="0073028F"/>
    <w:rsid w:val="0073095F"/>
    <w:rsid w:val="00730DD8"/>
    <w:rsid w:val="007313BB"/>
    <w:rsid w:val="007315F9"/>
    <w:rsid w:val="007320D3"/>
    <w:rsid w:val="0073244E"/>
    <w:rsid w:val="00732A4C"/>
    <w:rsid w:val="00732F47"/>
    <w:rsid w:val="007336F0"/>
    <w:rsid w:val="00734461"/>
    <w:rsid w:val="00734B07"/>
    <w:rsid w:val="00734F39"/>
    <w:rsid w:val="007352FF"/>
    <w:rsid w:val="00736336"/>
    <w:rsid w:val="0073675A"/>
    <w:rsid w:val="007367EC"/>
    <w:rsid w:val="00736E13"/>
    <w:rsid w:val="007379C2"/>
    <w:rsid w:val="00737AEB"/>
    <w:rsid w:val="00737FA8"/>
    <w:rsid w:val="00740B9C"/>
    <w:rsid w:val="00740EC5"/>
    <w:rsid w:val="00741ABA"/>
    <w:rsid w:val="00741D15"/>
    <w:rsid w:val="00741ED5"/>
    <w:rsid w:val="00742E49"/>
    <w:rsid w:val="007431A7"/>
    <w:rsid w:val="007437D1"/>
    <w:rsid w:val="00743ED2"/>
    <w:rsid w:val="007441E5"/>
    <w:rsid w:val="0074496C"/>
    <w:rsid w:val="007451CC"/>
    <w:rsid w:val="00745A0B"/>
    <w:rsid w:val="00746C64"/>
    <w:rsid w:val="007471E9"/>
    <w:rsid w:val="0075026A"/>
    <w:rsid w:val="00750877"/>
    <w:rsid w:val="007509C1"/>
    <w:rsid w:val="0075192B"/>
    <w:rsid w:val="00752347"/>
    <w:rsid w:val="00752849"/>
    <w:rsid w:val="00752C14"/>
    <w:rsid w:val="00752C22"/>
    <w:rsid w:val="00752FBF"/>
    <w:rsid w:val="007534AD"/>
    <w:rsid w:val="007535A1"/>
    <w:rsid w:val="007535AA"/>
    <w:rsid w:val="007537E3"/>
    <w:rsid w:val="00753A8A"/>
    <w:rsid w:val="00754140"/>
    <w:rsid w:val="0075460E"/>
    <w:rsid w:val="00754CAA"/>
    <w:rsid w:val="007569C8"/>
    <w:rsid w:val="007570C4"/>
    <w:rsid w:val="007571CE"/>
    <w:rsid w:val="00757A89"/>
    <w:rsid w:val="00757AE6"/>
    <w:rsid w:val="00760314"/>
    <w:rsid w:val="007606A6"/>
    <w:rsid w:val="00760816"/>
    <w:rsid w:val="00760920"/>
    <w:rsid w:val="00760B80"/>
    <w:rsid w:val="00760C7C"/>
    <w:rsid w:val="007611D4"/>
    <w:rsid w:val="007629DC"/>
    <w:rsid w:val="00762DCE"/>
    <w:rsid w:val="00762EEA"/>
    <w:rsid w:val="00764841"/>
    <w:rsid w:val="00765A4A"/>
    <w:rsid w:val="0076618E"/>
    <w:rsid w:val="00766C32"/>
    <w:rsid w:val="00767F7B"/>
    <w:rsid w:val="007701A1"/>
    <w:rsid w:val="007703F9"/>
    <w:rsid w:val="00770CCA"/>
    <w:rsid w:val="00770CF3"/>
    <w:rsid w:val="00771129"/>
    <w:rsid w:val="00771163"/>
    <w:rsid w:val="00771706"/>
    <w:rsid w:val="007718B8"/>
    <w:rsid w:val="0077212C"/>
    <w:rsid w:val="00772A44"/>
    <w:rsid w:val="00775D81"/>
    <w:rsid w:val="00776D9B"/>
    <w:rsid w:val="0077708F"/>
    <w:rsid w:val="007772C6"/>
    <w:rsid w:val="00777D1F"/>
    <w:rsid w:val="00780222"/>
    <w:rsid w:val="00780A0E"/>
    <w:rsid w:val="00780AFB"/>
    <w:rsid w:val="00781777"/>
    <w:rsid w:val="00781DC4"/>
    <w:rsid w:val="0078268E"/>
    <w:rsid w:val="007828FA"/>
    <w:rsid w:val="0078291A"/>
    <w:rsid w:val="00782AF4"/>
    <w:rsid w:val="00782F67"/>
    <w:rsid w:val="00783815"/>
    <w:rsid w:val="00783A28"/>
    <w:rsid w:val="00783D0A"/>
    <w:rsid w:val="00783DFD"/>
    <w:rsid w:val="00784419"/>
    <w:rsid w:val="00784C86"/>
    <w:rsid w:val="007857F1"/>
    <w:rsid w:val="00785A6E"/>
    <w:rsid w:val="007860B0"/>
    <w:rsid w:val="0078660A"/>
    <w:rsid w:val="007866DE"/>
    <w:rsid w:val="00786F8C"/>
    <w:rsid w:val="007900B3"/>
    <w:rsid w:val="007911CD"/>
    <w:rsid w:val="00791AB7"/>
    <w:rsid w:val="00792704"/>
    <w:rsid w:val="0079294D"/>
    <w:rsid w:val="00792BDA"/>
    <w:rsid w:val="0079302D"/>
    <w:rsid w:val="0079363A"/>
    <w:rsid w:val="00793D28"/>
    <w:rsid w:val="00793DEC"/>
    <w:rsid w:val="00793F48"/>
    <w:rsid w:val="00796E69"/>
    <w:rsid w:val="007A0A77"/>
    <w:rsid w:val="007A1294"/>
    <w:rsid w:val="007A1492"/>
    <w:rsid w:val="007A29E0"/>
    <w:rsid w:val="007A2D41"/>
    <w:rsid w:val="007A2ED1"/>
    <w:rsid w:val="007A4100"/>
    <w:rsid w:val="007A42B1"/>
    <w:rsid w:val="007A42C1"/>
    <w:rsid w:val="007A4313"/>
    <w:rsid w:val="007A4830"/>
    <w:rsid w:val="007A4901"/>
    <w:rsid w:val="007A4E2D"/>
    <w:rsid w:val="007A50B8"/>
    <w:rsid w:val="007A60A7"/>
    <w:rsid w:val="007A698A"/>
    <w:rsid w:val="007A71B3"/>
    <w:rsid w:val="007A71CD"/>
    <w:rsid w:val="007A754E"/>
    <w:rsid w:val="007A7904"/>
    <w:rsid w:val="007B0453"/>
    <w:rsid w:val="007B143B"/>
    <w:rsid w:val="007B1B7A"/>
    <w:rsid w:val="007B2128"/>
    <w:rsid w:val="007B25A1"/>
    <w:rsid w:val="007B5562"/>
    <w:rsid w:val="007B56BF"/>
    <w:rsid w:val="007B5838"/>
    <w:rsid w:val="007B5FAD"/>
    <w:rsid w:val="007B6242"/>
    <w:rsid w:val="007B655A"/>
    <w:rsid w:val="007B65E0"/>
    <w:rsid w:val="007B78E7"/>
    <w:rsid w:val="007C06EF"/>
    <w:rsid w:val="007C159D"/>
    <w:rsid w:val="007C168D"/>
    <w:rsid w:val="007C19C9"/>
    <w:rsid w:val="007C1BAD"/>
    <w:rsid w:val="007C1C3D"/>
    <w:rsid w:val="007C29E5"/>
    <w:rsid w:val="007C3508"/>
    <w:rsid w:val="007C4ACF"/>
    <w:rsid w:val="007C5783"/>
    <w:rsid w:val="007C5C66"/>
    <w:rsid w:val="007C5DCE"/>
    <w:rsid w:val="007C618F"/>
    <w:rsid w:val="007C6549"/>
    <w:rsid w:val="007C6637"/>
    <w:rsid w:val="007C6D65"/>
    <w:rsid w:val="007C732D"/>
    <w:rsid w:val="007D13D2"/>
    <w:rsid w:val="007D2071"/>
    <w:rsid w:val="007D3BD5"/>
    <w:rsid w:val="007D4459"/>
    <w:rsid w:val="007D66DC"/>
    <w:rsid w:val="007D7E78"/>
    <w:rsid w:val="007E00EA"/>
    <w:rsid w:val="007E0253"/>
    <w:rsid w:val="007E02BB"/>
    <w:rsid w:val="007E11A1"/>
    <w:rsid w:val="007E1384"/>
    <w:rsid w:val="007E17AE"/>
    <w:rsid w:val="007E18F8"/>
    <w:rsid w:val="007E19AA"/>
    <w:rsid w:val="007E231E"/>
    <w:rsid w:val="007E31B4"/>
    <w:rsid w:val="007E3DBD"/>
    <w:rsid w:val="007E472E"/>
    <w:rsid w:val="007E4768"/>
    <w:rsid w:val="007E513F"/>
    <w:rsid w:val="007E5344"/>
    <w:rsid w:val="007E53B6"/>
    <w:rsid w:val="007E55B8"/>
    <w:rsid w:val="007E5EA7"/>
    <w:rsid w:val="007E67F7"/>
    <w:rsid w:val="007E6D7C"/>
    <w:rsid w:val="007E79B5"/>
    <w:rsid w:val="007E7D65"/>
    <w:rsid w:val="007F0488"/>
    <w:rsid w:val="007F0AB4"/>
    <w:rsid w:val="007F0DDE"/>
    <w:rsid w:val="007F2677"/>
    <w:rsid w:val="007F30D8"/>
    <w:rsid w:val="007F4ADA"/>
    <w:rsid w:val="007F4B64"/>
    <w:rsid w:val="007F4FEF"/>
    <w:rsid w:val="007F521E"/>
    <w:rsid w:val="007F5EEC"/>
    <w:rsid w:val="007F6409"/>
    <w:rsid w:val="007F64F3"/>
    <w:rsid w:val="007F6641"/>
    <w:rsid w:val="007F6AA5"/>
    <w:rsid w:val="007F7431"/>
    <w:rsid w:val="007F7468"/>
    <w:rsid w:val="007F7AE5"/>
    <w:rsid w:val="007F7CF8"/>
    <w:rsid w:val="00800044"/>
    <w:rsid w:val="00800697"/>
    <w:rsid w:val="008008A7"/>
    <w:rsid w:val="008017E5"/>
    <w:rsid w:val="00802334"/>
    <w:rsid w:val="00802728"/>
    <w:rsid w:val="00802886"/>
    <w:rsid w:val="00802F9B"/>
    <w:rsid w:val="00803BCD"/>
    <w:rsid w:val="00803C26"/>
    <w:rsid w:val="00804634"/>
    <w:rsid w:val="008048A6"/>
    <w:rsid w:val="00804BD8"/>
    <w:rsid w:val="00804E0F"/>
    <w:rsid w:val="00804F3C"/>
    <w:rsid w:val="008059D8"/>
    <w:rsid w:val="00805A6E"/>
    <w:rsid w:val="00805FD2"/>
    <w:rsid w:val="00807154"/>
    <w:rsid w:val="00807995"/>
    <w:rsid w:val="00807A40"/>
    <w:rsid w:val="00807B35"/>
    <w:rsid w:val="008103E0"/>
    <w:rsid w:val="0081114D"/>
    <w:rsid w:val="00811524"/>
    <w:rsid w:val="0081235A"/>
    <w:rsid w:val="008123A3"/>
    <w:rsid w:val="0081252B"/>
    <w:rsid w:val="00812B85"/>
    <w:rsid w:val="00812FC0"/>
    <w:rsid w:val="00813DC9"/>
    <w:rsid w:val="00814358"/>
    <w:rsid w:val="00814426"/>
    <w:rsid w:val="00814600"/>
    <w:rsid w:val="00814936"/>
    <w:rsid w:val="0081498B"/>
    <w:rsid w:val="00815182"/>
    <w:rsid w:val="00815B20"/>
    <w:rsid w:val="00817B7C"/>
    <w:rsid w:val="008205BC"/>
    <w:rsid w:val="008208CF"/>
    <w:rsid w:val="008211A2"/>
    <w:rsid w:val="008215F4"/>
    <w:rsid w:val="00822370"/>
    <w:rsid w:val="008227D6"/>
    <w:rsid w:val="00822B55"/>
    <w:rsid w:val="0082318A"/>
    <w:rsid w:val="00823727"/>
    <w:rsid w:val="0082385E"/>
    <w:rsid w:val="00823C6D"/>
    <w:rsid w:val="00823E9B"/>
    <w:rsid w:val="00824327"/>
    <w:rsid w:val="0082443D"/>
    <w:rsid w:val="008251A2"/>
    <w:rsid w:val="0082566E"/>
    <w:rsid w:val="00826597"/>
    <w:rsid w:val="008269A0"/>
    <w:rsid w:val="00827870"/>
    <w:rsid w:val="00827B2D"/>
    <w:rsid w:val="008322D1"/>
    <w:rsid w:val="00833346"/>
    <w:rsid w:val="00833B76"/>
    <w:rsid w:val="0083408B"/>
    <w:rsid w:val="008342F7"/>
    <w:rsid w:val="00834B47"/>
    <w:rsid w:val="00834ED7"/>
    <w:rsid w:val="0083596A"/>
    <w:rsid w:val="0083623E"/>
    <w:rsid w:val="008369E6"/>
    <w:rsid w:val="0083793C"/>
    <w:rsid w:val="00837A61"/>
    <w:rsid w:val="0084067F"/>
    <w:rsid w:val="0084089E"/>
    <w:rsid w:val="00840D8E"/>
    <w:rsid w:val="008410C8"/>
    <w:rsid w:val="00841A85"/>
    <w:rsid w:val="00841B87"/>
    <w:rsid w:val="00841ED0"/>
    <w:rsid w:val="008423E1"/>
    <w:rsid w:val="00842B62"/>
    <w:rsid w:val="0084312C"/>
    <w:rsid w:val="00843D74"/>
    <w:rsid w:val="008440EB"/>
    <w:rsid w:val="00844246"/>
    <w:rsid w:val="00844325"/>
    <w:rsid w:val="00844673"/>
    <w:rsid w:val="00844BCB"/>
    <w:rsid w:val="00844CC6"/>
    <w:rsid w:val="00844D68"/>
    <w:rsid w:val="008455B4"/>
    <w:rsid w:val="0084597C"/>
    <w:rsid w:val="00845F1B"/>
    <w:rsid w:val="0084619C"/>
    <w:rsid w:val="00847322"/>
    <w:rsid w:val="0084743F"/>
    <w:rsid w:val="00850405"/>
    <w:rsid w:val="00851BC7"/>
    <w:rsid w:val="00851F65"/>
    <w:rsid w:val="008520D0"/>
    <w:rsid w:val="0085219B"/>
    <w:rsid w:val="008521F4"/>
    <w:rsid w:val="00852B3E"/>
    <w:rsid w:val="00852F13"/>
    <w:rsid w:val="008532B2"/>
    <w:rsid w:val="008545C1"/>
    <w:rsid w:val="00854F73"/>
    <w:rsid w:val="00857B87"/>
    <w:rsid w:val="00860617"/>
    <w:rsid w:val="00860684"/>
    <w:rsid w:val="00860A61"/>
    <w:rsid w:val="0086111C"/>
    <w:rsid w:val="008614A4"/>
    <w:rsid w:val="0086281A"/>
    <w:rsid w:val="00863DC6"/>
    <w:rsid w:val="00864329"/>
    <w:rsid w:val="008644F1"/>
    <w:rsid w:val="00864825"/>
    <w:rsid w:val="00864CB8"/>
    <w:rsid w:val="00865867"/>
    <w:rsid w:val="008672D9"/>
    <w:rsid w:val="00867A51"/>
    <w:rsid w:val="00867B92"/>
    <w:rsid w:val="00867C06"/>
    <w:rsid w:val="008700CB"/>
    <w:rsid w:val="0087055A"/>
    <w:rsid w:val="00871D47"/>
    <w:rsid w:val="008724CE"/>
    <w:rsid w:val="0087290A"/>
    <w:rsid w:val="0087314F"/>
    <w:rsid w:val="00873232"/>
    <w:rsid w:val="008734C8"/>
    <w:rsid w:val="0087385D"/>
    <w:rsid w:val="00873FA1"/>
    <w:rsid w:val="00874CE5"/>
    <w:rsid w:val="00876C7A"/>
    <w:rsid w:val="00876FB8"/>
    <w:rsid w:val="00877568"/>
    <w:rsid w:val="00880842"/>
    <w:rsid w:val="00880C94"/>
    <w:rsid w:val="00880CCC"/>
    <w:rsid w:val="00881547"/>
    <w:rsid w:val="00881E45"/>
    <w:rsid w:val="00881E4E"/>
    <w:rsid w:val="00882159"/>
    <w:rsid w:val="00882A1E"/>
    <w:rsid w:val="00883878"/>
    <w:rsid w:val="008838B2"/>
    <w:rsid w:val="00884710"/>
    <w:rsid w:val="00884784"/>
    <w:rsid w:val="00884B9B"/>
    <w:rsid w:val="00885774"/>
    <w:rsid w:val="00885C87"/>
    <w:rsid w:val="00886B4B"/>
    <w:rsid w:val="0088744E"/>
    <w:rsid w:val="00887BA8"/>
    <w:rsid w:val="00890446"/>
    <w:rsid w:val="008911D6"/>
    <w:rsid w:val="00891532"/>
    <w:rsid w:val="00891596"/>
    <w:rsid w:val="00891725"/>
    <w:rsid w:val="00891DD6"/>
    <w:rsid w:val="00891E84"/>
    <w:rsid w:val="00892754"/>
    <w:rsid w:val="00892AF5"/>
    <w:rsid w:val="00892DD6"/>
    <w:rsid w:val="0089359F"/>
    <w:rsid w:val="00894190"/>
    <w:rsid w:val="00894440"/>
    <w:rsid w:val="0089476F"/>
    <w:rsid w:val="008949AA"/>
    <w:rsid w:val="00894B5E"/>
    <w:rsid w:val="00894C07"/>
    <w:rsid w:val="00894EE7"/>
    <w:rsid w:val="00895136"/>
    <w:rsid w:val="0089574B"/>
    <w:rsid w:val="00896DB2"/>
    <w:rsid w:val="008A027A"/>
    <w:rsid w:val="008A15C6"/>
    <w:rsid w:val="008A17D8"/>
    <w:rsid w:val="008A2504"/>
    <w:rsid w:val="008A292D"/>
    <w:rsid w:val="008A2BB2"/>
    <w:rsid w:val="008A2BFD"/>
    <w:rsid w:val="008A2F8E"/>
    <w:rsid w:val="008A33F3"/>
    <w:rsid w:val="008A4284"/>
    <w:rsid w:val="008A63F4"/>
    <w:rsid w:val="008A6810"/>
    <w:rsid w:val="008B058C"/>
    <w:rsid w:val="008B08E4"/>
    <w:rsid w:val="008B0E5F"/>
    <w:rsid w:val="008B262A"/>
    <w:rsid w:val="008B2635"/>
    <w:rsid w:val="008B29B1"/>
    <w:rsid w:val="008B2C0B"/>
    <w:rsid w:val="008B4031"/>
    <w:rsid w:val="008B41A2"/>
    <w:rsid w:val="008B4667"/>
    <w:rsid w:val="008B4AC3"/>
    <w:rsid w:val="008B4B2C"/>
    <w:rsid w:val="008B52D3"/>
    <w:rsid w:val="008B5697"/>
    <w:rsid w:val="008B7155"/>
    <w:rsid w:val="008B771A"/>
    <w:rsid w:val="008C03CD"/>
    <w:rsid w:val="008C116B"/>
    <w:rsid w:val="008C1763"/>
    <w:rsid w:val="008C194F"/>
    <w:rsid w:val="008C296D"/>
    <w:rsid w:val="008C2C39"/>
    <w:rsid w:val="008C3E9D"/>
    <w:rsid w:val="008C4140"/>
    <w:rsid w:val="008C41B0"/>
    <w:rsid w:val="008C5731"/>
    <w:rsid w:val="008C6039"/>
    <w:rsid w:val="008C6300"/>
    <w:rsid w:val="008C632F"/>
    <w:rsid w:val="008C6D9F"/>
    <w:rsid w:val="008C7137"/>
    <w:rsid w:val="008C7868"/>
    <w:rsid w:val="008C7E31"/>
    <w:rsid w:val="008D19D9"/>
    <w:rsid w:val="008D1BC8"/>
    <w:rsid w:val="008D2D7B"/>
    <w:rsid w:val="008D543F"/>
    <w:rsid w:val="008D5D57"/>
    <w:rsid w:val="008D5E52"/>
    <w:rsid w:val="008D74E6"/>
    <w:rsid w:val="008D7E2B"/>
    <w:rsid w:val="008E046D"/>
    <w:rsid w:val="008E0563"/>
    <w:rsid w:val="008E05D6"/>
    <w:rsid w:val="008E09DA"/>
    <w:rsid w:val="008E0F8F"/>
    <w:rsid w:val="008E1C75"/>
    <w:rsid w:val="008E299B"/>
    <w:rsid w:val="008E2A2F"/>
    <w:rsid w:val="008E3905"/>
    <w:rsid w:val="008E449D"/>
    <w:rsid w:val="008E4FF9"/>
    <w:rsid w:val="008E5BCA"/>
    <w:rsid w:val="008E5D8E"/>
    <w:rsid w:val="008E6335"/>
    <w:rsid w:val="008E6C07"/>
    <w:rsid w:val="008E7A34"/>
    <w:rsid w:val="008E7BED"/>
    <w:rsid w:val="008F095F"/>
    <w:rsid w:val="008F1094"/>
    <w:rsid w:val="008F15F1"/>
    <w:rsid w:val="008F17CE"/>
    <w:rsid w:val="008F1AE1"/>
    <w:rsid w:val="008F1E4D"/>
    <w:rsid w:val="008F299C"/>
    <w:rsid w:val="008F2B27"/>
    <w:rsid w:val="008F36BC"/>
    <w:rsid w:val="008F3760"/>
    <w:rsid w:val="008F4CF4"/>
    <w:rsid w:val="008F4DE7"/>
    <w:rsid w:val="008F5C34"/>
    <w:rsid w:val="008F6115"/>
    <w:rsid w:val="008F6BB7"/>
    <w:rsid w:val="008F6D99"/>
    <w:rsid w:val="008F790C"/>
    <w:rsid w:val="008F7E75"/>
    <w:rsid w:val="00901469"/>
    <w:rsid w:val="009016D3"/>
    <w:rsid w:val="00901797"/>
    <w:rsid w:val="00901A49"/>
    <w:rsid w:val="009035F2"/>
    <w:rsid w:val="00903604"/>
    <w:rsid w:val="00903C47"/>
    <w:rsid w:val="00905B56"/>
    <w:rsid w:val="009061E8"/>
    <w:rsid w:val="00906301"/>
    <w:rsid w:val="00906489"/>
    <w:rsid w:val="00906C48"/>
    <w:rsid w:val="00907008"/>
    <w:rsid w:val="00907105"/>
    <w:rsid w:val="009071D6"/>
    <w:rsid w:val="00907856"/>
    <w:rsid w:val="00907979"/>
    <w:rsid w:val="00907B1D"/>
    <w:rsid w:val="00907D5E"/>
    <w:rsid w:val="00910C9B"/>
    <w:rsid w:val="00911398"/>
    <w:rsid w:val="00913173"/>
    <w:rsid w:val="009133B2"/>
    <w:rsid w:val="00913D8A"/>
    <w:rsid w:val="00914351"/>
    <w:rsid w:val="00914BCC"/>
    <w:rsid w:val="00916ABE"/>
    <w:rsid w:val="00916E41"/>
    <w:rsid w:val="00917220"/>
    <w:rsid w:val="0091752C"/>
    <w:rsid w:val="00920542"/>
    <w:rsid w:val="00921030"/>
    <w:rsid w:val="0092128E"/>
    <w:rsid w:val="00921C19"/>
    <w:rsid w:val="00922197"/>
    <w:rsid w:val="00922EA2"/>
    <w:rsid w:val="00923343"/>
    <w:rsid w:val="00923ECE"/>
    <w:rsid w:val="00924183"/>
    <w:rsid w:val="00924B7B"/>
    <w:rsid w:val="00924B93"/>
    <w:rsid w:val="00924D98"/>
    <w:rsid w:val="009250B9"/>
    <w:rsid w:val="00925138"/>
    <w:rsid w:val="0092565B"/>
    <w:rsid w:val="0092578C"/>
    <w:rsid w:val="009271F4"/>
    <w:rsid w:val="00927994"/>
    <w:rsid w:val="009308AB"/>
    <w:rsid w:val="00930A08"/>
    <w:rsid w:val="00931BDF"/>
    <w:rsid w:val="0093228F"/>
    <w:rsid w:val="0093275A"/>
    <w:rsid w:val="00933F2A"/>
    <w:rsid w:val="00934485"/>
    <w:rsid w:val="00934501"/>
    <w:rsid w:val="009346AE"/>
    <w:rsid w:val="009354B2"/>
    <w:rsid w:val="00935E19"/>
    <w:rsid w:val="00936955"/>
    <w:rsid w:val="00940444"/>
    <w:rsid w:val="009412B1"/>
    <w:rsid w:val="00941A54"/>
    <w:rsid w:val="00941D04"/>
    <w:rsid w:val="009437AD"/>
    <w:rsid w:val="0094510F"/>
    <w:rsid w:val="00945C41"/>
    <w:rsid w:val="00945E23"/>
    <w:rsid w:val="0094652C"/>
    <w:rsid w:val="00946585"/>
    <w:rsid w:val="00947147"/>
    <w:rsid w:val="00950164"/>
    <w:rsid w:val="00950563"/>
    <w:rsid w:val="009531D7"/>
    <w:rsid w:val="009534AB"/>
    <w:rsid w:val="009534BF"/>
    <w:rsid w:val="009535C2"/>
    <w:rsid w:val="00953604"/>
    <w:rsid w:val="00953817"/>
    <w:rsid w:val="00953BED"/>
    <w:rsid w:val="00953CE7"/>
    <w:rsid w:val="009542C2"/>
    <w:rsid w:val="009543B0"/>
    <w:rsid w:val="00954456"/>
    <w:rsid w:val="009548D6"/>
    <w:rsid w:val="00954FE2"/>
    <w:rsid w:val="009568DC"/>
    <w:rsid w:val="009573C8"/>
    <w:rsid w:val="0095791E"/>
    <w:rsid w:val="00957ED7"/>
    <w:rsid w:val="00957F59"/>
    <w:rsid w:val="009607EA"/>
    <w:rsid w:val="00960D31"/>
    <w:rsid w:val="009615B1"/>
    <w:rsid w:val="00961953"/>
    <w:rsid w:val="00961EFE"/>
    <w:rsid w:val="0096202C"/>
    <w:rsid w:val="00962CC0"/>
    <w:rsid w:val="009631EE"/>
    <w:rsid w:val="0096434C"/>
    <w:rsid w:val="00964431"/>
    <w:rsid w:val="009649F9"/>
    <w:rsid w:val="00964D57"/>
    <w:rsid w:val="00964D7F"/>
    <w:rsid w:val="0096502B"/>
    <w:rsid w:val="009655A2"/>
    <w:rsid w:val="00965E36"/>
    <w:rsid w:val="009660E2"/>
    <w:rsid w:val="0096636A"/>
    <w:rsid w:val="00966DA9"/>
    <w:rsid w:val="00967536"/>
    <w:rsid w:val="00967950"/>
    <w:rsid w:val="00970172"/>
    <w:rsid w:val="009709C9"/>
    <w:rsid w:val="00970ABA"/>
    <w:rsid w:val="009712E6"/>
    <w:rsid w:val="0097234C"/>
    <w:rsid w:val="00972CC8"/>
    <w:rsid w:val="009730DE"/>
    <w:rsid w:val="009736B1"/>
    <w:rsid w:val="00973D3D"/>
    <w:rsid w:val="0097486D"/>
    <w:rsid w:val="0097488D"/>
    <w:rsid w:val="009749D4"/>
    <w:rsid w:val="00974EBB"/>
    <w:rsid w:val="00975157"/>
    <w:rsid w:val="00975A3C"/>
    <w:rsid w:val="00976A2F"/>
    <w:rsid w:val="00980FCF"/>
    <w:rsid w:val="00981044"/>
    <w:rsid w:val="00981433"/>
    <w:rsid w:val="00981759"/>
    <w:rsid w:val="009832BE"/>
    <w:rsid w:val="00983F74"/>
    <w:rsid w:val="00984891"/>
    <w:rsid w:val="009849B7"/>
    <w:rsid w:val="00984FEA"/>
    <w:rsid w:val="00986087"/>
    <w:rsid w:val="009866C1"/>
    <w:rsid w:val="00986A3D"/>
    <w:rsid w:val="009879E4"/>
    <w:rsid w:val="00987FCA"/>
    <w:rsid w:val="0099044D"/>
    <w:rsid w:val="00990814"/>
    <w:rsid w:val="009928DF"/>
    <w:rsid w:val="00992B4F"/>
    <w:rsid w:val="00992B54"/>
    <w:rsid w:val="00992CE5"/>
    <w:rsid w:val="0099354B"/>
    <w:rsid w:val="0099368F"/>
    <w:rsid w:val="00993766"/>
    <w:rsid w:val="00993A12"/>
    <w:rsid w:val="00993C82"/>
    <w:rsid w:val="00993F3F"/>
    <w:rsid w:val="009943C4"/>
    <w:rsid w:val="00996A39"/>
    <w:rsid w:val="00996CA4"/>
    <w:rsid w:val="009A016F"/>
    <w:rsid w:val="009A04C0"/>
    <w:rsid w:val="009A0CB2"/>
    <w:rsid w:val="009A139A"/>
    <w:rsid w:val="009A1592"/>
    <w:rsid w:val="009A177D"/>
    <w:rsid w:val="009A1BB9"/>
    <w:rsid w:val="009A1E12"/>
    <w:rsid w:val="009A2525"/>
    <w:rsid w:val="009A2614"/>
    <w:rsid w:val="009A2EA3"/>
    <w:rsid w:val="009A35A0"/>
    <w:rsid w:val="009A419D"/>
    <w:rsid w:val="009A5C74"/>
    <w:rsid w:val="009A68D8"/>
    <w:rsid w:val="009A6BD0"/>
    <w:rsid w:val="009A70EA"/>
    <w:rsid w:val="009A78EE"/>
    <w:rsid w:val="009A79DA"/>
    <w:rsid w:val="009A7BD3"/>
    <w:rsid w:val="009B02D0"/>
    <w:rsid w:val="009B069D"/>
    <w:rsid w:val="009B1EBA"/>
    <w:rsid w:val="009B3381"/>
    <w:rsid w:val="009B3A64"/>
    <w:rsid w:val="009B4A89"/>
    <w:rsid w:val="009B524F"/>
    <w:rsid w:val="009B53C2"/>
    <w:rsid w:val="009B54A7"/>
    <w:rsid w:val="009B56D7"/>
    <w:rsid w:val="009B5D00"/>
    <w:rsid w:val="009B6A36"/>
    <w:rsid w:val="009B71CE"/>
    <w:rsid w:val="009B7C8D"/>
    <w:rsid w:val="009C01AC"/>
    <w:rsid w:val="009C0629"/>
    <w:rsid w:val="009C07C8"/>
    <w:rsid w:val="009C176D"/>
    <w:rsid w:val="009C1C4B"/>
    <w:rsid w:val="009C1F13"/>
    <w:rsid w:val="009C218E"/>
    <w:rsid w:val="009C231B"/>
    <w:rsid w:val="009C2FC8"/>
    <w:rsid w:val="009C3367"/>
    <w:rsid w:val="009C3472"/>
    <w:rsid w:val="009C34A8"/>
    <w:rsid w:val="009C34B8"/>
    <w:rsid w:val="009C3AA9"/>
    <w:rsid w:val="009C5220"/>
    <w:rsid w:val="009C580F"/>
    <w:rsid w:val="009C5C78"/>
    <w:rsid w:val="009C660D"/>
    <w:rsid w:val="009C71C0"/>
    <w:rsid w:val="009D0348"/>
    <w:rsid w:val="009D07BE"/>
    <w:rsid w:val="009D19DF"/>
    <w:rsid w:val="009D1CF6"/>
    <w:rsid w:val="009D24A0"/>
    <w:rsid w:val="009D25B8"/>
    <w:rsid w:val="009D2D9C"/>
    <w:rsid w:val="009D3BE6"/>
    <w:rsid w:val="009D3C08"/>
    <w:rsid w:val="009D430A"/>
    <w:rsid w:val="009D57CE"/>
    <w:rsid w:val="009D58A3"/>
    <w:rsid w:val="009D6375"/>
    <w:rsid w:val="009D6AA2"/>
    <w:rsid w:val="009D7080"/>
    <w:rsid w:val="009D717D"/>
    <w:rsid w:val="009E0F2C"/>
    <w:rsid w:val="009E19C3"/>
    <w:rsid w:val="009E3B8D"/>
    <w:rsid w:val="009E4349"/>
    <w:rsid w:val="009E4AB2"/>
    <w:rsid w:val="009E51C7"/>
    <w:rsid w:val="009E54F8"/>
    <w:rsid w:val="009E5D7F"/>
    <w:rsid w:val="009E640E"/>
    <w:rsid w:val="009E66FE"/>
    <w:rsid w:val="009E72F9"/>
    <w:rsid w:val="009E7BB2"/>
    <w:rsid w:val="009F001E"/>
    <w:rsid w:val="009F00EC"/>
    <w:rsid w:val="009F11CE"/>
    <w:rsid w:val="009F1495"/>
    <w:rsid w:val="009F1FA1"/>
    <w:rsid w:val="009F2D8D"/>
    <w:rsid w:val="009F2E03"/>
    <w:rsid w:val="009F3A8F"/>
    <w:rsid w:val="009F3FDA"/>
    <w:rsid w:val="009F4048"/>
    <w:rsid w:val="009F441C"/>
    <w:rsid w:val="009F4EDA"/>
    <w:rsid w:val="009F55AA"/>
    <w:rsid w:val="009F5F7E"/>
    <w:rsid w:val="009F60A4"/>
    <w:rsid w:val="009F633E"/>
    <w:rsid w:val="009F718F"/>
    <w:rsid w:val="009F78DD"/>
    <w:rsid w:val="009F7FFC"/>
    <w:rsid w:val="00A00179"/>
    <w:rsid w:val="00A00B6A"/>
    <w:rsid w:val="00A00D69"/>
    <w:rsid w:val="00A00E5E"/>
    <w:rsid w:val="00A011AC"/>
    <w:rsid w:val="00A016E9"/>
    <w:rsid w:val="00A01E23"/>
    <w:rsid w:val="00A0287B"/>
    <w:rsid w:val="00A03E5D"/>
    <w:rsid w:val="00A067EE"/>
    <w:rsid w:val="00A06CF2"/>
    <w:rsid w:val="00A07976"/>
    <w:rsid w:val="00A079D1"/>
    <w:rsid w:val="00A10348"/>
    <w:rsid w:val="00A1191C"/>
    <w:rsid w:val="00A11BE8"/>
    <w:rsid w:val="00A128A8"/>
    <w:rsid w:val="00A141D7"/>
    <w:rsid w:val="00A1429E"/>
    <w:rsid w:val="00A142C3"/>
    <w:rsid w:val="00A14FDD"/>
    <w:rsid w:val="00A1564A"/>
    <w:rsid w:val="00A15C31"/>
    <w:rsid w:val="00A15D53"/>
    <w:rsid w:val="00A17E8F"/>
    <w:rsid w:val="00A2084C"/>
    <w:rsid w:val="00A209D2"/>
    <w:rsid w:val="00A22595"/>
    <w:rsid w:val="00A228C8"/>
    <w:rsid w:val="00A22D3C"/>
    <w:rsid w:val="00A22D64"/>
    <w:rsid w:val="00A24A65"/>
    <w:rsid w:val="00A253F2"/>
    <w:rsid w:val="00A25879"/>
    <w:rsid w:val="00A25DD2"/>
    <w:rsid w:val="00A26328"/>
    <w:rsid w:val="00A26F2E"/>
    <w:rsid w:val="00A26F6F"/>
    <w:rsid w:val="00A27821"/>
    <w:rsid w:val="00A27873"/>
    <w:rsid w:val="00A279A6"/>
    <w:rsid w:val="00A27FD9"/>
    <w:rsid w:val="00A302AB"/>
    <w:rsid w:val="00A303ED"/>
    <w:rsid w:val="00A30567"/>
    <w:rsid w:val="00A30904"/>
    <w:rsid w:val="00A30F0A"/>
    <w:rsid w:val="00A3111B"/>
    <w:rsid w:val="00A325C9"/>
    <w:rsid w:val="00A33029"/>
    <w:rsid w:val="00A33ACA"/>
    <w:rsid w:val="00A34821"/>
    <w:rsid w:val="00A34DC3"/>
    <w:rsid w:val="00A36BD0"/>
    <w:rsid w:val="00A36C2B"/>
    <w:rsid w:val="00A36C74"/>
    <w:rsid w:val="00A36C85"/>
    <w:rsid w:val="00A373C0"/>
    <w:rsid w:val="00A376EA"/>
    <w:rsid w:val="00A37718"/>
    <w:rsid w:val="00A37A29"/>
    <w:rsid w:val="00A40A86"/>
    <w:rsid w:val="00A40BFC"/>
    <w:rsid w:val="00A413BE"/>
    <w:rsid w:val="00A41446"/>
    <w:rsid w:val="00A41FDD"/>
    <w:rsid w:val="00A42BFB"/>
    <w:rsid w:val="00A43896"/>
    <w:rsid w:val="00A43F7C"/>
    <w:rsid w:val="00A446CB"/>
    <w:rsid w:val="00A4486B"/>
    <w:rsid w:val="00A44A50"/>
    <w:rsid w:val="00A44CF1"/>
    <w:rsid w:val="00A45010"/>
    <w:rsid w:val="00A45221"/>
    <w:rsid w:val="00A45302"/>
    <w:rsid w:val="00A4547A"/>
    <w:rsid w:val="00A45597"/>
    <w:rsid w:val="00A45609"/>
    <w:rsid w:val="00A45C22"/>
    <w:rsid w:val="00A46303"/>
    <w:rsid w:val="00A465DA"/>
    <w:rsid w:val="00A468F1"/>
    <w:rsid w:val="00A47093"/>
    <w:rsid w:val="00A47809"/>
    <w:rsid w:val="00A47EE0"/>
    <w:rsid w:val="00A51285"/>
    <w:rsid w:val="00A5190B"/>
    <w:rsid w:val="00A51CD2"/>
    <w:rsid w:val="00A528F9"/>
    <w:rsid w:val="00A52A50"/>
    <w:rsid w:val="00A5319B"/>
    <w:rsid w:val="00A532E6"/>
    <w:rsid w:val="00A53607"/>
    <w:rsid w:val="00A53B64"/>
    <w:rsid w:val="00A5445D"/>
    <w:rsid w:val="00A5551A"/>
    <w:rsid w:val="00A55AA2"/>
    <w:rsid w:val="00A5634E"/>
    <w:rsid w:val="00A56C73"/>
    <w:rsid w:val="00A56F7E"/>
    <w:rsid w:val="00A57D9F"/>
    <w:rsid w:val="00A60195"/>
    <w:rsid w:val="00A609BC"/>
    <w:rsid w:val="00A60B1C"/>
    <w:rsid w:val="00A60EDA"/>
    <w:rsid w:val="00A62C10"/>
    <w:rsid w:val="00A62C7B"/>
    <w:rsid w:val="00A63261"/>
    <w:rsid w:val="00A634A1"/>
    <w:rsid w:val="00A644FD"/>
    <w:rsid w:val="00A64E57"/>
    <w:rsid w:val="00A6500B"/>
    <w:rsid w:val="00A65410"/>
    <w:rsid w:val="00A6591A"/>
    <w:rsid w:val="00A65DB1"/>
    <w:rsid w:val="00A66E80"/>
    <w:rsid w:val="00A670DD"/>
    <w:rsid w:val="00A67AFF"/>
    <w:rsid w:val="00A67CC2"/>
    <w:rsid w:val="00A708EA"/>
    <w:rsid w:val="00A70DE9"/>
    <w:rsid w:val="00A70E79"/>
    <w:rsid w:val="00A70EFC"/>
    <w:rsid w:val="00A710F9"/>
    <w:rsid w:val="00A71C6D"/>
    <w:rsid w:val="00A71F18"/>
    <w:rsid w:val="00A721DF"/>
    <w:rsid w:val="00A72579"/>
    <w:rsid w:val="00A72F87"/>
    <w:rsid w:val="00A73A63"/>
    <w:rsid w:val="00A73A83"/>
    <w:rsid w:val="00A73CA1"/>
    <w:rsid w:val="00A745F6"/>
    <w:rsid w:val="00A74F73"/>
    <w:rsid w:val="00A74FC9"/>
    <w:rsid w:val="00A75155"/>
    <w:rsid w:val="00A7517F"/>
    <w:rsid w:val="00A7529A"/>
    <w:rsid w:val="00A75CB9"/>
    <w:rsid w:val="00A76064"/>
    <w:rsid w:val="00A760DB"/>
    <w:rsid w:val="00A76B80"/>
    <w:rsid w:val="00A77643"/>
    <w:rsid w:val="00A77F4C"/>
    <w:rsid w:val="00A81020"/>
    <w:rsid w:val="00A813DD"/>
    <w:rsid w:val="00A81908"/>
    <w:rsid w:val="00A82947"/>
    <w:rsid w:val="00A83140"/>
    <w:rsid w:val="00A83C83"/>
    <w:rsid w:val="00A83EE3"/>
    <w:rsid w:val="00A843E3"/>
    <w:rsid w:val="00A85063"/>
    <w:rsid w:val="00A856D6"/>
    <w:rsid w:val="00A85C1C"/>
    <w:rsid w:val="00A86120"/>
    <w:rsid w:val="00A86DB7"/>
    <w:rsid w:val="00A90C15"/>
    <w:rsid w:val="00A90FE9"/>
    <w:rsid w:val="00A92581"/>
    <w:rsid w:val="00A92CD9"/>
    <w:rsid w:val="00A94C98"/>
    <w:rsid w:val="00A9554F"/>
    <w:rsid w:val="00A957BB"/>
    <w:rsid w:val="00A95D1E"/>
    <w:rsid w:val="00A966C1"/>
    <w:rsid w:val="00A96791"/>
    <w:rsid w:val="00AA0210"/>
    <w:rsid w:val="00AA0395"/>
    <w:rsid w:val="00AA0563"/>
    <w:rsid w:val="00AA0713"/>
    <w:rsid w:val="00AA1BAD"/>
    <w:rsid w:val="00AA1D3C"/>
    <w:rsid w:val="00AA1E3F"/>
    <w:rsid w:val="00AA2610"/>
    <w:rsid w:val="00AA2BD4"/>
    <w:rsid w:val="00AA2BDB"/>
    <w:rsid w:val="00AA2DCE"/>
    <w:rsid w:val="00AA379C"/>
    <w:rsid w:val="00AA4685"/>
    <w:rsid w:val="00AA47B3"/>
    <w:rsid w:val="00AA5642"/>
    <w:rsid w:val="00AA6640"/>
    <w:rsid w:val="00AA6BC3"/>
    <w:rsid w:val="00AA701D"/>
    <w:rsid w:val="00AA73F2"/>
    <w:rsid w:val="00AA7A38"/>
    <w:rsid w:val="00AB152B"/>
    <w:rsid w:val="00AB2240"/>
    <w:rsid w:val="00AB40A5"/>
    <w:rsid w:val="00AB6270"/>
    <w:rsid w:val="00AB6615"/>
    <w:rsid w:val="00AB69D9"/>
    <w:rsid w:val="00AB7F60"/>
    <w:rsid w:val="00AC0871"/>
    <w:rsid w:val="00AC3290"/>
    <w:rsid w:val="00AC33E4"/>
    <w:rsid w:val="00AC373B"/>
    <w:rsid w:val="00AC388A"/>
    <w:rsid w:val="00AC3BB2"/>
    <w:rsid w:val="00AC4144"/>
    <w:rsid w:val="00AC4E4A"/>
    <w:rsid w:val="00AC6BBE"/>
    <w:rsid w:val="00AC6E25"/>
    <w:rsid w:val="00AC7960"/>
    <w:rsid w:val="00AD02BA"/>
    <w:rsid w:val="00AD10F8"/>
    <w:rsid w:val="00AD1482"/>
    <w:rsid w:val="00AD15AF"/>
    <w:rsid w:val="00AD16A0"/>
    <w:rsid w:val="00AD2479"/>
    <w:rsid w:val="00AD2B27"/>
    <w:rsid w:val="00AD3513"/>
    <w:rsid w:val="00AD3906"/>
    <w:rsid w:val="00AD3D9C"/>
    <w:rsid w:val="00AD49D8"/>
    <w:rsid w:val="00AD5501"/>
    <w:rsid w:val="00AD5C0F"/>
    <w:rsid w:val="00AD6020"/>
    <w:rsid w:val="00AD6607"/>
    <w:rsid w:val="00AE017B"/>
    <w:rsid w:val="00AE0386"/>
    <w:rsid w:val="00AE1677"/>
    <w:rsid w:val="00AE1CE0"/>
    <w:rsid w:val="00AE21E6"/>
    <w:rsid w:val="00AE2504"/>
    <w:rsid w:val="00AE274D"/>
    <w:rsid w:val="00AE2C29"/>
    <w:rsid w:val="00AE2F9F"/>
    <w:rsid w:val="00AE302F"/>
    <w:rsid w:val="00AE3E6F"/>
    <w:rsid w:val="00AE4620"/>
    <w:rsid w:val="00AE46AB"/>
    <w:rsid w:val="00AE4C01"/>
    <w:rsid w:val="00AE615A"/>
    <w:rsid w:val="00AE62CE"/>
    <w:rsid w:val="00AE68FD"/>
    <w:rsid w:val="00AE6F4F"/>
    <w:rsid w:val="00AE7296"/>
    <w:rsid w:val="00AE760B"/>
    <w:rsid w:val="00AE7BAE"/>
    <w:rsid w:val="00AE7BFA"/>
    <w:rsid w:val="00AF0B36"/>
    <w:rsid w:val="00AF15DC"/>
    <w:rsid w:val="00AF15FA"/>
    <w:rsid w:val="00AF2594"/>
    <w:rsid w:val="00AF2865"/>
    <w:rsid w:val="00AF29B9"/>
    <w:rsid w:val="00AF2A4E"/>
    <w:rsid w:val="00AF3AD8"/>
    <w:rsid w:val="00AF3B2D"/>
    <w:rsid w:val="00AF3C5A"/>
    <w:rsid w:val="00AF3EC1"/>
    <w:rsid w:val="00AF4512"/>
    <w:rsid w:val="00AF46F6"/>
    <w:rsid w:val="00AF4F30"/>
    <w:rsid w:val="00AF581F"/>
    <w:rsid w:val="00AF5B97"/>
    <w:rsid w:val="00AF60E0"/>
    <w:rsid w:val="00AF6318"/>
    <w:rsid w:val="00AF66D8"/>
    <w:rsid w:val="00B013CA"/>
    <w:rsid w:val="00B015FE"/>
    <w:rsid w:val="00B0195C"/>
    <w:rsid w:val="00B01DB1"/>
    <w:rsid w:val="00B024B5"/>
    <w:rsid w:val="00B02D2A"/>
    <w:rsid w:val="00B034C4"/>
    <w:rsid w:val="00B03573"/>
    <w:rsid w:val="00B03CF4"/>
    <w:rsid w:val="00B0555A"/>
    <w:rsid w:val="00B05FFB"/>
    <w:rsid w:val="00B06369"/>
    <w:rsid w:val="00B0661A"/>
    <w:rsid w:val="00B068C4"/>
    <w:rsid w:val="00B06B49"/>
    <w:rsid w:val="00B07761"/>
    <w:rsid w:val="00B1048D"/>
    <w:rsid w:val="00B10A97"/>
    <w:rsid w:val="00B10BE3"/>
    <w:rsid w:val="00B112A3"/>
    <w:rsid w:val="00B1147C"/>
    <w:rsid w:val="00B1169E"/>
    <w:rsid w:val="00B1183F"/>
    <w:rsid w:val="00B11960"/>
    <w:rsid w:val="00B11967"/>
    <w:rsid w:val="00B11CBD"/>
    <w:rsid w:val="00B11F6D"/>
    <w:rsid w:val="00B120C3"/>
    <w:rsid w:val="00B121E2"/>
    <w:rsid w:val="00B123AA"/>
    <w:rsid w:val="00B126B2"/>
    <w:rsid w:val="00B12C17"/>
    <w:rsid w:val="00B12D4A"/>
    <w:rsid w:val="00B134DC"/>
    <w:rsid w:val="00B13819"/>
    <w:rsid w:val="00B1450A"/>
    <w:rsid w:val="00B16358"/>
    <w:rsid w:val="00B171C7"/>
    <w:rsid w:val="00B17FA3"/>
    <w:rsid w:val="00B20192"/>
    <w:rsid w:val="00B2058F"/>
    <w:rsid w:val="00B20859"/>
    <w:rsid w:val="00B2190B"/>
    <w:rsid w:val="00B21B31"/>
    <w:rsid w:val="00B21F3E"/>
    <w:rsid w:val="00B22021"/>
    <w:rsid w:val="00B22255"/>
    <w:rsid w:val="00B22839"/>
    <w:rsid w:val="00B22984"/>
    <w:rsid w:val="00B22CC7"/>
    <w:rsid w:val="00B230A3"/>
    <w:rsid w:val="00B243B8"/>
    <w:rsid w:val="00B247EB"/>
    <w:rsid w:val="00B25AAF"/>
    <w:rsid w:val="00B26D80"/>
    <w:rsid w:val="00B26ED4"/>
    <w:rsid w:val="00B26FD4"/>
    <w:rsid w:val="00B306C2"/>
    <w:rsid w:val="00B30B4C"/>
    <w:rsid w:val="00B315D0"/>
    <w:rsid w:val="00B31D90"/>
    <w:rsid w:val="00B31E04"/>
    <w:rsid w:val="00B32E66"/>
    <w:rsid w:val="00B32F67"/>
    <w:rsid w:val="00B3385E"/>
    <w:rsid w:val="00B33DCC"/>
    <w:rsid w:val="00B34D3E"/>
    <w:rsid w:val="00B34F00"/>
    <w:rsid w:val="00B354AE"/>
    <w:rsid w:val="00B3558B"/>
    <w:rsid w:val="00B35D32"/>
    <w:rsid w:val="00B3641E"/>
    <w:rsid w:val="00B3653E"/>
    <w:rsid w:val="00B36835"/>
    <w:rsid w:val="00B36BC6"/>
    <w:rsid w:val="00B37FA9"/>
    <w:rsid w:val="00B4087A"/>
    <w:rsid w:val="00B41435"/>
    <w:rsid w:val="00B4148A"/>
    <w:rsid w:val="00B41EE5"/>
    <w:rsid w:val="00B42BC2"/>
    <w:rsid w:val="00B4333D"/>
    <w:rsid w:val="00B433F8"/>
    <w:rsid w:val="00B4380A"/>
    <w:rsid w:val="00B439A0"/>
    <w:rsid w:val="00B43A64"/>
    <w:rsid w:val="00B46CE2"/>
    <w:rsid w:val="00B47214"/>
    <w:rsid w:val="00B477A5"/>
    <w:rsid w:val="00B47C4A"/>
    <w:rsid w:val="00B50678"/>
    <w:rsid w:val="00B50A72"/>
    <w:rsid w:val="00B50E07"/>
    <w:rsid w:val="00B50EA0"/>
    <w:rsid w:val="00B50FD8"/>
    <w:rsid w:val="00B515B9"/>
    <w:rsid w:val="00B51A99"/>
    <w:rsid w:val="00B51D18"/>
    <w:rsid w:val="00B52F2A"/>
    <w:rsid w:val="00B538A6"/>
    <w:rsid w:val="00B53F51"/>
    <w:rsid w:val="00B54A74"/>
    <w:rsid w:val="00B55004"/>
    <w:rsid w:val="00B5567B"/>
    <w:rsid w:val="00B55BE4"/>
    <w:rsid w:val="00B55E5B"/>
    <w:rsid w:val="00B56DB2"/>
    <w:rsid w:val="00B56FAE"/>
    <w:rsid w:val="00B57A50"/>
    <w:rsid w:val="00B57D28"/>
    <w:rsid w:val="00B60216"/>
    <w:rsid w:val="00B6058C"/>
    <w:rsid w:val="00B6141C"/>
    <w:rsid w:val="00B615BA"/>
    <w:rsid w:val="00B61774"/>
    <w:rsid w:val="00B628E6"/>
    <w:rsid w:val="00B6485C"/>
    <w:rsid w:val="00B64FB0"/>
    <w:rsid w:val="00B654B3"/>
    <w:rsid w:val="00B65F04"/>
    <w:rsid w:val="00B66619"/>
    <w:rsid w:val="00B7220D"/>
    <w:rsid w:val="00B72581"/>
    <w:rsid w:val="00B7275E"/>
    <w:rsid w:val="00B72E1A"/>
    <w:rsid w:val="00B73EFF"/>
    <w:rsid w:val="00B755F5"/>
    <w:rsid w:val="00B75EB2"/>
    <w:rsid w:val="00B76163"/>
    <w:rsid w:val="00B76254"/>
    <w:rsid w:val="00B76488"/>
    <w:rsid w:val="00B76807"/>
    <w:rsid w:val="00B76BE4"/>
    <w:rsid w:val="00B77540"/>
    <w:rsid w:val="00B77568"/>
    <w:rsid w:val="00B7775F"/>
    <w:rsid w:val="00B778C9"/>
    <w:rsid w:val="00B77967"/>
    <w:rsid w:val="00B801D8"/>
    <w:rsid w:val="00B812A0"/>
    <w:rsid w:val="00B8153D"/>
    <w:rsid w:val="00B81A13"/>
    <w:rsid w:val="00B81C59"/>
    <w:rsid w:val="00B82C0E"/>
    <w:rsid w:val="00B83365"/>
    <w:rsid w:val="00B83389"/>
    <w:rsid w:val="00B85028"/>
    <w:rsid w:val="00B850EE"/>
    <w:rsid w:val="00B866C6"/>
    <w:rsid w:val="00B86D66"/>
    <w:rsid w:val="00B87311"/>
    <w:rsid w:val="00B875A3"/>
    <w:rsid w:val="00B8769F"/>
    <w:rsid w:val="00B879F7"/>
    <w:rsid w:val="00B87E9E"/>
    <w:rsid w:val="00B904DD"/>
    <w:rsid w:val="00B9080A"/>
    <w:rsid w:val="00B91046"/>
    <w:rsid w:val="00B91D1E"/>
    <w:rsid w:val="00B9250C"/>
    <w:rsid w:val="00B933BF"/>
    <w:rsid w:val="00B938DD"/>
    <w:rsid w:val="00B93C05"/>
    <w:rsid w:val="00B93D68"/>
    <w:rsid w:val="00B93FDC"/>
    <w:rsid w:val="00B942AF"/>
    <w:rsid w:val="00B9514D"/>
    <w:rsid w:val="00B9531C"/>
    <w:rsid w:val="00B953A6"/>
    <w:rsid w:val="00B971F1"/>
    <w:rsid w:val="00B97471"/>
    <w:rsid w:val="00B976CF"/>
    <w:rsid w:val="00B9775F"/>
    <w:rsid w:val="00B97A1B"/>
    <w:rsid w:val="00BA06A3"/>
    <w:rsid w:val="00BA2238"/>
    <w:rsid w:val="00BA2C17"/>
    <w:rsid w:val="00BA2FE8"/>
    <w:rsid w:val="00BA3096"/>
    <w:rsid w:val="00BA30E1"/>
    <w:rsid w:val="00BA3347"/>
    <w:rsid w:val="00BA3860"/>
    <w:rsid w:val="00BA3899"/>
    <w:rsid w:val="00BA45FB"/>
    <w:rsid w:val="00BA53BD"/>
    <w:rsid w:val="00BA5912"/>
    <w:rsid w:val="00BA61DE"/>
    <w:rsid w:val="00BA6373"/>
    <w:rsid w:val="00BA666B"/>
    <w:rsid w:val="00BA783C"/>
    <w:rsid w:val="00BB0113"/>
    <w:rsid w:val="00BB0248"/>
    <w:rsid w:val="00BB02BC"/>
    <w:rsid w:val="00BB0548"/>
    <w:rsid w:val="00BB10DE"/>
    <w:rsid w:val="00BB160A"/>
    <w:rsid w:val="00BB16A7"/>
    <w:rsid w:val="00BB23F2"/>
    <w:rsid w:val="00BB26E4"/>
    <w:rsid w:val="00BB280C"/>
    <w:rsid w:val="00BB30BA"/>
    <w:rsid w:val="00BB3EAF"/>
    <w:rsid w:val="00BB5EA7"/>
    <w:rsid w:val="00BB627E"/>
    <w:rsid w:val="00BB729F"/>
    <w:rsid w:val="00BB7331"/>
    <w:rsid w:val="00BB778B"/>
    <w:rsid w:val="00BB7F6A"/>
    <w:rsid w:val="00BC079F"/>
    <w:rsid w:val="00BC0BCA"/>
    <w:rsid w:val="00BC15ED"/>
    <w:rsid w:val="00BC24E1"/>
    <w:rsid w:val="00BC2532"/>
    <w:rsid w:val="00BC28DC"/>
    <w:rsid w:val="00BC2EB7"/>
    <w:rsid w:val="00BC36F0"/>
    <w:rsid w:val="00BC39E1"/>
    <w:rsid w:val="00BC3A74"/>
    <w:rsid w:val="00BC438B"/>
    <w:rsid w:val="00BC46FB"/>
    <w:rsid w:val="00BC5173"/>
    <w:rsid w:val="00BC5E8D"/>
    <w:rsid w:val="00BC5F76"/>
    <w:rsid w:val="00BC652F"/>
    <w:rsid w:val="00BC67D6"/>
    <w:rsid w:val="00BC6A35"/>
    <w:rsid w:val="00BC6BEB"/>
    <w:rsid w:val="00BC6C63"/>
    <w:rsid w:val="00BC7497"/>
    <w:rsid w:val="00BD0DF0"/>
    <w:rsid w:val="00BD2359"/>
    <w:rsid w:val="00BD2A38"/>
    <w:rsid w:val="00BD2CC4"/>
    <w:rsid w:val="00BD2FC4"/>
    <w:rsid w:val="00BD32FB"/>
    <w:rsid w:val="00BD33E1"/>
    <w:rsid w:val="00BD38AF"/>
    <w:rsid w:val="00BD3D91"/>
    <w:rsid w:val="00BD4040"/>
    <w:rsid w:val="00BD5681"/>
    <w:rsid w:val="00BD5931"/>
    <w:rsid w:val="00BD64D4"/>
    <w:rsid w:val="00BD68B4"/>
    <w:rsid w:val="00BD7AFC"/>
    <w:rsid w:val="00BE04D3"/>
    <w:rsid w:val="00BE0851"/>
    <w:rsid w:val="00BE0A7B"/>
    <w:rsid w:val="00BE1650"/>
    <w:rsid w:val="00BE1F55"/>
    <w:rsid w:val="00BE3783"/>
    <w:rsid w:val="00BE3A96"/>
    <w:rsid w:val="00BE3E6A"/>
    <w:rsid w:val="00BE430B"/>
    <w:rsid w:val="00BE4ADE"/>
    <w:rsid w:val="00BE5CC6"/>
    <w:rsid w:val="00BE5F1A"/>
    <w:rsid w:val="00BE6303"/>
    <w:rsid w:val="00BE674D"/>
    <w:rsid w:val="00BE706D"/>
    <w:rsid w:val="00BE773D"/>
    <w:rsid w:val="00BF0499"/>
    <w:rsid w:val="00BF1064"/>
    <w:rsid w:val="00BF1076"/>
    <w:rsid w:val="00BF10DE"/>
    <w:rsid w:val="00BF11BB"/>
    <w:rsid w:val="00BF276D"/>
    <w:rsid w:val="00BF2CA1"/>
    <w:rsid w:val="00BF38F7"/>
    <w:rsid w:val="00BF3E17"/>
    <w:rsid w:val="00BF486D"/>
    <w:rsid w:val="00BF5488"/>
    <w:rsid w:val="00BF572D"/>
    <w:rsid w:val="00BF5C69"/>
    <w:rsid w:val="00BF5D53"/>
    <w:rsid w:val="00BF5E20"/>
    <w:rsid w:val="00BF642C"/>
    <w:rsid w:val="00BF697F"/>
    <w:rsid w:val="00BF6E09"/>
    <w:rsid w:val="00BF6E13"/>
    <w:rsid w:val="00BF768C"/>
    <w:rsid w:val="00BF7701"/>
    <w:rsid w:val="00C00C0D"/>
    <w:rsid w:val="00C01497"/>
    <w:rsid w:val="00C01F25"/>
    <w:rsid w:val="00C027FF"/>
    <w:rsid w:val="00C03186"/>
    <w:rsid w:val="00C03A2F"/>
    <w:rsid w:val="00C0468D"/>
    <w:rsid w:val="00C0552A"/>
    <w:rsid w:val="00C058ED"/>
    <w:rsid w:val="00C06B35"/>
    <w:rsid w:val="00C06BB0"/>
    <w:rsid w:val="00C06E5C"/>
    <w:rsid w:val="00C070B4"/>
    <w:rsid w:val="00C10D51"/>
    <w:rsid w:val="00C1295F"/>
    <w:rsid w:val="00C13493"/>
    <w:rsid w:val="00C136BC"/>
    <w:rsid w:val="00C13D39"/>
    <w:rsid w:val="00C15255"/>
    <w:rsid w:val="00C15A07"/>
    <w:rsid w:val="00C1620A"/>
    <w:rsid w:val="00C163C5"/>
    <w:rsid w:val="00C16720"/>
    <w:rsid w:val="00C1682F"/>
    <w:rsid w:val="00C1691A"/>
    <w:rsid w:val="00C16DD6"/>
    <w:rsid w:val="00C20ADA"/>
    <w:rsid w:val="00C20FA7"/>
    <w:rsid w:val="00C22008"/>
    <w:rsid w:val="00C220E9"/>
    <w:rsid w:val="00C22667"/>
    <w:rsid w:val="00C22DC0"/>
    <w:rsid w:val="00C234B0"/>
    <w:rsid w:val="00C24578"/>
    <w:rsid w:val="00C245AD"/>
    <w:rsid w:val="00C24BE6"/>
    <w:rsid w:val="00C255F5"/>
    <w:rsid w:val="00C25BDC"/>
    <w:rsid w:val="00C2617C"/>
    <w:rsid w:val="00C2655B"/>
    <w:rsid w:val="00C2774B"/>
    <w:rsid w:val="00C27E4E"/>
    <w:rsid w:val="00C309DF"/>
    <w:rsid w:val="00C311FA"/>
    <w:rsid w:val="00C31253"/>
    <w:rsid w:val="00C314E7"/>
    <w:rsid w:val="00C31CE2"/>
    <w:rsid w:val="00C32D7D"/>
    <w:rsid w:val="00C337C5"/>
    <w:rsid w:val="00C34346"/>
    <w:rsid w:val="00C346B0"/>
    <w:rsid w:val="00C34D97"/>
    <w:rsid w:val="00C361DF"/>
    <w:rsid w:val="00C366C0"/>
    <w:rsid w:val="00C37085"/>
    <w:rsid w:val="00C370FE"/>
    <w:rsid w:val="00C37BC3"/>
    <w:rsid w:val="00C40FF9"/>
    <w:rsid w:val="00C41803"/>
    <w:rsid w:val="00C41914"/>
    <w:rsid w:val="00C419A4"/>
    <w:rsid w:val="00C42619"/>
    <w:rsid w:val="00C42B6F"/>
    <w:rsid w:val="00C42CA0"/>
    <w:rsid w:val="00C43B3F"/>
    <w:rsid w:val="00C43B80"/>
    <w:rsid w:val="00C44451"/>
    <w:rsid w:val="00C44547"/>
    <w:rsid w:val="00C44FA9"/>
    <w:rsid w:val="00C45CE9"/>
    <w:rsid w:val="00C46042"/>
    <w:rsid w:val="00C4781A"/>
    <w:rsid w:val="00C50374"/>
    <w:rsid w:val="00C50740"/>
    <w:rsid w:val="00C5086A"/>
    <w:rsid w:val="00C5106A"/>
    <w:rsid w:val="00C51CDB"/>
    <w:rsid w:val="00C51E11"/>
    <w:rsid w:val="00C5378E"/>
    <w:rsid w:val="00C53FF4"/>
    <w:rsid w:val="00C54816"/>
    <w:rsid w:val="00C54EB1"/>
    <w:rsid w:val="00C55187"/>
    <w:rsid w:val="00C55541"/>
    <w:rsid w:val="00C5739F"/>
    <w:rsid w:val="00C5764F"/>
    <w:rsid w:val="00C60106"/>
    <w:rsid w:val="00C60BDA"/>
    <w:rsid w:val="00C621C9"/>
    <w:rsid w:val="00C6235E"/>
    <w:rsid w:val="00C63385"/>
    <w:rsid w:val="00C63B1B"/>
    <w:rsid w:val="00C640A9"/>
    <w:rsid w:val="00C6418C"/>
    <w:rsid w:val="00C6426D"/>
    <w:rsid w:val="00C656B9"/>
    <w:rsid w:val="00C65834"/>
    <w:rsid w:val="00C664D0"/>
    <w:rsid w:val="00C66F70"/>
    <w:rsid w:val="00C670EE"/>
    <w:rsid w:val="00C67ABC"/>
    <w:rsid w:val="00C701A6"/>
    <w:rsid w:val="00C70D55"/>
    <w:rsid w:val="00C70FDD"/>
    <w:rsid w:val="00C71009"/>
    <w:rsid w:val="00C71B16"/>
    <w:rsid w:val="00C71B3B"/>
    <w:rsid w:val="00C72031"/>
    <w:rsid w:val="00C725F4"/>
    <w:rsid w:val="00C729DB"/>
    <w:rsid w:val="00C72F30"/>
    <w:rsid w:val="00C73518"/>
    <w:rsid w:val="00C73D8D"/>
    <w:rsid w:val="00C7493D"/>
    <w:rsid w:val="00C74D74"/>
    <w:rsid w:val="00C74D7B"/>
    <w:rsid w:val="00C7530D"/>
    <w:rsid w:val="00C753C5"/>
    <w:rsid w:val="00C75730"/>
    <w:rsid w:val="00C76367"/>
    <w:rsid w:val="00C77558"/>
    <w:rsid w:val="00C77A09"/>
    <w:rsid w:val="00C80ECD"/>
    <w:rsid w:val="00C83252"/>
    <w:rsid w:val="00C838D4"/>
    <w:rsid w:val="00C841B2"/>
    <w:rsid w:val="00C846A0"/>
    <w:rsid w:val="00C84A8E"/>
    <w:rsid w:val="00C84BA0"/>
    <w:rsid w:val="00C85C97"/>
    <w:rsid w:val="00C85DAD"/>
    <w:rsid w:val="00C85DCF"/>
    <w:rsid w:val="00C85F71"/>
    <w:rsid w:val="00C86776"/>
    <w:rsid w:val="00C86929"/>
    <w:rsid w:val="00C86A70"/>
    <w:rsid w:val="00C86B42"/>
    <w:rsid w:val="00C8708D"/>
    <w:rsid w:val="00C870B9"/>
    <w:rsid w:val="00C8727E"/>
    <w:rsid w:val="00C873D9"/>
    <w:rsid w:val="00C878DD"/>
    <w:rsid w:val="00C8795A"/>
    <w:rsid w:val="00C87A36"/>
    <w:rsid w:val="00C90389"/>
    <w:rsid w:val="00C90540"/>
    <w:rsid w:val="00C9100D"/>
    <w:rsid w:val="00C9107A"/>
    <w:rsid w:val="00C91DD5"/>
    <w:rsid w:val="00C92B18"/>
    <w:rsid w:val="00C92B5F"/>
    <w:rsid w:val="00C9407E"/>
    <w:rsid w:val="00C94674"/>
    <w:rsid w:val="00C94827"/>
    <w:rsid w:val="00C94CA7"/>
    <w:rsid w:val="00C953D4"/>
    <w:rsid w:val="00C95B00"/>
    <w:rsid w:val="00C9669E"/>
    <w:rsid w:val="00C96873"/>
    <w:rsid w:val="00C96CB8"/>
    <w:rsid w:val="00C96D1B"/>
    <w:rsid w:val="00C97968"/>
    <w:rsid w:val="00CA011C"/>
    <w:rsid w:val="00CA01C3"/>
    <w:rsid w:val="00CA0C67"/>
    <w:rsid w:val="00CA12A4"/>
    <w:rsid w:val="00CA24E7"/>
    <w:rsid w:val="00CA24F1"/>
    <w:rsid w:val="00CA2BB2"/>
    <w:rsid w:val="00CA2D23"/>
    <w:rsid w:val="00CA319B"/>
    <w:rsid w:val="00CA3730"/>
    <w:rsid w:val="00CA4139"/>
    <w:rsid w:val="00CA4434"/>
    <w:rsid w:val="00CA4D9B"/>
    <w:rsid w:val="00CA51FC"/>
    <w:rsid w:val="00CA5943"/>
    <w:rsid w:val="00CA5CE0"/>
    <w:rsid w:val="00CA6180"/>
    <w:rsid w:val="00CA67E1"/>
    <w:rsid w:val="00CA6D68"/>
    <w:rsid w:val="00CA6DB3"/>
    <w:rsid w:val="00CA6E5F"/>
    <w:rsid w:val="00CA7D33"/>
    <w:rsid w:val="00CB02BF"/>
    <w:rsid w:val="00CB0319"/>
    <w:rsid w:val="00CB0627"/>
    <w:rsid w:val="00CB0BE3"/>
    <w:rsid w:val="00CB0D45"/>
    <w:rsid w:val="00CB1F82"/>
    <w:rsid w:val="00CB2C7A"/>
    <w:rsid w:val="00CB3930"/>
    <w:rsid w:val="00CB3D97"/>
    <w:rsid w:val="00CB5F2E"/>
    <w:rsid w:val="00CB6002"/>
    <w:rsid w:val="00CB73A1"/>
    <w:rsid w:val="00CB7BB4"/>
    <w:rsid w:val="00CB7CBB"/>
    <w:rsid w:val="00CB7FE1"/>
    <w:rsid w:val="00CC0694"/>
    <w:rsid w:val="00CC0D8F"/>
    <w:rsid w:val="00CC2AD8"/>
    <w:rsid w:val="00CC37D7"/>
    <w:rsid w:val="00CC3A66"/>
    <w:rsid w:val="00CC3C3E"/>
    <w:rsid w:val="00CC4548"/>
    <w:rsid w:val="00CC5093"/>
    <w:rsid w:val="00CC517E"/>
    <w:rsid w:val="00CC5551"/>
    <w:rsid w:val="00CC5A6A"/>
    <w:rsid w:val="00CC5C7C"/>
    <w:rsid w:val="00CC6260"/>
    <w:rsid w:val="00CC6680"/>
    <w:rsid w:val="00CC6FBA"/>
    <w:rsid w:val="00CC7923"/>
    <w:rsid w:val="00CD0753"/>
    <w:rsid w:val="00CD0A9C"/>
    <w:rsid w:val="00CD1425"/>
    <w:rsid w:val="00CD1A40"/>
    <w:rsid w:val="00CD2044"/>
    <w:rsid w:val="00CD2685"/>
    <w:rsid w:val="00CD2744"/>
    <w:rsid w:val="00CD2ECE"/>
    <w:rsid w:val="00CD37D8"/>
    <w:rsid w:val="00CD41B9"/>
    <w:rsid w:val="00CD4234"/>
    <w:rsid w:val="00CD4F6F"/>
    <w:rsid w:val="00CD5C24"/>
    <w:rsid w:val="00CD6689"/>
    <w:rsid w:val="00CD6BE4"/>
    <w:rsid w:val="00CD75F5"/>
    <w:rsid w:val="00CE026D"/>
    <w:rsid w:val="00CE0DED"/>
    <w:rsid w:val="00CE187F"/>
    <w:rsid w:val="00CE18FA"/>
    <w:rsid w:val="00CE1F66"/>
    <w:rsid w:val="00CE2137"/>
    <w:rsid w:val="00CE2213"/>
    <w:rsid w:val="00CE25B4"/>
    <w:rsid w:val="00CE308E"/>
    <w:rsid w:val="00CE3334"/>
    <w:rsid w:val="00CE36AD"/>
    <w:rsid w:val="00CE3864"/>
    <w:rsid w:val="00CE39E3"/>
    <w:rsid w:val="00CE4103"/>
    <w:rsid w:val="00CE500C"/>
    <w:rsid w:val="00CE5134"/>
    <w:rsid w:val="00CE565F"/>
    <w:rsid w:val="00CE5690"/>
    <w:rsid w:val="00CE591B"/>
    <w:rsid w:val="00CE5FFB"/>
    <w:rsid w:val="00CE6175"/>
    <w:rsid w:val="00CE65F1"/>
    <w:rsid w:val="00CE6E85"/>
    <w:rsid w:val="00CE7515"/>
    <w:rsid w:val="00CF0AAA"/>
    <w:rsid w:val="00CF2224"/>
    <w:rsid w:val="00CF22DD"/>
    <w:rsid w:val="00CF241C"/>
    <w:rsid w:val="00CF2BA0"/>
    <w:rsid w:val="00CF3652"/>
    <w:rsid w:val="00CF3A23"/>
    <w:rsid w:val="00CF41ED"/>
    <w:rsid w:val="00CF4338"/>
    <w:rsid w:val="00CF45B2"/>
    <w:rsid w:val="00CF4697"/>
    <w:rsid w:val="00CF483E"/>
    <w:rsid w:val="00CF5843"/>
    <w:rsid w:val="00CF62F9"/>
    <w:rsid w:val="00CF63E4"/>
    <w:rsid w:val="00CF6CEE"/>
    <w:rsid w:val="00CF6D94"/>
    <w:rsid w:val="00CF79CF"/>
    <w:rsid w:val="00D017D3"/>
    <w:rsid w:val="00D01890"/>
    <w:rsid w:val="00D01B97"/>
    <w:rsid w:val="00D01D7C"/>
    <w:rsid w:val="00D025E8"/>
    <w:rsid w:val="00D02730"/>
    <w:rsid w:val="00D0320B"/>
    <w:rsid w:val="00D03D62"/>
    <w:rsid w:val="00D0473A"/>
    <w:rsid w:val="00D04BAF"/>
    <w:rsid w:val="00D050B9"/>
    <w:rsid w:val="00D05CDA"/>
    <w:rsid w:val="00D06998"/>
    <w:rsid w:val="00D06ECC"/>
    <w:rsid w:val="00D0778D"/>
    <w:rsid w:val="00D104F5"/>
    <w:rsid w:val="00D10C04"/>
    <w:rsid w:val="00D10D0B"/>
    <w:rsid w:val="00D12A78"/>
    <w:rsid w:val="00D12D1A"/>
    <w:rsid w:val="00D12DDB"/>
    <w:rsid w:val="00D12E33"/>
    <w:rsid w:val="00D13930"/>
    <w:rsid w:val="00D13AB3"/>
    <w:rsid w:val="00D13CF8"/>
    <w:rsid w:val="00D13DD3"/>
    <w:rsid w:val="00D14166"/>
    <w:rsid w:val="00D14CFB"/>
    <w:rsid w:val="00D15DB4"/>
    <w:rsid w:val="00D15F4F"/>
    <w:rsid w:val="00D16007"/>
    <w:rsid w:val="00D161D3"/>
    <w:rsid w:val="00D16A18"/>
    <w:rsid w:val="00D16AF7"/>
    <w:rsid w:val="00D16CAC"/>
    <w:rsid w:val="00D176C5"/>
    <w:rsid w:val="00D176FF"/>
    <w:rsid w:val="00D1792F"/>
    <w:rsid w:val="00D17D3B"/>
    <w:rsid w:val="00D20E7C"/>
    <w:rsid w:val="00D21402"/>
    <w:rsid w:val="00D214D7"/>
    <w:rsid w:val="00D2165F"/>
    <w:rsid w:val="00D21A0E"/>
    <w:rsid w:val="00D222B8"/>
    <w:rsid w:val="00D22D01"/>
    <w:rsid w:val="00D2347F"/>
    <w:rsid w:val="00D24439"/>
    <w:rsid w:val="00D25EF1"/>
    <w:rsid w:val="00D26069"/>
    <w:rsid w:val="00D2610F"/>
    <w:rsid w:val="00D261CF"/>
    <w:rsid w:val="00D2645B"/>
    <w:rsid w:val="00D265B7"/>
    <w:rsid w:val="00D266C0"/>
    <w:rsid w:val="00D26A81"/>
    <w:rsid w:val="00D27677"/>
    <w:rsid w:val="00D27E14"/>
    <w:rsid w:val="00D30343"/>
    <w:rsid w:val="00D309AA"/>
    <w:rsid w:val="00D31DDC"/>
    <w:rsid w:val="00D31EA1"/>
    <w:rsid w:val="00D32B70"/>
    <w:rsid w:val="00D3527E"/>
    <w:rsid w:val="00D35842"/>
    <w:rsid w:val="00D35B7C"/>
    <w:rsid w:val="00D37138"/>
    <w:rsid w:val="00D378A3"/>
    <w:rsid w:val="00D37B2B"/>
    <w:rsid w:val="00D40464"/>
    <w:rsid w:val="00D40916"/>
    <w:rsid w:val="00D41363"/>
    <w:rsid w:val="00D41457"/>
    <w:rsid w:val="00D41553"/>
    <w:rsid w:val="00D41726"/>
    <w:rsid w:val="00D41B68"/>
    <w:rsid w:val="00D41D39"/>
    <w:rsid w:val="00D41E0C"/>
    <w:rsid w:val="00D427EC"/>
    <w:rsid w:val="00D428BB"/>
    <w:rsid w:val="00D42D27"/>
    <w:rsid w:val="00D43397"/>
    <w:rsid w:val="00D46A45"/>
    <w:rsid w:val="00D46C58"/>
    <w:rsid w:val="00D46F29"/>
    <w:rsid w:val="00D47265"/>
    <w:rsid w:val="00D47ED9"/>
    <w:rsid w:val="00D50114"/>
    <w:rsid w:val="00D503F9"/>
    <w:rsid w:val="00D50A87"/>
    <w:rsid w:val="00D511BD"/>
    <w:rsid w:val="00D51316"/>
    <w:rsid w:val="00D51BC2"/>
    <w:rsid w:val="00D5232A"/>
    <w:rsid w:val="00D535E3"/>
    <w:rsid w:val="00D53843"/>
    <w:rsid w:val="00D54924"/>
    <w:rsid w:val="00D56067"/>
    <w:rsid w:val="00D565F2"/>
    <w:rsid w:val="00D56D1D"/>
    <w:rsid w:val="00D57376"/>
    <w:rsid w:val="00D57592"/>
    <w:rsid w:val="00D576AD"/>
    <w:rsid w:val="00D579E8"/>
    <w:rsid w:val="00D57C94"/>
    <w:rsid w:val="00D603AD"/>
    <w:rsid w:val="00D603DA"/>
    <w:rsid w:val="00D609DC"/>
    <w:rsid w:val="00D618BD"/>
    <w:rsid w:val="00D61AEA"/>
    <w:rsid w:val="00D633AA"/>
    <w:rsid w:val="00D63D1A"/>
    <w:rsid w:val="00D63EC3"/>
    <w:rsid w:val="00D64519"/>
    <w:rsid w:val="00D6491E"/>
    <w:rsid w:val="00D64A17"/>
    <w:rsid w:val="00D65702"/>
    <w:rsid w:val="00D65D74"/>
    <w:rsid w:val="00D6757E"/>
    <w:rsid w:val="00D67F03"/>
    <w:rsid w:val="00D7046C"/>
    <w:rsid w:val="00D70D88"/>
    <w:rsid w:val="00D713BD"/>
    <w:rsid w:val="00D7199C"/>
    <w:rsid w:val="00D71E28"/>
    <w:rsid w:val="00D72F7F"/>
    <w:rsid w:val="00D73711"/>
    <w:rsid w:val="00D73A66"/>
    <w:rsid w:val="00D742EE"/>
    <w:rsid w:val="00D74D3C"/>
    <w:rsid w:val="00D750A2"/>
    <w:rsid w:val="00D75B07"/>
    <w:rsid w:val="00D76D73"/>
    <w:rsid w:val="00D81233"/>
    <w:rsid w:val="00D81B9A"/>
    <w:rsid w:val="00D81BDC"/>
    <w:rsid w:val="00D82304"/>
    <w:rsid w:val="00D82390"/>
    <w:rsid w:val="00D8295D"/>
    <w:rsid w:val="00D83236"/>
    <w:rsid w:val="00D834EC"/>
    <w:rsid w:val="00D84A78"/>
    <w:rsid w:val="00D84BC7"/>
    <w:rsid w:val="00D858A1"/>
    <w:rsid w:val="00D858C1"/>
    <w:rsid w:val="00D858D0"/>
    <w:rsid w:val="00D85E13"/>
    <w:rsid w:val="00D8626B"/>
    <w:rsid w:val="00D862E2"/>
    <w:rsid w:val="00D865BF"/>
    <w:rsid w:val="00D87437"/>
    <w:rsid w:val="00D87631"/>
    <w:rsid w:val="00D87749"/>
    <w:rsid w:val="00D9280A"/>
    <w:rsid w:val="00D9289D"/>
    <w:rsid w:val="00D92ACC"/>
    <w:rsid w:val="00D92AFD"/>
    <w:rsid w:val="00D92BD3"/>
    <w:rsid w:val="00D92DC0"/>
    <w:rsid w:val="00D934DD"/>
    <w:rsid w:val="00D93626"/>
    <w:rsid w:val="00D94053"/>
    <w:rsid w:val="00D94758"/>
    <w:rsid w:val="00D94AF6"/>
    <w:rsid w:val="00D95B82"/>
    <w:rsid w:val="00D96B75"/>
    <w:rsid w:val="00D974E7"/>
    <w:rsid w:val="00D9798A"/>
    <w:rsid w:val="00DA002B"/>
    <w:rsid w:val="00DA0111"/>
    <w:rsid w:val="00DA177B"/>
    <w:rsid w:val="00DA1AD4"/>
    <w:rsid w:val="00DA1EA4"/>
    <w:rsid w:val="00DA2269"/>
    <w:rsid w:val="00DA2438"/>
    <w:rsid w:val="00DA416B"/>
    <w:rsid w:val="00DA4B15"/>
    <w:rsid w:val="00DA50FC"/>
    <w:rsid w:val="00DA5418"/>
    <w:rsid w:val="00DA5B6E"/>
    <w:rsid w:val="00DA5E64"/>
    <w:rsid w:val="00DA727F"/>
    <w:rsid w:val="00DA78E4"/>
    <w:rsid w:val="00DB011C"/>
    <w:rsid w:val="00DB02E8"/>
    <w:rsid w:val="00DB099C"/>
    <w:rsid w:val="00DB10D6"/>
    <w:rsid w:val="00DB14E1"/>
    <w:rsid w:val="00DB1626"/>
    <w:rsid w:val="00DB1E0E"/>
    <w:rsid w:val="00DB2194"/>
    <w:rsid w:val="00DB3FA5"/>
    <w:rsid w:val="00DB44B1"/>
    <w:rsid w:val="00DB46D4"/>
    <w:rsid w:val="00DB5AD2"/>
    <w:rsid w:val="00DB6257"/>
    <w:rsid w:val="00DB651B"/>
    <w:rsid w:val="00DB66E4"/>
    <w:rsid w:val="00DB694A"/>
    <w:rsid w:val="00DB6CA6"/>
    <w:rsid w:val="00DB6D93"/>
    <w:rsid w:val="00DB6EB0"/>
    <w:rsid w:val="00DB7126"/>
    <w:rsid w:val="00DB7FDF"/>
    <w:rsid w:val="00DC0ABF"/>
    <w:rsid w:val="00DC0ADD"/>
    <w:rsid w:val="00DC0CE9"/>
    <w:rsid w:val="00DC0EEF"/>
    <w:rsid w:val="00DC2790"/>
    <w:rsid w:val="00DC3191"/>
    <w:rsid w:val="00DC3494"/>
    <w:rsid w:val="00DC3F99"/>
    <w:rsid w:val="00DC44F3"/>
    <w:rsid w:val="00DC4C9B"/>
    <w:rsid w:val="00DC5487"/>
    <w:rsid w:val="00DC55AC"/>
    <w:rsid w:val="00DC5843"/>
    <w:rsid w:val="00DC58C4"/>
    <w:rsid w:val="00DC5D87"/>
    <w:rsid w:val="00DC5FC9"/>
    <w:rsid w:val="00DC6835"/>
    <w:rsid w:val="00DC6AE5"/>
    <w:rsid w:val="00DC7660"/>
    <w:rsid w:val="00DC7734"/>
    <w:rsid w:val="00DC7B6B"/>
    <w:rsid w:val="00DD0864"/>
    <w:rsid w:val="00DD0BD6"/>
    <w:rsid w:val="00DD2119"/>
    <w:rsid w:val="00DD21DE"/>
    <w:rsid w:val="00DD2DED"/>
    <w:rsid w:val="00DD32F8"/>
    <w:rsid w:val="00DD3633"/>
    <w:rsid w:val="00DD464E"/>
    <w:rsid w:val="00DD5A7B"/>
    <w:rsid w:val="00DD6450"/>
    <w:rsid w:val="00DD710A"/>
    <w:rsid w:val="00DD7361"/>
    <w:rsid w:val="00DD7711"/>
    <w:rsid w:val="00DE01B4"/>
    <w:rsid w:val="00DE03C7"/>
    <w:rsid w:val="00DE06C1"/>
    <w:rsid w:val="00DE0AEF"/>
    <w:rsid w:val="00DE189F"/>
    <w:rsid w:val="00DE277D"/>
    <w:rsid w:val="00DE289C"/>
    <w:rsid w:val="00DE3745"/>
    <w:rsid w:val="00DE395A"/>
    <w:rsid w:val="00DE3A9F"/>
    <w:rsid w:val="00DE3CF7"/>
    <w:rsid w:val="00DE48AB"/>
    <w:rsid w:val="00DE4C38"/>
    <w:rsid w:val="00DE4D20"/>
    <w:rsid w:val="00DE4ED5"/>
    <w:rsid w:val="00DE50CA"/>
    <w:rsid w:val="00DE5D7D"/>
    <w:rsid w:val="00DE69BC"/>
    <w:rsid w:val="00DE6BA7"/>
    <w:rsid w:val="00DF08EE"/>
    <w:rsid w:val="00DF1241"/>
    <w:rsid w:val="00DF1603"/>
    <w:rsid w:val="00DF1A35"/>
    <w:rsid w:val="00DF1ADE"/>
    <w:rsid w:val="00DF1BDB"/>
    <w:rsid w:val="00DF1C9A"/>
    <w:rsid w:val="00DF274F"/>
    <w:rsid w:val="00DF29F5"/>
    <w:rsid w:val="00DF2EC9"/>
    <w:rsid w:val="00DF31AF"/>
    <w:rsid w:val="00DF47DD"/>
    <w:rsid w:val="00DF4A8D"/>
    <w:rsid w:val="00DF5010"/>
    <w:rsid w:val="00DF51DD"/>
    <w:rsid w:val="00DF5CA5"/>
    <w:rsid w:val="00DF6180"/>
    <w:rsid w:val="00DF6307"/>
    <w:rsid w:val="00DF67DF"/>
    <w:rsid w:val="00DF6CD6"/>
    <w:rsid w:val="00E00099"/>
    <w:rsid w:val="00E0057D"/>
    <w:rsid w:val="00E005B1"/>
    <w:rsid w:val="00E00925"/>
    <w:rsid w:val="00E01B6F"/>
    <w:rsid w:val="00E02226"/>
    <w:rsid w:val="00E024D3"/>
    <w:rsid w:val="00E02785"/>
    <w:rsid w:val="00E02AF6"/>
    <w:rsid w:val="00E0326F"/>
    <w:rsid w:val="00E036F9"/>
    <w:rsid w:val="00E039B2"/>
    <w:rsid w:val="00E03DA5"/>
    <w:rsid w:val="00E04928"/>
    <w:rsid w:val="00E04A11"/>
    <w:rsid w:val="00E04A49"/>
    <w:rsid w:val="00E04B42"/>
    <w:rsid w:val="00E0565F"/>
    <w:rsid w:val="00E058F6"/>
    <w:rsid w:val="00E100D7"/>
    <w:rsid w:val="00E10C60"/>
    <w:rsid w:val="00E1172A"/>
    <w:rsid w:val="00E11E67"/>
    <w:rsid w:val="00E122BB"/>
    <w:rsid w:val="00E13949"/>
    <w:rsid w:val="00E146CC"/>
    <w:rsid w:val="00E15031"/>
    <w:rsid w:val="00E1523E"/>
    <w:rsid w:val="00E16010"/>
    <w:rsid w:val="00E166E7"/>
    <w:rsid w:val="00E16715"/>
    <w:rsid w:val="00E17CD0"/>
    <w:rsid w:val="00E17F0C"/>
    <w:rsid w:val="00E17F92"/>
    <w:rsid w:val="00E2007F"/>
    <w:rsid w:val="00E20C9A"/>
    <w:rsid w:val="00E20FE8"/>
    <w:rsid w:val="00E2125D"/>
    <w:rsid w:val="00E216F9"/>
    <w:rsid w:val="00E220BB"/>
    <w:rsid w:val="00E22529"/>
    <w:rsid w:val="00E238CB"/>
    <w:rsid w:val="00E23A60"/>
    <w:rsid w:val="00E24C98"/>
    <w:rsid w:val="00E26057"/>
    <w:rsid w:val="00E26515"/>
    <w:rsid w:val="00E26B68"/>
    <w:rsid w:val="00E274C3"/>
    <w:rsid w:val="00E2791B"/>
    <w:rsid w:val="00E302CA"/>
    <w:rsid w:val="00E314E9"/>
    <w:rsid w:val="00E315A0"/>
    <w:rsid w:val="00E31794"/>
    <w:rsid w:val="00E318B3"/>
    <w:rsid w:val="00E31D6D"/>
    <w:rsid w:val="00E32216"/>
    <w:rsid w:val="00E32335"/>
    <w:rsid w:val="00E3243A"/>
    <w:rsid w:val="00E33A6C"/>
    <w:rsid w:val="00E34260"/>
    <w:rsid w:val="00E3479F"/>
    <w:rsid w:val="00E35D09"/>
    <w:rsid w:val="00E35FF7"/>
    <w:rsid w:val="00E4098C"/>
    <w:rsid w:val="00E42312"/>
    <w:rsid w:val="00E4250D"/>
    <w:rsid w:val="00E42867"/>
    <w:rsid w:val="00E428BD"/>
    <w:rsid w:val="00E43E00"/>
    <w:rsid w:val="00E44F04"/>
    <w:rsid w:val="00E45178"/>
    <w:rsid w:val="00E45A4D"/>
    <w:rsid w:val="00E45CB7"/>
    <w:rsid w:val="00E45DDF"/>
    <w:rsid w:val="00E50B4A"/>
    <w:rsid w:val="00E50DD4"/>
    <w:rsid w:val="00E50DED"/>
    <w:rsid w:val="00E50F87"/>
    <w:rsid w:val="00E523E1"/>
    <w:rsid w:val="00E529FD"/>
    <w:rsid w:val="00E52AD1"/>
    <w:rsid w:val="00E52E6C"/>
    <w:rsid w:val="00E537C8"/>
    <w:rsid w:val="00E53EED"/>
    <w:rsid w:val="00E54778"/>
    <w:rsid w:val="00E55B1A"/>
    <w:rsid w:val="00E571CD"/>
    <w:rsid w:val="00E574DB"/>
    <w:rsid w:val="00E57527"/>
    <w:rsid w:val="00E575CF"/>
    <w:rsid w:val="00E60299"/>
    <w:rsid w:val="00E60FF9"/>
    <w:rsid w:val="00E61D1E"/>
    <w:rsid w:val="00E6232D"/>
    <w:rsid w:val="00E62574"/>
    <w:rsid w:val="00E6368C"/>
    <w:rsid w:val="00E63C01"/>
    <w:rsid w:val="00E63C04"/>
    <w:rsid w:val="00E63E37"/>
    <w:rsid w:val="00E641CE"/>
    <w:rsid w:val="00E645A5"/>
    <w:rsid w:val="00E6565F"/>
    <w:rsid w:val="00E65692"/>
    <w:rsid w:val="00E660D1"/>
    <w:rsid w:val="00E6656E"/>
    <w:rsid w:val="00E66CE3"/>
    <w:rsid w:val="00E6775B"/>
    <w:rsid w:val="00E67DD8"/>
    <w:rsid w:val="00E67F3C"/>
    <w:rsid w:val="00E70A11"/>
    <w:rsid w:val="00E70E62"/>
    <w:rsid w:val="00E71C98"/>
    <w:rsid w:val="00E72480"/>
    <w:rsid w:val="00E72528"/>
    <w:rsid w:val="00E72C62"/>
    <w:rsid w:val="00E73AA4"/>
    <w:rsid w:val="00E745E6"/>
    <w:rsid w:val="00E74B52"/>
    <w:rsid w:val="00E75332"/>
    <w:rsid w:val="00E76993"/>
    <w:rsid w:val="00E776F8"/>
    <w:rsid w:val="00E7772B"/>
    <w:rsid w:val="00E804D8"/>
    <w:rsid w:val="00E80D80"/>
    <w:rsid w:val="00E814C6"/>
    <w:rsid w:val="00E815C0"/>
    <w:rsid w:val="00E82758"/>
    <w:rsid w:val="00E82A00"/>
    <w:rsid w:val="00E82DD1"/>
    <w:rsid w:val="00E838C2"/>
    <w:rsid w:val="00E8452F"/>
    <w:rsid w:val="00E8525B"/>
    <w:rsid w:val="00E85EAA"/>
    <w:rsid w:val="00E860C0"/>
    <w:rsid w:val="00E90055"/>
    <w:rsid w:val="00E90541"/>
    <w:rsid w:val="00E913B9"/>
    <w:rsid w:val="00E91B65"/>
    <w:rsid w:val="00E92329"/>
    <w:rsid w:val="00E926FD"/>
    <w:rsid w:val="00E932C1"/>
    <w:rsid w:val="00E936AF"/>
    <w:rsid w:val="00E93E4A"/>
    <w:rsid w:val="00E94821"/>
    <w:rsid w:val="00E952A3"/>
    <w:rsid w:val="00E95313"/>
    <w:rsid w:val="00E957AC"/>
    <w:rsid w:val="00E95896"/>
    <w:rsid w:val="00E95D55"/>
    <w:rsid w:val="00E95DC1"/>
    <w:rsid w:val="00E95FA0"/>
    <w:rsid w:val="00E97146"/>
    <w:rsid w:val="00E973E1"/>
    <w:rsid w:val="00E97B88"/>
    <w:rsid w:val="00EA0343"/>
    <w:rsid w:val="00EA0895"/>
    <w:rsid w:val="00EA0C8B"/>
    <w:rsid w:val="00EA0FD1"/>
    <w:rsid w:val="00EA139B"/>
    <w:rsid w:val="00EA14DF"/>
    <w:rsid w:val="00EA1AE7"/>
    <w:rsid w:val="00EA1C82"/>
    <w:rsid w:val="00EA3264"/>
    <w:rsid w:val="00EA3C56"/>
    <w:rsid w:val="00EA4A3E"/>
    <w:rsid w:val="00EA4E30"/>
    <w:rsid w:val="00EA4F5E"/>
    <w:rsid w:val="00EA5531"/>
    <w:rsid w:val="00EA58CC"/>
    <w:rsid w:val="00EA618A"/>
    <w:rsid w:val="00EA6434"/>
    <w:rsid w:val="00EA67B6"/>
    <w:rsid w:val="00EA7760"/>
    <w:rsid w:val="00EB0265"/>
    <w:rsid w:val="00EB111A"/>
    <w:rsid w:val="00EB1321"/>
    <w:rsid w:val="00EB26D2"/>
    <w:rsid w:val="00EB3410"/>
    <w:rsid w:val="00EB41F8"/>
    <w:rsid w:val="00EB4C13"/>
    <w:rsid w:val="00EB5073"/>
    <w:rsid w:val="00EB563E"/>
    <w:rsid w:val="00EB5BA3"/>
    <w:rsid w:val="00EB5CBD"/>
    <w:rsid w:val="00EB5CFA"/>
    <w:rsid w:val="00EB68B4"/>
    <w:rsid w:val="00EB7024"/>
    <w:rsid w:val="00EB7369"/>
    <w:rsid w:val="00EB7914"/>
    <w:rsid w:val="00EC01C7"/>
    <w:rsid w:val="00EC0289"/>
    <w:rsid w:val="00EC0627"/>
    <w:rsid w:val="00EC11AF"/>
    <w:rsid w:val="00EC148D"/>
    <w:rsid w:val="00EC1C53"/>
    <w:rsid w:val="00EC1C8B"/>
    <w:rsid w:val="00EC22F1"/>
    <w:rsid w:val="00EC34C5"/>
    <w:rsid w:val="00EC3669"/>
    <w:rsid w:val="00EC3DF2"/>
    <w:rsid w:val="00EC3E66"/>
    <w:rsid w:val="00EC436D"/>
    <w:rsid w:val="00EC527A"/>
    <w:rsid w:val="00EC5571"/>
    <w:rsid w:val="00EC5599"/>
    <w:rsid w:val="00EC5B14"/>
    <w:rsid w:val="00EC698A"/>
    <w:rsid w:val="00EC7C4D"/>
    <w:rsid w:val="00ED0652"/>
    <w:rsid w:val="00ED0F45"/>
    <w:rsid w:val="00ED0FD2"/>
    <w:rsid w:val="00ED2D16"/>
    <w:rsid w:val="00ED2F56"/>
    <w:rsid w:val="00ED3755"/>
    <w:rsid w:val="00ED37FB"/>
    <w:rsid w:val="00ED38E8"/>
    <w:rsid w:val="00ED4224"/>
    <w:rsid w:val="00ED456C"/>
    <w:rsid w:val="00ED4CCD"/>
    <w:rsid w:val="00ED4D5A"/>
    <w:rsid w:val="00ED57A0"/>
    <w:rsid w:val="00ED6A27"/>
    <w:rsid w:val="00ED730C"/>
    <w:rsid w:val="00EE01F8"/>
    <w:rsid w:val="00EE07AC"/>
    <w:rsid w:val="00EE0F2C"/>
    <w:rsid w:val="00EE1D80"/>
    <w:rsid w:val="00EE1DA6"/>
    <w:rsid w:val="00EE20E3"/>
    <w:rsid w:val="00EE28F0"/>
    <w:rsid w:val="00EE2C4B"/>
    <w:rsid w:val="00EE3317"/>
    <w:rsid w:val="00EE39A8"/>
    <w:rsid w:val="00EE61D4"/>
    <w:rsid w:val="00EE6CB7"/>
    <w:rsid w:val="00EE7D40"/>
    <w:rsid w:val="00EF0B0E"/>
    <w:rsid w:val="00EF0B1A"/>
    <w:rsid w:val="00EF1195"/>
    <w:rsid w:val="00EF1211"/>
    <w:rsid w:val="00EF13C1"/>
    <w:rsid w:val="00EF159D"/>
    <w:rsid w:val="00EF1EAA"/>
    <w:rsid w:val="00EF2449"/>
    <w:rsid w:val="00EF27C3"/>
    <w:rsid w:val="00EF27CF"/>
    <w:rsid w:val="00EF2FE8"/>
    <w:rsid w:val="00EF3144"/>
    <w:rsid w:val="00EF39FE"/>
    <w:rsid w:val="00EF4C96"/>
    <w:rsid w:val="00EF66F3"/>
    <w:rsid w:val="00EF7263"/>
    <w:rsid w:val="00EF73D1"/>
    <w:rsid w:val="00EF749E"/>
    <w:rsid w:val="00EF7FCC"/>
    <w:rsid w:val="00F00290"/>
    <w:rsid w:val="00F00776"/>
    <w:rsid w:val="00F00EA9"/>
    <w:rsid w:val="00F0133F"/>
    <w:rsid w:val="00F01741"/>
    <w:rsid w:val="00F024F2"/>
    <w:rsid w:val="00F02BB3"/>
    <w:rsid w:val="00F03337"/>
    <w:rsid w:val="00F03344"/>
    <w:rsid w:val="00F035D0"/>
    <w:rsid w:val="00F036CB"/>
    <w:rsid w:val="00F03F1D"/>
    <w:rsid w:val="00F04DFA"/>
    <w:rsid w:val="00F057C6"/>
    <w:rsid w:val="00F063A5"/>
    <w:rsid w:val="00F06691"/>
    <w:rsid w:val="00F06848"/>
    <w:rsid w:val="00F069E4"/>
    <w:rsid w:val="00F06A16"/>
    <w:rsid w:val="00F06DB5"/>
    <w:rsid w:val="00F06E9F"/>
    <w:rsid w:val="00F07C8B"/>
    <w:rsid w:val="00F10D23"/>
    <w:rsid w:val="00F10EAE"/>
    <w:rsid w:val="00F1112E"/>
    <w:rsid w:val="00F11887"/>
    <w:rsid w:val="00F12BB1"/>
    <w:rsid w:val="00F12CE2"/>
    <w:rsid w:val="00F1361F"/>
    <w:rsid w:val="00F13ADD"/>
    <w:rsid w:val="00F142A6"/>
    <w:rsid w:val="00F1449A"/>
    <w:rsid w:val="00F14716"/>
    <w:rsid w:val="00F159EB"/>
    <w:rsid w:val="00F16312"/>
    <w:rsid w:val="00F170D3"/>
    <w:rsid w:val="00F172CA"/>
    <w:rsid w:val="00F17451"/>
    <w:rsid w:val="00F17487"/>
    <w:rsid w:val="00F1769D"/>
    <w:rsid w:val="00F17DAE"/>
    <w:rsid w:val="00F17E13"/>
    <w:rsid w:val="00F17FEF"/>
    <w:rsid w:val="00F203CA"/>
    <w:rsid w:val="00F20D85"/>
    <w:rsid w:val="00F20DFA"/>
    <w:rsid w:val="00F21939"/>
    <w:rsid w:val="00F21D5B"/>
    <w:rsid w:val="00F22680"/>
    <w:rsid w:val="00F2285E"/>
    <w:rsid w:val="00F229A5"/>
    <w:rsid w:val="00F22F03"/>
    <w:rsid w:val="00F23642"/>
    <w:rsid w:val="00F2408B"/>
    <w:rsid w:val="00F2516D"/>
    <w:rsid w:val="00F252C3"/>
    <w:rsid w:val="00F25663"/>
    <w:rsid w:val="00F257D4"/>
    <w:rsid w:val="00F25C4D"/>
    <w:rsid w:val="00F260C4"/>
    <w:rsid w:val="00F263B6"/>
    <w:rsid w:val="00F27532"/>
    <w:rsid w:val="00F27775"/>
    <w:rsid w:val="00F305E5"/>
    <w:rsid w:val="00F309D6"/>
    <w:rsid w:val="00F30E8C"/>
    <w:rsid w:val="00F31944"/>
    <w:rsid w:val="00F31D2F"/>
    <w:rsid w:val="00F31EB9"/>
    <w:rsid w:val="00F3282D"/>
    <w:rsid w:val="00F33B86"/>
    <w:rsid w:val="00F3436A"/>
    <w:rsid w:val="00F35555"/>
    <w:rsid w:val="00F357E0"/>
    <w:rsid w:val="00F35EB4"/>
    <w:rsid w:val="00F362D7"/>
    <w:rsid w:val="00F37831"/>
    <w:rsid w:val="00F37AAF"/>
    <w:rsid w:val="00F37FC3"/>
    <w:rsid w:val="00F40937"/>
    <w:rsid w:val="00F40D21"/>
    <w:rsid w:val="00F41581"/>
    <w:rsid w:val="00F43344"/>
    <w:rsid w:val="00F44046"/>
    <w:rsid w:val="00F443F4"/>
    <w:rsid w:val="00F452AD"/>
    <w:rsid w:val="00F45D7B"/>
    <w:rsid w:val="00F4612C"/>
    <w:rsid w:val="00F46524"/>
    <w:rsid w:val="00F47C76"/>
    <w:rsid w:val="00F506BA"/>
    <w:rsid w:val="00F50DDA"/>
    <w:rsid w:val="00F514D3"/>
    <w:rsid w:val="00F51823"/>
    <w:rsid w:val="00F52C2D"/>
    <w:rsid w:val="00F52C86"/>
    <w:rsid w:val="00F52DD1"/>
    <w:rsid w:val="00F54DA8"/>
    <w:rsid w:val="00F54F77"/>
    <w:rsid w:val="00F56175"/>
    <w:rsid w:val="00F56A16"/>
    <w:rsid w:val="00F56EDD"/>
    <w:rsid w:val="00F57175"/>
    <w:rsid w:val="00F57912"/>
    <w:rsid w:val="00F579CB"/>
    <w:rsid w:val="00F57EE9"/>
    <w:rsid w:val="00F6054E"/>
    <w:rsid w:val="00F6119C"/>
    <w:rsid w:val="00F61A32"/>
    <w:rsid w:val="00F62EF3"/>
    <w:rsid w:val="00F63133"/>
    <w:rsid w:val="00F63646"/>
    <w:rsid w:val="00F645E8"/>
    <w:rsid w:val="00F649F7"/>
    <w:rsid w:val="00F64E74"/>
    <w:rsid w:val="00F65884"/>
    <w:rsid w:val="00F65D7E"/>
    <w:rsid w:val="00F671B3"/>
    <w:rsid w:val="00F7001C"/>
    <w:rsid w:val="00F708DB"/>
    <w:rsid w:val="00F718ED"/>
    <w:rsid w:val="00F71AF5"/>
    <w:rsid w:val="00F72B5F"/>
    <w:rsid w:val="00F72C0B"/>
    <w:rsid w:val="00F72CA8"/>
    <w:rsid w:val="00F73749"/>
    <w:rsid w:val="00F73AA8"/>
    <w:rsid w:val="00F73ACA"/>
    <w:rsid w:val="00F73CA6"/>
    <w:rsid w:val="00F74377"/>
    <w:rsid w:val="00F746A0"/>
    <w:rsid w:val="00F747D1"/>
    <w:rsid w:val="00F7526C"/>
    <w:rsid w:val="00F7536A"/>
    <w:rsid w:val="00F7572C"/>
    <w:rsid w:val="00F75974"/>
    <w:rsid w:val="00F75E29"/>
    <w:rsid w:val="00F760A3"/>
    <w:rsid w:val="00F760BD"/>
    <w:rsid w:val="00F762C7"/>
    <w:rsid w:val="00F76E2E"/>
    <w:rsid w:val="00F773B6"/>
    <w:rsid w:val="00F7750D"/>
    <w:rsid w:val="00F77CCC"/>
    <w:rsid w:val="00F802AF"/>
    <w:rsid w:val="00F802E0"/>
    <w:rsid w:val="00F80433"/>
    <w:rsid w:val="00F8135B"/>
    <w:rsid w:val="00F8207D"/>
    <w:rsid w:val="00F82086"/>
    <w:rsid w:val="00F820AE"/>
    <w:rsid w:val="00F8222D"/>
    <w:rsid w:val="00F82B09"/>
    <w:rsid w:val="00F84206"/>
    <w:rsid w:val="00F84828"/>
    <w:rsid w:val="00F8489D"/>
    <w:rsid w:val="00F849DD"/>
    <w:rsid w:val="00F84F71"/>
    <w:rsid w:val="00F85239"/>
    <w:rsid w:val="00F852DC"/>
    <w:rsid w:val="00F86696"/>
    <w:rsid w:val="00F876F1"/>
    <w:rsid w:val="00F87B4F"/>
    <w:rsid w:val="00F9198E"/>
    <w:rsid w:val="00F92FDF"/>
    <w:rsid w:val="00F93386"/>
    <w:rsid w:val="00F933EE"/>
    <w:rsid w:val="00F946DB"/>
    <w:rsid w:val="00F94E71"/>
    <w:rsid w:val="00F95BCA"/>
    <w:rsid w:val="00F95BCF"/>
    <w:rsid w:val="00F97B43"/>
    <w:rsid w:val="00FA06E4"/>
    <w:rsid w:val="00FA0E52"/>
    <w:rsid w:val="00FA14B9"/>
    <w:rsid w:val="00FA16C7"/>
    <w:rsid w:val="00FA179F"/>
    <w:rsid w:val="00FA241C"/>
    <w:rsid w:val="00FA34B6"/>
    <w:rsid w:val="00FA391B"/>
    <w:rsid w:val="00FA3D35"/>
    <w:rsid w:val="00FA4416"/>
    <w:rsid w:val="00FA4A03"/>
    <w:rsid w:val="00FA4CCE"/>
    <w:rsid w:val="00FA51A5"/>
    <w:rsid w:val="00FA6662"/>
    <w:rsid w:val="00FA73F1"/>
    <w:rsid w:val="00FA7BB0"/>
    <w:rsid w:val="00FB0262"/>
    <w:rsid w:val="00FB1332"/>
    <w:rsid w:val="00FB13CD"/>
    <w:rsid w:val="00FB2363"/>
    <w:rsid w:val="00FB2648"/>
    <w:rsid w:val="00FB3056"/>
    <w:rsid w:val="00FB41D2"/>
    <w:rsid w:val="00FB46EE"/>
    <w:rsid w:val="00FB5378"/>
    <w:rsid w:val="00FB53C7"/>
    <w:rsid w:val="00FB5716"/>
    <w:rsid w:val="00FB575D"/>
    <w:rsid w:val="00FB63D2"/>
    <w:rsid w:val="00FB6645"/>
    <w:rsid w:val="00FB6BD8"/>
    <w:rsid w:val="00FB717B"/>
    <w:rsid w:val="00FC0252"/>
    <w:rsid w:val="00FC07D2"/>
    <w:rsid w:val="00FC0EF3"/>
    <w:rsid w:val="00FC11E5"/>
    <w:rsid w:val="00FC1B84"/>
    <w:rsid w:val="00FC2E75"/>
    <w:rsid w:val="00FC2EEF"/>
    <w:rsid w:val="00FC35A6"/>
    <w:rsid w:val="00FC391A"/>
    <w:rsid w:val="00FC7BDB"/>
    <w:rsid w:val="00FD07FA"/>
    <w:rsid w:val="00FD097F"/>
    <w:rsid w:val="00FD1AEA"/>
    <w:rsid w:val="00FD299B"/>
    <w:rsid w:val="00FD2A52"/>
    <w:rsid w:val="00FD39EE"/>
    <w:rsid w:val="00FD458C"/>
    <w:rsid w:val="00FD47A3"/>
    <w:rsid w:val="00FD49CB"/>
    <w:rsid w:val="00FD5110"/>
    <w:rsid w:val="00FD5493"/>
    <w:rsid w:val="00FD661B"/>
    <w:rsid w:val="00FD76F3"/>
    <w:rsid w:val="00FD7A1A"/>
    <w:rsid w:val="00FE2864"/>
    <w:rsid w:val="00FE37E6"/>
    <w:rsid w:val="00FE3D99"/>
    <w:rsid w:val="00FE3DF1"/>
    <w:rsid w:val="00FE42CF"/>
    <w:rsid w:val="00FE4C19"/>
    <w:rsid w:val="00FE4DDE"/>
    <w:rsid w:val="00FE51D4"/>
    <w:rsid w:val="00FE6360"/>
    <w:rsid w:val="00FE68B7"/>
    <w:rsid w:val="00FE6D5F"/>
    <w:rsid w:val="00FE74E1"/>
    <w:rsid w:val="00FE7BF6"/>
    <w:rsid w:val="00FF007C"/>
    <w:rsid w:val="00FF0271"/>
    <w:rsid w:val="00FF02F5"/>
    <w:rsid w:val="00FF09CA"/>
    <w:rsid w:val="00FF1441"/>
    <w:rsid w:val="00FF1764"/>
    <w:rsid w:val="00FF17D9"/>
    <w:rsid w:val="00FF1DA6"/>
    <w:rsid w:val="00FF2E82"/>
    <w:rsid w:val="00FF2FD7"/>
    <w:rsid w:val="00FF4010"/>
    <w:rsid w:val="00FF428A"/>
    <w:rsid w:val="00FF4590"/>
    <w:rsid w:val="00FF4EE4"/>
    <w:rsid w:val="00FF542E"/>
    <w:rsid w:val="00FF553D"/>
    <w:rsid w:val="00FF57A3"/>
    <w:rsid w:val="00FF6A1F"/>
    <w:rsid w:val="00FF7099"/>
    <w:rsid w:val="00FF72A2"/>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333D"/>
  <w15:docId w15:val="{CAC92E41-2494-436A-88C0-77EDD322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51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0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41E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0C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596"/>
    <w:rPr>
      <w:color w:val="0000FF"/>
      <w:u w:val="single"/>
    </w:rPr>
  </w:style>
  <w:style w:type="character" w:customStyle="1" w:styleId="apple-converted-space">
    <w:name w:val="apple-converted-space"/>
    <w:basedOn w:val="DefaultParagraphFont"/>
    <w:rsid w:val="00891596"/>
  </w:style>
  <w:style w:type="character" w:styleId="Emphasis">
    <w:name w:val="Emphasis"/>
    <w:basedOn w:val="DefaultParagraphFont"/>
    <w:uiPriority w:val="20"/>
    <w:qFormat/>
    <w:rsid w:val="00891596"/>
    <w:rPr>
      <w:i/>
      <w:iCs/>
    </w:rPr>
  </w:style>
  <w:style w:type="paragraph" w:styleId="NormalWeb">
    <w:name w:val="Normal (Web)"/>
    <w:basedOn w:val="Normal"/>
    <w:uiPriority w:val="99"/>
    <w:unhideWhenUsed/>
    <w:rsid w:val="00986A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86A3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77812"/>
    <w:rPr>
      <w:b/>
      <w:bCs/>
    </w:rPr>
  </w:style>
  <w:style w:type="character" w:customStyle="1" w:styleId="Heading3Char">
    <w:name w:val="Heading 3 Char"/>
    <w:basedOn w:val="DefaultParagraphFont"/>
    <w:link w:val="Heading3"/>
    <w:uiPriority w:val="9"/>
    <w:rsid w:val="008B08E4"/>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C517E"/>
    <w:rPr>
      <w:rFonts w:asciiTheme="majorHAnsi" w:eastAsiaTheme="majorEastAsia" w:hAnsiTheme="majorHAnsi" w:cstheme="majorBidi"/>
      <w:color w:val="2E74B5" w:themeColor="accent1" w:themeShade="BF"/>
      <w:sz w:val="26"/>
      <w:szCs w:val="26"/>
    </w:rPr>
  </w:style>
  <w:style w:type="character" w:customStyle="1" w:styleId="klink">
    <w:name w:val="klink"/>
    <w:basedOn w:val="DefaultParagraphFont"/>
    <w:rsid w:val="00813DC9"/>
  </w:style>
  <w:style w:type="character" w:customStyle="1" w:styleId="desc40">
    <w:name w:val="desc40"/>
    <w:basedOn w:val="DefaultParagraphFont"/>
    <w:rsid w:val="00741D15"/>
  </w:style>
  <w:style w:type="character" w:customStyle="1" w:styleId="name">
    <w:name w:val="name"/>
    <w:basedOn w:val="DefaultParagraphFont"/>
    <w:rsid w:val="00741D15"/>
  </w:style>
  <w:style w:type="character" w:customStyle="1" w:styleId="comment8">
    <w:name w:val="comment8"/>
    <w:basedOn w:val="DefaultParagraphFont"/>
    <w:rsid w:val="00741D15"/>
  </w:style>
  <w:style w:type="character" w:customStyle="1" w:styleId="optionfollow">
    <w:name w:val="option_follow"/>
    <w:basedOn w:val="DefaultParagraphFont"/>
    <w:rsid w:val="00741D15"/>
  </w:style>
  <w:style w:type="character" w:customStyle="1" w:styleId="text63">
    <w:name w:val="text63"/>
    <w:basedOn w:val="DefaultParagraphFont"/>
    <w:rsid w:val="00741D15"/>
    <w:rPr>
      <w:u w:val="single"/>
    </w:rPr>
  </w:style>
  <w:style w:type="character" w:customStyle="1" w:styleId="optionfollowing9">
    <w:name w:val="option_following9"/>
    <w:basedOn w:val="DefaultParagraphFont"/>
    <w:rsid w:val="00741D15"/>
    <w:rPr>
      <w:vanish/>
      <w:webHidden w:val="0"/>
      <w:specVanish w:val="0"/>
    </w:rPr>
  </w:style>
  <w:style w:type="character" w:customStyle="1" w:styleId="optionunfollow9">
    <w:name w:val="option_unfollow9"/>
    <w:basedOn w:val="DefaultParagraphFont"/>
    <w:rsid w:val="00741D15"/>
    <w:rPr>
      <w:vanish/>
      <w:webHidden w:val="0"/>
      <w:specVanish w:val="0"/>
    </w:rPr>
  </w:style>
  <w:style w:type="character" w:customStyle="1" w:styleId="forbesentity">
    <w:name w:val="forbes_entity"/>
    <w:basedOn w:val="DefaultParagraphFont"/>
    <w:rsid w:val="00741D15"/>
  </w:style>
  <w:style w:type="character" w:customStyle="1" w:styleId="Heading4Char">
    <w:name w:val="Heading 4 Char"/>
    <w:basedOn w:val="DefaultParagraphFont"/>
    <w:link w:val="Heading4"/>
    <w:uiPriority w:val="9"/>
    <w:rsid w:val="00B41EE5"/>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B41EE5"/>
    <w:pPr>
      <w:spacing w:after="0" w:line="240" w:lineRule="auto"/>
    </w:pPr>
  </w:style>
  <w:style w:type="character" w:styleId="PlaceholderText">
    <w:name w:val="Placeholder Text"/>
    <w:basedOn w:val="DefaultParagraphFont"/>
    <w:uiPriority w:val="99"/>
    <w:semiHidden/>
    <w:rsid w:val="004C0340"/>
    <w:rPr>
      <w:color w:val="808080"/>
    </w:rPr>
  </w:style>
  <w:style w:type="paragraph" w:styleId="BalloonText">
    <w:name w:val="Balloon Text"/>
    <w:basedOn w:val="Normal"/>
    <w:link w:val="BalloonTextChar"/>
    <w:uiPriority w:val="99"/>
    <w:semiHidden/>
    <w:unhideWhenUsed/>
    <w:rsid w:val="00A62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C10"/>
    <w:rPr>
      <w:rFonts w:ascii="Tahoma" w:hAnsi="Tahoma" w:cs="Tahoma"/>
      <w:sz w:val="16"/>
      <w:szCs w:val="16"/>
    </w:rPr>
  </w:style>
  <w:style w:type="paragraph" w:styleId="ListParagraph">
    <w:name w:val="List Paragraph"/>
    <w:basedOn w:val="Normal"/>
    <w:uiPriority w:val="34"/>
    <w:qFormat/>
    <w:rsid w:val="00E024D3"/>
    <w:pPr>
      <w:ind w:left="720"/>
      <w:contextualSpacing/>
    </w:pPr>
  </w:style>
  <w:style w:type="character" w:styleId="CommentReference">
    <w:name w:val="annotation reference"/>
    <w:uiPriority w:val="99"/>
    <w:semiHidden/>
    <w:unhideWhenUsed/>
    <w:rsid w:val="0047034D"/>
    <w:rPr>
      <w:sz w:val="16"/>
      <w:szCs w:val="16"/>
    </w:rPr>
  </w:style>
  <w:style w:type="paragraph" w:styleId="CommentText">
    <w:name w:val="annotation text"/>
    <w:basedOn w:val="Normal"/>
    <w:link w:val="CommentTextChar"/>
    <w:uiPriority w:val="99"/>
    <w:semiHidden/>
    <w:unhideWhenUsed/>
    <w:rsid w:val="0047034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034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15D0"/>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315D0"/>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rsid w:val="00221E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1E40"/>
    <w:rPr>
      <w:sz w:val="20"/>
      <w:szCs w:val="20"/>
    </w:rPr>
  </w:style>
  <w:style w:type="character" w:styleId="EndnoteReference">
    <w:name w:val="endnote reference"/>
    <w:basedOn w:val="DefaultParagraphFont"/>
    <w:uiPriority w:val="99"/>
    <w:semiHidden/>
    <w:unhideWhenUsed/>
    <w:rsid w:val="00221E40"/>
    <w:rPr>
      <w:vertAlign w:val="superscript"/>
    </w:rPr>
  </w:style>
  <w:style w:type="paragraph" w:customStyle="1" w:styleId="Default">
    <w:name w:val="Default"/>
    <w:rsid w:val="0011476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08A"/>
  </w:style>
  <w:style w:type="paragraph" w:styleId="Footer">
    <w:name w:val="footer"/>
    <w:basedOn w:val="Normal"/>
    <w:link w:val="FooterChar"/>
    <w:uiPriority w:val="99"/>
    <w:unhideWhenUsed/>
    <w:rsid w:val="00426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08A"/>
  </w:style>
  <w:style w:type="character" w:customStyle="1" w:styleId="NoSpacingChar">
    <w:name w:val="No Spacing Char"/>
    <w:link w:val="NoSpacing"/>
    <w:uiPriority w:val="1"/>
    <w:rsid w:val="005F346E"/>
  </w:style>
  <w:style w:type="character" w:customStyle="1" w:styleId="st">
    <w:name w:val="st"/>
    <w:basedOn w:val="DefaultParagraphFont"/>
    <w:rsid w:val="00B22255"/>
  </w:style>
  <w:style w:type="character" w:customStyle="1" w:styleId="math">
    <w:name w:val="math"/>
    <w:basedOn w:val="DefaultParagraphFont"/>
    <w:rsid w:val="005A1AAC"/>
  </w:style>
  <w:style w:type="character" w:customStyle="1" w:styleId="mi">
    <w:name w:val="mi"/>
    <w:basedOn w:val="DefaultParagraphFont"/>
    <w:rsid w:val="005A1AAC"/>
  </w:style>
  <w:style w:type="character" w:customStyle="1" w:styleId="mo">
    <w:name w:val="mo"/>
    <w:basedOn w:val="DefaultParagraphFont"/>
    <w:rsid w:val="005A1AAC"/>
  </w:style>
  <w:style w:type="character" w:customStyle="1" w:styleId="msubsup">
    <w:name w:val="msubsup"/>
    <w:basedOn w:val="DefaultParagraphFont"/>
    <w:rsid w:val="005A1AAC"/>
  </w:style>
  <w:style w:type="character" w:customStyle="1" w:styleId="mn">
    <w:name w:val="mn"/>
    <w:basedOn w:val="DefaultParagraphFont"/>
    <w:rsid w:val="005A1AAC"/>
  </w:style>
  <w:style w:type="character" w:customStyle="1" w:styleId="articletypelabel">
    <w:name w:val="articletypelabel"/>
    <w:basedOn w:val="DefaultParagraphFont"/>
    <w:rsid w:val="0006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7711">
      <w:bodyDiv w:val="1"/>
      <w:marLeft w:val="0"/>
      <w:marRight w:val="0"/>
      <w:marTop w:val="0"/>
      <w:marBottom w:val="0"/>
      <w:divBdr>
        <w:top w:val="none" w:sz="0" w:space="0" w:color="auto"/>
        <w:left w:val="none" w:sz="0" w:space="0" w:color="auto"/>
        <w:bottom w:val="none" w:sz="0" w:space="0" w:color="auto"/>
        <w:right w:val="none" w:sz="0" w:space="0" w:color="auto"/>
      </w:divBdr>
      <w:divsChild>
        <w:div w:id="1987659017">
          <w:marLeft w:val="0"/>
          <w:marRight w:val="0"/>
          <w:marTop w:val="480"/>
          <w:marBottom w:val="0"/>
          <w:divBdr>
            <w:top w:val="none" w:sz="0" w:space="0" w:color="auto"/>
            <w:left w:val="none" w:sz="0" w:space="0" w:color="auto"/>
            <w:bottom w:val="none" w:sz="0" w:space="0" w:color="auto"/>
            <w:right w:val="none" w:sz="0" w:space="0" w:color="auto"/>
          </w:divBdr>
          <w:divsChild>
            <w:div w:id="616986272">
              <w:marLeft w:val="0"/>
              <w:marRight w:val="0"/>
              <w:marTop w:val="0"/>
              <w:marBottom w:val="0"/>
              <w:divBdr>
                <w:top w:val="none" w:sz="0" w:space="0" w:color="auto"/>
                <w:left w:val="none" w:sz="0" w:space="0" w:color="auto"/>
                <w:bottom w:val="none" w:sz="0" w:space="0" w:color="auto"/>
                <w:right w:val="none" w:sz="0" w:space="0" w:color="auto"/>
              </w:divBdr>
              <w:divsChild>
                <w:div w:id="1765497893">
                  <w:marLeft w:val="0"/>
                  <w:marRight w:val="0"/>
                  <w:marTop w:val="0"/>
                  <w:marBottom w:val="720"/>
                  <w:divBdr>
                    <w:top w:val="none" w:sz="0" w:space="0" w:color="auto"/>
                    <w:left w:val="none" w:sz="0" w:space="0" w:color="auto"/>
                    <w:bottom w:val="none" w:sz="0" w:space="0" w:color="auto"/>
                    <w:right w:val="none" w:sz="0" w:space="0" w:color="auto"/>
                  </w:divBdr>
                  <w:divsChild>
                    <w:div w:id="62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2759">
      <w:bodyDiv w:val="1"/>
      <w:marLeft w:val="0"/>
      <w:marRight w:val="0"/>
      <w:marTop w:val="0"/>
      <w:marBottom w:val="0"/>
      <w:divBdr>
        <w:top w:val="none" w:sz="0" w:space="0" w:color="auto"/>
        <w:left w:val="none" w:sz="0" w:space="0" w:color="auto"/>
        <w:bottom w:val="none" w:sz="0" w:space="0" w:color="auto"/>
        <w:right w:val="none" w:sz="0" w:space="0" w:color="auto"/>
      </w:divBdr>
      <w:divsChild>
        <w:div w:id="1624920590">
          <w:marLeft w:val="0"/>
          <w:marRight w:val="0"/>
          <w:marTop w:val="0"/>
          <w:marBottom w:val="0"/>
          <w:divBdr>
            <w:top w:val="none" w:sz="0" w:space="0" w:color="auto"/>
            <w:left w:val="none" w:sz="0" w:space="0" w:color="auto"/>
            <w:bottom w:val="none" w:sz="0" w:space="0" w:color="auto"/>
            <w:right w:val="none" w:sz="0" w:space="0" w:color="auto"/>
          </w:divBdr>
          <w:divsChild>
            <w:div w:id="261569853">
              <w:marLeft w:val="0"/>
              <w:marRight w:val="0"/>
              <w:marTop w:val="0"/>
              <w:marBottom w:val="0"/>
              <w:divBdr>
                <w:top w:val="none" w:sz="0" w:space="0" w:color="auto"/>
                <w:left w:val="none" w:sz="0" w:space="0" w:color="auto"/>
                <w:bottom w:val="none" w:sz="0" w:space="0" w:color="auto"/>
                <w:right w:val="none" w:sz="0" w:space="0" w:color="auto"/>
              </w:divBdr>
              <w:divsChild>
                <w:div w:id="15055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5745">
      <w:bodyDiv w:val="1"/>
      <w:marLeft w:val="0"/>
      <w:marRight w:val="0"/>
      <w:marTop w:val="0"/>
      <w:marBottom w:val="0"/>
      <w:divBdr>
        <w:top w:val="none" w:sz="0" w:space="0" w:color="auto"/>
        <w:left w:val="none" w:sz="0" w:space="0" w:color="auto"/>
        <w:bottom w:val="none" w:sz="0" w:space="0" w:color="auto"/>
        <w:right w:val="none" w:sz="0" w:space="0" w:color="auto"/>
      </w:divBdr>
      <w:divsChild>
        <w:div w:id="1366326841">
          <w:marLeft w:val="0"/>
          <w:marRight w:val="0"/>
          <w:marTop w:val="0"/>
          <w:marBottom w:val="0"/>
          <w:divBdr>
            <w:top w:val="none" w:sz="0" w:space="0" w:color="auto"/>
            <w:left w:val="none" w:sz="0" w:space="0" w:color="auto"/>
            <w:bottom w:val="none" w:sz="0" w:space="0" w:color="auto"/>
            <w:right w:val="none" w:sz="0" w:space="0" w:color="auto"/>
          </w:divBdr>
          <w:divsChild>
            <w:div w:id="843789468">
              <w:marLeft w:val="0"/>
              <w:marRight w:val="0"/>
              <w:marTop w:val="0"/>
              <w:marBottom w:val="0"/>
              <w:divBdr>
                <w:top w:val="none" w:sz="0" w:space="0" w:color="auto"/>
                <w:left w:val="none" w:sz="0" w:space="0" w:color="auto"/>
                <w:bottom w:val="none" w:sz="0" w:space="0" w:color="auto"/>
                <w:right w:val="none" w:sz="0" w:space="0" w:color="auto"/>
              </w:divBdr>
              <w:divsChild>
                <w:div w:id="1291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21507">
      <w:bodyDiv w:val="1"/>
      <w:marLeft w:val="0"/>
      <w:marRight w:val="0"/>
      <w:marTop w:val="0"/>
      <w:marBottom w:val="0"/>
      <w:divBdr>
        <w:top w:val="none" w:sz="0" w:space="0" w:color="auto"/>
        <w:left w:val="none" w:sz="0" w:space="0" w:color="auto"/>
        <w:bottom w:val="none" w:sz="0" w:space="0" w:color="auto"/>
        <w:right w:val="none" w:sz="0" w:space="0" w:color="auto"/>
      </w:divBdr>
      <w:divsChild>
        <w:div w:id="1672294614">
          <w:marLeft w:val="0"/>
          <w:marRight w:val="0"/>
          <w:marTop w:val="0"/>
          <w:marBottom w:val="0"/>
          <w:divBdr>
            <w:top w:val="none" w:sz="0" w:space="0" w:color="auto"/>
            <w:left w:val="none" w:sz="0" w:space="0" w:color="auto"/>
            <w:bottom w:val="none" w:sz="0" w:space="0" w:color="auto"/>
            <w:right w:val="none" w:sz="0" w:space="0" w:color="auto"/>
          </w:divBdr>
          <w:divsChild>
            <w:div w:id="24909044">
              <w:marLeft w:val="0"/>
              <w:marRight w:val="0"/>
              <w:marTop w:val="0"/>
              <w:marBottom w:val="0"/>
              <w:divBdr>
                <w:top w:val="none" w:sz="0" w:space="0" w:color="auto"/>
                <w:left w:val="none" w:sz="0" w:space="0" w:color="auto"/>
                <w:bottom w:val="none" w:sz="0" w:space="0" w:color="auto"/>
                <w:right w:val="none" w:sz="0" w:space="0" w:color="auto"/>
              </w:divBdr>
              <w:divsChild>
                <w:div w:id="363021350">
                  <w:marLeft w:val="150"/>
                  <w:marRight w:val="150"/>
                  <w:marTop w:val="0"/>
                  <w:marBottom w:val="0"/>
                  <w:divBdr>
                    <w:top w:val="none" w:sz="0" w:space="0" w:color="auto"/>
                    <w:left w:val="none" w:sz="0" w:space="0" w:color="auto"/>
                    <w:bottom w:val="none" w:sz="0" w:space="0" w:color="auto"/>
                    <w:right w:val="none" w:sz="0" w:space="0" w:color="auto"/>
                  </w:divBdr>
                  <w:divsChild>
                    <w:div w:id="213123409">
                      <w:marLeft w:val="0"/>
                      <w:marRight w:val="0"/>
                      <w:marTop w:val="0"/>
                      <w:marBottom w:val="0"/>
                      <w:divBdr>
                        <w:top w:val="none" w:sz="0" w:space="0" w:color="auto"/>
                        <w:left w:val="none" w:sz="0" w:space="0" w:color="auto"/>
                        <w:bottom w:val="none" w:sz="0" w:space="0" w:color="auto"/>
                        <w:right w:val="none" w:sz="0" w:space="0" w:color="auto"/>
                      </w:divBdr>
                      <w:divsChild>
                        <w:div w:id="746998880">
                          <w:marLeft w:val="0"/>
                          <w:marRight w:val="0"/>
                          <w:marTop w:val="0"/>
                          <w:marBottom w:val="0"/>
                          <w:divBdr>
                            <w:top w:val="none" w:sz="0" w:space="0" w:color="auto"/>
                            <w:left w:val="none" w:sz="0" w:space="0" w:color="auto"/>
                            <w:bottom w:val="none" w:sz="0" w:space="0" w:color="auto"/>
                            <w:right w:val="none" w:sz="0" w:space="0" w:color="auto"/>
                          </w:divBdr>
                          <w:divsChild>
                            <w:div w:id="2090350977">
                              <w:marLeft w:val="0"/>
                              <w:marRight w:val="0"/>
                              <w:marTop w:val="0"/>
                              <w:marBottom w:val="0"/>
                              <w:divBdr>
                                <w:top w:val="none" w:sz="0" w:space="0" w:color="auto"/>
                                <w:left w:val="none" w:sz="0" w:space="0" w:color="auto"/>
                                <w:bottom w:val="none" w:sz="0" w:space="0" w:color="auto"/>
                                <w:right w:val="none" w:sz="0" w:space="0" w:color="auto"/>
                              </w:divBdr>
                              <w:divsChild>
                                <w:div w:id="545221779">
                                  <w:marLeft w:val="0"/>
                                  <w:marRight w:val="0"/>
                                  <w:marTop w:val="0"/>
                                  <w:marBottom w:val="0"/>
                                  <w:divBdr>
                                    <w:top w:val="none" w:sz="0" w:space="0" w:color="auto"/>
                                    <w:left w:val="none" w:sz="0" w:space="0" w:color="auto"/>
                                    <w:bottom w:val="none" w:sz="0" w:space="0" w:color="auto"/>
                                    <w:right w:val="none" w:sz="0" w:space="0" w:color="auto"/>
                                  </w:divBdr>
                                  <w:divsChild>
                                    <w:div w:id="2076198984">
                                      <w:marLeft w:val="0"/>
                                      <w:marRight w:val="0"/>
                                      <w:marTop w:val="0"/>
                                      <w:marBottom w:val="0"/>
                                      <w:divBdr>
                                        <w:top w:val="none" w:sz="0" w:space="0" w:color="auto"/>
                                        <w:left w:val="none" w:sz="0" w:space="0" w:color="auto"/>
                                        <w:bottom w:val="none" w:sz="0" w:space="0" w:color="auto"/>
                                        <w:right w:val="none" w:sz="0" w:space="0" w:color="auto"/>
                                      </w:divBdr>
                                      <w:divsChild>
                                        <w:div w:id="379088894">
                                          <w:marLeft w:val="0"/>
                                          <w:marRight w:val="0"/>
                                          <w:marTop w:val="0"/>
                                          <w:marBottom w:val="0"/>
                                          <w:divBdr>
                                            <w:top w:val="none" w:sz="0" w:space="0" w:color="auto"/>
                                            <w:left w:val="none" w:sz="0" w:space="0" w:color="auto"/>
                                            <w:bottom w:val="none" w:sz="0" w:space="0" w:color="auto"/>
                                            <w:right w:val="none" w:sz="0" w:space="0" w:color="auto"/>
                                          </w:divBdr>
                                          <w:divsChild>
                                            <w:div w:id="1580408541">
                                              <w:marLeft w:val="0"/>
                                              <w:marRight w:val="0"/>
                                              <w:marTop w:val="0"/>
                                              <w:marBottom w:val="0"/>
                                              <w:divBdr>
                                                <w:top w:val="none" w:sz="0" w:space="0" w:color="auto"/>
                                                <w:left w:val="none" w:sz="0" w:space="0" w:color="auto"/>
                                                <w:bottom w:val="none" w:sz="0" w:space="0" w:color="auto"/>
                                                <w:right w:val="none" w:sz="0" w:space="0" w:color="auto"/>
                                              </w:divBdr>
                                              <w:divsChild>
                                                <w:div w:id="2025940681">
                                                  <w:marLeft w:val="0"/>
                                                  <w:marRight w:val="0"/>
                                                  <w:marTop w:val="0"/>
                                                  <w:marBottom w:val="0"/>
                                                  <w:divBdr>
                                                    <w:top w:val="none" w:sz="0" w:space="0" w:color="auto"/>
                                                    <w:left w:val="none" w:sz="0" w:space="0" w:color="auto"/>
                                                    <w:bottom w:val="none" w:sz="0" w:space="0" w:color="auto"/>
                                                    <w:right w:val="none" w:sz="0" w:space="0" w:color="auto"/>
                                                  </w:divBdr>
                                                  <w:divsChild>
                                                    <w:div w:id="2115399030">
                                                      <w:marLeft w:val="0"/>
                                                      <w:marRight w:val="0"/>
                                                      <w:marTop w:val="0"/>
                                                      <w:marBottom w:val="0"/>
                                                      <w:divBdr>
                                                        <w:top w:val="none" w:sz="0" w:space="0" w:color="auto"/>
                                                        <w:left w:val="none" w:sz="0" w:space="0" w:color="auto"/>
                                                        <w:bottom w:val="none" w:sz="0" w:space="0" w:color="auto"/>
                                                        <w:right w:val="none" w:sz="0" w:space="0" w:color="auto"/>
                                                      </w:divBdr>
                                                      <w:divsChild>
                                                        <w:div w:id="585698495">
                                                          <w:marLeft w:val="0"/>
                                                          <w:marRight w:val="0"/>
                                                          <w:marTop w:val="0"/>
                                                          <w:marBottom w:val="150"/>
                                                          <w:divBdr>
                                                            <w:top w:val="none" w:sz="0" w:space="0" w:color="auto"/>
                                                            <w:left w:val="none" w:sz="0" w:space="0" w:color="auto"/>
                                                            <w:bottom w:val="none" w:sz="0" w:space="0" w:color="auto"/>
                                                            <w:right w:val="none" w:sz="0" w:space="0" w:color="auto"/>
                                                          </w:divBdr>
                                                          <w:divsChild>
                                                            <w:div w:id="2135441056">
                                                              <w:marLeft w:val="0"/>
                                                              <w:marRight w:val="0"/>
                                                              <w:marTop w:val="0"/>
                                                              <w:marBottom w:val="0"/>
                                                              <w:divBdr>
                                                                <w:top w:val="none" w:sz="0" w:space="0" w:color="auto"/>
                                                                <w:left w:val="none" w:sz="0" w:space="0" w:color="auto"/>
                                                                <w:bottom w:val="none" w:sz="0" w:space="0" w:color="auto"/>
                                                                <w:right w:val="none" w:sz="0" w:space="0" w:color="auto"/>
                                                              </w:divBdr>
                                                              <w:divsChild>
                                                                <w:div w:id="689451378">
                                                                  <w:marLeft w:val="0"/>
                                                                  <w:marRight w:val="0"/>
                                                                  <w:marTop w:val="0"/>
                                                                  <w:marBottom w:val="0"/>
                                                                  <w:divBdr>
                                                                    <w:top w:val="none" w:sz="0" w:space="0" w:color="auto"/>
                                                                    <w:left w:val="none" w:sz="0" w:space="0" w:color="auto"/>
                                                                    <w:bottom w:val="none" w:sz="0" w:space="0" w:color="auto"/>
                                                                    <w:right w:val="none" w:sz="0" w:space="0" w:color="auto"/>
                                                                  </w:divBdr>
                                                                  <w:divsChild>
                                                                    <w:div w:id="1403866275">
                                                                      <w:marLeft w:val="0"/>
                                                                      <w:marRight w:val="0"/>
                                                                      <w:marTop w:val="0"/>
                                                                      <w:marBottom w:val="0"/>
                                                                      <w:divBdr>
                                                                        <w:top w:val="none" w:sz="0" w:space="0" w:color="auto"/>
                                                                        <w:left w:val="none" w:sz="0" w:space="0" w:color="auto"/>
                                                                        <w:bottom w:val="none" w:sz="0" w:space="0" w:color="auto"/>
                                                                        <w:right w:val="none" w:sz="0" w:space="0" w:color="auto"/>
                                                                      </w:divBdr>
                                                                      <w:divsChild>
                                                                        <w:div w:id="451021708">
                                                                          <w:marLeft w:val="0"/>
                                                                          <w:marRight w:val="0"/>
                                                                          <w:marTop w:val="0"/>
                                                                          <w:marBottom w:val="0"/>
                                                                          <w:divBdr>
                                                                            <w:top w:val="none" w:sz="0" w:space="0" w:color="auto"/>
                                                                            <w:left w:val="none" w:sz="0" w:space="0" w:color="auto"/>
                                                                            <w:bottom w:val="none" w:sz="0" w:space="0" w:color="auto"/>
                                                                            <w:right w:val="none" w:sz="0" w:space="0" w:color="auto"/>
                                                                          </w:divBdr>
                                                                        </w:div>
                                                                        <w:div w:id="587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066260">
      <w:bodyDiv w:val="1"/>
      <w:marLeft w:val="0"/>
      <w:marRight w:val="0"/>
      <w:marTop w:val="0"/>
      <w:marBottom w:val="0"/>
      <w:divBdr>
        <w:top w:val="none" w:sz="0" w:space="0" w:color="auto"/>
        <w:left w:val="none" w:sz="0" w:space="0" w:color="auto"/>
        <w:bottom w:val="none" w:sz="0" w:space="0" w:color="auto"/>
        <w:right w:val="none" w:sz="0" w:space="0" w:color="auto"/>
      </w:divBdr>
      <w:divsChild>
        <w:div w:id="1680545201">
          <w:marLeft w:val="0"/>
          <w:marRight w:val="0"/>
          <w:marTop w:val="0"/>
          <w:marBottom w:val="0"/>
          <w:divBdr>
            <w:top w:val="none" w:sz="0" w:space="0" w:color="auto"/>
            <w:left w:val="none" w:sz="0" w:space="0" w:color="auto"/>
            <w:bottom w:val="none" w:sz="0" w:space="0" w:color="auto"/>
            <w:right w:val="none" w:sz="0" w:space="0" w:color="auto"/>
          </w:divBdr>
          <w:divsChild>
            <w:div w:id="500505948">
              <w:marLeft w:val="0"/>
              <w:marRight w:val="0"/>
              <w:marTop w:val="0"/>
              <w:marBottom w:val="0"/>
              <w:divBdr>
                <w:top w:val="none" w:sz="0" w:space="0" w:color="auto"/>
                <w:left w:val="none" w:sz="0" w:space="0" w:color="auto"/>
                <w:bottom w:val="none" w:sz="0" w:space="0" w:color="auto"/>
                <w:right w:val="none" w:sz="0" w:space="0" w:color="auto"/>
              </w:divBdr>
              <w:divsChild>
                <w:div w:id="1106118150">
                  <w:marLeft w:val="0"/>
                  <w:marRight w:val="0"/>
                  <w:marTop w:val="225"/>
                  <w:marBottom w:val="0"/>
                  <w:divBdr>
                    <w:top w:val="none" w:sz="0" w:space="0" w:color="auto"/>
                    <w:left w:val="none" w:sz="0" w:space="0" w:color="auto"/>
                    <w:bottom w:val="none" w:sz="0" w:space="0" w:color="auto"/>
                    <w:right w:val="none" w:sz="0" w:space="0" w:color="auto"/>
                  </w:divBdr>
                  <w:divsChild>
                    <w:div w:id="57216015">
                      <w:marLeft w:val="0"/>
                      <w:marRight w:val="0"/>
                      <w:marTop w:val="0"/>
                      <w:marBottom w:val="0"/>
                      <w:divBdr>
                        <w:top w:val="none" w:sz="0" w:space="0" w:color="auto"/>
                        <w:left w:val="none" w:sz="0" w:space="0" w:color="auto"/>
                        <w:bottom w:val="none" w:sz="0" w:space="0" w:color="auto"/>
                        <w:right w:val="none" w:sz="0" w:space="0" w:color="auto"/>
                      </w:divBdr>
                      <w:divsChild>
                        <w:div w:id="1959990992">
                          <w:marLeft w:val="0"/>
                          <w:marRight w:val="0"/>
                          <w:marTop w:val="0"/>
                          <w:marBottom w:val="0"/>
                          <w:divBdr>
                            <w:top w:val="none" w:sz="0" w:space="0" w:color="auto"/>
                            <w:left w:val="none" w:sz="0" w:space="0" w:color="auto"/>
                            <w:bottom w:val="none" w:sz="0" w:space="0" w:color="auto"/>
                            <w:right w:val="none" w:sz="0" w:space="0" w:color="auto"/>
                          </w:divBdr>
                        </w:div>
                        <w:div w:id="1057971361">
                          <w:marLeft w:val="0"/>
                          <w:marRight w:val="0"/>
                          <w:marTop w:val="0"/>
                          <w:marBottom w:val="0"/>
                          <w:divBdr>
                            <w:top w:val="none" w:sz="0" w:space="0" w:color="auto"/>
                            <w:left w:val="none" w:sz="0" w:space="0" w:color="auto"/>
                            <w:bottom w:val="none" w:sz="0" w:space="0" w:color="auto"/>
                            <w:right w:val="none" w:sz="0" w:space="0" w:color="auto"/>
                          </w:divBdr>
                        </w:div>
                        <w:div w:id="785733098">
                          <w:marLeft w:val="0"/>
                          <w:marRight w:val="0"/>
                          <w:marTop w:val="0"/>
                          <w:marBottom w:val="0"/>
                          <w:divBdr>
                            <w:top w:val="none" w:sz="0" w:space="0" w:color="auto"/>
                            <w:left w:val="none" w:sz="0" w:space="0" w:color="auto"/>
                            <w:bottom w:val="none" w:sz="0" w:space="0" w:color="auto"/>
                            <w:right w:val="none" w:sz="0" w:space="0" w:color="auto"/>
                          </w:divBdr>
                          <w:divsChild>
                            <w:div w:id="1856454031">
                              <w:marLeft w:val="0"/>
                              <w:marRight w:val="0"/>
                              <w:marTop w:val="0"/>
                              <w:marBottom w:val="0"/>
                              <w:divBdr>
                                <w:top w:val="none" w:sz="0" w:space="0" w:color="auto"/>
                                <w:left w:val="none" w:sz="0" w:space="0" w:color="auto"/>
                                <w:bottom w:val="none" w:sz="0" w:space="0" w:color="auto"/>
                                <w:right w:val="none" w:sz="0" w:space="0" w:color="auto"/>
                              </w:divBdr>
                              <w:divsChild>
                                <w:div w:id="713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7922">
                      <w:marLeft w:val="0"/>
                      <w:marRight w:val="0"/>
                      <w:marTop w:val="0"/>
                      <w:marBottom w:val="0"/>
                      <w:divBdr>
                        <w:top w:val="none" w:sz="0" w:space="0" w:color="auto"/>
                        <w:left w:val="none" w:sz="0" w:space="0" w:color="auto"/>
                        <w:bottom w:val="none" w:sz="0" w:space="0" w:color="auto"/>
                        <w:right w:val="none" w:sz="0" w:space="0" w:color="auto"/>
                      </w:divBdr>
                      <w:divsChild>
                        <w:div w:id="1580358647">
                          <w:marLeft w:val="0"/>
                          <w:marRight w:val="0"/>
                          <w:marTop w:val="0"/>
                          <w:marBottom w:val="0"/>
                          <w:divBdr>
                            <w:top w:val="none" w:sz="0" w:space="0" w:color="auto"/>
                            <w:left w:val="none" w:sz="0" w:space="0" w:color="auto"/>
                            <w:bottom w:val="none" w:sz="0" w:space="0" w:color="auto"/>
                            <w:right w:val="none" w:sz="0" w:space="0" w:color="auto"/>
                          </w:divBdr>
                          <w:divsChild>
                            <w:div w:id="516623967">
                              <w:marLeft w:val="0"/>
                              <w:marRight w:val="0"/>
                              <w:marTop w:val="0"/>
                              <w:marBottom w:val="0"/>
                              <w:divBdr>
                                <w:top w:val="none" w:sz="0" w:space="0" w:color="auto"/>
                                <w:left w:val="none" w:sz="0" w:space="0" w:color="auto"/>
                                <w:bottom w:val="none" w:sz="0" w:space="0" w:color="auto"/>
                                <w:right w:val="none" w:sz="0" w:space="0" w:color="auto"/>
                              </w:divBdr>
                              <w:divsChild>
                                <w:div w:id="7391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5514">
                  <w:marLeft w:val="0"/>
                  <w:marRight w:val="0"/>
                  <w:marTop w:val="0"/>
                  <w:marBottom w:val="0"/>
                  <w:divBdr>
                    <w:top w:val="none" w:sz="0" w:space="0" w:color="auto"/>
                    <w:left w:val="none" w:sz="0" w:space="0" w:color="auto"/>
                    <w:bottom w:val="none" w:sz="0" w:space="0" w:color="auto"/>
                    <w:right w:val="none" w:sz="0" w:space="0" w:color="auto"/>
                  </w:divBdr>
                  <w:divsChild>
                    <w:div w:id="19781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03538">
      <w:bodyDiv w:val="1"/>
      <w:marLeft w:val="0"/>
      <w:marRight w:val="0"/>
      <w:marTop w:val="0"/>
      <w:marBottom w:val="0"/>
      <w:divBdr>
        <w:top w:val="none" w:sz="0" w:space="0" w:color="auto"/>
        <w:left w:val="none" w:sz="0" w:space="0" w:color="auto"/>
        <w:bottom w:val="none" w:sz="0" w:space="0" w:color="auto"/>
        <w:right w:val="none" w:sz="0" w:space="0" w:color="auto"/>
      </w:divBdr>
      <w:divsChild>
        <w:div w:id="1936282151">
          <w:marLeft w:val="0"/>
          <w:marRight w:val="0"/>
          <w:marTop w:val="0"/>
          <w:marBottom w:val="0"/>
          <w:divBdr>
            <w:top w:val="none" w:sz="0" w:space="0" w:color="auto"/>
            <w:left w:val="none" w:sz="0" w:space="0" w:color="auto"/>
            <w:bottom w:val="none" w:sz="0" w:space="0" w:color="auto"/>
            <w:right w:val="none" w:sz="0" w:space="0" w:color="auto"/>
          </w:divBdr>
          <w:divsChild>
            <w:div w:id="421950098">
              <w:marLeft w:val="0"/>
              <w:marRight w:val="300"/>
              <w:marTop w:val="0"/>
              <w:marBottom w:val="0"/>
              <w:divBdr>
                <w:top w:val="none" w:sz="0" w:space="0" w:color="auto"/>
                <w:left w:val="none" w:sz="0" w:space="0" w:color="auto"/>
                <w:bottom w:val="none" w:sz="0" w:space="0" w:color="auto"/>
                <w:right w:val="none" w:sz="0" w:space="0" w:color="auto"/>
              </w:divBdr>
              <w:divsChild>
                <w:div w:id="1676033869">
                  <w:marLeft w:val="0"/>
                  <w:marRight w:val="-5130"/>
                  <w:marTop w:val="0"/>
                  <w:marBottom w:val="0"/>
                  <w:divBdr>
                    <w:top w:val="none" w:sz="0" w:space="0" w:color="auto"/>
                    <w:left w:val="none" w:sz="0" w:space="0" w:color="auto"/>
                    <w:bottom w:val="none" w:sz="0" w:space="0" w:color="auto"/>
                    <w:right w:val="single" w:sz="48" w:space="0" w:color="FFFFFF"/>
                  </w:divBdr>
                  <w:divsChild>
                    <w:div w:id="1887256776">
                      <w:marLeft w:val="0"/>
                      <w:marRight w:val="0"/>
                      <w:marTop w:val="0"/>
                      <w:marBottom w:val="0"/>
                      <w:divBdr>
                        <w:top w:val="none" w:sz="0" w:space="0" w:color="auto"/>
                        <w:left w:val="none" w:sz="0" w:space="0" w:color="auto"/>
                        <w:bottom w:val="none" w:sz="0" w:space="0" w:color="auto"/>
                        <w:right w:val="none" w:sz="0" w:space="0" w:color="auto"/>
                      </w:divBdr>
                      <w:divsChild>
                        <w:div w:id="297029467">
                          <w:marLeft w:val="0"/>
                          <w:marRight w:val="0"/>
                          <w:marTop w:val="0"/>
                          <w:marBottom w:val="0"/>
                          <w:divBdr>
                            <w:top w:val="none" w:sz="0" w:space="0" w:color="auto"/>
                            <w:left w:val="none" w:sz="0" w:space="0" w:color="auto"/>
                            <w:bottom w:val="none" w:sz="0" w:space="0" w:color="auto"/>
                            <w:right w:val="none" w:sz="0" w:space="0" w:color="auto"/>
                          </w:divBdr>
                          <w:divsChild>
                            <w:div w:id="714157226">
                              <w:marLeft w:val="0"/>
                              <w:marRight w:val="0"/>
                              <w:marTop w:val="0"/>
                              <w:marBottom w:val="0"/>
                              <w:divBdr>
                                <w:top w:val="none" w:sz="0" w:space="0" w:color="auto"/>
                                <w:left w:val="none" w:sz="0" w:space="0" w:color="auto"/>
                                <w:bottom w:val="none" w:sz="0" w:space="0" w:color="auto"/>
                                <w:right w:val="none" w:sz="0" w:space="0" w:color="auto"/>
                              </w:divBdr>
                              <w:divsChild>
                                <w:div w:id="1190682795">
                                  <w:marLeft w:val="0"/>
                                  <w:marRight w:val="0"/>
                                  <w:marTop w:val="0"/>
                                  <w:marBottom w:val="0"/>
                                  <w:divBdr>
                                    <w:top w:val="none" w:sz="0" w:space="0" w:color="auto"/>
                                    <w:left w:val="none" w:sz="0" w:space="0" w:color="auto"/>
                                    <w:bottom w:val="none" w:sz="0" w:space="0" w:color="auto"/>
                                    <w:right w:val="none" w:sz="0" w:space="0" w:color="auto"/>
                                  </w:divBdr>
                                  <w:divsChild>
                                    <w:div w:id="10593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872418">
      <w:bodyDiv w:val="1"/>
      <w:marLeft w:val="0"/>
      <w:marRight w:val="0"/>
      <w:marTop w:val="0"/>
      <w:marBottom w:val="0"/>
      <w:divBdr>
        <w:top w:val="none" w:sz="0" w:space="0" w:color="auto"/>
        <w:left w:val="none" w:sz="0" w:space="0" w:color="auto"/>
        <w:bottom w:val="none" w:sz="0" w:space="0" w:color="auto"/>
        <w:right w:val="none" w:sz="0" w:space="0" w:color="auto"/>
      </w:divBdr>
      <w:divsChild>
        <w:div w:id="1965231848">
          <w:marLeft w:val="0"/>
          <w:marRight w:val="0"/>
          <w:marTop w:val="0"/>
          <w:marBottom w:val="0"/>
          <w:divBdr>
            <w:top w:val="none" w:sz="0" w:space="0" w:color="auto"/>
            <w:left w:val="none" w:sz="0" w:space="0" w:color="auto"/>
            <w:bottom w:val="none" w:sz="0" w:space="0" w:color="auto"/>
            <w:right w:val="none" w:sz="0" w:space="0" w:color="auto"/>
          </w:divBdr>
        </w:div>
      </w:divsChild>
    </w:div>
    <w:div w:id="1891576469">
      <w:bodyDiv w:val="1"/>
      <w:marLeft w:val="0"/>
      <w:marRight w:val="0"/>
      <w:marTop w:val="0"/>
      <w:marBottom w:val="0"/>
      <w:divBdr>
        <w:top w:val="none" w:sz="0" w:space="0" w:color="auto"/>
        <w:left w:val="none" w:sz="0" w:space="0" w:color="auto"/>
        <w:bottom w:val="none" w:sz="0" w:space="0" w:color="auto"/>
        <w:right w:val="none" w:sz="0" w:space="0" w:color="auto"/>
      </w:divBdr>
    </w:div>
    <w:div w:id="1906144942">
      <w:bodyDiv w:val="1"/>
      <w:marLeft w:val="0"/>
      <w:marRight w:val="0"/>
      <w:marTop w:val="0"/>
      <w:marBottom w:val="0"/>
      <w:divBdr>
        <w:top w:val="none" w:sz="0" w:space="0" w:color="auto"/>
        <w:left w:val="none" w:sz="0" w:space="0" w:color="auto"/>
        <w:bottom w:val="none" w:sz="0" w:space="0" w:color="auto"/>
        <w:right w:val="none" w:sz="0" w:space="0" w:color="auto"/>
      </w:divBdr>
      <w:divsChild>
        <w:div w:id="394621873">
          <w:marLeft w:val="0"/>
          <w:marRight w:val="0"/>
          <w:marTop w:val="0"/>
          <w:marBottom w:val="0"/>
          <w:divBdr>
            <w:top w:val="none" w:sz="0" w:space="0" w:color="auto"/>
            <w:left w:val="none" w:sz="0" w:space="0" w:color="auto"/>
            <w:bottom w:val="none" w:sz="0" w:space="0" w:color="auto"/>
            <w:right w:val="none" w:sz="0" w:space="0" w:color="auto"/>
          </w:divBdr>
          <w:divsChild>
            <w:div w:id="454448088">
              <w:marLeft w:val="0"/>
              <w:marRight w:val="0"/>
              <w:marTop w:val="0"/>
              <w:marBottom w:val="0"/>
              <w:divBdr>
                <w:top w:val="none" w:sz="0" w:space="0" w:color="auto"/>
                <w:left w:val="none" w:sz="0" w:space="0" w:color="auto"/>
                <w:bottom w:val="none" w:sz="0" w:space="0" w:color="auto"/>
                <w:right w:val="none" w:sz="0" w:space="0" w:color="auto"/>
              </w:divBdr>
              <w:divsChild>
                <w:div w:id="7281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4597">
      <w:bodyDiv w:val="1"/>
      <w:marLeft w:val="0"/>
      <w:marRight w:val="0"/>
      <w:marTop w:val="0"/>
      <w:marBottom w:val="0"/>
      <w:divBdr>
        <w:top w:val="none" w:sz="0" w:space="0" w:color="auto"/>
        <w:left w:val="none" w:sz="0" w:space="0" w:color="auto"/>
        <w:bottom w:val="none" w:sz="0" w:space="0" w:color="auto"/>
        <w:right w:val="none" w:sz="0" w:space="0" w:color="auto"/>
      </w:divBdr>
      <w:divsChild>
        <w:div w:id="859851604">
          <w:marLeft w:val="0"/>
          <w:marRight w:val="0"/>
          <w:marTop w:val="0"/>
          <w:marBottom w:val="0"/>
          <w:divBdr>
            <w:top w:val="none" w:sz="0" w:space="0" w:color="auto"/>
            <w:left w:val="none" w:sz="0" w:space="0" w:color="auto"/>
            <w:bottom w:val="none" w:sz="0" w:space="0" w:color="auto"/>
            <w:right w:val="none" w:sz="0" w:space="0" w:color="auto"/>
          </w:divBdr>
          <w:divsChild>
            <w:div w:id="598101759">
              <w:marLeft w:val="0"/>
              <w:marRight w:val="0"/>
              <w:marTop w:val="0"/>
              <w:marBottom w:val="0"/>
              <w:divBdr>
                <w:top w:val="none" w:sz="0" w:space="0" w:color="auto"/>
                <w:left w:val="none" w:sz="0" w:space="0" w:color="auto"/>
                <w:bottom w:val="none" w:sz="0" w:space="0" w:color="auto"/>
                <w:right w:val="none" w:sz="0" w:space="0" w:color="auto"/>
              </w:divBdr>
              <w:divsChild>
                <w:div w:id="168637561">
                  <w:marLeft w:val="0"/>
                  <w:marRight w:val="0"/>
                  <w:marTop w:val="0"/>
                  <w:marBottom w:val="0"/>
                  <w:divBdr>
                    <w:top w:val="none" w:sz="0" w:space="0" w:color="auto"/>
                    <w:left w:val="none" w:sz="0" w:space="0" w:color="auto"/>
                    <w:bottom w:val="none" w:sz="0" w:space="0" w:color="auto"/>
                    <w:right w:val="none" w:sz="0" w:space="0" w:color="auto"/>
                  </w:divBdr>
                  <w:divsChild>
                    <w:div w:id="1223635171">
                      <w:marLeft w:val="0"/>
                      <w:marRight w:val="0"/>
                      <w:marTop w:val="0"/>
                      <w:marBottom w:val="0"/>
                      <w:divBdr>
                        <w:top w:val="none" w:sz="0" w:space="0" w:color="auto"/>
                        <w:left w:val="none" w:sz="0" w:space="0" w:color="auto"/>
                        <w:bottom w:val="none" w:sz="0" w:space="0" w:color="auto"/>
                        <w:right w:val="none" w:sz="0" w:space="0" w:color="auto"/>
                      </w:divBdr>
                      <w:divsChild>
                        <w:div w:id="12582920">
                          <w:marLeft w:val="0"/>
                          <w:marRight w:val="0"/>
                          <w:marTop w:val="0"/>
                          <w:marBottom w:val="0"/>
                          <w:divBdr>
                            <w:top w:val="none" w:sz="0" w:space="0" w:color="auto"/>
                            <w:left w:val="none" w:sz="0" w:space="0" w:color="auto"/>
                            <w:bottom w:val="none" w:sz="0" w:space="0" w:color="auto"/>
                            <w:right w:val="none" w:sz="0" w:space="0" w:color="auto"/>
                          </w:divBdr>
                          <w:divsChild>
                            <w:div w:id="1411460089">
                              <w:marLeft w:val="0"/>
                              <w:marRight w:val="0"/>
                              <w:marTop w:val="0"/>
                              <w:marBottom w:val="0"/>
                              <w:divBdr>
                                <w:top w:val="none" w:sz="0" w:space="0" w:color="auto"/>
                                <w:left w:val="none" w:sz="0" w:space="0" w:color="auto"/>
                                <w:bottom w:val="none" w:sz="0" w:space="0" w:color="auto"/>
                                <w:right w:val="none" w:sz="0" w:space="0" w:color="auto"/>
                              </w:divBdr>
                              <w:divsChild>
                                <w:div w:id="23471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529445">
                                  <w:marLeft w:val="0"/>
                                  <w:marRight w:val="0"/>
                                  <w:marTop w:val="0"/>
                                  <w:marBottom w:val="0"/>
                                  <w:divBdr>
                                    <w:top w:val="none" w:sz="0" w:space="0" w:color="auto"/>
                                    <w:left w:val="none" w:sz="0" w:space="0" w:color="auto"/>
                                    <w:bottom w:val="none" w:sz="0" w:space="0" w:color="auto"/>
                                    <w:right w:val="none" w:sz="0" w:space="0" w:color="auto"/>
                                  </w:divBdr>
                                  <w:divsChild>
                                    <w:div w:id="2044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67811616300349" TargetMode="External"/><Relationship Id="rId13" Type="http://schemas.openxmlformats.org/officeDocument/2006/relationships/image" Target="media/image2.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09/jmr.13.005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support.google.com/analytics/bin/answer.py?hl=en&amp;answer=1665189"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www.emarketer.com" TargetMode="External"/><Relationship Id="rId14" Type="http://schemas.openxmlformats.org/officeDocument/2006/relationships/image" Target="media/image3.emf"/><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Affiliate\Book1%20time%20deca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ffiliate\Book1%20line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ffiliate\Book1%20position%20bas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Affiliate\Book1%20probabilit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Time</a:t>
            </a:r>
            <a:r>
              <a:rPr lang="en-US" baseline="0"/>
              <a:t>-decay Model</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Revenue</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 time decay.xlsx]Sheet1'!$A$1:$H$1</c:f>
              <c:strCache>
                <c:ptCount val="8"/>
                <c:pt idx="0">
                  <c:v>Dis ads</c:v>
                </c:pt>
                <c:pt idx="1">
                  <c:v>Organic </c:v>
                </c:pt>
                <c:pt idx="2">
                  <c:v>Paid</c:v>
                </c:pt>
                <c:pt idx="3">
                  <c:v>Price</c:v>
                </c:pt>
                <c:pt idx="4">
                  <c:v>Email</c:v>
                </c:pt>
                <c:pt idx="5">
                  <c:v>Retarget</c:v>
                </c:pt>
                <c:pt idx="6">
                  <c:v>Social me</c:v>
                </c:pt>
                <c:pt idx="7">
                  <c:v>Others</c:v>
                </c:pt>
              </c:strCache>
            </c:strRef>
          </c:cat>
          <c:val>
            <c:numRef>
              <c:f>'[Book1 time decay.xlsx]Sheet1'!$A$2:$H$2</c:f>
              <c:numCache>
                <c:formatCode>0.00%</c:formatCode>
                <c:ptCount val="8"/>
                <c:pt idx="0">
                  <c:v>0.14680000000000001</c:v>
                </c:pt>
                <c:pt idx="1">
                  <c:v>0.61270000000000002</c:v>
                </c:pt>
                <c:pt idx="2">
                  <c:v>0.1376</c:v>
                </c:pt>
                <c:pt idx="3">
                  <c:v>2.1700000000000001E-2</c:v>
                </c:pt>
                <c:pt idx="4">
                  <c:v>2.5600000000000001E-2</c:v>
                </c:pt>
                <c:pt idx="5">
                  <c:v>1.4800000000000001E-2</c:v>
                </c:pt>
                <c:pt idx="6">
                  <c:v>1.0699999999999999E-2</c:v>
                </c:pt>
                <c:pt idx="7">
                  <c:v>3.0099999999999998E-2</c:v>
                </c:pt>
              </c:numCache>
            </c:numRef>
          </c:val>
        </c:ser>
        <c:dLbls>
          <c:dLblPos val="outEnd"/>
          <c:showLegendKey val="0"/>
          <c:showVal val="1"/>
          <c:showCatName val="0"/>
          <c:showSerName val="0"/>
          <c:showPercent val="0"/>
          <c:showBubbleSize val="0"/>
        </c:dLbls>
        <c:gapWidth val="219"/>
        <c:overlap val="-27"/>
        <c:axId val="135183968"/>
        <c:axId val="131528576"/>
      </c:barChart>
      <c:catAx>
        <c:axId val="1351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28576"/>
        <c:crosses val="autoZero"/>
        <c:auto val="1"/>
        <c:lblAlgn val="ctr"/>
        <c:lblOffset val="100"/>
        <c:noMultiLvlLbl val="0"/>
      </c:catAx>
      <c:valAx>
        <c:axId val="131528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839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Uniformly</a:t>
            </a:r>
            <a:r>
              <a:rPr lang="en-US" baseline="0"/>
              <a:t> Distributed Model</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Revenue</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Sheet1!$A$1:$H$1</c:f>
              <c:strCache>
                <c:ptCount val="8"/>
                <c:pt idx="0">
                  <c:v>Dis ads</c:v>
                </c:pt>
                <c:pt idx="1">
                  <c:v>Organic </c:v>
                </c:pt>
                <c:pt idx="2">
                  <c:v>Paid</c:v>
                </c:pt>
                <c:pt idx="3">
                  <c:v>Price</c:v>
                </c:pt>
                <c:pt idx="4">
                  <c:v>Email</c:v>
                </c:pt>
                <c:pt idx="5">
                  <c:v>Retarget</c:v>
                </c:pt>
                <c:pt idx="6">
                  <c:v>Social me</c:v>
                </c:pt>
                <c:pt idx="7">
                  <c:v>Others</c:v>
                </c:pt>
              </c:strCache>
            </c:strRef>
          </c:cat>
          <c:val>
            <c:numRef>
              <c:f>Sheet1!$A$2:$H$2</c:f>
              <c:numCache>
                <c:formatCode>0.00%</c:formatCode>
                <c:ptCount val="8"/>
                <c:pt idx="0">
                  <c:v>0.14119999999999999</c:v>
                </c:pt>
                <c:pt idx="1">
                  <c:v>0.62470000000000003</c:v>
                </c:pt>
                <c:pt idx="2">
                  <c:v>0.1138</c:v>
                </c:pt>
                <c:pt idx="3">
                  <c:v>3.3099999999999997E-2</c:v>
                </c:pt>
                <c:pt idx="4">
                  <c:v>2.1899999999999999E-2</c:v>
                </c:pt>
                <c:pt idx="5">
                  <c:v>1.9400000000000001E-2</c:v>
                </c:pt>
                <c:pt idx="6">
                  <c:v>1.03E-2</c:v>
                </c:pt>
                <c:pt idx="7">
                  <c:v>3.56E-2</c:v>
                </c:pt>
              </c:numCache>
            </c:numRef>
          </c:val>
        </c:ser>
        <c:dLbls>
          <c:dLblPos val="outEnd"/>
          <c:showLegendKey val="0"/>
          <c:showVal val="1"/>
          <c:showCatName val="0"/>
          <c:showSerName val="0"/>
          <c:showPercent val="0"/>
          <c:showBubbleSize val="0"/>
        </c:dLbls>
        <c:gapWidth val="219"/>
        <c:overlap val="-27"/>
        <c:axId val="134563112"/>
        <c:axId val="3907864"/>
      </c:barChart>
      <c:catAx>
        <c:axId val="13456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7864"/>
        <c:crosses val="autoZero"/>
        <c:auto val="1"/>
        <c:lblAlgn val="ctr"/>
        <c:lblOffset val="100"/>
        <c:noMultiLvlLbl val="0"/>
      </c:catAx>
      <c:valAx>
        <c:axId val="3907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6311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Position</a:t>
            </a:r>
            <a:r>
              <a:rPr lang="en-US" baseline="0"/>
              <a:t> based Model</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Revenue</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Sheet1!$A$1:$H$1</c:f>
              <c:strCache>
                <c:ptCount val="8"/>
                <c:pt idx="0">
                  <c:v>Dis ads</c:v>
                </c:pt>
                <c:pt idx="1">
                  <c:v>Organic </c:v>
                </c:pt>
                <c:pt idx="2">
                  <c:v>Paid</c:v>
                </c:pt>
                <c:pt idx="3">
                  <c:v>Price</c:v>
                </c:pt>
                <c:pt idx="4">
                  <c:v>Email</c:v>
                </c:pt>
                <c:pt idx="5">
                  <c:v>Retarget</c:v>
                </c:pt>
                <c:pt idx="6">
                  <c:v>Social me</c:v>
                </c:pt>
                <c:pt idx="7">
                  <c:v>Others</c:v>
                </c:pt>
              </c:strCache>
            </c:strRef>
          </c:cat>
          <c:val>
            <c:numRef>
              <c:f>Sheet1!$A$2:$H$2</c:f>
              <c:numCache>
                <c:formatCode>0.00%</c:formatCode>
                <c:ptCount val="8"/>
                <c:pt idx="0">
                  <c:v>0.13650000000000001</c:v>
                </c:pt>
                <c:pt idx="1">
                  <c:v>0.63470000000000004</c:v>
                </c:pt>
                <c:pt idx="2">
                  <c:v>0.13880000000000001</c:v>
                </c:pt>
                <c:pt idx="3">
                  <c:v>3.1600000000000003E-2</c:v>
                </c:pt>
                <c:pt idx="4">
                  <c:v>2.23E-2</c:v>
                </c:pt>
                <c:pt idx="5">
                  <c:v>1.78E-2</c:v>
                </c:pt>
                <c:pt idx="6">
                  <c:v>7.9000000000000008E-3</c:v>
                </c:pt>
                <c:pt idx="7">
                  <c:v>1.04E-2</c:v>
                </c:pt>
              </c:numCache>
            </c:numRef>
          </c:val>
        </c:ser>
        <c:dLbls>
          <c:dLblPos val="outEnd"/>
          <c:showLegendKey val="0"/>
          <c:showVal val="1"/>
          <c:showCatName val="0"/>
          <c:showSerName val="0"/>
          <c:showPercent val="0"/>
          <c:showBubbleSize val="0"/>
        </c:dLbls>
        <c:gapWidth val="219"/>
        <c:overlap val="-27"/>
        <c:axId val="112775752"/>
        <c:axId val="112776144"/>
      </c:barChart>
      <c:catAx>
        <c:axId val="11277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76144"/>
        <c:crosses val="autoZero"/>
        <c:auto val="1"/>
        <c:lblAlgn val="ctr"/>
        <c:lblOffset val="100"/>
        <c:noMultiLvlLbl val="0"/>
      </c:catAx>
      <c:valAx>
        <c:axId val="112776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757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Statistics-based</a:t>
            </a:r>
            <a:r>
              <a:rPr lang="en-US" baseline="0"/>
              <a:t> Model</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Revenue</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Sheet1!$A$1:$H$1</c:f>
              <c:strCache>
                <c:ptCount val="8"/>
                <c:pt idx="0">
                  <c:v>Dis ads</c:v>
                </c:pt>
                <c:pt idx="1">
                  <c:v>Organic </c:v>
                </c:pt>
                <c:pt idx="2">
                  <c:v>Paid</c:v>
                </c:pt>
                <c:pt idx="3">
                  <c:v>Price</c:v>
                </c:pt>
                <c:pt idx="4">
                  <c:v>Email</c:v>
                </c:pt>
                <c:pt idx="5">
                  <c:v>Retarget</c:v>
                </c:pt>
                <c:pt idx="6">
                  <c:v>Social me</c:v>
                </c:pt>
                <c:pt idx="7">
                  <c:v>Others</c:v>
                </c:pt>
              </c:strCache>
            </c:strRef>
          </c:cat>
          <c:val>
            <c:numRef>
              <c:f>Sheet1!$A$2:$H$2</c:f>
              <c:numCache>
                <c:formatCode>0.00%</c:formatCode>
                <c:ptCount val="8"/>
                <c:pt idx="0">
                  <c:v>0.1434</c:v>
                </c:pt>
                <c:pt idx="1">
                  <c:v>0.60840000000000005</c:v>
                </c:pt>
                <c:pt idx="2">
                  <c:v>0.1285</c:v>
                </c:pt>
                <c:pt idx="3">
                  <c:v>2.5399999999999999E-2</c:v>
                </c:pt>
                <c:pt idx="4">
                  <c:v>3.6700000000000003E-2</c:v>
                </c:pt>
                <c:pt idx="5">
                  <c:v>1.29E-2</c:v>
                </c:pt>
                <c:pt idx="6">
                  <c:v>3.3799999999999997E-2</c:v>
                </c:pt>
                <c:pt idx="7">
                  <c:v>1.09E-2</c:v>
                </c:pt>
              </c:numCache>
            </c:numRef>
          </c:val>
        </c:ser>
        <c:dLbls>
          <c:dLblPos val="outEnd"/>
          <c:showLegendKey val="0"/>
          <c:showVal val="1"/>
          <c:showCatName val="0"/>
          <c:showSerName val="0"/>
          <c:showPercent val="0"/>
          <c:showBubbleSize val="0"/>
        </c:dLbls>
        <c:gapWidth val="219"/>
        <c:overlap val="-27"/>
        <c:axId val="134703464"/>
        <c:axId val="134703856"/>
      </c:barChart>
      <c:catAx>
        <c:axId val="13470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03856"/>
        <c:crosses val="autoZero"/>
        <c:auto val="1"/>
        <c:lblAlgn val="ctr"/>
        <c:lblOffset val="100"/>
        <c:noMultiLvlLbl val="0"/>
      </c:catAx>
      <c:valAx>
        <c:axId val="134703856"/>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034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55D0-5AC2-4232-BA25-B6A1476C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8933</Words>
  <Characters>50923</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Balfour S.</cp:lastModifiedBy>
  <cp:revision>2</cp:revision>
  <cp:lastPrinted>2016-11-22T16:50:00Z</cp:lastPrinted>
  <dcterms:created xsi:type="dcterms:W3CDTF">2017-04-06T14:23:00Z</dcterms:created>
  <dcterms:modified xsi:type="dcterms:W3CDTF">2017-04-06T14:23:00Z</dcterms:modified>
</cp:coreProperties>
</file>