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D69" w:rsidRPr="000A3D69" w:rsidRDefault="000A3D69" w:rsidP="00987169">
      <w:pPr>
        <w:rPr>
          <w:rFonts w:ascii="Arial" w:hAnsi="Arial" w:cs="Arial"/>
          <w:b/>
          <w:sz w:val="24"/>
          <w:szCs w:val="24"/>
        </w:rPr>
      </w:pPr>
      <w:r w:rsidRPr="000A3D69">
        <w:rPr>
          <w:rFonts w:ascii="Arial" w:hAnsi="Arial" w:cs="Arial"/>
          <w:b/>
          <w:sz w:val="24"/>
          <w:szCs w:val="24"/>
        </w:rPr>
        <w:t>Editorial</w:t>
      </w:r>
    </w:p>
    <w:p w:rsidR="00C63218" w:rsidRPr="004558CD" w:rsidRDefault="00987169" w:rsidP="00A02678">
      <w:pPr>
        <w:rPr>
          <w:rFonts w:ascii="Arial" w:hAnsi="Arial" w:cs="Arial"/>
          <w:b/>
          <w:sz w:val="28"/>
          <w:szCs w:val="28"/>
        </w:rPr>
      </w:pPr>
      <w:r>
        <w:rPr>
          <w:rFonts w:ascii="Arial" w:hAnsi="Arial" w:cs="Arial"/>
          <w:b/>
          <w:sz w:val="28"/>
          <w:szCs w:val="28"/>
        </w:rPr>
        <w:t>Age</w:t>
      </w:r>
      <w:r w:rsidR="00A02678">
        <w:rPr>
          <w:rFonts w:ascii="Arial" w:hAnsi="Arial" w:cs="Arial"/>
          <w:b/>
          <w:sz w:val="28"/>
          <w:szCs w:val="28"/>
        </w:rPr>
        <w:t>,</w:t>
      </w:r>
      <w:r>
        <w:rPr>
          <w:rFonts w:ascii="Arial" w:hAnsi="Arial" w:cs="Arial"/>
          <w:b/>
          <w:sz w:val="28"/>
          <w:szCs w:val="28"/>
        </w:rPr>
        <w:t xml:space="preserve"> ageing </w:t>
      </w:r>
      <w:r w:rsidR="00A02678">
        <w:rPr>
          <w:rFonts w:ascii="Arial" w:hAnsi="Arial" w:cs="Arial"/>
          <w:b/>
          <w:sz w:val="28"/>
          <w:szCs w:val="28"/>
        </w:rPr>
        <w:t>and their influence on</w:t>
      </w:r>
      <w:r>
        <w:rPr>
          <w:rFonts w:ascii="Arial" w:hAnsi="Arial" w:cs="Arial"/>
          <w:b/>
          <w:sz w:val="28"/>
          <w:szCs w:val="28"/>
        </w:rPr>
        <w:t xml:space="preserve"> </w:t>
      </w:r>
      <w:r w:rsidR="00E007AE">
        <w:rPr>
          <w:rFonts w:ascii="Arial" w:hAnsi="Arial" w:cs="Arial"/>
          <w:b/>
          <w:sz w:val="28"/>
          <w:szCs w:val="28"/>
        </w:rPr>
        <w:t>waste</w:t>
      </w:r>
      <w:r w:rsidR="005A2823">
        <w:rPr>
          <w:rFonts w:ascii="Arial" w:hAnsi="Arial" w:cs="Arial"/>
          <w:b/>
          <w:sz w:val="28"/>
          <w:szCs w:val="28"/>
        </w:rPr>
        <w:t xml:space="preserve"> </w:t>
      </w:r>
      <w:r>
        <w:rPr>
          <w:rFonts w:ascii="Arial" w:hAnsi="Arial" w:cs="Arial"/>
          <w:b/>
          <w:sz w:val="28"/>
          <w:szCs w:val="28"/>
        </w:rPr>
        <w:t>management behaviour</w:t>
      </w:r>
    </w:p>
    <w:p w:rsidR="00742407" w:rsidRPr="00742407" w:rsidRDefault="00987169" w:rsidP="00742407">
      <w:pPr>
        <w:rPr>
          <w:rFonts w:ascii="Arial" w:hAnsi="Arial" w:cs="Arial"/>
        </w:rPr>
      </w:pPr>
      <w:r>
        <w:rPr>
          <w:rFonts w:ascii="Arial" w:hAnsi="Arial" w:cs="Arial"/>
        </w:rPr>
        <w:t>P.J. Shaw</w:t>
      </w:r>
    </w:p>
    <w:p w:rsidR="00937548" w:rsidRDefault="00987169" w:rsidP="00AC3DD8">
      <w:pPr>
        <w:rPr>
          <w:rFonts w:ascii="Arial" w:hAnsi="Arial" w:cs="Arial"/>
        </w:rPr>
      </w:pPr>
      <w:proofErr w:type="gramStart"/>
      <w:r>
        <w:rPr>
          <w:rFonts w:ascii="Arial" w:hAnsi="Arial" w:cs="Arial"/>
        </w:rPr>
        <w:t xml:space="preserve">International </w:t>
      </w:r>
      <w:r w:rsidR="00742407">
        <w:rPr>
          <w:rFonts w:ascii="Arial" w:hAnsi="Arial" w:cs="Arial"/>
        </w:rPr>
        <w:t>Centre for Environmental Science,</w:t>
      </w:r>
      <w:r w:rsidR="004558CD" w:rsidRPr="004558CD">
        <w:rPr>
          <w:rFonts w:ascii="Arial" w:hAnsi="Arial" w:cs="Arial"/>
        </w:rPr>
        <w:t xml:space="preserve"> Faculty of Engineering and the Environment, University of Southampton, Highfield, SOUTHAMPTON, Hampshire, SO17 1BJ, UK.</w:t>
      </w:r>
      <w:proofErr w:type="gramEnd"/>
    </w:p>
    <w:p w:rsidR="00C63218" w:rsidRPr="00937548" w:rsidRDefault="00937548" w:rsidP="00987169">
      <w:pPr>
        <w:rPr>
          <w:rFonts w:ascii="Arial" w:hAnsi="Arial" w:cs="Arial"/>
        </w:rPr>
      </w:pPr>
      <w:r w:rsidRPr="00937548">
        <w:rPr>
          <w:rFonts w:ascii="Arial" w:hAnsi="Arial" w:cs="Arial"/>
        </w:rPr>
        <w:t xml:space="preserve">Email: </w:t>
      </w:r>
      <w:hyperlink r:id="rId9" w:history="1">
        <w:r w:rsidR="00987169" w:rsidRPr="00831676">
          <w:rPr>
            <w:rStyle w:val="Hyperlink"/>
            <w:rFonts w:ascii="Arial" w:hAnsi="Arial" w:cs="Arial"/>
          </w:rPr>
          <w:t>ps@soton.ac.uk</w:t>
        </w:r>
      </w:hyperlink>
    </w:p>
    <w:p w:rsidR="00937548" w:rsidRPr="00937548" w:rsidRDefault="00937548" w:rsidP="00EA4D7D">
      <w:pPr>
        <w:jc w:val="both"/>
        <w:rPr>
          <w:rFonts w:ascii="Arial" w:hAnsi="Arial" w:cs="Arial"/>
        </w:rPr>
      </w:pPr>
    </w:p>
    <w:p w:rsidR="00A02678" w:rsidRDefault="00D57918" w:rsidP="00A02678">
      <w:pPr>
        <w:spacing w:after="0" w:line="480" w:lineRule="auto"/>
        <w:ind w:firstLine="284"/>
        <w:jc w:val="both"/>
        <w:rPr>
          <w:rFonts w:ascii="Arial" w:hAnsi="Arial" w:cs="Arial"/>
        </w:rPr>
      </w:pPr>
      <w:r>
        <w:rPr>
          <w:rFonts w:ascii="Arial" w:hAnsi="Arial" w:cs="Arial"/>
        </w:rPr>
        <w:t xml:space="preserve">There is little doubt that the projected </w:t>
      </w:r>
      <w:r w:rsidR="00987169">
        <w:rPr>
          <w:rFonts w:ascii="Arial" w:hAnsi="Arial" w:cs="Arial"/>
        </w:rPr>
        <w:t>increase in global human population</w:t>
      </w:r>
      <w:r>
        <w:rPr>
          <w:rFonts w:ascii="Arial" w:hAnsi="Arial" w:cs="Arial"/>
        </w:rPr>
        <w:t xml:space="preserve"> will cause a broad range of impacts on society</w:t>
      </w:r>
      <w:r w:rsidR="00987169">
        <w:rPr>
          <w:rFonts w:ascii="Arial" w:hAnsi="Arial" w:cs="Arial"/>
        </w:rPr>
        <w:t xml:space="preserve">. </w:t>
      </w:r>
      <w:r>
        <w:rPr>
          <w:rFonts w:ascii="Arial" w:hAnsi="Arial" w:cs="Arial"/>
        </w:rPr>
        <w:t>One such e</w:t>
      </w:r>
      <w:r w:rsidR="00987169">
        <w:rPr>
          <w:rFonts w:ascii="Arial" w:hAnsi="Arial" w:cs="Arial"/>
        </w:rPr>
        <w:t xml:space="preserve">xpectation </w:t>
      </w:r>
      <w:r>
        <w:rPr>
          <w:rFonts w:ascii="Arial" w:hAnsi="Arial" w:cs="Arial"/>
        </w:rPr>
        <w:t xml:space="preserve">is </w:t>
      </w:r>
      <w:r w:rsidR="00987169">
        <w:rPr>
          <w:rFonts w:ascii="Arial" w:hAnsi="Arial" w:cs="Arial"/>
        </w:rPr>
        <w:t xml:space="preserve">that more people </w:t>
      </w:r>
      <w:r w:rsidR="00EC3898">
        <w:rPr>
          <w:rFonts w:ascii="Arial" w:hAnsi="Arial" w:cs="Arial"/>
        </w:rPr>
        <w:t>with needs for food</w:t>
      </w:r>
      <w:r w:rsidR="00A02678">
        <w:rPr>
          <w:rFonts w:ascii="Arial" w:hAnsi="Arial" w:cs="Arial"/>
        </w:rPr>
        <w:t>,</w:t>
      </w:r>
      <w:r w:rsidR="00EC3898">
        <w:rPr>
          <w:rFonts w:ascii="Arial" w:hAnsi="Arial" w:cs="Arial"/>
        </w:rPr>
        <w:t xml:space="preserve"> goods and services </w:t>
      </w:r>
      <w:r w:rsidR="00987169">
        <w:rPr>
          <w:rFonts w:ascii="Arial" w:hAnsi="Arial" w:cs="Arial"/>
        </w:rPr>
        <w:t>will generate more waste</w:t>
      </w:r>
      <w:r w:rsidR="00A02678">
        <w:rPr>
          <w:rFonts w:ascii="Arial" w:hAnsi="Arial" w:cs="Arial"/>
        </w:rPr>
        <w:t xml:space="preserve">. This </w:t>
      </w:r>
      <w:r>
        <w:rPr>
          <w:rFonts w:ascii="Arial" w:hAnsi="Arial" w:cs="Arial"/>
        </w:rPr>
        <w:t xml:space="preserve">increase </w:t>
      </w:r>
      <w:r w:rsidR="00987169">
        <w:rPr>
          <w:rFonts w:ascii="Arial" w:hAnsi="Arial" w:cs="Arial"/>
        </w:rPr>
        <w:t xml:space="preserve">will present </w:t>
      </w:r>
      <w:r w:rsidR="00EC3898">
        <w:rPr>
          <w:rFonts w:ascii="Arial" w:hAnsi="Arial" w:cs="Arial"/>
        </w:rPr>
        <w:t xml:space="preserve">still </w:t>
      </w:r>
      <w:r w:rsidR="00987169">
        <w:rPr>
          <w:rFonts w:ascii="Arial" w:hAnsi="Arial" w:cs="Arial"/>
        </w:rPr>
        <w:t xml:space="preserve">greater challenges to society and </w:t>
      </w:r>
      <w:r>
        <w:rPr>
          <w:rFonts w:ascii="Arial" w:hAnsi="Arial" w:cs="Arial"/>
        </w:rPr>
        <w:t>call upon the skill</w:t>
      </w:r>
      <w:r w:rsidR="00987169">
        <w:rPr>
          <w:rFonts w:ascii="Arial" w:hAnsi="Arial" w:cs="Arial"/>
        </w:rPr>
        <w:t>s</w:t>
      </w:r>
      <w:r>
        <w:rPr>
          <w:rFonts w:ascii="Arial" w:hAnsi="Arial" w:cs="Arial"/>
        </w:rPr>
        <w:t xml:space="preserve"> </w:t>
      </w:r>
      <w:r w:rsidR="00987169">
        <w:rPr>
          <w:rFonts w:ascii="Arial" w:hAnsi="Arial" w:cs="Arial"/>
        </w:rPr>
        <w:t>of waste and resource managers</w:t>
      </w:r>
      <w:r>
        <w:rPr>
          <w:rFonts w:ascii="Arial" w:hAnsi="Arial" w:cs="Arial"/>
        </w:rPr>
        <w:t xml:space="preserve"> to adapt to or mitigate future </w:t>
      </w:r>
      <w:r w:rsidR="00A02678">
        <w:rPr>
          <w:rFonts w:ascii="Arial" w:hAnsi="Arial" w:cs="Arial"/>
        </w:rPr>
        <w:t>situa</w:t>
      </w:r>
      <w:r>
        <w:rPr>
          <w:rFonts w:ascii="Arial" w:hAnsi="Arial" w:cs="Arial"/>
        </w:rPr>
        <w:t>tions</w:t>
      </w:r>
      <w:r w:rsidR="00987169">
        <w:rPr>
          <w:rFonts w:ascii="Arial" w:hAnsi="Arial" w:cs="Arial"/>
        </w:rPr>
        <w:t>.</w:t>
      </w:r>
      <w:r>
        <w:rPr>
          <w:rFonts w:ascii="Arial" w:hAnsi="Arial" w:cs="Arial"/>
        </w:rPr>
        <w:t xml:space="preserve"> </w:t>
      </w:r>
      <w:r w:rsidR="00EC3898">
        <w:rPr>
          <w:rFonts w:ascii="Arial" w:hAnsi="Arial" w:cs="Arial"/>
        </w:rPr>
        <w:t>H</w:t>
      </w:r>
      <w:r>
        <w:rPr>
          <w:rFonts w:ascii="Arial" w:hAnsi="Arial" w:cs="Arial"/>
        </w:rPr>
        <w:t xml:space="preserve">owever, </w:t>
      </w:r>
      <w:r w:rsidR="00EC3898">
        <w:rPr>
          <w:rFonts w:ascii="Arial" w:hAnsi="Arial" w:cs="Arial"/>
        </w:rPr>
        <w:t>it is easy to</w:t>
      </w:r>
      <w:r>
        <w:rPr>
          <w:rFonts w:ascii="Arial" w:hAnsi="Arial" w:cs="Arial"/>
        </w:rPr>
        <w:t xml:space="preserve"> </w:t>
      </w:r>
      <w:r w:rsidR="00EC3898">
        <w:rPr>
          <w:rFonts w:ascii="Arial" w:hAnsi="Arial" w:cs="Arial"/>
        </w:rPr>
        <w:t>overlook</w:t>
      </w:r>
      <w:r w:rsidR="00987169">
        <w:rPr>
          <w:rFonts w:ascii="Arial" w:hAnsi="Arial" w:cs="Arial"/>
        </w:rPr>
        <w:t xml:space="preserve"> </w:t>
      </w:r>
      <w:r w:rsidR="00EC3898">
        <w:rPr>
          <w:rFonts w:ascii="Arial" w:hAnsi="Arial" w:cs="Arial"/>
        </w:rPr>
        <w:t xml:space="preserve">the fact </w:t>
      </w:r>
      <w:r w:rsidR="00987169">
        <w:rPr>
          <w:rFonts w:ascii="Arial" w:hAnsi="Arial" w:cs="Arial"/>
        </w:rPr>
        <w:t xml:space="preserve">that higher </w:t>
      </w:r>
      <w:r w:rsidR="00A02678">
        <w:rPr>
          <w:rFonts w:ascii="Arial" w:hAnsi="Arial" w:cs="Arial"/>
        </w:rPr>
        <w:t xml:space="preserve">human </w:t>
      </w:r>
      <w:r w:rsidR="00987169">
        <w:rPr>
          <w:rFonts w:ascii="Arial" w:hAnsi="Arial" w:cs="Arial"/>
        </w:rPr>
        <w:t xml:space="preserve">population </w:t>
      </w:r>
      <w:r>
        <w:rPr>
          <w:rFonts w:ascii="Arial" w:hAnsi="Arial" w:cs="Arial"/>
        </w:rPr>
        <w:t xml:space="preserve">will be an artefact of </w:t>
      </w:r>
      <w:r w:rsidR="00EC3898">
        <w:rPr>
          <w:rFonts w:ascii="Arial" w:hAnsi="Arial" w:cs="Arial"/>
        </w:rPr>
        <w:t xml:space="preserve">both </w:t>
      </w:r>
      <w:r w:rsidR="00987169">
        <w:rPr>
          <w:rFonts w:ascii="Arial" w:hAnsi="Arial" w:cs="Arial"/>
        </w:rPr>
        <w:t xml:space="preserve">higher birth rate and increasing life expectancy. Thus </w:t>
      </w:r>
      <w:r w:rsidR="00EC3898">
        <w:rPr>
          <w:rFonts w:ascii="Arial" w:hAnsi="Arial" w:cs="Arial"/>
        </w:rPr>
        <w:t xml:space="preserve">the </w:t>
      </w:r>
      <w:r>
        <w:rPr>
          <w:rFonts w:ascii="Arial" w:hAnsi="Arial" w:cs="Arial"/>
        </w:rPr>
        <w:t xml:space="preserve">future </w:t>
      </w:r>
      <w:r w:rsidR="00987169">
        <w:rPr>
          <w:rFonts w:ascii="Arial" w:hAnsi="Arial" w:cs="Arial"/>
        </w:rPr>
        <w:t xml:space="preserve">will </w:t>
      </w:r>
      <w:r w:rsidR="00A02678">
        <w:rPr>
          <w:rFonts w:ascii="Arial" w:hAnsi="Arial" w:cs="Arial"/>
        </w:rPr>
        <w:t xml:space="preserve">see </w:t>
      </w:r>
      <w:r>
        <w:rPr>
          <w:rFonts w:ascii="Arial" w:hAnsi="Arial" w:cs="Arial"/>
        </w:rPr>
        <w:t xml:space="preserve">a marked shift in </w:t>
      </w:r>
      <w:r w:rsidR="00A02678">
        <w:rPr>
          <w:rFonts w:ascii="Arial" w:hAnsi="Arial" w:cs="Arial"/>
        </w:rPr>
        <w:t>the age profile of global population</w:t>
      </w:r>
      <w:r w:rsidR="00987169">
        <w:rPr>
          <w:rFonts w:ascii="Arial" w:hAnsi="Arial" w:cs="Arial"/>
        </w:rPr>
        <w:t xml:space="preserve">. </w:t>
      </w:r>
      <w:r>
        <w:rPr>
          <w:rFonts w:ascii="Arial" w:hAnsi="Arial" w:cs="Arial"/>
        </w:rPr>
        <w:t>But ho</w:t>
      </w:r>
      <w:r w:rsidR="00987169">
        <w:rPr>
          <w:rFonts w:ascii="Arial" w:hAnsi="Arial" w:cs="Arial"/>
        </w:rPr>
        <w:t xml:space="preserve">w might an older population behave in terms of </w:t>
      </w:r>
      <w:r>
        <w:rPr>
          <w:rFonts w:ascii="Arial" w:hAnsi="Arial" w:cs="Arial"/>
        </w:rPr>
        <w:t xml:space="preserve">their </w:t>
      </w:r>
      <w:r w:rsidR="00987169">
        <w:rPr>
          <w:rFonts w:ascii="Arial" w:hAnsi="Arial" w:cs="Arial"/>
        </w:rPr>
        <w:t>waste management</w:t>
      </w:r>
      <w:r>
        <w:rPr>
          <w:rFonts w:ascii="Arial" w:hAnsi="Arial" w:cs="Arial"/>
        </w:rPr>
        <w:t>?</w:t>
      </w:r>
      <w:r w:rsidR="00987169">
        <w:rPr>
          <w:rFonts w:ascii="Arial" w:hAnsi="Arial" w:cs="Arial"/>
        </w:rPr>
        <w:t xml:space="preserve"> </w:t>
      </w:r>
      <w:r>
        <w:rPr>
          <w:rFonts w:ascii="Arial" w:hAnsi="Arial" w:cs="Arial"/>
        </w:rPr>
        <w:t xml:space="preserve">How might the </w:t>
      </w:r>
      <w:r w:rsidR="00987169">
        <w:rPr>
          <w:rFonts w:ascii="Arial" w:hAnsi="Arial" w:cs="Arial"/>
        </w:rPr>
        <w:t>attitudes, perceptions</w:t>
      </w:r>
      <w:r>
        <w:rPr>
          <w:rFonts w:ascii="Arial" w:hAnsi="Arial" w:cs="Arial"/>
        </w:rPr>
        <w:t xml:space="preserve"> and </w:t>
      </w:r>
      <w:r w:rsidR="00987169">
        <w:rPr>
          <w:rFonts w:ascii="Arial" w:hAnsi="Arial" w:cs="Arial"/>
        </w:rPr>
        <w:t>behaviours</w:t>
      </w:r>
      <w:r>
        <w:rPr>
          <w:rFonts w:ascii="Arial" w:hAnsi="Arial" w:cs="Arial"/>
        </w:rPr>
        <w:t xml:space="preserve"> of older citizens </w:t>
      </w:r>
      <w:r w:rsidR="00EC3898">
        <w:rPr>
          <w:rFonts w:ascii="Arial" w:hAnsi="Arial" w:cs="Arial"/>
        </w:rPr>
        <w:t xml:space="preserve">in higher numbers </w:t>
      </w:r>
      <w:r>
        <w:rPr>
          <w:rFonts w:ascii="Arial" w:hAnsi="Arial" w:cs="Arial"/>
        </w:rPr>
        <w:t>affect the nature of waste generation and its management</w:t>
      </w:r>
      <w:r w:rsidR="00987169">
        <w:rPr>
          <w:rFonts w:ascii="Arial" w:hAnsi="Arial" w:cs="Arial"/>
        </w:rPr>
        <w:t xml:space="preserve">? </w:t>
      </w:r>
    </w:p>
    <w:p w:rsidR="00987169" w:rsidRDefault="00F5518F" w:rsidP="00A02678">
      <w:pPr>
        <w:spacing w:after="0" w:line="480" w:lineRule="auto"/>
        <w:ind w:firstLine="284"/>
        <w:jc w:val="both"/>
        <w:rPr>
          <w:rFonts w:ascii="Arial" w:hAnsi="Arial" w:cs="Arial"/>
        </w:rPr>
      </w:pPr>
      <w:r>
        <w:rPr>
          <w:rFonts w:ascii="Arial" w:hAnsi="Arial" w:cs="Arial"/>
        </w:rPr>
        <w:t>Recent data for the UK indicate that retired people retain relatively high levels of wealth, despite having ceased paid employment</w:t>
      </w:r>
      <w:r w:rsidR="00294281">
        <w:rPr>
          <w:rFonts w:ascii="Arial" w:hAnsi="Arial" w:cs="Arial"/>
        </w:rPr>
        <w:t xml:space="preserve">; they </w:t>
      </w:r>
      <w:r w:rsidR="00987169">
        <w:rPr>
          <w:rFonts w:ascii="Arial" w:hAnsi="Arial" w:cs="Arial"/>
        </w:rPr>
        <w:t xml:space="preserve">thus </w:t>
      </w:r>
      <w:r>
        <w:rPr>
          <w:rFonts w:ascii="Arial" w:hAnsi="Arial" w:cs="Arial"/>
        </w:rPr>
        <w:t xml:space="preserve">retain appreciable </w:t>
      </w:r>
      <w:r w:rsidR="00987169">
        <w:rPr>
          <w:rFonts w:ascii="Arial" w:hAnsi="Arial" w:cs="Arial"/>
        </w:rPr>
        <w:t>spending power</w:t>
      </w:r>
      <w:r w:rsidR="00A02678">
        <w:rPr>
          <w:rFonts w:ascii="Arial" w:hAnsi="Arial" w:cs="Arial"/>
        </w:rPr>
        <w:t xml:space="preserve"> at a time in their lives that they have more time to spend it</w:t>
      </w:r>
      <w:r w:rsidR="00987169">
        <w:rPr>
          <w:rFonts w:ascii="Arial" w:hAnsi="Arial" w:cs="Arial"/>
        </w:rPr>
        <w:t xml:space="preserve">. If </w:t>
      </w:r>
      <w:r w:rsidR="00294281">
        <w:rPr>
          <w:rFonts w:ascii="Arial" w:hAnsi="Arial" w:cs="Arial"/>
        </w:rPr>
        <w:t xml:space="preserve">it is </w:t>
      </w:r>
      <w:r w:rsidR="00987169">
        <w:rPr>
          <w:rFonts w:ascii="Arial" w:hAnsi="Arial" w:cs="Arial"/>
        </w:rPr>
        <w:t>assume</w:t>
      </w:r>
      <w:r w:rsidR="00294281">
        <w:rPr>
          <w:rFonts w:ascii="Arial" w:hAnsi="Arial" w:cs="Arial"/>
        </w:rPr>
        <w:t>d</w:t>
      </w:r>
      <w:r w:rsidR="00987169">
        <w:rPr>
          <w:rFonts w:ascii="Arial" w:hAnsi="Arial" w:cs="Arial"/>
        </w:rPr>
        <w:t xml:space="preserve"> </w:t>
      </w:r>
      <w:r w:rsidR="002A16B2">
        <w:rPr>
          <w:rFonts w:ascii="Arial" w:hAnsi="Arial" w:cs="Arial"/>
        </w:rPr>
        <w:t xml:space="preserve">waste is, as widely agreed, a “symptom of prosperity”, </w:t>
      </w:r>
      <w:r w:rsidR="00250FD8">
        <w:rPr>
          <w:rFonts w:ascii="Arial" w:hAnsi="Arial" w:cs="Arial"/>
        </w:rPr>
        <w:t>ther</w:t>
      </w:r>
      <w:r w:rsidR="00987169">
        <w:rPr>
          <w:rFonts w:ascii="Arial" w:hAnsi="Arial" w:cs="Arial"/>
        </w:rPr>
        <w:t>e</w:t>
      </w:r>
      <w:r w:rsidR="00250FD8">
        <w:rPr>
          <w:rFonts w:ascii="Arial" w:hAnsi="Arial" w:cs="Arial"/>
        </w:rPr>
        <w:t xml:space="preserve"> </w:t>
      </w:r>
      <w:r w:rsidR="00987169">
        <w:rPr>
          <w:rFonts w:ascii="Arial" w:hAnsi="Arial" w:cs="Arial"/>
        </w:rPr>
        <w:t xml:space="preserve">is a risk that more older – and wealthy – people could contribute disproportionately to </w:t>
      </w:r>
      <w:r w:rsidR="002A16B2">
        <w:rPr>
          <w:rFonts w:ascii="Arial" w:hAnsi="Arial" w:cs="Arial"/>
        </w:rPr>
        <w:t>waste generation</w:t>
      </w:r>
      <w:r w:rsidR="00987169">
        <w:rPr>
          <w:rFonts w:ascii="Arial" w:hAnsi="Arial" w:cs="Arial"/>
        </w:rPr>
        <w:t xml:space="preserve">. </w:t>
      </w:r>
      <w:r w:rsidR="00A02678">
        <w:rPr>
          <w:rFonts w:ascii="Arial" w:hAnsi="Arial" w:cs="Arial"/>
        </w:rPr>
        <w:t>B</w:t>
      </w:r>
      <w:r w:rsidR="00987169">
        <w:rPr>
          <w:rFonts w:ascii="Arial" w:hAnsi="Arial" w:cs="Arial"/>
        </w:rPr>
        <w:t>ehaviours in the context of waste management</w:t>
      </w:r>
      <w:r w:rsidR="002A16B2">
        <w:rPr>
          <w:rFonts w:ascii="Arial" w:hAnsi="Arial" w:cs="Arial"/>
        </w:rPr>
        <w:t xml:space="preserve"> </w:t>
      </w:r>
      <w:r w:rsidR="00A02678">
        <w:rPr>
          <w:rFonts w:ascii="Arial" w:hAnsi="Arial" w:cs="Arial"/>
        </w:rPr>
        <w:t xml:space="preserve">are not driven solely by wealth, but in part </w:t>
      </w:r>
      <w:r w:rsidR="002A16B2">
        <w:rPr>
          <w:rFonts w:ascii="Arial" w:hAnsi="Arial" w:cs="Arial"/>
        </w:rPr>
        <w:t xml:space="preserve">by individuals’ </w:t>
      </w:r>
      <w:r w:rsidR="00A02678">
        <w:rPr>
          <w:rFonts w:ascii="Arial" w:hAnsi="Arial" w:cs="Arial"/>
        </w:rPr>
        <w:t xml:space="preserve">attitudes, </w:t>
      </w:r>
      <w:r w:rsidR="002A16B2">
        <w:rPr>
          <w:rFonts w:ascii="Arial" w:hAnsi="Arial" w:cs="Arial"/>
        </w:rPr>
        <w:t>experience and situation</w:t>
      </w:r>
      <w:r w:rsidR="00A02678">
        <w:rPr>
          <w:rFonts w:ascii="Arial" w:hAnsi="Arial" w:cs="Arial"/>
        </w:rPr>
        <w:t>.</w:t>
      </w:r>
    </w:p>
    <w:p w:rsidR="00C14867" w:rsidRDefault="002A16B2" w:rsidP="00A02678">
      <w:pPr>
        <w:spacing w:after="0" w:line="480" w:lineRule="auto"/>
        <w:ind w:firstLine="284"/>
        <w:jc w:val="both"/>
        <w:rPr>
          <w:rFonts w:ascii="Arial" w:hAnsi="Arial" w:cs="Arial"/>
        </w:rPr>
      </w:pPr>
      <w:r>
        <w:rPr>
          <w:rFonts w:ascii="Arial" w:hAnsi="Arial" w:cs="Arial"/>
        </w:rPr>
        <w:t>L</w:t>
      </w:r>
      <w:r w:rsidR="00987169">
        <w:rPr>
          <w:rFonts w:ascii="Arial" w:hAnsi="Arial" w:cs="Arial"/>
        </w:rPr>
        <w:t xml:space="preserve">ife experiences </w:t>
      </w:r>
      <w:r w:rsidR="00A02678">
        <w:rPr>
          <w:rFonts w:ascii="Arial" w:hAnsi="Arial" w:cs="Arial"/>
        </w:rPr>
        <w:t>can</w:t>
      </w:r>
      <w:r w:rsidR="00157DF7">
        <w:rPr>
          <w:rFonts w:ascii="Arial" w:hAnsi="Arial" w:cs="Arial"/>
        </w:rPr>
        <w:t xml:space="preserve"> </w:t>
      </w:r>
      <w:r w:rsidR="00987169">
        <w:rPr>
          <w:rFonts w:ascii="Arial" w:hAnsi="Arial" w:cs="Arial"/>
        </w:rPr>
        <w:t>engender pro-envir</w:t>
      </w:r>
      <w:r w:rsidR="00157DF7">
        <w:rPr>
          <w:rFonts w:ascii="Arial" w:hAnsi="Arial" w:cs="Arial"/>
        </w:rPr>
        <w:t>o</w:t>
      </w:r>
      <w:r w:rsidR="00987169">
        <w:rPr>
          <w:rFonts w:ascii="Arial" w:hAnsi="Arial" w:cs="Arial"/>
        </w:rPr>
        <w:t>nment</w:t>
      </w:r>
      <w:r w:rsidR="00157DF7">
        <w:rPr>
          <w:rFonts w:ascii="Arial" w:hAnsi="Arial" w:cs="Arial"/>
        </w:rPr>
        <w:t>al atti</w:t>
      </w:r>
      <w:r w:rsidR="00987169">
        <w:rPr>
          <w:rFonts w:ascii="Arial" w:hAnsi="Arial" w:cs="Arial"/>
        </w:rPr>
        <w:t xml:space="preserve">tudes </w:t>
      </w:r>
      <w:r w:rsidR="00157DF7">
        <w:rPr>
          <w:rFonts w:ascii="Arial" w:hAnsi="Arial" w:cs="Arial"/>
        </w:rPr>
        <w:t>that translate into environmentally-positive behaviours orientate</w:t>
      </w:r>
      <w:r w:rsidR="00A02678">
        <w:rPr>
          <w:rFonts w:ascii="Arial" w:hAnsi="Arial" w:cs="Arial"/>
        </w:rPr>
        <w:t>d</w:t>
      </w:r>
      <w:r w:rsidR="00157DF7">
        <w:rPr>
          <w:rFonts w:ascii="Arial" w:hAnsi="Arial" w:cs="Arial"/>
        </w:rPr>
        <w:t xml:space="preserve"> around waste generation and management.  Were more mature individuals to attach higher v</w:t>
      </w:r>
      <w:r w:rsidR="00987169">
        <w:rPr>
          <w:rFonts w:ascii="Arial" w:hAnsi="Arial" w:cs="Arial"/>
        </w:rPr>
        <w:t>alu</w:t>
      </w:r>
      <w:r w:rsidR="00157DF7">
        <w:rPr>
          <w:rFonts w:ascii="Arial" w:hAnsi="Arial" w:cs="Arial"/>
        </w:rPr>
        <w:t>e to</w:t>
      </w:r>
      <w:r w:rsidR="00987169">
        <w:rPr>
          <w:rFonts w:ascii="Arial" w:hAnsi="Arial" w:cs="Arial"/>
        </w:rPr>
        <w:t xml:space="preserve"> goods and materials, ageing </w:t>
      </w:r>
      <w:r w:rsidR="00157DF7">
        <w:rPr>
          <w:rFonts w:ascii="Arial" w:hAnsi="Arial" w:cs="Arial"/>
        </w:rPr>
        <w:t xml:space="preserve">could well bring positive impacts, particularly if </w:t>
      </w:r>
      <w:r w:rsidR="00A02678">
        <w:rPr>
          <w:rFonts w:ascii="Arial" w:hAnsi="Arial" w:cs="Arial"/>
        </w:rPr>
        <w:t xml:space="preserve">individuals’ </w:t>
      </w:r>
      <w:r w:rsidR="00987169">
        <w:rPr>
          <w:rFonts w:ascii="Arial" w:hAnsi="Arial" w:cs="Arial"/>
        </w:rPr>
        <w:t xml:space="preserve">intentions and actions </w:t>
      </w:r>
      <w:r w:rsidR="00157DF7">
        <w:rPr>
          <w:rFonts w:ascii="Arial" w:hAnsi="Arial" w:cs="Arial"/>
        </w:rPr>
        <w:t xml:space="preserve">were aligned </w:t>
      </w:r>
      <w:r w:rsidR="00987169">
        <w:rPr>
          <w:rFonts w:ascii="Arial" w:hAnsi="Arial" w:cs="Arial"/>
        </w:rPr>
        <w:t xml:space="preserve">with </w:t>
      </w:r>
      <w:r w:rsidR="00987169">
        <w:rPr>
          <w:rFonts w:ascii="Arial" w:hAnsi="Arial" w:cs="Arial"/>
        </w:rPr>
        <w:lastRenderedPageBreak/>
        <w:t>the hi</w:t>
      </w:r>
      <w:r w:rsidR="00157DF7">
        <w:rPr>
          <w:rFonts w:ascii="Arial" w:hAnsi="Arial" w:cs="Arial"/>
        </w:rPr>
        <w:t>g</w:t>
      </w:r>
      <w:r w:rsidR="00987169">
        <w:rPr>
          <w:rFonts w:ascii="Arial" w:hAnsi="Arial" w:cs="Arial"/>
        </w:rPr>
        <w:t xml:space="preserve">her echelons of </w:t>
      </w:r>
      <w:r w:rsidR="00157DF7">
        <w:rPr>
          <w:rFonts w:ascii="Arial" w:hAnsi="Arial" w:cs="Arial"/>
        </w:rPr>
        <w:t xml:space="preserve">the </w:t>
      </w:r>
      <w:r w:rsidR="00987169">
        <w:rPr>
          <w:rFonts w:ascii="Arial" w:hAnsi="Arial" w:cs="Arial"/>
        </w:rPr>
        <w:t>waste h</w:t>
      </w:r>
      <w:r w:rsidR="00157DF7">
        <w:rPr>
          <w:rFonts w:ascii="Arial" w:hAnsi="Arial" w:cs="Arial"/>
        </w:rPr>
        <w:t>i</w:t>
      </w:r>
      <w:r w:rsidR="00987169">
        <w:rPr>
          <w:rFonts w:ascii="Arial" w:hAnsi="Arial" w:cs="Arial"/>
        </w:rPr>
        <w:t>era</w:t>
      </w:r>
      <w:r w:rsidR="00157DF7">
        <w:rPr>
          <w:rFonts w:ascii="Arial" w:hAnsi="Arial" w:cs="Arial"/>
        </w:rPr>
        <w:t>r</w:t>
      </w:r>
      <w:r w:rsidR="00987169">
        <w:rPr>
          <w:rFonts w:ascii="Arial" w:hAnsi="Arial" w:cs="Arial"/>
        </w:rPr>
        <w:t xml:space="preserve">chy </w:t>
      </w:r>
      <w:r>
        <w:rPr>
          <w:rFonts w:ascii="Arial" w:hAnsi="Arial" w:cs="Arial"/>
        </w:rPr>
        <w:t xml:space="preserve">and </w:t>
      </w:r>
      <w:r w:rsidR="00A02678">
        <w:rPr>
          <w:rFonts w:ascii="Arial" w:hAnsi="Arial" w:cs="Arial"/>
        </w:rPr>
        <w:t>orientated</w:t>
      </w:r>
      <w:r>
        <w:rPr>
          <w:rFonts w:ascii="Arial" w:hAnsi="Arial" w:cs="Arial"/>
        </w:rPr>
        <w:t xml:space="preserve"> around prevention and reuse</w:t>
      </w:r>
      <w:r w:rsidR="00987169">
        <w:rPr>
          <w:rFonts w:ascii="Arial" w:hAnsi="Arial" w:cs="Arial"/>
        </w:rPr>
        <w:t xml:space="preserve">. At the same time, age may also be associated with specific demands </w:t>
      </w:r>
      <w:r w:rsidR="000E37F3">
        <w:rPr>
          <w:rFonts w:ascii="Arial" w:hAnsi="Arial" w:cs="Arial"/>
        </w:rPr>
        <w:t xml:space="preserve">upon time and effort </w:t>
      </w:r>
      <w:r w:rsidR="00987169">
        <w:rPr>
          <w:rFonts w:ascii="Arial" w:hAnsi="Arial" w:cs="Arial"/>
        </w:rPr>
        <w:t xml:space="preserve">and/or </w:t>
      </w:r>
      <w:r w:rsidR="000E37F3">
        <w:rPr>
          <w:rFonts w:ascii="Arial" w:hAnsi="Arial" w:cs="Arial"/>
        </w:rPr>
        <w:t xml:space="preserve">constraints on individuals’ </w:t>
      </w:r>
      <w:r w:rsidR="00987169">
        <w:rPr>
          <w:rFonts w:ascii="Arial" w:hAnsi="Arial" w:cs="Arial"/>
        </w:rPr>
        <w:t xml:space="preserve">capabilities </w:t>
      </w:r>
      <w:r w:rsidR="000E37F3">
        <w:rPr>
          <w:rFonts w:ascii="Arial" w:hAnsi="Arial" w:cs="Arial"/>
        </w:rPr>
        <w:t>to carry out their intended actions</w:t>
      </w:r>
      <w:r w:rsidR="00987169">
        <w:rPr>
          <w:rFonts w:ascii="Arial" w:hAnsi="Arial" w:cs="Arial"/>
        </w:rPr>
        <w:t xml:space="preserve">. </w:t>
      </w:r>
    </w:p>
    <w:p w:rsidR="005E6FF2" w:rsidRDefault="005E6FF2" w:rsidP="00EA4D7D">
      <w:pPr>
        <w:spacing w:after="0" w:line="480" w:lineRule="auto"/>
        <w:jc w:val="both"/>
        <w:rPr>
          <w:rFonts w:ascii="Arial" w:hAnsi="Arial" w:cs="Arial"/>
        </w:rPr>
      </w:pPr>
    </w:p>
    <w:p w:rsidR="004069FD" w:rsidRPr="000A3D69" w:rsidRDefault="00C14867" w:rsidP="00C14867">
      <w:pPr>
        <w:spacing w:after="0" w:line="480" w:lineRule="auto"/>
        <w:jc w:val="both"/>
        <w:rPr>
          <w:rFonts w:ascii="Arial" w:hAnsi="Arial" w:cs="Arial"/>
          <w:i/>
          <w:iCs/>
        </w:rPr>
      </w:pPr>
      <w:r w:rsidRPr="000A3D69">
        <w:rPr>
          <w:rFonts w:ascii="Arial" w:hAnsi="Arial" w:cs="Arial"/>
          <w:i/>
          <w:iCs/>
        </w:rPr>
        <w:t xml:space="preserve">Influences of age and ageing on </w:t>
      </w:r>
      <w:r w:rsidR="00156CC7" w:rsidRPr="000A3D69">
        <w:rPr>
          <w:rFonts w:ascii="Arial" w:hAnsi="Arial" w:cs="Arial"/>
          <w:i/>
          <w:iCs/>
        </w:rPr>
        <w:t xml:space="preserve">waste </w:t>
      </w:r>
      <w:r w:rsidRPr="000A3D69">
        <w:rPr>
          <w:rFonts w:ascii="Arial" w:hAnsi="Arial" w:cs="Arial"/>
          <w:i/>
          <w:iCs/>
        </w:rPr>
        <w:t xml:space="preserve">management </w:t>
      </w:r>
      <w:r w:rsidR="00156CC7" w:rsidRPr="000A3D69">
        <w:rPr>
          <w:rFonts w:ascii="Arial" w:hAnsi="Arial" w:cs="Arial"/>
          <w:i/>
          <w:iCs/>
        </w:rPr>
        <w:t>in practice</w:t>
      </w:r>
    </w:p>
    <w:p w:rsidR="000E37F3" w:rsidRDefault="00C14867" w:rsidP="00B44213">
      <w:pPr>
        <w:spacing w:after="0" w:line="480" w:lineRule="auto"/>
        <w:ind w:firstLine="284"/>
        <w:rPr>
          <w:rFonts w:ascii="Arial" w:hAnsi="Arial" w:cs="Arial"/>
        </w:rPr>
      </w:pPr>
      <w:r>
        <w:rPr>
          <w:rFonts w:ascii="Arial" w:hAnsi="Arial" w:cs="Arial"/>
        </w:rPr>
        <w:t xml:space="preserve">Recent research has </w:t>
      </w:r>
      <w:r w:rsidR="000E37F3">
        <w:rPr>
          <w:rFonts w:ascii="Arial" w:hAnsi="Arial" w:cs="Arial"/>
        </w:rPr>
        <w:t xml:space="preserve">highlighted </w:t>
      </w:r>
      <w:r>
        <w:rPr>
          <w:rFonts w:ascii="Arial" w:hAnsi="Arial" w:cs="Arial"/>
        </w:rPr>
        <w:t xml:space="preserve">that a person’s age </w:t>
      </w:r>
      <w:r w:rsidR="000E37F3">
        <w:rPr>
          <w:rFonts w:ascii="Arial" w:hAnsi="Arial" w:cs="Arial"/>
        </w:rPr>
        <w:t>may exert</w:t>
      </w:r>
      <w:r>
        <w:rPr>
          <w:rFonts w:ascii="Arial" w:hAnsi="Arial" w:cs="Arial"/>
        </w:rPr>
        <w:t xml:space="preserve"> influences on their waste management behaviour</w:t>
      </w:r>
      <w:r w:rsidR="00D54B0A">
        <w:rPr>
          <w:rFonts w:ascii="Arial" w:hAnsi="Arial" w:cs="Arial"/>
        </w:rPr>
        <w:t>; m</w:t>
      </w:r>
      <w:r w:rsidR="000E37F3">
        <w:rPr>
          <w:rFonts w:ascii="Arial" w:hAnsi="Arial" w:cs="Arial"/>
        </w:rPr>
        <w:t xml:space="preserve">oreover, the influences of age </w:t>
      </w:r>
      <w:r>
        <w:rPr>
          <w:rFonts w:ascii="Arial" w:hAnsi="Arial" w:cs="Arial"/>
        </w:rPr>
        <w:t>are identifiably different to the influences of ageing (Pickerin &amp; Shaw, 2015). There appear to be contrasts between longer term processes associated with ageing and facets associated with age</w:t>
      </w:r>
      <w:r w:rsidR="000E37F3">
        <w:rPr>
          <w:rFonts w:ascii="Arial" w:hAnsi="Arial" w:cs="Arial"/>
        </w:rPr>
        <w:t xml:space="preserve">, the latter acting </w:t>
      </w:r>
      <w:r>
        <w:rPr>
          <w:rFonts w:ascii="Arial" w:hAnsi="Arial" w:cs="Arial"/>
        </w:rPr>
        <w:t xml:space="preserve">as a broad indicator </w:t>
      </w:r>
      <w:r w:rsidR="00B44213">
        <w:rPr>
          <w:rFonts w:ascii="Arial" w:hAnsi="Arial" w:cs="Arial"/>
        </w:rPr>
        <w:t xml:space="preserve">of or </w:t>
      </w:r>
      <w:r w:rsidR="000E37F3">
        <w:rPr>
          <w:rFonts w:ascii="Arial" w:hAnsi="Arial" w:cs="Arial"/>
        </w:rPr>
        <w:t xml:space="preserve">proxy for </w:t>
      </w:r>
      <w:r>
        <w:rPr>
          <w:rFonts w:ascii="Arial" w:hAnsi="Arial" w:cs="Arial"/>
        </w:rPr>
        <w:t xml:space="preserve">life-stage. </w:t>
      </w:r>
    </w:p>
    <w:p w:rsidR="00A02678" w:rsidRDefault="00C14867" w:rsidP="00A02678">
      <w:pPr>
        <w:spacing w:after="0" w:line="480" w:lineRule="auto"/>
        <w:ind w:firstLine="284"/>
        <w:rPr>
          <w:rFonts w:ascii="Arial" w:hAnsi="Arial" w:cs="Arial"/>
        </w:rPr>
      </w:pPr>
      <w:r>
        <w:rPr>
          <w:rFonts w:ascii="Arial" w:hAnsi="Arial" w:cs="Arial"/>
        </w:rPr>
        <w:t>Processes ass</w:t>
      </w:r>
      <w:r w:rsidR="000E37F3">
        <w:rPr>
          <w:rFonts w:ascii="Arial" w:hAnsi="Arial" w:cs="Arial"/>
        </w:rPr>
        <w:t>o</w:t>
      </w:r>
      <w:r>
        <w:rPr>
          <w:rFonts w:ascii="Arial" w:hAnsi="Arial" w:cs="Arial"/>
        </w:rPr>
        <w:t>ciated with ageing may impact both positively and negatively on waste management behaviour, and impacts are no</w:t>
      </w:r>
      <w:r w:rsidR="00B44213">
        <w:rPr>
          <w:rFonts w:ascii="Arial" w:hAnsi="Arial" w:cs="Arial"/>
        </w:rPr>
        <w:t>t mutually ex</w:t>
      </w:r>
      <w:r>
        <w:rPr>
          <w:rFonts w:ascii="Arial" w:hAnsi="Arial" w:cs="Arial"/>
        </w:rPr>
        <w:t xml:space="preserve">clusive. </w:t>
      </w:r>
      <w:r w:rsidR="00B44213">
        <w:rPr>
          <w:rFonts w:ascii="Arial" w:hAnsi="Arial" w:cs="Arial"/>
        </w:rPr>
        <w:t>D</w:t>
      </w:r>
      <w:r>
        <w:rPr>
          <w:rFonts w:ascii="Arial" w:hAnsi="Arial" w:cs="Arial"/>
        </w:rPr>
        <w:t>ecrea</w:t>
      </w:r>
      <w:r w:rsidR="00B44213">
        <w:rPr>
          <w:rFonts w:ascii="Arial" w:hAnsi="Arial" w:cs="Arial"/>
        </w:rPr>
        <w:t>s</w:t>
      </w:r>
      <w:r>
        <w:rPr>
          <w:rFonts w:ascii="Arial" w:hAnsi="Arial" w:cs="Arial"/>
        </w:rPr>
        <w:t>ing self-centredness</w:t>
      </w:r>
      <w:r w:rsidR="00B44213">
        <w:rPr>
          <w:rFonts w:ascii="Arial" w:hAnsi="Arial" w:cs="Arial"/>
        </w:rPr>
        <w:t>,</w:t>
      </w:r>
      <w:r>
        <w:rPr>
          <w:rFonts w:ascii="Arial" w:hAnsi="Arial" w:cs="Arial"/>
        </w:rPr>
        <w:t xml:space="preserve"> </w:t>
      </w:r>
      <w:r w:rsidR="00B44213">
        <w:rPr>
          <w:rFonts w:ascii="Arial" w:hAnsi="Arial" w:cs="Arial"/>
        </w:rPr>
        <w:t xml:space="preserve">as an artefact of ageing, </w:t>
      </w:r>
      <w:r>
        <w:rPr>
          <w:rFonts w:ascii="Arial" w:hAnsi="Arial" w:cs="Arial"/>
        </w:rPr>
        <w:t xml:space="preserve">may lead </w:t>
      </w:r>
      <w:r w:rsidR="00D54B0A">
        <w:rPr>
          <w:rFonts w:ascii="Arial" w:hAnsi="Arial" w:cs="Arial"/>
        </w:rPr>
        <w:t xml:space="preserve">progressively </w:t>
      </w:r>
      <w:r>
        <w:rPr>
          <w:rFonts w:ascii="Arial" w:hAnsi="Arial" w:cs="Arial"/>
        </w:rPr>
        <w:t xml:space="preserve">to more positive attitudes </w:t>
      </w:r>
      <w:r w:rsidR="00D54B0A">
        <w:rPr>
          <w:rFonts w:ascii="Arial" w:hAnsi="Arial" w:cs="Arial"/>
        </w:rPr>
        <w:t xml:space="preserve">and behaviours in relation to individuals’ </w:t>
      </w:r>
      <w:r>
        <w:rPr>
          <w:rFonts w:ascii="Arial" w:hAnsi="Arial" w:cs="Arial"/>
        </w:rPr>
        <w:t xml:space="preserve">waste </w:t>
      </w:r>
      <w:r w:rsidR="00D54B0A">
        <w:rPr>
          <w:rFonts w:ascii="Arial" w:hAnsi="Arial" w:cs="Arial"/>
        </w:rPr>
        <w:t>management</w:t>
      </w:r>
      <w:r>
        <w:rPr>
          <w:rFonts w:ascii="Arial" w:hAnsi="Arial" w:cs="Arial"/>
        </w:rPr>
        <w:t xml:space="preserve"> activity (Fig. 1A)</w:t>
      </w:r>
      <w:r w:rsidR="00B44213">
        <w:rPr>
          <w:rFonts w:ascii="Arial" w:hAnsi="Arial" w:cs="Arial"/>
        </w:rPr>
        <w:t>. Simultaneously, i</w:t>
      </w:r>
      <w:r>
        <w:rPr>
          <w:rFonts w:ascii="Arial" w:hAnsi="Arial" w:cs="Arial"/>
        </w:rPr>
        <w:t xml:space="preserve">ndividuals’ diminishing physical </w:t>
      </w:r>
      <w:r w:rsidR="00B44213">
        <w:rPr>
          <w:rFonts w:ascii="Arial" w:hAnsi="Arial" w:cs="Arial"/>
        </w:rPr>
        <w:t>c</w:t>
      </w:r>
      <w:r>
        <w:rPr>
          <w:rFonts w:ascii="Arial" w:hAnsi="Arial" w:cs="Arial"/>
        </w:rPr>
        <w:t>a</w:t>
      </w:r>
      <w:r w:rsidR="00B44213">
        <w:rPr>
          <w:rFonts w:ascii="Arial" w:hAnsi="Arial" w:cs="Arial"/>
        </w:rPr>
        <w:t>pa</w:t>
      </w:r>
      <w:r>
        <w:rPr>
          <w:rFonts w:ascii="Arial" w:hAnsi="Arial" w:cs="Arial"/>
        </w:rPr>
        <w:t>bilit</w:t>
      </w:r>
      <w:r w:rsidR="00B44213">
        <w:rPr>
          <w:rFonts w:ascii="Arial" w:hAnsi="Arial" w:cs="Arial"/>
        </w:rPr>
        <w:t>ies</w:t>
      </w:r>
      <w:r>
        <w:rPr>
          <w:rFonts w:ascii="Arial" w:hAnsi="Arial" w:cs="Arial"/>
        </w:rPr>
        <w:t xml:space="preserve"> </w:t>
      </w:r>
      <w:r w:rsidR="00A02678">
        <w:rPr>
          <w:rFonts w:ascii="Arial" w:hAnsi="Arial" w:cs="Arial"/>
        </w:rPr>
        <w:t>may impede their ability to repair broken items;</w:t>
      </w:r>
      <w:r>
        <w:rPr>
          <w:rFonts w:ascii="Arial" w:hAnsi="Arial" w:cs="Arial"/>
        </w:rPr>
        <w:t xml:space="preserve"> failing eyesight </w:t>
      </w:r>
      <w:r w:rsidR="00A02678">
        <w:rPr>
          <w:rFonts w:ascii="Arial" w:hAnsi="Arial" w:cs="Arial"/>
        </w:rPr>
        <w:t xml:space="preserve">and loss </w:t>
      </w:r>
      <w:r>
        <w:rPr>
          <w:rFonts w:ascii="Arial" w:hAnsi="Arial" w:cs="Arial"/>
        </w:rPr>
        <w:t>o</w:t>
      </w:r>
      <w:r w:rsidR="00A02678">
        <w:rPr>
          <w:rFonts w:ascii="Arial" w:hAnsi="Arial" w:cs="Arial"/>
        </w:rPr>
        <w:t>f</w:t>
      </w:r>
      <w:r>
        <w:rPr>
          <w:rFonts w:ascii="Arial" w:hAnsi="Arial" w:cs="Arial"/>
        </w:rPr>
        <w:t xml:space="preserve"> fine motor skills</w:t>
      </w:r>
      <w:r w:rsidR="00A02678">
        <w:rPr>
          <w:rFonts w:ascii="Arial" w:hAnsi="Arial" w:cs="Arial"/>
        </w:rPr>
        <w:t xml:space="preserve"> are problematic in this regard</w:t>
      </w:r>
      <w:r>
        <w:rPr>
          <w:rFonts w:ascii="Arial" w:hAnsi="Arial" w:cs="Arial"/>
        </w:rPr>
        <w:t xml:space="preserve">. </w:t>
      </w:r>
    </w:p>
    <w:p w:rsidR="00D54B0A" w:rsidRDefault="00A02678" w:rsidP="00302F49">
      <w:pPr>
        <w:spacing w:after="0" w:line="480" w:lineRule="auto"/>
        <w:ind w:firstLine="284"/>
        <w:rPr>
          <w:rFonts w:ascii="Arial" w:hAnsi="Arial" w:cs="Arial"/>
        </w:rPr>
      </w:pPr>
      <w:r>
        <w:rPr>
          <w:rFonts w:ascii="Arial" w:hAnsi="Arial" w:cs="Arial"/>
        </w:rPr>
        <w:t>T</w:t>
      </w:r>
      <w:r w:rsidR="00C14867">
        <w:rPr>
          <w:rFonts w:ascii="Arial" w:hAnsi="Arial" w:cs="Arial"/>
        </w:rPr>
        <w:t>his anal</w:t>
      </w:r>
      <w:r w:rsidR="00B44213">
        <w:rPr>
          <w:rFonts w:ascii="Arial" w:hAnsi="Arial" w:cs="Arial"/>
        </w:rPr>
        <w:t>y</w:t>
      </w:r>
      <w:r w:rsidR="00C14867">
        <w:rPr>
          <w:rFonts w:ascii="Arial" w:hAnsi="Arial" w:cs="Arial"/>
        </w:rPr>
        <w:t xml:space="preserve">sis </w:t>
      </w:r>
      <w:r w:rsidR="00D54B0A">
        <w:rPr>
          <w:rFonts w:ascii="Arial" w:hAnsi="Arial" w:cs="Arial"/>
        </w:rPr>
        <w:t>(</w:t>
      </w:r>
      <w:r w:rsidR="00B44213">
        <w:rPr>
          <w:rFonts w:ascii="Arial" w:hAnsi="Arial" w:cs="Arial"/>
        </w:rPr>
        <w:t xml:space="preserve">Fig. 1) </w:t>
      </w:r>
      <w:r>
        <w:rPr>
          <w:rFonts w:ascii="Arial" w:hAnsi="Arial" w:cs="Arial"/>
        </w:rPr>
        <w:t xml:space="preserve">also </w:t>
      </w:r>
      <w:r w:rsidR="00C14867">
        <w:rPr>
          <w:rFonts w:ascii="Arial" w:hAnsi="Arial" w:cs="Arial"/>
        </w:rPr>
        <w:t>highlight</w:t>
      </w:r>
      <w:r w:rsidR="00B44213">
        <w:rPr>
          <w:rFonts w:ascii="Arial" w:hAnsi="Arial" w:cs="Arial"/>
        </w:rPr>
        <w:t>s</w:t>
      </w:r>
      <w:r w:rsidR="00C14867">
        <w:rPr>
          <w:rFonts w:ascii="Arial" w:hAnsi="Arial" w:cs="Arial"/>
        </w:rPr>
        <w:t xml:space="preserve"> the roles of discrete periods in life and specific events</w:t>
      </w:r>
      <w:r w:rsidR="00D54B0A">
        <w:rPr>
          <w:rFonts w:ascii="Arial" w:hAnsi="Arial" w:cs="Arial"/>
        </w:rPr>
        <w:t xml:space="preserve"> as influences on individuals’ waste management</w:t>
      </w:r>
      <w:r>
        <w:rPr>
          <w:rFonts w:ascii="Arial" w:hAnsi="Arial" w:cs="Arial"/>
        </w:rPr>
        <w:t xml:space="preserve"> behaviour</w:t>
      </w:r>
      <w:r w:rsidR="00C14867">
        <w:rPr>
          <w:rFonts w:ascii="Arial" w:hAnsi="Arial" w:cs="Arial"/>
        </w:rPr>
        <w:t xml:space="preserve">. Periods of exposure to austerity, for example, are </w:t>
      </w:r>
      <w:r w:rsidR="00D54B0A">
        <w:rPr>
          <w:rFonts w:ascii="Arial" w:hAnsi="Arial" w:cs="Arial"/>
        </w:rPr>
        <w:t xml:space="preserve">generally </w:t>
      </w:r>
      <w:r w:rsidR="00C14867">
        <w:rPr>
          <w:rFonts w:ascii="Arial" w:hAnsi="Arial" w:cs="Arial"/>
        </w:rPr>
        <w:t>considered to exert a positive influence on indiv</w:t>
      </w:r>
      <w:r w:rsidR="00B44213">
        <w:rPr>
          <w:rFonts w:ascii="Arial" w:hAnsi="Arial" w:cs="Arial"/>
        </w:rPr>
        <w:t>id</w:t>
      </w:r>
      <w:r w:rsidR="00C14867">
        <w:rPr>
          <w:rFonts w:ascii="Arial" w:hAnsi="Arial" w:cs="Arial"/>
        </w:rPr>
        <w:t>uals</w:t>
      </w:r>
      <w:r w:rsidR="00B44213">
        <w:rPr>
          <w:rFonts w:ascii="Arial" w:hAnsi="Arial" w:cs="Arial"/>
        </w:rPr>
        <w:t>’</w:t>
      </w:r>
      <w:r w:rsidR="00C14867">
        <w:rPr>
          <w:rFonts w:ascii="Arial" w:hAnsi="Arial" w:cs="Arial"/>
        </w:rPr>
        <w:t xml:space="preserve"> attit</w:t>
      </w:r>
      <w:r w:rsidR="00B44213">
        <w:rPr>
          <w:rFonts w:ascii="Arial" w:hAnsi="Arial" w:cs="Arial"/>
        </w:rPr>
        <w:t>u</w:t>
      </w:r>
      <w:r w:rsidR="00C14867">
        <w:rPr>
          <w:rFonts w:ascii="Arial" w:hAnsi="Arial" w:cs="Arial"/>
        </w:rPr>
        <w:t xml:space="preserve">des and behaviours. If experienced during formative years, experience of life under austere conditions can engender a view that </w:t>
      </w:r>
      <w:r w:rsidR="00B44213">
        <w:rPr>
          <w:rFonts w:ascii="Arial" w:hAnsi="Arial" w:cs="Arial"/>
        </w:rPr>
        <w:t xml:space="preserve">goods and </w:t>
      </w:r>
      <w:r w:rsidR="00C14867">
        <w:rPr>
          <w:rFonts w:ascii="Arial" w:hAnsi="Arial" w:cs="Arial"/>
        </w:rPr>
        <w:t>m</w:t>
      </w:r>
      <w:r w:rsidR="00B44213">
        <w:rPr>
          <w:rFonts w:ascii="Arial" w:hAnsi="Arial" w:cs="Arial"/>
        </w:rPr>
        <w:t>a</w:t>
      </w:r>
      <w:r w:rsidR="00C14867">
        <w:rPr>
          <w:rFonts w:ascii="Arial" w:hAnsi="Arial" w:cs="Arial"/>
        </w:rPr>
        <w:t>terials have – and retain</w:t>
      </w:r>
      <w:r w:rsidR="00B44213">
        <w:rPr>
          <w:rFonts w:ascii="Arial" w:hAnsi="Arial" w:cs="Arial"/>
        </w:rPr>
        <w:t xml:space="preserve"> –</w:t>
      </w:r>
      <w:r w:rsidR="00C14867">
        <w:rPr>
          <w:rFonts w:ascii="Arial" w:hAnsi="Arial" w:cs="Arial"/>
        </w:rPr>
        <w:t xml:space="preserve"> </w:t>
      </w:r>
      <w:r w:rsidR="00302F49">
        <w:rPr>
          <w:rFonts w:ascii="Arial" w:hAnsi="Arial" w:cs="Arial"/>
        </w:rPr>
        <w:t xml:space="preserve">high </w:t>
      </w:r>
      <w:r w:rsidR="00C14867">
        <w:rPr>
          <w:rFonts w:ascii="Arial" w:hAnsi="Arial" w:cs="Arial"/>
        </w:rPr>
        <w:t>value</w:t>
      </w:r>
      <w:r w:rsidR="00B44213">
        <w:rPr>
          <w:rFonts w:ascii="Arial" w:hAnsi="Arial" w:cs="Arial"/>
        </w:rPr>
        <w:t>;</w:t>
      </w:r>
      <w:r w:rsidR="00C14867">
        <w:rPr>
          <w:rFonts w:ascii="Arial" w:hAnsi="Arial" w:cs="Arial"/>
        </w:rPr>
        <w:t xml:space="preserve"> </w:t>
      </w:r>
      <w:r w:rsidR="00302F49">
        <w:rPr>
          <w:rFonts w:ascii="Arial" w:hAnsi="Arial" w:cs="Arial"/>
        </w:rPr>
        <w:t xml:space="preserve">the consequence is </w:t>
      </w:r>
      <w:r w:rsidR="00C14867">
        <w:rPr>
          <w:rFonts w:ascii="Arial" w:hAnsi="Arial" w:cs="Arial"/>
        </w:rPr>
        <w:t xml:space="preserve">an aversion to </w:t>
      </w:r>
      <w:r w:rsidR="00B44213">
        <w:rPr>
          <w:rFonts w:ascii="Arial" w:hAnsi="Arial" w:cs="Arial"/>
        </w:rPr>
        <w:t xml:space="preserve">the </w:t>
      </w:r>
      <w:r w:rsidR="00D54B0A">
        <w:rPr>
          <w:rFonts w:ascii="Arial" w:hAnsi="Arial" w:cs="Arial"/>
        </w:rPr>
        <w:t xml:space="preserve">unnecessary </w:t>
      </w:r>
      <w:r w:rsidR="00C14867">
        <w:rPr>
          <w:rFonts w:ascii="Arial" w:hAnsi="Arial" w:cs="Arial"/>
        </w:rPr>
        <w:t>disposal of items</w:t>
      </w:r>
      <w:r w:rsidR="00302F49">
        <w:rPr>
          <w:rFonts w:ascii="Arial" w:hAnsi="Arial" w:cs="Arial"/>
        </w:rPr>
        <w:t xml:space="preserve"> that retain their utility</w:t>
      </w:r>
      <w:r w:rsidR="00C14867">
        <w:rPr>
          <w:rFonts w:ascii="Arial" w:hAnsi="Arial" w:cs="Arial"/>
        </w:rPr>
        <w:t>. Convers</w:t>
      </w:r>
      <w:r w:rsidR="00B44213">
        <w:rPr>
          <w:rFonts w:ascii="Arial" w:hAnsi="Arial" w:cs="Arial"/>
        </w:rPr>
        <w:t>e</w:t>
      </w:r>
      <w:r w:rsidR="00C14867">
        <w:rPr>
          <w:rFonts w:ascii="Arial" w:hAnsi="Arial" w:cs="Arial"/>
        </w:rPr>
        <w:t>ly, per</w:t>
      </w:r>
      <w:r w:rsidR="00B44213">
        <w:rPr>
          <w:rFonts w:ascii="Arial" w:hAnsi="Arial" w:cs="Arial"/>
        </w:rPr>
        <w:t>iods in life during which level</w:t>
      </w:r>
      <w:r w:rsidR="00C14867">
        <w:rPr>
          <w:rFonts w:ascii="Arial" w:hAnsi="Arial" w:cs="Arial"/>
        </w:rPr>
        <w:t>s</w:t>
      </w:r>
      <w:r w:rsidR="00B44213">
        <w:rPr>
          <w:rFonts w:ascii="Arial" w:hAnsi="Arial" w:cs="Arial"/>
        </w:rPr>
        <w:t xml:space="preserve"> </w:t>
      </w:r>
      <w:r w:rsidR="00C14867">
        <w:rPr>
          <w:rFonts w:ascii="Arial" w:hAnsi="Arial" w:cs="Arial"/>
        </w:rPr>
        <w:t xml:space="preserve">of disposable income are higher </w:t>
      </w:r>
      <w:r w:rsidR="00B44213">
        <w:rPr>
          <w:rFonts w:ascii="Arial" w:hAnsi="Arial" w:cs="Arial"/>
        </w:rPr>
        <w:t xml:space="preserve">and high rates of consumption </w:t>
      </w:r>
      <w:r w:rsidR="00D54B0A">
        <w:rPr>
          <w:rFonts w:ascii="Arial" w:hAnsi="Arial" w:cs="Arial"/>
        </w:rPr>
        <w:t>may be</w:t>
      </w:r>
      <w:r w:rsidR="00B44213">
        <w:rPr>
          <w:rFonts w:ascii="Arial" w:hAnsi="Arial" w:cs="Arial"/>
        </w:rPr>
        <w:t xml:space="preserve"> rife </w:t>
      </w:r>
      <w:r w:rsidR="00C14867">
        <w:rPr>
          <w:rFonts w:ascii="Arial" w:hAnsi="Arial" w:cs="Arial"/>
        </w:rPr>
        <w:t xml:space="preserve">may well be associated with </w:t>
      </w:r>
      <w:r w:rsidR="00B44213">
        <w:rPr>
          <w:rFonts w:ascii="Arial" w:hAnsi="Arial" w:cs="Arial"/>
        </w:rPr>
        <w:t>negative im</w:t>
      </w:r>
      <w:r w:rsidR="005F00B9">
        <w:rPr>
          <w:rFonts w:ascii="Arial" w:hAnsi="Arial" w:cs="Arial"/>
        </w:rPr>
        <w:t>p</w:t>
      </w:r>
      <w:r w:rsidR="00B44213">
        <w:rPr>
          <w:rFonts w:ascii="Arial" w:hAnsi="Arial" w:cs="Arial"/>
        </w:rPr>
        <w:t>a</w:t>
      </w:r>
      <w:r w:rsidR="005F00B9">
        <w:rPr>
          <w:rFonts w:ascii="Arial" w:hAnsi="Arial" w:cs="Arial"/>
        </w:rPr>
        <w:t xml:space="preserve">cts on </w:t>
      </w:r>
      <w:r w:rsidR="00B44213">
        <w:rPr>
          <w:rFonts w:ascii="Arial" w:hAnsi="Arial" w:cs="Arial"/>
        </w:rPr>
        <w:t xml:space="preserve">attitudes and </w:t>
      </w:r>
      <w:r w:rsidR="005F00B9">
        <w:rPr>
          <w:rFonts w:ascii="Arial" w:hAnsi="Arial" w:cs="Arial"/>
        </w:rPr>
        <w:t xml:space="preserve">behaviour </w:t>
      </w:r>
      <w:r w:rsidR="00C14867">
        <w:rPr>
          <w:rFonts w:ascii="Arial" w:hAnsi="Arial" w:cs="Arial"/>
        </w:rPr>
        <w:t xml:space="preserve">and a commensurate increase in waste generation. </w:t>
      </w:r>
    </w:p>
    <w:p w:rsidR="00156CC7" w:rsidRDefault="00273F06" w:rsidP="00B44213">
      <w:pPr>
        <w:spacing w:after="0" w:line="480" w:lineRule="auto"/>
        <w:ind w:firstLine="284"/>
        <w:rPr>
          <w:rFonts w:ascii="Arial" w:hAnsi="Arial" w:cs="Arial"/>
        </w:rPr>
      </w:pPr>
      <w:r>
        <w:rPr>
          <w:rFonts w:ascii="Arial" w:hAnsi="Arial" w:cs="Arial"/>
          <w:noProof/>
          <w:lang w:eastAsia="zh-CN"/>
        </w:rPr>
        <w:lastRenderedPageBreak/>
        <w:drawing>
          <wp:inline distT="0" distB="0" distL="0" distR="0" wp14:anchorId="3D5589BC" wp14:editId="1591BE7A">
            <wp:extent cx="4743450" cy="355785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s.jpg"/>
                    <pic:cNvPicPr/>
                  </pic:nvPicPr>
                  <pic:blipFill>
                    <a:blip r:embed="rId10">
                      <a:extLst>
                        <a:ext uri="{28A0092B-C50C-407E-A947-70E740481C1C}">
                          <a14:useLocalDpi xmlns:a14="http://schemas.microsoft.com/office/drawing/2010/main" val="0"/>
                        </a:ext>
                      </a:extLst>
                    </a:blip>
                    <a:stretch>
                      <a:fillRect/>
                    </a:stretch>
                  </pic:blipFill>
                  <pic:spPr>
                    <a:xfrm>
                      <a:off x="0" y="0"/>
                      <a:ext cx="4746956" cy="3560480"/>
                    </a:xfrm>
                    <a:prstGeom prst="rect">
                      <a:avLst/>
                    </a:prstGeom>
                  </pic:spPr>
                </pic:pic>
              </a:graphicData>
            </a:graphic>
          </wp:inline>
        </w:drawing>
      </w:r>
    </w:p>
    <w:p w:rsidR="00273F06" w:rsidRDefault="00273F06" w:rsidP="002C4A2F">
      <w:pPr>
        <w:spacing w:after="0" w:line="480" w:lineRule="auto"/>
        <w:rPr>
          <w:rFonts w:ascii="Arial" w:hAnsi="Arial" w:cs="Arial"/>
        </w:rPr>
      </w:pPr>
      <w:proofErr w:type="gramStart"/>
      <w:r>
        <w:rPr>
          <w:rFonts w:ascii="Arial" w:hAnsi="Arial" w:cs="Arial"/>
        </w:rPr>
        <w:t>Figure 1.</w:t>
      </w:r>
      <w:proofErr w:type="gramEnd"/>
      <w:r>
        <w:rPr>
          <w:rFonts w:ascii="Arial" w:hAnsi="Arial" w:cs="Arial"/>
        </w:rPr>
        <w:t xml:space="preserve"> Schematic representation of events, periods and processes that are experienced durin</w:t>
      </w:r>
      <w:r w:rsidR="00D27FA2">
        <w:rPr>
          <w:rFonts w:ascii="Arial" w:hAnsi="Arial" w:cs="Arial"/>
        </w:rPr>
        <w:t>g ageing: f</w:t>
      </w:r>
      <w:r>
        <w:rPr>
          <w:rFonts w:ascii="Arial" w:hAnsi="Arial" w:cs="Arial"/>
        </w:rPr>
        <w:t xml:space="preserve">actors that may exert </w:t>
      </w:r>
      <w:proofErr w:type="gramStart"/>
      <w:r w:rsidRPr="00273F06">
        <w:rPr>
          <w:rFonts w:ascii="Arial" w:hAnsi="Arial" w:cs="Arial"/>
          <w:b/>
          <w:bCs/>
        </w:rPr>
        <w:t>A</w:t>
      </w:r>
      <w:proofErr w:type="gramEnd"/>
      <w:r>
        <w:rPr>
          <w:rFonts w:ascii="Arial" w:hAnsi="Arial" w:cs="Arial"/>
        </w:rPr>
        <w:t xml:space="preserve"> </w:t>
      </w:r>
      <w:proofErr w:type="spellStart"/>
      <w:r>
        <w:rPr>
          <w:rFonts w:ascii="Arial" w:hAnsi="Arial" w:cs="Arial"/>
        </w:rPr>
        <w:t>a</w:t>
      </w:r>
      <w:proofErr w:type="spellEnd"/>
      <w:r>
        <w:rPr>
          <w:rFonts w:ascii="Arial" w:hAnsi="Arial" w:cs="Arial"/>
        </w:rPr>
        <w:t xml:space="preserve"> positive influence and </w:t>
      </w:r>
      <w:r w:rsidRPr="00273F06">
        <w:rPr>
          <w:rFonts w:ascii="Arial" w:hAnsi="Arial" w:cs="Arial"/>
          <w:b/>
          <w:bCs/>
        </w:rPr>
        <w:t>B</w:t>
      </w:r>
      <w:r>
        <w:rPr>
          <w:rFonts w:ascii="Arial" w:hAnsi="Arial" w:cs="Arial"/>
        </w:rPr>
        <w:t xml:space="preserve"> a negative influence on waste management atti</w:t>
      </w:r>
      <w:r w:rsidR="00D54B0A">
        <w:rPr>
          <w:rFonts w:ascii="Arial" w:hAnsi="Arial" w:cs="Arial"/>
        </w:rPr>
        <w:t>tu</w:t>
      </w:r>
      <w:r>
        <w:rPr>
          <w:rFonts w:ascii="Arial" w:hAnsi="Arial" w:cs="Arial"/>
        </w:rPr>
        <w:t>des and behaviour (</w:t>
      </w:r>
      <w:r w:rsidR="002C4A2F">
        <w:rPr>
          <w:rFonts w:ascii="Arial" w:hAnsi="Arial" w:cs="Arial"/>
        </w:rPr>
        <w:t>derived from</w:t>
      </w:r>
      <w:r>
        <w:rPr>
          <w:rFonts w:ascii="Arial" w:hAnsi="Arial" w:cs="Arial"/>
        </w:rPr>
        <w:t xml:space="preserve"> Pickerin &amp; Shaw, 2015)</w:t>
      </w:r>
      <w:r w:rsidR="002C4A2F">
        <w:rPr>
          <w:rFonts w:ascii="Arial" w:hAnsi="Arial" w:cs="Arial"/>
        </w:rPr>
        <w:t>.</w:t>
      </w:r>
    </w:p>
    <w:p w:rsidR="00273F06" w:rsidRDefault="00273F06" w:rsidP="00273F06">
      <w:pPr>
        <w:spacing w:after="0" w:line="480" w:lineRule="auto"/>
        <w:ind w:firstLine="284"/>
        <w:rPr>
          <w:rFonts w:ascii="Arial" w:hAnsi="Arial" w:cs="Arial"/>
        </w:rPr>
      </w:pPr>
    </w:p>
    <w:p w:rsidR="003E270F" w:rsidRDefault="00273F06" w:rsidP="003E270F">
      <w:pPr>
        <w:spacing w:after="0" w:line="480" w:lineRule="auto"/>
        <w:ind w:firstLine="284"/>
        <w:rPr>
          <w:rFonts w:ascii="Arial" w:hAnsi="Arial" w:cs="Arial"/>
        </w:rPr>
      </w:pPr>
      <w:r>
        <w:rPr>
          <w:rFonts w:ascii="Arial" w:hAnsi="Arial" w:cs="Arial"/>
        </w:rPr>
        <w:t xml:space="preserve"> </w:t>
      </w:r>
      <w:r w:rsidR="00D54B0A">
        <w:rPr>
          <w:rFonts w:ascii="Arial" w:hAnsi="Arial" w:cs="Arial"/>
        </w:rPr>
        <w:t>T</w:t>
      </w:r>
      <w:r w:rsidR="005F00B9">
        <w:rPr>
          <w:rFonts w:ascii="Arial" w:hAnsi="Arial" w:cs="Arial"/>
        </w:rPr>
        <w:t>hose discrete events that inf</w:t>
      </w:r>
      <w:r w:rsidR="00B44213">
        <w:rPr>
          <w:rFonts w:ascii="Arial" w:hAnsi="Arial" w:cs="Arial"/>
        </w:rPr>
        <w:t>lu</w:t>
      </w:r>
      <w:r w:rsidR="005F00B9">
        <w:rPr>
          <w:rFonts w:ascii="Arial" w:hAnsi="Arial" w:cs="Arial"/>
        </w:rPr>
        <w:t>ence waste management behaviour general</w:t>
      </w:r>
      <w:r w:rsidR="00B44213">
        <w:rPr>
          <w:rFonts w:ascii="Arial" w:hAnsi="Arial" w:cs="Arial"/>
        </w:rPr>
        <w:t xml:space="preserve">ly </w:t>
      </w:r>
      <w:r w:rsidR="00D54B0A">
        <w:rPr>
          <w:rFonts w:ascii="Arial" w:hAnsi="Arial" w:cs="Arial"/>
        </w:rPr>
        <w:t xml:space="preserve">appear </w:t>
      </w:r>
      <w:r w:rsidR="00B44213">
        <w:rPr>
          <w:rFonts w:ascii="Arial" w:hAnsi="Arial" w:cs="Arial"/>
        </w:rPr>
        <w:t>to be positive in term</w:t>
      </w:r>
      <w:r w:rsidR="005F00B9">
        <w:rPr>
          <w:rFonts w:ascii="Arial" w:hAnsi="Arial" w:cs="Arial"/>
        </w:rPr>
        <w:t>s</w:t>
      </w:r>
      <w:r w:rsidR="00B44213">
        <w:rPr>
          <w:rFonts w:ascii="Arial" w:hAnsi="Arial" w:cs="Arial"/>
        </w:rPr>
        <w:t xml:space="preserve"> </w:t>
      </w:r>
      <w:r w:rsidR="005F00B9">
        <w:rPr>
          <w:rFonts w:ascii="Arial" w:hAnsi="Arial" w:cs="Arial"/>
        </w:rPr>
        <w:t>of their impact (Fig. 1A). Although more work is needed to develop our understanding in this regard, there is a prospect that specific</w:t>
      </w:r>
      <w:r w:rsidR="00D54B0A">
        <w:rPr>
          <w:rFonts w:ascii="Arial" w:hAnsi="Arial" w:cs="Arial"/>
        </w:rPr>
        <w:t xml:space="preserve"> experiences of</w:t>
      </w:r>
      <w:r w:rsidR="005F00B9">
        <w:rPr>
          <w:rFonts w:ascii="Arial" w:hAnsi="Arial" w:cs="Arial"/>
        </w:rPr>
        <w:t xml:space="preserve"> relatively short duration lead to positive changes</w:t>
      </w:r>
      <w:r w:rsidR="00D54B0A">
        <w:rPr>
          <w:rFonts w:ascii="Arial" w:hAnsi="Arial" w:cs="Arial"/>
        </w:rPr>
        <w:t xml:space="preserve"> in relation to waste management</w:t>
      </w:r>
      <w:r w:rsidR="005F00B9">
        <w:rPr>
          <w:rFonts w:ascii="Arial" w:hAnsi="Arial" w:cs="Arial"/>
        </w:rPr>
        <w:t xml:space="preserve">. These </w:t>
      </w:r>
      <w:r w:rsidR="00B44213">
        <w:rPr>
          <w:rFonts w:ascii="Arial" w:hAnsi="Arial" w:cs="Arial"/>
        </w:rPr>
        <w:t>events and incidents</w:t>
      </w:r>
      <w:r w:rsidR="005F00B9">
        <w:rPr>
          <w:rFonts w:ascii="Arial" w:hAnsi="Arial" w:cs="Arial"/>
        </w:rPr>
        <w:t xml:space="preserve"> may </w:t>
      </w:r>
      <w:r w:rsidR="00B44213">
        <w:rPr>
          <w:rFonts w:ascii="Arial" w:hAnsi="Arial" w:cs="Arial"/>
        </w:rPr>
        <w:t xml:space="preserve">typically </w:t>
      </w:r>
      <w:r w:rsidR="005F00B9">
        <w:rPr>
          <w:rFonts w:ascii="Arial" w:hAnsi="Arial" w:cs="Arial"/>
        </w:rPr>
        <w:t>precip</w:t>
      </w:r>
      <w:r w:rsidR="00B44213">
        <w:rPr>
          <w:rFonts w:ascii="Arial" w:hAnsi="Arial" w:cs="Arial"/>
        </w:rPr>
        <w:t>i</w:t>
      </w:r>
      <w:r w:rsidR="005F00B9">
        <w:rPr>
          <w:rFonts w:ascii="Arial" w:hAnsi="Arial" w:cs="Arial"/>
        </w:rPr>
        <w:t>t</w:t>
      </w:r>
      <w:r w:rsidR="00B44213">
        <w:rPr>
          <w:rFonts w:ascii="Arial" w:hAnsi="Arial" w:cs="Arial"/>
        </w:rPr>
        <w:t>a</w:t>
      </w:r>
      <w:r w:rsidR="005F00B9">
        <w:rPr>
          <w:rFonts w:ascii="Arial" w:hAnsi="Arial" w:cs="Arial"/>
        </w:rPr>
        <w:t>te a need to behave in a different manner</w:t>
      </w:r>
      <w:r w:rsidR="00B44213">
        <w:rPr>
          <w:rFonts w:ascii="Arial" w:hAnsi="Arial" w:cs="Arial"/>
        </w:rPr>
        <w:t xml:space="preserve"> in response to changing circumstances</w:t>
      </w:r>
      <w:r w:rsidR="005F00B9">
        <w:rPr>
          <w:rFonts w:ascii="Arial" w:hAnsi="Arial" w:cs="Arial"/>
        </w:rPr>
        <w:t>. Leaving home, for example, may incur new respons</w:t>
      </w:r>
      <w:r w:rsidR="00B44213">
        <w:rPr>
          <w:rFonts w:ascii="Arial" w:hAnsi="Arial" w:cs="Arial"/>
        </w:rPr>
        <w:t>i</w:t>
      </w:r>
      <w:r w:rsidR="005F00B9">
        <w:rPr>
          <w:rFonts w:ascii="Arial" w:hAnsi="Arial" w:cs="Arial"/>
        </w:rPr>
        <w:t>bi</w:t>
      </w:r>
      <w:r w:rsidR="00B44213">
        <w:rPr>
          <w:rFonts w:ascii="Arial" w:hAnsi="Arial" w:cs="Arial"/>
        </w:rPr>
        <w:t>li</w:t>
      </w:r>
      <w:r w:rsidR="005F00B9">
        <w:rPr>
          <w:rFonts w:ascii="Arial" w:hAnsi="Arial" w:cs="Arial"/>
        </w:rPr>
        <w:t xml:space="preserve">ties for managing </w:t>
      </w:r>
      <w:r w:rsidR="00B44213">
        <w:rPr>
          <w:rFonts w:ascii="Arial" w:hAnsi="Arial" w:cs="Arial"/>
        </w:rPr>
        <w:t>a house</w:t>
      </w:r>
      <w:r w:rsidR="005F00B9">
        <w:rPr>
          <w:rFonts w:ascii="Arial" w:hAnsi="Arial" w:cs="Arial"/>
        </w:rPr>
        <w:t>hold, inc</w:t>
      </w:r>
      <w:r w:rsidR="00B44213">
        <w:rPr>
          <w:rFonts w:ascii="Arial" w:hAnsi="Arial" w:cs="Arial"/>
        </w:rPr>
        <w:t>lu</w:t>
      </w:r>
      <w:r w:rsidR="005F00B9">
        <w:rPr>
          <w:rFonts w:ascii="Arial" w:hAnsi="Arial" w:cs="Arial"/>
        </w:rPr>
        <w:t>ding activit</w:t>
      </w:r>
      <w:r w:rsidR="00B44213">
        <w:rPr>
          <w:rFonts w:ascii="Arial" w:hAnsi="Arial" w:cs="Arial"/>
        </w:rPr>
        <w:t>i</w:t>
      </w:r>
      <w:r w:rsidR="005F00B9">
        <w:rPr>
          <w:rFonts w:ascii="Arial" w:hAnsi="Arial" w:cs="Arial"/>
        </w:rPr>
        <w:t xml:space="preserve">es related to waste </w:t>
      </w:r>
      <w:r w:rsidR="00B44213">
        <w:rPr>
          <w:rFonts w:ascii="Arial" w:hAnsi="Arial" w:cs="Arial"/>
        </w:rPr>
        <w:t>management</w:t>
      </w:r>
      <w:r w:rsidR="00D54B0A">
        <w:rPr>
          <w:rFonts w:ascii="Arial" w:hAnsi="Arial" w:cs="Arial"/>
        </w:rPr>
        <w:t xml:space="preserve"> (e.g. </w:t>
      </w:r>
      <w:r w:rsidR="005F00B9">
        <w:rPr>
          <w:rFonts w:ascii="Arial" w:hAnsi="Arial" w:cs="Arial"/>
        </w:rPr>
        <w:t>product pu</w:t>
      </w:r>
      <w:r w:rsidR="00B44213">
        <w:rPr>
          <w:rFonts w:ascii="Arial" w:hAnsi="Arial" w:cs="Arial"/>
        </w:rPr>
        <w:t>r</w:t>
      </w:r>
      <w:r w:rsidR="00D54B0A">
        <w:rPr>
          <w:rFonts w:ascii="Arial" w:hAnsi="Arial" w:cs="Arial"/>
        </w:rPr>
        <w:t>chase</w:t>
      </w:r>
      <w:r w:rsidR="003E270F">
        <w:rPr>
          <w:rFonts w:ascii="Arial" w:hAnsi="Arial" w:cs="Arial"/>
        </w:rPr>
        <w:t>,</w:t>
      </w:r>
      <w:r w:rsidR="00B44213">
        <w:rPr>
          <w:rFonts w:ascii="Arial" w:hAnsi="Arial" w:cs="Arial"/>
        </w:rPr>
        <w:t xml:space="preserve"> waste </w:t>
      </w:r>
      <w:r w:rsidR="003E270F">
        <w:rPr>
          <w:rFonts w:ascii="Arial" w:hAnsi="Arial" w:cs="Arial"/>
        </w:rPr>
        <w:t>segregation, storage</w:t>
      </w:r>
      <w:r w:rsidR="005F00B9">
        <w:rPr>
          <w:rFonts w:ascii="Arial" w:hAnsi="Arial" w:cs="Arial"/>
        </w:rPr>
        <w:t xml:space="preserve"> and </w:t>
      </w:r>
      <w:r w:rsidR="003E270F">
        <w:rPr>
          <w:rFonts w:ascii="Arial" w:hAnsi="Arial" w:cs="Arial"/>
        </w:rPr>
        <w:t>setting out containers for collection</w:t>
      </w:r>
      <w:r w:rsidR="00D54B0A">
        <w:rPr>
          <w:rFonts w:ascii="Arial" w:hAnsi="Arial" w:cs="Arial"/>
        </w:rPr>
        <w:t>)</w:t>
      </w:r>
      <w:r w:rsidR="005F00B9">
        <w:rPr>
          <w:rFonts w:ascii="Arial" w:hAnsi="Arial" w:cs="Arial"/>
        </w:rPr>
        <w:t xml:space="preserve">. </w:t>
      </w:r>
      <w:r w:rsidR="00D54B0A">
        <w:rPr>
          <w:rFonts w:ascii="Arial" w:hAnsi="Arial" w:cs="Arial"/>
        </w:rPr>
        <w:t>Likewise</w:t>
      </w:r>
      <w:r w:rsidR="00D27FA2">
        <w:rPr>
          <w:rFonts w:ascii="Arial" w:hAnsi="Arial" w:cs="Arial"/>
        </w:rPr>
        <w:t>, t</w:t>
      </w:r>
      <w:r>
        <w:rPr>
          <w:rFonts w:ascii="Arial" w:hAnsi="Arial" w:cs="Arial"/>
        </w:rPr>
        <w:t xml:space="preserve">he onset of parenthood or grandparenthood may also lead to refocusing of </w:t>
      </w:r>
      <w:r w:rsidR="00D54B0A">
        <w:rPr>
          <w:rFonts w:ascii="Arial" w:hAnsi="Arial" w:cs="Arial"/>
        </w:rPr>
        <w:t xml:space="preserve">individuals’ </w:t>
      </w:r>
      <w:r>
        <w:rPr>
          <w:rFonts w:ascii="Arial" w:hAnsi="Arial" w:cs="Arial"/>
        </w:rPr>
        <w:t xml:space="preserve">attention, including </w:t>
      </w:r>
      <w:r w:rsidR="00B44213">
        <w:rPr>
          <w:rFonts w:ascii="Arial" w:hAnsi="Arial" w:cs="Arial"/>
        </w:rPr>
        <w:t xml:space="preserve">heightened </w:t>
      </w:r>
      <w:r>
        <w:rPr>
          <w:rFonts w:ascii="Arial" w:hAnsi="Arial" w:cs="Arial"/>
        </w:rPr>
        <w:t xml:space="preserve">concerns regarding the environmental legacy that is passed </w:t>
      </w:r>
      <w:r w:rsidR="00D54B0A">
        <w:rPr>
          <w:rFonts w:ascii="Arial" w:hAnsi="Arial" w:cs="Arial"/>
        </w:rPr>
        <w:t xml:space="preserve">on </w:t>
      </w:r>
      <w:r>
        <w:rPr>
          <w:rFonts w:ascii="Arial" w:hAnsi="Arial" w:cs="Arial"/>
        </w:rPr>
        <w:t xml:space="preserve">to children and grandchildren. </w:t>
      </w:r>
      <w:r w:rsidR="00B44213">
        <w:rPr>
          <w:rFonts w:ascii="Arial" w:hAnsi="Arial" w:cs="Arial"/>
        </w:rPr>
        <w:t>Such refocusing stands to influence attitudes to</w:t>
      </w:r>
      <w:r w:rsidR="00D54B0A">
        <w:rPr>
          <w:rFonts w:ascii="Arial" w:hAnsi="Arial" w:cs="Arial"/>
        </w:rPr>
        <w:t>wards</w:t>
      </w:r>
      <w:r w:rsidR="00B44213">
        <w:rPr>
          <w:rFonts w:ascii="Arial" w:hAnsi="Arial" w:cs="Arial"/>
        </w:rPr>
        <w:t xml:space="preserve"> the </w:t>
      </w:r>
      <w:r w:rsidR="00B44213">
        <w:rPr>
          <w:rFonts w:ascii="Arial" w:hAnsi="Arial" w:cs="Arial"/>
        </w:rPr>
        <w:lastRenderedPageBreak/>
        <w:t xml:space="preserve">conservation of resources, </w:t>
      </w:r>
      <w:r w:rsidR="00D54B0A">
        <w:rPr>
          <w:rFonts w:ascii="Arial" w:hAnsi="Arial" w:cs="Arial"/>
        </w:rPr>
        <w:t xml:space="preserve">likely </w:t>
      </w:r>
      <w:r w:rsidR="00B44213">
        <w:rPr>
          <w:rFonts w:ascii="Arial" w:hAnsi="Arial" w:cs="Arial"/>
        </w:rPr>
        <w:t xml:space="preserve">expressed via more concern for the profligate use of goods and the materials used in their production. </w:t>
      </w:r>
    </w:p>
    <w:p w:rsidR="005F00B9" w:rsidRPr="00156CC7" w:rsidRDefault="00273F06" w:rsidP="00B7130F">
      <w:pPr>
        <w:spacing w:after="0" w:line="480" w:lineRule="auto"/>
        <w:ind w:firstLine="284"/>
        <w:rPr>
          <w:rFonts w:ascii="Arial" w:hAnsi="Arial" w:cs="Arial"/>
        </w:rPr>
      </w:pPr>
      <w:r>
        <w:rPr>
          <w:rFonts w:ascii="Arial" w:hAnsi="Arial" w:cs="Arial"/>
        </w:rPr>
        <w:t xml:space="preserve">More generally, the process of ageing, although a long-term and cumulative response to experiences, is </w:t>
      </w:r>
      <w:r w:rsidR="003E270F">
        <w:rPr>
          <w:rFonts w:ascii="Arial" w:hAnsi="Arial" w:cs="Arial"/>
        </w:rPr>
        <w:t xml:space="preserve">likely </w:t>
      </w:r>
      <w:r w:rsidR="00B7130F">
        <w:rPr>
          <w:rFonts w:ascii="Arial" w:hAnsi="Arial" w:cs="Arial"/>
        </w:rPr>
        <w:t xml:space="preserve">to be </w:t>
      </w:r>
      <w:r>
        <w:rPr>
          <w:rFonts w:ascii="Arial" w:hAnsi="Arial" w:cs="Arial"/>
        </w:rPr>
        <w:t>affected by multiple and discrete events</w:t>
      </w:r>
      <w:r w:rsidR="00B44213">
        <w:rPr>
          <w:rFonts w:ascii="Arial" w:hAnsi="Arial" w:cs="Arial"/>
        </w:rPr>
        <w:t xml:space="preserve"> (Fig. 1). Interactions between the longer-term migration of attitudes and behaviour and the shorter-term events and periods </w:t>
      </w:r>
      <w:r w:rsidR="00D54B0A">
        <w:rPr>
          <w:rFonts w:ascii="Arial" w:hAnsi="Arial" w:cs="Arial"/>
        </w:rPr>
        <w:t xml:space="preserve">(Fig. 1) </w:t>
      </w:r>
      <w:r w:rsidR="00B44213">
        <w:rPr>
          <w:rFonts w:ascii="Arial" w:hAnsi="Arial" w:cs="Arial"/>
        </w:rPr>
        <w:t xml:space="preserve">are highly </w:t>
      </w:r>
      <w:r w:rsidR="00B7130F">
        <w:rPr>
          <w:rFonts w:ascii="Arial" w:hAnsi="Arial" w:cs="Arial"/>
        </w:rPr>
        <w:t>probable</w:t>
      </w:r>
      <w:r w:rsidR="00B44213">
        <w:rPr>
          <w:rFonts w:ascii="Arial" w:hAnsi="Arial" w:cs="Arial"/>
        </w:rPr>
        <w:t xml:space="preserve"> </w:t>
      </w:r>
      <w:r w:rsidR="00D54B0A">
        <w:rPr>
          <w:rFonts w:ascii="Arial" w:hAnsi="Arial" w:cs="Arial"/>
        </w:rPr>
        <w:t xml:space="preserve">but remain </w:t>
      </w:r>
      <w:r w:rsidR="00B44213">
        <w:rPr>
          <w:rFonts w:ascii="Arial" w:hAnsi="Arial" w:cs="Arial"/>
        </w:rPr>
        <w:t>poorly understood</w:t>
      </w:r>
      <w:r w:rsidR="00312E50">
        <w:rPr>
          <w:rFonts w:ascii="Arial" w:hAnsi="Arial" w:cs="Arial"/>
        </w:rPr>
        <w:t>. T</w:t>
      </w:r>
      <w:r w:rsidR="00D54B0A">
        <w:rPr>
          <w:rFonts w:ascii="Arial" w:hAnsi="Arial" w:cs="Arial"/>
        </w:rPr>
        <w:t xml:space="preserve">here is considerable scope for the </w:t>
      </w:r>
      <w:r w:rsidR="00312E50">
        <w:rPr>
          <w:rFonts w:ascii="Arial" w:hAnsi="Arial" w:cs="Arial"/>
        </w:rPr>
        <w:t xml:space="preserve">attitudes, perceptions and behaviours of individuals to be influenced by the broader </w:t>
      </w:r>
      <w:r w:rsidR="00D54B0A">
        <w:rPr>
          <w:rFonts w:ascii="Arial" w:hAnsi="Arial" w:cs="Arial"/>
        </w:rPr>
        <w:t xml:space="preserve">prevailing conditions and </w:t>
      </w:r>
      <w:r w:rsidR="00312E50">
        <w:rPr>
          <w:rFonts w:ascii="Arial" w:hAnsi="Arial" w:cs="Arial"/>
        </w:rPr>
        <w:t>situational factors</w:t>
      </w:r>
      <w:r w:rsidR="00D54B0A">
        <w:rPr>
          <w:rFonts w:ascii="Arial" w:hAnsi="Arial" w:cs="Arial"/>
        </w:rPr>
        <w:t xml:space="preserve"> (austerity, familial </w:t>
      </w:r>
      <w:r w:rsidR="00312E50">
        <w:rPr>
          <w:rFonts w:ascii="Arial" w:hAnsi="Arial" w:cs="Arial"/>
        </w:rPr>
        <w:t xml:space="preserve">and work </w:t>
      </w:r>
      <w:r w:rsidR="00D54B0A">
        <w:rPr>
          <w:rFonts w:ascii="Arial" w:hAnsi="Arial" w:cs="Arial"/>
        </w:rPr>
        <w:t>responsibilities</w:t>
      </w:r>
      <w:r w:rsidR="00312E50">
        <w:rPr>
          <w:rFonts w:ascii="Arial" w:hAnsi="Arial" w:cs="Arial"/>
        </w:rPr>
        <w:t>, income</w:t>
      </w:r>
      <w:r w:rsidR="00D54B0A">
        <w:rPr>
          <w:rFonts w:ascii="Arial" w:hAnsi="Arial" w:cs="Arial"/>
        </w:rPr>
        <w:t>)</w:t>
      </w:r>
      <w:r w:rsidR="002E07EE">
        <w:rPr>
          <w:rFonts w:ascii="Arial" w:hAnsi="Arial" w:cs="Arial"/>
        </w:rPr>
        <w:t>, and the nature of such infl</w:t>
      </w:r>
      <w:r w:rsidR="00312E50">
        <w:rPr>
          <w:rFonts w:ascii="Arial" w:hAnsi="Arial" w:cs="Arial"/>
        </w:rPr>
        <w:t>u</w:t>
      </w:r>
      <w:r w:rsidR="002E07EE">
        <w:rPr>
          <w:rFonts w:ascii="Arial" w:hAnsi="Arial" w:cs="Arial"/>
        </w:rPr>
        <w:t>e</w:t>
      </w:r>
      <w:r w:rsidR="00312E50">
        <w:rPr>
          <w:rFonts w:ascii="Arial" w:hAnsi="Arial" w:cs="Arial"/>
        </w:rPr>
        <w:t>nces may well be age-dependent.</w:t>
      </w:r>
      <w:r w:rsidR="002E07EE">
        <w:rPr>
          <w:rFonts w:ascii="Arial" w:hAnsi="Arial" w:cs="Arial"/>
        </w:rPr>
        <w:t xml:space="preserve"> </w:t>
      </w:r>
    </w:p>
    <w:p w:rsidR="00156CC7" w:rsidRPr="00156CC7" w:rsidRDefault="00C14867" w:rsidP="00273F06">
      <w:pPr>
        <w:spacing w:after="0" w:line="480" w:lineRule="auto"/>
        <w:ind w:firstLine="284"/>
        <w:jc w:val="both"/>
        <w:rPr>
          <w:rFonts w:ascii="Arial" w:hAnsi="Arial" w:cs="Arial"/>
        </w:rPr>
      </w:pPr>
      <w:r w:rsidRPr="00156CC7">
        <w:rPr>
          <w:rFonts w:ascii="Arial" w:hAnsi="Arial" w:cs="Arial"/>
        </w:rPr>
        <w:t xml:space="preserve"> </w:t>
      </w:r>
    </w:p>
    <w:p w:rsidR="00156CC7" w:rsidRPr="00A10218" w:rsidRDefault="00D27FA2" w:rsidP="00D27FA2">
      <w:pPr>
        <w:spacing w:after="0" w:line="480" w:lineRule="auto"/>
        <w:jc w:val="both"/>
        <w:rPr>
          <w:rFonts w:ascii="Arial" w:hAnsi="Arial" w:cs="Arial"/>
          <w:i/>
          <w:iCs/>
        </w:rPr>
      </w:pPr>
      <w:r w:rsidRPr="00A10218">
        <w:rPr>
          <w:rFonts w:ascii="Arial" w:hAnsi="Arial" w:cs="Arial"/>
          <w:i/>
          <w:iCs/>
        </w:rPr>
        <w:t xml:space="preserve">Age and ageing in the context of the </w:t>
      </w:r>
      <w:r w:rsidR="00156CC7" w:rsidRPr="00A10218">
        <w:rPr>
          <w:rFonts w:ascii="Arial" w:hAnsi="Arial" w:cs="Arial"/>
          <w:i/>
          <w:iCs/>
        </w:rPr>
        <w:t>waste hierarchy</w:t>
      </w:r>
    </w:p>
    <w:p w:rsidR="002B637F" w:rsidRPr="00156CC7" w:rsidRDefault="00391297" w:rsidP="00B7130F">
      <w:pPr>
        <w:spacing w:after="0" w:line="480" w:lineRule="auto"/>
        <w:ind w:firstLine="284"/>
        <w:rPr>
          <w:rFonts w:ascii="Arial" w:hAnsi="Arial" w:cs="Arial"/>
        </w:rPr>
      </w:pPr>
      <w:r>
        <w:rPr>
          <w:rFonts w:ascii="Arial" w:hAnsi="Arial" w:cs="Arial"/>
        </w:rPr>
        <w:t>Whil</w:t>
      </w:r>
      <w:r w:rsidR="00312E50">
        <w:rPr>
          <w:rFonts w:ascii="Arial" w:hAnsi="Arial" w:cs="Arial"/>
        </w:rPr>
        <w:t>s</w:t>
      </w:r>
      <w:r>
        <w:rPr>
          <w:rFonts w:ascii="Arial" w:hAnsi="Arial" w:cs="Arial"/>
        </w:rPr>
        <w:t>t recognising that age and agein</w:t>
      </w:r>
      <w:r w:rsidR="00312E50">
        <w:rPr>
          <w:rFonts w:ascii="Arial" w:hAnsi="Arial" w:cs="Arial"/>
        </w:rPr>
        <w:t>g</w:t>
      </w:r>
      <w:r>
        <w:rPr>
          <w:rFonts w:ascii="Arial" w:hAnsi="Arial" w:cs="Arial"/>
        </w:rPr>
        <w:t xml:space="preserve"> may have both positive and negative effects on </w:t>
      </w:r>
      <w:r w:rsidR="00312E50">
        <w:rPr>
          <w:rFonts w:ascii="Arial" w:hAnsi="Arial" w:cs="Arial"/>
        </w:rPr>
        <w:t xml:space="preserve">individuals’ </w:t>
      </w:r>
      <w:r>
        <w:rPr>
          <w:rFonts w:ascii="Arial" w:hAnsi="Arial" w:cs="Arial"/>
        </w:rPr>
        <w:t xml:space="preserve">waste management behaviour, it is important to understand more fully their implications. What, for example, are </w:t>
      </w:r>
      <w:r w:rsidR="00347FC6">
        <w:rPr>
          <w:rFonts w:ascii="Arial" w:hAnsi="Arial" w:cs="Arial"/>
        </w:rPr>
        <w:t xml:space="preserve">the most </w:t>
      </w:r>
      <w:r>
        <w:rPr>
          <w:rFonts w:ascii="Arial" w:hAnsi="Arial" w:cs="Arial"/>
        </w:rPr>
        <w:t>important factors influe</w:t>
      </w:r>
      <w:r w:rsidR="00347FC6">
        <w:rPr>
          <w:rFonts w:ascii="Arial" w:hAnsi="Arial" w:cs="Arial"/>
        </w:rPr>
        <w:t>n</w:t>
      </w:r>
      <w:r>
        <w:rPr>
          <w:rFonts w:ascii="Arial" w:hAnsi="Arial" w:cs="Arial"/>
        </w:rPr>
        <w:t xml:space="preserve">cing more mature individuals in terms of their behaviour with respect to facets of the waste </w:t>
      </w:r>
      <w:r w:rsidR="00925B6C">
        <w:rPr>
          <w:rFonts w:ascii="Arial" w:hAnsi="Arial" w:cs="Arial"/>
        </w:rPr>
        <w:t>hierarchy</w:t>
      </w:r>
      <w:r>
        <w:rPr>
          <w:rFonts w:ascii="Arial" w:hAnsi="Arial" w:cs="Arial"/>
        </w:rPr>
        <w:t xml:space="preserve">? </w:t>
      </w:r>
      <w:r w:rsidR="00347FC6">
        <w:rPr>
          <w:rFonts w:ascii="Arial" w:hAnsi="Arial" w:cs="Arial"/>
        </w:rPr>
        <w:t xml:space="preserve">Focus groups with older individuals have highlighted that </w:t>
      </w:r>
      <w:r>
        <w:rPr>
          <w:rFonts w:ascii="Arial" w:hAnsi="Arial" w:cs="Arial"/>
        </w:rPr>
        <w:t xml:space="preserve">prevention, reuse, </w:t>
      </w:r>
      <w:r w:rsidR="00347FC6">
        <w:rPr>
          <w:rFonts w:ascii="Arial" w:hAnsi="Arial" w:cs="Arial"/>
        </w:rPr>
        <w:t xml:space="preserve">and </w:t>
      </w:r>
      <w:r>
        <w:rPr>
          <w:rFonts w:ascii="Arial" w:hAnsi="Arial" w:cs="Arial"/>
        </w:rPr>
        <w:t xml:space="preserve">recycling feature as facets that </w:t>
      </w:r>
      <w:r w:rsidR="00347FC6">
        <w:rPr>
          <w:rFonts w:ascii="Arial" w:hAnsi="Arial" w:cs="Arial"/>
        </w:rPr>
        <w:t xml:space="preserve">correspond variously with </w:t>
      </w:r>
      <w:r>
        <w:rPr>
          <w:rFonts w:ascii="Arial" w:hAnsi="Arial" w:cs="Arial"/>
        </w:rPr>
        <w:t>atti</w:t>
      </w:r>
      <w:r w:rsidR="00925B6C">
        <w:rPr>
          <w:rFonts w:ascii="Arial" w:hAnsi="Arial" w:cs="Arial"/>
        </w:rPr>
        <w:t>tu</w:t>
      </w:r>
      <w:r>
        <w:rPr>
          <w:rFonts w:ascii="Arial" w:hAnsi="Arial" w:cs="Arial"/>
        </w:rPr>
        <w:t>des, norms and behaviour</w:t>
      </w:r>
      <w:r w:rsidR="00347FC6">
        <w:rPr>
          <w:rFonts w:ascii="Arial" w:hAnsi="Arial" w:cs="Arial"/>
        </w:rPr>
        <w:t xml:space="preserve"> (Pickerin &amp; Shaw 2015). </w:t>
      </w:r>
      <w:r w:rsidR="00B7130F">
        <w:rPr>
          <w:rFonts w:ascii="Arial" w:hAnsi="Arial" w:cs="Arial"/>
        </w:rPr>
        <w:t>T</w:t>
      </w:r>
      <w:r>
        <w:rPr>
          <w:rFonts w:ascii="Arial" w:hAnsi="Arial" w:cs="Arial"/>
        </w:rPr>
        <w:t xml:space="preserve">here </w:t>
      </w:r>
      <w:r w:rsidR="00B7130F">
        <w:rPr>
          <w:rFonts w:ascii="Arial" w:hAnsi="Arial" w:cs="Arial"/>
        </w:rPr>
        <w:t xml:space="preserve">also </w:t>
      </w:r>
      <w:r w:rsidR="00347FC6">
        <w:rPr>
          <w:rFonts w:ascii="Arial" w:hAnsi="Arial" w:cs="Arial"/>
        </w:rPr>
        <w:t xml:space="preserve">appears to be a </w:t>
      </w:r>
      <w:r>
        <w:rPr>
          <w:rFonts w:ascii="Arial" w:hAnsi="Arial" w:cs="Arial"/>
        </w:rPr>
        <w:t xml:space="preserve">concern </w:t>
      </w:r>
      <w:r w:rsidR="00347FC6">
        <w:rPr>
          <w:rFonts w:ascii="Arial" w:hAnsi="Arial" w:cs="Arial"/>
        </w:rPr>
        <w:t xml:space="preserve">amongst older people </w:t>
      </w:r>
      <w:r>
        <w:rPr>
          <w:rFonts w:ascii="Arial" w:hAnsi="Arial" w:cs="Arial"/>
        </w:rPr>
        <w:t xml:space="preserve">with “repairing”, arguably a sub-category of waste prevention. Evidence from </w:t>
      </w:r>
      <w:r w:rsidR="002E07EE">
        <w:rPr>
          <w:rFonts w:ascii="Arial" w:hAnsi="Arial" w:cs="Arial"/>
        </w:rPr>
        <w:t xml:space="preserve">these </w:t>
      </w:r>
      <w:r>
        <w:rPr>
          <w:rFonts w:ascii="Arial" w:hAnsi="Arial" w:cs="Arial"/>
        </w:rPr>
        <w:t xml:space="preserve">focus group studies </w:t>
      </w:r>
      <w:r w:rsidR="00347FC6">
        <w:rPr>
          <w:rFonts w:ascii="Arial" w:hAnsi="Arial" w:cs="Arial"/>
        </w:rPr>
        <w:t xml:space="preserve">(Table 1) highlights </w:t>
      </w:r>
      <w:r>
        <w:rPr>
          <w:rFonts w:ascii="Arial" w:hAnsi="Arial" w:cs="Arial"/>
        </w:rPr>
        <w:t>diffe</w:t>
      </w:r>
      <w:r w:rsidR="00925B6C">
        <w:rPr>
          <w:rFonts w:ascii="Arial" w:hAnsi="Arial" w:cs="Arial"/>
        </w:rPr>
        <w:t>rence</w:t>
      </w:r>
      <w:r w:rsidR="00347FC6">
        <w:rPr>
          <w:rFonts w:ascii="Arial" w:hAnsi="Arial" w:cs="Arial"/>
        </w:rPr>
        <w:t>s</w:t>
      </w:r>
      <w:r w:rsidR="00925B6C">
        <w:rPr>
          <w:rFonts w:ascii="Arial" w:hAnsi="Arial" w:cs="Arial"/>
        </w:rPr>
        <w:t xml:space="preserve"> between waste management f</w:t>
      </w:r>
      <w:r>
        <w:rPr>
          <w:rFonts w:ascii="Arial" w:hAnsi="Arial" w:cs="Arial"/>
        </w:rPr>
        <w:t>acets and the perc</w:t>
      </w:r>
      <w:r w:rsidR="002E07EE">
        <w:rPr>
          <w:rFonts w:ascii="Arial" w:hAnsi="Arial" w:cs="Arial"/>
        </w:rPr>
        <w:t>eptions of the elderly; there is strong message here that those taking part aligned their views with the upper, more preferred facets of the waste hierarchy</w:t>
      </w:r>
      <w:r>
        <w:rPr>
          <w:rFonts w:ascii="Arial" w:hAnsi="Arial" w:cs="Arial"/>
        </w:rPr>
        <w:t xml:space="preserve">. </w:t>
      </w:r>
      <w:r w:rsidR="002B637F">
        <w:rPr>
          <w:rFonts w:ascii="Arial" w:hAnsi="Arial" w:cs="Arial"/>
        </w:rPr>
        <w:t>As noted (Fig.1), physical impairment was again indicated as a negative factor.</w:t>
      </w:r>
    </w:p>
    <w:p w:rsidR="00391297" w:rsidRPr="00156CC7" w:rsidRDefault="00391297" w:rsidP="00925B6C">
      <w:pPr>
        <w:spacing w:after="0" w:line="480" w:lineRule="auto"/>
        <w:ind w:firstLine="284"/>
        <w:jc w:val="both"/>
        <w:rPr>
          <w:rFonts w:ascii="Arial" w:hAnsi="Arial" w:cs="Arial"/>
        </w:rPr>
      </w:pPr>
    </w:p>
    <w:p w:rsidR="001F5DF8" w:rsidRDefault="001F5DF8">
      <w:r>
        <w:br w:type="page"/>
      </w:r>
    </w:p>
    <w:tbl>
      <w:tblPr>
        <w:tblStyle w:val="TableGrid"/>
        <w:tblW w:w="9464" w:type="dxa"/>
        <w:tblLook w:val="04A0" w:firstRow="1" w:lastRow="0" w:firstColumn="1" w:lastColumn="0" w:noHBand="0" w:noVBand="1"/>
      </w:tblPr>
      <w:tblGrid>
        <w:gridCol w:w="3085"/>
        <w:gridCol w:w="6379"/>
      </w:tblGrid>
      <w:tr w:rsidR="00391297" w:rsidRPr="00391297" w:rsidTr="002E07EE">
        <w:tc>
          <w:tcPr>
            <w:tcW w:w="3085" w:type="dxa"/>
          </w:tcPr>
          <w:p w:rsidR="00391297" w:rsidRPr="00391297" w:rsidRDefault="00391297" w:rsidP="00EA4D7D">
            <w:pPr>
              <w:spacing w:line="480" w:lineRule="auto"/>
              <w:jc w:val="both"/>
              <w:rPr>
                <w:rFonts w:ascii="Arial" w:hAnsi="Arial" w:cs="Arial"/>
                <w:b/>
                <w:bCs/>
              </w:rPr>
            </w:pPr>
            <w:r w:rsidRPr="00391297">
              <w:rPr>
                <w:rFonts w:ascii="Arial" w:hAnsi="Arial" w:cs="Arial"/>
                <w:b/>
                <w:bCs/>
              </w:rPr>
              <w:lastRenderedPageBreak/>
              <w:t>Waste management facet</w:t>
            </w:r>
          </w:p>
        </w:tc>
        <w:tc>
          <w:tcPr>
            <w:tcW w:w="6379" w:type="dxa"/>
          </w:tcPr>
          <w:p w:rsidR="00391297" w:rsidRPr="00391297" w:rsidRDefault="00391297" w:rsidP="00EA4D7D">
            <w:pPr>
              <w:spacing w:line="480" w:lineRule="auto"/>
              <w:jc w:val="both"/>
              <w:rPr>
                <w:rFonts w:ascii="Arial" w:hAnsi="Arial" w:cs="Arial"/>
                <w:b/>
                <w:bCs/>
              </w:rPr>
            </w:pPr>
            <w:r w:rsidRPr="00391297">
              <w:rPr>
                <w:rFonts w:ascii="Arial" w:hAnsi="Arial" w:cs="Arial"/>
                <w:b/>
                <w:bCs/>
              </w:rPr>
              <w:t>Situatio</w:t>
            </w:r>
            <w:r w:rsidR="00925B6C">
              <w:rPr>
                <w:rFonts w:ascii="Arial" w:hAnsi="Arial" w:cs="Arial"/>
                <w:b/>
                <w:bCs/>
              </w:rPr>
              <w:t>n and perceptions</w:t>
            </w:r>
          </w:p>
        </w:tc>
      </w:tr>
      <w:tr w:rsidR="00391297" w:rsidTr="002E07EE">
        <w:tc>
          <w:tcPr>
            <w:tcW w:w="3085" w:type="dxa"/>
          </w:tcPr>
          <w:p w:rsidR="00391297" w:rsidRDefault="00391297" w:rsidP="00925B6C">
            <w:pPr>
              <w:spacing w:line="480" w:lineRule="auto"/>
              <w:rPr>
                <w:rFonts w:ascii="Arial" w:hAnsi="Arial" w:cs="Arial"/>
              </w:rPr>
            </w:pPr>
            <w:r>
              <w:rPr>
                <w:rFonts w:ascii="Arial" w:hAnsi="Arial" w:cs="Arial"/>
              </w:rPr>
              <w:t>Waste prevention</w:t>
            </w:r>
          </w:p>
          <w:p w:rsidR="00925B6C" w:rsidRDefault="00925B6C" w:rsidP="00925B6C">
            <w:pPr>
              <w:spacing w:line="480" w:lineRule="auto"/>
              <w:rPr>
                <w:rFonts w:ascii="Arial" w:hAnsi="Arial" w:cs="Arial"/>
              </w:rPr>
            </w:pPr>
          </w:p>
        </w:tc>
        <w:tc>
          <w:tcPr>
            <w:tcW w:w="6379" w:type="dxa"/>
            <w:vMerge w:val="restart"/>
          </w:tcPr>
          <w:p w:rsidR="00925B6C" w:rsidRDefault="00391297" w:rsidP="00925B6C">
            <w:pPr>
              <w:spacing w:line="480" w:lineRule="auto"/>
              <w:rPr>
                <w:rFonts w:ascii="Arial" w:hAnsi="Arial" w:cs="Arial"/>
              </w:rPr>
            </w:pPr>
            <w:r>
              <w:rPr>
                <w:rFonts w:ascii="Arial" w:hAnsi="Arial" w:cs="Arial"/>
              </w:rPr>
              <w:t>Att</w:t>
            </w:r>
            <w:r w:rsidR="00925B6C">
              <w:rPr>
                <w:rFonts w:ascii="Arial" w:hAnsi="Arial" w:cs="Arial"/>
              </w:rPr>
              <w:t>it</w:t>
            </w:r>
            <w:r>
              <w:rPr>
                <w:rFonts w:ascii="Arial" w:hAnsi="Arial" w:cs="Arial"/>
              </w:rPr>
              <w:t xml:space="preserve">udes </w:t>
            </w:r>
            <w:r w:rsidR="00925B6C">
              <w:rPr>
                <w:rFonts w:ascii="Arial" w:hAnsi="Arial" w:cs="Arial"/>
              </w:rPr>
              <w:t xml:space="preserve">are </w:t>
            </w:r>
            <w:r>
              <w:rPr>
                <w:rFonts w:ascii="Arial" w:hAnsi="Arial" w:cs="Arial"/>
              </w:rPr>
              <w:t>aligned positively with waste prevention and reu</w:t>
            </w:r>
            <w:r w:rsidR="002E07EE">
              <w:rPr>
                <w:rFonts w:ascii="Arial" w:hAnsi="Arial" w:cs="Arial"/>
              </w:rPr>
              <w:t>se, consistent with a view of the utility of products and the value of the materials used to make them.</w:t>
            </w:r>
          </w:p>
          <w:p w:rsidR="00391297" w:rsidRDefault="00391297" w:rsidP="00925B6C">
            <w:pPr>
              <w:spacing w:line="480" w:lineRule="auto"/>
              <w:rPr>
                <w:rFonts w:ascii="Arial" w:hAnsi="Arial" w:cs="Arial"/>
              </w:rPr>
            </w:pPr>
            <w:r>
              <w:rPr>
                <w:rFonts w:ascii="Arial" w:hAnsi="Arial" w:cs="Arial"/>
              </w:rPr>
              <w:t xml:space="preserve">Reuse and waste prevention </w:t>
            </w:r>
            <w:r w:rsidR="00925B6C">
              <w:rPr>
                <w:rFonts w:ascii="Arial" w:hAnsi="Arial" w:cs="Arial"/>
              </w:rPr>
              <w:t xml:space="preserve">are </w:t>
            </w:r>
            <w:r>
              <w:rPr>
                <w:rFonts w:ascii="Arial" w:hAnsi="Arial" w:cs="Arial"/>
              </w:rPr>
              <w:t>both considered behavioural norms.</w:t>
            </w:r>
          </w:p>
        </w:tc>
      </w:tr>
      <w:tr w:rsidR="00391297" w:rsidTr="002E07EE">
        <w:tc>
          <w:tcPr>
            <w:tcW w:w="3085" w:type="dxa"/>
          </w:tcPr>
          <w:p w:rsidR="00391297" w:rsidRDefault="00391297" w:rsidP="00925B6C">
            <w:pPr>
              <w:spacing w:line="480" w:lineRule="auto"/>
              <w:rPr>
                <w:rFonts w:ascii="Arial" w:hAnsi="Arial" w:cs="Arial"/>
              </w:rPr>
            </w:pPr>
            <w:r>
              <w:rPr>
                <w:rFonts w:ascii="Arial" w:hAnsi="Arial" w:cs="Arial"/>
              </w:rPr>
              <w:t>Reuse of items and possessions</w:t>
            </w:r>
          </w:p>
        </w:tc>
        <w:tc>
          <w:tcPr>
            <w:tcW w:w="6379" w:type="dxa"/>
            <w:vMerge/>
          </w:tcPr>
          <w:p w:rsidR="00391297" w:rsidRDefault="00391297" w:rsidP="00925B6C">
            <w:pPr>
              <w:spacing w:line="480" w:lineRule="auto"/>
              <w:rPr>
                <w:rFonts w:ascii="Arial" w:hAnsi="Arial" w:cs="Arial"/>
              </w:rPr>
            </w:pPr>
          </w:p>
        </w:tc>
      </w:tr>
      <w:tr w:rsidR="00391297" w:rsidTr="002E07EE">
        <w:tc>
          <w:tcPr>
            <w:tcW w:w="3085" w:type="dxa"/>
          </w:tcPr>
          <w:p w:rsidR="00391297" w:rsidRDefault="00391297" w:rsidP="00925B6C">
            <w:pPr>
              <w:spacing w:line="480" w:lineRule="auto"/>
              <w:rPr>
                <w:rFonts w:ascii="Arial" w:hAnsi="Arial" w:cs="Arial"/>
              </w:rPr>
            </w:pPr>
            <w:r>
              <w:rPr>
                <w:rFonts w:ascii="Arial" w:hAnsi="Arial" w:cs="Arial"/>
              </w:rPr>
              <w:t>Repair of broken items and possessions</w:t>
            </w:r>
          </w:p>
        </w:tc>
        <w:tc>
          <w:tcPr>
            <w:tcW w:w="6379" w:type="dxa"/>
          </w:tcPr>
          <w:p w:rsidR="00925B6C" w:rsidRDefault="00925B6C" w:rsidP="00925B6C">
            <w:pPr>
              <w:spacing w:line="480" w:lineRule="auto"/>
              <w:rPr>
                <w:rFonts w:ascii="Arial" w:hAnsi="Arial" w:cs="Arial"/>
              </w:rPr>
            </w:pPr>
            <w:r>
              <w:rPr>
                <w:rFonts w:ascii="Arial" w:hAnsi="Arial" w:cs="Arial"/>
              </w:rPr>
              <w:t>No strong attitude towards repair and no evidence of a strong behavioural norm.</w:t>
            </w:r>
          </w:p>
          <w:p w:rsidR="00391297" w:rsidRDefault="00391297" w:rsidP="00925B6C">
            <w:pPr>
              <w:spacing w:line="480" w:lineRule="auto"/>
              <w:rPr>
                <w:rFonts w:ascii="Arial" w:hAnsi="Arial" w:cs="Arial"/>
              </w:rPr>
            </w:pPr>
            <w:r>
              <w:rPr>
                <w:rFonts w:ascii="Arial" w:hAnsi="Arial" w:cs="Arial"/>
              </w:rPr>
              <w:t>Repair activity can be constrained by physical impairment.</w:t>
            </w:r>
          </w:p>
        </w:tc>
      </w:tr>
      <w:tr w:rsidR="00391297" w:rsidTr="002E07EE">
        <w:tc>
          <w:tcPr>
            <w:tcW w:w="3085" w:type="dxa"/>
          </w:tcPr>
          <w:p w:rsidR="00391297" w:rsidRDefault="00925B6C" w:rsidP="00925B6C">
            <w:pPr>
              <w:spacing w:line="480" w:lineRule="auto"/>
              <w:rPr>
                <w:rFonts w:ascii="Arial" w:hAnsi="Arial" w:cs="Arial"/>
              </w:rPr>
            </w:pPr>
            <w:r>
              <w:rPr>
                <w:rFonts w:ascii="Arial" w:hAnsi="Arial" w:cs="Arial"/>
              </w:rPr>
              <w:t>Recycli</w:t>
            </w:r>
            <w:r w:rsidR="00391297">
              <w:rPr>
                <w:rFonts w:ascii="Arial" w:hAnsi="Arial" w:cs="Arial"/>
              </w:rPr>
              <w:t>n</w:t>
            </w:r>
            <w:r>
              <w:rPr>
                <w:rFonts w:ascii="Arial" w:hAnsi="Arial" w:cs="Arial"/>
              </w:rPr>
              <w:t>g activities</w:t>
            </w:r>
          </w:p>
        </w:tc>
        <w:tc>
          <w:tcPr>
            <w:tcW w:w="6379" w:type="dxa"/>
          </w:tcPr>
          <w:p w:rsidR="00391297" w:rsidRDefault="00391297" w:rsidP="00925B6C">
            <w:pPr>
              <w:spacing w:line="480" w:lineRule="auto"/>
              <w:rPr>
                <w:rFonts w:ascii="Arial" w:hAnsi="Arial" w:cs="Arial"/>
              </w:rPr>
            </w:pPr>
            <w:r>
              <w:rPr>
                <w:rFonts w:ascii="Arial" w:hAnsi="Arial" w:cs="Arial"/>
              </w:rPr>
              <w:t>Participation in recycling considered a behavioural norm, but activity can be constrained by physical impairment</w:t>
            </w:r>
            <w:r w:rsidR="00C7690C">
              <w:rPr>
                <w:rFonts w:ascii="Arial" w:hAnsi="Arial" w:cs="Arial"/>
              </w:rPr>
              <w:t>, notably handling of containers</w:t>
            </w:r>
            <w:r>
              <w:rPr>
                <w:rFonts w:ascii="Arial" w:hAnsi="Arial" w:cs="Arial"/>
              </w:rPr>
              <w:t>.</w:t>
            </w:r>
          </w:p>
        </w:tc>
      </w:tr>
      <w:tr w:rsidR="00391297" w:rsidTr="002E07EE">
        <w:tc>
          <w:tcPr>
            <w:tcW w:w="3085" w:type="dxa"/>
          </w:tcPr>
          <w:p w:rsidR="00391297" w:rsidRDefault="00391297" w:rsidP="00925B6C">
            <w:pPr>
              <w:spacing w:line="480" w:lineRule="auto"/>
              <w:rPr>
                <w:rFonts w:ascii="Arial" w:hAnsi="Arial" w:cs="Arial"/>
              </w:rPr>
            </w:pPr>
            <w:r>
              <w:rPr>
                <w:rFonts w:ascii="Arial" w:hAnsi="Arial" w:cs="Arial"/>
              </w:rPr>
              <w:t xml:space="preserve">Disposal of waste </w:t>
            </w:r>
          </w:p>
        </w:tc>
        <w:tc>
          <w:tcPr>
            <w:tcW w:w="6379" w:type="dxa"/>
          </w:tcPr>
          <w:p w:rsidR="00925B6C" w:rsidRDefault="00391297" w:rsidP="00925B6C">
            <w:pPr>
              <w:spacing w:line="480" w:lineRule="auto"/>
              <w:rPr>
                <w:rFonts w:ascii="Arial" w:hAnsi="Arial" w:cs="Arial"/>
              </w:rPr>
            </w:pPr>
            <w:r>
              <w:rPr>
                <w:rFonts w:ascii="Arial" w:hAnsi="Arial" w:cs="Arial"/>
              </w:rPr>
              <w:t>Atti</w:t>
            </w:r>
            <w:r w:rsidR="00925B6C">
              <w:rPr>
                <w:rFonts w:ascii="Arial" w:hAnsi="Arial" w:cs="Arial"/>
              </w:rPr>
              <w:t>t</w:t>
            </w:r>
            <w:r>
              <w:rPr>
                <w:rFonts w:ascii="Arial" w:hAnsi="Arial" w:cs="Arial"/>
              </w:rPr>
              <w:t xml:space="preserve">udes </w:t>
            </w:r>
            <w:r w:rsidR="00AB40D3">
              <w:rPr>
                <w:rFonts w:ascii="Arial" w:hAnsi="Arial" w:cs="Arial"/>
              </w:rPr>
              <w:t xml:space="preserve">are </w:t>
            </w:r>
            <w:r>
              <w:rPr>
                <w:rFonts w:ascii="Arial" w:hAnsi="Arial" w:cs="Arial"/>
              </w:rPr>
              <w:t xml:space="preserve">aligned against waste, consistent with a </w:t>
            </w:r>
            <w:r w:rsidR="002E07EE">
              <w:rPr>
                <w:rFonts w:ascii="Arial" w:hAnsi="Arial" w:cs="Arial"/>
              </w:rPr>
              <w:t>negative view of losing the materials used to make products.</w:t>
            </w:r>
          </w:p>
          <w:p w:rsidR="00391297" w:rsidRDefault="00391297" w:rsidP="00925B6C">
            <w:pPr>
              <w:spacing w:line="480" w:lineRule="auto"/>
              <w:rPr>
                <w:rFonts w:ascii="Arial" w:hAnsi="Arial" w:cs="Arial"/>
              </w:rPr>
            </w:pPr>
            <w:r>
              <w:rPr>
                <w:rFonts w:ascii="Arial" w:hAnsi="Arial" w:cs="Arial"/>
              </w:rPr>
              <w:t xml:space="preserve">Avoidance of unnecessary waste </w:t>
            </w:r>
            <w:r w:rsidR="00925B6C">
              <w:rPr>
                <w:rFonts w:ascii="Arial" w:hAnsi="Arial" w:cs="Arial"/>
              </w:rPr>
              <w:t xml:space="preserve">is </w:t>
            </w:r>
            <w:r>
              <w:rPr>
                <w:rFonts w:ascii="Arial" w:hAnsi="Arial" w:cs="Arial"/>
              </w:rPr>
              <w:t>considered a behavioural norm.</w:t>
            </w:r>
          </w:p>
        </w:tc>
      </w:tr>
    </w:tbl>
    <w:p w:rsidR="00156CC7" w:rsidRDefault="00156CC7" w:rsidP="00EA4D7D">
      <w:pPr>
        <w:spacing w:after="0" w:line="480" w:lineRule="auto"/>
        <w:jc w:val="both"/>
        <w:rPr>
          <w:rFonts w:ascii="Arial" w:hAnsi="Arial" w:cs="Arial"/>
        </w:rPr>
      </w:pPr>
    </w:p>
    <w:p w:rsidR="002E0F4C" w:rsidRDefault="002E0F4C" w:rsidP="002E0F4C">
      <w:pPr>
        <w:spacing w:after="0" w:line="480" w:lineRule="auto"/>
        <w:jc w:val="both"/>
        <w:rPr>
          <w:rFonts w:ascii="Arial" w:hAnsi="Arial" w:cs="Arial"/>
        </w:rPr>
      </w:pPr>
      <w:proofErr w:type="gramStart"/>
      <w:r>
        <w:rPr>
          <w:rFonts w:ascii="Arial" w:hAnsi="Arial" w:cs="Arial"/>
        </w:rPr>
        <w:t>Table 1.</w:t>
      </w:r>
      <w:proofErr w:type="gramEnd"/>
      <w:r>
        <w:rPr>
          <w:rFonts w:ascii="Arial" w:hAnsi="Arial" w:cs="Arial"/>
        </w:rPr>
        <w:t xml:space="preserve"> </w:t>
      </w:r>
      <w:proofErr w:type="gramStart"/>
      <w:r>
        <w:rPr>
          <w:rFonts w:ascii="Arial" w:hAnsi="Arial" w:cs="Arial"/>
        </w:rPr>
        <w:t>Facets of waste management as perceived by the elderly (Adapted from Pickerin &amp; Shaw 2015).</w:t>
      </w:r>
      <w:proofErr w:type="gramEnd"/>
    </w:p>
    <w:p w:rsidR="004069FD" w:rsidRPr="006A75D5" w:rsidRDefault="004069FD" w:rsidP="00EA4D7D">
      <w:pPr>
        <w:spacing w:after="0" w:line="480" w:lineRule="auto"/>
        <w:jc w:val="both"/>
        <w:rPr>
          <w:rFonts w:ascii="Arial" w:hAnsi="Arial" w:cs="Arial"/>
        </w:rPr>
      </w:pPr>
      <w:bookmarkStart w:id="0" w:name="_GoBack"/>
      <w:bookmarkEnd w:id="0"/>
    </w:p>
    <w:p w:rsidR="004069FD" w:rsidRPr="00A10218" w:rsidRDefault="004069FD" w:rsidP="00EA4D7D">
      <w:pPr>
        <w:spacing w:after="0" w:line="480" w:lineRule="auto"/>
        <w:jc w:val="both"/>
        <w:rPr>
          <w:rFonts w:ascii="Arial" w:hAnsi="Arial" w:cs="Arial"/>
          <w:i/>
          <w:iCs/>
        </w:rPr>
      </w:pPr>
      <w:r w:rsidRPr="00A10218">
        <w:rPr>
          <w:rFonts w:ascii="Arial" w:hAnsi="Arial" w:cs="Arial"/>
          <w:i/>
          <w:iCs/>
        </w:rPr>
        <w:t>Conclusions</w:t>
      </w:r>
    </w:p>
    <w:p w:rsidR="00965BAF" w:rsidRDefault="00965BAF" w:rsidP="00965BAF">
      <w:pPr>
        <w:spacing w:after="0" w:line="480" w:lineRule="auto"/>
        <w:ind w:firstLine="284"/>
        <w:jc w:val="both"/>
        <w:rPr>
          <w:rFonts w:ascii="Arial" w:hAnsi="Arial" w:cs="Arial"/>
        </w:rPr>
      </w:pPr>
      <w:r>
        <w:rPr>
          <w:rFonts w:ascii="Arial" w:hAnsi="Arial" w:cs="Arial"/>
        </w:rPr>
        <w:t>O</w:t>
      </w:r>
      <w:r w:rsidR="00815CA2">
        <w:rPr>
          <w:rFonts w:ascii="Arial" w:hAnsi="Arial" w:cs="Arial"/>
        </w:rPr>
        <w:t xml:space="preserve">ur understanding of how and why age and ageing influence waste management behaviours is in its infancy, but there also a clear </w:t>
      </w:r>
      <w:r>
        <w:rPr>
          <w:rFonts w:ascii="Arial" w:hAnsi="Arial" w:cs="Arial"/>
        </w:rPr>
        <w:t>need for improvement</w:t>
      </w:r>
      <w:r w:rsidR="00815CA2">
        <w:rPr>
          <w:rFonts w:ascii="Arial" w:hAnsi="Arial" w:cs="Arial"/>
        </w:rPr>
        <w:t xml:space="preserve">. </w:t>
      </w:r>
      <w:r>
        <w:rPr>
          <w:rFonts w:ascii="Arial" w:hAnsi="Arial" w:cs="Arial"/>
        </w:rPr>
        <w:t>T</w:t>
      </w:r>
      <w:r w:rsidR="00815CA2">
        <w:rPr>
          <w:rFonts w:ascii="Arial" w:hAnsi="Arial" w:cs="Arial"/>
        </w:rPr>
        <w:t xml:space="preserve">here </w:t>
      </w:r>
      <w:r>
        <w:rPr>
          <w:rFonts w:ascii="Arial" w:hAnsi="Arial" w:cs="Arial"/>
        </w:rPr>
        <w:t xml:space="preserve">appear to be </w:t>
      </w:r>
      <w:r w:rsidR="00815CA2">
        <w:rPr>
          <w:rFonts w:ascii="Arial" w:hAnsi="Arial" w:cs="Arial"/>
        </w:rPr>
        <w:t>positive aspects to advancing age and the experience acquired through the ageing process. Attitudes borne of early exposure to austerity represent, in some respects, an idealised model for desirable waste behaviour, being centred on and acquired, in this instance, through the “make do and mend” culture of the post 2</w:t>
      </w:r>
      <w:r w:rsidR="00815CA2" w:rsidRPr="00815CA2">
        <w:rPr>
          <w:rFonts w:ascii="Arial" w:hAnsi="Arial" w:cs="Arial"/>
          <w:vertAlign w:val="superscript"/>
        </w:rPr>
        <w:t>nd</w:t>
      </w:r>
      <w:r w:rsidR="00815CA2">
        <w:rPr>
          <w:rFonts w:ascii="Arial" w:hAnsi="Arial" w:cs="Arial"/>
        </w:rPr>
        <w:t xml:space="preserve"> World War global environment. It is </w:t>
      </w:r>
      <w:r w:rsidR="00815CA2">
        <w:rPr>
          <w:rFonts w:ascii="Arial" w:hAnsi="Arial" w:cs="Arial"/>
        </w:rPr>
        <w:lastRenderedPageBreak/>
        <w:t xml:space="preserve">important to note, however, that these circumstances were not imposed by choice, but the scarcity of raw materials and consumer goods was </w:t>
      </w:r>
      <w:r w:rsidR="008C770F">
        <w:rPr>
          <w:rFonts w:ascii="Arial" w:hAnsi="Arial" w:cs="Arial"/>
        </w:rPr>
        <w:t xml:space="preserve">arguably a </w:t>
      </w:r>
      <w:r>
        <w:rPr>
          <w:rFonts w:ascii="Arial" w:hAnsi="Arial" w:cs="Arial"/>
        </w:rPr>
        <w:t xml:space="preserve">major </w:t>
      </w:r>
      <w:r w:rsidR="008C770F">
        <w:rPr>
          <w:rFonts w:ascii="Arial" w:hAnsi="Arial" w:cs="Arial"/>
        </w:rPr>
        <w:t xml:space="preserve">constraint to behaviour. Moreover, the status of consumer </w:t>
      </w:r>
      <w:r>
        <w:rPr>
          <w:rFonts w:ascii="Arial" w:hAnsi="Arial" w:cs="Arial"/>
        </w:rPr>
        <w:t xml:space="preserve">product </w:t>
      </w:r>
      <w:r w:rsidR="008C770F">
        <w:rPr>
          <w:rFonts w:ascii="Arial" w:hAnsi="Arial" w:cs="Arial"/>
        </w:rPr>
        <w:t xml:space="preserve">technology in the 1940s and 1950s permitted widespread repair of consumer products, </w:t>
      </w:r>
      <w:r>
        <w:rPr>
          <w:rFonts w:ascii="Arial" w:hAnsi="Arial" w:cs="Arial"/>
        </w:rPr>
        <w:t xml:space="preserve">whilst </w:t>
      </w:r>
      <w:r w:rsidR="008C770F">
        <w:rPr>
          <w:rFonts w:ascii="Arial" w:hAnsi="Arial" w:cs="Arial"/>
        </w:rPr>
        <w:t>durability was perhaps paid more attention than fashion. The twenty first century offers, by contrast, a world in which austerity is an economic phenomenon</w:t>
      </w:r>
      <w:r>
        <w:rPr>
          <w:rFonts w:ascii="Arial" w:hAnsi="Arial" w:cs="Arial"/>
        </w:rPr>
        <w:t xml:space="preserve">. Economic recession may reduce individuals’ capacity to purchase </w:t>
      </w:r>
      <w:r w:rsidR="008C770F">
        <w:rPr>
          <w:rFonts w:ascii="Arial" w:hAnsi="Arial" w:cs="Arial"/>
        </w:rPr>
        <w:t>consumer goods</w:t>
      </w:r>
      <w:r>
        <w:rPr>
          <w:rFonts w:ascii="Arial" w:hAnsi="Arial" w:cs="Arial"/>
        </w:rPr>
        <w:t xml:space="preserve">, but the </w:t>
      </w:r>
      <w:r w:rsidR="008C770F">
        <w:rPr>
          <w:rFonts w:ascii="Arial" w:hAnsi="Arial" w:cs="Arial"/>
        </w:rPr>
        <w:t>availability of materials</w:t>
      </w:r>
      <w:r>
        <w:rPr>
          <w:rFonts w:ascii="Arial" w:hAnsi="Arial" w:cs="Arial"/>
        </w:rPr>
        <w:t xml:space="preserve"> and goods is not a constraint</w:t>
      </w:r>
      <w:r w:rsidR="008C770F">
        <w:rPr>
          <w:rFonts w:ascii="Arial" w:hAnsi="Arial" w:cs="Arial"/>
        </w:rPr>
        <w:t xml:space="preserve">. </w:t>
      </w:r>
    </w:p>
    <w:p w:rsidR="00965BAF" w:rsidRDefault="008C770F" w:rsidP="00965BAF">
      <w:pPr>
        <w:spacing w:after="0" w:line="480" w:lineRule="auto"/>
        <w:ind w:firstLine="284"/>
        <w:jc w:val="both"/>
        <w:rPr>
          <w:rFonts w:ascii="Arial" w:hAnsi="Arial" w:cs="Arial"/>
        </w:rPr>
      </w:pPr>
      <w:r>
        <w:rPr>
          <w:rFonts w:ascii="Arial" w:hAnsi="Arial" w:cs="Arial"/>
        </w:rPr>
        <w:t xml:space="preserve">Contemporarily, reuse and waste prevention remain options that are preferred in terms of waste management but do not necessarily accord with the public; the </w:t>
      </w:r>
      <w:r w:rsidR="00965BAF">
        <w:rPr>
          <w:rFonts w:ascii="Arial" w:hAnsi="Arial" w:cs="Arial"/>
        </w:rPr>
        <w:t xml:space="preserve">technological </w:t>
      </w:r>
      <w:r>
        <w:rPr>
          <w:rFonts w:ascii="Arial" w:hAnsi="Arial" w:cs="Arial"/>
        </w:rPr>
        <w:t xml:space="preserve">complexity of consumer products and their miniaturisation present real and significant barriers to their reparation. </w:t>
      </w:r>
    </w:p>
    <w:p w:rsidR="00DE60E8" w:rsidRPr="006A75D5" w:rsidRDefault="00F06721" w:rsidP="00965BAF">
      <w:pPr>
        <w:spacing w:after="0" w:line="480" w:lineRule="auto"/>
        <w:ind w:firstLine="284"/>
        <w:jc w:val="both"/>
        <w:rPr>
          <w:rFonts w:ascii="Arial" w:hAnsi="Arial" w:cs="Arial"/>
        </w:rPr>
      </w:pPr>
      <w:r>
        <w:rPr>
          <w:rFonts w:ascii="Arial" w:hAnsi="Arial" w:cs="Arial"/>
        </w:rPr>
        <w:t xml:space="preserve">If we are to manage sustainably </w:t>
      </w:r>
      <w:r w:rsidR="00A64681">
        <w:rPr>
          <w:rFonts w:ascii="Arial" w:hAnsi="Arial" w:cs="Arial"/>
        </w:rPr>
        <w:t>the wastes we generate</w:t>
      </w:r>
      <w:r>
        <w:rPr>
          <w:rFonts w:ascii="Arial" w:hAnsi="Arial" w:cs="Arial"/>
        </w:rPr>
        <w:t xml:space="preserve"> in a world populated by 9 billion, there are lessons to be learned from the past. There is merit is seeking guidance from those with the most experience of life and </w:t>
      </w:r>
      <w:r w:rsidR="00965BAF">
        <w:rPr>
          <w:rFonts w:ascii="Arial" w:hAnsi="Arial" w:cs="Arial"/>
        </w:rPr>
        <w:t xml:space="preserve">considerable </w:t>
      </w:r>
      <w:r>
        <w:rPr>
          <w:rFonts w:ascii="Arial" w:hAnsi="Arial" w:cs="Arial"/>
        </w:rPr>
        <w:t xml:space="preserve">scope for better and more strategic intergenerational learning. </w:t>
      </w:r>
    </w:p>
    <w:p w:rsidR="00370663" w:rsidRDefault="00370663" w:rsidP="00EA4D7D">
      <w:pPr>
        <w:spacing w:after="0" w:line="480" w:lineRule="auto"/>
        <w:jc w:val="both"/>
        <w:rPr>
          <w:rFonts w:ascii="Arial" w:hAnsi="Arial" w:cs="Arial"/>
        </w:rPr>
      </w:pPr>
    </w:p>
    <w:p w:rsidR="00370663" w:rsidRDefault="00AB71B3" w:rsidP="00AB71B3">
      <w:pPr>
        <w:spacing w:after="0" w:line="480" w:lineRule="auto"/>
        <w:rPr>
          <w:rFonts w:ascii="Arial" w:hAnsi="Arial" w:cs="Arial"/>
        </w:rPr>
      </w:pPr>
      <w:r>
        <w:rPr>
          <w:rFonts w:ascii="Arial" w:hAnsi="Arial" w:cs="Arial"/>
        </w:rPr>
        <w:t>Pete Shaw</w:t>
      </w:r>
      <w:r w:rsidR="00370663">
        <w:rPr>
          <w:rFonts w:ascii="Arial" w:hAnsi="Arial" w:cs="Arial"/>
        </w:rPr>
        <w:t xml:space="preserve"> is </w:t>
      </w:r>
      <w:r>
        <w:rPr>
          <w:rFonts w:ascii="Arial" w:hAnsi="Arial" w:cs="Arial"/>
        </w:rPr>
        <w:t xml:space="preserve">Associate </w:t>
      </w:r>
      <w:r w:rsidR="00370663">
        <w:rPr>
          <w:rFonts w:ascii="Arial" w:hAnsi="Arial" w:cs="Arial"/>
        </w:rPr>
        <w:t xml:space="preserve">Professor </w:t>
      </w:r>
      <w:r>
        <w:rPr>
          <w:rFonts w:ascii="Arial" w:hAnsi="Arial" w:cs="Arial"/>
        </w:rPr>
        <w:t xml:space="preserve">of </w:t>
      </w:r>
      <w:r w:rsidR="00370663">
        <w:rPr>
          <w:rFonts w:ascii="Arial" w:hAnsi="Arial" w:cs="Arial"/>
        </w:rPr>
        <w:t xml:space="preserve">Environmental Science </w:t>
      </w:r>
      <w:r w:rsidR="00704214">
        <w:rPr>
          <w:rFonts w:ascii="Arial" w:hAnsi="Arial" w:cs="Arial"/>
        </w:rPr>
        <w:t xml:space="preserve">at the University </w:t>
      </w:r>
      <w:proofErr w:type="gramStart"/>
      <w:r w:rsidR="00704214">
        <w:rPr>
          <w:rFonts w:ascii="Arial" w:hAnsi="Arial" w:cs="Arial"/>
        </w:rPr>
        <w:t>of</w:t>
      </w:r>
      <w:proofErr w:type="gramEnd"/>
      <w:r w:rsidR="00704214">
        <w:rPr>
          <w:rFonts w:ascii="Arial" w:hAnsi="Arial" w:cs="Arial"/>
        </w:rPr>
        <w:t xml:space="preserve"> </w:t>
      </w:r>
      <w:r w:rsidR="00370663">
        <w:rPr>
          <w:rFonts w:ascii="Arial" w:hAnsi="Arial" w:cs="Arial"/>
        </w:rPr>
        <w:t>Southampton, England.</w:t>
      </w:r>
    </w:p>
    <w:p w:rsidR="002E0F4C" w:rsidRDefault="005B524E" w:rsidP="00AB71B3">
      <w:pPr>
        <w:spacing w:after="0" w:line="480" w:lineRule="auto"/>
        <w:rPr>
          <w:rFonts w:ascii="Arial" w:hAnsi="Arial" w:cs="Arial"/>
          <w:u w:val="single"/>
        </w:rPr>
      </w:pPr>
      <w:r>
        <w:rPr>
          <w:rFonts w:ascii="Arial" w:hAnsi="Arial" w:cs="Arial"/>
          <w:u w:val="single"/>
        </w:rPr>
        <w:t>Reference</w:t>
      </w:r>
    </w:p>
    <w:p w:rsidR="00704214" w:rsidRDefault="00704214" w:rsidP="001F5DF8">
      <w:pPr>
        <w:widowControl w:val="0"/>
        <w:tabs>
          <w:tab w:val="left" w:pos="0"/>
          <w:tab w:val="left" w:pos="285"/>
        </w:tabs>
        <w:autoSpaceDE w:val="0"/>
        <w:autoSpaceDN w:val="0"/>
        <w:adjustRightInd w:val="0"/>
        <w:spacing w:before="60" w:after="60" w:line="480" w:lineRule="auto"/>
        <w:rPr>
          <w:rFonts w:ascii="Arial" w:hAnsi="Arial" w:cs="Arial"/>
          <w:color w:val="000000"/>
          <w:lang w:eastAsia="zh-TW"/>
        </w:rPr>
      </w:pPr>
      <w:r w:rsidRPr="008A2693">
        <w:rPr>
          <w:rFonts w:ascii="Arial" w:hAnsi="Arial" w:cs="Arial"/>
          <w:color w:val="000000"/>
          <w:lang w:eastAsia="zh-TW"/>
        </w:rPr>
        <w:t>Pickerin P.L</w:t>
      </w:r>
      <w:r>
        <w:rPr>
          <w:rFonts w:ascii="Arial" w:hAnsi="Arial" w:cs="Arial"/>
          <w:color w:val="000000"/>
          <w:lang w:eastAsia="zh-TW"/>
        </w:rPr>
        <w:t>.</w:t>
      </w:r>
      <w:r w:rsidRPr="008A2693">
        <w:rPr>
          <w:rFonts w:ascii="Arial" w:hAnsi="Arial" w:cs="Arial"/>
          <w:color w:val="000000"/>
          <w:lang w:eastAsia="zh-TW"/>
        </w:rPr>
        <w:t xml:space="preserve">, Shaw P.J. (2015). Age and ageing as factors influencing waste management behaviour. </w:t>
      </w:r>
      <w:proofErr w:type="gramStart"/>
      <w:r w:rsidRPr="008A2693">
        <w:rPr>
          <w:rFonts w:ascii="Arial" w:hAnsi="Arial" w:cs="Arial"/>
          <w:color w:val="000000"/>
          <w:lang w:eastAsia="zh-TW"/>
        </w:rPr>
        <w:t>15</w:t>
      </w:r>
      <w:r w:rsidRPr="008A2693">
        <w:rPr>
          <w:rFonts w:ascii="Arial" w:hAnsi="Arial" w:cs="Arial"/>
          <w:color w:val="000000"/>
          <w:vertAlign w:val="superscript"/>
          <w:lang w:eastAsia="zh-TW"/>
        </w:rPr>
        <w:t>th</w:t>
      </w:r>
      <w:r w:rsidRPr="008A2693">
        <w:rPr>
          <w:rFonts w:ascii="Arial" w:hAnsi="Arial" w:cs="Arial"/>
          <w:color w:val="000000"/>
          <w:lang w:eastAsia="zh-TW"/>
        </w:rPr>
        <w:t xml:space="preserve"> International Waste Management and Landfill Symposium, S. </w:t>
      </w:r>
      <w:r w:rsidRPr="00493A61">
        <w:rPr>
          <w:rFonts w:ascii="Arial" w:hAnsi="Arial" w:cs="Arial"/>
          <w:color w:val="000000"/>
          <w:lang w:eastAsia="zh-TW"/>
        </w:rPr>
        <w:t>Margher</w:t>
      </w:r>
      <w:r w:rsidRPr="00493A61">
        <w:rPr>
          <w:rFonts w:ascii="Arial" w:hAnsi="Arial" w:cs="Arial" w:hint="eastAsia"/>
          <w:color w:val="000000"/>
          <w:lang w:eastAsia="zh-TW"/>
        </w:rPr>
        <w:t>i</w:t>
      </w:r>
      <w:r w:rsidRPr="00493A61">
        <w:rPr>
          <w:rFonts w:ascii="Arial" w:hAnsi="Arial" w:cs="Arial"/>
          <w:color w:val="000000"/>
          <w:lang w:eastAsia="zh-TW"/>
        </w:rPr>
        <w:t>ta</w:t>
      </w:r>
      <w:r w:rsidRPr="008A2693">
        <w:rPr>
          <w:rFonts w:ascii="Arial" w:hAnsi="Arial" w:cs="Arial"/>
          <w:color w:val="000000"/>
          <w:lang w:eastAsia="zh-TW"/>
        </w:rPr>
        <w:t xml:space="preserve"> di Pula, Sardinia 5-9 October 2015.</w:t>
      </w:r>
      <w:proofErr w:type="gramEnd"/>
    </w:p>
    <w:p w:rsidR="002E0F4C" w:rsidRPr="002E0F4C" w:rsidRDefault="002E0F4C" w:rsidP="00AB71B3">
      <w:pPr>
        <w:spacing w:after="0" w:line="480" w:lineRule="auto"/>
        <w:rPr>
          <w:rFonts w:ascii="Arial" w:hAnsi="Arial" w:cs="Arial"/>
        </w:rPr>
      </w:pPr>
    </w:p>
    <w:sectPr w:rsidR="002E0F4C" w:rsidRPr="002E0F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E75" w:rsidRDefault="00365E75" w:rsidP="006A75D5">
      <w:pPr>
        <w:spacing w:after="0" w:line="240" w:lineRule="auto"/>
      </w:pPr>
      <w:r>
        <w:separator/>
      </w:r>
    </w:p>
  </w:endnote>
  <w:endnote w:type="continuationSeparator" w:id="0">
    <w:p w:rsidR="00365E75" w:rsidRDefault="00365E75" w:rsidP="006A7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E75" w:rsidRDefault="00365E75" w:rsidP="006A75D5">
      <w:pPr>
        <w:spacing w:after="0" w:line="240" w:lineRule="auto"/>
      </w:pPr>
      <w:r>
        <w:separator/>
      </w:r>
    </w:p>
  </w:footnote>
  <w:footnote w:type="continuationSeparator" w:id="0">
    <w:p w:rsidR="00365E75" w:rsidRDefault="00365E75" w:rsidP="006A75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30D7"/>
    <w:multiLevelType w:val="hybridMultilevel"/>
    <w:tmpl w:val="AB60F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7D76AB6"/>
    <w:multiLevelType w:val="hybridMultilevel"/>
    <w:tmpl w:val="12383B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F002AF9"/>
    <w:multiLevelType w:val="hybridMultilevel"/>
    <w:tmpl w:val="99CA6B1C"/>
    <w:lvl w:ilvl="0" w:tplc="99E0B938">
      <w:start w:val="1"/>
      <w:numFmt w:val="bullet"/>
      <w:lvlText w:val="•"/>
      <w:lvlJc w:val="left"/>
      <w:pPr>
        <w:tabs>
          <w:tab w:val="num" w:pos="720"/>
        </w:tabs>
        <w:ind w:left="720" w:hanging="360"/>
      </w:pPr>
      <w:rPr>
        <w:rFonts w:ascii="Times New Roman" w:hAnsi="Times New Roman" w:hint="default"/>
      </w:rPr>
    </w:lvl>
    <w:lvl w:ilvl="1" w:tplc="2BBC4DD4" w:tentative="1">
      <w:start w:val="1"/>
      <w:numFmt w:val="bullet"/>
      <w:lvlText w:val="•"/>
      <w:lvlJc w:val="left"/>
      <w:pPr>
        <w:tabs>
          <w:tab w:val="num" w:pos="1440"/>
        </w:tabs>
        <w:ind w:left="1440" w:hanging="360"/>
      </w:pPr>
      <w:rPr>
        <w:rFonts w:ascii="Times New Roman" w:hAnsi="Times New Roman" w:hint="default"/>
      </w:rPr>
    </w:lvl>
    <w:lvl w:ilvl="2" w:tplc="476A230A" w:tentative="1">
      <w:start w:val="1"/>
      <w:numFmt w:val="bullet"/>
      <w:lvlText w:val="•"/>
      <w:lvlJc w:val="left"/>
      <w:pPr>
        <w:tabs>
          <w:tab w:val="num" w:pos="2160"/>
        </w:tabs>
        <w:ind w:left="2160" w:hanging="360"/>
      </w:pPr>
      <w:rPr>
        <w:rFonts w:ascii="Times New Roman" w:hAnsi="Times New Roman" w:hint="default"/>
      </w:rPr>
    </w:lvl>
    <w:lvl w:ilvl="3" w:tplc="A62EC5FC" w:tentative="1">
      <w:start w:val="1"/>
      <w:numFmt w:val="bullet"/>
      <w:lvlText w:val="•"/>
      <w:lvlJc w:val="left"/>
      <w:pPr>
        <w:tabs>
          <w:tab w:val="num" w:pos="2880"/>
        </w:tabs>
        <w:ind w:left="2880" w:hanging="360"/>
      </w:pPr>
      <w:rPr>
        <w:rFonts w:ascii="Times New Roman" w:hAnsi="Times New Roman" w:hint="default"/>
      </w:rPr>
    </w:lvl>
    <w:lvl w:ilvl="4" w:tplc="E2BCE8A6" w:tentative="1">
      <w:start w:val="1"/>
      <w:numFmt w:val="bullet"/>
      <w:lvlText w:val="•"/>
      <w:lvlJc w:val="left"/>
      <w:pPr>
        <w:tabs>
          <w:tab w:val="num" w:pos="3600"/>
        </w:tabs>
        <w:ind w:left="3600" w:hanging="360"/>
      </w:pPr>
      <w:rPr>
        <w:rFonts w:ascii="Times New Roman" w:hAnsi="Times New Roman" w:hint="default"/>
      </w:rPr>
    </w:lvl>
    <w:lvl w:ilvl="5" w:tplc="BAE2EA9A" w:tentative="1">
      <w:start w:val="1"/>
      <w:numFmt w:val="bullet"/>
      <w:lvlText w:val="•"/>
      <w:lvlJc w:val="left"/>
      <w:pPr>
        <w:tabs>
          <w:tab w:val="num" w:pos="4320"/>
        </w:tabs>
        <w:ind w:left="4320" w:hanging="360"/>
      </w:pPr>
      <w:rPr>
        <w:rFonts w:ascii="Times New Roman" w:hAnsi="Times New Roman" w:hint="default"/>
      </w:rPr>
    </w:lvl>
    <w:lvl w:ilvl="6" w:tplc="CFD49290" w:tentative="1">
      <w:start w:val="1"/>
      <w:numFmt w:val="bullet"/>
      <w:lvlText w:val="•"/>
      <w:lvlJc w:val="left"/>
      <w:pPr>
        <w:tabs>
          <w:tab w:val="num" w:pos="5040"/>
        </w:tabs>
        <w:ind w:left="5040" w:hanging="360"/>
      </w:pPr>
      <w:rPr>
        <w:rFonts w:ascii="Times New Roman" w:hAnsi="Times New Roman" w:hint="default"/>
      </w:rPr>
    </w:lvl>
    <w:lvl w:ilvl="7" w:tplc="0574AD5A" w:tentative="1">
      <w:start w:val="1"/>
      <w:numFmt w:val="bullet"/>
      <w:lvlText w:val="•"/>
      <w:lvlJc w:val="left"/>
      <w:pPr>
        <w:tabs>
          <w:tab w:val="num" w:pos="5760"/>
        </w:tabs>
        <w:ind w:left="5760" w:hanging="360"/>
      </w:pPr>
      <w:rPr>
        <w:rFonts w:ascii="Times New Roman" w:hAnsi="Times New Roman" w:hint="default"/>
      </w:rPr>
    </w:lvl>
    <w:lvl w:ilvl="8" w:tplc="E2B61722" w:tentative="1">
      <w:start w:val="1"/>
      <w:numFmt w:val="bullet"/>
      <w:lvlText w:val="•"/>
      <w:lvlJc w:val="left"/>
      <w:pPr>
        <w:tabs>
          <w:tab w:val="num" w:pos="6480"/>
        </w:tabs>
        <w:ind w:left="6480" w:hanging="360"/>
      </w:pPr>
      <w:rPr>
        <w:rFonts w:ascii="Times New Roman" w:hAnsi="Times New Roman" w:hint="default"/>
      </w:rPr>
    </w:lvl>
  </w:abstractNum>
  <w:abstractNum w:abstractNumId="3">
    <w:nsid w:val="0FF26A74"/>
    <w:multiLevelType w:val="hybridMultilevel"/>
    <w:tmpl w:val="CB5296F8"/>
    <w:lvl w:ilvl="0" w:tplc="84B6E166">
      <w:start w:val="1"/>
      <w:numFmt w:val="decimal"/>
      <w:lvlText w:val="%1."/>
      <w:lvlJc w:val="left"/>
      <w:pPr>
        <w:ind w:left="644" w:hanging="360"/>
      </w:pPr>
      <w:rPr>
        <w:rFonts w:hint="default"/>
        <w:sz w:val="2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1680516C"/>
    <w:multiLevelType w:val="hybridMultilevel"/>
    <w:tmpl w:val="C79E7CB6"/>
    <w:lvl w:ilvl="0" w:tplc="B50063C0">
      <w:start w:val="1"/>
      <w:numFmt w:val="bullet"/>
      <w:lvlText w:val="•"/>
      <w:lvlJc w:val="left"/>
      <w:pPr>
        <w:tabs>
          <w:tab w:val="num" w:pos="720"/>
        </w:tabs>
        <w:ind w:left="720" w:hanging="360"/>
      </w:pPr>
      <w:rPr>
        <w:rFonts w:ascii="Times New Roman" w:hAnsi="Times New Roman" w:hint="default"/>
      </w:rPr>
    </w:lvl>
    <w:lvl w:ilvl="1" w:tplc="4A32CE5A" w:tentative="1">
      <w:start w:val="1"/>
      <w:numFmt w:val="bullet"/>
      <w:lvlText w:val="•"/>
      <w:lvlJc w:val="left"/>
      <w:pPr>
        <w:tabs>
          <w:tab w:val="num" w:pos="1440"/>
        </w:tabs>
        <w:ind w:left="1440" w:hanging="360"/>
      </w:pPr>
      <w:rPr>
        <w:rFonts w:ascii="Times New Roman" w:hAnsi="Times New Roman" w:hint="default"/>
      </w:rPr>
    </w:lvl>
    <w:lvl w:ilvl="2" w:tplc="C9E28A9C" w:tentative="1">
      <w:start w:val="1"/>
      <w:numFmt w:val="bullet"/>
      <w:lvlText w:val="•"/>
      <w:lvlJc w:val="left"/>
      <w:pPr>
        <w:tabs>
          <w:tab w:val="num" w:pos="2160"/>
        </w:tabs>
        <w:ind w:left="2160" w:hanging="360"/>
      </w:pPr>
      <w:rPr>
        <w:rFonts w:ascii="Times New Roman" w:hAnsi="Times New Roman" w:hint="default"/>
      </w:rPr>
    </w:lvl>
    <w:lvl w:ilvl="3" w:tplc="EC24E9A4" w:tentative="1">
      <w:start w:val="1"/>
      <w:numFmt w:val="bullet"/>
      <w:lvlText w:val="•"/>
      <w:lvlJc w:val="left"/>
      <w:pPr>
        <w:tabs>
          <w:tab w:val="num" w:pos="2880"/>
        </w:tabs>
        <w:ind w:left="2880" w:hanging="360"/>
      </w:pPr>
      <w:rPr>
        <w:rFonts w:ascii="Times New Roman" w:hAnsi="Times New Roman" w:hint="default"/>
      </w:rPr>
    </w:lvl>
    <w:lvl w:ilvl="4" w:tplc="E3944DE0" w:tentative="1">
      <w:start w:val="1"/>
      <w:numFmt w:val="bullet"/>
      <w:lvlText w:val="•"/>
      <w:lvlJc w:val="left"/>
      <w:pPr>
        <w:tabs>
          <w:tab w:val="num" w:pos="3600"/>
        </w:tabs>
        <w:ind w:left="3600" w:hanging="360"/>
      </w:pPr>
      <w:rPr>
        <w:rFonts w:ascii="Times New Roman" w:hAnsi="Times New Roman" w:hint="default"/>
      </w:rPr>
    </w:lvl>
    <w:lvl w:ilvl="5" w:tplc="1D26B60C" w:tentative="1">
      <w:start w:val="1"/>
      <w:numFmt w:val="bullet"/>
      <w:lvlText w:val="•"/>
      <w:lvlJc w:val="left"/>
      <w:pPr>
        <w:tabs>
          <w:tab w:val="num" w:pos="4320"/>
        </w:tabs>
        <w:ind w:left="4320" w:hanging="360"/>
      </w:pPr>
      <w:rPr>
        <w:rFonts w:ascii="Times New Roman" w:hAnsi="Times New Roman" w:hint="default"/>
      </w:rPr>
    </w:lvl>
    <w:lvl w:ilvl="6" w:tplc="97726042" w:tentative="1">
      <w:start w:val="1"/>
      <w:numFmt w:val="bullet"/>
      <w:lvlText w:val="•"/>
      <w:lvlJc w:val="left"/>
      <w:pPr>
        <w:tabs>
          <w:tab w:val="num" w:pos="5040"/>
        </w:tabs>
        <w:ind w:left="5040" w:hanging="360"/>
      </w:pPr>
      <w:rPr>
        <w:rFonts w:ascii="Times New Roman" w:hAnsi="Times New Roman" w:hint="default"/>
      </w:rPr>
    </w:lvl>
    <w:lvl w:ilvl="7" w:tplc="192ACC9A" w:tentative="1">
      <w:start w:val="1"/>
      <w:numFmt w:val="bullet"/>
      <w:lvlText w:val="•"/>
      <w:lvlJc w:val="left"/>
      <w:pPr>
        <w:tabs>
          <w:tab w:val="num" w:pos="5760"/>
        </w:tabs>
        <w:ind w:left="5760" w:hanging="360"/>
      </w:pPr>
      <w:rPr>
        <w:rFonts w:ascii="Times New Roman" w:hAnsi="Times New Roman" w:hint="default"/>
      </w:rPr>
    </w:lvl>
    <w:lvl w:ilvl="8" w:tplc="D200CACE" w:tentative="1">
      <w:start w:val="1"/>
      <w:numFmt w:val="bullet"/>
      <w:lvlText w:val="•"/>
      <w:lvlJc w:val="left"/>
      <w:pPr>
        <w:tabs>
          <w:tab w:val="num" w:pos="6480"/>
        </w:tabs>
        <w:ind w:left="6480" w:hanging="360"/>
      </w:pPr>
      <w:rPr>
        <w:rFonts w:ascii="Times New Roman" w:hAnsi="Times New Roman" w:hint="default"/>
      </w:rPr>
    </w:lvl>
  </w:abstractNum>
  <w:abstractNum w:abstractNumId="5">
    <w:nsid w:val="194F2BDC"/>
    <w:multiLevelType w:val="multilevel"/>
    <w:tmpl w:val="9036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192782"/>
    <w:multiLevelType w:val="hybridMultilevel"/>
    <w:tmpl w:val="D5F4AABE"/>
    <w:lvl w:ilvl="0" w:tplc="2334E0C6">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20139E1"/>
    <w:multiLevelType w:val="hybridMultilevel"/>
    <w:tmpl w:val="6A54B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5461A8A"/>
    <w:multiLevelType w:val="hybridMultilevel"/>
    <w:tmpl w:val="AFAAB806"/>
    <w:lvl w:ilvl="0" w:tplc="56488D62">
      <w:start w:val="1"/>
      <w:numFmt w:val="bullet"/>
      <w:lvlText w:val="•"/>
      <w:lvlJc w:val="left"/>
      <w:pPr>
        <w:tabs>
          <w:tab w:val="num" w:pos="720"/>
        </w:tabs>
        <w:ind w:left="720" w:hanging="360"/>
      </w:pPr>
      <w:rPr>
        <w:rFonts w:ascii="Times New Roman" w:hAnsi="Times New Roman" w:hint="default"/>
      </w:rPr>
    </w:lvl>
    <w:lvl w:ilvl="1" w:tplc="8DC09D1E">
      <w:start w:val="1871"/>
      <w:numFmt w:val="bullet"/>
      <w:lvlText w:val="–"/>
      <w:lvlJc w:val="left"/>
      <w:pPr>
        <w:tabs>
          <w:tab w:val="num" w:pos="1440"/>
        </w:tabs>
        <w:ind w:left="1440" w:hanging="360"/>
      </w:pPr>
      <w:rPr>
        <w:rFonts w:ascii="Times New Roman" w:hAnsi="Times New Roman" w:hint="default"/>
      </w:rPr>
    </w:lvl>
    <w:lvl w:ilvl="2" w:tplc="1B9692B2" w:tentative="1">
      <w:start w:val="1"/>
      <w:numFmt w:val="bullet"/>
      <w:lvlText w:val="•"/>
      <w:lvlJc w:val="left"/>
      <w:pPr>
        <w:tabs>
          <w:tab w:val="num" w:pos="2160"/>
        </w:tabs>
        <w:ind w:left="2160" w:hanging="360"/>
      </w:pPr>
      <w:rPr>
        <w:rFonts w:ascii="Times New Roman" w:hAnsi="Times New Roman" w:hint="default"/>
      </w:rPr>
    </w:lvl>
    <w:lvl w:ilvl="3" w:tplc="5EB484C2" w:tentative="1">
      <w:start w:val="1"/>
      <w:numFmt w:val="bullet"/>
      <w:lvlText w:val="•"/>
      <w:lvlJc w:val="left"/>
      <w:pPr>
        <w:tabs>
          <w:tab w:val="num" w:pos="2880"/>
        </w:tabs>
        <w:ind w:left="2880" w:hanging="360"/>
      </w:pPr>
      <w:rPr>
        <w:rFonts w:ascii="Times New Roman" w:hAnsi="Times New Roman" w:hint="default"/>
      </w:rPr>
    </w:lvl>
    <w:lvl w:ilvl="4" w:tplc="A6BC1648" w:tentative="1">
      <w:start w:val="1"/>
      <w:numFmt w:val="bullet"/>
      <w:lvlText w:val="•"/>
      <w:lvlJc w:val="left"/>
      <w:pPr>
        <w:tabs>
          <w:tab w:val="num" w:pos="3600"/>
        </w:tabs>
        <w:ind w:left="3600" w:hanging="360"/>
      </w:pPr>
      <w:rPr>
        <w:rFonts w:ascii="Times New Roman" w:hAnsi="Times New Roman" w:hint="default"/>
      </w:rPr>
    </w:lvl>
    <w:lvl w:ilvl="5" w:tplc="4AB6763C" w:tentative="1">
      <w:start w:val="1"/>
      <w:numFmt w:val="bullet"/>
      <w:lvlText w:val="•"/>
      <w:lvlJc w:val="left"/>
      <w:pPr>
        <w:tabs>
          <w:tab w:val="num" w:pos="4320"/>
        </w:tabs>
        <w:ind w:left="4320" w:hanging="360"/>
      </w:pPr>
      <w:rPr>
        <w:rFonts w:ascii="Times New Roman" w:hAnsi="Times New Roman" w:hint="default"/>
      </w:rPr>
    </w:lvl>
    <w:lvl w:ilvl="6" w:tplc="4A168B8A" w:tentative="1">
      <w:start w:val="1"/>
      <w:numFmt w:val="bullet"/>
      <w:lvlText w:val="•"/>
      <w:lvlJc w:val="left"/>
      <w:pPr>
        <w:tabs>
          <w:tab w:val="num" w:pos="5040"/>
        </w:tabs>
        <w:ind w:left="5040" w:hanging="360"/>
      </w:pPr>
      <w:rPr>
        <w:rFonts w:ascii="Times New Roman" w:hAnsi="Times New Roman" w:hint="default"/>
      </w:rPr>
    </w:lvl>
    <w:lvl w:ilvl="7" w:tplc="CC1CEA2A" w:tentative="1">
      <w:start w:val="1"/>
      <w:numFmt w:val="bullet"/>
      <w:lvlText w:val="•"/>
      <w:lvlJc w:val="left"/>
      <w:pPr>
        <w:tabs>
          <w:tab w:val="num" w:pos="5760"/>
        </w:tabs>
        <w:ind w:left="5760" w:hanging="360"/>
      </w:pPr>
      <w:rPr>
        <w:rFonts w:ascii="Times New Roman" w:hAnsi="Times New Roman" w:hint="default"/>
      </w:rPr>
    </w:lvl>
    <w:lvl w:ilvl="8" w:tplc="E7D2FCE2" w:tentative="1">
      <w:start w:val="1"/>
      <w:numFmt w:val="bullet"/>
      <w:lvlText w:val="•"/>
      <w:lvlJc w:val="left"/>
      <w:pPr>
        <w:tabs>
          <w:tab w:val="num" w:pos="6480"/>
        </w:tabs>
        <w:ind w:left="6480" w:hanging="360"/>
      </w:pPr>
      <w:rPr>
        <w:rFonts w:ascii="Times New Roman" w:hAnsi="Times New Roman" w:hint="default"/>
      </w:rPr>
    </w:lvl>
  </w:abstractNum>
  <w:abstractNum w:abstractNumId="9">
    <w:nsid w:val="278A123B"/>
    <w:multiLevelType w:val="hybridMultilevel"/>
    <w:tmpl w:val="0C58C7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B4B63E1"/>
    <w:multiLevelType w:val="hybridMultilevel"/>
    <w:tmpl w:val="1848E52A"/>
    <w:lvl w:ilvl="0" w:tplc="2F100904">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C6F3115"/>
    <w:multiLevelType w:val="hybridMultilevel"/>
    <w:tmpl w:val="57968652"/>
    <w:lvl w:ilvl="0" w:tplc="9E92B84E">
      <w:start w:val="1"/>
      <w:numFmt w:val="bullet"/>
      <w:lvlText w:val="•"/>
      <w:lvlJc w:val="left"/>
      <w:pPr>
        <w:tabs>
          <w:tab w:val="num" w:pos="720"/>
        </w:tabs>
        <w:ind w:left="720" w:hanging="360"/>
      </w:pPr>
      <w:rPr>
        <w:rFonts w:ascii="Times New Roman" w:hAnsi="Times New Roman" w:hint="default"/>
      </w:rPr>
    </w:lvl>
    <w:lvl w:ilvl="1" w:tplc="01AC9DB0">
      <w:start w:val="1871"/>
      <w:numFmt w:val="bullet"/>
      <w:lvlText w:val="–"/>
      <w:lvlJc w:val="left"/>
      <w:pPr>
        <w:tabs>
          <w:tab w:val="num" w:pos="1440"/>
        </w:tabs>
        <w:ind w:left="1440" w:hanging="360"/>
      </w:pPr>
      <w:rPr>
        <w:rFonts w:ascii="Times New Roman" w:hAnsi="Times New Roman" w:hint="default"/>
      </w:rPr>
    </w:lvl>
    <w:lvl w:ilvl="2" w:tplc="153051B6" w:tentative="1">
      <w:start w:val="1"/>
      <w:numFmt w:val="bullet"/>
      <w:lvlText w:val="•"/>
      <w:lvlJc w:val="left"/>
      <w:pPr>
        <w:tabs>
          <w:tab w:val="num" w:pos="2160"/>
        </w:tabs>
        <w:ind w:left="2160" w:hanging="360"/>
      </w:pPr>
      <w:rPr>
        <w:rFonts w:ascii="Times New Roman" w:hAnsi="Times New Roman" w:hint="default"/>
      </w:rPr>
    </w:lvl>
    <w:lvl w:ilvl="3" w:tplc="2EFCD5B8" w:tentative="1">
      <w:start w:val="1"/>
      <w:numFmt w:val="bullet"/>
      <w:lvlText w:val="•"/>
      <w:lvlJc w:val="left"/>
      <w:pPr>
        <w:tabs>
          <w:tab w:val="num" w:pos="2880"/>
        </w:tabs>
        <w:ind w:left="2880" w:hanging="360"/>
      </w:pPr>
      <w:rPr>
        <w:rFonts w:ascii="Times New Roman" w:hAnsi="Times New Roman" w:hint="default"/>
      </w:rPr>
    </w:lvl>
    <w:lvl w:ilvl="4" w:tplc="6C8CCA1E" w:tentative="1">
      <w:start w:val="1"/>
      <w:numFmt w:val="bullet"/>
      <w:lvlText w:val="•"/>
      <w:lvlJc w:val="left"/>
      <w:pPr>
        <w:tabs>
          <w:tab w:val="num" w:pos="3600"/>
        </w:tabs>
        <w:ind w:left="3600" w:hanging="360"/>
      </w:pPr>
      <w:rPr>
        <w:rFonts w:ascii="Times New Roman" w:hAnsi="Times New Roman" w:hint="default"/>
      </w:rPr>
    </w:lvl>
    <w:lvl w:ilvl="5" w:tplc="82F8E074" w:tentative="1">
      <w:start w:val="1"/>
      <w:numFmt w:val="bullet"/>
      <w:lvlText w:val="•"/>
      <w:lvlJc w:val="left"/>
      <w:pPr>
        <w:tabs>
          <w:tab w:val="num" w:pos="4320"/>
        </w:tabs>
        <w:ind w:left="4320" w:hanging="360"/>
      </w:pPr>
      <w:rPr>
        <w:rFonts w:ascii="Times New Roman" w:hAnsi="Times New Roman" w:hint="default"/>
      </w:rPr>
    </w:lvl>
    <w:lvl w:ilvl="6" w:tplc="3D729584" w:tentative="1">
      <w:start w:val="1"/>
      <w:numFmt w:val="bullet"/>
      <w:lvlText w:val="•"/>
      <w:lvlJc w:val="left"/>
      <w:pPr>
        <w:tabs>
          <w:tab w:val="num" w:pos="5040"/>
        </w:tabs>
        <w:ind w:left="5040" w:hanging="360"/>
      </w:pPr>
      <w:rPr>
        <w:rFonts w:ascii="Times New Roman" w:hAnsi="Times New Roman" w:hint="default"/>
      </w:rPr>
    </w:lvl>
    <w:lvl w:ilvl="7" w:tplc="627C8ADE" w:tentative="1">
      <w:start w:val="1"/>
      <w:numFmt w:val="bullet"/>
      <w:lvlText w:val="•"/>
      <w:lvlJc w:val="left"/>
      <w:pPr>
        <w:tabs>
          <w:tab w:val="num" w:pos="5760"/>
        </w:tabs>
        <w:ind w:left="5760" w:hanging="360"/>
      </w:pPr>
      <w:rPr>
        <w:rFonts w:ascii="Times New Roman" w:hAnsi="Times New Roman" w:hint="default"/>
      </w:rPr>
    </w:lvl>
    <w:lvl w:ilvl="8" w:tplc="024C9E5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92E2DC4"/>
    <w:multiLevelType w:val="hybridMultilevel"/>
    <w:tmpl w:val="F454E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0FB7CDF"/>
    <w:multiLevelType w:val="multilevel"/>
    <w:tmpl w:val="B780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003E3A"/>
    <w:multiLevelType w:val="hybridMultilevel"/>
    <w:tmpl w:val="DF6A7100"/>
    <w:lvl w:ilvl="0" w:tplc="734E05A8">
      <w:start w:val="1"/>
      <w:numFmt w:val="bullet"/>
      <w:lvlText w:val="•"/>
      <w:lvlJc w:val="left"/>
      <w:pPr>
        <w:tabs>
          <w:tab w:val="num" w:pos="720"/>
        </w:tabs>
        <w:ind w:left="720" w:hanging="360"/>
      </w:pPr>
      <w:rPr>
        <w:rFonts w:ascii="Times New Roman" w:hAnsi="Times New Roman" w:hint="default"/>
      </w:rPr>
    </w:lvl>
    <w:lvl w:ilvl="1" w:tplc="59823CA2" w:tentative="1">
      <w:start w:val="1"/>
      <w:numFmt w:val="bullet"/>
      <w:lvlText w:val="•"/>
      <w:lvlJc w:val="left"/>
      <w:pPr>
        <w:tabs>
          <w:tab w:val="num" w:pos="1440"/>
        </w:tabs>
        <w:ind w:left="1440" w:hanging="360"/>
      </w:pPr>
      <w:rPr>
        <w:rFonts w:ascii="Times New Roman" w:hAnsi="Times New Roman" w:hint="default"/>
      </w:rPr>
    </w:lvl>
    <w:lvl w:ilvl="2" w:tplc="A748E992" w:tentative="1">
      <w:start w:val="1"/>
      <w:numFmt w:val="bullet"/>
      <w:lvlText w:val="•"/>
      <w:lvlJc w:val="left"/>
      <w:pPr>
        <w:tabs>
          <w:tab w:val="num" w:pos="2160"/>
        </w:tabs>
        <w:ind w:left="2160" w:hanging="360"/>
      </w:pPr>
      <w:rPr>
        <w:rFonts w:ascii="Times New Roman" w:hAnsi="Times New Roman" w:hint="default"/>
      </w:rPr>
    </w:lvl>
    <w:lvl w:ilvl="3" w:tplc="029C9CA2" w:tentative="1">
      <w:start w:val="1"/>
      <w:numFmt w:val="bullet"/>
      <w:lvlText w:val="•"/>
      <w:lvlJc w:val="left"/>
      <w:pPr>
        <w:tabs>
          <w:tab w:val="num" w:pos="2880"/>
        </w:tabs>
        <w:ind w:left="2880" w:hanging="360"/>
      </w:pPr>
      <w:rPr>
        <w:rFonts w:ascii="Times New Roman" w:hAnsi="Times New Roman" w:hint="default"/>
      </w:rPr>
    </w:lvl>
    <w:lvl w:ilvl="4" w:tplc="A022A950" w:tentative="1">
      <w:start w:val="1"/>
      <w:numFmt w:val="bullet"/>
      <w:lvlText w:val="•"/>
      <w:lvlJc w:val="left"/>
      <w:pPr>
        <w:tabs>
          <w:tab w:val="num" w:pos="3600"/>
        </w:tabs>
        <w:ind w:left="3600" w:hanging="360"/>
      </w:pPr>
      <w:rPr>
        <w:rFonts w:ascii="Times New Roman" w:hAnsi="Times New Roman" w:hint="default"/>
      </w:rPr>
    </w:lvl>
    <w:lvl w:ilvl="5" w:tplc="F0605742" w:tentative="1">
      <w:start w:val="1"/>
      <w:numFmt w:val="bullet"/>
      <w:lvlText w:val="•"/>
      <w:lvlJc w:val="left"/>
      <w:pPr>
        <w:tabs>
          <w:tab w:val="num" w:pos="4320"/>
        </w:tabs>
        <w:ind w:left="4320" w:hanging="360"/>
      </w:pPr>
      <w:rPr>
        <w:rFonts w:ascii="Times New Roman" w:hAnsi="Times New Roman" w:hint="default"/>
      </w:rPr>
    </w:lvl>
    <w:lvl w:ilvl="6" w:tplc="1110E324" w:tentative="1">
      <w:start w:val="1"/>
      <w:numFmt w:val="bullet"/>
      <w:lvlText w:val="•"/>
      <w:lvlJc w:val="left"/>
      <w:pPr>
        <w:tabs>
          <w:tab w:val="num" w:pos="5040"/>
        </w:tabs>
        <w:ind w:left="5040" w:hanging="360"/>
      </w:pPr>
      <w:rPr>
        <w:rFonts w:ascii="Times New Roman" w:hAnsi="Times New Roman" w:hint="default"/>
      </w:rPr>
    </w:lvl>
    <w:lvl w:ilvl="7" w:tplc="57864690" w:tentative="1">
      <w:start w:val="1"/>
      <w:numFmt w:val="bullet"/>
      <w:lvlText w:val="•"/>
      <w:lvlJc w:val="left"/>
      <w:pPr>
        <w:tabs>
          <w:tab w:val="num" w:pos="5760"/>
        </w:tabs>
        <w:ind w:left="5760" w:hanging="360"/>
      </w:pPr>
      <w:rPr>
        <w:rFonts w:ascii="Times New Roman" w:hAnsi="Times New Roman" w:hint="default"/>
      </w:rPr>
    </w:lvl>
    <w:lvl w:ilvl="8" w:tplc="853E31D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6F63CE3"/>
    <w:multiLevelType w:val="multilevel"/>
    <w:tmpl w:val="1A8A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AA5BD6"/>
    <w:multiLevelType w:val="hybridMultilevel"/>
    <w:tmpl w:val="D954EF36"/>
    <w:lvl w:ilvl="0" w:tplc="8F2E4104">
      <w:start w:val="1"/>
      <w:numFmt w:val="bullet"/>
      <w:lvlText w:val="•"/>
      <w:lvlJc w:val="left"/>
      <w:pPr>
        <w:tabs>
          <w:tab w:val="num" w:pos="720"/>
        </w:tabs>
        <w:ind w:left="720" w:hanging="360"/>
      </w:pPr>
      <w:rPr>
        <w:rFonts w:ascii="Times New Roman" w:hAnsi="Times New Roman" w:hint="default"/>
      </w:rPr>
    </w:lvl>
    <w:lvl w:ilvl="1" w:tplc="AECC33DC" w:tentative="1">
      <w:start w:val="1"/>
      <w:numFmt w:val="bullet"/>
      <w:lvlText w:val="•"/>
      <w:lvlJc w:val="left"/>
      <w:pPr>
        <w:tabs>
          <w:tab w:val="num" w:pos="1440"/>
        </w:tabs>
        <w:ind w:left="1440" w:hanging="360"/>
      </w:pPr>
      <w:rPr>
        <w:rFonts w:ascii="Times New Roman" w:hAnsi="Times New Roman" w:hint="default"/>
      </w:rPr>
    </w:lvl>
    <w:lvl w:ilvl="2" w:tplc="06DA5170" w:tentative="1">
      <w:start w:val="1"/>
      <w:numFmt w:val="bullet"/>
      <w:lvlText w:val="•"/>
      <w:lvlJc w:val="left"/>
      <w:pPr>
        <w:tabs>
          <w:tab w:val="num" w:pos="2160"/>
        </w:tabs>
        <w:ind w:left="2160" w:hanging="360"/>
      </w:pPr>
      <w:rPr>
        <w:rFonts w:ascii="Times New Roman" w:hAnsi="Times New Roman" w:hint="default"/>
      </w:rPr>
    </w:lvl>
    <w:lvl w:ilvl="3" w:tplc="C5EC9C6C" w:tentative="1">
      <w:start w:val="1"/>
      <w:numFmt w:val="bullet"/>
      <w:lvlText w:val="•"/>
      <w:lvlJc w:val="left"/>
      <w:pPr>
        <w:tabs>
          <w:tab w:val="num" w:pos="2880"/>
        </w:tabs>
        <w:ind w:left="2880" w:hanging="360"/>
      </w:pPr>
      <w:rPr>
        <w:rFonts w:ascii="Times New Roman" w:hAnsi="Times New Roman" w:hint="default"/>
      </w:rPr>
    </w:lvl>
    <w:lvl w:ilvl="4" w:tplc="5D42370C" w:tentative="1">
      <w:start w:val="1"/>
      <w:numFmt w:val="bullet"/>
      <w:lvlText w:val="•"/>
      <w:lvlJc w:val="left"/>
      <w:pPr>
        <w:tabs>
          <w:tab w:val="num" w:pos="3600"/>
        </w:tabs>
        <w:ind w:left="3600" w:hanging="360"/>
      </w:pPr>
      <w:rPr>
        <w:rFonts w:ascii="Times New Roman" w:hAnsi="Times New Roman" w:hint="default"/>
      </w:rPr>
    </w:lvl>
    <w:lvl w:ilvl="5" w:tplc="53E00ECA" w:tentative="1">
      <w:start w:val="1"/>
      <w:numFmt w:val="bullet"/>
      <w:lvlText w:val="•"/>
      <w:lvlJc w:val="left"/>
      <w:pPr>
        <w:tabs>
          <w:tab w:val="num" w:pos="4320"/>
        </w:tabs>
        <w:ind w:left="4320" w:hanging="360"/>
      </w:pPr>
      <w:rPr>
        <w:rFonts w:ascii="Times New Roman" w:hAnsi="Times New Roman" w:hint="default"/>
      </w:rPr>
    </w:lvl>
    <w:lvl w:ilvl="6" w:tplc="E03E5D3E" w:tentative="1">
      <w:start w:val="1"/>
      <w:numFmt w:val="bullet"/>
      <w:lvlText w:val="•"/>
      <w:lvlJc w:val="left"/>
      <w:pPr>
        <w:tabs>
          <w:tab w:val="num" w:pos="5040"/>
        </w:tabs>
        <w:ind w:left="5040" w:hanging="360"/>
      </w:pPr>
      <w:rPr>
        <w:rFonts w:ascii="Times New Roman" w:hAnsi="Times New Roman" w:hint="default"/>
      </w:rPr>
    </w:lvl>
    <w:lvl w:ilvl="7" w:tplc="A3D00A6E" w:tentative="1">
      <w:start w:val="1"/>
      <w:numFmt w:val="bullet"/>
      <w:lvlText w:val="•"/>
      <w:lvlJc w:val="left"/>
      <w:pPr>
        <w:tabs>
          <w:tab w:val="num" w:pos="5760"/>
        </w:tabs>
        <w:ind w:left="5760" w:hanging="360"/>
      </w:pPr>
      <w:rPr>
        <w:rFonts w:ascii="Times New Roman" w:hAnsi="Times New Roman" w:hint="default"/>
      </w:rPr>
    </w:lvl>
    <w:lvl w:ilvl="8" w:tplc="9A264A7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05E21DB"/>
    <w:multiLevelType w:val="hybridMultilevel"/>
    <w:tmpl w:val="0BF038C6"/>
    <w:lvl w:ilvl="0" w:tplc="688416BA">
      <w:start w:val="1"/>
      <w:numFmt w:val="bullet"/>
      <w:lvlText w:val="•"/>
      <w:lvlJc w:val="left"/>
      <w:pPr>
        <w:tabs>
          <w:tab w:val="num" w:pos="720"/>
        </w:tabs>
        <w:ind w:left="720" w:hanging="360"/>
      </w:pPr>
      <w:rPr>
        <w:rFonts w:ascii="Times New Roman" w:hAnsi="Times New Roman" w:hint="default"/>
      </w:rPr>
    </w:lvl>
    <w:lvl w:ilvl="1" w:tplc="56DEF9D8" w:tentative="1">
      <w:start w:val="1"/>
      <w:numFmt w:val="bullet"/>
      <w:lvlText w:val="•"/>
      <w:lvlJc w:val="left"/>
      <w:pPr>
        <w:tabs>
          <w:tab w:val="num" w:pos="1440"/>
        </w:tabs>
        <w:ind w:left="1440" w:hanging="360"/>
      </w:pPr>
      <w:rPr>
        <w:rFonts w:ascii="Times New Roman" w:hAnsi="Times New Roman" w:hint="default"/>
      </w:rPr>
    </w:lvl>
    <w:lvl w:ilvl="2" w:tplc="721C3D26" w:tentative="1">
      <w:start w:val="1"/>
      <w:numFmt w:val="bullet"/>
      <w:lvlText w:val="•"/>
      <w:lvlJc w:val="left"/>
      <w:pPr>
        <w:tabs>
          <w:tab w:val="num" w:pos="2160"/>
        </w:tabs>
        <w:ind w:left="2160" w:hanging="360"/>
      </w:pPr>
      <w:rPr>
        <w:rFonts w:ascii="Times New Roman" w:hAnsi="Times New Roman" w:hint="default"/>
      </w:rPr>
    </w:lvl>
    <w:lvl w:ilvl="3" w:tplc="57248FB2" w:tentative="1">
      <w:start w:val="1"/>
      <w:numFmt w:val="bullet"/>
      <w:lvlText w:val="•"/>
      <w:lvlJc w:val="left"/>
      <w:pPr>
        <w:tabs>
          <w:tab w:val="num" w:pos="2880"/>
        </w:tabs>
        <w:ind w:left="2880" w:hanging="360"/>
      </w:pPr>
      <w:rPr>
        <w:rFonts w:ascii="Times New Roman" w:hAnsi="Times New Roman" w:hint="default"/>
      </w:rPr>
    </w:lvl>
    <w:lvl w:ilvl="4" w:tplc="37AC1A92" w:tentative="1">
      <w:start w:val="1"/>
      <w:numFmt w:val="bullet"/>
      <w:lvlText w:val="•"/>
      <w:lvlJc w:val="left"/>
      <w:pPr>
        <w:tabs>
          <w:tab w:val="num" w:pos="3600"/>
        </w:tabs>
        <w:ind w:left="3600" w:hanging="360"/>
      </w:pPr>
      <w:rPr>
        <w:rFonts w:ascii="Times New Roman" w:hAnsi="Times New Roman" w:hint="default"/>
      </w:rPr>
    </w:lvl>
    <w:lvl w:ilvl="5" w:tplc="C4C8D6E8" w:tentative="1">
      <w:start w:val="1"/>
      <w:numFmt w:val="bullet"/>
      <w:lvlText w:val="•"/>
      <w:lvlJc w:val="left"/>
      <w:pPr>
        <w:tabs>
          <w:tab w:val="num" w:pos="4320"/>
        </w:tabs>
        <w:ind w:left="4320" w:hanging="360"/>
      </w:pPr>
      <w:rPr>
        <w:rFonts w:ascii="Times New Roman" w:hAnsi="Times New Roman" w:hint="default"/>
      </w:rPr>
    </w:lvl>
    <w:lvl w:ilvl="6" w:tplc="352E7D08" w:tentative="1">
      <w:start w:val="1"/>
      <w:numFmt w:val="bullet"/>
      <w:lvlText w:val="•"/>
      <w:lvlJc w:val="left"/>
      <w:pPr>
        <w:tabs>
          <w:tab w:val="num" w:pos="5040"/>
        </w:tabs>
        <w:ind w:left="5040" w:hanging="360"/>
      </w:pPr>
      <w:rPr>
        <w:rFonts w:ascii="Times New Roman" w:hAnsi="Times New Roman" w:hint="default"/>
      </w:rPr>
    </w:lvl>
    <w:lvl w:ilvl="7" w:tplc="4094EC3C" w:tentative="1">
      <w:start w:val="1"/>
      <w:numFmt w:val="bullet"/>
      <w:lvlText w:val="•"/>
      <w:lvlJc w:val="left"/>
      <w:pPr>
        <w:tabs>
          <w:tab w:val="num" w:pos="5760"/>
        </w:tabs>
        <w:ind w:left="5760" w:hanging="360"/>
      </w:pPr>
      <w:rPr>
        <w:rFonts w:ascii="Times New Roman" w:hAnsi="Times New Roman" w:hint="default"/>
      </w:rPr>
    </w:lvl>
    <w:lvl w:ilvl="8" w:tplc="57525F4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2FF7ACB"/>
    <w:multiLevelType w:val="hybridMultilevel"/>
    <w:tmpl w:val="2A740F2C"/>
    <w:lvl w:ilvl="0" w:tplc="8FB493B8">
      <w:start w:val="1"/>
      <w:numFmt w:val="bullet"/>
      <w:lvlText w:val="•"/>
      <w:lvlJc w:val="left"/>
      <w:pPr>
        <w:tabs>
          <w:tab w:val="num" w:pos="720"/>
        </w:tabs>
        <w:ind w:left="720" w:hanging="360"/>
      </w:pPr>
      <w:rPr>
        <w:rFonts w:ascii="Times New Roman" w:hAnsi="Times New Roman" w:hint="default"/>
      </w:rPr>
    </w:lvl>
    <w:lvl w:ilvl="1" w:tplc="8FD41C96">
      <w:start w:val="1871"/>
      <w:numFmt w:val="bullet"/>
      <w:lvlText w:val="–"/>
      <w:lvlJc w:val="left"/>
      <w:pPr>
        <w:tabs>
          <w:tab w:val="num" w:pos="1440"/>
        </w:tabs>
        <w:ind w:left="1440" w:hanging="360"/>
      </w:pPr>
      <w:rPr>
        <w:rFonts w:ascii="Times New Roman" w:hAnsi="Times New Roman" w:hint="default"/>
      </w:rPr>
    </w:lvl>
    <w:lvl w:ilvl="2" w:tplc="2D4C0BD0" w:tentative="1">
      <w:start w:val="1"/>
      <w:numFmt w:val="bullet"/>
      <w:lvlText w:val="•"/>
      <w:lvlJc w:val="left"/>
      <w:pPr>
        <w:tabs>
          <w:tab w:val="num" w:pos="2160"/>
        </w:tabs>
        <w:ind w:left="2160" w:hanging="360"/>
      </w:pPr>
      <w:rPr>
        <w:rFonts w:ascii="Times New Roman" w:hAnsi="Times New Roman" w:hint="default"/>
      </w:rPr>
    </w:lvl>
    <w:lvl w:ilvl="3" w:tplc="A50E892C" w:tentative="1">
      <w:start w:val="1"/>
      <w:numFmt w:val="bullet"/>
      <w:lvlText w:val="•"/>
      <w:lvlJc w:val="left"/>
      <w:pPr>
        <w:tabs>
          <w:tab w:val="num" w:pos="2880"/>
        </w:tabs>
        <w:ind w:left="2880" w:hanging="360"/>
      </w:pPr>
      <w:rPr>
        <w:rFonts w:ascii="Times New Roman" w:hAnsi="Times New Roman" w:hint="default"/>
      </w:rPr>
    </w:lvl>
    <w:lvl w:ilvl="4" w:tplc="CB5059B4" w:tentative="1">
      <w:start w:val="1"/>
      <w:numFmt w:val="bullet"/>
      <w:lvlText w:val="•"/>
      <w:lvlJc w:val="left"/>
      <w:pPr>
        <w:tabs>
          <w:tab w:val="num" w:pos="3600"/>
        </w:tabs>
        <w:ind w:left="3600" w:hanging="360"/>
      </w:pPr>
      <w:rPr>
        <w:rFonts w:ascii="Times New Roman" w:hAnsi="Times New Roman" w:hint="default"/>
      </w:rPr>
    </w:lvl>
    <w:lvl w:ilvl="5" w:tplc="DE46A47E" w:tentative="1">
      <w:start w:val="1"/>
      <w:numFmt w:val="bullet"/>
      <w:lvlText w:val="•"/>
      <w:lvlJc w:val="left"/>
      <w:pPr>
        <w:tabs>
          <w:tab w:val="num" w:pos="4320"/>
        </w:tabs>
        <w:ind w:left="4320" w:hanging="360"/>
      </w:pPr>
      <w:rPr>
        <w:rFonts w:ascii="Times New Roman" w:hAnsi="Times New Roman" w:hint="default"/>
      </w:rPr>
    </w:lvl>
    <w:lvl w:ilvl="6" w:tplc="184C9E5A" w:tentative="1">
      <w:start w:val="1"/>
      <w:numFmt w:val="bullet"/>
      <w:lvlText w:val="•"/>
      <w:lvlJc w:val="left"/>
      <w:pPr>
        <w:tabs>
          <w:tab w:val="num" w:pos="5040"/>
        </w:tabs>
        <w:ind w:left="5040" w:hanging="360"/>
      </w:pPr>
      <w:rPr>
        <w:rFonts w:ascii="Times New Roman" w:hAnsi="Times New Roman" w:hint="default"/>
      </w:rPr>
    </w:lvl>
    <w:lvl w:ilvl="7" w:tplc="544EC182" w:tentative="1">
      <w:start w:val="1"/>
      <w:numFmt w:val="bullet"/>
      <w:lvlText w:val="•"/>
      <w:lvlJc w:val="left"/>
      <w:pPr>
        <w:tabs>
          <w:tab w:val="num" w:pos="5760"/>
        </w:tabs>
        <w:ind w:left="5760" w:hanging="360"/>
      </w:pPr>
      <w:rPr>
        <w:rFonts w:ascii="Times New Roman" w:hAnsi="Times New Roman" w:hint="default"/>
      </w:rPr>
    </w:lvl>
    <w:lvl w:ilvl="8" w:tplc="54689CE4"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9A05487"/>
    <w:multiLevelType w:val="hybridMultilevel"/>
    <w:tmpl w:val="1EF02F70"/>
    <w:lvl w:ilvl="0" w:tplc="23689C3A">
      <w:start w:val="1"/>
      <w:numFmt w:val="bullet"/>
      <w:lvlText w:val="•"/>
      <w:lvlJc w:val="left"/>
      <w:pPr>
        <w:tabs>
          <w:tab w:val="num" w:pos="720"/>
        </w:tabs>
        <w:ind w:left="720" w:hanging="360"/>
      </w:pPr>
      <w:rPr>
        <w:rFonts w:ascii="Times New Roman" w:hAnsi="Times New Roman" w:hint="default"/>
      </w:rPr>
    </w:lvl>
    <w:lvl w:ilvl="1" w:tplc="D9FE8FAA">
      <w:start w:val="1779"/>
      <w:numFmt w:val="bullet"/>
      <w:lvlText w:val="–"/>
      <w:lvlJc w:val="left"/>
      <w:pPr>
        <w:tabs>
          <w:tab w:val="num" w:pos="1440"/>
        </w:tabs>
        <w:ind w:left="1440" w:hanging="360"/>
      </w:pPr>
      <w:rPr>
        <w:rFonts w:ascii="Times New Roman" w:hAnsi="Times New Roman" w:hint="default"/>
      </w:rPr>
    </w:lvl>
    <w:lvl w:ilvl="2" w:tplc="D0D4FF36" w:tentative="1">
      <w:start w:val="1"/>
      <w:numFmt w:val="bullet"/>
      <w:lvlText w:val="•"/>
      <w:lvlJc w:val="left"/>
      <w:pPr>
        <w:tabs>
          <w:tab w:val="num" w:pos="2160"/>
        </w:tabs>
        <w:ind w:left="2160" w:hanging="360"/>
      </w:pPr>
      <w:rPr>
        <w:rFonts w:ascii="Times New Roman" w:hAnsi="Times New Roman" w:hint="default"/>
      </w:rPr>
    </w:lvl>
    <w:lvl w:ilvl="3" w:tplc="7690169E" w:tentative="1">
      <w:start w:val="1"/>
      <w:numFmt w:val="bullet"/>
      <w:lvlText w:val="•"/>
      <w:lvlJc w:val="left"/>
      <w:pPr>
        <w:tabs>
          <w:tab w:val="num" w:pos="2880"/>
        </w:tabs>
        <w:ind w:left="2880" w:hanging="360"/>
      </w:pPr>
      <w:rPr>
        <w:rFonts w:ascii="Times New Roman" w:hAnsi="Times New Roman" w:hint="default"/>
      </w:rPr>
    </w:lvl>
    <w:lvl w:ilvl="4" w:tplc="12022A1C" w:tentative="1">
      <w:start w:val="1"/>
      <w:numFmt w:val="bullet"/>
      <w:lvlText w:val="•"/>
      <w:lvlJc w:val="left"/>
      <w:pPr>
        <w:tabs>
          <w:tab w:val="num" w:pos="3600"/>
        </w:tabs>
        <w:ind w:left="3600" w:hanging="360"/>
      </w:pPr>
      <w:rPr>
        <w:rFonts w:ascii="Times New Roman" w:hAnsi="Times New Roman" w:hint="default"/>
      </w:rPr>
    </w:lvl>
    <w:lvl w:ilvl="5" w:tplc="DA28B3BE" w:tentative="1">
      <w:start w:val="1"/>
      <w:numFmt w:val="bullet"/>
      <w:lvlText w:val="•"/>
      <w:lvlJc w:val="left"/>
      <w:pPr>
        <w:tabs>
          <w:tab w:val="num" w:pos="4320"/>
        </w:tabs>
        <w:ind w:left="4320" w:hanging="360"/>
      </w:pPr>
      <w:rPr>
        <w:rFonts w:ascii="Times New Roman" w:hAnsi="Times New Roman" w:hint="default"/>
      </w:rPr>
    </w:lvl>
    <w:lvl w:ilvl="6" w:tplc="1FD4840A" w:tentative="1">
      <w:start w:val="1"/>
      <w:numFmt w:val="bullet"/>
      <w:lvlText w:val="•"/>
      <w:lvlJc w:val="left"/>
      <w:pPr>
        <w:tabs>
          <w:tab w:val="num" w:pos="5040"/>
        </w:tabs>
        <w:ind w:left="5040" w:hanging="360"/>
      </w:pPr>
      <w:rPr>
        <w:rFonts w:ascii="Times New Roman" w:hAnsi="Times New Roman" w:hint="default"/>
      </w:rPr>
    </w:lvl>
    <w:lvl w:ilvl="7" w:tplc="FC109946" w:tentative="1">
      <w:start w:val="1"/>
      <w:numFmt w:val="bullet"/>
      <w:lvlText w:val="•"/>
      <w:lvlJc w:val="left"/>
      <w:pPr>
        <w:tabs>
          <w:tab w:val="num" w:pos="5760"/>
        </w:tabs>
        <w:ind w:left="5760" w:hanging="360"/>
      </w:pPr>
      <w:rPr>
        <w:rFonts w:ascii="Times New Roman" w:hAnsi="Times New Roman" w:hint="default"/>
      </w:rPr>
    </w:lvl>
    <w:lvl w:ilvl="8" w:tplc="9718E58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9"/>
  </w:num>
  <w:num w:numId="3">
    <w:abstractNumId w:val="17"/>
  </w:num>
  <w:num w:numId="4">
    <w:abstractNumId w:val="4"/>
  </w:num>
  <w:num w:numId="5">
    <w:abstractNumId w:val="2"/>
  </w:num>
  <w:num w:numId="6">
    <w:abstractNumId w:val="14"/>
  </w:num>
  <w:num w:numId="7">
    <w:abstractNumId w:val="16"/>
  </w:num>
  <w:num w:numId="8">
    <w:abstractNumId w:val="19"/>
  </w:num>
  <w:num w:numId="9">
    <w:abstractNumId w:val="11"/>
  </w:num>
  <w:num w:numId="10">
    <w:abstractNumId w:val="8"/>
  </w:num>
  <w:num w:numId="11">
    <w:abstractNumId w:val="18"/>
  </w:num>
  <w:num w:numId="12">
    <w:abstractNumId w:val="1"/>
  </w:num>
  <w:num w:numId="13">
    <w:abstractNumId w:val="6"/>
  </w:num>
  <w:num w:numId="14">
    <w:abstractNumId w:val="15"/>
  </w:num>
  <w:num w:numId="15">
    <w:abstractNumId w:val="13"/>
  </w:num>
  <w:num w:numId="16">
    <w:abstractNumId w:val="5"/>
  </w:num>
  <w:num w:numId="17">
    <w:abstractNumId w:val="10"/>
  </w:num>
  <w:num w:numId="18">
    <w:abstractNumId w:val="12"/>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F55"/>
    <w:rsid w:val="00015E88"/>
    <w:rsid w:val="0002177C"/>
    <w:rsid w:val="0002344E"/>
    <w:rsid w:val="00041B05"/>
    <w:rsid w:val="00044C4A"/>
    <w:rsid w:val="00056F95"/>
    <w:rsid w:val="00073BE8"/>
    <w:rsid w:val="00081171"/>
    <w:rsid w:val="00085C22"/>
    <w:rsid w:val="000956AA"/>
    <w:rsid w:val="000A3D69"/>
    <w:rsid w:val="000D6EB6"/>
    <w:rsid w:val="000E3213"/>
    <w:rsid w:val="000E37F3"/>
    <w:rsid w:val="000F1150"/>
    <w:rsid w:val="000F4103"/>
    <w:rsid w:val="00104FAF"/>
    <w:rsid w:val="00112872"/>
    <w:rsid w:val="0012424F"/>
    <w:rsid w:val="001317AF"/>
    <w:rsid w:val="00131F56"/>
    <w:rsid w:val="00140B63"/>
    <w:rsid w:val="0014392C"/>
    <w:rsid w:val="00153C75"/>
    <w:rsid w:val="00156CC7"/>
    <w:rsid w:val="00157C89"/>
    <w:rsid w:val="00157DF7"/>
    <w:rsid w:val="0016596B"/>
    <w:rsid w:val="00173A12"/>
    <w:rsid w:val="0017485A"/>
    <w:rsid w:val="0018544E"/>
    <w:rsid w:val="00187FAA"/>
    <w:rsid w:val="00195E03"/>
    <w:rsid w:val="001A7F06"/>
    <w:rsid w:val="001B25C7"/>
    <w:rsid w:val="001D75AA"/>
    <w:rsid w:val="001F563B"/>
    <w:rsid w:val="001F5DF8"/>
    <w:rsid w:val="002061B7"/>
    <w:rsid w:val="00231E53"/>
    <w:rsid w:val="00235137"/>
    <w:rsid w:val="00250FD8"/>
    <w:rsid w:val="00267868"/>
    <w:rsid w:val="00267942"/>
    <w:rsid w:val="00270860"/>
    <w:rsid w:val="00273F06"/>
    <w:rsid w:val="00281D18"/>
    <w:rsid w:val="00294281"/>
    <w:rsid w:val="002A16B2"/>
    <w:rsid w:val="002B637F"/>
    <w:rsid w:val="002C4033"/>
    <w:rsid w:val="002C4A2F"/>
    <w:rsid w:val="002E07EE"/>
    <w:rsid w:val="002E0F4C"/>
    <w:rsid w:val="002F412F"/>
    <w:rsid w:val="002F4404"/>
    <w:rsid w:val="002F53C0"/>
    <w:rsid w:val="00302F49"/>
    <w:rsid w:val="0030368A"/>
    <w:rsid w:val="00305776"/>
    <w:rsid w:val="00312E50"/>
    <w:rsid w:val="00316D3A"/>
    <w:rsid w:val="003264B1"/>
    <w:rsid w:val="00343ED4"/>
    <w:rsid w:val="00347A5B"/>
    <w:rsid w:val="00347FC6"/>
    <w:rsid w:val="00354786"/>
    <w:rsid w:val="00365E75"/>
    <w:rsid w:val="00370663"/>
    <w:rsid w:val="00391297"/>
    <w:rsid w:val="0039752C"/>
    <w:rsid w:val="003A41BF"/>
    <w:rsid w:val="003A6229"/>
    <w:rsid w:val="003C253B"/>
    <w:rsid w:val="003C6114"/>
    <w:rsid w:val="003D70C7"/>
    <w:rsid w:val="003E1CBF"/>
    <w:rsid w:val="003E270F"/>
    <w:rsid w:val="003E2F0E"/>
    <w:rsid w:val="003E44EB"/>
    <w:rsid w:val="003E6CB7"/>
    <w:rsid w:val="003F1ABE"/>
    <w:rsid w:val="003F27C7"/>
    <w:rsid w:val="004069FD"/>
    <w:rsid w:val="004342C8"/>
    <w:rsid w:val="004558CD"/>
    <w:rsid w:val="0046193C"/>
    <w:rsid w:val="00470CEE"/>
    <w:rsid w:val="004827F4"/>
    <w:rsid w:val="00483E42"/>
    <w:rsid w:val="00483E64"/>
    <w:rsid w:val="00485E3B"/>
    <w:rsid w:val="00496F45"/>
    <w:rsid w:val="004A3792"/>
    <w:rsid w:val="004B36DE"/>
    <w:rsid w:val="004C067B"/>
    <w:rsid w:val="004C3B34"/>
    <w:rsid w:val="004D1726"/>
    <w:rsid w:val="004D5FFB"/>
    <w:rsid w:val="0050209E"/>
    <w:rsid w:val="00521534"/>
    <w:rsid w:val="00531A25"/>
    <w:rsid w:val="005322C1"/>
    <w:rsid w:val="0055105F"/>
    <w:rsid w:val="00576EAE"/>
    <w:rsid w:val="00595CC7"/>
    <w:rsid w:val="00596E8E"/>
    <w:rsid w:val="005A2823"/>
    <w:rsid w:val="005A59B6"/>
    <w:rsid w:val="005B524E"/>
    <w:rsid w:val="005C118F"/>
    <w:rsid w:val="005D307D"/>
    <w:rsid w:val="005D7DC2"/>
    <w:rsid w:val="005E0025"/>
    <w:rsid w:val="005E6FF2"/>
    <w:rsid w:val="005F00B9"/>
    <w:rsid w:val="00616855"/>
    <w:rsid w:val="00635314"/>
    <w:rsid w:val="00646991"/>
    <w:rsid w:val="00652845"/>
    <w:rsid w:val="00697F21"/>
    <w:rsid w:val="006A128D"/>
    <w:rsid w:val="006A75D5"/>
    <w:rsid w:val="006C4C0E"/>
    <w:rsid w:val="006D6202"/>
    <w:rsid w:val="006D7C97"/>
    <w:rsid w:val="006E2D13"/>
    <w:rsid w:val="006F27B1"/>
    <w:rsid w:val="00704214"/>
    <w:rsid w:val="0070432E"/>
    <w:rsid w:val="00726373"/>
    <w:rsid w:val="00742407"/>
    <w:rsid w:val="00760B0F"/>
    <w:rsid w:val="007646DA"/>
    <w:rsid w:val="007661EB"/>
    <w:rsid w:val="007B0338"/>
    <w:rsid w:val="007B2501"/>
    <w:rsid w:val="007B2B9A"/>
    <w:rsid w:val="007B2D4D"/>
    <w:rsid w:val="007B6E0B"/>
    <w:rsid w:val="007D433B"/>
    <w:rsid w:val="007E3477"/>
    <w:rsid w:val="00811463"/>
    <w:rsid w:val="00815CA2"/>
    <w:rsid w:val="00832257"/>
    <w:rsid w:val="00850C69"/>
    <w:rsid w:val="00856EE3"/>
    <w:rsid w:val="008A3F55"/>
    <w:rsid w:val="008A6751"/>
    <w:rsid w:val="008B4318"/>
    <w:rsid w:val="008C1BAC"/>
    <w:rsid w:val="008C3D9F"/>
    <w:rsid w:val="008C770F"/>
    <w:rsid w:val="008E17C3"/>
    <w:rsid w:val="00925B6C"/>
    <w:rsid w:val="00937548"/>
    <w:rsid w:val="00940B47"/>
    <w:rsid w:val="00956E8A"/>
    <w:rsid w:val="00957686"/>
    <w:rsid w:val="0096474F"/>
    <w:rsid w:val="00965BAF"/>
    <w:rsid w:val="00970137"/>
    <w:rsid w:val="00984F38"/>
    <w:rsid w:val="00987169"/>
    <w:rsid w:val="00993E79"/>
    <w:rsid w:val="009B748A"/>
    <w:rsid w:val="009D2B38"/>
    <w:rsid w:val="00A02678"/>
    <w:rsid w:val="00A10218"/>
    <w:rsid w:val="00A11FEF"/>
    <w:rsid w:val="00A25402"/>
    <w:rsid w:val="00A3626C"/>
    <w:rsid w:val="00A40A77"/>
    <w:rsid w:val="00A41A4B"/>
    <w:rsid w:val="00A437C0"/>
    <w:rsid w:val="00A64681"/>
    <w:rsid w:val="00A8644F"/>
    <w:rsid w:val="00AB40D3"/>
    <w:rsid w:val="00AB71B3"/>
    <w:rsid w:val="00AC3DD8"/>
    <w:rsid w:val="00AD3386"/>
    <w:rsid w:val="00AD3C0A"/>
    <w:rsid w:val="00AF2297"/>
    <w:rsid w:val="00AF408E"/>
    <w:rsid w:val="00AF73C4"/>
    <w:rsid w:val="00B01288"/>
    <w:rsid w:val="00B14C21"/>
    <w:rsid w:val="00B22DA2"/>
    <w:rsid w:val="00B40F9A"/>
    <w:rsid w:val="00B44213"/>
    <w:rsid w:val="00B52896"/>
    <w:rsid w:val="00B6758E"/>
    <w:rsid w:val="00B7130F"/>
    <w:rsid w:val="00BA2323"/>
    <w:rsid w:val="00BA730B"/>
    <w:rsid w:val="00BC209A"/>
    <w:rsid w:val="00BD7A0C"/>
    <w:rsid w:val="00BF7574"/>
    <w:rsid w:val="00C14867"/>
    <w:rsid w:val="00C31C82"/>
    <w:rsid w:val="00C33D99"/>
    <w:rsid w:val="00C573A0"/>
    <w:rsid w:val="00C63218"/>
    <w:rsid w:val="00C65ED1"/>
    <w:rsid w:val="00C7690C"/>
    <w:rsid w:val="00C84AAB"/>
    <w:rsid w:val="00CC29DF"/>
    <w:rsid w:val="00CD4C32"/>
    <w:rsid w:val="00CE0452"/>
    <w:rsid w:val="00D05572"/>
    <w:rsid w:val="00D12260"/>
    <w:rsid w:val="00D27FA2"/>
    <w:rsid w:val="00D35EA4"/>
    <w:rsid w:val="00D367C5"/>
    <w:rsid w:val="00D453E1"/>
    <w:rsid w:val="00D54B0A"/>
    <w:rsid w:val="00D57918"/>
    <w:rsid w:val="00D6459E"/>
    <w:rsid w:val="00D972E2"/>
    <w:rsid w:val="00DA464C"/>
    <w:rsid w:val="00DD0388"/>
    <w:rsid w:val="00DD218E"/>
    <w:rsid w:val="00DD386E"/>
    <w:rsid w:val="00DE29C6"/>
    <w:rsid w:val="00DE4E76"/>
    <w:rsid w:val="00DE60E8"/>
    <w:rsid w:val="00DF54A6"/>
    <w:rsid w:val="00E007AE"/>
    <w:rsid w:val="00E73364"/>
    <w:rsid w:val="00E872D5"/>
    <w:rsid w:val="00E937BC"/>
    <w:rsid w:val="00EA4D7D"/>
    <w:rsid w:val="00EC0773"/>
    <w:rsid w:val="00EC3305"/>
    <w:rsid w:val="00EC3898"/>
    <w:rsid w:val="00EF0076"/>
    <w:rsid w:val="00EF3A78"/>
    <w:rsid w:val="00EF784A"/>
    <w:rsid w:val="00F03281"/>
    <w:rsid w:val="00F06721"/>
    <w:rsid w:val="00F37374"/>
    <w:rsid w:val="00F5518F"/>
    <w:rsid w:val="00F6208D"/>
    <w:rsid w:val="00F6622D"/>
    <w:rsid w:val="00F763BA"/>
    <w:rsid w:val="00F8391A"/>
    <w:rsid w:val="00F83ED2"/>
    <w:rsid w:val="00F85F7E"/>
    <w:rsid w:val="00FD7659"/>
    <w:rsid w:val="00FF0749"/>
    <w:rsid w:val="00FF55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F55"/>
    <w:pPr>
      <w:ind w:left="720"/>
      <w:contextualSpacing/>
    </w:pPr>
  </w:style>
  <w:style w:type="character" w:styleId="Hyperlink">
    <w:name w:val="Hyperlink"/>
    <w:basedOn w:val="DefaultParagraphFont"/>
    <w:uiPriority w:val="99"/>
    <w:unhideWhenUsed/>
    <w:rsid w:val="00742407"/>
    <w:rPr>
      <w:color w:val="0000FF" w:themeColor="hyperlink"/>
      <w:u w:val="single"/>
    </w:rPr>
  </w:style>
  <w:style w:type="paragraph" w:styleId="NormalWeb">
    <w:name w:val="Normal (Web)"/>
    <w:basedOn w:val="Normal"/>
    <w:uiPriority w:val="99"/>
    <w:semiHidden/>
    <w:unhideWhenUsed/>
    <w:rsid w:val="003C61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6A75D5"/>
    <w:pPr>
      <w:spacing w:after="0" w:line="240" w:lineRule="auto"/>
    </w:pPr>
    <w:rPr>
      <w:rFonts w:ascii="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A75D5"/>
    <w:rPr>
      <w:rFonts w:ascii="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6A75D5"/>
    <w:rPr>
      <w:vertAlign w:val="superscript"/>
    </w:rPr>
  </w:style>
  <w:style w:type="character" w:styleId="FollowedHyperlink">
    <w:name w:val="FollowedHyperlink"/>
    <w:basedOn w:val="DefaultParagraphFont"/>
    <w:uiPriority w:val="99"/>
    <w:semiHidden/>
    <w:unhideWhenUsed/>
    <w:rsid w:val="00CE0452"/>
    <w:rPr>
      <w:color w:val="800080" w:themeColor="followedHyperlink"/>
      <w:u w:val="single"/>
    </w:rPr>
  </w:style>
  <w:style w:type="paragraph" w:styleId="BalloonText">
    <w:name w:val="Balloon Text"/>
    <w:basedOn w:val="Normal"/>
    <w:link w:val="BalloonTextChar"/>
    <w:uiPriority w:val="99"/>
    <w:semiHidden/>
    <w:unhideWhenUsed/>
    <w:rsid w:val="00987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169"/>
    <w:rPr>
      <w:rFonts w:ascii="Tahoma" w:hAnsi="Tahoma" w:cs="Tahoma"/>
      <w:sz w:val="16"/>
      <w:szCs w:val="16"/>
    </w:rPr>
  </w:style>
  <w:style w:type="table" w:styleId="TableGrid">
    <w:name w:val="Table Grid"/>
    <w:basedOn w:val="TableNormal"/>
    <w:uiPriority w:val="59"/>
    <w:rsid w:val="00391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F55"/>
    <w:pPr>
      <w:ind w:left="720"/>
      <w:contextualSpacing/>
    </w:pPr>
  </w:style>
  <w:style w:type="character" w:styleId="Hyperlink">
    <w:name w:val="Hyperlink"/>
    <w:basedOn w:val="DefaultParagraphFont"/>
    <w:uiPriority w:val="99"/>
    <w:unhideWhenUsed/>
    <w:rsid w:val="00742407"/>
    <w:rPr>
      <w:color w:val="0000FF" w:themeColor="hyperlink"/>
      <w:u w:val="single"/>
    </w:rPr>
  </w:style>
  <w:style w:type="paragraph" w:styleId="NormalWeb">
    <w:name w:val="Normal (Web)"/>
    <w:basedOn w:val="Normal"/>
    <w:uiPriority w:val="99"/>
    <w:semiHidden/>
    <w:unhideWhenUsed/>
    <w:rsid w:val="003C61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6A75D5"/>
    <w:pPr>
      <w:spacing w:after="0" w:line="240" w:lineRule="auto"/>
    </w:pPr>
    <w:rPr>
      <w:rFonts w:ascii="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6A75D5"/>
    <w:rPr>
      <w:rFonts w:ascii="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6A75D5"/>
    <w:rPr>
      <w:vertAlign w:val="superscript"/>
    </w:rPr>
  </w:style>
  <w:style w:type="character" w:styleId="FollowedHyperlink">
    <w:name w:val="FollowedHyperlink"/>
    <w:basedOn w:val="DefaultParagraphFont"/>
    <w:uiPriority w:val="99"/>
    <w:semiHidden/>
    <w:unhideWhenUsed/>
    <w:rsid w:val="00CE0452"/>
    <w:rPr>
      <w:color w:val="800080" w:themeColor="followedHyperlink"/>
      <w:u w:val="single"/>
    </w:rPr>
  </w:style>
  <w:style w:type="paragraph" w:styleId="BalloonText">
    <w:name w:val="Balloon Text"/>
    <w:basedOn w:val="Normal"/>
    <w:link w:val="BalloonTextChar"/>
    <w:uiPriority w:val="99"/>
    <w:semiHidden/>
    <w:unhideWhenUsed/>
    <w:rsid w:val="00987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169"/>
    <w:rPr>
      <w:rFonts w:ascii="Tahoma" w:hAnsi="Tahoma" w:cs="Tahoma"/>
      <w:sz w:val="16"/>
      <w:szCs w:val="16"/>
    </w:rPr>
  </w:style>
  <w:style w:type="table" w:styleId="TableGrid">
    <w:name w:val="Table Grid"/>
    <w:basedOn w:val="TableNormal"/>
    <w:uiPriority w:val="59"/>
    <w:rsid w:val="00391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5070">
      <w:bodyDiv w:val="1"/>
      <w:marLeft w:val="0"/>
      <w:marRight w:val="0"/>
      <w:marTop w:val="0"/>
      <w:marBottom w:val="0"/>
      <w:divBdr>
        <w:top w:val="none" w:sz="0" w:space="0" w:color="auto"/>
        <w:left w:val="none" w:sz="0" w:space="0" w:color="auto"/>
        <w:bottom w:val="none" w:sz="0" w:space="0" w:color="auto"/>
        <w:right w:val="none" w:sz="0" w:space="0" w:color="auto"/>
      </w:divBdr>
      <w:divsChild>
        <w:div w:id="106775069">
          <w:marLeft w:val="0"/>
          <w:marRight w:val="0"/>
          <w:marTop w:val="0"/>
          <w:marBottom w:val="0"/>
          <w:divBdr>
            <w:top w:val="none" w:sz="0" w:space="0" w:color="auto"/>
            <w:left w:val="none" w:sz="0" w:space="0" w:color="auto"/>
            <w:bottom w:val="none" w:sz="0" w:space="0" w:color="auto"/>
            <w:right w:val="none" w:sz="0" w:space="0" w:color="auto"/>
          </w:divBdr>
          <w:divsChild>
            <w:div w:id="886986825">
              <w:marLeft w:val="0"/>
              <w:marRight w:val="0"/>
              <w:marTop w:val="0"/>
              <w:marBottom w:val="0"/>
              <w:divBdr>
                <w:top w:val="none" w:sz="0" w:space="0" w:color="auto"/>
                <w:left w:val="none" w:sz="0" w:space="0" w:color="auto"/>
                <w:bottom w:val="none" w:sz="0" w:space="0" w:color="auto"/>
                <w:right w:val="none" w:sz="0" w:space="0" w:color="auto"/>
              </w:divBdr>
              <w:divsChild>
                <w:div w:id="296185985">
                  <w:marLeft w:val="0"/>
                  <w:marRight w:val="0"/>
                  <w:marTop w:val="0"/>
                  <w:marBottom w:val="0"/>
                  <w:divBdr>
                    <w:top w:val="none" w:sz="0" w:space="0" w:color="auto"/>
                    <w:left w:val="none" w:sz="0" w:space="0" w:color="auto"/>
                    <w:bottom w:val="none" w:sz="0" w:space="0" w:color="auto"/>
                    <w:right w:val="none" w:sz="0" w:space="0" w:color="auto"/>
                  </w:divBdr>
                  <w:divsChild>
                    <w:div w:id="2127462076">
                      <w:marLeft w:val="0"/>
                      <w:marRight w:val="0"/>
                      <w:marTop w:val="0"/>
                      <w:marBottom w:val="0"/>
                      <w:divBdr>
                        <w:top w:val="none" w:sz="0" w:space="0" w:color="auto"/>
                        <w:left w:val="none" w:sz="0" w:space="0" w:color="auto"/>
                        <w:bottom w:val="none" w:sz="0" w:space="0" w:color="auto"/>
                        <w:right w:val="none" w:sz="0" w:space="0" w:color="auto"/>
                      </w:divBdr>
                      <w:divsChild>
                        <w:div w:id="13757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31827">
      <w:bodyDiv w:val="1"/>
      <w:marLeft w:val="0"/>
      <w:marRight w:val="0"/>
      <w:marTop w:val="0"/>
      <w:marBottom w:val="0"/>
      <w:divBdr>
        <w:top w:val="none" w:sz="0" w:space="0" w:color="auto"/>
        <w:left w:val="none" w:sz="0" w:space="0" w:color="auto"/>
        <w:bottom w:val="none" w:sz="0" w:space="0" w:color="auto"/>
        <w:right w:val="none" w:sz="0" w:space="0" w:color="auto"/>
      </w:divBdr>
      <w:divsChild>
        <w:div w:id="1575508982">
          <w:marLeft w:val="0"/>
          <w:marRight w:val="0"/>
          <w:marTop w:val="0"/>
          <w:marBottom w:val="0"/>
          <w:divBdr>
            <w:top w:val="none" w:sz="0" w:space="0" w:color="auto"/>
            <w:left w:val="none" w:sz="0" w:space="0" w:color="auto"/>
            <w:bottom w:val="none" w:sz="0" w:space="0" w:color="auto"/>
            <w:right w:val="none" w:sz="0" w:space="0" w:color="auto"/>
          </w:divBdr>
          <w:divsChild>
            <w:div w:id="430276279">
              <w:marLeft w:val="0"/>
              <w:marRight w:val="0"/>
              <w:marTop w:val="0"/>
              <w:marBottom w:val="0"/>
              <w:divBdr>
                <w:top w:val="none" w:sz="0" w:space="0" w:color="auto"/>
                <w:left w:val="none" w:sz="0" w:space="0" w:color="auto"/>
                <w:bottom w:val="none" w:sz="0" w:space="0" w:color="auto"/>
                <w:right w:val="none" w:sz="0" w:space="0" w:color="auto"/>
              </w:divBdr>
              <w:divsChild>
                <w:div w:id="1284923509">
                  <w:marLeft w:val="0"/>
                  <w:marRight w:val="0"/>
                  <w:marTop w:val="0"/>
                  <w:marBottom w:val="0"/>
                  <w:divBdr>
                    <w:top w:val="single" w:sz="2" w:space="0" w:color="950C23"/>
                    <w:left w:val="single" w:sz="2" w:space="0" w:color="950C23"/>
                    <w:bottom w:val="single" w:sz="2" w:space="0" w:color="950C23"/>
                    <w:right w:val="single" w:sz="2" w:space="0" w:color="950C23"/>
                  </w:divBdr>
                  <w:divsChild>
                    <w:div w:id="166597312">
                      <w:marLeft w:val="0"/>
                      <w:marRight w:val="0"/>
                      <w:marTop w:val="0"/>
                      <w:marBottom w:val="0"/>
                      <w:divBdr>
                        <w:top w:val="none" w:sz="0" w:space="0" w:color="auto"/>
                        <w:left w:val="none" w:sz="0" w:space="0" w:color="auto"/>
                        <w:bottom w:val="none" w:sz="0" w:space="0" w:color="auto"/>
                        <w:right w:val="none" w:sz="0" w:space="0" w:color="auto"/>
                      </w:divBdr>
                      <w:divsChild>
                        <w:div w:id="1167791319">
                          <w:marLeft w:val="0"/>
                          <w:marRight w:val="0"/>
                          <w:marTop w:val="0"/>
                          <w:marBottom w:val="0"/>
                          <w:divBdr>
                            <w:top w:val="none" w:sz="0" w:space="0" w:color="auto"/>
                            <w:left w:val="none" w:sz="0" w:space="0" w:color="auto"/>
                            <w:bottom w:val="none" w:sz="0" w:space="0" w:color="auto"/>
                            <w:right w:val="none" w:sz="0" w:space="0" w:color="auto"/>
                          </w:divBdr>
                          <w:divsChild>
                            <w:div w:id="201525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525296">
      <w:bodyDiv w:val="1"/>
      <w:marLeft w:val="0"/>
      <w:marRight w:val="0"/>
      <w:marTop w:val="0"/>
      <w:marBottom w:val="0"/>
      <w:divBdr>
        <w:top w:val="none" w:sz="0" w:space="0" w:color="auto"/>
        <w:left w:val="none" w:sz="0" w:space="0" w:color="auto"/>
        <w:bottom w:val="none" w:sz="0" w:space="0" w:color="auto"/>
        <w:right w:val="none" w:sz="0" w:space="0" w:color="auto"/>
      </w:divBdr>
      <w:divsChild>
        <w:div w:id="591207337">
          <w:marLeft w:val="547"/>
          <w:marRight w:val="0"/>
          <w:marTop w:val="0"/>
          <w:marBottom w:val="403"/>
          <w:divBdr>
            <w:top w:val="none" w:sz="0" w:space="0" w:color="auto"/>
            <w:left w:val="none" w:sz="0" w:space="0" w:color="auto"/>
            <w:bottom w:val="none" w:sz="0" w:space="0" w:color="auto"/>
            <w:right w:val="none" w:sz="0" w:space="0" w:color="auto"/>
          </w:divBdr>
        </w:div>
        <w:div w:id="813369769">
          <w:marLeft w:val="547"/>
          <w:marRight w:val="0"/>
          <w:marTop w:val="0"/>
          <w:marBottom w:val="403"/>
          <w:divBdr>
            <w:top w:val="none" w:sz="0" w:space="0" w:color="auto"/>
            <w:left w:val="none" w:sz="0" w:space="0" w:color="auto"/>
            <w:bottom w:val="none" w:sz="0" w:space="0" w:color="auto"/>
            <w:right w:val="none" w:sz="0" w:space="0" w:color="auto"/>
          </w:divBdr>
        </w:div>
        <w:div w:id="2145079129">
          <w:marLeft w:val="547"/>
          <w:marRight w:val="0"/>
          <w:marTop w:val="0"/>
          <w:marBottom w:val="403"/>
          <w:divBdr>
            <w:top w:val="none" w:sz="0" w:space="0" w:color="auto"/>
            <w:left w:val="none" w:sz="0" w:space="0" w:color="auto"/>
            <w:bottom w:val="none" w:sz="0" w:space="0" w:color="auto"/>
            <w:right w:val="none" w:sz="0" w:space="0" w:color="auto"/>
          </w:divBdr>
        </w:div>
        <w:div w:id="2144345269">
          <w:marLeft w:val="547"/>
          <w:marRight w:val="0"/>
          <w:marTop w:val="0"/>
          <w:marBottom w:val="403"/>
          <w:divBdr>
            <w:top w:val="none" w:sz="0" w:space="0" w:color="auto"/>
            <w:left w:val="none" w:sz="0" w:space="0" w:color="auto"/>
            <w:bottom w:val="none" w:sz="0" w:space="0" w:color="auto"/>
            <w:right w:val="none" w:sz="0" w:space="0" w:color="auto"/>
          </w:divBdr>
        </w:div>
        <w:div w:id="1363631981">
          <w:marLeft w:val="547"/>
          <w:marRight w:val="0"/>
          <w:marTop w:val="0"/>
          <w:marBottom w:val="403"/>
          <w:divBdr>
            <w:top w:val="none" w:sz="0" w:space="0" w:color="auto"/>
            <w:left w:val="none" w:sz="0" w:space="0" w:color="auto"/>
            <w:bottom w:val="none" w:sz="0" w:space="0" w:color="auto"/>
            <w:right w:val="none" w:sz="0" w:space="0" w:color="auto"/>
          </w:divBdr>
        </w:div>
        <w:div w:id="1264459148">
          <w:marLeft w:val="547"/>
          <w:marRight w:val="0"/>
          <w:marTop w:val="0"/>
          <w:marBottom w:val="403"/>
          <w:divBdr>
            <w:top w:val="none" w:sz="0" w:space="0" w:color="auto"/>
            <w:left w:val="none" w:sz="0" w:space="0" w:color="auto"/>
            <w:bottom w:val="none" w:sz="0" w:space="0" w:color="auto"/>
            <w:right w:val="none" w:sz="0" w:space="0" w:color="auto"/>
          </w:divBdr>
        </w:div>
      </w:divsChild>
    </w:div>
    <w:div w:id="668096016">
      <w:bodyDiv w:val="1"/>
      <w:marLeft w:val="0"/>
      <w:marRight w:val="0"/>
      <w:marTop w:val="0"/>
      <w:marBottom w:val="0"/>
      <w:divBdr>
        <w:top w:val="none" w:sz="0" w:space="0" w:color="auto"/>
        <w:left w:val="none" w:sz="0" w:space="0" w:color="auto"/>
        <w:bottom w:val="none" w:sz="0" w:space="0" w:color="auto"/>
        <w:right w:val="none" w:sz="0" w:space="0" w:color="auto"/>
      </w:divBdr>
      <w:divsChild>
        <w:div w:id="555243053">
          <w:marLeft w:val="835"/>
          <w:marRight w:val="0"/>
          <w:marTop w:val="0"/>
          <w:marBottom w:val="120"/>
          <w:divBdr>
            <w:top w:val="none" w:sz="0" w:space="0" w:color="auto"/>
            <w:left w:val="none" w:sz="0" w:space="0" w:color="auto"/>
            <w:bottom w:val="none" w:sz="0" w:space="0" w:color="auto"/>
            <w:right w:val="none" w:sz="0" w:space="0" w:color="auto"/>
          </w:divBdr>
        </w:div>
        <w:div w:id="1142620571">
          <w:marLeft w:val="835"/>
          <w:marRight w:val="0"/>
          <w:marTop w:val="0"/>
          <w:marBottom w:val="120"/>
          <w:divBdr>
            <w:top w:val="none" w:sz="0" w:space="0" w:color="auto"/>
            <w:left w:val="none" w:sz="0" w:space="0" w:color="auto"/>
            <w:bottom w:val="none" w:sz="0" w:space="0" w:color="auto"/>
            <w:right w:val="none" w:sz="0" w:space="0" w:color="auto"/>
          </w:divBdr>
        </w:div>
        <w:div w:id="146674914">
          <w:marLeft w:val="835"/>
          <w:marRight w:val="0"/>
          <w:marTop w:val="0"/>
          <w:marBottom w:val="120"/>
          <w:divBdr>
            <w:top w:val="none" w:sz="0" w:space="0" w:color="auto"/>
            <w:left w:val="none" w:sz="0" w:space="0" w:color="auto"/>
            <w:bottom w:val="none" w:sz="0" w:space="0" w:color="auto"/>
            <w:right w:val="none" w:sz="0" w:space="0" w:color="auto"/>
          </w:divBdr>
        </w:div>
        <w:div w:id="709768008">
          <w:marLeft w:val="1584"/>
          <w:marRight w:val="0"/>
          <w:marTop w:val="0"/>
          <w:marBottom w:val="120"/>
          <w:divBdr>
            <w:top w:val="none" w:sz="0" w:space="0" w:color="auto"/>
            <w:left w:val="none" w:sz="0" w:space="0" w:color="auto"/>
            <w:bottom w:val="none" w:sz="0" w:space="0" w:color="auto"/>
            <w:right w:val="none" w:sz="0" w:space="0" w:color="auto"/>
          </w:divBdr>
        </w:div>
        <w:div w:id="1686128437">
          <w:marLeft w:val="835"/>
          <w:marRight w:val="0"/>
          <w:marTop w:val="0"/>
          <w:marBottom w:val="120"/>
          <w:divBdr>
            <w:top w:val="none" w:sz="0" w:space="0" w:color="auto"/>
            <w:left w:val="none" w:sz="0" w:space="0" w:color="auto"/>
            <w:bottom w:val="none" w:sz="0" w:space="0" w:color="auto"/>
            <w:right w:val="none" w:sz="0" w:space="0" w:color="auto"/>
          </w:divBdr>
        </w:div>
        <w:div w:id="434517284">
          <w:marLeft w:val="835"/>
          <w:marRight w:val="0"/>
          <w:marTop w:val="0"/>
          <w:marBottom w:val="120"/>
          <w:divBdr>
            <w:top w:val="none" w:sz="0" w:space="0" w:color="auto"/>
            <w:left w:val="none" w:sz="0" w:space="0" w:color="auto"/>
            <w:bottom w:val="none" w:sz="0" w:space="0" w:color="auto"/>
            <w:right w:val="none" w:sz="0" w:space="0" w:color="auto"/>
          </w:divBdr>
        </w:div>
        <w:div w:id="849761607">
          <w:marLeft w:val="835"/>
          <w:marRight w:val="0"/>
          <w:marTop w:val="0"/>
          <w:marBottom w:val="120"/>
          <w:divBdr>
            <w:top w:val="none" w:sz="0" w:space="0" w:color="auto"/>
            <w:left w:val="none" w:sz="0" w:space="0" w:color="auto"/>
            <w:bottom w:val="none" w:sz="0" w:space="0" w:color="auto"/>
            <w:right w:val="none" w:sz="0" w:space="0" w:color="auto"/>
          </w:divBdr>
        </w:div>
      </w:divsChild>
    </w:div>
    <w:div w:id="814444885">
      <w:bodyDiv w:val="1"/>
      <w:marLeft w:val="0"/>
      <w:marRight w:val="0"/>
      <w:marTop w:val="0"/>
      <w:marBottom w:val="0"/>
      <w:divBdr>
        <w:top w:val="none" w:sz="0" w:space="0" w:color="auto"/>
        <w:left w:val="none" w:sz="0" w:space="0" w:color="auto"/>
        <w:bottom w:val="none" w:sz="0" w:space="0" w:color="auto"/>
        <w:right w:val="none" w:sz="0" w:space="0" w:color="auto"/>
      </w:divBdr>
      <w:divsChild>
        <w:div w:id="947469412">
          <w:marLeft w:val="835"/>
          <w:marRight w:val="0"/>
          <w:marTop w:val="0"/>
          <w:marBottom w:val="120"/>
          <w:divBdr>
            <w:top w:val="none" w:sz="0" w:space="0" w:color="auto"/>
            <w:left w:val="none" w:sz="0" w:space="0" w:color="auto"/>
            <w:bottom w:val="none" w:sz="0" w:space="0" w:color="auto"/>
            <w:right w:val="none" w:sz="0" w:space="0" w:color="auto"/>
          </w:divBdr>
        </w:div>
        <w:div w:id="1203055155">
          <w:marLeft w:val="835"/>
          <w:marRight w:val="0"/>
          <w:marTop w:val="0"/>
          <w:marBottom w:val="120"/>
          <w:divBdr>
            <w:top w:val="none" w:sz="0" w:space="0" w:color="auto"/>
            <w:left w:val="none" w:sz="0" w:space="0" w:color="auto"/>
            <w:bottom w:val="none" w:sz="0" w:space="0" w:color="auto"/>
            <w:right w:val="none" w:sz="0" w:space="0" w:color="auto"/>
          </w:divBdr>
        </w:div>
        <w:div w:id="1117873704">
          <w:marLeft w:val="835"/>
          <w:marRight w:val="0"/>
          <w:marTop w:val="0"/>
          <w:marBottom w:val="120"/>
          <w:divBdr>
            <w:top w:val="none" w:sz="0" w:space="0" w:color="auto"/>
            <w:left w:val="none" w:sz="0" w:space="0" w:color="auto"/>
            <w:bottom w:val="none" w:sz="0" w:space="0" w:color="auto"/>
            <w:right w:val="none" w:sz="0" w:space="0" w:color="auto"/>
          </w:divBdr>
        </w:div>
        <w:div w:id="179585768">
          <w:marLeft w:val="835"/>
          <w:marRight w:val="0"/>
          <w:marTop w:val="0"/>
          <w:marBottom w:val="120"/>
          <w:divBdr>
            <w:top w:val="none" w:sz="0" w:space="0" w:color="auto"/>
            <w:left w:val="none" w:sz="0" w:space="0" w:color="auto"/>
            <w:bottom w:val="none" w:sz="0" w:space="0" w:color="auto"/>
            <w:right w:val="none" w:sz="0" w:space="0" w:color="auto"/>
          </w:divBdr>
        </w:div>
        <w:div w:id="904992596">
          <w:marLeft w:val="835"/>
          <w:marRight w:val="0"/>
          <w:marTop w:val="0"/>
          <w:marBottom w:val="120"/>
          <w:divBdr>
            <w:top w:val="none" w:sz="0" w:space="0" w:color="auto"/>
            <w:left w:val="none" w:sz="0" w:space="0" w:color="auto"/>
            <w:bottom w:val="none" w:sz="0" w:space="0" w:color="auto"/>
            <w:right w:val="none" w:sz="0" w:space="0" w:color="auto"/>
          </w:divBdr>
        </w:div>
        <w:div w:id="811604915">
          <w:marLeft w:val="835"/>
          <w:marRight w:val="0"/>
          <w:marTop w:val="0"/>
          <w:marBottom w:val="120"/>
          <w:divBdr>
            <w:top w:val="none" w:sz="0" w:space="0" w:color="auto"/>
            <w:left w:val="none" w:sz="0" w:space="0" w:color="auto"/>
            <w:bottom w:val="none" w:sz="0" w:space="0" w:color="auto"/>
            <w:right w:val="none" w:sz="0" w:space="0" w:color="auto"/>
          </w:divBdr>
        </w:div>
      </w:divsChild>
    </w:div>
    <w:div w:id="958028173">
      <w:bodyDiv w:val="1"/>
      <w:marLeft w:val="0"/>
      <w:marRight w:val="0"/>
      <w:marTop w:val="0"/>
      <w:marBottom w:val="0"/>
      <w:divBdr>
        <w:top w:val="none" w:sz="0" w:space="0" w:color="auto"/>
        <w:left w:val="none" w:sz="0" w:space="0" w:color="auto"/>
        <w:bottom w:val="none" w:sz="0" w:space="0" w:color="auto"/>
        <w:right w:val="none" w:sz="0" w:space="0" w:color="auto"/>
      </w:divBdr>
      <w:divsChild>
        <w:div w:id="2008902000">
          <w:marLeft w:val="547"/>
          <w:marRight w:val="0"/>
          <w:marTop w:val="0"/>
          <w:marBottom w:val="403"/>
          <w:divBdr>
            <w:top w:val="none" w:sz="0" w:space="0" w:color="auto"/>
            <w:left w:val="none" w:sz="0" w:space="0" w:color="auto"/>
            <w:bottom w:val="none" w:sz="0" w:space="0" w:color="auto"/>
            <w:right w:val="none" w:sz="0" w:space="0" w:color="auto"/>
          </w:divBdr>
        </w:div>
        <w:div w:id="226574302">
          <w:marLeft w:val="547"/>
          <w:marRight w:val="0"/>
          <w:marTop w:val="0"/>
          <w:marBottom w:val="403"/>
          <w:divBdr>
            <w:top w:val="none" w:sz="0" w:space="0" w:color="auto"/>
            <w:left w:val="none" w:sz="0" w:space="0" w:color="auto"/>
            <w:bottom w:val="none" w:sz="0" w:space="0" w:color="auto"/>
            <w:right w:val="none" w:sz="0" w:space="0" w:color="auto"/>
          </w:divBdr>
        </w:div>
        <w:div w:id="1775321020">
          <w:marLeft w:val="547"/>
          <w:marRight w:val="0"/>
          <w:marTop w:val="0"/>
          <w:marBottom w:val="403"/>
          <w:divBdr>
            <w:top w:val="none" w:sz="0" w:space="0" w:color="auto"/>
            <w:left w:val="none" w:sz="0" w:space="0" w:color="auto"/>
            <w:bottom w:val="none" w:sz="0" w:space="0" w:color="auto"/>
            <w:right w:val="none" w:sz="0" w:space="0" w:color="auto"/>
          </w:divBdr>
        </w:div>
        <w:div w:id="484705259">
          <w:marLeft w:val="547"/>
          <w:marRight w:val="0"/>
          <w:marTop w:val="0"/>
          <w:marBottom w:val="403"/>
          <w:divBdr>
            <w:top w:val="none" w:sz="0" w:space="0" w:color="auto"/>
            <w:left w:val="none" w:sz="0" w:space="0" w:color="auto"/>
            <w:bottom w:val="none" w:sz="0" w:space="0" w:color="auto"/>
            <w:right w:val="none" w:sz="0" w:space="0" w:color="auto"/>
          </w:divBdr>
        </w:div>
        <w:div w:id="1241060488">
          <w:marLeft w:val="547"/>
          <w:marRight w:val="0"/>
          <w:marTop w:val="0"/>
          <w:marBottom w:val="403"/>
          <w:divBdr>
            <w:top w:val="none" w:sz="0" w:space="0" w:color="auto"/>
            <w:left w:val="none" w:sz="0" w:space="0" w:color="auto"/>
            <w:bottom w:val="none" w:sz="0" w:space="0" w:color="auto"/>
            <w:right w:val="none" w:sz="0" w:space="0" w:color="auto"/>
          </w:divBdr>
        </w:div>
      </w:divsChild>
    </w:div>
    <w:div w:id="1123233481">
      <w:bodyDiv w:val="1"/>
      <w:marLeft w:val="0"/>
      <w:marRight w:val="0"/>
      <w:marTop w:val="0"/>
      <w:marBottom w:val="0"/>
      <w:divBdr>
        <w:top w:val="none" w:sz="0" w:space="0" w:color="auto"/>
        <w:left w:val="none" w:sz="0" w:space="0" w:color="auto"/>
        <w:bottom w:val="none" w:sz="0" w:space="0" w:color="auto"/>
        <w:right w:val="none" w:sz="0" w:space="0" w:color="auto"/>
      </w:divBdr>
      <w:divsChild>
        <w:div w:id="1406105393">
          <w:marLeft w:val="835"/>
          <w:marRight w:val="0"/>
          <w:marTop w:val="0"/>
          <w:marBottom w:val="120"/>
          <w:divBdr>
            <w:top w:val="none" w:sz="0" w:space="0" w:color="auto"/>
            <w:left w:val="none" w:sz="0" w:space="0" w:color="auto"/>
            <w:bottom w:val="none" w:sz="0" w:space="0" w:color="auto"/>
            <w:right w:val="none" w:sz="0" w:space="0" w:color="auto"/>
          </w:divBdr>
        </w:div>
        <w:div w:id="997074212">
          <w:marLeft w:val="835"/>
          <w:marRight w:val="0"/>
          <w:marTop w:val="0"/>
          <w:marBottom w:val="120"/>
          <w:divBdr>
            <w:top w:val="none" w:sz="0" w:space="0" w:color="auto"/>
            <w:left w:val="none" w:sz="0" w:space="0" w:color="auto"/>
            <w:bottom w:val="none" w:sz="0" w:space="0" w:color="auto"/>
            <w:right w:val="none" w:sz="0" w:space="0" w:color="auto"/>
          </w:divBdr>
        </w:div>
        <w:div w:id="155806522">
          <w:marLeft w:val="835"/>
          <w:marRight w:val="0"/>
          <w:marTop w:val="0"/>
          <w:marBottom w:val="120"/>
          <w:divBdr>
            <w:top w:val="none" w:sz="0" w:space="0" w:color="auto"/>
            <w:left w:val="none" w:sz="0" w:space="0" w:color="auto"/>
            <w:bottom w:val="none" w:sz="0" w:space="0" w:color="auto"/>
            <w:right w:val="none" w:sz="0" w:space="0" w:color="auto"/>
          </w:divBdr>
        </w:div>
        <w:div w:id="1986932554">
          <w:marLeft w:val="835"/>
          <w:marRight w:val="0"/>
          <w:marTop w:val="0"/>
          <w:marBottom w:val="120"/>
          <w:divBdr>
            <w:top w:val="none" w:sz="0" w:space="0" w:color="auto"/>
            <w:left w:val="none" w:sz="0" w:space="0" w:color="auto"/>
            <w:bottom w:val="none" w:sz="0" w:space="0" w:color="auto"/>
            <w:right w:val="none" w:sz="0" w:space="0" w:color="auto"/>
          </w:divBdr>
        </w:div>
        <w:div w:id="1347902562">
          <w:marLeft w:val="835"/>
          <w:marRight w:val="0"/>
          <w:marTop w:val="0"/>
          <w:marBottom w:val="120"/>
          <w:divBdr>
            <w:top w:val="none" w:sz="0" w:space="0" w:color="auto"/>
            <w:left w:val="none" w:sz="0" w:space="0" w:color="auto"/>
            <w:bottom w:val="none" w:sz="0" w:space="0" w:color="auto"/>
            <w:right w:val="none" w:sz="0" w:space="0" w:color="auto"/>
          </w:divBdr>
        </w:div>
        <w:div w:id="822040542">
          <w:marLeft w:val="835"/>
          <w:marRight w:val="0"/>
          <w:marTop w:val="0"/>
          <w:marBottom w:val="120"/>
          <w:divBdr>
            <w:top w:val="none" w:sz="0" w:space="0" w:color="auto"/>
            <w:left w:val="none" w:sz="0" w:space="0" w:color="auto"/>
            <w:bottom w:val="none" w:sz="0" w:space="0" w:color="auto"/>
            <w:right w:val="none" w:sz="0" w:space="0" w:color="auto"/>
          </w:divBdr>
        </w:div>
        <w:div w:id="399055937">
          <w:marLeft w:val="835"/>
          <w:marRight w:val="0"/>
          <w:marTop w:val="0"/>
          <w:marBottom w:val="120"/>
          <w:divBdr>
            <w:top w:val="none" w:sz="0" w:space="0" w:color="auto"/>
            <w:left w:val="none" w:sz="0" w:space="0" w:color="auto"/>
            <w:bottom w:val="none" w:sz="0" w:space="0" w:color="auto"/>
            <w:right w:val="none" w:sz="0" w:space="0" w:color="auto"/>
          </w:divBdr>
        </w:div>
        <w:div w:id="509565663">
          <w:marLeft w:val="835"/>
          <w:marRight w:val="0"/>
          <w:marTop w:val="0"/>
          <w:marBottom w:val="120"/>
          <w:divBdr>
            <w:top w:val="none" w:sz="0" w:space="0" w:color="auto"/>
            <w:left w:val="none" w:sz="0" w:space="0" w:color="auto"/>
            <w:bottom w:val="none" w:sz="0" w:space="0" w:color="auto"/>
            <w:right w:val="none" w:sz="0" w:space="0" w:color="auto"/>
          </w:divBdr>
        </w:div>
        <w:div w:id="1819107063">
          <w:marLeft w:val="835"/>
          <w:marRight w:val="0"/>
          <w:marTop w:val="0"/>
          <w:marBottom w:val="120"/>
          <w:divBdr>
            <w:top w:val="none" w:sz="0" w:space="0" w:color="auto"/>
            <w:left w:val="none" w:sz="0" w:space="0" w:color="auto"/>
            <w:bottom w:val="none" w:sz="0" w:space="0" w:color="auto"/>
            <w:right w:val="none" w:sz="0" w:space="0" w:color="auto"/>
          </w:divBdr>
        </w:div>
        <w:div w:id="415832985">
          <w:marLeft w:val="1584"/>
          <w:marRight w:val="0"/>
          <w:marTop w:val="0"/>
          <w:marBottom w:val="120"/>
          <w:divBdr>
            <w:top w:val="none" w:sz="0" w:space="0" w:color="auto"/>
            <w:left w:val="none" w:sz="0" w:space="0" w:color="auto"/>
            <w:bottom w:val="none" w:sz="0" w:space="0" w:color="auto"/>
            <w:right w:val="none" w:sz="0" w:space="0" w:color="auto"/>
          </w:divBdr>
        </w:div>
      </w:divsChild>
    </w:div>
    <w:div w:id="1450474069">
      <w:bodyDiv w:val="1"/>
      <w:marLeft w:val="0"/>
      <w:marRight w:val="0"/>
      <w:marTop w:val="0"/>
      <w:marBottom w:val="0"/>
      <w:divBdr>
        <w:top w:val="none" w:sz="0" w:space="0" w:color="auto"/>
        <w:left w:val="none" w:sz="0" w:space="0" w:color="auto"/>
        <w:bottom w:val="none" w:sz="0" w:space="0" w:color="auto"/>
        <w:right w:val="none" w:sz="0" w:space="0" w:color="auto"/>
      </w:divBdr>
      <w:divsChild>
        <w:div w:id="324624144">
          <w:marLeft w:val="835"/>
          <w:marRight w:val="0"/>
          <w:marTop w:val="0"/>
          <w:marBottom w:val="120"/>
          <w:divBdr>
            <w:top w:val="none" w:sz="0" w:space="0" w:color="auto"/>
            <w:left w:val="none" w:sz="0" w:space="0" w:color="auto"/>
            <w:bottom w:val="none" w:sz="0" w:space="0" w:color="auto"/>
            <w:right w:val="none" w:sz="0" w:space="0" w:color="auto"/>
          </w:divBdr>
        </w:div>
        <w:div w:id="896667927">
          <w:marLeft w:val="835"/>
          <w:marRight w:val="0"/>
          <w:marTop w:val="0"/>
          <w:marBottom w:val="120"/>
          <w:divBdr>
            <w:top w:val="none" w:sz="0" w:space="0" w:color="auto"/>
            <w:left w:val="none" w:sz="0" w:space="0" w:color="auto"/>
            <w:bottom w:val="none" w:sz="0" w:space="0" w:color="auto"/>
            <w:right w:val="none" w:sz="0" w:space="0" w:color="auto"/>
          </w:divBdr>
        </w:div>
        <w:div w:id="1527407769">
          <w:marLeft w:val="1584"/>
          <w:marRight w:val="0"/>
          <w:marTop w:val="0"/>
          <w:marBottom w:val="120"/>
          <w:divBdr>
            <w:top w:val="none" w:sz="0" w:space="0" w:color="auto"/>
            <w:left w:val="none" w:sz="0" w:space="0" w:color="auto"/>
            <w:bottom w:val="none" w:sz="0" w:space="0" w:color="auto"/>
            <w:right w:val="none" w:sz="0" w:space="0" w:color="auto"/>
          </w:divBdr>
        </w:div>
        <w:div w:id="826239492">
          <w:marLeft w:val="835"/>
          <w:marRight w:val="0"/>
          <w:marTop w:val="0"/>
          <w:marBottom w:val="120"/>
          <w:divBdr>
            <w:top w:val="none" w:sz="0" w:space="0" w:color="auto"/>
            <w:left w:val="none" w:sz="0" w:space="0" w:color="auto"/>
            <w:bottom w:val="none" w:sz="0" w:space="0" w:color="auto"/>
            <w:right w:val="none" w:sz="0" w:space="0" w:color="auto"/>
          </w:divBdr>
        </w:div>
        <w:div w:id="131336606">
          <w:marLeft w:val="1584"/>
          <w:marRight w:val="0"/>
          <w:marTop w:val="0"/>
          <w:marBottom w:val="120"/>
          <w:divBdr>
            <w:top w:val="none" w:sz="0" w:space="0" w:color="auto"/>
            <w:left w:val="none" w:sz="0" w:space="0" w:color="auto"/>
            <w:bottom w:val="none" w:sz="0" w:space="0" w:color="auto"/>
            <w:right w:val="none" w:sz="0" w:space="0" w:color="auto"/>
          </w:divBdr>
        </w:div>
        <w:div w:id="2126342435">
          <w:marLeft w:val="1584"/>
          <w:marRight w:val="0"/>
          <w:marTop w:val="0"/>
          <w:marBottom w:val="120"/>
          <w:divBdr>
            <w:top w:val="none" w:sz="0" w:space="0" w:color="auto"/>
            <w:left w:val="none" w:sz="0" w:space="0" w:color="auto"/>
            <w:bottom w:val="none" w:sz="0" w:space="0" w:color="auto"/>
            <w:right w:val="none" w:sz="0" w:space="0" w:color="auto"/>
          </w:divBdr>
        </w:div>
        <w:div w:id="363411318">
          <w:marLeft w:val="835"/>
          <w:marRight w:val="0"/>
          <w:marTop w:val="0"/>
          <w:marBottom w:val="120"/>
          <w:divBdr>
            <w:top w:val="none" w:sz="0" w:space="0" w:color="auto"/>
            <w:left w:val="none" w:sz="0" w:space="0" w:color="auto"/>
            <w:bottom w:val="none" w:sz="0" w:space="0" w:color="auto"/>
            <w:right w:val="none" w:sz="0" w:space="0" w:color="auto"/>
          </w:divBdr>
        </w:div>
        <w:div w:id="735665891">
          <w:marLeft w:val="835"/>
          <w:marRight w:val="0"/>
          <w:marTop w:val="0"/>
          <w:marBottom w:val="120"/>
          <w:divBdr>
            <w:top w:val="none" w:sz="0" w:space="0" w:color="auto"/>
            <w:left w:val="none" w:sz="0" w:space="0" w:color="auto"/>
            <w:bottom w:val="none" w:sz="0" w:space="0" w:color="auto"/>
            <w:right w:val="none" w:sz="0" w:space="0" w:color="auto"/>
          </w:divBdr>
        </w:div>
      </w:divsChild>
    </w:div>
    <w:div w:id="1563786041">
      <w:bodyDiv w:val="1"/>
      <w:marLeft w:val="0"/>
      <w:marRight w:val="0"/>
      <w:marTop w:val="0"/>
      <w:marBottom w:val="0"/>
      <w:divBdr>
        <w:top w:val="none" w:sz="0" w:space="0" w:color="auto"/>
        <w:left w:val="none" w:sz="0" w:space="0" w:color="auto"/>
        <w:bottom w:val="none" w:sz="0" w:space="0" w:color="auto"/>
        <w:right w:val="none" w:sz="0" w:space="0" w:color="auto"/>
      </w:divBdr>
      <w:divsChild>
        <w:div w:id="1377122925">
          <w:marLeft w:val="547"/>
          <w:marRight w:val="0"/>
          <w:marTop w:val="0"/>
          <w:marBottom w:val="403"/>
          <w:divBdr>
            <w:top w:val="none" w:sz="0" w:space="0" w:color="auto"/>
            <w:left w:val="none" w:sz="0" w:space="0" w:color="auto"/>
            <w:bottom w:val="none" w:sz="0" w:space="0" w:color="auto"/>
            <w:right w:val="none" w:sz="0" w:space="0" w:color="auto"/>
          </w:divBdr>
        </w:div>
        <w:div w:id="1431781322">
          <w:marLeft w:val="547"/>
          <w:marRight w:val="0"/>
          <w:marTop w:val="0"/>
          <w:marBottom w:val="403"/>
          <w:divBdr>
            <w:top w:val="none" w:sz="0" w:space="0" w:color="auto"/>
            <w:left w:val="none" w:sz="0" w:space="0" w:color="auto"/>
            <w:bottom w:val="none" w:sz="0" w:space="0" w:color="auto"/>
            <w:right w:val="none" w:sz="0" w:space="0" w:color="auto"/>
          </w:divBdr>
        </w:div>
        <w:div w:id="755594178">
          <w:marLeft w:val="547"/>
          <w:marRight w:val="0"/>
          <w:marTop w:val="0"/>
          <w:marBottom w:val="403"/>
          <w:divBdr>
            <w:top w:val="none" w:sz="0" w:space="0" w:color="auto"/>
            <w:left w:val="none" w:sz="0" w:space="0" w:color="auto"/>
            <w:bottom w:val="none" w:sz="0" w:space="0" w:color="auto"/>
            <w:right w:val="none" w:sz="0" w:space="0" w:color="auto"/>
          </w:divBdr>
        </w:div>
        <w:div w:id="1364868870">
          <w:marLeft w:val="547"/>
          <w:marRight w:val="0"/>
          <w:marTop w:val="0"/>
          <w:marBottom w:val="403"/>
          <w:divBdr>
            <w:top w:val="none" w:sz="0" w:space="0" w:color="auto"/>
            <w:left w:val="none" w:sz="0" w:space="0" w:color="auto"/>
            <w:bottom w:val="none" w:sz="0" w:space="0" w:color="auto"/>
            <w:right w:val="none" w:sz="0" w:space="0" w:color="auto"/>
          </w:divBdr>
        </w:div>
        <w:div w:id="804350231">
          <w:marLeft w:val="547"/>
          <w:marRight w:val="0"/>
          <w:marTop w:val="0"/>
          <w:marBottom w:val="403"/>
          <w:divBdr>
            <w:top w:val="none" w:sz="0" w:space="0" w:color="auto"/>
            <w:left w:val="none" w:sz="0" w:space="0" w:color="auto"/>
            <w:bottom w:val="none" w:sz="0" w:space="0" w:color="auto"/>
            <w:right w:val="none" w:sz="0" w:space="0" w:color="auto"/>
          </w:divBdr>
        </w:div>
        <w:div w:id="1985894322">
          <w:marLeft w:val="547"/>
          <w:marRight w:val="0"/>
          <w:marTop w:val="0"/>
          <w:marBottom w:val="403"/>
          <w:divBdr>
            <w:top w:val="none" w:sz="0" w:space="0" w:color="auto"/>
            <w:left w:val="none" w:sz="0" w:space="0" w:color="auto"/>
            <w:bottom w:val="none" w:sz="0" w:space="0" w:color="auto"/>
            <w:right w:val="none" w:sz="0" w:space="0" w:color="auto"/>
          </w:divBdr>
        </w:div>
      </w:divsChild>
    </w:div>
    <w:div w:id="1787233053">
      <w:bodyDiv w:val="1"/>
      <w:marLeft w:val="0"/>
      <w:marRight w:val="0"/>
      <w:marTop w:val="0"/>
      <w:marBottom w:val="0"/>
      <w:divBdr>
        <w:top w:val="none" w:sz="0" w:space="0" w:color="auto"/>
        <w:left w:val="none" w:sz="0" w:space="0" w:color="auto"/>
        <w:bottom w:val="none" w:sz="0" w:space="0" w:color="auto"/>
        <w:right w:val="none" w:sz="0" w:space="0" w:color="auto"/>
      </w:divBdr>
      <w:divsChild>
        <w:div w:id="781147602">
          <w:marLeft w:val="0"/>
          <w:marRight w:val="0"/>
          <w:marTop w:val="0"/>
          <w:marBottom w:val="0"/>
          <w:divBdr>
            <w:top w:val="none" w:sz="0" w:space="0" w:color="auto"/>
            <w:left w:val="none" w:sz="0" w:space="0" w:color="auto"/>
            <w:bottom w:val="none" w:sz="0" w:space="0" w:color="auto"/>
            <w:right w:val="none" w:sz="0" w:space="0" w:color="auto"/>
          </w:divBdr>
          <w:divsChild>
            <w:div w:id="894779544">
              <w:marLeft w:val="0"/>
              <w:marRight w:val="0"/>
              <w:marTop w:val="0"/>
              <w:marBottom w:val="0"/>
              <w:divBdr>
                <w:top w:val="none" w:sz="0" w:space="0" w:color="auto"/>
                <w:left w:val="none" w:sz="0" w:space="0" w:color="auto"/>
                <w:bottom w:val="none" w:sz="0" w:space="0" w:color="auto"/>
                <w:right w:val="none" w:sz="0" w:space="0" w:color="auto"/>
              </w:divBdr>
              <w:divsChild>
                <w:div w:id="16806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674674">
      <w:bodyDiv w:val="1"/>
      <w:marLeft w:val="0"/>
      <w:marRight w:val="0"/>
      <w:marTop w:val="0"/>
      <w:marBottom w:val="0"/>
      <w:divBdr>
        <w:top w:val="none" w:sz="0" w:space="0" w:color="auto"/>
        <w:left w:val="none" w:sz="0" w:space="0" w:color="auto"/>
        <w:bottom w:val="none" w:sz="0" w:space="0" w:color="auto"/>
        <w:right w:val="none" w:sz="0" w:space="0" w:color="auto"/>
      </w:divBdr>
      <w:divsChild>
        <w:div w:id="994453218">
          <w:marLeft w:val="835"/>
          <w:marRight w:val="0"/>
          <w:marTop w:val="0"/>
          <w:marBottom w:val="120"/>
          <w:divBdr>
            <w:top w:val="none" w:sz="0" w:space="0" w:color="auto"/>
            <w:left w:val="none" w:sz="0" w:space="0" w:color="auto"/>
            <w:bottom w:val="none" w:sz="0" w:space="0" w:color="auto"/>
            <w:right w:val="none" w:sz="0" w:space="0" w:color="auto"/>
          </w:divBdr>
        </w:div>
        <w:div w:id="1231845189">
          <w:marLeft w:val="835"/>
          <w:marRight w:val="0"/>
          <w:marTop w:val="0"/>
          <w:marBottom w:val="120"/>
          <w:divBdr>
            <w:top w:val="none" w:sz="0" w:space="0" w:color="auto"/>
            <w:left w:val="none" w:sz="0" w:space="0" w:color="auto"/>
            <w:bottom w:val="none" w:sz="0" w:space="0" w:color="auto"/>
            <w:right w:val="none" w:sz="0" w:space="0" w:color="auto"/>
          </w:divBdr>
        </w:div>
        <w:div w:id="208616609">
          <w:marLeft w:val="835"/>
          <w:marRight w:val="0"/>
          <w:marTop w:val="0"/>
          <w:marBottom w:val="120"/>
          <w:divBdr>
            <w:top w:val="none" w:sz="0" w:space="0" w:color="auto"/>
            <w:left w:val="none" w:sz="0" w:space="0" w:color="auto"/>
            <w:bottom w:val="none" w:sz="0" w:space="0" w:color="auto"/>
            <w:right w:val="none" w:sz="0" w:space="0" w:color="auto"/>
          </w:divBdr>
        </w:div>
        <w:div w:id="1875069393">
          <w:marLeft w:val="835"/>
          <w:marRight w:val="0"/>
          <w:marTop w:val="0"/>
          <w:marBottom w:val="120"/>
          <w:divBdr>
            <w:top w:val="none" w:sz="0" w:space="0" w:color="auto"/>
            <w:left w:val="none" w:sz="0" w:space="0" w:color="auto"/>
            <w:bottom w:val="none" w:sz="0" w:space="0" w:color="auto"/>
            <w:right w:val="none" w:sz="0" w:space="0" w:color="auto"/>
          </w:divBdr>
        </w:div>
        <w:div w:id="1999963619">
          <w:marLeft w:val="835"/>
          <w:marRight w:val="0"/>
          <w:marTop w:val="0"/>
          <w:marBottom w:val="120"/>
          <w:divBdr>
            <w:top w:val="none" w:sz="0" w:space="0" w:color="auto"/>
            <w:left w:val="none" w:sz="0" w:space="0" w:color="auto"/>
            <w:bottom w:val="none" w:sz="0" w:space="0" w:color="auto"/>
            <w:right w:val="none" w:sz="0" w:space="0" w:color="auto"/>
          </w:divBdr>
        </w:div>
        <w:div w:id="1674144435">
          <w:marLeft w:val="835"/>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mailto:ps@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F3FEC-13F3-4F17-8FC2-5690F375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1530</Words>
  <Characters>8724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D. Williams</dc:creator>
  <cp:lastModifiedBy>Shaw P.J.</cp:lastModifiedBy>
  <cp:revision>3</cp:revision>
  <dcterms:created xsi:type="dcterms:W3CDTF">2016-02-26T10:16:00Z</dcterms:created>
  <dcterms:modified xsi:type="dcterms:W3CDTF">2016-02-26T10:19:00Z</dcterms:modified>
</cp:coreProperties>
</file>