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5436" w:rsidRPr="00DE6764" w:rsidRDefault="00425436" w:rsidP="00425436">
      <w:pPr>
        <w:spacing w:line="480" w:lineRule="auto"/>
        <w:jc w:val="center"/>
        <w:rPr>
          <w:rFonts w:ascii="Times New Roman" w:hAnsi="Times New Roman" w:cs="Times New Roman"/>
          <w:sz w:val="28"/>
          <w:szCs w:val="28"/>
          <w:lang w:val="en-US"/>
        </w:rPr>
      </w:pPr>
      <w:r w:rsidRPr="00101EFE">
        <w:rPr>
          <w:rFonts w:ascii="Times New Roman" w:hAnsi="Times New Roman" w:cs="Times New Roman"/>
          <w:sz w:val="28"/>
          <w:szCs w:val="28"/>
          <w:lang w:val="en-US"/>
        </w:rPr>
        <w:t xml:space="preserve">Broadband </w:t>
      </w:r>
      <w:r w:rsidR="00C73286">
        <w:rPr>
          <w:rFonts w:ascii="Times New Roman" w:hAnsi="Times New Roman" w:cs="Times New Roman"/>
          <w:sz w:val="28"/>
          <w:szCs w:val="28"/>
          <w:lang w:val="en-US"/>
        </w:rPr>
        <w:t>O</w:t>
      </w:r>
      <w:r w:rsidRPr="00101EFE">
        <w:rPr>
          <w:rFonts w:ascii="Times New Roman" w:hAnsi="Times New Roman" w:cs="Times New Roman"/>
          <w:sz w:val="28"/>
          <w:szCs w:val="28"/>
          <w:lang w:val="en-US"/>
        </w:rPr>
        <w:t xml:space="preserve">ptical </w:t>
      </w:r>
      <w:r w:rsidR="00C73286">
        <w:rPr>
          <w:rFonts w:ascii="Times New Roman" w:hAnsi="Times New Roman" w:cs="Times New Roman"/>
          <w:sz w:val="28"/>
          <w:szCs w:val="28"/>
          <w:lang w:val="en-US"/>
        </w:rPr>
        <w:t>A</w:t>
      </w:r>
      <w:r w:rsidRPr="00101EFE">
        <w:rPr>
          <w:rFonts w:ascii="Times New Roman" w:hAnsi="Times New Roman" w:cs="Times New Roman"/>
          <w:sz w:val="28"/>
          <w:szCs w:val="28"/>
          <w:lang w:val="en-US"/>
        </w:rPr>
        <w:t xml:space="preserve">bsorption </w:t>
      </w:r>
      <w:r w:rsidR="00F96E02">
        <w:rPr>
          <w:rFonts w:ascii="Times New Roman" w:hAnsi="Times New Roman" w:cs="Times New Roman"/>
          <w:sz w:val="28"/>
          <w:szCs w:val="28"/>
          <w:lang w:val="en-US"/>
        </w:rPr>
        <w:t>c</w:t>
      </w:r>
      <w:r w:rsidRPr="00101EFE">
        <w:rPr>
          <w:rFonts w:ascii="Times New Roman" w:hAnsi="Times New Roman" w:cs="Times New Roman"/>
          <w:sz w:val="28"/>
          <w:szCs w:val="28"/>
          <w:lang w:val="en-US"/>
        </w:rPr>
        <w:t xml:space="preserve">aused by </w:t>
      </w:r>
      <w:r w:rsidR="00C73286">
        <w:rPr>
          <w:rFonts w:ascii="Times New Roman" w:hAnsi="Times New Roman" w:cs="Times New Roman"/>
          <w:sz w:val="28"/>
          <w:szCs w:val="28"/>
          <w:lang w:val="en-US"/>
        </w:rPr>
        <w:t>P</w:t>
      </w:r>
      <w:r w:rsidRPr="00101EFE">
        <w:rPr>
          <w:rFonts w:ascii="Times New Roman" w:hAnsi="Times New Roman" w:cs="Times New Roman"/>
          <w:sz w:val="28"/>
          <w:szCs w:val="28"/>
          <w:lang w:val="en-US"/>
        </w:rPr>
        <w:t xml:space="preserve">lasmonic </w:t>
      </w:r>
      <w:r w:rsidR="00C73286">
        <w:rPr>
          <w:rFonts w:ascii="Times New Roman" w:hAnsi="Times New Roman" w:cs="Times New Roman"/>
          <w:sz w:val="28"/>
          <w:szCs w:val="28"/>
          <w:lang w:val="en-US"/>
        </w:rPr>
        <w:t>R</w:t>
      </w:r>
      <w:r w:rsidRPr="00101EFE">
        <w:rPr>
          <w:rFonts w:ascii="Times New Roman" w:hAnsi="Times New Roman" w:cs="Times New Roman"/>
          <w:sz w:val="28"/>
          <w:szCs w:val="28"/>
          <w:lang w:val="en-US"/>
        </w:rPr>
        <w:t xml:space="preserve">esponse of </w:t>
      </w:r>
      <w:r w:rsidR="00C73286">
        <w:rPr>
          <w:rFonts w:ascii="Times New Roman" w:hAnsi="Times New Roman" w:cs="Times New Roman"/>
          <w:sz w:val="28"/>
          <w:szCs w:val="28"/>
          <w:lang w:val="en-US"/>
        </w:rPr>
        <w:t>C</w:t>
      </w:r>
      <w:r w:rsidRPr="00101EFE">
        <w:rPr>
          <w:rFonts w:ascii="Times New Roman" w:hAnsi="Times New Roman" w:cs="Times New Roman"/>
          <w:sz w:val="28"/>
          <w:szCs w:val="28"/>
          <w:lang w:val="en-US"/>
        </w:rPr>
        <w:t xml:space="preserve">oalesced Au </w:t>
      </w:r>
      <w:r w:rsidR="00C73286">
        <w:rPr>
          <w:rFonts w:ascii="Times New Roman" w:hAnsi="Times New Roman" w:cs="Times New Roman"/>
          <w:sz w:val="28"/>
          <w:szCs w:val="28"/>
          <w:lang w:val="en-US"/>
        </w:rPr>
        <w:t>N</w:t>
      </w:r>
      <w:r w:rsidRPr="00101EFE">
        <w:rPr>
          <w:rFonts w:ascii="Times New Roman" w:hAnsi="Times New Roman" w:cs="Times New Roman"/>
          <w:sz w:val="28"/>
          <w:szCs w:val="28"/>
          <w:lang w:val="en-US"/>
        </w:rPr>
        <w:t xml:space="preserve">anoparticles </w:t>
      </w:r>
      <w:r w:rsidR="00C73286">
        <w:rPr>
          <w:rFonts w:ascii="Times New Roman" w:hAnsi="Times New Roman" w:cs="Times New Roman"/>
          <w:sz w:val="28"/>
          <w:szCs w:val="28"/>
          <w:lang w:val="en-US"/>
        </w:rPr>
        <w:t>E</w:t>
      </w:r>
      <w:r w:rsidRPr="00101EFE">
        <w:rPr>
          <w:rFonts w:ascii="Times New Roman" w:hAnsi="Times New Roman" w:cs="Times New Roman"/>
          <w:sz w:val="28"/>
          <w:szCs w:val="28"/>
          <w:lang w:val="en-US"/>
        </w:rPr>
        <w:t>mbedded in a TiO</w:t>
      </w:r>
      <w:r w:rsidRPr="00101EFE">
        <w:rPr>
          <w:rFonts w:ascii="Times New Roman" w:hAnsi="Times New Roman" w:cs="Times New Roman"/>
          <w:sz w:val="28"/>
          <w:szCs w:val="28"/>
          <w:vertAlign w:val="subscript"/>
          <w:lang w:val="en-US"/>
        </w:rPr>
        <w:t>2</w:t>
      </w:r>
      <w:r w:rsidRPr="00101EFE">
        <w:rPr>
          <w:rFonts w:ascii="Times New Roman" w:hAnsi="Times New Roman" w:cs="Times New Roman"/>
          <w:sz w:val="28"/>
          <w:szCs w:val="28"/>
          <w:lang w:val="en-US"/>
        </w:rPr>
        <w:t xml:space="preserve"> </w:t>
      </w:r>
      <w:r w:rsidR="00C73286">
        <w:rPr>
          <w:rFonts w:ascii="Times New Roman" w:hAnsi="Times New Roman" w:cs="Times New Roman"/>
          <w:sz w:val="28"/>
          <w:szCs w:val="28"/>
          <w:lang w:val="en-US"/>
        </w:rPr>
        <w:t>M</w:t>
      </w:r>
      <w:r w:rsidRPr="00101EFE">
        <w:rPr>
          <w:rFonts w:ascii="Times New Roman" w:hAnsi="Times New Roman" w:cs="Times New Roman"/>
          <w:sz w:val="28"/>
          <w:szCs w:val="28"/>
          <w:lang w:val="en-US"/>
        </w:rPr>
        <w:t>atrix</w:t>
      </w:r>
      <w:r w:rsidRPr="00DE6764">
        <w:rPr>
          <w:rFonts w:ascii="Times New Roman" w:hAnsi="Times New Roman" w:cs="Times New Roman"/>
          <w:sz w:val="28"/>
          <w:szCs w:val="28"/>
          <w:lang w:val="en-US"/>
        </w:rPr>
        <w:t xml:space="preserve"> </w:t>
      </w:r>
    </w:p>
    <w:p w:rsidR="00425436" w:rsidRPr="00474784" w:rsidRDefault="00425436" w:rsidP="00425436">
      <w:pPr>
        <w:spacing w:line="480" w:lineRule="auto"/>
        <w:jc w:val="center"/>
        <w:rPr>
          <w:rFonts w:ascii="Times New Roman" w:hAnsi="Times New Roman" w:cs="Times New Roman"/>
          <w:sz w:val="24"/>
          <w:szCs w:val="24"/>
        </w:rPr>
      </w:pPr>
      <w:r>
        <w:rPr>
          <w:rFonts w:ascii="Times New Roman" w:hAnsi="Times New Roman" w:cs="Times New Roman"/>
          <w:sz w:val="24"/>
          <w:szCs w:val="24"/>
        </w:rPr>
        <w:t>J.</w:t>
      </w:r>
      <w:r w:rsidRPr="00474784">
        <w:rPr>
          <w:rFonts w:ascii="Times New Roman" w:hAnsi="Times New Roman" w:cs="Times New Roman"/>
          <w:sz w:val="24"/>
          <w:szCs w:val="24"/>
        </w:rPr>
        <w:t xml:space="preserve"> Borges</w:t>
      </w:r>
      <w:r w:rsidRPr="00474784">
        <w:rPr>
          <w:rFonts w:ascii="Times New Roman" w:hAnsi="Times New Roman" w:cs="Times New Roman"/>
          <w:sz w:val="24"/>
          <w:szCs w:val="24"/>
          <w:vertAlign w:val="superscript"/>
        </w:rPr>
        <w:t>1</w:t>
      </w:r>
      <w:r w:rsidR="00DE6764">
        <w:rPr>
          <w:rFonts w:ascii="Times New Roman" w:hAnsi="Times New Roman" w:cs="Times New Roman"/>
          <w:sz w:val="24"/>
          <w:szCs w:val="24"/>
          <w:vertAlign w:val="superscript"/>
        </w:rPr>
        <w:t>,2,3</w:t>
      </w:r>
      <w:r>
        <w:rPr>
          <w:rFonts w:ascii="Times New Roman" w:hAnsi="Times New Roman" w:cs="Times New Roman"/>
          <w:sz w:val="24"/>
          <w:szCs w:val="24"/>
          <w:vertAlign w:val="superscript"/>
        </w:rPr>
        <w:t>,</w:t>
      </w:r>
      <w:r w:rsidR="00DE6764">
        <w:rPr>
          <w:rFonts w:ascii="Times New Roman" w:hAnsi="Times New Roman" w:cs="Times New Roman"/>
          <w:sz w:val="24"/>
          <w:szCs w:val="24"/>
          <w:vertAlign w:val="superscript"/>
        </w:rPr>
        <w:t>4</w:t>
      </w:r>
      <w:r>
        <w:rPr>
          <w:rFonts w:ascii="Times New Roman" w:hAnsi="Times New Roman" w:cs="Times New Roman"/>
          <w:sz w:val="24"/>
          <w:szCs w:val="24"/>
        </w:rPr>
        <w:t xml:space="preserve">, R. </w:t>
      </w:r>
      <w:r w:rsidRPr="00474784">
        <w:rPr>
          <w:rFonts w:ascii="Times New Roman" w:hAnsi="Times New Roman" w:cs="Times New Roman"/>
          <w:sz w:val="24"/>
          <w:szCs w:val="24"/>
        </w:rPr>
        <w:t>M.</w:t>
      </w:r>
      <w:r>
        <w:rPr>
          <w:rFonts w:ascii="Times New Roman" w:hAnsi="Times New Roman" w:cs="Times New Roman"/>
          <w:sz w:val="24"/>
          <w:szCs w:val="24"/>
        </w:rPr>
        <w:t xml:space="preserve"> </w:t>
      </w:r>
      <w:r w:rsidRPr="00474784">
        <w:rPr>
          <w:rFonts w:ascii="Times New Roman" w:hAnsi="Times New Roman" w:cs="Times New Roman"/>
          <w:sz w:val="24"/>
          <w:szCs w:val="24"/>
        </w:rPr>
        <w:t>S. Pereira</w:t>
      </w:r>
      <w:r w:rsidR="00DE6764">
        <w:rPr>
          <w:rFonts w:ascii="Times New Roman" w:hAnsi="Times New Roman" w:cs="Times New Roman"/>
          <w:sz w:val="24"/>
          <w:szCs w:val="24"/>
          <w:vertAlign w:val="superscript"/>
        </w:rPr>
        <w:t>1,5</w:t>
      </w:r>
      <w:r w:rsidRPr="00474784">
        <w:rPr>
          <w:rFonts w:ascii="Times New Roman" w:hAnsi="Times New Roman" w:cs="Times New Roman"/>
          <w:sz w:val="24"/>
          <w:szCs w:val="24"/>
          <w:vertAlign w:val="superscript"/>
        </w:rPr>
        <w:t>,</w:t>
      </w:r>
      <w:r w:rsidR="00DE6764">
        <w:rPr>
          <w:rFonts w:ascii="Times New Roman" w:hAnsi="Times New Roman" w:cs="Times New Roman"/>
          <w:sz w:val="24"/>
          <w:szCs w:val="24"/>
          <w:vertAlign w:val="superscript"/>
        </w:rPr>
        <w:t>6</w:t>
      </w:r>
      <w:r w:rsidRPr="00474784">
        <w:rPr>
          <w:rFonts w:ascii="Times New Roman" w:hAnsi="Times New Roman" w:cs="Times New Roman"/>
          <w:sz w:val="24"/>
          <w:szCs w:val="24"/>
        </w:rPr>
        <w:t xml:space="preserve">, </w:t>
      </w:r>
      <w:r>
        <w:rPr>
          <w:rFonts w:ascii="Times New Roman" w:hAnsi="Times New Roman"/>
          <w:sz w:val="24"/>
          <w:szCs w:val="24"/>
        </w:rPr>
        <w:t>M.</w:t>
      </w:r>
      <w:r w:rsidRPr="00474784">
        <w:rPr>
          <w:rFonts w:ascii="Times New Roman" w:hAnsi="Times New Roman"/>
          <w:sz w:val="24"/>
          <w:szCs w:val="24"/>
        </w:rPr>
        <w:t xml:space="preserve"> S. Rodrigues</w:t>
      </w:r>
      <w:r>
        <w:rPr>
          <w:rFonts w:ascii="Times New Roman" w:hAnsi="Times New Roman"/>
          <w:sz w:val="24"/>
          <w:szCs w:val="24"/>
          <w:vertAlign w:val="superscript"/>
        </w:rPr>
        <w:t>1</w:t>
      </w:r>
      <w:r w:rsidRPr="00474784">
        <w:rPr>
          <w:rFonts w:ascii="Times New Roman" w:hAnsi="Times New Roman"/>
          <w:sz w:val="24"/>
          <w:szCs w:val="24"/>
          <w:vertAlign w:val="superscript"/>
        </w:rPr>
        <w:t>,</w:t>
      </w:r>
      <w:r w:rsidR="00DE6764">
        <w:rPr>
          <w:rFonts w:ascii="Times New Roman" w:hAnsi="Times New Roman"/>
          <w:sz w:val="24"/>
          <w:szCs w:val="24"/>
          <w:vertAlign w:val="superscript"/>
        </w:rPr>
        <w:t>3</w:t>
      </w:r>
      <w:r w:rsidRPr="00474784">
        <w:rPr>
          <w:rFonts w:ascii="Times New Roman" w:hAnsi="Times New Roman"/>
          <w:sz w:val="24"/>
          <w:szCs w:val="24"/>
        </w:rPr>
        <w:t>,</w:t>
      </w:r>
      <w:r w:rsidRPr="00474784">
        <w:rPr>
          <w:rFonts w:ascii="Times New Roman" w:hAnsi="Times New Roman"/>
          <w:sz w:val="24"/>
          <w:szCs w:val="24"/>
          <w:vertAlign w:val="superscript"/>
        </w:rPr>
        <w:t xml:space="preserve"> </w:t>
      </w:r>
      <w:r>
        <w:rPr>
          <w:rFonts w:ascii="Times New Roman" w:hAnsi="Times New Roman"/>
          <w:sz w:val="24"/>
          <w:szCs w:val="24"/>
        </w:rPr>
        <w:t>T.</w:t>
      </w:r>
      <w:r w:rsidRPr="00474784">
        <w:rPr>
          <w:rFonts w:ascii="Times New Roman" w:hAnsi="Times New Roman"/>
          <w:sz w:val="24"/>
          <w:szCs w:val="24"/>
        </w:rPr>
        <w:t xml:space="preserve"> Kubart</w:t>
      </w:r>
      <w:r w:rsidR="00DE6764">
        <w:rPr>
          <w:rFonts w:ascii="Times New Roman" w:hAnsi="Times New Roman"/>
          <w:sz w:val="24"/>
          <w:szCs w:val="24"/>
          <w:vertAlign w:val="superscript"/>
        </w:rPr>
        <w:t>7</w:t>
      </w:r>
      <w:r>
        <w:rPr>
          <w:rFonts w:ascii="Times New Roman" w:hAnsi="Times New Roman"/>
          <w:sz w:val="24"/>
          <w:szCs w:val="24"/>
        </w:rPr>
        <w:t>, S.</w:t>
      </w:r>
      <w:r w:rsidRPr="00474784">
        <w:rPr>
          <w:rFonts w:ascii="Times New Roman" w:hAnsi="Times New Roman"/>
          <w:sz w:val="24"/>
          <w:szCs w:val="24"/>
        </w:rPr>
        <w:t xml:space="preserve"> Kumar</w:t>
      </w:r>
      <w:r w:rsidR="00DE6764">
        <w:rPr>
          <w:rFonts w:ascii="Times New Roman" w:hAnsi="Times New Roman"/>
          <w:sz w:val="24"/>
          <w:szCs w:val="24"/>
          <w:vertAlign w:val="superscript"/>
        </w:rPr>
        <w:t>7</w:t>
      </w:r>
      <w:r>
        <w:rPr>
          <w:rFonts w:ascii="Times New Roman" w:hAnsi="Times New Roman"/>
          <w:sz w:val="24"/>
          <w:szCs w:val="24"/>
        </w:rPr>
        <w:t>, K.</w:t>
      </w:r>
      <w:r w:rsidRPr="00474784">
        <w:rPr>
          <w:rFonts w:ascii="Times New Roman" w:hAnsi="Times New Roman"/>
          <w:sz w:val="24"/>
          <w:szCs w:val="24"/>
        </w:rPr>
        <w:t xml:space="preserve"> Leifer</w:t>
      </w:r>
      <w:r w:rsidR="00DE6764">
        <w:rPr>
          <w:rFonts w:ascii="Times New Roman" w:hAnsi="Times New Roman"/>
          <w:sz w:val="24"/>
          <w:szCs w:val="24"/>
          <w:vertAlign w:val="superscript"/>
        </w:rPr>
        <w:t>7</w:t>
      </w:r>
      <w:r>
        <w:rPr>
          <w:rFonts w:ascii="Times New Roman" w:hAnsi="Times New Roman"/>
          <w:sz w:val="24"/>
          <w:szCs w:val="24"/>
        </w:rPr>
        <w:t>, A.</w:t>
      </w:r>
      <w:r w:rsidRPr="00474784">
        <w:rPr>
          <w:rFonts w:ascii="Times New Roman" w:hAnsi="Times New Roman"/>
          <w:sz w:val="24"/>
          <w:szCs w:val="24"/>
        </w:rPr>
        <w:t xml:space="preserve"> Cavaleiro</w:t>
      </w:r>
      <w:r w:rsidR="00DE6764">
        <w:rPr>
          <w:rFonts w:ascii="Times New Roman" w:hAnsi="Times New Roman"/>
          <w:sz w:val="24"/>
          <w:szCs w:val="24"/>
          <w:vertAlign w:val="superscript"/>
        </w:rPr>
        <w:t>4</w:t>
      </w:r>
      <w:r>
        <w:rPr>
          <w:rFonts w:ascii="Times New Roman" w:hAnsi="Times New Roman"/>
          <w:sz w:val="24"/>
          <w:szCs w:val="24"/>
        </w:rPr>
        <w:t>, T.</w:t>
      </w:r>
      <w:r w:rsidRPr="00474784">
        <w:rPr>
          <w:rFonts w:ascii="Times New Roman" w:hAnsi="Times New Roman"/>
          <w:sz w:val="24"/>
          <w:szCs w:val="24"/>
        </w:rPr>
        <w:t xml:space="preserve"> Polcar</w:t>
      </w:r>
      <w:r>
        <w:rPr>
          <w:rFonts w:ascii="Times New Roman" w:hAnsi="Times New Roman"/>
          <w:sz w:val="24"/>
          <w:szCs w:val="24"/>
          <w:vertAlign w:val="superscript"/>
        </w:rPr>
        <w:t>2</w:t>
      </w:r>
      <w:r w:rsidRPr="00474784">
        <w:rPr>
          <w:rFonts w:ascii="Times New Roman" w:hAnsi="Times New Roman"/>
          <w:sz w:val="24"/>
          <w:szCs w:val="24"/>
          <w:vertAlign w:val="superscript"/>
        </w:rPr>
        <w:t>,8</w:t>
      </w:r>
      <w:r w:rsidRPr="00474784">
        <w:rPr>
          <w:rFonts w:ascii="Times New Roman" w:hAnsi="Times New Roman"/>
          <w:sz w:val="24"/>
          <w:szCs w:val="24"/>
        </w:rPr>
        <w:t xml:space="preserve">, </w:t>
      </w:r>
      <w:r>
        <w:rPr>
          <w:rFonts w:ascii="Times New Roman" w:hAnsi="Times New Roman" w:cs="Times New Roman"/>
          <w:sz w:val="24"/>
          <w:szCs w:val="24"/>
        </w:rPr>
        <w:t>M.</w:t>
      </w:r>
      <w:r w:rsidRPr="00474784">
        <w:rPr>
          <w:rFonts w:ascii="Times New Roman" w:hAnsi="Times New Roman" w:cs="Times New Roman"/>
          <w:sz w:val="24"/>
          <w:szCs w:val="24"/>
        </w:rPr>
        <w:t xml:space="preserve"> I. </w:t>
      </w:r>
      <w:r w:rsidRPr="00DE6764">
        <w:rPr>
          <w:rFonts w:ascii="Times New Roman" w:hAnsi="Times New Roman" w:cs="Times New Roman"/>
          <w:sz w:val="24"/>
          <w:szCs w:val="24"/>
        </w:rPr>
        <w:t>Vasilevskiy</w:t>
      </w:r>
      <w:r w:rsidRPr="00DE6764">
        <w:rPr>
          <w:rFonts w:ascii="Times New Roman" w:hAnsi="Times New Roman" w:cs="Times New Roman"/>
          <w:sz w:val="24"/>
          <w:szCs w:val="24"/>
          <w:vertAlign w:val="superscript"/>
        </w:rPr>
        <w:t>1</w:t>
      </w:r>
      <w:r w:rsidR="000C7D86" w:rsidRPr="00DE6764">
        <w:rPr>
          <w:rFonts w:ascii="Times New Roman" w:hAnsi="Times New Roman" w:cs="Times New Roman"/>
          <w:sz w:val="24"/>
          <w:szCs w:val="24"/>
          <w:vertAlign w:val="superscript"/>
        </w:rPr>
        <w:t>,9</w:t>
      </w:r>
      <w:r w:rsidRPr="00474784">
        <w:rPr>
          <w:rFonts w:ascii="Times New Roman" w:hAnsi="Times New Roman" w:cs="Times New Roman"/>
          <w:sz w:val="24"/>
          <w:szCs w:val="24"/>
        </w:rPr>
        <w:t xml:space="preserve">, </w:t>
      </w:r>
      <w:r>
        <w:rPr>
          <w:rFonts w:ascii="Times New Roman" w:hAnsi="Times New Roman"/>
          <w:sz w:val="24"/>
          <w:szCs w:val="24"/>
        </w:rPr>
        <w:t>F.</w:t>
      </w:r>
      <w:r w:rsidRPr="00474784">
        <w:rPr>
          <w:rFonts w:ascii="Times New Roman" w:hAnsi="Times New Roman"/>
          <w:sz w:val="24"/>
          <w:szCs w:val="24"/>
        </w:rPr>
        <w:t xml:space="preserve"> Vaz</w:t>
      </w:r>
      <w:r>
        <w:rPr>
          <w:rFonts w:ascii="Times New Roman" w:hAnsi="Times New Roman"/>
          <w:sz w:val="24"/>
          <w:szCs w:val="24"/>
          <w:vertAlign w:val="superscript"/>
        </w:rPr>
        <w:t>1</w:t>
      </w:r>
      <w:r w:rsidR="00FD1049">
        <w:rPr>
          <w:rFonts w:ascii="Times New Roman" w:hAnsi="Times New Roman"/>
          <w:sz w:val="24"/>
          <w:szCs w:val="24"/>
          <w:vertAlign w:val="superscript"/>
        </w:rPr>
        <w:t>,</w:t>
      </w:r>
      <w:r w:rsidR="00BA14D4">
        <w:rPr>
          <w:rFonts w:ascii="Times New Roman" w:hAnsi="Times New Roman"/>
          <w:sz w:val="24"/>
          <w:szCs w:val="24"/>
          <w:vertAlign w:val="superscript"/>
        </w:rPr>
        <w:t>*</w:t>
      </w:r>
    </w:p>
    <w:p w:rsidR="00425436" w:rsidRDefault="00425436" w:rsidP="00425436">
      <w:pPr>
        <w:spacing w:after="0" w:line="360" w:lineRule="auto"/>
        <w:jc w:val="both"/>
        <w:rPr>
          <w:rFonts w:ascii="Times New Roman" w:hAnsi="Times New Roman"/>
          <w:iCs/>
          <w:sz w:val="24"/>
          <w:szCs w:val="24"/>
        </w:rPr>
      </w:pPr>
      <w:r>
        <w:rPr>
          <w:rFonts w:ascii="Times New Roman" w:hAnsi="Times New Roman"/>
          <w:iCs/>
          <w:sz w:val="24"/>
          <w:szCs w:val="24"/>
          <w:vertAlign w:val="superscript"/>
        </w:rPr>
        <w:t>1</w:t>
      </w:r>
      <w:r>
        <w:rPr>
          <w:rFonts w:ascii="Times New Roman" w:hAnsi="Times New Roman"/>
          <w:iCs/>
          <w:sz w:val="24"/>
          <w:szCs w:val="24"/>
        </w:rPr>
        <w:t>Centro</w:t>
      </w:r>
      <w:r w:rsidRPr="00E3729A">
        <w:rPr>
          <w:rFonts w:ascii="Times New Roman" w:hAnsi="Times New Roman"/>
          <w:iCs/>
          <w:sz w:val="24"/>
          <w:szCs w:val="24"/>
        </w:rPr>
        <w:t xml:space="preserve"> de Física, Universidade do Minho, Campus de Gualtar, 4710 - 057 Braga, Portugal</w:t>
      </w:r>
    </w:p>
    <w:p w:rsidR="00425436" w:rsidRDefault="00425436" w:rsidP="00425436">
      <w:pPr>
        <w:spacing w:after="0" w:line="360" w:lineRule="auto"/>
        <w:jc w:val="both"/>
        <w:rPr>
          <w:rFonts w:ascii="Times New Roman" w:hAnsi="Times New Roman"/>
          <w:color w:val="000000"/>
          <w:sz w:val="24"/>
          <w:szCs w:val="24"/>
          <w:shd w:val="clear" w:color="auto" w:fill="FFFFFF"/>
          <w:lang w:val="en-GB"/>
        </w:rPr>
      </w:pPr>
      <w:r>
        <w:rPr>
          <w:rFonts w:ascii="Times New Roman" w:hAnsi="Times New Roman"/>
          <w:color w:val="000000"/>
          <w:sz w:val="24"/>
          <w:szCs w:val="24"/>
          <w:vertAlign w:val="superscript"/>
          <w:lang w:val="en-GB"/>
        </w:rPr>
        <w:t>2</w:t>
      </w:r>
      <w:r w:rsidRPr="00E3729A">
        <w:rPr>
          <w:rFonts w:ascii="Times New Roman" w:hAnsi="Times New Roman"/>
          <w:color w:val="000000"/>
          <w:sz w:val="24"/>
          <w:szCs w:val="24"/>
          <w:shd w:val="clear" w:color="auto" w:fill="FFFFFF"/>
          <w:lang w:val="en-GB"/>
        </w:rPr>
        <w:t>Department of Control Engineering, Faculty of Electrical Engineering, Czech Technical University in Prague, Techni</w:t>
      </w:r>
      <w:r>
        <w:rPr>
          <w:rFonts w:ascii="Times New Roman" w:hAnsi="Times New Roman"/>
          <w:color w:val="000000"/>
          <w:sz w:val="24"/>
          <w:szCs w:val="24"/>
          <w:shd w:val="clear" w:color="auto" w:fill="FFFFFF"/>
          <w:lang w:val="en-GB"/>
        </w:rPr>
        <w:t>cká 2, Prague 6, Czech Republic</w:t>
      </w:r>
    </w:p>
    <w:p w:rsidR="00DE6764" w:rsidRDefault="00DE6764" w:rsidP="00DE6764">
      <w:pPr>
        <w:shd w:val="clear" w:color="auto" w:fill="FFFFFF"/>
        <w:spacing w:after="0" w:line="360" w:lineRule="auto"/>
        <w:jc w:val="both"/>
        <w:rPr>
          <w:rFonts w:ascii="Times New Roman" w:eastAsia="Times New Roman" w:hAnsi="Times New Roman"/>
          <w:sz w:val="24"/>
          <w:szCs w:val="24"/>
        </w:rPr>
      </w:pPr>
      <w:r>
        <w:rPr>
          <w:rFonts w:ascii="Times New Roman" w:eastAsia="Arial Unicode MS" w:hAnsi="Times New Roman"/>
          <w:sz w:val="24"/>
          <w:szCs w:val="24"/>
          <w:shd w:val="clear" w:color="auto" w:fill="FCFCFC"/>
          <w:vertAlign w:val="superscript"/>
        </w:rPr>
        <w:t>3</w:t>
      </w:r>
      <w:r w:rsidRPr="00E3729A">
        <w:rPr>
          <w:rFonts w:ascii="Times New Roman" w:eastAsia="Times New Roman" w:hAnsi="Times New Roman"/>
          <w:sz w:val="24"/>
          <w:szCs w:val="24"/>
        </w:rPr>
        <w:t>Instituto Pedro Nunes, Laboratório de Ensaios, Desgaste e Materiais, Rua Pedro Nunes, 3030-199 Coimbra, Portugal</w:t>
      </w:r>
    </w:p>
    <w:p w:rsidR="00DE6764" w:rsidRPr="00E3729A" w:rsidRDefault="00DE6764" w:rsidP="00DE6764">
      <w:pPr>
        <w:spacing w:after="0" w:line="360" w:lineRule="auto"/>
        <w:jc w:val="both"/>
        <w:rPr>
          <w:rFonts w:ascii="Times New Roman" w:eastAsia="Arial Unicode MS" w:hAnsi="Times New Roman"/>
          <w:color w:val="2E2E2E"/>
          <w:sz w:val="24"/>
          <w:szCs w:val="24"/>
          <w:shd w:val="clear" w:color="auto" w:fill="FCFCFC"/>
          <w:lang w:val="en-US"/>
        </w:rPr>
      </w:pPr>
      <w:r>
        <w:rPr>
          <w:rFonts w:ascii="Times New Roman" w:hAnsi="Times New Roman"/>
          <w:iCs/>
          <w:sz w:val="24"/>
          <w:szCs w:val="24"/>
          <w:vertAlign w:val="superscript"/>
          <w:lang w:val="en-US"/>
        </w:rPr>
        <w:t>4</w:t>
      </w:r>
      <w:r w:rsidRPr="00E3729A">
        <w:rPr>
          <w:rFonts w:ascii="Times New Roman" w:hAnsi="Times New Roman"/>
          <w:iCs/>
          <w:sz w:val="24"/>
          <w:szCs w:val="24"/>
          <w:lang w:val="en-US"/>
        </w:rPr>
        <w:t xml:space="preserve">SEG-CEMUC, </w:t>
      </w:r>
      <w:r w:rsidRPr="00E3729A">
        <w:rPr>
          <w:rFonts w:ascii="Times New Roman" w:eastAsia="Arial Unicode MS" w:hAnsi="Times New Roman"/>
          <w:color w:val="2E2E2E"/>
          <w:sz w:val="24"/>
          <w:szCs w:val="24"/>
          <w:shd w:val="clear" w:color="auto" w:fill="FCFCFC"/>
          <w:lang w:val="en-US"/>
        </w:rPr>
        <w:t>Mechanical Engineering Department, University of Coimbra, 3030-788 Coimbra, Portugal</w:t>
      </w:r>
    </w:p>
    <w:p w:rsidR="00DE6764" w:rsidRPr="00E3729A" w:rsidRDefault="00DE6764" w:rsidP="00DE6764">
      <w:pPr>
        <w:spacing w:after="0" w:line="360" w:lineRule="auto"/>
        <w:jc w:val="both"/>
        <w:rPr>
          <w:rFonts w:ascii="Times New Roman" w:eastAsia="Arial Unicode MS" w:hAnsi="Times New Roman"/>
          <w:color w:val="2E2E2E"/>
          <w:sz w:val="24"/>
          <w:szCs w:val="24"/>
          <w:shd w:val="clear" w:color="auto" w:fill="FCFCFC"/>
        </w:rPr>
      </w:pPr>
      <w:r>
        <w:rPr>
          <w:rFonts w:ascii="Times New Roman" w:eastAsia="Arial Unicode MS" w:hAnsi="Times New Roman"/>
          <w:color w:val="2E2E2E"/>
          <w:sz w:val="24"/>
          <w:szCs w:val="24"/>
          <w:shd w:val="clear" w:color="auto" w:fill="FCFCFC"/>
          <w:vertAlign w:val="superscript"/>
        </w:rPr>
        <w:t>5</w:t>
      </w:r>
      <w:r w:rsidRPr="00E3729A">
        <w:rPr>
          <w:rFonts w:ascii="Times New Roman" w:eastAsia="Arial Unicode MS" w:hAnsi="Times New Roman"/>
          <w:color w:val="2E2E2E"/>
          <w:sz w:val="24"/>
          <w:szCs w:val="24"/>
          <w:shd w:val="clear" w:color="auto" w:fill="FCFCFC"/>
        </w:rPr>
        <w:t>Centro de Matemática, Universidade do Minho, Campus de Gualtar, 4710-057 Braga, Portugal</w:t>
      </w:r>
    </w:p>
    <w:p w:rsidR="00DE6764" w:rsidRPr="00E3729A" w:rsidRDefault="00DE6764" w:rsidP="00DE6764">
      <w:pPr>
        <w:spacing w:after="0" w:line="360" w:lineRule="auto"/>
        <w:jc w:val="both"/>
        <w:rPr>
          <w:rFonts w:ascii="Times New Roman" w:eastAsia="Arial Unicode MS" w:hAnsi="Times New Roman"/>
          <w:color w:val="2E2E2E"/>
          <w:sz w:val="24"/>
          <w:szCs w:val="24"/>
          <w:shd w:val="clear" w:color="auto" w:fill="FCFCFC"/>
        </w:rPr>
      </w:pPr>
      <w:r>
        <w:rPr>
          <w:rFonts w:ascii="Times New Roman" w:eastAsia="Arial Unicode MS" w:hAnsi="Times New Roman"/>
          <w:color w:val="2E2E2E"/>
          <w:sz w:val="24"/>
          <w:szCs w:val="24"/>
          <w:shd w:val="clear" w:color="auto" w:fill="FCFCFC"/>
          <w:vertAlign w:val="superscript"/>
        </w:rPr>
        <w:t>6</w:t>
      </w:r>
      <w:r w:rsidRPr="00E3729A">
        <w:rPr>
          <w:rFonts w:ascii="Times New Roman" w:eastAsia="Arial Unicode MS" w:hAnsi="Times New Roman"/>
          <w:color w:val="2E2E2E"/>
          <w:sz w:val="24"/>
          <w:szCs w:val="24"/>
          <w:shd w:val="clear" w:color="auto" w:fill="FCFCFC"/>
        </w:rPr>
        <w:t>Departamento de Matemática e Aplicações, Universidade do Minho, Campus de Gualtar, 4710-057 Braga, Portugal</w:t>
      </w:r>
    </w:p>
    <w:p w:rsidR="00DE6764" w:rsidRDefault="00DE6764" w:rsidP="00DE6764">
      <w:pPr>
        <w:spacing w:after="0" w:line="360" w:lineRule="auto"/>
        <w:jc w:val="both"/>
        <w:rPr>
          <w:rFonts w:ascii="Times New Roman" w:eastAsia="Arial Unicode MS" w:hAnsi="Times New Roman"/>
          <w:color w:val="2E2E2E"/>
          <w:sz w:val="24"/>
          <w:szCs w:val="24"/>
          <w:shd w:val="clear" w:color="auto" w:fill="FCFCFC"/>
          <w:lang w:val="en-US"/>
        </w:rPr>
      </w:pPr>
      <w:r>
        <w:rPr>
          <w:rFonts w:ascii="Times New Roman" w:eastAsia="Arial Unicode MS" w:hAnsi="Times New Roman"/>
          <w:color w:val="2E2E2E"/>
          <w:sz w:val="24"/>
          <w:szCs w:val="24"/>
          <w:shd w:val="clear" w:color="auto" w:fill="FCFCFC"/>
          <w:vertAlign w:val="superscript"/>
          <w:lang w:val="en-US"/>
        </w:rPr>
        <w:t>7</w:t>
      </w:r>
      <w:r w:rsidRPr="00E3729A">
        <w:rPr>
          <w:rFonts w:ascii="Times New Roman" w:eastAsia="Arial Unicode MS" w:hAnsi="Times New Roman"/>
          <w:color w:val="2E2E2E"/>
          <w:sz w:val="24"/>
          <w:szCs w:val="24"/>
          <w:shd w:val="clear" w:color="auto" w:fill="FCFCFC"/>
          <w:lang w:val="en-US"/>
        </w:rPr>
        <w:t>Solid-State Electronics, Department of Engineering Sciences, Uppsala University, P.O. Box 534, Uppsala SE-751 21, Sweden</w:t>
      </w:r>
    </w:p>
    <w:p w:rsidR="00425436" w:rsidRDefault="00425436" w:rsidP="00425436">
      <w:pPr>
        <w:spacing w:after="0" w:line="360" w:lineRule="auto"/>
        <w:jc w:val="both"/>
        <w:rPr>
          <w:rFonts w:ascii="Times New Roman" w:hAnsi="Times New Roman"/>
          <w:color w:val="000000"/>
          <w:sz w:val="24"/>
          <w:szCs w:val="24"/>
          <w:shd w:val="clear" w:color="auto" w:fill="FFFFFF"/>
          <w:lang w:val="en-GB"/>
        </w:rPr>
      </w:pPr>
      <w:r w:rsidRPr="00E3729A">
        <w:rPr>
          <w:rFonts w:ascii="Times New Roman" w:hAnsi="Times New Roman"/>
          <w:color w:val="000000"/>
          <w:sz w:val="24"/>
          <w:szCs w:val="24"/>
          <w:vertAlign w:val="superscript"/>
          <w:lang w:val="en-US"/>
        </w:rPr>
        <w:t>8</w:t>
      </w:r>
      <w:r>
        <w:rPr>
          <w:rFonts w:ascii="Times New Roman" w:hAnsi="Times New Roman"/>
          <w:color w:val="000000"/>
          <w:sz w:val="24"/>
          <w:szCs w:val="24"/>
          <w:lang w:val="en-US"/>
        </w:rPr>
        <w:t>National Centre for Advanced Tribology at Southampton (</w:t>
      </w:r>
      <w:r>
        <w:rPr>
          <w:rFonts w:ascii="Times New Roman" w:hAnsi="Times New Roman"/>
          <w:color w:val="000000"/>
          <w:sz w:val="24"/>
          <w:szCs w:val="24"/>
          <w:shd w:val="clear" w:color="auto" w:fill="FFFFFF"/>
          <w:lang w:val="en-GB"/>
        </w:rPr>
        <w:t>nCATS)</w:t>
      </w:r>
      <w:r w:rsidRPr="00E3729A">
        <w:rPr>
          <w:rFonts w:ascii="Times New Roman" w:hAnsi="Times New Roman"/>
          <w:color w:val="000000"/>
          <w:sz w:val="24"/>
          <w:szCs w:val="24"/>
          <w:shd w:val="clear" w:color="auto" w:fill="FFFFFF"/>
          <w:lang w:val="en-GB"/>
        </w:rPr>
        <w:t>, University of Southampton, Highfield, SO17 1BJ Southampton, UK</w:t>
      </w:r>
    </w:p>
    <w:p w:rsidR="000C7D86" w:rsidRDefault="000C7D86" w:rsidP="00425436">
      <w:pPr>
        <w:spacing w:after="0" w:line="360" w:lineRule="auto"/>
        <w:jc w:val="both"/>
        <w:rPr>
          <w:rFonts w:ascii="Times New Roman" w:hAnsi="Times New Roman"/>
          <w:sz w:val="24"/>
          <w:szCs w:val="24"/>
          <w:lang w:val="en-GB"/>
        </w:rPr>
      </w:pPr>
      <w:r w:rsidRPr="00DE6764">
        <w:rPr>
          <w:rFonts w:ascii="Times New Roman" w:hAnsi="Times New Roman"/>
          <w:sz w:val="24"/>
          <w:szCs w:val="24"/>
          <w:vertAlign w:val="superscript"/>
          <w:lang w:val="en-GB"/>
        </w:rPr>
        <w:t>9</w:t>
      </w:r>
      <w:r w:rsidRPr="00DE6764">
        <w:rPr>
          <w:rFonts w:ascii="Times New Roman" w:hAnsi="Times New Roman"/>
          <w:sz w:val="24"/>
          <w:szCs w:val="24"/>
          <w:lang w:val="en-GB"/>
        </w:rPr>
        <w:t>Department of Physics and Materials Science and Centre for Functional Photonics (CFP), City University of Hong Kong, Hong Kong S.A.R.</w:t>
      </w:r>
    </w:p>
    <w:p w:rsidR="00BA14D4" w:rsidRDefault="00BA14D4" w:rsidP="00425436">
      <w:pPr>
        <w:spacing w:after="0" w:line="360" w:lineRule="auto"/>
        <w:jc w:val="both"/>
        <w:rPr>
          <w:rFonts w:ascii="Times New Roman" w:hAnsi="Times New Roman"/>
          <w:sz w:val="24"/>
          <w:szCs w:val="24"/>
          <w:lang w:val="en-GB"/>
        </w:rPr>
      </w:pPr>
    </w:p>
    <w:p w:rsidR="00BA14D4" w:rsidRDefault="00BA14D4" w:rsidP="00425436">
      <w:pPr>
        <w:spacing w:after="0" w:line="360" w:lineRule="auto"/>
        <w:jc w:val="both"/>
        <w:rPr>
          <w:rFonts w:ascii="Times New Roman" w:hAnsi="Times New Roman"/>
          <w:sz w:val="24"/>
          <w:szCs w:val="24"/>
          <w:lang w:val="en-GB"/>
        </w:rPr>
      </w:pPr>
    </w:p>
    <w:p w:rsidR="00BA14D4" w:rsidRDefault="00BA14D4" w:rsidP="00425436">
      <w:pPr>
        <w:spacing w:after="0" w:line="360" w:lineRule="auto"/>
        <w:jc w:val="both"/>
        <w:rPr>
          <w:rFonts w:ascii="Times New Roman" w:hAnsi="Times New Roman"/>
          <w:sz w:val="24"/>
          <w:szCs w:val="24"/>
          <w:lang w:val="en-GB"/>
        </w:rPr>
      </w:pPr>
    </w:p>
    <w:p w:rsidR="00BA14D4" w:rsidRDefault="00BA14D4" w:rsidP="00425436">
      <w:pPr>
        <w:spacing w:after="0" w:line="360" w:lineRule="auto"/>
        <w:jc w:val="both"/>
        <w:rPr>
          <w:rFonts w:ascii="Times New Roman" w:hAnsi="Times New Roman"/>
          <w:sz w:val="24"/>
          <w:szCs w:val="24"/>
          <w:lang w:val="en-GB"/>
        </w:rPr>
      </w:pPr>
    </w:p>
    <w:p w:rsidR="00BA14D4" w:rsidRDefault="00BA14D4" w:rsidP="00425436">
      <w:pPr>
        <w:spacing w:after="0" w:line="360" w:lineRule="auto"/>
        <w:jc w:val="both"/>
        <w:rPr>
          <w:rFonts w:ascii="Times New Roman" w:hAnsi="Times New Roman"/>
          <w:sz w:val="24"/>
          <w:szCs w:val="24"/>
          <w:lang w:val="en-GB"/>
        </w:rPr>
      </w:pPr>
    </w:p>
    <w:p w:rsidR="00BA14D4" w:rsidRDefault="00BA14D4" w:rsidP="00425436">
      <w:pPr>
        <w:spacing w:after="0" w:line="360" w:lineRule="auto"/>
        <w:jc w:val="both"/>
        <w:rPr>
          <w:rFonts w:ascii="Times New Roman" w:hAnsi="Times New Roman"/>
          <w:sz w:val="24"/>
          <w:szCs w:val="24"/>
          <w:lang w:val="en-GB"/>
        </w:rPr>
      </w:pPr>
    </w:p>
    <w:p w:rsidR="00BA14D4" w:rsidRPr="003F4CA2" w:rsidRDefault="00BA14D4" w:rsidP="00425436">
      <w:pPr>
        <w:spacing w:after="0" w:line="360" w:lineRule="auto"/>
        <w:jc w:val="both"/>
        <w:rPr>
          <w:rFonts w:ascii="Times New Roman" w:hAnsi="Times New Roman" w:cs="Times New Roman"/>
          <w:sz w:val="24"/>
          <w:szCs w:val="24"/>
          <w:lang w:val="en-GB"/>
        </w:rPr>
      </w:pPr>
      <w:r w:rsidRPr="003F4CA2">
        <w:rPr>
          <w:rFonts w:ascii="Times New Roman" w:hAnsi="Times New Roman" w:cs="Times New Roman"/>
          <w:sz w:val="24"/>
          <w:szCs w:val="24"/>
          <w:lang w:val="en-GB"/>
        </w:rPr>
        <w:t>*Corresponding Author:</w:t>
      </w:r>
    </w:p>
    <w:p w:rsidR="00BA14D4" w:rsidRPr="003F4CA2" w:rsidRDefault="00BA14D4" w:rsidP="00425436">
      <w:pPr>
        <w:spacing w:after="0" w:line="360" w:lineRule="auto"/>
        <w:jc w:val="both"/>
        <w:rPr>
          <w:rFonts w:ascii="Times New Roman" w:hAnsi="Times New Roman" w:cs="Times New Roman"/>
          <w:sz w:val="24"/>
          <w:szCs w:val="24"/>
        </w:rPr>
      </w:pPr>
      <w:r w:rsidRPr="003F4CA2">
        <w:rPr>
          <w:rFonts w:ascii="Times New Roman" w:hAnsi="Times New Roman" w:cs="Times New Roman"/>
          <w:sz w:val="24"/>
          <w:szCs w:val="24"/>
        </w:rPr>
        <w:t>E-mail: fvaz@fisica.uminho.pt</w:t>
      </w:r>
    </w:p>
    <w:p w:rsidR="00BA14D4" w:rsidRPr="003F4CA2" w:rsidRDefault="00BA14D4" w:rsidP="00425436">
      <w:pPr>
        <w:spacing w:after="0" w:line="360" w:lineRule="auto"/>
        <w:jc w:val="both"/>
        <w:rPr>
          <w:rFonts w:ascii="Times New Roman" w:hAnsi="Times New Roman" w:cs="Times New Roman"/>
          <w:sz w:val="24"/>
          <w:szCs w:val="24"/>
          <w:lang w:val="en-GB"/>
        </w:rPr>
      </w:pPr>
      <w:r w:rsidRPr="003F4CA2">
        <w:rPr>
          <w:rFonts w:ascii="Times New Roman" w:hAnsi="Times New Roman" w:cs="Times New Roman"/>
          <w:sz w:val="24"/>
          <w:szCs w:val="24"/>
          <w:shd w:val="clear" w:color="auto" w:fill="FFFFFF"/>
        </w:rPr>
        <w:t>Tel.:</w:t>
      </w:r>
      <w:r w:rsidRPr="003F4CA2">
        <w:rPr>
          <w:rStyle w:val="apple-converted-space"/>
          <w:rFonts w:ascii="Times New Roman" w:hAnsi="Times New Roman" w:cs="Times New Roman"/>
          <w:sz w:val="24"/>
          <w:szCs w:val="24"/>
          <w:shd w:val="clear" w:color="auto" w:fill="FFFFFF"/>
        </w:rPr>
        <w:t xml:space="preserve"> </w:t>
      </w:r>
      <w:r w:rsidRPr="003F4CA2">
        <w:rPr>
          <w:rFonts w:ascii="Times New Roman" w:hAnsi="Times New Roman" w:cs="Times New Roman"/>
          <w:sz w:val="24"/>
          <w:szCs w:val="24"/>
          <w:shd w:val="clear" w:color="auto" w:fill="FFFFFF"/>
        </w:rPr>
        <w:t>+ 351 253 601 118</w:t>
      </w:r>
    </w:p>
    <w:p w:rsidR="00425436" w:rsidRDefault="00425436" w:rsidP="00425436">
      <w:pPr>
        <w:rPr>
          <w:rFonts w:ascii="Times New Roman" w:hAnsi="Times New Roman"/>
          <w:sz w:val="24"/>
          <w:szCs w:val="24"/>
          <w:lang w:val="en-GB"/>
        </w:rPr>
      </w:pPr>
      <w:r>
        <w:rPr>
          <w:rFonts w:ascii="Times New Roman" w:hAnsi="Times New Roman"/>
          <w:sz w:val="24"/>
          <w:szCs w:val="24"/>
          <w:lang w:val="en-GB"/>
        </w:rPr>
        <w:br w:type="page"/>
      </w:r>
    </w:p>
    <w:p w:rsidR="00425436" w:rsidRPr="004E621D" w:rsidRDefault="00425436" w:rsidP="004E621D">
      <w:pPr>
        <w:spacing w:line="480" w:lineRule="auto"/>
        <w:rPr>
          <w:rFonts w:ascii="Times New Roman" w:hAnsi="Times New Roman"/>
          <w:b/>
          <w:sz w:val="24"/>
          <w:szCs w:val="24"/>
          <w:lang w:val="en-US"/>
        </w:rPr>
      </w:pPr>
      <w:r w:rsidRPr="004E621D">
        <w:rPr>
          <w:rFonts w:ascii="Times New Roman" w:hAnsi="Times New Roman"/>
          <w:b/>
          <w:sz w:val="24"/>
          <w:szCs w:val="24"/>
          <w:lang w:val="en-US"/>
        </w:rPr>
        <w:lastRenderedPageBreak/>
        <w:t>Abstract</w:t>
      </w:r>
    </w:p>
    <w:p w:rsidR="00425436" w:rsidRPr="004E621D" w:rsidRDefault="00021453" w:rsidP="004E621D">
      <w:pPr>
        <w:spacing w:after="0" w:line="480" w:lineRule="auto"/>
        <w:jc w:val="both"/>
        <w:rPr>
          <w:rFonts w:ascii="Times New Roman" w:hAnsi="Times New Roman" w:cs="Times New Roman"/>
          <w:sz w:val="24"/>
          <w:szCs w:val="24"/>
          <w:lang w:val="en-US"/>
        </w:rPr>
      </w:pPr>
      <w:r w:rsidRPr="009B7CB7">
        <w:rPr>
          <w:rFonts w:ascii="Times New Roman" w:hAnsi="Times New Roman" w:cs="Times New Roman"/>
          <w:sz w:val="24"/>
          <w:szCs w:val="24"/>
          <w:lang w:val="en-US"/>
        </w:rPr>
        <w:t>The</w:t>
      </w:r>
      <w:r w:rsidR="00425436" w:rsidRPr="009B7CB7">
        <w:rPr>
          <w:rFonts w:ascii="Times New Roman" w:hAnsi="Times New Roman" w:cs="Times New Roman"/>
          <w:sz w:val="24"/>
          <w:szCs w:val="24"/>
          <w:lang w:val="en-US"/>
        </w:rPr>
        <w:t xml:space="preserve"> effect of </w:t>
      </w:r>
      <w:r w:rsidR="007E50BE" w:rsidRPr="009B7CB7">
        <w:rPr>
          <w:rFonts w:ascii="Times New Roman" w:hAnsi="Times New Roman" w:cs="Times New Roman"/>
          <w:sz w:val="24"/>
          <w:szCs w:val="24"/>
          <w:lang w:val="en-US"/>
        </w:rPr>
        <w:t>Au</w:t>
      </w:r>
      <w:r w:rsidR="00425436" w:rsidRPr="009B7CB7">
        <w:rPr>
          <w:rFonts w:ascii="Times New Roman" w:hAnsi="Times New Roman" w:cs="Times New Roman"/>
          <w:sz w:val="24"/>
          <w:szCs w:val="24"/>
          <w:lang w:val="en-US"/>
        </w:rPr>
        <w:t xml:space="preserve"> nanoparticles </w:t>
      </w:r>
      <w:r w:rsidR="002B338C" w:rsidRPr="009B7CB7">
        <w:rPr>
          <w:rFonts w:ascii="Times New Roman" w:hAnsi="Times New Roman" w:cs="Times New Roman"/>
          <w:sz w:val="24"/>
          <w:szCs w:val="24"/>
          <w:lang w:val="en-US"/>
        </w:rPr>
        <w:t xml:space="preserve">(NPs) </w:t>
      </w:r>
      <w:r w:rsidR="00425436" w:rsidRPr="009B7CB7">
        <w:rPr>
          <w:rFonts w:ascii="Times New Roman" w:hAnsi="Times New Roman" w:cs="Times New Roman"/>
          <w:sz w:val="24"/>
          <w:szCs w:val="24"/>
          <w:lang w:val="en-US"/>
        </w:rPr>
        <w:t xml:space="preserve">concentration, size and spatial distribution within </w:t>
      </w:r>
      <w:r w:rsidR="00F32531" w:rsidRPr="009B7CB7">
        <w:rPr>
          <w:rFonts w:ascii="Times New Roman" w:hAnsi="Times New Roman" w:cs="Times New Roman"/>
          <w:sz w:val="24"/>
          <w:szCs w:val="24"/>
          <w:lang w:val="en-US"/>
        </w:rPr>
        <w:t xml:space="preserve">a </w:t>
      </w:r>
      <w:r w:rsidR="00586366" w:rsidRPr="009B7CB7">
        <w:rPr>
          <w:rFonts w:ascii="Times New Roman" w:hAnsi="Times New Roman" w:cs="Times New Roman"/>
          <w:sz w:val="24"/>
          <w:szCs w:val="24"/>
          <w:lang w:val="en-US"/>
        </w:rPr>
        <w:t>TiO</w:t>
      </w:r>
      <w:r w:rsidR="00586366" w:rsidRPr="009B7CB7">
        <w:rPr>
          <w:rFonts w:ascii="Times New Roman" w:hAnsi="Times New Roman" w:cs="Times New Roman"/>
          <w:sz w:val="24"/>
          <w:szCs w:val="24"/>
          <w:vertAlign w:val="subscript"/>
          <w:lang w:val="en-US"/>
        </w:rPr>
        <w:t>2</w:t>
      </w:r>
      <w:r w:rsidR="00586366" w:rsidRPr="009B7CB7">
        <w:rPr>
          <w:rFonts w:ascii="Times New Roman" w:hAnsi="Times New Roman" w:cs="Times New Roman"/>
          <w:sz w:val="24"/>
          <w:szCs w:val="24"/>
          <w:lang w:val="en-US"/>
        </w:rPr>
        <w:t xml:space="preserve"> </w:t>
      </w:r>
      <w:r w:rsidR="00425436" w:rsidRPr="009B7CB7">
        <w:rPr>
          <w:rFonts w:ascii="Times New Roman" w:hAnsi="Times New Roman" w:cs="Times New Roman"/>
          <w:sz w:val="24"/>
          <w:szCs w:val="24"/>
          <w:lang w:val="en-US"/>
        </w:rPr>
        <w:t xml:space="preserve">dielectric </w:t>
      </w:r>
      <w:r w:rsidRPr="009B7CB7">
        <w:rPr>
          <w:rFonts w:ascii="Times New Roman" w:hAnsi="Times New Roman" w:cs="Times New Roman"/>
          <w:sz w:val="24"/>
          <w:szCs w:val="24"/>
          <w:lang w:val="en-US"/>
        </w:rPr>
        <w:t>matrix on the Localized Surface Plasmon Resonance (LSPR) band characteristics</w:t>
      </w:r>
      <w:r w:rsidR="00F32531" w:rsidRPr="009B7CB7">
        <w:rPr>
          <w:rFonts w:ascii="Times New Roman" w:hAnsi="Times New Roman" w:cs="Times New Roman"/>
          <w:sz w:val="24"/>
          <w:szCs w:val="24"/>
          <w:lang w:val="en-US"/>
        </w:rPr>
        <w:t>,</w:t>
      </w:r>
      <w:r w:rsidRPr="009B7CB7">
        <w:rPr>
          <w:rFonts w:ascii="Times New Roman" w:hAnsi="Times New Roman" w:cs="Times New Roman"/>
          <w:sz w:val="24"/>
          <w:szCs w:val="24"/>
          <w:lang w:val="en-US"/>
        </w:rPr>
        <w:t xml:space="preserve"> </w:t>
      </w:r>
      <w:r w:rsidR="00425436" w:rsidRPr="009B7CB7">
        <w:rPr>
          <w:rFonts w:ascii="Times New Roman" w:hAnsi="Times New Roman" w:cs="Times New Roman"/>
          <w:sz w:val="24"/>
          <w:szCs w:val="24"/>
          <w:lang w:val="en-US"/>
        </w:rPr>
        <w:t>were experimentally and theoretically studied. The results of</w:t>
      </w:r>
      <w:r w:rsidRPr="009B7CB7">
        <w:rPr>
          <w:rFonts w:ascii="Times New Roman" w:hAnsi="Times New Roman" w:cs="Times New Roman"/>
          <w:sz w:val="24"/>
          <w:szCs w:val="24"/>
          <w:lang w:val="en-US"/>
        </w:rPr>
        <w:t xml:space="preserve"> the </w:t>
      </w:r>
      <w:r w:rsidR="00095EA6" w:rsidRPr="009B7CB7">
        <w:rPr>
          <w:rFonts w:ascii="Times New Roman" w:hAnsi="Times New Roman" w:cs="Times New Roman"/>
          <w:sz w:val="24"/>
          <w:szCs w:val="24"/>
          <w:lang w:val="en-US"/>
        </w:rPr>
        <w:t xml:space="preserve">analysis of the </w:t>
      </w:r>
      <w:r w:rsidR="00F32531" w:rsidRPr="009B7CB7">
        <w:rPr>
          <w:rFonts w:ascii="Times New Roman" w:hAnsi="Times New Roman" w:cs="Times New Roman"/>
          <w:sz w:val="24"/>
          <w:szCs w:val="24"/>
          <w:lang w:val="en-US"/>
        </w:rPr>
        <w:t xml:space="preserve">Au </w:t>
      </w:r>
      <w:r w:rsidR="00095EA6" w:rsidRPr="009B7CB7">
        <w:rPr>
          <w:rFonts w:ascii="Times New Roman" w:hAnsi="Times New Roman" w:cs="Times New Roman"/>
          <w:sz w:val="24"/>
          <w:szCs w:val="24"/>
          <w:lang w:val="en-US"/>
        </w:rPr>
        <w:t>NP</w:t>
      </w:r>
      <w:r w:rsidR="00503ADF">
        <w:rPr>
          <w:rFonts w:ascii="Times New Roman" w:hAnsi="Times New Roman" w:cs="Times New Roman"/>
          <w:sz w:val="24"/>
          <w:szCs w:val="24"/>
          <w:lang w:val="en-US"/>
        </w:rPr>
        <w:t>s’</w:t>
      </w:r>
      <w:r w:rsidRPr="009B7CB7">
        <w:rPr>
          <w:rFonts w:ascii="Times New Roman" w:hAnsi="Times New Roman" w:cs="Times New Roman"/>
          <w:sz w:val="24"/>
          <w:szCs w:val="24"/>
          <w:lang w:val="en-US"/>
        </w:rPr>
        <w:t xml:space="preserve"> size distributions</w:t>
      </w:r>
      <w:r w:rsidR="00425436" w:rsidRPr="009B7CB7">
        <w:rPr>
          <w:rFonts w:ascii="Times New Roman" w:hAnsi="Times New Roman" w:cs="Times New Roman"/>
          <w:sz w:val="24"/>
          <w:szCs w:val="24"/>
          <w:lang w:val="en-US"/>
        </w:rPr>
        <w:t xml:space="preserve"> allow</w:t>
      </w:r>
      <w:r w:rsidR="00503ADF">
        <w:rPr>
          <w:rFonts w:ascii="Times New Roman" w:hAnsi="Times New Roman" w:cs="Times New Roman"/>
          <w:sz w:val="24"/>
          <w:szCs w:val="24"/>
          <w:lang w:val="en-US"/>
        </w:rPr>
        <w:t>ed</w:t>
      </w:r>
      <w:r w:rsidR="00095EA6" w:rsidRPr="009B7CB7">
        <w:rPr>
          <w:rFonts w:ascii="Times New Roman" w:hAnsi="Times New Roman" w:cs="Times New Roman"/>
          <w:sz w:val="24"/>
          <w:szCs w:val="24"/>
          <w:lang w:val="en-US"/>
        </w:rPr>
        <w:t xml:space="preserve"> </w:t>
      </w:r>
      <w:r w:rsidR="00503ADF">
        <w:rPr>
          <w:rFonts w:ascii="Times New Roman" w:hAnsi="Times New Roman" w:cs="Times New Roman"/>
          <w:sz w:val="24"/>
          <w:szCs w:val="24"/>
          <w:lang w:val="en-US"/>
        </w:rPr>
        <w:t>to conclude</w:t>
      </w:r>
      <w:r w:rsidR="00425436" w:rsidRPr="009B7CB7">
        <w:rPr>
          <w:rFonts w:ascii="Times New Roman" w:hAnsi="Times New Roman" w:cs="Times New Roman"/>
          <w:sz w:val="24"/>
          <w:szCs w:val="24"/>
          <w:lang w:val="en-US"/>
        </w:rPr>
        <w:t xml:space="preserve"> that</w:t>
      </w:r>
      <w:r w:rsidR="00095EA6" w:rsidRPr="009B7CB7">
        <w:rPr>
          <w:rFonts w:ascii="Times New Roman" w:hAnsi="Times New Roman" w:cs="Times New Roman"/>
          <w:sz w:val="24"/>
          <w:szCs w:val="24"/>
          <w:lang w:val="en-US"/>
        </w:rPr>
        <w:t xml:space="preserve"> </w:t>
      </w:r>
      <w:r w:rsidR="00425436" w:rsidRPr="009B7CB7">
        <w:rPr>
          <w:rFonts w:ascii="Times New Roman" w:hAnsi="Times New Roman" w:cs="Times New Roman"/>
          <w:sz w:val="24"/>
          <w:szCs w:val="24"/>
          <w:lang w:val="en-US"/>
        </w:rPr>
        <w:t xml:space="preserve">isolated </w:t>
      </w:r>
      <w:r w:rsidR="002B338C" w:rsidRPr="009B7CB7">
        <w:rPr>
          <w:rFonts w:ascii="Times New Roman" w:hAnsi="Times New Roman" w:cs="Times New Roman"/>
          <w:sz w:val="24"/>
          <w:szCs w:val="24"/>
          <w:lang w:val="en-US"/>
        </w:rPr>
        <w:t>NPs</w:t>
      </w:r>
      <w:r w:rsidR="00425436" w:rsidRPr="009B7CB7">
        <w:rPr>
          <w:rFonts w:ascii="Times New Roman" w:hAnsi="Times New Roman" w:cs="Times New Roman"/>
          <w:sz w:val="24"/>
          <w:szCs w:val="24"/>
          <w:lang w:val="en-US"/>
        </w:rPr>
        <w:t xml:space="preserve"> grow only up to </w:t>
      </w:r>
      <w:r w:rsidR="00503ADF">
        <w:rPr>
          <w:rFonts w:ascii="Times New Roman" w:hAnsi="Times New Roman" w:cs="Times New Roman"/>
          <w:sz w:val="24"/>
          <w:szCs w:val="24"/>
          <w:lang w:val="en-US"/>
        </w:rPr>
        <w:t>5</w:t>
      </w:r>
      <w:r w:rsidR="00425436" w:rsidRPr="009B7CB7">
        <w:rPr>
          <w:rFonts w:ascii="Times New Roman" w:hAnsi="Times New Roman" w:cs="Times New Roman"/>
          <w:sz w:val="24"/>
          <w:szCs w:val="24"/>
          <w:lang w:val="en-US"/>
        </w:rPr>
        <w:t>-</w:t>
      </w:r>
      <w:r w:rsidR="00503ADF">
        <w:rPr>
          <w:rFonts w:ascii="Times New Roman" w:hAnsi="Times New Roman" w:cs="Times New Roman"/>
          <w:sz w:val="24"/>
          <w:szCs w:val="24"/>
          <w:lang w:val="en-US"/>
        </w:rPr>
        <w:t>6</w:t>
      </w:r>
      <w:r w:rsidR="00425436" w:rsidRPr="009B7CB7">
        <w:rPr>
          <w:rFonts w:ascii="Times New Roman" w:hAnsi="Times New Roman" w:cs="Times New Roman"/>
          <w:sz w:val="24"/>
          <w:szCs w:val="24"/>
          <w:lang w:val="en-US"/>
        </w:rPr>
        <w:t xml:space="preserve"> nm in size</w:t>
      </w:r>
      <w:r w:rsidR="00095EA6" w:rsidRPr="009B7CB7">
        <w:rPr>
          <w:rFonts w:ascii="Times New Roman" w:hAnsi="Times New Roman" w:cs="Times New Roman"/>
          <w:sz w:val="24"/>
          <w:szCs w:val="24"/>
          <w:lang w:val="en-US"/>
        </w:rPr>
        <w:t>, even for the highest annealing temperature used</w:t>
      </w:r>
      <w:r w:rsidR="00425436" w:rsidRPr="009B7CB7">
        <w:rPr>
          <w:rFonts w:ascii="Times New Roman" w:hAnsi="Times New Roman" w:cs="Times New Roman"/>
          <w:sz w:val="24"/>
          <w:szCs w:val="24"/>
          <w:lang w:val="en-US"/>
        </w:rPr>
        <w:t xml:space="preserve">. However, for higher volume fractions of </w:t>
      </w:r>
      <w:r w:rsidR="007E50BE" w:rsidRPr="009B7CB7">
        <w:rPr>
          <w:rFonts w:ascii="Times New Roman" w:hAnsi="Times New Roman" w:cs="Times New Roman"/>
          <w:sz w:val="24"/>
          <w:szCs w:val="24"/>
          <w:lang w:val="en-US"/>
        </w:rPr>
        <w:t>Au</w:t>
      </w:r>
      <w:r w:rsidR="00425436" w:rsidRPr="009B7CB7">
        <w:rPr>
          <w:rFonts w:ascii="Times New Roman" w:hAnsi="Times New Roman" w:cs="Times New Roman"/>
          <w:sz w:val="24"/>
          <w:szCs w:val="24"/>
          <w:lang w:val="en-US"/>
        </w:rPr>
        <w:t xml:space="preserve">, the coalescence of closely located </w:t>
      </w:r>
      <w:r w:rsidR="002B338C" w:rsidRPr="009B7CB7">
        <w:rPr>
          <w:rFonts w:ascii="Times New Roman" w:hAnsi="Times New Roman" w:cs="Times New Roman"/>
          <w:sz w:val="24"/>
          <w:szCs w:val="24"/>
          <w:lang w:val="en-US"/>
        </w:rPr>
        <w:t>NPs</w:t>
      </w:r>
      <w:r w:rsidR="00425436" w:rsidRPr="009B7CB7">
        <w:rPr>
          <w:rFonts w:ascii="Times New Roman" w:hAnsi="Times New Roman" w:cs="Times New Roman"/>
          <w:sz w:val="24"/>
          <w:szCs w:val="24"/>
          <w:lang w:val="en-US"/>
        </w:rPr>
        <w:t xml:space="preserve"> yields elongated clusters</w:t>
      </w:r>
      <w:r w:rsidR="007A7DDC" w:rsidRPr="009B7CB7">
        <w:rPr>
          <w:rFonts w:ascii="Times New Roman" w:hAnsi="Times New Roman" w:cs="Times New Roman"/>
          <w:sz w:val="24"/>
          <w:szCs w:val="24"/>
          <w:lang w:val="en-US"/>
        </w:rPr>
        <w:t>, which are much larger in size</w:t>
      </w:r>
      <w:r w:rsidR="00425436" w:rsidRPr="009B7CB7">
        <w:rPr>
          <w:rFonts w:ascii="Times New Roman" w:hAnsi="Times New Roman" w:cs="Times New Roman"/>
          <w:sz w:val="24"/>
          <w:szCs w:val="24"/>
          <w:lang w:val="en-US"/>
        </w:rPr>
        <w:t xml:space="preserve"> and cause a considerable broadening of the LSPR band. This effect </w:t>
      </w:r>
      <w:r w:rsidRPr="009B7CB7">
        <w:rPr>
          <w:rFonts w:ascii="Times New Roman" w:hAnsi="Times New Roman" w:cs="Times New Roman"/>
          <w:sz w:val="24"/>
          <w:szCs w:val="24"/>
          <w:lang w:val="en-US"/>
        </w:rPr>
        <w:t xml:space="preserve">was </w:t>
      </w:r>
      <w:r w:rsidR="00425436" w:rsidRPr="009B7CB7">
        <w:rPr>
          <w:rFonts w:ascii="Times New Roman" w:hAnsi="Times New Roman" w:cs="Times New Roman"/>
          <w:sz w:val="24"/>
          <w:szCs w:val="24"/>
          <w:lang w:val="en-US"/>
        </w:rPr>
        <w:t xml:space="preserve">confirmed by Monte Carlo </w:t>
      </w:r>
      <w:r w:rsidRPr="009B7CB7">
        <w:rPr>
          <w:rFonts w:ascii="Times New Roman" w:hAnsi="Times New Roman" w:cs="Times New Roman"/>
          <w:sz w:val="24"/>
          <w:szCs w:val="24"/>
          <w:lang w:val="en-US"/>
        </w:rPr>
        <w:t>modeling</w:t>
      </w:r>
      <w:r w:rsidR="00425436" w:rsidRPr="009B7CB7">
        <w:rPr>
          <w:rFonts w:ascii="Times New Roman" w:hAnsi="Times New Roman" w:cs="Times New Roman"/>
          <w:sz w:val="24"/>
          <w:szCs w:val="24"/>
          <w:lang w:val="en-US"/>
        </w:rPr>
        <w:t xml:space="preserve"> results. Coupled dipole equations were solved to find the electromagnetic modes of a supercell</w:t>
      </w:r>
      <w:r w:rsidR="00586366" w:rsidRPr="009B7CB7">
        <w:rPr>
          <w:rFonts w:ascii="Times New Roman" w:hAnsi="Times New Roman" w:cs="Times New Roman"/>
          <w:sz w:val="24"/>
          <w:szCs w:val="24"/>
          <w:lang w:val="en-US"/>
        </w:rPr>
        <w:t>,</w:t>
      </w:r>
      <w:r w:rsidR="00425436" w:rsidRPr="009B7CB7">
        <w:rPr>
          <w:rFonts w:ascii="Times New Roman" w:hAnsi="Times New Roman" w:cs="Times New Roman"/>
          <w:sz w:val="24"/>
          <w:szCs w:val="24"/>
          <w:lang w:val="en-US"/>
        </w:rPr>
        <w:t xml:space="preserve"> where isolated and coalesced </w:t>
      </w:r>
      <w:r w:rsidR="002B338C" w:rsidRPr="009B7CB7">
        <w:rPr>
          <w:rFonts w:ascii="Times New Roman" w:hAnsi="Times New Roman" w:cs="Times New Roman"/>
          <w:sz w:val="24"/>
          <w:szCs w:val="24"/>
          <w:lang w:val="en-US"/>
        </w:rPr>
        <w:t>NPs</w:t>
      </w:r>
      <w:r w:rsidR="00425436" w:rsidRPr="009B7CB7">
        <w:rPr>
          <w:rFonts w:ascii="Times New Roman" w:hAnsi="Times New Roman" w:cs="Times New Roman"/>
          <w:sz w:val="24"/>
          <w:szCs w:val="24"/>
          <w:lang w:val="en-US"/>
        </w:rPr>
        <w:t xml:space="preserve"> were distributed, from which an effective dielectric function of the nanocomposite material was calculated and used to evaluate the optical transmittance and reflectance spectra. The </w:t>
      </w:r>
      <w:r w:rsidRPr="009B7CB7">
        <w:rPr>
          <w:rFonts w:ascii="Times New Roman" w:hAnsi="Times New Roman" w:cs="Times New Roman"/>
          <w:sz w:val="24"/>
          <w:szCs w:val="24"/>
          <w:lang w:val="en-US"/>
        </w:rPr>
        <w:t>modeling</w:t>
      </w:r>
      <w:r w:rsidR="00425436" w:rsidRPr="009B7CB7">
        <w:rPr>
          <w:rFonts w:ascii="Times New Roman" w:hAnsi="Times New Roman" w:cs="Times New Roman"/>
          <w:sz w:val="24"/>
          <w:szCs w:val="24"/>
          <w:lang w:val="en-US"/>
        </w:rPr>
        <w:t xml:space="preserve"> results suggest</w:t>
      </w:r>
      <w:r w:rsidR="007A7DDC" w:rsidRPr="009B7CB7">
        <w:rPr>
          <w:rFonts w:ascii="Times New Roman" w:hAnsi="Times New Roman" w:cs="Times New Roman"/>
          <w:sz w:val="24"/>
          <w:szCs w:val="24"/>
          <w:lang w:val="en-US"/>
        </w:rPr>
        <w:t>ed</w:t>
      </w:r>
      <w:r w:rsidR="00425436" w:rsidRPr="009B7CB7">
        <w:rPr>
          <w:rFonts w:ascii="Times New Roman" w:hAnsi="Times New Roman" w:cs="Times New Roman"/>
          <w:sz w:val="24"/>
          <w:szCs w:val="24"/>
          <w:lang w:val="en-US"/>
        </w:rPr>
        <w:t xml:space="preserve"> that the observed LSPR band broadening is due to a wider spectral distribution of plasmonic modes, caused by the presence of coalesced </w:t>
      </w:r>
      <w:r w:rsidR="002B338C" w:rsidRPr="009B7CB7">
        <w:rPr>
          <w:rFonts w:ascii="Times New Roman" w:hAnsi="Times New Roman" w:cs="Times New Roman"/>
          <w:sz w:val="24"/>
          <w:szCs w:val="24"/>
          <w:lang w:val="en-US"/>
        </w:rPr>
        <w:t>NPs</w:t>
      </w:r>
      <w:r w:rsidR="002017AF">
        <w:rPr>
          <w:rFonts w:ascii="Times New Roman" w:hAnsi="Times New Roman" w:cs="Times New Roman"/>
          <w:sz w:val="24"/>
          <w:szCs w:val="24"/>
          <w:lang w:val="en-US"/>
        </w:rPr>
        <w:t xml:space="preserve"> (in addition to the usual damping effect)</w:t>
      </w:r>
      <w:r w:rsidR="00425436" w:rsidRPr="009B7CB7">
        <w:rPr>
          <w:rFonts w:ascii="Times New Roman" w:hAnsi="Times New Roman" w:cs="Times New Roman"/>
          <w:sz w:val="24"/>
          <w:szCs w:val="24"/>
          <w:lang w:val="en-US"/>
        </w:rPr>
        <w:t xml:space="preserve">. This is particularly important for detection applications via Surface-Enhanced Raman Spectroscopy (SERS), where it is desirable to have a spectrally broad LSPR band in order to </w:t>
      </w:r>
      <w:r w:rsidRPr="009B7CB7">
        <w:rPr>
          <w:rFonts w:ascii="Times New Roman" w:hAnsi="Times New Roman" w:cs="Times New Roman"/>
          <w:sz w:val="24"/>
          <w:szCs w:val="24"/>
          <w:lang w:val="en-US"/>
        </w:rPr>
        <w:t>favor</w:t>
      </w:r>
      <w:r w:rsidR="00425436" w:rsidRPr="009B7CB7">
        <w:rPr>
          <w:rFonts w:ascii="Times New Roman" w:hAnsi="Times New Roman" w:cs="Times New Roman"/>
          <w:sz w:val="24"/>
          <w:szCs w:val="24"/>
          <w:lang w:val="en-US"/>
        </w:rPr>
        <w:t xml:space="preserve"> the </w:t>
      </w:r>
      <w:r w:rsidRPr="009B7CB7">
        <w:rPr>
          <w:rFonts w:ascii="Times New Roman" w:hAnsi="Times New Roman" w:cs="Times New Roman"/>
          <w:sz w:val="24"/>
          <w:szCs w:val="24"/>
          <w:lang w:val="en-US"/>
        </w:rPr>
        <w:t>fulfillment</w:t>
      </w:r>
      <w:r w:rsidR="00425436" w:rsidRPr="009B7CB7">
        <w:rPr>
          <w:rFonts w:ascii="Times New Roman" w:hAnsi="Times New Roman" w:cs="Times New Roman"/>
          <w:sz w:val="24"/>
          <w:szCs w:val="24"/>
          <w:lang w:val="en-US"/>
        </w:rPr>
        <w:t xml:space="preserve"> of the conditions of resonant matching</w:t>
      </w:r>
      <w:r w:rsidR="00586366" w:rsidRPr="009B7CB7">
        <w:rPr>
          <w:rFonts w:ascii="Times New Roman" w:hAnsi="Times New Roman" w:cs="Times New Roman"/>
          <w:sz w:val="24"/>
          <w:szCs w:val="24"/>
          <w:lang w:val="en-US"/>
        </w:rPr>
        <w:t>,</w:t>
      </w:r>
      <w:r w:rsidR="00425436" w:rsidRPr="009B7CB7">
        <w:rPr>
          <w:rFonts w:ascii="Times New Roman" w:hAnsi="Times New Roman" w:cs="Times New Roman"/>
          <w:sz w:val="24"/>
          <w:szCs w:val="24"/>
          <w:lang w:val="en-US"/>
        </w:rPr>
        <w:t xml:space="preserve"> to electronic transitions in detected species.</w:t>
      </w:r>
    </w:p>
    <w:p w:rsidR="00425436" w:rsidRPr="004E621D" w:rsidRDefault="00425436" w:rsidP="004E621D">
      <w:pPr>
        <w:spacing w:line="480" w:lineRule="auto"/>
        <w:rPr>
          <w:rFonts w:ascii="Times New Roman" w:hAnsi="Times New Roman" w:cs="Times New Roman"/>
          <w:sz w:val="24"/>
          <w:szCs w:val="24"/>
          <w:lang w:val="en-US"/>
        </w:rPr>
      </w:pPr>
      <w:r w:rsidRPr="004E621D">
        <w:rPr>
          <w:rFonts w:ascii="Times New Roman" w:hAnsi="Times New Roman" w:cs="Times New Roman"/>
          <w:sz w:val="24"/>
          <w:szCs w:val="24"/>
          <w:lang w:val="en-US"/>
        </w:rPr>
        <w:br w:type="page"/>
      </w:r>
    </w:p>
    <w:p w:rsidR="00425436" w:rsidRPr="004E621D" w:rsidRDefault="00425436" w:rsidP="004E621D">
      <w:pPr>
        <w:spacing w:line="480" w:lineRule="auto"/>
        <w:rPr>
          <w:rFonts w:ascii="Times New Roman" w:hAnsi="Times New Roman" w:cs="Times New Roman"/>
          <w:b/>
          <w:sz w:val="24"/>
          <w:szCs w:val="24"/>
          <w:lang w:val="en-US"/>
        </w:rPr>
      </w:pPr>
      <w:r w:rsidRPr="004E621D">
        <w:rPr>
          <w:rFonts w:ascii="Times New Roman" w:hAnsi="Times New Roman" w:cs="Times New Roman"/>
          <w:b/>
          <w:sz w:val="24"/>
          <w:szCs w:val="24"/>
          <w:lang w:val="en-US"/>
        </w:rPr>
        <w:lastRenderedPageBreak/>
        <w:t>1. Introduction</w:t>
      </w:r>
    </w:p>
    <w:p w:rsidR="00425436" w:rsidRPr="004E621D" w:rsidRDefault="00425436" w:rsidP="004E621D">
      <w:pPr>
        <w:spacing w:after="0" w:line="480" w:lineRule="auto"/>
        <w:jc w:val="both"/>
        <w:rPr>
          <w:rFonts w:ascii="Times New Roman" w:hAnsi="Times New Roman" w:cs="Times New Roman"/>
          <w:sz w:val="24"/>
          <w:szCs w:val="24"/>
          <w:lang w:val="en-US"/>
        </w:rPr>
      </w:pPr>
      <w:r w:rsidRPr="0088404D">
        <w:rPr>
          <w:rFonts w:ascii="Times New Roman" w:eastAsia="Times New Roman" w:hAnsi="Times New Roman" w:cs="Times New Roman"/>
          <w:sz w:val="24"/>
          <w:szCs w:val="24"/>
          <w:lang w:val="en-US"/>
        </w:rPr>
        <w:t>Emerging technologies based on plasmonics, namely</w:t>
      </w:r>
      <w:r w:rsidR="00095EA6" w:rsidRPr="0088404D">
        <w:rPr>
          <w:rFonts w:ascii="Times New Roman" w:eastAsia="Times New Roman" w:hAnsi="Times New Roman" w:cs="Times New Roman"/>
          <w:sz w:val="24"/>
          <w:szCs w:val="24"/>
          <w:lang w:val="en-US"/>
        </w:rPr>
        <w:t>,</w:t>
      </w:r>
      <w:r w:rsidRPr="0088404D">
        <w:rPr>
          <w:rFonts w:ascii="Times New Roman" w:eastAsia="Times New Roman" w:hAnsi="Times New Roman" w:cs="Times New Roman"/>
          <w:sz w:val="24"/>
          <w:szCs w:val="24"/>
          <w:lang w:val="en-US"/>
        </w:rPr>
        <w:t xml:space="preserve"> metallic nanoparticles</w:t>
      </w:r>
      <w:r w:rsidR="00D5533D" w:rsidRPr="0088404D">
        <w:rPr>
          <w:rFonts w:ascii="Times New Roman" w:eastAsia="Times New Roman" w:hAnsi="Times New Roman" w:cs="Times New Roman"/>
          <w:sz w:val="24"/>
          <w:szCs w:val="24"/>
          <w:lang w:val="en-US"/>
        </w:rPr>
        <w:t xml:space="preserve"> (NPs)</w:t>
      </w:r>
      <w:r w:rsidRPr="0088404D">
        <w:rPr>
          <w:rFonts w:ascii="Times New Roman" w:eastAsia="Times New Roman" w:hAnsi="Times New Roman" w:cs="Times New Roman"/>
          <w:sz w:val="24"/>
          <w:szCs w:val="24"/>
          <w:lang w:val="en-US"/>
        </w:rPr>
        <w:t xml:space="preserve"> embedded in a dielectric matrix, provide new design </w:t>
      </w:r>
      <w:r w:rsidR="00095EA6" w:rsidRPr="0088404D">
        <w:rPr>
          <w:rFonts w:ascii="Times New Roman" w:eastAsia="Times New Roman" w:hAnsi="Times New Roman" w:cs="Times New Roman"/>
          <w:sz w:val="24"/>
          <w:szCs w:val="24"/>
          <w:lang w:val="en-US"/>
        </w:rPr>
        <w:t xml:space="preserve">possibilities </w:t>
      </w:r>
      <w:r w:rsidRPr="0088404D">
        <w:rPr>
          <w:rFonts w:ascii="Times New Roman" w:eastAsia="Times New Roman" w:hAnsi="Times New Roman" w:cs="Times New Roman"/>
          <w:sz w:val="24"/>
          <w:szCs w:val="24"/>
          <w:lang w:val="en-US"/>
        </w:rPr>
        <w:t>to improve surface plasmon resonance (SPR)</w:t>
      </w:r>
      <w:r w:rsidRPr="004E621D">
        <w:rPr>
          <w:rFonts w:ascii="Times New Roman" w:eastAsia="Times New Roman" w:hAnsi="Times New Roman" w:cs="Times New Roman"/>
          <w:color w:val="222222"/>
          <w:sz w:val="24"/>
          <w:szCs w:val="24"/>
          <w:lang w:val="en-US"/>
        </w:rPr>
        <w:t xml:space="preserve"> sensors in terms of sensitivity, r</w:t>
      </w:r>
      <w:r w:rsidR="0088404D">
        <w:rPr>
          <w:rFonts w:ascii="Times New Roman" w:eastAsia="Times New Roman" w:hAnsi="Times New Roman" w:cs="Times New Roman"/>
          <w:color w:val="222222"/>
          <w:sz w:val="24"/>
          <w:szCs w:val="24"/>
          <w:lang w:val="en-US"/>
        </w:rPr>
        <w:t>esolution, multiplexing and tun</w:t>
      </w:r>
      <w:r w:rsidRPr="004E621D">
        <w:rPr>
          <w:rFonts w:ascii="Times New Roman" w:eastAsia="Times New Roman" w:hAnsi="Times New Roman" w:cs="Times New Roman"/>
          <w:color w:val="222222"/>
          <w:sz w:val="24"/>
          <w:szCs w:val="24"/>
          <w:lang w:val="en-US"/>
        </w:rPr>
        <w:t xml:space="preserve">ability. </w:t>
      </w:r>
      <w:r w:rsidRPr="004E621D">
        <w:rPr>
          <w:rFonts w:ascii="Times New Roman" w:hAnsi="Times New Roman" w:cs="Times New Roman"/>
          <w:sz w:val="24"/>
          <w:szCs w:val="24"/>
          <w:lang w:val="en-US"/>
        </w:rPr>
        <w:t>Plasmonic</w:t>
      </w:r>
      <w:r w:rsidR="00095EA6">
        <w:rPr>
          <w:rFonts w:ascii="Times New Roman" w:hAnsi="Times New Roman" w:cs="Times New Roman"/>
          <w:sz w:val="24"/>
          <w:szCs w:val="24"/>
          <w:lang w:val="en-US"/>
        </w:rPr>
        <w:t>s is a rapidly developing field</w:t>
      </w:r>
      <w:r w:rsidRPr="004E621D">
        <w:rPr>
          <w:rFonts w:ascii="Times New Roman" w:hAnsi="Times New Roman" w:cs="Times New Roman"/>
          <w:sz w:val="24"/>
          <w:szCs w:val="24"/>
          <w:lang w:val="en-US"/>
        </w:rPr>
        <w:t xml:space="preserve"> concerned with the generation, control, manipulation, and transmission of Surface Plasmons (SPs, collective electronic excitations accompanied by an oscillating electromagnetic field), which occur at interfaces between a metal and a dielectric environment</w:t>
      </w:r>
      <w:r w:rsidR="008E7E98">
        <w:rPr>
          <w:rFonts w:ascii="Times New Roman" w:hAnsi="Times New Roman" w:cs="Times New Roman"/>
          <w:sz w:val="24"/>
          <w:szCs w:val="24"/>
          <w:lang w:val="en-US"/>
        </w:rPr>
        <w:t>.</w:t>
      </w:r>
      <w:hyperlink w:anchor="_ENREF_1" w:tooltip="Pitarke, 2007 #4" w:history="1">
        <w:r w:rsidR="00C80CCC" w:rsidRPr="004E621D">
          <w:rPr>
            <w:rFonts w:ascii="Times New Roman" w:hAnsi="Times New Roman" w:cs="Times New Roman"/>
            <w:sz w:val="24"/>
            <w:szCs w:val="24"/>
            <w:lang w:val="en-US"/>
          </w:rPr>
          <w:fldChar w:fldCharType="begin">
            <w:fldData xml:space="preserve">PEVuZE5vdGU+PENpdGU+PEF1dGhvcj5QaXRhcmtlPC9BdXRob3I+PFllYXI+MjAwNzwvWWVhcj48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PEVuZE5vdGU+PENpdGU+PEF1dGhvcj5QaXRhcmtlPC9BdXRob3I+PFllYXI+MjAwNzwvWWVhcj48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FA6345">
          <w:rPr>
            <w:rFonts w:ascii="Times New Roman" w:hAnsi="Times New Roman" w:cs="Times New Roman"/>
            <w:noProof/>
            <w:sz w:val="24"/>
            <w:szCs w:val="24"/>
            <w:vertAlign w:val="superscript"/>
            <w:lang w:val="en-US"/>
          </w:rPr>
          <w:t>1-2</w:t>
        </w:r>
        <w:r w:rsidR="00C80CCC" w:rsidRPr="004E621D">
          <w:rPr>
            <w:rFonts w:ascii="Times New Roman" w:hAnsi="Times New Roman" w:cs="Times New Roman"/>
            <w:sz w:val="24"/>
            <w:szCs w:val="24"/>
            <w:lang w:val="en-US"/>
          </w:rPr>
          <w:fldChar w:fldCharType="end"/>
        </w:r>
      </w:hyperlink>
      <w:hyperlink w:anchor="_ENREF_2" w:tooltip="Stockman, 2011 #10" w:history="1"/>
      <w:r w:rsidRPr="004E621D">
        <w:rPr>
          <w:rFonts w:ascii="Times New Roman" w:hAnsi="Times New Roman" w:cs="Times New Roman"/>
          <w:sz w:val="24"/>
          <w:szCs w:val="24"/>
          <w:lang w:val="en-US"/>
        </w:rPr>
        <w:t xml:space="preserve"> The SPs can propagate along a metal-dielectric interface, in which case they are called Surface Plasmon-</w:t>
      </w:r>
      <w:r w:rsidRPr="0088404D">
        <w:rPr>
          <w:rFonts w:ascii="Times New Roman" w:hAnsi="Times New Roman" w:cs="Times New Roman"/>
          <w:sz w:val="24"/>
          <w:szCs w:val="24"/>
          <w:lang w:val="en-US"/>
        </w:rPr>
        <w:t>Polaritons (SPPs), or be confined</w:t>
      </w:r>
      <w:r w:rsidR="000A2B81" w:rsidRPr="0088404D">
        <w:rPr>
          <w:rFonts w:ascii="Times New Roman" w:hAnsi="Times New Roman" w:cs="Times New Roman"/>
          <w:sz w:val="24"/>
          <w:szCs w:val="24"/>
          <w:lang w:val="en-US"/>
        </w:rPr>
        <w:t xml:space="preserve"> to a metallic nanoparticle. In the</w:t>
      </w:r>
      <w:r w:rsidRPr="0088404D">
        <w:rPr>
          <w:rFonts w:ascii="Times New Roman" w:hAnsi="Times New Roman" w:cs="Times New Roman"/>
          <w:sz w:val="24"/>
          <w:szCs w:val="24"/>
          <w:lang w:val="en-US"/>
        </w:rPr>
        <w:t xml:space="preserve"> latter case, they are commonly referred </w:t>
      </w:r>
      <w:r w:rsidR="000A2B81" w:rsidRPr="0088404D">
        <w:rPr>
          <w:rFonts w:ascii="Times New Roman" w:hAnsi="Times New Roman" w:cs="Times New Roman"/>
          <w:sz w:val="24"/>
          <w:szCs w:val="24"/>
          <w:lang w:val="en-US"/>
        </w:rPr>
        <w:t xml:space="preserve">to </w:t>
      </w:r>
      <w:r w:rsidRPr="0088404D">
        <w:rPr>
          <w:rFonts w:ascii="Times New Roman" w:hAnsi="Times New Roman" w:cs="Times New Roman"/>
          <w:sz w:val="24"/>
          <w:szCs w:val="24"/>
          <w:lang w:val="en-US"/>
        </w:rPr>
        <w:t>as Localized Surface Plasmons (LSPs). Both SPPs and LSPs can couple to external</w:t>
      </w:r>
      <w:r w:rsidRPr="004E621D">
        <w:rPr>
          <w:rFonts w:ascii="Times New Roman" w:hAnsi="Times New Roman" w:cs="Times New Roman"/>
          <w:sz w:val="24"/>
          <w:szCs w:val="24"/>
          <w:lang w:val="en-US"/>
        </w:rPr>
        <w:t xml:space="preserve"> electromagnetic fields and, therefore, influence the optical properties of hybrid metal-dielectric materials. In the case of SPPs, there are momentum conservation restrictions, which allow their coupling to propagating light waves only under particular conditions (e.g. using a grating), while LSPs can couple to light directly</w:t>
      </w:r>
      <w:r w:rsidR="008E7E98">
        <w:rPr>
          <w:rFonts w:ascii="Times New Roman" w:hAnsi="Times New Roman" w:cs="Times New Roman"/>
          <w:sz w:val="24"/>
          <w:szCs w:val="24"/>
          <w:lang w:val="en-US"/>
        </w:rPr>
        <w:t>.</w:t>
      </w:r>
      <w:hyperlink w:anchor="_ENREF_3" w:tooltip="Hutter, 2004 #2" w:history="1">
        <w:r w:rsidR="00C80CCC" w:rsidRPr="004E621D">
          <w:rPr>
            <w:rFonts w:ascii="Times New Roman" w:hAnsi="Times New Roman" w:cs="Times New Roman"/>
            <w:sz w:val="24"/>
            <w:szCs w:val="24"/>
            <w:lang w:val="en-US"/>
          </w:rPr>
          <w:fldChar w:fldCharType="begin">
            <w:fldData xml:space="preserve">PEVuZE5vdGU+PENpdGU+PEF1dGhvcj5IdXR0ZXI8L0F1dGhvcj48WWVhcj4yMDA0PC9ZZWFyPjxS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PEVuZE5vdGU+PENpdGU+PEF1dGhvcj5IdXR0ZXI8L0F1dGhvcj48WWVhcj4yMDA0PC9ZZWFyPjxS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FA6345">
          <w:rPr>
            <w:rFonts w:ascii="Times New Roman" w:hAnsi="Times New Roman" w:cs="Times New Roman"/>
            <w:noProof/>
            <w:sz w:val="24"/>
            <w:szCs w:val="24"/>
            <w:vertAlign w:val="superscript"/>
            <w:lang w:val="en-US"/>
          </w:rPr>
          <w:t>3-4</w:t>
        </w:r>
        <w:r w:rsidR="00C80CCC" w:rsidRPr="004E621D">
          <w:rPr>
            <w:rFonts w:ascii="Times New Roman" w:hAnsi="Times New Roman" w:cs="Times New Roman"/>
            <w:sz w:val="24"/>
            <w:szCs w:val="24"/>
            <w:lang w:val="en-US"/>
          </w:rPr>
          <w:fldChar w:fldCharType="end"/>
        </w:r>
      </w:hyperlink>
      <w:hyperlink w:anchor="_ENREF_4" w:tooltip="Shalabney, 2011 #73" w:history="1"/>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The exploitation of plasmonic effects has a long tradition, especially in art</w:t>
      </w:r>
      <w:r w:rsidR="008E7E98" w:rsidRPr="008E7E98">
        <w:rPr>
          <w:rFonts w:ascii="Times New Roman" w:hAnsi="Times New Roman" w:cs="Times New Roman"/>
          <w:sz w:val="24"/>
          <w:szCs w:val="24"/>
          <w:lang w:val="en-US"/>
        </w:rPr>
        <w:t>,</w:t>
      </w:r>
      <w:hyperlink w:anchor="_ENREF_5" w:tooltip="Barber, 1990 #9"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&lt;EndNote&gt;&lt;Cite&gt;&lt;Author&gt;Barber&lt;/Author&gt;&lt;Year&gt;1990&lt;/Year&gt;&lt;RecNum&gt;9&lt;/RecNum&gt;&lt;DisplayText&gt;&lt;style face="superscript"&gt;5&lt;/style&gt;&lt;/DisplayText&gt;&lt;record&gt;&lt;rec-number&gt;9&lt;/rec-number&gt;&lt;foreign-keys&gt;&lt;key app="EN" db-id="dvfw9zwv400xxietvxfpxtr4vpwevessxpp9"&gt;9&lt;/key&gt;&lt;/foreign-keys&gt;&lt;ref-type name="Journal Article"&gt;17&lt;/ref-type&gt;&lt;contributors&gt;&lt;authors&gt;&lt;author&gt;Barber, D. J.&lt;/author&gt;&lt;author&gt;Freestone, I. C.&lt;/author&gt;&lt;/authors&gt;&lt;/contributors&gt;&lt;auth-address&gt;BRITISH MUSEUM,RES LAB,LONDON WC1B 3DG,ENGLAND.&amp;#xD;BARBER, DJ (reprint author), UNIV ESSEX,DEPT PHYS,COLCHESTER CO4 3SQ,ESSEX,ENGLAND.&lt;/auth-address&gt;&lt;titles&gt;&lt;title&gt;AN INVESTIGATION OF THE ORIGIN OF THE COLOR OF THE LYCURGUS CUP BY ANALYTICAL TRANSMISSION ELECTRON-MICROSCOPY&lt;/title&gt;&lt;secondary-title&gt;Archaeometry&lt;/secondary-title&gt;&lt;alt-title&gt;Archaeometry&lt;/alt-title&gt;&lt;/titles&gt;&lt;periodical&gt;&lt;full-title&gt;Archaeometry&lt;/full-title&gt;&lt;abbr-1&gt;Archaeometry&lt;/abbr-1&gt;&lt;/periodical&gt;&lt;alt-periodical&gt;&lt;full-title&gt;Archaeometry&lt;/full-title&gt;&lt;abbr-1&gt;Archaeometry&lt;/abbr-1&gt;&lt;/alt-periodical&gt;&lt;pages&gt;33-45&lt;/pages&gt;&lt;volume&gt;32&lt;/volume&gt;&lt;dates&gt;&lt;year&gt;1990&lt;/year&gt;&lt;pub-dates&gt;&lt;date&gt;Feb&lt;/date&gt;&lt;/pub-dates&gt;&lt;/dates&gt;&lt;isbn&gt;0003-813X&lt;/isbn&gt;&lt;accession-num&gt;WOS:A1990CU62100004&lt;/accession-num&gt;&lt;work-type&gt;Note&lt;/work-type&gt;&lt;urls&gt;&lt;related-urls&gt;&lt;url&gt;&amp;lt;Go to ISI&amp;gt;://WOS:A1990CU62100004&lt;/url&gt;&lt;/related-urls&gt;&lt;/urls&gt;&lt;electronic-resource-num&gt;10.1111/j.1475-4754.1990.tb01079.x&lt;/electronic-resource-num&gt;&lt;language&gt;English&lt;/language&gt;&lt;/record&gt;&lt;/Cite&gt;&lt;/EndNote&gt;</w:instrText>
        </w:r>
        <w:r w:rsidR="00C80CCC" w:rsidRPr="004E621D">
          <w:rPr>
            <w:rFonts w:ascii="Times New Roman" w:hAnsi="Times New Roman" w:cs="Times New Roman"/>
            <w:sz w:val="24"/>
            <w:szCs w:val="24"/>
            <w:lang w:val="en-US"/>
          </w:rPr>
          <w:fldChar w:fldCharType="separate"/>
        </w:r>
        <w:r w:rsidR="000A4609" w:rsidRPr="00FA6345">
          <w:rPr>
            <w:rFonts w:ascii="Times New Roman" w:hAnsi="Times New Roman" w:cs="Times New Roman"/>
            <w:noProof/>
            <w:sz w:val="24"/>
            <w:szCs w:val="24"/>
            <w:vertAlign w:val="superscript"/>
            <w:lang w:val="en-US"/>
          </w:rPr>
          <w:t>5</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but the efforts to fully explain the scientific content behind these phenomena, and to take advantage of it in different scientific and technological areas, are relatively recent and are still the motive of several research studies</w:t>
      </w:r>
      <w:r w:rsidR="008E7E98">
        <w:rPr>
          <w:rFonts w:ascii="Times New Roman" w:hAnsi="Times New Roman" w:cs="Times New Roman"/>
          <w:sz w:val="24"/>
          <w:szCs w:val="24"/>
          <w:lang w:val="en-US"/>
        </w:rPr>
        <w:t>.</w:t>
      </w:r>
      <w:hyperlink w:anchor="_ENREF_3" w:tooltip="Hutter, 2004 #2" w:history="1"/>
      <w:hyperlink w:anchor="_ENREF_6" w:tooltip="Nathan, 2012 #74" w:history="1"/>
      <w:hyperlink w:anchor="_ENREF_7" w:tooltip="Borges, 2015 #47" w:history="1"/>
      <w:hyperlink w:anchor="_ENREF_6" w:tooltip="Nathan, 2012 #74" w:history="1">
        <w:r w:rsidR="00C80CCC">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&lt;EndNote&gt;&lt;Cite&gt;&lt;Author&gt;Nathan&lt;/Author&gt;&lt;Year&gt;2012&lt;/Year&gt;&lt;RecNum&gt;74&lt;/RecNum&gt;&lt;DisplayText&gt;&lt;style face="superscript"&gt;6&lt;/style&gt;&lt;/DisplayText&gt;&lt;record&gt;&lt;rec-number&gt;74&lt;/rec-number&gt;&lt;foreign-keys&gt;&lt;key app="EN" db-id="dvfw9zwv400xxietvxfpxtr4vpwevessxpp9"&gt;74&lt;/key&gt;&lt;/foreign-keys&gt;&lt;ref-type name="Journal Article"&gt;17&lt;/ref-type&gt;&lt;contributors&gt;&lt;authors&gt;&lt;author&gt;Nathan, C. Lindquist&lt;/author&gt;&lt;author&gt;Prashant, Nagpal&lt;/author&gt;&lt;author&gt;Kevin, M. McPeak&lt;/author&gt;&lt;author&gt;David, J. Norris&lt;/author&gt;&lt;author&gt;Sang-Hyun, Oh&lt;/author&gt;&lt;/authors&gt;&lt;/contributors&gt;&lt;titles&gt;&lt;title&gt;Engineering metallic nanostructures for plasmonics and nanophotonics&lt;/title&gt;&lt;secondary-title&gt;Rep. Prog. Phys.&lt;/secondary-title&gt;&lt;/titles&gt;&lt;periodical&gt;&lt;full-title&gt;Rep. Prog. Phys.&lt;/full-title&gt;&lt;/periodical&gt;&lt;pages&gt;036501&lt;/pages&gt;&lt;volume&gt;75&lt;/volume&gt;&lt;number&gt;3&lt;/number&gt;&lt;dates&gt;&lt;year&gt;2012&lt;/year&gt;&lt;/dates&gt;&lt;isbn&gt;0034-4885&lt;/isbn&gt;&lt;urls&gt;&lt;related-urls&gt;&lt;url&gt;http://stacks.iop.org/0034-4885/75/i=3/a=036501&lt;/url&gt;&lt;/related-urls&gt;&lt;/urls&gt;&lt;/record&gt;&lt;/Cite&gt;&lt;/EndNote&gt;</w:instrText>
        </w:r>
        <w:r w:rsidR="00C80CCC">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6</w:t>
        </w:r>
        <w:r w:rsidR="00C80CCC">
          <w:rPr>
            <w:rFonts w:ascii="Times New Roman" w:hAnsi="Times New Roman" w:cs="Times New Roman"/>
            <w:sz w:val="24"/>
            <w:szCs w:val="24"/>
            <w:lang w:val="en-US"/>
          </w:rPr>
          <w:fldChar w:fldCharType="end"/>
        </w:r>
      </w:hyperlink>
      <w:r w:rsidR="000C6FC1">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As a particularly notorious example, it is well-known and widely accepted that for several centuries the windows of medieval cathedrals incorporated traces of noble metal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(e.g. coming from Ag and Au powders), which gave rise to some astonishing </w:t>
      </w:r>
      <w:r w:rsidR="00A72966" w:rsidRPr="004E621D">
        <w:rPr>
          <w:rFonts w:ascii="Times New Roman" w:hAnsi="Times New Roman" w:cs="Times New Roman"/>
          <w:sz w:val="24"/>
          <w:szCs w:val="24"/>
          <w:lang w:val="en-US"/>
        </w:rPr>
        <w:t>color</w:t>
      </w:r>
      <w:r w:rsidRPr="004E621D">
        <w:rPr>
          <w:rFonts w:ascii="Times New Roman" w:hAnsi="Times New Roman" w:cs="Times New Roman"/>
          <w:sz w:val="24"/>
          <w:szCs w:val="24"/>
          <w:lang w:val="en-US"/>
        </w:rPr>
        <w:t xml:space="preserve"> effects. Engineering and fabrication of optimized plasmonic structures for their implementation is one of the challenges of nanoplasmonics</w:t>
      </w:r>
      <w:r w:rsidR="008E7E98">
        <w:rPr>
          <w:rFonts w:ascii="Times New Roman" w:hAnsi="Times New Roman" w:cs="Times New Roman"/>
          <w:sz w:val="24"/>
          <w:szCs w:val="24"/>
          <w:lang w:val="en-US"/>
        </w:rPr>
        <w:t>.</w:t>
      </w:r>
      <w:r w:rsidR="00C80CCC" w:rsidRPr="004E621D">
        <w:rPr>
          <w:rFonts w:ascii="Times New Roman" w:hAnsi="Times New Roman" w:cs="Times New Roman"/>
          <w:sz w:val="24"/>
          <w:szCs w:val="24"/>
          <w:lang w:val="en-US"/>
        </w:rPr>
        <w:fldChar w:fldCharType="begin">
          <w:fldData xml:space="preserve">PEVuZE5vdGU+PENpdGU+PEF1dGhvcj5TaGFsYWJuZXk8L0F1dGhvcj48WWVhcj4yMDExPC9ZZWFy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PEVuZE5vdGU+PENpdGU+PEF1dGhvcj5TaGFsYWJuZXk8L0F1dGhvcj48WWVhcj4yMDExPC9ZZWFy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hyperlink w:anchor="_ENREF_4" w:tooltip="Shalabney, 2011 #73" w:history="1">
        <w:r w:rsidR="000A4609" w:rsidRPr="000C6FC1">
          <w:rPr>
            <w:rFonts w:ascii="Times New Roman" w:hAnsi="Times New Roman" w:cs="Times New Roman"/>
            <w:noProof/>
            <w:sz w:val="24"/>
            <w:szCs w:val="24"/>
            <w:vertAlign w:val="superscript"/>
            <w:lang w:val="en-US"/>
          </w:rPr>
          <w:t>4</w:t>
        </w:r>
      </w:hyperlink>
      <w:r w:rsidR="000A2B81">
        <w:rPr>
          <w:rFonts w:ascii="Times New Roman" w:hAnsi="Times New Roman" w:cs="Times New Roman"/>
          <w:noProof/>
          <w:sz w:val="24"/>
          <w:szCs w:val="24"/>
          <w:vertAlign w:val="superscript"/>
          <w:lang w:val="en-US"/>
        </w:rPr>
        <w:t xml:space="preserve">, </w:t>
      </w:r>
      <w:hyperlink w:anchor="_ENREF_7" w:tooltip="Mayer, 2011 #234" w:history="1">
        <w:r w:rsidR="000A4609" w:rsidRPr="000C6FC1">
          <w:rPr>
            <w:rFonts w:ascii="Times New Roman" w:hAnsi="Times New Roman" w:cs="Times New Roman"/>
            <w:noProof/>
            <w:sz w:val="24"/>
            <w:szCs w:val="24"/>
            <w:vertAlign w:val="superscript"/>
            <w:lang w:val="en-US"/>
          </w:rPr>
          <w:t>7</w:t>
        </w:r>
      </w:hyperlink>
      <w:r w:rsidR="00C80CCC" w:rsidRPr="004E621D">
        <w:rPr>
          <w:rFonts w:ascii="Times New Roman" w:hAnsi="Times New Roman" w:cs="Times New Roman"/>
          <w:sz w:val="24"/>
          <w:szCs w:val="24"/>
          <w:lang w:val="en-US"/>
        </w:rPr>
        <w:fldChar w:fldCharType="end"/>
      </w:r>
      <w:hyperlink w:anchor="_ENREF_6" w:tooltip="Mayer, 2011 #234" w:history="1"/>
      <w:r w:rsidRPr="004E621D">
        <w:rPr>
          <w:rFonts w:ascii="Times New Roman" w:hAnsi="Times New Roman" w:cs="Times New Roman"/>
          <w:sz w:val="24"/>
          <w:szCs w:val="24"/>
          <w:lang w:val="en-US"/>
        </w:rPr>
        <w:t xml:space="preserve"> Nowadays, plasmonic materials, where </w:t>
      </w:r>
      <w:r w:rsidR="00B67276">
        <w:rPr>
          <w:rFonts w:ascii="Times New Roman" w:hAnsi="Times New Roman" w:cs="Times New Roman"/>
          <w:sz w:val="24"/>
          <w:szCs w:val="24"/>
          <w:lang w:val="en-US"/>
        </w:rPr>
        <w:t>gold</w:t>
      </w:r>
      <w:r w:rsidR="007E50BE">
        <w:rPr>
          <w:rFonts w:ascii="Times New Roman" w:hAnsi="Times New Roman" w:cs="Times New Roman"/>
          <w:sz w:val="24"/>
          <w:szCs w:val="24"/>
          <w:lang w:val="en-US"/>
        </w:rPr>
        <w:t xml:space="preserve"> (Au)</w:t>
      </w:r>
      <w:r w:rsidRPr="004E621D">
        <w:rPr>
          <w:rFonts w:ascii="Times New Roman" w:hAnsi="Times New Roman" w:cs="Times New Roman"/>
          <w:sz w:val="24"/>
          <w:szCs w:val="24"/>
          <w:lang w:val="en-US"/>
        </w:rPr>
        <w:t>, silver</w:t>
      </w:r>
      <w:r w:rsidR="00B67276">
        <w:rPr>
          <w:rFonts w:ascii="Times New Roman" w:hAnsi="Times New Roman" w:cs="Times New Roman"/>
          <w:sz w:val="24"/>
          <w:szCs w:val="24"/>
          <w:lang w:val="en-US"/>
        </w:rPr>
        <w:t xml:space="preserve"> (Ag)</w:t>
      </w:r>
      <w:r w:rsidR="007E50BE">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and, more recently, graphene are among the most commonly studied, have attracted the interest of scientists all </w:t>
      </w:r>
      <w:r w:rsidRPr="005F281C">
        <w:rPr>
          <w:rFonts w:ascii="Times New Roman" w:hAnsi="Times New Roman" w:cs="Times New Roman"/>
          <w:sz w:val="24"/>
          <w:szCs w:val="24"/>
          <w:lang w:val="en-US"/>
        </w:rPr>
        <w:t>over the world, in both fundamental research</w:t>
      </w:r>
      <w:r w:rsidR="0021298E" w:rsidRPr="00095EA6">
        <w:rPr>
          <w:rFonts w:ascii="Times New Roman" w:hAnsi="Times New Roman" w:cs="Times New Roman"/>
          <w:sz w:val="24"/>
          <w:szCs w:val="24"/>
          <w:lang w:val="en-GB"/>
        </w:rPr>
        <w:t xml:space="preserve"> </w:t>
      </w:r>
      <w:hyperlink w:anchor="_ENREF_8" w:tooltip="Torrell, 2011 #8" w:history="1">
        <w:r w:rsidR="00C80CCC" w:rsidRPr="005F281C">
          <w:rPr>
            <w:rFonts w:ascii="Times New Roman" w:hAnsi="Times New Roman" w:cs="Times New Roman"/>
            <w:sz w:val="24"/>
            <w:szCs w:val="24"/>
          </w:rPr>
          <w:fldChar w:fldCharType="begin">
            <w:fldData xml:space="preserve">PEVuZE5vdGU+PENpdGU+PEF1dGhvcj5Ub3JyZWxsPC9BdXRob3I+PFllYXI+MjAxMTwvWWVhcj48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==
</w:fldData>
          </w:fldChar>
        </w:r>
        <w:r w:rsidR="000A4609">
          <w:rPr>
            <w:rFonts w:ascii="Times New Roman" w:hAnsi="Times New Roman" w:cs="Times New Roman"/>
            <w:sz w:val="24"/>
            <w:szCs w:val="24"/>
          </w:rPr>
          <w:instrText xml:space="preserve"> ADDIN EN.CITE </w:instrText>
        </w:r>
        <w:r w:rsidR="00C80CCC">
          <w:rPr>
            <w:rFonts w:ascii="Times New Roman" w:hAnsi="Times New Roman" w:cs="Times New Roman"/>
            <w:sz w:val="24"/>
            <w:szCs w:val="24"/>
          </w:rPr>
          <w:fldChar w:fldCharType="begin">
            <w:fldData xml:space="preserve">PEVuZE5vdGU+PENpdGU+PEF1dGhvcj5Ub3JyZWxsPC9BdXRob3I+PFllYXI+MjAxMTwvWWVhcj48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==
</w:fldData>
          </w:fldChar>
        </w:r>
        <w:r w:rsidR="000A4609">
          <w:rPr>
            <w:rFonts w:ascii="Times New Roman" w:hAnsi="Times New Roman" w:cs="Times New Roman"/>
            <w:sz w:val="24"/>
            <w:szCs w:val="24"/>
          </w:rPr>
          <w:instrText xml:space="preserve"> ADDIN EN.CITE.DATA </w:instrText>
        </w:r>
        <w:r w:rsidR="00C80CCC">
          <w:rPr>
            <w:rFonts w:ascii="Times New Roman" w:hAnsi="Times New Roman" w:cs="Times New Roman"/>
            <w:sz w:val="24"/>
            <w:szCs w:val="24"/>
          </w:rPr>
        </w:r>
        <w:r w:rsidR="00C80CCC">
          <w:rPr>
            <w:rFonts w:ascii="Times New Roman" w:hAnsi="Times New Roman" w:cs="Times New Roman"/>
            <w:sz w:val="24"/>
            <w:szCs w:val="24"/>
          </w:rPr>
          <w:fldChar w:fldCharType="end"/>
        </w:r>
        <w:r w:rsidR="00C80CCC" w:rsidRPr="005F281C">
          <w:rPr>
            <w:rFonts w:ascii="Times New Roman" w:hAnsi="Times New Roman" w:cs="Times New Roman"/>
            <w:sz w:val="24"/>
            <w:szCs w:val="24"/>
          </w:rPr>
        </w:r>
        <w:r w:rsidR="00C80CCC" w:rsidRPr="005F281C">
          <w:rPr>
            <w:rFonts w:ascii="Times New Roman" w:hAnsi="Times New Roman" w:cs="Times New Roman"/>
            <w:sz w:val="24"/>
            <w:szCs w:val="24"/>
          </w:rPr>
          <w:fldChar w:fldCharType="separate"/>
        </w:r>
        <w:r w:rsidR="000A4609" w:rsidRPr="00095EA6">
          <w:rPr>
            <w:rFonts w:ascii="Times New Roman" w:hAnsi="Times New Roman" w:cs="Times New Roman"/>
            <w:noProof/>
            <w:sz w:val="24"/>
            <w:szCs w:val="24"/>
            <w:vertAlign w:val="superscript"/>
            <w:lang w:val="en-GB"/>
          </w:rPr>
          <w:t>8-12</w:t>
        </w:r>
        <w:r w:rsidR="00C80CCC" w:rsidRPr="005F281C">
          <w:rPr>
            <w:rFonts w:ascii="Times New Roman" w:hAnsi="Times New Roman" w:cs="Times New Roman"/>
            <w:sz w:val="24"/>
            <w:szCs w:val="24"/>
          </w:rPr>
          <w:fldChar w:fldCharType="end"/>
        </w:r>
      </w:hyperlink>
      <w:hyperlink w:anchor="_ENREF_9" w:tooltip="Macedo, 2012 #11" w:history="1"/>
      <w:hyperlink w:anchor="_ENREF_10" w:tooltip="Figueiredo, 2014 #13" w:history="1"/>
      <w:hyperlink w:anchor="_ENREF_11" w:tooltip="Reymond-Laruinaz, 2014 #14" w:history="1"/>
      <w:hyperlink w:anchor="_ENREF_12" w:tooltip="Borges, 2015 #47" w:history="1"/>
      <w:r w:rsidRPr="005F281C">
        <w:rPr>
          <w:rFonts w:ascii="Times New Roman" w:hAnsi="Times New Roman" w:cs="Times New Roman"/>
          <w:sz w:val="24"/>
          <w:szCs w:val="24"/>
          <w:lang w:val="en-US"/>
        </w:rPr>
        <w:t xml:space="preserve"> and within a wide range of technological</w:t>
      </w:r>
      <w:r w:rsidRPr="004E621D">
        <w:rPr>
          <w:rFonts w:ascii="Times New Roman" w:hAnsi="Times New Roman" w:cs="Times New Roman"/>
          <w:sz w:val="24"/>
          <w:szCs w:val="24"/>
          <w:lang w:val="en-US"/>
        </w:rPr>
        <w:t xml:space="preserve"> applications, such as those related with waveguides</w:t>
      </w:r>
      <w:r w:rsidR="008E7E98">
        <w:rPr>
          <w:rFonts w:ascii="Times New Roman" w:hAnsi="Times New Roman" w:cs="Times New Roman"/>
          <w:sz w:val="24"/>
          <w:szCs w:val="24"/>
          <w:lang w:val="en-US"/>
        </w:rPr>
        <w:t>,</w:t>
      </w:r>
      <w:hyperlink w:anchor="_ENREF_13" w:tooltip="Hryciw, 2010 #19"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&lt;EndNote&gt;&lt;Cite&gt;&lt;Author&gt;Hryciw&lt;/Author&gt;&lt;Year&gt;2010&lt;/Year&gt;&lt;RecNum&gt;19&lt;/RecNum&gt;&lt;DisplayText&gt;&lt;style face="superscript"&gt;13&lt;/style&gt;&lt;/DisplayText&gt;&lt;record&gt;&lt;rec-number&gt;19&lt;/rec-number&gt;&lt;foreign-keys&gt;&lt;key app="EN" db-id="dvfw9zwv400xxietvxfpxtr4vpwevessxpp9"&gt;19&lt;/key&gt;&lt;/foreign-keys&gt;&lt;ref-type name="Journal Article"&gt;17&lt;/ref-type&gt;&lt;contributors&gt;&lt;authors&gt;&lt;author&gt;Hryciw, Aaron&lt;/author&gt;&lt;author&gt;Jun, Young Chul&lt;/author&gt;&lt;author&gt;Brongersma, Mark L.&lt;/author&gt;&lt;/authors&gt;&lt;/contributors&gt;&lt;titles&gt;&lt;title&gt;Plasmonics: Electrifying plasmonics on silicon&lt;/title&gt;&lt;secondary-title&gt;Nat Mater&lt;/secondary-title&gt;&lt;/titles&gt;&lt;periodical&gt;&lt;full-title&gt;Nat Mater&lt;/full-title&gt;&lt;/periodical&gt;&lt;pages&gt;3-4&lt;/pages&gt;&lt;volume&gt;9&lt;/volume&gt;&lt;number&gt;1&lt;/number&gt;&lt;dates&gt;&lt;year&gt;2010&lt;/year&gt;&lt;/dates&gt;&lt;publisher&gt;Nature Publishing Group&lt;/publisher&gt;&lt;isbn&gt;1476-1122&lt;/isbn&gt;&lt;work-type&gt;10.1038/nmat2598&lt;/work-type&gt;&lt;urls&gt;&lt;related-urls&gt;&lt;url&gt;http://dx.doi.org/10.1038/nmat2598&lt;/url&gt;&lt;/related-urls&gt;&lt;/urls&gt;&lt;/record&gt;&lt;/Cite&gt;&lt;/EndNote&gt;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13</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switches</w:t>
      </w:r>
      <w:r w:rsidR="008E7E98">
        <w:rPr>
          <w:rFonts w:ascii="Times New Roman" w:hAnsi="Times New Roman" w:cs="Times New Roman"/>
          <w:sz w:val="24"/>
          <w:szCs w:val="24"/>
          <w:lang w:val="en-US"/>
        </w:rPr>
        <w:t>,</w:t>
      </w:r>
      <w:hyperlink w:anchor="_ENREF_14" w:tooltip="Chen, 2013 #20"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&lt;EndNote&gt;&lt;Cite&gt;&lt;Author&gt;Chen&lt;/Author&gt;&lt;Year&gt;2013&lt;/Year&gt;&lt;RecNum&gt;20&lt;/RecNum&gt;&lt;DisplayText&gt;&lt;style face="superscript"&gt;14&lt;/style&gt;&lt;/DisplayText&gt;&lt;record&gt;&lt;rec-number&gt;20&lt;/rec-number&gt;&lt;foreign-keys&gt;&lt;key app="EN" db-id="dvfw9zwv400xxietvxfpxtr4vpwevessxpp9"&gt;20&lt;/key&gt;&lt;/foreign-keys&gt;&lt;ref-type name="Journal Article"&gt;17&lt;/ref-type&gt;&lt;contributors&gt;&lt;authors&gt;&lt;author&gt;Chen, Jianjun&lt;/author&gt;&lt;author&gt;Li, Zhi&lt;/author&gt;&lt;author&gt;Zhang, Xiang&lt;/author&gt;&lt;author&gt;Xiao, Jinghua&lt;/author&gt;&lt;author&gt;Gong, Qihuang&lt;/author&gt;&lt;/authors&gt;&lt;/contributors&gt;&lt;titles&gt;&lt;title&gt;Submicron bidirectional all-optical plasmonic switches&lt;/title&gt;&lt;secondary-title&gt;Sci. Rep.&lt;/secondary-title&gt;&lt;/titles&gt;&lt;periodical&gt;&lt;full-title&gt;Sci. Rep.&lt;/full-title&gt;&lt;/periodical&gt;&lt;pages&gt;1451&lt;/pages&gt;&lt;volume&gt;3&lt;/volume&gt;&lt;dates&gt;&lt;year&gt;2013&lt;/year&gt;&lt;/dates&gt;&lt;publisher&gt;Macmillan Publishers Limited. All rights reserved&lt;/publisher&gt;&lt;work-type&gt;10.1038/srep01451&lt;/work-type&gt;&lt;urls&gt;&lt;related-urls&gt;&lt;url&gt;http://dx.doi.org/10.1038/srep01451&lt;/url&gt;&lt;/related-urls&gt;&lt;/urls&gt;&lt;/record&gt;&lt;/Cite&gt;&lt;/EndNote&gt;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14</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tweezers</w:t>
      </w:r>
      <w:r w:rsidR="008E7E98">
        <w:rPr>
          <w:rFonts w:ascii="Times New Roman" w:hAnsi="Times New Roman" w:cs="Times New Roman"/>
          <w:sz w:val="24"/>
          <w:szCs w:val="24"/>
          <w:lang w:val="en-US"/>
        </w:rPr>
        <w:t>,</w:t>
      </w:r>
      <w:hyperlink w:anchor="_ENREF_15" w:tooltip="Min, 2013 #42"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&lt;EndNote&gt;&lt;Cite&gt;&lt;Author&gt;Min&lt;/Author&gt;&lt;Year&gt;2013&lt;/Year&gt;&lt;RecNum&gt;42&lt;/RecNum&gt;&lt;DisplayText&gt;&lt;style face="superscript"&gt;15&lt;/style&gt;&lt;/DisplayText&gt;&lt;record&gt;&lt;rec-number&gt;42&lt;/rec-number&gt;&lt;foreign-keys&gt;&lt;key app="EN" db-id="dvfw9zwv400xxietvxfpxtr4vpwevessxpp9"&gt;42&lt;/key&gt;&lt;/foreign-keys&gt;&lt;ref-type name="Journal Article"&gt;17&lt;/ref-type&gt;&lt;contributors&gt;&lt;authors&gt;&lt;author&gt;Min, Changjun&lt;/author&gt;&lt;author&gt;Shen, Zhe&lt;/author&gt;&lt;author&gt;Shen, Junfeng&lt;/author&gt;&lt;author&gt;Zhang, Yuquan&lt;/author&gt;&lt;author&gt;Fang, Hui&lt;/author&gt;&lt;author&gt;Yuan, Guanghui&lt;/author&gt;&lt;author&gt;Du, Luping&lt;/author&gt;&lt;author&gt;Zhu, Siwei&lt;/author&gt;&lt;author&gt;Lei, Ting&lt;/author&gt;&lt;author&gt;Yuan, Xiaocong&lt;/author&gt;&lt;/authors&gt;&lt;/contributors&gt;&lt;titles&gt;&lt;title&gt;Focused plasmonic trapping of metallic particles&lt;/title&gt;&lt;secondary-title&gt;Nat Commun&lt;/secondary-title&gt;&lt;/titles&gt;&lt;periodical&gt;&lt;full-title&gt;Nat Commun&lt;/full-title&gt;&lt;/periodical&gt;&lt;pages&gt;2891&lt;/pages&gt;&lt;volume&gt;4&lt;/volume&gt;&lt;dates&gt;&lt;year&gt;2013&lt;/year&gt;&lt;/dates&gt;&lt;publisher&gt;Nature Publishing Group, a division of Macmillan Publishers Limited. All Rights Reserved.&lt;/publisher&gt;&lt;work-type&gt;Article&lt;/work-type&gt;&lt;urls&gt;&lt;related-urls&gt;&lt;url&gt;http://dx.doi.org/10.1038/ncomms3891&lt;/url&gt;&lt;/related-urls&gt;&lt;/urls&gt;&lt;electronic-resource-num&gt;10.1038/ncomms3891&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15</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data storage systems</w:t>
      </w:r>
      <w:r w:rsidR="008E7E98">
        <w:rPr>
          <w:rFonts w:ascii="Times New Roman" w:hAnsi="Times New Roman" w:cs="Times New Roman"/>
          <w:sz w:val="24"/>
          <w:szCs w:val="24"/>
          <w:lang w:val="en-US"/>
        </w:rPr>
        <w:t>,</w:t>
      </w:r>
      <w:hyperlink w:anchor="_ENREF_16" w:tooltip="O'Connor, 2010 #45"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&lt;EndNote&gt;&lt;Cite&gt;&lt;Author&gt;O&amp;apos;Connor&lt;/Author&gt;&lt;Year&gt;2010&lt;/Year&gt;&lt;RecNum&gt;45&lt;/RecNum&gt;&lt;DisplayText&gt;&lt;style face="superscript"&gt;16&lt;/style&gt;&lt;/DisplayText&gt;&lt;record&gt;&lt;rec-number&gt;45&lt;/rec-number&gt;&lt;foreign-keys&gt;&lt;key app="EN" db-id="dvfw9zwv400xxietvxfpxtr4vpwevessxpp9"&gt;45&lt;/key&gt;&lt;/foreign-keys&gt;&lt;ref-type name="Journal Article"&gt;17&lt;/ref-type&gt;&lt;contributors&gt;&lt;authors&gt;&lt;author&gt;O&amp;apos;Connor, D.&lt;/author&gt;&lt;author&gt;Zayats, A. V.&lt;/author&gt;&lt;/authors&gt;&lt;/contributors&gt;&lt;auth-address&gt;[O&amp;apos;Connor, Daniel; Zayats, Anatoly V.] Queens Univ Belfast, Ctr Nanostruct Media, Belfast BT7 1NN, Antrim, North Ireland.&amp;#xD;O&amp;apos;Connor, D (reprint author), Queens Univ Belfast, Ctr Nanostruct Media, Belfast BT7 1NN, Antrim, North Ireland.&amp;#xD;a.zayats@qub.ac.uk&lt;/auth-address&gt;&lt;titles&gt;&lt;title&gt;DATA STORAGE The third plasmonic revolution&lt;/title&gt;&lt;secondary-title&gt;Nature Nanotechnology&lt;/secondary-title&gt;&lt;alt-title&gt;Nat. Nanotechnol.&lt;/alt-title&gt;&lt;/titles&gt;&lt;periodical&gt;&lt;full-title&gt;Nature Nanotechnology&lt;/full-title&gt;&lt;abbr-1&gt;Nat. Nanotechnol.&lt;/abbr-1&gt;&lt;/periodical&gt;&lt;alt-periodical&gt;&lt;full-title&gt;Nature Nanotechnology&lt;/full-title&gt;&lt;abbr-1&gt;Nat. Nanotechnol.&lt;/abbr-1&gt;&lt;/alt-periodical&gt;&lt;pages&gt;482-483&lt;/pages&gt;&lt;volume&gt;5&lt;/volume&gt;&lt;number&gt;7&lt;/number&gt;&lt;dates&gt;&lt;year&gt;2010&lt;/year&gt;&lt;pub-dates&gt;&lt;date&gt;Jul&lt;/date&gt;&lt;/pub-dates&gt;&lt;/dates&gt;&lt;isbn&gt;1748-3387&lt;/isbn&gt;&lt;accession-num&gt;WOS:000280529800006&lt;/accession-num&gt;&lt;work-type&gt;News Item&lt;/work-type&gt;&lt;urls&gt;&lt;related-urls&gt;&lt;url&gt;&amp;lt;Go to ISI&amp;gt;://WOS:000280529800006&lt;/url&gt;&lt;/related-urls&gt;&lt;/urls&gt;&lt;language&gt;English&lt;/language&gt;&lt;/record&gt;&lt;/Cite&gt;&lt;/EndNote&gt;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16</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plasmon-based detectors and modulators</w:t>
      </w:r>
      <w:r w:rsidR="008E7E98">
        <w:rPr>
          <w:rFonts w:ascii="Times New Roman" w:hAnsi="Times New Roman" w:cs="Times New Roman"/>
          <w:sz w:val="24"/>
          <w:szCs w:val="24"/>
          <w:lang w:val="en-US"/>
        </w:rPr>
        <w:t>,</w:t>
      </w:r>
      <w:hyperlink w:anchor="_ENREF_17" w:tooltip="Schuller, 2010 #22"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&lt;EndNote&gt;&lt;Cite&gt;&lt;Author&gt;Schuller&lt;/Author&gt;&lt;Year&gt;2010&lt;/Year&gt;&lt;RecNum&gt;22&lt;/RecNum&gt;&lt;DisplayText&gt;&lt;style face="superscript"&gt;17&lt;/style&gt;&lt;/DisplayText&gt;&lt;record&gt;&lt;rec-number&gt;22&lt;/rec-number&gt;&lt;foreign-keys&gt;&lt;key app="EN" db-id="dvfw9zwv400xxietvxfpxtr4vpwevessxpp9"&gt;22&lt;/key&gt;&lt;/foreign-keys&gt;&lt;ref-type name="Journal Article"&gt;17&lt;/ref-type&gt;&lt;contributors&gt;&lt;authors&gt;&lt;author&gt;Schuller, Jon A.&lt;/author&gt;&lt;author&gt;Barnard, Edward S.&lt;/author&gt;&lt;author&gt;Cai, Wenshan&lt;/author&gt;&lt;author&gt;Jun, Young Chul&lt;/author&gt;&lt;author&gt;White, Justin S.&lt;/author&gt;&lt;author&gt;Brongersma, Mark L.&lt;/author&gt;&lt;/authors&gt;&lt;/contributors&gt;&lt;titles&gt;&lt;title&gt;Plasmonics for extreme light concentration and manipulation&lt;/title&gt;&lt;secondary-title&gt;Nat Mater&lt;/secondary-title&gt;&lt;/titles&gt;&lt;periodical&gt;&lt;full-title&gt;Nat Mater&lt;/full-title&gt;&lt;/periodical&gt;&lt;pages&gt;193-204&lt;/pages&gt;&lt;volume&gt;9&lt;/volume&gt;&lt;number&gt;3&lt;/number&gt;&lt;dates&gt;&lt;year&gt;2010&lt;/year&gt;&lt;/dates&gt;&lt;publisher&gt;Nature Publishing Group&lt;/publisher&gt;&lt;isbn&gt;1476-1122&lt;/isbn&gt;&lt;work-type&gt;10.1038/nmat2630&lt;/work-type&gt;&lt;urls&gt;&lt;related-urls&gt;&lt;url&gt;http://dx.doi.org/10.1038/nmat2630&lt;/url&gt;&lt;/related-urls&gt;&lt;/urls&gt;&lt;/record&gt;&lt;/Cite&gt;&lt;/EndNote&gt;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17</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Bragg reflectors</w:t>
      </w:r>
      <w:r w:rsidR="008E7E98">
        <w:rPr>
          <w:rFonts w:ascii="Times New Roman" w:hAnsi="Times New Roman" w:cs="Times New Roman"/>
          <w:sz w:val="24"/>
          <w:szCs w:val="24"/>
          <w:lang w:val="en-US"/>
        </w:rPr>
        <w:t>,</w:t>
      </w:r>
      <w:hyperlink w:anchor="_ENREF_18" w:tooltip="Barnes, 2003 #23"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&lt;EndNote&gt;&lt;Cite&gt;&lt;Author&gt;Barnes&lt;/Author&gt;&lt;Year&gt;2003&lt;/Year&gt;&lt;RecNum&gt;23&lt;/RecNum&gt;&lt;DisplayText&gt;&lt;style face="superscript"&gt;18&lt;/style&gt;&lt;/DisplayText&gt;&lt;record&gt;&lt;rec-number&gt;23&lt;/rec-number&gt;&lt;foreign-keys&gt;&lt;key app="EN" db-id="dvfw9zwv400xxietvxfpxtr4vpwevessxpp9"&gt;23&lt;/key&gt;&lt;/foreign-keys&gt;&lt;ref-type name="Journal Article"&gt;17&lt;/ref-type&gt;&lt;contributors&gt;&lt;authors&gt;&lt;author&gt;Barnes, William L.&lt;/author&gt;&lt;author&gt;Dereux, Alain&lt;/author&gt;&lt;author&gt;Ebbesen, Thomas W.&lt;/author&gt;&lt;/authors&gt;&lt;/contributors&gt;&lt;titles&gt;&lt;title&gt;Surface plasmon subwavelength optics&lt;/title&gt;&lt;secondary-title&gt;Nature&lt;/secondary-title&gt;&lt;/titles&gt;&lt;periodical&gt;&lt;full-title&gt;Nature&lt;/full-title&gt;&lt;/periodical&gt;&lt;pages&gt;824-830&lt;/pages&gt;&lt;volume&gt;424&lt;/volume&gt;&lt;number&gt;6950&lt;/number&gt;&lt;dates&gt;&lt;year&gt;2003&lt;/year&gt;&lt;/dates&gt;&lt;isbn&gt;0028-0836&lt;/isbn&gt;&lt;work-type&gt;10.1038/nature01937&lt;/work-type&gt;&lt;urls&gt;&lt;related-urls&gt;&lt;url&gt;http://dx.doi.org/10.1038/nature01937&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18</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plasmonic metamaterials</w:t>
      </w:r>
      <w:r w:rsidR="008E7E98">
        <w:rPr>
          <w:rFonts w:ascii="Times New Roman" w:hAnsi="Times New Roman" w:cs="Times New Roman"/>
          <w:sz w:val="24"/>
          <w:szCs w:val="24"/>
          <w:lang w:val="en-US"/>
        </w:rPr>
        <w:t>,</w:t>
      </w:r>
      <w:hyperlink w:anchor="_ENREF_19" w:tooltip="Boltasseva, 2011 #41"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&lt;EndNote&gt;&lt;Cite&gt;&lt;Author&gt;Boltasseva&lt;/Author&gt;&lt;Year&gt;2011&lt;/Year&gt;&lt;RecNum&gt;41&lt;/RecNum&gt;&lt;DisplayText&gt;&lt;style face="superscript"&gt;19&lt;/style&gt;&lt;/DisplayText&gt;&lt;record&gt;&lt;rec-number&gt;41&lt;/rec-number&gt;&lt;foreign-keys&gt;&lt;key app="EN" db-id="dvfw9zwv400xxietvxfpxtr4vpwevessxpp9"&gt;41&lt;/key&gt;&lt;/foreign-keys&gt;&lt;ref-type name="Journal Article"&gt;17&lt;/ref-type&gt;&lt;contributors&gt;&lt;authors&gt;&lt;author&gt;Boltasseva, A.&lt;/author&gt;&lt;author&gt;Atwater, H. A.&lt;/author&gt;&lt;/authors&gt;&lt;/contributors&gt;&lt;auth-address&gt;[Boltasseva, Alexandra] Purdue Univ, Sch Elect &amp;amp; Comp Engn, W Lafayette, IN 47907 USA. [Boltasseva, Alexandra] Purdue Univ, Birck Nanotechnol Ctr, W Lafayette, IN 47907 USA. [Atwater, Harry A.] CALTECH, Appl Phys &amp;amp; Kavli Nanosci Inst, Pasadena, CA 91125 USA.&amp;#xD;Boltasseva, A (reprint author), Purdue Univ, Sch Elect &amp;amp; Comp Engn, W Lafayette, IN 47907 USA.&amp;#xD;aeb@purdue.edu; haa@caltech.edu&lt;/auth-address&gt;&lt;titles&gt;&lt;title&gt;Low-Loss Plasmonic Metamaterial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290-291&lt;/pages&gt;&lt;volume&gt;331&lt;/volume&gt;&lt;number&gt;6015&lt;/number&gt;&lt;keywords&gt;&lt;keyword&gt;index&lt;/keyword&gt;&lt;keyword&gt;light&lt;/keyword&gt;&lt;/keywords&gt;&lt;dates&gt;&lt;year&gt;2011&lt;/year&gt;&lt;pub-dates&gt;&lt;date&gt;Jan&lt;/date&gt;&lt;/pub-dates&gt;&lt;/dates&gt;&lt;isbn&gt;0036-8075&lt;/isbn&gt;&lt;accession-num&gt;WOS:000286636300023&lt;/accession-num&gt;&lt;work-type&gt;Editorial Material&lt;/work-type&gt;&lt;urls&gt;&lt;related-urls&gt;&lt;url&gt;&amp;lt;Go to ISI&amp;gt;://WOS:000286636300023&lt;/url&gt;&lt;/related-urls&gt;&lt;/urls&gt;&lt;electronic-resource-num&gt;10.1126/science.1198258&lt;/electronic-resource-num&gt;&lt;language&gt;English&lt;/language&gt;&lt;/record&gt;&lt;/Cite&gt;&lt;/EndNote&gt;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19</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LSP-</w:t>
      </w:r>
      <w:r w:rsidRPr="005F281C">
        <w:rPr>
          <w:rFonts w:ascii="Times New Roman" w:hAnsi="Times New Roman" w:cs="Times New Roman"/>
          <w:sz w:val="24"/>
          <w:szCs w:val="24"/>
          <w:lang w:val="en-US"/>
        </w:rPr>
        <w:lastRenderedPageBreak/>
        <w:t>enhanced solar cells</w:t>
      </w:r>
      <w:hyperlink w:anchor="_ENREF_20" w:tooltip="Atwater, 2010 #31" w:history="1">
        <w:r w:rsidR="00C80CCC" w:rsidRPr="005F281C">
          <w:rPr>
            <w:rFonts w:ascii="Times New Roman" w:hAnsi="Times New Roman" w:cs="Times New Roman"/>
            <w:sz w:val="24"/>
            <w:szCs w:val="24"/>
            <w:lang w:val="en-US"/>
          </w:rPr>
          <w:fldChar w:fldCharType="begin">
            <w:fldData xml:space="preserve">PEVuZE5vdGU+PENpdGU+PEF1dGhvcj5BdHdhdGVyPC9BdXRob3I+PFllYXI+MjAxMDwvWWVhcj48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</w:fldData>
          </w:fldChar>
        </w:r>
        <w:r w:rsidR="000A4609" w:rsidRPr="005F281C">
          <w:rPr>
            <w:rFonts w:ascii="Times New Roman" w:hAnsi="Times New Roman" w:cs="Times New Roman"/>
            <w:sz w:val="24"/>
            <w:szCs w:val="24"/>
            <w:lang w:val="en-US"/>
          </w:rPr>
          <w:instrText xml:space="preserve"> ADDIN EN.CITE </w:instrText>
        </w:r>
        <w:r w:rsidR="00C80CCC" w:rsidRPr="005F281C">
          <w:rPr>
            <w:rFonts w:ascii="Times New Roman" w:hAnsi="Times New Roman" w:cs="Times New Roman"/>
            <w:sz w:val="24"/>
            <w:szCs w:val="24"/>
            <w:lang w:val="en-US"/>
          </w:rPr>
          <w:fldChar w:fldCharType="begin">
            <w:fldData xml:space="preserve">PEVuZE5vdGU+PENpdGU+PEF1dGhvcj5BdHdhdGVyPC9BdXRob3I+PFllYXI+MjAxMDwvWWVhcj48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</w:fldData>
          </w:fldChar>
        </w:r>
        <w:r w:rsidR="000A4609" w:rsidRPr="005F281C">
          <w:rPr>
            <w:rFonts w:ascii="Times New Roman" w:hAnsi="Times New Roman" w:cs="Times New Roman"/>
            <w:sz w:val="24"/>
            <w:szCs w:val="24"/>
            <w:lang w:val="en-US"/>
          </w:rPr>
          <w:instrText xml:space="preserve"> ADDIN EN.CITE.DATA </w:instrText>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end"/>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20-21</w:t>
        </w:r>
        <w:r w:rsidR="00C80CCC" w:rsidRPr="005F281C">
          <w:rPr>
            <w:rFonts w:ascii="Times New Roman" w:hAnsi="Times New Roman" w:cs="Times New Roman"/>
            <w:sz w:val="24"/>
            <w:szCs w:val="24"/>
            <w:lang w:val="en-US"/>
          </w:rPr>
          <w:fldChar w:fldCharType="end"/>
        </w:r>
      </w:hyperlink>
      <w:r w:rsidR="000A0D2C" w:rsidRPr="005F281C">
        <w:rPr>
          <w:rFonts w:ascii="Times New Roman" w:hAnsi="Times New Roman" w:cs="Times New Roman"/>
          <w:sz w:val="24"/>
          <w:szCs w:val="24"/>
        </w:rPr>
        <w:t xml:space="preserve"> </w:t>
      </w:r>
      <w:hyperlink w:anchor="_ENREF_22" w:tooltip="Wang, 2013 #264" w:history="1">
        <w:r w:rsidR="00C80CCC" w:rsidRPr="005F281C">
          <w:rPr>
            <w:rFonts w:ascii="Times New Roman" w:hAnsi="Times New Roman" w:cs="Times New Roman"/>
            <w:sz w:val="24"/>
            <w:szCs w:val="24"/>
          </w:rPr>
          <w:fldChar w:fldCharType="begin"/>
        </w:r>
        <w:r w:rsidR="000A4609">
          <w:rPr>
            <w:rFonts w:ascii="Times New Roman" w:hAnsi="Times New Roman" w:cs="Times New Roman"/>
            <w:sz w:val="24"/>
            <w:szCs w:val="24"/>
          </w:rPr>
          <w:instrText xml:space="preserve"> ADDIN EN.CITE &lt;EndNote&gt;&lt;Cite&gt;&lt;Author&gt;Wang&lt;/Author&gt;&lt;Year&gt;2013&lt;/Year&gt;&lt;RecNum&gt;264&lt;/RecNum&gt;&lt;DisplayText&gt;&lt;style face="superscript"&gt;22&lt;/style&gt;&lt;/DisplayText&gt;&lt;record&gt;&lt;rec-number&gt;264&lt;/rec-number&gt;&lt;foreign-keys&gt;&lt;key app="EN" db-id="dvfw9zwv400xxietvxfpxtr4vpwevessxpp9"&gt;264&lt;/key&gt;&lt;/foreign-keys&gt;&lt;ref-type name="Journal Article"&gt;17&lt;/ref-type&gt;&lt;contributors&gt;&lt;authors&gt;&lt;author&gt;Wang, Jian&lt;/author&gt;&lt;author&gt;Lee, Yun-Ju&lt;/author&gt;&lt;author&gt;Chadha, Arvinder S.&lt;/author&gt;&lt;author&gt;Yi, Juan&lt;/author&gt;&lt;author&gt;Jespersen, Michael L.&lt;/author&gt;&lt;author&gt;Kelley, John J.&lt;/author&gt;&lt;author&gt;Nguyen, Hue M.&lt;/author&gt;&lt;author&gt;Nimmo, Michael&lt;/author&gt;&lt;author&gt;Malko, Anton V.&lt;/author&gt;&lt;author&gt;Vaia, Richard A.&lt;/author&gt;&lt;author&gt;Zhou, Weidong&lt;/author&gt;&lt;author&gt;Hsu, Julia W. P.&lt;/author&gt;&lt;/authors&gt;&lt;/contributors&gt;&lt;titles&gt;&lt;title&gt;Effect of Plasmonic Au Nanoparticles on Inverted Organic Solar Cell Performance&lt;/title&gt;&lt;secondary-title&gt;J. Phys. Chem. C&lt;/secondary-title&gt;&lt;/titles&gt;&lt;periodical&gt;&lt;full-title&gt;J. Phys. Chem. C&lt;/full-title&gt;&lt;/periodical&gt;&lt;pages&gt;85-91&lt;/pages&gt;&lt;volume&gt;117&lt;/volume&gt;&lt;number&gt;1&lt;/number&gt;&lt;dates&gt;&lt;year&gt;2013&lt;/year&gt;&lt;pub-dates&gt;&lt;date&gt;2013/01/10&lt;/date&gt;&lt;/pub-dates&gt;&lt;/dates&gt;&lt;publisher&gt;American Chemical Society&lt;/publisher&gt;&lt;isbn&gt;1932-7447&lt;/isbn&gt;&lt;urls&gt;&lt;related-urls&gt;&lt;url&gt;http://dx.doi.org/10.1021/jp309415u&lt;/url&gt;&lt;/related-urls&gt;&lt;/urls&gt;&lt;electronic-resource-num&gt;10.1021/jp309415u&lt;/electronic-resource-num&gt;&lt;/record&gt;&lt;/Cite&gt;&lt;/EndNote&gt;</w:instrText>
        </w:r>
        <w:r w:rsidR="00C80CCC" w:rsidRPr="005F281C">
          <w:rPr>
            <w:rFonts w:ascii="Times New Roman" w:hAnsi="Times New Roman" w:cs="Times New Roman"/>
            <w:sz w:val="24"/>
            <w:szCs w:val="24"/>
          </w:rPr>
          <w:fldChar w:fldCharType="separate"/>
        </w:r>
        <w:r w:rsidR="000A4609" w:rsidRPr="005F281C">
          <w:rPr>
            <w:rFonts w:ascii="Times New Roman" w:hAnsi="Times New Roman" w:cs="Times New Roman"/>
            <w:noProof/>
            <w:sz w:val="24"/>
            <w:szCs w:val="24"/>
            <w:vertAlign w:val="superscript"/>
          </w:rPr>
          <w:t>22</w:t>
        </w:r>
        <w:r w:rsidR="00C80CCC" w:rsidRPr="005F281C">
          <w:rPr>
            <w:rFonts w:ascii="Times New Roman" w:hAnsi="Times New Roman" w:cs="Times New Roman"/>
            <w:sz w:val="24"/>
            <w:szCs w:val="24"/>
          </w:rPr>
          <w:fldChar w:fldCharType="end"/>
        </w:r>
      </w:hyperlink>
      <w:r w:rsidR="00DF71B3" w:rsidRPr="005F281C">
        <w:rPr>
          <w:rFonts w:ascii="Times New Roman" w:hAnsi="Times New Roman" w:cs="Times New Roman"/>
          <w:sz w:val="24"/>
          <w:szCs w:val="24"/>
        </w:rPr>
        <w:t xml:space="preserve"> </w:t>
      </w:r>
      <w:hyperlink w:anchor="_ENREF_23" w:tooltip="Sheehan, 2013 #271" w:history="1">
        <w:r w:rsidR="00C80CCC" w:rsidRPr="005F281C">
          <w:rPr>
            <w:rFonts w:ascii="Times New Roman" w:hAnsi="Times New Roman" w:cs="Times New Roman"/>
            <w:sz w:val="24"/>
            <w:szCs w:val="24"/>
          </w:rPr>
          <w:fldChar w:fldCharType="begin"/>
        </w:r>
        <w:r w:rsidR="000A4609">
          <w:rPr>
            <w:rFonts w:ascii="Times New Roman" w:hAnsi="Times New Roman" w:cs="Times New Roman"/>
            <w:sz w:val="24"/>
            <w:szCs w:val="24"/>
          </w:rPr>
          <w:instrText xml:space="preserve"> ADDIN EN.CITE &lt;EndNote&gt;&lt;Cite&gt;&lt;Author&gt;Sheehan&lt;/Author&gt;&lt;Year&gt;2013&lt;/Year&gt;&lt;RecNum&gt;271&lt;/RecNum&gt;&lt;DisplayText&gt;&lt;style face="superscript"&gt;23&lt;/style&gt;&lt;/DisplayText&gt;&lt;record&gt;&lt;rec-number&gt;271&lt;/rec-number&gt;&lt;foreign-keys&gt;&lt;key app="EN" db-id="dvfw9zwv400xxietvxfpxtr4vpwevessxpp9"&gt;271&lt;/key&gt;&lt;/foreign-keys&gt;&lt;ref-type name="Journal Article"&gt;17&lt;/ref-type&gt;&lt;contributors&gt;&lt;authors&gt;&lt;author&gt;Sheehan, Stafford W.&lt;/author&gt;&lt;author&gt;Noh, Heeso&lt;/author&gt;&lt;author&gt;Brudvig, Gary W.&lt;/author&gt;&lt;author&gt;Cao, Hui&lt;/author&gt;&lt;author&gt;Schmuttenmaer, Charles A.&lt;/author&gt;&lt;/authors&gt;&lt;/contributors&gt;&lt;titles&gt;&lt;title&gt;Plasmonic Enhancement of Dye-Sensitized Solar Cells Using Core–Shell–Shell Nanostructures&lt;/title&gt;&lt;secondary-title&gt;J. Phys. Chem. C&lt;/secondary-title&gt;&lt;/titles&gt;&lt;periodical&gt;&lt;full-title&gt;J. Phys. Chem. C&lt;/full-title&gt;&lt;/periodical&gt;&lt;pages&gt;927-934&lt;/pages&gt;&lt;volume&gt;117&lt;/volume&gt;&lt;number&gt;2&lt;/number&gt;&lt;dates&gt;&lt;year&gt;2013&lt;/year&gt;&lt;pub-dates&gt;&lt;date&gt;2013/01/17&lt;/date&gt;&lt;/pub-dates&gt;&lt;/dates&gt;&lt;publisher&gt;American Chemical Society&lt;/publisher&gt;&lt;isbn&gt;1932-7447&lt;/isbn&gt;&lt;urls&gt;&lt;related-urls&gt;&lt;url&gt;http://dx.doi.org/10.1021/jp311881k&lt;/url&gt;&lt;/related-urls&gt;&lt;/urls&gt;&lt;electronic-resource-num&gt;10.1021/jp311881k&lt;/electronic-resource-num&gt;&lt;/record&gt;&lt;/Cite&gt;&lt;/EndNote&gt;</w:instrText>
        </w:r>
        <w:r w:rsidR="00C80CCC" w:rsidRPr="005F281C">
          <w:rPr>
            <w:rFonts w:ascii="Times New Roman" w:hAnsi="Times New Roman" w:cs="Times New Roman"/>
            <w:sz w:val="24"/>
            <w:szCs w:val="24"/>
          </w:rPr>
          <w:fldChar w:fldCharType="separate"/>
        </w:r>
        <w:r w:rsidR="000A4609" w:rsidRPr="005F281C">
          <w:rPr>
            <w:rFonts w:ascii="Times New Roman" w:hAnsi="Times New Roman" w:cs="Times New Roman"/>
            <w:noProof/>
            <w:sz w:val="24"/>
            <w:szCs w:val="24"/>
            <w:vertAlign w:val="superscript"/>
          </w:rPr>
          <w:t>23</w:t>
        </w:r>
        <w:r w:rsidR="00C80CCC" w:rsidRPr="005F281C">
          <w:rPr>
            <w:rFonts w:ascii="Times New Roman" w:hAnsi="Times New Roman" w:cs="Times New Roman"/>
            <w:sz w:val="24"/>
            <w:szCs w:val="24"/>
          </w:rPr>
          <w:fldChar w:fldCharType="end"/>
        </w:r>
      </w:hyperlink>
      <w:r w:rsidRPr="005F281C">
        <w:rPr>
          <w:rFonts w:ascii="Times New Roman" w:hAnsi="Times New Roman" w:cs="Times New Roman"/>
          <w:sz w:val="24"/>
          <w:szCs w:val="24"/>
          <w:lang w:val="en-US"/>
        </w:rPr>
        <w:t xml:space="preserve"> and light emitting diodes</w:t>
      </w:r>
      <w:r w:rsidR="008E7E98" w:rsidRPr="005F281C">
        <w:rPr>
          <w:rFonts w:ascii="Times New Roman" w:hAnsi="Times New Roman" w:cs="Times New Roman"/>
          <w:sz w:val="24"/>
          <w:szCs w:val="24"/>
          <w:lang w:val="en-US"/>
        </w:rPr>
        <w:t>;</w:t>
      </w:r>
      <w:hyperlink w:anchor="_ENREF_24" w:tooltip="Gu, 2011 #26" w:history="1">
        <w:r w:rsidR="00C80CCC" w:rsidRPr="005F281C">
          <w:rPr>
            <w:rFonts w:ascii="Times New Roman" w:hAnsi="Times New Roman" w:cs="Times New Roman"/>
            <w:sz w:val="24"/>
            <w:szCs w:val="24"/>
            <w:lang w:val="en-US"/>
          </w:rPr>
          <w:fldChar w:fldCharType="begin">
            <w:fldData xml:space="preserve">PEVuZE5vdGU+PENpdGU+PEF1dGhvcj5HdTwvQXV0aG9yPjxZZWFyPjIwMTE8L1llYXI+PFJlY051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</w:fldData>
          </w:fldChar>
        </w:r>
        <w:r w:rsidR="000A4609" w:rsidRPr="005F281C">
          <w:rPr>
            <w:rFonts w:ascii="Times New Roman" w:hAnsi="Times New Roman" w:cs="Times New Roman"/>
            <w:sz w:val="24"/>
            <w:szCs w:val="24"/>
            <w:lang w:val="en-US"/>
          </w:rPr>
          <w:instrText xml:space="preserve"> ADDIN EN.CITE </w:instrText>
        </w:r>
        <w:r w:rsidR="00C80CCC" w:rsidRPr="005F281C">
          <w:rPr>
            <w:rFonts w:ascii="Times New Roman" w:hAnsi="Times New Roman" w:cs="Times New Roman"/>
            <w:sz w:val="24"/>
            <w:szCs w:val="24"/>
            <w:lang w:val="en-US"/>
          </w:rPr>
          <w:fldChar w:fldCharType="begin">
            <w:fldData xml:space="preserve">PEVuZE5vdGU+PENpdGU+PEF1dGhvcj5HdTwvQXV0aG9yPjxZZWFyPjIwMTE8L1llYXI+PFJlY051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</w:fldData>
          </w:fldChar>
        </w:r>
        <w:r w:rsidR="000A4609" w:rsidRPr="005F281C">
          <w:rPr>
            <w:rFonts w:ascii="Times New Roman" w:hAnsi="Times New Roman" w:cs="Times New Roman"/>
            <w:sz w:val="24"/>
            <w:szCs w:val="24"/>
            <w:lang w:val="en-US"/>
          </w:rPr>
          <w:instrText xml:space="preserve"> ADDIN EN.CITE.DATA </w:instrText>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end"/>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24</w:t>
        </w:r>
        <w:r w:rsidR="00C80CCC" w:rsidRPr="005F281C">
          <w:rPr>
            <w:rFonts w:ascii="Times New Roman" w:hAnsi="Times New Roman" w:cs="Times New Roman"/>
            <w:sz w:val="24"/>
            <w:szCs w:val="24"/>
            <w:lang w:val="en-US"/>
          </w:rPr>
          <w:fldChar w:fldCharType="end"/>
        </w:r>
      </w:hyperlink>
      <w:r w:rsidRPr="005F281C">
        <w:rPr>
          <w:rFonts w:ascii="Times New Roman" w:hAnsi="Times New Roman" w:cs="Times New Roman"/>
          <w:sz w:val="24"/>
          <w:szCs w:val="24"/>
          <w:lang w:val="en-US"/>
        </w:rPr>
        <w:t xml:space="preserve"> as well as systems for nanolithography</w:t>
      </w:r>
      <w:r w:rsidR="008E7E98" w:rsidRPr="005F281C">
        <w:rPr>
          <w:rFonts w:ascii="Times New Roman" w:hAnsi="Times New Roman" w:cs="Times New Roman"/>
          <w:sz w:val="24"/>
          <w:szCs w:val="24"/>
          <w:lang w:val="en-US"/>
        </w:rPr>
        <w:t>,</w:t>
      </w:r>
      <w:hyperlink w:anchor="_ENREF_25" w:tooltip="Ozbay, 2006 #27" w:history="1">
        <w:r w:rsidR="00C80CCC" w:rsidRPr="005F281C">
          <w:rPr>
            <w:rFonts w:ascii="Times New Roman" w:hAnsi="Times New Roman" w:cs="Times New Roman"/>
            <w:sz w:val="24"/>
            <w:szCs w:val="24"/>
            <w:lang w:val="en-US"/>
          </w:rPr>
          <w:fldChar w:fldCharType="begin"/>
        </w:r>
        <w:r w:rsidR="000A4609" w:rsidRPr="005F281C">
          <w:rPr>
            <w:rFonts w:ascii="Times New Roman" w:hAnsi="Times New Roman" w:cs="Times New Roman"/>
            <w:sz w:val="24"/>
            <w:szCs w:val="24"/>
            <w:lang w:val="en-US"/>
          </w:rPr>
          <w:instrText xml:space="preserve"> ADDIN EN.CITE &lt;EndNote&gt;&lt;Cite&gt;&lt;Author&gt;Ozbay&lt;/Author&gt;&lt;Year&gt;2006&lt;/Year&gt;&lt;RecNum&gt;27&lt;/RecNum&gt;&lt;DisplayText&gt;&lt;style face="superscript"&gt;25&lt;/style&gt;&lt;/DisplayText&gt;&lt;record&gt;&lt;rec-number&gt;27&lt;/rec-number&gt;&lt;foreign-keys&gt;&lt;key app="EN" db-id="dvfw9zwv400xxietvxfpxtr4vpwevessxpp9"&gt;27&lt;/key&gt;&lt;/foreign-keys&gt;&lt;ref-type name="Journal Article"&gt;17&lt;/ref-type&gt;&lt;contributors&gt;&lt;authors&gt;&lt;author&gt;Ozbay, E.&lt;/author&gt;&lt;/authors&gt;&lt;/contributors&gt;&lt;auth-address&gt;Bilkent Univ, Nanotechnol Res Ctr, TR-06800 Ankara, Turkey.&amp;#xD;Ozbay, E (reprint author), Bilkent Univ, Nanotechnol Res Ctr, TR-06800 Ankara, Turkey.&amp;#xD;ozbay@bilkent.edu.tr&lt;/auth-address&gt;&lt;titles&gt;&lt;title&gt;Plasmonics: Merging photonics and electronics at nanoscale dimension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189-193&lt;/pages&gt;&lt;volume&gt;311&lt;/volume&gt;&lt;number&gt;5758&lt;/number&gt;&lt;keywords&gt;&lt;keyword&gt;subwavelength hole arrays&lt;/keyword&gt;&lt;keyword&gt;enhanced transmission&lt;/keyword&gt;&lt;keyword&gt;optical-transmission&lt;/keyword&gt;&lt;keyword&gt;aperture&lt;/keyword&gt;&lt;keyword&gt;light&lt;/keyword&gt;&lt;keyword&gt;polaritons&lt;/keyword&gt;&lt;keyword&gt;radiation&lt;/keyword&gt;&lt;/keywords&gt;&lt;dates&gt;&lt;year&gt;2006&lt;/year&gt;&lt;pub-dates&gt;&lt;date&gt;Jan&lt;/date&gt;&lt;/pub-dates&gt;&lt;/dates&gt;&lt;isbn&gt;0036-8075&lt;/isbn&gt;&lt;accession-num&gt;WOS:000234722200030&lt;/accession-num&gt;&lt;work-type&gt;Review&lt;/work-type&gt;&lt;urls&gt;&lt;related-urls&gt;&lt;url&gt;&amp;lt;Go to ISI&amp;gt;://WOS:000234722200030&lt;/url&gt;&lt;/related-urls&gt;&lt;/urls&gt;&lt;electronic-resource-num&gt;10.1126/science.1114849&lt;/electronic-resource-num&gt;&lt;language&gt;English&lt;/language&gt;&lt;/record&gt;&lt;/Cite&gt;&lt;/EndNote&gt;</w:instrText>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25</w:t>
        </w:r>
        <w:r w:rsidR="00C80CCC" w:rsidRPr="005F281C">
          <w:rPr>
            <w:rFonts w:ascii="Times New Roman" w:hAnsi="Times New Roman" w:cs="Times New Roman"/>
            <w:sz w:val="24"/>
            <w:szCs w:val="24"/>
            <w:lang w:val="en-US"/>
          </w:rPr>
          <w:fldChar w:fldCharType="end"/>
        </w:r>
      </w:hyperlink>
      <w:r w:rsidRPr="005F281C">
        <w:rPr>
          <w:rFonts w:ascii="Times New Roman" w:hAnsi="Times New Roman" w:cs="Times New Roman"/>
          <w:sz w:val="24"/>
          <w:szCs w:val="24"/>
          <w:lang w:val="en-US"/>
        </w:rPr>
        <w:t xml:space="preserve"> photocatalysis</w:t>
      </w:r>
      <w:hyperlink w:anchor="_ENREF_26" w:tooltip="Xuming, 2013 #25" w:history="1">
        <w:r w:rsidR="00C80CCC" w:rsidRPr="005F281C">
          <w:rPr>
            <w:rFonts w:ascii="Times New Roman" w:hAnsi="Times New Roman" w:cs="Times New Roman"/>
            <w:sz w:val="24"/>
            <w:szCs w:val="24"/>
            <w:lang w:val="en-US"/>
          </w:rPr>
          <w:fldChar w:fldCharType="begin">
            <w:fldData xml:space="preserve">PEVuZE5vdGU+PENpdGU+PEF1dGhvcj5YdW1pbmc8L0F1dGhvcj48WWVhcj4yMDEzPC9ZZWFyPjxS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PEVuZE5vdGU+PENpdGU+PEF1dGhvcj5YdW1pbmc8L0F1dGhvcj48WWVhcj4yMDEzPC9ZZWFyPjxS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26-33</w:t>
        </w:r>
        <w:r w:rsidR="00C80CCC" w:rsidRPr="005F281C">
          <w:rPr>
            <w:rFonts w:ascii="Times New Roman" w:hAnsi="Times New Roman" w:cs="Times New Roman"/>
            <w:sz w:val="24"/>
            <w:szCs w:val="24"/>
            <w:lang w:val="en-US"/>
          </w:rPr>
          <w:fldChar w:fldCharType="end"/>
        </w:r>
      </w:hyperlink>
      <w:hyperlink w:anchor="_ENREF_30" w:tooltip="Kochuveedu, 2012 #270" w:history="1"/>
      <w:hyperlink w:anchor="_ENREF_31" w:tooltip="Kimura, 2012 #277" w:history="1"/>
      <w:hyperlink w:anchor="_ENREF_32" w:tooltip="Tsukamoto, 2012 #274" w:history="1"/>
      <w:hyperlink w:anchor="_ENREF_33" w:tooltip="McEntee, 2015 #275" w:history="1"/>
      <w:r w:rsidR="0088404D">
        <w:rPr>
          <w:rFonts w:ascii="Times New Roman" w:hAnsi="Times New Roman" w:cs="Times New Roman"/>
          <w:sz w:val="24"/>
          <w:szCs w:val="24"/>
          <w:lang w:val="en-US"/>
        </w:rPr>
        <w:t>,</w:t>
      </w:r>
      <w:r w:rsidRPr="005F281C">
        <w:rPr>
          <w:rFonts w:ascii="Times New Roman" w:hAnsi="Times New Roman" w:cs="Times New Roman"/>
          <w:sz w:val="24"/>
          <w:szCs w:val="24"/>
          <w:lang w:val="en-US"/>
        </w:rPr>
        <w:t xml:space="preserve"> plasmonic</w:t>
      </w:r>
      <w:r w:rsidR="002E5CF8" w:rsidRPr="005F281C">
        <w:rPr>
          <w:rFonts w:ascii="Times New Roman" w:hAnsi="Times New Roman" w:cs="Times New Roman"/>
          <w:sz w:val="24"/>
          <w:szCs w:val="24"/>
          <w:lang w:val="en-US"/>
        </w:rPr>
        <w:t xml:space="preserve"> enhancement</w:t>
      </w:r>
      <w:hyperlink w:anchor="_ENREF_34" w:tooltip="Li, 2015 #266" w:history="1">
        <w:r w:rsidR="00C80CCC" w:rsidRPr="005F281C">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&lt;EndNote&gt;&lt;Cite&gt;&lt;Author&gt;Li&lt;/Author&gt;&lt;Year&gt;2015&lt;/Year&gt;&lt;RecNum&gt;266&lt;/RecNum&gt;&lt;DisplayText&gt;&lt;style face="superscript"&gt;34&lt;/style&gt;&lt;/DisplayText&gt;&lt;record&gt;&lt;rec-number&gt;266&lt;/rec-number&gt;&lt;foreign-keys&gt;&lt;key app="EN" db-id="dvfw9zwv400xxietvxfpxtr4vpwevessxpp9"&gt;266&lt;/key&gt;&lt;/foreign-keys&gt;&lt;ref-type name="Journal Article"&gt;17&lt;/ref-type&gt;&lt;contributors&gt;&lt;authors&gt;&lt;author&gt;Li, Xiaowei&lt;/author&gt;&lt;author&gt;Suzuki, Kentaro&lt;/author&gt;&lt;author&gt;Toda, Takahiro&lt;/author&gt;&lt;author&gt;Yasuda, Satoshi&lt;/author&gt;&lt;author&gt;Murakoshi, Kei&lt;/author&gt;&lt;/authors&gt;&lt;/contributors&gt;&lt;titles&gt;&lt;title&gt;Plasmonic Enhancement of Photoenergy Conversion in the Visible Light Region Using PbS Quantum Dots Coupled with Au Nanoparticles&lt;/title&gt;&lt;secondary-title&gt;J. Phys. Chem. C&lt;/secondary-title&gt;&lt;/titles&gt;&lt;periodical&gt;&lt;full-title&gt;J. Phys. Chem. C&lt;/full-title&gt;&lt;/periodical&gt;&lt;pages&gt;22092-22101&lt;/pages&gt;&lt;volume&gt;119&lt;/volume&gt;&lt;number&gt;38&lt;/number&gt;&lt;dates&gt;&lt;year&gt;2015&lt;/year&gt;&lt;pub-dates&gt;&lt;date&gt;2015/09/24&lt;/date&gt;&lt;/pub-dates&gt;&lt;/dates&gt;&lt;publisher&gt;American Chemical Society&lt;/publisher&gt;&lt;isbn&gt;1932-7447&lt;/isbn&gt;&lt;urls&gt;&lt;related-urls&gt;&lt;url&gt;http://dx.doi.org/10.1021/acs.jpcc.5b04693&lt;/url&gt;&lt;/related-urls&gt;&lt;/urls&gt;&lt;electronic-resource-num&gt;10.1021/acs.jpcc.5b04693&lt;/electronic-resource-num&gt;&lt;/record&gt;&lt;/Cite&gt;&lt;/EndNote&gt;</w:instrText>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34</w:t>
        </w:r>
        <w:r w:rsidR="00C80CCC" w:rsidRPr="005F281C">
          <w:rPr>
            <w:rFonts w:ascii="Times New Roman" w:hAnsi="Times New Roman" w:cs="Times New Roman"/>
            <w:sz w:val="24"/>
            <w:szCs w:val="24"/>
            <w:lang w:val="en-US"/>
          </w:rPr>
          <w:fldChar w:fldCharType="end"/>
        </w:r>
      </w:hyperlink>
      <w:r w:rsidR="004263CD" w:rsidRPr="005F281C">
        <w:rPr>
          <w:rFonts w:ascii="Times New Roman" w:hAnsi="Times New Roman" w:cs="Times New Roman"/>
          <w:sz w:val="24"/>
          <w:szCs w:val="24"/>
        </w:rPr>
        <w:t xml:space="preserve"> </w:t>
      </w:r>
      <w:r w:rsidR="002E5CF8" w:rsidRPr="005F281C">
        <w:rPr>
          <w:rFonts w:ascii="Times New Roman" w:hAnsi="Times New Roman" w:cs="Times New Roman"/>
          <w:sz w:val="24"/>
          <w:szCs w:val="24"/>
          <w:lang w:val="en-US"/>
        </w:rPr>
        <w:t>and</w:t>
      </w:r>
      <w:r w:rsidRPr="005F281C">
        <w:rPr>
          <w:rFonts w:ascii="Times New Roman" w:hAnsi="Times New Roman" w:cs="Times New Roman"/>
          <w:sz w:val="24"/>
          <w:szCs w:val="24"/>
          <w:lang w:val="en-US"/>
        </w:rPr>
        <w:t xml:space="preserve"> sensing</w:t>
      </w:r>
      <w:r w:rsidR="008E7E98" w:rsidRPr="005F281C">
        <w:rPr>
          <w:rFonts w:ascii="Times New Roman" w:hAnsi="Times New Roman" w:cs="Times New Roman"/>
          <w:sz w:val="24"/>
          <w:szCs w:val="24"/>
          <w:lang w:val="en-US"/>
        </w:rPr>
        <w:t>.</w:t>
      </w:r>
      <w:hyperlink w:anchor="_ENREF_35" w:tooltip="Liu, 2011 #28" w:history="1">
        <w:r w:rsidR="00C80CCC" w:rsidRPr="005F281C">
          <w:rPr>
            <w:rFonts w:ascii="Times New Roman" w:hAnsi="Times New Roman" w:cs="Times New Roman"/>
            <w:sz w:val="24"/>
            <w:szCs w:val="24"/>
            <w:lang w:val="en-US"/>
          </w:rPr>
          <w:fldChar w:fldCharType="begin">
            <w:fldData xml:space="preserve">PEVuZE5vdGU+PENpdGU+PEF1dGhvcj5MaXU8L0F1dGhvcj48WWVhcj4yMDExPC9ZZWFyPjxSZWNO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PEVuZE5vdGU+PENpdGU+PEF1dGhvcj5MaXU8L0F1dGhvcj48WWVhcj4yMDExPC9ZZWFyPjxSZWNO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5F281C">
          <w:rPr>
            <w:rFonts w:ascii="Times New Roman" w:hAnsi="Times New Roman" w:cs="Times New Roman"/>
            <w:sz w:val="24"/>
            <w:szCs w:val="24"/>
            <w:lang w:val="en-US"/>
          </w:rPr>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35-41</w:t>
        </w:r>
        <w:r w:rsidR="00C80CCC" w:rsidRPr="005F281C">
          <w:rPr>
            <w:rFonts w:ascii="Times New Roman" w:hAnsi="Times New Roman" w:cs="Times New Roman"/>
            <w:sz w:val="24"/>
            <w:szCs w:val="24"/>
            <w:lang w:val="en-US"/>
          </w:rPr>
          <w:fldChar w:fldCharType="end"/>
        </w:r>
      </w:hyperlink>
      <w:hyperlink w:anchor="_ENREF_40" w:tooltip="Lu, 2012 #273" w:history="1"/>
      <w:hyperlink w:anchor="_ENREF_41" w:tooltip="Dallaire, 2012 #267" w:history="1"/>
      <w:r w:rsidRPr="005F281C">
        <w:rPr>
          <w:rFonts w:ascii="Times New Roman" w:hAnsi="Times New Roman" w:cs="Times New Roman"/>
          <w:sz w:val="24"/>
          <w:szCs w:val="24"/>
          <w:lang w:val="en-US"/>
        </w:rPr>
        <w:t xml:space="preserve"> More recently, the knowledge</w:t>
      </w:r>
      <w:r w:rsidRPr="004E621D">
        <w:rPr>
          <w:rFonts w:ascii="Times New Roman" w:hAnsi="Times New Roman" w:cs="Times New Roman"/>
          <w:sz w:val="24"/>
          <w:szCs w:val="24"/>
          <w:lang w:val="en-US"/>
        </w:rPr>
        <w:t xml:space="preserve"> acquired about plasmonic materials is being studied for the development of chemical and biological </w:t>
      </w:r>
      <w:r w:rsidR="002440E2" w:rsidRPr="0088404D">
        <w:rPr>
          <w:rFonts w:ascii="Times New Roman" w:hAnsi="Times New Roman" w:cs="Times New Roman"/>
          <w:sz w:val="24"/>
          <w:szCs w:val="24"/>
          <w:lang w:val="en-US"/>
        </w:rPr>
        <w:t xml:space="preserve">(LSPR) </w:t>
      </w:r>
      <w:r w:rsidRPr="0088404D">
        <w:rPr>
          <w:rFonts w:ascii="Times New Roman" w:hAnsi="Times New Roman" w:cs="Times New Roman"/>
          <w:sz w:val="24"/>
          <w:szCs w:val="24"/>
          <w:lang w:val="en-US"/>
        </w:rPr>
        <w:t>sensors</w:t>
      </w:r>
      <w:r w:rsidR="008E7E98" w:rsidRPr="0088404D">
        <w:rPr>
          <w:rFonts w:ascii="Times New Roman" w:hAnsi="Times New Roman" w:cs="Times New Roman"/>
          <w:sz w:val="24"/>
          <w:szCs w:val="24"/>
          <w:lang w:val="en-US"/>
        </w:rPr>
        <w:t>.</w:t>
      </w:r>
      <w:hyperlink w:anchor="_ENREF_42" w:tooltip="Homola, 1999 #37" w:history="1">
        <w:r w:rsidR="00C80CCC" w:rsidRPr="0088404D">
          <w:rPr>
            <w:rFonts w:ascii="Times New Roman" w:hAnsi="Times New Roman" w:cs="Times New Roman"/>
            <w:sz w:val="24"/>
            <w:szCs w:val="24"/>
            <w:lang w:val="en-US"/>
          </w:rPr>
          <w:fldChar w:fldCharType="begin">
            <w:fldData xml:space="preserve">PEVuZE5vdGU+PENpdGU+PEF1dGhvcj5Ib21vbGE8L0F1dGhvcj48WWVhcj4xOTk5PC9ZZWFyPjxS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PEVuZE5vdGU+PENpdGU+PEF1dGhvcj5Ib21vbGE8L0F1dGhvcj48WWVhcj4xOTk5PC9ZZWFyPjxS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88404D">
          <w:rPr>
            <w:rFonts w:ascii="Times New Roman" w:hAnsi="Times New Roman" w:cs="Times New Roman"/>
            <w:sz w:val="24"/>
            <w:szCs w:val="24"/>
            <w:lang w:val="en-US"/>
          </w:rPr>
        </w:r>
        <w:r w:rsidR="00C80CCC" w:rsidRPr="0088404D">
          <w:rPr>
            <w:rFonts w:ascii="Times New Roman" w:hAnsi="Times New Roman" w:cs="Times New Roman"/>
            <w:sz w:val="24"/>
            <w:szCs w:val="24"/>
            <w:lang w:val="en-US"/>
          </w:rPr>
          <w:fldChar w:fldCharType="separate"/>
        </w:r>
        <w:r w:rsidR="000A4609" w:rsidRPr="0088404D">
          <w:rPr>
            <w:rFonts w:ascii="Times New Roman" w:hAnsi="Times New Roman" w:cs="Times New Roman"/>
            <w:noProof/>
            <w:sz w:val="24"/>
            <w:szCs w:val="24"/>
            <w:vertAlign w:val="superscript"/>
            <w:lang w:val="en-US"/>
          </w:rPr>
          <w:t>42-51</w:t>
        </w:r>
        <w:r w:rsidR="00C80CCC" w:rsidRPr="0088404D">
          <w:rPr>
            <w:rFonts w:ascii="Times New Roman" w:hAnsi="Times New Roman" w:cs="Times New Roman"/>
            <w:sz w:val="24"/>
            <w:szCs w:val="24"/>
            <w:lang w:val="en-US"/>
          </w:rPr>
          <w:fldChar w:fldCharType="end"/>
        </w:r>
      </w:hyperlink>
      <w:hyperlink w:anchor="_ENREF_45" w:tooltip="Aćimović, 2014 #278" w:history="1"/>
      <w:hyperlink w:anchor="_ENREF_46" w:tooltip="Chen, 2014 #283" w:history="1"/>
      <w:hyperlink w:anchor="_ENREF_47" w:tooltip="Kedem, 2014 #284" w:history="1"/>
      <w:hyperlink w:anchor="_ENREF_48" w:tooltip="Kaminska, 2015 #279" w:history="1"/>
      <w:hyperlink w:anchor="_ENREF_49" w:tooltip="Nishi, 2015 #280" w:history="1"/>
      <w:hyperlink w:anchor="_ENREF_50" w:tooltip="Cappi, 2015 #281" w:history="1"/>
      <w:hyperlink w:anchor="_ENREF_51" w:tooltip="Vasconcelos, 2015 #282" w:history="1"/>
      <w:r w:rsidR="002440E2" w:rsidRPr="0088404D">
        <w:rPr>
          <w:rFonts w:ascii="Times New Roman" w:hAnsi="Times New Roman" w:cs="Times New Roman"/>
          <w:sz w:val="24"/>
          <w:szCs w:val="24"/>
          <w:lang w:val="en-US"/>
        </w:rPr>
        <w:t>. Furthermore, t</w:t>
      </w:r>
      <w:r w:rsidRPr="0088404D">
        <w:rPr>
          <w:rFonts w:ascii="Times New Roman" w:hAnsi="Times New Roman" w:cs="Times New Roman"/>
          <w:sz w:val="24"/>
          <w:szCs w:val="24"/>
          <w:lang w:val="en-US"/>
        </w:rPr>
        <w:t xml:space="preserve">aking the advantage of Raman scattering from molecules </w:t>
      </w:r>
      <w:r w:rsidR="000A2B81" w:rsidRPr="0088404D">
        <w:rPr>
          <w:rFonts w:ascii="Times New Roman" w:hAnsi="Times New Roman" w:cs="Times New Roman"/>
          <w:sz w:val="24"/>
          <w:szCs w:val="24"/>
          <w:lang w:val="en-US"/>
        </w:rPr>
        <w:t xml:space="preserve">located </w:t>
      </w:r>
      <w:r w:rsidRPr="0088404D">
        <w:rPr>
          <w:rFonts w:ascii="Times New Roman" w:hAnsi="Times New Roman" w:cs="Times New Roman"/>
          <w:sz w:val="24"/>
          <w:szCs w:val="24"/>
          <w:lang w:val="en-US"/>
        </w:rPr>
        <w:t xml:space="preserve">on </w:t>
      </w:r>
      <w:r w:rsidR="000A2B81" w:rsidRPr="0088404D">
        <w:rPr>
          <w:rFonts w:ascii="Times New Roman" w:hAnsi="Times New Roman" w:cs="Times New Roman"/>
          <w:sz w:val="24"/>
          <w:szCs w:val="24"/>
          <w:lang w:val="en-US"/>
        </w:rPr>
        <w:t xml:space="preserve">top of </w:t>
      </w:r>
      <w:r w:rsidRPr="0088404D">
        <w:rPr>
          <w:rFonts w:ascii="Times New Roman" w:hAnsi="Times New Roman" w:cs="Times New Roman"/>
          <w:sz w:val="24"/>
          <w:szCs w:val="24"/>
          <w:lang w:val="en-US"/>
        </w:rPr>
        <w:t>plasmonic materials, the Surface-Enhanced Raman Scattering (SERS) effect is often used in chemical sensing, since it may allow single molecule detection</w:t>
      </w:r>
      <w:r w:rsidR="008E7E98" w:rsidRPr="0088404D">
        <w:rPr>
          <w:rFonts w:ascii="Times New Roman" w:hAnsi="Times New Roman" w:cs="Times New Roman"/>
          <w:sz w:val="24"/>
          <w:szCs w:val="24"/>
          <w:lang w:val="en-US"/>
        </w:rPr>
        <w:t>.</w:t>
      </w:r>
      <w:hyperlink w:anchor="_ENREF_52" w:tooltip="Kneipp, 2007 #43" w:history="1">
        <w:r w:rsidR="00C80CCC" w:rsidRPr="0088404D">
          <w:rPr>
            <w:rFonts w:ascii="Times New Roman" w:hAnsi="Times New Roman" w:cs="Times New Roman"/>
            <w:sz w:val="24"/>
            <w:szCs w:val="24"/>
            <w:lang w:val="en-US"/>
          </w:rPr>
          <w:fldChar w:fldCharType="begin">
            <w:fldData xml:space="preserve">PEVuZE5vdGU+PENpdGU+PEF1dGhvcj5LbmVpcHA8L0F1dGhvcj48WWVhcj4yMDA3PC9ZZWFyPjxS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PEVuZE5vdGU+PENpdGU+PEF1dGhvcj5LbmVpcHA8L0F1dGhvcj48WWVhcj4yMDA3PC9ZZWFyPjxS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88404D">
          <w:rPr>
            <w:rFonts w:ascii="Times New Roman" w:hAnsi="Times New Roman" w:cs="Times New Roman"/>
            <w:sz w:val="24"/>
            <w:szCs w:val="24"/>
            <w:lang w:val="en-US"/>
          </w:rPr>
        </w:r>
        <w:r w:rsidR="00C80CCC" w:rsidRPr="0088404D">
          <w:rPr>
            <w:rFonts w:ascii="Times New Roman" w:hAnsi="Times New Roman" w:cs="Times New Roman"/>
            <w:sz w:val="24"/>
            <w:szCs w:val="24"/>
            <w:lang w:val="en-US"/>
          </w:rPr>
          <w:fldChar w:fldCharType="separate"/>
        </w:r>
        <w:r w:rsidR="000A4609" w:rsidRPr="0088404D">
          <w:rPr>
            <w:rFonts w:ascii="Times New Roman" w:hAnsi="Times New Roman" w:cs="Times New Roman"/>
            <w:noProof/>
            <w:sz w:val="24"/>
            <w:szCs w:val="24"/>
            <w:vertAlign w:val="superscript"/>
            <w:lang w:val="en-US"/>
          </w:rPr>
          <w:t>52-53</w:t>
        </w:r>
        <w:r w:rsidR="00C80CCC" w:rsidRPr="0088404D">
          <w:rPr>
            <w:rFonts w:ascii="Times New Roman" w:hAnsi="Times New Roman" w:cs="Times New Roman"/>
            <w:sz w:val="24"/>
            <w:szCs w:val="24"/>
            <w:lang w:val="en-US"/>
          </w:rPr>
          <w:fldChar w:fldCharType="end"/>
        </w:r>
      </w:hyperlink>
      <w:hyperlink w:anchor="_ENREF_53" w:tooltip="Sivanesan, 2013 #272" w:history="1"/>
      <w:r w:rsidR="00CE561A" w:rsidRPr="0088404D">
        <w:rPr>
          <w:rFonts w:ascii="Times New Roman" w:hAnsi="Times New Roman" w:cs="Times New Roman"/>
          <w:sz w:val="24"/>
          <w:szCs w:val="24"/>
          <w:lang w:val="en-US"/>
        </w:rPr>
        <w:t xml:space="preserve"> </w:t>
      </w:r>
      <w:r w:rsidRPr="0088404D">
        <w:rPr>
          <w:rFonts w:ascii="Times New Roman" w:hAnsi="Times New Roman" w:cs="Times New Roman"/>
          <w:sz w:val="24"/>
          <w:szCs w:val="24"/>
          <w:lang w:val="en-US"/>
        </w:rPr>
        <w:t xml:space="preserve">This effect is due to </w:t>
      </w:r>
      <w:r w:rsidR="000A2B81" w:rsidRPr="0088404D">
        <w:rPr>
          <w:rFonts w:ascii="Times New Roman" w:hAnsi="Times New Roman" w:cs="Times New Roman"/>
          <w:sz w:val="24"/>
          <w:szCs w:val="24"/>
          <w:lang w:val="en-US"/>
        </w:rPr>
        <w:t xml:space="preserve">a </w:t>
      </w:r>
      <w:r w:rsidRPr="0088404D">
        <w:rPr>
          <w:rFonts w:ascii="Times New Roman" w:hAnsi="Times New Roman" w:cs="Times New Roman"/>
          <w:sz w:val="24"/>
          <w:szCs w:val="24"/>
          <w:lang w:val="en-US"/>
        </w:rPr>
        <w:t>strong local electromagnetic field enhancement, since the resonant Raman scattering</w:t>
      </w:r>
      <w:r w:rsidRPr="004E621D">
        <w:rPr>
          <w:rFonts w:ascii="Times New Roman" w:hAnsi="Times New Roman" w:cs="Times New Roman"/>
          <w:sz w:val="24"/>
          <w:szCs w:val="24"/>
          <w:lang w:val="en-US"/>
        </w:rPr>
        <w:t xml:space="preserve"> probability is proportional to the fourth power of the field amplitude</w:t>
      </w:r>
      <w:r w:rsidR="008E7E98">
        <w:rPr>
          <w:rFonts w:ascii="Times New Roman" w:hAnsi="Times New Roman" w:cs="Times New Roman"/>
          <w:sz w:val="24"/>
          <w:szCs w:val="24"/>
          <w:lang w:val="en-US"/>
        </w:rPr>
        <w:t>.</w:t>
      </w:r>
      <w:hyperlink w:anchor="_ENREF_6" w:tooltip="Nathan, 2012 #74"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&lt;EndNote&gt;&lt;Cite&gt;&lt;Author&gt;Nathan&lt;/Author&gt;&lt;Year&gt;2012&lt;/Year&gt;&lt;RecNum&gt;74&lt;/RecNum&gt;&lt;DisplayText&gt;&lt;style face="superscript"&gt;6&lt;/style&gt;&lt;/DisplayText&gt;&lt;record&gt;&lt;rec-number&gt;74&lt;/rec-number&gt;&lt;foreign-keys&gt;&lt;key app="EN" db-id="dvfw9zwv400xxietvxfpxtr4vpwevessxpp9"&gt;74&lt;/key&gt;&lt;/foreign-keys&gt;&lt;ref-type name="Journal Article"&gt;17&lt;/ref-type&gt;&lt;contributors&gt;&lt;authors&gt;&lt;author&gt;Nathan, C. Lindquist&lt;/author&gt;&lt;author&gt;Prashant, Nagpal&lt;/author&gt;&lt;author&gt;Kevin, M. McPeak&lt;/author&gt;&lt;author&gt;David, J. Norris&lt;/author&gt;&lt;author&gt;Sang-Hyun, Oh&lt;/author&gt;&lt;/authors&gt;&lt;/contributors&gt;&lt;titles&gt;&lt;title&gt;Engineering metallic nanostructures for plasmonics and nanophotonics&lt;/title&gt;&lt;secondary-title&gt;Rep. Prog. Phys.&lt;/secondary-title&gt;&lt;/titles&gt;&lt;periodical&gt;&lt;full-title&gt;Rep. Prog. Phys.&lt;/full-title&gt;&lt;/periodical&gt;&lt;pages&gt;036501&lt;/pages&gt;&lt;volume&gt;75&lt;/volume&gt;&lt;number&gt;3&lt;/number&gt;&lt;dates&gt;&lt;year&gt;2012&lt;/year&gt;&lt;/dates&gt;&lt;isbn&gt;0034-4885&lt;/isbn&gt;&lt;urls&gt;&lt;related-urls&gt;&lt;url&gt;http://stacks.iop.org/0034-4885/75/i=3/a=036501&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FA6345">
          <w:rPr>
            <w:rFonts w:ascii="Times New Roman" w:hAnsi="Times New Roman" w:cs="Times New Roman"/>
            <w:noProof/>
            <w:sz w:val="24"/>
            <w:szCs w:val="24"/>
            <w:vertAlign w:val="superscript"/>
            <w:lang w:val="en-US"/>
          </w:rPr>
          <w:t>6</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Furthermore, </w:t>
      </w:r>
      <w:r w:rsidR="00B67276">
        <w:rPr>
          <w:rFonts w:ascii="Times New Roman" w:hAnsi="Times New Roman" w:cs="Times New Roman"/>
          <w:color w:val="000000"/>
          <w:sz w:val="24"/>
          <w:szCs w:val="24"/>
          <w:lang w:val="en-US"/>
        </w:rPr>
        <w:t>SPR</w:t>
      </w:r>
      <w:r w:rsidRPr="004E621D">
        <w:rPr>
          <w:rFonts w:ascii="Times New Roman" w:hAnsi="Times New Roman" w:cs="Times New Roman"/>
          <w:color w:val="000000"/>
          <w:sz w:val="24"/>
          <w:szCs w:val="24"/>
          <w:lang w:val="en-US"/>
        </w:rPr>
        <w:t xml:space="preserve"> effect is also being claimed for possible use in fundamental studies, in biology and in the </w:t>
      </w:r>
      <w:r w:rsidRPr="004E621D">
        <w:rPr>
          <w:rFonts w:ascii="Times New Roman" w:hAnsi="Times New Roman" w:cs="Times New Roman"/>
          <w:sz w:val="24"/>
          <w:szCs w:val="24"/>
          <w:lang w:val="en-US"/>
        </w:rPr>
        <w:t>detection of chemical and biological species in different areas, such as food quality and safety analysis (e.g. chemical contaminants, veterinary drugs), medical diagnostics (e.g. cancer markers, hormones) and environmental monitoring (e.g. dioxins, heavy elements)</w:t>
      </w:r>
      <w:r w:rsidR="008E7E98">
        <w:rPr>
          <w:rFonts w:ascii="Times New Roman" w:hAnsi="Times New Roman" w:cs="Times New Roman"/>
          <w:sz w:val="24"/>
          <w:szCs w:val="24"/>
          <w:lang w:val="en-US"/>
        </w:rPr>
        <w:t>.</w:t>
      </w:r>
      <w:hyperlink w:anchor="_ENREF_44" w:tooltip="Homola, 2008 #44"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&lt;EndNote&gt;&lt;Cite&gt;&lt;Author&gt;Homola&lt;/Author&gt;&lt;Year&gt;2008&lt;/Year&gt;&lt;RecNum&gt;44&lt;/RecNum&gt;&lt;DisplayText&gt;&lt;style face="superscript"&gt;44&lt;/style&gt;&lt;/DisplayText&gt;&lt;record&gt;&lt;rec-number&gt;44&lt;/rec-number&gt;&lt;foreign-keys&gt;&lt;key app="EN" db-id="dvfw9zwv400xxietvxfpxtr4vpwevessxpp9"&gt;44&lt;/key&gt;&lt;/foreign-keys&gt;&lt;ref-type name="Journal Article"&gt;17&lt;/ref-type&gt;&lt;contributors&gt;&lt;authors&gt;&lt;author&gt;Homola, J.&lt;/author&gt;&lt;/authors&gt;&lt;/contributors&gt;&lt;auth-address&gt;Inst Photon &amp;amp; Elect ASCR, Prague 18251 8, Czech Republic.&amp;#xD;Homola, J (reprint author), Inst Photon &amp;amp; Elect ASCR, Chaberska 57, Prague 18251 8, Czech Republic.&amp;#xD;homola@ufe.cz&lt;/auth-address&gt;&lt;titles&gt;&lt;title&gt;Surface plasmon resonance sensors for detection of chemical and biological species&lt;/title&gt;&lt;secondary-title&gt;Chem. Rev.&lt;/secondary-title&gt;&lt;alt-title&gt;Chem. Rev.&lt;/alt-title&gt;&lt;/titles&gt;&lt;periodical&gt;&lt;full-title&gt;Chem. Rev.&lt;/full-title&gt;&lt;/periodical&gt;&lt;alt-periodical&gt;&lt;full-title&gt;Chem. Rev.&lt;/full-title&gt;&lt;/alt-periodical&gt;&lt;pages&gt;462-493&lt;/pages&gt;&lt;volume&gt;108&lt;/volume&gt;&lt;number&gt;2&lt;/number&gt;&lt;keywords&gt;&lt;keyword&gt;self-assembled monolayers&lt;/keyword&gt;&lt;keyword&gt;escherichia-coli o157-h7&lt;/keyword&gt;&lt;keyword&gt;biomolecular&lt;/keyword&gt;&lt;keyword&gt;interaction analysis&lt;/keyword&gt;&lt;keyword&gt;staphylococcal-enterotoxin-b&lt;/keyword&gt;&lt;keyword&gt;label-free&lt;/keyword&gt;&lt;keyword&gt;detection&lt;/keyword&gt;&lt;keyword&gt;indirect competitive immunoreaction&lt;/keyword&gt;&lt;keyword&gt;histidine-tagged&lt;/keyword&gt;&lt;keyword&gt;proteins&lt;/keyword&gt;&lt;keyword&gt;optical wave-guide&lt;/keyword&gt;&lt;keyword&gt;biosensor-based immunoassay&lt;/keyword&gt;&lt;keyword&gt;molecular-weight analytes&lt;/keyword&gt;&lt;/keywords&gt;&lt;dates&gt;&lt;year&gt;2008&lt;/year&gt;&lt;pub-dates&gt;&lt;date&gt;Feb&lt;/date&gt;&lt;/pub-dates&gt;&lt;/dates&gt;&lt;isbn&gt;0009-2665&lt;/isbn&gt;&lt;accession-num&gt;WOS:000253165500007&lt;/accession-num&gt;&lt;work-type&gt;Review&lt;/work-type&gt;&lt;urls&gt;&lt;related-urls&gt;&lt;url&gt;&amp;lt;Go to ISI&amp;gt;://WOS:000253165500007&lt;/url&gt;&lt;/related-urls&gt;&lt;/urls&gt;&lt;electronic-resource-num&gt;10.1021/cr068107d&lt;/electronic-resource-num&gt;&lt;language&gt;English&lt;/language&gt;&lt;/record&gt;&lt;/Cite&gt;&lt;/EndNote&gt;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44</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The interaction between the plasmons and the molecular species of interest leads to detectable shifts in the SPR frequency</w:t>
      </w:r>
      <w:r w:rsidR="008E7E98">
        <w:rPr>
          <w:rFonts w:ascii="Times New Roman" w:hAnsi="Times New Roman" w:cs="Times New Roman"/>
          <w:sz w:val="24"/>
          <w:szCs w:val="24"/>
          <w:lang w:val="en-US"/>
        </w:rPr>
        <w:t>.</w:t>
      </w:r>
      <w:r w:rsidR="00C80CCC" w:rsidRPr="004E621D">
        <w:rPr>
          <w:rFonts w:ascii="Times New Roman" w:hAnsi="Times New Roman" w:cs="Times New Roman"/>
          <w:sz w:val="24"/>
          <w:szCs w:val="24"/>
          <w:lang w:val="en-US"/>
        </w:rPr>
        <w:fldChar w:fldCharType="begin">
          <w:fldData xml:space="preserve">PEVuZE5vdGU+PENpdGU+PEF1dGhvcj5TaGFsYWJuZXk8L0F1dGhvcj48WWVhcj4yMDExPC9ZZWFy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PEVuZE5vdGU+PENpdGU+PEF1dGhvcj5TaGFsYWJuZXk8L0F1dGhvcj48WWVhcj4yMDExPC9ZZWFy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hyperlink w:anchor="_ENREF_4" w:tooltip="Shalabney, 2011 #73" w:history="1">
        <w:r w:rsidR="000A4609" w:rsidRPr="0021298E">
          <w:rPr>
            <w:rFonts w:ascii="Times New Roman" w:hAnsi="Times New Roman" w:cs="Times New Roman"/>
            <w:noProof/>
            <w:sz w:val="24"/>
            <w:szCs w:val="24"/>
            <w:vertAlign w:val="superscript"/>
            <w:lang w:val="en-US"/>
          </w:rPr>
          <w:t>4</w:t>
        </w:r>
      </w:hyperlink>
      <w:r w:rsidR="0021298E" w:rsidRPr="0021298E">
        <w:rPr>
          <w:rFonts w:ascii="Times New Roman" w:hAnsi="Times New Roman" w:cs="Times New Roman"/>
          <w:noProof/>
          <w:sz w:val="24"/>
          <w:szCs w:val="24"/>
          <w:vertAlign w:val="superscript"/>
          <w:lang w:val="en-US"/>
        </w:rPr>
        <w:t xml:space="preserve">, </w:t>
      </w:r>
      <w:hyperlink w:anchor="_ENREF_6" w:tooltip="Nathan, 2012 #74" w:history="1">
        <w:r w:rsidR="000A4609" w:rsidRPr="0021298E">
          <w:rPr>
            <w:rFonts w:ascii="Times New Roman" w:hAnsi="Times New Roman" w:cs="Times New Roman"/>
            <w:noProof/>
            <w:sz w:val="24"/>
            <w:szCs w:val="24"/>
            <w:vertAlign w:val="superscript"/>
            <w:lang w:val="en-US"/>
          </w:rPr>
          <w:t>6</w:t>
        </w:r>
      </w:hyperlink>
      <w:r w:rsidR="0021298E" w:rsidRPr="0021298E">
        <w:rPr>
          <w:rFonts w:ascii="Times New Roman" w:hAnsi="Times New Roman" w:cs="Times New Roman"/>
          <w:noProof/>
          <w:sz w:val="24"/>
          <w:szCs w:val="24"/>
          <w:vertAlign w:val="superscript"/>
          <w:lang w:val="en-US"/>
        </w:rPr>
        <w:t xml:space="preserve">, </w:t>
      </w:r>
      <w:hyperlink w:anchor="_ENREF_42" w:tooltip="Homola, 1999 #37" w:history="1">
        <w:r w:rsidR="000A4609" w:rsidRPr="0021298E">
          <w:rPr>
            <w:rFonts w:ascii="Times New Roman" w:hAnsi="Times New Roman" w:cs="Times New Roman"/>
            <w:noProof/>
            <w:sz w:val="24"/>
            <w:szCs w:val="24"/>
            <w:vertAlign w:val="superscript"/>
            <w:lang w:val="en-US"/>
          </w:rPr>
          <w:t>42</w:t>
        </w:r>
      </w:hyperlink>
      <w:r w:rsidR="00C80CCC" w:rsidRPr="004E621D">
        <w:rPr>
          <w:rFonts w:ascii="Times New Roman" w:hAnsi="Times New Roman" w:cs="Times New Roman"/>
          <w:sz w:val="24"/>
          <w:szCs w:val="24"/>
          <w:lang w:val="en-US"/>
        </w:rPr>
        <w:fldChar w:fldCharType="end"/>
      </w:r>
      <w:r w:rsidRPr="004E621D">
        <w:rPr>
          <w:rFonts w:ascii="Times New Roman" w:hAnsi="Times New Roman" w:cs="Times New Roman"/>
          <w:sz w:val="24"/>
          <w:szCs w:val="24"/>
          <w:lang w:val="en-US"/>
        </w:rPr>
        <w:t xml:space="preserve"> For metallic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and their composites, it has been demonstrated that there are several parameters which influence the LSPR characteristics, such as NP shape</w:t>
      </w:r>
      <w:r w:rsidR="008E7E98">
        <w:rPr>
          <w:rFonts w:ascii="Times New Roman" w:hAnsi="Times New Roman" w:cs="Times New Roman"/>
          <w:sz w:val="24"/>
          <w:szCs w:val="24"/>
          <w:lang w:val="en-US"/>
        </w:rPr>
        <w:t>,</w:t>
      </w:r>
      <w:hyperlink w:anchor="_ENREF_54" w:tooltip="Chen, 2011 #252" w:history="1">
        <w:r w:rsidR="00C80CCC" w:rsidRPr="004E621D">
          <w:rPr>
            <w:rFonts w:ascii="Times New Roman" w:hAnsi="Times New Roman" w:cs="Times New Roman"/>
            <w:sz w:val="24"/>
            <w:szCs w:val="24"/>
            <w:lang w:val="en-US"/>
          </w:rPr>
          <w:fldChar w:fldCharType="begin">
            <w:fldData xml:space="preserve">PEVuZE5vdGU+PENpdGU+PEF1dGhvcj5DaGVuPC9BdXRob3I+PFllYXI+MjAxMTwvWWVhcj48UmVj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=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PEVuZE5vdGU+PENpdGU+PEF1dGhvcj5DaGVuPC9BdXRob3I+PFllYXI+MjAxMTwvWWVhcj48UmVj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=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54-55</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concentration</w:t>
      </w:r>
      <w:r w:rsidR="008E7E98">
        <w:rPr>
          <w:rFonts w:ascii="Times New Roman" w:hAnsi="Times New Roman" w:cs="Times New Roman"/>
          <w:sz w:val="24"/>
          <w:szCs w:val="24"/>
          <w:lang w:val="en-US"/>
        </w:rPr>
        <w:t>,</w:t>
      </w:r>
      <w:hyperlink w:anchor="_ENREF_56" w:tooltip="Ung, 2001 #244" w:history="1">
        <w:r w:rsidR="00C80CCC" w:rsidRPr="004E621D">
          <w:rPr>
            <w:rFonts w:ascii="Times New Roman" w:hAnsi="Times New Roman" w:cs="Times New Roman"/>
            <w:sz w:val="24"/>
            <w:szCs w:val="24"/>
            <w:lang w:val="en-US"/>
          </w:rPr>
          <w:fldChar w:fldCharType="begin">
            <w:fldData xml:space="preserve">PEVuZE5vdGU+PENpdGU+PEF1dGhvcj5Vbmc8L0F1dGhvcj48WWVhcj4yMDAxPC9ZZWFyPjxSZWNO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==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PEVuZE5vdGU+PENpdGU+PEF1dGhvcj5Vbmc8L0F1dGhvcj48WWVhcj4yMDAxPC9ZZWFyPjxSZWNO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==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56-57</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size</w:t>
      </w:r>
      <w:r w:rsidR="008E7E98">
        <w:rPr>
          <w:rFonts w:ascii="Times New Roman" w:hAnsi="Times New Roman" w:cs="Times New Roman"/>
          <w:sz w:val="24"/>
          <w:szCs w:val="24"/>
          <w:lang w:val="en-US"/>
        </w:rPr>
        <w:t>,</w:t>
      </w:r>
      <w:hyperlink w:anchor="_ENREF_58" w:tooltip="Lee, 2008 #255"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&lt;EndNote&gt;&lt;Cite&gt;&lt;Author&gt;Lee&lt;/Author&gt;&lt;Year&gt;2008&lt;/Year&gt;&lt;RecNum&gt;255&lt;/RecNum&gt;&lt;DisplayText&gt;&lt;style face="superscript"&gt;58&lt;/style&gt;&lt;/DisplayText&gt;&lt;record&gt;&lt;rec-number&gt;255&lt;/rec-number&gt;&lt;foreign-keys&gt;&lt;key app="EN" db-id="dvfw9zwv400xxietvxfpxtr4vpwevessxpp9"&gt;255&lt;/key&gt;&lt;/foreign-keys&gt;&lt;ref-type name="Journal Article"&gt;17&lt;/ref-type&gt;&lt;contributors&gt;&lt;authors&gt;&lt;author&gt;Lee, Kuang-Che&lt;/author&gt;&lt;author&gt;Lin, Su-Jien&lt;/author&gt;&lt;author&gt;Lin, Chih-Hong&lt;/author&gt;&lt;author&gt;Tsai, Chih-Song&lt;/author&gt;&lt;author&gt;Lu, Yu-Jen&lt;/author&gt;&lt;/authors&gt;&lt;/contributors&gt;&lt;titles&gt;&lt;title&gt;Size effect of Ag nanoparticles on surface plasmon resonance&lt;/title&gt;&lt;secondary-title&gt;Surf. Coat. Tech.&lt;/secondary-title&gt;&lt;/titles&gt;&lt;periodical&gt;&lt;full-title&gt;Surf. Coat. Tech.&lt;/full-title&gt;&lt;/periodical&gt;&lt;pages&gt;5339-5342&lt;/pages&gt;&lt;volume&gt;202&lt;/volume&gt;&lt;number&gt;22–23&lt;/number&gt;&lt;keywords&gt;&lt;keyword&gt;Surface plasmon resonance&lt;/keyword&gt;&lt;keyword&gt;Fluorine-doped-tin-oxide&lt;/keyword&gt;&lt;/keywords&gt;&lt;dates&gt;&lt;year&gt;2008&lt;/year&gt;&lt;/dates&gt;&lt;isbn&gt;0257-8972&lt;/isbn&gt;&lt;urls&gt;&lt;related-urls&gt;&lt;url&gt;http://www.sciencedirect.com/science/article/pii/S0257897208004520&lt;/url&gt;&lt;/related-urls&gt;&lt;/urls&gt;&lt;electronic-resource-num&gt;http://dx.doi.org/10.1016/j.surfcoat.2008.06.080&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58</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and spatial distribution</w:t>
      </w:r>
      <w:r w:rsidR="008E7E98">
        <w:rPr>
          <w:rFonts w:ascii="Times New Roman" w:hAnsi="Times New Roman" w:cs="Times New Roman"/>
          <w:sz w:val="24"/>
          <w:szCs w:val="24"/>
          <w:lang w:val="en-US"/>
        </w:rPr>
        <w:t>.</w:t>
      </w:r>
      <w:hyperlink w:anchor="_ENREF_59" w:tooltip="Buin, 2006 #1"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&lt;EndNote&gt;&lt;Cite&gt;&lt;Author&gt;Buin&lt;/Author&gt;&lt;Year&gt;2006&lt;/Year&gt;&lt;RecNum&gt;1&lt;/RecNum&gt;&lt;DisplayText&gt;&lt;style face="superscript"&gt;59-60&lt;/style&gt;&lt;/DisplayText&gt;&lt;record&gt;&lt;rec-number&gt;1&lt;/rec-number&gt;&lt;foreign-keys&gt;&lt;key app="EN" db-id="dvfw9zwv400xxietvxfpxtr4vpwevessxpp9"&gt;1&lt;/key&gt;&lt;/foreign-keys&gt;&lt;ref-type name="Journal Article"&gt;17&lt;/ref-type&gt;&lt;contributors&gt;&lt;authors&gt;&lt;author&gt;Buin, Andrei K.&lt;/author&gt;&lt;author&gt;de Châtel, Peter F.&lt;/author&gt;&lt;author&gt;Nakotte, Heinz&lt;/author&gt;&lt;author&gt;Drachev, Vladimir P.&lt;/author&gt;&lt;author&gt;Shalaev, Vladimir M.&lt;/author&gt;&lt;/authors&gt;&lt;/contributors&gt;&lt;titles&gt;&lt;title&gt;Saturation effect in the optical response of Ag-nanoparticle fractal aggregates&lt;/title&gt;&lt;secondary-title&gt;Phys. Rev. B&lt;/secondary-title&gt;&lt;/titles&gt;&lt;periodical&gt;&lt;full-title&gt;Phys. Rev. B&lt;/full-title&gt;&lt;/periodical&gt;&lt;pages&gt;035438&lt;/pages&gt;&lt;volume&gt;73&lt;/volume&gt;&lt;number&gt;3&lt;/number&gt;&lt;dates&gt;&lt;year&gt;2006&lt;/year&gt;&lt;/dates&gt;&lt;publisher&gt;American Physical Society&lt;/publisher&gt;&lt;urls&gt;&lt;related-urls&gt;&lt;url&gt;http://link.aps.org/doi/10.1103/PhysRevB.73.035438&lt;/url&gt;&lt;/related-urls&gt;&lt;/urls&gt;&lt;/record&gt;&lt;/Cite&gt;&lt;Cite&gt;&lt;Author&gt;Sweatlock&lt;/Author&gt;&lt;Year&gt;2005&lt;/Year&gt;&lt;RecNum&gt;256&lt;/RecNum&gt;&lt;record&gt;&lt;rec-number&gt;256&lt;/rec-number&gt;&lt;foreign-keys&gt;&lt;key app="EN" db-id="dvfw9zwv400xxietvxfpxtr4vpwevessxpp9"&gt;256&lt;/key&gt;&lt;/foreign-keys&gt;&lt;ref-type name="Journal Article"&gt;17&lt;/ref-type&gt;&lt;contributors&gt;&lt;authors&gt;&lt;author&gt;Sweatlock, L. A.&lt;/author&gt;&lt;author&gt;Maier, S. A.&lt;/author&gt;&lt;author&gt;Atwater, H. A.&lt;/author&gt;&lt;author&gt;Penninkhof, J. J.&lt;/author&gt;&lt;author&gt;Polman, A.&lt;/author&gt;&lt;/authors&gt;&lt;/contributors&gt;&lt;titles&gt;&lt;title&gt;Highly confined electromagnetic fields in arrays of strongly coupled Ag nanoparticles&lt;/title&gt;&lt;secondary-title&gt;Phys. Rev. B&lt;/secondary-title&gt;&lt;/titles&gt;&lt;periodical&gt;&lt;full-title&gt;Phys. Rev. B&lt;/full-title&gt;&lt;/periodical&gt;&lt;pages&gt;235408&lt;/pages&gt;&lt;volume&gt;71&lt;/volume&gt;&lt;number&gt;23&lt;/number&gt;&lt;dates&gt;&lt;year&gt;2005&lt;/year&gt;&lt;/dates&gt;&lt;publisher&gt;American Physical Society&lt;/publisher&gt;&lt;urls&gt;&lt;related-urls&gt;&lt;url&gt;http://link.aps.org/doi/10.1103/PhysRevB.71.235408&lt;/url&gt;&lt;/related-urls&gt;&lt;/urls&gt;&lt;/record&gt;&lt;/Cite&gt;&lt;/EndNote&gt;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59-60</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Their control can be used as means for the nano-engineering of the surface plasmon bands for specific needs, including the development of optical biosensor devices that are aimed in the frame of the present work.</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Among dozens of material combinations and nanocomposite-type approaches, previous studies have shown the versatility of the </w:t>
      </w:r>
      <w:r w:rsidR="004E621D" w:rsidRPr="004E621D">
        <w:rPr>
          <w:rFonts w:ascii="Times New Roman" w:hAnsi="Times New Roman" w:cs="Times New Roman"/>
          <w:sz w:val="24"/>
          <w:szCs w:val="24"/>
          <w:lang w:val="en-US"/>
        </w:rPr>
        <w:t>Au/</w:t>
      </w:r>
      <w:r w:rsidRPr="004E621D">
        <w:rPr>
          <w:rFonts w:ascii="Times New Roman" w:hAnsi="Times New Roman" w:cs="Times New Roman"/>
          <w:sz w:val="24"/>
          <w:szCs w:val="24"/>
          <w:lang w:val="en-US"/>
        </w:rPr>
        <w:t>TiO</w:t>
      </w:r>
      <w:r w:rsidRPr="004E621D">
        <w:rPr>
          <w:rFonts w:ascii="Times New Roman" w:hAnsi="Times New Roman" w:cs="Times New Roman"/>
          <w:sz w:val="24"/>
          <w:szCs w:val="24"/>
          <w:vertAlign w:val="subscript"/>
          <w:lang w:val="en-US"/>
        </w:rPr>
        <w:t>2</w:t>
      </w:r>
      <w:r w:rsidRPr="004E621D">
        <w:rPr>
          <w:rFonts w:ascii="Times New Roman" w:hAnsi="Times New Roman" w:cs="Times New Roman"/>
          <w:sz w:val="24"/>
          <w:szCs w:val="24"/>
          <w:lang w:val="en-US"/>
        </w:rPr>
        <w:t xml:space="preserve"> system, which possesses several degrees of freedom for tuning LSPR bands</w:t>
      </w:r>
      <w:r w:rsidR="008E7E98">
        <w:rPr>
          <w:rFonts w:ascii="Times New Roman" w:hAnsi="Times New Roman" w:cs="Times New Roman"/>
          <w:sz w:val="24"/>
          <w:szCs w:val="24"/>
          <w:lang w:val="en-US"/>
        </w:rPr>
        <w:t>.</w:t>
      </w:r>
      <w:r w:rsidR="00C80CCC">
        <w:rPr>
          <w:rFonts w:ascii="Times New Roman" w:hAnsi="Times New Roman" w:cs="Times New Roman"/>
          <w:sz w:val="24"/>
          <w:szCs w:val="24"/>
          <w:lang w:val="en-US"/>
        </w:rPr>
        <w:fldChar w:fldCharType="begin">
          <w:fldData xml:space="preserve">PEVuZE5vdGU+PENpdGU+PEF1dGhvcj5Ub3JyZWxsPC9BdXRob3I+PFllYXI+MjAxMTwvWWVhcj48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PEVuZE5vdGU+PENpdGU+PEF1dGhvcj5Ub3JyZWxsPC9BdXRob3I+PFllYXI+MjAxMTwvWWVhcj48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separate"/>
      </w:r>
      <w:hyperlink w:anchor="_ENREF_8" w:tooltip="Torrell, 2011 #8" w:history="1">
        <w:r w:rsidR="000A4609" w:rsidRPr="000C6FC1">
          <w:rPr>
            <w:rFonts w:ascii="Times New Roman" w:hAnsi="Times New Roman" w:cs="Times New Roman"/>
            <w:noProof/>
            <w:sz w:val="24"/>
            <w:szCs w:val="24"/>
            <w:vertAlign w:val="superscript"/>
            <w:lang w:val="en-US"/>
          </w:rPr>
          <w:t>8</w:t>
        </w:r>
      </w:hyperlink>
      <w:r w:rsidR="000C6FC1" w:rsidRPr="000C6FC1">
        <w:rPr>
          <w:rFonts w:ascii="Times New Roman" w:hAnsi="Times New Roman" w:cs="Times New Roman"/>
          <w:noProof/>
          <w:sz w:val="24"/>
          <w:szCs w:val="24"/>
          <w:vertAlign w:val="superscript"/>
          <w:lang w:val="en-US"/>
        </w:rPr>
        <w:t xml:space="preserve">, </w:t>
      </w:r>
      <w:hyperlink w:anchor="_ENREF_61" w:tooltip="Borges, 2014 #46" w:history="1">
        <w:r w:rsidR="000A4609" w:rsidRPr="000C6FC1">
          <w:rPr>
            <w:rFonts w:ascii="Times New Roman" w:hAnsi="Times New Roman" w:cs="Times New Roman"/>
            <w:noProof/>
            <w:sz w:val="24"/>
            <w:szCs w:val="24"/>
            <w:vertAlign w:val="superscript"/>
            <w:lang w:val="en-US"/>
          </w:rPr>
          <w:t>61-62</w:t>
        </w:r>
      </w:hyperlink>
      <w:r w:rsidR="00C80CCC">
        <w:rPr>
          <w:rFonts w:ascii="Times New Roman" w:hAnsi="Times New Roman" w:cs="Times New Roman"/>
          <w:sz w:val="24"/>
          <w:szCs w:val="24"/>
          <w:lang w:val="en-US"/>
        </w:rPr>
        <w:fldChar w:fldCharType="end"/>
      </w:r>
      <w:hyperlink w:anchor="_ENREF_61" w:tooltip="Borges, 2014 #46" w:history="1"/>
      <w:hyperlink w:anchor="_ENREF_62" w:tooltip="Borges, 2015 #259" w:history="1"/>
      <w:r w:rsidRPr="004E621D">
        <w:rPr>
          <w:rFonts w:ascii="Times New Roman" w:hAnsi="Times New Roman" w:cs="Times New Roman"/>
          <w:sz w:val="24"/>
          <w:szCs w:val="24"/>
          <w:lang w:val="en-US"/>
        </w:rPr>
        <w:t xml:space="preserve"> Physical </w:t>
      </w:r>
      <w:r w:rsidR="00A72966" w:rsidRPr="004E621D">
        <w:rPr>
          <w:rFonts w:ascii="Times New Roman" w:hAnsi="Times New Roman" w:cs="Times New Roman"/>
          <w:sz w:val="24"/>
          <w:szCs w:val="24"/>
          <w:lang w:val="en-US"/>
        </w:rPr>
        <w:t>vapor</w:t>
      </w:r>
      <w:r w:rsidRPr="004E621D">
        <w:rPr>
          <w:rFonts w:ascii="Times New Roman" w:hAnsi="Times New Roman" w:cs="Times New Roman"/>
          <w:sz w:val="24"/>
          <w:szCs w:val="24"/>
          <w:lang w:val="en-US"/>
        </w:rPr>
        <w:t xml:space="preserve"> deposition (PVD) techniques, e. g. magnetron sputtering, such as the case of the presented work, have been widely used to produce those materials. They are associated to low cost production, being relatively simple and versatile, and are considered </w:t>
      </w:r>
      <w:r w:rsidRPr="0088404D">
        <w:rPr>
          <w:rFonts w:ascii="Times New Roman" w:hAnsi="Times New Roman" w:cs="Times New Roman"/>
          <w:sz w:val="24"/>
          <w:szCs w:val="24"/>
          <w:lang w:val="en-US"/>
        </w:rPr>
        <w:t xml:space="preserve">environment friendly in comparison to traditional preparation methods based on colloidal solutions and chemical </w:t>
      </w:r>
      <w:r w:rsidR="00A72966" w:rsidRPr="0088404D">
        <w:rPr>
          <w:rFonts w:ascii="Times New Roman" w:hAnsi="Times New Roman" w:cs="Times New Roman"/>
          <w:sz w:val="24"/>
          <w:szCs w:val="24"/>
          <w:lang w:val="en-US"/>
        </w:rPr>
        <w:t>vapor</w:t>
      </w:r>
      <w:r w:rsidRPr="0088404D">
        <w:rPr>
          <w:rFonts w:ascii="Times New Roman" w:hAnsi="Times New Roman" w:cs="Times New Roman"/>
          <w:sz w:val="24"/>
          <w:szCs w:val="24"/>
          <w:lang w:val="en-US"/>
        </w:rPr>
        <w:t xml:space="preserve"> deposition techniques</w:t>
      </w:r>
      <w:r w:rsidR="008E7E98" w:rsidRPr="0088404D">
        <w:rPr>
          <w:rFonts w:ascii="Times New Roman" w:hAnsi="Times New Roman" w:cs="Times New Roman"/>
          <w:sz w:val="24"/>
          <w:szCs w:val="24"/>
          <w:lang w:val="en-US"/>
        </w:rPr>
        <w:t>.</w:t>
      </w:r>
      <w:hyperlink w:anchor="_ENREF_3" w:tooltip="Hutter, 2004 #2" w:history="1">
        <w:r w:rsidR="00C80CCC" w:rsidRPr="0088404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&lt;EndNote&gt;&lt;Cite&gt;&lt;Author&gt;Hutter&lt;/Author&gt;&lt;Year&gt;2004&lt;/Year&gt;&lt;RecNum&gt;2&lt;/RecNum&gt;&lt;DisplayText&gt;&lt;style face="superscript"&gt;3&lt;/style&gt;&lt;/DisplayText&gt;&lt;record&gt;&lt;rec-number&gt;2&lt;/rec-number&gt;&lt;foreign-keys&gt;&lt;key app="EN" db-id="dvfw9zwv400xxietvxfpxtr4vpwevessxpp9"&gt;2&lt;/key&gt;&lt;/foreign-keys&gt;&lt;ref-type name="Journal Article"&gt;17&lt;/ref-type&gt;&lt;contributors&gt;&lt;authors&gt;&lt;author&gt;Hutter, E.&lt;/author&gt;&lt;author&gt;Fendler, J.  H&lt;/author&gt;&lt;/authors&gt;&lt;/contributors&gt;&lt;titles&gt;&lt;title&gt;Exploitation of Localized Surface Plasmon Resonance&lt;/title&gt;&lt;secondary-title&gt;Adv. Mater.&lt;/secondary-title&gt;&lt;/titles&gt;&lt;periodical&gt;&lt;full-title&gt;Adv. Mater.&lt;/full-title&gt;&lt;/periodical&gt;&lt;pages&gt;1685-1706&lt;/pages&gt;&lt;volume&gt;16&lt;/volume&gt;&lt;number&gt;19&lt;/number&gt;&lt;keywords&gt;&lt;keyword&gt;Nanoparticles, metallic&lt;/keyword&gt;&lt;keyword&gt;Surface plasmons&lt;/keyword&gt;&lt;keyword&gt;Waveguides&lt;/keyword&gt;&lt;/keywords&gt;&lt;dates&gt;&lt;year&gt;2004&lt;/year&gt;&lt;/dates&gt;&lt;publisher&gt;WILEY-VCH Verlag&lt;/publisher&gt;&lt;isbn&gt;1521-4095&lt;/isbn&gt;&lt;urls&gt;&lt;related-urls&gt;&lt;url&gt;http://dx.doi.org/10.1002/adma.200400271&lt;/url&gt;&lt;/related-urls&gt;&lt;/urls&gt;&lt;electronic-resource-num&gt;10.1002/adma.200400271&lt;/electronic-resource-num&gt;&lt;/record&gt;&lt;/Cite&gt;&lt;/EndNote&gt;</w:instrText>
        </w:r>
        <w:r w:rsidR="00C80CCC" w:rsidRPr="0088404D">
          <w:rPr>
            <w:rFonts w:ascii="Times New Roman" w:hAnsi="Times New Roman" w:cs="Times New Roman"/>
            <w:sz w:val="24"/>
            <w:szCs w:val="24"/>
            <w:lang w:val="en-US"/>
          </w:rPr>
          <w:fldChar w:fldCharType="separate"/>
        </w:r>
        <w:r w:rsidR="000A4609" w:rsidRPr="0088404D">
          <w:rPr>
            <w:rFonts w:ascii="Times New Roman" w:hAnsi="Times New Roman" w:cs="Times New Roman"/>
            <w:noProof/>
            <w:sz w:val="24"/>
            <w:szCs w:val="24"/>
            <w:vertAlign w:val="superscript"/>
            <w:lang w:val="en-US"/>
          </w:rPr>
          <w:t>3</w:t>
        </w:r>
        <w:r w:rsidR="00C80CCC" w:rsidRPr="0088404D">
          <w:rPr>
            <w:rFonts w:ascii="Times New Roman" w:hAnsi="Times New Roman" w:cs="Times New Roman"/>
            <w:sz w:val="24"/>
            <w:szCs w:val="24"/>
            <w:lang w:val="en-US"/>
          </w:rPr>
          <w:fldChar w:fldCharType="end"/>
        </w:r>
      </w:hyperlink>
      <w:r w:rsidRPr="0088404D">
        <w:rPr>
          <w:rFonts w:ascii="Times New Roman" w:hAnsi="Times New Roman" w:cs="Times New Roman"/>
          <w:sz w:val="24"/>
          <w:szCs w:val="24"/>
          <w:lang w:val="en-US"/>
        </w:rPr>
        <w:t xml:space="preserve"> Depending on the synthesis p</w:t>
      </w:r>
      <w:r w:rsidR="00A72966" w:rsidRPr="0088404D">
        <w:rPr>
          <w:rFonts w:ascii="Times New Roman" w:hAnsi="Times New Roman" w:cs="Times New Roman"/>
          <w:sz w:val="24"/>
          <w:szCs w:val="24"/>
          <w:lang w:val="en-US"/>
        </w:rPr>
        <w:t>arameters</w:t>
      </w:r>
      <w:r w:rsidR="000A2B81" w:rsidRPr="0088404D">
        <w:rPr>
          <w:rFonts w:ascii="Times New Roman" w:hAnsi="Times New Roman" w:cs="Times New Roman"/>
          <w:sz w:val="24"/>
          <w:szCs w:val="24"/>
          <w:lang w:val="en-US"/>
        </w:rPr>
        <w:t>’</w:t>
      </w:r>
      <w:r w:rsidR="00A72966" w:rsidRPr="0088404D">
        <w:rPr>
          <w:rFonts w:ascii="Times New Roman" w:hAnsi="Times New Roman" w:cs="Times New Roman"/>
          <w:sz w:val="24"/>
          <w:szCs w:val="24"/>
          <w:lang w:val="en-US"/>
        </w:rPr>
        <w:t xml:space="preserve"> combinations and post-</w:t>
      </w:r>
      <w:r w:rsidRPr="0088404D">
        <w:rPr>
          <w:rFonts w:ascii="Times New Roman" w:hAnsi="Times New Roman" w:cs="Times New Roman"/>
          <w:sz w:val="24"/>
          <w:szCs w:val="24"/>
          <w:lang w:val="en-US"/>
        </w:rPr>
        <w:t xml:space="preserve">deposition treatments (for example a subsequent annealing procedure, as </w:t>
      </w:r>
      <w:r w:rsidR="000A2B81" w:rsidRPr="0088404D">
        <w:rPr>
          <w:rFonts w:ascii="Times New Roman" w:hAnsi="Times New Roman" w:cs="Times New Roman"/>
          <w:sz w:val="24"/>
          <w:szCs w:val="24"/>
          <w:lang w:val="en-US"/>
        </w:rPr>
        <w:t xml:space="preserve">is </w:t>
      </w:r>
      <w:r w:rsidRPr="0088404D">
        <w:rPr>
          <w:rFonts w:ascii="Times New Roman" w:hAnsi="Times New Roman" w:cs="Times New Roman"/>
          <w:sz w:val="24"/>
          <w:szCs w:val="24"/>
          <w:lang w:val="en-US"/>
        </w:rPr>
        <w:t>the case here),</w:t>
      </w:r>
      <w:r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lastRenderedPageBreak/>
        <w:t xml:space="preserve">several characteristics of the nanocomposite materials can be controlled, namely: (i) matrix dielectric constant via different phase composition, (ii) shape and size of the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and (iii) their </w:t>
      </w:r>
      <w:r w:rsidRPr="005F281C">
        <w:rPr>
          <w:rFonts w:ascii="Times New Roman" w:hAnsi="Times New Roman" w:cs="Times New Roman"/>
          <w:sz w:val="24"/>
          <w:szCs w:val="24"/>
          <w:lang w:val="en-US"/>
        </w:rPr>
        <w:t>different spatial distributions</w:t>
      </w:r>
      <w:r w:rsidR="008E7E98" w:rsidRPr="005F281C">
        <w:rPr>
          <w:rFonts w:ascii="Times New Roman" w:hAnsi="Times New Roman" w:cs="Times New Roman"/>
          <w:sz w:val="24"/>
          <w:szCs w:val="24"/>
          <w:lang w:val="en-US"/>
        </w:rPr>
        <w:t>.</w:t>
      </w:r>
      <w:r w:rsidR="0021298E" w:rsidRPr="00095EA6">
        <w:rPr>
          <w:rFonts w:ascii="Times New Roman" w:hAnsi="Times New Roman" w:cs="Times New Roman"/>
          <w:sz w:val="24"/>
          <w:szCs w:val="24"/>
          <w:lang w:val="en-GB"/>
        </w:rPr>
        <w:t xml:space="preserve"> </w:t>
      </w:r>
      <w:hyperlink w:anchor="_ENREF_12" w:tooltip="Borges, 2015 #47" w:history="1">
        <w:r w:rsidR="00C80CCC" w:rsidRPr="005F281C">
          <w:rPr>
            <w:rFonts w:ascii="Times New Roman" w:hAnsi="Times New Roman" w:cs="Times New Roman"/>
            <w:sz w:val="24"/>
            <w:szCs w:val="24"/>
            <w:lang w:val="en-US"/>
          </w:rPr>
          <w:fldChar w:fldCharType="begin"/>
        </w:r>
        <w:r w:rsidR="000A4609" w:rsidRPr="005F281C">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5F281C">
          <w:rPr>
            <w:rFonts w:ascii="Times New Roman" w:hAnsi="Times New Roman" w:cs="Times New Roman"/>
            <w:sz w:val="24"/>
            <w:szCs w:val="24"/>
            <w:lang w:val="en-US"/>
          </w:rPr>
          <w:fldChar w:fldCharType="separate"/>
        </w:r>
        <w:r w:rsidR="000A4609" w:rsidRPr="005F281C">
          <w:rPr>
            <w:rFonts w:ascii="Times New Roman" w:hAnsi="Times New Roman" w:cs="Times New Roman"/>
            <w:noProof/>
            <w:sz w:val="24"/>
            <w:szCs w:val="24"/>
            <w:vertAlign w:val="superscript"/>
            <w:lang w:val="en-US"/>
          </w:rPr>
          <w:t>12</w:t>
        </w:r>
        <w:r w:rsidR="00C80CCC" w:rsidRPr="005F281C">
          <w:rPr>
            <w:rFonts w:ascii="Times New Roman" w:hAnsi="Times New Roman" w:cs="Times New Roman"/>
            <w:sz w:val="24"/>
            <w:szCs w:val="24"/>
            <w:lang w:val="en-US"/>
          </w:rPr>
          <w:fldChar w:fldCharType="end"/>
        </w:r>
      </w:hyperlink>
    </w:p>
    <w:p w:rsidR="00425436" w:rsidRPr="0088404D" w:rsidRDefault="00425436" w:rsidP="004E621D">
      <w:pPr>
        <w:spacing w:after="0" w:line="480" w:lineRule="auto"/>
        <w:jc w:val="both"/>
        <w:rPr>
          <w:rFonts w:ascii="Times New Roman" w:hAnsi="Times New Roman" w:cs="Times New Roman"/>
          <w:sz w:val="24"/>
          <w:szCs w:val="24"/>
          <w:lang w:val="en-US"/>
        </w:rPr>
      </w:pPr>
      <w:r w:rsidRPr="0088404D">
        <w:rPr>
          <w:rFonts w:ascii="Times New Roman" w:hAnsi="Times New Roman" w:cs="Times New Roman"/>
          <w:sz w:val="24"/>
          <w:szCs w:val="24"/>
          <w:lang w:val="en-US"/>
        </w:rPr>
        <w:t xml:space="preserve">In the present work, </w:t>
      </w:r>
      <w:r w:rsidR="004E621D" w:rsidRPr="0088404D">
        <w:rPr>
          <w:rFonts w:ascii="Times New Roman" w:hAnsi="Times New Roman" w:cs="Times New Roman"/>
          <w:sz w:val="24"/>
          <w:szCs w:val="24"/>
          <w:lang w:val="en-US"/>
        </w:rPr>
        <w:t>Au/</w:t>
      </w:r>
      <w:r w:rsidRPr="0088404D">
        <w:rPr>
          <w:rFonts w:ascii="Times New Roman" w:hAnsi="Times New Roman" w:cs="Times New Roman"/>
          <w:sz w:val="24"/>
          <w:szCs w:val="24"/>
          <w:lang w:val="en-US"/>
        </w:rPr>
        <w:t>TiO</w:t>
      </w:r>
      <w:r w:rsidRPr="0088404D">
        <w:rPr>
          <w:rFonts w:ascii="Times New Roman" w:hAnsi="Times New Roman" w:cs="Times New Roman"/>
          <w:sz w:val="24"/>
          <w:szCs w:val="24"/>
          <w:vertAlign w:val="subscript"/>
          <w:lang w:val="en-US"/>
        </w:rPr>
        <w:t>2</w:t>
      </w:r>
      <w:r w:rsidRPr="0088404D">
        <w:rPr>
          <w:rFonts w:ascii="Times New Roman" w:hAnsi="Times New Roman" w:cs="Times New Roman"/>
          <w:sz w:val="24"/>
          <w:szCs w:val="24"/>
          <w:lang w:val="en-US"/>
        </w:rPr>
        <w:t xml:space="preserve"> thin films were prepared by magnetron sputtering and post-deposition in-air anneal</w:t>
      </w:r>
      <w:r w:rsidR="00FA2694" w:rsidRPr="0088404D">
        <w:rPr>
          <w:rFonts w:ascii="Times New Roman" w:hAnsi="Times New Roman" w:cs="Times New Roman"/>
          <w:sz w:val="24"/>
          <w:szCs w:val="24"/>
          <w:lang w:val="en-US"/>
        </w:rPr>
        <w:t>ing</w:t>
      </w:r>
      <w:r w:rsidRPr="0088404D">
        <w:rPr>
          <w:rFonts w:ascii="Times New Roman" w:hAnsi="Times New Roman" w:cs="Times New Roman"/>
          <w:sz w:val="24"/>
          <w:szCs w:val="24"/>
          <w:lang w:val="en-US"/>
        </w:rPr>
        <w:t xml:space="preserve">, revealing different </w:t>
      </w:r>
      <w:r w:rsidR="000A2B81" w:rsidRPr="0088404D">
        <w:rPr>
          <w:rFonts w:ascii="Times New Roman" w:hAnsi="Times New Roman" w:cs="Times New Roman"/>
          <w:sz w:val="24"/>
          <w:szCs w:val="24"/>
          <w:lang w:val="en-US"/>
        </w:rPr>
        <w:t>nanoparticle</w:t>
      </w:r>
      <w:r w:rsidRPr="0088404D">
        <w:rPr>
          <w:rFonts w:ascii="Times New Roman" w:hAnsi="Times New Roman" w:cs="Times New Roman"/>
          <w:sz w:val="24"/>
          <w:szCs w:val="24"/>
          <w:lang w:val="en-US"/>
        </w:rPr>
        <w:t xml:space="preserve"> size distributions</w:t>
      </w:r>
      <w:r w:rsidR="00A72966" w:rsidRPr="0088404D">
        <w:rPr>
          <w:rFonts w:ascii="Times New Roman" w:hAnsi="Times New Roman" w:cs="Times New Roman"/>
          <w:sz w:val="24"/>
          <w:szCs w:val="24"/>
          <w:lang w:val="en-US"/>
        </w:rPr>
        <w:t>,</w:t>
      </w:r>
      <w:r w:rsidRPr="0088404D">
        <w:rPr>
          <w:rFonts w:ascii="Times New Roman" w:hAnsi="Times New Roman" w:cs="Times New Roman"/>
          <w:sz w:val="24"/>
          <w:szCs w:val="24"/>
          <w:lang w:val="en-US"/>
        </w:rPr>
        <w:t xml:space="preserve"> depending on the volume fraction of </w:t>
      </w:r>
      <w:r w:rsidR="007E50BE" w:rsidRPr="0088404D">
        <w:rPr>
          <w:rFonts w:ascii="Times New Roman" w:hAnsi="Times New Roman" w:cs="Times New Roman"/>
          <w:sz w:val="24"/>
          <w:szCs w:val="24"/>
          <w:lang w:val="en-US"/>
        </w:rPr>
        <w:t>Au</w:t>
      </w:r>
      <w:r w:rsidR="00A72966" w:rsidRPr="0088404D">
        <w:rPr>
          <w:rFonts w:ascii="Times New Roman" w:hAnsi="Times New Roman" w:cs="Times New Roman"/>
          <w:sz w:val="24"/>
          <w:szCs w:val="24"/>
          <w:lang w:val="en-US"/>
        </w:rPr>
        <w:t xml:space="preserve"> and annealing temperature</w:t>
      </w:r>
      <w:r w:rsidRPr="0088404D">
        <w:rPr>
          <w:rFonts w:ascii="Times New Roman" w:hAnsi="Times New Roman" w:cs="Times New Roman"/>
          <w:sz w:val="24"/>
          <w:szCs w:val="24"/>
          <w:lang w:val="en-US"/>
        </w:rPr>
        <w:t>. The nanocomposites</w:t>
      </w:r>
      <w:r w:rsidR="000A2B81" w:rsidRPr="0088404D">
        <w:rPr>
          <w:rFonts w:ascii="Times New Roman" w:hAnsi="Times New Roman" w:cs="Times New Roman"/>
          <w:sz w:val="24"/>
          <w:szCs w:val="24"/>
          <w:lang w:val="en-US"/>
        </w:rPr>
        <w:t>’</w:t>
      </w:r>
      <w:r w:rsidRPr="0088404D">
        <w:rPr>
          <w:rFonts w:ascii="Times New Roman" w:hAnsi="Times New Roman" w:cs="Times New Roman"/>
          <w:sz w:val="24"/>
          <w:szCs w:val="24"/>
          <w:lang w:val="en-US"/>
        </w:rPr>
        <w:t xml:space="preserve"> optical response was studied for different Au concentrations, via transmittance and reflectance spectra measurements. Furthermore, electromagnetic modes in ensembles of metallic </w:t>
      </w:r>
      <w:r w:rsidR="00D5533D" w:rsidRPr="0088404D">
        <w:rPr>
          <w:rFonts w:ascii="Times New Roman" w:hAnsi="Times New Roman" w:cs="Times New Roman"/>
          <w:sz w:val="24"/>
          <w:szCs w:val="24"/>
          <w:lang w:val="en-US"/>
        </w:rPr>
        <w:t>NPs</w:t>
      </w:r>
      <w:r w:rsidRPr="0088404D">
        <w:rPr>
          <w:rFonts w:ascii="Times New Roman" w:hAnsi="Times New Roman" w:cs="Times New Roman"/>
          <w:sz w:val="24"/>
          <w:szCs w:val="24"/>
          <w:lang w:val="en-US"/>
        </w:rPr>
        <w:t xml:space="preserve">, with the presence of elongated randomly oriented coalesced ones, were investigated by means of </w:t>
      </w:r>
      <w:r w:rsidR="00A72966" w:rsidRPr="0088404D">
        <w:rPr>
          <w:rFonts w:ascii="Times New Roman" w:hAnsi="Times New Roman" w:cs="Times New Roman"/>
          <w:sz w:val="24"/>
          <w:szCs w:val="24"/>
          <w:lang w:val="en-US"/>
        </w:rPr>
        <w:t>modeling</w:t>
      </w:r>
      <w:r w:rsidRPr="0088404D">
        <w:rPr>
          <w:rFonts w:ascii="Times New Roman" w:hAnsi="Times New Roman" w:cs="Times New Roman"/>
          <w:sz w:val="24"/>
          <w:szCs w:val="24"/>
          <w:lang w:val="en-US"/>
        </w:rPr>
        <w:t xml:space="preserve"> based on the numerical solution of coupled dipole equations (CDEs), showing that it is poss</w:t>
      </w:r>
      <w:r w:rsidR="009D3737" w:rsidRPr="0088404D">
        <w:rPr>
          <w:rFonts w:ascii="Times New Roman" w:hAnsi="Times New Roman" w:cs="Times New Roman"/>
          <w:sz w:val="24"/>
          <w:szCs w:val="24"/>
          <w:lang w:val="en-US"/>
        </w:rPr>
        <w:t>ible to achieve wide LSPR bands</w:t>
      </w:r>
      <w:r w:rsidRPr="0088404D">
        <w:rPr>
          <w:rFonts w:ascii="Times New Roman" w:hAnsi="Times New Roman" w:cs="Times New Roman"/>
          <w:sz w:val="24"/>
          <w:szCs w:val="24"/>
          <w:lang w:val="en-US"/>
        </w:rPr>
        <w:t xml:space="preserve"> by increasing the Au concentration and the annealing temperature. </w:t>
      </w:r>
      <w:r w:rsidR="00FA2694" w:rsidRPr="0088404D">
        <w:rPr>
          <w:rFonts w:ascii="Times New Roman" w:hAnsi="Times New Roman" w:cs="Times New Roman"/>
          <w:sz w:val="24"/>
          <w:szCs w:val="24"/>
          <w:lang w:val="en-US"/>
        </w:rPr>
        <w:t>It is suggested</w:t>
      </w:r>
      <w:r w:rsidRPr="0088404D">
        <w:rPr>
          <w:rFonts w:ascii="Times New Roman" w:hAnsi="Times New Roman" w:cs="Times New Roman"/>
          <w:sz w:val="24"/>
          <w:szCs w:val="24"/>
          <w:lang w:val="en-US"/>
        </w:rPr>
        <w:t xml:space="preserve"> that this is caused by the broader spectral distribution of SPs modes,</w:t>
      </w:r>
      <w:r w:rsidR="002017AF">
        <w:rPr>
          <w:rFonts w:ascii="Times New Roman" w:hAnsi="Times New Roman" w:cs="Times New Roman"/>
          <w:sz w:val="24"/>
          <w:szCs w:val="24"/>
          <w:lang w:val="en-US"/>
        </w:rPr>
        <w:t xml:space="preserve"> in addition to the usual damping effect.</w:t>
      </w:r>
    </w:p>
    <w:p w:rsidR="00425436" w:rsidRPr="004E621D" w:rsidRDefault="00425436" w:rsidP="004E621D">
      <w:pPr>
        <w:spacing w:after="0" w:line="480" w:lineRule="auto"/>
        <w:jc w:val="both"/>
        <w:rPr>
          <w:rFonts w:ascii="Times New Roman" w:hAnsi="Times New Roman" w:cs="Times New Roman"/>
          <w:sz w:val="24"/>
          <w:szCs w:val="24"/>
          <w:lang w:val="en-US"/>
        </w:rPr>
      </w:pPr>
    </w:p>
    <w:p w:rsidR="00425436" w:rsidRPr="004E621D" w:rsidRDefault="00425436" w:rsidP="004E621D">
      <w:pPr>
        <w:spacing w:line="480" w:lineRule="auto"/>
        <w:rPr>
          <w:rFonts w:ascii="Times New Roman" w:hAnsi="Times New Roman" w:cs="Times New Roman"/>
          <w:b/>
          <w:sz w:val="28"/>
          <w:szCs w:val="28"/>
          <w:lang w:val="en-US"/>
        </w:rPr>
      </w:pPr>
      <w:r w:rsidRPr="004E621D">
        <w:rPr>
          <w:rFonts w:ascii="Times New Roman" w:hAnsi="Times New Roman" w:cs="Times New Roman"/>
          <w:b/>
          <w:sz w:val="28"/>
          <w:szCs w:val="28"/>
          <w:lang w:val="en-US"/>
        </w:rPr>
        <w:t xml:space="preserve">2. Experimental </w:t>
      </w:r>
      <w:r w:rsidR="00FF639A">
        <w:rPr>
          <w:rFonts w:ascii="Times New Roman" w:hAnsi="Times New Roman" w:cs="Times New Roman"/>
          <w:b/>
          <w:sz w:val="28"/>
          <w:szCs w:val="28"/>
          <w:lang w:val="en-US"/>
        </w:rPr>
        <w:t>section</w:t>
      </w:r>
    </w:p>
    <w:p w:rsidR="00425436" w:rsidRPr="00F2532F" w:rsidRDefault="004E621D" w:rsidP="004E621D">
      <w:pPr>
        <w:spacing w:after="0" w:line="480" w:lineRule="auto"/>
        <w:jc w:val="both"/>
        <w:rPr>
          <w:rFonts w:ascii="Times New Roman" w:hAnsi="Times New Roman"/>
          <w:sz w:val="24"/>
          <w:szCs w:val="24"/>
          <w:lang w:val="en-US"/>
        </w:rPr>
      </w:pPr>
      <w:r w:rsidRPr="00F2532F">
        <w:rPr>
          <w:rFonts w:ascii="Times New Roman" w:hAnsi="Times New Roman"/>
          <w:sz w:val="24"/>
          <w:szCs w:val="24"/>
          <w:lang w:val="en-US"/>
        </w:rPr>
        <w:t>Au/</w:t>
      </w:r>
      <w:r w:rsidR="00425436" w:rsidRPr="00F2532F">
        <w:rPr>
          <w:rFonts w:ascii="Times New Roman" w:hAnsi="Times New Roman"/>
          <w:sz w:val="24"/>
          <w:szCs w:val="24"/>
          <w:lang w:val="en-US"/>
        </w:rPr>
        <w:t>TiO</w:t>
      </w:r>
      <w:r w:rsidR="00425436" w:rsidRPr="00F2532F">
        <w:rPr>
          <w:rFonts w:ascii="Times New Roman" w:hAnsi="Times New Roman"/>
          <w:sz w:val="24"/>
          <w:szCs w:val="24"/>
          <w:vertAlign w:val="subscript"/>
          <w:lang w:val="en-US"/>
        </w:rPr>
        <w:t>2</w:t>
      </w:r>
      <w:r w:rsidR="00425436" w:rsidRPr="00F2532F">
        <w:rPr>
          <w:rFonts w:ascii="Times New Roman" w:hAnsi="Times New Roman"/>
          <w:sz w:val="24"/>
          <w:szCs w:val="24"/>
          <w:lang w:val="en-US"/>
        </w:rPr>
        <w:t xml:space="preserve"> thin films were prepared by reactive DC magnetron sputtering, using a rectangular (200×100×6 mm</w:t>
      </w:r>
      <w:r w:rsidR="00425436" w:rsidRPr="00F2532F">
        <w:rPr>
          <w:rFonts w:ascii="Times New Roman" w:hAnsi="Times New Roman"/>
          <w:sz w:val="24"/>
          <w:szCs w:val="24"/>
          <w:vertAlign w:val="superscript"/>
          <w:lang w:val="en-US"/>
        </w:rPr>
        <w:t>3</w:t>
      </w:r>
      <w:r w:rsidR="00425436" w:rsidRPr="00F2532F">
        <w:rPr>
          <w:rFonts w:ascii="Times New Roman" w:hAnsi="Times New Roman"/>
          <w:sz w:val="24"/>
          <w:szCs w:val="24"/>
          <w:lang w:val="en-US"/>
        </w:rPr>
        <w:t>)</w:t>
      </w:r>
      <w:r w:rsidR="00425436" w:rsidRPr="00F2532F">
        <w:rPr>
          <w:rFonts w:ascii="Times New Roman" w:hAnsi="Times New Roman"/>
          <w:sz w:val="24"/>
          <w:szCs w:val="24"/>
          <w:vertAlign w:val="superscript"/>
          <w:lang w:val="en-US"/>
        </w:rPr>
        <w:t xml:space="preserve"> </w:t>
      </w:r>
      <w:r w:rsidR="00425436" w:rsidRPr="00F2532F">
        <w:rPr>
          <w:rFonts w:ascii="Times New Roman" w:hAnsi="Times New Roman"/>
          <w:sz w:val="24"/>
          <w:szCs w:val="24"/>
          <w:lang w:val="en-US"/>
        </w:rPr>
        <w:t>Ti target (99.8% purity), containing various amounts of small Au disks (~4 mm</w:t>
      </w:r>
      <w:r w:rsidR="00586366" w:rsidRPr="00F2532F">
        <w:rPr>
          <w:rFonts w:ascii="Times New Roman" w:hAnsi="Times New Roman"/>
          <w:sz w:val="24"/>
          <w:szCs w:val="24"/>
          <w:lang w:val="en-US"/>
        </w:rPr>
        <w:t xml:space="preserve"> diameter</w:t>
      </w:r>
      <w:r w:rsidR="00425436" w:rsidRPr="00F2532F">
        <w:rPr>
          <w:rFonts w:ascii="Times New Roman" w:hAnsi="Times New Roman"/>
          <w:sz w:val="24"/>
          <w:szCs w:val="24"/>
          <w:lang w:val="en-US"/>
        </w:rPr>
        <w:t xml:space="preserve">) placed in its </w:t>
      </w:r>
      <w:r w:rsidR="00586366" w:rsidRPr="00F2532F">
        <w:rPr>
          <w:rFonts w:ascii="Times New Roman" w:hAnsi="Times New Roman"/>
          <w:sz w:val="24"/>
          <w:szCs w:val="24"/>
          <w:lang w:val="en-US"/>
        </w:rPr>
        <w:t xml:space="preserve">preferential </w:t>
      </w:r>
      <w:r w:rsidR="00425436" w:rsidRPr="00F2532F">
        <w:rPr>
          <w:rFonts w:ascii="Times New Roman" w:hAnsi="Times New Roman"/>
          <w:sz w:val="24"/>
          <w:szCs w:val="24"/>
          <w:lang w:val="en-US"/>
        </w:rPr>
        <w:t>erosion zone. The gas atmosphere was composed of Ar (4.0×10</w:t>
      </w:r>
      <w:r w:rsidR="00425436" w:rsidRPr="00F2532F">
        <w:rPr>
          <w:rFonts w:ascii="Times New Roman" w:hAnsi="Times New Roman"/>
          <w:sz w:val="24"/>
          <w:szCs w:val="24"/>
          <w:vertAlign w:val="superscript"/>
          <w:lang w:val="en-US"/>
        </w:rPr>
        <w:t>-1</w:t>
      </w:r>
      <w:r w:rsidR="00425436" w:rsidRPr="00F2532F">
        <w:rPr>
          <w:rFonts w:ascii="Times New Roman" w:hAnsi="Times New Roman"/>
          <w:sz w:val="24"/>
          <w:szCs w:val="24"/>
          <w:lang w:val="en-US"/>
        </w:rPr>
        <w:t xml:space="preserve"> Pa) and O</w:t>
      </w:r>
      <w:r w:rsidR="00425436" w:rsidRPr="00F2532F">
        <w:rPr>
          <w:rFonts w:ascii="Times New Roman" w:hAnsi="Times New Roman"/>
          <w:sz w:val="24"/>
          <w:szCs w:val="24"/>
          <w:vertAlign w:val="subscript"/>
          <w:lang w:val="en-US"/>
        </w:rPr>
        <w:t>2</w:t>
      </w:r>
      <w:r w:rsidR="00425436" w:rsidRPr="00F2532F">
        <w:rPr>
          <w:rFonts w:ascii="Times New Roman" w:hAnsi="Times New Roman"/>
          <w:sz w:val="24"/>
          <w:szCs w:val="24"/>
          <w:lang w:val="en-US"/>
        </w:rPr>
        <w:t xml:space="preserve"> oxygen (partial pressure of 5.6×10</w:t>
      </w:r>
      <w:r w:rsidR="00425436" w:rsidRPr="00F2532F">
        <w:rPr>
          <w:rFonts w:ascii="Times New Roman" w:hAnsi="Times New Roman"/>
          <w:sz w:val="24"/>
          <w:szCs w:val="24"/>
          <w:vertAlign w:val="superscript"/>
          <w:lang w:val="en-US"/>
        </w:rPr>
        <w:t>-2</w:t>
      </w:r>
      <w:r w:rsidR="00425436" w:rsidRPr="00F2532F">
        <w:rPr>
          <w:rFonts w:ascii="Times New Roman" w:hAnsi="Times New Roman"/>
          <w:sz w:val="24"/>
          <w:szCs w:val="24"/>
          <w:lang w:val="en-US"/>
        </w:rPr>
        <w:t xml:space="preserve"> Pa). The power supply was set to operate in the current regulating mode, using a constant DC current density of 100 A.m</w:t>
      </w:r>
      <w:r w:rsidR="00425436" w:rsidRPr="00F2532F">
        <w:rPr>
          <w:rFonts w:ascii="Times New Roman" w:hAnsi="Times New Roman"/>
          <w:sz w:val="24"/>
          <w:szCs w:val="24"/>
          <w:vertAlign w:val="superscript"/>
          <w:lang w:val="en-US"/>
        </w:rPr>
        <w:t>-2</w:t>
      </w:r>
      <w:r w:rsidR="00425436" w:rsidRPr="00F2532F">
        <w:rPr>
          <w:rFonts w:ascii="Times New Roman" w:hAnsi="Times New Roman"/>
          <w:sz w:val="24"/>
          <w:szCs w:val="24"/>
          <w:lang w:val="en-US"/>
        </w:rPr>
        <w:t xml:space="preserve"> on the target. The films were deposited on glass </w:t>
      </w:r>
      <w:r w:rsidR="00425436" w:rsidRPr="00F2532F">
        <w:rPr>
          <w:rFonts w:ascii="Times New Roman" w:hAnsi="Times New Roman" w:cs="Times New Roman"/>
          <w:sz w:val="24"/>
          <w:szCs w:val="24"/>
          <w:lang w:val="en-US"/>
        </w:rPr>
        <w:t>(ISO 8037)</w:t>
      </w:r>
      <w:r w:rsidR="00425436" w:rsidRPr="00F2532F">
        <w:rPr>
          <w:rFonts w:ascii="Times New Roman" w:hAnsi="Times New Roman"/>
          <w:sz w:val="24"/>
          <w:szCs w:val="24"/>
          <w:lang w:val="en-US"/>
        </w:rPr>
        <w:t>, SiO</w:t>
      </w:r>
      <w:r w:rsidR="00425436" w:rsidRPr="00F2532F">
        <w:rPr>
          <w:rFonts w:ascii="Times New Roman" w:hAnsi="Times New Roman"/>
          <w:sz w:val="24"/>
          <w:szCs w:val="24"/>
          <w:vertAlign w:val="subscript"/>
          <w:lang w:val="en-US"/>
        </w:rPr>
        <w:t>2</w:t>
      </w:r>
      <w:r w:rsidR="00425436" w:rsidRPr="00F2532F">
        <w:rPr>
          <w:rFonts w:ascii="Times New Roman" w:hAnsi="Times New Roman"/>
          <w:sz w:val="24"/>
          <w:szCs w:val="24"/>
          <w:lang w:val="en-US"/>
        </w:rPr>
        <w:t xml:space="preserve"> (fused silica) and Si (type P/Boron, with (100) orientation). All substrates were grounded and the substrate holder was rotating in front of the t</w:t>
      </w:r>
      <w:r w:rsidR="00B62E32" w:rsidRPr="00F2532F">
        <w:rPr>
          <w:rFonts w:ascii="Times New Roman" w:hAnsi="Times New Roman"/>
          <w:sz w:val="24"/>
          <w:szCs w:val="24"/>
          <w:lang w:val="en-US"/>
        </w:rPr>
        <w:t>arget with a frequency of 9 rpm</w:t>
      </w:r>
      <w:r w:rsidR="00425436" w:rsidRPr="00F2532F">
        <w:rPr>
          <w:rFonts w:ascii="Times New Roman" w:hAnsi="Times New Roman"/>
          <w:sz w:val="24"/>
          <w:szCs w:val="24"/>
          <w:lang w:val="en-US"/>
        </w:rPr>
        <w:t>, heated at 100 ºC. Before each deposition, the substrates were subjected to an in-situ pre-sputtering process, in a pure Ar atmosphere (4.0×10</w:t>
      </w:r>
      <w:r w:rsidR="00425436" w:rsidRPr="00F2532F">
        <w:rPr>
          <w:rFonts w:ascii="Times New Roman" w:hAnsi="Times New Roman"/>
          <w:sz w:val="24"/>
          <w:szCs w:val="24"/>
          <w:vertAlign w:val="superscript"/>
          <w:lang w:val="en-US"/>
        </w:rPr>
        <w:t>-1</w:t>
      </w:r>
      <w:r w:rsidR="00425436" w:rsidRPr="00F2532F">
        <w:rPr>
          <w:rFonts w:ascii="Times New Roman" w:hAnsi="Times New Roman"/>
          <w:sz w:val="24"/>
          <w:szCs w:val="24"/>
          <w:lang w:val="en-US"/>
        </w:rPr>
        <w:t xml:space="preserve"> Pa), applying a pulsed DC current of 0.5 A (T</w:t>
      </w:r>
      <w:r w:rsidR="00425436" w:rsidRPr="00F2532F">
        <w:rPr>
          <w:rFonts w:ascii="Times New Roman" w:hAnsi="Times New Roman"/>
          <w:sz w:val="24"/>
          <w:szCs w:val="24"/>
          <w:vertAlign w:val="subscript"/>
          <w:lang w:val="en-US"/>
        </w:rPr>
        <w:t>on</w:t>
      </w:r>
      <w:r w:rsidR="00425436" w:rsidRPr="00F2532F">
        <w:rPr>
          <w:rFonts w:ascii="Times New Roman" w:hAnsi="Times New Roman"/>
          <w:sz w:val="24"/>
          <w:szCs w:val="24"/>
          <w:lang w:val="en-US"/>
        </w:rPr>
        <w:t xml:space="preserve">= 1536 ns and </w:t>
      </w:r>
      <w:r w:rsidR="00425436" w:rsidRPr="00F2532F">
        <w:rPr>
          <w:rFonts w:ascii="Times New Roman" w:hAnsi="Times New Roman"/>
          <w:i/>
          <w:sz w:val="24"/>
          <w:szCs w:val="24"/>
          <w:lang w:val="en-US"/>
        </w:rPr>
        <w:t>f</w:t>
      </w:r>
      <w:r w:rsidR="00425436" w:rsidRPr="00F2532F">
        <w:rPr>
          <w:rFonts w:ascii="Times New Roman" w:hAnsi="Times New Roman"/>
          <w:sz w:val="24"/>
          <w:szCs w:val="24"/>
          <w:lang w:val="en-US"/>
        </w:rPr>
        <w:t xml:space="preserve"> = 200 kHz), during 1200 s. After the deposition of the films, an in-air annealing process was carried out in order to tailor the size, shape and distribution</w:t>
      </w:r>
      <w:r w:rsidR="00B67276" w:rsidRPr="00F2532F">
        <w:rPr>
          <w:rFonts w:ascii="Times New Roman" w:hAnsi="Times New Roman"/>
          <w:sz w:val="24"/>
          <w:szCs w:val="24"/>
          <w:lang w:val="en-US"/>
        </w:rPr>
        <w:t xml:space="preserve"> of the Au NPs</w:t>
      </w:r>
      <w:r w:rsidR="00425436" w:rsidRPr="00F2532F">
        <w:rPr>
          <w:rFonts w:ascii="Times New Roman" w:hAnsi="Times New Roman"/>
          <w:sz w:val="24"/>
          <w:szCs w:val="24"/>
          <w:lang w:val="en-US"/>
        </w:rPr>
        <w:t>. The selected annealing temperatures were in the range of 200 to 800 ºC. The heating ramp</w:t>
      </w:r>
      <w:r w:rsidR="00425436" w:rsidRPr="004E621D">
        <w:rPr>
          <w:rFonts w:ascii="Times New Roman" w:hAnsi="Times New Roman"/>
          <w:sz w:val="24"/>
          <w:szCs w:val="24"/>
          <w:lang w:val="en-US"/>
        </w:rPr>
        <w:t xml:space="preserve"> </w:t>
      </w:r>
      <w:r w:rsidR="00425436" w:rsidRPr="00F2532F">
        <w:rPr>
          <w:rFonts w:ascii="Times New Roman" w:hAnsi="Times New Roman"/>
          <w:sz w:val="24"/>
          <w:szCs w:val="24"/>
          <w:lang w:val="en-US"/>
        </w:rPr>
        <w:lastRenderedPageBreak/>
        <w:t>used was 5 ºC/min. and the isothermal period was fixed to 1 h. The samples were let to cool down freely and then removed from the furnace after it reached the room temperature.</w:t>
      </w:r>
    </w:p>
    <w:p w:rsidR="00425436" w:rsidRPr="00F2532F" w:rsidRDefault="00425436" w:rsidP="004E621D">
      <w:pPr>
        <w:spacing w:after="0" w:line="480" w:lineRule="auto"/>
        <w:jc w:val="both"/>
        <w:rPr>
          <w:rFonts w:ascii="Times New Roman" w:hAnsi="Times New Roman"/>
          <w:sz w:val="24"/>
          <w:szCs w:val="24"/>
          <w:lang w:val="en-US"/>
        </w:rPr>
      </w:pPr>
      <w:r w:rsidRPr="00F2532F">
        <w:rPr>
          <w:rFonts w:ascii="Times New Roman" w:hAnsi="Times New Roman"/>
          <w:sz w:val="24"/>
          <w:szCs w:val="24"/>
          <w:lang w:val="en-US"/>
        </w:rPr>
        <w:t>The chemical composition of the films was estimated by Energy-dispersive X-ray Spectroscopy (EDS), using a JEOL JSM-5310/Oxford X-Max.</w:t>
      </w:r>
      <w:r w:rsidR="00586366" w:rsidRPr="00F2532F">
        <w:rPr>
          <w:rFonts w:ascii="Times New Roman" w:hAnsi="Times New Roman"/>
          <w:sz w:val="24"/>
          <w:szCs w:val="24"/>
          <w:lang w:val="en-US"/>
        </w:rPr>
        <w:t xml:space="preserve"> </w:t>
      </w:r>
      <w:r w:rsidRPr="00F2532F">
        <w:rPr>
          <w:rFonts w:ascii="Times New Roman" w:hAnsi="Times New Roman"/>
          <w:sz w:val="24"/>
          <w:szCs w:val="24"/>
          <w:lang w:val="en-US"/>
        </w:rPr>
        <w:t xml:space="preserve">The structural analysis of the coatings were carried out using Grazing Incidence X-Ray Diffraction (GIXRD), using a Philips X-Pert diffractometer (Co-Kα radiation), operating at an angle </w:t>
      </w:r>
      <w:r w:rsidRPr="00F2532F">
        <w:rPr>
          <w:lang w:val="en-US"/>
        </w:rPr>
        <w:sym w:font="Symbol" w:char="F071"/>
      </w:r>
      <w:r w:rsidRPr="00F2532F">
        <w:rPr>
          <w:rFonts w:ascii="Times New Roman" w:hAnsi="Times New Roman"/>
          <w:sz w:val="24"/>
          <w:szCs w:val="24"/>
          <w:lang w:val="en-US"/>
        </w:rPr>
        <w:t xml:space="preserve"> = 2º. The scans were done between 15º and 80º, with a </w:t>
      </w:r>
      <w:r w:rsidRPr="00F2532F">
        <w:rPr>
          <w:rFonts w:ascii="Times New Roman" w:hAnsi="Times New Roman" w:cs="Times New Roman"/>
          <w:sz w:val="24"/>
          <w:szCs w:val="24"/>
          <w:lang w:val="en-US"/>
        </w:rPr>
        <w:t>scan step of 0.025º and an acquisition time of 1 s. Winfit software</w:t>
      </w:r>
      <w:hyperlink w:anchor="_ENREF_12" w:tooltip="Borges, 2015 #47" w:history="1">
        <w:r w:rsidR="00C80CCC" w:rsidRPr="00F2532F">
          <w:rPr>
            <w:rFonts w:ascii="Times New Roman" w:hAnsi="Times New Roman" w:cs="Times New Roman"/>
            <w:sz w:val="24"/>
            <w:szCs w:val="24"/>
            <w:lang w:val="en-US"/>
          </w:rPr>
          <w:fldChar w:fldCharType="begin"/>
        </w:r>
        <w:r w:rsidR="000A4609" w:rsidRPr="00F2532F">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F2532F">
          <w:rPr>
            <w:rFonts w:ascii="Times New Roman" w:hAnsi="Times New Roman" w:cs="Times New Roman"/>
            <w:sz w:val="24"/>
            <w:szCs w:val="24"/>
            <w:lang w:val="en-US"/>
          </w:rPr>
          <w:fldChar w:fldCharType="separate"/>
        </w:r>
        <w:r w:rsidR="000A4609" w:rsidRPr="00F2532F">
          <w:rPr>
            <w:rFonts w:ascii="Times New Roman" w:hAnsi="Times New Roman" w:cs="Times New Roman"/>
            <w:noProof/>
            <w:sz w:val="24"/>
            <w:szCs w:val="24"/>
            <w:vertAlign w:val="superscript"/>
            <w:lang w:val="en-US"/>
          </w:rPr>
          <w:t>12</w:t>
        </w:r>
        <w:r w:rsidR="00C80CCC" w:rsidRPr="00F2532F">
          <w:rPr>
            <w:rFonts w:ascii="Times New Roman" w:hAnsi="Times New Roman" w:cs="Times New Roman"/>
            <w:sz w:val="24"/>
            <w:szCs w:val="24"/>
            <w:lang w:val="en-US"/>
          </w:rPr>
          <w:fldChar w:fldCharType="end"/>
        </w:r>
      </w:hyperlink>
      <w:r w:rsidRPr="00F2532F">
        <w:rPr>
          <w:rFonts w:ascii="Times New Roman" w:hAnsi="Times New Roman" w:cs="Times New Roman"/>
          <w:sz w:val="24"/>
          <w:szCs w:val="24"/>
          <w:lang w:val="en-US"/>
        </w:rPr>
        <w:t xml:space="preserve"> was used for the deconvolution</w:t>
      </w:r>
      <w:r w:rsidRPr="00F2532F">
        <w:rPr>
          <w:rFonts w:ascii="Times New Roman" w:hAnsi="Times New Roman"/>
          <w:sz w:val="24"/>
          <w:szCs w:val="24"/>
          <w:lang w:val="en-US"/>
        </w:rPr>
        <w:t xml:space="preserve"> of the XRD patterns, assuming Pearson-VII functions. Peak position and intensity, the preferential growth of the crystalline phases and the calculation of the grain size from the integral breadth were some of the parameters that were taken from the peak fitting process.</w:t>
      </w:r>
    </w:p>
    <w:p w:rsidR="00581B28" w:rsidRDefault="00425436" w:rsidP="004E621D">
      <w:pPr>
        <w:spacing w:after="0" w:line="480" w:lineRule="auto"/>
        <w:jc w:val="both"/>
        <w:rPr>
          <w:rFonts w:ascii="Times New Roman" w:hAnsi="Times New Roman"/>
          <w:sz w:val="24"/>
          <w:szCs w:val="24"/>
          <w:lang w:val="en-US"/>
        </w:rPr>
      </w:pPr>
      <w:r w:rsidRPr="004E621D">
        <w:rPr>
          <w:rFonts w:ascii="Times New Roman" w:hAnsi="Times New Roman"/>
          <w:sz w:val="24"/>
          <w:szCs w:val="24"/>
          <w:lang w:val="en-US"/>
        </w:rPr>
        <w:t>The morphological features were probed by scanning electron microscopy (SEM),</w:t>
      </w:r>
      <w:r w:rsidRPr="004E621D">
        <w:rPr>
          <w:rFonts w:ascii="Times New Roman" w:hAnsi="Times New Roman"/>
          <w:bCs/>
          <w:color w:val="000000"/>
          <w:sz w:val="24"/>
          <w:szCs w:val="24"/>
          <w:lang w:val="en-US"/>
        </w:rPr>
        <w:t xml:space="preserve"> </w:t>
      </w:r>
      <w:r w:rsidRPr="004E621D">
        <w:rPr>
          <w:rFonts w:ascii="Times New Roman" w:hAnsi="Times New Roman"/>
          <w:sz w:val="24"/>
          <w:szCs w:val="24"/>
          <w:lang w:val="en-US"/>
        </w:rPr>
        <w:t>using a Zeiss Merlin instrument, equipped with a field emission gun and charge compensator. Both in-lens secondary electron and energy selective backscattered electron detectors were employed. The thickness of the samples was estimated by cross-section SEM analysis, and the growth rate was calculated by the ratio between the average thickness and the deposition time (90 min. for all samples).</w:t>
      </w:r>
    </w:p>
    <w:p w:rsidR="00425436" w:rsidRPr="004E621D" w:rsidRDefault="00425436" w:rsidP="004E621D">
      <w:pPr>
        <w:spacing w:after="0" w:line="480" w:lineRule="auto"/>
        <w:jc w:val="both"/>
        <w:rPr>
          <w:rFonts w:ascii="Times New Roman" w:hAnsi="Times New Roman"/>
          <w:sz w:val="24"/>
          <w:szCs w:val="24"/>
          <w:lang w:val="en-US"/>
        </w:rPr>
      </w:pPr>
      <w:r w:rsidRPr="004E621D">
        <w:rPr>
          <w:rFonts w:ascii="Times New Roman" w:hAnsi="Times New Roman"/>
          <w:sz w:val="24"/>
          <w:szCs w:val="24"/>
          <w:lang w:val="en-US"/>
        </w:rPr>
        <w:t>Cross-section samples for transmission electron microscopy (TEM) analysis were prepared by conventional sample preparation method, finishing with a grazing incidence ion bombardment in a Precision Ion Polishing System (Gatan 691) at 5 kV at a grazing angle of 6°, followed by 3 kV at 4°. TEM and Scanning TEM (STEM) analyses of the samples were carried out on a FEI Tecnai F30 TEM, equipped with a field emission source (FEG), operating at 300 kV. Conventional TEM bright field images and STEM HAADF (Z-contrast) images were taken at different regions along the film and at the film-substrate interface in order to obtain the particle size distribution of Au in TiO</w:t>
      </w:r>
      <w:r w:rsidRPr="004E621D">
        <w:rPr>
          <w:rFonts w:ascii="Times New Roman" w:hAnsi="Times New Roman"/>
          <w:sz w:val="24"/>
          <w:szCs w:val="24"/>
          <w:vertAlign w:val="subscript"/>
          <w:lang w:val="en-US"/>
        </w:rPr>
        <w:t>2</w:t>
      </w:r>
      <w:r w:rsidRPr="004E621D">
        <w:rPr>
          <w:rFonts w:ascii="Times New Roman" w:hAnsi="Times New Roman"/>
          <w:sz w:val="24"/>
          <w:szCs w:val="24"/>
          <w:lang w:val="en-US"/>
        </w:rPr>
        <w:t xml:space="preserve"> matrix. The electron probe diameter was estimated to be about 0.5 nm, </w:t>
      </w:r>
      <w:r w:rsidRPr="00101CE2">
        <w:rPr>
          <w:rFonts w:ascii="Times New Roman" w:hAnsi="Times New Roman"/>
          <w:sz w:val="24"/>
          <w:szCs w:val="24"/>
          <w:lang w:val="en-US"/>
        </w:rPr>
        <w:t xml:space="preserve">which causes the smallest </w:t>
      </w:r>
      <w:r w:rsidR="00D5533D" w:rsidRPr="00101CE2">
        <w:rPr>
          <w:rFonts w:ascii="Times New Roman" w:hAnsi="Times New Roman"/>
          <w:sz w:val="24"/>
          <w:szCs w:val="24"/>
          <w:lang w:val="en-US"/>
        </w:rPr>
        <w:t>NPs</w:t>
      </w:r>
      <w:r w:rsidRPr="00101CE2">
        <w:rPr>
          <w:rFonts w:ascii="Times New Roman" w:hAnsi="Times New Roman"/>
          <w:sz w:val="24"/>
          <w:szCs w:val="24"/>
          <w:lang w:val="en-US"/>
        </w:rPr>
        <w:t xml:space="preserve">, with a diameter of about 1 nm, to be blurred to up to 1.4 nm. This can lead to a discrepancy between </w:t>
      </w:r>
      <w:r w:rsidR="00B62E32" w:rsidRPr="00101CE2">
        <w:rPr>
          <w:rFonts w:ascii="Times New Roman" w:hAnsi="Times New Roman"/>
          <w:sz w:val="24"/>
          <w:szCs w:val="24"/>
          <w:lang w:val="en-US"/>
        </w:rPr>
        <w:t xml:space="preserve">the </w:t>
      </w:r>
      <w:r w:rsidRPr="00101CE2">
        <w:rPr>
          <w:rFonts w:ascii="Times New Roman" w:hAnsi="Times New Roman"/>
          <w:sz w:val="24"/>
          <w:szCs w:val="24"/>
          <w:lang w:val="en-US"/>
        </w:rPr>
        <w:t xml:space="preserve">measured </w:t>
      </w:r>
      <w:r w:rsidR="00B62E32" w:rsidRPr="00101CE2">
        <w:rPr>
          <w:rFonts w:ascii="Times New Roman" w:hAnsi="Times New Roman"/>
          <w:sz w:val="24"/>
          <w:szCs w:val="24"/>
          <w:lang w:val="en-US"/>
        </w:rPr>
        <w:t>NP</w:t>
      </w:r>
      <w:r w:rsidRPr="00101CE2">
        <w:rPr>
          <w:rFonts w:ascii="Times New Roman" w:hAnsi="Times New Roman"/>
          <w:sz w:val="24"/>
          <w:szCs w:val="24"/>
          <w:lang w:val="en-US"/>
        </w:rPr>
        <w:t xml:space="preserve"> diameter and the real </w:t>
      </w:r>
      <w:r w:rsidR="00B62E32" w:rsidRPr="00101CE2">
        <w:rPr>
          <w:rFonts w:ascii="Times New Roman" w:hAnsi="Times New Roman"/>
          <w:sz w:val="24"/>
          <w:szCs w:val="24"/>
          <w:lang w:val="en-US"/>
        </w:rPr>
        <w:t>NP</w:t>
      </w:r>
      <w:r w:rsidRPr="00101CE2">
        <w:rPr>
          <w:rFonts w:ascii="Times New Roman" w:hAnsi="Times New Roman"/>
          <w:sz w:val="24"/>
          <w:szCs w:val="24"/>
          <w:lang w:val="en-US"/>
        </w:rPr>
        <w:t xml:space="preserve"> </w:t>
      </w:r>
      <w:r w:rsidR="00B62E32" w:rsidRPr="00101CE2">
        <w:rPr>
          <w:rFonts w:ascii="Times New Roman" w:hAnsi="Times New Roman"/>
          <w:sz w:val="24"/>
          <w:szCs w:val="24"/>
          <w:lang w:val="en-US"/>
        </w:rPr>
        <w:t xml:space="preserve">size </w:t>
      </w:r>
      <w:r w:rsidRPr="00101CE2">
        <w:rPr>
          <w:rFonts w:ascii="Times New Roman" w:hAnsi="Times New Roman"/>
          <w:sz w:val="24"/>
          <w:szCs w:val="24"/>
          <w:lang w:val="en-US"/>
        </w:rPr>
        <w:t>of about 0.2 nm.</w:t>
      </w:r>
      <w:r w:rsidRPr="004E621D">
        <w:rPr>
          <w:rFonts w:ascii="Times New Roman" w:hAnsi="Times New Roman"/>
          <w:sz w:val="24"/>
          <w:szCs w:val="24"/>
          <w:lang w:val="en-US"/>
        </w:rPr>
        <w:t xml:space="preserve"> </w:t>
      </w:r>
      <w:r w:rsidRPr="00101CE2">
        <w:rPr>
          <w:rFonts w:ascii="Times New Roman" w:hAnsi="Times New Roman"/>
          <w:sz w:val="24"/>
          <w:szCs w:val="24"/>
          <w:lang w:val="en-US"/>
        </w:rPr>
        <w:t xml:space="preserve">This systematic error is </w:t>
      </w:r>
      <w:r w:rsidRPr="00101CE2">
        <w:rPr>
          <w:rFonts w:ascii="Times New Roman" w:hAnsi="Times New Roman"/>
          <w:sz w:val="24"/>
          <w:szCs w:val="24"/>
          <w:lang w:val="en-US"/>
        </w:rPr>
        <w:lastRenderedPageBreak/>
        <w:t xml:space="preserve">within the error of the measurement, and does not </w:t>
      </w:r>
      <w:r w:rsidR="00B62E32" w:rsidRPr="00101CE2">
        <w:rPr>
          <w:rFonts w:ascii="Times New Roman" w:hAnsi="Times New Roman"/>
          <w:sz w:val="24"/>
          <w:szCs w:val="24"/>
          <w:lang w:val="en-US"/>
        </w:rPr>
        <w:t xml:space="preserve">affect </w:t>
      </w:r>
      <w:r w:rsidRPr="00101CE2">
        <w:rPr>
          <w:rFonts w:ascii="Times New Roman" w:hAnsi="Times New Roman"/>
          <w:sz w:val="24"/>
          <w:szCs w:val="24"/>
          <w:lang w:val="en-US"/>
        </w:rPr>
        <w:t>the interpretation</w:t>
      </w:r>
      <w:r w:rsidRPr="004E621D">
        <w:rPr>
          <w:rFonts w:ascii="Times New Roman" w:hAnsi="Times New Roman"/>
          <w:sz w:val="24"/>
          <w:szCs w:val="24"/>
          <w:lang w:val="en-US"/>
        </w:rPr>
        <w:t xml:space="preserve"> of the optical data in this work. ImageJ and Digital Micrograph software were used for particle size analysis. For each sample </w:t>
      </w:r>
      <w:r w:rsidR="00EC08E6" w:rsidRPr="004E621D">
        <w:rPr>
          <w:rFonts w:ascii="Times New Roman" w:hAnsi="Times New Roman"/>
          <w:sz w:val="24"/>
          <w:szCs w:val="24"/>
          <w:lang w:val="en-US"/>
        </w:rPr>
        <w:t>analyzed</w:t>
      </w:r>
      <w:r w:rsidRPr="004E621D">
        <w:rPr>
          <w:rFonts w:ascii="Times New Roman" w:hAnsi="Times New Roman"/>
          <w:sz w:val="24"/>
          <w:szCs w:val="24"/>
          <w:lang w:val="en-US"/>
        </w:rPr>
        <w:t>, the Feret diameter was measured for 100 - 200 particles. Since the particles are assumed to be ellipsoids, the Feret diameter is the square root of the product of Feret maximum (</w:t>
      </w:r>
      <w:r w:rsidRPr="004E621D">
        <w:rPr>
          <w:rFonts w:ascii="Times New Roman" w:eastAsia="Times New Roman" w:hAnsi="Times New Roman" w:cs="Times New Roman"/>
          <w:color w:val="000000"/>
          <w:sz w:val="24"/>
          <w:szCs w:val="24"/>
          <w:shd w:val="clear" w:color="auto" w:fill="FFFFFF"/>
          <w:lang w:val="en-US"/>
        </w:rPr>
        <w:t>largest possible distance between two parallel tangents of the part)</w:t>
      </w:r>
      <w:r w:rsidRPr="004E621D">
        <w:rPr>
          <w:rFonts w:ascii="Times New Roman" w:hAnsi="Times New Roman"/>
          <w:sz w:val="24"/>
          <w:szCs w:val="24"/>
          <w:lang w:val="en-US"/>
        </w:rPr>
        <w:t xml:space="preserve"> and Feret minimum (</w:t>
      </w:r>
      <w:r w:rsidRPr="004E621D">
        <w:rPr>
          <w:rFonts w:ascii="Times New Roman" w:eastAsia="Times New Roman" w:hAnsi="Times New Roman" w:cs="Times New Roman"/>
          <w:color w:val="000000"/>
          <w:sz w:val="24"/>
          <w:szCs w:val="24"/>
          <w:shd w:val="clear" w:color="auto" w:fill="FFFFFF"/>
          <w:lang w:val="en-US"/>
        </w:rPr>
        <w:t>closest possible distance between the two parallel tangents of the particle</w:t>
      </w:r>
      <w:r w:rsidRPr="004E621D">
        <w:rPr>
          <w:rFonts w:ascii="Times New Roman" w:hAnsi="Times New Roman"/>
          <w:sz w:val="24"/>
          <w:szCs w:val="24"/>
          <w:lang w:val="en-US"/>
        </w:rPr>
        <w:t xml:space="preserve"> where). After the Feret diameter calculation, the results were represented on a histogram of normalized counts </w:t>
      </w:r>
      <w:r w:rsidRPr="004E621D">
        <w:rPr>
          <w:rFonts w:ascii="Times New Roman" w:hAnsi="Times New Roman"/>
          <w:i/>
          <w:sz w:val="24"/>
          <w:szCs w:val="24"/>
          <w:lang w:val="en-US"/>
        </w:rPr>
        <w:t>vs.</w:t>
      </w:r>
      <w:r w:rsidRPr="004E621D">
        <w:rPr>
          <w:rFonts w:ascii="Times New Roman" w:hAnsi="Times New Roman"/>
          <w:sz w:val="24"/>
          <w:szCs w:val="24"/>
          <w:lang w:val="en-US"/>
        </w:rPr>
        <w:t xml:space="preserve"> Feret diameter (increments of 1 nm).</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Roman" w:hAnsi="Times-Roman" w:cs="Times-Roman"/>
          <w:sz w:val="24"/>
          <w:szCs w:val="24"/>
          <w:lang w:val="en-US"/>
        </w:rPr>
        <w:t xml:space="preserve">The optical transmittance and reflectance </w:t>
      </w:r>
      <w:r w:rsidR="005F281C">
        <w:rPr>
          <w:rFonts w:ascii="Times-Roman" w:hAnsi="Times-Roman" w:cs="Times-Roman"/>
          <w:sz w:val="24"/>
          <w:szCs w:val="24"/>
          <w:lang w:val="en-US"/>
        </w:rPr>
        <w:t>spectra</w:t>
      </w:r>
      <w:r w:rsidR="005F281C" w:rsidRPr="004E621D">
        <w:rPr>
          <w:rFonts w:ascii="Times-Roman" w:hAnsi="Times-Roman" w:cs="Times-Roman"/>
          <w:sz w:val="24"/>
          <w:szCs w:val="24"/>
          <w:lang w:val="en-US"/>
        </w:rPr>
        <w:t xml:space="preserve"> </w:t>
      </w:r>
      <w:r w:rsidRPr="004E621D">
        <w:rPr>
          <w:rFonts w:ascii="Times-Roman" w:hAnsi="Times-Roman" w:cs="Times-Roman"/>
          <w:sz w:val="24"/>
          <w:szCs w:val="24"/>
          <w:lang w:val="en-US"/>
        </w:rPr>
        <w:t xml:space="preserve">of the films were measured using a Shimadzu UV-3101 PC UV–vis–NIR, equipped with an attached integrating sphere of 60 mm (inner diameter). In order to eliminate </w:t>
      </w:r>
      <w:r w:rsidR="00E055F7">
        <w:rPr>
          <w:rFonts w:ascii="Times-Roman" w:hAnsi="Times-Roman" w:cs="Times-Roman"/>
          <w:sz w:val="24"/>
          <w:szCs w:val="24"/>
          <w:lang w:val="en-US"/>
        </w:rPr>
        <w:t xml:space="preserve">both the photometric and wavelength dependent </w:t>
      </w:r>
      <w:r w:rsidR="00E055F7" w:rsidRPr="004E621D">
        <w:rPr>
          <w:rFonts w:ascii="Times-Roman" w:hAnsi="Times-Roman" w:cs="Times-Roman"/>
          <w:sz w:val="24"/>
          <w:szCs w:val="24"/>
          <w:lang w:val="en-US"/>
        </w:rPr>
        <w:t>artifacts</w:t>
      </w:r>
      <w:r w:rsidR="00E055F7">
        <w:rPr>
          <w:rFonts w:ascii="Times-Roman" w:hAnsi="Times-Roman" w:cs="Times-Roman"/>
          <w:sz w:val="24"/>
          <w:szCs w:val="24"/>
          <w:lang w:val="en-US"/>
        </w:rPr>
        <w:t xml:space="preserve"> (e.g. steps at instrumental filter and detector change points)</w:t>
      </w:r>
      <w:r w:rsidR="00D3765F">
        <w:rPr>
          <w:rFonts w:ascii="Times-Roman" w:hAnsi="Times-Roman" w:cs="Times-Roman"/>
          <w:sz w:val="24"/>
          <w:szCs w:val="24"/>
          <w:lang w:val="en-US"/>
        </w:rPr>
        <w:t>,</w:t>
      </w:r>
      <w:r w:rsidR="005F281C">
        <w:rPr>
          <w:rFonts w:ascii="Times-Roman" w:hAnsi="Times-Roman" w:cs="Times-Roman"/>
          <w:sz w:val="24"/>
          <w:szCs w:val="24"/>
          <w:lang w:val="en-US"/>
        </w:rPr>
        <w:t xml:space="preserve"> which are</w:t>
      </w:r>
      <w:r w:rsidRPr="004E621D">
        <w:rPr>
          <w:rFonts w:ascii="Times-Roman" w:hAnsi="Times-Roman" w:cs="Times-Roman"/>
          <w:sz w:val="24"/>
          <w:szCs w:val="24"/>
          <w:lang w:val="en-US"/>
        </w:rPr>
        <w:t xml:space="preserve"> </w:t>
      </w:r>
      <w:r w:rsidR="00E055F7">
        <w:rPr>
          <w:rFonts w:ascii="Times-Roman" w:hAnsi="Times-Roman" w:cs="Times-Roman"/>
          <w:sz w:val="24"/>
          <w:szCs w:val="24"/>
          <w:lang w:val="en-US"/>
        </w:rPr>
        <w:t xml:space="preserve">typical of systems with </w:t>
      </w:r>
      <w:r w:rsidRPr="004E621D">
        <w:rPr>
          <w:rFonts w:ascii="Times-Roman" w:hAnsi="Times-Roman" w:cs="Times-Roman"/>
          <w:sz w:val="24"/>
          <w:szCs w:val="24"/>
          <w:lang w:val="en-US"/>
        </w:rPr>
        <w:t>integrating sphere</w:t>
      </w:r>
      <w:r w:rsidR="00E055F7">
        <w:rPr>
          <w:rFonts w:ascii="Times-Roman" w:hAnsi="Times-Roman" w:cs="Times-Roman"/>
          <w:sz w:val="24"/>
          <w:szCs w:val="24"/>
          <w:lang w:val="en-US"/>
        </w:rPr>
        <w:t>s</w:t>
      </w:r>
      <w:r w:rsidRPr="004E621D">
        <w:rPr>
          <w:rFonts w:ascii="Times-Roman" w:hAnsi="Times-Roman" w:cs="Times-Roman"/>
          <w:sz w:val="24"/>
          <w:szCs w:val="24"/>
          <w:lang w:val="en-US"/>
        </w:rPr>
        <w:t xml:space="preserve">, two standards, a STAN-SSH High- Reflectivity Specular Reflectance Standard and a WS-1-SL Spectralon White Reflectance Standard, were used </w:t>
      </w:r>
      <w:r w:rsidR="00E055F7">
        <w:rPr>
          <w:rFonts w:ascii="Times-Roman" w:hAnsi="Times-Roman" w:cs="Times-Roman"/>
          <w:sz w:val="24"/>
          <w:szCs w:val="24"/>
          <w:lang w:val="en-US"/>
        </w:rPr>
        <w:t xml:space="preserve">to correct the </w:t>
      </w:r>
      <w:r w:rsidRPr="004E621D">
        <w:rPr>
          <w:rFonts w:ascii="Times New Roman" w:hAnsi="Times New Roman" w:cs="Times New Roman"/>
          <w:sz w:val="24"/>
          <w:szCs w:val="24"/>
          <w:lang w:val="en-US"/>
        </w:rPr>
        <w:t xml:space="preserve">reflectance </w:t>
      </w:r>
      <w:r w:rsidR="00E055F7">
        <w:rPr>
          <w:rFonts w:ascii="Times New Roman" w:hAnsi="Times New Roman" w:cs="Times New Roman"/>
          <w:sz w:val="24"/>
          <w:szCs w:val="24"/>
          <w:lang w:val="en-US"/>
        </w:rPr>
        <w:t>spectra.</w:t>
      </w:r>
    </w:p>
    <w:p w:rsidR="00425436" w:rsidRPr="004E621D" w:rsidRDefault="00425436" w:rsidP="004E621D">
      <w:pPr>
        <w:spacing w:line="480" w:lineRule="auto"/>
        <w:rPr>
          <w:rFonts w:ascii="Times New Roman" w:hAnsi="Times New Roman"/>
          <w:sz w:val="24"/>
          <w:szCs w:val="24"/>
          <w:lang w:val="en-US"/>
        </w:rPr>
      </w:pPr>
      <w:r w:rsidRPr="004E621D">
        <w:rPr>
          <w:rFonts w:ascii="Times New Roman" w:hAnsi="Times New Roman"/>
          <w:sz w:val="24"/>
          <w:szCs w:val="24"/>
          <w:lang w:val="en-US"/>
        </w:rPr>
        <w:br w:type="page"/>
      </w:r>
    </w:p>
    <w:p w:rsidR="00425436" w:rsidRPr="004E621D" w:rsidRDefault="00425436" w:rsidP="004E621D">
      <w:pPr>
        <w:spacing w:after="0" w:line="480" w:lineRule="auto"/>
        <w:jc w:val="both"/>
        <w:rPr>
          <w:rFonts w:ascii="Times New Roman" w:hAnsi="Times New Roman" w:cs="Times New Roman"/>
          <w:b/>
          <w:sz w:val="28"/>
          <w:szCs w:val="28"/>
          <w:lang w:val="en-US"/>
        </w:rPr>
      </w:pPr>
      <w:r w:rsidRPr="004E621D">
        <w:rPr>
          <w:rFonts w:ascii="Times New Roman" w:hAnsi="Times New Roman" w:cs="Times New Roman"/>
          <w:b/>
          <w:sz w:val="28"/>
          <w:szCs w:val="28"/>
          <w:lang w:val="en-US"/>
        </w:rPr>
        <w:lastRenderedPageBreak/>
        <w:t>3. Results and discussion</w:t>
      </w:r>
    </w:p>
    <w:p w:rsidR="00425436" w:rsidRPr="004E621D" w:rsidRDefault="00425436" w:rsidP="004E621D">
      <w:pPr>
        <w:spacing w:line="480" w:lineRule="auto"/>
        <w:rPr>
          <w:rFonts w:ascii="Times New Roman" w:hAnsi="Times New Roman" w:cs="Times New Roman"/>
          <w:sz w:val="28"/>
          <w:szCs w:val="28"/>
          <w:lang w:val="en-US"/>
        </w:rPr>
      </w:pPr>
      <w:r w:rsidRPr="004E621D">
        <w:rPr>
          <w:rFonts w:ascii="Times New Roman" w:hAnsi="Times New Roman" w:cs="Times New Roman"/>
          <w:sz w:val="28"/>
          <w:szCs w:val="28"/>
          <w:lang w:val="en-US"/>
        </w:rPr>
        <w:t>3.1 Microstructural evolution of annealed Au/TiO</w:t>
      </w:r>
      <w:r w:rsidRPr="004E621D">
        <w:rPr>
          <w:rFonts w:ascii="Times New Roman" w:hAnsi="Times New Roman" w:cs="Times New Roman"/>
          <w:sz w:val="28"/>
          <w:szCs w:val="28"/>
          <w:vertAlign w:val="subscript"/>
          <w:lang w:val="en-US"/>
        </w:rPr>
        <w:t>2</w:t>
      </w:r>
      <w:r w:rsidRPr="004E621D">
        <w:rPr>
          <w:rFonts w:ascii="Times New Roman" w:hAnsi="Times New Roman" w:cs="Times New Roman"/>
          <w:sz w:val="28"/>
          <w:szCs w:val="28"/>
          <w:lang w:val="en-US"/>
        </w:rPr>
        <w:t xml:space="preserve"> films</w:t>
      </w:r>
    </w:p>
    <w:p w:rsidR="00425436" w:rsidRPr="004E621D" w:rsidRDefault="00425436" w:rsidP="004E621D">
      <w:pPr>
        <w:spacing w:after="0" w:line="480" w:lineRule="auto"/>
        <w:jc w:val="both"/>
        <w:rPr>
          <w:rFonts w:ascii="Times New Roman" w:hAnsi="Times New Roman" w:cs="Times New Roman"/>
          <w:b/>
          <w:sz w:val="24"/>
          <w:szCs w:val="24"/>
          <w:lang w:val="en-US"/>
        </w:rPr>
      </w:pPr>
      <w:r w:rsidRPr="004E621D">
        <w:rPr>
          <w:rFonts w:ascii="Times New Roman" w:hAnsi="Times New Roman" w:cs="Times New Roman"/>
          <w:b/>
          <w:sz w:val="24"/>
          <w:szCs w:val="24"/>
          <w:lang w:val="en-US"/>
        </w:rPr>
        <w:t>3.1.1 Structural changes induced by annealing treatments</w:t>
      </w:r>
    </w:p>
    <w:p w:rsidR="00003D87" w:rsidRPr="001323AB"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In recent works, it has been demonstrated that the structur</w:t>
      </w:r>
      <w:r w:rsidR="004E621D" w:rsidRPr="004E621D">
        <w:rPr>
          <w:rFonts w:ascii="Times New Roman" w:hAnsi="Times New Roman" w:cs="Times New Roman"/>
          <w:sz w:val="24"/>
          <w:szCs w:val="24"/>
          <w:lang w:val="en-US"/>
        </w:rPr>
        <w:t>e of sputtered nanocomposite Au/</w:t>
      </w:r>
      <w:r w:rsidRPr="004E621D">
        <w:rPr>
          <w:rFonts w:ascii="Times New Roman" w:hAnsi="Times New Roman" w:cs="Times New Roman"/>
          <w:sz w:val="24"/>
          <w:szCs w:val="24"/>
          <w:lang w:val="en-US"/>
        </w:rPr>
        <w:t>TiO</w:t>
      </w:r>
      <w:r w:rsidRPr="004E621D">
        <w:rPr>
          <w:rFonts w:ascii="Times New Roman" w:hAnsi="Times New Roman" w:cs="Times New Roman"/>
          <w:sz w:val="24"/>
          <w:szCs w:val="24"/>
          <w:vertAlign w:val="subscript"/>
          <w:lang w:val="en-US"/>
        </w:rPr>
        <w:t>2</w:t>
      </w:r>
      <w:r w:rsidRPr="004E621D">
        <w:rPr>
          <w:rFonts w:ascii="Times New Roman" w:hAnsi="Times New Roman" w:cs="Times New Roman"/>
          <w:sz w:val="24"/>
          <w:szCs w:val="24"/>
          <w:lang w:val="en-US"/>
        </w:rPr>
        <w:t xml:space="preserve"> films changed </w:t>
      </w:r>
      <w:r w:rsidR="00586366">
        <w:rPr>
          <w:rFonts w:ascii="Times New Roman" w:hAnsi="Times New Roman" w:cs="Times New Roman"/>
          <w:sz w:val="24"/>
          <w:szCs w:val="24"/>
          <w:lang w:val="en-US"/>
        </w:rPr>
        <w:t xml:space="preserve">considerably </w:t>
      </w:r>
      <w:r w:rsidRPr="004E621D">
        <w:rPr>
          <w:rFonts w:ascii="Times New Roman" w:hAnsi="Times New Roman" w:cs="Times New Roman"/>
          <w:sz w:val="24"/>
          <w:szCs w:val="24"/>
          <w:lang w:val="en-US"/>
        </w:rPr>
        <w:t>when they are subjected to annealing treatments at different temperatures</w:t>
      </w:r>
      <w:r w:rsidR="009849D0">
        <w:rPr>
          <w:rFonts w:ascii="Times New Roman" w:hAnsi="Times New Roman" w:cs="Times New Roman"/>
          <w:sz w:val="24"/>
          <w:szCs w:val="24"/>
          <w:lang w:val="en-US"/>
        </w:rPr>
        <w:t>.</w:t>
      </w:r>
      <w:r w:rsidR="00C80CCC" w:rsidRPr="004E621D">
        <w:rPr>
          <w:rFonts w:ascii="Times New Roman" w:hAnsi="Times New Roman" w:cs="Times New Roman"/>
          <w:sz w:val="24"/>
          <w:szCs w:val="24"/>
          <w:lang w:val="en-US"/>
        </w:rPr>
        <w:fldChar w:fldCharType="begin">
          <w:fldData xml:space="preserve">PEVuZE5vdGU+PENpdGU+PEF1dGhvcj5Cb3JnZXM8L0F1dGhvcj48WWVhcj4yMDE1PC9ZZWFyPjxS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PEVuZE5vdGU+PENpdGU+PEF1dGhvcj5Cb3JnZXM8L0F1dGhvcj48WWVhcj4yMDE1PC9ZZWFyPjxS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hyperlink w:anchor="_ENREF_12" w:tooltip="Borges, 2015 #47" w:history="1">
        <w:r w:rsidR="000A4609" w:rsidRPr="000C6FC1">
          <w:rPr>
            <w:rFonts w:ascii="Times New Roman" w:hAnsi="Times New Roman" w:cs="Times New Roman"/>
            <w:noProof/>
            <w:sz w:val="24"/>
            <w:szCs w:val="24"/>
            <w:vertAlign w:val="superscript"/>
            <w:lang w:val="en-US"/>
          </w:rPr>
          <w:t>12</w:t>
        </w:r>
      </w:hyperlink>
      <w:r w:rsidR="000C6FC1" w:rsidRPr="000C6FC1">
        <w:rPr>
          <w:rFonts w:ascii="Times New Roman" w:hAnsi="Times New Roman" w:cs="Times New Roman"/>
          <w:noProof/>
          <w:sz w:val="24"/>
          <w:szCs w:val="24"/>
          <w:vertAlign w:val="superscript"/>
          <w:lang w:val="en-US"/>
        </w:rPr>
        <w:t xml:space="preserve">, </w:t>
      </w:r>
      <w:hyperlink w:anchor="_ENREF_61" w:tooltip="Borges, 2014 #46" w:history="1">
        <w:r w:rsidR="000A4609" w:rsidRPr="000C6FC1">
          <w:rPr>
            <w:rFonts w:ascii="Times New Roman" w:hAnsi="Times New Roman" w:cs="Times New Roman"/>
            <w:noProof/>
            <w:sz w:val="24"/>
            <w:szCs w:val="24"/>
            <w:vertAlign w:val="superscript"/>
            <w:lang w:val="en-US"/>
          </w:rPr>
          <w:t>61-64</w:t>
        </w:r>
      </w:hyperlink>
      <w:r w:rsidR="00C80CCC" w:rsidRPr="004E621D">
        <w:rPr>
          <w:rFonts w:ascii="Times New Roman" w:hAnsi="Times New Roman" w:cs="Times New Roman"/>
          <w:sz w:val="24"/>
          <w:szCs w:val="24"/>
          <w:lang w:val="en-US"/>
        </w:rPr>
        <w:fldChar w:fldCharType="end"/>
      </w:r>
      <w:r w:rsidRPr="004E621D">
        <w:rPr>
          <w:rFonts w:ascii="Times New Roman" w:hAnsi="Times New Roman" w:cs="Times New Roman"/>
          <w:sz w:val="24"/>
          <w:szCs w:val="24"/>
          <w:lang w:val="en-US"/>
        </w:rPr>
        <w:t xml:space="preserve"> Since the deposition of the films is processed at relatively low temperatures (T &lt; 200 ºC), the system is far from thermodynamic equilibrium and thus it is </w:t>
      </w:r>
      <w:r w:rsidR="004E621D" w:rsidRPr="004E621D">
        <w:rPr>
          <w:rFonts w:ascii="Times New Roman" w:hAnsi="Times New Roman" w:cs="Times New Roman"/>
          <w:sz w:val="24"/>
          <w:szCs w:val="24"/>
          <w:lang w:val="en-US"/>
        </w:rPr>
        <w:t>expected to be highly disordered</w:t>
      </w:r>
      <w:r w:rsidR="009F48E4">
        <w:rPr>
          <w:rFonts w:ascii="Times New Roman" w:hAnsi="Times New Roman" w:cs="Times New Roman"/>
          <w:sz w:val="24"/>
          <w:szCs w:val="24"/>
          <w:lang w:val="en-US"/>
        </w:rPr>
        <w:t>,</w:t>
      </w:r>
      <w:r w:rsidR="004E621D" w:rsidRPr="004E621D">
        <w:rPr>
          <w:rFonts w:ascii="Times New Roman" w:hAnsi="Times New Roman" w:cs="Times New Roman"/>
          <w:sz w:val="24"/>
          <w:szCs w:val="24"/>
          <w:lang w:val="en-US"/>
        </w:rPr>
        <w:t xml:space="preserve"> </w:t>
      </w:r>
      <w:r w:rsidR="00A7690B">
        <w:rPr>
          <w:rFonts w:ascii="Times New Roman" w:hAnsi="Times New Roman" w:cs="Times New Roman"/>
          <w:sz w:val="24"/>
          <w:szCs w:val="24"/>
          <w:lang w:val="en-US"/>
        </w:rPr>
        <w:t xml:space="preserve">leading to the formation of </w:t>
      </w:r>
      <w:r w:rsidR="00A7690B" w:rsidRPr="00A7690B">
        <w:rPr>
          <w:rFonts w:ascii="Times New Roman" w:hAnsi="Times New Roman" w:cs="Times New Roman"/>
          <w:i/>
          <w:sz w:val="24"/>
          <w:szCs w:val="24"/>
          <w:lang w:val="en-US"/>
        </w:rPr>
        <w:t>quasi</w:t>
      </w:r>
      <w:r w:rsidR="00A7690B">
        <w:rPr>
          <w:rFonts w:ascii="Times New Roman" w:hAnsi="Times New Roman" w:cs="Times New Roman"/>
          <w:sz w:val="24"/>
          <w:szCs w:val="24"/>
          <w:lang w:val="en-US"/>
        </w:rPr>
        <w:t>-amorphous materials</w:t>
      </w:r>
      <w:r w:rsidR="009849D0">
        <w:rPr>
          <w:rFonts w:ascii="Times New Roman" w:hAnsi="Times New Roman" w:cs="Times New Roman"/>
          <w:sz w:val="24"/>
          <w:szCs w:val="24"/>
          <w:lang w:val="en-US"/>
        </w:rPr>
        <w:t>.</w:t>
      </w:r>
      <w:hyperlink w:anchor="_ENREF_12" w:tooltip="Borges, 2015 #47" w:history="1">
        <w:r w:rsidR="00C80CCC" w:rsidRPr="009F48E4">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9F48E4">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9F48E4">
          <w:rPr>
            <w:rFonts w:ascii="Times New Roman" w:hAnsi="Times New Roman" w:cs="Times New Roman"/>
            <w:sz w:val="24"/>
            <w:szCs w:val="24"/>
            <w:lang w:val="en-US"/>
          </w:rPr>
          <w:fldChar w:fldCharType="end"/>
        </w:r>
      </w:hyperlink>
      <w:r w:rsidR="009F48E4">
        <w:rPr>
          <w:rFonts w:ascii="Times New Roman" w:hAnsi="Times New Roman" w:cs="Times New Roman"/>
          <w:sz w:val="24"/>
          <w:szCs w:val="24"/>
          <w:lang w:val="en-US"/>
        </w:rPr>
        <w:t xml:space="preserve"> </w:t>
      </w:r>
      <w:r w:rsidR="00003D87">
        <w:rPr>
          <w:rFonts w:ascii="Times New Roman" w:hAnsi="Times New Roman" w:cs="Times New Roman"/>
          <w:sz w:val="24"/>
          <w:szCs w:val="24"/>
          <w:lang w:val="en-US"/>
        </w:rPr>
        <w:t>T</w:t>
      </w:r>
      <w:r w:rsidR="00003D87" w:rsidRPr="009F48E4">
        <w:rPr>
          <w:rFonts w:ascii="Times New Roman" w:hAnsi="Times New Roman" w:cs="Times New Roman"/>
          <w:sz w:val="24"/>
          <w:szCs w:val="24"/>
          <w:lang w:val="en-US"/>
        </w:rPr>
        <w:t xml:space="preserve">he small Au clusters that might exist </w:t>
      </w:r>
      <w:r w:rsidR="00003D87">
        <w:rPr>
          <w:rFonts w:ascii="Times New Roman" w:hAnsi="Times New Roman" w:cs="Times New Roman"/>
          <w:sz w:val="24"/>
          <w:szCs w:val="24"/>
          <w:lang w:val="en-US"/>
        </w:rPr>
        <w:t>in these as-deposited samples are</w:t>
      </w:r>
      <w:r w:rsidR="00003D87" w:rsidRPr="009F48E4">
        <w:rPr>
          <w:rFonts w:ascii="Times New Roman" w:hAnsi="Times New Roman" w:cs="Times New Roman"/>
          <w:sz w:val="24"/>
          <w:szCs w:val="24"/>
          <w:lang w:val="en-US"/>
        </w:rPr>
        <w:t xml:space="preserve"> to</w:t>
      </w:r>
      <w:r w:rsidR="00003D87">
        <w:rPr>
          <w:rFonts w:ascii="Times New Roman" w:hAnsi="Times New Roman" w:cs="Times New Roman"/>
          <w:sz w:val="24"/>
          <w:szCs w:val="24"/>
          <w:lang w:val="en-US"/>
        </w:rPr>
        <w:t>o small to be resolved by XRD analysis, giving rise to amorphous-like patterns</w:t>
      </w:r>
      <w:r w:rsidR="009849D0">
        <w:rPr>
          <w:rFonts w:ascii="Times New Roman" w:hAnsi="Times New Roman" w:cs="Times New Roman"/>
          <w:sz w:val="24"/>
          <w:szCs w:val="24"/>
          <w:lang w:val="en-US"/>
        </w:rPr>
        <w:t>.</w:t>
      </w:r>
      <w:hyperlink w:anchor="_ENREF_65" w:tooltip="Borges, 2015 #237"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&lt;EndNote&gt;&lt;Cite&gt;&lt;Author&gt;Borges&lt;/Author&gt;&lt;Year&gt;2015&lt;/Year&gt;&lt;RecNum&gt;237&lt;/RecNum&gt;&lt;DisplayText&gt;&lt;style face="superscript"&gt;65&lt;/style&gt;&lt;/DisplayText&gt;&lt;record&gt;&lt;rec-number&gt;237&lt;/rec-number&gt;&lt;foreign-keys&gt;&lt;key app="EN" db-id="dvfw9zwv400xxietvxfpxtr4vpwevessxpp9"&gt;237&lt;/key&gt;&lt;/foreign-keys&gt;&lt;ref-type name="Journal Article"&gt;17&lt;/ref-type&gt;&lt;contributors&gt;&lt;authors&gt;&lt;author&gt;Borges, J.&lt;/author&gt;&lt;author&gt;Costa, D.&lt;/author&gt;&lt;author&gt;Antunes, E.&lt;/author&gt;&lt;author&gt;Lopes, C.&lt;/author&gt;&lt;author&gt;Rodrigues, M. S.&lt;/author&gt;&lt;author&gt;Apreutesei, M.&lt;/author&gt;&lt;author&gt;Alves, E.&lt;/author&gt;&lt;author&gt;Barradas, N. P.&lt;/author&gt;&lt;author&gt;Pedrosa, P.&lt;/author&gt;&lt;author&gt;Moura, C.&lt;/author&gt;&lt;author&gt;Cunha, L.&lt;/author&gt;&lt;author&gt;Polcar, T.&lt;/author&gt;&lt;author&gt;Vaz, F.&lt;/author&gt;&lt;author&gt;Sampaio, P.&lt;/author&gt;&lt;/authors&gt;&lt;/contributors&gt;&lt;titles&gt;&lt;title&gt;&lt;style face="normal" font="default" size="100%"&gt;Biological behaviour of thin films consisting of Au nanoparticles dispersed in a TiO&lt;/style&gt;&lt;style face="subscript" font="default" size="100%"&gt;2&lt;/style&gt;&lt;style face="normal" font="default" size="100%"&gt; dielectric matrix&lt;/style&gt;&lt;/title&gt;&lt;secondary-title&gt;Vacuum&lt;/secondary-title&gt;&lt;/titles&gt;&lt;periodical&gt;&lt;full-title&gt;Vacuum&lt;/full-title&gt;&lt;/periodical&gt;&lt;pages&gt;360-368&lt;/pages&gt;&lt;volume&gt;122, Part B&lt;/volume&gt;&lt;dates&gt;&lt;year&gt;2015&lt;/year&gt;&lt;/dates&gt;&lt;urls&gt;&lt;related-urls&gt;&lt;url&gt;http://www.scopus.com/inward/record.url?eid=2-s2.0-84927646828&amp;amp;partnerID=40&amp;amp;md5=27d508fa6c77b4f99006f7be409391bb&lt;/url&gt;&lt;/related-urls&gt;&lt;/urls&gt;&lt;electronic-resource-num&gt;10.1016/j.vacuum.2015.03.036&lt;/electronic-resource-num&gt;&lt;remote-database-name&gt;Scopus&lt;/remote-database-name&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65</w:t>
        </w:r>
        <w:r w:rsidR="00C80CCC" w:rsidRPr="004E621D">
          <w:rPr>
            <w:rFonts w:ascii="Times New Roman" w:hAnsi="Times New Roman" w:cs="Times New Roman"/>
            <w:sz w:val="24"/>
            <w:szCs w:val="24"/>
            <w:lang w:val="en-US"/>
          </w:rPr>
          <w:fldChar w:fldCharType="end"/>
        </w:r>
      </w:hyperlink>
      <w:r w:rsidR="00003D87" w:rsidRPr="009F48E4">
        <w:rPr>
          <w:rFonts w:ascii="Times New Roman" w:hAnsi="Times New Roman" w:cs="Times New Roman"/>
          <w:sz w:val="24"/>
          <w:szCs w:val="24"/>
          <w:lang w:val="en-US"/>
        </w:rPr>
        <w:t xml:space="preserve"> </w:t>
      </w:r>
      <w:r w:rsidRPr="009F48E4">
        <w:rPr>
          <w:rFonts w:ascii="Times New Roman" w:hAnsi="Times New Roman" w:cs="Times New Roman"/>
          <w:sz w:val="24"/>
          <w:szCs w:val="24"/>
          <w:lang w:val="en-US"/>
        </w:rPr>
        <w:t xml:space="preserve">However, as soon as the films are subjected to </w:t>
      </w:r>
      <w:r w:rsidR="009F48E4" w:rsidRPr="009F48E4">
        <w:rPr>
          <w:rFonts w:ascii="Times New Roman" w:hAnsi="Times New Roman" w:cs="Times New Roman"/>
          <w:sz w:val="24"/>
          <w:szCs w:val="24"/>
          <w:lang w:val="en-US"/>
        </w:rPr>
        <w:t xml:space="preserve">thermal </w:t>
      </w:r>
      <w:r w:rsidRPr="009F48E4">
        <w:rPr>
          <w:rFonts w:ascii="Times New Roman" w:hAnsi="Times New Roman" w:cs="Times New Roman"/>
          <w:sz w:val="24"/>
          <w:szCs w:val="24"/>
          <w:lang w:val="en-US"/>
        </w:rPr>
        <w:t xml:space="preserve">annealing, some </w:t>
      </w:r>
      <w:r w:rsidR="00DF4C2D">
        <w:rPr>
          <w:rFonts w:ascii="Times New Roman" w:hAnsi="Times New Roman" w:cs="Times New Roman"/>
          <w:sz w:val="24"/>
          <w:szCs w:val="24"/>
          <w:lang w:val="en-US"/>
        </w:rPr>
        <w:t>XRD</w:t>
      </w:r>
      <w:r w:rsidR="00DF4C2D" w:rsidRPr="009F48E4">
        <w:rPr>
          <w:rFonts w:ascii="Times New Roman" w:hAnsi="Times New Roman" w:cs="Times New Roman"/>
          <w:sz w:val="24"/>
          <w:szCs w:val="24"/>
          <w:lang w:val="en-US"/>
        </w:rPr>
        <w:t xml:space="preserve"> </w:t>
      </w:r>
      <w:r w:rsidRPr="009F48E4">
        <w:rPr>
          <w:rFonts w:ascii="Times New Roman" w:hAnsi="Times New Roman" w:cs="Times New Roman"/>
          <w:sz w:val="24"/>
          <w:szCs w:val="24"/>
          <w:lang w:val="en-US"/>
        </w:rPr>
        <w:t>peaks start</w:t>
      </w:r>
      <w:r w:rsidR="00DF4C2D">
        <w:rPr>
          <w:rFonts w:ascii="Times New Roman" w:hAnsi="Times New Roman" w:cs="Times New Roman"/>
          <w:sz w:val="24"/>
          <w:szCs w:val="24"/>
          <w:lang w:val="en-US"/>
        </w:rPr>
        <w:t>ed</w:t>
      </w:r>
      <w:r w:rsidRPr="009F48E4">
        <w:rPr>
          <w:rFonts w:ascii="Times New Roman" w:hAnsi="Times New Roman" w:cs="Times New Roman"/>
          <w:sz w:val="24"/>
          <w:szCs w:val="24"/>
          <w:lang w:val="en-US"/>
        </w:rPr>
        <w:t xml:space="preserve"> to appear, which </w:t>
      </w:r>
      <w:r w:rsidR="00DF4C2D">
        <w:rPr>
          <w:rFonts w:ascii="Times New Roman" w:hAnsi="Times New Roman" w:cs="Times New Roman"/>
          <w:sz w:val="24"/>
          <w:szCs w:val="24"/>
          <w:lang w:val="en-US"/>
        </w:rPr>
        <w:t>we</w:t>
      </w:r>
      <w:r w:rsidR="00DF4C2D" w:rsidRPr="009F48E4">
        <w:rPr>
          <w:rFonts w:ascii="Times New Roman" w:hAnsi="Times New Roman" w:cs="Times New Roman"/>
          <w:sz w:val="24"/>
          <w:szCs w:val="24"/>
          <w:lang w:val="en-US"/>
        </w:rPr>
        <w:t xml:space="preserve">re </w:t>
      </w:r>
      <w:r w:rsidRPr="009F48E4">
        <w:rPr>
          <w:rFonts w:ascii="Times New Roman" w:hAnsi="Times New Roman" w:cs="Times New Roman"/>
          <w:sz w:val="24"/>
          <w:szCs w:val="24"/>
          <w:lang w:val="en-US"/>
        </w:rPr>
        <w:t xml:space="preserve">related with the crystallization of </w:t>
      </w:r>
      <w:r w:rsidR="009F48E4" w:rsidRPr="009F48E4">
        <w:rPr>
          <w:rFonts w:ascii="Times New Roman" w:hAnsi="Times New Roman" w:cs="Times New Roman"/>
          <w:sz w:val="24"/>
          <w:szCs w:val="24"/>
          <w:lang w:val="en-US"/>
        </w:rPr>
        <w:t>both</w:t>
      </w:r>
      <w:r w:rsidRPr="009F48E4">
        <w:rPr>
          <w:rFonts w:ascii="Times New Roman" w:hAnsi="Times New Roman" w:cs="Times New Roman"/>
          <w:sz w:val="24"/>
          <w:szCs w:val="24"/>
          <w:lang w:val="en-US"/>
        </w:rPr>
        <w:t xml:space="preserve"> Au </w:t>
      </w:r>
      <w:r w:rsidR="00D5533D">
        <w:rPr>
          <w:rFonts w:ascii="Times New Roman" w:hAnsi="Times New Roman" w:cs="Times New Roman"/>
          <w:sz w:val="24"/>
          <w:szCs w:val="24"/>
          <w:lang w:val="en-US"/>
        </w:rPr>
        <w:t>NPs</w:t>
      </w:r>
      <w:r w:rsidRPr="009F48E4">
        <w:rPr>
          <w:rFonts w:ascii="Times New Roman" w:hAnsi="Times New Roman" w:cs="Times New Roman"/>
          <w:sz w:val="24"/>
          <w:szCs w:val="24"/>
          <w:lang w:val="en-US"/>
        </w:rPr>
        <w:t xml:space="preserve"> and TiO</w:t>
      </w:r>
      <w:r w:rsidRPr="009F48E4">
        <w:rPr>
          <w:rFonts w:ascii="Times New Roman" w:hAnsi="Times New Roman" w:cs="Times New Roman"/>
          <w:sz w:val="24"/>
          <w:szCs w:val="24"/>
          <w:vertAlign w:val="subscript"/>
          <w:lang w:val="en-US"/>
        </w:rPr>
        <w:t>2</w:t>
      </w:r>
      <w:r w:rsidRPr="009F48E4">
        <w:rPr>
          <w:rFonts w:ascii="Times New Roman" w:hAnsi="Times New Roman" w:cs="Times New Roman"/>
          <w:sz w:val="24"/>
          <w:szCs w:val="24"/>
          <w:lang w:val="en-US"/>
        </w:rPr>
        <w:t xml:space="preserve"> matrix itself. These features were studied in a previous work by the authors</w:t>
      </w:r>
      <w:r w:rsidR="009849D0">
        <w:rPr>
          <w:rFonts w:ascii="Times New Roman" w:hAnsi="Times New Roman" w:cs="Times New Roman"/>
          <w:sz w:val="24"/>
          <w:szCs w:val="24"/>
          <w:lang w:val="en-US"/>
        </w:rPr>
        <w:t>,</w:t>
      </w:r>
      <w:hyperlink w:anchor="_ENREF_12" w:tooltip="Borges, 2015 #47" w:history="1">
        <w:r w:rsidR="00C80CCC" w:rsidRPr="009F48E4">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9F48E4">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9F48E4">
          <w:rPr>
            <w:rFonts w:ascii="Times New Roman" w:hAnsi="Times New Roman" w:cs="Times New Roman"/>
            <w:sz w:val="24"/>
            <w:szCs w:val="24"/>
            <w:lang w:val="en-US"/>
          </w:rPr>
          <w:fldChar w:fldCharType="end"/>
        </w:r>
      </w:hyperlink>
      <w:r w:rsidRPr="009F48E4">
        <w:rPr>
          <w:rFonts w:ascii="Times New Roman" w:hAnsi="Times New Roman" w:cs="Times New Roman"/>
          <w:sz w:val="24"/>
          <w:szCs w:val="24"/>
          <w:lang w:val="en-US"/>
        </w:rPr>
        <w:t xml:space="preserve"> where it was also evaluated how the change of Au concentration in the film </w:t>
      </w:r>
      <w:r w:rsidR="00DF4C2D" w:rsidRPr="009F48E4">
        <w:rPr>
          <w:rFonts w:ascii="Times New Roman" w:hAnsi="Times New Roman" w:cs="Times New Roman"/>
          <w:sz w:val="24"/>
          <w:szCs w:val="24"/>
          <w:lang w:val="en-US"/>
        </w:rPr>
        <w:t>affect</w:t>
      </w:r>
      <w:r w:rsidR="00DF4C2D">
        <w:rPr>
          <w:rFonts w:ascii="Times New Roman" w:hAnsi="Times New Roman" w:cs="Times New Roman"/>
          <w:sz w:val="24"/>
          <w:szCs w:val="24"/>
          <w:lang w:val="en-US"/>
        </w:rPr>
        <w:t>ed</w:t>
      </w:r>
      <w:r w:rsidR="00DF4C2D" w:rsidRPr="009F48E4">
        <w:rPr>
          <w:rFonts w:ascii="Times New Roman" w:hAnsi="Times New Roman" w:cs="Times New Roman"/>
          <w:sz w:val="24"/>
          <w:szCs w:val="24"/>
          <w:lang w:val="en-US"/>
        </w:rPr>
        <w:t xml:space="preserve"> </w:t>
      </w:r>
      <w:r w:rsidRPr="009F48E4">
        <w:rPr>
          <w:rFonts w:ascii="Times New Roman" w:hAnsi="Times New Roman" w:cs="Times New Roman"/>
          <w:sz w:val="24"/>
          <w:szCs w:val="24"/>
          <w:lang w:val="en-US"/>
        </w:rPr>
        <w:t xml:space="preserve">the structural evolution of </w:t>
      </w:r>
      <w:r w:rsidRPr="001323AB">
        <w:rPr>
          <w:rFonts w:ascii="Times New Roman" w:hAnsi="Times New Roman" w:cs="Times New Roman"/>
          <w:sz w:val="24"/>
          <w:szCs w:val="24"/>
          <w:lang w:val="en-US"/>
        </w:rPr>
        <w:t xml:space="preserve">the annealed </w:t>
      </w:r>
      <w:r w:rsidR="004E621D" w:rsidRPr="001323AB">
        <w:rPr>
          <w:rFonts w:ascii="Times New Roman" w:hAnsi="Times New Roman" w:cs="Times New Roman"/>
          <w:sz w:val="24"/>
          <w:szCs w:val="24"/>
          <w:lang w:val="en-US"/>
        </w:rPr>
        <w:t>Au/</w:t>
      </w:r>
      <w:r w:rsidRPr="001323AB">
        <w:rPr>
          <w:rFonts w:ascii="Times New Roman" w:hAnsi="Times New Roman" w:cs="Times New Roman"/>
          <w:sz w:val="24"/>
          <w:szCs w:val="24"/>
          <w:lang w:val="en-US"/>
        </w:rPr>
        <w:t>TiO</w:t>
      </w:r>
      <w:r w:rsidRPr="001323AB">
        <w:rPr>
          <w:rFonts w:ascii="Times New Roman" w:hAnsi="Times New Roman" w:cs="Times New Roman"/>
          <w:sz w:val="24"/>
          <w:szCs w:val="24"/>
          <w:vertAlign w:val="subscript"/>
          <w:lang w:val="en-US"/>
        </w:rPr>
        <w:t>2</w:t>
      </w:r>
      <w:r w:rsidR="00F325D4" w:rsidRPr="001323AB">
        <w:rPr>
          <w:rFonts w:ascii="Times New Roman" w:hAnsi="Times New Roman" w:cs="Times New Roman"/>
          <w:sz w:val="24"/>
          <w:szCs w:val="24"/>
          <w:lang w:val="en-US"/>
        </w:rPr>
        <w:t xml:space="preserve"> films. </w:t>
      </w:r>
      <w:r w:rsidRPr="001323AB">
        <w:rPr>
          <w:rFonts w:ascii="Times New Roman" w:hAnsi="Times New Roman" w:cs="Times New Roman"/>
          <w:sz w:val="24"/>
          <w:szCs w:val="24"/>
          <w:lang w:val="en-US"/>
        </w:rPr>
        <w:t xml:space="preserve">For </w:t>
      </w:r>
      <w:r w:rsidR="00F325D4" w:rsidRPr="001323AB">
        <w:rPr>
          <w:rFonts w:ascii="Times New Roman" w:hAnsi="Times New Roman" w:cs="Times New Roman"/>
          <w:sz w:val="24"/>
          <w:szCs w:val="24"/>
          <w:lang w:val="en-US"/>
        </w:rPr>
        <w:t xml:space="preserve">that </w:t>
      </w:r>
      <w:r w:rsidRPr="001323AB">
        <w:rPr>
          <w:rFonts w:ascii="Times New Roman" w:hAnsi="Times New Roman" w:cs="Times New Roman"/>
          <w:sz w:val="24"/>
          <w:szCs w:val="24"/>
          <w:lang w:val="en-US"/>
        </w:rPr>
        <w:t xml:space="preserve">study, several sets of films </w:t>
      </w:r>
      <w:r w:rsidR="00F325D4" w:rsidRPr="001323AB">
        <w:rPr>
          <w:rFonts w:ascii="Times New Roman" w:hAnsi="Times New Roman" w:cs="Times New Roman"/>
          <w:sz w:val="24"/>
          <w:szCs w:val="24"/>
          <w:lang w:val="en-US"/>
        </w:rPr>
        <w:t xml:space="preserve">had been </w:t>
      </w:r>
      <w:r w:rsidR="00DF4C2D" w:rsidRPr="001323AB">
        <w:rPr>
          <w:rFonts w:ascii="Times New Roman" w:hAnsi="Times New Roman" w:cs="Times New Roman"/>
          <w:sz w:val="24"/>
          <w:szCs w:val="24"/>
          <w:lang w:val="en-US"/>
        </w:rPr>
        <w:t>prepared</w:t>
      </w:r>
      <w:r w:rsidRPr="001323AB">
        <w:rPr>
          <w:rFonts w:ascii="Times New Roman" w:hAnsi="Times New Roman" w:cs="Times New Roman"/>
          <w:sz w:val="24"/>
          <w:szCs w:val="24"/>
          <w:lang w:val="en-US"/>
        </w:rPr>
        <w:t>, which were</w:t>
      </w:r>
      <w:r w:rsidRPr="004E621D">
        <w:rPr>
          <w:rFonts w:ascii="Times New Roman" w:hAnsi="Times New Roman" w:cs="Times New Roman"/>
          <w:sz w:val="24"/>
          <w:szCs w:val="24"/>
          <w:lang w:val="en-US"/>
        </w:rPr>
        <w:t xml:space="preserve"> divided into three main regions of Au concentrations, where major microstructural differen</w:t>
      </w:r>
      <w:r w:rsidR="00635B15">
        <w:rPr>
          <w:rFonts w:ascii="Times New Roman" w:hAnsi="Times New Roman" w:cs="Times New Roman"/>
          <w:sz w:val="24"/>
          <w:szCs w:val="24"/>
          <w:lang w:val="en-US"/>
        </w:rPr>
        <w:t>ces were also observed (see Figure</w:t>
      </w:r>
      <w:r w:rsidRPr="004E621D">
        <w:rPr>
          <w:rFonts w:ascii="Times New Roman" w:hAnsi="Times New Roman" w:cs="Times New Roman"/>
          <w:sz w:val="24"/>
          <w:szCs w:val="24"/>
          <w:lang w:val="en-US"/>
        </w:rPr>
        <w:t xml:space="preserve"> 1</w:t>
      </w:r>
      <w:r w:rsidR="00DF4C2D" w:rsidRPr="004E621D">
        <w:rPr>
          <w:rFonts w:ascii="Times New Roman" w:hAnsi="Times New Roman" w:cs="Times New Roman"/>
          <w:sz w:val="24"/>
          <w:szCs w:val="24"/>
          <w:lang w:val="en-US"/>
        </w:rPr>
        <w:t>)</w:t>
      </w:r>
      <w:r w:rsidR="00DF4C2D">
        <w:rPr>
          <w:rFonts w:ascii="Times New Roman" w:hAnsi="Times New Roman" w:cs="Times New Roman"/>
          <w:sz w:val="24"/>
          <w:szCs w:val="24"/>
          <w:lang w:val="en-US"/>
        </w:rPr>
        <w:t>. The first main region corresponds to</w:t>
      </w:r>
      <w:r w:rsidR="00DF4C2D"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low </w:t>
      </w:r>
      <w:r w:rsidR="00DF4C2D">
        <w:rPr>
          <w:rFonts w:ascii="Times New Roman" w:hAnsi="Times New Roman" w:cs="Times New Roman"/>
          <w:sz w:val="24"/>
          <w:szCs w:val="24"/>
          <w:lang w:val="en-US"/>
        </w:rPr>
        <w:t xml:space="preserve">Au concentrations </w:t>
      </w:r>
      <w:r w:rsidRPr="004E621D">
        <w:rPr>
          <w:rFonts w:ascii="Times New Roman" w:hAnsi="Times New Roman" w:cs="Times New Roman"/>
          <w:sz w:val="24"/>
          <w:szCs w:val="24"/>
          <w:lang w:val="en-US"/>
        </w:rPr>
        <w:t>(</w:t>
      </w:r>
      <w:r w:rsidR="00DF4C2D">
        <w:rPr>
          <w:rFonts w:ascii="Times New Roman" w:hAnsi="Times New Roman" w:cs="Times New Roman"/>
          <w:sz w:val="24"/>
          <w:szCs w:val="24"/>
          <w:lang w:val="en-US"/>
        </w:rPr>
        <w:t>below</w:t>
      </w:r>
      <w:r w:rsidRPr="004E621D">
        <w:rPr>
          <w:rFonts w:ascii="Times New Roman" w:hAnsi="Times New Roman" w:cs="Times New Roman"/>
          <w:sz w:val="24"/>
          <w:szCs w:val="24"/>
          <w:lang w:val="en-US"/>
        </w:rPr>
        <w:t xml:space="preserve"> ~5 at.%), </w:t>
      </w:r>
      <w:r w:rsidR="00DF4C2D">
        <w:rPr>
          <w:rFonts w:ascii="Times New Roman" w:hAnsi="Times New Roman" w:cs="Times New Roman"/>
          <w:sz w:val="24"/>
          <w:szCs w:val="24"/>
          <w:lang w:val="en-US"/>
        </w:rPr>
        <w:t xml:space="preserve">while the second main one corresponds to relatively </w:t>
      </w:r>
      <w:r w:rsidRPr="004E621D">
        <w:rPr>
          <w:rFonts w:ascii="Times New Roman" w:hAnsi="Times New Roman" w:cs="Times New Roman"/>
          <w:sz w:val="24"/>
          <w:szCs w:val="24"/>
          <w:lang w:val="en-US"/>
        </w:rPr>
        <w:t xml:space="preserve">high </w:t>
      </w:r>
      <w:r w:rsidR="00DF4C2D">
        <w:rPr>
          <w:rFonts w:ascii="Times New Roman" w:hAnsi="Times New Roman" w:cs="Times New Roman"/>
          <w:sz w:val="24"/>
          <w:szCs w:val="24"/>
          <w:lang w:val="en-US"/>
        </w:rPr>
        <w:t xml:space="preserve">Au </w:t>
      </w:r>
      <w:r w:rsidRPr="004E621D">
        <w:rPr>
          <w:rFonts w:ascii="Times New Roman" w:hAnsi="Times New Roman" w:cs="Times New Roman"/>
          <w:sz w:val="24"/>
          <w:szCs w:val="24"/>
          <w:lang w:val="en-US"/>
        </w:rPr>
        <w:t xml:space="preserve">contents </w:t>
      </w:r>
      <w:r w:rsidR="00DF4C2D">
        <w:rPr>
          <w:rFonts w:ascii="Times New Roman" w:hAnsi="Times New Roman" w:cs="Times New Roman"/>
          <w:sz w:val="24"/>
          <w:szCs w:val="24"/>
          <w:lang w:val="en-US"/>
        </w:rPr>
        <w:t>(above</w:t>
      </w:r>
      <w:r w:rsidRPr="004E621D">
        <w:rPr>
          <w:rFonts w:ascii="Times New Roman" w:hAnsi="Times New Roman" w:cs="Times New Roman"/>
          <w:sz w:val="24"/>
          <w:szCs w:val="24"/>
          <w:lang w:val="en-US"/>
        </w:rPr>
        <w:t xml:space="preserve"> ~15 at.%)</w:t>
      </w:r>
      <w:r w:rsidR="00DF4C2D">
        <w:rPr>
          <w:rFonts w:ascii="Times New Roman" w:hAnsi="Times New Roman" w:cs="Times New Roman"/>
          <w:sz w:val="24"/>
          <w:szCs w:val="24"/>
          <w:lang w:val="en-US"/>
        </w:rPr>
        <w:t xml:space="preserve">. </w:t>
      </w:r>
      <w:r w:rsidR="00DF4C2D" w:rsidRPr="001323AB">
        <w:rPr>
          <w:rFonts w:ascii="Times New Roman" w:hAnsi="Times New Roman" w:cs="Times New Roman"/>
          <w:sz w:val="24"/>
          <w:szCs w:val="24"/>
          <w:lang w:val="en-US"/>
        </w:rPr>
        <w:t>Between these two main regions, an intermediate zone was</w:t>
      </w:r>
      <w:r w:rsidR="00F325D4" w:rsidRPr="001323AB">
        <w:rPr>
          <w:rFonts w:ascii="Times New Roman" w:hAnsi="Times New Roman" w:cs="Times New Roman"/>
          <w:sz w:val="24"/>
          <w:szCs w:val="24"/>
          <w:lang w:val="en-US"/>
        </w:rPr>
        <w:t xml:space="preserve"> designated</w:t>
      </w:r>
      <w:r w:rsidR="00DF4C2D" w:rsidRPr="001323AB">
        <w:rPr>
          <w:rFonts w:ascii="Times New Roman" w:hAnsi="Times New Roman" w:cs="Times New Roman"/>
          <w:sz w:val="24"/>
          <w:szCs w:val="24"/>
          <w:lang w:val="en-US"/>
        </w:rPr>
        <w:t>, corresponding to Au concentration between ~5 at.% and ~15 at.%</w:t>
      </w:r>
      <w:r w:rsidR="009849D0" w:rsidRPr="001323AB">
        <w:rPr>
          <w:rFonts w:ascii="Times New Roman" w:hAnsi="Times New Roman" w:cs="Times New Roman"/>
          <w:sz w:val="24"/>
          <w:szCs w:val="24"/>
          <w:lang w:val="en-US"/>
        </w:rPr>
        <w:t>.</w:t>
      </w:r>
      <w:hyperlink w:anchor="_ENREF_12" w:tooltip="Borges, 2015 #47" w:history="1">
        <w:r w:rsidR="00C80CCC" w:rsidRPr="001323AB">
          <w:rPr>
            <w:rFonts w:ascii="Times New Roman" w:hAnsi="Times New Roman" w:cs="Times New Roman"/>
            <w:sz w:val="24"/>
            <w:szCs w:val="24"/>
            <w:lang w:val="en-US"/>
          </w:rPr>
          <w:fldChar w:fldCharType="begin"/>
        </w:r>
        <w:r w:rsidR="000A4609" w:rsidRPr="001323AB">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1323AB">
          <w:rPr>
            <w:rFonts w:ascii="Times New Roman" w:hAnsi="Times New Roman" w:cs="Times New Roman"/>
            <w:sz w:val="24"/>
            <w:szCs w:val="24"/>
            <w:lang w:val="en-US"/>
          </w:rPr>
          <w:fldChar w:fldCharType="separate"/>
        </w:r>
        <w:r w:rsidR="000A4609" w:rsidRPr="001323AB">
          <w:rPr>
            <w:rFonts w:ascii="Times New Roman" w:hAnsi="Times New Roman" w:cs="Times New Roman"/>
            <w:noProof/>
            <w:sz w:val="24"/>
            <w:szCs w:val="24"/>
            <w:vertAlign w:val="superscript"/>
            <w:lang w:val="en-US"/>
          </w:rPr>
          <w:t>12</w:t>
        </w:r>
        <w:r w:rsidR="00C80CCC" w:rsidRPr="001323AB">
          <w:rPr>
            <w:rFonts w:ascii="Times New Roman" w:hAnsi="Times New Roman" w:cs="Times New Roman"/>
            <w:sz w:val="24"/>
            <w:szCs w:val="24"/>
            <w:lang w:val="en-US"/>
          </w:rPr>
          <w:fldChar w:fldCharType="end"/>
        </w:r>
      </w:hyperlink>
    </w:p>
    <w:p w:rsidR="00425436" w:rsidRPr="00D60E23" w:rsidRDefault="00425436" w:rsidP="004E621D">
      <w:pPr>
        <w:spacing w:after="0" w:line="480" w:lineRule="auto"/>
        <w:jc w:val="both"/>
        <w:rPr>
          <w:rFonts w:ascii="Times New Roman" w:eastAsia="Arial Unicode MS" w:hAnsi="Times New Roman" w:cs="Times New Roman"/>
          <w:color w:val="2E2E2E"/>
          <w:sz w:val="24"/>
          <w:szCs w:val="24"/>
          <w:shd w:val="clear" w:color="auto" w:fill="FFFFFF"/>
          <w:lang w:val="en-US"/>
        </w:rPr>
      </w:pPr>
      <w:r w:rsidRPr="004E621D">
        <w:rPr>
          <w:rFonts w:ascii="Times New Roman" w:hAnsi="Times New Roman" w:cs="Times New Roman"/>
          <w:sz w:val="24"/>
          <w:szCs w:val="24"/>
          <w:lang w:val="en-US"/>
        </w:rPr>
        <w:t xml:space="preserve">The </w:t>
      </w:r>
      <w:r w:rsidR="00DF4C2D">
        <w:rPr>
          <w:rFonts w:ascii="Times New Roman" w:hAnsi="Times New Roman" w:cs="Times New Roman"/>
          <w:sz w:val="24"/>
          <w:szCs w:val="24"/>
          <w:lang w:val="en-US"/>
        </w:rPr>
        <w:t xml:space="preserve">overall set of </w:t>
      </w:r>
      <w:r w:rsidRPr="004E621D">
        <w:rPr>
          <w:rFonts w:ascii="Times New Roman" w:hAnsi="Times New Roman" w:cs="Times New Roman"/>
          <w:sz w:val="24"/>
          <w:szCs w:val="24"/>
          <w:lang w:val="en-US"/>
        </w:rPr>
        <w:t>results show</w:t>
      </w:r>
      <w:r w:rsidR="00635B15">
        <w:rPr>
          <w:rFonts w:ascii="Times New Roman" w:hAnsi="Times New Roman" w:cs="Times New Roman"/>
          <w:sz w:val="24"/>
          <w:szCs w:val="24"/>
          <w:lang w:val="en-US"/>
        </w:rPr>
        <w:t>ed</w:t>
      </w:r>
      <w:r w:rsidRPr="004E621D">
        <w:rPr>
          <w:rFonts w:ascii="Times New Roman" w:hAnsi="Times New Roman" w:cs="Times New Roman"/>
          <w:sz w:val="24"/>
          <w:szCs w:val="24"/>
          <w:lang w:val="en-US"/>
        </w:rPr>
        <w:t xml:space="preserve"> that for low Au content</w:t>
      </w:r>
      <w:r w:rsidR="004C6765">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the crystallization of </w:t>
      </w:r>
      <w:r w:rsidR="00A529FF">
        <w:rPr>
          <w:rFonts w:ascii="Times New Roman" w:hAnsi="Times New Roman" w:cs="Times New Roman"/>
          <w:sz w:val="24"/>
          <w:szCs w:val="24"/>
          <w:lang w:val="en-US"/>
        </w:rPr>
        <w:t>the noble metal</w:t>
      </w:r>
      <w:r w:rsidR="00A529FF" w:rsidRPr="004E621D">
        <w:rPr>
          <w:rFonts w:ascii="Times New Roman" w:hAnsi="Times New Roman" w:cs="Times New Roman"/>
          <w:sz w:val="24"/>
          <w:szCs w:val="24"/>
          <w:lang w:val="en-US"/>
        </w:rPr>
        <w:t xml:space="preserv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t>
      </w:r>
      <w:r w:rsidR="00A529FF" w:rsidRPr="004E621D">
        <w:rPr>
          <w:rFonts w:ascii="Times New Roman" w:hAnsi="Times New Roman" w:cs="Times New Roman"/>
          <w:sz w:val="24"/>
          <w:szCs w:val="24"/>
          <w:lang w:val="en-US"/>
        </w:rPr>
        <w:t>start</w:t>
      </w:r>
      <w:r w:rsidR="00A529FF">
        <w:rPr>
          <w:rFonts w:ascii="Times New Roman" w:hAnsi="Times New Roman" w:cs="Times New Roman"/>
          <w:sz w:val="24"/>
          <w:szCs w:val="24"/>
          <w:lang w:val="en-US"/>
        </w:rPr>
        <w:t>ed</w:t>
      </w:r>
      <w:r w:rsidR="00A529FF"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to occur </w:t>
      </w:r>
      <w:r w:rsidR="00A529FF">
        <w:rPr>
          <w:rFonts w:ascii="Times New Roman" w:hAnsi="Times New Roman" w:cs="Times New Roman"/>
          <w:sz w:val="24"/>
          <w:szCs w:val="24"/>
          <w:lang w:val="en-US"/>
        </w:rPr>
        <w:t xml:space="preserve">only </w:t>
      </w:r>
      <w:r w:rsidRPr="004E621D">
        <w:rPr>
          <w:rFonts w:ascii="Times New Roman" w:hAnsi="Times New Roman" w:cs="Times New Roman"/>
          <w:sz w:val="24"/>
          <w:szCs w:val="24"/>
          <w:lang w:val="en-US"/>
        </w:rPr>
        <w:t>at relatively high annealin</w:t>
      </w:r>
      <w:r w:rsidR="00635B15">
        <w:rPr>
          <w:rFonts w:ascii="Times New Roman" w:hAnsi="Times New Roman" w:cs="Times New Roman"/>
          <w:sz w:val="24"/>
          <w:szCs w:val="24"/>
          <w:lang w:val="en-US"/>
        </w:rPr>
        <w:t xml:space="preserve">g temperatures (T ~500 ºC), Figure </w:t>
      </w:r>
      <w:r w:rsidRPr="004E621D">
        <w:rPr>
          <w:rFonts w:ascii="Times New Roman" w:hAnsi="Times New Roman" w:cs="Times New Roman"/>
          <w:sz w:val="24"/>
          <w:szCs w:val="24"/>
          <w:lang w:val="en-US"/>
        </w:rPr>
        <w:t xml:space="preserve">1(a). Nevertheless, there were only </w:t>
      </w:r>
      <w:r w:rsidR="00A529FF">
        <w:rPr>
          <w:rFonts w:ascii="Times New Roman" w:hAnsi="Times New Roman" w:cs="Times New Roman"/>
          <w:sz w:val="24"/>
          <w:szCs w:val="24"/>
          <w:lang w:val="en-US"/>
        </w:rPr>
        <w:t xml:space="preserve">small </w:t>
      </w:r>
      <w:r w:rsidRPr="004E621D">
        <w:rPr>
          <w:rFonts w:ascii="Times New Roman" w:hAnsi="Times New Roman" w:cs="Times New Roman"/>
          <w:sz w:val="24"/>
          <w:szCs w:val="24"/>
          <w:lang w:val="en-US"/>
        </w:rPr>
        <w:t>traces of clustering</w:t>
      </w:r>
      <w:r w:rsidR="00A529FF">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w:t>
      </w:r>
      <w:r w:rsidR="00A529FF">
        <w:rPr>
          <w:rFonts w:ascii="Times New Roman" w:hAnsi="Times New Roman" w:cs="Times New Roman"/>
          <w:sz w:val="24"/>
          <w:szCs w:val="24"/>
          <w:lang w:val="en-US"/>
        </w:rPr>
        <w:t>but</w:t>
      </w:r>
      <w:r w:rsidR="00A529FF"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the Au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were found to be well dispersed throughout the matrix</w:t>
      </w:r>
      <w:r w:rsidR="00635B15">
        <w:rPr>
          <w:rFonts w:ascii="Times New Roman" w:hAnsi="Times New Roman" w:cs="Times New Roman"/>
          <w:sz w:val="24"/>
          <w:szCs w:val="24"/>
          <w:lang w:val="en-US"/>
        </w:rPr>
        <w:t xml:space="preserve">, as </w:t>
      </w:r>
      <w:r w:rsidR="00DA2722">
        <w:rPr>
          <w:rFonts w:ascii="Times New Roman" w:hAnsi="Times New Roman" w:cs="Times New Roman"/>
          <w:sz w:val="24"/>
          <w:szCs w:val="24"/>
          <w:lang w:val="en-US"/>
        </w:rPr>
        <w:t xml:space="preserve">discussed in Ref. </w:t>
      </w:r>
      <w:hyperlink w:anchor="_ENREF_12" w:tooltip="Borges, 2015 #47" w:history="1">
        <w:r w:rsidR="00C80CCC" w:rsidRPr="009F48E4">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9F48E4">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9F48E4">
          <w:rPr>
            <w:rFonts w:ascii="Times New Roman" w:hAnsi="Times New Roman" w:cs="Times New Roman"/>
            <w:sz w:val="24"/>
            <w:szCs w:val="24"/>
            <w:lang w:val="en-US"/>
          </w:rPr>
          <w:fldChar w:fldCharType="end"/>
        </w:r>
      </w:hyperlink>
      <w:r w:rsidR="00DA2722">
        <w:rPr>
          <w:rFonts w:ascii="Times New Roman" w:hAnsi="Times New Roman" w:cs="Times New Roman"/>
          <w:sz w:val="24"/>
          <w:szCs w:val="24"/>
          <w:lang w:val="en-US"/>
        </w:rPr>
        <w:t xml:space="preserve"> and </w:t>
      </w:r>
      <w:r w:rsidR="00A529FF">
        <w:rPr>
          <w:rFonts w:ascii="Times New Roman" w:hAnsi="Times New Roman" w:cs="Times New Roman"/>
          <w:sz w:val="24"/>
          <w:szCs w:val="24"/>
          <w:lang w:val="en-US"/>
        </w:rPr>
        <w:t xml:space="preserve">shown </w:t>
      </w:r>
      <w:r w:rsidR="00DA2722">
        <w:rPr>
          <w:rFonts w:ascii="Times New Roman" w:hAnsi="Times New Roman" w:cs="Times New Roman"/>
          <w:sz w:val="24"/>
          <w:szCs w:val="24"/>
          <w:lang w:val="en-US"/>
        </w:rPr>
        <w:t>here using a representative SEM micrograph</w:t>
      </w:r>
      <w:r w:rsidR="004C6765">
        <w:rPr>
          <w:rFonts w:ascii="Times New Roman" w:hAnsi="Times New Roman" w:cs="Times New Roman"/>
          <w:sz w:val="24"/>
          <w:szCs w:val="24"/>
          <w:lang w:val="en-US"/>
        </w:rPr>
        <w:t>,</w:t>
      </w:r>
      <w:r w:rsidR="00DA2722">
        <w:rPr>
          <w:rFonts w:ascii="Times New Roman" w:hAnsi="Times New Roman" w:cs="Times New Roman"/>
          <w:sz w:val="24"/>
          <w:szCs w:val="24"/>
          <w:lang w:val="en-US"/>
        </w:rPr>
        <w:t xml:space="preserve"> taken at 500 ºC (see Figure 1(a)). </w:t>
      </w:r>
      <w:r w:rsidRPr="004E621D">
        <w:rPr>
          <w:rFonts w:ascii="Times New Roman" w:eastAsia="Arial Unicode MS" w:hAnsi="Times New Roman" w:cs="Times New Roman"/>
          <w:color w:val="2E2E2E"/>
          <w:sz w:val="24"/>
          <w:szCs w:val="24"/>
          <w:shd w:val="clear" w:color="auto" w:fill="FFFFFF"/>
          <w:lang w:val="en-US"/>
        </w:rPr>
        <w:t xml:space="preserve">For intermediate noble metal contents, the formation of crystalline domains of Au was clearer, beginning at </w:t>
      </w:r>
      <w:r w:rsidR="00FC2ACA">
        <w:rPr>
          <w:rFonts w:ascii="Times New Roman" w:eastAsia="Arial Unicode MS" w:hAnsi="Times New Roman" w:cs="Times New Roman"/>
          <w:color w:val="2E2E2E"/>
          <w:sz w:val="24"/>
          <w:szCs w:val="24"/>
          <w:shd w:val="clear" w:color="auto" w:fill="FFFFFF"/>
          <w:lang w:val="en-US"/>
        </w:rPr>
        <w:t xml:space="preserve">much </w:t>
      </w:r>
      <w:r w:rsidRPr="004E621D">
        <w:rPr>
          <w:rFonts w:ascii="Times New Roman" w:eastAsia="Arial Unicode MS" w:hAnsi="Times New Roman" w:cs="Times New Roman"/>
          <w:color w:val="2E2E2E"/>
          <w:sz w:val="24"/>
          <w:szCs w:val="24"/>
          <w:shd w:val="clear" w:color="auto" w:fill="FFFFFF"/>
          <w:lang w:val="en-US"/>
        </w:rPr>
        <w:t xml:space="preserve">lower annealing temperatures (T ~200 °C), as highlighted in </w:t>
      </w:r>
      <w:r w:rsidR="00635B15">
        <w:rPr>
          <w:rFonts w:ascii="Times New Roman" w:hAnsi="Times New Roman" w:cs="Times New Roman"/>
          <w:sz w:val="24"/>
          <w:szCs w:val="24"/>
          <w:lang w:val="en-US"/>
        </w:rPr>
        <w:t xml:space="preserve">Figure </w:t>
      </w:r>
      <w:r w:rsidRPr="004E621D">
        <w:rPr>
          <w:rFonts w:ascii="Times New Roman" w:hAnsi="Times New Roman" w:cs="Times New Roman"/>
          <w:sz w:val="24"/>
          <w:szCs w:val="24"/>
          <w:lang w:val="en-US"/>
        </w:rPr>
        <w:t>1(b).</w:t>
      </w:r>
      <w:r w:rsidRPr="004E621D">
        <w:rPr>
          <w:rFonts w:ascii="Times New Roman" w:eastAsia="Arial Unicode MS" w:hAnsi="Times New Roman" w:cs="Times New Roman"/>
          <w:color w:val="2E2E2E"/>
          <w:sz w:val="24"/>
          <w:szCs w:val="24"/>
          <w:shd w:val="clear" w:color="auto" w:fill="FFFFFF"/>
          <w:lang w:val="en-US"/>
        </w:rPr>
        <w:t xml:space="preserve"> </w:t>
      </w:r>
      <w:r w:rsidR="00003D87">
        <w:rPr>
          <w:rFonts w:ascii="Times New Roman" w:eastAsia="Arial Unicode MS" w:hAnsi="Times New Roman" w:cs="Times New Roman"/>
          <w:color w:val="2E2E2E"/>
          <w:sz w:val="24"/>
          <w:szCs w:val="24"/>
          <w:shd w:val="clear" w:color="auto" w:fill="FFFFFF"/>
          <w:lang w:val="en-US"/>
        </w:rPr>
        <w:t>Moreover</w:t>
      </w:r>
      <w:r w:rsidRPr="004E621D">
        <w:rPr>
          <w:rFonts w:ascii="Times New Roman" w:eastAsia="Arial Unicode MS" w:hAnsi="Times New Roman" w:cs="Times New Roman"/>
          <w:color w:val="2E2E2E"/>
          <w:sz w:val="24"/>
          <w:szCs w:val="24"/>
          <w:shd w:val="clear" w:color="auto" w:fill="FFFFFF"/>
          <w:lang w:val="en-US"/>
        </w:rPr>
        <w:t xml:space="preserve">, the average size of the </w:t>
      </w:r>
      <w:r w:rsidR="00635B15">
        <w:rPr>
          <w:rFonts w:ascii="Times New Roman" w:eastAsia="Arial Unicode MS" w:hAnsi="Times New Roman" w:cs="Times New Roman"/>
          <w:color w:val="2E2E2E"/>
          <w:sz w:val="24"/>
          <w:szCs w:val="24"/>
          <w:shd w:val="clear" w:color="auto" w:fill="FFFFFF"/>
          <w:lang w:val="en-US"/>
        </w:rPr>
        <w:t xml:space="preserve">crystalline domains of </w:t>
      </w:r>
      <w:r w:rsidRPr="004E621D">
        <w:rPr>
          <w:rFonts w:ascii="Times New Roman" w:eastAsia="Arial Unicode MS" w:hAnsi="Times New Roman" w:cs="Times New Roman"/>
          <w:color w:val="2E2E2E"/>
          <w:sz w:val="24"/>
          <w:szCs w:val="24"/>
          <w:shd w:val="clear" w:color="auto" w:fill="FFFFFF"/>
          <w:lang w:val="en-US"/>
        </w:rPr>
        <w:t>Au</w:t>
      </w:r>
      <w:r w:rsidR="00635B15">
        <w:rPr>
          <w:rFonts w:ascii="Times New Roman" w:eastAsia="Arial Unicode MS" w:hAnsi="Times New Roman" w:cs="Times New Roman"/>
          <w:color w:val="2E2E2E"/>
          <w:sz w:val="24"/>
          <w:szCs w:val="24"/>
          <w:shd w:val="clear" w:color="auto" w:fill="FFFFFF"/>
          <w:lang w:val="en-US"/>
        </w:rPr>
        <w:t xml:space="preserve"> </w:t>
      </w:r>
      <w:r w:rsidRPr="004E621D">
        <w:rPr>
          <w:rFonts w:ascii="Times New Roman" w:eastAsia="Arial Unicode MS" w:hAnsi="Times New Roman" w:cs="Times New Roman"/>
          <w:color w:val="2E2E2E"/>
          <w:sz w:val="24"/>
          <w:szCs w:val="24"/>
          <w:shd w:val="clear" w:color="auto" w:fill="FFFFFF"/>
          <w:lang w:val="en-US"/>
        </w:rPr>
        <w:t xml:space="preserve">was </w:t>
      </w:r>
      <w:r w:rsidRPr="004E621D">
        <w:rPr>
          <w:rFonts w:ascii="Times New Roman" w:eastAsia="Arial Unicode MS" w:hAnsi="Times New Roman" w:cs="Times New Roman"/>
          <w:color w:val="2E2E2E"/>
          <w:sz w:val="24"/>
          <w:szCs w:val="24"/>
          <w:shd w:val="clear" w:color="auto" w:fill="FFFFFF"/>
          <w:lang w:val="en-US"/>
        </w:rPr>
        <w:lastRenderedPageBreak/>
        <w:t>estimated to be in the range of 2 to 25 nm</w:t>
      </w:r>
      <w:r w:rsidR="005F281C">
        <w:rPr>
          <w:rFonts w:ascii="Times New Roman" w:eastAsia="Arial Unicode MS" w:hAnsi="Times New Roman" w:cs="Times New Roman"/>
          <w:color w:val="2E2E2E"/>
          <w:sz w:val="24"/>
          <w:szCs w:val="24"/>
          <w:shd w:val="clear" w:color="auto" w:fill="FFFFFF"/>
          <w:lang w:val="en-US"/>
        </w:rPr>
        <w:t xml:space="preserve"> (according to XRD peak fitting)</w:t>
      </w:r>
      <w:r w:rsidR="00635B15">
        <w:rPr>
          <w:rFonts w:ascii="Times New Roman" w:eastAsia="Arial Unicode MS" w:hAnsi="Times New Roman" w:cs="Times New Roman"/>
          <w:color w:val="2E2E2E"/>
          <w:sz w:val="24"/>
          <w:szCs w:val="24"/>
          <w:shd w:val="clear" w:color="auto" w:fill="FFFFFF"/>
          <w:lang w:val="en-US"/>
        </w:rPr>
        <w:t>,</w:t>
      </w:r>
      <w:hyperlink w:anchor="_ENREF_12" w:tooltip="Borges, 2015 #47" w:history="1">
        <w:r w:rsidR="00C80CCC" w:rsidRPr="009F48E4">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9F48E4">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9F48E4">
          <w:rPr>
            <w:rFonts w:ascii="Times New Roman" w:hAnsi="Times New Roman" w:cs="Times New Roman"/>
            <w:sz w:val="24"/>
            <w:szCs w:val="24"/>
            <w:lang w:val="en-US"/>
          </w:rPr>
          <w:fldChar w:fldCharType="end"/>
        </w:r>
      </w:hyperlink>
      <w:r w:rsidRPr="004E621D">
        <w:rPr>
          <w:rFonts w:ascii="Times New Roman" w:eastAsia="Arial Unicode MS" w:hAnsi="Times New Roman" w:cs="Times New Roman"/>
          <w:color w:val="2E2E2E"/>
          <w:sz w:val="24"/>
          <w:szCs w:val="24"/>
          <w:shd w:val="clear" w:color="auto" w:fill="FFFFFF"/>
          <w:lang w:val="en-US"/>
        </w:rPr>
        <w:t xml:space="preserve"> as the annealing temperature increased up to 800 ºC. </w:t>
      </w:r>
      <w:r w:rsidR="00DA2722">
        <w:rPr>
          <w:rFonts w:ascii="Times New Roman" w:eastAsia="Arial Unicode MS" w:hAnsi="Times New Roman" w:cs="Times New Roman"/>
          <w:color w:val="2E2E2E"/>
          <w:sz w:val="24"/>
          <w:szCs w:val="24"/>
          <w:shd w:val="clear" w:color="auto" w:fill="FFFFFF"/>
          <w:lang w:val="en-US"/>
        </w:rPr>
        <w:t xml:space="preserve">The microstructural analysis also showed </w:t>
      </w:r>
      <w:r w:rsidR="00D60E23">
        <w:rPr>
          <w:rFonts w:ascii="Times New Roman" w:eastAsia="Arial Unicode MS" w:hAnsi="Times New Roman" w:cs="Times New Roman"/>
          <w:color w:val="2E2E2E"/>
          <w:sz w:val="24"/>
          <w:szCs w:val="24"/>
          <w:shd w:val="clear" w:color="auto" w:fill="FFFFFF"/>
          <w:lang w:val="en-US"/>
        </w:rPr>
        <w:t>major</w:t>
      </w:r>
      <w:r w:rsidR="00DA2722">
        <w:rPr>
          <w:rFonts w:ascii="Times New Roman" w:eastAsia="Arial Unicode MS" w:hAnsi="Times New Roman" w:cs="Times New Roman"/>
          <w:color w:val="2E2E2E"/>
          <w:sz w:val="24"/>
          <w:szCs w:val="24"/>
          <w:shd w:val="clear" w:color="auto" w:fill="FFFFFF"/>
          <w:lang w:val="en-US"/>
        </w:rPr>
        <w:t xml:space="preserve"> change</w:t>
      </w:r>
      <w:r w:rsidR="00D60E23">
        <w:rPr>
          <w:rFonts w:ascii="Times New Roman" w:eastAsia="Arial Unicode MS" w:hAnsi="Times New Roman" w:cs="Times New Roman"/>
          <w:color w:val="2E2E2E"/>
          <w:sz w:val="24"/>
          <w:szCs w:val="24"/>
          <w:shd w:val="clear" w:color="auto" w:fill="FFFFFF"/>
          <w:lang w:val="en-US"/>
        </w:rPr>
        <w:t>s</w:t>
      </w:r>
      <w:r w:rsidR="00DA2722">
        <w:rPr>
          <w:rFonts w:ascii="Times New Roman" w:eastAsia="Arial Unicode MS" w:hAnsi="Times New Roman" w:cs="Times New Roman"/>
          <w:color w:val="2E2E2E"/>
          <w:sz w:val="24"/>
          <w:szCs w:val="24"/>
          <w:shd w:val="clear" w:color="auto" w:fill="FFFFFF"/>
          <w:lang w:val="en-US"/>
        </w:rPr>
        <w:t xml:space="preserve"> in the distribution of the </w:t>
      </w:r>
      <w:r w:rsidR="00D5533D">
        <w:rPr>
          <w:rFonts w:ascii="Times New Roman" w:eastAsia="Arial Unicode MS" w:hAnsi="Times New Roman" w:cs="Times New Roman"/>
          <w:color w:val="2E2E2E"/>
          <w:sz w:val="24"/>
          <w:szCs w:val="24"/>
          <w:shd w:val="clear" w:color="auto" w:fill="FFFFFF"/>
          <w:lang w:val="en-US"/>
        </w:rPr>
        <w:t>NPs</w:t>
      </w:r>
      <w:r w:rsidR="00D60E23">
        <w:rPr>
          <w:rFonts w:ascii="Times New Roman" w:eastAsia="Arial Unicode MS" w:hAnsi="Times New Roman" w:cs="Times New Roman"/>
          <w:color w:val="2E2E2E"/>
          <w:sz w:val="24"/>
          <w:szCs w:val="24"/>
          <w:shd w:val="clear" w:color="auto" w:fill="FFFFFF"/>
          <w:lang w:val="en-US"/>
        </w:rPr>
        <w:t xml:space="preserve"> with the increase of the Au content (see example in Figure 1(b)), but mainly with the annealing temperature</w:t>
      </w:r>
      <w:r w:rsidR="009849D0">
        <w:rPr>
          <w:rFonts w:ascii="Times New Roman" w:eastAsia="Arial Unicode MS" w:hAnsi="Times New Roman" w:cs="Times New Roman"/>
          <w:color w:val="2E2E2E"/>
          <w:sz w:val="24"/>
          <w:szCs w:val="24"/>
          <w:shd w:val="clear" w:color="auto" w:fill="FFFFFF"/>
          <w:lang w:val="en-US"/>
        </w:rPr>
        <w:t>,</w:t>
      </w:r>
      <w:hyperlink w:anchor="_ENREF_12" w:tooltip="Borges, 2015 #47" w:history="1">
        <w:r w:rsidR="00C80CCC" w:rsidRPr="004E621D">
          <w:rPr>
            <w:rFonts w:ascii="Times New Roman" w:eastAsia="Arial Unicode MS" w:hAnsi="Times New Roman" w:cs="Times New Roman"/>
            <w:color w:val="2E2E2E"/>
            <w:sz w:val="24"/>
            <w:szCs w:val="24"/>
            <w:shd w:val="clear" w:color="auto" w:fill="FFFFFF"/>
            <w:lang w:val="en-US"/>
          </w:rPr>
          <w:fldChar w:fldCharType="begin"/>
        </w:r>
        <w:r w:rsidR="000A4609">
          <w:rPr>
            <w:rFonts w:ascii="Times New Roman" w:eastAsia="Arial Unicode MS" w:hAnsi="Times New Roman" w:cs="Times New Roman"/>
            <w:color w:val="2E2E2E"/>
            <w:sz w:val="24"/>
            <w:szCs w:val="24"/>
            <w:shd w:val="clear" w:color="auto" w:fill="FFFFFF"/>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eastAsia="Arial Unicode MS" w:hAnsi="Times New Roman" w:cs="Times New Roman"/>
            <w:color w:val="2E2E2E"/>
            <w:sz w:val="24"/>
            <w:szCs w:val="24"/>
            <w:shd w:val="clear" w:color="auto" w:fill="FFFFFF"/>
            <w:lang w:val="en-US"/>
          </w:rPr>
          <w:fldChar w:fldCharType="separate"/>
        </w:r>
        <w:r w:rsidR="000A4609" w:rsidRPr="000C6FC1">
          <w:rPr>
            <w:rFonts w:ascii="Times New Roman" w:eastAsia="Arial Unicode MS" w:hAnsi="Times New Roman" w:cs="Times New Roman"/>
            <w:noProof/>
            <w:color w:val="2E2E2E"/>
            <w:sz w:val="24"/>
            <w:szCs w:val="24"/>
            <w:shd w:val="clear" w:color="auto" w:fill="FFFFFF"/>
            <w:vertAlign w:val="superscript"/>
            <w:lang w:val="en-US"/>
          </w:rPr>
          <w:t>12</w:t>
        </w:r>
        <w:r w:rsidR="00C80CCC" w:rsidRPr="004E621D">
          <w:rPr>
            <w:rFonts w:ascii="Times New Roman" w:eastAsia="Arial Unicode MS" w:hAnsi="Times New Roman" w:cs="Times New Roman"/>
            <w:color w:val="2E2E2E"/>
            <w:sz w:val="24"/>
            <w:szCs w:val="24"/>
            <w:shd w:val="clear" w:color="auto" w:fill="FFFFFF"/>
            <w:lang w:val="en-US"/>
          </w:rPr>
          <w:fldChar w:fldCharType="end"/>
        </w:r>
      </w:hyperlink>
      <w:r w:rsidR="00D60E23">
        <w:rPr>
          <w:rFonts w:ascii="Times New Roman" w:eastAsia="Arial Unicode MS" w:hAnsi="Times New Roman" w:cs="Times New Roman"/>
          <w:color w:val="2E2E2E"/>
          <w:sz w:val="24"/>
          <w:szCs w:val="24"/>
          <w:shd w:val="clear" w:color="auto" w:fill="FFFFFF"/>
          <w:lang w:val="en-US"/>
        </w:rPr>
        <w:t xml:space="preserve"> as it </w:t>
      </w:r>
      <w:r w:rsidR="00FC2ACA">
        <w:rPr>
          <w:rFonts w:ascii="Times New Roman" w:eastAsia="Arial Unicode MS" w:hAnsi="Times New Roman" w:cs="Times New Roman"/>
          <w:color w:val="2E2E2E"/>
          <w:sz w:val="24"/>
          <w:szCs w:val="24"/>
          <w:shd w:val="clear" w:color="auto" w:fill="FFFFFF"/>
          <w:lang w:val="en-US"/>
        </w:rPr>
        <w:t xml:space="preserve">can </w:t>
      </w:r>
      <w:r w:rsidR="00D60E23">
        <w:rPr>
          <w:rFonts w:ascii="Times New Roman" w:eastAsia="Arial Unicode MS" w:hAnsi="Times New Roman" w:cs="Times New Roman"/>
          <w:color w:val="2E2E2E"/>
          <w:sz w:val="24"/>
          <w:szCs w:val="24"/>
          <w:shd w:val="clear" w:color="auto" w:fill="FFFFFF"/>
          <w:lang w:val="en-US"/>
        </w:rPr>
        <w:t xml:space="preserve">be seen below in detail. </w:t>
      </w:r>
      <w:r w:rsidRPr="004E621D">
        <w:rPr>
          <w:rFonts w:ascii="Times New Roman" w:eastAsia="Arial Unicode MS" w:hAnsi="Times New Roman" w:cs="Times New Roman"/>
          <w:color w:val="2E2E2E"/>
          <w:sz w:val="24"/>
          <w:szCs w:val="24"/>
          <w:shd w:val="clear" w:color="auto" w:fill="FFFFFF"/>
          <w:lang w:val="en-US"/>
        </w:rPr>
        <w:t xml:space="preserve">For the highest Au concentrations, the films tended to form relatively large Au clusters </w:t>
      </w:r>
      <w:r w:rsidR="00FC2ACA">
        <w:rPr>
          <w:rFonts w:ascii="Times New Roman" w:eastAsia="Arial Unicode MS" w:hAnsi="Times New Roman" w:cs="Times New Roman"/>
          <w:color w:val="2E2E2E"/>
          <w:sz w:val="24"/>
          <w:szCs w:val="24"/>
          <w:shd w:val="clear" w:color="auto" w:fill="FFFFFF"/>
          <w:lang w:val="en-US"/>
        </w:rPr>
        <w:t>due to its segregation. This is visible</w:t>
      </w:r>
      <w:r w:rsidR="00FC2ACA" w:rsidRPr="004E621D">
        <w:rPr>
          <w:rFonts w:ascii="Times New Roman" w:eastAsia="Arial Unicode MS" w:hAnsi="Times New Roman" w:cs="Times New Roman"/>
          <w:color w:val="2E2E2E"/>
          <w:sz w:val="24"/>
          <w:szCs w:val="24"/>
          <w:shd w:val="clear" w:color="auto" w:fill="FFFFFF"/>
          <w:lang w:val="en-US"/>
        </w:rPr>
        <w:t xml:space="preserve"> </w:t>
      </w:r>
      <w:r w:rsidRPr="004E621D">
        <w:rPr>
          <w:rFonts w:ascii="Times New Roman" w:eastAsia="Arial Unicode MS" w:hAnsi="Times New Roman" w:cs="Times New Roman"/>
          <w:color w:val="2E2E2E"/>
          <w:sz w:val="24"/>
          <w:szCs w:val="24"/>
          <w:shd w:val="clear" w:color="auto" w:fill="FFFFFF"/>
          <w:lang w:val="en-US"/>
        </w:rPr>
        <w:t>already at 400 ºC, with sizes up to hundreds of nanometers</w:t>
      </w:r>
      <w:r w:rsidR="009849D0">
        <w:rPr>
          <w:rFonts w:ascii="Times New Roman" w:eastAsia="Arial Unicode MS" w:hAnsi="Times New Roman" w:cs="Times New Roman"/>
          <w:color w:val="2E2E2E"/>
          <w:sz w:val="24"/>
          <w:szCs w:val="24"/>
          <w:shd w:val="clear" w:color="auto" w:fill="FFFFFF"/>
          <w:lang w:val="en-US"/>
        </w:rPr>
        <w:t>,</w:t>
      </w:r>
      <w:hyperlink w:anchor="_ENREF_12" w:tooltip="Borges, 2015 #47" w:history="1">
        <w:r w:rsidR="00C80CCC" w:rsidRPr="004E621D">
          <w:rPr>
            <w:rFonts w:ascii="Times New Roman" w:eastAsia="Arial Unicode MS" w:hAnsi="Times New Roman" w:cs="Times New Roman"/>
            <w:color w:val="2E2E2E"/>
            <w:sz w:val="24"/>
            <w:szCs w:val="24"/>
            <w:shd w:val="clear" w:color="auto" w:fill="FFFFFF"/>
            <w:lang w:val="en-US"/>
          </w:rPr>
          <w:fldChar w:fldCharType="begin"/>
        </w:r>
        <w:r w:rsidR="000A4609">
          <w:rPr>
            <w:rFonts w:ascii="Times New Roman" w:eastAsia="Arial Unicode MS" w:hAnsi="Times New Roman" w:cs="Times New Roman"/>
            <w:color w:val="2E2E2E"/>
            <w:sz w:val="24"/>
            <w:szCs w:val="24"/>
            <w:shd w:val="clear" w:color="auto" w:fill="FFFFFF"/>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eastAsia="Arial Unicode MS" w:hAnsi="Times New Roman" w:cs="Times New Roman"/>
            <w:color w:val="2E2E2E"/>
            <w:sz w:val="24"/>
            <w:szCs w:val="24"/>
            <w:shd w:val="clear" w:color="auto" w:fill="FFFFFF"/>
            <w:lang w:val="en-US"/>
          </w:rPr>
          <w:fldChar w:fldCharType="separate"/>
        </w:r>
        <w:r w:rsidR="000A4609" w:rsidRPr="000C6FC1">
          <w:rPr>
            <w:rFonts w:ascii="Times New Roman" w:eastAsia="Arial Unicode MS" w:hAnsi="Times New Roman" w:cs="Times New Roman"/>
            <w:noProof/>
            <w:color w:val="2E2E2E"/>
            <w:sz w:val="24"/>
            <w:szCs w:val="24"/>
            <w:shd w:val="clear" w:color="auto" w:fill="FFFFFF"/>
            <w:vertAlign w:val="superscript"/>
            <w:lang w:val="en-US"/>
          </w:rPr>
          <w:t>12</w:t>
        </w:r>
        <w:r w:rsidR="00C80CCC" w:rsidRPr="004E621D">
          <w:rPr>
            <w:rFonts w:ascii="Times New Roman" w:eastAsia="Arial Unicode MS" w:hAnsi="Times New Roman" w:cs="Times New Roman"/>
            <w:color w:val="2E2E2E"/>
            <w:sz w:val="24"/>
            <w:szCs w:val="24"/>
            <w:shd w:val="clear" w:color="auto" w:fill="FFFFFF"/>
            <w:lang w:val="en-US"/>
          </w:rPr>
          <w:fldChar w:fldCharType="end"/>
        </w:r>
      </w:hyperlink>
      <w:r w:rsidRPr="004E621D">
        <w:rPr>
          <w:rFonts w:ascii="Times New Roman" w:eastAsia="Arial Unicode MS" w:hAnsi="Times New Roman" w:cs="Times New Roman"/>
          <w:color w:val="2E2E2E"/>
          <w:sz w:val="24"/>
          <w:szCs w:val="24"/>
          <w:shd w:val="clear" w:color="auto" w:fill="FFFFFF"/>
          <w:lang w:val="en-US"/>
        </w:rPr>
        <w:t xml:space="preserve"> as </w:t>
      </w:r>
      <w:r w:rsidR="00DA2722">
        <w:rPr>
          <w:rFonts w:ascii="Times New Roman" w:eastAsia="Arial Unicode MS" w:hAnsi="Times New Roman" w:cs="Times New Roman"/>
          <w:color w:val="2E2E2E"/>
          <w:sz w:val="24"/>
          <w:szCs w:val="24"/>
          <w:shd w:val="clear" w:color="auto" w:fill="FFFFFF"/>
          <w:lang w:val="en-US"/>
        </w:rPr>
        <w:t>evidenced by</w:t>
      </w:r>
      <w:r w:rsidRPr="004E621D">
        <w:rPr>
          <w:rFonts w:ascii="Times New Roman" w:eastAsia="Arial Unicode MS" w:hAnsi="Times New Roman" w:cs="Times New Roman"/>
          <w:color w:val="2E2E2E"/>
          <w:sz w:val="24"/>
          <w:szCs w:val="24"/>
          <w:shd w:val="clear" w:color="auto" w:fill="FFFFFF"/>
          <w:lang w:val="en-US"/>
        </w:rPr>
        <w:t xml:space="preserve"> the SEM image displayed in </w:t>
      </w:r>
      <w:r w:rsidR="00DA2722">
        <w:rPr>
          <w:rFonts w:ascii="Times New Roman" w:hAnsi="Times New Roman" w:cs="Times New Roman"/>
          <w:sz w:val="24"/>
          <w:szCs w:val="24"/>
          <w:lang w:val="en-US"/>
        </w:rPr>
        <w:t xml:space="preserve">Figure </w:t>
      </w:r>
      <w:r w:rsidRPr="004E621D">
        <w:rPr>
          <w:rFonts w:ascii="Times New Roman" w:hAnsi="Times New Roman" w:cs="Times New Roman"/>
          <w:sz w:val="24"/>
          <w:szCs w:val="24"/>
          <w:lang w:val="en-US"/>
        </w:rPr>
        <w:t>1(c).</w:t>
      </w:r>
      <w:r w:rsidR="00D60E23">
        <w:rPr>
          <w:rFonts w:ascii="Times New Roman" w:eastAsia="Arial Unicode MS" w:hAnsi="Times New Roman" w:cs="Times New Roman"/>
          <w:color w:val="2E2E2E"/>
          <w:sz w:val="24"/>
          <w:szCs w:val="24"/>
          <w:shd w:val="clear" w:color="auto" w:fill="FFFFFF"/>
          <w:lang w:val="en-US"/>
        </w:rPr>
        <w:t xml:space="preserve"> Another important feature is related with the changes observed in the crystalline structure of the matrix. </w:t>
      </w:r>
      <w:r w:rsidR="00FC2ACA">
        <w:rPr>
          <w:rFonts w:ascii="Times New Roman" w:eastAsia="Arial Unicode MS" w:hAnsi="Times New Roman" w:cs="Times New Roman"/>
          <w:color w:val="2E2E2E"/>
          <w:sz w:val="24"/>
          <w:szCs w:val="24"/>
          <w:shd w:val="clear" w:color="auto" w:fill="FFFFFF"/>
          <w:lang w:val="en-US"/>
        </w:rPr>
        <w:t>XRD results revealed that the TiO</w:t>
      </w:r>
      <w:r w:rsidR="00DB6717" w:rsidRPr="00DB6717">
        <w:rPr>
          <w:rFonts w:ascii="Times New Roman" w:eastAsia="Arial Unicode MS" w:hAnsi="Times New Roman" w:cs="Times New Roman"/>
          <w:color w:val="2E2E2E"/>
          <w:sz w:val="24"/>
          <w:szCs w:val="24"/>
          <w:shd w:val="clear" w:color="auto" w:fill="FFFFFF"/>
          <w:vertAlign w:val="subscript"/>
          <w:lang w:val="en-US"/>
        </w:rPr>
        <w:t>2</w:t>
      </w:r>
      <w:r w:rsidR="00FC2ACA">
        <w:rPr>
          <w:rFonts w:ascii="Times New Roman" w:eastAsia="Arial Unicode MS" w:hAnsi="Times New Roman" w:cs="Times New Roman"/>
          <w:color w:val="2E2E2E"/>
          <w:sz w:val="24"/>
          <w:szCs w:val="24"/>
          <w:shd w:val="clear" w:color="auto" w:fill="FFFFFF"/>
          <w:lang w:val="en-US"/>
        </w:rPr>
        <w:t xml:space="preserve"> matrix </w:t>
      </w:r>
      <w:r w:rsidRPr="004E621D">
        <w:rPr>
          <w:rFonts w:ascii="Times New Roman" w:hAnsi="Times New Roman" w:cs="Times New Roman"/>
          <w:sz w:val="24"/>
          <w:szCs w:val="24"/>
          <w:lang w:val="en-US"/>
        </w:rPr>
        <w:t xml:space="preserve">crystallized in the anatase phase at about </w:t>
      </w:r>
      <w:r w:rsidR="002357EF">
        <w:rPr>
          <w:rFonts w:ascii="Times New Roman" w:hAnsi="Times New Roman" w:cs="Times New Roman"/>
          <w:sz w:val="24"/>
          <w:szCs w:val="24"/>
          <w:lang w:val="en-US"/>
        </w:rPr>
        <w:t xml:space="preserve">300 ºC, for low Au concentrations, and at </w:t>
      </w:r>
      <w:r w:rsidRPr="004E621D">
        <w:rPr>
          <w:rFonts w:ascii="Times New Roman" w:hAnsi="Times New Roman" w:cs="Times New Roman"/>
          <w:sz w:val="24"/>
          <w:szCs w:val="24"/>
          <w:lang w:val="en-US"/>
        </w:rPr>
        <w:t xml:space="preserve">400 ºC for </w:t>
      </w:r>
      <w:r w:rsidR="002357EF">
        <w:rPr>
          <w:rFonts w:ascii="Times New Roman" w:hAnsi="Times New Roman" w:cs="Times New Roman"/>
          <w:sz w:val="24"/>
          <w:szCs w:val="24"/>
          <w:lang w:val="en-US"/>
        </w:rPr>
        <w:t xml:space="preserve">intermediate and high </w:t>
      </w:r>
      <w:r w:rsidR="002357EF" w:rsidRPr="001323AB">
        <w:rPr>
          <w:rFonts w:ascii="Times New Roman" w:hAnsi="Times New Roman" w:cs="Times New Roman"/>
          <w:sz w:val="24"/>
          <w:szCs w:val="24"/>
          <w:lang w:val="en-US"/>
        </w:rPr>
        <w:t>Au contents. The</w:t>
      </w:r>
      <w:r w:rsidRPr="001323AB">
        <w:rPr>
          <w:rFonts w:ascii="Times New Roman" w:hAnsi="Times New Roman" w:cs="Times New Roman"/>
          <w:sz w:val="24"/>
          <w:szCs w:val="24"/>
          <w:lang w:val="en-US"/>
        </w:rPr>
        <w:t xml:space="preserve"> rutile TiO</w:t>
      </w:r>
      <w:r w:rsidRPr="001323AB">
        <w:rPr>
          <w:rFonts w:ascii="Times New Roman" w:hAnsi="Times New Roman" w:cs="Times New Roman"/>
          <w:sz w:val="24"/>
          <w:szCs w:val="24"/>
          <w:vertAlign w:val="subscript"/>
          <w:lang w:val="en-US"/>
        </w:rPr>
        <w:t>2</w:t>
      </w:r>
      <w:r w:rsidRPr="001323AB">
        <w:rPr>
          <w:rFonts w:ascii="Times New Roman" w:hAnsi="Times New Roman" w:cs="Times New Roman"/>
          <w:sz w:val="24"/>
          <w:szCs w:val="24"/>
          <w:lang w:val="en-US"/>
        </w:rPr>
        <w:t xml:space="preserve"> </w:t>
      </w:r>
      <w:r w:rsidR="002357EF" w:rsidRPr="001323AB">
        <w:rPr>
          <w:rFonts w:ascii="Times New Roman" w:hAnsi="Times New Roman" w:cs="Times New Roman"/>
          <w:sz w:val="24"/>
          <w:szCs w:val="24"/>
          <w:lang w:val="en-US"/>
        </w:rPr>
        <w:t>phase was also</w:t>
      </w:r>
      <w:r w:rsidR="00D72B74" w:rsidRPr="001323AB">
        <w:rPr>
          <w:rFonts w:ascii="Times New Roman" w:hAnsi="Times New Roman" w:cs="Times New Roman"/>
          <w:sz w:val="24"/>
          <w:szCs w:val="24"/>
          <w:lang w:val="en-US"/>
        </w:rPr>
        <w:t xml:space="preserve"> detected</w:t>
      </w:r>
      <w:r w:rsidR="002357EF" w:rsidRPr="001323AB">
        <w:rPr>
          <w:rFonts w:ascii="Times New Roman" w:hAnsi="Times New Roman" w:cs="Times New Roman"/>
          <w:sz w:val="24"/>
          <w:szCs w:val="24"/>
          <w:lang w:val="en-US"/>
        </w:rPr>
        <w:t xml:space="preserve">, but only for </w:t>
      </w:r>
      <w:r w:rsidR="00CC4FA9" w:rsidRPr="001323AB">
        <w:rPr>
          <w:rFonts w:ascii="Times New Roman" w:hAnsi="Times New Roman" w:cs="Times New Roman"/>
          <w:sz w:val="24"/>
          <w:szCs w:val="24"/>
          <w:lang w:val="en-US"/>
        </w:rPr>
        <w:t xml:space="preserve">the </w:t>
      </w:r>
      <w:r w:rsidR="002357EF" w:rsidRPr="001323AB">
        <w:rPr>
          <w:rFonts w:ascii="Times New Roman" w:hAnsi="Times New Roman" w:cs="Times New Roman"/>
          <w:sz w:val="24"/>
          <w:szCs w:val="24"/>
          <w:lang w:val="en-US"/>
        </w:rPr>
        <w:t>high</w:t>
      </w:r>
      <w:r w:rsidR="00CC4FA9" w:rsidRPr="001323AB">
        <w:rPr>
          <w:rFonts w:ascii="Times New Roman" w:hAnsi="Times New Roman" w:cs="Times New Roman"/>
          <w:sz w:val="24"/>
          <w:szCs w:val="24"/>
          <w:lang w:val="en-US"/>
        </w:rPr>
        <w:t>est</w:t>
      </w:r>
      <w:r w:rsidR="002357EF" w:rsidRPr="001323AB">
        <w:rPr>
          <w:rFonts w:ascii="Times New Roman" w:hAnsi="Times New Roman" w:cs="Times New Roman"/>
          <w:sz w:val="24"/>
          <w:szCs w:val="24"/>
          <w:lang w:val="en-US"/>
        </w:rPr>
        <w:t xml:space="preserve"> annealing</w:t>
      </w:r>
      <w:r w:rsidR="002357EF">
        <w:rPr>
          <w:rFonts w:ascii="Times New Roman" w:hAnsi="Times New Roman" w:cs="Times New Roman"/>
          <w:sz w:val="24"/>
          <w:szCs w:val="24"/>
          <w:lang w:val="en-US"/>
        </w:rPr>
        <w:t xml:space="preserve"> temperatures (≥ </w:t>
      </w:r>
      <w:r w:rsidRPr="004E621D">
        <w:rPr>
          <w:rFonts w:ascii="Times New Roman" w:hAnsi="Times New Roman" w:cs="Times New Roman"/>
          <w:sz w:val="24"/>
          <w:szCs w:val="24"/>
          <w:lang w:val="en-US"/>
        </w:rPr>
        <w:t>700 ºC</w:t>
      </w:r>
      <w:r w:rsidR="002357EF">
        <w:rPr>
          <w:rFonts w:ascii="Times New Roman" w:hAnsi="Times New Roman" w:cs="Times New Roman"/>
          <w:sz w:val="24"/>
          <w:szCs w:val="24"/>
          <w:lang w:val="en-US"/>
        </w:rPr>
        <w:t>) and</w:t>
      </w:r>
      <w:r w:rsidRPr="004E621D">
        <w:rPr>
          <w:rFonts w:ascii="Times New Roman" w:hAnsi="Times New Roman" w:cs="Times New Roman"/>
          <w:sz w:val="24"/>
          <w:szCs w:val="24"/>
          <w:lang w:val="en-US"/>
        </w:rPr>
        <w:t xml:space="preserve"> high Au concentrations</w:t>
      </w:r>
      <w:r w:rsidR="002357EF">
        <w:rPr>
          <w:rFonts w:ascii="Times New Roman" w:hAnsi="Times New Roman" w:cs="Times New Roman"/>
          <w:sz w:val="24"/>
          <w:szCs w:val="24"/>
          <w:lang w:val="en-US"/>
        </w:rPr>
        <w:t xml:space="preserve"> (≥ 15 at.% Au)</w:t>
      </w:r>
      <w:r w:rsidR="009849D0">
        <w:rPr>
          <w:rFonts w:ascii="Times New Roman" w:hAnsi="Times New Roman" w:cs="Times New Roman"/>
          <w:sz w:val="24"/>
          <w:szCs w:val="24"/>
          <w:lang w:val="en-US"/>
        </w:rPr>
        <w:t>.</w:t>
      </w:r>
      <w:hyperlink w:anchor="_ENREF_12" w:tooltip="Borges, 2015 #47"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4E621D">
          <w:rPr>
            <w:rFonts w:ascii="Times New Roman" w:hAnsi="Times New Roman" w:cs="Times New Roman"/>
            <w:sz w:val="24"/>
            <w:szCs w:val="24"/>
            <w:lang w:val="en-US"/>
          </w:rPr>
          <w:fldChar w:fldCharType="end"/>
        </w:r>
      </w:hyperlink>
    </w:p>
    <w:p w:rsidR="00425436" w:rsidRPr="004E621D" w:rsidRDefault="00425436" w:rsidP="004E621D">
      <w:pPr>
        <w:spacing w:after="0" w:line="480" w:lineRule="auto"/>
        <w:jc w:val="both"/>
        <w:rPr>
          <w:rFonts w:ascii="Times New Roman" w:hAnsi="Times New Roman" w:cs="Times New Roman"/>
          <w:noProof/>
          <w:sz w:val="24"/>
          <w:szCs w:val="24"/>
          <w:lang w:val="en-US"/>
        </w:rPr>
      </w:pPr>
    </w:p>
    <w:p w:rsidR="00425436" w:rsidRPr="004E621D" w:rsidRDefault="00C80CCC" w:rsidP="004E621D">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97" o:spid="_x0000_s1026" editas="canvas" style="width:481.95pt;height:248.4pt;mso-position-horizontal-relative:char;mso-position-vertical-relative:line" coordsize="61207,31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07;height:31546;visibility:visible">
              <v:fill o:detectmouseclick="t"/>
              <v:path o:connecttype="none"/>
            </v:shape>
            <v:shape id="Picture 350" o:spid="_x0000_s1028" type="#_x0000_t75" alt="Figure1" style="position:absolute;width:61201;height:315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">
              <v:imagedata r:id="rId7" o:title="Figure1"/>
            </v:shape>
            <w10:wrap type="none"/>
            <w10:anchorlock/>
          </v:group>
        </w:pict>
      </w:r>
    </w:p>
    <w:p w:rsidR="00425436" w:rsidRPr="004E621D" w:rsidRDefault="00635B15" w:rsidP="004E621D">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1. X</w:t>
      </w:r>
      <w:r w:rsidR="006F06F6">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R</w:t>
      </w:r>
      <w:r w:rsidR="006F06F6">
        <w:rPr>
          <w:rFonts w:ascii="Times New Roman" w:hAnsi="Times New Roman" w:cs="Times New Roman"/>
          <w:sz w:val="24"/>
          <w:szCs w:val="24"/>
          <w:lang w:val="en-US"/>
        </w:rPr>
        <w:t>ay diffraction patterns</w:t>
      </w:r>
      <w:r w:rsidR="00425436" w:rsidRPr="004E621D">
        <w:rPr>
          <w:rFonts w:ascii="Times New Roman" w:hAnsi="Times New Roman" w:cs="Times New Roman"/>
          <w:sz w:val="24"/>
          <w:szCs w:val="24"/>
          <w:lang w:val="en-US"/>
        </w:rPr>
        <w:t xml:space="preserve"> and SEM micrographs of representative samples with (a) low, (b) intermediate and (c) high Au contents.</w:t>
      </w:r>
      <w:r w:rsidR="002A6493">
        <w:rPr>
          <w:rFonts w:ascii="Times New Roman" w:hAnsi="Times New Roman" w:cs="Times New Roman"/>
          <w:sz w:val="24"/>
          <w:szCs w:val="24"/>
          <w:lang w:val="en-US"/>
        </w:rPr>
        <w:t xml:space="preserve"> For each set of samples, it is </w:t>
      </w:r>
      <w:r w:rsidR="00E317B3">
        <w:rPr>
          <w:rFonts w:ascii="Times New Roman" w:hAnsi="Times New Roman" w:cs="Times New Roman"/>
          <w:sz w:val="24"/>
          <w:szCs w:val="24"/>
          <w:lang w:val="en-US"/>
        </w:rPr>
        <w:t>presented</w:t>
      </w:r>
      <w:r w:rsidR="002A6493">
        <w:rPr>
          <w:rFonts w:ascii="Times New Roman" w:hAnsi="Times New Roman" w:cs="Times New Roman"/>
          <w:sz w:val="24"/>
          <w:szCs w:val="24"/>
          <w:lang w:val="en-US"/>
        </w:rPr>
        <w:t xml:space="preserve"> one image taken in cross-section, where it is possible </w:t>
      </w:r>
      <w:r w:rsidR="006F06F6">
        <w:rPr>
          <w:rFonts w:ascii="Times New Roman" w:hAnsi="Times New Roman" w:cs="Times New Roman"/>
          <w:sz w:val="24"/>
          <w:szCs w:val="24"/>
          <w:lang w:val="en-US"/>
        </w:rPr>
        <w:t>to observe:</w:t>
      </w:r>
      <w:r w:rsidR="002A6493">
        <w:rPr>
          <w:rFonts w:ascii="Times New Roman" w:hAnsi="Times New Roman" w:cs="Times New Roman"/>
          <w:sz w:val="24"/>
          <w:szCs w:val="24"/>
          <w:lang w:val="en-US"/>
        </w:rPr>
        <w:t xml:space="preserve"> </w:t>
      </w:r>
      <w:r w:rsidR="006F06F6">
        <w:rPr>
          <w:rFonts w:ascii="Times New Roman" w:hAnsi="Times New Roman" w:cs="Times New Roman"/>
          <w:sz w:val="24"/>
          <w:szCs w:val="24"/>
          <w:lang w:val="en-US"/>
        </w:rPr>
        <w:t xml:space="preserve">(a-b) </w:t>
      </w:r>
      <w:r w:rsidR="002A6493">
        <w:rPr>
          <w:rFonts w:ascii="Times New Roman" w:hAnsi="Times New Roman" w:cs="Times New Roman"/>
          <w:sz w:val="24"/>
          <w:szCs w:val="24"/>
          <w:lang w:val="en-US"/>
        </w:rPr>
        <w:t xml:space="preserve">Au nanoparticles dispersed </w:t>
      </w:r>
      <w:r w:rsidR="006F06F6">
        <w:rPr>
          <w:rFonts w:ascii="Times New Roman" w:hAnsi="Times New Roman" w:cs="Times New Roman"/>
          <w:sz w:val="24"/>
          <w:szCs w:val="24"/>
          <w:lang w:val="en-US"/>
        </w:rPr>
        <w:t>throughout the matrix</w:t>
      </w:r>
      <w:r w:rsidR="004C6765">
        <w:rPr>
          <w:rFonts w:ascii="Times New Roman" w:hAnsi="Times New Roman" w:cs="Times New Roman"/>
          <w:sz w:val="24"/>
          <w:szCs w:val="24"/>
          <w:lang w:val="en-US"/>
        </w:rPr>
        <w:t>,</w:t>
      </w:r>
      <w:r w:rsidR="006F06F6">
        <w:rPr>
          <w:rFonts w:ascii="Times New Roman" w:hAnsi="Times New Roman" w:cs="Times New Roman"/>
          <w:sz w:val="24"/>
          <w:szCs w:val="24"/>
          <w:lang w:val="en-US"/>
        </w:rPr>
        <w:t xml:space="preserve"> at 500 ºC;</w:t>
      </w:r>
      <w:r w:rsidR="002A6493">
        <w:rPr>
          <w:rFonts w:ascii="Times New Roman" w:hAnsi="Times New Roman" w:cs="Times New Roman"/>
          <w:sz w:val="24"/>
          <w:szCs w:val="24"/>
          <w:lang w:val="en-US"/>
        </w:rPr>
        <w:t xml:space="preserve"> </w:t>
      </w:r>
      <w:r w:rsidR="006F06F6">
        <w:rPr>
          <w:rFonts w:ascii="Times New Roman" w:hAnsi="Times New Roman" w:cs="Times New Roman"/>
          <w:sz w:val="24"/>
          <w:szCs w:val="24"/>
          <w:lang w:val="en-US"/>
        </w:rPr>
        <w:t>(c) Au clusters formed on the</w:t>
      </w:r>
      <w:r w:rsidR="002A6493">
        <w:rPr>
          <w:rFonts w:ascii="Times New Roman" w:hAnsi="Times New Roman" w:cs="Times New Roman"/>
          <w:sz w:val="24"/>
          <w:szCs w:val="24"/>
          <w:lang w:val="en-US"/>
        </w:rPr>
        <w:t xml:space="preserve"> top of the TiO</w:t>
      </w:r>
      <w:r w:rsidR="002A6493" w:rsidRPr="006F06F6">
        <w:rPr>
          <w:rFonts w:ascii="Times New Roman" w:hAnsi="Times New Roman" w:cs="Times New Roman"/>
          <w:sz w:val="24"/>
          <w:szCs w:val="24"/>
          <w:vertAlign w:val="subscript"/>
          <w:lang w:val="en-US"/>
        </w:rPr>
        <w:t>2</w:t>
      </w:r>
      <w:r w:rsidR="002A6493">
        <w:rPr>
          <w:rFonts w:ascii="Times New Roman" w:hAnsi="Times New Roman" w:cs="Times New Roman"/>
          <w:sz w:val="24"/>
          <w:szCs w:val="24"/>
          <w:lang w:val="en-US"/>
        </w:rPr>
        <w:t xml:space="preserve"> matrix</w:t>
      </w:r>
      <w:r w:rsidR="004C6765">
        <w:rPr>
          <w:rFonts w:ascii="Times New Roman" w:hAnsi="Times New Roman" w:cs="Times New Roman"/>
          <w:sz w:val="24"/>
          <w:szCs w:val="24"/>
          <w:lang w:val="en-US"/>
        </w:rPr>
        <w:t>,</w:t>
      </w:r>
      <w:r w:rsidR="006F06F6">
        <w:rPr>
          <w:rFonts w:ascii="Times New Roman" w:hAnsi="Times New Roman" w:cs="Times New Roman"/>
          <w:sz w:val="24"/>
          <w:szCs w:val="24"/>
          <w:lang w:val="en-US"/>
        </w:rPr>
        <w:t xml:space="preserve"> at 400 ºC. The diffraction patterns show the </w:t>
      </w:r>
      <w:r w:rsidR="00E167DC">
        <w:rPr>
          <w:rFonts w:ascii="Times New Roman" w:hAnsi="Times New Roman" w:cs="Times New Roman"/>
          <w:sz w:val="24"/>
          <w:szCs w:val="24"/>
          <w:lang w:val="en-US"/>
        </w:rPr>
        <w:t xml:space="preserve">progressive </w:t>
      </w:r>
      <w:r w:rsidR="006F06F6">
        <w:rPr>
          <w:rFonts w:ascii="Times New Roman" w:hAnsi="Times New Roman" w:cs="Times New Roman"/>
          <w:sz w:val="24"/>
          <w:szCs w:val="24"/>
          <w:lang w:val="en-US"/>
        </w:rPr>
        <w:t>crystallization of Au</w:t>
      </w:r>
      <w:r w:rsidR="00E167DC">
        <w:rPr>
          <w:rFonts w:ascii="Times New Roman" w:hAnsi="Times New Roman" w:cs="Times New Roman"/>
          <w:sz w:val="24"/>
          <w:szCs w:val="24"/>
          <w:lang w:val="en-US"/>
        </w:rPr>
        <w:t>,</w:t>
      </w:r>
      <w:r w:rsidR="00E317B3">
        <w:rPr>
          <w:rFonts w:ascii="Times New Roman" w:hAnsi="Times New Roman" w:cs="Times New Roman"/>
          <w:sz w:val="24"/>
          <w:szCs w:val="24"/>
          <w:lang w:val="en-US"/>
        </w:rPr>
        <w:t xml:space="preserve"> and of the</w:t>
      </w:r>
      <w:r w:rsidR="006F06F6">
        <w:rPr>
          <w:rFonts w:ascii="Times New Roman" w:hAnsi="Times New Roman" w:cs="Times New Roman"/>
          <w:sz w:val="24"/>
          <w:szCs w:val="24"/>
          <w:lang w:val="en-US"/>
        </w:rPr>
        <w:t xml:space="preserve"> matrix </w:t>
      </w:r>
      <w:r w:rsidR="00E317B3">
        <w:rPr>
          <w:rFonts w:ascii="Times New Roman" w:hAnsi="Times New Roman" w:cs="Times New Roman"/>
          <w:sz w:val="24"/>
          <w:szCs w:val="24"/>
          <w:lang w:val="en-US"/>
        </w:rPr>
        <w:t>into</w:t>
      </w:r>
      <w:r w:rsidR="006F06F6">
        <w:rPr>
          <w:rFonts w:ascii="Times New Roman" w:hAnsi="Times New Roman" w:cs="Times New Roman"/>
          <w:sz w:val="24"/>
          <w:szCs w:val="24"/>
          <w:lang w:val="en-US"/>
        </w:rPr>
        <w:t xml:space="preserve"> anatase (a-TiO</w:t>
      </w:r>
      <w:r w:rsidR="006F06F6" w:rsidRPr="00E317B3">
        <w:rPr>
          <w:rFonts w:ascii="Times New Roman" w:hAnsi="Times New Roman" w:cs="Times New Roman"/>
          <w:sz w:val="24"/>
          <w:szCs w:val="24"/>
          <w:vertAlign w:val="subscript"/>
          <w:lang w:val="en-US"/>
        </w:rPr>
        <w:t>2</w:t>
      </w:r>
      <w:r w:rsidR="006F06F6">
        <w:rPr>
          <w:rFonts w:ascii="Times New Roman" w:hAnsi="Times New Roman" w:cs="Times New Roman"/>
          <w:sz w:val="24"/>
          <w:szCs w:val="24"/>
          <w:lang w:val="en-US"/>
        </w:rPr>
        <w:t xml:space="preserve">) and </w:t>
      </w:r>
      <w:r w:rsidR="006F06F6">
        <w:rPr>
          <w:rFonts w:ascii="Times New Roman" w:hAnsi="Times New Roman" w:cs="Times New Roman"/>
          <w:sz w:val="24"/>
          <w:szCs w:val="24"/>
          <w:lang w:val="en-US"/>
        </w:rPr>
        <w:lastRenderedPageBreak/>
        <w:t>rutile (r-TiO</w:t>
      </w:r>
      <w:r w:rsidR="006F06F6" w:rsidRPr="00E317B3">
        <w:rPr>
          <w:rFonts w:ascii="Times New Roman" w:hAnsi="Times New Roman" w:cs="Times New Roman"/>
          <w:sz w:val="24"/>
          <w:szCs w:val="24"/>
          <w:vertAlign w:val="subscript"/>
          <w:lang w:val="en-US"/>
        </w:rPr>
        <w:t>2</w:t>
      </w:r>
      <w:r w:rsidR="006F06F6">
        <w:rPr>
          <w:rFonts w:ascii="Times New Roman" w:hAnsi="Times New Roman" w:cs="Times New Roman"/>
          <w:sz w:val="24"/>
          <w:szCs w:val="24"/>
          <w:lang w:val="en-US"/>
        </w:rPr>
        <w:t>)</w:t>
      </w:r>
      <w:r w:rsidR="00E167DC">
        <w:rPr>
          <w:rFonts w:ascii="Times New Roman" w:hAnsi="Times New Roman" w:cs="Times New Roman"/>
          <w:sz w:val="24"/>
          <w:szCs w:val="24"/>
          <w:lang w:val="en-US"/>
        </w:rPr>
        <w:t>, due to the annealing treatment.</w:t>
      </w:r>
      <w:r w:rsidR="00E317B3">
        <w:rPr>
          <w:rFonts w:ascii="Times New Roman" w:hAnsi="Times New Roman" w:cs="Times New Roman"/>
          <w:sz w:val="24"/>
          <w:szCs w:val="24"/>
          <w:lang w:val="en-US"/>
        </w:rPr>
        <w:t xml:space="preserve"> The</w:t>
      </w:r>
      <w:r w:rsidR="006F06F6">
        <w:rPr>
          <w:rFonts w:ascii="Times New Roman" w:hAnsi="Times New Roman" w:cs="Times New Roman"/>
          <w:sz w:val="24"/>
          <w:szCs w:val="24"/>
          <w:lang w:val="en-US"/>
        </w:rPr>
        <w:t xml:space="preserve"> average grain size (</w:t>
      </w:r>
      <w:r w:rsidR="006F06F6" w:rsidRPr="006F06F6">
        <w:rPr>
          <w:rFonts w:ascii="Times New Roman" w:hAnsi="Times New Roman" w:cs="Times New Roman"/>
          <w:i/>
          <w:sz w:val="24"/>
          <w:szCs w:val="24"/>
          <w:lang w:val="en-US"/>
        </w:rPr>
        <w:t>d</w:t>
      </w:r>
      <w:r w:rsidR="006F06F6">
        <w:rPr>
          <w:rFonts w:ascii="Times New Roman" w:hAnsi="Times New Roman" w:cs="Times New Roman"/>
          <w:sz w:val="24"/>
          <w:szCs w:val="24"/>
          <w:lang w:val="en-US"/>
        </w:rPr>
        <w:t>) of the Au nanoparticles</w:t>
      </w:r>
      <w:r w:rsidR="00E167DC">
        <w:rPr>
          <w:rFonts w:ascii="Times New Roman" w:hAnsi="Times New Roman" w:cs="Times New Roman"/>
          <w:sz w:val="24"/>
          <w:szCs w:val="24"/>
          <w:lang w:val="en-US"/>
        </w:rPr>
        <w:t xml:space="preserve"> was</w:t>
      </w:r>
      <w:r w:rsidR="006F06F6">
        <w:rPr>
          <w:rFonts w:ascii="Times New Roman" w:hAnsi="Times New Roman" w:cs="Times New Roman"/>
          <w:sz w:val="24"/>
          <w:szCs w:val="24"/>
          <w:lang w:val="en-US"/>
        </w:rPr>
        <w:t xml:space="preserve"> estimated by XRD</w:t>
      </w:r>
      <w:r w:rsidR="00E167DC">
        <w:rPr>
          <w:rFonts w:ascii="Times New Roman" w:hAnsi="Times New Roman" w:cs="Times New Roman"/>
          <w:sz w:val="24"/>
          <w:szCs w:val="24"/>
          <w:lang w:val="en-US"/>
        </w:rPr>
        <w:t>.</w:t>
      </w:r>
    </w:p>
    <w:p w:rsidR="00425436" w:rsidRPr="004E621D" w:rsidRDefault="00425436" w:rsidP="004E621D">
      <w:pPr>
        <w:spacing w:after="0" w:line="480" w:lineRule="auto"/>
        <w:jc w:val="both"/>
        <w:rPr>
          <w:rFonts w:ascii="Times New Roman" w:hAnsi="Times New Roman" w:cs="Times New Roman"/>
          <w:sz w:val="24"/>
          <w:szCs w:val="24"/>
          <w:lang w:val="en-US"/>
        </w:rPr>
      </w:pPr>
    </w:p>
    <w:p w:rsidR="00425436" w:rsidRPr="004E621D" w:rsidRDefault="00425436" w:rsidP="004E621D">
      <w:pPr>
        <w:spacing w:after="0" w:line="480" w:lineRule="auto"/>
        <w:jc w:val="both"/>
        <w:rPr>
          <w:rFonts w:ascii="Times New Roman" w:hAnsi="Times New Roman" w:cs="Times New Roman"/>
          <w:b/>
          <w:sz w:val="24"/>
          <w:szCs w:val="24"/>
          <w:lang w:val="en-US"/>
        </w:rPr>
      </w:pPr>
      <w:r w:rsidRPr="004E621D">
        <w:rPr>
          <w:rFonts w:ascii="Times New Roman" w:hAnsi="Times New Roman" w:cs="Times New Roman"/>
          <w:b/>
          <w:sz w:val="24"/>
          <w:szCs w:val="24"/>
          <w:lang w:val="en-US"/>
        </w:rPr>
        <w:t xml:space="preserve">3.1.2 Morphological changes: </w:t>
      </w:r>
      <w:r w:rsidR="007A653A">
        <w:rPr>
          <w:rFonts w:ascii="Times New Roman" w:hAnsi="Times New Roman" w:cs="Times New Roman"/>
          <w:b/>
          <w:sz w:val="24"/>
          <w:szCs w:val="24"/>
          <w:lang w:val="en-US"/>
        </w:rPr>
        <w:t>size</w:t>
      </w:r>
      <w:r w:rsidRPr="004E621D">
        <w:rPr>
          <w:rFonts w:ascii="Times New Roman" w:hAnsi="Times New Roman" w:cs="Times New Roman"/>
          <w:b/>
          <w:sz w:val="24"/>
          <w:szCs w:val="24"/>
          <w:lang w:val="en-US"/>
        </w:rPr>
        <w:t xml:space="preserve"> distribution</w:t>
      </w:r>
      <w:r w:rsidR="007A653A">
        <w:rPr>
          <w:rFonts w:ascii="Times New Roman" w:hAnsi="Times New Roman" w:cs="Times New Roman"/>
          <w:b/>
          <w:sz w:val="24"/>
          <w:szCs w:val="24"/>
          <w:lang w:val="en-US"/>
        </w:rPr>
        <w:t>s</w:t>
      </w:r>
      <w:r w:rsidRPr="004E621D">
        <w:rPr>
          <w:rFonts w:ascii="Times New Roman" w:hAnsi="Times New Roman" w:cs="Times New Roman"/>
          <w:b/>
          <w:sz w:val="24"/>
          <w:szCs w:val="24"/>
          <w:lang w:val="en-US"/>
        </w:rPr>
        <w:t xml:space="preserve"> of the Au </w:t>
      </w:r>
      <w:r w:rsidR="00D5533D">
        <w:rPr>
          <w:rFonts w:ascii="Times New Roman" w:hAnsi="Times New Roman" w:cs="Times New Roman"/>
          <w:b/>
          <w:sz w:val="24"/>
          <w:szCs w:val="24"/>
          <w:lang w:val="en-US"/>
        </w:rPr>
        <w:t>NPs</w:t>
      </w:r>
    </w:p>
    <w:p w:rsidR="00913CB4" w:rsidRDefault="00425436" w:rsidP="0085020A">
      <w:pPr>
        <w:spacing w:after="0" w:line="480" w:lineRule="auto"/>
        <w:jc w:val="both"/>
        <w:rPr>
          <w:rFonts w:ascii="Times New Roman" w:hAnsi="Times New Roman" w:cs="Times New Roman"/>
          <w:sz w:val="24"/>
          <w:szCs w:val="24"/>
          <w:lang w:val="en-US"/>
        </w:rPr>
      </w:pPr>
      <w:r w:rsidRPr="001323AB">
        <w:rPr>
          <w:rFonts w:ascii="Times New Roman" w:hAnsi="Times New Roman" w:cs="Times New Roman"/>
          <w:sz w:val="24"/>
          <w:szCs w:val="24"/>
          <w:lang w:val="en-US"/>
        </w:rPr>
        <w:t xml:space="preserve">XRD peak fitting </w:t>
      </w:r>
      <w:r w:rsidR="00D72B74" w:rsidRPr="001323AB">
        <w:rPr>
          <w:rFonts w:ascii="Times New Roman" w:hAnsi="Times New Roman" w:cs="Times New Roman"/>
          <w:sz w:val="24"/>
          <w:szCs w:val="24"/>
          <w:lang w:val="en-US"/>
        </w:rPr>
        <w:t xml:space="preserve">turned out </w:t>
      </w:r>
      <w:r w:rsidRPr="001323AB">
        <w:rPr>
          <w:rFonts w:ascii="Times New Roman" w:hAnsi="Times New Roman" w:cs="Times New Roman"/>
          <w:sz w:val="24"/>
          <w:szCs w:val="24"/>
          <w:lang w:val="en-US"/>
        </w:rPr>
        <w:t>to be an important tool for the estimation of the average size</w:t>
      </w:r>
      <w:r w:rsidRPr="0085020A">
        <w:rPr>
          <w:rFonts w:ascii="Times New Roman" w:hAnsi="Times New Roman" w:cs="Times New Roman"/>
          <w:sz w:val="24"/>
          <w:szCs w:val="24"/>
          <w:lang w:val="en-US"/>
        </w:rPr>
        <w:t xml:space="preserve"> of the Au crystalline domains dispersed in the TiO</w:t>
      </w:r>
      <w:r w:rsidRPr="0085020A">
        <w:rPr>
          <w:rFonts w:ascii="Times New Roman" w:hAnsi="Times New Roman" w:cs="Times New Roman"/>
          <w:sz w:val="24"/>
          <w:szCs w:val="24"/>
          <w:vertAlign w:val="subscript"/>
          <w:lang w:val="en-US"/>
        </w:rPr>
        <w:t>2</w:t>
      </w:r>
      <w:r w:rsidRPr="0085020A">
        <w:rPr>
          <w:rFonts w:ascii="Times New Roman" w:hAnsi="Times New Roman" w:cs="Times New Roman"/>
          <w:sz w:val="24"/>
          <w:szCs w:val="24"/>
          <w:lang w:val="en-US"/>
        </w:rPr>
        <w:t xml:space="preserve"> matrix</w:t>
      </w:r>
      <w:r w:rsidR="00992484">
        <w:rPr>
          <w:rFonts w:ascii="Times New Roman" w:hAnsi="Times New Roman" w:cs="Times New Roman"/>
          <w:sz w:val="24"/>
          <w:szCs w:val="24"/>
          <w:lang w:val="en-US"/>
        </w:rPr>
        <w:t>.</w:t>
      </w:r>
      <w:hyperlink w:anchor="_ENREF_12" w:tooltip="Borges, 2015 #47" w:history="1">
        <w:r w:rsidR="00C80CCC" w:rsidRPr="0085020A">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85020A">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85020A">
          <w:rPr>
            <w:rFonts w:ascii="Times New Roman" w:hAnsi="Times New Roman" w:cs="Times New Roman"/>
            <w:sz w:val="24"/>
            <w:szCs w:val="24"/>
            <w:lang w:val="en-US"/>
          </w:rPr>
          <w:fldChar w:fldCharType="end"/>
        </w:r>
      </w:hyperlink>
      <w:r w:rsidRPr="0085020A">
        <w:rPr>
          <w:rFonts w:ascii="Times New Roman" w:hAnsi="Times New Roman" w:cs="Times New Roman"/>
          <w:sz w:val="24"/>
          <w:szCs w:val="24"/>
          <w:lang w:val="en-US"/>
        </w:rPr>
        <w:t xml:space="preserve"> Nevertheless, it is clear that TEM is the most powerful technique to </w:t>
      </w:r>
      <w:r w:rsidR="00D93AAD">
        <w:rPr>
          <w:rFonts w:ascii="Times New Roman" w:hAnsi="Times New Roman" w:cs="Times New Roman"/>
          <w:sz w:val="24"/>
          <w:szCs w:val="24"/>
          <w:lang w:val="en-US"/>
        </w:rPr>
        <w:t>characterize</w:t>
      </w:r>
      <w:r w:rsidR="00D93AAD" w:rsidRPr="0085020A">
        <w:rPr>
          <w:rFonts w:ascii="Times New Roman" w:hAnsi="Times New Roman" w:cs="Times New Roman"/>
          <w:sz w:val="24"/>
          <w:szCs w:val="24"/>
          <w:lang w:val="en-US"/>
        </w:rPr>
        <w:t xml:space="preserve"> </w:t>
      </w:r>
      <w:r w:rsidRPr="0085020A">
        <w:rPr>
          <w:rFonts w:ascii="Times New Roman" w:hAnsi="Times New Roman" w:cs="Times New Roman"/>
          <w:sz w:val="24"/>
          <w:szCs w:val="24"/>
          <w:lang w:val="en-US"/>
        </w:rPr>
        <w:t xml:space="preserve">individual </w:t>
      </w:r>
      <w:r w:rsidR="00D5533D">
        <w:rPr>
          <w:rFonts w:ascii="Times New Roman" w:hAnsi="Times New Roman" w:cs="Times New Roman"/>
          <w:sz w:val="24"/>
          <w:szCs w:val="24"/>
          <w:lang w:val="en-US"/>
        </w:rPr>
        <w:t>NPs</w:t>
      </w:r>
      <w:r w:rsidRPr="0085020A">
        <w:rPr>
          <w:rFonts w:ascii="Times New Roman" w:hAnsi="Times New Roman" w:cs="Times New Roman"/>
          <w:sz w:val="24"/>
          <w:szCs w:val="24"/>
          <w:lang w:val="en-US"/>
        </w:rPr>
        <w:t xml:space="preserve"> and to infer a possible profile for the </w:t>
      </w:r>
      <w:r w:rsidR="00D72B74">
        <w:rPr>
          <w:rFonts w:ascii="Times New Roman" w:hAnsi="Times New Roman" w:cs="Times New Roman"/>
          <w:sz w:val="24"/>
          <w:szCs w:val="24"/>
          <w:lang w:val="en-US"/>
        </w:rPr>
        <w:t>nanoparticle</w:t>
      </w:r>
      <w:r w:rsidR="00D93AAD">
        <w:rPr>
          <w:rFonts w:ascii="Times New Roman" w:hAnsi="Times New Roman" w:cs="Times New Roman"/>
          <w:sz w:val="24"/>
          <w:szCs w:val="24"/>
          <w:lang w:val="en-US"/>
        </w:rPr>
        <w:t xml:space="preserve"> </w:t>
      </w:r>
      <w:r w:rsidRPr="001323AB">
        <w:rPr>
          <w:rFonts w:ascii="Times New Roman" w:hAnsi="Times New Roman" w:cs="Times New Roman"/>
          <w:sz w:val="24"/>
          <w:szCs w:val="24"/>
          <w:lang w:val="en-US"/>
        </w:rPr>
        <w:t xml:space="preserve">size distribution. With the aim of correlating the evolution of the </w:t>
      </w:r>
      <w:r w:rsidR="00D72B74" w:rsidRPr="001323AB">
        <w:rPr>
          <w:rFonts w:ascii="Times New Roman" w:hAnsi="Times New Roman" w:cs="Times New Roman"/>
          <w:sz w:val="24"/>
          <w:szCs w:val="24"/>
          <w:lang w:val="en-US"/>
        </w:rPr>
        <w:t>NP</w:t>
      </w:r>
      <w:r w:rsidRPr="001323AB">
        <w:rPr>
          <w:rFonts w:ascii="Times New Roman" w:hAnsi="Times New Roman" w:cs="Times New Roman"/>
          <w:sz w:val="24"/>
          <w:szCs w:val="24"/>
          <w:lang w:val="en-US"/>
        </w:rPr>
        <w:t xml:space="preserve"> size distribution</w:t>
      </w:r>
      <w:r w:rsidR="0085020A" w:rsidRPr="001323AB">
        <w:rPr>
          <w:rFonts w:ascii="Times New Roman" w:hAnsi="Times New Roman" w:cs="Times New Roman"/>
          <w:sz w:val="24"/>
          <w:szCs w:val="24"/>
          <w:lang w:val="en-US"/>
        </w:rPr>
        <w:t>s</w:t>
      </w:r>
      <w:r w:rsidRPr="001323AB">
        <w:rPr>
          <w:rFonts w:ascii="Times New Roman" w:hAnsi="Times New Roman" w:cs="Times New Roman"/>
          <w:sz w:val="24"/>
          <w:szCs w:val="24"/>
          <w:lang w:val="en-US"/>
        </w:rPr>
        <w:t xml:space="preserve"> with the</w:t>
      </w:r>
      <w:r w:rsidRPr="0085020A">
        <w:rPr>
          <w:rFonts w:ascii="Times New Roman" w:hAnsi="Times New Roman" w:cs="Times New Roman"/>
          <w:sz w:val="24"/>
          <w:szCs w:val="24"/>
          <w:lang w:val="en-US"/>
        </w:rPr>
        <w:t xml:space="preserve"> optical properties of the films, several samples were </w:t>
      </w:r>
      <w:r w:rsidR="0085020A" w:rsidRPr="0085020A">
        <w:rPr>
          <w:rFonts w:ascii="Times New Roman" w:hAnsi="Times New Roman" w:cs="Times New Roman"/>
          <w:sz w:val="24"/>
          <w:szCs w:val="24"/>
          <w:lang w:val="en-US"/>
        </w:rPr>
        <w:t>analyzed</w:t>
      </w:r>
      <w:r w:rsidRPr="0085020A">
        <w:rPr>
          <w:rFonts w:ascii="Times New Roman" w:hAnsi="Times New Roman" w:cs="Times New Roman"/>
          <w:sz w:val="24"/>
          <w:szCs w:val="24"/>
          <w:lang w:val="en-US"/>
        </w:rPr>
        <w:t xml:space="preserve">. </w:t>
      </w:r>
      <w:r w:rsidR="00973AF9">
        <w:rPr>
          <w:rFonts w:ascii="Times New Roman" w:hAnsi="Times New Roman" w:cs="Times New Roman"/>
          <w:sz w:val="24"/>
          <w:szCs w:val="24"/>
          <w:lang w:val="en-US"/>
        </w:rPr>
        <w:t>T</w:t>
      </w:r>
      <w:r w:rsidRPr="0085020A">
        <w:rPr>
          <w:rFonts w:ascii="Times New Roman" w:hAnsi="Times New Roman" w:cs="Times New Roman"/>
          <w:sz w:val="24"/>
          <w:szCs w:val="24"/>
          <w:lang w:val="en-US"/>
        </w:rPr>
        <w:t>he nano-morphology of different areas of selected thin films</w:t>
      </w:r>
      <w:r w:rsidR="00973AF9">
        <w:rPr>
          <w:rFonts w:ascii="Times New Roman" w:hAnsi="Times New Roman" w:cs="Times New Roman"/>
          <w:sz w:val="24"/>
          <w:szCs w:val="24"/>
          <w:lang w:val="en-US"/>
        </w:rPr>
        <w:t xml:space="preserve"> was checked</w:t>
      </w:r>
      <w:r w:rsidRPr="0085020A">
        <w:rPr>
          <w:rFonts w:ascii="Times New Roman" w:hAnsi="Times New Roman" w:cs="Times New Roman"/>
          <w:sz w:val="24"/>
          <w:szCs w:val="24"/>
          <w:lang w:val="en-US"/>
        </w:rPr>
        <w:t xml:space="preserve">, and a special focus was put on the estimation of the (Feret) diameter of individual </w:t>
      </w:r>
      <w:r w:rsidR="00D5533D">
        <w:rPr>
          <w:rFonts w:ascii="Times New Roman" w:hAnsi="Times New Roman" w:cs="Times New Roman"/>
          <w:sz w:val="24"/>
          <w:szCs w:val="24"/>
          <w:lang w:val="en-US"/>
        </w:rPr>
        <w:t>NPs</w:t>
      </w:r>
      <w:r w:rsidRPr="0085020A">
        <w:rPr>
          <w:rFonts w:ascii="Times New Roman" w:hAnsi="Times New Roman" w:cs="Times New Roman"/>
          <w:sz w:val="24"/>
          <w:szCs w:val="24"/>
          <w:lang w:val="en-US"/>
        </w:rPr>
        <w:t xml:space="preserve">. In order to reduce the influence of projection effects, which would let two or more </w:t>
      </w:r>
      <w:r w:rsidR="00D5533D">
        <w:rPr>
          <w:rFonts w:ascii="Times New Roman" w:hAnsi="Times New Roman" w:cs="Times New Roman"/>
          <w:sz w:val="24"/>
          <w:szCs w:val="24"/>
          <w:lang w:val="en-US"/>
        </w:rPr>
        <w:t>NPs</w:t>
      </w:r>
      <w:r w:rsidRPr="0085020A">
        <w:rPr>
          <w:rFonts w:ascii="Times New Roman" w:hAnsi="Times New Roman" w:cs="Times New Roman"/>
          <w:sz w:val="24"/>
          <w:szCs w:val="24"/>
          <w:lang w:val="en-US"/>
        </w:rPr>
        <w:t xml:space="preserve"> appear as one,</w:t>
      </w:r>
      <w:r w:rsidR="0085020A" w:rsidRPr="0085020A">
        <w:rPr>
          <w:rFonts w:ascii="Times New Roman" w:hAnsi="Times New Roman" w:cs="Times New Roman"/>
          <w:sz w:val="24"/>
          <w:szCs w:val="24"/>
          <w:lang w:val="en-US"/>
        </w:rPr>
        <w:t xml:space="preserve"> only the areas near the thinnest</w:t>
      </w:r>
      <w:r w:rsidRPr="0085020A">
        <w:rPr>
          <w:rFonts w:ascii="Times New Roman" w:hAnsi="Times New Roman" w:cs="Times New Roman"/>
          <w:sz w:val="24"/>
          <w:szCs w:val="24"/>
          <w:lang w:val="en-US"/>
        </w:rPr>
        <w:t xml:space="preserve"> part</w:t>
      </w:r>
      <w:r w:rsidR="0085020A" w:rsidRPr="0085020A">
        <w:rPr>
          <w:rFonts w:ascii="Times New Roman" w:hAnsi="Times New Roman" w:cs="Times New Roman"/>
          <w:sz w:val="24"/>
          <w:szCs w:val="24"/>
          <w:lang w:val="en-US"/>
        </w:rPr>
        <w:t>s</w:t>
      </w:r>
      <w:r w:rsidRPr="0085020A">
        <w:rPr>
          <w:rFonts w:ascii="Times New Roman" w:hAnsi="Times New Roman" w:cs="Times New Roman"/>
          <w:sz w:val="24"/>
          <w:szCs w:val="24"/>
          <w:lang w:val="en-US"/>
        </w:rPr>
        <w:t xml:space="preserve"> of the </w:t>
      </w:r>
      <w:r w:rsidR="00973AF9">
        <w:rPr>
          <w:rFonts w:ascii="Times New Roman" w:hAnsi="Times New Roman" w:cs="Times New Roman"/>
          <w:sz w:val="24"/>
          <w:szCs w:val="24"/>
          <w:lang w:val="en-US"/>
        </w:rPr>
        <w:t>films</w:t>
      </w:r>
      <w:r w:rsidR="00973AF9" w:rsidRPr="0085020A">
        <w:rPr>
          <w:rFonts w:ascii="Times New Roman" w:hAnsi="Times New Roman" w:cs="Times New Roman"/>
          <w:sz w:val="24"/>
          <w:szCs w:val="24"/>
          <w:lang w:val="en-US"/>
        </w:rPr>
        <w:t xml:space="preserve"> </w:t>
      </w:r>
      <w:r w:rsidRPr="0085020A">
        <w:rPr>
          <w:rFonts w:ascii="Times New Roman" w:hAnsi="Times New Roman" w:cs="Times New Roman"/>
          <w:sz w:val="24"/>
          <w:szCs w:val="24"/>
          <w:lang w:val="en-US"/>
        </w:rPr>
        <w:t xml:space="preserve">were used to </w:t>
      </w:r>
      <w:r w:rsidRPr="001323AB">
        <w:rPr>
          <w:rFonts w:ascii="Times New Roman" w:hAnsi="Times New Roman" w:cs="Times New Roman"/>
          <w:sz w:val="24"/>
          <w:szCs w:val="24"/>
          <w:lang w:val="en-US"/>
        </w:rPr>
        <w:t>measure the particle size distribution</w:t>
      </w:r>
      <w:r w:rsidR="0085020A" w:rsidRPr="001323AB">
        <w:rPr>
          <w:rFonts w:ascii="Times New Roman" w:hAnsi="Times New Roman" w:cs="Times New Roman"/>
          <w:sz w:val="24"/>
          <w:szCs w:val="24"/>
          <w:lang w:val="en-US"/>
        </w:rPr>
        <w:t>s</w:t>
      </w:r>
      <w:r w:rsidRPr="001323AB">
        <w:rPr>
          <w:rFonts w:ascii="Times New Roman" w:hAnsi="Times New Roman" w:cs="Times New Roman"/>
          <w:sz w:val="24"/>
          <w:szCs w:val="24"/>
          <w:lang w:val="en-US"/>
        </w:rPr>
        <w:t xml:space="preserve">. Two groups </w:t>
      </w:r>
      <w:r w:rsidR="00D72B74" w:rsidRPr="001323AB">
        <w:rPr>
          <w:rFonts w:ascii="Times New Roman" w:hAnsi="Times New Roman" w:cs="Times New Roman"/>
          <w:sz w:val="24"/>
          <w:szCs w:val="24"/>
          <w:lang w:val="en-US"/>
        </w:rPr>
        <w:t xml:space="preserve">of samples </w:t>
      </w:r>
      <w:r w:rsidRPr="001323AB">
        <w:rPr>
          <w:rFonts w:ascii="Times New Roman" w:hAnsi="Times New Roman" w:cs="Times New Roman"/>
          <w:sz w:val="24"/>
          <w:szCs w:val="24"/>
          <w:lang w:val="en-US"/>
        </w:rPr>
        <w:t>were selected for this analysis: (i) a</w:t>
      </w:r>
      <w:r w:rsidRPr="004E621D">
        <w:rPr>
          <w:rFonts w:ascii="Times New Roman" w:hAnsi="Times New Roman" w:cs="Times New Roman"/>
          <w:sz w:val="24"/>
          <w:szCs w:val="24"/>
          <w:lang w:val="en-US"/>
        </w:rPr>
        <w:t xml:space="preserve"> set of low and intermediate Au concentrations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 15 at.%) annealed at the same temperature (T = 500 ºC), and another (ii) with the same Au concentration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11 at.%), annealed at different </w:t>
      </w:r>
      <w:r w:rsidRPr="001323AB">
        <w:rPr>
          <w:rFonts w:ascii="Times New Roman" w:hAnsi="Times New Roman" w:cs="Times New Roman"/>
          <w:sz w:val="24"/>
          <w:szCs w:val="24"/>
          <w:lang w:val="en-US"/>
        </w:rPr>
        <w:t xml:space="preserve">temperatures. The two sets were selected due to the most promising optical </w:t>
      </w:r>
      <w:r w:rsidR="00D72B74" w:rsidRPr="001323AB">
        <w:rPr>
          <w:rFonts w:ascii="Times New Roman" w:hAnsi="Times New Roman" w:cs="Times New Roman"/>
          <w:sz w:val="24"/>
          <w:szCs w:val="24"/>
          <w:lang w:val="en-US"/>
        </w:rPr>
        <w:t xml:space="preserve">spectra </w:t>
      </w:r>
      <w:r w:rsidRPr="001323AB">
        <w:rPr>
          <w:rFonts w:ascii="Times New Roman" w:hAnsi="Times New Roman" w:cs="Times New Roman"/>
          <w:sz w:val="24"/>
          <w:szCs w:val="24"/>
          <w:lang w:val="en-US"/>
        </w:rPr>
        <w:t>that have been</w:t>
      </w:r>
      <w:r w:rsidRPr="004E621D">
        <w:rPr>
          <w:rFonts w:ascii="Times New Roman" w:hAnsi="Times New Roman" w:cs="Times New Roman"/>
          <w:sz w:val="24"/>
          <w:szCs w:val="24"/>
          <w:lang w:val="en-US"/>
        </w:rPr>
        <w:t xml:space="preserve"> </w:t>
      </w:r>
      <w:r w:rsidR="00973AF9">
        <w:rPr>
          <w:rFonts w:ascii="Times New Roman" w:hAnsi="Times New Roman" w:cs="Times New Roman"/>
          <w:sz w:val="24"/>
          <w:szCs w:val="24"/>
          <w:lang w:val="en-US"/>
        </w:rPr>
        <w:t>identified</w:t>
      </w:r>
      <w:r w:rsidR="00973AF9"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within the mentioned composition regions</w:t>
      </w:r>
      <w:r w:rsidR="00992484">
        <w:rPr>
          <w:rFonts w:ascii="Times New Roman" w:hAnsi="Times New Roman" w:cs="Times New Roman"/>
          <w:sz w:val="24"/>
          <w:szCs w:val="24"/>
          <w:lang w:val="en-US"/>
        </w:rPr>
        <w:t>.</w:t>
      </w:r>
      <w:hyperlink w:anchor="_ENREF_12" w:tooltip="Borges, 2015 #47" w:history="1">
        <w:r w:rsidR="00C80CCC">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Pr>
            <w:rFonts w:ascii="Times New Roman" w:hAnsi="Times New Roman" w:cs="Times New Roman"/>
            <w:sz w:val="24"/>
            <w:szCs w:val="24"/>
            <w:lang w:val="en-US"/>
          </w:rPr>
          <w:fldChar w:fldCharType="end"/>
        </w:r>
      </w:hyperlink>
      <w:r w:rsidR="00973AF9">
        <w:rPr>
          <w:rFonts w:ascii="Times New Roman" w:hAnsi="Times New Roman" w:cs="Times New Roman"/>
          <w:sz w:val="24"/>
          <w:szCs w:val="24"/>
          <w:lang w:val="en-US"/>
        </w:rPr>
        <w:t xml:space="preserve"> </w:t>
      </w:r>
    </w:p>
    <w:p w:rsidR="00B25CA4" w:rsidRDefault="00973AF9" w:rsidP="0085020A">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w:t>
      </w:r>
      <w:r w:rsidR="009A1B36">
        <w:rPr>
          <w:rFonts w:ascii="Times New Roman" w:hAnsi="Times New Roman" w:cs="Times New Roman"/>
          <w:sz w:val="24"/>
          <w:szCs w:val="24"/>
          <w:lang w:val="en-US"/>
        </w:rPr>
        <w:t xml:space="preserve"> results </w:t>
      </w:r>
      <w:r w:rsidR="00913CB4">
        <w:rPr>
          <w:rFonts w:ascii="Times New Roman" w:hAnsi="Times New Roman" w:cs="Times New Roman"/>
          <w:sz w:val="24"/>
          <w:szCs w:val="24"/>
          <w:lang w:val="en-US"/>
        </w:rPr>
        <w:t>of the average size of the Au NPs</w:t>
      </w:r>
      <w:r w:rsidR="00900E41">
        <w:rPr>
          <w:rFonts w:ascii="Times New Roman" w:hAnsi="Times New Roman" w:cs="Times New Roman"/>
          <w:sz w:val="24"/>
          <w:szCs w:val="24"/>
          <w:lang w:val="en-US"/>
        </w:rPr>
        <w:t xml:space="preserve"> </w:t>
      </w:r>
      <w:r w:rsidR="009A1B36">
        <w:rPr>
          <w:rFonts w:ascii="Times New Roman" w:hAnsi="Times New Roman" w:cs="Times New Roman"/>
          <w:sz w:val="24"/>
          <w:szCs w:val="24"/>
          <w:lang w:val="en-US"/>
        </w:rPr>
        <w:t xml:space="preserve">are </w:t>
      </w:r>
      <w:r w:rsidR="00913CB4">
        <w:rPr>
          <w:rFonts w:ascii="Times New Roman" w:hAnsi="Times New Roman" w:cs="Times New Roman"/>
          <w:sz w:val="24"/>
          <w:szCs w:val="24"/>
          <w:lang w:val="en-US"/>
        </w:rPr>
        <w:t>presented in Table 1</w:t>
      </w:r>
      <w:r w:rsidR="004C6765">
        <w:rPr>
          <w:rFonts w:ascii="Times New Roman" w:hAnsi="Times New Roman" w:cs="Times New Roman"/>
          <w:sz w:val="24"/>
          <w:szCs w:val="24"/>
          <w:lang w:val="en-US"/>
        </w:rPr>
        <w:t>, which include</w:t>
      </w:r>
      <w:r w:rsidR="00913CB4">
        <w:rPr>
          <w:rFonts w:ascii="Times New Roman" w:hAnsi="Times New Roman" w:cs="Times New Roman"/>
          <w:sz w:val="24"/>
          <w:szCs w:val="24"/>
          <w:lang w:val="en-US"/>
        </w:rPr>
        <w:t xml:space="preserve"> the data obtained from Feret analysis of individual nanoparticles</w:t>
      </w:r>
      <w:r w:rsidR="00AB5274">
        <w:rPr>
          <w:rFonts w:ascii="Times New Roman" w:hAnsi="Times New Roman" w:cs="Times New Roman"/>
          <w:sz w:val="24"/>
          <w:szCs w:val="24"/>
          <w:lang w:val="en-US"/>
        </w:rPr>
        <w:t xml:space="preserve"> scanned by TEM</w:t>
      </w:r>
      <w:r w:rsidR="00913CB4">
        <w:rPr>
          <w:rFonts w:ascii="Times New Roman" w:hAnsi="Times New Roman" w:cs="Times New Roman"/>
          <w:sz w:val="24"/>
          <w:szCs w:val="24"/>
          <w:lang w:val="en-US"/>
        </w:rPr>
        <w:t xml:space="preserve"> and XRD peak fitting. </w:t>
      </w:r>
    </w:p>
    <w:p w:rsidR="00AA376B" w:rsidRDefault="00B25CA4" w:rsidP="0085020A">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w:t>
      </w:r>
      <w:r w:rsidR="00A41D50" w:rsidRPr="00087FD1">
        <w:rPr>
          <w:rFonts w:ascii="Times New Roman" w:hAnsi="Times New Roman" w:cs="Times New Roman"/>
          <w:sz w:val="24"/>
          <w:szCs w:val="24"/>
          <w:lang w:val="en-US"/>
        </w:rPr>
        <w:t xml:space="preserve"> average size of the </w:t>
      </w:r>
      <w:r>
        <w:rPr>
          <w:rFonts w:ascii="Times New Roman" w:hAnsi="Times New Roman" w:cs="Times New Roman"/>
          <w:sz w:val="24"/>
          <w:szCs w:val="24"/>
          <w:lang w:val="en-US"/>
        </w:rPr>
        <w:t xml:space="preserve">Au </w:t>
      </w:r>
      <w:r w:rsidR="00A41D50" w:rsidRPr="00087FD1">
        <w:rPr>
          <w:rFonts w:ascii="Times New Roman" w:hAnsi="Times New Roman" w:cs="Times New Roman"/>
          <w:sz w:val="24"/>
          <w:szCs w:val="24"/>
          <w:lang w:val="en-US"/>
        </w:rPr>
        <w:t xml:space="preserve">NPs seems to be </w:t>
      </w:r>
      <w:r>
        <w:rPr>
          <w:rFonts w:ascii="Times New Roman" w:hAnsi="Times New Roman" w:cs="Times New Roman"/>
          <w:sz w:val="24"/>
          <w:szCs w:val="24"/>
          <w:lang w:val="en-US"/>
        </w:rPr>
        <w:t>very similar</w:t>
      </w:r>
      <w:r w:rsidR="00A41D50" w:rsidRPr="00087FD1">
        <w:rPr>
          <w:rFonts w:ascii="Times New Roman" w:hAnsi="Times New Roman" w:cs="Times New Roman"/>
          <w:sz w:val="24"/>
          <w:szCs w:val="24"/>
          <w:lang w:val="en-US"/>
        </w:rPr>
        <w:t xml:space="preserve"> for samples with Au concentrations up to 11 at.% (about 1.7-2.0 nm)</w:t>
      </w:r>
      <w:r w:rsidR="00900E41">
        <w:rPr>
          <w:rFonts w:ascii="Times New Roman" w:hAnsi="Times New Roman" w:cs="Times New Roman"/>
          <w:sz w:val="24"/>
          <w:szCs w:val="24"/>
          <w:lang w:val="en-US"/>
        </w:rPr>
        <w:t>. Nevertheless, the standard deviation</w:t>
      </w:r>
      <w:r w:rsidR="00202EB0">
        <w:rPr>
          <w:rFonts w:ascii="Times New Roman" w:hAnsi="Times New Roman" w:cs="Times New Roman"/>
          <w:sz w:val="24"/>
          <w:szCs w:val="24"/>
          <w:lang w:val="en-US"/>
        </w:rPr>
        <w:t xml:space="preserve"> (</w:t>
      </w:r>
      <w:r w:rsidR="00202EB0">
        <w:rPr>
          <w:rFonts w:ascii="Times New Roman" w:hAnsi="Times New Roman" w:cs="Times New Roman"/>
          <w:sz w:val="24"/>
          <w:szCs w:val="24"/>
          <w:lang w:val="en-US"/>
        </w:rPr>
        <w:sym w:font="Symbol" w:char="F073"/>
      </w:r>
      <w:r w:rsidR="00202EB0">
        <w:rPr>
          <w:rFonts w:ascii="Times New Roman" w:hAnsi="Times New Roman" w:cs="Times New Roman"/>
          <w:sz w:val="24"/>
          <w:szCs w:val="24"/>
          <w:lang w:val="en-US"/>
        </w:rPr>
        <w:t>)</w:t>
      </w:r>
      <w:r w:rsidR="00900E41">
        <w:rPr>
          <w:rFonts w:ascii="Times New Roman" w:hAnsi="Times New Roman" w:cs="Times New Roman"/>
          <w:sz w:val="24"/>
          <w:szCs w:val="24"/>
          <w:lang w:val="en-US"/>
        </w:rPr>
        <w:t xml:space="preserve"> progressively increases as</w:t>
      </w:r>
      <w:r w:rsidR="00D5364C">
        <w:rPr>
          <w:rFonts w:ascii="Times New Roman" w:hAnsi="Times New Roman" w:cs="Times New Roman"/>
          <w:sz w:val="24"/>
          <w:szCs w:val="24"/>
          <w:lang w:val="en-US"/>
        </w:rPr>
        <w:t xml:space="preserve"> a function of</w:t>
      </w:r>
      <w:r w:rsidR="00900E41">
        <w:rPr>
          <w:rFonts w:ascii="Times New Roman" w:hAnsi="Times New Roman" w:cs="Times New Roman"/>
          <w:sz w:val="24"/>
          <w:szCs w:val="24"/>
          <w:lang w:val="en-US"/>
        </w:rPr>
        <w:t xml:space="preserve"> the Au at.% and annealing temperature, which </w:t>
      </w:r>
      <w:r w:rsidR="00D5364C">
        <w:rPr>
          <w:rFonts w:ascii="Times New Roman" w:hAnsi="Times New Roman" w:cs="Times New Roman"/>
          <w:sz w:val="24"/>
          <w:szCs w:val="24"/>
          <w:lang w:val="en-US"/>
        </w:rPr>
        <w:t xml:space="preserve">suggests </w:t>
      </w:r>
      <w:r w:rsidR="00900E41">
        <w:rPr>
          <w:rFonts w:ascii="Times New Roman" w:hAnsi="Times New Roman" w:cs="Times New Roman"/>
          <w:sz w:val="24"/>
          <w:szCs w:val="24"/>
          <w:lang w:val="en-US"/>
        </w:rPr>
        <w:t xml:space="preserve">different size </w:t>
      </w:r>
      <w:r w:rsidR="00D5364C">
        <w:rPr>
          <w:rFonts w:ascii="Times New Roman" w:hAnsi="Times New Roman" w:cs="Times New Roman"/>
          <w:sz w:val="24"/>
          <w:szCs w:val="24"/>
          <w:lang w:val="en-US"/>
        </w:rPr>
        <w:t>dispersions.</w:t>
      </w:r>
      <w:r w:rsidR="00900E41">
        <w:rPr>
          <w:rFonts w:ascii="Times New Roman" w:hAnsi="Times New Roman" w:cs="Times New Roman"/>
          <w:sz w:val="24"/>
          <w:szCs w:val="24"/>
          <w:lang w:val="en-US"/>
        </w:rPr>
        <w:t xml:space="preserve"> Furthermore, for the highest Au concentration (15 at.%) and </w:t>
      </w:r>
      <w:r w:rsidR="00524261">
        <w:rPr>
          <w:rFonts w:ascii="Times New Roman" w:hAnsi="Times New Roman" w:cs="Times New Roman"/>
          <w:sz w:val="24"/>
          <w:szCs w:val="24"/>
          <w:lang w:val="en-US"/>
        </w:rPr>
        <w:t>higher annealing temperatures (above</w:t>
      </w:r>
      <w:r w:rsidR="00900E41">
        <w:rPr>
          <w:rFonts w:ascii="Times New Roman" w:hAnsi="Times New Roman" w:cs="Times New Roman"/>
          <w:sz w:val="24"/>
          <w:szCs w:val="24"/>
          <w:lang w:val="en-US"/>
        </w:rPr>
        <w:t xml:space="preserve"> 600 º), the average grain size increases and the standard deviation is almost of the same magnitude. This is clearly indicative of a large dispersion of sizes</w:t>
      </w:r>
      <w:r w:rsidR="00D5364C">
        <w:rPr>
          <w:rFonts w:ascii="Times New Roman" w:hAnsi="Times New Roman" w:cs="Times New Roman"/>
          <w:sz w:val="24"/>
          <w:szCs w:val="24"/>
          <w:lang w:val="en-US"/>
        </w:rPr>
        <w:t xml:space="preserve"> or even a bimodal distribution,</w:t>
      </w:r>
      <w:r w:rsidR="00D5364C" w:rsidRPr="00D5364C">
        <w:rPr>
          <w:rFonts w:ascii="Times New Roman" w:hAnsi="Times New Roman" w:cs="Times New Roman"/>
          <w:sz w:val="24"/>
          <w:szCs w:val="24"/>
          <w:lang w:val="en-US"/>
        </w:rPr>
        <w:t xml:space="preserve"> </w:t>
      </w:r>
      <w:r w:rsidR="00D5364C">
        <w:rPr>
          <w:rFonts w:ascii="Times New Roman" w:hAnsi="Times New Roman" w:cs="Times New Roman"/>
          <w:sz w:val="24"/>
          <w:szCs w:val="24"/>
          <w:lang w:val="en-US"/>
        </w:rPr>
        <w:t xml:space="preserve">as it </w:t>
      </w:r>
      <w:r w:rsidR="00524261">
        <w:rPr>
          <w:rFonts w:ascii="Times New Roman" w:hAnsi="Times New Roman" w:cs="Times New Roman"/>
          <w:sz w:val="24"/>
          <w:szCs w:val="24"/>
          <w:lang w:val="en-US"/>
        </w:rPr>
        <w:t>can</w:t>
      </w:r>
      <w:r w:rsidR="00D5364C">
        <w:rPr>
          <w:rFonts w:ascii="Times New Roman" w:hAnsi="Times New Roman" w:cs="Times New Roman"/>
          <w:sz w:val="24"/>
          <w:szCs w:val="24"/>
          <w:lang w:val="en-US"/>
        </w:rPr>
        <w:t xml:space="preserve"> be seen below in Figures 2 and 3</w:t>
      </w:r>
      <w:r w:rsidR="00900E41">
        <w:rPr>
          <w:rFonts w:ascii="Times New Roman" w:hAnsi="Times New Roman" w:cs="Times New Roman"/>
          <w:sz w:val="24"/>
          <w:szCs w:val="24"/>
          <w:lang w:val="en-US"/>
        </w:rPr>
        <w:t>.</w:t>
      </w:r>
    </w:p>
    <w:p w:rsidR="009B3A01" w:rsidRDefault="00900E41" w:rsidP="00900E41">
      <w:pPr>
        <w:spacing w:after="0" w:line="480" w:lineRule="auto"/>
        <w:jc w:val="both"/>
        <w:rPr>
          <w:rStyle w:val="apple-converted-space"/>
          <w:rFonts w:ascii="Times New Roman" w:hAnsi="Times New Roman" w:cs="Times New Roman"/>
          <w:sz w:val="24"/>
          <w:szCs w:val="24"/>
          <w:lang w:val="en-US"/>
        </w:rPr>
      </w:pPr>
      <w:r w:rsidRPr="00EE727C">
        <w:rPr>
          <w:rFonts w:ascii="Times New Roman" w:hAnsi="Times New Roman" w:cs="Times New Roman"/>
          <w:sz w:val="24"/>
          <w:szCs w:val="24"/>
          <w:lang w:val="en-US"/>
        </w:rPr>
        <w:lastRenderedPageBreak/>
        <w:t xml:space="preserve">It is also worth mentioning that the </w:t>
      </w:r>
      <w:r w:rsidR="009B3A01">
        <w:rPr>
          <w:rFonts w:ascii="Times New Roman" w:hAnsi="Times New Roman" w:cs="Times New Roman"/>
          <w:sz w:val="24"/>
          <w:szCs w:val="24"/>
          <w:lang w:val="en-US"/>
        </w:rPr>
        <w:t>average grain size</w:t>
      </w:r>
      <w:r w:rsidR="00D5364C">
        <w:rPr>
          <w:rFonts w:ascii="Times New Roman" w:hAnsi="Times New Roman" w:cs="Times New Roman"/>
          <w:sz w:val="24"/>
          <w:szCs w:val="24"/>
          <w:lang w:val="en-US"/>
        </w:rPr>
        <w:t>s</w:t>
      </w:r>
      <w:r w:rsidR="009B3A01">
        <w:rPr>
          <w:rFonts w:ascii="Times New Roman" w:hAnsi="Times New Roman" w:cs="Times New Roman"/>
          <w:sz w:val="24"/>
          <w:szCs w:val="24"/>
          <w:lang w:val="en-US"/>
        </w:rPr>
        <w:t xml:space="preserve"> </w:t>
      </w:r>
      <w:r w:rsidR="00524261">
        <w:rPr>
          <w:rFonts w:ascii="Times New Roman" w:hAnsi="Times New Roman" w:cs="Times New Roman"/>
          <w:sz w:val="24"/>
          <w:szCs w:val="24"/>
          <w:lang w:val="en-US"/>
        </w:rPr>
        <w:t xml:space="preserve">values </w:t>
      </w:r>
      <w:r w:rsidR="009B3A01">
        <w:rPr>
          <w:rFonts w:ascii="Times New Roman" w:hAnsi="Times New Roman" w:cs="Times New Roman"/>
          <w:sz w:val="24"/>
          <w:szCs w:val="24"/>
          <w:lang w:val="en-US"/>
        </w:rPr>
        <w:t xml:space="preserve">obtained by </w:t>
      </w:r>
      <w:r w:rsidR="00D5364C">
        <w:rPr>
          <w:rFonts w:ascii="Times New Roman" w:hAnsi="Times New Roman" w:cs="Times New Roman"/>
          <w:sz w:val="24"/>
          <w:szCs w:val="24"/>
          <w:lang w:val="en-US"/>
        </w:rPr>
        <w:t>Feret analysis</w:t>
      </w:r>
      <w:r w:rsidRPr="00EE727C">
        <w:rPr>
          <w:rFonts w:ascii="Times New Roman" w:hAnsi="Times New Roman" w:cs="Times New Roman"/>
          <w:sz w:val="24"/>
          <w:szCs w:val="24"/>
          <w:lang w:val="en-US"/>
        </w:rPr>
        <w:t xml:space="preserve"> </w:t>
      </w:r>
      <w:r w:rsidR="00D5364C">
        <w:rPr>
          <w:rFonts w:ascii="Times New Roman" w:hAnsi="Times New Roman" w:cs="Times New Roman"/>
          <w:sz w:val="24"/>
          <w:szCs w:val="24"/>
          <w:lang w:val="en-US"/>
        </w:rPr>
        <w:t>are</w:t>
      </w:r>
      <w:r w:rsidR="009B3A01">
        <w:rPr>
          <w:rFonts w:ascii="Times New Roman" w:hAnsi="Times New Roman" w:cs="Times New Roman"/>
          <w:sz w:val="24"/>
          <w:szCs w:val="24"/>
          <w:lang w:val="en-US"/>
        </w:rPr>
        <w:t xml:space="preserve"> </w:t>
      </w:r>
      <w:r w:rsidR="00D5364C">
        <w:rPr>
          <w:rFonts w:ascii="Times New Roman" w:hAnsi="Times New Roman" w:cs="Times New Roman"/>
          <w:sz w:val="24"/>
          <w:szCs w:val="24"/>
          <w:lang w:val="en-US"/>
        </w:rPr>
        <w:t xml:space="preserve">generally </w:t>
      </w:r>
      <w:r w:rsidR="009B3A01">
        <w:rPr>
          <w:rFonts w:ascii="Times New Roman" w:hAnsi="Times New Roman" w:cs="Times New Roman"/>
          <w:sz w:val="24"/>
          <w:szCs w:val="24"/>
          <w:lang w:val="en-US"/>
        </w:rPr>
        <w:t xml:space="preserve">lower than the </w:t>
      </w:r>
      <w:r w:rsidR="00524261">
        <w:rPr>
          <w:rFonts w:ascii="Times New Roman" w:hAnsi="Times New Roman" w:cs="Times New Roman"/>
          <w:sz w:val="24"/>
          <w:szCs w:val="24"/>
          <w:lang w:val="en-US"/>
        </w:rPr>
        <w:t>ones</w:t>
      </w:r>
      <w:r w:rsidR="009B3A01">
        <w:rPr>
          <w:rFonts w:ascii="Times New Roman" w:hAnsi="Times New Roman" w:cs="Times New Roman"/>
          <w:sz w:val="24"/>
          <w:szCs w:val="24"/>
          <w:lang w:val="en-US"/>
        </w:rPr>
        <w:t xml:space="preserve"> obtained by XRD peak fitting. </w:t>
      </w:r>
      <w:r w:rsidR="00524261">
        <w:rPr>
          <w:rFonts w:ascii="Times New Roman" w:hAnsi="Times New Roman" w:cs="Times New Roman"/>
          <w:sz w:val="24"/>
          <w:szCs w:val="24"/>
          <w:lang w:val="en-US"/>
        </w:rPr>
        <w:t>Anyway, t</w:t>
      </w:r>
      <w:r w:rsidR="009B3A01">
        <w:rPr>
          <w:rFonts w:ascii="Times New Roman" w:hAnsi="Times New Roman" w:cs="Times New Roman"/>
          <w:sz w:val="24"/>
          <w:szCs w:val="24"/>
          <w:lang w:val="en-US"/>
        </w:rPr>
        <w:t>hese differences</w:t>
      </w:r>
      <w:r w:rsidRPr="00EE727C">
        <w:rPr>
          <w:rFonts w:ascii="Times New Roman" w:hAnsi="Times New Roman" w:cs="Times New Roman"/>
          <w:sz w:val="24"/>
          <w:szCs w:val="24"/>
          <w:lang w:val="en-US"/>
        </w:rPr>
        <w:t xml:space="preserve"> might be understandable since XRD gives only the mean scattering domain size, while TEM allows a direct observation of the nanoparticles. </w:t>
      </w:r>
      <w:r w:rsidR="001D03CE">
        <w:rPr>
          <w:rStyle w:val="apple-converted-space"/>
          <w:rFonts w:ascii="Times New Roman" w:hAnsi="Times New Roman" w:cs="Times New Roman"/>
          <w:sz w:val="24"/>
          <w:szCs w:val="24"/>
          <w:lang w:val="en-US"/>
        </w:rPr>
        <w:t>Furthermore,</w:t>
      </w:r>
      <w:r w:rsidR="009B3A01" w:rsidRPr="0079042A">
        <w:rPr>
          <w:rStyle w:val="apple-converted-space"/>
          <w:rFonts w:ascii="Times New Roman" w:hAnsi="Times New Roman" w:cs="Times New Roman"/>
          <w:sz w:val="24"/>
          <w:szCs w:val="24"/>
          <w:lang w:val="en-US"/>
        </w:rPr>
        <w:t xml:space="preserve"> XRD </w:t>
      </w:r>
      <w:r w:rsidR="009B3A01">
        <w:rPr>
          <w:rStyle w:val="apple-converted-space"/>
          <w:rFonts w:ascii="Times New Roman" w:hAnsi="Times New Roman" w:cs="Times New Roman"/>
          <w:sz w:val="24"/>
          <w:szCs w:val="24"/>
          <w:lang w:val="en-US"/>
        </w:rPr>
        <w:t xml:space="preserve">signal </w:t>
      </w:r>
      <w:r w:rsidR="009B3A01" w:rsidRPr="0079042A">
        <w:rPr>
          <w:rStyle w:val="apple-converted-space"/>
          <w:rFonts w:ascii="Times New Roman" w:hAnsi="Times New Roman" w:cs="Times New Roman"/>
          <w:sz w:val="24"/>
          <w:szCs w:val="24"/>
          <w:lang w:val="en-US"/>
        </w:rPr>
        <w:t xml:space="preserve">is proportional to the volume occupied by the </w:t>
      </w:r>
      <w:r w:rsidR="00D5364C">
        <w:rPr>
          <w:rStyle w:val="apple-converted-space"/>
          <w:rFonts w:ascii="Times New Roman" w:hAnsi="Times New Roman" w:cs="Times New Roman"/>
          <w:sz w:val="24"/>
          <w:szCs w:val="24"/>
          <w:lang w:val="en-US"/>
        </w:rPr>
        <w:t>crystalline domains</w:t>
      </w:r>
      <w:r w:rsidR="009B3A01" w:rsidRPr="0079042A">
        <w:rPr>
          <w:rStyle w:val="apple-converted-space"/>
          <w:rFonts w:ascii="Times New Roman" w:hAnsi="Times New Roman" w:cs="Times New Roman"/>
          <w:sz w:val="24"/>
          <w:szCs w:val="24"/>
          <w:lang w:val="en-US"/>
        </w:rPr>
        <w:t xml:space="preserve">, while TEM signal is proportional to the area shadowed by the </w:t>
      </w:r>
      <w:r w:rsidR="00D5364C">
        <w:rPr>
          <w:rStyle w:val="apple-converted-space"/>
          <w:rFonts w:ascii="Times New Roman" w:hAnsi="Times New Roman" w:cs="Times New Roman"/>
          <w:sz w:val="24"/>
          <w:szCs w:val="24"/>
          <w:lang w:val="en-US"/>
        </w:rPr>
        <w:t>NPs</w:t>
      </w:r>
      <w:r w:rsidR="009B3A01" w:rsidRPr="0079042A">
        <w:rPr>
          <w:rStyle w:val="apple-converted-space"/>
          <w:rFonts w:ascii="Times New Roman" w:hAnsi="Times New Roman" w:cs="Times New Roman"/>
          <w:sz w:val="24"/>
          <w:szCs w:val="24"/>
          <w:lang w:val="en-US"/>
        </w:rPr>
        <w:t xml:space="preserve">, </w:t>
      </w:r>
      <w:r w:rsidR="009B3A01">
        <w:rPr>
          <w:rStyle w:val="apple-converted-space"/>
          <w:rFonts w:ascii="Times New Roman" w:hAnsi="Times New Roman" w:cs="Times New Roman"/>
          <w:sz w:val="24"/>
          <w:szCs w:val="24"/>
          <w:lang w:val="en-US"/>
        </w:rPr>
        <w:t>and thus</w:t>
      </w:r>
      <w:r w:rsidR="009B3A01" w:rsidRPr="0079042A">
        <w:rPr>
          <w:rStyle w:val="apple-converted-space"/>
          <w:rFonts w:ascii="Times New Roman" w:hAnsi="Times New Roman" w:cs="Times New Roman"/>
          <w:sz w:val="24"/>
          <w:szCs w:val="24"/>
          <w:lang w:val="en-US"/>
        </w:rPr>
        <w:t xml:space="preserve"> </w:t>
      </w:r>
      <w:r w:rsidR="001D03CE">
        <w:rPr>
          <w:rStyle w:val="apple-converted-space"/>
          <w:rFonts w:ascii="Times New Roman" w:hAnsi="Times New Roman" w:cs="Times New Roman"/>
          <w:sz w:val="24"/>
          <w:szCs w:val="24"/>
          <w:lang w:val="en-US"/>
        </w:rPr>
        <w:t xml:space="preserve">this effect </w:t>
      </w:r>
      <w:r w:rsidR="009B3A01" w:rsidRPr="0079042A">
        <w:rPr>
          <w:rStyle w:val="apple-converted-space"/>
          <w:rFonts w:ascii="Times New Roman" w:hAnsi="Times New Roman" w:cs="Times New Roman"/>
          <w:sz w:val="24"/>
          <w:szCs w:val="24"/>
          <w:lang w:val="en-US"/>
        </w:rPr>
        <w:t xml:space="preserve">can </w:t>
      </w:r>
      <w:r w:rsidR="001D03CE">
        <w:rPr>
          <w:rStyle w:val="apple-converted-space"/>
          <w:rFonts w:ascii="Times New Roman" w:hAnsi="Times New Roman" w:cs="Times New Roman"/>
          <w:sz w:val="24"/>
          <w:szCs w:val="24"/>
          <w:lang w:val="en-US"/>
        </w:rPr>
        <w:t xml:space="preserve">also </w:t>
      </w:r>
      <w:r w:rsidR="009B3A01" w:rsidRPr="0079042A">
        <w:rPr>
          <w:rStyle w:val="apple-converted-space"/>
          <w:rFonts w:ascii="Times New Roman" w:hAnsi="Times New Roman" w:cs="Times New Roman"/>
          <w:sz w:val="24"/>
          <w:szCs w:val="24"/>
          <w:lang w:val="en-US"/>
        </w:rPr>
        <w:t>produce some difference in the mean size val</w:t>
      </w:r>
      <w:r w:rsidR="009B3A01">
        <w:rPr>
          <w:rStyle w:val="apple-converted-space"/>
          <w:rFonts w:ascii="Times New Roman" w:hAnsi="Times New Roman" w:cs="Times New Roman"/>
          <w:sz w:val="24"/>
          <w:szCs w:val="24"/>
          <w:lang w:val="en-US"/>
        </w:rPr>
        <w:t xml:space="preserve">ue of the </w:t>
      </w:r>
      <w:r w:rsidR="004C6765">
        <w:rPr>
          <w:rStyle w:val="apple-converted-space"/>
          <w:rFonts w:ascii="Times New Roman" w:hAnsi="Times New Roman" w:cs="Times New Roman"/>
          <w:sz w:val="24"/>
          <w:szCs w:val="24"/>
          <w:lang w:val="en-US"/>
        </w:rPr>
        <w:t>NPs</w:t>
      </w:r>
      <w:r w:rsidR="009B3A01">
        <w:rPr>
          <w:rStyle w:val="apple-converted-space"/>
          <w:rFonts w:ascii="Times New Roman" w:hAnsi="Times New Roman" w:cs="Times New Roman"/>
          <w:sz w:val="24"/>
          <w:szCs w:val="24"/>
          <w:lang w:val="en-US"/>
        </w:rPr>
        <w:t>.</w:t>
      </w:r>
      <w:r w:rsidR="001D03CE">
        <w:rPr>
          <w:rFonts w:ascii="Times New Roman" w:hAnsi="Times New Roman" w:cs="Times New Roman"/>
          <w:sz w:val="24"/>
          <w:szCs w:val="24"/>
          <w:lang w:val="en-US"/>
        </w:rPr>
        <w:t xml:space="preserve"> </w:t>
      </w:r>
      <w:r w:rsidR="00524261">
        <w:rPr>
          <w:rStyle w:val="apple-converted-space"/>
          <w:rFonts w:ascii="Times New Roman" w:hAnsi="Times New Roman" w:cs="Times New Roman"/>
          <w:sz w:val="24"/>
          <w:szCs w:val="24"/>
          <w:lang w:val="en-US"/>
        </w:rPr>
        <w:t>Lastly</w:t>
      </w:r>
      <w:r w:rsidR="00D5364C">
        <w:rPr>
          <w:rStyle w:val="apple-converted-space"/>
          <w:rFonts w:ascii="Times New Roman" w:hAnsi="Times New Roman" w:cs="Times New Roman"/>
          <w:sz w:val="24"/>
          <w:szCs w:val="24"/>
          <w:lang w:val="en-US"/>
        </w:rPr>
        <w:t>, and</w:t>
      </w:r>
      <w:r w:rsidR="009B3A01" w:rsidRPr="0079042A">
        <w:rPr>
          <w:rStyle w:val="apple-converted-space"/>
          <w:rFonts w:ascii="Times New Roman" w:hAnsi="Times New Roman" w:cs="Times New Roman"/>
          <w:sz w:val="24"/>
          <w:szCs w:val="24"/>
          <w:lang w:val="en-US"/>
        </w:rPr>
        <w:t xml:space="preserve"> probably more important, </w:t>
      </w:r>
      <w:r w:rsidR="00AB5274" w:rsidRPr="00EE727C">
        <w:rPr>
          <w:rFonts w:ascii="Times New Roman" w:hAnsi="Times New Roman"/>
          <w:sz w:val="24"/>
          <w:szCs w:val="24"/>
          <w:lang w:val="en-US"/>
        </w:rPr>
        <w:t>the XRD technique is mostly sensitive to larger NPs</w:t>
      </w:r>
      <w:r w:rsidR="00AB5274" w:rsidRPr="0079042A">
        <w:rPr>
          <w:rStyle w:val="apple-converted-space"/>
          <w:rFonts w:ascii="Times New Roman" w:hAnsi="Times New Roman" w:cs="Times New Roman"/>
          <w:sz w:val="24"/>
          <w:szCs w:val="24"/>
          <w:lang w:val="en-US"/>
        </w:rPr>
        <w:t xml:space="preserve"> </w:t>
      </w:r>
      <w:r w:rsidR="00AB5274">
        <w:rPr>
          <w:rStyle w:val="apple-converted-space"/>
          <w:rFonts w:ascii="Times New Roman" w:hAnsi="Times New Roman" w:cs="Times New Roman"/>
          <w:sz w:val="24"/>
          <w:szCs w:val="24"/>
          <w:lang w:val="en-US"/>
        </w:rPr>
        <w:t xml:space="preserve">while </w:t>
      </w:r>
      <w:r w:rsidR="009B3A01" w:rsidRPr="0079042A">
        <w:rPr>
          <w:rStyle w:val="apple-converted-space"/>
          <w:rFonts w:ascii="Times New Roman" w:hAnsi="Times New Roman" w:cs="Times New Roman"/>
          <w:sz w:val="24"/>
          <w:szCs w:val="24"/>
          <w:lang w:val="en-US"/>
        </w:rPr>
        <w:t xml:space="preserve">the smallest </w:t>
      </w:r>
      <w:r w:rsidR="00AB5274">
        <w:rPr>
          <w:rStyle w:val="apple-converted-space"/>
          <w:rFonts w:ascii="Times New Roman" w:hAnsi="Times New Roman" w:cs="Times New Roman"/>
          <w:sz w:val="24"/>
          <w:szCs w:val="24"/>
          <w:lang w:val="en-US"/>
        </w:rPr>
        <w:t>ones are simply not detected.</w:t>
      </w:r>
    </w:p>
    <w:p w:rsidR="00AA376B" w:rsidRDefault="00AA376B" w:rsidP="0085020A">
      <w:pPr>
        <w:spacing w:after="0" w:line="480" w:lineRule="auto"/>
        <w:jc w:val="both"/>
        <w:rPr>
          <w:rFonts w:ascii="Times New Roman" w:hAnsi="Times New Roman" w:cs="Times New Roman"/>
          <w:sz w:val="24"/>
          <w:szCs w:val="24"/>
          <w:lang w:val="en-US"/>
        </w:rPr>
      </w:pPr>
    </w:p>
    <w:tbl>
      <w:tblPr>
        <w:tblStyle w:val="Tabelacomgrelha"/>
        <w:tblW w:w="0" w:type="auto"/>
        <w:tblBorders>
          <w:top w:val="double" w:sz="4" w:space="0" w:color="auto"/>
          <w:left w:val="none" w:sz="0" w:space="0" w:color="auto"/>
          <w:bottom w:val="double" w:sz="4" w:space="0" w:color="auto"/>
          <w:right w:val="none" w:sz="0" w:space="0" w:color="auto"/>
          <w:insideH w:val="none" w:sz="0" w:space="0" w:color="auto"/>
        </w:tblBorders>
        <w:tblLook w:val="04A0"/>
      </w:tblPr>
      <w:tblGrid>
        <w:gridCol w:w="2339"/>
        <w:gridCol w:w="1105"/>
        <w:gridCol w:w="1497"/>
        <w:gridCol w:w="1422"/>
        <w:gridCol w:w="1670"/>
        <w:gridCol w:w="1821"/>
      </w:tblGrid>
      <w:tr w:rsidR="00AA376B" w:rsidRPr="008619C3" w:rsidTr="00E02259">
        <w:tc>
          <w:tcPr>
            <w:tcW w:w="0" w:type="auto"/>
            <w:gridSpan w:val="6"/>
            <w:tcBorders>
              <w:top w:val="nil"/>
              <w:left w:val="nil"/>
              <w:bottom w:val="double" w:sz="4" w:space="0" w:color="auto"/>
              <w:right w:val="nil"/>
            </w:tcBorders>
            <w:vAlign w:val="center"/>
          </w:tcPr>
          <w:p w:rsidR="00AA376B" w:rsidRPr="00E02259" w:rsidRDefault="00AA376B" w:rsidP="007436CE">
            <w:pPr>
              <w:rPr>
                <w:rFonts w:ascii="Times New Roman" w:hAnsi="Times New Roman" w:cs="Times New Roman"/>
                <w:sz w:val="24"/>
                <w:szCs w:val="24"/>
                <w:lang w:val="en-US"/>
              </w:rPr>
            </w:pPr>
            <w:r w:rsidRPr="00E02259">
              <w:rPr>
                <w:rFonts w:ascii="Times New Roman" w:hAnsi="Times New Roman" w:cs="Times New Roman"/>
                <w:sz w:val="24"/>
                <w:szCs w:val="24"/>
                <w:lang w:val="en-US"/>
              </w:rPr>
              <w:t>Table 1: Average size of the Au NPs estimated by TEM (Feret analysis) and XRD peak fitting.</w:t>
            </w:r>
          </w:p>
        </w:tc>
      </w:tr>
      <w:tr w:rsidR="00E02259" w:rsidRPr="00E02259" w:rsidTr="00E02259">
        <w:tc>
          <w:tcPr>
            <w:tcW w:w="0" w:type="auto"/>
            <w:vMerge w:val="restart"/>
            <w:tcBorders>
              <w:top w:val="double" w:sz="4" w:space="0" w:color="auto"/>
              <w:left w:val="nil"/>
              <w:bottom w:val="nil"/>
              <w:right w:val="single" w:sz="4" w:space="0" w:color="auto"/>
            </w:tcBorders>
            <w:vAlign w:val="center"/>
          </w:tcPr>
          <w:p w:rsidR="00E02259" w:rsidRPr="00E02259" w:rsidRDefault="00E02259" w:rsidP="00581B28">
            <w:pPr>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 xml:space="preserve">Au concentration (at.%) and annealing temperature </w:t>
            </w:r>
          </w:p>
        </w:tc>
        <w:tc>
          <w:tcPr>
            <w:tcW w:w="0" w:type="auto"/>
            <w:gridSpan w:val="3"/>
            <w:tcBorders>
              <w:top w:val="double" w:sz="4" w:space="0" w:color="auto"/>
              <w:left w:val="single" w:sz="4" w:space="0" w:color="auto"/>
              <w:bottom w:val="single" w:sz="4" w:space="0" w:color="auto"/>
              <w:right w:val="single" w:sz="4" w:space="0" w:color="auto"/>
            </w:tcBorders>
            <w:vAlign w:val="center"/>
          </w:tcPr>
          <w:p w:rsidR="00E02259" w:rsidRPr="00E02259" w:rsidRDefault="00E02259" w:rsidP="009B3A01">
            <w:pPr>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TEM analysis</w:t>
            </w:r>
          </w:p>
        </w:tc>
        <w:tc>
          <w:tcPr>
            <w:tcW w:w="0" w:type="auto"/>
            <w:gridSpan w:val="2"/>
            <w:tcBorders>
              <w:top w:val="double" w:sz="4" w:space="0" w:color="auto"/>
              <w:left w:val="single" w:sz="4" w:space="0" w:color="auto"/>
              <w:bottom w:val="single" w:sz="4" w:space="0" w:color="auto"/>
              <w:right w:val="nil"/>
            </w:tcBorders>
            <w:vAlign w:val="center"/>
          </w:tcPr>
          <w:p w:rsidR="00E02259" w:rsidRPr="00E02259" w:rsidRDefault="00E02259" w:rsidP="009B3A01">
            <w:pPr>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XRD peak fitting</w:t>
            </w:r>
          </w:p>
        </w:tc>
      </w:tr>
      <w:tr w:rsidR="00E02259" w:rsidRPr="008619C3" w:rsidTr="00E02259">
        <w:tc>
          <w:tcPr>
            <w:tcW w:w="0" w:type="auto"/>
            <w:vMerge/>
            <w:tcBorders>
              <w:top w:val="nil"/>
              <w:left w:val="nil"/>
              <w:bottom w:val="double" w:sz="4" w:space="0" w:color="auto"/>
              <w:right w:val="single" w:sz="4" w:space="0" w:color="auto"/>
            </w:tcBorders>
            <w:vAlign w:val="center"/>
          </w:tcPr>
          <w:p w:rsidR="00E02259" w:rsidRPr="00E02259" w:rsidRDefault="00E02259" w:rsidP="00581B28">
            <w:pPr>
              <w:spacing w:line="276" w:lineRule="auto"/>
              <w:jc w:val="center"/>
              <w:rPr>
                <w:rFonts w:ascii="Times New Roman" w:hAnsi="Times New Roman" w:cs="Times New Roman"/>
                <w:sz w:val="24"/>
                <w:szCs w:val="24"/>
                <w:lang w:val="en-US"/>
              </w:rPr>
            </w:pPr>
          </w:p>
        </w:tc>
        <w:tc>
          <w:tcPr>
            <w:tcW w:w="0" w:type="auto"/>
            <w:tcBorders>
              <w:top w:val="nil"/>
              <w:left w:val="single" w:sz="4" w:space="0" w:color="auto"/>
              <w:bottom w:val="double" w:sz="4" w:space="0" w:color="auto"/>
              <w:right w:val="nil"/>
            </w:tcBorders>
            <w:vAlign w:val="center"/>
          </w:tcPr>
          <w:p w:rsidR="00E02259" w:rsidRPr="00E02259" w:rsidRDefault="00E02259"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Particle counts</w:t>
            </w:r>
          </w:p>
        </w:tc>
        <w:tc>
          <w:tcPr>
            <w:tcW w:w="0" w:type="auto"/>
            <w:tcBorders>
              <w:top w:val="nil"/>
              <w:left w:val="nil"/>
              <w:bottom w:val="double" w:sz="4" w:space="0" w:color="auto"/>
              <w:right w:val="nil"/>
            </w:tcBorders>
            <w:vAlign w:val="center"/>
          </w:tcPr>
          <w:p w:rsidR="00E02259" w:rsidRPr="00E02259" w:rsidRDefault="00E02259"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Average Feret diameter (nm)</w:t>
            </w:r>
          </w:p>
        </w:tc>
        <w:tc>
          <w:tcPr>
            <w:tcW w:w="0" w:type="auto"/>
            <w:tcBorders>
              <w:top w:val="nil"/>
              <w:left w:val="nil"/>
              <w:bottom w:val="double" w:sz="4" w:space="0" w:color="auto"/>
              <w:right w:val="single" w:sz="4" w:space="0" w:color="auto"/>
            </w:tcBorders>
            <w:vAlign w:val="center"/>
          </w:tcPr>
          <w:p w:rsidR="00E02259" w:rsidRPr="00E02259" w:rsidRDefault="00E02259"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 xml:space="preserve">Standard deviation, </w:t>
            </w:r>
            <w:r w:rsidRPr="00E02259">
              <w:rPr>
                <w:rFonts w:ascii="Times New Roman" w:hAnsi="Times New Roman" w:cs="Times New Roman"/>
                <w:sz w:val="24"/>
                <w:szCs w:val="24"/>
                <w:lang w:val="en-US"/>
              </w:rPr>
              <w:sym w:font="Symbol" w:char="F073"/>
            </w:r>
          </w:p>
        </w:tc>
        <w:tc>
          <w:tcPr>
            <w:tcW w:w="0" w:type="auto"/>
            <w:tcBorders>
              <w:top w:val="nil"/>
              <w:left w:val="single" w:sz="4" w:space="0" w:color="auto"/>
              <w:bottom w:val="double" w:sz="4" w:space="0" w:color="auto"/>
              <w:right w:val="nil"/>
            </w:tcBorders>
            <w:vAlign w:val="center"/>
          </w:tcPr>
          <w:p w:rsidR="00E02259" w:rsidRPr="00E02259" w:rsidRDefault="00E02259" w:rsidP="009B3A01">
            <w:pPr>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XRD scattering domain size (nm)</w:t>
            </w:r>
          </w:p>
        </w:tc>
        <w:tc>
          <w:tcPr>
            <w:tcW w:w="0" w:type="auto"/>
            <w:tcBorders>
              <w:top w:val="nil"/>
              <w:left w:val="nil"/>
              <w:bottom w:val="double" w:sz="4" w:space="0" w:color="auto"/>
              <w:right w:val="nil"/>
            </w:tcBorders>
            <w:vAlign w:val="center"/>
          </w:tcPr>
          <w:p w:rsidR="00E02259" w:rsidRPr="00E02259" w:rsidRDefault="00E02259" w:rsidP="009B3A01">
            <w:pPr>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Reliability of the fit (Winfit software)</w:t>
            </w:r>
          </w:p>
        </w:tc>
      </w:tr>
      <w:tr w:rsidR="00581B28" w:rsidRPr="00E02259" w:rsidTr="00E02259">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 at.% Au @ 500 ºC</w:t>
            </w:r>
          </w:p>
        </w:tc>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650</w:t>
            </w:r>
          </w:p>
        </w:tc>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1.8</w:t>
            </w:r>
          </w:p>
        </w:tc>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0.6</w:t>
            </w:r>
          </w:p>
        </w:tc>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w:t>
            </w:r>
          </w:p>
        </w:tc>
        <w:tc>
          <w:tcPr>
            <w:tcW w:w="0" w:type="auto"/>
            <w:tcBorders>
              <w:top w:val="double" w:sz="4" w:space="0" w:color="auto"/>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w:t>
            </w:r>
          </w:p>
        </w:tc>
      </w:tr>
      <w:tr w:rsidR="00581B28" w:rsidRPr="00E02259" w:rsidTr="00E02259">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6 at.% Au @ 500 ºC</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245</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2.0</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0.9</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2.6</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87%</w:t>
            </w:r>
          </w:p>
        </w:tc>
      </w:tr>
      <w:tr w:rsidR="00581B28" w:rsidRPr="00E02259" w:rsidTr="00E02259">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11 at.% Au @ 500 ºC</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179</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1.7</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1.2</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4.1</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90%</w:t>
            </w:r>
          </w:p>
        </w:tc>
      </w:tr>
      <w:tr w:rsidR="00581B28" w:rsidRPr="00E02259" w:rsidTr="00E02259">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15 at.% Au @ 500 ºC</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206</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4.2</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4.3</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7.3</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94%</w:t>
            </w:r>
          </w:p>
        </w:tc>
      </w:tr>
      <w:tr w:rsidR="00581B28" w:rsidRPr="00E02259" w:rsidTr="00E02259">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11 at.% Au @ 300 ºC</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90</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1.3</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0.6</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2.0</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87%</w:t>
            </w:r>
          </w:p>
        </w:tc>
      </w:tr>
      <w:tr w:rsidR="00581B28" w:rsidRPr="00E02259" w:rsidTr="00E02259">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11 at.% Au @ 600 ºC</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206</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1.4</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0.8</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5.0</w:t>
            </w:r>
          </w:p>
        </w:tc>
        <w:tc>
          <w:tcPr>
            <w:tcW w:w="0" w:type="auto"/>
            <w:tcBorders>
              <w:top w:val="nil"/>
              <w:left w:val="nil"/>
              <w:bottom w:val="nil"/>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90%</w:t>
            </w:r>
          </w:p>
        </w:tc>
      </w:tr>
      <w:tr w:rsidR="00581B28" w:rsidRPr="00E02259" w:rsidTr="00E02259">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11 at.% Au @ 800 ºC</w:t>
            </w:r>
          </w:p>
        </w:tc>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209</w:t>
            </w:r>
          </w:p>
        </w:tc>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2.5</w:t>
            </w:r>
          </w:p>
        </w:tc>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2.2</w:t>
            </w:r>
          </w:p>
        </w:tc>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10.9</w:t>
            </w:r>
          </w:p>
        </w:tc>
        <w:tc>
          <w:tcPr>
            <w:tcW w:w="0" w:type="auto"/>
            <w:tcBorders>
              <w:top w:val="nil"/>
              <w:left w:val="nil"/>
              <w:bottom w:val="double" w:sz="4" w:space="0" w:color="auto"/>
              <w:right w:val="nil"/>
            </w:tcBorders>
            <w:vAlign w:val="center"/>
          </w:tcPr>
          <w:p w:rsidR="00AA376B" w:rsidRPr="00E02259" w:rsidRDefault="00AA376B" w:rsidP="009B3A01">
            <w:pPr>
              <w:spacing w:line="276" w:lineRule="auto"/>
              <w:jc w:val="center"/>
              <w:rPr>
                <w:rFonts w:ascii="Times New Roman" w:hAnsi="Times New Roman" w:cs="Times New Roman"/>
                <w:sz w:val="24"/>
                <w:szCs w:val="24"/>
                <w:lang w:val="en-US"/>
              </w:rPr>
            </w:pPr>
            <w:r w:rsidRPr="00E02259">
              <w:rPr>
                <w:rFonts w:ascii="Times New Roman" w:hAnsi="Times New Roman" w:cs="Times New Roman"/>
                <w:sz w:val="24"/>
                <w:szCs w:val="24"/>
                <w:lang w:val="en-US"/>
              </w:rPr>
              <w:t>93%</w:t>
            </w:r>
          </w:p>
        </w:tc>
      </w:tr>
    </w:tbl>
    <w:p w:rsidR="00DE6564" w:rsidRDefault="00DE6564" w:rsidP="004E621D">
      <w:pPr>
        <w:spacing w:after="0" w:line="480" w:lineRule="auto"/>
        <w:jc w:val="both"/>
        <w:rPr>
          <w:rFonts w:ascii="Times New Roman" w:hAnsi="Times New Roman"/>
          <w:sz w:val="24"/>
          <w:szCs w:val="24"/>
          <w:lang w:val="en-US"/>
        </w:rPr>
      </w:pPr>
    </w:p>
    <w:p w:rsidR="00BE741C" w:rsidRDefault="00BE741C" w:rsidP="004E621D">
      <w:pPr>
        <w:spacing w:after="0" w:line="480" w:lineRule="auto"/>
        <w:jc w:val="both"/>
        <w:rPr>
          <w:rFonts w:ascii="Times New Roman" w:hAnsi="Times New Roman"/>
          <w:sz w:val="24"/>
          <w:szCs w:val="24"/>
          <w:lang w:val="en-US"/>
        </w:rPr>
      </w:pPr>
    </w:p>
    <w:p w:rsidR="00AA687A" w:rsidRDefault="001251BF" w:rsidP="00973AF9">
      <w:pPr>
        <w:spacing w:after="0" w:line="480" w:lineRule="auto"/>
        <w:jc w:val="both"/>
        <w:rPr>
          <w:rFonts w:ascii="Times New Roman" w:hAnsi="Times New Roman" w:cs="Times New Roman"/>
          <w:sz w:val="24"/>
          <w:szCs w:val="24"/>
          <w:lang w:val="en-US"/>
        </w:rPr>
      </w:pPr>
      <w:bookmarkStart w:id="0" w:name="OLE_LINK1"/>
      <w:r>
        <w:rPr>
          <w:rFonts w:ascii="Times New Roman" w:hAnsi="Times New Roman" w:cs="Times New Roman"/>
          <w:sz w:val="24"/>
          <w:szCs w:val="24"/>
          <w:lang w:val="en-US"/>
        </w:rPr>
        <w:t xml:space="preserve">A more detailed </w:t>
      </w:r>
      <w:r w:rsidR="00973AF9" w:rsidRPr="004E621D">
        <w:rPr>
          <w:rFonts w:ascii="Times New Roman" w:hAnsi="Times New Roman"/>
          <w:sz w:val="24"/>
          <w:szCs w:val="24"/>
          <w:lang w:val="en-US"/>
        </w:rPr>
        <w:t xml:space="preserve">analysis of </w:t>
      </w:r>
      <w:r>
        <w:rPr>
          <w:rFonts w:ascii="Times New Roman" w:hAnsi="Times New Roman"/>
          <w:sz w:val="24"/>
          <w:szCs w:val="24"/>
          <w:lang w:val="en-US"/>
        </w:rPr>
        <w:t xml:space="preserve">the </w:t>
      </w:r>
      <w:r w:rsidR="00973AF9" w:rsidRPr="004E621D">
        <w:rPr>
          <w:rFonts w:ascii="Times New Roman" w:hAnsi="Times New Roman"/>
          <w:sz w:val="24"/>
          <w:szCs w:val="24"/>
          <w:lang w:val="en-US"/>
        </w:rPr>
        <w:t>particle</w:t>
      </w:r>
      <w:r w:rsidR="00B16EEC">
        <w:rPr>
          <w:rFonts w:ascii="Times New Roman" w:hAnsi="Times New Roman"/>
          <w:sz w:val="24"/>
          <w:szCs w:val="24"/>
          <w:lang w:val="en-US"/>
        </w:rPr>
        <w:t>s</w:t>
      </w:r>
      <w:r w:rsidR="00973AF9" w:rsidRPr="004E621D">
        <w:rPr>
          <w:rFonts w:ascii="Times New Roman" w:hAnsi="Times New Roman"/>
          <w:sz w:val="24"/>
          <w:szCs w:val="24"/>
          <w:lang w:val="en-US"/>
        </w:rPr>
        <w:t xml:space="preserve"> showed distribution</w:t>
      </w:r>
      <w:r w:rsidR="00EE306B">
        <w:rPr>
          <w:rFonts w:ascii="Times New Roman" w:hAnsi="Times New Roman"/>
          <w:sz w:val="24"/>
          <w:szCs w:val="24"/>
          <w:lang w:val="en-US"/>
        </w:rPr>
        <w:t>s</w:t>
      </w:r>
      <w:r w:rsidR="00973AF9" w:rsidRPr="004E621D">
        <w:rPr>
          <w:rFonts w:ascii="Times New Roman" w:hAnsi="Times New Roman"/>
          <w:sz w:val="24"/>
          <w:szCs w:val="24"/>
          <w:lang w:val="en-US"/>
        </w:rPr>
        <w:t xml:space="preserve"> of sizes that rapidly </w:t>
      </w:r>
      <w:r w:rsidR="00EE306B">
        <w:rPr>
          <w:rFonts w:ascii="Times New Roman" w:hAnsi="Times New Roman"/>
          <w:sz w:val="24"/>
          <w:szCs w:val="24"/>
          <w:lang w:val="en-US"/>
        </w:rPr>
        <w:t>decay</w:t>
      </w:r>
      <w:r w:rsidR="00AA687A">
        <w:rPr>
          <w:rFonts w:ascii="Times New Roman" w:hAnsi="Times New Roman"/>
          <w:sz w:val="24"/>
          <w:szCs w:val="24"/>
          <w:lang w:val="en-US"/>
        </w:rPr>
        <w:t xml:space="preserve"> </w:t>
      </w:r>
      <w:r w:rsidR="00973AF9" w:rsidRPr="004E621D">
        <w:rPr>
          <w:rFonts w:ascii="Times New Roman" w:hAnsi="Times New Roman"/>
          <w:sz w:val="24"/>
          <w:szCs w:val="24"/>
          <w:lang w:val="en-US"/>
        </w:rPr>
        <w:t>for larger sizes</w:t>
      </w:r>
      <w:r w:rsidR="00EE306B">
        <w:rPr>
          <w:rFonts w:ascii="Times New Roman" w:hAnsi="Times New Roman"/>
          <w:sz w:val="24"/>
          <w:szCs w:val="24"/>
          <w:lang w:val="en-US"/>
        </w:rPr>
        <w:t xml:space="preserve"> </w:t>
      </w:r>
      <w:r w:rsidR="00087FD1">
        <w:rPr>
          <w:rFonts w:ascii="Times New Roman" w:hAnsi="Times New Roman"/>
          <w:sz w:val="24"/>
          <w:szCs w:val="24"/>
          <w:lang w:val="en-US"/>
        </w:rPr>
        <w:t>(see</w:t>
      </w:r>
      <w:r w:rsidR="00973AF9" w:rsidRPr="004E621D">
        <w:rPr>
          <w:rFonts w:ascii="Times New Roman" w:hAnsi="Times New Roman"/>
          <w:sz w:val="24"/>
          <w:szCs w:val="24"/>
          <w:lang w:val="en-US"/>
        </w:rPr>
        <w:t xml:space="preserve"> histograms</w:t>
      </w:r>
      <w:r w:rsidR="00973AF9">
        <w:rPr>
          <w:rFonts w:ascii="Times New Roman" w:hAnsi="Times New Roman"/>
          <w:sz w:val="24"/>
          <w:szCs w:val="24"/>
          <w:lang w:val="en-US"/>
        </w:rPr>
        <w:t xml:space="preserve"> </w:t>
      </w:r>
      <w:r w:rsidR="00EE306B">
        <w:rPr>
          <w:rFonts w:ascii="Times New Roman" w:hAnsi="Times New Roman"/>
          <w:sz w:val="24"/>
          <w:szCs w:val="24"/>
          <w:lang w:val="en-US"/>
        </w:rPr>
        <w:t xml:space="preserve">displayed in </w:t>
      </w:r>
      <w:r w:rsidR="00973AF9">
        <w:rPr>
          <w:rFonts w:ascii="Times New Roman" w:hAnsi="Times New Roman" w:cs="Times New Roman"/>
          <w:sz w:val="24"/>
          <w:szCs w:val="24"/>
          <w:lang w:val="en-US"/>
        </w:rPr>
        <w:t>Figure</w:t>
      </w:r>
      <w:r w:rsidR="00EE306B">
        <w:rPr>
          <w:rFonts w:ascii="Times New Roman" w:hAnsi="Times New Roman" w:cs="Times New Roman"/>
          <w:sz w:val="24"/>
          <w:szCs w:val="24"/>
          <w:lang w:val="en-US"/>
        </w:rPr>
        <w:t>s</w:t>
      </w:r>
      <w:r w:rsidR="00973AF9">
        <w:rPr>
          <w:rFonts w:ascii="Times New Roman" w:hAnsi="Times New Roman" w:cs="Times New Roman"/>
          <w:sz w:val="24"/>
          <w:szCs w:val="24"/>
          <w:lang w:val="en-US"/>
        </w:rPr>
        <w:t xml:space="preserve"> 2 and 3</w:t>
      </w:r>
      <w:r w:rsidR="00087FD1">
        <w:rPr>
          <w:rFonts w:ascii="Times New Roman" w:hAnsi="Times New Roman" w:cs="Times New Roman"/>
          <w:sz w:val="24"/>
          <w:szCs w:val="24"/>
          <w:lang w:val="en-US"/>
        </w:rPr>
        <w:t>)</w:t>
      </w:r>
      <w:r w:rsidR="00973AF9" w:rsidRPr="004E621D">
        <w:rPr>
          <w:rFonts w:ascii="Times New Roman" w:hAnsi="Times New Roman"/>
          <w:sz w:val="24"/>
          <w:szCs w:val="24"/>
          <w:lang w:val="en-US"/>
        </w:rPr>
        <w:t>.</w:t>
      </w:r>
      <w:r w:rsidR="00973AF9" w:rsidRPr="004E621D">
        <w:rPr>
          <w:rFonts w:ascii="Times New Roman" w:hAnsi="Times New Roman" w:cs="Times New Roman"/>
          <w:sz w:val="24"/>
          <w:szCs w:val="24"/>
          <w:lang w:val="en-US"/>
        </w:rPr>
        <w:t xml:space="preserve"> </w:t>
      </w:r>
      <w:r w:rsidR="00B16EEC">
        <w:rPr>
          <w:rFonts w:ascii="Times New Roman" w:hAnsi="Times New Roman" w:cs="Times New Roman"/>
          <w:sz w:val="24"/>
          <w:szCs w:val="24"/>
          <w:lang w:val="en-US"/>
        </w:rPr>
        <w:t>Moreover</w:t>
      </w:r>
      <w:r w:rsidR="00AA687A">
        <w:rPr>
          <w:rFonts w:ascii="Times New Roman" w:hAnsi="Times New Roman" w:cs="Times New Roman"/>
          <w:sz w:val="24"/>
          <w:szCs w:val="24"/>
          <w:lang w:val="en-US"/>
        </w:rPr>
        <w:t>, for higher volume concentrations</w:t>
      </w:r>
      <w:r w:rsidR="00EE306B">
        <w:rPr>
          <w:rFonts w:ascii="Times New Roman" w:hAnsi="Times New Roman" w:cs="Times New Roman"/>
          <w:sz w:val="24"/>
          <w:szCs w:val="24"/>
          <w:lang w:val="en-US"/>
        </w:rPr>
        <w:t xml:space="preserve"> and annealing temperatures</w:t>
      </w:r>
      <w:r w:rsidR="00AA687A">
        <w:rPr>
          <w:rFonts w:ascii="Times New Roman" w:hAnsi="Times New Roman" w:cs="Times New Roman"/>
          <w:sz w:val="24"/>
          <w:szCs w:val="24"/>
          <w:lang w:val="en-US"/>
        </w:rPr>
        <w:t>, a long fluctuating tail, or even a second maximum in the size distribution</w:t>
      </w:r>
      <w:r w:rsidR="00492942">
        <w:rPr>
          <w:rFonts w:ascii="Times New Roman" w:hAnsi="Times New Roman" w:cs="Times New Roman"/>
          <w:sz w:val="24"/>
          <w:szCs w:val="24"/>
          <w:lang w:val="en-US"/>
        </w:rPr>
        <w:t>,</w:t>
      </w:r>
      <w:r w:rsidR="00AA687A">
        <w:rPr>
          <w:rFonts w:ascii="Times New Roman" w:hAnsi="Times New Roman" w:cs="Times New Roman"/>
          <w:sz w:val="24"/>
          <w:szCs w:val="24"/>
          <w:lang w:val="en-US"/>
        </w:rPr>
        <w:t xml:space="preserve"> seem to develop.</w:t>
      </w:r>
    </w:p>
    <w:p w:rsidR="00973AF9" w:rsidRDefault="00973AF9" w:rsidP="00973AF9">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Figure 2(a) shows the sample with the lowest Au content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 2 at.%), annealed at 500 ºC. Around 65% of the screened Au </w:t>
      </w:r>
      <w:r>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revealed Feret diameters from 1 to 2 nm</w:t>
      </w:r>
      <w:r>
        <w:rPr>
          <w:rFonts w:ascii="Times New Roman" w:hAnsi="Times New Roman" w:cs="Times New Roman"/>
          <w:sz w:val="24"/>
          <w:szCs w:val="24"/>
          <w:lang w:val="en-US"/>
        </w:rPr>
        <w:t xml:space="preserve"> (just a few </w:t>
      </w:r>
      <w:r w:rsidR="001323AB" w:rsidRPr="008F4B69">
        <w:rPr>
          <w:rFonts w:ascii="Times New Roman" w:hAnsi="Times New Roman" w:cs="Times New Roman"/>
          <w:sz w:val="24"/>
          <w:szCs w:val="24"/>
          <w:lang w:val="en-US"/>
        </w:rPr>
        <w:t xml:space="preserve">tens of </w:t>
      </w:r>
      <w:r w:rsidRPr="008F4B69">
        <w:rPr>
          <w:rFonts w:ascii="Times New Roman" w:hAnsi="Times New Roman" w:cs="Times New Roman"/>
          <w:sz w:val="24"/>
          <w:szCs w:val="24"/>
          <w:lang w:val="en-US"/>
        </w:rPr>
        <w:t>atoms), and 25 % between 2 and 3 nm. For Feret diameters lower than 1 nm and higher than</w:t>
      </w:r>
      <w:r>
        <w:rPr>
          <w:rFonts w:ascii="Times New Roman" w:hAnsi="Times New Roman" w:cs="Times New Roman"/>
          <w:sz w:val="24"/>
          <w:szCs w:val="24"/>
          <w:lang w:val="en-US"/>
        </w:rPr>
        <w:t xml:space="preserve"> 3 nm, a </w:t>
      </w:r>
      <w:r>
        <w:rPr>
          <w:rFonts w:ascii="Times New Roman" w:hAnsi="Times New Roman" w:cs="Times New Roman"/>
          <w:sz w:val="24"/>
          <w:szCs w:val="24"/>
          <w:lang w:val="en-US"/>
        </w:rPr>
        <w:lastRenderedPageBreak/>
        <w:t>residual number of</w:t>
      </w:r>
      <w:r w:rsidRPr="004E621D">
        <w:rPr>
          <w:rFonts w:ascii="Times New Roman" w:hAnsi="Times New Roman" w:cs="Times New Roman"/>
          <w:sz w:val="24"/>
          <w:szCs w:val="24"/>
          <w:lang w:val="en-US"/>
        </w:rPr>
        <w:t xml:space="preserve"> particles was observed (&lt; 5% in both cases). TEM analysis also suggested that the particles were approximately spherical. </w:t>
      </w:r>
    </w:p>
    <w:p w:rsidR="00755FA5" w:rsidRDefault="00755FA5" w:rsidP="00973AF9">
      <w:pPr>
        <w:spacing w:after="0" w:line="480" w:lineRule="auto"/>
        <w:jc w:val="both"/>
        <w:rPr>
          <w:rFonts w:ascii="Times New Roman" w:hAnsi="Times New Roman" w:cs="Times New Roman"/>
          <w:sz w:val="24"/>
          <w:szCs w:val="24"/>
          <w:lang w:val="en-US"/>
        </w:rPr>
      </w:pPr>
    </w:p>
    <w:p w:rsidR="00755FA5" w:rsidRDefault="00C80CCC" w:rsidP="00973AF9">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190" o:spid="_x0000_s1126" editas="canvas" style="width:479.55pt;height:488.15pt;mso-position-horizontal-relative:char;mso-position-vertical-relative:line" coordsize="60902,61995">
            <v:shape id="_x0000_s1128" type="#_x0000_t75" style="position:absolute;width:60902;height:61995;visibility:visible">
              <v:fill o:detectmouseclick="t"/>
              <v:path o:connecttype="none"/>
            </v:shape>
            <v:shape id="Picture 433" o:spid="_x0000_s1127" type="#_x0000_t75" alt="Histo1" style="position:absolute;width:50399;height:619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">
              <v:imagedata r:id="rId8" o:title="Histo1"/>
            </v:shape>
            <w10:wrap type="none"/>
            <w10:anchorlock/>
          </v:group>
        </w:pict>
      </w:r>
    </w:p>
    <w:p w:rsidR="00755FA5" w:rsidRPr="00E66229" w:rsidRDefault="00755FA5" w:rsidP="00755FA5">
      <w:pPr>
        <w:spacing w:line="480" w:lineRule="auto"/>
        <w:jc w:val="both"/>
        <w:rPr>
          <w:rFonts w:ascii="Times New Roman" w:hAnsi="Times New Roman" w:cs="Times New Roman"/>
          <w:sz w:val="24"/>
          <w:szCs w:val="24"/>
          <w:lang w:val="en-US"/>
        </w:rPr>
      </w:pPr>
      <w:r w:rsidRPr="00E66229">
        <w:rPr>
          <w:rFonts w:ascii="Times New Roman" w:hAnsi="Times New Roman" w:cs="Times New Roman"/>
          <w:sz w:val="24"/>
          <w:szCs w:val="24"/>
          <w:lang w:val="en-US"/>
        </w:rPr>
        <w:t xml:space="preserve">Figure 2. </w:t>
      </w:r>
      <w:r>
        <w:rPr>
          <w:rFonts w:ascii="Times New Roman" w:hAnsi="Times New Roman" w:cs="Times New Roman"/>
          <w:sz w:val="24"/>
          <w:szCs w:val="24"/>
          <w:lang w:val="en-US"/>
        </w:rPr>
        <w:t>P</w:t>
      </w:r>
      <w:r w:rsidRPr="00E66229">
        <w:rPr>
          <w:rFonts w:ascii="Times New Roman" w:hAnsi="Times New Roman" w:cs="Times New Roman"/>
          <w:sz w:val="24"/>
          <w:szCs w:val="24"/>
          <w:lang w:val="en-US"/>
        </w:rPr>
        <w:t>article size distribution</w:t>
      </w:r>
      <w:r>
        <w:rPr>
          <w:rFonts w:ascii="Times New Roman" w:hAnsi="Times New Roman" w:cs="Times New Roman"/>
          <w:sz w:val="24"/>
          <w:szCs w:val="24"/>
          <w:lang w:val="en-US"/>
        </w:rPr>
        <w:t>s</w:t>
      </w:r>
      <w:r w:rsidRPr="00E66229">
        <w:rPr>
          <w:rFonts w:ascii="Times New Roman" w:hAnsi="Times New Roman" w:cs="Times New Roman"/>
          <w:sz w:val="24"/>
          <w:szCs w:val="24"/>
          <w:lang w:val="en-US"/>
        </w:rPr>
        <w:t xml:space="preserve"> of samples with different atomic concentrations of Au</w:t>
      </w:r>
      <w:r>
        <w:rPr>
          <w:rFonts w:ascii="Times New Roman" w:hAnsi="Times New Roman" w:cs="Times New Roman"/>
          <w:sz w:val="24"/>
          <w:szCs w:val="24"/>
          <w:lang w:val="en-US"/>
        </w:rPr>
        <w:t>, (a) 2 at.%, (b) 6 at.%, (c) 11 at.% and (d) 15 at.%,</w:t>
      </w:r>
      <w:r w:rsidRPr="00E66229">
        <w:rPr>
          <w:rFonts w:ascii="Times New Roman" w:hAnsi="Times New Roman" w:cs="Times New Roman"/>
          <w:sz w:val="24"/>
          <w:szCs w:val="24"/>
          <w:lang w:val="en-US"/>
        </w:rPr>
        <w:t xml:space="preserve"> </w:t>
      </w:r>
      <w:r>
        <w:rPr>
          <w:rFonts w:ascii="Times New Roman" w:hAnsi="Times New Roman" w:cs="Times New Roman"/>
          <w:sz w:val="24"/>
          <w:szCs w:val="24"/>
          <w:lang w:val="en-US"/>
        </w:rPr>
        <w:t>all</w:t>
      </w:r>
      <w:r w:rsidRPr="00E66229">
        <w:rPr>
          <w:rFonts w:ascii="Times New Roman" w:hAnsi="Times New Roman" w:cs="Times New Roman"/>
          <w:sz w:val="24"/>
          <w:szCs w:val="24"/>
          <w:lang w:val="en-US"/>
        </w:rPr>
        <w:t xml:space="preserve"> annealed at 500 ºC</w:t>
      </w:r>
      <w:r>
        <w:rPr>
          <w:rFonts w:ascii="Times New Roman" w:hAnsi="Times New Roman" w:cs="Times New Roman"/>
          <w:sz w:val="24"/>
          <w:szCs w:val="24"/>
          <w:lang w:val="en-US"/>
        </w:rPr>
        <w:t>. The histograms of the left panel were plotted</w:t>
      </w:r>
      <w:r w:rsidRPr="00E66229">
        <w:rPr>
          <w:rFonts w:ascii="Times New Roman" w:hAnsi="Times New Roman" w:cs="Times New Roman"/>
          <w:sz w:val="24"/>
          <w:szCs w:val="24"/>
          <w:lang w:val="en-US"/>
        </w:rPr>
        <w:t xml:space="preserve"> </w:t>
      </w:r>
      <w:r>
        <w:rPr>
          <w:rFonts w:ascii="Times New Roman" w:hAnsi="Times New Roman" w:cs="Times New Roman"/>
          <w:sz w:val="24"/>
          <w:szCs w:val="24"/>
          <w:lang w:val="en-US"/>
        </w:rPr>
        <w:t>based</w:t>
      </w:r>
      <w:r w:rsidRPr="00E66229">
        <w:rPr>
          <w:rFonts w:ascii="Times New Roman" w:hAnsi="Times New Roman" w:cs="Times New Roman"/>
          <w:sz w:val="24"/>
          <w:szCs w:val="24"/>
          <w:lang w:val="en-US"/>
        </w:rPr>
        <w:t xml:space="preserve"> </w:t>
      </w:r>
      <w:r>
        <w:rPr>
          <w:rFonts w:ascii="Times New Roman" w:hAnsi="Times New Roman" w:cs="Times New Roman"/>
          <w:sz w:val="24"/>
          <w:szCs w:val="24"/>
          <w:lang w:val="en-US"/>
        </w:rPr>
        <w:t>on</w:t>
      </w:r>
      <w:r w:rsidRPr="00E66229">
        <w:rPr>
          <w:rFonts w:ascii="Times New Roman" w:hAnsi="Times New Roman" w:cs="Times New Roman"/>
          <w:sz w:val="24"/>
          <w:szCs w:val="24"/>
          <w:lang w:val="en-US"/>
        </w:rPr>
        <w:t xml:space="preserve"> Feret analysis </w:t>
      </w:r>
      <w:r>
        <w:rPr>
          <w:rFonts w:ascii="Times New Roman" w:hAnsi="Times New Roman" w:cs="Times New Roman"/>
          <w:sz w:val="24"/>
          <w:szCs w:val="24"/>
          <w:lang w:val="en-US"/>
        </w:rPr>
        <w:t>of hundreds of particles, scanned by TEM-BF and STEM-HAADF</w:t>
      </w:r>
      <w:r w:rsidRPr="00E66229">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In order to minimize projection effects in NP size determination, the NP size was extracted from the thinnest part of the sample.</w:t>
      </w:r>
    </w:p>
    <w:p w:rsidR="00755FA5" w:rsidRDefault="00755FA5" w:rsidP="00973AF9">
      <w:pPr>
        <w:spacing w:after="0" w:line="480" w:lineRule="auto"/>
        <w:jc w:val="both"/>
        <w:rPr>
          <w:rFonts w:ascii="Times New Roman" w:hAnsi="Times New Roman" w:cs="Times New Roman"/>
          <w:sz w:val="24"/>
          <w:szCs w:val="24"/>
          <w:lang w:val="en-US"/>
        </w:rPr>
      </w:pPr>
    </w:p>
    <w:p w:rsidR="00973AF9" w:rsidRDefault="00973AF9" w:rsidP="00973AF9">
      <w:pPr>
        <w:spacing w:after="0" w:line="480" w:lineRule="auto"/>
        <w:jc w:val="both"/>
        <w:rPr>
          <w:rFonts w:ascii="Times New Roman" w:hAnsi="Times New Roman" w:cs="Times New Roman"/>
          <w:bCs/>
          <w:sz w:val="24"/>
          <w:szCs w:val="24"/>
          <w:lang w:val="en-US"/>
        </w:rPr>
      </w:pPr>
      <w:r w:rsidRPr="004E621D">
        <w:rPr>
          <w:rFonts w:ascii="Times New Roman" w:hAnsi="Times New Roman" w:cs="Times New Roman"/>
          <w:sz w:val="24"/>
          <w:szCs w:val="24"/>
          <w:lang w:val="en-US"/>
        </w:rPr>
        <w:t>With the increase of the Au concentration (intermediate region, 5 at.% &lt;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sym w:font="Symbol" w:char="F0A3"/>
      </w:r>
      <w:r w:rsidRPr="004E621D">
        <w:rPr>
          <w:rFonts w:ascii="Times New Roman" w:hAnsi="Times New Roman" w:cs="Times New Roman"/>
          <w:sz w:val="24"/>
          <w:szCs w:val="24"/>
          <w:lang w:val="en-US"/>
        </w:rPr>
        <w:t xml:space="preserve"> 15 at.%), Feret diameters </w:t>
      </w:r>
      <w:r>
        <w:rPr>
          <w:rFonts w:ascii="Times New Roman" w:hAnsi="Times New Roman" w:cs="Times New Roman"/>
          <w:sz w:val="24"/>
          <w:szCs w:val="24"/>
          <w:lang w:val="en-US"/>
        </w:rPr>
        <w:t xml:space="preserve">varying </w:t>
      </w:r>
      <w:r w:rsidRPr="004E621D">
        <w:rPr>
          <w:rFonts w:ascii="Times New Roman" w:hAnsi="Times New Roman" w:cs="Times New Roman"/>
          <w:sz w:val="24"/>
          <w:szCs w:val="24"/>
          <w:lang w:val="en-US"/>
        </w:rPr>
        <w:t xml:space="preserve">from 1 to 3 nm </w:t>
      </w:r>
      <w:r>
        <w:rPr>
          <w:rFonts w:ascii="Times New Roman" w:hAnsi="Times New Roman" w:cs="Times New Roman"/>
          <w:sz w:val="24"/>
          <w:szCs w:val="24"/>
          <w:lang w:val="en-US"/>
        </w:rPr>
        <w:t>are</w:t>
      </w:r>
      <w:r w:rsidRPr="004E621D">
        <w:rPr>
          <w:rFonts w:ascii="Times New Roman" w:hAnsi="Times New Roman" w:cs="Times New Roman"/>
          <w:sz w:val="24"/>
          <w:szCs w:val="24"/>
          <w:lang w:val="en-US"/>
        </w:rPr>
        <w:t xml:space="preserve">, again, the most frequent. However, the number of Au </w:t>
      </w:r>
      <w:r w:rsidR="00951421">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t>
      </w:r>
      <w:r w:rsidRPr="00770893">
        <w:rPr>
          <w:rFonts w:ascii="Times New Roman" w:hAnsi="Times New Roman" w:cs="Times New Roman"/>
          <w:sz w:val="24"/>
          <w:szCs w:val="24"/>
          <w:lang w:val="en-US"/>
        </w:rPr>
        <w:t>in this range is proportionally decreasing as the Au concentration increases, since larger NPs start</w:t>
      </w:r>
      <w:r>
        <w:rPr>
          <w:rFonts w:ascii="Times New Roman" w:hAnsi="Times New Roman" w:cs="Times New Roman"/>
          <w:sz w:val="24"/>
          <w:szCs w:val="24"/>
          <w:lang w:val="en-US"/>
        </w:rPr>
        <w:t>ed</w:t>
      </w:r>
      <w:r w:rsidRPr="00770893">
        <w:rPr>
          <w:rFonts w:ascii="Times New Roman" w:hAnsi="Times New Roman" w:cs="Times New Roman"/>
          <w:sz w:val="24"/>
          <w:szCs w:val="24"/>
          <w:lang w:val="en-US"/>
        </w:rPr>
        <w:t xml:space="preserve"> to appear, see Figure 2(b-d). As a matter of fact, the number of NPs with Feret diameters higher than 3 </w:t>
      </w:r>
      <w:r w:rsidRPr="008F4B69">
        <w:rPr>
          <w:rFonts w:ascii="Times New Roman" w:hAnsi="Times New Roman" w:cs="Times New Roman"/>
          <w:sz w:val="24"/>
          <w:szCs w:val="24"/>
          <w:lang w:val="en-US"/>
        </w:rPr>
        <w:t>nm is gradually increasing</w:t>
      </w:r>
      <w:r w:rsidR="00B27E31" w:rsidRPr="008F4B69">
        <w:rPr>
          <w:rFonts w:ascii="Times New Roman" w:hAnsi="Times New Roman" w:cs="Times New Roman"/>
          <w:sz w:val="24"/>
          <w:szCs w:val="24"/>
          <w:lang w:val="en-US"/>
        </w:rPr>
        <w:t>,</w:t>
      </w:r>
      <w:r w:rsidR="001323AB" w:rsidRPr="008F4B69">
        <w:rPr>
          <w:rFonts w:ascii="Times New Roman" w:hAnsi="Times New Roman" w:cs="Times New Roman"/>
          <w:sz w:val="24"/>
          <w:szCs w:val="24"/>
          <w:lang w:val="en-US"/>
        </w:rPr>
        <w:t xml:space="preserve"> with the size distribution becoming bimodal</w:t>
      </w:r>
      <w:r w:rsidRPr="008F4B69">
        <w:rPr>
          <w:rFonts w:ascii="Times New Roman" w:hAnsi="Times New Roman" w:cs="Times New Roman"/>
          <w:sz w:val="24"/>
          <w:szCs w:val="24"/>
          <w:lang w:val="en-US"/>
        </w:rPr>
        <w:t>. For a Au concentration of</w:t>
      </w:r>
      <w:r w:rsidRPr="00770893">
        <w:rPr>
          <w:rFonts w:ascii="Times New Roman" w:hAnsi="Times New Roman" w:cs="Times New Roman"/>
          <w:sz w:val="24"/>
          <w:szCs w:val="24"/>
          <w:lang w:val="en-US"/>
        </w:rPr>
        <w:t xml:space="preserve"> 6 at.%, about 15% of the </w:t>
      </w:r>
      <w:r w:rsidR="00951421">
        <w:rPr>
          <w:rFonts w:ascii="Times New Roman" w:hAnsi="Times New Roman" w:cs="Times New Roman"/>
          <w:sz w:val="24"/>
          <w:szCs w:val="24"/>
          <w:lang w:val="en-US"/>
        </w:rPr>
        <w:t>NPs</w:t>
      </w:r>
      <w:r w:rsidRPr="00770893">
        <w:rPr>
          <w:rFonts w:ascii="Times New Roman" w:hAnsi="Times New Roman" w:cs="Times New Roman"/>
          <w:sz w:val="24"/>
          <w:szCs w:val="24"/>
          <w:lang w:val="en-US"/>
        </w:rPr>
        <w:t xml:space="preserve"> have Feret diameters in the range 3 to 7 nm; while in the case of 11 at.% Au, about 18% of the clusters have sizes between 3 and 10 nm. Finally, for the highest Au concentration analyzed by TEM (15 at.%)</w:t>
      </w:r>
      <w:r>
        <w:rPr>
          <w:rFonts w:ascii="Times New Roman" w:hAnsi="Times New Roman" w:cs="Times New Roman"/>
          <w:sz w:val="24"/>
          <w:szCs w:val="24"/>
          <w:lang w:val="en-US"/>
        </w:rPr>
        <w:t>,</w:t>
      </w:r>
      <w:r w:rsidRPr="00770893">
        <w:rPr>
          <w:rFonts w:ascii="Times New Roman" w:hAnsi="Times New Roman" w:cs="Times New Roman"/>
          <w:sz w:val="24"/>
          <w:szCs w:val="24"/>
          <w:lang w:val="en-US"/>
        </w:rPr>
        <w:t xml:space="preserve"> an even larger distribution of sizes could be observed, with a frequency count of about 40%</w:t>
      </w:r>
      <w:r>
        <w:rPr>
          <w:rFonts w:ascii="Times New Roman" w:hAnsi="Times New Roman" w:cs="Times New Roman"/>
          <w:sz w:val="24"/>
          <w:szCs w:val="24"/>
          <w:lang w:val="en-US"/>
        </w:rPr>
        <w:t>,</w:t>
      </w:r>
      <w:r w:rsidRPr="00770893">
        <w:rPr>
          <w:rFonts w:ascii="Times New Roman" w:hAnsi="Times New Roman" w:cs="Times New Roman"/>
          <w:sz w:val="24"/>
          <w:szCs w:val="24"/>
          <w:lang w:val="en-US"/>
        </w:rPr>
        <w:t xml:space="preserve"> in the range 3-16 nm.</w:t>
      </w:r>
      <w:r w:rsidRPr="004E621D">
        <w:rPr>
          <w:rFonts w:ascii="Times New Roman" w:hAnsi="Times New Roman" w:cs="Times New Roman"/>
          <w:color w:val="00B050"/>
          <w:sz w:val="24"/>
          <w:szCs w:val="24"/>
          <w:lang w:val="en-US"/>
        </w:rPr>
        <w:t xml:space="preserve"> </w:t>
      </w:r>
      <w:r w:rsidRPr="004E621D">
        <w:rPr>
          <w:rFonts w:ascii="Times New Roman" w:hAnsi="Times New Roman" w:cs="Times New Roman"/>
          <w:sz w:val="24"/>
          <w:szCs w:val="24"/>
          <w:lang w:val="en-US"/>
        </w:rPr>
        <w:t xml:space="preserve">Taking into account the histograms presented in </w:t>
      </w:r>
      <w:r>
        <w:rPr>
          <w:rFonts w:ascii="Times New Roman" w:hAnsi="Times New Roman" w:cs="Times New Roman"/>
          <w:sz w:val="24"/>
          <w:szCs w:val="24"/>
          <w:lang w:val="en-US"/>
        </w:rPr>
        <w:t>Figure</w:t>
      </w:r>
      <w:r w:rsidRPr="004E621D">
        <w:rPr>
          <w:rFonts w:ascii="Times New Roman" w:hAnsi="Times New Roman" w:cs="Times New Roman"/>
          <w:sz w:val="24"/>
          <w:szCs w:val="24"/>
          <w:lang w:val="en-US"/>
        </w:rPr>
        <w:t xml:space="preserve"> 2, and </w:t>
      </w:r>
      <w:r w:rsidRPr="004E621D">
        <w:rPr>
          <w:rFonts w:ascii="Times New Roman" w:hAnsi="Times New Roman"/>
          <w:sz w:val="24"/>
          <w:szCs w:val="24"/>
          <w:lang w:val="en-US"/>
        </w:rPr>
        <w:t xml:space="preserve">even if the majority of the particles are small (1-3 nm), the results demonstrate that larger </w:t>
      </w:r>
      <w:r w:rsidR="00951421">
        <w:rPr>
          <w:rFonts w:ascii="Times New Roman" w:hAnsi="Times New Roman"/>
          <w:sz w:val="24"/>
          <w:szCs w:val="24"/>
          <w:lang w:val="en-US"/>
        </w:rPr>
        <w:t>NPs</w:t>
      </w:r>
      <w:r w:rsidRPr="004E621D">
        <w:rPr>
          <w:rFonts w:ascii="Times New Roman" w:hAnsi="Times New Roman"/>
          <w:sz w:val="24"/>
          <w:szCs w:val="24"/>
          <w:lang w:val="en-US"/>
        </w:rPr>
        <w:t xml:space="preserve"> can be formed with the annealing treatment (500 ºC, in the case of the samples presented in </w:t>
      </w:r>
      <w:r>
        <w:rPr>
          <w:rFonts w:ascii="Times New Roman" w:hAnsi="Times New Roman"/>
          <w:sz w:val="24"/>
          <w:szCs w:val="24"/>
          <w:lang w:val="en-US"/>
        </w:rPr>
        <w:t>Figure</w:t>
      </w:r>
      <w:r w:rsidRPr="004E621D">
        <w:rPr>
          <w:rFonts w:ascii="Times New Roman" w:hAnsi="Times New Roman"/>
          <w:sz w:val="24"/>
          <w:szCs w:val="24"/>
          <w:lang w:val="en-US"/>
        </w:rPr>
        <w:t xml:space="preserve"> 2). Another important result related with the </w:t>
      </w:r>
      <w:r w:rsidR="00393C44">
        <w:rPr>
          <w:rFonts w:ascii="Times New Roman" w:hAnsi="Times New Roman"/>
          <w:sz w:val="24"/>
          <w:szCs w:val="24"/>
          <w:lang w:val="en-US"/>
        </w:rPr>
        <w:t>number</w:t>
      </w:r>
      <w:r w:rsidR="00393C44" w:rsidRPr="004E621D">
        <w:rPr>
          <w:rFonts w:ascii="Times New Roman" w:hAnsi="Times New Roman"/>
          <w:sz w:val="24"/>
          <w:szCs w:val="24"/>
          <w:lang w:val="en-US"/>
        </w:rPr>
        <w:t xml:space="preserve"> </w:t>
      </w:r>
      <w:r w:rsidRPr="004E621D">
        <w:rPr>
          <w:rFonts w:ascii="Times New Roman" w:hAnsi="Times New Roman"/>
          <w:sz w:val="24"/>
          <w:szCs w:val="24"/>
          <w:lang w:val="en-US"/>
        </w:rPr>
        <w:t xml:space="preserve">of larger </w:t>
      </w:r>
      <w:r>
        <w:rPr>
          <w:rFonts w:ascii="Times New Roman" w:hAnsi="Times New Roman"/>
          <w:sz w:val="24"/>
          <w:szCs w:val="24"/>
          <w:lang w:val="en-US"/>
        </w:rPr>
        <w:t>NPs</w:t>
      </w:r>
      <w:r w:rsidRPr="004E621D">
        <w:rPr>
          <w:rFonts w:ascii="Times New Roman" w:hAnsi="Times New Roman"/>
          <w:sz w:val="24"/>
          <w:szCs w:val="24"/>
          <w:lang w:val="en-US"/>
        </w:rPr>
        <w:t xml:space="preserve"> is the progressive change of their </w:t>
      </w:r>
      <w:r w:rsidRPr="00770893">
        <w:rPr>
          <w:rFonts w:ascii="Times New Roman" w:hAnsi="Times New Roman"/>
          <w:sz w:val="24"/>
          <w:szCs w:val="24"/>
          <w:lang w:val="en-US"/>
        </w:rPr>
        <w:t xml:space="preserve">shape. As </w:t>
      </w:r>
      <w:r w:rsidRPr="001323AB">
        <w:rPr>
          <w:rFonts w:ascii="Times New Roman" w:hAnsi="Times New Roman"/>
          <w:sz w:val="24"/>
          <w:szCs w:val="24"/>
          <w:lang w:val="en-US"/>
        </w:rPr>
        <w:t>evidence</w:t>
      </w:r>
      <w:r w:rsidR="00B27E31" w:rsidRPr="001323AB">
        <w:rPr>
          <w:rFonts w:ascii="Times New Roman" w:hAnsi="Times New Roman"/>
          <w:sz w:val="24"/>
          <w:szCs w:val="24"/>
          <w:lang w:val="en-US"/>
        </w:rPr>
        <w:t>d</w:t>
      </w:r>
      <w:r w:rsidRPr="001323AB">
        <w:rPr>
          <w:rFonts w:ascii="Times New Roman" w:hAnsi="Times New Roman"/>
          <w:sz w:val="24"/>
          <w:szCs w:val="24"/>
          <w:lang w:val="en-US"/>
        </w:rPr>
        <w:t xml:space="preserve"> by the TEM analysis, for Au concentrations up to 6 at.%, the screened NPs are typically</w:t>
      </w:r>
      <w:r w:rsidRPr="00770893">
        <w:rPr>
          <w:rFonts w:ascii="Times New Roman" w:hAnsi="Times New Roman"/>
          <w:sz w:val="24"/>
          <w:szCs w:val="24"/>
          <w:lang w:val="en-US"/>
        </w:rPr>
        <w:t xml:space="preserve"> spherical, while for higher Au concentration (</w:t>
      </w:r>
      <w:r w:rsidRPr="00770893">
        <w:rPr>
          <w:rFonts w:ascii="Times New Roman" w:hAnsi="Times New Roman" w:cs="Times New Roman"/>
          <w:sz w:val="24"/>
          <w:szCs w:val="24"/>
          <w:lang w:val="en-US"/>
        </w:rPr>
        <w:t>≥</w:t>
      </w:r>
      <w:r w:rsidRPr="00770893">
        <w:rPr>
          <w:rFonts w:ascii="Times New Roman" w:hAnsi="Times New Roman"/>
          <w:sz w:val="24"/>
          <w:szCs w:val="24"/>
          <w:lang w:val="en-US"/>
        </w:rPr>
        <w:t xml:space="preserve"> 11 at.%) </w:t>
      </w:r>
      <w:r w:rsidRPr="008F4B69">
        <w:rPr>
          <w:rFonts w:ascii="Times New Roman" w:hAnsi="Times New Roman"/>
          <w:sz w:val="24"/>
          <w:szCs w:val="24"/>
          <w:lang w:val="en-US"/>
        </w:rPr>
        <w:t xml:space="preserve">there </w:t>
      </w:r>
      <w:r w:rsidR="001323AB" w:rsidRPr="008F4B69">
        <w:rPr>
          <w:rFonts w:ascii="Times New Roman" w:hAnsi="Times New Roman"/>
          <w:sz w:val="24"/>
          <w:szCs w:val="24"/>
          <w:lang w:val="en-US"/>
        </w:rPr>
        <w:t>is a clear tendency</w:t>
      </w:r>
      <w:r w:rsidRPr="008F4B69">
        <w:rPr>
          <w:rFonts w:ascii="Times New Roman" w:hAnsi="Times New Roman"/>
          <w:sz w:val="24"/>
          <w:szCs w:val="24"/>
          <w:lang w:val="en-US"/>
        </w:rPr>
        <w:t xml:space="preserve"> </w:t>
      </w:r>
      <w:r w:rsidR="00B27E31" w:rsidRPr="008F4B69">
        <w:rPr>
          <w:rFonts w:ascii="Times New Roman" w:hAnsi="Times New Roman"/>
          <w:sz w:val="24"/>
          <w:szCs w:val="24"/>
          <w:lang w:val="en-US"/>
        </w:rPr>
        <w:t xml:space="preserve">of </w:t>
      </w:r>
      <w:r w:rsidRPr="008F4B69">
        <w:rPr>
          <w:rFonts w:ascii="Times New Roman" w:hAnsi="Times New Roman"/>
          <w:sz w:val="24"/>
          <w:szCs w:val="24"/>
          <w:lang w:val="en-US"/>
        </w:rPr>
        <w:t xml:space="preserve">formation of spheroidal and elongated NPs. Moreover, </w:t>
      </w:r>
      <w:r w:rsidRPr="008F4B69">
        <w:rPr>
          <w:rFonts w:ascii="Times New Roman" w:hAnsi="Times New Roman" w:cs="Times New Roman"/>
          <w:bCs/>
          <w:sz w:val="24"/>
          <w:szCs w:val="24"/>
          <w:lang w:val="en-US"/>
        </w:rPr>
        <w:t>since larger</w:t>
      </w:r>
      <w:r w:rsidRPr="00770893">
        <w:rPr>
          <w:rFonts w:ascii="Times New Roman" w:hAnsi="Times New Roman" w:cs="Times New Roman"/>
          <w:bCs/>
          <w:sz w:val="24"/>
          <w:szCs w:val="24"/>
          <w:lang w:val="en-US"/>
        </w:rPr>
        <w:t xml:space="preserve"> particles are less dense, the projection effects would have a smaller influence on the NPs size determination and thus the formation of these </w:t>
      </w:r>
      <w:r w:rsidRPr="00AF7D0E">
        <w:rPr>
          <w:rFonts w:ascii="Times New Roman" w:hAnsi="Times New Roman" w:cs="Times New Roman"/>
          <w:bCs/>
          <w:sz w:val="24"/>
          <w:szCs w:val="24"/>
          <w:lang w:val="en-US"/>
        </w:rPr>
        <w:t>spheroidal NPs</w:t>
      </w:r>
      <w:r w:rsidRPr="00770893">
        <w:rPr>
          <w:rFonts w:ascii="Times New Roman" w:hAnsi="Times New Roman" w:cs="Times New Roman"/>
          <w:bCs/>
          <w:sz w:val="24"/>
          <w:szCs w:val="24"/>
          <w:lang w:val="en-US"/>
        </w:rPr>
        <w:t xml:space="preserve"> is real. </w:t>
      </w:r>
      <w:r>
        <w:rPr>
          <w:rFonts w:ascii="Times New Roman" w:hAnsi="Times New Roman" w:cs="Times New Roman"/>
          <w:bCs/>
          <w:sz w:val="24"/>
          <w:szCs w:val="24"/>
          <w:lang w:val="en-US"/>
        </w:rPr>
        <w:t>T</w:t>
      </w:r>
      <w:r w:rsidRPr="00770893">
        <w:rPr>
          <w:rFonts w:ascii="Times New Roman" w:hAnsi="Times New Roman" w:cs="Times New Roman"/>
          <w:bCs/>
          <w:sz w:val="24"/>
          <w:szCs w:val="24"/>
          <w:lang w:val="en-US"/>
        </w:rPr>
        <w:t xml:space="preserve">hese results are of paramount importance for the interpretation of the </w:t>
      </w:r>
      <w:r w:rsidRPr="00706550">
        <w:rPr>
          <w:rFonts w:ascii="Times New Roman" w:hAnsi="Times New Roman" w:cs="Times New Roman"/>
          <w:bCs/>
          <w:sz w:val="24"/>
          <w:szCs w:val="24"/>
          <w:lang w:val="en-US"/>
        </w:rPr>
        <w:t>broadening of the absorption spectra</w:t>
      </w:r>
      <w:r w:rsidRPr="00770893">
        <w:rPr>
          <w:rFonts w:ascii="Times New Roman" w:hAnsi="Times New Roman" w:cs="Times New Roman"/>
          <w:bCs/>
          <w:sz w:val="24"/>
          <w:szCs w:val="24"/>
          <w:lang w:val="en-US"/>
        </w:rPr>
        <w:t xml:space="preserve"> of the films due to LSPR, as it will be seen later.</w:t>
      </w:r>
    </w:p>
    <w:p w:rsidR="00425436" w:rsidRDefault="00425436" w:rsidP="004E621D">
      <w:pPr>
        <w:spacing w:after="0" w:line="480" w:lineRule="auto"/>
        <w:jc w:val="both"/>
        <w:rPr>
          <w:rFonts w:ascii="Times New Roman" w:hAnsi="Times New Roman"/>
          <w:strike/>
          <w:sz w:val="24"/>
          <w:szCs w:val="24"/>
          <w:lang w:val="en-US"/>
        </w:rPr>
      </w:pPr>
      <w:r w:rsidRPr="001323AB">
        <w:rPr>
          <w:rFonts w:ascii="Times New Roman" w:hAnsi="Times New Roman"/>
          <w:sz w:val="24"/>
          <w:szCs w:val="24"/>
          <w:lang w:val="en-US"/>
        </w:rPr>
        <w:t xml:space="preserve">Figure 3 (a-c) shows the evolution of the size distribution </w:t>
      </w:r>
      <w:r w:rsidR="003328D3" w:rsidRPr="001323AB">
        <w:rPr>
          <w:rFonts w:ascii="Times New Roman" w:hAnsi="Times New Roman"/>
          <w:sz w:val="24"/>
          <w:szCs w:val="24"/>
          <w:lang w:val="en-US"/>
        </w:rPr>
        <w:t xml:space="preserve">for </w:t>
      </w:r>
      <w:r w:rsidRPr="001323AB">
        <w:rPr>
          <w:rFonts w:ascii="Times New Roman" w:hAnsi="Times New Roman"/>
          <w:sz w:val="24"/>
          <w:szCs w:val="24"/>
          <w:lang w:val="en-US"/>
        </w:rPr>
        <w:t xml:space="preserve">a </w:t>
      </w:r>
      <w:r w:rsidR="004E621D" w:rsidRPr="001323AB">
        <w:rPr>
          <w:rFonts w:ascii="Times New Roman" w:hAnsi="Times New Roman"/>
          <w:sz w:val="24"/>
          <w:szCs w:val="24"/>
          <w:lang w:val="en-US"/>
        </w:rPr>
        <w:t>Au/</w:t>
      </w:r>
      <w:r w:rsidRPr="001323AB">
        <w:rPr>
          <w:rFonts w:ascii="Times New Roman" w:hAnsi="Times New Roman"/>
          <w:sz w:val="24"/>
          <w:szCs w:val="24"/>
          <w:lang w:val="en-US"/>
        </w:rPr>
        <w:t>TiO</w:t>
      </w:r>
      <w:r w:rsidRPr="001323AB">
        <w:rPr>
          <w:rFonts w:ascii="Times New Roman" w:hAnsi="Times New Roman"/>
          <w:sz w:val="24"/>
          <w:szCs w:val="24"/>
          <w:vertAlign w:val="subscript"/>
          <w:lang w:val="en-US"/>
        </w:rPr>
        <w:t>2</w:t>
      </w:r>
      <w:r w:rsidR="00E66229" w:rsidRPr="001323AB">
        <w:rPr>
          <w:rFonts w:ascii="Times New Roman" w:hAnsi="Times New Roman"/>
          <w:sz w:val="24"/>
          <w:szCs w:val="24"/>
          <w:lang w:val="en-US"/>
        </w:rPr>
        <w:t xml:space="preserve"> sample with ~11 at.% </w:t>
      </w:r>
      <w:r w:rsidRPr="001323AB">
        <w:rPr>
          <w:rFonts w:ascii="Times New Roman" w:hAnsi="Times New Roman"/>
          <w:sz w:val="24"/>
          <w:szCs w:val="24"/>
          <w:lang w:val="en-US"/>
        </w:rPr>
        <w:t>Au.</w:t>
      </w:r>
      <w:r w:rsidRPr="00E66229">
        <w:rPr>
          <w:rFonts w:ascii="Times New Roman" w:hAnsi="Times New Roman"/>
          <w:sz w:val="24"/>
          <w:szCs w:val="24"/>
          <w:lang w:val="en-US"/>
        </w:rPr>
        <w:t xml:space="preserve"> </w:t>
      </w:r>
      <w:r w:rsidR="008A6999">
        <w:rPr>
          <w:rFonts w:ascii="Times New Roman" w:hAnsi="Times New Roman"/>
          <w:sz w:val="24"/>
          <w:szCs w:val="24"/>
          <w:lang w:val="en-US"/>
        </w:rPr>
        <w:t>From these micrographs, i</w:t>
      </w:r>
      <w:r w:rsidR="008A6999" w:rsidRPr="00E66229">
        <w:rPr>
          <w:rFonts w:ascii="Times New Roman" w:hAnsi="Times New Roman"/>
          <w:sz w:val="24"/>
          <w:szCs w:val="24"/>
          <w:lang w:val="en-US"/>
        </w:rPr>
        <w:t xml:space="preserve">t </w:t>
      </w:r>
      <w:r w:rsidRPr="00E66229">
        <w:rPr>
          <w:rFonts w:ascii="Times New Roman" w:hAnsi="Times New Roman"/>
          <w:sz w:val="24"/>
          <w:szCs w:val="24"/>
          <w:lang w:val="en-US"/>
        </w:rPr>
        <w:t xml:space="preserve">was possible to observe that the formation of </w:t>
      </w:r>
      <w:r w:rsidRPr="00AF7D0E">
        <w:rPr>
          <w:rFonts w:ascii="Times New Roman" w:hAnsi="Times New Roman"/>
          <w:sz w:val="24"/>
          <w:szCs w:val="24"/>
          <w:lang w:val="en-US"/>
        </w:rPr>
        <w:t>spheroid</w:t>
      </w:r>
      <w:r w:rsidR="00AF7D0E" w:rsidRPr="00AF7D0E">
        <w:rPr>
          <w:rFonts w:ascii="Times New Roman" w:hAnsi="Times New Roman"/>
          <w:sz w:val="24"/>
          <w:szCs w:val="24"/>
          <w:lang w:val="en-US"/>
        </w:rPr>
        <w:t>al</w:t>
      </w:r>
      <w:r w:rsidRPr="00AF7D0E">
        <w:rPr>
          <w:rFonts w:ascii="Times New Roman" w:hAnsi="Times New Roman"/>
          <w:sz w:val="24"/>
          <w:szCs w:val="24"/>
          <w:lang w:val="en-US"/>
        </w:rPr>
        <w:t xml:space="preserve"> </w:t>
      </w:r>
      <w:r w:rsidR="00D5533D" w:rsidRPr="00AF7D0E">
        <w:rPr>
          <w:rFonts w:ascii="Times New Roman" w:hAnsi="Times New Roman"/>
          <w:sz w:val="24"/>
          <w:szCs w:val="24"/>
          <w:lang w:val="en-US"/>
        </w:rPr>
        <w:t>NPs</w:t>
      </w:r>
      <w:r w:rsidRPr="00E66229">
        <w:rPr>
          <w:rFonts w:ascii="Times New Roman" w:hAnsi="Times New Roman"/>
          <w:sz w:val="24"/>
          <w:szCs w:val="24"/>
          <w:lang w:val="en-US"/>
        </w:rPr>
        <w:t xml:space="preserve"> occurs already for low annealing temperatures (T= 300 ºC), </w:t>
      </w:r>
      <w:r w:rsidR="008A6999">
        <w:rPr>
          <w:rFonts w:ascii="Times New Roman" w:hAnsi="Times New Roman"/>
          <w:sz w:val="24"/>
          <w:szCs w:val="24"/>
          <w:lang w:val="en-US"/>
        </w:rPr>
        <w:t>even though</w:t>
      </w:r>
      <w:r w:rsidR="008A6999" w:rsidRPr="00E66229">
        <w:rPr>
          <w:rFonts w:ascii="Times New Roman" w:hAnsi="Times New Roman"/>
          <w:sz w:val="24"/>
          <w:szCs w:val="24"/>
          <w:lang w:val="en-US"/>
        </w:rPr>
        <w:t xml:space="preserve"> </w:t>
      </w:r>
      <w:r w:rsidRPr="00E66229">
        <w:rPr>
          <w:rFonts w:ascii="Times New Roman" w:hAnsi="Times New Roman"/>
          <w:sz w:val="24"/>
          <w:szCs w:val="24"/>
          <w:lang w:val="en-US"/>
        </w:rPr>
        <w:t xml:space="preserve">the </w:t>
      </w:r>
      <w:r w:rsidR="00393C44">
        <w:rPr>
          <w:rFonts w:ascii="Times New Roman" w:hAnsi="Times New Roman"/>
          <w:sz w:val="24"/>
          <w:szCs w:val="24"/>
          <w:lang w:val="en-US"/>
        </w:rPr>
        <w:t>number</w:t>
      </w:r>
      <w:r w:rsidR="00393C44" w:rsidRPr="00E66229">
        <w:rPr>
          <w:rFonts w:ascii="Times New Roman" w:hAnsi="Times New Roman"/>
          <w:sz w:val="24"/>
          <w:szCs w:val="24"/>
          <w:lang w:val="en-US"/>
        </w:rPr>
        <w:t xml:space="preserve"> </w:t>
      </w:r>
      <w:r w:rsidRPr="00E66229">
        <w:rPr>
          <w:rFonts w:ascii="Times New Roman" w:hAnsi="Times New Roman"/>
          <w:sz w:val="24"/>
          <w:szCs w:val="24"/>
          <w:lang w:val="en-US"/>
        </w:rPr>
        <w:t xml:space="preserve">of these </w:t>
      </w:r>
      <w:r w:rsidR="00D5533D" w:rsidRPr="00E66229">
        <w:rPr>
          <w:rFonts w:ascii="Times New Roman" w:hAnsi="Times New Roman"/>
          <w:sz w:val="24"/>
          <w:szCs w:val="24"/>
          <w:lang w:val="en-US"/>
        </w:rPr>
        <w:t>NPs</w:t>
      </w:r>
      <w:r w:rsidRPr="00E66229">
        <w:rPr>
          <w:rFonts w:ascii="Times New Roman" w:hAnsi="Times New Roman"/>
          <w:sz w:val="24"/>
          <w:szCs w:val="24"/>
          <w:lang w:val="en-US"/>
        </w:rPr>
        <w:t xml:space="preserve"> is low.</w:t>
      </w:r>
      <w:r w:rsidR="00393C44">
        <w:rPr>
          <w:rFonts w:ascii="Times New Roman" w:hAnsi="Times New Roman"/>
          <w:sz w:val="24"/>
          <w:szCs w:val="24"/>
          <w:lang w:val="en-US"/>
        </w:rPr>
        <w:t xml:space="preserve"> As the temperature increases up to 800 ºC, the number of spheroids is clearly increasing, although the majority of the NPs are still small and spherical in shape.</w:t>
      </w:r>
      <w:r w:rsidR="00A41D50">
        <w:rPr>
          <w:rFonts w:ascii="Times New Roman" w:hAnsi="Times New Roman"/>
          <w:strike/>
          <w:sz w:val="24"/>
          <w:szCs w:val="24"/>
          <w:lang w:val="en-US"/>
        </w:rPr>
        <w:t xml:space="preserve"> </w:t>
      </w:r>
    </w:p>
    <w:p w:rsidR="00E66229" w:rsidRPr="004E621D" w:rsidRDefault="00E66229" w:rsidP="004E621D">
      <w:pPr>
        <w:spacing w:after="0" w:line="480" w:lineRule="auto"/>
        <w:jc w:val="both"/>
        <w:rPr>
          <w:rFonts w:ascii="Times New Roman" w:hAnsi="Times New Roman" w:cs="Times New Roman"/>
          <w:sz w:val="24"/>
          <w:szCs w:val="24"/>
          <w:lang w:val="en-US"/>
        </w:rPr>
      </w:pPr>
    </w:p>
    <w:p w:rsidR="00425436" w:rsidRPr="004E621D" w:rsidRDefault="00C80CCC" w:rsidP="004E621D">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184" o:spid="_x0000_s1123" editas="canvas" style="width:481.9pt;height:373.3pt;mso-position-horizontal-relative:char;mso-position-vertical-relative:line" coordsize="61201,47409">
            <v:shape id="_x0000_s1125" type="#_x0000_t75" style="position:absolute;width:61201;height:47409;visibility:visible">
              <v:fill o:detectmouseclick="t"/>
              <v:path o:connecttype="none"/>
            </v:shape>
            <v:shape id="Picture 272" o:spid="_x0000_s1124" type="#_x0000_t75" alt="Histo2" style="position:absolute;width:50400;height:474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">
              <v:imagedata r:id="rId9" o:title="Histo2"/>
            </v:shape>
            <w10:wrap type="none"/>
            <w10:anchorlock/>
          </v:group>
        </w:pict>
      </w:r>
    </w:p>
    <w:p w:rsidR="00425436" w:rsidRDefault="002357EF" w:rsidP="004E621D">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3. </w:t>
      </w:r>
      <w:r w:rsidR="0034777F">
        <w:rPr>
          <w:rFonts w:ascii="Times New Roman" w:hAnsi="Times New Roman" w:cs="Times New Roman"/>
          <w:sz w:val="24"/>
          <w:szCs w:val="24"/>
          <w:lang w:val="en-US"/>
        </w:rPr>
        <w:t>P</w:t>
      </w:r>
      <w:r w:rsidR="0034777F" w:rsidRPr="00E66229">
        <w:rPr>
          <w:rFonts w:ascii="Times New Roman" w:hAnsi="Times New Roman" w:cs="Times New Roman"/>
          <w:sz w:val="24"/>
          <w:szCs w:val="24"/>
          <w:lang w:val="en-US"/>
        </w:rPr>
        <w:t>article size distribution</w:t>
      </w:r>
      <w:r w:rsidR="0034777F">
        <w:rPr>
          <w:rFonts w:ascii="Times New Roman" w:hAnsi="Times New Roman" w:cs="Times New Roman"/>
          <w:sz w:val="24"/>
          <w:szCs w:val="24"/>
          <w:lang w:val="en-US"/>
        </w:rPr>
        <w:t>s</w:t>
      </w:r>
      <w:r w:rsidR="0034777F" w:rsidRPr="00E66229">
        <w:rPr>
          <w:rFonts w:ascii="Times New Roman" w:hAnsi="Times New Roman" w:cs="Times New Roman"/>
          <w:sz w:val="24"/>
          <w:szCs w:val="24"/>
          <w:lang w:val="en-US"/>
        </w:rPr>
        <w:t xml:space="preserve"> of samples with </w:t>
      </w:r>
      <w:r w:rsidR="0034777F">
        <w:rPr>
          <w:rFonts w:ascii="Times New Roman" w:hAnsi="Times New Roman" w:cs="Times New Roman"/>
          <w:sz w:val="24"/>
          <w:szCs w:val="24"/>
          <w:lang w:val="en-US"/>
        </w:rPr>
        <w:t>Au concentration of 11 at.%, annealed at (a) 300 ºC, (b) 600 ºC and (c) 800 ºC. The histograms of the left panel were plotted</w:t>
      </w:r>
      <w:r w:rsidR="0034777F" w:rsidRPr="00E66229">
        <w:rPr>
          <w:rFonts w:ascii="Times New Roman" w:hAnsi="Times New Roman" w:cs="Times New Roman"/>
          <w:sz w:val="24"/>
          <w:szCs w:val="24"/>
          <w:lang w:val="en-US"/>
        </w:rPr>
        <w:t xml:space="preserve"> </w:t>
      </w:r>
      <w:r w:rsidR="0034777F">
        <w:rPr>
          <w:rFonts w:ascii="Times New Roman" w:hAnsi="Times New Roman" w:cs="Times New Roman"/>
          <w:sz w:val="24"/>
          <w:szCs w:val="24"/>
          <w:lang w:val="en-US"/>
        </w:rPr>
        <w:t>based</w:t>
      </w:r>
      <w:r w:rsidR="0034777F" w:rsidRPr="00E66229">
        <w:rPr>
          <w:rFonts w:ascii="Times New Roman" w:hAnsi="Times New Roman" w:cs="Times New Roman"/>
          <w:sz w:val="24"/>
          <w:szCs w:val="24"/>
          <w:lang w:val="en-US"/>
        </w:rPr>
        <w:t xml:space="preserve"> </w:t>
      </w:r>
      <w:r w:rsidR="0034777F">
        <w:rPr>
          <w:rFonts w:ascii="Times New Roman" w:hAnsi="Times New Roman" w:cs="Times New Roman"/>
          <w:sz w:val="24"/>
          <w:szCs w:val="24"/>
          <w:lang w:val="en-US"/>
        </w:rPr>
        <w:t>on</w:t>
      </w:r>
      <w:r w:rsidR="0034777F" w:rsidRPr="00E66229">
        <w:rPr>
          <w:rFonts w:ascii="Times New Roman" w:hAnsi="Times New Roman" w:cs="Times New Roman"/>
          <w:sz w:val="24"/>
          <w:szCs w:val="24"/>
          <w:lang w:val="en-US"/>
        </w:rPr>
        <w:t xml:space="preserve"> Feret analysis </w:t>
      </w:r>
      <w:r w:rsidR="0034777F">
        <w:rPr>
          <w:rFonts w:ascii="Times New Roman" w:hAnsi="Times New Roman" w:cs="Times New Roman"/>
          <w:sz w:val="24"/>
          <w:szCs w:val="24"/>
          <w:lang w:val="en-US"/>
        </w:rPr>
        <w:t>of hundreds of particles, scanned by TEM-BF and STEM-HAADF.</w:t>
      </w:r>
      <w:r w:rsidR="0034777F" w:rsidRPr="00E66229">
        <w:rPr>
          <w:rFonts w:ascii="Times New Roman" w:hAnsi="Times New Roman" w:cs="Times New Roman"/>
          <w:sz w:val="24"/>
          <w:szCs w:val="24"/>
          <w:lang w:val="en-US"/>
        </w:rPr>
        <w:t xml:space="preserve"> </w:t>
      </w:r>
      <w:r w:rsidR="0034777F" w:rsidRPr="004E621D">
        <w:rPr>
          <w:rFonts w:ascii="Times New Roman" w:hAnsi="Times New Roman" w:cs="Times New Roman"/>
          <w:sz w:val="24"/>
          <w:szCs w:val="24"/>
          <w:lang w:val="en-US"/>
        </w:rPr>
        <w:t>In order to minimize projection effects in NP size determination, the NP size was extracted from the thinnest part of the sample.</w:t>
      </w:r>
    </w:p>
    <w:p w:rsidR="008D509E" w:rsidRPr="004E621D" w:rsidRDefault="00706550" w:rsidP="008F4B69">
      <w:pPr>
        <w:rPr>
          <w:rFonts w:ascii="Times New Roman" w:hAnsi="Times New Roman" w:cs="Times New Roman"/>
          <w:sz w:val="24"/>
          <w:szCs w:val="24"/>
          <w:lang w:val="en-US"/>
        </w:rPr>
      </w:pPr>
      <w:r>
        <w:rPr>
          <w:rFonts w:ascii="Times New Roman" w:hAnsi="Times New Roman" w:cs="Times New Roman"/>
          <w:sz w:val="24"/>
          <w:szCs w:val="24"/>
          <w:lang w:val="en-US"/>
        </w:rPr>
        <w:br w:type="page"/>
      </w:r>
      <w:bookmarkEnd w:id="0"/>
    </w:p>
    <w:p w:rsidR="00425436" w:rsidRPr="004E621D" w:rsidRDefault="00425436" w:rsidP="004E621D">
      <w:pPr>
        <w:spacing w:line="480" w:lineRule="auto"/>
        <w:rPr>
          <w:rFonts w:ascii="Times New Roman" w:hAnsi="Times New Roman" w:cs="Times New Roman"/>
          <w:b/>
          <w:sz w:val="28"/>
          <w:szCs w:val="28"/>
          <w:lang w:val="en-US"/>
        </w:rPr>
      </w:pPr>
      <w:r w:rsidRPr="004E621D">
        <w:rPr>
          <w:rFonts w:ascii="Times New Roman" w:hAnsi="Times New Roman" w:cs="Times New Roman"/>
          <w:b/>
          <w:sz w:val="28"/>
          <w:szCs w:val="28"/>
          <w:lang w:val="en-US"/>
        </w:rPr>
        <w:lastRenderedPageBreak/>
        <w:t xml:space="preserve">3.2 </w:t>
      </w:r>
      <w:r w:rsidR="00E66229" w:rsidRPr="004E621D">
        <w:rPr>
          <w:rFonts w:ascii="Times New Roman" w:hAnsi="Times New Roman" w:cs="Times New Roman"/>
          <w:b/>
          <w:sz w:val="28"/>
          <w:szCs w:val="28"/>
          <w:lang w:val="en-US"/>
        </w:rPr>
        <w:t>Modeling</w:t>
      </w:r>
      <w:r w:rsidRPr="004E621D">
        <w:rPr>
          <w:rFonts w:ascii="Times New Roman" w:hAnsi="Times New Roman" w:cs="Times New Roman"/>
          <w:b/>
          <w:sz w:val="28"/>
          <w:szCs w:val="28"/>
          <w:lang w:val="en-US"/>
        </w:rPr>
        <w:t xml:space="preserve"> the optical properties of Au </w:t>
      </w:r>
      <w:r w:rsidR="00D5533D">
        <w:rPr>
          <w:rFonts w:ascii="Times New Roman" w:hAnsi="Times New Roman" w:cs="Times New Roman"/>
          <w:b/>
          <w:sz w:val="28"/>
          <w:szCs w:val="28"/>
          <w:lang w:val="en-US"/>
        </w:rPr>
        <w:t>NPs</w:t>
      </w:r>
      <w:r w:rsidRPr="004E621D">
        <w:rPr>
          <w:rFonts w:ascii="Times New Roman" w:hAnsi="Times New Roman" w:cs="Times New Roman"/>
          <w:b/>
          <w:sz w:val="28"/>
          <w:szCs w:val="28"/>
          <w:lang w:val="en-US"/>
        </w:rPr>
        <w:t xml:space="preserve"> distributed in a TiO</w:t>
      </w:r>
      <w:r w:rsidRPr="004E621D">
        <w:rPr>
          <w:rFonts w:ascii="Times New Roman" w:hAnsi="Times New Roman" w:cs="Times New Roman"/>
          <w:b/>
          <w:sz w:val="28"/>
          <w:szCs w:val="28"/>
          <w:vertAlign w:val="subscript"/>
          <w:lang w:val="en-US"/>
        </w:rPr>
        <w:t>2</w:t>
      </w:r>
      <w:r w:rsidRPr="004E621D">
        <w:rPr>
          <w:rFonts w:ascii="Times New Roman" w:hAnsi="Times New Roman" w:cs="Times New Roman"/>
          <w:b/>
          <w:sz w:val="28"/>
          <w:szCs w:val="28"/>
          <w:lang w:val="en-US"/>
        </w:rPr>
        <w:t xml:space="preserve"> matrix </w:t>
      </w:r>
    </w:p>
    <w:p w:rsidR="00425436" w:rsidRPr="004E621D" w:rsidRDefault="00425436" w:rsidP="004E621D">
      <w:pPr>
        <w:spacing w:after="0" w:line="480" w:lineRule="auto"/>
        <w:rPr>
          <w:rFonts w:ascii="Times New Roman" w:hAnsi="Times New Roman" w:cs="Times New Roman"/>
          <w:b/>
          <w:sz w:val="24"/>
          <w:szCs w:val="24"/>
          <w:lang w:val="en-US"/>
        </w:rPr>
      </w:pPr>
      <w:r w:rsidRPr="004E621D">
        <w:rPr>
          <w:rFonts w:ascii="Times New Roman" w:hAnsi="Times New Roman" w:cs="Times New Roman"/>
          <w:b/>
          <w:sz w:val="24"/>
          <w:szCs w:val="24"/>
          <w:lang w:val="en-US"/>
        </w:rPr>
        <w:t xml:space="preserve">3.2.1 Theoretical analysis of the </w:t>
      </w:r>
      <w:r w:rsidR="00D5533D">
        <w:rPr>
          <w:rFonts w:ascii="Times New Roman" w:hAnsi="Times New Roman" w:cs="Times New Roman"/>
          <w:b/>
          <w:sz w:val="24"/>
          <w:szCs w:val="24"/>
          <w:lang w:val="en-US"/>
        </w:rPr>
        <w:t>NPs</w:t>
      </w:r>
      <w:r w:rsidRPr="004E621D">
        <w:rPr>
          <w:rFonts w:ascii="Times New Roman" w:hAnsi="Times New Roman" w:cs="Times New Roman"/>
          <w:b/>
          <w:sz w:val="24"/>
          <w:szCs w:val="24"/>
          <w:lang w:val="en-US"/>
        </w:rPr>
        <w:t xml:space="preserve"> growth</w:t>
      </w:r>
    </w:p>
    <w:p w:rsidR="00425436" w:rsidRPr="004E621D" w:rsidRDefault="00425436" w:rsidP="004E621D">
      <w:pPr>
        <w:autoSpaceDE w:val="0"/>
        <w:autoSpaceDN w:val="0"/>
        <w:adjustRightInd w:val="0"/>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As known, the growth of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from atoms initially dissolved in the matrix and</w:t>
      </w:r>
      <w:r w:rsidR="00E66229">
        <w:rPr>
          <w:rFonts w:ascii="Times New Roman" w:hAnsi="Times New Roman" w:cs="Times New Roman"/>
          <w:sz w:val="24"/>
          <w:szCs w:val="24"/>
          <w:lang w:val="en-US"/>
        </w:rPr>
        <w:t xml:space="preserve"> distributed uniformly in space</w:t>
      </w:r>
      <w:r w:rsidR="00A5072D">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occurs through three main stages</w:t>
      </w:r>
      <w:r w:rsidR="008D1842">
        <w:rPr>
          <w:rFonts w:ascii="Times New Roman" w:hAnsi="Times New Roman" w:cs="Times New Roman"/>
          <w:sz w:val="24"/>
          <w:szCs w:val="24"/>
          <w:lang w:val="en-US"/>
        </w:rPr>
        <w:t>:</w:t>
      </w:r>
      <w:hyperlink w:anchor="_ENREF_66" w:tooltip="Lublinskaya, 1998 #48" w:history="1">
        <w:r w:rsidR="00C80CCC" w:rsidRPr="004E621D">
          <w:rPr>
            <w:rFonts w:ascii="Times New Roman" w:hAnsi="Times New Roman" w:cs="Times New Roman"/>
            <w:sz w:val="24"/>
            <w:szCs w:val="24"/>
            <w:lang w:val="en-US"/>
          </w:rPr>
          <w:fldChar w:fldCharType="begin">
            <w:fldData xml:space="preserve">PEVuZE5vdGU+PENpdGU+PEF1dGhvcj5MdWJsaW5za2F5YTwvQXV0aG9yPjxZZWFyPjE5OTg8L1ll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PEVuZE5vdGU+PENpdGU+PEF1dGhvcj5MdWJsaW5za2F5YTwvQXV0aG9yPjxZZWFyPjE5OTg8L1ll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66-68</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(i) nucleation, when some </w:t>
      </w:r>
      <w:r w:rsidR="00A44F45">
        <w:rPr>
          <w:rFonts w:ascii="Times New Roman" w:hAnsi="Times New Roman" w:cs="Times New Roman"/>
          <w:sz w:val="24"/>
          <w:szCs w:val="24"/>
          <w:lang w:val="en-US"/>
        </w:rPr>
        <w:t>NPs</w:t>
      </w:r>
      <w:r w:rsidR="00A5072D"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of </w:t>
      </w:r>
      <w:r w:rsidR="00E66229">
        <w:rPr>
          <w:rFonts w:ascii="Times New Roman" w:hAnsi="Times New Roman" w:cs="Times New Roman"/>
          <w:sz w:val="24"/>
          <w:szCs w:val="24"/>
          <w:lang w:val="en-US"/>
        </w:rPr>
        <w:t xml:space="preserve">the </w:t>
      </w:r>
      <w:r w:rsidRPr="004E621D">
        <w:rPr>
          <w:rFonts w:ascii="Times New Roman" w:hAnsi="Times New Roman" w:cs="Times New Roman"/>
          <w:sz w:val="24"/>
          <w:szCs w:val="24"/>
          <w:lang w:val="en-US"/>
        </w:rPr>
        <w:t>new phase</w:t>
      </w:r>
      <w:r w:rsidR="00E66229">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formed by a fluctuation</w:t>
      </w:r>
      <w:r w:rsidR="00E66229">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eventually reach a critical size and form stable nuclei; (ii) so-called normal growth of the nuclei at the expense of dissolved matter and; (iii) coalescence (when two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are in contact and merge to form one larger </w:t>
      </w:r>
      <w:r w:rsidR="00E66229">
        <w:rPr>
          <w:rFonts w:ascii="Times New Roman" w:hAnsi="Times New Roman" w:cs="Times New Roman"/>
          <w:sz w:val="24"/>
          <w:szCs w:val="24"/>
          <w:lang w:val="en-US"/>
        </w:rPr>
        <w:t>NP</w:t>
      </w:r>
      <w:r w:rsidRPr="004E621D">
        <w:rPr>
          <w:rFonts w:ascii="Times New Roman" w:hAnsi="Times New Roman" w:cs="Times New Roman"/>
          <w:sz w:val="24"/>
          <w:szCs w:val="24"/>
          <w:lang w:val="en-US"/>
        </w:rPr>
        <w:t xml:space="preserve">) or Ostwald ripening (when small </w:t>
      </w:r>
      <w:r w:rsidR="00E66229">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are dissolved and the atoms are transferred to larger </w:t>
      </w:r>
      <w:r w:rsidR="00E66229">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t>
      </w:r>
      <w:r w:rsidR="00E66229">
        <w:rPr>
          <w:rFonts w:ascii="Times New Roman" w:hAnsi="Times New Roman" w:cs="Times New Roman"/>
          <w:sz w:val="24"/>
          <w:szCs w:val="24"/>
          <w:lang w:val="en-US"/>
        </w:rPr>
        <w:t>As stated before, NP</w:t>
      </w:r>
      <w:r w:rsidR="00A5072D">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growth </w:t>
      </w:r>
      <w:r w:rsidR="00A5072D">
        <w:rPr>
          <w:rFonts w:ascii="Times New Roman" w:hAnsi="Times New Roman" w:cs="Times New Roman"/>
          <w:sz w:val="24"/>
          <w:szCs w:val="24"/>
          <w:lang w:val="en-US"/>
        </w:rPr>
        <w:t>was promoted, in this work,</w:t>
      </w:r>
      <w:r w:rsidR="00A5072D" w:rsidRPr="004E621D">
        <w:rPr>
          <w:rFonts w:ascii="Times New Roman" w:hAnsi="Times New Roman" w:cs="Times New Roman"/>
          <w:sz w:val="24"/>
          <w:szCs w:val="24"/>
          <w:lang w:val="en-US"/>
        </w:rPr>
        <w:t xml:space="preserve"> </w:t>
      </w:r>
      <w:r w:rsidR="00E66229">
        <w:rPr>
          <w:rFonts w:ascii="Times New Roman" w:hAnsi="Times New Roman" w:cs="Times New Roman"/>
          <w:sz w:val="24"/>
          <w:szCs w:val="24"/>
          <w:lang w:val="en-US"/>
        </w:rPr>
        <w:t>via</w:t>
      </w:r>
      <w:r w:rsidRPr="004E621D">
        <w:rPr>
          <w:rFonts w:ascii="Times New Roman" w:hAnsi="Times New Roman" w:cs="Times New Roman"/>
          <w:sz w:val="24"/>
          <w:szCs w:val="24"/>
          <w:lang w:val="en-US"/>
        </w:rPr>
        <w:t xml:space="preserve"> thermal annealing</w:t>
      </w:r>
      <w:r w:rsidR="008D1842">
        <w:rPr>
          <w:rFonts w:ascii="Times New Roman" w:hAnsi="Times New Roman" w:cs="Times New Roman"/>
          <w:sz w:val="24"/>
          <w:szCs w:val="24"/>
          <w:lang w:val="en-US"/>
        </w:rPr>
        <w:t>,</w:t>
      </w:r>
      <w:hyperlink w:anchor="_ENREF_12" w:tooltip="Borges, 2015 #47"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0C6FC1">
          <w:rPr>
            <w:rFonts w:ascii="Times New Roman" w:hAnsi="Times New Roman" w:cs="Times New Roman"/>
            <w:noProof/>
            <w:sz w:val="24"/>
            <w:szCs w:val="24"/>
            <w:vertAlign w:val="superscript"/>
            <w:lang w:val="en-US"/>
          </w:rPr>
          <w:t>12</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since the deposition temperature</w:t>
      </w:r>
      <w:r w:rsidR="00A5072D">
        <w:rPr>
          <w:rFonts w:ascii="Times New Roman" w:hAnsi="Times New Roman" w:cs="Times New Roman"/>
          <w:sz w:val="24"/>
          <w:szCs w:val="24"/>
          <w:lang w:val="en-US"/>
        </w:rPr>
        <w:t xml:space="preserve"> (</w:t>
      </w:r>
      <w:r w:rsidR="00A44F45">
        <w:rPr>
          <w:rFonts w:ascii="Times New Roman" w:hAnsi="Times New Roman" w:cs="Times New Roman"/>
          <w:sz w:val="24"/>
          <w:szCs w:val="24"/>
          <w:lang w:val="en-US"/>
        </w:rPr>
        <w:t>&lt; 2</w:t>
      </w:r>
      <w:r w:rsidR="00A5072D">
        <w:rPr>
          <w:rFonts w:ascii="Times New Roman" w:hAnsi="Times New Roman" w:cs="Times New Roman"/>
          <w:sz w:val="24"/>
          <w:szCs w:val="24"/>
          <w:lang w:val="en-US"/>
        </w:rPr>
        <w:t>00 ºC)</w:t>
      </w:r>
      <w:r w:rsidRPr="004E621D">
        <w:rPr>
          <w:rFonts w:ascii="Times New Roman" w:hAnsi="Times New Roman" w:cs="Times New Roman"/>
          <w:sz w:val="24"/>
          <w:szCs w:val="24"/>
          <w:lang w:val="en-US"/>
        </w:rPr>
        <w:t xml:space="preserve"> is </w:t>
      </w:r>
      <w:r w:rsidR="00A5072D">
        <w:rPr>
          <w:rFonts w:ascii="Times New Roman" w:hAnsi="Times New Roman" w:cs="Times New Roman"/>
          <w:sz w:val="24"/>
          <w:szCs w:val="24"/>
          <w:lang w:val="en-US"/>
        </w:rPr>
        <w:t>relatively</w:t>
      </w:r>
      <w:r w:rsidR="00A5072D"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low </w:t>
      </w:r>
      <w:r w:rsidR="00E66229">
        <w:rPr>
          <w:rFonts w:ascii="Times New Roman" w:hAnsi="Times New Roman" w:cs="Times New Roman"/>
          <w:sz w:val="24"/>
          <w:szCs w:val="24"/>
          <w:lang w:val="en-US"/>
        </w:rPr>
        <w:t xml:space="preserve">to promote </w:t>
      </w:r>
      <w:r w:rsidR="00877F7E">
        <w:rPr>
          <w:rFonts w:ascii="Times New Roman" w:hAnsi="Times New Roman" w:cs="Times New Roman"/>
          <w:sz w:val="24"/>
          <w:szCs w:val="24"/>
          <w:lang w:val="en-US"/>
        </w:rPr>
        <w:t>the formation of significant number of nucleation centers</w:t>
      </w:r>
      <w:r w:rsidRPr="004E621D">
        <w:rPr>
          <w:rFonts w:ascii="Times New Roman" w:hAnsi="Times New Roman" w:cs="Times New Roman"/>
          <w:sz w:val="24"/>
          <w:szCs w:val="24"/>
          <w:lang w:val="en-US"/>
        </w:rPr>
        <w:t xml:space="preserve">. At the first stage, </w:t>
      </w:r>
      <w:r w:rsidR="00A5072D">
        <w:rPr>
          <w:rFonts w:ascii="Times New Roman" w:hAnsi="Times New Roman" w:cs="Times New Roman"/>
          <w:sz w:val="24"/>
          <w:szCs w:val="24"/>
          <w:lang w:val="en-US"/>
        </w:rPr>
        <w:t xml:space="preserve">and </w:t>
      </w:r>
      <w:r w:rsidRPr="004E621D">
        <w:rPr>
          <w:rFonts w:ascii="Times New Roman" w:hAnsi="Times New Roman" w:cs="Times New Roman"/>
          <w:sz w:val="24"/>
          <w:szCs w:val="24"/>
          <w:lang w:val="en-US"/>
        </w:rPr>
        <w:t>according to the classical nucleation theory</w:t>
      </w:r>
      <w:r w:rsidR="008D1842">
        <w:rPr>
          <w:rFonts w:ascii="Times New Roman" w:hAnsi="Times New Roman" w:cs="Times New Roman"/>
          <w:sz w:val="24"/>
          <w:szCs w:val="24"/>
          <w:lang w:val="en-US"/>
        </w:rPr>
        <w:t>,</w:t>
      </w:r>
      <w:hyperlink w:anchor="_ENREF_69" w:tooltip="Turnbull, 1956 #51"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&lt;EndNote&gt;&lt;Cite&gt;&lt;Author&gt;Turnbull&lt;/Author&gt;&lt;Year&gt;1956&lt;/Year&gt;&lt;RecNum&gt;51&lt;/RecNum&gt;&lt;DisplayText&gt;&lt;style face="superscript"&gt;69-70&lt;/style&gt;&lt;/DisplayText&gt;&lt;record&gt;&lt;rec-number&gt;51&lt;/rec-number&gt;&lt;foreign-keys&gt;&lt;key app="EN" db-id="dvfw9zwv400xxietvxfpxtr4vpwevessxpp9"&gt;51&lt;/key&gt;&lt;/foreign-keys&gt;&lt;ref-type name="Book Section"&gt;5&lt;/ref-type&gt;&lt;contributors&gt;&lt;authors&gt;&lt;author&gt;Turnbull, David&lt;/author&gt;&lt;/authors&gt;&lt;secondary-authors&gt;&lt;author&gt;Frederick, Seitz&lt;/author&gt;&lt;author&gt;David, Turnbull&lt;/author&gt;&lt;/secondary-authors&gt;&lt;/contributors&gt;&lt;titles&gt;&lt;title&gt;Phase Changes&lt;/title&gt;&lt;secondary-title&gt;Solid State Physics&lt;/secondary-title&gt;&lt;/titles&gt;&lt;pages&gt;225-306&lt;/pages&gt;&lt;volume&gt;Volume 3&lt;/volume&gt;&lt;dates&gt;&lt;year&gt;1956&lt;/year&gt;&lt;/dates&gt;&lt;publisher&gt;Academic Press&lt;/publisher&gt;&lt;isbn&gt;0081-1947&lt;/isbn&gt;&lt;urls&gt;&lt;related-urls&gt;&lt;url&gt;http://www.sciencedirect.com/science/article/pii/S0081194708601344&lt;/url&gt;&lt;/related-urls&gt;&lt;/urls&gt;&lt;electronic-resource-num&gt;http://dx.doi.org/10.1016/S0081-1947(08)60134-4&lt;/electronic-resource-num&gt;&lt;/record&gt;&lt;/Cite&gt;&lt;Cite&gt;&lt;Author&gt;Lifshitz&lt;/Author&gt;&lt;Year&gt;2008&lt;/Year&gt;&lt;RecNum&gt;71&lt;/RecNum&gt;&lt;record&gt;&lt;rec-number&gt;71&lt;/rec-number&gt;&lt;foreign-keys&gt;&lt;key app="EN" db-id="dvfw9zwv400xxietvxfpxtr4vpwevessxpp9"&gt;71&lt;/key&gt;&lt;/foreign-keys&gt;&lt;ref-type name="Book Section"&gt;5&lt;/ref-type&gt;&lt;contributors&gt;&lt;authors&gt;&lt;author&gt;Lifshitz, E. M.&lt;/author&gt;&lt;author&gt;Pitaevskii, L. P.&lt;/author&gt;&lt;/authors&gt;&lt;secondary-authors&gt;&lt;author&gt;Lifshitz, E. M.&lt;/author&gt;&lt;author&gt;Pitaevskii, L. P.&lt;/author&gt;&lt;/secondary-authors&gt;&lt;/contributors&gt;&lt;titles&gt;&lt;title&gt;CHAPTER XII - KINETICS OF PHASE TRANSITIONS&lt;/title&gt;&lt;secondary-title&gt;Physical Kinetics&lt;/secondary-title&gt;&lt;/titles&gt;&lt;pages&gt;427-447&lt;/pages&gt;&lt;volume&gt;10&lt;/volume&gt;&lt;dates&gt;&lt;year&gt;2008&lt;/year&gt;&lt;/dates&gt;&lt;pub-location&gt;Oxford&lt;/pub-location&gt;&lt;publisher&gt;Butterworth-Heinemann&lt;/publisher&gt;&lt;isbn&gt;978-0-08-057049-5&lt;/isbn&gt;&lt;urls&gt;&lt;related-urls&gt;&lt;url&gt;http://www.sciencedirect.com/science/article/pii/B9780080570495500175&lt;/url&gt;&lt;/related-urls&gt;&lt;/urls&gt;&lt;electronic-resource-num&gt;http://dx.doi.org/10.1016/B978-0-08-057049-5.50017-5&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69-70</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the nucleus size obeys a Gaussian distribution around the so-called critical size (</w:t>
      </w:r>
      <w:r w:rsidRPr="004E621D">
        <w:rPr>
          <w:rFonts w:ascii="Times New Roman" w:hAnsi="Times New Roman" w:cs="Times New Roman"/>
          <w:i/>
          <w:sz w:val="24"/>
          <w:szCs w:val="24"/>
          <w:lang w:val="en-US"/>
        </w:rPr>
        <w:t>d</w:t>
      </w:r>
      <w:r w:rsidRPr="004E621D">
        <w:rPr>
          <w:rFonts w:ascii="Times New Roman" w:hAnsi="Times New Roman" w:cs="Times New Roman"/>
          <w:i/>
          <w:sz w:val="24"/>
          <w:szCs w:val="24"/>
          <w:vertAlign w:val="subscript"/>
          <w:lang w:val="en-US"/>
        </w:rPr>
        <w:t>c</w:t>
      </w:r>
      <w:r w:rsidRPr="004E621D">
        <w:rPr>
          <w:rFonts w:ascii="Times New Roman" w:hAnsi="Times New Roman" w:cs="Times New Roman"/>
          <w:sz w:val="24"/>
          <w:szCs w:val="24"/>
          <w:lang w:val="en-US"/>
        </w:rPr>
        <w:t xml:space="preserve">), which is entirely determined by the interface free energy per unit area, and the bulk free energy decreases per unit volume, due to formation of the new (metallic, in the case of the present study) phase. The average size, equal to </w:t>
      </w:r>
      <w:r w:rsidRPr="004E621D">
        <w:rPr>
          <w:rFonts w:ascii="Times New Roman" w:hAnsi="Times New Roman" w:cs="Times New Roman"/>
          <w:i/>
          <w:sz w:val="24"/>
          <w:szCs w:val="24"/>
          <w:lang w:val="en-US"/>
        </w:rPr>
        <w:t>d</w:t>
      </w:r>
      <w:r w:rsidRPr="004E621D">
        <w:rPr>
          <w:rFonts w:ascii="Times New Roman" w:hAnsi="Times New Roman" w:cs="Times New Roman"/>
          <w:i/>
          <w:sz w:val="24"/>
          <w:szCs w:val="24"/>
          <w:vertAlign w:val="subscript"/>
          <w:lang w:val="en-US"/>
        </w:rPr>
        <w:t>c</w:t>
      </w:r>
      <w:r w:rsidRPr="004E621D">
        <w:rPr>
          <w:rFonts w:ascii="Times New Roman" w:hAnsi="Times New Roman" w:cs="Times New Roman"/>
          <w:sz w:val="24"/>
          <w:szCs w:val="24"/>
          <w:lang w:val="en-US"/>
        </w:rPr>
        <w:t xml:space="preserve">, is independent of time at this stage. Thermodynamics yield for the critical diameter the expression </w:t>
      </w:r>
      <w:r w:rsidRPr="004E621D">
        <w:rPr>
          <w:rFonts w:ascii="Times New Roman" w:hAnsi="Times New Roman" w:cs="Times New Roman"/>
          <w:i/>
          <w:sz w:val="24"/>
          <w:szCs w:val="24"/>
          <w:lang w:val="en-US"/>
        </w:rPr>
        <w:t>d</w:t>
      </w:r>
      <w:r w:rsidRPr="004E621D">
        <w:rPr>
          <w:rFonts w:ascii="Times New Roman" w:hAnsi="Times New Roman" w:cs="Times New Roman"/>
          <w:i/>
          <w:sz w:val="24"/>
          <w:szCs w:val="24"/>
          <w:vertAlign w:val="subscript"/>
          <w:lang w:val="en-US"/>
        </w:rPr>
        <w:t>c</w:t>
      </w:r>
      <w:r w:rsidRPr="004E621D">
        <w:rPr>
          <w:rFonts w:ascii="Times New Roman" w:hAnsi="Times New Roman" w:cs="Times New Roman"/>
          <w:sz w:val="24"/>
          <w:szCs w:val="24"/>
          <w:lang w:val="en-US"/>
        </w:rPr>
        <w:t>= 4</w:t>
      </w:r>
      <w:r w:rsidRPr="003328D3">
        <w:rPr>
          <w:rFonts w:ascii="Times New Roman" w:hAnsi="Times New Roman" w:cs="Times New Roman"/>
          <w:i/>
          <w:sz w:val="24"/>
          <w:szCs w:val="24"/>
          <w:lang w:val="en-US"/>
        </w:rPr>
        <w:sym w:font="Symbol" w:char="F073"/>
      </w:r>
      <w:r w:rsidRPr="004E621D">
        <w:rPr>
          <w:rFonts w:ascii="Times New Roman" w:hAnsi="Times New Roman" w:cs="Times New Roman"/>
          <w:sz w:val="24"/>
          <w:szCs w:val="24"/>
          <w:lang w:val="en-US"/>
        </w:rPr>
        <w:t>/</w:t>
      </w:r>
      <w:r w:rsidRPr="004E621D">
        <w:rPr>
          <w:rFonts w:ascii="Times New Roman" w:hAnsi="Times New Roman" w:cs="Times New Roman"/>
          <w:sz w:val="24"/>
          <w:szCs w:val="24"/>
          <w:lang w:val="en-US"/>
        </w:rPr>
        <w:sym w:font="Symbol" w:char="F044"/>
      </w:r>
      <w:r w:rsidRPr="003328D3">
        <w:rPr>
          <w:rFonts w:ascii="Times New Roman" w:hAnsi="Times New Roman" w:cs="Times New Roman"/>
          <w:i/>
          <w:sz w:val="24"/>
          <w:szCs w:val="24"/>
          <w:lang w:val="en-US"/>
        </w:rPr>
        <w:t>G</w:t>
      </w:r>
      <w:r w:rsidRPr="004E621D">
        <w:rPr>
          <w:rFonts w:ascii="Times New Roman" w:hAnsi="Times New Roman" w:cs="Times New Roman"/>
          <w:sz w:val="24"/>
          <w:szCs w:val="24"/>
          <w:lang w:val="en-US"/>
        </w:rPr>
        <w:t xml:space="preserve">, where </w:t>
      </w:r>
      <w:r w:rsidRPr="003328D3">
        <w:rPr>
          <w:rFonts w:ascii="Times New Roman" w:hAnsi="Times New Roman" w:cs="Times New Roman"/>
          <w:i/>
          <w:sz w:val="24"/>
          <w:szCs w:val="24"/>
          <w:lang w:val="en-US"/>
        </w:rPr>
        <w:sym w:font="Symbol" w:char="F073"/>
      </w:r>
      <w:r w:rsidRPr="004E621D">
        <w:rPr>
          <w:rFonts w:ascii="Times New Roman" w:hAnsi="Times New Roman" w:cs="Times New Roman"/>
          <w:sz w:val="24"/>
          <w:szCs w:val="24"/>
          <w:lang w:val="en-US"/>
        </w:rPr>
        <w:t xml:space="preserve"> is the surface tension at the metal-matrix interface and </w:t>
      </w:r>
      <w:r w:rsidRPr="004E621D">
        <w:rPr>
          <w:rFonts w:ascii="Times New Roman" w:hAnsi="Times New Roman" w:cs="Times New Roman"/>
          <w:sz w:val="24"/>
          <w:szCs w:val="24"/>
          <w:lang w:val="en-US"/>
        </w:rPr>
        <w:sym w:font="Symbol" w:char="F044"/>
      </w:r>
      <w:r w:rsidRPr="003328D3">
        <w:rPr>
          <w:rFonts w:ascii="Times New Roman" w:hAnsi="Times New Roman" w:cs="Times New Roman"/>
          <w:i/>
          <w:sz w:val="24"/>
          <w:szCs w:val="24"/>
          <w:lang w:val="en-US"/>
        </w:rPr>
        <w:t>G</w:t>
      </w:r>
      <w:r w:rsidRPr="004E621D">
        <w:rPr>
          <w:rFonts w:ascii="Times New Roman" w:hAnsi="Times New Roman" w:cs="Times New Roman"/>
          <w:sz w:val="24"/>
          <w:szCs w:val="24"/>
          <w:lang w:val="en-US"/>
        </w:rPr>
        <w:t xml:space="preserve"> is the bulk free energy decrease associated with the formation of the metal phase</w:t>
      </w:r>
      <w:r w:rsidR="008D1842">
        <w:rPr>
          <w:rFonts w:ascii="Times New Roman" w:hAnsi="Times New Roman" w:cs="Times New Roman"/>
          <w:sz w:val="24"/>
          <w:szCs w:val="24"/>
          <w:lang w:val="en-US"/>
        </w:rPr>
        <w:t>.</w:t>
      </w:r>
      <w:hyperlink w:anchor="_ENREF_70" w:tooltip="Lifshitz, 2008 #71"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&lt;EndNote&gt;&lt;Cite&gt;&lt;Author&gt;Lifshitz&lt;/Author&gt;&lt;Year&gt;2008&lt;/Year&gt;&lt;RecNum&gt;71&lt;/RecNum&gt;&lt;DisplayText&gt;&lt;style face="superscript"&gt;70&lt;/style&gt;&lt;/DisplayText&gt;&lt;record&gt;&lt;rec-number&gt;71&lt;/rec-number&gt;&lt;foreign-keys&gt;&lt;key app="EN" db-id="dvfw9zwv400xxietvxfpxtr4vpwevessxpp9"&gt;71&lt;/key&gt;&lt;/foreign-keys&gt;&lt;ref-type name="Book Section"&gt;5&lt;/ref-type&gt;&lt;contributors&gt;&lt;authors&gt;&lt;author&gt;Lifshitz, E. M.&lt;/author&gt;&lt;author&gt;Pitaevskii, L. P.&lt;/author&gt;&lt;/authors&gt;&lt;secondary-authors&gt;&lt;author&gt;Lifshitz, E. M.&lt;/author&gt;&lt;author&gt;Pitaevskii, L. P.&lt;/author&gt;&lt;/secondary-authors&gt;&lt;/contributors&gt;&lt;titles&gt;&lt;title&gt;CHAPTER XII - KINETICS OF PHASE TRANSITIONS&lt;/title&gt;&lt;secondary-title&gt;Physical Kinetics&lt;/secondary-title&gt;&lt;/titles&gt;&lt;pages&gt;427-447&lt;/pages&gt;&lt;volume&gt;10&lt;/volume&gt;&lt;dates&gt;&lt;year&gt;2008&lt;/year&gt;&lt;/dates&gt;&lt;pub-location&gt;Oxford&lt;/pub-location&gt;&lt;publisher&gt;Butterworth-Heinemann&lt;/publisher&gt;&lt;isbn&gt;978-0-08-057049-5&lt;/isbn&gt;&lt;urls&gt;&lt;related-urls&gt;&lt;url&gt;http://www.sciencedirect.com/science/article/pii/B9780080570495500175&lt;/url&gt;&lt;/related-urls&gt;&lt;/urls&gt;&lt;electronic-resource-num&gt;http://dx.doi.org/10.1016/B978-0-08-057049-5.50017-5&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70</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During the normal (second) growth stage, the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mean size increases with time approximately as </w:t>
      </w:r>
      <w:r w:rsidRPr="004E621D">
        <w:rPr>
          <w:rFonts w:ascii="Times New Roman" w:hAnsi="Times New Roman" w:cs="Times New Roman"/>
          <w:i/>
          <w:sz w:val="24"/>
          <w:szCs w:val="24"/>
          <w:lang w:val="en-US"/>
        </w:rPr>
        <w:t>t</w:t>
      </w:r>
      <w:r w:rsidRPr="004E621D">
        <w:rPr>
          <w:rFonts w:ascii="Times New Roman" w:hAnsi="Times New Roman" w:cs="Times New Roman"/>
          <w:sz w:val="24"/>
          <w:szCs w:val="24"/>
          <w:vertAlign w:val="superscript"/>
          <w:lang w:val="en-US"/>
        </w:rPr>
        <w:t>1/2</w:t>
      </w:r>
      <w:r w:rsidRPr="004E621D">
        <w:rPr>
          <w:rFonts w:ascii="Times New Roman" w:hAnsi="Times New Roman" w:cs="Times New Roman"/>
          <w:sz w:val="24"/>
          <w:szCs w:val="24"/>
          <w:lang w:val="en-US"/>
        </w:rPr>
        <w:t>, while the</w:t>
      </w:r>
      <w:r w:rsidRPr="004E621D">
        <w:rPr>
          <w:rFonts w:ascii="Times New Roman" w:hAnsi="Times New Roman" w:cs="Times New Roman"/>
          <w:sz w:val="24"/>
          <w:szCs w:val="24"/>
          <w:vertAlign w:val="superscript"/>
          <w:lang w:val="en-US"/>
        </w:rPr>
        <w:t xml:space="preserve"> </w:t>
      </w:r>
      <w:r w:rsidRPr="004E621D">
        <w:rPr>
          <w:rFonts w:ascii="Times New Roman" w:hAnsi="Times New Roman" w:cs="Times New Roman"/>
          <w:sz w:val="24"/>
          <w:szCs w:val="24"/>
          <w:lang w:val="en-US"/>
        </w:rPr>
        <w:t>distribution remains approximately Gaussian. At the third stage, some (larger) particles grow at the expense of the disappearance of smaller ones, yielding a specific asymmetric size distribution derived by Lifshitz and Slyozov</w:t>
      </w:r>
      <w:r w:rsidR="008D1842">
        <w:rPr>
          <w:rFonts w:ascii="Times New Roman" w:hAnsi="Times New Roman" w:cs="Times New Roman"/>
          <w:sz w:val="24"/>
          <w:szCs w:val="24"/>
          <w:lang w:val="en-US"/>
        </w:rPr>
        <w:t>,</w:t>
      </w:r>
      <w:hyperlink w:anchor="_ENREF_68" w:tooltip="Lifshitz, 1961 #50"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&lt;EndNote&gt;&lt;Cite&gt;&lt;Author&gt;Lifshitz&lt;/Author&gt;&lt;Year&gt;1961&lt;/Year&gt;&lt;RecNum&gt;50&lt;/RecNum&gt;&lt;DisplayText&gt;&lt;style face="superscript"&gt;68&lt;/style&gt;&lt;/DisplayText&gt;&lt;record&gt;&lt;rec-number&gt;50&lt;/rec-number&gt;&lt;foreign-keys&gt;&lt;key app="EN" db-id="dvfw9zwv400xxietvxfpxtr4vpwevessxpp9"&gt;50&lt;/key&gt;&lt;/foreign-keys&gt;&lt;ref-type name="Journal Article"&gt;17&lt;/ref-type&gt;&lt;contributors&gt;&lt;authors&gt;&lt;author&gt;Lifshitz, I. M.&lt;/author&gt;&lt;author&gt;Slyozov, V. V.&lt;/author&gt;&lt;/authors&gt;&lt;/contributors&gt;&lt;titles&gt;&lt;title&gt;The kinetics of precipitation from supersaturated solid solutions&lt;/title&gt;&lt;secondary-title&gt;J. Phys. Chem. Solids&lt;/secondary-title&gt;&lt;/titles&gt;&lt;periodical&gt;&lt;full-title&gt;J. Phys. Chem. Solids&lt;/full-title&gt;&lt;/periodical&gt;&lt;pages&gt;35-50&lt;/pages&gt;&lt;volume&gt;19&lt;/volume&gt;&lt;number&gt;1–2&lt;/number&gt;&lt;dates&gt;&lt;year&gt;1961&lt;/year&gt;&lt;/dates&gt;&lt;isbn&gt;0022-3697&lt;/isbn&gt;&lt;urls&gt;&lt;related-urls&gt;&lt;url&gt;http://www.sciencedirect.com/science/article/pii/0022369761900543&lt;/url&gt;&lt;/related-urls&gt;&lt;/urls&gt;&lt;electronic-resource-num&gt;http://dx.doi.org/10.1016/0022-3697(61)90054-3&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68</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and the average size </w:t>
      </w:r>
      <w:r w:rsidR="00690AE2" w:rsidRPr="004E621D">
        <w:rPr>
          <w:rFonts w:ascii="Times New Roman" w:hAnsi="Times New Roman" w:cs="Times New Roman"/>
          <w:sz w:val="24"/>
          <w:szCs w:val="24"/>
          <w:lang w:val="en-US"/>
        </w:rPr>
        <w:t>increas</w:t>
      </w:r>
      <w:r w:rsidR="00690AE2">
        <w:rPr>
          <w:rFonts w:ascii="Times New Roman" w:hAnsi="Times New Roman" w:cs="Times New Roman"/>
          <w:sz w:val="24"/>
          <w:szCs w:val="24"/>
          <w:lang w:val="en-US"/>
        </w:rPr>
        <w:t>es</w:t>
      </w:r>
      <w:r w:rsidR="00690AE2"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approximately as </w:t>
      </w:r>
      <w:r w:rsidRPr="004E621D">
        <w:rPr>
          <w:rFonts w:ascii="Times New Roman" w:hAnsi="Times New Roman" w:cs="Times New Roman"/>
          <w:i/>
          <w:sz w:val="24"/>
          <w:szCs w:val="24"/>
          <w:lang w:val="en-US"/>
        </w:rPr>
        <w:t>t</w:t>
      </w:r>
      <w:r w:rsidRPr="004E621D">
        <w:rPr>
          <w:rFonts w:ascii="Times New Roman" w:hAnsi="Times New Roman" w:cs="Times New Roman"/>
          <w:sz w:val="24"/>
          <w:szCs w:val="24"/>
          <w:vertAlign w:val="superscript"/>
          <w:lang w:val="en-US"/>
        </w:rPr>
        <w:t>1/3</w:t>
      </w:r>
      <w:r w:rsidR="00877F7E">
        <w:rPr>
          <w:rFonts w:ascii="Times New Roman" w:hAnsi="Times New Roman" w:cs="Times New Roman"/>
          <w:sz w:val="24"/>
          <w:szCs w:val="24"/>
          <w:lang w:val="en-US"/>
        </w:rPr>
        <w:t>.</w:t>
      </w:r>
    </w:p>
    <w:p w:rsidR="00425436" w:rsidRPr="004E621D" w:rsidRDefault="003328D3" w:rsidP="004E621D">
      <w:pPr>
        <w:spacing w:after="0" w:line="480" w:lineRule="auto"/>
        <w:jc w:val="both"/>
        <w:rPr>
          <w:rFonts w:ascii="Times New Roman" w:hAnsi="Times New Roman" w:cs="Times New Roman"/>
          <w:sz w:val="24"/>
          <w:szCs w:val="24"/>
          <w:lang w:val="en-US"/>
        </w:rPr>
      </w:pPr>
      <w:r w:rsidRPr="00EE7B3A">
        <w:rPr>
          <w:rFonts w:ascii="Times New Roman" w:hAnsi="Times New Roman" w:cs="Times New Roman"/>
          <w:sz w:val="24"/>
          <w:szCs w:val="24"/>
          <w:lang w:val="en-US"/>
        </w:rPr>
        <w:t>Let u</w:t>
      </w:r>
      <w:r w:rsidR="00877F7E" w:rsidRPr="00EE7B3A">
        <w:rPr>
          <w:rFonts w:ascii="Times New Roman" w:hAnsi="Times New Roman" w:cs="Times New Roman"/>
          <w:sz w:val="24"/>
          <w:szCs w:val="24"/>
          <w:lang w:val="en-US"/>
        </w:rPr>
        <w:t xml:space="preserve">s </w:t>
      </w:r>
      <w:r w:rsidR="00425436" w:rsidRPr="00EE7B3A">
        <w:rPr>
          <w:rFonts w:ascii="Times New Roman" w:hAnsi="Times New Roman" w:cs="Times New Roman"/>
          <w:sz w:val="24"/>
          <w:szCs w:val="24"/>
          <w:lang w:val="en-US"/>
        </w:rPr>
        <w:t xml:space="preserve">assume that </w:t>
      </w:r>
      <w:r w:rsidR="007E50BE" w:rsidRPr="00EE7B3A">
        <w:rPr>
          <w:rFonts w:ascii="Times New Roman" w:hAnsi="Times New Roman" w:cs="Times New Roman"/>
          <w:sz w:val="24"/>
          <w:szCs w:val="24"/>
          <w:lang w:val="en-US"/>
        </w:rPr>
        <w:t>Au</w:t>
      </w:r>
      <w:r w:rsidR="00425436" w:rsidRPr="00EE7B3A">
        <w:rPr>
          <w:rFonts w:ascii="Times New Roman" w:hAnsi="Times New Roman" w:cs="Times New Roman"/>
          <w:sz w:val="24"/>
          <w:szCs w:val="24"/>
          <w:lang w:val="en-US"/>
        </w:rPr>
        <w:t xml:space="preserve"> nucleation occurs at certain nucleation </w:t>
      </w:r>
      <w:r w:rsidR="00A44F45" w:rsidRPr="00EE7B3A">
        <w:rPr>
          <w:rFonts w:ascii="Times New Roman" w:hAnsi="Times New Roman" w:cs="Times New Roman"/>
          <w:sz w:val="24"/>
          <w:szCs w:val="24"/>
          <w:lang w:val="en-US"/>
        </w:rPr>
        <w:t>centers</w:t>
      </w:r>
      <w:r w:rsidR="00425436" w:rsidRPr="00EE7B3A">
        <w:rPr>
          <w:rFonts w:ascii="Times New Roman" w:hAnsi="Times New Roman" w:cs="Times New Roman"/>
          <w:sz w:val="24"/>
          <w:szCs w:val="24"/>
          <w:lang w:val="en-US"/>
        </w:rPr>
        <w:t xml:space="preserve"> such as defects, which are</w:t>
      </w:r>
      <w:r w:rsidR="00425436" w:rsidRPr="004E621D">
        <w:rPr>
          <w:rFonts w:ascii="Times New Roman" w:hAnsi="Times New Roman" w:cs="Times New Roman"/>
          <w:sz w:val="24"/>
          <w:szCs w:val="24"/>
          <w:lang w:val="en-US"/>
        </w:rPr>
        <w:t xml:space="preserve"> randomly distributed in the matrix with an average concentration (</w:t>
      </w:r>
      <w:r w:rsidR="00425436" w:rsidRPr="004E621D">
        <w:rPr>
          <w:rFonts w:ascii="Times New Roman" w:hAnsi="Times New Roman" w:cs="Times New Roman"/>
          <w:i/>
          <w:sz w:val="24"/>
          <w:szCs w:val="24"/>
          <w:lang w:val="en-US"/>
        </w:rPr>
        <w:t>N</w:t>
      </w:r>
      <w:r w:rsidR="00425436" w:rsidRPr="004E621D">
        <w:rPr>
          <w:rFonts w:ascii="Times New Roman" w:hAnsi="Times New Roman" w:cs="Times New Roman"/>
          <w:i/>
          <w:sz w:val="24"/>
          <w:szCs w:val="24"/>
          <w:vertAlign w:val="subscript"/>
          <w:lang w:val="en-US"/>
        </w:rPr>
        <w:t>d</w:t>
      </w:r>
      <w:r w:rsidR="00425436" w:rsidRPr="004E621D">
        <w:rPr>
          <w:rFonts w:ascii="Times New Roman" w:hAnsi="Times New Roman" w:cs="Times New Roman"/>
          <w:sz w:val="24"/>
          <w:szCs w:val="24"/>
          <w:lang w:val="en-US"/>
        </w:rPr>
        <w:t>) and act as drains for the Au atoms dissolved in the matrix</w:t>
      </w:r>
      <w:r w:rsidR="009A08D5">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w:t>
      </w:r>
      <w:r w:rsidR="009A08D5" w:rsidRPr="004E621D">
        <w:rPr>
          <w:rFonts w:ascii="Times New Roman" w:hAnsi="Times New Roman" w:cs="Times New Roman"/>
          <w:sz w:val="24"/>
          <w:szCs w:val="24"/>
          <w:lang w:val="en-US"/>
        </w:rPr>
        <w:t>caus</w:t>
      </w:r>
      <w:r w:rsidR="009A08D5">
        <w:rPr>
          <w:rFonts w:ascii="Times New Roman" w:hAnsi="Times New Roman" w:cs="Times New Roman"/>
          <w:sz w:val="24"/>
          <w:szCs w:val="24"/>
          <w:lang w:val="en-US"/>
        </w:rPr>
        <w:t>ing</w:t>
      </w:r>
      <w:r w:rsidR="009A08D5" w:rsidRPr="004E621D">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 xml:space="preserve">the growth of very small </w:t>
      </w:r>
      <w:r w:rsidR="00A44F45">
        <w:rPr>
          <w:rFonts w:ascii="Times New Roman" w:hAnsi="Times New Roman" w:cs="Times New Roman"/>
          <w:sz w:val="24"/>
          <w:szCs w:val="24"/>
          <w:lang w:val="en-US"/>
        </w:rPr>
        <w:t>NPs</w:t>
      </w:r>
      <w:r w:rsidR="00425436" w:rsidRPr="004E621D">
        <w:rPr>
          <w:rFonts w:ascii="Times New Roman" w:hAnsi="Times New Roman" w:cs="Times New Roman"/>
          <w:sz w:val="24"/>
          <w:szCs w:val="24"/>
          <w:lang w:val="en-US"/>
        </w:rPr>
        <w:t xml:space="preserve">. Some of these Au </w:t>
      </w:r>
      <w:r w:rsidR="00A44F45">
        <w:rPr>
          <w:rFonts w:ascii="Times New Roman" w:hAnsi="Times New Roman" w:cs="Times New Roman"/>
          <w:sz w:val="24"/>
          <w:szCs w:val="24"/>
          <w:lang w:val="en-US"/>
        </w:rPr>
        <w:t xml:space="preserve">NPs </w:t>
      </w:r>
      <w:r w:rsidR="00425436" w:rsidRPr="004E621D">
        <w:rPr>
          <w:rFonts w:ascii="Times New Roman" w:hAnsi="Times New Roman" w:cs="Times New Roman"/>
          <w:sz w:val="24"/>
          <w:szCs w:val="24"/>
          <w:lang w:val="en-US"/>
        </w:rPr>
        <w:t xml:space="preserve">eventually reach the critical diameter, </w:t>
      </w:r>
      <w:r w:rsidR="00425436" w:rsidRPr="004E621D">
        <w:rPr>
          <w:rFonts w:ascii="Times New Roman" w:hAnsi="Times New Roman" w:cs="Times New Roman"/>
          <w:i/>
          <w:sz w:val="24"/>
          <w:szCs w:val="24"/>
          <w:lang w:val="en-US"/>
        </w:rPr>
        <w:t>d</w:t>
      </w:r>
      <w:r w:rsidR="00425436" w:rsidRPr="004E621D">
        <w:rPr>
          <w:rFonts w:ascii="Times New Roman" w:hAnsi="Times New Roman" w:cs="Times New Roman"/>
          <w:i/>
          <w:sz w:val="24"/>
          <w:szCs w:val="24"/>
          <w:vertAlign w:val="subscript"/>
          <w:lang w:val="en-US"/>
        </w:rPr>
        <w:t>c</w:t>
      </w:r>
      <w:r w:rsidR="00425436" w:rsidRPr="004E621D">
        <w:rPr>
          <w:rFonts w:ascii="Times New Roman" w:hAnsi="Times New Roman" w:cs="Times New Roman"/>
          <w:sz w:val="24"/>
          <w:szCs w:val="24"/>
          <w:lang w:val="en-US"/>
        </w:rPr>
        <w:t xml:space="preserve">. If within a distance of the order of </w:t>
      </w:r>
      <w:r w:rsidR="00425436" w:rsidRPr="004E621D">
        <w:rPr>
          <w:rFonts w:ascii="Times New Roman" w:hAnsi="Times New Roman" w:cs="Times New Roman"/>
          <w:i/>
          <w:sz w:val="24"/>
          <w:szCs w:val="24"/>
          <w:lang w:val="en-US"/>
        </w:rPr>
        <w:t>d</w:t>
      </w:r>
      <w:r w:rsidR="00425436" w:rsidRPr="004E621D">
        <w:rPr>
          <w:rFonts w:ascii="Times New Roman" w:hAnsi="Times New Roman" w:cs="Times New Roman"/>
          <w:i/>
          <w:sz w:val="24"/>
          <w:szCs w:val="24"/>
          <w:vertAlign w:val="subscript"/>
          <w:lang w:val="en-US"/>
        </w:rPr>
        <w:t>c</w:t>
      </w:r>
      <w:r w:rsidR="009A08D5">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from the first nucleus</w:t>
      </w:r>
      <w:r w:rsidR="009A08D5">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there is another nucleation centre, another </w:t>
      </w:r>
      <w:r w:rsidR="00A44F45">
        <w:rPr>
          <w:rFonts w:ascii="Times New Roman" w:hAnsi="Times New Roman" w:cs="Times New Roman"/>
          <w:sz w:val="24"/>
          <w:szCs w:val="24"/>
          <w:lang w:val="en-US"/>
        </w:rPr>
        <w:t>NP</w:t>
      </w:r>
      <w:r w:rsidR="00425436" w:rsidRPr="004E621D">
        <w:rPr>
          <w:rFonts w:ascii="Times New Roman" w:hAnsi="Times New Roman" w:cs="Times New Roman"/>
          <w:sz w:val="24"/>
          <w:szCs w:val="24"/>
          <w:lang w:val="en-US"/>
        </w:rPr>
        <w:t xml:space="preserve"> can grow and finally merge with the first </w:t>
      </w:r>
      <w:r w:rsidR="00425436" w:rsidRPr="004E621D">
        <w:rPr>
          <w:rFonts w:ascii="Times New Roman" w:hAnsi="Times New Roman" w:cs="Times New Roman"/>
          <w:sz w:val="24"/>
          <w:szCs w:val="24"/>
          <w:lang w:val="en-US"/>
        </w:rPr>
        <w:lastRenderedPageBreak/>
        <w:t>one, yet within the nucleatio</w:t>
      </w:r>
      <w:r w:rsidR="00A44F45">
        <w:rPr>
          <w:rFonts w:ascii="Times New Roman" w:hAnsi="Times New Roman" w:cs="Times New Roman"/>
          <w:sz w:val="24"/>
          <w:szCs w:val="24"/>
          <w:lang w:val="en-US"/>
        </w:rPr>
        <w:t xml:space="preserve">n stage. If the cluster-cluster </w:t>
      </w:r>
      <w:r w:rsidR="00425436" w:rsidRPr="004E621D">
        <w:rPr>
          <w:rFonts w:ascii="Times New Roman" w:hAnsi="Times New Roman" w:cs="Times New Roman"/>
          <w:sz w:val="24"/>
          <w:szCs w:val="24"/>
          <w:lang w:val="en-US"/>
        </w:rPr>
        <w:t xml:space="preserve">interaction </w:t>
      </w:r>
      <w:r w:rsidRPr="004E621D">
        <w:rPr>
          <w:rFonts w:ascii="Times New Roman" w:hAnsi="Times New Roman" w:cs="Times New Roman"/>
          <w:sz w:val="24"/>
          <w:szCs w:val="24"/>
          <w:lang w:val="en-US"/>
        </w:rPr>
        <w:t>(via atom exchange)</w:t>
      </w:r>
      <w:r>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 xml:space="preserve">is neglected, one can conclude that the probability to find a merged </w:t>
      </w:r>
      <w:r w:rsidR="00A44F45">
        <w:rPr>
          <w:rFonts w:ascii="Times New Roman" w:hAnsi="Times New Roman" w:cs="Times New Roman"/>
          <w:sz w:val="24"/>
          <w:szCs w:val="24"/>
          <w:lang w:val="en-US"/>
        </w:rPr>
        <w:t>NP</w:t>
      </w:r>
      <w:r w:rsidR="00425436" w:rsidRPr="004E621D">
        <w:rPr>
          <w:rFonts w:ascii="Times New Roman" w:hAnsi="Times New Roman" w:cs="Times New Roman"/>
          <w:sz w:val="24"/>
          <w:szCs w:val="24"/>
          <w:lang w:val="en-US"/>
        </w:rPr>
        <w:t xml:space="preserve"> is proportional to the probability of finding two nucleation </w:t>
      </w:r>
      <w:r w:rsidR="00877F7E" w:rsidRPr="004E621D">
        <w:rPr>
          <w:rFonts w:ascii="Times New Roman" w:hAnsi="Times New Roman" w:cs="Times New Roman"/>
          <w:sz w:val="24"/>
          <w:szCs w:val="24"/>
          <w:lang w:val="en-US"/>
        </w:rPr>
        <w:t>centers</w:t>
      </w:r>
      <w:r w:rsidR="00425436" w:rsidRPr="004E621D">
        <w:rPr>
          <w:rFonts w:ascii="Times New Roman" w:hAnsi="Times New Roman" w:cs="Times New Roman"/>
          <w:sz w:val="24"/>
          <w:szCs w:val="24"/>
          <w:lang w:val="en-US"/>
        </w:rPr>
        <w:t xml:space="preserve"> within a region of size of the order of </w:t>
      </w:r>
      <w:r w:rsidR="00425436" w:rsidRPr="004E621D">
        <w:rPr>
          <w:rFonts w:ascii="Times New Roman" w:hAnsi="Times New Roman" w:cs="Times New Roman"/>
          <w:i/>
          <w:sz w:val="24"/>
          <w:szCs w:val="24"/>
          <w:lang w:val="en-US"/>
        </w:rPr>
        <w:t>d</w:t>
      </w:r>
      <w:r w:rsidR="00425436" w:rsidRPr="004E621D">
        <w:rPr>
          <w:rFonts w:ascii="Times New Roman" w:hAnsi="Times New Roman" w:cs="Times New Roman"/>
          <w:i/>
          <w:sz w:val="24"/>
          <w:szCs w:val="24"/>
          <w:vertAlign w:val="subscript"/>
          <w:lang w:val="en-US"/>
        </w:rPr>
        <w:t>c</w:t>
      </w:r>
      <w:r w:rsidR="00425436" w:rsidRPr="004E621D">
        <w:rPr>
          <w:rFonts w:ascii="Times New Roman" w:hAnsi="Times New Roman" w:cs="Times New Roman"/>
          <w:sz w:val="24"/>
          <w:szCs w:val="24"/>
          <w:lang w:val="en-US"/>
        </w:rPr>
        <w:t xml:space="preserve">. Such a coalescence process within the early stage of the </w:t>
      </w:r>
      <w:r w:rsidR="007E50BE">
        <w:rPr>
          <w:rFonts w:ascii="Times New Roman" w:hAnsi="Times New Roman" w:cs="Times New Roman"/>
          <w:sz w:val="24"/>
          <w:szCs w:val="24"/>
          <w:lang w:val="en-US"/>
        </w:rPr>
        <w:t>Au</w:t>
      </w:r>
      <w:r w:rsidR="00425436" w:rsidRPr="004E621D">
        <w:rPr>
          <w:rFonts w:ascii="Times New Roman" w:hAnsi="Times New Roman" w:cs="Times New Roman"/>
          <w:sz w:val="24"/>
          <w:szCs w:val="24"/>
          <w:lang w:val="en-US"/>
        </w:rPr>
        <w:t xml:space="preserve"> phase formation may be induced by the unusual proximity of the nucleation </w:t>
      </w:r>
      <w:r w:rsidR="00877F7E" w:rsidRPr="004E621D">
        <w:rPr>
          <w:rFonts w:ascii="Times New Roman" w:hAnsi="Times New Roman" w:cs="Times New Roman"/>
          <w:sz w:val="24"/>
          <w:szCs w:val="24"/>
          <w:lang w:val="en-US"/>
        </w:rPr>
        <w:t>centers</w:t>
      </w:r>
      <w:r w:rsidR="00425436" w:rsidRPr="004E621D">
        <w:rPr>
          <w:rFonts w:ascii="Times New Roman" w:hAnsi="Times New Roman" w:cs="Times New Roman"/>
          <w:sz w:val="24"/>
          <w:szCs w:val="24"/>
          <w:lang w:val="en-US"/>
        </w:rPr>
        <w:t xml:space="preserve"> that occurs by fluctuation.</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The (small) number of nucleation </w:t>
      </w:r>
      <w:r w:rsidR="00877F7E" w:rsidRPr="004E621D">
        <w:rPr>
          <w:rFonts w:ascii="Times New Roman" w:hAnsi="Times New Roman" w:cs="Times New Roman"/>
          <w:sz w:val="24"/>
          <w:szCs w:val="24"/>
          <w:lang w:val="en-US"/>
        </w:rPr>
        <w:t>centers</w:t>
      </w:r>
      <w:r w:rsidRPr="004E621D">
        <w:rPr>
          <w:rFonts w:ascii="Times New Roman" w:hAnsi="Times New Roman" w:cs="Times New Roman"/>
          <w:sz w:val="24"/>
          <w:szCs w:val="24"/>
          <w:lang w:val="en-US"/>
        </w:rPr>
        <w:t xml:space="preserve"> within a certain volume </w:t>
      </w:r>
      <w:r w:rsidRPr="004E621D">
        <w:rPr>
          <w:rFonts w:ascii="Times New Roman" w:hAnsi="Times New Roman" w:cs="Times New Roman"/>
          <w:sz w:val="24"/>
          <w:szCs w:val="24"/>
          <w:lang w:val="en-US"/>
        </w:rPr>
        <w:sym w:font="Symbol" w:char="F044"/>
      </w:r>
      <w:r w:rsidRPr="004E621D">
        <w:rPr>
          <w:rFonts w:ascii="Times New Roman" w:hAnsi="Times New Roman" w:cs="Times New Roman"/>
          <w:i/>
          <w:sz w:val="24"/>
          <w:szCs w:val="24"/>
          <w:lang w:val="en-US"/>
        </w:rPr>
        <w:t>V</w:t>
      </w:r>
      <w:r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sym w:font="Symbol" w:char="F044"/>
      </w:r>
      <w:r w:rsidRPr="004E621D">
        <w:rPr>
          <w:rFonts w:ascii="Times New Roman" w:hAnsi="Times New Roman" w:cs="Times New Roman"/>
          <w:i/>
          <w:sz w:val="24"/>
          <w:szCs w:val="24"/>
          <w:lang w:val="en-US"/>
        </w:rPr>
        <w:t>V</w:t>
      </w:r>
      <w:r w:rsidRPr="004E621D">
        <w:rPr>
          <w:rFonts w:ascii="Times New Roman" w:hAnsi="Times New Roman" w:cs="Times New Roman"/>
          <w:sz w:val="24"/>
          <w:szCs w:val="24"/>
          <w:lang w:val="en-US"/>
        </w:rPr>
        <w:t xml:space="preserve"> ~</w:t>
      </w:r>
      <w:r w:rsidRPr="004E621D">
        <w:rPr>
          <w:rFonts w:ascii="Times New Roman" w:hAnsi="Times New Roman" w:cs="Times New Roman"/>
          <w:i/>
          <w:sz w:val="24"/>
          <w:szCs w:val="24"/>
          <w:lang w:val="en-US"/>
        </w:rPr>
        <w:t>d</w:t>
      </w:r>
      <w:r w:rsidRPr="004E621D">
        <w:rPr>
          <w:rFonts w:ascii="Times New Roman" w:hAnsi="Times New Roman" w:cs="Times New Roman"/>
          <w:i/>
          <w:sz w:val="24"/>
          <w:szCs w:val="24"/>
          <w:vertAlign w:val="subscript"/>
          <w:lang w:val="en-US"/>
        </w:rPr>
        <w:t>c</w:t>
      </w:r>
      <w:r w:rsidRPr="004E621D">
        <w:rPr>
          <w:rFonts w:ascii="Times New Roman" w:hAnsi="Times New Roman" w:cs="Times New Roman"/>
          <w:sz w:val="24"/>
          <w:szCs w:val="24"/>
          <w:vertAlign w:val="superscript"/>
          <w:lang w:val="en-US"/>
        </w:rPr>
        <w:t>3</w:t>
      </w:r>
      <w:r w:rsidRPr="004E621D">
        <w:rPr>
          <w:rFonts w:ascii="Times New Roman" w:hAnsi="Times New Roman" w:cs="Times New Roman"/>
          <w:sz w:val="24"/>
          <w:szCs w:val="24"/>
          <w:lang w:val="en-US"/>
        </w:rPr>
        <w:t xml:space="preserve"> in this case) obeys the Poisson statistics. If the average number of </w:t>
      </w:r>
      <w:r w:rsidR="00877F7E" w:rsidRPr="004E621D">
        <w:rPr>
          <w:rFonts w:ascii="Times New Roman" w:hAnsi="Times New Roman" w:cs="Times New Roman"/>
          <w:sz w:val="24"/>
          <w:szCs w:val="24"/>
          <w:lang w:val="en-US"/>
        </w:rPr>
        <w:t>centers</w:t>
      </w:r>
      <w:r w:rsidRPr="004E621D">
        <w:rPr>
          <w:rFonts w:ascii="Times New Roman" w:hAnsi="Times New Roman" w:cs="Times New Roman"/>
          <w:sz w:val="24"/>
          <w:szCs w:val="24"/>
          <w:lang w:val="en-US"/>
        </w:rPr>
        <w:t xml:space="preserve"> in such a volume becomes large, so that </w:t>
      </w:r>
      <w:r w:rsidR="003328D3">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sym w:font="Symbol" w:char="F078"/>
      </w:r>
      <w:r w:rsidR="003328D3">
        <w:rPr>
          <w:rFonts w:ascii="Times New Roman" w:hAnsi="Times New Roman" w:cs="Times New Roman"/>
          <w:sz w:val="24"/>
          <w:szCs w:val="24"/>
          <w:lang w:val="en-US"/>
        </w:rPr>
        <w:t>=</w:t>
      </w:r>
      <w:r w:rsidRPr="004E621D">
        <w:rPr>
          <w:rFonts w:ascii="Times New Roman" w:hAnsi="Times New Roman" w:cs="Times New Roman"/>
          <w:i/>
          <w:sz w:val="24"/>
          <w:szCs w:val="24"/>
          <w:lang w:val="en-US"/>
        </w:rPr>
        <w:t>N</w:t>
      </w:r>
      <w:r w:rsidRPr="004E621D">
        <w:rPr>
          <w:rFonts w:ascii="Times New Roman" w:hAnsi="Times New Roman" w:cs="Times New Roman"/>
          <w:i/>
          <w:sz w:val="24"/>
          <w:szCs w:val="24"/>
          <w:vertAlign w:val="subscript"/>
          <w:lang w:val="en-US"/>
        </w:rPr>
        <w:t>d</w:t>
      </w:r>
      <w:r w:rsidRPr="004E621D">
        <w:rPr>
          <w:rFonts w:ascii="Times New Roman" w:hAnsi="Times New Roman" w:cs="Times New Roman"/>
          <w:sz w:val="24"/>
          <w:szCs w:val="24"/>
          <w:lang w:val="en-US"/>
        </w:rPr>
        <w:sym w:font="Symbol" w:char="F044"/>
      </w:r>
      <w:r w:rsidRPr="003328D3">
        <w:rPr>
          <w:rFonts w:ascii="Times New Roman" w:hAnsi="Times New Roman" w:cs="Times New Roman"/>
          <w:i/>
          <w:sz w:val="24"/>
          <w:szCs w:val="24"/>
          <w:lang w:val="en-US"/>
        </w:rPr>
        <w:t>V</w:t>
      </w:r>
      <w:r w:rsidRPr="004E621D">
        <w:rPr>
          <w:rFonts w:ascii="Times New Roman" w:hAnsi="Times New Roman" w:cs="Times New Roman"/>
          <w:sz w:val="24"/>
          <w:szCs w:val="24"/>
          <w:lang w:val="en-US"/>
        </w:rPr>
        <w:t xml:space="preserve"> &gt;&gt; 1, the Poisson distribution converges to a Gaussian one, with the mean value and the dispersion both equal to </w:t>
      </w:r>
      <w:r w:rsidRPr="004E621D">
        <w:rPr>
          <w:rFonts w:ascii="Times New Roman" w:hAnsi="Times New Roman" w:cs="Times New Roman"/>
          <w:sz w:val="24"/>
          <w:szCs w:val="24"/>
          <w:lang w:val="en-US"/>
        </w:rPr>
        <w:sym w:font="Symbol" w:char="F078"/>
      </w:r>
      <w:r w:rsidR="008D1842">
        <w:rPr>
          <w:rFonts w:ascii="Times New Roman" w:hAnsi="Times New Roman" w:cs="Times New Roman"/>
          <w:sz w:val="24"/>
          <w:szCs w:val="24"/>
          <w:lang w:val="en-US"/>
        </w:rPr>
        <w:t>.</w:t>
      </w:r>
      <w:hyperlink w:anchor="_ENREF_71" w:tooltip="Rohatgi, 1976 #72"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&lt;EndNote&gt;&lt;Cite&gt;&lt;Author&gt;Rohatgi&lt;/Author&gt;&lt;Year&gt;1976&lt;/Year&gt;&lt;RecNum&gt;72&lt;/RecNum&gt;&lt;DisplayText&gt;&lt;style face="superscript"&gt;71&lt;/style&gt;&lt;/DisplayText&gt;&lt;record&gt;&lt;rec-number&gt;72&lt;/rec-number&gt;&lt;foreign-keys&gt;&lt;key app="EN" db-id="dvfw9zwv400xxietvxfpxtr4vpwevessxpp9"&gt;72&lt;/key&gt;&lt;/foreign-keys&gt;&lt;ref-type name="Book"&gt;6&lt;/ref-type&gt;&lt;contributors&gt;&lt;authors&gt;&lt;author&gt;V. K. Rohatgi&lt;/author&gt;&lt;/authors&gt;&lt;secondary-authors&gt;&lt;author&gt;J. Wiley&lt;/author&gt;&lt;/secondary-authors&gt;&lt;/contributors&gt;&lt;titles&gt;&lt;title&gt;An Introduction to Probability Theory and Mathematical Statistics&lt;/title&gt;&lt;/titles&gt;&lt;dates&gt;&lt;year&gt;1976&lt;/year&gt;&lt;/dates&gt;&lt;urls&gt;&lt;/urls&gt;&lt;/record&gt;&lt;/Cite&gt;&lt;/EndNote&gt;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71</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In such case, the effect of small numbers vanishes and the properties of the system where nucleation starts at some </w:t>
      </w:r>
      <w:r w:rsidR="00877F7E" w:rsidRPr="004E621D">
        <w:rPr>
          <w:rFonts w:ascii="Times New Roman" w:hAnsi="Times New Roman" w:cs="Times New Roman"/>
          <w:sz w:val="24"/>
          <w:szCs w:val="24"/>
          <w:lang w:val="en-US"/>
        </w:rPr>
        <w:t>centers</w:t>
      </w:r>
      <w:r w:rsidRPr="004E621D">
        <w:rPr>
          <w:rFonts w:ascii="Times New Roman" w:hAnsi="Times New Roman" w:cs="Times New Roman"/>
          <w:sz w:val="24"/>
          <w:szCs w:val="24"/>
          <w:lang w:val="en-US"/>
        </w:rPr>
        <w:t xml:space="preserve"> (defects) are the same as those of an entirely homogeneous system. </w:t>
      </w:r>
    </w:p>
    <w:p w:rsidR="00425436" w:rsidRPr="00877F7E" w:rsidRDefault="00425436" w:rsidP="004E621D">
      <w:pPr>
        <w:spacing w:after="0" w:line="480" w:lineRule="auto"/>
        <w:jc w:val="both"/>
        <w:rPr>
          <w:rFonts w:ascii="Times New Roman" w:hAnsi="Times New Roman" w:cs="Times New Roman"/>
          <w:sz w:val="24"/>
          <w:szCs w:val="24"/>
          <w:lang w:val="en-US"/>
        </w:rPr>
      </w:pPr>
      <w:r w:rsidRPr="00877F7E">
        <w:rPr>
          <w:rFonts w:ascii="Times New Roman" w:hAnsi="Times New Roman" w:cs="Times New Roman"/>
          <w:sz w:val="24"/>
          <w:szCs w:val="24"/>
          <w:lang w:val="en-US"/>
        </w:rPr>
        <w:t xml:space="preserve">In the </w:t>
      </w:r>
      <w:r w:rsidR="00877F7E" w:rsidRPr="00877F7E">
        <w:rPr>
          <w:rFonts w:ascii="Times New Roman" w:hAnsi="Times New Roman" w:cs="Times New Roman"/>
          <w:sz w:val="24"/>
          <w:szCs w:val="24"/>
          <w:lang w:val="en-US"/>
        </w:rPr>
        <w:t xml:space="preserve">particular </w:t>
      </w:r>
      <w:r w:rsidRPr="00877F7E">
        <w:rPr>
          <w:rFonts w:ascii="Times New Roman" w:hAnsi="Times New Roman" w:cs="Times New Roman"/>
          <w:sz w:val="24"/>
          <w:szCs w:val="24"/>
          <w:lang w:val="en-US"/>
        </w:rPr>
        <w:t>case of the films with the highest Au concentration (≥ 11 at.%</w:t>
      </w:r>
      <w:r w:rsidR="00877F7E" w:rsidRPr="00877F7E">
        <w:rPr>
          <w:rFonts w:ascii="Times New Roman" w:hAnsi="Times New Roman" w:cs="Times New Roman"/>
          <w:sz w:val="24"/>
          <w:szCs w:val="24"/>
          <w:lang w:val="en-US"/>
        </w:rPr>
        <w:t xml:space="preserve"> Au</w:t>
      </w:r>
      <w:r w:rsidRPr="00877F7E">
        <w:rPr>
          <w:rFonts w:ascii="Times New Roman" w:hAnsi="Times New Roman" w:cs="Times New Roman"/>
          <w:sz w:val="24"/>
          <w:szCs w:val="24"/>
          <w:lang w:val="en-US"/>
        </w:rPr>
        <w:t>), the majority o</w:t>
      </w:r>
      <w:r w:rsidR="002351A8" w:rsidRPr="00877F7E">
        <w:rPr>
          <w:rFonts w:ascii="Times New Roman" w:hAnsi="Times New Roman" w:cs="Times New Roman"/>
          <w:sz w:val="24"/>
          <w:szCs w:val="24"/>
          <w:lang w:val="en-US"/>
        </w:rPr>
        <w:t xml:space="preserve">f the </w:t>
      </w:r>
      <w:r w:rsidR="00D5533D" w:rsidRPr="00877F7E">
        <w:rPr>
          <w:rFonts w:ascii="Times New Roman" w:hAnsi="Times New Roman" w:cs="Times New Roman"/>
          <w:sz w:val="24"/>
          <w:szCs w:val="24"/>
          <w:lang w:val="en-US"/>
        </w:rPr>
        <w:t>NPs</w:t>
      </w:r>
      <w:r w:rsidR="002351A8" w:rsidRPr="00877F7E">
        <w:rPr>
          <w:rFonts w:ascii="Times New Roman" w:hAnsi="Times New Roman" w:cs="Times New Roman"/>
          <w:sz w:val="24"/>
          <w:szCs w:val="24"/>
          <w:lang w:val="en-US"/>
        </w:rPr>
        <w:t xml:space="preserve"> have also few </w:t>
      </w:r>
      <w:r w:rsidR="00877F7E" w:rsidRPr="00877F7E">
        <w:rPr>
          <w:rFonts w:ascii="Times New Roman" w:hAnsi="Times New Roman" w:cs="Times New Roman"/>
          <w:sz w:val="24"/>
          <w:szCs w:val="24"/>
          <w:lang w:val="en-US"/>
        </w:rPr>
        <w:t>nanometers (see Figure</w:t>
      </w:r>
      <w:r w:rsidRPr="00877F7E">
        <w:rPr>
          <w:rFonts w:ascii="Times New Roman" w:hAnsi="Times New Roman" w:cs="Times New Roman"/>
          <w:sz w:val="24"/>
          <w:szCs w:val="24"/>
          <w:lang w:val="en-US"/>
        </w:rPr>
        <w:t xml:space="preserve"> 2 and 3), which means that the nucleation and growth process pertains the nucleation stage.</w:t>
      </w:r>
      <w:r w:rsidR="00A44F45">
        <w:rPr>
          <w:rFonts w:ascii="Times New Roman" w:hAnsi="Times New Roman" w:cs="Times New Roman"/>
          <w:sz w:val="24"/>
          <w:szCs w:val="24"/>
          <w:lang w:val="en-US"/>
        </w:rPr>
        <w:t xml:space="preserve"> However</w:t>
      </w:r>
      <w:r w:rsidRPr="00877F7E">
        <w:rPr>
          <w:rFonts w:ascii="Times New Roman" w:hAnsi="Times New Roman" w:cs="Times New Roman"/>
          <w:sz w:val="24"/>
          <w:szCs w:val="24"/>
          <w:lang w:val="en-US"/>
        </w:rPr>
        <w:t xml:space="preserve">, as discussed above, there is a fraction of large </w:t>
      </w:r>
      <w:r w:rsidR="00D5533D" w:rsidRPr="00877F7E">
        <w:rPr>
          <w:rFonts w:ascii="Times New Roman" w:hAnsi="Times New Roman" w:cs="Times New Roman"/>
          <w:sz w:val="24"/>
          <w:szCs w:val="24"/>
          <w:lang w:val="en-US"/>
        </w:rPr>
        <w:t>NPs</w:t>
      </w:r>
      <w:r w:rsidRPr="00877F7E">
        <w:rPr>
          <w:rFonts w:ascii="Times New Roman" w:hAnsi="Times New Roman" w:cs="Times New Roman"/>
          <w:sz w:val="24"/>
          <w:szCs w:val="24"/>
          <w:lang w:val="en-US"/>
        </w:rPr>
        <w:t xml:space="preserve"> </w:t>
      </w:r>
      <w:r w:rsidRPr="00EE7B3A">
        <w:rPr>
          <w:rFonts w:ascii="Times New Roman" w:hAnsi="Times New Roman" w:cs="Times New Roman"/>
          <w:sz w:val="24"/>
          <w:szCs w:val="24"/>
          <w:lang w:val="en-US"/>
        </w:rPr>
        <w:t xml:space="preserve">to be considered, which forms a broad “tail” </w:t>
      </w:r>
      <w:r w:rsidR="003179E3" w:rsidRPr="00EE7B3A">
        <w:rPr>
          <w:rFonts w:ascii="Times New Roman" w:hAnsi="Times New Roman" w:cs="Times New Roman"/>
          <w:sz w:val="24"/>
          <w:szCs w:val="24"/>
          <w:lang w:val="en-US"/>
        </w:rPr>
        <w:t xml:space="preserve">or even a “stability island” </w:t>
      </w:r>
      <w:r w:rsidRPr="00EE7B3A">
        <w:rPr>
          <w:rFonts w:ascii="Times New Roman" w:hAnsi="Times New Roman" w:cs="Times New Roman"/>
          <w:sz w:val="24"/>
          <w:szCs w:val="24"/>
          <w:lang w:val="en-US"/>
        </w:rPr>
        <w:t>in the size distribution, for</w:t>
      </w:r>
      <w:r w:rsidRPr="00877F7E">
        <w:rPr>
          <w:rFonts w:ascii="Times New Roman" w:hAnsi="Times New Roman" w:cs="Times New Roman"/>
          <w:sz w:val="24"/>
          <w:szCs w:val="24"/>
          <w:lang w:val="en-US"/>
        </w:rPr>
        <w:t xml:space="preserve"> </w:t>
      </w:r>
      <w:r w:rsidRPr="002D7A69">
        <w:rPr>
          <w:rFonts w:ascii="Times New Roman" w:hAnsi="Times New Roman" w:cs="Times New Roman"/>
          <w:sz w:val="24"/>
          <w:szCs w:val="24"/>
          <w:lang w:val="en-US"/>
        </w:rPr>
        <w:t>larger particle diameters. The mechanism behind the formation of this asymmetric</w:t>
      </w:r>
      <w:r w:rsidR="003179E3" w:rsidRPr="002D7A69">
        <w:rPr>
          <w:rFonts w:ascii="Times New Roman" w:hAnsi="Times New Roman" w:cs="Times New Roman"/>
          <w:sz w:val="24"/>
          <w:szCs w:val="24"/>
          <w:lang w:val="en-US"/>
        </w:rPr>
        <w:t>-extended</w:t>
      </w:r>
      <w:r w:rsidRPr="002D7A69">
        <w:rPr>
          <w:rFonts w:ascii="Times New Roman" w:hAnsi="Times New Roman" w:cs="Times New Roman"/>
          <w:sz w:val="24"/>
          <w:szCs w:val="24"/>
          <w:lang w:val="en-US"/>
        </w:rPr>
        <w:t xml:space="preserve"> or,</w:t>
      </w:r>
      <w:r w:rsidRPr="00CD766A">
        <w:rPr>
          <w:rFonts w:ascii="Times New Roman" w:hAnsi="Times New Roman" w:cs="Times New Roman"/>
          <w:sz w:val="24"/>
          <w:szCs w:val="24"/>
          <w:lang w:val="en-US"/>
        </w:rPr>
        <w:t xml:space="preserve"> perhaps, bimodal distribution</w:t>
      </w:r>
      <w:r w:rsidRPr="00877F7E">
        <w:rPr>
          <w:rFonts w:ascii="Times New Roman" w:hAnsi="Times New Roman" w:cs="Times New Roman"/>
          <w:sz w:val="24"/>
          <w:szCs w:val="24"/>
          <w:lang w:val="en-US"/>
        </w:rPr>
        <w:t xml:space="preserve"> of </w:t>
      </w:r>
      <w:r w:rsidR="00D5533D" w:rsidRPr="00877F7E">
        <w:rPr>
          <w:rFonts w:ascii="Times New Roman" w:hAnsi="Times New Roman" w:cs="Times New Roman"/>
          <w:sz w:val="24"/>
          <w:szCs w:val="24"/>
          <w:lang w:val="en-US"/>
        </w:rPr>
        <w:t>NPs</w:t>
      </w:r>
      <w:r w:rsidRPr="00877F7E">
        <w:rPr>
          <w:rFonts w:ascii="Times New Roman" w:hAnsi="Times New Roman" w:cs="Times New Roman"/>
          <w:sz w:val="24"/>
          <w:szCs w:val="24"/>
          <w:lang w:val="en-US"/>
        </w:rPr>
        <w:t xml:space="preserve"> might be pa</w:t>
      </w:r>
      <w:r w:rsidR="003179E3">
        <w:rPr>
          <w:rFonts w:ascii="Times New Roman" w:hAnsi="Times New Roman" w:cs="Times New Roman"/>
          <w:sz w:val="24"/>
          <w:szCs w:val="24"/>
          <w:lang w:val="en-US"/>
        </w:rPr>
        <w:t>rticle migration (diffusion) leading to their</w:t>
      </w:r>
      <w:r w:rsidRPr="00877F7E">
        <w:rPr>
          <w:rFonts w:ascii="Times New Roman" w:hAnsi="Times New Roman" w:cs="Times New Roman"/>
          <w:sz w:val="24"/>
          <w:szCs w:val="24"/>
          <w:lang w:val="en-US"/>
        </w:rPr>
        <w:t xml:space="preserve"> coalescence, since the distribution is skewed </w:t>
      </w:r>
      <w:r w:rsidR="002D7A69">
        <w:rPr>
          <w:rFonts w:ascii="Times New Roman" w:hAnsi="Times New Roman" w:cs="Times New Roman"/>
          <w:sz w:val="24"/>
          <w:szCs w:val="24"/>
          <w:lang w:val="en-US"/>
        </w:rPr>
        <w:t xml:space="preserve">with a tail toward the larger particle sizes </w:t>
      </w:r>
      <w:r w:rsidRPr="00877F7E">
        <w:rPr>
          <w:rFonts w:ascii="Times New Roman" w:hAnsi="Times New Roman" w:cs="Times New Roman"/>
          <w:sz w:val="24"/>
          <w:szCs w:val="24"/>
          <w:lang w:val="en-US"/>
        </w:rPr>
        <w:t>according to t</w:t>
      </w:r>
      <w:r w:rsidR="00877F7E" w:rsidRPr="00877F7E">
        <w:rPr>
          <w:rFonts w:ascii="Times New Roman" w:hAnsi="Times New Roman" w:cs="Times New Roman"/>
          <w:sz w:val="24"/>
          <w:szCs w:val="24"/>
          <w:lang w:val="en-US"/>
        </w:rPr>
        <w:t>he histograms displayed in Figure</w:t>
      </w:r>
      <w:r w:rsidRPr="00877F7E">
        <w:rPr>
          <w:rFonts w:ascii="Times New Roman" w:hAnsi="Times New Roman" w:cs="Times New Roman"/>
          <w:sz w:val="24"/>
          <w:szCs w:val="24"/>
          <w:lang w:val="en-US"/>
        </w:rPr>
        <w:t xml:space="preserve"> 2 and 3</w:t>
      </w:r>
      <w:r w:rsidR="008D1842">
        <w:rPr>
          <w:rFonts w:ascii="Times New Roman" w:hAnsi="Times New Roman" w:cs="Times New Roman"/>
          <w:sz w:val="24"/>
          <w:szCs w:val="24"/>
          <w:lang w:val="en-US"/>
        </w:rPr>
        <w:t>.</w:t>
      </w:r>
      <w:r w:rsidR="00C80CCC" w:rsidRPr="00877F7E">
        <w:rPr>
          <w:rFonts w:ascii="Times New Roman" w:hAnsi="Times New Roman" w:cs="Times New Roman"/>
          <w:sz w:val="24"/>
          <w:szCs w:val="24"/>
          <w:lang w:val="en-US"/>
        </w:rPr>
        <w:fldChar w:fldCharType="begin">
          <w:fldData xml:space="preserve">PEVuZE5vdGU+PENpdGU+PEF1dGhvcj5Cb3JnZXM8L0F1dGhvcj48WWVhcj4yMDE1PC9ZZWFyPjxS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PEVuZE5vdGU+PENpdGU+PEF1dGhvcj5Cb3JnZXM8L0F1dGhvcj48WWVhcj4yMDE1PC9ZZWFyPjxS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877F7E">
        <w:rPr>
          <w:rFonts w:ascii="Times New Roman" w:hAnsi="Times New Roman" w:cs="Times New Roman"/>
          <w:sz w:val="24"/>
          <w:szCs w:val="24"/>
          <w:lang w:val="en-US"/>
        </w:rPr>
      </w:r>
      <w:r w:rsidR="00C80CCC" w:rsidRPr="00877F7E">
        <w:rPr>
          <w:rFonts w:ascii="Times New Roman" w:hAnsi="Times New Roman" w:cs="Times New Roman"/>
          <w:sz w:val="24"/>
          <w:szCs w:val="24"/>
          <w:lang w:val="en-US"/>
        </w:rPr>
        <w:fldChar w:fldCharType="separate"/>
      </w:r>
      <w:hyperlink w:anchor="_ENREF_62" w:tooltip="Borges, 2015 #259" w:history="1">
        <w:r w:rsidR="000A4609" w:rsidRPr="00ED7C07">
          <w:rPr>
            <w:rFonts w:ascii="Times New Roman" w:hAnsi="Times New Roman" w:cs="Times New Roman"/>
            <w:noProof/>
            <w:sz w:val="24"/>
            <w:szCs w:val="24"/>
            <w:vertAlign w:val="superscript"/>
            <w:lang w:val="en-US"/>
          </w:rPr>
          <w:t>62</w:t>
        </w:r>
      </w:hyperlink>
      <w:r w:rsidR="00ED7C07" w:rsidRPr="00ED7C07">
        <w:rPr>
          <w:rFonts w:ascii="Times New Roman" w:hAnsi="Times New Roman" w:cs="Times New Roman"/>
          <w:noProof/>
          <w:sz w:val="24"/>
          <w:szCs w:val="24"/>
          <w:vertAlign w:val="superscript"/>
          <w:lang w:val="en-US"/>
        </w:rPr>
        <w:t xml:space="preserve">, </w:t>
      </w:r>
      <w:hyperlink w:anchor="_ENREF_72" w:tooltip="Thanh, 2014 #260" w:history="1">
        <w:r w:rsidR="000A4609" w:rsidRPr="00ED7C07">
          <w:rPr>
            <w:rFonts w:ascii="Times New Roman" w:hAnsi="Times New Roman" w:cs="Times New Roman"/>
            <w:noProof/>
            <w:sz w:val="24"/>
            <w:szCs w:val="24"/>
            <w:vertAlign w:val="superscript"/>
            <w:lang w:val="en-US"/>
          </w:rPr>
          <w:t>72</w:t>
        </w:r>
      </w:hyperlink>
      <w:r w:rsidR="00C80CCC" w:rsidRPr="00877F7E">
        <w:rPr>
          <w:rFonts w:ascii="Times New Roman" w:hAnsi="Times New Roman" w:cs="Times New Roman"/>
          <w:sz w:val="24"/>
          <w:szCs w:val="24"/>
          <w:lang w:val="en-US"/>
        </w:rPr>
        <w:fldChar w:fldCharType="end"/>
      </w:r>
      <w:r w:rsidRPr="00877F7E">
        <w:rPr>
          <w:rFonts w:ascii="Times New Roman" w:hAnsi="Times New Roman" w:cs="Times New Roman"/>
          <w:sz w:val="24"/>
          <w:szCs w:val="24"/>
          <w:lang w:val="en-US"/>
        </w:rPr>
        <w:t xml:space="preserve"> Nevertheless, the Ostwald ripening mechanism cannot be disregarded since it also produces asymmetric distributions, although they are </w:t>
      </w:r>
      <w:r w:rsidR="002D7A69">
        <w:rPr>
          <w:rFonts w:ascii="Times New Roman" w:hAnsi="Times New Roman" w:cs="Times New Roman"/>
          <w:sz w:val="24"/>
          <w:szCs w:val="24"/>
          <w:lang w:val="en-US"/>
        </w:rPr>
        <w:t xml:space="preserve">also </w:t>
      </w:r>
      <w:r w:rsidRPr="00877F7E">
        <w:rPr>
          <w:rFonts w:ascii="Times New Roman" w:hAnsi="Times New Roman" w:cs="Times New Roman"/>
          <w:sz w:val="24"/>
          <w:szCs w:val="24"/>
          <w:lang w:val="en-US"/>
        </w:rPr>
        <w:t>expected to be skewed</w:t>
      </w:r>
      <w:r w:rsidR="002D7A69">
        <w:rPr>
          <w:rFonts w:ascii="Times New Roman" w:hAnsi="Times New Roman" w:cs="Times New Roman"/>
          <w:sz w:val="24"/>
          <w:szCs w:val="24"/>
          <w:lang w:val="en-US"/>
        </w:rPr>
        <w:t>, but</w:t>
      </w:r>
      <w:r w:rsidRPr="00877F7E">
        <w:rPr>
          <w:rFonts w:ascii="Times New Roman" w:hAnsi="Times New Roman" w:cs="Times New Roman"/>
          <w:sz w:val="24"/>
          <w:szCs w:val="24"/>
          <w:lang w:val="en-US"/>
        </w:rPr>
        <w:t xml:space="preserve"> </w:t>
      </w:r>
      <w:r w:rsidR="002D7A69">
        <w:rPr>
          <w:rFonts w:ascii="Times New Roman" w:hAnsi="Times New Roman" w:cs="Times New Roman"/>
          <w:sz w:val="24"/>
          <w:szCs w:val="24"/>
          <w:lang w:val="en-US"/>
        </w:rPr>
        <w:t>with a tail toward the smaller particle sizes</w:t>
      </w:r>
      <w:r w:rsidR="008D1842">
        <w:rPr>
          <w:rFonts w:ascii="Times New Roman" w:hAnsi="Times New Roman" w:cs="Times New Roman"/>
          <w:sz w:val="24"/>
          <w:szCs w:val="24"/>
          <w:lang w:val="en-US"/>
        </w:rPr>
        <w:t>.</w:t>
      </w:r>
      <w:hyperlink w:anchor="_ENREF_73" w:tooltip="Datye, 2006 #258" w:history="1">
        <w:r w:rsidR="00C80CCC" w:rsidRPr="00877F7E">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&lt;EndNote&gt;&lt;Cite&gt;&lt;Author&gt;Datye&lt;/Author&gt;&lt;Year&gt;2006&lt;/Year&gt;&lt;RecNum&gt;258&lt;/RecNum&gt;&lt;DisplayText&gt;&lt;style face="superscript"&gt;73&lt;/style&gt;&lt;/DisplayText&gt;&lt;record&gt;&lt;rec-number&gt;258&lt;/rec-number&gt;&lt;foreign-keys&gt;&lt;key app="EN" db-id="dvfw9zwv400xxietvxfpxtr4vpwevessxpp9"&gt;258&lt;/key&gt;&lt;/foreign-keys&gt;&lt;ref-type name="Journal Article"&gt;17&lt;/ref-type&gt;&lt;contributors&gt;&lt;authors&gt;&lt;author&gt;Datye, Abhaya K.&lt;/author&gt;&lt;author&gt;Xu, Qing&lt;/author&gt;&lt;author&gt;Kharas, Karl C.&lt;/author&gt;&lt;author&gt;McCarty, Jon M.&lt;/author&gt;&lt;/authors&gt;&lt;/contributors&gt;&lt;titles&gt;&lt;title&gt;Particle size distributions in heterogeneous catalysts: What do they tell us about the sintering mechanism?&lt;/title&gt;&lt;secondary-title&gt;Catal. Today&lt;/secondary-title&gt;&lt;/titles&gt;&lt;periodical&gt;&lt;full-title&gt;Catal. Today&lt;/full-title&gt;&lt;/periodical&gt;&lt;pages&gt;59-67&lt;/pages&gt;&lt;volume&gt;111&lt;/volume&gt;&lt;number&gt;1–2&lt;/number&gt;&lt;keywords&gt;&lt;keyword&gt;Ostwald ripening&lt;/keyword&gt;&lt;keyword&gt;Particle migration and coalescence (PMC)&lt;/keyword&gt;&lt;keyword&gt;Sintering mechanism&lt;/keyword&gt;&lt;keyword&gt;Pt/Al2O3&lt;/keyword&gt;&lt;keyword&gt;Pd/Al2O3&lt;/keyword&gt;&lt;/keywords&gt;&lt;dates&gt;&lt;year&gt;2006&lt;/year&gt;&lt;/dates&gt;&lt;isbn&gt;0920-5861&lt;/isbn&gt;&lt;urls&gt;&lt;related-urls&gt;&lt;url&gt;http://www.sciencedirect.com/science/article/pii/S092058610500711X&lt;/url&gt;&lt;/related-urls&gt;&lt;/urls&gt;&lt;electronic-resource-num&gt;http://dx.doi.org/10.1016/j.cattod.2005.10.013&lt;/electronic-resource-num&gt;&lt;/record&gt;&lt;/Cite&gt;&lt;/EndNote&gt;</w:instrText>
        </w:r>
        <w:r w:rsidR="00C80CCC" w:rsidRPr="00877F7E">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73</w:t>
        </w:r>
        <w:r w:rsidR="00C80CCC" w:rsidRPr="00877F7E">
          <w:rPr>
            <w:rFonts w:ascii="Times New Roman" w:hAnsi="Times New Roman" w:cs="Times New Roman"/>
            <w:sz w:val="24"/>
            <w:szCs w:val="24"/>
            <w:lang w:val="en-US"/>
          </w:rPr>
          <w:fldChar w:fldCharType="end"/>
        </w:r>
      </w:hyperlink>
    </w:p>
    <w:p w:rsidR="00425436" w:rsidRPr="004E621D" w:rsidRDefault="00425436" w:rsidP="004E621D">
      <w:pPr>
        <w:spacing w:after="0" w:line="480" w:lineRule="auto"/>
        <w:jc w:val="both"/>
        <w:rPr>
          <w:rFonts w:ascii="Times New Roman" w:hAnsi="Times New Roman" w:cs="Times New Roman"/>
          <w:sz w:val="24"/>
          <w:szCs w:val="24"/>
          <w:lang w:val="en-US"/>
        </w:rPr>
      </w:pPr>
    </w:p>
    <w:p w:rsidR="00425436" w:rsidRPr="00D10884" w:rsidRDefault="00425436" w:rsidP="004E621D">
      <w:pPr>
        <w:spacing w:after="0" w:line="480" w:lineRule="auto"/>
        <w:jc w:val="both"/>
        <w:rPr>
          <w:rFonts w:ascii="Times New Roman" w:hAnsi="Times New Roman" w:cs="Times New Roman"/>
          <w:b/>
          <w:sz w:val="24"/>
          <w:szCs w:val="24"/>
          <w:lang w:val="en-US"/>
        </w:rPr>
      </w:pPr>
      <w:r w:rsidRPr="00D10884">
        <w:rPr>
          <w:rFonts w:ascii="Times New Roman" w:hAnsi="Times New Roman" w:cs="Times New Roman"/>
          <w:b/>
          <w:sz w:val="24"/>
          <w:szCs w:val="24"/>
          <w:lang w:val="en-US"/>
        </w:rPr>
        <w:t xml:space="preserve">3.2.2 </w:t>
      </w:r>
      <w:r w:rsidR="002351A8" w:rsidRPr="00D10884">
        <w:rPr>
          <w:rFonts w:ascii="Times New Roman" w:hAnsi="Times New Roman" w:cs="Times New Roman"/>
          <w:b/>
          <w:sz w:val="24"/>
          <w:szCs w:val="24"/>
          <w:lang w:val="en-US"/>
        </w:rPr>
        <w:t>N</w:t>
      </w:r>
      <w:r w:rsidR="0090479C" w:rsidRPr="00D10884">
        <w:rPr>
          <w:rFonts w:ascii="Times New Roman" w:hAnsi="Times New Roman" w:cs="Times New Roman"/>
          <w:b/>
          <w:sz w:val="24"/>
          <w:szCs w:val="24"/>
          <w:lang w:val="en-US"/>
        </w:rPr>
        <w:t>anoparticle</w:t>
      </w:r>
      <w:r w:rsidR="00D439A4">
        <w:rPr>
          <w:rFonts w:ascii="Times New Roman" w:hAnsi="Times New Roman" w:cs="Times New Roman"/>
          <w:b/>
          <w:sz w:val="24"/>
          <w:szCs w:val="24"/>
          <w:lang w:val="en-US"/>
        </w:rPr>
        <w:t>s’</w:t>
      </w:r>
      <w:r w:rsidR="00D732AD" w:rsidRPr="00D10884">
        <w:rPr>
          <w:rFonts w:ascii="Times New Roman" w:hAnsi="Times New Roman" w:cs="Times New Roman"/>
          <w:b/>
          <w:sz w:val="24"/>
          <w:szCs w:val="24"/>
          <w:lang w:val="en-US"/>
        </w:rPr>
        <w:t xml:space="preserve"> size and shape</w:t>
      </w:r>
    </w:p>
    <w:p w:rsidR="006626A3" w:rsidRDefault="006626A3" w:rsidP="006626A3">
      <w:pPr>
        <w:autoSpaceDE w:val="0"/>
        <w:autoSpaceDN w:val="0"/>
        <w:adjustRightInd w:val="0"/>
        <w:spacing w:after="0" w:line="480" w:lineRule="auto"/>
        <w:jc w:val="both"/>
        <w:rPr>
          <w:rFonts w:ascii="Times New Roman" w:hAnsi="Times New Roman" w:cs="Times New Roman"/>
          <w:sz w:val="24"/>
          <w:szCs w:val="24"/>
          <w:lang w:val="en-US"/>
        </w:rPr>
      </w:pPr>
      <w:r w:rsidRPr="002D7A69">
        <w:rPr>
          <w:rFonts w:ascii="Times New Roman" w:hAnsi="Times New Roman" w:cs="Times New Roman"/>
          <w:sz w:val="24"/>
          <w:szCs w:val="24"/>
          <w:lang w:val="en-US"/>
        </w:rPr>
        <w:t xml:space="preserve">According to the </w:t>
      </w:r>
      <w:r>
        <w:rPr>
          <w:rFonts w:ascii="Times New Roman" w:hAnsi="Times New Roman" w:cs="Times New Roman"/>
          <w:sz w:val="24"/>
          <w:szCs w:val="24"/>
          <w:lang w:val="en-US"/>
        </w:rPr>
        <w:t xml:space="preserve">results presented </w:t>
      </w:r>
      <w:r w:rsidRPr="002D7A69">
        <w:rPr>
          <w:rFonts w:ascii="Times New Roman" w:hAnsi="Times New Roman" w:cs="Times New Roman"/>
          <w:sz w:val="24"/>
          <w:szCs w:val="24"/>
          <w:lang w:val="en-US"/>
        </w:rPr>
        <w:t>above</w:t>
      </w:r>
      <w:r>
        <w:rPr>
          <w:rFonts w:ascii="Times New Roman" w:hAnsi="Times New Roman" w:cs="Times New Roman"/>
          <w:sz w:val="24"/>
          <w:szCs w:val="24"/>
          <w:lang w:val="en-US"/>
        </w:rPr>
        <w:t xml:space="preserve">, the system can be considered rather complex, due to the formation of a large dispersion of sizes and shapes of Au NPs. Therefore, the major concern was not the fitting of the optical spectra, but the calculation of the optical properties using a minimal </w:t>
      </w:r>
      <w:r>
        <w:rPr>
          <w:rFonts w:ascii="Times New Roman" w:hAnsi="Times New Roman" w:cs="Times New Roman"/>
          <w:sz w:val="24"/>
          <w:szCs w:val="24"/>
          <w:lang w:val="en-US"/>
        </w:rPr>
        <w:lastRenderedPageBreak/>
        <w:t xml:space="preserve">essential model. </w:t>
      </w:r>
      <w:r w:rsidR="00161360">
        <w:rPr>
          <w:rFonts w:ascii="Times New Roman" w:hAnsi="Times New Roman" w:cs="Times New Roman"/>
          <w:sz w:val="24"/>
          <w:szCs w:val="24"/>
          <w:lang w:val="en-US"/>
        </w:rPr>
        <w:t>This model</w:t>
      </w:r>
      <w:r>
        <w:rPr>
          <w:rFonts w:ascii="Times New Roman" w:hAnsi="Times New Roman" w:cs="Times New Roman"/>
          <w:sz w:val="24"/>
          <w:szCs w:val="24"/>
          <w:lang w:val="en-US"/>
        </w:rPr>
        <w:t xml:space="preserve"> includes small spheres and large particles with spheroidal shape (for higher Au concentrations), in accordance with the experimentally observed trends.</w:t>
      </w:r>
    </w:p>
    <w:p w:rsidR="00425436" w:rsidRDefault="00425436" w:rsidP="004E621D">
      <w:pPr>
        <w:spacing w:after="0" w:line="480" w:lineRule="auto"/>
        <w:jc w:val="both"/>
        <w:rPr>
          <w:rFonts w:ascii="Times New Roman" w:hAnsi="Times New Roman" w:cs="Times New Roman"/>
          <w:sz w:val="24"/>
          <w:szCs w:val="24"/>
          <w:lang w:val="en-US"/>
        </w:rPr>
      </w:pPr>
      <w:r w:rsidRPr="0090479C">
        <w:rPr>
          <w:rFonts w:ascii="Times New Roman" w:hAnsi="Times New Roman" w:cs="Times New Roman"/>
          <w:sz w:val="24"/>
          <w:szCs w:val="24"/>
          <w:lang w:val="en-US"/>
        </w:rPr>
        <w:t xml:space="preserve">For Au concentrations up to 6 at.% it was assumed that the Au </w:t>
      </w:r>
      <w:r w:rsidR="00D5533D" w:rsidRPr="0090479C">
        <w:rPr>
          <w:rFonts w:ascii="Times New Roman" w:hAnsi="Times New Roman" w:cs="Times New Roman"/>
          <w:sz w:val="24"/>
          <w:szCs w:val="24"/>
          <w:lang w:val="en-US"/>
        </w:rPr>
        <w:t>NPs</w:t>
      </w:r>
      <w:r w:rsidRPr="0090479C">
        <w:rPr>
          <w:rFonts w:ascii="Times New Roman" w:hAnsi="Times New Roman" w:cs="Times New Roman"/>
          <w:sz w:val="24"/>
          <w:szCs w:val="24"/>
          <w:lang w:val="en-US"/>
        </w:rPr>
        <w:t xml:space="preserve"> are randomly distributed throughout the TiO</w:t>
      </w:r>
      <w:r w:rsidRPr="0090479C">
        <w:rPr>
          <w:rFonts w:ascii="Times New Roman" w:hAnsi="Times New Roman" w:cs="Times New Roman"/>
          <w:sz w:val="24"/>
          <w:szCs w:val="24"/>
          <w:vertAlign w:val="subscript"/>
          <w:lang w:val="en-US"/>
        </w:rPr>
        <w:t>2</w:t>
      </w:r>
      <w:r w:rsidRPr="0090479C">
        <w:rPr>
          <w:rFonts w:ascii="Times New Roman" w:hAnsi="Times New Roman" w:cs="Times New Roman"/>
          <w:sz w:val="24"/>
          <w:szCs w:val="24"/>
          <w:lang w:val="en-US"/>
        </w:rPr>
        <w:t xml:space="preserve"> matrix and that they are roughly spherical. For computational purposes</w:t>
      </w:r>
      <w:r w:rsidR="0090479C" w:rsidRPr="0090479C">
        <w:rPr>
          <w:rFonts w:ascii="Times New Roman" w:hAnsi="Times New Roman" w:cs="Times New Roman"/>
          <w:sz w:val="24"/>
          <w:szCs w:val="24"/>
          <w:lang w:val="en-US"/>
        </w:rPr>
        <w:t xml:space="preserve"> this distribution</w:t>
      </w:r>
      <w:r w:rsidRPr="0090479C">
        <w:rPr>
          <w:rFonts w:ascii="Times New Roman" w:hAnsi="Times New Roman" w:cs="Times New Roman"/>
          <w:sz w:val="24"/>
          <w:szCs w:val="24"/>
          <w:lang w:val="en-US"/>
        </w:rPr>
        <w:t xml:space="preserve"> was achieved by a Monte Carlo procedure generating </w:t>
      </w:r>
      <w:r w:rsidRPr="0090479C">
        <w:rPr>
          <w:rFonts w:ascii="Times New Roman" w:hAnsi="Times New Roman" w:cs="Times New Roman"/>
          <w:i/>
          <w:sz w:val="24"/>
          <w:szCs w:val="24"/>
          <w:lang w:val="en-US"/>
        </w:rPr>
        <w:t>x</w:t>
      </w:r>
      <w:r w:rsidRPr="0090479C">
        <w:rPr>
          <w:rFonts w:ascii="Times New Roman" w:hAnsi="Times New Roman" w:cs="Times New Roman"/>
          <w:sz w:val="24"/>
          <w:szCs w:val="24"/>
          <w:lang w:val="en-US"/>
        </w:rPr>
        <w:t xml:space="preserve">, </w:t>
      </w:r>
      <w:r w:rsidRPr="0090479C">
        <w:rPr>
          <w:rFonts w:ascii="Times New Roman" w:hAnsi="Times New Roman" w:cs="Times New Roman"/>
          <w:i/>
          <w:sz w:val="24"/>
          <w:szCs w:val="24"/>
          <w:lang w:val="en-US"/>
        </w:rPr>
        <w:t>y</w:t>
      </w:r>
      <w:r w:rsidRPr="0090479C">
        <w:rPr>
          <w:rFonts w:ascii="Times New Roman" w:hAnsi="Times New Roman" w:cs="Times New Roman"/>
          <w:sz w:val="24"/>
          <w:szCs w:val="24"/>
          <w:lang w:val="en-US"/>
        </w:rPr>
        <w:t xml:space="preserve"> and </w:t>
      </w:r>
      <w:r w:rsidRPr="0090479C">
        <w:rPr>
          <w:rFonts w:ascii="Times New Roman" w:hAnsi="Times New Roman" w:cs="Times New Roman"/>
          <w:i/>
          <w:sz w:val="24"/>
          <w:szCs w:val="24"/>
          <w:lang w:val="en-US"/>
        </w:rPr>
        <w:t>z</w:t>
      </w:r>
      <w:r w:rsidRPr="0090479C">
        <w:rPr>
          <w:rFonts w:ascii="Times New Roman" w:hAnsi="Times New Roman" w:cs="Times New Roman"/>
          <w:sz w:val="24"/>
          <w:szCs w:val="24"/>
          <w:lang w:val="en-US"/>
        </w:rPr>
        <w:t xml:space="preserve"> coordinates of each particle</w:t>
      </w:r>
      <w:r w:rsidR="0090479C" w:rsidRPr="0090479C">
        <w:rPr>
          <w:rFonts w:ascii="Times New Roman" w:hAnsi="Times New Roman" w:cs="Times New Roman"/>
          <w:sz w:val="24"/>
          <w:szCs w:val="24"/>
          <w:lang w:val="en-US"/>
        </w:rPr>
        <w:t xml:space="preserve"> over a cubic lattice supercell</w:t>
      </w:r>
      <w:r w:rsidR="008D1842">
        <w:rPr>
          <w:rFonts w:ascii="Times New Roman" w:hAnsi="Times New Roman" w:cs="Times New Roman"/>
          <w:sz w:val="24"/>
          <w:szCs w:val="24"/>
          <w:lang w:val="en-US"/>
        </w:rPr>
        <w:t>.</w:t>
      </w:r>
      <w:hyperlink w:anchor="_ENREF_74" w:tooltip="Pereira, 2015 #248" w:history="1">
        <w:r w:rsidR="00C80CCC" w:rsidRPr="0090479C">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&lt;EndNote&gt;&lt;Cite&gt;&lt;Author&gt;Pereira&lt;/Author&gt;&lt;Year&gt;2015&lt;/Year&gt;&lt;RecNum&gt;248&lt;/RecNum&gt;&lt;DisplayText&gt;&lt;style face="superscript"&gt;74&lt;/style&gt;&lt;/DisplayText&gt;&lt;record&gt;&lt;rec-number&gt;248&lt;/rec-number&gt;&lt;foreign-keys&gt;&lt;key app="EN" db-id="dvfw9zwv400xxietvxfpxtr4vpwevessxpp9"&gt;248&lt;/key&gt;&lt;/foreign-keys&gt;&lt;ref-type name="Journal Article"&gt;17&lt;/ref-type&gt;&lt;contributors&gt;&lt;authors&gt;&lt;author&gt;Pereira, R. M. S.&lt;/author&gt;&lt;author&gt;Borges, J.&lt;/author&gt;&lt;author&gt;Peres, F. C. R.&lt;/author&gt;&lt;author&gt;Pereira, P. A. S.&lt;/author&gt;&lt;author&gt;Smirnov, G. V.&lt;/author&gt;&lt;author&gt;Vaz, F.&lt;/author&gt;&lt;author&gt;Cavaleiro, A.&lt;/author&gt;&lt;author&gt;Vasilevskiy, M. I.&lt;/author&gt;&lt;/authors&gt;&lt;/contributors&gt;&lt;titles&gt;&lt;title&gt;Effect of clustering on the surface plasmon band in thin films of metallic nanoparticles&lt;/title&gt;&lt;secondary-title&gt;J. Nanophotonics&lt;/secondary-title&gt;&lt;/titles&gt;&lt;periodical&gt;&lt;full-title&gt;J. Nanophotonics&lt;/full-title&gt;&lt;/periodical&gt;&lt;pages&gt;093796&lt;/pages&gt;&lt;volume&gt;9&lt;/volume&gt;&lt;number&gt;1&lt;/number&gt;&lt;dates&gt;&lt;year&gt;2015&lt;/year&gt;&lt;/dates&gt;&lt;urls&gt;&lt;related-urls&gt;&lt;url&gt;http://www.scopus.com/inward/record.url?eid=2-s2.0-84922569553&amp;amp;partnerID=40&amp;amp;md5=beb8fcaab3491c1388999dbd7ac17fa3&lt;/url&gt;&lt;/related-urls&gt;&lt;/urls&gt;&lt;custom7&gt;093796&lt;/custom7&gt;&lt;electronic-resource-num&gt;10.1117/1.jnp.9.093796&lt;/electronic-resource-num&gt;&lt;remote-database-name&gt;Scopus&lt;/remote-database-name&gt;&lt;/record&gt;&lt;/Cite&gt;&lt;/EndNote&gt;</w:instrText>
        </w:r>
        <w:r w:rsidR="00C80CCC" w:rsidRPr="0090479C">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74</w:t>
        </w:r>
        <w:r w:rsidR="00C80CCC" w:rsidRPr="0090479C">
          <w:rPr>
            <w:rFonts w:ascii="Times New Roman" w:hAnsi="Times New Roman" w:cs="Times New Roman"/>
            <w:sz w:val="24"/>
            <w:szCs w:val="24"/>
            <w:lang w:val="en-US"/>
          </w:rPr>
          <w:fldChar w:fldCharType="end"/>
        </w:r>
      </w:hyperlink>
      <w:r w:rsidRPr="0090479C">
        <w:rPr>
          <w:rFonts w:ascii="Times New Roman" w:hAnsi="Times New Roman" w:cs="Times New Roman"/>
          <w:sz w:val="24"/>
          <w:szCs w:val="24"/>
          <w:lang w:val="en-US"/>
        </w:rPr>
        <w:t xml:space="preserve"> The size was randomly prescribed to each particle according to a Gaussian-type distribution function</w:t>
      </w:r>
      <w:r w:rsidR="00511E95" w:rsidRPr="00511E95">
        <w:rPr>
          <w:rFonts w:ascii="Times New Roman" w:hAnsi="Times New Roman" w:cs="Times New Roman"/>
          <w:sz w:val="24"/>
          <w:szCs w:val="24"/>
          <w:lang w:val="en-US"/>
        </w:rPr>
        <w:t xml:space="preserve"> </w:t>
      </w:r>
      <w:r w:rsidR="00511E95">
        <w:rPr>
          <w:rFonts w:ascii="Times New Roman" w:hAnsi="Times New Roman" w:cs="Times New Roman"/>
          <w:sz w:val="24"/>
          <w:szCs w:val="24"/>
          <w:lang w:val="en-US"/>
        </w:rPr>
        <w:t xml:space="preserve">(see details of the sizes used </w:t>
      </w:r>
      <w:r w:rsidR="00161360">
        <w:rPr>
          <w:rFonts w:ascii="Times New Roman" w:hAnsi="Times New Roman" w:cs="Times New Roman"/>
          <w:sz w:val="24"/>
          <w:szCs w:val="24"/>
          <w:lang w:val="en-US"/>
        </w:rPr>
        <w:t xml:space="preserve">for calculations </w:t>
      </w:r>
      <w:r w:rsidR="00511E95">
        <w:rPr>
          <w:rFonts w:ascii="Times New Roman" w:hAnsi="Times New Roman" w:cs="Times New Roman"/>
          <w:sz w:val="24"/>
          <w:szCs w:val="24"/>
          <w:lang w:val="en-US"/>
        </w:rPr>
        <w:t>in Table 2).</w:t>
      </w:r>
    </w:p>
    <w:p w:rsidR="00425436" w:rsidRPr="004E621D" w:rsidRDefault="00425436" w:rsidP="004E621D">
      <w:pPr>
        <w:spacing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For higher </w:t>
      </w:r>
      <w:r w:rsidR="00494D16">
        <w:rPr>
          <w:rFonts w:ascii="Times New Roman" w:hAnsi="Times New Roman" w:cs="Times New Roman"/>
          <w:sz w:val="24"/>
          <w:szCs w:val="24"/>
          <w:lang w:val="en-US"/>
        </w:rPr>
        <w:t xml:space="preserve">Au </w:t>
      </w:r>
      <w:r w:rsidR="00DC32DE">
        <w:rPr>
          <w:rFonts w:ascii="Times New Roman" w:hAnsi="Times New Roman" w:cs="Times New Roman"/>
          <w:sz w:val="24"/>
          <w:szCs w:val="24"/>
          <w:lang w:val="en-US"/>
        </w:rPr>
        <w:t>concentration</w:t>
      </w:r>
      <w:r w:rsidR="00494D16">
        <w:rPr>
          <w:rFonts w:ascii="Times New Roman" w:hAnsi="Times New Roman" w:cs="Times New Roman"/>
          <w:sz w:val="24"/>
          <w:szCs w:val="24"/>
          <w:lang w:val="en-US"/>
        </w:rPr>
        <w:t xml:space="preserve"> (</w:t>
      </w:r>
      <w:r w:rsidR="00DC32DE">
        <w:rPr>
          <w:rFonts w:ascii="Times New Roman" w:hAnsi="Times New Roman" w:cs="Times New Roman"/>
          <w:sz w:val="24"/>
          <w:szCs w:val="24"/>
          <w:lang w:val="en-US"/>
        </w:rPr>
        <w:t xml:space="preserve">i.e. </w:t>
      </w:r>
      <w:r w:rsidR="00494D16">
        <w:rPr>
          <w:rFonts w:ascii="Times New Roman" w:hAnsi="Times New Roman" w:cs="Times New Roman"/>
          <w:sz w:val="24"/>
          <w:szCs w:val="24"/>
          <w:lang w:val="en-US"/>
        </w:rPr>
        <w:t>11 at.% Au)</w:t>
      </w:r>
      <w:r w:rsidRPr="004E621D">
        <w:rPr>
          <w:rFonts w:ascii="Times New Roman" w:hAnsi="Times New Roman" w:cs="Times New Roman"/>
          <w:sz w:val="24"/>
          <w:szCs w:val="24"/>
          <w:lang w:val="en-US"/>
        </w:rPr>
        <w:t xml:space="preserve"> </w:t>
      </w:r>
      <w:r w:rsidR="00FA2694" w:rsidRPr="004E621D">
        <w:rPr>
          <w:rFonts w:ascii="Times New Roman" w:hAnsi="Times New Roman" w:cs="Times New Roman"/>
          <w:sz w:val="24"/>
          <w:szCs w:val="24"/>
          <w:lang w:val="en-US"/>
        </w:rPr>
        <w:t xml:space="preserve">it was </w:t>
      </w:r>
      <w:r w:rsidRPr="004E621D">
        <w:rPr>
          <w:rFonts w:ascii="Times New Roman" w:hAnsi="Times New Roman" w:cs="Times New Roman"/>
          <w:sz w:val="24"/>
          <w:szCs w:val="24"/>
          <w:lang w:val="en-US"/>
        </w:rPr>
        <w:t>assume</w:t>
      </w:r>
      <w:r w:rsidR="00FA2694" w:rsidRPr="004E621D">
        <w:rPr>
          <w:rFonts w:ascii="Times New Roman" w:hAnsi="Times New Roman" w:cs="Times New Roman"/>
          <w:sz w:val="24"/>
          <w:szCs w:val="24"/>
          <w:lang w:val="en-US"/>
        </w:rPr>
        <w:t>d</w:t>
      </w:r>
      <w:r w:rsidRPr="004E621D">
        <w:rPr>
          <w:rFonts w:ascii="Times New Roman" w:hAnsi="Times New Roman" w:cs="Times New Roman"/>
          <w:sz w:val="24"/>
          <w:szCs w:val="24"/>
          <w:lang w:val="en-US"/>
        </w:rPr>
        <w:t xml:space="preserve"> that besides the small spheres, there are also some larger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that have arisen from coalescence processes. For simplicity, </w:t>
      </w:r>
      <w:r w:rsidR="00FA2694" w:rsidRPr="004E621D">
        <w:rPr>
          <w:rFonts w:ascii="Times New Roman" w:hAnsi="Times New Roman" w:cs="Times New Roman"/>
          <w:sz w:val="24"/>
          <w:szCs w:val="24"/>
          <w:lang w:val="en-US"/>
        </w:rPr>
        <w:t xml:space="preserve">it was </w:t>
      </w:r>
      <w:r w:rsidR="00FA2694" w:rsidRPr="00C91E08">
        <w:rPr>
          <w:rFonts w:ascii="Times New Roman" w:hAnsi="Times New Roman" w:cs="Times New Roman"/>
          <w:sz w:val="24"/>
          <w:szCs w:val="24"/>
          <w:lang w:val="en-US"/>
        </w:rPr>
        <w:t>considered</w:t>
      </w:r>
      <w:r w:rsidRPr="00C91E08">
        <w:rPr>
          <w:rFonts w:ascii="Times New Roman" w:hAnsi="Times New Roman" w:cs="Times New Roman"/>
          <w:sz w:val="24"/>
          <w:szCs w:val="24"/>
          <w:lang w:val="en-US"/>
        </w:rPr>
        <w:t xml:space="preserve"> that they are spheroidal in shape, elongated and randomly oriented </w:t>
      </w:r>
      <w:r w:rsidR="00D732AD" w:rsidRPr="00C91E08">
        <w:rPr>
          <w:rFonts w:ascii="Times New Roman" w:hAnsi="Times New Roman" w:cs="Times New Roman"/>
          <w:sz w:val="24"/>
          <w:szCs w:val="24"/>
          <w:lang w:val="en-US"/>
        </w:rPr>
        <w:t xml:space="preserve">(see inset in </w:t>
      </w:r>
      <w:r w:rsidR="00A70D93" w:rsidRPr="00C91E08">
        <w:rPr>
          <w:rFonts w:ascii="Times New Roman" w:hAnsi="Times New Roman" w:cs="Times New Roman"/>
          <w:sz w:val="24"/>
          <w:szCs w:val="24"/>
          <w:lang w:val="en-US"/>
        </w:rPr>
        <w:t>Fig. 8</w:t>
      </w:r>
      <w:r w:rsidR="00D732AD" w:rsidRPr="00C91E08">
        <w:rPr>
          <w:rFonts w:ascii="Times New Roman" w:hAnsi="Times New Roman" w:cs="Times New Roman"/>
          <w:sz w:val="24"/>
          <w:szCs w:val="24"/>
          <w:lang w:val="en-US"/>
        </w:rPr>
        <w:t>)</w:t>
      </w:r>
      <w:r w:rsidR="00C91E08" w:rsidRPr="00C91E08">
        <w:rPr>
          <w:rFonts w:ascii="Times New Roman" w:hAnsi="Times New Roman" w:cs="Times New Roman"/>
          <w:sz w:val="24"/>
          <w:szCs w:val="24"/>
          <w:lang w:val="en-US"/>
        </w:rPr>
        <w:t>.</w:t>
      </w:r>
      <w:r w:rsidR="00D732A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Spheroidal particles are characterized by an effective radius</w:t>
      </w:r>
      <w:r w:rsidR="00D439A4">
        <w:rPr>
          <w:rFonts w:ascii="Times New Roman" w:hAnsi="Times New Roman" w:cs="Times New Roman"/>
          <w:sz w:val="24"/>
          <w:szCs w:val="24"/>
          <w:lang w:val="en-US"/>
        </w:rPr>
        <w:t xml:space="preserve"> R* </w:t>
      </w:r>
      <w:r w:rsidRPr="004E621D">
        <w:rPr>
          <w:rFonts w:ascii="Times New Roman" w:hAnsi="Times New Roman" w:cs="Times New Roman"/>
          <w:sz w:val="24"/>
          <w:szCs w:val="24"/>
          <w:lang w:val="en-US"/>
        </w:rPr>
        <w:t xml:space="preserve">and an </w:t>
      </w:r>
      <w:r w:rsidR="00FA2694" w:rsidRPr="004E621D">
        <w:rPr>
          <w:rFonts w:ascii="Times New Roman" w:hAnsi="Times New Roman" w:cs="Times New Roman"/>
          <w:sz w:val="24"/>
          <w:szCs w:val="24"/>
          <w:lang w:val="en-US"/>
        </w:rPr>
        <w:t>eccentricity</w:t>
      </w:r>
      <w:r w:rsidR="00494D16">
        <w:rPr>
          <w:rFonts w:ascii="Times New Roman" w:hAnsi="Times New Roman" w:cs="Times New Roman"/>
          <w:sz w:val="24"/>
          <w:szCs w:val="24"/>
          <w:lang w:val="en-US"/>
        </w:rPr>
        <w:t xml:space="preserve"> </w:t>
      </w:r>
      <w:r w:rsidR="00494D16" w:rsidRPr="00494D16">
        <w:rPr>
          <w:rFonts w:ascii="Times New Roman" w:hAnsi="Times New Roman" w:cs="Times New Roman"/>
          <w:i/>
          <w:sz w:val="24"/>
          <w:szCs w:val="24"/>
          <w:lang w:val="en-US"/>
        </w:rPr>
        <w:t>e</w:t>
      </w:r>
      <w:r w:rsidR="00494D16">
        <w:rPr>
          <w:rFonts w:ascii="Times New Roman" w:hAnsi="Times New Roman" w:cs="Times New Roman"/>
          <w:sz w:val="24"/>
          <w:szCs w:val="24"/>
          <w:lang w:val="en-US"/>
        </w:rPr>
        <w:t>,</w:t>
      </w:r>
    </w:p>
    <w:p w:rsidR="00425436" w:rsidRPr="004E621D" w:rsidRDefault="00425436" w:rsidP="004E621D">
      <w:pPr>
        <w:autoSpaceDE w:val="0"/>
        <w:autoSpaceDN w:val="0"/>
        <w:adjustRightInd w:val="0"/>
        <w:spacing w:after="0" w:line="480" w:lineRule="auto"/>
        <w:ind w:firstLine="708"/>
        <w:jc w:val="both"/>
        <w:rPr>
          <w:rFonts w:ascii="Times New Roman" w:hAnsi="Times New Roman" w:cs="Times New Roman"/>
          <w:sz w:val="24"/>
          <w:szCs w:val="24"/>
          <w:lang w:val="en-US"/>
        </w:rPr>
      </w:pPr>
      <w:r w:rsidRPr="004E621D">
        <w:rPr>
          <w:rFonts w:ascii="Times New Roman" w:hAnsi="Times New Roman" w:cs="Times New Roman"/>
          <w:position w:val="-26"/>
          <w:sz w:val="24"/>
          <w:szCs w:val="24"/>
          <w:lang w:val="en-US"/>
        </w:rPr>
        <w:object w:dxaOrig="1440" w:dyaOrig="720">
          <v:shape id="_x0000_i1034" type="#_x0000_t75" style="width:1in;height:36.95pt" o:ole="">
            <v:imagedata r:id="rId10" o:title=""/>
          </v:shape>
          <o:OLEObject Type="Embed" ProgID="Equation.3" ShapeID="_x0000_i1034" DrawAspect="Content" ObjectID="_1543042300" r:id="rId11"/>
        </w:object>
      </w:r>
      <w:r w:rsidR="00494D16">
        <w:rPr>
          <w:rFonts w:ascii="Times New Roman" w:hAnsi="Times New Roman" w:cs="Times New Roman"/>
          <w:sz w:val="24"/>
          <w:szCs w:val="24"/>
          <w:lang w:val="en-US"/>
        </w:rPr>
        <w:t xml:space="preserve">,                                                                                                            </w:t>
      </w:r>
      <w:r w:rsidR="00A44F45">
        <w:rPr>
          <w:rFonts w:ascii="Times New Roman" w:hAnsi="Times New Roman" w:cs="Times New Roman"/>
          <w:sz w:val="24"/>
          <w:szCs w:val="24"/>
          <w:lang w:val="en-US"/>
        </w:rPr>
        <w:t xml:space="preserve">   </w:t>
      </w:r>
      <w:r w:rsidR="00494D16">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(1)</w:t>
      </w:r>
    </w:p>
    <w:p w:rsidR="002351A8" w:rsidRDefault="00425436" w:rsidP="004E621D">
      <w:pPr>
        <w:autoSpaceDE w:val="0"/>
        <w:autoSpaceDN w:val="0"/>
        <w:adjustRightInd w:val="0"/>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where </w:t>
      </w:r>
      <w:r w:rsidRPr="004E621D">
        <w:rPr>
          <w:rFonts w:ascii="Times New Roman" w:hAnsi="Times New Roman" w:cs="Times New Roman"/>
          <w:i/>
          <w:sz w:val="24"/>
          <w:szCs w:val="24"/>
          <w:lang w:val="en-US"/>
        </w:rPr>
        <w:t>b</w:t>
      </w:r>
      <w:r w:rsidRPr="004E621D">
        <w:rPr>
          <w:rFonts w:ascii="Times New Roman" w:hAnsi="Times New Roman" w:cs="Times New Roman"/>
          <w:sz w:val="24"/>
          <w:szCs w:val="24"/>
          <w:lang w:val="en-US"/>
        </w:rPr>
        <w:t xml:space="preserve"> and</w:t>
      </w:r>
      <w:r w:rsidR="00494D16">
        <w:rPr>
          <w:rFonts w:ascii="Times New Roman" w:hAnsi="Times New Roman" w:cs="Times New Roman"/>
          <w:sz w:val="24"/>
          <w:szCs w:val="24"/>
          <w:lang w:val="en-US"/>
        </w:rPr>
        <w:t xml:space="preserve"> </w:t>
      </w:r>
      <w:r w:rsidR="00494D16" w:rsidRPr="00494D16">
        <w:rPr>
          <w:rFonts w:ascii="Times New Roman" w:hAnsi="Times New Roman" w:cs="Times New Roman"/>
          <w:i/>
          <w:sz w:val="24"/>
          <w:szCs w:val="24"/>
          <w:lang w:val="en-US"/>
        </w:rPr>
        <w:t>c</w:t>
      </w:r>
      <w:r w:rsidRPr="004E621D">
        <w:rPr>
          <w:rFonts w:ascii="Times New Roman" w:hAnsi="Times New Roman" w:cs="Times New Roman"/>
          <w:sz w:val="24"/>
          <w:szCs w:val="24"/>
          <w:lang w:val="en-US"/>
        </w:rPr>
        <w:t xml:space="preserve"> are the semi-axes </w:t>
      </w:r>
      <w:r w:rsidRPr="004E621D">
        <w:rPr>
          <w:rFonts w:ascii="Times New Roman" w:hAnsi="Times New Roman" w:cs="Times New Roman"/>
          <w:position w:val="-10"/>
          <w:sz w:val="24"/>
          <w:szCs w:val="24"/>
          <w:lang w:val="en-US"/>
        </w:rPr>
        <w:object w:dxaOrig="680" w:dyaOrig="340">
          <v:shape id="_x0000_i1035" type="#_x0000_t75" style="width:33.8pt;height:17.55pt" o:ole="">
            <v:imagedata r:id="rId12" o:title=""/>
          </v:shape>
          <o:OLEObject Type="Embed" ProgID="Equation.3" ShapeID="_x0000_i1035" DrawAspect="Content" ObjectID="_1543042301" r:id="rId13"/>
        </w:object>
      </w:r>
      <w:r w:rsidRPr="004E621D">
        <w:rPr>
          <w:rFonts w:ascii="Times New Roman" w:hAnsi="Times New Roman" w:cs="Times New Roman"/>
          <w:sz w:val="24"/>
          <w:szCs w:val="24"/>
          <w:lang w:val="en-US"/>
        </w:rPr>
        <w:t xml:space="preserve"> along the </w:t>
      </w:r>
      <w:r w:rsidRPr="004E621D">
        <w:rPr>
          <w:rFonts w:ascii="Times New Roman" w:hAnsi="Times New Roman" w:cs="Times New Roman"/>
          <w:i/>
          <w:sz w:val="24"/>
          <w:szCs w:val="24"/>
          <w:lang w:val="en-US"/>
        </w:rPr>
        <w:t>X</w:t>
      </w:r>
      <w:r w:rsidRPr="004E621D">
        <w:rPr>
          <w:rFonts w:ascii="Times New Roman" w:hAnsi="Times New Roman" w:cs="Times New Roman"/>
          <w:sz w:val="24"/>
          <w:szCs w:val="24"/>
          <w:lang w:val="en-US"/>
        </w:rPr>
        <w:t xml:space="preserve"> axis and </w:t>
      </w:r>
      <w:r w:rsidRPr="004E621D">
        <w:rPr>
          <w:rFonts w:ascii="Times New Roman" w:hAnsi="Times New Roman" w:cs="Times New Roman"/>
          <w:i/>
          <w:sz w:val="24"/>
          <w:szCs w:val="24"/>
          <w:lang w:val="en-US"/>
        </w:rPr>
        <w:t>Z</w:t>
      </w:r>
      <w:r w:rsidRPr="004E621D">
        <w:rPr>
          <w:rFonts w:ascii="Times New Roman" w:hAnsi="Times New Roman" w:cs="Times New Roman"/>
          <w:sz w:val="24"/>
          <w:szCs w:val="24"/>
          <w:lang w:val="en-US"/>
        </w:rPr>
        <w:t xml:space="preserve"> axis, respectively, of the reference frame linked to the particle. The orientation of each spheroidal NP is described by two randomly attributed angles, </w:t>
      </w:r>
      <w:r w:rsidR="00AF7D0E" w:rsidRPr="004E621D">
        <w:rPr>
          <w:rFonts w:ascii="Times New Roman" w:hAnsi="Times New Roman" w:cs="Times New Roman"/>
          <w:position w:val="-10"/>
          <w:sz w:val="24"/>
          <w:szCs w:val="24"/>
          <w:lang w:val="en-US"/>
        </w:rPr>
        <w:object w:dxaOrig="1100" w:dyaOrig="320">
          <v:shape id="_x0000_i1036" type="#_x0000_t75" style="width:54.45pt;height:15.65pt" o:ole="">
            <v:imagedata r:id="rId14" o:title=""/>
          </v:shape>
          <o:OLEObject Type="Embed" ProgID="Equation.3" ShapeID="_x0000_i1036" DrawAspect="Content" ObjectID="_1543042302" r:id="rId15"/>
        </w:object>
      </w:r>
      <w:r w:rsidRPr="004E621D">
        <w:rPr>
          <w:rFonts w:ascii="Times New Roman" w:hAnsi="Times New Roman" w:cs="Times New Roman"/>
          <w:sz w:val="24"/>
          <w:szCs w:val="24"/>
          <w:lang w:val="en-US"/>
        </w:rPr>
        <w:t xml:space="preserve"> and </w:t>
      </w:r>
      <w:r w:rsidR="00AF7D0E" w:rsidRPr="004E621D">
        <w:rPr>
          <w:rFonts w:ascii="Times New Roman" w:hAnsi="Times New Roman" w:cs="Times New Roman"/>
          <w:position w:val="-10"/>
          <w:sz w:val="24"/>
          <w:szCs w:val="24"/>
          <w:lang w:val="en-US"/>
        </w:rPr>
        <w:object w:dxaOrig="1020" w:dyaOrig="300">
          <v:shape id="_x0000_i1037" type="#_x0000_t75" style="width:50.1pt;height:14.4pt" o:ole="">
            <v:imagedata r:id="rId16" o:title=""/>
          </v:shape>
          <o:OLEObject Type="Embed" ProgID="Equation.3" ShapeID="_x0000_i1037" DrawAspect="Content" ObjectID="_1543042303" r:id="rId17"/>
        </w:object>
      </w:r>
      <w:r w:rsidRPr="004E621D">
        <w:rPr>
          <w:rFonts w:ascii="Times New Roman" w:hAnsi="Times New Roman" w:cs="Times New Roman"/>
          <w:sz w:val="24"/>
          <w:szCs w:val="24"/>
          <w:lang w:val="en-US"/>
        </w:rPr>
        <w:t xml:space="preserve">, between the axes of the particle’s frame and those of the “laboratory frame” (i.e. of </w:t>
      </w:r>
      <w:r w:rsidR="00FA2694" w:rsidRPr="004E621D">
        <w:rPr>
          <w:rFonts w:ascii="Times New Roman" w:hAnsi="Times New Roman" w:cs="Times New Roman"/>
          <w:sz w:val="24"/>
          <w:szCs w:val="24"/>
          <w:lang w:val="en-US"/>
        </w:rPr>
        <w:t>the considered</w:t>
      </w:r>
      <w:r w:rsidRPr="004E621D">
        <w:rPr>
          <w:rFonts w:ascii="Times New Roman" w:hAnsi="Times New Roman" w:cs="Times New Roman"/>
          <w:sz w:val="24"/>
          <w:szCs w:val="24"/>
          <w:lang w:val="en-US"/>
        </w:rPr>
        <w:t xml:space="preserve"> cubic supercell, see A</w:t>
      </w:r>
      <w:r w:rsidR="00494D16">
        <w:rPr>
          <w:rFonts w:ascii="Times New Roman" w:hAnsi="Times New Roman" w:cs="Times New Roman"/>
          <w:sz w:val="24"/>
          <w:szCs w:val="24"/>
          <w:lang w:val="en-US"/>
        </w:rPr>
        <w:t>ppendix). The effective radius</w:t>
      </w:r>
      <w:r w:rsidR="00EF3CAF">
        <w:rPr>
          <w:rFonts w:ascii="Times New Roman" w:hAnsi="Times New Roman" w:cs="Times New Roman"/>
          <w:sz w:val="24"/>
          <w:szCs w:val="24"/>
          <w:lang w:val="en-US"/>
        </w:rPr>
        <w:t xml:space="preserve"> of </w:t>
      </w:r>
      <w:r w:rsidR="00161360">
        <w:rPr>
          <w:rFonts w:ascii="Times New Roman" w:hAnsi="Times New Roman" w:cs="Times New Roman"/>
          <w:sz w:val="24"/>
          <w:szCs w:val="24"/>
          <w:lang w:val="en-US"/>
        </w:rPr>
        <w:t>a</w:t>
      </w:r>
      <w:r w:rsidR="00EF3CAF">
        <w:rPr>
          <w:rFonts w:ascii="Times New Roman" w:hAnsi="Times New Roman" w:cs="Times New Roman"/>
          <w:sz w:val="24"/>
          <w:szCs w:val="24"/>
          <w:lang w:val="en-US"/>
        </w:rPr>
        <w:t xml:space="preserve"> spheroid</w:t>
      </w:r>
      <w:r w:rsidR="00161360">
        <w:rPr>
          <w:rFonts w:ascii="Times New Roman" w:hAnsi="Times New Roman" w:cs="Times New Roman"/>
          <w:sz w:val="24"/>
          <w:szCs w:val="24"/>
          <w:lang w:val="en-US"/>
        </w:rPr>
        <w:t>al NP</w:t>
      </w:r>
      <w:r w:rsidR="00EF3CAF">
        <w:rPr>
          <w:rFonts w:ascii="Times New Roman" w:hAnsi="Times New Roman" w:cs="Times New Roman"/>
          <w:sz w:val="24"/>
          <w:szCs w:val="24"/>
          <w:lang w:val="en-US"/>
        </w:rPr>
        <w:t xml:space="preserve"> is given by</w:t>
      </w:r>
      <w:r w:rsidRPr="004E621D">
        <w:rPr>
          <w:rFonts w:ascii="Times New Roman" w:hAnsi="Times New Roman" w:cs="Times New Roman"/>
          <w:sz w:val="24"/>
          <w:szCs w:val="24"/>
          <w:lang w:val="en-US"/>
        </w:rPr>
        <w:t xml:space="preserve"> </w:t>
      </w:r>
      <w:r w:rsidR="00D439A4" w:rsidRPr="00C91E08">
        <w:rPr>
          <w:rFonts w:ascii="Times New Roman" w:hAnsi="Times New Roman" w:cs="Times New Roman"/>
          <w:position w:val="-8"/>
          <w:sz w:val="24"/>
          <w:szCs w:val="24"/>
          <w:lang w:val="en-US"/>
        </w:rPr>
        <w:object w:dxaOrig="999" w:dyaOrig="380">
          <v:shape id="_x0000_i1038" type="#_x0000_t75" style="width:51.95pt;height:19.4pt" o:ole="">
            <v:imagedata r:id="rId18" o:title=""/>
          </v:shape>
          <o:OLEObject Type="Embed" ProgID="Equation.3" ShapeID="_x0000_i1038" DrawAspect="Content" ObjectID="_1543042304" r:id="rId19"/>
        </w:object>
      </w:r>
      <w:r w:rsidR="00AF7D0E" w:rsidRPr="00C91E08">
        <w:rPr>
          <w:rFonts w:ascii="Times New Roman" w:hAnsi="Times New Roman" w:cs="Times New Roman"/>
          <w:sz w:val="24"/>
          <w:szCs w:val="24"/>
          <w:lang w:val="en-US"/>
        </w:rPr>
        <w:t>. To avoid superposition,</w:t>
      </w:r>
      <w:r w:rsidR="00FA2694" w:rsidRPr="00C91E08">
        <w:rPr>
          <w:rFonts w:ascii="Times New Roman" w:hAnsi="Times New Roman" w:cs="Times New Roman"/>
          <w:sz w:val="24"/>
          <w:szCs w:val="24"/>
          <w:lang w:val="en-US"/>
        </w:rPr>
        <w:t xml:space="preserve"> the</w:t>
      </w:r>
      <w:r w:rsidRPr="00C91E08">
        <w:rPr>
          <w:rFonts w:ascii="Times New Roman" w:hAnsi="Times New Roman" w:cs="Times New Roman"/>
          <w:sz w:val="24"/>
          <w:szCs w:val="24"/>
          <w:lang w:val="en-US"/>
        </w:rPr>
        <w:t xml:space="preserve"> large </w:t>
      </w:r>
      <w:r w:rsidR="00D5533D" w:rsidRPr="00C91E08">
        <w:rPr>
          <w:rFonts w:ascii="Times New Roman" w:hAnsi="Times New Roman" w:cs="Times New Roman"/>
          <w:sz w:val="24"/>
          <w:szCs w:val="24"/>
          <w:lang w:val="en-US"/>
        </w:rPr>
        <w:t>NPs</w:t>
      </w:r>
      <w:r w:rsidRPr="00C91E08">
        <w:rPr>
          <w:rFonts w:ascii="Times New Roman" w:hAnsi="Times New Roman" w:cs="Times New Roman"/>
          <w:sz w:val="24"/>
          <w:szCs w:val="24"/>
          <w:lang w:val="en-US"/>
        </w:rPr>
        <w:t xml:space="preserve"> </w:t>
      </w:r>
      <w:r w:rsidR="00FA2694" w:rsidRPr="00C91E08">
        <w:rPr>
          <w:rFonts w:ascii="Times New Roman" w:hAnsi="Times New Roman" w:cs="Times New Roman"/>
          <w:sz w:val="24"/>
          <w:szCs w:val="24"/>
          <w:lang w:val="en-US"/>
        </w:rPr>
        <w:t xml:space="preserve">were distributed </w:t>
      </w:r>
      <w:r w:rsidR="00D732AD" w:rsidRPr="00C91E08">
        <w:rPr>
          <w:rFonts w:ascii="Times New Roman" w:hAnsi="Times New Roman" w:cs="Times New Roman"/>
          <w:sz w:val="24"/>
          <w:szCs w:val="24"/>
          <w:lang w:val="en-US"/>
        </w:rPr>
        <w:t xml:space="preserve">first </w:t>
      </w:r>
      <w:r w:rsidRPr="00C91E08">
        <w:rPr>
          <w:rFonts w:ascii="Times New Roman" w:hAnsi="Times New Roman" w:cs="Times New Roman"/>
          <w:sz w:val="24"/>
          <w:szCs w:val="24"/>
          <w:lang w:val="en-US"/>
        </w:rPr>
        <w:t>and then small sp</w:t>
      </w:r>
      <w:r w:rsidR="00FA2694" w:rsidRPr="00C91E08">
        <w:rPr>
          <w:rFonts w:ascii="Times New Roman" w:hAnsi="Times New Roman" w:cs="Times New Roman"/>
          <w:sz w:val="24"/>
          <w:szCs w:val="24"/>
          <w:lang w:val="en-US"/>
        </w:rPr>
        <w:t>h</w:t>
      </w:r>
      <w:r w:rsidRPr="00C91E08">
        <w:rPr>
          <w:rFonts w:ascii="Times New Roman" w:hAnsi="Times New Roman" w:cs="Times New Roman"/>
          <w:sz w:val="24"/>
          <w:szCs w:val="24"/>
          <w:lang w:val="en-US"/>
        </w:rPr>
        <w:t xml:space="preserve">eres </w:t>
      </w:r>
      <w:r w:rsidR="00D732AD" w:rsidRPr="00C91E08">
        <w:rPr>
          <w:rFonts w:ascii="Times New Roman" w:hAnsi="Times New Roman" w:cs="Times New Roman"/>
          <w:sz w:val="24"/>
          <w:szCs w:val="24"/>
          <w:lang w:val="en-US"/>
        </w:rPr>
        <w:t xml:space="preserve">were </w:t>
      </w:r>
      <w:r w:rsidR="00FA2694" w:rsidRPr="00C91E08">
        <w:rPr>
          <w:rFonts w:ascii="Times New Roman" w:hAnsi="Times New Roman" w:cs="Times New Roman"/>
          <w:sz w:val="24"/>
          <w:szCs w:val="24"/>
          <w:lang w:val="en-US"/>
        </w:rPr>
        <w:t>added</w:t>
      </w:r>
      <w:r w:rsidR="00D732AD" w:rsidRPr="00C91E08">
        <w:rPr>
          <w:rFonts w:ascii="Times New Roman" w:hAnsi="Times New Roman" w:cs="Times New Roman"/>
          <w:sz w:val="24"/>
          <w:szCs w:val="24"/>
          <w:lang w:val="en-US"/>
        </w:rPr>
        <w:t>,</w:t>
      </w:r>
      <w:r w:rsidR="00FA2694" w:rsidRPr="00C91E08">
        <w:rPr>
          <w:rFonts w:ascii="Times New Roman" w:hAnsi="Times New Roman" w:cs="Times New Roman"/>
          <w:sz w:val="24"/>
          <w:szCs w:val="24"/>
          <w:lang w:val="en-US"/>
        </w:rPr>
        <w:t xml:space="preserve"> </w:t>
      </w:r>
      <w:r w:rsidRPr="00C91E08">
        <w:rPr>
          <w:rFonts w:ascii="Times New Roman" w:hAnsi="Times New Roman" w:cs="Times New Roman"/>
          <w:sz w:val="24"/>
          <w:szCs w:val="24"/>
          <w:lang w:val="en-US"/>
        </w:rPr>
        <w:t>so that they did not touch each other.</w:t>
      </w:r>
      <w:r w:rsidR="001E6441" w:rsidRPr="00C91E08">
        <w:rPr>
          <w:rFonts w:ascii="Times New Roman" w:hAnsi="Times New Roman" w:cs="Times New Roman"/>
          <w:sz w:val="24"/>
          <w:szCs w:val="24"/>
          <w:lang w:val="en-US"/>
        </w:rPr>
        <w:t xml:space="preserve"> Two parameters were controlled in this case, the </w:t>
      </w:r>
      <w:r w:rsidR="00D732AD" w:rsidRPr="00C91E08">
        <w:rPr>
          <w:rFonts w:ascii="Times New Roman" w:hAnsi="Times New Roman" w:cs="Times New Roman"/>
          <w:sz w:val="24"/>
          <w:szCs w:val="24"/>
          <w:lang w:val="en-US"/>
        </w:rPr>
        <w:t xml:space="preserve">total </w:t>
      </w:r>
      <w:r w:rsidR="001E6441" w:rsidRPr="00C91E08">
        <w:rPr>
          <w:rFonts w:ascii="Times New Roman" w:hAnsi="Times New Roman" w:cs="Times New Roman"/>
          <w:sz w:val="24"/>
          <w:szCs w:val="24"/>
          <w:lang w:val="en-US"/>
        </w:rPr>
        <w:t>NP concentration (</w:t>
      </w:r>
      <w:r w:rsidR="001E6441" w:rsidRPr="00C91E08">
        <w:rPr>
          <w:rFonts w:ascii="Times New Roman" w:hAnsi="Times New Roman" w:cs="Times New Roman"/>
          <w:i/>
          <w:sz w:val="24"/>
          <w:szCs w:val="24"/>
          <w:lang w:val="en-US"/>
        </w:rPr>
        <w:t>C</w:t>
      </w:r>
      <w:r w:rsidR="001E6441" w:rsidRPr="00C91E08">
        <w:rPr>
          <w:rFonts w:ascii="Times New Roman" w:hAnsi="Times New Roman" w:cs="Times New Roman"/>
          <w:sz w:val="24"/>
          <w:szCs w:val="24"/>
          <w:lang w:val="en-US"/>
        </w:rPr>
        <w:t>) and the volume fraction of</w:t>
      </w:r>
      <w:r w:rsidR="001E6441" w:rsidRPr="004E621D">
        <w:rPr>
          <w:rFonts w:ascii="Times New Roman" w:hAnsi="Times New Roman" w:cs="Times New Roman"/>
          <w:sz w:val="24"/>
          <w:szCs w:val="24"/>
          <w:lang w:val="en-US"/>
        </w:rPr>
        <w:t xml:space="preserve"> </w:t>
      </w:r>
      <w:r w:rsidR="007E50BE">
        <w:rPr>
          <w:rFonts w:ascii="Times New Roman" w:hAnsi="Times New Roman" w:cs="Times New Roman"/>
          <w:sz w:val="24"/>
          <w:szCs w:val="24"/>
          <w:lang w:val="en-US"/>
        </w:rPr>
        <w:t>Au</w:t>
      </w:r>
      <w:r w:rsidR="001E6441" w:rsidRPr="004E621D">
        <w:rPr>
          <w:rFonts w:ascii="Times New Roman" w:hAnsi="Times New Roman" w:cs="Times New Roman"/>
          <w:sz w:val="24"/>
          <w:szCs w:val="24"/>
          <w:lang w:val="en-US"/>
        </w:rPr>
        <w:t xml:space="preserve"> (</w:t>
      </w:r>
      <w:r w:rsidR="001E6441" w:rsidRPr="004E621D">
        <w:rPr>
          <w:rFonts w:ascii="Times New Roman" w:hAnsi="Times New Roman" w:cs="Times New Roman"/>
          <w:i/>
          <w:sz w:val="24"/>
          <w:szCs w:val="24"/>
          <w:lang w:val="en-US"/>
        </w:rPr>
        <w:t>f</w:t>
      </w:r>
      <w:r w:rsidR="001E6441" w:rsidRPr="004E621D">
        <w:rPr>
          <w:rFonts w:ascii="Times New Roman" w:hAnsi="Times New Roman" w:cs="Times New Roman"/>
          <w:sz w:val="24"/>
          <w:szCs w:val="24"/>
          <w:lang w:val="en-US"/>
        </w:rPr>
        <w:t>)</w:t>
      </w:r>
      <w:r w:rsidR="00161360">
        <w:rPr>
          <w:rFonts w:ascii="Times New Roman" w:hAnsi="Times New Roman" w:cs="Times New Roman"/>
          <w:sz w:val="24"/>
          <w:szCs w:val="24"/>
          <w:lang w:val="en-US"/>
        </w:rPr>
        <w:t>,</w:t>
      </w:r>
      <w:r w:rsidR="001E6441" w:rsidRPr="004E621D">
        <w:rPr>
          <w:rFonts w:ascii="Times New Roman" w:hAnsi="Times New Roman" w:cs="Times New Roman"/>
          <w:sz w:val="24"/>
          <w:szCs w:val="24"/>
          <w:lang w:val="en-US"/>
        </w:rPr>
        <w:t xml:space="preserve"> that could be easily recalculated into Au atomic percentage in order to compare with experiment</w:t>
      </w:r>
      <w:r w:rsidR="00AF7D0E">
        <w:rPr>
          <w:rFonts w:ascii="Times New Roman" w:hAnsi="Times New Roman" w:cs="Times New Roman"/>
          <w:sz w:val="24"/>
          <w:szCs w:val="24"/>
          <w:lang w:val="en-US"/>
        </w:rPr>
        <w:t xml:space="preserve">al </w:t>
      </w:r>
      <w:r w:rsidR="00AF7D0E" w:rsidRPr="00AF7D0E">
        <w:rPr>
          <w:rFonts w:ascii="Times New Roman" w:hAnsi="Times New Roman" w:cs="Times New Roman"/>
          <w:sz w:val="24"/>
          <w:szCs w:val="24"/>
          <w:lang w:val="en-US"/>
        </w:rPr>
        <w:t>results</w:t>
      </w:r>
      <w:r w:rsidR="001E6441" w:rsidRPr="00AF7D0E">
        <w:rPr>
          <w:rFonts w:ascii="Times New Roman" w:hAnsi="Times New Roman" w:cs="Times New Roman"/>
          <w:sz w:val="24"/>
          <w:szCs w:val="24"/>
          <w:lang w:val="en-US"/>
        </w:rPr>
        <w:t>.</w:t>
      </w:r>
    </w:p>
    <w:p w:rsidR="00511E95" w:rsidRDefault="00511E95" w:rsidP="00A44F45">
      <w:pPr>
        <w:spacing w:line="480" w:lineRule="auto"/>
        <w:rPr>
          <w:rFonts w:ascii="Times New Roman" w:hAnsi="Times New Roman"/>
          <w:sz w:val="24"/>
          <w:szCs w:val="24"/>
          <w:lang w:val="en-US"/>
        </w:rPr>
      </w:pPr>
      <w:r>
        <w:rPr>
          <w:rFonts w:ascii="Times New Roman" w:hAnsi="Times New Roman" w:cs="Times New Roman"/>
          <w:sz w:val="24"/>
          <w:szCs w:val="24"/>
          <w:lang w:val="en-US"/>
        </w:rPr>
        <w:t xml:space="preserve">For the calculations of the optical properties, the experimental results of the NPs’ size distributions were used as indicative. </w:t>
      </w:r>
      <w:r w:rsidR="00161360">
        <w:rPr>
          <w:rFonts w:ascii="Times New Roman" w:hAnsi="Times New Roman" w:cs="Times New Roman"/>
          <w:sz w:val="24"/>
          <w:szCs w:val="24"/>
          <w:lang w:val="en-US"/>
        </w:rPr>
        <w:t>In fact, f</w:t>
      </w:r>
      <w:r>
        <w:rPr>
          <w:rFonts w:ascii="Times New Roman" w:hAnsi="Times New Roman" w:cs="Times New Roman"/>
          <w:sz w:val="24"/>
          <w:szCs w:val="24"/>
          <w:lang w:val="en-US"/>
        </w:rPr>
        <w:t xml:space="preserve">or larger particles, the exact size of the NPs (and their dispersion) is not the main issue, since they are much smaller than de wavelength. </w:t>
      </w:r>
      <w:r w:rsidR="00FF7A02">
        <w:rPr>
          <w:rFonts w:ascii="Times New Roman" w:hAnsi="Times New Roman" w:cs="Times New Roman"/>
          <w:sz w:val="24"/>
          <w:szCs w:val="24"/>
          <w:lang w:val="en-US"/>
        </w:rPr>
        <w:t>On the other hand</w:t>
      </w:r>
      <w:r>
        <w:rPr>
          <w:rFonts w:ascii="Times New Roman" w:hAnsi="Times New Roman" w:cs="Times New Roman"/>
          <w:sz w:val="24"/>
          <w:szCs w:val="24"/>
          <w:lang w:val="en-US"/>
        </w:rPr>
        <w:t>,</w:t>
      </w:r>
      <w:r w:rsidR="00FF7A02">
        <w:rPr>
          <w:rFonts w:ascii="Times New Roman" w:hAnsi="Times New Roman" w:cs="Times New Roman"/>
          <w:sz w:val="24"/>
          <w:szCs w:val="24"/>
          <w:lang w:val="en-US"/>
        </w:rPr>
        <w:t xml:space="preserve"> and</w:t>
      </w:r>
      <w:r>
        <w:rPr>
          <w:rFonts w:ascii="Times New Roman" w:hAnsi="Times New Roman" w:cs="Times New Roman"/>
          <w:sz w:val="24"/>
          <w:szCs w:val="24"/>
          <w:lang w:val="en-US"/>
        </w:rPr>
        <w:t xml:space="preserve"> given the uncertainty of the experimental data, </w:t>
      </w:r>
      <w:r w:rsidR="00964847">
        <w:rPr>
          <w:rFonts w:ascii="Times New Roman" w:hAnsi="Times New Roman" w:cs="Times New Roman"/>
          <w:sz w:val="24"/>
          <w:szCs w:val="24"/>
          <w:lang w:val="en-US"/>
        </w:rPr>
        <w:t>the size</w:t>
      </w:r>
      <w:r w:rsidR="00FF7A02">
        <w:rPr>
          <w:rFonts w:ascii="Times New Roman" w:hAnsi="Times New Roman" w:cs="Times New Roman"/>
          <w:sz w:val="24"/>
          <w:szCs w:val="24"/>
          <w:lang w:val="en-US"/>
        </w:rPr>
        <w:t xml:space="preserve"> of the small NPs</w:t>
      </w:r>
      <w:r w:rsidR="00964847">
        <w:rPr>
          <w:rFonts w:ascii="Times New Roman" w:hAnsi="Times New Roman" w:cs="Times New Roman"/>
          <w:sz w:val="24"/>
          <w:szCs w:val="24"/>
          <w:lang w:val="en-US"/>
        </w:rPr>
        <w:t xml:space="preserve"> is</w:t>
      </w:r>
      <w:r w:rsidR="00FF7A02">
        <w:rPr>
          <w:rFonts w:ascii="Times New Roman" w:hAnsi="Times New Roman" w:cs="Times New Roman"/>
          <w:sz w:val="24"/>
          <w:szCs w:val="24"/>
          <w:lang w:val="en-US"/>
        </w:rPr>
        <w:t xml:space="preserve"> indeed</w:t>
      </w:r>
      <w:r w:rsidR="00964847">
        <w:rPr>
          <w:rFonts w:ascii="Times New Roman" w:hAnsi="Times New Roman" w:cs="Times New Roman"/>
          <w:sz w:val="24"/>
          <w:szCs w:val="24"/>
          <w:lang w:val="en-US"/>
        </w:rPr>
        <w:t xml:space="preserve"> important</w:t>
      </w:r>
      <w:r w:rsidR="00FF7A02">
        <w:rPr>
          <w:rFonts w:ascii="Times New Roman" w:hAnsi="Times New Roman" w:cs="Times New Roman"/>
          <w:sz w:val="24"/>
          <w:szCs w:val="24"/>
          <w:lang w:val="en-US"/>
        </w:rPr>
        <w:t>,</w:t>
      </w:r>
      <w:r w:rsidR="00964847">
        <w:rPr>
          <w:rFonts w:ascii="Times New Roman" w:hAnsi="Times New Roman" w:cs="Times New Roman"/>
          <w:sz w:val="24"/>
          <w:szCs w:val="24"/>
          <w:lang w:val="en-US"/>
        </w:rPr>
        <w:t xml:space="preserve"> because it influences the damping parameter (see Sec. 3.2.3). Therefore, </w:t>
      </w:r>
      <w:r>
        <w:rPr>
          <w:rFonts w:ascii="Times New Roman" w:hAnsi="Times New Roman" w:cs="Times New Roman"/>
          <w:sz w:val="24"/>
          <w:szCs w:val="24"/>
          <w:lang w:val="en-US"/>
        </w:rPr>
        <w:t xml:space="preserve">several attempts </w:t>
      </w:r>
      <w:r w:rsidR="00FF7A02">
        <w:rPr>
          <w:rFonts w:ascii="Times New Roman" w:hAnsi="Times New Roman" w:cs="Times New Roman"/>
          <w:sz w:val="24"/>
          <w:szCs w:val="24"/>
          <w:lang w:val="en-US"/>
        </w:rPr>
        <w:t xml:space="preserve">were </w:t>
      </w:r>
      <w:r w:rsidR="00524261">
        <w:rPr>
          <w:rFonts w:ascii="Times New Roman" w:hAnsi="Times New Roman" w:cs="Times New Roman"/>
          <w:sz w:val="24"/>
          <w:szCs w:val="24"/>
          <w:lang w:val="en-US"/>
        </w:rPr>
        <w:t>made</w:t>
      </w:r>
      <w:r w:rsidR="00FF7A02">
        <w:rPr>
          <w:rFonts w:ascii="Times New Roman" w:hAnsi="Times New Roman" w:cs="Times New Roman"/>
          <w:sz w:val="24"/>
          <w:szCs w:val="24"/>
          <w:lang w:val="en-US"/>
        </w:rPr>
        <w:t xml:space="preserve"> by </w:t>
      </w:r>
      <w:r>
        <w:rPr>
          <w:rFonts w:ascii="Times New Roman" w:hAnsi="Times New Roman" w:cs="Times New Roman"/>
          <w:sz w:val="24"/>
          <w:szCs w:val="24"/>
          <w:lang w:val="en-US"/>
        </w:rPr>
        <w:lastRenderedPageBreak/>
        <w:t>changing the size of the small</w:t>
      </w:r>
      <w:r w:rsidR="00964847">
        <w:rPr>
          <w:rFonts w:ascii="Times New Roman" w:hAnsi="Times New Roman" w:cs="Times New Roman"/>
          <w:sz w:val="24"/>
          <w:szCs w:val="24"/>
          <w:lang w:val="en-US"/>
        </w:rPr>
        <w:t xml:space="preserve"> NPs</w:t>
      </w:r>
      <w:r w:rsidR="00FF7A02">
        <w:rPr>
          <w:rFonts w:ascii="Times New Roman" w:hAnsi="Times New Roman" w:cs="Times New Roman"/>
          <w:sz w:val="24"/>
          <w:szCs w:val="24"/>
          <w:lang w:val="en-US"/>
        </w:rPr>
        <w:t xml:space="preserve"> (see</w:t>
      </w:r>
      <w:r w:rsidR="00964847">
        <w:rPr>
          <w:rFonts w:ascii="Times New Roman" w:hAnsi="Times New Roman" w:cs="Times New Roman"/>
          <w:sz w:val="24"/>
          <w:szCs w:val="24"/>
          <w:lang w:val="en-US"/>
        </w:rPr>
        <w:t xml:space="preserve"> Table 2</w:t>
      </w:r>
      <w:r w:rsidR="00FF7A02">
        <w:rPr>
          <w:rFonts w:ascii="Times New Roman" w:hAnsi="Times New Roman" w:cs="Times New Roman"/>
          <w:sz w:val="24"/>
          <w:szCs w:val="24"/>
          <w:lang w:val="en-US"/>
        </w:rPr>
        <w:t>)</w:t>
      </w:r>
      <w:r w:rsidR="00964847">
        <w:rPr>
          <w:rFonts w:ascii="Times New Roman" w:hAnsi="Times New Roman" w:cs="Times New Roman"/>
          <w:sz w:val="24"/>
          <w:szCs w:val="24"/>
          <w:lang w:val="en-US"/>
        </w:rPr>
        <w:t xml:space="preserve">. </w:t>
      </w:r>
      <w:r w:rsidR="00D37D99">
        <w:rPr>
          <w:rFonts w:ascii="Times New Roman" w:hAnsi="Times New Roman" w:cs="Times New Roman"/>
          <w:sz w:val="24"/>
          <w:szCs w:val="24"/>
          <w:lang w:val="en-US"/>
        </w:rPr>
        <w:t xml:space="preserve">In the particular case of the sample with the highest Au concentration (11 at.% Au), </w:t>
      </w:r>
      <w:r w:rsidR="00524261">
        <w:rPr>
          <w:rFonts w:ascii="Times New Roman" w:hAnsi="Times New Roman" w:cs="Times New Roman"/>
          <w:sz w:val="24"/>
          <w:szCs w:val="24"/>
          <w:lang w:val="en-US"/>
        </w:rPr>
        <w:t xml:space="preserve">a </w:t>
      </w:r>
      <w:r w:rsidR="00FF7A02">
        <w:rPr>
          <w:rFonts w:ascii="Times New Roman" w:hAnsi="Times New Roman" w:cs="Times New Roman"/>
          <w:sz w:val="24"/>
          <w:szCs w:val="24"/>
          <w:lang w:val="en-US"/>
        </w:rPr>
        <w:t>bimodal distribution</w:t>
      </w:r>
      <w:r w:rsidR="00D37D99">
        <w:rPr>
          <w:rFonts w:ascii="Times New Roman" w:hAnsi="Times New Roman" w:cs="Times New Roman"/>
          <w:sz w:val="24"/>
          <w:szCs w:val="24"/>
          <w:lang w:val="en-US"/>
        </w:rPr>
        <w:t xml:space="preserve"> based on the particles</w:t>
      </w:r>
      <w:r w:rsidR="00161360">
        <w:rPr>
          <w:rFonts w:ascii="Times New Roman" w:hAnsi="Times New Roman" w:cs="Times New Roman"/>
          <w:sz w:val="24"/>
          <w:szCs w:val="24"/>
          <w:lang w:val="en-US"/>
        </w:rPr>
        <w:t>’</w:t>
      </w:r>
      <w:r w:rsidR="00D37D99">
        <w:rPr>
          <w:rFonts w:ascii="Times New Roman" w:hAnsi="Times New Roman" w:cs="Times New Roman"/>
          <w:sz w:val="24"/>
          <w:szCs w:val="24"/>
          <w:lang w:val="en-US"/>
        </w:rPr>
        <w:t xml:space="preserve"> size analysis</w:t>
      </w:r>
      <w:r w:rsidR="00524261">
        <w:rPr>
          <w:rFonts w:ascii="Times New Roman" w:hAnsi="Times New Roman" w:cs="Times New Roman"/>
          <w:sz w:val="24"/>
          <w:szCs w:val="24"/>
          <w:lang w:val="en-US"/>
        </w:rPr>
        <w:t xml:space="preserve"> was assumed</w:t>
      </w:r>
      <w:r w:rsidR="00FF7A02">
        <w:rPr>
          <w:rFonts w:ascii="Times New Roman" w:hAnsi="Times New Roman" w:cs="Times New Roman"/>
          <w:sz w:val="24"/>
          <w:szCs w:val="24"/>
          <w:lang w:val="en-US"/>
        </w:rPr>
        <w:t>.</w:t>
      </w:r>
      <w:r w:rsidR="00D37D99">
        <w:rPr>
          <w:rFonts w:ascii="Times New Roman" w:hAnsi="Times New Roman" w:cs="Times New Roman"/>
          <w:sz w:val="24"/>
          <w:szCs w:val="24"/>
          <w:lang w:val="en-US"/>
        </w:rPr>
        <w:t xml:space="preserve"> </w:t>
      </w:r>
      <w:r w:rsidR="00FF7A02">
        <w:rPr>
          <w:rFonts w:ascii="Times New Roman" w:hAnsi="Times New Roman" w:cs="Times New Roman"/>
          <w:sz w:val="24"/>
          <w:szCs w:val="24"/>
          <w:lang w:val="en-US"/>
        </w:rPr>
        <w:t>T</w:t>
      </w:r>
      <w:r w:rsidR="00D37D99">
        <w:rPr>
          <w:rFonts w:ascii="Times New Roman" w:hAnsi="Times New Roman" w:cs="Times New Roman"/>
          <w:sz w:val="24"/>
          <w:szCs w:val="24"/>
          <w:lang w:val="en-US"/>
        </w:rPr>
        <w:t xml:space="preserve">he </w:t>
      </w:r>
      <w:r w:rsidR="00D37D99">
        <w:rPr>
          <w:rFonts w:ascii="Times New Roman" w:hAnsi="Times New Roman"/>
          <w:sz w:val="24"/>
          <w:szCs w:val="24"/>
          <w:lang w:val="en-US"/>
        </w:rPr>
        <w:t>average sizes w</w:t>
      </w:r>
      <w:r w:rsidR="00524261">
        <w:rPr>
          <w:rFonts w:ascii="Times New Roman" w:hAnsi="Times New Roman"/>
          <w:sz w:val="24"/>
          <w:szCs w:val="24"/>
          <w:lang w:val="en-US"/>
        </w:rPr>
        <w:t>ere estimated to be about</w:t>
      </w:r>
      <w:r w:rsidR="00D37D99">
        <w:rPr>
          <w:rFonts w:ascii="Times New Roman" w:hAnsi="Times New Roman"/>
          <w:sz w:val="24"/>
          <w:szCs w:val="24"/>
          <w:lang w:val="en-US"/>
        </w:rPr>
        <w:t xml:space="preserve"> 2.0 nm (</w:t>
      </w:r>
      <w:r w:rsidR="00D37D99">
        <w:rPr>
          <w:rFonts w:ascii="Times New Roman" w:hAnsi="Times New Roman"/>
          <w:sz w:val="24"/>
          <w:szCs w:val="24"/>
          <w:lang w:val="en-US"/>
        </w:rPr>
        <w:sym w:font="Symbol" w:char="F073"/>
      </w:r>
      <w:r w:rsidR="00D37D99">
        <w:rPr>
          <w:rFonts w:ascii="Times New Roman" w:hAnsi="Times New Roman"/>
          <w:sz w:val="24"/>
          <w:szCs w:val="24"/>
          <w:lang w:val="en-US"/>
        </w:rPr>
        <w:t xml:space="preserve">= 1.0), for the group of </w:t>
      </w:r>
      <w:r w:rsidR="00524261">
        <w:rPr>
          <w:rFonts w:ascii="Times New Roman" w:hAnsi="Times New Roman"/>
          <w:sz w:val="24"/>
          <w:szCs w:val="24"/>
          <w:lang w:val="en-US"/>
        </w:rPr>
        <w:t xml:space="preserve">samples revealing </w:t>
      </w:r>
      <w:r w:rsidR="00D37D99">
        <w:rPr>
          <w:rFonts w:ascii="Times New Roman" w:hAnsi="Times New Roman"/>
          <w:sz w:val="24"/>
          <w:szCs w:val="24"/>
          <w:lang w:val="en-US"/>
        </w:rPr>
        <w:t>small NPs, and 7.8 nm (</w:t>
      </w:r>
      <w:r w:rsidR="00D37D99">
        <w:rPr>
          <w:rFonts w:ascii="Times New Roman" w:hAnsi="Times New Roman"/>
          <w:sz w:val="24"/>
          <w:szCs w:val="24"/>
          <w:lang w:val="en-US"/>
        </w:rPr>
        <w:sym w:font="Symbol" w:char="F073"/>
      </w:r>
      <w:r w:rsidR="00D37D99">
        <w:rPr>
          <w:rFonts w:ascii="Times New Roman" w:hAnsi="Times New Roman"/>
          <w:sz w:val="24"/>
          <w:szCs w:val="24"/>
          <w:lang w:val="en-US"/>
        </w:rPr>
        <w:t xml:space="preserve">= 3.7), for the group of </w:t>
      </w:r>
      <w:r w:rsidR="00524261">
        <w:rPr>
          <w:rFonts w:ascii="Times New Roman" w:hAnsi="Times New Roman"/>
          <w:sz w:val="24"/>
          <w:szCs w:val="24"/>
          <w:lang w:val="en-US"/>
        </w:rPr>
        <w:t xml:space="preserve">samples revealing </w:t>
      </w:r>
      <w:r w:rsidR="00D37D99">
        <w:rPr>
          <w:rFonts w:ascii="Times New Roman" w:hAnsi="Times New Roman"/>
          <w:sz w:val="24"/>
          <w:szCs w:val="24"/>
          <w:lang w:val="en-US"/>
        </w:rPr>
        <w:t>large NPs. The fraction of large particles was found to be close to 10%, which was the value assumed in the model.</w:t>
      </w:r>
      <w:r w:rsidR="00FF7A02">
        <w:rPr>
          <w:rFonts w:ascii="Times New Roman" w:hAnsi="Times New Roman"/>
          <w:sz w:val="24"/>
          <w:szCs w:val="24"/>
          <w:lang w:val="en-US"/>
        </w:rPr>
        <w:t xml:space="preserve"> Table 2 summarizes the parameters used in the calculations of the optical properties, which results are displayed </w:t>
      </w:r>
      <w:r w:rsidR="00B857E2">
        <w:rPr>
          <w:rFonts w:ascii="Times New Roman" w:hAnsi="Times New Roman"/>
          <w:sz w:val="24"/>
          <w:szCs w:val="24"/>
          <w:lang w:val="en-US"/>
        </w:rPr>
        <w:t>below</w:t>
      </w:r>
      <w:r w:rsidR="00FF7A02">
        <w:rPr>
          <w:rFonts w:ascii="Times New Roman" w:hAnsi="Times New Roman"/>
          <w:sz w:val="24"/>
          <w:szCs w:val="24"/>
          <w:lang w:val="en-US"/>
        </w:rPr>
        <w:t xml:space="preserve"> in Figures 6, 7 and 8.</w:t>
      </w:r>
    </w:p>
    <w:p w:rsidR="00C8630E" w:rsidRDefault="00C8630E" w:rsidP="00A44F45">
      <w:pPr>
        <w:spacing w:line="480" w:lineRule="auto"/>
        <w:rPr>
          <w:rFonts w:ascii="Times New Roman" w:hAnsi="Times New Roman" w:cs="Times New Roman"/>
          <w:sz w:val="24"/>
          <w:szCs w:val="24"/>
          <w:lang w:val="en-US"/>
        </w:rPr>
      </w:pPr>
    </w:p>
    <w:tbl>
      <w:tblPr>
        <w:tblStyle w:val="Tabelacomgrelha"/>
        <w:tblW w:w="0" w:type="auto"/>
        <w:tblBorders>
          <w:top w:val="double" w:sz="4" w:space="0" w:color="auto"/>
          <w:left w:val="none" w:sz="0" w:space="0" w:color="auto"/>
          <w:bottom w:val="double" w:sz="4" w:space="0" w:color="auto"/>
          <w:right w:val="none" w:sz="0" w:space="0" w:color="auto"/>
          <w:insideH w:val="none" w:sz="0" w:space="0" w:color="auto"/>
        </w:tblBorders>
        <w:tblLayout w:type="fixed"/>
        <w:tblLook w:val="04A0"/>
      </w:tblPr>
      <w:tblGrid>
        <w:gridCol w:w="1701"/>
        <w:gridCol w:w="1701"/>
        <w:gridCol w:w="1701"/>
        <w:gridCol w:w="1701"/>
        <w:gridCol w:w="1701"/>
      </w:tblGrid>
      <w:tr w:rsidR="00E02259" w:rsidRPr="008619C3" w:rsidTr="007C5534">
        <w:tc>
          <w:tcPr>
            <w:tcW w:w="8505" w:type="dxa"/>
            <w:gridSpan w:val="5"/>
            <w:tcBorders>
              <w:top w:val="nil"/>
              <w:left w:val="nil"/>
              <w:bottom w:val="double" w:sz="4" w:space="0" w:color="auto"/>
              <w:right w:val="nil"/>
            </w:tcBorders>
            <w:vAlign w:val="center"/>
          </w:tcPr>
          <w:p w:rsidR="00E02259" w:rsidRPr="00AA3C0B" w:rsidRDefault="00E02259" w:rsidP="007C5534">
            <w:pPr>
              <w:rPr>
                <w:rFonts w:ascii="Times New Roman" w:hAnsi="Times New Roman" w:cs="Times New Roman"/>
                <w:sz w:val="24"/>
                <w:szCs w:val="24"/>
                <w:lang w:val="en-US"/>
              </w:rPr>
            </w:pPr>
            <w:r w:rsidRPr="00AA3C0B">
              <w:rPr>
                <w:rFonts w:ascii="Times New Roman" w:hAnsi="Times New Roman" w:cs="Times New Roman"/>
                <w:sz w:val="24"/>
                <w:szCs w:val="24"/>
                <w:lang w:val="en-US"/>
              </w:rPr>
              <w:t>Table 2: Parameters used in calculations of the optical properties.</w:t>
            </w:r>
          </w:p>
        </w:tc>
      </w:tr>
      <w:tr w:rsidR="00E02259" w:rsidRPr="00AA3C0B" w:rsidTr="007C5534">
        <w:tc>
          <w:tcPr>
            <w:tcW w:w="1701" w:type="dxa"/>
            <w:vMerge w:val="restart"/>
            <w:tcBorders>
              <w:top w:val="double" w:sz="4" w:space="0" w:color="auto"/>
              <w:left w:val="nil"/>
              <w:bottom w:val="double" w:sz="4" w:space="0" w:color="auto"/>
              <w:right w:val="single" w:sz="4" w:space="0" w:color="auto"/>
            </w:tcBorders>
            <w:vAlign w:val="center"/>
          </w:tcPr>
          <w:p w:rsidR="00E02259"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Au concentration (at.%)</w:t>
            </w:r>
          </w:p>
        </w:tc>
        <w:tc>
          <w:tcPr>
            <w:tcW w:w="1701" w:type="dxa"/>
            <w:vMerge w:val="restart"/>
            <w:tcBorders>
              <w:top w:val="nil"/>
              <w:left w:val="single" w:sz="4" w:space="0" w:color="auto"/>
              <w:bottom w:val="nil"/>
              <w:right w:val="single" w:sz="4" w:space="0" w:color="auto"/>
            </w:tcBorders>
            <w:vAlign w:val="center"/>
          </w:tcPr>
          <w:p w:rsidR="00E02259" w:rsidRPr="00AA3C0B" w:rsidRDefault="0087263A" w:rsidP="0087263A">
            <w:pPr>
              <w:jc w:val="center"/>
              <w:rPr>
                <w:rFonts w:ascii="Times New Roman" w:hAnsi="Times New Roman" w:cs="Times New Roman"/>
                <w:sz w:val="24"/>
                <w:szCs w:val="24"/>
                <w:lang w:val="en-US"/>
              </w:rPr>
            </w:pPr>
            <w:r>
              <w:rPr>
                <w:rFonts w:ascii="Times New Roman" w:hAnsi="Times New Roman" w:cs="Times New Roman"/>
                <w:sz w:val="24"/>
                <w:szCs w:val="24"/>
                <w:lang w:val="en-US"/>
              </w:rPr>
              <w:t>“</w:t>
            </w:r>
            <w:r w:rsidR="00E02259" w:rsidRPr="00AA3C0B">
              <w:rPr>
                <w:rFonts w:ascii="Times New Roman" w:hAnsi="Times New Roman" w:cs="Times New Roman"/>
                <w:sz w:val="24"/>
                <w:szCs w:val="24"/>
                <w:lang w:val="en-US"/>
              </w:rPr>
              <w:t>Small</w:t>
            </w:r>
            <w:r>
              <w:rPr>
                <w:rFonts w:ascii="Times New Roman" w:hAnsi="Times New Roman" w:cs="Times New Roman"/>
                <w:sz w:val="24"/>
                <w:szCs w:val="24"/>
                <w:lang w:val="en-US"/>
              </w:rPr>
              <w:t>”</w:t>
            </w:r>
            <w:r w:rsidR="00E02259" w:rsidRPr="00AA3C0B">
              <w:rPr>
                <w:rFonts w:ascii="Times New Roman" w:hAnsi="Times New Roman" w:cs="Times New Roman"/>
                <w:sz w:val="24"/>
                <w:szCs w:val="24"/>
                <w:lang w:val="en-US"/>
              </w:rPr>
              <w:t xml:space="preserve"> </w:t>
            </w:r>
            <w:r w:rsidRPr="00AA3C0B">
              <w:rPr>
                <w:rFonts w:ascii="Times New Roman" w:hAnsi="Times New Roman" w:cs="Times New Roman"/>
                <w:sz w:val="24"/>
                <w:szCs w:val="24"/>
                <w:lang w:val="en-US"/>
              </w:rPr>
              <w:t>(spherical)</w:t>
            </w:r>
            <w:r>
              <w:rPr>
                <w:rFonts w:ascii="Times New Roman" w:hAnsi="Times New Roman" w:cs="Times New Roman"/>
                <w:sz w:val="24"/>
                <w:szCs w:val="24"/>
                <w:lang w:val="en-US"/>
              </w:rPr>
              <w:t xml:space="preserve"> </w:t>
            </w:r>
            <w:r w:rsidR="00E02259" w:rsidRPr="00AA3C0B">
              <w:rPr>
                <w:rFonts w:ascii="Times New Roman" w:hAnsi="Times New Roman" w:cs="Times New Roman"/>
                <w:sz w:val="24"/>
                <w:szCs w:val="24"/>
                <w:lang w:val="en-US"/>
              </w:rPr>
              <w:t xml:space="preserve">NPs diameter </w:t>
            </w:r>
            <w:r>
              <w:rPr>
                <w:rFonts w:ascii="Times New Roman" w:hAnsi="Times New Roman" w:cs="Times New Roman"/>
                <w:sz w:val="24"/>
                <w:szCs w:val="24"/>
                <w:lang w:val="en-US"/>
              </w:rPr>
              <w:t>(nm)</w:t>
            </w:r>
          </w:p>
        </w:tc>
        <w:tc>
          <w:tcPr>
            <w:tcW w:w="3402" w:type="dxa"/>
            <w:gridSpan w:val="2"/>
            <w:tcBorders>
              <w:top w:val="nil"/>
              <w:left w:val="single" w:sz="4" w:space="0" w:color="auto"/>
              <w:bottom w:val="nil"/>
              <w:right w:val="single" w:sz="4" w:space="0" w:color="auto"/>
            </w:tcBorders>
            <w:vAlign w:val="center"/>
          </w:tcPr>
          <w:p w:rsidR="00E02259" w:rsidRPr="00AA3C0B" w:rsidRDefault="0087263A" w:rsidP="0087263A">
            <w:pPr>
              <w:jc w:val="center"/>
              <w:rPr>
                <w:rFonts w:ascii="Times New Roman" w:hAnsi="Times New Roman" w:cs="Times New Roman"/>
                <w:sz w:val="24"/>
                <w:szCs w:val="24"/>
                <w:lang w:val="en-US"/>
              </w:rPr>
            </w:pPr>
            <w:r>
              <w:rPr>
                <w:rFonts w:ascii="Times New Roman" w:hAnsi="Times New Roman" w:cs="Times New Roman"/>
                <w:sz w:val="24"/>
                <w:szCs w:val="24"/>
                <w:lang w:val="en-US"/>
              </w:rPr>
              <w:t>“</w:t>
            </w:r>
            <w:r w:rsidR="00E02259" w:rsidRPr="00AA3C0B">
              <w:rPr>
                <w:rFonts w:ascii="Times New Roman" w:hAnsi="Times New Roman" w:cs="Times New Roman"/>
                <w:sz w:val="24"/>
                <w:szCs w:val="24"/>
                <w:lang w:val="en-US"/>
              </w:rPr>
              <w:t>Large</w:t>
            </w:r>
            <w:r>
              <w:rPr>
                <w:rFonts w:ascii="Times New Roman" w:hAnsi="Times New Roman" w:cs="Times New Roman"/>
                <w:sz w:val="24"/>
                <w:szCs w:val="24"/>
                <w:lang w:val="en-US"/>
              </w:rPr>
              <w:t>”</w:t>
            </w:r>
            <w:r w:rsidR="00E02259" w:rsidRPr="00AA3C0B">
              <w:rPr>
                <w:rFonts w:ascii="Times New Roman" w:hAnsi="Times New Roman" w:cs="Times New Roman"/>
                <w:sz w:val="24"/>
                <w:szCs w:val="24"/>
                <w:lang w:val="en-US"/>
              </w:rPr>
              <w:t xml:space="preserve"> </w:t>
            </w:r>
            <w:r w:rsidRPr="00AA3C0B">
              <w:rPr>
                <w:rFonts w:ascii="Times New Roman" w:hAnsi="Times New Roman" w:cs="Times New Roman"/>
                <w:sz w:val="24"/>
                <w:szCs w:val="24"/>
                <w:lang w:val="en-US"/>
              </w:rPr>
              <w:t>(spheroid</w:t>
            </w:r>
            <w:r>
              <w:rPr>
                <w:rFonts w:ascii="Times New Roman" w:hAnsi="Times New Roman" w:cs="Times New Roman"/>
                <w:sz w:val="24"/>
                <w:szCs w:val="24"/>
                <w:lang w:val="en-US"/>
              </w:rPr>
              <w:t>al</w:t>
            </w:r>
            <w:r w:rsidRPr="00AA3C0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E02259" w:rsidRPr="00AA3C0B">
              <w:rPr>
                <w:rFonts w:ascii="Times New Roman" w:hAnsi="Times New Roman" w:cs="Times New Roman"/>
                <w:sz w:val="24"/>
                <w:szCs w:val="24"/>
                <w:lang w:val="en-US"/>
              </w:rPr>
              <w:t xml:space="preserve">NPs diameter </w:t>
            </w:r>
            <w:r>
              <w:rPr>
                <w:rFonts w:ascii="Times New Roman" w:hAnsi="Times New Roman" w:cs="Times New Roman"/>
                <w:sz w:val="24"/>
                <w:szCs w:val="24"/>
                <w:lang w:val="en-US"/>
              </w:rPr>
              <w:t>(nm)</w:t>
            </w:r>
          </w:p>
        </w:tc>
        <w:tc>
          <w:tcPr>
            <w:tcW w:w="1701" w:type="dxa"/>
            <w:vMerge w:val="restart"/>
            <w:tcBorders>
              <w:top w:val="nil"/>
              <w:left w:val="single" w:sz="4" w:space="0" w:color="auto"/>
              <w:bottom w:val="double" w:sz="4" w:space="0" w:color="auto"/>
              <w:right w:val="nil"/>
            </w:tcBorders>
            <w:vAlign w:val="center"/>
          </w:tcPr>
          <w:p w:rsidR="00E02259"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Spectra</w:t>
            </w:r>
          </w:p>
        </w:tc>
      </w:tr>
      <w:tr w:rsidR="00E02259" w:rsidRPr="00AA3C0B" w:rsidTr="007C5534">
        <w:tc>
          <w:tcPr>
            <w:tcW w:w="1701" w:type="dxa"/>
            <w:vMerge/>
            <w:tcBorders>
              <w:top w:val="nil"/>
              <w:left w:val="nil"/>
              <w:bottom w:val="double" w:sz="4" w:space="0" w:color="auto"/>
              <w:right w:val="single" w:sz="4" w:space="0" w:color="auto"/>
            </w:tcBorders>
            <w:vAlign w:val="center"/>
          </w:tcPr>
          <w:p w:rsidR="00E02259" w:rsidRPr="00AA3C0B" w:rsidRDefault="00E02259" w:rsidP="007C5534">
            <w:pPr>
              <w:spacing w:line="276" w:lineRule="auto"/>
              <w:jc w:val="center"/>
              <w:rPr>
                <w:rFonts w:ascii="Times New Roman" w:hAnsi="Times New Roman" w:cs="Times New Roman"/>
                <w:sz w:val="24"/>
                <w:szCs w:val="24"/>
                <w:lang w:val="en-US"/>
              </w:rPr>
            </w:pPr>
          </w:p>
        </w:tc>
        <w:tc>
          <w:tcPr>
            <w:tcW w:w="1701" w:type="dxa"/>
            <w:vMerge/>
            <w:tcBorders>
              <w:top w:val="nil"/>
              <w:left w:val="single" w:sz="4" w:space="0" w:color="auto"/>
              <w:bottom w:val="double" w:sz="4" w:space="0" w:color="auto"/>
              <w:right w:val="single" w:sz="4" w:space="0" w:color="auto"/>
            </w:tcBorders>
            <w:vAlign w:val="center"/>
          </w:tcPr>
          <w:p w:rsidR="00E02259" w:rsidRPr="00AA3C0B" w:rsidRDefault="00E02259" w:rsidP="007C5534">
            <w:pPr>
              <w:spacing w:line="276" w:lineRule="auto"/>
              <w:jc w:val="center"/>
              <w:rPr>
                <w:rFonts w:ascii="Times New Roman" w:hAnsi="Times New Roman" w:cs="Times New Roman"/>
                <w:sz w:val="24"/>
                <w:szCs w:val="24"/>
                <w:lang w:val="en-US"/>
              </w:rPr>
            </w:pPr>
          </w:p>
        </w:tc>
        <w:tc>
          <w:tcPr>
            <w:tcW w:w="1701" w:type="dxa"/>
            <w:tcBorders>
              <w:top w:val="nil"/>
              <w:left w:val="single" w:sz="4" w:space="0" w:color="auto"/>
              <w:bottom w:val="double" w:sz="4" w:space="0" w:color="auto"/>
              <w:right w:val="nil"/>
            </w:tcBorders>
            <w:vAlign w:val="center"/>
          </w:tcPr>
          <w:p w:rsidR="00E02259"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2R*</w:t>
            </w:r>
          </w:p>
        </w:tc>
        <w:tc>
          <w:tcPr>
            <w:tcW w:w="1701" w:type="dxa"/>
            <w:tcBorders>
              <w:top w:val="nil"/>
              <w:left w:val="nil"/>
              <w:bottom w:val="double" w:sz="4" w:space="0" w:color="auto"/>
              <w:right w:val="single" w:sz="4" w:space="0" w:color="auto"/>
            </w:tcBorders>
            <w:vAlign w:val="center"/>
          </w:tcPr>
          <w:p w:rsidR="00E02259"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Eccentricity (</w:t>
            </w:r>
            <w:r w:rsidRPr="00AA3C0B">
              <w:rPr>
                <w:rFonts w:ascii="Times New Roman" w:hAnsi="Times New Roman" w:cs="Times New Roman"/>
                <w:sz w:val="24"/>
                <w:szCs w:val="24"/>
                <w:lang w:val="en-US"/>
              </w:rPr>
              <w:sym w:font="Symbol" w:char="F065"/>
            </w:r>
            <w:r w:rsidRPr="00AA3C0B">
              <w:rPr>
                <w:rFonts w:ascii="Times New Roman" w:hAnsi="Times New Roman" w:cs="Times New Roman"/>
                <w:sz w:val="24"/>
                <w:szCs w:val="24"/>
                <w:lang w:val="en-US"/>
              </w:rPr>
              <w:t>)</w:t>
            </w:r>
          </w:p>
        </w:tc>
        <w:tc>
          <w:tcPr>
            <w:tcW w:w="1701" w:type="dxa"/>
            <w:vMerge/>
            <w:tcBorders>
              <w:top w:val="nil"/>
              <w:left w:val="single" w:sz="4" w:space="0" w:color="auto"/>
              <w:bottom w:val="double" w:sz="4" w:space="0" w:color="auto"/>
              <w:right w:val="nil"/>
            </w:tcBorders>
            <w:vAlign w:val="center"/>
          </w:tcPr>
          <w:p w:rsidR="00E02259" w:rsidRPr="00AA3C0B" w:rsidRDefault="00E02259" w:rsidP="007C5534">
            <w:pPr>
              <w:jc w:val="center"/>
              <w:rPr>
                <w:rFonts w:ascii="Times New Roman" w:hAnsi="Times New Roman" w:cs="Times New Roman"/>
                <w:sz w:val="24"/>
                <w:szCs w:val="24"/>
                <w:lang w:val="en-US"/>
              </w:rPr>
            </w:pPr>
          </w:p>
        </w:tc>
      </w:tr>
      <w:tr w:rsidR="007C5534" w:rsidRPr="00AA3C0B" w:rsidTr="007C5534">
        <w:tc>
          <w:tcPr>
            <w:tcW w:w="1701" w:type="dxa"/>
            <w:tcBorders>
              <w:top w:val="double" w:sz="4" w:space="0" w:color="auto"/>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2 at.%</w:t>
            </w:r>
          </w:p>
        </w:tc>
        <w:tc>
          <w:tcPr>
            <w:tcW w:w="1701" w:type="dxa"/>
            <w:tcBorders>
              <w:top w:val="double" w:sz="4" w:space="0" w:color="auto"/>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2-6</w:t>
            </w:r>
          </w:p>
        </w:tc>
        <w:tc>
          <w:tcPr>
            <w:tcW w:w="1701" w:type="dxa"/>
            <w:tcBorders>
              <w:top w:val="double" w:sz="4" w:space="0" w:color="auto"/>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w:t>
            </w:r>
          </w:p>
        </w:tc>
        <w:tc>
          <w:tcPr>
            <w:tcW w:w="1701" w:type="dxa"/>
            <w:tcBorders>
              <w:top w:val="double" w:sz="4" w:space="0" w:color="auto"/>
              <w:left w:val="nil"/>
              <w:bottom w:val="nil"/>
              <w:right w:val="nil"/>
            </w:tcBorders>
            <w:vAlign w:val="center"/>
          </w:tcPr>
          <w:p w:rsidR="007436CE" w:rsidRPr="00AA3C0B" w:rsidRDefault="00E02259"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w:t>
            </w:r>
          </w:p>
        </w:tc>
        <w:tc>
          <w:tcPr>
            <w:tcW w:w="1701" w:type="dxa"/>
            <w:tcBorders>
              <w:top w:val="double" w:sz="4" w:space="0" w:color="auto"/>
              <w:left w:val="nil"/>
              <w:bottom w:val="nil"/>
              <w:right w:val="nil"/>
            </w:tcBorders>
            <w:vAlign w:val="center"/>
          </w:tcPr>
          <w:p w:rsidR="007436CE"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Figure 6</w:t>
            </w:r>
          </w:p>
        </w:tc>
      </w:tr>
      <w:tr w:rsidR="00AA3C0B" w:rsidRPr="00AA3C0B" w:rsidTr="007C5534">
        <w:tc>
          <w:tcPr>
            <w:tcW w:w="1701" w:type="dxa"/>
            <w:tcBorders>
              <w:top w:val="nil"/>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6 at.%</w:t>
            </w:r>
          </w:p>
        </w:tc>
        <w:tc>
          <w:tcPr>
            <w:tcW w:w="1701" w:type="dxa"/>
            <w:tcBorders>
              <w:top w:val="nil"/>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2-6</w:t>
            </w:r>
          </w:p>
        </w:tc>
        <w:tc>
          <w:tcPr>
            <w:tcW w:w="1701" w:type="dxa"/>
            <w:tcBorders>
              <w:top w:val="nil"/>
              <w:left w:val="nil"/>
              <w:bottom w:val="nil"/>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w:t>
            </w:r>
          </w:p>
        </w:tc>
        <w:tc>
          <w:tcPr>
            <w:tcW w:w="1701" w:type="dxa"/>
            <w:tcBorders>
              <w:top w:val="nil"/>
              <w:left w:val="nil"/>
              <w:bottom w:val="nil"/>
              <w:right w:val="nil"/>
            </w:tcBorders>
            <w:vAlign w:val="center"/>
          </w:tcPr>
          <w:p w:rsidR="007436CE" w:rsidRPr="00AA3C0B" w:rsidRDefault="00E02259"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w:t>
            </w:r>
          </w:p>
        </w:tc>
        <w:tc>
          <w:tcPr>
            <w:tcW w:w="1701" w:type="dxa"/>
            <w:tcBorders>
              <w:top w:val="nil"/>
              <w:left w:val="nil"/>
              <w:bottom w:val="nil"/>
              <w:right w:val="nil"/>
            </w:tcBorders>
            <w:vAlign w:val="center"/>
          </w:tcPr>
          <w:p w:rsidR="007436CE"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Figure 7</w:t>
            </w:r>
          </w:p>
        </w:tc>
      </w:tr>
      <w:tr w:rsidR="00AA3C0B" w:rsidRPr="00AA3C0B" w:rsidTr="007C5534">
        <w:tc>
          <w:tcPr>
            <w:tcW w:w="1701" w:type="dxa"/>
            <w:tcBorders>
              <w:top w:val="nil"/>
              <w:left w:val="nil"/>
              <w:bottom w:val="double" w:sz="4" w:space="0" w:color="auto"/>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11 at.%</w:t>
            </w:r>
          </w:p>
        </w:tc>
        <w:tc>
          <w:tcPr>
            <w:tcW w:w="1701" w:type="dxa"/>
            <w:tcBorders>
              <w:top w:val="nil"/>
              <w:left w:val="nil"/>
              <w:bottom w:val="double" w:sz="4" w:space="0" w:color="auto"/>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4</w:t>
            </w:r>
          </w:p>
        </w:tc>
        <w:tc>
          <w:tcPr>
            <w:tcW w:w="1701" w:type="dxa"/>
            <w:tcBorders>
              <w:top w:val="nil"/>
              <w:left w:val="nil"/>
              <w:bottom w:val="double" w:sz="4" w:space="0" w:color="auto"/>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8</w:t>
            </w:r>
            <w:r w:rsidR="00E02259" w:rsidRPr="00AA3C0B">
              <w:rPr>
                <w:rFonts w:ascii="Times New Roman" w:hAnsi="Times New Roman" w:cs="Times New Roman"/>
                <w:sz w:val="24"/>
                <w:szCs w:val="24"/>
                <w:lang w:val="en-US"/>
              </w:rPr>
              <w:t xml:space="preserve"> (10%)</w:t>
            </w:r>
          </w:p>
        </w:tc>
        <w:tc>
          <w:tcPr>
            <w:tcW w:w="1701" w:type="dxa"/>
            <w:tcBorders>
              <w:top w:val="nil"/>
              <w:left w:val="nil"/>
              <w:bottom w:val="double" w:sz="4" w:space="0" w:color="auto"/>
              <w:right w:val="nil"/>
            </w:tcBorders>
            <w:vAlign w:val="center"/>
          </w:tcPr>
          <w:p w:rsidR="007436CE" w:rsidRPr="00AA3C0B" w:rsidRDefault="007436CE" w:rsidP="007C5534">
            <w:pPr>
              <w:spacing w:line="276" w:lineRule="auto"/>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0.55-0.80</w:t>
            </w:r>
          </w:p>
        </w:tc>
        <w:tc>
          <w:tcPr>
            <w:tcW w:w="1701" w:type="dxa"/>
            <w:tcBorders>
              <w:top w:val="nil"/>
              <w:left w:val="nil"/>
              <w:bottom w:val="double" w:sz="4" w:space="0" w:color="auto"/>
              <w:right w:val="nil"/>
            </w:tcBorders>
            <w:vAlign w:val="center"/>
          </w:tcPr>
          <w:p w:rsidR="007436CE" w:rsidRPr="00AA3C0B" w:rsidRDefault="00E02259" w:rsidP="007C5534">
            <w:pPr>
              <w:jc w:val="center"/>
              <w:rPr>
                <w:rFonts w:ascii="Times New Roman" w:hAnsi="Times New Roman" w:cs="Times New Roman"/>
                <w:sz w:val="24"/>
                <w:szCs w:val="24"/>
                <w:lang w:val="en-US"/>
              </w:rPr>
            </w:pPr>
            <w:r w:rsidRPr="00AA3C0B">
              <w:rPr>
                <w:rFonts w:ascii="Times New Roman" w:hAnsi="Times New Roman" w:cs="Times New Roman"/>
                <w:sz w:val="24"/>
                <w:szCs w:val="24"/>
                <w:lang w:val="en-US"/>
              </w:rPr>
              <w:t>Figure 8</w:t>
            </w:r>
          </w:p>
        </w:tc>
      </w:tr>
    </w:tbl>
    <w:p w:rsidR="007436CE" w:rsidRDefault="007436CE" w:rsidP="00A44F45">
      <w:pPr>
        <w:spacing w:line="480" w:lineRule="auto"/>
        <w:rPr>
          <w:rFonts w:ascii="Times New Roman" w:hAnsi="Times New Roman" w:cs="Times New Roman"/>
          <w:sz w:val="24"/>
          <w:szCs w:val="24"/>
          <w:lang w:val="en-US"/>
        </w:rPr>
      </w:pPr>
    </w:p>
    <w:p w:rsidR="00425436" w:rsidRPr="00AF7D0E" w:rsidRDefault="00425436" w:rsidP="004E621D">
      <w:pPr>
        <w:autoSpaceDE w:val="0"/>
        <w:autoSpaceDN w:val="0"/>
        <w:adjustRightInd w:val="0"/>
        <w:spacing w:after="0" w:line="480" w:lineRule="auto"/>
        <w:rPr>
          <w:rFonts w:ascii="Times New Roman" w:hAnsi="Times New Roman" w:cs="Times New Roman"/>
          <w:b/>
          <w:sz w:val="24"/>
          <w:szCs w:val="24"/>
          <w:lang w:val="en-US"/>
        </w:rPr>
      </w:pPr>
      <w:r w:rsidRPr="00AF7D0E">
        <w:rPr>
          <w:rFonts w:ascii="Times New Roman" w:hAnsi="Times New Roman" w:cs="Times New Roman"/>
          <w:b/>
          <w:sz w:val="24"/>
          <w:szCs w:val="24"/>
          <w:lang w:val="en-US"/>
        </w:rPr>
        <w:t xml:space="preserve">3.2.3. </w:t>
      </w:r>
      <w:r w:rsidR="00AF7D0E" w:rsidRPr="00AF7D0E">
        <w:rPr>
          <w:rFonts w:ascii="Times New Roman" w:hAnsi="Times New Roman" w:cs="Times New Roman"/>
          <w:b/>
          <w:sz w:val="24"/>
          <w:szCs w:val="24"/>
          <w:lang w:val="en-US"/>
        </w:rPr>
        <w:t>Modeling</w:t>
      </w:r>
      <w:r w:rsidRPr="00AF7D0E">
        <w:rPr>
          <w:rFonts w:ascii="Times New Roman" w:hAnsi="Times New Roman" w:cs="Times New Roman"/>
          <w:b/>
          <w:sz w:val="24"/>
          <w:szCs w:val="24"/>
          <w:lang w:val="en-US"/>
        </w:rPr>
        <w:t xml:space="preserve"> the effective dielectric function of the nanocomposite material </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A p</w:t>
      </w:r>
      <w:r w:rsidR="002351A8" w:rsidRPr="004E621D">
        <w:rPr>
          <w:rFonts w:ascii="Times New Roman" w:hAnsi="Times New Roman" w:cs="Times New Roman"/>
          <w:sz w:val="24"/>
          <w:szCs w:val="24"/>
          <w:lang w:val="en-US"/>
        </w:rPr>
        <w:t>olarizable</w:t>
      </w:r>
      <w:r w:rsidRPr="004E621D">
        <w:rPr>
          <w:rFonts w:ascii="Times New Roman" w:hAnsi="Times New Roman" w:cs="Times New Roman"/>
          <w:sz w:val="24"/>
          <w:szCs w:val="24"/>
          <w:lang w:val="en-US"/>
        </w:rPr>
        <w:t xml:space="preserve"> particle possesses a hierarchy of </w:t>
      </w:r>
      <w:r w:rsidR="00DC32DE">
        <w:rPr>
          <w:rFonts w:ascii="Times New Roman" w:hAnsi="Times New Roman" w:cs="Times New Roman"/>
          <w:sz w:val="24"/>
          <w:szCs w:val="24"/>
          <w:lang w:val="en-US"/>
        </w:rPr>
        <w:t>multipole</w:t>
      </w:r>
      <w:r w:rsidRPr="004E621D">
        <w:rPr>
          <w:rFonts w:ascii="Times New Roman" w:hAnsi="Times New Roman" w:cs="Times New Roman"/>
          <w:sz w:val="24"/>
          <w:szCs w:val="24"/>
          <w:lang w:val="en-US"/>
        </w:rPr>
        <w:t xml:space="preserve"> resonances of which only the lowest order dipolar modes strongly couple to electromagnetic field. The dipolar polarizability of a spherical particle is given by</w:t>
      </w:r>
      <w:r w:rsidR="008D1842">
        <w:rPr>
          <w:lang w:val="en-US"/>
        </w:rPr>
        <w:t>:</w:t>
      </w:r>
      <w:hyperlink w:anchor="_ENREF_75" w:tooltip="Landau, 1960 #240"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&lt;EndNote&gt;&lt;Cite&gt;&lt;Author&gt;Landau&lt;/Author&gt;&lt;Year&gt;1960&lt;/Year&gt;&lt;RecNum&gt;240&lt;/RecNum&gt;&lt;DisplayText&gt;&lt;style face="superscript"&gt;75&lt;/style&gt;&lt;/DisplayText&gt;&lt;record&gt;&lt;rec-number&gt;240&lt;/rec-number&gt;&lt;foreign-keys&gt;&lt;key app="EN" db-id="dvfw9zwv400xxietvxfpxtr4vpwevessxpp9"&gt;240&lt;/key&gt;&lt;/foreign-keys&gt;&lt;ref-type name="Book"&gt;6&lt;/ref-type&gt;&lt;contributors&gt;&lt;authors&gt;&lt;author&gt;Landau, L. D.&lt;/author&gt;&lt;author&gt;Lifshitz, E.M. &lt;/author&gt;&lt;/authors&gt;&lt;secondary-authors&gt;&lt;author&gt;Lifshitz, E. M.&lt;/author&gt;&lt;/secondary-authors&gt;&lt;/contributors&gt;&lt;titles&gt;&lt;title&gt;Electrodynamics of continuous media&lt;/title&gt;&lt;secondary-title&gt;Course of theoretical physics ; v. 8.&lt;/secondary-title&gt;&lt;/titles&gt;&lt;number&gt;Accessed from http://nla.gov.au/nla.cat-vn2032203&lt;/number&gt;&lt;keywords&gt;&lt;keyword&gt;Electricity.&lt;/keyword&gt;&lt;keyword&gt;Electromagnetic theory.&lt;/keyword&gt;&lt;keyword&gt;Electrodynamics.&lt;/keyword&gt;&lt;/keywords&gt;&lt;dates&gt;&lt;year&gt;1960&lt;/year&gt;&lt;/dates&gt;&lt;pub-location&gt;Oxford : Reading, Mass&lt;/pub-location&gt;&lt;publisher&gt;Pergamon Press ; Addison-Wesley&lt;/publisher&gt;&lt;isbn&gt;0080091059&lt;/isbn&gt;&lt;urls&gt;&lt;/urls&gt;&lt;/record&gt;&lt;/Cite&gt;&lt;/EndNote&gt;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75</w:t>
        </w:r>
        <w:r w:rsidR="00C80CCC" w:rsidRPr="004E621D">
          <w:rPr>
            <w:rFonts w:ascii="Times New Roman" w:hAnsi="Times New Roman" w:cs="Times New Roman"/>
            <w:sz w:val="24"/>
            <w:szCs w:val="24"/>
            <w:lang w:val="en-US"/>
          </w:rPr>
          <w:fldChar w:fldCharType="end"/>
        </w:r>
      </w:hyperlink>
    </w:p>
    <w:p w:rsidR="00425436" w:rsidRPr="00C91E08" w:rsidRDefault="00C67900" w:rsidP="004E621D">
      <w:pPr>
        <w:spacing w:after="0" w:line="480" w:lineRule="auto"/>
        <w:ind w:firstLine="360"/>
        <w:jc w:val="both"/>
        <w:rPr>
          <w:rFonts w:ascii="Times New Roman" w:hAnsi="Times New Roman" w:cs="Times New Roman"/>
          <w:sz w:val="24"/>
          <w:szCs w:val="24"/>
          <w:lang w:val="en-US"/>
        </w:rPr>
      </w:pPr>
      <w:r w:rsidRPr="00C91E08">
        <w:rPr>
          <w:rFonts w:ascii="Times New Roman" w:hAnsi="Times New Roman" w:cs="Times New Roman"/>
          <w:position w:val="-28"/>
          <w:lang w:val="en-US"/>
        </w:rPr>
        <w:object w:dxaOrig="2420" w:dyaOrig="660">
          <v:shape id="_x0000_i1039" type="#_x0000_t75" style="width:120.85pt;height:33.8pt" o:ole="">
            <v:imagedata r:id="rId20" o:title=""/>
          </v:shape>
          <o:OLEObject Type="Embed" ProgID="Equation.3" ShapeID="_x0000_i1039" DrawAspect="Content" ObjectID="_1543042305" r:id="rId21"/>
        </w:object>
      </w:r>
      <w:r w:rsidR="00C91E08" w:rsidRPr="00C91E08">
        <w:rPr>
          <w:rFonts w:ascii="Times New Roman" w:hAnsi="Times New Roman" w:cs="Times New Roman"/>
          <w:lang w:val="en-US"/>
        </w:rPr>
        <w:t>,</w:t>
      </w:r>
      <w:r w:rsidR="00425436" w:rsidRPr="00C91E08">
        <w:rPr>
          <w:rFonts w:ascii="Times New Roman" w:hAnsi="Times New Roman" w:cs="Times New Roman"/>
          <w:sz w:val="24"/>
          <w:szCs w:val="24"/>
          <w:lang w:val="en-US"/>
        </w:rPr>
        <w:t xml:space="preserve"> </w:t>
      </w:r>
      <w:r w:rsidR="00C91E08" w:rsidRPr="00C91E08">
        <w:rPr>
          <w:rFonts w:ascii="Times New Roman" w:hAnsi="Times New Roman" w:cs="Times New Roman"/>
          <w:sz w:val="24"/>
          <w:szCs w:val="24"/>
          <w:lang w:val="en-US"/>
        </w:rPr>
        <w:t xml:space="preserve"> </w:t>
      </w:r>
      <w:r w:rsidR="00425436" w:rsidRPr="00C91E08">
        <w:rPr>
          <w:rFonts w:ascii="Times New Roman" w:hAnsi="Times New Roman" w:cs="Times New Roman"/>
          <w:sz w:val="24"/>
          <w:szCs w:val="24"/>
          <w:lang w:val="en-US"/>
        </w:rPr>
        <w:t xml:space="preserve">                                                                                             </w:t>
      </w:r>
      <w:r w:rsidR="009B2ABD" w:rsidRPr="00C91E08">
        <w:rPr>
          <w:rFonts w:ascii="Times New Roman" w:hAnsi="Times New Roman" w:cs="Times New Roman"/>
          <w:sz w:val="24"/>
          <w:szCs w:val="24"/>
          <w:lang w:val="en-US"/>
        </w:rPr>
        <w:t xml:space="preserve">      </w:t>
      </w:r>
      <w:r w:rsidR="00425436" w:rsidRPr="00C91E08">
        <w:rPr>
          <w:rFonts w:ascii="Times New Roman" w:hAnsi="Times New Roman" w:cs="Times New Roman"/>
          <w:sz w:val="24"/>
          <w:szCs w:val="24"/>
          <w:lang w:val="en-US"/>
        </w:rPr>
        <w:t xml:space="preserve">      (2)</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where </w:t>
      </w:r>
      <w:r w:rsidR="00C67900" w:rsidRPr="00C67900">
        <w:rPr>
          <w:position w:val="-10"/>
          <w:lang w:val="en-US"/>
        </w:rPr>
        <w:object w:dxaOrig="300" w:dyaOrig="320">
          <v:shape id="_x0000_i1040" type="#_x0000_t75" style="width:15.05pt;height:17.55pt" o:ole="">
            <v:imagedata r:id="rId22" o:title=""/>
          </v:shape>
          <o:OLEObject Type="Embed" ProgID="Equation.3" ShapeID="_x0000_i1040" DrawAspect="Content" ObjectID="_1543042306" r:id="rId23"/>
        </w:object>
      </w:r>
      <w:r w:rsidRPr="004E621D">
        <w:rPr>
          <w:rFonts w:ascii="Times New Roman" w:hAnsi="Times New Roman" w:cs="Times New Roman"/>
          <w:sz w:val="24"/>
          <w:szCs w:val="24"/>
          <w:lang w:val="en-US"/>
        </w:rPr>
        <w:t xml:space="preserve"> and </w:t>
      </w:r>
      <w:r w:rsidR="00C67900" w:rsidRPr="00C67900">
        <w:rPr>
          <w:position w:val="-10"/>
          <w:lang w:val="en-US"/>
        </w:rPr>
        <w:object w:dxaOrig="260" w:dyaOrig="320">
          <v:shape id="_x0000_i1041" type="#_x0000_t75" style="width:13.75pt;height:17.55pt" o:ole="">
            <v:imagedata r:id="rId24" o:title=""/>
          </v:shape>
          <o:OLEObject Type="Embed" ProgID="Equation.3" ShapeID="_x0000_i1041" DrawAspect="Content" ObjectID="_1543042307" r:id="rId25"/>
        </w:object>
      </w:r>
      <w:r w:rsidRPr="004E621D">
        <w:rPr>
          <w:rFonts w:ascii="Times New Roman" w:hAnsi="Times New Roman" w:cs="Times New Roman"/>
          <w:sz w:val="24"/>
          <w:szCs w:val="24"/>
          <w:lang w:val="en-US"/>
        </w:rPr>
        <w:t xml:space="preserve"> are the (frequency dependent) dielectric functions of the metal and dielectric host, respectively,</w:t>
      </w:r>
      <w:r w:rsidR="00C67900">
        <w:rPr>
          <w:rFonts w:ascii="Times New Roman" w:hAnsi="Times New Roman" w:cs="Times New Roman"/>
          <w:sz w:val="24"/>
          <w:szCs w:val="24"/>
          <w:lang w:val="en-US"/>
        </w:rPr>
        <w:t xml:space="preserve"> and</w:t>
      </w:r>
      <w:r w:rsidRPr="004E621D">
        <w:rPr>
          <w:rFonts w:ascii="Times New Roman" w:hAnsi="Times New Roman" w:cs="Times New Roman"/>
          <w:sz w:val="24"/>
          <w:szCs w:val="24"/>
          <w:lang w:val="en-US"/>
        </w:rPr>
        <w:t xml:space="preserve"> </w:t>
      </w:r>
      <w:r w:rsidRPr="004E621D">
        <w:rPr>
          <w:rFonts w:ascii="Times New Roman" w:hAnsi="Times New Roman" w:cs="Times New Roman"/>
          <w:i/>
          <w:sz w:val="24"/>
          <w:szCs w:val="24"/>
          <w:lang w:val="en-US"/>
        </w:rPr>
        <w:t>V</w:t>
      </w:r>
      <w:r w:rsidRPr="004E621D">
        <w:rPr>
          <w:rFonts w:ascii="Times New Roman" w:hAnsi="Times New Roman" w:cs="Times New Roman"/>
          <w:sz w:val="24"/>
          <w:szCs w:val="24"/>
          <w:lang w:val="en-US"/>
        </w:rPr>
        <w:t xml:space="preserve"> is the NP volume. There is a single triple-degenerate resonance mode whose frequency is determined by the pole of </w:t>
      </w:r>
      <w:r w:rsidR="00C67900" w:rsidRPr="004E621D">
        <w:rPr>
          <w:position w:val="-6"/>
          <w:lang w:val="en-US"/>
        </w:rPr>
        <w:object w:dxaOrig="220" w:dyaOrig="220">
          <v:shape id="_x0000_i1042" type="#_x0000_t75" style="width:11.25pt;height:11.25pt" o:ole="">
            <v:imagedata r:id="rId26" o:title=""/>
          </v:shape>
          <o:OLEObject Type="Embed" ProgID="Equation.3" ShapeID="_x0000_i1042" DrawAspect="Content" ObjectID="_1543042308" r:id="rId27"/>
        </w:object>
      </w:r>
      <w:r w:rsidRPr="004E621D">
        <w:rPr>
          <w:rFonts w:ascii="Times New Roman" w:hAnsi="Times New Roman" w:cs="Times New Roman"/>
          <w:sz w:val="24"/>
          <w:szCs w:val="24"/>
          <w:lang w:val="en-US"/>
        </w:rPr>
        <w:t xml:space="preserve">. Taking </w:t>
      </w:r>
      <w:r w:rsidR="00C67900" w:rsidRPr="00C67900">
        <w:rPr>
          <w:position w:val="-10"/>
          <w:lang w:val="en-US"/>
        </w:rPr>
        <w:object w:dxaOrig="300" w:dyaOrig="320">
          <v:shape id="_x0000_i1043" type="#_x0000_t75" style="width:15.05pt;height:17.55pt" o:ole="">
            <v:imagedata r:id="rId28" o:title=""/>
          </v:shape>
          <o:OLEObject Type="Embed" ProgID="Equation.3" ShapeID="_x0000_i1043" DrawAspect="Content" ObjectID="_1543042309" r:id="rId29"/>
        </w:object>
      </w:r>
      <w:r w:rsidRPr="004E621D">
        <w:rPr>
          <w:rFonts w:ascii="Times New Roman" w:hAnsi="Times New Roman" w:cs="Times New Roman"/>
          <w:sz w:val="24"/>
          <w:szCs w:val="24"/>
          <w:lang w:val="en-US"/>
        </w:rPr>
        <w:t xml:space="preserve"> in the simple Drude model, the LSPR frequency is given by</w:t>
      </w:r>
      <w:r w:rsidR="00C67900">
        <w:rPr>
          <w:rFonts w:ascii="Times New Roman" w:hAnsi="Times New Roman" w:cs="Times New Roman"/>
          <w:sz w:val="24"/>
          <w:szCs w:val="24"/>
          <w:lang w:val="en-US"/>
        </w:rPr>
        <w:t>:</w:t>
      </w:r>
    </w:p>
    <w:p w:rsidR="00425436" w:rsidRPr="004E621D" w:rsidRDefault="00C67900" w:rsidP="004E621D">
      <w:pPr>
        <w:spacing w:after="0" w:line="480" w:lineRule="auto"/>
        <w:ind w:firstLine="708"/>
        <w:jc w:val="both"/>
        <w:rPr>
          <w:rFonts w:ascii="Times New Roman" w:hAnsi="Times New Roman"/>
          <w:sz w:val="24"/>
          <w:szCs w:val="24"/>
          <w:lang w:val="en-US"/>
        </w:rPr>
      </w:pPr>
      <w:r w:rsidRPr="00C67900">
        <w:rPr>
          <w:rFonts w:ascii="Times New Roman" w:hAnsi="Times New Roman"/>
          <w:position w:val="-32"/>
          <w:sz w:val="24"/>
          <w:szCs w:val="24"/>
          <w:lang w:val="en-US"/>
        </w:rPr>
        <w:object w:dxaOrig="1900" w:dyaOrig="680">
          <v:shape id="_x0000_i1044" type="#_x0000_t75" style="width:95.8pt;height:36.3pt" o:ole="">
            <v:imagedata r:id="rId30" o:title=""/>
          </v:shape>
          <o:OLEObject Type="Embed" ProgID="Equation.3" ShapeID="_x0000_i1044" DrawAspect="Content" ObjectID="_1543042310" r:id="rId31"/>
        </w:object>
      </w:r>
      <w:r w:rsidR="00425436" w:rsidRPr="004E621D">
        <w:rPr>
          <w:rFonts w:ascii="Times New Roman" w:hAnsi="Times New Roman"/>
          <w:sz w:val="24"/>
          <w:szCs w:val="24"/>
          <w:lang w:val="en-US"/>
        </w:rPr>
        <w:t xml:space="preserve">,                                                                                                      </w:t>
      </w:r>
      <w:r w:rsidR="009B2ABD">
        <w:rPr>
          <w:rFonts w:ascii="Times New Roman" w:hAnsi="Times New Roman"/>
          <w:sz w:val="24"/>
          <w:szCs w:val="24"/>
          <w:lang w:val="en-US"/>
        </w:rPr>
        <w:t xml:space="preserve"> </w:t>
      </w:r>
      <w:r w:rsidR="00425436" w:rsidRPr="004E621D">
        <w:rPr>
          <w:rFonts w:ascii="Times New Roman" w:hAnsi="Times New Roman"/>
          <w:sz w:val="24"/>
          <w:szCs w:val="24"/>
          <w:lang w:val="en-US"/>
        </w:rPr>
        <w:t xml:space="preserve">      (</w:t>
      </w:r>
      <w:r w:rsidR="00425436" w:rsidRPr="00C67900">
        <w:rPr>
          <w:rFonts w:ascii="Times New Roman" w:hAnsi="Times New Roman"/>
          <w:sz w:val="24"/>
          <w:szCs w:val="24"/>
          <w:lang w:val="en-US"/>
        </w:rPr>
        <w:t>3</w:t>
      </w:r>
      <w:r w:rsidR="00425436" w:rsidRPr="004E621D">
        <w:rPr>
          <w:rFonts w:ascii="Times New Roman" w:hAnsi="Times New Roman"/>
          <w:sz w:val="24"/>
          <w:szCs w:val="24"/>
          <w:lang w:val="en-US"/>
        </w:rPr>
        <w:t>)</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lastRenderedPageBreak/>
        <w:t xml:space="preserve">where </w:t>
      </w:r>
      <w:r w:rsidR="00C67900" w:rsidRPr="004E621D">
        <w:rPr>
          <w:position w:val="-10"/>
          <w:lang w:val="en-US"/>
        </w:rPr>
        <w:object w:dxaOrig="320" w:dyaOrig="320">
          <v:shape id="_x0000_i1045" type="#_x0000_t75" style="width:17.55pt;height:17.55pt" o:ole="">
            <v:imagedata r:id="rId32" o:title=""/>
          </v:shape>
          <o:OLEObject Type="Embed" ProgID="Equation.3" ShapeID="_x0000_i1045" DrawAspect="Content" ObjectID="_1543042311" r:id="rId33"/>
        </w:object>
      </w:r>
      <w:r w:rsidRPr="004E621D">
        <w:rPr>
          <w:rFonts w:ascii="Times New Roman" w:hAnsi="Times New Roman" w:cs="Times New Roman"/>
          <w:sz w:val="24"/>
          <w:szCs w:val="24"/>
          <w:lang w:val="en-US"/>
        </w:rPr>
        <w:t xml:space="preserve"> is the bulk plasma frequency and </w:t>
      </w:r>
      <w:r w:rsidRPr="004E621D">
        <w:rPr>
          <w:rFonts w:ascii="Times New Roman" w:hAnsi="Times New Roman" w:cs="Times New Roman"/>
          <w:i/>
          <w:sz w:val="24"/>
          <w:szCs w:val="24"/>
          <w:lang w:val="en-US"/>
        </w:rPr>
        <w:t>ε</w:t>
      </w:r>
      <w:r w:rsidRPr="004E621D">
        <w:rPr>
          <w:rFonts w:ascii="Times New Roman" w:hAnsi="Times New Roman" w:cs="Times New Roman"/>
          <w:sz w:val="24"/>
          <w:szCs w:val="24"/>
          <w:vertAlign w:val="subscript"/>
          <w:lang w:val="en-US"/>
        </w:rPr>
        <w:t>∞</w:t>
      </w:r>
      <w:r w:rsidRPr="004E621D">
        <w:rPr>
          <w:rFonts w:ascii="Times New Roman" w:hAnsi="Times New Roman" w:cs="Times New Roman"/>
          <w:sz w:val="24"/>
          <w:szCs w:val="24"/>
          <w:lang w:val="en-US"/>
        </w:rPr>
        <w:t xml:space="preserve"> is the high frequency dielectric constant of the metal. Therefore, the optical spectra of a NP (with absorption dominating over scattering if the NP size is much smaller than </w:t>
      </w:r>
      <w:r w:rsidR="00C67900" w:rsidRPr="00C67900">
        <w:rPr>
          <w:position w:val="-10"/>
          <w:lang w:val="en-US"/>
        </w:rPr>
        <w:object w:dxaOrig="1400" w:dyaOrig="320">
          <v:shape id="_x0000_i1046" type="#_x0000_t75" style="width:69.5pt;height:17.55pt" o:ole="">
            <v:imagedata r:id="rId34" o:title=""/>
          </v:shape>
          <o:OLEObject Type="Embed" ProgID="Equation.3" ShapeID="_x0000_i1046" DrawAspect="Content" ObjectID="_1543042312" r:id="rId35"/>
        </w:object>
      </w:r>
      <w:r w:rsidRPr="004E621D">
        <w:rPr>
          <w:rFonts w:ascii="Times New Roman" w:hAnsi="Times New Roman" w:cs="Times New Roman"/>
          <w:sz w:val="24"/>
          <w:szCs w:val="24"/>
          <w:lang w:val="en-US"/>
        </w:rPr>
        <w:t>) depend</w:t>
      </w:r>
      <w:r w:rsidR="00BB0E06" w:rsidRPr="004E621D">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on its shape, type of metal and dielectric function of the </w:t>
      </w:r>
      <w:r w:rsidRPr="00C91E08">
        <w:rPr>
          <w:rFonts w:ascii="Times New Roman" w:hAnsi="Times New Roman" w:cs="Times New Roman"/>
          <w:sz w:val="24"/>
          <w:szCs w:val="24"/>
          <w:lang w:val="en-US"/>
        </w:rPr>
        <w:t xml:space="preserve">surrounding material. If one stays within the Drude model for </w:t>
      </w:r>
      <w:r w:rsidR="00C67900" w:rsidRPr="00C91E08">
        <w:rPr>
          <w:position w:val="-10"/>
          <w:lang w:val="en-US"/>
        </w:rPr>
        <w:object w:dxaOrig="300" w:dyaOrig="320">
          <v:shape id="_x0000_i1047" type="#_x0000_t75" style="width:15.05pt;height:17.55pt" o:ole="">
            <v:imagedata r:id="rId36" o:title=""/>
          </v:shape>
          <o:OLEObject Type="Embed" ProgID="Equation.3" ShapeID="_x0000_i1047" DrawAspect="Content" ObjectID="_1543042313" r:id="rId37"/>
        </w:object>
      </w:r>
      <w:r w:rsidRPr="00C91E08">
        <w:rPr>
          <w:rFonts w:ascii="Times New Roman" w:hAnsi="Times New Roman" w:cs="Times New Roman"/>
          <w:sz w:val="24"/>
          <w:szCs w:val="24"/>
          <w:lang w:val="en-US"/>
        </w:rPr>
        <w:t>, the NP size does not enter</w:t>
      </w:r>
      <w:r w:rsidR="00D732AD" w:rsidRPr="00C91E08">
        <w:rPr>
          <w:rFonts w:ascii="Times New Roman" w:hAnsi="Times New Roman" w:cs="Times New Roman"/>
          <w:sz w:val="24"/>
          <w:szCs w:val="24"/>
          <w:lang w:val="en-US"/>
        </w:rPr>
        <w:t xml:space="preserve"> </w:t>
      </w:r>
      <w:r w:rsidR="00C91E08">
        <w:rPr>
          <w:rFonts w:ascii="Times New Roman" w:hAnsi="Times New Roman" w:cs="Times New Roman"/>
          <w:sz w:val="24"/>
          <w:szCs w:val="24"/>
          <w:lang w:val="en-US"/>
        </w:rPr>
        <w:t xml:space="preserve">in </w:t>
      </w:r>
      <w:r w:rsidR="00D732AD" w:rsidRPr="00C91E08">
        <w:rPr>
          <w:rFonts w:ascii="Times New Roman" w:hAnsi="Times New Roman" w:cs="Times New Roman"/>
          <w:sz w:val="24"/>
          <w:szCs w:val="24"/>
          <w:lang w:val="en-US"/>
        </w:rPr>
        <w:t>Eq</w:t>
      </w:r>
      <w:r w:rsidR="00C67900" w:rsidRPr="00C91E08">
        <w:rPr>
          <w:rFonts w:ascii="Times New Roman" w:hAnsi="Times New Roman" w:cs="Times New Roman"/>
          <w:sz w:val="24"/>
          <w:szCs w:val="24"/>
          <w:lang w:val="en-US"/>
        </w:rPr>
        <w:t>s</w:t>
      </w:r>
      <w:r w:rsidR="00D732AD" w:rsidRPr="00C91E08">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w:t>
      </w:r>
      <w:r w:rsidRPr="00C67900">
        <w:rPr>
          <w:rFonts w:ascii="Times New Roman" w:hAnsi="Times New Roman" w:cs="Times New Roman"/>
          <w:sz w:val="24"/>
          <w:szCs w:val="24"/>
          <w:lang w:val="en-US"/>
        </w:rPr>
        <w:t>2</w:t>
      </w:r>
      <w:r w:rsidRPr="004E621D">
        <w:rPr>
          <w:rFonts w:ascii="Times New Roman" w:hAnsi="Times New Roman" w:cs="Times New Roman"/>
          <w:sz w:val="24"/>
          <w:szCs w:val="24"/>
          <w:lang w:val="en-US"/>
        </w:rPr>
        <w:t>) and (</w:t>
      </w:r>
      <w:r w:rsidRPr="00C67900">
        <w:rPr>
          <w:rFonts w:ascii="Times New Roman" w:hAnsi="Times New Roman" w:cs="Times New Roman"/>
          <w:sz w:val="24"/>
          <w:szCs w:val="24"/>
          <w:lang w:val="en-US"/>
        </w:rPr>
        <w:t>3</w:t>
      </w:r>
      <w:r w:rsidRPr="004E621D">
        <w:rPr>
          <w:rFonts w:ascii="Times New Roman" w:hAnsi="Times New Roman" w:cs="Times New Roman"/>
          <w:sz w:val="24"/>
          <w:szCs w:val="24"/>
          <w:lang w:val="en-US"/>
        </w:rPr>
        <w:t xml:space="preserve">). The Drude model fails for very small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(size below 1 nm) and microscopic models are required</w:t>
      </w:r>
      <w:r w:rsidR="00393C44">
        <w:rPr>
          <w:rFonts w:ascii="Times New Roman" w:hAnsi="Times New Roman" w:cs="Times New Roman"/>
          <w:sz w:val="24"/>
          <w:szCs w:val="24"/>
          <w:lang w:val="en-US"/>
        </w:rPr>
        <w:t>.</w:t>
      </w:r>
      <w:hyperlink w:anchor="_ENREF_76" w:tooltip="Pustovit, 2012 #243"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&lt;EndNote&gt;&lt;Cite&gt;&lt;Author&gt;Pustovit&lt;/Author&gt;&lt;Year&gt;2012&lt;/Year&gt;&lt;RecNum&gt;243&lt;/RecNum&gt;&lt;DisplayText&gt;&lt;style face="superscript"&gt;76&lt;/style&gt;&lt;/DisplayText&gt;&lt;record&gt;&lt;rec-number&gt;243&lt;/rec-number&gt;&lt;foreign-keys&gt;&lt;key app="EN" db-id="dvfw9zwv400xxietvxfpxtr4vpwevessxpp9"&gt;243&lt;/key&gt;&lt;/foreign-keys&gt;&lt;ref-type name="Journal Article"&gt;17&lt;/ref-type&gt;&lt;contributors&gt;&lt;authors&gt;&lt;author&gt;Pustovit, V. N.&lt;/author&gt;&lt;author&gt;Shahbazyan, T. V.&lt;/author&gt;&lt;/authors&gt;&lt;/contributors&gt;&lt;titles&gt;&lt;title&gt;Fluorescence quenching near small metal nanoparticles&lt;/title&gt;&lt;secondary-title&gt;J. Chem. Phys.&lt;/secondary-title&gt;&lt;/titles&gt;&lt;periodical&gt;&lt;full-title&gt;J. Chem. Phys.&lt;/full-title&gt;&lt;/periodical&gt;&lt;pages&gt;204701&lt;/pages&gt;&lt;volume&gt;136&lt;/volume&gt;&lt;number&gt;20&lt;/number&gt;&lt;keywords&gt;&lt;keyword&gt;molecule-surface impact&lt;/keyword&gt;&lt;keyword&gt;quantum theory&lt;/keyword&gt;&lt;keyword&gt;fluorescence&lt;/keyword&gt;&lt;keyword&gt;gold&lt;/keyword&gt;&lt;keyword&gt;size effect&lt;/keyword&gt;&lt;keyword&gt;radiation quenching&lt;/keyword&gt;&lt;keyword&gt;nanoparticles&lt;/keyword&gt;&lt;/keywords&gt;&lt;dates&gt;&lt;year&gt;2012&lt;/year&gt;&lt;/dates&gt;&lt;urls&gt;&lt;related-urls&gt;&lt;url&gt;http://scitation.aip.org/content/aip/journal/jcp/136/20/10.1063/1.4721388&lt;/url&gt;&lt;/related-urls&gt;&lt;/urls&gt;&lt;electronic-resource-num&gt;doi:http://dx.doi.org/10.1063/1.4721388&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76</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For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which are only a few nanometres in size, the most significant size effect is the increase of the plasmon damping parameter due to surface scattering of the electrons, which is taken into account in a simple phenomenological way</w:t>
      </w:r>
      <w:r w:rsidR="008D1842">
        <w:rPr>
          <w:rFonts w:ascii="Times New Roman" w:hAnsi="Times New Roman" w:cs="Times New Roman"/>
          <w:sz w:val="24"/>
          <w:szCs w:val="24"/>
          <w:lang w:val="en-US"/>
        </w:rPr>
        <w:t>.</w:t>
      </w:r>
      <w:hyperlink w:anchor="_ENREF_56" w:tooltip="Ung, 2001 #244"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&lt;EndNote&gt;&lt;Cite&gt;&lt;Author&gt;Ung&lt;/Author&gt;&lt;Year&gt;2001&lt;/Year&gt;&lt;RecNum&gt;244&lt;/RecNum&gt;&lt;DisplayText&gt;&lt;style face="superscript"&gt;56&lt;/style&gt;&lt;/DisplayText&gt;&lt;record&gt;&lt;rec-number&gt;244&lt;/rec-number&gt;&lt;foreign-keys&gt;&lt;key app="EN" db-id="dvfw9zwv400xxietvxfpxtr4vpwevessxpp9"&gt;244&lt;/key&gt;&lt;/foreign-keys&gt;&lt;ref-type name="Journal Article"&gt;17&lt;/ref-type&gt;&lt;contributors&gt;&lt;authors&gt;&lt;author&gt;Ung, Thearith&lt;/author&gt;&lt;author&gt;Liz-Marzán, Luis M.&lt;/author&gt;&lt;author&gt;Mulvaney, Paul&lt;/author&gt;&lt;/authors&gt;&lt;/contributors&gt;&lt;titles&gt;&lt;title&gt;Optical Properties of Thin Films of Au@SiO2 Particles&lt;/title&gt;&lt;secondary-title&gt;J. Phys. Chem. B&lt;/secondary-title&gt;&lt;/titles&gt;&lt;periodical&gt;&lt;full-title&gt;J. Phys. Chem. B&lt;/full-title&gt;&lt;/periodical&gt;&lt;pages&gt;3441-3452&lt;/pages&gt;&lt;volume&gt;105&lt;/volume&gt;&lt;number&gt;17&lt;/number&gt;&lt;dates&gt;&lt;year&gt;2001&lt;/year&gt;&lt;pub-dates&gt;&lt;date&gt;2001/05/01&lt;/date&gt;&lt;/pub-dates&gt;&lt;/dates&gt;&lt;publisher&gt;American Chemical Society&lt;/publisher&gt;&lt;isbn&gt;1520-6106&lt;/isbn&gt;&lt;urls&gt;&lt;related-urls&gt;&lt;url&gt;http://dx.doi.org/10.1021/jp003500n&lt;/url&gt;&lt;/related-urls&gt;&lt;/urls&gt;&lt;electronic-resource-num&gt;10.1021/jp003500n&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56</w:t>
        </w:r>
        <w:r w:rsidR="00C80CCC" w:rsidRPr="004E621D">
          <w:rPr>
            <w:rFonts w:ascii="Times New Roman" w:hAnsi="Times New Roman" w:cs="Times New Roman"/>
            <w:sz w:val="24"/>
            <w:szCs w:val="24"/>
            <w:lang w:val="en-US"/>
          </w:rPr>
          <w:fldChar w:fldCharType="end"/>
        </w:r>
      </w:hyperlink>
    </w:p>
    <w:p w:rsidR="00425436" w:rsidRPr="00393C44"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The optical properties of an ensemble of polarizable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in the low concentration limit are simply scaled with the NP concentration (</w:t>
      </w:r>
      <w:r w:rsidRPr="004E621D">
        <w:rPr>
          <w:rFonts w:ascii="Times New Roman" w:hAnsi="Times New Roman" w:cs="Times New Roman"/>
          <w:i/>
          <w:sz w:val="24"/>
          <w:szCs w:val="24"/>
          <w:lang w:val="en-US"/>
        </w:rPr>
        <w:t>C</w:t>
      </w:r>
      <w:r w:rsidRPr="004E621D">
        <w:rPr>
          <w:rFonts w:ascii="Times New Roman" w:hAnsi="Times New Roman" w:cs="Times New Roman"/>
          <w:sz w:val="24"/>
          <w:szCs w:val="24"/>
          <w:lang w:val="en-US"/>
        </w:rPr>
        <w:t xml:space="preserve">). For instance, the absorption coefficient of a hypothetical diluted composite material, containing identical spherical particles, is equal to </w:t>
      </w:r>
      <w:r w:rsidR="00C67900" w:rsidRPr="00C67900">
        <w:rPr>
          <w:position w:val="-10"/>
          <w:lang w:val="en-US"/>
        </w:rPr>
        <w:object w:dxaOrig="560" w:dyaOrig="320">
          <v:shape id="_x0000_i1048" type="#_x0000_t75" style="width:27.55pt;height:17.55pt" o:ole="">
            <v:imagedata r:id="rId38" o:title=""/>
          </v:shape>
          <o:OLEObject Type="Embed" ProgID="Equation.3" ShapeID="_x0000_i1048" DrawAspect="Content" ObjectID="_1543042314" r:id="rId39"/>
        </w:object>
      </w:r>
      <w:r w:rsidRPr="004E621D">
        <w:rPr>
          <w:rFonts w:ascii="Times New Roman" w:hAnsi="Times New Roman" w:cs="Times New Roman"/>
          <w:sz w:val="24"/>
          <w:szCs w:val="24"/>
          <w:lang w:val="en-US"/>
        </w:rPr>
        <w:t xml:space="preserve">, where the extinction (i.e. scattering plus absorption) cross-section of an individual NP is given by </w:t>
      </w:r>
      <w:r w:rsidR="00DC32DE" w:rsidRPr="00DA32EC">
        <w:rPr>
          <w:rFonts w:ascii="Times New Roman" w:hAnsi="Times New Roman" w:cs="Times New Roman"/>
          <w:position w:val="-10"/>
          <w:sz w:val="24"/>
          <w:szCs w:val="24"/>
          <w:lang w:val="en-US"/>
        </w:rPr>
        <w:object w:dxaOrig="1219" w:dyaOrig="320">
          <v:shape id="_x0000_i1049" type="#_x0000_t75" style="width:61.35pt;height:15.65pt" o:ole="">
            <v:imagedata r:id="rId40" o:title=""/>
          </v:shape>
          <o:OLEObject Type="Embed" ProgID="Equation.3" ShapeID="_x0000_i1049" DrawAspect="Content" ObjectID="_1543042315" r:id="rId41"/>
        </w:object>
      </w:r>
      <w:r w:rsidRPr="004E621D">
        <w:rPr>
          <w:rFonts w:ascii="Times New Roman" w:hAnsi="Times New Roman" w:cs="Times New Roman"/>
          <w:sz w:val="24"/>
          <w:szCs w:val="24"/>
          <w:lang w:val="en-US"/>
        </w:rPr>
        <w:t>, where</w:t>
      </w:r>
      <w:r w:rsidR="00DA32EC">
        <w:rPr>
          <w:rFonts w:ascii="Times New Roman" w:hAnsi="Times New Roman" w:cs="Times New Roman"/>
          <w:sz w:val="24"/>
          <w:szCs w:val="24"/>
          <w:lang w:val="en-US"/>
        </w:rPr>
        <w:t xml:space="preserve"> </w:t>
      </w:r>
      <w:r w:rsidR="00DC32DE" w:rsidRPr="00DA32EC">
        <w:rPr>
          <w:rFonts w:ascii="Times New Roman" w:hAnsi="Times New Roman" w:cs="Times New Roman"/>
          <w:position w:val="-10"/>
          <w:sz w:val="24"/>
          <w:szCs w:val="24"/>
          <w:lang w:val="en-US"/>
        </w:rPr>
        <w:object w:dxaOrig="940" w:dyaOrig="300">
          <v:shape id="_x0000_i1050" type="#_x0000_t75" style="width:46.95pt;height:15.05pt" o:ole="">
            <v:imagedata r:id="rId42" o:title=""/>
          </v:shape>
          <o:OLEObject Type="Embed" ProgID="Equation.3" ShapeID="_x0000_i1050" DrawAspect="Content" ObjectID="_1543042316" r:id="rId43"/>
        </w:object>
      </w:r>
      <w:r w:rsidRPr="004E621D">
        <w:rPr>
          <w:rFonts w:ascii="Times New Roman" w:hAnsi="Times New Roman" w:cs="Times New Roman"/>
          <w:sz w:val="24"/>
          <w:szCs w:val="24"/>
          <w:lang w:val="en-US"/>
        </w:rPr>
        <w:t xml:space="preserve"> is the wavevector</w:t>
      </w:r>
      <w:r w:rsidR="008D1842">
        <w:rPr>
          <w:rFonts w:ascii="Times New Roman" w:hAnsi="Times New Roman" w:cs="Times New Roman"/>
          <w:sz w:val="24"/>
          <w:szCs w:val="24"/>
          <w:lang w:val="en-US"/>
        </w:rPr>
        <w:t>.</w:t>
      </w:r>
      <w:hyperlink w:anchor="_ENREF_77" w:tooltip="Born, 1999 #242"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&lt;EndNote&gt;&lt;Cite&gt;&lt;Author&gt;Born&lt;/Author&gt;&lt;Year&gt;1999&lt;/Year&gt;&lt;RecNum&gt;242&lt;/RecNum&gt;&lt;DisplayText&gt;&lt;style face="superscript"&gt;77&lt;/style&gt;&lt;/DisplayText&gt;&lt;record&gt;&lt;rec-number&gt;242&lt;/rec-number&gt;&lt;foreign-keys&gt;&lt;key app="EN" db-id="dvfw9zwv400xxietvxfpxtr4vpwevessxpp9"&gt;242&lt;/key&gt;&lt;/foreign-keys&gt;&lt;ref-type name="Book"&gt;6&lt;/ref-type&gt;&lt;contributors&gt;&lt;authors&gt;&lt;author&gt;Max Born&lt;/author&gt;&lt;author&gt;Emil Wolf&lt;/author&gt;&lt;/authors&gt;&lt;/contributors&gt;&lt;titles&gt;&lt;title&gt;Principles of Optics&lt;/title&gt;&lt;/titles&gt;&lt;dates&gt;&lt;year&gt;1999&lt;/year&gt;&lt;/dates&gt;&lt;publisher&gt;Cambridge University Press&lt;/publisher&gt;&lt;isbn&gt;9780521642224&lt;/isbn&gt;&lt;urls&gt;&lt;/urls&gt;&lt;/record&gt;&lt;/Cite&gt;&lt;/EndNote&gt;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77</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It is simply proportional to the metal volume fraction,</w:t>
      </w:r>
      <w:r w:rsidR="00737544">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 </w:t>
      </w:r>
      <w:r w:rsidRPr="004E621D">
        <w:rPr>
          <w:rFonts w:ascii="Times New Roman" w:hAnsi="Times New Roman" w:cs="Times New Roman"/>
          <w:i/>
          <w:sz w:val="24"/>
          <w:szCs w:val="24"/>
          <w:lang w:val="en-US"/>
        </w:rPr>
        <w:t>f</w:t>
      </w:r>
      <w:r w:rsidRPr="004E621D">
        <w:rPr>
          <w:rFonts w:ascii="Times New Roman" w:hAnsi="Times New Roman" w:cs="Times New Roman"/>
          <w:sz w:val="24"/>
          <w:szCs w:val="24"/>
          <w:lang w:val="en-US"/>
        </w:rPr>
        <w:t xml:space="preserve"> = </w:t>
      </w:r>
      <w:r w:rsidRPr="004E621D">
        <w:rPr>
          <w:rFonts w:ascii="Times New Roman" w:hAnsi="Times New Roman" w:cs="Times New Roman"/>
          <w:i/>
          <w:sz w:val="24"/>
          <w:szCs w:val="24"/>
          <w:lang w:val="en-US"/>
        </w:rPr>
        <w:t xml:space="preserve">VC. </w:t>
      </w:r>
      <w:r w:rsidRPr="004E621D">
        <w:rPr>
          <w:rFonts w:ascii="Times New Roman" w:hAnsi="Times New Roman" w:cs="Times New Roman"/>
          <w:sz w:val="24"/>
          <w:szCs w:val="24"/>
          <w:lang w:val="en-US"/>
        </w:rPr>
        <w:t xml:space="preserve">However, for higher </w:t>
      </w:r>
      <w:r w:rsidR="00737544">
        <w:rPr>
          <w:rFonts w:ascii="Times New Roman" w:hAnsi="Times New Roman" w:cs="Times New Roman"/>
          <w:sz w:val="24"/>
          <w:szCs w:val="24"/>
          <w:lang w:val="en-US"/>
        </w:rPr>
        <w:t>NP</w:t>
      </w:r>
      <w:r w:rsidRPr="004E621D">
        <w:rPr>
          <w:rFonts w:ascii="Times New Roman" w:hAnsi="Times New Roman" w:cs="Times New Roman"/>
          <w:sz w:val="24"/>
          <w:szCs w:val="24"/>
          <w:lang w:val="en-US"/>
        </w:rPr>
        <w:t xml:space="preserve"> concentrations, the electromagnetic interactions between different particles become increasingly important and the situation becomes much more complex. For </w:t>
      </w:r>
      <w:r w:rsidRPr="004E621D">
        <w:rPr>
          <w:rFonts w:ascii="Times New Roman" w:hAnsi="Times New Roman" w:cs="Times New Roman"/>
          <w:i/>
          <w:sz w:val="24"/>
          <w:szCs w:val="24"/>
          <w:lang w:val="en-US"/>
        </w:rPr>
        <w:t>f</w:t>
      </w:r>
      <w:r w:rsidRPr="004E621D">
        <w:rPr>
          <w:rFonts w:ascii="Times New Roman" w:hAnsi="Times New Roman" w:cs="Times New Roman"/>
          <w:sz w:val="24"/>
          <w:szCs w:val="24"/>
          <w:lang w:val="en-US"/>
        </w:rPr>
        <w:t xml:space="preserve"> ≤ 0.1 it is possible to introduce a renormalized polarizability that takes into account the dipole-dipole interactions within the modified Maxwell-Garnett approach</w:t>
      </w:r>
      <w:r w:rsidR="008D1842">
        <w:rPr>
          <w:rFonts w:ascii="Times New Roman" w:hAnsi="Times New Roman" w:cs="Times New Roman"/>
          <w:sz w:val="24"/>
          <w:szCs w:val="24"/>
          <w:lang w:val="en-US"/>
        </w:rPr>
        <w:t>,</w:t>
      </w:r>
      <w:r w:rsidR="00C80CCC" w:rsidRPr="004E621D">
        <w:rPr>
          <w:rFonts w:ascii="Times New Roman" w:hAnsi="Times New Roman" w:cs="Times New Roman"/>
          <w:sz w:val="24"/>
          <w:szCs w:val="24"/>
          <w:lang w:val="en-US"/>
        </w:rPr>
        <w:fldChar w:fldCharType="begin">
          <w:fldData xml:space="preserve">PEVuZE5vdGU+PENpdGU+PEF1dGhvcj5ZYXJlbWNodWs8L0F1dGhvcj48WWVhcj4yMDE1PC9ZZWFy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PEVuZE5vdGU+PENpdGU+PEF1dGhvcj5ZYXJlbWNodWs8L0F1dGhvcj48WWVhcj4yMDE1PC9ZZWFy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hyperlink w:anchor="_ENREF_55" w:tooltip="Yaremchuk, 2015 #253" w:history="1">
        <w:r w:rsidR="000A4609" w:rsidRPr="00ED7C07">
          <w:rPr>
            <w:rFonts w:ascii="Times New Roman" w:hAnsi="Times New Roman" w:cs="Times New Roman"/>
            <w:noProof/>
            <w:sz w:val="24"/>
            <w:szCs w:val="24"/>
            <w:vertAlign w:val="superscript"/>
            <w:lang w:val="en-US"/>
          </w:rPr>
          <w:t>55</w:t>
        </w:r>
      </w:hyperlink>
      <w:r w:rsidR="00ED7C07" w:rsidRPr="00ED7C07">
        <w:rPr>
          <w:rFonts w:ascii="Times New Roman" w:hAnsi="Times New Roman" w:cs="Times New Roman"/>
          <w:noProof/>
          <w:sz w:val="24"/>
          <w:szCs w:val="24"/>
          <w:vertAlign w:val="superscript"/>
          <w:lang w:val="en-US"/>
        </w:rPr>
        <w:t xml:space="preserve">, </w:t>
      </w:r>
      <w:hyperlink w:anchor="_ENREF_78" w:tooltip="Vasilevskiy, 2000 #246" w:history="1">
        <w:r w:rsidR="000A4609" w:rsidRPr="00ED7C07">
          <w:rPr>
            <w:rFonts w:ascii="Times New Roman" w:hAnsi="Times New Roman" w:cs="Times New Roman"/>
            <w:noProof/>
            <w:sz w:val="24"/>
            <w:szCs w:val="24"/>
            <w:vertAlign w:val="superscript"/>
            <w:lang w:val="en-US"/>
          </w:rPr>
          <w:t>78</w:t>
        </w:r>
      </w:hyperlink>
      <w:r w:rsidR="00C80CCC" w:rsidRPr="004E621D">
        <w:rPr>
          <w:rFonts w:ascii="Times New Roman" w:hAnsi="Times New Roman" w:cs="Times New Roman"/>
          <w:sz w:val="24"/>
          <w:szCs w:val="24"/>
          <w:lang w:val="en-US"/>
        </w:rPr>
        <w:fldChar w:fldCharType="end"/>
      </w:r>
      <w:r w:rsidRPr="004E621D">
        <w:rPr>
          <w:rFonts w:ascii="Times New Roman" w:hAnsi="Times New Roman" w:cs="Times New Roman"/>
          <w:sz w:val="24"/>
          <w:szCs w:val="24"/>
          <w:lang w:val="en-US"/>
        </w:rPr>
        <w:t xml:space="preserve"> equivalent to the so-called </w:t>
      </w:r>
      <w:r w:rsidRPr="00393C44">
        <w:rPr>
          <w:rFonts w:ascii="Times New Roman" w:hAnsi="Times New Roman" w:cs="Times New Roman"/>
          <w:sz w:val="24"/>
          <w:szCs w:val="24"/>
          <w:lang w:val="en-US"/>
        </w:rPr>
        <w:t>average T-matrix approximation</w:t>
      </w:r>
      <w:r w:rsidR="008D1842" w:rsidRPr="00393C44">
        <w:rPr>
          <w:rFonts w:ascii="Times New Roman" w:hAnsi="Times New Roman" w:cs="Times New Roman"/>
          <w:sz w:val="24"/>
          <w:szCs w:val="24"/>
          <w:lang w:val="en-US"/>
        </w:rPr>
        <w:t>.</w:t>
      </w:r>
      <w:hyperlink w:anchor="_ENREF_78" w:tooltip="Vasilevskiy, 2000 #246" w:history="1">
        <w:r w:rsidR="00C80CCC" w:rsidRPr="00393C44">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&lt;EndNote&gt;&lt;Cite&gt;&lt;Author&gt;Vasilevskiy&lt;/Author&gt;&lt;Year&gt;1996&lt;/Year&gt;&lt;RecNum&gt;245&lt;/RecNum&gt;&lt;DisplayText&gt;&lt;style face="superscript"&gt;78-79&lt;/style&gt;&lt;/DisplayText&gt;&lt;record&gt;&lt;rec-number&gt;245&lt;/rec-number&gt;&lt;foreign-keys&gt;&lt;key app="EN" db-id="dvfw9zwv400xxietvxfpxtr4vpwevessxpp9"&gt;245&lt;/key&gt;&lt;/foreign-keys&gt;&lt;ref-type name="Journal Article"&gt;17&lt;/ref-type&gt;&lt;contributors&gt;&lt;authors&gt;&lt;author&gt;Vasilevskiy, Mikhail I.&lt;/author&gt;&lt;author&gt;Anda, Enrique V.&lt;/author&gt;&lt;/authors&gt;&lt;/contributors&gt;&lt;titles&gt;&lt;title&gt;Effective dielectric response of semiconductor composites&lt;/title&gt;&lt;secondary-title&gt;Phys. Rev. B&lt;/secondary-title&gt;&lt;/titles&gt;&lt;periodical&gt;&lt;full-title&gt;Phys. Rev. B&lt;/full-title&gt;&lt;/periodical&gt;&lt;pages&gt;5844-5851&lt;/pages&gt;&lt;volume&gt;54&lt;/volume&gt;&lt;number&gt;8&lt;/number&gt;&lt;dates&gt;&lt;year&gt;1996&lt;/year&gt;&lt;/dates&gt;&lt;publisher&gt;American Physical Society&lt;/publisher&gt;&lt;urls&gt;&lt;related-urls&gt;&lt;url&gt;http://link.aps.org/doi/10.1103/PhysRevB.54.5844&lt;/url&gt;&lt;/related-urls&gt;&lt;/urls&gt;&lt;/record&gt;&lt;/Cite&gt;&lt;Cite&gt;&lt;Author&gt;Vasilevskiy&lt;/Author&gt;&lt;Year&gt;2000&lt;/Year&gt;&lt;RecNum&gt;246&lt;/RecNum&gt;&lt;record&gt;&lt;rec-number&gt;246&lt;/rec-number&gt;&lt;foreign-keys&gt;&lt;key app="EN" db-id="dvfw9zwv400xxietvxfpxtr4vpwevessxpp9"&gt;246&lt;/key&gt;&lt;/foreign-keys&gt;&lt;ref-type name="Journal Article"&gt;17&lt;/ref-type&gt;&lt;contributors&gt;&lt;authors&gt;&lt;author&gt;Vasilevskiy, M. I.&lt;/author&gt;&lt;/authors&gt;&lt;/contributors&gt;&lt;titles&gt;&lt;title&gt;Effective Dielectric Response of Composites Containing Uniaxial Inclusions&lt;/title&gt;&lt;secondary-title&gt;Phys. Status Solidi B&lt;/secondary-title&gt;&lt;/titles&gt;&lt;periodical&gt;&lt;full-title&gt;Phys. Status Solidi B&lt;/full-title&gt;&lt;/periodical&gt;&lt;pages&gt;197-204&lt;/pages&gt;&lt;volume&gt;219&lt;/volume&gt;&lt;number&gt;1&lt;/number&gt;&lt;dates&gt;&lt;year&gt;2000&lt;/year&gt;&lt;/dates&gt;&lt;publisher&gt;WILEY-VCH Verlag Berlin GmbH&lt;/publisher&gt;&lt;isbn&gt;1521-3951&lt;/isbn&gt;&lt;urls&gt;&lt;related-urls&gt;&lt;url&gt;http://dx.doi.org/10.1002/1521-3951(200005)219:1&amp;lt;197::AID-PSSB197&amp;gt;3.0.CO;2-5&lt;/url&gt;&lt;/related-urls&gt;&lt;/urls&gt;&lt;electronic-resource-num&gt;10.1002/1521-3951(200005)219:1&amp;lt;197::aid-pssb197&amp;gt;3.0.co;2-5&lt;/electronic-resource-num&gt;&lt;/record&gt;&lt;/Cite&gt;&lt;/EndNote&gt;</w:instrText>
        </w:r>
        <w:r w:rsidR="00C80CCC" w:rsidRPr="00393C44">
          <w:rPr>
            <w:rFonts w:ascii="Times New Roman" w:hAnsi="Times New Roman" w:cs="Times New Roman"/>
            <w:sz w:val="24"/>
            <w:szCs w:val="24"/>
            <w:lang w:val="en-US"/>
          </w:rPr>
          <w:fldChar w:fldCharType="separate"/>
        </w:r>
        <w:r w:rsidR="000A4609" w:rsidRPr="00393C44">
          <w:rPr>
            <w:rFonts w:ascii="Times New Roman" w:hAnsi="Times New Roman" w:cs="Times New Roman"/>
            <w:noProof/>
            <w:sz w:val="24"/>
            <w:szCs w:val="24"/>
            <w:vertAlign w:val="superscript"/>
            <w:lang w:val="en-US"/>
          </w:rPr>
          <w:t>78-79</w:t>
        </w:r>
        <w:r w:rsidR="00C80CCC" w:rsidRPr="00393C44">
          <w:rPr>
            <w:rFonts w:ascii="Times New Roman" w:hAnsi="Times New Roman" w:cs="Times New Roman"/>
            <w:sz w:val="24"/>
            <w:szCs w:val="24"/>
            <w:lang w:val="en-US"/>
          </w:rPr>
          <w:fldChar w:fldCharType="end"/>
        </w:r>
      </w:hyperlink>
      <w:r w:rsidRPr="00393C44">
        <w:rPr>
          <w:rFonts w:ascii="Times New Roman" w:hAnsi="Times New Roman" w:cs="Times New Roman"/>
          <w:sz w:val="24"/>
          <w:szCs w:val="24"/>
          <w:lang w:val="en-US"/>
        </w:rPr>
        <w:t xml:space="preserve"> Furthermore, this can be done if </w:t>
      </w:r>
      <w:r w:rsidR="00D5533D" w:rsidRPr="00393C44">
        <w:rPr>
          <w:rFonts w:ascii="Times New Roman" w:hAnsi="Times New Roman" w:cs="Times New Roman"/>
          <w:sz w:val="24"/>
          <w:szCs w:val="24"/>
          <w:lang w:val="en-US"/>
        </w:rPr>
        <w:t>NPs</w:t>
      </w:r>
      <w:r w:rsidRPr="00393C44">
        <w:rPr>
          <w:rFonts w:ascii="Times New Roman" w:hAnsi="Times New Roman" w:cs="Times New Roman"/>
          <w:sz w:val="24"/>
          <w:szCs w:val="24"/>
          <w:lang w:val="en-US"/>
        </w:rPr>
        <w:t xml:space="preserve"> form a periodic array</w:t>
      </w:r>
      <w:r w:rsidR="00393C44" w:rsidRPr="00393C44">
        <w:rPr>
          <w:rFonts w:ascii="Times New Roman" w:hAnsi="Times New Roman" w:cs="Times New Roman"/>
          <w:sz w:val="24"/>
          <w:szCs w:val="24"/>
          <w:lang w:val="en-US"/>
        </w:rPr>
        <w:t>.</w:t>
      </w:r>
      <w:hyperlink w:anchor="_ENREF_80" w:tooltip="Giannini, 2011 #241" w:history="1">
        <w:r w:rsidR="00C80CCC" w:rsidRPr="00393C44">
          <w:rPr>
            <w:rFonts w:ascii="Times New Roman" w:hAnsi="Times New Roman" w:cs="Times New Roman"/>
            <w:sz w:val="24"/>
            <w:szCs w:val="24"/>
            <w:lang w:val="en-US"/>
          </w:rPr>
          <w:fldChar w:fldCharType="begin">
            <w:fldData xml:space="preserve">PEVuZE5vdGU+PENpdGU+PEF1dGhvcj5HaWFubmluaTwvQXV0aG9yPjxZZWFyPjIwMTE8L1llYXI+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PEVuZE5vdGU+PENpdGU+PEF1dGhvcj5HaWFubmluaTwvQXV0aG9yPjxZZWFyPjIwMTE8L1llYXI+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393C44">
          <w:rPr>
            <w:rFonts w:ascii="Times New Roman" w:hAnsi="Times New Roman" w:cs="Times New Roman"/>
            <w:sz w:val="24"/>
            <w:szCs w:val="24"/>
            <w:lang w:val="en-US"/>
          </w:rPr>
        </w:r>
        <w:r w:rsidR="00C80CCC" w:rsidRPr="00393C44">
          <w:rPr>
            <w:rFonts w:ascii="Times New Roman" w:hAnsi="Times New Roman" w:cs="Times New Roman"/>
            <w:sz w:val="24"/>
            <w:szCs w:val="24"/>
            <w:lang w:val="en-US"/>
          </w:rPr>
          <w:fldChar w:fldCharType="separate"/>
        </w:r>
        <w:r w:rsidR="000A4609" w:rsidRPr="00393C44">
          <w:rPr>
            <w:rFonts w:ascii="Times New Roman" w:hAnsi="Times New Roman" w:cs="Times New Roman"/>
            <w:noProof/>
            <w:sz w:val="24"/>
            <w:szCs w:val="24"/>
            <w:vertAlign w:val="superscript"/>
            <w:lang w:val="en-US"/>
          </w:rPr>
          <w:t>80</w:t>
        </w:r>
        <w:r w:rsidR="00C80CCC" w:rsidRPr="00393C44">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 xml:space="preserve"> However, in most cases</w:t>
      </w:r>
      <w:r w:rsidR="00D44873">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none of these assumptions is valid, </w:t>
      </w:r>
      <w:r w:rsidR="00D44873">
        <w:rPr>
          <w:rFonts w:ascii="Times New Roman" w:hAnsi="Times New Roman" w:cs="Times New Roman"/>
          <w:sz w:val="24"/>
          <w:szCs w:val="24"/>
          <w:lang w:val="en-US"/>
        </w:rPr>
        <w:t xml:space="preserve">since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concentration is higher and their spatial distribution is disordered. </w:t>
      </w:r>
      <w:r w:rsidRPr="004E621D">
        <w:rPr>
          <w:rFonts w:ascii="Times New Roman" w:eastAsia="Times New Roman" w:hAnsi="Times New Roman" w:cs="Times New Roman"/>
          <w:bCs/>
          <w:sz w:val="24"/>
          <w:szCs w:val="24"/>
          <w:lang w:val="en-US" w:eastAsia="zh-TW"/>
        </w:rPr>
        <w:t xml:space="preserve">Here, the major concerns are the effects arising from specific spatial distributions of </w:t>
      </w:r>
      <w:r w:rsidR="00D5533D">
        <w:rPr>
          <w:rFonts w:ascii="Times New Roman" w:eastAsia="Times New Roman" w:hAnsi="Times New Roman" w:cs="Times New Roman"/>
          <w:bCs/>
          <w:sz w:val="24"/>
          <w:szCs w:val="24"/>
          <w:lang w:val="en-US" w:eastAsia="zh-TW"/>
        </w:rPr>
        <w:t>NPs</w:t>
      </w:r>
      <w:r w:rsidRPr="004E621D">
        <w:rPr>
          <w:rFonts w:ascii="Times New Roman" w:eastAsia="Times New Roman" w:hAnsi="Times New Roman" w:cs="Times New Roman"/>
          <w:bCs/>
          <w:sz w:val="24"/>
          <w:szCs w:val="24"/>
          <w:lang w:val="en-US" w:eastAsia="zh-TW"/>
        </w:rPr>
        <w:t xml:space="preserve"> and their shape, so one needs to go beyond the range of validity of the existing analytical theories. </w:t>
      </w:r>
      <w:r w:rsidRPr="004E621D">
        <w:rPr>
          <w:rFonts w:ascii="Times New Roman" w:hAnsi="Times New Roman" w:cs="Times New Roman"/>
          <w:sz w:val="24"/>
          <w:szCs w:val="24"/>
          <w:lang w:val="en-US"/>
        </w:rPr>
        <w:t xml:space="preserve">Numerical analysis of such composites is possible using the so-called </w:t>
      </w:r>
      <w:r w:rsidRPr="00393C44">
        <w:rPr>
          <w:rFonts w:ascii="Times New Roman" w:hAnsi="Times New Roman" w:cs="Times New Roman"/>
          <w:sz w:val="24"/>
          <w:szCs w:val="24"/>
          <w:lang w:val="en-US"/>
        </w:rPr>
        <w:t>coupled dipole equations (CDEs)</w:t>
      </w:r>
      <w:r w:rsidR="008D1842" w:rsidRPr="00393C44">
        <w:rPr>
          <w:rFonts w:ascii="Times New Roman" w:hAnsi="Times New Roman" w:cs="Times New Roman"/>
          <w:sz w:val="24"/>
          <w:szCs w:val="24"/>
          <w:lang w:val="en-US"/>
        </w:rPr>
        <w:t>.</w:t>
      </w:r>
      <w:hyperlink w:anchor="_ENREF_81" w:tooltip="Shalaev, 2000 #247" w:history="1">
        <w:r w:rsidR="00C80CCC" w:rsidRPr="00393C44">
          <w:rPr>
            <w:rFonts w:ascii="Times New Roman" w:hAnsi="Times New Roman" w:cs="Times New Roman"/>
            <w:sz w:val="24"/>
            <w:szCs w:val="24"/>
            <w:lang w:val="en-US"/>
          </w:rPr>
          <w:fldChar w:fldCharType="begin"/>
        </w:r>
        <w:r w:rsidR="000A4609" w:rsidRPr="00393C44">
          <w:rPr>
            <w:rFonts w:ascii="Times New Roman" w:hAnsi="Times New Roman" w:cs="Times New Roman"/>
            <w:sz w:val="24"/>
            <w:szCs w:val="24"/>
            <w:lang w:val="en-US"/>
          </w:rPr>
          <w:instrText xml:space="preserve"> ADDIN EN.CITE &lt;EndNote&gt;&lt;Cite&gt;&lt;Author&gt;Shalaev&lt;/Author&gt;&lt;Year&gt;2000&lt;/Year&gt;&lt;RecNum&gt;247&lt;/RecNum&gt;&lt;DisplayText&gt;&lt;style face="superscript"&gt;81&lt;/style&gt;&lt;/DisplayText&gt;&lt;record&gt;&lt;rec-number&gt;247&lt;/rec-number&gt;&lt;foreign-keys&gt;&lt;key app="EN" db-id="dvfw9zwv400xxietvxfpxtr4vpwevessxpp9"&gt;247&lt;/key&gt;&lt;/foreign-keys&gt;&lt;ref-type name="Book"&gt;6&lt;/ref-type&gt;&lt;contributors&gt;&lt;authors&gt;&lt;author&gt;Vladimir M. Shalaev&lt;/author&gt;&lt;/authors&gt;&lt;/contributors&gt;&lt;titles&gt;&lt;title&gt;Nonlinear Optics of Random Media&lt;/title&gt;&lt;secondary-title&gt;Springer Tracts in Modern Physics&lt;/secondary-title&gt;&lt;/titles&gt;&lt;volume&gt;158&lt;/volume&gt;&lt;dates&gt;&lt;year&gt;2000&lt;/year&gt;&lt;/dates&gt;&lt;publisher&gt;Springer Berlin Heidelberg&lt;/publisher&gt;&lt;urls&gt;&lt;/urls&gt;&lt;electronic-resource-num&gt;10.1007/BFb0109599&lt;/electronic-resource-num&gt;&lt;/record&gt;&lt;/Cite&gt;&lt;/EndNote&gt;</w:instrText>
        </w:r>
        <w:r w:rsidR="00C80CCC" w:rsidRPr="00393C44">
          <w:rPr>
            <w:rFonts w:ascii="Times New Roman" w:hAnsi="Times New Roman" w:cs="Times New Roman"/>
            <w:sz w:val="24"/>
            <w:szCs w:val="24"/>
            <w:lang w:val="en-US"/>
          </w:rPr>
          <w:fldChar w:fldCharType="separate"/>
        </w:r>
        <w:r w:rsidR="000A4609" w:rsidRPr="00393C44">
          <w:rPr>
            <w:rFonts w:ascii="Times New Roman" w:hAnsi="Times New Roman" w:cs="Times New Roman"/>
            <w:noProof/>
            <w:sz w:val="24"/>
            <w:szCs w:val="24"/>
            <w:vertAlign w:val="superscript"/>
            <w:lang w:val="en-US"/>
          </w:rPr>
          <w:t>81</w:t>
        </w:r>
        <w:r w:rsidR="00C80CCC" w:rsidRPr="00393C44">
          <w:rPr>
            <w:rFonts w:ascii="Times New Roman" w:hAnsi="Times New Roman" w:cs="Times New Roman"/>
            <w:sz w:val="24"/>
            <w:szCs w:val="24"/>
            <w:lang w:val="en-US"/>
          </w:rPr>
          <w:fldChar w:fldCharType="end"/>
        </w:r>
      </w:hyperlink>
      <w:r w:rsidRPr="00393C44">
        <w:rPr>
          <w:rFonts w:ascii="Times New Roman" w:hAnsi="Times New Roman" w:cs="Times New Roman"/>
          <w:sz w:val="24"/>
          <w:szCs w:val="24"/>
          <w:lang w:val="en-US"/>
        </w:rPr>
        <w:t xml:space="preserve"> This approach </w:t>
      </w:r>
      <w:r w:rsidR="00CF021E" w:rsidRPr="00393C44">
        <w:rPr>
          <w:rFonts w:ascii="Times New Roman" w:hAnsi="Times New Roman" w:cs="Times New Roman"/>
          <w:sz w:val="24"/>
          <w:szCs w:val="24"/>
          <w:lang w:val="en-US"/>
        </w:rPr>
        <w:t xml:space="preserve">allows </w:t>
      </w:r>
      <w:r w:rsidR="00C67900" w:rsidRPr="00393C44">
        <w:rPr>
          <w:rFonts w:ascii="Times New Roman" w:hAnsi="Times New Roman" w:cs="Times New Roman"/>
          <w:sz w:val="24"/>
          <w:szCs w:val="24"/>
          <w:lang w:val="en-US"/>
        </w:rPr>
        <w:t>to investigate</w:t>
      </w:r>
      <w:r w:rsidRPr="00393C44">
        <w:rPr>
          <w:rFonts w:ascii="Times New Roman" w:hAnsi="Times New Roman" w:cs="Times New Roman"/>
          <w:sz w:val="24"/>
          <w:szCs w:val="24"/>
          <w:lang w:val="en-US"/>
        </w:rPr>
        <w:t xml:space="preserve"> the effects of short-range</w:t>
      </w:r>
      <w:r w:rsidRPr="004E621D">
        <w:rPr>
          <w:rFonts w:ascii="Times New Roman" w:hAnsi="Times New Roman" w:cs="Times New Roman"/>
          <w:sz w:val="24"/>
          <w:szCs w:val="24"/>
          <w:lang w:val="en-US"/>
        </w:rPr>
        <w:t xml:space="preserve"> clustering or fractal geometry in the spatial distribution of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on the spectral characteristics of the </w:t>
      </w:r>
      <w:r w:rsidRPr="00393C44">
        <w:rPr>
          <w:rFonts w:ascii="Times New Roman" w:hAnsi="Times New Roman" w:cs="Times New Roman"/>
          <w:sz w:val="24"/>
          <w:szCs w:val="24"/>
          <w:lang w:val="en-US"/>
        </w:rPr>
        <w:t>SPR bands</w:t>
      </w:r>
      <w:r w:rsidR="008D1842" w:rsidRPr="00393C44">
        <w:rPr>
          <w:rFonts w:ascii="Times New Roman" w:hAnsi="Times New Roman" w:cs="Times New Roman"/>
          <w:sz w:val="24"/>
          <w:szCs w:val="24"/>
          <w:lang w:val="en-US"/>
        </w:rPr>
        <w:t>.</w:t>
      </w:r>
      <w:r w:rsidR="0021298E" w:rsidRPr="00095EA6">
        <w:rPr>
          <w:rFonts w:ascii="Times New Roman" w:hAnsi="Times New Roman" w:cs="Times New Roman"/>
          <w:lang w:val="en-GB"/>
        </w:rPr>
        <w:t xml:space="preserve"> </w:t>
      </w:r>
      <w:r w:rsidR="00C80CCC" w:rsidRPr="00393C44">
        <w:rPr>
          <w:rFonts w:ascii="Times New Roman" w:hAnsi="Times New Roman" w:cs="Times New Roman"/>
          <w:sz w:val="24"/>
          <w:szCs w:val="24"/>
          <w:lang w:val="en-US"/>
        </w:rPr>
        <w:fldChar w:fldCharType="begin">
          <w:fldData xml:space="preserve">PEVuZE5vdGU+PENpdGU+PEF1dGhvcj5CdWluPC9BdXRob3I+PFllYXI+MjAwNjwvWWVhcj48UmVj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==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PEVuZE5vdGU+PENpdGU+PEF1dGhvcj5CdWluPC9BdXRob3I+PFllYXI+MjAwNjwvWWVhcj48UmVj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==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393C44">
        <w:rPr>
          <w:rFonts w:ascii="Times New Roman" w:hAnsi="Times New Roman" w:cs="Times New Roman"/>
          <w:sz w:val="24"/>
          <w:szCs w:val="24"/>
          <w:lang w:val="en-US"/>
        </w:rPr>
      </w:r>
      <w:r w:rsidR="00C80CCC" w:rsidRPr="00393C44">
        <w:rPr>
          <w:rFonts w:ascii="Times New Roman" w:hAnsi="Times New Roman" w:cs="Times New Roman"/>
          <w:sz w:val="24"/>
          <w:szCs w:val="24"/>
          <w:lang w:val="en-US"/>
        </w:rPr>
        <w:fldChar w:fldCharType="separate"/>
      </w:r>
      <w:hyperlink w:anchor="_ENREF_59" w:tooltip="Buin, 2006 #1" w:history="1">
        <w:r w:rsidR="000A4609" w:rsidRPr="00393C44">
          <w:rPr>
            <w:rFonts w:ascii="Times New Roman" w:hAnsi="Times New Roman" w:cs="Times New Roman"/>
            <w:noProof/>
            <w:sz w:val="24"/>
            <w:szCs w:val="24"/>
            <w:vertAlign w:val="superscript"/>
            <w:lang w:val="en-US"/>
          </w:rPr>
          <w:t>59</w:t>
        </w:r>
      </w:hyperlink>
      <w:r w:rsidR="00ED7C07" w:rsidRPr="00393C44">
        <w:rPr>
          <w:rFonts w:ascii="Times New Roman" w:hAnsi="Times New Roman" w:cs="Times New Roman"/>
          <w:noProof/>
          <w:sz w:val="24"/>
          <w:szCs w:val="24"/>
          <w:vertAlign w:val="superscript"/>
          <w:lang w:val="en-US"/>
        </w:rPr>
        <w:t xml:space="preserve">, </w:t>
      </w:r>
      <w:hyperlink w:anchor="_ENREF_74" w:tooltip="Pereira, 2015 #248" w:history="1">
        <w:r w:rsidR="000A4609" w:rsidRPr="00393C44">
          <w:rPr>
            <w:rFonts w:ascii="Times New Roman" w:hAnsi="Times New Roman" w:cs="Times New Roman"/>
            <w:noProof/>
            <w:sz w:val="24"/>
            <w:szCs w:val="24"/>
            <w:vertAlign w:val="superscript"/>
            <w:lang w:val="en-US"/>
          </w:rPr>
          <w:t>74</w:t>
        </w:r>
      </w:hyperlink>
      <w:r w:rsidR="00ED7C07" w:rsidRPr="00393C44">
        <w:rPr>
          <w:rFonts w:ascii="Times New Roman" w:hAnsi="Times New Roman" w:cs="Times New Roman"/>
          <w:noProof/>
          <w:sz w:val="24"/>
          <w:szCs w:val="24"/>
          <w:vertAlign w:val="superscript"/>
          <w:lang w:val="en-US"/>
        </w:rPr>
        <w:t xml:space="preserve">, </w:t>
      </w:r>
      <w:hyperlink w:anchor="_ENREF_82" w:tooltip="Pereira, 2013 #5" w:history="1">
        <w:r w:rsidR="000A4609" w:rsidRPr="00393C44">
          <w:rPr>
            <w:rFonts w:ascii="Times New Roman" w:hAnsi="Times New Roman" w:cs="Times New Roman"/>
            <w:noProof/>
            <w:sz w:val="24"/>
            <w:szCs w:val="24"/>
            <w:vertAlign w:val="superscript"/>
            <w:lang w:val="en-US"/>
          </w:rPr>
          <w:t>82</w:t>
        </w:r>
      </w:hyperlink>
      <w:r w:rsidR="00C80CCC" w:rsidRPr="00393C44">
        <w:rPr>
          <w:rFonts w:ascii="Times New Roman" w:hAnsi="Times New Roman" w:cs="Times New Roman"/>
          <w:sz w:val="24"/>
          <w:szCs w:val="24"/>
          <w:lang w:val="en-US"/>
        </w:rPr>
        <w:fldChar w:fldCharType="end"/>
      </w:r>
      <w:hyperlink w:anchor="_ENREF_68" w:tooltip="Pereira, 2015 #248" w:history="1"/>
      <w:hyperlink w:anchor="_ENREF_86" w:tooltip="Pereira, 2013 #5" w:history="1"/>
    </w:p>
    <w:p w:rsidR="00FE4C5B" w:rsidRDefault="00CF021E"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lastRenderedPageBreak/>
        <w:t xml:space="preserve">After the </w:t>
      </w:r>
      <w:r w:rsidR="00425436" w:rsidRPr="004E621D">
        <w:rPr>
          <w:rFonts w:ascii="Times New Roman" w:hAnsi="Times New Roman" w:cs="Times New Roman"/>
          <w:sz w:val="24"/>
          <w:szCs w:val="24"/>
          <w:lang w:val="en-US"/>
        </w:rPr>
        <w:t xml:space="preserve">distribution of the particles over the lattice sites of the supercell, the CDEs are solved in order to find the electromagnetic modes (frequencies and eigenvectors) of the supercell. </w:t>
      </w:r>
      <w:r w:rsidR="00BB0E06" w:rsidRPr="004E621D">
        <w:rPr>
          <w:rFonts w:ascii="Times New Roman" w:hAnsi="Times New Roman" w:cs="Times New Roman"/>
          <w:sz w:val="24"/>
          <w:szCs w:val="24"/>
          <w:lang w:val="en-US"/>
        </w:rPr>
        <w:t>Then,</w:t>
      </w:r>
      <w:r w:rsidR="00425436" w:rsidRPr="004E621D">
        <w:rPr>
          <w:rFonts w:ascii="Times New Roman" w:hAnsi="Times New Roman" w:cs="Times New Roman"/>
          <w:sz w:val="24"/>
          <w:szCs w:val="24"/>
          <w:lang w:val="en-US"/>
        </w:rPr>
        <w:t xml:space="preserve"> the Green’s function of the system </w:t>
      </w:r>
      <w:r w:rsidR="008D1842">
        <w:rPr>
          <w:rFonts w:ascii="Times New Roman" w:hAnsi="Times New Roman" w:cs="Times New Roman"/>
          <w:sz w:val="24"/>
          <w:szCs w:val="24"/>
          <w:lang w:val="en-US"/>
        </w:rPr>
        <w:t>is constructed,</w:t>
      </w:r>
      <w:r w:rsidR="00425436" w:rsidRPr="004E621D">
        <w:rPr>
          <w:rFonts w:ascii="Times New Roman" w:hAnsi="Times New Roman" w:cs="Times New Roman"/>
          <w:noProof/>
          <w:sz w:val="24"/>
          <w:szCs w:val="24"/>
          <w:lang w:val="en-US"/>
        </w:rPr>
        <w:t xml:space="preserve"> </w:t>
      </w:r>
      <w:r w:rsidR="00DA32EC" w:rsidRPr="004E621D">
        <w:rPr>
          <w:rFonts w:ascii="Times New Roman" w:hAnsi="Times New Roman" w:cs="Times New Roman"/>
          <w:position w:val="-10"/>
          <w:sz w:val="24"/>
          <w:szCs w:val="24"/>
          <w:lang w:val="en-US"/>
        </w:rPr>
        <w:object w:dxaOrig="520" w:dyaOrig="360">
          <v:shape id="_x0000_i1051" type="#_x0000_t75" style="width:26.3pt;height:18.8pt" o:ole="">
            <v:imagedata r:id="rId44" o:title=""/>
          </v:shape>
          <o:OLEObject Type="Embed" ProgID="Equation.3" ShapeID="_x0000_i1051" DrawAspect="Content" ObjectID="_1543042317" r:id="rId45"/>
        </w:object>
      </w:r>
      <w:r w:rsidR="00425436" w:rsidRPr="004E621D">
        <w:rPr>
          <w:rFonts w:ascii="Times New Roman" w:hAnsi="Times New Roman" w:cs="Times New Roman"/>
          <w:sz w:val="24"/>
          <w:szCs w:val="24"/>
          <w:lang w:val="en-US"/>
        </w:rPr>
        <w:t xml:space="preserve">, which is a </w:t>
      </w:r>
      <w:r w:rsidR="00C67900" w:rsidRPr="004E621D">
        <w:rPr>
          <w:rFonts w:ascii="Times New Roman" w:hAnsi="Times New Roman" w:cs="Times New Roman"/>
          <w:position w:val="-6"/>
          <w:lang w:val="en-US"/>
        </w:rPr>
        <w:object w:dxaOrig="1080" w:dyaOrig="260">
          <v:shape id="_x0000_i1052" type="#_x0000_t75" style="width:54.45pt;height:13.75pt" o:ole="">
            <v:imagedata r:id="rId46" o:title=""/>
          </v:shape>
          <o:OLEObject Type="Embed" ProgID="Equation.3" ShapeID="_x0000_i1052" DrawAspect="Content" ObjectID="_1543042318" r:id="rId47"/>
        </w:object>
      </w:r>
      <w:r w:rsidR="00F173EF" w:rsidRPr="004E621D">
        <w:rPr>
          <w:rFonts w:ascii="Times New Roman" w:hAnsi="Times New Roman" w:cs="Times New Roman"/>
          <w:lang w:val="en-US"/>
        </w:rPr>
        <w:t xml:space="preserve"> </w:t>
      </w:r>
      <w:r w:rsidR="00425436" w:rsidRPr="004E621D">
        <w:rPr>
          <w:rFonts w:ascii="Times New Roman" w:hAnsi="Times New Roman" w:cs="Times New Roman"/>
          <w:sz w:val="24"/>
          <w:szCs w:val="24"/>
          <w:lang w:val="en-US"/>
        </w:rPr>
        <w:t xml:space="preserve">matrix </w:t>
      </w:r>
      <w:r w:rsidR="001E6441" w:rsidRPr="004E621D">
        <w:rPr>
          <w:rFonts w:ascii="Times New Roman" w:hAnsi="Times New Roman" w:cs="Times New Roman"/>
          <w:lang w:val="en-US"/>
        </w:rPr>
        <w:t xml:space="preserve">formed by </w:t>
      </w:r>
      <w:r w:rsidR="00C67900" w:rsidRPr="004E621D">
        <w:rPr>
          <w:rFonts w:ascii="Times New Roman" w:hAnsi="Times New Roman" w:cs="Times New Roman"/>
          <w:position w:val="-6"/>
          <w:lang w:val="en-US"/>
        </w:rPr>
        <w:object w:dxaOrig="440" w:dyaOrig="260">
          <v:shape id="_x0000_i1053" type="#_x0000_t75" style="width:21.9pt;height:13.75pt" o:ole="">
            <v:imagedata r:id="rId48" o:title=""/>
          </v:shape>
          <o:OLEObject Type="Embed" ProgID="Equation.3" ShapeID="_x0000_i1053" DrawAspect="Content" ObjectID="_1543042319" r:id="rId49"/>
        </w:object>
      </w:r>
      <w:r w:rsidR="001E6441" w:rsidRPr="004E621D">
        <w:rPr>
          <w:rFonts w:ascii="Times New Roman" w:hAnsi="Times New Roman" w:cs="Times New Roman"/>
          <w:lang w:val="en-US"/>
        </w:rPr>
        <w:t xml:space="preserve"> blocks </w:t>
      </w:r>
      <w:r w:rsidR="00C67900" w:rsidRPr="004E621D">
        <w:rPr>
          <w:position w:val="-14"/>
          <w:lang w:val="en-US"/>
        </w:rPr>
        <w:object w:dxaOrig="320" w:dyaOrig="400">
          <v:shape id="_x0000_i1054" type="#_x0000_t75" style="width:17.55pt;height:21.3pt" o:ole="">
            <v:imagedata r:id="rId50" o:title=""/>
          </v:shape>
          <o:OLEObject Type="Embed" ProgID="Equation.3" ShapeID="_x0000_i1054" DrawAspect="Content" ObjectID="_1543042320" r:id="rId51"/>
        </w:object>
      </w:r>
      <w:r w:rsidR="001E6441" w:rsidRPr="004E621D">
        <w:rPr>
          <w:lang w:val="en-US"/>
        </w:rPr>
        <w:t xml:space="preserve"> </w:t>
      </w:r>
      <w:r w:rsidR="00425436" w:rsidRPr="004E621D">
        <w:rPr>
          <w:rFonts w:ascii="Times New Roman" w:hAnsi="Times New Roman" w:cs="Times New Roman"/>
          <w:sz w:val="24"/>
          <w:szCs w:val="24"/>
          <w:lang w:val="en-US"/>
        </w:rPr>
        <w:t>and the “hat” means that it is a Cartesian tensor</w:t>
      </w:r>
      <w:r w:rsidR="00DF50E9" w:rsidRPr="004E621D">
        <w:rPr>
          <w:rFonts w:ascii="Times New Roman" w:hAnsi="Times New Roman" w:cs="Times New Roman"/>
          <w:sz w:val="24"/>
          <w:szCs w:val="24"/>
          <w:lang w:val="en-US"/>
        </w:rPr>
        <w:t xml:space="preserve"> (note that the indices run only over the </w:t>
      </w:r>
      <w:r w:rsidR="00F173EF" w:rsidRPr="004E621D">
        <w:rPr>
          <w:position w:val="-6"/>
          <w:lang w:val="en-US"/>
        </w:rPr>
        <w:object w:dxaOrig="420" w:dyaOrig="279">
          <v:shape id="_x0000_i1055" type="#_x0000_t75" style="width:20.05pt;height:14.4pt" o:ole="">
            <v:imagedata r:id="rId52" o:title=""/>
          </v:shape>
          <o:OLEObject Type="Embed" ProgID="Equation.3" ShapeID="_x0000_i1055" DrawAspect="Content" ObjectID="_1543042321" r:id="rId53"/>
        </w:object>
      </w:r>
      <w:r w:rsidR="00F173EF" w:rsidRPr="004E621D">
        <w:rPr>
          <w:lang w:val="en-US"/>
        </w:rPr>
        <w:t xml:space="preserve"> </w:t>
      </w:r>
      <w:r w:rsidR="00DF50E9" w:rsidRPr="004E621D">
        <w:rPr>
          <w:rFonts w:ascii="Times New Roman" w:hAnsi="Times New Roman" w:cs="Times New Roman"/>
          <w:sz w:val="24"/>
          <w:szCs w:val="24"/>
          <w:lang w:val="en-US"/>
        </w:rPr>
        <w:t xml:space="preserve">lattice sites </w:t>
      </w:r>
      <w:r w:rsidR="00F173EF" w:rsidRPr="004E621D">
        <w:rPr>
          <w:rFonts w:ascii="Times New Roman" w:hAnsi="Times New Roman" w:cs="Times New Roman"/>
          <w:sz w:val="24"/>
          <w:szCs w:val="24"/>
          <w:lang w:val="en-US"/>
        </w:rPr>
        <w:t xml:space="preserve">of the supercell </w:t>
      </w:r>
      <w:r w:rsidR="00DF50E9" w:rsidRPr="004E621D">
        <w:rPr>
          <w:rFonts w:ascii="Times New Roman" w:hAnsi="Times New Roman" w:cs="Times New Roman"/>
          <w:sz w:val="24"/>
          <w:szCs w:val="24"/>
          <w:lang w:val="en-US"/>
        </w:rPr>
        <w:t xml:space="preserve">occupied by </w:t>
      </w:r>
      <w:r w:rsidR="00D5533D">
        <w:rPr>
          <w:rFonts w:ascii="Times New Roman" w:hAnsi="Times New Roman" w:cs="Times New Roman"/>
          <w:sz w:val="24"/>
          <w:szCs w:val="24"/>
          <w:lang w:val="en-US"/>
        </w:rPr>
        <w:t>NPs</w:t>
      </w:r>
      <w:r w:rsidR="00DF50E9" w:rsidRPr="004E621D">
        <w:rPr>
          <w:rFonts w:ascii="Times New Roman" w:hAnsi="Times New Roman" w:cs="Times New Roman"/>
          <w:sz w:val="24"/>
          <w:szCs w:val="24"/>
          <w:lang w:val="en-US"/>
        </w:rPr>
        <w:t>)</w:t>
      </w:r>
      <w:r w:rsidR="002F1E64">
        <w:rPr>
          <w:rFonts w:ascii="Times New Roman" w:hAnsi="Times New Roman" w:cs="Times New Roman"/>
          <w:sz w:val="24"/>
          <w:szCs w:val="24"/>
          <w:lang w:val="en-US"/>
        </w:rPr>
        <w:t>.</w:t>
      </w:r>
      <w:hyperlink w:anchor="_ENREF_82" w:tooltip="Pereira, 2013 #5" w:history="1">
        <w:r w:rsidR="00C80CCC">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&lt;EndNote&gt;&lt;Cite&gt;&lt;Author&gt;Pereira&lt;/Author&gt;&lt;Year&gt;2013&lt;/Year&gt;&lt;RecNum&gt;5&lt;/RecNum&gt;&lt;DisplayText&gt;&lt;style face="superscript"&gt;82&lt;/style&gt;&lt;/DisplayText&gt;&lt;record&gt;&lt;rec-number&gt;5&lt;/rec-number&gt;&lt;foreign-keys&gt;&lt;key app="EN" db-id="dvfw9zwv400xxietvxfpxtr4vpwevessxpp9"&gt;5&lt;/key&gt;&lt;/foreign-keys&gt;&lt;ref-type name="Journal Article"&gt;17&lt;/ref-type&gt;&lt;contributors&gt;&lt;authors&gt;&lt;author&gt;R. M. S. Pereira&lt;/author&gt;&lt;author&gt;P. Pereira&lt;/author&gt;&lt;author&gt;G. Smirnov&lt;/author&gt;&lt;author&gt;M. I. Vasilevskiy&lt;/author&gt;&lt;/authors&gt;&lt;/contributors&gt;&lt;titles&gt;&lt;title&gt;Probing spatial correlations in a system of polarizable nanoparticles via measuring its optical extinction spectrum&lt;/title&gt;&lt;secondary-title&gt;Europhys. Lett.&lt;/secondary-title&gt;&lt;/titles&gt;&lt;periodical&gt;&lt;full-title&gt;Europhys. Lett.&lt;/full-title&gt;&lt;/periodical&gt;&lt;pages&gt;67001&lt;/pages&gt;&lt;volume&gt;102&lt;/volume&gt;&lt;number&gt;6&lt;/number&gt;&lt;dates&gt;&lt;year&gt;2013&lt;/year&gt;&lt;/dates&gt;&lt;isbn&gt;0295-5075&lt;/isbn&gt;&lt;urls&gt;&lt;related-urls&gt;&lt;url&gt;http://stacks.iop.org/0295-5075/102/i=6/a=67001&lt;/url&gt;&lt;/related-urls&gt;&lt;/urls&gt;&lt;/record&gt;&lt;/Cite&gt;&lt;/EndNote&gt;</w:instrText>
        </w:r>
        <w:r w:rsidR="00C80CCC">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82</w:t>
        </w:r>
        <w:r w:rsidR="00C80CCC">
          <w:rPr>
            <w:rFonts w:ascii="Times New Roman" w:hAnsi="Times New Roman" w:cs="Times New Roman"/>
            <w:sz w:val="24"/>
            <w:szCs w:val="24"/>
            <w:lang w:val="en-US"/>
          </w:rPr>
          <w:fldChar w:fldCharType="end"/>
        </w:r>
      </w:hyperlink>
      <w:r w:rsidR="00737544">
        <w:rPr>
          <w:rFonts w:ascii="Times New Roman" w:hAnsi="Times New Roman" w:cs="Times New Roman"/>
          <w:sz w:val="24"/>
          <w:szCs w:val="24"/>
          <w:lang w:val="en-US"/>
        </w:rPr>
        <w:t xml:space="preserve"> </w:t>
      </w:r>
      <w:r w:rsidR="002F1E64">
        <w:rPr>
          <w:rFonts w:ascii="Times New Roman" w:hAnsi="Times New Roman" w:cs="Times New Roman"/>
          <w:sz w:val="24"/>
          <w:szCs w:val="24"/>
          <w:lang w:val="en-US"/>
        </w:rPr>
        <w:t>For the calculation of the</w:t>
      </w:r>
      <w:r w:rsidR="00425436" w:rsidRPr="004E621D">
        <w:rPr>
          <w:rFonts w:ascii="Times New Roman" w:hAnsi="Times New Roman" w:cs="Times New Roman"/>
          <w:sz w:val="24"/>
          <w:szCs w:val="24"/>
          <w:lang w:val="en-US"/>
        </w:rPr>
        <w:t xml:space="preserve"> spectral dependence</w:t>
      </w:r>
      <w:r w:rsidR="002F1E64">
        <w:rPr>
          <w:rFonts w:ascii="Times New Roman" w:hAnsi="Times New Roman" w:cs="Times New Roman"/>
          <w:sz w:val="24"/>
          <w:szCs w:val="24"/>
          <w:lang w:val="en-US"/>
        </w:rPr>
        <w:t xml:space="preserve"> of </w:t>
      </w:r>
      <w:r w:rsidR="002F1E64" w:rsidRPr="00737544">
        <w:rPr>
          <w:rFonts w:ascii="Times New Roman" w:hAnsi="Times New Roman" w:cs="Times New Roman"/>
          <w:color w:val="0066FF"/>
          <w:position w:val="-10"/>
          <w:sz w:val="24"/>
          <w:szCs w:val="24"/>
          <w:lang w:val="en-US"/>
        </w:rPr>
        <w:object w:dxaOrig="520" w:dyaOrig="360">
          <v:shape id="_x0000_i1056" type="#_x0000_t75" style="width:26.3pt;height:18.8pt" o:ole="">
            <v:imagedata r:id="rId44" o:title=""/>
          </v:shape>
          <o:OLEObject Type="Embed" ProgID="Equation.3" ShapeID="_x0000_i1056" DrawAspect="Content" ObjectID="_1543042322" r:id="rId54"/>
        </w:object>
      </w:r>
      <w:r w:rsidR="00425436" w:rsidRPr="004E621D">
        <w:rPr>
          <w:rFonts w:ascii="Times New Roman" w:hAnsi="Times New Roman" w:cs="Times New Roman"/>
          <w:sz w:val="24"/>
          <w:szCs w:val="24"/>
          <w:lang w:val="en-US"/>
        </w:rPr>
        <w:t>, the bulk dielectric functions of Au and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were used. For the former (</w:t>
      </w:r>
      <w:r w:rsidR="00DA32EC" w:rsidRPr="00DA32EC">
        <w:rPr>
          <w:position w:val="-10"/>
          <w:lang w:val="en-US"/>
        </w:rPr>
        <w:object w:dxaOrig="300" w:dyaOrig="320">
          <v:shape id="_x0000_i1057" type="#_x0000_t75" style="width:15.05pt;height:17.55pt" o:ole="">
            <v:imagedata r:id="rId55" o:title=""/>
          </v:shape>
          <o:OLEObject Type="Embed" ProgID="Equation.3" ShapeID="_x0000_i1057" DrawAspect="Content" ObjectID="_1543042323" r:id="rId56"/>
        </w:object>
      </w:r>
      <w:r w:rsidR="00425436" w:rsidRPr="004E621D">
        <w:rPr>
          <w:rFonts w:ascii="Times New Roman" w:hAnsi="Times New Roman" w:cs="Times New Roman"/>
          <w:sz w:val="24"/>
          <w:szCs w:val="24"/>
          <w:lang w:val="en-US"/>
        </w:rPr>
        <w:t xml:space="preserve">), the Drude model with interband transitions added </w:t>
      </w:r>
      <w:hyperlink w:anchor="_ENREF_83" w:tooltip="Etchegoin, 2007 #250"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&lt;EndNote&gt;&lt;Cite&gt;&lt;Author&gt;Etchegoin&lt;/Author&gt;&lt;Year&gt;2007&lt;/Year&gt;&lt;RecNum&gt;250&lt;/RecNum&gt;&lt;DisplayText&gt;&lt;style face="superscript"&gt;83&lt;/style&gt;&lt;/DisplayText&gt;&lt;record&gt;&lt;rec-number&gt;250&lt;/rec-number&gt;&lt;foreign-keys&gt;&lt;key app="EN" db-id="dvfw9zwv400xxietvxfpxtr4vpwevessxpp9"&gt;250&lt;/key&gt;&lt;/foreign-keys&gt;&lt;ref-type name="Journal Article"&gt;17&lt;/ref-type&gt;&lt;contributors&gt;&lt;authors&gt;&lt;author&gt;Etchegoin, P. G.&lt;/author&gt;&lt;author&gt;Le Ru, E. C.&lt;/author&gt;&lt;author&gt;Meyer, M.&lt;/author&gt;&lt;/authors&gt;&lt;/contributors&gt;&lt;titles&gt;&lt;title&gt;Erratum: “An analytic model for the optical properties of gold” [J. Chem. Phys.125, 164705 (2006)]&lt;/title&gt;&lt;secondary-title&gt;J. Chem. Phys.&lt;/secondary-title&gt;&lt;/titles&gt;&lt;periodical&gt;&lt;full-title&gt;J. Chem. Phys.&lt;/full-title&gt;&lt;/periodical&gt;&lt;pages&gt;189901&lt;/pages&gt;&lt;volume&gt;127&lt;/volume&gt;&lt;number&gt;18&lt;/number&gt;&lt;keywords&gt;&lt;keyword&gt;gold&lt;/keyword&gt;&lt;keyword&gt;optical properties&lt;/keyword&gt;&lt;/keywords&gt;&lt;dates&gt;&lt;year&gt;2007&lt;/year&gt;&lt;/dates&gt;&lt;urls&gt;&lt;related-urls&gt;&lt;url&gt;http://scitation.aip.org/content/aip/journal/jcp/127/18/10.1063/1.2802403&lt;/url&gt;&lt;/related-urls&gt;&lt;/urls&gt;&lt;electronic-resource-num&gt;doi:http://dx.doi.org/10.1063/1.2802403&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83</w:t>
        </w:r>
        <w:r w:rsidR="00C80CCC" w:rsidRPr="004E621D">
          <w:rPr>
            <w:rFonts w:ascii="Times New Roman" w:hAnsi="Times New Roman" w:cs="Times New Roman"/>
            <w:sz w:val="24"/>
            <w:szCs w:val="24"/>
            <w:lang w:val="en-US"/>
          </w:rPr>
          <w:fldChar w:fldCharType="end"/>
        </w:r>
      </w:hyperlink>
      <w:r w:rsidR="00425436" w:rsidRPr="004E621D">
        <w:rPr>
          <w:rFonts w:ascii="Times New Roman" w:hAnsi="Times New Roman" w:cs="Times New Roman"/>
          <w:sz w:val="24"/>
          <w:szCs w:val="24"/>
          <w:lang w:val="en-US"/>
        </w:rPr>
        <w:t xml:space="preserve"> was used, with the size-dependent damping parameter (</w:t>
      </w:r>
      <w:r w:rsidR="00425436" w:rsidRPr="004E621D">
        <w:rPr>
          <w:rFonts w:ascii="Times New Roman" w:hAnsi="Times New Roman" w:cs="Times New Roman"/>
          <w:sz w:val="24"/>
          <w:szCs w:val="24"/>
          <w:lang w:val="en-US"/>
        </w:rPr>
        <w:sym w:font="Symbol" w:char="F047"/>
      </w:r>
      <w:r w:rsidR="00425436" w:rsidRPr="004E621D">
        <w:rPr>
          <w:rFonts w:ascii="Times New Roman" w:hAnsi="Times New Roman" w:cs="Times New Roman"/>
          <w:sz w:val="24"/>
          <w:szCs w:val="24"/>
          <w:lang w:val="en-US"/>
        </w:rPr>
        <w:t xml:space="preserve">) of the form </w:t>
      </w:r>
      <w:r w:rsidR="00425436" w:rsidRPr="004E621D">
        <w:rPr>
          <w:position w:val="-14"/>
          <w:lang w:val="en-US"/>
        </w:rPr>
        <w:object w:dxaOrig="1840" w:dyaOrig="380">
          <v:shape id="_x0000_i1058" type="#_x0000_t75" style="width:93.3pt;height:18.8pt" o:ole="">
            <v:imagedata r:id="rId57" o:title=""/>
          </v:shape>
          <o:OLEObject Type="Embed" ProgID="Equation.3" ShapeID="_x0000_i1058" DrawAspect="Content" ObjectID="_1543042324" r:id="rId58"/>
        </w:object>
      </w:r>
      <w:r w:rsidR="00425436" w:rsidRPr="004E621D">
        <w:rPr>
          <w:rFonts w:ascii="Times New Roman" w:hAnsi="Times New Roman" w:cs="Times New Roman"/>
          <w:sz w:val="24"/>
          <w:szCs w:val="24"/>
          <w:lang w:val="en-US"/>
        </w:rPr>
        <w:t xml:space="preserve">, where </w:t>
      </w:r>
      <w:r w:rsidR="00425436" w:rsidRPr="004E621D">
        <w:rPr>
          <w:rFonts w:ascii="Times New Roman" w:hAnsi="Times New Roman" w:cs="Times New Roman"/>
          <w:i/>
          <w:sz w:val="24"/>
          <w:szCs w:val="24"/>
          <w:lang w:val="en-US"/>
        </w:rPr>
        <w:t>A</w:t>
      </w:r>
      <w:r w:rsidR="00425436" w:rsidRPr="004E621D">
        <w:rPr>
          <w:rFonts w:ascii="Times New Roman" w:hAnsi="Times New Roman" w:cs="Times New Roman"/>
          <w:sz w:val="24"/>
          <w:szCs w:val="24"/>
          <w:lang w:val="en-US"/>
        </w:rPr>
        <w:t xml:space="preserve"> is a constant of the order of the Fermi velocity</w:t>
      </w:r>
      <w:hyperlink w:anchor="_ENREF_56" w:tooltip="Ung, 2001 #244"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&lt;EndNote&gt;&lt;Cite&gt;&lt;Author&gt;Ung&lt;/Author&gt;&lt;Year&gt;2001&lt;/Year&gt;&lt;RecNum&gt;244&lt;/RecNum&gt;&lt;DisplayText&gt;&lt;style face="superscript"&gt;56&lt;/style&gt;&lt;/DisplayText&gt;&lt;record&gt;&lt;rec-number&gt;244&lt;/rec-number&gt;&lt;foreign-keys&gt;&lt;key app="EN" db-id="dvfw9zwv400xxietvxfpxtr4vpwevessxpp9"&gt;244&lt;/key&gt;&lt;/foreign-keys&gt;&lt;ref-type name="Journal Article"&gt;17&lt;/ref-type&gt;&lt;contributors&gt;&lt;authors&gt;&lt;author&gt;Ung, Thearith&lt;/author&gt;&lt;author&gt;Liz-Marzán, Luis M.&lt;/author&gt;&lt;author&gt;Mulvaney, Paul&lt;/author&gt;&lt;/authors&gt;&lt;/contributors&gt;&lt;titles&gt;&lt;title&gt;Optical Properties of Thin Films of Au@SiO2 Particles&lt;/title&gt;&lt;secondary-title&gt;J. Phys. Chem. B&lt;/secondary-title&gt;&lt;/titles&gt;&lt;periodical&gt;&lt;full-title&gt;J. Phys. Chem. B&lt;/full-title&gt;&lt;/periodical&gt;&lt;pages&gt;3441-3452&lt;/pages&gt;&lt;volume&gt;105&lt;/volume&gt;&lt;number&gt;17&lt;/number&gt;&lt;dates&gt;&lt;year&gt;2001&lt;/year&gt;&lt;pub-dates&gt;&lt;date&gt;2001/05/01&lt;/date&gt;&lt;/pub-dates&gt;&lt;/dates&gt;&lt;publisher&gt;American Chemical Society&lt;/publisher&gt;&lt;isbn&gt;1520-6106&lt;/isbn&gt;&lt;urls&gt;&lt;related-urls&gt;&lt;url&gt;http://dx.doi.org/10.1021/jp003500n&lt;/url&gt;&lt;/related-urls&gt;&lt;/urls&gt;&lt;electronic-resource-num&gt;10.1021/jp003500n&lt;/electronic-resource-num&gt;&lt;/record&gt;&lt;/Cite&gt;&lt;/EndNote&gt;</w:instrText>
        </w:r>
        <w:r w:rsidR="00C80CCC" w:rsidRPr="004E621D">
          <w:rPr>
            <w:rFonts w:ascii="Times New Roman" w:hAnsi="Times New Roman" w:cs="Times New Roman"/>
            <w:sz w:val="24"/>
            <w:szCs w:val="24"/>
            <w:lang w:val="en-US"/>
          </w:rPr>
          <w:fldChar w:fldCharType="separate"/>
        </w:r>
        <w:r w:rsidR="000A4609" w:rsidRPr="0021298E">
          <w:rPr>
            <w:rFonts w:ascii="Times New Roman" w:hAnsi="Times New Roman" w:cs="Times New Roman"/>
            <w:noProof/>
            <w:sz w:val="24"/>
            <w:szCs w:val="24"/>
            <w:vertAlign w:val="superscript"/>
            <w:lang w:val="en-US"/>
          </w:rPr>
          <w:t>56</w:t>
        </w:r>
        <w:r w:rsidR="00C80CCC" w:rsidRPr="004E621D">
          <w:rPr>
            <w:rFonts w:ascii="Times New Roman" w:hAnsi="Times New Roman" w:cs="Times New Roman"/>
            <w:sz w:val="24"/>
            <w:szCs w:val="24"/>
            <w:lang w:val="en-US"/>
          </w:rPr>
          <w:fldChar w:fldCharType="end"/>
        </w:r>
      </w:hyperlink>
      <w:r w:rsidR="00425436" w:rsidRPr="004E621D">
        <w:rPr>
          <w:rFonts w:ascii="Times New Roman" w:hAnsi="Times New Roman" w:cs="Times New Roman"/>
          <w:sz w:val="24"/>
          <w:szCs w:val="24"/>
          <w:lang w:val="en-US"/>
        </w:rPr>
        <w:t xml:space="preserve"> and </w:t>
      </w:r>
      <w:r w:rsidR="00425436" w:rsidRPr="004E621D">
        <w:rPr>
          <w:position w:val="-4"/>
          <w:lang w:val="en-US"/>
        </w:rPr>
        <w:object w:dxaOrig="240" w:dyaOrig="260">
          <v:shape id="_x0000_i1059" type="#_x0000_t75" style="width:11.9pt;height:13.75pt" o:ole="">
            <v:imagedata r:id="rId59" o:title=""/>
          </v:shape>
          <o:OLEObject Type="Embed" ProgID="Equation.3" ShapeID="_x0000_i1059" DrawAspect="Content" ObjectID="_1543042325" r:id="rId60"/>
        </w:object>
      </w:r>
      <w:r w:rsidR="00425436" w:rsidRPr="004E621D">
        <w:rPr>
          <w:rFonts w:ascii="Times New Roman" w:hAnsi="Times New Roman" w:cs="Times New Roman"/>
          <w:sz w:val="24"/>
          <w:szCs w:val="24"/>
          <w:lang w:val="en-US"/>
        </w:rPr>
        <w:t xml:space="preserve"> is the particle radius. </w:t>
      </w:r>
    </w:p>
    <w:p w:rsidR="00194064" w:rsidRPr="00C91E08" w:rsidRDefault="001A4F21" w:rsidP="00194064">
      <w:pPr>
        <w:spacing w:after="0" w:line="480" w:lineRule="auto"/>
        <w:jc w:val="both"/>
        <w:rPr>
          <w:rFonts w:ascii="Times New Roman" w:hAnsi="Times New Roman" w:cs="Times New Roman"/>
          <w:sz w:val="24"/>
          <w:szCs w:val="24"/>
          <w:lang w:val="en-US"/>
        </w:rPr>
      </w:pPr>
      <w:r w:rsidRPr="00C91E08">
        <w:rPr>
          <w:rFonts w:ascii="Times New Roman" w:hAnsi="Times New Roman" w:cs="Times New Roman"/>
          <w:sz w:val="24"/>
          <w:szCs w:val="24"/>
          <w:lang w:val="en-US"/>
        </w:rPr>
        <w:t>The dielectric function of the matrix</w:t>
      </w:r>
      <w:r w:rsidR="00C91E08" w:rsidRPr="00C91E08">
        <w:rPr>
          <w:rFonts w:ascii="Times New Roman" w:hAnsi="Times New Roman" w:cs="Times New Roman"/>
          <w:sz w:val="24"/>
          <w:szCs w:val="24"/>
          <w:lang w:val="en-US"/>
        </w:rPr>
        <w:t xml:space="preserve"> (</w:t>
      </w:r>
      <w:r w:rsidR="00C91E08" w:rsidRPr="00C91E08">
        <w:rPr>
          <w:rFonts w:ascii="Times New Roman" w:hAnsi="Times New Roman" w:cs="Times New Roman"/>
          <w:position w:val="-10"/>
          <w:sz w:val="24"/>
          <w:szCs w:val="24"/>
        </w:rPr>
        <w:object w:dxaOrig="260" w:dyaOrig="320">
          <v:shape id="_x0000_i1060" type="#_x0000_t75" style="width:13.75pt;height:16.3pt" o:ole="">
            <v:imagedata r:id="rId61" o:title=""/>
          </v:shape>
          <o:OLEObject Type="Embed" ProgID="Equation.3" ShapeID="_x0000_i1060" DrawAspect="Content" ObjectID="_1543042326" r:id="rId62"/>
        </w:object>
      </w:r>
      <w:r w:rsidR="006D6F41" w:rsidRPr="00B857E2">
        <w:rPr>
          <w:rFonts w:ascii="Times New Roman" w:hAnsi="Times New Roman" w:cs="Times New Roman"/>
          <w:sz w:val="24"/>
          <w:szCs w:val="24"/>
        </w:rPr>
        <w:t xml:space="preserve">) </w:t>
      </w:r>
      <w:r w:rsidRPr="00C91E08">
        <w:rPr>
          <w:rFonts w:ascii="Times New Roman" w:hAnsi="Times New Roman" w:cs="Times New Roman"/>
          <w:sz w:val="24"/>
          <w:szCs w:val="24"/>
          <w:lang w:val="en-US"/>
        </w:rPr>
        <w:t>was separately calculated using SCOUT software (W. Theiss Hard- and Software)</w:t>
      </w:r>
      <w:r w:rsidR="00194064" w:rsidRPr="00C91E08">
        <w:rPr>
          <w:rFonts w:ascii="Times New Roman" w:hAnsi="Times New Roman" w:cs="Times New Roman"/>
          <w:sz w:val="24"/>
          <w:szCs w:val="24"/>
          <w:lang w:val="en-US"/>
        </w:rPr>
        <w:t xml:space="preserve"> for a pure TiO</w:t>
      </w:r>
      <w:r w:rsidR="00194064" w:rsidRPr="00C91E08">
        <w:rPr>
          <w:rFonts w:ascii="Times New Roman" w:hAnsi="Times New Roman" w:cs="Times New Roman"/>
          <w:sz w:val="24"/>
          <w:szCs w:val="24"/>
          <w:vertAlign w:val="subscript"/>
          <w:lang w:val="en-US"/>
        </w:rPr>
        <w:t>2</w:t>
      </w:r>
      <w:r w:rsidR="00194064" w:rsidRPr="00C91E08">
        <w:rPr>
          <w:rFonts w:ascii="Times New Roman" w:hAnsi="Times New Roman" w:cs="Times New Roman"/>
          <w:sz w:val="24"/>
          <w:szCs w:val="24"/>
          <w:lang w:val="en-US"/>
        </w:rPr>
        <w:t xml:space="preserve"> film annealed at 500 ºC (anatase phase)</w:t>
      </w:r>
      <w:r w:rsidRPr="00C91E08">
        <w:rPr>
          <w:rFonts w:ascii="Times New Roman" w:hAnsi="Times New Roman" w:cs="Times New Roman"/>
          <w:sz w:val="24"/>
          <w:szCs w:val="24"/>
          <w:lang w:val="en-US"/>
        </w:rPr>
        <w:t xml:space="preserve">. </w:t>
      </w:r>
      <w:r w:rsidR="00194064" w:rsidRPr="00C91E08">
        <w:rPr>
          <w:rFonts w:ascii="Times New Roman" w:hAnsi="Times New Roman" w:cs="Times New Roman"/>
          <w:sz w:val="24"/>
          <w:szCs w:val="24"/>
          <w:lang w:val="en-US"/>
        </w:rPr>
        <w:t xml:space="preserve">The experimental results (transmittance and reflectance spectra) were fitted using an imported </w:t>
      </w:r>
      <w:r w:rsidR="00737544" w:rsidRPr="00C91E08">
        <w:rPr>
          <w:rFonts w:ascii="Times New Roman" w:hAnsi="Times New Roman" w:cs="Times New Roman"/>
          <w:sz w:val="24"/>
          <w:szCs w:val="24"/>
          <w:lang w:val="en-US"/>
        </w:rPr>
        <w:t>tabulated</w:t>
      </w:r>
      <w:r w:rsidR="00737544" w:rsidRPr="00C91E08">
        <w:rPr>
          <w:rFonts w:ascii="Times New Roman" w:hAnsi="Times New Roman" w:cs="Times New Roman"/>
          <w:color w:val="0066FF"/>
          <w:sz w:val="24"/>
          <w:szCs w:val="24"/>
          <w:lang w:val="en-US"/>
        </w:rPr>
        <w:t xml:space="preserve"> </w:t>
      </w:r>
      <w:r w:rsidR="00194064" w:rsidRPr="00C91E08">
        <w:rPr>
          <w:rFonts w:ascii="Times New Roman" w:hAnsi="Times New Roman" w:cs="Times New Roman"/>
          <w:sz w:val="24"/>
          <w:szCs w:val="24"/>
          <w:lang w:val="en-US"/>
        </w:rPr>
        <w:t>dielectric function of TiO</w:t>
      </w:r>
      <w:r w:rsidR="00194064" w:rsidRPr="00C91E08">
        <w:rPr>
          <w:rFonts w:ascii="Times New Roman" w:hAnsi="Times New Roman" w:cs="Times New Roman"/>
          <w:sz w:val="24"/>
          <w:szCs w:val="24"/>
          <w:vertAlign w:val="subscript"/>
          <w:lang w:val="en-US"/>
        </w:rPr>
        <w:t>2</w:t>
      </w:r>
      <w:r w:rsidR="00194064" w:rsidRPr="00C91E08">
        <w:rPr>
          <w:rFonts w:ascii="Times New Roman" w:hAnsi="Times New Roman" w:cs="Times New Roman"/>
          <w:sz w:val="24"/>
          <w:szCs w:val="24"/>
          <w:lang w:val="en-US"/>
        </w:rPr>
        <w:t xml:space="preserve"> from Ref.</w:t>
      </w:r>
      <w:hyperlink w:anchor="_ENREF_84" w:tooltip="Palik, 1997 #251" w:history="1">
        <w:r w:rsidR="00C80CCC" w:rsidRPr="00C91E08">
          <w:rPr>
            <w:rFonts w:ascii="Times New Roman" w:hAnsi="Times New Roman" w:cs="Times New Roman"/>
            <w:sz w:val="24"/>
            <w:szCs w:val="24"/>
            <w:lang w:val="en-US"/>
          </w:rPr>
          <w:fldChar w:fldCharType="begin"/>
        </w:r>
        <w:r w:rsidR="000A4609" w:rsidRPr="00C91E08">
          <w:rPr>
            <w:rFonts w:ascii="Times New Roman" w:hAnsi="Times New Roman" w:cs="Times New Roman"/>
            <w:sz w:val="24"/>
            <w:szCs w:val="24"/>
            <w:lang w:val="en-US"/>
          </w:rPr>
          <w:instrText xml:space="preserve"> ADDIN EN.CITE &lt;EndNote&gt;&lt;Cite&gt;&lt;Author&gt;Palik&lt;/Author&gt;&lt;Year&gt;1997&lt;/Year&gt;&lt;RecNum&gt;251&lt;/RecNum&gt;&lt;DisplayText&gt;&lt;style face="superscript"&gt;84&lt;/style&gt;&lt;/DisplayText&gt;&lt;record&gt;&lt;rec-number&gt;251&lt;/rec-number&gt;&lt;foreign-keys&gt;&lt;key app="EN" db-id="dvfw9zwv400xxietvxfpxtr4vpwevessxpp9"&gt;251&lt;/key&gt;&lt;/foreign-keys&gt;&lt;ref-type name="Book"&gt;6&lt;/ref-type&gt;&lt;contributors&gt;&lt;authors&gt;&lt;author&gt;Edward D. Palik&lt;/author&gt;&lt;/authors&gt;&lt;/contributors&gt;&lt;titles&gt;&lt;title&gt;Handbook of Optical Constants of Solids&lt;/title&gt;&lt;/titles&gt;&lt;dates&gt;&lt;year&gt;1997&lt;/year&gt;&lt;/dates&gt;&lt;publisher&gt;Elsevier&lt;/publisher&gt;&lt;urls&gt;&lt;/urls&gt;&lt;/record&gt;&lt;/Cite&gt;&lt;/EndNote&gt;</w:instrText>
        </w:r>
        <w:r w:rsidR="00C80CCC" w:rsidRPr="00C91E08">
          <w:rPr>
            <w:rFonts w:ascii="Times New Roman" w:hAnsi="Times New Roman" w:cs="Times New Roman"/>
            <w:sz w:val="24"/>
            <w:szCs w:val="24"/>
            <w:lang w:val="en-US"/>
          </w:rPr>
          <w:fldChar w:fldCharType="separate"/>
        </w:r>
        <w:r w:rsidR="000A4609" w:rsidRPr="00C91E08">
          <w:rPr>
            <w:rFonts w:ascii="Times New Roman" w:hAnsi="Times New Roman" w:cs="Times New Roman"/>
            <w:noProof/>
            <w:sz w:val="24"/>
            <w:szCs w:val="24"/>
            <w:vertAlign w:val="superscript"/>
            <w:lang w:val="en-US"/>
          </w:rPr>
          <w:t>84</w:t>
        </w:r>
        <w:r w:rsidR="00C80CCC" w:rsidRPr="00C91E08">
          <w:rPr>
            <w:rFonts w:ascii="Times New Roman" w:hAnsi="Times New Roman" w:cs="Times New Roman"/>
            <w:sz w:val="24"/>
            <w:szCs w:val="24"/>
            <w:lang w:val="en-US"/>
          </w:rPr>
          <w:fldChar w:fldCharType="end"/>
        </w:r>
      </w:hyperlink>
      <w:r w:rsidR="00194064" w:rsidRPr="00C91E08">
        <w:rPr>
          <w:rFonts w:ascii="Times New Roman" w:hAnsi="Times New Roman" w:cs="Times New Roman"/>
          <w:lang w:val="en-GB"/>
        </w:rPr>
        <w:t xml:space="preserve"> </w:t>
      </w:r>
      <w:r w:rsidR="00194064" w:rsidRPr="00C91E08">
        <w:rPr>
          <w:rFonts w:ascii="Times New Roman" w:hAnsi="Times New Roman" w:cs="Times New Roman"/>
          <w:sz w:val="24"/>
          <w:szCs w:val="24"/>
          <w:lang w:val="en-US"/>
        </w:rPr>
        <w:t>(contained in the SCOUT software database “TiO</w:t>
      </w:r>
      <w:r w:rsidR="00194064" w:rsidRPr="00C91E08">
        <w:rPr>
          <w:rFonts w:ascii="Times New Roman" w:hAnsi="Times New Roman" w:cs="Times New Roman"/>
          <w:sz w:val="24"/>
          <w:szCs w:val="24"/>
          <w:vertAlign w:val="subscript"/>
          <w:lang w:val="en-US"/>
        </w:rPr>
        <w:t>2</w:t>
      </w:r>
      <w:r w:rsidR="00194064" w:rsidRPr="00C91E08">
        <w:rPr>
          <w:rFonts w:ascii="Times New Roman" w:hAnsi="Times New Roman" w:cs="Times New Roman"/>
          <w:sz w:val="24"/>
          <w:szCs w:val="24"/>
          <w:lang w:val="en-US"/>
        </w:rPr>
        <w:t xml:space="preserve"> – Jellison”), and assuming some porosity incorporated in the film through the Bruggemann formula (see Figure </w:t>
      </w:r>
      <w:r w:rsidR="00393C44" w:rsidRPr="00C91E08">
        <w:rPr>
          <w:rFonts w:ascii="Times New Roman" w:hAnsi="Times New Roman" w:cs="Times New Roman"/>
          <w:sz w:val="24"/>
          <w:szCs w:val="24"/>
          <w:lang w:val="en-US"/>
        </w:rPr>
        <w:t>4</w:t>
      </w:r>
      <w:r w:rsidR="00194064" w:rsidRPr="00C91E08">
        <w:rPr>
          <w:rFonts w:ascii="Times New Roman" w:hAnsi="Times New Roman" w:cs="Times New Roman"/>
          <w:sz w:val="24"/>
          <w:szCs w:val="24"/>
          <w:lang w:val="en-US"/>
        </w:rPr>
        <w:t xml:space="preserve">(a)). The real and imaginary parts of the dielectric function, refractive index and extinction coefficient were calculated as a function of the wavelength and are displayed in Figure </w:t>
      </w:r>
      <w:r w:rsidR="00393C44" w:rsidRPr="00C91E08">
        <w:rPr>
          <w:rFonts w:ascii="Times New Roman" w:hAnsi="Times New Roman" w:cs="Times New Roman"/>
          <w:sz w:val="24"/>
          <w:szCs w:val="24"/>
          <w:lang w:val="en-US"/>
        </w:rPr>
        <w:t>4</w:t>
      </w:r>
      <w:r w:rsidR="00194064" w:rsidRPr="00C91E08">
        <w:rPr>
          <w:rFonts w:ascii="Times New Roman" w:hAnsi="Times New Roman" w:cs="Times New Roman"/>
          <w:sz w:val="24"/>
          <w:szCs w:val="24"/>
          <w:lang w:val="en-US"/>
        </w:rPr>
        <w:t>(b).</w:t>
      </w:r>
    </w:p>
    <w:p w:rsidR="00425436" w:rsidRPr="004E621D" w:rsidRDefault="00425436" w:rsidP="004E621D">
      <w:pPr>
        <w:spacing w:after="0" w:line="480" w:lineRule="auto"/>
        <w:jc w:val="both"/>
        <w:rPr>
          <w:rFonts w:ascii="Times New Roman" w:hAnsi="Times New Roman" w:cs="Times New Roman"/>
          <w:sz w:val="24"/>
          <w:szCs w:val="24"/>
          <w:lang w:val="en-US"/>
        </w:rPr>
      </w:pPr>
    </w:p>
    <w:p w:rsidR="00425436" w:rsidRPr="004E621D" w:rsidRDefault="00C80CCC" w:rsidP="004E621D">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90" o:spid="_x0000_s1093" editas="canvas" style="width:481.9pt;height:184.4pt;mso-position-horizontal-relative:char;mso-position-vertical-relative:line" coordsize="61201,23418">
            <v:shape id="_x0000_s1095" type="#_x0000_t75" style="position:absolute;width:61201;height:23418;visibility:visible">
              <v:fill o:detectmouseclick="t"/>
              <v:path o:connecttype="none"/>
            </v:shape>
            <v:shape id="Picture 345" o:spid="_x0000_s1094" type="#_x0000_t75" alt="Figure5" style="position:absolute;left:685;width:59398;height:231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">
              <v:imagedata r:id="rId63" o:title="Figure5"/>
            </v:shape>
            <w10:wrap type="none"/>
            <w10:anchorlock/>
          </v:group>
        </w:pict>
      </w:r>
    </w:p>
    <w:p w:rsidR="00425436" w:rsidRPr="004E621D" w:rsidRDefault="002357EF" w:rsidP="004E621D">
      <w:pPr>
        <w:spacing w:after="0" w:line="480" w:lineRule="auto"/>
        <w:jc w:val="both"/>
        <w:rPr>
          <w:rFonts w:ascii="Times New Roman" w:hAnsi="Times New Roman" w:cs="Times New Roman"/>
          <w:sz w:val="24"/>
          <w:szCs w:val="24"/>
          <w:lang w:val="en-US"/>
        </w:rPr>
      </w:pPr>
      <w:r w:rsidRPr="00CD766A">
        <w:rPr>
          <w:rFonts w:ascii="Times New Roman" w:hAnsi="Times New Roman" w:cs="Times New Roman"/>
          <w:sz w:val="24"/>
          <w:szCs w:val="24"/>
          <w:lang w:val="en-US"/>
        </w:rPr>
        <w:lastRenderedPageBreak/>
        <w:t>Figure</w:t>
      </w:r>
      <w:r w:rsidR="00425436" w:rsidRPr="00CD766A">
        <w:rPr>
          <w:rFonts w:ascii="Times New Roman" w:hAnsi="Times New Roman" w:cs="Times New Roman"/>
          <w:sz w:val="24"/>
          <w:szCs w:val="24"/>
          <w:lang w:val="en-US"/>
        </w:rPr>
        <w:t xml:space="preserve"> </w:t>
      </w:r>
      <w:r w:rsidR="00B751BE">
        <w:rPr>
          <w:rFonts w:ascii="Times New Roman" w:hAnsi="Times New Roman" w:cs="Times New Roman"/>
          <w:sz w:val="24"/>
          <w:szCs w:val="24"/>
          <w:lang w:val="en-US"/>
        </w:rPr>
        <w:t>4</w:t>
      </w:r>
      <w:r w:rsidR="00425436" w:rsidRPr="00CD766A">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(a) Measure</w:t>
      </w:r>
      <w:r w:rsidR="00737544">
        <w:rPr>
          <w:rFonts w:ascii="Times New Roman" w:hAnsi="Times New Roman" w:cs="Times New Roman"/>
          <w:sz w:val="24"/>
          <w:szCs w:val="24"/>
          <w:lang w:val="en-US"/>
        </w:rPr>
        <w:t>d</w:t>
      </w:r>
      <w:r w:rsidR="00DA32EC">
        <w:rPr>
          <w:rFonts w:ascii="Times New Roman" w:hAnsi="Times New Roman" w:cs="Times New Roman"/>
          <w:sz w:val="24"/>
          <w:szCs w:val="24"/>
          <w:lang w:val="en-US"/>
        </w:rPr>
        <w:t xml:space="preserve"> and fitted, transmittance (</w:t>
      </w:r>
      <w:r w:rsidR="00DA32EC" w:rsidRPr="002F1E64">
        <w:rPr>
          <w:rFonts w:ascii="Times New Roman" w:hAnsi="Times New Roman" w:cs="Times New Roman"/>
          <w:i/>
          <w:sz w:val="24"/>
          <w:szCs w:val="24"/>
          <w:lang w:val="en-US"/>
        </w:rPr>
        <w:t>T</w:t>
      </w:r>
      <w:r w:rsidR="00DA32EC">
        <w:rPr>
          <w:rFonts w:ascii="Times New Roman" w:hAnsi="Times New Roman" w:cs="Times New Roman"/>
          <w:sz w:val="24"/>
          <w:szCs w:val="24"/>
          <w:lang w:val="en-US"/>
        </w:rPr>
        <w:t>) and</w:t>
      </w:r>
      <w:r w:rsidR="00425436" w:rsidRPr="004E621D">
        <w:rPr>
          <w:rFonts w:ascii="Times New Roman" w:hAnsi="Times New Roman" w:cs="Times New Roman"/>
          <w:sz w:val="24"/>
          <w:szCs w:val="24"/>
          <w:lang w:val="en-US"/>
        </w:rPr>
        <w:t xml:space="preserve"> reflectance (</w:t>
      </w:r>
      <w:r w:rsidR="00425436" w:rsidRPr="002F1E64">
        <w:rPr>
          <w:rFonts w:ascii="Times New Roman" w:hAnsi="Times New Roman" w:cs="Times New Roman"/>
          <w:i/>
          <w:sz w:val="24"/>
          <w:szCs w:val="24"/>
          <w:lang w:val="en-US"/>
        </w:rPr>
        <w:t>R</w:t>
      </w:r>
      <w:r w:rsidR="00425436" w:rsidRPr="004E621D">
        <w:rPr>
          <w:rFonts w:ascii="Times New Roman" w:hAnsi="Times New Roman" w:cs="Times New Roman"/>
          <w:sz w:val="24"/>
          <w:szCs w:val="24"/>
          <w:lang w:val="en-US"/>
        </w:rPr>
        <w:t xml:space="preserve">) </w:t>
      </w:r>
      <w:r w:rsidR="00483478">
        <w:rPr>
          <w:rFonts w:ascii="Times New Roman" w:hAnsi="Times New Roman" w:cs="Times New Roman"/>
          <w:sz w:val="24"/>
          <w:szCs w:val="24"/>
          <w:lang w:val="en-US"/>
        </w:rPr>
        <w:t>spectra</w:t>
      </w:r>
      <w:r w:rsidR="00425436" w:rsidRPr="004E621D">
        <w:rPr>
          <w:rFonts w:ascii="Times New Roman" w:hAnsi="Times New Roman" w:cs="Times New Roman"/>
          <w:sz w:val="24"/>
          <w:szCs w:val="24"/>
          <w:lang w:val="en-US"/>
        </w:rPr>
        <w:t xml:space="preserve"> of the host matrix (pure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annealed at 500 ºC) and (b) calculated optical properties; real (ε</w:t>
      </w:r>
      <w:r w:rsidR="00425436" w:rsidRPr="004E621D">
        <w:rPr>
          <w:rFonts w:ascii="Times New Roman" w:hAnsi="Times New Roman" w:cs="Times New Roman"/>
          <w:sz w:val="24"/>
          <w:szCs w:val="24"/>
          <w:vertAlign w:val="subscript"/>
          <w:lang w:val="en-US"/>
        </w:rPr>
        <w:t>r</w:t>
      </w:r>
      <w:r w:rsidR="00425436" w:rsidRPr="004E621D">
        <w:rPr>
          <w:rFonts w:ascii="Times New Roman" w:hAnsi="Times New Roman" w:cs="Times New Roman"/>
          <w:sz w:val="24"/>
          <w:szCs w:val="24"/>
          <w:lang w:val="en-US"/>
        </w:rPr>
        <w:t>) and imaginary (ε</w:t>
      </w:r>
      <w:r w:rsidR="00425436" w:rsidRPr="004E621D">
        <w:rPr>
          <w:rFonts w:ascii="Times New Roman" w:hAnsi="Times New Roman" w:cs="Times New Roman"/>
          <w:sz w:val="24"/>
          <w:szCs w:val="24"/>
          <w:vertAlign w:val="subscript"/>
          <w:lang w:val="en-US"/>
        </w:rPr>
        <w:t>im</w:t>
      </w:r>
      <w:r w:rsidR="00425436" w:rsidRPr="004E621D">
        <w:rPr>
          <w:rFonts w:ascii="Times New Roman" w:hAnsi="Times New Roman" w:cs="Times New Roman"/>
          <w:sz w:val="24"/>
          <w:szCs w:val="24"/>
          <w:lang w:val="en-US"/>
        </w:rPr>
        <w:t>) parts of the dielectric function, refractive index (n) and extinction coefficient (</w:t>
      </w:r>
      <w:r w:rsidR="00B03F7C">
        <w:rPr>
          <w:rFonts w:ascii="Times New Roman" w:hAnsi="Times New Roman" w:cs="Times New Roman"/>
          <w:sz w:val="24"/>
          <w:szCs w:val="24"/>
          <w:lang w:val="en-US"/>
        </w:rPr>
        <w:sym w:font="Symbol" w:char="F06B"/>
      </w:r>
      <w:r w:rsidR="00425436" w:rsidRPr="004E621D">
        <w:rPr>
          <w:rFonts w:ascii="Times New Roman" w:hAnsi="Times New Roman" w:cs="Times New Roman"/>
          <w:sz w:val="24"/>
          <w:szCs w:val="24"/>
          <w:lang w:val="en-US"/>
        </w:rPr>
        <w:t>).</w:t>
      </w:r>
    </w:p>
    <w:p w:rsidR="00425436" w:rsidRPr="004E621D" w:rsidRDefault="00425436" w:rsidP="004E621D">
      <w:pPr>
        <w:spacing w:after="0" w:line="480" w:lineRule="auto"/>
        <w:jc w:val="both"/>
        <w:rPr>
          <w:rFonts w:ascii="Times New Roman" w:hAnsi="Times New Roman" w:cs="Times New Roman"/>
          <w:sz w:val="24"/>
          <w:szCs w:val="24"/>
          <w:lang w:val="en-US"/>
        </w:rPr>
      </w:pP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From the Green’s function, the lattice susceptibility can be calculated as the proportionality coefficient between the total dipole moment of the supercell </w:t>
      </w:r>
      <w:r w:rsidR="009D5D2B" w:rsidRPr="004E621D">
        <w:rPr>
          <w:rFonts w:ascii="Times New Roman" w:hAnsi="Times New Roman" w:cs="Times New Roman"/>
          <w:sz w:val="24"/>
          <w:szCs w:val="24"/>
          <w:lang w:val="en-US"/>
        </w:rPr>
        <w:t>di</w:t>
      </w:r>
      <w:r w:rsidRPr="004E621D">
        <w:rPr>
          <w:rFonts w:ascii="Times New Roman" w:hAnsi="Times New Roman" w:cs="Times New Roman"/>
          <w:sz w:val="24"/>
          <w:szCs w:val="24"/>
          <w:lang w:val="en-US"/>
        </w:rPr>
        <w:t xml:space="preserve">vided by its volume, </w:t>
      </w:r>
      <w:r w:rsidRPr="004E621D">
        <w:rPr>
          <w:rFonts w:ascii="Times New Roman" w:hAnsi="Times New Roman" w:cs="Times New Roman"/>
          <w:position w:val="-4"/>
          <w:sz w:val="24"/>
          <w:szCs w:val="24"/>
          <w:lang w:val="en-US"/>
        </w:rPr>
        <w:object w:dxaOrig="260" w:dyaOrig="260">
          <v:shape id="_x0000_i1061" type="#_x0000_t75" style="width:13.75pt;height:13.75pt" o:ole="">
            <v:imagedata r:id="rId64" o:title=""/>
          </v:shape>
          <o:OLEObject Type="Embed" ProgID="Equation.3" ShapeID="_x0000_i1061" DrawAspect="Content" ObjectID="_1543042327" r:id="rId65"/>
        </w:object>
      </w:r>
      <w:r w:rsidRPr="004E621D">
        <w:rPr>
          <w:rFonts w:ascii="Times New Roman" w:hAnsi="Times New Roman" w:cs="Times New Roman"/>
          <w:sz w:val="24"/>
          <w:szCs w:val="24"/>
          <w:lang w:val="en-US"/>
        </w:rPr>
        <w:t>, and the external electric field:</w:t>
      </w:r>
    </w:p>
    <w:p w:rsidR="00425436" w:rsidRPr="004E621D" w:rsidRDefault="00483478" w:rsidP="004E621D">
      <w:pPr>
        <w:spacing w:after="0" w:line="480" w:lineRule="auto"/>
        <w:ind w:firstLine="708"/>
        <w:jc w:val="both"/>
        <w:rPr>
          <w:rFonts w:ascii="Times New Roman" w:hAnsi="Times New Roman" w:cs="Times New Roman"/>
          <w:sz w:val="24"/>
          <w:szCs w:val="24"/>
          <w:lang w:val="en-US"/>
        </w:rPr>
      </w:pPr>
      <w:r w:rsidRPr="004E621D">
        <w:rPr>
          <w:rFonts w:ascii="Times New Roman" w:hAnsi="Times New Roman" w:cs="Times New Roman"/>
          <w:position w:val="-32"/>
          <w:sz w:val="24"/>
          <w:szCs w:val="24"/>
          <w:lang w:val="en-US"/>
        </w:rPr>
        <w:object w:dxaOrig="2480" w:dyaOrig="720">
          <v:shape id="_x0000_i1062" type="#_x0000_t75" style="width:125.2pt;height:36.95pt" o:ole="">
            <v:imagedata r:id="rId66" o:title=""/>
          </v:shape>
          <o:OLEObject Type="Embed" ProgID="Equation.3" ShapeID="_x0000_i1062" DrawAspect="Content" ObjectID="_1543042328" r:id="rId67"/>
        </w:object>
      </w:r>
      <w:r w:rsidR="009D5D2B" w:rsidRPr="004E621D">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w:t>
      </w:r>
      <w:r w:rsidR="009B2ABD">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 xml:space="preserve">   (4)</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After averaging over a number of different generated samples of the same average NP</w:t>
      </w:r>
      <w:r w:rsidR="00D44873">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concentration, the susceptibility can be considered as a scalar quantity, </w:t>
      </w:r>
      <w:r w:rsidRPr="004E621D">
        <w:rPr>
          <w:rFonts w:ascii="Times New Roman" w:hAnsi="Times New Roman" w:cs="Times New Roman"/>
          <w:position w:val="-10"/>
          <w:sz w:val="24"/>
          <w:szCs w:val="24"/>
          <w:lang w:val="en-US"/>
        </w:rPr>
        <w:object w:dxaOrig="1719" w:dyaOrig="340">
          <v:shape id="_x0000_i1063" type="#_x0000_t75" style="width:85.75pt;height:17.55pt" o:ole="">
            <v:imagedata r:id="rId68" o:title=""/>
          </v:shape>
          <o:OLEObject Type="Embed" ProgID="Equation.3" ShapeID="_x0000_i1063" DrawAspect="Content" ObjectID="_1543042329" r:id="rId69"/>
        </w:object>
      </w:r>
      <w:r w:rsidRPr="004E621D">
        <w:rPr>
          <w:rFonts w:ascii="Times New Roman" w:hAnsi="Times New Roman" w:cs="Times New Roman"/>
          <w:sz w:val="24"/>
          <w:szCs w:val="24"/>
          <w:lang w:val="en-US"/>
        </w:rPr>
        <w:t>. The effective dielectric function</w:t>
      </w:r>
      <w:r w:rsidR="001D59EB">
        <w:rPr>
          <w:rFonts w:ascii="Times New Roman" w:hAnsi="Times New Roman" w:cs="Times New Roman"/>
          <w:sz w:val="24"/>
          <w:szCs w:val="24"/>
          <w:lang w:val="en-US"/>
        </w:rPr>
        <w:t xml:space="preserve"> (EDF)</w:t>
      </w:r>
      <w:r w:rsidRPr="004E621D">
        <w:rPr>
          <w:rFonts w:ascii="Times New Roman" w:hAnsi="Times New Roman" w:cs="Times New Roman"/>
          <w:sz w:val="24"/>
          <w:szCs w:val="24"/>
          <w:lang w:val="en-US"/>
        </w:rPr>
        <w:t xml:space="preserve"> of the composite material (</w:t>
      </w:r>
      <w:r w:rsidRPr="004E621D">
        <w:rPr>
          <w:rFonts w:ascii="Times New Roman" w:hAnsi="Times New Roman" w:cs="Times New Roman"/>
          <w:i/>
          <w:sz w:val="24"/>
          <w:szCs w:val="24"/>
          <w:lang w:val="en-US"/>
        </w:rPr>
        <w:t>ε</w:t>
      </w:r>
      <w:r w:rsidRPr="004E621D">
        <w:rPr>
          <w:rFonts w:ascii="Times New Roman" w:hAnsi="Times New Roman" w:cs="Times New Roman"/>
          <w:sz w:val="24"/>
          <w:szCs w:val="24"/>
          <w:lang w:val="en-US"/>
        </w:rPr>
        <w:t>*) is obtained through the relation:</w:t>
      </w:r>
    </w:p>
    <w:p w:rsidR="00425436" w:rsidRPr="004E621D" w:rsidRDefault="00425436" w:rsidP="004E621D">
      <w:pPr>
        <w:spacing w:after="0" w:line="480" w:lineRule="auto"/>
        <w:ind w:firstLine="708"/>
        <w:jc w:val="both"/>
        <w:rPr>
          <w:rFonts w:ascii="Times New Roman" w:hAnsi="Times New Roman" w:cs="Times New Roman"/>
          <w:sz w:val="24"/>
          <w:szCs w:val="24"/>
          <w:lang w:val="en-US"/>
        </w:rPr>
      </w:pPr>
      <w:r w:rsidRPr="004E621D">
        <w:rPr>
          <w:rFonts w:ascii="Times New Roman" w:hAnsi="Times New Roman" w:cs="Times New Roman"/>
          <w:position w:val="-30"/>
          <w:sz w:val="24"/>
          <w:szCs w:val="24"/>
          <w:lang w:val="en-US"/>
        </w:rPr>
        <w:object w:dxaOrig="1880" w:dyaOrig="720">
          <v:shape id="_x0000_i1064" type="#_x0000_t75" style="width:92.65pt;height:38.8pt" o:ole="">
            <v:imagedata r:id="rId70" o:title=""/>
          </v:shape>
          <o:OLEObject Type="Embed" ProgID="Equation.3" ShapeID="_x0000_i1064" DrawAspect="Content" ObjectID="_1543042330" r:id="rId71"/>
        </w:object>
      </w:r>
      <w:r w:rsidRPr="004E621D">
        <w:rPr>
          <w:rFonts w:ascii="Times New Roman" w:hAnsi="Times New Roman" w:cs="Times New Roman"/>
          <w:sz w:val="24"/>
          <w:szCs w:val="24"/>
          <w:lang w:val="en-US"/>
        </w:rPr>
        <w:t xml:space="preserve">.                                   </w:t>
      </w:r>
      <w:r w:rsidR="00DA32EC">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                      </w:t>
      </w:r>
      <w:r w:rsidR="009B2AB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 (5)</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With the knowledge of this function describing the composite film, transmittance (</w:t>
      </w:r>
      <w:r w:rsidRPr="004E621D">
        <w:rPr>
          <w:rFonts w:ascii="Times New Roman" w:hAnsi="Times New Roman" w:cs="Times New Roman"/>
          <w:i/>
          <w:sz w:val="24"/>
          <w:szCs w:val="24"/>
          <w:lang w:val="en-US"/>
        </w:rPr>
        <w:t>T</w:t>
      </w:r>
      <w:r w:rsidRPr="004E621D">
        <w:rPr>
          <w:rFonts w:ascii="Times New Roman" w:hAnsi="Times New Roman" w:cs="Times New Roman"/>
          <w:sz w:val="24"/>
          <w:szCs w:val="24"/>
          <w:lang w:val="en-US"/>
        </w:rPr>
        <w:t>) and reflectance (</w:t>
      </w:r>
      <w:r w:rsidRPr="004E621D">
        <w:rPr>
          <w:rFonts w:ascii="Times New Roman" w:hAnsi="Times New Roman" w:cs="Times New Roman"/>
          <w:i/>
          <w:sz w:val="24"/>
          <w:szCs w:val="24"/>
          <w:lang w:val="en-US"/>
        </w:rPr>
        <w:t>R</w:t>
      </w:r>
      <w:r w:rsidRPr="004E621D">
        <w:rPr>
          <w:rFonts w:ascii="Times New Roman" w:hAnsi="Times New Roman" w:cs="Times New Roman"/>
          <w:sz w:val="24"/>
          <w:szCs w:val="24"/>
          <w:lang w:val="en-US"/>
        </w:rPr>
        <w:t>) spectra of the whole structure (film plus substrate) can be calculated using the standard multilayer optics approach</w:t>
      </w:r>
      <w:r w:rsidR="00D97B69">
        <w:rPr>
          <w:rFonts w:ascii="Times New Roman" w:hAnsi="Times New Roman" w:cs="Times New Roman"/>
          <w:sz w:val="24"/>
          <w:szCs w:val="24"/>
          <w:lang w:val="en-US"/>
        </w:rPr>
        <w:t>.</w:t>
      </w:r>
      <w:hyperlink w:anchor="_ENREF_77" w:tooltip="Born, 1999 #242" w:history="1">
        <w:r w:rsidR="00C80CCC" w:rsidRPr="004E621D">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&lt;EndNote&gt;&lt;Cite&gt;&lt;Author&gt;Born&lt;/Author&gt;&lt;Year&gt;1999&lt;/Year&gt;&lt;RecNum&gt;242&lt;/RecNum&gt;&lt;DisplayText&gt;&lt;style face="superscript"&gt;77&lt;/style&gt;&lt;/DisplayText&gt;&lt;record&gt;&lt;rec-number&gt;242&lt;/rec-number&gt;&lt;foreign-keys&gt;&lt;key app="EN" db-id="dvfw9zwv400xxietvxfpxtr4vpwevessxpp9"&gt;242&lt;/key&gt;&lt;/foreign-keys&gt;&lt;ref-type name="Book"&gt;6&lt;/ref-type&gt;&lt;contributors&gt;&lt;authors&gt;&lt;author&gt;Max Born&lt;/author&gt;&lt;author&gt;Emil Wolf&lt;/author&gt;&lt;/authors&gt;&lt;/contributors&gt;&lt;titles&gt;&lt;title&gt;Principles of Optics&lt;/title&gt;&lt;/titles&gt;&lt;dates&gt;&lt;year&gt;1999&lt;/year&gt;&lt;/dates&gt;&lt;publisher&gt;Cambridge University Press&lt;/publisher&gt;&lt;isbn&gt;9780521642224&lt;/isbn&gt;&lt;urls&gt;&lt;/urls&gt;&lt;/record&gt;&lt;/Cite&gt;&lt;/EndNote&gt;</w:instrText>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77</w:t>
        </w:r>
        <w:r w:rsidR="00C80CCC" w:rsidRPr="004E621D">
          <w:rPr>
            <w:rFonts w:ascii="Times New Roman" w:hAnsi="Times New Roman" w:cs="Times New Roman"/>
            <w:sz w:val="24"/>
            <w:szCs w:val="24"/>
            <w:lang w:val="en-US"/>
          </w:rPr>
          <w:fldChar w:fldCharType="end"/>
        </w:r>
      </w:hyperlink>
    </w:p>
    <w:p w:rsidR="00425436" w:rsidRPr="004E621D" w:rsidRDefault="00425436" w:rsidP="004E621D">
      <w:pPr>
        <w:spacing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When elongated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are added to the model, the procedure is generally the same. For a spheroidal NP, </w:t>
      </w:r>
      <w:r w:rsidR="00BB0E06" w:rsidRPr="004E621D">
        <w:rPr>
          <w:rFonts w:ascii="Times New Roman" w:hAnsi="Times New Roman" w:cs="Times New Roman"/>
          <w:sz w:val="24"/>
          <w:szCs w:val="24"/>
          <w:lang w:val="en-US"/>
        </w:rPr>
        <w:t>i</w:t>
      </w:r>
      <w:r w:rsidRPr="004E621D">
        <w:rPr>
          <w:rFonts w:ascii="Times New Roman" w:hAnsi="Times New Roman" w:cs="Times New Roman"/>
          <w:sz w:val="24"/>
          <w:szCs w:val="24"/>
          <w:lang w:val="en-US"/>
        </w:rPr>
        <w:t>n its local reference frame (</w:t>
      </w:r>
      <w:r w:rsidRPr="004E621D">
        <w:rPr>
          <w:rFonts w:ascii="Times New Roman" w:hAnsi="Times New Roman" w:cs="Times New Roman"/>
          <w:i/>
          <w:sz w:val="24"/>
          <w:szCs w:val="24"/>
          <w:lang w:val="en-US"/>
        </w:rPr>
        <w:t>X, Y, Z</w:t>
      </w:r>
      <w:r w:rsidRPr="004E621D">
        <w:rPr>
          <w:rFonts w:ascii="Times New Roman" w:hAnsi="Times New Roman" w:cs="Times New Roman"/>
          <w:sz w:val="24"/>
          <w:szCs w:val="24"/>
          <w:lang w:val="en-US"/>
        </w:rPr>
        <w:t>), the polarizability tensor is diagonal with the following principal components:</w:t>
      </w:r>
    </w:p>
    <w:p w:rsidR="00425436" w:rsidRPr="004E621D" w:rsidRDefault="009047EF" w:rsidP="004E621D">
      <w:pPr>
        <w:spacing w:after="0" w:line="480" w:lineRule="auto"/>
        <w:ind w:firstLine="708"/>
        <w:jc w:val="both"/>
        <w:rPr>
          <w:rFonts w:ascii="Times New Roman" w:hAnsi="Times New Roman" w:cs="Times New Roman"/>
          <w:sz w:val="24"/>
          <w:szCs w:val="24"/>
          <w:lang w:val="en-US"/>
        </w:rPr>
      </w:pPr>
      <w:r w:rsidRPr="009047EF">
        <w:rPr>
          <w:rFonts w:ascii="Times New Roman" w:hAnsi="Times New Roman" w:cs="Times New Roman"/>
          <w:position w:val="-28"/>
          <w:sz w:val="24"/>
          <w:szCs w:val="24"/>
          <w:lang w:val="en-US"/>
        </w:rPr>
        <w:object w:dxaOrig="3159" w:dyaOrig="660">
          <v:shape id="_x0000_i1065" type="#_x0000_t75" style="width:157.75pt;height:33.8pt" o:ole="">
            <v:imagedata r:id="rId72" o:title=""/>
          </v:shape>
          <o:OLEObject Type="Embed" ProgID="Equation.3" ShapeID="_x0000_i1065" DrawAspect="Content" ObjectID="_1543042331" r:id="rId73"/>
        </w:object>
      </w:r>
      <w:r>
        <w:rPr>
          <w:rFonts w:ascii="Times New Roman" w:hAnsi="Times New Roman" w:cs="Times New Roman"/>
          <w:sz w:val="24"/>
          <w:szCs w:val="24"/>
          <w:lang w:val="en-US"/>
        </w:rPr>
        <w:t xml:space="preserve">;                                                                                     </w:t>
      </w:r>
      <w:r w:rsidR="009B2AB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(6)</w:t>
      </w:r>
    </w:p>
    <w:p w:rsidR="00425436" w:rsidRPr="004E621D" w:rsidRDefault="009047EF" w:rsidP="004E621D">
      <w:pPr>
        <w:spacing w:after="0" w:line="480" w:lineRule="auto"/>
        <w:ind w:firstLine="708"/>
        <w:jc w:val="both"/>
        <w:rPr>
          <w:rFonts w:ascii="Times New Roman" w:hAnsi="Times New Roman" w:cs="Times New Roman"/>
          <w:sz w:val="24"/>
          <w:szCs w:val="24"/>
          <w:lang w:val="en-US"/>
        </w:rPr>
      </w:pPr>
      <w:r w:rsidRPr="009047EF">
        <w:rPr>
          <w:rFonts w:ascii="Times New Roman" w:hAnsi="Times New Roman" w:cs="Times New Roman"/>
          <w:position w:val="-28"/>
          <w:sz w:val="24"/>
          <w:szCs w:val="24"/>
          <w:lang w:val="en-US"/>
        </w:rPr>
        <w:object w:dxaOrig="2600" w:dyaOrig="660">
          <v:shape id="_x0000_i1066" type="#_x0000_t75" style="width:129.6pt;height:33.8pt" o:ole="">
            <v:imagedata r:id="rId74" o:title=""/>
          </v:shape>
          <o:OLEObject Type="Embed" ProgID="Equation.3" ShapeID="_x0000_i1066" DrawAspect="Content" ObjectID="_1543042332" r:id="rId75"/>
        </w:object>
      </w:r>
      <w:r>
        <w:rPr>
          <w:rFonts w:ascii="Times New Roman" w:hAnsi="Times New Roman" w:cs="Times New Roman"/>
          <w:sz w:val="24"/>
          <w:szCs w:val="24"/>
          <w:lang w:val="en-US"/>
        </w:rPr>
        <w:t xml:space="preserve">                                                                                       </w:t>
      </w:r>
      <w:r w:rsidR="009B2AB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(7)</w:t>
      </w:r>
    </w:p>
    <w:p w:rsidR="00425436" w:rsidRPr="004E621D" w:rsidRDefault="00425436" w:rsidP="004E621D">
      <w:pPr>
        <w:spacing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where </w:t>
      </w:r>
      <w:r w:rsidRPr="004E621D">
        <w:rPr>
          <w:rFonts w:ascii="Times New Roman" w:hAnsi="Times New Roman" w:cs="Times New Roman"/>
          <w:position w:val="-10"/>
          <w:sz w:val="24"/>
          <w:szCs w:val="24"/>
          <w:lang w:val="en-US"/>
        </w:rPr>
        <w:object w:dxaOrig="2200" w:dyaOrig="420">
          <v:shape id="_x0000_i1067" type="#_x0000_t75" style="width:110.2pt;height:20.05pt" o:ole="">
            <v:imagedata r:id="rId76" o:title=""/>
          </v:shape>
          <o:OLEObject Type="Embed" ProgID="Equation.3" ShapeID="_x0000_i1067" DrawAspect="Content" ObjectID="_1543042333" r:id="rId77"/>
        </w:object>
      </w:r>
      <w:r w:rsidRPr="004E621D">
        <w:rPr>
          <w:rFonts w:ascii="Times New Roman" w:hAnsi="Times New Roman" w:cs="Times New Roman"/>
          <w:sz w:val="24"/>
          <w:szCs w:val="24"/>
          <w:lang w:val="en-US"/>
        </w:rPr>
        <w:t xml:space="preserve"> is the volume of the spheroid and </w:t>
      </w:r>
    </w:p>
    <w:p w:rsidR="00425436" w:rsidRPr="004E621D" w:rsidRDefault="0057664F" w:rsidP="004E621D">
      <w:pPr>
        <w:spacing w:after="0" w:line="480" w:lineRule="auto"/>
        <w:ind w:firstLine="708"/>
        <w:jc w:val="both"/>
        <w:rPr>
          <w:rFonts w:ascii="Times New Roman" w:hAnsi="Times New Roman" w:cs="Times New Roman"/>
          <w:sz w:val="24"/>
          <w:szCs w:val="24"/>
          <w:lang w:val="en-US"/>
        </w:rPr>
      </w:pPr>
      <w:r w:rsidRPr="004E621D">
        <w:rPr>
          <w:rFonts w:ascii="Times New Roman" w:hAnsi="Times New Roman" w:cs="Times New Roman"/>
          <w:position w:val="-24"/>
          <w:sz w:val="24"/>
          <w:szCs w:val="24"/>
          <w:lang w:val="en-US"/>
        </w:rPr>
        <w:object w:dxaOrig="3580" w:dyaOrig="660">
          <v:shape id="_x0000_i1068" type="#_x0000_t75" style="width:179.05pt;height:33.8pt" o:ole="">
            <v:imagedata r:id="rId78" o:title=""/>
          </v:shape>
          <o:OLEObject Type="Embed" ProgID="Equation.3" ShapeID="_x0000_i1068" DrawAspect="Content" ObjectID="_1543042334" r:id="rId79"/>
        </w:object>
      </w:r>
      <w:r w:rsidR="00425436" w:rsidRPr="004E621D">
        <w:rPr>
          <w:rFonts w:ascii="Times New Roman" w:hAnsi="Times New Roman" w:cs="Times New Roman"/>
          <w:sz w:val="24"/>
          <w:szCs w:val="24"/>
          <w:lang w:val="en-US"/>
        </w:rPr>
        <w:t xml:space="preserve"> </w:t>
      </w:r>
      <w:r w:rsidR="00425436" w:rsidRPr="004E621D">
        <w:rPr>
          <w:rFonts w:ascii="Times New Roman" w:hAnsi="Times New Roman" w:cs="Times New Roman"/>
          <w:position w:val="-24"/>
          <w:sz w:val="24"/>
          <w:szCs w:val="24"/>
          <w:lang w:val="en-US"/>
        </w:rPr>
        <w:object w:dxaOrig="1460" w:dyaOrig="620">
          <v:shape id="_x0000_i1069" type="#_x0000_t75" style="width:74.5pt;height:31.3pt" o:ole="">
            <v:imagedata r:id="rId80" o:title=""/>
          </v:shape>
          <o:OLEObject Type="Embed" ProgID="Equation.3" ShapeID="_x0000_i1069" DrawAspect="Content" ObjectID="_1543042335" r:id="rId81"/>
        </w:object>
      </w:r>
      <w:r w:rsidR="009047EF">
        <w:rPr>
          <w:rFonts w:ascii="Times New Roman" w:hAnsi="Times New Roman" w:cs="Times New Roman"/>
          <w:sz w:val="24"/>
          <w:szCs w:val="24"/>
          <w:lang w:val="en-US"/>
        </w:rPr>
        <w:t xml:space="preserve">                        </w:t>
      </w:r>
      <w:r w:rsidR="009B2ABD">
        <w:rPr>
          <w:rFonts w:ascii="Times New Roman" w:hAnsi="Times New Roman" w:cs="Times New Roman"/>
          <w:sz w:val="24"/>
          <w:szCs w:val="24"/>
          <w:lang w:val="en-US"/>
        </w:rPr>
        <w:t xml:space="preserve">                            </w:t>
      </w:r>
      <w:r w:rsidR="009047EF">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(8)</w:t>
      </w:r>
    </w:p>
    <w:p w:rsidR="00425436" w:rsidRPr="004E621D" w:rsidRDefault="00425436" w:rsidP="00FC0BE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are the de</w:t>
      </w:r>
      <w:r w:rsidR="00FC0BED">
        <w:rPr>
          <w:rFonts w:ascii="Times New Roman" w:hAnsi="Times New Roman" w:cs="Times New Roman"/>
          <w:sz w:val="24"/>
          <w:szCs w:val="24"/>
          <w:lang w:val="en-US"/>
        </w:rPr>
        <w:t>polarization coefficients</w:t>
      </w:r>
      <w:r w:rsidRPr="004E621D">
        <w:rPr>
          <w:rFonts w:ascii="Times New Roman" w:hAnsi="Times New Roman" w:cs="Times New Roman"/>
          <w:sz w:val="24"/>
          <w:szCs w:val="24"/>
          <w:lang w:val="en-US"/>
        </w:rPr>
        <w:t>. The polarizability tensor is then transformed to the laboratory reference frame (</w:t>
      </w:r>
      <w:r w:rsidRPr="004E621D">
        <w:rPr>
          <w:rFonts w:ascii="Times New Roman" w:hAnsi="Times New Roman" w:cs="Times New Roman"/>
          <w:i/>
          <w:sz w:val="24"/>
          <w:szCs w:val="24"/>
          <w:lang w:val="en-US"/>
        </w:rPr>
        <w:t>x</w:t>
      </w:r>
      <w:r w:rsidR="00FC0BED">
        <w:rPr>
          <w:rFonts w:ascii="Times New Roman" w:hAnsi="Times New Roman" w:cs="Times New Roman"/>
          <w:i/>
          <w:sz w:val="24"/>
          <w:szCs w:val="24"/>
          <w:lang w:val="en-US"/>
        </w:rPr>
        <w:t>,</w:t>
      </w:r>
      <w:r w:rsidRPr="004E621D">
        <w:rPr>
          <w:rFonts w:ascii="Times New Roman" w:hAnsi="Times New Roman" w:cs="Times New Roman"/>
          <w:i/>
          <w:sz w:val="24"/>
          <w:szCs w:val="24"/>
          <w:lang w:val="en-US"/>
        </w:rPr>
        <w:t xml:space="preserve"> y, z</w:t>
      </w:r>
      <w:r w:rsidRPr="004E621D">
        <w:rPr>
          <w:rFonts w:ascii="Times New Roman" w:hAnsi="Times New Roman" w:cs="Times New Roman"/>
          <w:sz w:val="24"/>
          <w:szCs w:val="24"/>
          <w:lang w:val="en-US"/>
        </w:rPr>
        <w:t>) (see Appendix), where it is non-diagonal.</w:t>
      </w:r>
    </w:p>
    <w:p w:rsidR="00425436" w:rsidRPr="004E621D" w:rsidRDefault="00425436" w:rsidP="00FC0BE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Each of the three dipole resonance frequencies is determined by setting the real part of the denominator of the polarizability tensor components</w:t>
      </w:r>
      <w:r w:rsidR="00FC0BED">
        <w:rPr>
          <w:rFonts w:ascii="Times New Roman" w:hAnsi="Times New Roman" w:cs="Times New Roman"/>
          <w:sz w:val="24"/>
          <w:szCs w:val="24"/>
          <w:lang w:val="en-US"/>
        </w:rPr>
        <w:t>, (6) and</w:t>
      </w:r>
      <w:r w:rsidRPr="004E621D">
        <w:rPr>
          <w:rFonts w:ascii="Times New Roman" w:hAnsi="Times New Roman" w:cs="Times New Roman"/>
          <w:sz w:val="24"/>
          <w:szCs w:val="24"/>
          <w:lang w:val="en-US"/>
        </w:rPr>
        <w:t xml:space="preserve"> (7)</w:t>
      </w:r>
      <w:r w:rsidR="00FC0BED">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equal to zero. For prolate spheroids considered here, there are two distinct resonances, </w:t>
      </w:r>
      <w:r w:rsidR="0057664F" w:rsidRPr="004E621D">
        <w:rPr>
          <w:rFonts w:ascii="Times New Roman" w:hAnsi="Times New Roman" w:cs="Times New Roman"/>
          <w:sz w:val="24"/>
          <w:szCs w:val="24"/>
          <w:lang w:val="en-US"/>
        </w:rPr>
        <w:t xml:space="preserve">a double-degenerate transverse one </w:t>
      </w:r>
      <w:r w:rsidRPr="004E621D">
        <w:rPr>
          <w:rFonts w:ascii="Times New Roman" w:hAnsi="Times New Roman" w:cs="Times New Roman"/>
          <w:sz w:val="24"/>
          <w:szCs w:val="24"/>
          <w:lang w:val="en-US"/>
        </w:rPr>
        <w:t xml:space="preserve">(occurring at a </w:t>
      </w:r>
      <w:r w:rsidR="0057664F" w:rsidRPr="004E621D">
        <w:rPr>
          <w:rFonts w:ascii="Times New Roman" w:hAnsi="Times New Roman" w:cs="Times New Roman"/>
          <w:sz w:val="24"/>
          <w:szCs w:val="24"/>
          <w:lang w:val="en-US"/>
        </w:rPr>
        <w:t>high</w:t>
      </w:r>
      <w:r w:rsidRPr="004E621D">
        <w:rPr>
          <w:rFonts w:ascii="Times New Roman" w:hAnsi="Times New Roman" w:cs="Times New Roman"/>
          <w:sz w:val="24"/>
          <w:szCs w:val="24"/>
          <w:lang w:val="en-US"/>
        </w:rPr>
        <w:t xml:space="preserve">er frequency) and a </w:t>
      </w:r>
      <w:r w:rsidR="0057664F" w:rsidRPr="004E621D">
        <w:rPr>
          <w:rFonts w:ascii="Times New Roman" w:hAnsi="Times New Roman" w:cs="Times New Roman"/>
          <w:sz w:val="24"/>
          <w:szCs w:val="24"/>
          <w:lang w:val="en-US"/>
        </w:rPr>
        <w:t>longitudinal resonance</w:t>
      </w:r>
      <w:r w:rsidRPr="004E621D">
        <w:rPr>
          <w:rFonts w:ascii="Times New Roman" w:hAnsi="Times New Roman" w:cs="Times New Roman"/>
          <w:sz w:val="24"/>
          <w:szCs w:val="24"/>
          <w:lang w:val="en-US"/>
        </w:rPr>
        <w:t xml:space="preserve">, which can be pushed to longer wavelengths by increasing the aspect ratio (i.e. </w:t>
      </w:r>
      <w:r w:rsidR="0057664F" w:rsidRPr="004E621D">
        <w:rPr>
          <w:rFonts w:ascii="Times New Roman" w:hAnsi="Times New Roman" w:cs="Times New Roman"/>
          <w:sz w:val="24"/>
          <w:szCs w:val="24"/>
          <w:lang w:val="en-US"/>
        </w:rPr>
        <w:t xml:space="preserve">the </w:t>
      </w:r>
      <w:r w:rsidR="00B92052" w:rsidRPr="004E621D">
        <w:rPr>
          <w:rFonts w:ascii="Times New Roman" w:hAnsi="Times New Roman" w:cs="Times New Roman"/>
          <w:sz w:val="24"/>
          <w:szCs w:val="24"/>
          <w:lang w:val="en-US"/>
        </w:rPr>
        <w:t>eccentricity</w:t>
      </w:r>
      <w:r w:rsidR="0057664F" w:rsidRPr="004E621D">
        <w:rPr>
          <w:rFonts w:ascii="Times New Roman" w:hAnsi="Times New Roman" w:cs="Times New Roman"/>
          <w:sz w:val="24"/>
          <w:szCs w:val="24"/>
          <w:lang w:val="en-US"/>
        </w:rPr>
        <w:t xml:space="preserve">, which makes </w:t>
      </w:r>
      <w:r w:rsidR="00FC0BED" w:rsidRPr="004E621D">
        <w:rPr>
          <w:rFonts w:ascii="Times New Roman" w:hAnsi="Times New Roman" w:cs="Times New Roman"/>
          <w:position w:val="-10"/>
          <w:sz w:val="24"/>
          <w:szCs w:val="24"/>
          <w:lang w:val="en-US"/>
        </w:rPr>
        <w:object w:dxaOrig="260" w:dyaOrig="320">
          <v:shape id="_x0000_i1070" type="#_x0000_t75" style="width:13.75pt;height:17.55pt" o:ole="">
            <v:imagedata r:id="rId82" o:title=""/>
          </v:shape>
          <o:OLEObject Type="Embed" ProgID="Equation.3" ShapeID="_x0000_i1070" DrawAspect="Content" ObjectID="_1543042336" r:id="rId83"/>
        </w:object>
      </w:r>
      <w:r w:rsidR="0057664F" w:rsidRPr="004E621D">
        <w:rPr>
          <w:rFonts w:ascii="Times New Roman" w:hAnsi="Times New Roman" w:cs="Times New Roman"/>
          <w:sz w:val="24"/>
          <w:szCs w:val="24"/>
          <w:lang w:val="en-US"/>
        </w:rPr>
        <w:t xml:space="preserve"> smaller</w:t>
      </w:r>
      <w:r w:rsidRPr="004E621D">
        <w:rPr>
          <w:rFonts w:ascii="Times New Roman" w:hAnsi="Times New Roman" w:cs="Times New Roman"/>
          <w:sz w:val="24"/>
          <w:szCs w:val="24"/>
          <w:lang w:val="en-US"/>
        </w:rPr>
        <w:t>). For less symmetric NP</w:t>
      </w:r>
      <w:r w:rsidR="00D44873">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shapes, three distinct modes are obtained (see e.g. </w:t>
      </w:r>
      <w:hyperlink w:anchor="_ENREF_80" w:tooltip="Giannini, 2011 #241" w:history="1">
        <w:r w:rsidR="00C80CCC" w:rsidRPr="004E621D">
          <w:rPr>
            <w:rFonts w:ascii="Times New Roman" w:hAnsi="Times New Roman" w:cs="Times New Roman"/>
            <w:sz w:val="24"/>
            <w:szCs w:val="24"/>
            <w:lang w:val="en-US"/>
          </w:rPr>
          <w:fldChar w:fldCharType="begin">
            <w:fldData xml:space="preserve">PEVuZE5vdGU+PENpdGU+PEF1dGhvcj5HaWFubmluaTwvQXV0aG9yPjxZZWFyPjIwMTE8L1llYXI+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</w:fldData>
          </w:fldChar>
        </w:r>
        <w:r w:rsidR="000A4609">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PEVuZE5vdGU+PENpdGU+PEF1dGhvcj5HaWFubmluaTwvQXV0aG9yPjxZZWFyPjIwMTE8L1llYXI+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</w:fldData>
          </w:fldChar>
        </w:r>
        <w:r w:rsidR="000A4609">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4E621D">
          <w:rPr>
            <w:rFonts w:ascii="Times New Roman" w:hAnsi="Times New Roman" w:cs="Times New Roman"/>
            <w:sz w:val="24"/>
            <w:szCs w:val="24"/>
            <w:lang w:val="en-US"/>
          </w:rPr>
        </w:r>
        <w:r w:rsidR="00C80CCC" w:rsidRPr="004E621D">
          <w:rPr>
            <w:rFonts w:ascii="Times New Roman" w:hAnsi="Times New Roman" w:cs="Times New Roman"/>
            <w:sz w:val="24"/>
            <w:szCs w:val="24"/>
            <w:lang w:val="en-US"/>
          </w:rPr>
          <w:fldChar w:fldCharType="separate"/>
        </w:r>
        <w:r w:rsidR="000A4609" w:rsidRPr="00ED7C07">
          <w:rPr>
            <w:rFonts w:ascii="Times New Roman" w:hAnsi="Times New Roman" w:cs="Times New Roman"/>
            <w:noProof/>
            <w:sz w:val="24"/>
            <w:szCs w:val="24"/>
            <w:vertAlign w:val="superscript"/>
            <w:lang w:val="en-US"/>
          </w:rPr>
          <w:t>80</w:t>
        </w:r>
        <w:r w:rsidR="00C80CCC" w:rsidRPr="004E621D">
          <w:rPr>
            <w:rFonts w:ascii="Times New Roman" w:hAnsi="Times New Roman" w:cs="Times New Roman"/>
            <w:sz w:val="24"/>
            <w:szCs w:val="24"/>
            <w:lang w:val="en-US"/>
          </w:rPr>
          <w:fldChar w:fldCharType="end"/>
        </w:r>
      </w:hyperlink>
      <w:r w:rsidRPr="004E621D">
        <w:rPr>
          <w:rFonts w:ascii="Times New Roman" w:hAnsi="Times New Roman" w:cs="Times New Roman"/>
          <w:sz w:val="24"/>
          <w:szCs w:val="24"/>
          <w:lang w:val="en-US"/>
        </w:rPr>
        <w:t>).</w:t>
      </w:r>
    </w:p>
    <w:p w:rsidR="00425436" w:rsidRPr="004E621D" w:rsidRDefault="00425436" w:rsidP="00487FE2">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The coupled dipole equations are simply generalized to the case of tensor polarizability of individual particles and they are written in the laboratory frame (see Appendix). Their solution for each distribution of </w:t>
      </w:r>
      <w:r w:rsidR="00D5533D">
        <w:rPr>
          <w:rFonts w:ascii="Times New Roman" w:hAnsi="Times New Roman" w:cs="Times New Roman"/>
          <w:sz w:val="24"/>
          <w:szCs w:val="24"/>
          <w:lang w:val="en-US"/>
        </w:rPr>
        <w:t>NPs</w:t>
      </w:r>
      <w:r w:rsidR="00A75D5C">
        <w:rPr>
          <w:rFonts w:ascii="Times New Roman" w:hAnsi="Times New Roman" w:cs="Times New Roman"/>
          <w:sz w:val="24"/>
          <w:szCs w:val="24"/>
          <w:lang w:val="en-US"/>
        </w:rPr>
        <w:t xml:space="preserve"> (which</w:t>
      </w:r>
      <w:r w:rsidRPr="004E621D">
        <w:rPr>
          <w:rFonts w:ascii="Times New Roman" w:hAnsi="Times New Roman" w:cs="Times New Roman"/>
          <w:sz w:val="24"/>
          <w:szCs w:val="24"/>
          <w:lang w:val="en-US"/>
        </w:rPr>
        <w:t xml:space="preserve"> includes their positions and also the orientations of the spheroidal particles) yields its specific Green’s function. As known, the Green’s function possesses </w:t>
      </w:r>
      <w:r w:rsidR="00487FE2">
        <w:rPr>
          <w:rFonts w:ascii="Times New Roman" w:hAnsi="Times New Roman" w:cs="Times New Roman"/>
          <w:sz w:val="24"/>
          <w:szCs w:val="24"/>
          <w:lang w:val="en-US"/>
        </w:rPr>
        <w:t>the so-</w:t>
      </w:r>
      <w:r w:rsidRPr="004E621D">
        <w:rPr>
          <w:rFonts w:ascii="Times New Roman" w:hAnsi="Times New Roman" w:cs="Times New Roman"/>
          <w:sz w:val="24"/>
          <w:szCs w:val="24"/>
          <w:lang w:val="en-US"/>
        </w:rPr>
        <w:t xml:space="preserve">called self-averaging property, which means that its components averaged over different particle distributions have well-defined limiting values (in contrast with eigenvalues and eigenvectors) when the number of Monte Carlo samples tends to infinity. The system, after averaging over </w:t>
      </w:r>
      <w:r w:rsidR="00D5533D">
        <w:rPr>
          <w:rFonts w:ascii="Times New Roman" w:hAnsi="Times New Roman" w:cs="Times New Roman"/>
          <w:sz w:val="24"/>
          <w:szCs w:val="24"/>
          <w:lang w:val="en-US"/>
        </w:rPr>
        <w:t>NPs</w:t>
      </w:r>
      <w:r w:rsidR="002F1E64">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orientations, is isotropic and </w:t>
      </w:r>
      <w:r w:rsidR="004D60E6" w:rsidRPr="004E621D">
        <w:rPr>
          <w:rFonts w:ascii="Times New Roman" w:hAnsi="Times New Roman" w:cs="Times New Roman"/>
          <w:sz w:val="24"/>
          <w:szCs w:val="24"/>
          <w:lang w:val="en-US"/>
        </w:rPr>
        <w:t xml:space="preserve">this </w:t>
      </w:r>
      <w:r w:rsidR="00487FE2">
        <w:rPr>
          <w:rFonts w:ascii="Times New Roman" w:hAnsi="Times New Roman" w:cs="Times New Roman"/>
          <w:sz w:val="24"/>
          <w:szCs w:val="24"/>
          <w:lang w:val="en-US"/>
        </w:rPr>
        <w:t xml:space="preserve">feature </w:t>
      </w:r>
      <w:r w:rsidR="004D60E6" w:rsidRPr="004E621D">
        <w:rPr>
          <w:rFonts w:ascii="Times New Roman" w:hAnsi="Times New Roman" w:cs="Times New Roman"/>
          <w:sz w:val="24"/>
          <w:szCs w:val="24"/>
          <w:lang w:val="en-US"/>
        </w:rPr>
        <w:t xml:space="preserve">was </w:t>
      </w:r>
      <w:r w:rsidRPr="004E621D">
        <w:rPr>
          <w:rFonts w:ascii="Times New Roman" w:hAnsi="Times New Roman" w:cs="Times New Roman"/>
          <w:sz w:val="24"/>
          <w:szCs w:val="24"/>
          <w:lang w:val="en-US"/>
        </w:rPr>
        <w:t xml:space="preserve">checked by calculating both diagonal and non-diagonal components and </w:t>
      </w:r>
      <w:r w:rsidR="00487FE2">
        <w:rPr>
          <w:rFonts w:ascii="Times New Roman" w:hAnsi="Times New Roman" w:cs="Times New Roman"/>
          <w:sz w:val="24"/>
          <w:szCs w:val="24"/>
          <w:lang w:val="en-US"/>
        </w:rPr>
        <w:t>verifying</w:t>
      </w:r>
      <w:r w:rsidRPr="004E621D">
        <w:rPr>
          <w:rFonts w:ascii="Times New Roman" w:hAnsi="Times New Roman" w:cs="Times New Roman"/>
          <w:sz w:val="24"/>
          <w:szCs w:val="24"/>
          <w:lang w:val="en-US"/>
        </w:rPr>
        <w:t xml:space="preserve"> </w:t>
      </w:r>
      <w:r w:rsidR="00487FE2">
        <w:rPr>
          <w:rFonts w:ascii="Times New Roman" w:hAnsi="Times New Roman" w:cs="Times New Roman"/>
          <w:sz w:val="24"/>
          <w:szCs w:val="24"/>
          <w:lang w:val="en-US"/>
        </w:rPr>
        <w:t>if</w:t>
      </w:r>
      <w:r w:rsidRPr="004E621D">
        <w:rPr>
          <w:rFonts w:ascii="Times New Roman" w:hAnsi="Times New Roman" w:cs="Times New Roman"/>
          <w:sz w:val="24"/>
          <w:szCs w:val="24"/>
          <w:lang w:val="en-US"/>
        </w:rPr>
        <w:t xml:space="preserve"> the latter are at least two orders of magnitude s</w:t>
      </w:r>
      <w:r w:rsidR="002F1E64">
        <w:rPr>
          <w:rFonts w:ascii="Times New Roman" w:hAnsi="Times New Roman" w:cs="Times New Roman"/>
          <w:sz w:val="24"/>
          <w:szCs w:val="24"/>
          <w:lang w:val="en-US"/>
        </w:rPr>
        <w:t>maller than the former. It permit</w:t>
      </w:r>
      <w:r w:rsidRPr="004E621D">
        <w:rPr>
          <w:rFonts w:ascii="Times New Roman" w:hAnsi="Times New Roman" w:cs="Times New Roman"/>
          <w:sz w:val="24"/>
          <w:szCs w:val="24"/>
          <w:lang w:val="en-US"/>
        </w:rPr>
        <w:t xml:space="preserve">s </w:t>
      </w:r>
      <w:r w:rsidR="00487FE2">
        <w:rPr>
          <w:rFonts w:ascii="Times New Roman" w:hAnsi="Times New Roman" w:cs="Times New Roman"/>
          <w:sz w:val="24"/>
          <w:szCs w:val="24"/>
          <w:lang w:val="en-US"/>
        </w:rPr>
        <w:t>to use the same Equations,</w:t>
      </w:r>
      <w:r w:rsidRPr="004E621D">
        <w:rPr>
          <w:rFonts w:ascii="Times New Roman" w:hAnsi="Times New Roman" w:cs="Times New Roman"/>
          <w:sz w:val="24"/>
          <w:szCs w:val="24"/>
          <w:lang w:val="en-US"/>
        </w:rPr>
        <w:t xml:space="preserve"> (4) and (5)</w:t>
      </w:r>
      <w:r w:rsidR="00487FE2">
        <w:rPr>
          <w:rFonts w:ascii="Times New Roman" w:hAnsi="Times New Roman" w:cs="Times New Roman"/>
          <w:sz w:val="24"/>
          <w:szCs w:val="24"/>
          <w:lang w:val="en-US"/>
        </w:rPr>
        <w:t>,</w:t>
      </w:r>
      <w:r w:rsidR="00A75D5C">
        <w:rPr>
          <w:rFonts w:ascii="Times New Roman" w:hAnsi="Times New Roman" w:cs="Times New Roman"/>
          <w:sz w:val="24"/>
          <w:szCs w:val="24"/>
          <w:lang w:val="en-US"/>
        </w:rPr>
        <w:t xml:space="preserve"> in this case as well, </w:t>
      </w:r>
      <w:r w:rsidR="00A75D5C" w:rsidRPr="00035B1F">
        <w:rPr>
          <w:rFonts w:ascii="Times New Roman" w:hAnsi="Times New Roman" w:cs="Times New Roman"/>
          <w:sz w:val="24"/>
          <w:szCs w:val="24"/>
          <w:lang w:val="en-GB"/>
        </w:rPr>
        <w:t xml:space="preserve">with the only replacement of </w:t>
      </w:r>
      <w:r w:rsidR="00A75D5C" w:rsidRPr="00035B1F">
        <w:rPr>
          <w:rFonts w:ascii="Times New Roman" w:hAnsi="Times New Roman" w:cs="Times New Roman"/>
          <w:position w:val="-14"/>
          <w:sz w:val="24"/>
          <w:szCs w:val="24"/>
        </w:rPr>
        <w:object w:dxaOrig="1180" w:dyaOrig="420">
          <v:shape id="_x0000_i1071" type="#_x0000_t75" style="width:58.25pt;height:20.05pt" o:ole="">
            <v:imagedata r:id="rId84" o:title=""/>
          </v:shape>
          <o:OLEObject Type="Embed" ProgID="Equation.3" ShapeID="_x0000_i1071" DrawAspect="Content" ObjectID="_1543042337" r:id="rId85"/>
        </w:object>
      </w:r>
      <w:r w:rsidR="00A75D5C" w:rsidRPr="00035B1F">
        <w:rPr>
          <w:rFonts w:ascii="Times New Roman" w:hAnsi="Times New Roman" w:cs="Times New Roman"/>
          <w:sz w:val="24"/>
          <w:szCs w:val="24"/>
          <w:lang w:val="en-GB"/>
        </w:rPr>
        <w:t xml:space="preserve"> by </w:t>
      </w:r>
      <w:r w:rsidR="00A75D5C" w:rsidRPr="00035B1F">
        <w:rPr>
          <w:rFonts w:ascii="Times New Roman" w:hAnsi="Times New Roman" w:cs="Times New Roman"/>
          <w:position w:val="-14"/>
          <w:sz w:val="24"/>
          <w:szCs w:val="24"/>
        </w:rPr>
        <w:object w:dxaOrig="1340" w:dyaOrig="420">
          <v:shape id="_x0000_i1072" type="#_x0000_t75" style="width:67pt;height:20.05pt" o:ole="">
            <v:imagedata r:id="rId86" o:title=""/>
          </v:shape>
          <o:OLEObject Type="Embed" ProgID="Equation.3" ShapeID="_x0000_i1072" DrawAspect="Content" ObjectID="_1543042338" r:id="rId87"/>
        </w:object>
      </w:r>
      <w:r w:rsidR="00A75D5C" w:rsidRPr="00035B1F">
        <w:rPr>
          <w:rFonts w:ascii="Times New Roman" w:hAnsi="Times New Roman" w:cs="Times New Roman"/>
          <w:sz w:val="24"/>
          <w:szCs w:val="24"/>
          <w:lang w:val="en-GB"/>
        </w:rPr>
        <w:t xml:space="preserve"> where </w:t>
      </w:r>
      <w:r w:rsidR="00A75D5C" w:rsidRPr="00035B1F">
        <w:rPr>
          <w:rFonts w:ascii="Times New Roman" w:hAnsi="Times New Roman" w:cs="Times New Roman"/>
          <w:position w:val="-12"/>
          <w:sz w:val="24"/>
          <w:szCs w:val="24"/>
        </w:rPr>
        <w:object w:dxaOrig="600" w:dyaOrig="360">
          <v:shape id="_x0000_i1073" type="#_x0000_t75" style="width:30.05pt;height:18.15pt" o:ole="">
            <v:imagedata r:id="rId88" o:title=""/>
          </v:shape>
          <o:OLEObject Type="Embed" ProgID="Equation.3" ShapeID="_x0000_i1073" DrawAspect="Content" ObjectID="_1543042339" r:id="rId89"/>
        </w:object>
      </w:r>
      <w:r w:rsidR="00A75D5C" w:rsidRPr="00035B1F">
        <w:rPr>
          <w:rFonts w:ascii="Times New Roman" w:hAnsi="Times New Roman" w:cs="Times New Roman"/>
          <w:sz w:val="24"/>
          <w:szCs w:val="24"/>
          <w:lang w:val="en-GB"/>
        </w:rPr>
        <w:t xml:space="preserve"> is the polarizability tensor of </w:t>
      </w:r>
      <w:r w:rsidR="00A75D5C">
        <w:rPr>
          <w:rFonts w:ascii="Times New Roman" w:hAnsi="Times New Roman" w:cs="Times New Roman"/>
          <w:sz w:val="24"/>
          <w:szCs w:val="24"/>
          <w:lang w:val="en-GB"/>
        </w:rPr>
        <w:t xml:space="preserve">the </w:t>
      </w:r>
      <w:r w:rsidR="00A75D5C" w:rsidRPr="00035B1F">
        <w:rPr>
          <w:rFonts w:ascii="Times New Roman" w:hAnsi="Times New Roman" w:cs="Times New Roman"/>
          <w:i/>
          <w:sz w:val="24"/>
          <w:szCs w:val="24"/>
          <w:lang w:val="en-GB"/>
        </w:rPr>
        <w:t>i</w:t>
      </w:r>
      <w:r w:rsidR="00A75D5C">
        <w:rPr>
          <w:rFonts w:ascii="Times New Roman" w:hAnsi="Times New Roman" w:cs="Times New Roman"/>
          <w:sz w:val="24"/>
          <w:szCs w:val="24"/>
          <w:lang w:val="en-GB"/>
        </w:rPr>
        <w:t>-th particle in the laboratory frame</w:t>
      </w:r>
      <w:r w:rsidR="00A75D5C" w:rsidRPr="00035B1F">
        <w:rPr>
          <w:rFonts w:ascii="Times New Roman" w:hAnsi="Times New Roman" w:cs="Times New Roman"/>
          <w:sz w:val="24"/>
          <w:szCs w:val="24"/>
          <w:lang w:val="en-GB"/>
        </w:rPr>
        <w:t>.</w:t>
      </w:r>
    </w:p>
    <w:p w:rsidR="009D5D2B" w:rsidRPr="004E621D" w:rsidRDefault="009D5D2B" w:rsidP="00487FE2">
      <w:pPr>
        <w:spacing w:after="0" w:line="480" w:lineRule="auto"/>
        <w:jc w:val="both"/>
        <w:rPr>
          <w:rFonts w:ascii="Times New Roman" w:hAnsi="Times New Roman" w:cs="Times New Roman"/>
          <w:sz w:val="24"/>
          <w:szCs w:val="24"/>
          <w:lang w:val="en-US"/>
        </w:rPr>
      </w:pPr>
    </w:p>
    <w:p w:rsidR="00425436" w:rsidRPr="004E621D" w:rsidRDefault="00425436" w:rsidP="00487FE2">
      <w:pPr>
        <w:spacing w:after="0" w:line="480" w:lineRule="auto"/>
        <w:jc w:val="both"/>
        <w:rPr>
          <w:rFonts w:ascii="Times New Roman" w:hAnsi="Times New Roman" w:cs="Times New Roman"/>
          <w:b/>
          <w:sz w:val="28"/>
          <w:szCs w:val="28"/>
          <w:lang w:val="en-US"/>
        </w:rPr>
      </w:pPr>
      <w:r w:rsidRPr="004E621D">
        <w:rPr>
          <w:rFonts w:ascii="Times New Roman" w:hAnsi="Times New Roman" w:cs="Times New Roman"/>
          <w:b/>
          <w:sz w:val="28"/>
          <w:szCs w:val="28"/>
          <w:lang w:val="en-US"/>
        </w:rPr>
        <w:t xml:space="preserve">3.3 Experimental optical spectra and comparison with </w:t>
      </w:r>
      <w:r w:rsidR="00884EE9" w:rsidRPr="004E621D">
        <w:rPr>
          <w:rFonts w:ascii="Times New Roman" w:hAnsi="Times New Roman" w:cs="Times New Roman"/>
          <w:b/>
          <w:sz w:val="28"/>
          <w:szCs w:val="28"/>
          <w:lang w:val="en-US"/>
        </w:rPr>
        <w:t>modeling</w:t>
      </w:r>
      <w:r w:rsidRPr="004E621D">
        <w:rPr>
          <w:rFonts w:ascii="Times New Roman" w:hAnsi="Times New Roman" w:cs="Times New Roman"/>
          <w:b/>
          <w:sz w:val="28"/>
          <w:szCs w:val="28"/>
          <w:lang w:val="en-US"/>
        </w:rPr>
        <w:t xml:space="preserve"> results</w:t>
      </w:r>
    </w:p>
    <w:p w:rsidR="00425436" w:rsidRDefault="00182B68"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w:t>
      </w:r>
      <w:r w:rsidR="00782909">
        <w:rPr>
          <w:rFonts w:ascii="Times New Roman" w:hAnsi="Times New Roman" w:cs="Times New Roman"/>
          <w:sz w:val="24"/>
          <w:szCs w:val="24"/>
          <w:lang w:val="en-US"/>
        </w:rPr>
        <w:t>5</w:t>
      </w:r>
      <w:r w:rsidR="00425436" w:rsidRPr="004E621D">
        <w:rPr>
          <w:rFonts w:ascii="Times New Roman" w:hAnsi="Times New Roman" w:cs="Times New Roman"/>
          <w:sz w:val="24"/>
          <w:szCs w:val="24"/>
          <w:lang w:val="en-US"/>
        </w:rPr>
        <w:t xml:space="preserve"> shows the transmittance and reflectance spectra of the as-deposited Au/TiO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films with different Au concentrations, including a pure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film. Since the thickness of the as-deposited </w:t>
      </w:r>
      <w:r w:rsidR="00425436" w:rsidRPr="004E621D">
        <w:rPr>
          <w:rFonts w:ascii="Times New Roman" w:hAnsi="Times New Roman" w:cs="Times New Roman"/>
          <w:sz w:val="24"/>
          <w:szCs w:val="24"/>
          <w:lang w:val="en-US"/>
        </w:rPr>
        <w:lastRenderedPageBreak/>
        <w:t>films is of the same order of magnitude of the incident wavelength, the pure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film (</w:t>
      </w:r>
      <w:r w:rsidR="008E68E6">
        <w:rPr>
          <w:rFonts w:ascii="Times New Roman" w:hAnsi="Times New Roman" w:cs="Times New Roman"/>
          <w:sz w:val="24"/>
          <w:szCs w:val="24"/>
          <w:lang w:val="en-US"/>
        </w:rPr>
        <w:t xml:space="preserve">0.34 </w:t>
      </w:r>
      <w:r w:rsidR="008E68E6">
        <w:rPr>
          <w:rFonts w:ascii="Times New Roman" w:hAnsi="Times New Roman" w:cs="Times New Roman"/>
          <w:sz w:val="24"/>
          <w:szCs w:val="24"/>
          <w:lang w:val="en-US"/>
        </w:rPr>
        <w:sym w:font="Symbol" w:char="F06D"/>
      </w:r>
      <w:r w:rsidR="00425436" w:rsidRPr="004E621D">
        <w:rPr>
          <w:rFonts w:ascii="Times New Roman" w:hAnsi="Times New Roman" w:cs="Times New Roman"/>
          <w:sz w:val="24"/>
          <w:szCs w:val="24"/>
          <w:lang w:val="en-US"/>
        </w:rPr>
        <w:t xml:space="preserve">m </w:t>
      </w:r>
      <w:r w:rsidR="00425436" w:rsidRPr="00C91E08">
        <w:rPr>
          <w:rFonts w:ascii="Times New Roman" w:hAnsi="Times New Roman" w:cs="Times New Roman"/>
          <w:sz w:val="24"/>
          <w:szCs w:val="24"/>
          <w:lang w:val="en-US"/>
        </w:rPr>
        <w:t>thick) shows an expected interference-</w:t>
      </w:r>
      <w:r w:rsidR="00A70D93" w:rsidRPr="00C91E08">
        <w:rPr>
          <w:rFonts w:ascii="Times New Roman" w:hAnsi="Times New Roman" w:cs="Times New Roman"/>
          <w:sz w:val="24"/>
          <w:szCs w:val="24"/>
          <w:lang w:val="en-US"/>
        </w:rPr>
        <w:t>caused</w:t>
      </w:r>
      <w:r w:rsidR="00425436" w:rsidRPr="00C91E08">
        <w:rPr>
          <w:rFonts w:ascii="Times New Roman" w:hAnsi="Times New Roman" w:cs="Times New Roman"/>
          <w:sz w:val="24"/>
          <w:szCs w:val="24"/>
          <w:lang w:val="en-US"/>
        </w:rPr>
        <w:t xml:space="preserve"> </w:t>
      </w:r>
      <w:r w:rsidR="00884EE9" w:rsidRPr="00C91E08">
        <w:rPr>
          <w:rFonts w:ascii="Times New Roman" w:hAnsi="Times New Roman" w:cs="Times New Roman"/>
          <w:sz w:val="24"/>
          <w:szCs w:val="24"/>
          <w:lang w:val="en-US"/>
        </w:rPr>
        <w:t>behavior</w:t>
      </w:r>
      <w:r w:rsidR="00425436" w:rsidRPr="00C91E08">
        <w:rPr>
          <w:rFonts w:ascii="Times New Roman" w:hAnsi="Times New Roman" w:cs="Times New Roman"/>
          <w:sz w:val="24"/>
          <w:szCs w:val="24"/>
          <w:lang w:val="en-US"/>
        </w:rPr>
        <w:t>, as evidenced by the interference fringes</w:t>
      </w:r>
      <w:r w:rsidR="00425436" w:rsidRPr="004E621D">
        <w:rPr>
          <w:rFonts w:ascii="Times New Roman" w:hAnsi="Times New Roman" w:cs="Times New Roman"/>
          <w:sz w:val="24"/>
          <w:szCs w:val="24"/>
          <w:lang w:val="en-US"/>
        </w:rPr>
        <w:t xml:space="preserve"> observed in the transmittance and reflectance </w:t>
      </w:r>
      <w:r w:rsidR="00884EE9">
        <w:rPr>
          <w:rFonts w:ascii="Times New Roman" w:hAnsi="Times New Roman" w:cs="Times New Roman"/>
          <w:sz w:val="24"/>
          <w:szCs w:val="24"/>
          <w:lang w:val="en-US"/>
        </w:rPr>
        <w:t>spectra</w:t>
      </w:r>
      <w:r w:rsidR="00782909">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The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transmittance drops to zero at about 360 nm, just before the substrate</w:t>
      </w:r>
      <w:r w:rsidR="008E68E6">
        <w:rPr>
          <w:rFonts w:ascii="Times New Roman" w:hAnsi="Times New Roman" w:cs="Times New Roman"/>
          <w:sz w:val="24"/>
          <w:szCs w:val="24"/>
          <w:lang w:val="en-US"/>
        </w:rPr>
        <w:t>,</w:t>
      </w:r>
      <w:r w:rsidR="007E6E9F">
        <w:rPr>
          <w:rFonts w:ascii="Times New Roman" w:hAnsi="Times New Roman" w:cs="Times New Roman"/>
          <w:sz w:val="24"/>
          <w:szCs w:val="24"/>
          <w:lang w:val="en-US"/>
        </w:rPr>
        <w:t xml:space="preserve"> </w:t>
      </w:r>
      <w:r w:rsidR="00BB371A">
        <w:rPr>
          <w:rFonts w:ascii="Times New Roman" w:hAnsi="Times New Roman" w:cs="Times New Roman"/>
          <w:sz w:val="24"/>
          <w:szCs w:val="24"/>
          <w:lang w:val="en-US"/>
        </w:rPr>
        <w:t>confirming</w:t>
      </w:r>
      <w:r w:rsidR="007E6E9F">
        <w:rPr>
          <w:rFonts w:ascii="Times New Roman" w:hAnsi="Times New Roman" w:cs="Times New Roman"/>
          <w:sz w:val="24"/>
          <w:szCs w:val="24"/>
          <w:lang w:val="en-US"/>
        </w:rPr>
        <w:t xml:space="preserve"> its </w:t>
      </w:r>
      <w:r w:rsidR="00425436" w:rsidRPr="004E621D">
        <w:rPr>
          <w:rFonts w:ascii="Times New Roman" w:hAnsi="Times New Roman" w:cs="Times New Roman"/>
          <w:sz w:val="24"/>
          <w:szCs w:val="24"/>
          <w:lang w:val="en-US"/>
        </w:rPr>
        <w:t>semiconductor</w:t>
      </w:r>
      <w:r w:rsidR="007E6E9F">
        <w:rPr>
          <w:rFonts w:ascii="Times New Roman" w:hAnsi="Times New Roman" w:cs="Times New Roman"/>
          <w:sz w:val="24"/>
          <w:szCs w:val="24"/>
          <w:lang w:val="en-US"/>
        </w:rPr>
        <w:t xml:space="preserve"> nature</w:t>
      </w:r>
      <w:r w:rsidR="00425436" w:rsidRPr="004E621D">
        <w:rPr>
          <w:rFonts w:ascii="Times New Roman" w:hAnsi="Times New Roman" w:cs="Times New Roman"/>
          <w:sz w:val="24"/>
          <w:szCs w:val="24"/>
          <w:lang w:val="en-US"/>
        </w:rPr>
        <w:t xml:space="preserve"> </w:t>
      </w:r>
      <w:r w:rsidR="008E68E6">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with a bandgap typically </w:t>
      </w:r>
      <w:r w:rsidR="00425436" w:rsidRPr="00782909">
        <w:rPr>
          <w:rFonts w:ascii="Times New Roman" w:hAnsi="Times New Roman" w:cs="Times New Roman"/>
          <w:sz w:val="24"/>
          <w:szCs w:val="24"/>
          <w:lang w:val="en-US"/>
        </w:rPr>
        <w:t>ranging from 3.0 to 3.4 eV</w:t>
      </w:r>
      <w:hyperlink w:anchor="_ENREF_85" w:tooltip="Rodrigues, 2016 #263" w:history="1">
        <w:r w:rsidR="00C80CCC" w:rsidRPr="00782909">
          <w:rPr>
            <w:rFonts w:ascii="Times New Roman" w:hAnsi="Times New Roman" w:cs="Times New Roman"/>
            <w:sz w:val="24"/>
            <w:szCs w:val="24"/>
            <w:lang w:val="en-US"/>
          </w:rPr>
          <w:fldChar w:fldCharType="begin"/>
        </w:r>
        <w:r w:rsidR="000A4609">
          <w:rPr>
            <w:rFonts w:ascii="Times New Roman" w:hAnsi="Times New Roman" w:cs="Times New Roman"/>
            <w:sz w:val="24"/>
            <w:szCs w:val="24"/>
            <w:lang w:val="en-US"/>
          </w:rPr>
          <w:instrText xml:space="preserve"> ADDIN EN.CITE &lt;EndNote&gt;&lt;Cite&gt;&lt;Author&gt;Rodrigues&lt;/Author&gt;&lt;Year&gt;2016&lt;/Year&gt;&lt;RecNum&gt;263&lt;/RecNum&gt;&lt;DisplayText&gt;&lt;style face="superscript"&gt;85&lt;/style&gt;&lt;/DisplayText&gt;&lt;record&gt;&lt;rec-number&gt;263&lt;/rec-number&gt;&lt;foreign-keys&gt;&lt;key app="EN" db-id="dvfw9zwv400xxietvxfpxtr4vpwevessxpp9"&gt;263&lt;/key&gt;&lt;/foreign-keys&gt;&lt;ref-type name="Journal Article"&gt;17&lt;/ref-type&gt;&lt;contributors&gt;&lt;authors&gt;&lt;author&gt;Rodrigues, M. S.&lt;/author&gt;&lt;author&gt;Borges, J.&lt;/author&gt;&lt;author&gt;Gabor, C.&lt;/author&gt;&lt;author&gt;Munteanu, D.&lt;/author&gt;&lt;author&gt;Apreutesei, M.&lt;/author&gt;&lt;author&gt;Steyer, P.&lt;/author&gt;&lt;author&gt;Lopes, C.&lt;/author&gt;&lt;author&gt;Pedrosa, P.&lt;/author&gt;&lt;author&gt;Alves, E.&lt;/author&gt;&lt;author&gt;Barradas, N. P.&lt;/author&gt;&lt;author&gt;Cunha, L.&lt;/author&gt;&lt;author&gt;Martínez-Martínez, D.&lt;/author&gt;&lt;author&gt;Vaz, F.&lt;/author&gt;&lt;/authors&gt;&lt;/contributors&gt;&lt;titles&gt;&lt;title&gt;Functional behaviour of TiO2 films doped with noble metals&lt;/title&gt;&lt;secondary-title&gt;Surf. Eng.&lt;/secondary-title&gt;&lt;/titles&gt;&lt;periodical&gt;&lt;full-title&gt;Surf. Eng.&lt;/full-title&gt;&lt;/periodical&gt;&lt;pages&gt;554-561&lt;/pages&gt;&lt;volume&gt;32&lt;/volume&gt;&lt;dates&gt;&lt;year&gt;2016&lt;/year&gt;&lt;/dates&gt;&lt;publisher&gt;Taylor &amp;amp; Francis&lt;/publisher&gt;&lt;isbn&gt;0267-0844&lt;/isbn&gt;&lt;urls&gt;&lt;related-urls&gt;&lt;url&gt;http://www.tandfonline.com/doi/abs/10.1179/1743294415Y.0000000085&lt;/url&gt;&lt;/related-urls&gt;&lt;/urls&gt;&lt;electronic-resource-num&gt;10.1179/1743294415y.0000000085&lt;/electronic-resource-num&gt;&lt;/record&gt;&lt;/Cite&gt;&lt;/EndNote&gt;</w:instrText>
        </w:r>
        <w:r w:rsidR="00C80CCC" w:rsidRPr="00782909">
          <w:rPr>
            <w:rFonts w:ascii="Times New Roman" w:hAnsi="Times New Roman" w:cs="Times New Roman"/>
            <w:sz w:val="24"/>
            <w:szCs w:val="24"/>
            <w:lang w:val="en-US"/>
          </w:rPr>
          <w:fldChar w:fldCharType="separate"/>
        </w:r>
        <w:r w:rsidR="000A4609" w:rsidRPr="00101CE2">
          <w:rPr>
            <w:rFonts w:ascii="Times New Roman" w:hAnsi="Times New Roman" w:cs="Times New Roman"/>
            <w:noProof/>
            <w:sz w:val="24"/>
            <w:szCs w:val="24"/>
            <w:vertAlign w:val="superscript"/>
            <w:lang w:val="en-US"/>
          </w:rPr>
          <w:t>85</w:t>
        </w:r>
        <w:r w:rsidR="00C80CCC" w:rsidRPr="00782909">
          <w:rPr>
            <w:rFonts w:ascii="Times New Roman" w:hAnsi="Times New Roman" w:cs="Times New Roman"/>
            <w:sz w:val="24"/>
            <w:szCs w:val="24"/>
            <w:lang w:val="en-US"/>
          </w:rPr>
          <w:fldChar w:fldCharType="end"/>
        </w:r>
      </w:hyperlink>
      <w:r w:rsidR="008E68E6" w:rsidRPr="00782909">
        <w:rPr>
          <w:rFonts w:ascii="Times New Roman" w:hAnsi="Times New Roman" w:cs="Times New Roman"/>
          <w:sz w:val="24"/>
          <w:szCs w:val="24"/>
          <w:lang w:val="en-US"/>
        </w:rPr>
        <w:t>)</w:t>
      </w:r>
      <w:r w:rsidR="00425436" w:rsidRPr="00782909">
        <w:rPr>
          <w:rFonts w:ascii="Times New Roman" w:hAnsi="Times New Roman" w:cs="Times New Roman"/>
          <w:sz w:val="24"/>
          <w:szCs w:val="24"/>
          <w:lang w:val="en-US"/>
        </w:rPr>
        <w:t xml:space="preserve">. The increase of the </w:t>
      </w:r>
      <w:r w:rsidR="007E50BE" w:rsidRPr="00782909">
        <w:rPr>
          <w:rFonts w:ascii="Times New Roman" w:hAnsi="Times New Roman" w:cs="Times New Roman"/>
          <w:sz w:val="24"/>
          <w:szCs w:val="24"/>
          <w:lang w:val="en-US"/>
        </w:rPr>
        <w:t>Au</w:t>
      </w:r>
      <w:r w:rsidR="00425436" w:rsidRPr="00782909">
        <w:rPr>
          <w:rFonts w:ascii="Times New Roman" w:hAnsi="Times New Roman" w:cs="Times New Roman"/>
          <w:sz w:val="24"/>
          <w:szCs w:val="24"/>
          <w:lang w:val="en-US"/>
        </w:rPr>
        <w:t xml:space="preserve"> content in the Au/TiO</w:t>
      </w:r>
      <w:r w:rsidR="00425436" w:rsidRPr="00782909">
        <w:rPr>
          <w:rFonts w:ascii="Times New Roman" w:hAnsi="Times New Roman" w:cs="Times New Roman"/>
          <w:sz w:val="24"/>
          <w:szCs w:val="24"/>
          <w:vertAlign w:val="subscript"/>
          <w:lang w:val="en-US"/>
        </w:rPr>
        <w:t>2</w:t>
      </w:r>
      <w:r w:rsidR="00425436" w:rsidRPr="00782909">
        <w:rPr>
          <w:rFonts w:ascii="Times New Roman" w:hAnsi="Times New Roman" w:cs="Times New Roman"/>
          <w:sz w:val="24"/>
          <w:szCs w:val="24"/>
          <w:lang w:val="en-US"/>
        </w:rPr>
        <w:t xml:space="preserve"> films </w:t>
      </w:r>
      <w:r w:rsidR="00BB371A" w:rsidRPr="00782909">
        <w:rPr>
          <w:rFonts w:ascii="Times New Roman" w:hAnsi="Times New Roman" w:cs="Times New Roman"/>
          <w:sz w:val="24"/>
          <w:szCs w:val="24"/>
          <w:lang w:val="en-US"/>
        </w:rPr>
        <w:t>induced</w:t>
      </w:r>
      <w:r w:rsidR="00BB371A" w:rsidRPr="004E621D">
        <w:rPr>
          <w:rFonts w:ascii="Times New Roman" w:hAnsi="Times New Roman" w:cs="Times New Roman"/>
          <w:sz w:val="24"/>
          <w:szCs w:val="24"/>
          <w:lang w:val="en-US"/>
        </w:rPr>
        <w:t xml:space="preserve"> </w:t>
      </w:r>
      <w:r w:rsidR="00BB371A">
        <w:rPr>
          <w:rFonts w:ascii="Times New Roman" w:hAnsi="Times New Roman" w:cs="Times New Roman"/>
          <w:sz w:val="24"/>
          <w:szCs w:val="24"/>
          <w:lang w:val="en-US"/>
        </w:rPr>
        <w:t xml:space="preserve">significant </w:t>
      </w:r>
      <w:r w:rsidR="00425436" w:rsidRPr="004E621D">
        <w:rPr>
          <w:rFonts w:ascii="Times New Roman" w:hAnsi="Times New Roman" w:cs="Times New Roman"/>
          <w:sz w:val="24"/>
          <w:szCs w:val="24"/>
          <w:lang w:val="en-US"/>
        </w:rPr>
        <w:t xml:space="preserve">changes in the optical </w:t>
      </w:r>
      <w:r w:rsidR="00BB371A">
        <w:rPr>
          <w:rFonts w:ascii="Times New Roman" w:hAnsi="Times New Roman" w:cs="Times New Roman"/>
          <w:sz w:val="24"/>
          <w:szCs w:val="24"/>
          <w:lang w:val="en-US"/>
        </w:rPr>
        <w:t>response</w:t>
      </w:r>
      <w:r w:rsidR="00BB371A" w:rsidRPr="004E621D">
        <w:rPr>
          <w:rFonts w:ascii="Times New Roman" w:hAnsi="Times New Roman" w:cs="Times New Roman"/>
          <w:sz w:val="24"/>
          <w:szCs w:val="24"/>
          <w:lang w:val="en-US"/>
        </w:rPr>
        <w:t xml:space="preserve"> </w:t>
      </w:r>
      <w:r w:rsidR="00425436" w:rsidRPr="004E621D">
        <w:rPr>
          <w:rFonts w:ascii="Times New Roman" w:hAnsi="Times New Roman" w:cs="Times New Roman"/>
          <w:sz w:val="24"/>
          <w:szCs w:val="24"/>
          <w:lang w:val="en-US"/>
        </w:rPr>
        <w:t>of 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as shown </w:t>
      </w:r>
      <w:r w:rsidR="00CC2B3F" w:rsidRPr="004E621D">
        <w:rPr>
          <w:rFonts w:ascii="Times New Roman" w:hAnsi="Times New Roman" w:cs="Times New Roman"/>
          <w:sz w:val="24"/>
          <w:szCs w:val="24"/>
          <w:lang w:val="en-US"/>
        </w:rPr>
        <w:t xml:space="preserve">by </w:t>
      </w:r>
      <w:r w:rsidR="00425436" w:rsidRPr="004E621D">
        <w:rPr>
          <w:rFonts w:ascii="Times New Roman" w:hAnsi="Times New Roman" w:cs="Times New Roman"/>
          <w:sz w:val="24"/>
          <w:szCs w:val="24"/>
          <w:lang w:val="en-US"/>
        </w:rPr>
        <w:t xml:space="preserve">the transmittance and reflectance </w:t>
      </w:r>
      <w:r w:rsidR="00177652">
        <w:rPr>
          <w:rFonts w:ascii="Times New Roman" w:hAnsi="Times New Roman" w:cs="Times New Roman"/>
          <w:sz w:val="24"/>
          <w:szCs w:val="24"/>
          <w:lang w:val="en-US"/>
        </w:rPr>
        <w:t>spectra</w:t>
      </w:r>
      <w:r w:rsidR="00425436" w:rsidRPr="004E621D">
        <w:rPr>
          <w:rFonts w:ascii="Times New Roman" w:hAnsi="Times New Roman" w:cs="Times New Roman"/>
          <w:sz w:val="24"/>
          <w:szCs w:val="24"/>
          <w:lang w:val="en-US"/>
        </w:rPr>
        <w:t xml:space="preserve"> </w:t>
      </w:r>
      <w:r w:rsidR="00CC2B3F" w:rsidRPr="004E621D">
        <w:rPr>
          <w:rFonts w:ascii="Times New Roman" w:hAnsi="Times New Roman" w:cs="Times New Roman"/>
          <w:sz w:val="24"/>
          <w:szCs w:val="24"/>
          <w:lang w:val="en-US"/>
        </w:rPr>
        <w:t xml:space="preserve">(see </w:t>
      </w:r>
      <w:r w:rsidR="002357EF">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w:t>
      </w:r>
      <w:r w:rsidR="00782909">
        <w:rPr>
          <w:rFonts w:ascii="Times New Roman" w:hAnsi="Times New Roman" w:cs="Times New Roman"/>
          <w:sz w:val="24"/>
          <w:szCs w:val="24"/>
          <w:lang w:val="en-US"/>
        </w:rPr>
        <w:t>5</w:t>
      </w:r>
      <w:r w:rsidR="00CC2B3F" w:rsidRPr="00177652">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for Au </w:t>
      </w:r>
      <w:r w:rsidR="00177652">
        <w:rPr>
          <w:rFonts w:ascii="Times New Roman" w:hAnsi="Times New Roman" w:cs="Times New Roman"/>
          <w:sz w:val="24"/>
          <w:szCs w:val="24"/>
          <w:lang w:val="en-US"/>
        </w:rPr>
        <w:t>contents ranging from 2 to 20 at.%.</w:t>
      </w:r>
    </w:p>
    <w:p w:rsidR="00177652" w:rsidRPr="004E621D" w:rsidRDefault="00177652" w:rsidP="004E621D">
      <w:pPr>
        <w:spacing w:after="0" w:line="480" w:lineRule="auto"/>
        <w:jc w:val="both"/>
        <w:rPr>
          <w:rFonts w:ascii="Times New Roman" w:hAnsi="Times New Roman" w:cs="Times New Roman"/>
          <w:sz w:val="24"/>
          <w:szCs w:val="24"/>
          <w:lang w:val="en-US"/>
        </w:rPr>
      </w:pPr>
    </w:p>
    <w:p w:rsidR="00425436" w:rsidRPr="004E621D" w:rsidRDefault="00C80CCC" w:rsidP="004E621D">
      <w:pPr>
        <w:spacing w:after="0" w:line="480" w:lineRule="auto"/>
        <w:jc w:val="both"/>
        <w:rPr>
          <w:rFonts w:ascii="Times New Roman" w:hAnsi="Times New Roman"/>
          <w:lang w:val="en-US"/>
        </w:rPr>
      </w:pPr>
      <w:r>
        <w:rPr>
          <w:rFonts w:ascii="Times New Roman" w:hAnsi="Times New Roman"/>
          <w:noProof/>
        </w:rPr>
      </w:r>
      <w:r w:rsidRPr="00C80CCC">
        <w:rPr>
          <w:rFonts w:ascii="Times New Roman" w:hAnsi="Times New Roman"/>
          <w:noProof/>
        </w:rPr>
        <w:pict>
          <v:group id="Canvas 49" o:spid="_x0000_s1077" editas="canvas" style="width:453.5pt;height:281.75pt;mso-position-horizontal-relative:char;mso-position-vertical-relative:line" coordsize="57594,35782">
            <v:shape id="_x0000_s1079" type="#_x0000_t75" style="position:absolute;width:57594;height:35782;visibility:visible">
              <v:fill o:detectmouseclick="t"/>
              <v:path o:connecttype="none"/>
            </v:shape>
            <v:shape id="Picture 182" o:spid="_x0000_s1078" type="#_x0000_t75" alt="Figure6" style="position:absolute;width:29686;height:34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">
              <v:imagedata r:id="rId90" o:title="Figure6"/>
            </v:shape>
            <w10:wrap type="none"/>
            <w10:anchorlock/>
          </v:group>
        </w:pict>
      </w:r>
    </w:p>
    <w:p w:rsidR="00425436" w:rsidRPr="004E621D" w:rsidRDefault="002357EF" w:rsidP="004E621D">
      <w:pPr>
        <w:spacing w:after="0" w:line="480" w:lineRule="auto"/>
        <w:jc w:val="both"/>
        <w:rPr>
          <w:rFonts w:ascii="Times New Roman" w:hAnsi="Times New Roman" w:cs="Times New Roman"/>
          <w:sz w:val="24"/>
          <w:szCs w:val="24"/>
          <w:lang w:val="en-US"/>
        </w:rPr>
      </w:pPr>
      <w:r>
        <w:rPr>
          <w:rFonts w:ascii="Times New Roman" w:hAnsi="Times New Roman"/>
          <w:sz w:val="24"/>
          <w:szCs w:val="24"/>
          <w:lang w:val="en-US"/>
        </w:rPr>
        <w:t>Figure</w:t>
      </w:r>
      <w:r w:rsidR="00425436" w:rsidRPr="004E621D">
        <w:rPr>
          <w:rFonts w:ascii="Times New Roman" w:hAnsi="Times New Roman"/>
          <w:sz w:val="24"/>
          <w:szCs w:val="24"/>
          <w:lang w:val="en-US"/>
        </w:rPr>
        <w:t xml:space="preserve"> </w:t>
      </w:r>
      <w:r w:rsidR="00B751BE">
        <w:rPr>
          <w:rFonts w:ascii="Times New Roman" w:hAnsi="Times New Roman"/>
          <w:sz w:val="24"/>
          <w:szCs w:val="24"/>
          <w:lang w:val="en-US"/>
        </w:rPr>
        <w:t>5</w:t>
      </w:r>
      <w:r w:rsidR="00425436" w:rsidRPr="004E621D">
        <w:rPr>
          <w:rFonts w:ascii="Times New Roman" w:hAnsi="Times New Roman"/>
          <w:sz w:val="24"/>
          <w:szCs w:val="24"/>
          <w:lang w:val="en-US"/>
        </w:rPr>
        <w:t xml:space="preserve">. Transmittance and reflectance </w:t>
      </w:r>
      <w:r w:rsidR="00425436" w:rsidRPr="004E621D">
        <w:rPr>
          <w:rFonts w:ascii="Times New Roman" w:hAnsi="Times New Roman" w:cs="Times New Roman"/>
          <w:sz w:val="24"/>
          <w:szCs w:val="24"/>
          <w:lang w:val="en-US"/>
        </w:rPr>
        <w:t>spectra</w:t>
      </w:r>
      <w:r w:rsidR="00425436" w:rsidRPr="004E621D">
        <w:rPr>
          <w:rFonts w:ascii="Times New Roman" w:hAnsi="Times New Roman"/>
          <w:sz w:val="24"/>
          <w:szCs w:val="24"/>
          <w:lang w:val="en-US"/>
        </w:rPr>
        <w:t xml:space="preserve"> of as-deposited samples of TiO</w:t>
      </w:r>
      <w:r w:rsidR="00425436" w:rsidRPr="004E621D">
        <w:rPr>
          <w:rFonts w:ascii="Times New Roman" w:hAnsi="Times New Roman"/>
          <w:sz w:val="24"/>
          <w:szCs w:val="24"/>
          <w:vertAlign w:val="subscript"/>
          <w:lang w:val="en-US"/>
        </w:rPr>
        <w:t>2</w:t>
      </w:r>
      <w:r w:rsidR="00425436" w:rsidRPr="004E621D">
        <w:rPr>
          <w:rFonts w:ascii="Times New Roman" w:hAnsi="Times New Roman"/>
          <w:sz w:val="24"/>
          <w:szCs w:val="24"/>
          <w:lang w:val="en-US"/>
        </w:rPr>
        <w:t xml:space="preserve"> and Au</w:t>
      </w:r>
      <w:r w:rsidR="00CC2B3F" w:rsidRPr="004E621D">
        <w:rPr>
          <w:rFonts w:ascii="Times New Roman" w:hAnsi="Times New Roman"/>
          <w:sz w:val="24"/>
          <w:szCs w:val="24"/>
          <w:lang w:val="en-US"/>
        </w:rPr>
        <w:t>/</w:t>
      </w:r>
      <w:r w:rsidR="00425436" w:rsidRPr="004E621D">
        <w:rPr>
          <w:rFonts w:ascii="Times New Roman" w:hAnsi="Times New Roman"/>
          <w:sz w:val="24"/>
          <w:szCs w:val="24"/>
          <w:lang w:val="en-US"/>
        </w:rPr>
        <w:t>TiO</w:t>
      </w:r>
      <w:r w:rsidR="00425436" w:rsidRPr="004E621D">
        <w:rPr>
          <w:rFonts w:ascii="Times New Roman" w:hAnsi="Times New Roman"/>
          <w:sz w:val="24"/>
          <w:szCs w:val="24"/>
          <w:vertAlign w:val="subscript"/>
          <w:lang w:val="en-US"/>
        </w:rPr>
        <w:t>2</w:t>
      </w:r>
      <w:r w:rsidR="00425436" w:rsidRPr="004E621D">
        <w:rPr>
          <w:rFonts w:ascii="Times New Roman" w:hAnsi="Times New Roman"/>
          <w:sz w:val="24"/>
          <w:szCs w:val="24"/>
          <w:lang w:val="en-US"/>
        </w:rPr>
        <w:t>.</w:t>
      </w:r>
    </w:p>
    <w:p w:rsidR="00425436" w:rsidRPr="00177652" w:rsidRDefault="00425436" w:rsidP="004E621D">
      <w:pPr>
        <w:spacing w:after="0" w:line="480" w:lineRule="auto"/>
        <w:jc w:val="both"/>
        <w:rPr>
          <w:rFonts w:ascii="Times New Roman" w:hAnsi="Times New Roman"/>
          <w:sz w:val="24"/>
          <w:szCs w:val="24"/>
          <w:lang w:val="en-US"/>
        </w:rPr>
      </w:pPr>
    </w:p>
    <w:p w:rsidR="00DB75BC" w:rsidRPr="00177652" w:rsidRDefault="00BB371A" w:rsidP="004E621D">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008E68E6">
        <w:rPr>
          <w:rFonts w:ascii="Times New Roman" w:hAnsi="Times New Roman" w:cs="Times New Roman"/>
          <w:sz w:val="24"/>
          <w:szCs w:val="24"/>
          <w:lang w:val="en-US"/>
        </w:rPr>
        <w:t>plotted</w:t>
      </w:r>
      <w:r>
        <w:rPr>
          <w:rFonts w:ascii="Times New Roman" w:hAnsi="Times New Roman" w:cs="Times New Roman"/>
          <w:sz w:val="24"/>
          <w:szCs w:val="24"/>
          <w:lang w:val="en-US"/>
        </w:rPr>
        <w:t xml:space="preserve"> results show that t</w:t>
      </w:r>
      <w:r w:rsidRPr="00177652">
        <w:rPr>
          <w:rFonts w:ascii="Times New Roman" w:hAnsi="Times New Roman" w:cs="Times New Roman"/>
          <w:sz w:val="24"/>
          <w:szCs w:val="24"/>
          <w:lang w:val="en-US"/>
        </w:rPr>
        <w:t xml:space="preserve">he </w:t>
      </w:r>
      <w:r w:rsidR="00DB75BC" w:rsidRPr="00177652">
        <w:rPr>
          <w:rFonts w:ascii="Times New Roman" w:hAnsi="Times New Roman" w:cs="Times New Roman"/>
          <w:sz w:val="24"/>
          <w:szCs w:val="24"/>
          <w:lang w:val="en-US"/>
        </w:rPr>
        <w:t xml:space="preserve">films become less transparent as the </w:t>
      </w:r>
      <w:r w:rsidR="007E50BE" w:rsidRPr="00177652">
        <w:rPr>
          <w:rFonts w:ascii="Times New Roman" w:hAnsi="Times New Roman" w:cs="Times New Roman"/>
          <w:sz w:val="24"/>
          <w:szCs w:val="24"/>
          <w:lang w:val="en-US"/>
        </w:rPr>
        <w:t>Au</w:t>
      </w:r>
      <w:r w:rsidR="00DB75BC" w:rsidRPr="00177652">
        <w:rPr>
          <w:rFonts w:ascii="Times New Roman" w:hAnsi="Times New Roman" w:cs="Times New Roman"/>
          <w:sz w:val="24"/>
          <w:szCs w:val="24"/>
          <w:lang w:val="en-US"/>
        </w:rPr>
        <w:t xml:space="preserve"> content increases</w:t>
      </w:r>
      <w:r>
        <w:rPr>
          <w:rFonts w:ascii="Times New Roman" w:hAnsi="Times New Roman" w:cs="Times New Roman"/>
          <w:sz w:val="24"/>
          <w:szCs w:val="24"/>
          <w:lang w:val="en-US"/>
        </w:rPr>
        <w:t>,</w:t>
      </w:r>
      <w:r w:rsidR="00DB75BC" w:rsidRPr="00177652">
        <w:rPr>
          <w:rFonts w:ascii="Times New Roman" w:hAnsi="Times New Roman" w:cs="Times New Roman"/>
          <w:sz w:val="24"/>
          <w:szCs w:val="24"/>
          <w:lang w:val="en-US"/>
        </w:rPr>
        <w:t xml:space="preserve"> and the wavelength at which they become opaque is red-shifting. As</w:t>
      </w:r>
      <w:r>
        <w:rPr>
          <w:rFonts w:ascii="Times New Roman" w:hAnsi="Times New Roman" w:cs="Times New Roman"/>
          <w:sz w:val="24"/>
          <w:szCs w:val="24"/>
          <w:lang w:val="en-US"/>
        </w:rPr>
        <w:t xml:space="preserve"> shown by</w:t>
      </w:r>
      <w:r w:rsidR="00DB75BC" w:rsidRPr="00177652">
        <w:rPr>
          <w:rFonts w:ascii="Times New Roman" w:hAnsi="Times New Roman" w:cs="Times New Roman"/>
          <w:sz w:val="24"/>
          <w:szCs w:val="24"/>
          <w:lang w:val="en-US"/>
        </w:rPr>
        <w:t xml:space="preserve"> the XRD and TEM analysis </w:t>
      </w:r>
      <w:r>
        <w:rPr>
          <w:rFonts w:ascii="Times New Roman" w:hAnsi="Times New Roman" w:cs="Times New Roman"/>
          <w:sz w:val="24"/>
          <w:szCs w:val="24"/>
          <w:lang w:val="en-US"/>
        </w:rPr>
        <w:t>(Figures 2 and 3)</w:t>
      </w:r>
      <w:r w:rsidR="00DB75BC" w:rsidRPr="0017765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w:t>
      </w:r>
      <w:r w:rsidR="00DB75BC" w:rsidRPr="00177652">
        <w:rPr>
          <w:rFonts w:ascii="Times New Roman" w:hAnsi="Times New Roman" w:cs="Times New Roman"/>
          <w:sz w:val="24"/>
          <w:szCs w:val="24"/>
          <w:lang w:val="en-US"/>
        </w:rPr>
        <w:t xml:space="preserve">Au </w:t>
      </w:r>
      <w:r w:rsidR="00D5533D" w:rsidRPr="00177652">
        <w:rPr>
          <w:rFonts w:ascii="Times New Roman" w:hAnsi="Times New Roman" w:cs="Times New Roman"/>
          <w:sz w:val="24"/>
          <w:szCs w:val="24"/>
          <w:lang w:val="en-US"/>
        </w:rPr>
        <w:t>NPs</w:t>
      </w:r>
      <w:r w:rsidR="00DB75BC" w:rsidRPr="00177652">
        <w:rPr>
          <w:rFonts w:ascii="Times New Roman" w:hAnsi="Times New Roman" w:cs="Times New Roman"/>
          <w:sz w:val="24"/>
          <w:szCs w:val="24"/>
          <w:lang w:val="en-US"/>
        </w:rPr>
        <w:t xml:space="preserve"> are only </w:t>
      </w:r>
      <w:r>
        <w:rPr>
          <w:rFonts w:ascii="Times New Roman" w:hAnsi="Times New Roman" w:cs="Times New Roman"/>
          <w:sz w:val="24"/>
          <w:szCs w:val="24"/>
          <w:lang w:val="en-US"/>
        </w:rPr>
        <w:t>clearly</w:t>
      </w:r>
      <w:r w:rsidR="008E68E6">
        <w:rPr>
          <w:rFonts w:ascii="Times New Roman" w:hAnsi="Times New Roman" w:cs="Times New Roman"/>
          <w:sz w:val="24"/>
          <w:szCs w:val="24"/>
          <w:lang w:val="en-US"/>
        </w:rPr>
        <w:t xml:space="preserve"> formed</w:t>
      </w:r>
      <w:r>
        <w:rPr>
          <w:rFonts w:ascii="Times New Roman" w:hAnsi="Times New Roman" w:cs="Times New Roman"/>
          <w:sz w:val="24"/>
          <w:szCs w:val="24"/>
          <w:lang w:val="en-US"/>
        </w:rPr>
        <w:t xml:space="preserve"> </w:t>
      </w:r>
      <w:r w:rsidR="00DB75BC" w:rsidRPr="00177652">
        <w:rPr>
          <w:rFonts w:ascii="Times New Roman" w:hAnsi="Times New Roman" w:cs="Times New Roman"/>
          <w:sz w:val="24"/>
          <w:szCs w:val="24"/>
          <w:lang w:val="en-US"/>
        </w:rPr>
        <w:t xml:space="preserve">after </w:t>
      </w:r>
      <w:r>
        <w:rPr>
          <w:rFonts w:ascii="Times New Roman" w:hAnsi="Times New Roman" w:cs="Times New Roman"/>
          <w:sz w:val="24"/>
          <w:szCs w:val="24"/>
          <w:lang w:val="en-US"/>
        </w:rPr>
        <w:t xml:space="preserve">the </w:t>
      </w:r>
      <w:r w:rsidR="00DB75BC" w:rsidRPr="00177652">
        <w:rPr>
          <w:rFonts w:ascii="Times New Roman" w:hAnsi="Times New Roman" w:cs="Times New Roman"/>
          <w:sz w:val="24"/>
          <w:szCs w:val="24"/>
          <w:lang w:val="en-US"/>
        </w:rPr>
        <w:t xml:space="preserve">annealing treatment of the films, and thus the </w:t>
      </w:r>
      <w:r w:rsidR="00B8769B">
        <w:rPr>
          <w:rFonts w:ascii="Times New Roman" w:hAnsi="Times New Roman" w:cs="Times New Roman"/>
          <w:sz w:val="24"/>
          <w:szCs w:val="24"/>
          <w:lang w:val="en-US"/>
        </w:rPr>
        <w:t>absorption is related with inter and intra-band transitions in small Au clusters, though the latter cannot be called true collective (plasmon) oscillations because of the small number of participating electrons</w:t>
      </w:r>
      <w:r w:rsidR="00DB75BC" w:rsidRPr="00177652">
        <w:rPr>
          <w:rFonts w:ascii="Times New Roman" w:hAnsi="Times New Roman" w:cs="Times New Roman"/>
          <w:sz w:val="24"/>
          <w:szCs w:val="24"/>
          <w:lang w:val="en-US"/>
        </w:rPr>
        <w:t>.</w:t>
      </w:r>
    </w:p>
    <w:p w:rsidR="008E5285"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lastRenderedPageBreak/>
        <w:t>In order to monitor the influence of the annealing treatment and Au content on the optical properties of the films, the transmittance and reflectance spectra of the thin films were measured for</w:t>
      </w:r>
      <w:r w:rsidR="00E8407E">
        <w:rPr>
          <w:rFonts w:ascii="Times New Roman" w:hAnsi="Times New Roman" w:cs="Times New Roman"/>
          <w:sz w:val="24"/>
          <w:szCs w:val="24"/>
          <w:lang w:val="en-US"/>
        </w:rPr>
        <w:t xml:space="preserve"> representative samples of each of the</w:t>
      </w:r>
      <w:r w:rsidRPr="004E621D">
        <w:rPr>
          <w:rFonts w:ascii="Times New Roman" w:hAnsi="Times New Roman" w:cs="Times New Roman"/>
          <w:sz w:val="24"/>
          <w:szCs w:val="24"/>
          <w:lang w:val="en-US"/>
        </w:rPr>
        <w:t xml:space="preserve"> three sets: one </w:t>
      </w:r>
      <w:r w:rsidR="00E8407E">
        <w:rPr>
          <w:rFonts w:ascii="Times New Roman" w:hAnsi="Times New Roman" w:cs="Times New Roman"/>
          <w:sz w:val="24"/>
          <w:szCs w:val="24"/>
          <w:lang w:val="en-US"/>
        </w:rPr>
        <w:t>from the</w:t>
      </w:r>
      <w:r w:rsidRPr="004E621D">
        <w:rPr>
          <w:rFonts w:ascii="Times New Roman" w:hAnsi="Times New Roman" w:cs="Times New Roman"/>
          <w:sz w:val="24"/>
          <w:szCs w:val="24"/>
          <w:lang w:val="en-US"/>
        </w:rPr>
        <w:t xml:space="preserve"> low Au contents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 2 at.%) and two samples with intermediate Au content</w:t>
      </w:r>
      <w:r w:rsidR="00E8407E">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 6 at.% and 11 at.%). </w:t>
      </w:r>
      <w:r w:rsidR="008E68E6">
        <w:rPr>
          <w:rFonts w:ascii="Times New Roman" w:hAnsi="Times New Roman" w:cs="Times New Roman"/>
          <w:sz w:val="24"/>
          <w:szCs w:val="24"/>
          <w:lang w:val="en-US"/>
        </w:rPr>
        <w:t>The optical spectra of the films with higher Au contents (≥ 15 at.%) were also evaluated, however those results are not presented</w:t>
      </w:r>
      <w:r w:rsidR="008E5285">
        <w:rPr>
          <w:rFonts w:ascii="Times New Roman" w:hAnsi="Times New Roman" w:cs="Times New Roman"/>
          <w:sz w:val="24"/>
          <w:szCs w:val="24"/>
          <w:lang w:val="en-US"/>
        </w:rPr>
        <w:t xml:space="preserve"> here</w:t>
      </w:r>
      <w:r w:rsidR="008E68E6">
        <w:rPr>
          <w:rFonts w:ascii="Times New Roman" w:hAnsi="Times New Roman" w:cs="Times New Roman"/>
          <w:sz w:val="24"/>
          <w:szCs w:val="24"/>
          <w:lang w:val="en-US"/>
        </w:rPr>
        <w:t xml:space="preserve">. </w:t>
      </w:r>
      <w:r w:rsidR="008E5285">
        <w:rPr>
          <w:rFonts w:ascii="Times New Roman" w:hAnsi="Times New Roman" w:cs="Times New Roman"/>
          <w:sz w:val="24"/>
          <w:szCs w:val="24"/>
          <w:lang w:val="en-US"/>
        </w:rPr>
        <w:t xml:space="preserve">In such cases, </w:t>
      </w:r>
      <w:r w:rsidR="008E68E6">
        <w:rPr>
          <w:rFonts w:ascii="Times New Roman" w:hAnsi="Times New Roman" w:cs="Times New Roman"/>
          <w:sz w:val="24"/>
          <w:szCs w:val="24"/>
          <w:lang w:val="en-US"/>
        </w:rPr>
        <w:t xml:space="preserve">Au </w:t>
      </w:r>
      <w:r w:rsidR="008E5285">
        <w:rPr>
          <w:rFonts w:ascii="Times New Roman" w:hAnsi="Times New Roman" w:cs="Times New Roman"/>
          <w:sz w:val="24"/>
          <w:szCs w:val="24"/>
          <w:lang w:val="en-US"/>
        </w:rPr>
        <w:t>segregated</w:t>
      </w:r>
      <w:r w:rsidR="008E68E6">
        <w:rPr>
          <w:rFonts w:ascii="Times New Roman" w:hAnsi="Times New Roman" w:cs="Times New Roman"/>
          <w:sz w:val="24"/>
          <w:szCs w:val="24"/>
          <w:lang w:val="en-US"/>
        </w:rPr>
        <w:t xml:space="preserve"> to the surface</w:t>
      </w:r>
      <w:r w:rsidR="008E5285">
        <w:rPr>
          <w:rFonts w:ascii="Times New Roman" w:hAnsi="Times New Roman" w:cs="Times New Roman"/>
          <w:sz w:val="24"/>
          <w:szCs w:val="24"/>
          <w:lang w:val="en-US"/>
        </w:rPr>
        <w:t xml:space="preserve"> after thermal annealing (see </w:t>
      </w:r>
      <w:r w:rsidR="008B096F">
        <w:rPr>
          <w:rFonts w:ascii="Times New Roman" w:hAnsi="Times New Roman" w:cs="Times New Roman"/>
          <w:sz w:val="24"/>
          <w:szCs w:val="24"/>
          <w:lang w:val="en-US"/>
        </w:rPr>
        <w:t xml:space="preserve">SEM micrograph of </w:t>
      </w:r>
      <w:r w:rsidR="008E5285">
        <w:rPr>
          <w:rFonts w:ascii="Times New Roman" w:hAnsi="Times New Roman" w:cs="Times New Roman"/>
          <w:sz w:val="24"/>
          <w:szCs w:val="24"/>
          <w:lang w:val="en-US"/>
        </w:rPr>
        <w:t>Figure 1</w:t>
      </w:r>
      <w:r w:rsidR="008B096F">
        <w:rPr>
          <w:rFonts w:ascii="Times New Roman" w:hAnsi="Times New Roman" w:cs="Times New Roman"/>
          <w:sz w:val="24"/>
          <w:szCs w:val="24"/>
          <w:lang w:val="en-US"/>
        </w:rPr>
        <w:t>(c)</w:t>
      </w:r>
      <w:r w:rsidR="008E5285">
        <w:rPr>
          <w:rFonts w:ascii="Times New Roman" w:hAnsi="Times New Roman" w:cs="Times New Roman"/>
          <w:sz w:val="24"/>
          <w:szCs w:val="24"/>
          <w:lang w:val="en-US"/>
        </w:rPr>
        <w:t>) and this</w:t>
      </w:r>
      <w:r w:rsidR="008E68E6">
        <w:rPr>
          <w:rFonts w:ascii="Times New Roman" w:hAnsi="Times New Roman" w:cs="Times New Roman"/>
          <w:sz w:val="24"/>
          <w:szCs w:val="24"/>
          <w:lang w:val="en-US"/>
        </w:rPr>
        <w:t xml:space="preserve"> is not desirable for the particular </w:t>
      </w:r>
      <w:r w:rsidR="008E5285">
        <w:rPr>
          <w:rFonts w:ascii="Times New Roman" w:hAnsi="Times New Roman" w:cs="Times New Roman"/>
          <w:sz w:val="24"/>
          <w:szCs w:val="24"/>
          <w:lang w:val="en-US"/>
        </w:rPr>
        <w:t xml:space="preserve">optical </w:t>
      </w:r>
      <w:r w:rsidR="008E68E6">
        <w:rPr>
          <w:rFonts w:ascii="Times New Roman" w:hAnsi="Times New Roman" w:cs="Times New Roman"/>
          <w:sz w:val="24"/>
          <w:szCs w:val="24"/>
          <w:lang w:val="en-US"/>
        </w:rPr>
        <w:t>applications envisaged with this work.</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The results from the theoretical calculations, namely the </w:t>
      </w:r>
      <w:r w:rsidR="006B42AB">
        <w:rPr>
          <w:rFonts w:ascii="Times New Roman" w:hAnsi="Times New Roman" w:cs="Times New Roman"/>
          <w:sz w:val="24"/>
          <w:szCs w:val="24"/>
          <w:lang w:val="en-US"/>
        </w:rPr>
        <w:t>EDF</w:t>
      </w:r>
      <w:r w:rsidRPr="004E621D">
        <w:rPr>
          <w:rFonts w:ascii="Times New Roman" w:hAnsi="Times New Roman" w:cs="Times New Roman"/>
          <w:sz w:val="24"/>
          <w:szCs w:val="24"/>
          <w:lang w:val="en-US"/>
        </w:rPr>
        <w:t>, absorption coefficient and optical response (transmittance and reflectance</w:t>
      </w:r>
      <w:r w:rsidR="00EA09D8">
        <w:rPr>
          <w:rFonts w:ascii="Times New Roman" w:hAnsi="Times New Roman" w:cs="Times New Roman"/>
          <w:sz w:val="24"/>
          <w:szCs w:val="24"/>
          <w:lang w:val="en-US"/>
        </w:rPr>
        <w:t xml:space="preserve"> </w:t>
      </w:r>
      <w:r w:rsidR="00E8407E">
        <w:rPr>
          <w:rFonts w:ascii="Times New Roman" w:hAnsi="Times New Roman" w:cs="Times New Roman"/>
          <w:sz w:val="24"/>
          <w:szCs w:val="24"/>
          <w:lang w:val="en-US"/>
        </w:rPr>
        <w:t>spectra</w:t>
      </w:r>
      <w:r w:rsidRPr="004E621D">
        <w:rPr>
          <w:rFonts w:ascii="Times New Roman" w:hAnsi="Times New Roman" w:cs="Times New Roman"/>
          <w:sz w:val="24"/>
          <w:szCs w:val="24"/>
          <w:lang w:val="en-US"/>
        </w:rPr>
        <w:t xml:space="preserve">) are also presented to demonstrate a qualitative comparison </w:t>
      </w:r>
      <w:r w:rsidR="00EA09D8">
        <w:rPr>
          <w:rFonts w:ascii="Times New Roman" w:hAnsi="Times New Roman" w:cs="Times New Roman"/>
          <w:sz w:val="24"/>
          <w:szCs w:val="24"/>
          <w:lang w:val="en-US"/>
        </w:rPr>
        <w:t>with</w:t>
      </w:r>
      <w:r w:rsidRPr="004E621D">
        <w:rPr>
          <w:rFonts w:ascii="Times New Roman" w:hAnsi="Times New Roman" w:cs="Times New Roman"/>
          <w:sz w:val="24"/>
          <w:szCs w:val="24"/>
          <w:lang w:val="en-US"/>
        </w:rPr>
        <w:t xml:space="preserve"> the </w:t>
      </w:r>
      <w:r w:rsidRPr="00EA09D8">
        <w:rPr>
          <w:rFonts w:ascii="Times New Roman" w:hAnsi="Times New Roman" w:cs="Times New Roman"/>
          <w:sz w:val="24"/>
          <w:szCs w:val="24"/>
          <w:lang w:val="en-US"/>
        </w:rPr>
        <w:t xml:space="preserve">experimental results. It is also important to recall that different </w:t>
      </w:r>
      <w:r w:rsidR="00D5533D" w:rsidRPr="00EA09D8">
        <w:rPr>
          <w:rFonts w:ascii="Times New Roman" w:hAnsi="Times New Roman" w:cs="Times New Roman"/>
          <w:sz w:val="24"/>
          <w:szCs w:val="24"/>
          <w:lang w:val="en-US"/>
        </w:rPr>
        <w:t>NPs</w:t>
      </w:r>
      <w:r w:rsidRPr="00EA09D8">
        <w:rPr>
          <w:rFonts w:ascii="Times New Roman" w:hAnsi="Times New Roman" w:cs="Times New Roman"/>
          <w:sz w:val="24"/>
          <w:szCs w:val="24"/>
          <w:lang w:val="en-US"/>
        </w:rPr>
        <w:t xml:space="preserve"> size distributions were assumed taking into account the particular conc</w:t>
      </w:r>
      <w:r w:rsidR="00EA09D8" w:rsidRPr="00EA09D8">
        <w:rPr>
          <w:rFonts w:ascii="Times New Roman" w:hAnsi="Times New Roman" w:cs="Times New Roman"/>
          <w:sz w:val="24"/>
          <w:szCs w:val="24"/>
          <w:lang w:val="en-US"/>
        </w:rPr>
        <w:t xml:space="preserve">entrations of Au in the films (see section </w:t>
      </w:r>
      <w:r w:rsidR="00EA09D8" w:rsidRPr="00062B84">
        <w:rPr>
          <w:rFonts w:ascii="Times New Roman" w:hAnsi="Times New Roman" w:cs="Times New Roman"/>
          <w:sz w:val="24"/>
          <w:szCs w:val="24"/>
          <w:lang w:val="en-US"/>
        </w:rPr>
        <w:t>3.2.2</w:t>
      </w:r>
      <w:r w:rsidR="00EA09D8" w:rsidRPr="00EA09D8">
        <w:rPr>
          <w:rFonts w:ascii="Times New Roman" w:hAnsi="Times New Roman" w:cs="Times New Roman"/>
          <w:sz w:val="24"/>
          <w:szCs w:val="24"/>
          <w:lang w:val="en-US"/>
        </w:rPr>
        <w:t>).</w:t>
      </w:r>
    </w:p>
    <w:p w:rsidR="00425436" w:rsidRPr="004E621D" w:rsidRDefault="00425436" w:rsidP="004E621D">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The transmittance and reflectance spectra of the set of samples with low Au content (C</w:t>
      </w:r>
      <w:r w:rsidRPr="004E621D">
        <w:rPr>
          <w:rFonts w:ascii="Times New Roman" w:hAnsi="Times New Roman" w:cs="Times New Roman"/>
          <w:sz w:val="24"/>
          <w:szCs w:val="24"/>
          <w:vertAlign w:val="subscript"/>
          <w:lang w:val="en-US"/>
        </w:rPr>
        <w:t>Au</w:t>
      </w:r>
      <w:r w:rsidRPr="004E621D">
        <w:rPr>
          <w:rFonts w:ascii="Times New Roman" w:hAnsi="Times New Roman" w:cs="Times New Roman"/>
          <w:sz w:val="24"/>
          <w:szCs w:val="24"/>
          <w:lang w:val="en-US"/>
        </w:rPr>
        <w:t xml:space="preserve"> = 2 at.%) are plotted in </w:t>
      </w:r>
      <w:r w:rsidR="002357EF">
        <w:rPr>
          <w:rFonts w:ascii="Times New Roman" w:hAnsi="Times New Roman" w:cs="Times New Roman"/>
          <w:sz w:val="24"/>
          <w:szCs w:val="24"/>
          <w:lang w:val="en-US"/>
        </w:rPr>
        <w:t>Figure</w:t>
      </w:r>
      <w:r w:rsidRPr="004E621D">
        <w:rPr>
          <w:rFonts w:ascii="Times New Roman" w:hAnsi="Times New Roman" w:cs="Times New Roman"/>
          <w:sz w:val="24"/>
          <w:szCs w:val="24"/>
          <w:lang w:val="en-US"/>
        </w:rPr>
        <w:t xml:space="preserve"> </w:t>
      </w:r>
      <w:r w:rsidR="0026010D">
        <w:rPr>
          <w:rFonts w:ascii="Times New Roman" w:hAnsi="Times New Roman" w:cs="Times New Roman"/>
          <w:sz w:val="24"/>
          <w:szCs w:val="24"/>
          <w:lang w:val="en-US"/>
        </w:rPr>
        <w:t>6</w:t>
      </w:r>
      <w:r w:rsidRPr="004E621D">
        <w:rPr>
          <w:rFonts w:ascii="Times New Roman" w:hAnsi="Times New Roman" w:cs="Times New Roman"/>
          <w:sz w:val="24"/>
          <w:szCs w:val="24"/>
          <w:lang w:val="en-US"/>
        </w:rPr>
        <w:t xml:space="preserve"> for selected temperatures. The main feature </w:t>
      </w:r>
      <w:r w:rsidR="007F4C43">
        <w:rPr>
          <w:rFonts w:ascii="Times New Roman" w:hAnsi="Times New Roman" w:cs="Times New Roman"/>
          <w:sz w:val="24"/>
          <w:szCs w:val="24"/>
          <w:lang w:val="en-US"/>
        </w:rPr>
        <w:t>present in</w:t>
      </w:r>
      <w:r w:rsidR="007F4C43"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this set of films is the significant change of the optical response</w:t>
      </w:r>
      <w:r w:rsidR="007F4C43">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with the </w:t>
      </w:r>
      <w:r w:rsidR="002C22AC">
        <w:rPr>
          <w:rFonts w:ascii="Times New Roman" w:hAnsi="Times New Roman" w:cs="Times New Roman"/>
          <w:sz w:val="24"/>
          <w:szCs w:val="24"/>
          <w:lang w:val="en-US"/>
        </w:rPr>
        <w:t>increas</w:t>
      </w:r>
      <w:r w:rsidR="007F4C43">
        <w:rPr>
          <w:rFonts w:ascii="Times New Roman" w:hAnsi="Times New Roman" w:cs="Times New Roman"/>
          <w:sz w:val="24"/>
          <w:szCs w:val="24"/>
          <w:lang w:val="en-US"/>
        </w:rPr>
        <w:t>e of the</w:t>
      </w:r>
      <w:r w:rsidRPr="004E621D">
        <w:rPr>
          <w:rFonts w:ascii="Times New Roman" w:hAnsi="Times New Roman" w:cs="Times New Roman"/>
          <w:sz w:val="24"/>
          <w:szCs w:val="24"/>
          <w:lang w:val="en-US"/>
        </w:rPr>
        <w:t xml:space="preserve"> annealing temperature. The transmittance </w:t>
      </w:r>
      <w:r w:rsidR="002C22AC">
        <w:rPr>
          <w:rFonts w:ascii="Times New Roman" w:hAnsi="Times New Roman" w:cs="Times New Roman"/>
          <w:sz w:val="24"/>
          <w:szCs w:val="24"/>
          <w:lang w:val="en-US"/>
        </w:rPr>
        <w:t>spectrum</w:t>
      </w:r>
      <w:r w:rsidRPr="004E621D">
        <w:rPr>
          <w:rFonts w:ascii="Times New Roman" w:hAnsi="Times New Roman" w:cs="Times New Roman"/>
          <w:sz w:val="24"/>
          <w:szCs w:val="24"/>
          <w:lang w:val="en-US"/>
        </w:rPr>
        <w:t xml:space="preserve"> in the visible range shifts to lower values</w:t>
      </w:r>
      <w:r w:rsidR="007F4C43">
        <w:rPr>
          <w:rFonts w:ascii="Times New Roman" w:hAnsi="Times New Roman" w:cs="Times New Roman"/>
          <w:sz w:val="24"/>
          <w:szCs w:val="24"/>
          <w:lang w:val="en-US"/>
        </w:rPr>
        <w:t>, with a</w:t>
      </w:r>
      <w:r w:rsidRPr="004E621D">
        <w:rPr>
          <w:rFonts w:ascii="Times New Roman" w:hAnsi="Times New Roman" w:cs="Times New Roman"/>
          <w:sz w:val="24"/>
          <w:szCs w:val="24"/>
          <w:lang w:val="en-US"/>
        </w:rPr>
        <w:t xml:space="preserve"> </w:t>
      </w:r>
      <w:r w:rsidR="007F4C43" w:rsidRPr="004E621D">
        <w:rPr>
          <w:rFonts w:ascii="Times New Roman" w:hAnsi="Times New Roman" w:cs="Times New Roman"/>
          <w:sz w:val="24"/>
          <w:szCs w:val="24"/>
          <w:lang w:val="en-US"/>
        </w:rPr>
        <w:t>gradual disappear</w:t>
      </w:r>
      <w:r w:rsidR="007F4C43">
        <w:rPr>
          <w:rFonts w:ascii="Times New Roman" w:hAnsi="Times New Roman" w:cs="Times New Roman"/>
          <w:sz w:val="24"/>
          <w:szCs w:val="24"/>
          <w:lang w:val="en-US"/>
        </w:rPr>
        <w:t>ance</w:t>
      </w:r>
      <w:r w:rsidR="007F4C43" w:rsidRPr="004E621D">
        <w:rPr>
          <w:rFonts w:ascii="Times New Roman" w:hAnsi="Times New Roman" w:cs="Times New Roman"/>
          <w:sz w:val="24"/>
          <w:szCs w:val="24"/>
          <w:lang w:val="en-US"/>
        </w:rPr>
        <w:t xml:space="preserve"> </w:t>
      </w:r>
      <w:r w:rsidR="007F4C43">
        <w:rPr>
          <w:rFonts w:ascii="Times New Roman" w:hAnsi="Times New Roman" w:cs="Times New Roman"/>
          <w:sz w:val="24"/>
          <w:szCs w:val="24"/>
          <w:lang w:val="en-US"/>
        </w:rPr>
        <w:t>of</w:t>
      </w:r>
      <w:r w:rsidR="007F4C43"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the interference </w:t>
      </w:r>
      <w:r w:rsidR="002C22AC" w:rsidRPr="004E621D">
        <w:rPr>
          <w:rFonts w:ascii="Times New Roman" w:hAnsi="Times New Roman" w:cs="Times New Roman"/>
          <w:sz w:val="24"/>
          <w:szCs w:val="24"/>
          <w:lang w:val="en-US"/>
        </w:rPr>
        <w:t>behavior</w:t>
      </w:r>
      <w:r w:rsidRPr="004E621D">
        <w:rPr>
          <w:rFonts w:ascii="Times New Roman" w:hAnsi="Times New Roman" w:cs="Times New Roman"/>
          <w:sz w:val="24"/>
          <w:szCs w:val="24"/>
          <w:lang w:val="en-US"/>
        </w:rPr>
        <w:t xml:space="preserve">. A transmittance minimum located at </w:t>
      </w:r>
      <w:r w:rsidRPr="004E621D">
        <w:rPr>
          <w:rFonts w:ascii="Times New Roman" w:hAnsi="Times New Roman" w:cs="Times New Roman"/>
          <w:sz w:val="24"/>
          <w:szCs w:val="24"/>
          <w:lang w:val="en-US"/>
        </w:rPr>
        <w:sym w:font="Symbol" w:char="F06C"/>
      </w:r>
      <w:r w:rsidRPr="004E621D">
        <w:rPr>
          <w:rFonts w:ascii="Times New Roman" w:hAnsi="Times New Roman" w:cs="Times New Roman"/>
          <w:sz w:val="24"/>
          <w:szCs w:val="24"/>
          <w:vertAlign w:val="subscript"/>
          <w:lang w:val="en-US"/>
        </w:rPr>
        <w:t>LSPR</w:t>
      </w:r>
      <w:r w:rsidRPr="004E621D">
        <w:rPr>
          <w:rFonts w:ascii="Times New Roman" w:hAnsi="Times New Roman" w:cs="Times New Roman"/>
          <w:sz w:val="24"/>
          <w:szCs w:val="24"/>
          <w:lang w:val="en-US"/>
        </w:rPr>
        <w:t>= 580 nm starts to appear for 500 ºC, corresponding to an enhanced LSPR absorption</w:t>
      </w:r>
      <w:r w:rsidR="007F4C43">
        <w:rPr>
          <w:rFonts w:ascii="Times New Roman" w:hAnsi="Times New Roman" w:cs="Times New Roman"/>
          <w:sz w:val="24"/>
          <w:szCs w:val="24"/>
          <w:lang w:val="en-US"/>
        </w:rPr>
        <w:t>,</w:t>
      </w:r>
      <w:r w:rsidRPr="004E621D">
        <w:rPr>
          <w:rFonts w:ascii="Times New Roman" w:hAnsi="Times New Roman" w:cs="Times New Roman"/>
          <w:sz w:val="24"/>
          <w:szCs w:val="24"/>
          <w:lang w:val="en-US"/>
        </w:rPr>
        <w:t xml:space="preserve"> due to the formation of </w:t>
      </w:r>
      <w:r w:rsidR="007F4C43">
        <w:rPr>
          <w:rFonts w:ascii="Times New Roman" w:hAnsi="Times New Roman" w:cs="Times New Roman"/>
          <w:sz w:val="24"/>
          <w:szCs w:val="24"/>
          <w:lang w:val="en-US"/>
        </w:rPr>
        <w:t xml:space="preserve">the </w:t>
      </w:r>
      <w:r w:rsidRPr="004E621D">
        <w:rPr>
          <w:rFonts w:ascii="Times New Roman" w:hAnsi="Times New Roman" w:cs="Times New Roman"/>
          <w:sz w:val="24"/>
          <w:szCs w:val="24"/>
          <w:lang w:val="en-US"/>
        </w:rPr>
        <w:t xml:space="preserve">Au </w:t>
      </w:r>
      <w:r w:rsidR="002C22AC">
        <w:rPr>
          <w:rFonts w:ascii="Times New Roman" w:hAnsi="Times New Roman" w:cs="Times New Roman"/>
          <w:sz w:val="24"/>
          <w:szCs w:val="24"/>
          <w:lang w:val="en-US"/>
        </w:rPr>
        <w:t>NPs</w:t>
      </w:r>
      <w:r w:rsidR="00721F69">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The LSPR absorption peak becomes even more intense as the annealing temperature increases up to 800 ºC, probably due to the enhanced contribution of larger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A careful analysis of the resonance peak </w:t>
      </w:r>
      <w:r w:rsidRPr="00721F69">
        <w:rPr>
          <w:rFonts w:ascii="Times New Roman" w:hAnsi="Times New Roman" w:cs="Times New Roman"/>
          <w:sz w:val="24"/>
          <w:szCs w:val="24"/>
          <w:lang w:val="en-US"/>
        </w:rPr>
        <w:t xml:space="preserve">position reveals </w:t>
      </w:r>
      <w:r w:rsidR="007F4C43" w:rsidRPr="00721F69">
        <w:rPr>
          <w:rFonts w:ascii="Times New Roman" w:hAnsi="Times New Roman" w:cs="Times New Roman"/>
          <w:sz w:val="24"/>
          <w:szCs w:val="24"/>
          <w:lang w:val="en-US"/>
        </w:rPr>
        <w:t xml:space="preserve">also </w:t>
      </w:r>
      <w:r w:rsidRPr="00721F69">
        <w:rPr>
          <w:rFonts w:ascii="Times New Roman" w:hAnsi="Times New Roman" w:cs="Times New Roman"/>
          <w:sz w:val="24"/>
          <w:szCs w:val="24"/>
          <w:lang w:val="en-US"/>
        </w:rPr>
        <w:t>a progressive redshift from 580 nm (500 ºC) to 610 nm (800 ºC), which is most likely caused by the increase of the refractive index of the host matrix. As reported in previous works</w:t>
      </w:r>
      <w:r w:rsidR="00D97B69">
        <w:rPr>
          <w:rFonts w:ascii="Times New Roman" w:hAnsi="Times New Roman" w:cs="Times New Roman"/>
          <w:sz w:val="24"/>
          <w:szCs w:val="24"/>
          <w:lang w:val="en-US"/>
        </w:rPr>
        <w:t>,</w:t>
      </w:r>
      <w:r w:rsidR="00C80CCC" w:rsidRPr="00721F69">
        <w:rPr>
          <w:rFonts w:ascii="Times New Roman" w:hAnsi="Times New Roman" w:cs="Times New Roman"/>
          <w:sz w:val="24"/>
          <w:szCs w:val="24"/>
          <w:lang w:val="en-US"/>
        </w:rPr>
        <w:fldChar w:fldCharType="begin">
          <w:fldData xml:space="preserve">PEVuZE5vdGU+PENpdGU+PEF1dGhvcj5Cb3JnZXM8L0F1dGhvcj48WWVhcj4yMDE0PC9ZZWFyPjxS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</w:fldData>
        </w:fldChar>
      </w:r>
      <w:r w:rsidR="00A658A0">
        <w:rPr>
          <w:rFonts w:ascii="Times New Roman" w:hAnsi="Times New Roman" w:cs="Times New Roman"/>
          <w:sz w:val="24"/>
          <w:szCs w:val="24"/>
          <w:lang w:val="en-US"/>
        </w:rPr>
        <w:instrText xml:space="preserve"> ADDIN EN.CITE </w:instrText>
      </w:r>
      <w:r w:rsidR="00C80CCC">
        <w:rPr>
          <w:rFonts w:ascii="Times New Roman" w:hAnsi="Times New Roman" w:cs="Times New Roman"/>
          <w:sz w:val="24"/>
          <w:szCs w:val="24"/>
          <w:lang w:val="en-US"/>
        </w:rPr>
        <w:fldChar w:fldCharType="begin">
          <w:fldData xml:space="preserve">PEVuZE5vdGU+PENpdGU+PEF1dGhvcj5Cb3JnZXM8L0F1dGhvcj48WWVhcj4yMDE0PC9ZZWFyPjxS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</w:fldData>
        </w:fldChar>
      </w:r>
      <w:r w:rsidR="00A658A0">
        <w:rPr>
          <w:rFonts w:ascii="Times New Roman" w:hAnsi="Times New Roman" w:cs="Times New Roman"/>
          <w:sz w:val="24"/>
          <w:szCs w:val="24"/>
          <w:lang w:val="en-US"/>
        </w:rPr>
        <w:instrText xml:space="preserve"> ADDIN EN.CITE.DATA </w:instrText>
      </w:r>
      <w:r w:rsidR="00C80CCC">
        <w:rPr>
          <w:rFonts w:ascii="Times New Roman" w:hAnsi="Times New Roman" w:cs="Times New Roman"/>
          <w:sz w:val="24"/>
          <w:szCs w:val="24"/>
          <w:lang w:val="en-US"/>
        </w:rPr>
      </w:r>
      <w:r w:rsidR="00C80CCC">
        <w:rPr>
          <w:rFonts w:ascii="Times New Roman" w:hAnsi="Times New Roman" w:cs="Times New Roman"/>
          <w:sz w:val="24"/>
          <w:szCs w:val="24"/>
          <w:lang w:val="en-US"/>
        </w:rPr>
        <w:fldChar w:fldCharType="end"/>
      </w:r>
      <w:r w:rsidR="00C80CCC" w:rsidRPr="00721F69">
        <w:rPr>
          <w:rFonts w:ascii="Times New Roman" w:hAnsi="Times New Roman" w:cs="Times New Roman"/>
          <w:sz w:val="24"/>
          <w:szCs w:val="24"/>
          <w:lang w:val="en-US"/>
        </w:rPr>
      </w:r>
      <w:r w:rsidR="00C80CCC" w:rsidRPr="00721F69">
        <w:rPr>
          <w:rFonts w:ascii="Times New Roman" w:hAnsi="Times New Roman" w:cs="Times New Roman"/>
          <w:sz w:val="24"/>
          <w:szCs w:val="24"/>
          <w:lang w:val="en-US"/>
        </w:rPr>
        <w:fldChar w:fldCharType="separate"/>
      </w:r>
      <w:hyperlink w:anchor="_ENREF_8" w:tooltip="Torrell, 2011 #8" w:history="1">
        <w:r w:rsidR="000A4609" w:rsidRPr="000C6FC1">
          <w:rPr>
            <w:rFonts w:ascii="Times New Roman" w:hAnsi="Times New Roman" w:cs="Times New Roman"/>
            <w:noProof/>
            <w:sz w:val="24"/>
            <w:szCs w:val="24"/>
            <w:vertAlign w:val="superscript"/>
            <w:lang w:val="en-US"/>
          </w:rPr>
          <w:t>8</w:t>
        </w:r>
      </w:hyperlink>
      <w:r w:rsidR="000C6FC1" w:rsidRPr="000C6FC1">
        <w:rPr>
          <w:rFonts w:ascii="Times New Roman" w:hAnsi="Times New Roman" w:cs="Times New Roman"/>
          <w:noProof/>
          <w:sz w:val="24"/>
          <w:szCs w:val="24"/>
          <w:vertAlign w:val="superscript"/>
          <w:lang w:val="en-US"/>
        </w:rPr>
        <w:t xml:space="preserve">, </w:t>
      </w:r>
      <w:hyperlink w:anchor="_ENREF_61" w:tooltip="Borges, 2014 #46" w:history="1">
        <w:r w:rsidR="000A4609" w:rsidRPr="000C6FC1">
          <w:rPr>
            <w:rFonts w:ascii="Times New Roman" w:hAnsi="Times New Roman" w:cs="Times New Roman"/>
            <w:noProof/>
            <w:sz w:val="24"/>
            <w:szCs w:val="24"/>
            <w:vertAlign w:val="superscript"/>
            <w:lang w:val="en-US"/>
          </w:rPr>
          <w:t>61</w:t>
        </w:r>
      </w:hyperlink>
      <w:r w:rsidR="00C80CCC" w:rsidRPr="00721F69">
        <w:rPr>
          <w:rFonts w:ascii="Times New Roman" w:hAnsi="Times New Roman" w:cs="Times New Roman"/>
          <w:sz w:val="24"/>
          <w:szCs w:val="24"/>
          <w:lang w:val="en-US"/>
        </w:rPr>
        <w:fldChar w:fldCharType="end"/>
      </w:r>
      <w:r w:rsidRPr="00721F69">
        <w:rPr>
          <w:rFonts w:ascii="Times New Roman" w:hAnsi="Times New Roman" w:cs="Times New Roman"/>
          <w:sz w:val="24"/>
          <w:szCs w:val="24"/>
          <w:lang w:val="en-US"/>
        </w:rPr>
        <w:t xml:space="preserve"> the phase transformations </w:t>
      </w:r>
      <w:r w:rsidR="007F4C43">
        <w:rPr>
          <w:rFonts w:ascii="Times New Roman" w:hAnsi="Times New Roman" w:cs="Times New Roman"/>
          <w:sz w:val="24"/>
          <w:szCs w:val="24"/>
          <w:lang w:val="en-US"/>
        </w:rPr>
        <w:t xml:space="preserve">in the </w:t>
      </w:r>
      <w:r w:rsidR="00E67A4B">
        <w:rPr>
          <w:rFonts w:ascii="Times New Roman" w:hAnsi="Times New Roman" w:cs="Times New Roman"/>
          <w:sz w:val="24"/>
          <w:szCs w:val="24"/>
          <w:lang w:val="en-US"/>
        </w:rPr>
        <w:t>dielectric</w:t>
      </w:r>
      <w:r w:rsidR="007F4C43" w:rsidRPr="00721F69">
        <w:rPr>
          <w:rFonts w:ascii="Times New Roman" w:hAnsi="Times New Roman" w:cs="Times New Roman"/>
          <w:sz w:val="24"/>
          <w:szCs w:val="24"/>
          <w:lang w:val="en-US"/>
        </w:rPr>
        <w:t xml:space="preserve"> </w:t>
      </w:r>
      <w:r w:rsidRPr="00721F69">
        <w:rPr>
          <w:rFonts w:ascii="Times New Roman" w:hAnsi="Times New Roman" w:cs="Times New Roman"/>
          <w:sz w:val="24"/>
          <w:szCs w:val="24"/>
          <w:lang w:val="en-US"/>
        </w:rPr>
        <w:t>TiO</w:t>
      </w:r>
      <w:r w:rsidRPr="00721F69">
        <w:rPr>
          <w:rFonts w:ascii="Times New Roman" w:hAnsi="Times New Roman" w:cs="Times New Roman"/>
          <w:sz w:val="24"/>
          <w:szCs w:val="24"/>
          <w:vertAlign w:val="subscript"/>
          <w:lang w:val="en-US"/>
        </w:rPr>
        <w:t>2</w:t>
      </w:r>
      <w:r w:rsidRPr="00721F69">
        <w:rPr>
          <w:rFonts w:ascii="Times New Roman" w:hAnsi="Times New Roman" w:cs="Times New Roman"/>
          <w:sz w:val="24"/>
          <w:szCs w:val="24"/>
          <w:lang w:val="en-US"/>
        </w:rPr>
        <w:t xml:space="preserve"> </w:t>
      </w:r>
      <w:r w:rsidR="007F4C43">
        <w:rPr>
          <w:rFonts w:ascii="Times New Roman" w:hAnsi="Times New Roman" w:cs="Times New Roman"/>
          <w:sz w:val="24"/>
          <w:szCs w:val="24"/>
          <w:lang w:val="en-US"/>
        </w:rPr>
        <w:t xml:space="preserve">matrix from </w:t>
      </w:r>
      <w:r w:rsidRPr="00721F69">
        <w:rPr>
          <w:rFonts w:ascii="Times New Roman" w:hAnsi="Times New Roman" w:cs="Times New Roman"/>
          <w:sz w:val="24"/>
          <w:szCs w:val="24"/>
          <w:lang w:val="en-US"/>
        </w:rPr>
        <w:t xml:space="preserve">amorphous </w:t>
      </w:r>
      <w:r w:rsidR="007F4C43">
        <w:rPr>
          <w:rFonts w:ascii="Times New Roman" w:hAnsi="Times New Roman" w:cs="Times New Roman"/>
          <w:sz w:val="24"/>
          <w:szCs w:val="24"/>
          <w:lang w:val="en-US"/>
        </w:rPr>
        <w:t>to</w:t>
      </w:r>
      <w:r w:rsidR="007F4C43" w:rsidRPr="00721F69">
        <w:rPr>
          <w:rFonts w:ascii="Times New Roman" w:hAnsi="Times New Roman" w:cs="Times New Roman"/>
          <w:sz w:val="24"/>
          <w:szCs w:val="24"/>
          <w:lang w:val="en-US"/>
        </w:rPr>
        <w:t xml:space="preserve"> </w:t>
      </w:r>
      <w:r w:rsidRPr="00721F69">
        <w:rPr>
          <w:rFonts w:ascii="Times New Roman" w:hAnsi="Times New Roman" w:cs="Times New Roman"/>
          <w:sz w:val="24"/>
          <w:szCs w:val="24"/>
          <w:lang w:val="en-US"/>
        </w:rPr>
        <w:t xml:space="preserve">anatase </w:t>
      </w:r>
      <w:r w:rsidR="007F4C43">
        <w:rPr>
          <w:rFonts w:ascii="Times New Roman" w:hAnsi="Times New Roman" w:cs="Times New Roman"/>
          <w:sz w:val="24"/>
          <w:szCs w:val="24"/>
          <w:lang w:val="en-US"/>
        </w:rPr>
        <w:t xml:space="preserve">and then to </w:t>
      </w:r>
      <w:r w:rsidRPr="00721F69">
        <w:rPr>
          <w:rFonts w:ascii="Times New Roman" w:hAnsi="Times New Roman" w:cs="Times New Roman"/>
          <w:sz w:val="24"/>
          <w:szCs w:val="24"/>
          <w:lang w:val="en-US"/>
        </w:rPr>
        <w:t>rutile</w:t>
      </w:r>
      <w:r w:rsidR="007F4C43">
        <w:rPr>
          <w:rFonts w:ascii="Times New Roman" w:hAnsi="Times New Roman" w:cs="Times New Roman"/>
          <w:sz w:val="24"/>
          <w:szCs w:val="24"/>
          <w:lang w:val="en-US"/>
        </w:rPr>
        <w:t xml:space="preserve"> induces important</w:t>
      </w:r>
      <w:r w:rsidRPr="00721F69">
        <w:rPr>
          <w:rFonts w:ascii="Times New Roman" w:hAnsi="Times New Roman" w:cs="Times New Roman"/>
          <w:sz w:val="24"/>
          <w:szCs w:val="24"/>
          <w:lang w:val="en-US"/>
        </w:rPr>
        <w:t xml:space="preserve"> changes </w:t>
      </w:r>
      <w:r w:rsidR="007F4C43">
        <w:rPr>
          <w:rFonts w:ascii="Times New Roman" w:hAnsi="Times New Roman" w:cs="Times New Roman"/>
          <w:sz w:val="24"/>
          <w:szCs w:val="24"/>
          <w:lang w:val="en-US"/>
        </w:rPr>
        <w:t>in its</w:t>
      </w:r>
      <w:r w:rsidR="007F4C43" w:rsidRPr="00721F69">
        <w:rPr>
          <w:rFonts w:ascii="Times New Roman" w:hAnsi="Times New Roman" w:cs="Times New Roman"/>
          <w:sz w:val="24"/>
          <w:szCs w:val="24"/>
          <w:lang w:val="en-US"/>
        </w:rPr>
        <w:t xml:space="preserve"> dielectric function</w:t>
      </w:r>
      <w:r w:rsidRPr="00721F69">
        <w:rPr>
          <w:rFonts w:ascii="Times New Roman" w:hAnsi="Times New Roman" w:cs="Times New Roman"/>
          <w:sz w:val="24"/>
          <w:szCs w:val="24"/>
          <w:lang w:val="en-US"/>
        </w:rPr>
        <w:t>, thus shifti</w:t>
      </w:r>
      <w:r w:rsidR="004C35A5" w:rsidRPr="00721F69">
        <w:rPr>
          <w:rFonts w:ascii="Times New Roman" w:hAnsi="Times New Roman" w:cs="Times New Roman"/>
          <w:sz w:val="24"/>
          <w:szCs w:val="24"/>
          <w:lang w:val="en-US"/>
        </w:rPr>
        <w:t>ng the LSPR peak position to lon</w:t>
      </w:r>
      <w:r w:rsidRPr="00721F69">
        <w:rPr>
          <w:rFonts w:ascii="Times New Roman" w:hAnsi="Times New Roman" w:cs="Times New Roman"/>
          <w:sz w:val="24"/>
          <w:szCs w:val="24"/>
          <w:lang w:val="en-US"/>
        </w:rPr>
        <w:t xml:space="preserve">ger wavelengths, according to </w:t>
      </w:r>
      <w:r w:rsidR="00721F69" w:rsidRPr="00721F69">
        <w:rPr>
          <w:rFonts w:ascii="Times New Roman" w:hAnsi="Times New Roman" w:cs="Times New Roman"/>
          <w:sz w:val="24"/>
          <w:szCs w:val="24"/>
          <w:lang w:val="en-US"/>
        </w:rPr>
        <w:t>Equation</w:t>
      </w:r>
      <w:r w:rsidRPr="00721F69">
        <w:rPr>
          <w:rFonts w:ascii="Times New Roman" w:hAnsi="Times New Roman" w:cs="Times New Roman"/>
          <w:sz w:val="24"/>
          <w:szCs w:val="24"/>
          <w:lang w:val="en-US"/>
        </w:rPr>
        <w:t xml:space="preserve"> (</w:t>
      </w:r>
      <w:r w:rsidR="002F2E33" w:rsidRPr="00721F69">
        <w:rPr>
          <w:rFonts w:ascii="Times New Roman" w:hAnsi="Times New Roman" w:cs="Times New Roman"/>
          <w:sz w:val="24"/>
          <w:szCs w:val="24"/>
          <w:lang w:val="en-US"/>
        </w:rPr>
        <w:t>3</w:t>
      </w:r>
      <w:r w:rsidRPr="00721F69">
        <w:rPr>
          <w:rFonts w:ascii="Times New Roman" w:hAnsi="Times New Roman" w:cs="Times New Roman"/>
          <w:sz w:val="24"/>
          <w:szCs w:val="24"/>
          <w:lang w:val="en-US"/>
        </w:rPr>
        <w:t>).</w:t>
      </w:r>
    </w:p>
    <w:p w:rsidR="00425436" w:rsidRPr="00C91E08" w:rsidRDefault="00425436" w:rsidP="004E621D">
      <w:pPr>
        <w:spacing w:after="0" w:line="480" w:lineRule="auto"/>
        <w:jc w:val="both"/>
        <w:rPr>
          <w:rFonts w:ascii="Times New Roman" w:hAnsi="Times New Roman" w:cs="Times New Roman"/>
          <w:sz w:val="24"/>
          <w:szCs w:val="24"/>
          <w:lang w:val="en-US"/>
        </w:rPr>
      </w:pPr>
      <w:r w:rsidRPr="00721F69">
        <w:rPr>
          <w:rFonts w:ascii="Times New Roman" w:hAnsi="Times New Roman"/>
          <w:sz w:val="24"/>
          <w:szCs w:val="24"/>
          <w:lang w:val="en-US"/>
        </w:rPr>
        <w:lastRenderedPageBreak/>
        <w:t xml:space="preserve">In order to calculate the </w:t>
      </w:r>
      <w:r w:rsidR="006B42AB">
        <w:rPr>
          <w:rFonts w:ascii="Times New Roman" w:hAnsi="Times New Roman"/>
          <w:sz w:val="24"/>
          <w:szCs w:val="24"/>
          <w:lang w:val="en-US"/>
        </w:rPr>
        <w:t xml:space="preserve">EDF, </w:t>
      </w:r>
      <w:r w:rsidR="006B42AB" w:rsidRPr="004E621D">
        <w:rPr>
          <w:rFonts w:ascii="Times New Roman" w:hAnsi="Times New Roman" w:cs="Times New Roman"/>
          <w:i/>
          <w:sz w:val="24"/>
          <w:szCs w:val="24"/>
          <w:lang w:val="en-US"/>
        </w:rPr>
        <w:t>ε</w:t>
      </w:r>
      <w:r w:rsidR="006B42AB">
        <w:rPr>
          <w:rFonts w:ascii="Times New Roman" w:hAnsi="Times New Roman" w:cs="Times New Roman"/>
          <w:sz w:val="24"/>
          <w:szCs w:val="24"/>
          <w:lang w:val="en-US"/>
        </w:rPr>
        <w:t>*,</w:t>
      </w:r>
      <w:r w:rsidRPr="00721F69">
        <w:rPr>
          <w:rFonts w:ascii="Times New Roman" w:hAnsi="Times New Roman"/>
          <w:sz w:val="24"/>
          <w:szCs w:val="24"/>
          <w:lang w:val="en-US"/>
        </w:rPr>
        <w:t xml:space="preserve"> of the </w:t>
      </w:r>
      <w:r w:rsidR="0066029D">
        <w:rPr>
          <w:rFonts w:ascii="Times New Roman" w:hAnsi="Times New Roman"/>
          <w:sz w:val="24"/>
          <w:szCs w:val="24"/>
          <w:lang w:val="en-US"/>
        </w:rPr>
        <w:t xml:space="preserve">samples with </w:t>
      </w:r>
      <w:r w:rsidR="00C41479">
        <w:rPr>
          <w:rFonts w:ascii="Times New Roman" w:hAnsi="Times New Roman"/>
          <w:sz w:val="24"/>
          <w:szCs w:val="24"/>
          <w:lang w:val="en-US"/>
        </w:rPr>
        <w:t xml:space="preserve">low </w:t>
      </w:r>
      <w:r w:rsidRPr="00721F69">
        <w:rPr>
          <w:rFonts w:ascii="Times New Roman" w:hAnsi="Times New Roman"/>
          <w:sz w:val="24"/>
          <w:szCs w:val="24"/>
          <w:lang w:val="en-US"/>
        </w:rPr>
        <w:t xml:space="preserve">Au concentration </w:t>
      </w:r>
      <w:r w:rsidR="00C41479">
        <w:rPr>
          <w:rFonts w:ascii="Times New Roman" w:hAnsi="Times New Roman"/>
          <w:sz w:val="24"/>
          <w:szCs w:val="24"/>
          <w:lang w:val="en-US"/>
        </w:rPr>
        <w:t>(represented by the sample with C</w:t>
      </w:r>
      <w:r w:rsidR="00DB6717" w:rsidRPr="00DB6717">
        <w:rPr>
          <w:rFonts w:ascii="Times New Roman" w:hAnsi="Times New Roman"/>
          <w:sz w:val="24"/>
          <w:szCs w:val="24"/>
          <w:vertAlign w:val="subscript"/>
          <w:lang w:val="en-US"/>
        </w:rPr>
        <w:t>Au</w:t>
      </w:r>
      <w:r w:rsidR="00C41479">
        <w:rPr>
          <w:rFonts w:ascii="Times New Roman" w:hAnsi="Times New Roman"/>
          <w:sz w:val="24"/>
          <w:szCs w:val="24"/>
          <w:lang w:val="en-US"/>
        </w:rPr>
        <w:t xml:space="preserve"> = </w:t>
      </w:r>
      <w:r w:rsidRPr="00721F69">
        <w:rPr>
          <w:rFonts w:ascii="Times New Roman" w:hAnsi="Times New Roman"/>
          <w:sz w:val="24"/>
          <w:szCs w:val="24"/>
          <w:lang w:val="en-US"/>
        </w:rPr>
        <w:t>2 at.%</w:t>
      </w:r>
      <w:r w:rsidR="00C41479">
        <w:rPr>
          <w:rFonts w:ascii="Times New Roman" w:hAnsi="Times New Roman"/>
          <w:sz w:val="24"/>
          <w:szCs w:val="24"/>
          <w:lang w:val="en-US"/>
        </w:rPr>
        <w:t>)</w:t>
      </w:r>
      <w:r w:rsidRPr="00721F69">
        <w:rPr>
          <w:rFonts w:ascii="Times New Roman" w:hAnsi="Times New Roman"/>
          <w:sz w:val="24"/>
          <w:szCs w:val="24"/>
          <w:lang w:val="en-US"/>
        </w:rPr>
        <w:t xml:space="preserve">, the </w:t>
      </w:r>
      <w:r w:rsidR="00C41479">
        <w:rPr>
          <w:rFonts w:ascii="Times New Roman" w:hAnsi="Times New Roman"/>
          <w:sz w:val="24"/>
          <w:szCs w:val="24"/>
          <w:lang w:val="en-US"/>
        </w:rPr>
        <w:t xml:space="preserve">noble metal </w:t>
      </w:r>
      <w:r w:rsidR="00721F69" w:rsidRPr="00721F69">
        <w:rPr>
          <w:rFonts w:ascii="Times New Roman" w:hAnsi="Times New Roman"/>
          <w:sz w:val="24"/>
          <w:szCs w:val="24"/>
          <w:lang w:val="en-US"/>
        </w:rPr>
        <w:t>NPs</w:t>
      </w:r>
      <w:r w:rsidRPr="00721F69">
        <w:rPr>
          <w:rFonts w:ascii="Times New Roman" w:hAnsi="Times New Roman"/>
          <w:sz w:val="24"/>
          <w:szCs w:val="24"/>
          <w:lang w:val="en-US"/>
        </w:rPr>
        <w:t xml:space="preserve"> </w:t>
      </w:r>
      <w:r w:rsidRPr="00721F69">
        <w:rPr>
          <w:rFonts w:ascii="Times New Roman" w:hAnsi="Times New Roman" w:cs="Times New Roman"/>
          <w:sz w:val="24"/>
          <w:szCs w:val="24"/>
          <w:lang w:val="en-US"/>
        </w:rPr>
        <w:t xml:space="preserve">were randomly distributed throughout the matrix. The results are plotted in </w:t>
      </w:r>
      <w:r w:rsidR="002357EF" w:rsidRPr="00721F69">
        <w:rPr>
          <w:rFonts w:ascii="Times New Roman" w:hAnsi="Times New Roman" w:cs="Times New Roman"/>
          <w:sz w:val="24"/>
          <w:szCs w:val="24"/>
          <w:lang w:val="en-US"/>
        </w:rPr>
        <w:t>Figure</w:t>
      </w:r>
      <w:r w:rsidRPr="00721F69">
        <w:rPr>
          <w:rFonts w:ascii="Times New Roman" w:hAnsi="Times New Roman" w:cs="Times New Roman"/>
          <w:sz w:val="24"/>
          <w:szCs w:val="24"/>
          <w:lang w:val="en-US"/>
        </w:rPr>
        <w:t xml:space="preserve"> </w:t>
      </w:r>
      <w:r w:rsidR="0026010D">
        <w:rPr>
          <w:rFonts w:ascii="Times New Roman" w:hAnsi="Times New Roman" w:cs="Times New Roman"/>
          <w:sz w:val="24"/>
          <w:szCs w:val="24"/>
          <w:lang w:val="en-US"/>
        </w:rPr>
        <w:t>6</w:t>
      </w:r>
      <w:r w:rsidRPr="00721F69">
        <w:rPr>
          <w:rFonts w:ascii="Times New Roman" w:hAnsi="Times New Roman" w:cs="Times New Roman"/>
          <w:sz w:val="24"/>
          <w:szCs w:val="24"/>
          <w:lang w:val="en-US"/>
        </w:rPr>
        <w:t xml:space="preserve">(a) for different </w:t>
      </w:r>
      <w:r w:rsidR="00D5533D" w:rsidRPr="00721F69">
        <w:rPr>
          <w:rFonts w:ascii="Times New Roman" w:hAnsi="Times New Roman" w:cs="Times New Roman"/>
          <w:sz w:val="24"/>
          <w:szCs w:val="24"/>
          <w:lang w:val="en-US"/>
        </w:rPr>
        <w:t>NPs</w:t>
      </w:r>
      <w:r w:rsidRPr="00721F69">
        <w:rPr>
          <w:rFonts w:ascii="Times New Roman" w:hAnsi="Times New Roman" w:cs="Times New Roman"/>
          <w:sz w:val="24"/>
          <w:szCs w:val="24"/>
          <w:lang w:val="en-US"/>
        </w:rPr>
        <w:t xml:space="preserve"> sizes</w:t>
      </w:r>
      <w:r w:rsidR="008B096F">
        <w:rPr>
          <w:rFonts w:ascii="Times New Roman" w:hAnsi="Times New Roman" w:cs="Times New Roman"/>
          <w:sz w:val="24"/>
          <w:szCs w:val="24"/>
          <w:lang w:val="en-US"/>
        </w:rPr>
        <w:t>,</w:t>
      </w:r>
      <w:r w:rsidRPr="00721F69">
        <w:rPr>
          <w:rFonts w:ascii="Times New Roman" w:hAnsi="Times New Roman" w:cs="Times New Roman"/>
          <w:sz w:val="24"/>
          <w:szCs w:val="24"/>
          <w:lang w:val="en-US"/>
        </w:rPr>
        <w:t xml:space="preserve"> in order to mimic the effect of the annealing temperature on the</w:t>
      </w:r>
      <w:r w:rsidR="00C41479">
        <w:rPr>
          <w:rFonts w:ascii="Times New Roman" w:hAnsi="Times New Roman" w:cs="Times New Roman"/>
          <w:sz w:val="24"/>
          <w:szCs w:val="24"/>
          <w:lang w:val="en-US"/>
        </w:rPr>
        <w:t>ir</w:t>
      </w:r>
      <w:r w:rsidRPr="00721F69">
        <w:rPr>
          <w:rFonts w:ascii="Times New Roman" w:hAnsi="Times New Roman" w:cs="Times New Roman"/>
          <w:sz w:val="24"/>
          <w:szCs w:val="24"/>
          <w:lang w:val="en-US"/>
        </w:rPr>
        <w:t xml:space="preserve"> growth.</w:t>
      </w:r>
      <w:r w:rsidRPr="004E621D">
        <w:rPr>
          <w:rFonts w:ascii="Times New Roman" w:hAnsi="Times New Roman" w:cs="Times New Roman"/>
          <w:color w:val="00B050"/>
          <w:sz w:val="24"/>
          <w:szCs w:val="24"/>
          <w:lang w:val="en-US"/>
        </w:rPr>
        <w:t xml:space="preserve"> </w:t>
      </w:r>
      <w:r w:rsidR="00CF021E" w:rsidRPr="00062B84">
        <w:rPr>
          <w:rFonts w:ascii="Times New Roman" w:hAnsi="Times New Roman" w:cs="Times New Roman"/>
          <w:sz w:val="24"/>
          <w:szCs w:val="24"/>
          <w:lang w:val="en-US"/>
        </w:rPr>
        <w:t>The</w:t>
      </w:r>
      <w:r w:rsidR="00721F69" w:rsidRPr="00062B84">
        <w:rPr>
          <w:rFonts w:ascii="Times New Roman" w:hAnsi="Times New Roman" w:cs="Times New Roman"/>
          <w:sz w:val="24"/>
          <w:szCs w:val="24"/>
          <w:lang w:val="en-US"/>
        </w:rPr>
        <w:t xml:space="preserve"> calculated absorption coefficient </w:t>
      </w:r>
      <w:r w:rsidR="00721F69" w:rsidRPr="004D4A20">
        <w:rPr>
          <w:rFonts w:ascii="Times New Roman" w:hAnsi="Times New Roman" w:cs="Times New Roman"/>
          <w:sz w:val="24"/>
          <w:szCs w:val="24"/>
          <w:lang w:val="en-US"/>
        </w:rPr>
        <w:t>(defined as equal to 4</w:t>
      </w:r>
      <w:r w:rsidR="00721F69" w:rsidRPr="004D4A20">
        <w:rPr>
          <w:rFonts w:ascii="Times New Roman" w:hAnsi="Times New Roman" w:cs="Times New Roman"/>
          <w:sz w:val="24"/>
          <w:szCs w:val="24"/>
          <w:lang w:val="en-US"/>
        </w:rPr>
        <w:sym w:font="Symbol" w:char="F070"/>
      </w:r>
      <w:r w:rsidR="004D4A20" w:rsidRPr="004D4A20">
        <w:rPr>
          <w:rFonts w:ascii="Times New Roman" w:hAnsi="Times New Roman" w:cs="Times New Roman"/>
          <w:sz w:val="24"/>
          <w:szCs w:val="24"/>
          <w:lang w:val="en-US"/>
        </w:rPr>
        <w:sym w:font="Symbol" w:char="F06B"/>
      </w:r>
      <w:r w:rsidR="00721F69" w:rsidRPr="004D4A20">
        <w:rPr>
          <w:rFonts w:ascii="Times New Roman" w:hAnsi="Times New Roman" w:cs="Times New Roman"/>
          <w:sz w:val="24"/>
          <w:szCs w:val="24"/>
          <w:lang w:val="en-US"/>
        </w:rPr>
        <w:t>/</w:t>
      </w:r>
      <w:r w:rsidR="00721F69" w:rsidRPr="004D4A20">
        <w:rPr>
          <w:rFonts w:ascii="Times New Roman" w:hAnsi="Times New Roman" w:cs="Times New Roman"/>
          <w:sz w:val="24"/>
          <w:szCs w:val="24"/>
          <w:lang w:val="en-US"/>
        </w:rPr>
        <w:sym w:font="Symbol" w:char="F06C"/>
      </w:r>
      <w:r w:rsidR="00721F69" w:rsidRPr="004D4A20">
        <w:rPr>
          <w:rFonts w:ascii="Times New Roman" w:hAnsi="Times New Roman" w:cs="Times New Roman"/>
          <w:sz w:val="24"/>
          <w:szCs w:val="24"/>
          <w:lang w:val="en-US"/>
        </w:rPr>
        <w:t>)</w:t>
      </w:r>
      <w:r w:rsidR="00CF021E" w:rsidRPr="00062B84">
        <w:rPr>
          <w:rFonts w:ascii="Times New Roman" w:hAnsi="Times New Roman" w:cs="Times New Roman"/>
          <w:sz w:val="24"/>
          <w:szCs w:val="24"/>
          <w:lang w:val="en-US"/>
        </w:rPr>
        <w:t xml:space="preserve"> </w:t>
      </w:r>
      <w:r w:rsidR="00CF021E" w:rsidRPr="00062B84">
        <w:rPr>
          <w:rFonts w:ascii="Times New Roman" w:hAnsi="Times New Roman"/>
          <w:sz w:val="24"/>
          <w:szCs w:val="24"/>
          <w:lang w:val="en-US"/>
        </w:rPr>
        <w:t xml:space="preserve">is also presented in </w:t>
      </w:r>
      <w:r w:rsidR="002357EF" w:rsidRPr="00062B84">
        <w:rPr>
          <w:rFonts w:ascii="Times New Roman" w:hAnsi="Times New Roman"/>
          <w:sz w:val="24"/>
          <w:szCs w:val="24"/>
          <w:lang w:val="en-US"/>
        </w:rPr>
        <w:t>Figure</w:t>
      </w:r>
      <w:r w:rsidR="00CF021E" w:rsidRPr="00062B84">
        <w:rPr>
          <w:rFonts w:ascii="Times New Roman" w:hAnsi="Times New Roman"/>
          <w:sz w:val="24"/>
          <w:szCs w:val="24"/>
          <w:lang w:val="en-US"/>
        </w:rPr>
        <w:t xml:space="preserve"> </w:t>
      </w:r>
      <w:r w:rsidR="0026010D">
        <w:rPr>
          <w:rFonts w:ascii="Times New Roman" w:hAnsi="Times New Roman"/>
          <w:sz w:val="24"/>
          <w:szCs w:val="24"/>
          <w:lang w:val="en-US"/>
        </w:rPr>
        <w:t>6</w:t>
      </w:r>
      <w:r w:rsidR="00CF021E" w:rsidRPr="00062B84">
        <w:rPr>
          <w:rFonts w:ascii="Times New Roman" w:hAnsi="Times New Roman"/>
          <w:sz w:val="24"/>
          <w:szCs w:val="24"/>
          <w:lang w:val="en-US"/>
        </w:rPr>
        <w:t>(b),</w:t>
      </w:r>
      <w:r w:rsidRPr="004E621D">
        <w:rPr>
          <w:rFonts w:ascii="Times New Roman" w:hAnsi="Times New Roman"/>
          <w:sz w:val="24"/>
          <w:szCs w:val="24"/>
          <w:lang w:val="en-US"/>
        </w:rPr>
        <w:t xml:space="preserve"> showing </w:t>
      </w:r>
      <w:r w:rsidR="00721F69">
        <w:rPr>
          <w:rFonts w:ascii="Times New Roman" w:hAnsi="Times New Roman"/>
          <w:sz w:val="24"/>
          <w:szCs w:val="24"/>
          <w:lang w:val="en-US"/>
        </w:rPr>
        <w:t>a</w:t>
      </w:r>
      <w:r w:rsidR="00380577" w:rsidRPr="004E621D">
        <w:rPr>
          <w:rFonts w:ascii="Times New Roman" w:hAnsi="Times New Roman"/>
          <w:sz w:val="24"/>
          <w:szCs w:val="24"/>
          <w:lang w:val="en-US"/>
        </w:rPr>
        <w:t xml:space="preserve"> </w:t>
      </w:r>
      <w:r w:rsidRPr="004E621D">
        <w:rPr>
          <w:rFonts w:ascii="Times New Roman" w:hAnsi="Times New Roman"/>
          <w:sz w:val="24"/>
          <w:szCs w:val="24"/>
          <w:lang w:val="en-US"/>
        </w:rPr>
        <w:t xml:space="preserve">LSPR </w:t>
      </w:r>
      <w:r w:rsidR="00721F69">
        <w:rPr>
          <w:rFonts w:ascii="Times New Roman" w:hAnsi="Times New Roman"/>
          <w:sz w:val="24"/>
          <w:szCs w:val="24"/>
          <w:lang w:val="en-US"/>
        </w:rPr>
        <w:t>band</w:t>
      </w:r>
      <w:r w:rsidRPr="004E621D">
        <w:rPr>
          <w:rFonts w:ascii="Times New Roman" w:hAnsi="Times New Roman"/>
          <w:sz w:val="24"/>
          <w:szCs w:val="24"/>
          <w:lang w:val="en-US"/>
        </w:rPr>
        <w:t xml:space="preserve"> </w:t>
      </w:r>
      <w:r w:rsidR="00721F69">
        <w:rPr>
          <w:rFonts w:ascii="Times New Roman" w:hAnsi="Times New Roman"/>
          <w:sz w:val="24"/>
          <w:szCs w:val="24"/>
          <w:lang w:val="en-US"/>
        </w:rPr>
        <w:t xml:space="preserve">peaking </w:t>
      </w:r>
      <w:r w:rsidRPr="004E621D">
        <w:rPr>
          <w:rFonts w:ascii="Times New Roman" w:hAnsi="Times New Roman"/>
          <w:sz w:val="24"/>
          <w:szCs w:val="24"/>
          <w:lang w:val="en-US"/>
        </w:rPr>
        <w:t>at about 610 nm, becoming more intense as the NP</w:t>
      </w:r>
      <w:r w:rsidR="00C41479">
        <w:rPr>
          <w:rFonts w:ascii="Times New Roman" w:hAnsi="Times New Roman"/>
          <w:sz w:val="24"/>
          <w:szCs w:val="24"/>
          <w:lang w:val="en-US"/>
        </w:rPr>
        <w:t>s</w:t>
      </w:r>
      <w:r w:rsidRPr="004E621D">
        <w:rPr>
          <w:rFonts w:ascii="Times New Roman" w:hAnsi="Times New Roman"/>
          <w:sz w:val="24"/>
          <w:szCs w:val="24"/>
          <w:lang w:val="en-US"/>
        </w:rPr>
        <w:t xml:space="preserve"> size</w:t>
      </w:r>
      <w:r w:rsidR="00C41479">
        <w:rPr>
          <w:rFonts w:ascii="Times New Roman" w:hAnsi="Times New Roman"/>
          <w:sz w:val="24"/>
          <w:szCs w:val="24"/>
          <w:lang w:val="en-US"/>
        </w:rPr>
        <w:t>s</w:t>
      </w:r>
      <w:r w:rsidRPr="004E621D">
        <w:rPr>
          <w:rFonts w:ascii="Times New Roman" w:hAnsi="Times New Roman"/>
          <w:sz w:val="24"/>
          <w:szCs w:val="24"/>
          <w:lang w:val="en-US"/>
        </w:rPr>
        <w:t xml:space="preserve"> increase. The transmittance and reflectance spectra were calculated for a thickness of </w:t>
      </w:r>
      <w:r w:rsidR="00CB3F40">
        <w:rPr>
          <w:rFonts w:ascii="Times New Roman" w:hAnsi="Times New Roman"/>
          <w:sz w:val="24"/>
          <w:szCs w:val="24"/>
          <w:lang w:val="en-US"/>
        </w:rPr>
        <w:t xml:space="preserve">about </w:t>
      </w:r>
      <w:r w:rsidR="0065332F">
        <w:rPr>
          <w:rFonts w:ascii="Times New Roman" w:hAnsi="Times New Roman"/>
          <w:sz w:val="24"/>
          <w:szCs w:val="24"/>
          <w:lang w:val="en-US"/>
        </w:rPr>
        <w:t xml:space="preserve">0.30 </w:t>
      </w:r>
      <w:r w:rsidR="0065332F">
        <w:rPr>
          <w:rFonts w:ascii="Times New Roman" w:hAnsi="Times New Roman"/>
          <w:sz w:val="24"/>
          <w:szCs w:val="24"/>
          <w:lang w:val="en-US"/>
        </w:rPr>
        <w:sym w:font="Symbol" w:char="F06D"/>
      </w:r>
      <w:r w:rsidR="0065332F">
        <w:rPr>
          <w:rFonts w:ascii="Times New Roman" w:hAnsi="Times New Roman"/>
          <w:sz w:val="24"/>
          <w:szCs w:val="24"/>
          <w:lang w:val="en-US"/>
        </w:rPr>
        <w:t>m</w:t>
      </w:r>
      <w:r w:rsidRPr="004E621D">
        <w:rPr>
          <w:rFonts w:ascii="Times New Roman" w:hAnsi="Times New Roman"/>
          <w:sz w:val="24"/>
          <w:szCs w:val="24"/>
          <w:lang w:val="en-US"/>
        </w:rPr>
        <w:t xml:space="preserve"> (the same as the as-deposited film, measured </w:t>
      </w:r>
      <w:r w:rsidR="00C41479">
        <w:rPr>
          <w:rFonts w:ascii="Times New Roman" w:hAnsi="Times New Roman"/>
          <w:sz w:val="24"/>
          <w:szCs w:val="24"/>
          <w:lang w:val="en-US"/>
        </w:rPr>
        <w:t>by</w:t>
      </w:r>
      <w:r w:rsidR="00C41479" w:rsidRPr="004E621D">
        <w:rPr>
          <w:rFonts w:ascii="Times New Roman" w:hAnsi="Times New Roman"/>
          <w:sz w:val="24"/>
          <w:szCs w:val="24"/>
          <w:lang w:val="en-US"/>
        </w:rPr>
        <w:t xml:space="preserve"> </w:t>
      </w:r>
      <w:r w:rsidRPr="004E621D">
        <w:rPr>
          <w:rFonts w:ascii="Times New Roman" w:hAnsi="Times New Roman"/>
          <w:sz w:val="24"/>
          <w:szCs w:val="24"/>
          <w:lang w:val="en-US"/>
        </w:rPr>
        <w:t>SEM</w:t>
      </w:r>
      <w:r w:rsidR="00C41479">
        <w:rPr>
          <w:rFonts w:ascii="Times New Roman" w:hAnsi="Times New Roman"/>
          <w:sz w:val="24"/>
          <w:szCs w:val="24"/>
          <w:lang w:val="en-US"/>
        </w:rPr>
        <w:t xml:space="preserve"> in </w:t>
      </w:r>
      <w:r w:rsidR="00C41479" w:rsidRPr="004E621D">
        <w:rPr>
          <w:rFonts w:ascii="Times New Roman" w:hAnsi="Times New Roman"/>
          <w:sz w:val="24"/>
          <w:szCs w:val="24"/>
          <w:lang w:val="en-US"/>
        </w:rPr>
        <w:t>cross-section</w:t>
      </w:r>
      <w:r w:rsidRPr="004E621D">
        <w:rPr>
          <w:rFonts w:ascii="Times New Roman" w:hAnsi="Times New Roman"/>
          <w:sz w:val="24"/>
          <w:szCs w:val="24"/>
          <w:lang w:val="en-US"/>
        </w:rPr>
        <w:t xml:space="preserve">). As it can be observed </w:t>
      </w:r>
      <w:r w:rsidR="00C41479">
        <w:rPr>
          <w:rFonts w:ascii="Times New Roman" w:hAnsi="Times New Roman"/>
          <w:sz w:val="24"/>
          <w:szCs w:val="24"/>
          <w:lang w:val="en-US"/>
        </w:rPr>
        <w:t xml:space="preserve">by the </w:t>
      </w:r>
      <w:r w:rsidR="00210A62">
        <w:rPr>
          <w:rFonts w:ascii="Times New Roman" w:hAnsi="Times New Roman"/>
          <w:sz w:val="24"/>
          <w:szCs w:val="24"/>
          <w:lang w:val="en-US"/>
        </w:rPr>
        <w:t>results</w:t>
      </w:r>
      <w:r w:rsidR="00C41479">
        <w:rPr>
          <w:rFonts w:ascii="Times New Roman" w:hAnsi="Times New Roman"/>
          <w:sz w:val="24"/>
          <w:szCs w:val="24"/>
          <w:lang w:val="en-US"/>
        </w:rPr>
        <w:t xml:space="preserve"> plotted in </w:t>
      </w:r>
      <w:r w:rsidR="00C41479" w:rsidRPr="004E621D">
        <w:rPr>
          <w:rFonts w:ascii="Times New Roman" w:hAnsi="Times New Roman"/>
          <w:sz w:val="24"/>
          <w:szCs w:val="24"/>
          <w:lang w:val="en-US"/>
        </w:rPr>
        <w:t>Fig</w:t>
      </w:r>
      <w:r w:rsidR="00C41479">
        <w:rPr>
          <w:rFonts w:ascii="Times New Roman" w:hAnsi="Times New Roman"/>
          <w:sz w:val="24"/>
          <w:szCs w:val="24"/>
          <w:lang w:val="en-US"/>
        </w:rPr>
        <w:t>ures</w:t>
      </w:r>
      <w:r w:rsidRPr="004E621D">
        <w:rPr>
          <w:rFonts w:ascii="Times New Roman" w:hAnsi="Times New Roman"/>
          <w:sz w:val="24"/>
          <w:szCs w:val="24"/>
          <w:lang w:val="en-US"/>
        </w:rPr>
        <w:t xml:space="preserve"> </w:t>
      </w:r>
      <w:r w:rsidR="0026010D">
        <w:rPr>
          <w:rFonts w:ascii="Times New Roman" w:hAnsi="Times New Roman"/>
          <w:sz w:val="24"/>
          <w:szCs w:val="24"/>
          <w:lang w:val="en-US"/>
        </w:rPr>
        <w:t>6</w:t>
      </w:r>
      <w:r w:rsidRPr="004E621D">
        <w:rPr>
          <w:rFonts w:ascii="Times New Roman" w:hAnsi="Times New Roman"/>
          <w:sz w:val="24"/>
          <w:szCs w:val="24"/>
          <w:lang w:val="en-US"/>
        </w:rPr>
        <w:t xml:space="preserve">(c) and (d), the </w:t>
      </w:r>
      <w:r w:rsidRPr="004E621D">
        <w:rPr>
          <w:rFonts w:ascii="Times New Roman" w:hAnsi="Times New Roman" w:cs="Times New Roman"/>
          <w:sz w:val="24"/>
          <w:szCs w:val="24"/>
          <w:lang w:val="en-US"/>
        </w:rPr>
        <w:t>spectra</w:t>
      </w:r>
      <w:r w:rsidRPr="004E621D">
        <w:rPr>
          <w:rFonts w:ascii="Times New Roman" w:hAnsi="Times New Roman"/>
          <w:sz w:val="24"/>
          <w:szCs w:val="24"/>
          <w:lang w:val="en-US"/>
        </w:rPr>
        <w:t xml:space="preserve"> of the calculated optical </w:t>
      </w:r>
      <w:r w:rsidRPr="00721F69">
        <w:rPr>
          <w:rFonts w:ascii="Times New Roman" w:hAnsi="Times New Roman"/>
          <w:sz w:val="24"/>
          <w:szCs w:val="24"/>
          <w:lang w:val="en-US"/>
        </w:rPr>
        <w:t xml:space="preserve">transmittance and reflectance are very similar to the experimental results, which </w:t>
      </w:r>
      <w:r w:rsidRPr="00C91E08">
        <w:rPr>
          <w:rFonts w:ascii="Times New Roman" w:hAnsi="Times New Roman"/>
          <w:sz w:val="24"/>
          <w:szCs w:val="24"/>
          <w:lang w:val="en-US"/>
        </w:rPr>
        <w:t>is an indication of the robustness of the model</w:t>
      </w:r>
      <w:r w:rsidR="00C41479" w:rsidRPr="00C91E08">
        <w:rPr>
          <w:rFonts w:ascii="Times New Roman" w:hAnsi="Times New Roman"/>
          <w:sz w:val="24"/>
          <w:szCs w:val="24"/>
          <w:lang w:val="en-US"/>
        </w:rPr>
        <w:t xml:space="preserve"> and the </w:t>
      </w:r>
      <w:r w:rsidR="00A70D93" w:rsidRPr="00C91E08">
        <w:rPr>
          <w:rFonts w:ascii="Times New Roman" w:hAnsi="Times New Roman"/>
          <w:sz w:val="24"/>
          <w:szCs w:val="24"/>
          <w:lang w:val="en-US"/>
        </w:rPr>
        <w:t xml:space="preserve">validity of the </w:t>
      </w:r>
      <w:r w:rsidR="00C41479" w:rsidRPr="00C91E08">
        <w:rPr>
          <w:rFonts w:ascii="Times New Roman" w:hAnsi="Times New Roman"/>
          <w:sz w:val="24"/>
          <w:szCs w:val="24"/>
          <w:lang w:val="en-US"/>
        </w:rPr>
        <w:t>assumptions that it contains</w:t>
      </w:r>
      <w:r w:rsidRPr="00C91E08">
        <w:rPr>
          <w:rFonts w:ascii="Times New Roman" w:hAnsi="Times New Roman"/>
          <w:sz w:val="24"/>
          <w:szCs w:val="24"/>
          <w:lang w:val="en-US"/>
        </w:rPr>
        <w:t>.</w:t>
      </w:r>
    </w:p>
    <w:p w:rsidR="00425436" w:rsidRPr="004E621D" w:rsidRDefault="00425436" w:rsidP="004E621D">
      <w:pPr>
        <w:spacing w:after="0" w:line="480" w:lineRule="auto"/>
        <w:jc w:val="both"/>
        <w:rPr>
          <w:rFonts w:ascii="Times New Roman" w:hAnsi="Times New Roman"/>
          <w:lang w:val="en-US"/>
        </w:rPr>
      </w:pPr>
    </w:p>
    <w:p w:rsidR="00425436" w:rsidRPr="004E621D" w:rsidRDefault="00C80CCC" w:rsidP="004E621D">
      <w:pPr>
        <w:spacing w:after="0" w:line="480" w:lineRule="auto"/>
        <w:jc w:val="both"/>
        <w:rPr>
          <w:rFonts w:ascii="Times New Roman" w:hAnsi="Times New Roman"/>
          <w:lang w:val="en-US"/>
        </w:rPr>
      </w:pPr>
      <w:r>
        <w:rPr>
          <w:rFonts w:ascii="Times New Roman" w:hAnsi="Times New Roman"/>
          <w:noProof/>
        </w:rPr>
      </w:r>
      <w:r w:rsidRPr="00C80CCC">
        <w:rPr>
          <w:rFonts w:ascii="Times New Roman" w:hAnsi="Times New Roman"/>
          <w:noProof/>
        </w:rPr>
        <w:pict>
          <v:group id="Canvas 201" o:spid="_x0000_s1074" editas="canvas" style="width:481.9pt;height:456.5pt;mso-position-horizontal-relative:char;mso-position-vertical-relative:line" coordsize="61201,57975">
            <v:shape id="_x0000_s1076" type="#_x0000_t75" style="position:absolute;width:61201;height:57975;visibility:visible">
              <v:fill o:detectmouseclick="t"/>
              <v:path o:connecttype="none"/>
            </v:shape>
            <v:shape id="Picture 428" o:spid="_x0000_s1075" type="#_x0000_t75" alt="Figure6" style="position:absolute;left:889;width:59099;height:57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">
              <v:imagedata r:id="rId91" o:title="Figure6"/>
            </v:shape>
            <w10:wrap type="none"/>
            <w10:anchorlock/>
          </v:group>
        </w:pict>
      </w:r>
    </w:p>
    <w:p w:rsidR="00425436" w:rsidRPr="004E621D" w:rsidRDefault="002357EF" w:rsidP="004E621D">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w:t>
      </w:r>
      <w:r w:rsidR="00B751BE">
        <w:rPr>
          <w:rFonts w:ascii="Times New Roman" w:hAnsi="Times New Roman" w:cs="Times New Roman"/>
          <w:sz w:val="24"/>
          <w:szCs w:val="24"/>
          <w:lang w:val="en-US"/>
        </w:rPr>
        <w:t>6</w:t>
      </w:r>
      <w:r w:rsidR="00425436" w:rsidRPr="00B92052">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Calculated optical </w:t>
      </w:r>
      <w:r w:rsidR="00B1123B" w:rsidRPr="004E621D">
        <w:rPr>
          <w:rFonts w:ascii="Times New Roman" w:hAnsi="Times New Roman" w:cs="Times New Roman"/>
          <w:sz w:val="24"/>
          <w:szCs w:val="24"/>
          <w:lang w:val="en-US"/>
        </w:rPr>
        <w:t>properties and experimental optical response</w:t>
      </w:r>
      <w:r w:rsidR="00A9374C" w:rsidRPr="004E621D">
        <w:rPr>
          <w:rFonts w:ascii="Times New Roman" w:hAnsi="Times New Roman" w:cs="Times New Roman"/>
          <w:sz w:val="24"/>
          <w:szCs w:val="24"/>
          <w:lang w:val="en-US"/>
        </w:rPr>
        <w:t>s</w:t>
      </w:r>
      <w:r w:rsidR="00B1123B" w:rsidRPr="004E621D">
        <w:rPr>
          <w:rFonts w:ascii="Times New Roman" w:hAnsi="Times New Roman" w:cs="Times New Roman"/>
          <w:sz w:val="24"/>
          <w:szCs w:val="24"/>
          <w:lang w:val="en-US"/>
        </w:rPr>
        <w:t xml:space="preserve"> </w:t>
      </w:r>
      <w:r w:rsidR="00A9374C" w:rsidRPr="004E621D">
        <w:rPr>
          <w:rFonts w:ascii="Times New Roman" w:hAnsi="Times New Roman" w:cs="Times New Roman"/>
          <w:sz w:val="24"/>
          <w:szCs w:val="24"/>
          <w:lang w:val="en-US"/>
        </w:rPr>
        <w:t>of</w:t>
      </w:r>
      <w:r w:rsidR="00425436" w:rsidRPr="004E621D">
        <w:rPr>
          <w:rFonts w:ascii="Times New Roman" w:hAnsi="Times New Roman" w:cs="Times New Roman"/>
          <w:sz w:val="24"/>
          <w:szCs w:val="24"/>
          <w:lang w:val="en-US"/>
        </w:rPr>
        <w:t xml:space="preserve"> nanocomposite Au</w:t>
      </w:r>
      <w:r w:rsidR="00A9374C" w:rsidRPr="004E621D">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TiO</w:t>
      </w:r>
      <w:r w:rsidR="00425436" w:rsidRPr="004E621D">
        <w:rPr>
          <w:rFonts w:ascii="Times New Roman" w:hAnsi="Times New Roman" w:cs="Times New Roman"/>
          <w:sz w:val="24"/>
          <w:szCs w:val="24"/>
          <w:vertAlign w:val="subscript"/>
          <w:lang w:val="en-US"/>
        </w:rPr>
        <w:t>2</w:t>
      </w:r>
      <w:r w:rsidR="00425436" w:rsidRPr="004E621D">
        <w:rPr>
          <w:rFonts w:ascii="Times New Roman" w:hAnsi="Times New Roman" w:cs="Times New Roman"/>
          <w:sz w:val="24"/>
          <w:szCs w:val="24"/>
          <w:lang w:val="en-US"/>
        </w:rPr>
        <w:t xml:space="preserve"> film</w:t>
      </w:r>
      <w:r w:rsidR="00A9374C" w:rsidRPr="004E621D">
        <w:rPr>
          <w:rFonts w:ascii="Times New Roman" w:hAnsi="Times New Roman" w:cs="Times New Roman"/>
          <w:sz w:val="24"/>
          <w:szCs w:val="24"/>
          <w:lang w:val="en-US"/>
        </w:rPr>
        <w:t>s</w:t>
      </w:r>
      <w:r w:rsidR="00425436" w:rsidRPr="004E621D">
        <w:rPr>
          <w:rFonts w:ascii="Times New Roman" w:hAnsi="Times New Roman" w:cs="Times New Roman"/>
          <w:sz w:val="24"/>
          <w:szCs w:val="24"/>
          <w:lang w:val="en-US"/>
        </w:rPr>
        <w:t xml:space="preserve"> with low Au concentration (2 at. %)</w:t>
      </w:r>
      <w:r w:rsidR="00B1123B" w:rsidRPr="004E621D">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The calculated spectra of the </w:t>
      </w:r>
      <w:r w:rsidR="006B42AB">
        <w:rPr>
          <w:rFonts w:ascii="Times New Roman" w:hAnsi="Times New Roman"/>
          <w:sz w:val="24"/>
          <w:szCs w:val="24"/>
          <w:lang w:val="en-US"/>
        </w:rPr>
        <w:t>EDF</w:t>
      </w:r>
      <w:r w:rsidR="00425436" w:rsidRPr="004E621D">
        <w:rPr>
          <w:rFonts w:ascii="Times New Roman" w:hAnsi="Times New Roman" w:cs="Times New Roman"/>
          <w:sz w:val="24"/>
          <w:szCs w:val="24"/>
          <w:lang w:val="en-US"/>
        </w:rPr>
        <w:t xml:space="preserve"> (real and imaginary parts) are displayed in (a) and </w:t>
      </w:r>
      <w:r w:rsidR="00425436" w:rsidRPr="004E621D">
        <w:rPr>
          <w:rFonts w:ascii="Times New Roman" w:hAnsi="Times New Roman"/>
          <w:sz w:val="24"/>
          <w:szCs w:val="24"/>
          <w:lang w:val="en-US"/>
        </w:rPr>
        <w:t xml:space="preserve">the absorption coefficient in (b). </w:t>
      </w:r>
      <w:r w:rsidR="00425436" w:rsidRPr="004E621D">
        <w:rPr>
          <w:rFonts w:ascii="Times New Roman" w:hAnsi="Times New Roman" w:cs="Times New Roman"/>
          <w:sz w:val="24"/>
          <w:szCs w:val="24"/>
          <w:lang w:val="en-US"/>
        </w:rPr>
        <w:t xml:space="preserve">The optical response of the structure (nanocomposite film + substrate) is calculated from </w:t>
      </w:r>
      <w:r w:rsidR="006B42AB" w:rsidRPr="004E621D">
        <w:rPr>
          <w:rFonts w:ascii="Times New Roman" w:hAnsi="Times New Roman" w:cs="Times New Roman"/>
          <w:i/>
          <w:sz w:val="24"/>
          <w:szCs w:val="24"/>
          <w:lang w:val="en-US"/>
        </w:rPr>
        <w:t>ε</w:t>
      </w:r>
      <w:r w:rsidR="006B42AB">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using standard multilayer optics (SCOUT software). The results of the </w:t>
      </w:r>
      <w:r w:rsidR="00425436" w:rsidRPr="004E621D">
        <w:rPr>
          <w:rFonts w:ascii="Times New Roman" w:hAnsi="Times New Roman"/>
          <w:sz w:val="24"/>
          <w:szCs w:val="24"/>
          <w:lang w:val="en-US"/>
        </w:rPr>
        <w:t xml:space="preserve">experimental transmittance and reflectance </w:t>
      </w:r>
      <w:r w:rsidR="00425436" w:rsidRPr="004E621D">
        <w:rPr>
          <w:rFonts w:ascii="Times New Roman" w:hAnsi="Times New Roman"/>
          <w:i/>
          <w:sz w:val="24"/>
          <w:szCs w:val="24"/>
          <w:lang w:val="en-US"/>
        </w:rPr>
        <w:t>vs.</w:t>
      </w:r>
      <w:r w:rsidR="00425436" w:rsidRPr="004E621D">
        <w:rPr>
          <w:rFonts w:ascii="Times New Roman" w:hAnsi="Times New Roman"/>
          <w:sz w:val="24"/>
          <w:szCs w:val="24"/>
          <w:lang w:val="en-US"/>
        </w:rPr>
        <w:t xml:space="preserve"> wavelength are presented in (c) and can be qualitatively compared with the calculated optical transmittance and reflectance spectra in (d).</w:t>
      </w:r>
    </w:p>
    <w:p w:rsidR="00425436" w:rsidRPr="004E621D" w:rsidRDefault="00425436" w:rsidP="004E621D">
      <w:pPr>
        <w:spacing w:after="0" w:line="480" w:lineRule="auto"/>
        <w:rPr>
          <w:rFonts w:ascii="Times New Roman" w:hAnsi="Times New Roman" w:cs="Times New Roman"/>
          <w:sz w:val="24"/>
          <w:szCs w:val="24"/>
          <w:lang w:val="en-US"/>
        </w:rPr>
      </w:pPr>
    </w:p>
    <w:p w:rsidR="00425436" w:rsidRPr="004E621D" w:rsidRDefault="00425436" w:rsidP="004E621D">
      <w:pPr>
        <w:spacing w:after="0" w:line="480" w:lineRule="auto"/>
        <w:jc w:val="both"/>
        <w:rPr>
          <w:rFonts w:ascii="Times New Roman" w:hAnsi="Times New Roman"/>
          <w:sz w:val="24"/>
          <w:szCs w:val="24"/>
          <w:lang w:val="en-US"/>
        </w:rPr>
      </w:pPr>
      <w:r w:rsidRPr="004E621D">
        <w:rPr>
          <w:rFonts w:ascii="Times New Roman" w:hAnsi="Times New Roman"/>
          <w:sz w:val="24"/>
          <w:szCs w:val="24"/>
          <w:lang w:val="en-US"/>
        </w:rPr>
        <w:lastRenderedPageBreak/>
        <w:t xml:space="preserve">When the concentration of </w:t>
      </w:r>
      <w:r w:rsidR="007E50BE">
        <w:rPr>
          <w:rFonts w:ascii="Times New Roman" w:hAnsi="Times New Roman"/>
          <w:sz w:val="24"/>
          <w:szCs w:val="24"/>
          <w:lang w:val="en-US"/>
        </w:rPr>
        <w:t>Au</w:t>
      </w:r>
      <w:r w:rsidRPr="004E621D">
        <w:rPr>
          <w:rFonts w:ascii="Times New Roman" w:hAnsi="Times New Roman"/>
          <w:sz w:val="24"/>
          <w:szCs w:val="24"/>
          <w:lang w:val="en-US"/>
        </w:rPr>
        <w:t xml:space="preserve"> increases </w:t>
      </w:r>
      <w:r w:rsidR="00257D44">
        <w:rPr>
          <w:rFonts w:ascii="Times New Roman" w:hAnsi="Times New Roman"/>
          <w:sz w:val="24"/>
          <w:szCs w:val="24"/>
          <w:lang w:val="en-US"/>
        </w:rPr>
        <w:t>to</w:t>
      </w:r>
      <w:r w:rsidR="00257D44" w:rsidRPr="004E621D">
        <w:rPr>
          <w:rFonts w:ascii="Times New Roman" w:hAnsi="Times New Roman"/>
          <w:sz w:val="24"/>
          <w:szCs w:val="24"/>
          <w:lang w:val="en-US"/>
        </w:rPr>
        <w:t xml:space="preserve"> </w:t>
      </w:r>
      <w:r w:rsidRPr="004E621D">
        <w:rPr>
          <w:rFonts w:ascii="Times New Roman" w:hAnsi="Times New Roman"/>
          <w:sz w:val="24"/>
          <w:szCs w:val="24"/>
          <w:lang w:val="en-US"/>
        </w:rPr>
        <w:t xml:space="preserve">6 at.% (intermediate Au content), it is possible to observe that the interference </w:t>
      </w:r>
      <w:r w:rsidR="00721F69" w:rsidRPr="004E621D">
        <w:rPr>
          <w:rFonts w:ascii="Times New Roman" w:hAnsi="Times New Roman"/>
          <w:sz w:val="24"/>
          <w:szCs w:val="24"/>
          <w:lang w:val="en-US"/>
        </w:rPr>
        <w:t>behavior</w:t>
      </w:r>
      <w:r w:rsidRPr="004E621D">
        <w:rPr>
          <w:rFonts w:ascii="Times New Roman" w:hAnsi="Times New Roman"/>
          <w:sz w:val="24"/>
          <w:szCs w:val="24"/>
          <w:lang w:val="en-US"/>
        </w:rPr>
        <w:t xml:space="preserve"> starts to disappear already at 200 ºC, </w:t>
      </w:r>
      <w:r w:rsidR="005E0057" w:rsidRPr="004E621D">
        <w:rPr>
          <w:rFonts w:ascii="Times New Roman" w:hAnsi="Times New Roman"/>
          <w:sz w:val="24"/>
          <w:szCs w:val="24"/>
          <w:lang w:val="en-US"/>
        </w:rPr>
        <w:t xml:space="preserve">see </w:t>
      </w:r>
      <w:r w:rsidR="002357EF">
        <w:rPr>
          <w:rFonts w:ascii="Times New Roman" w:hAnsi="Times New Roman"/>
          <w:sz w:val="24"/>
          <w:szCs w:val="24"/>
          <w:lang w:val="en-US"/>
        </w:rPr>
        <w:t>Figure</w:t>
      </w:r>
      <w:r w:rsidRPr="004E621D">
        <w:rPr>
          <w:rFonts w:ascii="Times New Roman" w:hAnsi="Times New Roman"/>
          <w:sz w:val="24"/>
          <w:szCs w:val="24"/>
          <w:lang w:val="en-US"/>
        </w:rPr>
        <w:t xml:space="preserve"> </w:t>
      </w:r>
      <w:r w:rsidR="0026010D">
        <w:rPr>
          <w:rFonts w:ascii="Times New Roman" w:hAnsi="Times New Roman"/>
          <w:sz w:val="24"/>
          <w:szCs w:val="24"/>
          <w:lang w:val="en-US"/>
        </w:rPr>
        <w:t>7</w:t>
      </w:r>
      <w:r w:rsidRPr="004E621D">
        <w:rPr>
          <w:rFonts w:ascii="Times New Roman" w:hAnsi="Times New Roman"/>
          <w:sz w:val="24"/>
          <w:szCs w:val="24"/>
          <w:lang w:val="en-US"/>
        </w:rPr>
        <w:t>;</w:t>
      </w:r>
      <w:r w:rsidR="00257D44">
        <w:rPr>
          <w:rFonts w:ascii="Times New Roman" w:hAnsi="Times New Roman"/>
          <w:sz w:val="24"/>
          <w:szCs w:val="24"/>
          <w:lang w:val="en-US"/>
        </w:rPr>
        <w:t xml:space="preserve"> a significant change when compared with the result </w:t>
      </w:r>
      <w:r w:rsidR="007F032C">
        <w:rPr>
          <w:rFonts w:ascii="Times New Roman" w:hAnsi="Times New Roman"/>
          <w:sz w:val="24"/>
          <w:szCs w:val="24"/>
          <w:lang w:val="en-US"/>
        </w:rPr>
        <w:t>obtained for</w:t>
      </w:r>
      <w:r w:rsidRPr="004E621D">
        <w:rPr>
          <w:rFonts w:ascii="Times New Roman" w:hAnsi="Times New Roman"/>
          <w:sz w:val="24"/>
          <w:szCs w:val="24"/>
          <w:lang w:val="en-US"/>
        </w:rPr>
        <w:t xml:space="preserve"> the previous set of samples </w:t>
      </w:r>
      <w:r w:rsidR="00257D44">
        <w:rPr>
          <w:rFonts w:ascii="Times New Roman" w:hAnsi="Times New Roman"/>
          <w:sz w:val="24"/>
          <w:szCs w:val="24"/>
          <w:lang w:val="en-US"/>
        </w:rPr>
        <w:t>(</w:t>
      </w:r>
      <w:r w:rsidRPr="004E621D">
        <w:rPr>
          <w:rFonts w:ascii="Times New Roman" w:hAnsi="Times New Roman"/>
          <w:sz w:val="24"/>
          <w:szCs w:val="24"/>
          <w:lang w:val="en-US"/>
        </w:rPr>
        <w:t>C</w:t>
      </w:r>
      <w:r w:rsidRPr="004E621D">
        <w:rPr>
          <w:rFonts w:ascii="Times New Roman" w:hAnsi="Times New Roman"/>
          <w:sz w:val="24"/>
          <w:szCs w:val="24"/>
          <w:vertAlign w:val="subscript"/>
          <w:lang w:val="en-US"/>
        </w:rPr>
        <w:t>Au</w:t>
      </w:r>
      <w:r w:rsidRPr="004E621D">
        <w:rPr>
          <w:rFonts w:ascii="Times New Roman" w:hAnsi="Times New Roman"/>
          <w:sz w:val="24"/>
          <w:szCs w:val="24"/>
          <w:lang w:val="en-US"/>
        </w:rPr>
        <w:t xml:space="preserve"> = 2 at.%</w:t>
      </w:r>
      <w:r w:rsidR="00257D44">
        <w:rPr>
          <w:rFonts w:ascii="Times New Roman" w:hAnsi="Times New Roman"/>
          <w:sz w:val="24"/>
          <w:szCs w:val="24"/>
          <w:lang w:val="en-US"/>
        </w:rPr>
        <w:t>)</w:t>
      </w:r>
      <w:r w:rsidRPr="004E621D">
        <w:rPr>
          <w:rFonts w:ascii="Times New Roman" w:hAnsi="Times New Roman"/>
          <w:sz w:val="24"/>
          <w:szCs w:val="24"/>
          <w:lang w:val="en-US"/>
        </w:rPr>
        <w:t xml:space="preserve">. At this temperature, the formation of </w:t>
      </w:r>
      <w:r w:rsidR="00257D44" w:rsidRPr="004E621D">
        <w:rPr>
          <w:rFonts w:ascii="Times New Roman" w:hAnsi="Times New Roman"/>
          <w:sz w:val="24"/>
          <w:szCs w:val="24"/>
          <w:lang w:val="en-US"/>
        </w:rPr>
        <w:t xml:space="preserve">Au </w:t>
      </w:r>
      <w:r w:rsidRPr="004E621D">
        <w:rPr>
          <w:rFonts w:ascii="Times New Roman" w:hAnsi="Times New Roman"/>
          <w:sz w:val="24"/>
          <w:szCs w:val="24"/>
          <w:lang w:val="en-US"/>
        </w:rPr>
        <w:t xml:space="preserve">crystalline domains </w:t>
      </w:r>
      <w:r w:rsidR="00257D44">
        <w:rPr>
          <w:rFonts w:ascii="Times New Roman" w:hAnsi="Times New Roman"/>
          <w:sz w:val="24"/>
          <w:szCs w:val="24"/>
          <w:lang w:val="en-US"/>
        </w:rPr>
        <w:t>was already being developed</w:t>
      </w:r>
      <w:r w:rsidRPr="004E621D">
        <w:rPr>
          <w:rFonts w:ascii="Times New Roman" w:hAnsi="Times New Roman"/>
          <w:sz w:val="24"/>
          <w:szCs w:val="24"/>
          <w:lang w:val="en-US"/>
        </w:rPr>
        <w:t xml:space="preserve">, as demonstrated by the presence of </w:t>
      </w:r>
      <w:r w:rsidR="00257D44">
        <w:rPr>
          <w:rFonts w:ascii="Times New Roman" w:hAnsi="Times New Roman"/>
          <w:sz w:val="24"/>
          <w:szCs w:val="24"/>
          <w:lang w:val="en-US"/>
        </w:rPr>
        <w:t xml:space="preserve">XRD </w:t>
      </w:r>
      <w:r w:rsidRPr="004E621D">
        <w:rPr>
          <w:rFonts w:ascii="Times New Roman" w:hAnsi="Times New Roman"/>
          <w:sz w:val="24"/>
          <w:szCs w:val="24"/>
          <w:lang w:val="en-US"/>
        </w:rPr>
        <w:t xml:space="preserve">broad peaks, indexed to </w:t>
      </w:r>
      <w:r w:rsidR="007F032C">
        <w:rPr>
          <w:rFonts w:ascii="Times New Roman" w:hAnsi="Times New Roman"/>
          <w:sz w:val="24"/>
          <w:szCs w:val="24"/>
          <w:lang w:val="en-US"/>
        </w:rPr>
        <w:t>crystalline</w:t>
      </w:r>
      <w:r w:rsidR="00257D44">
        <w:rPr>
          <w:rFonts w:ascii="Times New Roman" w:hAnsi="Times New Roman"/>
          <w:sz w:val="24"/>
          <w:szCs w:val="24"/>
          <w:lang w:val="en-US"/>
        </w:rPr>
        <w:t xml:space="preserve"> </w:t>
      </w:r>
      <w:r w:rsidRPr="004E621D">
        <w:rPr>
          <w:rFonts w:ascii="Times New Roman" w:hAnsi="Times New Roman"/>
          <w:sz w:val="24"/>
          <w:szCs w:val="24"/>
          <w:lang w:val="en-US"/>
        </w:rPr>
        <w:t>Au</w:t>
      </w:r>
      <w:r w:rsidR="00D97B69">
        <w:rPr>
          <w:rFonts w:ascii="Times New Roman" w:hAnsi="Times New Roman"/>
          <w:sz w:val="24"/>
          <w:szCs w:val="24"/>
          <w:lang w:val="en-US"/>
        </w:rPr>
        <w:t>.</w:t>
      </w:r>
      <w:hyperlink w:anchor="_ENREF_12" w:tooltip="Borges, 2015 #47" w:history="1">
        <w:r w:rsidR="00C80CCC" w:rsidRPr="004E621D">
          <w:rPr>
            <w:rFonts w:ascii="Times New Roman" w:hAnsi="Times New Roman"/>
            <w:sz w:val="24"/>
            <w:szCs w:val="24"/>
            <w:lang w:val="en-US"/>
          </w:rPr>
          <w:fldChar w:fldCharType="begin"/>
        </w:r>
        <w:r w:rsidR="000A4609">
          <w:rPr>
            <w:rFonts w:ascii="Times New Roman" w:hAnsi="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hAnsi="Times New Roman"/>
            <w:sz w:val="24"/>
            <w:szCs w:val="24"/>
            <w:lang w:val="en-US"/>
          </w:rPr>
          <w:fldChar w:fldCharType="separate"/>
        </w:r>
        <w:r w:rsidR="000A4609" w:rsidRPr="000C6FC1">
          <w:rPr>
            <w:rFonts w:ascii="Times New Roman" w:hAnsi="Times New Roman"/>
            <w:noProof/>
            <w:sz w:val="24"/>
            <w:szCs w:val="24"/>
            <w:vertAlign w:val="superscript"/>
            <w:lang w:val="en-US"/>
          </w:rPr>
          <w:t>12</w:t>
        </w:r>
        <w:r w:rsidR="00C80CCC" w:rsidRPr="004E621D">
          <w:rPr>
            <w:rFonts w:ascii="Times New Roman" w:hAnsi="Times New Roman"/>
            <w:sz w:val="24"/>
            <w:szCs w:val="24"/>
            <w:lang w:val="en-US"/>
          </w:rPr>
          <w:fldChar w:fldCharType="end"/>
        </w:r>
      </w:hyperlink>
      <w:r w:rsidRPr="004E621D">
        <w:rPr>
          <w:rFonts w:ascii="Times New Roman" w:hAnsi="Times New Roman"/>
          <w:sz w:val="24"/>
          <w:szCs w:val="24"/>
          <w:lang w:val="en-US"/>
        </w:rPr>
        <w:t xml:space="preserve"> From the analysis of the transmittance spectrum displayed in </w:t>
      </w:r>
      <w:r w:rsidR="002357EF">
        <w:rPr>
          <w:rFonts w:ascii="Times New Roman" w:hAnsi="Times New Roman"/>
          <w:sz w:val="24"/>
          <w:szCs w:val="24"/>
          <w:lang w:val="en-US"/>
        </w:rPr>
        <w:t>Figure</w:t>
      </w:r>
      <w:r w:rsidRPr="004E621D">
        <w:rPr>
          <w:rFonts w:ascii="Times New Roman" w:hAnsi="Times New Roman"/>
          <w:sz w:val="24"/>
          <w:szCs w:val="24"/>
          <w:lang w:val="en-US"/>
        </w:rPr>
        <w:t xml:space="preserve"> </w:t>
      </w:r>
      <w:r w:rsidR="0026010D">
        <w:rPr>
          <w:rFonts w:ascii="Times New Roman" w:hAnsi="Times New Roman"/>
          <w:sz w:val="24"/>
          <w:szCs w:val="24"/>
          <w:lang w:val="en-US"/>
        </w:rPr>
        <w:t>7</w:t>
      </w:r>
      <w:r w:rsidRPr="004E621D">
        <w:rPr>
          <w:rFonts w:ascii="Times New Roman" w:hAnsi="Times New Roman"/>
          <w:sz w:val="24"/>
          <w:szCs w:val="24"/>
          <w:lang w:val="en-US"/>
        </w:rPr>
        <w:t>(c), its profile progressively shifts to lower values, as the annealing temperature increases to 400 ºC, which is in agreement with the small sharpening and narrowing of the XRD peaks</w:t>
      </w:r>
      <w:r w:rsidR="00D97B69">
        <w:rPr>
          <w:rFonts w:ascii="Times New Roman" w:hAnsi="Times New Roman"/>
          <w:sz w:val="24"/>
          <w:szCs w:val="24"/>
          <w:lang w:val="en-US"/>
        </w:rPr>
        <w:t>.</w:t>
      </w:r>
      <w:hyperlink w:anchor="_ENREF_12" w:tooltip="Borges, 2015 #47" w:history="1">
        <w:r w:rsidR="00C80CCC" w:rsidRPr="004E621D">
          <w:rPr>
            <w:rFonts w:ascii="Times New Roman" w:hAnsi="Times New Roman"/>
            <w:sz w:val="24"/>
            <w:szCs w:val="24"/>
            <w:lang w:val="en-US"/>
          </w:rPr>
          <w:fldChar w:fldCharType="begin"/>
        </w:r>
        <w:r w:rsidR="000A4609">
          <w:rPr>
            <w:rFonts w:ascii="Times New Roman" w:hAnsi="Times New Roman"/>
            <w:sz w:val="24"/>
            <w:szCs w:val="24"/>
            <w:lang w:val="en-US"/>
          </w:rPr>
          <w:instrText xml:space="preserve"> ADDIN EN.CITE &lt;EndNote&gt;&lt;Cite&gt;&lt;Author&gt;Borges&lt;/Author&gt;&lt;Year&gt;2015&lt;/Year&gt;&lt;RecNum&gt;47&lt;/RecNum&gt;&lt;DisplayText&gt;&lt;style face="superscript"&gt;12&lt;/style&gt;&lt;/DisplayText&gt;&lt;record&gt;&lt;rec-number&gt;47&lt;/rec-number&gt;&lt;foreign-keys&gt;&lt;key app="EN" db-id="dvfw9zwv400xxietvxfpxtr4vpwevessxpp9"&gt;47&lt;/key&gt;&lt;/foreign-keys&gt;&lt;ref-type name="Journal Article"&gt;17&lt;/ref-type&gt;&lt;contributors&gt;&lt;authors&gt;&lt;author&gt;Borges, Joel&lt;/author&gt;&lt;author&gt;Kubart, Tomas&lt;/author&gt;&lt;author&gt;Kumar, Sharath&lt;/author&gt;&lt;author&gt;Leifer, Klaus&lt;/author&gt;&lt;author&gt;Rodrigues, Marco S.&lt;/author&gt;&lt;author&gt;Duarte, Nelson&lt;/author&gt;&lt;author&gt;Martins, Bruno&lt;/author&gt;&lt;author&gt;Dias, Joao P.&lt;/author&gt;&lt;author&gt;Cavaleiro, Albano&lt;/author&gt;&lt;author&gt;Vaz, Filipe&lt;/author&gt;&lt;/authors&gt;&lt;/contributors&gt;&lt;titles&gt;&lt;title&gt;&lt;style face="normal" font="default" size="100%"&gt;Microstructural evolution of Au/TiO&lt;/style&gt;&lt;style face="subscript" font="default" size="100%"&gt;2&lt;/style&gt;&lt;style face="normal" font="default" size="100%"&gt; nanocomposite films: The influence of Au concentration and thermal annealing&lt;/style&gt;&lt;/title&gt;&lt;secondary-title&gt;Thin Solid Films&lt;/secondary-title&gt;&lt;/titles&gt;&lt;periodical&gt;&lt;full-title&gt;Thin Solid Films&lt;/full-title&gt;&lt;/periodical&gt;&lt;pages&gt;77-88&lt;/pages&gt;&lt;volume&gt;580&lt;/volume&gt;&lt;number&gt;0&lt;/number&gt;&lt;keywords&gt;&lt;keyword&gt;Magnetron Sputtering&lt;/keyword&gt;&lt;keyword&gt;Post-Deposition Thermal Annealing&lt;/keyword&gt;&lt;keyword&gt;Gold&lt;/keyword&gt;&lt;keyword&gt;Nanoparticles&lt;/keyword&gt;&lt;keyword&gt;Titanium Oxide&lt;/keyword&gt;&lt;keyword&gt;Nanocomposite Films&lt;/keyword&gt;&lt;/keywords&gt;&lt;dates&gt;&lt;year&gt;2015&lt;/year&gt;&lt;/dates&gt;&lt;isbn&gt;0040-6090&lt;/isbn&gt;&lt;urls&gt;&lt;related-urls&gt;&lt;url&gt;http://www.sciencedirect.com/science/article/pii/S0040609015002291&lt;/url&gt;&lt;/related-urls&gt;&lt;/urls&gt;&lt;electronic-resource-num&gt;http://dx.doi.org/10.1016/j.tsf.2015.03.024&lt;/electronic-resource-num&gt;&lt;/record&gt;&lt;/Cite&gt;&lt;/EndNote&gt;</w:instrText>
        </w:r>
        <w:r w:rsidR="00C80CCC" w:rsidRPr="004E621D">
          <w:rPr>
            <w:rFonts w:ascii="Times New Roman" w:hAnsi="Times New Roman"/>
            <w:sz w:val="24"/>
            <w:szCs w:val="24"/>
            <w:lang w:val="en-US"/>
          </w:rPr>
          <w:fldChar w:fldCharType="separate"/>
        </w:r>
        <w:r w:rsidR="000A4609" w:rsidRPr="000C6FC1">
          <w:rPr>
            <w:rFonts w:ascii="Times New Roman" w:hAnsi="Times New Roman"/>
            <w:noProof/>
            <w:sz w:val="24"/>
            <w:szCs w:val="24"/>
            <w:vertAlign w:val="superscript"/>
            <w:lang w:val="en-US"/>
          </w:rPr>
          <w:t>12</w:t>
        </w:r>
        <w:r w:rsidR="00C80CCC" w:rsidRPr="004E621D">
          <w:rPr>
            <w:rFonts w:ascii="Times New Roman" w:hAnsi="Times New Roman"/>
            <w:sz w:val="24"/>
            <w:szCs w:val="24"/>
            <w:lang w:val="en-US"/>
          </w:rPr>
          <w:fldChar w:fldCharType="end"/>
        </w:r>
      </w:hyperlink>
      <w:r w:rsidRPr="004E621D">
        <w:rPr>
          <w:rFonts w:ascii="Times New Roman" w:hAnsi="Times New Roman"/>
          <w:sz w:val="24"/>
          <w:szCs w:val="24"/>
          <w:lang w:val="en-US"/>
        </w:rPr>
        <w:t xml:space="preserve"> At this particular temperature (400 ºC), although not very pronounced, a transmittance minimum at about 550 nm can be identified. For higher temperatures, a well-defined band can be observed due to </w:t>
      </w:r>
      <w:r w:rsidR="00F173EF" w:rsidRPr="004E621D">
        <w:rPr>
          <w:rFonts w:ascii="Times New Roman" w:hAnsi="Times New Roman"/>
          <w:sz w:val="24"/>
          <w:szCs w:val="24"/>
          <w:lang w:val="en-US"/>
        </w:rPr>
        <w:t xml:space="preserve">the </w:t>
      </w:r>
      <w:r w:rsidRPr="004E621D">
        <w:rPr>
          <w:rFonts w:ascii="Times New Roman" w:hAnsi="Times New Roman"/>
          <w:sz w:val="24"/>
          <w:szCs w:val="24"/>
          <w:lang w:val="en-US"/>
        </w:rPr>
        <w:t>LSPR absorption.</w:t>
      </w:r>
    </w:p>
    <w:p w:rsidR="00425436" w:rsidRPr="004E621D" w:rsidRDefault="00425436" w:rsidP="004E621D">
      <w:pPr>
        <w:spacing w:after="0" w:line="480" w:lineRule="auto"/>
        <w:jc w:val="both"/>
        <w:rPr>
          <w:rFonts w:ascii="Times New Roman" w:hAnsi="Times New Roman"/>
          <w:sz w:val="24"/>
          <w:szCs w:val="24"/>
          <w:lang w:val="en-US"/>
        </w:rPr>
      </w:pPr>
      <w:r w:rsidRPr="00C91E08">
        <w:rPr>
          <w:rFonts w:ascii="Times New Roman" w:hAnsi="Times New Roman"/>
          <w:sz w:val="24"/>
          <w:szCs w:val="24"/>
          <w:lang w:val="en-US"/>
        </w:rPr>
        <w:t xml:space="preserve">The optical properties </w:t>
      </w:r>
      <w:r w:rsidR="00A70D93" w:rsidRPr="00C91E08">
        <w:rPr>
          <w:rFonts w:ascii="Times New Roman" w:hAnsi="Times New Roman"/>
          <w:sz w:val="24"/>
          <w:szCs w:val="24"/>
          <w:lang w:val="en-US"/>
        </w:rPr>
        <w:t xml:space="preserve">of </w:t>
      </w:r>
      <w:r w:rsidRPr="00C91E08">
        <w:rPr>
          <w:rFonts w:ascii="Times New Roman" w:hAnsi="Times New Roman"/>
          <w:sz w:val="24"/>
          <w:szCs w:val="24"/>
          <w:lang w:val="en-US"/>
        </w:rPr>
        <w:t>a nanocomposite film with Au concentration of 6 at.% were also</w:t>
      </w:r>
      <w:r w:rsidRPr="00721F69">
        <w:rPr>
          <w:rFonts w:ascii="Times New Roman" w:hAnsi="Times New Roman"/>
          <w:sz w:val="24"/>
          <w:szCs w:val="24"/>
          <w:lang w:val="en-US"/>
        </w:rPr>
        <w:t xml:space="preserve"> calculated, assuming ag</w:t>
      </w:r>
      <w:r w:rsidR="00F173EF" w:rsidRPr="00721F69">
        <w:rPr>
          <w:rFonts w:ascii="Times New Roman" w:hAnsi="Times New Roman"/>
          <w:sz w:val="24"/>
          <w:szCs w:val="24"/>
          <w:lang w:val="en-US"/>
        </w:rPr>
        <w:t>ain a random distribution of small spherical</w:t>
      </w:r>
      <w:r w:rsidRPr="00721F69">
        <w:rPr>
          <w:rFonts w:ascii="Times New Roman" w:hAnsi="Times New Roman"/>
          <w:sz w:val="24"/>
          <w:szCs w:val="24"/>
          <w:lang w:val="en-US"/>
        </w:rPr>
        <w:t xml:space="preserve"> </w:t>
      </w:r>
      <w:r w:rsidR="00D5533D" w:rsidRPr="00721F69">
        <w:rPr>
          <w:rFonts w:ascii="Times New Roman" w:hAnsi="Times New Roman"/>
          <w:sz w:val="24"/>
          <w:szCs w:val="24"/>
          <w:lang w:val="en-US"/>
        </w:rPr>
        <w:t>NPs</w:t>
      </w:r>
      <w:r w:rsidR="00721F69" w:rsidRPr="00721F69">
        <w:rPr>
          <w:rFonts w:ascii="Times New Roman" w:hAnsi="Times New Roman"/>
          <w:sz w:val="24"/>
          <w:szCs w:val="24"/>
          <w:lang w:val="en-US"/>
        </w:rPr>
        <w:t>,</w:t>
      </w:r>
      <w:r w:rsidRPr="00721F69">
        <w:rPr>
          <w:rFonts w:ascii="Times New Roman" w:hAnsi="Times New Roman"/>
          <w:sz w:val="24"/>
          <w:szCs w:val="24"/>
          <w:lang w:val="en-US"/>
        </w:rPr>
        <w:t xml:space="preserve"> as in the case of</w:t>
      </w:r>
      <w:r w:rsidR="00257D44">
        <w:rPr>
          <w:rFonts w:ascii="Times New Roman" w:hAnsi="Times New Roman"/>
          <w:sz w:val="24"/>
          <w:szCs w:val="24"/>
          <w:lang w:val="en-US"/>
        </w:rPr>
        <w:t xml:space="preserve"> the sample with a</w:t>
      </w:r>
      <w:r w:rsidRPr="00721F69">
        <w:rPr>
          <w:rFonts w:ascii="Times New Roman" w:hAnsi="Times New Roman"/>
          <w:sz w:val="24"/>
          <w:szCs w:val="24"/>
          <w:lang w:val="en-US"/>
        </w:rPr>
        <w:t xml:space="preserve"> </w:t>
      </w:r>
      <w:r w:rsidR="00257D44">
        <w:rPr>
          <w:rFonts w:ascii="Times New Roman" w:hAnsi="Times New Roman"/>
          <w:sz w:val="24"/>
          <w:szCs w:val="24"/>
          <w:lang w:val="en-US"/>
        </w:rPr>
        <w:t>C</w:t>
      </w:r>
      <w:r w:rsidR="00DB6717" w:rsidRPr="00DB6717">
        <w:rPr>
          <w:rFonts w:ascii="Times New Roman" w:hAnsi="Times New Roman"/>
          <w:sz w:val="24"/>
          <w:szCs w:val="24"/>
          <w:vertAlign w:val="subscript"/>
          <w:lang w:val="en-US"/>
        </w:rPr>
        <w:t>Au</w:t>
      </w:r>
      <w:r w:rsidR="00257D44">
        <w:rPr>
          <w:rFonts w:ascii="Times New Roman" w:hAnsi="Times New Roman"/>
          <w:sz w:val="24"/>
          <w:szCs w:val="24"/>
          <w:lang w:val="en-US"/>
        </w:rPr>
        <w:t xml:space="preserve"> = </w:t>
      </w:r>
      <w:r w:rsidRPr="00721F69">
        <w:rPr>
          <w:rFonts w:ascii="Times New Roman" w:hAnsi="Times New Roman"/>
          <w:sz w:val="24"/>
          <w:szCs w:val="24"/>
          <w:lang w:val="en-US"/>
        </w:rPr>
        <w:t>2 at.%. The thickness of the film used for the calculation of the transmittance and reflectance spectra was</w:t>
      </w:r>
      <w:r w:rsidR="00CB3F40">
        <w:rPr>
          <w:rFonts w:ascii="Times New Roman" w:hAnsi="Times New Roman"/>
          <w:sz w:val="24"/>
          <w:szCs w:val="24"/>
          <w:lang w:val="en-US"/>
        </w:rPr>
        <w:t xml:space="preserve"> about</w:t>
      </w:r>
      <w:r w:rsidRPr="00721F69">
        <w:rPr>
          <w:rFonts w:ascii="Times New Roman" w:hAnsi="Times New Roman"/>
          <w:sz w:val="24"/>
          <w:szCs w:val="24"/>
          <w:lang w:val="en-US"/>
        </w:rPr>
        <w:t xml:space="preserve"> </w:t>
      </w:r>
      <w:r w:rsidR="0065332F">
        <w:rPr>
          <w:rFonts w:ascii="Times New Roman" w:hAnsi="Times New Roman"/>
          <w:sz w:val="24"/>
          <w:szCs w:val="24"/>
          <w:lang w:val="en-US"/>
        </w:rPr>
        <w:t xml:space="preserve">0.34 </w:t>
      </w:r>
      <w:r w:rsidR="0065332F">
        <w:rPr>
          <w:rFonts w:ascii="Times New Roman" w:hAnsi="Times New Roman"/>
          <w:sz w:val="24"/>
          <w:szCs w:val="24"/>
          <w:lang w:val="en-US"/>
        </w:rPr>
        <w:sym w:font="Symbol" w:char="F06D"/>
      </w:r>
      <w:r w:rsidR="0065332F">
        <w:rPr>
          <w:rFonts w:ascii="Times New Roman" w:hAnsi="Times New Roman"/>
          <w:sz w:val="24"/>
          <w:szCs w:val="24"/>
          <w:lang w:val="en-US"/>
        </w:rPr>
        <w:t>m</w:t>
      </w:r>
      <w:r w:rsidRPr="00721F69">
        <w:rPr>
          <w:rFonts w:ascii="Times New Roman" w:hAnsi="Times New Roman"/>
          <w:sz w:val="24"/>
          <w:szCs w:val="24"/>
          <w:lang w:val="en-US"/>
        </w:rPr>
        <w:t xml:space="preserve"> (</w:t>
      </w:r>
      <w:r w:rsidR="00257D44">
        <w:rPr>
          <w:rFonts w:ascii="Times New Roman" w:hAnsi="Times New Roman"/>
          <w:sz w:val="24"/>
          <w:szCs w:val="24"/>
          <w:lang w:val="en-US"/>
        </w:rPr>
        <w:t>SEM</w:t>
      </w:r>
      <w:r w:rsidR="00257D44" w:rsidRPr="00721F69">
        <w:rPr>
          <w:rFonts w:ascii="Times New Roman" w:hAnsi="Times New Roman"/>
          <w:sz w:val="24"/>
          <w:szCs w:val="24"/>
          <w:lang w:val="en-US"/>
        </w:rPr>
        <w:t xml:space="preserve"> </w:t>
      </w:r>
      <w:r w:rsidR="00F173EF" w:rsidRPr="00721F69">
        <w:rPr>
          <w:rFonts w:ascii="Times New Roman" w:hAnsi="Times New Roman"/>
          <w:sz w:val="24"/>
          <w:szCs w:val="24"/>
          <w:lang w:val="en-US"/>
        </w:rPr>
        <w:t>measured</w:t>
      </w:r>
      <w:r w:rsidRPr="00721F69">
        <w:rPr>
          <w:rFonts w:ascii="Times New Roman" w:hAnsi="Times New Roman"/>
          <w:sz w:val="24"/>
          <w:szCs w:val="24"/>
          <w:lang w:val="en-US"/>
        </w:rPr>
        <w:t xml:space="preserve"> </w:t>
      </w:r>
      <w:r w:rsidR="00F173EF" w:rsidRPr="00721F69">
        <w:rPr>
          <w:rFonts w:ascii="Times New Roman" w:hAnsi="Times New Roman"/>
          <w:sz w:val="24"/>
          <w:szCs w:val="24"/>
          <w:lang w:val="en-US"/>
        </w:rPr>
        <w:t>value</w:t>
      </w:r>
      <w:r w:rsidRPr="00721F69">
        <w:rPr>
          <w:rFonts w:ascii="Times New Roman" w:hAnsi="Times New Roman"/>
          <w:sz w:val="24"/>
          <w:szCs w:val="24"/>
          <w:lang w:val="en-US"/>
        </w:rPr>
        <w:t>).</w:t>
      </w:r>
      <w:r w:rsidRPr="004E621D">
        <w:rPr>
          <w:rFonts w:ascii="Times New Roman" w:hAnsi="Times New Roman"/>
          <w:sz w:val="24"/>
          <w:szCs w:val="24"/>
          <w:lang w:val="en-US"/>
        </w:rPr>
        <w:t xml:space="preserve"> The calculated LSPR absorption peak is at the same position as in the </w:t>
      </w:r>
      <w:r w:rsidR="00F173EF" w:rsidRPr="004E621D">
        <w:rPr>
          <w:rFonts w:ascii="Times New Roman" w:hAnsi="Times New Roman"/>
          <w:sz w:val="24"/>
          <w:szCs w:val="24"/>
          <w:lang w:val="en-US"/>
        </w:rPr>
        <w:t xml:space="preserve">previous </w:t>
      </w:r>
      <w:r w:rsidRPr="004E621D">
        <w:rPr>
          <w:rFonts w:ascii="Times New Roman" w:hAnsi="Times New Roman"/>
          <w:sz w:val="24"/>
          <w:szCs w:val="24"/>
          <w:lang w:val="en-US"/>
        </w:rPr>
        <w:t>c</w:t>
      </w:r>
      <w:r w:rsidR="00F173EF" w:rsidRPr="004E621D">
        <w:rPr>
          <w:rFonts w:ascii="Times New Roman" w:hAnsi="Times New Roman"/>
          <w:sz w:val="24"/>
          <w:szCs w:val="24"/>
          <w:lang w:val="en-US"/>
        </w:rPr>
        <w:t>ase</w:t>
      </w:r>
      <w:r w:rsidRPr="004E621D">
        <w:rPr>
          <w:rFonts w:ascii="Times New Roman" w:hAnsi="Times New Roman"/>
          <w:sz w:val="24"/>
          <w:szCs w:val="24"/>
          <w:lang w:val="en-US"/>
        </w:rPr>
        <w:t>, since the dielectri</w:t>
      </w:r>
      <w:r w:rsidR="00F173EF" w:rsidRPr="004E621D">
        <w:rPr>
          <w:rFonts w:ascii="Times New Roman" w:hAnsi="Times New Roman"/>
          <w:sz w:val="24"/>
          <w:szCs w:val="24"/>
          <w:lang w:val="en-US"/>
        </w:rPr>
        <w:t>c function is based on the same model</w:t>
      </w:r>
      <w:r w:rsidRPr="004E621D">
        <w:rPr>
          <w:rFonts w:ascii="Times New Roman" w:hAnsi="Times New Roman"/>
          <w:sz w:val="24"/>
          <w:szCs w:val="24"/>
          <w:lang w:val="en-US"/>
        </w:rPr>
        <w:t>. As expected, there is an enhancement of the peak intensity as the particle size and</w:t>
      </w:r>
      <w:r w:rsidR="00F173EF" w:rsidRPr="004E621D">
        <w:rPr>
          <w:rFonts w:ascii="Times New Roman" w:hAnsi="Times New Roman"/>
          <w:sz w:val="24"/>
          <w:szCs w:val="24"/>
          <w:lang w:val="en-US"/>
        </w:rPr>
        <w:t xml:space="preserve"> the volume fraction of Au increase</w:t>
      </w:r>
      <w:r w:rsidRPr="004E621D">
        <w:rPr>
          <w:rFonts w:ascii="Times New Roman" w:hAnsi="Times New Roman"/>
          <w:sz w:val="24"/>
          <w:szCs w:val="24"/>
          <w:lang w:val="en-US"/>
        </w:rPr>
        <w:t>.</w:t>
      </w:r>
    </w:p>
    <w:p w:rsidR="00425436" w:rsidRPr="004E621D" w:rsidRDefault="00425436" w:rsidP="004E621D">
      <w:pPr>
        <w:spacing w:line="480" w:lineRule="auto"/>
        <w:rPr>
          <w:rFonts w:ascii="Times New Roman" w:hAnsi="Times New Roman" w:cs="Times New Roman"/>
          <w:sz w:val="24"/>
          <w:szCs w:val="24"/>
          <w:lang w:val="en-US"/>
        </w:rPr>
      </w:pPr>
    </w:p>
    <w:p w:rsidR="00425436" w:rsidRPr="004E621D" w:rsidRDefault="00C80CCC" w:rsidP="004E621D">
      <w:pPr>
        <w:spacing w:line="480" w:lineRule="auto"/>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204" o:spid="_x0000_s1071" editas="canvas" style="width:481.95pt;height:457.9pt;mso-position-horizontal-relative:char;mso-position-vertical-relative:line" coordsize="61207,58153">
            <v:shape id="_x0000_s1073" type="#_x0000_t75" style="position:absolute;width:61207;height:58153;visibility:visible">
              <v:fill o:detectmouseclick="t"/>
              <v:path o:connecttype="none"/>
            </v:shape>
            <v:shape id="Picture 429" o:spid="_x0000_s1072" type="#_x0000_t75" alt="Figure7" style="position:absolute;left:914;width:59372;height:58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">
              <v:imagedata r:id="rId92" o:title="Figure7"/>
            </v:shape>
            <w10:wrap type="none"/>
            <w10:anchorlock/>
          </v:group>
        </w:pict>
      </w:r>
    </w:p>
    <w:p w:rsidR="00425436" w:rsidRPr="004E621D" w:rsidRDefault="002357EF" w:rsidP="004E621D">
      <w:pPr>
        <w:spacing w:line="480" w:lineRule="auto"/>
        <w:jc w:val="both"/>
        <w:rPr>
          <w:rFonts w:ascii="Times New Roman" w:hAnsi="Times New Roman"/>
          <w:dstrike/>
          <w:sz w:val="24"/>
          <w:szCs w:val="24"/>
          <w:lang w:val="en-US"/>
        </w:rPr>
      </w:pPr>
      <w:r>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w:t>
      </w:r>
      <w:r w:rsidR="00B751BE">
        <w:rPr>
          <w:rFonts w:ascii="Times New Roman" w:hAnsi="Times New Roman" w:cs="Times New Roman"/>
          <w:sz w:val="24"/>
          <w:szCs w:val="24"/>
          <w:lang w:val="en-US"/>
        </w:rPr>
        <w:t>7</w:t>
      </w:r>
      <w:r w:rsidR="00425436" w:rsidRPr="00721F69">
        <w:rPr>
          <w:rFonts w:ascii="Times New Roman" w:hAnsi="Times New Roman" w:cs="Times New Roman"/>
          <w:sz w:val="24"/>
          <w:szCs w:val="24"/>
          <w:lang w:val="en-US"/>
        </w:rPr>
        <w:t>.</w:t>
      </w:r>
      <w:r w:rsidR="00425436" w:rsidRPr="004E621D">
        <w:rPr>
          <w:rFonts w:ascii="Times New Roman" w:hAnsi="Times New Roman" w:cs="Times New Roman"/>
          <w:sz w:val="24"/>
          <w:szCs w:val="24"/>
          <w:lang w:val="en-US"/>
        </w:rPr>
        <w:t xml:space="preserve"> </w:t>
      </w:r>
      <w:r w:rsidR="00721F69" w:rsidRPr="004E621D">
        <w:rPr>
          <w:rFonts w:ascii="Times New Roman" w:hAnsi="Times New Roman" w:cs="Times New Roman"/>
          <w:sz w:val="24"/>
          <w:szCs w:val="24"/>
          <w:lang w:val="en-US"/>
        </w:rPr>
        <w:t>Calculated optical properties and experimental optical responses of nanocomposite Au/TiO</w:t>
      </w:r>
      <w:r w:rsidR="00721F69" w:rsidRPr="004E621D">
        <w:rPr>
          <w:rFonts w:ascii="Times New Roman" w:hAnsi="Times New Roman" w:cs="Times New Roman"/>
          <w:sz w:val="24"/>
          <w:szCs w:val="24"/>
          <w:vertAlign w:val="subscript"/>
          <w:lang w:val="en-US"/>
        </w:rPr>
        <w:t>2</w:t>
      </w:r>
      <w:r w:rsidR="00721F69" w:rsidRPr="004E621D">
        <w:rPr>
          <w:rFonts w:ascii="Times New Roman" w:hAnsi="Times New Roman" w:cs="Times New Roman"/>
          <w:sz w:val="24"/>
          <w:szCs w:val="24"/>
          <w:lang w:val="en-US"/>
        </w:rPr>
        <w:t xml:space="preserve"> films with </w:t>
      </w:r>
      <w:r w:rsidR="00721F69">
        <w:rPr>
          <w:rFonts w:ascii="Times New Roman" w:hAnsi="Times New Roman" w:cs="Times New Roman"/>
          <w:sz w:val="24"/>
          <w:szCs w:val="24"/>
          <w:lang w:val="en-US"/>
        </w:rPr>
        <w:t>intermediate Au concentration (6</w:t>
      </w:r>
      <w:r w:rsidR="00721F69" w:rsidRPr="004E621D">
        <w:rPr>
          <w:rFonts w:ascii="Times New Roman" w:hAnsi="Times New Roman" w:cs="Times New Roman"/>
          <w:sz w:val="24"/>
          <w:szCs w:val="24"/>
          <w:lang w:val="en-US"/>
        </w:rPr>
        <w:t xml:space="preserve"> at. %). The calculated spectra of the </w:t>
      </w:r>
      <w:r w:rsidR="006B42AB">
        <w:rPr>
          <w:rFonts w:ascii="Times New Roman" w:hAnsi="Times New Roman"/>
          <w:sz w:val="24"/>
          <w:szCs w:val="24"/>
          <w:lang w:val="en-US"/>
        </w:rPr>
        <w:t>EDF</w:t>
      </w:r>
      <w:r w:rsidR="00721F69" w:rsidRPr="004E621D">
        <w:rPr>
          <w:rFonts w:ascii="Times New Roman" w:hAnsi="Times New Roman" w:cs="Times New Roman"/>
          <w:sz w:val="24"/>
          <w:szCs w:val="24"/>
          <w:lang w:val="en-US"/>
        </w:rPr>
        <w:t xml:space="preserve"> (real and imaginary parts) are displayed in (a) and </w:t>
      </w:r>
      <w:r w:rsidR="00721F69" w:rsidRPr="004E621D">
        <w:rPr>
          <w:rFonts w:ascii="Times New Roman" w:hAnsi="Times New Roman"/>
          <w:sz w:val="24"/>
          <w:szCs w:val="24"/>
          <w:lang w:val="en-US"/>
        </w:rPr>
        <w:t xml:space="preserve">the absorption coefficient in (b). </w:t>
      </w:r>
      <w:r w:rsidR="00721F69" w:rsidRPr="004E621D">
        <w:rPr>
          <w:rFonts w:ascii="Times New Roman" w:hAnsi="Times New Roman" w:cs="Times New Roman"/>
          <w:sz w:val="24"/>
          <w:szCs w:val="24"/>
          <w:lang w:val="en-US"/>
        </w:rPr>
        <w:t xml:space="preserve">The optical response of the structure (nanocomposite film + substrate) is calculated from </w:t>
      </w:r>
      <w:r w:rsidR="006B42AB" w:rsidRPr="004E621D">
        <w:rPr>
          <w:rFonts w:ascii="Times New Roman" w:hAnsi="Times New Roman" w:cs="Times New Roman"/>
          <w:i/>
          <w:sz w:val="24"/>
          <w:szCs w:val="24"/>
          <w:lang w:val="en-US"/>
        </w:rPr>
        <w:t>ε</w:t>
      </w:r>
      <w:r w:rsidR="006B42AB">
        <w:rPr>
          <w:rFonts w:ascii="Times New Roman" w:hAnsi="Times New Roman" w:cs="Times New Roman"/>
          <w:sz w:val="24"/>
          <w:szCs w:val="24"/>
          <w:lang w:val="en-US"/>
        </w:rPr>
        <w:t>*</w:t>
      </w:r>
      <w:r w:rsidR="00721F69" w:rsidRPr="004E621D">
        <w:rPr>
          <w:rFonts w:ascii="Times New Roman" w:hAnsi="Times New Roman" w:cs="Times New Roman"/>
          <w:sz w:val="24"/>
          <w:szCs w:val="24"/>
          <w:lang w:val="en-US"/>
        </w:rPr>
        <w:t xml:space="preserve"> using standard multilayer optics (SCOUT software). The results of the </w:t>
      </w:r>
      <w:r w:rsidR="00721F69" w:rsidRPr="004E621D">
        <w:rPr>
          <w:rFonts w:ascii="Times New Roman" w:hAnsi="Times New Roman"/>
          <w:sz w:val="24"/>
          <w:szCs w:val="24"/>
          <w:lang w:val="en-US"/>
        </w:rPr>
        <w:t xml:space="preserve">experimental transmittance and reflectance </w:t>
      </w:r>
      <w:r w:rsidR="00721F69" w:rsidRPr="004E621D">
        <w:rPr>
          <w:rFonts w:ascii="Times New Roman" w:hAnsi="Times New Roman"/>
          <w:i/>
          <w:sz w:val="24"/>
          <w:szCs w:val="24"/>
          <w:lang w:val="en-US"/>
        </w:rPr>
        <w:t>vs.</w:t>
      </w:r>
      <w:r w:rsidR="00721F69" w:rsidRPr="004E621D">
        <w:rPr>
          <w:rFonts w:ascii="Times New Roman" w:hAnsi="Times New Roman"/>
          <w:sz w:val="24"/>
          <w:szCs w:val="24"/>
          <w:lang w:val="en-US"/>
        </w:rPr>
        <w:t xml:space="preserve"> wavelength are presented in (c) and can be qualitatively compared with the calculated optical transmittance and reflectance spectra in (d).</w:t>
      </w:r>
    </w:p>
    <w:p w:rsidR="00721F69" w:rsidRDefault="00721F69" w:rsidP="004E621D">
      <w:pPr>
        <w:spacing w:after="0" w:line="480" w:lineRule="auto"/>
        <w:jc w:val="both"/>
        <w:rPr>
          <w:rFonts w:ascii="Times New Roman" w:hAnsi="Times New Roman"/>
          <w:sz w:val="24"/>
          <w:szCs w:val="24"/>
          <w:lang w:val="en-US"/>
        </w:rPr>
      </w:pPr>
    </w:p>
    <w:p w:rsidR="00F540D7" w:rsidRDefault="00425436" w:rsidP="004E621D">
      <w:pPr>
        <w:spacing w:after="0" w:line="480" w:lineRule="auto"/>
        <w:jc w:val="both"/>
        <w:rPr>
          <w:rFonts w:ascii="Times New Roman" w:hAnsi="Times New Roman" w:cs="Times New Roman"/>
          <w:sz w:val="24"/>
          <w:szCs w:val="24"/>
          <w:lang w:val="en-US"/>
        </w:rPr>
      </w:pPr>
      <w:r w:rsidRPr="002159C9">
        <w:rPr>
          <w:rFonts w:ascii="Times New Roman" w:hAnsi="Times New Roman"/>
          <w:sz w:val="24"/>
          <w:szCs w:val="24"/>
          <w:lang w:val="en-US"/>
        </w:rPr>
        <w:lastRenderedPageBreak/>
        <w:t xml:space="preserve">For the sample with 11 at.% Au, the interference fringes observed in the as-deposited sample </w:t>
      </w:r>
      <w:r w:rsidRPr="00C91E08">
        <w:rPr>
          <w:rFonts w:ascii="Times New Roman" w:hAnsi="Times New Roman"/>
          <w:sz w:val="24"/>
          <w:szCs w:val="24"/>
          <w:lang w:val="en-US"/>
        </w:rPr>
        <w:t>spectrum</w:t>
      </w:r>
      <w:r w:rsidR="00F173EF" w:rsidRPr="00C91E08">
        <w:rPr>
          <w:rFonts w:ascii="Times New Roman" w:hAnsi="Times New Roman"/>
          <w:sz w:val="24"/>
          <w:szCs w:val="24"/>
          <w:lang w:val="en-US"/>
        </w:rPr>
        <w:t xml:space="preserve"> (</w:t>
      </w:r>
      <w:r w:rsidR="002357EF" w:rsidRPr="00C91E08">
        <w:rPr>
          <w:rFonts w:ascii="Times New Roman" w:hAnsi="Times New Roman"/>
          <w:sz w:val="24"/>
          <w:szCs w:val="24"/>
          <w:lang w:val="en-US"/>
        </w:rPr>
        <w:t>Figure</w:t>
      </w:r>
      <w:r w:rsidR="00F173EF" w:rsidRPr="00C91E08">
        <w:rPr>
          <w:rFonts w:ascii="Times New Roman" w:hAnsi="Times New Roman"/>
          <w:sz w:val="24"/>
          <w:szCs w:val="24"/>
          <w:lang w:val="en-US"/>
        </w:rPr>
        <w:t xml:space="preserve"> </w:t>
      </w:r>
      <w:r w:rsidR="0026010D" w:rsidRPr="00C91E08">
        <w:rPr>
          <w:rFonts w:ascii="Times New Roman" w:hAnsi="Times New Roman"/>
          <w:sz w:val="24"/>
          <w:szCs w:val="24"/>
          <w:lang w:val="en-US"/>
        </w:rPr>
        <w:t>8</w:t>
      </w:r>
      <w:r w:rsidR="00F173EF" w:rsidRPr="00C91E08">
        <w:rPr>
          <w:rFonts w:ascii="Times New Roman" w:hAnsi="Times New Roman"/>
          <w:sz w:val="24"/>
          <w:szCs w:val="24"/>
          <w:lang w:val="en-US"/>
        </w:rPr>
        <w:t xml:space="preserve">) </w:t>
      </w:r>
      <w:r w:rsidR="00A70D93" w:rsidRPr="00C91E08">
        <w:rPr>
          <w:rFonts w:ascii="Times New Roman" w:hAnsi="Times New Roman"/>
          <w:sz w:val="24"/>
          <w:szCs w:val="24"/>
          <w:lang w:val="en-US"/>
        </w:rPr>
        <w:t xml:space="preserve">have </w:t>
      </w:r>
      <w:r w:rsidR="00F173EF" w:rsidRPr="00C91E08">
        <w:rPr>
          <w:rFonts w:ascii="Times New Roman" w:hAnsi="Times New Roman"/>
          <w:sz w:val="24"/>
          <w:szCs w:val="24"/>
          <w:lang w:val="en-US"/>
        </w:rPr>
        <w:t>almost disappear</w:t>
      </w:r>
      <w:r w:rsidR="00084BA7" w:rsidRPr="00C91E08">
        <w:rPr>
          <w:rFonts w:ascii="Times New Roman" w:hAnsi="Times New Roman"/>
          <w:sz w:val="24"/>
          <w:szCs w:val="24"/>
          <w:lang w:val="en-US"/>
        </w:rPr>
        <w:t>ed</w:t>
      </w:r>
      <w:r w:rsidRPr="00C91E08">
        <w:rPr>
          <w:rFonts w:ascii="Times New Roman" w:hAnsi="Times New Roman"/>
          <w:sz w:val="24"/>
          <w:szCs w:val="24"/>
          <w:lang w:val="en-US"/>
        </w:rPr>
        <w:t xml:space="preserve"> </w:t>
      </w:r>
      <w:r w:rsidR="00084BA7" w:rsidRPr="00C91E08">
        <w:rPr>
          <w:rFonts w:ascii="Times New Roman" w:hAnsi="Times New Roman"/>
          <w:sz w:val="24"/>
          <w:szCs w:val="24"/>
          <w:lang w:val="en-US"/>
        </w:rPr>
        <w:t>from the visible range, in the case of</w:t>
      </w:r>
      <w:r w:rsidRPr="00C91E08">
        <w:rPr>
          <w:rFonts w:ascii="Times New Roman" w:hAnsi="Times New Roman"/>
          <w:sz w:val="24"/>
          <w:szCs w:val="24"/>
          <w:lang w:val="en-US"/>
        </w:rPr>
        <w:t xml:space="preserve"> the films</w:t>
      </w:r>
      <w:r w:rsidRPr="002159C9">
        <w:rPr>
          <w:rFonts w:ascii="Times New Roman" w:hAnsi="Times New Roman"/>
          <w:sz w:val="24"/>
          <w:szCs w:val="24"/>
          <w:lang w:val="en-US"/>
        </w:rPr>
        <w:t xml:space="preserve"> annealed</w:t>
      </w:r>
      <w:r w:rsidR="007F032C">
        <w:rPr>
          <w:rFonts w:ascii="Times New Roman" w:hAnsi="Times New Roman"/>
          <w:sz w:val="24"/>
          <w:szCs w:val="24"/>
          <w:lang w:val="en-US"/>
        </w:rPr>
        <w:t xml:space="preserve"> at 200 ºC</w:t>
      </w:r>
      <w:r w:rsidR="00084BA7">
        <w:rPr>
          <w:rFonts w:ascii="Times New Roman" w:hAnsi="Times New Roman"/>
          <w:sz w:val="24"/>
          <w:szCs w:val="24"/>
          <w:lang w:val="en-US"/>
        </w:rPr>
        <w:t>. This is most probably</w:t>
      </w:r>
      <w:r w:rsidRPr="002159C9">
        <w:rPr>
          <w:rFonts w:ascii="Times New Roman" w:hAnsi="Times New Roman"/>
          <w:sz w:val="24"/>
          <w:szCs w:val="24"/>
          <w:lang w:val="en-US"/>
        </w:rPr>
        <w:t xml:space="preserve"> due to the contribution of small </w:t>
      </w:r>
      <w:r w:rsidR="00D5533D" w:rsidRPr="002159C9">
        <w:rPr>
          <w:rFonts w:ascii="Times New Roman" w:hAnsi="Times New Roman"/>
          <w:sz w:val="24"/>
          <w:szCs w:val="24"/>
          <w:lang w:val="en-US"/>
        </w:rPr>
        <w:t>NPs</w:t>
      </w:r>
      <w:r w:rsidRPr="002159C9">
        <w:rPr>
          <w:rFonts w:ascii="Times New Roman" w:hAnsi="Times New Roman"/>
          <w:sz w:val="24"/>
          <w:szCs w:val="24"/>
          <w:lang w:val="en-US"/>
        </w:rPr>
        <w:t xml:space="preserve"> that started to crystallize. Increasing further the tempe</w:t>
      </w:r>
      <w:r w:rsidR="00F173EF" w:rsidRPr="002159C9">
        <w:rPr>
          <w:rFonts w:ascii="Times New Roman" w:hAnsi="Times New Roman"/>
          <w:sz w:val="24"/>
          <w:szCs w:val="24"/>
          <w:lang w:val="en-US"/>
        </w:rPr>
        <w:t>rature, the transmittance region</w:t>
      </w:r>
      <w:r w:rsidRPr="002159C9">
        <w:rPr>
          <w:rFonts w:ascii="Times New Roman" w:hAnsi="Times New Roman"/>
          <w:sz w:val="24"/>
          <w:szCs w:val="24"/>
          <w:lang w:val="en-US"/>
        </w:rPr>
        <w:t xml:space="preserve"> progressively shifts to lower values, as a consequence of an enhanced LSPR absorption due to the formation of larger Au clusters</w:t>
      </w:r>
      <w:r w:rsidRPr="004E621D">
        <w:rPr>
          <w:rFonts w:ascii="Times New Roman" w:hAnsi="Times New Roman"/>
          <w:sz w:val="24"/>
          <w:szCs w:val="24"/>
          <w:lang w:val="en-US"/>
        </w:rPr>
        <w:t xml:space="preserve">. In fact, </w:t>
      </w:r>
      <w:r w:rsidR="00F173EF" w:rsidRPr="004E621D">
        <w:rPr>
          <w:rFonts w:ascii="Times New Roman" w:hAnsi="Times New Roman"/>
          <w:sz w:val="24"/>
          <w:szCs w:val="24"/>
          <w:lang w:val="en-US"/>
        </w:rPr>
        <w:t xml:space="preserve">the </w:t>
      </w:r>
      <w:r w:rsidRPr="004E621D">
        <w:rPr>
          <w:rFonts w:ascii="Times New Roman" w:hAnsi="Times New Roman"/>
          <w:sz w:val="24"/>
          <w:szCs w:val="24"/>
          <w:lang w:val="en-US"/>
        </w:rPr>
        <w:t xml:space="preserve">experimental results reveal that the films become </w:t>
      </w:r>
      <w:r w:rsidR="00084BA7">
        <w:rPr>
          <w:rFonts w:ascii="Times New Roman" w:hAnsi="Times New Roman"/>
          <w:sz w:val="24"/>
          <w:szCs w:val="24"/>
          <w:lang w:val="en-US"/>
        </w:rPr>
        <w:t xml:space="preserve">quite </w:t>
      </w:r>
      <w:r w:rsidRPr="004E621D">
        <w:rPr>
          <w:rFonts w:ascii="Times New Roman" w:hAnsi="Times New Roman"/>
          <w:sz w:val="24"/>
          <w:szCs w:val="24"/>
          <w:lang w:val="en-US"/>
        </w:rPr>
        <w:t>opaque in the range of 550 to 7</w:t>
      </w:r>
      <w:r w:rsidR="00F173EF" w:rsidRPr="004E621D">
        <w:rPr>
          <w:rFonts w:ascii="Times New Roman" w:hAnsi="Times New Roman"/>
          <w:sz w:val="24"/>
          <w:szCs w:val="24"/>
          <w:lang w:val="en-US"/>
        </w:rPr>
        <w:t>50 nm (</w:t>
      </w:r>
      <w:r w:rsidR="00084BA7">
        <w:rPr>
          <w:rFonts w:ascii="Times New Roman" w:hAnsi="Times New Roman"/>
          <w:sz w:val="24"/>
          <w:szCs w:val="24"/>
          <w:lang w:val="en-US"/>
        </w:rPr>
        <w:t xml:space="preserve">as revealed by </w:t>
      </w:r>
      <w:r w:rsidR="00F173EF" w:rsidRPr="004E621D">
        <w:rPr>
          <w:rFonts w:ascii="Times New Roman" w:hAnsi="Times New Roman"/>
          <w:sz w:val="24"/>
          <w:szCs w:val="24"/>
          <w:lang w:val="en-US"/>
        </w:rPr>
        <w:t xml:space="preserve">the transmittance </w:t>
      </w:r>
      <w:r w:rsidR="00084BA7">
        <w:rPr>
          <w:rFonts w:ascii="Times New Roman" w:hAnsi="Times New Roman"/>
          <w:sz w:val="24"/>
          <w:szCs w:val="24"/>
          <w:lang w:val="en-US"/>
        </w:rPr>
        <w:t xml:space="preserve">result, which </w:t>
      </w:r>
      <w:r w:rsidR="00F173EF" w:rsidRPr="004E621D">
        <w:rPr>
          <w:rFonts w:ascii="Times New Roman" w:hAnsi="Times New Roman"/>
          <w:sz w:val="24"/>
          <w:szCs w:val="24"/>
          <w:lang w:val="en-US"/>
        </w:rPr>
        <w:t>drops</w:t>
      </w:r>
      <w:r w:rsidRPr="004E621D">
        <w:rPr>
          <w:rFonts w:ascii="Times New Roman" w:hAnsi="Times New Roman"/>
          <w:sz w:val="24"/>
          <w:szCs w:val="24"/>
          <w:lang w:val="en-US"/>
        </w:rPr>
        <w:t xml:space="preserve"> to zero). This optical response is in agreement with the theoretical predictions for this particular system</w:t>
      </w:r>
      <w:r w:rsidR="00F173EF" w:rsidRPr="004E621D">
        <w:rPr>
          <w:rFonts w:ascii="Times New Roman" w:hAnsi="Times New Roman"/>
          <w:sz w:val="24"/>
          <w:szCs w:val="24"/>
          <w:lang w:val="en-US"/>
        </w:rPr>
        <w:t xml:space="preserve">, resulting from </w:t>
      </w:r>
      <w:r w:rsidR="00F173EF" w:rsidRPr="00F540D7">
        <w:rPr>
          <w:rFonts w:ascii="Times New Roman" w:hAnsi="Times New Roman"/>
          <w:sz w:val="24"/>
          <w:szCs w:val="24"/>
          <w:lang w:val="en-US"/>
        </w:rPr>
        <w:t>the coalescence</w:t>
      </w:r>
      <w:r w:rsidRPr="00F540D7">
        <w:rPr>
          <w:rFonts w:ascii="Times New Roman" w:hAnsi="Times New Roman"/>
          <w:sz w:val="24"/>
          <w:szCs w:val="24"/>
          <w:lang w:val="en-US"/>
        </w:rPr>
        <w:t xml:space="preserve"> of the </w:t>
      </w:r>
      <w:r w:rsidR="00084BA7">
        <w:rPr>
          <w:rFonts w:ascii="Times New Roman" w:hAnsi="Times New Roman"/>
          <w:sz w:val="24"/>
          <w:szCs w:val="24"/>
          <w:lang w:val="en-US"/>
        </w:rPr>
        <w:t>NPs</w:t>
      </w:r>
      <w:r w:rsidR="00084BA7" w:rsidRPr="00F540D7">
        <w:rPr>
          <w:rFonts w:ascii="Times New Roman" w:hAnsi="Times New Roman"/>
          <w:sz w:val="24"/>
          <w:szCs w:val="24"/>
          <w:lang w:val="en-US"/>
        </w:rPr>
        <w:t xml:space="preserve"> </w:t>
      </w:r>
      <w:r w:rsidRPr="00F540D7">
        <w:rPr>
          <w:rFonts w:ascii="Times New Roman" w:hAnsi="Times New Roman"/>
          <w:sz w:val="24"/>
          <w:szCs w:val="24"/>
          <w:lang w:val="en-US"/>
        </w:rPr>
        <w:t xml:space="preserve">into </w:t>
      </w:r>
      <w:r w:rsidR="00F540D7" w:rsidRPr="00F540D7">
        <w:rPr>
          <w:rFonts w:ascii="Times New Roman" w:hAnsi="Times New Roman"/>
          <w:sz w:val="24"/>
          <w:szCs w:val="24"/>
          <w:lang w:val="en-US"/>
        </w:rPr>
        <w:t xml:space="preserve">larger </w:t>
      </w:r>
      <w:r w:rsidR="00F173EF" w:rsidRPr="00F540D7">
        <w:rPr>
          <w:rFonts w:ascii="Times New Roman" w:hAnsi="Times New Roman" w:cs="Times New Roman"/>
          <w:sz w:val="24"/>
          <w:szCs w:val="24"/>
          <w:lang w:val="en-US"/>
        </w:rPr>
        <w:t>clusters</w:t>
      </w:r>
      <w:r w:rsidR="00F540D7">
        <w:rPr>
          <w:rFonts w:ascii="Times New Roman" w:hAnsi="Times New Roman" w:cs="Times New Roman"/>
          <w:sz w:val="24"/>
          <w:szCs w:val="24"/>
          <w:lang w:val="en-US"/>
        </w:rPr>
        <w:t xml:space="preserve"> with </w:t>
      </w:r>
      <w:r w:rsidR="00F540D7">
        <w:rPr>
          <w:rFonts w:ascii="Times New Roman" w:hAnsi="Times New Roman"/>
          <w:sz w:val="24"/>
          <w:szCs w:val="24"/>
          <w:lang w:val="en-US"/>
        </w:rPr>
        <w:t>spheroidal</w:t>
      </w:r>
      <w:r w:rsidR="00F540D7">
        <w:rPr>
          <w:rFonts w:ascii="Times New Roman" w:hAnsi="Times New Roman" w:cs="Times New Roman"/>
          <w:sz w:val="24"/>
          <w:szCs w:val="24"/>
          <w:lang w:val="en-US"/>
        </w:rPr>
        <w:t xml:space="preserve"> shapes</w:t>
      </w:r>
      <w:r w:rsidRPr="00F540D7">
        <w:rPr>
          <w:rFonts w:ascii="Times New Roman" w:hAnsi="Times New Roman" w:cs="Times New Roman"/>
          <w:sz w:val="24"/>
          <w:szCs w:val="24"/>
          <w:lang w:val="en-US"/>
        </w:rPr>
        <w:t>.</w:t>
      </w:r>
      <w:r w:rsidR="00F540D7">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The formation of closely spaced groups of particles, seen as large particles by the structural characterization techniques, </w:t>
      </w:r>
      <w:r w:rsidR="00F173EF" w:rsidRPr="004E621D">
        <w:rPr>
          <w:rFonts w:ascii="Times New Roman" w:hAnsi="Times New Roman" w:cs="Times New Roman"/>
          <w:sz w:val="24"/>
          <w:szCs w:val="24"/>
          <w:lang w:val="en-US"/>
        </w:rPr>
        <w:t xml:space="preserve">or truly coalesced </w:t>
      </w:r>
      <w:r w:rsidR="00D5533D">
        <w:rPr>
          <w:rFonts w:ascii="Times New Roman" w:hAnsi="Times New Roman" w:cs="Times New Roman"/>
          <w:sz w:val="24"/>
          <w:szCs w:val="24"/>
          <w:lang w:val="en-US"/>
        </w:rPr>
        <w:t>NPs</w:t>
      </w:r>
      <w:r w:rsidR="00F173EF"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 xml:space="preserve">is responsible for the broadening and </w:t>
      </w:r>
      <w:r w:rsidR="00380577" w:rsidRPr="004E621D">
        <w:rPr>
          <w:rFonts w:ascii="Times New Roman" w:hAnsi="Times New Roman" w:cs="Times New Roman"/>
          <w:sz w:val="24"/>
          <w:szCs w:val="24"/>
          <w:lang w:val="en-US"/>
        </w:rPr>
        <w:t xml:space="preserve">the </w:t>
      </w:r>
      <w:r w:rsidRPr="004E621D">
        <w:rPr>
          <w:rFonts w:ascii="Times New Roman" w:hAnsi="Times New Roman" w:cs="Times New Roman"/>
          <w:sz w:val="24"/>
          <w:szCs w:val="24"/>
          <w:lang w:val="en-US"/>
        </w:rPr>
        <w:t xml:space="preserve">spectral shift of the absorption band related to the surface plasmon resonance localized to the individual </w:t>
      </w:r>
      <w:r w:rsidR="00D5533D">
        <w:rPr>
          <w:rFonts w:ascii="Times New Roman" w:hAnsi="Times New Roman" w:cs="Times New Roman"/>
          <w:sz w:val="24"/>
          <w:szCs w:val="24"/>
          <w:lang w:val="en-US"/>
        </w:rPr>
        <w:t>NPs</w:t>
      </w:r>
      <w:r w:rsidR="00380577" w:rsidRPr="004E621D">
        <w:rPr>
          <w:rFonts w:ascii="Times New Roman" w:hAnsi="Times New Roman" w:cs="Times New Roman"/>
          <w:sz w:val="24"/>
          <w:szCs w:val="24"/>
          <w:lang w:val="en-US"/>
        </w:rPr>
        <w:t>.</w:t>
      </w:r>
      <w:r w:rsidR="00D0444B">
        <w:rPr>
          <w:rFonts w:ascii="Times New Roman" w:hAnsi="Times New Roman" w:cs="Times New Roman"/>
          <w:sz w:val="24"/>
          <w:szCs w:val="24"/>
          <w:lang w:val="en-US"/>
        </w:rPr>
        <w:t xml:space="preserve"> The broadening </w:t>
      </w:r>
      <w:r w:rsidR="00202EB0">
        <w:rPr>
          <w:rFonts w:ascii="Times New Roman" w:hAnsi="Times New Roman" w:cs="Times New Roman"/>
          <w:sz w:val="24"/>
          <w:szCs w:val="24"/>
          <w:lang w:val="en-US"/>
        </w:rPr>
        <w:t>expressed in terms of Full Width at Half M</w:t>
      </w:r>
      <w:r w:rsidR="00D0444B">
        <w:rPr>
          <w:rFonts w:ascii="Times New Roman" w:hAnsi="Times New Roman" w:cs="Times New Roman"/>
          <w:sz w:val="24"/>
          <w:szCs w:val="24"/>
          <w:lang w:val="en-US"/>
        </w:rPr>
        <w:t xml:space="preserve">aximum (FWHM) </w:t>
      </w:r>
      <w:r w:rsidR="00202EB0">
        <w:rPr>
          <w:rFonts w:ascii="Times New Roman" w:hAnsi="Times New Roman" w:cs="Times New Roman"/>
          <w:sz w:val="24"/>
          <w:szCs w:val="24"/>
          <w:lang w:val="en-US"/>
        </w:rPr>
        <w:t>of the LSPR band caused by</w:t>
      </w:r>
      <w:r w:rsidR="00D0444B">
        <w:rPr>
          <w:rFonts w:ascii="Times New Roman" w:hAnsi="Times New Roman" w:cs="Times New Roman"/>
          <w:sz w:val="24"/>
          <w:szCs w:val="24"/>
          <w:lang w:val="en-US"/>
        </w:rPr>
        <w:t xml:space="preserve"> the presence of spheroidal NPs</w:t>
      </w:r>
      <w:r w:rsidR="00524261">
        <w:rPr>
          <w:rFonts w:ascii="Times New Roman" w:hAnsi="Times New Roman" w:cs="Times New Roman"/>
          <w:sz w:val="24"/>
          <w:szCs w:val="24"/>
          <w:lang w:val="en-US"/>
        </w:rPr>
        <w:t>,</w:t>
      </w:r>
      <w:r w:rsidR="00D0444B">
        <w:rPr>
          <w:rFonts w:ascii="Times New Roman" w:hAnsi="Times New Roman" w:cs="Times New Roman"/>
          <w:sz w:val="24"/>
          <w:szCs w:val="24"/>
          <w:lang w:val="en-US"/>
        </w:rPr>
        <w:t xml:space="preserve"> was also calculated to show the importance of non-sphericity of the particles. When large particles are also assumed spherical</w:t>
      </w:r>
      <w:r w:rsidR="00F83592">
        <w:rPr>
          <w:rFonts w:ascii="Times New Roman" w:hAnsi="Times New Roman" w:cs="Times New Roman"/>
          <w:sz w:val="24"/>
          <w:szCs w:val="24"/>
          <w:lang w:val="en-US"/>
        </w:rPr>
        <w:t xml:space="preserve"> (spectrum showed in Supporting Information)</w:t>
      </w:r>
      <w:r w:rsidR="00D0444B">
        <w:rPr>
          <w:rFonts w:ascii="Times New Roman" w:hAnsi="Times New Roman" w:cs="Times New Roman"/>
          <w:sz w:val="24"/>
          <w:szCs w:val="24"/>
          <w:lang w:val="en-US"/>
        </w:rPr>
        <w:t>, the absorption band is related solely with plasmon damping (FWHM= 174 nm). But</w:t>
      </w:r>
      <w:r w:rsidR="00C57231">
        <w:rPr>
          <w:rFonts w:ascii="Times New Roman" w:hAnsi="Times New Roman" w:cs="Times New Roman"/>
          <w:sz w:val="24"/>
          <w:szCs w:val="24"/>
          <w:lang w:val="en-US"/>
        </w:rPr>
        <w:t>,</w:t>
      </w:r>
      <w:r w:rsidR="00D0444B">
        <w:rPr>
          <w:rFonts w:ascii="Times New Roman" w:hAnsi="Times New Roman" w:cs="Times New Roman"/>
          <w:sz w:val="24"/>
          <w:szCs w:val="24"/>
          <w:lang w:val="en-US"/>
        </w:rPr>
        <w:t xml:space="preserve"> as soon as the eccentricity increases</w:t>
      </w:r>
      <w:r w:rsidR="00C57231">
        <w:rPr>
          <w:rFonts w:ascii="Times New Roman" w:hAnsi="Times New Roman" w:cs="Times New Roman"/>
          <w:sz w:val="24"/>
          <w:szCs w:val="24"/>
          <w:lang w:val="en-US"/>
        </w:rPr>
        <w:t xml:space="preserve"> up to 0.80</w:t>
      </w:r>
      <w:r w:rsidR="00D0444B">
        <w:rPr>
          <w:rFonts w:ascii="Times New Roman" w:hAnsi="Times New Roman" w:cs="Times New Roman"/>
          <w:sz w:val="24"/>
          <w:szCs w:val="24"/>
          <w:lang w:val="en-US"/>
        </w:rPr>
        <w:t xml:space="preserve"> the </w:t>
      </w:r>
      <w:r w:rsidR="00C57231">
        <w:rPr>
          <w:rFonts w:ascii="Times New Roman" w:hAnsi="Times New Roman" w:cs="Times New Roman"/>
          <w:sz w:val="24"/>
          <w:szCs w:val="24"/>
          <w:lang w:val="en-US"/>
        </w:rPr>
        <w:t>FWHM of the absorption band shifts about 20 nm</w:t>
      </w:r>
      <w:r w:rsidR="00D0444B">
        <w:rPr>
          <w:rFonts w:ascii="Times New Roman" w:hAnsi="Times New Roman" w:cs="Times New Roman"/>
          <w:sz w:val="24"/>
          <w:szCs w:val="24"/>
          <w:lang w:val="en-US"/>
        </w:rPr>
        <w:t xml:space="preserve"> (for more details see Supporting Information).</w:t>
      </w:r>
    </w:p>
    <w:p w:rsidR="00425436" w:rsidRPr="004E621D" w:rsidRDefault="00C80CCC" w:rsidP="004E621D">
      <w:pPr>
        <w:spacing w:after="0" w:line="480" w:lineRule="auto"/>
        <w:rPr>
          <w:rFonts w:ascii="Times New Roman" w:hAnsi="Times New Roman" w:cs="Times New Roman"/>
          <w:sz w:val="24"/>
          <w:szCs w:val="24"/>
          <w:lang w:val="en-US"/>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207" o:spid="_x0000_s1068" editas="canvas" style="width:481.9pt;height:455.75pt;mso-position-horizontal-relative:char;mso-position-vertical-relative:line" coordsize="61201,57880">
            <v:shape id="_x0000_s1070" type="#_x0000_t75" style="position:absolute;width:61201;height:57880;visibility:visible">
              <v:fill o:detectmouseclick="t"/>
              <v:path o:connecttype="none"/>
            </v:shape>
            <v:shape id="Picture 430" o:spid="_x0000_s1069" type="#_x0000_t75" alt="Figure8" style="position:absolute;left:914;width:59373;height:578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">
              <v:imagedata r:id="rId93" o:title="Figure8"/>
            </v:shape>
            <w10:wrap type="none"/>
            <w10:anchorlock/>
          </v:group>
        </w:pict>
      </w:r>
    </w:p>
    <w:p w:rsidR="00425436" w:rsidRPr="004E621D" w:rsidRDefault="002357EF" w:rsidP="004E621D">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Figure</w:t>
      </w:r>
      <w:r w:rsidR="00425436" w:rsidRPr="004E621D">
        <w:rPr>
          <w:rFonts w:ascii="Times New Roman" w:hAnsi="Times New Roman" w:cs="Times New Roman"/>
          <w:sz w:val="24"/>
          <w:szCs w:val="24"/>
          <w:lang w:val="en-US"/>
        </w:rPr>
        <w:t xml:space="preserve"> </w:t>
      </w:r>
      <w:r w:rsidR="00B751BE">
        <w:rPr>
          <w:rFonts w:ascii="Times New Roman" w:hAnsi="Times New Roman" w:cs="Times New Roman"/>
          <w:sz w:val="24"/>
          <w:szCs w:val="24"/>
          <w:lang w:val="en-US"/>
        </w:rPr>
        <w:t>8</w:t>
      </w:r>
      <w:r w:rsidR="00F540D7">
        <w:rPr>
          <w:rFonts w:ascii="Times New Roman" w:hAnsi="Times New Roman" w:cs="Times New Roman"/>
          <w:sz w:val="24"/>
          <w:szCs w:val="24"/>
          <w:lang w:val="en-US"/>
        </w:rPr>
        <w:t xml:space="preserve">. </w:t>
      </w:r>
      <w:r w:rsidR="00F540D7" w:rsidRPr="004E621D">
        <w:rPr>
          <w:rFonts w:ascii="Times New Roman" w:hAnsi="Times New Roman" w:cs="Times New Roman"/>
          <w:sz w:val="24"/>
          <w:szCs w:val="24"/>
          <w:lang w:val="en-US"/>
        </w:rPr>
        <w:t>Calculated optical properties and experimental optical responses of nanocomposite Au/TiO</w:t>
      </w:r>
      <w:r w:rsidR="00F540D7" w:rsidRPr="004E621D">
        <w:rPr>
          <w:rFonts w:ascii="Times New Roman" w:hAnsi="Times New Roman" w:cs="Times New Roman"/>
          <w:sz w:val="24"/>
          <w:szCs w:val="24"/>
          <w:vertAlign w:val="subscript"/>
          <w:lang w:val="en-US"/>
        </w:rPr>
        <w:t>2</w:t>
      </w:r>
      <w:r w:rsidR="00F540D7" w:rsidRPr="004E621D">
        <w:rPr>
          <w:rFonts w:ascii="Times New Roman" w:hAnsi="Times New Roman" w:cs="Times New Roman"/>
          <w:sz w:val="24"/>
          <w:szCs w:val="24"/>
          <w:lang w:val="en-US"/>
        </w:rPr>
        <w:t xml:space="preserve"> films with </w:t>
      </w:r>
      <w:r w:rsidR="00F540D7">
        <w:rPr>
          <w:rFonts w:ascii="Times New Roman" w:hAnsi="Times New Roman" w:cs="Times New Roman"/>
          <w:sz w:val="24"/>
          <w:szCs w:val="24"/>
          <w:lang w:val="en-US"/>
        </w:rPr>
        <w:t>intermediate Au concentration (</w:t>
      </w:r>
      <w:r w:rsidR="005546E7">
        <w:rPr>
          <w:rFonts w:ascii="Times New Roman" w:hAnsi="Times New Roman" w:cs="Times New Roman"/>
          <w:sz w:val="24"/>
          <w:szCs w:val="24"/>
          <w:lang w:val="en-US"/>
        </w:rPr>
        <w:t>11</w:t>
      </w:r>
      <w:r w:rsidR="005546E7" w:rsidRPr="004E621D">
        <w:rPr>
          <w:rFonts w:ascii="Times New Roman" w:hAnsi="Times New Roman" w:cs="Times New Roman"/>
          <w:sz w:val="24"/>
          <w:szCs w:val="24"/>
          <w:lang w:val="en-US"/>
        </w:rPr>
        <w:t xml:space="preserve"> </w:t>
      </w:r>
      <w:r w:rsidR="00F540D7" w:rsidRPr="004E621D">
        <w:rPr>
          <w:rFonts w:ascii="Times New Roman" w:hAnsi="Times New Roman" w:cs="Times New Roman"/>
          <w:sz w:val="24"/>
          <w:szCs w:val="24"/>
          <w:lang w:val="en-US"/>
        </w:rPr>
        <w:t xml:space="preserve">at. %). The calculated spectra of the </w:t>
      </w:r>
      <w:r w:rsidR="006B42AB">
        <w:rPr>
          <w:rFonts w:ascii="Times New Roman" w:hAnsi="Times New Roman" w:cs="Times New Roman"/>
          <w:sz w:val="24"/>
          <w:szCs w:val="24"/>
          <w:lang w:val="en-US"/>
        </w:rPr>
        <w:t>EDF</w:t>
      </w:r>
      <w:r w:rsidR="00F540D7" w:rsidRPr="004E621D">
        <w:rPr>
          <w:rFonts w:ascii="Times New Roman" w:hAnsi="Times New Roman" w:cs="Times New Roman"/>
          <w:sz w:val="24"/>
          <w:szCs w:val="24"/>
          <w:lang w:val="en-US"/>
        </w:rPr>
        <w:t xml:space="preserve"> (real and imaginary parts) are displayed in (a) and </w:t>
      </w:r>
      <w:r w:rsidR="00F540D7" w:rsidRPr="004E621D">
        <w:rPr>
          <w:rFonts w:ascii="Times New Roman" w:hAnsi="Times New Roman"/>
          <w:sz w:val="24"/>
          <w:szCs w:val="24"/>
          <w:lang w:val="en-US"/>
        </w:rPr>
        <w:t xml:space="preserve">the absorption coefficient in (b). </w:t>
      </w:r>
      <w:r w:rsidR="00F540D7" w:rsidRPr="004E621D">
        <w:rPr>
          <w:rFonts w:ascii="Times New Roman" w:hAnsi="Times New Roman" w:cs="Times New Roman"/>
          <w:sz w:val="24"/>
          <w:szCs w:val="24"/>
          <w:lang w:val="en-US"/>
        </w:rPr>
        <w:t xml:space="preserve">The optical response of the structure (nanocomposite film + substrate) is calculated from </w:t>
      </w:r>
      <w:r w:rsidR="006B42AB" w:rsidRPr="004E621D">
        <w:rPr>
          <w:rFonts w:ascii="Times New Roman" w:hAnsi="Times New Roman" w:cs="Times New Roman"/>
          <w:i/>
          <w:sz w:val="24"/>
          <w:szCs w:val="24"/>
          <w:lang w:val="en-US"/>
        </w:rPr>
        <w:t>ε</w:t>
      </w:r>
      <w:r w:rsidR="006B42AB">
        <w:rPr>
          <w:rFonts w:ascii="Times New Roman" w:hAnsi="Times New Roman" w:cs="Times New Roman"/>
          <w:sz w:val="24"/>
          <w:szCs w:val="24"/>
          <w:lang w:val="en-US"/>
        </w:rPr>
        <w:t>*</w:t>
      </w:r>
      <w:r w:rsidR="00F540D7" w:rsidRPr="004E621D">
        <w:rPr>
          <w:rFonts w:ascii="Times New Roman" w:hAnsi="Times New Roman" w:cs="Times New Roman"/>
          <w:sz w:val="24"/>
          <w:szCs w:val="24"/>
          <w:lang w:val="en-US"/>
        </w:rPr>
        <w:t xml:space="preserve"> using standard multilayer optics (SCOUT software). The results of the </w:t>
      </w:r>
      <w:r w:rsidR="00F540D7" w:rsidRPr="004E621D">
        <w:rPr>
          <w:rFonts w:ascii="Times New Roman" w:hAnsi="Times New Roman"/>
          <w:sz w:val="24"/>
          <w:szCs w:val="24"/>
          <w:lang w:val="en-US"/>
        </w:rPr>
        <w:t xml:space="preserve">experimental transmittance and reflectance </w:t>
      </w:r>
      <w:r w:rsidR="00F540D7" w:rsidRPr="004E621D">
        <w:rPr>
          <w:rFonts w:ascii="Times New Roman" w:hAnsi="Times New Roman"/>
          <w:i/>
          <w:sz w:val="24"/>
          <w:szCs w:val="24"/>
          <w:lang w:val="en-US"/>
        </w:rPr>
        <w:t>vs.</w:t>
      </w:r>
      <w:r w:rsidR="00F540D7" w:rsidRPr="004E621D">
        <w:rPr>
          <w:rFonts w:ascii="Times New Roman" w:hAnsi="Times New Roman"/>
          <w:sz w:val="24"/>
          <w:szCs w:val="24"/>
          <w:lang w:val="en-US"/>
        </w:rPr>
        <w:t xml:space="preserve"> wavelength are presented in (c) and can be qualitatively compared with the calculated optical transmittance and reflectance spectra in (d).</w:t>
      </w:r>
      <w:r w:rsidR="005546E7">
        <w:rPr>
          <w:rFonts w:ascii="Times New Roman" w:hAnsi="Times New Roman"/>
          <w:sz w:val="24"/>
          <w:szCs w:val="24"/>
          <w:lang w:val="en-US"/>
        </w:rPr>
        <w:t xml:space="preserve"> For the calculations it was assumed a bimodal distribution of Au NPs, which included 225 small spherical particles with </w:t>
      </w:r>
      <w:r w:rsidR="00321135">
        <w:rPr>
          <w:rFonts w:ascii="Times New Roman" w:hAnsi="Times New Roman"/>
          <w:sz w:val="24"/>
          <w:szCs w:val="24"/>
          <w:lang w:val="en-US"/>
        </w:rPr>
        <w:t>2</w:t>
      </w:r>
      <w:r w:rsidR="005546E7">
        <w:rPr>
          <w:rFonts w:ascii="Times New Roman" w:hAnsi="Times New Roman"/>
          <w:sz w:val="24"/>
          <w:szCs w:val="24"/>
          <w:lang w:val="en-US"/>
        </w:rPr>
        <w:t>R</w:t>
      </w:r>
      <w:r w:rsidR="00321135">
        <w:rPr>
          <w:rFonts w:ascii="Times New Roman" w:hAnsi="Times New Roman"/>
          <w:sz w:val="24"/>
          <w:szCs w:val="24"/>
          <w:lang w:val="en-US"/>
        </w:rPr>
        <w:t>*= 4</w:t>
      </w:r>
      <w:r w:rsidR="005546E7">
        <w:rPr>
          <w:rFonts w:ascii="Times New Roman" w:hAnsi="Times New Roman"/>
          <w:sz w:val="24"/>
          <w:szCs w:val="24"/>
          <w:lang w:val="en-US"/>
        </w:rPr>
        <w:t xml:space="preserve"> nm and 25 spheroidal particles with </w:t>
      </w:r>
      <w:r w:rsidR="00321135">
        <w:rPr>
          <w:rFonts w:ascii="Times New Roman" w:hAnsi="Times New Roman"/>
          <w:sz w:val="24"/>
          <w:szCs w:val="24"/>
          <w:lang w:val="en-US"/>
        </w:rPr>
        <w:t>2</w:t>
      </w:r>
      <w:r w:rsidR="005546E7">
        <w:rPr>
          <w:rFonts w:ascii="Times New Roman" w:hAnsi="Times New Roman"/>
          <w:sz w:val="24"/>
          <w:szCs w:val="24"/>
          <w:lang w:val="en-US"/>
        </w:rPr>
        <w:t>R</w:t>
      </w:r>
      <w:r w:rsidR="00321135">
        <w:rPr>
          <w:rFonts w:ascii="Times New Roman" w:hAnsi="Times New Roman"/>
          <w:sz w:val="24"/>
          <w:szCs w:val="24"/>
          <w:lang w:val="en-US"/>
        </w:rPr>
        <w:t>*</w:t>
      </w:r>
      <w:r w:rsidR="005546E7">
        <w:rPr>
          <w:rFonts w:ascii="Times New Roman" w:hAnsi="Times New Roman"/>
          <w:sz w:val="24"/>
          <w:szCs w:val="24"/>
          <w:lang w:val="en-US"/>
        </w:rPr>
        <w:t>=</w:t>
      </w:r>
      <w:r w:rsidR="00321135">
        <w:rPr>
          <w:rFonts w:ascii="Times New Roman" w:hAnsi="Times New Roman"/>
          <w:sz w:val="24"/>
          <w:szCs w:val="24"/>
          <w:lang w:val="en-US"/>
        </w:rPr>
        <w:t xml:space="preserve"> 8</w:t>
      </w:r>
      <w:r w:rsidR="005546E7">
        <w:rPr>
          <w:rFonts w:ascii="Times New Roman" w:hAnsi="Times New Roman"/>
          <w:sz w:val="24"/>
          <w:szCs w:val="24"/>
          <w:lang w:val="en-US"/>
        </w:rPr>
        <w:t xml:space="preserve"> nm, with variable eccentricity</w:t>
      </w:r>
      <w:r w:rsidR="00321135">
        <w:rPr>
          <w:rFonts w:ascii="Times New Roman" w:hAnsi="Times New Roman"/>
          <w:sz w:val="24"/>
          <w:szCs w:val="24"/>
          <w:lang w:val="en-US"/>
        </w:rPr>
        <w:t xml:space="preserve"> (e).</w:t>
      </w:r>
    </w:p>
    <w:p w:rsidR="00425436" w:rsidRPr="004E621D" w:rsidRDefault="00425436" w:rsidP="004E621D">
      <w:pPr>
        <w:spacing w:after="0" w:line="480" w:lineRule="auto"/>
        <w:rPr>
          <w:rFonts w:ascii="Times New Roman" w:hAnsi="Times New Roman" w:cs="Times New Roman"/>
          <w:b/>
          <w:sz w:val="24"/>
          <w:szCs w:val="24"/>
          <w:lang w:val="en-US"/>
        </w:rPr>
      </w:pPr>
      <w:r w:rsidRPr="004E621D">
        <w:rPr>
          <w:rFonts w:ascii="Times New Roman" w:hAnsi="Times New Roman" w:cs="Times New Roman"/>
          <w:b/>
          <w:sz w:val="24"/>
          <w:szCs w:val="24"/>
          <w:lang w:val="en-US"/>
        </w:rPr>
        <w:lastRenderedPageBreak/>
        <w:t>4. Conclusions</w:t>
      </w:r>
    </w:p>
    <w:p w:rsidR="00F540D7" w:rsidRDefault="00425436" w:rsidP="00F540D7">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In this work, the </w:t>
      </w:r>
      <w:r w:rsidR="00511837">
        <w:rPr>
          <w:rFonts w:ascii="Times New Roman" w:hAnsi="Times New Roman" w:cs="Times New Roman"/>
          <w:sz w:val="24"/>
          <w:szCs w:val="24"/>
          <w:lang w:val="en-US"/>
        </w:rPr>
        <w:t>L</w:t>
      </w:r>
      <w:r w:rsidR="00380577" w:rsidRPr="004E621D">
        <w:rPr>
          <w:rFonts w:ascii="Times New Roman" w:hAnsi="Times New Roman" w:cs="Times New Roman"/>
          <w:sz w:val="24"/>
          <w:szCs w:val="24"/>
          <w:lang w:val="en-US"/>
        </w:rPr>
        <w:t xml:space="preserve">SPR </w:t>
      </w:r>
      <w:r w:rsidRPr="004E621D">
        <w:rPr>
          <w:rFonts w:ascii="Times New Roman" w:hAnsi="Times New Roman" w:cs="Times New Roman"/>
          <w:sz w:val="24"/>
          <w:szCs w:val="24"/>
          <w:lang w:val="en-US"/>
        </w:rPr>
        <w:t xml:space="preserve">band characteristics of nanocomposite films of Au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 xml:space="preserve"> </w:t>
      </w:r>
      <w:r w:rsidR="004D4A20">
        <w:rPr>
          <w:rFonts w:ascii="Times New Roman" w:hAnsi="Times New Roman" w:cs="Times New Roman"/>
          <w:sz w:val="24"/>
          <w:szCs w:val="24"/>
          <w:lang w:val="en-US"/>
        </w:rPr>
        <w:t>dispersed</w:t>
      </w:r>
      <w:r w:rsidRPr="004E621D">
        <w:rPr>
          <w:rFonts w:ascii="Times New Roman" w:hAnsi="Times New Roman" w:cs="Times New Roman"/>
          <w:sz w:val="24"/>
          <w:szCs w:val="24"/>
          <w:lang w:val="en-US"/>
        </w:rPr>
        <w:t xml:space="preserve"> in TiO</w:t>
      </w:r>
      <w:r w:rsidRPr="004E621D">
        <w:rPr>
          <w:rFonts w:ascii="Times New Roman" w:hAnsi="Times New Roman" w:cs="Times New Roman"/>
          <w:sz w:val="24"/>
          <w:szCs w:val="24"/>
          <w:vertAlign w:val="subscript"/>
          <w:lang w:val="en-US"/>
        </w:rPr>
        <w:t>2</w:t>
      </w:r>
      <w:r w:rsidRPr="004E621D">
        <w:rPr>
          <w:rFonts w:ascii="Times New Roman" w:hAnsi="Times New Roman" w:cs="Times New Roman"/>
          <w:sz w:val="24"/>
          <w:szCs w:val="24"/>
          <w:lang w:val="en-US"/>
        </w:rPr>
        <w:t xml:space="preserve"> were studied</w:t>
      </w:r>
      <w:r w:rsidR="00380577" w:rsidRPr="004E621D">
        <w:rPr>
          <w:rFonts w:ascii="Times New Roman" w:hAnsi="Times New Roman" w:cs="Times New Roman"/>
          <w:sz w:val="24"/>
          <w:szCs w:val="24"/>
          <w:lang w:val="en-US"/>
        </w:rPr>
        <w:t xml:space="preserve"> experimentally and theoretically</w:t>
      </w:r>
      <w:r w:rsidRPr="004E621D">
        <w:rPr>
          <w:rFonts w:ascii="Times New Roman" w:hAnsi="Times New Roman" w:cs="Times New Roman"/>
          <w:sz w:val="24"/>
          <w:szCs w:val="24"/>
          <w:lang w:val="en-US"/>
        </w:rPr>
        <w:t xml:space="preserve">, with </w:t>
      </w:r>
      <w:r w:rsidR="00380577" w:rsidRPr="004E621D">
        <w:rPr>
          <w:rFonts w:ascii="Times New Roman" w:hAnsi="Times New Roman" w:cs="Times New Roman"/>
          <w:sz w:val="24"/>
          <w:szCs w:val="24"/>
          <w:lang w:val="en-US"/>
        </w:rPr>
        <w:t xml:space="preserve">the </w:t>
      </w:r>
      <w:r w:rsidRPr="004E621D">
        <w:rPr>
          <w:rFonts w:ascii="Times New Roman" w:hAnsi="Times New Roman" w:cs="Times New Roman"/>
          <w:sz w:val="24"/>
          <w:szCs w:val="24"/>
          <w:lang w:val="en-US"/>
        </w:rPr>
        <w:t>focus</w:t>
      </w:r>
      <w:r w:rsidR="00380577" w:rsidRPr="004E621D">
        <w:rPr>
          <w:rFonts w:ascii="Times New Roman" w:hAnsi="Times New Roman" w:cs="Times New Roman"/>
          <w:sz w:val="24"/>
          <w:szCs w:val="24"/>
          <w:lang w:val="en-US"/>
        </w:rPr>
        <w:t xml:space="preserve"> on the Au concentration and NP</w:t>
      </w:r>
      <w:r w:rsidR="00084BA7">
        <w:rPr>
          <w:rFonts w:ascii="Times New Roman" w:hAnsi="Times New Roman" w:cs="Times New Roman"/>
          <w:sz w:val="24"/>
          <w:szCs w:val="24"/>
          <w:lang w:val="en-US"/>
        </w:rPr>
        <w:t>s</w:t>
      </w:r>
      <w:r w:rsidR="00380577" w:rsidRPr="004E621D">
        <w:rPr>
          <w:rFonts w:ascii="Times New Roman" w:hAnsi="Times New Roman" w:cs="Times New Roman"/>
          <w:sz w:val="24"/>
          <w:szCs w:val="24"/>
          <w:lang w:val="en-US"/>
        </w:rPr>
        <w:t xml:space="preserve"> size and </w:t>
      </w:r>
      <w:r w:rsidRPr="004E621D">
        <w:rPr>
          <w:rFonts w:ascii="Times New Roman" w:hAnsi="Times New Roman" w:cs="Times New Roman"/>
          <w:sz w:val="24"/>
          <w:szCs w:val="24"/>
          <w:lang w:val="en-US"/>
        </w:rPr>
        <w:t>distribution</w:t>
      </w:r>
      <w:r w:rsidR="00380577" w:rsidRPr="004E621D">
        <w:rPr>
          <w:rFonts w:ascii="Times New Roman" w:hAnsi="Times New Roman" w:cs="Times New Roman"/>
          <w:sz w:val="24"/>
          <w:szCs w:val="24"/>
          <w:lang w:val="en-US"/>
        </w:rPr>
        <w:t xml:space="preserve"> effects</w:t>
      </w:r>
      <w:r w:rsidRPr="004E621D">
        <w:rPr>
          <w:rFonts w:ascii="Times New Roman" w:hAnsi="Times New Roman" w:cs="Times New Roman"/>
          <w:sz w:val="24"/>
          <w:szCs w:val="24"/>
          <w:lang w:val="en-US"/>
        </w:rPr>
        <w:t xml:space="preserve">. The </w:t>
      </w:r>
      <w:r w:rsidR="004E621D" w:rsidRPr="004E621D">
        <w:rPr>
          <w:rFonts w:ascii="Times New Roman" w:hAnsi="Times New Roman" w:cs="Times New Roman"/>
          <w:sz w:val="24"/>
          <w:szCs w:val="24"/>
          <w:lang w:val="en-US"/>
        </w:rPr>
        <w:t>Au</w:t>
      </w:r>
      <w:r w:rsidR="004D4A20">
        <w:rPr>
          <w:rFonts w:ascii="Times New Roman" w:hAnsi="Times New Roman" w:cs="Times New Roman"/>
          <w:sz w:val="24"/>
          <w:szCs w:val="24"/>
          <w:lang w:val="en-US"/>
        </w:rPr>
        <w:t>/</w:t>
      </w:r>
      <w:r w:rsidRPr="004E621D">
        <w:rPr>
          <w:rFonts w:ascii="Times New Roman" w:hAnsi="Times New Roman" w:cs="Times New Roman"/>
          <w:sz w:val="24"/>
          <w:szCs w:val="24"/>
          <w:lang w:val="en-US"/>
        </w:rPr>
        <w:t>TiO</w:t>
      </w:r>
      <w:r w:rsidRPr="004E621D">
        <w:rPr>
          <w:rFonts w:ascii="Times New Roman" w:hAnsi="Times New Roman" w:cs="Times New Roman"/>
          <w:sz w:val="24"/>
          <w:szCs w:val="24"/>
          <w:vertAlign w:val="subscript"/>
          <w:lang w:val="en-US"/>
        </w:rPr>
        <w:t>2</w:t>
      </w:r>
      <w:r w:rsidRPr="004E621D">
        <w:rPr>
          <w:rFonts w:ascii="Times New Roman" w:hAnsi="Times New Roman" w:cs="Times New Roman"/>
          <w:sz w:val="24"/>
          <w:szCs w:val="24"/>
          <w:lang w:val="en-US"/>
        </w:rPr>
        <w:t xml:space="preserve"> samples were prepared by DC magnetron sputtering, followed by anneal</w:t>
      </w:r>
      <w:r w:rsidR="00380577" w:rsidRPr="004E621D">
        <w:rPr>
          <w:rFonts w:ascii="Times New Roman" w:hAnsi="Times New Roman" w:cs="Times New Roman"/>
          <w:sz w:val="24"/>
          <w:szCs w:val="24"/>
          <w:lang w:val="en-US"/>
        </w:rPr>
        <w:t xml:space="preserve">ing treatment to promote the growth of small Au atomic clusters into larger crystalline </w:t>
      </w:r>
      <w:r w:rsidR="00D5533D">
        <w:rPr>
          <w:rFonts w:ascii="Times New Roman" w:hAnsi="Times New Roman" w:cs="Times New Roman"/>
          <w:sz w:val="24"/>
          <w:szCs w:val="24"/>
          <w:lang w:val="en-US"/>
        </w:rPr>
        <w:t>NPs</w:t>
      </w:r>
      <w:r w:rsidRPr="004E621D">
        <w:rPr>
          <w:rFonts w:ascii="Times New Roman" w:hAnsi="Times New Roman" w:cs="Times New Roman"/>
          <w:sz w:val="24"/>
          <w:szCs w:val="24"/>
          <w:lang w:val="en-US"/>
        </w:rPr>
        <w:t>.</w:t>
      </w:r>
    </w:p>
    <w:p w:rsidR="00425436" w:rsidRPr="004E621D" w:rsidRDefault="00425436" w:rsidP="00F540D7">
      <w:pPr>
        <w:spacing w:after="0" w:line="480" w:lineRule="auto"/>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t xml:space="preserve">The results </w:t>
      </w:r>
      <w:r w:rsidR="00084BA7">
        <w:rPr>
          <w:rFonts w:ascii="Times New Roman" w:hAnsi="Times New Roman" w:cs="Times New Roman"/>
          <w:sz w:val="24"/>
          <w:szCs w:val="24"/>
          <w:lang w:val="en-US"/>
        </w:rPr>
        <w:t>demonstrated</w:t>
      </w:r>
      <w:r w:rsidR="00084BA7" w:rsidRPr="004E621D">
        <w:rPr>
          <w:rFonts w:ascii="Times New Roman" w:hAnsi="Times New Roman" w:cs="Times New Roman"/>
          <w:sz w:val="24"/>
          <w:szCs w:val="24"/>
          <w:lang w:val="en-US"/>
        </w:rPr>
        <w:t xml:space="preserve"> </w:t>
      </w:r>
      <w:r w:rsidR="00380577" w:rsidRPr="004E621D">
        <w:rPr>
          <w:rFonts w:ascii="Times New Roman" w:hAnsi="Times New Roman" w:cs="Times New Roman"/>
          <w:sz w:val="24"/>
          <w:szCs w:val="24"/>
          <w:lang w:val="en-US"/>
        </w:rPr>
        <w:t>that the Au concentration in</w:t>
      </w:r>
      <w:r w:rsidRPr="004E621D">
        <w:rPr>
          <w:rFonts w:ascii="Times New Roman" w:hAnsi="Times New Roman" w:cs="Times New Roman"/>
          <w:sz w:val="24"/>
          <w:szCs w:val="24"/>
          <w:lang w:val="en-US"/>
        </w:rPr>
        <w:t xml:space="preserve"> the films and the annealing temperature </w:t>
      </w:r>
      <w:r w:rsidR="00084BA7" w:rsidRPr="004E621D">
        <w:rPr>
          <w:rFonts w:ascii="Times New Roman" w:hAnsi="Times New Roman" w:cs="Times New Roman"/>
          <w:sz w:val="24"/>
          <w:szCs w:val="24"/>
          <w:lang w:val="en-US"/>
        </w:rPr>
        <w:t>influence</w:t>
      </w:r>
      <w:r w:rsidR="00084BA7">
        <w:rPr>
          <w:rFonts w:ascii="Times New Roman" w:hAnsi="Times New Roman" w:cs="Times New Roman"/>
          <w:sz w:val="24"/>
          <w:szCs w:val="24"/>
          <w:lang w:val="en-US"/>
        </w:rPr>
        <w:t>d</w:t>
      </w:r>
      <w:r w:rsidR="00084BA7"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strongly the size and spatial distribution</w:t>
      </w:r>
      <w:r w:rsidR="00380577" w:rsidRPr="004E621D">
        <w:rPr>
          <w:rFonts w:ascii="Times New Roman" w:hAnsi="Times New Roman" w:cs="Times New Roman"/>
          <w:sz w:val="24"/>
          <w:szCs w:val="24"/>
          <w:lang w:val="en-US"/>
        </w:rPr>
        <w:t>s</w:t>
      </w:r>
      <w:r w:rsidRPr="004E621D">
        <w:rPr>
          <w:rFonts w:ascii="Times New Roman" w:hAnsi="Times New Roman" w:cs="Times New Roman"/>
          <w:sz w:val="24"/>
          <w:szCs w:val="24"/>
          <w:lang w:val="en-US"/>
        </w:rPr>
        <w:t xml:space="preserve"> of the </w:t>
      </w:r>
      <w:r w:rsidR="00D5533D">
        <w:rPr>
          <w:rFonts w:ascii="Times New Roman" w:hAnsi="Times New Roman" w:cs="Times New Roman"/>
          <w:sz w:val="24"/>
          <w:szCs w:val="24"/>
          <w:lang w:val="en-US"/>
        </w:rPr>
        <w:t>NPs</w:t>
      </w:r>
      <w:r w:rsidR="00380577" w:rsidRPr="004E621D">
        <w:rPr>
          <w:rFonts w:ascii="Times New Roman" w:hAnsi="Times New Roman" w:cs="Times New Roman"/>
          <w:sz w:val="24"/>
          <w:szCs w:val="24"/>
          <w:lang w:val="en-US"/>
        </w:rPr>
        <w:t xml:space="preserve">, which are two key factors </w:t>
      </w:r>
      <w:r w:rsidR="00084BA7">
        <w:rPr>
          <w:rFonts w:ascii="Times New Roman" w:hAnsi="Times New Roman" w:cs="Times New Roman"/>
          <w:sz w:val="24"/>
          <w:szCs w:val="24"/>
          <w:lang w:val="en-US"/>
        </w:rPr>
        <w:t>to</w:t>
      </w:r>
      <w:r w:rsidR="00084BA7" w:rsidRPr="004E621D">
        <w:rPr>
          <w:rFonts w:ascii="Times New Roman" w:hAnsi="Times New Roman" w:cs="Times New Roman"/>
          <w:sz w:val="24"/>
          <w:szCs w:val="24"/>
          <w:lang w:val="en-US"/>
        </w:rPr>
        <w:t xml:space="preserve"> tun</w:t>
      </w:r>
      <w:r w:rsidR="00084BA7">
        <w:rPr>
          <w:rFonts w:ascii="Times New Roman" w:hAnsi="Times New Roman" w:cs="Times New Roman"/>
          <w:sz w:val="24"/>
          <w:szCs w:val="24"/>
          <w:lang w:val="en-US"/>
        </w:rPr>
        <w:t>e</w:t>
      </w:r>
      <w:r w:rsidR="00084BA7" w:rsidRPr="004E621D">
        <w:rPr>
          <w:rFonts w:ascii="Times New Roman" w:hAnsi="Times New Roman" w:cs="Times New Roman"/>
          <w:sz w:val="24"/>
          <w:szCs w:val="24"/>
          <w:lang w:val="en-US"/>
        </w:rPr>
        <w:t xml:space="preserve"> </w:t>
      </w:r>
      <w:r w:rsidRPr="004E621D">
        <w:rPr>
          <w:rFonts w:ascii="Times New Roman" w:hAnsi="Times New Roman" w:cs="Times New Roman"/>
          <w:sz w:val="24"/>
          <w:szCs w:val="24"/>
          <w:lang w:val="en-US"/>
        </w:rPr>
        <w:t>the LSPR phenomena</w:t>
      </w:r>
      <w:r w:rsidR="00342054" w:rsidRPr="004E621D">
        <w:rPr>
          <w:rFonts w:ascii="Times New Roman" w:hAnsi="Times New Roman" w:cs="Times New Roman"/>
          <w:sz w:val="24"/>
          <w:szCs w:val="24"/>
          <w:lang w:val="en-US"/>
        </w:rPr>
        <w:t xml:space="preserve">. The </w:t>
      </w:r>
      <w:r w:rsidR="002020EE">
        <w:rPr>
          <w:rFonts w:ascii="Times New Roman" w:hAnsi="Times New Roman" w:cs="Times New Roman"/>
          <w:sz w:val="24"/>
          <w:szCs w:val="24"/>
          <w:lang w:val="en-US"/>
        </w:rPr>
        <w:t xml:space="preserve">TEM </w:t>
      </w:r>
      <w:r w:rsidR="003A7D0C" w:rsidRPr="004E621D">
        <w:rPr>
          <w:rFonts w:ascii="Times New Roman" w:hAnsi="Times New Roman" w:cs="Times New Roman"/>
          <w:sz w:val="24"/>
          <w:szCs w:val="24"/>
          <w:lang w:val="en-US"/>
        </w:rPr>
        <w:t xml:space="preserve">analysis </w:t>
      </w:r>
      <w:r w:rsidR="003A7D0C">
        <w:rPr>
          <w:rFonts w:ascii="Times New Roman" w:hAnsi="Times New Roman" w:cs="Times New Roman"/>
          <w:sz w:val="24"/>
          <w:szCs w:val="24"/>
          <w:lang w:val="en-US"/>
        </w:rPr>
        <w:t xml:space="preserve">of the </w:t>
      </w:r>
      <w:r w:rsidR="002020EE">
        <w:rPr>
          <w:rFonts w:ascii="Times New Roman" w:hAnsi="Times New Roman" w:cs="Times New Roman"/>
          <w:sz w:val="24"/>
          <w:szCs w:val="24"/>
          <w:lang w:val="en-US"/>
        </w:rPr>
        <w:t xml:space="preserve">films </w:t>
      </w:r>
      <w:r w:rsidR="00342054" w:rsidRPr="004E621D">
        <w:rPr>
          <w:rFonts w:ascii="Times New Roman" w:hAnsi="Times New Roman" w:cs="Times New Roman"/>
          <w:sz w:val="24"/>
          <w:szCs w:val="24"/>
          <w:lang w:val="en-US"/>
        </w:rPr>
        <w:t>reveal</w:t>
      </w:r>
      <w:r w:rsidRPr="004E621D">
        <w:rPr>
          <w:rFonts w:ascii="Times New Roman" w:hAnsi="Times New Roman" w:cs="Times New Roman"/>
          <w:sz w:val="24"/>
          <w:szCs w:val="24"/>
          <w:lang w:val="en-US"/>
        </w:rPr>
        <w:t xml:space="preserve">ed </w:t>
      </w:r>
      <w:r w:rsidR="00380577" w:rsidRPr="00511837">
        <w:rPr>
          <w:rFonts w:ascii="Times New Roman" w:hAnsi="Times New Roman" w:cs="Times New Roman"/>
          <w:sz w:val="24"/>
          <w:szCs w:val="24"/>
          <w:lang w:val="en-US"/>
        </w:rPr>
        <w:t>the formation of bimodal distributions of the NP</w:t>
      </w:r>
      <w:r w:rsidR="00503ADF">
        <w:rPr>
          <w:rFonts w:ascii="Times New Roman" w:hAnsi="Times New Roman" w:cs="Times New Roman"/>
          <w:sz w:val="24"/>
          <w:szCs w:val="24"/>
          <w:lang w:val="en-US"/>
        </w:rPr>
        <w:t>s’</w:t>
      </w:r>
      <w:r w:rsidR="00380577" w:rsidRPr="00511837">
        <w:rPr>
          <w:rFonts w:ascii="Times New Roman" w:hAnsi="Times New Roman" w:cs="Times New Roman"/>
          <w:sz w:val="24"/>
          <w:szCs w:val="24"/>
          <w:lang w:val="en-US"/>
        </w:rPr>
        <w:t xml:space="preserve"> size if the Au concentration is sufficiently high.</w:t>
      </w:r>
      <w:r w:rsidRPr="00511837">
        <w:rPr>
          <w:rFonts w:ascii="Times New Roman" w:hAnsi="Times New Roman" w:cs="Times New Roman"/>
          <w:sz w:val="24"/>
          <w:szCs w:val="24"/>
          <w:lang w:val="en-US"/>
        </w:rPr>
        <w:t xml:space="preserve"> </w:t>
      </w:r>
      <w:r w:rsidR="00342054" w:rsidRPr="00511837">
        <w:rPr>
          <w:rFonts w:ascii="Times New Roman" w:hAnsi="Times New Roman" w:cs="Times New Roman"/>
          <w:sz w:val="24"/>
          <w:szCs w:val="24"/>
          <w:lang w:val="en-US"/>
        </w:rPr>
        <w:t xml:space="preserve">The </w:t>
      </w:r>
      <w:r w:rsidR="00D5533D" w:rsidRPr="00511837">
        <w:rPr>
          <w:rFonts w:ascii="Times New Roman" w:hAnsi="Times New Roman" w:cs="Times New Roman"/>
          <w:sz w:val="24"/>
          <w:szCs w:val="24"/>
          <w:lang w:val="en-US"/>
        </w:rPr>
        <w:t>NPs</w:t>
      </w:r>
      <w:r w:rsidR="00342054" w:rsidRPr="00511837">
        <w:rPr>
          <w:rFonts w:ascii="Times New Roman" w:hAnsi="Times New Roman" w:cs="Times New Roman"/>
          <w:sz w:val="24"/>
          <w:szCs w:val="24"/>
          <w:lang w:val="en-US"/>
        </w:rPr>
        <w:t xml:space="preserve"> are</w:t>
      </w:r>
      <w:r w:rsidR="002020EE">
        <w:rPr>
          <w:rFonts w:ascii="Times New Roman" w:hAnsi="Times New Roman" w:cs="Times New Roman"/>
          <w:sz w:val="24"/>
          <w:szCs w:val="24"/>
          <w:lang w:val="en-US"/>
        </w:rPr>
        <w:t xml:space="preserve"> dispersed</w:t>
      </w:r>
      <w:r w:rsidR="00342054" w:rsidRPr="00511837">
        <w:rPr>
          <w:rFonts w:ascii="Times New Roman" w:hAnsi="Times New Roman" w:cs="Times New Roman"/>
          <w:sz w:val="24"/>
          <w:szCs w:val="24"/>
          <w:lang w:val="en-US"/>
        </w:rPr>
        <w:t xml:space="preserve"> </w:t>
      </w:r>
      <w:r w:rsidRPr="00511837">
        <w:rPr>
          <w:rFonts w:ascii="Times New Roman" w:hAnsi="Times New Roman" w:cs="Times New Roman"/>
          <w:sz w:val="24"/>
          <w:szCs w:val="24"/>
          <w:lang w:val="en-US"/>
        </w:rPr>
        <w:t>in the amorphous (or polycrystalline, depending on the annealing temperature)</w:t>
      </w:r>
      <w:r w:rsidRPr="004E621D">
        <w:rPr>
          <w:rFonts w:ascii="Times New Roman" w:hAnsi="Times New Roman" w:cs="Times New Roman"/>
          <w:sz w:val="24"/>
          <w:szCs w:val="24"/>
          <w:lang w:val="en-US"/>
        </w:rPr>
        <w:t xml:space="preserve"> TiO</w:t>
      </w:r>
      <w:r w:rsidRPr="004E621D">
        <w:rPr>
          <w:rFonts w:ascii="Times New Roman" w:hAnsi="Times New Roman" w:cs="Times New Roman"/>
          <w:sz w:val="24"/>
          <w:szCs w:val="24"/>
          <w:vertAlign w:val="subscript"/>
          <w:lang w:val="en-US"/>
        </w:rPr>
        <w:t>2</w:t>
      </w:r>
      <w:r w:rsidRPr="004E621D">
        <w:rPr>
          <w:rFonts w:ascii="Times New Roman" w:hAnsi="Times New Roman" w:cs="Times New Roman"/>
          <w:sz w:val="24"/>
          <w:szCs w:val="24"/>
          <w:lang w:val="en-US"/>
        </w:rPr>
        <w:t xml:space="preserve"> matrix, which was the basis for the theoretical </w:t>
      </w:r>
      <w:r w:rsidR="00511837" w:rsidRPr="004E621D">
        <w:rPr>
          <w:rFonts w:ascii="Times New Roman" w:hAnsi="Times New Roman" w:cs="Times New Roman"/>
          <w:sz w:val="24"/>
          <w:szCs w:val="24"/>
          <w:lang w:val="en-US"/>
        </w:rPr>
        <w:t>modeling</w:t>
      </w:r>
      <w:r w:rsidRPr="004E621D">
        <w:rPr>
          <w:rFonts w:ascii="Times New Roman" w:hAnsi="Times New Roman" w:cs="Times New Roman"/>
          <w:sz w:val="24"/>
          <w:szCs w:val="24"/>
          <w:lang w:val="en-US"/>
        </w:rPr>
        <w:t xml:space="preserve"> of the optical properties of the films. The transmittance and reflectance spectra of the system (nanocomposite film + substrate) wer</w:t>
      </w:r>
      <w:r w:rsidR="00342054" w:rsidRPr="004E621D">
        <w:rPr>
          <w:rFonts w:ascii="Times New Roman" w:hAnsi="Times New Roman" w:cs="Times New Roman"/>
          <w:sz w:val="24"/>
          <w:szCs w:val="24"/>
          <w:lang w:val="en-US"/>
        </w:rPr>
        <w:t xml:space="preserve">e calculated using the </w:t>
      </w:r>
      <w:r w:rsidR="00342054" w:rsidRPr="00C91E08">
        <w:rPr>
          <w:rFonts w:ascii="Times New Roman" w:hAnsi="Times New Roman" w:cs="Times New Roman"/>
          <w:sz w:val="24"/>
          <w:szCs w:val="24"/>
          <w:lang w:val="en-US"/>
        </w:rPr>
        <w:t>multilayer optics approach taking</w:t>
      </w:r>
      <w:r w:rsidRPr="00C91E08">
        <w:rPr>
          <w:rFonts w:ascii="Times New Roman" w:hAnsi="Times New Roman" w:cs="Times New Roman"/>
          <w:sz w:val="24"/>
          <w:szCs w:val="24"/>
          <w:lang w:val="en-US"/>
        </w:rPr>
        <w:t xml:space="preserve"> the </w:t>
      </w:r>
      <w:r w:rsidR="00160FAE" w:rsidRPr="00C91E08">
        <w:rPr>
          <w:rFonts w:ascii="Times New Roman" w:hAnsi="Times New Roman"/>
          <w:sz w:val="24"/>
          <w:szCs w:val="24"/>
          <w:lang w:val="en-US"/>
        </w:rPr>
        <w:t>effective dielectric function</w:t>
      </w:r>
      <w:r w:rsidR="006B42AB" w:rsidRPr="00C91E08">
        <w:rPr>
          <w:rFonts w:ascii="Times New Roman" w:hAnsi="Times New Roman"/>
          <w:sz w:val="24"/>
          <w:szCs w:val="24"/>
          <w:lang w:val="en-US"/>
        </w:rPr>
        <w:t xml:space="preserve">, </w:t>
      </w:r>
      <w:r w:rsidR="006B42AB" w:rsidRPr="00C91E08">
        <w:rPr>
          <w:rFonts w:ascii="Times New Roman" w:hAnsi="Times New Roman" w:cs="Times New Roman"/>
          <w:i/>
          <w:sz w:val="24"/>
          <w:szCs w:val="24"/>
          <w:lang w:val="en-US"/>
        </w:rPr>
        <w:t>ε</w:t>
      </w:r>
      <w:r w:rsidR="006B42AB" w:rsidRPr="00C91E08">
        <w:rPr>
          <w:rFonts w:ascii="Times New Roman" w:hAnsi="Times New Roman" w:cs="Times New Roman"/>
          <w:sz w:val="24"/>
          <w:szCs w:val="24"/>
          <w:lang w:val="en-US"/>
        </w:rPr>
        <w:t>*,</w:t>
      </w:r>
      <w:r w:rsidRPr="00C91E08">
        <w:rPr>
          <w:rFonts w:ascii="Times New Roman" w:hAnsi="Times New Roman" w:cs="Times New Roman"/>
          <w:sz w:val="24"/>
          <w:szCs w:val="24"/>
          <w:lang w:val="en-US"/>
        </w:rPr>
        <w:t xml:space="preserve"> of t</w:t>
      </w:r>
      <w:r w:rsidR="00342054" w:rsidRPr="00C91E08">
        <w:rPr>
          <w:rFonts w:ascii="Times New Roman" w:hAnsi="Times New Roman" w:cs="Times New Roman"/>
          <w:sz w:val="24"/>
          <w:szCs w:val="24"/>
          <w:lang w:val="en-US"/>
        </w:rPr>
        <w:t>he nanocomposite</w:t>
      </w:r>
      <w:r w:rsidR="00342054" w:rsidRPr="00511837">
        <w:rPr>
          <w:rFonts w:ascii="Times New Roman" w:hAnsi="Times New Roman" w:cs="Times New Roman"/>
          <w:sz w:val="24"/>
          <w:szCs w:val="24"/>
          <w:lang w:val="en-US"/>
        </w:rPr>
        <w:t xml:space="preserve"> material. The latter was</w:t>
      </w:r>
      <w:r w:rsidRPr="00511837">
        <w:rPr>
          <w:rFonts w:ascii="Times New Roman" w:hAnsi="Times New Roman" w:cs="Times New Roman"/>
          <w:sz w:val="24"/>
          <w:szCs w:val="24"/>
          <w:lang w:val="en-US"/>
        </w:rPr>
        <w:t xml:space="preserve"> obtained by numerically solving the coupled dipole equations</w:t>
      </w:r>
      <w:r w:rsidR="00342054" w:rsidRPr="00511837">
        <w:rPr>
          <w:rFonts w:ascii="Times New Roman" w:hAnsi="Times New Roman" w:cs="Times New Roman"/>
          <w:sz w:val="24"/>
          <w:szCs w:val="24"/>
          <w:lang w:val="en-US"/>
        </w:rPr>
        <w:t xml:space="preserve"> for a system containing small spherical and randomly oriented larger spheroidal </w:t>
      </w:r>
      <w:r w:rsidR="00D5533D" w:rsidRPr="00511837">
        <w:rPr>
          <w:rFonts w:ascii="Times New Roman" w:hAnsi="Times New Roman" w:cs="Times New Roman"/>
          <w:sz w:val="24"/>
          <w:szCs w:val="24"/>
          <w:lang w:val="en-US"/>
        </w:rPr>
        <w:t>NPs</w:t>
      </w:r>
      <w:r w:rsidRPr="00511837">
        <w:rPr>
          <w:rFonts w:ascii="Times New Roman" w:hAnsi="Times New Roman" w:cs="Times New Roman"/>
          <w:sz w:val="24"/>
          <w:szCs w:val="24"/>
          <w:lang w:val="en-US"/>
        </w:rPr>
        <w:t>. This algorithm mimics th</w:t>
      </w:r>
      <w:r w:rsidR="00342054" w:rsidRPr="00511837">
        <w:rPr>
          <w:rFonts w:ascii="Times New Roman" w:hAnsi="Times New Roman" w:cs="Times New Roman"/>
          <w:sz w:val="24"/>
          <w:szCs w:val="24"/>
          <w:lang w:val="en-US"/>
        </w:rPr>
        <w:t>e coalescence</w:t>
      </w:r>
      <w:r w:rsidRPr="00511837">
        <w:rPr>
          <w:rFonts w:ascii="Times New Roman" w:hAnsi="Times New Roman" w:cs="Times New Roman"/>
          <w:sz w:val="24"/>
          <w:szCs w:val="24"/>
          <w:lang w:val="en-US"/>
        </w:rPr>
        <w:t xml:space="preserve"> </w:t>
      </w:r>
      <w:r w:rsidR="00342054" w:rsidRPr="00511837">
        <w:rPr>
          <w:rFonts w:ascii="Times New Roman" w:hAnsi="Times New Roman" w:cs="Times New Roman"/>
          <w:sz w:val="24"/>
          <w:szCs w:val="24"/>
          <w:lang w:val="en-US"/>
        </w:rPr>
        <w:t xml:space="preserve">of small </w:t>
      </w:r>
      <w:r w:rsidR="00D5533D" w:rsidRPr="00511837">
        <w:rPr>
          <w:rFonts w:ascii="Times New Roman" w:hAnsi="Times New Roman" w:cs="Times New Roman"/>
          <w:sz w:val="24"/>
          <w:szCs w:val="24"/>
          <w:lang w:val="en-US"/>
        </w:rPr>
        <w:t>NPs</w:t>
      </w:r>
      <w:r w:rsidR="00342054" w:rsidRPr="00511837">
        <w:rPr>
          <w:rFonts w:ascii="Times New Roman" w:hAnsi="Times New Roman" w:cs="Times New Roman"/>
          <w:sz w:val="24"/>
          <w:szCs w:val="24"/>
          <w:lang w:val="en-US"/>
        </w:rPr>
        <w:t xml:space="preserve"> </w:t>
      </w:r>
      <w:r w:rsidRPr="00511837">
        <w:rPr>
          <w:rFonts w:ascii="Times New Roman" w:hAnsi="Times New Roman" w:cs="Times New Roman"/>
          <w:sz w:val="24"/>
          <w:szCs w:val="24"/>
          <w:lang w:val="en-US"/>
        </w:rPr>
        <w:t>in</w:t>
      </w:r>
      <w:r w:rsidR="00342054" w:rsidRPr="00511837">
        <w:rPr>
          <w:rFonts w:ascii="Times New Roman" w:hAnsi="Times New Roman" w:cs="Times New Roman"/>
          <w:sz w:val="24"/>
          <w:szCs w:val="24"/>
          <w:lang w:val="en-US"/>
        </w:rPr>
        <w:t>to larger and elongated ones. This mechanism</w:t>
      </w:r>
      <w:r w:rsidRPr="00511837">
        <w:rPr>
          <w:rFonts w:ascii="Times New Roman" w:hAnsi="Times New Roman" w:cs="Times New Roman"/>
          <w:sz w:val="24"/>
          <w:szCs w:val="24"/>
          <w:lang w:val="en-US"/>
        </w:rPr>
        <w:t xml:space="preserve"> </w:t>
      </w:r>
      <w:r w:rsidR="00342054" w:rsidRPr="00511837">
        <w:rPr>
          <w:rFonts w:ascii="Times New Roman" w:hAnsi="Times New Roman" w:cs="Times New Roman"/>
          <w:sz w:val="24"/>
          <w:szCs w:val="24"/>
          <w:lang w:val="en-US"/>
        </w:rPr>
        <w:t>may explain</w:t>
      </w:r>
      <w:r w:rsidRPr="00511837">
        <w:rPr>
          <w:rFonts w:ascii="Times New Roman" w:hAnsi="Times New Roman" w:cs="Times New Roman"/>
          <w:sz w:val="24"/>
          <w:szCs w:val="24"/>
          <w:lang w:val="en-US"/>
        </w:rPr>
        <w:t xml:space="preserve"> the unusual NP</w:t>
      </w:r>
      <w:r w:rsidR="003A7D0C">
        <w:rPr>
          <w:rFonts w:ascii="Times New Roman" w:hAnsi="Times New Roman" w:cs="Times New Roman"/>
          <w:sz w:val="24"/>
          <w:szCs w:val="24"/>
          <w:lang w:val="en-US"/>
        </w:rPr>
        <w:t>s</w:t>
      </w:r>
      <w:r w:rsidRPr="00511837">
        <w:rPr>
          <w:rFonts w:ascii="Times New Roman" w:hAnsi="Times New Roman" w:cs="Times New Roman"/>
          <w:sz w:val="24"/>
          <w:szCs w:val="24"/>
          <w:lang w:val="en-US"/>
        </w:rPr>
        <w:t xml:space="preserve"> size statistics measured experimentally in the annealed </w:t>
      </w:r>
      <w:r w:rsidR="00342054" w:rsidRPr="00511837">
        <w:rPr>
          <w:rFonts w:ascii="Times New Roman" w:hAnsi="Times New Roman" w:cs="Times New Roman"/>
          <w:sz w:val="24"/>
          <w:szCs w:val="24"/>
          <w:lang w:val="en-US"/>
        </w:rPr>
        <w:t xml:space="preserve">samples and determines the spectral changes in the optical properties of the </w:t>
      </w:r>
      <w:r w:rsidR="00511837" w:rsidRPr="00511837">
        <w:rPr>
          <w:rFonts w:ascii="Times New Roman" w:hAnsi="Times New Roman" w:cs="Times New Roman"/>
          <w:sz w:val="24"/>
          <w:szCs w:val="24"/>
          <w:lang w:val="en-US"/>
        </w:rPr>
        <w:t>nano</w:t>
      </w:r>
      <w:r w:rsidR="00342054" w:rsidRPr="00511837">
        <w:rPr>
          <w:rFonts w:ascii="Times New Roman" w:hAnsi="Times New Roman" w:cs="Times New Roman"/>
          <w:sz w:val="24"/>
          <w:szCs w:val="24"/>
          <w:lang w:val="en-US"/>
        </w:rPr>
        <w:t>composite films</w:t>
      </w:r>
      <w:r w:rsidRPr="00511837">
        <w:rPr>
          <w:rFonts w:ascii="Times New Roman" w:hAnsi="Times New Roman" w:cs="Times New Roman"/>
          <w:sz w:val="24"/>
          <w:szCs w:val="24"/>
          <w:lang w:val="en-US"/>
        </w:rPr>
        <w:t>.</w:t>
      </w:r>
    </w:p>
    <w:p w:rsidR="00425436" w:rsidRPr="004E621D" w:rsidRDefault="00511837" w:rsidP="004E621D">
      <w:pPr>
        <w:spacing w:after="0" w:line="480" w:lineRule="auto"/>
        <w:jc w:val="both"/>
        <w:rPr>
          <w:rFonts w:ascii="Times New Roman" w:hAnsi="Times New Roman" w:cs="Times New Roman"/>
          <w:sz w:val="24"/>
          <w:szCs w:val="24"/>
          <w:lang w:val="en-US"/>
        </w:rPr>
      </w:pPr>
      <w:r w:rsidRPr="00511837">
        <w:rPr>
          <w:rFonts w:ascii="Times New Roman" w:hAnsi="Times New Roman" w:cs="Times New Roman"/>
          <w:sz w:val="24"/>
          <w:szCs w:val="24"/>
          <w:lang w:val="en-US"/>
        </w:rPr>
        <w:t>The</w:t>
      </w:r>
      <w:r w:rsidR="00425436" w:rsidRPr="00511837">
        <w:rPr>
          <w:rFonts w:ascii="Times New Roman" w:hAnsi="Times New Roman" w:cs="Times New Roman"/>
          <w:sz w:val="24"/>
          <w:szCs w:val="24"/>
          <w:lang w:val="en-US"/>
        </w:rPr>
        <w:t xml:space="preserve"> results </w:t>
      </w:r>
      <w:r w:rsidR="00342054" w:rsidRPr="00511837">
        <w:rPr>
          <w:rFonts w:ascii="Times New Roman" w:hAnsi="Times New Roman" w:cs="Times New Roman"/>
          <w:sz w:val="24"/>
          <w:szCs w:val="24"/>
          <w:lang w:val="en-US"/>
        </w:rPr>
        <w:t>show</w:t>
      </w:r>
      <w:r w:rsidR="003A7D0C">
        <w:rPr>
          <w:rFonts w:ascii="Times New Roman" w:hAnsi="Times New Roman" w:cs="Times New Roman"/>
          <w:sz w:val="24"/>
          <w:szCs w:val="24"/>
          <w:lang w:val="en-US"/>
        </w:rPr>
        <w:t>ed</w:t>
      </w:r>
      <w:r w:rsidR="00425436" w:rsidRPr="00511837">
        <w:rPr>
          <w:rFonts w:ascii="Times New Roman" w:hAnsi="Times New Roman" w:cs="Times New Roman"/>
          <w:sz w:val="24"/>
          <w:szCs w:val="24"/>
          <w:lang w:val="en-US"/>
        </w:rPr>
        <w:t xml:space="preserve"> that it is possible to achieve broad LSPR bands by increasing the annealing </w:t>
      </w:r>
      <w:r w:rsidR="002020EE" w:rsidRPr="00511837">
        <w:rPr>
          <w:rFonts w:ascii="Times New Roman" w:hAnsi="Times New Roman" w:cs="Times New Roman"/>
          <w:sz w:val="24"/>
          <w:szCs w:val="24"/>
          <w:lang w:val="en-US"/>
        </w:rPr>
        <w:t>temperature</w:t>
      </w:r>
      <w:r w:rsidR="00425436" w:rsidRPr="00511837">
        <w:rPr>
          <w:rFonts w:ascii="Times New Roman" w:hAnsi="Times New Roman" w:cs="Times New Roman"/>
          <w:sz w:val="24"/>
          <w:szCs w:val="24"/>
          <w:lang w:val="en-US"/>
        </w:rPr>
        <w:t xml:space="preserve"> and the </w:t>
      </w:r>
      <w:r w:rsidRPr="00511837">
        <w:rPr>
          <w:rFonts w:ascii="Times New Roman" w:hAnsi="Times New Roman" w:cs="Times New Roman"/>
          <w:sz w:val="24"/>
          <w:szCs w:val="24"/>
          <w:lang w:val="en-US"/>
        </w:rPr>
        <w:t>modeling</w:t>
      </w:r>
      <w:r w:rsidR="00425436" w:rsidRPr="00511837">
        <w:rPr>
          <w:rFonts w:ascii="Times New Roman" w:hAnsi="Times New Roman" w:cs="Times New Roman"/>
          <w:sz w:val="24"/>
          <w:szCs w:val="24"/>
          <w:lang w:val="en-US"/>
        </w:rPr>
        <w:t xml:space="preserve"> results sugges</w:t>
      </w:r>
      <w:r w:rsidR="00342054" w:rsidRPr="00511837">
        <w:rPr>
          <w:rFonts w:ascii="Times New Roman" w:hAnsi="Times New Roman" w:cs="Times New Roman"/>
          <w:sz w:val="24"/>
          <w:szCs w:val="24"/>
          <w:lang w:val="en-US"/>
        </w:rPr>
        <w:t>t</w:t>
      </w:r>
      <w:r w:rsidR="00425436" w:rsidRPr="00511837">
        <w:rPr>
          <w:rFonts w:ascii="Times New Roman" w:hAnsi="Times New Roman" w:cs="Times New Roman"/>
          <w:sz w:val="24"/>
          <w:szCs w:val="24"/>
          <w:lang w:val="en-US"/>
        </w:rPr>
        <w:t xml:space="preserve"> that this </w:t>
      </w:r>
      <w:r w:rsidR="00342054" w:rsidRPr="00511837">
        <w:rPr>
          <w:rFonts w:ascii="Times New Roman" w:hAnsi="Times New Roman" w:cs="Times New Roman"/>
          <w:sz w:val="24"/>
          <w:szCs w:val="24"/>
          <w:lang w:val="en-US"/>
        </w:rPr>
        <w:t xml:space="preserve">is caused </w:t>
      </w:r>
      <w:r w:rsidR="002017AF">
        <w:rPr>
          <w:rFonts w:ascii="Times New Roman" w:hAnsi="Times New Roman" w:cs="Times New Roman"/>
          <w:sz w:val="24"/>
          <w:szCs w:val="24"/>
          <w:lang w:val="en-US"/>
        </w:rPr>
        <w:t>not only by the usual damping effect but also by</w:t>
      </w:r>
      <w:r w:rsidR="002017AF" w:rsidRPr="00511837">
        <w:rPr>
          <w:rFonts w:ascii="Times New Roman" w:hAnsi="Times New Roman" w:cs="Times New Roman"/>
          <w:sz w:val="24"/>
          <w:szCs w:val="24"/>
          <w:lang w:val="en-US"/>
        </w:rPr>
        <w:t xml:space="preserve"> </w:t>
      </w:r>
      <w:r w:rsidR="00425436" w:rsidRPr="00511837">
        <w:rPr>
          <w:rFonts w:ascii="Times New Roman" w:hAnsi="Times New Roman" w:cs="Times New Roman"/>
          <w:sz w:val="24"/>
          <w:szCs w:val="24"/>
          <w:lang w:val="en-US"/>
        </w:rPr>
        <w:t xml:space="preserve">a broader spectral distribution of </w:t>
      </w:r>
      <w:r w:rsidR="00425436" w:rsidRPr="00C91E08">
        <w:rPr>
          <w:rFonts w:ascii="Times New Roman" w:hAnsi="Times New Roman" w:cs="Times New Roman"/>
          <w:sz w:val="24"/>
          <w:szCs w:val="24"/>
          <w:lang w:val="en-US"/>
        </w:rPr>
        <w:t>surface plasmon modes</w:t>
      </w:r>
      <w:r w:rsidR="002017AF">
        <w:rPr>
          <w:rFonts w:ascii="Times New Roman" w:hAnsi="Times New Roman" w:cs="Times New Roman"/>
          <w:sz w:val="24"/>
          <w:szCs w:val="24"/>
          <w:lang w:val="en-US"/>
        </w:rPr>
        <w:t xml:space="preserve">. </w:t>
      </w:r>
      <w:r w:rsidR="00425436" w:rsidRPr="00C91E08">
        <w:rPr>
          <w:rFonts w:ascii="Times New Roman" w:hAnsi="Times New Roman" w:cs="Times New Roman"/>
          <w:sz w:val="24"/>
          <w:szCs w:val="24"/>
          <w:lang w:val="en-US"/>
        </w:rPr>
        <w:t>This is particularly</w:t>
      </w:r>
      <w:r w:rsidR="00425436" w:rsidRPr="00511837">
        <w:rPr>
          <w:rFonts w:ascii="Times New Roman" w:hAnsi="Times New Roman" w:cs="Times New Roman"/>
          <w:sz w:val="24"/>
          <w:szCs w:val="24"/>
          <w:lang w:val="en-US"/>
        </w:rPr>
        <w:t xml:space="preserve"> important for </w:t>
      </w:r>
      <w:r w:rsidR="00342054" w:rsidRPr="00511837">
        <w:rPr>
          <w:rFonts w:ascii="Times New Roman" w:hAnsi="Times New Roman" w:cs="Times New Roman"/>
          <w:sz w:val="24"/>
          <w:szCs w:val="24"/>
          <w:lang w:val="en-US"/>
        </w:rPr>
        <w:t xml:space="preserve">the </w:t>
      </w:r>
      <w:r w:rsidR="00425436" w:rsidRPr="00511837">
        <w:rPr>
          <w:rFonts w:ascii="Times New Roman" w:hAnsi="Times New Roman" w:cs="Times New Roman"/>
          <w:sz w:val="24"/>
          <w:szCs w:val="24"/>
          <w:lang w:val="en-US"/>
        </w:rPr>
        <w:t xml:space="preserve">detection applications via SERS where a spectrally broad LSPR band is desirable to </w:t>
      </w:r>
      <w:r w:rsidRPr="00511837">
        <w:rPr>
          <w:rFonts w:ascii="Times New Roman" w:hAnsi="Times New Roman" w:cs="Times New Roman"/>
          <w:sz w:val="24"/>
          <w:szCs w:val="24"/>
          <w:lang w:val="en-US"/>
        </w:rPr>
        <w:t>favor</w:t>
      </w:r>
      <w:r w:rsidR="00425436" w:rsidRPr="00511837">
        <w:rPr>
          <w:rFonts w:ascii="Times New Roman" w:hAnsi="Times New Roman" w:cs="Times New Roman"/>
          <w:sz w:val="24"/>
          <w:szCs w:val="24"/>
          <w:lang w:val="en-US"/>
        </w:rPr>
        <w:t xml:space="preserve"> the </w:t>
      </w:r>
      <w:r w:rsidRPr="00511837">
        <w:rPr>
          <w:rFonts w:ascii="Times New Roman" w:hAnsi="Times New Roman" w:cs="Times New Roman"/>
          <w:sz w:val="24"/>
          <w:szCs w:val="24"/>
          <w:lang w:val="en-US"/>
        </w:rPr>
        <w:t>fulfillment</w:t>
      </w:r>
      <w:r w:rsidR="00425436" w:rsidRPr="00511837">
        <w:rPr>
          <w:rFonts w:ascii="Times New Roman" w:hAnsi="Times New Roman" w:cs="Times New Roman"/>
          <w:sz w:val="24"/>
          <w:szCs w:val="24"/>
          <w:lang w:val="en-US"/>
        </w:rPr>
        <w:t xml:space="preserve"> of the condition of resonant matching to electronic transitions in detected species. Of course, the rapid decrease </w:t>
      </w:r>
      <w:r w:rsidR="00425436" w:rsidRPr="00511837">
        <w:rPr>
          <w:rFonts w:ascii="Times New Roman" w:eastAsia="Times New Roman" w:hAnsi="Times New Roman" w:cs="Times New Roman"/>
          <w:bCs/>
          <w:sz w:val="24"/>
          <w:szCs w:val="24"/>
          <w:lang w:val="en-US" w:eastAsia="zh-TW"/>
        </w:rPr>
        <w:t xml:space="preserve">of the magnitude of the electromagnetic field associated with the localized surface plasmons, created in the vicinity of the sample surface, is always a serious </w:t>
      </w:r>
      <w:r w:rsidR="00425436" w:rsidRPr="00511837">
        <w:rPr>
          <w:rFonts w:ascii="Times New Roman" w:eastAsia="Times New Roman" w:hAnsi="Times New Roman" w:cs="Times New Roman"/>
          <w:bCs/>
          <w:sz w:val="24"/>
          <w:szCs w:val="24"/>
          <w:lang w:val="en-US" w:eastAsia="zh-TW"/>
        </w:rPr>
        <w:lastRenderedPageBreak/>
        <w:t xml:space="preserve">constrain in terms of SERS. Our expectations in this respect are related with two facts: (i) Au </w:t>
      </w:r>
      <w:r w:rsidR="00D5533D" w:rsidRPr="00511837">
        <w:rPr>
          <w:rFonts w:ascii="Times New Roman" w:eastAsia="Times New Roman" w:hAnsi="Times New Roman" w:cs="Times New Roman"/>
          <w:bCs/>
          <w:sz w:val="24"/>
          <w:szCs w:val="24"/>
          <w:lang w:val="en-US" w:eastAsia="zh-TW"/>
        </w:rPr>
        <w:t>NPs</w:t>
      </w:r>
      <w:r w:rsidR="00425436" w:rsidRPr="00511837">
        <w:rPr>
          <w:rFonts w:ascii="Times New Roman" w:eastAsia="Times New Roman" w:hAnsi="Times New Roman" w:cs="Times New Roman"/>
          <w:bCs/>
          <w:sz w:val="24"/>
          <w:szCs w:val="24"/>
          <w:lang w:val="en-US" w:eastAsia="zh-TW"/>
        </w:rPr>
        <w:t xml:space="preserve"> are formed not just inside the film but also very close to its surface, where some of them can even come out, and (ii) clustering of </w:t>
      </w:r>
      <w:r w:rsidR="00D5533D" w:rsidRPr="00511837">
        <w:rPr>
          <w:rFonts w:ascii="Times New Roman" w:eastAsia="Times New Roman" w:hAnsi="Times New Roman" w:cs="Times New Roman"/>
          <w:bCs/>
          <w:sz w:val="24"/>
          <w:szCs w:val="24"/>
          <w:lang w:val="en-US" w:eastAsia="zh-TW"/>
        </w:rPr>
        <w:t>NPs</w:t>
      </w:r>
      <w:r w:rsidR="00425436" w:rsidRPr="00511837">
        <w:rPr>
          <w:rFonts w:ascii="Times New Roman" w:eastAsia="Times New Roman" w:hAnsi="Times New Roman" w:cs="Times New Roman"/>
          <w:bCs/>
          <w:sz w:val="24"/>
          <w:szCs w:val="24"/>
          <w:lang w:val="en-US" w:eastAsia="zh-TW"/>
        </w:rPr>
        <w:t xml:space="preserve"> leads to the formation of so called “hot spots”, regions where the </w:t>
      </w:r>
      <w:r w:rsidR="00503ADF">
        <w:rPr>
          <w:rFonts w:ascii="Times New Roman" w:eastAsia="Times New Roman" w:hAnsi="Times New Roman" w:cs="Times New Roman"/>
          <w:bCs/>
          <w:sz w:val="24"/>
          <w:szCs w:val="24"/>
          <w:lang w:val="en-US" w:eastAsia="zh-TW"/>
        </w:rPr>
        <w:t>electromagnetic</w:t>
      </w:r>
      <w:r w:rsidR="00503ADF" w:rsidRPr="00511837">
        <w:rPr>
          <w:rFonts w:ascii="Times New Roman" w:eastAsia="Times New Roman" w:hAnsi="Times New Roman" w:cs="Times New Roman"/>
          <w:bCs/>
          <w:sz w:val="24"/>
          <w:szCs w:val="24"/>
          <w:lang w:val="en-US" w:eastAsia="zh-TW"/>
        </w:rPr>
        <w:t xml:space="preserve"> </w:t>
      </w:r>
      <w:r w:rsidR="00425436" w:rsidRPr="00511837">
        <w:rPr>
          <w:rFonts w:ascii="Times New Roman" w:eastAsia="Times New Roman" w:hAnsi="Times New Roman" w:cs="Times New Roman"/>
          <w:bCs/>
          <w:sz w:val="24"/>
          <w:szCs w:val="24"/>
          <w:lang w:val="en-US" w:eastAsia="zh-TW"/>
        </w:rPr>
        <w:t>field is strongly enhanced, which can act as SERS centers if good adhesion of analyte to the film is achieved. In t</w:t>
      </w:r>
      <w:r w:rsidR="00342054" w:rsidRPr="00511837">
        <w:rPr>
          <w:rFonts w:ascii="Times New Roman" w:eastAsia="Times New Roman" w:hAnsi="Times New Roman" w:cs="Times New Roman"/>
          <w:bCs/>
          <w:sz w:val="24"/>
          <w:szCs w:val="24"/>
          <w:lang w:val="en-US" w:eastAsia="zh-TW"/>
        </w:rPr>
        <w:t>his respect, the coalescence</w:t>
      </w:r>
      <w:r w:rsidR="00425436" w:rsidRPr="00511837">
        <w:rPr>
          <w:rFonts w:ascii="Times New Roman" w:eastAsia="Times New Roman" w:hAnsi="Times New Roman" w:cs="Times New Roman"/>
          <w:bCs/>
          <w:sz w:val="24"/>
          <w:szCs w:val="24"/>
          <w:lang w:val="en-US" w:eastAsia="zh-TW"/>
        </w:rPr>
        <w:t xml:space="preserve"> of </w:t>
      </w:r>
      <w:r w:rsidR="00D5533D" w:rsidRPr="00511837">
        <w:rPr>
          <w:rFonts w:ascii="Times New Roman" w:eastAsia="Times New Roman" w:hAnsi="Times New Roman" w:cs="Times New Roman"/>
          <w:bCs/>
          <w:sz w:val="24"/>
          <w:szCs w:val="24"/>
          <w:lang w:val="en-US" w:eastAsia="zh-TW"/>
        </w:rPr>
        <w:t>NPs</w:t>
      </w:r>
      <w:r w:rsidR="00425436" w:rsidRPr="00511837">
        <w:rPr>
          <w:rFonts w:ascii="Times New Roman" w:eastAsia="Times New Roman" w:hAnsi="Times New Roman" w:cs="Times New Roman"/>
          <w:bCs/>
          <w:sz w:val="24"/>
          <w:szCs w:val="24"/>
          <w:lang w:val="en-US" w:eastAsia="zh-TW"/>
        </w:rPr>
        <w:t xml:space="preserve"> </w:t>
      </w:r>
      <w:r w:rsidR="00342054" w:rsidRPr="00511837">
        <w:rPr>
          <w:rFonts w:ascii="Times New Roman" w:eastAsia="Times New Roman" w:hAnsi="Times New Roman" w:cs="Times New Roman"/>
          <w:bCs/>
          <w:sz w:val="24"/>
          <w:szCs w:val="24"/>
          <w:lang w:val="en-US" w:eastAsia="zh-TW"/>
        </w:rPr>
        <w:t xml:space="preserve">without losing their crystallinity </w:t>
      </w:r>
      <w:r w:rsidR="00425436" w:rsidRPr="00511837">
        <w:rPr>
          <w:rFonts w:ascii="Times New Roman" w:eastAsia="Times New Roman" w:hAnsi="Times New Roman" w:cs="Times New Roman"/>
          <w:bCs/>
          <w:sz w:val="24"/>
          <w:szCs w:val="24"/>
          <w:lang w:val="en-US" w:eastAsia="zh-TW"/>
        </w:rPr>
        <w:t xml:space="preserve">is a desirable phenomenon. </w:t>
      </w:r>
    </w:p>
    <w:p w:rsidR="00425436" w:rsidRPr="004E621D" w:rsidRDefault="00425436" w:rsidP="004E621D">
      <w:pPr>
        <w:spacing w:after="0" w:line="480" w:lineRule="auto"/>
        <w:ind w:firstLine="708"/>
        <w:jc w:val="both"/>
        <w:rPr>
          <w:rFonts w:ascii="Times New Roman" w:hAnsi="Times New Roman" w:cs="Times New Roman"/>
          <w:sz w:val="24"/>
          <w:szCs w:val="24"/>
          <w:lang w:val="en-US"/>
        </w:rPr>
      </w:pPr>
      <w:r w:rsidRPr="004E621D">
        <w:rPr>
          <w:rFonts w:ascii="Times New Roman" w:hAnsi="Times New Roman" w:cs="Times New Roman"/>
          <w:sz w:val="24"/>
          <w:szCs w:val="24"/>
          <w:lang w:val="en-US"/>
        </w:rPr>
        <w:br w:type="page"/>
      </w:r>
    </w:p>
    <w:p w:rsidR="00764970" w:rsidRDefault="00764970" w:rsidP="002C3A9E">
      <w:pPr>
        <w:spacing w:after="0" w:line="480" w:lineRule="auto"/>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Supporting Information</w:t>
      </w:r>
    </w:p>
    <w:p w:rsidR="00764970" w:rsidRPr="002C3A9E" w:rsidRDefault="00764970" w:rsidP="002C3A9E">
      <w:pPr>
        <w:spacing w:after="0" w:line="360" w:lineRule="auto"/>
        <w:jc w:val="both"/>
        <w:rPr>
          <w:rFonts w:ascii="Times New Roman" w:hAnsi="Times New Roman" w:cs="Times New Roman"/>
          <w:sz w:val="24"/>
          <w:szCs w:val="24"/>
          <w:lang w:val="en-GB"/>
        </w:rPr>
      </w:pPr>
      <w:r w:rsidRPr="002C3A9E">
        <w:rPr>
          <w:rFonts w:ascii="Times New Roman" w:hAnsi="Times New Roman" w:cs="Times New Roman"/>
          <w:sz w:val="24"/>
          <w:szCs w:val="24"/>
          <w:lang w:val="en-GB"/>
        </w:rPr>
        <w:t>SI-1. Measuring the transmittance using integrating sphere</w:t>
      </w:r>
      <w:r w:rsidR="002C3A9E">
        <w:rPr>
          <w:rFonts w:ascii="Times New Roman" w:hAnsi="Times New Roman" w:cs="Times New Roman"/>
          <w:sz w:val="24"/>
          <w:szCs w:val="24"/>
          <w:lang w:val="en-GB"/>
        </w:rPr>
        <w:t>;</w:t>
      </w:r>
    </w:p>
    <w:p w:rsidR="002C3A9E" w:rsidRPr="002C3A9E" w:rsidRDefault="002C3A9E" w:rsidP="002C3A9E">
      <w:pPr>
        <w:spacing w:after="0" w:line="360" w:lineRule="auto"/>
        <w:jc w:val="both"/>
        <w:rPr>
          <w:rFonts w:ascii="Times New Roman" w:hAnsi="Times New Roman" w:cs="Times New Roman"/>
          <w:sz w:val="24"/>
          <w:szCs w:val="24"/>
          <w:lang w:val="en-US"/>
        </w:rPr>
      </w:pPr>
      <w:r w:rsidRPr="002C3A9E">
        <w:rPr>
          <w:rFonts w:ascii="Times New Roman" w:hAnsi="Times New Roman" w:cs="Times New Roman"/>
          <w:sz w:val="24"/>
          <w:szCs w:val="24"/>
          <w:lang w:val="en-US"/>
        </w:rPr>
        <w:t>SI-2. Influence of the incidence angle on the transmittance and reflectance spectra</w:t>
      </w:r>
      <w:r>
        <w:rPr>
          <w:rFonts w:ascii="Times New Roman" w:hAnsi="Times New Roman" w:cs="Times New Roman"/>
          <w:sz w:val="24"/>
          <w:szCs w:val="24"/>
          <w:lang w:val="en-US"/>
        </w:rPr>
        <w:t>;</w:t>
      </w:r>
    </w:p>
    <w:p w:rsidR="00764970" w:rsidRPr="002C3A9E" w:rsidRDefault="00764970" w:rsidP="00764970">
      <w:pPr>
        <w:spacing w:after="0" w:line="360" w:lineRule="auto"/>
        <w:jc w:val="both"/>
        <w:rPr>
          <w:rFonts w:ascii="Times New Roman" w:hAnsi="Times New Roman" w:cs="Times New Roman"/>
          <w:sz w:val="24"/>
          <w:szCs w:val="24"/>
          <w:lang w:val="en-GB"/>
        </w:rPr>
      </w:pPr>
      <w:r w:rsidRPr="002C3A9E">
        <w:rPr>
          <w:rFonts w:ascii="Times New Roman" w:hAnsi="Times New Roman" w:cs="Times New Roman"/>
          <w:sz w:val="24"/>
          <w:szCs w:val="24"/>
          <w:lang w:val="en-GB"/>
        </w:rPr>
        <w:t>SI-3. Measuring the broadening of the simulated absorption spectrum as</w:t>
      </w:r>
      <w:r w:rsidR="002C3A9E">
        <w:rPr>
          <w:rFonts w:ascii="Times New Roman" w:hAnsi="Times New Roman" w:cs="Times New Roman"/>
          <w:sz w:val="24"/>
          <w:szCs w:val="24"/>
          <w:lang w:val="en-GB"/>
        </w:rPr>
        <w:t xml:space="preserve"> a function of the eccentricity;</w:t>
      </w:r>
    </w:p>
    <w:p w:rsidR="00764970" w:rsidRPr="002C3A9E" w:rsidRDefault="00764970" w:rsidP="00764970">
      <w:pPr>
        <w:spacing w:after="0" w:line="480" w:lineRule="auto"/>
        <w:rPr>
          <w:rFonts w:ascii="Times New Roman" w:hAnsi="Times New Roman" w:cs="Times New Roman"/>
          <w:sz w:val="24"/>
          <w:szCs w:val="24"/>
          <w:lang w:val="en-GB"/>
        </w:rPr>
      </w:pPr>
      <w:r w:rsidRPr="002C3A9E">
        <w:rPr>
          <w:rFonts w:ascii="Times New Roman" w:hAnsi="Times New Roman" w:cs="Times New Roman"/>
          <w:color w:val="222222"/>
          <w:sz w:val="24"/>
          <w:szCs w:val="24"/>
          <w:shd w:val="clear" w:color="auto" w:fill="FFFFFF"/>
          <w:lang w:val="en-GB"/>
        </w:rPr>
        <w:t>This material is available free of charge via the Internet at</w:t>
      </w:r>
      <w:r w:rsidRPr="002C3A9E">
        <w:rPr>
          <w:rStyle w:val="apple-converted-space"/>
          <w:rFonts w:ascii="Times New Roman" w:hAnsi="Times New Roman" w:cs="Times New Roman"/>
          <w:color w:val="222222"/>
          <w:sz w:val="24"/>
          <w:szCs w:val="24"/>
          <w:shd w:val="clear" w:color="auto" w:fill="FFFFFF"/>
          <w:lang w:val="en-GB"/>
        </w:rPr>
        <w:t xml:space="preserve"> </w:t>
      </w:r>
      <w:hyperlink r:id="rId94" w:tgtFrame="_blank" w:history="1">
        <w:r w:rsidRPr="002C3A9E">
          <w:rPr>
            <w:rStyle w:val="Hiperligao"/>
            <w:rFonts w:ascii="Times New Roman" w:hAnsi="Times New Roman" w:cs="Times New Roman"/>
            <w:color w:val="1155CC"/>
            <w:sz w:val="24"/>
            <w:szCs w:val="24"/>
            <w:shd w:val="clear" w:color="auto" w:fill="FFFFFF"/>
            <w:lang w:val="en-GB"/>
          </w:rPr>
          <w:t>http://pubs.acs.org/</w:t>
        </w:r>
      </w:hyperlink>
    </w:p>
    <w:p w:rsidR="00764970" w:rsidRDefault="00764970" w:rsidP="004E621D">
      <w:pPr>
        <w:spacing w:line="480" w:lineRule="auto"/>
        <w:rPr>
          <w:rFonts w:ascii="Times New Roman" w:hAnsi="Times New Roman" w:cs="Times New Roman"/>
          <w:b/>
          <w:sz w:val="24"/>
          <w:szCs w:val="24"/>
          <w:lang w:val="en-US"/>
        </w:rPr>
      </w:pPr>
    </w:p>
    <w:p w:rsidR="00425436" w:rsidRDefault="00425436" w:rsidP="00425436">
      <w:pPr>
        <w:rPr>
          <w:rFonts w:ascii="Times New Roman" w:hAnsi="Times New Roman" w:cs="Times New Roman"/>
          <w:sz w:val="24"/>
          <w:szCs w:val="24"/>
          <w:lang w:val="en-GB"/>
        </w:rPr>
      </w:pPr>
      <w:r>
        <w:rPr>
          <w:rFonts w:ascii="Times New Roman" w:hAnsi="Times New Roman" w:cs="Times New Roman"/>
          <w:sz w:val="24"/>
          <w:szCs w:val="24"/>
          <w:lang w:val="en-GB"/>
        </w:rPr>
        <w:br w:type="page"/>
      </w:r>
    </w:p>
    <w:p w:rsidR="00425436" w:rsidRPr="00447E8F" w:rsidRDefault="00447E8F" w:rsidP="00425436">
      <w:pPr>
        <w:spacing w:line="480" w:lineRule="auto"/>
        <w:rPr>
          <w:rFonts w:ascii="Times New Roman" w:hAnsi="Times New Roman" w:cs="Times New Roman"/>
          <w:b/>
          <w:sz w:val="24"/>
          <w:szCs w:val="24"/>
          <w:lang w:val="en-GB"/>
        </w:rPr>
      </w:pPr>
      <w:r>
        <w:rPr>
          <w:rFonts w:ascii="Times New Roman" w:hAnsi="Times New Roman" w:cs="Times New Roman"/>
          <w:b/>
          <w:sz w:val="24"/>
          <w:szCs w:val="24"/>
          <w:lang w:val="en-GB"/>
        </w:rPr>
        <w:lastRenderedPageBreak/>
        <w:t>Appendix</w:t>
      </w:r>
      <w:r w:rsidR="00425436" w:rsidRPr="00447E8F">
        <w:rPr>
          <w:rFonts w:ascii="Times New Roman" w:hAnsi="Times New Roman" w:cs="Times New Roman"/>
          <w:b/>
          <w:sz w:val="24"/>
          <w:szCs w:val="24"/>
          <w:lang w:val="en-GB"/>
        </w:rPr>
        <w:t xml:space="preserve"> </w:t>
      </w: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Here we provide some details of the mathematical treatment of the case when randomly oriented particles are included. The spatial orientation of the local coordinate axes of a particle (</w:t>
      </w:r>
      <w:r w:rsidRPr="003B6413">
        <w:rPr>
          <w:rFonts w:ascii="Times New Roman" w:hAnsi="Times New Roman" w:cs="Times New Roman"/>
          <w:i/>
          <w:sz w:val="24"/>
          <w:szCs w:val="24"/>
          <w:lang w:val="en-GB"/>
        </w:rPr>
        <w:t>x</w:t>
      </w:r>
      <w:r w:rsidRPr="003B6413">
        <w:rPr>
          <w:rFonts w:ascii="Times New Roman" w:hAnsi="Times New Roman" w:cs="Times New Roman"/>
          <w:i/>
          <w:sz w:val="24"/>
          <w:szCs w:val="24"/>
          <w:vertAlign w:val="subscript"/>
          <w:lang w:val="en-GB"/>
        </w:rPr>
        <w:t>1</w:t>
      </w:r>
      <w:r w:rsidRPr="003B6413">
        <w:rPr>
          <w:rFonts w:ascii="Times New Roman" w:hAnsi="Times New Roman" w:cs="Times New Roman"/>
          <w:i/>
          <w:sz w:val="24"/>
          <w:szCs w:val="24"/>
          <w:lang w:val="en-GB"/>
        </w:rPr>
        <w:t>, x</w:t>
      </w:r>
      <w:r w:rsidRPr="003B6413">
        <w:rPr>
          <w:rFonts w:ascii="Times New Roman" w:hAnsi="Times New Roman" w:cs="Times New Roman"/>
          <w:sz w:val="24"/>
          <w:szCs w:val="24"/>
          <w:vertAlign w:val="subscript"/>
          <w:lang w:val="en-GB"/>
        </w:rPr>
        <w:t>2</w:t>
      </w:r>
      <w:r w:rsidRPr="003B6413">
        <w:rPr>
          <w:rFonts w:ascii="Times New Roman" w:hAnsi="Times New Roman" w:cs="Times New Roman"/>
          <w:i/>
          <w:sz w:val="24"/>
          <w:szCs w:val="24"/>
          <w:lang w:val="en-GB"/>
        </w:rPr>
        <w:t>, x</w:t>
      </w:r>
      <w:r w:rsidRPr="003B6413">
        <w:rPr>
          <w:rFonts w:ascii="Times New Roman" w:hAnsi="Times New Roman" w:cs="Times New Roman"/>
          <w:i/>
          <w:sz w:val="24"/>
          <w:szCs w:val="24"/>
          <w:vertAlign w:val="subscript"/>
          <w:lang w:val="en-GB"/>
        </w:rPr>
        <w:t>3</w:t>
      </w:r>
      <w:r w:rsidRPr="003B6413">
        <w:rPr>
          <w:rFonts w:ascii="Times New Roman" w:hAnsi="Times New Roman" w:cs="Times New Roman"/>
          <w:sz w:val="24"/>
          <w:szCs w:val="24"/>
          <w:lang w:val="en-GB"/>
        </w:rPr>
        <w:t>) with respect to the laboratory frame (</w:t>
      </w:r>
      <w:r w:rsidRPr="003B6413">
        <w:rPr>
          <w:rFonts w:ascii="Times New Roman" w:hAnsi="Times New Roman" w:cs="Times New Roman"/>
          <w:i/>
          <w:sz w:val="24"/>
          <w:szCs w:val="24"/>
          <w:lang w:val="en-GB"/>
        </w:rPr>
        <w:t>x, y, z</w:t>
      </w:r>
      <w:r w:rsidRPr="003B6413">
        <w:rPr>
          <w:rFonts w:ascii="Times New Roman" w:hAnsi="Times New Roman" w:cs="Times New Roman"/>
          <w:sz w:val="24"/>
          <w:szCs w:val="24"/>
          <w:lang w:val="en-GB"/>
        </w:rPr>
        <w:t>) can be defined by the so called Euler angles. Here we shall consider axial-symmetric particles (revolution ellipsoids), so we can cho</w:t>
      </w:r>
      <w:r w:rsidR="00E753F8" w:rsidRPr="003B6413">
        <w:rPr>
          <w:rFonts w:ascii="Times New Roman" w:hAnsi="Times New Roman" w:cs="Times New Roman"/>
          <w:sz w:val="24"/>
          <w:szCs w:val="24"/>
          <w:lang w:val="en-GB"/>
        </w:rPr>
        <w:t>o</w:t>
      </w:r>
      <w:r w:rsidRPr="003B6413">
        <w:rPr>
          <w:rFonts w:ascii="Times New Roman" w:hAnsi="Times New Roman" w:cs="Times New Roman"/>
          <w:sz w:val="24"/>
          <w:szCs w:val="24"/>
          <w:lang w:val="en-GB"/>
        </w:rPr>
        <w:t xml:space="preserve">se </w:t>
      </w:r>
      <m:oMath>
        <m:sSub>
          <m:sSubPr>
            <m:ctrlPr>
              <w:rPr>
                <w:rFonts w:ascii="Cambria Math" w:hAnsi="Times New Roman" w:cs="Times New Roman"/>
                <w:i/>
                <w:sz w:val="24"/>
                <w:szCs w:val="24"/>
              </w:rPr>
            </m:ctrlPr>
          </m:sSubPr>
          <m:e>
            <m:r>
              <w:rPr>
                <w:rFonts w:ascii="Cambria Math" w:hAnsi="Cambria Math" w:cs="Times New Roman"/>
                <w:sz w:val="24"/>
                <w:szCs w:val="24"/>
              </w:rPr>
              <m:t>x</m:t>
            </m:r>
          </m:e>
          <m:sub>
            <m:r>
              <w:rPr>
                <w:rFonts w:ascii="Cambria Math" w:hAnsi="Times New Roman" w:cs="Times New Roman"/>
                <w:sz w:val="24"/>
                <w:szCs w:val="24"/>
                <w:lang w:val="en-GB"/>
              </w:rPr>
              <m:t>1</m:t>
            </m:r>
          </m:sub>
        </m:sSub>
      </m:oMath>
      <w:r w:rsidRPr="003B6413">
        <w:rPr>
          <w:rFonts w:ascii="Times New Roman" w:hAnsi="Times New Roman" w:cs="Times New Roman"/>
          <w:sz w:val="24"/>
          <w:szCs w:val="24"/>
          <w:lang w:val="en-GB"/>
        </w:rPr>
        <w:t xml:space="preserve"> coincident with the nodal line, i.e. </w:t>
      </w:r>
      <w:r w:rsidRPr="003B6413">
        <w:rPr>
          <w:rFonts w:ascii="Times New Roman" w:hAnsi="Times New Roman" w:cs="Times New Roman"/>
          <w:position w:val="-10"/>
          <w:sz w:val="24"/>
          <w:szCs w:val="24"/>
        </w:rPr>
        <w:object w:dxaOrig="620" w:dyaOrig="320">
          <v:shape id="_x0000_i1074" type="#_x0000_t75" style="width:31.3pt;height:15.65pt" o:ole="">
            <v:imagedata r:id="rId95" o:title=""/>
          </v:shape>
          <o:OLEObject Type="Embed" ProgID="Equation.3" ShapeID="_x0000_i1074" DrawAspect="Content" ObjectID="_1543042340" r:id="rId96"/>
        </w:object>
      </w:r>
      <w:r w:rsidRPr="003B6413">
        <w:rPr>
          <w:rFonts w:ascii="Times New Roman" w:hAnsi="Times New Roman" w:cs="Times New Roman"/>
          <w:sz w:val="24"/>
          <w:szCs w:val="24"/>
          <w:lang w:val="en-GB"/>
        </w:rPr>
        <w:t xml:space="preserve"> (see Fig. A1). The orientation of the nanoparticle is then entirely determined by the Euler angles </w:t>
      </w:r>
      <w:r w:rsidRPr="003B6413">
        <w:rPr>
          <w:rFonts w:ascii="Times New Roman" w:hAnsi="Times New Roman" w:cs="Times New Roman"/>
          <w:position w:val="-10"/>
          <w:sz w:val="24"/>
          <w:szCs w:val="24"/>
        </w:rPr>
        <w:object w:dxaOrig="600" w:dyaOrig="320">
          <v:shape id="_x0000_i1075" type="#_x0000_t75" style="width:30.05pt;height:15.65pt" o:ole="">
            <v:imagedata r:id="rId97" o:title=""/>
          </v:shape>
          <o:OLEObject Type="Embed" ProgID="Equation.3" ShapeID="_x0000_i1075" DrawAspect="Content" ObjectID="_1543042341" r:id="rId98"/>
        </w:object>
      </w:r>
      <w:r w:rsidRPr="003B6413">
        <w:rPr>
          <w:rFonts w:ascii="Times New Roman" w:hAnsi="Times New Roman" w:cs="Times New Roman"/>
          <w:sz w:val="24"/>
          <w:szCs w:val="24"/>
          <w:lang w:val="en-GB"/>
        </w:rPr>
        <w:t>.</w:t>
      </w:r>
    </w:p>
    <w:p w:rsidR="00E753F8" w:rsidRPr="003B6413" w:rsidRDefault="00E753F8" w:rsidP="00E753F8">
      <w:pPr>
        <w:spacing w:line="480" w:lineRule="auto"/>
        <w:jc w:val="both"/>
        <w:rPr>
          <w:rFonts w:ascii="Times New Roman" w:hAnsi="Times New Roman" w:cs="Times New Roman"/>
          <w:sz w:val="24"/>
          <w:szCs w:val="24"/>
          <w:lang w:val="en-GB"/>
        </w:rPr>
      </w:pPr>
    </w:p>
    <w:p w:rsidR="00E753F8" w:rsidRPr="003B6413" w:rsidRDefault="00C80CCC" w:rsidP="00E753F8">
      <w:pPr>
        <w:spacing w:line="480" w:lineRule="auto"/>
        <w:jc w:val="both"/>
        <w:rPr>
          <w:rFonts w:ascii="Times New Roman" w:hAnsi="Times New Roman" w:cs="Times New Roman"/>
          <w:sz w:val="24"/>
          <w:szCs w:val="24"/>
          <w:lang w:val="en-GB"/>
        </w:rPr>
      </w:pPr>
      <w:r>
        <w:rPr>
          <w:rFonts w:ascii="Times New Roman" w:hAnsi="Times New Roman" w:cs="Times New Roman"/>
          <w:noProof/>
          <w:sz w:val="24"/>
          <w:szCs w:val="24"/>
        </w:rPr>
      </w:r>
      <w:r w:rsidRPr="00C80CCC">
        <w:rPr>
          <w:rFonts w:ascii="Times New Roman" w:hAnsi="Times New Roman" w:cs="Times New Roman"/>
          <w:noProof/>
          <w:sz w:val="24"/>
          <w:szCs w:val="24"/>
        </w:rPr>
        <w:pict>
          <v:group id="Canvas 259" o:spid="_x0000_s1063" editas="canvas" style="width:481.9pt;height:192.7pt;mso-position-horizontal-relative:char;mso-position-vertical-relative:line" coordsize="61201,24472">
            <v:shape id="_x0000_s1065" type="#_x0000_t75" style="position:absolute;width:61201;height:24472;visibility:visible">
              <v:fill o:detectmouseclick="t"/>
              <v:path o:connecttype="none"/>
            </v:shape>
            <v:shape id="Picture 260" o:spid="_x0000_s1064" type="#_x0000_t75" style="position:absolute;width:29699;height:24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">
              <v:imagedata r:id="rId99" o:title=""/>
            </v:shape>
            <w10:wrap type="none"/>
            <w10:anchorlock/>
          </v:group>
        </w:pict>
      </w: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Figure A1. Randomly oriented spheroidal particle with its local reference frame and the laboratory frame.</w:t>
      </w:r>
    </w:p>
    <w:p w:rsidR="00271FE7" w:rsidRPr="003B6413" w:rsidRDefault="00271FE7" w:rsidP="00E753F8">
      <w:pPr>
        <w:spacing w:line="480" w:lineRule="auto"/>
        <w:jc w:val="both"/>
        <w:rPr>
          <w:rFonts w:ascii="Times New Roman" w:hAnsi="Times New Roman" w:cs="Times New Roman"/>
          <w:sz w:val="24"/>
          <w:szCs w:val="24"/>
          <w:lang w:val="en-GB"/>
        </w:rPr>
      </w:pP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 xml:space="preserve">In the local </w:t>
      </w:r>
      <w:r w:rsidRPr="003B6413">
        <w:rPr>
          <w:rFonts w:ascii="Times New Roman" w:hAnsi="Times New Roman" w:cs="Times New Roman"/>
          <w:position w:val="-12"/>
          <w:sz w:val="24"/>
          <w:szCs w:val="24"/>
        </w:rPr>
        <w:object w:dxaOrig="1020" w:dyaOrig="360">
          <v:shape id="_x0000_i1076" type="#_x0000_t75" style="width:51.95pt;height:18.15pt" o:ole="">
            <v:imagedata r:id="rId100" o:title=""/>
          </v:shape>
          <o:OLEObject Type="Embed" ProgID="Equation.3" ShapeID="_x0000_i1076" DrawAspect="Content" ObjectID="_1543042342" r:id="rId101"/>
        </w:object>
      </w:r>
      <w:r w:rsidRPr="003B6413">
        <w:rPr>
          <w:rFonts w:ascii="Times New Roman" w:hAnsi="Times New Roman" w:cs="Times New Roman"/>
          <w:sz w:val="24"/>
          <w:szCs w:val="24"/>
          <w:lang w:val="en-GB"/>
        </w:rPr>
        <w:t>frame, the nanoparticles polarizabilit</w:t>
      </w:r>
      <w:r w:rsidR="00E753F8" w:rsidRPr="003B6413">
        <w:rPr>
          <w:rFonts w:ascii="Times New Roman" w:hAnsi="Times New Roman" w:cs="Times New Roman"/>
          <w:sz w:val="24"/>
          <w:szCs w:val="24"/>
          <w:lang w:val="en-GB"/>
        </w:rPr>
        <w:t>y is given by a diagonal tensor:</w:t>
      </w:r>
    </w:p>
    <w:p w:rsidR="00271FE7" w:rsidRPr="003B6413" w:rsidRDefault="00271FE7" w:rsidP="00E753F8">
      <w:pPr>
        <w:spacing w:line="480" w:lineRule="auto"/>
        <w:ind w:left="708"/>
        <w:rPr>
          <w:rFonts w:ascii="Times New Roman" w:hAnsi="Times New Roman" w:cs="Times New Roman"/>
          <w:sz w:val="24"/>
          <w:szCs w:val="24"/>
          <w:lang w:val="en-GB"/>
        </w:rPr>
      </w:pPr>
      <w:r w:rsidRPr="003B6413">
        <w:rPr>
          <w:rFonts w:ascii="Times New Roman" w:hAnsi="Times New Roman" w:cs="Times New Roman"/>
          <w:position w:val="-10"/>
          <w:sz w:val="24"/>
          <w:szCs w:val="24"/>
        </w:rPr>
        <w:object w:dxaOrig="180" w:dyaOrig="340">
          <v:shape id="_x0000_i1077" type="#_x0000_t75" style="width:8.75pt;height:17.55pt" o:ole="">
            <v:imagedata r:id="rId102" o:title=""/>
          </v:shape>
          <o:OLEObject Type="Embed" ProgID="Equation.3" ShapeID="_x0000_i1077" DrawAspect="Content" ObjectID="_1543042343" r:id="rId103"/>
        </w:object>
      </w:r>
      <w:r w:rsidRPr="003B6413">
        <w:rPr>
          <w:rFonts w:ascii="Times New Roman" w:hAnsi="Times New Roman" w:cs="Times New Roman"/>
          <w:position w:val="-50"/>
          <w:sz w:val="24"/>
          <w:szCs w:val="24"/>
        </w:rPr>
        <w:object w:dxaOrig="2140" w:dyaOrig="1120">
          <v:shape id="_x0000_i1078" type="#_x0000_t75" style="width:106.45pt;height:55.7pt" o:ole="">
            <v:imagedata r:id="rId104" o:title=""/>
          </v:shape>
          <o:OLEObject Type="Embed" ProgID="Equation.3" ShapeID="_x0000_i1078" DrawAspect="Content" ObjectID="_1543042344" r:id="rId105"/>
        </w:object>
      </w:r>
      <w:r w:rsidR="00E753F8" w:rsidRPr="003B6413">
        <w:rPr>
          <w:rFonts w:ascii="Times New Roman" w:hAnsi="Times New Roman" w:cs="Times New Roman"/>
          <w:sz w:val="24"/>
          <w:szCs w:val="24"/>
          <w:lang w:val="en-GB"/>
        </w:rPr>
        <w:t xml:space="preserve">                                                                                                    </w:t>
      </w:r>
      <w:r w:rsidRPr="003B6413">
        <w:rPr>
          <w:rFonts w:ascii="Times New Roman" w:hAnsi="Times New Roman" w:cs="Times New Roman"/>
          <w:sz w:val="24"/>
          <w:szCs w:val="24"/>
          <w:lang w:val="en-GB"/>
        </w:rPr>
        <w:t>(A1)</w:t>
      </w: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 xml:space="preserve">The rotation matrix from </w:t>
      </w:r>
      <w:r w:rsidRPr="003B6413">
        <w:rPr>
          <w:rFonts w:ascii="Times New Roman" w:hAnsi="Times New Roman" w:cs="Times New Roman"/>
          <w:position w:val="-12"/>
          <w:sz w:val="24"/>
          <w:szCs w:val="24"/>
        </w:rPr>
        <w:object w:dxaOrig="1020" w:dyaOrig="360">
          <v:shape id="_x0000_i1079" type="#_x0000_t75" style="width:51.95pt;height:18.15pt" o:ole="">
            <v:imagedata r:id="rId106" o:title=""/>
          </v:shape>
          <o:OLEObject Type="Embed" ProgID="Equation.3" ShapeID="_x0000_i1079" DrawAspect="Content" ObjectID="_1543042345" r:id="rId107"/>
        </w:object>
      </w:r>
      <w:r w:rsidRPr="003B6413">
        <w:rPr>
          <w:rFonts w:ascii="Times New Roman" w:hAnsi="Times New Roman" w:cs="Times New Roman"/>
          <w:sz w:val="24"/>
          <w:szCs w:val="24"/>
          <w:lang w:val="en-GB"/>
        </w:rPr>
        <w:t xml:space="preserve">to </w:t>
      </w:r>
      <w:r w:rsidRPr="003B6413">
        <w:rPr>
          <w:rFonts w:ascii="Times New Roman" w:hAnsi="Times New Roman" w:cs="Times New Roman"/>
          <w:position w:val="-10"/>
          <w:sz w:val="24"/>
          <w:szCs w:val="24"/>
        </w:rPr>
        <w:object w:dxaOrig="780" w:dyaOrig="320">
          <v:shape id="_x0000_i1080" type="#_x0000_t75" style="width:39.45pt;height:15.65pt" o:ole="">
            <v:imagedata r:id="rId108" o:title=""/>
          </v:shape>
          <o:OLEObject Type="Embed" ProgID="Equation.3" ShapeID="_x0000_i1080" DrawAspect="Content" ObjectID="_1543042346" r:id="rId109"/>
        </w:object>
      </w:r>
      <w:r w:rsidR="00E753F8" w:rsidRPr="003B6413">
        <w:rPr>
          <w:rFonts w:ascii="Times New Roman" w:hAnsi="Times New Roman" w:cs="Times New Roman"/>
          <w:sz w:val="24"/>
          <w:szCs w:val="24"/>
          <w:lang w:val="en-GB"/>
        </w:rPr>
        <w:t>frame is given by:</w:t>
      </w:r>
    </w:p>
    <w:p w:rsidR="00271FE7" w:rsidRPr="003B6413" w:rsidRDefault="00271FE7" w:rsidP="00E753F8">
      <w:pPr>
        <w:spacing w:line="480" w:lineRule="auto"/>
        <w:ind w:left="708"/>
        <w:rPr>
          <w:rFonts w:ascii="Times New Roman" w:hAnsi="Times New Roman" w:cs="Times New Roman"/>
          <w:sz w:val="24"/>
          <w:szCs w:val="24"/>
          <w:lang w:val="en-GB"/>
        </w:rPr>
      </w:pPr>
      <w:r w:rsidRPr="003B6413">
        <w:rPr>
          <w:rFonts w:ascii="Times New Roman" w:hAnsi="Times New Roman" w:cs="Times New Roman"/>
          <w:position w:val="-50"/>
          <w:sz w:val="24"/>
          <w:szCs w:val="24"/>
        </w:rPr>
        <w:object w:dxaOrig="2180" w:dyaOrig="1120">
          <v:shape id="_x0000_i1081" type="#_x0000_t75" style="width:118.95pt;height:55.7pt" o:ole="">
            <v:imagedata r:id="rId110" o:title=""/>
          </v:shape>
          <o:OLEObject Type="Embed" ProgID="Equation.3" ShapeID="_x0000_i1081" DrawAspect="Content" ObjectID="_1543042347" r:id="rId111"/>
        </w:object>
      </w:r>
      <w:r w:rsidR="00E753F8" w:rsidRPr="00CB3F40">
        <w:rPr>
          <w:rFonts w:ascii="Times New Roman" w:hAnsi="Times New Roman" w:cs="Times New Roman"/>
          <w:sz w:val="24"/>
          <w:szCs w:val="24"/>
          <w:lang w:val="en-US"/>
        </w:rPr>
        <w:t xml:space="preserve">                                                                                                     </w:t>
      </w:r>
      <w:r w:rsidRPr="003B6413">
        <w:rPr>
          <w:rFonts w:ascii="Times New Roman" w:hAnsi="Times New Roman" w:cs="Times New Roman"/>
          <w:sz w:val="24"/>
          <w:szCs w:val="24"/>
          <w:lang w:val="en-GB"/>
        </w:rPr>
        <w:t>(A2)</w:t>
      </w:r>
    </w:p>
    <w:p w:rsidR="00271FE7" w:rsidRPr="003B6413" w:rsidRDefault="00271FE7" w:rsidP="00DF404B">
      <w:pPr>
        <w:spacing w:after="0"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 xml:space="preserve">where, </w:t>
      </w:r>
      <w:r w:rsidRPr="003B6413">
        <w:rPr>
          <w:rFonts w:ascii="Times New Roman" w:hAnsi="Times New Roman" w:cs="Times New Roman"/>
          <w:position w:val="-10"/>
          <w:sz w:val="24"/>
          <w:szCs w:val="24"/>
        </w:rPr>
        <w:object w:dxaOrig="1140" w:dyaOrig="340">
          <v:shape id="_x0000_i1082" type="#_x0000_t75" style="width:56.95pt;height:17.55pt" o:ole="">
            <v:imagedata r:id="rId112" o:title=""/>
          </v:shape>
          <o:OLEObject Type="Embed" ProgID="Equation.3" ShapeID="_x0000_i1082" DrawAspect="Content" ObjectID="_1543042348" r:id="rId113"/>
        </w:object>
      </w:r>
      <w:r w:rsidRPr="003B6413">
        <w:rPr>
          <w:rFonts w:ascii="Times New Roman" w:hAnsi="Times New Roman" w:cs="Times New Roman"/>
          <w:sz w:val="24"/>
          <w:szCs w:val="24"/>
          <w:lang w:val="en-GB"/>
        </w:rPr>
        <w:t xml:space="preserve">, </w:t>
      </w:r>
      <w:r w:rsidRPr="003B6413">
        <w:rPr>
          <w:rFonts w:ascii="Times New Roman" w:hAnsi="Times New Roman" w:cs="Times New Roman"/>
          <w:position w:val="-10"/>
          <w:sz w:val="24"/>
          <w:szCs w:val="24"/>
        </w:rPr>
        <w:object w:dxaOrig="1100" w:dyaOrig="340">
          <v:shape id="_x0000_i1083" type="#_x0000_t75" style="width:54.45pt;height:17.55pt" o:ole="">
            <v:imagedata r:id="rId114" o:title=""/>
          </v:shape>
          <o:OLEObject Type="Embed" ProgID="Equation.3" ShapeID="_x0000_i1083" DrawAspect="Content" ObjectID="_1543042349" r:id="rId115"/>
        </w:object>
      </w:r>
      <w:r w:rsidRPr="003B6413">
        <w:rPr>
          <w:rFonts w:ascii="Times New Roman" w:hAnsi="Times New Roman" w:cs="Times New Roman"/>
          <w:sz w:val="24"/>
          <w:szCs w:val="24"/>
          <w:lang w:val="en-GB"/>
        </w:rPr>
        <w:t xml:space="preserve">, </w:t>
      </w:r>
      <w:r w:rsidRPr="003B6413">
        <w:rPr>
          <w:rFonts w:ascii="Times New Roman" w:hAnsi="Times New Roman" w:cs="Times New Roman"/>
          <w:position w:val="-10"/>
          <w:sz w:val="24"/>
          <w:szCs w:val="24"/>
        </w:rPr>
        <w:object w:dxaOrig="1160" w:dyaOrig="340">
          <v:shape id="_x0000_i1084" type="#_x0000_t75" style="width:58.25pt;height:17.55pt" o:ole="">
            <v:imagedata r:id="rId116" o:title=""/>
          </v:shape>
          <o:OLEObject Type="Embed" ProgID="Equation.3" ShapeID="_x0000_i1084" DrawAspect="Content" ObjectID="_1543042350" r:id="rId117"/>
        </w:object>
      </w:r>
      <w:r w:rsidRPr="003B6413">
        <w:rPr>
          <w:rFonts w:ascii="Times New Roman" w:hAnsi="Times New Roman" w:cs="Times New Roman"/>
          <w:sz w:val="24"/>
          <w:szCs w:val="24"/>
          <w:lang w:val="en-GB"/>
        </w:rPr>
        <w:t xml:space="preserve"> and </w:t>
      </w:r>
      <w:r w:rsidRPr="003B6413">
        <w:rPr>
          <w:rFonts w:ascii="Times New Roman" w:hAnsi="Times New Roman" w:cs="Times New Roman"/>
          <w:position w:val="-10"/>
          <w:sz w:val="24"/>
          <w:szCs w:val="24"/>
        </w:rPr>
        <w:object w:dxaOrig="1120" w:dyaOrig="340">
          <v:shape id="_x0000_i1085" type="#_x0000_t75" style="width:55.7pt;height:17.55pt" o:ole="">
            <v:imagedata r:id="rId118" o:title=""/>
          </v:shape>
          <o:OLEObject Type="Embed" ProgID="Equation.3" ShapeID="_x0000_i1085" DrawAspect="Content" ObjectID="_1543042351" r:id="rId119"/>
        </w:object>
      </w:r>
      <w:r w:rsidRPr="003B6413">
        <w:rPr>
          <w:rFonts w:ascii="Times New Roman" w:hAnsi="Times New Roman" w:cs="Times New Roman"/>
          <w:sz w:val="24"/>
          <w:szCs w:val="24"/>
          <w:lang w:val="en-GB"/>
        </w:rPr>
        <w:t xml:space="preserve">. The polarizability tensor in the laboratory frame is </w:t>
      </w:r>
      <w:r w:rsidR="00DF404B" w:rsidRPr="003B6413">
        <w:rPr>
          <w:rFonts w:ascii="Times New Roman" w:hAnsi="Times New Roman" w:cs="Times New Roman"/>
          <w:position w:val="-6"/>
          <w:sz w:val="24"/>
          <w:szCs w:val="24"/>
        </w:rPr>
        <w:object w:dxaOrig="1219" w:dyaOrig="520">
          <v:shape id="_x0000_i1086" type="#_x0000_t75" style="width:61.35pt;height:26.3pt" o:ole="">
            <v:imagedata r:id="rId120" o:title=""/>
          </v:shape>
          <o:OLEObject Type="Embed" ProgID="Equation.3" ShapeID="_x0000_i1086" DrawAspect="Content" ObjectID="_1543042352" r:id="rId121"/>
        </w:object>
      </w:r>
      <w:r w:rsidRPr="003B6413">
        <w:rPr>
          <w:rFonts w:ascii="Times New Roman" w:hAnsi="Times New Roman" w:cs="Times New Roman"/>
          <w:sz w:val="24"/>
          <w:szCs w:val="24"/>
          <w:lang w:val="en-GB"/>
        </w:rPr>
        <w:t xml:space="preserve">where </w:t>
      </w:r>
      <w:r w:rsidR="00DF404B" w:rsidRPr="003B6413">
        <w:rPr>
          <w:rFonts w:ascii="Times New Roman" w:hAnsi="Times New Roman" w:cs="Times New Roman"/>
          <w:position w:val="-4"/>
          <w:sz w:val="24"/>
          <w:szCs w:val="24"/>
        </w:rPr>
        <w:object w:dxaOrig="1060" w:dyaOrig="499">
          <v:shape id="_x0000_i1087" type="#_x0000_t75" style="width:53.85pt;height:25.05pt" o:ole="">
            <v:imagedata r:id="rId122" o:title=""/>
          </v:shape>
          <o:OLEObject Type="Embed" ProgID="Equation.3" ShapeID="_x0000_i1087" DrawAspect="Content" ObjectID="_1543042353" r:id="rId123"/>
        </w:object>
      </w:r>
      <w:r w:rsidRPr="003B6413">
        <w:rPr>
          <w:rFonts w:ascii="Times New Roman" w:hAnsi="Times New Roman" w:cs="Times New Roman"/>
          <w:sz w:val="24"/>
          <w:szCs w:val="24"/>
          <w:lang w:val="en-GB"/>
        </w:rPr>
        <w:t>. For each particle in the lattice, we start by generating the Euler angles</w:t>
      </w:r>
      <w:r w:rsidR="00DF404B" w:rsidRPr="003B6413">
        <w:rPr>
          <w:rFonts w:ascii="Times New Roman" w:hAnsi="Times New Roman" w:cs="Times New Roman"/>
          <w:sz w:val="24"/>
          <w:szCs w:val="24"/>
          <w:lang w:val="en-GB"/>
        </w:rPr>
        <w:t xml:space="preserve"> </w:t>
      </w:r>
      <w:r w:rsidR="00DF404B" w:rsidRPr="003B6413">
        <w:rPr>
          <w:rFonts w:ascii="Times New Roman" w:hAnsi="Times New Roman" w:cs="Times New Roman"/>
          <w:position w:val="-10"/>
          <w:sz w:val="24"/>
          <w:szCs w:val="24"/>
        </w:rPr>
        <w:object w:dxaOrig="600" w:dyaOrig="320">
          <v:shape id="_x0000_i1088" type="#_x0000_t75" style="width:30.05pt;height:15.65pt" o:ole="">
            <v:imagedata r:id="rId97" o:title=""/>
          </v:shape>
          <o:OLEObject Type="Embed" ProgID="Equation.3" ShapeID="_x0000_i1088" DrawAspect="Content" ObjectID="_1543042354" r:id="rId124"/>
        </w:object>
      </w:r>
      <w:r w:rsidRPr="003B6413">
        <w:rPr>
          <w:rFonts w:ascii="Times New Roman" w:hAnsi="Times New Roman" w:cs="Times New Roman"/>
          <w:sz w:val="24"/>
          <w:szCs w:val="24"/>
          <w:lang w:val="en-GB"/>
        </w:rPr>
        <w:t xml:space="preserve">, then we calculate the polarisability tensor </w:t>
      </w:r>
      <w:r w:rsidR="00DF404B" w:rsidRPr="003B6413">
        <w:rPr>
          <w:rFonts w:ascii="Times New Roman" w:hAnsi="Times New Roman" w:cs="Times New Roman"/>
          <w:position w:val="-6"/>
          <w:sz w:val="24"/>
          <w:szCs w:val="24"/>
        </w:rPr>
        <w:object w:dxaOrig="279" w:dyaOrig="440">
          <v:shape id="_x0000_i1089" type="#_x0000_t75" style="width:14.4pt;height:21.9pt" o:ole="">
            <v:imagedata r:id="rId125" o:title=""/>
          </v:shape>
          <o:OLEObject Type="Embed" ProgID="Equation.3" ShapeID="_x0000_i1089" DrawAspect="Content" ObjectID="_1543042355" r:id="rId126"/>
        </w:object>
      </w:r>
      <w:r w:rsidRPr="003B6413">
        <w:rPr>
          <w:rFonts w:ascii="Times New Roman" w:hAnsi="Times New Roman" w:cs="Times New Roman"/>
          <w:sz w:val="24"/>
          <w:szCs w:val="24"/>
          <w:lang w:val="en-GB"/>
        </w:rPr>
        <w:t>, and then we solve the CDEs. In order to generate the Euler angles, we considered</w:t>
      </w:r>
      <w:r w:rsidR="00DF404B" w:rsidRPr="003B6413">
        <w:rPr>
          <w:rFonts w:ascii="Times New Roman" w:hAnsi="Times New Roman" w:cs="Times New Roman"/>
          <w:sz w:val="24"/>
          <w:szCs w:val="24"/>
          <w:lang w:val="en-GB"/>
        </w:rPr>
        <w:t xml:space="preserve"> </w:t>
      </w:r>
      <w:r w:rsidR="00DF404B" w:rsidRPr="003B6413">
        <w:rPr>
          <w:rFonts w:ascii="Times New Roman" w:hAnsi="Times New Roman" w:cs="Times New Roman"/>
          <w:i/>
          <w:sz w:val="24"/>
          <w:szCs w:val="24"/>
          <w:lang w:val="en-GB"/>
        </w:rPr>
        <w:sym w:font="Symbol" w:char="F06A"/>
      </w:r>
      <w:r w:rsidRPr="003B6413">
        <w:rPr>
          <w:rFonts w:ascii="Times New Roman" w:hAnsi="Times New Roman" w:cs="Times New Roman"/>
          <w:sz w:val="24"/>
          <w:szCs w:val="24"/>
          <w:lang w:val="en-GB"/>
        </w:rPr>
        <w:t xml:space="preserve">  to be chosen randomly according to a uniform distribution between 0 and</w:t>
      </w:r>
      <w:r w:rsidR="00DF404B" w:rsidRPr="003B6413">
        <w:rPr>
          <w:rFonts w:ascii="Times New Roman" w:hAnsi="Times New Roman" w:cs="Times New Roman"/>
          <w:sz w:val="24"/>
          <w:szCs w:val="24"/>
          <w:lang w:val="en-GB"/>
        </w:rPr>
        <w:t xml:space="preserve"> 2</w:t>
      </w:r>
      <w:r w:rsidR="00DF404B" w:rsidRPr="003B6413">
        <w:rPr>
          <w:rFonts w:ascii="Times New Roman" w:hAnsi="Times New Roman" w:cs="Times New Roman"/>
          <w:i/>
          <w:sz w:val="24"/>
          <w:szCs w:val="24"/>
          <w:lang w:val="en-GB"/>
        </w:rPr>
        <w:sym w:font="Symbol" w:char="F070"/>
      </w:r>
      <w:r w:rsidRPr="003B6413">
        <w:rPr>
          <w:rFonts w:ascii="Times New Roman" w:hAnsi="Times New Roman" w:cs="Times New Roman"/>
          <w:sz w:val="24"/>
          <w:szCs w:val="24"/>
          <w:lang w:val="en-GB"/>
        </w:rPr>
        <w:t xml:space="preserve">. We also assume </w:t>
      </w:r>
      <w:r w:rsidR="00DF404B" w:rsidRPr="003B6413">
        <w:rPr>
          <w:rFonts w:ascii="Times New Roman" w:hAnsi="Times New Roman" w:cs="Times New Roman"/>
          <w:position w:val="-10"/>
          <w:sz w:val="24"/>
          <w:szCs w:val="24"/>
        </w:rPr>
        <w:object w:dxaOrig="639" w:dyaOrig="300">
          <v:shape id="_x0000_i1090" type="#_x0000_t75" style="width:31.95pt;height:15.05pt" o:ole="">
            <v:imagedata r:id="rId127" o:title=""/>
          </v:shape>
          <o:OLEObject Type="Embed" ProgID="Equation.3" ShapeID="_x0000_i1090" DrawAspect="Content" ObjectID="_1543042356" r:id="rId128"/>
        </w:object>
      </w:r>
      <w:r w:rsidRPr="003B6413">
        <w:rPr>
          <w:rFonts w:ascii="Times New Roman" w:hAnsi="Times New Roman" w:cs="Times New Roman"/>
          <w:sz w:val="24"/>
          <w:szCs w:val="24"/>
          <w:lang w:val="en-GB"/>
        </w:rPr>
        <w:t xml:space="preserve"> randomly distributed between 0 and 1.</w:t>
      </w:r>
    </w:p>
    <w:p w:rsidR="00271FE7" w:rsidRPr="003B6413" w:rsidRDefault="00271FE7" w:rsidP="00DF404B">
      <w:pPr>
        <w:spacing w:after="0"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The coupled dipole equatio</w:t>
      </w:r>
      <w:r w:rsidR="00D97B69">
        <w:rPr>
          <w:rFonts w:ascii="Times New Roman" w:hAnsi="Times New Roman" w:cs="Times New Roman"/>
          <w:sz w:val="24"/>
          <w:szCs w:val="24"/>
          <w:lang w:val="en-GB"/>
        </w:rPr>
        <w:t>ns in the laboratory frame read:[77]</w:t>
      </w:r>
    </w:p>
    <w:p w:rsidR="00271FE7" w:rsidRPr="003B6413" w:rsidRDefault="00271FE7" w:rsidP="00DF404B">
      <w:pPr>
        <w:spacing w:after="0" w:line="480" w:lineRule="auto"/>
        <w:ind w:left="708"/>
        <w:rPr>
          <w:rFonts w:ascii="Times New Roman" w:hAnsi="Times New Roman" w:cs="Times New Roman"/>
          <w:sz w:val="24"/>
          <w:szCs w:val="24"/>
          <w:lang w:val="en-GB"/>
        </w:rPr>
      </w:pPr>
      <w:r w:rsidRPr="003B6413">
        <w:rPr>
          <w:rFonts w:ascii="Times New Roman" w:hAnsi="Times New Roman" w:cs="Times New Roman"/>
          <w:position w:val="-32"/>
          <w:sz w:val="24"/>
          <w:szCs w:val="24"/>
        </w:rPr>
        <w:object w:dxaOrig="2280" w:dyaOrig="760">
          <v:shape id="_x0000_i1091" type="#_x0000_t75" style="width:113.95pt;height:38.8pt" o:ole="">
            <v:imagedata r:id="rId129" o:title=""/>
          </v:shape>
          <o:OLEObject Type="Embed" ProgID="Equation.3" ShapeID="_x0000_i1091" DrawAspect="Content" ObjectID="_1543042357" r:id="rId130"/>
        </w:object>
      </w:r>
      <w:r w:rsidR="00DF404B" w:rsidRPr="003B6413">
        <w:rPr>
          <w:rFonts w:ascii="Times New Roman" w:hAnsi="Times New Roman" w:cs="Times New Roman"/>
          <w:sz w:val="24"/>
          <w:szCs w:val="24"/>
          <w:lang w:val="en-GB"/>
        </w:rPr>
        <w:t xml:space="preserve">                                                                                                       </w:t>
      </w:r>
      <w:r w:rsidRPr="003B6413">
        <w:rPr>
          <w:rFonts w:ascii="Times New Roman" w:hAnsi="Times New Roman" w:cs="Times New Roman"/>
          <w:sz w:val="24"/>
          <w:szCs w:val="24"/>
          <w:lang w:val="en-GB"/>
        </w:rPr>
        <w:t>(A3)</w:t>
      </w: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 xml:space="preserve">where </w:t>
      </w:r>
      <w:r w:rsidRPr="003B6413">
        <w:rPr>
          <w:rFonts w:ascii="Times New Roman" w:hAnsi="Times New Roman" w:cs="Times New Roman"/>
          <w:position w:val="-12"/>
          <w:sz w:val="24"/>
          <w:szCs w:val="24"/>
        </w:rPr>
        <w:object w:dxaOrig="260" w:dyaOrig="360">
          <v:shape id="_x0000_i1092" type="#_x0000_t75" style="width:13.75pt;height:18.15pt" o:ole="">
            <v:imagedata r:id="rId131" o:title=""/>
          </v:shape>
          <o:OLEObject Type="Embed" ProgID="Equation.3" ShapeID="_x0000_i1092" DrawAspect="Content" ObjectID="_1543042358" r:id="rId132"/>
        </w:object>
      </w:r>
      <w:r w:rsidRPr="003B6413">
        <w:rPr>
          <w:rFonts w:ascii="Times New Roman" w:hAnsi="Times New Roman" w:cs="Times New Roman"/>
          <w:sz w:val="24"/>
          <w:szCs w:val="24"/>
          <w:lang w:val="en-GB"/>
        </w:rPr>
        <w:t xml:space="preserve"> is the dipole moment of the </w:t>
      </w:r>
      <w:r w:rsidRPr="003B6413">
        <w:rPr>
          <w:rFonts w:ascii="Times New Roman" w:hAnsi="Times New Roman" w:cs="Times New Roman"/>
          <w:i/>
          <w:sz w:val="24"/>
          <w:szCs w:val="24"/>
          <w:lang w:val="en-GB"/>
        </w:rPr>
        <w:t>i</w:t>
      </w:r>
      <w:r w:rsidRPr="003B6413">
        <w:rPr>
          <w:rFonts w:ascii="Times New Roman" w:hAnsi="Times New Roman" w:cs="Times New Roman"/>
          <w:sz w:val="24"/>
          <w:szCs w:val="24"/>
          <w:lang w:val="en-GB"/>
        </w:rPr>
        <w:t xml:space="preserve">-th particle, </w:t>
      </w:r>
      <w:r w:rsidRPr="003B6413">
        <w:rPr>
          <w:rFonts w:ascii="Times New Roman" w:hAnsi="Times New Roman" w:cs="Times New Roman"/>
          <w:position w:val="-12"/>
          <w:sz w:val="24"/>
          <w:szCs w:val="24"/>
        </w:rPr>
        <w:object w:dxaOrig="320" w:dyaOrig="360">
          <v:shape id="_x0000_i1093" type="#_x0000_t75" style="width:15.65pt;height:18.15pt" o:ole="">
            <v:imagedata r:id="rId133" o:title=""/>
          </v:shape>
          <o:OLEObject Type="Embed" ProgID="Equation.3" ShapeID="_x0000_i1093" DrawAspect="Content" ObjectID="_1543042359" r:id="rId134"/>
        </w:object>
      </w:r>
      <w:r w:rsidRPr="003B6413">
        <w:rPr>
          <w:rFonts w:ascii="Times New Roman" w:hAnsi="Times New Roman" w:cs="Times New Roman"/>
          <w:sz w:val="24"/>
          <w:szCs w:val="24"/>
          <w:lang w:val="en-GB"/>
        </w:rPr>
        <w:t xml:space="preserve"> and the external field, </w:t>
      </w:r>
      <w:r w:rsidR="002A325D" w:rsidRPr="003B6413">
        <w:rPr>
          <w:rFonts w:ascii="Times New Roman" w:hAnsi="Times New Roman" w:cs="Times New Roman"/>
          <w:position w:val="-14"/>
          <w:sz w:val="24"/>
          <w:szCs w:val="24"/>
        </w:rPr>
        <w:object w:dxaOrig="279" w:dyaOrig="560">
          <v:shape id="_x0000_i1094" type="#_x0000_t75" style="width:13.75pt;height:27.55pt" o:ole="">
            <v:imagedata r:id="rId135" o:title=""/>
          </v:shape>
          <o:OLEObject Type="Embed" ProgID="Equation.3" ShapeID="_x0000_i1094" DrawAspect="Content" ObjectID="_1543042360" r:id="rId136"/>
        </w:object>
      </w:r>
      <w:r w:rsidRPr="003B6413">
        <w:rPr>
          <w:rFonts w:ascii="Times New Roman" w:hAnsi="Times New Roman" w:cs="Times New Roman"/>
          <w:sz w:val="24"/>
          <w:szCs w:val="24"/>
          <w:lang w:val="en-GB"/>
        </w:rPr>
        <w:t xml:space="preserve"> is the dipole-dipole interaction tensor. It is convenient to </w:t>
      </w:r>
      <w:r w:rsidR="00DF404B" w:rsidRPr="003B6413">
        <w:rPr>
          <w:rFonts w:ascii="Times New Roman" w:hAnsi="Times New Roman" w:cs="Times New Roman"/>
          <w:sz w:val="24"/>
          <w:szCs w:val="24"/>
          <w:lang w:val="en-GB"/>
        </w:rPr>
        <w:t>rewrite (A3) as:</w:t>
      </w:r>
    </w:p>
    <w:p w:rsidR="00271FE7" w:rsidRPr="003B6413" w:rsidRDefault="00271FE7" w:rsidP="00DF404B">
      <w:pPr>
        <w:spacing w:line="480" w:lineRule="auto"/>
        <w:ind w:left="708"/>
        <w:rPr>
          <w:rFonts w:ascii="Times New Roman" w:hAnsi="Times New Roman" w:cs="Times New Roman"/>
          <w:sz w:val="24"/>
          <w:szCs w:val="24"/>
          <w:lang w:val="en-GB"/>
        </w:rPr>
      </w:pPr>
      <w:r w:rsidRPr="003B6413">
        <w:rPr>
          <w:rFonts w:ascii="Times New Roman" w:hAnsi="Times New Roman" w:cs="Times New Roman"/>
          <w:position w:val="-14"/>
          <w:sz w:val="24"/>
          <w:szCs w:val="24"/>
        </w:rPr>
        <w:object w:dxaOrig="1579" w:dyaOrig="420">
          <v:shape id="_x0000_i1095" type="#_x0000_t75" style="width:78.25pt;height:20.05pt" o:ole="">
            <v:imagedata r:id="rId137" o:title=""/>
          </v:shape>
          <o:OLEObject Type="Embed" ProgID="Equation.3" ShapeID="_x0000_i1095" DrawAspect="Content" ObjectID="_1543042361" r:id="rId138"/>
        </w:object>
      </w:r>
      <w:r w:rsidRPr="003B6413">
        <w:rPr>
          <w:rFonts w:ascii="Times New Roman" w:hAnsi="Times New Roman" w:cs="Times New Roman"/>
          <w:sz w:val="24"/>
          <w:szCs w:val="24"/>
          <w:lang w:val="en-GB"/>
        </w:rPr>
        <w:t>,</w:t>
      </w:r>
      <w:r w:rsidR="00DF404B" w:rsidRPr="003B6413">
        <w:rPr>
          <w:rFonts w:ascii="Times New Roman" w:hAnsi="Times New Roman" w:cs="Times New Roman"/>
          <w:sz w:val="24"/>
          <w:szCs w:val="24"/>
          <w:lang w:val="en-GB"/>
        </w:rPr>
        <w:t xml:space="preserve">                                                                                                                  </w:t>
      </w:r>
      <w:r w:rsidRPr="003B6413">
        <w:rPr>
          <w:rFonts w:ascii="Times New Roman" w:hAnsi="Times New Roman" w:cs="Times New Roman"/>
          <w:sz w:val="24"/>
          <w:szCs w:val="24"/>
          <w:lang w:val="en-GB"/>
        </w:rPr>
        <w:t>(A4)</w:t>
      </w:r>
    </w:p>
    <w:p w:rsidR="00271FE7" w:rsidRPr="003B6413" w:rsidRDefault="00271FE7" w:rsidP="00E753F8">
      <w:pPr>
        <w:spacing w:line="480" w:lineRule="auto"/>
        <w:jc w:val="both"/>
        <w:rPr>
          <w:rFonts w:ascii="Times New Roman" w:hAnsi="Times New Roman" w:cs="Times New Roman"/>
          <w:sz w:val="24"/>
          <w:szCs w:val="24"/>
          <w:lang w:val="en-GB"/>
        </w:rPr>
      </w:pPr>
      <w:r w:rsidRPr="003B6413">
        <w:rPr>
          <w:rFonts w:ascii="Times New Roman" w:hAnsi="Times New Roman" w:cs="Times New Roman"/>
          <w:sz w:val="24"/>
          <w:szCs w:val="24"/>
          <w:lang w:val="en-GB"/>
        </w:rPr>
        <w:t xml:space="preserve">where </w:t>
      </w:r>
      <w:r w:rsidRPr="003B6413">
        <w:rPr>
          <w:rFonts w:ascii="Times New Roman" w:hAnsi="Times New Roman" w:cs="Times New Roman"/>
          <w:position w:val="-14"/>
          <w:sz w:val="24"/>
          <w:szCs w:val="24"/>
        </w:rPr>
        <w:object w:dxaOrig="340" w:dyaOrig="400">
          <v:shape id="_x0000_i1096" type="#_x0000_t75" style="width:17.55pt;height:21.3pt" o:ole="">
            <v:imagedata r:id="rId139" o:title=""/>
          </v:shape>
          <o:OLEObject Type="Embed" ProgID="Equation.3" ShapeID="_x0000_i1096" DrawAspect="Content" ObjectID="_1543042362" r:id="rId140"/>
        </w:object>
      </w:r>
      <w:r w:rsidRPr="003B6413">
        <w:rPr>
          <w:rFonts w:ascii="Times New Roman" w:hAnsi="Times New Roman" w:cs="Times New Roman"/>
          <w:sz w:val="24"/>
          <w:szCs w:val="24"/>
          <w:lang w:val="en-GB"/>
        </w:rPr>
        <w:t xml:space="preserve"> is a 3</w:t>
      </w:r>
      <w:r w:rsidRPr="003B6413">
        <w:rPr>
          <w:rFonts w:ascii="Times New Roman" w:hAnsi="Times New Roman" w:cs="Times New Roman"/>
          <w:i/>
          <w:sz w:val="24"/>
          <w:szCs w:val="24"/>
          <w:lang w:val="en-GB"/>
        </w:rPr>
        <w:t>CN</w:t>
      </w:r>
      <w:r w:rsidRPr="003B6413">
        <w:rPr>
          <w:rFonts w:ascii="Times New Roman" w:hAnsi="Times New Roman" w:cs="Times New Roman"/>
          <w:sz w:val="24"/>
          <w:szCs w:val="24"/>
          <w:lang w:val="en-GB"/>
        </w:rPr>
        <w:t xml:space="preserve">-component vector composed of </w:t>
      </w:r>
      <w:r w:rsidR="003B6413" w:rsidRPr="003B6413">
        <w:rPr>
          <w:rFonts w:ascii="Times New Roman" w:hAnsi="Times New Roman" w:cs="Times New Roman"/>
          <w:position w:val="-46"/>
          <w:sz w:val="24"/>
          <w:szCs w:val="24"/>
        </w:rPr>
        <w:object w:dxaOrig="2040" w:dyaOrig="980">
          <v:shape id="_x0000_i1097" type="#_x0000_t75" style="width:102.05pt;height:48.85pt" o:ole="">
            <v:imagedata r:id="rId141" o:title=""/>
          </v:shape>
          <o:OLEObject Type="Embed" ProgID="Equation.3" ShapeID="_x0000_i1097" DrawAspect="Content" ObjectID="_1543042363" r:id="rId142"/>
        </w:object>
      </w:r>
      <w:r w:rsidRPr="003B6413">
        <w:rPr>
          <w:rFonts w:ascii="Times New Roman" w:hAnsi="Times New Roman" w:cs="Times New Roman"/>
          <w:sz w:val="24"/>
          <w:szCs w:val="24"/>
          <w:lang w:val="en-GB"/>
        </w:rPr>
        <w:t xml:space="preserve"> with </w:t>
      </w:r>
      <w:r w:rsidRPr="003B6413">
        <w:rPr>
          <w:rFonts w:ascii="Times New Roman" w:hAnsi="Times New Roman" w:cs="Times New Roman"/>
          <w:position w:val="-10"/>
          <w:sz w:val="24"/>
          <w:szCs w:val="24"/>
        </w:rPr>
        <w:object w:dxaOrig="1040" w:dyaOrig="320">
          <v:shape id="_x0000_i1098" type="#_x0000_t75" style="width:50.7pt;height:15.65pt" o:ole="">
            <v:imagedata r:id="rId143" o:title=""/>
          </v:shape>
          <o:OLEObject Type="Embed" ProgID="Equation.3" ShapeID="_x0000_i1098" DrawAspect="Content" ObjectID="_1543042364" r:id="rId144"/>
        </w:object>
      </w:r>
      <w:r w:rsidRPr="003B6413">
        <w:rPr>
          <w:rFonts w:ascii="Times New Roman" w:hAnsi="Times New Roman" w:cs="Times New Roman"/>
          <w:sz w:val="24"/>
          <w:szCs w:val="24"/>
          <w:lang w:val="en-GB"/>
        </w:rPr>
        <w:t xml:space="preserve">, </w:t>
      </w:r>
      <w:r w:rsidRPr="003B6413">
        <w:rPr>
          <w:rFonts w:ascii="Times New Roman" w:hAnsi="Times New Roman" w:cs="Times New Roman"/>
          <w:position w:val="-14"/>
          <w:sz w:val="24"/>
          <w:szCs w:val="24"/>
        </w:rPr>
        <w:object w:dxaOrig="340" w:dyaOrig="400">
          <v:shape id="_x0000_i1099" type="#_x0000_t75" style="width:17.55pt;height:21.3pt" o:ole="">
            <v:imagedata r:id="rId139" o:title=""/>
          </v:shape>
          <o:OLEObject Type="Embed" ProgID="Equation.3" ShapeID="_x0000_i1099" DrawAspect="Content" ObjectID="_1543042365" r:id="rId145"/>
        </w:object>
      </w:r>
      <w:r w:rsidRPr="003B6413">
        <w:rPr>
          <w:rFonts w:ascii="Times New Roman" w:hAnsi="Times New Roman" w:cs="Times New Roman"/>
          <w:sz w:val="24"/>
          <w:szCs w:val="24"/>
          <w:lang w:val="en-GB"/>
        </w:rPr>
        <w:t xml:space="preserve"> is a 3</w:t>
      </w:r>
      <w:r w:rsidRPr="003B6413">
        <w:rPr>
          <w:rFonts w:ascii="Times New Roman" w:hAnsi="Times New Roman" w:cs="Times New Roman"/>
          <w:i/>
          <w:sz w:val="24"/>
          <w:szCs w:val="24"/>
          <w:lang w:val="en-GB"/>
        </w:rPr>
        <w:t>CN</w:t>
      </w:r>
      <w:r w:rsidRPr="003B6413">
        <w:rPr>
          <w:rFonts w:ascii="Times New Roman" w:hAnsi="Times New Roman" w:cs="Times New Roman"/>
          <w:sz w:val="24"/>
          <w:szCs w:val="24"/>
          <w:lang w:val="en-GB"/>
        </w:rPr>
        <w:t xml:space="preserve">-component vector of </w:t>
      </w:r>
      <w:r w:rsidRPr="003B6413">
        <w:rPr>
          <w:rFonts w:ascii="Times New Roman" w:hAnsi="Times New Roman" w:cs="Times New Roman"/>
          <w:i/>
          <w:sz w:val="24"/>
          <w:szCs w:val="24"/>
          <w:lang w:val="en-GB"/>
        </w:rPr>
        <w:t>CN</w:t>
      </w:r>
      <w:r w:rsidRPr="003B6413">
        <w:rPr>
          <w:rFonts w:ascii="Times New Roman" w:hAnsi="Times New Roman" w:cs="Times New Roman"/>
          <w:sz w:val="24"/>
          <w:szCs w:val="24"/>
          <w:lang w:val="en-GB"/>
        </w:rPr>
        <w:t xml:space="preserve"> times repeated </w:t>
      </w:r>
      <w:r w:rsidRPr="003B6413">
        <w:rPr>
          <w:rFonts w:ascii="Times New Roman" w:hAnsi="Times New Roman" w:cs="Times New Roman"/>
          <w:position w:val="-32"/>
          <w:sz w:val="24"/>
          <w:szCs w:val="24"/>
        </w:rPr>
        <w:object w:dxaOrig="999" w:dyaOrig="760">
          <v:shape id="_x0000_i1100" type="#_x0000_t75" style="width:50.1pt;height:38.8pt" o:ole="">
            <v:imagedata r:id="rId146" o:title=""/>
          </v:shape>
          <o:OLEObject Type="Embed" ProgID="Equation.3" ShapeID="_x0000_i1100" DrawAspect="Content" ObjectID="_1543042366" r:id="rId147"/>
        </w:object>
      </w:r>
      <w:r w:rsidRPr="003B6413">
        <w:rPr>
          <w:rFonts w:ascii="Times New Roman" w:hAnsi="Times New Roman" w:cs="Times New Roman"/>
          <w:sz w:val="24"/>
          <w:szCs w:val="24"/>
          <w:lang w:val="en-GB"/>
        </w:rPr>
        <w:t xml:space="preserve">, </w:t>
      </w:r>
      <w:r w:rsidRPr="003B6413">
        <w:rPr>
          <w:rFonts w:ascii="Times New Roman" w:hAnsi="Times New Roman" w:cs="Times New Roman"/>
          <w:i/>
          <w:sz w:val="24"/>
          <w:szCs w:val="24"/>
          <w:lang w:val="en-GB"/>
        </w:rPr>
        <w:t>CN</w:t>
      </w:r>
      <w:r w:rsidRPr="003B6413">
        <w:rPr>
          <w:rFonts w:ascii="Times New Roman" w:hAnsi="Times New Roman" w:cs="Times New Roman"/>
          <w:sz w:val="24"/>
          <w:szCs w:val="24"/>
          <w:lang w:val="en-GB"/>
        </w:rPr>
        <w:t xml:space="preserve"> is the number of lattice sites occupied by NPs, and </w:t>
      </w:r>
      <w:r w:rsidRPr="003B6413">
        <w:rPr>
          <w:rFonts w:ascii="Times New Roman" w:hAnsi="Times New Roman" w:cs="Times New Roman"/>
          <w:position w:val="-4"/>
          <w:sz w:val="24"/>
          <w:szCs w:val="24"/>
        </w:rPr>
        <w:object w:dxaOrig="300" w:dyaOrig="320">
          <v:shape id="_x0000_i1101" type="#_x0000_t75" style="width:15.05pt;height:15.65pt" o:ole="">
            <v:imagedata r:id="rId148" o:title=""/>
          </v:shape>
          <o:OLEObject Type="Embed" ProgID="Equation.3" ShapeID="_x0000_i1101" DrawAspect="Content" ObjectID="_1543042367" r:id="rId149"/>
        </w:object>
      </w:r>
      <w:r w:rsidRPr="003B6413">
        <w:rPr>
          <w:rFonts w:ascii="Times New Roman" w:hAnsi="Times New Roman" w:cs="Times New Roman"/>
          <w:sz w:val="24"/>
          <w:szCs w:val="24"/>
          <w:lang w:val="en-GB"/>
        </w:rPr>
        <w:t xml:space="preserve"> is a </w:t>
      </w:r>
      <w:r w:rsidRPr="003B6413">
        <w:rPr>
          <w:rFonts w:ascii="Times New Roman" w:hAnsi="Times New Roman" w:cs="Times New Roman"/>
          <w:position w:val="-6"/>
          <w:sz w:val="24"/>
          <w:szCs w:val="24"/>
        </w:rPr>
        <w:object w:dxaOrig="1180" w:dyaOrig="279">
          <v:shape id="_x0000_i1102" type="#_x0000_t75" style="width:58.25pt;height:14.4pt" o:ole="">
            <v:imagedata r:id="rId150" o:title=""/>
          </v:shape>
          <o:OLEObject Type="Embed" ProgID="Equation.3" ShapeID="_x0000_i1102" DrawAspect="Content" ObjectID="_1543042368" r:id="rId151"/>
        </w:object>
      </w:r>
      <w:r w:rsidRPr="003B6413">
        <w:rPr>
          <w:rFonts w:ascii="Times New Roman" w:hAnsi="Times New Roman" w:cs="Times New Roman"/>
          <w:sz w:val="24"/>
          <w:szCs w:val="24"/>
          <w:lang w:val="en-GB"/>
        </w:rPr>
        <w:t xml:space="preserve"> matrix formed by </w:t>
      </w:r>
      <w:r w:rsidRPr="003B6413">
        <w:rPr>
          <w:rFonts w:ascii="Times New Roman" w:hAnsi="Times New Roman" w:cs="Times New Roman"/>
          <w:position w:val="-6"/>
          <w:sz w:val="24"/>
          <w:szCs w:val="24"/>
        </w:rPr>
        <w:object w:dxaOrig="480" w:dyaOrig="279">
          <v:shape id="_x0000_i1103" type="#_x0000_t75" style="width:25.05pt;height:14.4pt" o:ole="">
            <v:imagedata r:id="rId152" o:title=""/>
          </v:shape>
          <o:OLEObject Type="Embed" ProgID="Equation.3" ShapeID="_x0000_i1103" DrawAspect="Content" ObjectID="_1543042369" r:id="rId153"/>
        </w:object>
      </w:r>
      <w:r w:rsidRPr="003B6413">
        <w:rPr>
          <w:rFonts w:ascii="Times New Roman" w:hAnsi="Times New Roman" w:cs="Times New Roman"/>
          <w:sz w:val="24"/>
          <w:szCs w:val="24"/>
          <w:lang w:val="en-GB"/>
        </w:rPr>
        <w:t xml:space="preserve"> blocks </w:t>
      </w:r>
      <w:r w:rsidRPr="003B6413">
        <w:rPr>
          <w:rFonts w:ascii="Times New Roman" w:hAnsi="Times New Roman" w:cs="Times New Roman"/>
          <w:position w:val="-14"/>
          <w:sz w:val="24"/>
          <w:szCs w:val="24"/>
        </w:rPr>
        <w:object w:dxaOrig="1939" w:dyaOrig="420">
          <v:shape id="_x0000_i1104" type="#_x0000_t75" style="width:97.05pt;height:20.05pt" o:ole="">
            <v:imagedata r:id="rId154" o:title=""/>
          </v:shape>
          <o:OLEObject Type="Embed" ProgID="Equation.3" ShapeID="_x0000_i1104" DrawAspect="Content" ObjectID="_1543042370" r:id="rId155"/>
        </w:object>
      </w:r>
      <w:r w:rsidRPr="003B6413">
        <w:rPr>
          <w:rFonts w:ascii="Times New Roman" w:hAnsi="Times New Roman" w:cs="Times New Roman"/>
          <w:sz w:val="24"/>
          <w:szCs w:val="24"/>
          <w:lang w:val="en-GB"/>
        </w:rPr>
        <w:t xml:space="preserve">. The formal solution of Eq. (A4) is the definition of the Green’s function (also a </w:t>
      </w:r>
      <w:r w:rsidRPr="003B6413">
        <w:rPr>
          <w:rFonts w:ascii="Times New Roman" w:hAnsi="Times New Roman" w:cs="Times New Roman"/>
          <w:position w:val="-6"/>
          <w:sz w:val="24"/>
          <w:szCs w:val="24"/>
        </w:rPr>
        <w:object w:dxaOrig="1180" w:dyaOrig="279">
          <v:shape id="_x0000_i1105" type="#_x0000_t75" style="width:58.25pt;height:14.4pt" o:ole="">
            <v:imagedata r:id="rId150" o:title=""/>
          </v:shape>
          <o:OLEObject Type="Embed" ProgID="Equation.3" ShapeID="_x0000_i1105" DrawAspect="Content" ObjectID="_1543042371" r:id="rId156"/>
        </w:object>
      </w:r>
      <w:r w:rsidRPr="003B6413">
        <w:rPr>
          <w:rFonts w:ascii="Times New Roman" w:hAnsi="Times New Roman" w:cs="Times New Roman"/>
          <w:sz w:val="24"/>
          <w:szCs w:val="24"/>
          <w:lang w:val="en-GB"/>
        </w:rPr>
        <w:t xml:space="preserve"> matrix formed by </w:t>
      </w:r>
      <w:r w:rsidRPr="003B6413">
        <w:rPr>
          <w:rFonts w:ascii="Times New Roman" w:hAnsi="Times New Roman" w:cs="Times New Roman"/>
          <w:position w:val="-6"/>
          <w:sz w:val="24"/>
          <w:szCs w:val="24"/>
        </w:rPr>
        <w:object w:dxaOrig="480" w:dyaOrig="279">
          <v:shape id="_x0000_i1106" type="#_x0000_t75" style="width:25.05pt;height:14.4pt" o:ole="">
            <v:imagedata r:id="rId152" o:title=""/>
          </v:shape>
          <o:OLEObject Type="Embed" ProgID="Equation.3" ShapeID="_x0000_i1106" DrawAspect="Content" ObjectID="_1543042372" r:id="rId157"/>
        </w:object>
      </w:r>
      <w:r w:rsidRPr="003B6413">
        <w:rPr>
          <w:rFonts w:ascii="Times New Roman" w:hAnsi="Times New Roman" w:cs="Times New Roman"/>
          <w:sz w:val="24"/>
          <w:szCs w:val="24"/>
          <w:lang w:val="en-GB"/>
        </w:rPr>
        <w:t xml:space="preserve"> blocks </w:t>
      </w:r>
      <w:r w:rsidRPr="003B6413">
        <w:rPr>
          <w:rFonts w:ascii="Times New Roman" w:hAnsi="Times New Roman" w:cs="Times New Roman"/>
          <w:position w:val="-14"/>
          <w:sz w:val="24"/>
          <w:szCs w:val="24"/>
        </w:rPr>
        <w:object w:dxaOrig="340" w:dyaOrig="420">
          <v:shape id="_x0000_i1107" type="#_x0000_t75" style="width:17.55pt;height:20.05pt" o:ole="">
            <v:imagedata r:id="rId158" o:title=""/>
          </v:shape>
          <o:OLEObject Type="Embed" ProgID="Equation.3" ShapeID="_x0000_i1107" DrawAspect="Content" ObjectID="_1543042373" r:id="rId159"/>
        </w:object>
      </w:r>
      <w:r w:rsidRPr="003B6413">
        <w:rPr>
          <w:rFonts w:ascii="Times New Roman" w:hAnsi="Times New Roman" w:cs="Times New Roman"/>
          <w:sz w:val="24"/>
          <w:szCs w:val="24"/>
          <w:lang w:val="en-GB"/>
        </w:rPr>
        <w:t>):</w:t>
      </w:r>
    </w:p>
    <w:p w:rsidR="00271FE7" w:rsidRPr="003B6413" w:rsidRDefault="00271FE7" w:rsidP="003B6413">
      <w:pPr>
        <w:spacing w:line="480" w:lineRule="auto"/>
        <w:ind w:left="708"/>
        <w:rPr>
          <w:rFonts w:ascii="Times New Roman" w:hAnsi="Times New Roman" w:cs="Times New Roman"/>
          <w:sz w:val="24"/>
          <w:szCs w:val="24"/>
          <w:lang w:val="en-GB"/>
        </w:rPr>
      </w:pPr>
      <w:r w:rsidRPr="003B6413">
        <w:rPr>
          <w:rFonts w:ascii="Times New Roman" w:hAnsi="Times New Roman" w:cs="Times New Roman"/>
          <w:position w:val="-14"/>
          <w:sz w:val="24"/>
          <w:szCs w:val="24"/>
        </w:rPr>
        <w:object w:dxaOrig="2400" w:dyaOrig="480">
          <v:shape id="_x0000_i1108" type="#_x0000_t75" style="width:120.2pt;height:25.05pt" o:ole="">
            <v:imagedata r:id="rId160" o:title=""/>
          </v:shape>
          <o:OLEObject Type="Embed" ProgID="Equation.3" ShapeID="_x0000_i1108" DrawAspect="Content" ObjectID="_1543042374" r:id="rId161"/>
        </w:object>
      </w:r>
      <w:r w:rsidRPr="003B6413">
        <w:rPr>
          <w:rFonts w:ascii="Times New Roman" w:hAnsi="Times New Roman" w:cs="Times New Roman"/>
          <w:sz w:val="24"/>
          <w:szCs w:val="24"/>
          <w:lang w:val="en-GB"/>
        </w:rPr>
        <w:t>,</w:t>
      </w:r>
      <w:r w:rsidR="003B6413">
        <w:rPr>
          <w:rFonts w:ascii="Times New Roman" w:hAnsi="Times New Roman" w:cs="Times New Roman"/>
          <w:sz w:val="24"/>
          <w:szCs w:val="24"/>
          <w:lang w:val="en-GB"/>
        </w:rPr>
        <w:t xml:space="preserve">                                                                                                    </w:t>
      </w:r>
      <w:r w:rsidRPr="003B6413">
        <w:rPr>
          <w:rFonts w:ascii="Times New Roman" w:hAnsi="Times New Roman" w:cs="Times New Roman"/>
          <w:sz w:val="24"/>
          <w:szCs w:val="24"/>
          <w:lang w:val="en-GB"/>
        </w:rPr>
        <w:t>(A5)</w:t>
      </w:r>
    </w:p>
    <w:p w:rsidR="00271FE7" w:rsidRPr="003B6413" w:rsidRDefault="00271FE7" w:rsidP="00E753F8">
      <w:pPr>
        <w:spacing w:line="480" w:lineRule="auto"/>
        <w:rPr>
          <w:rFonts w:ascii="Times New Roman" w:hAnsi="Times New Roman" w:cs="Times New Roman"/>
          <w:b/>
          <w:sz w:val="24"/>
          <w:szCs w:val="24"/>
          <w:lang w:val="en-US"/>
        </w:rPr>
      </w:pPr>
      <w:r w:rsidRPr="003B6413">
        <w:rPr>
          <w:rFonts w:ascii="Times New Roman" w:hAnsi="Times New Roman" w:cs="Times New Roman"/>
          <w:sz w:val="24"/>
          <w:szCs w:val="24"/>
          <w:lang w:val="en-GB"/>
        </w:rPr>
        <w:lastRenderedPageBreak/>
        <w:t xml:space="preserve">where </w:t>
      </w:r>
      <w:r w:rsidRPr="003B6413">
        <w:rPr>
          <w:rFonts w:ascii="Times New Roman" w:hAnsi="Times New Roman" w:cs="Times New Roman"/>
          <w:position w:val="-4"/>
          <w:sz w:val="24"/>
          <w:szCs w:val="24"/>
        </w:rPr>
        <w:object w:dxaOrig="180" w:dyaOrig="320">
          <v:shape id="_x0000_i1109" type="#_x0000_t75" style="width:8.75pt;height:15.65pt" o:ole="">
            <v:imagedata r:id="rId162" o:title=""/>
          </v:shape>
          <o:OLEObject Type="Embed" ProgID="Equation.3" ShapeID="_x0000_i1109" DrawAspect="Content" ObjectID="_1543042375" r:id="rId163"/>
        </w:object>
      </w:r>
      <w:r w:rsidRPr="003B6413">
        <w:rPr>
          <w:rFonts w:ascii="Times New Roman" w:hAnsi="Times New Roman" w:cs="Times New Roman"/>
          <w:sz w:val="24"/>
          <w:szCs w:val="24"/>
          <w:lang w:val="en-GB"/>
        </w:rPr>
        <w:t xml:space="preserve"> is a unit matrix.</w:t>
      </w:r>
    </w:p>
    <w:p w:rsidR="003F5033" w:rsidRDefault="003F5033">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FF639A" w:rsidRPr="004E621D" w:rsidRDefault="00FF639A" w:rsidP="00FF639A">
      <w:pPr>
        <w:spacing w:line="480" w:lineRule="auto"/>
        <w:rPr>
          <w:rFonts w:ascii="Times New Roman" w:hAnsi="Times New Roman" w:cs="Times New Roman"/>
          <w:b/>
          <w:sz w:val="24"/>
          <w:szCs w:val="24"/>
          <w:lang w:val="en-US"/>
        </w:rPr>
      </w:pPr>
      <w:r w:rsidRPr="004E621D">
        <w:rPr>
          <w:rFonts w:ascii="Times New Roman" w:hAnsi="Times New Roman" w:cs="Times New Roman"/>
          <w:b/>
          <w:sz w:val="24"/>
          <w:szCs w:val="24"/>
          <w:lang w:val="en-US"/>
        </w:rPr>
        <w:lastRenderedPageBreak/>
        <w:t>Acknowledgements</w:t>
      </w:r>
    </w:p>
    <w:p w:rsidR="00FF639A" w:rsidRPr="00101EFE" w:rsidRDefault="00FF639A" w:rsidP="00FF639A">
      <w:pPr>
        <w:spacing w:line="480" w:lineRule="auto"/>
        <w:jc w:val="both"/>
        <w:rPr>
          <w:rFonts w:ascii="Times New Roman" w:hAnsi="Times New Roman" w:cs="Times New Roman"/>
          <w:color w:val="000000"/>
          <w:sz w:val="24"/>
          <w:szCs w:val="24"/>
          <w:shd w:val="clear" w:color="auto" w:fill="FFFFFF"/>
          <w:lang w:val="en-US"/>
        </w:rPr>
      </w:pPr>
      <w:r w:rsidRPr="004E621D">
        <w:rPr>
          <w:rFonts w:ascii="Times New Roman" w:hAnsi="Times New Roman" w:cs="Times New Roman"/>
          <w:iCs/>
          <w:color w:val="222222"/>
          <w:sz w:val="24"/>
          <w:szCs w:val="24"/>
          <w:shd w:val="clear" w:color="auto" w:fill="FFFFFF"/>
          <w:lang w:val="en-US"/>
        </w:rPr>
        <w:t>This research was sponsored by</w:t>
      </w:r>
      <w:r w:rsidRPr="004E621D">
        <w:rPr>
          <w:rStyle w:val="apple-converted-space"/>
          <w:rFonts w:ascii="Times New Roman" w:hAnsi="Times New Roman" w:cs="Times New Roman"/>
          <w:iCs/>
          <w:color w:val="222222"/>
          <w:sz w:val="24"/>
          <w:szCs w:val="24"/>
          <w:shd w:val="clear" w:color="auto" w:fill="FFFFFF"/>
          <w:lang w:val="en-US"/>
        </w:rPr>
        <w:t xml:space="preserve"> </w:t>
      </w:r>
      <w:r w:rsidRPr="004E621D">
        <w:rPr>
          <w:rFonts w:ascii="Times New Roman" w:hAnsi="Times New Roman" w:cs="Times New Roman"/>
          <w:bCs/>
          <w:iCs/>
          <w:color w:val="222222"/>
          <w:sz w:val="24"/>
          <w:szCs w:val="24"/>
          <w:shd w:val="clear" w:color="auto" w:fill="FFFFFF"/>
          <w:lang w:val="en-US"/>
        </w:rPr>
        <w:t>FEDER funds</w:t>
      </w:r>
      <w:r w:rsidRPr="004E621D">
        <w:rPr>
          <w:rStyle w:val="apple-converted-space"/>
          <w:rFonts w:ascii="Times New Roman" w:hAnsi="Times New Roman" w:cs="Times New Roman"/>
          <w:iCs/>
          <w:color w:val="222222"/>
          <w:sz w:val="24"/>
          <w:szCs w:val="24"/>
          <w:shd w:val="clear" w:color="auto" w:fill="FFFFFF"/>
          <w:lang w:val="en-US"/>
        </w:rPr>
        <w:t xml:space="preserve"> </w:t>
      </w:r>
      <w:r w:rsidRPr="004E621D">
        <w:rPr>
          <w:rFonts w:ascii="Times New Roman" w:hAnsi="Times New Roman" w:cs="Times New Roman"/>
          <w:iCs/>
          <w:color w:val="222222"/>
          <w:sz w:val="24"/>
          <w:szCs w:val="24"/>
          <w:shd w:val="clear" w:color="auto" w:fill="FFFFFF"/>
          <w:lang w:val="en-US"/>
        </w:rPr>
        <w:t>through the</w:t>
      </w:r>
      <w:r w:rsidRPr="004E621D">
        <w:rPr>
          <w:rStyle w:val="apple-converted-space"/>
          <w:rFonts w:ascii="Times New Roman" w:hAnsi="Times New Roman" w:cs="Times New Roman"/>
          <w:iCs/>
          <w:color w:val="222222"/>
          <w:sz w:val="24"/>
          <w:szCs w:val="24"/>
          <w:shd w:val="clear" w:color="auto" w:fill="FFFFFF"/>
          <w:lang w:val="en-US"/>
        </w:rPr>
        <w:t xml:space="preserve"> </w:t>
      </w:r>
      <w:r w:rsidRPr="004E621D">
        <w:rPr>
          <w:rFonts w:ascii="Times New Roman" w:hAnsi="Times New Roman" w:cs="Times New Roman"/>
          <w:bCs/>
          <w:iCs/>
          <w:color w:val="222222"/>
          <w:sz w:val="24"/>
          <w:szCs w:val="24"/>
          <w:shd w:val="clear" w:color="auto" w:fill="FFFFFF"/>
          <w:lang w:val="en-US"/>
        </w:rPr>
        <w:t>COMPETE program (Programa Operacional Factores de Competitividade</w:t>
      </w:r>
      <w:r w:rsidRPr="004E621D">
        <w:rPr>
          <w:rStyle w:val="apple-converted-space"/>
          <w:rFonts w:ascii="Times New Roman" w:hAnsi="Times New Roman" w:cs="Times New Roman"/>
          <w:iCs/>
          <w:color w:val="222222"/>
          <w:sz w:val="24"/>
          <w:szCs w:val="24"/>
          <w:shd w:val="clear" w:color="auto" w:fill="FFFFFF"/>
          <w:lang w:val="en-US"/>
        </w:rPr>
        <w:t>)</w:t>
      </w:r>
      <w:r w:rsidRPr="004E621D">
        <w:rPr>
          <w:rFonts w:ascii="Times New Roman" w:hAnsi="Times New Roman" w:cs="Times New Roman"/>
          <w:iCs/>
          <w:color w:val="222222"/>
          <w:sz w:val="24"/>
          <w:szCs w:val="24"/>
          <w:shd w:val="clear" w:color="auto" w:fill="FFFFFF"/>
          <w:lang w:val="en-US"/>
        </w:rPr>
        <w:t xml:space="preserve"> and by</w:t>
      </w:r>
      <w:r w:rsidRPr="004E621D">
        <w:rPr>
          <w:rStyle w:val="apple-converted-space"/>
          <w:rFonts w:ascii="Times New Roman" w:hAnsi="Times New Roman" w:cs="Times New Roman"/>
          <w:iCs/>
          <w:color w:val="222222"/>
          <w:sz w:val="24"/>
          <w:szCs w:val="24"/>
          <w:shd w:val="clear" w:color="auto" w:fill="FFFFFF"/>
          <w:lang w:val="en-US"/>
        </w:rPr>
        <w:t xml:space="preserve"> </w:t>
      </w:r>
      <w:r w:rsidRPr="004E621D">
        <w:rPr>
          <w:rFonts w:ascii="Times New Roman" w:hAnsi="Times New Roman" w:cs="Times New Roman"/>
          <w:bCs/>
          <w:iCs/>
          <w:color w:val="222222"/>
          <w:sz w:val="24"/>
          <w:szCs w:val="24"/>
          <w:shd w:val="clear" w:color="auto" w:fill="FFFFFF"/>
          <w:lang w:val="en-US"/>
        </w:rPr>
        <w:t>FCT (Fundação para a Ciência e a Tecnologia)</w:t>
      </w:r>
      <w:r w:rsidRPr="004E621D">
        <w:rPr>
          <w:rFonts w:ascii="Times New Roman" w:hAnsi="Times New Roman" w:cs="Times New Roman"/>
          <w:iCs/>
          <w:color w:val="222222"/>
          <w:sz w:val="24"/>
          <w:szCs w:val="24"/>
          <w:shd w:val="clear" w:color="auto" w:fill="FFFFFF"/>
          <w:lang w:val="en-US"/>
        </w:rPr>
        <w:t xml:space="preserve">, </w:t>
      </w:r>
      <w:r w:rsidRPr="0026010D">
        <w:rPr>
          <w:rFonts w:ascii="Times New Roman" w:hAnsi="Times New Roman" w:cs="Times New Roman"/>
          <w:iCs/>
          <w:color w:val="222222"/>
          <w:sz w:val="24"/>
          <w:szCs w:val="24"/>
          <w:shd w:val="clear" w:color="auto" w:fill="FFFFFF"/>
          <w:lang w:val="en-US"/>
        </w:rPr>
        <w:t>under the projects</w:t>
      </w:r>
      <w:r w:rsidRPr="0026010D">
        <w:rPr>
          <w:rStyle w:val="apple-converted-space"/>
          <w:rFonts w:ascii="Times New Roman" w:hAnsi="Times New Roman" w:cs="Times New Roman"/>
          <w:iCs/>
          <w:color w:val="222222"/>
          <w:sz w:val="24"/>
          <w:szCs w:val="24"/>
          <w:shd w:val="clear" w:color="auto" w:fill="FFFFFF"/>
          <w:lang w:val="en-US"/>
        </w:rPr>
        <w:t xml:space="preserve"> </w:t>
      </w:r>
      <w:r w:rsidRPr="0026010D">
        <w:rPr>
          <w:rFonts w:ascii="Times New Roman" w:hAnsi="Times New Roman" w:cs="Times New Roman"/>
          <w:color w:val="222222"/>
          <w:sz w:val="24"/>
          <w:szCs w:val="24"/>
          <w:shd w:val="clear" w:color="auto" w:fill="FFFFFF"/>
          <w:lang w:val="en-US"/>
        </w:rPr>
        <w:t xml:space="preserve">PEST-C/FIS/UI607/2013, </w:t>
      </w:r>
      <w:r w:rsidRPr="00095EA6">
        <w:rPr>
          <w:rFonts w:ascii="Times New Roman" w:hAnsi="Times New Roman" w:cs="Times New Roman"/>
          <w:bCs/>
          <w:color w:val="222222"/>
          <w:sz w:val="24"/>
          <w:szCs w:val="24"/>
          <w:shd w:val="clear" w:color="auto" w:fill="FFFFFF"/>
          <w:lang w:val="en-GB"/>
        </w:rPr>
        <w:t>UID/EMS/00285/2013</w:t>
      </w:r>
      <w:r w:rsidRPr="0026010D">
        <w:rPr>
          <w:rFonts w:ascii="Times New Roman" w:hAnsi="Times New Roman" w:cs="Times New Roman"/>
          <w:bCs/>
          <w:iCs/>
          <w:color w:val="222222"/>
          <w:sz w:val="24"/>
          <w:szCs w:val="24"/>
          <w:shd w:val="clear" w:color="auto" w:fill="FFFFFF"/>
          <w:lang w:val="en-US"/>
        </w:rPr>
        <w:t xml:space="preserve"> and </w:t>
      </w:r>
      <w:r w:rsidRPr="0026010D">
        <w:rPr>
          <w:rFonts w:ascii="Times New Roman" w:hAnsi="Times New Roman" w:cs="Times New Roman"/>
          <w:color w:val="000000"/>
          <w:sz w:val="24"/>
          <w:szCs w:val="24"/>
          <w:shd w:val="clear" w:color="auto" w:fill="FFFFFF"/>
          <w:lang w:val="en-US"/>
        </w:rPr>
        <w:t>PEst-OE/MAT/UI0013/2014</w:t>
      </w:r>
      <w:r w:rsidRPr="0026010D">
        <w:rPr>
          <w:rFonts w:ascii="Times New Roman" w:hAnsi="Times New Roman" w:cs="Times New Roman"/>
          <w:bCs/>
          <w:iCs/>
          <w:color w:val="222222"/>
          <w:sz w:val="24"/>
          <w:szCs w:val="24"/>
          <w:shd w:val="clear" w:color="auto" w:fill="FFFFFF"/>
          <w:lang w:val="en-US"/>
        </w:rPr>
        <w:t xml:space="preserve">. </w:t>
      </w:r>
      <w:r w:rsidRPr="0026010D">
        <w:rPr>
          <w:rFonts w:ascii="Times New Roman" w:hAnsi="Times New Roman" w:cs="Times New Roman"/>
          <w:color w:val="222222"/>
          <w:sz w:val="24"/>
          <w:szCs w:val="24"/>
          <w:shd w:val="clear" w:color="auto" w:fill="FFFFFF"/>
          <w:lang w:val="en-US"/>
        </w:rPr>
        <w:t>The</w:t>
      </w:r>
      <w:r w:rsidRPr="004E621D">
        <w:rPr>
          <w:rFonts w:ascii="Times New Roman" w:hAnsi="Times New Roman" w:cs="Times New Roman"/>
          <w:color w:val="222222"/>
          <w:sz w:val="24"/>
          <w:szCs w:val="24"/>
          <w:shd w:val="clear" w:color="auto" w:fill="FFFFFF"/>
          <w:lang w:val="en-US"/>
        </w:rPr>
        <w:t xml:space="preserve"> authors also acknowledge the financial support by the project </w:t>
      </w:r>
      <w:r w:rsidRPr="004E621D">
        <w:rPr>
          <w:rFonts w:ascii="Times New Roman" w:hAnsi="Times New Roman" w:cs="Times New Roman"/>
          <w:snapToGrid w:val="0"/>
          <w:sz w:val="24"/>
          <w:szCs w:val="24"/>
          <w:lang w:val="en-US"/>
        </w:rPr>
        <w:t>ESF Research Networking Programme PLASMONBIONANOSENSE.</w:t>
      </w:r>
      <w:r w:rsidRPr="004E621D">
        <w:rPr>
          <w:rFonts w:ascii="Times New Roman" w:hAnsi="Times New Roman" w:cs="Times New Roman"/>
          <w:color w:val="222222"/>
          <w:sz w:val="24"/>
          <w:szCs w:val="24"/>
          <w:shd w:val="clear" w:color="auto" w:fill="FFFFFF"/>
          <w:lang w:val="en-US"/>
        </w:rPr>
        <w:t xml:space="preserve"> </w:t>
      </w:r>
      <w:r w:rsidRPr="004E621D">
        <w:rPr>
          <w:rFonts w:ascii="Times New Roman" w:hAnsi="Times New Roman" w:cs="Times New Roman"/>
          <w:color w:val="000000"/>
          <w:sz w:val="24"/>
          <w:szCs w:val="24"/>
          <w:lang w:val="en-US"/>
        </w:rPr>
        <w:t xml:space="preserve">J. Borges also acknowledges the support </w:t>
      </w:r>
      <w:r w:rsidRPr="004E621D">
        <w:rPr>
          <w:rFonts w:ascii="Times New Roman" w:hAnsi="Times New Roman" w:cs="Times New Roman"/>
          <w:color w:val="000000"/>
          <w:sz w:val="24"/>
          <w:szCs w:val="24"/>
          <w:shd w:val="clear" w:color="auto" w:fill="FFFFFF"/>
          <w:lang w:val="en-US"/>
        </w:rPr>
        <w:t>by the European social fund within the framework of realizing the project “Support of inter-sectoral mobility and quality enhancement of research teams at Czech Technical University in Prague”, CZ.1.07/2.3.00/30.0034.</w:t>
      </w:r>
    </w:p>
    <w:p w:rsidR="00FF639A" w:rsidRDefault="00FF639A">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425436" w:rsidRPr="00151C7D" w:rsidRDefault="00425436" w:rsidP="00425436">
      <w:pPr>
        <w:spacing w:line="480" w:lineRule="auto"/>
        <w:rPr>
          <w:rFonts w:ascii="Times New Roman" w:hAnsi="Times New Roman" w:cs="Times New Roman"/>
          <w:b/>
          <w:lang w:val="en-US"/>
        </w:rPr>
      </w:pPr>
      <w:r w:rsidRPr="00151C7D">
        <w:rPr>
          <w:rFonts w:ascii="Times New Roman" w:hAnsi="Times New Roman" w:cs="Times New Roman"/>
          <w:b/>
          <w:lang w:val="en-US"/>
        </w:rPr>
        <w:lastRenderedPageBreak/>
        <w:t>References</w:t>
      </w:r>
    </w:p>
    <w:p w:rsidR="000A4609" w:rsidRPr="000A4609" w:rsidRDefault="00046534" w:rsidP="00046534">
      <w:pPr>
        <w:tabs>
          <w:tab w:val="left" w:pos="426"/>
        </w:tabs>
        <w:spacing w:after="0" w:line="240" w:lineRule="auto"/>
        <w:rPr>
          <w:rFonts w:ascii="Calibri" w:hAnsi="Calibri" w:cs="Times New Roman"/>
          <w:noProof/>
          <w:lang w:val="en-US"/>
        </w:rPr>
      </w:pPr>
      <w:r>
        <w:rPr>
          <w:rFonts w:ascii="Times New Roman" w:hAnsi="Times New Roman" w:cs="Times New Roman"/>
          <w:lang w:val="en-US"/>
        </w:rPr>
        <w:t>(</w:t>
      </w:r>
      <w:r w:rsidR="00C80CCC" w:rsidRPr="00151C7D">
        <w:rPr>
          <w:rFonts w:ascii="Times New Roman" w:hAnsi="Times New Roman" w:cs="Times New Roman"/>
          <w:lang w:val="en-US"/>
        </w:rPr>
        <w:fldChar w:fldCharType="begin"/>
      </w:r>
      <w:r w:rsidR="00425436" w:rsidRPr="00882D3B">
        <w:rPr>
          <w:rFonts w:ascii="Times New Roman" w:hAnsi="Times New Roman" w:cs="Times New Roman"/>
          <w:lang w:val="en-US"/>
        </w:rPr>
        <w:instrText xml:space="preserve"> ADDIN EN.REFLIST </w:instrText>
      </w:r>
      <w:r w:rsidR="00C80CCC" w:rsidRPr="00151C7D">
        <w:rPr>
          <w:rFonts w:ascii="Times New Roman" w:hAnsi="Times New Roman" w:cs="Times New Roman"/>
          <w:lang w:val="en-US"/>
        </w:rPr>
        <w:fldChar w:fldCharType="separate"/>
      </w:r>
      <w:bookmarkStart w:id="1" w:name="_ENREF_1"/>
      <w:r>
        <w:rPr>
          <w:rFonts w:ascii="Calibri" w:hAnsi="Calibri" w:cs="Times New Roman"/>
          <w:noProof/>
          <w:lang w:val="en-US"/>
        </w:rPr>
        <w:t>1)</w:t>
      </w:r>
      <w:r w:rsidR="000A4609" w:rsidRPr="000A4609">
        <w:rPr>
          <w:rFonts w:ascii="Calibri" w:hAnsi="Calibri" w:cs="Times New Roman"/>
          <w:noProof/>
          <w:lang w:val="en-US"/>
        </w:rPr>
        <w:tab/>
        <w:t xml:space="preserve">Pitarke, J. M.; Silkin, V. M.; Chulkov, E. V.; Echenique, P. M., Theory of Surface Plasmons and Surface-Plasmon Polaritons. </w:t>
      </w:r>
      <w:r w:rsidR="000A4609" w:rsidRPr="000A4609">
        <w:rPr>
          <w:rFonts w:ascii="Calibri" w:hAnsi="Calibri" w:cs="Times New Roman"/>
          <w:i/>
          <w:noProof/>
          <w:lang w:val="en-US"/>
        </w:rPr>
        <w:t xml:space="preserve">Rep. Prog. Phys. </w:t>
      </w:r>
      <w:r w:rsidR="000A4609" w:rsidRPr="000A4609">
        <w:rPr>
          <w:rFonts w:ascii="Calibri" w:hAnsi="Calibri" w:cs="Times New Roman"/>
          <w:b/>
          <w:noProof/>
          <w:lang w:val="en-US"/>
        </w:rPr>
        <w:t>2007</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70</w:t>
      </w:r>
      <w:r w:rsidR="000A4609" w:rsidRPr="000A4609">
        <w:rPr>
          <w:rFonts w:ascii="Calibri" w:hAnsi="Calibri" w:cs="Times New Roman"/>
          <w:noProof/>
          <w:lang w:val="en-US"/>
        </w:rPr>
        <w:t>, 1.</w:t>
      </w:r>
      <w:bookmarkEnd w:id="1"/>
    </w:p>
    <w:p w:rsidR="000A4609" w:rsidRPr="000A4609" w:rsidRDefault="00046534" w:rsidP="00046534">
      <w:pPr>
        <w:tabs>
          <w:tab w:val="left" w:pos="426"/>
        </w:tabs>
        <w:spacing w:after="0" w:line="240" w:lineRule="auto"/>
        <w:rPr>
          <w:rFonts w:ascii="Calibri" w:hAnsi="Calibri" w:cs="Times New Roman"/>
          <w:noProof/>
          <w:lang w:val="en-US"/>
        </w:rPr>
      </w:pPr>
      <w:bookmarkStart w:id="2" w:name="_ENREF_2"/>
      <w:r>
        <w:rPr>
          <w:rFonts w:ascii="Calibri" w:hAnsi="Calibri" w:cs="Times New Roman"/>
          <w:noProof/>
          <w:lang w:val="en-US"/>
        </w:rPr>
        <w:t>(2)</w:t>
      </w:r>
      <w:r w:rsidR="000A4609" w:rsidRPr="000A4609">
        <w:rPr>
          <w:rFonts w:ascii="Calibri" w:hAnsi="Calibri" w:cs="Times New Roman"/>
          <w:noProof/>
          <w:lang w:val="en-US"/>
        </w:rPr>
        <w:tab/>
        <w:t xml:space="preserve">Stockman, M. I., Nanoplasmonics: The Physics Behind the Applications. </w:t>
      </w:r>
      <w:r w:rsidR="000A4609" w:rsidRPr="000A4609">
        <w:rPr>
          <w:rFonts w:ascii="Calibri" w:hAnsi="Calibri" w:cs="Times New Roman"/>
          <w:i/>
          <w:noProof/>
          <w:lang w:val="en-US"/>
        </w:rPr>
        <w:t xml:space="preserve">Phys. Today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64</w:t>
      </w:r>
      <w:r w:rsidR="000A4609" w:rsidRPr="000A4609">
        <w:rPr>
          <w:rFonts w:ascii="Calibri" w:hAnsi="Calibri" w:cs="Times New Roman"/>
          <w:noProof/>
          <w:lang w:val="en-US"/>
        </w:rPr>
        <w:t>, 39-44.</w:t>
      </w:r>
      <w:bookmarkEnd w:id="2"/>
    </w:p>
    <w:p w:rsidR="000A4609" w:rsidRPr="000A4609" w:rsidRDefault="00046534" w:rsidP="00046534">
      <w:pPr>
        <w:tabs>
          <w:tab w:val="left" w:pos="426"/>
        </w:tabs>
        <w:spacing w:after="0" w:line="240" w:lineRule="auto"/>
        <w:rPr>
          <w:rFonts w:ascii="Calibri" w:hAnsi="Calibri" w:cs="Times New Roman"/>
          <w:noProof/>
          <w:lang w:val="en-US"/>
        </w:rPr>
      </w:pPr>
      <w:bookmarkStart w:id="3" w:name="_ENREF_3"/>
      <w:r>
        <w:rPr>
          <w:rFonts w:ascii="Calibri" w:hAnsi="Calibri" w:cs="Times New Roman"/>
          <w:noProof/>
          <w:lang w:val="en-US"/>
        </w:rPr>
        <w:t>(3)</w:t>
      </w:r>
      <w:r w:rsidR="000A4609" w:rsidRPr="000A4609">
        <w:rPr>
          <w:rFonts w:ascii="Calibri" w:hAnsi="Calibri" w:cs="Times New Roman"/>
          <w:noProof/>
          <w:lang w:val="en-US"/>
        </w:rPr>
        <w:tab/>
        <w:t xml:space="preserve">Hutter, E.; Fendler, J. H., Exploitation of Localized Surface Plasmon Resonance. </w:t>
      </w:r>
      <w:r w:rsidR="000A4609" w:rsidRPr="000A4609">
        <w:rPr>
          <w:rFonts w:ascii="Calibri" w:hAnsi="Calibri" w:cs="Times New Roman"/>
          <w:i/>
          <w:noProof/>
          <w:lang w:val="en-US"/>
        </w:rPr>
        <w:t xml:space="preserve">Adv. Mater. </w:t>
      </w:r>
      <w:r w:rsidR="000A4609" w:rsidRPr="000A4609">
        <w:rPr>
          <w:rFonts w:ascii="Calibri" w:hAnsi="Calibri" w:cs="Times New Roman"/>
          <w:b/>
          <w:noProof/>
          <w:lang w:val="en-US"/>
        </w:rPr>
        <w:t>2004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16</w:t>
      </w:r>
      <w:r w:rsidR="000A4609" w:rsidRPr="000A4609">
        <w:rPr>
          <w:rFonts w:ascii="Calibri" w:hAnsi="Calibri" w:cs="Times New Roman"/>
          <w:noProof/>
          <w:lang w:val="en-US"/>
        </w:rPr>
        <w:t>, 1685-1706.</w:t>
      </w:r>
      <w:bookmarkEnd w:id="3"/>
    </w:p>
    <w:p w:rsidR="000A4609" w:rsidRPr="000A4609" w:rsidRDefault="00046534" w:rsidP="00046534">
      <w:pPr>
        <w:tabs>
          <w:tab w:val="left" w:pos="426"/>
        </w:tabs>
        <w:spacing w:after="0" w:line="240" w:lineRule="auto"/>
        <w:rPr>
          <w:rFonts w:ascii="Calibri" w:hAnsi="Calibri" w:cs="Times New Roman"/>
          <w:noProof/>
          <w:lang w:val="en-US"/>
        </w:rPr>
      </w:pPr>
      <w:bookmarkStart w:id="4" w:name="_ENREF_4"/>
      <w:r>
        <w:rPr>
          <w:rFonts w:ascii="Calibri" w:hAnsi="Calibri" w:cs="Times New Roman"/>
          <w:noProof/>
          <w:lang w:val="en-US"/>
        </w:rPr>
        <w:t>(4)</w:t>
      </w:r>
      <w:r w:rsidR="000A4609" w:rsidRPr="000A4609">
        <w:rPr>
          <w:rFonts w:ascii="Calibri" w:hAnsi="Calibri" w:cs="Times New Roman"/>
          <w:noProof/>
          <w:lang w:val="en-US"/>
        </w:rPr>
        <w:tab/>
        <w:t xml:space="preserve">Shalabney, A.; Abdulhalim, I., Sensitivity-Enhancement Methods for Surface Plasmon Sensors. </w:t>
      </w:r>
      <w:r w:rsidR="000A4609" w:rsidRPr="000A4609">
        <w:rPr>
          <w:rFonts w:ascii="Calibri" w:hAnsi="Calibri" w:cs="Times New Roman"/>
          <w:i/>
          <w:noProof/>
          <w:lang w:val="en-US"/>
        </w:rPr>
        <w:t xml:space="preserve">Laser Photonics Rev.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w:t>
      </w:r>
      <w:r w:rsidR="000A4609" w:rsidRPr="000A4609">
        <w:rPr>
          <w:rFonts w:ascii="Calibri" w:hAnsi="Calibri" w:cs="Times New Roman"/>
          <w:noProof/>
          <w:lang w:val="en-US"/>
        </w:rPr>
        <w:t>, 571-606.</w:t>
      </w:r>
      <w:bookmarkEnd w:id="4"/>
    </w:p>
    <w:p w:rsidR="000A4609" w:rsidRPr="000A4609" w:rsidRDefault="00046534" w:rsidP="00046534">
      <w:pPr>
        <w:tabs>
          <w:tab w:val="left" w:pos="426"/>
        </w:tabs>
        <w:spacing w:after="0" w:line="240" w:lineRule="auto"/>
        <w:rPr>
          <w:rFonts w:ascii="Calibri" w:hAnsi="Calibri" w:cs="Times New Roman"/>
          <w:noProof/>
          <w:lang w:val="en-US"/>
        </w:rPr>
      </w:pPr>
      <w:bookmarkStart w:id="5" w:name="_ENREF_5"/>
      <w:r>
        <w:rPr>
          <w:rFonts w:ascii="Calibri" w:hAnsi="Calibri" w:cs="Times New Roman"/>
          <w:noProof/>
          <w:lang w:val="en-US"/>
        </w:rPr>
        <w:t>(5)</w:t>
      </w:r>
      <w:r w:rsidR="000A4609" w:rsidRPr="000A4609">
        <w:rPr>
          <w:rFonts w:ascii="Calibri" w:hAnsi="Calibri" w:cs="Times New Roman"/>
          <w:noProof/>
          <w:lang w:val="en-US"/>
        </w:rPr>
        <w:tab/>
        <w:t xml:space="preserve">Barber, D. J.; Freestone, I. C., An Investigation of the Origin of the Color of the Lycurgus Cup by Analytical Transmission Electron-Microscopy. </w:t>
      </w:r>
      <w:r w:rsidR="000A4609" w:rsidRPr="000A4609">
        <w:rPr>
          <w:rFonts w:ascii="Calibri" w:hAnsi="Calibri" w:cs="Times New Roman"/>
          <w:i/>
          <w:noProof/>
          <w:lang w:val="en-US"/>
        </w:rPr>
        <w:t xml:space="preserve">Archaeometry </w:t>
      </w:r>
      <w:r w:rsidR="000A4609" w:rsidRPr="000A4609">
        <w:rPr>
          <w:rFonts w:ascii="Calibri" w:hAnsi="Calibri" w:cs="Times New Roman"/>
          <w:b/>
          <w:noProof/>
          <w:lang w:val="en-US"/>
        </w:rPr>
        <w:t>1990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32</w:t>
      </w:r>
      <w:r w:rsidR="000A4609" w:rsidRPr="000A4609">
        <w:rPr>
          <w:rFonts w:ascii="Calibri" w:hAnsi="Calibri" w:cs="Times New Roman"/>
          <w:noProof/>
          <w:lang w:val="en-US"/>
        </w:rPr>
        <w:t>, 33-45.</w:t>
      </w:r>
      <w:bookmarkEnd w:id="5"/>
    </w:p>
    <w:p w:rsidR="000A4609" w:rsidRPr="000A4609" w:rsidRDefault="00046534" w:rsidP="00046534">
      <w:pPr>
        <w:tabs>
          <w:tab w:val="left" w:pos="426"/>
        </w:tabs>
        <w:spacing w:after="0" w:line="240" w:lineRule="auto"/>
        <w:rPr>
          <w:rFonts w:ascii="Calibri" w:hAnsi="Calibri" w:cs="Times New Roman"/>
          <w:noProof/>
          <w:lang w:val="en-US"/>
        </w:rPr>
      </w:pPr>
      <w:bookmarkStart w:id="6" w:name="_ENREF_6"/>
      <w:r>
        <w:rPr>
          <w:rFonts w:ascii="Calibri" w:hAnsi="Calibri" w:cs="Times New Roman"/>
          <w:noProof/>
          <w:lang w:val="en-US"/>
        </w:rPr>
        <w:t>(6)</w:t>
      </w:r>
      <w:r w:rsidR="000A4609" w:rsidRPr="000A4609">
        <w:rPr>
          <w:rFonts w:ascii="Calibri" w:hAnsi="Calibri" w:cs="Times New Roman"/>
          <w:noProof/>
          <w:lang w:val="en-US"/>
        </w:rPr>
        <w:tab/>
        <w:t xml:space="preserve">Nathan, C. L.; Prashant, N.; Kevin, M. M.; David, J. N.; Sang-Hyun, O., Engineering Metallic Nanostructures for Plasmonics and Nanophotonics. </w:t>
      </w:r>
      <w:r w:rsidR="000A4609" w:rsidRPr="000A4609">
        <w:rPr>
          <w:rFonts w:ascii="Calibri" w:hAnsi="Calibri" w:cs="Times New Roman"/>
          <w:i/>
          <w:noProof/>
          <w:lang w:val="en-US"/>
        </w:rPr>
        <w:t xml:space="preserve">Rep. Prog. Phys.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75</w:t>
      </w:r>
      <w:r w:rsidR="000A4609" w:rsidRPr="000A4609">
        <w:rPr>
          <w:rFonts w:ascii="Calibri" w:hAnsi="Calibri" w:cs="Times New Roman"/>
          <w:noProof/>
          <w:lang w:val="en-US"/>
        </w:rPr>
        <w:t>, 036501.</w:t>
      </w:r>
      <w:bookmarkEnd w:id="6"/>
    </w:p>
    <w:p w:rsidR="000A4609" w:rsidRPr="000A4609" w:rsidRDefault="00046534" w:rsidP="00046534">
      <w:pPr>
        <w:tabs>
          <w:tab w:val="left" w:pos="426"/>
        </w:tabs>
        <w:spacing w:after="0" w:line="240" w:lineRule="auto"/>
        <w:rPr>
          <w:rFonts w:ascii="Calibri" w:hAnsi="Calibri" w:cs="Times New Roman"/>
          <w:noProof/>
          <w:lang w:val="en-US"/>
        </w:rPr>
      </w:pPr>
      <w:bookmarkStart w:id="7" w:name="_ENREF_7"/>
      <w:r>
        <w:rPr>
          <w:rFonts w:ascii="Calibri" w:hAnsi="Calibri" w:cs="Times New Roman"/>
          <w:noProof/>
          <w:lang w:val="en-US"/>
        </w:rPr>
        <w:t>(7)</w:t>
      </w:r>
      <w:r w:rsidR="000A4609" w:rsidRPr="000A4609">
        <w:rPr>
          <w:rFonts w:ascii="Calibri" w:hAnsi="Calibri" w:cs="Times New Roman"/>
          <w:noProof/>
          <w:lang w:val="en-US"/>
        </w:rPr>
        <w:tab/>
        <w:t xml:space="preserve">Mayer, K. M.; Hafner, J. H., Localized Surface Plasmon Resonance Sensors. </w:t>
      </w:r>
      <w:r w:rsidR="000A4609" w:rsidRPr="000A4609">
        <w:rPr>
          <w:rFonts w:ascii="Calibri" w:hAnsi="Calibri" w:cs="Times New Roman"/>
          <w:i/>
          <w:noProof/>
          <w:lang w:val="en-US"/>
        </w:rPr>
        <w:t xml:space="preserve">Chem. Rev.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111</w:t>
      </w:r>
      <w:r w:rsidR="000A4609" w:rsidRPr="000A4609">
        <w:rPr>
          <w:rFonts w:ascii="Calibri" w:hAnsi="Calibri" w:cs="Times New Roman"/>
          <w:noProof/>
          <w:lang w:val="en-US"/>
        </w:rPr>
        <w:t>, 3828-3857.</w:t>
      </w:r>
      <w:bookmarkEnd w:id="7"/>
    </w:p>
    <w:p w:rsidR="000A4609" w:rsidRPr="000A4609" w:rsidRDefault="00046534" w:rsidP="00046534">
      <w:pPr>
        <w:tabs>
          <w:tab w:val="left" w:pos="426"/>
        </w:tabs>
        <w:spacing w:after="0" w:line="240" w:lineRule="auto"/>
        <w:rPr>
          <w:rFonts w:ascii="Calibri" w:hAnsi="Calibri" w:cs="Times New Roman"/>
          <w:noProof/>
          <w:lang w:val="en-US"/>
        </w:rPr>
      </w:pPr>
      <w:bookmarkStart w:id="8" w:name="_ENREF_8"/>
      <w:r>
        <w:rPr>
          <w:rFonts w:ascii="Calibri" w:hAnsi="Calibri" w:cs="Times New Roman"/>
          <w:noProof/>
          <w:lang w:val="en-US"/>
        </w:rPr>
        <w:t>(8)</w:t>
      </w:r>
      <w:r w:rsidR="000A4609" w:rsidRPr="000A4609">
        <w:rPr>
          <w:rFonts w:ascii="Calibri" w:hAnsi="Calibri" w:cs="Times New Roman"/>
          <w:noProof/>
          <w:lang w:val="en-US"/>
        </w:rPr>
        <w:tab/>
        <w:t xml:space="preserve">Torrell, M.; Kabir, R.; Cunha, L.; Vasilevskiy, M. I.; Vaz, F.; Cavaleiro, A.; Alves, E.; Barradas, N. P., Tuning of the Surface Plasmon Resonance in Tio2/Au Thin Films Grown by Magnetron Sputtering: The Effect of Thermal Annealing. </w:t>
      </w:r>
      <w:r w:rsidR="000A4609" w:rsidRPr="000A4609">
        <w:rPr>
          <w:rFonts w:ascii="Calibri" w:hAnsi="Calibri" w:cs="Times New Roman"/>
          <w:i/>
          <w:noProof/>
          <w:lang w:val="en-US"/>
        </w:rPr>
        <w:t xml:space="preserve">J. Appl. Phys.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109</w:t>
      </w:r>
      <w:r w:rsidR="000A4609" w:rsidRPr="000A4609">
        <w:rPr>
          <w:rFonts w:ascii="Calibri" w:hAnsi="Calibri" w:cs="Times New Roman"/>
          <w:noProof/>
          <w:lang w:val="en-US"/>
        </w:rPr>
        <w:t>, 074310.</w:t>
      </w:r>
      <w:bookmarkEnd w:id="8"/>
    </w:p>
    <w:p w:rsidR="000A4609" w:rsidRPr="000A4609" w:rsidRDefault="00046534" w:rsidP="00046534">
      <w:pPr>
        <w:tabs>
          <w:tab w:val="left" w:pos="426"/>
        </w:tabs>
        <w:spacing w:after="0" w:line="240" w:lineRule="auto"/>
        <w:rPr>
          <w:rFonts w:ascii="Calibri" w:hAnsi="Calibri" w:cs="Times New Roman"/>
          <w:noProof/>
          <w:lang w:val="en-US"/>
        </w:rPr>
      </w:pPr>
      <w:bookmarkStart w:id="9" w:name="_ENREF_9"/>
      <w:r>
        <w:rPr>
          <w:rFonts w:ascii="Calibri" w:hAnsi="Calibri" w:cs="Times New Roman"/>
          <w:noProof/>
          <w:lang w:val="en-US"/>
        </w:rPr>
        <w:t>(9)</w:t>
      </w:r>
      <w:r w:rsidR="000A4609" w:rsidRPr="000A4609">
        <w:rPr>
          <w:rFonts w:ascii="Calibri" w:hAnsi="Calibri" w:cs="Times New Roman"/>
          <w:noProof/>
          <w:lang w:val="en-US"/>
        </w:rPr>
        <w:tab/>
        <w:t>Macedo, F.; Vaz, F.; Torrell, M.; Faria, R. T.; Cavaleiro, A.; Barradas, N. P.; Alves, E.; Junge, K. H.; Bein, B. K., Tio</w:t>
      </w:r>
      <w:r w:rsidR="000A4609" w:rsidRPr="000A4609">
        <w:rPr>
          <w:rFonts w:ascii="Calibri" w:hAnsi="Calibri" w:cs="Times New Roman"/>
          <w:noProof/>
          <w:vertAlign w:val="subscript"/>
          <w:lang w:val="en-US"/>
        </w:rPr>
        <w:t>2</w:t>
      </w:r>
      <w:r w:rsidR="000A4609" w:rsidRPr="000A4609">
        <w:rPr>
          <w:rFonts w:ascii="Calibri" w:hAnsi="Calibri" w:cs="Times New Roman"/>
          <w:noProof/>
          <w:lang w:val="en-US"/>
        </w:rPr>
        <w:t xml:space="preserve"> Coatings with Au Nanoparticles Analysed by Photothermal Ir Radiometry. </w:t>
      </w:r>
      <w:r w:rsidR="000A4609" w:rsidRPr="000A4609">
        <w:rPr>
          <w:rFonts w:ascii="Calibri" w:hAnsi="Calibri" w:cs="Times New Roman"/>
          <w:i/>
          <w:noProof/>
          <w:lang w:val="en-US"/>
        </w:rPr>
        <w:t xml:space="preserve">J. Phys D Appl. Phys.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45</w:t>
      </w:r>
      <w:r w:rsidR="000A4609" w:rsidRPr="000A4609">
        <w:rPr>
          <w:rFonts w:ascii="Calibri" w:hAnsi="Calibri" w:cs="Times New Roman"/>
          <w:noProof/>
          <w:lang w:val="en-US"/>
        </w:rPr>
        <w:t>, 105301.</w:t>
      </w:r>
      <w:bookmarkEnd w:id="9"/>
    </w:p>
    <w:p w:rsidR="000A4609" w:rsidRPr="000A4609" w:rsidRDefault="00046534" w:rsidP="00046534">
      <w:pPr>
        <w:tabs>
          <w:tab w:val="left" w:pos="426"/>
        </w:tabs>
        <w:spacing w:after="0" w:line="240" w:lineRule="auto"/>
        <w:rPr>
          <w:rFonts w:ascii="Calibri" w:hAnsi="Calibri" w:cs="Times New Roman"/>
          <w:noProof/>
          <w:lang w:val="en-US"/>
        </w:rPr>
      </w:pPr>
      <w:bookmarkStart w:id="10" w:name="_ENREF_10"/>
      <w:r>
        <w:rPr>
          <w:rFonts w:ascii="Calibri" w:hAnsi="Calibri" w:cs="Times New Roman"/>
          <w:noProof/>
          <w:lang w:val="en-US"/>
        </w:rPr>
        <w:t>(10)</w:t>
      </w:r>
      <w:r w:rsidR="000A4609" w:rsidRPr="000A4609">
        <w:rPr>
          <w:rFonts w:ascii="Calibri" w:hAnsi="Calibri" w:cs="Times New Roman"/>
          <w:noProof/>
          <w:lang w:val="en-US"/>
        </w:rPr>
        <w:tab/>
        <w:t xml:space="preserve">Figueiredo, N. M.; Vaz, F.; Cunha, L.; Rodil, S. E.; Cavaleiro, A., Structural, Chemical, Optical and Mechanical Properties of Au Doped Aln Sputtered Coatings. </w:t>
      </w:r>
      <w:r w:rsidR="000A4609" w:rsidRPr="000A4609">
        <w:rPr>
          <w:rFonts w:ascii="Calibri" w:hAnsi="Calibri" w:cs="Times New Roman"/>
          <w:i/>
          <w:noProof/>
          <w:lang w:val="en-US"/>
        </w:rPr>
        <w:t xml:space="preserve">Surf. Coat. Tech.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255</w:t>
      </w:r>
      <w:r w:rsidR="000A4609" w:rsidRPr="000A4609">
        <w:rPr>
          <w:rFonts w:ascii="Calibri" w:hAnsi="Calibri" w:cs="Times New Roman"/>
          <w:noProof/>
          <w:lang w:val="en-US"/>
        </w:rPr>
        <w:t>, 130-139.</w:t>
      </w:r>
      <w:bookmarkEnd w:id="10"/>
    </w:p>
    <w:p w:rsidR="000A4609" w:rsidRPr="000A4609" w:rsidRDefault="00046534" w:rsidP="00046534">
      <w:pPr>
        <w:tabs>
          <w:tab w:val="left" w:pos="426"/>
        </w:tabs>
        <w:spacing w:after="0" w:line="240" w:lineRule="auto"/>
        <w:rPr>
          <w:rFonts w:ascii="Calibri" w:hAnsi="Calibri" w:cs="Times New Roman"/>
          <w:noProof/>
          <w:lang w:val="en-US"/>
        </w:rPr>
      </w:pPr>
      <w:bookmarkStart w:id="11" w:name="_ENREF_11"/>
      <w:r>
        <w:rPr>
          <w:rFonts w:ascii="Calibri" w:hAnsi="Calibri" w:cs="Times New Roman"/>
          <w:noProof/>
          <w:lang w:val="en-US"/>
        </w:rPr>
        <w:t>(11)</w:t>
      </w:r>
      <w:r w:rsidR="000A4609" w:rsidRPr="000A4609">
        <w:rPr>
          <w:rFonts w:ascii="Calibri" w:hAnsi="Calibri" w:cs="Times New Roman"/>
          <w:noProof/>
          <w:lang w:val="en-US"/>
        </w:rPr>
        <w:tab/>
        <w:t>Reymond-Laruinaz, S.; Saviot, L.; Potin, V.; Lopes, C.; Vaz, F.; Marco De Lucas, M. C., Growth and Size Distribution of Au Nanoparticles in Annealed Au/Tio</w:t>
      </w:r>
      <w:r w:rsidR="000A4609" w:rsidRPr="000A4609">
        <w:rPr>
          <w:rFonts w:ascii="Calibri" w:hAnsi="Calibri" w:cs="Times New Roman"/>
          <w:noProof/>
          <w:vertAlign w:val="subscript"/>
          <w:lang w:val="en-US"/>
        </w:rPr>
        <w:t>2</w:t>
      </w:r>
      <w:r w:rsidR="000A4609" w:rsidRPr="000A4609">
        <w:rPr>
          <w:rFonts w:ascii="Calibri" w:hAnsi="Calibri" w:cs="Times New Roman"/>
          <w:noProof/>
          <w:lang w:val="en-US"/>
        </w:rPr>
        <w:t xml:space="preserve"> Thin Films. </w:t>
      </w:r>
      <w:r w:rsidR="000A4609" w:rsidRPr="000A4609">
        <w:rPr>
          <w:rFonts w:ascii="Calibri" w:hAnsi="Calibri" w:cs="Times New Roman"/>
          <w:i/>
          <w:noProof/>
          <w:lang w:val="en-US"/>
        </w:rPr>
        <w:t xml:space="preserve">Thin Solid Films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553</w:t>
      </w:r>
      <w:r w:rsidR="000A4609" w:rsidRPr="000A4609">
        <w:rPr>
          <w:rFonts w:ascii="Calibri" w:hAnsi="Calibri" w:cs="Times New Roman"/>
          <w:noProof/>
          <w:lang w:val="en-US"/>
        </w:rPr>
        <w:t>, 138-143.</w:t>
      </w:r>
      <w:bookmarkEnd w:id="11"/>
    </w:p>
    <w:p w:rsidR="000A4609" w:rsidRPr="000A4609" w:rsidRDefault="00046534" w:rsidP="00046534">
      <w:pPr>
        <w:tabs>
          <w:tab w:val="left" w:pos="426"/>
        </w:tabs>
        <w:spacing w:after="0" w:line="240" w:lineRule="auto"/>
        <w:rPr>
          <w:rFonts w:ascii="Calibri" w:hAnsi="Calibri" w:cs="Times New Roman"/>
          <w:noProof/>
          <w:lang w:val="en-US"/>
        </w:rPr>
      </w:pPr>
      <w:bookmarkStart w:id="12" w:name="_ENREF_12"/>
      <w:r>
        <w:rPr>
          <w:rFonts w:ascii="Calibri" w:hAnsi="Calibri" w:cs="Times New Roman"/>
          <w:noProof/>
          <w:lang w:val="en-US"/>
        </w:rPr>
        <w:t>(12)</w:t>
      </w:r>
      <w:r w:rsidR="000A4609" w:rsidRPr="000A4609">
        <w:rPr>
          <w:rFonts w:ascii="Calibri" w:hAnsi="Calibri" w:cs="Times New Roman"/>
          <w:noProof/>
          <w:lang w:val="en-US"/>
        </w:rPr>
        <w:tab/>
        <w:t>Borges, J.; Kubart, T.; Kumar, S.; Leifer, K.; Rodrigues, M. S.; Duarte, N.; Martins, B.; Dias, J. P.; Cavaleiro, A.; Vaz, F., Microstructural Evolution of Au/Tio</w:t>
      </w:r>
      <w:r w:rsidR="000A4609" w:rsidRPr="000A4609">
        <w:rPr>
          <w:rFonts w:ascii="Calibri" w:hAnsi="Calibri" w:cs="Times New Roman"/>
          <w:noProof/>
          <w:vertAlign w:val="subscript"/>
          <w:lang w:val="en-US"/>
        </w:rPr>
        <w:t>2</w:t>
      </w:r>
      <w:r w:rsidR="000A4609" w:rsidRPr="000A4609">
        <w:rPr>
          <w:rFonts w:ascii="Calibri" w:hAnsi="Calibri" w:cs="Times New Roman"/>
          <w:noProof/>
          <w:lang w:val="en-US"/>
        </w:rPr>
        <w:t xml:space="preserve"> Nanocomposite Films: The Influence of Au Concentration and Thermal Annealing. </w:t>
      </w:r>
      <w:r w:rsidR="000A4609" w:rsidRPr="000A4609">
        <w:rPr>
          <w:rFonts w:ascii="Calibri" w:hAnsi="Calibri" w:cs="Times New Roman"/>
          <w:i/>
          <w:noProof/>
          <w:lang w:val="en-US"/>
        </w:rPr>
        <w:t xml:space="preserve">Thin Solid Films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580</w:t>
      </w:r>
      <w:r w:rsidR="000A4609" w:rsidRPr="000A4609">
        <w:rPr>
          <w:rFonts w:ascii="Calibri" w:hAnsi="Calibri" w:cs="Times New Roman"/>
          <w:noProof/>
          <w:lang w:val="en-US"/>
        </w:rPr>
        <w:t>, 77-88.</w:t>
      </w:r>
      <w:bookmarkEnd w:id="12"/>
    </w:p>
    <w:p w:rsidR="000A4609" w:rsidRPr="000A4609" w:rsidRDefault="00046534" w:rsidP="00046534">
      <w:pPr>
        <w:tabs>
          <w:tab w:val="left" w:pos="426"/>
        </w:tabs>
        <w:spacing w:after="0" w:line="240" w:lineRule="auto"/>
        <w:rPr>
          <w:rFonts w:ascii="Calibri" w:hAnsi="Calibri" w:cs="Times New Roman"/>
          <w:noProof/>
          <w:lang w:val="en-US"/>
        </w:rPr>
      </w:pPr>
      <w:bookmarkStart w:id="13" w:name="_ENREF_13"/>
      <w:r>
        <w:rPr>
          <w:rFonts w:ascii="Calibri" w:hAnsi="Calibri" w:cs="Times New Roman"/>
          <w:noProof/>
          <w:lang w:val="en-US"/>
        </w:rPr>
        <w:t>(13)</w:t>
      </w:r>
      <w:r w:rsidR="000A4609" w:rsidRPr="000A4609">
        <w:rPr>
          <w:rFonts w:ascii="Calibri" w:hAnsi="Calibri" w:cs="Times New Roman"/>
          <w:noProof/>
          <w:lang w:val="en-US"/>
        </w:rPr>
        <w:tab/>
        <w:t xml:space="preserve">Hryciw, A.; Jun, Y. C.; Brongersma, M. L., Plasmonics: Electrifying Plasmonics on Silicon. </w:t>
      </w:r>
      <w:r w:rsidR="000A4609" w:rsidRPr="000A4609">
        <w:rPr>
          <w:rFonts w:ascii="Calibri" w:hAnsi="Calibri" w:cs="Times New Roman"/>
          <w:i/>
          <w:noProof/>
          <w:lang w:val="en-US"/>
        </w:rPr>
        <w:t xml:space="preserve">Nat Mater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3-4.</w:t>
      </w:r>
      <w:bookmarkEnd w:id="13"/>
    </w:p>
    <w:p w:rsidR="000A4609" w:rsidRPr="000A4609" w:rsidRDefault="00046534" w:rsidP="00046534">
      <w:pPr>
        <w:tabs>
          <w:tab w:val="left" w:pos="426"/>
        </w:tabs>
        <w:spacing w:after="0" w:line="240" w:lineRule="auto"/>
        <w:rPr>
          <w:rFonts w:ascii="Calibri" w:hAnsi="Calibri" w:cs="Times New Roman"/>
          <w:noProof/>
          <w:lang w:val="en-US"/>
        </w:rPr>
      </w:pPr>
      <w:bookmarkStart w:id="14" w:name="_ENREF_14"/>
      <w:r>
        <w:rPr>
          <w:rFonts w:ascii="Calibri" w:hAnsi="Calibri" w:cs="Times New Roman"/>
          <w:noProof/>
          <w:lang w:val="en-US"/>
        </w:rPr>
        <w:t>(14)</w:t>
      </w:r>
      <w:r w:rsidR="000A4609" w:rsidRPr="000A4609">
        <w:rPr>
          <w:rFonts w:ascii="Calibri" w:hAnsi="Calibri" w:cs="Times New Roman"/>
          <w:noProof/>
          <w:lang w:val="en-US"/>
        </w:rPr>
        <w:tab/>
        <w:t xml:space="preserve">Chen, J.; Li, Z.; Zhang, X.; Xiao, J.; Gong, Q., Submicron Bidirectional All-Optical Plasmonic Switches. </w:t>
      </w:r>
      <w:r w:rsidR="000A4609" w:rsidRPr="000A4609">
        <w:rPr>
          <w:rFonts w:ascii="Calibri" w:hAnsi="Calibri" w:cs="Times New Roman"/>
          <w:i/>
          <w:noProof/>
          <w:lang w:val="en-US"/>
        </w:rPr>
        <w:t xml:space="preserve">Sci. Rep.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w:t>
      </w:r>
      <w:r w:rsidR="000A4609" w:rsidRPr="000A4609">
        <w:rPr>
          <w:rFonts w:ascii="Calibri" w:hAnsi="Calibri" w:cs="Times New Roman"/>
          <w:noProof/>
          <w:lang w:val="en-US"/>
        </w:rPr>
        <w:t>, 1451.</w:t>
      </w:r>
      <w:bookmarkEnd w:id="14"/>
    </w:p>
    <w:p w:rsidR="000A4609" w:rsidRPr="000A4609" w:rsidRDefault="00046534" w:rsidP="00046534">
      <w:pPr>
        <w:tabs>
          <w:tab w:val="left" w:pos="426"/>
        </w:tabs>
        <w:spacing w:after="0" w:line="240" w:lineRule="auto"/>
        <w:rPr>
          <w:rFonts w:ascii="Calibri" w:hAnsi="Calibri" w:cs="Times New Roman"/>
          <w:noProof/>
          <w:lang w:val="en-US"/>
        </w:rPr>
      </w:pPr>
      <w:bookmarkStart w:id="15" w:name="_ENREF_15"/>
      <w:r>
        <w:rPr>
          <w:rFonts w:ascii="Calibri" w:hAnsi="Calibri" w:cs="Times New Roman"/>
          <w:noProof/>
          <w:lang w:val="en-US"/>
        </w:rPr>
        <w:t>(15)</w:t>
      </w:r>
      <w:r w:rsidR="000A4609" w:rsidRPr="000A4609">
        <w:rPr>
          <w:rFonts w:ascii="Calibri" w:hAnsi="Calibri" w:cs="Times New Roman"/>
          <w:noProof/>
          <w:lang w:val="en-US"/>
        </w:rPr>
        <w:tab/>
        <w:t xml:space="preserve">Min, C.; Shen, Z.; Shen, J.; Zhang, Y.; Fang, H.; Yuan, G.; Du, L.; Zhu, S.; Lei, T.; Yuan, X., Focused Plasmonic Trapping of Metallic Particles. </w:t>
      </w:r>
      <w:r w:rsidR="000A4609" w:rsidRPr="000A4609">
        <w:rPr>
          <w:rFonts w:ascii="Calibri" w:hAnsi="Calibri" w:cs="Times New Roman"/>
          <w:i/>
          <w:noProof/>
          <w:lang w:val="en-US"/>
        </w:rPr>
        <w:t xml:space="preserve">Nat Commun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4</w:t>
      </w:r>
      <w:r w:rsidR="000A4609" w:rsidRPr="000A4609">
        <w:rPr>
          <w:rFonts w:ascii="Calibri" w:hAnsi="Calibri" w:cs="Times New Roman"/>
          <w:noProof/>
          <w:lang w:val="en-US"/>
        </w:rPr>
        <w:t>, 2891.</w:t>
      </w:r>
      <w:bookmarkEnd w:id="15"/>
    </w:p>
    <w:p w:rsidR="000A4609" w:rsidRPr="000A4609" w:rsidRDefault="00046534" w:rsidP="00046534">
      <w:pPr>
        <w:tabs>
          <w:tab w:val="left" w:pos="426"/>
        </w:tabs>
        <w:spacing w:after="0" w:line="240" w:lineRule="auto"/>
        <w:rPr>
          <w:rFonts w:ascii="Calibri" w:hAnsi="Calibri" w:cs="Times New Roman"/>
          <w:noProof/>
          <w:lang w:val="en-US"/>
        </w:rPr>
      </w:pPr>
      <w:bookmarkStart w:id="16" w:name="_ENREF_16"/>
      <w:r>
        <w:rPr>
          <w:rFonts w:ascii="Calibri" w:hAnsi="Calibri" w:cs="Times New Roman"/>
          <w:noProof/>
          <w:lang w:val="en-US"/>
        </w:rPr>
        <w:t>(16)</w:t>
      </w:r>
      <w:r w:rsidR="000A4609" w:rsidRPr="000A4609">
        <w:rPr>
          <w:rFonts w:ascii="Calibri" w:hAnsi="Calibri" w:cs="Times New Roman"/>
          <w:noProof/>
          <w:lang w:val="en-US"/>
        </w:rPr>
        <w:tab/>
        <w:t xml:space="preserve">O'Connor, D.; Zayats, A. V., Data Storage the Third Plasmonic Revolution. </w:t>
      </w:r>
      <w:r w:rsidR="000A4609" w:rsidRPr="000A4609">
        <w:rPr>
          <w:rFonts w:ascii="Calibri" w:hAnsi="Calibri" w:cs="Times New Roman"/>
          <w:i/>
          <w:noProof/>
          <w:lang w:val="en-US"/>
        </w:rPr>
        <w:t xml:space="preserve">Nat. Nanotechnol.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w:t>
      </w:r>
      <w:r w:rsidR="000A4609" w:rsidRPr="000A4609">
        <w:rPr>
          <w:rFonts w:ascii="Calibri" w:hAnsi="Calibri" w:cs="Times New Roman"/>
          <w:noProof/>
          <w:lang w:val="en-US"/>
        </w:rPr>
        <w:t>, 482-483.</w:t>
      </w:r>
      <w:bookmarkEnd w:id="16"/>
    </w:p>
    <w:p w:rsidR="000A4609" w:rsidRPr="000A4609" w:rsidRDefault="00046534" w:rsidP="00046534">
      <w:pPr>
        <w:tabs>
          <w:tab w:val="left" w:pos="426"/>
        </w:tabs>
        <w:spacing w:after="0" w:line="240" w:lineRule="auto"/>
        <w:rPr>
          <w:rFonts w:ascii="Calibri" w:hAnsi="Calibri" w:cs="Times New Roman"/>
          <w:noProof/>
          <w:lang w:val="en-US"/>
        </w:rPr>
      </w:pPr>
      <w:bookmarkStart w:id="17" w:name="_ENREF_17"/>
      <w:r>
        <w:rPr>
          <w:rFonts w:ascii="Calibri" w:hAnsi="Calibri" w:cs="Times New Roman"/>
          <w:noProof/>
          <w:lang w:val="en-US"/>
        </w:rPr>
        <w:t>(17)</w:t>
      </w:r>
      <w:r w:rsidR="000A4609" w:rsidRPr="000A4609">
        <w:rPr>
          <w:rFonts w:ascii="Calibri" w:hAnsi="Calibri" w:cs="Times New Roman"/>
          <w:noProof/>
          <w:lang w:val="en-US"/>
        </w:rPr>
        <w:tab/>
        <w:t xml:space="preserve">Schuller, J. A.; Barnard, E. S.; Cai, W.; Jun, Y. C.; White, J. S.; Brongersma, M. L., Plasmonics for Extreme Light Concentration and Manipulation. </w:t>
      </w:r>
      <w:r w:rsidR="000A4609" w:rsidRPr="000A4609">
        <w:rPr>
          <w:rFonts w:ascii="Calibri" w:hAnsi="Calibri" w:cs="Times New Roman"/>
          <w:i/>
          <w:noProof/>
          <w:lang w:val="en-US"/>
        </w:rPr>
        <w:t xml:space="preserve">Nat Mater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193-204.</w:t>
      </w:r>
      <w:bookmarkEnd w:id="17"/>
    </w:p>
    <w:p w:rsidR="000A4609" w:rsidRPr="000A4609" w:rsidRDefault="00046534" w:rsidP="00046534">
      <w:pPr>
        <w:tabs>
          <w:tab w:val="left" w:pos="426"/>
        </w:tabs>
        <w:spacing w:after="0" w:line="240" w:lineRule="auto"/>
        <w:rPr>
          <w:rFonts w:ascii="Calibri" w:hAnsi="Calibri" w:cs="Times New Roman"/>
          <w:noProof/>
          <w:lang w:val="en-US"/>
        </w:rPr>
      </w:pPr>
      <w:bookmarkStart w:id="18" w:name="_ENREF_18"/>
      <w:r>
        <w:rPr>
          <w:rFonts w:ascii="Calibri" w:hAnsi="Calibri" w:cs="Times New Roman"/>
          <w:noProof/>
          <w:lang w:val="en-US"/>
        </w:rPr>
        <w:t>(18)</w:t>
      </w:r>
      <w:r w:rsidR="000A4609" w:rsidRPr="000A4609">
        <w:rPr>
          <w:rFonts w:ascii="Calibri" w:hAnsi="Calibri" w:cs="Times New Roman"/>
          <w:noProof/>
          <w:lang w:val="en-US"/>
        </w:rPr>
        <w:tab/>
        <w:t xml:space="preserve">Barnes, W. L.; Dereux, A.; Ebbesen, T. W., Surface Plasmon Subwavelength Optics. </w:t>
      </w:r>
      <w:r w:rsidR="000A4609" w:rsidRPr="000A4609">
        <w:rPr>
          <w:rFonts w:ascii="Calibri" w:hAnsi="Calibri" w:cs="Times New Roman"/>
          <w:i/>
          <w:noProof/>
          <w:lang w:val="en-US"/>
        </w:rPr>
        <w:t xml:space="preserve">Nature </w:t>
      </w:r>
      <w:r w:rsidR="000A4609" w:rsidRPr="000A4609">
        <w:rPr>
          <w:rFonts w:ascii="Calibri" w:hAnsi="Calibri" w:cs="Times New Roman"/>
          <w:b/>
          <w:noProof/>
          <w:lang w:val="en-US"/>
        </w:rPr>
        <w:t>2003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424</w:t>
      </w:r>
      <w:r w:rsidR="000A4609" w:rsidRPr="000A4609">
        <w:rPr>
          <w:rFonts w:ascii="Calibri" w:hAnsi="Calibri" w:cs="Times New Roman"/>
          <w:noProof/>
          <w:lang w:val="en-US"/>
        </w:rPr>
        <w:t>, 824-830.</w:t>
      </w:r>
      <w:bookmarkEnd w:id="18"/>
    </w:p>
    <w:p w:rsidR="000A4609" w:rsidRPr="000A4609" w:rsidRDefault="00046534" w:rsidP="00046534">
      <w:pPr>
        <w:tabs>
          <w:tab w:val="left" w:pos="426"/>
        </w:tabs>
        <w:spacing w:after="0" w:line="240" w:lineRule="auto"/>
        <w:rPr>
          <w:rFonts w:ascii="Calibri" w:hAnsi="Calibri" w:cs="Times New Roman"/>
          <w:noProof/>
          <w:lang w:val="en-US"/>
        </w:rPr>
      </w:pPr>
      <w:bookmarkStart w:id="19" w:name="_ENREF_19"/>
      <w:r>
        <w:rPr>
          <w:rFonts w:ascii="Calibri" w:hAnsi="Calibri" w:cs="Times New Roman"/>
          <w:noProof/>
          <w:lang w:val="en-US"/>
        </w:rPr>
        <w:t>(19)</w:t>
      </w:r>
      <w:r w:rsidR="000A4609" w:rsidRPr="000A4609">
        <w:rPr>
          <w:rFonts w:ascii="Calibri" w:hAnsi="Calibri" w:cs="Times New Roman"/>
          <w:noProof/>
          <w:lang w:val="en-US"/>
        </w:rPr>
        <w:tab/>
        <w:t xml:space="preserve">Boltasseva, A.; Atwater, H. A., Low-Loss Plasmonic Metamaterials. </w:t>
      </w:r>
      <w:r w:rsidR="000A4609" w:rsidRPr="000A4609">
        <w:rPr>
          <w:rFonts w:ascii="Calibri" w:hAnsi="Calibri" w:cs="Times New Roman"/>
          <w:i/>
          <w:noProof/>
          <w:lang w:val="en-US"/>
        </w:rPr>
        <w:t xml:space="preserve">Science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331</w:t>
      </w:r>
      <w:r w:rsidR="000A4609" w:rsidRPr="000A4609">
        <w:rPr>
          <w:rFonts w:ascii="Calibri" w:hAnsi="Calibri" w:cs="Times New Roman"/>
          <w:noProof/>
          <w:lang w:val="en-US"/>
        </w:rPr>
        <w:t>, 290-291.</w:t>
      </w:r>
      <w:bookmarkEnd w:id="19"/>
    </w:p>
    <w:p w:rsidR="000A4609" w:rsidRPr="000A4609" w:rsidRDefault="00046534" w:rsidP="00046534">
      <w:pPr>
        <w:tabs>
          <w:tab w:val="left" w:pos="426"/>
        </w:tabs>
        <w:spacing w:after="0" w:line="240" w:lineRule="auto"/>
        <w:rPr>
          <w:rFonts w:ascii="Calibri" w:hAnsi="Calibri" w:cs="Times New Roman"/>
          <w:noProof/>
          <w:lang w:val="en-US"/>
        </w:rPr>
      </w:pPr>
      <w:bookmarkStart w:id="20" w:name="_ENREF_20"/>
      <w:r>
        <w:rPr>
          <w:rFonts w:ascii="Calibri" w:hAnsi="Calibri" w:cs="Times New Roman"/>
          <w:noProof/>
          <w:lang w:val="en-US"/>
        </w:rPr>
        <w:t>(20)</w:t>
      </w:r>
      <w:r w:rsidR="000A4609" w:rsidRPr="000A4609">
        <w:rPr>
          <w:rFonts w:ascii="Calibri" w:hAnsi="Calibri" w:cs="Times New Roman"/>
          <w:noProof/>
          <w:lang w:val="en-US"/>
        </w:rPr>
        <w:tab/>
        <w:t xml:space="preserve">Atwater, H. A.; Polman, A., Plasmonics for Improved Photovoltaic Devices. </w:t>
      </w:r>
      <w:r w:rsidR="000A4609" w:rsidRPr="000A4609">
        <w:rPr>
          <w:rFonts w:ascii="Calibri" w:hAnsi="Calibri" w:cs="Times New Roman"/>
          <w:i/>
          <w:noProof/>
          <w:lang w:val="en-US"/>
        </w:rPr>
        <w:t xml:space="preserve">Nat Mater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205-213.</w:t>
      </w:r>
      <w:bookmarkEnd w:id="20"/>
    </w:p>
    <w:p w:rsidR="000A4609" w:rsidRPr="000A4609" w:rsidRDefault="00046534" w:rsidP="00046534">
      <w:pPr>
        <w:tabs>
          <w:tab w:val="left" w:pos="426"/>
        </w:tabs>
        <w:spacing w:after="0" w:line="240" w:lineRule="auto"/>
        <w:rPr>
          <w:rFonts w:ascii="Calibri" w:hAnsi="Calibri" w:cs="Times New Roman"/>
          <w:noProof/>
          <w:lang w:val="en-US"/>
        </w:rPr>
      </w:pPr>
      <w:bookmarkStart w:id="21" w:name="_ENREF_21"/>
      <w:r>
        <w:rPr>
          <w:rFonts w:ascii="Calibri" w:hAnsi="Calibri" w:cs="Times New Roman"/>
          <w:noProof/>
          <w:lang w:val="en-US"/>
        </w:rPr>
        <w:t>(21)</w:t>
      </w:r>
      <w:r w:rsidR="000A4609" w:rsidRPr="000A4609">
        <w:rPr>
          <w:rFonts w:ascii="Calibri" w:hAnsi="Calibri" w:cs="Times New Roman"/>
          <w:noProof/>
          <w:lang w:val="en-US"/>
        </w:rPr>
        <w:tab/>
        <w:t xml:space="preserve">Choi, H.; Ko, S.-J.; Choi, Y.; Joo, P.; Kim, T.; Lee, B. R.; Jung, J.-W.; Choi, H. J.; Cha, M.; Jeong, J.-R., et al., Versatile Surface Plasmon Resonance of Carbon-Dot-Supported Silver Nanoparticles in Polymer Optoelectronic Devices. </w:t>
      </w:r>
      <w:r w:rsidR="000A4609" w:rsidRPr="000A4609">
        <w:rPr>
          <w:rFonts w:ascii="Calibri" w:hAnsi="Calibri" w:cs="Times New Roman"/>
          <w:i/>
          <w:noProof/>
          <w:lang w:val="en-US"/>
        </w:rPr>
        <w:t xml:space="preserve">Nat Photon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w:t>
      </w:r>
      <w:r w:rsidR="000A4609" w:rsidRPr="000A4609">
        <w:rPr>
          <w:rFonts w:ascii="Calibri" w:hAnsi="Calibri" w:cs="Times New Roman"/>
          <w:noProof/>
          <w:lang w:val="en-US"/>
        </w:rPr>
        <w:t>, 732-738.</w:t>
      </w:r>
      <w:bookmarkEnd w:id="21"/>
    </w:p>
    <w:p w:rsidR="000A4609" w:rsidRPr="000A4609" w:rsidRDefault="00046534" w:rsidP="00046534">
      <w:pPr>
        <w:tabs>
          <w:tab w:val="left" w:pos="426"/>
        </w:tabs>
        <w:spacing w:after="0" w:line="240" w:lineRule="auto"/>
        <w:rPr>
          <w:rFonts w:ascii="Calibri" w:hAnsi="Calibri" w:cs="Times New Roman"/>
          <w:noProof/>
          <w:lang w:val="en-US"/>
        </w:rPr>
      </w:pPr>
      <w:bookmarkStart w:id="22" w:name="_ENREF_22"/>
      <w:r>
        <w:rPr>
          <w:rFonts w:ascii="Calibri" w:hAnsi="Calibri" w:cs="Times New Roman"/>
          <w:noProof/>
          <w:lang w:val="en-US"/>
        </w:rPr>
        <w:t>(22)</w:t>
      </w:r>
      <w:r w:rsidR="000A4609" w:rsidRPr="000A4609">
        <w:rPr>
          <w:rFonts w:ascii="Calibri" w:hAnsi="Calibri" w:cs="Times New Roman"/>
          <w:noProof/>
          <w:lang w:val="en-US"/>
        </w:rPr>
        <w:tab/>
        <w:t xml:space="preserve">Wang, J.; Lee, Y.-J.; Chadha, A. S.; Yi, J.; Jespersen, M. L.; Kelley, J. J.; Nguyen, H. M.; Nimmo, M.; Malko, A. V.; Vaia, R. A., et al., Effect of Plasmonic Au Nanoparticles on Inverted Organic Solar Cell Performance.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117</w:t>
      </w:r>
      <w:r w:rsidR="000A4609" w:rsidRPr="000A4609">
        <w:rPr>
          <w:rFonts w:ascii="Calibri" w:hAnsi="Calibri" w:cs="Times New Roman"/>
          <w:noProof/>
          <w:lang w:val="en-US"/>
        </w:rPr>
        <w:t>, 85-91.</w:t>
      </w:r>
      <w:bookmarkEnd w:id="22"/>
    </w:p>
    <w:p w:rsidR="000A4609" w:rsidRPr="000A4609" w:rsidRDefault="00046534" w:rsidP="00046534">
      <w:pPr>
        <w:tabs>
          <w:tab w:val="left" w:pos="426"/>
        </w:tabs>
        <w:spacing w:after="0" w:line="240" w:lineRule="auto"/>
        <w:rPr>
          <w:rFonts w:ascii="Calibri" w:hAnsi="Calibri" w:cs="Times New Roman"/>
          <w:noProof/>
          <w:lang w:val="en-US"/>
        </w:rPr>
      </w:pPr>
      <w:bookmarkStart w:id="23" w:name="_ENREF_23"/>
      <w:r>
        <w:rPr>
          <w:rFonts w:ascii="Calibri" w:hAnsi="Calibri" w:cs="Times New Roman"/>
          <w:noProof/>
          <w:lang w:val="en-US"/>
        </w:rPr>
        <w:t>(23)</w:t>
      </w:r>
      <w:r w:rsidR="000A4609" w:rsidRPr="000A4609">
        <w:rPr>
          <w:rFonts w:ascii="Calibri" w:hAnsi="Calibri" w:cs="Times New Roman"/>
          <w:noProof/>
          <w:lang w:val="en-US"/>
        </w:rPr>
        <w:tab/>
        <w:t xml:space="preserve">Sheehan, S. W.; Noh, H.; Brudvig, G. W.; Cao, H.; Schmuttenmaer, C. A., Plasmonic Enhancement of Dye-Sensitized Solar Cells Using Core–Shell–Shell Nanostructures.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117</w:t>
      </w:r>
      <w:r w:rsidR="000A4609" w:rsidRPr="000A4609">
        <w:rPr>
          <w:rFonts w:ascii="Calibri" w:hAnsi="Calibri" w:cs="Times New Roman"/>
          <w:noProof/>
          <w:lang w:val="en-US"/>
        </w:rPr>
        <w:t>, 927-934.</w:t>
      </w:r>
      <w:bookmarkEnd w:id="23"/>
    </w:p>
    <w:p w:rsidR="000A4609" w:rsidRPr="000A4609" w:rsidRDefault="00046534" w:rsidP="00046534">
      <w:pPr>
        <w:tabs>
          <w:tab w:val="left" w:pos="426"/>
        </w:tabs>
        <w:spacing w:after="0" w:line="240" w:lineRule="auto"/>
        <w:rPr>
          <w:rFonts w:ascii="Calibri" w:hAnsi="Calibri" w:cs="Times New Roman"/>
          <w:noProof/>
          <w:lang w:val="en-US"/>
        </w:rPr>
      </w:pPr>
      <w:bookmarkStart w:id="24" w:name="_ENREF_24"/>
      <w:r>
        <w:rPr>
          <w:rFonts w:ascii="Calibri" w:hAnsi="Calibri" w:cs="Times New Roman"/>
          <w:noProof/>
          <w:lang w:val="en-US"/>
        </w:rPr>
        <w:t>(24)</w:t>
      </w:r>
      <w:r w:rsidR="000A4609" w:rsidRPr="000A4609">
        <w:rPr>
          <w:rFonts w:ascii="Calibri" w:hAnsi="Calibri" w:cs="Times New Roman"/>
          <w:noProof/>
          <w:lang w:val="en-US"/>
        </w:rPr>
        <w:tab/>
        <w:t xml:space="preserve">Gu, X. F.; Qiu, T.; Zhang, W. J.; Chu, P. K., Light-Emitting Diodes Enhanced by Localized Surface Plasmon Resonance. </w:t>
      </w:r>
      <w:r w:rsidR="000A4609" w:rsidRPr="000A4609">
        <w:rPr>
          <w:rFonts w:ascii="Calibri" w:hAnsi="Calibri" w:cs="Times New Roman"/>
          <w:i/>
          <w:noProof/>
          <w:lang w:val="en-US"/>
        </w:rPr>
        <w:t xml:space="preserve">Nanoscale Res. Lett.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6</w:t>
      </w:r>
      <w:r w:rsidR="000A4609" w:rsidRPr="000A4609">
        <w:rPr>
          <w:rFonts w:ascii="Calibri" w:hAnsi="Calibri" w:cs="Times New Roman"/>
          <w:noProof/>
          <w:lang w:val="en-US"/>
        </w:rPr>
        <w:t>, 199.</w:t>
      </w:r>
      <w:bookmarkEnd w:id="24"/>
    </w:p>
    <w:p w:rsidR="000A4609" w:rsidRPr="000A4609" w:rsidRDefault="00046534" w:rsidP="00046534">
      <w:pPr>
        <w:tabs>
          <w:tab w:val="left" w:pos="426"/>
        </w:tabs>
        <w:spacing w:after="0" w:line="240" w:lineRule="auto"/>
        <w:rPr>
          <w:rFonts w:ascii="Calibri" w:hAnsi="Calibri" w:cs="Times New Roman"/>
          <w:noProof/>
          <w:lang w:val="en-US"/>
        </w:rPr>
      </w:pPr>
      <w:bookmarkStart w:id="25" w:name="_ENREF_25"/>
      <w:r>
        <w:rPr>
          <w:rFonts w:ascii="Calibri" w:hAnsi="Calibri" w:cs="Times New Roman"/>
          <w:noProof/>
          <w:lang w:val="en-US"/>
        </w:rPr>
        <w:lastRenderedPageBreak/>
        <w:t>(25)</w:t>
      </w:r>
      <w:r w:rsidR="000A4609" w:rsidRPr="000A4609">
        <w:rPr>
          <w:rFonts w:ascii="Calibri" w:hAnsi="Calibri" w:cs="Times New Roman"/>
          <w:noProof/>
          <w:lang w:val="en-US"/>
        </w:rPr>
        <w:tab/>
        <w:t xml:space="preserve">Ozbay, E., Plasmonics: Merging Photonics and Electronics at Nanoscale Dimensions. </w:t>
      </w:r>
      <w:r w:rsidR="000A4609" w:rsidRPr="000A4609">
        <w:rPr>
          <w:rFonts w:ascii="Calibri" w:hAnsi="Calibri" w:cs="Times New Roman"/>
          <w:i/>
          <w:noProof/>
          <w:lang w:val="en-US"/>
        </w:rPr>
        <w:t xml:space="preserve">Science </w:t>
      </w:r>
      <w:r w:rsidR="000A4609" w:rsidRPr="000A4609">
        <w:rPr>
          <w:rFonts w:ascii="Calibri" w:hAnsi="Calibri" w:cs="Times New Roman"/>
          <w:b/>
          <w:noProof/>
          <w:lang w:val="en-US"/>
        </w:rPr>
        <w:t>2006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311</w:t>
      </w:r>
      <w:r w:rsidR="000A4609" w:rsidRPr="000A4609">
        <w:rPr>
          <w:rFonts w:ascii="Calibri" w:hAnsi="Calibri" w:cs="Times New Roman"/>
          <w:noProof/>
          <w:lang w:val="en-US"/>
        </w:rPr>
        <w:t>, 189-193.</w:t>
      </w:r>
      <w:bookmarkEnd w:id="25"/>
    </w:p>
    <w:p w:rsidR="000A4609" w:rsidRPr="000A4609" w:rsidRDefault="00046534" w:rsidP="00046534">
      <w:pPr>
        <w:tabs>
          <w:tab w:val="left" w:pos="426"/>
        </w:tabs>
        <w:spacing w:after="0" w:line="240" w:lineRule="auto"/>
        <w:rPr>
          <w:rFonts w:ascii="Calibri" w:hAnsi="Calibri" w:cs="Times New Roman"/>
          <w:noProof/>
          <w:lang w:val="en-US"/>
        </w:rPr>
      </w:pPr>
      <w:bookmarkStart w:id="26" w:name="_ENREF_26"/>
      <w:r>
        <w:rPr>
          <w:rFonts w:ascii="Calibri" w:hAnsi="Calibri" w:cs="Times New Roman"/>
          <w:noProof/>
          <w:lang w:val="en-US"/>
        </w:rPr>
        <w:t>(26)</w:t>
      </w:r>
      <w:r w:rsidR="000A4609" w:rsidRPr="000A4609">
        <w:rPr>
          <w:rFonts w:ascii="Calibri" w:hAnsi="Calibri" w:cs="Times New Roman"/>
          <w:noProof/>
          <w:lang w:val="en-US"/>
        </w:rPr>
        <w:tab/>
        <w:t xml:space="preserve">Xuming, Z.; Yu Lim, C.; Ru-Shi, L.; Din Ping, T., Plasmonic Photocatalysis. </w:t>
      </w:r>
      <w:r w:rsidR="000A4609" w:rsidRPr="000A4609">
        <w:rPr>
          <w:rFonts w:ascii="Calibri" w:hAnsi="Calibri" w:cs="Times New Roman"/>
          <w:i/>
          <w:noProof/>
          <w:lang w:val="en-US"/>
        </w:rPr>
        <w:t xml:space="preserve">Rep. Prog. Phys.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76</w:t>
      </w:r>
      <w:r w:rsidR="000A4609" w:rsidRPr="000A4609">
        <w:rPr>
          <w:rFonts w:ascii="Calibri" w:hAnsi="Calibri" w:cs="Times New Roman"/>
          <w:noProof/>
          <w:lang w:val="en-US"/>
        </w:rPr>
        <w:t>, 046401.</w:t>
      </w:r>
      <w:bookmarkEnd w:id="26"/>
    </w:p>
    <w:p w:rsidR="000A4609" w:rsidRPr="000A4609" w:rsidRDefault="00046534" w:rsidP="00046534">
      <w:pPr>
        <w:tabs>
          <w:tab w:val="left" w:pos="426"/>
        </w:tabs>
        <w:spacing w:after="0" w:line="240" w:lineRule="auto"/>
        <w:rPr>
          <w:rFonts w:ascii="Calibri" w:hAnsi="Calibri" w:cs="Times New Roman"/>
          <w:noProof/>
          <w:lang w:val="en-US"/>
        </w:rPr>
      </w:pPr>
      <w:bookmarkStart w:id="27" w:name="_ENREF_27"/>
      <w:r>
        <w:rPr>
          <w:rFonts w:ascii="Calibri" w:hAnsi="Calibri" w:cs="Times New Roman"/>
          <w:noProof/>
          <w:lang w:val="en-US"/>
        </w:rPr>
        <w:t>(27)</w:t>
      </w:r>
      <w:r w:rsidR="000A4609" w:rsidRPr="000A4609">
        <w:rPr>
          <w:rFonts w:ascii="Calibri" w:hAnsi="Calibri" w:cs="Times New Roman"/>
          <w:noProof/>
          <w:lang w:val="en-US"/>
        </w:rPr>
        <w:tab/>
        <w:t xml:space="preserve">Wang, H.; You, T.; Shi, W.; Li, J.; Guo, L., Au/Tio2/Au as a Plasmonic Coupling Photocatalyst.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6490-6494.</w:t>
      </w:r>
      <w:bookmarkEnd w:id="27"/>
    </w:p>
    <w:p w:rsidR="000A4609" w:rsidRPr="000A4609" w:rsidRDefault="00046534" w:rsidP="00046534">
      <w:pPr>
        <w:tabs>
          <w:tab w:val="left" w:pos="426"/>
        </w:tabs>
        <w:spacing w:after="0" w:line="240" w:lineRule="auto"/>
        <w:rPr>
          <w:rFonts w:ascii="Calibri" w:hAnsi="Calibri" w:cs="Times New Roman"/>
          <w:noProof/>
          <w:lang w:val="en-US"/>
        </w:rPr>
      </w:pPr>
      <w:bookmarkStart w:id="28" w:name="_ENREF_28"/>
      <w:r>
        <w:rPr>
          <w:rFonts w:ascii="Calibri" w:hAnsi="Calibri" w:cs="Times New Roman"/>
          <w:noProof/>
          <w:lang w:val="en-US"/>
        </w:rPr>
        <w:t>(28)</w:t>
      </w:r>
      <w:r w:rsidR="000A4609" w:rsidRPr="000A4609">
        <w:rPr>
          <w:rFonts w:ascii="Calibri" w:hAnsi="Calibri" w:cs="Times New Roman"/>
          <w:noProof/>
          <w:lang w:val="en-US"/>
        </w:rPr>
        <w:tab/>
        <w:t xml:space="preserve">Sousa-Castillo, A.; Comesaña-Hermo, M.; Rodríguez-González, B.; Pérez-Lorenzo, M.; Wang, Z.; Kong, X.-T.; Govorov, A. O.; Correa-Duarte, M. A., Boosting Hot Electron-Driven Photocatalysis through Anisotropic Plasmonic Nanoparticles with Hot Spots in Au–Tio2 Nanoarchitectures.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120</w:t>
      </w:r>
      <w:r w:rsidR="000A4609" w:rsidRPr="000A4609">
        <w:rPr>
          <w:rFonts w:ascii="Calibri" w:hAnsi="Calibri" w:cs="Times New Roman"/>
          <w:noProof/>
          <w:lang w:val="en-US"/>
        </w:rPr>
        <w:t>, 11690–11699.</w:t>
      </w:r>
      <w:bookmarkEnd w:id="28"/>
    </w:p>
    <w:p w:rsidR="000A4609" w:rsidRPr="000A4609" w:rsidRDefault="00046534" w:rsidP="00046534">
      <w:pPr>
        <w:tabs>
          <w:tab w:val="left" w:pos="426"/>
        </w:tabs>
        <w:spacing w:after="0" w:line="240" w:lineRule="auto"/>
        <w:rPr>
          <w:rFonts w:ascii="Calibri" w:hAnsi="Calibri" w:cs="Times New Roman"/>
          <w:noProof/>
          <w:lang w:val="en-US"/>
        </w:rPr>
      </w:pPr>
      <w:bookmarkStart w:id="29" w:name="_ENREF_29"/>
      <w:r>
        <w:rPr>
          <w:rFonts w:ascii="Calibri" w:hAnsi="Calibri" w:cs="Times New Roman"/>
          <w:noProof/>
          <w:lang w:val="en-US"/>
        </w:rPr>
        <w:t>(29)</w:t>
      </w:r>
      <w:r w:rsidR="000A4609" w:rsidRPr="000A4609">
        <w:rPr>
          <w:rFonts w:ascii="Calibri" w:hAnsi="Calibri" w:cs="Times New Roman"/>
          <w:noProof/>
          <w:lang w:val="en-US"/>
        </w:rPr>
        <w:tab/>
        <w:t xml:space="preserve">Bian, Z.; Tachikawa, T.; Zhang, P.; Fujitsuka, M.; Majima, T., Au/Tio2 Superstructure-Based Plasmonic Photocatalysts Exhibiting Efficient Charge Separation and Unprecedented Activity. </w:t>
      </w:r>
      <w:r w:rsidR="000A4609" w:rsidRPr="000A4609">
        <w:rPr>
          <w:rFonts w:ascii="Calibri" w:hAnsi="Calibri" w:cs="Times New Roman"/>
          <w:i/>
          <w:noProof/>
          <w:lang w:val="en-US"/>
        </w:rPr>
        <w:t xml:space="preserve">J. Am. Chem. Soc.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136</w:t>
      </w:r>
      <w:r w:rsidR="000A4609" w:rsidRPr="000A4609">
        <w:rPr>
          <w:rFonts w:ascii="Calibri" w:hAnsi="Calibri" w:cs="Times New Roman"/>
          <w:noProof/>
          <w:lang w:val="en-US"/>
        </w:rPr>
        <w:t>, 458-465.</w:t>
      </w:r>
      <w:bookmarkEnd w:id="29"/>
    </w:p>
    <w:p w:rsidR="000A4609" w:rsidRPr="000A4609" w:rsidRDefault="00046534" w:rsidP="00046534">
      <w:pPr>
        <w:tabs>
          <w:tab w:val="left" w:pos="426"/>
        </w:tabs>
        <w:spacing w:after="0" w:line="240" w:lineRule="auto"/>
        <w:rPr>
          <w:rFonts w:ascii="Calibri" w:hAnsi="Calibri" w:cs="Times New Roman"/>
          <w:noProof/>
          <w:lang w:val="en-US"/>
        </w:rPr>
      </w:pPr>
      <w:bookmarkStart w:id="30" w:name="_ENREF_30"/>
      <w:r>
        <w:rPr>
          <w:rFonts w:ascii="Calibri" w:hAnsi="Calibri" w:cs="Times New Roman"/>
          <w:noProof/>
          <w:lang w:val="en-US"/>
        </w:rPr>
        <w:t>(30)</w:t>
      </w:r>
      <w:r w:rsidR="000A4609" w:rsidRPr="000A4609">
        <w:rPr>
          <w:rFonts w:ascii="Calibri" w:hAnsi="Calibri" w:cs="Times New Roman"/>
          <w:noProof/>
          <w:lang w:val="en-US"/>
        </w:rPr>
        <w:tab/>
        <w:t xml:space="preserve">Kochuveedu, S. T.; Kim, D.-P.; Kim, D. H., Surface-Plasmon-Induced Visible Light Photocatalytic Activity of Tio2 Nanospheres Decorated by Au Nanoparticles with Controlled Configuration.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2500-2506.</w:t>
      </w:r>
      <w:bookmarkEnd w:id="30"/>
    </w:p>
    <w:p w:rsidR="000A4609" w:rsidRPr="000A4609" w:rsidRDefault="00046534" w:rsidP="00046534">
      <w:pPr>
        <w:tabs>
          <w:tab w:val="left" w:pos="426"/>
        </w:tabs>
        <w:spacing w:after="0" w:line="240" w:lineRule="auto"/>
        <w:rPr>
          <w:rFonts w:ascii="Calibri" w:hAnsi="Calibri" w:cs="Times New Roman"/>
          <w:noProof/>
          <w:lang w:val="en-US"/>
        </w:rPr>
      </w:pPr>
      <w:bookmarkStart w:id="31" w:name="_ENREF_31"/>
      <w:r>
        <w:rPr>
          <w:rFonts w:ascii="Calibri" w:hAnsi="Calibri" w:cs="Times New Roman"/>
          <w:noProof/>
          <w:lang w:val="en-US"/>
        </w:rPr>
        <w:t>(31)</w:t>
      </w:r>
      <w:r w:rsidR="000A4609" w:rsidRPr="000A4609">
        <w:rPr>
          <w:rFonts w:ascii="Calibri" w:hAnsi="Calibri" w:cs="Times New Roman"/>
          <w:noProof/>
          <w:lang w:val="en-US"/>
        </w:rPr>
        <w:tab/>
        <w:t xml:space="preserve">Kimura, K.; Naya, S.-i.; Jin-nouchi, Y.; Tada, H., Tio2 Crystal Form-Dependence of the Au/Tio2 Plasmon Photocatalyst’s Activity.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7111-7117.</w:t>
      </w:r>
      <w:bookmarkEnd w:id="31"/>
    </w:p>
    <w:p w:rsidR="000A4609" w:rsidRPr="000A4609" w:rsidRDefault="00046534" w:rsidP="00046534">
      <w:pPr>
        <w:tabs>
          <w:tab w:val="left" w:pos="426"/>
        </w:tabs>
        <w:spacing w:after="0" w:line="240" w:lineRule="auto"/>
        <w:rPr>
          <w:rFonts w:ascii="Calibri" w:hAnsi="Calibri" w:cs="Times New Roman"/>
          <w:noProof/>
          <w:lang w:val="en-US"/>
        </w:rPr>
      </w:pPr>
      <w:bookmarkStart w:id="32" w:name="_ENREF_32"/>
      <w:r>
        <w:rPr>
          <w:rFonts w:ascii="Calibri" w:hAnsi="Calibri" w:cs="Times New Roman"/>
          <w:noProof/>
          <w:lang w:val="en-US"/>
        </w:rPr>
        <w:t>(32)</w:t>
      </w:r>
      <w:r w:rsidR="000A4609" w:rsidRPr="000A4609">
        <w:rPr>
          <w:rFonts w:ascii="Calibri" w:hAnsi="Calibri" w:cs="Times New Roman"/>
          <w:noProof/>
          <w:lang w:val="en-US"/>
        </w:rPr>
        <w:tab/>
        <w:t xml:space="preserve">Tsukamoto, D.; Shiraishi, Y.; Sugano, Y.; Ichikawa, S.; Tanaka, S.; Hirai, T., Gold Nanoparticles Located at the Interface of Anatase/Rutile Tio2 Particles as Active Plasmonic Photocatalysts for Aerobic Oxidation. </w:t>
      </w:r>
      <w:r w:rsidR="000A4609" w:rsidRPr="000A4609">
        <w:rPr>
          <w:rFonts w:ascii="Calibri" w:hAnsi="Calibri" w:cs="Times New Roman"/>
          <w:i/>
          <w:noProof/>
          <w:lang w:val="en-US"/>
        </w:rPr>
        <w:t xml:space="preserve">J. Am. Chem. Soc.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134</w:t>
      </w:r>
      <w:r w:rsidR="000A4609" w:rsidRPr="000A4609">
        <w:rPr>
          <w:rFonts w:ascii="Calibri" w:hAnsi="Calibri" w:cs="Times New Roman"/>
          <w:noProof/>
          <w:lang w:val="en-US"/>
        </w:rPr>
        <w:t>, 6309-6315.</w:t>
      </w:r>
      <w:bookmarkEnd w:id="32"/>
    </w:p>
    <w:p w:rsidR="000A4609" w:rsidRPr="000A4609" w:rsidRDefault="00046534" w:rsidP="00046534">
      <w:pPr>
        <w:tabs>
          <w:tab w:val="left" w:pos="426"/>
        </w:tabs>
        <w:spacing w:after="0" w:line="240" w:lineRule="auto"/>
        <w:rPr>
          <w:rFonts w:ascii="Calibri" w:hAnsi="Calibri" w:cs="Times New Roman"/>
          <w:noProof/>
          <w:lang w:val="en-US"/>
        </w:rPr>
      </w:pPr>
      <w:bookmarkStart w:id="33" w:name="_ENREF_33"/>
      <w:r>
        <w:rPr>
          <w:rFonts w:ascii="Calibri" w:hAnsi="Calibri" w:cs="Times New Roman"/>
          <w:noProof/>
          <w:lang w:val="en-US"/>
        </w:rPr>
        <w:t>(33)</w:t>
      </w:r>
      <w:r w:rsidR="000A4609" w:rsidRPr="000A4609">
        <w:rPr>
          <w:rFonts w:ascii="Calibri" w:hAnsi="Calibri" w:cs="Times New Roman"/>
          <w:noProof/>
          <w:lang w:val="en-US"/>
        </w:rPr>
        <w:tab/>
        <w:t xml:space="preserve">McEntee, M.; Stevanovic, A.; Tang, W.; Neurock, M.; Yates, J. T., Electric Field Changes on Au Nanoparticles on Semiconductor Supports – the Molecular Voltmeter and Other Methods to Observe Adsorbate-Induced Charge-Transfer Effects in Au/Tio2 Nanocatalysts. </w:t>
      </w:r>
      <w:r w:rsidR="000A4609" w:rsidRPr="000A4609">
        <w:rPr>
          <w:rFonts w:ascii="Calibri" w:hAnsi="Calibri" w:cs="Times New Roman"/>
          <w:i/>
          <w:noProof/>
          <w:lang w:val="en-US"/>
        </w:rPr>
        <w:t xml:space="preserve">J. Am. Chem. Soc.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137</w:t>
      </w:r>
      <w:r w:rsidR="000A4609" w:rsidRPr="000A4609">
        <w:rPr>
          <w:rFonts w:ascii="Calibri" w:hAnsi="Calibri" w:cs="Times New Roman"/>
          <w:noProof/>
          <w:lang w:val="en-US"/>
        </w:rPr>
        <w:t>, 1972-1982.</w:t>
      </w:r>
      <w:bookmarkEnd w:id="33"/>
    </w:p>
    <w:p w:rsidR="000A4609" w:rsidRPr="000A4609" w:rsidRDefault="00046534" w:rsidP="00046534">
      <w:pPr>
        <w:tabs>
          <w:tab w:val="left" w:pos="426"/>
        </w:tabs>
        <w:spacing w:after="0" w:line="240" w:lineRule="auto"/>
        <w:rPr>
          <w:rFonts w:ascii="Calibri" w:hAnsi="Calibri" w:cs="Times New Roman"/>
          <w:noProof/>
          <w:lang w:val="en-US"/>
        </w:rPr>
      </w:pPr>
      <w:bookmarkStart w:id="34" w:name="_ENREF_34"/>
      <w:r>
        <w:rPr>
          <w:rFonts w:ascii="Calibri" w:hAnsi="Calibri" w:cs="Times New Roman"/>
          <w:noProof/>
          <w:lang w:val="en-US"/>
        </w:rPr>
        <w:t>(34)</w:t>
      </w:r>
      <w:r w:rsidR="000A4609" w:rsidRPr="000A4609">
        <w:rPr>
          <w:rFonts w:ascii="Calibri" w:hAnsi="Calibri" w:cs="Times New Roman"/>
          <w:noProof/>
          <w:lang w:val="en-US"/>
        </w:rPr>
        <w:tab/>
        <w:t xml:space="preserve">Li, X.; Suzuki, K.; Toda, T.; Yasuda, S.; Murakoshi, K., Plasmonic Enhancement of Photoenergy Conversion in the Visible Light Region Using Pbs Quantum Dots Coupled with Au Nanoparticles.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119</w:t>
      </w:r>
      <w:r w:rsidR="000A4609" w:rsidRPr="000A4609">
        <w:rPr>
          <w:rFonts w:ascii="Calibri" w:hAnsi="Calibri" w:cs="Times New Roman"/>
          <w:noProof/>
          <w:lang w:val="en-US"/>
        </w:rPr>
        <w:t>, 22092-22101.</w:t>
      </w:r>
      <w:bookmarkEnd w:id="34"/>
    </w:p>
    <w:p w:rsidR="000A4609" w:rsidRPr="000A4609" w:rsidRDefault="00046534" w:rsidP="00046534">
      <w:pPr>
        <w:tabs>
          <w:tab w:val="left" w:pos="426"/>
        </w:tabs>
        <w:spacing w:after="0" w:line="240" w:lineRule="auto"/>
        <w:rPr>
          <w:rFonts w:ascii="Calibri" w:hAnsi="Calibri" w:cs="Times New Roman"/>
          <w:noProof/>
          <w:lang w:val="en-US"/>
        </w:rPr>
      </w:pPr>
      <w:bookmarkStart w:id="35" w:name="_ENREF_35"/>
      <w:r>
        <w:rPr>
          <w:rFonts w:ascii="Calibri" w:hAnsi="Calibri" w:cs="Times New Roman"/>
          <w:noProof/>
          <w:lang w:val="en-US"/>
        </w:rPr>
        <w:t>(35)</w:t>
      </w:r>
      <w:r w:rsidR="000A4609" w:rsidRPr="000A4609">
        <w:rPr>
          <w:rFonts w:ascii="Calibri" w:hAnsi="Calibri" w:cs="Times New Roman"/>
          <w:noProof/>
          <w:lang w:val="en-US"/>
        </w:rPr>
        <w:tab/>
        <w:t xml:space="preserve">Liu, N.; Tang, M. L.; Hentschel, M.; Giessen, H.; Alivisatos, A. P., Nanoantenna-Enhanced Gas Sensing in a Single Tailored Nanofocus. </w:t>
      </w:r>
      <w:r w:rsidR="000A4609" w:rsidRPr="000A4609">
        <w:rPr>
          <w:rFonts w:ascii="Calibri" w:hAnsi="Calibri" w:cs="Times New Roman"/>
          <w:i/>
          <w:noProof/>
          <w:lang w:val="en-US"/>
        </w:rPr>
        <w:t xml:space="preserve">Nat. Mater.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w:t>
      </w:r>
      <w:r w:rsidR="000A4609" w:rsidRPr="000A4609">
        <w:rPr>
          <w:rFonts w:ascii="Calibri" w:hAnsi="Calibri" w:cs="Times New Roman"/>
          <w:noProof/>
          <w:lang w:val="en-US"/>
        </w:rPr>
        <w:t>, 631-636.</w:t>
      </w:r>
      <w:bookmarkEnd w:id="35"/>
    </w:p>
    <w:p w:rsidR="000A4609" w:rsidRPr="000A4609" w:rsidRDefault="00046534" w:rsidP="00046534">
      <w:pPr>
        <w:tabs>
          <w:tab w:val="left" w:pos="426"/>
        </w:tabs>
        <w:spacing w:after="0" w:line="240" w:lineRule="auto"/>
        <w:rPr>
          <w:rFonts w:ascii="Calibri" w:hAnsi="Calibri" w:cs="Times New Roman"/>
          <w:noProof/>
          <w:lang w:val="en-US"/>
        </w:rPr>
      </w:pPr>
      <w:bookmarkStart w:id="36" w:name="_ENREF_36"/>
      <w:r>
        <w:rPr>
          <w:rFonts w:ascii="Calibri" w:hAnsi="Calibri" w:cs="Times New Roman"/>
          <w:noProof/>
          <w:lang w:val="en-US"/>
        </w:rPr>
        <w:t>(36)</w:t>
      </w:r>
      <w:r w:rsidR="000A4609" w:rsidRPr="000A4609">
        <w:rPr>
          <w:rFonts w:ascii="Calibri" w:hAnsi="Calibri" w:cs="Times New Roman"/>
          <w:noProof/>
          <w:lang w:val="en-US"/>
        </w:rPr>
        <w:tab/>
        <w:t xml:space="preserve">Chegel, V.; Rachkov, O.; Lopatynskyi, A.; Ishihara, S.; Yanchuk, I.; Nemoto, Y.; Hill, J. P.; Ariga, K., Gold Nanoparticles Aggregation: Drastic Effect of Cooperative Functionalities in a Single Molecular Conjugate.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2683-2690.</w:t>
      </w:r>
      <w:bookmarkEnd w:id="36"/>
    </w:p>
    <w:p w:rsidR="000A4609" w:rsidRPr="000A4609" w:rsidRDefault="00046534" w:rsidP="00046534">
      <w:pPr>
        <w:tabs>
          <w:tab w:val="left" w:pos="426"/>
        </w:tabs>
        <w:spacing w:after="0" w:line="240" w:lineRule="auto"/>
        <w:rPr>
          <w:rFonts w:ascii="Calibri" w:hAnsi="Calibri" w:cs="Times New Roman"/>
          <w:noProof/>
          <w:lang w:val="en-US"/>
        </w:rPr>
      </w:pPr>
      <w:bookmarkStart w:id="37" w:name="_ENREF_37"/>
      <w:r>
        <w:rPr>
          <w:rFonts w:ascii="Calibri" w:hAnsi="Calibri" w:cs="Times New Roman"/>
          <w:noProof/>
          <w:lang w:val="en-US"/>
        </w:rPr>
        <w:t>(37)</w:t>
      </w:r>
      <w:r w:rsidR="000A4609" w:rsidRPr="000A4609">
        <w:rPr>
          <w:rFonts w:ascii="Calibri" w:hAnsi="Calibri" w:cs="Times New Roman"/>
          <w:noProof/>
          <w:lang w:val="en-US"/>
        </w:rPr>
        <w:tab/>
        <w:t xml:space="preserve">Kim, K.; Lee, H. B.; Yoon, J. K.; Shin, D.; Shin, K. S., Ag Nanoparticle-Mediated Raman Scattering of 4-Aminobenzenethiol on a Pt Substrate.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114</w:t>
      </w:r>
      <w:r w:rsidR="000A4609" w:rsidRPr="000A4609">
        <w:rPr>
          <w:rFonts w:ascii="Calibri" w:hAnsi="Calibri" w:cs="Times New Roman"/>
          <w:noProof/>
          <w:lang w:val="en-US"/>
        </w:rPr>
        <w:t>, 13589-13595.</w:t>
      </w:r>
      <w:bookmarkEnd w:id="37"/>
    </w:p>
    <w:p w:rsidR="000A4609" w:rsidRPr="000A4609" w:rsidRDefault="00046534" w:rsidP="00046534">
      <w:pPr>
        <w:tabs>
          <w:tab w:val="left" w:pos="426"/>
        </w:tabs>
        <w:spacing w:after="0" w:line="240" w:lineRule="auto"/>
        <w:rPr>
          <w:rFonts w:ascii="Calibri" w:hAnsi="Calibri" w:cs="Times New Roman"/>
          <w:noProof/>
          <w:lang w:val="en-US"/>
        </w:rPr>
      </w:pPr>
      <w:bookmarkStart w:id="38" w:name="_ENREF_38"/>
      <w:r>
        <w:rPr>
          <w:rFonts w:ascii="Calibri" w:hAnsi="Calibri" w:cs="Times New Roman"/>
          <w:noProof/>
          <w:lang w:val="en-US"/>
        </w:rPr>
        <w:t>(38)</w:t>
      </w:r>
      <w:r w:rsidR="000A4609" w:rsidRPr="000A4609">
        <w:rPr>
          <w:rFonts w:ascii="Calibri" w:hAnsi="Calibri" w:cs="Times New Roman"/>
          <w:noProof/>
          <w:lang w:val="en-US"/>
        </w:rPr>
        <w:tab/>
        <w:t xml:space="preserve">Lynn, N. S.; Sipova, H.; Adam, P.; Homola, J., Enhancement of Affinity-Based Biosensors: Effect of Sensing Chamber Geometry on Sensitivity. </w:t>
      </w:r>
      <w:r w:rsidR="000A4609" w:rsidRPr="000A4609">
        <w:rPr>
          <w:rFonts w:ascii="Calibri" w:hAnsi="Calibri" w:cs="Times New Roman"/>
          <w:i/>
          <w:noProof/>
          <w:lang w:val="en-US"/>
        </w:rPr>
        <w:t xml:space="preserve">Lab Chip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13</w:t>
      </w:r>
      <w:r w:rsidR="000A4609" w:rsidRPr="000A4609">
        <w:rPr>
          <w:rFonts w:ascii="Calibri" w:hAnsi="Calibri" w:cs="Times New Roman"/>
          <w:noProof/>
          <w:lang w:val="en-US"/>
        </w:rPr>
        <w:t>, 1413-1421.</w:t>
      </w:r>
      <w:bookmarkEnd w:id="38"/>
    </w:p>
    <w:p w:rsidR="000A4609" w:rsidRPr="000A4609" w:rsidRDefault="00046534" w:rsidP="00046534">
      <w:pPr>
        <w:tabs>
          <w:tab w:val="left" w:pos="426"/>
        </w:tabs>
        <w:spacing w:after="0" w:line="240" w:lineRule="auto"/>
        <w:rPr>
          <w:rFonts w:ascii="Calibri" w:hAnsi="Calibri" w:cs="Times New Roman"/>
          <w:noProof/>
          <w:lang w:val="en-US"/>
        </w:rPr>
      </w:pPr>
      <w:bookmarkStart w:id="39" w:name="_ENREF_39"/>
      <w:r>
        <w:rPr>
          <w:rFonts w:ascii="Calibri" w:hAnsi="Calibri" w:cs="Times New Roman"/>
          <w:noProof/>
          <w:lang w:val="en-US"/>
        </w:rPr>
        <w:t>(39)</w:t>
      </w:r>
      <w:r w:rsidR="000A4609" w:rsidRPr="000A4609">
        <w:rPr>
          <w:rFonts w:ascii="Calibri" w:hAnsi="Calibri" w:cs="Times New Roman"/>
          <w:noProof/>
          <w:lang w:val="en-US"/>
        </w:rPr>
        <w:tab/>
        <w:t xml:space="preserve">Park, B.; Yun, S. H.; Cho, C. Y.; Kim, Y. C.; Shin, J. C.; Jeon, H. G.; Huh, Y. H.; Hwang, I.; Baik, K. Y.; Lee, Y. I., et al., Surface Plasmon Excitation in Semitransparent Inverted Polymer Photovoltaic Devices and Their Applications as Label-Free Optical Sensors. </w:t>
      </w:r>
      <w:r w:rsidR="000A4609" w:rsidRPr="000A4609">
        <w:rPr>
          <w:rFonts w:ascii="Calibri" w:hAnsi="Calibri" w:cs="Times New Roman"/>
          <w:i/>
          <w:noProof/>
          <w:lang w:val="en-US"/>
        </w:rPr>
        <w:t xml:space="preserve">Light Sci Appl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w:t>
      </w:r>
      <w:r w:rsidR="000A4609" w:rsidRPr="000A4609">
        <w:rPr>
          <w:rFonts w:ascii="Calibri" w:hAnsi="Calibri" w:cs="Times New Roman"/>
          <w:noProof/>
          <w:lang w:val="en-US"/>
        </w:rPr>
        <w:t>, e222.</w:t>
      </w:r>
      <w:bookmarkEnd w:id="39"/>
    </w:p>
    <w:p w:rsidR="000A4609" w:rsidRPr="000A4609" w:rsidRDefault="00046534" w:rsidP="00046534">
      <w:pPr>
        <w:tabs>
          <w:tab w:val="left" w:pos="426"/>
        </w:tabs>
        <w:spacing w:after="0" w:line="240" w:lineRule="auto"/>
        <w:rPr>
          <w:rFonts w:ascii="Calibri" w:hAnsi="Calibri" w:cs="Times New Roman"/>
          <w:noProof/>
          <w:lang w:val="en-US"/>
        </w:rPr>
      </w:pPr>
      <w:bookmarkStart w:id="40" w:name="_ENREF_40"/>
      <w:r>
        <w:rPr>
          <w:rFonts w:ascii="Calibri" w:hAnsi="Calibri" w:cs="Times New Roman"/>
          <w:noProof/>
          <w:lang w:val="en-US"/>
        </w:rPr>
        <w:t>(40)</w:t>
      </w:r>
      <w:r w:rsidR="000A4609" w:rsidRPr="000A4609">
        <w:rPr>
          <w:rFonts w:ascii="Calibri" w:hAnsi="Calibri" w:cs="Times New Roman"/>
          <w:noProof/>
          <w:lang w:val="en-US"/>
        </w:rPr>
        <w:tab/>
        <w:t xml:space="preserve">Lu, G.; Hou, L.; Zhang, T.; Liu, J.; Shen, H.; Luo, C.; Gong, Q., Plasmonic Sensing Via Photoluminescence of Individual Gold Nanorod.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25509-25516.</w:t>
      </w:r>
      <w:bookmarkEnd w:id="40"/>
    </w:p>
    <w:p w:rsidR="000A4609" w:rsidRPr="000A4609" w:rsidRDefault="00046534" w:rsidP="00046534">
      <w:pPr>
        <w:tabs>
          <w:tab w:val="left" w:pos="426"/>
        </w:tabs>
        <w:spacing w:after="0" w:line="240" w:lineRule="auto"/>
        <w:rPr>
          <w:rFonts w:ascii="Calibri" w:hAnsi="Calibri" w:cs="Times New Roman"/>
          <w:noProof/>
          <w:lang w:val="en-US"/>
        </w:rPr>
      </w:pPr>
      <w:bookmarkStart w:id="41" w:name="_ENREF_41"/>
      <w:r>
        <w:rPr>
          <w:rFonts w:ascii="Calibri" w:hAnsi="Calibri" w:cs="Times New Roman"/>
          <w:noProof/>
          <w:lang w:val="en-US"/>
        </w:rPr>
        <w:t>(41)</w:t>
      </w:r>
      <w:r w:rsidR="000A4609" w:rsidRPr="000A4609">
        <w:rPr>
          <w:rFonts w:ascii="Calibri" w:hAnsi="Calibri" w:cs="Times New Roman"/>
          <w:noProof/>
          <w:lang w:val="en-US"/>
        </w:rPr>
        <w:tab/>
        <w:t xml:space="preserve">Dallaire, A.-M.; Rioux, D.; Rachkov, A.; Patskovsky, S.; Meunier, M., Laser-Generated Au–Ag Nanoparticles for Plasmonic Nucleic Acid Sensing.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116</w:t>
      </w:r>
      <w:r w:rsidR="000A4609" w:rsidRPr="000A4609">
        <w:rPr>
          <w:rFonts w:ascii="Calibri" w:hAnsi="Calibri" w:cs="Times New Roman"/>
          <w:noProof/>
          <w:lang w:val="en-US"/>
        </w:rPr>
        <w:t>, 11370-11377.</w:t>
      </w:r>
      <w:bookmarkEnd w:id="41"/>
    </w:p>
    <w:p w:rsidR="000A4609" w:rsidRPr="000A4609" w:rsidRDefault="00046534" w:rsidP="00046534">
      <w:pPr>
        <w:tabs>
          <w:tab w:val="left" w:pos="426"/>
        </w:tabs>
        <w:spacing w:after="0" w:line="240" w:lineRule="auto"/>
        <w:rPr>
          <w:rFonts w:ascii="Calibri" w:hAnsi="Calibri" w:cs="Times New Roman"/>
          <w:noProof/>
          <w:lang w:val="en-US"/>
        </w:rPr>
      </w:pPr>
      <w:bookmarkStart w:id="42" w:name="_ENREF_42"/>
      <w:r>
        <w:rPr>
          <w:rFonts w:ascii="Calibri" w:hAnsi="Calibri" w:cs="Times New Roman"/>
          <w:noProof/>
          <w:lang w:val="en-US"/>
        </w:rPr>
        <w:t>(42)</w:t>
      </w:r>
      <w:r w:rsidR="000A4609" w:rsidRPr="000A4609">
        <w:rPr>
          <w:rFonts w:ascii="Calibri" w:hAnsi="Calibri" w:cs="Times New Roman"/>
          <w:noProof/>
          <w:lang w:val="en-US"/>
        </w:rPr>
        <w:tab/>
        <w:t xml:space="preserve">Homola, J.; Yee, S. S.; Gauglitz, G., Surface Plasmon Resonance Sensors: Review. </w:t>
      </w:r>
      <w:r w:rsidR="000A4609" w:rsidRPr="000A4609">
        <w:rPr>
          <w:rFonts w:ascii="Calibri" w:hAnsi="Calibri" w:cs="Times New Roman"/>
          <w:i/>
          <w:noProof/>
          <w:lang w:val="en-US"/>
        </w:rPr>
        <w:t xml:space="preserve">Sensor Actuat B-Chem </w:t>
      </w:r>
      <w:r w:rsidR="000A4609" w:rsidRPr="000A4609">
        <w:rPr>
          <w:rFonts w:ascii="Calibri" w:hAnsi="Calibri" w:cs="Times New Roman"/>
          <w:b/>
          <w:noProof/>
          <w:lang w:val="en-US"/>
        </w:rPr>
        <w:t>1999</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54</w:t>
      </w:r>
      <w:r w:rsidR="000A4609" w:rsidRPr="000A4609">
        <w:rPr>
          <w:rFonts w:ascii="Calibri" w:hAnsi="Calibri" w:cs="Times New Roman"/>
          <w:noProof/>
          <w:lang w:val="en-US"/>
        </w:rPr>
        <w:t>, 3-15.</w:t>
      </w:r>
      <w:bookmarkEnd w:id="42"/>
    </w:p>
    <w:p w:rsidR="000A4609" w:rsidRPr="000A4609" w:rsidRDefault="00046534" w:rsidP="00046534">
      <w:pPr>
        <w:tabs>
          <w:tab w:val="left" w:pos="426"/>
        </w:tabs>
        <w:spacing w:after="0" w:line="240" w:lineRule="auto"/>
        <w:rPr>
          <w:rFonts w:ascii="Calibri" w:hAnsi="Calibri" w:cs="Times New Roman"/>
          <w:noProof/>
          <w:lang w:val="en-US"/>
        </w:rPr>
      </w:pPr>
      <w:bookmarkStart w:id="43" w:name="_ENREF_43"/>
      <w:r>
        <w:rPr>
          <w:rFonts w:ascii="Calibri" w:hAnsi="Calibri" w:cs="Times New Roman"/>
          <w:noProof/>
          <w:lang w:val="en-US"/>
        </w:rPr>
        <w:t>(43)</w:t>
      </w:r>
      <w:r w:rsidR="000A4609" w:rsidRPr="000A4609">
        <w:rPr>
          <w:rFonts w:ascii="Calibri" w:hAnsi="Calibri" w:cs="Times New Roman"/>
          <w:noProof/>
          <w:lang w:val="en-US"/>
        </w:rPr>
        <w:tab/>
        <w:t xml:space="preserve">Hoa, X. D.; Kirk, A. G.; Tabrizian, M., Towards Integrated and Sensitive Surface Plasmon Resonance Biosensors: A Review of Recent Progress. </w:t>
      </w:r>
      <w:r w:rsidR="000A4609" w:rsidRPr="000A4609">
        <w:rPr>
          <w:rFonts w:ascii="Calibri" w:hAnsi="Calibri" w:cs="Times New Roman"/>
          <w:i/>
          <w:noProof/>
          <w:lang w:val="en-US"/>
        </w:rPr>
        <w:t xml:space="preserve">Biosens. Bioelectron. </w:t>
      </w:r>
      <w:r w:rsidR="000A4609" w:rsidRPr="000A4609">
        <w:rPr>
          <w:rFonts w:ascii="Calibri" w:hAnsi="Calibri" w:cs="Times New Roman"/>
          <w:b/>
          <w:noProof/>
          <w:lang w:val="en-US"/>
        </w:rPr>
        <w:t>2007</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23</w:t>
      </w:r>
      <w:r w:rsidR="000A4609" w:rsidRPr="000A4609">
        <w:rPr>
          <w:rFonts w:ascii="Calibri" w:hAnsi="Calibri" w:cs="Times New Roman"/>
          <w:noProof/>
          <w:lang w:val="en-US"/>
        </w:rPr>
        <w:t>, 151-160.</w:t>
      </w:r>
      <w:bookmarkEnd w:id="43"/>
    </w:p>
    <w:p w:rsidR="000A4609" w:rsidRPr="000A4609" w:rsidRDefault="00046534" w:rsidP="00046534">
      <w:pPr>
        <w:tabs>
          <w:tab w:val="left" w:pos="426"/>
        </w:tabs>
        <w:spacing w:after="0" w:line="240" w:lineRule="auto"/>
        <w:rPr>
          <w:rFonts w:ascii="Calibri" w:hAnsi="Calibri" w:cs="Times New Roman"/>
          <w:noProof/>
          <w:lang w:val="en-US"/>
        </w:rPr>
      </w:pPr>
      <w:bookmarkStart w:id="44" w:name="_ENREF_44"/>
      <w:r>
        <w:rPr>
          <w:rFonts w:ascii="Calibri" w:hAnsi="Calibri" w:cs="Times New Roman"/>
          <w:noProof/>
          <w:lang w:val="en-US"/>
        </w:rPr>
        <w:t>(44)</w:t>
      </w:r>
      <w:r w:rsidR="000A4609" w:rsidRPr="000A4609">
        <w:rPr>
          <w:rFonts w:ascii="Calibri" w:hAnsi="Calibri" w:cs="Times New Roman"/>
          <w:noProof/>
          <w:lang w:val="en-US"/>
        </w:rPr>
        <w:tab/>
        <w:t xml:space="preserve">Homola, J., Surface Plasmon Resonance Sensors for Detection of Chemical and Biological Species. </w:t>
      </w:r>
      <w:r w:rsidR="000A4609" w:rsidRPr="000A4609">
        <w:rPr>
          <w:rFonts w:ascii="Calibri" w:hAnsi="Calibri" w:cs="Times New Roman"/>
          <w:i/>
          <w:noProof/>
          <w:lang w:val="en-US"/>
        </w:rPr>
        <w:t xml:space="preserve">Chem. Rev. </w:t>
      </w:r>
      <w:r w:rsidR="000A4609" w:rsidRPr="000A4609">
        <w:rPr>
          <w:rFonts w:ascii="Calibri" w:hAnsi="Calibri" w:cs="Times New Roman"/>
          <w:b/>
          <w:noProof/>
          <w:lang w:val="en-US"/>
        </w:rPr>
        <w:t>2008</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108</w:t>
      </w:r>
      <w:r w:rsidR="000A4609" w:rsidRPr="000A4609">
        <w:rPr>
          <w:rFonts w:ascii="Calibri" w:hAnsi="Calibri" w:cs="Times New Roman"/>
          <w:noProof/>
          <w:lang w:val="en-US"/>
        </w:rPr>
        <w:t>, 462-493.</w:t>
      </w:r>
      <w:bookmarkEnd w:id="44"/>
    </w:p>
    <w:p w:rsidR="000A4609" w:rsidRPr="000A4609" w:rsidRDefault="00046534" w:rsidP="00046534">
      <w:pPr>
        <w:tabs>
          <w:tab w:val="left" w:pos="426"/>
        </w:tabs>
        <w:spacing w:after="0" w:line="240" w:lineRule="auto"/>
        <w:rPr>
          <w:rFonts w:ascii="Calibri" w:hAnsi="Calibri" w:cs="Times New Roman"/>
          <w:noProof/>
          <w:lang w:val="en-US"/>
        </w:rPr>
      </w:pPr>
      <w:bookmarkStart w:id="45" w:name="_ENREF_45"/>
      <w:r>
        <w:rPr>
          <w:rFonts w:ascii="Calibri" w:hAnsi="Calibri" w:cs="Times New Roman"/>
          <w:noProof/>
          <w:lang w:val="en-US"/>
        </w:rPr>
        <w:t>(45)</w:t>
      </w:r>
      <w:r w:rsidR="000A4609" w:rsidRPr="000A4609">
        <w:rPr>
          <w:rFonts w:ascii="Calibri" w:hAnsi="Calibri" w:cs="Times New Roman"/>
          <w:noProof/>
          <w:lang w:val="en-US"/>
        </w:rPr>
        <w:tab/>
        <w:t xml:space="preserve">Aćimović, S. S.; Ortega, M. A.; Sanz, V.; Berthelot, J.; Garcia-Cordero, J. L.; Renger, J.; Maerkl, S. J.; Kreuzer, M. P.; Quidant, R., Lspr Chip for Parallel, Rapid, and Sensitive Detection of Cancer Markers in Serum. </w:t>
      </w:r>
      <w:r w:rsidR="000A4609" w:rsidRPr="000A4609">
        <w:rPr>
          <w:rFonts w:ascii="Calibri" w:hAnsi="Calibri" w:cs="Times New Roman"/>
          <w:i/>
          <w:noProof/>
          <w:lang w:val="en-US"/>
        </w:rPr>
        <w:t xml:space="preserve">Nano Lett.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14</w:t>
      </w:r>
      <w:r w:rsidR="000A4609" w:rsidRPr="000A4609">
        <w:rPr>
          <w:rFonts w:ascii="Calibri" w:hAnsi="Calibri" w:cs="Times New Roman"/>
          <w:noProof/>
          <w:lang w:val="en-US"/>
        </w:rPr>
        <w:t>, 2636-2641.</w:t>
      </w:r>
      <w:bookmarkEnd w:id="45"/>
    </w:p>
    <w:p w:rsidR="000A4609" w:rsidRPr="000A4609" w:rsidRDefault="00046534" w:rsidP="00046534">
      <w:pPr>
        <w:tabs>
          <w:tab w:val="left" w:pos="426"/>
        </w:tabs>
        <w:spacing w:after="0" w:line="240" w:lineRule="auto"/>
        <w:rPr>
          <w:rFonts w:ascii="Calibri" w:hAnsi="Calibri" w:cs="Times New Roman"/>
          <w:noProof/>
          <w:lang w:val="en-US"/>
        </w:rPr>
      </w:pPr>
      <w:bookmarkStart w:id="46" w:name="_ENREF_46"/>
      <w:r>
        <w:rPr>
          <w:rFonts w:ascii="Calibri" w:hAnsi="Calibri" w:cs="Times New Roman"/>
          <w:noProof/>
          <w:lang w:val="en-US"/>
        </w:rPr>
        <w:lastRenderedPageBreak/>
        <w:t>(46)</w:t>
      </w:r>
      <w:r w:rsidR="000A4609" w:rsidRPr="000A4609">
        <w:rPr>
          <w:rFonts w:ascii="Calibri" w:hAnsi="Calibri" w:cs="Times New Roman"/>
          <w:noProof/>
          <w:lang w:val="en-US"/>
        </w:rPr>
        <w:tab/>
        <w:t xml:space="preserve">Chen, P.; Liedberg, B., Curvature of the Localized Surface Plasmon Resonance Peak. </w:t>
      </w:r>
      <w:r w:rsidR="000A4609" w:rsidRPr="000A4609">
        <w:rPr>
          <w:rFonts w:ascii="Calibri" w:hAnsi="Calibri" w:cs="Times New Roman"/>
          <w:i/>
          <w:noProof/>
          <w:lang w:val="en-US"/>
        </w:rPr>
        <w:t xml:space="preserve">Anal. Chem.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86</w:t>
      </w:r>
      <w:r w:rsidR="000A4609" w:rsidRPr="000A4609">
        <w:rPr>
          <w:rFonts w:ascii="Calibri" w:hAnsi="Calibri" w:cs="Times New Roman"/>
          <w:noProof/>
          <w:lang w:val="en-US"/>
        </w:rPr>
        <w:t>, 7399-7405.</w:t>
      </w:r>
      <w:bookmarkEnd w:id="46"/>
    </w:p>
    <w:p w:rsidR="000A4609" w:rsidRPr="000A4609" w:rsidRDefault="00046534" w:rsidP="00046534">
      <w:pPr>
        <w:tabs>
          <w:tab w:val="left" w:pos="426"/>
        </w:tabs>
        <w:spacing w:after="0" w:line="240" w:lineRule="auto"/>
        <w:rPr>
          <w:rFonts w:ascii="Calibri" w:hAnsi="Calibri" w:cs="Times New Roman"/>
          <w:noProof/>
          <w:lang w:val="en-US"/>
        </w:rPr>
      </w:pPr>
      <w:bookmarkStart w:id="47" w:name="_ENREF_47"/>
      <w:r>
        <w:rPr>
          <w:rFonts w:ascii="Calibri" w:hAnsi="Calibri" w:cs="Times New Roman"/>
          <w:noProof/>
          <w:lang w:val="en-US"/>
        </w:rPr>
        <w:t>(47)</w:t>
      </w:r>
      <w:r w:rsidR="000A4609" w:rsidRPr="000A4609">
        <w:rPr>
          <w:rFonts w:ascii="Calibri" w:hAnsi="Calibri" w:cs="Times New Roman"/>
          <w:noProof/>
          <w:lang w:val="en-US"/>
        </w:rPr>
        <w:tab/>
        <w:t xml:space="preserve">Kedem, O.; Vaskevich, A.; Rubinstein, I., Critical Issues in Localized Plasmon Sensing.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118</w:t>
      </w:r>
      <w:r w:rsidR="000A4609" w:rsidRPr="000A4609">
        <w:rPr>
          <w:rFonts w:ascii="Calibri" w:hAnsi="Calibri" w:cs="Times New Roman"/>
          <w:noProof/>
          <w:lang w:val="en-US"/>
        </w:rPr>
        <w:t>, 8227-8244.</w:t>
      </w:r>
      <w:bookmarkEnd w:id="47"/>
    </w:p>
    <w:p w:rsidR="000A4609" w:rsidRPr="000A4609" w:rsidRDefault="00046534" w:rsidP="00046534">
      <w:pPr>
        <w:tabs>
          <w:tab w:val="left" w:pos="426"/>
        </w:tabs>
        <w:spacing w:after="0" w:line="240" w:lineRule="auto"/>
        <w:rPr>
          <w:rFonts w:ascii="Calibri" w:hAnsi="Calibri" w:cs="Times New Roman"/>
          <w:noProof/>
          <w:lang w:val="en-US"/>
        </w:rPr>
      </w:pPr>
      <w:bookmarkStart w:id="48" w:name="_ENREF_48"/>
      <w:r>
        <w:rPr>
          <w:rFonts w:ascii="Calibri" w:hAnsi="Calibri" w:cs="Times New Roman"/>
          <w:noProof/>
          <w:lang w:val="en-US"/>
        </w:rPr>
        <w:t>(48)</w:t>
      </w:r>
      <w:r w:rsidR="000A4609" w:rsidRPr="000A4609">
        <w:rPr>
          <w:rFonts w:ascii="Calibri" w:hAnsi="Calibri" w:cs="Times New Roman"/>
          <w:noProof/>
          <w:lang w:val="en-US"/>
        </w:rPr>
        <w:tab/>
        <w:t xml:space="preserve">Kaminska, I.; Maurer, T.; Nicolas, R.; Renault, M.; Lerond, T.; Salas-Montiel, R.; Herro, Z.; Kazan, M.; Niedziolka-Jönsson, J.; Plain, J., et al., Near-Field and Far-Field Sensitivities of Lspr Sensors.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119</w:t>
      </w:r>
      <w:r w:rsidR="000A4609" w:rsidRPr="000A4609">
        <w:rPr>
          <w:rFonts w:ascii="Calibri" w:hAnsi="Calibri" w:cs="Times New Roman"/>
          <w:noProof/>
          <w:lang w:val="en-US"/>
        </w:rPr>
        <w:t>, 9470-9476.</w:t>
      </w:r>
      <w:bookmarkEnd w:id="48"/>
    </w:p>
    <w:p w:rsidR="000A4609" w:rsidRPr="000A4609" w:rsidRDefault="00046534" w:rsidP="00046534">
      <w:pPr>
        <w:tabs>
          <w:tab w:val="left" w:pos="426"/>
        </w:tabs>
        <w:spacing w:after="0" w:line="240" w:lineRule="auto"/>
        <w:rPr>
          <w:rFonts w:ascii="Calibri" w:hAnsi="Calibri" w:cs="Times New Roman"/>
          <w:noProof/>
          <w:lang w:val="en-US"/>
        </w:rPr>
      </w:pPr>
      <w:bookmarkStart w:id="49" w:name="_ENREF_49"/>
      <w:r>
        <w:rPr>
          <w:rFonts w:ascii="Calibri" w:hAnsi="Calibri" w:cs="Times New Roman"/>
          <w:noProof/>
          <w:lang w:val="en-US"/>
        </w:rPr>
        <w:t>(49)</w:t>
      </w:r>
      <w:r w:rsidR="000A4609" w:rsidRPr="000A4609">
        <w:rPr>
          <w:rFonts w:ascii="Calibri" w:hAnsi="Calibri" w:cs="Times New Roman"/>
          <w:noProof/>
          <w:lang w:val="en-US"/>
        </w:rPr>
        <w:tab/>
        <w:t xml:space="preserve">Nishi, H.; Hiroya, S.; Tatsuma, T., Potential-Scanning Localized Surface Plasmon Resonance Sensor. </w:t>
      </w:r>
      <w:r w:rsidR="000A4609" w:rsidRPr="000A4609">
        <w:rPr>
          <w:rFonts w:ascii="Calibri" w:hAnsi="Calibri" w:cs="Times New Roman"/>
          <w:i/>
          <w:noProof/>
          <w:lang w:val="en-US"/>
        </w:rPr>
        <w:t xml:space="preserve">ACS Nano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6214-6221.</w:t>
      </w:r>
      <w:bookmarkEnd w:id="49"/>
    </w:p>
    <w:p w:rsidR="000A4609" w:rsidRPr="000A4609" w:rsidRDefault="00046534" w:rsidP="00046534">
      <w:pPr>
        <w:tabs>
          <w:tab w:val="left" w:pos="426"/>
        </w:tabs>
        <w:spacing w:after="0" w:line="240" w:lineRule="auto"/>
        <w:rPr>
          <w:rFonts w:ascii="Calibri" w:hAnsi="Calibri" w:cs="Times New Roman"/>
          <w:noProof/>
          <w:lang w:val="en-US"/>
        </w:rPr>
      </w:pPr>
      <w:bookmarkStart w:id="50" w:name="_ENREF_50"/>
      <w:r>
        <w:rPr>
          <w:rFonts w:ascii="Calibri" w:hAnsi="Calibri" w:cs="Times New Roman"/>
          <w:noProof/>
          <w:lang w:val="en-US"/>
        </w:rPr>
        <w:t>(50)</w:t>
      </w:r>
      <w:r w:rsidR="000A4609" w:rsidRPr="000A4609">
        <w:rPr>
          <w:rFonts w:ascii="Calibri" w:hAnsi="Calibri" w:cs="Times New Roman"/>
          <w:noProof/>
          <w:lang w:val="en-US"/>
        </w:rPr>
        <w:tab/>
        <w:t xml:space="preserve">Cappi, G.; Spiga, F. M.; Moncada, Y.; Ferretti, A.; Beyeler, M.; Bianchessi, M.; Decosterd, L.; Buclin, T.; Guiducci, C., Label-Free Detection of Tobramycin in Serum by Transmission-Localized Surface Plasmon Resonance. </w:t>
      </w:r>
      <w:r w:rsidR="000A4609" w:rsidRPr="000A4609">
        <w:rPr>
          <w:rFonts w:ascii="Calibri" w:hAnsi="Calibri" w:cs="Times New Roman"/>
          <w:i/>
          <w:noProof/>
          <w:lang w:val="en-US"/>
        </w:rPr>
        <w:t xml:space="preserve">Anal. Chem.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87</w:t>
      </w:r>
      <w:r w:rsidR="000A4609" w:rsidRPr="000A4609">
        <w:rPr>
          <w:rFonts w:ascii="Calibri" w:hAnsi="Calibri" w:cs="Times New Roman"/>
          <w:noProof/>
          <w:lang w:val="en-US"/>
        </w:rPr>
        <w:t>, 5278-5285.</w:t>
      </w:r>
      <w:bookmarkEnd w:id="50"/>
    </w:p>
    <w:p w:rsidR="000A4609" w:rsidRPr="000A4609" w:rsidRDefault="00046534" w:rsidP="00046534">
      <w:pPr>
        <w:tabs>
          <w:tab w:val="left" w:pos="426"/>
        </w:tabs>
        <w:spacing w:after="0" w:line="240" w:lineRule="auto"/>
        <w:rPr>
          <w:rFonts w:ascii="Calibri" w:hAnsi="Calibri" w:cs="Times New Roman"/>
          <w:noProof/>
          <w:lang w:val="en-US"/>
        </w:rPr>
      </w:pPr>
      <w:bookmarkStart w:id="51" w:name="_ENREF_51"/>
      <w:r>
        <w:rPr>
          <w:rFonts w:ascii="Calibri" w:hAnsi="Calibri" w:cs="Times New Roman"/>
          <w:noProof/>
          <w:lang w:val="en-US"/>
        </w:rPr>
        <w:t>(51)</w:t>
      </w:r>
      <w:r w:rsidR="000A4609" w:rsidRPr="000A4609">
        <w:rPr>
          <w:rFonts w:ascii="Calibri" w:hAnsi="Calibri" w:cs="Times New Roman"/>
          <w:noProof/>
          <w:lang w:val="en-US"/>
        </w:rPr>
        <w:tab/>
        <w:t xml:space="preserve">Vasconcelos, T. L.; Archanjo, B. S.; Fragneaud, B.; Oliveira, B. S.; Riikonen, J.; Li, C.; Ribeiro, D. S.; Rabelo, C.; Rodrigues, W. N.; Jorio, A., et al., Tuning Localized Surface Plasmon Resonance in Scanning near-Field Optical Microscopy Probes. </w:t>
      </w:r>
      <w:r w:rsidR="000A4609" w:rsidRPr="000A4609">
        <w:rPr>
          <w:rFonts w:ascii="Calibri" w:hAnsi="Calibri" w:cs="Times New Roman"/>
          <w:i/>
          <w:noProof/>
          <w:lang w:val="en-US"/>
        </w:rPr>
        <w:t xml:space="preserve">ACS Nano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6297-6304.</w:t>
      </w:r>
      <w:bookmarkEnd w:id="51"/>
    </w:p>
    <w:p w:rsidR="000A4609" w:rsidRPr="000A4609" w:rsidRDefault="00046534" w:rsidP="00046534">
      <w:pPr>
        <w:tabs>
          <w:tab w:val="left" w:pos="426"/>
        </w:tabs>
        <w:spacing w:after="0" w:line="240" w:lineRule="auto"/>
        <w:rPr>
          <w:rFonts w:ascii="Calibri" w:hAnsi="Calibri" w:cs="Times New Roman"/>
          <w:noProof/>
          <w:lang w:val="en-US"/>
        </w:rPr>
      </w:pPr>
      <w:bookmarkStart w:id="52" w:name="_ENREF_52"/>
      <w:r>
        <w:rPr>
          <w:rFonts w:ascii="Calibri" w:hAnsi="Calibri" w:cs="Times New Roman"/>
          <w:noProof/>
          <w:lang w:val="en-US"/>
        </w:rPr>
        <w:t>(52)</w:t>
      </w:r>
      <w:r w:rsidR="000A4609" w:rsidRPr="000A4609">
        <w:rPr>
          <w:rFonts w:ascii="Calibri" w:hAnsi="Calibri" w:cs="Times New Roman"/>
          <w:noProof/>
          <w:lang w:val="en-US"/>
        </w:rPr>
        <w:tab/>
        <w:t xml:space="preserve">Kneipp, K., Surface-Enhanced Raman Scattering. </w:t>
      </w:r>
      <w:r w:rsidR="000A4609" w:rsidRPr="000A4609">
        <w:rPr>
          <w:rFonts w:ascii="Calibri" w:hAnsi="Calibri" w:cs="Times New Roman"/>
          <w:i/>
          <w:noProof/>
          <w:lang w:val="en-US"/>
        </w:rPr>
        <w:t xml:space="preserve">Phys. Today </w:t>
      </w:r>
      <w:r w:rsidR="000A4609" w:rsidRPr="000A4609">
        <w:rPr>
          <w:rFonts w:ascii="Calibri" w:hAnsi="Calibri" w:cs="Times New Roman"/>
          <w:b/>
          <w:noProof/>
          <w:lang w:val="en-US"/>
        </w:rPr>
        <w:t>2007</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60</w:t>
      </w:r>
      <w:r w:rsidR="000A4609" w:rsidRPr="000A4609">
        <w:rPr>
          <w:rFonts w:ascii="Calibri" w:hAnsi="Calibri" w:cs="Times New Roman"/>
          <w:noProof/>
          <w:lang w:val="en-US"/>
        </w:rPr>
        <w:t>, 40-46.</w:t>
      </w:r>
      <w:bookmarkEnd w:id="52"/>
    </w:p>
    <w:p w:rsidR="000A4609" w:rsidRPr="000A4609" w:rsidRDefault="00046534" w:rsidP="00046534">
      <w:pPr>
        <w:tabs>
          <w:tab w:val="left" w:pos="426"/>
        </w:tabs>
        <w:spacing w:after="0" w:line="240" w:lineRule="auto"/>
        <w:rPr>
          <w:rFonts w:ascii="Calibri" w:hAnsi="Calibri" w:cs="Times New Roman"/>
          <w:noProof/>
          <w:lang w:val="en-US"/>
        </w:rPr>
      </w:pPr>
      <w:bookmarkStart w:id="53" w:name="_ENREF_53"/>
      <w:r>
        <w:rPr>
          <w:rFonts w:ascii="Calibri" w:hAnsi="Calibri" w:cs="Times New Roman"/>
          <w:noProof/>
          <w:lang w:val="en-US"/>
        </w:rPr>
        <w:t>(53)</w:t>
      </w:r>
      <w:r w:rsidR="000A4609" w:rsidRPr="000A4609">
        <w:rPr>
          <w:rFonts w:ascii="Calibri" w:hAnsi="Calibri" w:cs="Times New Roman"/>
          <w:noProof/>
          <w:lang w:val="en-US"/>
        </w:rPr>
        <w:tab/>
        <w:t xml:space="preserve">Sivanesan, A.; Ly, K. H.; Adamkiewicz, W.; Stiba, K.; Leimkühler, S.; Weidinger, I. M., Tunable Electric Field Enhancement and Redox Chemistry on Tio2 Island Films Via Covalent Attachment to Ag or Au Nanostructures. </w:t>
      </w:r>
      <w:r w:rsidR="000A4609" w:rsidRPr="000A4609">
        <w:rPr>
          <w:rFonts w:ascii="Calibri" w:hAnsi="Calibri" w:cs="Times New Roman"/>
          <w:i/>
          <w:noProof/>
          <w:lang w:val="en-US"/>
        </w:rPr>
        <w:t xml:space="preserve">J. Phys. Chem. C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117</w:t>
      </w:r>
      <w:r w:rsidR="000A4609" w:rsidRPr="000A4609">
        <w:rPr>
          <w:rFonts w:ascii="Calibri" w:hAnsi="Calibri" w:cs="Times New Roman"/>
          <w:noProof/>
          <w:lang w:val="en-US"/>
        </w:rPr>
        <w:t>, 11866-11872.</w:t>
      </w:r>
      <w:bookmarkEnd w:id="53"/>
    </w:p>
    <w:p w:rsidR="000A4609" w:rsidRPr="000A4609" w:rsidRDefault="00046534" w:rsidP="00046534">
      <w:pPr>
        <w:tabs>
          <w:tab w:val="left" w:pos="426"/>
        </w:tabs>
        <w:spacing w:after="0" w:line="240" w:lineRule="auto"/>
        <w:rPr>
          <w:rFonts w:ascii="Calibri" w:hAnsi="Calibri" w:cs="Times New Roman"/>
          <w:noProof/>
          <w:lang w:val="en-US"/>
        </w:rPr>
      </w:pPr>
      <w:bookmarkStart w:id="54" w:name="_ENREF_54"/>
      <w:r>
        <w:rPr>
          <w:rFonts w:ascii="Calibri" w:hAnsi="Calibri" w:cs="Times New Roman"/>
          <w:noProof/>
          <w:lang w:val="en-US"/>
        </w:rPr>
        <w:t>(54)</w:t>
      </w:r>
      <w:r w:rsidR="000A4609" w:rsidRPr="000A4609">
        <w:rPr>
          <w:rFonts w:ascii="Calibri" w:hAnsi="Calibri" w:cs="Times New Roman"/>
          <w:noProof/>
          <w:lang w:val="en-US"/>
        </w:rPr>
        <w:tab/>
        <w:t xml:space="preserve">Chen, H.; Ming, T.; Zhang, S.; Jin, Z.; Yang, B.; Wang, J., Effect of the Dielectric Properties of Substrates on the Scattering Patterns of Gold Nanorods. </w:t>
      </w:r>
      <w:r w:rsidR="000A4609" w:rsidRPr="000A4609">
        <w:rPr>
          <w:rFonts w:ascii="Calibri" w:hAnsi="Calibri" w:cs="Times New Roman"/>
          <w:i/>
          <w:noProof/>
          <w:lang w:val="en-US"/>
        </w:rPr>
        <w:t xml:space="preserve">ACS Nano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w:t>
      </w:r>
      <w:r w:rsidR="000A4609" w:rsidRPr="000A4609">
        <w:rPr>
          <w:rFonts w:ascii="Calibri" w:hAnsi="Calibri" w:cs="Times New Roman"/>
          <w:noProof/>
          <w:lang w:val="en-US"/>
        </w:rPr>
        <w:t>, 4865-4877.</w:t>
      </w:r>
      <w:bookmarkEnd w:id="54"/>
    </w:p>
    <w:p w:rsidR="000A4609" w:rsidRPr="000A4609" w:rsidRDefault="00046534" w:rsidP="00046534">
      <w:pPr>
        <w:tabs>
          <w:tab w:val="left" w:pos="426"/>
        </w:tabs>
        <w:spacing w:after="0" w:line="240" w:lineRule="auto"/>
        <w:rPr>
          <w:rFonts w:ascii="Calibri" w:hAnsi="Calibri" w:cs="Times New Roman"/>
          <w:noProof/>
          <w:lang w:val="en-US"/>
        </w:rPr>
      </w:pPr>
      <w:bookmarkStart w:id="55" w:name="_ENREF_55"/>
      <w:r>
        <w:rPr>
          <w:rFonts w:ascii="Calibri" w:hAnsi="Calibri" w:cs="Times New Roman"/>
          <w:noProof/>
          <w:lang w:val="en-US"/>
        </w:rPr>
        <w:t>(55)</w:t>
      </w:r>
      <w:r w:rsidR="000A4609" w:rsidRPr="000A4609">
        <w:rPr>
          <w:rFonts w:ascii="Calibri" w:hAnsi="Calibri" w:cs="Times New Roman"/>
          <w:noProof/>
          <w:lang w:val="en-US"/>
        </w:rPr>
        <w:tab/>
        <w:t xml:space="preserve">Yaremchuk, I.; Meskinis, S.; Fitio, V.; Bobitski, Y.; Slapikas, K.; Ciegis, A.; Balevicius, Z.; Selskis, A.; Tamulevicius, S., Spectroellipsometric Characterization and Modeling of Plasmonic Diamond-Like Carbon Nanocomposite Films with Embedded Ag Nanoparticles. </w:t>
      </w:r>
      <w:r w:rsidR="000A4609" w:rsidRPr="000A4609">
        <w:rPr>
          <w:rFonts w:ascii="Calibri" w:hAnsi="Calibri" w:cs="Times New Roman"/>
          <w:i/>
          <w:noProof/>
          <w:lang w:val="en-US"/>
        </w:rPr>
        <w:t xml:space="preserve">Nanoscale Res. Lett.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w:t>
      </w:r>
      <w:r w:rsidR="000A4609" w:rsidRPr="000A4609">
        <w:rPr>
          <w:rFonts w:ascii="Calibri" w:hAnsi="Calibri" w:cs="Times New Roman"/>
          <w:noProof/>
          <w:lang w:val="en-US"/>
        </w:rPr>
        <w:t>, 157.</w:t>
      </w:r>
      <w:bookmarkEnd w:id="55"/>
    </w:p>
    <w:p w:rsidR="000A4609" w:rsidRPr="000A4609" w:rsidRDefault="00046534" w:rsidP="00046534">
      <w:pPr>
        <w:tabs>
          <w:tab w:val="left" w:pos="426"/>
        </w:tabs>
        <w:spacing w:after="0" w:line="240" w:lineRule="auto"/>
        <w:rPr>
          <w:rFonts w:ascii="Calibri" w:hAnsi="Calibri" w:cs="Times New Roman"/>
          <w:noProof/>
          <w:lang w:val="en-US"/>
        </w:rPr>
      </w:pPr>
      <w:bookmarkStart w:id="56" w:name="_ENREF_56"/>
      <w:r>
        <w:rPr>
          <w:rFonts w:ascii="Calibri" w:hAnsi="Calibri" w:cs="Times New Roman"/>
          <w:noProof/>
          <w:lang w:val="en-US"/>
        </w:rPr>
        <w:t>(56)</w:t>
      </w:r>
      <w:r w:rsidR="000A4609" w:rsidRPr="000A4609">
        <w:rPr>
          <w:rFonts w:ascii="Calibri" w:hAnsi="Calibri" w:cs="Times New Roman"/>
          <w:noProof/>
          <w:lang w:val="en-US"/>
        </w:rPr>
        <w:tab/>
        <w:t xml:space="preserve">Ung, T.; Liz-Marzán, L. M.; Mulvaney, P., Optical Properties of Thin Films of Au@Sio2 Particles. </w:t>
      </w:r>
      <w:r w:rsidR="000A4609" w:rsidRPr="000A4609">
        <w:rPr>
          <w:rFonts w:ascii="Calibri" w:hAnsi="Calibri" w:cs="Times New Roman"/>
          <w:i/>
          <w:noProof/>
          <w:lang w:val="en-US"/>
        </w:rPr>
        <w:t xml:space="preserve">J. Phys. Chem. B </w:t>
      </w:r>
      <w:r w:rsidR="000A4609" w:rsidRPr="000A4609">
        <w:rPr>
          <w:rFonts w:ascii="Calibri" w:hAnsi="Calibri" w:cs="Times New Roman"/>
          <w:b/>
          <w:noProof/>
          <w:lang w:val="en-US"/>
        </w:rPr>
        <w:t>2001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105</w:t>
      </w:r>
      <w:r w:rsidR="000A4609" w:rsidRPr="000A4609">
        <w:rPr>
          <w:rFonts w:ascii="Calibri" w:hAnsi="Calibri" w:cs="Times New Roman"/>
          <w:noProof/>
          <w:lang w:val="en-US"/>
        </w:rPr>
        <w:t>, 3441-3452.</w:t>
      </w:r>
      <w:bookmarkEnd w:id="56"/>
    </w:p>
    <w:p w:rsidR="000A4609" w:rsidRPr="000A4609" w:rsidRDefault="00046534" w:rsidP="00046534">
      <w:pPr>
        <w:tabs>
          <w:tab w:val="left" w:pos="426"/>
        </w:tabs>
        <w:spacing w:after="0" w:line="240" w:lineRule="auto"/>
        <w:rPr>
          <w:rFonts w:ascii="Calibri" w:hAnsi="Calibri" w:cs="Times New Roman"/>
          <w:noProof/>
          <w:lang w:val="en-US"/>
        </w:rPr>
      </w:pPr>
      <w:bookmarkStart w:id="57" w:name="_ENREF_57"/>
      <w:r>
        <w:rPr>
          <w:rFonts w:ascii="Calibri" w:hAnsi="Calibri" w:cs="Times New Roman"/>
          <w:noProof/>
          <w:lang w:val="en-US"/>
        </w:rPr>
        <w:t>(57)</w:t>
      </w:r>
      <w:r w:rsidR="000A4609" w:rsidRPr="000A4609">
        <w:rPr>
          <w:rFonts w:ascii="Calibri" w:hAnsi="Calibri" w:cs="Times New Roman"/>
          <w:noProof/>
          <w:lang w:val="en-US"/>
        </w:rPr>
        <w:tab/>
        <w:t xml:space="preserve">Kooij, E. S.; Wormeester, H.; Brouwer, E. A. M.; Van Vroonhoven, E.; Van Silfhout, A.; Poelsema, B., Optical Characterization of Thin Colloidal Gold Films by Spectroscopic Ellipsometry. </w:t>
      </w:r>
      <w:r w:rsidR="000A4609" w:rsidRPr="000A4609">
        <w:rPr>
          <w:rFonts w:ascii="Calibri" w:hAnsi="Calibri" w:cs="Times New Roman"/>
          <w:i/>
          <w:noProof/>
          <w:lang w:val="en-US"/>
        </w:rPr>
        <w:t xml:space="preserve">Langmuir </w:t>
      </w:r>
      <w:r w:rsidR="000A4609" w:rsidRPr="000A4609">
        <w:rPr>
          <w:rFonts w:ascii="Calibri" w:hAnsi="Calibri" w:cs="Times New Roman"/>
          <w:b/>
          <w:noProof/>
          <w:lang w:val="en-US"/>
        </w:rPr>
        <w:t>2002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18</w:t>
      </w:r>
      <w:r w:rsidR="000A4609" w:rsidRPr="000A4609">
        <w:rPr>
          <w:rFonts w:ascii="Calibri" w:hAnsi="Calibri" w:cs="Times New Roman"/>
          <w:noProof/>
          <w:lang w:val="en-US"/>
        </w:rPr>
        <w:t>, 4401-4413.</w:t>
      </w:r>
      <w:bookmarkEnd w:id="57"/>
    </w:p>
    <w:p w:rsidR="000A4609" w:rsidRPr="000A4609" w:rsidRDefault="00046534" w:rsidP="00046534">
      <w:pPr>
        <w:tabs>
          <w:tab w:val="left" w:pos="426"/>
        </w:tabs>
        <w:spacing w:after="0" w:line="240" w:lineRule="auto"/>
        <w:rPr>
          <w:rFonts w:ascii="Calibri" w:hAnsi="Calibri" w:cs="Times New Roman"/>
          <w:noProof/>
          <w:lang w:val="en-US"/>
        </w:rPr>
      </w:pPr>
      <w:bookmarkStart w:id="58" w:name="_ENREF_58"/>
      <w:r>
        <w:rPr>
          <w:rFonts w:ascii="Calibri" w:hAnsi="Calibri" w:cs="Times New Roman"/>
          <w:noProof/>
          <w:lang w:val="en-US"/>
        </w:rPr>
        <w:t>(58)</w:t>
      </w:r>
      <w:r w:rsidR="000A4609" w:rsidRPr="000A4609">
        <w:rPr>
          <w:rFonts w:ascii="Calibri" w:hAnsi="Calibri" w:cs="Times New Roman"/>
          <w:noProof/>
          <w:lang w:val="en-US"/>
        </w:rPr>
        <w:tab/>
        <w:t xml:space="preserve">Lee, K.-C.; Lin, S.-J.; Lin, C.-H.; Tsai, C.-S.; Lu, Y.-J., Size Effect of Ag Nanoparticles on Surface Plasmon Resonance. </w:t>
      </w:r>
      <w:r w:rsidR="000A4609" w:rsidRPr="000A4609">
        <w:rPr>
          <w:rFonts w:ascii="Calibri" w:hAnsi="Calibri" w:cs="Times New Roman"/>
          <w:i/>
          <w:noProof/>
          <w:lang w:val="en-US"/>
        </w:rPr>
        <w:t xml:space="preserve">Surf. Coat. Tech. </w:t>
      </w:r>
      <w:r w:rsidR="000A4609" w:rsidRPr="000A4609">
        <w:rPr>
          <w:rFonts w:ascii="Calibri" w:hAnsi="Calibri" w:cs="Times New Roman"/>
          <w:b/>
          <w:noProof/>
          <w:lang w:val="en-US"/>
        </w:rPr>
        <w:t>2008</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202</w:t>
      </w:r>
      <w:r w:rsidR="000A4609" w:rsidRPr="000A4609">
        <w:rPr>
          <w:rFonts w:ascii="Calibri" w:hAnsi="Calibri" w:cs="Times New Roman"/>
          <w:noProof/>
          <w:lang w:val="en-US"/>
        </w:rPr>
        <w:t>, 5339-5342.</w:t>
      </w:r>
      <w:bookmarkEnd w:id="58"/>
    </w:p>
    <w:p w:rsidR="000A4609" w:rsidRPr="000A4609" w:rsidRDefault="00046534" w:rsidP="00046534">
      <w:pPr>
        <w:tabs>
          <w:tab w:val="left" w:pos="426"/>
        </w:tabs>
        <w:spacing w:after="0" w:line="240" w:lineRule="auto"/>
        <w:rPr>
          <w:rFonts w:ascii="Calibri" w:hAnsi="Calibri" w:cs="Times New Roman"/>
          <w:noProof/>
          <w:lang w:val="en-US"/>
        </w:rPr>
      </w:pPr>
      <w:bookmarkStart w:id="59" w:name="_ENREF_59"/>
      <w:r>
        <w:rPr>
          <w:rFonts w:ascii="Calibri" w:hAnsi="Calibri" w:cs="Times New Roman"/>
          <w:noProof/>
          <w:lang w:val="en-US"/>
        </w:rPr>
        <w:t>(59)</w:t>
      </w:r>
      <w:r w:rsidR="000A4609" w:rsidRPr="000A4609">
        <w:rPr>
          <w:rFonts w:ascii="Calibri" w:hAnsi="Calibri" w:cs="Times New Roman"/>
          <w:noProof/>
          <w:lang w:val="en-US"/>
        </w:rPr>
        <w:tab/>
        <w:t xml:space="preserve">Buin, A. K.; de Châtel, P. F.; Nakotte, H.; Drachev, V. P.; Shalaev, V. M., Saturation Effect in the Optical Response of Ag-Nanoparticle Fractal Aggregates. </w:t>
      </w:r>
      <w:r w:rsidR="000A4609" w:rsidRPr="000A4609">
        <w:rPr>
          <w:rFonts w:ascii="Calibri" w:hAnsi="Calibri" w:cs="Times New Roman"/>
          <w:i/>
          <w:noProof/>
          <w:lang w:val="en-US"/>
        </w:rPr>
        <w:t xml:space="preserve">Phys. Rev. B </w:t>
      </w:r>
      <w:r w:rsidR="000A4609" w:rsidRPr="000A4609">
        <w:rPr>
          <w:rFonts w:ascii="Calibri" w:hAnsi="Calibri" w:cs="Times New Roman"/>
          <w:b/>
          <w:noProof/>
          <w:lang w:val="en-US"/>
        </w:rPr>
        <w:t>2006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73</w:t>
      </w:r>
      <w:r w:rsidR="000A4609" w:rsidRPr="000A4609">
        <w:rPr>
          <w:rFonts w:ascii="Calibri" w:hAnsi="Calibri" w:cs="Times New Roman"/>
          <w:noProof/>
          <w:lang w:val="en-US"/>
        </w:rPr>
        <w:t>, 035438.</w:t>
      </w:r>
      <w:bookmarkEnd w:id="59"/>
    </w:p>
    <w:p w:rsidR="000A4609" w:rsidRPr="000A4609" w:rsidRDefault="00046534" w:rsidP="00046534">
      <w:pPr>
        <w:tabs>
          <w:tab w:val="left" w:pos="426"/>
        </w:tabs>
        <w:spacing w:after="0" w:line="240" w:lineRule="auto"/>
        <w:rPr>
          <w:rFonts w:ascii="Calibri" w:hAnsi="Calibri" w:cs="Times New Roman"/>
          <w:noProof/>
          <w:lang w:val="en-US"/>
        </w:rPr>
      </w:pPr>
      <w:bookmarkStart w:id="60" w:name="_ENREF_60"/>
      <w:r>
        <w:rPr>
          <w:rFonts w:ascii="Calibri" w:hAnsi="Calibri" w:cs="Times New Roman"/>
          <w:noProof/>
          <w:lang w:val="en-US"/>
        </w:rPr>
        <w:t>(60)</w:t>
      </w:r>
      <w:r w:rsidR="000A4609" w:rsidRPr="000A4609">
        <w:rPr>
          <w:rFonts w:ascii="Calibri" w:hAnsi="Calibri" w:cs="Times New Roman"/>
          <w:noProof/>
          <w:lang w:val="en-US"/>
        </w:rPr>
        <w:tab/>
        <w:t xml:space="preserve">Sweatlock, L. A.; Maier, S. A.; Atwater, H. A.; Penninkhof, J. J.; Polman, A., Highly Confined Electromagnetic Fields in Arrays of Strongly Coupled Ag Nanoparticles. </w:t>
      </w:r>
      <w:r w:rsidR="000A4609" w:rsidRPr="000A4609">
        <w:rPr>
          <w:rFonts w:ascii="Calibri" w:hAnsi="Calibri" w:cs="Times New Roman"/>
          <w:i/>
          <w:noProof/>
          <w:lang w:val="en-US"/>
        </w:rPr>
        <w:t xml:space="preserve">Phys. Rev. B </w:t>
      </w:r>
      <w:r w:rsidR="000A4609" w:rsidRPr="000A4609">
        <w:rPr>
          <w:rFonts w:ascii="Calibri" w:hAnsi="Calibri" w:cs="Times New Roman"/>
          <w:b/>
          <w:noProof/>
          <w:lang w:val="en-US"/>
        </w:rPr>
        <w:t>2005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71</w:t>
      </w:r>
      <w:r w:rsidR="000A4609" w:rsidRPr="000A4609">
        <w:rPr>
          <w:rFonts w:ascii="Calibri" w:hAnsi="Calibri" w:cs="Times New Roman"/>
          <w:noProof/>
          <w:lang w:val="en-US"/>
        </w:rPr>
        <w:t>, 235408.</w:t>
      </w:r>
      <w:bookmarkEnd w:id="60"/>
    </w:p>
    <w:p w:rsidR="000A4609" w:rsidRPr="000A4609" w:rsidRDefault="00046534" w:rsidP="00046534">
      <w:pPr>
        <w:tabs>
          <w:tab w:val="left" w:pos="426"/>
        </w:tabs>
        <w:spacing w:after="0" w:line="240" w:lineRule="auto"/>
        <w:rPr>
          <w:rFonts w:ascii="Calibri" w:hAnsi="Calibri" w:cs="Times New Roman"/>
          <w:noProof/>
          <w:lang w:val="en-US"/>
        </w:rPr>
      </w:pPr>
      <w:bookmarkStart w:id="61" w:name="_ENREF_61"/>
      <w:r>
        <w:rPr>
          <w:rFonts w:ascii="Calibri" w:hAnsi="Calibri" w:cs="Times New Roman"/>
          <w:noProof/>
          <w:lang w:val="en-US"/>
        </w:rPr>
        <w:t>(61)</w:t>
      </w:r>
      <w:r w:rsidR="000A4609" w:rsidRPr="000A4609">
        <w:rPr>
          <w:rFonts w:ascii="Calibri" w:hAnsi="Calibri" w:cs="Times New Roman"/>
          <w:noProof/>
          <w:lang w:val="en-US"/>
        </w:rPr>
        <w:tab/>
        <w:t xml:space="preserve">Borges, J.; Buljan, M.; Sancho-Parramon, J.; Bogdanovic-Radovic, I.; Siketic, Z.; Scherer, T.; Kübel, C.; Bernstorff, S.; Cavaleiro, A.; Vaz, F., et al., Evolution of the Surface Plasmon Resonance of Au:Tio2 Nanocomposite Thin Films with Annealing Temperature. </w:t>
      </w:r>
      <w:r w:rsidR="000A4609" w:rsidRPr="000A4609">
        <w:rPr>
          <w:rFonts w:ascii="Calibri" w:hAnsi="Calibri" w:cs="Times New Roman"/>
          <w:i/>
          <w:noProof/>
          <w:lang w:val="en-US"/>
        </w:rPr>
        <w:t xml:space="preserve">J. Nanopart. Res.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16</w:t>
      </w:r>
      <w:r w:rsidR="000A4609" w:rsidRPr="000A4609">
        <w:rPr>
          <w:rFonts w:ascii="Calibri" w:hAnsi="Calibri" w:cs="Times New Roman"/>
          <w:noProof/>
          <w:lang w:val="en-US"/>
        </w:rPr>
        <w:t>, 2790.</w:t>
      </w:r>
      <w:bookmarkEnd w:id="61"/>
    </w:p>
    <w:p w:rsidR="000A4609" w:rsidRPr="000A4609" w:rsidRDefault="00046534" w:rsidP="00046534">
      <w:pPr>
        <w:tabs>
          <w:tab w:val="left" w:pos="426"/>
        </w:tabs>
        <w:spacing w:after="0" w:line="240" w:lineRule="auto"/>
        <w:rPr>
          <w:rFonts w:ascii="Calibri" w:hAnsi="Calibri" w:cs="Times New Roman"/>
          <w:noProof/>
          <w:lang w:val="en-US"/>
        </w:rPr>
      </w:pPr>
      <w:bookmarkStart w:id="62" w:name="_ENREF_62"/>
      <w:r>
        <w:rPr>
          <w:rFonts w:ascii="Calibri" w:hAnsi="Calibri" w:cs="Times New Roman"/>
          <w:noProof/>
          <w:lang w:val="en-US"/>
        </w:rPr>
        <w:t>(62)</w:t>
      </w:r>
      <w:r w:rsidR="000A4609" w:rsidRPr="000A4609">
        <w:rPr>
          <w:rFonts w:ascii="Calibri" w:hAnsi="Calibri" w:cs="Times New Roman"/>
          <w:noProof/>
          <w:lang w:val="en-US"/>
        </w:rPr>
        <w:tab/>
        <w:t xml:space="preserve">Borges, J.; Rodrigues, M. S.; Kubart, T.; Kumar, S.; Leifer, K.; Evaristo, M.; Cavaleiro, A.; Apreutesei, M.; Pereira, R. M. S.; Vasilevskiy, M. I., et al., Thin Films Composed of Gold Nanoparticles Dispersed in a Dielectric Matrix: The Influence of the Host Matrix on the Optical and Mechanical Responses. </w:t>
      </w:r>
      <w:r w:rsidR="000A4609" w:rsidRPr="000A4609">
        <w:rPr>
          <w:rFonts w:ascii="Calibri" w:hAnsi="Calibri" w:cs="Times New Roman"/>
          <w:i/>
          <w:noProof/>
          <w:lang w:val="en-US"/>
        </w:rPr>
        <w:t xml:space="preserve">Thin Solid Films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596</w:t>
      </w:r>
      <w:r w:rsidR="000A4609" w:rsidRPr="000A4609">
        <w:rPr>
          <w:rFonts w:ascii="Calibri" w:hAnsi="Calibri" w:cs="Times New Roman"/>
          <w:noProof/>
          <w:lang w:val="en-US"/>
        </w:rPr>
        <w:t>, 8-17.</w:t>
      </w:r>
      <w:bookmarkEnd w:id="62"/>
    </w:p>
    <w:p w:rsidR="000A4609" w:rsidRPr="000A4609" w:rsidRDefault="00046534" w:rsidP="00046534">
      <w:pPr>
        <w:tabs>
          <w:tab w:val="left" w:pos="426"/>
        </w:tabs>
        <w:spacing w:after="0" w:line="240" w:lineRule="auto"/>
        <w:rPr>
          <w:rFonts w:ascii="Calibri" w:hAnsi="Calibri" w:cs="Times New Roman"/>
          <w:noProof/>
          <w:lang w:val="en-US"/>
        </w:rPr>
      </w:pPr>
      <w:bookmarkStart w:id="63" w:name="_ENREF_63"/>
      <w:r>
        <w:rPr>
          <w:rFonts w:ascii="Calibri" w:hAnsi="Calibri" w:cs="Times New Roman"/>
          <w:noProof/>
          <w:lang w:val="en-US"/>
        </w:rPr>
        <w:t>(63)</w:t>
      </w:r>
      <w:r w:rsidR="000A4609" w:rsidRPr="000A4609">
        <w:rPr>
          <w:rFonts w:ascii="Calibri" w:hAnsi="Calibri" w:cs="Times New Roman"/>
          <w:noProof/>
          <w:lang w:val="en-US"/>
        </w:rPr>
        <w:tab/>
        <w:t xml:space="preserve">Torrell, M.; Machado, P.; Cunha, L.; Figueiredo, N. M.; Oliveira, J. C.; Louro, C.; Vaz, F., Development of New Decorative Coatings Based on Gold Nanoparticles Dispersed in an Amorphous Tio2 Dielectric Matrix. </w:t>
      </w:r>
      <w:r w:rsidR="000A4609" w:rsidRPr="000A4609">
        <w:rPr>
          <w:rFonts w:ascii="Calibri" w:hAnsi="Calibri" w:cs="Times New Roman"/>
          <w:i/>
          <w:noProof/>
          <w:lang w:val="en-US"/>
        </w:rPr>
        <w:t xml:space="preserve">Surf. Coat. Tech.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204</w:t>
      </w:r>
      <w:r w:rsidR="000A4609" w:rsidRPr="000A4609">
        <w:rPr>
          <w:rFonts w:ascii="Calibri" w:hAnsi="Calibri" w:cs="Times New Roman"/>
          <w:noProof/>
          <w:lang w:val="en-US"/>
        </w:rPr>
        <w:t>, 1569-1575.</w:t>
      </w:r>
      <w:bookmarkEnd w:id="63"/>
    </w:p>
    <w:p w:rsidR="000A4609" w:rsidRPr="000A4609" w:rsidRDefault="00046534" w:rsidP="00046534">
      <w:pPr>
        <w:tabs>
          <w:tab w:val="left" w:pos="426"/>
        </w:tabs>
        <w:spacing w:after="0" w:line="240" w:lineRule="auto"/>
        <w:rPr>
          <w:rFonts w:ascii="Calibri" w:hAnsi="Calibri" w:cs="Times New Roman"/>
          <w:noProof/>
          <w:lang w:val="en-US"/>
        </w:rPr>
      </w:pPr>
      <w:bookmarkStart w:id="64" w:name="_ENREF_64"/>
      <w:r>
        <w:rPr>
          <w:rFonts w:ascii="Calibri" w:hAnsi="Calibri" w:cs="Times New Roman"/>
          <w:noProof/>
          <w:lang w:val="en-US"/>
        </w:rPr>
        <w:t>(64)</w:t>
      </w:r>
      <w:r w:rsidR="000A4609" w:rsidRPr="000A4609">
        <w:rPr>
          <w:rFonts w:ascii="Calibri" w:hAnsi="Calibri" w:cs="Times New Roman"/>
          <w:noProof/>
          <w:lang w:val="en-US"/>
        </w:rPr>
        <w:tab/>
        <w:t xml:space="preserve">Torrell, M.; Cunha, L.; Cavaleiro, A.; Alves, E.; Barradas, N. P.; Vaz, F., Functional and Optical Properties of Au:Tio2 Nanocomposite Films: The Influence of Thermal Annealing. </w:t>
      </w:r>
      <w:r w:rsidR="000A4609" w:rsidRPr="000A4609">
        <w:rPr>
          <w:rFonts w:ascii="Calibri" w:hAnsi="Calibri" w:cs="Times New Roman"/>
          <w:i/>
          <w:noProof/>
          <w:lang w:val="en-US"/>
        </w:rPr>
        <w:t xml:space="preserve">Appl. Surf. Sci. </w:t>
      </w:r>
      <w:r w:rsidR="000A4609" w:rsidRPr="000A4609">
        <w:rPr>
          <w:rFonts w:ascii="Calibri" w:hAnsi="Calibri" w:cs="Times New Roman"/>
          <w:b/>
          <w:noProof/>
          <w:lang w:val="en-US"/>
        </w:rPr>
        <w:t>2010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256</w:t>
      </w:r>
      <w:r w:rsidR="000A4609" w:rsidRPr="000A4609">
        <w:rPr>
          <w:rFonts w:ascii="Calibri" w:hAnsi="Calibri" w:cs="Times New Roman"/>
          <w:noProof/>
          <w:lang w:val="en-US"/>
        </w:rPr>
        <w:t>, 6536-6542.</w:t>
      </w:r>
      <w:bookmarkEnd w:id="64"/>
    </w:p>
    <w:p w:rsidR="000A4609" w:rsidRPr="000A4609" w:rsidRDefault="00046534" w:rsidP="00046534">
      <w:pPr>
        <w:tabs>
          <w:tab w:val="left" w:pos="426"/>
        </w:tabs>
        <w:spacing w:after="0" w:line="240" w:lineRule="auto"/>
        <w:rPr>
          <w:rFonts w:ascii="Calibri" w:hAnsi="Calibri" w:cs="Times New Roman"/>
          <w:noProof/>
          <w:lang w:val="en-US"/>
        </w:rPr>
      </w:pPr>
      <w:bookmarkStart w:id="65" w:name="_ENREF_65"/>
      <w:r>
        <w:rPr>
          <w:rFonts w:ascii="Calibri" w:hAnsi="Calibri" w:cs="Times New Roman"/>
          <w:noProof/>
          <w:lang w:val="en-US"/>
        </w:rPr>
        <w:t>(65)</w:t>
      </w:r>
      <w:r w:rsidR="000A4609" w:rsidRPr="000A4609">
        <w:rPr>
          <w:rFonts w:ascii="Calibri" w:hAnsi="Calibri" w:cs="Times New Roman"/>
          <w:noProof/>
          <w:lang w:val="en-US"/>
        </w:rPr>
        <w:tab/>
        <w:t>Borges, J.; Costa, D.; Antunes, E.; Lopes, C.; Rodrigues, M. S.; Apreutesei, M.; Alves, E.; Barradas, N. P.; Pedrosa, P.; Moura, C., et al., Biological Behaviour of Thin Films Consisting of Au Nanoparticles Dispersed in a Tio</w:t>
      </w:r>
      <w:r w:rsidR="000A4609" w:rsidRPr="000A4609">
        <w:rPr>
          <w:rFonts w:ascii="Calibri" w:hAnsi="Calibri" w:cs="Times New Roman"/>
          <w:noProof/>
          <w:vertAlign w:val="subscript"/>
          <w:lang w:val="en-US"/>
        </w:rPr>
        <w:t>2</w:t>
      </w:r>
      <w:r w:rsidR="000A4609" w:rsidRPr="000A4609">
        <w:rPr>
          <w:rFonts w:ascii="Calibri" w:hAnsi="Calibri" w:cs="Times New Roman"/>
          <w:noProof/>
          <w:lang w:val="en-US"/>
        </w:rPr>
        <w:t xml:space="preserve"> Dielectric Matrix. </w:t>
      </w:r>
      <w:r w:rsidR="000A4609" w:rsidRPr="000A4609">
        <w:rPr>
          <w:rFonts w:ascii="Calibri" w:hAnsi="Calibri" w:cs="Times New Roman"/>
          <w:i/>
          <w:noProof/>
          <w:lang w:val="en-US"/>
        </w:rPr>
        <w:t xml:space="preserve">Vacuum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122, Part B</w:t>
      </w:r>
      <w:r w:rsidR="000A4609" w:rsidRPr="000A4609">
        <w:rPr>
          <w:rFonts w:ascii="Calibri" w:hAnsi="Calibri" w:cs="Times New Roman"/>
          <w:noProof/>
          <w:lang w:val="en-US"/>
        </w:rPr>
        <w:t>, 360-368.</w:t>
      </w:r>
      <w:bookmarkEnd w:id="65"/>
    </w:p>
    <w:p w:rsidR="000A4609" w:rsidRPr="000A4609" w:rsidRDefault="00046534" w:rsidP="00046534">
      <w:pPr>
        <w:tabs>
          <w:tab w:val="left" w:pos="426"/>
        </w:tabs>
        <w:spacing w:after="0" w:line="240" w:lineRule="auto"/>
        <w:rPr>
          <w:rFonts w:ascii="Calibri" w:hAnsi="Calibri" w:cs="Times New Roman"/>
          <w:noProof/>
          <w:lang w:val="en-US"/>
        </w:rPr>
      </w:pPr>
      <w:bookmarkStart w:id="66" w:name="_ENREF_66"/>
      <w:r>
        <w:rPr>
          <w:rFonts w:ascii="Calibri" w:hAnsi="Calibri" w:cs="Times New Roman"/>
          <w:noProof/>
          <w:lang w:val="en-US"/>
        </w:rPr>
        <w:t>(66)</w:t>
      </w:r>
      <w:r w:rsidR="000A4609" w:rsidRPr="000A4609">
        <w:rPr>
          <w:rFonts w:ascii="Calibri" w:hAnsi="Calibri" w:cs="Times New Roman"/>
          <w:noProof/>
          <w:lang w:val="en-US"/>
        </w:rPr>
        <w:tab/>
        <w:t xml:space="preserve">Lublinskaya, O.; Gurevich, S.; Ekimov, A.; Kudryavtsev, I.; Osinskii, A.; Gandais, M.; Wang, Y., Cds Nanocrystal Growth in Thin Silica Films: Evolution of Size Distribution Function. </w:t>
      </w:r>
      <w:r w:rsidR="000A4609" w:rsidRPr="000A4609">
        <w:rPr>
          <w:rFonts w:ascii="Calibri" w:hAnsi="Calibri" w:cs="Times New Roman"/>
          <w:i/>
          <w:noProof/>
          <w:lang w:val="en-US"/>
        </w:rPr>
        <w:t xml:space="preserve">J. Cryst. Growth </w:t>
      </w:r>
      <w:r w:rsidR="000A4609" w:rsidRPr="000A4609">
        <w:rPr>
          <w:rFonts w:ascii="Calibri" w:hAnsi="Calibri" w:cs="Times New Roman"/>
          <w:b/>
          <w:noProof/>
          <w:lang w:val="en-US"/>
        </w:rPr>
        <w:t>1998</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184–185</w:t>
      </w:r>
      <w:r w:rsidR="000A4609" w:rsidRPr="000A4609">
        <w:rPr>
          <w:rFonts w:ascii="Calibri" w:hAnsi="Calibri" w:cs="Times New Roman"/>
          <w:noProof/>
          <w:lang w:val="en-US"/>
        </w:rPr>
        <w:t>, 360-364.</w:t>
      </w:r>
      <w:bookmarkEnd w:id="66"/>
    </w:p>
    <w:p w:rsidR="000A4609" w:rsidRPr="000A4609" w:rsidRDefault="00046534" w:rsidP="00046534">
      <w:pPr>
        <w:tabs>
          <w:tab w:val="left" w:pos="426"/>
        </w:tabs>
        <w:spacing w:after="0" w:line="240" w:lineRule="auto"/>
        <w:rPr>
          <w:rFonts w:ascii="Calibri" w:hAnsi="Calibri" w:cs="Times New Roman"/>
          <w:noProof/>
          <w:lang w:val="en-US"/>
        </w:rPr>
      </w:pPr>
      <w:bookmarkStart w:id="67" w:name="_ENREF_67"/>
      <w:r>
        <w:rPr>
          <w:rFonts w:ascii="Calibri" w:hAnsi="Calibri" w:cs="Times New Roman"/>
          <w:noProof/>
          <w:lang w:val="en-US"/>
        </w:rPr>
        <w:lastRenderedPageBreak/>
        <w:t>(67)</w:t>
      </w:r>
      <w:r w:rsidR="000A4609" w:rsidRPr="000A4609">
        <w:rPr>
          <w:rFonts w:ascii="Calibri" w:hAnsi="Calibri" w:cs="Times New Roman"/>
          <w:noProof/>
          <w:lang w:val="en-US"/>
        </w:rPr>
        <w:tab/>
        <w:t xml:space="preserve">Liu, L. C.; Risbud, S. H., Quantum-Dot Size-Distribution Analysis and Precipitation Stages in Semiconductor Doped Glasses. </w:t>
      </w:r>
      <w:r w:rsidR="000A4609" w:rsidRPr="000A4609">
        <w:rPr>
          <w:rFonts w:ascii="Calibri" w:hAnsi="Calibri" w:cs="Times New Roman"/>
          <w:i/>
          <w:noProof/>
          <w:lang w:val="en-US"/>
        </w:rPr>
        <w:t xml:space="preserve">J. Appl. Phys. </w:t>
      </w:r>
      <w:r w:rsidR="000A4609" w:rsidRPr="000A4609">
        <w:rPr>
          <w:rFonts w:ascii="Calibri" w:hAnsi="Calibri" w:cs="Times New Roman"/>
          <w:b/>
          <w:noProof/>
          <w:lang w:val="en-US"/>
        </w:rPr>
        <w:t>1990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68</w:t>
      </w:r>
      <w:r w:rsidR="000A4609" w:rsidRPr="000A4609">
        <w:rPr>
          <w:rFonts w:ascii="Calibri" w:hAnsi="Calibri" w:cs="Times New Roman"/>
          <w:noProof/>
          <w:lang w:val="en-US"/>
        </w:rPr>
        <w:t>, 28-32.</w:t>
      </w:r>
      <w:bookmarkEnd w:id="67"/>
    </w:p>
    <w:p w:rsidR="000A4609" w:rsidRPr="000A4609" w:rsidRDefault="00046534" w:rsidP="00046534">
      <w:pPr>
        <w:tabs>
          <w:tab w:val="left" w:pos="426"/>
        </w:tabs>
        <w:spacing w:after="0" w:line="240" w:lineRule="auto"/>
        <w:rPr>
          <w:rFonts w:ascii="Calibri" w:hAnsi="Calibri" w:cs="Times New Roman"/>
          <w:noProof/>
          <w:lang w:val="en-US"/>
        </w:rPr>
      </w:pPr>
      <w:bookmarkStart w:id="68" w:name="_ENREF_68"/>
      <w:r>
        <w:rPr>
          <w:rFonts w:ascii="Calibri" w:hAnsi="Calibri" w:cs="Times New Roman"/>
          <w:noProof/>
          <w:lang w:val="en-US"/>
        </w:rPr>
        <w:t>(68)</w:t>
      </w:r>
      <w:r w:rsidR="000A4609" w:rsidRPr="000A4609">
        <w:rPr>
          <w:rFonts w:ascii="Calibri" w:hAnsi="Calibri" w:cs="Times New Roman"/>
          <w:noProof/>
          <w:lang w:val="en-US"/>
        </w:rPr>
        <w:tab/>
        <w:t xml:space="preserve">Lifshitz, I. M.; Slyozov, V. V., The Kinetics of Precipitation from Supersaturated Solid Solutions. </w:t>
      </w:r>
      <w:r w:rsidR="000A4609" w:rsidRPr="000A4609">
        <w:rPr>
          <w:rFonts w:ascii="Calibri" w:hAnsi="Calibri" w:cs="Times New Roman"/>
          <w:i/>
          <w:noProof/>
          <w:lang w:val="en-US"/>
        </w:rPr>
        <w:t xml:space="preserve">J. Phys. Chem. Solids </w:t>
      </w:r>
      <w:r w:rsidR="000A4609" w:rsidRPr="000A4609">
        <w:rPr>
          <w:rFonts w:ascii="Calibri" w:hAnsi="Calibri" w:cs="Times New Roman"/>
          <w:b/>
          <w:noProof/>
          <w:lang w:val="en-US"/>
        </w:rPr>
        <w:t>1961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19</w:t>
      </w:r>
      <w:r w:rsidR="000A4609" w:rsidRPr="000A4609">
        <w:rPr>
          <w:rFonts w:ascii="Calibri" w:hAnsi="Calibri" w:cs="Times New Roman"/>
          <w:noProof/>
          <w:lang w:val="en-US"/>
        </w:rPr>
        <w:t>, 35-50.</w:t>
      </w:r>
      <w:bookmarkEnd w:id="68"/>
    </w:p>
    <w:p w:rsidR="000A4609" w:rsidRPr="000A4609" w:rsidRDefault="00046534" w:rsidP="00046534">
      <w:pPr>
        <w:tabs>
          <w:tab w:val="left" w:pos="426"/>
        </w:tabs>
        <w:spacing w:after="0" w:line="240" w:lineRule="auto"/>
        <w:rPr>
          <w:rFonts w:ascii="Calibri" w:hAnsi="Calibri" w:cs="Times New Roman"/>
          <w:noProof/>
          <w:lang w:val="en-US"/>
        </w:rPr>
      </w:pPr>
      <w:bookmarkStart w:id="69" w:name="_ENREF_69"/>
      <w:r>
        <w:rPr>
          <w:rFonts w:ascii="Calibri" w:hAnsi="Calibri" w:cs="Times New Roman"/>
          <w:noProof/>
          <w:lang w:val="en-US"/>
        </w:rPr>
        <w:t>(69)</w:t>
      </w:r>
      <w:r w:rsidR="000A4609" w:rsidRPr="000A4609">
        <w:rPr>
          <w:rFonts w:ascii="Calibri" w:hAnsi="Calibri" w:cs="Times New Roman"/>
          <w:noProof/>
          <w:lang w:val="en-US"/>
        </w:rPr>
        <w:tab/>
        <w:t xml:space="preserve">Turnbull, D., Phase Changes. In </w:t>
      </w:r>
      <w:r w:rsidR="000A4609" w:rsidRPr="000A4609">
        <w:rPr>
          <w:rFonts w:ascii="Calibri" w:hAnsi="Calibri" w:cs="Times New Roman"/>
          <w:i/>
          <w:noProof/>
          <w:lang w:val="en-US"/>
        </w:rPr>
        <w:t>Solid State Physics</w:t>
      </w:r>
      <w:r w:rsidR="000A4609" w:rsidRPr="000A4609">
        <w:rPr>
          <w:rFonts w:ascii="Calibri" w:hAnsi="Calibri" w:cs="Times New Roman"/>
          <w:noProof/>
          <w:lang w:val="en-US"/>
        </w:rPr>
        <w:t>, Frederick, S.; David, T., Eds. Academic Press: 1956; Vol. Volume 3, pp 225-306.</w:t>
      </w:r>
      <w:bookmarkEnd w:id="69"/>
    </w:p>
    <w:p w:rsidR="000A4609" w:rsidRPr="000A4609" w:rsidRDefault="00046534" w:rsidP="00046534">
      <w:pPr>
        <w:tabs>
          <w:tab w:val="left" w:pos="426"/>
        </w:tabs>
        <w:spacing w:after="0" w:line="240" w:lineRule="auto"/>
        <w:rPr>
          <w:rFonts w:ascii="Calibri" w:hAnsi="Calibri" w:cs="Times New Roman"/>
          <w:noProof/>
          <w:lang w:val="en-US"/>
        </w:rPr>
      </w:pPr>
      <w:bookmarkStart w:id="70" w:name="_ENREF_70"/>
      <w:r>
        <w:rPr>
          <w:rFonts w:ascii="Calibri" w:hAnsi="Calibri" w:cs="Times New Roman"/>
          <w:noProof/>
          <w:lang w:val="en-US"/>
        </w:rPr>
        <w:t>(70)</w:t>
      </w:r>
      <w:r w:rsidR="000A4609" w:rsidRPr="000A4609">
        <w:rPr>
          <w:rFonts w:ascii="Calibri" w:hAnsi="Calibri" w:cs="Times New Roman"/>
          <w:noProof/>
          <w:lang w:val="en-US"/>
        </w:rPr>
        <w:tab/>
        <w:t xml:space="preserve">Lifshitz, E. M.; Pitaevskii, L. P., Chapter Xii - Kinetics of Phase Transitions. In </w:t>
      </w:r>
      <w:r w:rsidR="000A4609" w:rsidRPr="000A4609">
        <w:rPr>
          <w:rFonts w:ascii="Calibri" w:hAnsi="Calibri" w:cs="Times New Roman"/>
          <w:i/>
          <w:noProof/>
          <w:lang w:val="en-US"/>
        </w:rPr>
        <w:t>Physical Kinetics</w:t>
      </w:r>
      <w:r w:rsidR="000A4609" w:rsidRPr="000A4609">
        <w:rPr>
          <w:rFonts w:ascii="Calibri" w:hAnsi="Calibri" w:cs="Times New Roman"/>
          <w:noProof/>
          <w:lang w:val="en-US"/>
        </w:rPr>
        <w:t>, Lifshitz, E. M.; Pitaevskii, L. P., Eds. Butterworth-Heinemann: Oxford, 2008; Vol. 10, pp 427-447.</w:t>
      </w:r>
      <w:bookmarkEnd w:id="70"/>
    </w:p>
    <w:p w:rsidR="000A4609" w:rsidRPr="000A4609" w:rsidRDefault="00046534" w:rsidP="00046534">
      <w:pPr>
        <w:tabs>
          <w:tab w:val="left" w:pos="426"/>
        </w:tabs>
        <w:spacing w:after="0" w:line="240" w:lineRule="auto"/>
        <w:rPr>
          <w:rFonts w:ascii="Calibri" w:hAnsi="Calibri" w:cs="Times New Roman"/>
          <w:noProof/>
          <w:lang w:val="en-US"/>
        </w:rPr>
      </w:pPr>
      <w:bookmarkStart w:id="71" w:name="_ENREF_71"/>
      <w:r>
        <w:rPr>
          <w:rFonts w:ascii="Calibri" w:hAnsi="Calibri" w:cs="Times New Roman"/>
          <w:noProof/>
          <w:lang w:val="en-US"/>
        </w:rPr>
        <w:t>(71)</w:t>
      </w:r>
      <w:r w:rsidR="000A4609" w:rsidRPr="000A4609">
        <w:rPr>
          <w:rFonts w:ascii="Calibri" w:hAnsi="Calibri" w:cs="Times New Roman"/>
          <w:noProof/>
          <w:lang w:val="en-US"/>
        </w:rPr>
        <w:tab/>
        <w:t xml:space="preserve">Rohatgi, V. K., </w:t>
      </w:r>
      <w:r w:rsidR="000A4609" w:rsidRPr="000A4609">
        <w:rPr>
          <w:rFonts w:ascii="Calibri" w:hAnsi="Calibri" w:cs="Times New Roman"/>
          <w:i/>
          <w:noProof/>
          <w:lang w:val="en-US"/>
        </w:rPr>
        <w:t>An Introduction to Probability Theory and Mathematical Statistics</w:t>
      </w:r>
      <w:r w:rsidR="000A4609" w:rsidRPr="000A4609">
        <w:rPr>
          <w:rFonts w:ascii="Calibri" w:hAnsi="Calibri" w:cs="Times New Roman"/>
          <w:noProof/>
          <w:lang w:val="en-US"/>
        </w:rPr>
        <w:t>, 1976.</w:t>
      </w:r>
      <w:bookmarkEnd w:id="71"/>
    </w:p>
    <w:p w:rsidR="000A4609" w:rsidRPr="000A4609" w:rsidRDefault="00046534" w:rsidP="00046534">
      <w:pPr>
        <w:tabs>
          <w:tab w:val="left" w:pos="426"/>
        </w:tabs>
        <w:spacing w:after="0" w:line="240" w:lineRule="auto"/>
        <w:rPr>
          <w:rFonts w:ascii="Calibri" w:hAnsi="Calibri" w:cs="Times New Roman"/>
          <w:noProof/>
          <w:lang w:val="en-US"/>
        </w:rPr>
      </w:pPr>
      <w:bookmarkStart w:id="72" w:name="_ENREF_72"/>
      <w:r>
        <w:rPr>
          <w:rFonts w:ascii="Calibri" w:hAnsi="Calibri" w:cs="Times New Roman"/>
          <w:noProof/>
          <w:lang w:val="en-US"/>
        </w:rPr>
        <w:t>(72)</w:t>
      </w:r>
      <w:r w:rsidR="000A4609" w:rsidRPr="000A4609">
        <w:rPr>
          <w:rFonts w:ascii="Calibri" w:hAnsi="Calibri" w:cs="Times New Roman"/>
          <w:noProof/>
          <w:lang w:val="en-US"/>
        </w:rPr>
        <w:tab/>
        <w:t xml:space="preserve">Thanh, N. T. K.; Maclean, N.; Mahiddine, S., Mechanisms of Nucleation and Growth of Nanoparticles in Solution. </w:t>
      </w:r>
      <w:r w:rsidR="000A4609" w:rsidRPr="000A4609">
        <w:rPr>
          <w:rFonts w:ascii="Calibri" w:hAnsi="Calibri" w:cs="Times New Roman"/>
          <w:i/>
          <w:noProof/>
          <w:lang w:val="en-US"/>
        </w:rPr>
        <w:t xml:space="preserve">Chem. Rev. </w:t>
      </w:r>
      <w:r w:rsidR="000A4609" w:rsidRPr="000A4609">
        <w:rPr>
          <w:rFonts w:ascii="Calibri" w:hAnsi="Calibri" w:cs="Times New Roman"/>
          <w:b/>
          <w:noProof/>
          <w:lang w:val="en-US"/>
        </w:rPr>
        <w:t>2014</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114</w:t>
      </w:r>
      <w:r w:rsidR="000A4609" w:rsidRPr="000A4609">
        <w:rPr>
          <w:rFonts w:ascii="Calibri" w:hAnsi="Calibri" w:cs="Times New Roman"/>
          <w:noProof/>
          <w:lang w:val="en-US"/>
        </w:rPr>
        <w:t>, 7610-7630.</w:t>
      </w:r>
      <w:bookmarkEnd w:id="72"/>
    </w:p>
    <w:p w:rsidR="000A4609" w:rsidRPr="000A4609" w:rsidRDefault="00046534" w:rsidP="00046534">
      <w:pPr>
        <w:tabs>
          <w:tab w:val="left" w:pos="426"/>
        </w:tabs>
        <w:spacing w:after="0" w:line="240" w:lineRule="auto"/>
        <w:rPr>
          <w:rFonts w:ascii="Calibri" w:hAnsi="Calibri" w:cs="Times New Roman"/>
          <w:noProof/>
          <w:lang w:val="en-US"/>
        </w:rPr>
      </w:pPr>
      <w:bookmarkStart w:id="73" w:name="_ENREF_73"/>
      <w:r>
        <w:rPr>
          <w:rFonts w:ascii="Calibri" w:hAnsi="Calibri" w:cs="Times New Roman"/>
          <w:noProof/>
          <w:lang w:val="en-US"/>
        </w:rPr>
        <w:t>(73)</w:t>
      </w:r>
      <w:r w:rsidR="000A4609" w:rsidRPr="000A4609">
        <w:rPr>
          <w:rFonts w:ascii="Calibri" w:hAnsi="Calibri" w:cs="Times New Roman"/>
          <w:noProof/>
          <w:lang w:val="en-US"/>
        </w:rPr>
        <w:tab/>
        <w:t xml:space="preserve">Datye, A. K.; Xu, Q.; Kharas, K. C.; McCarty, J. M., Particle Size Distributions in Heterogeneous Catalysts: What Do They Tell Us About the Sintering Mechanism? </w:t>
      </w:r>
      <w:r w:rsidR="000A4609" w:rsidRPr="000A4609">
        <w:rPr>
          <w:rFonts w:ascii="Calibri" w:hAnsi="Calibri" w:cs="Times New Roman"/>
          <w:i/>
          <w:noProof/>
          <w:lang w:val="en-US"/>
        </w:rPr>
        <w:t xml:space="preserve">Catal. Today </w:t>
      </w:r>
      <w:r w:rsidR="000A4609" w:rsidRPr="000A4609">
        <w:rPr>
          <w:rFonts w:ascii="Calibri" w:hAnsi="Calibri" w:cs="Times New Roman"/>
          <w:b/>
          <w:noProof/>
          <w:lang w:val="en-US"/>
        </w:rPr>
        <w:t>2006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111</w:t>
      </w:r>
      <w:r w:rsidR="000A4609" w:rsidRPr="000A4609">
        <w:rPr>
          <w:rFonts w:ascii="Calibri" w:hAnsi="Calibri" w:cs="Times New Roman"/>
          <w:noProof/>
          <w:lang w:val="en-US"/>
        </w:rPr>
        <w:t>, 59-67.</w:t>
      </w:r>
      <w:bookmarkEnd w:id="73"/>
    </w:p>
    <w:p w:rsidR="000A4609" w:rsidRPr="000A4609" w:rsidRDefault="00046534" w:rsidP="00046534">
      <w:pPr>
        <w:tabs>
          <w:tab w:val="left" w:pos="426"/>
        </w:tabs>
        <w:spacing w:after="0" w:line="240" w:lineRule="auto"/>
        <w:rPr>
          <w:rFonts w:ascii="Calibri" w:hAnsi="Calibri" w:cs="Times New Roman"/>
          <w:noProof/>
          <w:lang w:val="en-US"/>
        </w:rPr>
      </w:pPr>
      <w:bookmarkStart w:id="74" w:name="_ENREF_74"/>
      <w:r>
        <w:rPr>
          <w:rFonts w:ascii="Calibri" w:hAnsi="Calibri" w:cs="Times New Roman"/>
          <w:noProof/>
          <w:lang w:val="en-US"/>
        </w:rPr>
        <w:t>(74)</w:t>
      </w:r>
      <w:r w:rsidR="000A4609" w:rsidRPr="000A4609">
        <w:rPr>
          <w:rFonts w:ascii="Calibri" w:hAnsi="Calibri" w:cs="Times New Roman"/>
          <w:noProof/>
          <w:lang w:val="en-US"/>
        </w:rPr>
        <w:tab/>
        <w:t xml:space="preserve">Pereira, R. M. S.; Borges, J.; Peres, F. C. R.; Pereira, P. A. S.; Smirnov, G. V.; Vaz, F.; Cavaleiro, A.; Vasilevskiy, M. I., Effect of Clustering on the Surface Plasmon Band in Thin Films of Metallic Nanoparticles. </w:t>
      </w:r>
      <w:r w:rsidR="000A4609" w:rsidRPr="000A4609">
        <w:rPr>
          <w:rFonts w:ascii="Calibri" w:hAnsi="Calibri" w:cs="Times New Roman"/>
          <w:i/>
          <w:noProof/>
          <w:lang w:val="en-US"/>
        </w:rPr>
        <w:t xml:space="preserve">J. Nanophotonics </w:t>
      </w:r>
      <w:r w:rsidR="000A4609" w:rsidRPr="000A4609">
        <w:rPr>
          <w:rFonts w:ascii="Calibri" w:hAnsi="Calibri" w:cs="Times New Roman"/>
          <w:b/>
          <w:noProof/>
          <w:lang w:val="en-US"/>
        </w:rPr>
        <w:t>2015</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9</w:t>
      </w:r>
      <w:r w:rsidR="000A4609" w:rsidRPr="000A4609">
        <w:rPr>
          <w:rFonts w:ascii="Calibri" w:hAnsi="Calibri" w:cs="Times New Roman"/>
          <w:noProof/>
          <w:lang w:val="en-US"/>
        </w:rPr>
        <w:t>, 093796.</w:t>
      </w:r>
      <w:bookmarkEnd w:id="74"/>
    </w:p>
    <w:p w:rsidR="000A4609" w:rsidRPr="000A4609" w:rsidRDefault="0007386C" w:rsidP="00046534">
      <w:pPr>
        <w:tabs>
          <w:tab w:val="left" w:pos="426"/>
        </w:tabs>
        <w:spacing w:after="0" w:line="240" w:lineRule="auto"/>
        <w:rPr>
          <w:rFonts w:ascii="Calibri" w:hAnsi="Calibri" w:cs="Times New Roman"/>
          <w:noProof/>
          <w:lang w:val="en-US"/>
        </w:rPr>
      </w:pPr>
      <w:bookmarkStart w:id="75" w:name="_ENREF_75"/>
      <w:r>
        <w:rPr>
          <w:rFonts w:ascii="Calibri" w:hAnsi="Calibri" w:cs="Times New Roman"/>
          <w:noProof/>
          <w:lang w:val="en-US"/>
        </w:rPr>
        <w:t>(75)</w:t>
      </w:r>
      <w:r w:rsidR="000A4609" w:rsidRPr="000A4609">
        <w:rPr>
          <w:rFonts w:ascii="Calibri" w:hAnsi="Calibri" w:cs="Times New Roman"/>
          <w:noProof/>
          <w:lang w:val="en-US"/>
        </w:rPr>
        <w:tab/>
        <w:t xml:space="preserve">Landau, L. D.; Lifshitz, E. M., </w:t>
      </w:r>
      <w:r w:rsidR="000A4609" w:rsidRPr="000A4609">
        <w:rPr>
          <w:rFonts w:ascii="Calibri" w:hAnsi="Calibri" w:cs="Times New Roman"/>
          <w:i/>
          <w:noProof/>
          <w:lang w:val="en-US"/>
        </w:rPr>
        <w:t>Electrodynamics of Continuous Media</w:t>
      </w:r>
      <w:r w:rsidR="000A4609" w:rsidRPr="000A4609">
        <w:rPr>
          <w:rFonts w:ascii="Calibri" w:hAnsi="Calibri" w:cs="Times New Roman"/>
          <w:noProof/>
          <w:lang w:val="en-US"/>
        </w:rPr>
        <w:t>; Pergamon Press ; Addison-Wesley: Oxford : Reading, Mass, 1960.</w:t>
      </w:r>
      <w:bookmarkEnd w:id="75"/>
    </w:p>
    <w:p w:rsidR="000A4609" w:rsidRPr="000A4609" w:rsidRDefault="0007386C" w:rsidP="00046534">
      <w:pPr>
        <w:tabs>
          <w:tab w:val="left" w:pos="426"/>
        </w:tabs>
        <w:spacing w:after="0" w:line="240" w:lineRule="auto"/>
        <w:rPr>
          <w:rFonts w:ascii="Calibri" w:hAnsi="Calibri" w:cs="Times New Roman"/>
          <w:noProof/>
          <w:lang w:val="en-US"/>
        </w:rPr>
      </w:pPr>
      <w:bookmarkStart w:id="76" w:name="_ENREF_76"/>
      <w:r>
        <w:rPr>
          <w:rFonts w:ascii="Calibri" w:hAnsi="Calibri" w:cs="Times New Roman"/>
          <w:noProof/>
          <w:lang w:val="en-US"/>
        </w:rPr>
        <w:t>(76)</w:t>
      </w:r>
      <w:r w:rsidR="000A4609" w:rsidRPr="000A4609">
        <w:rPr>
          <w:rFonts w:ascii="Calibri" w:hAnsi="Calibri" w:cs="Times New Roman"/>
          <w:noProof/>
          <w:lang w:val="en-US"/>
        </w:rPr>
        <w:tab/>
        <w:t xml:space="preserve">Pustovit, V. N.; Shahbazyan, T. V., Fluorescence Quenching near Small Metal Nanoparticles. </w:t>
      </w:r>
      <w:r w:rsidR="000A4609" w:rsidRPr="000A4609">
        <w:rPr>
          <w:rFonts w:ascii="Calibri" w:hAnsi="Calibri" w:cs="Times New Roman"/>
          <w:i/>
          <w:noProof/>
          <w:lang w:val="en-US"/>
        </w:rPr>
        <w:t xml:space="preserve">J. Chem. Phys. </w:t>
      </w:r>
      <w:r w:rsidR="000A4609" w:rsidRPr="000A4609">
        <w:rPr>
          <w:rFonts w:ascii="Calibri" w:hAnsi="Calibri" w:cs="Times New Roman"/>
          <w:b/>
          <w:noProof/>
          <w:lang w:val="en-US"/>
        </w:rPr>
        <w:t>2012</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136</w:t>
      </w:r>
      <w:r w:rsidR="000A4609" w:rsidRPr="000A4609">
        <w:rPr>
          <w:rFonts w:ascii="Calibri" w:hAnsi="Calibri" w:cs="Times New Roman"/>
          <w:noProof/>
          <w:lang w:val="en-US"/>
        </w:rPr>
        <w:t>, 204701.</w:t>
      </w:r>
      <w:bookmarkEnd w:id="76"/>
    </w:p>
    <w:p w:rsidR="000A4609" w:rsidRPr="000A4609" w:rsidRDefault="0007386C" w:rsidP="00046534">
      <w:pPr>
        <w:tabs>
          <w:tab w:val="left" w:pos="426"/>
        </w:tabs>
        <w:spacing w:after="0" w:line="240" w:lineRule="auto"/>
        <w:rPr>
          <w:rFonts w:ascii="Calibri" w:hAnsi="Calibri" w:cs="Times New Roman"/>
          <w:noProof/>
          <w:lang w:val="en-US"/>
        </w:rPr>
      </w:pPr>
      <w:bookmarkStart w:id="77" w:name="_ENREF_77"/>
      <w:r>
        <w:rPr>
          <w:rFonts w:ascii="Calibri" w:hAnsi="Calibri" w:cs="Times New Roman"/>
          <w:noProof/>
          <w:lang w:val="en-US"/>
        </w:rPr>
        <w:t>(77)</w:t>
      </w:r>
      <w:r w:rsidR="000A4609" w:rsidRPr="000A4609">
        <w:rPr>
          <w:rFonts w:ascii="Calibri" w:hAnsi="Calibri" w:cs="Times New Roman"/>
          <w:noProof/>
          <w:lang w:val="en-US"/>
        </w:rPr>
        <w:tab/>
        <w:t xml:space="preserve">Born, M.; Wolf, E., </w:t>
      </w:r>
      <w:r w:rsidR="000A4609" w:rsidRPr="000A4609">
        <w:rPr>
          <w:rFonts w:ascii="Calibri" w:hAnsi="Calibri" w:cs="Times New Roman"/>
          <w:i/>
          <w:noProof/>
          <w:lang w:val="en-US"/>
        </w:rPr>
        <w:t>Principles of Optics</w:t>
      </w:r>
      <w:r w:rsidR="000A4609" w:rsidRPr="000A4609">
        <w:rPr>
          <w:rFonts w:ascii="Calibri" w:hAnsi="Calibri" w:cs="Times New Roman"/>
          <w:noProof/>
          <w:lang w:val="en-US"/>
        </w:rPr>
        <w:t>; Cambridge University Press, 1999.</w:t>
      </w:r>
      <w:bookmarkEnd w:id="77"/>
    </w:p>
    <w:p w:rsidR="000A4609" w:rsidRPr="000A4609" w:rsidRDefault="0007386C" w:rsidP="00046534">
      <w:pPr>
        <w:tabs>
          <w:tab w:val="left" w:pos="426"/>
        </w:tabs>
        <w:spacing w:after="0" w:line="240" w:lineRule="auto"/>
        <w:rPr>
          <w:rFonts w:ascii="Calibri" w:hAnsi="Calibri" w:cs="Times New Roman"/>
          <w:noProof/>
          <w:lang w:val="en-US"/>
        </w:rPr>
      </w:pPr>
      <w:bookmarkStart w:id="78" w:name="_ENREF_78"/>
      <w:r>
        <w:rPr>
          <w:rFonts w:ascii="Calibri" w:hAnsi="Calibri" w:cs="Times New Roman"/>
          <w:noProof/>
          <w:lang w:val="en-US"/>
        </w:rPr>
        <w:t>(78)</w:t>
      </w:r>
      <w:r w:rsidR="000A4609" w:rsidRPr="000A4609">
        <w:rPr>
          <w:rFonts w:ascii="Calibri" w:hAnsi="Calibri" w:cs="Times New Roman"/>
          <w:noProof/>
          <w:lang w:val="en-US"/>
        </w:rPr>
        <w:tab/>
        <w:t xml:space="preserve">Vasilevskiy, M. I., Effective Dielectric Response of Composites Containing Uniaxial Inclusions. </w:t>
      </w:r>
      <w:r w:rsidR="000A4609" w:rsidRPr="000A4609">
        <w:rPr>
          <w:rFonts w:ascii="Calibri" w:hAnsi="Calibri" w:cs="Times New Roman"/>
          <w:i/>
          <w:noProof/>
          <w:lang w:val="en-US"/>
        </w:rPr>
        <w:t xml:space="preserve">Phys. Status Solidi B </w:t>
      </w:r>
      <w:r w:rsidR="000A4609" w:rsidRPr="000A4609">
        <w:rPr>
          <w:rFonts w:ascii="Calibri" w:hAnsi="Calibri" w:cs="Times New Roman"/>
          <w:b/>
          <w:noProof/>
          <w:lang w:val="en-US"/>
        </w:rPr>
        <w:t>2000</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219</w:t>
      </w:r>
      <w:r w:rsidR="000A4609" w:rsidRPr="000A4609">
        <w:rPr>
          <w:rFonts w:ascii="Calibri" w:hAnsi="Calibri" w:cs="Times New Roman"/>
          <w:noProof/>
          <w:lang w:val="en-US"/>
        </w:rPr>
        <w:t>, 197-204.</w:t>
      </w:r>
      <w:bookmarkEnd w:id="78"/>
    </w:p>
    <w:p w:rsidR="000A4609" w:rsidRPr="000A4609" w:rsidRDefault="0007386C" w:rsidP="00046534">
      <w:pPr>
        <w:tabs>
          <w:tab w:val="left" w:pos="426"/>
        </w:tabs>
        <w:spacing w:after="0" w:line="240" w:lineRule="auto"/>
        <w:rPr>
          <w:rFonts w:ascii="Calibri" w:hAnsi="Calibri" w:cs="Times New Roman"/>
          <w:noProof/>
          <w:lang w:val="en-US"/>
        </w:rPr>
      </w:pPr>
      <w:bookmarkStart w:id="79" w:name="_ENREF_79"/>
      <w:r>
        <w:rPr>
          <w:rFonts w:ascii="Calibri" w:hAnsi="Calibri" w:cs="Times New Roman"/>
          <w:noProof/>
          <w:lang w:val="en-US"/>
        </w:rPr>
        <w:t>(79)</w:t>
      </w:r>
      <w:r w:rsidR="000A4609" w:rsidRPr="000A4609">
        <w:rPr>
          <w:rFonts w:ascii="Calibri" w:hAnsi="Calibri" w:cs="Times New Roman"/>
          <w:noProof/>
          <w:lang w:val="en-US"/>
        </w:rPr>
        <w:tab/>
        <w:t xml:space="preserve">Vasilevskiy, M. I.; Anda, E. V., Effective Dielectric Response of Semiconductor Composites. </w:t>
      </w:r>
      <w:r w:rsidR="000A4609" w:rsidRPr="000A4609">
        <w:rPr>
          <w:rFonts w:ascii="Calibri" w:hAnsi="Calibri" w:cs="Times New Roman"/>
          <w:i/>
          <w:noProof/>
          <w:lang w:val="en-US"/>
        </w:rPr>
        <w:t xml:space="preserve">Phys. Rev. B </w:t>
      </w:r>
      <w:r w:rsidR="000A4609" w:rsidRPr="000A4609">
        <w:rPr>
          <w:rFonts w:ascii="Calibri" w:hAnsi="Calibri" w:cs="Times New Roman"/>
          <w:b/>
          <w:noProof/>
          <w:lang w:val="en-US"/>
        </w:rPr>
        <w:t>1996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54</w:t>
      </w:r>
      <w:r w:rsidR="000A4609" w:rsidRPr="000A4609">
        <w:rPr>
          <w:rFonts w:ascii="Calibri" w:hAnsi="Calibri" w:cs="Times New Roman"/>
          <w:noProof/>
          <w:lang w:val="en-US"/>
        </w:rPr>
        <w:t>, 5844-5851.</w:t>
      </w:r>
      <w:bookmarkEnd w:id="79"/>
    </w:p>
    <w:p w:rsidR="000A4609" w:rsidRPr="000A4609" w:rsidRDefault="0007386C" w:rsidP="00046534">
      <w:pPr>
        <w:tabs>
          <w:tab w:val="left" w:pos="426"/>
        </w:tabs>
        <w:spacing w:after="0" w:line="240" w:lineRule="auto"/>
        <w:rPr>
          <w:rFonts w:ascii="Calibri" w:hAnsi="Calibri" w:cs="Times New Roman"/>
          <w:noProof/>
          <w:lang w:val="en-US"/>
        </w:rPr>
      </w:pPr>
      <w:bookmarkStart w:id="80" w:name="_ENREF_80"/>
      <w:r>
        <w:rPr>
          <w:rFonts w:ascii="Calibri" w:hAnsi="Calibri" w:cs="Times New Roman"/>
          <w:noProof/>
          <w:lang w:val="en-US"/>
        </w:rPr>
        <w:t>(80)</w:t>
      </w:r>
      <w:r w:rsidR="000A4609" w:rsidRPr="000A4609">
        <w:rPr>
          <w:rFonts w:ascii="Calibri" w:hAnsi="Calibri" w:cs="Times New Roman"/>
          <w:noProof/>
          <w:lang w:val="en-US"/>
        </w:rPr>
        <w:tab/>
        <w:t xml:space="preserve">Giannini, V.; Fernandez-Dominguez, A. I.; Heck, S. C.; Maier, S. A., Plasmonic Nanoantennas: Fundamentals and Their Use in Controlling the Radiative Properties of Nanoemitters. </w:t>
      </w:r>
      <w:r w:rsidR="000A4609" w:rsidRPr="000A4609">
        <w:rPr>
          <w:rFonts w:ascii="Calibri" w:hAnsi="Calibri" w:cs="Times New Roman"/>
          <w:i/>
          <w:noProof/>
          <w:lang w:val="en-US"/>
        </w:rPr>
        <w:t xml:space="preserve">Chem. Rev. </w:t>
      </w:r>
      <w:r w:rsidR="000A4609" w:rsidRPr="000A4609">
        <w:rPr>
          <w:rFonts w:ascii="Calibri" w:hAnsi="Calibri" w:cs="Times New Roman"/>
          <w:b/>
          <w:noProof/>
          <w:lang w:val="en-US"/>
        </w:rPr>
        <w:t>2011</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111</w:t>
      </w:r>
      <w:r w:rsidR="000A4609" w:rsidRPr="000A4609">
        <w:rPr>
          <w:rFonts w:ascii="Calibri" w:hAnsi="Calibri" w:cs="Times New Roman"/>
          <w:noProof/>
          <w:lang w:val="en-US"/>
        </w:rPr>
        <w:t>, 3888-3912.</w:t>
      </w:r>
      <w:bookmarkEnd w:id="80"/>
    </w:p>
    <w:p w:rsidR="000A4609" w:rsidRPr="000A4609" w:rsidRDefault="0007386C" w:rsidP="00046534">
      <w:pPr>
        <w:tabs>
          <w:tab w:val="left" w:pos="426"/>
        </w:tabs>
        <w:spacing w:after="0" w:line="240" w:lineRule="auto"/>
        <w:rPr>
          <w:rFonts w:ascii="Calibri" w:hAnsi="Calibri" w:cs="Times New Roman"/>
          <w:noProof/>
          <w:lang w:val="en-US"/>
        </w:rPr>
      </w:pPr>
      <w:bookmarkStart w:id="81" w:name="_ENREF_81"/>
      <w:r>
        <w:rPr>
          <w:rFonts w:ascii="Calibri" w:hAnsi="Calibri" w:cs="Times New Roman"/>
          <w:noProof/>
          <w:lang w:val="en-US"/>
        </w:rPr>
        <w:t>(81)</w:t>
      </w:r>
      <w:r w:rsidR="000A4609" w:rsidRPr="000A4609">
        <w:rPr>
          <w:rFonts w:ascii="Calibri" w:hAnsi="Calibri" w:cs="Times New Roman"/>
          <w:noProof/>
          <w:lang w:val="en-US"/>
        </w:rPr>
        <w:tab/>
        <w:t xml:space="preserve">Shalaev, V. M., </w:t>
      </w:r>
      <w:r w:rsidR="000A4609" w:rsidRPr="000A4609">
        <w:rPr>
          <w:rFonts w:ascii="Calibri" w:hAnsi="Calibri" w:cs="Times New Roman"/>
          <w:i/>
          <w:noProof/>
          <w:lang w:val="en-US"/>
        </w:rPr>
        <w:t>Nonlinear Optics of Random Media</w:t>
      </w:r>
      <w:r w:rsidR="000A4609" w:rsidRPr="000A4609">
        <w:rPr>
          <w:rFonts w:ascii="Calibri" w:hAnsi="Calibri" w:cs="Times New Roman"/>
          <w:noProof/>
          <w:lang w:val="en-US"/>
        </w:rPr>
        <w:t>; Springer Berlin Heidelberg, 2000; Vol. 158.</w:t>
      </w:r>
      <w:bookmarkEnd w:id="81"/>
    </w:p>
    <w:p w:rsidR="000A4609" w:rsidRPr="000A4609" w:rsidRDefault="0007386C" w:rsidP="00046534">
      <w:pPr>
        <w:tabs>
          <w:tab w:val="left" w:pos="426"/>
        </w:tabs>
        <w:spacing w:after="0" w:line="240" w:lineRule="auto"/>
        <w:rPr>
          <w:rFonts w:ascii="Calibri" w:hAnsi="Calibri" w:cs="Times New Roman"/>
          <w:noProof/>
          <w:lang w:val="en-US"/>
        </w:rPr>
      </w:pPr>
      <w:bookmarkStart w:id="82" w:name="_ENREF_82"/>
      <w:r>
        <w:rPr>
          <w:rFonts w:ascii="Calibri" w:hAnsi="Calibri" w:cs="Times New Roman"/>
          <w:noProof/>
          <w:lang w:val="en-US"/>
        </w:rPr>
        <w:t>(82)</w:t>
      </w:r>
      <w:r w:rsidR="000A4609" w:rsidRPr="000A4609">
        <w:rPr>
          <w:rFonts w:ascii="Calibri" w:hAnsi="Calibri" w:cs="Times New Roman"/>
          <w:noProof/>
          <w:lang w:val="en-US"/>
        </w:rPr>
        <w:tab/>
        <w:t xml:space="preserve">Pereira, R. M. S.; Pereira, P.; Smirnov, G.; Vasilevskiy, M. I., Probing Spatial Correlations in a System of Polarizable Nanoparticles Via Measuring Its Optical Extinction Spectrum. </w:t>
      </w:r>
      <w:r w:rsidR="000A4609" w:rsidRPr="000A4609">
        <w:rPr>
          <w:rFonts w:ascii="Calibri" w:hAnsi="Calibri" w:cs="Times New Roman"/>
          <w:i/>
          <w:noProof/>
          <w:lang w:val="en-US"/>
        </w:rPr>
        <w:t xml:space="preserve">Europhys. Lett. </w:t>
      </w:r>
      <w:r w:rsidR="000A4609" w:rsidRPr="000A4609">
        <w:rPr>
          <w:rFonts w:ascii="Calibri" w:hAnsi="Calibri" w:cs="Times New Roman"/>
          <w:b/>
          <w:noProof/>
          <w:lang w:val="en-US"/>
        </w:rPr>
        <w:t>2013</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102</w:t>
      </w:r>
      <w:r w:rsidR="000A4609" w:rsidRPr="000A4609">
        <w:rPr>
          <w:rFonts w:ascii="Calibri" w:hAnsi="Calibri" w:cs="Times New Roman"/>
          <w:noProof/>
          <w:lang w:val="en-US"/>
        </w:rPr>
        <w:t>, 67001.</w:t>
      </w:r>
      <w:bookmarkEnd w:id="82"/>
    </w:p>
    <w:p w:rsidR="000A4609" w:rsidRPr="000A4609" w:rsidRDefault="0007386C" w:rsidP="00046534">
      <w:pPr>
        <w:tabs>
          <w:tab w:val="left" w:pos="426"/>
        </w:tabs>
        <w:spacing w:after="0" w:line="240" w:lineRule="auto"/>
        <w:rPr>
          <w:rFonts w:ascii="Calibri" w:hAnsi="Calibri" w:cs="Times New Roman"/>
          <w:noProof/>
          <w:lang w:val="en-US"/>
        </w:rPr>
      </w:pPr>
      <w:bookmarkStart w:id="83" w:name="_ENREF_83"/>
      <w:r>
        <w:rPr>
          <w:rFonts w:ascii="Calibri" w:hAnsi="Calibri" w:cs="Times New Roman"/>
          <w:noProof/>
          <w:lang w:val="en-US"/>
        </w:rPr>
        <w:t>(83)</w:t>
      </w:r>
      <w:r w:rsidR="000A4609" w:rsidRPr="000A4609">
        <w:rPr>
          <w:rFonts w:ascii="Calibri" w:hAnsi="Calibri" w:cs="Times New Roman"/>
          <w:noProof/>
          <w:lang w:val="en-US"/>
        </w:rPr>
        <w:tab/>
        <w:t xml:space="preserve">Etchegoin, P. G.; Le Ru, E. C.; Meyer, M., Erratum: “An Analytic Model for the Optical Properties of Gold” [J. Chem. Phys.125, 164705 (2006)]. </w:t>
      </w:r>
      <w:r w:rsidR="000A4609" w:rsidRPr="000A4609">
        <w:rPr>
          <w:rFonts w:ascii="Calibri" w:hAnsi="Calibri" w:cs="Times New Roman"/>
          <w:i/>
          <w:noProof/>
          <w:lang w:val="en-US"/>
        </w:rPr>
        <w:t xml:space="preserve">J. Chem. Phys. </w:t>
      </w:r>
      <w:r w:rsidR="000A4609" w:rsidRPr="000A4609">
        <w:rPr>
          <w:rFonts w:ascii="Calibri" w:hAnsi="Calibri" w:cs="Times New Roman"/>
          <w:b/>
          <w:noProof/>
          <w:lang w:val="en-US"/>
        </w:rPr>
        <w:t>2007</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127</w:t>
      </w:r>
      <w:r w:rsidR="000A4609" w:rsidRPr="000A4609">
        <w:rPr>
          <w:rFonts w:ascii="Calibri" w:hAnsi="Calibri" w:cs="Times New Roman"/>
          <w:noProof/>
          <w:lang w:val="en-US"/>
        </w:rPr>
        <w:t>, 189901.</w:t>
      </w:r>
      <w:bookmarkEnd w:id="83"/>
    </w:p>
    <w:p w:rsidR="000A4609" w:rsidRPr="000A4609" w:rsidRDefault="0007386C" w:rsidP="00046534">
      <w:pPr>
        <w:tabs>
          <w:tab w:val="left" w:pos="426"/>
        </w:tabs>
        <w:spacing w:after="0" w:line="240" w:lineRule="auto"/>
        <w:rPr>
          <w:rFonts w:ascii="Calibri" w:hAnsi="Calibri" w:cs="Times New Roman"/>
          <w:noProof/>
          <w:lang w:val="en-US"/>
        </w:rPr>
      </w:pPr>
      <w:bookmarkStart w:id="84" w:name="_ENREF_84"/>
      <w:r>
        <w:rPr>
          <w:rFonts w:ascii="Calibri" w:hAnsi="Calibri" w:cs="Times New Roman"/>
          <w:noProof/>
          <w:lang w:val="en-US"/>
        </w:rPr>
        <w:t>(84)</w:t>
      </w:r>
      <w:r w:rsidR="000A4609" w:rsidRPr="000A4609">
        <w:rPr>
          <w:rFonts w:ascii="Calibri" w:hAnsi="Calibri" w:cs="Times New Roman"/>
          <w:noProof/>
          <w:lang w:val="en-US"/>
        </w:rPr>
        <w:tab/>
        <w:t xml:space="preserve">Palik, E. D., </w:t>
      </w:r>
      <w:r w:rsidR="000A4609" w:rsidRPr="000A4609">
        <w:rPr>
          <w:rFonts w:ascii="Calibri" w:hAnsi="Calibri" w:cs="Times New Roman"/>
          <w:i/>
          <w:noProof/>
          <w:lang w:val="en-US"/>
        </w:rPr>
        <w:t>Handbook of Optical Constants of Solids</w:t>
      </w:r>
      <w:r w:rsidR="000A4609" w:rsidRPr="000A4609">
        <w:rPr>
          <w:rFonts w:ascii="Calibri" w:hAnsi="Calibri" w:cs="Times New Roman"/>
          <w:noProof/>
          <w:lang w:val="en-US"/>
        </w:rPr>
        <w:t>; Elsevier, 1997.</w:t>
      </w:r>
      <w:bookmarkEnd w:id="84"/>
    </w:p>
    <w:p w:rsidR="000A4609" w:rsidRPr="000A4609" w:rsidRDefault="0007386C" w:rsidP="00046534">
      <w:pPr>
        <w:tabs>
          <w:tab w:val="left" w:pos="426"/>
        </w:tabs>
        <w:spacing w:line="240" w:lineRule="auto"/>
        <w:rPr>
          <w:rFonts w:ascii="Calibri" w:hAnsi="Calibri" w:cs="Times New Roman"/>
          <w:noProof/>
          <w:lang w:val="en-US"/>
        </w:rPr>
      </w:pPr>
      <w:bookmarkStart w:id="85" w:name="_ENREF_85"/>
      <w:r>
        <w:rPr>
          <w:rFonts w:ascii="Calibri" w:hAnsi="Calibri" w:cs="Times New Roman"/>
          <w:noProof/>
          <w:lang w:val="en-US"/>
        </w:rPr>
        <w:t>(85)</w:t>
      </w:r>
      <w:r w:rsidR="000A4609" w:rsidRPr="000A4609">
        <w:rPr>
          <w:rFonts w:ascii="Calibri" w:hAnsi="Calibri" w:cs="Times New Roman"/>
          <w:noProof/>
          <w:lang w:val="en-US"/>
        </w:rPr>
        <w:tab/>
        <w:t xml:space="preserve">Rodrigues, M. S.; Borges, J.; Gabor, C.; Munteanu, D.; Apreutesei, M.; Steyer, P.; Lopes, C.; Pedrosa, P.; Alves, E.; Barradas, N. P., et al., Functional Behaviour of Tio2 Films Doped with Noble Metals. </w:t>
      </w:r>
      <w:r w:rsidR="000A4609" w:rsidRPr="000A4609">
        <w:rPr>
          <w:rFonts w:ascii="Calibri" w:hAnsi="Calibri" w:cs="Times New Roman"/>
          <w:i/>
          <w:noProof/>
          <w:lang w:val="en-US"/>
        </w:rPr>
        <w:t xml:space="preserve">Surf. Eng. </w:t>
      </w:r>
      <w:r w:rsidR="000A4609" w:rsidRPr="000A4609">
        <w:rPr>
          <w:rFonts w:ascii="Calibri" w:hAnsi="Calibri" w:cs="Times New Roman"/>
          <w:b/>
          <w:noProof/>
          <w:lang w:val="en-US"/>
        </w:rPr>
        <w:t>2016</w:t>
      </w:r>
      <w:r w:rsidR="000A4609" w:rsidRPr="000A4609">
        <w:rPr>
          <w:rFonts w:ascii="Calibri" w:hAnsi="Calibri" w:cs="Times New Roman"/>
          <w:noProof/>
          <w:lang w:val="en-US"/>
        </w:rPr>
        <w:t xml:space="preserve">, </w:t>
      </w:r>
      <w:r w:rsidR="000A4609" w:rsidRPr="000A4609">
        <w:rPr>
          <w:rFonts w:ascii="Calibri" w:hAnsi="Calibri" w:cs="Times New Roman"/>
          <w:i/>
          <w:noProof/>
          <w:lang w:val="en-US"/>
        </w:rPr>
        <w:t>32</w:t>
      </w:r>
      <w:r w:rsidR="000A4609" w:rsidRPr="000A4609">
        <w:rPr>
          <w:rFonts w:ascii="Calibri" w:hAnsi="Calibri" w:cs="Times New Roman"/>
          <w:noProof/>
          <w:lang w:val="en-US"/>
        </w:rPr>
        <w:t>, 554-561.</w:t>
      </w:r>
      <w:bookmarkEnd w:id="85"/>
    </w:p>
    <w:p w:rsidR="000A4609" w:rsidRDefault="000A4609" w:rsidP="00046534">
      <w:pPr>
        <w:tabs>
          <w:tab w:val="left" w:pos="426"/>
        </w:tabs>
        <w:spacing w:line="240" w:lineRule="auto"/>
        <w:rPr>
          <w:rFonts w:ascii="Calibri" w:hAnsi="Calibri" w:cs="Times New Roman"/>
          <w:noProof/>
          <w:lang w:val="en-US"/>
        </w:rPr>
      </w:pPr>
    </w:p>
    <w:p w:rsidR="000B2FC1" w:rsidRDefault="00C80CCC" w:rsidP="00046534">
      <w:pPr>
        <w:tabs>
          <w:tab w:val="left" w:pos="426"/>
        </w:tabs>
        <w:spacing w:line="480" w:lineRule="auto"/>
        <w:rPr>
          <w:rFonts w:ascii="Times New Roman" w:hAnsi="Times New Roman" w:cs="Times New Roman"/>
          <w:lang w:val="en-US"/>
        </w:rPr>
      </w:pPr>
      <w:r w:rsidRPr="00151C7D">
        <w:rPr>
          <w:rFonts w:ascii="Times New Roman" w:hAnsi="Times New Roman" w:cs="Times New Roman"/>
          <w:lang w:val="en-US"/>
        </w:rPr>
        <w:fldChar w:fldCharType="end"/>
      </w:r>
    </w:p>
    <w:p w:rsidR="000B2FC1" w:rsidRDefault="000B2FC1">
      <w:pPr>
        <w:rPr>
          <w:rFonts w:ascii="Times New Roman" w:hAnsi="Times New Roman" w:cs="Times New Roman"/>
          <w:lang w:val="en-US"/>
        </w:rPr>
      </w:pPr>
      <w:r>
        <w:rPr>
          <w:rFonts w:ascii="Times New Roman" w:hAnsi="Times New Roman" w:cs="Times New Roman"/>
          <w:lang w:val="en-US"/>
        </w:rPr>
        <w:br w:type="page"/>
      </w:r>
    </w:p>
    <w:p w:rsidR="004F3F77" w:rsidRPr="000B2FC1" w:rsidRDefault="000B2FC1" w:rsidP="000C7D86">
      <w:pPr>
        <w:spacing w:line="480" w:lineRule="auto"/>
        <w:rPr>
          <w:rFonts w:ascii="Times New Roman" w:hAnsi="Times New Roman" w:cs="Times New Roman"/>
          <w:b/>
          <w:bCs/>
          <w:sz w:val="24"/>
          <w:szCs w:val="24"/>
        </w:rPr>
      </w:pPr>
      <w:r w:rsidRPr="000B2FC1">
        <w:rPr>
          <w:rFonts w:ascii="Times New Roman" w:hAnsi="Times New Roman" w:cs="Times New Roman"/>
          <w:b/>
          <w:bCs/>
          <w:sz w:val="24"/>
          <w:szCs w:val="24"/>
        </w:rPr>
        <w:lastRenderedPageBreak/>
        <w:t>Table of Contents (TOC) Image</w:t>
      </w:r>
    </w:p>
    <w:p w:rsidR="000B2FC1" w:rsidRDefault="000B2FC1" w:rsidP="000C7D86">
      <w:pPr>
        <w:spacing w:line="480" w:lineRule="auto"/>
        <w:rPr>
          <w:rFonts w:ascii="Times New Roman" w:hAnsi="Times New Roman" w:cs="Times New Roman"/>
          <w:sz w:val="24"/>
          <w:szCs w:val="24"/>
          <w:lang w:val="en-US"/>
        </w:rPr>
      </w:pPr>
    </w:p>
    <w:p w:rsidR="000B2FC1" w:rsidRPr="000B2FC1" w:rsidRDefault="000B2FC1" w:rsidP="000C7D86">
      <w:pPr>
        <w:spacing w:line="480" w:lineRule="auto"/>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6120130" cy="3419475"/>
            <wp:effectExtent l="19050" t="0" r="0" b="0"/>
            <wp:docPr id="1" name="Imagem 0" descr="TO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tif"/>
                    <pic:cNvPicPr/>
                  </pic:nvPicPr>
                  <pic:blipFill>
                    <a:blip r:embed="rId164" cstate="print"/>
                    <a:stretch>
                      <a:fillRect/>
                    </a:stretch>
                  </pic:blipFill>
                  <pic:spPr>
                    <a:xfrm>
                      <a:off x="0" y="0"/>
                      <a:ext cx="6120130" cy="3419475"/>
                    </a:xfrm>
                    <a:prstGeom prst="rect">
                      <a:avLst/>
                    </a:prstGeom>
                  </pic:spPr>
                </pic:pic>
              </a:graphicData>
            </a:graphic>
          </wp:inline>
        </w:drawing>
      </w:r>
    </w:p>
    <w:sectPr w:rsidR="000B2FC1" w:rsidRPr="000B2FC1" w:rsidSect="002351A8">
      <w:footerReference w:type="default" r:id="rId165"/>
      <w:pgSz w:w="11906" w:h="16838"/>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D62DB68" w15:done="0"/>
  <w15:commentEx w15:paraId="4487F6D4" w15:done="0"/>
  <w15:commentEx w15:paraId="2F14F8E3" w15:done="0"/>
  <w15:commentEx w15:paraId="529CD615" w15:done="0"/>
  <w15:commentEx w15:paraId="65CDD79E" w15:done="0"/>
  <w15:commentEx w15:paraId="24D5A922" w15:done="0"/>
  <w15:commentEx w15:paraId="33C643EF" w15:done="0"/>
  <w15:commentEx w15:paraId="582905B5" w15:done="0"/>
  <w15:commentEx w15:paraId="38CCE172" w15:done="0"/>
  <w15:commentEx w15:paraId="26F1B373" w15:done="0"/>
  <w15:commentEx w15:paraId="217DFEDF"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5A71" w:rsidRDefault="00E35A71" w:rsidP="005160B3">
      <w:pPr>
        <w:spacing w:after="0" w:line="240" w:lineRule="auto"/>
      </w:pPr>
      <w:r>
        <w:separator/>
      </w:r>
    </w:p>
  </w:endnote>
  <w:endnote w:type="continuationSeparator" w:id="0">
    <w:p w:rsidR="00E35A71" w:rsidRDefault="00E35A71" w:rsidP="005160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DejaVu Sans">
    <w:panose1 w:val="00000000000000000000"/>
    <w:charset w:val="00"/>
    <w:family w:val="roman"/>
    <w:notTrueType/>
    <w:pitch w:val="default"/>
    <w:sig w:usb0="00000000" w:usb1="00000000" w:usb2="00000000" w:usb3="00000000" w:csb0="00000000" w:csb1="00000000"/>
  </w:font>
  <w:font w:name="Lohit Hindi">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33047"/>
      <w:docPartObj>
        <w:docPartGallery w:val="Page Numbers (Bottom of Page)"/>
        <w:docPartUnique/>
      </w:docPartObj>
    </w:sdtPr>
    <w:sdtEndPr>
      <w:rPr>
        <w:rFonts w:ascii="Times New Roman" w:hAnsi="Times New Roman" w:cs="Times New Roman"/>
      </w:rPr>
    </w:sdtEndPr>
    <w:sdtContent>
      <w:p w:rsidR="00BD433C" w:rsidRPr="00FB06E1" w:rsidRDefault="00C80CCC">
        <w:pPr>
          <w:pStyle w:val="Rodap"/>
          <w:jc w:val="center"/>
          <w:rPr>
            <w:rFonts w:ascii="Times New Roman" w:hAnsi="Times New Roman" w:cs="Times New Roman"/>
          </w:rPr>
        </w:pPr>
        <w:r w:rsidRPr="00FB06E1">
          <w:rPr>
            <w:rFonts w:ascii="Times New Roman" w:hAnsi="Times New Roman" w:cs="Times New Roman"/>
          </w:rPr>
          <w:fldChar w:fldCharType="begin"/>
        </w:r>
        <w:r w:rsidR="00BD433C" w:rsidRPr="00FB06E1">
          <w:rPr>
            <w:rFonts w:ascii="Times New Roman" w:hAnsi="Times New Roman" w:cs="Times New Roman"/>
          </w:rPr>
          <w:instrText xml:space="preserve"> PAGE   \* MERGEFORMAT </w:instrText>
        </w:r>
        <w:r w:rsidRPr="00FB06E1">
          <w:rPr>
            <w:rFonts w:ascii="Times New Roman" w:hAnsi="Times New Roman" w:cs="Times New Roman"/>
          </w:rPr>
          <w:fldChar w:fldCharType="separate"/>
        </w:r>
        <w:r w:rsidR="002D0DA0">
          <w:rPr>
            <w:rFonts w:ascii="Times New Roman" w:hAnsi="Times New Roman" w:cs="Times New Roman"/>
            <w:noProof/>
          </w:rPr>
          <w:t>1</w:t>
        </w:r>
        <w:r w:rsidRPr="00FB06E1">
          <w:rPr>
            <w:rFonts w:ascii="Times New Roman" w:hAnsi="Times New Roman" w:cs="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5A71" w:rsidRDefault="00E35A71" w:rsidP="005160B3">
      <w:pPr>
        <w:spacing w:after="0" w:line="240" w:lineRule="auto"/>
      </w:pPr>
      <w:r>
        <w:separator/>
      </w:r>
    </w:p>
  </w:footnote>
  <w:footnote w:type="continuationSeparator" w:id="0">
    <w:p w:rsidR="00E35A71" w:rsidRDefault="00E35A71" w:rsidP="005160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572F9B"/>
    <w:multiLevelType w:val="multilevel"/>
    <w:tmpl w:val="081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3825246D"/>
    <w:multiLevelType w:val="hybridMultilevel"/>
    <w:tmpl w:val="79C4B0D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3E087838"/>
    <w:multiLevelType w:val="hybridMultilevel"/>
    <w:tmpl w:val="A9467DA2"/>
    <w:lvl w:ilvl="0" w:tplc="40A0B0EA">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51CE1DF6"/>
    <w:multiLevelType w:val="multilevel"/>
    <w:tmpl w:val="081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54C5417D"/>
    <w:multiLevelType w:val="hybridMultilevel"/>
    <w:tmpl w:val="1E9A4572"/>
    <w:lvl w:ilvl="0" w:tplc="6E228FD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nsid w:val="58E51DB4"/>
    <w:multiLevelType w:val="hybridMultilevel"/>
    <w:tmpl w:val="63CADAF4"/>
    <w:lvl w:ilvl="0" w:tplc="08160011">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77CB063D"/>
    <w:multiLevelType w:val="multilevel"/>
    <w:tmpl w:val="081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0"/>
  </w:num>
  <w:num w:numId="3">
    <w:abstractNumId w:val="6"/>
  </w:num>
  <w:num w:numId="4">
    <w:abstractNumId w:val="1"/>
  </w:num>
  <w:num w:numId="5">
    <w:abstractNumId w:val="5"/>
  </w:num>
  <w:num w:numId="6">
    <w:abstractNumId w:val="4"/>
  </w:num>
  <w:num w:numId="7">
    <w:abstractNumId w:val="2"/>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ilipe Vaz">
    <w15:presenceInfo w15:providerId="None" w15:userId="Filipe Vaz"/>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footnotePr>
    <w:footnote w:id="-1"/>
    <w:footnote w:id="0"/>
  </w:footnotePr>
  <w:endnotePr>
    <w:endnote w:id="-1"/>
    <w:endnote w:id="0"/>
  </w:endnotePr>
  <w:compat/>
  <w:docVars>
    <w:docVar w:name="EN.InstantFormat" w:val="&lt;ENInstantFormat&gt;&lt;Enabled&gt;0&lt;/Enabled&gt;&lt;ScanUnformatted&gt;0&lt;/ScanUnformatted&gt;&lt;ScanChanges&gt;0&lt;/ScanChanges&gt;&lt;Suspended&gt;0&lt;/Suspended&gt;&lt;/ENInstantFormat&gt;"/>
    <w:docVar w:name="EN.Layout" w:val="&lt;ENLayout&gt;&lt;Style&gt;J Physical Chem C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vfw9zwv400xxietvxfpxtr4vpwevessxpp9&quot;&gt;OpticalAu&lt;record-ids&gt;&lt;item&gt;1&lt;/item&gt;&lt;item&gt;2&lt;/item&gt;&lt;item&gt;4&lt;/item&gt;&lt;item&gt;5&lt;/item&gt;&lt;item&gt;8&lt;/item&gt;&lt;item&gt;9&lt;/item&gt;&lt;item&gt;10&lt;/item&gt;&lt;item&gt;11&lt;/item&gt;&lt;item&gt;12&lt;/item&gt;&lt;item&gt;13&lt;/item&gt;&lt;item&gt;14&lt;/item&gt;&lt;item&gt;19&lt;/item&gt;&lt;item&gt;20&lt;/item&gt;&lt;item&gt;22&lt;/item&gt;&lt;item&gt;23&lt;/item&gt;&lt;item&gt;24&lt;/item&gt;&lt;item&gt;25&lt;/item&gt;&lt;item&gt;26&lt;/item&gt;&lt;item&gt;27&lt;/item&gt;&lt;item&gt;28&lt;/item&gt;&lt;item&gt;29&lt;/item&gt;&lt;item&gt;30&lt;/item&gt;&lt;item&gt;31&lt;/item&gt;&lt;item&gt;36&lt;/item&gt;&lt;item&gt;37&lt;/item&gt;&lt;item&gt;38&lt;/item&gt;&lt;item&gt;41&lt;/item&gt;&lt;item&gt;42&lt;/item&gt;&lt;item&gt;43&lt;/item&gt;&lt;item&gt;44&lt;/item&gt;&lt;item&gt;45&lt;/item&gt;&lt;item&gt;46&lt;/item&gt;&lt;item&gt;47&lt;/item&gt;&lt;item&gt;48&lt;/item&gt;&lt;item&gt;49&lt;/item&gt;&lt;item&gt;50&lt;/item&gt;&lt;item&gt;51&lt;/item&gt;&lt;item&gt;71&lt;/item&gt;&lt;item&gt;72&lt;/item&gt;&lt;item&gt;73&lt;/item&gt;&lt;item&gt;74&lt;/item&gt;&lt;item&gt;234&lt;/item&gt;&lt;item&gt;235&lt;/item&gt;&lt;item&gt;237&lt;/item&gt;&lt;item&gt;240&lt;/item&gt;&lt;item&gt;241&lt;/item&gt;&lt;item&gt;242&lt;/item&gt;&lt;item&gt;243&lt;/item&gt;&lt;item&gt;244&lt;/item&gt;&lt;item&gt;245&lt;/item&gt;&lt;item&gt;246&lt;/item&gt;&lt;item&gt;247&lt;/item&gt;&lt;item&gt;248&lt;/item&gt;&lt;item&gt;250&lt;/item&gt;&lt;item&gt;251&lt;/item&gt;&lt;item&gt;252&lt;/item&gt;&lt;item&gt;253&lt;/item&gt;&lt;item&gt;254&lt;/item&gt;&lt;item&gt;255&lt;/item&gt;&lt;item&gt;256&lt;/item&gt;&lt;item&gt;258&lt;/item&gt;&lt;item&gt;259&lt;/item&gt;&lt;item&gt;260&lt;/item&gt;&lt;item&gt;261&lt;/item&gt;&lt;item&gt;263&lt;/item&gt;&lt;item&gt;264&lt;/item&gt;&lt;item&gt;265&lt;/item&gt;&lt;item&gt;266&lt;/item&gt;&lt;item&gt;267&lt;/item&gt;&lt;item&gt;268&lt;/item&gt;&lt;item&gt;269&lt;/item&gt;&lt;item&gt;270&lt;/item&gt;&lt;item&gt;271&lt;/item&gt;&lt;item&gt;272&lt;/item&gt;&lt;item&gt;273&lt;/item&gt;&lt;item&gt;274&lt;/item&gt;&lt;item&gt;275&lt;/item&gt;&lt;item&gt;277&lt;/item&gt;&lt;item&gt;278&lt;/item&gt;&lt;item&gt;279&lt;/item&gt;&lt;item&gt;280&lt;/item&gt;&lt;item&gt;281&lt;/item&gt;&lt;item&gt;282&lt;/item&gt;&lt;item&gt;283&lt;/item&gt;&lt;item&gt;284&lt;/item&gt;&lt;/record-ids&gt;&lt;/item&gt;&lt;/Libraries&gt;"/>
  </w:docVars>
  <w:rsids>
    <w:rsidRoot w:val="008A2B05"/>
    <w:rsid w:val="00003D87"/>
    <w:rsid w:val="00005041"/>
    <w:rsid w:val="00006CAE"/>
    <w:rsid w:val="000121F6"/>
    <w:rsid w:val="00021453"/>
    <w:rsid w:val="0002569D"/>
    <w:rsid w:val="000309C7"/>
    <w:rsid w:val="000321C1"/>
    <w:rsid w:val="00046385"/>
    <w:rsid w:val="00046534"/>
    <w:rsid w:val="00054A02"/>
    <w:rsid w:val="00062B84"/>
    <w:rsid w:val="00062E52"/>
    <w:rsid w:val="0007386C"/>
    <w:rsid w:val="00084BA7"/>
    <w:rsid w:val="00087FD1"/>
    <w:rsid w:val="00095EA6"/>
    <w:rsid w:val="000A0985"/>
    <w:rsid w:val="000A0C20"/>
    <w:rsid w:val="000A0D2C"/>
    <w:rsid w:val="000A2B81"/>
    <w:rsid w:val="000A340D"/>
    <w:rsid w:val="000A4609"/>
    <w:rsid w:val="000B2FC1"/>
    <w:rsid w:val="000C6FC1"/>
    <w:rsid w:val="000C7D86"/>
    <w:rsid w:val="000F2F40"/>
    <w:rsid w:val="00101CE2"/>
    <w:rsid w:val="00101EFE"/>
    <w:rsid w:val="00102B54"/>
    <w:rsid w:val="001174E2"/>
    <w:rsid w:val="001251BF"/>
    <w:rsid w:val="00130305"/>
    <w:rsid w:val="001323AB"/>
    <w:rsid w:val="00144F61"/>
    <w:rsid w:val="00151C7D"/>
    <w:rsid w:val="00157337"/>
    <w:rsid w:val="00160FAE"/>
    <w:rsid w:val="00161360"/>
    <w:rsid w:val="00177652"/>
    <w:rsid w:val="00182B68"/>
    <w:rsid w:val="00194064"/>
    <w:rsid w:val="00194B0E"/>
    <w:rsid w:val="001A2095"/>
    <w:rsid w:val="001A4B84"/>
    <w:rsid w:val="001A4F21"/>
    <w:rsid w:val="001B2C9D"/>
    <w:rsid w:val="001D03CE"/>
    <w:rsid w:val="001D59EB"/>
    <w:rsid w:val="001D63A8"/>
    <w:rsid w:val="001E4A8D"/>
    <w:rsid w:val="001E6441"/>
    <w:rsid w:val="001F7342"/>
    <w:rsid w:val="002017AF"/>
    <w:rsid w:val="002020EE"/>
    <w:rsid w:val="00202EB0"/>
    <w:rsid w:val="002079EC"/>
    <w:rsid w:val="00207DF6"/>
    <w:rsid w:val="00210A62"/>
    <w:rsid w:val="0021298E"/>
    <w:rsid w:val="0021337E"/>
    <w:rsid w:val="002159C9"/>
    <w:rsid w:val="00222314"/>
    <w:rsid w:val="002246D9"/>
    <w:rsid w:val="002351A8"/>
    <w:rsid w:val="0023544E"/>
    <w:rsid w:val="002357EF"/>
    <w:rsid w:val="00241CEC"/>
    <w:rsid w:val="002430E4"/>
    <w:rsid w:val="002440E2"/>
    <w:rsid w:val="00256374"/>
    <w:rsid w:val="00257D44"/>
    <w:rsid w:val="0026010D"/>
    <w:rsid w:val="00271FE7"/>
    <w:rsid w:val="002A325D"/>
    <w:rsid w:val="002A6493"/>
    <w:rsid w:val="002A6F92"/>
    <w:rsid w:val="002B1F8D"/>
    <w:rsid w:val="002B338C"/>
    <w:rsid w:val="002C1627"/>
    <w:rsid w:val="002C1BEC"/>
    <w:rsid w:val="002C22AC"/>
    <w:rsid w:val="002C3A9E"/>
    <w:rsid w:val="002D0DA0"/>
    <w:rsid w:val="002D7A69"/>
    <w:rsid w:val="002E5275"/>
    <w:rsid w:val="002E5CF8"/>
    <w:rsid w:val="002F1E64"/>
    <w:rsid w:val="002F2E33"/>
    <w:rsid w:val="002F6B69"/>
    <w:rsid w:val="00300B20"/>
    <w:rsid w:val="00306331"/>
    <w:rsid w:val="00310809"/>
    <w:rsid w:val="00313792"/>
    <w:rsid w:val="003179E3"/>
    <w:rsid w:val="00321135"/>
    <w:rsid w:val="003328D3"/>
    <w:rsid w:val="003372FC"/>
    <w:rsid w:val="00342054"/>
    <w:rsid w:val="003463B1"/>
    <w:rsid w:val="0034777F"/>
    <w:rsid w:val="00352510"/>
    <w:rsid w:val="00380577"/>
    <w:rsid w:val="003842A1"/>
    <w:rsid w:val="00393C44"/>
    <w:rsid w:val="003A7D0C"/>
    <w:rsid w:val="003B6413"/>
    <w:rsid w:val="003C3091"/>
    <w:rsid w:val="003D7B2E"/>
    <w:rsid w:val="003E4495"/>
    <w:rsid w:val="003F4CA2"/>
    <w:rsid w:val="003F5033"/>
    <w:rsid w:val="003F588E"/>
    <w:rsid w:val="003F6E46"/>
    <w:rsid w:val="00425436"/>
    <w:rsid w:val="004263CD"/>
    <w:rsid w:val="00432FA8"/>
    <w:rsid w:val="00435B06"/>
    <w:rsid w:val="00447E8F"/>
    <w:rsid w:val="00453246"/>
    <w:rsid w:val="004575AF"/>
    <w:rsid w:val="00461171"/>
    <w:rsid w:val="00483478"/>
    <w:rsid w:val="00487FE2"/>
    <w:rsid w:val="00492942"/>
    <w:rsid w:val="00494D16"/>
    <w:rsid w:val="004C35A5"/>
    <w:rsid w:val="004C60EA"/>
    <w:rsid w:val="004C6765"/>
    <w:rsid w:val="004D4A20"/>
    <w:rsid w:val="004D60E6"/>
    <w:rsid w:val="004D64E4"/>
    <w:rsid w:val="004E621D"/>
    <w:rsid w:val="004F3E4E"/>
    <w:rsid w:val="004F3F77"/>
    <w:rsid w:val="005015EB"/>
    <w:rsid w:val="00503465"/>
    <w:rsid w:val="00503ADF"/>
    <w:rsid w:val="00511837"/>
    <w:rsid w:val="00511E95"/>
    <w:rsid w:val="005160B3"/>
    <w:rsid w:val="00524261"/>
    <w:rsid w:val="00524C9D"/>
    <w:rsid w:val="00530854"/>
    <w:rsid w:val="00531B5B"/>
    <w:rsid w:val="00531E33"/>
    <w:rsid w:val="00553766"/>
    <w:rsid w:val="005546E7"/>
    <w:rsid w:val="0056043A"/>
    <w:rsid w:val="00566763"/>
    <w:rsid w:val="0057535E"/>
    <w:rsid w:val="0057664F"/>
    <w:rsid w:val="00581B28"/>
    <w:rsid w:val="005832CC"/>
    <w:rsid w:val="00585B9D"/>
    <w:rsid w:val="00586366"/>
    <w:rsid w:val="005A1061"/>
    <w:rsid w:val="005B07FD"/>
    <w:rsid w:val="005D66C2"/>
    <w:rsid w:val="005E0057"/>
    <w:rsid w:val="005E268C"/>
    <w:rsid w:val="005F13E7"/>
    <w:rsid w:val="005F281C"/>
    <w:rsid w:val="005F5AD5"/>
    <w:rsid w:val="00602909"/>
    <w:rsid w:val="00633DC2"/>
    <w:rsid w:val="00635220"/>
    <w:rsid w:val="00635B15"/>
    <w:rsid w:val="00644C2F"/>
    <w:rsid w:val="00647A34"/>
    <w:rsid w:val="0065332F"/>
    <w:rsid w:val="00656E44"/>
    <w:rsid w:val="0066029D"/>
    <w:rsid w:val="006626A3"/>
    <w:rsid w:val="00690AE2"/>
    <w:rsid w:val="006B42AB"/>
    <w:rsid w:val="006C38B9"/>
    <w:rsid w:val="006D094B"/>
    <w:rsid w:val="006D6F41"/>
    <w:rsid w:val="006E15DD"/>
    <w:rsid w:val="006F06F6"/>
    <w:rsid w:val="00706550"/>
    <w:rsid w:val="00721F69"/>
    <w:rsid w:val="00737544"/>
    <w:rsid w:val="007377E8"/>
    <w:rsid w:val="007436CE"/>
    <w:rsid w:val="007465F5"/>
    <w:rsid w:val="00755FA5"/>
    <w:rsid w:val="00756CBE"/>
    <w:rsid w:val="00764970"/>
    <w:rsid w:val="00766727"/>
    <w:rsid w:val="00770893"/>
    <w:rsid w:val="00774549"/>
    <w:rsid w:val="00782909"/>
    <w:rsid w:val="0078660A"/>
    <w:rsid w:val="00792342"/>
    <w:rsid w:val="007961B9"/>
    <w:rsid w:val="007A653A"/>
    <w:rsid w:val="007A7DDC"/>
    <w:rsid w:val="007C0E3C"/>
    <w:rsid w:val="007C5534"/>
    <w:rsid w:val="007D39D1"/>
    <w:rsid w:val="007E50BE"/>
    <w:rsid w:val="007E68BE"/>
    <w:rsid w:val="007E6E9F"/>
    <w:rsid w:val="007F032C"/>
    <w:rsid w:val="007F4C43"/>
    <w:rsid w:val="008252D0"/>
    <w:rsid w:val="0085020A"/>
    <w:rsid w:val="00852BF4"/>
    <w:rsid w:val="008619C3"/>
    <w:rsid w:val="0087263A"/>
    <w:rsid w:val="00877F7E"/>
    <w:rsid w:val="00882D3B"/>
    <w:rsid w:val="0088404D"/>
    <w:rsid w:val="00884EE9"/>
    <w:rsid w:val="00897ADD"/>
    <w:rsid w:val="008A2B05"/>
    <w:rsid w:val="008A6999"/>
    <w:rsid w:val="008B096F"/>
    <w:rsid w:val="008C4089"/>
    <w:rsid w:val="008D1842"/>
    <w:rsid w:val="008D509E"/>
    <w:rsid w:val="008E5285"/>
    <w:rsid w:val="008E68E6"/>
    <w:rsid w:val="008E7E98"/>
    <w:rsid w:val="008F4B69"/>
    <w:rsid w:val="00900E41"/>
    <w:rsid w:val="0090479C"/>
    <w:rsid w:val="009047EF"/>
    <w:rsid w:val="00911F50"/>
    <w:rsid w:val="00913CB4"/>
    <w:rsid w:val="00924610"/>
    <w:rsid w:val="00951421"/>
    <w:rsid w:val="0096168E"/>
    <w:rsid w:val="00964847"/>
    <w:rsid w:val="00970BBD"/>
    <w:rsid w:val="00973AF9"/>
    <w:rsid w:val="00976A9A"/>
    <w:rsid w:val="00977FE5"/>
    <w:rsid w:val="00983389"/>
    <w:rsid w:val="009849D0"/>
    <w:rsid w:val="00992484"/>
    <w:rsid w:val="009A08D5"/>
    <w:rsid w:val="009A1B36"/>
    <w:rsid w:val="009B2ABD"/>
    <w:rsid w:val="009B3A01"/>
    <w:rsid w:val="009B4127"/>
    <w:rsid w:val="009B7CB7"/>
    <w:rsid w:val="009C112A"/>
    <w:rsid w:val="009D3737"/>
    <w:rsid w:val="009D5D2B"/>
    <w:rsid w:val="009E096E"/>
    <w:rsid w:val="009F1A82"/>
    <w:rsid w:val="009F2481"/>
    <w:rsid w:val="009F48E4"/>
    <w:rsid w:val="00A15B42"/>
    <w:rsid w:val="00A35CA2"/>
    <w:rsid w:val="00A4032F"/>
    <w:rsid w:val="00A41D50"/>
    <w:rsid w:val="00A44F45"/>
    <w:rsid w:val="00A5072D"/>
    <w:rsid w:val="00A529FF"/>
    <w:rsid w:val="00A62C4A"/>
    <w:rsid w:val="00A658A0"/>
    <w:rsid w:val="00A70D93"/>
    <w:rsid w:val="00A72966"/>
    <w:rsid w:val="00A73875"/>
    <w:rsid w:val="00A75D5C"/>
    <w:rsid w:val="00A7690B"/>
    <w:rsid w:val="00A84DFF"/>
    <w:rsid w:val="00A91B3B"/>
    <w:rsid w:val="00A9374C"/>
    <w:rsid w:val="00AA376B"/>
    <w:rsid w:val="00AA3C0B"/>
    <w:rsid w:val="00AA687A"/>
    <w:rsid w:val="00AB5274"/>
    <w:rsid w:val="00AE3D4E"/>
    <w:rsid w:val="00AE6E3D"/>
    <w:rsid w:val="00AF66B8"/>
    <w:rsid w:val="00AF68F7"/>
    <w:rsid w:val="00AF7D0E"/>
    <w:rsid w:val="00B03F7C"/>
    <w:rsid w:val="00B1123B"/>
    <w:rsid w:val="00B1664C"/>
    <w:rsid w:val="00B16EEC"/>
    <w:rsid w:val="00B25A9D"/>
    <w:rsid w:val="00B25CA4"/>
    <w:rsid w:val="00B27E31"/>
    <w:rsid w:val="00B43F54"/>
    <w:rsid w:val="00B62E32"/>
    <w:rsid w:val="00B67276"/>
    <w:rsid w:val="00B718C4"/>
    <w:rsid w:val="00B751BE"/>
    <w:rsid w:val="00B857E2"/>
    <w:rsid w:val="00B8769B"/>
    <w:rsid w:val="00B8786D"/>
    <w:rsid w:val="00B92052"/>
    <w:rsid w:val="00BA14D4"/>
    <w:rsid w:val="00BB0E06"/>
    <w:rsid w:val="00BB2DAF"/>
    <w:rsid w:val="00BB371A"/>
    <w:rsid w:val="00BC5EAF"/>
    <w:rsid w:val="00BD433C"/>
    <w:rsid w:val="00BE6D45"/>
    <w:rsid w:val="00BE741C"/>
    <w:rsid w:val="00BF121C"/>
    <w:rsid w:val="00C2374E"/>
    <w:rsid w:val="00C26F6B"/>
    <w:rsid w:val="00C35716"/>
    <w:rsid w:val="00C37CE2"/>
    <w:rsid w:val="00C41479"/>
    <w:rsid w:val="00C429CE"/>
    <w:rsid w:val="00C50AFB"/>
    <w:rsid w:val="00C57231"/>
    <w:rsid w:val="00C62C7A"/>
    <w:rsid w:val="00C67900"/>
    <w:rsid w:val="00C73286"/>
    <w:rsid w:val="00C80CCC"/>
    <w:rsid w:val="00C8630E"/>
    <w:rsid w:val="00C91AF2"/>
    <w:rsid w:val="00C91E08"/>
    <w:rsid w:val="00CB101F"/>
    <w:rsid w:val="00CB3F40"/>
    <w:rsid w:val="00CB5A1B"/>
    <w:rsid w:val="00CC2B3F"/>
    <w:rsid w:val="00CC4FA9"/>
    <w:rsid w:val="00CD035C"/>
    <w:rsid w:val="00CD766A"/>
    <w:rsid w:val="00CE561A"/>
    <w:rsid w:val="00CF021E"/>
    <w:rsid w:val="00CF2CA1"/>
    <w:rsid w:val="00CF5CC9"/>
    <w:rsid w:val="00D01D39"/>
    <w:rsid w:val="00D0444B"/>
    <w:rsid w:val="00D10884"/>
    <w:rsid w:val="00D25210"/>
    <w:rsid w:val="00D3765F"/>
    <w:rsid w:val="00D37D99"/>
    <w:rsid w:val="00D439A4"/>
    <w:rsid w:val="00D445C2"/>
    <w:rsid w:val="00D44873"/>
    <w:rsid w:val="00D5364C"/>
    <w:rsid w:val="00D5533D"/>
    <w:rsid w:val="00D5635F"/>
    <w:rsid w:val="00D60E23"/>
    <w:rsid w:val="00D72B74"/>
    <w:rsid w:val="00D732AD"/>
    <w:rsid w:val="00D93AAD"/>
    <w:rsid w:val="00D97B69"/>
    <w:rsid w:val="00DA2722"/>
    <w:rsid w:val="00DA32EC"/>
    <w:rsid w:val="00DB6717"/>
    <w:rsid w:val="00DB75BC"/>
    <w:rsid w:val="00DC32DE"/>
    <w:rsid w:val="00DC4A51"/>
    <w:rsid w:val="00DD35B4"/>
    <w:rsid w:val="00DE6564"/>
    <w:rsid w:val="00DE6764"/>
    <w:rsid w:val="00DF404B"/>
    <w:rsid w:val="00DF4C2D"/>
    <w:rsid w:val="00DF50E9"/>
    <w:rsid w:val="00DF71B3"/>
    <w:rsid w:val="00E02259"/>
    <w:rsid w:val="00E055F7"/>
    <w:rsid w:val="00E167DC"/>
    <w:rsid w:val="00E16975"/>
    <w:rsid w:val="00E317B3"/>
    <w:rsid w:val="00E35A71"/>
    <w:rsid w:val="00E6044F"/>
    <w:rsid w:val="00E66229"/>
    <w:rsid w:val="00E67A4B"/>
    <w:rsid w:val="00E753F8"/>
    <w:rsid w:val="00E8407E"/>
    <w:rsid w:val="00E92965"/>
    <w:rsid w:val="00E949BA"/>
    <w:rsid w:val="00EA09D8"/>
    <w:rsid w:val="00EA1054"/>
    <w:rsid w:val="00EA1879"/>
    <w:rsid w:val="00EB217E"/>
    <w:rsid w:val="00EB3D81"/>
    <w:rsid w:val="00EC08E6"/>
    <w:rsid w:val="00ED00F0"/>
    <w:rsid w:val="00ED2E74"/>
    <w:rsid w:val="00ED7C07"/>
    <w:rsid w:val="00EE306B"/>
    <w:rsid w:val="00EE6F61"/>
    <w:rsid w:val="00EE727C"/>
    <w:rsid w:val="00EE7B3A"/>
    <w:rsid w:val="00EF3CAF"/>
    <w:rsid w:val="00F1449C"/>
    <w:rsid w:val="00F173EF"/>
    <w:rsid w:val="00F2532F"/>
    <w:rsid w:val="00F27683"/>
    <w:rsid w:val="00F32531"/>
    <w:rsid w:val="00F325D4"/>
    <w:rsid w:val="00F4365C"/>
    <w:rsid w:val="00F47BAE"/>
    <w:rsid w:val="00F540D7"/>
    <w:rsid w:val="00F604B5"/>
    <w:rsid w:val="00F75772"/>
    <w:rsid w:val="00F779B9"/>
    <w:rsid w:val="00F83592"/>
    <w:rsid w:val="00F87137"/>
    <w:rsid w:val="00F947B8"/>
    <w:rsid w:val="00F96E02"/>
    <w:rsid w:val="00FA2694"/>
    <w:rsid w:val="00FA6345"/>
    <w:rsid w:val="00FC0BED"/>
    <w:rsid w:val="00FC2ACA"/>
    <w:rsid w:val="00FC300A"/>
    <w:rsid w:val="00FD1049"/>
    <w:rsid w:val="00FD4F66"/>
    <w:rsid w:val="00FE0AE2"/>
    <w:rsid w:val="00FE1AD5"/>
    <w:rsid w:val="00FE4C5B"/>
    <w:rsid w:val="00FF5348"/>
    <w:rsid w:val="00FF5358"/>
    <w:rsid w:val="00FF639A"/>
    <w:rsid w:val="00FF7A02"/>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5436"/>
    <w:rPr>
      <w:rFonts w:eastAsiaTheme="minorEastAsia"/>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gao">
    <w:name w:val="Hyperlink"/>
    <w:basedOn w:val="Tipodeletrapredefinidodopargrafo"/>
    <w:uiPriority w:val="99"/>
    <w:unhideWhenUsed/>
    <w:rsid w:val="00425436"/>
    <w:rPr>
      <w:color w:val="0000FF" w:themeColor="hyperlink"/>
      <w:u w:val="single"/>
    </w:rPr>
  </w:style>
  <w:style w:type="paragraph" w:customStyle="1" w:styleId="Estilopadro">
    <w:name w:val="Estilo padrão"/>
    <w:rsid w:val="00425436"/>
    <w:pPr>
      <w:widowControl w:val="0"/>
      <w:suppressAutoHyphens/>
      <w:spacing w:after="160" w:line="252" w:lineRule="auto"/>
    </w:pPr>
    <w:rPr>
      <w:rFonts w:ascii="Times New Roman" w:eastAsia="DejaVu Sans" w:hAnsi="Times New Roman" w:cs="Lohit Hindi"/>
      <w:color w:val="00000A"/>
      <w:sz w:val="24"/>
      <w:szCs w:val="24"/>
      <w:lang w:val="en-US" w:eastAsia="zh-CN" w:bidi="hi-IN"/>
    </w:rPr>
  </w:style>
  <w:style w:type="character" w:customStyle="1" w:styleId="CabealhoCarcter">
    <w:name w:val="Cabeçalho Carácter"/>
    <w:basedOn w:val="Tipodeletrapredefinidodopargrafo"/>
    <w:link w:val="Cabealho"/>
    <w:uiPriority w:val="99"/>
    <w:rsid w:val="00425436"/>
    <w:rPr>
      <w:rFonts w:eastAsiaTheme="minorEastAsia"/>
      <w:lang w:eastAsia="pt-PT"/>
    </w:rPr>
  </w:style>
  <w:style w:type="paragraph" w:styleId="Cabealho">
    <w:name w:val="header"/>
    <w:basedOn w:val="Normal"/>
    <w:link w:val="CabealhoCarcter"/>
    <w:uiPriority w:val="99"/>
    <w:unhideWhenUsed/>
    <w:rsid w:val="00425436"/>
    <w:pPr>
      <w:tabs>
        <w:tab w:val="center" w:pos="4252"/>
        <w:tab w:val="right" w:pos="8504"/>
      </w:tabs>
      <w:spacing w:after="0" w:line="240" w:lineRule="auto"/>
    </w:pPr>
  </w:style>
  <w:style w:type="paragraph" w:styleId="Rodap">
    <w:name w:val="footer"/>
    <w:basedOn w:val="Normal"/>
    <w:link w:val="RodapCarcter"/>
    <w:uiPriority w:val="99"/>
    <w:unhideWhenUsed/>
    <w:rsid w:val="00425436"/>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425436"/>
    <w:rPr>
      <w:rFonts w:eastAsiaTheme="minorEastAsia"/>
      <w:lang w:eastAsia="pt-PT"/>
    </w:rPr>
  </w:style>
  <w:style w:type="paragraph" w:styleId="Textodebalo">
    <w:name w:val="Balloon Text"/>
    <w:basedOn w:val="Normal"/>
    <w:link w:val="TextodebaloCarcter"/>
    <w:uiPriority w:val="99"/>
    <w:semiHidden/>
    <w:unhideWhenUsed/>
    <w:rsid w:val="00425436"/>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425436"/>
    <w:rPr>
      <w:rFonts w:ascii="Tahoma" w:eastAsiaTheme="minorEastAsia" w:hAnsi="Tahoma" w:cs="Tahoma"/>
      <w:sz w:val="16"/>
      <w:szCs w:val="16"/>
      <w:lang w:eastAsia="pt-PT"/>
    </w:rPr>
  </w:style>
  <w:style w:type="character" w:styleId="Refdecomentrio">
    <w:name w:val="annotation reference"/>
    <w:basedOn w:val="Tipodeletrapredefinidodopargrafo"/>
    <w:uiPriority w:val="99"/>
    <w:semiHidden/>
    <w:unhideWhenUsed/>
    <w:rsid w:val="00425436"/>
    <w:rPr>
      <w:sz w:val="16"/>
      <w:szCs w:val="16"/>
    </w:rPr>
  </w:style>
  <w:style w:type="paragraph" w:styleId="Textodecomentrio">
    <w:name w:val="annotation text"/>
    <w:basedOn w:val="Normal"/>
    <w:link w:val="TextodecomentrioCarcter"/>
    <w:uiPriority w:val="99"/>
    <w:semiHidden/>
    <w:unhideWhenUsed/>
    <w:rsid w:val="00425436"/>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semiHidden/>
    <w:rsid w:val="00425436"/>
    <w:rPr>
      <w:rFonts w:eastAsiaTheme="minorEastAsia"/>
      <w:sz w:val="20"/>
      <w:szCs w:val="20"/>
      <w:lang w:eastAsia="pt-PT"/>
    </w:rPr>
  </w:style>
  <w:style w:type="character" w:customStyle="1" w:styleId="AssuntodecomentrioCarcter">
    <w:name w:val="Assunto de comentário Carácter"/>
    <w:basedOn w:val="TextodecomentrioCarcter"/>
    <w:link w:val="Assuntodecomentrio"/>
    <w:uiPriority w:val="99"/>
    <w:semiHidden/>
    <w:rsid w:val="00425436"/>
    <w:rPr>
      <w:rFonts w:eastAsiaTheme="minorEastAsia"/>
      <w:b/>
      <w:bCs/>
      <w:sz w:val="20"/>
      <w:szCs w:val="20"/>
      <w:lang w:eastAsia="pt-PT"/>
    </w:rPr>
  </w:style>
  <w:style w:type="paragraph" w:styleId="Assuntodecomentrio">
    <w:name w:val="annotation subject"/>
    <w:basedOn w:val="Textodecomentrio"/>
    <w:next w:val="Textodecomentrio"/>
    <w:link w:val="AssuntodecomentrioCarcter"/>
    <w:uiPriority w:val="99"/>
    <w:semiHidden/>
    <w:unhideWhenUsed/>
    <w:rsid w:val="00425436"/>
    <w:rPr>
      <w:b/>
      <w:bCs/>
    </w:rPr>
  </w:style>
  <w:style w:type="paragraph" w:styleId="PargrafodaLista">
    <w:name w:val="List Paragraph"/>
    <w:basedOn w:val="Normal"/>
    <w:uiPriority w:val="34"/>
    <w:qFormat/>
    <w:rsid w:val="00425436"/>
    <w:pPr>
      <w:ind w:left="720"/>
      <w:contextualSpacing/>
    </w:pPr>
  </w:style>
  <w:style w:type="character" w:customStyle="1" w:styleId="apple-converted-space">
    <w:name w:val="apple-converted-space"/>
    <w:basedOn w:val="Tipodeletrapredefinidodopargrafo"/>
    <w:rsid w:val="00425436"/>
  </w:style>
  <w:style w:type="character" w:customStyle="1" w:styleId="il">
    <w:name w:val="il"/>
    <w:basedOn w:val="Tipodeletrapredefinidodopargrafo"/>
    <w:rsid w:val="00425436"/>
  </w:style>
  <w:style w:type="table" w:styleId="Tabelacomgrelha">
    <w:name w:val="Table Grid"/>
    <w:basedOn w:val="Tabelanormal"/>
    <w:uiPriority w:val="59"/>
    <w:rsid w:val="00425436"/>
    <w:pPr>
      <w:spacing w:after="0" w:line="240" w:lineRule="auto"/>
    </w:pPr>
    <w:rPr>
      <w:rFonts w:eastAsiaTheme="minorEastAsia"/>
      <w:lang w:eastAsia="pt-P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oMarcadordePosio">
    <w:name w:val="Placeholder Text"/>
    <w:basedOn w:val="Tipodeletrapredefinidodopargrafo"/>
    <w:uiPriority w:val="99"/>
    <w:semiHidden/>
    <w:rsid w:val="00DF404B"/>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wmf"/><Relationship Id="rId117" Type="http://schemas.openxmlformats.org/officeDocument/2006/relationships/oleObject" Target="embeddings/oleObject51.bin"/><Relationship Id="rId21" Type="http://schemas.openxmlformats.org/officeDocument/2006/relationships/oleObject" Target="embeddings/oleObject6.bin"/><Relationship Id="rId42" Type="http://schemas.openxmlformats.org/officeDocument/2006/relationships/image" Target="media/image20.wmf"/><Relationship Id="rId47" Type="http://schemas.openxmlformats.org/officeDocument/2006/relationships/oleObject" Target="embeddings/oleObject19.bin"/><Relationship Id="rId63" Type="http://schemas.openxmlformats.org/officeDocument/2006/relationships/image" Target="media/image30.png"/><Relationship Id="rId68" Type="http://schemas.openxmlformats.org/officeDocument/2006/relationships/image" Target="media/image33.wmf"/><Relationship Id="rId84" Type="http://schemas.openxmlformats.org/officeDocument/2006/relationships/image" Target="media/image41.wmf"/><Relationship Id="rId89" Type="http://schemas.openxmlformats.org/officeDocument/2006/relationships/oleObject" Target="embeddings/oleObject40.bin"/><Relationship Id="rId112" Type="http://schemas.openxmlformats.org/officeDocument/2006/relationships/image" Target="media/image57.wmf"/><Relationship Id="rId133" Type="http://schemas.openxmlformats.org/officeDocument/2006/relationships/image" Target="media/image67.wmf"/><Relationship Id="rId138" Type="http://schemas.openxmlformats.org/officeDocument/2006/relationships/oleObject" Target="embeddings/oleObject62.bin"/><Relationship Id="rId154" Type="http://schemas.openxmlformats.org/officeDocument/2006/relationships/image" Target="media/image77.wmf"/><Relationship Id="rId159" Type="http://schemas.openxmlformats.org/officeDocument/2006/relationships/oleObject" Target="embeddings/oleObject74.bin"/><Relationship Id="rId16" Type="http://schemas.openxmlformats.org/officeDocument/2006/relationships/image" Target="media/image7.wmf"/><Relationship Id="rId107" Type="http://schemas.openxmlformats.org/officeDocument/2006/relationships/oleObject" Target="embeddings/oleObject46.bin"/><Relationship Id="rId11" Type="http://schemas.openxmlformats.org/officeDocument/2006/relationships/oleObject" Target="embeddings/oleObject1.bin"/><Relationship Id="rId32" Type="http://schemas.openxmlformats.org/officeDocument/2006/relationships/image" Target="media/image15.w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oleObject" Target="embeddings/oleObject25.bin"/><Relationship Id="rId74" Type="http://schemas.openxmlformats.org/officeDocument/2006/relationships/image" Target="media/image36.wmf"/><Relationship Id="rId79" Type="http://schemas.openxmlformats.org/officeDocument/2006/relationships/oleObject" Target="embeddings/oleObject35.bin"/><Relationship Id="rId102" Type="http://schemas.openxmlformats.org/officeDocument/2006/relationships/image" Target="media/image52.wmf"/><Relationship Id="rId123" Type="http://schemas.openxmlformats.org/officeDocument/2006/relationships/oleObject" Target="embeddings/oleObject54.bin"/><Relationship Id="rId128" Type="http://schemas.openxmlformats.org/officeDocument/2006/relationships/oleObject" Target="embeddings/oleObject57.bin"/><Relationship Id="rId144" Type="http://schemas.openxmlformats.org/officeDocument/2006/relationships/oleObject" Target="embeddings/oleObject65.bin"/><Relationship Id="rId149" Type="http://schemas.openxmlformats.org/officeDocument/2006/relationships/oleObject" Target="embeddings/oleObject68.bin"/><Relationship Id="rId5" Type="http://schemas.openxmlformats.org/officeDocument/2006/relationships/footnotes" Target="footnotes.xml"/><Relationship Id="rId90" Type="http://schemas.openxmlformats.org/officeDocument/2006/relationships/image" Target="media/image44.png"/><Relationship Id="rId95" Type="http://schemas.openxmlformats.org/officeDocument/2006/relationships/image" Target="media/image48.wmf"/><Relationship Id="rId160" Type="http://schemas.openxmlformats.org/officeDocument/2006/relationships/image" Target="media/image79.wmf"/><Relationship Id="rId165" Type="http://schemas.openxmlformats.org/officeDocument/2006/relationships/footer" Target="footer1.xml"/><Relationship Id="rId22" Type="http://schemas.openxmlformats.org/officeDocument/2006/relationships/image" Target="media/image10.w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3.wmf"/><Relationship Id="rId64" Type="http://schemas.openxmlformats.org/officeDocument/2006/relationships/image" Target="media/image31.wmf"/><Relationship Id="rId69" Type="http://schemas.openxmlformats.org/officeDocument/2006/relationships/oleObject" Target="embeddings/oleObject30.bin"/><Relationship Id="rId113" Type="http://schemas.openxmlformats.org/officeDocument/2006/relationships/oleObject" Target="embeddings/oleObject49.bin"/><Relationship Id="rId118" Type="http://schemas.openxmlformats.org/officeDocument/2006/relationships/image" Target="media/image60.wmf"/><Relationship Id="rId134" Type="http://schemas.openxmlformats.org/officeDocument/2006/relationships/oleObject" Target="embeddings/oleObject60.bin"/><Relationship Id="rId139" Type="http://schemas.openxmlformats.org/officeDocument/2006/relationships/image" Target="media/image70.wmf"/><Relationship Id="rId80" Type="http://schemas.openxmlformats.org/officeDocument/2006/relationships/image" Target="media/image39.wmf"/><Relationship Id="rId85" Type="http://schemas.openxmlformats.org/officeDocument/2006/relationships/oleObject" Target="embeddings/oleObject38.bin"/><Relationship Id="rId150" Type="http://schemas.openxmlformats.org/officeDocument/2006/relationships/image" Target="media/image75.wmf"/><Relationship Id="rId155" Type="http://schemas.openxmlformats.org/officeDocument/2006/relationships/oleObject" Target="embeddings/oleObject71.bin"/><Relationship Id="rId12" Type="http://schemas.openxmlformats.org/officeDocument/2006/relationships/image" Target="media/image5.wmf"/><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8.wmf"/><Relationship Id="rId59" Type="http://schemas.openxmlformats.org/officeDocument/2006/relationships/image" Target="media/image28.wmf"/><Relationship Id="rId103" Type="http://schemas.openxmlformats.org/officeDocument/2006/relationships/oleObject" Target="embeddings/oleObject44.bin"/><Relationship Id="rId108" Type="http://schemas.openxmlformats.org/officeDocument/2006/relationships/image" Target="media/image55.wmf"/><Relationship Id="rId124" Type="http://schemas.openxmlformats.org/officeDocument/2006/relationships/oleObject" Target="embeddings/oleObject55.bin"/><Relationship Id="rId129" Type="http://schemas.openxmlformats.org/officeDocument/2006/relationships/image" Target="media/image65.wmf"/><Relationship Id="rId54" Type="http://schemas.openxmlformats.org/officeDocument/2006/relationships/oleObject" Target="embeddings/oleObject23.bin"/><Relationship Id="rId70" Type="http://schemas.openxmlformats.org/officeDocument/2006/relationships/image" Target="media/image34.wmf"/><Relationship Id="rId75" Type="http://schemas.openxmlformats.org/officeDocument/2006/relationships/oleObject" Target="embeddings/oleObject33.bin"/><Relationship Id="rId91" Type="http://schemas.openxmlformats.org/officeDocument/2006/relationships/image" Target="media/image45.png"/><Relationship Id="rId96" Type="http://schemas.openxmlformats.org/officeDocument/2006/relationships/oleObject" Target="embeddings/oleObject41.bin"/><Relationship Id="rId140" Type="http://schemas.openxmlformats.org/officeDocument/2006/relationships/oleObject" Target="embeddings/oleObject63.bin"/><Relationship Id="rId145" Type="http://schemas.openxmlformats.org/officeDocument/2006/relationships/oleObject" Target="embeddings/oleObject66.bin"/><Relationship Id="rId161" Type="http://schemas.openxmlformats.org/officeDocument/2006/relationships/oleObject" Target="embeddings/oleObject75.bin"/><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3.wmf"/><Relationship Id="rId36" Type="http://schemas.openxmlformats.org/officeDocument/2006/relationships/image" Target="media/image17.wmf"/><Relationship Id="rId49" Type="http://schemas.openxmlformats.org/officeDocument/2006/relationships/oleObject" Target="embeddings/oleObject20.bin"/><Relationship Id="rId57" Type="http://schemas.openxmlformats.org/officeDocument/2006/relationships/image" Target="media/image27.wmf"/><Relationship Id="rId106" Type="http://schemas.openxmlformats.org/officeDocument/2006/relationships/image" Target="media/image54.wmf"/><Relationship Id="rId114" Type="http://schemas.openxmlformats.org/officeDocument/2006/relationships/image" Target="media/image58.wmf"/><Relationship Id="rId119" Type="http://schemas.openxmlformats.org/officeDocument/2006/relationships/oleObject" Target="embeddings/oleObject52.bin"/><Relationship Id="rId127" Type="http://schemas.openxmlformats.org/officeDocument/2006/relationships/image" Target="media/image64.wmf"/><Relationship Id="rId10" Type="http://schemas.openxmlformats.org/officeDocument/2006/relationships/image" Target="media/image4.wmf"/><Relationship Id="rId31" Type="http://schemas.openxmlformats.org/officeDocument/2006/relationships/oleObject" Target="embeddings/oleObject11.bin"/><Relationship Id="rId44" Type="http://schemas.openxmlformats.org/officeDocument/2006/relationships/image" Target="media/image21.wmf"/><Relationship Id="rId52" Type="http://schemas.openxmlformats.org/officeDocument/2006/relationships/image" Target="media/image25.wmf"/><Relationship Id="rId60" Type="http://schemas.openxmlformats.org/officeDocument/2006/relationships/oleObject" Target="embeddings/oleObject26.bin"/><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8.wmf"/><Relationship Id="rId81" Type="http://schemas.openxmlformats.org/officeDocument/2006/relationships/oleObject" Target="embeddings/oleObject36.bin"/><Relationship Id="rId86" Type="http://schemas.openxmlformats.org/officeDocument/2006/relationships/image" Target="media/image42.wmf"/><Relationship Id="rId94" Type="http://schemas.openxmlformats.org/officeDocument/2006/relationships/hyperlink" Target="http://pubs.acs.org/" TargetMode="External"/><Relationship Id="rId99" Type="http://schemas.openxmlformats.org/officeDocument/2006/relationships/image" Target="media/image50.png"/><Relationship Id="rId101" Type="http://schemas.openxmlformats.org/officeDocument/2006/relationships/oleObject" Target="embeddings/oleObject43.bin"/><Relationship Id="rId122" Type="http://schemas.openxmlformats.org/officeDocument/2006/relationships/image" Target="media/image62.wmf"/><Relationship Id="rId130" Type="http://schemas.openxmlformats.org/officeDocument/2006/relationships/oleObject" Target="embeddings/oleObject58.bin"/><Relationship Id="rId135" Type="http://schemas.openxmlformats.org/officeDocument/2006/relationships/image" Target="media/image68.wmf"/><Relationship Id="rId143" Type="http://schemas.openxmlformats.org/officeDocument/2006/relationships/image" Target="media/image72.wmf"/><Relationship Id="rId148" Type="http://schemas.openxmlformats.org/officeDocument/2006/relationships/image" Target="media/image74.wmf"/><Relationship Id="rId151" Type="http://schemas.openxmlformats.org/officeDocument/2006/relationships/oleObject" Target="embeddings/oleObject69.bin"/><Relationship Id="rId156" Type="http://schemas.openxmlformats.org/officeDocument/2006/relationships/oleObject" Target="embeddings/oleObject72.bin"/><Relationship Id="rId164" Type="http://schemas.openxmlformats.org/officeDocument/2006/relationships/image" Target="media/image81.tiff"/><Relationship Id="rId177"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oleObject" Target="embeddings/oleObject2.bin"/><Relationship Id="rId18" Type="http://schemas.openxmlformats.org/officeDocument/2006/relationships/image" Target="media/image8.wmf"/><Relationship Id="rId39" Type="http://schemas.openxmlformats.org/officeDocument/2006/relationships/oleObject" Target="embeddings/oleObject15.bin"/><Relationship Id="rId109" Type="http://schemas.openxmlformats.org/officeDocument/2006/relationships/oleObject" Target="embeddings/oleObject47.bin"/><Relationship Id="rId34" Type="http://schemas.openxmlformats.org/officeDocument/2006/relationships/image" Target="media/image16.wmf"/><Relationship Id="rId50" Type="http://schemas.openxmlformats.org/officeDocument/2006/relationships/image" Target="media/image24.wmf"/><Relationship Id="rId55" Type="http://schemas.openxmlformats.org/officeDocument/2006/relationships/image" Target="media/image26.wmf"/><Relationship Id="rId76" Type="http://schemas.openxmlformats.org/officeDocument/2006/relationships/image" Target="media/image37.wmf"/><Relationship Id="rId97" Type="http://schemas.openxmlformats.org/officeDocument/2006/relationships/image" Target="media/image49.wmf"/><Relationship Id="rId104" Type="http://schemas.openxmlformats.org/officeDocument/2006/relationships/image" Target="media/image53.wmf"/><Relationship Id="rId120" Type="http://schemas.openxmlformats.org/officeDocument/2006/relationships/image" Target="media/image61.wmf"/><Relationship Id="rId125" Type="http://schemas.openxmlformats.org/officeDocument/2006/relationships/image" Target="media/image63.wmf"/><Relationship Id="rId141" Type="http://schemas.openxmlformats.org/officeDocument/2006/relationships/image" Target="media/image71.wmf"/><Relationship Id="rId146" Type="http://schemas.openxmlformats.org/officeDocument/2006/relationships/image" Target="media/image73.wmf"/><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oleObject" Target="embeddings/oleObject31.bin"/><Relationship Id="rId92" Type="http://schemas.openxmlformats.org/officeDocument/2006/relationships/image" Target="media/image46.png"/><Relationship Id="rId162" Type="http://schemas.openxmlformats.org/officeDocument/2006/relationships/image" Target="media/image80.wmf"/><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11.wmf"/><Relationship Id="rId40" Type="http://schemas.openxmlformats.org/officeDocument/2006/relationships/image" Target="media/image19.wmf"/><Relationship Id="rId45" Type="http://schemas.openxmlformats.org/officeDocument/2006/relationships/oleObject" Target="embeddings/oleObject18.bin"/><Relationship Id="rId66" Type="http://schemas.openxmlformats.org/officeDocument/2006/relationships/image" Target="media/image32.wmf"/><Relationship Id="rId87" Type="http://schemas.openxmlformats.org/officeDocument/2006/relationships/oleObject" Target="embeddings/oleObject39.bin"/><Relationship Id="rId110" Type="http://schemas.openxmlformats.org/officeDocument/2006/relationships/image" Target="media/image56.wmf"/><Relationship Id="rId115" Type="http://schemas.openxmlformats.org/officeDocument/2006/relationships/oleObject" Target="embeddings/oleObject50.bin"/><Relationship Id="rId131" Type="http://schemas.openxmlformats.org/officeDocument/2006/relationships/image" Target="media/image66.wmf"/><Relationship Id="rId136" Type="http://schemas.openxmlformats.org/officeDocument/2006/relationships/oleObject" Target="embeddings/oleObject61.bin"/><Relationship Id="rId157" Type="http://schemas.openxmlformats.org/officeDocument/2006/relationships/oleObject" Target="embeddings/oleObject73.bin"/><Relationship Id="rId178" Type="http://schemas.microsoft.com/office/2011/relationships/commentsExtended" Target="commentsExtended.xml"/><Relationship Id="rId61" Type="http://schemas.openxmlformats.org/officeDocument/2006/relationships/image" Target="media/image29.wmf"/><Relationship Id="rId82" Type="http://schemas.openxmlformats.org/officeDocument/2006/relationships/image" Target="media/image40.wmf"/><Relationship Id="rId152" Type="http://schemas.openxmlformats.org/officeDocument/2006/relationships/image" Target="media/image76.wmf"/><Relationship Id="rId19" Type="http://schemas.openxmlformats.org/officeDocument/2006/relationships/oleObject" Target="embeddings/oleObject5.bin"/><Relationship Id="rId14" Type="http://schemas.openxmlformats.org/officeDocument/2006/relationships/image" Target="media/image6.wmf"/><Relationship Id="rId30" Type="http://schemas.openxmlformats.org/officeDocument/2006/relationships/image" Target="media/image14.wmf"/><Relationship Id="rId35" Type="http://schemas.openxmlformats.org/officeDocument/2006/relationships/oleObject" Target="embeddings/oleObject13.bin"/><Relationship Id="rId56" Type="http://schemas.openxmlformats.org/officeDocument/2006/relationships/oleObject" Target="embeddings/oleObject24.bin"/><Relationship Id="rId77" Type="http://schemas.openxmlformats.org/officeDocument/2006/relationships/oleObject" Target="embeddings/oleObject34.bin"/><Relationship Id="rId100" Type="http://schemas.openxmlformats.org/officeDocument/2006/relationships/image" Target="media/image51.wmf"/><Relationship Id="rId105" Type="http://schemas.openxmlformats.org/officeDocument/2006/relationships/oleObject" Target="embeddings/oleObject45.bin"/><Relationship Id="rId126" Type="http://schemas.openxmlformats.org/officeDocument/2006/relationships/oleObject" Target="embeddings/oleObject56.bin"/><Relationship Id="rId147" Type="http://schemas.openxmlformats.org/officeDocument/2006/relationships/oleObject" Target="embeddings/oleObject67.bin"/><Relationship Id="rId8" Type="http://schemas.openxmlformats.org/officeDocument/2006/relationships/image" Target="media/image2.png"/><Relationship Id="rId51" Type="http://schemas.openxmlformats.org/officeDocument/2006/relationships/oleObject" Target="embeddings/oleObject21.bin"/><Relationship Id="rId72" Type="http://schemas.openxmlformats.org/officeDocument/2006/relationships/image" Target="media/image35.wmf"/><Relationship Id="rId93" Type="http://schemas.openxmlformats.org/officeDocument/2006/relationships/image" Target="media/image47.png"/><Relationship Id="rId98" Type="http://schemas.openxmlformats.org/officeDocument/2006/relationships/oleObject" Target="embeddings/oleObject42.bin"/><Relationship Id="rId121" Type="http://schemas.openxmlformats.org/officeDocument/2006/relationships/oleObject" Target="embeddings/oleObject53.bin"/><Relationship Id="rId142" Type="http://schemas.openxmlformats.org/officeDocument/2006/relationships/oleObject" Target="embeddings/oleObject64.bin"/><Relationship Id="rId163" Type="http://schemas.openxmlformats.org/officeDocument/2006/relationships/oleObject" Target="embeddings/oleObject76.bin"/><Relationship Id="rId3" Type="http://schemas.openxmlformats.org/officeDocument/2006/relationships/settings" Target="settings.xml"/><Relationship Id="rId25" Type="http://schemas.openxmlformats.org/officeDocument/2006/relationships/oleObject" Target="embeddings/oleObject8.bin"/><Relationship Id="rId46" Type="http://schemas.openxmlformats.org/officeDocument/2006/relationships/image" Target="media/image22.wmf"/><Relationship Id="rId67" Type="http://schemas.openxmlformats.org/officeDocument/2006/relationships/oleObject" Target="embeddings/oleObject29.bin"/><Relationship Id="rId116" Type="http://schemas.openxmlformats.org/officeDocument/2006/relationships/image" Target="media/image59.wmf"/><Relationship Id="rId137" Type="http://schemas.openxmlformats.org/officeDocument/2006/relationships/image" Target="media/image69.wmf"/><Relationship Id="rId158" Type="http://schemas.openxmlformats.org/officeDocument/2006/relationships/image" Target="media/image78.wmf"/><Relationship Id="rId20" Type="http://schemas.openxmlformats.org/officeDocument/2006/relationships/image" Target="media/image9.wmf"/><Relationship Id="rId41" Type="http://schemas.openxmlformats.org/officeDocument/2006/relationships/oleObject" Target="embeddings/oleObject16.bin"/><Relationship Id="rId62" Type="http://schemas.openxmlformats.org/officeDocument/2006/relationships/oleObject" Target="embeddings/oleObject27.bin"/><Relationship Id="rId83" Type="http://schemas.openxmlformats.org/officeDocument/2006/relationships/oleObject" Target="embeddings/oleObject37.bin"/><Relationship Id="rId88" Type="http://schemas.openxmlformats.org/officeDocument/2006/relationships/image" Target="media/image43.wmf"/><Relationship Id="rId111" Type="http://schemas.openxmlformats.org/officeDocument/2006/relationships/oleObject" Target="embeddings/oleObject48.bin"/><Relationship Id="rId132" Type="http://schemas.openxmlformats.org/officeDocument/2006/relationships/oleObject" Target="embeddings/oleObject59.bin"/><Relationship Id="rId153" Type="http://schemas.openxmlformats.org/officeDocument/2006/relationships/oleObject" Target="embeddings/oleObject70.bin"/></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42</Pages>
  <Words>23798</Words>
  <Characters>128512</Characters>
  <Application>Microsoft Office Word</Application>
  <DocSecurity>0</DocSecurity>
  <Lines>1070</Lines>
  <Paragraphs>304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152006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Mikhail Igorevich Vasilevskiy</dc:creator>
  <cp:lastModifiedBy>J.Borges</cp:lastModifiedBy>
  <cp:revision>2</cp:revision>
  <dcterms:created xsi:type="dcterms:W3CDTF">2016-12-12T10:04:00Z</dcterms:created>
  <dcterms:modified xsi:type="dcterms:W3CDTF">2016-12-12T10:04:00Z</dcterms:modified>
</cp:coreProperties>
</file>