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0A353" w14:textId="77777777" w:rsidR="00BD7CE9" w:rsidRDefault="00BD7CE9" w:rsidP="00DF4DB3">
      <w:pPr>
        <w:spacing w:line="480" w:lineRule="exact"/>
        <w:jc w:val="center"/>
        <w:rPr>
          <w:b/>
        </w:rPr>
      </w:pPr>
      <w:bookmarkStart w:id="0" w:name="_GoBack"/>
      <w:bookmarkEnd w:id="0"/>
    </w:p>
    <w:p w14:paraId="658068EB" w14:textId="2EB516B6" w:rsidR="00523575" w:rsidRPr="00523575" w:rsidRDefault="00523575" w:rsidP="00523575">
      <w:pPr>
        <w:ind w:left="720"/>
        <w:rPr>
          <w:b/>
          <w:color w:val="FF0000"/>
        </w:rPr>
      </w:pPr>
      <w:r w:rsidRPr="00523575">
        <w:rPr>
          <w:b/>
          <w:color w:val="FF0000"/>
        </w:rPr>
        <w:t>Sedikides, C., &amp; Wildschut, T. (</w:t>
      </w:r>
      <w:r>
        <w:rPr>
          <w:b/>
          <w:color w:val="FF0000"/>
        </w:rPr>
        <w:t>in press</w:t>
      </w:r>
      <w:r w:rsidRPr="00523575">
        <w:rPr>
          <w:b/>
          <w:color w:val="FF0000"/>
        </w:rPr>
        <w:t xml:space="preserve">). Finding meaning in nostalgia. </w:t>
      </w:r>
      <w:r w:rsidRPr="00523575">
        <w:rPr>
          <w:b/>
          <w:i/>
          <w:color w:val="FF0000"/>
        </w:rPr>
        <w:t>Review of General Psychology</w:t>
      </w:r>
      <w:r w:rsidRPr="00523575">
        <w:rPr>
          <w:b/>
          <w:color w:val="FF0000"/>
        </w:rPr>
        <w:t>.</w:t>
      </w:r>
    </w:p>
    <w:p w14:paraId="04D68FD5" w14:textId="77777777" w:rsidR="00A430E2" w:rsidRDefault="00A430E2" w:rsidP="00DF4DB3">
      <w:pPr>
        <w:spacing w:line="480" w:lineRule="exact"/>
        <w:jc w:val="center"/>
        <w:rPr>
          <w:b/>
        </w:rPr>
      </w:pPr>
    </w:p>
    <w:p w14:paraId="36588857" w14:textId="77777777" w:rsidR="00E2260C" w:rsidRDefault="00E2260C" w:rsidP="00DF4DB3">
      <w:pPr>
        <w:spacing w:line="480" w:lineRule="exact"/>
        <w:jc w:val="center"/>
        <w:rPr>
          <w:b/>
        </w:rPr>
      </w:pPr>
    </w:p>
    <w:p w14:paraId="7D7340A7" w14:textId="77777777" w:rsidR="00E2260C" w:rsidRPr="00DF6429" w:rsidRDefault="00E2260C" w:rsidP="00DF4DB3">
      <w:pPr>
        <w:spacing w:line="480" w:lineRule="exact"/>
        <w:jc w:val="center"/>
        <w:rPr>
          <w:b/>
        </w:rPr>
      </w:pPr>
    </w:p>
    <w:p w14:paraId="498438B5" w14:textId="77777777" w:rsidR="00184B94" w:rsidRDefault="00CB222D" w:rsidP="00DF4DB3">
      <w:pPr>
        <w:spacing w:line="480" w:lineRule="exact"/>
        <w:jc w:val="center"/>
      </w:pPr>
      <w:r>
        <w:t>Finding Meaning in Nostalgia</w:t>
      </w:r>
    </w:p>
    <w:p w14:paraId="70806346" w14:textId="77777777" w:rsidR="00CB222D" w:rsidRPr="00DF6429" w:rsidRDefault="00CB222D" w:rsidP="00DF4DB3">
      <w:pPr>
        <w:spacing w:line="480" w:lineRule="exact"/>
        <w:jc w:val="center"/>
      </w:pPr>
    </w:p>
    <w:p w14:paraId="086D6760" w14:textId="77777777" w:rsidR="00184B94" w:rsidRDefault="00184B94" w:rsidP="00DF4DB3">
      <w:pPr>
        <w:spacing w:line="480" w:lineRule="exact"/>
        <w:jc w:val="center"/>
        <w:rPr>
          <w:b/>
        </w:rPr>
      </w:pPr>
    </w:p>
    <w:p w14:paraId="68237390" w14:textId="77777777" w:rsidR="00CB222D" w:rsidRPr="00DF6429" w:rsidRDefault="00CB222D" w:rsidP="00DF4DB3">
      <w:pPr>
        <w:spacing w:line="480" w:lineRule="exact"/>
        <w:jc w:val="center"/>
        <w:rPr>
          <w:b/>
        </w:rPr>
      </w:pPr>
    </w:p>
    <w:p w14:paraId="3315432A" w14:textId="77777777" w:rsidR="00BD7CE9" w:rsidRPr="00DF6429" w:rsidRDefault="00BD7CE9" w:rsidP="00DF4DB3">
      <w:pPr>
        <w:spacing w:line="480" w:lineRule="exact"/>
        <w:jc w:val="center"/>
        <w:rPr>
          <w:b/>
        </w:rPr>
      </w:pPr>
    </w:p>
    <w:p w14:paraId="51BE72A8" w14:textId="77777777" w:rsidR="00CB222D" w:rsidRDefault="00184B94" w:rsidP="00CB222D">
      <w:pPr>
        <w:spacing w:line="480" w:lineRule="exact"/>
        <w:jc w:val="center"/>
      </w:pPr>
      <w:r w:rsidRPr="00DF6429">
        <w:t>Constantine Sedikides</w:t>
      </w:r>
      <w:r w:rsidR="00CB222D">
        <w:t xml:space="preserve"> and</w:t>
      </w:r>
      <w:r w:rsidR="0070771E" w:rsidRPr="00DF6429">
        <w:t xml:space="preserve"> </w:t>
      </w:r>
      <w:r w:rsidR="00877645" w:rsidRPr="00DF6429">
        <w:t>Tim Wildschut</w:t>
      </w:r>
    </w:p>
    <w:p w14:paraId="12416D0D" w14:textId="77777777" w:rsidR="0070771E" w:rsidRDefault="00CB222D" w:rsidP="00CB222D">
      <w:pPr>
        <w:spacing w:line="480" w:lineRule="exact"/>
        <w:jc w:val="center"/>
      </w:pPr>
      <w:r>
        <w:t>Un</w:t>
      </w:r>
      <w:r w:rsidR="00184B94" w:rsidRPr="00DF6429">
        <w:t>iversity of Southampton, So</w:t>
      </w:r>
      <w:r w:rsidR="00B34036" w:rsidRPr="00DF6429">
        <w:t>uthampton</w:t>
      </w:r>
    </w:p>
    <w:p w14:paraId="73015347" w14:textId="77777777" w:rsidR="00CB222D" w:rsidRDefault="00CB222D" w:rsidP="00CB222D">
      <w:pPr>
        <w:spacing w:line="480" w:lineRule="exact"/>
        <w:jc w:val="center"/>
      </w:pPr>
    </w:p>
    <w:p w14:paraId="14E4B68B" w14:textId="77777777" w:rsidR="00CB222D" w:rsidRDefault="00CB222D" w:rsidP="00CB222D">
      <w:pPr>
        <w:spacing w:line="480" w:lineRule="exact"/>
        <w:jc w:val="center"/>
      </w:pPr>
    </w:p>
    <w:p w14:paraId="253BADC4" w14:textId="77777777" w:rsidR="00E2260C" w:rsidRDefault="00E2260C" w:rsidP="00CB222D">
      <w:pPr>
        <w:spacing w:line="480" w:lineRule="exact"/>
        <w:jc w:val="center"/>
      </w:pPr>
    </w:p>
    <w:p w14:paraId="7D8605AD" w14:textId="77777777" w:rsidR="00E2260C" w:rsidRDefault="00E2260C" w:rsidP="00CB222D">
      <w:pPr>
        <w:spacing w:line="480" w:lineRule="exact"/>
        <w:jc w:val="center"/>
      </w:pPr>
    </w:p>
    <w:p w14:paraId="1994B702" w14:textId="77777777" w:rsidR="00E2260C" w:rsidRDefault="00E2260C" w:rsidP="00CB222D">
      <w:pPr>
        <w:spacing w:line="480" w:lineRule="exact"/>
        <w:jc w:val="center"/>
      </w:pPr>
    </w:p>
    <w:p w14:paraId="793D969F" w14:textId="77777777" w:rsidR="00E2260C" w:rsidRDefault="00E2260C" w:rsidP="00CB222D">
      <w:pPr>
        <w:spacing w:line="480" w:lineRule="exact"/>
        <w:jc w:val="center"/>
      </w:pPr>
    </w:p>
    <w:p w14:paraId="4AC85C3B" w14:textId="77777777" w:rsidR="00E2260C" w:rsidRDefault="00E2260C" w:rsidP="00CB222D">
      <w:pPr>
        <w:spacing w:line="480" w:lineRule="exact"/>
        <w:jc w:val="center"/>
      </w:pPr>
    </w:p>
    <w:p w14:paraId="038710B0" w14:textId="77777777" w:rsidR="00CB222D" w:rsidRDefault="00CB222D" w:rsidP="00CB222D">
      <w:pPr>
        <w:spacing w:line="480" w:lineRule="exact"/>
        <w:jc w:val="center"/>
      </w:pPr>
    </w:p>
    <w:p w14:paraId="6F97EDD3" w14:textId="77777777" w:rsidR="00E2260C" w:rsidRDefault="00E2260C" w:rsidP="00CB222D">
      <w:pPr>
        <w:spacing w:line="480" w:lineRule="exact"/>
      </w:pPr>
    </w:p>
    <w:p w14:paraId="328BB934" w14:textId="77777777" w:rsidR="00E2260C" w:rsidRDefault="00E2260C" w:rsidP="00CB222D">
      <w:pPr>
        <w:spacing w:line="480" w:lineRule="exact"/>
      </w:pPr>
    </w:p>
    <w:p w14:paraId="354CDBFA" w14:textId="77777777" w:rsidR="00E2260C" w:rsidRDefault="00E2260C" w:rsidP="00CB222D">
      <w:pPr>
        <w:spacing w:line="480" w:lineRule="exact"/>
      </w:pPr>
    </w:p>
    <w:p w14:paraId="609FE8B9" w14:textId="77777777" w:rsidR="00CB222D" w:rsidRPr="00DF6429" w:rsidRDefault="00CB222D" w:rsidP="00CB222D">
      <w:pPr>
        <w:spacing w:line="480" w:lineRule="exact"/>
      </w:pPr>
      <w:r>
        <w:t>Corresponding Author: Constantine Sedikides, Center for Research on Self and Identity, University of Southampton, Southampton SO17 1BJ, United Kingdom; Email: cs2@soton.ac.uk</w:t>
      </w:r>
    </w:p>
    <w:p w14:paraId="71AFF86A" w14:textId="77777777" w:rsidR="00720727" w:rsidRPr="00DF6429" w:rsidRDefault="00720727" w:rsidP="0070771E">
      <w:pPr>
        <w:spacing w:line="480" w:lineRule="exact"/>
      </w:pPr>
    </w:p>
    <w:p w14:paraId="19827210" w14:textId="77777777" w:rsidR="00852DDA" w:rsidRPr="00E2260C" w:rsidRDefault="00E2260C" w:rsidP="004733AB">
      <w:pPr>
        <w:spacing w:line="480" w:lineRule="exact"/>
        <w:jc w:val="center"/>
      </w:pPr>
      <w:r w:rsidRPr="00E2260C">
        <w:lastRenderedPageBreak/>
        <w:t>A</w:t>
      </w:r>
      <w:r w:rsidR="006E70C4" w:rsidRPr="00E2260C">
        <w:t>bstract</w:t>
      </w:r>
    </w:p>
    <w:p w14:paraId="3C5E9413" w14:textId="77777777" w:rsidR="00F97A99" w:rsidRDefault="00B87FF1" w:rsidP="00587281">
      <w:pPr>
        <w:autoSpaceDE w:val="0"/>
        <w:autoSpaceDN w:val="0"/>
        <w:adjustRightInd w:val="0"/>
        <w:spacing w:line="480" w:lineRule="exact"/>
      </w:pPr>
      <w:r>
        <w:t>Nostalgia</w:t>
      </w:r>
      <w:r w:rsidR="00C92843">
        <w:t>—defined as sentimental longing for one’s past—</w:t>
      </w:r>
      <w:r>
        <w:t xml:space="preserve">is a self-relevant, albeit deeply social, and </w:t>
      </w:r>
      <w:r w:rsidR="00587281">
        <w:t xml:space="preserve">an </w:t>
      </w:r>
      <w:r>
        <w:t xml:space="preserve">ambivalent, albeit more positive than negative, emotion. As nostalgia brings the past into present focus, it has existential implications. Nostalgia </w:t>
      </w:r>
      <w:r w:rsidR="00D769E6">
        <w:t>helps people</w:t>
      </w:r>
      <w:r w:rsidR="00D769E6" w:rsidRPr="00533CB7">
        <w:t xml:space="preserve"> find </w:t>
      </w:r>
      <w:r w:rsidR="00D769E6">
        <w:t>meaning in the</w:t>
      </w:r>
      <w:r w:rsidR="002154B5">
        <w:t>ir</w:t>
      </w:r>
      <w:r w:rsidR="00D769E6">
        <w:t xml:space="preserve"> lives</w:t>
      </w:r>
      <w:r>
        <w:t>, and it</w:t>
      </w:r>
      <w:r w:rsidR="00D769E6">
        <w:t xml:space="preserve"> does so primarily by </w:t>
      </w:r>
      <w:r w:rsidR="00E94370">
        <w:t>increasing</w:t>
      </w:r>
      <w:r w:rsidR="00D769E6">
        <w:t xml:space="preserve"> social connectedness</w:t>
      </w:r>
      <w:r>
        <w:t xml:space="preserve"> (a sense of belongingness and acceptance)</w:t>
      </w:r>
      <w:r w:rsidR="00D769E6">
        <w:t>, and secondar</w:t>
      </w:r>
      <w:r>
        <w:t xml:space="preserve">ily by </w:t>
      </w:r>
      <w:r w:rsidR="00E94370">
        <w:t>augmenting</w:t>
      </w:r>
      <w:r>
        <w:t xml:space="preserve"> self-continuity (</w:t>
      </w:r>
      <w:r w:rsidRPr="002B6116">
        <w:t>a sense of connection between one’s past and one’s present</w:t>
      </w:r>
      <w:r>
        <w:t>)</w:t>
      </w:r>
      <w:r w:rsidR="00D769E6" w:rsidRPr="00C05D3C">
        <w:t>.</w:t>
      </w:r>
      <w:r w:rsidR="00D769E6">
        <w:rPr>
          <w:b/>
        </w:rPr>
        <w:t xml:space="preserve"> </w:t>
      </w:r>
      <w:r w:rsidR="00954FCD" w:rsidRPr="00954FCD">
        <w:t xml:space="preserve">Also, </w:t>
      </w:r>
      <w:r w:rsidR="00954FCD">
        <w:t>n</w:t>
      </w:r>
      <w:r w:rsidR="00D769E6" w:rsidRPr="00954FCD">
        <w:t>ostalgia</w:t>
      </w:r>
      <w:r w:rsidR="00D769E6">
        <w:t>-</w:t>
      </w:r>
      <w:r w:rsidR="00954FCD">
        <w:t>elicited</w:t>
      </w:r>
      <w:r w:rsidR="00D769E6">
        <w:t xml:space="preserve"> </w:t>
      </w:r>
      <w:r w:rsidR="00954FCD">
        <w:t>meaning</w:t>
      </w:r>
      <w:r w:rsidR="00D769E6">
        <w:t xml:space="preserve"> facilitates the pursuit of one’s important goals</w:t>
      </w:r>
      <w:r w:rsidR="00954FCD">
        <w:t>. Moreover, nost</w:t>
      </w:r>
      <w:r w:rsidR="00D769E6">
        <w:t>algia</w:t>
      </w:r>
      <w:r w:rsidR="00954FCD">
        <w:t xml:space="preserve"> acts as a buffer against existential threats. In particular, it </w:t>
      </w:r>
      <w:r w:rsidR="00D769E6">
        <w:t>shields against meaning threat</w:t>
      </w:r>
      <w:r w:rsidR="00C92843">
        <w:t>,</w:t>
      </w:r>
      <w:r w:rsidR="00D769E6">
        <w:t xml:space="preserve"> and </w:t>
      </w:r>
      <w:r w:rsidR="00E13DAF">
        <w:t xml:space="preserve">buffers the impact of mortality salience on </w:t>
      </w:r>
      <w:r w:rsidR="00954FCD">
        <w:t>meaning</w:t>
      </w:r>
      <w:r w:rsidR="00D769E6">
        <w:t>,</w:t>
      </w:r>
      <w:r w:rsidR="00E13DAF">
        <w:t xml:space="preserve"> </w:t>
      </w:r>
      <w:r w:rsidR="00D769E6" w:rsidRPr="001F7ED7">
        <w:t>collective identity</w:t>
      </w:r>
      <w:r w:rsidR="00D769E6">
        <w:t>,</w:t>
      </w:r>
      <w:r w:rsidR="00C92843">
        <w:t xml:space="preserve"> </w:t>
      </w:r>
      <w:r w:rsidR="00D769E6" w:rsidRPr="001F7ED7">
        <w:t>accessibility of</w:t>
      </w:r>
      <w:r w:rsidR="00F97A99">
        <w:t xml:space="preserve"> </w:t>
      </w:r>
      <w:r w:rsidR="00E13DAF">
        <w:t xml:space="preserve">mortality-related </w:t>
      </w:r>
      <w:r w:rsidR="00F97A99">
        <w:t xml:space="preserve">thoughts, and death anxiety. Finally, nostalgia confers psychological benefits to individuals with chronic or momentary meaning deficits. </w:t>
      </w:r>
      <w:r w:rsidR="00954FCD">
        <w:t>These benefits are higher</w:t>
      </w:r>
      <w:r w:rsidR="00D769E6">
        <w:t xml:space="preserve"> </w:t>
      </w:r>
      <w:r w:rsidR="00954FCD">
        <w:t>subjective</w:t>
      </w:r>
      <w:r w:rsidR="00D769E6">
        <w:t xml:space="preserve"> vitality, </w:t>
      </w:r>
      <w:r w:rsidR="00954FCD">
        <w:t>lower</w:t>
      </w:r>
      <w:r w:rsidR="00D769E6">
        <w:t xml:space="preserve"> stress, and regulat</w:t>
      </w:r>
      <w:r w:rsidR="00954FCD">
        <w:t xml:space="preserve">ion of </w:t>
      </w:r>
      <w:r w:rsidR="00D769E6">
        <w:t>meaning-seeking</w:t>
      </w:r>
      <w:r w:rsidR="00954FCD">
        <w:t xml:space="preserve"> </w:t>
      </w:r>
      <w:r w:rsidR="00E13DAF">
        <w:t>in response to</w:t>
      </w:r>
      <w:r w:rsidR="00D769E6">
        <w:t xml:space="preserve"> boredom. </w:t>
      </w:r>
      <w:r w:rsidR="00954FCD">
        <w:t xml:space="preserve">Taken together, nostalgia helps people attain a more meaningful life, protects from existential threat, and contributes to </w:t>
      </w:r>
      <w:r w:rsidR="00954FCD">
        <w:rPr>
          <w:lang w:val="en-GB"/>
        </w:rPr>
        <w:t>psychological equanimity</w:t>
      </w:r>
      <w:r w:rsidR="00D769E6" w:rsidRPr="00DF6429">
        <w:rPr>
          <w:lang w:val="en-GB"/>
        </w:rPr>
        <w:t xml:space="preserve">. </w:t>
      </w:r>
    </w:p>
    <w:p w14:paraId="13636297" w14:textId="77777777" w:rsidR="00852DDA" w:rsidRPr="00DF6429" w:rsidRDefault="00852DDA" w:rsidP="004733AB">
      <w:pPr>
        <w:spacing w:line="480" w:lineRule="exact"/>
      </w:pPr>
    </w:p>
    <w:p w14:paraId="66C9EB7B" w14:textId="77777777" w:rsidR="00852DDA" w:rsidRPr="00DF6429" w:rsidRDefault="00C83BC0" w:rsidP="004733AB">
      <w:pPr>
        <w:spacing w:line="480" w:lineRule="exact"/>
      </w:pPr>
      <w:r w:rsidRPr="00DF6429">
        <w:t xml:space="preserve">KEYWORDS: nostalgia, </w:t>
      </w:r>
      <w:r w:rsidR="00852DDA" w:rsidRPr="00DF6429">
        <w:t>meaning</w:t>
      </w:r>
      <w:r w:rsidR="00CB222D">
        <w:t xml:space="preserve"> in life,</w:t>
      </w:r>
      <w:r w:rsidR="00FE0F8B">
        <w:t xml:space="preserve"> social connectedness, self-continuity, well-being</w:t>
      </w:r>
    </w:p>
    <w:p w14:paraId="6B5BC976" w14:textId="77777777" w:rsidR="00DC1056" w:rsidRPr="00DF6429" w:rsidRDefault="00C83BC0" w:rsidP="00CB222D">
      <w:pPr>
        <w:spacing w:line="480" w:lineRule="exact"/>
        <w:ind w:left="720"/>
        <w:rPr>
          <w:b/>
        </w:rPr>
      </w:pPr>
      <w:r w:rsidRPr="00DF6429">
        <w:rPr>
          <w:b/>
          <w:bCs/>
        </w:rPr>
        <w:br w:type="page"/>
      </w:r>
    </w:p>
    <w:p w14:paraId="3B4CB6C4" w14:textId="77777777" w:rsidR="00671FE0" w:rsidRDefault="00F22FE7" w:rsidP="00FC6A37">
      <w:pPr>
        <w:spacing w:line="480" w:lineRule="exact"/>
        <w:ind w:firstLine="720"/>
      </w:pPr>
      <w:r>
        <w:lastRenderedPageBreak/>
        <w:t xml:space="preserve">The construct of nostalgia has a checkered history. </w:t>
      </w:r>
      <w:r w:rsidR="00075B7E">
        <w:t>Introduced and embellished</w:t>
      </w:r>
      <w:r>
        <w:t xml:space="preserve"> by Homer in </w:t>
      </w:r>
      <w:r w:rsidRPr="00075B7E">
        <w:rPr>
          <w:i/>
        </w:rPr>
        <w:t>Odyssey</w:t>
      </w:r>
      <w:r w:rsidR="00075B7E">
        <w:t xml:space="preserve"> (ca. 800 B.C</w:t>
      </w:r>
      <w:r w:rsidR="00A91BC9">
        <w:t>.</w:t>
      </w:r>
      <w:r w:rsidR="00075B7E">
        <w:t>) through the</w:t>
      </w:r>
      <w:r w:rsidR="00FC6A37">
        <w:t xml:space="preserve"> poetic</w:t>
      </w:r>
      <w:r w:rsidR="00075B7E">
        <w:t xml:space="preserve"> </w:t>
      </w:r>
      <w:r w:rsidR="00671FE0">
        <w:t>reflections</w:t>
      </w:r>
      <w:r>
        <w:t xml:space="preserve"> of the eponymous hero</w:t>
      </w:r>
      <w:r w:rsidR="00075B7E">
        <w:t xml:space="preserve"> </w:t>
      </w:r>
      <w:r w:rsidR="00587281">
        <w:t>when catching his breath</w:t>
      </w:r>
      <w:r w:rsidR="00B54693">
        <w:t xml:space="preserve"> from battl</w:t>
      </w:r>
      <w:r w:rsidR="00A74586">
        <w:t>ing</w:t>
      </w:r>
      <w:r w:rsidR="005B142F">
        <w:t xml:space="preserve"> assorted</w:t>
      </w:r>
      <w:r w:rsidR="00A74586">
        <w:t xml:space="preserve"> </w:t>
      </w:r>
      <w:r w:rsidR="003B1C88">
        <w:t xml:space="preserve">monsters </w:t>
      </w:r>
      <w:r w:rsidR="00E754C6">
        <w:t>and menacing Gods</w:t>
      </w:r>
      <w:r w:rsidR="0092413B">
        <w:t xml:space="preserve">, </w:t>
      </w:r>
      <w:r w:rsidR="00075B7E">
        <w:t xml:space="preserve">it remained dormant for </w:t>
      </w:r>
      <w:r w:rsidR="00301062">
        <w:t>2</w:t>
      </w:r>
      <w:r w:rsidR="00075B7E">
        <w:t xml:space="preserve">,500 years. </w:t>
      </w:r>
      <w:r w:rsidR="00671FE0">
        <w:t>In 1688,</w:t>
      </w:r>
      <w:r w:rsidR="0092413B">
        <w:t xml:space="preserve"> a </w:t>
      </w:r>
      <w:r w:rsidR="00671FE0">
        <w:t>University of Basel</w:t>
      </w:r>
      <w:r w:rsidR="0092413B">
        <w:t xml:space="preserve"> medical student, Johan</w:t>
      </w:r>
      <w:r w:rsidR="00CB5AD3">
        <w:t>n</w:t>
      </w:r>
      <w:r w:rsidR="0092413B">
        <w:t>es Hoffer, decided somewhat inexplicably to do his PhD</w:t>
      </w:r>
      <w:r w:rsidR="00A74586">
        <w:t xml:space="preserve"> thesis</w:t>
      </w:r>
      <w:r w:rsidR="0092413B">
        <w:t xml:space="preserve"> on nostalgia, a term he actually coined by combining two Greek words: nostos (</w:t>
      </w:r>
      <w:r w:rsidR="0092413B" w:rsidRPr="00DF6429">
        <w:t>“homecoming”)</w:t>
      </w:r>
      <w:r w:rsidR="0092413B">
        <w:t xml:space="preserve"> and </w:t>
      </w:r>
      <w:r w:rsidR="0092413B" w:rsidRPr="00DF6429">
        <w:t>algos (“</w:t>
      </w:r>
      <w:r w:rsidR="00FC6A37">
        <w:t>suffering</w:t>
      </w:r>
      <w:r w:rsidR="0092413B" w:rsidRPr="00DF6429">
        <w:t>”)</w:t>
      </w:r>
      <w:r w:rsidR="00671FE0">
        <w:t xml:space="preserve">. Nostalgia was thought to be </w:t>
      </w:r>
      <w:r w:rsidR="0092413B">
        <w:t xml:space="preserve">the </w:t>
      </w:r>
      <w:r w:rsidR="00FC6A37">
        <w:t>suffering</w:t>
      </w:r>
      <w:r w:rsidR="0092413B">
        <w:t xml:space="preserve"> </w:t>
      </w:r>
      <w:r w:rsidR="00695726">
        <w:t>inflicted</w:t>
      </w:r>
      <w:r w:rsidR="00671FE0">
        <w:t xml:space="preserve"> </w:t>
      </w:r>
      <w:r w:rsidR="004B5B42">
        <w:t xml:space="preserve">on </w:t>
      </w:r>
      <w:r w:rsidR="00671FE0">
        <w:t>expatriate</w:t>
      </w:r>
      <w:r w:rsidR="00695726">
        <w:t xml:space="preserve">s </w:t>
      </w:r>
      <w:r w:rsidR="00671FE0">
        <w:t>by the</w:t>
      </w:r>
      <w:r w:rsidR="00695726">
        <w:t>ir</w:t>
      </w:r>
      <w:r w:rsidR="0092413B">
        <w:t xml:space="preserve"> desire to return home. In one</w:t>
      </w:r>
      <w:r w:rsidR="00A669F3">
        <w:t xml:space="preserve"> </w:t>
      </w:r>
      <w:r w:rsidR="0092413B">
        <w:t xml:space="preserve">stroke, the construct </w:t>
      </w:r>
      <w:r w:rsidR="008A4C74">
        <w:t>metamorphosed</w:t>
      </w:r>
      <w:r w:rsidR="0092413B">
        <w:t>. Whereas Home</w:t>
      </w:r>
      <w:r w:rsidR="004B5B42">
        <w:t>r</w:t>
      </w:r>
      <w:r w:rsidR="0092413B">
        <w:t xml:space="preserve"> used</w:t>
      </w:r>
      <w:r w:rsidR="00671FE0">
        <w:t xml:space="preserve"> it to highlight</w:t>
      </w:r>
      <w:r w:rsidR="0092413B">
        <w:t xml:space="preserve"> the </w:t>
      </w:r>
      <w:r w:rsidR="00A669F3">
        <w:t>property</w:t>
      </w:r>
      <w:r w:rsidR="0092413B">
        <w:t xml:space="preserve"> of this bittersweet emotion</w:t>
      </w:r>
      <w:r w:rsidR="00695726">
        <w:t xml:space="preserve"> to</w:t>
      </w:r>
      <w:r w:rsidR="0092413B">
        <w:t xml:space="preserve"> </w:t>
      </w:r>
      <w:r w:rsidR="00671FE0">
        <w:t>sustain</w:t>
      </w:r>
      <w:r w:rsidR="00FC6A37">
        <w:t xml:space="preserve"> and galvaniz</w:t>
      </w:r>
      <w:r w:rsidR="00695726">
        <w:t>e</w:t>
      </w:r>
      <w:r w:rsidR="0092413B">
        <w:t xml:space="preserve">, </w:t>
      </w:r>
      <w:r w:rsidR="00671FE0">
        <w:t>Hofer used it (perhaps not so inexplicably</w:t>
      </w:r>
      <w:r w:rsidR="00FC6A37">
        <w:t>, after all</w:t>
      </w:r>
      <w:r w:rsidR="00671FE0">
        <w:t xml:space="preserve">) to characterize the emotional state of young Swiss mercenaries </w:t>
      </w:r>
      <w:r w:rsidR="008A4C74">
        <w:t>toiling</w:t>
      </w:r>
      <w:r w:rsidR="00671FE0">
        <w:t xml:space="preserve"> in the courts of European</w:t>
      </w:r>
      <w:r w:rsidR="00A91BC9">
        <w:t xml:space="preserve"> royalty</w:t>
      </w:r>
      <w:r w:rsidR="00671FE0">
        <w:t xml:space="preserve">. Their </w:t>
      </w:r>
      <w:r w:rsidR="00FC6A37">
        <w:t xml:space="preserve">physical </w:t>
      </w:r>
      <w:r w:rsidR="00671FE0">
        <w:t xml:space="preserve">symptoms, presumably due to pining for the </w:t>
      </w:r>
      <w:r w:rsidR="00671FE0" w:rsidRPr="00DF6429">
        <w:t>mountainous landscapes of their native country</w:t>
      </w:r>
      <w:r w:rsidR="00671FE0">
        <w:t xml:space="preserve">, were </w:t>
      </w:r>
      <w:r w:rsidR="00FC6A37">
        <w:t>daunting</w:t>
      </w:r>
      <w:r w:rsidR="00671FE0">
        <w:t>:</w:t>
      </w:r>
      <w:r w:rsidR="00671FE0" w:rsidRPr="00DF6429">
        <w:t xml:space="preserve"> weeping, fainting, stomach pain, fever, cardiac palpitations,</w:t>
      </w:r>
      <w:r w:rsidR="006F39BB">
        <w:t xml:space="preserve"> </w:t>
      </w:r>
      <w:r w:rsidR="00671FE0" w:rsidRPr="00DF6429">
        <w:t>suicidal ideation.</w:t>
      </w:r>
      <w:r w:rsidR="00C27C8A">
        <w:t xml:space="preserve"> Nostalgia was labeled a medical or neurological disease, a view that </w:t>
      </w:r>
      <w:r w:rsidR="00695726">
        <w:t>persisted</w:t>
      </w:r>
      <w:r w:rsidR="00C27C8A">
        <w:t xml:space="preserve"> through the 18</w:t>
      </w:r>
      <w:r w:rsidR="00C27C8A" w:rsidRPr="00C27C8A">
        <w:rPr>
          <w:vertAlign w:val="superscript"/>
        </w:rPr>
        <w:t>th</w:t>
      </w:r>
      <w:r w:rsidR="00C27C8A">
        <w:t xml:space="preserve"> and 19</w:t>
      </w:r>
      <w:r w:rsidR="00C27C8A" w:rsidRPr="00C27C8A">
        <w:rPr>
          <w:vertAlign w:val="superscript"/>
        </w:rPr>
        <w:t>th</w:t>
      </w:r>
      <w:r w:rsidR="00C27C8A">
        <w:t xml:space="preserve"> century</w:t>
      </w:r>
      <w:r w:rsidR="00C27C8A" w:rsidRPr="00DF6429">
        <w:t>.</w:t>
      </w:r>
      <w:r w:rsidR="00FC6A37">
        <w:t xml:space="preserve"> The 20</w:t>
      </w:r>
      <w:r w:rsidR="00FC6A37" w:rsidRPr="00FC6A37">
        <w:rPr>
          <w:vertAlign w:val="superscript"/>
        </w:rPr>
        <w:t>th</w:t>
      </w:r>
      <w:r w:rsidR="00FC6A37">
        <w:t xml:space="preserve"> century was not kind to </w:t>
      </w:r>
      <w:r w:rsidR="003A18D7">
        <w:t>the construct</w:t>
      </w:r>
      <w:r w:rsidR="00FC6A37">
        <w:t xml:space="preserve"> either. It was upgraded, albeit slightly, to a psychiatric disorder symptomatic of </w:t>
      </w:r>
      <w:r w:rsidR="00FC6A37" w:rsidRPr="00DF6429">
        <w:t xml:space="preserve">anxiety, sadness, pessimism, loss of appetite, </w:t>
      </w:r>
      <w:r w:rsidR="00FC6A37">
        <w:t xml:space="preserve">and </w:t>
      </w:r>
      <w:r w:rsidR="00FC6A37" w:rsidRPr="00DF6429">
        <w:t>insomnia</w:t>
      </w:r>
      <w:r w:rsidR="00FC6A37">
        <w:t>. By the end of the 20</w:t>
      </w:r>
      <w:r w:rsidR="00FC6A37" w:rsidRPr="00FC6A37">
        <w:rPr>
          <w:vertAlign w:val="superscript"/>
        </w:rPr>
        <w:t>th</w:t>
      </w:r>
      <w:r w:rsidR="00FC6A37">
        <w:t xml:space="preserve"> century, nostalgia was still a psychological </w:t>
      </w:r>
      <w:r w:rsidR="003B1C88">
        <w:t>illness</w:t>
      </w:r>
      <w:r w:rsidR="00FC6A37">
        <w:t xml:space="preserve">, but </w:t>
      </w:r>
      <w:r w:rsidR="00A74586">
        <w:t>mercifully</w:t>
      </w:r>
      <w:r w:rsidR="00A91BC9">
        <w:t xml:space="preserve"> restricted to four</w:t>
      </w:r>
      <w:r w:rsidR="00FC6A37">
        <w:t xml:space="preserve"> marginalized</w:t>
      </w:r>
      <w:r w:rsidR="00A91BC9">
        <w:t xml:space="preserve"> populations</w:t>
      </w:r>
      <w:r w:rsidR="00FC6A37">
        <w:t xml:space="preserve">: seamen, soldiers, immigrants, and first-year boarding or university students </w:t>
      </w:r>
      <w:r w:rsidR="000244AB" w:rsidRPr="00DF6429">
        <w:t>(Batcho, 2013</w:t>
      </w:r>
      <w:r w:rsidR="00DA62AB">
        <w:t>a</w:t>
      </w:r>
      <w:r w:rsidR="000244AB" w:rsidRPr="00DF6429">
        <w:t>; Sedikides, Wildschut, &amp; Baden, 2004).</w:t>
      </w:r>
    </w:p>
    <w:p w14:paraId="090C63A2" w14:textId="77777777" w:rsidR="001B7E8D" w:rsidRDefault="003B1C88" w:rsidP="00FC6A37">
      <w:pPr>
        <w:spacing w:line="480" w:lineRule="exact"/>
        <w:ind w:firstLine="720"/>
      </w:pPr>
      <w:r>
        <w:t xml:space="preserve">A good deal of empirical </w:t>
      </w:r>
      <w:r w:rsidR="002025A8">
        <w:t>findings</w:t>
      </w:r>
      <w:r>
        <w:t xml:space="preserve"> over the last 15 years ha</w:t>
      </w:r>
      <w:r w:rsidR="002025A8">
        <w:t>ve</w:t>
      </w:r>
      <w:r>
        <w:t xml:space="preserve"> reversed the tide (</w:t>
      </w:r>
      <w:r w:rsidR="005E65D2" w:rsidRPr="00DF6429">
        <w:t>Sedikides, Wildschut, Arndt, &amp; Routledge, 2008</w:t>
      </w:r>
      <w:r w:rsidR="005E65D2">
        <w:t xml:space="preserve">; </w:t>
      </w:r>
      <w:r w:rsidR="00B9115F">
        <w:t>Sedikides,</w:t>
      </w:r>
      <w:r w:rsidR="00B9115F" w:rsidRPr="00B10339">
        <w:t xml:space="preserve"> Wildschut, Routledge, Arndt, </w:t>
      </w:r>
      <w:r w:rsidR="00B9115F">
        <w:t>et al., 2015</w:t>
      </w:r>
      <w:r w:rsidR="005E65D2">
        <w:t>)</w:t>
      </w:r>
      <w:r>
        <w:t xml:space="preserve">. Nostalgia, the picture emerges, is not a medical disease, psychiatric disorder, or psychological illness. Rather, it is a </w:t>
      </w:r>
      <w:r w:rsidR="001B7E8D">
        <w:t>nourishing</w:t>
      </w:r>
      <w:r>
        <w:t xml:space="preserve"> and </w:t>
      </w:r>
      <w:r w:rsidR="00301062">
        <w:t xml:space="preserve">invigorating </w:t>
      </w:r>
      <w:r w:rsidR="00695726">
        <w:t>psychological</w:t>
      </w:r>
      <w:r>
        <w:t xml:space="preserve"> resource, as Homer thought it to be. Nostalgia does not cause medical, psychiatric, or psychological symptoms. Rather, it is recruited to counter those symptoms</w:t>
      </w:r>
      <w:r w:rsidR="004C7AC9">
        <w:t xml:space="preserve"> (</w:t>
      </w:r>
      <w:r w:rsidR="00DA62AB" w:rsidRPr="00A64083">
        <w:rPr>
          <w:rFonts w:asciiTheme="majorBidi" w:hAnsiTheme="majorBidi" w:cstheme="majorBidi"/>
          <w:bCs/>
          <w:color w:val="000000" w:themeColor="text1"/>
        </w:rPr>
        <w:t>Batcho, 2013</w:t>
      </w:r>
      <w:r w:rsidR="00A774A1">
        <w:rPr>
          <w:rFonts w:asciiTheme="majorBidi" w:hAnsiTheme="majorBidi" w:cstheme="majorBidi"/>
          <w:bCs/>
          <w:color w:val="000000" w:themeColor="text1"/>
        </w:rPr>
        <w:t>b</w:t>
      </w:r>
      <w:r w:rsidR="00DA62AB">
        <w:rPr>
          <w:rFonts w:asciiTheme="majorBidi" w:hAnsiTheme="majorBidi" w:cstheme="majorBidi"/>
          <w:bCs/>
          <w:color w:val="000000" w:themeColor="text1"/>
        </w:rPr>
        <w:t>;</w:t>
      </w:r>
      <w:r w:rsidR="00DA62AB" w:rsidRPr="00A64083">
        <w:rPr>
          <w:rFonts w:asciiTheme="majorBidi" w:hAnsiTheme="majorBidi" w:cstheme="majorBidi"/>
          <w:bCs/>
          <w:color w:val="000000" w:themeColor="text1"/>
        </w:rPr>
        <w:t xml:space="preserve"> </w:t>
      </w:r>
      <w:r w:rsidR="004C7AC9" w:rsidRPr="00A64083">
        <w:rPr>
          <w:rFonts w:asciiTheme="majorBidi" w:hAnsiTheme="majorBidi" w:cstheme="majorBidi"/>
          <w:bCs/>
          <w:color w:val="000000" w:themeColor="text1"/>
        </w:rPr>
        <w:t xml:space="preserve">Sedikides, Wildschut, </w:t>
      </w:r>
      <w:r w:rsidR="004C7AC9">
        <w:rPr>
          <w:rFonts w:asciiTheme="majorBidi" w:hAnsiTheme="majorBidi" w:cstheme="majorBidi"/>
          <w:bCs/>
          <w:color w:val="000000" w:themeColor="text1"/>
        </w:rPr>
        <w:t xml:space="preserve">Routledge, </w:t>
      </w:r>
      <w:r w:rsidR="004C7AC9" w:rsidRPr="00A64083">
        <w:rPr>
          <w:rFonts w:asciiTheme="majorBidi" w:hAnsiTheme="majorBidi" w:cstheme="majorBidi"/>
          <w:bCs/>
          <w:color w:val="000000" w:themeColor="text1"/>
        </w:rPr>
        <w:t>Arndt,</w:t>
      </w:r>
      <w:r w:rsidR="004C7AC9">
        <w:rPr>
          <w:rFonts w:asciiTheme="majorBidi" w:hAnsiTheme="majorBidi" w:cstheme="majorBidi"/>
          <w:bCs/>
          <w:color w:val="000000" w:themeColor="text1"/>
        </w:rPr>
        <w:t xml:space="preserve"> </w:t>
      </w:r>
      <w:r w:rsidR="004C7AC9" w:rsidRPr="00A64083">
        <w:rPr>
          <w:rFonts w:asciiTheme="majorBidi" w:hAnsiTheme="majorBidi" w:cstheme="majorBidi"/>
          <w:bCs/>
          <w:color w:val="000000" w:themeColor="text1"/>
        </w:rPr>
        <w:t>&amp; Zhou, 2009</w:t>
      </w:r>
      <w:r w:rsidR="004C7AC9">
        <w:rPr>
          <w:rFonts w:asciiTheme="majorBidi" w:hAnsiTheme="majorBidi" w:cstheme="majorBidi"/>
          <w:bCs/>
          <w:color w:val="000000" w:themeColor="text1"/>
        </w:rPr>
        <w:t xml:space="preserve">; </w:t>
      </w:r>
      <w:r w:rsidR="004C7AC9" w:rsidRPr="00165D78">
        <w:rPr>
          <w:rFonts w:asciiTheme="majorBidi" w:hAnsiTheme="majorBidi" w:cstheme="majorBidi"/>
          <w:bCs/>
          <w:color w:val="000000" w:themeColor="text1"/>
          <w:lang w:val="en-GB"/>
        </w:rPr>
        <w:t xml:space="preserve">Wildschut, </w:t>
      </w:r>
      <w:r w:rsidR="004C7AC9">
        <w:rPr>
          <w:rFonts w:asciiTheme="majorBidi" w:hAnsiTheme="majorBidi" w:cstheme="majorBidi"/>
          <w:bCs/>
          <w:color w:val="000000" w:themeColor="text1"/>
          <w:lang w:val="en-GB"/>
        </w:rPr>
        <w:t xml:space="preserve">Sedikides, </w:t>
      </w:r>
      <w:r w:rsidR="004C7AC9" w:rsidRPr="00165D78">
        <w:rPr>
          <w:rFonts w:asciiTheme="majorBidi" w:hAnsiTheme="majorBidi" w:cstheme="majorBidi"/>
          <w:bCs/>
          <w:color w:val="000000" w:themeColor="text1"/>
          <w:lang w:val="en-GB"/>
        </w:rPr>
        <w:t>&amp; Cordaro, 2011</w:t>
      </w:r>
      <w:r w:rsidR="004C7AC9">
        <w:t>)</w:t>
      </w:r>
      <w:r>
        <w:t xml:space="preserve">. Hofer (and many </w:t>
      </w:r>
      <w:r w:rsidR="00A669F3">
        <w:t>contemporar</w:t>
      </w:r>
      <w:r w:rsidR="008653FF">
        <w:t>y</w:t>
      </w:r>
      <w:r w:rsidR="00A669F3">
        <w:t xml:space="preserve"> or succeeding writers</w:t>
      </w:r>
      <w:r>
        <w:t xml:space="preserve">) committed an inferential error by confusing the </w:t>
      </w:r>
      <w:r w:rsidR="00B43E80">
        <w:t>direction</w:t>
      </w:r>
      <w:r>
        <w:t xml:space="preserve"> of causation</w:t>
      </w:r>
      <w:r w:rsidR="00B43E80">
        <w:t xml:space="preserve"> </w:t>
      </w:r>
      <w:r w:rsidR="00B43E80">
        <w:lastRenderedPageBreak/>
        <w:t>between symptoms and nostalgia</w:t>
      </w:r>
      <w:r>
        <w:t xml:space="preserve">. Indeed, a key function of </w:t>
      </w:r>
      <w:r w:rsidR="00B43E80">
        <w:t>the emotion</w:t>
      </w:r>
      <w:r>
        <w:t xml:space="preserve"> is to serve as </w:t>
      </w:r>
      <w:r w:rsidR="00B43E80">
        <w:t xml:space="preserve">a </w:t>
      </w:r>
      <w:r>
        <w:t>reservoir of meaning.</w:t>
      </w:r>
      <w:r w:rsidR="005B142F">
        <w:t xml:space="preserve"> </w:t>
      </w:r>
    </w:p>
    <w:p w14:paraId="3B56FCF1" w14:textId="77777777" w:rsidR="003B1C88" w:rsidRPr="009A6FDD" w:rsidRDefault="008653FF" w:rsidP="00FC6A37">
      <w:pPr>
        <w:spacing w:line="480" w:lineRule="exact"/>
        <w:ind w:firstLine="720"/>
      </w:pPr>
      <w:r>
        <w:t>In this article, w</w:t>
      </w:r>
      <w:r w:rsidR="003B1C88" w:rsidRPr="00533CB7">
        <w:t>e define nostalgia and</w:t>
      </w:r>
      <w:r w:rsidR="00E431FB" w:rsidRPr="00533CB7">
        <w:t xml:space="preserve"> meaning. Then, we</w:t>
      </w:r>
      <w:r w:rsidR="003B1C88" w:rsidRPr="00533CB7">
        <w:t xml:space="preserve"> </w:t>
      </w:r>
      <w:r w:rsidR="00E431FB" w:rsidRPr="00533CB7">
        <w:t>illustrate</w:t>
      </w:r>
      <w:r w:rsidR="003B1C88" w:rsidRPr="00533CB7">
        <w:t xml:space="preserve"> </w:t>
      </w:r>
      <w:r w:rsidR="00E431FB" w:rsidRPr="00533CB7">
        <w:t>nostalgia’s</w:t>
      </w:r>
      <w:r w:rsidR="003B1C88" w:rsidRPr="00533CB7">
        <w:t xml:space="preserve"> </w:t>
      </w:r>
      <w:r w:rsidR="004601CC" w:rsidRPr="00533CB7">
        <w:t>capacity</w:t>
      </w:r>
      <w:r w:rsidR="003B1C88" w:rsidRPr="00533CB7">
        <w:t xml:space="preserve"> to help individuals</w:t>
      </w:r>
      <w:r w:rsidR="00AE397E" w:rsidRPr="00533CB7">
        <w:t xml:space="preserve"> </w:t>
      </w:r>
      <w:r w:rsidR="003B1C88" w:rsidRPr="00533CB7">
        <w:t xml:space="preserve">find </w:t>
      </w:r>
      <w:r w:rsidR="007315B5" w:rsidRPr="00533CB7">
        <w:t>meaning</w:t>
      </w:r>
      <w:r w:rsidR="00C516C7" w:rsidRPr="00533CB7">
        <w:t xml:space="preserve"> (i.e., nostalgia as </w:t>
      </w:r>
      <w:r w:rsidR="00E764B9">
        <w:t>a well</w:t>
      </w:r>
      <w:r w:rsidR="00FF1838">
        <w:t>spring</w:t>
      </w:r>
      <w:r w:rsidR="00C516C7" w:rsidRPr="00533CB7">
        <w:t xml:space="preserve"> of </w:t>
      </w:r>
      <w:r w:rsidR="00A74586">
        <w:t>meaning in life</w:t>
      </w:r>
      <w:r w:rsidR="00C516C7" w:rsidRPr="00533CB7">
        <w:t>)</w:t>
      </w:r>
      <w:r w:rsidR="00E431FB" w:rsidRPr="00533CB7">
        <w:t>.</w:t>
      </w:r>
      <w:r w:rsidR="00E431FB" w:rsidRPr="00C516C7">
        <w:rPr>
          <w:b/>
        </w:rPr>
        <w:t xml:space="preserve"> </w:t>
      </w:r>
      <w:r w:rsidR="005E5916" w:rsidRPr="00533CB7">
        <w:t>Next</w:t>
      </w:r>
      <w:r w:rsidR="00E431FB" w:rsidRPr="00533CB7">
        <w:t xml:space="preserve">, we discuss </w:t>
      </w:r>
      <w:r w:rsidR="009A6FDD">
        <w:t xml:space="preserve">how </w:t>
      </w:r>
      <w:r w:rsidR="00C516C7" w:rsidRPr="00533CB7">
        <w:t>nostalgia transmits</w:t>
      </w:r>
      <w:r w:rsidR="00C00F01">
        <w:t xml:space="preserve"> meaning in life</w:t>
      </w:r>
      <w:r w:rsidR="00533CB7" w:rsidRPr="00533CB7">
        <w:t>,</w:t>
      </w:r>
      <w:r w:rsidR="00533CB7">
        <w:rPr>
          <w:b/>
        </w:rPr>
        <w:t xml:space="preserve"> </w:t>
      </w:r>
      <w:r w:rsidR="00533CB7" w:rsidRPr="009A6FDD">
        <w:t>and review</w:t>
      </w:r>
      <w:r w:rsidR="00C516C7" w:rsidRPr="009A6FDD">
        <w:t xml:space="preserve"> </w:t>
      </w:r>
      <w:r w:rsidR="00E431FB" w:rsidRPr="009A6FDD">
        <w:t>downstream consequences of nostalgia-induced</w:t>
      </w:r>
      <w:r w:rsidR="00C00F01">
        <w:t xml:space="preserve"> meaning in life</w:t>
      </w:r>
      <w:r w:rsidR="00C516C7" w:rsidRPr="00A74586">
        <w:t>.</w:t>
      </w:r>
      <w:r w:rsidR="00C516C7">
        <w:rPr>
          <w:b/>
        </w:rPr>
        <w:t xml:space="preserve"> </w:t>
      </w:r>
      <w:r w:rsidR="00735A8B">
        <w:t>Subsequently</w:t>
      </w:r>
      <w:r w:rsidR="00C516C7" w:rsidRPr="009A6FDD">
        <w:t>,</w:t>
      </w:r>
      <w:r w:rsidR="00E431FB" w:rsidRPr="009A6FDD">
        <w:t xml:space="preserve"> we </w:t>
      </w:r>
      <w:r w:rsidR="00735A8B">
        <w:t>argue that</w:t>
      </w:r>
      <w:r w:rsidR="00E431FB" w:rsidRPr="009A6FDD">
        <w:t xml:space="preserve"> nostalgia</w:t>
      </w:r>
      <w:r w:rsidR="00735A8B">
        <w:t xml:space="preserve"> functions as</w:t>
      </w:r>
      <w:r w:rsidR="00E431FB" w:rsidRPr="009A6FDD">
        <w:t xml:space="preserve"> </w:t>
      </w:r>
      <w:r w:rsidR="009A6FDD" w:rsidRPr="009A6FDD">
        <w:t xml:space="preserve">a </w:t>
      </w:r>
      <w:r w:rsidR="00D856EF">
        <w:t>shield</w:t>
      </w:r>
      <w:r w:rsidR="00E431FB" w:rsidRPr="009A6FDD">
        <w:t xml:space="preserve"> against </w:t>
      </w:r>
      <w:r w:rsidR="00D856EF">
        <w:t>existential challenges</w:t>
      </w:r>
      <w:r w:rsidR="00735A8B">
        <w:t>,</w:t>
      </w:r>
      <w:r w:rsidR="00072AF6">
        <w:t xml:space="preserve"> and </w:t>
      </w:r>
      <w:r w:rsidR="00735A8B">
        <w:t>examine</w:t>
      </w:r>
      <w:r w:rsidR="00072AF6">
        <w:t xml:space="preserve"> how nostalgia can benefit </w:t>
      </w:r>
      <w:r w:rsidR="004D1258">
        <w:t>individuals</w:t>
      </w:r>
      <w:r w:rsidR="00072AF6">
        <w:t xml:space="preserve"> with chronic </w:t>
      </w:r>
      <w:r w:rsidR="00A74586">
        <w:t xml:space="preserve">or momentary </w:t>
      </w:r>
      <w:r w:rsidR="00072AF6">
        <w:t>deficits in</w:t>
      </w:r>
      <w:r w:rsidR="00C00F01">
        <w:t xml:space="preserve"> meaning in life</w:t>
      </w:r>
      <w:r w:rsidR="003B1C88" w:rsidRPr="009A6FDD">
        <w:t>.</w:t>
      </w:r>
    </w:p>
    <w:p w14:paraId="13328125" w14:textId="77777777" w:rsidR="003B1C88" w:rsidRPr="00410DD1" w:rsidRDefault="00CC55C6" w:rsidP="00410DD1">
      <w:pPr>
        <w:spacing w:line="480" w:lineRule="exact"/>
        <w:jc w:val="center"/>
        <w:rPr>
          <w:b/>
        </w:rPr>
      </w:pPr>
      <w:r>
        <w:rPr>
          <w:b/>
        </w:rPr>
        <w:t xml:space="preserve">The Character of </w:t>
      </w:r>
      <w:r w:rsidR="003B1C88" w:rsidRPr="00410DD1">
        <w:rPr>
          <w:b/>
        </w:rPr>
        <w:t>Nostalgia</w:t>
      </w:r>
    </w:p>
    <w:p w14:paraId="139128E2" w14:textId="77777777" w:rsidR="00C375A6" w:rsidRDefault="009B78C3" w:rsidP="00F634CA">
      <w:pPr>
        <w:spacing w:line="480" w:lineRule="exact"/>
        <w:ind w:firstLine="720"/>
      </w:pPr>
      <w:r w:rsidRPr="007315B5">
        <w:t>Dictionar</w:t>
      </w:r>
      <w:r w:rsidR="007315B5">
        <w:t xml:space="preserve">ies define nostalgia as </w:t>
      </w:r>
      <w:r w:rsidR="00FC1D93" w:rsidRPr="00DF6429">
        <w:t>“a yearning for the return of past circumstances, events, etc.” (Collins English Dictionary – Complete &amp; Unabridged 10</w:t>
      </w:r>
      <w:r w:rsidR="00FC1D93" w:rsidRPr="00DF6429">
        <w:rPr>
          <w:vertAlign w:val="superscript"/>
        </w:rPr>
        <w:t>th</w:t>
      </w:r>
      <w:r w:rsidR="00FC1D93" w:rsidRPr="00DF6429">
        <w:t xml:space="preserve"> Edition, 2009),</w:t>
      </w:r>
      <w:r w:rsidR="007315B5">
        <w:t xml:space="preserve"> </w:t>
      </w:r>
      <w:r w:rsidR="00D964BD" w:rsidRPr="00DF6429">
        <w:t xml:space="preserve">“pleasure and sadness that is caused by remembering something from the past and wishing that you could experience it again” (Merriam-Webster Dictionary, 2014), </w:t>
      </w:r>
      <w:r w:rsidR="00FC1D93" w:rsidRPr="00DF6429">
        <w:t>and “</w:t>
      </w:r>
      <w:r w:rsidR="00FC1D93" w:rsidRPr="00DF6429">
        <w:rPr>
          <w:rStyle w:val="hwc"/>
        </w:rPr>
        <w:t>a</w:t>
      </w:r>
      <w:r w:rsidR="00FC1D93" w:rsidRPr="00DF6429">
        <w:t xml:space="preserve"> </w:t>
      </w:r>
      <w:r w:rsidR="00FC1D93" w:rsidRPr="00DF6429">
        <w:rPr>
          <w:rStyle w:val="hwc"/>
        </w:rPr>
        <w:t>sentimental</w:t>
      </w:r>
      <w:r w:rsidR="00FC1D93" w:rsidRPr="00DF6429">
        <w:t xml:space="preserve"> </w:t>
      </w:r>
      <w:r w:rsidR="00FC1D93" w:rsidRPr="00DF6429">
        <w:rPr>
          <w:rStyle w:val="hwc"/>
        </w:rPr>
        <w:t>yearning</w:t>
      </w:r>
      <w:r w:rsidR="00FC1D93" w:rsidRPr="00DF6429">
        <w:t xml:space="preserve"> </w:t>
      </w:r>
      <w:r w:rsidR="00FC1D93" w:rsidRPr="00DF6429">
        <w:rPr>
          <w:rStyle w:val="hwc"/>
        </w:rPr>
        <w:t>for</w:t>
      </w:r>
      <w:r w:rsidR="00FC1D93" w:rsidRPr="00DF6429">
        <w:t xml:space="preserve"> </w:t>
      </w:r>
      <w:r w:rsidR="00FC1D93" w:rsidRPr="00DF6429">
        <w:rPr>
          <w:rStyle w:val="hwc"/>
        </w:rPr>
        <w:t>the happiness of</w:t>
      </w:r>
      <w:r w:rsidR="00FC1D93" w:rsidRPr="00DF6429">
        <w:t xml:space="preserve"> </w:t>
      </w:r>
      <w:r w:rsidR="00FC1D93" w:rsidRPr="00DF6429">
        <w:rPr>
          <w:rStyle w:val="hwc"/>
        </w:rPr>
        <w:t>a</w:t>
      </w:r>
      <w:r w:rsidR="00FC1D93" w:rsidRPr="00DF6429">
        <w:t xml:space="preserve"> </w:t>
      </w:r>
      <w:r w:rsidR="00FC1D93" w:rsidRPr="00DF6429">
        <w:rPr>
          <w:rStyle w:val="hwc"/>
        </w:rPr>
        <w:t>former</w:t>
      </w:r>
      <w:r w:rsidR="00FC1D93" w:rsidRPr="00DF6429">
        <w:t xml:space="preserve"> </w:t>
      </w:r>
      <w:r w:rsidR="00FC1D93" w:rsidRPr="00DF6429">
        <w:rPr>
          <w:rStyle w:val="hwc"/>
        </w:rPr>
        <w:t>place</w:t>
      </w:r>
      <w:r w:rsidR="00FC1D93" w:rsidRPr="00DF6429">
        <w:t xml:space="preserve"> </w:t>
      </w:r>
      <w:r w:rsidR="00FC1D93" w:rsidRPr="00DF6429">
        <w:rPr>
          <w:rStyle w:val="hwc"/>
        </w:rPr>
        <w:t>or</w:t>
      </w:r>
      <w:r w:rsidR="00FC1D93" w:rsidRPr="00DF6429">
        <w:t xml:space="preserve"> </w:t>
      </w:r>
      <w:r w:rsidR="00FC1D93" w:rsidRPr="00DF6429">
        <w:rPr>
          <w:rStyle w:val="hwc"/>
        </w:rPr>
        <w:t>time” (Random H</w:t>
      </w:r>
      <w:r w:rsidR="00FC1D93" w:rsidRPr="00DF6429">
        <w:t xml:space="preserve">ouse Dictionary, 2014). </w:t>
      </w:r>
      <w:r w:rsidR="007315B5">
        <w:t xml:space="preserve">These definitions </w:t>
      </w:r>
      <w:r w:rsidR="00B67F34">
        <w:t>underscore</w:t>
      </w:r>
      <w:r w:rsidR="0018426A" w:rsidRPr="00DF6429">
        <w:t xml:space="preserve"> yearning, bittersweetness</w:t>
      </w:r>
      <w:r w:rsidR="009639CA" w:rsidRPr="00DF6429">
        <w:t>, and</w:t>
      </w:r>
      <w:r w:rsidR="0018426A" w:rsidRPr="00DF6429">
        <w:t xml:space="preserve"> positivity.</w:t>
      </w:r>
      <w:r w:rsidR="007315B5">
        <w:t xml:space="preserve"> Laypersons conceptualize nostalgia in similar ways, as a prototype analysis</w:t>
      </w:r>
      <w:r w:rsidR="00C375A6">
        <w:t xml:space="preserve"> revealed (</w:t>
      </w:r>
      <w:r w:rsidR="00C375A6" w:rsidRPr="00DF6429">
        <w:t>Hepper, Ritchie, Sedikides, &amp; Wildschut, 2012</w:t>
      </w:r>
      <w:r w:rsidR="00C375A6">
        <w:t>).</w:t>
      </w:r>
    </w:p>
    <w:p w14:paraId="42DA21AB" w14:textId="77777777" w:rsidR="00AE09E7" w:rsidRDefault="00C375A6" w:rsidP="004D33D4">
      <w:pPr>
        <w:spacing w:line="480" w:lineRule="exact"/>
      </w:pPr>
      <w:r>
        <w:t>According to this analysis</w:t>
      </w:r>
      <w:r w:rsidR="00AD6F06">
        <w:t xml:space="preserve"> (cf. </w:t>
      </w:r>
      <w:r w:rsidR="00AD6F06" w:rsidRPr="00A64083">
        <w:rPr>
          <w:rFonts w:asciiTheme="majorBidi" w:hAnsiTheme="majorBidi" w:cstheme="majorBidi"/>
          <w:bCs/>
          <w:color w:val="000000" w:themeColor="text1"/>
          <w:lang w:val="en-GB"/>
        </w:rPr>
        <w:t>Rosch, 197</w:t>
      </w:r>
      <w:r w:rsidR="00A74586">
        <w:rPr>
          <w:rFonts w:asciiTheme="majorBidi" w:hAnsiTheme="majorBidi" w:cstheme="majorBidi"/>
          <w:bCs/>
          <w:color w:val="000000" w:themeColor="text1"/>
          <w:lang w:val="en-GB"/>
        </w:rPr>
        <w:t>5</w:t>
      </w:r>
      <w:r w:rsidR="00AD6F06">
        <w:t>)</w:t>
      </w:r>
      <w:r>
        <w:t>, the construct of nostalgia is a fuzzy category in which</w:t>
      </w:r>
      <w:r w:rsidR="004D33D4">
        <w:t xml:space="preserve"> highly</w:t>
      </w:r>
      <w:r>
        <w:t xml:space="preserve"> r</w:t>
      </w:r>
      <w:r w:rsidRPr="00DF6429">
        <w:t>epresentative</w:t>
      </w:r>
      <w:r>
        <w:t xml:space="preserve"> (central)</w:t>
      </w:r>
      <w:r w:rsidRPr="00DF6429">
        <w:t xml:space="preserve"> features </w:t>
      </w:r>
      <w:r>
        <w:t>are</w:t>
      </w:r>
      <w:r w:rsidRPr="00DF6429">
        <w:t xml:space="preserve"> closer to the prototype</w:t>
      </w:r>
      <w:r>
        <w:t xml:space="preserve"> or essence of the construct </w:t>
      </w:r>
      <w:r w:rsidR="00B67F34">
        <w:t>compared to</w:t>
      </w:r>
      <w:r>
        <w:t xml:space="preserve"> less representative (peripheral) features</w:t>
      </w:r>
      <w:r w:rsidRPr="00DF6429">
        <w:t xml:space="preserve">. </w:t>
      </w:r>
      <w:r>
        <w:t>Central nostalgia features included (1) f</w:t>
      </w:r>
      <w:r w:rsidR="00EE0F34" w:rsidRPr="00DF6429">
        <w:t xml:space="preserve">ond, rose-colored, memories of </w:t>
      </w:r>
      <w:r>
        <w:t xml:space="preserve">one’s </w:t>
      </w:r>
      <w:r w:rsidR="00EE0F34" w:rsidRPr="00DF6429">
        <w:t>chil</w:t>
      </w:r>
      <w:r w:rsidR="00082C4C" w:rsidRPr="00DF6429">
        <w:t>dhood or</w:t>
      </w:r>
      <w:r>
        <w:t xml:space="preserve"> close</w:t>
      </w:r>
      <w:r w:rsidR="00AD6F06">
        <w:t xml:space="preserve"> relationships</w:t>
      </w:r>
      <w:r>
        <w:t xml:space="preserve">, </w:t>
      </w:r>
      <w:r w:rsidR="00AD6F06">
        <w:t xml:space="preserve">(2) </w:t>
      </w:r>
      <w:r w:rsidR="00AD6F06" w:rsidRPr="00DF6429">
        <w:t xml:space="preserve">keepsakes </w:t>
      </w:r>
      <w:r w:rsidR="00AD6F06">
        <w:t>or</w:t>
      </w:r>
      <w:r w:rsidR="00AD6F06" w:rsidRPr="00DF6429">
        <w:t xml:space="preserve"> sensory cues</w:t>
      </w:r>
      <w:r w:rsidR="00AD6F06">
        <w:t xml:space="preserve">, </w:t>
      </w:r>
      <w:r w:rsidR="00301062">
        <w:t xml:space="preserve">as well as </w:t>
      </w:r>
      <w:r>
        <w:t>(2)</w:t>
      </w:r>
      <w:r w:rsidR="00AD6F06">
        <w:t xml:space="preserve"> </w:t>
      </w:r>
      <w:r w:rsidR="00AD6F06" w:rsidRPr="00DF6429">
        <w:t xml:space="preserve">positive </w:t>
      </w:r>
      <w:r w:rsidR="00CF1826">
        <w:t xml:space="preserve">feelings, </w:t>
      </w:r>
      <w:r w:rsidR="001B7E8D">
        <w:t>and, to a lesser degree,</w:t>
      </w:r>
      <w:r w:rsidR="00AD6F06">
        <w:t xml:space="preserve"> </w:t>
      </w:r>
      <w:r w:rsidR="00AD6F06" w:rsidRPr="00DF6429">
        <w:t xml:space="preserve">negative </w:t>
      </w:r>
      <w:r w:rsidR="00AD6F06">
        <w:t>feelings</w:t>
      </w:r>
      <w:r w:rsidR="00CF1826">
        <w:t xml:space="preserve"> such as </w:t>
      </w:r>
      <w:r w:rsidRPr="00DF6429">
        <w:t>longing</w:t>
      </w:r>
      <w:r w:rsidR="00AD6F06">
        <w:t xml:space="preserve"> and</w:t>
      </w:r>
      <w:r w:rsidRPr="00DF6429">
        <w:t xml:space="preserve"> wanting to return to the past</w:t>
      </w:r>
      <w:r w:rsidR="00AD6F06">
        <w:t>. Peripheral features</w:t>
      </w:r>
      <w:r>
        <w:t xml:space="preserve"> included </w:t>
      </w:r>
      <w:r w:rsidR="00D56CE3" w:rsidRPr="00DF6429">
        <w:t>warmth</w:t>
      </w:r>
      <w:r w:rsidR="00AD6F06">
        <w:t xml:space="preserve"> or </w:t>
      </w:r>
      <w:r w:rsidR="00D56CE3" w:rsidRPr="00DF6429">
        <w:t>comfort,</w:t>
      </w:r>
      <w:r w:rsidR="00EE0F34" w:rsidRPr="00DF6429">
        <w:t xml:space="preserve"> daydreaming, change, calm, regret, success, and lethargy.</w:t>
      </w:r>
      <w:r w:rsidR="004D33D4">
        <w:t xml:space="preserve"> </w:t>
      </w:r>
      <w:r w:rsidR="008E6A8B">
        <w:t>Taken together</w:t>
      </w:r>
      <w:r w:rsidR="004D33D4">
        <w:t xml:space="preserve">, laypersons </w:t>
      </w:r>
      <w:r w:rsidR="00F634CA">
        <w:t>consider</w:t>
      </w:r>
      <w:r w:rsidR="004D33D4">
        <w:t xml:space="preserve"> n</w:t>
      </w:r>
      <w:r w:rsidR="00061C66" w:rsidRPr="00DF6429">
        <w:t xml:space="preserve">ostalgia a </w:t>
      </w:r>
      <w:r w:rsidR="00F634CA">
        <w:t xml:space="preserve">self-relevant, </w:t>
      </w:r>
      <w:r w:rsidR="00410782">
        <w:t>bittersweet (although mo</w:t>
      </w:r>
      <w:r w:rsidR="00CF1826">
        <w:t>re</w:t>
      </w:r>
      <w:r w:rsidR="00410782">
        <w:t xml:space="preserve"> sweet than bitter)</w:t>
      </w:r>
      <w:r w:rsidR="00061C66" w:rsidRPr="00DF6429">
        <w:t>, social, and past-oriented emotion</w:t>
      </w:r>
      <w:r w:rsidR="00AD6F06">
        <w:t>. These prototype-analysis</w:t>
      </w:r>
      <w:r w:rsidR="004D33D4">
        <w:t xml:space="preserve"> findings were replicated across 18 cultures and five continents (</w:t>
      </w:r>
      <w:r w:rsidR="004D33D4" w:rsidRPr="00DF6429">
        <w:t>Hepper</w:t>
      </w:r>
      <w:r w:rsidR="004D33D4">
        <w:t xml:space="preserve"> </w:t>
      </w:r>
      <w:r w:rsidR="004D33D4" w:rsidRPr="00DF6429">
        <w:t>et al., 2014</w:t>
      </w:r>
      <w:r w:rsidR="004D33D4">
        <w:t>).</w:t>
      </w:r>
    </w:p>
    <w:p w14:paraId="454A8678" w14:textId="77777777" w:rsidR="00194D91" w:rsidRDefault="00CF1826" w:rsidP="00D36DBE">
      <w:pPr>
        <w:autoSpaceDE w:val="0"/>
        <w:autoSpaceDN w:val="0"/>
        <w:adjustRightInd w:val="0"/>
        <w:spacing w:line="480" w:lineRule="exact"/>
        <w:ind w:firstLine="720"/>
        <w:rPr>
          <w:lang w:val="en-GB"/>
        </w:rPr>
      </w:pPr>
      <w:r>
        <w:t>In addition</w:t>
      </w:r>
      <w:r w:rsidR="00AE09E7">
        <w:t>, the findings were replicated</w:t>
      </w:r>
      <w:r w:rsidR="00AD6F06">
        <w:t xml:space="preserve"> and extended</w:t>
      </w:r>
      <w:r w:rsidR="00AE09E7">
        <w:t xml:space="preserve"> </w:t>
      </w:r>
      <w:r w:rsidR="00AD6F06">
        <w:t>with</w:t>
      </w:r>
      <w:r w:rsidR="00AE09E7">
        <w:t xml:space="preserve"> content analyses of nostalgic narratives </w:t>
      </w:r>
      <w:r>
        <w:t xml:space="preserve">that were </w:t>
      </w:r>
      <w:r w:rsidR="00AE09E7">
        <w:t>generated by both university students and community residents of varying ages (</w:t>
      </w:r>
      <w:r w:rsidR="008F12EF" w:rsidRPr="0039344B">
        <w:t xml:space="preserve">Abeyta, Routledge, </w:t>
      </w:r>
      <w:r w:rsidR="008F12EF">
        <w:t xml:space="preserve">Roylance, </w:t>
      </w:r>
      <w:r w:rsidR="008F12EF" w:rsidRPr="0039344B">
        <w:t xml:space="preserve">Wildschut, </w:t>
      </w:r>
      <w:r w:rsidR="008F12EF">
        <w:t>&amp; Sedikides, 2015;</w:t>
      </w:r>
      <w:r w:rsidR="008F12EF" w:rsidRPr="0039344B">
        <w:t xml:space="preserve"> </w:t>
      </w:r>
      <w:r w:rsidR="008A6377">
        <w:rPr>
          <w:lang w:val="en-GB"/>
        </w:rPr>
        <w:t xml:space="preserve">Havlena &amp; Holak, </w:t>
      </w:r>
      <w:r w:rsidR="00E86314" w:rsidRPr="00DF6429">
        <w:rPr>
          <w:lang w:val="en-GB"/>
        </w:rPr>
        <w:t>1992</w:t>
      </w:r>
      <w:r w:rsidR="00E86314">
        <w:rPr>
          <w:lang w:val="en-GB"/>
        </w:rPr>
        <w:t>;</w:t>
      </w:r>
      <w:r w:rsidR="00E86314" w:rsidRPr="00DF6429">
        <w:rPr>
          <w:lang w:val="en-GB"/>
        </w:rPr>
        <w:t xml:space="preserve"> </w:t>
      </w:r>
      <w:r w:rsidR="00AE09E7" w:rsidRPr="00DF6429">
        <w:t>Wildschut, Sedikides, Arndt, &amp; Routledge, 2006</w:t>
      </w:r>
      <w:r w:rsidR="00AE09E7" w:rsidRPr="00DF6429">
        <w:rPr>
          <w:lang w:val="en-GB"/>
        </w:rPr>
        <w:t>, Studies 1-2</w:t>
      </w:r>
      <w:r w:rsidR="00B67F34">
        <w:rPr>
          <w:lang w:val="en-GB"/>
        </w:rPr>
        <w:t>)</w:t>
      </w:r>
      <w:r w:rsidR="001B7E8D">
        <w:rPr>
          <w:lang w:val="en-GB"/>
        </w:rPr>
        <w:t>.</w:t>
      </w:r>
      <w:r w:rsidR="00DA62AB">
        <w:rPr>
          <w:lang w:val="en-GB"/>
        </w:rPr>
        <w:t xml:space="preserve"> </w:t>
      </w:r>
      <w:r w:rsidR="00B67F34">
        <w:rPr>
          <w:lang w:val="en-GB"/>
        </w:rPr>
        <w:t>N</w:t>
      </w:r>
      <w:r w:rsidR="00AE09E7">
        <w:rPr>
          <w:lang w:val="en-GB"/>
        </w:rPr>
        <w:t xml:space="preserve">ostalgic recollections center not only on close </w:t>
      </w:r>
      <w:r w:rsidR="00E86314" w:rsidRPr="00DF6429">
        <w:t>relationships</w:t>
      </w:r>
      <w:r w:rsidR="00E86314">
        <w:t xml:space="preserve"> (e.g., family, romantic partners</w:t>
      </w:r>
      <w:r w:rsidR="00194D91">
        <w:t>, friends</w:t>
      </w:r>
      <w:r w:rsidR="00E86314">
        <w:t xml:space="preserve">), but also on </w:t>
      </w:r>
      <w:r w:rsidR="00F66F70" w:rsidRPr="00DF6429">
        <w:t>momentous</w:t>
      </w:r>
      <w:r w:rsidR="004B4C19">
        <w:t xml:space="preserve"> or atypical</w:t>
      </w:r>
      <w:r w:rsidR="00F66F70" w:rsidRPr="00DF6429">
        <w:t xml:space="preserve"> </w:t>
      </w:r>
      <w:r w:rsidR="004B4C19">
        <w:t>(</w:t>
      </w:r>
      <w:r w:rsidR="004B4C19" w:rsidRPr="00DF6429">
        <w:rPr>
          <w:lang w:val="en-GB"/>
        </w:rPr>
        <w:t>Morewedge</w:t>
      </w:r>
      <w:r w:rsidR="00415A2C">
        <w:rPr>
          <w:lang w:val="en-GB"/>
        </w:rPr>
        <w:t xml:space="preserve">, </w:t>
      </w:r>
      <w:r w:rsidR="004B4C19" w:rsidRPr="00DF6429">
        <w:rPr>
          <w:lang w:val="en-GB"/>
        </w:rPr>
        <w:t xml:space="preserve">2013) </w:t>
      </w:r>
      <w:r w:rsidR="00F66F70" w:rsidRPr="00DF6429">
        <w:t>life events</w:t>
      </w:r>
      <w:r w:rsidR="008C3517" w:rsidRPr="00DF6429">
        <w:t xml:space="preserve"> </w:t>
      </w:r>
      <w:r w:rsidR="00E86314">
        <w:t xml:space="preserve">that </w:t>
      </w:r>
      <w:r w:rsidR="007325F7">
        <w:t>encompass</w:t>
      </w:r>
      <w:r w:rsidR="00E86314">
        <w:t xml:space="preserve"> close others </w:t>
      </w:r>
      <w:r w:rsidR="00B54078" w:rsidRPr="00DF6429">
        <w:t>(</w:t>
      </w:r>
      <w:r w:rsidR="00592B69" w:rsidRPr="00DF6429">
        <w:t xml:space="preserve">e.g., </w:t>
      </w:r>
      <w:r w:rsidR="00410782">
        <w:t xml:space="preserve">vacations, </w:t>
      </w:r>
      <w:r w:rsidR="00B54078" w:rsidRPr="00DF6429">
        <w:t>wedding</w:t>
      </w:r>
      <w:r w:rsidR="00410782">
        <w:t>s, reunions</w:t>
      </w:r>
      <w:r w:rsidR="00E86314">
        <w:t xml:space="preserve">) and </w:t>
      </w:r>
      <w:r w:rsidR="00B67F34">
        <w:t xml:space="preserve">on </w:t>
      </w:r>
      <w:r w:rsidR="00E86314">
        <w:t xml:space="preserve">cultural </w:t>
      </w:r>
      <w:r w:rsidR="003E0B33" w:rsidRPr="00DF6429">
        <w:rPr>
          <w:rFonts w:eastAsia="TimesNewRomanPSMT"/>
          <w:iCs/>
          <w:lang w:val="en-GB"/>
        </w:rPr>
        <w:t xml:space="preserve">cultural-life-script </w:t>
      </w:r>
      <w:r w:rsidR="003E0B33">
        <w:rPr>
          <w:rFonts w:eastAsia="TimesNewRomanPSMT"/>
          <w:iCs/>
          <w:lang w:val="en-GB"/>
        </w:rPr>
        <w:t>events (</w:t>
      </w:r>
      <w:r w:rsidR="003E0B33" w:rsidRPr="00DF6429">
        <w:rPr>
          <w:rFonts w:eastAsia="TimesNewRomanPSMT"/>
          <w:lang w:val="en-GB"/>
        </w:rPr>
        <w:t xml:space="preserve">Berntsen </w:t>
      </w:r>
      <w:r w:rsidR="003E0B33">
        <w:rPr>
          <w:rFonts w:eastAsia="TimesNewRomanPSMT"/>
          <w:lang w:val="en-GB"/>
        </w:rPr>
        <w:t>&amp;</w:t>
      </w:r>
      <w:r w:rsidR="003E0B33" w:rsidRPr="00DF6429">
        <w:rPr>
          <w:rFonts w:eastAsia="TimesNewRomanPSMT"/>
          <w:lang w:val="en-GB"/>
        </w:rPr>
        <w:t xml:space="preserve"> Rubin</w:t>
      </w:r>
      <w:r w:rsidR="003E0B33">
        <w:rPr>
          <w:rFonts w:eastAsia="TimesNewRomanPSMT"/>
          <w:lang w:val="en-GB"/>
        </w:rPr>
        <w:t xml:space="preserve">, </w:t>
      </w:r>
      <w:r w:rsidR="003E0B33" w:rsidRPr="00DF6429">
        <w:rPr>
          <w:rFonts w:eastAsia="TimesNewRomanPSMT"/>
          <w:lang w:val="en-GB"/>
        </w:rPr>
        <w:t xml:space="preserve">2004) </w:t>
      </w:r>
      <w:r w:rsidR="003E0B33">
        <w:t xml:space="preserve">that </w:t>
      </w:r>
      <w:r w:rsidR="007325F7">
        <w:t>subsume</w:t>
      </w:r>
      <w:r w:rsidR="00AD6F06">
        <w:t xml:space="preserve"> </w:t>
      </w:r>
      <w:r w:rsidR="003E0B33">
        <w:t>close others</w:t>
      </w:r>
      <w:r w:rsidR="00E86314">
        <w:t xml:space="preserve"> (</w:t>
      </w:r>
      <w:r w:rsidR="003E0B33">
        <w:t>e.g., Thanksgiving holiday</w:t>
      </w:r>
      <w:r w:rsidR="00CC55C6">
        <w:t>s</w:t>
      </w:r>
      <w:r w:rsidR="003E0B33">
        <w:t>, Sunday lunch</w:t>
      </w:r>
      <w:r w:rsidR="00CC55C6">
        <w:t>es</w:t>
      </w:r>
      <w:r w:rsidR="003E0B33">
        <w:t xml:space="preserve">, </w:t>
      </w:r>
      <w:r w:rsidR="003E0B33" w:rsidRPr="00DF6429">
        <w:rPr>
          <w:bCs/>
          <w:color w:val="000000"/>
        </w:rPr>
        <w:t>high school graduation</w:t>
      </w:r>
      <w:r w:rsidR="00CC55C6">
        <w:rPr>
          <w:bCs/>
          <w:color w:val="000000"/>
        </w:rPr>
        <w:t>s</w:t>
      </w:r>
      <w:r w:rsidR="00E86314">
        <w:t xml:space="preserve">). </w:t>
      </w:r>
      <w:r w:rsidR="001B7E8D">
        <w:t>Moreover</w:t>
      </w:r>
      <w:r w:rsidR="00194D91">
        <w:t xml:space="preserve">, </w:t>
      </w:r>
      <w:r w:rsidR="00E86314">
        <w:t>nostalgic recollections are</w:t>
      </w:r>
      <w:r w:rsidR="00194D91">
        <w:t xml:space="preserve"> </w:t>
      </w:r>
      <w:r w:rsidR="007325F7">
        <w:t>affectively</w:t>
      </w:r>
      <w:r w:rsidR="00E86314">
        <w:t xml:space="preserve"> </w:t>
      </w:r>
      <w:r w:rsidR="007325F7">
        <w:t>mixed</w:t>
      </w:r>
      <w:r w:rsidR="004C61EB">
        <w:t xml:space="preserve"> (Sedikides &amp; Wildschut, 2016a)</w:t>
      </w:r>
      <w:r w:rsidR="00E86314">
        <w:t xml:space="preserve">, </w:t>
      </w:r>
      <w:r w:rsidR="00194D91">
        <w:t xml:space="preserve">as they </w:t>
      </w:r>
      <w:r w:rsidR="007325F7">
        <w:t>consist of</w:t>
      </w:r>
      <w:r w:rsidR="00B67F34">
        <w:t xml:space="preserve"> </w:t>
      </w:r>
      <w:r w:rsidR="007325F7">
        <w:t>mostly</w:t>
      </w:r>
      <w:r w:rsidR="00E86314">
        <w:t xml:space="preserve"> positive (e.g., </w:t>
      </w:r>
      <w:r w:rsidR="00AD6F06">
        <w:t xml:space="preserve">contentment, </w:t>
      </w:r>
      <w:r w:rsidR="00E86314" w:rsidRPr="00DF6429">
        <w:rPr>
          <w:lang w:val="en-GB"/>
        </w:rPr>
        <w:t xml:space="preserve">joy, </w:t>
      </w:r>
      <w:r w:rsidR="00E86314">
        <w:rPr>
          <w:lang w:val="en-GB"/>
        </w:rPr>
        <w:t>tenderness, serenity</w:t>
      </w:r>
      <w:r w:rsidR="00E86314" w:rsidRPr="00DF6429">
        <w:rPr>
          <w:lang w:val="en-GB"/>
        </w:rPr>
        <w:t>)</w:t>
      </w:r>
      <w:r w:rsidR="005B142F">
        <w:rPr>
          <w:lang w:val="en-GB"/>
        </w:rPr>
        <w:t>,</w:t>
      </w:r>
      <w:r w:rsidR="00E86314">
        <w:t xml:space="preserve"> </w:t>
      </w:r>
      <w:r w:rsidR="007325F7">
        <w:t>but also</w:t>
      </w:r>
      <w:r w:rsidR="00E86314">
        <w:t xml:space="preserve"> negative (</w:t>
      </w:r>
      <w:r w:rsidR="00E86314" w:rsidRPr="00DF6429">
        <w:rPr>
          <w:lang w:val="en-GB"/>
        </w:rPr>
        <w:t>i.e., sadness, loss)</w:t>
      </w:r>
      <w:r w:rsidR="005B142F">
        <w:rPr>
          <w:lang w:val="en-GB"/>
        </w:rPr>
        <w:t>,</w:t>
      </w:r>
      <w:r w:rsidR="00E86314">
        <w:t xml:space="preserve"> elements (</w:t>
      </w:r>
      <w:r w:rsidR="00E86314" w:rsidRPr="00DF6429">
        <w:rPr>
          <w:lang w:val="en-GB"/>
        </w:rPr>
        <w:t>Batcho</w:t>
      </w:r>
      <w:r w:rsidR="00E86314">
        <w:rPr>
          <w:lang w:val="en-GB"/>
        </w:rPr>
        <w:t xml:space="preserve">, </w:t>
      </w:r>
      <w:r w:rsidR="00E86314" w:rsidRPr="00DF6429">
        <w:rPr>
          <w:lang w:val="en-GB"/>
        </w:rPr>
        <w:t>2007</w:t>
      </w:r>
      <w:r w:rsidR="00E86314">
        <w:rPr>
          <w:lang w:val="en-GB"/>
        </w:rPr>
        <w:t>;</w:t>
      </w:r>
      <w:r w:rsidR="00E86314" w:rsidRPr="00DF6429">
        <w:rPr>
          <w:lang w:val="en-GB"/>
        </w:rPr>
        <w:t xml:space="preserve"> Holak</w:t>
      </w:r>
      <w:r w:rsidR="00E86314">
        <w:rPr>
          <w:lang w:val="en-GB"/>
        </w:rPr>
        <w:t xml:space="preserve"> &amp;</w:t>
      </w:r>
      <w:r w:rsidR="00E86314" w:rsidRPr="00DF6429">
        <w:rPr>
          <w:lang w:val="en-GB"/>
        </w:rPr>
        <w:t xml:space="preserve"> Havlena</w:t>
      </w:r>
      <w:r w:rsidR="00E86314">
        <w:rPr>
          <w:lang w:val="en-GB"/>
        </w:rPr>
        <w:t xml:space="preserve">, </w:t>
      </w:r>
      <w:r w:rsidR="00E86314" w:rsidRPr="00DF6429">
        <w:rPr>
          <w:lang w:val="en-GB"/>
        </w:rPr>
        <w:t>1998</w:t>
      </w:r>
      <w:r w:rsidR="00E86314">
        <w:rPr>
          <w:lang w:val="en-GB"/>
        </w:rPr>
        <w:t xml:space="preserve">; </w:t>
      </w:r>
      <w:r w:rsidR="00DA62AB" w:rsidRPr="00DF6429">
        <w:rPr>
          <w:color w:val="000000"/>
        </w:rPr>
        <w:t xml:space="preserve">Stephan, Sedikides, </w:t>
      </w:r>
      <w:r w:rsidR="00DA62AB">
        <w:rPr>
          <w:color w:val="000000"/>
        </w:rPr>
        <w:t>&amp;</w:t>
      </w:r>
      <w:r w:rsidR="00DA62AB" w:rsidRPr="00DF6429">
        <w:rPr>
          <w:color w:val="000000"/>
        </w:rPr>
        <w:t xml:space="preserve"> Wildschut</w:t>
      </w:r>
      <w:r w:rsidR="00DA62AB">
        <w:rPr>
          <w:color w:val="000000"/>
        </w:rPr>
        <w:t xml:space="preserve">, </w:t>
      </w:r>
      <w:r w:rsidR="00DA62AB" w:rsidRPr="00DF6429">
        <w:rPr>
          <w:color w:val="000000"/>
        </w:rPr>
        <w:t>2012</w:t>
      </w:r>
      <w:r w:rsidR="00DA62AB">
        <w:rPr>
          <w:color w:val="000000"/>
        </w:rPr>
        <w:t>;</w:t>
      </w:r>
      <w:r w:rsidR="00DA62AB" w:rsidRPr="00DF6429">
        <w:t xml:space="preserve"> </w:t>
      </w:r>
      <w:r w:rsidR="00E86314">
        <w:rPr>
          <w:lang w:val="en-GB"/>
        </w:rPr>
        <w:t>Wildschut et al., Studies 1-2</w:t>
      </w:r>
      <w:r w:rsidR="00E86314" w:rsidRPr="00DF6429">
        <w:rPr>
          <w:lang w:val="en-GB"/>
        </w:rPr>
        <w:t>)</w:t>
      </w:r>
      <w:r w:rsidR="008F12EF">
        <w:t xml:space="preserve">; this affective ambivalence is </w:t>
      </w:r>
      <w:r w:rsidR="00AD6F06">
        <w:t>present</w:t>
      </w:r>
      <w:r w:rsidR="008F12EF">
        <w:t xml:space="preserve"> in </w:t>
      </w:r>
      <w:r w:rsidR="00DA62AB">
        <w:t>lyrics</w:t>
      </w:r>
      <w:r w:rsidR="00AD6F06">
        <w:t>-</w:t>
      </w:r>
      <w:r w:rsidR="00DA62AB">
        <w:t>evoked nostalgia (</w:t>
      </w:r>
      <w:r w:rsidR="00DA62AB" w:rsidRPr="00A64083">
        <w:rPr>
          <w:rFonts w:asciiTheme="majorBidi" w:hAnsiTheme="majorBidi" w:cstheme="majorBidi"/>
          <w:bCs/>
          <w:color w:val="000000" w:themeColor="text1"/>
          <w:lang w:val="en-GB"/>
        </w:rPr>
        <w:t>Batcho, 2007</w:t>
      </w:r>
      <w:r w:rsidR="00DA62AB">
        <w:rPr>
          <w:rFonts w:asciiTheme="majorBidi" w:hAnsiTheme="majorBidi" w:cstheme="majorBidi"/>
          <w:bCs/>
          <w:color w:val="000000" w:themeColor="text1"/>
          <w:lang w:val="en-GB"/>
        </w:rPr>
        <w:t xml:space="preserve">), </w:t>
      </w:r>
      <w:r w:rsidR="008F12EF">
        <w:t>music-evoked nostalgia (</w:t>
      </w:r>
      <w:r w:rsidR="00D36DBE" w:rsidRPr="00165D78">
        <w:rPr>
          <w:rFonts w:asciiTheme="majorBidi" w:eastAsia="MS Mincho" w:hAnsiTheme="majorBidi" w:cstheme="majorBidi"/>
          <w:bCs/>
          <w:color w:val="000000" w:themeColor="text1"/>
          <w:lang w:val="de-DE"/>
        </w:rPr>
        <w:t>Barrett</w:t>
      </w:r>
      <w:r w:rsidR="00D36DBE">
        <w:rPr>
          <w:rFonts w:asciiTheme="majorBidi" w:eastAsia="MS Mincho" w:hAnsiTheme="majorBidi" w:cstheme="majorBidi"/>
          <w:bCs/>
          <w:color w:val="000000" w:themeColor="text1"/>
          <w:lang w:val="de-DE"/>
        </w:rPr>
        <w:t xml:space="preserve"> et al., 2010</w:t>
      </w:r>
      <w:r w:rsidR="008F12EF">
        <w:t>)</w:t>
      </w:r>
      <w:r w:rsidR="00DA62AB">
        <w:t>,</w:t>
      </w:r>
      <w:r w:rsidR="008F12EF">
        <w:t xml:space="preserve"> and scent-evoked nostalgia (</w:t>
      </w:r>
      <w:r w:rsidR="00D36DBE" w:rsidRPr="00A26BC2">
        <w:rPr>
          <w:bCs/>
        </w:rPr>
        <w:t xml:space="preserve">Reid, Green, Wildschut, &amp; Sedikides, </w:t>
      </w:r>
      <w:r w:rsidR="00D36DBE">
        <w:rPr>
          <w:bCs/>
        </w:rPr>
        <w:t>2015</w:t>
      </w:r>
      <w:r w:rsidR="008F12EF">
        <w:t>).</w:t>
      </w:r>
      <w:r w:rsidR="00E838E4">
        <w:t xml:space="preserve"> </w:t>
      </w:r>
      <w:r w:rsidR="008F12EF">
        <w:t>Further, nostalgic recollections</w:t>
      </w:r>
      <w:r w:rsidR="00FD7081">
        <w:t xml:space="preserve"> (compared to ordinary autobiographical recollections)</w:t>
      </w:r>
      <w:r w:rsidR="00EE0DBF">
        <w:t xml:space="preserve"> are associated with, and elicit, a</w:t>
      </w:r>
      <w:r w:rsidR="00FD7081">
        <w:t>n</w:t>
      </w:r>
      <w:r w:rsidR="00EE0DBF">
        <w:t xml:space="preserve"> approach</w:t>
      </w:r>
      <w:r w:rsidR="004C61EB">
        <w:t xml:space="preserve"> orientation (e.g.,</w:t>
      </w:r>
      <w:r w:rsidR="00AF46AD">
        <w:t xml:space="preserve"> “I go out of my way to get things I want,” “I will often do things for no other reason than that they might be fun</w:t>
      </w:r>
      <w:r w:rsidR="00FD7081">
        <w:t>;</w:t>
      </w:r>
      <w:r w:rsidR="00AF46AD">
        <w:t>”</w:t>
      </w:r>
      <w:r w:rsidR="00FD7081">
        <w:t xml:space="preserve"> </w:t>
      </w:r>
      <w:r w:rsidR="00EE0DBF">
        <w:t>Stephan et al., 2014; Sedikides &amp; Wildschut, 201</w:t>
      </w:r>
      <w:r w:rsidR="008A6377">
        <w:t>6</w:t>
      </w:r>
      <w:r w:rsidR="00EE0DBF">
        <w:t>b).</w:t>
      </w:r>
      <w:r w:rsidR="00FD7081">
        <w:t xml:space="preserve"> Finally, nostalgic recollections</w:t>
      </w:r>
      <w:r w:rsidR="008F12EF">
        <w:t xml:space="preserve"> </w:t>
      </w:r>
      <w:r w:rsidR="00801069">
        <w:t xml:space="preserve">more often </w:t>
      </w:r>
      <w:r w:rsidR="00194D91">
        <w:t>follow a redemption trajectory</w:t>
      </w:r>
      <w:r w:rsidR="00AD6F06">
        <w:t xml:space="preserve"> </w:t>
      </w:r>
      <w:r w:rsidR="00194D91">
        <w:t>(</w:t>
      </w:r>
      <w:r w:rsidR="00042EA2">
        <w:t>i.e.,</w:t>
      </w:r>
      <w:r w:rsidR="00194D91">
        <w:t xml:space="preserve"> </w:t>
      </w:r>
      <w:r w:rsidR="007325F7">
        <w:t>progress</w:t>
      </w:r>
      <w:r w:rsidR="002025A8">
        <w:t>ion</w:t>
      </w:r>
      <w:r w:rsidR="00194D91">
        <w:t xml:space="preserve"> from a harsh beginning to a triumphant end) than a contamination trajectory</w:t>
      </w:r>
      <w:r w:rsidR="00AD6F06">
        <w:t xml:space="preserve"> </w:t>
      </w:r>
      <w:r w:rsidR="00194D91">
        <w:t>(</w:t>
      </w:r>
      <w:r w:rsidR="00042EA2">
        <w:t>i.e.,</w:t>
      </w:r>
      <w:r w:rsidR="00194D91">
        <w:t xml:space="preserve"> </w:t>
      </w:r>
      <w:r w:rsidR="007325F7">
        <w:t>progress</w:t>
      </w:r>
      <w:r w:rsidR="002025A8">
        <w:t>ion</w:t>
      </w:r>
      <w:r w:rsidR="007325F7">
        <w:t xml:space="preserve"> </w:t>
      </w:r>
      <w:r w:rsidR="00194D91">
        <w:t>from a promising beginning to a dismal end</w:t>
      </w:r>
      <w:r w:rsidR="00CC55C6">
        <w:t xml:space="preserve">; </w:t>
      </w:r>
      <w:r w:rsidR="00194D91">
        <w:t xml:space="preserve">Wildschut et al., 2006, Studies 1-2; see </w:t>
      </w:r>
      <w:r w:rsidR="00194D91" w:rsidRPr="00DF6429">
        <w:rPr>
          <w:lang w:val="en-GB"/>
        </w:rPr>
        <w:t>McAdams, Reynolds, Lewis, Patten, &amp; Bowman, 2001</w:t>
      </w:r>
      <w:r w:rsidR="00194D91">
        <w:rPr>
          <w:lang w:val="en-GB"/>
        </w:rPr>
        <w:t>, for a discussion o</w:t>
      </w:r>
      <w:r w:rsidR="00CC55C6">
        <w:rPr>
          <w:lang w:val="en-GB"/>
        </w:rPr>
        <w:t>f</w:t>
      </w:r>
      <w:r w:rsidR="00194D91">
        <w:rPr>
          <w:lang w:val="en-GB"/>
        </w:rPr>
        <w:t xml:space="preserve"> narrative trajectories</w:t>
      </w:r>
      <w:r w:rsidR="00194D91" w:rsidRPr="00DF6429">
        <w:rPr>
          <w:lang w:val="en-GB"/>
        </w:rPr>
        <w:t>)</w:t>
      </w:r>
      <w:r w:rsidR="00194D91">
        <w:rPr>
          <w:lang w:val="en-GB"/>
        </w:rPr>
        <w:t>.</w:t>
      </w:r>
    </w:p>
    <w:p w14:paraId="57159244" w14:textId="77777777" w:rsidR="00ED64AE" w:rsidRDefault="007325F7" w:rsidP="005058B6">
      <w:pPr>
        <w:autoSpaceDE w:val="0"/>
        <w:autoSpaceDN w:val="0"/>
        <w:adjustRightInd w:val="0"/>
        <w:spacing w:line="480" w:lineRule="exact"/>
        <w:ind w:firstLine="720"/>
      </w:pPr>
      <w:r>
        <w:t>W</w:t>
      </w:r>
      <w:r w:rsidR="00ED64AE">
        <w:t>hen nostalgizing,</w:t>
      </w:r>
      <w:r>
        <w:t xml:space="preserve"> then,</w:t>
      </w:r>
      <w:r w:rsidR="00ED64AE">
        <w:t xml:space="preserve"> the individual brings to mind a fond and personally relevant</w:t>
      </w:r>
      <w:r w:rsidR="00AD6F06">
        <w:t xml:space="preserve"> (i.e., self-defining)</w:t>
      </w:r>
      <w:r w:rsidR="00ED64AE">
        <w:t xml:space="preserve"> occasion, typically involving their childhood or close other(s). The individual re-views the </w:t>
      </w:r>
      <w:r w:rsidR="00AD6F06">
        <w:t xml:space="preserve">occasion with tenderness and </w:t>
      </w:r>
      <w:r w:rsidR="00ED64AE">
        <w:t>rose-colored glasses, yearns for that time or relationship, and may even wish to return to it. The individual feels sentimental</w:t>
      </w:r>
      <w:r w:rsidR="00AD6F06">
        <w:t xml:space="preserve">, that is, </w:t>
      </w:r>
      <w:r w:rsidR="00ED64AE">
        <w:t>content</w:t>
      </w:r>
      <w:r w:rsidR="00AD6F06">
        <w:t xml:space="preserve"> or happy</w:t>
      </w:r>
      <w:r w:rsidR="00ED64AE">
        <w:t xml:space="preserve"> but with</w:t>
      </w:r>
      <w:r w:rsidR="005058B6">
        <w:t xml:space="preserve"> </w:t>
      </w:r>
      <w:r>
        <w:t>a</w:t>
      </w:r>
      <w:r w:rsidR="00ED64AE">
        <w:t xml:space="preserve"> tinge of longing.</w:t>
      </w:r>
    </w:p>
    <w:p w14:paraId="71993163" w14:textId="77777777" w:rsidR="00876D5E" w:rsidRPr="00410DD1" w:rsidRDefault="00026FDD" w:rsidP="00876D5E">
      <w:pPr>
        <w:spacing w:line="480" w:lineRule="exact"/>
        <w:jc w:val="center"/>
        <w:rPr>
          <w:b/>
        </w:rPr>
      </w:pPr>
      <w:r>
        <w:rPr>
          <w:b/>
        </w:rPr>
        <w:t>The Character of Meaning</w:t>
      </w:r>
    </w:p>
    <w:p w14:paraId="1D089861" w14:textId="77777777" w:rsidR="0077448B" w:rsidRPr="00DF6429" w:rsidRDefault="00FD34EC" w:rsidP="004733AB">
      <w:pPr>
        <w:autoSpaceDE w:val="0"/>
        <w:autoSpaceDN w:val="0"/>
        <w:adjustRightInd w:val="0"/>
        <w:spacing w:line="480" w:lineRule="exact"/>
        <w:ind w:firstLine="720"/>
        <w:rPr>
          <w:bCs/>
          <w:color w:val="000000"/>
        </w:rPr>
      </w:pPr>
      <w:r>
        <w:t>The issue of life’s m</w:t>
      </w:r>
      <w:r w:rsidR="00741BD4">
        <w:t xml:space="preserve">eaningfulness </w:t>
      </w:r>
      <w:r>
        <w:t xml:space="preserve">has also been the subject of much scholarly </w:t>
      </w:r>
      <w:r w:rsidR="00061E2E">
        <w:t>interest</w:t>
      </w:r>
      <w:r w:rsidR="00741BD4">
        <w:t xml:space="preserve"> (Baumeister, 1991</w:t>
      </w:r>
      <w:r>
        <w:t xml:space="preserve">; </w:t>
      </w:r>
      <w:r w:rsidR="00651648">
        <w:rPr>
          <w:color w:val="000000" w:themeColor="text1"/>
          <w:lang w:eastAsia="en-GB"/>
        </w:rPr>
        <w:t xml:space="preserve">Baumeister, Vohs, Aaker, &amp; Garbinsky, 2013; </w:t>
      </w:r>
      <w:r w:rsidR="00FD1ABD">
        <w:rPr>
          <w:bCs/>
          <w:iCs/>
          <w:color w:val="000000"/>
        </w:rPr>
        <w:t>Hicks &amp; Routledge, 2013;</w:t>
      </w:r>
      <w:r w:rsidR="00FD1ABD" w:rsidRPr="00A26BC2">
        <w:rPr>
          <w:bCs/>
          <w:iCs/>
          <w:color w:val="000000"/>
        </w:rPr>
        <w:t xml:space="preserve"> </w:t>
      </w:r>
      <w:r w:rsidR="007A0EF7" w:rsidRPr="00A26BC2">
        <w:rPr>
          <w:bCs/>
          <w:color w:val="000000"/>
        </w:rPr>
        <w:t>Markman, Proulx,</w:t>
      </w:r>
      <w:r w:rsidR="007A0EF7">
        <w:rPr>
          <w:bCs/>
          <w:color w:val="000000"/>
        </w:rPr>
        <w:t xml:space="preserve"> </w:t>
      </w:r>
      <w:r w:rsidR="007A0EF7" w:rsidRPr="00A26BC2">
        <w:rPr>
          <w:bCs/>
          <w:color w:val="000000"/>
        </w:rPr>
        <w:t>&amp; Lindberg</w:t>
      </w:r>
      <w:r w:rsidR="007A0EF7">
        <w:rPr>
          <w:bCs/>
          <w:color w:val="000000"/>
        </w:rPr>
        <w:t>, 2013</w:t>
      </w:r>
      <w:r>
        <w:t xml:space="preserve">). </w:t>
      </w:r>
      <w:r w:rsidR="00EB4C73">
        <w:t>Definitions of meaning can vary, depending on level of analysis (</w:t>
      </w:r>
      <w:r w:rsidR="004F05FB" w:rsidRPr="00DF6429">
        <w:t>Arndt, Landau, Vail, &amp; Vess, 2013</w:t>
      </w:r>
      <w:r w:rsidR="00EB4C73">
        <w:t>; Park, 2010</w:t>
      </w:r>
      <w:r w:rsidR="004F05FB" w:rsidRPr="00DF6429">
        <w:t>).</w:t>
      </w:r>
      <w:r w:rsidR="00EB4C73">
        <w:t xml:space="preserve"> We define</w:t>
      </w:r>
      <w:r w:rsidR="00C00F01">
        <w:t xml:space="preserve"> meaning in life</w:t>
      </w:r>
      <w:r w:rsidR="00EB4C73">
        <w:t xml:space="preserve"> at the personal level, in accord with the</w:t>
      </w:r>
      <w:r w:rsidR="004F05FB" w:rsidRPr="00DF6429">
        <w:t xml:space="preserve"> existential </w:t>
      </w:r>
      <w:r w:rsidR="00EB4C73">
        <w:t>writings of</w:t>
      </w:r>
      <w:r w:rsidR="004F05FB" w:rsidRPr="00DF6429">
        <w:t xml:space="preserve"> Frankl (2006) and Sartre (2001).</w:t>
      </w:r>
      <w:r w:rsidR="00C00F01">
        <w:t xml:space="preserve"> </w:t>
      </w:r>
      <w:r w:rsidR="00301062">
        <w:t>M</w:t>
      </w:r>
      <w:r w:rsidR="00C00F01">
        <w:t>eaning in life</w:t>
      </w:r>
      <w:r w:rsidR="00EB4C73">
        <w:t xml:space="preserve"> is the subjective sense</w:t>
      </w:r>
      <w:r w:rsidR="00D01DD5">
        <w:t xml:space="preserve"> </w:t>
      </w:r>
      <w:r w:rsidR="00EB4C73">
        <w:t xml:space="preserve">that one’s existence matters, </w:t>
      </w:r>
      <w:r w:rsidR="006C3977">
        <w:t>namely, that</w:t>
      </w:r>
      <w:r w:rsidR="00D01DD5">
        <w:t xml:space="preserve"> one’s existence</w:t>
      </w:r>
      <w:r w:rsidR="00EB4C73">
        <w:t xml:space="preserve"> is significant</w:t>
      </w:r>
      <w:r w:rsidR="00814062">
        <w:t xml:space="preserve"> (i.e., has worth or value),</w:t>
      </w:r>
      <w:r w:rsidR="00EB4C73">
        <w:t xml:space="preserve"> </w:t>
      </w:r>
      <w:r w:rsidR="00026FDD">
        <w:t>purposeful</w:t>
      </w:r>
      <w:r w:rsidR="00814062">
        <w:t xml:space="preserve"> (i.e., has goals and direction), and coherent (i.e., has </w:t>
      </w:r>
      <w:r w:rsidR="007D5286">
        <w:t xml:space="preserve">adequate </w:t>
      </w:r>
      <w:r w:rsidR="00814062">
        <w:t>predictability and coherence; King, Heintzelman, &amp; Ward, 2016</w:t>
      </w:r>
      <w:r w:rsidR="00741BD4">
        <w:t>; Krause &amp; Hayward, 2014</w:t>
      </w:r>
      <w:r w:rsidR="00814062">
        <w:t xml:space="preserve">). This sense refers to </w:t>
      </w:r>
      <w:r w:rsidR="00026FDD" w:rsidRPr="00026FDD">
        <w:rPr>
          <w:i/>
        </w:rPr>
        <w:t>presence of meaning</w:t>
      </w:r>
      <w:r w:rsidR="00651648">
        <w:t xml:space="preserve"> (a construct distinct from happiness; Baumeister et al., 2013).</w:t>
      </w:r>
      <w:r w:rsidR="00026FDD">
        <w:t xml:space="preserve"> A person may also engage in a quest for</w:t>
      </w:r>
      <w:r w:rsidR="00C00F01">
        <w:t xml:space="preserve"> meaning in life</w:t>
      </w:r>
      <w:r w:rsidR="00814062">
        <w:t xml:space="preserve">, referred to as </w:t>
      </w:r>
      <w:r w:rsidR="00D546D5" w:rsidRPr="00026FDD">
        <w:rPr>
          <w:i/>
        </w:rPr>
        <w:t>search for meaning</w:t>
      </w:r>
      <w:r w:rsidR="00814062">
        <w:t xml:space="preserve">, </w:t>
      </w:r>
      <w:r w:rsidR="00026FDD">
        <w:t xml:space="preserve">when experiencing </w:t>
      </w:r>
      <w:r w:rsidR="008055AD">
        <w:t>meaning</w:t>
      </w:r>
      <w:r w:rsidR="00026FDD">
        <w:t xml:space="preserve"> deficits</w:t>
      </w:r>
      <w:r w:rsidR="00D546D5">
        <w:t xml:space="preserve"> (</w:t>
      </w:r>
      <w:r w:rsidR="0077448B">
        <w:t>Steger, Kashdan, Sullivan, &amp; Lorentz, 2008</w:t>
      </w:r>
      <w:r w:rsidR="00D546D5" w:rsidRPr="00DF6429">
        <w:rPr>
          <w:lang w:val="en-GB"/>
        </w:rPr>
        <w:t>)</w:t>
      </w:r>
      <w:r w:rsidR="00026FDD">
        <w:t>.</w:t>
      </w:r>
      <w:r w:rsidR="0077448B">
        <w:t xml:space="preserve"> </w:t>
      </w:r>
    </w:p>
    <w:p w14:paraId="6DCA8CFD" w14:textId="77777777" w:rsidR="00026FDD" w:rsidRPr="00410DD1" w:rsidRDefault="00026FDD" w:rsidP="00026FDD">
      <w:pPr>
        <w:spacing w:line="480" w:lineRule="exact"/>
        <w:jc w:val="center"/>
        <w:rPr>
          <w:b/>
        </w:rPr>
      </w:pPr>
      <w:r w:rsidRPr="00410DD1">
        <w:rPr>
          <w:b/>
        </w:rPr>
        <w:t>Nostalgia</w:t>
      </w:r>
      <w:r>
        <w:rPr>
          <w:b/>
        </w:rPr>
        <w:t xml:space="preserve"> as </w:t>
      </w:r>
      <w:r w:rsidR="00376E57">
        <w:rPr>
          <w:b/>
        </w:rPr>
        <w:t>a Well</w:t>
      </w:r>
      <w:r w:rsidR="00FF1838">
        <w:rPr>
          <w:b/>
        </w:rPr>
        <w:t>spring</w:t>
      </w:r>
      <w:r>
        <w:rPr>
          <w:b/>
        </w:rPr>
        <w:t xml:space="preserve"> of Meaning</w:t>
      </w:r>
    </w:p>
    <w:p w14:paraId="0E8FB841" w14:textId="77777777" w:rsidR="002025A8" w:rsidRPr="002025A8" w:rsidRDefault="00FB5ED8" w:rsidP="00CB4834">
      <w:pPr>
        <w:autoSpaceDE w:val="0"/>
        <w:autoSpaceDN w:val="0"/>
        <w:adjustRightInd w:val="0"/>
        <w:spacing w:line="480" w:lineRule="exact"/>
        <w:ind w:firstLine="720"/>
      </w:pPr>
      <w:r>
        <w:rPr>
          <w:bCs/>
          <w:color w:val="000000"/>
        </w:rPr>
        <w:t>As we mentioned above, n</w:t>
      </w:r>
      <w:r w:rsidR="001605CA" w:rsidRPr="00DF6429">
        <w:rPr>
          <w:bCs/>
          <w:color w:val="000000"/>
        </w:rPr>
        <w:t>ostalgi</w:t>
      </w:r>
      <w:r w:rsidR="00B62D83">
        <w:rPr>
          <w:bCs/>
          <w:color w:val="000000"/>
        </w:rPr>
        <w:t>zing</w:t>
      </w:r>
      <w:r w:rsidR="003B6A35" w:rsidRPr="00DF6429">
        <w:rPr>
          <w:bCs/>
          <w:color w:val="000000"/>
        </w:rPr>
        <w:t xml:space="preserve"> </w:t>
      </w:r>
      <w:r>
        <w:rPr>
          <w:bCs/>
          <w:color w:val="000000"/>
        </w:rPr>
        <w:t>pertains</w:t>
      </w:r>
      <w:r w:rsidR="003B6A35" w:rsidRPr="00DF6429">
        <w:rPr>
          <w:bCs/>
          <w:color w:val="000000"/>
        </w:rPr>
        <w:t xml:space="preserve"> to </w:t>
      </w:r>
      <w:r w:rsidR="001605CA" w:rsidRPr="00DF6429">
        <w:rPr>
          <w:bCs/>
          <w:color w:val="000000"/>
        </w:rPr>
        <w:t xml:space="preserve">momentous </w:t>
      </w:r>
      <w:r>
        <w:rPr>
          <w:bCs/>
          <w:color w:val="000000"/>
        </w:rPr>
        <w:t>or</w:t>
      </w:r>
      <w:r w:rsidR="00152CA0" w:rsidRPr="00DF6429">
        <w:rPr>
          <w:rFonts w:eastAsia="TimesNewRomanPSMT"/>
          <w:lang w:val="en-GB"/>
        </w:rPr>
        <w:t xml:space="preserve"> </w:t>
      </w:r>
      <w:r w:rsidR="00152CA0" w:rsidRPr="00DF6429">
        <w:rPr>
          <w:rFonts w:eastAsia="TimesNewRomanPSMT"/>
          <w:iCs/>
          <w:lang w:val="en-GB"/>
        </w:rPr>
        <w:t xml:space="preserve">cultural-life-script </w:t>
      </w:r>
      <w:r w:rsidR="00614CAE" w:rsidRPr="00DF6429">
        <w:rPr>
          <w:bCs/>
          <w:color w:val="000000"/>
        </w:rPr>
        <w:t>occurrences</w:t>
      </w:r>
      <w:r w:rsidR="00152CA0" w:rsidRPr="00DF6429">
        <w:rPr>
          <w:rFonts w:eastAsia="TimesNewRomanPSMT"/>
          <w:lang w:val="en-GB"/>
        </w:rPr>
        <w:t xml:space="preserve">. </w:t>
      </w:r>
      <w:r w:rsidR="00D50BFA">
        <w:rPr>
          <w:bCs/>
          <w:color w:val="000000"/>
        </w:rPr>
        <w:t>These</w:t>
      </w:r>
      <w:r w:rsidR="00614CAE">
        <w:rPr>
          <w:bCs/>
          <w:color w:val="000000"/>
        </w:rPr>
        <w:t xml:space="preserve"> </w:t>
      </w:r>
      <w:r w:rsidR="00B62D83" w:rsidRPr="00DF6429">
        <w:rPr>
          <w:bCs/>
          <w:color w:val="000000"/>
        </w:rPr>
        <w:t>occurrences</w:t>
      </w:r>
      <w:r w:rsidR="00B62D83">
        <w:rPr>
          <w:bCs/>
          <w:color w:val="000000"/>
        </w:rPr>
        <w:t xml:space="preserve"> </w:t>
      </w:r>
      <w:r w:rsidR="00614CAE">
        <w:rPr>
          <w:bCs/>
          <w:color w:val="000000"/>
        </w:rPr>
        <w:t xml:space="preserve">are </w:t>
      </w:r>
      <w:r w:rsidR="006C3977">
        <w:rPr>
          <w:bCs/>
          <w:color w:val="000000"/>
        </w:rPr>
        <w:t xml:space="preserve">textured and </w:t>
      </w:r>
      <w:r w:rsidR="00E77D7A">
        <w:rPr>
          <w:bCs/>
          <w:color w:val="000000"/>
        </w:rPr>
        <w:t>self-</w:t>
      </w:r>
      <w:r w:rsidR="006C3977">
        <w:rPr>
          <w:bCs/>
          <w:color w:val="000000"/>
        </w:rPr>
        <w:t xml:space="preserve">defining. They depict the individual as having a key, if not central, </w:t>
      </w:r>
      <w:r w:rsidR="00D50BFA">
        <w:rPr>
          <w:bCs/>
          <w:color w:val="000000"/>
        </w:rPr>
        <w:t>place</w:t>
      </w:r>
      <w:r w:rsidR="006C3977">
        <w:rPr>
          <w:bCs/>
          <w:color w:val="000000"/>
        </w:rPr>
        <w:t xml:space="preserve"> in a sequence of </w:t>
      </w:r>
      <w:r w:rsidR="00D50BFA">
        <w:rPr>
          <w:bCs/>
          <w:color w:val="000000"/>
        </w:rPr>
        <w:t>germane</w:t>
      </w:r>
      <w:r w:rsidR="006C3977">
        <w:rPr>
          <w:bCs/>
          <w:color w:val="000000"/>
        </w:rPr>
        <w:t xml:space="preserve"> and ritualistic </w:t>
      </w:r>
      <w:r w:rsidR="00570AAB">
        <w:rPr>
          <w:bCs/>
          <w:color w:val="000000"/>
        </w:rPr>
        <w:t>episodes</w:t>
      </w:r>
      <w:r w:rsidR="00D50BFA">
        <w:rPr>
          <w:bCs/>
          <w:color w:val="000000"/>
        </w:rPr>
        <w:t xml:space="preserve"> </w:t>
      </w:r>
      <w:r w:rsidR="00587281">
        <w:rPr>
          <w:bCs/>
          <w:color w:val="000000"/>
        </w:rPr>
        <w:t>that are</w:t>
      </w:r>
      <w:r w:rsidR="006C3977">
        <w:rPr>
          <w:bCs/>
          <w:color w:val="000000"/>
        </w:rPr>
        <w:t xml:space="preserve"> enriched by the presence</w:t>
      </w:r>
      <w:r w:rsidR="00D50BFA">
        <w:rPr>
          <w:bCs/>
          <w:color w:val="000000"/>
        </w:rPr>
        <w:t xml:space="preserve"> and roles</w:t>
      </w:r>
      <w:r w:rsidR="006C3977">
        <w:rPr>
          <w:bCs/>
          <w:color w:val="000000"/>
        </w:rPr>
        <w:t xml:space="preserve"> of close others. As such, the</w:t>
      </w:r>
      <w:r w:rsidR="00D50BFA">
        <w:rPr>
          <w:bCs/>
          <w:color w:val="000000"/>
        </w:rPr>
        <w:t xml:space="preserve"> </w:t>
      </w:r>
      <w:r w:rsidR="00D50BFA" w:rsidRPr="00DF6429">
        <w:rPr>
          <w:bCs/>
          <w:color w:val="000000"/>
        </w:rPr>
        <w:t>occurrences</w:t>
      </w:r>
      <w:r w:rsidR="006C3977">
        <w:rPr>
          <w:bCs/>
          <w:color w:val="000000"/>
        </w:rPr>
        <w:t xml:space="preserve"> constitute suitable platforms for</w:t>
      </w:r>
      <w:r w:rsidR="00D50BFA">
        <w:rPr>
          <w:bCs/>
          <w:color w:val="000000"/>
        </w:rPr>
        <w:t xml:space="preserve"> finding</w:t>
      </w:r>
      <w:r w:rsidR="00C00F01">
        <w:rPr>
          <w:bCs/>
          <w:color w:val="000000"/>
        </w:rPr>
        <w:t xml:space="preserve"> meaning in life</w:t>
      </w:r>
      <w:r w:rsidR="00D50BFA">
        <w:rPr>
          <w:bCs/>
          <w:color w:val="000000"/>
        </w:rPr>
        <w:t>.</w:t>
      </w:r>
      <w:r w:rsidR="00FD7081">
        <w:rPr>
          <w:bCs/>
          <w:color w:val="000000"/>
        </w:rPr>
        <w:t xml:space="preserve"> </w:t>
      </w:r>
      <w:r w:rsidR="00FD7081">
        <w:t xml:space="preserve">It follows that nostalgia will serve as a </w:t>
      </w:r>
      <w:r w:rsidR="00376E57">
        <w:t>well</w:t>
      </w:r>
      <w:r w:rsidR="00FF1838">
        <w:t>spring</w:t>
      </w:r>
      <w:r w:rsidR="00FD7081">
        <w:t xml:space="preserve"> of life meaningfulness</w:t>
      </w:r>
      <w:r w:rsidR="00EA6935">
        <w:t>: I</w:t>
      </w:r>
      <w:r w:rsidR="00FD7081">
        <w:t>t will be associated with</w:t>
      </w:r>
      <w:r w:rsidR="00752ECF">
        <w:t>, and promote,</w:t>
      </w:r>
      <w:r w:rsidR="00C00F01">
        <w:t xml:space="preserve"> meaning</w:t>
      </w:r>
      <w:r w:rsidR="002025A8">
        <w:t xml:space="preserve"> (Davis, 1979; </w:t>
      </w:r>
      <w:r w:rsidR="002025A8" w:rsidRPr="00A64083">
        <w:rPr>
          <w:rFonts w:asciiTheme="majorBidi" w:hAnsiTheme="majorBidi" w:cstheme="majorBidi"/>
          <w:bCs/>
          <w:color w:val="000000" w:themeColor="text1"/>
        </w:rPr>
        <w:t>Wilson, 2005</w:t>
      </w:r>
      <w:r w:rsidR="002025A8">
        <w:t>).</w:t>
      </w:r>
    </w:p>
    <w:p w14:paraId="3A9C5048" w14:textId="77777777" w:rsidR="00245F86" w:rsidRPr="00245F86" w:rsidRDefault="00245F86" w:rsidP="00245F86">
      <w:pPr>
        <w:autoSpaceDE w:val="0"/>
        <w:autoSpaceDN w:val="0"/>
        <w:adjustRightInd w:val="0"/>
        <w:spacing w:line="480" w:lineRule="exact"/>
        <w:rPr>
          <w:b/>
          <w:bCs/>
          <w:color w:val="000000"/>
        </w:rPr>
      </w:pPr>
      <w:r w:rsidRPr="00245F86">
        <w:rPr>
          <w:b/>
          <w:bCs/>
          <w:color w:val="000000"/>
        </w:rPr>
        <w:t>Nostalgia and Meaning: Correlational Evidence</w:t>
      </w:r>
    </w:p>
    <w:p w14:paraId="19C0BC9D" w14:textId="77777777" w:rsidR="000B5F92" w:rsidRDefault="00FD7081" w:rsidP="00CB4834">
      <w:pPr>
        <w:autoSpaceDE w:val="0"/>
        <w:autoSpaceDN w:val="0"/>
        <w:adjustRightInd w:val="0"/>
        <w:spacing w:line="480" w:lineRule="exact"/>
        <w:ind w:firstLine="720"/>
        <w:rPr>
          <w:lang w:val="en-GB"/>
        </w:rPr>
      </w:pPr>
      <w:r>
        <w:rPr>
          <w:bCs/>
          <w:color w:val="000000"/>
        </w:rPr>
        <w:t xml:space="preserve">We hypothesized that </w:t>
      </w:r>
      <w:r w:rsidR="00D50BFA">
        <w:rPr>
          <w:bCs/>
          <w:color w:val="000000"/>
        </w:rPr>
        <w:t xml:space="preserve">persons who are prone to nostalgic engagement </w:t>
      </w:r>
      <w:r w:rsidR="00E34715">
        <w:rPr>
          <w:bCs/>
          <w:color w:val="000000"/>
        </w:rPr>
        <w:t xml:space="preserve">would </w:t>
      </w:r>
      <w:r w:rsidR="00D50BFA">
        <w:rPr>
          <w:bCs/>
          <w:color w:val="000000"/>
        </w:rPr>
        <w:t xml:space="preserve">perceive their lives as </w:t>
      </w:r>
      <w:r w:rsidR="00CB4834">
        <w:rPr>
          <w:bCs/>
          <w:color w:val="000000"/>
        </w:rPr>
        <w:t>particularly</w:t>
      </w:r>
      <w:r w:rsidR="00D50BFA">
        <w:rPr>
          <w:bCs/>
          <w:color w:val="000000"/>
        </w:rPr>
        <w:t xml:space="preserve"> meaningful. </w:t>
      </w:r>
      <w:r w:rsidR="00245F86">
        <w:rPr>
          <w:bCs/>
          <w:color w:val="000000"/>
        </w:rPr>
        <w:t>Correlational e</w:t>
      </w:r>
      <w:r w:rsidR="00D50BFA">
        <w:rPr>
          <w:bCs/>
          <w:color w:val="000000"/>
        </w:rPr>
        <w:t>vidence</w:t>
      </w:r>
      <w:r w:rsidR="008869E5">
        <w:rPr>
          <w:bCs/>
          <w:color w:val="000000"/>
        </w:rPr>
        <w:t>, using converging operationalizations of the two key constructs (</w:t>
      </w:r>
      <w:r w:rsidR="008869E5" w:rsidRPr="00DF6429">
        <w:t>Campbell &amp; Fiske, 1959</w:t>
      </w:r>
      <w:r w:rsidR="008869E5">
        <w:rPr>
          <w:bCs/>
          <w:color w:val="000000"/>
        </w:rPr>
        <w:t>),</w:t>
      </w:r>
      <w:r w:rsidR="00D50BFA">
        <w:rPr>
          <w:bCs/>
          <w:color w:val="000000"/>
        </w:rPr>
        <w:t xml:space="preserve"> is consistent with this hypothesis.</w:t>
      </w:r>
      <w:r w:rsidR="00E34715">
        <w:rPr>
          <w:bCs/>
          <w:color w:val="000000"/>
        </w:rPr>
        <w:t xml:space="preserve"> </w:t>
      </w:r>
      <w:r w:rsidR="004E0442">
        <w:rPr>
          <w:bCs/>
          <w:color w:val="000000"/>
        </w:rPr>
        <w:t>In one study (</w:t>
      </w:r>
      <w:r w:rsidR="004E0442" w:rsidRPr="00DF6429">
        <w:rPr>
          <w:lang w:val="en-GB"/>
        </w:rPr>
        <w:t xml:space="preserve">Routledge et al., 2011, </w:t>
      </w:r>
      <w:r w:rsidR="004E0442">
        <w:rPr>
          <w:lang w:val="en-GB"/>
        </w:rPr>
        <w:t>Preliminary Investigation</w:t>
      </w:r>
      <w:r w:rsidR="004E0442">
        <w:rPr>
          <w:bCs/>
          <w:color w:val="000000"/>
        </w:rPr>
        <w:t xml:space="preserve">), </w:t>
      </w:r>
      <w:r w:rsidR="00D50BFA">
        <w:rPr>
          <w:bCs/>
          <w:color w:val="000000"/>
        </w:rPr>
        <w:t xml:space="preserve">US undergraduates completed </w:t>
      </w:r>
      <w:r w:rsidR="00BC7968">
        <w:rPr>
          <w:bCs/>
          <w:color w:val="000000"/>
        </w:rPr>
        <w:t>a</w:t>
      </w:r>
      <w:r w:rsidR="00E82EEF">
        <w:rPr>
          <w:bCs/>
          <w:color w:val="000000"/>
        </w:rPr>
        <w:t xml:space="preserve"> nostalgia scale and two meaning scales</w:t>
      </w:r>
      <w:r w:rsidR="00D50BFA">
        <w:rPr>
          <w:bCs/>
          <w:color w:val="000000"/>
        </w:rPr>
        <w:t xml:space="preserve">. </w:t>
      </w:r>
      <w:r w:rsidR="00E82EEF">
        <w:rPr>
          <w:bCs/>
          <w:color w:val="000000"/>
        </w:rPr>
        <w:t xml:space="preserve">The nostalgia scale, </w:t>
      </w:r>
      <w:r w:rsidR="00D50BFA">
        <w:rPr>
          <w:bCs/>
          <w:color w:val="000000"/>
        </w:rPr>
        <w:t xml:space="preserve">the </w:t>
      </w:r>
      <w:r w:rsidR="00A75DE2">
        <w:rPr>
          <w:bCs/>
          <w:color w:val="000000"/>
        </w:rPr>
        <w:t xml:space="preserve">7-item </w:t>
      </w:r>
      <w:r w:rsidR="00D50BFA">
        <w:rPr>
          <w:lang w:val="en-GB"/>
        </w:rPr>
        <w:t>Southampton Nostalgia Scale</w:t>
      </w:r>
      <w:r w:rsidR="00D50BFA">
        <w:rPr>
          <w:bCs/>
          <w:color w:val="000000"/>
        </w:rPr>
        <w:t xml:space="preserve"> (</w:t>
      </w:r>
      <w:r w:rsidR="003C5F4A">
        <w:rPr>
          <w:bCs/>
          <w:color w:val="000000"/>
        </w:rPr>
        <w:t xml:space="preserve">Barrett et al., 2010; </w:t>
      </w:r>
      <w:r w:rsidR="008C52BA">
        <w:t>Cheung, Sedikides, &amp; Wildschut, 2017)</w:t>
      </w:r>
      <w:r w:rsidR="00A52E76">
        <w:rPr>
          <w:bCs/>
          <w:color w:val="000000"/>
        </w:rPr>
        <w:t>,</w:t>
      </w:r>
      <w:r w:rsidR="00D50BFA">
        <w:rPr>
          <w:bCs/>
          <w:color w:val="000000"/>
        </w:rPr>
        <w:t xml:space="preserve"> assessed dispositional proneness to nostalgia</w:t>
      </w:r>
      <w:r w:rsidR="00A75DE2">
        <w:rPr>
          <w:bCs/>
          <w:color w:val="000000"/>
        </w:rPr>
        <w:t xml:space="preserve"> (</w:t>
      </w:r>
      <w:r w:rsidR="00A75DE2" w:rsidRPr="00CB0121">
        <w:t>e.g., “</w:t>
      </w:r>
      <w:r w:rsidR="00A75DE2" w:rsidRPr="00CB0121">
        <w:rPr>
          <w:lang w:val="en-GB"/>
        </w:rPr>
        <w:t>How prone are you to feeling nostalgic?”, “How often do you experience nostalgia</w:t>
      </w:r>
      <w:r w:rsidR="00A75DE2">
        <w:rPr>
          <w:lang w:val="en-GB"/>
        </w:rPr>
        <w:t xml:space="preserve">,” </w:t>
      </w:r>
      <w:r w:rsidR="00A75DE2" w:rsidRPr="00CB0121">
        <w:t>“</w:t>
      </w:r>
      <w:r w:rsidR="00A75DE2" w:rsidRPr="00CB0121">
        <w:rPr>
          <w:lang w:val="en-GB"/>
        </w:rPr>
        <w:t>How important is it for you to bring to mind nostalgic experiences?”</w:t>
      </w:r>
      <w:r w:rsidR="00A75DE2">
        <w:rPr>
          <w:bCs/>
          <w:color w:val="000000"/>
        </w:rPr>
        <w:t xml:space="preserve">). </w:t>
      </w:r>
      <w:r w:rsidR="00E82EEF">
        <w:rPr>
          <w:bCs/>
          <w:color w:val="000000"/>
        </w:rPr>
        <w:t xml:space="preserve">The first meaning scale, </w:t>
      </w:r>
      <w:r w:rsidR="00A75DE2">
        <w:rPr>
          <w:bCs/>
          <w:color w:val="000000"/>
        </w:rPr>
        <w:t xml:space="preserve">the 5-item </w:t>
      </w:r>
      <w:r w:rsidR="00F377FF" w:rsidRPr="00DF6429">
        <w:rPr>
          <w:lang w:val="en-GB"/>
        </w:rPr>
        <w:t xml:space="preserve">Presence of Meaning in Life </w:t>
      </w:r>
      <w:r w:rsidR="00F377FF" w:rsidRPr="00F1142D">
        <w:rPr>
          <w:lang w:val="en-GB"/>
        </w:rPr>
        <w:t xml:space="preserve">subscale </w:t>
      </w:r>
      <w:r w:rsidR="004F7EF3">
        <w:rPr>
          <w:lang w:val="en-GB"/>
        </w:rPr>
        <w:t>(</w:t>
      </w:r>
      <w:r w:rsidR="00311401">
        <w:rPr>
          <w:lang w:val="en-GB"/>
        </w:rPr>
        <w:t>o</w:t>
      </w:r>
      <w:r w:rsidR="00311401" w:rsidRPr="00F1142D">
        <w:rPr>
          <w:lang w:val="en-GB"/>
        </w:rPr>
        <w:t>f the Meaning in Life Questionnaire</w:t>
      </w:r>
      <w:r w:rsidR="00311401">
        <w:rPr>
          <w:lang w:val="en-GB"/>
        </w:rPr>
        <w:t>;</w:t>
      </w:r>
      <w:r w:rsidR="00311401" w:rsidRPr="00AD78FA">
        <w:rPr>
          <w:lang w:val="en-GB"/>
        </w:rPr>
        <w:t xml:space="preserve"> </w:t>
      </w:r>
      <w:r w:rsidR="00F377FF" w:rsidRPr="00AD78FA">
        <w:rPr>
          <w:lang w:val="en-GB"/>
        </w:rPr>
        <w:t>Steger, Frazier, Oishi, &amp; Kaler, 2006</w:t>
      </w:r>
      <w:r w:rsidR="00F377FF" w:rsidRPr="00DF6429">
        <w:rPr>
          <w:lang w:val="en-GB"/>
        </w:rPr>
        <w:t>)</w:t>
      </w:r>
      <w:r w:rsidR="00F377FF">
        <w:rPr>
          <w:lang w:val="en-GB"/>
        </w:rPr>
        <w:t>, assessed the extent to which participants had found meaning in their lives</w:t>
      </w:r>
      <w:r w:rsidR="00A75DE2">
        <w:rPr>
          <w:lang w:val="en-GB"/>
        </w:rPr>
        <w:t xml:space="preserve"> (</w:t>
      </w:r>
      <w:r w:rsidR="00DA0D3D" w:rsidRPr="00DF6429">
        <w:rPr>
          <w:lang w:val="en-GB"/>
        </w:rPr>
        <w:t>e.g.,</w:t>
      </w:r>
      <w:r w:rsidR="00CB4834">
        <w:rPr>
          <w:lang w:val="en-GB"/>
        </w:rPr>
        <w:t xml:space="preserve"> “</w:t>
      </w:r>
      <w:r w:rsidR="00CB4834">
        <w:t>I understand my life’s meaning</w:t>
      </w:r>
      <w:r w:rsidR="0020320D" w:rsidRPr="00DF6429">
        <w:rPr>
          <w:lang w:val="en-GB"/>
        </w:rPr>
        <w:t>”</w:t>
      </w:r>
      <w:r w:rsidR="00DA0D3D" w:rsidRPr="00DF6429">
        <w:rPr>
          <w:lang w:val="en-GB"/>
        </w:rPr>
        <w:t>)</w:t>
      </w:r>
      <w:r w:rsidR="00CB4834">
        <w:rPr>
          <w:lang w:val="en-GB"/>
        </w:rPr>
        <w:t xml:space="preserve"> and so did t</w:t>
      </w:r>
      <w:r w:rsidR="00E82EEF">
        <w:rPr>
          <w:lang w:val="en-GB"/>
        </w:rPr>
        <w:t xml:space="preserve">he second scale, </w:t>
      </w:r>
      <w:r w:rsidR="00A75DE2">
        <w:rPr>
          <w:lang w:val="en-GB"/>
        </w:rPr>
        <w:t xml:space="preserve">the 4-item </w:t>
      </w:r>
      <w:r w:rsidR="0020320D" w:rsidRPr="00DF6429">
        <w:rPr>
          <w:lang w:val="en-GB"/>
        </w:rPr>
        <w:t>Purpose in Life (</w:t>
      </w:r>
      <w:r w:rsidR="0020320D" w:rsidRPr="00AD78FA">
        <w:rPr>
          <w:lang w:val="en-GB"/>
        </w:rPr>
        <w:t>McGregor &amp; Little, 1998</w:t>
      </w:r>
      <w:r w:rsidR="00CB4834">
        <w:rPr>
          <w:lang w:val="en-GB"/>
        </w:rPr>
        <w:t xml:space="preserve">; </w:t>
      </w:r>
      <w:r w:rsidR="00DA0D3D" w:rsidRPr="00DF6429">
        <w:rPr>
          <w:lang w:val="en-GB"/>
        </w:rPr>
        <w:t>e.g.,</w:t>
      </w:r>
      <w:r w:rsidR="0020320D" w:rsidRPr="00DF6429">
        <w:rPr>
          <w:lang w:val="en-GB"/>
        </w:rPr>
        <w:t xml:space="preserve"> “My personal existence is purposeful and meaningful”</w:t>
      </w:r>
      <w:r w:rsidR="00DA0D3D" w:rsidRPr="00DF6429">
        <w:rPr>
          <w:lang w:val="en-GB"/>
        </w:rPr>
        <w:t>).</w:t>
      </w:r>
      <w:r w:rsidR="00437FC9" w:rsidRPr="00DF6429">
        <w:rPr>
          <w:lang w:val="en-GB"/>
        </w:rPr>
        <w:t xml:space="preserve"> </w:t>
      </w:r>
      <w:r w:rsidR="00A65F25">
        <w:rPr>
          <w:lang w:val="en-GB"/>
        </w:rPr>
        <w:t>The Southampton Nostalgia Scale</w:t>
      </w:r>
      <w:r w:rsidR="00E82EEF">
        <w:rPr>
          <w:lang w:val="en-GB"/>
        </w:rPr>
        <w:t xml:space="preserve"> correlated positively </w:t>
      </w:r>
      <w:r w:rsidR="00CB4834">
        <w:rPr>
          <w:lang w:val="en-GB"/>
        </w:rPr>
        <w:t>with</w:t>
      </w:r>
      <w:r w:rsidR="00E82EEF">
        <w:rPr>
          <w:lang w:val="en-GB"/>
        </w:rPr>
        <w:t xml:space="preserve"> both </w:t>
      </w:r>
      <w:r w:rsidR="00437FC9" w:rsidRPr="00DF6429">
        <w:rPr>
          <w:lang w:val="en-GB"/>
        </w:rPr>
        <w:t>meaning scales.</w:t>
      </w:r>
      <w:r w:rsidR="0025061B">
        <w:rPr>
          <w:lang w:val="en-GB"/>
        </w:rPr>
        <w:t xml:space="preserve"> </w:t>
      </w:r>
      <w:r w:rsidR="00FF4AE9" w:rsidRPr="00DF6429">
        <w:rPr>
          <w:lang w:val="en-GB"/>
        </w:rPr>
        <w:t>In an</w:t>
      </w:r>
      <w:r w:rsidR="00311401">
        <w:rPr>
          <w:lang w:val="en-GB"/>
        </w:rPr>
        <w:t xml:space="preserve">other </w:t>
      </w:r>
      <w:r w:rsidR="004E0442">
        <w:rPr>
          <w:lang w:val="en-GB"/>
        </w:rPr>
        <w:t>study (</w:t>
      </w:r>
      <w:r w:rsidR="004E0442" w:rsidRPr="00DF6429">
        <w:rPr>
          <w:lang w:val="en-GB"/>
        </w:rPr>
        <w:t>Routledge et al., 2011, Study 1)</w:t>
      </w:r>
      <w:r w:rsidR="00CB4834">
        <w:rPr>
          <w:lang w:val="en-GB"/>
        </w:rPr>
        <w:t xml:space="preserve">, </w:t>
      </w:r>
      <w:r w:rsidR="00FF4AE9" w:rsidRPr="00DF6429">
        <w:rPr>
          <w:lang w:val="en-GB"/>
        </w:rPr>
        <w:t xml:space="preserve">Dutch </w:t>
      </w:r>
      <w:r w:rsidR="002D1ECD" w:rsidRPr="00DF6429">
        <w:rPr>
          <w:lang w:val="en-GB"/>
        </w:rPr>
        <w:t>community</w:t>
      </w:r>
      <w:r w:rsidR="00CB4834">
        <w:rPr>
          <w:lang w:val="en-GB"/>
        </w:rPr>
        <w:t xml:space="preserve"> members </w:t>
      </w:r>
      <w:r w:rsidR="00C64B06" w:rsidRPr="00DF6429">
        <w:rPr>
          <w:lang w:val="en-GB"/>
        </w:rPr>
        <w:t>list</w:t>
      </w:r>
      <w:r w:rsidR="006254E2">
        <w:rPr>
          <w:lang w:val="en-GB"/>
        </w:rPr>
        <w:t>en</w:t>
      </w:r>
      <w:r w:rsidR="00C64B06" w:rsidRPr="00DF6429">
        <w:rPr>
          <w:lang w:val="en-GB"/>
        </w:rPr>
        <w:t>ed to popular songs</w:t>
      </w:r>
      <w:r w:rsidR="002D1ECD" w:rsidRPr="00DF6429">
        <w:rPr>
          <w:lang w:val="en-GB"/>
        </w:rPr>
        <w:t xml:space="preserve"> and</w:t>
      </w:r>
      <w:r w:rsidR="00CB4834">
        <w:rPr>
          <w:lang w:val="en-GB"/>
        </w:rPr>
        <w:t xml:space="preserve"> then responded to two </w:t>
      </w:r>
      <w:r w:rsidR="00477563">
        <w:rPr>
          <w:lang w:val="en-GB"/>
        </w:rPr>
        <w:t>single-item</w:t>
      </w:r>
      <w:r w:rsidR="00CB4834">
        <w:rPr>
          <w:lang w:val="en-GB"/>
        </w:rPr>
        <w:t xml:space="preserve"> measures of nostalgia and meaning. In particular, they reported</w:t>
      </w:r>
      <w:r w:rsidR="00C64B06" w:rsidRPr="00DF6429">
        <w:rPr>
          <w:lang w:val="en-GB"/>
        </w:rPr>
        <w:t xml:space="preserve"> the </w:t>
      </w:r>
      <w:r w:rsidR="00CB4834">
        <w:rPr>
          <w:lang w:val="en-GB"/>
        </w:rPr>
        <w:t>degree</w:t>
      </w:r>
      <w:r w:rsidR="00C64B06" w:rsidRPr="00DF6429">
        <w:rPr>
          <w:lang w:val="en-GB"/>
        </w:rPr>
        <w:t xml:space="preserve"> to which each</w:t>
      </w:r>
      <w:r w:rsidR="00CB4834">
        <w:rPr>
          <w:lang w:val="en-GB"/>
        </w:rPr>
        <w:t xml:space="preserve"> song </w:t>
      </w:r>
      <w:r w:rsidR="00C64B06" w:rsidRPr="00DF6429">
        <w:rPr>
          <w:lang w:val="en-GB"/>
        </w:rPr>
        <w:t xml:space="preserve">made them </w:t>
      </w:r>
      <w:r w:rsidR="00E77D7A">
        <w:rPr>
          <w:lang w:val="en-GB"/>
        </w:rPr>
        <w:t>“</w:t>
      </w:r>
      <w:r w:rsidR="00C64B06" w:rsidRPr="00DF6429">
        <w:rPr>
          <w:lang w:val="en-GB"/>
        </w:rPr>
        <w:t>feel nostalgic</w:t>
      </w:r>
      <w:r w:rsidR="00E77D7A">
        <w:rPr>
          <w:lang w:val="en-GB"/>
        </w:rPr>
        <w:t>”</w:t>
      </w:r>
      <w:r w:rsidR="00C64B06" w:rsidRPr="00DF6429">
        <w:rPr>
          <w:lang w:val="en-GB"/>
        </w:rPr>
        <w:t xml:space="preserve"> and</w:t>
      </w:r>
      <w:r w:rsidR="00B864D2" w:rsidRPr="00DF6429">
        <w:rPr>
          <w:lang w:val="en-GB"/>
        </w:rPr>
        <w:t xml:space="preserve"> that “</w:t>
      </w:r>
      <w:r w:rsidR="00C64B06" w:rsidRPr="00DF6429">
        <w:rPr>
          <w:lang w:val="en-GB"/>
        </w:rPr>
        <w:t>life is worth l</w:t>
      </w:r>
      <w:r w:rsidR="00713463">
        <w:rPr>
          <w:lang w:val="en-GB"/>
        </w:rPr>
        <w:t>i</w:t>
      </w:r>
      <w:r w:rsidR="00C64B06" w:rsidRPr="00DF6429">
        <w:rPr>
          <w:lang w:val="en-GB"/>
        </w:rPr>
        <w:t>ving</w:t>
      </w:r>
      <w:r w:rsidR="004E0442">
        <w:rPr>
          <w:lang w:val="en-GB"/>
        </w:rPr>
        <w:t>.</w:t>
      </w:r>
      <w:r w:rsidR="00B864D2" w:rsidRPr="00DF6429">
        <w:rPr>
          <w:lang w:val="en-GB"/>
        </w:rPr>
        <w:t>”</w:t>
      </w:r>
      <w:r w:rsidR="00C64B06" w:rsidRPr="00DF6429">
        <w:rPr>
          <w:lang w:val="en-GB"/>
        </w:rPr>
        <w:t xml:space="preserve"> The more nostalgic a song made </w:t>
      </w:r>
      <w:r w:rsidR="00CB4834">
        <w:rPr>
          <w:lang w:val="en-GB"/>
        </w:rPr>
        <w:t>them</w:t>
      </w:r>
      <w:r w:rsidR="00C64B06" w:rsidRPr="00DF6429">
        <w:rPr>
          <w:lang w:val="en-GB"/>
        </w:rPr>
        <w:t xml:space="preserve"> feel, the more meaningful the</w:t>
      </w:r>
      <w:r w:rsidR="00CB4834">
        <w:rPr>
          <w:lang w:val="en-GB"/>
        </w:rPr>
        <w:t xml:space="preserve">y </w:t>
      </w:r>
      <w:r w:rsidR="00477563">
        <w:rPr>
          <w:lang w:val="en-GB"/>
        </w:rPr>
        <w:t>regarded</w:t>
      </w:r>
      <w:r w:rsidR="00CB4834">
        <w:rPr>
          <w:lang w:val="en-GB"/>
        </w:rPr>
        <w:t xml:space="preserve"> their lives</w:t>
      </w:r>
      <w:r w:rsidR="00A52E76">
        <w:rPr>
          <w:lang w:val="en-GB"/>
        </w:rPr>
        <w:t xml:space="preserve"> to be</w:t>
      </w:r>
      <w:r w:rsidR="00C64B06" w:rsidRPr="00DF6429">
        <w:rPr>
          <w:lang w:val="en-GB"/>
        </w:rPr>
        <w:t>.</w:t>
      </w:r>
      <w:r w:rsidR="009A0026">
        <w:rPr>
          <w:lang w:val="en-GB"/>
        </w:rPr>
        <w:t xml:space="preserve"> </w:t>
      </w:r>
      <w:r w:rsidR="004E0442">
        <w:rPr>
          <w:lang w:val="en-GB"/>
        </w:rPr>
        <w:t>In yet another study (</w:t>
      </w:r>
      <w:r w:rsidR="004E0442" w:rsidRPr="00DF6429">
        <w:t>Batcho, DaRin, Nave, &amp; Yaworsky, 2008</w:t>
      </w:r>
      <w:r w:rsidR="004E0442">
        <w:rPr>
          <w:lang w:val="en-GB"/>
        </w:rPr>
        <w:t>)</w:t>
      </w:r>
      <w:r w:rsidR="009A0026">
        <w:rPr>
          <w:lang w:val="en-GB"/>
        </w:rPr>
        <w:t>, US undergraduates completed a dispositional nostalgia scale, the 20-item Batcho</w:t>
      </w:r>
      <w:r w:rsidR="00A774A1">
        <w:rPr>
          <w:lang w:val="en-GB"/>
        </w:rPr>
        <w:t xml:space="preserve"> </w:t>
      </w:r>
      <w:r w:rsidR="009A0026">
        <w:rPr>
          <w:lang w:val="en-GB"/>
        </w:rPr>
        <w:t>Nostalgia Inventory (</w:t>
      </w:r>
      <w:r w:rsidR="00A774A1">
        <w:rPr>
          <w:lang w:val="en-GB"/>
        </w:rPr>
        <w:t xml:space="preserve">Batcho, 1995; </w:t>
      </w:r>
      <w:r w:rsidR="009A0026">
        <w:rPr>
          <w:lang w:val="en-GB"/>
        </w:rPr>
        <w:t xml:space="preserve">e.g., </w:t>
      </w:r>
      <w:r w:rsidR="00477563">
        <w:rPr>
          <w:lang w:val="en-GB"/>
        </w:rPr>
        <w:t>“</w:t>
      </w:r>
      <w:r w:rsidR="009A0026">
        <w:rPr>
          <w:lang w:val="en-GB"/>
        </w:rPr>
        <w:t>I miss …</w:t>
      </w:r>
      <w:r w:rsidR="00477563">
        <w:rPr>
          <w:lang w:val="en-GB"/>
        </w:rPr>
        <w:t>”:</w:t>
      </w:r>
      <w:r w:rsidR="009A0026">
        <w:rPr>
          <w:lang w:val="en-GB"/>
        </w:rPr>
        <w:t xml:space="preserve"> “</w:t>
      </w:r>
      <w:r w:rsidR="0069068F" w:rsidRPr="00DF6429">
        <w:rPr>
          <w:lang w:val="en-GB"/>
        </w:rPr>
        <w:t>my family,” “toys,” “having someone to depend on</w:t>
      </w:r>
      <w:r w:rsidR="009A0026">
        <w:rPr>
          <w:lang w:val="en-GB"/>
        </w:rPr>
        <w:t>”)</w:t>
      </w:r>
      <w:r w:rsidR="00A52E76">
        <w:rPr>
          <w:lang w:val="en-GB"/>
        </w:rPr>
        <w:t>,</w:t>
      </w:r>
      <w:r w:rsidR="009A0026">
        <w:rPr>
          <w:lang w:val="en-GB"/>
        </w:rPr>
        <w:t xml:space="preserve"> and</w:t>
      </w:r>
      <w:r w:rsidR="00A52E76">
        <w:rPr>
          <w:lang w:val="en-GB"/>
        </w:rPr>
        <w:t xml:space="preserve"> reported the extent to which four sets of lyrics were</w:t>
      </w:r>
      <w:r w:rsidR="009A0026">
        <w:rPr>
          <w:lang w:val="en-GB"/>
        </w:rPr>
        <w:t xml:space="preserve"> meaning</w:t>
      </w:r>
      <w:r w:rsidR="0069068F">
        <w:rPr>
          <w:lang w:val="en-GB"/>
        </w:rPr>
        <w:t>ful</w:t>
      </w:r>
      <w:r w:rsidR="00A52E76">
        <w:rPr>
          <w:lang w:val="en-GB"/>
        </w:rPr>
        <w:t xml:space="preserve"> to them</w:t>
      </w:r>
      <w:r w:rsidR="009A0026">
        <w:rPr>
          <w:lang w:val="en-GB"/>
        </w:rPr>
        <w:t>. Nostalgia was positively associated with meaning</w:t>
      </w:r>
      <w:r w:rsidR="0069068F">
        <w:rPr>
          <w:lang w:val="en-GB"/>
        </w:rPr>
        <w:t>fulness</w:t>
      </w:r>
      <w:r w:rsidR="009A0026">
        <w:rPr>
          <w:lang w:val="en-GB"/>
        </w:rPr>
        <w:t xml:space="preserve">. </w:t>
      </w:r>
    </w:p>
    <w:p w14:paraId="1210A070" w14:textId="77777777" w:rsidR="007B65C8" w:rsidRDefault="000B5F92" w:rsidP="00BC2383">
      <w:pPr>
        <w:autoSpaceDE w:val="0"/>
        <w:autoSpaceDN w:val="0"/>
        <w:adjustRightInd w:val="0"/>
        <w:spacing w:line="480" w:lineRule="exact"/>
        <w:ind w:firstLine="720"/>
        <w:rPr>
          <w:lang w:val="en-GB"/>
        </w:rPr>
      </w:pPr>
      <w:r>
        <w:rPr>
          <w:lang w:val="en-GB"/>
        </w:rPr>
        <w:t>We extended these findings in</w:t>
      </w:r>
      <w:r w:rsidR="00C429E7">
        <w:rPr>
          <w:lang w:val="en-GB"/>
        </w:rPr>
        <w:t>to</w:t>
      </w:r>
      <w:r>
        <w:rPr>
          <w:lang w:val="en-GB"/>
        </w:rPr>
        <w:t xml:space="preserve"> a work environment (Leunissen, Sedikides, Wildschut, &amp; Cohen, </w:t>
      </w:r>
      <w:r w:rsidR="008B0B24">
        <w:rPr>
          <w:lang w:val="en-GB"/>
        </w:rPr>
        <w:t>2016</w:t>
      </w:r>
      <w:r>
        <w:rPr>
          <w:lang w:val="en-GB"/>
        </w:rPr>
        <w:t>, Study 1).</w:t>
      </w:r>
      <w:r w:rsidR="007B65C8">
        <w:rPr>
          <w:lang w:val="en-GB"/>
        </w:rPr>
        <w:t xml:space="preserve"> Participants</w:t>
      </w:r>
      <w:r w:rsidR="000204B3">
        <w:rPr>
          <w:lang w:val="en-GB"/>
        </w:rPr>
        <w:t>, all US</w:t>
      </w:r>
      <w:r w:rsidR="0082040C">
        <w:rPr>
          <w:lang w:val="en-GB"/>
        </w:rPr>
        <w:t>-</w:t>
      </w:r>
      <w:r w:rsidR="000204B3">
        <w:rPr>
          <w:lang w:val="en-GB"/>
        </w:rPr>
        <w:t>resid</w:t>
      </w:r>
      <w:r w:rsidR="0082040C">
        <w:rPr>
          <w:lang w:val="en-GB"/>
        </w:rPr>
        <w:t>ing</w:t>
      </w:r>
      <w:r w:rsidR="00FB142A">
        <w:rPr>
          <w:lang w:val="en-GB"/>
        </w:rPr>
        <w:t xml:space="preserve"> organizational employees</w:t>
      </w:r>
      <w:r w:rsidR="00FF757A">
        <w:rPr>
          <w:lang w:val="en-GB"/>
        </w:rPr>
        <w:t>,</w:t>
      </w:r>
      <w:r w:rsidR="000204B3">
        <w:rPr>
          <w:lang w:val="en-GB"/>
        </w:rPr>
        <w:t xml:space="preserve"> indicat</w:t>
      </w:r>
      <w:r w:rsidR="004E0442">
        <w:rPr>
          <w:lang w:val="en-GB"/>
        </w:rPr>
        <w:t>ed</w:t>
      </w:r>
      <w:r w:rsidR="007B65C8">
        <w:rPr>
          <w:lang w:val="en-GB"/>
        </w:rPr>
        <w:t xml:space="preserve"> on three items how nostalgi</w:t>
      </w:r>
      <w:r w:rsidR="00C429E7">
        <w:rPr>
          <w:lang w:val="en-GB"/>
        </w:rPr>
        <w:t>c</w:t>
      </w:r>
      <w:r w:rsidR="007B65C8">
        <w:rPr>
          <w:lang w:val="en-GB"/>
        </w:rPr>
        <w:t xml:space="preserve"> they felt about aspects of their organizational past, that is, “your work, and the organization you work in” during the</w:t>
      </w:r>
      <w:r w:rsidR="00FB64B8">
        <w:rPr>
          <w:lang w:val="en-GB"/>
        </w:rPr>
        <w:t>ir</w:t>
      </w:r>
      <w:r w:rsidR="007B65C8">
        <w:rPr>
          <w:lang w:val="en-GB"/>
        </w:rPr>
        <w:t xml:space="preserve"> </w:t>
      </w:r>
      <w:r w:rsidR="00FB64B8">
        <w:rPr>
          <w:lang w:val="en-GB"/>
        </w:rPr>
        <w:t>prior</w:t>
      </w:r>
      <w:r w:rsidR="007B65C8">
        <w:rPr>
          <w:lang w:val="en-GB"/>
        </w:rPr>
        <w:t xml:space="preserve"> month of employment.</w:t>
      </w:r>
      <w:r w:rsidR="00BC2383">
        <w:rPr>
          <w:lang w:val="en-GB"/>
        </w:rPr>
        <w:t xml:space="preserve"> The items were: “</w:t>
      </w:r>
      <w:r w:rsidR="00BC2383" w:rsidRPr="009219F6">
        <w:t>I felt quite nostalgic about my work and organization,” “I had nostalgic feelings about my work and organization,” and “I felt nostalgic about my work and organization during the past month</w:t>
      </w:r>
      <w:r w:rsidR="00BC2383">
        <w:t>.</w:t>
      </w:r>
      <w:r w:rsidR="00BC2383" w:rsidRPr="009219F6">
        <w:t>”</w:t>
      </w:r>
      <w:r w:rsidR="00BC2383">
        <w:t xml:space="preserve"> </w:t>
      </w:r>
      <w:r w:rsidR="007B65C8">
        <w:rPr>
          <w:lang w:val="en-GB"/>
        </w:rPr>
        <w:t>Then</w:t>
      </w:r>
      <w:r w:rsidR="00FB64B8">
        <w:rPr>
          <w:lang w:val="en-GB"/>
        </w:rPr>
        <w:t>,</w:t>
      </w:r>
      <w:r w:rsidR="007B65C8">
        <w:rPr>
          <w:lang w:val="en-GB"/>
        </w:rPr>
        <w:t xml:space="preserve"> </w:t>
      </w:r>
      <w:r w:rsidR="00BC2383">
        <w:rPr>
          <w:lang w:val="en-GB"/>
        </w:rPr>
        <w:t>participants</w:t>
      </w:r>
      <w:r w:rsidR="007B65C8">
        <w:rPr>
          <w:lang w:val="en-GB"/>
        </w:rPr>
        <w:t xml:space="preserve"> </w:t>
      </w:r>
      <w:r w:rsidR="0014616B">
        <w:rPr>
          <w:lang w:val="en-GB"/>
        </w:rPr>
        <w:t>completed</w:t>
      </w:r>
      <w:r w:rsidR="007B65C8">
        <w:rPr>
          <w:lang w:val="en-GB"/>
        </w:rPr>
        <w:t xml:space="preserve"> the 4-item Positive Meaning subscale of the Work and Meaning Inventory</w:t>
      </w:r>
      <w:r w:rsidR="00C429E7">
        <w:rPr>
          <w:lang w:val="en-GB"/>
        </w:rPr>
        <w:t xml:space="preserve"> (</w:t>
      </w:r>
      <w:r w:rsidR="007B65C8">
        <w:rPr>
          <w:lang w:val="en-GB"/>
        </w:rPr>
        <w:t>Steger</w:t>
      </w:r>
      <w:r w:rsidR="00DF096E" w:rsidRPr="009219F6">
        <w:t>, Dik</w:t>
      </w:r>
      <w:r w:rsidR="00DF096E">
        <w:t>, &amp; Duffy</w:t>
      </w:r>
      <w:r w:rsidR="007B65C8">
        <w:rPr>
          <w:lang w:val="en-GB"/>
        </w:rPr>
        <w:t>, 2012). Sample items are: “I have a good sense of what makes my job meaningful” and “I have found a meaningful career.” Nostalgia for one’s organizational past (i.e., organizational nostalgia) was positively associated with having found meaning in one’s work (i.e., work meaning).</w:t>
      </w:r>
      <w:r w:rsidR="00FB64B8">
        <w:rPr>
          <w:lang w:val="en-GB"/>
        </w:rPr>
        <w:t xml:space="preserve"> In all, nostalgia covaries naturally with</w:t>
      </w:r>
      <w:r w:rsidR="00C00F01">
        <w:rPr>
          <w:lang w:val="en-GB"/>
        </w:rPr>
        <w:t xml:space="preserve"> meaning in life</w:t>
      </w:r>
      <w:r w:rsidR="00FB64B8">
        <w:rPr>
          <w:lang w:val="en-GB"/>
        </w:rPr>
        <w:t>.</w:t>
      </w:r>
    </w:p>
    <w:p w14:paraId="22E7B484" w14:textId="77777777" w:rsidR="00245F86" w:rsidRPr="00245F86" w:rsidRDefault="00245F86" w:rsidP="00245F86">
      <w:pPr>
        <w:autoSpaceDE w:val="0"/>
        <w:autoSpaceDN w:val="0"/>
        <w:adjustRightInd w:val="0"/>
        <w:spacing w:line="480" w:lineRule="exact"/>
        <w:rPr>
          <w:b/>
          <w:bCs/>
          <w:color w:val="000000"/>
        </w:rPr>
      </w:pPr>
      <w:r w:rsidRPr="00245F86">
        <w:rPr>
          <w:b/>
          <w:bCs/>
          <w:color w:val="000000"/>
        </w:rPr>
        <w:t xml:space="preserve">Nostalgia and Meaning: </w:t>
      </w:r>
      <w:r>
        <w:rPr>
          <w:b/>
          <w:bCs/>
          <w:color w:val="000000"/>
        </w:rPr>
        <w:t>Experimental</w:t>
      </w:r>
      <w:r w:rsidRPr="00245F86">
        <w:rPr>
          <w:b/>
          <w:bCs/>
          <w:color w:val="000000"/>
        </w:rPr>
        <w:t xml:space="preserve"> Evidence</w:t>
      </w:r>
    </w:p>
    <w:p w14:paraId="2E04FEE6" w14:textId="77777777" w:rsidR="008E6A8B" w:rsidRDefault="0025061B" w:rsidP="00A63C4F">
      <w:pPr>
        <w:autoSpaceDE w:val="0"/>
        <w:autoSpaceDN w:val="0"/>
        <w:adjustRightInd w:val="0"/>
        <w:spacing w:line="480" w:lineRule="exact"/>
        <w:ind w:firstLine="720"/>
      </w:pPr>
      <w:r>
        <w:t xml:space="preserve">Of course, correlation does not </w:t>
      </w:r>
      <w:r w:rsidR="00477563">
        <w:t>inform</w:t>
      </w:r>
      <w:r>
        <w:t xml:space="preserve"> causation. </w:t>
      </w:r>
      <w:r w:rsidR="00FB64B8">
        <w:t>We proceeded</w:t>
      </w:r>
      <w:r w:rsidR="00604B94">
        <w:t xml:space="preserve"> to hypothesi</w:t>
      </w:r>
      <w:r w:rsidR="00AE2BA0">
        <w:t>ze</w:t>
      </w:r>
      <w:r w:rsidR="00604B94">
        <w:t xml:space="preserve"> that nostalgic reverie engenders</w:t>
      </w:r>
      <w:r w:rsidR="00C00F01">
        <w:t xml:space="preserve"> meaning in life</w:t>
      </w:r>
      <w:r w:rsidR="00AE2BA0">
        <w:t>. To test this hypothesis, we</w:t>
      </w:r>
      <w:r w:rsidR="00FB64B8">
        <w:t xml:space="preserve"> experimentally </w:t>
      </w:r>
      <w:r w:rsidR="00477563">
        <w:t>manipulated</w:t>
      </w:r>
      <w:r w:rsidR="00FB64B8">
        <w:t xml:space="preserve"> nostalgia and assess</w:t>
      </w:r>
      <w:r w:rsidR="00604B94">
        <w:t>ed</w:t>
      </w:r>
      <w:r w:rsidR="00C00F01">
        <w:t xml:space="preserve"> meaning in life</w:t>
      </w:r>
      <w:r>
        <w:t>.</w:t>
      </w:r>
      <w:r w:rsidR="00FB64B8">
        <w:t xml:space="preserve"> </w:t>
      </w:r>
      <w:r w:rsidR="00AE2BA0">
        <w:t>We followed</w:t>
      </w:r>
      <w:r w:rsidR="00A63C4F">
        <w:t>—here and throughout ou</w:t>
      </w:r>
      <w:r w:rsidR="0060413C">
        <w:t>r</w:t>
      </w:r>
      <w:r w:rsidR="00A63C4F">
        <w:t xml:space="preserve"> research program—</w:t>
      </w:r>
      <w:r w:rsidR="00AE2BA0">
        <w:t xml:space="preserve">a converging operations approach by </w:t>
      </w:r>
      <w:r w:rsidR="00477563">
        <w:t>manipulating</w:t>
      </w:r>
      <w:r w:rsidR="00604B94">
        <w:t xml:space="preserve"> nostalgia</w:t>
      </w:r>
      <w:r w:rsidR="00AE2BA0">
        <w:t xml:space="preserve"> and operationalizing</w:t>
      </w:r>
      <w:r w:rsidR="00C00F01">
        <w:t xml:space="preserve"> meaning </w:t>
      </w:r>
      <w:r w:rsidR="00AE2BA0">
        <w:t xml:space="preserve">in multiple ways </w:t>
      </w:r>
      <w:r w:rsidR="00FB64B8">
        <w:t>(</w:t>
      </w:r>
      <w:r w:rsidR="00FB64B8" w:rsidRPr="00DF6429">
        <w:t>Campbell &amp; Fiske, 1959</w:t>
      </w:r>
      <w:r w:rsidR="00FB64B8">
        <w:rPr>
          <w:bCs/>
          <w:color w:val="000000"/>
        </w:rPr>
        <w:t>).</w:t>
      </w:r>
      <w:r w:rsidR="00AE2BA0">
        <w:rPr>
          <w:bCs/>
          <w:color w:val="000000"/>
        </w:rPr>
        <w:t xml:space="preserve"> </w:t>
      </w:r>
    </w:p>
    <w:p w14:paraId="10B39A52" w14:textId="77777777" w:rsidR="00FB64B8" w:rsidRDefault="006A5F40" w:rsidP="004F0100">
      <w:pPr>
        <w:autoSpaceDE w:val="0"/>
        <w:autoSpaceDN w:val="0"/>
        <w:adjustRightInd w:val="0"/>
        <w:spacing w:line="480" w:lineRule="exact"/>
        <w:ind w:firstLine="720"/>
      </w:pPr>
      <w:r w:rsidRPr="006A5F40">
        <w:rPr>
          <w:b/>
        </w:rPr>
        <w:t>Narrative induction</w:t>
      </w:r>
      <w:r w:rsidR="00C9601C">
        <w:rPr>
          <w:b/>
        </w:rPr>
        <w:t>s</w:t>
      </w:r>
      <w:r w:rsidRPr="006A5F40">
        <w:rPr>
          <w:b/>
        </w:rPr>
        <w:t xml:space="preserve"> of nostalgia</w:t>
      </w:r>
      <w:r>
        <w:t xml:space="preserve">. </w:t>
      </w:r>
      <w:r w:rsidR="002339B6">
        <w:t xml:space="preserve">We typically </w:t>
      </w:r>
      <w:r w:rsidR="00477563">
        <w:t xml:space="preserve">manipulate </w:t>
      </w:r>
      <w:r w:rsidR="0025061B">
        <w:t xml:space="preserve">nostalgia </w:t>
      </w:r>
      <w:r w:rsidR="008E6A8B">
        <w:t>with</w:t>
      </w:r>
      <w:r w:rsidR="0025061B">
        <w:t xml:space="preserve"> the Event Reflection Task (Sedikides,</w:t>
      </w:r>
      <w:r w:rsidR="00781CB4" w:rsidRPr="00B10339">
        <w:t xml:space="preserve"> Wildschut, Routledge, Arndt, </w:t>
      </w:r>
      <w:r w:rsidR="00781CB4">
        <w:t>et al., 2015</w:t>
      </w:r>
      <w:r w:rsidR="0025061B">
        <w:t>).</w:t>
      </w:r>
      <w:r w:rsidR="008E6A8B">
        <w:t xml:space="preserve"> </w:t>
      </w:r>
      <w:r w:rsidR="00E34715">
        <w:t>P</w:t>
      </w:r>
      <w:r w:rsidR="008E6A8B">
        <w:t>articipants</w:t>
      </w:r>
      <w:r>
        <w:t xml:space="preserve"> in the nostalgia condition</w:t>
      </w:r>
      <w:r w:rsidR="008E6A8B">
        <w:t xml:space="preserve"> </w:t>
      </w:r>
      <w:r w:rsidR="00EB4C73" w:rsidRPr="00DF6429">
        <w:t xml:space="preserve">visualize </w:t>
      </w:r>
      <w:r w:rsidR="008A43F7">
        <w:t xml:space="preserve">a </w:t>
      </w:r>
      <w:r w:rsidR="00EB4C73" w:rsidRPr="00DF6429">
        <w:t>nostalgic event</w:t>
      </w:r>
      <w:r w:rsidR="008A43F7">
        <w:t xml:space="preserve"> from their past (usually </w:t>
      </w:r>
      <w:r w:rsidR="00FB64B8">
        <w:t xml:space="preserve">accompanied by </w:t>
      </w:r>
      <w:r w:rsidR="00E34715">
        <w:t xml:space="preserve">a </w:t>
      </w:r>
      <w:r w:rsidR="008A43F7">
        <w:t>dictionary definition of nostalgia</w:t>
      </w:r>
      <w:r w:rsidR="004F0100">
        <w:t>:</w:t>
      </w:r>
      <w:r w:rsidR="00FB64B8">
        <w:t xml:space="preserve"> “sentimental longing for one’s past”</w:t>
      </w:r>
      <w:r w:rsidR="008A43F7">
        <w:t>)</w:t>
      </w:r>
      <w:r>
        <w:t>, whereas participants in the control condition visualize a</w:t>
      </w:r>
      <w:r w:rsidR="00EB4C73" w:rsidRPr="00DF6429">
        <w:t xml:space="preserve">n ordinary (e.g., </w:t>
      </w:r>
      <w:r w:rsidR="007A407C">
        <w:t>everyday</w:t>
      </w:r>
      <w:r w:rsidR="00EB4C73" w:rsidRPr="00DF6429">
        <w:t>, regular) event</w:t>
      </w:r>
      <w:r w:rsidR="008A43F7">
        <w:t xml:space="preserve"> from their past </w:t>
      </w:r>
      <w:r w:rsidR="002075D8">
        <w:t>and</w:t>
      </w:r>
      <w:r w:rsidR="00EB4C73" w:rsidRPr="00DF6429">
        <w:t xml:space="preserve"> sometimes a positive </w:t>
      </w:r>
      <w:r w:rsidR="00732479">
        <w:t xml:space="preserve">event from their past </w:t>
      </w:r>
      <w:r w:rsidR="00EB4C73" w:rsidRPr="00DF6429">
        <w:t xml:space="preserve">or </w:t>
      </w:r>
      <w:r>
        <w:t>future</w:t>
      </w:r>
      <w:r w:rsidR="008A43F7">
        <w:t>-</w:t>
      </w:r>
      <w:r>
        <w:t xml:space="preserve">positive (i.e., </w:t>
      </w:r>
      <w:r w:rsidR="00EB4C73" w:rsidRPr="00DF6429">
        <w:t>anticipated) event</w:t>
      </w:r>
      <w:r w:rsidR="008A43F7">
        <w:t xml:space="preserve"> </w:t>
      </w:r>
      <w:r w:rsidR="00732479">
        <w:t>in their life</w:t>
      </w:r>
      <w:r w:rsidR="00EB4C73" w:rsidRPr="00DF6429">
        <w:t xml:space="preserve">. </w:t>
      </w:r>
      <w:r w:rsidR="007E3599">
        <w:t>(</w:t>
      </w:r>
      <w:r w:rsidR="004E0442">
        <w:t>When referring to the</w:t>
      </w:r>
      <w:r w:rsidR="00C00F01">
        <w:t xml:space="preserve"> Event Reflection Task</w:t>
      </w:r>
      <w:r w:rsidR="004E0442">
        <w:t xml:space="preserve">, we will </w:t>
      </w:r>
      <w:r w:rsidR="007E3599">
        <w:t>imply th</w:t>
      </w:r>
      <w:r w:rsidR="004E0442">
        <w:t>at it consists of the</w:t>
      </w:r>
      <w:r w:rsidR="00BF0D79">
        <w:t xml:space="preserve"> standard</w:t>
      </w:r>
      <w:r w:rsidR="004E0442">
        <w:t xml:space="preserve"> </w:t>
      </w:r>
      <w:r w:rsidR="007E3599">
        <w:t xml:space="preserve">nostalgia vs. ordinary conditions, unless </w:t>
      </w:r>
      <w:r w:rsidR="004E0442">
        <w:t xml:space="preserve">we indicate </w:t>
      </w:r>
      <w:r w:rsidR="007E3599">
        <w:t xml:space="preserve">otherwise.) </w:t>
      </w:r>
      <w:r>
        <w:t>Next</w:t>
      </w:r>
      <w:r w:rsidR="00EB4C73" w:rsidRPr="00DF6429">
        <w:t xml:space="preserve">, </w:t>
      </w:r>
      <w:r w:rsidR="00FB64B8">
        <w:t>participants</w:t>
      </w:r>
      <w:r w:rsidR="00EB4C73" w:rsidRPr="00DF6429">
        <w:t xml:space="preserve"> list</w:t>
      </w:r>
      <w:r w:rsidR="00FB64B8">
        <w:t xml:space="preserve"> </w:t>
      </w:r>
      <w:r w:rsidR="007E3599">
        <w:t>five</w:t>
      </w:r>
      <w:r w:rsidR="00FB64B8">
        <w:t xml:space="preserve"> </w:t>
      </w:r>
      <w:r w:rsidR="00EB4C73" w:rsidRPr="00DF6429">
        <w:t xml:space="preserve">keywords </w:t>
      </w:r>
      <w:r>
        <w:t>capturing</w:t>
      </w:r>
      <w:r w:rsidR="00EB4C73" w:rsidRPr="00DF6429">
        <w:t xml:space="preserve"> the gist of the </w:t>
      </w:r>
      <w:r w:rsidR="008A43F7">
        <w:t xml:space="preserve">corresponding </w:t>
      </w:r>
      <w:r w:rsidR="00FB64B8">
        <w:t>even</w:t>
      </w:r>
      <w:r w:rsidR="00BF0D79">
        <w:t>t</w:t>
      </w:r>
      <w:r w:rsidR="004F0100">
        <w:t xml:space="preserve">, or </w:t>
      </w:r>
      <w:r w:rsidR="00BF0D79">
        <w:t xml:space="preserve">both </w:t>
      </w:r>
      <w:r w:rsidR="004F0100">
        <w:t>list</w:t>
      </w:r>
      <w:r w:rsidR="002339B6">
        <w:t xml:space="preserve"> five</w:t>
      </w:r>
      <w:r w:rsidR="004F0100">
        <w:t xml:space="preserve"> keywords and</w:t>
      </w:r>
      <w:r w:rsidR="00EB4C73" w:rsidRPr="00DF6429">
        <w:t xml:space="preserve"> </w:t>
      </w:r>
      <w:r>
        <w:t>write</w:t>
      </w:r>
      <w:r w:rsidR="00EB4C73" w:rsidRPr="00DF6429">
        <w:t xml:space="preserve"> a</w:t>
      </w:r>
      <w:r>
        <w:t>n account of th</w:t>
      </w:r>
      <w:r w:rsidR="008A43F7">
        <w:t>is</w:t>
      </w:r>
      <w:r>
        <w:t xml:space="preserve"> event (for</w:t>
      </w:r>
      <w:r w:rsidR="004F0100">
        <w:t xml:space="preserve"> </w:t>
      </w:r>
      <w:r w:rsidR="00EB4C73" w:rsidRPr="00DF6429">
        <w:t>5</w:t>
      </w:r>
      <w:r>
        <w:t xml:space="preserve"> </w:t>
      </w:r>
      <w:r w:rsidR="00EB4C73" w:rsidRPr="00DF6429">
        <w:t>minute</w:t>
      </w:r>
      <w:r>
        <w:t>s</w:t>
      </w:r>
      <w:r w:rsidR="00EB4C73" w:rsidRPr="00DF6429">
        <w:t xml:space="preserve">). Following a </w:t>
      </w:r>
      <w:r w:rsidR="002075D8">
        <w:t xml:space="preserve">3-item </w:t>
      </w:r>
      <w:r w:rsidR="00EB4C73" w:rsidRPr="00DF6429">
        <w:t>manipulation check</w:t>
      </w:r>
      <w:r w:rsidR="008A43F7">
        <w:t xml:space="preserve"> (e.g., </w:t>
      </w:r>
      <w:r w:rsidR="002075D8">
        <w:t xml:space="preserve">“I feel nostalgic at the moment”), which </w:t>
      </w:r>
      <w:r w:rsidR="00FB64B8">
        <w:t>consistently demonstrates the effectiveness of the manipulation</w:t>
      </w:r>
      <w:r w:rsidR="002075D8">
        <w:t xml:space="preserve">, </w:t>
      </w:r>
      <w:r>
        <w:t>participants respond to</w:t>
      </w:r>
      <w:r w:rsidR="004F0100">
        <w:t xml:space="preserve"> the dependent measure—here,</w:t>
      </w:r>
      <w:r w:rsidR="00C00F01">
        <w:t xml:space="preserve"> meaning in life</w:t>
      </w:r>
      <w:r w:rsidR="00EB4C73">
        <w:t>.</w:t>
      </w:r>
    </w:p>
    <w:p w14:paraId="5533EA52" w14:textId="77777777" w:rsidR="00352EAB" w:rsidRDefault="00352EAB" w:rsidP="0025061B">
      <w:pPr>
        <w:autoSpaceDE w:val="0"/>
        <w:autoSpaceDN w:val="0"/>
        <w:adjustRightInd w:val="0"/>
        <w:spacing w:line="480" w:lineRule="exact"/>
        <w:ind w:firstLine="720"/>
      </w:pPr>
      <w:r w:rsidRPr="007A407C">
        <w:t xml:space="preserve">We </w:t>
      </w:r>
      <w:r w:rsidR="004E0442" w:rsidRPr="007A407C">
        <w:t xml:space="preserve">have already </w:t>
      </w:r>
      <w:r w:rsidR="00254923" w:rsidRPr="007A407C">
        <w:t>addressed</w:t>
      </w:r>
      <w:r w:rsidRPr="007A407C">
        <w:t xml:space="preserve"> the bittersweetness of nostalgi</w:t>
      </w:r>
      <w:r w:rsidR="00254923" w:rsidRPr="007A407C">
        <w:t>c narratives</w:t>
      </w:r>
      <w:r w:rsidRPr="007A407C">
        <w:t>. This</w:t>
      </w:r>
      <w:r>
        <w:t xml:space="preserve"> </w:t>
      </w:r>
      <w:r w:rsidR="00254923">
        <w:t xml:space="preserve">bittersweetness </w:t>
      </w:r>
      <w:r>
        <w:t xml:space="preserve">is also manifested </w:t>
      </w:r>
      <w:r w:rsidR="00254923">
        <w:t xml:space="preserve">in </w:t>
      </w:r>
      <w:r w:rsidR="007E3599">
        <w:t>experimental manipulations</w:t>
      </w:r>
      <w:r>
        <w:t xml:space="preserve"> of </w:t>
      </w:r>
      <w:r w:rsidR="00254923">
        <w:t>nostalgia</w:t>
      </w:r>
      <w:r>
        <w:t xml:space="preserve">. Participants in the nostalgic (vs. control) condition typically report higher levels of </w:t>
      </w:r>
      <w:r w:rsidRPr="003141B1">
        <w:t>positive</w:t>
      </w:r>
      <w:r>
        <w:t xml:space="preserve"> </w:t>
      </w:r>
      <w:r w:rsidR="00254923">
        <w:t>affect</w:t>
      </w:r>
      <w:r>
        <w:t xml:space="preserve"> </w:t>
      </w:r>
      <w:r w:rsidRPr="00DF6429">
        <w:t>(</w:t>
      </w:r>
      <w:r w:rsidR="00A53EB4">
        <w:t>Cheung, Sedikides, &amp; Wildschut, 2016;</w:t>
      </w:r>
      <w:r w:rsidR="00254923">
        <w:t xml:space="preserve"> </w:t>
      </w:r>
      <w:r w:rsidRPr="00DF6429">
        <w:t xml:space="preserve">Cheung et al., 2013, Study 2 and 4; </w:t>
      </w:r>
      <w:r w:rsidR="00561096">
        <w:t>Hepper</w:t>
      </w:r>
      <w:r w:rsidRPr="00DF6429">
        <w:rPr>
          <w:rFonts w:eastAsiaTheme="minorHAnsi"/>
          <w:lang w:val="en-GB"/>
        </w:rPr>
        <w:t xml:space="preserve"> et al., 2012, Study 7; </w:t>
      </w:r>
      <w:r w:rsidRPr="00DF6429">
        <w:t>Lasaleta</w:t>
      </w:r>
      <w:r w:rsidR="008F5EC3" w:rsidRPr="00A64083">
        <w:rPr>
          <w:rFonts w:asciiTheme="majorBidi" w:hAnsiTheme="majorBidi" w:cstheme="majorBidi"/>
          <w:bCs/>
          <w:color w:val="000000" w:themeColor="text1"/>
        </w:rPr>
        <w:t xml:space="preserve">, Sedikides, &amp; Vohs, </w:t>
      </w:r>
      <w:r w:rsidR="008F5EC3">
        <w:rPr>
          <w:rFonts w:asciiTheme="majorBidi" w:hAnsiTheme="majorBidi" w:cstheme="majorBidi"/>
          <w:bCs/>
          <w:color w:val="000000" w:themeColor="text1"/>
        </w:rPr>
        <w:t>2014</w:t>
      </w:r>
      <w:r w:rsidRPr="00DF6429">
        <w:t xml:space="preserve">, </w:t>
      </w:r>
      <w:r w:rsidRPr="00DF6429">
        <w:rPr>
          <w:lang w:val="en-GB"/>
        </w:rPr>
        <w:t xml:space="preserve">Experiment 4; </w:t>
      </w:r>
      <w:r w:rsidR="00561096">
        <w:rPr>
          <w:lang w:val="en-GB"/>
        </w:rPr>
        <w:t xml:space="preserve">Sedikides et al., 2016, Experiment 3; </w:t>
      </w:r>
      <w:r w:rsidRPr="00DF6429">
        <w:t xml:space="preserve">Wildschut et al., 2006, Studies </w:t>
      </w:r>
      <w:r>
        <w:t xml:space="preserve">5-7; </w:t>
      </w:r>
      <w:r w:rsidRPr="00DF6429">
        <w:t>Zhou, Wildschut, Sedikides, Shi, &amp; Feng, 2012, Study 1</w:t>
      </w:r>
      <w:r w:rsidRPr="00DF6429">
        <w:rPr>
          <w:lang w:val="en-GB"/>
        </w:rPr>
        <w:t>)</w:t>
      </w:r>
      <w:r w:rsidRPr="00DF6429">
        <w:t>, although sometimes the two conditions do not differ (Cheung</w:t>
      </w:r>
      <w:r>
        <w:t xml:space="preserve"> et al.,</w:t>
      </w:r>
      <w:r w:rsidR="00A53EB4">
        <w:t xml:space="preserve"> 2013,</w:t>
      </w:r>
      <w:r w:rsidRPr="00DF6429">
        <w:t xml:space="preserve"> Study 3; Zhou, Wildschut, Sedikides, Shi, &amp; Feng, 2012, Studies 2-4; Stephan et al., 2014, Studies 4-5).</w:t>
      </w:r>
      <w:r>
        <w:t xml:space="preserve"> Nostalgic participants (vs. controls) do not report lower levels of </w:t>
      </w:r>
      <w:r w:rsidR="00254923">
        <w:t>negative affect</w:t>
      </w:r>
      <w:r w:rsidRPr="00DF6429">
        <w:t xml:space="preserve"> (Cheung et al., </w:t>
      </w:r>
      <w:r w:rsidR="00A53EB4">
        <w:t xml:space="preserve">2013, </w:t>
      </w:r>
      <w:r w:rsidRPr="00DF6429">
        <w:t>Study 1;</w:t>
      </w:r>
      <w:r w:rsidR="00A53EB4">
        <w:t xml:space="preserve"> Cheung et al., 2016;</w:t>
      </w:r>
      <w:r w:rsidRPr="00DF6429">
        <w:t xml:space="preserve"> Wildschut et al., 2010, Study 4). </w:t>
      </w:r>
      <w:r>
        <w:t>Across dependent measures, we find that n</w:t>
      </w:r>
      <w:r w:rsidRPr="00DF6429">
        <w:t xml:space="preserve">ostalgia has unique effects above and beyond </w:t>
      </w:r>
      <w:r w:rsidR="00651648">
        <w:t xml:space="preserve">positive affect </w:t>
      </w:r>
      <w:r>
        <w:t>(</w:t>
      </w:r>
      <w:r w:rsidR="004E0442">
        <w:t xml:space="preserve">Sedikides &amp; Wildschut, 2016b; </w:t>
      </w:r>
      <w:r w:rsidR="00B9115F">
        <w:t>Sedikides,</w:t>
      </w:r>
      <w:r w:rsidR="00B9115F" w:rsidRPr="00B10339">
        <w:t xml:space="preserve"> Wildschut, Routledge, Arndt, </w:t>
      </w:r>
      <w:r w:rsidR="00B9115F">
        <w:t>et al., 2015</w:t>
      </w:r>
      <w:r>
        <w:t>)</w:t>
      </w:r>
      <w:r w:rsidR="00254923">
        <w:t>. Nevertheless,</w:t>
      </w:r>
      <w:r>
        <w:t xml:space="preserve"> we will report such tests</w:t>
      </w:r>
      <w:r w:rsidR="00254923">
        <w:t xml:space="preserve"> in regards to</w:t>
      </w:r>
      <w:r w:rsidR="00C00F01">
        <w:t xml:space="preserve"> meaning in life</w:t>
      </w:r>
      <w:r>
        <w:t xml:space="preserve">, given that </w:t>
      </w:r>
      <w:r w:rsidR="00651648">
        <w:t>positive affect</w:t>
      </w:r>
      <w:r w:rsidR="00A20613">
        <w:t xml:space="preserve"> (including happiness)</w:t>
      </w:r>
      <w:r w:rsidR="00651648">
        <w:t xml:space="preserve"> </w:t>
      </w:r>
      <w:r>
        <w:t>is a correlate</w:t>
      </w:r>
      <w:r w:rsidR="00AE758B">
        <w:t xml:space="preserve"> of this construct</w:t>
      </w:r>
      <w:r>
        <w:t xml:space="preserve"> (</w:t>
      </w:r>
      <w:r w:rsidR="00A20613">
        <w:t xml:space="preserve">Baumeister et al., 2013; </w:t>
      </w:r>
      <w:r>
        <w:rPr>
          <w:lang w:val="en-GB"/>
        </w:rPr>
        <w:t xml:space="preserve">Hicks &amp; King, 2008; </w:t>
      </w:r>
      <w:r w:rsidR="00376E57">
        <w:rPr>
          <w:lang w:val="en-GB"/>
        </w:rPr>
        <w:t>Ward &amp; King, 2016</w:t>
      </w:r>
      <w:r>
        <w:rPr>
          <w:lang w:val="en-GB"/>
        </w:rPr>
        <w:t>)</w:t>
      </w:r>
      <w:r>
        <w:t>.</w:t>
      </w:r>
    </w:p>
    <w:p w14:paraId="43B11DE9" w14:textId="77777777" w:rsidR="000457A8" w:rsidRDefault="006A4387" w:rsidP="006A5F40">
      <w:pPr>
        <w:autoSpaceDE w:val="0"/>
        <w:autoSpaceDN w:val="0"/>
        <w:adjustRightInd w:val="0"/>
        <w:spacing w:line="480" w:lineRule="exact"/>
        <w:ind w:firstLine="720"/>
        <w:rPr>
          <w:lang w:val="en-GB"/>
        </w:rPr>
      </w:pPr>
      <w:r>
        <w:rPr>
          <w:lang w:val="en-GB"/>
        </w:rPr>
        <w:t xml:space="preserve">We demonstrated the </w:t>
      </w:r>
      <w:r w:rsidR="00604B94">
        <w:rPr>
          <w:lang w:val="en-GB"/>
        </w:rPr>
        <w:t>causal relation between nostalgia and</w:t>
      </w:r>
      <w:r w:rsidR="00C00F01">
        <w:rPr>
          <w:lang w:val="en-GB"/>
        </w:rPr>
        <w:t xml:space="preserve"> meaning</w:t>
      </w:r>
      <w:r>
        <w:rPr>
          <w:lang w:val="en-GB"/>
        </w:rPr>
        <w:t xml:space="preserve"> in several experiments</w:t>
      </w:r>
      <w:r w:rsidR="00F602F4">
        <w:rPr>
          <w:lang w:val="en-GB"/>
        </w:rPr>
        <w:t xml:space="preserve">. </w:t>
      </w:r>
      <w:r w:rsidR="004E0442">
        <w:rPr>
          <w:lang w:val="en-GB"/>
        </w:rPr>
        <w:t xml:space="preserve">To begin, </w:t>
      </w:r>
      <w:r w:rsidR="00503F90">
        <w:rPr>
          <w:lang w:val="en-GB"/>
        </w:rPr>
        <w:t>w</w:t>
      </w:r>
      <w:r>
        <w:rPr>
          <w:lang w:val="en-GB"/>
        </w:rPr>
        <w:t>e (</w:t>
      </w:r>
      <w:r w:rsidRPr="007927EE">
        <w:t>Sedikides</w:t>
      </w:r>
      <w:r>
        <w:t xml:space="preserve"> et al., 2017, Experiment 1)</w:t>
      </w:r>
      <w:r w:rsidR="007E3599">
        <w:t xml:space="preserve"> manipulat</w:t>
      </w:r>
      <w:r w:rsidR="000C38F3">
        <w:t>ed</w:t>
      </w:r>
      <w:r w:rsidR="007E3599">
        <w:t xml:space="preserve"> nostalgia</w:t>
      </w:r>
      <w:r w:rsidR="000C38F3">
        <w:t xml:space="preserve"> with the</w:t>
      </w:r>
      <w:r w:rsidR="00C00F01">
        <w:t xml:space="preserve"> Event Reflection Task</w:t>
      </w:r>
      <w:r w:rsidR="00604B94">
        <w:rPr>
          <w:lang w:val="en-GB"/>
        </w:rPr>
        <w:t xml:space="preserve"> among </w:t>
      </w:r>
      <w:r w:rsidR="006B6337">
        <w:rPr>
          <w:lang w:val="en-GB"/>
        </w:rPr>
        <w:t>UK</w:t>
      </w:r>
      <w:r w:rsidR="00604B94">
        <w:rPr>
          <w:lang w:val="en-GB"/>
        </w:rPr>
        <w:t xml:space="preserve"> undergraduates</w:t>
      </w:r>
      <w:r w:rsidR="000C38F3">
        <w:rPr>
          <w:lang w:val="en-GB"/>
        </w:rPr>
        <w:t>,</w:t>
      </w:r>
      <w:r w:rsidR="00604B94">
        <w:rPr>
          <w:lang w:val="en-GB"/>
        </w:rPr>
        <w:t xml:space="preserve"> and </w:t>
      </w:r>
      <w:r w:rsidR="004E0442">
        <w:rPr>
          <w:lang w:val="en-GB"/>
        </w:rPr>
        <w:t>subsequently</w:t>
      </w:r>
      <w:r w:rsidR="00604B94">
        <w:rPr>
          <w:lang w:val="en-GB"/>
        </w:rPr>
        <w:t xml:space="preserve"> assessed</w:t>
      </w:r>
      <w:r w:rsidR="00C00F01">
        <w:rPr>
          <w:lang w:val="en-GB"/>
        </w:rPr>
        <w:t xml:space="preserve"> meaning</w:t>
      </w:r>
      <w:r w:rsidR="00604B94">
        <w:rPr>
          <w:lang w:val="en-GB"/>
        </w:rPr>
        <w:t xml:space="preserve"> with four items </w:t>
      </w:r>
      <w:r w:rsidR="00041B51">
        <w:t>(e.g.,</w:t>
      </w:r>
      <w:r w:rsidR="00041B51">
        <w:rPr>
          <w:lang w:val="en-GB"/>
        </w:rPr>
        <w:t xml:space="preserve"> </w:t>
      </w:r>
      <w:r w:rsidR="004E0442" w:rsidRPr="00C644B4">
        <w:t xml:space="preserve">“life has a purpose,” </w:t>
      </w:r>
      <w:r w:rsidR="00041B51" w:rsidRPr="00DF6429">
        <w:rPr>
          <w:lang w:val="en-GB"/>
        </w:rPr>
        <w:t>“life is worth living</w:t>
      </w:r>
      <w:r w:rsidR="00D5330C">
        <w:rPr>
          <w:lang w:val="en-GB"/>
        </w:rPr>
        <w:t>,</w:t>
      </w:r>
      <w:r w:rsidR="00041B51" w:rsidRPr="00DF6429">
        <w:rPr>
          <w:lang w:val="en-GB"/>
        </w:rPr>
        <w:t>”</w:t>
      </w:r>
      <w:r w:rsidR="00D5330C">
        <w:rPr>
          <w:lang w:val="en-GB"/>
        </w:rPr>
        <w:t xml:space="preserve"> “life is meaningful,” “there is a greater purpose to life;”</w:t>
      </w:r>
      <w:r w:rsidR="00041B51" w:rsidRPr="00DF6429">
        <w:rPr>
          <w:lang w:val="en-GB"/>
        </w:rPr>
        <w:t xml:space="preserve"> </w:t>
      </w:r>
      <w:r w:rsidR="00691656">
        <w:rPr>
          <w:color w:val="141413"/>
        </w:rPr>
        <w:t>Hepper et al., 2012</w:t>
      </w:r>
      <w:r w:rsidR="00352EAB">
        <w:rPr>
          <w:lang w:val="en-GB"/>
        </w:rPr>
        <w:t xml:space="preserve">) and </w:t>
      </w:r>
      <w:r w:rsidR="00651648">
        <w:t xml:space="preserve">positive affect </w:t>
      </w:r>
      <w:r w:rsidR="00352EAB">
        <w:rPr>
          <w:lang w:val="en-GB"/>
        </w:rPr>
        <w:t xml:space="preserve">with two items </w:t>
      </w:r>
      <w:r>
        <w:rPr>
          <w:lang w:val="en-GB"/>
        </w:rPr>
        <w:t>(“happy,” “in a good mood</w:t>
      </w:r>
      <w:r w:rsidR="00691656">
        <w:rPr>
          <w:lang w:val="en-GB"/>
        </w:rPr>
        <w:t>;</w:t>
      </w:r>
      <w:r>
        <w:rPr>
          <w:lang w:val="en-GB"/>
        </w:rPr>
        <w:t>”</w:t>
      </w:r>
      <w:r w:rsidR="00691656">
        <w:rPr>
          <w:lang w:val="en-GB"/>
        </w:rPr>
        <w:t xml:space="preserve"> Wildschut et al., 2016</w:t>
      </w:r>
      <w:r>
        <w:rPr>
          <w:lang w:val="en-GB"/>
        </w:rPr>
        <w:t>)</w:t>
      </w:r>
      <w:r w:rsidR="00041B51">
        <w:rPr>
          <w:lang w:val="en-GB"/>
        </w:rPr>
        <w:t>.</w:t>
      </w:r>
      <w:r>
        <w:rPr>
          <w:lang w:val="en-GB"/>
        </w:rPr>
        <w:t xml:space="preserve"> N</w:t>
      </w:r>
      <w:r w:rsidRPr="00DF6429">
        <w:rPr>
          <w:lang w:val="en-GB"/>
        </w:rPr>
        <w:t>ostalg</w:t>
      </w:r>
      <w:r>
        <w:rPr>
          <w:lang w:val="en-GB"/>
        </w:rPr>
        <w:t>ic participants</w:t>
      </w:r>
      <w:r w:rsidRPr="00DF6429">
        <w:rPr>
          <w:lang w:val="en-GB"/>
        </w:rPr>
        <w:t xml:space="preserve"> </w:t>
      </w:r>
      <w:r>
        <w:rPr>
          <w:lang w:val="en-GB"/>
        </w:rPr>
        <w:t>perceived</w:t>
      </w:r>
      <w:r w:rsidRPr="00DF6429">
        <w:rPr>
          <w:lang w:val="en-GB"/>
        </w:rPr>
        <w:t xml:space="preserve"> their li</w:t>
      </w:r>
      <w:r w:rsidR="004E0442">
        <w:rPr>
          <w:lang w:val="en-GB"/>
        </w:rPr>
        <w:t xml:space="preserve">ves </w:t>
      </w:r>
      <w:r w:rsidRPr="00DF6429">
        <w:rPr>
          <w:lang w:val="en-GB"/>
        </w:rPr>
        <w:t>as more meaningful than</w:t>
      </w:r>
      <w:r>
        <w:rPr>
          <w:lang w:val="en-GB"/>
        </w:rPr>
        <w:t xml:space="preserve"> controls</w:t>
      </w:r>
      <w:r w:rsidR="00380361">
        <w:rPr>
          <w:lang w:val="en-GB"/>
        </w:rPr>
        <w:t xml:space="preserve">, </w:t>
      </w:r>
      <w:r>
        <w:rPr>
          <w:lang w:val="en-GB"/>
        </w:rPr>
        <w:t xml:space="preserve">and this effect was independent of </w:t>
      </w:r>
      <w:r w:rsidR="00503F90">
        <w:rPr>
          <w:lang w:val="en-GB"/>
        </w:rPr>
        <w:t>PA</w:t>
      </w:r>
      <w:r>
        <w:rPr>
          <w:lang w:val="en-GB"/>
        </w:rPr>
        <w:t>. W</w:t>
      </w:r>
      <w:r w:rsidR="0026442C">
        <w:rPr>
          <w:lang w:val="en-GB"/>
        </w:rPr>
        <w:t>e</w:t>
      </w:r>
      <w:r w:rsidR="001C3F88">
        <w:rPr>
          <w:lang w:val="en-GB"/>
        </w:rPr>
        <w:t xml:space="preserve"> </w:t>
      </w:r>
      <w:r w:rsidR="00691656">
        <w:rPr>
          <w:lang w:val="en-GB"/>
        </w:rPr>
        <w:t xml:space="preserve">(Sedikides et al., Experiment 2) </w:t>
      </w:r>
      <w:r w:rsidR="001C3F88">
        <w:rPr>
          <w:lang w:val="en-GB"/>
        </w:rPr>
        <w:t>replicated this</w:t>
      </w:r>
      <w:r w:rsidR="00041B51">
        <w:rPr>
          <w:lang w:val="en-GB"/>
        </w:rPr>
        <w:t xml:space="preserve"> finding among Dutch participants</w:t>
      </w:r>
      <w:r w:rsidR="004E0442">
        <w:rPr>
          <w:lang w:val="en-GB"/>
        </w:rPr>
        <w:t xml:space="preserve">, </w:t>
      </w:r>
      <w:r w:rsidR="00113910">
        <w:rPr>
          <w:lang w:val="en-GB"/>
        </w:rPr>
        <w:t>manipulat</w:t>
      </w:r>
      <w:r w:rsidR="004E0442">
        <w:rPr>
          <w:lang w:val="en-GB"/>
        </w:rPr>
        <w:t>ing</w:t>
      </w:r>
      <w:r w:rsidR="00113910">
        <w:rPr>
          <w:lang w:val="en-GB"/>
        </w:rPr>
        <w:t xml:space="preserve"> nostalgia </w:t>
      </w:r>
      <w:r w:rsidR="004E0442">
        <w:rPr>
          <w:lang w:val="en-GB"/>
        </w:rPr>
        <w:t>with</w:t>
      </w:r>
      <w:r w:rsidR="00113910">
        <w:rPr>
          <w:lang w:val="en-GB"/>
        </w:rPr>
        <w:t xml:space="preserve"> the</w:t>
      </w:r>
      <w:r w:rsidR="00C00F01">
        <w:rPr>
          <w:lang w:val="en-GB"/>
        </w:rPr>
        <w:t xml:space="preserve"> Event Reflection Task</w:t>
      </w:r>
      <w:r w:rsidR="00113910">
        <w:rPr>
          <w:lang w:val="en-GB"/>
        </w:rPr>
        <w:t xml:space="preserve"> and measur</w:t>
      </w:r>
      <w:r w:rsidR="004E0442">
        <w:rPr>
          <w:lang w:val="en-GB"/>
        </w:rPr>
        <w:t>ing</w:t>
      </w:r>
      <w:r w:rsidR="00C00F01">
        <w:rPr>
          <w:lang w:val="en-GB"/>
        </w:rPr>
        <w:t xml:space="preserve"> meaning</w:t>
      </w:r>
      <w:r w:rsidR="00113910">
        <w:rPr>
          <w:lang w:val="en-GB"/>
        </w:rPr>
        <w:t xml:space="preserve"> with the same</w:t>
      </w:r>
      <w:r w:rsidR="0026442C">
        <w:rPr>
          <w:lang w:val="en-GB"/>
        </w:rPr>
        <w:t xml:space="preserve"> 4-item</w:t>
      </w:r>
      <w:r w:rsidR="00113910">
        <w:rPr>
          <w:lang w:val="en-GB"/>
        </w:rPr>
        <w:t xml:space="preserve">s </w:t>
      </w:r>
      <w:r w:rsidR="006F120C">
        <w:rPr>
          <w:lang w:val="en-GB"/>
        </w:rPr>
        <w:t xml:space="preserve">and </w:t>
      </w:r>
      <w:r w:rsidR="00651648">
        <w:t xml:space="preserve">positive affect </w:t>
      </w:r>
      <w:r w:rsidR="00113910">
        <w:rPr>
          <w:lang w:val="en-GB"/>
        </w:rPr>
        <w:t xml:space="preserve">with the same </w:t>
      </w:r>
      <w:r w:rsidR="006F120C">
        <w:rPr>
          <w:lang w:val="en-GB"/>
        </w:rPr>
        <w:t>2-item</w:t>
      </w:r>
      <w:r w:rsidR="00113910">
        <w:rPr>
          <w:lang w:val="en-GB"/>
        </w:rPr>
        <w:t>s</w:t>
      </w:r>
      <w:r w:rsidR="00041B51">
        <w:rPr>
          <w:lang w:val="en-GB"/>
        </w:rPr>
        <w:t xml:space="preserve">. </w:t>
      </w:r>
      <w:r>
        <w:rPr>
          <w:lang w:val="en-GB"/>
        </w:rPr>
        <w:t>Further, w</w:t>
      </w:r>
      <w:r w:rsidR="0026442C">
        <w:rPr>
          <w:lang w:val="en-GB"/>
        </w:rPr>
        <w:t>e (Hepper et al., 20</w:t>
      </w:r>
      <w:r w:rsidR="0026442C" w:rsidRPr="00DF6429">
        <w:rPr>
          <w:lang w:val="en-GB"/>
        </w:rPr>
        <w:t xml:space="preserve">12, Study 7) </w:t>
      </w:r>
      <w:r w:rsidR="00691656">
        <w:rPr>
          <w:lang w:val="en-GB"/>
        </w:rPr>
        <w:t>manipulated</w:t>
      </w:r>
      <w:r w:rsidR="0026442C">
        <w:rPr>
          <w:lang w:val="en-GB"/>
        </w:rPr>
        <w:t xml:space="preserve"> nostalgia </w:t>
      </w:r>
      <w:r w:rsidR="004E0442">
        <w:rPr>
          <w:lang w:val="en-GB"/>
        </w:rPr>
        <w:t xml:space="preserve">by </w:t>
      </w:r>
      <w:r w:rsidR="000204B3">
        <w:rPr>
          <w:lang w:val="en-GB"/>
        </w:rPr>
        <w:t>capitalizing</w:t>
      </w:r>
      <w:r w:rsidR="00604B94">
        <w:rPr>
          <w:lang w:val="en-GB"/>
        </w:rPr>
        <w:t xml:space="preserve"> on the abovementioned prototype analysis. </w:t>
      </w:r>
      <w:r w:rsidR="006B6337">
        <w:rPr>
          <w:lang w:val="en-GB"/>
        </w:rPr>
        <w:t>UK</w:t>
      </w:r>
      <w:r w:rsidR="00FF757A">
        <w:rPr>
          <w:lang w:val="en-GB"/>
        </w:rPr>
        <w:t xml:space="preserve"> p</w:t>
      </w:r>
      <w:r w:rsidR="006A5F40" w:rsidRPr="00DF6429">
        <w:rPr>
          <w:lang w:val="en-GB"/>
        </w:rPr>
        <w:t>articipants of varying ages</w:t>
      </w:r>
      <w:r w:rsidR="00FF757A">
        <w:rPr>
          <w:lang w:val="en-GB"/>
        </w:rPr>
        <w:t xml:space="preserve"> (a mixture of undergraduates and community members)</w:t>
      </w:r>
      <w:r w:rsidR="006A5F40" w:rsidRPr="00DF6429">
        <w:rPr>
          <w:lang w:val="en-GB"/>
        </w:rPr>
        <w:t xml:space="preserve"> </w:t>
      </w:r>
      <w:r w:rsidR="00FF757A">
        <w:rPr>
          <w:lang w:val="en-GB"/>
        </w:rPr>
        <w:t>reflected on</w:t>
      </w:r>
      <w:r w:rsidR="006A5F40" w:rsidRPr="00DF6429">
        <w:rPr>
          <w:lang w:val="en-GB"/>
        </w:rPr>
        <w:t xml:space="preserve"> event</w:t>
      </w:r>
      <w:r w:rsidR="001C3F88">
        <w:rPr>
          <w:lang w:val="en-GB"/>
        </w:rPr>
        <w:t>s</w:t>
      </w:r>
      <w:r w:rsidR="006A5F40" w:rsidRPr="00DF6429">
        <w:rPr>
          <w:lang w:val="en-GB"/>
        </w:rPr>
        <w:t xml:space="preserve"> characterized</w:t>
      </w:r>
      <w:r w:rsidR="0026442C">
        <w:rPr>
          <w:lang w:val="en-GB"/>
        </w:rPr>
        <w:t xml:space="preserve"> either</w:t>
      </w:r>
      <w:r w:rsidR="006A5F40" w:rsidRPr="00DF6429">
        <w:rPr>
          <w:lang w:val="en-GB"/>
        </w:rPr>
        <w:t xml:space="preserve"> by central </w:t>
      </w:r>
      <w:r w:rsidR="00691656">
        <w:rPr>
          <w:lang w:val="en-GB"/>
        </w:rPr>
        <w:t xml:space="preserve">nostalgia </w:t>
      </w:r>
      <w:r w:rsidR="00FF757A">
        <w:rPr>
          <w:lang w:val="en-GB"/>
        </w:rPr>
        <w:t xml:space="preserve">features (nostalgia condition) </w:t>
      </w:r>
      <w:r w:rsidR="0026442C">
        <w:rPr>
          <w:lang w:val="en-GB"/>
        </w:rPr>
        <w:t>or</w:t>
      </w:r>
      <w:r w:rsidR="006A5F40" w:rsidRPr="00DF6429">
        <w:rPr>
          <w:lang w:val="en-GB"/>
        </w:rPr>
        <w:t xml:space="preserve"> peripheral </w:t>
      </w:r>
      <w:r w:rsidR="00691656" w:rsidRPr="00DF6429">
        <w:rPr>
          <w:lang w:val="en-GB"/>
        </w:rPr>
        <w:t xml:space="preserve">nostalgia </w:t>
      </w:r>
      <w:r w:rsidR="006A5F40" w:rsidRPr="00DF6429">
        <w:rPr>
          <w:lang w:val="en-GB"/>
        </w:rPr>
        <w:t xml:space="preserve">features </w:t>
      </w:r>
      <w:r w:rsidR="00FF757A">
        <w:rPr>
          <w:lang w:val="en-GB"/>
        </w:rPr>
        <w:t>(control condition)</w:t>
      </w:r>
      <w:r w:rsidR="0026442C">
        <w:rPr>
          <w:lang w:val="en-GB"/>
        </w:rPr>
        <w:t>,</w:t>
      </w:r>
      <w:r w:rsidR="00FF757A">
        <w:rPr>
          <w:lang w:val="en-GB"/>
        </w:rPr>
        <w:t xml:space="preserve"> and then completed</w:t>
      </w:r>
      <w:r w:rsidR="00691656">
        <w:rPr>
          <w:lang w:val="en-GB"/>
        </w:rPr>
        <w:t xml:space="preserve"> the abovementioned</w:t>
      </w:r>
      <w:r w:rsidR="00FF757A">
        <w:rPr>
          <w:lang w:val="en-GB"/>
        </w:rPr>
        <w:t xml:space="preserve"> 4-item</w:t>
      </w:r>
      <w:r w:rsidR="00C00F01">
        <w:rPr>
          <w:lang w:val="en-GB"/>
        </w:rPr>
        <w:t xml:space="preserve"> meaning in life</w:t>
      </w:r>
      <w:r w:rsidR="00FF757A">
        <w:rPr>
          <w:lang w:val="en-GB"/>
        </w:rPr>
        <w:t xml:space="preserve"> measure. Nostalgic participants, once again, viewed their lives as more meaningful than controls.</w:t>
      </w:r>
    </w:p>
    <w:p w14:paraId="7CD5507A" w14:textId="77777777" w:rsidR="00505BF6" w:rsidRDefault="006A4387" w:rsidP="006A5F40">
      <w:pPr>
        <w:autoSpaceDE w:val="0"/>
        <w:autoSpaceDN w:val="0"/>
        <w:adjustRightInd w:val="0"/>
        <w:spacing w:line="480" w:lineRule="exact"/>
        <w:ind w:firstLine="720"/>
        <w:rPr>
          <w:lang w:val="en-GB"/>
        </w:rPr>
      </w:pPr>
      <w:r>
        <w:rPr>
          <w:lang w:val="en-GB"/>
        </w:rPr>
        <w:t>Two experiments</w:t>
      </w:r>
      <w:r w:rsidR="00505BF6">
        <w:rPr>
          <w:lang w:val="en-GB"/>
        </w:rPr>
        <w:t>, using a</w:t>
      </w:r>
      <w:r w:rsidR="0082040C">
        <w:rPr>
          <w:lang w:val="en-GB"/>
        </w:rPr>
        <w:t xml:space="preserve"> variant</w:t>
      </w:r>
      <w:r w:rsidR="00505BF6">
        <w:rPr>
          <w:lang w:val="en-GB"/>
        </w:rPr>
        <w:t xml:space="preserve"> of the</w:t>
      </w:r>
      <w:r w:rsidR="00C00F01">
        <w:rPr>
          <w:lang w:val="en-GB"/>
        </w:rPr>
        <w:t xml:space="preserve"> Event Reflection Task</w:t>
      </w:r>
      <w:r w:rsidR="00505BF6">
        <w:rPr>
          <w:lang w:val="en-GB"/>
        </w:rPr>
        <w:t>,</w:t>
      </w:r>
      <w:r>
        <w:rPr>
          <w:lang w:val="en-GB"/>
        </w:rPr>
        <w:t xml:space="preserve"> produced similar findings </w:t>
      </w:r>
      <w:r w:rsidR="002025A8">
        <w:rPr>
          <w:lang w:val="en-GB"/>
        </w:rPr>
        <w:t>for</w:t>
      </w:r>
      <w:r>
        <w:rPr>
          <w:lang w:val="en-GB"/>
        </w:rPr>
        <w:t xml:space="preserve"> organizational</w:t>
      </w:r>
      <w:r w:rsidR="0013753C">
        <w:rPr>
          <w:lang w:val="en-GB"/>
        </w:rPr>
        <w:t xml:space="preserve"> nostalgia</w:t>
      </w:r>
      <w:r w:rsidR="00505BF6">
        <w:rPr>
          <w:lang w:val="en-GB"/>
        </w:rPr>
        <w:t xml:space="preserve"> (Leunissen et al., </w:t>
      </w:r>
      <w:r w:rsidR="008B0B24">
        <w:rPr>
          <w:lang w:val="en-GB"/>
        </w:rPr>
        <w:t>2016</w:t>
      </w:r>
      <w:r w:rsidR="00505BF6">
        <w:rPr>
          <w:lang w:val="en-GB"/>
        </w:rPr>
        <w:t>, Studies 2-3)</w:t>
      </w:r>
      <w:r w:rsidR="005F681C">
        <w:rPr>
          <w:lang w:val="en-GB"/>
        </w:rPr>
        <w:t xml:space="preserve"> among US</w:t>
      </w:r>
      <w:r w:rsidR="0082040C">
        <w:rPr>
          <w:lang w:val="en-GB"/>
        </w:rPr>
        <w:t>-</w:t>
      </w:r>
      <w:r w:rsidR="005F681C">
        <w:rPr>
          <w:lang w:val="en-GB"/>
        </w:rPr>
        <w:t>resid</w:t>
      </w:r>
      <w:r w:rsidR="0082040C">
        <w:rPr>
          <w:lang w:val="en-GB"/>
        </w:rPr>
        <w:t>ing</w:t>
      </w:r>
      <w:r w:rsidR="00FB142A">
        <w:rPr>
          <w:lang w:val="en-GB"/>
        </w:rPr>
        <w:t xml:space="preserve"> employees</w:t>
      </w:r>
      <w:r w:rsidR="00910E8E">
        <w:rPr>
          <w:lang w:val="en-GB"/>
        </w:rPr>
        <w:t>.</w:t>
      </w:r>
      <w:r w:rsidR="00505BF6">
        <w:rPr>
          <w:lang w:val="en-GB"/>
        </w:rPr>
        <w:t xml:space="preserve"> In the experimental condition, participants were instructed to “bring to mind a nostalgic event that you have experienced in your organization. Specifically, try to t</w:t>
      </w:r>
      <w:r w:rsidR="001C3F88">
        <w:rPr>
          <w:lang w:val="en-GB"/>
        </w:rPr>
        <w:t xml:space="preserve">hink of </w:t>
      </w:r>
      <w:r w:rsidR="00505BF6">
        <w:rPr>
          <w:lang w:val="en-GB"/>
        </w:rPr>
        <w:t>a past event you experienced in your organization that makes you feel most nostalgic.”</w:t>
      </w:r>
      <w:r w:rsidR="00910E8E">
        <w:rPr>
          <w:lang w:val="en-GB"/>
        </w:rPr>
        <w:t xml:space="preserve"> </w:t>
      </w:r>
      <w:r w:rsidR="00505BF6">
        <w:rPr>
          <w:lang w:val="en-GB"/>
        </w:rPr>
        <w:t xml:space="preserve">In the control condition, participants were instructed to “bring to mind an ordinary event that you have experienced in your organization. Specifically, try to </w:t>
      </w:r>
      <w:r w:rsidR="001C3F88">
        <w:rPr>
          <w:lang w:val="en-GB"/>
        </w:rPr>
        <w:t xml:space="preserve">think of </w:t>
      </w:r>
      <w:r w:rsidR="00505BF6">
        <w:rPr>
          <w:lang w:val="en-GB"/>
        </w:rPr>
        <w:t>a past event you experienced in your organization that is ordinary.” Study 2 showed that nostalgic (</w:t>
      </w:r>
      <w:r w:rsidR="00B92A6C">
        <w:rPr>
          <w:lang w:val="en-GB"/>
        </w:rPr>
        <w:t>vs.</w:t>
      </w:r>
      <w:r w:rsidR="00505BF6">
        <w:rPr>
          <w:lang w:val="en-GB"/>
        </w:rPr>
        <w:t xml:space="preserve"> control) participants reported higher work meaning (as assessed by the Positive Meaning subscale of the </w:t>
      </w:r>
      <w:r w:rsidR="00B92A6C">
        <w:rPr>
          <w:lang w:val="en-GB"/>
        </w:rPr>
        <w:t>Work and Meaning Inventory</w:t>
      </w:r>
      <w:r w:rsidR="00505BF6">
        <w:rPr>
          <w:lang w:val="en-GB"/>
        </w:rPr>
        <w:t>; Steger et al., 2012),</w:t>
      </w:r>
      <w:r w:rsidR="001C3F88">
        <w:rPr>
          <w:lang w:val="en-GB"/>
        </w:rPr>
        <w:t xml:space="preserve"> independently of </w:t>
      </w:r>
      <w:r w:rsidR="00651648">
        <w:t xml:space="preserve">positive affect </w:t>
      </w:r>
      <w:r w:rsidR="00B92A6C">
        <w:rPr>
          <w:lang w:val="en-GB"/>
        </w:rPr>
        <w:t>(“happy,” “in a good mood”). Likewise, Study 2 showed that nostalgic (vs. control) participants reported higher work meaning (as assessed by the 10-item</w:t>
      </w:r>
      <w:r w:rsidR="00B92A6C" w:rsidRPr="00B92A6C">
        <w:rPr>
          <w:lang w:val="en-GB"/>
        </w:rPr>
        <w:t xml:space="preserve"> </w:t>
      </w:r>
      <w:r w:rsidR="00B92A6C">
        <w:rPr>
          <w:lang w:val="en-GB"/>
        </w:rPr>
        <w:t xml:space="preserve">Work and Meaning Inventory; Steger et al., 2012), also independently of </w:t>
      </w:r>
      <w:r w:rsidR="00651648">
        <w:t xml:space="preserve">positive affect </w:t>
      </w:r>
      <w:r w:rsidR="00B92A6C">
        <w:rPr>
          <w:lang w:val="en-GB"/>
        </w:rPr>
        <w:t>(“happy,” “in a good mood”).</w:t>
      </w:r>
      <w:r w:rsidR="002D787F">
        <w:rPr>
          <w:lang w:val="en-GB"/>
        </w:rPr>
        <w:t xml:space="preserve"> The findings are consistent with speculation that organizational nostalgia “provides a groundrock of loving memories, a life that has been worth living and a source of meaning” (Gabriel, 1993, p. 137).</w:t>
      </w:r>
    </w:p>
    <w:p w14:paraId="1E7D5A8C" w14:textId="77777777" w:rsidR="000F6130" w:rsidRDefault="00C9601C" w:rsidP="000F6130">
      <w:pPr>
        <w:autoSpaceDE w:val="0"/>
        <w:autoSpaceDN w:val="0"/>
        <w:adjustRightInd w:val="0"/>
        <w:spacing w:line="480" w:lineRule="exact"/>
        <w:ind w:firstLine="720"/>
        <w:rPr>
          <w:lang w:val="en-GB"/>
        </w:rPr>
      </w:pPr>
      <w:r>
        <w:rPr>
          <w:lang w:val="en-GB"/>
        </w:rPr>
        <w:t xml:space="preserve">We further </w:t>
      </w:r>
      <w:r w:rsidR="0082040C">
        <w:rPr>
          <w:lang w:val="en-GB"/>
        </w:rPr>
        <w:t>documented</w:t>
      </w:r>
      <w:r>
        <w:rPr>
          <w:lang w:val="en-GB"/>
        </w:rPr>
        <w:t xml:space="preserve"> the nostalgia-</w:t>
      </w:r>
      <w:r w:rsidR="003F3CBF">
        <w:rPr>
          <w:lang w:val="en-GB"/>
        </w:rPr>
        <w:t>meaning</w:t>
      </w:r>
      <w:r>
        <w:rPr>
          <w:lang w:val="en-GB"/>
        </w:rPr>
        <w:t xml:space="preserve"> link in two</w:t>
      </w:r>
      <w:r w:rsidR="0082040C">
        <w:rPr>
          <w:lang w:val="en-GB"/>
        </w:rPr>
        <w:t xml:space="preserve"> </w:t>
      </w:r>
      <w:r>
        <w:rPr>
          <w:lang w:val="en-GB"/>
        </w:rPr>
        <w:t>experiments</w:t>
      </w:r>
      <w:r w:rsidR="00423AC9">
        <w:rPr>
          <w:lang w:val="en-GB"/>
        </w:rPr>
        <w:t xml:space="preserve"> </w:t>
      </w:r>
      <w:r w:rsidR="00D5330C">
        <w:rPr>
          <w:lang w:val="en-GB"/>
        </w:rPr>
        <w:t>that used</w:t>
      </w:r>
      <w:r w:rsidR="00423AC9">
        <w:rPr>
          <w:lang w:val="en-GB"/>
        </w:rPr>
        <w:t xml:space="preserve"> a variant of the </w:t>
      </w:r>
      <w:r w:rsidR="00C00F01">
        <w:rPr>
          <w:lang w:val="en-GB"/>
        </w:rPr>
        <w:t>Event Reflection Task</w:t>
      </w:r>
      <w:r w:rsidR="00423AC9">
        <w:rPr>
          <w:lang w:val="en-GB"/>
        </w:rPr>
        <w:t xml:space="preserve"> and implement</w:t>
      </w:r>
      <w:r w:rsidR="00D5330C">
        <w:rPr>
          <w:lang w:val="en-GB"/>
        </w:rPr>
        <w:t>ed</w:t>
      </w:r>
      <w:r w:rsidR="00423AC9">
        <w:rPr>
          <w:lang w:val="en-GB"/>
        </w:rPr>
        <w:t xml:space="preserve"> </w:t>
      </w:r>
      <w:r w:rsidR="00527CCA">
        <w:rPr>
          <w:lang w:val="en-GB"/>
        </w:rPr>
        <w:t xml:space="preserve">more </w:t>
      </w:r>
      <w:r w:rsidR="00C92434">
        <w:rPr>
          <w:lang w:val="en-GB"/>
        </w:rPr>
        <w:t>stringent</w:t>
      </w:r>
      <w:r w:rsidR="00527CCA">
        <w:rPr>
          <w:lang w:val="en-GB"/>
        </w:rPr>
        <w:t xml:space="preserve"> control</w:t>
      </w:r>
      <w:r w:rsidR="00C92434">
        <w:rPr>
          <w:lang w:val="en-GB"/>
        </w:rPr>
        <w:t>s</w:t>
      </w:r>
      <w:r w:rsidR="006A5F40" w:rsidRPr="00DF6429">
        <w:rPr>
          <w:lang w:val="en-GB"/>
        </w:rPr>
        <w:t xml:space="preserve">. </w:t>
      </w:r>
      <w:r w:rsidR="00C92434">
        <w:rPr>
          <w:lang w:val="en-GB"/>
        </w:rPr>
        <w:t xml:space="preserve">We reasoned that undergraduates have a great deal of desirable </w:t>
      </w:r>
      <w:r w:rsidR="00BF603E">
        <w:rPr>
          <w:lang w:val="en-GB"/>
        </w:rPr>
        <w:t>events</w:t>
      </w:r>
      <w:r w:rsidR="00C92434">
        <w:rPr>
          <w:lang w:val="en-GB"/>
        </w:rPr>
        <w:t xml:space="preserve"> to look forward to</w:t>
      </w:r>
      <w:r w:rsidR="00F93CF6">
        <w:rPr>
          <w:lang w:val="en-GB"/>
        </w:rPr>
        <w:t>—</w:t>
      </w:r>
      <w:r w:rsidR="00BF603E">
        <w:rPr>
          <w:lang w:val="en-GB"/>
        </w:rPr>
        <w:t>events</w:t>
      </w:r>
      <w:r w:rsidR="00F93CF6">
        <w:rPr>
          <w:lang w:val="en-GB"/>
        </w:rPr>
        <w:t xml:space="preserve"> </w:t>
      </w:r>
      <w:r w:rsidR="00C92434">
        <w:rPr>
          <w:lang w:val="en-GB"/>
        </w:rPr>
        <w:t>involving</w:t>
      </w:r>
      <w:r w:rsidR="0082040C">
        <w:rPr>
          <w:lang w:val="en-GB"/>
        </w:rPr>
        <w:t xml:space="preserve"> strivings </w:t>
      </w:r>
      <w:r w:rsidR="00D5330C">
        <w:rPr>
          <w:lang w:val="en-GB"/>
        </w:rPr>
        <w:t>in regards to</w:t>
      </w:r>
      <w:r w:rsidR="00C92434">
        <w:rPr>
          <w:lang w:val="en-GB"/>
        </w:rPr>
        <w:t xml:space="preserve"> </w:t>
      </w:r>
      <w:r w:rsidR="00C92434" w:rsidRPr="00DF6429">
        <w:rPr>
          <w:lang w:val="en-GB"/>
        </w:rPr>
        <w:t xml:space="preserve">education (e.g., </w:t>
      </w:r>
      <w:r w:rsidR="00F93CF6">
        <w:rPr>
          <w:lang w:val="en-GB"/>
        </w:rPr>
        <w:t xml:space="preserve">receiving </w:t>
      </w:r>
      <w:r w:rsidR="00C92434" w:rsidRPr="00DF6429">
        <w:rPr>
          <w:lang w:val="en-GB"/>
        </w:rPr>
        <w:t xml:space="preserve">good grades, graduating), personal </w:t>
      </w:r>
      <w:r w:rsidR="0082040C">
        <w:rPr>
          <w:lang w:val="en-GB"/>
        </w:rPr>
        <w:t>life</w:t>
      </w:r>
      <w:r w:rsidR="00C92434" w:rsidRPr="00DF6429">
        <w:rPr>
          <w:lang w:val="en-GB"/>
        </w:rPr>
        <w:t xml:space="preserve"> (e.g., </w:t>
      </w:r>
      <w:r w:rsidR="00C92434">
        <w:rPr>
          <w:lang w:val="en-GB"/>
        </w:rPr>
        <w:t>finding</w:t>
      </w:r>
      <w:r w:rsidR="00C92434" w:rsidRPr="00DF6429">
        <w:rPr>
          <w:lang w:val="en-GB"/>
        </w:rPr>
        <w:t xml:space="preserve"> a job, living </w:t>
      </w:r>
      <w:r w:rsidR="00C92434">
        <w:rPr>
          <w:lang w:val="en-GB"/>
        </w:rPr>
        <w:t>independently</w:t>
      </w:r>
      <w:r w:rsidR="00C92434" w:rsidRPr="00DF6429">
        <w:rPr>
          <w:lang w:val="en-GB"/>
        </w:rPr>
        <w:t>), and relation</w:t>
      </w:r>
      <w:r w:rsidR="00C92434">
        <w:rPr>
          <w:lang w:val="en-GB"/>
        </w:rPr>
        <w:t>ships</w:t>
      </w:r>
      <w:r w:rsidR="00C92434" w:rsidRPr="00DF6429">
        <w:rPr>
          <w:lang w:val="en-GB"/>
        </w:rPr>
        <w:t xml:space="preserve"> (e.g., getting married, </w:t>
      </w:r>
      <w:r w:rsidR="00C92434">
        <w:rPr>
          <w:lang w:val="en-GB"/>
        </w:rPr>
        <w:t>being embedded in a community). Imagining</w:t>
      </w:r>
      <w:r w:rsidR="00F93CF6">
        <w:rPr>
          <w:lang w:val="en-GB"/>
        </w:rPr>
        <w:t xml:space="preserve"> </w:t>
      </w:r>
      <w:r w:rsidR="0042081F">
        <w:rPr>
          <w:lang w:val="en-GB"/>
        </w:rPr>
        <w:t xml:space="preserve">such </w:t>
      </w:r>
      <w:r w:rsidR="004F7EF3">
        <w:rPr>
          <w:lang w:val="en-GB"/>
        </w:rPr>
        <w:t xml:space="preserve">desired </w:t>
      </w:r>
      <w:r w:rsidR="00BF603E">
        <w:rPr>
          <w:lang w:val="en-GB"/>
        </w:rPr>
        <w:t>events</w:t>
      </w:r>
      <w:r w:rsidR="008D00FD">
        <w:rPr>
          <w:lang w:val="en-GB"/>
        </w:rPr>
        <w:t xml:space="preserve"> as</w:t>
      </w:r>
      <w:r w:rsidR="0042081F">
        <w:rPr>
          <w:lang w:val="en-GB"/>
        </w:rPr>
        <w:t xml:space="preserve"> having been completed</w:t>
      </w:r>
      <w:r w:rsidR="00F93CF6">
        <w:rPr>
          <w:lang w:val="en-GB"/>
        </w:rPr>
        <w:t xml:space="preserve"> </w:t>
      </w:r>
      <w:r w:rsidR="00C92434" w:rsidRPr="00DF6429">
        <w:rPr>
          <w:lang w:val="en-GB"/>
        </w:rPr>
        <w:t xml:space="preserve">would likely </w:t>
      </w:r>
      <w:r w:rsidR="00F93CF6">
        <w:rPr>
          <w:lang w:val="en-GB"/>
        </w:rPr>
        <w:t>foster</w:t>
      </w:r>
      <w:r w:rsidR="00C92434" w:rsidRPr="00DF6429">
        <w:rPr>
          <w:lang w:val="en-GB"/>
        </w:rPr>
        <w:t xml:space="preserve"> perceptions of life as meaningful</w:t>
      </w:r>
      <w:r w:rsidR="00FF1838">
        <w:rPr>
          <w:lang w:val="en-GB"/>
        </w:rPr>
        <w:t xml:space="preserve"> (Feldman, 2013)</w:t>
      </w:r>
      <w:r w:rsidR="00C92434" w:rsidRPr="00DF6429">
        <w:rPr>
          <w:lang w:val="en-GB"/>
        </w:rPr>
        <w:t xml:space="preserve">. </w:t>
      </w:r>
      <w:r w:rsidR="00F93CF6">
        <w:rPr>
          <w:lang w:val="en-GB"/>
        </w:rPr>
        <w:t>Does nostalgi</w:t>
      </w:r>
      <w:r w:rsidR="00BF603E">
        <w:rPr>
          <w:lang w:val="en-GB"/>
        </w:rPr>
        <w:t xml:space="preserve">zing </w:t>
      </w:r>
      <w:r w:rsidR="00F93CF6">
        <w:rPr>
          <w:lang w:val="en-GB"/>
        </w:rPr>
        <w:t>engender</w:t>
      </w:r>
      <w:r w:rsidR="00C00F01">
        <w:rPr>
          <w:lang w:val="en-GB"/>
        </w:rPr>
        <w:t xml:space="preserve"> meaning in life</w:t>
      </w:r>
      <w:r w:rsidR="00F93CF6">
        <w:rPr>
          <w:lang w:val="en-GB"/>
        </w:rPr>
        <w:t xml:space="preserve"> </w:t>
      </w:r>
      <w:r w:rsidR="00C92434">
        <w:rPr>
          <w:lang w:val="en-GB"/>
        </w:rPr>
        <w:t xml:space="preserve">above and beyond </w:t>
      </w:r>
      <w:r w:rsidR="00F93CF6">
        <w:rPr>
          <w:lang w:val="en-GB"/>
        </w:rPr>
        <w:t xml:space="preserve">contemplating a </w:t>
      </w:r>
      <w:r w:rsidR="00C92434">
        <w:rPr>
          <w:lang w:val="en-GB"/>
        </w:rPr>
        <w:t>desired future event</w:t>
      </w:r>
      <w:r w:rsidR="00F93CF6">
        <w:rPr>
          <w:lang w:val="en-GB"/>
        </w:rPr>
        <w:t>? It does</w:t>
      </w:r>
      <w:r w:rsidR="00D546D5">
        <w:rPr>
          <w:lang w:val="en-GB"/>
        </w:rPr>
        <w:t xml:space="preserve"> (Routledge et al., 2012, Experiment 1)</w:t>
      </w:r>
      <w:r w:rsidR="00F93CF6">
        <w:rPr>
          <w:lang w:val="en-GB"/>
        </w:rPr>
        <w:t xml:space="preserve">. </w:t>
      </w:r>
      <w:r w:rsidR="00D5330C">
        <w:rPr>
          <w:lang w:val="en-GB"/>
        </w:rPr>
        <w:t xml:space="preserve">US undergraduates </w:t>
      </w:r>
      <w:r w:rsidR="00F93CF6">
        <w:rPr>
          <w:lang w:val="en-GB"/>
        </w:rPr>
        <w:t>reported higher</w:t>
      </w:r>
      <w:r w:rsidR="00C00F01">
        <w:rPr>
          <w:lang w:val="en-GB"/>
        </w:rPr>
        <w:t xml:space="preserve"> meaning</w:t>
      </w:r>
      <w:r w:rsidR="00F93CF6">
        <w:rPr>
          <w:lang w:val="en-GB"/>
        </w:rPr>
        <w:t xml:space="preserve"> (assessed with the</w:t>
      </w:r>
      <w:r w:rsidR="00F93CF6" w:rsidRPr="00DF6429">
        <w:rPr>
          <w:lang w:val="en-GB"/>
        </w:rPr>
        <w:t xml:space="preserve"> Presence of Meaning in Life</w:t>
      </w:r>
      <w:r w:rsidR="00F93CF6">
        <w:rPr>
          <w:lang w:val="en-GB"/>
        </w:rPr>
        <w:t xml:space="preserve"> </w:t>
      </w:r>
      <w:r w:rsidR="00F93CF6" w:rsidRPr="00F1142D">
        <w:rPr>
          <w:lang w:val="en-GB"/>
        </w:rPr>
        <w:t>subscale</w:t>
      </w:r>
      <w:r w:rsidR="00F93CF6">
        <w:rPr>
          <w:lang w:val="en-GB"/>
        </w:rPr>
        <w:t xml:space="preserve">; </w:t>
      </w:r>
      <w:r w:rsidR="0089607F">
        <w:rPr>
          <w:lang w:val="en-GB"/>
        </w:rPr>
        <w:t>S</w:t>
      </w:r>
      <w:r w:rsidR="00F93CF6" w:rsidRPr="00DF6429">
        <w:rPr>
          <w:lang w:val="en-GB"/>
        </w:rPr>
        <w:t>teger</w:t>
      </w:r>
      <w:r w:rsidR="00F93CF6">
        <w:rPr>
          <w:lang w:val="en-GB"/>
        </w:rPr>
        <w:t xml:space="preserve"> et al., </w:t>
      </w:r>
      <w:r w:rsidR="00F93CF6" w:rsidRPr="00DF6429">
        <w:rPr>
          <w:lang w:val="en-GB"/>
        </w:rPr>
        <w:t xml:space="preserve">2006) </w:t>
      </w:r>
      <w:r w:rsidR="00F93CF6">
        <w:rPr>
          <w:lang w:val="en-GB"/>
        </w:rPr>
        <w:t>when in the nostalgia than</w:t>
      </w:r>
      <w:r w:rsidR="00BF603E">
        <w:rPr>
          <w:lang w:val="en-GB"/>
        </w:rPr>
        <w:t xml:space="preserve"> in the</w:t>
      </w:r>
      <w:r w:rsidR="00F93CF6">
        <w:rPr>
          <w:lang w:val="en-GB"/>
        </w:rPr>
        <w:t xml:space="preserve"> control group</w:t>
      </w:r>
      <w:r w:rsidR="0089607F">
        <w:rPr>
          <w:lang w:val="en-GB"/>
        </w:rPr>
        <w:t>.</w:t>
      </w:r>
      <w:r w:rsidR="00D546D5">
        <w:rPr>
          <w:lang w:val="en-GB"/>
        </w:rPr>
        <w:t xml:space="preserve"> </w:t>
      </w:r>
      <w:r w:rsidR="00BF603E">
        <w:rPr>
          <w:lang w:val="en-GB"/>
        </w:rPr>
        <w:t xml:space="preserve">Moreover, we reasoned that </w:t>
      </w:r>
      <w:r w:rsidR="00D546D5">
        <w:rPr>
          <w:lang w:val="en-GB"/>
        </w:rPr>
        <w:t>positive past events</w:t>
      </w:r>
      <w:r w:rsidR="00376E57">
        <w:rPr>
          <w:lang w:val="en-GB"/>
        </w:rPr>
        <w:t xml:space="preserve"> can</w:t>
      </w:r>
      <w:r w:rsidR="00BF603E">
        <w:rPr>
          <w:lang w:val="en-GB"/>
        </w:rPr>
        <w:t xml:space="preserve"> also</w:t>
      </w:r>
      <w:r w:rsidR="00376E57">
        <w:rPr>
          <w:lang w:val="en-GB"/>
        </w:rPr>
        <w:t xml:space="preserve"> serve as sources of meaning</w:t>
      </w:r>
      <w:r w:rsidR="00D546D5">
        <w:rPr>
          <w:lang w:val="en-GB"/>
        </w:rPr>
        <w:t xml:space="preserve"> </w:t>
      </w:r>
      <w:r w:rsidR="002B6273" w:rsidRPr="00DF6429">
        <w:rPr>
          <w:lang w:val="en-GB"/>
        </w:rPr>
        <w:t>(King, Hicks, Krull, &amp; Del Gaiso, 2006).</w:t>
      </w:r>
      <w:r w:rsidR="00D546D5">
        <w:rPr>
          <w:lang w:val="en-GB"/>
        </w:rPr>
        <w:t xml:space="preserve"> Does nostalgi</w:t>
      </w:r>
      <w:r w:rsidR="00BF603E">
        <w:rPr>
          <w:lang w:val="en-GB"/>
        </w:rPr>
        <w:t>zing</w:t>
      </w:r>
      <w:r w:rsidR="00D546D5">
        <w:rPr>
          <w:lang w:val="en-GB"/>
        </w:rPr>
        <w:t xml:space="preserve"> engender</w:t>
      </w:r>
      <w:r w:rsidR="00C00F01">
        <w:rPr>
          <w:lang w:val="en-GB"/>
        </w:rPr>
        <w:t xml:space="preserve"> meaning</w:t>
      </w:r>
      <w:r w:rsidR="00D546D5">
        <w:rPr>
          <w:lang w:val="en-GB"/>
        </w:rPr>
        <w:t xml:space="preserve"> above and beyond reflectin</w:t>
      </w:r>
      <w:r w:rsidR="00BF603E">
        <w:rPr>
          <w:lang w:val="en-GB"/>
        </w:rPr>
        <w:t>g</w:t>
      </w:r>
      <w:r w:rsidR="00D546D5">
        <w:rPr>
          <w:lang w:val="en-GB"/>
        </w:rPr>
        <w:t xml:space="preserve"> on a positive past event? </w:t>
      </w:r>
      <w:r w:rsidR="00BF603E">
        <w:rPr>
          <w:lang w:val="en-GB"/>
        </w:rPr>
        <w:t>Here, there is a complexity to be had. Nostalgizing</w:t>
      </w:r>
      <w:r w:rsidR="00D546D5">
        <w:rPr>
          <w:lang w:val="en-GB"/>
        </w:rPr>
        <w:t xml:space="preserve"> differ</w:t>
      </w:r>
      <w:r w:rsidR="000F6130">
        <w:rPr>
          <w:lang w:val="en-GB"/>
        </w:rPr>
        <w:t>s</w:t>
      </w:r>
      <w:r w:rsidR="00D546D5">
        <w:rPr>
          <w:lang w:val="en-GB"/>
        </w:rPr>
        <w:t xml:space="preserve"> from</w:t>
      </w:r>
      <w:r w:rsidR="00BF603E">
        <w:rPr>
          <w:lang w:val="en-GB"/>
        </w:rPr>
        <w:t xml:space="preserve"> </w:t>
      </w:r>
      <w:r w:rsidR="00D546D5">
        <w:rPr>
          <w:lang w:val="en-GB"/>
        </w:rPr>
        <w:t xml:space="preserve">positive past reflection not </w:t>
      </w:r>
      <w:r w:rsidR="00780F10">
        <w:rPr>
          <w:lang w:val="en-GB"/>
        </w:rPr>
        <w:t xml:space="preserve">only </w:t>
      </w:r>
      <w:r w:rsidR="00D546D5">
        <w:rPr>
          <w:lang w:val="en-GB"/>
        </w:rPr>
        <w:t>on presence of meaning</w:t>
      </w:r>
      <w:r w:rsidR="00684302">
        <w:rPr>
          <w:lang w:val="en-GB"/>
        </w:rPr>
        <w:t>,</w:t>
      </w:r>
      <w:r w:rsidR="00D546D5">
        <w:rPr>
          <w:lang w:val="en-GB"/>
        </w:rPr>
        <w:t xml:space="preserve"> but</w:t>
      </w:r>
      <w:r w:rsidR="00376E57">
        <w:rPr>
          <w:lang w:val="en-GB"/>
        </w:rPr>
        <w:t xml:space="preserve"> also on</w:t>
      </w:r>
      <w:r w:rsidR="00D546D5">
        <w:rPr>
          <w:lang w:val="en-GB"/>
        </w:rPr>
        <w:t xml:space="preserve"> search for meaning</w:t>
      </w:r>
      <w:r w:rsidR="000F6130">
        <w:rPr>
          <w:lang w:val="en-GB"/>
        </w:rPr>
        <w:t>.</w:t>
      </w:r>
      <w:r w:rsidR="00D546D5">
        <w:rPr>
          <w:lang w:val="en-GB"/>
        </w:rPr>
        <w:t xml:space="preserve"> Individuals </w:t>
      </w:r>
      <w:r w:rsidR="00BF603E">
        <w:rPr>
          <w:lang w:val="en-GB"/>
        </w:rPr>
        <w:t>initiate a</w:t>
      </w:r>
      <w:r w:rsidR="00376E57">
        <w:rPr>
          <w:lang w:val="en-GB"/>
        </w:rPr>
        <w:t xml:space="preserve"> quest for meaning when they</w:t>
      </w:r>
      <w:r w:rsidR="00780F10">
        <w:rPr>
          <w:lang w:val="en-GB"/>
        </w:rPr>
        <w:t xml:space="preserve"> lack meaning</w:t>
      </w:r>
      <w:r w:rsidR="00376E57">
        <w:rPr>
          <w:lang w:val="en-GB"/>
        </w:rPr>
        <w:t xml:space="preserve"> (</w:t>
      </w:r>
      <w:r w:rsidR="00376E57">
        <w:t>Steger et al., 2008</w:t>
      </w:r>
      <w:r w:rsidR="00376E57">
        <w:rPr>
          <w:lang w:val="en-GB"/>
        </w:rPr>
        <w:t>)</w:t>
      </w:r>
      <w:r w:rsidR="000F6130">
        <w:rPr>
          <w:lang w:val="en-GB"/>
        </w:rPr>
        <w:t xml:space="preserve">. If </w:t>
      </w:r>
      <w:r w:rsidR="00BF603E">
        <w:rPr>
          <w:lang w:val="en-GB"/>
        </w:rPr>
        <w:t xml:space="preserve">they happen to </w:t>
      </w:r>
      <w:r w:rsidR="000F6130">
        <w:rPr>
          <w:lang w:val="en-GB"/>
        </w:rPr>
        <w:t>find meaning in nostalgia, the</w:t>
      </w:r>
      <w:r w:rsidR="00BF603E">
        <w:rPr>
          <w:lang w:val="en-GB"/>
        </w:rPr>
        <w:t xml:space="preserve">y will </w:t>
      </w:r>
      <w:r w:rsidR="00046630">
        <w:rPr>
          <w:lang w:val="en-GB"/>
        </w:rPr>
        <w:t xml:space="preserve">likely </w:t>
      </w:r>
      <w:r w:rsidR="00BF603E">
        <w:rPr>
          <w:lang w:val="en-GB"/>
        </w:rPr>
        <w:t xml:space="preserve">terminate their quest. </w:t>
      </w:r>
      <w:r w:rsidR="000F6130">
        <w:rPr>
          <w:lang w:val="en-GB"/>
        </w:rPr>
        <w:t xml:space="preserve">Indeed, this was the case </w:t>
      </w:r>
      <w:r w:rsidR="002B6273" w:rsidRPr="00DF6429">
        <w:rPr>
          <w:lang w:val="en-GB"/>
        </w:rPr>
        <w:t>(Routledge et al., 2012, Experiment 2).</w:t>
      </w:r>
      <w:r w:rsidR="000F6130">
        <w:rPr>
          <w:lang w:val="en-GB"/>
        </w:rPr>
        <w:t xml:space="preserve"> </w:t>
      </w:r>
      <w:r w:rsidR="00D5330C">
        <w:rPr>
          <w:lang w:val="en-GB"/>
        </w:rPr>
        <w:t xml:space="preserve">US undergraduates </w:t>
      </w:r>
      <w:r w:rsidR="000F6130">
        <w:rPr>
          <w:lang w:val="en-GB"/>
        </w:rPr>
        <w:t xml:space="preserve">were </w:t>
      </w:r>
      <w:r w:rsidR="00780F10">
        <w:rPr>
          <w:lang w:val="en-GB"/>
        </w:rPr>
        <w:t xml:space="preserve">more likely to </w:t>
      </w:r>
      <w:r w:rsidR="00AF0620">
        <w:rPr>
          <w:lang w:val="en-GB"/>
        </w:rPr>
        <w:t>cease</w:t>
      </w:r>
      <w:r w:rsidR="00780F10">
        <w:rPr>
          <w:lang w:val="en-GB"/>
        </w:rPr>
        <w:t xml:space="preserve"> their </w:t>
      </w:r>
      <w:r w:rsidR="00046630">
        <w:rPr>
          <w:lang w:val="en-GB"/>
        </w:rPr>
        <w:t>quest</w:t>
      </w:r>
      <w:r w:rsidR="000F6130">
        <w:rPr>
          <w:lang w:val="en-GB"/>
        </w:rPr>
        <w:t xml:space="preserve"> for meaning (assessed with the 5-item state version of the Search for Meaning </w:t>
      </w:r>
      <w:r w:rsidR="000F6130" w:rsidRPr="00F1142D">
        <w:rPr>
          <w:lang w:val="en-GB"/>
        </w:rPr>
        <w:t>subscale of the Meaning in Life Questionnaire</w:t>
      </w:r>
      <w:r w:rsidR="000F6130">
        <w:rPr>
          <w:lang w:val="en-GB"/>
        </w:rPr>
        <w:t xml:space="preserve">; </w:t>
      </w:r>
      <w:r w:rsidR="000F6130" w:rsidRPr="00DF6429">
        <w:rPr>
          <w:lang w:val="en-GB"/>
        </w:rPr>
        <w:t>Steger</w:t>
      </w:r>
      <w:r w:rsidR="000F6130">
        <w:rPr>
          <w:lang w:val="en-GB"/>
        </w:rPr>
        <w:t xml:space="preserve"> et al., </w:t>
      </w:r>
      <w:r w:rsidR="000F6130" w:rsidRPr="00DF6429">
        <w:rPr>
          <w:lang w:val="en-GB"/>
        </w:rPr>
        <w:t>2006</w:t>
      </w:r>
      <w:r w:rsidR="000F6130">
        <w:rPr>
          <w:lang w:val="en-GB"/>
        </w:rPr>
        <w:t>), when reflecting on a nostalgic than a positive past event.</w:t>
      </w:r>
    </w:p>
    <w:p w14:paraId="4A077B02" w14:textId="77777777" w:rsidR="00587281" w:rsidRPr="00587281" w:rsidRDefault="00C9601C" w:rsidP="00A16F59">
      <w:pPr>
        <w:spacing w:line="480" w:lineRule="exact"/>
        <w:ind w:firstLine="720"/>
      </w:pPr>
      <w:r>
        <w:rPr>
          <w:b/>
        </w:rPr>
        <w:t>Non-n</w:t>
      </w:r>
      <w:r w:rsidRPr="006A5F40">
        <w:rPr>
          <w:b/>
        </w:rPr>
        <w:t xml:space="preserve">arrative </w:t>
      </w:r>
      <w:r w:rsidR="009D7773">
        <w:rPr>
          <w:b/>
        </w:rPr>
        <w:t xml:space="preserve">and vicarious </w:t>
      </w:r>
      <w:r w:rsidRPr="006A5F40">
        <w:rPr>
          <w:b/>
        </w:rPr>
        <w:t>induction</w:t>
      </w:r>
      <w:r>
        <w:rPr>
          <w:b/>
        </w:rPr>
        <w:t>s</w:t>
      </w:r>
      <w:r w:rsidRPr="006A5F40">
        <w:rPr>
          <w:b/>
        </w:rPr>
        <w:t xml:space="preserve"> of nostalgia</w:t>
      </w:r>
      <w:r>
        <w:t xml:space="preserve">. </w:t>
      </w:r>
      <w:r w:rsidR="009D7773">
        <w:t>We</w:t>
      </w:r>
      <w:r w:rsidR="00DC745C">
        <w:t xml:space="preserve"> have also </w:t>
      </w:r>
      <w:r w:rsidR="004F7EF3">
        <w:t>manipulated</w:t>
      </w:r>
      <w:r w:rsidR="00DC745C">
        <w:t xml:space="preserve"> nostalgia </w:t>
      </w:r>
      <w:r w:rsidR="009D7773">
        <w:t>non-narrative</w:t>
      </w:r>
      <w:r w:rsidR="00AF17E7">
        <w:t>ly</w:t>
      </w:r>
      <w:r w:rsidR="00087704">
        <w:t xml:space="preserve">, </w:t>
      </w:r>
      <w:r w:rsidR="00AF17E7">
        <w:t>based on scents or song</w:t>
      </w:r>
      <w:r w:rsidR="009D7773">
        <w:t xml:space="preserve"> lyrics</w:t>
      </w:r>
      <w:r w:rsidR="00087704">
        <w:t>,</w:t>
      </w:r>
      <w:r w:rsidR="00AF17E7">
        <w:t xml:space="preserve"> </w:t>
      </w:r>
      <w:r w:rsidR="009D7773">
        <w:t>and</w:t>
      </w:r>
      <w:r w:rsidR="00AF17E7">
        <w:t xml:space="preserve"> afterwards</w:t>
      </w:r>
      <w:r w:rsidR="009D7773">
        <w:t xml:space="preserve"> assessed</w:t>
      </w:r>
      <w:r w:rsidR="00C00F01">
        <w:t xml:space="preserve"> meaning in life</w:t>
      </w:r>
      <w:r w:rsidR="009D7773">
        <w:t>.</w:t>
      </w:r>
      <w:r w:rsidR="0098101D">
        <w:t xml:space="preserve"> To find out if </w:t>
      </w:r>
      <w:r w:rsidR="009D7773" w:rsidRPr="00DF6429">
        <w:rPr>
          <w:lang w:val="en-GB"/>
        </w:rPr>
        <w:t xml:space="preserve">scent-evoked nostalgia </w:t>
      </w:r>
      <w:r w:rsidR="0098101D">
        <w:rPr>
          <w:lang w:val="en-GB"/>
        </w:rPr>
        <w:t>can serve as a well</w:t>
      </w:r>
      <w:r w:rsidR="00FF1838">
        <w:rPr>
          <w:lang w:val="en-GB"/>
        </w:rPr>
        <w:t>spring</w:t>
      </w:r>
      <w:r w:rsidR="0098101D">
        <w:rPr>
          <w:lang w:val="en-GB"/>
        </w:rPr>
        <w:t xml:space="preserve"> of meaning</w:t>
      </w:r>
      <w:r w:rsidR="00E34ED7">
        <w:rPr>
          <w:lang w:val="en-GB"/>
        </w:rPr>
        <w:t xml:space="preserve"> (among US undergraduates)</w:t>
      </w:r>
      <w:r w:rsidR="0098101D">
        <w:rPr>
          <w:lang w:val="en-GB"/>
        </w:rPr>
        <w:t xml:space="preserve">, we </w:t>
      </w:r>
      <w:r w:rsidR="00A16F59">
        <w:rPr>
          <w:lang w:val="en-GB"/>
        </w:rPr>
        <w:t>began</w:t>
      </w:r>
      <w:r w:rsidR="0098101D">
        <w:rPr>
          <w:lang w:val="en-GB"/>
        </w:rPr>
        <w:t xml:space="preserve"> with a pilot study aiming to </w:t>
      </w:r>
      <w:r w:rsidR="009D7773" w:rsidRPr="0058269E">
        <w:rPr>
          <w:lang w:val="en-GB"/>
        </w:rPr>
        <w:t xml:space="preserve">identify </w:t>
      </w:r>
      <w:r w:rsidR="0098101D">
        <w:rPr>
          <w:lang w:val="en-GB"/>
        </w:rPr>
        <w:t>suitable</w:t>
      </w:r>
      <w:r w:rsidR="009D7773" w:rsidRPr="0058269E">
        <w:rPr>
          <w:lang w:val="en-GB"/>
        </w:rPr>
        <w:t xml:space="preserve"> scents </w:t>
      </w:r>
      <w:r w:rsidR="0098101D">
        <w:rPr>
          <w:lang w:val="en-GB"/>
        </w:rPr>
        <w:t xml:space="preserve">for use in the </w:t>
      </w:r>
      <w:r w:rsidR="00087704">
        <w:rPr>
          <w:lang w:val="en-GB"/>
        </w:rPr>
        <w:t>ensuing</w:t>
      </w:r>
      <w:r w:rsidR="00A16F59">
        <w:rPr>
          <w:lang w:val="en-GB"/>
        </w:rPr>
        <w:t xml:space="preserve"> </w:t>
      </w:r>
      <w:r w:rsidR="0098101D">
        <w:rPr>
          <w:lang w:val="en-GB"/>
        </w:rPr>
        <w:t>experiment (</w:t>
      </w:r>
      <w:r w:rsidR="0098101D" w:rsidRPr="00DF6429">
        <w:rPr>
          <w:lang w:val="en-GB"/>
        </w:rPr>
        <w:t>Reid et al., 201</w:t>
      </w:r>
      <w:r w:rsidR="006C7842">
        <w:rPr>
          <w:lang w:val="en-GB"/>
        </w:rPr>
        <w:t>5</w:t>
      </w:r>
      <w:r w:rsidR="0098101D" w:rsidRPr="00DF6429">
        <w:rPr>
          <w:lang w:val="en-GB"/>
        </w:rPr>
        <w:t>)</w:t>
      </w:r>
      <w:r w:rsidR="009D7773" w:rsidRPr="0058269E">
        <w:rPr>
          <w:lang w:val="en-GB"/>
        </w:rPr>
        <w:t xml:space="preserve">. </w:t>
      </w:r>
      <w:r w:rsidR="00E34ED7">
        <w:rPr>
          <w:lang w:val="en-GB"/>
        </w:rPr>
        <w:t>Participants</w:t>
      </w:r>
      <w:r w:rsidR="00BD0A79" w:rsidRPr="0058269E">
        <w:rPr>
          <w:lang w:val="en-GB"/>
        </w:rPr>
        <w:t xml:space="preserve"> </w:t>
      </w:r>
      <w:r w:rsidR="009D7773" w:rsidRPr="0058269E">
        <w:rPr>
          <w:lang w:val="en-GB"/>
        </w:rPr>
        <w:t>sampled</w:t>
      </w:r>
      <w:r w:rsidR="0047171D">
        <w:rPr>
          <w:lang w:val="en-GB"/>
        </w:rPr>
        <w:t>, in random order,</w:t>
      </w:r>
      <w:r w:rsidR="009D7773" w:rsidRPr="0058269E">
        <w:rPr>
          <w:lang w:val="en-GB"/>
        </w:rPr>
        <w:t xml:space="preserve"> 33 pleasant</w:t>
      </w:r>
      <w:r w:rsidR="00AF17E7">
        <w:rPr>
          <w:lang w:val="en-GB"/>
        </w:rPr>
        <w:t>ly</w:t>
      </w:r>
      <w:r w:rsidR="009D7773" w:rsidRPr="0058269E">
        <w:rPr>
          <w:lang w:val="en-GB"/>
        </w:rPr>
        <w:t xml:space="preserve"> </w:t>
      </w:r>
      <w:r w:rsidR="00AF17E7">
        <w:rPr>
          <w:lang w:val="en-GB"/>
        </w:rPr>
        <w:t>or</w:t>
      </w:r>
      <w:r w:rsidR="009D7773" w:rsidRPr="0058269E">
        <w:rPr>
          <w:lang w:val="en-GB"/>
        </w:rPr>
        <w:t xml:space="preserve"> neutral</w:t>
      </w:r>
      <w:r w:rsidR="00AF17E7">
        <w:rPr>
          <w:lang w:val="en-GB"/>
        </w:rPr>
        <w:t>ly</w:t>
      </w:r>
      <w:r w:rsidR="009D7773" w:rsidRPr="0058269E">
        <w:rPr>
          <w:lang w:val="en-GB"/>
        </w:rPr>
        <w:t xml:space="preserve"> scented oils</w:t>
      </w:r>
      <w:r w:rsidR="00AF17E7">
        <w:rPr>
          <w:lang w:val="en-GB"/>
        </w:rPr>
        <w:t>,</w:t>
      </w:r>
      <w:r w:rsidR="009D7773" w:rsidRPr="0058269E">
        <w:rPr>
          <w:lang w:val="en-GB"/>
        </w:rPr>
        <w:t xml:space="preserve"> and</w:t>
      </w:r>
      <w:r w:rsidR="00AF17E7">
        <w:rPr>
          <w:lang w:val="en-GB"/>
        </w:rPr>
        <w:t xml:space="preserve"> then</w:t>
      </w:r>
      <w:r w:rsidR="009D7773" w:rsidRPr="0058269E">
        <w:rPr>
          <w:lang w:val="en-GB"/>
        </w:rPr>
        <w:t xml:space="preserve"> </w:t>
      </w:r>
      <w:r w:rsidR="00357DE5">
        <w:rPr>
          <w:lang w:val="en-GB"/>
        </w:rPr>
        <w:t>reported</w:t>
      </w:r>
      <w:r w:rsidR="009D7773" w:rsidRPr="0058269E">
        <w:rPr>
          <w:lang w:val="en-GB"/>
        </w:rPr>
        <w:t xml:space="preserve"> how nostalgic each</w:t>
      </w:r>
      <w:r w:rsidR="00357DE5">
        <w:rPr>
          <w:lang w:val="en-GB"/>
        </w:rPr>
        <w:t xml:space="preserve"> scent</w:t>
      </w:r>
      <w:r w:rsidR="009D7773" w:rsidRPr="0058269E">
        <w:rPr>
          <w:lang w:val="en-GB"/>
        </w:rPr>
        <w:t xml:space="preserve"> made them feel</w:t>
      </w:r>
      <w:r w:rsidR="009D7773" w:rsidRPr="0058269E">
        <w:rPr>
          <w:color w:val="000000"/>
          <w:lang w:val="en-GB"/>
        </w:rPr>
        <w:t xml:space="preserve">. We </w:t>
      </w:r>
      <w:r w:rsidR="00357DE5">
        <w:rPr>
          <w:color w:val="000000"/>
          <w:lang w:val="en-GB"/>
        </w:rPr>
        <w:t>kept</w:t>
      </w:r>
      <w:r w:rsidR="009D7773" w:rsidRPr="0058269E">
        <w:rPr>
          <w:color w:val="000000"/>
          <w:lang w:val="en-GB"/>
        </w:rPr>
        <w:t xml:space="preserve"> for </w:t>
      </w:r>
      <w:r w:rsidR="0047171D">
        <w:rPr>
          <w:color w:val="000000"/>
          <w:lang w:val="en-GB"/>
        </w:rPr>
        <w:t>further</w:t>
      </w:r>
      <w:r w:rsidR="00357DE5">
        <w:rPr>
          <w:color w:val="000000"/>
          <w:lang w:val="en-GB"/>
        </w:rPr>
        <w:t xml:space="preserve"> use</w:t>
      </w:r>
      <w:r w:rsidR="009D7773" w:rsidRPr="0058269E">
        <w:rPr>
          <w:color w:val="000000"/>
          <w:lang w:val="en-GB"/>
        </w:rPr>
        <w:t xml:space="preserve"> the 12 scents with the highest item-total correlations</w:t>
      </w:r>
      <w:r w:rsidR="00357DE5">
        <w:rPr>
          <w:color w:val="000000"/>
          <w:lang w:val="en-GB"/>
        </w:rPr>
        <w:t xml:space="preserve"> (e.g., </w:t>
      </w:r>
      <w:r w:rsidR="00357DE5">
        <w:rPr>
          <w:lang w:val="en-GB"/>
        </w:rPr>
        <w:t>Chanel #5</w:t>
      </w:r>
      <w:r w:rsidR="009D7773" w:rsidRPr="0058269E">
        <w:rPr>
          <w:lang w:val="en-GB"/>
        </w:rPr>
        <w:t>, apple pie, fresh-cut roses</w:t>
      </w:r>
      <w:r w:rsidR="00357DE5">
        <w:rPr>
          <w:lang w:val="en-GB"/>
        </w:rPr>
        <w:t>)</w:t>
      </w:r>
      <w:r w:rsidR="009D7773" w:rsidRPr="0058269E">
        <w:rPr>
          <w:lang w:val="en-GB"/>
        </w:rPr>
        <w:t>. In the</w:t>
      </w:r>
      <w:r w:rsidR="009D7773">
        <w:rPr>
          <w:lang w:val="en-GB"/>
        </w:rPr>
        <w:t xml:space="preserve"> </w:t>
      </w:r>
      <w:r w:rsidR="009D7773" w:rsidRPr="0058269E">
        <w:rPr>
          <w:lang w:val="en-GB"/>
        </w:rPr>
        <w:t xml:space="preserve">experiment, participants </w:t>
      </w:r>
      <w:r w:rsidR="00357DE5">
        <w:rPr>
          <w:lang w:val="en-GB"/>
        </w:rPr>
        <w:t>sampled</w:t>
      </w:r>
      <w:r w:rsidR="00A16F59">
        <w:rPr>
          <w:lang w:val="en-GB"/>
        </w:rPr>
        <w:t xml:space="preserve"> (</w:t>
      </w:r>
      <w:r w:rsidR="00AF17E7">
        <w:rPr>
          <w:lang w:val="en-GB"/>
        </w:rPr>
        <w:t xml:space="preserve">also </w:t>
      </w:r>
      <w:r w:rsidR="00A16F59">
        <w:rPr>
          <w:lang w:val="en-GB"/>
        </w:rPr>
        <w:t>in random order)</w:t>
      </w:r>
      <w:r w:rsidR="00357DE5">
        <w:rPr>
          <w:lang w:val="en-GB"/>
        </w:rPr>
        <w:t xml:space="preserve"> each of the 12 scents</w:t>
      </w:r>
      <w:r w:rsidR="00AF17E7">
        <w:rPr>
          <w:lang w:val="en-GB"/>
        </w:rPr>
        <w:t xml:space="preserve">, </w:t>
      </w:r>
      <w:r w:rsidR="00A16F59">
        <w:rPr>
          <w:lang w:val="en-GB"/>
        </w:rPr>
        <w:t xml:space="preserve">presented </w:t>
      </w:r>
      <w:r w:rsidR="009D7773" w:rsidRPr="0058269E">
        <w:rPr>
          <w:lang w:val="en-GB"/>
        </w:rPr>
        <w:t>in glass test tubes</w:t>
      </w:r>
      <w:r w:rsidR="00825876">
        <w:rPr>
          <w:lang w:val="en-GB"/>
        </w:rPr>
        <w:t xml:space="preserve">. </w:t>
      </w:r>
      <w:r w:rsidR="00825876" w:rsidRPr="00587281">
        <w:t xml:space="preserve">They rated each scent for nostalgia </w:t>
      </w:r>
      <w:r w:rsidR="00825876" w:rsidRPr="00587281">
        <w:rPr>
          <w:color w:val="000000"/>
          <w:lang w:val="en-GB"/>
        </w:rPr>
        <w:t>(i.e., “How nostalgic does this scent make you feel?”)</w:t>
      </w:r>
      <w:r w:rsidR="00825876">
        <w:rPr>
          <w:color w:val="000000"/>
          <w:lang w:val="en-GB"/>
        </w:rPr>
        <w:t xml:space="preserve"> and</w:t>
      </w:r>
      <w:r w:rsidR="00825876" w:rsidRPr="00587281">
        <w:t xml:space="preserve"> </w:t>
      </w:r>
      <w:r w:rsidR="0047171D">
        <w:rPr>
          <w:lang w:val="en-GB"/>
        </w:rPr>
        <w:t>respond</w:t>
      </w:r>
      <w:r w:rsidR="00825876">
        <w:rPr>
          <w:lang w:val="en-GB"/>
        </w:rPr>
        <w:t>ed</w:t>
      </w:r>
      <w:r w:rsidR="0047171D">
        <w:rPr>
          <w:lang w:val="en-GB"/>
        </w:rPr>
        <w:t xml:space="preserve"> to </w:t>
      </w:r>
      <w:r w:rsidR="00D5330C">
        <w:rPr>
          <w:lang w:val="en-GB"/>
        </w:rPr>
        <w:t>two</w:t>
      </w:r>
      <w:r w:rsidR="00C00F01">
        <w:rPr>
          <w:lang w:val="en-GB"/>
        </w:rPr>
        <w:t xml:space="preserve"> meaning</w:t>
      </w:r>
      <w:r w:rsidR="00087704">
        <w:rPr>
          <w:lang w:val="en-GB"/>
        </w:rPr>
        <w:t xml:space="preserve"> items</w:t>
      </w:r>
      <w:r w:rsidR="00275644">
        <w:rPr>
          <w:lang w:val="en-GB"/>
        </w:rPr>
        <w:t xml:space="preserve"> (</w:t>
      </w:r>
      <w:r w:rsidR="00A16F59">
        <w:rPr>
          <w:lang w:val="en-GB"/>
        </w:rPr>
        <w:t xml:space="preserve">i.e., </w:t>
      </w:r>
      <w:r w:rsidR="00275644">
        <w:rPr>
          <w:lang w:val="en-GB"/>
        </w:rPr>
        <w:t>“life is meaningful,” “life has a purpose”</w:t>
      </w:r>
      <w:r w:rsidR="006D6DAE">
        <w:rPr>
          <w:lang w:val="en-GB"/>
        </w:rPr>
        <w:t>).</w:t>
      </w:r>
      <w:r w:rsidR="00A16F59">
        <w:rPr>
          <w:lang w:val="en-GB"/>
        </w:rPr>
        <w:t xml:space="preserve"> </w:t>
      </w:r>
      <w:r w:rsidR="00825876" w:rsidRPr="00587281">
        <w:t>We then tested the association between th</w:t>
      </w:r>
      <w:r w:rsidR="00A00B84">
        <w:t>e</w:t>
      </w:r>
      <w:r w:rsidR="00825876" w:rsidRPr="00587281">
        <w:t xml:space="preserve"> nostalgia rating and the meaning rating.</w:t>
      </w:r>
      <w:r w:rsidR="00825876">
        <w:t xml:space="preserve"> </w:t>
      </w:r>
      <w:r w:rsidR="00A16F59" w:rsidRPr="0058269E">
        <w:rPr>
          <w:lang w:val="en-GB"/>
        </w:rPr>
        <w:t xml:space="preserve">Higher levels of scent-evoked nostalgia predicted </w:t>
      </w:r>
      <w:r w:rsidR="00087704">
        <w:rPr>
          <w:lang w:val="en-GB"/>
        </w:rPr>
        <w:t>greater</w:t>
      </w:r>
      <w:r w:rsidR="00C00F01">
        <w:rPr>
          <w:lang w:val="en-GB"/>
        </w:rPr>
        <w:t xml:space="preserve"> meaning in life</w:t>
      </w:r>
      <w:r w:rsidR="00A16F59" w:rsidRPr="0058269E">
        <w:rPr>
          <w:lang w:val="en-GB"/>
        </w:rPr>
        <w:t>.</w:t>
      </w:r>
    </w:p>
    <w:p w14:paraId="1C06E6E0" w14:textId="77777777" w:rsidR="008E6A8B" w:rsidRDefault="00A16F59" w:rsidP="00695434">
      <w:pPr>
        <w:pStyle w:val="BodyText"/>
        <w:spacing w:after="0" w:line="480" w:lineRule="exact"/>
        <w:ind w:firstLine="720"/>
        <w:rPr>
          <w:lang w:val="en-GB"/>
        </w:rPr>
      </w:pPr>
      <w:r>
        <w:t xml:space="preserve">To find out if </w:t>
      </w:r>
      <w:r>
        <w:rPr>
          <w:lang w:val="en-GB"/>
        </w:rPr>
        <w:t>lyric</w:t>
      </w:r>
      <w:r w:rsidR="00AE3D49">
        <w:rPr>
          <w:lang w:val="en-GB"/>
        </w:rPr>
        <w:t>s</w:t>
      </w:r>
      <w:r w:rsidRPr="00DF6429">
        <w:rPr>
          <w:lang w:val="en-GB"/>
        </w:rPr>
        <w:t xml:space="preserve">-evoked nostalgia </w:t>
      </w:r>
      <w:r>
        <w:rPr>
          <w:lang w:val="en-GB"/>
        </w:rPr>
        <w:t>can serve as a well</w:t>
      </w:r>
      <w:r w:rsidR="00FF1838">
        <w:rPr>
          <w:lang w:val="en-GB"/>
        </w:rPr>
        <w:t>spring</w:t>
      </w:r>
      <w:r>
        <w:rPr>
          <w:lang w:val="en-GB"/>
        </w:rPr>
        <w:t xml:space="preserve"> of meaning</w:t>
      </w:r>
      <w:r w:rsidR="00E34ED7">
        <w:rPr>
          <w:lang w:val="en-GB"/>
        </w:rPr>
        <w:t xml:space="preserve"> (among UK undergraduates)</w:t>
      </w:r>
      <w:r>
        <w:rPr>
          <w:lang w:val="en-GB"/>
        </w:rPr>
        <w:t>,</w:t>
      </w:r>
      <w:r w:rsidR="00912260">
        <w:rPr>
          <w:lang w:val="en-GB"/>
        </w:rPr>
        <w:t xml:space="preserve"> we</w:t>
      </w:r>
      <w:r w:rsidR="00AF650D" w:rsidRPr="007145E6">
        <w:t xml:space="preserve"> (Routledge et al., 2011, Study </w:t>
      </w:r>
      <w:r w:rsidR="00695434">
        <w:t>2</w:t>
      </w:r>
      <w:r w:rsidR="00AF650D" w:rsidRPr="007145E6">
        <w:t>)</w:t>
      </w:r>
      <w:r w:rsidR="00AF650D">
        <w:t xml:space="preserve"> </w:t>
      </w:r>
      <w:r w:rsidR="0047171D">
        <w:t>asked participants to</w:t>
      </w:r>
      <w:r w:rsidR="00E34ED7">
        <w:t xml:space="preserve"> generate the titles and performing artists of three songs that made them feel nostalgic</w:t>
      </w:r>
      <w:r w:rsidR="00BD0A79">
        <w:rPr>
          <w:lang w:val="en-GB"/>
        </w:rPr>
        <w:t>.</w:t>
      </w:r>
      <w:r w:rsidR="00E34ED7">
        <w:rPr>
          <w:lang w:val="en-GB"/>
        </w:rPr>
        <w:t xml:space="preserve"> We then allocated participants to the nostalgia and control conditions, and proceeded to retrieve the lyrics of one of the three songs they had generated (randomly determined). In the experimental session, approximately a week later, we yoked participants in the control condition to those in the nostalgia condition, after ascertaining that the relevant song was not the one that the control participants had listed as nostalgic. Thus, we held constant the lyrics across condition</w:t>
      </w:r>
      <w:r w:rsidR="00BD2CD4">
        <w:rPr>
          <w:lang w:val="en-GB"/>
        </w:rPr>
        <w:t>s</w:t>
      </w:r>
      <w:r w:rsidR="00E16934">
        <w:rPr>
          <w:lang w:val="en-GB"/>
        </w:rPr>
        <w:t xml:space="preserve">. </w:t>
      </w:r>
      <w:r w:rsidR="00D5330C">
        <w:rPr>
          <w:lang w:val="en-GB"/>
        </w:rPr>
        <w:t>C</w:t>
      </w:r>
      <w:r w:rsidR="00BD2CD4">
        <w:rPr>
          <w:lang w:val="en-GB"/>
        </w:rPr>
        <w:t>omplet</w:t>
      </w:r>
      <w:r w:rsidR="00D5330C">
        <w:rPr>
          <w:lang w:val="en-GB"/>
        </w:rPr>
        <w:t xml:space="preserve">ion of </w:t>
      </w:r>
      <w:r w:rsidR="00BD2CD4">
        <w:rPr>
          <w:lang w:val="en-GB"/>
        </w:rPr>
        <w:t xml:space="preserve">the </w:t>
      </w:r>
      <w:r w:rsidR="002075D8" w:rsidRPr="00DF6429">
        <w:rPr>
          <w:lang w:val="en-GB"/>
        </w:rPr>
        <w:t>Presence of Meaning in Life</w:t>
      </w:r>
      <w:r w:rsidR="002075D8">
        <w:rPr>
          <w:lang w:val="en-GB"/>
        </w:rPr>
        <w:t xml:space="preserve"> </w:t>
      </w:r>
      <w:r w:rsidR="002075D8" w:rsidRPr="00F1142D">
        <w:rPr>
          <w:lang w:val="en-GB"/>
        </w:rPr>
        <w:t>subscale</w:t>
      </w:r>
      <w:r w:rsidR="004F7EF3">
        <w:rPr>
          <w:lang w:val="en-GB"/>
        </w:rPr>
        <w:t xml:space="preserve"> (</w:t>
      </w:r>
      <w:r w:rsidR="002075D8" w:rsidRPr="00DF6429">
        <w:rPr>
          <w:lang w:val="en-GB"/>
        </w:rPr>
        <w:t>Steger</w:t>
      </w:r>
      <w:r w:rsidR="002075D8">
        <w:rPr>
          <w:lang w:val="en-GB"/>
        </w:rPr>
        <w:t xml:space="preserve"> et al., </w:t>
      </w:r>
      <w:r w:rsidR="002075D8" w:rsidRPr="00DF6429">
        <w:rPr>
          <w:lang w:val="en-GB"/>
        </w:rPr>
        <w:t>2006</w:t>
      </w:r>
      <w:r w:rsidR="002075D8">
        <w:rPr>
          <w:lang w:val="en-GB"/>
        </w:rPr>
        <w:t>)</w:t>
      </w:r>
      <w:r w:rsidR="00D5330C">
        <w:rPr>
          <w:lang w:val="en-GB"/>
        </w:rPr>
        <w:t xml:space="preserve"> followed. </w:t>
      </w:r>
      <w:r w:rsidR="00BD2CD4">
        <w:rPr>
          <w:lang w:val="en-GB"/>
        </w:rPr>
        <w:t xml:space="preserve">Participants in the nostalgia condition </w:t>
      </w:r>
      <w:r w:rsidR="004756E8">
        <w:rPr>
          <w:lang w:val="en-GB"/>
        </w:rPr>
        <w:t>reported</w:t>
      </w:r>
      <w:r w:rsidR="00BD2CD4">
        <w:rPr>
          <w:lang w:val="en-GB"/>
        </w:rPr>
        <w:t xml:space="preserve"> greater</w:t>
      </w:r>
      <w:r w:rsidR="00C00F01">
        <w:rPr>
          <w:lang w:val="en-GB"/>
        </w:rPr>
        <w:t xml:space="preserve"> meaning</w:t>
      </w:r>
      <w:r w:rsidR="00BD2CD4">
        <w:rPr>
          <w:lang w:val="en-GB"/>
        </w:rPr>
        <w:t xml:space="preserve"> than controls.</w:t>
      </w:r>
    </w:p>
    <w:p w14:paraId="4FD3EF79" w14:textId="77777777" w:rsidR="00B75FB2" w:rsidRDefault="004756E8" w:rsidP="009E61B0">
      <w:pPr>
        <w:autoSpaceDE w:val="0"/>
        <w:autoSpaceDN w:val="0"/>
        <w:adjustRightInd w:val="0"/>
        <w:spacing w:line="480" w:lineRule="exact"/>
        <w:ind w:firstLine="720"/>
        <w:rPr>
          <w:b/>
          <w:bCs/>
        </w:rPr>
      </w:pPr>
      <w:r>
        <w:t>We (</w:t>
      </w:r>
      <w:r w:rsidRPr="00832080">
        <w:rPr>
          <w:iCs/>
        </w:rPr>
        <w:t>Wildschut, Sedikides, &amp; Robertson</w:t>
      </w:r>
      <w:r>
        <w:rPr>
          <w:iCs/>
        </w:rPr>
        <w:t xml:space="preserve">, 2017, Study 2) </w:t>
      </w:r>
      <w:r>
        <w:t xml:space="preserve">also wondered whether </w:t>
      </w:r>
      <w:r w:rsidR="00D40EB5">
        <w:t>nostalgia</w:t>
      </w:r>
      <w:r w:rsidR="009A0026">
        <w:rPr>
          <w:lang w:val="en-GB"/>
        </w:rPr>
        <w:t xml:space="preserve"> elevates</w:t>
      </w:r>
      <w:r w:rsidR="00C00F01">
        <w:rPr>
          <w:lang w:val="en-GB"/>
        </w:rPr>
        <w:t xml:space="preserve"> meaning</w:t>
      </w:r>
      <w:r w:rsidR="009A0026">
        <w:rPr>
          <w:lang w:val="en-GB"/>
        </w:rPr>
        <w:t xml:space="preserve"> not only directly, but also </w:t>
      </w:r>
      <w:r>
        <w:t>vicariously</w:t>
      </w:r>
      <w:r w:rsidR="009A0026">
        <w:rPr>
          <w:lang w:val="en-GB"/>
        </w:rPr>
        <w:t>.</w:t>
      </w:r>
      <w:r w:rsidR="00D40EB5">
        <w:rPr>
          <w:lang w:val="en-GB"/>
        </w:rPr>
        <w:t xml:space="preserve"> UK undergraduates read one (of five) nostalgic narrative or one (of five) ordinary narratives written by older adults, which we randomly selected from a larger pool of narratives. Participants were instructed to “take a minute to read and reflect on the memory narratives written below” and then were informed that “this is a genuine description of a past event which was recalled and written by an older adult.” </w:t>
      </w:r>
      <w:r w:rsidR="00D5330C">
        <w:rPr>
          <w:lang w:val="en-GB"/>
        </w:rPr>
        <w:t>Completion of</w:t>
      </w:r>
      <w:r w:rsidR="00D40EB5">
        <w:rPr>
          <w:lang w:val="en-GB"/>
        </w:rPr>
        <w:t xml:space="preserve"> a 4-item measure of</w:t>
      </w:r>
      <w:r w:rsidR="00C00F01">
        <w:rPr>
          <w:lang w:val="en-GB"/>
        </w:rPr>
        <w:t xml:space="preserve"> meaning in life</w:t>
      </w:r>
      <w:r w:rsidR="00DF3E86">
        <w:rPr>
          <w:lang w:val="en-GB"/>
        </w:rPr>
        <w:t xml:space="preserve"> (Hepper et al., 20</w:t>
      </w:r>
      <w:r w:rsidR="00DF3E86" w:rsidRPr="00DF6429">
        <w:rPr>
          <w:lang w:val="en-GB"/>
        </w:rPr>
        <w:t>12</w:t>
      </w:r>
      <w:r w:rsidR="00DF3E86">
        <w:rPr>
          <w:lang w:val="en-GB"/>
        </w:rPr>
        <w:t>)</w:t>
      </w:r>
      <w:r w:rsidR="00DD67CE">
        <w:rPr>
          <w:lang w:val="en-GB"/>
        </w:rPr>
        <w:t xml:space="preserve"> followed</w:t>
      </w:r>
      <w:r w:rsidR="00D40EB5">
        <w:rPr>
          <w:lang w:val="en-GB"/>
        </w:rPr>
        <w:t>. Those exposed to nostalgic (vs. ordinary) narratives</w:t>
      </w:r>
      <w:r w:rsidR="005D4BD5">
        <w:rPr>
          <w:lang w:val="en-GB"/>
        </w:rPr>
        <w:t xml:space="preserve"> reported higher nostalgia and, </w:t>
      </w:r>
      <w:r w:rsidR="0047171D">
        <w:rPr>
          <w:lang w:val="en-GB"/>
        </w:rPr>
        <w:t>crucially</w:t>
      </w:r>
      <w:r w:rsidR="005D4BD5">
        <w:rPr>
          <w:lang w:val="en-GB"/>
        </w:rPr>
        <w:t>,</w:t>
      </w:r>
      <w:r w:rsidR="00D40EB5">
        <w:rPr>
          <w:lang w:val="en-GB"/>
        </w:rPr>
        <w:t xml:space="preserve"> perceived their lives as more meaningful.</w:t>
      </w:r>
      <w:r w:rsidR="005D4BD5">
        <w:rPr>
          <w:lang w:val="en-GB"/>
        </w:rPr>
        <w:t xml:space="preserve"> Nostalgia can be experienced vicariously (i.e., intergenerationally), </w:t>
      </w:r>
      <w:r w:rsidR="00DD67CE">
        <w:rPr>
          <w:lang w:val="en-GB"/>
        </w:rPr>
        <w:t>and</w:t>
      </w:r>
      <w:r w:rsidR="005D4BD5">
        <w:rPr>
          <w:lang w:val="en-GB"/>
        </w:rPr>
        <w:t xml:space="preserve"> can promote meaning vicariously.</w:t>
      </w:r>
    </w:p>
    <w:p w14:paraId="1096D578" w14:textId="77777777" w:rsidR="00533CB7" w:rsidRPr="00533CB7" w:rsidRDefault="00533CB7" w:rsidP="004733AB">
      <w:pPr>
        <w:spacing w:line="480" w:lineRule="exact"/>
        <w:jc w:val="center"/>
        <w:rPr>
          <w:b/>
          <w:bCs/>
        </w:rPr>
      </w:pPr>
      <w:r w:rsidRPr="00533CB7">
        <w:rPr>
          <w:b/>
        </w:rPr>
        <w:t xml:space="preserve">How Nostalgia Transmits </w:t>
      </w:r>
      <w:r w:rsidR="009E61B0">
        <w:rPr>
          <w:b/>
        </w:rPr>
        <w:t>Meaning</w:t>
      </w:r>
    </w:p>
    <w:p w14:paraId="05880E46" w14:textId="77777777" w:rsidR="00DD73C9" w:rsidRDefault="00DD73C9" w:rsidP="00646E89">
      <w:pPr>
        <w:autoSpaceDE w:val="0"/>
        <w:autoSpaceDN w:val="0"/>
        <w:adjustRightInd w:val="0"/>
        <w:spacing w:line="480" w:lineRule="exact"/>
        <w:rPr>
          <w:bCs/>
          <w:color w:val="000000"/>
        </w:rPr>
      </w:pPr>
      <w:r>
        <w:rPr>
          <w:bCs/>
          <w:color w:val="000000"/>
        </w:rPr>
        <w:tab/>
        <w:t xml:space="preserve">We discuss in this section mechanisms though which nostalgia confers the experience of meaning. These mechanisms are social connectedness </w:t>
      </w:r>
      <w:r w:rsidR="00B87FF1">
        <w:t xml:space="preserve">(a sense of belongingness and acceptance) </w:t>
      </w:r>
      <w:r>
        <w:rPr>
          <w:bCs/>
          <w:color w:val="000000"/>
        </w:rPr>
        <w:t>and self-continuity</w:t>
      </w:r>
      <w:r w:rsidR="00B87FF1">
        <w:rPr>
          <w:bCs/>
          <w:color w:val="000000"/>
        </w:rPr>
        <w:t xml:space="preserve"> </w:t>
      </w:r>
      <w:r w:rsidR="00B87FF1">
        <w:rPr>
          <w:lang w:val="en-GB"/>
        </w:rPr>
        <w:t>(</w:t>
      </w:r>
      <w:r w:rsidR="00B87FF1" w:rsidRPr="002B6116">
        <w:t>a sense of connection between one’s past and one’s present</w:t>
      </w:r>
      <w:r w:rsidR="00B87FF1">
        <w:t>)</w:t>
      </w:r>
      <w:r>
        <w:rPr>
          <w:bCs/>
          <w:color w:val="000000"/>
        </w:rPr>
        <w:t>.</w:t>
      </w:r>
    </w:p>
    <w:p w14:paraId="4F985750" w14:textId="77777777" w:rsidR="00646E89" w:rsidRPr="00245F86" w:rsidRDefault="00646E89" w:rsidP="00646E89">
      <w:pPr>
        <w:autoSpaceDE w:val="0"/>
        <w:autoSpaceDN w:val="0"/>
        <w:adjustRightInd w:val="0"/>
        <w:spacing w:line="480" w:lineRule="exact"/>
        <w:rPr>
          <w:b/>
          <w:bCs/>
          <w:color w:val="000000"/>
        </w:rPr>
      </w:pPr>
      <w:r w:rsidRPr="00245F86">
        <w:rPr>
          <w:b/>
          <w:bCs/>
          <w:color w:val="000000"/>
        </w:rPr>
        <w:t xml:space="preserve">Nostalgia and </w:t>
      </w:r>
      <w:r>
        <w:rPr>
          <w:b/>
          <w:bCs/>
          <w:color w:val="000000"/>
        </w:rPr>
        <w:t>Social Connectedness</w:t>
      </w:r>
    </w:p>
    <w:p w14:paraId="225A87A2" w14:textId="77777777" w:rsidR="0078325C" w:rsidRDefault="00DF3E86" w:rsidP="004733AB">
      <w:pPr>
        <w:spacing w:line="480" w:lineRule="exact"/>
        <w:ind w:firstLine="720"/>
      </w:pPr>
      <w:r>
        <w:t xml:space="preserve">In nostalgic reverie, </w:t>
      </w:r>
      <w:r w:rsidRPr="00DF6429">
        <w:t>“the mind is ‘peopled</w:t>
      </w:r>
      <w:r>
        <w:t>’</w:t>
      </w:r>
      <w:r w:rsidRPr="00DF6429">
        <w:t>” (Hertz, 1990, p. 195)</w:t>
      </w:r>
      <w:r w:rsidR="008F21DD">
        <w:t>. One re-establishes a symbolic bond with close others, who</w:t>
      </w:r>
      <w:r w:rsidRPr="00DF6429">
        <w:t xml:space="preserve"> are brought to life and become part of one’s present (Davis, 1979). </w:t>
      </w:r>
      <w:r>
        <w:t>Indeed, as we mentioned above, nos</w:t>
      </w:r>
      <w:r w:rsidRPr="00DF6429">
        <w:t xml:space="preserve">talgic </w:t>
      </w:r>
      <w:r w:rsidR="000B6CCC">
        <w:t>recollections</w:t>
      </w:r>
      <w:r>
        <w:t xml:space="preserve"> abound with</w:t>
      </w:r>
      <w:r w:rsidRPr="00DF6429">
        <w:t xml:space="preserve"> social </w:t>
      </w:r>
      <w:r w:rsidR="005A0AD9">
        <w:t>motifs</w:t>
      </w:r>
      <w:r w:rsidRPr="00DF6429">
        <w:t xml:space="preserve"> (Abeyta et al., 201</w:t>
      </w:r>
      <w:r w:rsidR="006C7842">
        <w:t>5</w:t>
      </w:r>
      <w:r w:rsidRPr="00DF6429">
        <w:t xml:space="preserve">; Batcho et al., 2008; Holak &amp; Havlena, 1992; Wildschut et al., 2006, Studies 1-2). </w:t>
      </w:r>
      <w:r>
        <w:t>Importantly,</w:t>
      </w:r>
      <w:r w:rsidR="000B6CCC">
        <w:t xml:space="preserve"> when </w:t>
      </w:r>
      <w:r w:rsidR="004F7EF3">
        <w:t>experimentally manipulated</w:t>
      </w:r>
      <w:r w:rsidR="000B6CCC">
        <w:t xml:space="preserve">, nostalgia fosters </w:t>
      </w:r>
      <w:r w:rsidR="00E23FAB">
        <w:t>social connectedness</w:t>
      </w:r>
      <w:r w:rsidR="000B6CCC">
        <w:t>.</w:t>
      </w:r>
      <w:r>
        <w:t xml:space="preserve"> </w:t>
      </w:r>
      <w:r w:rsidR="000B6CCC">
        <w:t xml:space="preserve">For example, nostalgic (vs. control) participants: (a) </w:t>
      </w:r>
      <w:r w:rsidRPr="00DF6429">
        <w:t>experienc</w:t>
      </w:r>
      <w:r w:rsidR="000B6CCC">
        <w:t>e</w:t>
      </w:r>
      <w:r w:rsidRPr="00DF6429">
        <w:t xml:space="preserve"> lower attachment anxiety and attachment </w:t>
      </w:r>
      <w:r>
        <w:t>a</w:t>
      </w:r>
      <w:r w:rsidRPr="00DF6429">
        <w:t>voidance</w:t>
      </w:r>
      <w:r w:rsidR="000B6CCC">
        <w:t xml:space="preserve"> (Wildschut et al., </w:t>
      </w:r>
      <w:r w:rsidR="000B6CCC" w:rsidRPr="00DF6429">
        <w:t>2006, Study 7)</w:t>
      </w:r>
      <w:r w:rsidRPr="00DF6429">
        <w:t xml:space="preserve">; </w:t>
      </w:r>
      <w:r w:rsidR="000B6CCC">
        <w:t>(</w:t>
      </w:r>
      <w:r w:rsidR="00C64045">
        <w:t>b</w:t>
      </w:r>
      <w:r w:rsidR="000B6CCC">
        <w:t xml:space="preserve">) feel </w:t>
      </w:r>
      <w:r w:rsidR="000B6CCC" w:rsidRPr="00DF6429">
        <w:t>loved, protected,</w:t>
      </w:r>
      <w:r w:rsidR="00C64045">
        <w:t xml:space="preserve"> socially supported, </w:t>
      </w:r>
      <w:r w:rsidR="000B6CCC" w:rsidRPr="00DF6429">
        <w:t>connected to others, and trusting of others</w:t>
      </w:r>
      <w:r w:rsidR="000B6CCC" w:rsidRPr="00DF6429">
        <w:rPr>
          <w:lang w:val="en-GB"/>
        </w:rPr>
        <w:t xml:space="preserve"> </w:t>
      </w:r>
      <w:r w:rsidR="000B6CCC" w:rsidRPr="00DF6429">
        <w:t>(</w:t>
      </w:r>
      <w:r w:rsidR="000B6CCC" w:rsidRPr="00DF6429">
        <w:rPr>
          <w:lang w:val="en-GB"/>
        </w:rPr>
        <w:t>Hepper et al., 2012, Study 7</w:t>
      </w:r>
      <w:r w:rsidR="000B6CCC">
        <w:rPr>
          <w:lang w:val="en-GB"/>
        </w:rPr>
        <w:t xml:space="preserve">; </w:t>
      </w:r>
      <w:r w:rsidR="000B6CCC" w:rsidRPr="00DF6429">
        <w:t>W</w:t>
      </w:r>
      <w:r w:rsidR="000B6CCC">
        <w:t>ildschut et al., 2006, Study 5</w:t>
      </w:r>
      <w:r w:rsidR="00C64045">
        <w:t xml:space="preserve">; </w:t>
      </w:r>
      <w:r w:rsidR="00C64045" w:rsidRPr="00DF6429">
        <w:t>Zhou</w:t>
      </w:r>
      <w:r w:rsidR="00C64045">
        <w:t>,</w:t>
      </w:r>
      <w:r w:rsidR="00C64045" w:rsidRPr="00C64045">
        <w:rPr>
          <w:rFonts w:asciiTheme="majorBidi" w:hAnsiTheme="majorBidi" w:cstheme="majorBidi"/>
          <w:bCs/>
          <w:color w:val="000000" w:themeColor="text1"/>
          <w:lang w:val="de-DE"/>
        </w:rPr>
        <w:t xml:space="preserve"> </w:t>
      </w:r>
      <w:r w:rsidR="00C64045" w:rsidRPr="00165D78">
        <w:rPr>
          <w:rFonts w:asciiTheme="majorBidi" w:hAnsiTheme="majorBidi" w:cstheme="majorBidi"/>
          <w:bCs/>
          <w:color w:val="000000" w:themeColor="text1"/>
          <w:lang w:val="de-DE"/>
        </w:rPr>
        <w:t>Sedikides, Wildschut, &amp; Gao, 2008</w:t>
      </w:r>
      <w:r w:rsidR="000B6CCC">
        <w:t>)</w:t>
      </w:r>
      <w:r w:rsidR="000B6CCC" w:rsidRPr="00DF6429">
        <w:t>;</w:t>
      </w:r>
      <w:r w:rsidR="000B6CCC">
        <w:t xml:space="preserve"> (</w:t>
      </w:r>
      <w:r w:rsidR="00C64045">
        <w:t>c</w:t>
      </w:r>
      <w:r w:rsidR="000B6CCC">
        <w:t>)</w:t>
      </w:r>
      <w:r w:rsidR="00C64045">
        <w:t xml:space="preserve"> </w:t>
      </w:r>
      <w:r w:rsidR="00E23FAB">
        <w:t>report being</w:t>
      </w:r>
      <w:r w:rsidR="00C64045">
        <w:t xml:space="preserve"> empathetic, </w:t>
      </w:r>
      <w:r w:rsidR="00C64045" w:rsidRPr="007A5B43">
        <w:t>seek physical proximity to strangers, want to interact with others—even members of an outgroup</w:t>
      </w:r>
      <w:r w:rsidR="006A6436">
        <w:t>, and intend to connect with friends</w:t>
      </w:r>
      <w:r w:rsidR="00C64045" w:rsidRPr="007A5B43">
        <w:t xml:space="preserve"> (</w:t>
      </w:r>
      <w:r w:rsidR="006A6436">
        <w:t xml:space="preserve">Abeyta, Routledge, &amp; Juhl, 2015; </w:t>
      </w:r>
      <w:r w:rsidR="00A6122B" w:rsidRPr="007A5B43">
        <w:t xml:space="preserve">Stephan et al., 2014, Study 4; </w:t>
      </w:r>
      <w:r w:rsidR="007A5B43" w:rsidRPr="007A5B43">
        <w:rPr>
          <w:rFonts w:asciiTheme="majorBidi" w:hAnsiTheme="majorBidi" w:cstheme="majorBidi"/>
          <w:bCs/>
          <w:iCs/>
          <w:color w:val="000000" w:themeColor="text1"/>
          <w:lang w:val="en-GB"/>
        </w:rPr>
        <w:t xml:space="preserve">Turner, Wildschut, &amp; Sedikides, 2012; </w:t>
      </w:r>
      <w:r w:rsidR="007A5B43" w:rsidRPr="007A5B43">
        <w:rPr>
          <w:rFonts w:asciiTheme="majorBidi" w:hAnsiTheme="majorBidi" w:cstheme="majorBidi"/>
          <w:bCs/>
          <w:color w:val="000000" w:themeColor="text1"/>
          <w:lang w:val="de-DE"/>
        </w:rPr>
        <w:t>Turner, Wildschut,</w:t>
      </w:r>
      <w:r w:rsidR="007A5B43" w:rsidRPr="00165D78">
        <w:rPr>
          <w:rFonts w:asciiTheme="majorBidi" w:hAnsiTheme="majorBidi" w:cstheme="majorBidi"/>
          <w:bCs/>
          <w:color w:val="000000" w:themeColor="text1"/>
          <w:lang w:val="de-DE"/>
        </w:rPr>
        <w:t xml:space="preserve"> Sedikides, &amp; Gheorghiu,</w:t>
      </w:r>
      <w:r w:rsidR="007A5B43">
        <w:rPr>
          <w:rFonts w:asciiTheme="majorBidi" w:hAnsiTheme="majorBidi" w:cstheme="majorBidi"/>
          <w:bCs/>
          <w:color w:val="000000" w:themeColor="text1"/>
          <w:lang w:val="de-DE"/>
        </w:rPr>
        <w:t xml:space="preserve"> </w:t>
      </w:r>
      <w:r w:rsidR="007A5B43" w:rsidRPr="00165D78">
        <w:rPr>
          <w:rFonts w:asciiTheme="majorBidi" w:hAnsiTheme="majorBidi" w:cstheme="majorBidi"/>
          <w:bCs/>
          <w:color w:val="000000" w:themeColor="text1"/>
          <w:lang w:val="de-DE"/>
        </w:rPr>
        <w:t>2013</w:t>
      </w:r>
      <w:r w:rsidR="007A5B43">
        <w:rPr>
          <w:rFonts w:asciiTheme="majorBidi" w:hAnsiTheme="majorBidi" w:cstheme="majorBidi"/>
          <w:bCs/>
          <w:color w:val="000000" w:themeColor="text1"/>
          <w:lang w:val="de-DE"/>
        </w:rPr>
        <w:t xml:space="preserve">; </w:t>
      </w:r>
      <w:r w:rsidR="00C64045" w:rsidRPr="00DF6429">
        <w:t>Zhou, Wildschut, Sedikides, Shi, &amp; Feng, 2012, Stud</w:t>
      </w:r>
      <w:r w:rsidR="00C64045">
        <w:t>ies</w:t>
      </w:r>
      <w:r w:rsidR="00C64045" w:rsidRPr="00DF6429">
        <w:t xml:space="preserve"> </w:t>
      </w:r>
      <w:r w:rsidR="00A6122B">
        <w:t>1-4</w:t>
      </w:r>
      <w:r w:rsidR="00C64045">
        <w:t>);</w:t>
      </w:r>
      <w:r w:rsidR="0074578F">
        <w:t xml:space="preserve"> and </w:t>
      </w:r>
      <w:r w:rsidR="00C64045">
        <w:t>(d) feel interpersonally competent</w:t>
      </w:r>
      <w:r w:rsidR="00E23FAB">
        <w:t xml:space="preserve"> or</w:t>
      </w:r>
      <w:r w:rsidR="00C86EFE">
        <w:t xml:space="preserve"> more capable of providing support to others,</w:t>
      </w:r>
      <w:r w:rsidR="00C64045">
        <w:t xml:space="preserve"> express </w:t>
      </w:r>
      <w:r w:rsidRPr="00DF6429">
        <w:t>charitable intentions,</w:t>
      </w:r>
      <w:r w:rsidR="00C64045">
        <w:t xml:space="preserve"> donate money to charity</w:t>
      </w:r>
      <w:r w:rsidR="00A6122B">
        <w:t xml:space="preserve">, and help others (Stephan et al., 2014, Study 4; </w:t>
      </w:r>
      <w:r w:rsidR="00A6122B" w:rsidRPr="00DF6429">
        <w:t>Wildschut et al.</w:t>
      </w:r>
      <w:r w:rsidR="00A6122B">
        <w:t xml:space="preserve">, </w:t>
      </w:r>
      <w:r w:rsidR="00A6122B" w:rsidRPr="00DF6429">
        <w:t>2006, Study 7</w:t>
      </w:r>
      <w:r w:rsidR="00A6122B">
        <w:t>;</w:t>
      </w:r>
      <w:r w:rsidR="00C86EFE">
        <w:t xml:space="preserve"> Wildschut, Sedikides, Routledge, Arndt, &amp; Cordaro, 2010, Study 5;</w:t>
      </w:r>
      <w:r w:rsidR="00A6122B" w:rsidRPr="00A6122B">
        <w:t xml:space="preserve"> </w:t>
      </w:r>
      <w:r w:rsidR="00A6122B" w:rsidRPr="00DF6429">
        <w:t>Zhou, Wildschut, Sedikides, Shi, &amp; Feng, 2012, Stud</w:t>
      </w:r>
      <w:r w:rsidR="00A6122B">
        <w:t>ies 1-5</w:t>
      </w:r>
      <w:r w:rsidR="00A6122B" w:rsidRPr="00DF6429">
        <w:t>)</w:t>
      </w:r>
      <w:r w:rsidRPr="00DF6429">
        <w:t>.</w:t>
      </w:r>
    </w:p>
    <w:p w14:paraId="06121717" w14:textId="77777777" w:rsidR="00646E89" w:rsidRPr="00245F86" w:rsidRDefault="00646E89" w:rsidP="00646E89">
      <w:pPr>
        <w:autoSpaceDE w:val="0"/>
        <w:autoSpaceDN w:val="0"/>
        <w:adjustRightInd w:val="0"/>
        <w:spacing w:line="480" w:lineRule="exact"/>
        <w:rPr>
          <w:b/>
          <w:bCs/>
          <w:color w:val="000000"/>
        </w:rPr>
      </w:pPr>
      <w:r w:rsidRPr="00245F86">
        <w:rPr>
          <w:b/>
          <w:bCs/>
          <w:color w:val="000000"/>
        </w:rPr>
        <w:t>Nostalgia</w:t>
      </w:r>
      <w:r>
        <w:rPr>
          <w:b/>
          <w:bCs/>
          <w:color w:val="000000"/>
        </w:rPr>
        <w:t xml:space="preserve"> Transmits Meaning through</w:t>
      </w:r>
      <w:r w:rsidRPr="00245F86">
        <w:rPr>
          <w:b/>
          <w:bCs/>
          <w:color w:val="000000"/>
        </w:rPr>
        <w:t xml:space="preserve"> </w:t>
      </w:r>
      <w:r>
        <w:rPr>
          <w:b/>
          <w:bCs/>
          <w:color w:val="000000"/>
        </w:rPr>
        <w:t>Social Connectedness</w:t>
      </w:r>
    </w:p>
    <w:p w14:paraId="7F0C7A89" w14:textId="77777777" w:rsidR="00780483" w:rsidRDefault="0074578F" w:rsidP="00780483">
      <w:pPr>
        <w:autoSpaceDE w:val="0"/>
        <w:autoSpaceDN w:val="0"/>
        <w:adjustRightInd w:val="0"/>
        <w:spacing w:line="480" w:lineRule="exact"/>
        <w:ind w:firstLine="720"/>
        <w:rPr>
          <w:lang w:val="en-GB"/>
        </w:rPr>
      </w:pPr>
      <w:r>
        <w:t xml:space="preserve">We hypothesized that </w:t>
      </w:r>
      <w:r w:rsidR="00E23FAB">
        <w:t>social connectedness</w:t>
      </w:r>
      <w:r>
        <w:t xml:space="preserve"> </w:t>
      </w:r>
      <w:r w:rsidR="0047171D">
        <w:t>is</w:t>
      </w:r>
      <w:r>
        <w:t xml:space="preserve"> a key mechanism through which nostalgia transmits meaning. </w:t>
      </w:r>
      <w:r w:rsidR="00E42026">
        <w:t>After all, s</w:t>
      </w:r>
      <w:r>
        <w:t xml:space="preserve">ocial </w:t>
      </w:r>
      <w:r w:rsidR="00C429BF">
        <w:t>th</w:t>
      </w:r>
      <w:r w:rsidR="00E23FAB">
        <w:t>emes</w:t>
      </w:r>
      <w:r>
        <w:t xml:space="preserve"> (e.g., family, friends, partners), of which nostalgi</w:t>
      </w:r>
      <w:r w:rsidR="00927472">
        <w:t>c reflections are</w:t>
      </w:r>
      <w:r>
        <w:t xml:space="preserve"> replete, </w:t>
      </w:r>
      <w:r w:rsidR="00927472">
        <w:t>constitute</w:t>
      </w:r>
      <w:r>
        <w:t xml:space="preserve"> potent sources of meaning (</w:t>
      </w:r>
      <w:r w:rsidRPr="00DF6429">
        <w:t>Lambert et al., 2010</w:t>
      </w:r>
      <w:r w:rsidR="00C429BF">
        <w:t>)</w:t>
      </w:r>
      <w:r w:rsidR="00E23FAB">
        <w:t>,</w:t>
      </w:r>
      <w:r w:rsidR="00C429BF">
        <w:t xml:space="preserve"> as </w:t>
      </w:r>
      <w:r w:rsidR="002B6116">
        <w:t>does</w:t>
      </w:r>
      <w:r w:rsidR="00E23FAB">
        <w:t xml:space="preserve"> social connectedness (Stavrova &amp; Luhmann, 2016) that nostalgia elicits, whereas social disconnectedness (i.e., </w:t>
      </w:r>
      <w:r w:rsidR="00E42026" w:rsidRPr="00DF6429">
        <w:t>exclusion</w:t>
      </w:r>
      <w:r w:rsidR="00E23FAB">
        <w:t xml:space="preserve">) </w:t>
      </w:r>
      <w:r w:rsidR="001171D0">
        <w:t>saps</w:t>
      </w:r>
      <w:r w:rsidR="00E23FAB">
        <w:t xml:space="preserve"> meaning (Twenge, Catanese, &amp; Baumeister, 2003; Stillman et al., 2009; Williams, Cheung, &amp; Choi, 2000).</w:t>
      </w:r>
      <w:r w:rsidR="002B6116">
        <w:t xml:space="preserve"> </w:t>
      </w:r>
      <w:r w:rsidR="00315145">
        <w:t>Our hypothesis was supported.</w:t>
      </w:r>
      <w:r w:rsidR="006225CF">
        <w:t xml:space="preserve"> Dutch participants who experienced music-evoked nostalgia reported higher </w:t>
      </w:r>
      <w:r w:rsidR="002B6116">
        <w:t xml:space="preserve">social connectedness </w:t>
      </w:r>
      <w:r w:rsidR="006225CF">
        <w:t>(i.e., feeling loved) and</w:t>
      </w:r>
      <w:r w:rsidR="00C00F01">
        <w:t xml:space="preserve"> meaning</w:t>
      </w:r>
      <w:r w:rsidR="006225CF">
        <w:t xml:space="preserve"> (i.e.,</w:t>
      </w:r>
      <w:r w:rsidR="006225CF" w:rsidRPr="006225CF">
        <w:t xml:space="preserve"> </w:t>
      </w:r>
      <w:r w:rsidR="006225CF" w:rsidRPr="008F5727">
        <w:t>life is worth living”</w:t>
      </w:r>
      <w:r w:rsidR="006225CF">
        <w:t xml:space="preserve">), with </w:t>
      </w:r>
      <w:r w:rsidR="002B6116">
        <w:t xml:space="preserve">social connectedness </w:t>
      </w:r>
      <w:r w:rsidR="006225CF">
        <w:t xml:space="preserve">mediating the </w:t>
      </w:r>
      <w:r w:rsidR="00172EF2">
        <w:t xml:space="preserve">association between </w:t>
      </w:r>
      <w:r w:rsidR="006225CF">
        <w:t xml:space="preserve">nostalgia </w:t>
      </w:r>
      <w:r w:rsidR="00172EF2">
        <w:t>and</w:t>
      </w:r>
      <w:r w:rsidR="00C00F01">
        <w:t xml:space="preserve"> meaning</w:t>
      </w:r>
      <w:r w:rsidR="0047171D">
        <w:t xml:space="preserve"> </w:t>
      </w:r>
      <w:r w:rsidR="0047171D" w:rsidRPr="007145E6">
        <w:t>(Routledge et al., 2011, Study 1)</w:t>
      </w:r>
      <w:r w:rsidR="006225CF">
        <w:t xml:space="preserve">. These findings were replicated in an experiment </w:t>
      </w:r>
      <w:r w:rsidR="006225CF">
        <w:rPr>
          <w:lang w:val="en-GB"/>
        </w:rPr>
        <w:t xml:space="preserve">that </w:t>
      </w:r>
      <w:r w:rsidR="004F7EF3">
        <w:t>manipulated</w:t>
      </w:r>
      <w:r w:rsidR="004F7EF3">
        <w:rPr>
          <w:lang w:val="en-GB"/>
        </w:rPr>
        <w:t xml:space="preserve"> </w:t>
      </w:r>
      <w:r w:rsidR="006225CF">
        <w:rPr>
          <w:lang w:val="en-GB"/>
        </w:rPr>
        <w:t xml:space="preserve">nostalgia </w:t>
      </w:r>
      <w:r w:rsidR="002B6116">
        <w:rPr>
          <w:lang w:val="en-GB"/>
        </w:rPr>
        <w:t>among</w:t>
      </w:r>
      <w:r w:rsidR="002F7304">
        <w:rPr>
          <w:lang w:val="en-GB"/>
        </w:rPr>
        <w:t xml:space="preserve"> UK</w:t>
      </w:r>
      <w:r w:rsidR="006225CF">
        <w:rPr>
          <w:lang w:val="en-GB"/>
        </w:rPr>
        <w:t xml:space="preserve"> participants with the</w:t>
      </w:r>
      <w:r w:rsidR="00C00F01">
        <w:rPr>
          <w:lang w:val="en-GB"/>
        </w:rPr>
        <w:t xml:space="preserve"> Event Reflection Task</w:t>
      </w:r>
      <w:r w:rsidR="0047171D">
        <w:rPr>
          <w:lang w:val="en-GB"/>
        </w:rPr>
        <w:t xml:space="preserve"> </w:t>
      </w:r>
      <w:r w:rsidR="0047171D" w:rsidRPr="00DF6429">
        <w:rPr>
          <w:lang w:val="en-GB"/>
        </w:rPr>
        <w:t xml:space="preserve">(Routledge et al., </w:t>
      </w:r>
      <w:r w:rsidR="0047171D">
        <w:rPr>
          <w:lang w:val="en-GB"/>
        </w:rPr>
        <w:t xml:space="preserve">2011, </w:t>
      </w:r>
      <w:r w:rsidR="0047171D" w:rsidRPr="00DF6429">
        <w:rPr>
          <w:lang w:val="en-GB"/>
        </w:rPr>
        <w:t>Study 2)</w:t>
      </w:r>
      <w:r w:rsidR="006225CF">
        <w:rPr>
          <w:lang w:val="en-GB"/>
        </w:rPr>
        <w:t>.</w:t>
      </w:r>
      <w:r w:rsidR="002F7304">
        <w:rPr>
          <w:lang w:val="en-GB"/>
        </w:rPr>
        <w:t xml:space="preserve"> </w:t>
      </w:r>
      <w:r w:rsidR="00A5153B">
        <w:rPr>
          <w:lang w:val="en-GB"/>
        </w:rPr>
        <w:t>Social</w:t>
      </w:r>
      <w:r w:rsidR="002B6116">
        <w:t xml:space="preserve"> connectedness </w:t>
      </w:r>
      <w:r w:rsidR="002F7304">
        <w:rPr>
          <w:lang w:val="en-GB"/>
        </w:rPr>
        <w:t xml:space="preserve">was assessed via the 24-item </w:t>
      </w:r>
      <w:r w:rsidR="00693196" w:rsidRPr="00DF6429">
        <w:rPr>
          <w:lang w:val="en-GB"/>
        </w:rPr>
        <w:t>Social Provisions Scale (Cutrona &amp; Russell, 1987)</w:t>
      </w:r>
      <w:r w:rsidR="002F7304">
        <w:rPr>
          <w:lang w:val="en-GB"/>
        </w:rPr>
        <w:t xml:space="preserve">, which comprises </w:t>
      </w:r>
      <w:r w:rsidR="00693196" w:rsidRPr="00DF6429">
        <w:rPr>
          <w:lang w:val="en-GB"/>
        </w:rPr>
        <w:t>six provisions</w:t>
      </w:r>
      <w:r w:rsidR="002F7304">
        <w:rPr>
          <w:lang w:val="en-GB"/>
        </w:rPr>
        <w:t xml:space="preserve"> </w:t>
      </w:r>
      <w:r w:rsidR="0047171D">
        <w:rPr>
          <w:lang w:val="en-GB"/>
        </w:rPr>
        <w:t>afforded</w:t>
      </w:r>
      <w:r w:rsidR="002F7304">
        <w:rPr>
          <w:lang w:val="en-GB"/>
        </w:rPr>
        <w:t xml:space="preserve"> by relationships</w:t>
      </w:r>
      <w:r w:rsidR="00693196" w:rsidRPr="00DF6429">
        <w:rPr>
          <w:lang w:val="en-GB"/>
        </w:rPr>
        <w:t xml:space="preserve">: </w:t>
      </w:r>
      <w:r w:rsidR="002F7304" w:rsidRPr="00DF6429">
        <w:rPr>
          <w:lang w:val="en-GB"/>
        </w:rPr>
        <w:t>Attachment (e.g., “I have close relationships that provide me with a sense of security and emotional well-being”), Reliable Alliance (e.g., “There are people I can count on in an emergency”), Nurturance (e.g., “There are people who depend on me for help”)</w:t>
      </w:r>
      <w:r w:rsidR="002F7304">
        <w:rPr>
          <w:lang w:val="en-GB"/>
        </w:rPr>
        <w:t xml:space="preserve">, </w:t>
      </w:r>
      <w:r w:rsidR="002F7304" w:rsidRPr="00DF6429">
        <w:rPr>
          <w:lang w:val="en-GB"/>
        </w:rPr>
        <w:t>Reassurance of Worth (e.g., “There are people who admire my talents and abilities”),</w:t>
      </w:r>
      <w:r w:rsidR="002F7304">
        <w:rPr>
          <w:lang w:val="en-GB"/>
        </w:rPr>
        <w:t xml:space="preserve"> </w:t>
      </w:r>
      <w:r w:rsidR="00693196" w:rsidRPr="00DF6429">
        <w:rPr>
          <w:lang w:val="en-GB"/>
        </w:rPr>
        <w:t xml:space="preserve">Guidance (e.g., “There is someone I could talk to about important decisions in my life”), and Social Integration (e.g., </w:t>
      </w:r>
      <w:r w:rsidR="00C17007" w:rsidRPr="00DF6429">
        <w:rPr>
          <w:lang w:val="en-GB"/>
        </w:rPr>
        <w:t>“</w:t>
      </w:r>
      <w:r w:rsidR="00693196" w:rsidRPr="00DF6429">
        <w:rPr>
          <w:lang w:val="en-GB"/>
        </w:rPr>
        <w:t>I feel part of a group of people who share my attitudes and beliefs”).</w:t>
      </w:r>
      <w:r w:rsidR="00C00F01">
        <w:rPr>
          <w:lang w:val="en-GB"/>
        </w:rPr>
        <w:t xml:space="preserve"> </w:t>
      </w:r>
      <w:r w:rsidR="00163617">
        <w:rPr>
          <w:lang w:val="en-GB"/>
        </w:rPr>
        <w:t>M</w:t>
      </w:r>
      <w:r w:rsidR="00C00F01">
        <w:rPr>
          <w:lang w:val="en-GB"/>
        </w:rPr>
        <w:t xml:space="preserve">eaning </w:t>
      </w:r>
      <w:r w:rsidR="002F7304">
        <w:rPr>
          <w:lang w:val="en-GB"/>
        </w:rPr>
        <w:t>was assessed with t</w:t>
      </w:r>
      <w:r w:rsidR="00432683">
        <w:t>he Presence</w:t>
      </w:r>
      <w:r w:rsidR="00432683" w:rsidRPr="00DF6429">
        <w:rPr>
          <w:lang w:val="en-GB"/>
        </w:rPr>
        <w:t xml:space="preserve"> of Meaning in Life</w:t>
      </w:r>
      <w:r w:rsidR="00432683">
        <w:rPr>
          <w:lang w:val="en-GB"/>
        </w:rPr>
        <w:t xml:space="preserve"> </w:t>
      </w:r>
      <w:r w:rsidR="00432683" w:rsidRPr="00F1142D">
        <w:rPr>
          <w:lang w:val="en-GB"/>
        </w:rPr>
        <w:t xml:space="preserve">subscale </w:t>
      </w:r>
      <w:r w:rsidR="00432683">
        <w:rPr>
          <w:lang w:val="en-GB"/>
        </w:rPr>
        <w:t>(</w:t>
      </w:r>
      <w:r w:rsidR="00432683" w:rsidRPr="00DF6429">
        <w:rPr>
          <w:lang w:val="en-GB"/>
        </w:rPr>
        <w:t>Steger</w:t>
      </w:r>
      <w:r w:rsidR="00432683">
        <w:rPr>
          <w:lang w:val="en-GB"/>
        </w:rPr>
        <w:t xml:space="preserve"> et al., </w:t>
      </w:r>
      <w:r w:rsidR="00432683" w:rsidRPr="00DF6429">
        <w:rPr>
          <w:lang w:val="en-GB"/>
        </w:rPr>
        <w:t>2006).</w:t>
      </w:r>
      <w:r w:rsidR="00432683">
        <w:rPr>
          <w:lang w:val="en-GB"/>
        </w:rPr>
        <w:t xml:space="preserve"> </w:t>
      </w:r>
      <w:r w:rsidR="002F7304">
        <w:rPr>
          <w:lang w:val="en-GB"/>
        </w:rPr>
        <w:t xml:space="preserve">Nostalgic (vs. control) participants reported </w:t>
      </w:r>
      <w:r w:rsidR="001171D0">
        <w:rPr>
          <w:lang w:val="en-GB"/>
        </w:rPr>
        <w:t>heightened</w:t>
      </w:r>
      <w:r w:rsidR="002F7304">
        <w:rPr>
          <w:lang w:val="en-GB"/>
        </w:rPr>
        <w:t xml:space="preserve"> </w:t>
      </w:r>
      <w:r w:rsidR="002B6116">
        <w:t xml:space="preserve">social connectedness </w:t>
      </w:r>
      <w:r w:rsidR="002F7304">
        <w:rPr>
          <w:lang w:val="en-GB"/>
        </w:rPr>
        <w:t>and</w:t>
      </w:r>
      <w:r w:rsidR="00C00F01">
        <w:rPr>
          <w:lang w:val="en-GB"/>
        </w:rPr>
        <w:t xml:space="preserve"> meaning</w:t>
      </w:r>
      <w:r w:rsidR="002F7304">
        <w:rPr>
          <w:lang w:val="en-GB"/>
        </w:rPr>
        <w:t xml:space="preserve">. Further, </w:t>
      </w:r>
      <w:r w:rsidR="002B6116">
        <w:t xml:space="preserve">social connectedness </w:t>
      </w:r>
      <w:r w:rsidR="002F7304">
        <w:rPr>
          <w:lang w:val="en-GB"/>
        </w:rPr>
        <w:t>mediated the effect of nostalgia on</w:t>
      </w:r>
      <w:r w:rsidR="00C00F01">
        <w:rPr>
          <w:lang w:val="en-GB"/>
        </w:rPr>
        <w:t xml:space="preserve"> meaning</w:t>
      </w:r>
      <w:r w:rsidR="002F7304">
        <w:rPr>
          <w:lang w:val="en-GB"/>
        </w:rPr>
        <w:t>.</w:t>
      </w:r>
    </w:p>
    <w:p w14:paraId="1CC5C7EB" w14:textId="77777777" w:rsidR="00646E89" w:rsidRPr="00245F86" w:rsidRDefault="00646E89" w:rsidP="00646E89">
      <w:pPr>
        <w:autoSpaceDE w:val="0"/>
        <w:autoSpaceDN w:val="0"/>
        <w:adjustRightInd w:val="0"/>
        <w:spacing w:line="480" w:lineRule="exact"/>
        <w:rPr>
          <w:b/>
          <w:bCs/>
          <w:color w:val="000000"/>
        </w:rPr>
      </w:pPr>
      <w:r w:rsidRPr="00245F86">
        <w:rPr>
          <w:b/>
          <w:bCs/>
          <w:color w:val="000000"/>
        </w:rPr>
        <w:t>Nostalgia</w:t>
      </w:r>
      <w:r>
        <w:rPr>
          <w:b/>
          <w:bCs/>
          <w:color w:val="000000"/>
        </w:rPr>
        <w:t>-Elicited Social Connectedness Transmits Meaning through</w:t>
      </w:r>
      <w:r w:rsidRPr="00245F86">
        <w:rPr>
          <w:b/>
          <w:bCs/>
          <w:color w:val="000000"/>
        </w:rPr>
        <w:t xml:space="preserve"> </w:t>
      </w:r>
      <w:r>
        <w:rPr>
          <w:b/>
          <w:bCs/>
          <w:color w:val="000000"/>
        </w:rPr>
        <w:t>Self-Continuity</w:t>
      </w:r>
    </w:p>
    <w:p w14:paraId="6A933672" w14:textId="77777777" w:rsidR="00020132" w:rsidRDefault="00415BF4" w:rsidP="00CB0575">
      <w:pPr>
        <w:autoSpaceDE w:val="0"/>
        <w:autoSpaceDN w:val="0"/>
        <w:adjustRightInd w:val="0"/>
        <w:spacing w:line="480" w:lineRule="exact"/>
        <w:ind w:firstLine="720"/>
      </w:pPr>
      <w:r>
        <w:rPr>
          <w:lang w:val="en-GB"/>
        </w:rPr>
        <w:t xml:space="preserve">But how </w:t>
      </w:r>
      <w:r w:rsidR="002B6116">
        <w:rPr>
          <w:lang w:val="en-GB"/>
        </w:rPr>
        <w:t>does</w:t>
      </w:r>
      <w:r>
        <w:rPr>
          <w:lang w:val="en-GB"/>
        </w:rPr>
        <w:t xml:space="preserve"> </w:t>
      </w:r>
      <w:r w:rsidR="00C429BF">
        <w:rPr>
          <w:lang w:val="en-GB"/>
        </w:rPr>
        <w:t>nostalgia-</w:t>
      </w:r>
      <w:r w:rsidR="002B6116">
        <w:rPr>
          <w:lang w:val="en-GB"/>
        </w:rPr>
        <w:t>elicited</w:t>
      </w:r>
      <w:r w:rsidR="00C429BF">
        <w:rPr>
          <w:lang w:val="en-GB"/>
        </w:rPr>
        <w:t xml:space="preserve"> </w:t>
      </w:r>
      <w:r w:rsidR="002B6116">
        <w:t xml:space="preserve">social connectedness </w:t>
      </w:r>
      <w:r>
        <w:rPr>
          <w:lang w:val="en-GB"/>
        </w:rPr>
        <w:t>serve as a platform for me</w:t>
      </w:r>
      <w:r w:rsidR="0047171D">
        <w:rPr>
          <w:lang w:val="en-GB"/>
        </w:rPr>
        <w:t xml:space="preserve">aning? </w:t>
      </w:r>
      <w:r>
        <w:rPr>
          <w:lang w:val="en-GB"/>
        </w:rPr>
        <w:t xml:space="preserve">We </w:t>
      </w:r>
      <w:r w:rsidR="0047171D">
        <w:rPr>
          <w:lang w:val="en-GB"/>
        </w:rPr>
        <w:t xml:space="preserve">reasoned </w:t>
      </w:r>
      <w:r>
        <w:rPr>
          <w:lang w:val="en-GB"/>
        </w:rPr>
        <w:t xml:space="preserve">that it </w:t>
      </w:r>
      <w:r w:rsidR="002B6116">
        <w:rPr>
          <w:lang w:val="en-GB"/>
        </w:rPr>
        <w:t>does so through self-continuity</w:t>
      </w:r>
      <w:r w:rsidR="00B87FF1">
        <w:rPr>
          <w:lang w:val="en-GB"/>
        </w:rPr>
        <w:t xml:space="preserve"> (</w:t>
      </w:r>
      <w:r w:rsidR="00020132" w:rsidRPr="002B6116">
        <w:rPr>
          <w:bCs/>
          <w:color w:val="000000"/>
        </w:rPr>
        <w:t xml:space="preserve">Sedikides, Wildschut, Gaertner, Routledge, &amp; Arndt, 2008; </w:t>
      </w:r>
      <w:r w:rsidR="00F7657E" w:rsidRPr="00A5153B">
        <w:t>Sedikides, Wildschut, Routledge, &amp; Arndt, 2015</w:t>
      </w:r>
      <w:r w:rsidR="00020132" w:rsidRPr="00A5153B">
        <w:t>).</w:t>
      </w:r>
      <w:r w:rsidR="00163617">
        <w:t xml:space="preserve"> </w:t>
      </w:r>
      <w:r w:rsidR="00CB0575">
        <w:t>We hypothesized</w:t>
      </w:r>
      <w:r w:rsidR="0047171D">
        <w:t>, in particular,</w:t>
      </w:r>
      <w:r w:rsidR="00CB0575">
        <w:t xml:space="preserve"> that n</w:t>
      </w:r>
      <w:r w:rsidR="00A5153B" w:rsidRPr="00A5153B">
        <w:t xml:space="preserve">ostalgia-elicited social connectedness elevates self-continuity. </w:t>
      </w:r>
      <w:r w:rsidR="00020132" w:rsidRPr="00A5153B">
        <w:t xml:space="preserve">The momentous </w:t>
      </w:r>
      <w:r w:rsidR="009E3E03" w:rsidRPr="00A5153B">
        <w:t>events implicated</w:t>
      </w:r>
      <w:r w:rsidR="00020132" w:rsidRPr="00A5153B">
        <w:t xml:space="preserve"> in nostalgic reverie are typically</w:t>
      </w:r>
      <w:r w:rsidR="00020132" w:rsidRPr="00781CB4">
        <w:t xml:space="preserve"> cultural rituals</w:t>
      </w:r>
      <w:r w:rsidR="00361279">
        <w:t xml:space="preserve"> or communal traditions</w:t>
      </w:r>
      <w:r w:rsidR="00020132" w:rsidRPr="00781CB4">
        <w:t xml:space="preserve"> (Berntsen &amp; Rubin, 2004</w:t>
      </w:r>
      <w:r w:rsidR="00361279">
        <w:t xml:space="preserve">; </w:t>
      </w:r>
      <w:hyperlink r:id="rId8" w:history="1">
        <w:r w:rsidR="00361279" w:rsidRPr="00F342CC">
          <w:rPr>
            <w:color w:val="000000" w:themeColor="text1"/>
            <w:lang w:val="en" w:eastAsia="en-GB"/>
          </w:rPr>
          <w:t>Zaragoza</w:t>
        </w:r>
        <w:r w:rsidR="00361279">
          <w:rPr>
            <w:color w:val="000000" w:themeColor="text1"/>
            <w:lang w:val="en" w:eastAsia="en-GB"/>
          </w:rPr>
          <w:t>,</w:t>
        </w:r>
        <w:r w:rsidR="00361279" w:rsidRPr="00F342CC">
          <w:rPr>
            <w:color w:val="000000" w:themeColor="text1"/>
            <w:lang w:val="en" w:eastAsia="en-GB"/>
          </w:rPr>
          <w:t xml:space="preserve"> </w:t>
        </w:r>
      </w:hyperlink>
      <w:r w:rsidR="00361279" w:rsidRPr="00F342CC">
        <w:rPr>
          <w:color w:val="000000" w:themeColor="text1"/>
          <w:lang w:val="en" w:eastAsia="en-GB"/>
        </w:rPr>
        <w:t>2013</w:t>
      </w:r>
      <w:r w:rsidR="00361279">
        <w:rPr>
          <w:color w:val="000000" w:themeColor="text1"/>
          <w:lang w:val="en" w:eastAsia="en-GB"/>
        </w:rPr>
        <w:t>)</w:t>
      </w:r>
      <w:r w:rsidR="009E3E03" w:rsidRPr="00781CB4">
        <w:t>. The</w:t>
      </w:r>
      <w:r w:rsidR="0045099F" w:rsidRPr="00781CB4">
        <w:t>se events</w:t>
      </w:r>
      <w:r w:rsidR="009E3E03" w:rsidRPr="00781CB4">
        <w:t xml:space="preserve"> clarify</w:t>
      </w:r>
      <w:r w:rsidR="00020132" w:rsidRPr="00781CB4">
        <w:t xml:space="preserve"> one’s life trajectory (i.e.</w:t>
      </w:r>
      <w:r w:rsidR="009E3E03" w:rsidRPr="00781CB4">
        <w:t>,</w:t>
      </w:r>
      <w:r w:rsidR="00020132" w:rsidRPr="00781CB4">
        <w:t xml:space="preserve"> how the person </w:t>
      </w:r>
      <w:r w:rsidR="009E3E03" w:rsidRPr="00781CB4">
        <w:t>“got here from there,” as in the case of a birthday celebration</w:t>
      </w:r>
      <w:r w:rsidR="00020132" w:rsidRPr="00781CB4">
        <w:t>). More</w:t>
      </w:r>
      <w:r w:rsidR="00F7657E" w:rsidRPr="00781CB4">
        <w:t xml:space="preserve"> importantly,</w:t>
      </w:r>
      <w:r w:rsidR="00020132" w:rsidRPr="00781CB4">
        <w:t xml:space="preserve"> these </w:t>
      </w:r>
      <w:r w:rsidR="00F7657E" w:rsidRPr="00781CB4">
        <w:t>events</w:t>
      </w:r>
      <w:r w:rsidR="00020132" w:rsidRPr="00781CB4">
        <w:t xml:space="preserve"> weave the narrative thread of relational </w:t>
      </w:r>
      <w:r w:rsidR="00F7657E" w:rsidRPr="00781CB4">
        <w:t>attachments</w:t>
      </w:r>
      <w:r w:rsidR="00020132" w:rsidRPr="00781CB4">
        <w:t xml:space="preserve">. </w:t>
      </w:r>
      <w:r w:rsidR="00F7657E" w:rsidRPr="00781CB4">
        <w:t>For example, n</w:t>
      </w:r>
      <w:r w:rsidR="00020132" w:rsidRPr="00781CB4">
        <w:t xml:space="preserve">ostalgic </w:t>
      </w:r>
      <w:r w:rsidR="00F7657E" w:rsidRPr="00781CB4">
        <w:t>remembrances</w:t>
      </w:r>
      <w:r w:rsidR="00020132" w:rsidRPr="00781CB4">
        <w:t xml:space="preserve"> of a childhood family Christmas may </w:t>
      </w:r>
      <w:r w:rsidR="00F7657E" w:rsidRPr="00781CB4">
        <w:t>incite</w:t>
      </w:r>
      <w:r w:rsidR="00020132" w:rsidRPr="00781CB4">
        <w:t xml:space="preserve"> </w:t>
      </w:r>
      <w:r w:rsidR="00F7657E" w:rsidRPr="00781CB4">
        <w:t xml:space="preserve">remembrances </w:t>
      </w:r>
      <w:r w:rsidR="00020132" w:rsidRPr="00781CB4">
        <w:t xml:space="preserve">of other Christmases, </w:t>
      </w:r>
      <w:r w:rsidR="00F7657E" w:rsidRPr="00781CB4">
        <w:t>culminating</w:t>
      </w:r>
      <w:r w:rsidR="00020132" w:rsidRPr="00781CB4">
        <w:t xml:space="preserve"> in a </w:t>
      </w:r>
      <w:r w:rsidR="00F7657E" w:rsidRPr="00781CB4">
        <w:t>mental</w:t>
      </w:r>
      <w:r w:rsidR="00020132" w:rsidRPr="00781CB4">
        <w:t xml:space="preserve"> storyboard of one’s relational </w:t>
      </w:r>
      <w:r w:rsidR="00F7657E" w:rsidRPr="00781CB4">
        <w:t>attachments</w:t>
      </w:r>
      <w:r w:rsidR="00020132" w:rsidRPr="00781CB4">
        <w:t xml:space="preserve"> with family members over time. Such a storyboard will likely </w:t>
      </w:r>
      <w:r w:rsidR="00F7657E" w:rsidRPr="00781CB4">
        <w:t>beget</w:t>
      </w:r>
      <w:r w:rsidR="00020132" w:rsidRPr="00781CB4">
        <w:t xml:space="preserve"> self-continuity. </w:t>
      </w:r>
      <w:r w:rsidR="00F7657E" w:rsidRPr="00781CB4">
        <w:t>Similarly, n</w:t>
      </w:r>
      <w:r w:rsidR="00020132" w:rsidRPr="00781CB4">
        <w:t xml:space="preserve">ostalgic </w:t>
      </w:r>
      <w:r w:rsidR="00F7657E" w:rsidRPr="00781CB4">
        <w:t xml:space="preserve">remembrances </w:t>
      </w:r>
      <w:r w:rsidR="00020132" w:rsidRPr="00781CB4">
        <w:rPr>
          <w:lang w:eastAsia="zh-CN"/>
        </w:rPr>
        <w:t xml:space="preserve">of </w:t>
      </w:r>
      <w:r w:rsidR="00F7657E" w:rsidRPr="00781CB4">
        <w:rPr>
          <w:lang w:eastAsia="zh-CN"/>
        </w:rPr>
        <w:t>one’s</w:t>
      </w:r>
      <w:r w:rsidR="00020132" w:rsidRPr="00781CB4">
        <w:rPr>
          <w:lang w:eastAsia="zh-CN"/>
        </w:rPr>
        <w:t xml:space="preserve"> first date during a</w:t>
      </w:r>
      <w:r w:rsidR="00020132" w:rsidRPr="00781CB4">
        <w:t xml:space="preserve"> wedding anniversary dinner may</w:t>
      </w:r>
      <w:r w:rsidR="00020132" w:rsidRPr="00781CB4">
        <w:rPr>
          <w:lang w:eastAsia="zh-CN"/>
        </w:rPr>
        <w:t xml:space="preserve"> frame the relationship and one’s self-</w:t>
      </w:r>
      <w:r w:rsidR="00F7657E" w:rsidRPr="00781CB4">
        <w:rPr>
          <w:lang w:eastAsia="zh-CN"/>
        </w:rPr>
        <w:t xml:space="preserve">concept </w:t>
      </w:r>
      <w:r w:rsidR="00020132" w:rsidRPr="00781CB4">
        <w:rPr>
          <w:lang w:eastAsia="zh-CN"/>
        </w:rPr>
        <w:t xml:space="preserve">across time and life </w:t>
      </w:r>
      <w:r w:rsidR="00F7657E" w:rsidRPr="00781CB4">
        <w:rPr>
          <w:lang w:eastAsia="zh-CN"/>
        </w:rPr>
        <w:t>phases</w:t>
      </w:r>
      <w:r w:rsidR="00020132" w:rsidRPr="00781CB4">
        <w:rPr>
          <w:lang w:eastAsia="zh-CN"/>
        </w:rPr>
        <w:t xml:space="preserve">. </w:t>
      </w:r>
      <w:r w:rsidR="00F7657E" w:rsidRPr="00781CB4">
        <w:rPr>
          <w:lang w:eastAsia="zh-CN"/>
        </w:rPr>
        <w:t>Such framing will likely strengthen self-continuity</w:t>
      </w:r>
      <w:r w:rsidR="00020132" w:rsidRPr="00781CB4">
        <w:rPr>
          <w:lang w:eastAsia="zh-CN"/>
        </w:rPr>
        <w:t>.</w:t>
      </w:r>
      <w:r w:rsidR="00F7657E" w:rsidRPr="00781CB4">
        <w:rPr>
          <w:lang w:eastAsia="zh-CN"/>
        </w:rPr>
        <w:t xml:space="preserve"> Consistent with the above reasoning, e</w:t>
      </w:r>
      <w:r w:rsidR="00020132" w:rsidRPr="00781CB4">
        <w:rPr>
          <w:lang w:eastAsia="zh-CN"/>
        </w:rPr>
        <w:t>xperimentally</w:t>
      </w:r>
      <w:r w:rsidR="00F7657E" w:rsidRPr="00781CB4">
        <w:rPr>
          <w:lang w:eastAsia="zh-CN"/>
        </w:rPr>
        <w:t>-</w:t>
      </w:r>
      <w:r w:rsidR="004F7EF3">
        <w:t>manipulated</w:t>
      </w:r>
      <w:r w:rsidR="004F7EF3" w:rsidRPr="00781CB4">
        <w:rPr>
          <w:lang w:eastAsia="zh-CN"/>
        </w:rPr>
        <w:t xml:space="preserve"> </w:t>
      </w:r>
      <w:r w:rsidR="00020132" w:rsidRPr="00781CB4">
        <w:rPr>
          <w:lang w:eastAsia="zh-CN"/>
        </w:rPr>
        <w:t>nostalgia</w:t>
      </w:r>
      <w:r w:rsidR="00F7657E" w:rsidRPr="00781CB4">
        <w:rPr>
          <w:lang w:eastAsia="zh-CN"/>
        </w:rPr>
        <w:t xml:space="preserve"> </w:t>
      </w:r>
      <w:r w:rsidR="000D3347">
        <w:rPr>
          <w:lang w:eastAsia="zh-CN"/>
        </w:rPr>
        <w:t>augments</w:t>
      </w:r>
      <w:r w:rsidR="00F7657E" w:rsidRPr="00781CB4">
        <w:rPr>
          <w:lang w:eastAsia="zh-CN"/>
        </w:rPr>
        <w:t xml:space="preserve"> social connectedness, which in turn increases </w:t>
      </w:r>
      <w:r w:rsidR="00020132" w:rsidRPr="00781CB4">
        <w:rPr>
          <w:lang w:eastAsia="zh-CN"/>
        </w:rPr>
        <w:t>self-continuity (Sedikides et al., 2016</w:t>
      </w:r>
      <w:r w:rsidR="00020132" w:rsidRPr="00781CB4">
        <w:t>).</w:t>
      </w:r>
    </w:p>
    <w:p w14:paraId="2C9C9679" w14:textId="77777777" w:rsidR="0056383B" w:rsidRDefault="00DE48A8" w:rsidP="0056383B">
      <w:pPr>
        <w:autoSpaceDE w:val="0"/>
        <w:autoSpaceDN w:val="0"/>
        <w:adjustRightInd w:val="0"/>
        <w:spacing w:line="480" w:lineRule="exact"/>
        <w:ind w:firstLine="720"/>
      </w:pPr>
      <w:r>
        <w:t>Furthermore</w:t>
      </w:r>
      <w:r w:rsidR="00CB0575">
        <w:t>, we hypothesized that</w:t>
      </w:r>
      <w:r w:rsidR="00A5153B" w:rsidRPr="00A5153B">
        <w:t xml:space="preserve"> nostalgia-elicited social connectedness elevates self-continuity</w:t>
      </w:r>
      <w:r w:rsidR="00A5153B">
        <w:t>, which in turn provides</w:t>
      </w:r>
      <w:r w:rsidR="00C00F01">
        <w:t xml:space="preserve"> meaning in life</w:t>
      </w:r>
      <w:r w:rsidR="00A5153B">
        <w:t xml:space="preserve">. </w:t>
      </w:r>
      <w:r w:rsidR="00CB0575">
        <w:t>We mentioned above that nostalgizing refers to cultural rituals or communal traditions that bols</w:t>
      </w:r>
      <w:r>
        <w:t>ter social connectedness, which</w:t>
      </w:r>
      <w:r w:rsidR="00CB0575">
        <w:t xml:space="preserve"> </w:t>
      </w:r>
      <w:r w:rsidR="00F6697E">
        <w:t>strengthens</w:t>
      </w:r>
      <w:r w:rsidR="00CB0575">
        <w:t xml:space="preserve"> self-continuity. The sense of one’s life trajectory as continuous (rather than discrete), the perception of one’s intimate relationships in historical context, and the realization of</w:t>
      </w:r>
      <w:r w:rsidR="001567EC">
        <w:t xml:space="preserve"> one’s deeper </w:t>
      </w:r>
      <w:r>
        <w:t xml:space="preserve">life </w:t>
      </w:r>
      <w:r w:rsidR="001567EC">
        <w:t xml:space="preserve">roots </w:t>
      </w:r>
      <w:r w:rsidR="00CB0575">
        <w:t>will</w:t>
      </w:r>
      <w:r w:rsidR="001567EC">
        <w:t xml:space="preserve"> likely confer</w:t>
      </w:r>
      <w:r w:rsidR="00C00F01">
        <w:t xml:space="preserve"> meaning in life</w:t>
      </w:r>
      <w:r w:rsidR="001567EC">
        <w:t>.</w:t>
      </w:r>
      <w:r w:rsidR="00CB0575">
        <w:t xml:space="preserve"> </w:t>
      </w:r>
      <w:r w:rsidR="00A5153B" w:rsidRPr="001567EC">
        <w:rPr>
          <w:lang w:eastAsia="zh-CN"/>
        </w:rPr>
        <w:t>We (</w:t>
      </w:r>
      <w:r w:rsidR="00A5153B" w:rsidRPr="001567EC">
        <w:rPr>
          <w:bCs/>
          <w:color w:val="000000" w:themeColor="text1"/>
          <w:lang w:val="es-ES"/>
        </w:rPr>
        <w:t xml:space="preserve">Van Tilburg, Sedikides, &amp; Wildschut, 2017) </w:t>
      </w:r>
      <w:r w:rsidR="00A5153B" w:rsidRPr="001567EC">
        <w:rPr>
          <w:lang w:eastAsia="zh-CN"/>
        </w:rPr>
        <w:t>established the causal sequence from nostalgia-induced social connectedness through self-continuity to</w:t>
      </w:r>
      <w:r w:rsidR="00C00F01">
        <w:rPr>
          <w:lang w:eastAsia="zh-CN"/>
        </w:rPr>
        <w:t xml:space="preserve"> meaning</w:t>
      </w:r>
      <w:r w:rsidR="00A5153B" w:rsidRPr="001567EC">
        <w:rPr>
          <w:lang w:eastAsia="zh-CN"/>
        </w:rPr>
        <w:t xml:space="preserve"> (</w:t>
      </w:r>
      <w:r w:rsidR="00F03FAA" w:rsidRPr="001567EC">
        <w:rPr>
          <w:bCs/>
        </w:rPr>
        <w:t>n</w:t>
      </w:r>
      <w:r w:rsidR="00F03FAA" w:rsidRPr="001567EC">
        <w:t xml:space="preserve">ostalgia </w:t>
      </w:r>
      <w:r w:rsidR="00F03FAA" w:rsidRPr="001567EC">
        <w:sym w:font="Symbol" w:char="F0DE"/>
      </w:r>
      <w:r w:rsidR="00F03FAA" w:rsidRPr="001567EC">
        <w:t xml:space="preserve"> social connectedness </w:t>
      </w:r>
      <w:r w:rsidR="00F03FAA" w:rsidRPr="001567EC">
        <w:sym w:font="Symbol" w:char="F0DE"/>
      </w:r>
      <w:r w:rsidR="00F03FAA" w:rsidRPr="001567EC">
        <w:t xml:space="preserve"> self-continuity </w:t>
      </w:r>
      <w:r w:rsidR="00F03FAA" w:rsidRPr="001567EC">
        <w:sym w:font="Symbol" w:char="F0DE"/>
      </w:r>
      <w:r w:rsidR="00C00F01">
        <w:t xml:space="preserve"> meaning</w:t>
      </w:r>
      <w:r w:rsidR="00F03FAA" w:rsidRPr="001567EC">
        <w:t xml:space="preserve">) in </w:t>
      </w:r>
      <w:r w:rsidR="005A3315">
        <w:t>two</w:t>
      </w:r>
      <w:r w:rsidR="00F03FAA" w:rsidRPr="001567EC">
        <w:t xml:space="preserve"> experiments.</w:t>
      </w:r>
      <w:r w:rsidR="008371BA">
        <w:t xml:space="preserve"> In Experiment 1, Dutch community </w:t>
      </w:r>
      <w:r>
        <w:t>members</w:t>
      </w:r>
      <w:r w:rsidR="008371BA">
        <w:t xml:space="preserve"> listened sequentially to a nostalgic and a happy (i.e., control) song, and then indicated the</w:t>
      </w:r>
      <w:r w:rsidR="00D27887">
        <w:t xml:space="preserve">ir level of social connectedness (whether </w:t>
      </w:r>
      <w:r w:rsidR="008371BA">
        <w:t xml:space="preserve">each song made them feel </w:t>
      </w:r>
      <w:r w:rsidR="008371BA" w:rsidRPr="00724F5E">
        <w:t>“</w:t>
      </w:r>
      <w:r w:rsidR="008371BA">
        <w:t>c</w:t>
      </w:r>
      <w:r w:rsidR="008371BA" w:rsidRPr="00724F5E">
        <w:t>onnected to close others”</w:t>
      </w:r>
      <w:r w:rsidR="00D27887">
        <w:t xml:space="preserve"> and</w:t>
      </w:r>
      <w:r w:rsidR="008371BA">
        <w:t xml:space="preserve"> “loved”</w:t>
      </w:r>
      <w:r w:rsidR="008371BA" w:rsidRPr="00D27887">
        <w:t>),</w:t>
      </w:r>
      <w:r w:rsidR="008371BA">
        <w:rPr>
          <w:b/>
        </w:rPr>
        <w:t xml:space="preserve"> </w:t>
      </w:r>
      <w:r w:rsidR="008371BA" w:rsidRPr="00724F5E">
        <w:t>self-continuity (</w:t>
      </w:r>
      <w:r w:rsidR="008371BA">
        <w:t xml:space="preserve">whether </w:t>
      </w:r>
      <w:r w:rsidR="00D27887">
        <w:t>each</w:t>
      </w:r>
      <w:r w:rsidR="008371BA">
        <w:t xml:space="preserve"> song made </w:t>
      </w:r>
      <w:r w:rsidR="00D27887">
        <w:t xml:space="preserve">them </w:t>
      </w:r>
      <w:r w:rsidR="008371BA">
        <w:t xml:space="preserve">feel </w:t>
      </w:r>
      <w:r w:rsidR="00D27887">
        <w:t>“connected to your past</w:t>
      </w:r>
      <w:r w:rsidR="008371BA">
        <w:t>” and “that there is c</w:t>
      </w:r>
      <w:r w:rsidR="008371BA" w:rsidRPr="00724F5E">
        <w:t xml:space="preserve">ontinuity </w:t>
      </w:r>
      <w:r w:rsidR="008371BA">
        <w:t>in your life</w:t>
      </w:r>
      <w:r w:rsidR="008371BA" w:rsidRPr="00724F5E">
        <w:t>”)</w:t>
      </w:r>
      <w:r w:rsidR="00D27887">
        <w:t>, and</w:t>
      </w:r>
      <w:r w:rsidR="00C00F01">
        <w:t xml:space="preserve"> meaning</w:t>
      </w:r>
      <w:r w:rsidR="00D27887">
        <w:t xml:space="preserve"> </w:t>
      </w:r>
      <w:r w:rsidR="008371BA">
        <w:t xml:space="preserve">(whether </w:t>
      </w:r>
      <w:r w:rsidR="00D27887">
        <w:t>each</w:t>
      </w:r>
      <w:r w:rsidR="008371BA">
        <w:t xml:space="preserve"> song made </w:t>
      </w:r>
      <w:r w:rsidR="00D27887">
        <w:t>them</w:t>
      </w:r>
      <w:r w:rsidR="008371BA">
        <w:t xml:space="preserve"> feel that </w:t>
      </w:r>
      <w:r w:rsidR="008371BA" w:rsidRPr="00724F5E">
        <w:t>“</w:t>
      </w:r>
      <w:r w:rsidR="008371BA">
        <w:t>l</w:t>
      </w:r>
      <w:r w:rsidR="008371BA" w:rsidRPr="00724F5E">
        <w:t>ife is meaningful”</w:t>
      </w:r>
      <w:r w:rsidR="008371BA">
        <w:t xml:space="preserve"> and “life has a purpose”</w:t>
      </w:r>
      <w:r w:rsidR="008371BA" w:rsidRPr="00724F5E">
        <w:t>)</w:t>
      </w:r>
      <w:r w:rsidR="00922B42">
        <w:t xml:space="preserve">. As hypothesized, nostalgia-elicited social connectedness </w:t>
      </w:r>
      <w:r>
        <w:t xml:space="preserve">predicted </w:t>
      </w:r>
      <w:r w:rsidR="00922B42">
        <w:t xml:space="preserve">self-continuity, which in turn </w:t>
      </w:r>
      <w:r>
        <w:t>predicted</w:t>
      </w:r>
      <w:r w:rsidR="00C00F01">
        <w:t xml:space="preserve"> meaning in life</w:t>
      </w:r>
      <w:r w:rsidR="00922B42">
        <w:t xml:space="preserve">. </w:t>
      </w:r>
      <w:r w:rsidR="00D27887" w:rsidRPr="00922B42">
        <w:t xml:space="preserve">This </w:t>
      </w:r>
      <w:r w:rsidR="00922B42" w:rsidRPr="00922B42">
        <w:t>pattern</w:t>
      </w:r>
      <w:r w:rsidR="00D27887" w:rsidRPr="00922B42">
        <w:t xml:space="preserve"> held above and beyond </w:t>
      </w:r>
      <w:r w:rsidR="00651648">
        <w:t xml:space="preserve">positive affect </w:t>
      </w:r>
      <w:r w:rsidR="008371BA" w:rsidRPr="00922B42">
        <w:t xml:space="preserve">(whether </w:t>
      </w:r>
      <w:r w:rsidR="00D27887" w:rsidRPr="00922B42">
        <w:t>each</w:t>
      </w:r>
      <w:r w:rsidR="008371BA" w:rsidRPr="00922B42">
        <w:t xml:space="preserve"> song made participant feel “happy” and “cheerful”</w:t>
      </w:r>
      <w:r w:rsidR="00D27887" w:rsidRPr="00922B42">
        <w:t>).</w:t>
      </w:r>
      <w:r w:rsidR="00922B42">
        <w:t xml:space="preserve"> </w:t>
      </w:r>
      <w:r>
        <w:t>T</w:t>
      </w:r>
      <w:r w:rsidR="0047257C">
        <w:t>he results were replicated in Experiment 2 with a between-subjects manipulation of nostalgia</w:t>
      </w:r>
      <w:r w:rsidR="00F6697E">
        <w:t>, in which</w:t>
      </w:r>
      <w:r w:rsidR="0047257C">
        <w:t xml:space="preserve"> half of Dutch community members listened to a nostalgic song and half to a </w:t>
      </w:r>
      <w:r w:rsidR="005A3315">
        <w:t>non-nostalgic song.</w:t>
      </w:r>
    </w:p>
    <w:p w14:paraId="0E455862" w14:textId="77777777" w:rsidR="0056383B" w:rsidRDefault="009A6FDD" w:rsidP="0056383B">
      <w:pPr>
        <w:autoSpaceDE w:val="0"/>
        <w:autoSpaceDN w:val="0"/>
        <w:adjustRightInd w:val="0"/>
        <w:spacing w:line="480" w:lineRule="exact"/>
        <w:jc w:val="center"/>
        <w:rPr>
          <w:b/>
        </w:rPr>
      </w:pPr>
      <w:r>
        <w:rPr>
          <w:b/>
        </w:rPr>
        <w:t>Downstream Consequences of Nostalgia-Induced Meaning</w:t>
      </w:r>
    </w:p>
    <w:p w14:paraId="155C5277" w14:textId="77777777" w:rsidR="00674B3D" w:rsidRDefault="00674B3D" w:rsidP="0056383B">
      <w:pPr>
        <w:autoSpaceDE w:val="0"/>
        <w:autoSpaceDN w:val="0"/>
        <w:adjustRightInd w:val="0"/>
        <w:spacing w:line="480" w:lineRule="exact"/>
      </w:pPr>
      <w:r>
        <w:tab/>
        <w:t xml:space="preserve">We </w:t>
      </w:r>
      <w:r w:rsidR="005F4C17">
        <w:t>documented</w:t>
      </w:r>
      <w:r>
        <w:t xml:space="preserve"> that nostalgia induces</w:t>
      </w:r>
      <w:r w:rsidR="00C00F01">
        <w:t xml:space="preserve"> meaning in life</w:t>
      </w:r>
      <w:r>
        <w:t xml:space="preserve">, and we </w:t>
      </w:r>
      <w:r w:rsidR="00DE48A8">
        <w:t>considered</w:t>
      </w:r>
      <w:r>
        <w:t xml:space="preserve"> mechanisms though which</w:t>
      </w:r>
      <w:r w:rsidR="00DE48A8">
        <w:t xml:space="preserve"> this might happen. But what are </w:t>
      </w:r>
      <w:r>
        <w:t>the consequences of nostalgia-induced meaning? We elaborate on two</w:t>
      </w:r>
      <w:r w:rsidR="009C1961">
        <w:t xml:space="preserve"> such</w:t>
      </w:r>
      <w:r>
        <w:t xml:space="preserve"> consequences: a motivational (i.e., goal pursuit)</w:t>
      </w:r>
      <w:r w:rsidR="005F4C17">
        <w:t xml:space="preserve"> </w:t>
      </w:r>
      <w:r>
        <w:t>and a behavioral (i.e., turnover intentions).</w:t>
      </w:r>
    </w:p>
    <w:p w14:paraId="11D44ED0" w14:textId="77777777" w:rsidR="00674B3D" w:rsidRPr="00245F86" w:rsidRDefault="00674B3D" w:rsidP="00674B3D">
      <w:pPr>
        <w:autoSpaceDE w:val="0"/>
        <w:autoSpaceDN w:val="0"/>
        <w:adjustRightInd w:val="0"/>
        <w:spacing w:line="480" w:lineRule="exact"/>
        <w:rPr>
          <w:b/>
          <w:bCs/>
          <w:color w:val="000000"/>
        </w:rPr>
      </w:pPr>
      <w:r w:rsidRPr="00B96CDF">
        <w:rPr>
          <w:b/>
          <w:bCs/>
          <w:color w:val="000000"/>
        </w:rPr>
        <w:t xml:space="preserve">Motivational </w:t>
      </w:r>
      <w:r w:rsidRPr="00B96CDF">
        <w:rPr>
          <w:b/>
        </w:rPr>
        <w:t>Consequence: Goal Pursuit</w:t>
      </w:r>
    </w:p>
    <w:p w14:paraId="18E04227" w14:textId="77777777" w:rsidR="009C1961" w:rsidRDefault="009C1961" w:rsidP="009C1961">
      <w:pPr>
        <w:pStyle w:val="ListParagraph"/>
        <w:spacing w:line="480" w:lineRule="exact"/>
        <w:ind w:left="0"/>
        <w:rPr>
          <w:rFonts w:eastAsiaTheme="minorEastAsia"/>
          <w:lang w:val="en-GB" w:eastAsia="zh-CN"/>
        </w:rPr>
      </w:pPr>
      <w:r>
        <w:tab/>
        <w:t>Although nostalgia confers</w:t>
      </w:r>
      <w:r w:rsidR="00C00F01">
        <w:t xml:space="preserve"> meaning</w:t>
      </w:r>
      <w:r>
        <w:t>, it is not clear that</w:t>
      </w:r>
      <w:r w:rsidR="00C00F01">
        <w:t xml:space="preserve"> meaning</w:t>
      </w:r>
      <w:r>
        <w:t xml:space="preserve"> will be related to motivation. Some authors have </w:t>
      </w:r>
      <w:r w:rsidR="00743CC6">
        <w:t>proposed</w:t>
      </w:r>
      <w:r>
        <w:t xml:space="preserve"> so </w:t>
      </w:r>
      <w:r w:rsidRPr="007779F7">
        <w:rPr>
          <w:rFonts w:eastAsiaTheme="minorEastAsia"/>
          <w:color w:val="000000"/>
          <w:lang w:val="en-GB" w:eastAsia="zh-CN"/>
        </w:rPr>
        <w:t>(Emmons, 2003; Klinger, 1977)</w:t>
      </w:r>
      <w:r>
        <w:rPr>
          <w:rFonts w:eastAsiaTheme="minorEastAsia"/>
          <w:color w:val="000000"/>
          <w:lang w:val="en-GB" w:eastAsia="zh-CN"/>
        </w:rPr>
        <w:t>, and others illustrated a positive association between</w:t>
      </w:r>
      <w:r w:rsidR="00C00F01">
        <w:rPr>
          <w:rFonts w:eastAsiaTheme="minorEastAsia"/>
          <w:lang w:val="en-GB" w:eastAsia="zh-CN"/>
        </w:rPr>
        <w:t xml:space="preserve"> meaning </w:t>
      </w:r>
      <w:r>
        <w:rPr>
          <w:rFonts w:eastAsiaTheme="minorEastAsia"/>
          <w:lang w:val="en-GB" w:eastAsia="zh-CN"/>
        </w:rPr>
        <w:t>and</w:t>
      </w:r>
      <w:r w:rsidR="0003586E">
        <w:rPr>
          <w:rFonts w:eastAsiaTheme="minorEastAsia"/>
          <w:lang w:val="en-GB" w:eastAsia="zh-CN"/>
        </w:rPr>
        <w:t xml:space="preserve"> approach motivation, curiosity, or</w:t>
      </w:r>
      <w:r>
        <w:rPr>
          <w:rFonts w:eastAsiaTheme="minorEastAsia"/>
          <w:lang w:val="en-GB" w:eastAsia="zh-CN"/>
        </w:rPr>
        <w:t xml:space="preserve"> exploration </w:t>
      </w:r>
      <w:r>
        <w:rPr>
          <w:rFonts w:eastAsiaTheme="minorEastAsia"/>
          <w:color w:val="000000"/>
          <w:lang w:val="en-GB" w:eastAsia="zh-CN"/>
        </w:rPr>
        <w:t>(</w:t>
      </w:r>
      <w:r w:rsidRPr="00D0776C">
        <w:rPr>
          <w:rFonts w:eastAsiaTheme="minorEastAsia"/>
          <w:lang w:val="en-GB" w:eastAsia="zh-CN"/>
        </w:rPr>
        <w:t>Steger</w:t>
      </w:r>
      <w:r w:rsidR="00C0368C">
        <w:rPr>
          <w:rFonts w:eastAsiaTheme="minorEastAsia"/>
          <w:lang w:val="en-GB" w:eastAsia="zh-CN"/>
        </w:rPr>
        <w:t xml:space="preserve"> et al., </w:t>
      </w:r>
      <w:r w:rsidRPr="00D0776C">
        <w:rPr>
          <w:rFonts w:eastAsiaTheme="minorEastAsia"/>
          <w:lang w:val="en-GB" w:eastAsia="zh-CN"/>
        </w:rPr>
        <w:t>2008)</w:t>
      </w:r>
      <w:r>
        <w:rPr>
          <w:rFonts w:eastAsiaTheme="minorEastAsia"/>
          <w:lang w:val="en-GB" w:eastAsia="zh-CN"/>
        </w:rPr>
        <w:t xml:space="preserve">. We (Sedikides et al., 2017) expanded this literature by </w:t>
      </w:r>
      <w:r w:rsidR="008B0871">
        <w:rPr>
          <w:rFonts w:eastAsiaTheme="minorEastAsia"/>
          <w:lang w:val="en-GB" w:eastAsia="zh-CN"/>
        </w:rPr>
        <w:t>testing the hypothesis that</w:t>
      </w:r>
      <w:r w:rsidR="00C00F01">
        <w:rPr>
          <w:rFonts w:eastAsiaTheme="minorEastAsia"/>
          <w:lang w:val="en-GB" w:eastAsia="zh-CN"/>
        </w:rPr>
        <w:t xml:space="preserve"> meaning in life</w:t>
      </w:r>
      <w:r w:rsidR="00C0368C">
        <w:rPr>
          <w:rFonts w:eastAsiaTheme="minorEastAsia"/>
          <w:lang w:val="en-GB" w:eastAsia="zh-CN"/>
        </w:rPr>
        <w:t xml:space="preserve"> (</w:t>
      </w:r>
      <w:r w:rsidR="00594D83">
        <w:rPr>
          <w:rFonts w:eastAsiaTheme="minorEastAsia"/>
          <w:lang w:val="en-GB" w:eastAsia="zh-CN"/>
        </w:rPr>
        <w:t xml:space="preserve">as </w:t>
      </w:r>
      <w:r w:rsidR="00C0368C">
        <w:rPr>
          <w:rFonts w:eastAsiaTheme="minorEastAsia"/>
          <w:lang w:val="en-GB" w:eastAsia="zh-CN"/>
        </w:rPr>
        <w:t>induced by nostalgia)</w:t>
      </w:r>
      <w:r>
        <w:rPr>
          <w:rFonts w:eastAsiaTheme="minorEastAsia"/>
          <w:lang w:val="en-GB" w:eastAsia="zh-CN"/>
        </w:rPr>
        <w:t xml:space="preserve"> </w:t>
      </w:r>
      <w:r w:rsidR="008B0871">
        <w:rPr>
          <w:rFonts w:eastAsiaTheme="minorEastAsia"/>
          <w:lang w:val="en-GB" w:eastAsia="zh-CN"/>
        </w:rPr>
        <w:t>will be</w:t>
      </w:r>
      <w:r>
        <w:rPr>
          <w:rFonts w:eastAsiaTheme="minorEastAsia"/>
          <w:lang w:val="en-GB" w:eastAsia="zh-CN"/>
        </w:rPr>
        <w:t xml:space="preserve"> linked to</w:t>
      </w:r>
      <w:r w:rsidR="00C0368C">
        <w:rPr>
          <w:rFonts w:eastAsiaTheme="minorEastAsia"/>
          <w:lang w:val="en-GB" w:eastAsia="zh-CN"/>
        </w:rPr>
        <w:t xml:space="preserve"> motivation for goal</w:t>
      </w:r>
      <w:r>
        <w:rPr>
          <w:rFonts w:eastAsiaTheme="minorEastAsia"/>
          <w:lang w:val="en-GB" w:eastAsia="zh-CN"/>
        </w:rPr>
        <w:t xml:space="preserve"> pursuit.</w:t>
      </w:r>
    </w:p>
    <w:p w14:paraId="6E569BAC" w14:textId="77777777" w:rsidR="001D2505" w:rsidRDefault="00C0368C" w:rsidP="00594D83">
      <w:pPr>
        <w:pStyle w:val="ListParagraph"/>
        <w:spacing w:line="480" w:lineRule="exact"/>
        <w:ind w:left="0"/>
        <w:rPr>
          <w:rFonts w:eastAsiaTheme="minorEastAsia"/>
          <w:lang w:val="en-GB" w:eastAsia="zh-CN"/>
        </w:rPr>
      </w:pPr>
      <w:r>
        <w:rPr>
          <w:rFonts w:eastAsiaTheme="minorEastAsia"/>
          <w:lang w:val="en-GB" w:eastAsia="zh-CN"/>
        </w:rPr>
        <w:tab/>
        <w:t xml:space="preserve">In Experiment 1, we </w:t>
      </w:r>
      <w:r w:rsidR="004F7EF3">
        <w:t>manipulated</w:t>
      </w:r>
      <w:r w:rsidR="004F7EF3">
        <w:rPr>
          <w:rFonts w:eastAsiaTheme="minorEastAsia"/>
          <w:lang w:val="en-GB" w:eastAsia="zh-CN"/>
        </w:rPr>
        <w:t xml:space="preserve"> </w:t>
      </w:r>
      <w:r>
        <w:rPr>
          <w:rFonts w:eastAsiaTheme="minorEastAsia"/>
          <w:lang w:val="en-GB" w:eastAsia="zh-CN"/>
        </w:rPr>
        <w:t>nostalgia</w:t>
      </w:r>
      <w:r w:rsidR="00594D83">
        <w:rPr>
          <w:rFonts w:eastAsiaTheme="minorEastAsia"/>
          <w:lang w:val="en-GB" w:eastAsia="zh-CN"/>
        </w:rPr>
        <w:t xml:space="preserve"> among UK undergraduates</w:t>
      </w:r>
      <w:r>
        <w:rPr>
          <w:rFonts w:eastAsiaTheme="minorEastAsia"/>
          <w:lang w:val="en-GB" w:eastAsia="zh-CN"/>
        </w:rPr>
        <w:t xml:space="preserve"> with the</w:t>
      </w:r>
      <w:r w:rsidR="00C00F01">
        <w:rPr>
          <w:rFonts w:eastAsiaTheme="minorEastAsia"/>
          <w:lang w:val="en-GB" w:eastAsia="zh-CN"/>
        </w:rPr>
        <w:t xml:space="preserve"> Event Reflection Task</w:t>
      </w:r>
      <w:r>
        <w:rPr>
          <w:rFonts w:eastAsiaTheme="minorEastAsia"/>
          <w:lang w:val="en-GB" w:eastAsia="zh-CN"/>
        </w:rPr>
        <w:t>. Subsequently, we assessed</w:t>
      </w:r>
      <w:r w:rsidR="00C00F01">
        <w:rPr>
          <w:rFonts w:eastAsiaTheme="minorEastAsia"/>
          <w:lang w:val="en-GB" w:eastAsia="zh-CN"/>
        </w:rPr>
        <w:t xml:space="preserve"> meaning in life</w:t>
      </w:r>
      <w:r>
        <w:rPr>
          <w:rFonts w:eastAsiaTheme="minorEastAsia"/>
          <w:lang w:val="en-GB" w:eastAsia="zh-CN"/>
        </w:rPr>
        <w:t xml:space="preserve"> with a 4-item measure (Hepper et al., 2012). Finally, we assessed motivation for goal pursuit</w:t>
      </w:r>
      <w:r w:rsidR="00594D83">
        <w:rPr>
          <w:rFonts w:eastAsiaTheme="minorEastAsia"/>
          <w:lang w:val="en-GB" w:eastAsia="zh-CN"/>
        </w:rPr>
        <w:t xml:space="preserve"> relying on a procedure developed by</w:t>
      </w:r>
      <w:r w:rsidR="00C00F01">
        <w:rPr>
          <w:rFonts w:eastAsiaTheme="minorEastAsia"/>
          <w:lang w:val="en-GB" w:eastAsia="zh-CN"/>
        </w:rPr>
        <w:t xml:space="preserve"> </w:t>
      </w:r>
    </w:p>
    <w:p w14:paraId="0B9EF698" w14:textId="77777777" w:rsidR="00594D83" w:rsidRDefault="001D2505" w:rsidP="00594D83">
      <w:pPr>
        <w:pStyle w:val="ListParagraph"/>
        <w:spacing w:line="480" w:lineRule="exact"/>
        <w:ind w:left="0"/>
      </w:pPr>
      <w:r w:rsidRPr="007A60DB">
        <w:rPr>
          <w:color w:val="222222"/>
          <w:shd w:val="clear" w:color="auto" w:fill="FFFFFF"/>
        </w:rPr>
        <w:t>Milyavskaya</w:t>
      </w:r>
      <w:r w:rsidR="00594D83">
        <w:rPr>
          <w:color w:val="000000"/>
        </w:rPr>
        <w:t xml:space="preserve">, </w:t>
      </w:r>
      <w:r w:rsidR="00594D83" w:rsidRPr="000762FD">
        <w:rPr>
          <w:rFonts w:asciiTheme="majorBidi" w:hAnsiTheme="majorBidi" w:cstheme="majorBidi"/>
          <w:color w:val="222222"/>
          <w:shd w:val="clear" w:color="auto" w:fill="FFFFFF"/>
        </w:rPr>
        <w:t>Ianakieva</w:t>
      </w:r>
      <w:r w:rsidR="00594D83">
        <w:rPr>
          <w:rFonts w:asciiTheme="majorBidi" w:hAnsiTheme="majorBidi" w:cstheme="majorBidi"/>
          <w:color w:val="222222"/>
          <w:shd w:val="clear" w:color="auto" w:fill="FFFFFF"/>
        </w:rPr>
        <w:t xml:space="preserve">, </w:t>
      </w:r>
      <w:r w:rsidR="00594D83" w:rsidRPr="000762FD">
        <w:rPr>
          <w:rFonts w:asciiTheme="majorBidi" w:hAnsiTheme="majorBidi" w:cstheme="majorBidi"/>
          <w:color w:val="222222"/>
          <w:shd w:val="clear" w:color="auto" w:fill="FFFFFF"/>
        </w:rPr>
        <w:t>Foxen-Craft</w:t>
      </w:r>
      <w:r w:rsidR="00594D83">
        <w:rPr>
          <w:rFonts w:asciiTheme="majorBidi" w:hAnsiTheme="majorBidi" w:cstheme="majorBidi"/>
          <w:color w:val="222222"/>
          <w:shd w:val="clear" w:color="auto" w:fill="FFFFFF"/>
        </w:rPr>
        <w:t xml:space="preserve">, </w:t>
      </w:r>
      <w:r w:rsidR="00594D83" w:rsidRPr="000762FD">
        <w:rPr>
          <w:rFonts w:asciiTheme="majorBidi" w:hAnsiTheme="majorBidi" w:cstheme="majorBidi"/>
          <w:color w:val="222222"/>
          <w:shd w:val="clear" w:color="auto" w:fill="FFFFFF"/>
        </w:rPr>
        <w:t>Colantuoni</w:t>
      </w:r>
      <w:r w:rsidR="00594D83">
        <w:rPr>
          <w:rFonts w:asciiTheme="majorBidi" w:hAnsiTheme="majorBidi" w:cstheme="majorBidi"/>
          <w:color w:val="222222"/>
          <w:shd w:val="clear" w:color="auto" w:fill="FFFFFF"/>
        </w:rPr>
        <w:t xml:space="preserve">, and </w:t>
      </w:r>
      <w:r w:rsidR="00594D83" w:rsidRPr="000762FD">
        <w:rPr>
          <w:rFonts w:asciiTheme="majorBidi" w:hAnsiTheme="majorBidi" w:cstheme="majorBidi"/>
          <w:color w:val="222222"/>
          <w:shd w:val="clear" w:color="auto" w:fill="FFFFFF"/>
        </w:rPr>
        <w:t>Koestner</w:t>
      </w:r>
      <w:r w:rsidR="00594D83">
        <w:rPr>
          <w:rFonts w:asciiTheme="majorBidi" w:hAnsiTheme="majorBidi" w:cstheme="majorBidi"/>
          <w:color w:val="222222"/>
          <w:shd w:val="clear" w:color="auto" w:fill="FFFFFF"/>
        </w:rPr>
        <w:t xml:space="preserve"> (2012), and </w:t>
      </w:r>
      <w:r w:rsidR="00743CC6">
        <w:rPr>
          <w:rFonts w:asciiTheme="majorBidi" w:hAnsiTheme="majorBidi" w:cstheme="majorBidi"/>
          <w:color w:val="222222"/>
          <w:shd w:val="clear" w:color="auto" w:fill="FFFFFF"/>
        </w:rPr>
        <w:t>adapted</w:t>
      </w:r>
      <w:r w:rsidR="00594D83">
        <w:rPr>
          <w:rFonts w:asciiTheme="majorBidi" w:hAnsiTheme="majorBidi" w:cstheme="majorBidi"/>
          <w:color w:val="222222"/>
          <w:shd w:val="clear" w:color="auto" w:fill="FFFFFF"/>
        </w:rPr>
        <w:t xml:space="preserve"> by Stephan et al. (2015, Study 6). </w:t>
      </w:r>
      <w:r w:rsidR="00594D83">
        <w:rPr>
          <w:color w:val="000000"/>
        </w:rPr>
        <w:t xml:space="preserve">We </w:t>
      </w:r>
      <w:r w:rsidR="005F4C17">
        <w:rPr>
          <w:color w:val="000000"/>
        </w:rPr>
        <w:t>instructed</w:t>
      </w:r>
      <w:r w:rsidR="00594D83">
        <w:rPr>
          <w:color w:val="000000"/>
        </w:rPr>
        <w:t xml:space="preserve"> participants to write down five important goals and</w:t>
      </w:r>
      <w:r w:rsidR="005F4C17">
        <w:rPr>
          <w:color w:val="000000"/>
        </w:rPr>
        <w:t xml:space="preserve"> then</w:t>
      </w:r>
      <w:r w:rsidR="00594D83">
        <w:rPr>
          <w:color w:val="000000"/>
        </w:rPr>
        <w:t xml:space="preserve"> identify the </w:t>
      </w:r>
      <w:r w:rsidR="00594D83">
        <w:t>most</w:t>
      </w:r>
      <w:r w:rsidR="00594D83" w:rsidRPr="00116C1D">
        <w:t xml:space="preserve"> important </w:t>
      </w:r>
      <w:r w:rsidR="00594D83">
        <w:t xml:space="preserve">one. </w:t>
      </w:r>
      <w:r w:rsidR="005F4C17">
        <w:t>Next</w:t>
      </w:r>
      <w:r w:rsidR="00594D83">
        <w:t>, we</w:t>
      </w:r>
      <w:r w:rsidR="00E5749D">
        <w:t xml:space="preserve"> assessed goal-pursuit by</w:t>
      </w:r>
      <w:r w:rsidR="00594D83">
        <w:t xml:space="preserve"> instruct</w:t>
      </w:r>
      <w:r w:rsidR="00E5749D">
        <w:t>ing</w:t>
      </w:r>
      <w:r w:rsidR="00594D83">
        <w:t xml:space="preserve"> </w:t>
      </w:r>
      <w:r w:rsidR="005F4C17">
        <w:rPr>
          <w:color w:val="000000"/>
        </w:rPr>
        <w:t xml:space="preserve">participants </w:t>
      </w:r>
      <w:r w:rsidR="00594D83" w:rsidRPr="00C644B4">
        <w:t xml:space="preserve">to </w:t>
      </w:r>
      <w:r w:rsidR="00594D83">
        <w:t>respond to five statements regarding their most important goal</w:t>
      </w:r>
      <w:r>
        <w:t xml:space="preserve"> (e.g., </w:t>
      </w:r>
      <w:r w:rsidR="00594D83" w:rsidRPr="00C644B4">
        <w:t>“I am motivated to pursue this goal,” “I want to put more time and effort into pursuing this goal”</w:t>
      </w:r>
      <w:r>
        <w:t>).</w:t>
      </w:r>
      <w:r w:rsidR="00594D83">
        <w:t xml:space="preserve"> Nostalgia (vs. control) increased</w:t>
      </w:r>
      <w:r w:rsidR="00C00F01">
        <w:t xml:space="preserve"> meaning in life</w:t>
      </w:r>
      <w:r w:rsidR="00594D83">
        <w:t>. Also, nostalgia (vs. control</w:t>
      </w:r>
      <w:r w:rsidR="00C6652A">
        <w:t>)</w:t>
      </w:r>
      <w:r w:rsidR="00594D83">
        <w:t xml:space="preserve"> strengthened motivation </w:t>
      </w:r>
      <w:r w:rsidR="00B96CDF">
        <w:t>to pursue</w:t>
      </w:r>
      <w:r w:rsidR="00C6652A">
        <w:t xml:space="preserve"> one’s most important</w:t>
      </w:r>
      <w:r w:rsidR="00594D83">
        <w:t xml:space="preserve"> goal. This finding is consistent with literature indicating that nostalgia elicits an approach orientation (Stephan et al., 2014, Studies 3-5</w:t>
      </w:r>
      <w:r w:rsidR="00E568D2">
        <w:t>; see also Baldwin &amp; Landau, 2014</w:t>
      </w:r>
      <w:r w:rsidR="00594D83">
        <w:t>).</w:t>
      </w:r>
      <w:r w:rsidR="00C6652A">
        <w:t xml:space="preserve"> </w:t>
      </w:r>
      <w:r w:rsidR="00594D83">
        <w:t>More importantly,</w:t>
      </w:r>
      <w:r w:rsidR="00C00F01">
        <w:t xml:space="preserve"> meaning in life</w:t>
      </w:r>
      <w:r w:rsidR="00594D83">
        <w:t xml:space="preserve"> mediated the </w:t>
      </w:r>
      <w:r w:rsidR="005B432D">
        <w:t>effect of</w:t>
      </w:r>
      <w:r w:rsidR="00C6652A">
        <w:t xml:space="preserve"> nostalgia </w:t>
      </w:r>
      <w:r w:rsidR="005B432D">
        <w:t xml:space="preserve">on </w:t>
      </w:r>
      <w:r w:rsidR="00C6652A">
        <w:t>goal pursuit: Nostalgia augmented</w:t>
      </w:r>
      <w:r w:rsidR="00C00F01">
        <w:t xml:space="preserve"> meaning in life</w:t>
      </w:r>
      <w:r w:rsidR="00C6652A">
        <w:t>, which in turn strengthened motivation for pursuit of one’s most important goal.</w:t>
      </w:r>
      <w:r w:rsidR="00FD0959">
        <w:t xml:space="preserve"> These effects were independent of </w:t>
      </w:r>
      <w:r w:rsidR="00651648">
        <w:t xml:space="preserve">positive affect </w:t>
      </w:r>
      <w:r w:rsidR="00FD0959">
        <w:t>(“happy</w:t>
      </w:r>
      <w:r w:rsidR="00684302">
        <w:t>,</w:t>
      </w:r>
      <w:r w:rsidR="00FD0959">
        <w:t>” “in a good mood”).</w:t>
      </w:r>
    </w:p>
    <w:p w14:paraId="6C66E847" w14:textId="77777777" w:rsidR="00594D83" w:rsidRPr="00C2459F" w:rsidRDefault="00FD0959" w:rsidP="00C2459F">
      <w:pPr>
        <w:pStyle w:val="ListParagraph"/>
        <w:spacing w:line="480" w:lineRule="exact"/>
        <w:ind w:left="0" w:firstLine="720"/>
        <w:rPr>
          <w:color w:val="000000"/>
        </w:rPr>
      </w:pPr>
      <w:r>
        <w:t>In Experiment 2,</w:t>
      </w:r>
      <w:r w:rsidR="008B0871">
        <w:t xml:space="preserve"> we </w:t>
      </w:r>
      <w:r w:rsidR="00E5749D">
        <w:t>sought</w:t>
      </w:r>
      <w:r w:rsidR="008B0871">
        <w:t xml:space="preserve"> to replicate and </w:t>
      </w:r>
      <w:r w:rsidR="005F4C17">
        <w:t>clarify</w:t>
      </w:r>
      <w:r w:rsidR="008B0871">
        <w:t xml:space="preserve"> these findings. We tested a somewhat different hypothesis, namely whether nostalgia fortifies pursuit of one’s most important goal, but not of one’s least important goal. </w:t>
      </w:r>
      <w:r w:rsidR="00BD173A">
        <w:t>W</w:t>
      </w:r>
      <w:r w:rsidR="008B0871">
        <w:t xml:space="preserve">e </w:t>
      </w:r>
      <w:r w:rsidR="00F81868">
        <w:t>asked Danish participants</w:t>
      </w:r>
      <w:r w:rsidR="008B0871">
        <w:t xml:space="preserve"> to write down six important goals they had set for the next weeks or months</w:t>
      </w:r>
      <w:r w:rsidR="00BD173A">
        <w:t>, and then to</w:t>
      </w:r>
      <w:r w:rsidR="008B0871">
        <w:t xml:space="preserve"> </w:t>
      </w:r>
      <w:r w:rsidR="005F4C17">
        <w:t>specify</w:t>
      </w:r>
      <w:r w:rsidR="008B0871">
        <w:t xml:space="preserve"> the most important and least important goal. Subsequently,</w:t>
      </w:r>
      <w:r w:rsidR="00BD173A">
        <w:t xml:space="preserve"> </w:t>
      </w:r>
      <w:r w:rsidR="008B0871">
        <w:t xml:space="preserve">we </w:t>
      </w:r>
      <w:r w:rsidR="00BD173A">
        <w:t>manipulated</w:t>
      </w:r>
      <w:r w:rsidR="008B0871">
        <w:t xml:space="preserve"> nostalgia with the</w:t>
      </w:r>
      <w:r w:rsidR="00C00F01">
        <w:t xml:space="preserve"> Event Reflection Task</w:t>
      </w:r>
      <w:r w:rsidR="00BD173A">
        <w:t xml:space="preserve">, and </w:t>
      </w:r>
      <w:r w:rsidR="005F4C17">
        <w:t>instructed</w:t>
      </w:r>
      <w:r w:rsidR="00BD173A">
        <w:t xml:space="preserve"> </w:t>
      </w:r>
      <w:r w:rsidR="00C2459F">
        <w:t>them</w:t>
      </w:r>
      <w:r w:rsidR="00BD173A">
        <w:t xml:space="preserve"> to respond to the same five statements as in Experiment 1, but both </w:t>
      </w:r>
      <w:r w:rsidR="00C2459F">
        <w:t xml:space="preserve">for </w:t>
      </w:r>
      <w:r w:rsidR="00BD173A">
        <w:t xml:space="preserve">their most important </w:t>
      </w:r>
      <w:r w:rsidR="005F4C17">
        <w:t xml:space="preserve">goal </w:t>
      </w:r>
      <w:r w:rsidR="00BD173A">
        <w:t>and least important goal (in random order)</w:t>
      </w:r>
      <w:r w:rsidR="008B0871">
        <w:t>.</w:t>
      </w:r>
      <w:r w:rsidR="00C2459F">
        <w:t xml:space="preserve"> Nostalgia augmented</w:t>
      </w:r>
      <w:r w:rsidR="00C00F01">
        <w:t xml:space="preserve"> meaning in life</w:t>
      </w:r>
      <w:r w:rsidR="00C2459F">
        <w:t xml:space="preserve"> (albeit marginally) and increased motivation for the most important, but not least important, goal. </w:t>
      </w:r>
      <w:r w:rsidR="00F81868">
        <w:t>Crucially</w:t>
      </w:r>
      <w:r w:rsidR="00C2459F">
        <w:t>, nostalgia boosted motivation to pursue one’s most important goal by augmenting</w:t>
      </w:r>
      <w:r w:rsidR="00C00F01">
        <w:t xml:space="preserve"> meaning in life</w:t>
      </w:r>
      <w:r w:rsidR="00C2459F">
        <w:t xml:space="preserve">. These effects held </w:t>
      </w:r>
      <w:r w:rsidR="005F4C17">
        <w:t>controlling for</w:t>
      </w:r>
      <w:r w:rsidR="00C2459F">
        <w:t xml:space="preserve"> </w:t>
      </w:r>
      <w:r w:rsidR="00651648">
        <w:t xml:space="preserve">positive affect </w:t>
      </w:r>
      <w:r w:rsidR="00C2459F">
        <w:t>(“happy</w:t>
      </w:r>
      <w:r w:rsidR="002D787F">
        <w:t>,</w:t>
      </w:r>
      <w:r w:rsidR="00C2459F">
        <w:t>” “in a good mood”).</w:t>
      </w:r>
    </w:p>
    <w:p w14:paraId="42E9DB70" w14:textId="77777777" w:rsidR="00674B3D" w:rsidRPr="00245F86" w:rsidRDefault="00674B3D" w:rsidP="00674B3D">
      <w:pPr>
        <w:autoSpaceDE w:val="0"/>
        <w:autoSpaceDN w:val="0"/>
        <w:adjustRightInd w:val="0"/>
        <w:spacing w:line="480" w:lineRule="exact"/>
        <w:rPr>
          <w:b/>
          <w:bCs/>
          <w:color w:val="000000"/>
        </w:rPr>
      </w:pPr>
      <w:r>
        <w:rPr>
          <w:b/>
          <w:bCs/>
          <w:color w:val="000000"/>
        </w:rPr>
        <w:t xml:space="preserve">Behavioral </w:t>
      </w:r>
      <w:r w:rsidR="009C1961">
        <w:rPr>
          <w:b/>
        </w:rPr>
        <w:t>Consequence</w:t>
      </w:r>
      <w:r>
        <w:rPr>
          <w:b/>
        </w:rPr>
        <w:t>: Turnover Intentions</w:t>
      </w:r>
    </w:p>
    <w:p w14:paraId="2094240B" w14:textId="77777777" w:rsidR="00800081" w:rsidRDefault="00A5527D" w:rsidP="00A5527D">
      <w:pPr>
        <w:autoSpaceDE w:val="0"/>
        <w:autoSpaceDN w:val="0"/>
        <w:adjustRightInd w:val="0"/>
        <w:spacing w:line="480" w:lineRule="exact"/>
        <w:ind w:firstLine="720"/>
      </w:pPr>
      <w:r>
        <w:t xml:space="preserve">As we mentioned, organizational nostalgia increases work meaning (Leunissen et al., </w:t>
      </w:r>
      <w:r w:rsidR="008B0B24">
        <w:t>2016</w:t>
      </w:r>
      <w:r>
        <w:t>, Studies 2-3). But does work meaning, in turn, influence organizational outcomes? We focused, in particular, on turnover intentions</w:t>
      </w:r>
      <w:r w:rsidR="00DE26EF">
        <w:t>, a proxy to turnover (the two variables are correlated at .50</w:t>
      </w:r>
      <w:r w:rsidR="005F4C17">
        <w:t>,</w:t>
      </w:r>
      <w:r w:rsidR="00401191">
        <w:t xml:space="preserve"> according to meta-analytic evidence</w:t>
      </w:r>
      <w:r w:rsidR="00DE26EF">
        <w:t xml:space="preserve">; </w:t>
      </w:r>
      <w:r w:rsidR="00DE26EF" w:rsidRPr="009219F6">
        <w:t>Steel &amp; Ovalle, 1984; Tett &amp; Meyer, 1993</w:t>
      </w:r>
      <w:r w:rsidR="00DE26EF">
        <w:t>).</w:t>
      </w:r>
      <w:r>
        <w:t xml:space="preserve"> Turnover</w:t>
      </w:r>
      <w:r w:rsidR="00945876">
        <w:t xml:space="preserve"> </w:t>
      </w:r>
      <w:r>
        <w:t>can be costly</w:t>
      </w:r>
      <w:r w:rsidR="00945876">
        <w:t>,</w:t>
      </w:r>
      <w:r>
        <w:t xml:space="preserve"> as </w:t>
      </w:r>
      <w:r w:rsidR="005B432D">
        <w:t xml:space="preserve">it </w:t>
      </w:r>
      <w:r>
        <w:t xml:space="preserve">is accompanied by loss in human resource investment (e.g., training, </w:t>
      </w:r>
      <w:r w:rsidR="00945876">
        <w:t>expertise; Ton &amp; Huckman, 2008)</w:t>
      </w:r>
      <w:r w:rsidR="00A6123D">
        <w:t>, by lower</w:t>
      </w:r>
      <w:r w:rsidR="00945876">
        <w:t xml:space="preserve"> </w:t>
      </w:r>
      <w:r w:rsidR="00A6123D">
        <w:t xml:space="preserve">job satisfaction </w:t>
      </w:r>
      <w:r w:rsidR="00A6123D" w:rsidRPr="009219F6">
        <w:t>(Krackhardt &amp; Porter, 1985)</w:t>
      </w:r>
      <w:r w:rsidR="00A6123D">
        <w:t xml:space="preserve"> and </w:t>
      </w:r>
      <w:r w:rsidR="00945876">
        <w:t>productivity</w:t>
      </w:r>
      <w:r w:rsidR="00A6123D">
        <w:t xml:space="preserve"> </w:t>
      </w:r>
      <w:r w:rsidR="00A6123D" w:rsidRPr="009219F6">
        <w:t>(Argote, Insko, Yovetich, &amp; Romero, 1995)</w:t>
      </w:r>
      <w:r w:rsidR="00A6123D">
        <w:t xml:space="preserve"> </w:t>
      </w:r>
      <w:r w:rsidR="00945876">
        <w:t>among remaining employees</w:t>
      </w:r>
      <w:r w:rsidR="00A6123D">
        <w:t>, as well as by drop in company</w:t>
      </w:r>
      <w:r w:rsidR="00A6123D" w:rsidRPr="009219F6">
        <w:t xml:space="preserve"> profits (Ton &amp; Huckman, 2008).</w:t>
      </w:r>
      <w:r w:rsidR="00800081">
        <w:t xml:space="preserve"> Thus, </w:t>
      </w:r>
      <w:r w:rsidR="00800081" w:rsidRPr="009219F6">
        <w:t xml:space="preserve">understanding the </w:t>
      </w:r>
      <w:r w:rsidR="00800081">
        <w:t>antecedents</w:t>
      </w:r>
      <w:r w:rsidR="00800081" w:rsidRPr="009219F6">
        <w:t xml:space="preserve"> of turnover </w:t>
      </w:r>
      <w:r w:rsidR="00800081">
        <w:t>is</w:t>
      </w:r>
      <w:r w:rsidR="00800081" w:rsidRPr="009219F6">
        <w:t xml:space="preserve"> highly relevant to organizational </w:t>
      </w:r>
      <w:r w:rsidR="005B432D">
        <w:t>functioning</w:t>
      </w:r>
      <w:r w:rsidR="00800081">
        <w:t xml:space="preserve">. We examined, in two experiments, whether </w:t>
      </w:r>
      <w:r w:rsidR="00FB142A">
        <w:t>work meaning</w:t>
      </w:r>
      <w:r w:rsidR="00800081">
        <w:t xml:space="preserve"> (induced by nostalgia) qualifies as an antecedent of turnover. Given that speculation has pointed to a negative association between </w:t>
      </w:r>
      <w:r w:rsidR="00664EA1">
        <w:t>work meaning</w:t>
      </w:r>
      <w:r w:rsidR="00800081">
        <w:t xml:space="preserve"> and turnover intentions (</w:t>
      </w:r>
      <w:r w:rsidR="00800081" w:rsidRPr="009219F6">
        <w:t>Barrick, Mount, &amp; Li, 2013; Steger et al., 2012</w:t>
      </w:r>
      <w:r w:rsidR="00800081">
        <w:t xml:space="preserve">), we hypothesized that </w:t>
      </w:r>
      <w:r w:rsidR="00664EA1">
        <w:t xml:space="preserve">work meaning </w:t>
      </w:r>
      <w:r w:rsidR="00A136DE">
        <w:t>would</w:t>
      </w:r>
      <w:r w:rsidR="00800081">
        <w:t xml:space="preserve"> mediate the effect of n</w:t>
      </w:r>
      <w:r w:rsidR="00A136DE">
        <w:t xml:space="preserve">ostalgia on </w:t>
      </w:r>
      <w:r w:rsidR="005B432D">
        <w:t xml:space="preserve">reduced </w:t>
      </w:r>
      <w:r w:rsidR="00A136DE">
        <w:t>turnover intentions.</w:t>
      </w:r>
    </w:p>
    <w:p w14:paraId="6E3770FE" w14:textId="77777777" w:rsidR="005F681C" w:rsidRDefault="00A136DE" w:rsidP="005F681C">
      <w:pPr>
        <w:autoSpaceDE w:val="0"/>
        <w:autoSpaceDN w:val="0"/>
        <w:adjustRightInd w:val="0"/>
        <w:spacing w:line="480" w:lineRule="exact"/>
        <w:ind w:firstLine="720"/>
        <w:rPr>
          <w:lang w:val="en-GB"/>
        </w:rPr>
      </w:pPr>
      <w:r>
        <w:t xml:space="preserve">This hypothesis was verified in two experiments. In an MTurk study </w:t>
      </w:r>
      <w:r w:rsidR="00C116EC">
        <w:t xml:space="preserve">involving </w:t>
      </w:r>
      <w:r>
        <w:t>US</w:t>
      </w:r>
      <w:r w:rsidR="005F4C17">
        <w:t>-</w:t>
      </w:r>
      <w:r>
        <w:t>resid</w:t>
      </w:r>
      <w:r w:rsidR="005F4C17">
        <w:t>ing</w:t>
      </w:r>
      <w:r w:rsidR="00FB142A">
        <w:rPr>
          <w:lang w:val="en-GB"/>
        </w:rPr>
        <w:t xml:space="preserve"> employees</w:t>
      </w:r>
      <w:r>
        <w:t xml:space="preserve">, we (Leunissen et al., </w:t>
      </w:r>
      <w:r w:rsidR="008B0B24">
        <w:t>2016</w:t>
      </w:r>
      <w:r>
        <w:t xml:space="preserve">, Study 2) </w:t>
      </w:r>
      <w:r w:rsidR="004F7EF3">
        <w:t xml:space="preserve">manipulated </w:t>
      </w:r>
      <w:r>
        <w:t xml:space="preserve">organizational nostalgia (vs. control) </w:t>
      </w:r>
      <w:r w:rsidR="00F31F74">
        <w:t>with</w:t>
      </w:r>
      <w:r>
        <w:t xml:space="preserve"> the</w:t>
      </w:r>
      <w:r w:rsidR="00C00F01">
        <w:t xml:space="preserve"> Event Reflection Task</w:t>
      </w:r>
      <w:r w:rsidR="005F681C">
        <w:t xml:space="preserve"> and assessed </w:t>
      </w:r>
      <w:r w:rsidR="00664EA1">
        <w:t xml:space="preserve">work meaning </w:t>
      </w:r>
      <w:r w:rsidR="005F681C">
        <w:t xml:space="preserve">with </w:t>
      </w:r>
      <w:r w:rsidR="005F681C">
        <w:rPr>
          <w:lang w:val="en-GB"/>
        </w:rPr>
        <w:t>the Positive Meaning subscale of the Work and Meaning Inventory</w:t>
      </w:r>
      <w:r w:rsidR="00F31F74">
        <w:rPr>
          <w:lang w:val="en-GB"/>
        </w:rPr>
        <w:t xml:space="preserve"> (</w:t>
      </w:r>
      <w:r w:rsidR="005F681C">
        <w:rPr>
          <w:lang w:val="en-GB"/>
        </w:rPr>
        <w:t>Steger et al., 2012). Finally, we assessed turnover intentions with five statement</w:t>
      </w:r>
      <w:r w:rsidR="00253B83">
        <w:rPr>
          <w:lang w:val="en-GB"/>
        </w:rPr>
        <w:t>s</w:t>
      </w:r>
      <w:r w:rsidR="005F681C">
        <w:rPr>
          <w:lang w:val="en-GB"/>
        </w:rPr>
        <w:t xml:space="preserve"> (Van Dick et al., 2004)</w:t>
      </w:r>
      <w:r w:rsidR="00C116EC">
        <w:rPr>
          <w:lang w:val="en-GB"/>
        </w:rPr>
        <w:t>, such as</w:t>
      </w:r>
      <w:r w:rsidR="00253B83">
        <w:rPr>
          <w:lang w:val="en-GB"/>
        </w:rPr>
        <w:t xml:space="preserve"> “I frequently think of quitting”</w:t>
      </w:r>
      <w:r w:rsidR="00C116EC">
        <w:rPr>
          <w:lang w:val="en-GB"/>
        </w:rPr>
        <w:t xml:space="preserve"> and </w:t>
      </w:r>
      <w:r w:rsidR="005F681C">
        <w:rPr>
          <w:lang w:val="en-GB"/>
        </w:rPr>
        <w:t>“</w:t>
      </w:r>
      <w:r w:rsidR="00253B83">
        <w:rPr>
          <w:lang w:val="en-GB"/>
        </w:rPr>
        <w:t>I often study job offers in the daily press</w:t>
      </w:r>
      <w:r w:rsidR="00C116EC">
        <w:rPr>
          <w:lang w:val="en-GB"/>
        </w:rPr>
        <w:t>.</w:t>
      </w:r>
      <w:r w:rsidR="00253B83">
        <w:rPr>
          <w:lang w:val="en-GB"/>
        </w:rPr>
        <w:t xml:space="preserve">” </w:t>
      </w:r>
      <w:r w:rsidR="00664EA1">
        <w:rPr>
          <w:lang w:val="en-GB"/>
        </w:rPr>
        <w:t>Work meaning, as induced by organizational n</w:t>
      </w:r>
      <w:r w:rsidR="00253B83">
        <w:rPr>
          <w:lang w:val="en-GB"/>
        </w:rPr>
        <w:t>ostalgia</w:t>
      </w:r>
      <w:r w:rsidR="00664EA1">
        <w:rPr>
          <w:lang w:val="en-GB"/>
        </w:rPr>
        <w:t xml:space="preserve">, </w:t>
      </w:r>
      <w:r w:rsidR="00253B83">
        <w:rPr>
          <w:lang w:val="en-GB"/>
        </w:rPr>
        <w:t xml:space="preserve">was associated with a reduction in turnover intention, and this effect was independent of PA. </w:t>
      </w:r>
      <w:r w:rsidR="00B651D2">
        <w:rPr>
          <w:lang w:val="en-GB"/>
        </w:rPr>
        <w:t>Here, w</w:t>
      </w:r>
      <w:r w:rsidR="00253B83">
        <w:rPr>
          <w:lang w:val="en-GB"/>
        </w:rPr>
        <w:t xml:space="preserve">e assessed </w:t>
      </w:r>
      <w:r w:rsidR="00651648">
        <w:t xml:space="preserve">positive affect </w:t>
      </w:r>
      <w:r w:rsidR="00253B83">
        <w:rPr>
          <w:lang w:val="en-GB"/>
        </w:rPr>
        <w:t xml:space="preserve">by coding the content of </w:t>
      </w:r>
      <w:r w:rsidR="00F31F74">
        <w:rPr>
          <w:lang w:val="en-GB"/>
        </w:rPr>
        <w:t xml:space="preserve">participants’ </w:t>
      </w:r>
      <w:r w:rsidR="00253B83">
        <w:rPr>
          <w:lang w:val="en-GB"/>
        </w:rPr>
        <w:t>narrative</w:t>
      </w:r>
      <w:r w:rsidR="00F31F74">
        <w:rPr>
          <w:lang w:val="en-GB"/>
        </w:rPr>
        <w:t>s</w:t>
      </w:r>
      <w:r w:rsidR="00253B83">
        <w:rPr>
          <w:lang w:val="en-GB"/>
        </w:rPr>
        <w:t xml:space="preserve"> with </w:t>
      </w:r>
      <w:r w:rsidR="00253B83" w:rsidRPr="009219F6">
        <w:t>the Linguistic Inquiry and Word Count software (LIWC; Pennebaker, Francis, &amp; Booth, 2001).</w:t>
      </w:r>
      <w:r w:rsidR="003A1CB3">
        <w:t xml:space="preserve"> We replicated these findings in </w:t>
      </w:r>
      <w:r w:rsidR="00B651D2">
        <w:t>Study 3 of Leunissen et al.</w:t>
      </w:r>
      <w:r w:rsidR="003A1CB3">
        <w:t xml:space="preserve">, which was identical to </w:t>
      </w:r>
      <w:r w:rsidR="00B651D2">
        <w:t>Study 2</w:t>
      </w:r>
      <w:r w:rsidR="003A1CB3">
        <w:t xml:space="preserve"> </w:t>
      </w:r>
      <w:r w:rsidR="00F31F74">
        <w:t>in all ways but t</w:t>
      </w:r>
      <w:r w:rsidR="003A1CB3">
        <w:t>wo</w:t>
      </w:r>
      <w:r w:rsidR="00F31F74">
        <w:t>:</w:t>
      </w:r>
      <w:r w:rsidR="003A1CB3">
        <w:t xml:space="preserve"> First, we assessed </w:t>
      </w:r>
      <w:r w:rsidR="00664EA1">
        <w:t xml:space="preserve">work meaning </w:t>
      </w:r>
      <w:r w:rsidR="003A1CB3">
        <w:t xml:space="preserve">with </w:t>
      </w:r>
      <w:r w:rsidR="003A1CB3">
        <w:rPr>
          <w:lang w:val="en-GB"/>
        </w:rPr>
        <w:t>the 10-item</w:t>
      </w:r>
      <w:r w:rsidR="003A1CB3" w:rsidRPr="00B92A6C">
        <w:rPr>
          <w:lang w:val="en-GB"/>
        </w:rPr>
        <w:t xml:space="preserve"> </w:t>
      </w:r>
      <w:r w:rsidR="003A1CB3">
        <w:rPr>
          <w:lang w:val="en-GB"/>
        </w:rPr>
        <w:t>Work and Meaning Inventory (Steger et al., 2012), and</w:t>
      </w:r>
      <w:r w:rsidR="00B651D2">
        <w:rPr>
          <w:lang w:val="en-GB"/>
        </w:rPr>
        <w:t>,</w:t>
      </w:r>
      <w:r w:rsidR="003A1CB3">
        <w:rPr>
          <w:lang w:val="en-GB"/>
        </w:rPr>
        <w:t xml:space="preserve"> second</w:t>
      </w:r>
      <w:r w:rsidR="00B651D2">
        <w:rPr>
          <w:lang w:val="en-GB"/>
        </w:rPr>
        <w:t>,</w:t>
      </w:r>
      <w:r w:rsidR="003A1CB3">
        <w:rPr>
          <w:lang w:val="en-GB"/>
        </w:rPr>
        <w:t xml:space="preserve"> we assess</w:t>
      </w:r>
      <w:r w:rsidR="00F31F74">
        <w:rPr>
          <w:lang w:val="en-GB"/>
        </w:rPr>
        <w:t>ed</w:t>
      </w:r>
      <w:r w:rsidR="003A1CB3">
        <w:rPr>
          <w:lang w:val="en-GB"/>
        </w:rPr>
        <w:t xml:space="preserve"> </w:t>
      </w:r>
      <w:r w:rsidR="00651648">
        <w:t xml:space="preserve">positive affect </w:t>
      </w:r>
      <w:r w:rsidR="003A1CB3">
        <w:rPr>
          <w:lang w:val="en-GB"/>
        </w:rPr>
        <w:t>via self-report (“happy,” “in a good mood”).</w:t>
      </w:r>
    </w:p>
    <w:p w14:paraId="5FF6A68D" w14:textId="77777777" w:rsidR="00A72ACA" w:rsidRDefault="00AF3BE9" w:rsidP="00A72ACA">
      <w:pPr>
        <w:autoSpaceDE w:val="0"/>
        <w:autoSpaceDN w:val="0"/>
        <w:adjustRightInd w:val="0"/>
        <w:spacing w:line="480" w:lineRule="exact"/>
        <w:ind w:firstLine="720"/>
      </w:pPr>
      <w:r>
        <w:rPr>
          <w:lang w:val="en-GB"/>
        </w:rPr>
        <w:t>Besides turnover, another organizational ailment is</w:t>
      </w:r>
      <w:r w:rsidR="00B02EB6">
        <w:rPr>
          <w:lang w:val="en-GB"/>
        </w:rPr>
        <w:t xml:space="preserve"> burnout, defined as </w:t>
      </w:r>
      <w:r w:rsidR="00664EA1">
        <w:rPr>
          <w:color w:val="000000" w:themeColor="text1"/>
        </w:rPr>
        <w:t>“</w:t>
      </w:r>
      <w:r w:rsidR="00B02EB6" w:rsidRPr="00D41823">
        <w:rPr>
          <w:color w:val="000000" w:themeColor="text1"/>
        </w:rPr>
        <w:t xml:space="preserve">a state of physical, emotional and mental exhaustion that results from long-term involvement in work situations </w:t>
      </w:r>
      <w:r w:rsidR="00664EA1">
        <w:rPr>
          <w:color w:val="000000" w:themeColor="text1"/>
        </w:rPr>
        <w:t>that are emotionally demanding”</w:t>
      </w:r>
      <w:r w:rsidR="00B02EB6" w:rsidRPr="00D41823">
        <w:rPr>
          <w:color w:val="000000" w:themeColor="text1"/>
        </w:rPr>
        <w:t xml:space="preserve"> (Schaufeli &amp; Greenglass, 2001, p. 501). </w:t>
      </w:r>
      <w:r w:rsidR="00A72ACA">
        <w:rPr>
          <w:color w:val="000000" w:themeColor="text1"/>
        </w:rPr>
        <w:t xml:space="preserve">At any given time, up to 10% of employees </w:t>
      </w:r>
      <w:r w:rsidR="00A72ACA" w:rsidRPr="009219F6">
        <w:t>(Schaufeli &amp; Buunk, 2003)</w:t>
      </w:r>
      <w:r w:rsidR="00A72ACA">
        <w:t xml:space="preserve"> </w:t>
      </w:r>
      <w:r w:rsidR="00A72ACA">
        <w:rPr>
          <w:color w:val="000000" w:themeColor="text1"/>
        </w:rPr>
        <w:t>from all sectors (</w:t>
      </w:r>
      <w:r w:rsidR="00A72ACA" w:rsidRPr="009219F6">
        <w:t xml:space="preserve">Kristensen, </w:t>
      </w:r>
      <w:r w:rsidR="00A72ACA" w:rsidRPr="005729B9">
        <w:t>Borritz, Villadsen, &amp; Christensen</w:t>
      </w:r>
      <w:r w:rsidR="00A72ACA" w:rsidRPr="009219F6">
        <w:t>, 2005</w:t>
      </w:r>
      <w:r w:rsidR="00A72ACA">
        <w:rPr>
          <w:color w:val="000000" w:themeColor="text1"/>
        </w:rPr>
        <w:t>) are subject to severe burnout. Also, b</w:t>
      </w:r>
      <w:r w:rsidR="00A72ACA" w:rsidRPr="009219F6">
        <w:t xml:space="preserve">urnout </w:t>
      </w:r>
      <w:r w:rsidR="00A72ACA">
        <w:t>impact</w:t>
      </w:r>
      <w:r w:rsidR="005B432D">
        <w:t>s</w:t>
      </w:r>
      <w:r w:rsidR="00A72ACA">
        <w:t xml:space="preserve"> negatively on </w:t>
      </w:r>
      <w:r w:rsidR="00A72ACA" w:rsidRPr="009219F6">
        <w:t>job satisfaction, absenteeism, and</w:t>
      </w:r>
      <w:r w:rsidR="005B432D">
        <w:t>,</w:t>
      </w:r>
      <w:r w:rsidR="00A72ACA">
        <w:t xml:space="preserve"> importantly</w:t>
      </w:r>
      <w:r w:rsidR="005B432D">
        <w:t>,</w:t>
      </w:r>
      <w:r w:rsidR="00A72ACA">
        <w:t xml:space="preserve"> turnover</w:t>
      </w:r>
      <w:r w:rsidR="00A72ACA" w:rsidRPr="009219F6">
        <w:t xml:space="preserve"> intentions (Schaufeli &amp; Bakker, 2004).</w:t>
      </w:r>
      <w:r w:rsidR="00664EA1">
        <w:t xml:space="preserve"> We wondered whether work meaning, as induced by organizational nostalgia, would be more beneficial to employees high than low on burnout</w:t>
      </w:r>
      <w:r w:rsidR="00FB142A">
        <w:t>.</w:t>
      </w:r>
      <w:r w:rsidR="00962A43">
        <w:t xml:space="preserve"> </w:t>
      </w:r>
      <w:r w:rsidR="003F64BF">
        <w:t>Specifically</w:t>
      </w:r>
      <w:r w:rsidR="00962A43">
        <w:t>, we hypothesized that organizational nostalgia would (a) augment work meaning more so among employees high (than low) on burnout, and (b) reduce turnover intentions via work meaning more so among employees high (than low) on burnout.</w:t>
      </w:r>
    </w:p>
    <w:p w14:paraId="146046D1" w14:textId="77777777" w:rsidR="009A6FDD" w:rsidRPr="00C062D2" w:rsidRDefault="00A1177B" w:rsidP="00C062D2">
      <w:pPr>
        <w:autoSpaceDE w:val="0"/>
        <w:autoSpaceDN w:val="0"/>
        <w:adjustRightInd w:val="0"/>
        <w:spacing w:line="480" w:lineRule="exact"/>
        <w:ind w:firstLine="720"/>
        <w:rPr>
          <w:lang w:val="en-GB"/>
        </w:rPr>
      </w:pPr>
      <w:r>
        <w:t>The hypothes</w:t>
      </w:r>
      <w:r w:rsidR="003F64BF">
        <w:t>e</w:t>
      </w:r>
      <w:r>
        <w:t>s received experimental backing in an MTurk study testing US</w:t>
      </w:r>
      <w:r w:rsidR="003F64BF">
        <w:t>-r</w:t>
      </w:r>
      <w:r>
        <w:t>esid</w:t>
      </w:r>
      <w:r w:rsidR="003F64BF">
        <w:t>ing</w:t>
      </w:r>
      <w:r>
        <w:t xml:space="preserve"> employees</w:t>
      </w:r>
      <w:r w:rsidR="00B651D2">
        <w:t xml:space="preserve"> (Leunissen et al., 2016, Study 3)</w:t>
      </w:r>
      <w:r>
        <w:t>. First, we assessed burnout with the 7-item Work Burnout subscale of the Copenhagen Burnout Inventory (Kristensen et al., 2005</w:t>
      </w:r>
      <w:r w:rsidR="007467F6">
        <w:t xml:space="preserve">). Sample items are: “Do you feel burned out because of your work?” and “Do you feel worn out at the end of the working day?” </w:t>
      </w:r>
      <w:r w:rsidR="005B432D">
        <w:t>Next</w:t>
      </w:r>
      <w:r w:rsidR="007467F6">
        <w:t>, we manipulated organizational nostalgia with the</w:t>
      </w:r>
      <w:r w:rsidR="00C00F01">
        <w:t xml:space="preserve"> Event Reflection Task</w:t>
      </w:r>
      <w:r w:rsidR="007467F6">
        <w:t xml:space="preserve">, as in the prior experiment. Finally, we assessed work meaning with the 10-item </w:t>
      </w:r>
      <w:r w:rsidR="007467F6">
        <w:rPr>
          <w:lang w:val="en-GB"/>
        </w:rPr>
        <w:t>Work and Meaning Inventory (Steger et al., 2012).</w:t>
      </w:r>
      <w:r w:rsidR="00E10649">
        <w:rPr>
          <w:lang w:val="en-GB"/>
        </w:rPr>
        <w:t xml:space="preserve"> Organizational nostalgia infused work meaning more in high- than low-burnout employees, and organizational nostalgia curtailed turnover intentions, via increases in work meaning, among high-burnout employees only. These effect held after controlling for </w:t>
      </w:r>
      <w:r w:rsidR="00651648">
        <w:t xml:space="preserve">positive affect </w:t>
      </w:r>
      <w:r w:rsidR="00E10649">
        <w:rPr>
          <w:lang w:val="en-GB"/>
        </w:rPr>
        <w:t>(</w:t>
      </w:r>
      <w:r w:rsidR="007467F6">
        <w:rPr>
          <w:lang w:val="en-GB"/>
        </w:rPr>
        <w:t>“happy</w:t>
      </w:r>
      <w:r w:rsidR="00E10649">
        <w:rPr>
          <w:lang w:val="en-GB"/>
        </w:rPr>
        <w:t>,</w:t>
      </w:r>
      <w:r w:rsidR="007467F6">
        <w:rPr>
          <w:lang w:val="en-GB"/>
        </w:rPr>
        <w:t>” “in a good mood”</w:t>
      </w:r>
      <w:r w:rsidR="00E10649">
        <w:rPr>
          <w:lang w:val="en-GB"/>
        </w:rPr>
        <w:t>).</w:t>
      </w:r>
    </w:p>
    <w:p w14:paraId="4C89805D" w14:textId="77777777" w:rsidR="001C633E" w:rsidRPr="001C633E" w:rsidRDefault="001C633E" w:rsidP="001C633E">
      <w:pPr>
        <w:spacing w:line="480" w:lineRule="exact"/>
        <w:jc w:val="center"/>
        <w:rPr>
          <w:b/>
        </w:rPr>
      </w:pPr>
      <w:r>
        <w:rPr>
          <w:b/>
        </w:rPr>
        <w:t>N</w:t>
      </w:r>
      <w:r w:rsidRPr="001C633E">
        <w:rPr>
          <w:b/>
        </w:rPr>
        <w:t>ostalgia</w:t>
      </w:r>
      <w:r w:rsidR="00F5306D">
        <w:rPr>
          <w:b/>
        </w:rPr>
        <w:t xml:space="preserve"> Shields</w:t>
      </w:r>
      <w:r>
        <w:rPr>
          <w:b/>
        </w:rPr>
        <w:t xml:space="preserve"> against </w:t>
      </w:r>
      <w:r w:rsidR="00F5306D">
        <w:rPr>
          <w:b/>
        </w:rPr>
        <w:t>Existential Challenges</w:t>
      </w:r>
    </w:p>
    <w:p w14:paraId="520E51B7" w14:textId="77777777" w:rsidR="00397BE5" w:rsidRPr="00162326" w:rsidRDefault="00116DA7" w:rsidP="00162326">
      <w:pPr>
        <w:autoSpaceDE w:val="0"/>
        <w:autoSpaceDN w:val="0"/>
        <w:adjustRightInd w:val="0"/>
        <w:spacing w:line="480" w:lineRule="exact"/>
        <w:ind w:firstLine="720"/>
        <w:rPr>
          <w:lang w:val="de-DE"/>
        </w:rPr>
      </w:pPr>
      <w:r w:rsidRPr="00DF6429">
        <w:t>In Saul Bellow</w:t>
      </w:r>
      <w:r w:rsidR="001B36EE">
        <w:t>’s</w:t>
      </w:r>
      <w:r w:rsidRPr="00DF6429">
        <w:t xml:space="preserve"> </w:t>
      </w:r>
      <w:r w:rsidRPr="00DF6429">
        <w:rPr>
          <w:i/>
          <w:iCs/>
        </w:rPr>
        <w:t xml:space="preserve">Mr. Sammler’s Planet </w:t>
      </w:r>
      <w:r w:rsidRPr="00DF6429">
        <w:t>(1970),</w:t>
      </w:r>
      <w:r w:rsidR="000E5CA5">
        <w:t xml:space="preserve"> Wallace</w:t>
      </w:r>
      <w:r w:rsidR="00AC1082">
        <w:t>, one of the characters,</w:t>
      </w:r>
      <w:r w:rsidRPr="00DF6429">
        <w:t xml:space="preserve"> </w:t>
      </w:r>
      <w:r>
        <w:t>asserted that nostalgic memories</w:t>
      </w:r>
      <w:r w:rsidRPr="00DF6429">
        <w:t xml:space="preserve"> “</w:t>
      </w:r>
      <w:r>
        <w:t xml:space="preserve">… </w:t>
      </w:r>
      <w:r w:rsidRPr="00DF6429">
        <w:t xml:space="preserve">keep the wolf of insignificance from the door” (p. 190). </w:t>
      </w:r>
      <w:r>
        <w:t xml:space="preserve">Similarly, Davis (1979) </w:t>
      </w:r>
      <w:r w:rsidR="00AC1082">
        <w:t>declared</w:t>
      </w:r>
      <w:r>
        <w:t xml:space="preserve"> that nostalgia </w:t>
      </w:r>
      <w:r w:rsidRPr="00DF6429">
        <w:t>“</w:t>
      </w:r>
      <w:r>
        <w:t>quiet[s] our fears of the abyss</w:t>
      </w:r>
      <w:r w:rsidRPr="00DF6429">
        <w:t xml:space="preserve">” </w:t>
      </w:r>
      <w:r>
        <w:t>(</w:t>
      </w:r>
      <w:r w:rsidRPr="00DF6429">
        <w:t>p. 41).</w:t>
      </w:r>
      <w:r>
        <w:t xml:space="preserve"> We concur that nostalgia, as a well</w:t>
      </w:r>
      <w:r w:rsidR="00FF1838">
        <w:t>spring</w:t>
      </w:r>
      <w:r>
        <w:t xml:space="preserve"> of meaning, has existential utility </w:t>
      </w:r>
      <w:r w:rsidRPr="00DF6429">
        <w:t>(</w:t>
      </w:r>
      <w:r w:rsidRPr="00DF6429">
        <w:rPr>
          <w:bCs/>
          <w:color w:val="000000"/>
        </w:rPr>
        <w:t>Routledge, Sedikides, Wildschut, &amp; Juhl, 2013).</w:t>
      </w:r>
      <w:r>
        <w:rPr>
          <w:bCs/>
          <w:color w:val="000000"/>
        </w:rPr>
        <w:t xml:space="preserve"> It </w:t>
      </w:r>
      <w:r w:rsidR="00D856EF">
        <w:rPr>
          <w:bCs/>
          <w:color w:val="000000"/>
        </w:rPr>
        <w:t>cushions</w:t>
      </w:r>
      <w:r w:rsidR="00F5306D">
        <w:rPr>
          <w:bCs/>
          <w:color w:val="000000"/>
        </w:rPr>
        <w:t xml:space="preserve"> against</w:t>
      </w:r>
      <w:r>
        <w:rPr>
          <w:bCs/>
          <w:color w:val="000000"/>
        </w:rPr>
        <w:t xml:space="preserve"> existential </w:t>
      </w:r>
      <w:r w:rsidR="00B831F8">
        <w:rPr>
          <w:bCs/>
          <w:color w:val="000000"/>
        </w:rPr>
        <w:t>challenges</w:t>
      </w:r>
      <w:r w:rsidR="00162326">
        <w:rPr>
          <w:bCs/>
          <w:color w:val="000000"/>
        </w:rPr>
        <w:t xml:space="preserve"> (i.e., </w:t>
      </w:r>
      <w:r w:rsidR="00AC1082">
        <w:rPr>
          <w:bCs/>
          <w:color w:val="000000"/>
        </w:rPr>
        <w:t xml:space="preserve">meaning </w:t>
      </w:r>
      <w:r w:rsidR="00B831F8">
        <w:rPr>
          <w:bCs/>
          <w:color w:val="000000"/>
        </w:rPr>
        <w:t>threat</w:t>
      </w:r>
      <w:r w:rsidR="00AC1082">
        <w:rPr>
          <w:bCs/>
          <w:color w:val="000000"/>
        </w:rPr>
        <w:t xml:space="preserve">, </w:t>
      </w:r>
      <w:r w:rsidR="00162326" w:rsidRPr="00DF6429">
        <w:t>mortality</w:t>
      </w:r>
      <w:r w:rsidR="00AC1082">
        <w:t xml:space="preserve"> threat</w:t>
      </w:r>
      <w:r w:rsidR="00162326">
        <w:t>)</w:t>
      </w:r>
      <w:r>
        <w:rPr>
          <w:bCs/>
          <w:color w:val="000000"/>
        </w:rPr>
        <w:t xml:space="preserve">, thus regulating psychological distress and contributing to psychological </w:t>
      </w:r>
      <w:r w:rsidR="00AB54BB">
        <w:rPr>
          <w:bCs/>
          <w:color w:val="000000"/>
        </w:rPr>
        <w:t>homeostasis</w:t>
      </w:r>
      <w:r w:rsidR="00E714C4" w:rsidRPr="00DF6429">
        <w:rPr>
          <w:lang w:val="en-GB"/>
        </w:rPr>
        <w:t xml:space="preserve"> (</w:t>
      </w:r>
      <w:r w:rsidR="00C31F24" w:rsidRPr="00DF6429">
        <w:rPr>
          <w:lang w:val="de-DE"/>
        </w:rPr>
        <w:t>Wildschut</w:t>
      </w:r>
      <w:r w:rsidR="00162326">
        <w:rPr>
          <w:lang w:val="de-DE"/>
        </w:rPr>
        <w:t xml:space="preserve"> et al., </w:t>
      </w:r>
      <w:r w:rsidR="00C31F24" w:rsidRPr="00DF6429">
        <w:rPr>
          <w:lang w:val="de-DE"/>
        </w:rPr>
        <w:t>2011</w:t>
      </w:r>
      <w:r w:rsidR="00772679" w:rsidRPr="00DF6429">
        <w:rPr>
          <w:lang w:val="de-DE"/>
        </w:rPr>
        <w:t>).</w:t>
      </w:r>
    </w:p>
    <w:p w14:paraId="0A61C2D5" w14:textId="77777777" w:rsidR="00162326" w:rsidRDefault="00D667C1" w:rsidP="00162326">
      <w:pPr>
        <w:spacing w:line="480" w:lineRule="exact"/>
        <w:rPr>
          <w:b/>
        </w:rPr>
      </w:pPr>
      <w:r>
        <w:rPr>
          <w:b/>
          <w:lang w:val="de-DE"/>
        </w:rPr>
        <w:t xml:space="preserve">Meaning </w:t>
      </w:r>
      <w:r w:rsidR="00B831F8">
        <w:rPr>
          <w:b/>
          <w:lang w:val="de-DE"/>
        </w:rPr>
        <w:t>Threat</w:t>
      </w:r>
    </w:p>
    <w:p w14:paraId="637C27B0" w14:textId="77777777" w:rsidR="00FC5ACE" w:rsidRPr="00311B50" w:rsidRDefault="00FA24CA" w:rsidP="00311B50">
      <w:pPr>
        <w:spacing w:line="480" w:lineRule="exact"/>
        <w:ind w:firstLine="720"/>
      </w:pPr>
      <w:r>
        <w:t>Does threat to</w:t>
      </w:r>
      <w:r w:rsidR="00C00F01">
        <w:t xml:space="preserve"> meaning in life</w:t>
      </w:r>
      <w:r>
        <w:t xml:space="preserve"> lead to the spontaneous evocation of nostalgia, as a defensive response? W</w:t>
      </w:r>
      <w:r w:rsidR="007B28F0" w:rsidRPr="00DF6429">
        <w:t>e (R</w:t>
      </w:r>
      <w:r w:rsidR="00A96C2F" w:rsidRPr="00DF6429">
        <w:t>outl</w:t>
      </w:r>
      <w:r w:rsidR="007B28F0" w:rsidRPr="00DF6429">
        <w:t xml:space="preserve">edge et al., </w:t>
      </w:r>
      <w:r w:rsidR="00A96C2F" w:rsidRPr="00DF6429">
        <w:t>2011, Study 3</w:t>
      </w:r>
      <w:r w:rsidR="001B36EE">
        <w:t>,</w:t>
      </w:r>
      <w:r>
        <w:t xml:space="preserve"> p. 643</w:t>
      </w:r>
      <w:r w:rsidR="00A96C2F" w:rsidRPr="00DF6429">
        <w:t>)</w:t>
      </w:r>
      <w:r w:rsidR="00311B50">
        <w:t xml:space="preserve"> manipulated life </w:t>
      </w:r>
      <w:r w:rsidR="00A96C2F" w:rsidRPr="00DF6429">
        <w:t>meaninglessness</w:t>
      </w:r>
      <w:r w:rsidR="00311B50">
        <w:t xml:space="preserve"> among UK undergraduates. </w:t>
      </w:r>
      <w:r w:rsidR="00A96C2F" w:rsidRPr="00DF6429">
        <w:t xml:space="preserve">In the meaning-threat condition, </w:t>
      </w:r>
      <w:r w:rsidR="00311B50">
        <w:t>participants</w:t>
      </w:r>
      <w:r w:rsidR="00A96C2F" w:rsidRPr="00DF6429">
        <w:t xml:space="preserve"> read an essay</w:t>
      </w:r>
      <w:r w:rsidR="00227DFB">
        <w:t xml:space="preserve"> </w:t>
      </w:r>
      <w:r w:rsidR="00A96C2F" w:rsidRPr="00DF6429">
        <w:t xml:space="preserve">arguing that life </w:t>
      </w:r>
      <w:r w:rsidR="00311B50">
        <w:t>is meaningless</w:t>
      </w:r>
      <w:r w:rsidR="00FC5ACE" w:rsidRPr="00DF6429">
        <w:t>: “</w:t>
      </w:r>
      <w:r w:rsidR="00FC5ACE" w:rsidRPr="00DF6429">
        <w:rPr>
          <w:lang w:val="en-GB"/>
        </w:rPr>
        <w:t>There are approximately 7 billion people living on this planet. … The Earth is 5 billion years old and the average human life span across the globe is 68 years. What is 68 years of one person’s rat-race compared to 5 billion years of history? We are no more significant than any other form of life in the universe.”</w:t>
      </w:r>
      <w:r>
        <w:rPr>
          <w:lang w:val="en-GB"/>
        </w:rPr>
        <w:t xml:space="preserve"> In the control condition, p</w:t>
      </w:r>
      <w:r w:rsidR="00FC5ACE" w:rsidRPr="00DF6429">
        <w:rPr>
          <w:lang w:val="en-GB"/>
        </w:rPr>
        <w:t xml:space="preserve">articipants read an essay </w:t>
      </w:r>
      <w:r w:rsidR="001B36EE">
        <w:rPr>
          <w:lang w:val="en-GB"/>
        </w:rPr>
        <w:t>arguing that computers have</w:t>
      </w:r>
      <w:r w:rsidR="00FC5ACE" w:rsidRPr="00DF6429">
        <w:rPr>
          <w:lang w:val="en-GB"/>
        </w:rPr>
        <w:t xml:space="preserve"> limitations: “… the computer never understood a word of this text. A computer does not co</w:t>
      </w:r>
      <w:r w:rsidR="00E53216">
        <w:rPr>
          <w:lang w:val="en-GB"/>
        </w:rPr>
        <w:t>mprehend what is stored in its ‘</w:t>
      </w:r>
      <w:r w:rsidR="00FC5ACE" w:rsidRPr="00DF6429">
        <w:rPr>
          <w:lang w:val="en-GB"/>
        </w:rPr>
        <w:t>memory</w:t>
      </w:r>
      <w:r w:rsidR="00E53216">
        <w:rPr>
          <w:lang w:val="en-GB"/>
        </w:rPr>
        <w:t>’</w:t>
      </w:r>
      <w:r w:rsidR="00FC5ACE" w:rsidRPr="00DF6429">
        <w:rPr>
          <w:lang w:val="en-GB"/>
        </w:rPr>
        <w:t xml:space="preserve"> any more than a book in the library understands what it contains.” The essays were of similar length, and </w:t>
      </w:r>
      <w:r w:rsidR="00DB28B2">
        <w:rPr>
          <w:lang w:val="en-GB"/>
        </w:rPr>
        <w:t xml:space="preserve">were rated as </w:t>
      </w:r>
      <w:r w:rsidR="00AC1082">
        <w:rPr>
          <w:lang w:val="en-GB"/>
        </w:rPr>
        <w:t>equivalent</w:t>
      </w:r>
      <w:r w:rsidR="00DB28B2">
        <w:rPr>
          <w:lang w:val="en-GB"/>
        </w:rPr>
        <w:t xml:space="preserve"> on </w:t>
      </w:r>
      <w:r w:rsidR="0096479E" w:rsidRPr="00DF6429">
        <w:rPr>
          <w:lang w:val="en-GB"/>
        </w:rPr>
        <w:t>interest and originali</w:t>
      </w:r>
      <w:r w:rsidR="00E73FC6" w:rsidRPr="00DF6429">
        <w:rPr>
          <w:lang w:val="en-GB"/>
        </w:rPr>
        <w:t>t</w:t>
      </w:r>
      <w:r w:rsidR="0096479E" w:rsidRPr="00DF6429">
        <w:rPr>
          <w:lang w:val="en-GB"/>
        </w:rPr>
        <w:t>y</w:t>
      </w:r>
      <w:r w:rsidR="00FC5ACE" w:rsidRPr="00DF6429">
        <w:rPr>
          <w:lang w:val="en-GB"/>
        </w:rPr>
        <w:t xml:space="preserve">. </w:t>
      </w:r>
      <w:r w:rsidR="00D1549E">
        <w:rPr>
          <w:lang w:val="en-GB"/>
        </w:rPr>
        <w:t xml:space="preserve">Participants then completed a 3-item measure of state nostalgia (e.g., </w:t>
      </w:r>
      <w:r w:rsidR="00D1549E" w:rsidRPr="00D1549E">
        <w:rPr>
          <w:lang w:eastAsia="en-GB"/>
        </w:rPr>
        <w:t>“I feel nostalgic at the moment</w:t>
      </w:r>
      <w:r w:rsidR="00D1549E">
        <w:rPr>
          <w:lang w:eastAsia="en-GB"/>
        </w:rPr>
        <w:t>;</w:t>
      </w:r>
      <w:r w:rsidR="00D1549E" w:rsidRPr="00D1549E">
        <w:rPr>
          <w:lang w:eastAsia="en-GB"/>
        </w:rPr>
        <w:t>” Wildschut et al., 2006</w:t>
      </w:r>
      <w:r w:rsidR="00D1549E">
        <w:rPr>
          <w:lang w:eastAsia="en-GB"/>
        </w:rPr>
        <w:t xml:space="preserve">). </w:t>
      </w:r>
      <w:r w:rsidR="00EF20CF" w:rsidRPr="00DF6429">
        <w:rPr>
          <w:lang w:val="en-GB"/>
        </w:rPr>
        <w:t xml:space="preserve">Participants in the meaning-threat condition reported </w:t>
      </w:r>
      <w:r w:rsidR="00DB28B2">
        <w:rPr>
          <w:lang w:val="en-GB"/>
        </w:rPr>
        <w:t>feeling</w:t>
      </w:r>
      <w:r>
        <w:rPr>
          <w:lang w:val="en-GB"/>
        </w:rPr>
        <w:t xml:space="preserve"> more</w:t>
      </w:r>
      <w:r w:rsidR="00DB28B2">
        <w:rPr>
          <w:lang w:val="en-GB"/>
        </w:rPr>
        <w:t xml:space="preserve"> nostalgic </w:t>
      </w:r>
      <w:r w:rsidR="00EF20CF" w:rsidRPr="00DF6429">
        <w:rPr>
          <w:lang w:val="en-GB"/>
        </w:rPr>
        <w:t>than control</w:t>
      </w:r>
      <w:r w:rsidR="00364E7F" w:rsidRPr="00DF6429">
        <w:rPr>
          <w:lang w:val="en-GB"/>
        </w:rPr>
        <w:t>s</w:t>
      </w:r>
      <w:r w:rsidR="00EF20CF" w:rsidRPr="00DF6429">
        <w:rPr>
          <w:lang w:val="en-GB"/>
        </w:rPr>
        <w:t xml:space="preserve">. </w:t>
      </w:r>
      <w:r>
        <w:rPr>
          <w:lang w:val="en-GB"/>
        </w:rPr>
        <w:t xml:space="preserve">The threat of </w:t>
      </w:r>
      <w:r w:rsidR="00DB28B2">
        <w:rPr>
          <w:lang w:val="en-GB"/>
        </w:rPr>
        <w:t xml:space="preserve">a meaningless </w:t>
      </w:r>
      <w:r>
        <w:rPr>
          <w:lang w:val="en-GB"/>
        </w:rPr>
        <w:t xml:space="preserve">life </w:t>
      </w:r>
      <w:r w:rsidR="00EF20CF" w:rsidRPr="00DF6429">
        <w:rPr>
          <w:lang w:val="en-GB"/>
        </w:rPr>
        <w:t>evoke</w:t>
      </w:r>
      <w:r>
        <w:rPr>
          <w:lang w:val="en-GB"/>
        </w:rPr>
        <w:t>d</w:t>
      </w:r>
      <w:r w:rsidR="00EF20CF" w:rsidRPr="00DF6429">
        <w:rPr>
          <w:lang w:val="en-GB"/>
        </w:rPr>
        <w:t xml:space="preserve"> nostalgia.</w:t>
      </w:r>
    </w:p>
    <w:p w14:paraId="2D0B81A0" w14:textId="77777777" w:rsidR="00C05561" w:rsidRDefault="00EF20CF" w:rsidP="004733AB">
      <w:pPr>
        <w:spacing w:line="480" w:lineRule="exact"/>
      </w:pPr>
      <w:r w:rsidRPr="00DF6429">
        <w:rPr>
          <w:lang w:val="en-GB"/>
        </w:rPr>
        <w:tab/>
      </w:r>
      <w:r w:rsidR="00B05FBF">
        <w:rPr>
          <w:lang w:val="en-GB"/>
        </w:rPr>
        <w:t xml:space="preserve">We also wondered whether </w:t>
      </w:r>
      <w:r w:rsidR="00AC1082">
        <w:rPr>
          <w:lang w:val="en-GB"/>
        </w:rPr>
        <w:t>evoked</w:t>
      </w:r>
      <w:r w:rsidR="00FA24CA">
        <w:rPr>
          <w:lang w:val="en-GB"/>
        </w:rPr>
        <w:t xml:space="preserve"> </w:t>
      </w:r>
      <w:r w:rsidRPr="00DF6429">
        <w:rPr>
          <w:lang w:val="en-GB"/>
        </w:rPr>
        <w:t>nostalgia</w:t>
      </w:r>
      <w:r w:rsidR="00B05FBF">
        <w:rPr>
          <w:lang w:val="en-GB"/>
        </w:rPr>
        <w:t xml:space="preserve"> has</w:t>
      </w:r>
      <w:r w:rsidR="00FA24CA">
        <w:rPr>
          <w:lang w:val="en-GB"/>
        </w:rPr>
        <w:t xml:space="preserve"> the potential to offset</w:t>
      </w:r>
      <w:r w:rsidRPr="00DF6429">
        <w:rPr>
          <w:lang w:val="en-GB"/>
        </w:rPr>
        <w:t xml:space="preserve"> threat</w:t>
      </w:r>
      <w:r w:rsidR="00FA24CA">
        <w:rPr>
          <w:lang w:val="en-GB"/>
        </w:rPr>
        <w:t>s to</w:t>
      </w:r>
      <w:r w:rsidR="00C00F01">
        <w:rPr>
          <w:lang w:val="en-GB"/>
        </w:rPr>
        <w:t xml:space="preserve"> meaning in life</w:t>
      </w:r>
      <w:r w:rsidR="00B05FBF">
        <w:rPr>
          <w:lang w:val="en-GB"/>
        </w:rPr>
        <w:t>.</w:t>
      </w:r>
      <w:r w:rsidR="00C05504" w:rsidRPr="00DF6429">
        <w:rPr>
          <w:lang w:val="en-GB"/>
        </w:rPr>
        <w:t xml:space="preserve"> </w:t>
      </w:r>
      <w:r w:rsidR="00FA24CA">
        <w:rPr>
          <w:lang w:val="en-GB"/>
        </w:rPr>
        <w:t>According to e</w:t>
      </w:r>
      <w:r w:rsidR="00C05504" w:rsidRPr="00DF6429">
        <w:rPr>
          <w:lang w:val="en-GB"/>
        </w:rPr>
        <w:t>xistential psychologists</w:t>
      </w:r>
      <w:r w:rsidR="001B36EE">
        <w:rPr>
          <w:lang w:val="en-GB"/>
        </w:rPr>
        <w:t xml:space="preserve">, a direct </w:t>
      </w:r>
      <w:r w:rsidR="00FA24CA">
        <w:rPr>
          <w:lang w:val="en-GB"/>
        </w:rPr>
        <w:t xml:space="preserve">way to offset </w:t>
      </w:r>
      <w:r w:rsidR="00364E7F" w:rsidRPr="00DF6429">
        <w:rPr>
          <w:lang w:val="en-GB"/>
        </w:rPr>
        <w:t xml:space="preserve">threat </w:t>
      </w:r>
      <w:r w:rsidR="00AC1082">
        <w:rPr>
          <w:lang w:val="en-GB"/>
        </w:rPr>
        <w:t>is</w:t>
      </w:r>
      <w:r w:rsidR="00FA24CA">
        <w:rPr>
          <w:lang w:val="en-GB"/>
        </w:rPr>
        <w:t xml:space="preserve"> to </w:t>
      </w:r>
      <w:r w:rsidR="00AC1082">
        <w:rPr>
          <w:lang w:val="en-GB"/>
        </w:rPr>
        <w:t>disparage</w:t>
      </w:r>
      <w:r w:rsidR="00FA24CA">
        <w:rPr>
          <w:lang w:val="en-GB"/>
        </w:rPr>
        <w:t xml:space="preserve"> the</w:t>
      </w:r>
      <w:r w:rsidR="00227DFB">
        <w:rPr>
          <w:lang w:val="en-GB"/>
        </w:rPr>
        <w:t xml:space="preserve"> very same</w:t>
      </w:r>
      <w:r w:rsidR="00FA24CA">
        <w:rPr>
          <w:lang w:val="en-GB"/>
        </w:rPr>
        <w:t xml:space="preserve"> message and source</w:t>
      </w:r>
      <w:r w:rsidR="00C05504" w:rsidRPr="00DF6429">
        <w:rPr>
          <w:lang w:val="en-GB"/>
        </w:rPr>
        <w:t xml:space="preserve"> </w:t>
      </w:r>
      <w:r w:rsidR="00227DFB">
        <w:rPr>
          <w:lang w:val="en-GB"/>
        </w:rPr>
        <w:t xml:space="preserve">that undercut meaning </w:t>
      </w:r>
      <w:r w:rsidR="00C05504" w:rsidRPr="00DF6429">
        <w:rPr>
          <w:lang w:val="en-GB"/>
        </w:rPr>
        <w:t>(Greenberg et al., 1990).</w:t>
      </w:r>
      <w:r w:rsidR="00377AE6" w:rsidRPr="00DF6429">
        <w:rPr>
          <w:lang w:val="en-GB"/>
        </w:rPr>
        <w:t xml:space="preserve"> </w:t>
      </w:r>
      <w:r w:rsidR="00364E7F" w:rsidRPr="00DF6429">
        <w:rPr>
          <w:lang w:val="en-GB"/>
        </w:rPr>
        <w:t>We</w:t>
      </w:r>
      <w:r w:rsidR="00683470">
        <w:rPr>
          <w:lang w:val="en-GB"/>
        </w:rPr>
        <w:t xml:space="preserve"> reasoned that, if nostalgia, a</w:t>
      </w:r>
      <w:r w:rsidR="00DB28B2">
        <w:rPr>
          <w:lang w:val="en-GB"/>
        </w:rPr>
        <w:t>s a</w:t>
      </w:r>
      <w:r w:rsidR="00683470">
        <w:rPr>
          <w:lang w:val="en-GB"/>
        </w:rPr>
        <w:t xml:space="preserve"> psychological resource, </w:t>
      </w:r>
      <w:r w:rsidR="001B36EE">
        <w:rPr>
          <w:lang w:val="en-GB"/>
        </w:rPr>
        <w:t>safeguards</w:t>
      </w:r>
      <w:r w:rsidR="00683470">
        <w:rPr>
          <w:lang w:val="en-GB"/>
        </w:rPr>
        <w:t xml:space="preserve"> the self</w:t>
      </w:r>
      <w:r w:rsidR="00377AE6" w:rsidRPr="00DF6429">
        <w:rPr>
          <w:lang w:val="en-GB"/>
        </w:rPr>
        <w:t xml:space="preserve"> from threat</w:t>
      </w:r>
      <w:r w:rsidR="00683470">
        <w:rPr>
          <w:lang w:val="en-GB"/>
        </w:rPr>
        <w:t xml:space="preserve"> </w:t>
      </w:r>
      <w:r w:rsidR="00683470" w:rsidRPr="00DF6429">
        <w:rPr>
          <w:lang w:val="en-GB"/>
        </w:rPr>
        <w:t>(Vess</w:t>
      </w:r>
      <w:r w:rsidR="00296F69" w:rsidRPr="005523ED">
        <w:rPr>
          <w:bCs/>
          <w:color w:val="000000" w:themeColor="text1"/>
        </w:rPr>
        <w:t xml:space="preserve">, Arndt, Routledge, Sedikides, &amp; Wildschut, </w:t>
      </w:r>
      <w:r w:rsidR="00296F69">
        <w:rPr>
          <w:bCs/>
          <w:color w:val="000000" w:themeColor="text1"/>
        </w:rPr>
        <w:t>2012</w:t>
      </w:r>
      <w:r w:rsidR="00227DFB">
        <w:rPr>
          <w:bCs/>
          <w:color w:val="000000" w:themeColor="text1"/>
        </w:rPr>
        <w:t xml:space="preserve">; </w:t>
      </w:r>
      <w:r w:rsidR="00227DFB" w:rsidRPr="003804CA">
        <w:rPr>
          <w:lang w:val="de-DE"/>
        </w:rPr>
        <w:t xml:space="preserve">Van Dijke, Wildschut, Leunissen, &amp; Sedikides, </w:t>
      </w:r>
      <w:r w:rsidR="00227DFB">
        <w:rPr>
          <w:lang w:val="de-DE"/>
        </w:rPr>
        <w:t>2015</w:t>
      </w:r>
      <w:r w:rsidR="00227DFB" w:rsidRPr="003804CA">
        <w:rPr>
          <w:lang w:val="de-DE"/>
        </w:rPr>
        <w:t>)</w:t>
      </w:r>
      <w:r w:rsidR="00377AE6" w:rsidRPr="00DF6429">
        <w:rPr>
          <w:lang w:val="en-GB"/>
        </w:rPr>
        <w:t xml:space="preserve">, then </w:t>
      </w:r>
      <w:r w:rsidR="00683470">
        <w:rPr>
          <w:lang w:val="en-GB"/>
        </w:rPr>
        <w:t xml:space="preserve">boosting nostalgia would decrease </w:t>
      </w:r>
      <w:r w:rsidR="00377AE6" w:rsidRPr="00DF6429">
        <w:rPr>
          <w:lang w:val="en-GB"/>
        </w:rPr>
        <w:t>defensive</w:t>
      </w:r>
      <w:r w:rsidR="00683470">
        <w:rPr>
          <w:lang w:val="en-GB"/>
        </w:rPr>
        <w:t xml:space="preserve"> responding </w:t>
      </w:r>
      <w:r w:rsidR="00377AE6" w:rsidRPr="00DF6429">
        <w:rPr>
          <w:lang w:val="en-GB"/>
        </w:rPr>
        <w:t>to</w:t>
      </w:r>
      <w:r w:rsidR="00683470">
        <w:rPr>
          <w:lang w:val="en-GB"/>
        </w:rPr>
        <w:t xml:space="preserve"> that </w:t>
      </w:r>
      <w:r w:rsidR="00377AE6" w:rsidRPr="00DF6429">
        <w:rPr>
          <w:lang w:val="en-GB"/>
        </w:rPr>
        <w:t>threat</w:t>
      </w:r>
      <w:r w:rsidR="00683470">
        <w:rPr>
          <w:lang w:val="en-GB"/>
        </w:rPr>
        <w:t xml:space="preserve">: There will </w:t>
      </w:r>
      <w:r w:rsidR="001B36EE">
        <w:rPr>
          <w:lang w:val="en-GB"/>
        </w:rPr>
        <w:t xml:space="preserve">be </w:t>
      </w:r>
      <w:r w:rsidR="00683470">
        <w:rPr>
          <w:lang w:val="en-GB"/>
        </w:rPr>
        <w:t>no need for defensiveness, because one will have nostalgia</w:t>
      </w:r>
      <w:r w:rsidR="00364E7F" w:rsidRPr="00DF6429">
        <w:rPr>
          <w:lang w:val="en-GB"/>
        </w:rPr>
        <w:t xml:space="preserve">. </w:t>
      </w:r>
      <w:r w:rsidR="00DB28B2">
        <w:rPr>
          <w:lang w:val="en-GB"/>
        </w:rPr>
        <w:t>To test this idea, w</w:t>
      </w:r>
      <w:r w:rsidR="007B28F0" w:rsidRPr="00DF6429">
        <w:rPr>
          <w:lang w:val="en-GB"/>
        </w:rPr>
        <w:t>e (</w:t>
      </w:r>
      <w:r w:rsidR="0015129F" w:rsidRPr="00DF6429">
        <w:rPr>
          <w:lang w:val="en-GB"/>
        </w:rPr>
        <w:t>Routledge</w:t>
      </w:r>
      <w:r w:rsidR="00C05561" w:rsidRPr="00DF6429">
        <w:t xml:space="preserve"> et al</w:t>
      </w:r>
      <w:r w:rsidR="005902D0" w:rsidRPr="00DF6429">
        <w:t>.</w:t>
      </w:r>
      <w:r w:rsidR="007B28F0" w:rsidRPr="00DF6429">
        <w:t xml:space="preserve">, </w:t>
      </w:r>
      <w:r w:rsidR="00C05561" w:rsidRPr="00DF6429">
        <w:t>2011, Stud</w:t>
      </w:r>
      <w:r w:rsidR="001B0F1C" w:rsidRPr="00DF6429">
        <w:t xml:space="preserve">y </w:t>
      </w:r>
      <w:r w:rsidR="00B97C3A" w:rsidRPr="00DF6429">
        <w:t>4</w:t>
      </w:r>
      <w:r w:rsidR="00377AE6" w:rsidRPr="00DF6429">
        <w:t xml:space="preserve">) </w:t>
      </w:r>
      <w:r w:rsidR="00683470">
        <w:t>manipulated nostalgia with the</w:t>
      </w:r>
      <w:r w:rsidR="00C00F01">
        <w:t xml:space="preserve"> Event Reflection Task</w:t>
      </w:r>
      <w:r w:rsidR="00683470">
        <w:t xml:space="preserve"> among</w:t>
      </w:r>
      <w:r w:rsidR="00377AE6" w:rsidRPr="00DF6429">
        <w:t xml:space="preserve"> UK undergraduates</w:t>
      </w:r>
      <w:r w:rsidR="00683470">
        <w:t>, and then introduced</w:t>
      </w:r>
      <w:r w:rsidR="00DB28B2">
        <w:t xml:space="preserve"> the abovementioned</w:t>
      </w:r>
      <w:r w:rsidR="00377AE6" w:rsidRPr="00DF6429">
        <w:t xml:space="preserve"> manipulation</w:t>
      </w:r>
      <w:r w:rsidR="00AC1082">
        <w:t xml:space="preserve"> (i.e., life meaninglessness vs. computer limitations)</w:t>
      </w:r>
      <w:r w:rsidR="00683470">
        <w:t xml:space="preserve">. Afterwards, we gauged </w:t>
      </w:r>
      <w:r w:rsidR="000818E0" w:rsidRPr="00DF6429">
        <w:t>defensive responding</w:t>
      </w:r>
      <w:r w:rsidR="007B28F0" w:rsidRPr="00DF6429">
        <w:t xml:space="preserve"> </w:t>
      </w:r>
      <w:r w:rsidR="00DB28B2">
        <w:t>through</w:t>
      </w:r>
      <w:r w:rsidR="000818E0" w:rsidRPr="00DF6429">
        <w:t xml:space="preserve"> participants’ reactions to the </w:t>
      </w:r>
      <w:r w:rsidR="00683470" w:rsidRPr="00DF6429">
        <w:t>essay (</w:t>
      </w:r>
      <w:r w:rsidR="00DB28B2">
        <w:t>two items; e.g</w:t>
      </w:r>
      <w:r w:rsidR="00683470" w:rsidRPr="00DF6429">
        <w:t>., “The essay is convincing in its points”)</w:t>
      </w:r>
      <w:r w:rsidR="00683470">
        <w:t xml:space="preserve"> and the </w:t>
      </w:r>
      <w:r w:rsidR="000818E0" w:rsidRPr="00DF6429">
        <w:t>author (</w:t>
      </w:r>
      <w:r w:rsidR="00F97961" w:rsidRPr="00DF6429">
        <w:t>four</w:t>
      </w:r>
      <w:r w:rsidR="00355B97" w:rsidRPr="00DF6429">
        <w:t xml:space="preserve"> items; e.g., </w:t>
      </w:r>
      <w:r w:rsidR="000818E0" w:rsidRPr="00DF6429">
        <w:t>“</w:t>
      </w:r>
      <w:r w:rsidR="00355B97" w:rsidRPr="00DF6429">
        <w:t xml:space="preserve">The author is </w:t>
      </w:r>
      <w:r w:rsidR="002D3782">
        <w:t xml:space="preserve">a </w:t>
      </w:r>
      <w:r w:rsidR="00355B97" w:rsidRPr="00DF6429">
        <w:t>reliable source”).</w:t>
      </w:r>
      <w:r w:rsidR="007C3771">
        <w:t xml:space="preserve"> In the computer limitations condition, nostalgic participants did not differ from control</w:t>
      </w:r>
      <w:r w:rsidR="001B36EE">
        <w:t>s</w:t>
      </w:r>
      <w:r w:rsidR="007C3771">
        <w:t xml:space="preserve"> in intensity of defensive responding. However, in the life meaningless</w:t>
      </w:r>
      <w:r w:rsidR="0025529D">
        <w:t>ness</w:t>
      </w:r>
      <w:r w:rsidR="007C3771">
        <w:t xml:space="preserve"> condition, n</w:t>
      </w:r>
      <w:r w:rsidR="003E4C35" w:rsidRPr="00DF6429">
        <w:t>ostalgic</w:t>
      </w:r>
      <w:r w:rsidR="00683470">
        <w:t xml:space="preserve"> participants</w:t>
      </w:r>
      <w:r w:rsidR="007C3771">
        <w:t xml:space="preserve"> disparaged</w:t>
      </w:r>
      <w:r w:rsidR="003E4C35" w:rsidRPr="00DF6429">
        <w:t xml:space="preserve"> the </w:t>
      </w:r>
      <w:r w:rsidR="007B28F0" w:rsidRPr="00DF6429">
        <w:t>essay</w:t>
      </w:r>
      <w:r w:rsidR="00DB28B2">
        <w:t xml:space="preserve"> and </w:t>
      </w:r>
      <w:r w:rsidR="007C3771">
        <w:t>its</w:t>
      </w:r>
      <w:r w:rsidR="00DB28B2">
        <w:t xml:space="preserve"> author</w:t>
      </w:r>
      <w:r w:rsidR="003E4C35" w:rsidRPr="00DF6429">
        <w:t xml:space="preserve"> </w:t>
      </w:r>
      <w:r w:rsidR="00DB28B2">
        <w:t xml:space="preserve">to a </w:t>
      </w:r>
      <w:r w:rsidR="00DB28B2" w:rsidRPr="0025529D">
        <w:rPr>
          <w:i/>
        </w:rPr>
        <w:t>lesser</w:t>
      </w:r>
      <w:r w:rsidR="00DB28B2">
        <w:t xml:space="preserve"> degree</w:t>
      </w:r>
      <w:r w:rsidR="003E4C35" w:rsidRPr="00DF6429">
        <w:t xml:space="preserve"> than control</w:t>
      </w:r>
      <w:r w:rsidR="001B36EE">
        <w:t>s</w:t>
      </w:r>
      <w:r w:rsidR="003E4C35" w:rsidRPr="00DF6429">
        <w:t xml:space="preserve">. Nostalgia </w:t>
      </w:r>
      <w:r w:rsidR="00DB28B2">
        <w:t>relaxed</w:t>
      </w:r>
      <w:r w:rsidR="00683470">
        <w:t xml:space="preserve"> </w:t>
      </w:r>
      <w:r w:rsidR="003E4C35" w:rsidRPr="00DF6429">
        <w:t>defensive</w:t>
      </w:r>
      <w:r w:rsidR="001B36EE">
        <w:t xml:space="preserve"> responding</w:t>
      </w:r>
      <w:r w:rsidR="003E4C35" w:rsidRPr="00DF6429">
        <w:t xml:space="preserve"> to</w:t>
      </w:r>
      <w:r w:rsidR="007C3771">
        <w:t xml:space="preserve"> meaning threat</w:t>
      </w:r>
      <w:r w:rsidR="003E4C35" w:rsidRPr="00DF6429">
        <w:t>.</w:t>
      </w:r>
    </w:p>
    <w:p w14:paraId="2D78A62D" w14:textId="77777777" w:rsidR="009C78B0" w:rsidRDefault="003E4C35" w:rsidP="004733AB">
      <w:pPr>
        <w:spacing w:line="480" w:lineRule="exact"/>
      </w:pPr>
      <w:r w:rsidRPr="00DF6429">
        <w:tab/>
      </w:r>
      <w:r w:rsidR="00B114E3" w:rsidRPr="00DF6429">
        <w:t>We have</w:t>
      </w:r>
      <w:r w:rsidR="000B7769">
        <w:t xml:space="preserve"> defined and operationalized </w:t>
      </w:r>
      <w:r w:rsidR="00F5306D">
        <w:t>meaning</w:t>
      </w:r>
      <w:r w:rsidRPr="00DF6429">
        <w:t xml:space="preserve"> as presence of meaning or search for meaning.</w:t>
      </w:r>
      <w:r w:rsidR="000B7769">
        <w:t xml:space="preserve"> An alternative conception refers to </w:t>
      </w:r>
      <w:r w:rsidR="004A40D0" w:rsidRPr="00DF6429">
        <w:t>making</w:t>
      </w:r>
      <w:r w:rsidR="004A40D0" w:rsidRPr="00DF6429">
        <w:rPr>
          <w:lang w:val="en-GB"/>
        </w:rPr>
        <w:t xml:space="preserve"> sense of the world in terms of </w:t>
      </w:r>
      <w:r w:rsidR="000B7769">
        <w:rPr>
          <w:lang w:val="en-GB"/>
        </w:rPr>
        <w:t>fundamental</w:t>
      </w:r>
      <w:r w:rsidR="004A40D0" w:rsidRPr="00DF6429">
        <w:rPr>
          <w:lang w:val="en-GB"/>
        </w:rPr>
        <w:t xml:space="preserve"> relations between</w:t>
      </w:r>
      <w:r w:rsidR="000B7769">
        <w:rPr>
          <w:lang w:val="en-GB"/>
        </w:rPr>
        <w:t xml:space="preserve"> </w:t>
      </w:r>
      <w:r w:rsidR="004A40D0" w:rsidRPr="00DF6429">
        <w:rPr>
          <w:lang w:val="en-GB"/>
        </w:rPr>
        <w:t xml:space="preserve">objects </w:t>
      </w:r>
      <w:r w:rsidR="004A40D0" w:rsidRPr="00DF6429">
        <w:t>(Arndt et al., 2013)</w:t>
      </w:r>
      <w:r w:rsidR="004A40D0" w:rsidRPr="00DF6429">
        <w:rPr>
          <w:lang w:val="en-GB"/>
        </w:rPr>
        <w:t>.</w:t>
      </w:r>
      <w:r w:rsidR="000B7769">
        <w:rPr>
          <w:lang w:val="en-GB"/>
        </w:rPr>
        <w:t xml:space="preserve"> For example, </w:t>
      </w:r>
      <w:r w:rsidR="00F5306D">
        <w:rPr>
          <w:lang w:val="en-GB"/>
        </w:rPr>
        <w:t xml:space="preserve">although </w:t>
      </w:r>
      <w:r w:rsidR="00F5306D" w:rsidRPr="00DF6429">
        <w:rPr>
          <w:lang w:val="en-GB"/>
        </w:rPr>
        <w:t>representational art</w:t>
      </w:r>
      <w:r w:rsidR="00F5306D">
        <w:rPr>
          <w:lang w:val="en-GB"/>
        </w:rPr>
        <w:t xml:space="preserve"> reinforces one’s sense of meaning (i.e., all pieces of the puzzle are in place), </w:t>
      </w:r>
      <w:r w:rsidR="000B7769">
        <w:rPr>
          <w:lang w:val="en-GB"/>
        </w:rPr>
        <w:t>surrealist</w:t>
      </w:r>
      <w:r w:rsidR="000B7769" w:rsidRPr="00DF6429">
        <w:rPr>
          <w:lang w:val="en-GB"/>
        </w:rPr>
        <w:t xml:space="preserve"> art </w:t>
      </w:r>
      <w:r w:rsidR="000B7769">
        <w:rPr>
          <w:lang w:val="en-GB"/>
        </w:rPr>
        <w:t>can</w:t>
      </w:r>
      <w:r w:rsidR="0025529D">
        <w:rPr>
          <w:lang w:val="en-GB"/>
        </w:rPr>
        <w:t xml:space="preserve"> disturb</w:t>
      </w:r>
      <w:r w:rsidR="000B7769">
        <w:rPr>
          <w:lang w:val="en-GB"/>
        </w:rPr>
        <w:t xml:space="preserve"> </w:t>
      </w:r>
      <w:r w:rsidR="000B7769" w:rsidRPr="00DF6429">
        <w:rPr>
          <w:lang w:val="en-GB"/>
        </w:rPr>
        <w:t>sense of meaning</w:t>
      </w:r>
      <w:r w:rsidR="00F5306D">
        <w:rPr>
          <w:lang w:val="en-GB"/>
        </w:rPr>
        <w:t xml:space="preserve"> (i.e., objects do not follow</w:t>
      </w:r>
      <w:r w:rsidR="00EB53A6">
        <w:rPr>
          <w:lang w:val="en-GB"/>
        </w:rPr>
        <w:t xml:space="preserve"> typical patterns or structures</w:t>
      </w:r>
      <w:r w:rsidR="00596C36" w:rsidRPr="00DF6429">
        <w:rPr>
          <w:lang w:val="en-GB"/>
        </w:rPr>
        <w:t>)</w:t>
      </w:r>
      <w:r w:rsidR="000B7769">
        <w:rPr>
          <w:lang w:val="en-GB"/>
        </w:rPr>
        <w:t xml:space="preserve">. We </w:t>
      </w:r>
      <w:r w:rsidR="000B7769" w:rsidRPr="00DF6429">
        <w:rPr>
          <w:lang w:val="en-GB"/>
        </w:rPr>
        <w:t>(</w:t>
      </w:r>
      <w:r w:rsidR="000B7769" w:rsidRPr="00DF6429">
        <w:t xml:space="preserve">Routledge et al., 2012, </w:t>
      </w:r>
      <w:r w:rsidR="003C318C">
        <w:t>Experiment</w:t>
      </w:r>
      <w:r w:rsidR="000B7769" w:rsidRPr="00DF6429">
        <w:t xml:space="preserve"> 3) </w:t>
      </w:r>
      <w:r w:rsidR="000B7769">
        <w:rPr>
          <w:lang w:val="en-GB"/>
        </w:rPr>
        <w:t>proceeded to operationalize meaning that way among US undergraduates</w:t>
      </w:r>
      <w:r w:rsidR="00B05FBF">
        <w:rPr>
          <w:lang w:val="en-GB"/>
        </w:rPr>
        <w:t xml:space="preserve"> (as per </w:t>
      </w:r>
      <w:r w:rsidR="00EB53A6" w:rsidRPr="00DF6429">
        <w:rPr>
          <w:lang w:val="en-GB"/>
        </w:rPr>
        <w:t>Proulx, Heine, &amp; Vohs, 2010</w:t>
      </w:r>
      <w:r w:rsidR="00B05FBF">
        <w:rPr>
          <w:lang w:val="en-GB"/>
        </w:rPr>
        <w:t>)</w:t>
      </w:r>
      <w:r w:rsidR="000B7769">
        <w:rPr>
          <w:lang w:val="en-GB"/>
        </w:rPr>
        <w:t xml:space="preserve">. </w:t>
      </w:r>
      <w:r w:rsidR="00F5306D">
        <w:rPr>
          <w:lang w:val="en-GB"/>
        </w:rPr>
        <w:t xml:space="preserve">In the no meaning-threat condition, we presented participants with </w:t>
      </w:r>
      <w:r w:rsidR="00F5306D" w:rsidRPr="00DF6429">
        <w:t>a</w:t>
      </w:r>
      <w:r w:rsidR="00EB53A6">
        <w:t xml:space="preserve"> </w:t>
      </w:r>
      <w:r w:rsidR="00F5306D" w:rsidRPr="00DF6429">
        <w:t xml:space="preserve">representational painting (John Constable’s </w:t>
      </w:r>
      <w:r w:rsidR="00F5306D" w:rsidRPr="00DF6429">
        <w:rPr>
          <w:i/>
        </w:rPr>
        <w:t>Landscape With a Double Rainbow</w:t>
      </w:r>
      <w:r w:rsidR="00F5306D" w:rsidRPr="00DF6429">
        <w:t>)</w:t>
      </w:r>
      <w:r w:rsidR="0025529D">
        <w:t xml:space="preserve"> depicting a rainbow</w:t>
      </w:r>
      <w:r w:rsidR="00F5306D">
        <w:t>. However, in the meaning-threat</w:t>
      </w:r>
      <w:r w:rsidR="00F5306D" w:rsidRPr="00DF6429">
        <w:t xml:space="preserve"> condition</w:t>
      </w:r>
      <w:r w:rsidR="00F5306D">
        <w:t>, we</w:t>
      </w:r>
      <w:r w:rsidR="000B7769">
        <w:t xml:space="preserve"> presented </w:t>
      </w:r>
      <w:r w:rsidR="00EB53A6">
        <w:t>them</w:t>
      </w:r>
      <w:r w:rsidR="000B7769">
        <w:t xml:space="preserve"> with</w:t>
      </w:r>
      <w:r w:rsidR="00560171" w:rsidRPr="00DF6429">
        <w:t xml:space="preserve"> a</w:t>
      </w:r>
      <w:r w:rsidR="00F7011B">
        <w:t xml:space="preserve"> Surrealist </w:t>
      </w:r>
      <w:r w:rsidR="00560171" w:rsidRPr="00DF6429">
        <w:t xml:space="preserve">painting (Rene Magritte’s </w:t>
      </w:r>
      <w:r w:rsidR="00560171" w:rsidRPr="00DF6429">
        <w:rPr>
          <w:i/>
        </w:rPr>
        <w:t>The Son of Man</w:t>
      </w:r>
      <w:r w:rsidR="00560171" w:rsidRPr="00DF6429">
        <w:t>)</w:t>
      </w:r>
      <w:r w:rsidR="00F5306D">
        <w:t xml:space="preserve"> depicting a man </w:t>
      </w:r>
      <w:r w:rsidR="00E67165">
        <w:t xml:space="preserve">whose face is </w:t>
      </w:r>
      <w:r w:rsidR="00AE1089">
        <w:t xml:space="preserve">partially </w:t>
      </w:r>
      <w:r w:rsidR="00E67165">
        <w:t>obscured by a green apple</w:t>
      </w:r>
      <w:r w:rsidR="00F5306D">
        <w:t xml:space="preserve">. </w:t>
      </w:r>
      <w:r w:rsidR="008B121A" w:rsidRPr="00DF6429">
        <w:t>Next</w:t>
      </w:r>
      <w:r w:rsidR="00B114E3" w:rsidRPr="00DF6429">
        <w:t>,</w:t>
      </w:r>
      <w:r w:rsidR="008B121A" w:rsidRPr="00DF6429">
        <w:t xml:space="preserve"> </w:t>
      </w:r>
      <w:r w:rsidR="00E87E6F">
        <w:t>we manipulated nostalgia with the</w:t>
      </w:r>
      <w:r w:rsidR="00C00F01">
        <w:t xml:space="preserve"> Event Reflection Task</w:t>
      </w:r>
      <w:r w:rsidR="00F5306D">
        <w:t xml:space="preserve"> (</w:t>
      </w:r>
      <w:r w:rsidR="00E87E6F">
        <w:t>the control condition</w:t>
      </w:r>
      <w:r w:rsidR="0025529D">
        <w:t xml:space="preserve"> </w:t>
      </w:r>
      <w:r w:rsidR="00E87E6F">
        <w:t>involved a positive event</w:t>
      </w:r>
      <w:r w:rsidR="00F5306D">
        <w:t>)</w:t>
      </w:r>
      <w:r w:rsidR="00E87E6F">
        <w:t xml:space="preserve">. Finally, </w:t>
      </w:r>
      <w:r w:rsidR="00560171" w:rsidRPr="00DF6429">
        <w:t xml:space="preserve">participants </w:t>
      </w:r>
      <w:r w:rsidR="008E2E09">
        <w:t>completed</w:t>
      </w:r>
      <w:r w:rsidR="00F206D9" w:rsidRPr="00DF6429">
        <w:t xml:space="preserve"> </w:t>
      </w:r>
      <w:r w:rsidR="003C318C">
        <w:t xml:space="preserve">the </w:t>
      </w:r>
      <w:r w:rsidR="003C318C" w:rsidRPr="00DF6429">
        <w:rPr>
          <w:lang w:val="en-GB"/>
        </w:rPr>
        <w:t xml:space="preserve">Presence of Meaning in Life </w:t>
      </w:r>
      <w:r w:rsidR="004F7EF3">
        <w:rPr>
          <w:lang w:val="en-GB"/>
        </w:rPr>
        <w:t>sub</w:t>
      </w:r>
      <w:r w:rsidR="00F5306D">
        <w:rPr>
          <w:lang w:val="en-GB"/>
        </w:rPr>
        <w:t xml:space="preserve">scale </w:t>
      </w:r>
      <w:r w:rsidR="003C318C" w:rsidRPr="00DF6429">
        <w:rPr>
          <w:lang w:val="en-GB"/>
        </w:rPr>
        <w:t>(</w:t>
      </w:r>
      <w:r w:rsidR="003C318C" w:rsidRPr="00AD78FA">
        <w:rPr>
          <w:lang w:val="en-GB"/>
        </w:rPr>
        <w:t>Steger</w:t>
      </w:r>
      <w:r w:rsidR="003C318C">
        <w:rPr>
          <w:lang w:val="en-GB"/>
        </w:rPr>
        <w:t xml:space="preserve"> et al., </w:t>
      </w:r>
      <w:r w:rsidR="003C318C" w:rsidRPr="00AD78FA">
        <w:rPr>
          <w:lang w:val="en-GB"/>
        </w:rPr>
        <w:t>2006</w:t>
      </w:r>
      <w:r w:rsidR="003C318C">
        <w:rPr>
          <w:lang w:val="en-GB"/>
        </w:rPr>
        <w:t xml:space="preserve">). </w:t>
      </w:r>
      <w:r w:rsidR="0057474B">
        <w:rPr>
          <w:lang w:val="en-GB"/>
        </w:rPr>
        <w:t xml:space="preserve">When exposed to </w:t>
      </w:r>
      <w:r w:rsidR="0057474B">
        <w:t>the representational painting</w:t>
      </w:r>
      <w:r w:rsidR="0057474B" w:rsidRPr="00DF6429">
        <w:t>, nostalgic</w:t>
      </w:r>
      <w:r w:rsidR="0057474B">
        <w:t xml:space="preserve"> and control participants did not differ in </w:t>
      </w:r>
      <w:r w:rsidR="0057474B" w:rsidRPr="00DF6429">
        <w:t>meaning</w:t>
      </w:r>
      <w:r w:rsidR="0057474B">
        <w:t xml:space="preserve">. However, when </w:t>
      </w:r>
      <w:r w:rsidR="003C318C">
        <w:rPr>
          <w:lang w:val="en-GB"/>
        </w:rPr>
        <w:t xml:space="preserve">exposed to </w:t>
      </w:r>
      <w:r w:rsidR="003C318C" w:rsidRPr="00DF6429">
        <w:t xml:space="preserve">the </w:t>
      </w:r>
      <w:r w:rsidR="003C318C">
        <w:t>Surrealist</w:t>
      </w:r>
      <w:r w:rsidR="003C318C" w:rsidRPr="00DF6429">
        <w:t xml:space="preserve"> </w:t>
      </w:r>
      <w:r w:rsidR="003C318C">
        <w:t>painting</w:t>
      </w:r>
      <w:r w:rsidR="003C318C" w:rsidRPr="00DF6429">
        <w:t>, nostalgic</w:t>
      </w:r>
      <w:r w:rsidR="003C318C">
        <w:t xml:space="preserve"> participants</w:t>
      </w:r>
      <w:r w:rsidR="003C318C" w:rsidRPr="00DF6429">
        <w:t xml:space="preserve"> reported higher meaning than controls</w:t>
      </w:r>
      <w:r w:rsidR="003C318C">
        <w:t xml:space="preserve">. </w:t>
      </w:r>
      <w:r w:rsidR="0057474B">
        <w:t>That is, t</w:t>
      </w:r>
      <w:r w:rsidR="003C318C">
        <w:t>he</w:t>
      </w:r>
      <w:r w:rsidR="008B121A" w:rsidRPr="00DF6429">
        <w:t xml:space="preserve"> </w:t>
      </w:r>
      <w:r w:rsidR="00F7011B">
        <w:t>Surrealist</w:t>
      </w:r>
      <w:r w:rsidR="00F7011B" w:rsidRPr="00DF6429">
        <w:t xml:space="preserve"> </w:t>
      </w:r>
      <w:r w:rsidR="003C318C">
        <w:t>art</w:t>
      </w:r>
      <w:r w:rsidR="008B121A" w:rsidRPr="00DF6429">
        <w:t xml:space="preserve"> undermined meaning</w:t>
      </w:r>
      <w:r w:rsidR="003C318C">
        <w:t xml:space="preserve"> among control participants, but not among nostalgic participants</w:t>
      </w:r>
      <w:r w:rsidR="008B121A" w:rsidRPr="00DF6429">
        <w:t xml:space="preserve">. Nostalgia buffered against </w:t>
      </w:r>
      <w:r w:rsidR="003C318C">
        <w:t>meaning loss</w:t>
      </w:r>
      <w:r w:rsidR="008B121A" w:rsidRPr="00DF6429">
        <w:t>.</w:t>
      </w:r>
    </w:p>
    <w:p w14:paraId="088BD807" w14:textId="77777777" w:rsidR="00162326" w:rsidRDefault="00AE0CD3" w:rsidP="00162326">
      <w:pPr>
        <w:spacing w:line="480" w:lineRule="exact"/>
      </w:pPr>
      <w:r w:rsidRPr="00DF6429">
        <w:rPr>
          <w:b/>
        </w:rPr>
        <w:t>Mortality</w:t>
      </w:r>
      <w:r w:rsidR="004958BB" w:rsidRPr="00DF6429">
        <w:rPr>
          <w:b/>
        </w:rPr>
        <w:t xml:space="preserve"> </w:t>
      </w:r>
      <w:r w:rsidR="00596ADA">
        <w:rPr>
          <w:b/>
        </w:rPr>
        <w:t>Threat</w:t>
      </w:r>
    </w:p>
    <w:p w14:paraId="77EB498D" w14:textId="77777777" w:rsidR="008D568A" w:rsidRPr="00DF6429" w:rsidRDefault="00D667C1" w:rsidP="00162326">
      <w:pPr>
        <w:spacing w:line="480" w:lineRule="exact"/>
        <w:ind w:firstLine="720"/>
      </w:pPr>
      <w:r>
        <w:t xml:space="preserve">When faced with </w:t>
      </w:r>
      <w:r w:rsidR="0025529D">
        <w:t>awareness of their mortality</w:t>
      </w:r>
      <w:r>
        <w:t xml:space="preserve">, individuals may revert to </w:t>
      </w:r>
      <w:r w:rsidR="007F715F">
        <w:t>nostalgi</w:t>
      </w:r>
      <w:r>
        <w:t>a</w:t>
      </w:r>
      <w:r w:rsidR="0025529D">
        <w:t>,</w:t>
      </w:r>
      <w:r>
        <w:t xml:space="preserve"> as a </w:t>
      </w:r>
      <w:r w:rsidR="00260EE1">
        <w:t xml:space="preserve">move toward </w:t>
      </w:r>
      <w:r>
        <w:t>meaning restoration</w:t>
      </w:r>
      <w:r w:rsidR="008D568A" w:rsidRPr="00DF6429">
        <w:t>.</w:t>
      </w:r>
      <w:r>
        <w:t xml:space="preserve"> The rich repertoire of nostalgic remembrances may replenish the lost sense of meaning</w:t>
      </w:r>
      <w:r w:rsidR="000E5CA5">
        <w:t xml:space="preserve"> </w:t>
      </w:r>
      <w:r w:rsidR="00260EE1">
        <w:t>imparted</w:t>
      </w:r>
      <w:r w:rsidR="000E5CA5">
        <w:t xml:space="preserve"> by mortality threat</w:t>
      </w:r>
      <w:r>
        <w:t>.</w:t>
      </w:r>
      <w:r w:rsidR="008D568A" w:rsidRPr="00DF6429">
        <w:t xml:space="preserve"> </w:t>
      </w:r>
      <w:r>
        <w:t>We addressed these issues in the context of</w:t>
      </w:r>
      <w:r w:rsidR="00596ADA">
        <w:t xml:space="preserve"> mortality-prompted threats</w:t>
      </w:r>
      <w:r w:rsidR="0025529D">
        <w:t xml:space="preserve"> in four domains</w:t>
      </w:r>
      <w:r w:rsidR="00596ADA">
        <w:t>:</w:t>
      </w:r>
      <w:r w:rsidR="00C00F01">
        <w:t xml:space="preserve"> meaning in life</w:t>
      </w:r>
      <w:r w:rsidR="004958BB" w:rsidRPr="00DF6429">
        <w:t xml:space="preserve">, </w:t>
      </w:r>
      <w:r w:rsidR="00AC6F4B" w:rsidRPr="00DF6429">
        <w:t xml:space="preserve">collective identity, </w:t>
      </w:r>
      <w:r w:rsidR="006E7F0A" w:rsidRPr="00DF6429">
        <w:t xml:space="preserve">death </w:t>
      </w:r>
      <w:r w:rsidR="00D63B51">
        <w:t>thought</w:t>
      </w:r>
      <w:r w:rsidR="00260EE1">
        <w:t xml:space="preserve"> accessibility</w:t>
      </w:r>
      <w:r w:rsidR="004958BB" w:rsidRPr="00DF6429">
        <w:t>,</w:t>
      </w:r>
      <w:r w:rsidR="00AE0CD3" w:rsidRPr="00DF6429">
        <w:t xml:space="preserve"> and d</w:t>
      </w:r>
      <w:r w:rsidR="006E7F0A" w:rsidRPr="00DF6429">
        <w:t>eath anxiety.</w:t>
      </w:r>
    </w:p>
    <w:p w14:paraId="18718B3B" w14:textId="77777777" w:rsidR="00AC6F4B" w:rsidRPr="00DF6429" w:rsidRDefault="00AC6F4B" w:rsidP="00F47632">
      <w:pPr>
        <w:autoSpaceDE w:val="0"/>
        <w:autoSpaceDN w:val="0"/>
        <w:adjustRightInd w:val="0"/>
        <w:spacing w:line="480" w:lineRule="exact"/>
        <w:ind w:firstLine="720"/>
        <w:rPr>
          <w:b/>
        </w:rPr>
      </w:pPr>
      <w:r w:rsidRPr="00162326">
        <w:rPr>
          <w:b/>
        </w:rPr>
        <w:t xml:space="preserve">Nostalgia </w:t>
      </w:r>
      <w:r>
        <w:rPr>
          <w:b/>
        </w:rPr>
        <w:t>shields against</w:t>
      </w:r>
      <w:r w:rsidRPr="00162326">
        <w:rPr>
          <w:b/>
        </w:rPr>
        <w:t xml:space="preserve"> mortality-</w:t>
      </w:r>
      <w:r>
        <w:rPr>
          <w:b/>
        </w:rPr>
        <w:t>prompted</w:t>
      </w:r>
      <w:r w:rsidRPr="00162326">
        <w:rPr>
          <w:b/>
        </w:rPr>
        <w:t xml:space="preserve"> threat</w:t>
      </w:r>
      <w:r w:rsidR="0025529D">
        <w:rPr>
          <w:b/>
        </w:rPr>
        <w:t xml:space="preserve"> to meaning in life</w:t>
      </w:r>
      <w:r w:rsidRPr="00DF6429">
        <w:rPr>
          <w:b/>
        </w:rPr>
        <w:t xml:space="preserve">. </w:t>
      </w:r>
      <w:r w:rsidR="00334F03">
        <w:t>We</w:t>
      </w:r>
      <w:r>
        <w:t xml:space="preserve"> (</w:t>
      </w:r>
      <w:r w:rsidR="008C52BA" w:rsidRPr="00A64083">
        <w:rPr>
          <w:rFonts w:asciiTheme="majorBidi" w:eastAsia="SimSun" w:hAnsiTheme="majorBidi" w:cstheme="majorBidi"/>
          <w:bCs/>
          <w:color w:val="000000" w:themeColor="text1"/>
        </w:rPr>
        <w:t>Routledge, Arndt, Sedikides, &amp; Wildschut, 2008</w:t>
      </w:r>
      <w:r w:rsidRPr="00DF6429">
        <w:t>, Experiment 1</w:t>
      </w:r>
      <w:r>
        <w:t xml:space="preserve">) </w:t>
      </w:r>
      <w:r w:rsidR="00D445E4">
        <w:t xml:space="preserve">examined, in a sample of </w:t>
      </w:r>
      <w:r w:rsidR="00D445E4" w:rsidRPr="00DF6429">
        <w:t>US undergraduate</w:t>
      </w:r>
      <w:r w:rsidR="00D445E4">
        <w:t>s, whether</w:t>
      </w:r>
      <w:r w:rsidR="000E5CA5">
        <w:t xml:space="preserve"> </w:t>
      </w:r>
      <w:r w:rsidRPr="00DF6429">
        <w:t>nostalgia</w:t>
      </w:r>
      <w:r w:rsidR="000E5CA5">
        <w:t>—at the trait level—</w:t>
      </w:r>
      <w:r>
        <w:t>shields against</w:t>
      </w:r>
      <w:r w:rsidR="0025529D">
        <w:t xml:space="preserve"> threat to</w:t>
      </w:r>
      <w:r w:rsidR="00C00F01">
        <w:t xml:space="preserve"> meaning in life</w:t>
      </w:r>
      <w:r w:rsidR="003174F3">
        <w:t xml:space="preserve"> </w:t>
      </w:r>
      <w:r w:rsidR="00606A61">
        <w:t>prompted</w:t>
      </w:r>
      <w:r w:rsidR="00D445E4">
        <w:t xml:space="preserve"> by</w:t>
      </w:r>
      <w:r>
        <w:t xml:space="preserve"> reminders of one’s</w:t>
      </w:r>
      <w:r w:rsidRPr="00DF6429">
        <w:t xml:space="preserve"> mortality</w:t>
      </w:r>
      <w:r>
        <w:t>.</w:t>
      </w:r>
      <w:r w:rsidR="00596ADA">
        <w:t xml:space="preserve"> We began by assessing</w:t>
      </w:r>
      <w:r w:rsidRPr="00DF6429">
        <w:t xml:space="preserve"> </w:t>
      </w:r>
      <w:r w:rsidR="00D445E4">
        <w:t>dispositional</w:t>
      </w:r>
      <w:r w:rsidRPr="00DF6429">
        <w:t xml:space="preserve"> nostalgia with </w:t>
      </w:r>
      <w:r w:rsidR="00D02C93">
        <w:t>eight items from the</w:t>
      </w:r>
      <w:r w:rsidR="00606A61" w:rsidRPr="00DF6429">
        <w:t xml:space="preserve"> Time Perspective Inventory (Zimbardo &amp; Boyd, 1999; e.g., “I get nostalgic about my childhood”). </w:t>
      </w:r>
      <w:r w:rsidR="00606A61">
        <w:t>The</w:t>
      </w:r>
      <w:r w:rsidR="003174F3">
        <w:t xml:space="preserve"> manipulation followed </w:t>
      </w:r>
      <w:r w:rsidR="003174F3" w:rsidRPr="00DF6429">
        <w:t>(Rosenblatt, Greenberg, Solomon, &amp; Pyszczynski, 1989)</w:t>
      </w:r>
      <w:r w:rsidR="003174F3">
        <w:t>. In the mort</w:t>
      </w:r>
      <w:r w:rsidR="00596ADA">
        <w:t>ality</w:t>
      </w:r>
      <w:r w:rsidR="003174F3">
        <w:t xml:space="preserve"> salience condition, participants read</w:t>
      </w:r>
      <w:r w:rsidR="00606A61" w:rsidRPr="00DF6429">
        <w:t xml:space="preserve">: “Briefly describe the emotions that the thought of your own death arouses in you. Jot down, as specifically as you can, what you think will happen to you physically as you die and once you </w:t>
      </w:r>
      <w:r w:rsidR="00606A61">
        <w:t xml:space="preserve">are </w:t>
      </w:r>
      <w:r w:rsidR="00606A61" w:rsidRPr="00DF6429">
        <w:t>physically dea</w:t>
      </w:r>
      <w:r w:rsidR="00606A61">
        <w:t>d</w:t>
      </w:r>
      <w:r w:rsidR="00606A61" w:rsidRPr="00DF6429">
        <w:t xml:space="preserve">.” In the </w:t>
      </w:r>
      <w:r w:rsidR="003174F3">
        <w:t xml:space="preserve">dental </w:t>
      </w:r>
      <w:r w:rsidR="007F3AC8">
        <w:t xml:space="preserve">pain </w:t>
      </w:r>
      <w:r w:rsidR="003174F3">
        <w:t>salience (i.e., control)</w:t>
      </w:r>
      <w:r w:rsidR="00606A61" w:rsidRPr="00DF6429">
        <w:t xml:space="preserve"> condition</w:t>
      </w:r>
      <w:r w:rsidR="003174F3">
        <w:t>,</w:t>
      </w:r>
      <w:r w:rsidR="00606A61" w:rsidRPr="00DF6429">
        <w:t xml:space="preserve"> </w:t>
      </w:r>
      <w:r w:rsidR="003174F3">
        <w:t>participants</w:t>
      </w:r>
      <w:r w:rsidR="00606A61" w:rsidRPr="00DF6429">
        <w:t xml:space="preserve"> read </w:t>
      </w:r>
      <w:r w:rsidR="003174F3">
        <w:t>similar</w:t>
      </w:r>
      <w:r w:rsidR="00606A61" w:rsidRPr="00DF6429">
        <w:t xml:space="preserve"> instructions</w:t>
      </w:r>
      <w:r w:rsidR="003174F3">
        <w:t xml:space="preserve"> substituting “death” for </w:t>
      </w:r>
      <w:r w:rsidR="00606A61" w:rsidRPr="00DF6429">
        <w:t>“dental pain</w:t>
      </w:r>
      <w:r w:rsidR="003174F3">
        <w:t>.</w:t>
      </w:r>
      <w:r w:rsidR="00606A61" w:rsidRPr="00DF6429">
        <w:t>” Following a</w:t>
      </w:r>
      <w:r w:rsidR="003174F3">
        <w:t xml:space="preserve"> standard</w:t>
      </w:r>
      <w:r w:rsidR="00606A61" w:rsidRPr="00DF6429">
        <w:t xml:space="preserve"> 3-min</w:t>
      </w:r>
      <w:r w:rsidR="00606A61">
        <w:t>ute</w:t>
      </w:r>
      <w:r w:rsidR="00606A61" w:rsidRPr="00DF6429">
        <w:t xml:space="preserve"> delay (</w:t>
      </w:r>
      <w:r w:rsidR="003174F3">
        <w:t>intended to</w:t>
      </w:r>
      <w:r w:rsidR="00606A61" w:rsidRPr="00DF6429">
        <w:t xml:space="preserve"> remove explicit death reminders from focal attention; Arndt, Cook, &amp; Routledge, 2004), </w:t>
      </w:r>
      <w:r w:rsidR="003174F3">
        <w:t>we</w:t>
      </w:r>
      <w:r w:rsidRPr="00DF6429">
        <w:t xml:space="preserve"> assessed meaning with </w:t>
      </w:r>
      <w:r w:rsidR="003174F3" w:rsidRPr="00DF6429">
        <w:t xml:space="preserve">12 of </w:t>
      </w:r>
      <w:r w:rsidR="003174F3">
        <w:t>the</w:t>
      </w:r>
      <w:r w:rsidR="003174F3" w:rsidRPr="00DF6429">
        <w:t xml:space="preserve"> 18 </w:t>
      </w:r>
      <w:r w:rsidRPr="00DF6429">
        <w:t xml:space="preserve">No Meaning Scale </w:t>
      </w:r>
      <w:r w:rsidR="00D02C93">
        <w:t xml:space="preserve">items </w:t>
      </w:r>
      <w:r w:rsidRPr="00DF6429">
        <w:t>(Kunzendorf &amp; Maguire, 1995)</w:t>
      </w:r>
      <w:r w:rsidR="00260EE1">
        <w:t>. These 12</w:t>
      </w:r>
      <w:r w:rsidRPr="00DF6429">
        <w:t xml:space="preserve"> items make no</w:t>
      </w:r>
      <w:r w:rsidR="00F47632">
        <w:t xml:space="preserve"> direct</w:t>
      </w:r>
      <w:r w:rsidRPr="00DF6429">
        <w:t xml:space="preserve"> reference to death (e.g., “</w:t>
      </w:r>
      <w:r w:rsidR="003174F3">
        <w:t>Life is cruel joke</w:t>
      </w:r>
      <w:r w:rsidR="00A126C7">
        <w:t>,</w:t>
      </w:r>
      <w:r w:rsidRPr="00DF6429">
        <w:t>”</w:t>
      </w:r>
      <w:r w:rsidR="00A126C7">
        <w:t xml:space="preserve"> “My place in the universe is like that of an insignificant speck of dust”</w:t>
      </w:r>
      <w:r w:rsidRPr="00DF6429">
        <w:t xml:space="preserve">). </w:t>
      </w:r>
      <w:r w:rsidR="003174F3">
        <w:t xml:space="preserve">In the dental </w:t>
      </w:r>
      <w:r w:rsidR="007F3AC8">
        <w:t xml:space="preserve">pain </w:t>
      </w:r>
      <w:r w:rsidR="003174F3">
        <w:t xml:space="preserve">salience condition, </w:t>
      </w:r>
      <w:r w:rsidR="00C17A8B">
        <w:t xml:space="preserve">high and low </w:t>
      </w:r>
      <w:r w:rsidR="003174F3">
        <w:t>nostalgic</w:t>
      </w:r>
      <w:r w:rsidR="00C17A8B">
        <w:t>s</w:t>
      </w:r>
      <w:r w:rsidR="003174F3">
        <w:t xml:space="preserve"> did not differ on</w:t>
      </w:r>
      <w:r w:rsidR="00F47632">
        <w:t xml:space="preserve"> reported</w:t>
      </w:r>
      <w:r w:rsidR="00C00F01">
        <w:t xml:space="preserve"> meaning in life</w:t>
      </w:r>
      <w:r w:rsidR="003174F3">
        <w:t>. However, in the mortality salience condition, nostalgic participants expressed greater</w:t>
      </w:r>
      <w:r w:rsidR="00C00F01">
        <w:t xml:space="preserve"> meaning in life</w:t>
      </w:r>
      <w:r w:rsidR="003174F3">
        <w:t xml:space="preserve"> than control. </w:t>
      </w:r>
      <w:r w:rsidR="00F47632">
        <w:t>Although awareness of their mortality decreased meaning</w:t>
      </w:r>
      <w:r w:rsidR="00A126C7">
        <w:t xml:space="preserve"> among </w:t>
      </w:r>
      <w:r w:rsidR="00F47632">
        <w:t xml:space="preserve">controls, it did not do so </w:t>
      </w:r>
      <w:r w:rsidR="00A126C7">
        <w:t>among</w:t>
      </w:r>
      <w:r w:rsidR="00F47632">
        <w:t xml:space="preserve"> nostalgics. The latter managed to counter mortality threat</w:t>
      </w:r>
      <w:r w:rsidR="0022551C">
        <w:t>,</w:t>
      </w:r>
      <w:r w:rsidR="00F47632">
        <w:t xml:space="preserve"> presumably by relying on their </w:t>
      </w:r>
      <w:r w:rsidR="00AA0C0F">
        <w:t>rich</w:t>
      </w:r>
      <w:r w:rsidR="00F47632">
        <w:t>er</w:t>
      </w:r>
      <w:r w:rsidR="00AA0C0F">
        <w:t xml:space="preserve"> meaning reserves</w:t>
      </w:r>
      <w:r w:rsidRPr="00DF6429">
        <w:t>.</w:t>
      </w:r>
    </w:p>
    <w:p w14:paraId="56F70437" w14:textId="77777777" w:rsidR="00FE4331" w:rsidRPr="00DF6429" w:rsidRDefault="003D1511" w:rsidP="004733AB">
      <w:pPr>
        <w:autoSpaceDE w:val="0"/>
        <w:autoSpaceDN w:val="0"/>
        <w:adjustRightInd w:val="0"/>
        <w:spacing w:line="480" w:lineRule="exact"/>
        <w:ind w:firstLine="720"/>
      </w:pPr>
      <w:r w:rsidRPr="00162326">
        <w:rPr>
          <w:b/>
        </w:rPr>
        <w:t xml:space="preserve">Nostalgia </w:t>
      </w:r>
      <w:r w:rsidR="00FB688B">
        <w:rPr>
          <w:b/>
        </w:rPr>
        <w:t>shields against</w:t>
      </w:r>
      <w:r w:rsidRPr="00162326">
        <w:rPr>
          <w:b/>
        </w:rPr>
        <w:t xml:space="preserve"> </w:t>
      </w:r>
      <w:r w:rsidR="004958BB" w:rsidRPr="00162326">
        <w:rPr>
          <w:b/>
        </w:rPr>
        <w:t>mortality</w:t>
      </w:r>
      <w:r w:rsidRPr="00162326">
        <w:rPr>
          <w:b/>
        </w:rPr>
        <w:t>-</w:t>
      </w:r>
      <w:r w:rsidR="00FB688B">
        <w:rPr>
          <w:b/>
        </w:rPr>
        <w:t>prompted</w:t>
      </w:r>
      <w:r w:rsidRPr="00162326">
        <w:rPr>
          <w:b/>
        </w:rPr>
        <w:t xml:space="preserve"> </w:t>
      </w:r>
      <w:r w:rsidR="002E7BB4">
        <w:rPr>
          <w:b/>
        </w:rPr>
        <w:t xml:space="preserve">threat to </w:t>
      </w:r>
      <w:r w:rsidRPr="00162326">
        <w:rPr>
          <w:b/>
        </w:rPr>
        <w:t>collective</w:t>
      </w:r>
      <w:r w:rsidR="00AE0CD3" w:rsidRPr="00162326">
        <w:rPr>
          <w:b/>
        </w:rPr>
        <w:t xml:space="preserve"> identity</w:t>
      </w:r>
      <w:r w:rsidRPr="00DF6429">
        <w:rPr>
          <w:b/>
        </w:rPr>
        <w:t>.</w:t>
      </w:r>
      <w:r w:rsidR="00FB688B" w:rsidRPr="00DF6429">
        <w:rPr>
          <w:b/>
        </w:rPr>
        <w:t xml:space="preserve"> </w:t>
      </w:r>
      <w:r w:rsidR="00334F03">
        <w:t>We (</w:t>
      </w:r>
      <w:r w:rsidR="005F4645" w:rsidRPr="00DF6429">
        <w:t xml:space="preserve">Juhl, Routledge, Arndt, Sedikides, </w:t>
      </w:r>
      <w:r w:rsidR="00334F03">
        <w:t>&amp;</w:t>
      </w:r>
      <w:r w:rsidR="005F4645" w:rsidRPr="00DF6429">
        <w:t xml:space="preserve"> Wildschut</w:t>
      </w:r>
      <w:r w:rsidR="00334F03">
        <w:t xml:space="preserve">, </w:t>
      </w:r>
      <w:r w:rsidR="005F4645" w:rsidRPr="00DF6429">
        <w:t>2010</w:t>
      </w:r>
      <w:r w:rsidR="007733A8" w:rsidRPr="00DF6429">
        <w:t xml:space="preserve">, </w:t>
      </w:r>
      <w:r w:rsidR="00581943" w:rsidRPr="00DF6429">
        <w:t>Study 1)</w:t>
      </w:r>
      <w:r w:rsidR="00334F03">
        <w:t xml:space="preserve"> also examined, among </w:t>
      </w:r>
      <w:r w:rsidR="00910689" w:rsidRPr="00DF6429">
        <w:t xml:space="preserve">US </w:t>
      </w:r>
      <w:r w:rsidR="002E7BB4">
        <w:t xml:space="preserve">(i.e., North Dakota State University) </w:t>
      </w:r>
      <w:r w:rsidR="00910689" w:rsidRPr="00DF6429">
        <w:t>undergraduates</w:t>
      </w:r>
      <w:r w:rsidR="00334F03">
        <w:t xml:space="preserve">, whether </w:t>
      </w:r>
      <w:r w:rsidR="00334F03" w:rsidRPr="00DF6429">
        <w:t xml:space="preserve">nostalgia </w:t>
      </w:r>
      <w:r w:rsidR="00334F03">
        <w:t xml:space="preserve">shields against collective identity threat prompted by </w:t>
      </w:r>
      <w:r w:rsidR="0022551C">
        <w:t>reminders of</w:t>
      </w:r>
      <w:r w:rsidR="00334F03">
        <w:t xml:space="preserve"> one’s</w:t>
      </w:r>
      <w:r w:rsidR="00334F03" w:rsidRPr="00DF6429">
        <w:t xml:space="preserve"> mortality</w:t>
      </w:r>
      <w:r w:rsidR="00334F03">
        <w:t xml:space="preserve">. </w:t>
      </w:r>
      <w:r w:rsidR="008E2E09">
        <w:t xml:space="preserve">After completing </w:t>
      </w:r>
      <w:r w:rsidR="00334F03">
        <w:t xml:space="preserve">the </w:t>
      </w:r>
      <w:r w:rsidR="00D1549E">
        <w:t>8-item</w:t>
      </w:r>
      <w:r w:rsidR="00D1549E" w:rsidRPr="00DF6429">
        <w:t xml:space="preserve"> Time Perspective Inventory (Zimbardo &amp; Boyd, 1999</w:t>
      </w:r>
      <w:r w:rsidR="00D1549E">
        <w:t xml:space="preserve">), </w:t>
      </w:r>
      <w:r w:rsidR="008E2E09">
        <w:t>participants were</w:t>
      </w:r>
      <w:r w:rsidR="00334F03">
        <w:t xml:space="preserve"> exposed </w:t>
      </w:r>
      <w:r w:rsidR="004E14B8">
        <w:t xml:space="preserve">to </w:t>
      </w:r>
      <w:r w:rsidR="00334F03">
        <w:t>the mortality salience v</w:t>
      </w:r>
      <w:r w:rsidR="004E14B8">
        <w:t>ersus</w:t>
      </w:r>
      <w:r w:rsidR="00334F03">
        <w:t xml:space="preserve"> dental pain salience manipulation </w:t>
      </w:r>
      <w:r w:rsidR="00334F03" w:rsidRPr="00334F03">
        <w:t>(</w:t>
      </w:r>
      <w:r w:rsidR="00581943" w:rsidRPr="00334F03">
        <w:t>Rosenblatt</w:t>
      </w:r>
      <w:r w:rsidR="00334F03" w:rsidRPr="00334F03">
        <w:t xml:space="preserve"> et al., 1</w:t>
      </w:r>
      <w:r w:rsidR="00581943" w:rsidRPr="00334F03">
        <w:t xml:space="preserve">989). </w:t>
      </w:r>
      <w:r w:rsidR="008E2E09">
        <w:t>Next</w:t>
      </w:r>
      <w:r w:rsidR="004E14B8">
        <w:t xml:space="preserve">, </w:t>
      </w:r>
      <w:r w:rsidR="008C2F71">
        <w:t>they read</w:t>
      </w:r>
      <w:r w:rsidR="004E14B8">
        <w:t xml:space="preserve"> an </w:t>
      </w:r>
      <w:r w:rsidR="009E0D27" w:rsidRPr="00DF6429">
        <w:t>essay</w:t>
      </w:r>
      <w:r w:rsidR="004E14B8">
        <w:t xml:space="preserve">, ostensibly written by a senior student, </w:t>
      </w:r>
      <w:r w:rsidR="00A126C7">
        <w:t xml:space="preserve">that </w:t>
      </w:r>
      <w:r w:rsidR="002E7BB4">
        <w:t>degrad</w:t>
      </w:r>
      <w:r w:rsidR="00A126C7">
        <w:t>ed</w:t>
      </w:r>
      <w:r w:rsidR="004E14B8">
        <w:t xml:space="preserve"> their collective identity:</w:t>
      </w:r>
      <w:r w:rsidR="009E0D27" w:rsidRPr="00DF6429">
        <w:t xml:space="preserve"> </w:t>
      </w:r>
      <w:r w:rsidR="007C14D0" w:rsidRPr="00DF6429">
        <w:t>“</w:t>
      </w:r>
      <w:r w:rsidR="00B23A11" w:rsidRPr="00DF6429">
        <w:t xml:space="preserve">North Dakota State University </w:t>
      </w:r>
      <w:r w:rsidR="009E0D27" w:rsidRPr="00DF6429">
        <w:t>just is not that great of a college to be honest</w:t>
      </w:r>
      <w:r w:rsidR="00C17A8B">
        <w:t xml:space="preserve"> … </w:t>
      </w:r>
      <w:r w:rsidR="009E0D27" w:rsidRPr="00DF6429">
        <w:t xml:space="preserve">I feel like I may have made a mistake by going to </w:t>
      </w:r>
      <w:r w:rsidR="00B23A11" w:rsidRPr="00DF6429">
        <w:t>North Dakota State University</w:t>
      </w:r>
      <w:r w:rsidR="009E0D27" w:rsidRPr="00DF6429">
        <w:t>.”</w:t>
      </w:r>
      <w:r w:rsidR="00C17A8B">
        <w:t xml:space="preserve"> In the dental pain salience condition, high and low nostalgics did not differ </w:t>
      </w:r>
      <w:r w:rsidR="008C2F71">
        <w:t xml:space="preserve">in their </w:t>
      </w:r>
      <w:r w:rsidR="00C17A8B">
        <w:t>defensiveness (i.e., negativ</w:t>
      </w:r>
      <w:r w:rsidR="00375B64">
        <w:t>e evaluation of the essay</w:t>
      </w:r>
      <w:r w:rsidR="00C17A8B">
        <w:t xml:space="preserve">). However, in the mortality salience condition, high (compared to low) </w:t>
      </w:r>
      <w:r w:rsidR="00B64B46" w:rsidRPr="00DF6429">
        <w:t>nostalgics</w:t>
      </w:r>
      <w:r w:rsidR="00FE4331" w:rsidRPr="00DF6429">
        <w:t xml:space="preserve"> responded </w:t>
      </w:r>
      <w:r w:rsidR="00C17A8B">
        <w:t>less defensively</w:t>
      </w:r>
      <w:r w:rsidR="00375B64">
        <w:t>.</w:t>
      </w:r>
      <w:r w:rsidR="00FE4331" w:rsidRPr="00DF6429">
        <w:t xml:space="preserve"> </w:t>
      </w:r>
      <w:r w:rsidR="008C2F71">
        <w:t>High nostalgics were presumably</w:t>
      </w:r>
      <w:r w:rsidR="00375B64">
        <w:t xml:space="preserve"> better</w:t>
      </w:r>
      <w:r w:rsidR="008C2F71">
        <w:t xml:space="preserve"> able to </w:t>
      </w:r>
      <w:r w:rsidR="005D73A8">
        <w:t>find meaning</w:t>
      </w:r>
      <w:r w:rsidR="000523FC">
        <w:t xml:space="preserve"> in their memories</w:t>
      </w:r>
      <w:r w:rsidR="00375B64">
        <w:t>, thus thwarting</w:t>
      </w:r>
      <w:r w:rsidR="008C2F71">
        <w:t xml:space="preserve"> the assault on their collective identity.</w:t>
      </w:r>
    </w:p>
    <w:p w14:paraId="5D698B25" w14:textId="77777777" w:rsidR="00663580" w:rsidRDefault="00B570EF" w:rsidP="00D644CD">
      <w:pPr>
        <w:autoSpaceDE w:val="0"/>
        <w:autoSpaceDN w:val="0"/>
        <w:adjustRightInd w:val="0"/>
        <w:spacing w:line="480" w:lineRule="exact"/>
        <w:ind w:firstLine="720"/>
      </w:pPr>
      <w:r w:rsidRPr="00DF6429">
        <w:t>Routledge, Juhl, Abeyta, and Roylance</w:t>
      </w:r>
      <w:r w:rsidR="00A63B92" w:rsidRPr="00DF6429">
        <w:t xml:space="preserve"> (</w:t>
      </w:r>
      <w:r w:rsidR="005C06C1" w:rsidRPr="00DF6429">
        <w:t>2014</w:t>
      </w:r>
      <w:r w:rsidR="00A63B92" w:rsidRPr="00DF6429">
        <w:t>)</w:t>
      </w:r>
      <w:r w:rsidRPr="00DF6429">
        <w:t xml:space="preserve"> </w:t>
      </w:r>
      <w:r w:rsidR="00C17A8B">
        <w:t xml:space="preserve">further </w:t>
      </w:r>
      <w:r w:rsidR="00A126C7">
        <w:t>tested</w:t>
      </w:r>
      <w:r w:rsidR="00910689" w:rsidRPr="00DF6429">
        <w:t xml:space="preserve"> whether </w:t>
      </w:r>
      <w:r w:rsidRPr="00DF6429">
        <w:t xml:space="preserve">nostalgia </w:t>
      </w:r>
      <w:r w:rsidR="00451DBB">
        <w:t>armors</w:t>
      </w:r>
      <w:r w:rsidR="00C17A8B">
        <w:t xml:space="preserve"> against</w:t>
      </w:r>
      <w:r w:rsidRPr="00DF6429">
        <w:t xml:space="preserve"> mortality-</w:t>
      </w:r>
      <w:r w:rsidR="00C17A8B">
        <w:t>prompted</w:t>
      </w:r>
      <w:r w:rsidR="00910689" w:rsidRPr="00DF6429">
        <w:t xml:space="preserve"> threat to national</w:t>
      </w:r>
      <w:r w:rsidR="00C17A8B">
        <w:t xml:space="preserve"> identity</w:t>
      </w:r>
      <w:r w:rsidR="00910689" w:rsidRPr="00DF6429">
        <w:t xml:space="preserve"> (Study 1) </w:t>
      </w:r>
      <w:r w:rsidR="00C17A8B">
        <w:t>and</w:t>
      </w:r>
      <w:r w:rsidR="00910689" w:rsidRPr="00DF6429">
        <w:t xml:space="preserve"> religious</w:t>
      </w:r>
      <w:r w:rsidR="00C17A8B">
        <w:t xml:space="preserve"> identity</w:t>
      </w:r>
      <w:r w:rsidR="00910689" w:rsidRPr="00DF6429">
        <w:t xml:space="preserve"> (Study 2)</w:t>
      </w:r>
      <w:r w:rsidR="008C2F71">
        <w:t xml:space="preserve">, among US </w:t>
      </w:r>
      <w:r w:rsidR="008C2F71" w:rsidRPr="00DF6429">
        <w:t>undergraduates</w:t>
      </w:r>
      <w:r w:rsidR="008C2F71">
        <w:t>.</w:t>
      </w:r>
      <w:r w:rsidR="00910689" w:rsidRPr="00DF6429">
        <w:t xml:space="preserve"> In Study 1, </w:t>
      </w:r>
      <w:r w:rsidR="008C2F71">
        <w:t>participants</w:t>
      </w:r>
      <w:r w:rsidR="00864DAB" w:rsidRPr="00DF6429">
        <w:t xml:space="preserve"> completed</w:t>
      </w:r>
      <w:r w:rsidR="008F4B39">
        <w:t xml:space="preserve"> the </w:t>
      </w:r>
      <w:r w:rsidR="00A65F25" w:rsidRPr="00A65F25">
        <w:t>Southampton Nostalgia Scale</w:t>
      </w:r>
      <w:r w:rsidR="008F4B39">
        <w:rPr>
          <w:bCs/>
          <w:color w:val="000000"/>
        </w:rPr>
        <w:t xml:space="preserve"> (Barrett et al., 2010; </w:t>
      </w:r>
      <w:r w:rsidR="008F4B39" w:rsidRPr="00A64083">
        <w:rPr>
          <w:rFonts w:asciiTheme="majorBidi" w:eastAsia="SimSun" w:hAnsiTheme="majorBidi" w:cstheme="majorBidi"/>
          <w:bCs/>
          <w:color w:val="000000" w:themeColor="text1"/>
        </w:rPr>
        <w:t>Routledge</w:t>
      </w:r>
      <w:r w:rsidR="008F4B39">
        <w:rPr>
          <w:rFonts w:asciiTheme="majorBidi" w:eastAsia="SimSun" w:hAnsiTheme="majorBidi" w:cstheme="majorBidi"/>
          <w:bCs/>
          <w:color w:val="000000" w:themeColor="text1"/>
        </w:rPr>
        <w:t xml:space="preserve"> et al., </w:t>
      </w:r>
      <w:r w:rsidR="008F4B39" w:rsidRPr="00A64083">
        <w:rPr>
          <w:rFonts w:asciiTheme="majorBidi" w:eastAsia="SimSun" w:hAnsiTheme="majorBidi" w:cstheme="majorBidi"/>
          <w:bCs/>
          <w:color w:val="000000" w:themeColor="text1"/>
        </w:rPr>
        <w:t>2008</w:t>
      </w:r>
      <w:r w:rsidR="008F4B39">
        <w:rPr>
          <w:bCs/>
          <w:color w:val="000000"/>
        </w:rPr>
        <w:t>)</w:t>
      </w:r>
      <w:r w:rsidR="00864DAB" w:rsidRPr="00DF6429">
        <w:t xml:space="preserve">, </w:t>
      </w:r>
      <w:r w:rsidR="00A126C7">
        <w:t>underwent</w:t>
      </w:r>
      <w:r w:rsidR="00864DAB" w:rsidRPr="00DF6429">
        <w:t xml:space="preserve"> a </w:t>
      </w:r>
      <w:r w:rsidR="00A65F25" w:rsidRPr="00A65F25">
        <w:t>mortality salience</w:t>
      </w:r>
      <w:r w:rsidR="008F4B39">
        <w:t xml:space="preserve"> versus</w:t>
      </w:r>
      <w:r w:rsidR="005009EA" w:rsidRPr="00DF6429">
        <w:t xml:space="preserve"> extreme pain</w:t>
      </w:r>
      <w:r w:rsidR="00D644CD">
        <w:t xml:space="preserve"> salience</w:t>
      </w:r>
      <w:r w:rsidR="00864DAB" w:rsidRPr="00DF6429">
        <w:t xml:space="preserve"> manipulation</w:t>
      </w:r>
      <w:r w:rsidR="003F1C6C" w:rsidRPr="00DF6429">
        <w:t xml:space="preserve">, and </w:t>
      </w:r>
      <w:r w:rsidR="008F4B39">
        <w:t>filled out</w:t>
      </w:r>
      <w:r w:rsidR="003F1C6C" w:rsidRPr="00DF6429">
        <w:t xml:space="preserve"> a 3-item </w:t>
      </w:r>
      <w:r w:rsidRPr="00DF6429">
        <w:t>n</w:t>
      </w:r>
      <w:r w:rsidR="003F1C6C" w:rsidRPr="00DF6429">
        <w:t>ationalistic sacrifice</w:t>
      </w:r>
      <w:r w:rsidRPr="00DF6429">
        <w:t xml:space="preserve"> scale</w:t>
      </w:r>
      <w:r w:rsidR="003F1C6C" w:rsidRPr="00DF6429">
        <w:t xml:space="preserve"> (</w:t>
      </w:r>
      <w:r w:rsidR="00447E0F">
        <w:t>e.g., “I would die for my nation</w:t>
      </w:r>
      <w:r w:rsidR="003F1C6C" w:rsidRPr="00DF6429">
        <w:t xml:space="preserve">”). </w:t>
      </w:r>
      <w:r w:rsidR="008F4B39">
        <w:t xml:space="preserve">In the </w:t>
      </w:r>
      <w:r w:rsidR="008F4B39" w:rsidRPr="00DF6429">
        <w:t>extreme pain</w:t>
      </w:r>
      <w:r w:rsidR="00D644CD">
        <w:t xml:space="preserve"> salience</w:t>
      </w:r>
      <w:r w:rsidR="008F4B39" w:rsidRPr="00DF6429">
        <w:t xml:space="preserve"> </w:t>
      </w:r>
      <w:r w:rsidR="008F4B39">
        <w:t>condition, low and high nostalgics did not differ</w:t>
      </w:r>
      <w:r w:rsidR="00D644CD">
        <w:t xml:space="preserve"> on willingness for nationalistic sacrifice</w:t>
      </w:r>
      <w:r w:rsidR="008F4B39">
        <w:t xml:space="preserve">. However, in the mortality salience condition, </w:t>
      </w:r>
      <w:r w:rsidR="00D644CD">
        <w:t>high</w:t>
      </w:r>
      <w:r w:rsidRPr="00DF6429">
        <w:t xml:space="preserve"> </w:t>
      </w:r>
      <w:r w:rsidR="003F1C6C" w:rsidRPr="00DF6429">
        <w:t>nostalgi</w:t>
      </w:r>
      <w:r w:rsidRPr="00DF6429">
        <w:t>cs</w:t>
      </w:r>
      <w:r w:rsidR="003F1C6C" w:rsidRPr="00DF6429">
        <w:t xml:space="preserve"> were </w:t>
      </w:r>
      <w:r w:rsidR="00D644CD">
        <w:t>less</w:t>
      </w:r>
      <w:r w:rsidR="003F1C6C" w:rsidRPr="00DF6429">
        <w:t xml:space="preserve"> inclined toward nationalistic sacrifice </w:t>
      </w:r>
      <w:r w:rsidR="008F4B39">
        <w:t xml:space="preserve">than </w:t>
      </w:r>
      <w:r w:rsidR="00D644CD">
        <w:t>low</w:t>
      </w:r>
      <w:r w:rsidR="008F4B39">
        <w:t xml:space="preserve"> nostalgics. </w:t>
      </w:r>
      <w:r w:rsidR="00D644CD">
        <w:t xml:space="preserve">High nostalgics </w:t>
      </w:r>
      <w:r w:rsidR="003F1C6C" w:rsidRPr="00DF6429">
        <w:t>were less defensive of their national identity.</w:t>
      </w:r>
      <w:r w:rsidR="00474CC2" w:rsidRPr="00DF6429">
        <w:t xml:space="preserve"> In Study 2, </w:t>
      </w:r>
      <w:r w:rsidR="008F4B39">
        <w:t xml:space="preserve">participants </w:t>
      </w:r>
      <w:r w:rsidR="00A126C7">
        <w:t>worked on</w:t>
      </w:r>
      <w:r w:rsidR="008F4B39">
        <w:t xml:space="preserve"> a word completion task</w:t>
      </w:r>
      <w:r w:rsidR="008F4B39" w:rsidRPr="00DF6429">
        <w:t xml:space="preserve"> (</w:t>
      </w:r>
      <w:r w:rsidR="008F4B39">
        <w:t>Greenberg, Pyszczynski, Solomon, Simon, &amp; Breus, 1994) designed to assess l</w:t>
      </w:r>
      <w:r w:rsidR="00474CC2" w:rsidRPr="00DF6429">
        <w:t xml:space="preserve">evel of </w:t>
      </w:r>
      <w:r w:rsidR="00380FCD">
        <w:t>death-thought</w:t>
      </w:r>
      <w:r w:rsidR="00474CC2" w:rsidRPr="00DF6429">
        <w:t xml:space="preserve"> accessibility. This task </w:t>
      </w:r>
      <w:r w:rsidR="008F4B39">
        <w:t>comprises</w:t>
      </w:r>
      <w:r w:rsidR="00F97758">
        <w:t xml:space="preserve"> 28 word fragments,</w:t>
      </w:r>
      <w:r w:rsidR="00474CC2" w:rsidRPr="00DF6429">
        <w:t xml:space="preserve"> </w:t>
      </w:r>
      <w:r w:rsidRPr="00DF6429">
        <w:t>six</w:t>
      </w:r>
      <w:r w:rsidR="00474CC2" w:rsidRPr="00DF6429">
        <w:t xml:space="preserve"> of which can be completed</w:t>
      </w:r>
      <w:r w:rsidRPr="00DF6429">
        <w:t xml:space="preserve"> </w:t>
      </w:r>
      <w:r w:rsidR="00380FCD">
        <w:t>to form</w:t>
      </w:r>
      <w:r w:rsidR="00380FCD" w:rsidRPr="00DF6429">
        <w:t xml:space="preserve"> </w:t>
      </w:r>
      <w:r w:rsidR="00474CC2" w:rsidRPr="00DF6429">
        <w:t>either a death-related</w:t>
      </w:r>
      <w:r w:rsidR="00D644CD">
        <w:t xml:space="preserve"> word</w:t>
      </w:r>
      <w:r w:rsidR="00474CC2" w:rsidRPr="00DF6429">
        <w:t xml:space="preserve"> or </w:t>
      </w:r>
      <w:r w:rsidR="00F97758">
        <w:t xml:space="preserve">a </w:t>
      </w:r>
      <w:r w:rsidR="00474CC2" w:rsidRPr="00DF6429">
        <w:t>neutral</w:t>
      </w:r>
      <w:r w:rsidR="00F97758">
        <w:t xml:space="preserve"> </w:t>
      </w:r>
      <w:r w:rsidRPr="00DF6429">
        <w:t>word</w:t>
      </w:r>
      <w:r w:rsidR="00474CC2" w:rsidRPr="00DF6429">
        <w:t>.</w:t>
      </w:r>
      <w:r w:rsidR="008F4B39">
        <w:t xml:space="preserve"> For example, COFF_ _ can be completed as </w:t>
      </w:r>
      <w:r w:rsidR="008F4B39" w:rsidRPr="00DF6429">
        <w:t>COFFIN</w:t>
      </w:r>
      <w:r w:rsidR="008F4B39">
        <w:t xml:space="preserve"> or </w:t>
      </w:r>
      <w:r w:rsidR="00F97758" w:rsidRPr="00DF6429">
        <w:t>COFFEE</w:t>
      </w:r>
      <w:r w:rsidR="00F97758">
        <w:t>.</w:t>
      </w:r>
      <w:r w:rsidR="00474CC2" w:rsidRPr="00DF6429">
        <w:t xml:space="preserve"> </w:t>
      </w:r>
      <w:r w:rsidR="00A63B92" w:rsidRPr="00DF6429">
        <w:t xml:space="preserve">The </w:t>
      </w:r>
      <w:r w:rsidR="00474CC2" w:rsidRPr="00DF6429">
        <w:t>sum</w:t>
      </w:r>
      <w:r w:rsidR="00A63B92" w:rsidRPr="00DF6429">
        <w:t xml:space="preserve"> of</w:t>
      </w:r>
      <w:r w:rsidR="00F97758">
        <w:t xml:space="preserve"> completed </w:t>
      </w:r>
      <w:r w:rsidR="00474CC2" w:rsidRPr="00DF6429">
        <w:t>death</w:t>
      </w:r>
      <w:r w:rsidR="00A126C7">
        <w:t>-related</w:t>
      </w:r>
      <w:r w:rsidR="00474CC2" w:rsidRPr="00DF6429">
        <w:t xml:space="preserve"> words </w:t>
      </w:r>
      <w:r w:rsidR="00F97758">
        <w:t>is taken</w:t>
      </w:r>
      <w:r w:rsidR="00474CC2" w:rsidRPr="00DF6429">
        <w:t xml:space="preserve"> </w:t>
      </w:r>
      <w:r w:rsidR="00447E0F">
        <w:t xml:space="preserve">as </w:t>
      </w:r>
      <w:r w:rsidR="00F97758">
        <w:t>a</w:t>
      </w:r>
      <w:r w:rsidR="00A126C7">
        <w:t>n index</w:t>
      </w:r>
      <w:r w:rsidR="00474CC2" w:rsidRPr="00DF6429">
        <w:t xml:space="preserve"> of </w:t>
      </w:r>
      <w:r w:rsidR="00380FCD">
        <w:t>death-thought</w:t>
      </w:r>
      <w:r w:rsidR="00A65F25" w:rsidRPr="00DF6429">
        <w:t xml:space="preserve"> accessibility</w:t>
      </w:r>
      <w:r w:rsidR="002A1181" w:rsidRPr="00DF6429">
        <w:t xml:space="preserve">. </w:t>
      </w:r>
      <w:r w:rsidR="00F97758">
        <w:t>Following the manipulation of nostalgia with the</w:t>
      </w:r>
      <w:r w:rsidR="00C00F01">
        <w:t xml:space="preserve"> Event Reflection Task</w:t>
      </w:r>
      <w:r w:rsidR="00474CC2" w:rsidRPr="00DF6429">
        <w:t>,</w:t>
      </w:r>
      <w:r w:rsidR="00A63B92" w:rsidRPr="00DF6429">
        <w:t xml:space="preserve"> participants </w:t>
      </w:r>
      <w:r w:rsidR="00F97758">
        <w:t>filled out</w:t>
      </w:r>
      <w:r w:rsidR="00A63B92" w:rsidRPr="00DF6429">
        <w:t xml:space="preserve"> a 3-item </w:t>
      </w:r>
      <w:r w:rsidR="00474CC2" w:rsidRPr="00DF6429">
        <w:t>religious self-sacrifice</w:t>
      </w:r>
      <w:r w:rsidR="00A63B92" w:rsidRPr="00DF6429">
        <w:t xml:space="preserve"> scale</w:t>
      </w:r>
      <w:r w:rsidR="00474CC2" w:rsidRPr="00DF6429">
        <w:t xml:space="preserve"> (</w:t>
      </w:r>
      <w:r w:rsidR="00447E0F">
        <w:t xml:space="preserve">e.g., </w:t>
      </w:r>
      <w:r w:rsidR="00474CC2" w:rsidRPr="00DF6429">
        <w:t>“I would die for my religion</w:t>
      </w:r>
      <w:r w:rsidR="005A5364">
        <w:t>”</w:t>
      </w:r>
      <w:r w:rsidR="00474CC2" w:rsidRPr="00DF6429">
        <w:t>)</w:t>
      </w:r>
      <w:r w:rsidR="00512F70" w:rsidRPr="00DF6429">
        <w:t>.</w:t>
      </w:r>
      <w:r w:rsidR="00FD76F2" w:rsidRPr="00DF6429">
        <w:t xml:space="preserve"> </w:t>
      </w:r>
      <w:r w:rsidR="0084330E">
        <w:t xml:space="preserve">Control participants were more eager for </w:t>
      </w:r>
      <w:r w:rsidR="0084330E" w:rsidRPr="00DF6429">
        <w:t xml:space="preserve">religious self-sacrifice </w:t>
      </w:r>
      <w:r w:rsidR="0084330E">
        <w:t>when death</w:t>
      </w:r>
      <w:r w:rsidR="000523FC">
        <w:t>-</w:t>
      </w:r>
      <w:r w:rsidR="0084330E">
        <w:t>thought accessibility was high than low</w:t>
      </w:r>
      <w:r w:rsidR="00D644CD">
        <w:t xml:space="preserve">—a defensive </w:t>
      </w:r>
      <w:r w:rsidR="00A126C7">
        <w:t>reaction</w:t>
      </w:r>
      <w:r w:rsidR="00D644CD">
        <w:t>. H</w:t>
      </w:r>
      <w:r w:rsidR="0084330E">
        <w:t>owever,</w:t>
      </w:r>
      <w:r w:rsidR="00A126C7">
        <w:t xml:space="preserve"> </w:t>
      </w:r>
      <w:r w:rsidR="0084330E">
        <w:t>nostalgic participants did not differ in their eagerness for religious sacrifice</w:t>
      </w:r>
      <w:r w:rsidR="005A5364">
        <w:t xml:space="preserve">, regardless of whether </w:t>
      </w:r>
      <w:r w:rsidR="0084330E">
        <w:t>death-thought accessibility</w:t>
      </w:r>
      <w:r w:rsidR="005A5364">
        <w:t xml:space="preserve"> was high or low</w:t>
      </w:r>
      <w:r w:rsidR="0084330E" w:rsidRPr="00DF6429">
        <w:t>.</w:t>
      </w:r>
      <w:r w:rsidR="006D49B6">
        <w:t xml:space="preserve"> </w:t>
      </w:r>
      <w:r w:rsidR="006D49B6" w:rsidRPr="00DF6429">
        <w:t>High nostalgics were</w:t>
      </w:r>
      <w:r w:rsidR="006D49B6">
        <w:t xml:space="preserve"> </w:t>
      </w:r>
      <w:r w:rsidR="006D49B6" w:rsidRPr="00DF6429">
        <w:t>less defensive</w:t>
      </w:r>
      <w:r w:rsidR="005A4155">
        <w:t xml:space="preserve"> of</w:t>
      </w:r>
      <w:r w:rsidR="006D49B6" w:rsidRPr="00DF6429">
        <w:t xml:space="preserve"> their religious identity.</w:t>
      </w:r>
    </w:p>
    <w:p w14:paraId="350BEA20" w14:textId="77777777" w:rsidR="000949C5" w:rsidRPr="00DF6429" w:rsidRDefault="003D1511" w:rsidP="004733AB">
      <w:pPr>
        <w:autoSpaceDE w:val="0"/>
        <w:autoSpaceDN w:val="0"/>
        <w:adjustRightInd w:val="0"/>
        <w:spacing w:line="480" w:lineRule="exact"/>
        <w:ind w:firstLine="720"/>
      </w:pPr>
      <w:r w:rsidRPr="00162326">
        <w:rPr>
          <w:b/>
        </w:rPr>
        <w:t xml:space="preserve">Nostalgia </w:t>
      </w:r>
      <w:r w:rsidR="00D63B51">
        <w:rPr>
          <w:b/>
        </w:rPr>
        <w:t>shields against</w:t>
      </w:r>
      <w:r w:rsidRPr="00162326">
        <w:rPr>
          <w:b/>
        </w:rPr>
        <w:t xml:space="preserve"> </w:t>
      </w:r>
      <w:r w:rsidR="008311EE" w:rsidRPr="00162326">
        <w:rPr>
          <w:b/>
        </w:rPr>
        <w:t>mortality-</w:t>
      </w:r>
      <w:r w:rsidR="00D63B51">
        <w:rPr>
          <w:b/>
        </w:rPr>
        <w:t>prompted</w:t>
      </w:r>
      <w:r w:rsidR="00CC22FD">
        <w:rPr>
          <w:b/>
        </w:rPr>
        <w:t xml:space="preserve"> accessibility of</w:t>
      </w:r>
      <w:r w:rsidRPr="00162326">
        <w:rPr>
          <w:b/>
        </w:rPr>
        <w:t xml:space="preserve"> death </w:t>
      </w:r>
      <w:r w:rsidR="00D63B51">
        <w:rPr>
          <w:b/>
        </w:rPr>
        <w:t>thoughts</w:t>
      </w:r>
      <w:r w:rsidRPr="00DF6429">
        <w:rPr>
          <w:b/>
        </w:rPr>
        <w:t>.</w:t>
      </w:r>
      <w:r w:rsidRPr="00DF6429">
        <w:t xml:space="preserve"> </w:t>
      </w:r>
      <w:r w:rsidR="00663580">
        <w:t xml:space="preserve">We </w:t>
      </w:r>
      <w:r w:rsidR="00663580" w:rsidRPr="00DF6429">
        <w:t>(Routledge et al., 2008, Experiment 2)</w:t>
      </w:r>
      <w:r w:rsidR="00663580">
        <w:t xml:space="preserve"> wondered whether </w:t>
      </w:r>
      <w:r w:rsidR="00DA38C6" w:rsidRPr="00DF6429">
        <w:t xml:space="preserve">nostalgia </w:t>
      </w:r>
      <w:r w:rsidR="004E7717">
        <w:t>guards against</w:t>
      </w:r>
      <w:r w:rsidR="00DA38C6" w:rsidRPr="00DF6429">
        <w:t xml:space="preserve"> </w:t>
      </w:r>
      <w:r w:rsidR="00551542" w:rsidRPr="00DF6429">
        <w:t xml:space="preserve">consequences of </w:t>
      </w:r>
      <w:r w:rsidR="00300646" w:rsidRPr="00DF6429">
        <w:t>mortality</w:t>
      </w:r>
      <w:r w:rsidR="00551542" w:rsidRPr="00DF6429">
        <w:t xml:space="preserve"> awareness. </w:t>
      </w:r>
      <w:r w:rsidR="00DA38C6" w:rsidRPr="00DF6429">
        <w:t>For example,</w:t>
      </w:r>
      <w:r w:rsidR="00551542" w:rsidRPr="00DF6429">
        <w:t xml:space="preserve"> nostalgia</w:t>
      </w:r>
      <w:r w:rsidR="00DA38C6" w:rsidRPr="00DF6429">
        <w:t xml:space="preserve"> may</w:t>
      </w:r>
      <w:r w:rsidR="00551542" w:rsidRPr="00DF6429">
        <w:t xml:space="preserve"> </w:t>
      </w:r>
      <w:r w:rsidR="00663580">
        <w:t>lessen</w:t>
      </w:r>
      <w:r w:rsidR="00551542" w:rsidRPr="00DF6429">
        <w:t xml:space="preserve"> the accessibility of death </w:t>
      </w:r>
      <w:r w:rsidR="00663580">
        <w:t>thoughts</w:t>
      </w:r>
      <w:r w:rsidR="00551542" w:rsidRPr="00DF6429">
        <w:t xml:space="preserve">. </w:t>
      </w:r>
      <w:r w:rsidR="00663580">
        <w:t xml:space="preserve">In a sample of US undergraduates, we assessed dispositional nostalgia (with </w:t>
      </w:r>
      <w:r w:rsidR="00551542" w:rsidRPr="00DF6429">
        <w:t xml:space="preserve">the </w:t>
      </w:r>
      <w:r w:rsidR="00A65F25" w:rsidRPr="00A65F25">
        <w:t>Southampton Nostalgia Scale</w:t>
      </w:r>
      <w:r w:rsidR="00663580">
        <w:t>), manipulated mortality awareness (</w:t>
      </w:r>
      <w:r w:rsidR="00A65F25" w:rsidRPr="00A65F25">
        <w:t xml:space="preserve">mortality salience </w:t>
      </w:r>
      <w:r w:rsidR="00663580">
        <w:t xml:space="preserve">vs. </w:t>
      </w:r>
      <w:r w:rsidR="00551542" w:rsidRPr="00DF6429">
        <w:t>dental pain</w:t>
      </w:r>
      <w:r w:rsidR="00663580">
        <w:t xml:space="preserve"> salience</w:t>
      </w:r>
      <w:r w:rsidR="00551542" w:rsidRPr="00DF6429">
        <w:t>)</w:t>
      </w:r>
      <w:r w:rsidR="00663580">
        <w:t xml:space="preserve">, and </w:t>
      </w:r>
      <w:r w:rsidR="007608FC" w:rsidRPr="00DF6429">
        <w:t xml:space="preserve">measured </w:t>
      </w:r>
      <w:r w:rsidR="00380FCD">
        <w:t>death-thought</w:t>
      </w:r>
      <w:r w:rsidR="00A65F25" w:rsidRPr="00DF6429">
        <w:t xml:space="preserve"> accessibility </w:t>
      </w:r>
      <w:r w:rsidR="007608FC" w:rsidRPr="00DF6429">
        <w:t xml:space="preserve">with </w:t>
      </w:r>
      <w:r w:rsidR="00E33406">
        <w:t>the above</w:t>
      </w:r>
      <w:r w:rsidR="00663580">
        <w:t xml:space="preserve">mentioned </w:t>
      </w:r>
      <w:r w:rsidR="00E33406">
        <w:t>word completion task.</w:t>
      </w:r>
      <w:r w:rsidR="00663580">
        <w:t xml:space="preserve"> </w:t>
      </w:r>
      <w:r w:rsidR="00965C9B">
        <w:t>Within the dental</w:t>
      </w:r>
      <w:r w:rsidR="00663580">
        <w:t xml:space="preserve"> pain salience condition, </w:t>
      </w:r>
      <w:r w:rsidR="00C13289">
        <w:t xml:space="preserve">nostalgia was unrelated to </w:t>
      </w:r>
      <w:r w:rsidR="00663580">
        <w:t>death-thought accessibility</w:t>
      </w:r>
      <w:r w:rsidR="00965C9B">
        <w:t xml:space="preserve">. However, within the mortality salience condition, increased </w:t>
      </w:r>
      <w:r w:rsidR="00C7153B" w:rsidRPr="00DF6429">
        <w:t>nostalgia w</w:t>
      </w:r>
      <w:r w:rsidR="00965C9B">
        <w:t>as</w:t>
      </w:r>
      <w:r w:rsidR="00C7153B" w:rsidRPr="00DF6429">
        <w:t xml:space="preserve"> associated with lower </w:t>
      </w:r>
      <w:r w:rsidR="00380FCD">
        <w:t>death-thought</w:t>
      </w:r>
      <w:r w:rsidR="00A65F25" w:rsidRPr="00DF6429">
        <w:t xml:space="preserve"> accessibility</w:t>
      </w:r>
      <w:r w:rsidR="000949C5" w:rsidRPr="00DF6429">
        <w:t>.</w:t>
      </w:r>
      <w:r w:rsidR="00C7153B" w:rsidRPr="00DF6429">
        <w:t xml:space="preserve"> </w:t>
      </w:r>
      <w:r w:rsidR="00DA38C6" w:rsidRPr="00DF6429">
        <w:t>N</w:t>
      </w:r>
      <w:r w:rsidR="00C7153B" w:rsidRPr="00DF6429">
        <w:t xml:space="preserve">ostalgia </w:t>
      </w:r>
      <w:r w:rsidR="00965C9B">
        <w:t>armors against mortality awareness</w:t>
      </w:r>
      <w:r w:rsidR="00C7153B" w:rsidRPr="00DF6429">
        <w:t xml:space="preserve"> by</w:t>
      </w:r>
      <w:r w:rsidR="00965C9B">
        <w:t xml:space="preserve"> </w:t>
      </w:r>
      <w:r w:rsidR="002B2545">
        <w:t>combating</w:t>
      </w:r>
      <w:r w:rsidR="00C7153B" w:rsidRPr="00DF6429">
        <w:t xml:space="preserve"> death </w:t>
      </w:r>
      <w:r w:rsidR="00965C9B">
        <w:t>thoughts</w:t>
      </w:r>
      <w:r w:rsidR="00C7153B" w:rsidRPr="00DF6429">
        <w:t>.</w:t>
      </w:r>
      <w:r w:rsidR="00A97F90" w:rsidRPr="00DF6429">
        <w:t xml:space="preserve"> We </w:t>
      </w:r>
      <w:r w:rsidR="00965C9B" w:rsidRPr="00DF6429">
        <w:t>(Routledge et al., 2008, Experiment 3</w:t>
      </w:r>
      <w:r w:rsidR="00965C9B">
        <w:t>)</w:t>
      </w:r>
      <w:r w:rsidR="00965C9B" w:rsidRPr="00DF6429">
        <w:t xml:space="preserve"> </w:t>
      </w:r>
      <w:r w:rsidR="00965C9B">
        <w:t xml:space="preserve">replicated these findings, again in a sample of </w:t>
      </w:r>
      <w:r w:rsidR="00965C9B" w:rsidRPr="00DF6429">
        <w:t>US unde</w:t>
      </w:r>
      <w:r w:rsidR="00965C9B">
        <w:t>rgraduate</w:t>
      </w:r>
      <w:r w:rsidR="002B2545">
        <w:t>s</w:t>
      </w:r>
      <w:r w:rsidR="00965C9B">
        <w:t>, by manipulating instead of measuring nostalgia. Specifically, we started with the mortality salience versus dental pain salience manipulation, administered the</w:t>
      </w:r>
      <w:r w:rsidR="00C00F01">
        <w:t xml:space="preserve"> Event Reflection Task</w:t>
      </w:r>
      <w:r w:rsidR="00245FEB">
        <w:t xml:space="preserve">, and </w:t>
      </w:r>
      <w:r w:rsidR="00965C9B">
        <w:t xml:space="preserve">measured </w:t>
      </w:r>
      <w:r w:rsidR="00380FCD">
        <w:t>death-thought</w:t>
      </w:r>
      <w:r w:rsidR="00A65F25" w:rsidRPr="00DF6429">
        <w:t xml:space="preserve"> accessibility</w:t>
      </w:r>
      <w:r w:rsidR="00EC4273" w:rsidRPr="00DF6429">
        <w:t>.</w:t>
      </w:r>
      <w:r w:rsidR="007608FC" w:rsidRPr="00DF6429">
        <w:t xml:space="preserve"> </w:t>
      </w:r>
      <w:r w:rsidR="00965C9B">
        <w:t xml:space="preserve">In the dental pain salience condition, </w:t>
      </w:r>
      <w:r w:rsidR="00E37981">
        <w:t>death-though</w:t>
      </w:r>
      <w:r w:rsidR="00C13289">
        <w:t>t</w:t>
      </w:r>
      <w:r w:rsidR="00E37981">
        <w:t xml:space="preserve"> accessibility did not vary </w:t>
      </w:r>
      <w:r w:rsidR="00245FEB">
        <w:t>between nostalgics and controls</w:t>
      </w:r>
      <w:r w:rsidR="00E37981">
        <w:t xml:space="preserve">. However, </w:t>
      </w:r>
      <w:r w:rsidR="00E33406">
        <w:t xml:space="preserve">in the </w:t>
      </w:r>
      <w:r w:rsidR="00A65F25" w:rsidRPr="00A65F25">
        <w:t xml:space="preserve">mortality salience </w:t>
      </w:r>
      <w:r w:rsidR="00E33406">
        <w:t xml:space="preserve">condition, </w:t>
      </w:r>
      <w:r w:rsidR="00DA38C6" w:rsidRPr="00DF6429">
        <w:t>n</w:t>
      </w:r>
      <w:r w:rsidR="007608FC" w:rsidRPr="00DF6429">
        <w:t>ostalgia</w:t>
      </w:r>
      <w:r w:rsidR="00245FEB">
        <w:t xml:space="preserve"> (relative to control)</w:t>
      </w:r>
      <w:r w:rsidR="007608FC" w:rsidRPr="00DF6429">
        <w:t xml:space="preserve"> </w:t>
      </w:r>
      <w:r w:rsidR="00E37981">
        <w:t>attenuated</w:t>
      </w:r>
      <w:r w:rsidR="007608FC" w:rsidRPr="00DF6429">
        <w:t xml:space="preserve"> </w:t>
      </w:r>
      <w:r w:rsidR="00380FCD">
        <w:t>death-thought</w:t>
      </w:r>
      <w:r w:rsidR="00A65F25" w:rsidRPr="00DF6429">
        <w:t xml:space="preserve"> accessibility</w:t>
      </w:r>
      <w:r w:rsidR="002E32D0" w:rsidRPr="00DF6429">
        <w:t>.</w:t>
      </w:r>
    </w:p>
    <w:p w14:paraId="2521A5BE" w14:textId="77777777" w:rsidR="00C45BE1" w:rsidRDefault="003D1511" w:rsidP="004733AB">
      <w:pPr>
        <w:autoSpaceDE w:val="0"/>
        <w:autoSpaceDN w:val="0"/>
        <w:adjustRightInd w:val="0"/>
        <w:spacing w:line="480" w:lineRule="exact"/>
        <w:ind w:firstLine="720"/>
      </w:pPr>
      <w:r w:rsidRPr="00162326">
        <w:rPr>
          <w:b/>
        </w:rPr>
        <w:t xml:space="preserve">Nostalgia </w:t>
      </w:r>
      <w:r w:rsidR="00CC22FD">
        <w:rPr>
          <w:b/>
        </w:rPr>
        <w:t>armors against</w:t>
      </w:r>
      <w:r w:rsidR="008311EE" w:rsidRPr="00162326">
        <w:rPr>
          <w:b/>
        </w:rPr>
        <w:t xml:space="preserve"> mortality-</w:t>
      </w:r>
      <w:r w:rsidR="00CC22FD">
        <w:rPr>
          <w:b/>
        </w:rPr>
        <w:t>prompted</w:t>
      </w:r>
      <w:r w:rsidR="008311EE" w:rsidRPr="00162326">
        <w:rPr>
          <w:b/>
        </w:rPr>
        <w:t xml:space="preserve"> </w:t>
      </w:r>
      <w:r w:rsidRPr="00162326">
        <w:rPr>
          <w:b/>
        </w:rPr>
        <w:t>death anxiety</w:t>
      </w:r>
      <w:r w:rsidRPr="00DF6429">
        <w:rPr>
          <w:b/>
        </w:rPr>
        <w:t>.</w:t>
      </w:r>
      <w:r w:rsidRPr="00DF6429">
        <w:t xml:space="preserve"> </w:t>
      </w:r>
      <w:r w:rsidR="003F6C69">
        <w:t>D</w:t>
      </w:r>
      <w:r w:rsidR="00C83622" w:rsidRPr="00DF6429">
        <w:t>oes</w:t>
      </w:r>
      <w:r w:rsidR="003F6C69">
        <w:t xml:space="preserve"> nostalgia go as far as </w:t>
      </w:r>
      <w:r w:rsidR="00C83622" w:rsidRPr="00DF6429">
        <w:t>alleviat</w:t>
      </w:r>
      <w:r w:rsidR="00ED018D">
        <w:t>ing</w:t>
      </w:r>
      <w:r w:rsidR="00C83622" w:rsidRPr="00DF6429">
        <w:t xml:space="preserve"> death anxiety?</w:t>
      </w:r>
      <w:r w:rsidR="00DF3231" w:rsidRPr="00DF6429">
        <w:t xml:space="preserve"> </w:t>
      </w:r>
      <w:r w:rsidR="00B81ADB" w:rsidRPr="00DF6429">
        <w:t>We (Ju</w:t>
      </w:r>
      <w:r w:rsidR="003F6C69">
        <w:t>hl et al., 2010, Study 2</w:t>
      </w:r>
      <w:r w:rsidR="00B81ADB" w:rsidRPr="00DF6429">
        <w:t xml:space="preserve">) assessed </w:t>
      </w:r>
      <w:r w:rsidR="00780A2D">
        <w:t xml:space="preserve">dispositional </w:t>
      </w:r>
      <w:r w:rsidR="00B81ADB" w:rsidRPr="00DF6429">
        <w:t xml:space="preserve">nostalgia with the </w:t>
      </w:r>
      <w:r w:rsidR="00A65F25" w:rsidRPr="00A65F25">
        <w:t>Southampton Nostalgia Scale</w:t>
      </w:r>
      <w:r w:rsidR="00B81ADB" w:rsidRPr="00DF6429">
        <w:t xml:space="preserve">, manipulated </w:t>
      </w:r>
      <w:r w:rsidR="00A65F25" w:rsidRPr="00A65F25">
        <w:t>mortality</w:t>
      </w:r>
      <w:r w:rsidR="00780A2D">
        <w:t xml:space="preserve"> awareness (mortality</w:t>
      </w:r>
      <w:r w:rsidR="00A65F25" w:rsidRPr="00A65F25">
        <w:t xml:space="preserve"> salience</w:t>
      </w:r>
      <w:r w:rsidR="00780A2D">
        <w:t xml:space="preserve"> </w:t>
      </w:r>
      <w:r w:rsidR="00B81ADB" w:rsidRPr="00DF6429">
        <w:t xml:space="preserve">vs. </w:t>
      </w:r>
      <w:r w:rsidR="005009EA" w:rsidRPr="00DF6429">
        <w:t xml:space="preserve">extreme </w:t>
      </w:r>
      <w:r w:rsidR="00B81ADB" w:rsidRPr="00DF6429">
        <w:t>pain</w:t>
      </w:r>
      <w:r w:rsidR="00780A2D">
        <w:t xml:space="preserve"> salience</w:t>
      </w:r>
      <w:r w:rsidR="00B81ADB" w:rsidRPr="00DF6429">
        <w:t xml:space="preserve">), and measured death anxiety </w:t>
      </w:r>
      <w:r w:rsidR="00780A2D">
        <w:t>using</w:t>
      </w:r>
      <w:r w:rsidR="00B81ADB" w:rsidRPr="00DF6429">
        <w:t xml:space="preserve"> the Death of Self subscale of the Revised Collett-Lester Fear of Death Scale (Lester, 1990)</w:t>
      </w:r>
      <w:r w:rsidR="002E377C">
        <w:t>,</w:t>
      </w:r>
      <w:r w:rsidR="00780A2D">
        <w:t xml:space="preserve"> which comprises </w:t>
      </w:r>
      <w:r w:rsidR="00142D81" w:rsidRPr="00DF6429">
        <w:t>eight</w:t>
      </w:r>
      <w:r w:rsidR="00780A2D">
        <w:t xml:space="preserve"> aspects of</w:t>
      </w:r>
      <w:r w:rsidR="00142D81" w:rsidRPr="00DF6429">
        <w:t xml:space="preserve"> death </w:t>
      </w:r>
      <w:r w:rsidR="00B81ADB" w:rsidRPr="00DF6429">
        <w:t>(e.g., “the shortness of life,” “the total isolation of death”)</w:t>
      </w:r>
      <w:r w:rsidR="002E377C">
        <w:t>,</w:t>
      </w:r>
      <w:r w:rsidR="00ED018D">
        <w:t xml:space="preserve"> in a sample of </w:t>
      </w:r>
      <w:r w:rsidR="003F6C69">
        <w:t>US undergraduates</w:t>
      </w:r>
      <w:r w:rsidR="00ED018D">
        <w:t xml:space="preserve">. Participants </w:t>
      </w:r>
      <w:r w:rsidR="007E7DD1" w:rsidRPr="00DF6429">
        <w:t xml:space="preserve">in the </w:t>
      </w:r>
      <w:r w:rsidR="00A65F25" w:rsidRPr="00A65F25">
        <w:t xml:space="preserve">mortality salience </w:t>
      </w:r>
      <w:r w:rsidR="007E7DD1" w:rsidRPr="00DF6429">
        <w:t>(</w:t>
      </w:r>
      <w:r w:rsidR="00780A2D">
        <w:t>vs. extreme pain</w:t>
      </w:r>
      <w:r w:rsidR="00ED018D">
        <w:t>)</w:t>
      </w:r>
      <w:r w:rsidR="00780A2D">
        <w:t xml:space="preserve"> condition</w:t>
      </w:r>
      <w:r w:rsidR="00EF10E1" w:rsidRPr="00DF6429">
        <w:t xml:space="preserve"> </w:t>
      </w:r>
      <w:r w:rsidR="00ED018D">
        <w:t>manifested</w:t>
      </w:r>
      <w:r w:rsidR="00EF10E1" w:rsidRPr="00DF6429">
        <w:t xml:space="preserve"> </w:t>
      </w:r>
      <w:r w:rsidR="007E7DD1" w:rsidRPr="00DF6429">
        <w:t>greater</w:t>
      </w:r>
      <w:r w:rsidR="00EF10E1" w:rsidRPr="00DF6429">
        <w:t xml:space="preserve"> death anxiety</w:t>
      </w:r>
      <w:r w:rsidR="00780A2D">
        <w:t xml:space="preserve"> when they were low</w:t>
      </w:r>
      <w:r w:rsidR="00ED018D">
        <w:t>, but not high,</w:t>
      </w:r>
      <w:r w:rsidR="00780A2D">
        <w:t xml:space="preserve"> on nostalgia</w:t>
      </w:r>
      <w:r w:rsidR="00EF10E1" w:rsidRPr="00DF6429">
        <w:t xml:space="preserve">. </w:t>
      </w:r>
      <w:r w:rsidR="006235D8" w:rsidRPr="00DF6429">
        <w:t xml:space="preserve">Nostalgia </w:t>
      </w:r>
      <w:r w:rsidR="00ED018D">
        <w:t>fortifies against</w:t>
      </w:r>
      <w:r w:rsidR="006235D8" w:rsidRPr="00DF6429">
        <w:t xml:space="preserve"> death anxiety.</w:t>
      </w:r>
    </w:p>
    <w:p w14:paraId="16E034E1" w14:textId="77777777" w:rsidR="00735A8B" w:rsidRPr="00735A8B" w:rsidRDefault="00735A8B" w:rsidP="00735A8B">
      <w:pPr>
        <w:autoSpaceDE w:val="0"/>
        <w:autoSpaceDN w:val="0"/>
        <w:adjustRightInd w:val="0"/>
        <w:spacing w:line="480" w:lineRule="exact"/>
        <w:jc w:val="center"/>
        <w:rPr>
          <w:b/>
        </w:rPr>
      </w:pPr>
      <w:r w:rsidRPr="00735A8B">
        <w:rPr>
          <w:b/>
        </w:rPr>
        <w:t>Nostalgia Benefits Individuals with Meaning Deficits</w:t>
      </w:r>
    </w:p>
    <w:p w14:paraId="325960D3" w14:textId="77777777" w:rsidR="0039247B" w:rsidRDefault="00735A8B" w:rsidP="0039247B">
      <w:pPr>
        <w:autoSpaceDE w:val="0"/>
        <w:autoSpaceDN w:val="0"/>
        <w:adjustRightInd w:val="0"/>
        <w:spacing w:line="480" w:lineRule="exact"/>
        <w:ind w:firstLine="720"/>
      </w:pPr>
      <w:r>
        <w:t>Nostalgia</w:t>
      </w:r>
      <w:r w:rsidR="0039247B">
        <w:t xml:space="preserve"> </w:t>
      </w:r>
      <w:r w:rsidR="00A7371C">
        <w:t xml:space="preserve">conveys </w:t>
      </w:r>
      <w:r w:rsidR="0039247B">
        <w:t xml:space="preserve">wellbeing benefits </w:t>
      </w:r>
      <w:r w:rsidR="00A7371C">
        <w:t xml:space="preserve">to </w:t>
      </w:r>
      <w:r w:rsidR="0039247B">
        <w:t>i</w:t>
      </w:r>
      <w:r>
        <w:t>ndividuals with</w:t>
      </w:r>
      <w:r w:rsidR="0039247B">
        <w:t xml:space="preserve"> c</w:t>
      </w:r>
      <w:r>
        <w:t>hronic</w:t>
      </w:r>
      <w:r w:rsidR="00981D5F">
        <w:t xml:space="preserve"> or momentary</w:t>
      </w:r>
      <w:r w:rsidR="0039247B">
        <w:t xml:space="preserve"> deficits in</w:t>
      </w:r>
      <w:r w:rsidR="00C00F01">
        <w:t xml:space="preserve"> meaning in life</w:t>
      </w:r>
      <w:r w:rsidR="0039247B">
        <w:t xml:space="preserve">. These benefits </w:t>
      </w:r>
      <w:r w:rsidR="00CE0A5C">
        <w:t>pertain to</w:t>
      </w:r>
      <w:r w:rsidR="0039247B">
        <w:t xml:space="preserve"> three domains: vitality, stress, and boredom.</w:t>
      </w:r>
    </w:p>
    <w:p w14:paraId="29E44443" w14:textId="4F6E1D90" w:rsidR="0039247B" w:rsidRDefault="0039247B" w:rsidP="0039247B">
      <w:pPr>
        <w:autoSpaceDE w:val="0"/>
        <w:autoSpaceDN w:val="0"/>
        <w:adjustRightInd w:val="0"/>
        <w:spacing w:line="480" w:lineRule="exact"/>
        <w:rPr>
          <w:b/>
          <w:bCs/>
        </w:rPr>
      </w:pPr>
      <w:r>
        <w:rPr>
          <w:b/>
          <w:bCs/>
        </w:rPr>
        <w:t>Vitality</w:t>
      </w:r>
    </w:p>
    <w:p w14:paraId="351B8E5D" w14:textId="2E9D0233" w:rsidR="0039247B" w:rsidRPr="0055330D" w:rsidRDefault="00A16BAC" w:rsidP="0039247B">
      <w:pPr>
        <w:autoSpaceDE w:val="0"/>
        <w:autoSpaceDN w:val="0"/>
        <w:adjustRightInd w:val="0"/>
        <w:spacing w:line="480" w:lineRule="exact"/>
        <w:ind w:firstLine="720"/>
        <w:rPr>
          <w:bCs/>
        </w:rPr>
      </w:pPr>
      <w:r>
        <w:rPr>
          <w:bCs/>
        </w:rPr>
        <w:t xml:space="preserve">Meaning in life </w:t>
      </w:r>
      <w:r w:rsidR="00BE3613">
        <w:rPr>
          <w:bCs/>
        </w:rPr>
        <w:t>is positively related to wellbeing</w:t>
      </w:r>
      <w:r w:rsidR="00A80958">
        <w:rPr>
          <w:bCs/>
        </w:rPr>
        <w:t xml:space="preserve"> </w:t>
      </w:r>
      <w:r w:rsidR="005D522B">
        <w:rPr>
          <w:bCs/>
        </w:rPr>
        <w:t>(</w:t>
      </w:r>
      <w:r w:rsidR="00824383">
        <w:t>King &amp; Hicks, 2014</w:t>
      </w:r>
      <w:r w:rsidR="005D522B">
        <w:t xml:space="preserve">; </w:t>
      </w:r>
      <w:r w:rsidR="00824383" w:rsidRPr="0099018F">
        <w:t xml:space="preserve">Steger, 2014). </w:t>
      </w:r>
      <w:r w:rsidR="00CE0A5C">
        <w:t>Put otherwise, persons with chronic deficits in meaning are vulnerable to poor wellbeing.</w:t>
      </w:r>
      <w:r w:rsidR="003D10F8">
        <w:rPr>
          <w:bCs/>
        </w:rPr>
        <w:t xml:space="preserve"> </w:t>
      </w:r>
      <w:r w:rsidR="00CE0A5C" w:rsidRPr="0055330D">
        <w:rPr>
          <w:bCs/>
        </w:rPr>
        <w:t>We (Routledge et al., 2011, Study 5)</w:t>
      </w:r>
      <w:r w:rsidR="00CE0A5C">
        <w:rPr>
          <w:bCs/>
        </w:rPr>
        <w:t xml:space="preserve"> operationalized (</w:t>
      </w:r>
      <w:r w:rsidR="00CE0A5C" w:rsidRPr="0055330D">
        <w:rPr>
          <w:bCs/>
        </w:rPr>
        <w:t>eudaemonic</w:t>
      </w:r>
      <w:r w:rsidR="00CE0A5C">
        <w:rPr>
          <w:bCs/>
        </w:rPr>
        <w:t xml:space="preserve">) wellbeing in terms of subjective vitality </w:t>
      </w:r>
      <w:r w:rsidR="00CE0A5C" w:rsidRPr="0055330D">
        <w:rPr>
          <w:bCs/>
        </w:rPr>
        <w:t>(Ryan &amp; Deci, 2001; Ryff, 1989</w:t>
      </w:r>
      <w:r w:rsidR="00CE0A5C">
        <w:rPr>
          <w:bCs/>
        </w:rPr>
        <w:t>), which re</w:t>
      </w:r>
      <w:r w:rsidR="00CE0A5C" w:rsidRPr="0055330D">
        <w:rPr>
          <w:bCs/>
        </w:rPr>
        <w:t xml:space="preserve">flects </w:t>
      </w:r>
      <w:r w:rsidR="003D10F8">
        <w:rPr>
          <w:bCs/>
        </w:rPr>
        <w:t xml:space="preserve">a </w:t>
      </w:r>
      <w:r w:rsidR="00CE0A5C" w:rsidRPr="0055330D">
        <w:rPr>
          <w:bCs/>
        </w:rPr>
        <w:t>heightened</w:t>
      </w:r>
      <w:r w:rsidR="003D10F8">
        <w:rPr>
          <w:bCs/>
        </w:rPr>
        <w:t xml:space="preserve"> sense of aliveness and</w:t>
      </w:r>
      <w:r w:rsidR="00CE0A5C" w:rsidRPr="0055330D">
        <w:rPr>
          <w:bCs/>
        </w:rPr>
        <w:t xml:space="preserve"> energy for living.</w:t>
      </w:r>
      <w:r w:rsidR="003D10F8">
        <w:rPr>
          <w:bCs/>
        </w:rPr>
        <w:t xml:space="preserve"> We </w:t>
      </w:r>
      <w:r w:rsidR="00FE1E06">
        <w:rPr>
          <w:bCs/>
        </w:rPr>
        <w:t>wondered</w:t>
      </w:r>
      <w:r w:rsidR="003D10F8">
        <w:rPr>
          <w:bCs/>
        </w:rPr>
        <w:t xml:space="preserve"> whether individuals with </w:t>
      </w:r>
      <w:r w:rsidR="003D10F8" w:rsidRPr="0055330D">
        <w:rPr>
          <w:bCs/>
        </w:rPr>
        <w:t>deficits</w:t>
      </w:r>
      <w:r w:rsidR="003D10F8">
        <w:rPr>
          <w:bCs/>
        </w:rPr>
        <w:t xml:space="preserve"> (</w:t>
      </w:r>
      <w:r w:rsidR="0044240F">
        <w:rPr>
          <w:bCs/>
        </w:rPr>
        <w:t>as opposed to</w:t>
      </w:r>
      <w:r w:rsidR="003D10F8">
        <w:rPr>
          <w:bCs/>
        </w:rPr>
        <w:t xml:space="preserve"> surfeits)</w:t>
      </w:r>
      <w:r w:rsidR="00FE1E06">
        <w:rPr>
          <w:bCs/>
        </w:rPr>
        <w:t xml:space="preserve"> in meaning </w:t>
      </w:r>
      <w:r w:rsidR="003D10F8">
        <w:rPr>
          <w:bCs/>
        </w:rPr>
        <w:t xml:space="preserve">would be </w:t>
      </w:r>
      <w:r w:rsidR="00FE1E06">
        <w:rPr>
          <w:bCs/>
        </w:rPr>
        <w:t>particularly</w:t>
      </w:r>
      <w:r w:rsidR="003D10F8">
        <w:rPr>
          <w:bCs/>
        </w:rPr>
        <w:t xml:space="preserve"> likely to benefit from nostalgia</w:t>
      </w:r>
      <w:r w:rsidR="009E28C8">
        <w:rPr>
          <w:bCs/>
        </w:rPr>
        <w:t>.</w:t>
      </w:r>
      <w:r w:rsidR="00C5077C">
        <w:rPr>
          <w:bCs/>
        </w:rPr>
        <w:t xml:space="preserve"> </w:t>
      </w:r>
      <w:r w:rsidR="003D10F8">
        <w:rPr>
          <w:bCs/>
        </w:rPr>
        <w:t xml:space="preserve">We started by assessing </w:t>
      </w:r>
      <w:r w:rsidR="00CE0A5C" w:rsidRPr="0055330D">
        <w:rPr>
          <w:bCs/>
        </w:rPr>
        <w:t>individual differences in</w:t>
      </w:r>
      <w:r w:rsidR="00C00F01">
        <w:rPr>
          <w:bCs/>
        </w:rPr>
        <w:t xml:space="preserve"> meaning</w:t>
      </w:r>
      <w:r>
        <w:rPr>
          <w:bCs/>
        </w:rPr>
        <w:t xml:space="preserve"> </w:t>
      </w:r>
      <w:r w:rsidR="00C00F01">
        <w:rPr>
          <w:bCs/>
        </w:rPr>
        <w:t>in life</w:t>
      </w:r>
      <w:r w:rsidR="00CE0A5C" w:rsidRPr="0055330D">
        <w:rPr>
          <w:bCs/>
        </w:rPr>
        <w:t xml:space="preserve"> </w:t>
      </w:r>
      <w:r w:rsidR="0044240F">
        <w:rPr>
          <w:bCs/>
        </w:rPr>
        <w:t>using</w:t>
      </w:r>
      <w:r w:rsidR="00CE0A5C" w:rsidRPr="0055330D">
        <w:rPr>
          <w:bCs/>
        </w:rPr>
        <w:t xml:space="preserve"> the </w:t>
      </w:r>
      <w:r w:rsidR="00CE0A5C" w:rsidRPr="0055330D">
        <w:t>Purpose in Life</w:t>
      </w:r>
      <w:r w:rsidR="00CE0A5C" w:rsidRPr="0055330D">
        <w:rPr>
          <w:bCs/>
        </w:rPr>
        <w:t xml:space="preserve"> scale (McGregor &amp; Little, 1998).</w:t>
      </w:r>
      <w:r w:rsidR="00A83D61">
        <w:rPr>
          <w:bCs/>
        </w:rPr>
        <w:t xml:space="preserve"> </w:t>
      </w:r>
      <w:r w:rsidR="00591993">
        <w:rPr>
          <w:bCs/>
        </w:rPr>
        <w:t xml:space="preserve">Next, we manipulated nostalgia with </w:t>
      </w:r>
      <w:r w:rsidR="00CE0A5C" w:rsidRPr="0055330D">
        <w:rPr>
          <w:bCs/>
        </w:rPr>
        <w:t>the</w:t>
      </w:r>
      <w:r w:rsidR="00C00F01">
        <w:rPr>
          <w:bCs/>
        </w:rPr>
        <w:t xml:space="preserve"> Event Reflection Task</w:t>
      </w:r>
      <w:r w:rsidR="00591993">
        <w:rPr>
          <w:bCs/>
        </w:rPr>
        <w:t xml:space="preserve">. Finally, </w:t>
      </w:r>
      <w:r w:rsidR="00CE0A5C" w:rsidRPr="0055330D">
        <w:rPr>
          <w:bCs/>
        </w:rPr>
        <w:t xml:space="preserve">we measured </w:t>
      </w:r>
      <w:r w:rsidR="00591993">
        <w:rPr>
          <w:bCs/>
        </w:rPr>
        <w:t xml:space="preserve">subjective vitality </w:t>
      </w:r>
      <w:r w:rsidR="00CE0A5C" w:rsidRPr="0055330D">
        <w:rPr>
          <w:bCs/>
        </w:rPr>
        <w:t>with the 7-item State Vitality scale (Ryan &amp; Frederick, 1997</w:t>
      </w:r>
      <w:r w:rsidR="009E28C8">
        <w:rPr>
          <w:bCs/>
        </w:rPr>
        <w:t xml:space="preserve">; e.g., </w:t>
      </w:r>
      <w:r w:rsidR="009E28C8" w:rsidRPr="00DF6429">
        <w:rPr>
          <w:bCs/>
        </w:rPr>
        <w:t>“At this moment, I feel alive and vital,” “I am looking forward to each new day”)</w:t>
      </w:r>
      <w:r w:rsidR="00CE0A5C" w:rsidRPr="0055330D">
        <w:rPr>
          <w:bCs/>
        </w:rPr>
        <w:t xml:space="preserve">. </w:t>
      </w:r>
      <w:r w:rsidR="0039247B" w:rsidRPr="0055330D">
        <w:rPr>
          <w:bCs/>
        </w:rPr>
        <w:t>Nostalgia</w:t>
      </w:r>
      <w:r w:rsidR="009E28C8">
        <w:rPr>
          <w:bCs/>
        </w:rPr>
        <w:t xml:space="preserve"> </w:t>
      </w:r>
      <w:r w:rsidR="0044240F">
        <w:rPr>
          <w:bCs/>
        </w:rPr>
        <w:t>bestowed no subjective vitality benefit</w:t>
      </w:r>
      <w:r w:rsidR="00FE1E06">
        <w:rPr>
          <w:bCs/>
        </w:rPr>
        <w:t>s</w:t>
      </w:r>
      <w:r w:rsidR="0044240F">
        <w:rPr>
          <w:bCs/>
        </w:rPr>
        <w:t xml:space="preserve"> to</w:t>
      </w:r>
      <w:r w:rsidR="009E28C8">
        <w:rPr>
          <w:bCs/>
        </w:rPr>
        <w:t xml:space="preserve"> individuals with meaning surfeits</w:t>
      </w:r>
      <w:r w:rsidR="009816D5">
        <w:rPr>
          <w:bCs/>
        </w:rPr>
        <w:t xml:space="preserve"> (consistent with mutual redundancy of nostalgia and high meaning)</w:t>
      </w:r>
      <w:r w:rsidR="009E28C8">
        <w:rPr>
          <w:bCs/>
        </w:rPr>
        <w:t>. However, nostalgia augmented</w:t>
      </w:r>
      <w:r w:rsidR="0039247B" w:rsidRPr="0055330D">
        <w:rPr>
          <w:bCs/>
        </w:rPr>
        <w:t xml:space="preserve"> subjective vitality </w:t>
      </w:r>
      <w:r w:rsidR="00FE1E06">
        <w:rPr>
          <w:bCs/>
        </w:rPr>
        <w:t>among</w:t>
      </w:r>
      <w:r w:rsidR="0039247B" w:rsidRPr="0055330D">
        <w:rPr>
          <w:bCs/>
        </w:rPr>
        <w:t xml:space="preserve"> </w:t>
      </w:r>
      <w:r w:rsidR="009E28C8">
        <w:rPr>
          <w:bCs/>
        </w:rPr>
        <w:t>individuals</w:t>
      </w:r>
      <w:r w:rsidR="0039247B" w:rsidRPr="0055330D">
        <w:rPr>
          <w:bCs/>
        </w:rPr>
        <w:t xml:space="preserve"> with meaning deficits.</w:t>
      </w:r>
    </w:p>
    <w:p w14:paraId="7D315F52" w14:textId="77777777" w:rsidR="0039247B" w:rsidRDefault="001B7580" w:rsidP="0039247B">
      <w:pPr>
        <w:spacing w:line="480" w:lineRule="exact"/>
        <w:rPr>
          <w:b/>
        </w:rPr>
      </w:pPr>
      <w:r w:rsidRPr="00DF6429">
        <w:rPr>
          <w:b/>
        </w:rPr>
        <w:t>Stress</w:t>
      </w:r>
    </w:p>
    <w:p w14:paraId="6A22CF50" w14:textId="77777777" w:rsidR="00FD5281" w:rsidRPr="00DF6429" w:rsidRDefault="00C5077C" w:rsidP="0039247B">
      <w:pPr>
        <w:spacing w:line="480" w:lineRule="exact"/>
        <w:ind w:firstLine="720"/>
        <w:rPr>
          <w:b/>
          <w:bCs/>
        </w:rPr>
      </w:pPr>
      <w:r>
        <w:rPr>
          <w:lang w:val="en-GB"/>
        </w:rPr>
        <w:t>Persons</w:t>
      </w:r>
      <w:r w:rsidR="00303256" w:rsidRPr="00DF6429">
        <w:rPr>
          <w:lang w:val="en-GB"/>
        </w:rPr>
        <w:t xml:space="preserve"> with chronic </w:t>
      </w:r>
      <w:r w:rsidR="00D544B5" w:rsidRPr="00DF6429">
        <w:rPr>
          <w:lang w:val="en-GB"/>
        </w:rPr>
        <w:t xml:space="preserve">meaning deficits </w:t>
      </w:r>
      <w:r w:rsidR="00303256" w:rsidRPr="00DF6429">
        <w:rPr>
          <w:lang w:val="en-GB"/>
        </w:rPr>
        <w:t xml:space="preserve">are </w:t>
      </w:r>
      <w:r>
        <w:rPr>
          <w:lang w:val="en-GB"/>
        </w:rPr>
        <w:t>also</w:t>
      </w:r>
      <w:r w:rsidR="00303256" w:rsidRPr="00DF6429">
        <w:rPr>
          <w:lang w:val="en-GB"/>
        </w:rPr>
        <w:t xml:space="preserve"> vulnerable to </w:t>
      </w:r>
      <w:r>
        <w:rPr>
          <w:lang w:val="en-GB"/>
        </w:rPr>
        <w:t>stress under taxing conditions</w:t>
      </w:r>
      <w:r w:rsidR="00303256" w:rsidRPr="00DF6429">
        <w:rPr>
          <w:lang w:val="en-GB"/>
        </w:rPr>
        <w:t xml:space="preserve"> (</w:t>
      </w:r>
      <w:r w:rsidR="00A509E0">
        <w:rPr>
          <w:lang w:val="en-GB"/>
        </w:rPr>
        <w:t xml:space="preserve">Park, 2010; </w:t>
      </w:r>
      <w:r w:rsidR="00303256" w:rsidRPr="00DF6429">
        <w:rPr>
          <w:lang w:val="en-GB"/>
        </w:rPr>
        <w:t>Park &amp; Folkman, 1997).</w:t>
      </w:r>
      <w:r w:rsidR="00C345CF" w:rsidRPr="00DF6429">
        <w:rPr>
          <w:lang w:val="en-GB"/>
        </w:rPr>
        <w:t xml:space="preserve"> </w:t>
      </w:r>
      <w:r>
        <w:rPr>
          <w:lang w:val="en-GB"/>
        </w:rPr>
        <w:t xml:space="preserve">We wondered whether dispositional </w:t>
      </w:r>
      <w:r w:rsidR="00B97C3A" w:rsidRPr="00DF6429">
        <w:rPr>
          <w:bCs/>
        </w:rPr>
        <w:t xml:space="preserve">nostalgia </w:t>
      </w:r>
      <w:r>
        <w:rPr>
          <w:bCs/>
        </w:rPr>
        <w:t xml:space="preserve">qualifies as a resource for stress reduction. We </w:t>
      </w:r>
      <w:r w:rsidR="00B97C3A" w:rsidRPr="00DF6429">
        <w:rPr>
          <w:bCs/>
        </w:rPr>
        <w:t xml:space="preserve">(Routledge et al., 2011, Study 6) </w:t>
      </w:r>
      <w:r>
        <w:rPr>
          <w:bCs/>
        </w:rPr>
        <w:t xml:space="preserve">began by </w:t>
      </w:r>
      <w:r w:rsidR="00B97C3A" w:rsidRPr="00DF6429">
        <w:rPr>
          <w:bCs/>
        </w:rPr>
        <w:t>assess</w:t>
      </w:r>
      <w:r>
        <w:rPr>
          <w:bCs/>
        </w:rPr>
        <w:t>ing</w:t>
      </w:r>
      <w:r w:rsidR="00B97C3A" w:rsidRPr="00DF6429">
        <w:rPr>
          <w:bCs/>
        </w:rPr>
        <w:t xml:space="preserve"> individual differences in</w:t>
      </w:r>
      <w:r w:rsidR="00C00F01">
        <w:rPr>
          <w:bCs/>
        </w:rPr>
        <w:t xml:space="preserve"> meaning in life</w:t>
      </w:r>
      <w:r w:rsidR="00E7165A">
        <w:rPr>
          <w:bCs/>
        </w:rPr>
        <w:t xml:space="preserve"> with a single item</w:t>
      </w:r>
      <w:r w:rsidR="00B97C3A" w:rsidRPr="00DF6429">
        <w:rPr>
          <w:bCs/>
        </w:rPr>
        <w:t xml:space="preserve"> (“My life has meaning”)</w:t>
      </w:r>
      <w:r w:rsidR="00094F66">
        <w:rPr>
          <w:bCs/>
        </w:rPr>
        <w:t>, although w</w:t>
      </w:r>
      <w:r w:rsidR="00B44600">
        <w:rPr>
          <w:bCs/>
        </w:rPr>
        <w:t xml:space="preserve">e included additional items, as fillers, to conceal the purpose of the experiment. </w:t>
      </w:r>
      <w:r w:rsidR="00E7165A">
        <w:rPr>
          <w:bCs/>
        </w:rPr>
        <w:t xml:space="preserve">Afterwards, we manipulated nostalgia with </w:t>
      </w:r>
      <w:r w:rsidR="00FA7C49" w:rsidRPr="00DF6429">
        <w:rPr>
          <w:bCs/>
        </w:rPr>
        <w:t>the</w:t>
      </w:r>
      <w:r w:rsidR="00C00F01">
        <w:rPr>
          <w:bCs/>
        </w:rPr>
        <w:t xml:space="preserve"> Event Reflection Task</w:t>
      </w:r>
      <w:r w:rsidR="00B97C3A" w:rsidRPr="00DF6429">
        <w:rPr>
          <w:bCs/>
        </w:rPr>
        <w:t xml:space="preserve">. </w:t>
      </w:r>
      <w:r w:rsidR="00E7165A">
        <w:rPr>
          <w:bCs/>
        </w:rPr>
        <w:t xml:space="preserve">Subsequently, we </w:t>
      </w:r>
      <w:r w:rsidR="00FA7C49" w:rsidRPr="00DF6429">
        <w:rPr>
          <w:bCs/>
        </w:rPr>
        <w:t>induced</w:t>
      </w:r>
      <w:r w:rsidR="00B97C3A" w:rsidRPr="00DF6429">
        <w:rPr>
          <w:bCs/>
        </w:rPr>
        <w:t xml:space="preserve"> stress </w:t>
      </w:r>
      <w:r w:rsidR="00FA7C49" w:rsidRPr="00DF6429">
        <w:rPr>
          <w:bCs/>
        </w:rPr>
        <w:t>with</w:t>
      </w:r>
      <w:r w:rsidR="00B97C3A" w:rsidRPr="00DF6429">
        <w:rPr>
          <w:bCs/>
        </w:rPr>
        <w:t xml:space="preserve"> the Trier Social Stress Test </w:t>
      </w:r>
      <w:r w:rsidR="00B97C3A" w:rsidRPr="00B44600">
        <w:rPr>
          <w:bCs/>
        </w:rPr>
        <w:t>(Kirschbaum, Pirke, &amp; Hellhammer, 1993)</w:t>
      </w:r>
      <w:r w:rsidR="00E7165A" w:rsidRPr="00B44600">
        <w:rPr>
          <w:bCs/>
        </w:rPr>
        <w:t>. This is</w:t>
      </w:r>
      <w:r w:rsidR="00B97C3A" w:rsidRPr="00B44600">
        <w:rPr>
          <w:bCs/>
        </w:rPr>
        <w:t xml:space="preserve"> a laboratory protocol consist</w:t>
      </w:r>
      <w:r w:rsidR="00B44600">
        <w:rPr>
          <w:bCs/>
        </w:rPr>
        <w:t>ing</w:t>
      </w:r>
      <w:r w:rsidR="00B97C3A" w:rsidRPr="00B44600">
        <w:rPr>
          <w:bCs/>
        </w:rPr>
        <w:t xml:space="preserve"> of public speaking </w:t>
      </w:r>
      <w:r w:rsidR="00B44600" w:rsidRPr="00B44600">
        <w:rPr>
          <w:bCs/>
        </w:rPr>
        <w:t>task</w:t>
      </w:r>
      <w:r w:rsidR="00B44600">
        <w:rPr>
          <w:bCs/>
        </w:rPr>
        <w:t xml:space="preserve"> (i.e., convincing a selection panel of one’s suitability for a vacant position)</w:t>
      </w:r>
      <w:r w:rsidR="00B44600" w:rsidRPr="00B44600">
        <w:rPr>
          <w:bCs/>
        </w:rPr>
        <w:t xml:space="preserve"> </w:t>
      </w:r>
      <w:r w:rsidR="00B97C3A" w:rsidRPr="00B44600">
        <w:rPr>
          <w:bCs/>
        </w:rPr>
        <w:t xml:space="preserve">and </w:t>
      </w:r>
      <w:r w:rsidR="00B44600" w:rsidRPr="00B44600">
        <w:rPr>
          <w:bCs/>
        </w:rPr>
        <w:t xml:space="preserve">a </w:t>
      </w:r>
      <w:r w:rsidR="00B97C3A" w:rsidRPr="00B44600">
        <w:rPr>
          <w:bCs/>
        </w:rPr>
        <w:t>mental arithmetic</w:t>
      </w:r>
      <w:r w:rsidR="00B44600" w:rsidRPr="00B44600">
        <w:rPr>
          <w:bCs/>
        </w:rPr>
        <w:t xml:space="preserve"> task (</w:t>
      </w:r>
      <w:r w:rsidR="001F4CBA">
        <w:rPr>
          <w:bCs/>
        </w:rPr>
        <w:t xml:space="preserve">i.e., </w:t>
      </w:r>
      <w:r w:rsidR="00B44600" w:rsidRPr="00B44600">
        <w:rPr>
          <w:lang w:val="en-GB"/>
        </w:rPr>
        <w:t>subtracting serially</w:t>
      </w:r>
      <w:r w:rsidR="00B44600">
        <w:rPr>
          <w:lang w:val="en-GB"/>
        </w:rPr>
        <w:t xml:space="preserve">, and </w:t>
      </w:r>
      <w:r w:rsidR="00B44600" w:rsidRPr="00B44600">
        <w:rPr>
          <w:lang w:val="en-GB"/>
        </w:rPr>
        <w:t>as fast and accurately as possible</w:t>
      </w:r>
      <w:r w:rsidR="00B44600">
        <w:rPr>
          <w:lang w:val="en-GB"/>
        </w:rPr>
        <w:t>,</w:t>
      </w:r>
      <w:r w:rsidR="00B44600" w:rsidRPr="00B44600">
        <w:rPr>
          <w:lang w:val="en-GB"/>
        </w:rPr>
        <w:t xml:space="preserve"> the number 17 from 2,023)</w:t>
      </w:r>
      <w:r w:rsidR="00B97C3A" w:rsidRPr="00B44600">
        <w:rPr>
          <w:bCs/>
        </w:rPr>
        <w:t xml:space="preserve">. </w:t>
      </w:r>
      <w:r w:rsidR="00B44600" w:rsidRPr="00B44600">
        <w:rPr>
          <w:lang w:val="en-GB"/>
        </w:rPr>
        <w:t>The protocol</w:t>
      </w:r>
      <w:r w:rsidR="001F4CBA">
        <w:rPr>
          <w:lang w:val="en-GB"/>
        </w:rPr>
        <w:t xml:space="preserve"> produce</w:t>
      </w:r>
      <w:r w:rsidR="00312B57">
        <w:rPr>
          <w:lang w:val="en-GB"/>
        </w:rPr>
        <w:t>s reliably</w:t>
      </w:r>
      <w:r w:rsidR="001F4CBA">
        <w:rPr>
          <w:lang w:val="en-GB"/>
        </w:rPr>
        <w:t xml:space="preserve"> </w:t>
      </w:r>
      <w:r w:rsidR="00B44600" w:rsidRPr="00B44600">
        <w:rPr>
          <w:lang w:val="en-GB"/>
        </w:rPr>
        <w:t xml:space="preserve">subjective psychological stress responses (Schlotz et al., 2008). </w:t>
      </w:r>
      <w:r w:rsidR="00E7165A" w:rsidRPr="00B44600">
        <w:rPr>
          <w:bCs/>
        </w:rPr>
        <w:t>Immediately following th</w:t>
      </w:r>
      <w:r w:rsidR="001F4CBA">
        <w:rPr>
          <w:bCs/>
        </w:rPr>
        <w:t>is protocol</w:t>
      </w:r>
      <w:r w:rsidR="00E7165A" w:rsidRPr="00B44600">
        <w:rPr>
          <w:bCs/>
        </w:rPr>
        <w:t>, w</w:t>
      </w:r>
      <w:r w:rsidR="00B97C3A" w:rsidRPr="00B44600">
        <w:rPr>
          <w:bCs/>
        </w:rPr>
        <w:t xml:space="preserve">e assessed stress with </w:t>
      </w:r>
      <w:r w:rsidR="00E7165A" w:rsidRPr="00B44600">
        <w:rPr>
          <w:bCs/>
        </w:rPr>
        <w:t>a 3-item</w:t>
      </w:r>
      <w:r w:rsidR="00E7165A">
        <w:rPr>
          <w:bCs/>
        </w:rPr>
        <w:t xml:space="preserve"> measure </w:t>
      </w:r>
      <w:r w:rsidR="00B97C3A" w:rsidRPr="00DF6429">
        <w:rPr>
          <w:bCs/>
        </w:rPr>
        <w:t>(</w:t>
      </w:r>
      <w:r w:rsidR="00E7165A">
        <w:rPr>
          <w:bCs/>
        </w:rPr>
        <w:t xml:space="preserve">“I feel ...”: </w:t>
      </w:r>
      <w:r w:rsidR="00B97C3A" w:rsidRPr="00DF6429">
        <w:rPr>
          <w:bCs/>
        </w:rPr>
        <w:t>“</w:t>
      </w:r>
      <w:r w:rsidR="00E7165A">
        <w:rPr>
          <w:bCs/>
        </w:rPr>
        <w:t>jittery,” “fearful,” “ashamed”).</w:t>
      </w:r>
      <w:r w:rsidR="00B97C3A" w:rsidRPr="00DF6429">
        <w:rPr>
          <w:bCs/>
        </w:rPr>
        <w:t xml:space="preserve"> </w:t>
      </w:r>
      <w:r w:rsidR="001F4CBA">
        <w:rPr>
          <w:bCs/>
        </w:rPr>
        <w:t xml:space="preserve">Nostalgia had no stress reduction benefits for individuals with meaning surfeits. However, nostalgia alleviated </w:t>
      </w:r>
      <w:r w:rsidR="00B97C3A" w:rsidRPr="00DF6429">
        <w:rPr>
          <w:bCs/>
        </w:rPr>
        <w:t xml:space="preserve">stress </w:t>
      </w:r>
      <w:r w:rsidR="001F4CBA">
        <w:rPr>
          <w:bCs/>
        </w:rPr>
        <w:t xml:space="preserve">among individuals </w:t>
      </w:r>
      <w:r w:rsidR="00B97C3A" w:rsidRPr="00DF6429">
        <w:rPr>
          <w:bCs/>
        </w:rPr>
        <w:t>with meaning deficits. Nostalgia afford</w:t>
      </w:r>
      <w:r w:rsidR="001F4CBA">
        <w:rPr>
          <w:bCs/>
        </w:rPr>
        <w:t>ed those</w:t>
      </w:r>
      <w:r w:rsidR="00B97C3A" w:rsidRPr="00DF6429">
        <w:rPr>
          <w:bCs/>
        </w:rPr>
        <w:t xml:space="preserve"> individuals the fortitude to maintain equanimity in </w:t>
      </w:r>
      <w:r w:rsidR="001F4CBA">
        <w:rPr>
          <w:bCs/>
        </w:rPr>
        <w:t xml:space="preserve">a </w:t>
      </w:r>
      <w:r w:rsidR="00B97C3A" w:rsidRPr="00DF6429">
        <w:rPr>
          <w:bCs/>
        </w:rPr>
        <w:t>stressful</w:t>
      </w:r>
      <w:r w:rsidR="00D544B5" w:rsidRPr="00DF6429">
        <w:rPr>
          <w:bCs/>
        </w:rPr>
        <w:t xml:space="preserve"> </w:t>
      </w:r>
      <w:r w:rsidR="001F4CBA">
        <w:rPr>
          <w:bCs/>
        </w:rPr>
        <w:t>environment</w:t>
      </w:r>
      <w:r w:rsidR="00B97C3A" w:rsidRPr="00DF6429">
        <w:rPr>
          <w:bCs/>
        </w:rPr>
        <w:t>.</w:t>
      </w:r>
    </w:p>
    <w:p w14:paraId="54781A16" w14:textId="77777777" w:rsidR="0039247B" w:rsidRDefault="001B7580" w:rsidP="0039247B">
      <w:pPr>
        <w:spacing w:line="480" w:lineRule="exact"/>
        <w:rPr>
          <w:b/>
        </w:rPr>
      </w:pPr>
      <w:r w:rsidRPr="00DF6429">
        <w:rPr>
          <w:b/>
        </w:rPr>
        <w:t>Boredom</w:t>
      </w:r>
    </w:p>
    <w:p w14:paraId="1E8D98A8" w14:textId="0E85B2CA" w:rsidR="00A509E0" w:rsidRDefault="00C345CF" w:rsidP="0039247B">
      <w:pPr>
        <w:spacing w:line="480" w:lineRule="exact"/>
        <w:ind w:firstLine="720"/>
      </w:pPr>
      <w:r w:rsidRPr="00DF6429">
        <w:t>Boredom</w:t>
      </w:r>
      <w:r w:rsidR="00A509E0">
        <w:t xml:space="preserve"> is characterized by </w:t>
      </w:r>
      <w:r w:rsidR="00A509E0" w:rsidRPr="00DF6429">
        <w:t>dissatisfaction</w:t>
      </w:r>
      <w:r w:rsidR="00A509E0">
        <w:t xml:space="preserve">, </w:t>
      </w:r>
      <w:r w:rsidRPr="00DF6429">
        <w:t xml:space="preserve">negative affect, </w:t>
      </w:r>
      <w:r w:rsidR="00A509E0">
        <w:t>and a</w:t>
      </w:r>
      <w:r w:rsidRPr="00DF6429">
        <w:t>nxiety (Van Tilburg &amp; Igou, 2012</w:t>
      </w:r>
      <w:r w:rsidR="00BE0757" w:rsidRPr="00DF6429">
        <w:t>a</w:t>
      </w:r>
      <w:r w:rsidRPr="00DF6429">
        <w:t>)</w:t>
      </w:r>
      <w:r w:rsidR="003753D4" w:rsidRPr="00DF6429">
        <w:t>.</w:t>
      </w:r>
      <w:r w:rsidR="00A509E0">
        <w:t xml:space="preserve"> In addition, b</w:t>
      </w:r>
      <w:r w:rsidR="00547EF9" w:rsidRPr="00DF6429">
        <w:t>oredom</w:t>
      </w:r>
      <w:r w:rsidR="00A509E0">
        <w:t xml:space="preserve"> entails </w:t>
      </w:r>
      <w:r w:rsidR="00A509E0" w:rsidRPr="00DF6429">
        <w:t>purposelessness</w:t>
      </w:r>
      <w:r w:rsidR="00A509E0">
        <w:t xml:space="preserve"> </w:t>
      </w:r>
      <w:r w:rsidR="00F2379B">
        <w:t>or</w:t>
      </w:r>
      <w:r w:rsidR="00A509E0">
        <w:t xml:space="preserve"> </w:t>
      </w:r>
      <w:r w:rsidR="00547EF9" w:rsidRPr="00DF6429">
        <w:t xml:space="preserve">lack of </w:t>
      </w:r>
      <w:r w:rsidR="00293C21" w:rsidRPr="00DF6429">
        <w:t>meaningful engagement</w:t>
      </w:r>
      <w:r w:rsidR="00A509E0">
        <w:t xml:space="preserve"> </w:t>
      </w:r>
      <w:r w:rsidR="00A509E0" w:rsidRPr="00DF6429">
        <w:t>(Van Tilburg &amp; Igou, 2012a)</w:t>
      </w:r>
      <w:r w:rsidR="00293C21" w:rsidRPr="00DF6429">
        <w:t xml:space="preserve">. </w:t>
      </w:r>
      <w:r w:rsidR="00A509E0">
        <w:t xml:space="preserve">As such, </w:t>
      </w:r>
      <w:r w:rsidR="00F2379B">
        <w:t xml:space="preserve">the state of </w:t>
      </w:r>
      <w:r w:rsidR="00A509E0">
        <w:t>b</w:t>
      </w:r>
      <w:r w:rsidR="00547EF9" w:rsidRPr="00DF6429">
        <w:t>oredom</w:t>
      </w:r>
      <w:r w:rsidR="00A509E0">
        <w:t xml:space="preserve"> is likely to instigate </w:t>
      </w:r>
      <w:r w:rsidR="00F2379B">
        <w:t xml:space="preserve">a </w:t>
      </w:r>
      <w:r w:rsidR="00A509E0">
        <w:t>quest for</w:t>
      </w:r>
      <w:r w:rsidR="00C00F01">
        <w:t xml:space="preserve"> meaning</w:t>
      </w:r>
      <w:r w:rsidR="001B7E8D">
        <w:t xml:space="preserve"> (Steger et al., 2008), </w:t>
      </w:r>
      <w:r w:rsidR="00A509E0">
        <w:t xml:space="preserve">a quest that nostalgia may </w:t>
      </w:r>
      <w:r w:rsidR="00570AAB">
        <w:t>satisfy</w:t>
      </w:r>
      <w:r w:rsidR="00293C21" w:rsidRPr="00DF6429">
        <w:t>.</w:t>
      </w:r>
      <w:r w:rsidR="00A509E0">
        <w:t xml:space="preserve"> Stated otherwise, </w:t>
      </w:r>
      <w:r w:rsidR="00547EF9" w:rsidRPr="00DF6429">
        <w:t>nostalgia</w:t>
      </w:r>
      <w:r w:rsidR="00293C21" w:rsidRPr="00DF6429">
        <w:t xml:space="preserve"> will </w:t>
      </w:r>
      <w:r w:rsidR="00547EF9" w:rsidRPr="00DF6429">
        <w:t>re-</w:t>
      </w:r>
      <w:r w:rsidR="00F2379B">
        <w:t>institute</w:t>
      </w:r>
      <w:r w:rsidR="00A509E0">
        <w:t xml:space="preserve"> meaning loss that </w:t>
      </w:r>
      <w:r w:rsidR="004D6D59">
        <w:t>derives from</w:t>
      </w:r>
      <w:r w:rsidR="00A509E0">
        <w:t xml:space="preserve"> </w:t>
      </w:r>
      <w:r w:rsidR="00547EF9" w:rsidRPr="00DF6429">
        <w:t>boredom.</w:t>
      </w:r>
      <w:r w:rsidR="00CA0309" w:rsidRPr="00DF6429">
        <w:t xml:space="preserve"> </w:t>
      </w:r>
    </w:p>
    <w:p w14:paraId="392636A1" w14:textId="77777777" w:rsidR="00E97BFF" w:rsidRPr="00E97BFF" w:rsidRDefault="00A509E0" w:rsidP="00F2379B">
      <w:pPr>
        <w:spacing w:line="480" w:lineRule="exact"/>
        <w:ind w:firstLine="720"/>
      </w:pPr>
      <w:r>
        <w:t>W</w:t>
      </w:r>
      <w:r w:rsidR="00CA0309" w:rsidRPr="00DF6429">
        <w:t>e (Van Tilburg</w:t>
      </w:r>
      <w:r w:rsidR="006A4387">
        <w:t>, Igou, &amp; Sedikides</w:t>
      </w:r>
      <w:r w:rsidR="00CA0309" w:rsidRPr="00DF6429">
        <w:t xml:space="preserve">, </w:t>
      </w:r>
      <w:r w:rsidR="001B7580" w:rsidRPr="00DF6429">
        <w:t>2013)</w:t>
      </w:r>
      <w:r>
        <w:t xml:space="preserve"> tested these ideas in samples of </w:t>
      </w:r>
      <w:r w:rsidR="002A1181" w:rsidRPr="00DF6429">
        <w:t xml:space="preserve">Irish </w:t>
      </w:r>
      <w:r>
        <w:t>undergraduates and community members</w:t>
      </w:r>
      <w:r w:rsidR="002A1181" w:rsidRPr="00DF6429">
        <w:t>.</w:t>
      </w:r>
      <w:r w:rsidR="00293C21" w:rsidRPr="00DF6429">
        <w:t xml:space="preserve"> </w:t>
      </w:r>
      <w:r w:rsidR="00F2379B">
        <w:t>Our first task was to ascertain that boredom leads to the spontaneous evocation of nostalgia. We manipulated</w:t>
      </w:r>
      <w:r w:rsidR="00136D73" w:rsidRPr="00DF6429">
        <w:t xml:space="preserve"> boredom</w:t>
      </w:r>
      <w:r w:rsidR="00F2379B">
        <w:t xml:space="preserve"> in two ways. First, we</w:t>
      </w:r>
      <w:r w:rsidR="00136D73" w:rsidRPr="00DF6429">
        <w:t xml:space="preserve"> </w:t>
      </w:r>
      <w:r w:rsidR="00F2379B">
        <w:t>instructed</w:t>
      </w:r>
      <w:r w:rsidR="00136D73" w:rsidRPr="00DF6429">
        <w:t xml:space="preserve"> participants to copy</w:t>
      </w:r>
      <w:r w:rsidR="00F2379B">
        <w:t xml:space="preserve"> either</w:t>
      </w:r>
      <w:r w:rsidR="00136D73" w:rsidRPr="00DF6429">
        <w:t xml:space="preserve"> 10</w:t>
      </w:r>
      <w:r w:rsidR="00F2379B">
        <w:t xml:space="preserve"> </w:t>
      </w:r>
      <w:r w:rsidR="00F2379B" w:rsidRPr="00DF6429">
        <w:t>references</w:t>
      </w:r>
      <w:r w:rsidR="00136D73" w:rsidRPr="00DF6429">
        <w:t xml:space="preserve"> (high</w:t>
      </w:r>
      <w:r w:rsidR="00E84D68">
        <w:t xml:space="preserve"> </w:t>
      </w:r>
      <w:r w:rsidR="00136D73" w:rsidRPr="00DF6429">
        <w:t>boredom</w:t>
      </w:r>
      <w:r w:rsidR="00E84D68">
        <w:t xml:space="preserve"> condition</w:t>
      </w:r>
      <w:r w:rsidR="00136D73" w:rsidRPr="00DF6429">
        <w:t xml:space="preserve">) </w:t>
      </w:r>
      <w:r w:rsidR="00F2379B">
        <w:t xml:space="preserve">or two </w:t>
      </w:r>
      <w:r w:rsidR="00F2379B" w:rsidRPr="00DF6429">
        <w:t>references</w:t>
      </w:r>
      <w:r w:rsidR="00E84D68">
        <w:t xml:space="preserve"> (low </w:t>
      </w:r>
      <w:r w:rsidR="00136D73" w:rsidRPr="00DF6429">
        <w:t>boredom</w:t>
      </w:r>
      <w:r w:rsidR="00E84D68">
        <w:t xml:space="preserve"> condition</w:t>
      </w:r>
      <w:r w:rsidR="00136D73" w:rsidRPr="00DF6429">
        <w:t>) about concrete mixtures (Study 1)</w:t>
      </w:r>
      <w:r w:rsidR="00F2379B">
        <w:t xml:space="preserve">. Second, we instructed </w:t>
      </w:r>
      <w:r w:rsidR="00136D73" w:rsidRPr="00DF6429">
        <w:t xml:space="preserve">participants to trace a line through either </w:t>
      </w:r>
      <w:r w:rsidR="00F2379B">
        <w:t xml:space="preserve">nine </w:t>
      </w:r>
      <w:r w:rsidR="00F2379B" w:rsidRPr="00DF6429">
        <w:t>large spirals</w:t>
      </w:r>
      <w:r w:rsidR="00136D73" w:rsidRPr="00DF6429">
        <w:t xml:space="preserve"> (high</w:t>
      </w:r>
      <w:r w:rsidR="00E84D68">
        <w:t xml:space="preserve"> </w:t>
      </w:r>
      <w:r w:rsidR="00136D73" w:rsidRPr="00DF6429">
        <w:t>boredom</w:t>
      </w:r>
      <w:r w:rsidR="00E84D68">
        <w:t xml:space="preserve"> condition</w:t>
      </w:r>
      <w:r w:rsidR="00136D73" w:rsidRPr="00DF6429">
        <w:t xml:space="preserve">) or </w:t>
      </w:r>
      <w:r w:rsidR="00F2379B">
        <w:t xml:space="preserve">three </w:t>
      </w:r>
      <w:r w:rsidR="00F2379B" w:rsidRPr="00DF6429">
        <w:t>large spirals</w:t>
      </w:r>
      <w:r w:rsidR="00136D73" w:rsidRPr="00DF6429">
        <w:t xml:space="preserve"> (low</w:t>
      </w:r>
      <w:r w:rsidR="00E84D68">
        <w:t xml:space="preserve"> </w:t>
      </w:r>
      <w:r w:rsidR="00136D73" w:rsidRPr="00DF6429">
        <w:t>boredom</w:t>
      </w:r>
      <w:r w:rsidR="00E84D68">
        <w:t xml:space="preserve"> condition</w:t>
      </w:r>
      <w:r w:rsidR="00136D73" w:rsidRPr="00DF6429">
        <w:t>) (Studies 2-3).</w:t>
      </w:r>
      <w:r w:rsidR="00B34F0D">
        <w:t xml:space="preserve"> </w:t>
      </w:r>
      <w:r w:rsidR="00E84D68">
        <w:t>In all cases</w:t>
      </w:r>
      <w:r w:rsidR="00136D73" w:rsidRPr="00DF6429">
        <w:t>, participants in the high</w:t>
      </w:r>
      <w:r w:rsidR="00E84D68">
        <w:t xml:space="preserve"> (vs. low</w:t>
      </w:r>
      <w:r w:rsidR="00312784">
        <w:t>)</w:t>
      </w:r>
      <w:r w:rsidR="00E84D68">
        <w:t xml:space="preserve"> boredom</w:t>
      </w:r>
      <w:r w:rsidR="00136D73" w:rsidRPr="00DF6429">
        <w:t xml:space="preserve"> condition reported greater </w:t>
      </w:r>
      <w:r w:rsidR="00136D73" w:rsidRPr="00E97BFF">
        <w:t>nostalgia</w:t>
      </w:r>
      <w:r w:rsidR="00E84D68">
        <w:t>, as assessed by a 3-item scale</w:t>
      </w:r>
      <w:r w:rsidR="006C02DE">
        <w:t xml:space="preserve"> (</w:t>
      </w:r>
      <w:r w:rsidR="00E84D68">
        <w:t>e.</w:t>
      </w:r>
      <w:r w:rsidR="006C02DE">
        <w:t xml:space="preserve">g., </w:t>
      </w:r>
      <w:r w:rsidR="006C02DE" w:rsidRPr="00E97BFF">
        <w:rPr>
          <w:lang w:val="en-GB"/>
        </w:rPr>
        <w:t>“Right now, I am</w:t>
      </w:r>
      <w:r w:rsidR="006C02DE">
        <w:rPr>
          <w:lang w:val="en-GB"/>
        </w:rPr>
        <w:t xml:space="preserve"> </w:t>
      </w:r>
      <w:r w:rsidR="006C02DE" w:rsidRPr="00E97BFF">
        <w:rPr>
          <w:lang w:val="en-GB"/>
        </w:rPr>
        <w:t>feeling quite nostalgic</w:t>
      </w:r>
      <w:r w:rsidR="006C02DE">
        <w:rPr>
          <w:lang w:val="en-GB"/>
        </w:rPr>
        <w:t>;</w:t>
      </w:r>
      <w:r w:rsidR="006C02DE" w:rsidRPr="00E97BFF">
        <w:rPr>
          <w:lang w:val="en-GB"/>
        </w:rPr>
        <w:t>”</w:t>
      </w:r>
      <w:r w:rsidR="006C02DE">
        <w:rPr>
          <w:lang w:val="en-GB"/>
        </w:rPr>
        <w:t xml:space="preserve"> Wildschut et al., 2006</w:t>
      </w:r>
      <w:r w:rsidR="00293C21" w:rsidRPr="00E97BFF">
        <w:t>)</w:t>
      </w:r>
      <w:r w:rsidR="00136D73" w:rsidRPr="00E97BFF">
        <w:t>.</w:t>
      </w:r>
    </w:p>
    <w:p w14:paraId="0A0A90EA" w14:textId="3A289EBD" w:rsidR="00992D6D" w:rsidRPr="00992D6D" w:rsidRDefault="00BE0757" w:rsidP="004733AB">
      <w:pPr>
        <w:spacing w:line="480" w:lineRule="exact"/>
        <w:rPr>
          <w:lang w:val="en-GB"/>
        </w:rPr>
      </w:pPr>
      <w:r w:rsidRPr="00DF6429">
        <w:tab/>
      </w:r>
      <w:r w:rsidR="00E84D68">
        <w:t xml:space="preserve">Boredom incites nostalgia, but does nostalgia in turn regulate meaning? </w:t>
      </w:r>
      <w:r w:rsidRPr="00DF6429">
        <w:t xml:space="preserve">We </w:t>
      </w:r>
      <w:r w:rsidR="003740EA">
        <w:t>(</w:t>
      </w:r>
      <w:r w:rsidR="003740EA" w:rsidRPr="00DF6429">
        <w:t>Van Tilburg et al., 201</w:t>
      </w:r>
      <w:r w:rsidR="003740EA">
        <w:t xml:space="preserve">3, </w:t>
      </w:r>
      <w:r w:rsidR="003740EA" w:rsidRPr="00DF6429">
        <w:t>Study 4</w:t>
      </w:r>
      <w:r w:rsidR="003740EA">
        <w:t xml:space="preserve">) </w:t>
      </w:r>
      <w:r w:rsidRPr="00DF6429">
        <w:t xml:space="preserve">manipulated boredom </w:t>
      </w:r>
      <w:r w:rsidR="00E84D68">
        <w:t>(</w:t>
      </w:r>
      <w:r w:rsidRPr="00DF6429">
        <w:t xml:space="preserve">with the reference-copying </w:t>
      </w:r>
      <w:r w:rsidR="003753D4" w:rsidRPr="00DF6429">
        <w:t>task</w:t>
      </w:r>
      <w:r w:rsidR="00E84D68">
        <w:t>) and assessed</w:t>
      </w:r>
      <w:r w:rsidR="00C00F01">
        <w:t xml:space="preserve"> meaning</w:t>
      </w:r>
      <w:r w:rsidRPr="00DF6429">
        <w:t xml:space="preserve"> by asking participants </w:t>
      </w:r>
      <w:r w:rsidR="00E84D68">
        <w:t>if</w:t>
      </w:r>
      <w:r w:rsidRPr="00DF6429">
        <w:t xml:space="preserve"> they </w:t>
      </w:r>
      <w:r w:rsidR="00E84D68">
        <w:t>felt</w:t>
      </w:r>
      <w:r w:rsidRPr="00DF6429">
        <w:t xml:space="preserve"> do</w:t>
      </w:r>
      <w:r w:rsidR="00312784">
        <w:t>ing</w:t>
      </w:r>
      <w:r w:rsidRPr="00DF6429">
        <w:t xml:space="preserve"> something</w:t>
      </w:r>
      <w:r w:rsidR="00312784">
        <w:t>:</w:t>
      </w:r>
      <w:r w:rsidRPr="00DF6429">
        <w:t xml:space="preserve"> “meaningful,” “purposeful,” “of significance,”</w:t>
      </w:r>
      <w:r w:rsidR="00E84D68">
        <w:t xml:space="preserve"> “valuable,”</w:t>
      </w:r>
      <w:r w:rsidRPr="00DF6429">
        <w:t xml:space="preserve"> </w:t>
      </w:r>
      <w:r w:rsidR="00312784">
        <w:t xml:space="preserve">and </w:t>
      </w:r>
      <w:r w:rsidRPr="00DF6429">
        <w:t xml:space="preserve">“that makes sense” (Van Tilburg &amp; Igou, 2012b). </w:t>
      </w:r>
      <w:r w:rsidR="00E84D68">
        <w:t>We proceeded to a</w:t>
      </w:r>
      <w:r w:rsidR="008E3DD5" w:rsidRPr="00DF6429">
        <w:t>ssess nosta</w:t>
      </w:r>
      <w:r w:rsidR="00B34F0D">
        <w:t xml:space="preserve">lgia </w:t>
      </w:r>
      <w:r w:rsidR="00E84D68">
        <w:t>in</w:t>
      </w:r>
      <w:r w:rsidR="00B34F0D">
        <w:t xml:space="preserve"> a </w:t>
      </w:r>
      <w:r w:rsidR="00E84D68">
        <w:t xml:space="preserve">subtle </w:t>
      </w:r>
      <w:r w:rsidR="00312784">
        <w:t>manner</w:t>
      </w:r>
      <w:r w:rsidR="00E84D68">
        <w:t>. After</w:t>
      </w:r>
      <w:r w:rsidR="00B34F0D">
        <w:t xml:space="preserve"> </w:t>
      </w:r>
      <w:r w:rsidR="00971E4A">
        <w:t>instruct</w:t>
      </w:r>
      <w:r w:rsidR="00E84D68">
        <w:t>ing</w:t>
      </w:r>
      <w:r w:rsidR="00B34F0D">
        <w:t xml:space="preserve"> </w:t>
      </w:r>
      <w:r w:rsidR="00B34F0D" w:rsidRPr="00B34F0D">
        <w:t>participants to retrieve a memory</w:t>
      </w:r>
      <w:r w:rsidR="00E84D68">
        <w:t>, we suppl</w:t>
      </w:r>
      <w:r w:rsidR="00312784">
        <w:t>i</w:t>
      </w:r>
      <w:r w:rsidR="00E84D68">
        <w:t>ed them</w:t>
      </w:r>
      <w:r w:rsidR="008E3DD5" w:rsidRPr="00B34F0D">
        <w:t xml:space="preserve"> with five items</w:t>
      </w:r>
      <w:r w:rsidR="00B34F0D">
        <w:t xml:space="preserve"> that</w:t>
      </w:r>
      <w:r w:rsidR="00E84D68">
        <w:t xml:space="preserve"> exemplified the content of nostalgic narratives </w:t>
      </w:r>
      <w:r w:rsidR="00B34F0D">
        <w:t>(</w:t>
      </w:r>
      <w:r w:rsidR="00B34F0D" w:rsidRPr="00B34F0D">
        <w:t>Wildschut et al., 2006,</w:t>
      </w:r>
      <w:r w:rsidR="00B34F0D" w:rsidRPr="00DF6429">
        <w:t xml:space="preserve"> Studies 1-2</w:t>
      </w:r>
      <w:r w:rsidR="00B34F0D">
        <w:t>)</w:t>
      </w:r>
      <w:r w:rsidR="005A775F">
        <w:t xml:space="preserve"> and </w:t>
      </w:r>
      <w:r w:rsidR="00312784">
        <w:t>invited</w:t>
      </w:r>
      <w:r w:rsidR="005A775F">
        <w:t xml:space="preserve"> them to indicate their agreement with each. The items were:</w:t>
      </w:r>
      <w:r w:rsidR="008E3DD5" w:rsidRPr="00DF6429">
        <w:t xml:space="preserve"> </w:t>
      </w:r>
      <w:r w:rsidR="005A775F" w:rsidRPr="00DF6429">
        <w:rPr>
          <w:lang w:val="en-GB"/>
        </w:rPr>
        <w:t xml:space="preserve">“This memory revolves around a momentous event (e.g., graduation ceremony, birth of a child),” </w:t>
      </w:r>
      <w:r w:rsidR="00214352" w:rsidRPr="00DF6429">
        <w:rPr>
          <w:lang w:val="en-GB"/>
        </w:rPr>
        <w:t xml:space="preserve">“This memory revolves around interactions with valued others,” </w:t>
      </w:r>
      <w:r w:rsidR="005A775F" w:rsidRPr="00DF6429">
        <w:rPr>
          <w:lang w:val="en-GB"/>
        </w:rPr>
        <w:t xml:space="preserve">“This memory is about something that happened to me,” </w:t>
      </w:r>
      <w:r w:rsidR="00214352" w:rsidRPr="00DF6429">
        <w:rPr>
          <w:lang w:val="en-GB"/>
        </w:rPr>
        <w:t>“This memory</w:t>
      </w:r>
      <w:r w:rsidR="007D6E9B" w:rsidRPr="00DF6429">
        <w:rPr>
          <w:lang w:val="en-GB"/>
        </w:rPr>
        <w:t xml:space="preserve"> </w:t>
      </w:r>
      <w:r w:rsidR="00214352" w:rsidRPr="00DF6429">
        <w:rPr>
          <w:lang w:val="en-GB"/>
        </w:rPr>
        <w:t xml:space="preserve">involves the redemption or mitigation of a loss or disappointment,” and “The content of this memory is rich.” </w:t>
      </w:r>
      <w:r w:rsidR="005A775F">
        <w:rPr>
          <w:lang w:val="en-GB"/>
        </w:rPr>
        <w:t xml:space="preserve">The results were revealing. </w:t>
      </w:r>
      <w:r w:rsidR="00214352" w:rsidRPr="00DF6429">
        <w:rPr>
          <w:lang w:val="en-GB"/>
        </w:rPr>
        <w:t xml:space="preserve">Boredom </w:t>
      </w:r>
      <w:r w:rsidR="005A775F">
        <w:rPr>
          <w:lang w:val="en-GB"/>
        </w:rPr>
        <w:t>intensified</w:t>
      </w:r>
      <w:r w:rsidR="00214352" w:rsidRPr="00DF6429">
        <w:rPr>
          <w:lang w:val="en-GB"/>
        </w:rPr>
        <w:t xml:space="preserve"> search for meaning and also </w:t>
      </w:r>
      <w:r w:rsidR="005A775F">
        <w:rPr>
          <w:lang w:val="en-GB"/>
        </w:rPr>
        <w:t>increased</w:t>
      </w:r>
      <w:r w:rsidR="00214352" w:rsidRPr="00DF6429">
        <w:rPr>
          <w:lang w:val="en-GB"/>
        </w:rPr>
        <w:t xml:space="preserve"> nostalgia. </w:t>
      </w:r>
      <w:r w:rsidR="005A775F">
        <w:rPr>
          <w:lang w:val="en-GB"/>
        </w:rPr>
        <w:t>Crucially</w:t>
      </w:r>
      <w:r w:rsidR="00214352" w:rsidRPr="00DF6429">
        <w:rPr>
          <w:lang w:val="en-GB"/>
        </w:rPr>
        <w:t xml:space="preserve">, search </w:t>
      </w:r>
      <w:r w:rsidR="00A708A9">
        <w:rPr>
          <w:lang w:val="en-GB"/>
        </w:rPr>
        <w:t>for</w:t>
      </w:r>
      <w:r w:rsidR="00214352" w:rsidRPr="00DF6429">
        <w:rPr>
          <w:lang w:val="en-GB"/>
        </w:rPr>
        <w:t xml:space="preserve"> meaning mediated the</w:t>
      </w:r>
      <w:r w:rsidR="005A775F">
        <w:rPr>
          <w:lang w:val="en-GB"/>
        </w:rPr>
        <w:t xml:space="preserve"> effect of boredom on nostalgia: Bored participants became nostalgic </w:t>
      </w:r>
      <w:r w:rsidR="00E502AE">
        <w:rPr>
          <w:lang w:val="en-GB"/>
        </w:rPr>
        <w:t>when</w:t>
      </w:r>
      <w:r w:rsidR="005A775F">
        <w:rPr>
          <w:lang w:val="en-GB"/>
        </w:rPr>
        <w:t xml:space="preserve"> searching for meaning. We (</w:t>
      </w:r>
      <w:r w:rsidR="005A775F" w:rsidRPr="00DF6429">
        <w:t xml:space="preserve">Van Tilburg et al., </w:t>
      </w:r>
      <w:r w:rsidR="005A775F">
        <w:t xml:space="preserve">Study 5) </w:t>
      </w:r>
      <w:r w:rsidR="005A775F">
        <w:rPr>
          <w:lang w:val="en-GB"/>
        </w:rPr>
        <w:t>replicated these findings in the case of dispositional</w:t>
      </w:r>
      <w:r w:rsidR="00E56582" w:rsidRPr="00DF6429">
        <w:rPr>
          <w:lang w:val="en-GB"/>
        </w:rPr>
        <w:t xml:space="preserve"> boredom (“How often do you experience boredom?” and “</w:t>
      </w:r>
      <w:r w:rsidR="003753D4" w:rsidRPr="00DF6429">
        <w:rPr>
          <w:lang w:val="en-GB"/>
        </w:rPr>
        <w:t xml:space="preserve">How prone are you to feeling </w:t>
      </w:r>
      <w:r w:rsidR="003753D4" w:rsidRPr="00F1142D">
        <w:rPr>
          <w:lang w:val="en-GB"/>
        </w:rPr>
        <w:t>bored?”)</w:t>
      </w:r>
      <w:r w:rsidR="00E56582" w:rsidRPr="00F1142D">
        <w:rPr>
          <w:lang w:val="en-GB"/>
        </w:rPr>
        <w:t xml:space="preserve">, </w:t>
      </w:r>
      <w:r w:rsidR="005A775F">
        <w:rPr>
          <w:lang w:val="en-GB"/>
        </w:rPr>
        <w:t>dispositional</w:t>
      </w:r>
      <w:r w:rsidR="003753D4" w:rsidRPr="00F1142D">
        <w:rPr>
          <w:lang w:val="en-GB"/>
        </w:rPr>
        <w:t xml:space="preserve"> </w:t>
      </w:r>
      <w:r w:rsidR="00F1142D" w:rsidRPr="00F1142D">
        <w:rPr>
          <w:lang w:val="en-GB"/>
        </w:rPr>
        <w:t xml:space="preserve">search for </w:t>
      </w:r>
      <w:r w:rsidR="00E56582" w:rsidRPr="00F1142D">
        <w:rPr>
          <w:lang w:val="en-GB"/>
        </w:rPr>
        <w:t>meaning (</w:t>
      </w:r>
      <w:r w:rsidR="00992D6D">
        <w:rPr>
          <w:lang w:val="en-GB"/>
        </w:rPr>
        <w:t xml:space="preserve">Search for Meaning </w:t>
      </w:r>
      <w:r w:rsidR="00F1142D" w:rsidRPr="00F1142D">
        <w:rPr>
          <w:lang w:val="en-GB"/>
        </w:rPr>
        <w:t>subscale of the Meaning in Life Questionnaire; Steger et al., 2006</w:t>
      </w:r>
      <w:r w:rsidR="00992D6D">
        <w:rPr>
          <w:lang w:val="en-GB"/>
        </w:rPr>
        <w:t>)</w:t>
      </w:r>
      <w:r w:rsidR="00E56582" w:rsidRPr="00F1142D">
        <w:rPr>
          <w:lang w:val="en-GB"/>
        </w:rPr>
        <w:t>, and state</w:t>
      </w:r>
      <w:r w:rsidR="007D6E9B" w:rsidRPr="00F1142D">
        <w:rPr>
          <w:lang w:val="en-GB"/>
        </w:rPr>
        <w:t xml:space="preserve"> nostalgia (state </w:t>
      </w:r>
      <w:r w:rsidR="00E56582" w:rsidRPr="00F1142D">
        <w:rPr>
          <w:lang w:val="en-GB"/>
        </w:rPr>
        <w:t>version of</w:t>
      </w:r>
      <w:r w:rsidR="00E56582" w:rsidRPr="00DF6429">
        <w:rPr>
          <w:lang w:val="en-GB"/>
        </w:rPr>
        <w:t xml:space="preserve"> the </w:t>
      </w:r>
      <w:r w:rsidR="00A65F25" w:rsidRPr="00A65F25">
        <w:rPr>
          <w:lang w:val="en-GB"/>
        </w:rPr>
        <w:t>Southampton Nostalgia Scale</w:t>
      </w:r>
      <w:r w:rsidR="007D6E9B" w:rsidRPr="00DF6429">
        <w:rPr>
          <w:lang w:val="en-GB"/>
        </w:rPr>
        <w:t>)</w:t>
      </w:r>
      <w:r w:rsidR="00F1142D">
        <w:rPr>
          <w:lang w:val="en-GB"/>
        </w:rPr>
        <w:t xml:space="preserve">. </w:t>
      </w:r>
      <w:r w:rsidR="005A775F">
        <w:rPr>
          <w:lang w:val="en-GB"/>
        </w:rPr>
        <w:t>B</w:t>
      </w:r>
      <w:r w:rsidR="00A708A9">
        <w:rPr>
          <w:lang w:val="en-GB"/>
        </w:rPr>
        <w:t xml:space="preserve">oredom was </w:t>
      </w:r>
      <w:r w:rsidR="005A775F">
        <w:rPr>
          <w:lang w:val="en-GB"/>
        </w:rPr>
        <w:t xml:space="preserve">positively associated with </w:t>
      </w:r>
      <w:r w:rsidR="00F1142D" w:rsidRPr="00992D6D">
        <w:rPr>
          <w:lang w:val="en-GB"/>
        </w:rPr>
        <w:t xml:space="preserve">search for </w:t>
      </w:r>
      <w:r w:rsidR="00A708A9" w:rsidRPr="00992D6D">
        <w:rPr>
          <w:lang w:val="en-GB"/>
        </w:rPr>
        <w:t>meaning</w:t>
      </w:r>
      <w:r w:rsidR="003740EA" w:rsidRPr="00992D6D">
        <w:rPr>
          <w:lang w:val="en-GB"/>
        </w:rPr>
        <w:t xml:space="preserve"> and nostalgia</w:t>
      </w:r>
      <w:r w:rsidR="005A775F">
        <w:rPr>
          <w:lang w:val="en-GB"/>
        </w:rPr>
        <w:t xml:space="preserve">, </w:t>
      </w:r>
      <w:r w:rsidR="00E502AE">
        <w:rPr>
          <w:lang w:val="en-GB"/>
        </w:rPr>
        <w:t xml:space="preserve">and </w:t>
      </w:r>
      <w:r w:rsidR="005A775F">
        <w:rPr>
          <w:lang w:val="en-GB"/>
        </w:rPr>
        <w:t>s</w:t>
      </w:r>
      <w:r w:rsidR="003740EA" w:rsidRPr="00992D6D">
        <w:rPr>
          <w:lang w:val="en-GB"/>
        </w:rPr>
        <w:t>earch for meaning</w:t>
      </w:r>
      <w:r w:rsidR="00877731">
        <w:rPr>
          <w:lang w:val="en-GB"/>
        </w:rPr>
        <w:t xml:space="preserve"> predicted higher</w:t>
      </w:r>
      <w:r w:rsidR="003740EA" w:rsidRPr="00992D6D">
        <w:rPr>
          <w:lang w:val="en-GB"/>
        </w:rPr>
        <w:t xml:space="preserve"> </w:t>
      </w:r>
      <w:r w:rsidR="00877731">
        <w:rPr>
          <w:lang w:val="en-GB"/>
        </w:rPr>
        <w:t>nostalgia</w:t>
      </w:r>
      <w:r w:rsidR="00C502A8" w:rsidRPr="00992D6D">
        <w:rPr>
          <w:lang w:val="en-GB"/>
        </w:rPr>
        <w:t xml:space="preserve">. </w:t>
      </w:r>
    </w:p>
    <w:p w14:paraId="52660CFD" w14:textId="77777777" w:rsidR="0041146E" w:rsidRDefault="00B3562C" w:rsidP="004733AB">
      <w:pPr>
        <w:autoSpaceDE w:val="0"/>
        <w:autoSpaceDN w:val="0"/>
        <w:adjustRightInd w:val="0"/>
        <w:spacing w:line="480" w:lineRule="exact"/>
        <w:ind w:firstLine="720"/>
        <w:rPr>
          <w:lang w:val="en-GB"/>
        </w:rPr>
      </w:pPr>
      <w:r>
        <w:rPr>
          <w:lang w:val="en-GB"/>
        </w:rPr>
        <w:t xml:space="preserve">In </w:t>
      </w:r>
      <w:r w:rsidR="006F379D">
        <w:rPr>
          <w:lang w:val="en-GB"/>
        </w:rPr>
        <w:t>the</w:t>
      </w:r>
      <w:r>
        <w:rPr>
          <w:lang w:val="en-GB"/>
        </w:rPr>
        <w:t xml:space="preserve"> final test of the meaning-regulation property of nostalgia, w</w:t>
      </w:r>
      <w:r w:rsidR="00293C21" w:rsidRPr="00992D6D">
        <w:rPr>
          <w:lang w:val="en-GB"/>
        </w:rPr>
        <w:t xml:space="preserve">e </w:t>
      </w:r>
      <w:r w:rsidR="003740EA" w:rsidRPr="00992D6D">
        <w:rPr>
          <w:lang w:val="en-GB"/>
        </w:rPr>
        <w:t>(</w:t>
      </w:r>
      <w:r w:rsidR="003740EA" w:rsidRPr="00992D6D">
        <w:t>Van Tilburg et al., 2013</w:t>
      </w:r>
      <w:r w:rsidR="00E502AE">
        <w:t>, Study</w:t>
      </w:r>
      <w:r w:rsidR="00686BAB">
        <w:t xml:space="preserve"> 6</w:t>
      </w:r>
      <w:r w:rsidR="003740EA" w:rsidRPr="00992D6D">
        <w:t xml:space="preserve">) </w:t>
      </w:r>
      <w:r w:rsidR="003753D4" w:rsidRPr="00992D6D">
        <w:rPr>
          <w:lang w:val="en-GB"/>
        </w:rPr>
        <w:t xml:space="preserve">manipulated boredom </w:t>
      </w:r>
      <w:r>
        <w:rPr>
          <w:lang w:val="en-GB"/>
        </w:rPr>
        <w:t>(</w:t>
      </w:r>
      <w:r w:rsidR="003753D4" w:rsidRPr="00992D6D">
        <w:rPr>
          <w:lang w:val="en-GB"/>
        </w:rPr>
        <w:t>with the reference-copying task</w:t>
      </w:r>
      <w:r>
        <w:rPr>
          <w:lang w:val="en-GB"/>
        </w:rPr>
        <w:t>) and</w:t>
      </w:r>
      <w:r w:rsidR="00293C21" w:rsidRPr="00992D6D">
        <w:rPr>
          <w:lang w:val="en-GB"/>
        </w:rPr>
        <w:t xml:space="preserve"> then </w:t>
      </w:r>
      <w:r>
        <w:rPr>
          <w:lang w:val="en-GB"/>
        </w:rPr>
        <w:t>measured</w:t>
      </w:r>
      <w:r w:rsidR="003753D4" w:rsidRPr="00992D6D">
        <w:rPr>
          <w:lang w:val="en-GB"/>
        </w:rPr>
        <w:t xml:space="preserve"> meaning re-establishment</w:t>
      </w:r>
      <w:r w:rsidR="003753D4" w:rsidRPr="00DF6429">
        <w:rPr>
          <w:lang w:val="en-GB"/>
        </w:rPr>
        <w:t xml:space="preserve"> </w:t>
      </w:r>
      <w:r w:rsidR="007D6E9B" w:rsidRPr="00DF6429">
        <w:rPr>
          <w:lang w:val="en-GB"/>
        </w:rPr>
        <w:t>via</w:t>
      </w:r>
      <w:r w:rsidR="003753D4" w:rsidRPr="00DF6429">
        <w:rPr>
          <w:lang w:val="en-GB"/>
        </w:rPr>
        <w:t xml:space="preserve"> nostalgia. </w:t>
      </w:r>
      <w:r w:rsidR="007D6E9B" w:rsidRPr="00DF6429">
        <w:rPr>
          <w:lang w:val="en-GB"/>
        </w:rPr>
        <w:t>P</w:t>
      </w:r>
      <w:r w:rsidR="00FC2A25" w:rsidRPr="00DF6429">
        <w:rPr>
          <w:lang w:val="en-GB"/>
        </w:rPr>
        <w:t>articipants</w:t>
      </w:r>
      <w:r w:rsidR="00293C21" w:rsidRPr="00DF6429">
        <w:rPr>
          <w:lang w:val="en-GB"/>
        </w:rPr>
        <w:t xml:space="preserve"> </w:t>
      </w:r>
      <w:r>
        <w:rPr>
          <w:lang w:val="en-GB"/>
        </w:rPr>
        <w:t>brought to mind</w:t>
      </w:r>
      <w:r w:rsidR="00FC2A25" w:rsidRPr="00DF6429">
        <w:rPr>
          <w:lang w:val="en-GB"/>
        </w:rPr>
        <w:t xml:space="preserve"> a</w:t>
      </w:r>
      <w:r>
        <w:rPr>
          <w:lang w:val="en-GB"/>
        </w:rPr>
        <w:t>n event from their past</w:t>
      </w:r>
      <w:r w:rsidR="00FC2A25" w:rsidRPr="00DF6429">
        <w:rPr>
          <w:lang w:val="en-GB"/>
        </w:rPr>
        <w:t xml:space="preserve">, </w:t>
      </w:r>
      <w:r>
        <w:rPr>
          <w:lang w:val="en-GB"/>
        </w:rPr>
        <w:t>wrote down</w:t>
      </w:r>
      <w:r w:rsidR="00FC2A25" w:rsidRPr="00DF6429">
        <w:rPr>
          <w:lang w:val="en-GB"/>
        </w:rPr>
        <w:t xml:space="preserve"> four keywords, and </w:t>
      </w:r>
      <w:r>
        <w:rPr>
          <w:lang w:val="en-GB"/>
        </w:rPr>
        <w:t xml:space="preserve">stated </w:t>
      </w:r>
      <w:r w:rsidR="006F379D">
        <w:rPr>
          <w:lang w:val="en-GB"/>
        </w:rPr>
        <w:t>the degree to which</w:t>
      </w:r>
      <w:r>
        <w:rPr>
          <w:lang w:val="en-GB"/>
        </w:rPr>
        <w:t xml:space="preserve"> </w:t>
      </w:r>
      <w:r w:rsidR="00FC2A25" w:rsidRPr="00DF6429">
        <w:rPr>
          <w:lang w:val="en-GB"/>
        </w:rPr>
        <w:t>the</w:t>
      </w:r>
      <w:r>
        <w:rPr>
          <w:lang w:val="en-GB"/>
        </w:rPr>
        <w:t>ir recollections</w:t>
      </w:r>
      <w:r w:rsidR="00BA5561" w:rsidRPr="00DF6429">
        <w:rPr>
          <w:lang w:val="en-GB"/>
        </w:rPr>
        <w:t xml:space="preserve"> were</w:t>
      </w:r>
      <w:r w:rsidR="00FC2A25" w:rsidRPr="00DF6429">
        <w:rPr>
          <w:lang w:val="en-GB"/>
        </w:rPr>
        <w:t xml:space="preserve"> nostalgic. </w:t>
      </w:r>
      <w:r w:rsidR="007D6E9B" w:rsidRPr="00DF6429">
        <w:rPr>
          <w:lang w:val="en-GB"/>
        </w:rPr>
        <w:t>Next</w:t>
      </w:r>
      <w:r>
        <w:rPr>
          <w:lang w:val="en-GB"/>
        </w:rPr>
        <w:t>, participants indicated how nostalgic they felt and whether their recollections</w:t>
      </w:r>
      <w:r w:rsidRPr="00DF6429">
        <w:rPr>
          <w:lang w:val="en-GB"/>
        </w:rPr>
        <w:t xml:space="preserve"> </w:t>
      </w:r>
      <w:r>
        <w:rPr>
          <w:lang w:val="en-GB"/>
        </w:rPr>
        <w:t>imparted</w:t>
      </w:r>
      <w:r w:rsidR="00FC2A25" w:rsidRPr="00DF6429">
        <w:rPr>
          <w:lang w:val="en-GB"/>
        </w:rPr>
        <w:t xml:space="preserve"> them</w:t>
      </w:r>
      <w:r>
        <w:rPr>
          <w:lang w:val="en-GB"/>
        </w:rPr>
        <w:t xml:space="preserve"> with</w:t>
      </w:r>
      <w:r w:rsidR="00FC2A25" w:rsidRPr="00DF6429">
        <w:rPr>
          <w:lang w:val="en-GB"/>
        </w:rPr>
        <w:t xml:space="preserve"> meaningfulness (</w:t>
      </w:r>
      <w:r w:rsidR="00293C21" w:rsidRPr="00DF6429">
        <w:rPr>
          <w:lang w:val="en-GB"/>
        </w:rPr>
        <w:t>“</w:t>
      </w:r>
      <w:r w:rsidR="00FC2A25" w:rsidRPr="00DF6429">
        <w:rPr>
          <w:lang w:val="en-GB"/>
        </w:rPr>
        <w:t xml:space="preserve">a </w:t>
      </w:r>
      <w:r w:rsidR="003753D4" w:rsidRPr="00DF6429">
        <w:rPr>
          <w:lang w:val="en-GB"/>
        </w:rPr>
        <w:t>sense of meaning,</w:t>
      </w:r>
      <w:r w:rsidR="00293C21" w:rsidRPr="00DF6429">
        <w:rPr>
          <w:lang w:val="en-GB"/>
        </w:rPr>
        <w:t>”</w:t>
      </w:r>
      <w:r w:rsidR="003753D4" w:rsidRPr="00DF6429">
        <w:rPr>
          <w:lang w:val="en-GB"/>
        </w:rPr>
        <w:t xml:space="preserve"> </w:t>
      </w:r>
      <w:r w:rsidR="00293C21" w:rsidRPr="00DF6429">
        <w:rPr>
          <w:lang w:val="en-GB"/>
        </w:rPr>
        <w:t>“</w:t>
      </w:r>
      <w:r w:rsidR="00FC2A25" w:rsidRPr="00DF6429">
        <w:rPr>
          <w:lang w:val="en-GB"/>
        </w:rPr>
        <w:t xml:space="preserve">a </w:t>
      </w:r>
      <w:r w:rsidR="003753D4" w:rsidRPr="00DF6429">
        <w:rPr>
          <w:lang w:val="en-GB"/>
        </w:rPr>
        <w:t>sense of purpose,</w:t>
      </w:r>
      <w:r w:rsidR="00293C21" w:rsidRPr="00DF6429">
        <w:rPr>
          <w:lang w:val="en-GB"/>
        </w:rPr>
        <w:t>”</w:t>
      </w:r>
      <w:r w:rsidR="00FC2A25" w:rsidRPr="00DF6429">
        <w:rPr>
          <w:lang w:val="en-GB"/>
        </w:rPr>
        <w:t xml:space="preserve"> </w:t>
      </w:r>
      <w:r w:rsidR="00293C21" w:rsidRPr="00DF6429">
        <w:rPr>
          <w:lang w:val="en-GB"/>
        </w:rPr>
        <w:t>“</w:t>
      </w:r>
      <w:r w:rsidR="00FC2A25" w:rsidRPr="00DF6429">
        <w:rPr>
          <w:lang w:val="en-GB"/>
        </w:rPr>
        <w:t xml:space="preserve">the </w:t>
      </w:r>
      <w:r w:rsidR="003753D4" w:rsidRPr="00DF6429">
        <w:rPr>
          <w:lang w:val="en-GB"/>
        </w:rPr>
        <w:t>impression that things make sense,</w:t>
      </w:r>
      <w:r w:rsidR="00293C21" w:rsidRPr="00DF6429">
        <w:rPr>
          <w:lang w:val="en-GB"/>
        </w:rPr>
        <w:t>”</w:t>
      </w:r>
      <w:r w:rsidR="003753D4" w:rsidRPr="00DF6429">
        <w:rPr>
          <w:lang w:val="en-GB"/>
        </w:rPr>
        <w:t xml:space="preserve"> </w:t>
      </w:r>
      <w:r w:rsidR="00293C21" w:rsidRPr="00DF6429">
        <w:rPr>
          <w:lang w:val="en-GB"/>
        </w:rPr>
        <w:t>“</w:t>
      </w:r>
      <w:r w:rsidR="00FC2A25" w:rsidRPr="00DF6429">
        <w:rPr>
          <w:lang w:val="en-GB"/>
        </w:rPr>
        <w:t xml:space="preserve">a </w:t>
      </w:r>
      <w:r w:rsidR="003753D4" w:rsidRPr="00DF6429">
        <w:rPr>
          <w:lang w:val="en-GB"/>
        </w:rPr>
        <w:t>sense of value,</w:t>
      </w:r>
      <w:r w:rsidR="00293C21" w:rsidRPr="00DF6429">
        <w:rPr>
          <w:lang w:val="en-GB"/>
        </w:rPr>
        <w:t>”</w:t>
      </w:r>
      <w:r w:rsidR="003753D4" w:rsidRPr="00DF6429">
        <w:rPr>
          <w:lang w:val="en-GB"/>
        </w:rPr>
        <w:t xml:space="preserve"> </w:t>
      </w:r>
      <w:r w:rsidR="00293C21" w:rsidRPr="00DF6429">
        <w:rPr>
          <w:lang w:val="en-GB"/>
        </w:rPr>
        <w:t>“</w:t>
      </w:r>
      <w:r w:rsidR="00FC2A25" w:rsidRPr="00DF6429">
        <w:rPr>
          <w:lang w:val="en-GB"/>
        </w:rPr>
        <w:t xml:space="preserve">a </w:t>
      </w:r>
      <w:r w:rsidR="003753D4" w:rsidRPr="00DF6429">
        <w:rPr>
          <w:lang w:val="en-GB"/>
        </w:rPr>
        <w:t>sense of significance.</w:t>
      </w:r>
      <w:r w:rsidR="00FC2A25" w:rsidRPr="00DF6429">
        <w:rPr>
          <w:lang w:val="en-GB"/>
        </w:rPr>
        <w:t>”</w:t>
      </w:r>
      <w:r w:rsidR="003753D4" w:rsidRPr="00DF6429">
        <w:rPr>
          <w:lang w:val="en-GB"/>
        </w:rPr>
        <w:t>)</w:t>
      </w:r>
      <w:r w:rsidR="007D6E9B" w:rsidRPr="00DF6429">
        <w:rPr>
          <w:lang w:val="en-GB"/>
        </w:rPr>
        <w:t>.</w:t>
      </w:r>
      <w:r w:rsidR="003753D4" w:rsidRPr="00DF6429">
        <w:rPr>
          <w:lang w:val="en-GB"/>
        </w:rPr>
        <w:t xml:space="preserve"> </w:t>
      </w:r>
      <w:r>
        <w:rPr>
          <w:lang w:val="en-GB"/>
        </w:rPr>
        <w:t>Finally</w:t>
      </w:r>
      <w:r w:rsidR="003753D4" w:rsidRPr="00DF6429">
        <w:rPr>
          <w:lang w:val="en-GB"/>
        </w:rPr>
        <w:t>,</w:t>
      </w:r>
      <w:r w:rsidR="00293C21" w:rsidRPr="00DF6429">
        <w:rPr>
          <w:lang w:val="en-GB"/>
        </w:rPr>
        <w:t xml:space="preserve"> </w:t>
      </w:r>
      <w:r>
        <w:rPr>
          <w:lang w:val="en-GB"/>
        </w:rPr>
        <w:t>they reported</w:t>
      </w:r>
      <w:r w:rsidR="00C00F01">
        <w:rPr>
          <w:lang w:val="en-GB"/>
        </w:rPr>
        <w:t xml:space="preserve"> meaning in life</w:t>
      </w:r>
      <w:r w:rsidR="00992D6D">
        <w:rPr>
          <w:lang w:val="en-GB"/>
        </w:rPr>
        <w:t xml:space="preserve"> (Pr</w:t>
      </w:r>
      <w:r w:rsidR="00293C21" w:rsidRPr="00DF6429">
        <w:rPr>
          <w:lang w:val="en-GB"/>
        </w:rPr>
        <w:t>esence of Meaning</w:t>
      </w:r>
      <w:r w:rsidR="00992D6D">
        <w:rPr>
          <w:lang w:val="en-GB"/>
        </w:rPr>
        <w:t xml:space="preserve"> </w:t>
      </w:r>
      <w:r w:rsidR="00992D6D" w:rsidRPr="00F1142D">
        <w:rPr>
          <w:lang w:val="en-GB"/>
        </w:rPr>
        <w:t>subscale of the Meaning in Life Questionnaire; Steger et al., 2006</w:t>
      </w:r>
      <w:r w:rsidR="00992D6D">
        <w:rPr>
          <w:lang w:val="en-GB"/>
        </w:rPr>
        <w:t>)</w:t>
      </w:r>
      <w:r>
        <w:rPr>
          <w:lang w:val="en-GB"/>
        </w:rPr>
        <w:t>. We measured</w:t>
      </w:r>
      <w:r w:rsidR="00C00F01">
        <w:rPr>
          <w:lang w:val="en-GB"/>
        </w:rPr>
        <w:t xml:space="preserve"> meaning in life</w:t>
      </w:r>
      <w:r>
        <w:rPr>
          <w:lang w:val="en-GB"/>
        </w:rPr>
        <w:t xml:space="preserve">, because our objective was to find out if </w:t>
      </w:r>
      <w:r w:rsidR="00293C21" w:rsidRPr="00DF6429">
        <w:rPr>
          <w:lang w:val="en-GB"/>
        </w:rPr>
        <w:t>m</w:t>
      </w:r>
      <w:r w:rsidR="00FC2A25" w:rsidRPr="00DF6429">
        <w:rPr>
          <w:lang w:val="en-GB"/>
        </w:rPr>
        <w:t>eaning was re-</w:t>
      </w:r>
      <w:r>
        <w:rPr>
          <w:lang w:val="en-GB"/>
        </w:rPr>
        <w:t xml:space="preserve">instituted. </w:t>
      </w:r>
      <w:r w:rsidR="000E02AD" w:rsidRPr="00DF6429">
        <w:rPr>
          <w:lang w:val="en-GB"/>
        </w:rPr>
        <w:t xml:space="preserve">Boredom </w:t>
      </w:r>
      <w:r>
        <w:rPr>
          <w:lang w:val="en-GB"/>
        </w:rPr>
        <w:t>evoked</w:t>
      </w:r>
      <w:r w:rsidR="000E02AD" w:rsidRPr="00DF6429">
        <w:rPr>
          <w:lang w:val="en-GB"/>
        </w:rPr>
        <w:t xml:space="preserve"> nostalgia</w:t>
      </w:r>
      <w:r>
        <w:rPr>
          <w:lang w:val="en-GB"/>
        </w:rPr>
        <w:t>, as b</w:t>
      </w:r>
      <w:r w:rsidR="000E02AD" w:rsidRPr="00DF6429">
        <w:rPr>
          <w:lang w:val="en-GB"/>
        </w:rPr>
        <w:t xml:space="preserve">ored (vs. control) participants </w:t>
      </w:r>
      <w:r>
        <w:rPr>
          <w:lang w:val="en-GB"/>
        </w:rPr>
        <w:t>regarded</w:t>
      </w:r>
      <w:r w:rsidR="000E02AD" w:rsidRPr="00DF6429">
        <w:rPr>
          <w:lang w:val="en-GB"/>
        </w:rPr>
        <w:t xml:space="preserve"> their memories more nostalgic and felt more nostalgic.</w:t>
      </w:r>
      <w:r w:rsidR="00CE4551" w:rsidRPr="00DF6429">
        <w:rPr>
          <w:lang w:val="en-GB"/>
        </w:rPr>
        <w:t xml:space="preserve"> </w:t>
      </w:r>
      <w:r w:rsidR="00357DC1">
        <w:rPr>
          <w:lang w:val="en-GB"/>
        </w:rPr>
        <w:t>In turn, h</w:t>
      </w:r>
      <w:r>
        <w:rPr>
          <w:lang w:val="en-GB"/>
        </w:rPr>
        <w:t>igher</w:t>
      </w:r>
      <w:r w:rsidR="00CE4551" w:rsidRPr="00DF6429">
        <w:rPr>
          <w:lang w:val="en-GB"/>
        </w:rPr>
        <w:t xml:space="preserve"> nostalgia</w:t>
      </w:r>
      <w:r w:rsidR="00357DC1">
        <w:rPr>
          <w:lang w:val="en-GB"/>
        </w:rPr>
        <w:t xml:space="preserve"> strengthened</w:t>
      </w:r>
      <w:r w:rsidR="00D1251A" w:rsidRPr="00DF6429">
        <w:rPr>
          <w:lang w:val="en-GB"/>
        </w:rPr>
        <w:t xml:space="preserve"> mean</w:t>
      </w:r>
      <w:r w:rsidR="00CE4551" w:rsidRPr="00DF6429">
        <w:rPr>
          <w:lang w:val="en-GB"/>
        </w:rPr>
        <w:t>ingfulness</w:t>
      </w:r>
      <w:r w:rsidR="00D1251A" w:rsidRPr="00DF6429">
        <w:rPr>
          <w:lang w:val="en-GB"/>
        </w:rPr>
        <w:t xml:space="preserve">, which </w:t>
      </w:r>
      <w:r w:rsidR="00357DC1">
        <w:rPr>
          <w:lang w:val="en-GB"/>
        </w:rPr>
        <w:t>led to</w:t>
      </w:r>
      <w:r w:rsidR="00D1251A" w:rsidRPr="00DF6429">
        <w:rPr>
          <w:lang w:val="en-GB"/>
        </w:rPr>
        <w:t xml:space="preserve"> meaning re-</w:t>
      </w:r>
      <w:r w:rsidR="00357DC1">
        <w:rPr>
          <w:lang w:val="en-GB"/>
        </w:rPr>
        <w:t>institution</w:t>
      </w:r>
      <w:r w:rsidR="007D6E9B" w:rsidRPr="00DF6429">
        <w:rPr>
          <w:lang w:val="en-GB"/>
        </w:rPr>
        <w:t xml:space="preserve"> (i.e., </w:t>
      </w:r>
      <w:r w:rsidR="00D1251A" w:rsidRPr="00DF6429">
        <w:rPr>
          <w:lang w:val="en-GB"/>
        </w:rPr>
        <w:t>presence of meaning</w:t>
      </w:r>
      <w:r w:rsidR="007D6E9B" w:rsidRPr="0041146E">
        <w:rPr>
          <w:lang w:val="en-GB"/>
        </w:rPr>
        <w:t>)</w:t>
      </w:r>
      <w:r w:rsidR="00D1251A" w:rsidRPr="0041146E">
        <w:rPr>
          <w:lang w:val="en-GB"/>
        </w:rPr>
        <w:t>.</w:t>
      </w:r>
    </w:p>
    <w:p w14:paraId="300D37A7" w14:textId="77777777" w:rsidR="00B75FB2" w:rsidRDefault="001B7E8D" w:rsidP="008B6645">
      <w:pPr>
        <w:spacing w:line="480" w:lineRule="exact"/>
        <w:jc w:val="center"/>
        <w:rPr>
          <w:b/>
          <w:bCs/>
        </w:rPr>
      </w:pPr>
      <w:r>
        <w:rPr>
          <w:b/>
          <w:bCs/>
        </w:rPr>
        <w:t>Concluding Remarks</w:t>
      </w:r>
    </w:p>
    <w:p w14:paraId="061CD12C" w14:textId="435E8AB5" w:rsidR="00325628" w:rsidRDefault="00C05D3C" w:rsidP="00325628">
      <w:pPr>
        <w:spacing w:line="480" w:lineRule="exact"/>
        <w:ind w:firstLine="720"/>
      </w:pPr>
      <w:r>
        <w:t xml:space="preserve">We reviewed empirical evidence that </w:t>
      </w:r>
      <w:r w:rsidRPr="00533CB7">
        <w:t>nostalgia</w:t>
      </w:r>
      <w:r>
        <w:t xml:space="preserve"> helps people</w:t>
      </w:r>
      <w:r w:rsidRPr="00533CB7">
        <w:t xml:space="preserve"> find </w:t>
      </w:r>
      <w:r>
        <w:t>meaning in the</w:t>
      </w:r>
      <w:r w:rsidR="009C4968">
        <w:t>ir</w:t>
      </w:r>
      <w:r>
        <w:t xml:space="preserve"> lives</w:t>
      </w:r>
      <w:r w:rsidRPr="00533CB7">
        <w:t>.</w:t>
      </w:r>
      <w:r>
        <w:t xml:space="preserve"> It does so primarily by fostering social connectedness, and secondarily by fostering self-continuity</w:t>
      </w:r>
      <w:r>
        <w:rPr>
          <w:b/>
        </w:rPr>
        <w:t xml:space="preserve"> </w:t>
      </w:r>
      <w:r w:rsidR="00230339">
        <w:t>via</w:t>
      </w:r>
      <w:r w:rsidRPr="00C05D3C">
        <w:t xml:space="preserve"> social connectedness.</w:t>
      </w:r>
      <w:r>
        <w:rPr>
          <w:b/>
        </w:rPr>
        <w:t xml:space="preserve"> </w:t>
      </w:r>
      <w:r>
        <w:t>Nostalgia-induced</w:t>
      </w:r>
      <w:r w:rsidR="00C00F01">
        <w:t xml:space="preserve"> meaning in life</w:t>
      </w:r>
      <w:r>
        <w:t xml:space="preserve"> facilitates the pursuit of one’s important goals, and in particular of one’s most important but not least important goal. Nostalgia has remarkable buffering qualities: It shields against meaning threat and</w:t>
      </w:r>
      <w:r w:rsidR="00230339">
        <w:t xml:space="preserve"> also against</w:t>
      </w:r>
      <w:r>
        <w:t xml:space="preserve"> mortality</w:t>
      </w:r>
      <w:r w:rsidRPr="001F7ED7">
        <w:t>-</w:t>
      </w:r>
      <w:r>
        <w:t>induced</w:t>
      </w:r>
      <w:r w:rsidRPr="001F7ED7">
        <w:t xml:space="preserve"> threat</w:t>
      </w:r>
      <w:r>
        <w:t xml:space="preserve"> to</w:t>
      </w:r>
      <w:r w:rsidR="00C00F01">
        <w:t xml:space="preserve"> meaning in life</w:t>
      </w:r>
      <w:r>
        <w:t xml:space="preserve">, </w:t>
      </w:r>
      <w:r w:rsidRPr="001F7ED7">
        <w:t>to collective identity</w:t>
      </w:r>
      <w:r>
        <w:t xml:space="preserve">, </w:t>
      </w:r>
      <w:r w:rsidR="00230339">
        <w:t xml:space="preserve">to death-thought </w:t>
      </w:r>
      <w:r w:rsidRPr="001F7ED7">
        <w:t>accessibility</w:t>
      </w:r>
      <w:r>
        <w:t>, and</w:t>
      </w:r>
      <w:r w:rsidR="00230339">
        <w:t xml:space="preserve"> to</w:t>
      </w:r>
      <w:r>
        <w:t xml:space="preserve"> </w:t>
      </w:r>
      <w:r w:rsidRPr="001F7ED7">
        <w:t>death anxiety</w:t>
      </w:r>
      <w:r>
        <w:t xml:space="preserve">. Finally, </w:t>
      </w:r>
      <w:r w:rsidR="00325628">
        <w:t>nostalgi</w:t>
      </w:r>
      <w:r w:rsidR="004267D1">
        <w:t>a</w:t>
      </w:r>
      <w:r w:rsidR="00325628">
        <w:t xml:space="preserve"> offers psychological benefits to persons characterized by meaning deficits</w:t>
      </w:r>
      <w:r w:rsidR="00A16BAC">
        <w:t>: It</w:t>
      </w:r>
      <w:r w:rsidR="00325628">
        <w:t xml:space="preserve"> increases vitality, reduces stress, and regulates meaning-seeking </w:t>
      </w:r>
      <w:r w:rsidR="00080A7B">
        <w:t>in</w:t>
      </w:r>
      <w:r w:rsidR="00325628">
        <w:t xml:space="preserve"> boredom.</w:t>
      </w:r>
    </w:p>
    <w:p w14:paraId="1A912DBF" w14:textId="77777777" w:rsidR="00B55506" w:rsidRDefault="009C4968" w:rsidP="0010637A">
      <w:pPr>
        <w:spacing w:line="480" w:lineRule="exact"/>
        <w:ind w:firstLine="720"/>
      </w:pPr>
      <w:r>
        <w:t xml:space="preserve">What sort of meaning does nostalgia help people find? We argued and showed that nostalgia bolsters presence of meaning, that is, the sense that one’s life is significant, purposeful, and coherent. We also demonstrated that an infusion of nostalgia terminates the search for meaning. </w:t>
      </w:r>
      <w:r w:rsidR="00B55506">
        <w:t xml:space="preserve">Future research will need to address </w:t>
      </w:r>
      <w:r w:rsidR="00A20613">
        <w:t>more precisely</w:t>
      </w:r>
      <w:r w:rsidR="00B55506">
        <w:t xml:space="preserve"> the changes in meaning that nostalgia might precipitate. For example, are these changes limited to an overall judgment of presence of meaning or do they involve the</w:t>
      </w:r>
      <w:r w:rsidR="00543A86">
        <w:t xml:space="preserve"> </w:t>
      </w:r>
      <w:r w:rsidR="00B55506">
        <w:t xml:space="preserve">attainment of a </w:t>
      </w:r>
      <w:r w:rsidR="00B55506">
        <w:rPr>
          <w:color w:val="000000"/>
          <w:lang w:eastAsia="en-GB"/>
        </w:rPr>
        <w:t>deep</w:t>
      </w:r>
      <w:r w:rsidR="00B55506" w:rsidRPr="002B07B5">
        <w:rPr>
          <w:color w:val="000000"/>
          <w:lang w:eastAsia="en-GB"/>
        </w:rPr>
        <w:t xml:space="preserve"> and profound </w:t>
      </w:r>
      <w:r w:rsidR="00906B9D">
        <w:t xml:space="preserve">enlightenment </w:t>
      </w:r>
      <w:r w:rsidR="00B55506">
        <w:rPr>
          <w:color w:val="000000"/>
          <w:lang w:eastAsia="en-GB"/>
        </w:rPr>
        <w:t xml:space="preserve">of one’s </w:t>
      </w:r>
      <w:r w:rsidR="00906B9D">
        <w:rPr>
          <w:color w:val="000000"/>
          <w:lang w:eastAsia="en-GB"/>
        </w:rPr>
        <w:t>changing roles</w:t>
      </w:r>
      <w:r w:rsidR="00235DAE">
        <w:rPr>
          <w:color w:val="000000"/>
          <w:lang w:eastAsia="en-GB"/>
        </w:rPr>
        <w:t xml:space="preserve"> in developmental context,</w:t>
      </w:r>
      <w:r w:rsidR="00906B9D">
        <w:rPr>
          <w:color w:val="000000"/>
          <w:lang w:eastAsia="en-GB"/>
        </w:rPr>
        <w:t xml:space="preserve"> one’s </w:t>
      </w:r>
      <w:r w:rsidR="00235DAE">
        <w:rPr>
          <w:color w:val="000000"/>
          <w:lang w:eastAsia="en-GB"/>
        </w:rPr>
        <w:t>relevance to</w:t>
      </w:r>
      <w:r w:rsidR="00906B9D">
        <w:rPr>
          <w:color w:val="000000"/>
          <w:lang w:eastAsia="en-GB"/>
        </w:rPr>
        <w:t xml:space="preserve"> society</w:t>
      </w:r>
      <w:r w:rsidR="00235DAE">
        <w:rPr>
          <w:color w:val="000000"/>
          <w:lang w:eastAsia="en-GB"/>
        </w:rPr>
        <w:t>,</w:t>
      </w:r>
      <w:r w:rsidR="00B55506">
        <w:rPr>
          <w:color w:val="000000"/>
          <w:lang w:eastAsia="en-GB"/>
        </w:rPr>
        <w:t xml:space="preserve"> or </w:t>
      </w:r>
      <w:r w:rsidR="00A20613">
        <w:rPr>
          <w:color w:val="000000"/>
          <w:lang w:eastAsia="en-GB"/>
        </w:rPr>
        <w:t xml:space="preserve">indeed </w:t>
      </w:r>
      <w:r w:rsidR="00235DAE">
        <w:rPr>
          <w:color w:val="000000"/>
          <w:lang w:eastAsia="en-GB"/>
        </w:rPr>
        <w:t>one’s place</w:t>
      </w:r>
      <w:r w:rsidR="00B55506">
        <w:rPr>
          <w:color w:val="000000"/>
          <w:lang w:eastAsia="en-GB"/>
        </w:rPr>
        <w:t xml:space="preserve"> </w:t>
      </w:r>
      <w:r w:rsidR="00906B9D">
        <w:rPr>
          <w:color w:val="000000"/>
          <w:lang w:eastAsia="en-GB"/>
        </w:rPr>
        <w:t xml:space="preserve">in </w:t>
      </w:r>
      <w:r w:rsidR="00B55506">
        <w:rPr>
          <w:color w:val="000000"/>
          <w:lang w:eastAsia="en-GB"/>
        </w:rPr>
        <w:t>the un</w:t>
      </w:r>
      <w:r w:rsidR="00B55506" w:rsidRPr="002B07B5">
        <w:rPr>
          <w:color w:val="000000"/>
          <w:lang w:eastAsia="en-GB"/>
        </w:rPr>
        <w:t>iverse</w:t>
      </w:r>
      <w:r w:rsidR="00B55506">
        <w:rPr>
          <w:color w:val="000000"/>
          <w:lang w:eastAsia="en-GB"/>
        </w:rPr>
        <w:t>?</w:t>
      </w:r>
    </w:p>
    <w:p w14:paraId="08C0B8EA" w14:textId="5B1DA31A" w:rsidR="00333823" w:rsidRDefault="00AD709C" w:rsidP="0010637A">
      <w:pPr>
        <w:spacing w:line="480" w:lineRule="exact"/>
        <w:ind w:firstLine="720"/>
        <w:rPr>
          <w:lang w:val="en-GB"/>
        </w:rPr>
      </w:pPr>
      <w:r>
        <w:t xml:space="preserve">We have illustrated that nostalgia serves as </w:t>
      </w:r>
      <w:r w:rsidR="00230339">
        <w:t xml:space="preserve">a </w:t>
      </w:r>
      <w:r>
        <w:t>wellspring of meaning, but these effects were</w:t>
      </w:r>
      <w:r w:rsidR="00230339">
        <w:t xml:space="preserve"> arguably</w:t>
      </w:r>
      <w:r>
        <w:t xml:space="preserve"> of short duration. </w:t>
      </w:r>
      <w:r w:rsidR="00281244">
        <w:t>Might</w:t>
      </w:r>
      <w:r>
        <w:t xml:space="preserve"> nostalgia </w:t>
      </w:r>
      <w:r w:rsidR="00CC59F5" w:rsidRPr="00665730">
        <w:t xml:space="preserve">provide </w:t>
      </w:r>
      <w:r w:rsidR="004267D1">
        <w:t>enduring</w:t>
      </w:r>
      <w:r w:rsidR="00CC59F5" w:rsidRPr="00665730">
        <w:t xml:space="preserve"> </w:t>
      </w:r>
      <w:r w:rsidR="008B6645">
        <w:t>answers</w:t>
      </w:r>
      <w:r w:rsidR="00CC59F5" w:rsidRPr="00665730">
        <w:t xml:space="preserve"> to</w:t>
      </w:r>
      <w:r w:rsidR="00230339">
        <w:t xml:space="preserve"> life</w:t>
      </w:r>
      <w:r w:rsidR="00CC59F5" w:rsidRPr="00665730">
        <w:t xml:space="preserve"> meaningless</w:t>
      </w:r>
      <w:r w:rsidR="00716D3E" w:rsidRPr="00665730">
        <w:t>ness</w:t>
      </w:r>
      <w:r w:rsidR="00780E83">
        <w:t xml:space="preserve"> or existential </w:t>
      </w:r>
      <w:r w:rsidR="008B6645">
        <w:t xml:space="preserve">dilemmas? We speculate that it </w:t>
      </w:r>
      <w:r w:rsidR="00281244">
        <w:t>might</w:t>
      </w:r>
      <w:r w:rsidR="008B6645">
        <w:t xml:space="preserve">. </w:t>
      </w:r>
      <w:r w:rsidR="00230339">
        <w:t>A</w:t>
      </w:r>
      <w:r w:rsidR="00281244">
        <w:t xml:space="preserve">s we discussed, </w:t>
      </w:r>
      <w:r w:rsidR="00534CE6">
        <w:t>d</w:t>
      </w:r>
      <w:r w:rsidR="008B6645">
        <w:t>ispositional nostalgia</w:t>
      </w:r>
      <w:r w:rsidR="00281244">
        <w:t xml:space="preserve"> covaries </w:t>
      </w:r>
      <w:r w:rsidR="00477563">
        <w:t xml:space="preserve">naturally </w:t>
      </w:r>
      <w:r w:rsidR="00281244">
        <w:t>with</w:t>
      </w:r>
      <w:r w:rsidR="00C00F01">
        <w:t xml:space="preserve"> meaning in life</w:t>
      </w:r>
      <w:r w:rsidR="00F334C7">
        <w:t xml:space="preserve"> (</w:t>
      </w:r>
      <w:r w:rsidR="00477563" w:rsidRPr="00DF6429">
        <w:t>Batcho</w:t>
      </w:r>
      <w:r w:rsidR="00477563">
        <w:t xml:space="preserve"> et al., </w:t>
      </w:r>
      <w:r w:rsidR="00477563" w:rsidRPr="00DF6429">
        <w:t>2008</w:t>
      </w:r>
      <w:r w:rsidR="00477563">
        <w:t xml:space="preserve">; </w:t>
      </w:r>
      <w:r w:rsidR="00F334C7">
        <w:rPr>
          <w:lang w:val="en-GB"/>
        </w:rPr>
        <w:t xml:space="preserve">Leunissen et al., </w:t>
      </w:r>
      <w:r w:rsidR="008B0B24">
        <w:rPr>
          <w:lang w:val="en-GB"/>
        </w:rPr>
        <w:t>2016</w:t>
      </w:r>
      <w:r w:rsidR="00F334C7">
        <w:rPr>
          <w:lang w:val="en-GB"/>
        </w:rPr>
        <w:t xml:space="preserve">, Study 1; </w:t>
      </w:r>
      <w:r w:rsidR="00F334C7" w:rsidRPr="00DF6429">
        <w:rPr>
          <w:lang w:val="en-GB"/>
        </w:rPr>
        <w:t xml:space="preserve">Routledge et al., 2011, </w:t>
      </w:r>
      <w:r w:rsidR="00F334C7">
        <w:rPr>
          <w:lang w:val="en-GB"/>
        </w:rPr>
        <w:t>Preliminary Investigation, Study 1</w:t>
      </w:r>
      <w:r w:rsidR="00F334C7">
        <w:t>)</w:t>
      </w:r>
      <w:r w:rsidR="00281244">
        <w:t>.</w:t>
      </w:r>
      <w:r w:rsidR="00E47706">
        <w:t xml:space="preserve"> More to the point</w:t>
      </w:r>
      <w:r w:rsidR="00A16BAC">
        <w:t>, the infusion of nostalgia</w:t>
      </w:r>
      <w:r w:rsidR="00FC3A4D">
        <w:t xml:space="preserve"> is not a one-off affair. </w:t>
      </w:r>
      <w:r w:rsidR="00E47706">
        <w:t>For example, n</w:t>
      </w:r>
      <w:r w:rsidR="00FC3A4D">
        <w:t>ostalgia can be re-instated through interventions</w:t>
      </w:r>
      <w:r w:rsidR="00E47706">
        <w:t xml:space="preserve">. In such an intervention, </w:t>
      </w:r>
      <w:r w:rsidR="00E47706" w:rsidRPr="009F28CF">
        <w:t xml:space="preserve">Kersten, </w:t>
      </w:r>
      <w:r w:rsidR="00E47706">
        <w:t>Cox, and</w:t>
      </w:r>
      <w:r w:rsidR="00E47706" w:rsidRPr="009F28CF">
        <w:t xml:space="preserve"> Van Enkevort</w:t>
      </w:r>
      <w:r w:rsidR="00E47706">
        <w:t xml:space="preserve"> (2016</w:t>
      </w:r>
      <w:r w:rsidR="007365F3">
        <w:t>, Study 3</w:t>
      </w:r>
      <w:r w:rsidR="00E47706">
        <w:rPr>
          <w:lang w:val="en-GB"/>
        </w:rPr>
        <w:t>) manipulated nostalgia three times over the course of two weeks with the</w:t>
      </w:r>
      <w:r w:rsidR="00C00F01">
        <w:rPr>
          <w:lang w:val="en-GB"/>
        </w:rPr>
        <w:t xml:space="preserve"> Event Reflection Task</w:t>
      </w:r>
      <w:r w:rsidR="00E47706">
        <w:rPr>
          <w:lang w:val="en-GB"/>
        </w:rPr>
        <w:t xml:space="preserve"> in a sample of US undergraduates, and assessed a behavioral outcome, namely</w:t>
      </w:r>
      <w:r w:rsidR="002005A0">
        <w:rPr>
          <w:lang w:val="en-GB"/>
        </w:rPr>
        <w:t>,</w:t>
      </w:r>
      <w:r w:rsidR="00E47706">
        <w:rPr>
          <w:lang w:val="en-GB"/>
        </w:rPr>
        <w:t xml:space="preserve"> physical activity. Nostalgic participants exhibited more intense physical activity </w:t>
      </w:r>
      <w:r w:rsidR="002005A0">
        <w:rPr>
          <w:lang w:val="en-GB"/>
        </w:rPr>
        <w:t>than</w:t>
      </w:r>
      <w:r w:rsidR="00E47706">
        <w:rPr>
          <w:lang w:val="en-GB"/>
        </w:rPr>
        <w:t xml:space="preserve"> controls.</w:t>
      </w:r>
      <w:r w:rsidR="005A5364">
        <w:rPr>
          <w:lang w:val="en-GB"/>
        </w:rPr>
        <w:t xml:space="preserve"> </w:t>
      </w:r>
      <w:r w:rsidR="00E47706">
        <w:rPr>
          <w:lang w:val="en-GB"/>
        </w:rPr>
        <w:t>Nostalgi</w:t>
      </w:r>
      <w:r w:rsidR="002005A0">
        <w:rPr>
          <w:lang w:val="en-GB"/>
        </w:rPr>
        <w:t>a</w:t>
      </w:r>
      <w:r w:rsidR="00E47706">
        <w:rPr>
          <w:lang w:val="en-GB"/>
        </w:rPr>
        <w:t xml:space="preserve"> can also be re-instated via </w:t>
      </w:r>
      <w:r w:rsidR="00FC3A4D">
        <w:t xml:space="preserve">self-regulation, especially </w:t>
      </w:r>
      <w:r w:rsidR="00FC3A4D" w:rsidRPr="00DF6429">
        <w:t>in the face of advers</w:t>
      </w:r>
      <w:r w:rsidR="00FC3A4D">
        <w:t>e life circumstances</w:t>
      </w:r>
      <w:r w:rsidR="00FC3A4D" w:rsidRPr="00DF6429">
        <w:t>.</w:t>
      </w:r>
      <w:r w:rsidR="00FC3A4D">
        <w:t xml:space="preserve"> In those cases, people may find meaning in </w:t>
      </w:r>
      <w:r w:rsidR="00FC3A4D" w:rsidRPr="00DF6429">
        <w:t xml:space="preserve">nostalgic </w:t>
      </w:r>
      <w:r w:rsidR="00FC3A4D">
        <w:t xml:space="preserve">reflection. In turn, nostalgic reflection may </w:t>
      </w:r>
      <w:r w:rsidR="006B5B6D">
        <w:t>have</w:t>
      </w:r>
      <w:r w:rsidR="00FC3A4D">
        <w:t xml:space="preserve"> long-term implications for psychological health (Baldwin</w:t>
      </w:r>
      <w:r w:rsidR="00FC3A4D" w:rsidRPr="00C919FC">
        <w:t xml:space="preserve">, Biernat, &amp; Landau, </w:t>
      </w:r>
      <w:r w:rsidR="00FC3A4D">
        <w:t xml:space="preserve">2015; </w:t>
      </w:r>
      <w:r w:rsidR="00FC3A4D" w:rsidRPr="00832080">
        <w:rPr>
          <w:bCs/>
        </w:rPr>
        <w:t xml:space="preserve">Hepper, Wildschut, Sedikides, Robertson, &amp; Routledge, </w:t>
      </w:r>
      <w:r w:rsidR="00FC3A4D">
        <w:rPr>
          <w:bCs/>
        </w:rPr>
        <w:t xml:space="preserve">2017; </w:t>
      </w:r>
      <w:r w:rsidR="00FC3A4D" w:rsidRPr="00A26BC2">
        <w:rPr>
          <w:bCs/>
          <w:color w:val="000000"/>
        </w:rPr>
        <w:t>Routledge, Wildschut, Sedikides, &amp; Juhl, 2013</w:t>
      </w:r>
      <w:r w:rsidR="00FC3A4D">
        <w:t xml:space="preserve">). By affording meaningfulness, nostalgia </w:t>
      </w:r>
      <w:r w:rsidR="00FC3A4D">
        <w:rPr>
          <w:lang w:val="en-GB"/>
        </w:rPr>
        <w:t>may</w:t>
      </w:r>
      <w:r w:rsidR="00FC3A4D" w:rsidRPr="00DF6429">
        <w:rPr>
          <w:lang w:val="en-GB"/>
        </w:rPr>
        <w:t xml:space="preserve"> form the basis for</w:t>
      </w:r>
      <w:r w:rsidR="001A03AB">
        <w:rPr>
          <w:lang w:val="en-GB"/>
        </w:rPr>
        <w:t xml:space="preserve"> feeling healthy</w:t>
      </w:r>
      <w:r w:rsidR="00E47706">
        <w:rPr>
          <w:lang w:val="en-GB"/>
        </w:rPr>
        <w:t xml:space="preserve"> and</w:t>
      </w:r>
      <w:r w:rsidR="001A03AB">
        <w:rPr>
          <w:lang w:val="en-GB"/>
        </w:rPr>
        <w:t xml:space="preserve"> being confident </w:t>
      </w:r>
      <w:r w:rsidR="00A16BAC">
        <w:rPr>
          <w:lang w:val="en-GB"/>
        </w:rPr>
        <w:t xml:space="preserve">in </w:t>
      </w:r>
      <w:r w:rsidR="001A03AB">
        <w:rPr>
          <w:lang w:val="en-GB"/>
        </w:rPr>
        <w:t>one’s physical abilities</w:t>
      </w:r>
      <w:r w:rsidR="00E47706">
        <w:rPr>
          <w:lang w:val="en-GB"/>
        </w:rPr>
        <w:t xml:space="preserve"> (</w:t>
      </w:r>
      <w:r w:rsidR="00E47706" w:rsidRPr="009F28CF">
        <w:t>Abeyta &amp; Routledge, 2016</w:t>
      </w:r>
      <w:r w:rsidR="00E47706">
        <w:rPr>
          <w:lang w:val="en-GB"/>
        </w:rPr>
        <w:t>)</w:t>
      </w:r>
      <w:r w:rsidR="001A03AB">
        <w:rPr>
          <w:lang w:val="en-GB"/>
        </w:rPr>
        <w:t xml:space="preserve">, </w:t>
      </w:r>
      <w:r w:rsidR="00E47706">
        <w:rPr>
          <w:lang w:val="en-GB"/>
        </w:rPr>
        <w:t>having more positive attitudes toward one’s health (</w:t>
      </w:r>
      <w:r w:rsidR="00E47706" w:rsidRPr="009F28CF">
        <w:t>Kersten</w:t>
      </w:r>
      <w:r w:rsidR="00E47706">
        <w:t xml:space="preserve"> et al., 2016</w:t>
      </w:r>
      <w:r w:rsidR="00E47706">
        <w:rPr>
          <w:lang w:val="en-GB"/>
        </w:rPr>
        <w:t xml:space="preserve">), </w:t>
      </w:r>
      <w:r w:rsidR="00A16BAC">
        <w:rPr>
          <w:lang w:val="en-GB"/>
        </w:rPr>
        <w:t xml:space="preserve">feeling </w:t>
      </w:r>
      <w:r w:rsidR="00E47706">
        <w:rPr>
          <w:lang w:val="en-GB"/>
        </w:rPr>
        <w:t xml:space="preserve">more </w:t>
      </w:r>
      <w:r w:rsidR="001A03AB">
        <w:rPr>
          <w:lang w:val="en-GB"/>
        </w:rPr>
        <w:t>optimistic about one’s health</w:t>
      </w:r>
      <w:r w:rsidR="00E47706">
        <w:rPr>
          <w:lang w:val="en-GB"/>
        </w:rPr>
        <w:t xml:space="preserve"> (</w:t>
      </w:r>
      <w:r w:rsidR="00E47706" w:rsidRPr="009F28CF">
        <w:t>Abeyta &amp; Routledge, 2016</w:t>
      </w:r>
      <w:r w:rsidR="00E47706">
        <w:t xml:space="preserve">; </w:t>
      </w:r>
      <w:r w:rsidR="00E47706" w:rsidRPr="009F28CF">
        <w:t>Kersten</w:t>
      </w:r>
      <w:r w:rsidR="00E47706">
        <w:t xml:space="preserve"> et al., 2016</w:t>
      </w:r>
      <w:r w:rsidR="00E47706">
        <w:rPr>
          <w:lang w:val="en-GB"/>
        </w:rPr>
        <w:t>), eating healthily</w:t>
      </w:r>
      <w:r w:rsidR="00E47706" w:rsidRPr="00DF6429">
        <w:rPr>
          <w:lang w:val="en-GB"/>
        </w:rPr>
        <w:t xml:space="preserve"> (McCabe, Vail, Arndt, &amp; Goldenberg, 2013</w:t>
      </w:r>
      <w:r w:rsidR="00E47706">
        <w:rPr>
          <w:lang w:val="en-GB"/>
        </w:rPr>
        <w:t>), engaging more consistently in p</w:t>
      </w:r>
      <w:r w:rsidR="000165CC">
        <w:rPr>
          <w:lang w:val="en-GB"/>
        </w:rPr>
        <w:t>hysical activity</w:t>
      </w:r>
      <w:r w:rsidR="00E47706">
        <w:rPr>
          <w:lang w:val="en-GB"/>
        </w:rPr>
        <w:t xml:space="preserve"> (</w:t>
      </w:r>
      <w:r w:rsidR="00E47706" w:rsidRPr="009F28CF">
        <w:t>Kersten</w:t>
      </w:r>
      <w:r w:rsidR="00E47706">
        <w:t xml:space="preserve"> et al., 2016), and</w:t>
      </w:r>
      <w:r w:rsidR="0070337E">
        <w:t xml:space="preserve"> perhaps</w:t>
      </w:r>
      <w:r w:rsidR="000032EB">
        <w:t xml:space="preserve"> </w:t>
      </w:r>
      <w:r w:rsidR="0070337E">
        <w:t>having</w:t>
      </w:r>
      <w:r w:rsidR="00E47706">
        <w:t xml:space="preserve"> </w:t>
      </w:r>
      <w:r w:rsidR="009813AE">
        <w:rPr>
          <w:lang w:val="en-GB"/>
        </w:rPr>
        <w:t>reduc</w:t>
      </w:r>
      <w:r w:rsidR="006B5B6D">
        <w:rPr>
          <w:lang w:val="en-GB"/>
        </w:rPr>
        <w:t>ed</w:t>
      </w:r>
      <w:r w:rsidR="009813AE">
        <w:rPr>
          <w:lang w:val="en-GB"/>
        </w:rPr>
        <w:t xml:space="preserve"> mortality risk </w:t>
      </w:r>
      <w:r w:rsidR="009813AE" w:rsidRPr="00DF6429">
        <w:t>(</w:t>
      </w:r>
      <w:r w:rsidR="009813AE" w:rsidRPr="00DF6429">
        <w:rPr>
          <w:lang w:val="en-GB"/>
        </w:rPr>
        <w:t>Hill &amp; Turiano, 2014)</w:t>
      </w:r>
      <w:r w:rsidR="004267D1">
        <w:rPr>
          <w:lang w:val="en-GB"/>
        </w:rPr>
        <w:t>.</w:t>
      </w:r>
    </w:p>
    <w:p w14:paraId="64829344" w14:textId="77777777" w:rsidR="00C97DF0" w:rsidRDefault="0069249B" w:rsidP="0010637A">
      <w:pPr>
        <w:spacing w:line="480" w:lineRule="exact"/>
        <w:ind w:firstLine="720"/>
      </w:pPr>
      <w:r>
        <w:rPr>
          <w:color w:val="000000"/>
          <w:lang w:eastAsia="en-GB"/>
        </w:rPr>
        <w:t xml:space="preserve">Although nostalgia aids life meaningfulness, we do not wish to advocate that nostalgia be the default option to </w:t>
      </w:r>
      <w:r w:rsidR="006D52DD">
        <w:rPr>
          <w:color w:val="000000"/>
          <w:lang w:eastAsia="en-GB"/>
        </w:rPr>
        <w:t>restoring</w:t>
      </w:r>
      <w:r>
        <w:rPr>
          <w:color w:val="000000"/>
          <w:lang w:eastAsia="en-GB"/>
        </w:rPr>
        <w:t xml:space="preserve"> one’s meaning in life. Here, a distinction by </w:t>
      </w:r>
      <w:r w:rsidR="00565B6B" w:rsidRPr="00DF6429">
        <w:t>Gardner, Pickett, and Knowles (2005)</w:t>
      </w:r>
      <w:r>
        <w:t xml:space="preserve"> is relevant. These authors differentiated </w:t>
      </w:r>
      <w:r w:rsidR="00565B6B" w:rsidRPr="00DF6429">
        <w:t xml:space="preserve">between direct and indirect compensatory strategies. </w:t>
      </w:r>
      <w:r w:rsidR="006D52DD">
        <w:t xml:space="preserve">Direct strategies refer </w:t>
      </w:r>
      <w:r w:rsidR="00C97DF0">
        <w:t xml:space="preserve">to </w:t>
      </w:r>
      <w:r w:rsidR="006D52DD">
        <w:t>addressing heads-on a psychological predicament. For example, if one feels lonely, one will seek out</w:t>
      </w:r>
      <w:r w:rsidR="00A20613">
        <w:t xml:space="preserve"> new</w:t>
      </w:r>
      <w:r w:rsidR="006D52DD">
        <w:t xml:space="preserve"> </w:t>
      </w:r>
      <w:r w:rsidR="00BD13E8">
        <w:t>relationships</w:t>
      </w:r>
      <w:r w:rsidR="006D52DD">
        <w:t xml:space="preserve"> or repair existing ones, and, if one lacks meaning, one will pursue activities (</w:t>
      </w:r>
      <w:r w:rsidR="00A20613">
        <w:t xml:space="preserve">intellectual, physical, or </w:t>
      </w:r>
      <w:r w:rsidR="006D52DD">
        <w:t xml:space="preserve">relational) that will likely elevate meaning. Indirect strategies </w:t>
      </w:r>
      <w:r w:rsidR="00C97DF0">
        <w:t>refer to addressing psychological predicaments via cognitive</w:t>
      </w:r>
      <w:r w:rsidR="00C97DF0" w:rsidRPr="00DF6429">
        <w:t xml:space="preserve"> representations</w:t>
      </w:r>
      <w:r w:rsidR="00C97DF0">
        <w:t xml:space="preserve">. For example, the person who is lonely </w:t>
      </w:r>
      <w:r w:rsidR="00BD13E8">
        <w:t>will</w:t>
      </w:r>
      <w:r w:rsidR="00C97DF0">
        <w:t xml:space="preserve"> </w:t>
      </w:r>
      <w:r w:rsidR="00BD13E8">
        <w:t xml:space="preserve">bring to mind </w:t>
      </w:r>
      <w:r w:rsidR="00C97DF0">
        <w:t>close</w:t>
      </w:r>
      <w:r w:rsidR="00E67BD1">
        <w:t xml:space="preserve"> relationships</w:t>
      </w:r>
      <w:r w:rsidR="00C97DF0">
        <w:t xml:space="preserve"> in an effort to alleviate this discomforting state, and the person who lacks meaning will nostalgize in an </w:t>
      </w:r>
      <w:r w:rsidR="00E67BD1">
        <w:t>attempt</w:t>
      </w:r>
      <w:r w:rsidR="00C97DF0">
        <w:t xml:space="preserve"> to replenish meaning. Thus, although nostalgia may not constitute </w:t>
      </w:r>
      <w:r w:rsidR="00BD13E8">
        <w:t>a</w:t>
      </w:r>
      <w:r w:rsidR="00C97DF0">
        <w:t xml:space="preserve"> panacea, it does have the potential to fill in an immediate meaning gap in one’s life when direct strategies are unavailable or cost</w:t>
      </w:r>
      <w:r w:rsidR="00BD13E8">
        <w:t>l</w:t>
      </w:r>
      <w:r w:rsidR="00C97DF0">
        <w:t>y.</w:t>
      </w:r>
    </w:p>
    <w:p w14:paraId="5B4E1146" w14:textId="31393157" w:rsidR="0060444E" w:rsidRDefault="00C9308A" w:rsidP="0060444E">
      <w:pPr>
        <w:spacing w:line="480" w:lineRule="exact"/>
        <w:ind w:firstLine="720"/>
      </w:pPr>
      <w:r>
        <w:t xml:space="preserve">And yet, one can be proactive in creating memories that will </w:t>
      </w:r>
      <w:r w:rsidR="00E67BD1">
        <w:t>compose</w:t>
      </w:r>
      <w:r>
        <w:t xml:space="preserve"> the fodder </w:t>
      </w:r>
      <w:r w:rsidR="00A0105F">
        <w:t>for</w:t>
      </w:r>
      <w:r>
        <w:t xml:space="preserve"> nostalgia, and thus meaning. </w:t>
      </w:r>
      <w:r w:rsidR="00A0105F">
        <w:t>People report engaging in anticipatory nostalgia (</w:t>
      </w:r>
      <w:r w:rsidR="00A0105F">
        <w:rPr>
          <w:rFonts w:asciiTheme="majorBidi" w:hAnsiTheme="majorBidi" w:cstheme="majorBidi"/>
        </w:rPr>
        <w:t>Batcho &amp; Shikh, 2016</w:t>
      </w:r>
      <w:r w:rsidR="0060444E">
        <w:rPr>
          <w:rFonts w:asciiTheme="majorBidi" w:hAnsiTheme="majorBidi" w:cstheme="majorBidi"/>
        </w:rPr>
        <w:t>; Cheung et al., 2017</w:t>
      </w:r>
      <w:r w:rsidR="00A0105F">
        <w:rPr>
          <w:rFonts w:asciiTheme="majorBidi" w:hAnsiTheme="majorBidi" w:cstheme="majorBidi"/>
        </w:rPr>
        <w:t xml:space="preserve">), especially for positive and personally </w:t>
      </w:r>
      <w:r w:rsidR="00E67BD1">
        <w:rPr>
          <w:rFonts w:asciiTheme="majorBidi" w:hAnsiTheme="majorBidi" w:cstheme="majorBidi"/>
        </w:rPr>
        <w:t>relevant</w:t>
      </w:r>
      <w:r w:rsidR="00A0105F">
        <w:rPr>
          <w:rFonts w:asciiTheme="majorBidi" w:hAnsiTheme="majorBidi" w:cstheme="majorBidi"/>
        </w:rPr>
        <w:t xml:space="preserve"> life experiences (Cheung et al., 2017). Anticipatory nostalgia is associated with savoring (Cheung et al., 2017), which is directly linked </w:t>
      </w:r>
      <w:r w:rsidR="00E67BD1">
        <w:rPr>
          <w:rFonts w:asciiTheme="majorBidi" w:hAnsiTheme="majorBidi" w:cstheme="majorBidi"/>
        </w:rPr>
        <w:t>to</w:t>
      </w:r>
      <w:r w:rsidR="00A0105F">
        <w:rPr>
          <w:rFonts w:asciiTheme="majorBidi" w:hAnsiTheme="majorBidi" w:cstheme="majorBidi"/>
        </w:rPr>
        <w:t xml:space="preserve"> the formation of nostalgic memories (Biskas et al., 2017). Further, anticipatory nostalgia (about one’s university) ahead of a life transition (i.e., graduation) predicts nostalgia</w:t>
      </w:r>
      <w:r w:rsidR="0060444E">
        <w:rPr>
          <w:rFonts w:asciiTheme="majorBidi" w:hAnsiTheme="majorBidi" w:cstheme="majorBidi"/>
        </w:rPr>
        <w:t xml:space="preserve"> about one’s university life</w:t>
      </w:r>
      <w:r w:rsidR="00A0105F">
        <w:rPr>
          <w:rFonts w:asciiTheme="majorBidi" w:hAnsiTheme="majorBidi" w:cstheme="majorBidi"/>
        </w:rPr>
        <w:t xml:space="preserve"> </w:t>
      </w:r>
      <w:r w:rsidR="0060444E">
        <w:rPr>
          <w:rFonts w:asciiTheme="majorBidi" w:hAnsiTheme="majorBidi" w:cstheme="majorBidi"/>
        </w:rPr>
        <w:t>as well as</w:t>
      </w:r>
      <w:r w:rsidR="0060444E">
        <w:t xml:space="preserve"> self-esteem and social connectedness</w:t>
      </w:r>
      <w:r w:rsidR="00A0105F">
        <w:rPr>
          <w:rFonts w:asciiTheme="majorBidi" w:hAnsiTheme="majorBidi" w:cstheme="majorBidi"/>
        </w:rPr>
        <w:t xml:space="preserve"> months later. Parenthetically, this is another example of</w:t>
      </w:r>
      <w:r w:rsidR="007D19FA">
        <w:rPr>
          <w:rFonts w:asciiTheme="majorBidi" w:hAnsiTheme="majorBidi" w:cstheme="majorBidi"/>
        </w:rPr>
        <w:t xml:space="preserve"> nostalgia’s potential to have</w:t>
      </w:r>
      <w:r w:rsidR="00A0105F">
        <w:rPr>
          <w:rFonts w:asciiTheme="majorBidi" w:hAnsiTheme="majorBidi" w:cstheme="majorBidi"/>
        </w:rPr>
        <w:t xml:space="preserve"> long-term </w:t>
      </w:r>
      <w:r w:rsidR="007D19FA">
        <w:rPr>
          <w:rFonts w:asciiTheme="majorBidi" w:hAnsiTheme="majorBidi" w:cstheme="majorBidi"/>
        </w:rPr>
        <w:t>psychological consequences.</w:t>
      </w:r>
    </w:p>
    <w:p w14:paraId="0B84A116" w14:textId="138853C5" w:rsidR="0025061B" w:rsidRDefault="00651648">
      <w:pPr>
        <w:autoSpaceDE w:val="0"/>
        <w:autoSpaceDN w:val="0"/>
        <w:adjustRightInd w:val="0"/>
        <w:spacing w:line="480" w:lineRule="exact"/>
        <w:ind w:firstLine="720"/>
      </w:pPr>
      <w:r>
        <w:t xml:space="preserve">In conclusion, </w:t>
      </w:r>
      <w:r w:rsidR="00E67BD1">
        <w:t>humans</w:t>
      </w:r>
      <w:r w:rsidR="0025061B" w:rsidRPr="00DF6429">
        <w:rPr>
          <w:lang w:val="en-GB"/>
        </w:rPr>
        <w:t xml:space="preserve"> are prone to seeking and maintaining meaningfulness </w:t>
      </w:r>
      <w:r w:rsidR="00D769E6">
        <w:rPr>
          <w:lang w:val="en-GB"/>
        </w:rPr>
        <w:t>(Becker, 1971)</w:t>
      </w:r>
      <w:r w:rsidR="0025061B" w:rsidRPr="00DF6429">
        <w:rPr>
          <w:lang w:val="en-GB"/>
        </w:rPr>
        <w:t xml:space="preserve">. They do so, in part, </w:t>
      </w:r>
      <w:r w:rsidR="00A16BAC">
        <w:rPr>
          <w:lang w:val="en-GB"/>
        </w:rPr>
        <w:t xml:space="preserve">via </w:t>
      </w:r>
      <w:r w:rsidR="004F2327">
        <w:rPr>
          <w:lang w:val="en-GB"/>
        </w:rPr>
        <w:t>nostalgizing</w:t>
      </w:r>
      <w:r w:rsidR="0025061B" w:rsidRPr="00DF6429">
        <w:rPr>
          <w:lang w:val="en-GB"/>
        </w:rPr>
        <w:t>.</w:t>
      </w:r>
      <w:r w:rsidR="004F2327">
        <w:rPr>
          <w:lang w:val="en-GB"/>
        </w:rPr>
        <w:t xml:space="preserve"> By enriching</w:t>
      </w:r>
      <w:r w:rsidR="004F2327" w:rsidRPr="00DF6429">
        <w:rPr>
          <w:lang w:val="en-GB"/>
        </w:rPr>
        <w:t xml:space="preserve"> </w:t>
      </w:r>
      <w:r w:rsidR="004F2327">
        <w:rPr>
          <w:lang w:val="en-GB"/>
        </w:rPr>
        <w:t>people’s lives with meaning, nostalgia</w:t>
      </w:r>
      <w:r w:rsidR="00D769E6">
        <w:rPr>
          <w:lang w:val="en-GB"/>
        </w:rPr>
        <w:t xml:space="preserve"> </w:t>
      </w:r>
      <w:r w:rsidR="004F2327">
        <w:rPr>
          <w:lang w:val="en-GB"/>
        </w:rPr>
        <w:t>contributes to</w:t>
      </w:r>
      <w:r w:rsidR="00D769E6">
        <w:rPr>
          <w:lang w:val="en-GB"/>
        </w:rPr>
        <w:t xml:space="preserve"> </w:t>
      </w:r>
      <w:r w:rsidR="004F2327">
        <w:rPr>
          <w:lang w:val="en-GB"/>
        </w:rPr>
        <w:t xml:space="preserve">motivated goal pursuit, </w:t>
      </w:r>
      <w:r w:rsidR="00D769E6">
        <w:rPr>
          <w:lang w:val="en-GB"/>
        </w:rPr>
        <w:t>psychological equanimity, and psychological</w:t>
      </w:r>
      <w:r w:rsidR="004F2327">
        <w:rPr>
          <w:lang w:val="en-GB"/>
        </w:rPr>
        <w:t xml:space="preserve"> or</w:t>
      </w:r>
      <w:r w:rsidR="0070337E">
        <w:rPr>
          <w:lang w:val="en-GB"/>
        </w:rPr>
        <w:t xml:space="preserve"> </w:t>
      </w:r>
      <w:r w:rsidR="005A5364">
        <w:rPr>
          <w:lang w:val="en-GB"/>
        </w:rPr>
        <w:t xml:space="preserve">even </w:t>
      </w:r>
      <w:r w:rsidR="004F2327">
        <w:rPr>
          <w:lang w:val="en-GB"/>
        </w:rPr>
        <w:t>physical health</w:t>
      </w:r>
      <w:r w:rsidR="0025061B" w:rsidRPr="00DF6429">
        <w:rPr>
          <w:lang w:val="en-GB"/>
        </w:rPr>
        <w:t xml:space="preserve">. </w:t>
      </w:r>
    </w:p>
    <w:p w14:paraId="7A2487EE" w14:textId="77777777" w:rsidR="006B5B6D" w:rsidRDefault="006B5B6D">
      <w:pPr>
        <w:rPr>
          <w:bCs/>
        </w:rPr>
      </w:pPr>
      <w:r>
        <w:rPr>
          <w:bCs/>
        </w:rPr>
        <w:br w:type="page"/>
      </w:r>
    </w:p>
    <w:p w14:paraId="667FA57A" w14:textId="77777777" w:rsidR="009B6A06" w:rsidRPr="00DF6429" w:rsidRDefault="006E70C4" w:rsidP="00E664D7">
      <w:pPr>
        <w:jc w:val="center"/>
        <w:rPr>
          <w:bCs/>
        </w:rPr>
      </w:pPr>
      <w:r w:rsidRPr="00DF6429">
        <w:rPr>
          <w:bCs/>
        </w:rPr>
        <w:t>R</w:t>
      </w:r>
      <w:r w:rsidR="00780E83">
        <w:rPr>
          <w:bCs/>
        </w:rPr>
        <w:t>eferences</w:t>
      </w:r>
    </w:p>
    <w:p w14:paraId="49FC2870" w14:textId="77777777" w:rsidR="006B5B6D" w:rsidRDefault="006B5B6D" w:rsidP="006B5B6D">
      <w:pPr>
        <w:spacing w:line="480" w:lineRule="exact"/>
        <w:ind w:hanging="720"/>
      </w:pPr>
      <w:r w:rsidRPr="009F28CF">
        <w:t xml:space="preserve">Abeyta, A. A., &amp; Routledge, C. (2016). Fountain of youth: The impact of nostalgia on youthfulness and implications for health. </w:t>
      </w:r>
      <w:r w:rsidRPr="009F28CF">
        <w:rPr>
          <w:i/>
        </w:rPr>
        <w:t>Self and Identity, 15</w:t>
      </w:r>
      <w:r w:rsidRPr="009F28CF">
        <w:t>, 356-369. doi:10.1080/15298868.2015.1133452</w:t>
      </w:r>
    </w:p>
    <w:p w14:paraId="69A838D6" w14:textId="77777777" w:rsidR="006B5B6D" w:rsidRDefault="006B5B6D" w:rsidP="006B5B6D">
      <w:pPr>
        <w:spacing w:line="480" w:lineRule="exact"/>
        <w:ind w:hanging="720"/>
        <w:rPr>
          <w:lang w:eastAsia="en-GB"/>
        </w:rPr>
      </w:pPr>
      <w:r w:rsidRPr="004862B9">
        <w:rPr>
          <w:lang w:eastAsia="en-GB"/>
        </w:rPr>
        <w:t>Abeyta, A</w:t>
      </w:r>
      <w:r>
        <w:rPr>
          <w:lang w:eastAsia="en-GB"/>
        </w:rPr>
        <w:t>.</w:t>
      </w:r>
      <w:r w:rsidRPr="004862B9">
        <w:rPr>
          <w:lang w:eastAsia="en-GB"/>
        </w:rPr>
        <w:t xml:space="preserve"> A.</w:t>
      </w:r>
      <w:r>
        <w:rPr>
          <w:lang w:eastAsia="en-GB"/>
        </w:rPr>
        <w:t xml:space="preserve">, </w:t>
      </w:r>
      <w:r w:rsidRPr="004862B9">
        <w:rPr>
          <w:lang w:eastAsia="en-GB"/>
        </w:rPr>
        <w:t>Routledge, C</w:t>
      </w:r>
      <w:r>
        <w:rPr>
          <w:lang w:eastAsia="en-GB"/>
        </w:rPr>
        <w:t>., &amp;</w:t>
      </w:r>
      <w:r w:rsidRPr="004862B9">
        <w:rPr>
          <w:lang w:eastAsia="en-GB"/>
        </w:rPr>
        <w:t xml:space="preserve"> Juhl, J</w:t>
      </w:r>
      <w:r>
        <w:rPr>
          <w:lang w:eastAsia="en-GB"/>
        </w:rPr>
        <w:t xml:space="preserve">. (2015). </w:t>
      </w:r>
      <w:r w:rsidRPr="004862B9">
        <w:rPr>
          <w:lang w:eastAsia="en-GB"/>
        </w:rPr>
        <w:t xml:space="preserve">Looking back to move forward: Nostalgia as a psychological resource for promoting relationship goals and overcoming relationship challenges. </w:t>
      </w:r>
      <w:r w:rsidRPr="004862B9">
        <w:rPr>
          <w:i/>
          <w:lang w:eastAsia="en-GB"/>
        </w:rPr>
        <w:t>Journal of Personality and Social Psychology, 109</w:t>
      </w:r>
      <w:r w:rsidRPr="004862B9">
        <w:rPr>
          <w:lang w:eastAsia="en-GB"/>
        </w:rPr>
        <w:t xml:space="preserve">, 1029-1044. </w:t>
      </w:r>
      <w:r>
        <w:rPr>
          <w:lang w:eastAsia="en-GB"/>
        </w:rPr>
        <w:t>doi:10.1037/pspi0000036</w:t>
      </w:r>
    </w:p>
    <w:p w14:paraId="75995603" w14:textId="77777777" w:rsidR="006A6436" w:rsidRDefault="006A6436" w:rsidP="006A6436">
      <w:pPr>
        <w:spacing w:line="480" w:lineRule="exact"/>
        <w:ind w:hanging="720"/>
      </w:pPr>
      <w:r w:rsidRPr="0039344B">
        <w:t xml:space="preserve">Abeyta, A., Routledge, C., </w:t>
      </w:r>
      <w:r>
        <w:t xml:space="preserve">Roylance, C., </w:t>
      </w:r>
      <w:r w:rsidRPr="0039344B">
        <w:t>Wildschut, R. T.</w:t>
      </w:r>
      <w:r>
        <w:t>, &amp; Sedikides, C.</w:t>
      </w:r>
      <w:r w:rsidRPr="0039344B">
        <w:t xml:space="preserve"> (</w:t>
      </w:r>
      <w:r>
        <w:t>2015</w:t>
      </w:r>
      <w:r w:rsidRPr="0039344B">
        <w:t xml:space="preserve">). Attachment-related avoidance and the social </w:t>
      </w:r>
      <w:r>
        <w:t xml:space="preserve">and agentic </w:t>
      </w:r>
      <w:r w:rsidRPr="0039344B">
        <w:t xml:space="preserve">content of nostalgic memories. </w:t>
      </w:r>
      <w:r w:rsidRPr="0039344B">
        <w:rPr>
          <w:i/>
          <w:iCs/>
        </w:rPr>
        <w:t>Journal of Social and Personal Relationships</w:t>
      </w:r>
      <w:r>
        <w:rPr>
          <w:i/>
          <w:iCs/>
        </w:rPr>
        <w:t>, 32</w:t>
      </w:r>
      <w:r>
        <w:rPr>
          <w:iCs/>
        </w:rPr>
        <w:t>, 406-413</w:t>
      </w:r>
      <w:r w:rsidRPr="0039344B">
        <w:t>.</w:t>
      </w:r>
      <w:r>
        <w:t xml:space="preserve"> doi:</w:t>
      </w:r>
      <w:r w:rsidRPr="002B2C7E">
        <w:t>10.1177/0265407514533770</w:t>
      </w:r>
    </w:p>
    <w:p w14:paraId="16859CFD" w14:textId="77777777" w:rsidR="008D210B" w:rsidRDefault="008D210B" w:rsidP="008F12EF">
      <w:pPr>
        <w:spacing w:line="480" w:lineRule="exact"/>
        <w:ind w:hanging="720"/>
      </w:pPr>
      <w:r w:rsidRPr="00A20DE2">
        <w:t xml:space="preserve">Argote, L., Insko, C. A., Yovetich, N., &amp; Romero, A. A. (1995). </w:t>
      </w:r>
      <w:r w:rsidRPr="009219F6">
        <w:t xml:space="preserve">Group learning curves: The effects of turnover and task complexity on group performance. </w:t>
      </w:r>
      <w:r w:rsidRPr="009219F6">
        <w:rPr>
          <w:i/>
          <w:iCs/>
        </w:rPr>
        <w:t>Journal of Applied Social Psychology</w:t>
      </w:r>
      <w:r w:rsidRPr="009219F6">
        <w:t xml:space="preserve">, </w:t>
      </w:r>
      <w:r w:rsidRPr="009219F6">
        <w:rPr>
          <w:i/>
          <w:iCs/>
        </w:rPr>
        <w:t>25</w:t>
      </w:r>
      <w:r w:rsidRPr="009219F6">
        <w:t>, 512-529.</w:t>
      </w:r>
      <w:r w:rsidRPr="009219F6">
        <w:rPr>
          <w:shd w:val="clear" w:color="auto" w:fill="FFFFFF"/>
        </w:rPr>
        <w:t xml:space="preserve"> </w:t>
      </w:r>
      <w:r w:rsidRPr="009219F6">
        <w:t>doi:10.1111/j.1559-1816.1995.tb01765.x</w:t>
      </w:r>
    </w:p>
    <w:p w14:paraId="1EE45EF8" w14:textId="77777777" w:rsidR="0053610D" w:rsidRDefault="0053610D" w:rsidP="0053610D">
      <w:pPr>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lang w:val="en-GB"/>
        </w:rPr>
        <w:t xml:space="preserve">Arndt, J., Cook, A., &amp; Routledge, C. (2004). The blueprint of terror management: Understanding the cognitive architecture of psychological defense against the awareness of death. In J. Greenberg, S. L. Koole, &amp; T. Pyszczynski (Eds.), </w:t>
      </w:r>
      <w:r w:rsidRPr="00A64083">
        <w:rPr>
          <w:rFonts w:asciiTheme="majorBidi" w:hAnsiTheme="majorBidi" w:cstheme="majorBidi"/>
          <w:bCs/>
          <w:i/>
          <w:iCs/>
          <w:color w:val="000000" w:themeColor="text1"/>
          <w:lang w:val="en-GB"/>
        </w:rPr>
        <w:t xml:space="preserve">Handbook of experimental existential psychology </w:t>
      </w:r>
      <w:r w:rsidRPr="00A64083">
        <w:rPr>
          <w:rFonts w:asciiTheme="majorBidi" w:hAnsiTheme="majorBidi" w:cstheme="majorBidi"/>
          <w:bCs/>
          <w:color w:val="000000" w:themeColor="text1"/>
          <w:lang w:val="en-GB"/>
        </w:rPr>
        <w:t>(pp. 35-53). New York, NY: Guilford Press.</w:t>
      </w:r>
    </w:p>
    <w:p w14:paraId="3A1C0764" w14:textId="77777777" w:rsidR="00EB4C73" w:rsidRDefault="00EB4C73" w:rsidP="00EB4C73">
      <w:pPr>
        <w:spacing w:line="480" w:lineRule="exact"/>
        <w:ind w:hanging="720"/>
        <w:rPr>
          <w:rFonts w:asciiTheme="majorBidi" w:hAnsiTheme="majorBidi" w:cstheme="majorBidi"/>
          <w:bCs/>
          <w:color w:val="000000" w:themeColor="text1"/>
        </w:rPr>
      </w:pPr>
      <w:r w:rsidRPr="0005694E">
        <w:rPr>
          <w:rFonts w:asciiTheme="majorBidi" w:hAnsiTheme="majorBidi" w:cstheme="majorBidi"/>
          <w:bCs/>
          <w:color w:val="000000" w:themeColor="text1"/>
          <w:lang w:val="fr-FR"/>
        </w:rPr>
        <w:t xml:space="preserve">Arndt, J., Landau, M. J., Vail, K. E., Vess, M. (2013). </w:t>
      </w:r>
      <w:r w:rsidRPr="00A64083">
        <w:rPr>
          <w:rFonts w:asciiTheme="majorBidi" w:hAnsiTheme="majorBidi" w:cstheme="majorBidi"/>
          <w:bCs/>
          <w:color w:val="000000" w:themeColor="text1"/>
        </w:rPr>
        <w:t xml:space="preserve">An edifice for enduring personal value: A terror management perspective on the human quest for multilevel meaning. In K. D. Markman, T. Proulx, &amp; M. J. Lindberg (Eds.), </w:t>
      </w:r>
      <w:r w:rsidRPr="00A64083">
        <w:rPr>
          <w:rFonts w:asciiTheme="majorBidi" w:hAnsiTheme="majorBidi" w:cstheme="majorBidi"/>
          <w:bCs/>
          <w:i/>
          <w:color w:val="000000" w:themeColor="text1"/>
        </w:rPr>
        <w:t xml:space="preserve">The psychology of meaning </w:t>
      </w:r>
      <w:r w:rsidRPr="00A64083">
        <w:rPr>
          <w:rFonts w:asciiTheme="majorBidi" w:hAnsiTheme="majorBidi" w:cstheme="majorBidi"/>
          <w:bCs/>
          <w:color w:val="000000" w:themeColor="text1"/>
        </w:rPr>
        <w:t>(pp. 49-69). New York, NY: APA books.</w:t>
      </w:r>
    </w:p>
    <w:p w14:paraId="6054631D" w14:textId="77777777" w:rsidR="00F334C7" w:rsidRDefault="00F334C7" w:rsidP="00EB4C73">
      <w:pPr>
        <w:spacing w:line="480" w:lineRule="exact"/>
        <w:ind w:hanging="720"/>
        <w:rPr>
          <w:rFonts w:asciiTheme="majorBidi" w:hAnsiTheme="majorBidi" w:cstheme="majorBidi"/>
          <w:bCs/>
          <w:color w:val="000000" w:themeColor="text1"/>
        </w:rPr>
      </w:pPr>
      <w:r w:rsidRPr="005D6284">
        <w:t xml:space="preserve">Baldwin, M., Biernat, M., &amp; Landau, M. J. (2015). Remembering the real me: Nostalgia offers a window to the intrinsic self. </w:t>
      </w:r>
      <w:r w:rsidRPr="005D6284">
        <w:rPr>
          <w:i/>
        </w:rPr>
        <w:t>Journal of Personality and Social Psychology</w:t>
      </w:r>
      <w:r w:rsidRPr="005D6284">
        <w:rPr>
          <w:rStyle w:val="st1"/>
          <w:i/>
          <w:color w:val="000000" w:themeColor="text1"/>
        </w:rPr>
        <w:t>, 108</w:t>
      </w:r>
      <w:r w:rsidRPr="005D6284">
        <w:rPr>
          <w:rStyle w:val="st1"/>
          <w:color w:val="000000" w:themeColor="text1"/>
        </w:rPr>
        <w:t>, 128-147</w:t>
      </w:r>
      <w:r w:rsidR="00F602F4">
        <w:rPr>
          <w:rStyle w:val="st1"/>
          <w:color w:val="000000" w:themeColor="text1"/>
        </w:rPr>
        <w:t xml:space="preserve">. </w:t>
      </w:r>
      <w:r w:rsidRPr="005D6284">
        <w:rPr>
          <w:rStyle w:val="st1"/>
          <w:color w:val="000000" w:themeColor="text1"/>
        </w:rPr>
        <w:t>doi:10.1007/978-1-4899-1280-0_3.</w:t>
      </w:r>
    </w:p>
    <w:p w14:paraId="206B3CEF" w14:textId="77777777" w:rsidR="00E568D2" w:rsidRPr="00A64083" w:rsidRDefault="00E568D2" w:rsidP="00E568D2">
      <w:pPr>
        <w:spacing w:line="480" w:lineRule="exact"/>
        <w:ind w:hanging="720"/>
        <w:rPr>
          <w:rFonts w:asciiTheme="majorBidi" w:hAnsiTheme="majorBidi" w:cstheme="majorBidi"/>
          <w:bCs/>
          <w:color w:val="000000" w:themeColor="text1"/>
        </w:rPr>
      </w:pPr>
      <w:r w:rsidRPr="00C919FC">
        <w:rPr>
          <w:rFonts w:asciiTheme="majorBidi" w:hAnsiTheme="majorBidi" w:cstheme="majorBidi"/>
          <w:bCs/>
          <w:color w:val="000000" w:themeColor="text1"/>
          <w:lang w:val="de-DE"/>
        </w:rPr>
        <w:t xml:space="preserve">Baldwin, M., &amp; Landau, M. J. (2014). </w:t>
      </w:r>
      <w:r w:rsidRPr="00C919FC">
        <w:rPr>
          <w:rFonts w:asciiTheme="majorBidi" w:hAnsiTheme="majorBidi" w:cstheme="majorBidi"/>
          <w:bCs/>
          <w:color w:val="000000" w:themeColor="text1"/>
          <w:lang w:val="en-GB"/>
        </w:rPr>
        <w:t xml:space="preserve">Exploring nostalgia’s influence on psychological growth. </w:t>
      </w:r>
      <w:r w:rsidRPr="00C919FC">
        <w:rPr>
          <w:rFonts w:asciiTheme="majorBidi" w:hAnsiTheme="majorBidi" w:cstheme="majorBidi"/>
          <w:bCs/>
          <w:i/>
          <w:color w:val="000000" w:themeColor="text1"/>
          <w:lang w:val="en-GB"/>
        </w:rPr>
        <w:t>Self and</w:t>
      </w:r>
      <w:r w:rsidRPr="00A64083">
        <w:rPr>
          <w:rFonts w:asciiTheme="majorBidi" w:hAnsiTheme="majorBidi" w:cstheme="majorBidi"/>
          <w:bCs/>
          <w:i/>
          <w:color w:val="000000" w:themeColor="text1"/>
          <w:lang w:val="en-GB"/>
        </w:rPr>
        <w:t xml:space="preserve"> Identity, 13</w:t>
      </w:r>
      <w:r w:rsidRPr="00A64083">
        <w:rPr>
          <w:rFonts w:asciiTheme="majorBidi" w:hAnsiTheme="majorBidi" w:cstheme="majorBidi"/>
          <w:bCs/>
          <w:color w:val="000000" w:themeColor="text1"/>
          <w:lang w:val="en-GB"/>
        </w:rPr>
        <w:t xml:space="preserve">, 162-177.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10.1080/15298868.2013.772320</w:t>
      </w:r>
    </w:p>
    <w:p w14:paraId="4D0D57CB" w14:textId="77777777" w:rsidR="00162326" w:rsidRDefault="00D36DBE" w:rsidP="00162326">
      <w:pPr>
        <w:spacing w:line="480" w:lineRule="exact"/>
        <w:ind w:hanging="720"/>
        <w:rPr>
          <w:rStyle w:val="Hyperlink"/>
          <w:rFonts w:asciiTheme="majorBidi" w:hAnsiTheme="majorBidi" w:cstheme="majorBidi"/>
          <w:bCs/>
          <w:color w:val="000000" w:themeColor="text1"/>
          <w:u w:val="none"/>
        </w:rPr>
      </w:pPr>
      <w:r w:rsidRPr="00165D78">
        <w:rPr>
          <w:rFonts w:asciiTheme="majorBidi" w:eastAsia="MS Mincho" w:hAnsiTheme="majorBidi" w:cstheme="majorBidi"/>
          <w:bCs/>
          <w:color w:val="000000" w:themeColor="text1"/>
          <w:lang w:val="de-DE"/>
        </w:rPr>
        <w:t xml:space="preserve">Barrett, F. S., Grimm, K. J., Robins, R. W., Wildschut, T., Sedikides, C., &amp; Janata, P. (2010). </w:t>
      </w:r>
      <w:r w:rsidRPr="00A64083">
        <w:rPr>
          <w:rFonts w:asciiTheme="majorBidi" w:eastAsia="MS Mincho" w:hAnsiTheme="majorBidi" w:cstheme="majorBidi"/>
          <w:bCs/>
          <w:color w:val="000000" w:themeColor="text1"/>
        </w:rPr>
        <w:t xml:space="preserve">Music-evoked nostalgia: Affect, memory, and personality. </w:t>
      </w:r>
      <w:r w:rsidRPr="00A64083">
        <w:rPr>
          <w:rFonts w:asciiTheme="majorBidi" w:eastAsia="MS Mincho" w:hAnsiTheme="majorBidi" w:cstheme="majorBidi"/>
          <w:bCs/>
          <w:i/>
          <w:iCs/>
          <w:color w:val="000000" w:themeColor="text1"/>
        </w:rPr>
        <w:t>Emotion</w:t>
      </w:r>
      <w:r w:rsidRPr="00A64083">
        <w:rPr>
          <w:rFonts w:asciiTheme="majorBidi" w:eastAsia="SimSun" w:hAnsiTheme="majorBidi" w:cstheme="majorBidi"/>
          <w:bCs/>
          <w:i/>
          <w:iCs/>
          <w:color w:val="000000" w:themeColor="text1"/>
        </w:rPr>
        <w:t>, 10</w:t>
      </w:r>
      <w:r w:rsidRPr="00A64083">
        <w:rPr>
          <w:rFonts w:asciiTheme="majorBidi" w:eastAsia="SimSun" w:hAnsiTheme="majorBidi" w:cstheme="majorBidi"/>
          <w:bCs/>
          <w:color w:val="000000" w:themeColor="text1"/>
        </w:rPr>
        <w:t xml:space="preserve">, 390-403.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10.1037/a0019006</w:t>
      </w:r>
    </w:p>
    <w:p w14:paraId="13EDDEB7" w14:textId="77777777" w:rsidR="00A136DE" w:rsidRPr="009219F6" w:rsidRDefault="00A136DE" w:rsidP="00162326">
      <w:pPr>
        <w:spacing w:line="480" w:lineRule="exact"/>
        <w:ind w:hanging="720"/>
      </w:pPr>
      <w:r w:rsidRPr="009219F6">
        <w:t xml:space="preserve">Barrick, M. R., Mount, M. K., &amp; Li, N. (2013). The theory of purposeful work behavior: The role of personality, higher-order goals, and job characteristics. </w:t>
      </w:r>
      <w:r w:rsidRPr="009219F6">
        <w:rPr>
          <w:i/>
          <w:iCs/>
        </w:rPr>
        <w:t>Academy of Management Review</w:t>
      </w:r>
      <w:r w:rsidRPr="009219F6">
        <w:t xml:space="preserve">, </w:t>
      </w:r>
      <w:r w:rsidRPr="009219F6">
        <w:rPr>
          <w:i/>
          <w:iCs/>
        </w:rPr>
        <w:t>38</w:t>
      </w:r>
      <w:r w:rsidRPr="009219F6">
        <w:t>, 132-153. doi:10.5465/amr.2010.0479</w:t>
      </w:r>
    </w:p>
    <w:p w14:paraId="2785CF66" w14:textId="77777777" w:rsidR="0069068F" w:rsidRPr="00A64083" w:rsidRDefault="0069068F" w:rsidP="0069068F">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lang w:val="pt-PT"/>
        </w:rPr>
        <w:t xml:space="preserve">Batcho, K. I. (1995). Nostalgia: A psychological perspective. </w:t>
      </w:r>
      <w:r w:rsidRPr="00A64083">
        <w:rPr>
          <w:rFonts w:asciiTheme="majorBidi" w:hAnsiTheme="majorBidi" w:cstheme="majorBidi"/>
          <w:bCs/>
          <w:i/>
          <w:color w:val="000000" w:themeColor="text1"/>
        </w:rPr>
        <w:t xml:space="preserve">Perceptual and Motor Skills, 80, </w:t>
      </w:r>
      <w:r w:rsidRPr="00A64083">
        <w:rPr>
          <w:rFonts w:asciiTheme="majorBidi" w:hAnsiTheme="majorBidi" w:cstheme="majorBidi"/>
          <w:bCs/>
          <w:color w:val="000000" w:themeColor="text1"/>
        </w:rPr>
        <w:t>131-143.</w:t>
      </w:r>
      <w:r>
        <w:rPr>
          <w:rFonts w:asciiTheme="majorBidi" w:hAnsiTheme="majorBidi" w:cstheme="majorBidi"/>
          <w:bCs/>
          <w:color w:val="000000" w:themeColor="text1"/>
        </w:rPr>
        <w:t xml:space="preserve">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10.2466/pms.1995.80.1.131</w:t>
      </w:r>
    </w:p>
    <w:p w14:paraId="53724961" w14:textId="77777777" w:rsidR="00DA62AB" w:rsidRPr="00A64083" w:rsidRDefault="00DA62AB" w:rsidP="00DA62AB">
      <w:pPr>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lang w:val="en-GB"/>
        </w:rPr>
        <w:t xml:space="preserve">Batcho, K. I. (2007). Nostalgia and the emotional tone and content of song lyrics. </w:t>
      </w:r>
      <w:r w:rsidRPr="00A64083">
        <w:rPr>
          <w:rFonts w:asciiTheme="majorBidi" w:hAnsiTheme="majorBidi" w:cstheme="majorBidi"/>
          <w:bCs/>
          <w:i/>
          <w:color w:val="000000" w:themeColor="text1"/>
          <w:lang w:val="en-GB"/>
        </w:rPr>
        <w:t>The American Journal of Psychology, 120</w:t>
      </w:r>
      <w:r w:rsidRPr="00A64083">
        <w:rPr>
          <w:rFonts w:asciiTheme="majorBidi" w:hAnsiTheme="majorBidi" w:cstheme="majorBidi"/>
          <w:bCs/>
          <w:color w:val="000000" w:themeColor="text1"/>
          <w:lang w:val="en-GB"/>
        </w:rPr>
        <w:t>, 361-381.</w:t>
      </w:r>
    </w:p>
    <w:p w14:paraId="6275F975" w14:textId="77777777" w:rsidR="00DA62AB" w:rsidRDefault="00DA62AB" w:rsidP="00DA62AB">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rPr>
        <w:t>Batcho, K. I. (2013</w:t>
      </w:r>
      <w:r>
        <w:rPr>
          <w:rFonts w:asciiTheme="majorBidi" w:hAnsiTheme="majorBidi" w:cstheme="majorBidi"/>
          <w:bCs/>
          <w:color w:val="000000" w:themeColor="text1"/>
        </w:rPr>
        <w:t>a</w:t>
      </w:r>
      <w:r w:rsidRPr="00A64083">
        <w:rPr>
          <w:rFonts w:asciiTheme="majorBidi" w:hAnsiTheme="majorBidi" w:cstheme="majorBidi"/>
          <w:bCs/>
          <w:color w:val="000000" w:themeColor="text1"/>
        </w:rPr>
        <w:t xml:space="preserve">). Nostalgia: The bittersweet history of a psychological concept. </w:t>
      </w:r>
      <w:r w:rsidRPr="00A64083">
        <w:rPr>
          <w:rFonts w:asciiTheme="majorBidi" w:hAnsiTheme="majorBidi" w:cstheme="majorBidi"/>
          <w:bCs/>
          <w:i/>
          <w:color w:val="000000" w:themeColor="text1"/>
        </w:rPr>
        <w:t>History of Psychology, 16</w:t>
      </w:r>
      <w:r w:rsidRPr="00A64083">
        <w:rPr>
          <w:rFonts w:asciiTheme="majorBidi" w:hAnsiTheme="majorBidi" w:cstheme="majorBidi"/>
          <w:bCs/>
          <w:color w:val="000000" w:themeColor="text1"/>
        </w:rPr>
        <w:t xml:space="preserve">, 165-176.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10.1037/a0032427</w:t>
      </w:r>
    </w:p>
    <w:p w14:paraId="62EFFAEF" w14:textId="77777777" w:rsidR="00DA62AB" w:rsidRDefault="00DA62AB" w:rsidP="00D36DBE">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rPr>
        <w:t xml:space="preserve">Batcho, K. I. (2013b). Nostalgia: Retreat or support in difficult times? </w:t>
      </w:r>
      <w:r w:rsidRPr="00A64083">
        <w:rPr>
          <w:rStyle w:val="A3"/>
          <w:rFonts w:asciiTheme="majorBidi" w:hAnsiTheme="majorBidi" w:cstheme="majorBidi"/>
          <w:b w:val="0"/>
          <w:i/>
          <w:color w:val="000000" w:themeColor="text1"/>
          <w:sz w:val="24"/>
          <w:szCs w:val="24"/>
        </w:rPr>
        <w:t xml:space="preserve">American Journal of Psychology, </w:t>
      </w:r>
      <w:r w:rsidRPr="00A64083">
        <w:rPr>
          <w:rStyle w:val="A1"/>
          <w:rFonts w:asciiTheme="majorBidi" w:hAnsiTheme="majorBidi" w:cstheme="majorBidi"/>
          <w:bCs/>
          <w:i/>
          <w:color w:val="000000" w:themeColor="text1"/>
          <w:sz w:val="24"/>
          <w:szCs w:val="24"/>
        </w:rPr>
        <w:t>12</w:t>
      </w:r>
      <w:r w:rsidRPr="00A64083">
        <w:rPr>
          <w:rStyle w:val="A1"/>
          <w:rFonts w:asciiTheme="majorBidi" w:hAnsiTheme="majorBidi" w:cstheme="majorBidi"/>
          <w:bCs/>
          <w:color w:val="000000" w:themeColor="text1"/>
          <w:sz w:val="24"/>
          <w:szCs w:val="24"/>
        </w:rPr>
        <w:t xml:space="preserve">6, 355-367.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10.5406/amerjpsyc.126.3.0355</w:t>
      </w:r>
    </w:p>
    <w:p w14:paraId="2B7A7F36" w14:textId="77777777" w:rsidR="00026A0B" w:rsidRDefault="00CB3EB0" w:rsidP="00746D09">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rPr>
        <w:t xml:space="preserve">Batcho, K. I., DaRin, M. L., Nave, A. M., &amp; Yaworsky, R. R. (2008). Nostalgia and identity in song lyrics. </w:t>
      </w:r>
      <w:r w:rsidRPr="00A64083">
        <w:rPr>
          <w:rFonts w:asciiTheme="majorBidi" w:hAnsiTheme="majorBidi" w:cstheme="majorBidi"/>
          <w:bCs/>
          <w:i/>
          <w:iCs/>
          <w:color w:val="000000" w:themeColor="text1"/>
        </w:rPr>
        <w:t>Psychology of Aesthetics, Creativity, and the Arts</w:t>
      </w:r>
      <w:r w:rsidRPr="00A64083">
        <w:rPr>
          <w:rFonts w:asciiTheme="majorBidi" w:hAnsiTheme="majorBidi" w:cstheme="majorBidi"/>
          <w:bCs/>
          <w:color w:val="000000" w:themeColor="text1"/>
        </w:rPr>
        <w:t xml:space="preserve">, </w:t>
      </w:r>
      <w:r w:rsidRPr="00A64083">
        <w:rPr>
          <w:rFonts w:asciiTheme="majorBidi" w:hAnsiTheme="majorBidi" w:cstheme="majorBidi"/>
          <w:bCs/>
          <w:i/>
          <w:iCs/>
          <w:color w:val="000000" w:themeColor="text1"/>
        </w:rPr>
        <w:t>2</w:t>
      </w:r>
      <w:r w:rsidRPr="00A64083">
        <w:rPr>
          <w:rFonts w:asciiTheme="majorBidi" w:hAnsiTheme="majorBidi" w:cstheme="majorBidi"/>
          <w:bCs/>
          <w:color w:val="000000" w:themeColor="text1"/>
        </w:rPr>
        <w:t xml:space="preserve">, 236-244. </w:t>
      </w:r>
      <w:r w:rsidR="005E3E40">
        <w:rPr>
          <w:rStyle w:val="Hyperlink"/>
          <w:rFonts w:asciiTheme="majorBidi" w:hAnsiTheme="majorBidi" w:cstheme="majorBidi"/>
          <w:bCs/>
          <w:color w:val="000000" w:themeColor="text1"/>
          <w:u w:val="none"/>
        </w:rPr>
        <w:t>d</w:t>
      </w:r>
      <w:r w:rsidRPr="00A64083">
        <w:rPr>
          <w:rStyle w:val="Hyperlink"/>
          <w:rFonts w:asciiTheme="majorBidi" w:hAnsiTheme="majorBidi" w:cstheme="majorBidi"/>
          <w:bCs/>
          <w:color w:val="000000" w:themeColor="text1"/>
          <w:u w:val="none"/>
        </w:rPr>
        <w:t>oi</w:t>
      </w:r>
      <w:r w:rsidR="005E3E40">
        <w:rPr>
          <w:rStyle w:val="Hyperlink"/>
          <w:rFonts w:asciiTheme="majorBidi" w:hAnsiTheme="majorBidi" w:cstheme="majorBidi"/>
          <w:bCs/>
          <w:color w:val="000000" w:themeColor="text1"/>
          <w:u w:val="none"/>
        </w:rPr>
        <w:t>:</w:t>
      </w:r>
      <w:r w:rsidRPr="00A64083">
        <w:rPr>
          <w:rStyle w:val="Hyperlink"/>
          <w:rFonts w:asciiTheme="majorBidi" w:hAnsiTheme="majorBidi" w:cstheme="majorBidi"/>
          <w:bCs/>
          <w:color w:val="000000" w:themeColor="text1"/>
          <w:u w:val="none"/>
        </w:rPr>
        <w:t>10.1037/1931-3896.2.4.236</w:t>
      </w:r>
    </w:p>
    <w:p w14:paraId="156F1309" w14:textId="77777777" w:rsidR="00026A0B" w:rsidRDefault="00A0105F" w:rsidP="00CB3EB0">
      <w:pPr>
        <w:spacing w:line="480" w:lineRule="exact"/>
        <w:ind w:hanging="720"/>
        <w:rPr>
          <w:rStyle w:val="Hyperlink"/>
          <w:rFonts w:asciiTheme="majorBidi" w:hAnsiTheme="majorBidi" w:cstheme="majorBidi"/>
          <w:bCs/>
          <w:color w:val="000000" w:themeColor="text1"/>
          <w:u w:val="none"/>
        </w:rPr>
      </w:pPr>
      <w:r>
        <w:rPr>
          <w:rFonts w:asciiTheme="majorBidi" w:hAnsiTheme="majorBidi" w:cstheme="majorBidi"/>
        </w:rPr>
        <w:t>Bat</w:t>
      </w:r>
      <w:r w:rsidR="00026A0B">
        <w:rPr>
          <w:rFonts w:asciiTheme="majorBidi" w:hAnsiTheme="majorBidi" w:cstheme="majorBidi"/>
        </w:rPr>
        <w:t xml:space="preserve">cho, K. I., &amp; Shikh, S. (2016). Anticipatory nostalgia: Missing the present before it’s gone. </w:t>
      </w:r>
      <w:r w:rsidR="00026A0B" w:rsidRPr="000C7D5C">
        <w:rPr>
          <w:rFonts w:asciiTheme="majorBidi" w:hAnsiTheme="majorBidi" w:cstheme="majorBidi"/>
          <w:i/>
        </w:rPr>
        <w:t>Personality and Individual Differences, 98</w:t>
      </w:r>
      <w:r w:rsidR="00026A0B">
        <w:rPr>
          <w:rFonts w:asciiTheme="majorBidi" w:hAnsiTheme="majorBidi" w:cstheme="majorBidi"/>
        </w:rPr>
        <w:t>, 75-84. doi:10.1016/j.paid.2016.03.088</w:t>
      </w:r>
    </w:p>
    <w:p w14:paraId="613A00A2" w14:textId="77777777" w:rsidR="00651648" w:rsidRDefault="008A6377" w:rsidP="00746D09">
      <w:pPr>
        <w:spacing w:line="480" w:lineRule="exact"/>
        <w:ind w:hanging="720"/>
        <w:rPr>
          <w:rStyle w:val="Hyperlink"/>
          <w:rFonts w:asciiTheme="majorBidi" w:hAnsiTheme="majorBidi" w:cstheme="majorBidi"/>
          <w:bCs/>
          <w:color w:val="000000" w:themeColor="text1"/>
          <w:u w:val="none"/>
        </w:rPr>
      </w:pPr>
      <w:r>
        <w:rPr>
          <w:rStyle w:val="Hyperlink"/>
          <w:rFonts w:asciiTheme="majorBidi" w:hAnsiTheme="majorBidi" w:cstheme="majorBidi"/>
          <w:bCs/>
          <w:color w:val="000000" w:themeColor="text1"/>
          <w:u w:val="none"/>
        </w:rPr>
        <w:t xml:space="preserve">Baumeister, R. F. (1991). </w:t>
      </w:r>
      <w:r w:rsidRPr="008A6377">
        <w:rPr>
          <w:rStyle w:val="Hyperlink"/>
          <w:rFonts w:asciiTheme="majorBidi" w:hAnsiTheme="majorBidi" w:cstheme="majorBidi"/>
          <w:bCs/>
          <w:i/>
          <w:color w:val="000000" w:themeColor="text1"/>
          <w:u w:val="none"/>
        </w:rPr>
        <w:t>Meanings of life</w:t>
      </w:r>
      <w:r>
        <w:rPr>
          <w:rStyle w:val="Hyperlink"/>
          <w:rFonts w:asciiTheme="majorBidi" w:hAnsiTheme="majorBidi" w:cstheme="majorBidi"/>
          <w:bCs/>
          <w:color w:val="000000" w:themeColor="text1"/>
          <w:u w:val="none"/>
        </w:rPr>
        <w:t>. New York, NY: Guilford.</w:t>
      </w:r>
    </w:p>
    <w:p w14:paraId="093721D1" w14:textId="77777777" w:rsidR="00651648" w:rsidRPr="00A64083" w:rsidRDefault="00651648" w:rsidP="00CB3EB0">
      <w:pPr>
        <w:spacing w:line="480" w:lineRule="exact"/>
        <w:ind w:hanging="720"/>
        <w:rPr>
          <w:rFonts w:asciiTheme="majorBidi" w:hAnsiTheme="majorBidi" w:cstheme="majorBidi"/>
          <w:bCs/>
          <w:color w:val="000000" w:themeColor="text1"/>
        </w:rPr>
      </w:pPr>
      <w:r>
        <w:rPr>
          <w:color w:val="000000" w:themeColor="text1"/>
          <w:lang w:eastAsia="en-GB"/>
        </w:rPr>
        <w:t xml:space="preserve">Baumeister, R. F., Vohs, K. D., Aaker, J., &amp; Garbinsky, E. N. (2013). </w:t>
      </w:r>
      <w:r>
        <w:rPr>
          <w:bCs/>
          <w:color w:val="000000" w:themeColor="text1"/>
          <w:lang w:eastAsia="en-GB"/>
        </w:rPr>
        <w:t xml:space="preserve">Some key differences between a happy life and a meaningful life. </w:t>
      </w:r>
      <w:r>
        <w:rPr>
          <w:i/>
          <w:iCs/>
          <w:color w:val="000000" w:themeColor="text1"/>
          <w:lang w:eastAsia="en-GB"/>
        </w:rPr>
        <w:t>Journal of Positive Psychology</w:t>
      </w:r>
      <w:r>
        <w:rPr>
          <w:i/>
          <w:color w:val="000000" w:themeColor="text1"/>
          <w:lang w:eastAsia="en-GB"/>
        </w:rPr>
        <w:t>, 8</w:t>
      </w:r>
      <w:r>
        <w:rPr>
          <w:color w:val="000000" w:themeColor="text1"/>
          <w:lang w:eastAsia="en-GB"/>
        </w:rPr>
        <w:t>, 505-516. doi:10.1080/17439760.2013.830764</w:t>
      </w:r>
    </w:p>
    <w:p w14:paraId="23191609" w14:textId="77777777" w:rsidR="00C516C7" w:rsidRDefault="00C516C7" w:rsidP="003E0B33">
      <w:pPr>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lang w:val="en-GB"/>
        </w:rPr>
        <w:t xml:space="preserve">Becker, E. (1971). </w:t>
      </w:r>
      <w:r w:rsidRPr="00A64083">
        <w:rPr>
          <w:rFonts w:asciiTheme="majorBidi" w:hAnsiTheme="majorBidi" w:cstheme="majorBidi"/>
          <w:bCs/>
          <w:i/>
          <w:color w:val="000000" w:themeColor="text1"/>
          <w:lang w:val="en-GB"/>
        </w:rPr>
        <w:t>The birth and death of meaning</w:t>
      </w:r>
      <w:r w:rsidRPr="00A64083">
        <w:rPr>
          <w:rFonts w:asciiTheme="majorBidi" w:hAnsiTheme="majorBidi" w:cstheme="majorBidi"/>
          <w:bCs/>
          <w:color w:val="000000" w:themeColor="text1"/>
          <w:lang w:val="en-GB"/>
        </w:rPr>
        <w:t>. New York, NY: Free Press.</w:t>
      </w:r>
    </w:p>
    <w:p w14:paraId="146F1936" w14:textId="77777777" w:rsidR="00162326" w:rsidRPr="00A64083" w:rsidRDefault="00162326" w:rsidP="00162326">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rPr>
        <w:t xml:space="preserve">Bellow, S. (1970). </w:t>
      </w:r>
      <w:r w:rsidRPr="00A64083">
        <w:rPr>
          <w:rFonts w:asciiTheme="majorBidi" w:hAnsiTheme="majorBidi" w:cstheme="majorBidi"/>
          <w:bCs/>
          <w:i/>
          <w:iCs/>
          <w:color w:val="000000" w:themeColor="text1"/>
        </w:rPr>
        <w:t>Mr. Sammler’s planet</w:t>
      </w:r>
      <w:r w:rsidRPr="00A64083">
        <w:rPr>
          <w:rFonts w:asciiTheme="majorBidi" w:hAnsiTheme="majorBidi" w:cstheme="majorBidi"/>
          <w:bCs/>
          <w:color w:val="000000" w:themeColor="text1"/>
        </w:rPr>
        <w:t>. New York, NY: Viking Press.</w:t>
      </w:r>
    </w:p>
    <w:p w14:paraId="0526DA1A" w14:textId="77777777" w:rsidR="00691071" w:rsidRDefault="003E0B33" w:rsidP="00746D09">
      <w:pPr>
        <w:spacing w:line="480" w:lineRule="exact"/>
        <w:ind w:hanging="720"/>
        <w:rPr>
          <w:rStyle w:val="Hyperlink"/>
          <w:rFonts w:asciiTheme="majorBidi" w:hAnsiTheme="majorBidi" w:cstheme="majorBidi"/>
          <w:bCs/>
          <w:color w:val="000000" w:themeColor="text1"/>
          <w:u w:val="none"/>
        </w:rPr>
      </w:pPr>
      <w:r w:rsidRPr="00A64083">
        <w:rPr>
          <w:rFonts w:asciiTheme="majorBidi" w:eastAsia="TimesNewRomanPSMT" w:hAnsiTheme="majorBidi" w:cstheme="majorBidi"/>
          <w:bCs/>
          <w:color w:val="000000" w:themeColor="text1"/>
          <w:lang w:val="de-DE"/>
        </w:rPr>
        <w:t xml:space="preserve">Berntsen, D., &amp; Rubin, D. C. (2004). </w:t>
      </w:r>
      <w:r w:rsidRPr="00A64083">
        <w:rPr>
          <w:rFonts w:asciiTheme="majorBidi" w:eastAsia="TimesNewRomanPSMT" w:hAnsiTheme="majorBidi" w:cstheme="majorBidi"/>
          <w:bCs/>
          <w:color w:val="000000" w:themeColor="text1"/>
          <w:lang w:val="en-GB"/>
        </w:rPr>
        <w:t xml:space="preserve">Cultural life scripts structure recall from autobiographical memory. </w:t>
      </w:r>
      <w:r w:rsidRPr="00A64083">
        <w:rPr>
          <w:rFonts w:asciiTheme="majorBidi" w:eastAsia="TimesNewRomanPSMT" w:hAnsiTheme="majorBidi" w:cstheme="majorBidi"/>
          <w:bCs/>
          <w:i/>
          <w:iCs/>
          <w:color w:val="000000" w:themeColor="text1"/>
          <w:lang w:val="en-GB"/>
        </w:rPr>
        <w:t>Memory &amp; Cognition</w:t>
      </w:r>
      <w:r w:rsidRPr="00A64083">
        <w:rPr>
          <w:rFonts w:asciiTheme="majorBidi" w:eastAsia="TimesNewRomanPSMT" w:hAnsiTheme="majorBidi" w:cstheme="majorBidi"/>
          <w:bCs/>
          <w:color w:val="000000" w:themeColor="text1"/>
          <w:lang w:val="en-GB"/>
        </w:rPr>
        <w:t xml:space="preserve">, </w:t>
      </w:r>
      <w:r w:rsidRPr="00A64083">
        <w:rPr>
          <w:rFonts w:asciiTheme="majorBidi" w:eastAsia="TimesNewRomanPSMT" w:hAnsiTheme="majorBidi" w:cstheme="majorBidi"/>
          <w:bCs/>
          <w:i/>
          <w:iCs/>
          <w:color w:val="000000" w:themeColor="text1"/>
          <w:lang w:val="en-GB"/>
        </w:rPr>
        <w:t>32</w:t>
      </w:r>
      <w:r w:rsidRPr="00A64083">
        <w:rPr>
          <w:rFonts w:asciiTheme="majorBidi" w:eastAsia="TimesNewRomanPSMT" w:hAnsiTheme="majorBidi" w:cstheme="majorBidi"/>
          <w:bCs/>
          <w:color w:val="000000" w:themeColor="text1"/>
          <w:lang w:val="en-GB"/>
        </w:rPr>
        <w:t xml:space="preserve">, 427-442.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10.3758/BF03195836</w:t>
      </w:r>
    </w:p>
    <w:p w14:paraId="3E89D4BD" w14:textId="77777777" w:rsidR="00691071" w:rsidRDefault="00691071" w:rsidP="00746D09">
      <w:pPr>
        <w:spacing w:line="480" w:lineRule="exact"/>
        <w:ind w:hanging="720"/>
      </w:pPr>
      <w:r>
        <w:t xml:space="preserve">Biskas, M., Cheung, W.-Y., Juhl, J., Sedikides, C., Wildschut, T., &amp; Hepper, E. G. (2017). </w:t>
      </w:r>
      <w:r w:rsidRPr="000C7D5C">
        <w:rPr>
          <w:i/>
        </w:rPr>
        <w:t>The prologue of nostalgia: Savoring provides the foundation for nostalgic memories, whereas nostalgia points optimistically towards the future</w:t>
      </w:r>
      <w:r>
        <w:t>. Manuscript under review, University of Southampton.</w:t>
      </w:r>
    </w:p>
    <w:p w14:paraId="48B32077" w14:textId="77777777" w:rsidR="00A53EB4" w:rsidRDefault="008869E5" w:rsidP="00746D09">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lang w:val="en-GB"/>
        </w:rPr>
        <w:t xml:space="preserve">Campbell, D. T., &amp; Fiske, D. W. (1959). Convergent and discriminant validation by the multitrait-multimethod matrix. </w:t>
      </w:r>
      <w:r w:rsidRPr="00A64083">
        <w:rPr>
          <w:rFonts w:asciiTheme="majorBidi" w:hAnsiTheme="majorBidi" w:cstheme="majorBidi"/>
          <w:bCs/>
          <w:i/>
          <w:iCs/>
          <w:color w:val="000000" w:themeColor="text1"/>
          <w:lang w:val="en-GB"/>
        </w:rPr>
        <w:t>Psychological Bulletin</w:t>
      </w:r>
      <w:r w:rsidRPr="00A64083">
        <w:rPr>
          <w:rFonts w:asciiTheme="majorBidi" w:hAnsiTheme="majorBidi" w:cstheme="majorBidi"/>
          <w:bCs/>
          <w:color w:val="000000" w:themeColor="text1"/>
          <w:lang w:val="en-GB"/>
        </w:rPr>
        <w:t xml:space="preserve">, </w:t>
      </w:r>
      <w:r w:rsidRPr="00A64083">
        <w:rPr>
          <w:rFonts w:asciiTheme="majorBidi" w:hAnsiTheme="majorBidi" w:cstheme="majorBidi"/>
          <w:bCs/>
          <w:i/>
          <w:iCs/>
          <w:color w:val="000000" w:themeColor="text1"/>
          <w:lang w:val="en-GB"/>
        </w:rPr>
        <w:t>56</w:t>
      </w:r>
      <w:r w:rsidRPr="00A64083">
        <w:rPr>
          <w:rFonts w:asciiTheme="majorBidi" w:hAnsiTheme="majorBidi" w:cstheme="majorBidi"/>
          <w:bCs/>
          <w:color w:val="000000" w:themeColor="text1"/>
          <w:lang w:val="en-GB"/>
        </w:rPr>
        <w:t>, 81-105.</w:t>
      </w:r>
      <w:r w:rsidRPr="00A64083">
        <w:rPr>
          <w:rStyle w:val="Hyperlink"/>
          <w:rFonts w:asciiTheme="majorBidi" w:hAnsiTheme="majorBidi" w:cstheme="majorBidi"/>
          <w:bCs/>
          <w:color w:val="000000" w:themeColor="text1"/>
          <w:u w:val="none"/>
        </w:rPr>
        <w:t xml:space="preserve">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10.1037/h0046016</w:t>
      </w:r>
    </w:p>
    <w:p w14:paraId="1AF14BDA" w14:textId="77777777" w:rsidR="00691071" w:rsidRDefault="00691071" w:rsidP="00746D09">
      <w:pPr>
        <w:spacing w:line="480" w:lineRule="exact"/>
        <w:ind w:hanging="720"/>
        <w:rPr>
          <w:rFonts w:asciiTheme="majorBidi" w:hAnsiTheme="majorBidi" w:cstheme="majorBidi"/>
          <w:bCs/>
        </w:rPr>
      </w:pPr>
      <w:r>
        <w:t>Cheung, W.-Y., Hepper, E. G., Wildschut, T., Sedikides, C.,</w:t>
      </w:r>
      <w:r w:rsidRPr="000C7D5C">
        <w:rPr>
          <w:rFonts w:asciiTheme="majorBidi" w:hAnsiTheme="majorBidi" w:cstheme="majorBidi"/>
        </w:rPr>
        <w:t xml:space="preserve"> </w:t>
      </w:r>
      <w:r>
        <w:rPr>
          <w:rFonts w:asciiTheme="majorBidi" w:hAnsiTheme="majorBidi" w:cstheme="majorBidi"/>
        </w:rPr>
        <w:t xml:space="preserve">Reid, C. A., &amp; Green, J. D. (2017). </w:t>
      </w:r>
      <w:r w:rsidRPr="000C7D5C">
        <w:rPr>
          <w:rFonts w:asciiTheme="majorBidi" w:hAnsiTheme="majorBidi" w:cstheme="majorBidi"/>
          <w:bCs/>
          <w:i/>
        </w:rPr>
        <w:t>Anticipatory nostalgia: Looking forward to looking back</w:t>
      </w:r>
      <w:r>
        <w:rPr>
          <w:rFonts w:asciiTheme="majorBidi" w:hAnsiTheme="majorBidi" w:cstheme="majorBidi"/>
          <w:bCs/>
        </w:rPr>
        <w:t>. Unpublished manuscript, University of Winchester.</w:t>
      </w:r>
    </w:p>
    <w:p w14:paraId="35F79CC6" w14:textId="77777777" w:rsidR="00A53EB4" w:rsidRDefault="00A53EB4" w:rsidP="00746D09">
      <w:pPr>
        <w:spacing w:line="480" w:lineRule="exact"/>
        <w:ind w:hanging="720"/>
        <w:rPr>
          <w:bCs/>
        </w:rPr>
      </w:pPr>
      <w:r>
        <w:t xml:space="preserve">Cheung, W.-Y., Sedikides, C., &amp; Wildschut, T. (2016). </w:t>
      </w:r>
      <w:r>
        <w:rPr>
          <w:bCs/>
        </w:rPr>
        <w:t xml:space="preserve">Induced nostalgia increases optimism (via social connectedness and self-esteem) among individuals high, but not low, in trait nostalgia. </w:t>
      </w:r>
      <w:r>
        <w:rPr>
          <w:bCs/>
          <w:i/>
        </w:rPr>
        <w:t>Personality and Individual Differences, 90</w:t>
      </w:r>
      <w:r>
        <w:rPr>
          <w:bCs/>
        </w:rPr>
        <w:t>, 283-288. doi:10.1016/j.paid.20215.11.028</w:t>
      </w:r>
    </w:p>
    <w:p w14:paraId="774622B4" w14:textId="77777777" w:rsidR="008C52BA" w:rsidRDefault="008C52BA" w:rsidP="00746D09">
      <w:pPr>
        <w:spacing w:line="480" w:lineRule="exact"/>
        <w:ind w:hanging="720"/>
      </w:pPr>
      <w:r>
        <w:t xml:space="preserve">Cheung, W.-Y., Sedikides, C., &amp; Wildschut, T. (2017). Nostalgia and prejudice reduction. </w:t>
      </w:r>
      <w:r>
        <w:rPr>
          <w:i/>
        </w:rPr>
        <w:t>Personality and Individual Differences</w:t>
      </w:r>
      <w:r w:rsidRPr="00D5779E">
        <w:rPr>
          <w:i/>
        </w:rPr>
        <w:t>, 109</w:t>
      </w:r>
      <w:r>
        <w:t>, 89-97. doi:10.1016/j.paid.2016.12.045</w:t>
      </w:r>
    </w:p>
    <w:p w14:paraId="58AE5E3B" w14:textId="77777777" w:rsidR="008F5EC3" w:rsidRDefault="008F5EC3" w:rsidP="008F5EC3">
      <w:pPr>
        <w:spacing w:line="480" w:lineRule="exact"/>
        <w:ind w:hanging="720"/>
        <w:rPr>
          <w:rFonts w:asciiTheme="majorBidi" w:hAnsiTheme="majorBidi" w:cstheme="majorBidi"/>
          <w:bCs/>
          <w:color w:val="000000" w:themeColor="text1"/>
        </w:rPr>
      </w:pPr>
      <w:r w:rsidRPr="00165D78">
        <w:rPr>
          <w:rFonts w:asciiTheme="majorBidi" w:hAnsiTheme="majorBidi" w:cstheme="majorBidi"/>
          <w:bCs/>
          <w:color w:val="000000" w:themeColor="text1"/>
          <w:lang w:val="de-DE"/>
        </w:rPr>
        <w:t>Cheung, W.</w:t>
      </w:r>
      <w:r w:rsidR="008C52BA">
        <w:rPr>
          <w:rFonts w:asciiTheme="majorBidi" w:hAnsiTheme="majorBidi" w:cstheme="majorBidi"/>
          <w:bCs/>
          <w:color w:val="000000" w:themeColor="text1"/>
          <w:lang w:val="de-DE"/>
        </w:rPr>
        <w:t>-</w:t>
      </w:r>
      <w:r w:rsidRPr="00165D78">
        <w:rPr>
          <w:rFonts w:asciiTheme="majorBidi" w:hAnsiTheme="majorBidi" w:cstheme="majorBidi"/>
          <w:bCs/>
          <w:color w:val="000000" w:themeColor="text1"/>
          <w:lang w:val="de-DE"/>
        </w:rPr>
        <w:t xml:space="preserve">Y., Wildschut, T., Sedikides, C., Hepper, E. G., Arndt, J., &amp; Vingerhoets, A. J. J. M. (2013). </w:t>
      </w:r>
      <w:r w:rsidRPr="00A64083">
        <w:rPr>
          <w:rFonts w:asciiTheme="majorBidi" w:hAnsiTheme="majorBidi" w:cstheme="majorBidi"/>
          <w:bCs/>
          <w:color w:val="000000" w:themeColor="text1"/>
        </w:rPr>
        <w:t xml:space="preserve">Back to the future: Nostalgia increases optimism. </w:t>
      </w:r>
      <w:r w:rsidRPr="00A64083">
        <w:rPr>
          <w:rFonts w:asciiTheme="majorBidi" w:hAnsiTheme="majorBidi" w:cstheme="majorBidi"/>
          <w:bCs/>
          <w:i/>
          <w:iCs/>
          <w:color w:val="000000" w:themeColor="text1"/>
        </w:rPr>
        <w:t>Personality and Social Psychology Bulletin, 39</w:t>
      </w:r>
      <w:r w:rsidRPr="00A64083">
        <w:rPr>
          <w:rFonts w:asciiTheme="majorBidi" w:hAnsiTheme="majorBidi" w:cstheme="majorBidi"/>
          <w:bCs/>
          <w:color w:val="000000" w:themeColor="text1"/>
        </w:rPr>
        <w:t xml:space="preserve">, 1484-1496. </w:t>
      </w:r>
      <w:r>
        <w:rPr>
          <w:rFonts w:asciiTheme="majorBidi" w:hAnsiTheme="majorBidi" w:cstheme="majorBidi"/>
          <w:bCs/>
          <w:color w:val="000000" w:themeColor="text1"/>
        </w:rPr>
        <w:t>doi:</w:t>
      </w:r>
      <w:r w:rsidRPr="00A64083">
        <w:rPr>
          <w:rFonts w:asciiTheme="majorBidi" w:hAnsiTheme="majorBidi" w:cstheme="majorBidi"/>
          <w:bCs/>
          <w:color w:val="000000" w:themeColor="text1"/>
        </w:rPr>
        <w:t>10.1177/0146167213499187</w:t>
      </w:r>
    </w:p>
    <w:p w14:paraId="3461ED9A" w14:textId="77777777" w:rsidR="00F326E6" w:rsidRPr="00A64083" w:rsidRDefault="00F326E6" w:rsidP="00F326E6">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lang w:val="en-GB"/>
        </w:rPr>
        <w:t xml:space="preserve">Cutrona, C. E., &amp; Russell, D. (1987). The provisions of social relationships and adaptation to stress. In W. H. Jones &amp; D. Perlman (Eds.), </w:t>
      </w:r>
      <w:r w:rsidRPr="00A64083">
        <w:rPr>
          <w:rFonts w:asciiTheme="majorBidi" w:hAnsiTheme="majorBidi" w:cstheme="majorBidi"/>
          <w:bCs/>
          <w:i/>
          <w:iCs/>
          <w:color w:val="000000" w:themeColor="text1"/>
          <w:lang w:val="en-GB"/>
        </w:rPr>
        <w:t xml:space="preserve">Advances in personal relationships </w:t>
      </w:r>
      <w:r w:rsidRPr="00A64083">
        <w:rPr>
          <w:rFonts w:asciiTheme="majorBidi" w:hAnsiTheme="majorBidi" w:cstheme="majorBidi"/>
          <w:bCs/>
          <w:color w:val="000000" w:themeColor="text1"/>
          <w:lang w:val="en-GB"/>
        </w:rPr>
        <w:t xml:space="preserve">(Vol. 1, pp. 37-67). Greenwich, CT: JAI Press. </w:t>
      </w:r>
    </w:p>
    <w:p w14:paraId="2BE50390" w14:textId="77777777" w:rsidR="00DF3E86" w:rsidRDefault="00DF3E86" w:rsidP="00DF3E86">
      <w:pPr>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lang w:val="en-GB"/>
        </w:rPr>
        <w:t xml:space="preserve">Davis, F. (1979). </w:t>
      </w:r>
      <w:r w:rsidRPr="00A64083">
        <w:rPr>
          <w:rFonts w:asciiTheme="majorBidi" w:hAnsiTheme="majorBidi" w:cstheme="majorBidi"/>
          <w:bCs/>
          <w:i/>
          <w:color w:val="000000" w:themeColor="text1"/>
          <w:lang w:val="en-GB"/>
        </w:rPr>
        <w:t>Yearning for yesterday: A sociology of nostalgia</w:t>
      </w:r>
      <w:r w:rsidRPr="00A64083">
        <w:rPr>
          <w:rFonts w:asciiTheme="majorBidi" w:hAnsiTheme="majorBidi" w:cstheme="majorBidi"/>
          <w:bCs/>
          <w:color w:val="000000" w:themeColor="text1"/>
          <w:lang w:val="en-GB"/>
        </w:rPr>
        <w:t>. New York, NY: The Free Press.</w:t>
      </w:r>
    </w:p>
    <w:p w14:paraId="0BC68442" w14:textId="77777777" w:rsidR="009C1961" w:rsidRDefault="009C1961" w:rsidP="009C1961">
      <w:pPr>
        <w:pStyle w:val="EndNoteBibliography"/>
        <w:spacing w:line="480" w:lineRule="exact"/>
        <w:ind w:hanging="720"/>
        <w:rPr>
          <w:rFonts w:eastAsiaTheme="minorEastAsia"/>
          <w:lang w:val="en-GB" w:eastAsia="zh-CN"/>
        </w:rPr>
      </w:pPr>
      <w:r>
        <w:rPr>
          <w:rFonts w:eastAsiaTheme="minorEastAsia"/>
          <w:lang w:val="en-GB" w:eastAsia="zh-CN"/>
        </w:rPr>
        <w:t xml:space="preserve">Emmons, </w:t>
      </w:r>
      <w:r w:rsidRPr="00EE1298">
        <w:rPr>
          <w:rFonts w:eastAsiaTheme="minorEastAsia"/>
          <w:lang w:val="en-GB" w:eastAsia="zh-CN"/>
        </w:rPr>
        <w:t>R</w:t>
      </w:r>
      <w:r>
        <w:rPr>
          <w:rFonts w:eastAsiaTheme="minorEastAsia"/>
          <w:lang w:val="en-GB" w:eastAsia="zh-CN"/>
        </w:rPr>
        <w:t xml:space="preserve">. </w:t>
      </w:r>
      <w:r w:rsidRPr="00EE1298">
        <w:rPr>
          <w:rFonts w:eastAsiaTheme="minorEastAsia"/>
          <w:lang w:val="en-GB" w:eastAsia="zh-CN"/>
        </w:rPr>
        <w:t>A</w:t>
      </w:r>
      <w:r>
        <w:rPr>
          <w:rFonts w:eastAsiaTheme="minorEastAsia"/>
          <w:lang w:val="en-GB" w:eastAsia="zh-CN"/>
        </w:rPr>
        <w:t>.</w:t>
      </w:r>
      <w:r w:rsidRPr="00EE1298">
        <w:rPr>
          <w:rFonts w:eastAsiaTheme="minorEastAsia"/>
          <w:lang w:val="en-GB" w:eastAsia="zh-CN"/>
        </w:rPr>
        <w:t xml:space="preserve"> (2003)</w:t>
      </w:r>
      <w:r>
        <w:rPr>
          <w:rFonts w:eastAsiaTheme="minorEastAsia"/>
          <w:lang w:val="en-GB" w:eastAsia="zh-CN"/>
        </w:rPr>
        <w:t>.</w:t>
      </w:r>
      <w:r w:rsidRPr="00EE1298">
        <w:rPr>
          <w:rFonts w:eastAsiaTheme="minorEastAsia"/>
          <w:lang w:val="en-GB" w:eastAsia="zh-CN"/>
        </w:rPr>
        <w:t xml:space="preserve"> Personal goals, life meaning, and virtue: wellsprings of a positive life. In</w:t>
      </w:r>
      <w:r>
        <w:rPr>
          <w:rFonts w:eastAsiaTheme="minorEastAsia"/>
          <w:lang w:val="en-GB" w:eastAsia="zh-CN"/>
        </w:rPr>
        <w:t xml:space="preserve"> C. L. M.</w:t>
      </w:r>
      <w:r w:rsidRPr="00EE1298">
        <w:rPr>
          <w:rFonts w:eastAsiaTheme="minorEastAsia"/>
          <w:lang w:val="en-GB" w:eastAsia="zh-CN"/>
        </w:rPr>
        <w:t xml:space="preserve"> Keyes </w:t>
      </w:r>
      <w:r>
        <w:rPr>
          <w:rFonts w:eastAsiaTheme="minorEastAsia"/>
          <w:lang w:val="en-GB" w:eastAsia="zh-CN"/>
        </w:rPr>
        <w:t>&amp; J.</w:t>
      </w:r>
      <w:r w:rsidRPr="00EE1298">
        <w:rPr>
          <w:rFonts w:eastAsiaTheme="minorEastAsia"/>
          <w:lang w:val="en-GB" w:eastAsia="zh-CN"/>
        </w:rPr>
        <w:t xml:space="preserve"> Haidt</w:t>
      </w:r>
      <w:r>
        <w:rPr>
          <w:rFonts w:eastAsiaTheme="minorEastAsia"/>
          <w:lang w:val="en-GB" w:eastAsia="zh-CN"/>
        </w:rPr>
        <w:t xml:space="preserve"> (Eds.),</w:t>
      </w:r>
      <w:r w:rsidRPr="00EE1298">
        <w:rPr>
          <w:rFonts w:eastAsiaTheme="minorEastAsia"/>
          <w:lang w:val="en-GB" w:eastAsia="zh-CN"/>
        </w:rPr>
        <w:t xml:space="preserve"> </w:t>
      </w:r>
      <w:r w:rsidRPr="00EE1298">
        <w:rPr>
          <w:rFonts w:eastAsiaTheme="minorEastAsia"/>
          <w:i/>
          <w:lang w:val="en-GB" w:eastAsia="zh-CN"/>
        </w:rPr>
        <w:t>Flourishing: positive psychology and the life well-lived</w:t>
      </w:r>
      <w:r w:rsidRPr="00EE1298">
        <w:rPr>
          <w:rFonts w:eastAsiaTheme="minorEastAsia"/>
          <w:lang w:val="en-GB" w:eastAsia="zh-CN"/>
        </w:rPr>
        <w:t>. Washington, DC</w:t>
      </w:r>
      <w:r>
        <w:rPr>
          <w:rFonts w:eastAsiaTheme="minorEastAsia"/>
          <w:lang w:val="en-GB" w:eastAsia="zh-CN"/>
        </w:rPr>
        <w:t xml:space="preserve">: </w:t>
      </w:r>
      <w:r w:rsidRPr="00EE1298">
        <w:rPr>
          <w:rFonts w:eastAsiaTheme="minorEastAsia"/>
          <w:lang w:val="en-GB" w:eastAsia="zh-CN"/>
        </w:rPr>
        <w:t xml:space="preserve">American </w:t>
      </w:r>
      <w:r>
        <w:rPr>
          <w:rFonts w:eastAsiaTheme="minorEastAsia"/>
          <w:lang w:val="en-GB" w:eastAsia="zh-CN"/>
        </w:rPr>
        <w:t>Psychological Association.</w:t>
      </w:r>
    </w:p>
    <w:p w14:paraId="59CC7C64" w14:textId="77777777" w:rsidR="00FF1838" w:rsidRDefault="00FF1838" w:rsidP="00FF1838">
      <w:pPr>
        <w:spacing w:line="480" w:lineRule="exact"/>
        <w:ind w:hanging="720"/>
        <w:rPr>
          <w:bCs/>
          <w:color w:val="000000"/>
        </w:rPr>
      </w:pPr>
      <w:r>
        <w:rPr>
          <w:lang w:val="en-GB"/>
        </w:rPr>
        <w:t xml:space="preserve">Feldman, D. B. (2013). The meaning of hope and vice versa: Goal-directed thinking and the construction of a meaningful life. In J. A. </w:t>
      </w:r>
      <w:r>
        <w:rPr>
          <w:bCs/>
          <w:iCs/>
          <w:color w:val="000000"/>
        </w:rPr>
        <w:t>Hicks &amp; C. Routledge (Eds.),</w:t>
      </w:r>
      <w:r w:rsidRPr="00A26BC2">
        <w:rPr>
          <w:bCs/>
          <w:iCs/>
          <w:color w:val="000000"/>
        </w:rPr>
        <w:t xml:space="preserve"> </w:t>
      </w:r>
      <w:r w:rsidRPr="00A26BC2">
        <w:rPr>
          <w:bCs/>
          <w:i/>
          <w:color w:val="000000"/>
        </w:rPr>
        <w:t>The experience of meaning in life: Perspectives from the psychological sciences</w:t>
      </w:r>
      <w:r>
        <w:rPr>
          <w:bCs/>
          <w:color w:val="000000"/>
        </w:rPr>
        <w:t xml:space="preserve"> </w:t>
      </w:r>
      <w:r>
        <w:rPr>
          <w:lang w:val="en-GB"/>
        </w:rPr>
        <w:t>(pp. 141-150).</w:t>
      </w:r>
      <w:r w:rsidRPr="00A26BC2">
        <w:rPr>
          <w:bCs/>
          <w:color w:val="000000"/>
        </w:rPr>
        <w:t xml:space="preserve"> New York, NY: Springer</w:t>
      </w:r>
      <w:r>
        <w:rPr>
          <w:bCs/>
          <w:color w:val="000000"/>
        </w:rPr>
        <w:t>.</w:t>
      </w:r>
    </w:p>
    <w:p w14:paraId="14CCECCF" w14:textId="77777777" w:rsidR="002D787F" w:rsidRDefault="00EB4C73" w:rsidP="002D787F">
      <w:pPr>
        <w:spacing w:line="480" w:lineRule="exact"/>
        <w:ind w:hanging="720"/>
        <w:rPr>
          <w:rStyle w:val="reference-text"/>
          <w:rFonts w:asciiTheme="majorBidi" w:hAnsiTheme="majorBidi" w:cstheme="majorBidi"/>
          <w:bCs/>
          <w:color w:val="000000" w:themeColor="text1"/>
        </w:rPr>
      </w:pPr>
      <w:r w:rsidRPr="00A64083">
        <w:rPr>
          <w:rStyle w:val="reference-text"/>
          <w:rFonts w:asciiTheme="majorBidi" w:hAnsiTheme="majorBidi" w:cstheme="majorBidi"/>
          <w:bCs/>
          <w:iCs/>
          <w:color w:val="000000" w:themeColor="text1"/>
        </w:rPr>
        <w:t xml:space="preserve">Frankl, V. (2006). </w:t>
      </w:r>
      <w:r w:rsidRPr="00A64083">
        <w:rPr>
          <w:rStyle w:val="reference-text"/>
          <w:rFonts w:asciiTheme="majorBidi" w:hAnsiTheme="majorBidi" w:cstheme="majorBidi"/>
          <w:bCs/>
          <w:i/>
          <w:iCs/>
          <w:color w:val="000000" w:themeColor="text1"/>
        </w:rPr>
        <w:t>Man’s search for meaning</w:t>
      </w:r>
      <w:r w:rsidRPr="00A64083">
        <w:rPr>
          <w:rStyle w:val="reference-text"/>
          <w:rFonts w:asciiTheme="majorBidi" w:hAnsiTheme="majorBidi" w:cstheme="majorBidi"/>
          <w:bCs/>
          <w:color w:val="000000" w:themeColor="text1"/>
        </w:rPr>
        <w:t>. Boston, MA: Beacon Press. (Originally published 1959)</w:t>
      </w:r>
    </w:p>
    <w:p w14:paraId="14A58AEE" w14:textId="77777777" w:rsidR="002D787F" w:rsidRDefault="002D787F" w:rsidP="002D787F">
      <w:pPr>
        <w:spacing w:line="480" w:lineRule="exact"/>
        <w:ind w:hanging="720"/>
      </w:pPr>
      <w:r w:rsidRPr="009219F6">
        <w:t xml:space="preserve">Gabriel, Y. (1993). Organizational nostalgia: reflections on ‘The Golden Age.’ In S. Fineman (Ed.), </w:t>
      </w:r>
      <w:r w:rsidRPr="009219F6">
        <w:rPr>
          <w:i/>
        </w:rPr>
        <w:t>Emotion in organizations</w:t>
      </w:r>
      <w:r w:rsidRPr="009219F6">
        <w:t xml:space="preserve"> (pp. 118-141). London, UK: Sage.</w:t>
      </w:r>
    </w:p>
    <w:p w14:paraId="2DCF9C1C" w14:textId="77777777" w:rsidR="00565B6B" w:rsidRDefault="00565B6B" w:rsidP="002D787F">
      <w:pPr>
        <w:spacing w:line="480" w:lineRule="exact"/>
        <w:ind w:hanging="720"/>
      </w:pPr>
      <w:r w:rsidRPr="00A64083">
        <w:rPr>
          <w:rFonts w:asciiTheme="majorBidi" w:hAnsiTheme="majorBidi" w:cstheme="majorBidi"/>
          <w:bCs/>
          <w:color w:val="000000" w:themeColor="text1"/>
          <w:lang w:val="en-GB"/>
        </w:rPr>
        <w:t xml:space="preserve">Gardner, W. L., Pickett, C. L., &amp; Knowles, M. L. (2005). Social snacking and shielding: Using social symbols, selves, and surrogates in the service of belongingness needs. In K. D. Williams, J. P. Forgas, &amp; W. von Hippel (Eds.), </w:t>
      </w:r>
      <w:r w:rsidRPr="00A64083">
        <w:rPr>
          <w:rFonts w:asciiTheme="majorBidi" w:hAnsiTheme="majorBidi" w:cstheme="majorBidi"/>
          <w:bCs/>
          <w:i/>
          <w:iCs/>
          <w:color w:val="000000" w:themeColor="text1"/>
          <w:lang w:val="en-GB"/>
        </w:rPr>
        <w:t xml:space="preserve">The social outcast: Ostracism, social exclusion, rejection, and bullying </w:t>
      </w:r>
      <w:r w:rsidRPr="00A64083">
        <w:rPr>
          <w:rFonts w:asciiTheme="majorBidi" w:hAnsiTheme="majorBidi" w:cstheme="majorBidi"/>
          <w:bCs/>
          <w:color w:val="000000" w:themeColor="text1"/>
          <w:lang w:val="en-GB"/>
        </w:rPr>
        <w:t>(pp. 227-241). New York, NY: Psychology Press.</w:t>
      </w:r>
    </w:p>
    <w:p w14:paraId="10A4BB3C" w14:textId="77777777" w:rsidR="00683470" w:rsidRDefault="00683470" w:rsidP="00683470">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lang w:val="en-GB"/>
        </w:rPr>
        <w:t xml:space="preserve">Greenberg, J., Pyszczynski, T., Solomon, S., Rosenblatt, A., Veeder, M., Kirkland, S., &amp; Lyon, D. (1990). Evidence for terror management II: The effects of mortality salience on reactions to those who threaten or bolster the cultural worldview. </w:t>
      </w:r>
      <w:r w:rsidRPr="00A64083">
        <w:rPr>
          <w:rFonts w:asciiTheme="majorBidi" w:hAnsiTheme="majorBidi" w:cstheme="majorBidi"/>
          <w:bCs/>
          <w:i/>
          <w:iCs/>
          <w:color w:val="000000" w:themeColor="text1"/>
          <w:lang w:val="en-GB"/>
        </w:rPr>
        <w:t xml:space="preserve">Journal of Personality and Social Psychology, 58, </w:t>
      </w:r>
      <w:r w:rsidRPr="00A64083">
        <w:rPr>
          <w:rFonts w:asciiTheme="majorBidi" w:hAnsiTheme="majorBidi" w:cstheme="majorBidi"/>
          <w:bCs/>
          <w:color w:val="000000" w:themeColor="text1"/>
          <w:lang w:val="en-GB"/>
        </w:rPr>
        <w:t xml:space="preserve">308-318.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10.1037/0022-3514.58.2.308</w:t>
      </w:r>
    </w:p>
    <w:p w14:paraId="1AAFB734" w14:textId="77777777" w:rsidR="00E84288" w:rsidRPr="00525064" w:rsidRDefault="00E84288" w:rsidP="00E84288">
      <w:pPr>
        <w:spacing w:line="480" w:lineRule="exact"/>
        <w:ind w:hanging="720"/>
      </w:pPr>
      <w:r>
        <w:t xml:space="preserve">Greenberg, J., Pyszczynski, T., Solomon, S., Simon, L., &amp; Breus, M. (1994). Role of consciousness and accessibility of death-related thoughts in mortality salience effects. </w:t>
      </w:r>
      <w:r>
        <w:rPr>
          <w:rStyle w:val="Emphasis"/>
        </w:rPr>
        <w:t xml:space="preserve">Journal of Personality and </w:t>
      </w:r>
      <w:r w:rsidRPr="00525064">
        <w:rPr>
          <w:rStyle w:val="Emphasis"/>
        </w:rPr>
        <w:t>Social Psychology, 67,</w:t>
      </w:r>
      <w:r w:rsidRPr="00525064">
        <w:t xml:space="preserve"> 627-637. </w:t>
      </w:r>
      <w:r w:rsidRPr="00525064">
        <w:rPr>
          <w:bCs/>
          <w:color w:val="333300"/>
        </w:rPr>
        <w:t>doi:</w:t>
      </w:r>
      <w:r w:rsidRPr="00525064">
        <w:rPr>
          <w:rStyle w:val="slug-doi"/>
          <w:bCs/>
          <w:color w:val="333300"/>
        </w:rPr>
        <w:t>10.1177/01461672952111010</w:t>
      </w:r>
    </w:p>
    <w:p w14:paraId="62140787" w14:textId="77777777" w:rsidR="004B4C19" w:rsidRPr="003F2129" w:rsidRDefault="004B4C19" w:rsidP="003E0B33">
      <w:pPr>
        <w:spacing w:line="480" w:lineRule="exact"/>
        <w:ind w:hanging="720"/>
        <w:rPr>
          <w:bCs/>
          <w:color w:val="000000" w:themeColor="text1"/>
          <w:lang w:val="en-GB"/>
        </w:rPr>
      </w:pPr>
      <w:r w:rsidRPr="00360E15">
        <w:rPr>
          <w:rFonts w:asciiTheme="majorBidi" w:hAnsiTheme="majorBidi" w:cstheme="majorBidi"/>
          <w:bCs/>
          <w:color w:val="000000" w:themeColor="text1"/>
          <w:lang w:val="pt-PT"/>
        </w:rPr>
        <w:t xml:space="preserve">Havlena, W. J., &amp; Holak, S. L. (1991). </w:t>
      </w:r>
      <w:r w:rsidRPr="00A64083">
        <w:rPr>
          <w:rFonts w:asciiTheme="majorBidi" w:hAnsiTheme="majorBidi" w:cstheme="majorBidi"/>
          <w:bCs/>
          <w:color w:val="000000" w:themeColor="text1"/>
          <w:lang w:val="en-GB"/>
        </w:rPr>
        <w:t xml:space="preserve">A time-allocation analysis of nostalgia-evoking events. In Chabat, J. C., &amp; Venkatesan, M. V. (Eds.), </w:t>
      </w:r>
      <w:r w:rsidRPr="00A64083">
        <w:rPr>
          <w:rFonts w:asciiTheme="majorBidi" w:hAnsiTheme="majorBidi" w:cstheme="majorBidi"/>
          <w:bCs/>
          <w:i/>
          <w:color w:val="000000" w:themeColor="text1"/>
          <w:lang w:val="en-GB"/>
        </w:rPr>
        <w:t>Procee</w:t>
      </w:r>
      <w:r w:rsidR="00705CF2">
        <w:rPr>
          <w:rFonts w:asciiTheme="majorBidi" w:hAnsiTheme="majorBidi" w:cstheme="majorBidi"/>
          <w:bCs/>
          <w:i/>
          <w:color w:val="000000" w:themeColor="text1"/>
          <w:lang w:val="en-GB"/>
        </w:rPr>
        <w:t>dings of the VIIth John-Labatt m</w:t>
      </w:r>
      <w:r w:rsidRPr="00A64083">
        <w:rPr>
          <w:rFonts w:asciiTheme="majorBidi" w:hAnsiTheme="majorBidi" w:cstheme="majorBidi"/>
          <w:bCs/>
          <w:i/>
          <w:color w:val="000000" w:themeColor="text1"/>
          <w:lang w:val="en-GB"/>
        </w:rPr>
        <w:t xml:space="preserve">arketing </w:t>
      </w:r>
      <w:r w:rsidR="00705CF2" w:rsidRPr="003F2129">
        <w:rPr>
          <w:bCs/>
          <w:i/>
          <w:color w:val="000000" w:themeColor="text1"/>
          <w:lang w:val="en-GB"/>
        </w:rPr>
        <w:t>r</w:t>
      </w:r>
      <w:r w:rsidRPr="003F2129">
        <w:rPr>
          <w:bCs/>
          <w:i/>
          <w:color w:val="000000" w:themeColor="text1"/>
          <w:lang w:val="en-GB"/>
        </w:rPr>
        <w:t xml:space="preserve">esearch </w:t>
      </w:r>
      <w:r w:rsidR="00705CF2" w:rsidRPr="003F2129">
        <w:rPr>
          <w:bCs/>
          <w:i/>
          <w:color w:val="000000" w:themeColor="text1"/>
          <w:lang w:val="en-GB"/>
        </w:rPr>
        <w:t>s</w:t>
      </w:r>
      <w:r w:rsidRPr="003F2129">
        <w:rPr>
          <w:bCs/>
          <w:i/>
          <w:color w:val="000000" w:themeColor="text1"/>
          <w:lang w:val="en-GB"/>
        </w:rPr>
        <w:t xml:space="preserve">eminar, </w:t>
      </w:r>
      <w:r w:rsidR="00705CF2" w:rsidRPr="003F2129">
        <w:rPr>
          <w:bCs/>
          <w:i/>
          <w:color w:val="000000" w:themeColor="text1"/>
          <w:lang w:val="en-GB"/>
        </w:rPr>
        <w:t>t</w:t>
      </w:r>
      <w:r w:rsidRPr="003F2129">
        <w:rPr>
          <w:bCs/>
          <w:i/>
          <w:color w:val="000000" w:themeColor="text1"/>
          <w:lang w:val="en-GB"/>
        </w:rPr>
        <w:t>ime and</w:t>
      </w:r>
      <w:r w:rsidR="00705CF2" w:rsidRPr="003F2129">
        <w:rPr>
          <w:bCs/>
          <w:i/>
          <w:color w:val="000000" w:themeColor="text1"/>
          <w:lang w:val="en-GB"/>
        </w:rPr>
        <w:t xml:space="preserve"> </w:t>
      </w:r>
      <w:r w:rsidRPr="003F2129">
        <w:rPr>
          <w:bCs/>
          <w:i/>
          <w:color w:val="000000" w:themeColor="text1"/>
          <w:lang w:val="en-GB"/>
        </w:rPr>
        <w:t>Consumer</w:t>
      </w:r>
      <w:r w:rsidR="00705CF2" w:rsidRPr="003F2129">
        <w:rPr>
          <w:bCs/>
          <w:i/>
          <w:color w:val="000000" w:themeColor="text1"/>
          <w:lang w:val="en-GB"/>
        </w:rPr>
        <w:t xml:space="preserve"> b</w:t>
      </w:r>
      <w:r w:rsidRPr="003F2129">
        <w:rPr>
          <w:bCs/>
          <w:i/>
          <w:color w:val="000000" w:themeColor="text1"/>
          <w:lang w:val="en-GB"/>
        </w:rPr>
        <w:t>ehavior</w:t>
      </w:r>
      <w:r w:rsidR="00705CF2" w:rsidRPr="003F2129">
        <w:rPr>
          <w:bCs/>
          <w:color w:val="000000" w:themeColor="text1"/>
          <w:lang w:val="en-GB"/>
        </w:rPr>
        <w:t>.</w:t>
      </w:r>
      <w:r w:rsidRPr="003F2129">
        <w:rPr>
          <w:bCs/>
          <w:color w:val="000000" w:themeColor="text1"/>
          <w:lang w:val="en-GB"/>
        </w:rPr>
        <w:t xml:space="preserve"> </w:t>
      </w:r>
      <w:r w:rsidR="003F2129" w:rsidRPr="003F2129">
        <w:rPr>
          <w:rStyle w:val="st1"/>
          <w:color w:val="000000" w:themeColor="text1"/>
        </w:rPr>
        <w:t xml:space="preserve">Université du Québec à Montréal, </w:t>
      </w:r>
      <w:r w:rsidRPr="003F2129">
        <w:rPr>
          <w:bCs/>
          <w:color w:val="000000" w:themeColor="text1"/>
          <w:lang w:val="en-GB"/>
        </w:rPr>
        <w:t>Montreal, Canada.</w:t>
      </w:r>
    </w:p>
    <w:p w14:paraId="3571A461" w14:textId="77777777" w:rsidR="00C81CCE" w:rsidRPr="00A64083" w:rsidRDefault="00FD34EC" w:rsidP="00C81CCE">
      <w:pPr>
        <w:spacing w:line="480" w:lineRule="exact"/>
        <w:ind w:hanging="720"/>
        <w:rPr>
          <w:rFonts w:asciiTheme="majorBidi" w:hAnsiTheme="majorBidi" w:cstheme="majorBidi"/>
          <w:bCs/>
          <w:color w:val="000000" w:themeColor="text1"/>
        </w:rPr>
      </w:pPr>
      <w:r w:rsidRPr="003F2129">
        <w:rPr>
          <w:bCs/>
          <w:color w:val="000000" w:themeColor="text1"/>
          <w:lang w:val="en-GB"/>
        </w:rPr>
        <w:t>H</w:t>
      </w:r>
      <w:r w:rsidR="00C81CCE" w:rsidRPr="003F2129">
        <w:rPr>
          <w:bCs/>
          <w:color w:val="000000" w:themeColor="text1"/>
          <w:lang w:val="en-GB"/>
        </w:rPr>
        <w:t xml:space="preserve">epper, E. G., Ritchie, T. D., Sedikides, C., &amp; Wildschut, T. (2012). </w:t>
      </w:r>
      <w:r w:rsidR="00C81CCE" w:rsidRPr="003F2129">
        <w:rPr>
          <w:bCs/>
          <w:color w:val="000000" w:themeColor="text1"/>
        </w:rPr>
        <w:t>Odyssey’s end: Lay conceptions of</w:t>
      </w:r>
      <w:r w:rsidR="00C81CCE" w:rsidRPr="00A64083">
        <w:rPr>
          <w:rFonts w:asciiTheme="majorBidi" w:hAnsiTheme="majorBidi" w:cstheme="majorBidi"/>
          <w:bCs/>
          <w:color w:val="000000" w:themeColor="text1"/>
        </w:rPr>
        <w:t xml:space="preserve"> nostalgia reflect its original Homeric meaning. </w:t>
      </w:r>
      <w:r w:rsidR="00C81CCE" w:rsidRPr="00A64083">
        <w:rPr>
          <w:rFonts w:asciiTheme="majorBidi" w:hAnsiTheme="majorBidi" w:cstheme="majorBidi"/>
          <w:bCs/>
          <w:i/>
          <w:iCs/>
          <w:color w:val="000000" w:themeColor="text1"/>
        </w:rPr>
        <w:t>Emotion, 12</w:t>
      </w:r>
      <w:r w:rsidR="00C81CCE" w:rsidRPr="00A64083">
        <w:rPr>
          <w:rFonts w:asciiTheme="majorBidi" w:hAnsiTheme="majorBidi" w:cstheme="majorBidi"/>
          <w:bCs/>
          <w:color w:val="000000" w:themeColor="text1"/>
        </w:rPr>
        <w:t>, 102-119.</w:t>
      </w:r>
      <w:r w:rsidR="00C81CCE">
        <w:rPr>
          <w:rFonts w:asciiTheme="majorBidi" w:hAnsiTheme="majorBidi" w:cstheme="majorBidi"/>
          <w:bCs/>
          <w:color w:val="000000" w:themeColor="text1"/>
        </w:rPr>
        <w:t xml:space="preserve"> </w:t>
      </w:r>
      <w:r w:rsidR="00C81CCE">
        <w:rPr>
          <w:rStyle w:val="Hyperlink"/>
          <w:rFonts w:asciiTheme="majorBidi" w:hAnsiTheme="majorBidi" w:cstheme="majorBidi"/>
          <w:color w:val="000000" w:themeColor="text1"/>
          <w:u w:val="none"/>
        </w:rPr>
        <w:t>doi:</w:t>
      </w:r>
      <w:r w:rsidR="00C81CCE" w:rsidRPr="00704B13">
        <w:rPr>
          <w:rStyle w:val="Hyperlink"/>
          <w:rFonts w:asciiTheme="majorBidi" w:hAnsiTheme="majorBidi" w:cstheme="majorBidi"/>
          <w:color w:val="000000" w:themeColor="text1"/>
          <w:u w:val="none"/>
        </w:rPr>
        <w:t>10.1037/a0025167</w:t>
      </w:r>
    </w:p>
    <w:p w14:paraId="63BBEB03" w14:textId="77777777" w:rsidR="00A73951" w:rsidRDefault="00C81CCE" w:rsidP="00A73951">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rPr>
        <w:t xml:space="preserve">Hepper, E. G., Wildschut, T., Sedikides, C., Ritchie, T. D., Yung, Y.-F., Hansen, N., …. &amp; Zhou, X. (2014). Pancultural nostalgia: Prototypical conceptions across cultures. </w:t>
      </w:r>
      <w:r w:rsidRPr="00A64083">
        <w:rPr>
          <w:rFonts w:asciiTheme="majorBidi" w:hAnsiTheme="majorBidi" w:cstheme="majorBidi"/>
          <w:bCs/>
          <w:i/>
          <w:iCs/>
          <w:color w:val="000000" w:themeColor="text1"/>
        </w:rPr>
        <w:t>Emotion</w:t>
      </w:r>
      <w:r>
        <w:rPr>
          <w:i/>
          <w:iCs/>
        </w:rPr>
        <w:t>, 14</w:t>
      </w:r>
      <w:r>
        <w:rPr>
          <w:iCs/>
        </w:rPr>
        <w:t>, 733-747</w:t>
      </w:r>
      <w:r w:rsidRPr="00A64083">
        <w:rPr>
          <w:rFonts w:asciiTheme="majorBidi" w:hAnsiTheme="majorBidi" w:cstheme="majorBidi"/>
          <w:bCs/>
          <w:color w:val="000000" w:themeColor="text1"/>
        </w:rPr>
        <w:t xml:space="preserve">.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10.1037/a0036790</w:t>
      </w:r>
    </w:p>
    <w:p w14:paraId="3B33C0C2" w14:textId="77777777" w:rsidR="00A73951" w:rsidRDefault="00A73951" w:rsidP="00A626CA">
      <w:pPr>
        <w:spacing w:line="480" w:lineRule="exact"/>
        <w:ind w:hanging="720"/>
        <w:rPr>
          <w:rStyle w:val="Hyperlink"/>
          <w:rFonts w:asciiTheme="majorBidi" w:hAnsiTheme="majorBidi" w:cstheme="majorBidi"/>
          <w:bCs/>
          <w:color w:val="000000" w:themeColor="text1"/>
          <w:u w:val="none"/>
        </w:rPr>
      </w:pPr>
      <w:r w:rsidRPr="00832080">
        <w:rPr>
          <w:bCs/>
        </w:rPr>
        <w:t>Hepper, E. G., Wildschut, T., Sedikides, C., Robertson, S., &amp; Routledge, C. (</w:t>
      </w:r>
      <w:r>
        <w:rPr>
          <w:bCs/>
        </w:rPr>
        <w:t>2017</w:t>
      </w:r>
      <w:r w:rsidRPr="00832080">
        <w:rPr>
          <w:bCs/>
        </w:rPr>
        <w:t xml:space="preserve">). </w:t>
      </w:r>
      <w:r w:rsidRPr="00A73951">
        <w:rPr>
          <w:bCs/>
          <w:i/>
        </w:rPr>
        <w:t>The time capsule: Nostalgia shields wellbeing from limited time horizons</w:t>
      </w:r>
      <w:r w:rsidRPr="00832080">
        <w:rPr>
          <w:bCs/>
        </w:rPr>
        <w:t>.</w:t>
      </w:r>
      <w:r>
        <w:rPr>
          <w:bCs/>
        </w:rPr>
        <w:t xml:space="preserve"> Manuscript under review, University of Surrey.</w:t>
      </w:r>
    </w:p>
    <w:p w14:paraId="4B76B72E" w14:textId="77777777" w:rsidR="00DF3E86" w:rsidRDefault="00DF3E86" w:rsidP="00A626CA">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lang w:val="en-GB"/>
        </w:rPr>
        <w:t xml:space="preserve">Hertz, D. G. (1990). Trauma and nostalgia: New aspects of the coping of aging holocaust survivors. </w:t>
      </w:r>
      <w:r w:rsidRPr="00A64083">
        <w:rPr>
          <w:rFonts w:asciiTheme="majorBidi" w:hAnsiTheme="majorBidi" w:cstheme="majorBidi"/>
          <w:bCs/>
          <w:i/>
          <w:iCs/>
          <w:color w:val="000000" w:themeColor="text1"/>
          <w:lang w:val="en-GB"/>
        </w:rPr>
        <w:t>Israeli Journal of Psychiatry and Related Sciences, 27</w:t>
      </w:r>
      <w:r>
        <w:rPr>
          <w:rFonts w:asciiTheme="majorBidi" w:hAnsiTheme="majorBidi" w:cstheme="majorBidi"/>
          <w:bCs/>
          <w:color w:val="000000" w:themeColor="text1"/>
          <w:lang w:val="en-GB"/>
        </w:rPr>
        <w:t>, 189-198.</w:t>
      </w:r>
    </w:p>
    <w:p w14:paraId="245E3E59" w14:textId="77777777" w:rsidR="007A0EF7" w:rsidRDefault="00C92C94" w:rsidP="007A0EF7">
      <w:pPr>
        <w:spacing w:line="480" w:lineRule="exact"/>
        <w:ind w:hanging="720"/>
        <w:rPr>
          <w:lang w:val="en-GB"/>
        </w:rPr>
      </w:pPr>
      <w:r>
        <w:rPr>
          <w:lang w:val="en-GB"/>
        </w:rPr>
        <w:t xml:space="preserve">Hicks, J. A., &amp; King, L. A. (2008). Religious commitment and positive mood as information about meaning in life. </w:t>
      </w:r>
      <w:r w:rsidRPr="00C92C94">
        <w:rPr>
          <w:i/>
          <w:lang w:val="en-GB"/>
        </w:rPr>
        <w:t>Journal of Research in Personality, 42</w:t>
      </w:r>
      <w:r>
        <w:rPr>
          <w:lang w:val="en-GB"/>
        </w:rPr>
        <w:t>, 43-57.</w:t>
      </w:r>
      <w:r w:rsidR="00386164">
        <w:rPr>
          <w:lang w:val="en-GB"/>
        </w:rPr>
        <w:t xml:space="preserve"> doi:10.1016/j.jrp.2007.04.003</w:t>
      </w:r>
    </w:p>
    <w:p w14:paraId="4E8A9F9E" w14:textId="77777777" w:rsidR="007A0EF7" w:rsidRDefault="007A0EF7" w:rsidP="007A0EF7">
      <w:pPr>
        <w:spacing w:line="480" w:lineRule="exact"/>
        <w:ind w:hanging="720"/>
        <w:rPr>
          <w:bCs/>
          <w:color w:val="000000"/>
        </w:rPr>
      </w:pPr>
      <w:r>
        <w:rPr>
          <w:bCs/>
          <w:iCs/>
          <w:color w:val="000000"/>
        </w:rPr>
        <w:t>Hicks, J. A., &amp; Routledge, C. (Eds.). (2013).</w:t>
      </w:r>
      <w:r w:rsidRPr="00A26BC2">
        <w:rPr>
          <w:bCs/>
          <w:iCs/>
          <w:color w:val="000000"/>
        </w:rPr>
        <w:t xml:space="preserve"> </w:t>
      </w:r>
      <w:r w:rsidRPr="00A26BC2">
        <w:rPr>
          <w:bCs/>
          <w:i/>
          <w:color w:val="000000"/>
        </w:rPr>
        <w:t>The experience of meaning in life: Perspectives from the psychological sciences</w:t>
      </w:r>
      <w:r w:rsidRPr="00A26BC2">
        <w:rPr>
          <w:bCs/>
          <w:color w:val="000000"/>
        </w:rPr>
        <w:t>. New York, NY: Springer</w:t>
      </w:r>
      <w:r>
        <w:rPr>
          <w:bCs/>
          <w:color w:val="000000"/>
        </w:rPr>
        <w:t>.</w:t>
      </w:r>
    </w:p>
    <w:p w14:paraId="371A4E96" w14:textId="77777777" w:rsidR="00C975CD" w:rsidRPr="00A64083" w:rsidRDefault="00C975CD" w:rsidP="00C975CD">
      <w:pPr>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lang w:val="en-GB"/>
        </w:rPr>
        <w:t xml:space="preserve">Hill, P. L., &amp; Turiano, N. A. (2014). Purpose in life as a predictor of mortality across adulthood. </w:t>
      </w:r>
      <w:r w:rsidRPr="00A64083">
        <w:rPr>
          <w:rFonts w:asciiTheme="majorBidi" w:hAnsiTheme="majorBidi" w:cstheme="majorBidi"/>
          <w:bCs/>
          <w:i/>
          <w:color w:val="000000" w:themeColor="text1"/>
          <w:lang w:val="en-GB"/>
        </w:rPr>
        <w:t>Psychological Science</w:t>
      </w:r>
      <w:r w:rsidR="005E3E40">
        <w:rPr>
          <w:rFonts w:asciiTheme="majorBidi" w:hAnsiTheme="majorBidi" w:cstheme="majorBidi"/>
          <w:bCs/>
          <w:i/>
          <w:color w:val="000000" w:themeColor="text1"/>
          <w:lang w:val="en-GB"/>
        </w:rPr>
        <w:t>, 25</w:t>
      </w:r>
      <w:r w:rsidR="005E3E40" w:rsidRPr="005E3E40">
        <w:rPr>
          <w:rFonts w:asciiTheme="majorBidi" w:hAnsiTheme="majorBidi" w:cstheme="majorBidi"/>
          <w:bCs/>
          <w:color w:val="000000" w:themeColor="text1"/>
          <w:lang w:val="en-GB"/>
        </w:rPr>
        <w:t>,</w:t>
      </w:r>
      <w:r w:rsidR="005E3E40">
        <w:rPr>
          <w:rFonts w:asciiTheme="majorBidi" w:hAnsiTheme="majorBidi" w:cstheme="majorBidi"/>
          <w:bCs/>
          <w:i/>
          <w:color w:val="000000" w:themeColor="text1"/>
          <w:lang w:val="en-GB"/>
        </w:rPr>
        <w:t xml:space="preserve"> </w:t>
      </w:r>
      <w:r w:rsidR="005E3E40" w:rsidRPr="005E3E40">
        <w:rPr>
          <w:rFonts w:asciiTheme="majorBidi" w:hAnsiTheme="majorBidi" w:cstheme="majorBidi"/>
          <w:bCs/>
          <w:color w:val="000000" w:themeColor="text1"/>
          <w:lang w:val="en-GB"/>
        </w:rPr>
        <w:t>1482-1486</w:t>
      </w:r>
      <w:r w:rsidRPr="00A64083">
        <w:rPr>
          <w:rFonts w:asciiTheme="majorBidi" w:hAnsiTheme="majorBidi" w:cstheme="majorBidi"/>
          <w:bCs/>
          <w:color w:val="000000" w:themeColor="text1"/>
          <w:lang w:val="en-GB"/>
        </w:rPr>
        <w:t xml:space="preserve">.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10.1177/0956797614531799</w:t>
      </w:r>
    </w:p>
    <w:p w14:paraId="07459056" w14:textId="77777777" w:rsidR="00415A2C" w:rsidRPr="00A64083" w:rsidRDefault="00415A2C" w:rsidP="00415A2C">
      <w:pPr>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lang w:val="en-GB"/>
        </w:rPr>
        <w:t xml:space="preserve">Holak, S. L., &amp; Havlena, W. J. (1992). Nostalgia: An exploratory study of themes and emotions in the nostalgic experience. </w:t>
      </w:r>
      <w:r w:rsidRPr="00A64083">
        <w:rPr>
          <w:rFonts w:asciiTheme="majorBidi" w:hAnsiTheme="majorBidi" w:cstheme="majorBidi"/>
          <w:bCs/>
          <w:i/>
          <w:iCs/>
          <w:color w:val="000000" w:themeColor="text1"/>
          <w:lang w:val="en-GB"/>
        </w:rPr>
        <w:t xml:space="preserve">Advances in Consumer Research, 19, </w:t>
      </w:r>
      <w:r w:rsidRPr="00A64083">
        <w:rPr>
          <w:rFonts w:asciiTheme="majorBidi" w:hAnsiTheme="majorBidi" w:cstheme="majorBidi"/>
          <w:bCs/>
          <w:color w:val="000000" w:themeColor="text1"/>
          <w:lang w:val="en-GB"/>
        </w:rPr>
        <w:t xml:space="preserve">380-386. </w:t>
      </w:r>
    </w:p>
    <w:p w14:paraId="12BEDD6E" w14:textId="77777777" w:rsidR="00415A2C" w:rsidRDefault="00415A2C" w:rsidP="007A0EF7">
      <w:pPr>
        <w:spacing w:line="480" w:lineRule="exact"/>
        <w:ind w:hanging="720"/>
        <w:rPr>
          <w:bCs/>
          <w:color w:val="000000"/>
        </w:rPr>
      </w:pPr>
      <w:r w:rsidRPr="00A64083">
        <w:rPr>
          <w:rFonts w:asciiTheme="majorBidi" w:hAnsiTheme="majorBidi" w:cstheme="majorBidi"/>
          <w:bCs/>
          <w:color w:val="000000" w:themeColor="text1"/>
          <w:lang w:val="en-GB"/>
        </w:rPr>
        <w:t xml:space="preserve">Holak, S. L., &amp; Havlena, W. J. (1998). Feelings, fantasies, and memories: An examination of the emotional components of nostalgia. </w:t>
      </w:r>
      <w:r w:rsidRPr="00A64083">
        <w:rPr>
          <w:rFonts w:asciiTheme="majorBidi" w:hAnsiTheme="majorBidi" w:cstheme="majorBidi"/>
          <w:bCs/>
          <w:i/>
          <w:iCs/>
          <w:color w:val="000000" w:themeColor="text1"/>
          <w:lang w:val="en-GB"/>
        </w:rPr>
        <w:t xml:space="preserve">Journal of Business Research, 42, </w:t>
      </w:r>
      <w:r w:rsidRPr="00A64083">
        <w:rPr>
          <w:rFonts w:asciiTheme="majorBidi" w:hAnsiTheme="majorBidi" w:cstheme="majorBidi"/>
          <w:bCs/>
          <w:color w:val="000000" w:themeColor="text1"/>
          <w:lang w:val="en-GB"/>
        </w:rPr>
        <w:t xml:space="preserve">217-226.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10.1016/S0148-2963(97)00119-7</w:t>
      </w:r>
    </w:p>
    <w:p w14:paraId="3F41828D" w14:textId="77777777" w:rsidR="000B5F92" w:rsidRDefault="004601CC" w:rsidP="000B5F92">
      <w:pPr>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lang w:val="en-GB"/>
        </w:rPr>
        <w:t xml:space="preserve">Hofer, J. (1934). Medical dissertation on nostalgia. (C. K. Anspach, Trans.). </w:t>
      </w:r>
      <w:r w:rsidRPr="00A64083">
        <w:rPr>
          <w:rFonts w:asciiTheme="majorBidi" w:hAnsiTheme="majorBidi" w:cstheme="majorBidi"/>
          <w:bCs/>
          <w:i/>
          <w:iCs/>
          <w:color w:val="000000" w:themeColor="text1"/>
          <w:lang w:val="en-GB"/>
        </w:rPr>
        <w:t>Bulletin of the History of Medicine, 2</w:t>
      </w:r>
      <w:r w:rsidRPr="00A64083">
        <w:rPr>
          <w:rFonts w:asciiTheme="majorBidi" w:hAnsiTheme="majorBidi" w:cstheme="majorBidi"/>
          <w:bCs/>
          <w:color w:val="000000" w:themeColor="text1"/>
          <w:lang w:val="en-GB"/>
        </w:rPr>
        <w:t>, 376-391. (Original work published 1688)</w:t>
      </w:r>
    </w:p>
    <w:p w14:paraId="4F3A40E6" w14:textId="77777777" w:rsidR="00AE69FE" w:rsidRDefault="00AE69FE" w:rsidP="00AE69FE">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rPr>
        <w:t>Juhl, J., Routledge, C., Arndt, J., Sedikides, C., &amp; Wildschut, T. (2010). Fighting the future with the past: Nostalgia buffers existential threat.</w:t>
      </w:r>
      <w:r w:rsidRPr="00A64083">
        <w:rPr>
          <w:rFonts w:asciiTheme="majorBidi" w:hAnsiTheme="majorBidi" w:cstheme="majorBidi"/>
          <w:bCs/>
          <w:i/>
          <w:color w:val="000000" w:themeColor="text1"/>
        </w:rPr>
        <w:t xml:space="preserve"> Journal of Research in Personality, 44, </w:t>
      </w:r>
      <w:r w:rsidRPr="00A64083">
        <w:rPr>
          <w:rFonts w:asciiTheme="majorBidi" w:hAnsiTheme="majorBidi" w:cstheme="majorBidi"/>
          <w:bCs/>
          <w:color w:val="000000" w:themeColor="text1"/>
        </w:rPr>
        <w:t xml:space="preserve">309-314.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10.1016/j.jrp.2010.02.006</w:t>
      </w:r>
    </w:p>
    <w:p w14:paraId="08D8A40E" w14:textId="77777777" w:rsidR="006B5B6D" w:rsidRPr="009F28CF" w:rsidRDefault="006B5B6D" w:rsidP="006B5B6D">
      <w:pPr>
        <w:spacing w:line="480" w:lineRule="exact"/>
        <w:ind w:hanging="720"/>
      </w:pPr>
      <w:r w:rsidRPr="009F28CF">
        <w:t xml:space="preserve">Kersten, M., Cox, C. R., &amp; Van Enkevort, E. A. (2016). An exercise in nostalgia: Nostalgia promotes health optimism and physical activity. </w:t>
      </w:r>
      <w:r w:rsidRPr="009F28CF">
        <w:rPr>
          <w:i/>
        </w:rPr>
        <w:t>Psychology and Health, 10</w:t>
      </w:r>
      <w:r w:rsidRPr="009F28CF">
        <w:t>, 1166-1181. doi:10.1080/08870446.2016.1185524</w:t>
      </w:r>
    </w:p>
    <w:p w14:paraId="7A1A6128" w14:textId="77777777" w:rsidR="00814062" w:rsidRDefault="00814062" w:rsidP="000B5F92">
      <w:pPr>
        <w:spacing w:line="480" w:lineRule="exact"/>
        <w:ind w:hanging="720"/>
        <w:rPr>
          <w:rFonts w:asciiTheme="majorBidi" w:hAnsiTheme="majorBidi" w:cstheme="majorBidi"/>
          <w:bCs/>
          <w:color w:val="000000" w:themeColor="text1"/>
          <w:lang w:val="en-GB"/>
        </w:rPr>
      </w:pPr>
      <w:r>
        <w:t xml:space="preserve">King, L. A., Heintzelman, S. J., &amp; Ward, S, J. (2016). Beyond the search for meaning: A contemporary science of the experience of meaning in life. </w:t>
      </w:r>
      <w:r w:rsidRPr="00814062">
        <w:rPr>
          <w:i/>
        </w:rPr>
        <w:t>Current Directions in Psychological Science, 25</w:t>
      </w:r>
      <w:r>
        <w:t>, 211-216.</w:t>
      </w:r>
      <w:r w:rsidR="00386164">
        <w:t xml:space="preserve"> </w:t>
      </w:r>
      <w:r w:rsidR="00386164">
        <w:rPr>
          <w:lang w:val="en-GB"/>
        </w:rPr>
        <w:t>doi:10.1177/0963721416656354</w:t>
      </w:r>
    </w:p>
    <w:p w14:paraId="610E44F3" w14:textId="77777777" w:rsidR="001E318E" w:rsidRDefault="001E318E" w:rsidP="001E318E">
      <w:pPr>
        <w:spacing w:line="480" w:lineRule="exact"/>
        <w:ind w:hanging="720"/>
      </w:pPr>
      <w:r>
        <w:t xml:space="preserve">King, L. A., &amp; Hicks, J. A. (2014). Positive affect and meaning in life: The intersection of hedonism and Eudaimonia. In P. T. P. Wong (Ed.), </w:t>
      </w:r>
      <w:r w:rsidRPr="0099018F">
        <w:rPr>
          <w:i/>
        </w:rPr>
        <w:t>The human quest for meaning: Theories, research, and applications</w:t>
      </w:r>
      <w:r>
        <w:t xml:space="preserve"> (2</w:t>
      </w:r>
      <w:r w:rsidRPr="0099018F">
        <w:rPr>
          <w:vertAlign w:val="superscript"/>
        </w:rPr>
        <w:t>nd</w:t>
      </w:r>
      <w:r>
        <w:t xml:space="preserve"> ed., pp. 125-142). New York, NY: Routledge.</w:t>
      </w:r>
    </w:p>
    <w:p w14:paraId="7B77FD35" w14:textId="77777777" w:rsidR="00824383" w:rsidRDefault="005A721D" w:rsidP="00824383">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lang w:val="en-GB"/>
        </w:rPr>
        <w:t xml:space="preserve">King, L. A., Hicks, J. A., Krull, J. L., &amp; Del Gaiso, A. K. (2006). Positive affect and the experience of meaning in life. </w:t>
      </w:r>
      <w:r w:rsidRPr="00A64083">
        <w:rPr>
          <w:rFonts w:asciiTheme="majorBidi" w:hAnsiTheme="majorBidi" w:cstheme="majorBidi"/>
          <w:bCs/>
          <w:i/>
          <w:color w:val="000000" w:themeColor="text1"/>
          <w:lang w:val="en-GB"/>
        </w:rPr>
        <w:t>Journal of Personality and Social Psychology, 90</w:t>
      </w:r>
      <w:r w:rsidRPr="00A64083">
        <w:rPr>
          <w:rFonts w:asciiTheme="majorBidi" w:hAnsiTheme="majorBidi" w:cstheme="majorBidi"/>
          <w:bCs/>
          <w:color w:val="000000" w:themeColor="text1"/>
          <w:lang w:val="en-GB"/>
        </w:rPr>
        <w:t xml:space="preserve">, 179-196.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10.1037/0022-3514.90.1.179</w:t>
      </w:r>
    </w:p>
    <w:p w14:paraId="4539DFC7" w14:textId="77777777" w:rsidR="00A509E0" w:rsidRPr="00A64083" w:rsidRDefault="00A509E0" w:rsidP="00A509E0">
      <w:pPr>
        <w:spacing w:line="480" w:lineRule="exact"/>
        <w:ind w:hanging="720"/>
        <w:rPr>
          <w:rFonts w:asciiTheme="majorBidi" w:hAnsiTheme="majorBidi" w:cstheme="majorBidi"/>
          <w:bCs/>
          <w:color w:val="000000" w:themeColor="text1"/>
          <w:lang w:val="de-DE"/>
        </w:rPr>
      </w:pPr>
      <w:r w:rsidRPr="00A64083">
        <w:rPr>
          <w:rFonts w:asciiTheme="majorBidi" w:hAnsiTheme="majorBidi" w:cstheme="majorBidi"/>
          <w:bCs/>
          <w:color w:val="000000" w:themeColor="text1"/>
          <w:lang w:val="de-DE"/>
        </w:rPr>
        <w:t xml:space="preserve">Kirschbaum, C., Pirke, K-M., &amp; Hellhammer, D. H. (1993). </w:t>
      </w:r>
      <w:r w:rsidRPr="00A64083">
        <w:rPr>
          <w:rFonts w:asciiTheme="majorBidi" w:hAnsiTheme="majorBidi" w:cstheme="majorBidi"/>
          <w:bCs/>
          <w:color w:val="000000" w:themeColor="text1"/>
        </w:rPr>
        <w:t xml:space="preserve">The ‘Trier Social Stress Test’-A tool for investigating psychobiological stress responses in a laboratory setting. </w:t>
      </w:r>
      <w:r w:rsidRPr="00A64083">
        <w:rPr>
          <w:rFonts w:asciiTheme="majorBidi" w:hAnsiTheme="majorBidi" w:cstheme="majorBidi"/>
          <w:bCs/>
          <w:i/>
          <w:iCs/>
          <w:color w:val="000000" w:themeColor="text1"/>
          <w:lang w:val="de-DE"/>
        </w:rPr>
        <w:t xml:space="preserve">Neuropsychobiology, 28, </w:t>
      </w:r>
      <w:r w:rsidRPr="00A64083">
        <w:rPr>
          <w:rFonts w:asciiTheme="majorBidi" w:hAnsiTheme="majorBidi" w:cstheme="majorBidi"/>
          <w:bCs/>
          <w:color w:val="000000" w:themeColor="text1"/>
          <w:lang w:val="de-DE"/>
        </w:rPr>
        <w:t xml:space="preserve">76-81. </w:t>
      </w:r>
      <w:r>
        <w:rPr>
          <w:rStyle w:val="Hyperlink"/>
          <w:rFonts w:asciiTheme="majorBidi" w:hAnsiTheme="majorBidi" w:cstheme="majorBidi"/>
          <w:bCs/>
          <w:color w:val="000000" w:themeColor="text1"/>
          <w:u w:val="none"/>
          <w:lang w:val="de-DE"/>
        </w:rPr>
        <w:t>doi:</w:t>
      </w:r>
      <w:r w:rsidRPr="00A64083">
        <w:rPr>
          <w:rStyle w:val="Hyperlink"/>
          <w:rFonts w:asciiTheme="majorBidi" w:hAnsiTheme="majorBidi" w:cstheme="majorBidi"/>
          <w:bCs/>
          <w:color w:val="000000" w:themeColor="text1"/>
          <w:u w:val="none"/>
          <w:lang w:val="de-DE"/>
        </w:rPr>
        <w:t>10.1159/000119004</w:t>
      </w:r>
    </w:p>
    <w:p w14:paraId="584AA324" w14:textId="77777777" w:rsidR="008D210B" w:rsidRDefault="00C0368C" w:rsidP="008D210B">
      <w:pPr>
        <w:pStyle w:val="EndNoteBibliography"/>
        <w:spacing w:line="480" w:lineRule="exact"/>
        <w:ind w:hanging="720"/>
        <w:rPr>
          <w:rFonts w:eastAsiaTheme="minorEastAsia"/>
          <w:lang w:val="en-GB" w:eastAsia="zh-CN"/>
        </w:rPr>
      </w:pPr>
      <w:r w:rsidRPr="00EE1298">
        <w:rPr>
          <w:rFonts w:eastAsiaTheme="minorEastAsia"/>
          <w:lang w:val="en-GB" w:eastAsia="zh-CN"/>
        </w:rPr>
        <w:t>Klinger</w:t>
      </w:r>
      <w:r>
        <w:rPr>
          <w:rFonts w:eastAsiaTheme="minorEastAsia"/>
          <w:lang w:val="en-GB" w:eastAsia="zh-CN"/>
        </w:rPr>
        <w:t>,</w:t>
      </w:r>
      <w:r w:rsidRPr="00EE1298">
        <w:rPr>
          <w:rFonts w:eastAsiaTheme="minorEastAsia"/>
          <w:lang w:val="en-GB" w:eastAsia="zh-CN"/>
        </w:rPr>
        <w:t xml:space="preserve"> E</w:t>
      </w:r>
      <w:r>
        <w:rPr>
          <w:rFonts w:eastAsiaTheme="minorEastAsia"/>
          <w:lang w:val="en-GB" w:eastAsia="zh-CN"/>
        </w:rPr>
        <w:t>.</w:t>
      </w:r>
      <w:r w:rsidRPr="00EE1298">
        <w:rPr>
          <w:rFonts w:eastAsiaTheme="minorEastAsia"/>
          <w:lang w:val="en-GB" w:eastAsia="zh-CN"/>
        </w:rPr>
        <w:t xml:space="preserve"> (1977)</w:t>
      </w:r>
      <w:r>
        <w:rPr>
          <w:rFonts w:eastAsiaTheme="minorEastAsia"/>
          <w:lang w:val="en-GB" w:eastAsia="zh-CN"/>
        </w:rPr>
        <w:t>.</w:t>
      </w:r>
      <w:r w:rsidRPr="00EE1298">
        <w:rPr>
          <w:rFonts w:eastAsiaTheme="minorEastAsia"/>
          <w:lang w:val="en-GB" w:eastAsia="zh-CN"/>
        </w:rPr>
        <w:t xml:space="preserve"> </w:t>
      </w:r>
      <w:r w:rsidRPr="008C3301">
        <w:rPr>
          <w:rFonts w:eastAsiaTheme="minorEastAsia"/>
          <w:i/>
          <w:lang w:val="en-GB" w:eastAsia="zh-CN"/>
        </w:rPr>
        <w:t>Meaning and void: inner experience and the incentives in people’s lives</w:t>
      </w:r>
      <w:r w:rsidRPr="00EE1298">
        <w:rPr>
          <w:rFonts w:eastAsiaTheme="minorEastAsia"/>
          <w:lang w:val="en-GB" w:eastAsia="zh-CN"/>
        </w:rPr>
        <w:t>. Minneapolis</w:t>
      </w:r>
      <w:r>
        <w:rPr>
          <w:rFonts w:eastAsiaTheme="minorEastAsia"/>
          <w:lang w:val="en-GB" w:eastAsia="zh-CN"/>
        </w:rPr>
        <w:t>, MN: University of Minnesota Press.</w:t>
      </w:r>
    </w:p>
    <w:p w14:paraId="426191B7" w14:textId="77777777" w:rsidR="008D210B" w:rsidRPr="009219F6" w:rsidRDefault="008D210B" w:rsidP="008D210B">
      <w:pPr>
        <w:pStyle w:val="EndNoteBibliography"/>
        <w:spacing w:line="480" w:lineRule="exact"/>
        <w:ind w:hanging="720"/>
        <w:rPr>
          <w:lang w:val="fr-FR"/>
        </w:rPr>
      </w:pPr>
      <w:r w:rsidRPr="009219F6">
        <w:rPr>
          <w:lang w:val="nl-NL"/>
        </w:rPr>
        <w:t xml:space="preserve">Krackhardt, D., &amp; Porter, L. W. (1985). </w:t>
      </w:r>
      <w:r w:rsidRPr="009219F6">
        <w:t xml:space="preserve">When friends leave: A structural analysis of the relationship between turnover and stayers' attitudes. </w:t>
      </w:r>
      <w:r w:rsidRPr="009219F6">
        <w:rPr>
          <w:i/>
          <w:lang w:val="fr-FR"/>
        </w:rPr>
        <w:t>Administrative Science Quarterly, 30</w:t>
      </w:r>
      <w:r w:rsidRPr="009219F6">
        <w:rPr>
          <w:lang w:val="fr-FR"/>
        </w:rPr>
        <w:t xml:space="preserve">, 242-261. </w:t>
      </w:r>
    </w:p>
    <w:p w14:paraId="341FFA10" w14:textId="77777777" w:rsidR="00A72ACA" w:rsidRDefault="00FD34EC" w:rsidP="00A72ACA">
      <w:pPr>
        <w:spacing w:line="480" w:lineRule="exact"/>
        <w:ind w:hanging="720"/>
      </w:pPr>
      <w:r>
        <w:t xml:space="preserve">Krause, N., &amp; Hayward, R. D. (2014). Assessing stability and change in a second-order confirmatory factor model of meaning in life. </w:t>
      </w:r>
      <w:r w:rsidRPr="00FD34EC">
        <w:rPr>
          <w:i/>
        </w:rPr>
        <w:t>Journal of Happiness Studies, 15</w:t>
      </w:r>
      <w:r>
        <w:t>, 237-253. doi:10.1007/s10901-013-9418-y</w:t>
      </w:r>
    </w:p>
    <w:p w14:paraId="49C916D2" w14:textId="77777777" w:rsidR="00A72ACA" w:rsidRDefault="00A72ACA" w:rsidP="00A72ACA">
      <w:pPr>
        <w:spacing w:line="480" w:lineRule="exact"/>
        <w:ind w:hanging="720"/>
      </w:pPr>
      <w:r w:rsidRPr="005729B9">
        <w:t xml:space="preserve">Kristensen, T. S., Borritz, M., Villadsen, E., &amp; Christensen, K. B. (2005). </w:t>
      </w:r>
      <w:r w:rsidRPr="009219F6">
        <w:t xml:space="preserve">The Copenhagen Burnout Inventory: A new tool for the assessment of burnout. </w:t>
      </w:r>
      <w:r w:rsidRPr="009219F6">
        <w:rPr>
          <w:i/>
          <w:iCs/>
        </w:rPr>
        <w:t>Work &amp; Stress</w:t>
      </w:r>
      <w:r w:rsidRPr="009219F6">
        <w:t>, </w:t>
      </w:r>
      <w:r w:rsidRPr="009219F6">
        <w:rPr>
          <w:i/>
          <w:iCs/>
        </w:rPr>
        <w:t>19</w:t>
      </w:r>
      <w:r w:rsidRPr="009219F6">
        <w:t>, 192-207. doi:10.1080/02678370500297720</w:t>
      </w:r>
    </w:p>
    <w:p w14:paraId="427D5C6B" w14:textId="77777777" w:rsidR="004C3DDD" w:rsidRPr="00A64083" w:rsidRDefault="004C3DDD" w:rsidP="004C3DDD">
      <w:pPr>
        <w:spacing w:line="480" w:lineRule="exact"/>
        <w:ind w:hanging="720"/>
        <w:rPr>
          <w:rFonts w:asciiTheme="majorBidi" w:hAnsiTheme="majorBidi" w:cstheme="majorBidi"/>
          <w:bCs/>
          <w:color w:val="000000" w:themeColor="text1"/>
          <w:lang w:val="en-GB"/>
        </w:rPr>
      </w:pPr>
      <w:r w:rsidRPr="00165D78">
        <w:rPr>
          <w:rFonts w:asciiTheme="majorBidi" w:hAnsiTheme="majorBidi" w:cstheme="majorBidi"/>
          <w:bCs/>
          <w:color w:val="000000" w:themeColor="text1"/>
          <w:lang w:val="de-DE"/>
        </w:rPr>
        <w:t xml:space="preserve">Kunzendorf, R. G., &amp; Maguire, D. (1995). </w:t>
      </w:r>
      <w:r w:rsidRPr="00A64083">
        <w:rPr>
          <w:rFonts w:asciiTheme="majorBidi" w:hAnsiTheme="majorBidi" w:cstheme="majorBidi"/>
          <w:bCs/>
          <w:i/>
          <w:color w:val="000000" w:themeColor="text1"/>
        </w:rPr>
        <w:t>Depression: the reality of “no meaning” versus the delusion of negative meaning</w:t>
      </w:r>
      <w:r w:rsidRPr="00A64083">
        <w:rPr>
          <w:rFonts w:asciiTheme="majorBidi" w:hAnsiTheme="majorBidi" w:cstheme="majorBidi"/>
          <w:bCs/>
          <w:color w:val="000000" w:themeColor="text1"/>
        </w:rPr>
        <w:t>. Unpublished manuscript</w:t>
      </w:r>
      <w:r w:rsidR="001E318E">
        <w:rPr>
          <w:rFonts w:asciiTheme="majorBidi" w:hAnsiTheme="majorBidi" w:cstheme="majorBidi"/>
          <w:bCs/>
          <w:color w:val="000000" w:themeColor="text1"/>
        </w:rPr>
        <w:t>,</w:t>
      </w:r>
      <w:r w:rsidRPr="00A64083">
        <w:rPr>
          <w:rFonts w:asciiTheme="majorBidi" w:hAnsiTheme="majorBidi" w:cstheme="majorBidi"/>
          <w:bCs/>
          <w:color w:val="000000" w:themeColor="text1"/>
        </w:rPr>
        <w:t xml:space="preserve"> University of Massachusetts.</w:t>
      </w:r>
    </w:p>
    <w:p w14:paraId="5E4F3E73" w14:textId="77777777" w:rsidR="003B6D4C" w:rsidRDefault="003B6D4C" w:rsidP="005A721D">
      <w:pPr>
        <w:spacing w:line="480" w:lineRule="exact"/>
        <w:ind w:hanging="720"/>
        <w:rPr>
          <w:rStyle w:val="Hyperlink"/>
          <w:rFonts w:asciiTheme="majorBidi" w:hAnsiTheme="majorBidi" w:cstheme="majorBidi"/>
          <w:bCs/>
          <w:color w:val="000000" w:themeColor="text1"/>
          <w:u w:val="none"/>
        </w:rPr>
      </w:pPr>
      <w:r w:rsidRPr="00165D78">
        <w:rPr>
          <w:rFonts w:asciiTheme="majorBidi" w:hAnsiTheme="majorBidi" w:cstheme="majorBidi"/>
          <w:bCs/>
          <w:color w:val="000000" w:themeColor="text1"/>
          <w:lang w:val="de-DE"/>
        </w:rPr>
        <w:t xml:space="preserve">Lambert, N. M., Stillman, T. F., Baumeister, R. F., Fincham, F. D., Hicks, J. A., &amp; Graham, S. M. (2010). </w:t>
      </w:r>
      <w:r w:rsidRPr="00A64083">
        <w:rPr>
          <w:rFonts w:asciiTheme="majorBidi" w:hAnsiTheme="majorBidi" w:cstheme="majorBidi"/>
          <w:bCs/>
          <w:color w:val="000000" w:themeColor="text1"/>
          <w:lang w:val="en-GB"/>
        </w:rPr>
        <w:t xml:space="preserve">Family as a salient source of meaning in young adulthood. </w:t>
      </w:r>
      <w:r w:rsidRPr="00A64083">
        <w:rPr>
          <w:rFonts w:asciiTheme="majorBidi" w:hAnsiTheme="majorBidi" w:cstheme="majorBidi"/>
          <w:bCs/>
          <w:i/>
          <w:iCs/>
          <w:color w:val="000000" w:themeColor="text1"/>
          <w:lang w:val="en-GB"/>
        </w:rPr>
        <w:t xml:space="preserve">Journal of Positive Psychology, 5, </w:t>
      </w:r>
      <w:r w:rsidRPr="00A64083">
        <w:rPr>
          <w:rFonts w:asciiTheme="majorBidi" w:hAnsiTheme="majorBidi" w:cstheme="majorBidi"/>
          <w:bCs/>
          <w:color w:val="000000" w:themeColor="text1"/>
          <w:lang w:val="en-GB"/>
        </w:rPr>
        <w:t xml:space="preserve">367-376.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10.1080/17439760.2010.516616</w:t>
      </w:r>
    </w:p>
    <w:p w14:paraId="211BA9DB" w14:textId="77777777" w:rsidR="003B6D4C" w:rsidRDefault="003B6D4C" w:rsidP="005A721D">
      <w:pPr>
        <w:spacing w:line="480" w:lineRule="exact"/>
        <w:ind w:hanging="720"/>
      </w:pPr>
      <w:r w:rsidRPr="00165D78">
        <w:rPr>
          <w:rFonts w:asciiTheme="majorBidi" w:hAnsiTheme="majorBidi" w:cstheme="majorBidi"/>
          <w:bCs/>
          <w:color w:val="000000" w:themeColor="text1"/>
          <w:lang w:val="de-DE"/>
        </w:rPr>
        <w:t>Lambert, N. M., Stillman, T. F.,</w:t>
      </w:r>
      <w:r>
        <w:rPr>
          <w:rFonts w:asciiTheme="majorBidi" w:hAnsiTheme="majorBidi" w:cstheme="majorBidi"/>
          <w:bCs/>
          <w:color w:val="000000" w:themeColor="text1"/>
          <w:lang w:val="de-DE"/>
        </w:rPr>
        <w:t xml:space="preserve"> Hicks, J. A., Kamble, S.,</w:t>
      </w:r>
      <w:r w:rsidRPr="00165D78">
        <w:rPr>
          <w:rFonts w:asciiTheme="majorBidi" w:hAnsiTheme="majorBidi" w:cstheme="majorBidi"/>
          <w:bCs/>
          <w:color w:val="000000" w:themeColor="text1"/>
          <w:lang w:val="de-DE"/>
        </w:rPr>
        <w:t xml:space="preserve"> Baumeister, R. F., </w:t>
      </w:r>
      <w:r>
        <w:rPr>
          <w:rFonts w:asciiTheme="majorBidi" w:hAnsiTheme="majorBidi" w:cstheme="majorBidi"/>
          <w:bCs/>
          <w:color w:val="000000" w:themeColor="text1"/>
          <w:lang w:val="de-DE"/>
        </w:rPr>
        <w:t xml:space="preserve">&amp; </w:t>
      </w:r>
      <w:r w:rsidRPr="00165D78">
        <w:rPr>
          <w:rFonts w:asciiTheme="majorBidi" w:hAnsiTheme="majorBidi" w:cstheme="majorBidi"/>
          <w:bCs/>
          <w:color w:val="000000" w:themeColor="text1"/>
          <w:lang w:val="de-DE"/>
        </w:rPr>
        <w:t>Fincham, F. D. (201</w:t>
      </w:r>
      <w:r>
        <w:rPr>
          <w:rFonts w:asciiTheme="majorBidi" w:hAnsiTheme="majorBidi" w:cstheme="majorBidi"/>
          <w:bCs/>
          <w:color w:val="000000" w:themeColor="text1"/>
          <w:lang w:val="de-DE"/>
        </w:rPr>
        <w:t>3</w:t>
      </w:r>
      <w:r w:rsidRPr="00165D78">
        <w:rPr>
          <w:rFonts w:asciiTheme="majorBidi" w:hAnsiTheme="majorBidi" w:cstheme="majorBidi"/>
          <w:bCs/>
          <w:color w:val="000000" w:themeColor="text1"/>
          <w:lang w:val="de-DE"/>
        </w:rPr>
        <w:t xml:space="preserve">). </w:t>
      </w:r>
      <w:r>
        <w:rPr>
          <w:rFonts w:asciiTheme="majorBidi" w:hAnsiTheme="majorBidi" w:cstheme="majorBidi"/>
          <w:bCs/>
          <w:color w:val="000000" w:themeColor="text1"/>
          <w:lang w:val="de-DE"/>
        </w:rPr>
        <w:t xml:space="preserve">To belong is to matter: Sense of belonging enhances meaning in life. </w:t>
      </w:r>
      <w:r>
        <w:rPr>
          <w:rFonts w:asciiTheme="majorBidi" w:hAnsiTheme="majorBidi" w:cstheme="majorBidi"/>
          <w:bCs/>
          <w:i/>
          <w:iCs/>
          <w:color w:val="000000" w:themeColor="text1"/>
          <w:lang w:val="en-GB"/>
        </w:rPr>
        <w:t xml:space="preserve">Personality and Social </w:t>
      </w:r>
      <w:r w:rsidRPr="00151954">
        <w:rPr>
          <w:bCs/>
          <w:i/>
          <w:iCs/>
          <w:color w:val="000000" w:themeColor="text1"/>
          <w:lang w:val="en-GB"/>
        </w:rPr>
        <w:t>Psychology Bulletin, 39</w:t>
      </w:r>
      <w:r w:rsidRPr="00151954">
        <w:rPr>
          <w:bCs/>
          <w:iCs/>
          <w:color w:val="000000" w:themeColor="text1"/>
          <w:lang w:val="en-GB"/>
        </w:rPr>
        <w:t>, 1418-1427</w:t>
      </w:r>
      <w:r w:rsidRPr="00151954">
        <w:rPr>
          <w:bCs/>
          <w:color w:val="000000" w:themeColor="text1"/>
          <w:lang w:val="en-GB"/>
        </w:rPr>
        <w:t xml:space="preserve">. </w:t>
      </w:r>
      <w:r w:rsidR="00151954" w:rsidRPr="00151954">
        <w:rPr>
          <w:rStyle w:val="Hyperlink"/>
          <w:bCs/>
          <w:color w:val="000000" w:themeColor="text1"/>
          <w:u w:val="none"/>
        </w:rPr>
        <w:t>doi:</w:t>
      </w:r>
      <w:r w:rsidR="00151954" w:rsidRPr="00151954">
        <w:t>10.1177/0146167213499186</w:t>
      </w:r>
    </w:p>
    <w:p w14:paraId="3D4FF580" w14:textId="77777777" w:rsidR="008F5EC3" w:rsidRDefault="008F5EC3" w:rsidP="008F5EC3">
      <w:pPr>
        <w:spacing w:line="480" w:lineRule="exact"/>
        <w:ind w:hanging="720"/>
        <w:rPr>
          <w:color w:val="000000"/>
        </w:rPr>
      </w:pPr>
      <w:r w:rsidRPr="00A64083">
        <w:rPr>
          <w:rFonts w:asciiTheme="majorBidi" w:hAnsiTheme="majorBidi" w:cstheme="majorBidi"/>
          <w:bCs/>
          <w:color w:val="000000" w:themeColor="text1"/>
        </w:rPr>
        <w:t>Lasaleta, J. D., Sedikides, C., &amp; Vohs, K. D. (</w:t>
      </w:r>
      <w:r>
        <w:rPr>
          <w:rFonts w:asciiTheme="majorBidi" w:hAnsiTheme="majorBidi" w:cstheme="majorBidi"/>
          <w:bCs/>
          <w:color w:val="000000" w:themeColor="text1"/>
        </w:rPr>
        <w:t>2014</w:t>
      </w:r>
      <w:r w:rsidRPr="00A64083">
        <w:rPr>
          <w:rFonts w:asciiTheme="majorBidi" w:hAnsiTheme="majorBidi" w:cstheme="majorBidi"/>
          <w:bCs/>
          <w:color w:val="000000" w:themeColor="text1"/>
        </w:rPr>
        <w:t xml:space="preserve">). Nostalgia weakens the desire for money. </w:t>
      </w:r>
      <w:r w:rsidRPr="00A64083">
        <w:rPr>
          <w:rFonts w:asciiTheme="majorBidi" w:hAnsiTheme="majorBidi" w:cstheme="majorBidi"/>
          <w:bCs/>
          <w:i/>
          <w:iCs/>
          <w:color w:val="000000" w:themeColor="text1"/>
        </w:rPr>
        <w:t>Journal of Consumer Research</w:t>
      </w:r>
      <w:r>
        <w:rPr>
          <w:rFonts w:asciiTheme="majorBidi" w:hAnsiTheme="majorBidi" w:cstheme="majorBidi"/>
          <w:bCs/>
          <w:i/>
          <w:iCs/>
          <w:color w:val="000000" w:themeColor="text1"/>
        </w:rPr>
        <w:t>, 41</w:t>
      </w:r>
      <w:r>
        <w:rPr>
          <w:rFonts w:asciiTheme="majorBidi" w:hAnsiTheme="majorBidi" w:cstheme="majorBidi"/>
          <w:bCs/>
          <w:color w:val="000000" w:themeColor="text1"/>
        </w:rPr>
        <w:t xml:space="preserve">, 713-729. </w:t>
      </w:r>
      <w:r>
        <w:t>doi:</w:t>
      </w:r>
      <w:r w:rsidRPr="00FF6639">
        <w:rPr>
          <w:color w:val="000000"/>
        </w:rPr>
        <w:t>10.1086/677227</w:t>
      </w:r>
    </w:p>
    <w:p w14:paraId="3F89F928" w14:textId="77777777" w:rsidR="001337A5" w:rsidRDefault="001337A5" w:rsidP="001337A5">
      <w:pPr>
        <w:spacing w:line="480" w:lineRule="exact"/>
        <w:ind w:hanging="720"/>
        <w:rPr>
          <w:rStyle w:val="Hyperlink"/>
          <w:rFonts w:asciiTheme="majorBidi" w:hAnsiTheme="majorBidi" w:cstheme="majorBidi"/>
          <w:color w:val="auto"/>
          <w:u w:val="none"/>
        </w:rPr>
      </w:pPr>
      <w:r w:rsidRPr="00A64083">
        <w:rPr>
          <w:rFonts w:asciiTheme="majorBidi" w:hAnsiTheme="majorBidi" w:cstheme="majorBidi"/>
          <w:bCs/>
          <w:color w:val="000000" w:themeColor="text1"/>
          <w:lang w:val="en-GB"/>
        </w:rPr>
        <w:t xml:space="preserve">Lester, D. (1990). The Collett-Lester fear of death scale: The original version and a revision. </w:t>
      </w:r>
      <w:r w:rsidRPr="00A64083">
        <w:rPr>
          <w:rFonts w:asciiTheme="majorBidi" w:hAnsiTheme="majorBidi" w:cstheme="majorBidi"/>
          <w:bCs/>
          <w:i/>
          <w:color w:val="000000" w:themeColor="text1"/>
          <w:lang w:val="en-GB"/>
        </w:rPr>
        <w:t>Death Studies, 14</w:t>
      </w:r>
      <w:r w:rsidRPr="00A64083">
        <w:rPr>
          <w:rFonts w:asciiTheme="majorBidi" w:hAnsiTheme="majorBidi" w:cstheme="majorBidi"/>
          <w:bCs/>
          <w:color w:val="000000" w:themeColor="text1"/>
          <w:lang w:val="en-GB"/>
        </w:rPr>
        <w:t>, 451-468.</w:t>
      </w:r>
      <w:r w:rsidRPr="00716291">
        <w:rPr>
          <w:rFonts w:asciiTheme="majorBidi" w:hAnsiTheme="majorBidi" w:cstheme="majorBidi"/>
          <w:bCs/>
          <w:lang w:val="en-GB"/>
        </w:rPr>
        <w:t xml:space="preserve"> </w:t>
      </w:r>
      <w:r>
        <w:rPr>
          <w:rStyle w:val="Hyperlink"/>
          <w:rFonts w:asciiTheme="majorBidi" w:hAnsiTheme="majorBidi" w:cstheme="majorBidi"/>
          <w:color w:val="auto"/>
          <w:u w:val="none"/>
        </w:rPr>
        <w:t>doi:</w:t>
      </w:r>
      <w:r w:rsidRPr="00716291">
        <w:rPr>
          <w:rStyle w:val="Hyperlink"/>
          <w:rFonts w:asciiTheme="majorBidi" w:hAnsiTheme="majorBidi" w:cstheme="majorBidi"/>
          <w:color w:val="auto"/>
          <w:u w:val="none"/>
        </w:rPr>
        <w:t>10.1080/07481189008252385</w:t>
      </w:r>
    </w:p>
    <w:p w14:paraId="2B283C37" w14:textId="77777777" w:rsidR="008B0B24" w:rsidRDefault="008B0B24" w:rsidP="000B5F92">
      <w:pPr>
        <w:spacing w:line="480" w:lineRule="exact"/>
        <w:ind w:hanging="720"/>
      </w:pPr>
      <w:r w:rsidRPr="00832080">
        <w:t>Leunissen, J. M., Sedikides, C., Wildschut, T., &amp; Cohen, T. R. (</w:t>
      </w:r>
      <w:r>
        <w:t>2016</w:t>
      </w:r>
      <w:r w:rsidRPr="00832080">
        <w:t xml:space="preserve">). Organizational nostalgia increases work meaning and mitigates the negative effects of burnout on turnover intentions. </w:t>
      </w:r>
      <w:r w:rsidRPr="00832080">
        <w:rPr>
          <w:i/>
        </w:rPr>
        <w:t>Journal of Occupational Health Psychology</w:t>
      </w:r>
      <w:r w:rsidRPr="00832080">
        <w:t>.</w:t>
      </w:r>
      <w:r>
        <w:t xml:space="preserve"> Advance online publication. doi:</w:t>
      </w:r>
      <w:r w:rsidRPr="00180B77">
        <w:t>10.1037/ocp0000059</w:t>
      </w:r>
    </w:p>
    <w:p w14:paraId="419AC4CD" w14:textId="77777777" w:rsidR="007A0EF7" w:rsidRDefault="007A0EF7" w:rsidP="000B5F92">
      <w:pPr>
        <w:spacing w:line="480" w:lineRule="exact"/>
        <w:ind w:hanging="720"/>
      </w:pPr>
      <w:r w:rsidRPr="00A26BC2">
        <w:rPr>
          <w:bCs/>
          <w:color w:val="000000"/>
        </w:rPr>
        <w:t xml:space="preserve">Markman, </w:t>
      </w:r>
      <w:r>
        <w:rPr>
          <w:bCs/>
          <w:color w:val="000000"/>
        </w:rPr>
        <w:t xml:space="preserve">K., </w:t>
      </w:r>
      <w:r w:rsidRPr="00A26BC2">
        <w:rPr>
          <w:bCs/>
          <w:color w:val="000000"/>
        </w:rPr>
        <w:t>Proulx,</w:t>
      </w:r>
      <w:r>
        <w:rPr>
          <w:bCs/>
          <w:color w:val="000000"/>
        </w:rPr>
        <w:t xml:space="preserve"> T.,</w:t>
      </w:r>
      <w:r w:rsidRPr="00A26BC2">
        <w:rPr>
          <w:bCs/>
          <w:color w:val="000000"/>
        </w:rPr>
        <w:t xml:space="preserve"> &amp; Lindberg</w:t>
      </w:r>
      <w:r>
        <w:rPr>
          <w:bCs/>
          <w:color w:val="000000"/>
        </w:rPr>
        <w:t>, M.</w:t>
      </w:r>
      <w:r w:rsidRPr="00A26BC2">
        <w:rPr>
          <w:bCs/>
          <w:color w:val="000000"/>
        </w:rPr>
        <w:t xml:space="preserve"> (Eds.)</w:t>
      </w:r>
      <w:r>
        <w:rPr>
          <w:bCs/>
          <w:color w:val="000000"/>
        </w:rPr>
        <w:t>. (2013).</w:t>
      </w:r>
      <w:r w:rsidRPr="00A26BC2">
        <w:rPr>
          <w:bCs/>
          <w:color w:val="000000"/>
        </w:rPr>
        <w:t xml:space="preserve"> </w:t>
      </w:r>
      <w:r w:rsidRPr="00A26BC2">
        <w:rPr>
          <w:bCs/>
          <w:i/>
          <w:iCs/>
          <w:color w:val="000000"/>
        </w:rPr>
        <w:t>The psychology of meaning</w:t>
      </w:r>
      <w:r w:rsidRPr="00A26BC2">
        <w:rPr>
          <w:bCs/>
          <w:color w:val="000000"/>
        </w:rPr>
        <w:t>. Washington, DC: Amer</w:t>
      </w:r>
      <w:r>
        <w:rPr>
          <w:bCs/>
          <w:color w:val="000000"/>
        </w:rPr>
        <w:t>ican Psychological Association.</w:t>
      </w:r>
    </w:p>
    <w:p w14:paraId="697CB680" w14:textId="77777777" w:rsidR="008F12EF" w:rsidRDefault="00194D91" w:rsidP="008F12EF">
      <w:pPr>
        <w:spacing w:line="480" w:lineRule="exact"/>
        <w:ind w:hanging="720"/>
        <w:rPr>
          <w:rStyle w:val="slug-doi"/>
          <w:rFonts w:asciiTheme="majorBidi" w:hAnsiTheme="majorBidi" w:cstheme="majorBidi"/>
          <w:bCs/>
          <w:color w:val="000000" w:themeColor="text1"/>
        </w:rPr>
      </w:pPr>
      <w:r w:rsidRPr="00A64083">
        <w:rPr>
          <w:rFonts w:asciiTheme="majorBidi" w:hAnsiTheme="majorBidi" w:cstheme="majorBidi"/>
          <w:bCs/>
          <w:color w:val="000000" w:themeColor="text1"/>
          <w:lang w:val="en-GB"/>
        </w:rPr>
        <w:t xml:space="preserve">McAdams, D. P., Reynolds, J., Lewis, M., Patten, A. H., &amp; Bowman, P. J. (2001). When bad things turn good and good things turn bad: Sequences of redemption and contamination in life narratives and their relation to psychosocial adaptation in midlife adults and in students. </w:t>
      </w:r>
      <w:r w:rsidRPr="00A64083">
        <w:rPr>
          <w:rFonts w:asciiTheme="majorBidi" w:hAnsiTheme="majorBidi" w:cstheme="majorBidi"/>
          <w:bCs/>
          <w:i/>
          <w:iCs/>
          <w:color w:val="000000" w:themeColor="text1"/>
          <w:lang w:val="en-GB"/>
        </w:rPr>
        <w:t xml:space="preserve">Personality and Social Psychology Bulletin, 27, </w:t>
      </w:r>
      <w:r w:rsidRPr="00A64083">
        <w:rPr>
          <w:rFonts w:asciiTheme="majorBidi" w:hAnsiTheme="majorBidi" w:cstheme="majorBidi"/>
          <w:bCs/>
          <w:color w:val="000000" w:themeColor="text1"/>
          <w:lang w:val="en-GB"/>
        </w:rPr>
        <w:t xml:space="preserve">474-485. </w:t>
      </w:r>
      <w:r>
        <w:rPr>
          <w:rFonts w:asciiTheme="majorBidi" w:hAnsiTheme="majorBidi" w:cstheme="majorBidi"/>
          <w:bCs/>
          <w:color w:val="000000" w:themeColor="text1"/>
        </w:rPr>
        <w:t>doi:</w:t>
      </w:r>
      <w:r w:rsidRPr="00A64083">
        <w:rPr>
          <w:rStyle w:val="slug-doi"/>
          <w:rFonts w:asciiTheme="majorBidi" w:hAnsiTheme="majorBidi" w:cstheme="majorBidi"/>
          <w:bCs/>
          <w:color w:val="000000" w:themeColor="text1"/>
        </w:rPr>
        <w:t>10.1177/0146167201274008</w:t>
      </w:r>
    </w:p>
    <w:p w14:paraId="70723805" w14:textId="77777777" w:rsidR="00C975CD" w:rsidRDefault="00C975CD" w:rsidP="008F12EF">
      <w:pPr>
        <w:spacing w:line="480" w:lineRule="exact"/>
        <w:ind w:hanging="720"/>
        <w:rPr>
          <w:rStyle w:val="slug-doi"/>
          <w:rFonts w:asciiTheme="majorBidi" w:hAnsiTheme="majorBidi" w:cstheme="majorBidi"/>
          <w:bCs/>
          <w:color w:val="000000" w:themeColor="text1"/>
        </w:rPr>
      </w:pPr>
      <w:r w:rsidRPr="00A64083">
        <w:rPr>
          <w:rFonts w:asciiTheme="majorBidi" w:hAnsiTheme="majorBidi" w:cstheme="majorBidi"/>
          <w:bCs/>
          <w:color w:val="000000" w:themeColor="text1"/>
          <w:lang w:val="en-GB"/>
        </w:rPr>
        <w:t xml:space="preserve">McCabe, S., Vail, K. E., Arndt, J., &amp; Goldenberg, J. (2013). Multilayered meanings in health decision making: A terror management health model analysis. In J. A. Hicks &amp; C. Routledge (Eds.), </w:t>
      </w:r>
      <w:r w:rsidRPr="00A64083">
        <w:rPr>
          <w:rFonts w:asciiTheme="majorBidi" w:hAnsiTheme="majorBidi" w:cstheme="majorBidi"/>
          <w:bCs/>
          <w:i/>
          <w:color w:val="000000" w:themeColor="text1"/>
          <w:lang w:val="en-GB"/>
        </w:rPr>
        <w:t xml:space="preserve">The experience of meaning in life </w:t>
      </w:r>
      <w:r w:rsidRPr="00A64083">
        <w:rPr>
          <w:rFonts w:asciiTheme="majorBidi" w:hAnsiTheme="majorBidi" w:cstheme="majorBidi"/>
          <w:bCs/>
          <w:color w:val="000000" w:themeColor="text1"/>
          <w:lang w:val="en-GB"/>
        </w:rPr>
        <w:t xml:space="preserve">(pp. 349-362). </w:t>
      </w:r>
      <w:r w:rsidRPr="00A64083">
        <w:rPr>
          <w:rFonts w:asciiTheme="majorBidi" w:hAnsiTheme="majorBidi" w:cstheme="majorBidi"/>
          <w:bCs/>
          <w:color w:val="000000" w:themeColor="text1"/>
        </w:rPr>
        <w:t>New York, NY: Springer.</w:t>
      </w:r>
    </w:p>
    <w:p w14:paraId="68DC0AC1" w14:textId="77777777" w:rsidR="005373B5" w:rsidRDefault="005373B5" w:rsidP="005373B5">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lang w:val="en-GB"/>
        </w:rPr>
        <w:t xml:space="preserve">McGregor, I., &amp; Little, B. R. (1998). Personal projects, happiness, and meaning: On doing well and being yourself. </w:t>
      </w:r>
      <w:r w:rsidRPr="00A64083">
        <w:rPr>
          <w:rFonts w:asciiTheme="majorBidi" w:hAnsiTheme="majorBidi" w:cstheme="majorBidi"/>
          <w:bCs/>
          <w:i/>
          <w:iCs/>
          <w:color w:val="000000" w:themeColor="text1"/>
          <w:lang w:val="en-GB"/>
        </w:rPr>
        <w:t xml:space="preserve">Journal of Personality and Social Psychology, 74, </w:t>
      </w:r>
      <w:r w:rsidRPr="00A64083">
        <w:rPr>
          <w:rFonts w:asciiTheme="majorBidi" w:hAnsiTheme="majorBidi" w:cstheme="majorBidi"/>
          <w:bCs/>
          <w:color w:val="000000" w:themeColor="text1"/>
          <w:lang w:val="en-GB"/>
        </w:rPr>
        <w:t xml:space="preserve">494-512. </w:t>
      </w:r>
      <w:r>
        <w:rPr>
          <w:rFonts w:asciiTheme="majorBidi" w:hAnsiTheme="majorBidi" w:cstheme="majorBidi"/>
          <w:bCs/>
          <w:color w:val="000000" w:themeColor="text1"/>
          <w:lang w:val="en-GB"/>
        </w:rPr>
        <w:t>doi:</w:t>
      </w:r>
      <w:hyperlink r:id="rId9" w:tgtFrame="_blank" w:history="1">
        <w:r w:rsidRPr="00A64083">
          <w:rPr>
            <w:rStyle w:val="Hyperlink"/>
            <w:rFonts w:asciiTheme="majorBidi" w:hAnsiTheme="majorBidi" w:cstheme="majorBidi"/>
            <w:bCs/>
            <w:color w:val="000000" w:themeColor="text1"/>
            <w:u w:val="none"/>
          </w:rPr>
          <w:t>10.1037/0022-3514.74.2.494</w:t>
        </w:r>
      </w:hyperlink>
      <w:r w:rsidRPr="00A64083">
        <w:rPr>
          <w:rFonts w:asciiTheme="majorBidi" w:hAnsiTheme="majorBidi" w:cstheme="majorBidi"/>
          <w:bCs/>
          <w:color w:val="000000" w:themeColor="text1"/>
        </w:rPr>
        <w:t xml:space="preserve"> </w:t>
      </w:r>
    </w:p>
    <w:p w14:paraId="5C958087" w14:textId="77777777" w:rsidR="00594D83" w:rsidRDefault="00594D83" w:rsidP="00594D83">
      <w:pPr>
        <w:pStyle w:val="EndNoteBibliography"/>
        <w:spacing w:line="480" w:lineRule="exact"/>
        <w:ind w:hanging="720"/>
      </w:pPr>
      <w:r w:rsidRPr="007A60DB">
        <w:rPr>
          <w:color w:val="222222"/>
          <w:shd w:val="clear" w:color="auto" w:fill="FFFFFF"/>
        </w:rPr>
        <w:t>Milyavskaya, M., Ianakieva, I., Foxen-Craft, E., Colantuoni, A., &amp; Koestner, R. (2012). Inspired to</w:t>
      </w:r>
      <w:r w:rsidRPr="000762FD">
        <w:rPr>
          <w:rFonts w:asciiTheme="majorBidi" w:hAnsiTheme="majorBidi" w:cstheme="majorBidi"/>
          <w:color w:val="222222"/>
          <w:shd w:val="clear" w:color="auto" w:fill="FFFFFF"/>
        </w:rPr>
        <w:t xml:space="preserve"> get there: The effects of trait and goal inspiration on goal progress.</w:t>
      </w:r>
      <w:r w:rsidRPr="000762FD">
        <w:rPr>
          <w:rStyle w:val="apple-converted-space"/>
          <w:rFonts w:asciiTheme="majorBidi" w:hAnsiTheme="majorBidi" w:cstheme="majorBidi"/>
          <w:color w:val="222222"/>
          <w:shd w:val="clear" w:color="auto" w:fill="FFFFFF"/>
        </w:rPr>
        <w:t> </w:t>
      </w:r>
      <w:r w:rsidRPr="000762FD">
        <w:rPr>
          <w:rFonts w:asciiTheme="majorBidi" w:hAnsiTheme="majorBidi" w:cstheme="majorBidi"/>
          <w:i/>
          <w:iCs/>
          <w:color w:val="222222"/>
          <w:shd w:val="clear" w:color="auto" w:fill="FFFFFF"/>
        </w:rPr>
        <w:t>Personality and Individual Differences</w:t>
      </w:r>
      <w:r w:rsidRPr="000762FD">
        <w:rPr>
          <w:rFonts w:asciiTheme="majorBidi" w:hAnsiTheme="majorBidi" w:cstheme="majorBidi"/>
          <w:color w:val="222222"/>
          <w:shd w:val="clear" w:color="auto" w:fill="FFFFFF"/>
        </w:rPr>
        <w:t>,</w:t>
      </w:r>
      <w:r w:rsidRPr="000762FD">
        <w:rPr>
          <w:rStyle w:val="apple-converted-space"/>
          <w:rFonts w:asciiTheme="majorBidi" w:hAnsiTheme="majorBidi" w:cstheme="majorBidi"/>
          <w:color w:val="222222"/>
          <w:shd w:val="clear" w:color="auto" w:fill="FFFFFF"/>
        </w:rPr>
        <w:t> </w:t>
      </w:r>
      <w:r w:rsidRPr="000762FD">
        <w:rPr>
          <w:rFonts w:asciiTheme="majorBidi" w:hAnsiTheme="majorBidi" w:cstheme="majorBidi"/>
          <w:i/>
          <w:iCs/>
          <w:color w:val="222222"/>
          <w:shd w:val="clear" w:color="auto" w:fill="FFFFFF"/>
        </w:rPr>
        <w:t>52</w:t>
      </w:r>
      <w:r w:rsidRPr="000762FD">
        <w:rPr>
          <w:rFonts w:asciiTheme="majorBidi" w:hAnsiTheme="majorBidi" w:cstheme="majorBidi"/>
          <w:color w:val="222222"/>
          <w:shd w:val="clear" w:color="auto" w:fill="FFFFFF"/>
        </w:rPr>
        <w:t>, 56-60.</w:t>
      </w:r>
      <w:r>
        <w:rPr>
          <w:rFonts w:asciiTheme="majorBidi" w:hAnsiTheme="majorBidi" w:cstheme="majorBidi"/>
          <w:color w:val="222222"/>
          <w:shd w:val="clear" w:color="auto" w:fill="FFFFFF"/>
        </w:rPr>
        <w:t xml:space="preserve"> </w:t>
      </w:r>
      <w:r>
        <w:t>doi:</w:t>
      </w:r>
      <w:r w:rsidRPr="000762FD">
        <w:t>10.1016/j.paid.2011.08.031</w:t>
      </w:r>
    </w:p>
    <w:p w14:paraId="6E70A2E4" w14:textId="77777777" w:rsidR="00EB4C73" w:rsidRDefault="004B4C19" w:rsidP="00EB4C73">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lang w:val="en-GB"/>
        </w:rPr>
        <w:t xml:space="preserve">Morewedge, C. K. (2013). It was a most unusual time: How memory bias engenders nostalgic preferences. </w:t>
      </w:r>
      <w:r w:rsidRPr="00A64083">
        <w:rPr>
          <w:rFonts w:asciiTheme="majorBidi" w:hAnsiTheme="majorBidi" w:cstheme="majorBidi"/>
          <w:bCs/>
          <w:i/>
          <w:iCs/>
          <w:color w:val="000000" w:themeColor="text1"/>
          <w:lang w:val="en-GB"/>
        </w:rPr>
        <w:t xml:space="preserve">Journal of Behavioral Decision Making, 26, </w:t>
      </w:r>
      <w:r w:rsidRPr="00A64083">
        <w:rPr>
          <w:rFonts w:asciiTheme="majorBidi" w:hAnsiTheme="majorBidi" w:cstheme="majorBidi"/>
          <w:bCs/>
          <w:color w:val="000000" w:themeColor="text1"/>
          <w:lang w:val="en-GB"/>
        </w:rPr>
        <w:t xml:space="preserve">319-326.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10.1002/bdm.1767</w:t>
      </w:r>
    </w:p>
    <w:p w14:paraId="7225FB96" w14:textId="77777777" w:rsidR="00253B83" w:rsidRDefault="00EB4C73" w:rsidP="00253B83">
      <w:pPr>
        <w:spacing w:line="480" w:lineRule="exact"/>
        <w:ind w:hanging="720"/>
      </w:pPr>
      <w:r>
        <w:t xml:space="preserve">Park, C. L. (2010). Making sense of the meaning literature: An integrative review of meaning making and its effects on adjustment to stressful life events. </w:t>
      </w:r>
      <w:r w:rsidRPr="00EB4C73">
        <w:rPr>
          <w:i/>
        </w:rPr>
        <w:t>Psychological Bulletin, 136</w:t>
      </w:r>
      <w:r>
        <w:t>, 257-301. doi:10.1037/a0018301</w:t>
      </w:r>
    </w:p>
    <w:p w14:paraId="3631A5F3" w14:textId="77777777" w:rsidR="00A509E0" w:rsidRPr="00A64083" w:rsidRDefault="00A509E0" w:rsidP="00A509E0">
      <w:pPr>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lang w:val="en-GB"/>
        </w:rPr>
        <w:t xml:space="preserve">Park, C. L., &amp; Folkman, S. (1997). Meaning in the context of stress and coping. </w:t>
      </w:r>
      <w:r w:rsidRPr="00A64083">
        <w:rPr>
          <w:rFonts w:asciiTheme="majorBidi" w:hAnsiTheme="majorBidi" w:cstheme="majorBidi"/>
          <w:bCs/>
          <w:i/>
          <w:iCs/>
          <w:color w:val="000000" w:themeColor="text1"/>
          <w:lang w:val="en-GB"/>
        </w:rPr>
        <w:t xml:space="preserve">Review of General Psychology, 1, </w:t>
      </w:r>
      <w:r w:rsidRPr="00A64083">
        <w:rPr>
          <w:rFonts w:asciiTheme="majorBidi" w:hAnsiTheme="majorBidi" w:cstheme="majorBidi"/>
          <w:bCs/>
          <w:color w:val="000000" w:themeColor="text1"/>
          <w:lang w:val="en-GB"/>
        </w:rPr>
        <w:t xml:space="preserve">115-144.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10.1037/1089-2680.1.2.115</w:t>
      </w:r>
    </w:p>
    <w:p w14:paraId="29B829E1" w14:textId="77777777" w:rsidR="00253B83" w:rsidRDefault="00253B83" w:rsidP="00253B83">
      <w:pPr>
        <w:spacing w:line="480" w:lineRule="exact"/>
        <w:ind w:hanging="720"/>
      </w:pPr>
      <w:r w:rsidRPr="009219F6">
        <w:t xml:space="preserve">Pennebaker, J. W., Francis, M. E., &amp; Booth, R. J. (2001). </w:t>
      </w:r>
      <w:r w:rsidRPr="009219F6">
        <w:rPr>
          <w:i/>
        </w:rPr>
        <w:t>Linguistic Inquiry and Word Count: LIWC2001 [Computer software and manual]</w:t>
      </w:r>
      <w:r w:rsidRPr="009219F6">
        <w:t>. Mahwah, NJ: Lawrence Erlbaum.</w:t>
      </w:r>
    </w:p>
    <w:p w14:paraId="192B64F9" w14:textId="77777777" w:rsidR="00B831F8" w:rsidRPr="00A64083" w:rsidRDefault="00B831F8" w:rsidP="00B831F8">
      <w:pPr>
        <w:spacing w:line="480" w:lineRule="exact"/>
        <w:ind w:hanging="720"/>
        <w:rPr>
          <w:rFonts w:asciiTheme="majorBidi" w:hAnsiTheme="majorBidi" w:cstheme="majorBidi"/>
          <w:bCs/>
          <w:color w:val="000000" w:themeColor="text1"/>
          <w:lang w:val="fr-FR"/>
        </w:rPr>
      </w:pPr>
      <w:r w:rsidRPr="00992D6D">
        <w:rPr>
          <w:bCs/>
          <w:color w:val="000000" w:themeColor="text1"/>
          <w:lang w:val="de-DE"/>
        </w:rPr>
        <w:t xml:space="preserve">Proulx, T., Heine, S. J., &amp; Vohs, K. D. (2010). </w:t>
      </w:r>
      <w:r w:rsidRPr="00992D6D">
        <w:rPr>
          <w:bCs/>
          <w:color w:val="000000" w:themeColor="text1"/>
          <w:lang w:val="en-GB"/>
        </w:rPr>
        <w:t>When is the unfamiliar the uncanny? Meaning</w:t>
      </w:r>
      <w:r w:rsidRPr="00A64083">
        <w:rPr>
          <w:rFonts w:asciiTheme="majorBidi" w:hAnsiTheme="majorBidi" w:cstheme="majorBidi"/>
          <w:bCs/>
          <w:color w:val="000000" w:themeColor="text1"/>
          <w:lang w:val="en-GB"/>
        </w:rPr>
        <w:t xml:space="preserve"> affirmative after exposure to absurdist literature, humor, and art. </w:t>
      </w:r>
      <w:r w:rsidRPr="00A64083">
        <w:rPr>
          <w:rFonts w:asciiTheme="majorBidi" w:hAnsiTheme="majorBidi" w:cstheme="majorBidi"/>
          <w:bCs/>
          <w:i/>
          <w:color w:val="000000" w:themeColor="text1"/>
          <w:lang w:val="fr-FR"/>
        </w:rPr>
        <w:t>Personality and Social Psychology Bulletin, 36</w:t>
      </w:r>
      <w:r w:rsidRPr="00A64083">
        <w:rPr>
          <w:rFonts w:asciiTheme="majorBidi" w:hAnsiTheme="majorBidi" w:cstheme="majorBidi"/>
          <w:bCs/>
          <w:color w:val="000000" w:themeColor="text1"/>
          <w:lang w:val="fr-FR"/>
        </w:rPr>
        <w:t xml:space="preserve">, 817-829. </w:t>
      </w:r>
      <w:r>
        <w:rPr>
          <w:rStyle w:val="Hyperlink"/>
          <w:rFonts w:asciiTheme="majorBidi" w:hAnsiTheme="majorBidi" w:cstheme="majorBidi"/>
          <w:bCs/>
          <w:color w:val="000000" w:themeColor="text1"/>
          <w:u w:val="none"/>
          <w:lang w:val="fr-FR"/>
        </w:rPr>
        <w:t>doi:</w:t>
      </w:r>
      <w:r w:rsidRPr="00165D78">
        <w:rPr>
          <w:rStyle w:val="Hyperlink"/>
          <w:rFonts w:asciiTheme="majorBidi" w:hAnsiTheme="majorBidi" w:cstheme="majorBidi"/>
          <w:bCs/>
          <w:color w:val="000000" w:themeColor="text1"/>
          <w:u w:val="none"/>
          <w:lang w:val="fr-FR"/>
        </w:rPr>
        <w:t>10.1177/0146167210369896</w:t>
      </w:r>
    </w:p>
    <w:p w14:paraId="30CD5BD5" w14:textId="77777777" w:rsidR="008F12EF" w:rsidRDefault="008F12EF" w:rsidP="004601CC">
      <w:pPr>
        <w:spacing w:line="480" w:lineRule="exact"/>
        <w:ind w:hanging="720"/>
        <w:rPr>
          <w:color w:val="000000"/>
          <w:lang w:val="en"/>
        </w:rPr>
      </w:pPr>
      <w:r w:rsidRPr="00A26BC2">
        <w:rPr>
          <w:bCs/>
        </w:rPr>
        <w:t>Reid, C. A., Green, J. D., Wildschut, T., &amp; Sedikides, C. (</w:t>
      </w:r>
      <w:r>
        <w:rPr>
          <w:bCs/>
        </w:rPr>
        <w:t>2015</w:t>
      </w:r>
      <w:r w:rsidRPr="00A26BC2">
        <w:rPr>
          <w:bCs/>
        </w:rPr>
        <w:t xml:space="preserve">). Scent-evoked nostalgia. </w:t>
      </w:r>
      <w:r w:rsidRPr="00A26BC2">
        <w:rPr>
          <w:bCs/>
          <w:i/>
          <w:iCs/>
        </w:rPr>
        <w:t>Memory</w:t>
      </w:r>
      <w:r>
        <w:rPr>
          <w:bCs/>
          <w:i/>
          <w:iCs/>
        </w:rPr>
        <w:t>, 23</w:t>
      </w:r>
      <w:r>
        <w:rPr>
          <w:bCs/>
          <w:iCs/>
        </w:rPr>
        <w:t>, 157-166.</w:t>
      </w:r>
      <w:r>
        <w:rPr>
          <w:bCs/>
        </w:rPr>
        <w:t xml:space="preserve"> doi:</w:t>
      </w:r>
      <w:r w:rsidRPr="008D236B">
        <w:rPr>
          <w:color w:val="000000"/>
          <w:lang w:val="en"/>
        </w:rPr>
        <w:t>10.1080/09658211.2013.876048</w:t>
      </w:r>
    </w:p>
    <w:p w14:paraId="5148B6C5" w14:textId="77777777" w:rsidR="00AD6F06" w:rsidRDefault="00AD6F06" w:rsidP="004601CC">
      <w:pPr>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lang w:val="en-GB"/>
        </w:rPr>
        <w:t>Rosch, E. (197</w:t>
      </w:r>
      <w:r w:rsidR="00A74586">
        <w:rPr>
          <w:rFonts w:asciiTheme="majorBidi" w:hAnsiTheme="majorBidi" w:cstheme="majorBidi"/>
          <w:bCs/>
          <w:color w:val="000000" w:themeColor="text1"/>
          <w:lang w:val="en-GB"/>
        </w:rPr>
        <w:t>5</w:t>
      </w:r>
      <w:r w:rsidRPr="00A64083">
        <w:rPr>
          <w:rFonts w:asciiTheme="majorBidi" w:hAnsiTheme="majorBidi" w:cstheme="majorBidi"/>
          <w:bCs/>
          <w:color w:val="000000" w:themeColor="text1"/>
          <w:lang w:val="en-GB"/>
        </w:rPr>
        <w:t>).</w:t>
      </w:r>
      <w:r w:rsidR="00A74586">
        <w:rPr>
          <w:rFonts w:asciiTheme="majorBidi" w:hAnsiTheme="majorBidi" w:cstheme="majorBidi"/>
          <w:bCs/>
          <w:color w:val="000000" w:themeColor="text1"/>
          <w:lang w:val="en-GB"/>
        </w:rPr>
        <w:t xml:space="preserve"> Cognitive representations of semantic categories</w:t>
      </w:r>
      <w:r>
        <w:rPr>
          <w:rFonts w:asciiTheme="majorBidi" w:hAnsiTheme="majorBidi" w:cstheme="majorBidi"/>
          <w:bCs/>
          <w:color w:val="000000" w:themeColor="text1"/>
          <w:lang w:val="en-GB"/>
        </w:rPr>
        <w:t>.</w:t>
      </w:r>
      <w:r w:rsidR="00A74586">
        <w:rPr>
          <w:rFonts w:asciiTheme="majorBidi" w:hAnsiTheme="majorBidi" w:cstheme="majorBidi"/>
          <w:bCs/>
          <w:color w:val="000000" w:themeColor="text1"/>
          <w:lang w:val="en-GB"/>
        </w:rPr>
        <w:t xml:space="preserve"> </w:t>
      </w:r>
      <w:r w:rsidR="00A74586" w:rsidRPr="0009641E">
        <w:rPr>
          <w:rFonts w:asciiTheme="majorBidi" w:hAnsiTheme="majorBidi" w:cstheme="majorBidi"/>
          <w:bCs/>
          <w:i/>
          <w:color w:val="000000" w:themeColor="text1"/>
          <w:lang w:val="en-GB"/>
        </w:rPr>
        <w:t>Journal of Experimental Psychology: General, 104</w:t>
      </w:r>
      <w:r w:rsidR="00A74586">
        <w:rPr>
          <w:rFonts w:asciiTheme="majorBidi" w:hAnsiTheme="majorBidi" w:cstheme="majorBidi"/>
          <w:bCs/>
          <w:color w:val="000000" w:themeColor="text1"/>
          <w:lang w:val="en-GB"/>
        </w:rPr>
        <w:t>, 192-233.</w:t>
      </w:r>
    </w:p>
    <w:p w14:paraId="6D988CD7" w14:textId="77777777" w:rsidR="00B979B2" w:rsidRDefault="00B979B2" w:rsidP="004601CC">
      <w:pPr>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rPr>
        <w:t xml:space="preserve">Rosenblatt, A., Greenberg, J., Solomon, S., Pyszczynski, T., &amp; Lyon, D. (1989). Evidence for terror management theory I: the effects of mortality salience on reactions to those who violate or uphold cultural values. </w:t>
      </w:r>
      <w:r w:rsidRPr="00A64083">
        <w:rPr>
          <w:rFonts w:asciiTheme="majorBidi" w:hAnsiTheme="majorBidi" w:cstheme="majorBidi"/>
          <w:bCs/>
          <w:i/>
          <w:iCs/>
          <w:color w:val="000000" w:themeColor="text1"/>
        </w:rPr>
        <w:t>Journal of Personality and Social Psychology, 57</w:t>
      </w:r>
      <w:r w:rsidRPr="00A64083">
        <w:rPr>
          <w:rFonts w:asciiTheme="majorBidi" w:hAnsiTheme="majorBidi" w:cstheme="majorBidi"/>
          <w:bCs/>
          <w:color w:val="000000" w:themeColor="text1"/>
        </w:rPr>
        <w:t>, 681-690.</w:t>
      </w:r>
      <w:r w:rsidRPr="00A64083">
        <w:rPr>
          <w:rStyle w:val="Hyperlink"/>
          <w:rFonts w:asciiTheme="majorBidi" w:hAnsiTheme="majorBidi" w:cstheme="majorBidi"/>
          <w:bCs/>
          <w:color w:val="000000" w:themeColor="text1"/>
          <w:u w:val="none"/>
        </w:rPr>
        <w:t xml:space="preserve"> </w:t>
      </w:r>
      <w:r>
        <w:rPr>
          <w:rStyle w:val="Hyperlink"/>
          <w:rFonts w:asciiTheme="majorBidi" w:hAnsiTheme="majorBidi" w:cstheme="majorBidi"/>
          <w:bCs/>
          <w:color w:val="000000" w:themeColor="text1"/>
          <w:u w:val="none"/>
        </w:rPr>
        <w:t>doi:1</w:t>
      </w:r>
      <w:r w:rsidRPr="00A64083">
        <w:rPr>
          <w:rStyle w:val="Hyperlink"/>
          <w:rFonts w:asciiTheme="majorBidi" w:hAnsiTheme="majorBidi" w:cstheme="majorBidi"/>
          <w:bCs/>
          <w:color w:val="000000" w:themeColor="text1"/>
          <w:u w:val="none"/>
        </w:rPr>
        <w:t>0.1037/0022-3514.57.4.681</w:t>
      </w:r>
    </w:p>
    <w:p w14:paraId="105FF5D1" w14:textId="77777777" w:rsidR="00D50BFA" w:rsidRPr="00A64083" w:rsidRDefault="00D50BFA" w:rsidP="00D50BFA">
      <w:pPr>
        <w:spacing w:line="480" w:lineRule="exact"/>
        <w:ind w:hanging="720"/>
        <w:rPr>
          <w:rFonts w:asciiTheme="majorBidi" w:eastAsia="SimSun" w:hAnsiTheme="majorBidi" w:cstheme="majorBidi"/>
          <w:bCs/>
          <w:color w:val="000000" w:themeColor="text1"/>
        </w:rPr>
      </w:pPr>
      <w:r w:rsidRPr="00A64083">
        <w:rPr>
          <w:rFonts w:asciiTheme="majorBidi" w:eastAsia="SimSun" w:hAnsiTheme="majorBidi" w:cstheme="majorBidi"/>
          <w:bCs/>
          <w:color w:val="000000" w:themeColor="text1"/>
        </w:rPr>
        <w:t xml:space="preserve">Routledge, C., Arndt, J., Sedikides, C., &amp; Wildschut, T. (2008). A blast from the past: The terror management function of nostalgia. </w:t>
      </w:r>
      <w:r w:rsidRPr="00A64083">
        <w:rPr>
          <w:rFonts w:asciiTheme="majorBidi" w:eastAsia="SimSun" w:hAnsiTheme="majorBidi" w:cstheme="majorBidi"/>
          <w:bCs/>
          <w:i/>
          <w:color w:val="000000" w:themeColor="text1"/>
        </w:rPr>
        <w:t xml:space="preserve">Journal of Experimental Social Psychology, 44, </w:t>
      </w:r>
      <w:r w:rsidRPr="00A64083">
        <w:rPr>
          <w:rFonts w:asciiTheme="majorBidi" w:eastAsia="SimSun" w:hAnsiTheme="majorBidi" w:cstheme="majorBidi"/>
          <w:bCs/>
          <w:color w:val="000000" w:themeColor="text1"/>
        </w:rPr>
        <w:t>132-140.</w:t>
      </w:r>
      <w:r w:rsidRPr="00A64083">
        <w:rPr>
          <w:rStyle w:val="Hyperlink"/>
          <w:rFonts w:asciiTheme="majorBidi" w:hAnsiTheme="majorBidi" w:cstheme="majorBidi"/>
          <w:bCs/>
          <w:color w:val="000000" w:themeColor="text1"/>
          <w:u w:val="none"/>
        </w:rPr>
        <w:t xml:space="preserve">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10.1016/j.jesp.2006.11.001</w:t>
      </w:r>
    </w:p>
    <w:p w14:paraId="4C660102" w14:textId="77777777" w:rsidR="00D50BFA" w:rsidRDefault="00D50BFA" w:rsidP="00D50BFA">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rPr>
        <w:t xml:space="preserve">Routledge C., Arndt, J., Wildschut, T., Sedikides, C., Hart, C., Juhl, J., Vingerhoets, A. J., &amp; Scholtz, W. (2011). The past makes the present meaningful: Nostalgia as an existential resource. </w:t>
      </w:r>
      <w:r w:rsidRPr="00A64083">
        <w:rPr>
          <w:rFonts w:asciiTheme="majorBidi" w:hAnsiTheme="majorBidi" w:cstheme="majorBidi"/>
          <w:bCs/>
          <w:i/>
          <w:color w:val="000000" w:themeColor="text1"/>
        </w:rPr>
        <w:t xml:space="preserve">Journal of Personality and Social Psychology, 101, </w:t>
      </w:r>
      <w:r w:rsidRPr="00A64083">
        <w:rPr>
          <w:rFonts w:asciiTheme="majorBidi" w:hAnsiTheme="majorBidi" w:cstheme="majorBidi"/>
          <w:bCs/>
          <w:color w:val="000000" w:themeColor="text1"/>
        </w:rPr>
        <w:t xml:space="preserve">638-652.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10.1037/a0024292</w:t>
      </w:r>
    </w:p>
    <w:p w14:paraId="00417868" w14:textId="77777777" w:rsidR="00162326" w:rsidRDefault="00162326" w:rsidP="00162326">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rPr>
        <w:t xml:space="preserve">Routledge, C., Sedikides, C., Wildschut, T., &amp; Juhl, J. (2013). Finding meaning in the past: Nostalgia as an existential resource. In K. Markman, T. Proulx, &amp; M. Lindberg (Eds.), </w:t>
      </w:r>
      <w:r w:rsidRPr="00A64083">
        <w:rPr>
          <w:rFonts w:asciiTheme="majorBidi" w:hAnsiTheme="majorBidi" w:cstheme="majorBidi"/>
          <w:bCs/>
          <w:i/>
          <w:iCs/>
          <w:color w:val="000000" w:themeColor="text1"/>
        </w:rPr>
        <w:t xml:space="preserve">The psychology of meaning </w:t>
      </w:r>
      <w:r w:rsidRPr="00A64083">
        <w:rPr>
          <w:rFonts w:asciiTheme="majorBidi" w:hAnsiTheme="majorBidi" w:cstheme="majorBidi"/>
          <w:bCs/>
          <w:iCs/>
          <w:color w:val="000000" w:themeColor="text1"/>
        </w:rPr>
        <w:t xml:space="preserve">(pp. </w:t>
      </w:r>
      <w:r w:rsidRPr="00A64083">
        <w:rPr>
          <w:rFonts w:asciiTheme="majorBidi" w:hAnsiTheme="majorBidi" w:cstheme="majorBidi"/>
          <w:bCs/>
          <w:color w:val="000000" w:themeColor="text1"/>
        </w:rPr>
        <w:t>297-316). Washington, DC: American Psychological Association.</w:t>
      </w:r>
    </w:p>
    <w:p w14:paraId="6AB4D69D" w14:textId="77777777" w:rsidR="00E84288" w:rsidRPr="00A64083" w:rsidRDefault="00E84288" w:rsidP="00E84288">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rPr>
        <w:t xml:space="preserve">Routledge, C., Juhl, J., Abeyta, A., &amp; Roylance, C. (2014). Using the past to promote a peaceful future: Nostalgia mitigates existential threat induced nationalistic and religious self-sacrifice. </w:t>
      </w:r>
      <w:r w:rsidRPr="00A64083">
        <w:rPr>
          <w:rFonts w:asciiTheme="majorBidi" w:hAnsiTheme="majorBidi" w:cstheme="majorBidi"/>
          <w:bCs/>
          <w:i/>
          <w:color w:val="000000" w:themeColor="text1"/>
        </w:rPr>
        <w:t>Social Psychology</w:t>
      </w:r>
      <w:r w:rsidR="000B1FED">
        <w:rPr>
          <w:rFonts w:asciiTheme="majorBidi" w:hAnsiTheme="majorBidi" w:cstheme="majorBidi"/>
          <w:bCs/>
          <w:i/>
          <w:color w:val="000000" w:themeColor="text1"/>
        </w:rPr>
        <w:t>, 45</w:t>
      </w:r>
      <w:r w:rsidR="000B1FED">
        <w:rPr>
          <w:rFonts w:asciiTheme="majorBidi" w:hAnsiTheme="majorBidi" w:cstheme="majorBidi"/>
          <w:bCs/>
          <w:color w:val="000000" w:themeColor="text1"/>
        </w:rPr>
        <w:t>, 339-346.</w:t>
      </w:r>
      <w:r w:rsidRPr="00A64083">
        <w:rPr>
          <w:rFonts w:asciiTheme="majorBidi" w:hAnsiTheme="majorBidi" w:cstheme="majorBidi"/>
          <w:bCs/>
          <w:color w:val="000000" w:themeColor="text1"/>
        </w:rPr>
        <w:t xml:space="preserve"> </w:t>
      </w:r>
      <w:r>
        <w:rPr>
          <w:rStyle w:val="Hyperlink"/>
          <w:rFonts w:asciiTheme="majorBidi" w:hAnsiTheme="majorBidi" w:cstheme="majorBidi"/>
          <w:bCs/>
          <w:color w:val="000000" w:themeColor="text1"/>
          <w:u w:val="none"/>
        </w:rPr>
        <w:t>doi:1</w:t>
      </w:r>
      <w:r w:rsidRPr="00A64083">
        <w:rPr>
          <w:rStyle w:val="Hyperlink"/>
          <w:rFonts w:asciiTheme="majorBidi" w:hAnsiTheme="majorBidi" w:cstheme="majorBidi"/>
          <w:bCs/>
          <w:color w:val="000000" w:themeColor="text1"/>
          <w:u w:val="none"/>
        </w:rPr>
        <w:t>0.1027/1864-9335/a000172</w:t>
      </w:r>
    </w:p>
    <w:p w14:paraId="369A4504" w14:textId="77777777" w:rsidR="00281244" w:rsidRDefault="002756F4" w:rsidP="00281244">
      <w:pPr>
        <w:spacing w:line="480" w:lineRule="exact"/>
        <w:ind w:hanging="720"/>
        <w:rPr>
          <w:rStyle w:val="Hyperlink"/>
          <w:rFonts w:asciiTheme="majorBidi" w:hAnsiTheme="majorBidi" w:cstheme="majorBidi"/>
          <w:bCs/>
          <w:color w:val="000000" w:themeColor="text1"/>
          <w:u w:val="none"/>
        </w:rPr>
      </w:pPr>
      <w:r w:rsidRPr="00A64083">
        <w:rPr>
          <w:rFonts w:asciiTheme="majorBidi" w:hAnsiTheme="majorBidi" w:cstheme="majorBidi"/>
          <w:bCs/>
          <w:color w:val="000000" w:themeColor="text1"/>
        </w:rPr>
        <w:t xml:space="preserve">Routledge, C., Wildschut, T., Sedikides, C., Juhl, J., &amp; Arndt, J. (2012). The power of the past: Nostalgia as a meaning-making resource. </w:t>
      </w:r>
      <w:r w:rsidRPr="00A64083">
        <w:rPr>
          <w:rFonts w:asciiTheme="majorBidi" w:hAnsiTheme="majorBidi" w:cstheme="majorBidi"/>
          <w:bCs/>
          <w:i/>
          <w:color w:val="000000" w:themeColor="text1"/>
        </w:rPr>
        <w:t xml:space="preserve">Memory, 20, </w:t>
      </w:r>
      <w:r w:rsidRPr="00A64083">
        <w:rPr>
          <w:rFonts w:asciiTheme="majorBidi" w:hAnsiTheme="majorBidi" w:cstheme="majorBidi"/>
          <w:bCs/>
          <w:color w:val="000000" w:themeColor="text1"/>
        </w:rPr>
        <w:t xml:space="preserve">452-460.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10.1080/09658211.2012.677452</w:t>
      </w:r>
    </w:p>
    <w:p w14:paraId="5756759B" w14:textId="77777777" w:rsidR="00281244" w:rsidRDefault="00281244" w:rsidP="00162326">
      <w:pPr>
        <w:spacing w:line="480" w:lineRule="exact"/>
        <w:ind w:hanging="720"/>
        <w:rPr>
          <w:rStyle w:val="Hyperlink"/>
          <w:rFonts w:asciiTheme="majorBidi" w:hAnsiTheme="majorBidi" w:cstheme="majorBidi"/>
          <w:bCs/>
          <w:color w:val="000000" w:themeColor="text1"/>
          <w:u w:val="none"/>
        </w:rPr>
      </w:pPr>
      <w:r w:rsidRPr="00A26BC2">
        <w:rPr>
          <w:bCs/>
          <w:color w:val="000000"/>
        </w:rPr>
        <w:t xml:space="preserve">Routledge, C., Wildschut, T., Sedikides, C., &amp; Juhl, J. (2013). Nostalgia as a resource for psychological health and well-being. </w:t>
      </w:r>
      <w:r w:rsidRPr="00A26BC2">
        <w:rPr>
          <w:bCs/>
          <w:i/>
          <w:color w:val="000000"/>
        </w:rPr>
        <w:t>Social and Personality Psychology Compass, 7/11</w:t>
      </w:r>
      <w:r w:rsidRPr="00A26BC2">
        <w:rPr>
          <w:bCs/>
          <w:color w:val="000000"/>
        </w:rPr>
        <w:t xml:space="preserve">, 808-818. </w:t>
      </w:r>
      <w:hyperlink r:id="rId10" w:history="1">
        <w:r w:rsidRPr="00281244">
          <w:rPr>
            <w:rStyle w:val="Hyperlink"/>
            <w:bCs/>
            <w:color w:val="000000"/>
            <w:u w:val="none"/>
          </w:rPr>
          <w:t>doi:10.1111/spc3.12070</w:t>
        </w:r>
      </w:hyperlink>
    </w:p>
    <w:p w14:paraId="2AEA9C44" w14:textId="77777777" w:rsidR="005825E5" w:rsidRDefault="005825E5" w:rsidP="005825E5">
      <w:pPr>
        <w:spacing w:line="480" w:lineRule="exact"/>
        <w:ind w:hanging="720"/>
        <w:rPr>
          <w:rStyle w:val="Hyperlink"/>
          <w:rFonts w:asciiTheme="majorBidi" w:hAnsiTheme="majorBidi" w:cstheme="majorBidi"/>
          <w:bCs/>
          <w:color w:val="000000" w:themeColor="text1"/>
          <w:u w:val="none"/>
        </w:rPr>
      </w:pPr>
      <w:r w:rsidRPr="00EA0BEC">
        <w:rPr>
          <w:rFonts w:asciiTheme="majorBidi" w:hAnsiTheme="majorBidi" w:cstheme="majorBidi"/>
          <w:bCs/>
          <w:color w:val="000000" w:themeColor="text1"/>
          <w:lang w:val="es-ES"/>
        </w:rPr>
        <w:t xml:space="preserve">Ryan, R. M., &amp; Deci, E. L. (2001). </w:t>
      </w:r>
      <w:r w:rsidRPr="00A64083">
        <w:rPr>
          <w:rFonts w:asciiTheme="majorBidi" w:hAnsiTheme="majorBidi" w:cstheme="majorBidi"/>
          <w:bCs/>
          <w:color w:val="000000" w:themeColor="text1"/>
        </w:rPr>
        <w:t xml:space="preserve">On happiness and human potentials: A review of research on hedonic and eudaemonic well-being. </w:t>
      </w:r>
      <w:r w:rsidRPr="00A64083">
        <w:rPr>
          <w:rFonts w:asciiTheme="majorBidi" w:hAnsiTheme="majorBidi" w:cstheme="majorBidi"/>
          <w:bCs/>
          <w:i/>
          <w:iCs/>
          <w:color w:val="000000" w:themeColor="text1"/>
        </w:rPr>
        <w:t xml:space="preserve">Annual Review of Psychology, 52, </w:t>
      </w:r>
      <w:r w:rsidRPr="00A64083">
        <w:rPr>
          <w:rFonts w:asciiTheme="majorBidi" w:hAnsiTheme="majorBidi" w:cstheme="majorBidi"/>
          <w:bCs/>
          <w:color w:val="000000" w:themeColor="text1"/>
        </w:rPr>
        <w:t>141-166.</w:t>
      </w:r>
      <w:r w:rsidRPr="00A64083">
        <w:rPr>
          <w:rStyle w:val="Hyperlink"/>
          <w:rFonts w:asciiTheme="majorBidi" w:hAnsiTheme="majorBidi" w:cstheme="majorBidi"/>
          <w:bCs/>
          <w:color w:val="000000" w:themeColor="text1"/>
          <w:u w:val="none"/>
        </w:rPr>
        <w:t xml:space="preserve">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10.1146/annurev.psych.52.1.141</w:t>
      </w:r>
    </w:p>
    <w:p w14:paraId="0579B832" w14:textId="77777777" w:rsidR="001337A5" w:rsidRPr="00A64083" w:rsidRDefault="001337A5" w:rsidP="001337A5">
      <w:pPr>
        <w:spacing w:line="480" w:lineRule="exact"/>
        <w:ind w:hanging="720"/>
        <w:rPr>
          <w:rFonts w:asciiTheme="majorBidi" w:hAnsiTheme="majorBidi" w:cstheme="majorBidi"/>
          <w:bCs/>
          <w:color w:val="000000" w:themeColor="text1"/>
        </w:rPr>
      </w:pPr>
      <w:r w:rsidRPr="00165D78">
        <w:rPr>
          <w:rFonts w:asciiTheme="majorBidi" w:hAnsiTheme="majorBidi" w:cstheme="majorBidi"/>
          <w:bCs/>
          <w:color w:val="000000" w:themeColor="text1"/>
          <w:lang w:val="de-DE"/>
        </w:rPr>
        <w:t xml:space="preserve">Ryan, R. M., &amp; Frederick, C. (1997). </w:t>
      </w:r>
      <w:r w:rsidRPr="00A64083">
        <w:rPr>
          <w:rFonts w:asciiTheme="majorBidi" w:hAnsiTheme="majorBidi" w:cstheme="majorBidi"/>
          <w:bCs/>
          <w:color w:val="000000" w:themeColor="text1"/>
        </w:rPr>
        <w:t xml:space="preserve">On energy, personality, and health: Subjective vitality as a dynamic reflection of well-being. </w:t>
      </w:r>
      <w:r w:rsidRPr="00A64083">
        <w:rPr>
          <w:rFonts w:asciiTheme="majorBidi" w:hAnsiTheme="majorBidi" w:cstheme="majorBidi"/>
          <w:bCs/>
          <w:i/>
          <w:iCs/>
          <w:color w:val="000000" w:themeColor="text1"/>
        </w:rPr>
        <w:t xml:space="preserve">Journal of Personality, 65, </w:t>
      </w:r>
      <w:r w:rsidRPr="00A64083">
        <w:rPr>
          <w:rFonts w:asciiTheme="majorBidi" w:hAnsiTheme="majorBidi" w:cstheme="majorBidi"/>
          <w:bCs/>
          <w:color w:val="000000" w:themeColor="text1"/>
        </w:rPr>
        <w:t xml:space="preserve">529-565.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10.1111/j.1467-6494.1997.tb00326.x</w:t>
      </w:r>
    </w:p>
    <w:p w14:paraId="299C0153" w14:textId="77777777" w:rsidR="005825E5" w:rsidRPr="00305C3A" w:rsidRDefault="005825E5" w:rsidP="005825E5">
      <w:pPr>
        <w:widowControl w:val="0"/>
        <w:spacing w:line="480" w:lineRule="exact"/>
        <w:ind w:hanging="709"/>
        <w:rPr>
          <w:rFonts w:asciiTheme="majorBidi" w:hAnsiTheme="majorBidi" w:cstheme="majorBidi"/>
        </w:rPr>
      </w:pPr>
      <w:r w:rsidRPr="00305C3A">
        <w:rPr>
          <w:rFonts w:asciiTheme="majorBidi" w:hAnsiTheme="majorBidi" w:cstheme="majorBidi"/>
        </w:rPr>
        <w:t>Ryff, C. D. (</w:t>
      </w:r>
      <w:r>
        <w:rPr>
          <w:rFonts w:asciiTheme="majorBidi" w:hAnsiTheme="majorBidi" w:cstheme="majorBidi"/>
        </w:rPr>
        <w:t>1989</w:t>
      </w:r>
      <w:r w:rsidRPr="00305C3A">
        <w:rPr>
          <w:rFonts w:asciiTheme="majorBidi" w:hAnsiTheme="majorBidi" w:cstheme="majorBidi"/>
        </w:rPr>
        <w:t xml:space="preserve">). Happiness is everything, or is it? Explorations on the meaning of psychological well-being. </w:t>
      </w:r>
      <w:r w:rsidRPr="00305C3A">
        <w:rPr>
          <w:rFonts w:asciiTheme="majorBidi" w:hAnsiTheme="majorBidi" w:cstheme="majorBidi"/>
          <w:i/>
        </w:rPr>
        <w:t>Journal of Personality and Social Psychology</w:t>
      </w:r>
      <w:r w:rsidRPr="00492761">
        <w:rPr>
          <w:rFonts w:asciiTheme="majorBidi" w:hAnsiTheme="majorBidi" w:cstheme="majorBidi"/>
        </w:rPr>
        <w:t>,</w:t>
      </w:r>
      <w:r w:rsidRPr="00305C3A">
        <w:rPr>
          <w:rFonts w:asciiTheme="majorBidi" w:hAnsiTheme="majorBidi" w:cstheme="majorBidi"/>
          <w:i/>
          <w:iCs/>
        </w:rPr>
        <w:t xml:space="preserve"> 57</w:t>
      </w:r>
      <w:r w:rsidRPr="00305C3A">
        <w:rPr>
          <w:rFonts w:asciiTheme="majorBidi" w:hAnsiTheme="majorBidi" w:cstheme="majorBidi"/>
        </w:rPr>
        <w:t>, 1069</w:t>
      </w:r>
      <w:r>
        <w:rPr>
          <w:rFonts w:asciiTheme="majorBidi" w:hAnsiTheme="majorBidi" w:cstheme="majorBidi"/>
        </w:rPr>
        <w:t>-</w:t>
      </w:r>
      <w:r w:rsidRPr="00305C3A">
        <w:rPr>
          <w:rFonts w:asciiTheme="majorBidi" w:hAnsiTheme="majorBidi" w:cstheme="majorBidi"/>
        </w:rPr>
        <w:t>1081.</w:t>
      </w:r>
      <w:r>
        <w:rPr>
          <w:rFonts w:asciiTheme="majorBidi" w:hAnsiTheme="majorBidi" w:cstheme="majorBidi"/>
        </w:rPr>
        <w:t xml:space="preserve"> doi:</w:t>
      </w:r>
      <w:r w:rsidRPr="00B4130C">
        <w:rPr>
          <w:rFonts w:asciiTheme="majorBidi" w:hAnsiTheme="majorBidi" w:cstheme="majorBidi"/>
        </w:rPr>
        <w:t>10.1037/0022-3514.57.6.1069</w:t>
      </w:r>
    </w:p>
    <w:p w14:paraId="60EB989A" w14:textId="77777777" w:rsidR="00361279" w:rsidRDefault="00EB4C73" w:rsidP="00746D09">
      <w:pPr>
        <w:spacing w:line="480" w:lineRule="exact"/>
        <w:ind w:hanging="720"/>
      </w:pPr>
      <w:r w:rsidRPr="00A64083">
        <w:rPr>
          <w:rStyle w:val="reference-text"/>
          <w:rFonts w:asciiTheme="majorBidi" w:hAnsiTheme="majorBidi" w:cstheme="majorBidi"/>
          <w:bCs/>
          <w:color w:val="000000" w:themeColor="text1"/>
        </w:rPr>
        <w:t xml:space="preserve">Sartre, J.-P. (2001). </w:t>
      </w:r>
      <w:r w:rsidRPr="00A64083">
        <w:rPr>
          <w:rStyle w:val="reference-text"/>
          <w:rFonts w:asciiTheme="majorBidi" w:hAnsiTheme="majorBidi" w:cstheme="majorBidi"/>
          <w:bCs/>
          <w:i/>
          <w:color w:val="000000" w:themeColor="text1"/>
        </w:rPr>
        <w:t>Being and nothingness: An essay in phenomenological ontology</w:t>
      </w:r>
      <w:r w:rsidRPr="00A64083">
        <w:rPr>
          <w:rStyle w:val="reference-text"/>
          <w:rFonts w:asciiTheme="majorBidi" w:hAnsiTheme="majorBidi" w:cstheme="majorBidi"/>
          <w:bCs/>
          <w:color w:val="000000" w:themeColor="text1"/>
        </w:rPr>
        <w:t>. New York, NY: Citadel Press. (Originally published 1959)</w:t>
      </w:r>
    </w:p>
    <w:p w14:paraId="494A48C7" w14:textId="77777777" w:rsidR="003971A4" w:rsidRDefault="003971A4" w:rsidP="00746D09">
      <w:pPr>
        <w:spacing w:line="480" w:lineRule="exact"/>
        <w:ind w:hanging="720"/>
        <w:rPr>
          <w:rStyle w:val="reference-text"/>
          <w:rFonts w:asciiTheme="majorBidi" w:hAnsiTheme="majorBidi" w:cstheme="majorBidi"/>
          <w:bCs/>
          <w:color w:val="000000" w:themeColor="text1"/>
        </w:rPr>
      </w:pPr>
      <w:r w:rsidRPr="00A20DE2">
        <w:t xml:space="preserve">Schaufeli, W. B., &amp; Buunk, B. P. (2003). </w:t>
      </w:r>
      <w:r w:rsidRPr="009219F6">
        <w:t xml:space="preserve">Burnout: An overview of 25 years of research and theorizing. In M. J. Schabracq, J. A. M. Winnubst, &amp; C. L. Cooper (Eds.), </w:t>
      </w:r>
      <w:r w:rsidRPr="009219F6">
        <w:rPr>
          <w:i/>
          <w:iCs/>
        </w:rPr>
        <w:t>The handbook of work and health psychology</w:t>
      </w:r>
      <w:r w:rsidRPr="009219F6">
        <w:t xml:space="preserve"> (pp. 383-428). Lexington, MA: Lexington Books.</w:t>
      </w:r>
    </w:p>
    <w:p w14:paraId="41D6C54C" w14:textId="77777777" w:rsidR="00B44600" w:rsidRDefault="004633A4" w:rsidP="00B44600">
      <w:pPr>
        <w:spacing w:line="480" w:lineRule="exact"/>
        <w:ind w:hanging="720"/>
        <w:rPr>
          <w:color w:val="000000" w:themeColor="text1"/>
        </w:rPr>
      </w:pPr>
      <w:r w:rsidRPr="00D41823">
        <w:rPr>
          <w:color w:val="000000" w:themeColor="text1"/>
        </w:rPr>
        <w:t>Schaufeli</w:t>
      </w:r>
      <w:r>
        <w:rPr>
          <w:color w:val="000000" w:themeColor="text1"/>
        </w:rPr>
        <w:t>, W. R.,</w:t>
      </w:r>
      <w:r w:rsidRPr="00D41823">
        <w:rPr>
          <w:color w:val="000000" w:themeColor="text1"/>
        </w:rPr>
        <w:t xml:space="preserve"> &amp; Greenglass</w:t>
      </w:r>
      <w:r>
        <w:rPr>
          <w:color w:val="000000" w:themeColor="text1"/>
        </w:rPr>
        <w:t xml:space="preserve">, E. R. (2001). Introduction to special issue on burnout and health. </w:t>
      </w:r>
      <w:r w:rsidRPr="004633A4">
        <w:rPr>
          <w:i/>
          <w:color w:val="000000" w:themeColor="text1"/>
        </w:rPr>
        <w:t>Psychology and Health, 16</w:t>
      </w:r>
      <w:r>
        <w:rPr>
          <w:color w:val="000000" w:themeColor="text1"/>
        </w:rPr>
        <w:t>, 501-510.</w:t>
      </w:r>
    </w:p>
    <w:p w14:paraId="675BC7A1" w14:textId="77777777" w:rsidR="00B44600" w:rsidRDefault="00B44600" w:rsidP="00807A82">
      <w:pPr>
        <w:spacing w:line="480" w:lineRule="exact"/>
        <w:ind w:hanging="720"/>
        <w:rPr>
          <w:rStyle w:val="reference-text"/>
          <w:rFonts w:asciiTheme="majorBidi" w:hAnsiTheme="majorBidi" w:cstheme="majorBidi"/>
          <w:bCs/>
          <w:color w:val="000000" w:themeColor="text1"/>
        </w:rPr>
      </w:pPr>
      <w:r w:rsidRPr="00B44600">
        <w:rPr>
          <w:lang w:val="en-GB"/>
        </w:rPr>
        <w:t>Schlotz, W., Kumsta, R., Layes, I., Entringer, S., Jones, A., &amp; Wu</w:t>
      </w:r>
      <w:r>
        <w:rPr>
          <w:lang w:val="en-GB"/>
        </w:rPr>
        <w:t>e</w:t>
      </w:r>
      <w:r w:rsidRPr="00B44600">
        <w:rPr>
          <w:lang w:val="en-GB"/>
        </w:rPr>
        <w:t xml:space="preserve">st, S. (2008). Covariance between psychological and endocrine responses to pharmacological challenge and psychosocial stress: A question of timing. </w:t>
      </w:r>
      <w:r w:rsidRPr="00B44600">
        <w:rPr>
          <w:i/>
          <w:iCs/>
          <w:lang w:val="en-GB"/>
        </w:rPr>
        <w:t xml:space="preserve">Psychosomatic Medicine, 70, </w:t>
      </w:r>
      <w:r w:rsidRPr="00B44600">
        <w:rPr>
          <w:lang w:val="en-GB"/>
        </w:rPr>
        <w:t>787-796.</w:t>
      </w:r>
      <w:r>
        <w:rPr>
          <w:lang w:val="en-GB"/>
        </w:rPr>
        <w:t xml:space="preserve"> </w:t>
      </w:r>
      <w:r>
        <w:t>doi:</w:t>
      </w:r>
      <w:r w:rsidRPr="00B44600">
        <w:t>10.1097/PSY.0b013e3181810658</w:t>
      </w:r>
    </w:p>
    <w:p w14:paraId="47064F38" w14:textId="77777777" w:rsidR="00BF4CF7" w:rsidRPr="00041B51" w:rsidRDefault="00BF4CF7" w:rsidP="00BF4CF7">
      <w:pPr>
        <w:spacing w:line="480" w:lineRule="exact"/>
        <w:ind w:hanging="720"/>
        <w:rPr>
          <w:rFonts w:asciiTheme="majorBidi" w:hAnsiTheme="majorBidi" w:cstheme="majorBidi"/>
          <w:bCs/>
          <w:color w:val="000000" w:themeColor="text1"/>
          <w:lang w:eastAsia="zh-CN"/>
        </w:rPr>
      </w:pPr>
      <w:r w:rsidRPr="007927EE">
        <w:t>Sedikides, C., Cheung, W.Y., Wildschut, T., Hepper, E. G., Baldursson, E., &amp; Pedersen, B. (</w:t>
      </w:r>
      <w:r>
        <w:t>2017</w:t>
      </w:r>
      <w:r w:rsidRPr="007927EE">
        <w:t xml:space="preserve">). </w:t>
      </w:r>
      <w:r w:rsidRPr="00041B51">
        <w:rPr>
          <w:i/>
        </w:rPr>
        <w:t>Nostalgia motivates goal pursuit by increasing meaning in life</w:t>
      </w:r>
      <w:r w:rsidRPr="007927EE">
        <w:t xml:space="preserve">. </w:t>
      </w:r>
      <w:r>
        <w:t>Manuscript under review, University of Southampton</w:t>
      </w:r>
      <w:r w:rsidRPr="007927EE">
        <w:t>.</w:t>
      </w:r>
    </w:p>
    <w:p w14:paraId="5819E81E" w14:textId="77777777" w:rsidR="00807A82" w:rsidRDefault="00807A82" w:rsidP="00807A82">
      <w:pPr>
        <w:spacing w:line="480" w:lineRule="exact"/>
        <w:ind w:hanging="720"/>
      </w:pPr>
      <w:r>
        <w:t xml:space="preserve">Sedikides, C., &amp; Wildschut, T. (2016a). Nostalgia: A bittersweet emotion that confers psychological health benefits. In A. M. Wood &amp; J. Johnson (Eds.), </w:t>
      </w:r>
      <w:r>
        <w:rPr>
          <w:i/>
        </w:rPr>
        <w:t>Wiley handbook of positive clinical psychology</w:t>
      </w:r>
      <w:r>
        <w:t xml:space="preserve"> (pp. 25-136). Hoboken, NJ: Wiley.</w:t>
      </w:r>
    </w:p>
    <w:p w14:paraId="74EA9964" w14:textId="77777777" w:rsidR="00807A82" w:rsidRDefault="00807A82" w:rsidP="00807A82">
      <w:pPr>
        <w:spacing w:line="480" w:lineRule="exact"/>
        <w:ind w:hanging="720"/>
        <w:rPr>
          <w:rStyle w:val="headertablecelldata"/>
        </w:rPr>
      </w:pPr>
      <w:r>
        <w:t xml:space="preserve">Sedikides, C., &amp; </w:t>
      </w:r>
      <w:r w:rsidRPr="00BB297F">
        <w:t>Wildschut</w:t>
      </w:r>
      <w:r>
        <w:t>, T. (2016b). Past f</w:t>
      </w:r>
      <w:r w:rsidRPr="00BB297F">
        <w:t>orw</w:t>
      </w:r>
      <w:r>
        <w:t>ard: Nostalgia as a m</w:t>
      </w:r>
      <w:r w:rsidRPr="00BB297F">
        <w:t>otivational</w:t>
      </w:r>
      <w:r>
        <w:t xml:space="preserve"> f</w:t>
      </w:r>
      <w:r w:rsidRPr="00BB297F">
        <w:t>orce</w:t>
      </w:r>
      <w:r>
        <w:t xml:space="preserve">. </w:t>
      </w:r>
      <w:r w:rsidRPr="00A3675C">
        <w:rPr>
          <w:i/>
        </w:rPr>
        <w:t>Trends in Cognitive Science</w:t>
      </w:r>
      <w:r>
        <w:rPr>
          <w:i/>
        </w:rPr>
        <w:t>s, 20</w:t>
      </w:r>
      <w:r>
        <w:t>, 319-321</w:t>
      </w:r>
      <w:r w:rsidRPr="00A3675C">
        <w:t xml:space="preserve">. </w:t>
      </w:r>
      <w:r>
        <w:t>doi:</w:t>
      </w:r>
      <w:r w:rsidRPr="00A3675C">
        <w:rPr>
          <w:rStyle w:val="headertablecelldata"/>
        </w:rPr>
        <w:t>10.1016/j.tics.2016.01.008</w:t>
      </w:r>
    </w:p>
    <w:p w14:paraId="670B9101" w14:textId="77777777" w:rsidR="00AD76FC" w:rsidRDefault="00A626CA" w:rsidP="00AD76FC">
      <w:pPr>
        <w:spacing w:line="480" w:lineRule="exact"/>
        <w:ind w:hanging="720"/>
        <w:rPr>
          <w:rStyle w:val="slug-doi"/>
          <w:rFonts w:asciiTheme="majorBidi" w:hAnsiTheme="majorBidi" w:cstheme="majorBidi"/>
          <w:bCs/>
          <w:color w:val="000000" w:themeColor="text1"/>
        </w:rPr>
      </w:pPr>
      <w:r w:rsidRPr="00A64083">
        <w:rPr>
          <w:rFonts w:asciiTheme="majorBidi" w:hAnsiTheme="majorBidi" w:cstheme="majorBidi"/>
          <w:bCs/>
          <w:color w:val="000000" w:themeColor="text1"/>
        </w:rPr>
        <w:t xml:space="preserve">Sedikides, C., Wildschut, T., Arndt, J., &amp; Routledge, C. (2008). Nostalgia: past, present, and future. </w:t>
      </w:r>
      <w:r w:rsidRPr="00A64083">
        <w:rPr>
          <w:rFonts w:asciiTheme="majorBidi" w:hAnsiTheme="majorBidi" w:cstheme="majorBidi"/>
          <w:bCs/>
          <w:i/>
          <w:color w:val="000000" w:themeColor="text1"/>
        </w:rPr>
        <w:t>Current Directions in Psychological Science, 17</w:t>
      </w:r>
      <w:r w:rsidRPr="00A64083">
        <w:rPr>
          <w:rFonts w:asciiTheme="majorBidi" w:hAnsiTheme="majorBidi" w:cstheme="majorBidi"/>
          <w:bCs/>
          <w:color w:val="000000" w:themeColor="text1"/>
        </w:rPr>
        <w:t xml:space="preserve">, 304-307. </w:t>
      </w:r>
      <w:r>
        <w:rPr>
          <w:rFonts w:asciiTheme="majorBidi" w:hAnsiTheme="majorBidi" w:cstheme="majorBidi"/>
          <w:bCs/>
          <w:color w:val="000000" w:themeColor="text1"/>
        </w:rPr>
        <w:t>doi:</w:t>
      </w:r>
      <w:r w:rsidRPr="00A64083">
        <w:rPr>
          <w:rStyle w:val="slug-doi"/>
          <w:rFonts w:asciiTheme="majorBidi" w:hAnsiTheme="majorBidi" w:cstheme="majorBidi"/>
          <w:bCs/>
          <w:color w:val="000000" w:themeColor="text1"/>
        </w:rPr>
        <w:t>10.1111/j.1467-8721.2008.00595.x</w:t>
      </w:r>
    </w:p>
    <w:p w14:paraId="41C6C0FC" w14:textId="77777777" w:rsidR="00A626CA" w:rsidRDefault="00A626CA" w:rsidP="00A626CA">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lang w:val="nl-NL"/>
        </w:rPr>
        <w:t xml:space="preserve">Sedikides, C., Wildschut, T., &amp; Baden, D. (2004). </w:t>
      </w:r>
      <w:r w:rsidRPr="00A64083">
        <w:rPr>
          <w:rFonts w:asciiTheme="majorBidi" w:hAnsiTheme="majorBidi" w:cstheme="majorBidi"/>
          <w:bCs/>
          <w:color w:val="000000" w:themeColor="text1"/>
        </w:rPr>
        <w:t xml:space="preserve">Nostalgia: Conceptual issues and existential functions. In J. Greenberg, S. Koole, &amp; T. Pyszczynski (Eds.), </w:t>
      </w:r>
      <w:r w:rsidRPr="00A64083">
        <w:rPr>
          <w:rFonts w:asciiTheme="majorBidi" w:hAnsiTheme="majorBidi" w:cstheme="majorBidi"/>
          <w:bCs/>
          <w:i/>
          <w:color w:val="000000" w:themeColor="text1"/>
        </w:rPr>
        <w:t>Handbook of experimental existential psychology</w:t>
      </w:r>
      <w:r w:rsidRPr="00A64083">
        <w:rPr>
          <w:rFonts w:asciiTheme="majorBidi" w:hAnsiTheme="majorBidi" w:cstheme="majorBidi"/>
          <w:bCs/>
          <w:color w:val="000000" w:themeColor="text1"/>
        </w:rPr>
        <w:t xml:space="preserve"> (pp. 200-214). New York, NY: Guilford Press.</w:t>
      </w:r>
    </w:p>
    <w:p w14:paraId="00E6536D" w14:textId="77777777" w:rsidR="00561096" w:rsidRDefault="00561096" w:rsidP="00561096">
      <w:pPr>
        <w:spacing w:line="480" w:lineRule="exact"/>
        <w:ind w:hanging="720"/>
        <w:rPr>
          <w:bCs/>
          <w:color w:val="000000"/>
        </w:rPr>
      </w:pPr>
      <w:r w:rsidRPr="00F85A0F">
        <w:rPr>
          <w:bCs/>
          <w:color w:val="000000"/>
        </w:rPr>
        <w:t xml:space="preserve">Sedikides, C., Wildschut, T., Cheung, W.-Y., Routledge, C., Hepper, E. G., Arndt, J., Vail, K., Zhou, X., Brackstone, K., &amp; </w:t>
      </w:r>
      <w:r w:rsidRPr="00F85A0F">
        <w:rPr>
          <w:lang w:eastAsia="zh-CN"/>
        </w:rPr>
        <w:t>Vingerhoets</w:t>
      </w:r>
      <w:r w:rsidRPr="00F85A0F">
        <w:rPr>
          <w:bCs/>
          <w:color w:val="000000"/>
        </w:rPr>
        <w:t>, A. J. J. M. (</w:t>
      </w:r>
      <w:r>
        <w:rPr>
          <w:bCs/>
          <w:color w:val="000000"/>
        </w:rPr>
        <w:t>2016</w:t>
      </w:r>
      <w:r w:rsidRPr="00F85A0F">
        <w:rPr>
          <w:bCs/>
          <w:color w:val="000000"/>
        </w:rPr>
        <w:t xml:space="preserve">). Nostalgia fosters </w:t>
      </w:r>
      <w:r w:rsidRPr="00973F94">
        <w:rPr>
          <w:bCs/>
          <w:color w:val="000000"/>
        </w:rPr>
        <w:t xml:space="preserve">self-continuity: Uncovering the mechanism (social connectedness) and the consequence (eudaimonic well-being). </w:t>
      </w:r>
      <w:r w:rsidRPr="00973F94">
        <w:rPr>
          <w:bCs/>
          <w:i/>
          <w:color w:val="000000"/>
        </w:rPr>
        <w:t>Emotion</w:t>
      </w:r>
      <w:r>
        <w:rPr>
          <w:bCs/>
          <w:i/>
          <w:color w:val="000000"/>
        </w:rPr>
        <w:t>, 16</w:t>
      </w:r>
      <w:r>
        <w:rPr>
          <w:bCs/>
          <w:color w:val="000000"/>
        </w:rPr>
        <w:t xml:space="preserve">, 524-539. </w:t>
      </w:r>
      <w:r w:rsidRPr="00973F94">
        <w:rPr>
          <w:bCs/>
          <w:color w:val="000000"/>
        </w:rPr>
        <w:t>doi:10.1037/emo0000136</w:t>
      </w:r>
    </w:p>
    <w:p w14:paraId="1F1B21D7" w14:textId="77777777" w:rsidR="005A2603" w:rsidRDefault="005A2603" w:rsidP="005A2603">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rPr>
        <w:t xml:space="preserve">Sedikides, C., Wildschut, T., Gaertner, L., Routledge, C., &amp; Arndt, J. (2008). Nostalgia as enabler of self-continuity. In F. Sani (Ed.), </w:t>
      </w:r>
      <w:r w:rsidRPr="00A64083">
        <w:rPr>
          <w:rFonts w:asciiTheme="majorBidi" w:hAnsiTheme="majorBidi" w:cstheme="majorBidi"/>
          <w:bCs/>
          <w:i/>
          <w:color w:val="000000" w:themeColor="text1"/>
        </w:rPr>
        <w:t>Self-continuity: Individual and collective perspectives</w:t>
      </w:r>
      <w:r w:rsidRPr="00A64083">
        <w:rPr>
          <w:rFonts w:asciiTheme="majorBidi" w:hAnsiTheme="majorBidi" w:cstheme="majorBidi"/>
          <w:bCs/>
          <w:color w:val="000000" w:themeColor="text1"/>
        </w:rPr>
        <w:t xml:space="preserve"> (pp. 227-239). New York, NY: Psychology Press.</w:t>
      </w:r>
    </w:p>
    <w:p w14:paraId="6EEDF325" w14:textId="77777777" w:rsidR="00AD76FC" w:rsidRDefault="00AD76FC" w:rsidP="00AD76FC">
      <w:pPr>
        <w:spacing w:line="480" w:lineRule="exact"/>
        <w:ind w:hanging="720"/>
      </w:pPr>
      <w:r w:rsidRPr="0009468D">
        <w:t>Sedikides, C., Wildschut, T., Routledge, C., &amp; Arndt, J. (</w:t>
      </w:r>
      <w:r>
        <w:t>2015</w:t>
      </w:r>
      <w:r w:rsidRPr="0009468D">
        <w:t xml:space="preserve">). </w:t>
      </w:r>
      <w:r w:rsidRPr="0009468D">
        <w:rPr>
          <w:color w:val="000000"/>
        </w:rPr>
        <w:t>Nostalgia counteracts self-discontinuity and restores self-continuity.</w:t>
      </w:r>
      <w:r w:rsidRPr="0009468D">
        <w:t xml:space="preserve"> </w:t>
      </w:r>
      <w:r w:rsidRPr="0009468D">
        <w:rPr>
          <w:i/>
        </w:rPr>
        <w:t>European Journal of Social Psychology</w:t>
      </w:r>
      <w:r>
        <w:rPr>
          <w:i/>
        </w:rPr>
        <w:t>, 45</w:t>
      </w:r>
      <w:r>
        <w:t>, 52-61. doi:</w:t>
      </w:r>
      <w:r w:rsidRPr="0009468D">
        <w:t>10.1002/ejsp.2073</w:t>
      </w:r>
    </w:p>
    <w:p w14:paraId="3995C711" w14:textId="77777777" w:rsidR="004C7AC9" w:rsidRPr="00A64083" w:rsidRDefault="004C7AC9" w:rsidP="004C7AC9">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rPr>
        <w:t xml:space="preserve">Sedikides, C., Wildschut, T., Routledge, C., Arndt, J., &amp; Zhou, X. (2009). Buffering acculturative stress and facilitating cultural adaptation: Nostalgias as a psychological resource. In R. S. Wyer, Jr., C.-y. Chiu, &amp; Y.-y. Hong (Eds.), </w:t>
      </w:r>
      <w:r w:rsidRPr="00A64083">
        <w:rPr>
          <w:rFonts w:asciiTheme="majorBidi" w:hAnsiTheme="majorBidi" w:cstheme="majorBidi"/>
          <w:bCs/>
          <w:i/>
          <w:color w:val="000000" w:themeColor="text1"/>
        </w:rPr>
        <w:t>Understanding culture: Theory, research, and application</w:t>
      </w:r>
      <w:r w:rsidRPr="00A64083">
        <w:rPr>
          <w:rFonts w:asciiTheme="majorBidi" w:hAnsiTheme="majorBidi" w:cstheme="majorBidi"/>
          <w:bCs/>
          <w:color w:val="000000" w:themeColor="text1"/>
        </w:rPr>
        <w:t xml:space="preserve"> (pp. 361-378). New York, NY: Psychology Press.</w:t>
      </w:r>
    </w:p>
    <w:p w14:paraId="4202B9B5" w14:textId="77777777" w:rsidR="00561096" w:rsidRDefault="00A626CA" w:rsidP="00561096">
      <w:pPr>
        <w:spacing w:line="480" w:lineRule="exact"/>
        <w:ind w:hanging="720"/>
      </w:pPr>
      <w:r w:rsidRPr="00B10339">
        <w:t>Sedikides, C., Wildschut, T., Routledge, C., Arndt, J., Hepper, E. G., &amp; Zhou, X. (</w:t>
      </w:r>
      <w:r>
        <w:t>2015</w:t>
      </w:r>
      <w:r w:rsidRPr="00B10339">
        <w:t xml:space="preserve">). To nostalgize: Mixing memory with affect and desire. </w:t>
      </w:r>
      <w:r w:rsidRPr="00B10339">
        <w:rPr>
          <w:i/>
        </w:rPr>
        <w:t>Advances in Experimental Social Psychology, 51</w:t>
      </w:r>
      <w:r>
        <w:t>, 189-273</w:t>
      </w:r>
      <w:r w:rsidRPr="00B10339">
        <w:t>.</w:t>
      </w:r>
      <w:r w:rsidR="000B1FED">
        <w:t xml:space="preserve"> doi:</w:t>
      </w:r>
      <w:r w:rsidRPr="00B10339">
        <w:t>10.1016/bs.aesp.2014.10.001</w:t>
      </w:r>
    </w:p>
    <w:p w14:paraId="7D9B291F" w14:textId="77777777" w:rsidR="002756F4" w:rsidRDefault="00073EE3" w:rsidP="002756F4">
      <w:pPr>
        <w:spacing w:line="480" w:lineRule="exact"/>
        <w:ind w:hanging="720"/>
      </w:pPr>
      <w:r>
        <w:t xml:space="preserve">Stavrova, O., &amp; Luhmann, M. (2016). Social connectedness as a source and consequence of meaning in life. </w:t>
      </w:r>
      <w:r w:rsidRPr="00073EE3">
        <w:rPr>
          <w:i/>
        </w:rPr>
        <w:t>The Journal of Positive Psychology, 11</w:t>
      </w:r>
      <w:r>
        <w:t>, 470-479, doi:10.1080/17439760.2015.1117127</w:t>
      </w:r>
    </w:p>
    <w:p w14:paraId="44857855" w14:textId="77777777" w:rsidR="00DE26EF" w:rsidRDefault="00DE26EF" w:rsidP="002756F4">
      <w:pPr>
        <w:spacing w:line="480" w:lineRule="exact"/>
        <w:ind w:hanging="720"/>
      </w:pPr>
      <w:r w:rsidRPr="0057558E">
        <w:t xml:space="preserve">Steel, R. P., &amp; Ovalle, N. K. (1984). </w:t>
      </w:r>
      <w:r w:rsidRPr="009219F6">
        <w:t>A review and meta-analysis of research on the relationship between behavioral intentions and employee turnover. </w:t>
      </w:r>
      <w:r w:rsidRPr="009219F6">
        <w:rPr>
          <w:i/>
          <w:iCs/>
        </w:rPr>
        <w:t>Journal of Applied Psychology</w:t>
      </w:r>
      <w:r w:rsidRPr="009219F6">
        <w:t>, </w:t>
      </w:r>
      <w:r w:rsidRPr="009219F6">
        <w:rPr>
          <w:i/>
          <w:iCs/>
        </w:rPr>
        <w:t>69</w:t>
      </w:r>
      <w:r w:rsidRPr="009219F6">
        <w:t>, 673-686. doi:10.1037/0021-9010.69.4.673</w:t>
      </w:r>
    </w:p>
    <w:p w14:paraId="4F662846" w14:textId="77777777" w:rsidR="00824383" w:rsidRPr="0099018F" w:rsidRDefault="00824383" w:rsidP="00824383">
      <w:pPr>
        <w:spacing w:line="480" w:lineRule="exact"/>
        <w:ind w:hanging="720"/>
      </w:pPr>
      <w:r w:rsidRPr="0099018F">
        <w:t>Steger, M. F. (2014). Experiencing meaning in life: optimal functioning at the nexus of well-</w:t>
      </w:r>
      <w:r>
        <w:t>b</w:t>
      </w:r>
      <w:r w:rsidRPr="0099018F">
        <w:t>eing, psychopathology, and spirituality</w:t>
      </w:r>
      <w:r>
        <w:t>.</w:t>
      </w:r>
      <w:r w:rsidRPr="0099018F">
        <w:t xml:space="preserve"> </w:t>
      </w:r>
      <w:r>
        <w:t xml:space="preserve">In P. T. P. Wong (Ed.), </w:t>
      </w:r>
      <w:r w:rsidRPr="0099018F">
        <w:rPr>
          <w:i/>
        </w:rPr>
        <w:t>The human quest for meaning: Theories, research, and applications</w:t>
      </w:r>
      <w:r>
        <w:t xml:space="preserve"> </w:t>
      </w:r>
      <w:r w:rsidRPr="0099018F">
        <w:t>(</w:t>
      </w:r>
      <w:r>
        <w:t>2</w:t>
      </w:r>
      <w:r w:rsidRPr="0099018F">
        <w:rPr>
          <w:vertAlign w:val="superscript"/>
        </w:rPr>
        <w:t>nd</w:t>
      </w:r>
      <w:r>
        <w:t xml:space="preserve"> ed., </w:t>
      </w:r>
      <w:r w:rsidRPr="0099018F">
        <w:t>pp. 165-</w:t>
      </w:r>
      <w:r>
        <w:t>184</w:t>
      </w:r>
      <w:r w:rsidRPr="0099018F">
        <w:t>).</w:t>
      </w:r>
      <w:r>
        <w:t xml:space="preserve"> New York, NY: Routledge.</w:t>
      </w:r>
    </w:p>
    <w:p w14:paraId="1D23E5A4" w14:textId="77777777" w:rsidR="00DF096E" w:rsidRPr="009219F6" w:rsidRDefault="00DF096E" w:rsidP="00DF096E">
      <w:pPr>
        <w:spacing w:line="480" w:lineRule="exact"/>
        <w:ind w:hanging="720"/>
      </w:pPr>
      <w:r w:rsidRPr="009219F6">
        <w:t>Steger, M. F., Dik, B. J., &amp; Duffy, R. D. (2012). Measuring meaningful work: the Work and Meaning Inventory (WAMI). </w:t>
      </w:r>
      <w:r w:rsidRPr="009219F6">
        <w:rPr>
          <w:i/>
          <w:iCs/>
        </w:rPr>
        <w:t>Journal of Career Assessment</w:t>
      </w:r>
      <w:r w:rsidRPr="009219F6">
        <w:t xml:space="preserve">, </w:t>
      </w:r>
      <w:r w:rsidRPr="009219F6">
        <w:rPr>
          <w:i/>
          <w:iCs/>
        </w:rPr>
        <w:t>20</w:t>
      </w:r>
      <w:r w:rsidRPr="009219F6">
        <w:t>, 322-337. doi:10.1177/1069072711436160</w:t>
      </w:r>
    </w:p>
    <w:p w14:paraId="052D80C0" w14:textId="77777777" w:rsidR="0077448B" w:rsidRDefault="00B00CBE" w:rsidP="0077448B">
      <w:pPr>
        <w:spacing w:line="480" w:lineRule="exact"/>
        <w:ind w:hanging="720"/>
        <w:rPr>
          <w:rStyle w:val="Hyperlink"/>
          <w:rFonts w:asciiTheme="majorBidi" w:hAnsiTheme="majorBidi" w:cstheme="majorBidi"/>
          <w:bCs/>
          <w:color w:val="000000" w:themeColor="text1"/>
          <w:u w:val="none"/>
        </w:rPr>
      </w:pPr>
      <w:r w:rsidRPr="00165D78">
        <w:rPr>
          <w:rFonts w:asciiTheme="majorBidi" w:hAnsiTheme="majorBidi" w:cstheme="majorBidi"/>
          <w:bCs/>
          <w:color w:val="000000" w:themeColor="text1"/>
          <w:lang w:val="de-DE"/>
        </w:rPr>
        <w:t xml:space="preserve">Steger, M. F., Frazier, P., Oishi, S., &amp; Kaler, M. (2006). </w:t>
      </w:r>
      <w:r w:rsidRPr="00A64083">
        <w:rPr>
          <w:rFonts w:asciiTheme="majorBidi" w:hAnsiTheme="majorBidi" w:cstheme="majorBidi"/>
          <w:bCs/>
          <w:color w:val="000000" w:themeColor="text1"/>
          <w:lang w:val="en-GB"/>
        </w:rPr>
        <w:t xml:space="preserve">The Meaning in Life Questionnaire: Assessing the presence of and search for meaning in life. </w:t>
      </w:r>
      <w:r w:rsidRPr="00A64083">
        <w:rPr>
          <w:rFonts w:asciiTheme="majorBidi" w:hAnsiTheme="majorBidi" w:cstheme="majorBidi"/>
          <w:bCs/>
          <w:i/>
          <w:iCs/>
          <w:color w:val="000000" w:themeColor="text1"/>
          <w:lang w:val="en-GB"/>
        </w:rPr>
        <w:t xml:space="preserve">Journal of Counseling Psychology, 53, </w:t>
      </w:r>
      <w:r w:rsidRPr="00A64083">
        <w:rPr>
          <w:rFonts w:asciiTheme="majorBidi" w:hAnsiTheme="majorBidi" w:cstheme="majorBidi"/>
          <w:bCs/>
          <w:color w:val="000000" w:themeColor="text1"/>
          <w:lang w:val="en-GB"/>
        </w:rPr>
        <w:t xml:space="preserve">80-93. </w:t>
      </w:r>
      <w:r>
        <w:rPr>
          <w:rFonts w:asciiTheme="majorBidi" w:hAnsiTheme="majorBidi" w:cstheme="majorBidi"/>
          <w:bCs/>
          <w:color w:val="000000" w:themeColor="text1"/>
        </w:rPr>
        <w:t>doi:</w:t>
      </w:r>
      <w:hyperlink r:id="rId11" w:tgtFrame="_blank" w:history="1">
        <w:r w:rsidRPr="00A64083">
          <w:rPr>
            <w:rStyle w:val="Hyperlink"/>
            <w:rFonts w:asciiTheme="majorBidi" w:hAnsiTheme="majorBidi" w:cstheme="majorBidi"/>
            <w:bCs/>
            <w:color w:val="000000" w:themeColor="text1"/>
            <w:u w:val="none"/>
          </w:rPr>
          <w:t>10.1037/0022-0167.53.1.80</w:t>
        </w:r>
      </w:hyperlink>
    </w:p>
    <w:p w14:paraId="3DB0F3C2" w14:textId="77777777" w:rsidR="0077448B" w:rsidRDefault="0077448B" w:rsidP="00B00CBE">
      <w:pPr>
        <w:spacing w:line="480" w:lineRule="exact"/>
        <w:ind w:hanging="720"/>
        <w:rPr>
          <w:rFonts w:asciiTheme="majorBidi" w:hAnsiTheme="majorBidi" w:cstheme="majorBidi"/>
          <w:bCs/>
          <w:color w:val="000000" w:themeColor="text1"/>
        </w:rPr>
      </w:pPr>
      <w:r>
        <w:t xml:space="preserve">Steger, M. F., Kashdan, T. B., Sullivan, B. A., &amp; Lorentz, D. (2008). Understanding the search for meaning in life: Personality, cognitive style, and the dynamic between seeking and experiencing meaning. </w:t>
      </w:r>
      <w:r w:rsidRPr="0077448B">
        <w:rPr>
          <w:i/>
        </w:rPr>
        <w:t>Journal of Personality, 76</w:t>
      </w:r>
      <w:r>
        <w:t>, 199-228. doi:10.1111/j.1467-6494.2007.00484.x</w:t>
      </w:r>
    </w:p>
    <w:p w14:paraId="4884212F" w14:textId="77777777" w:rsidR="00177B58" w:rsidRDefault="00177B58" w:rsidP="00A626CA">
      <w:pPr>
        <w:spacing w:line="480" w:lineRule="exact"/>
        <w:ind w:hanging="720"/>
        <w:rPr>
          <w:rFonts w:asciiTheme="majorBidi" w:hAnsiTheme="majorBidi" w:cstheme="majorBidi"/>
          <w:bCs/>
          <w:color w:val="000000" w:themeColor="text1"/>
        </w:rPr>
      </w:pPr>
      <w:r w:rsidRPr="00165D78">
        <w:rPr>
          <w:rFonts w:asciiTheme="majorBidi" w:hAnsiTheme="majorBidi" w:cstheme="majorBidi"/>
          <w:bCs/>
          <w:color w:val="000000" w:themeColor="text1"/>
          <w:lang w:val="en-GB"/>
        </w:rPr>
        <w:t xml:space="preserve">Stephan, E., Sedikides, C., &amp; Wildschut, T. (2012). </w:t>
      </w:r>
      <w:r w:rsidRPr="00A64083">
        <w:rPr>
          <w:rFonts w:asciiTheme="majorBidi" w:hAnsiTheme="majorBidi" w:cstheme="majorBidi"/>
          <w:bCs/>
          <w:color w:val="000000" w:themeColor="text1"/>
        </w:rPr>
        <w:t xml:space="preserve">Mental travel into the past: Differentiating recollections of nostalgic, ordinary, and positive events. </w:t>
      </w:r>
      <w:r w:rsidRPr="00A64083">
        <w:rPr>
          <w:rFonts w:asciiTheme="majorBidi" w:hAnsiTheme="majorBidi" w:cstheme="majorBidi"/>
          <w:bCs/>
          <w:i/>
          <w:iCs/>
          <w:color w:val="000000" w:themeColor="text1"/>
        </w:rPr>
        <w:t>European Journal of Social Psychology, 42</w:t>
      </w:r>
      <w:r w:rsidRPr="00A64083">
        <w:rPr>
          <w:rFonts w:asciiTheme="majorBidi" w:hAnsiTheme="majorBidi" w:cstheme="majorBidi"/>
          <w:bCs/>
          <w:color w:val="000000" w:themeColor="text1"/>
        </w:rPr>
        <w:t xml:space="preserve">, 290-298. </w:t>
      </w:r>
      <w:r>
        <w:rPr>
          <w:rFonts w:asciiTheme="majorBidi" w:hAnsiTheme="majorBidi" w:cstheme="majorBidi"/>
          <w:bCs/>
          <w:color w:val="000000" w:themeColor="text1"/>
        </w:rPr>
        <w:t>doi:</w:t>
      </w:r>
      <w:r w:rsidRPr="00A64083">
        <w:rPr>
          <w:rFonts w:asciiTheme="majorBidi" w:hAnsiTheme="majorBidi" w:cstheme="majorBidi"/>
          <w:bCs/>
          <w:color w:val="000000" w:themeColor="text1"/>
        </w:rPr>
        <w:t>10.1002/ejsp.1865</w:t>
      </w:r>
    </w:p>
    <w:p w14:paraId="0FF9DB66" w14:textId="77777777" w:rsidR="00594D83" w:rsidRDefault="00594D83" w:rsidP="00594D83">
      <w:pPr>
        <w:pStyle w:val="EndNoteBibliography"/>
        <w:spacing w:line="480" w:lineRule="exact"/>
        <w:ind w:hanging="720"/>
      </w:pPr>
      <w:r>
        <w:rPr>
          <w:bCs/>
        </w:rPr>
        <w:t xml:space="preserve">Stephan, E., Sedikides, C., Wildschut, T., Cheung, W. Y., Routledge, C., &amp; Arndt, J. (2015). Nostalgia-evoked inspiration: Mediating mechanisms and motivational implications. </w:t>
      </w:r>
      <w:r>
        <w:rPr>
          <w:i/>
        </w:rPr>
        <w:t>Personality and Social Psychology Bulletin, 41</w:t>
      </w:r>
      <w:r w:rsidR="000B1FED">
        <w:t xml:space="preserve">, 1395-1410. </w:t>
      </w:r>
      <w:r>
        <w:t>doi:</w:t>
      </w:r>
      <w:r w:rsidRPr="00BF7B82">
        <w:t>10.1177/0146167215596985</w:t>
      </w:r>
    </w:p>
    <w:p w14:paraId="7F628AED" w14:textId="77777777" w:rsidR="00594D83" w:rsidRDefault="00594D83" w:rsidP="00594D83">
      <w:pPr>
        <w:spacing w:line="480" w:lineRule="exact"/>
        <w:ind w:hanging="720"/>
      </w:pPr>
      <w:r w:rsidRPr="00540450">
        <w:rPr>
          <w:bCs/>
        </w:rPr>
        <w:t xml:space="preserve">Stephan, E., Wildschut, T., Sedikides, C., Zhou, X., He, W., Routledge, C., Cheung, W. Y., &amp; </w:t>
      </w:r>
      <w:r w:rsidRPr="00540450">
        <w:rPr>
          <w:bCs/>
          <w:color w:val="000000"/>
        </w:rPr>
        <w:t>Vingerhoets, A. J. J. M.</w:t>
      </w:r>
      <w:r w:rsidRPr="00540450">
        <w:rPr>
          <w:bCs/>
        </w:rPr>
        <w:t xml:space="preserve"> (2014). The mnemonic mover: Nostalgia regulates avoidance and approach motivation. </w:t>
      </w:r>
      <w:r w:rsidRPr="00540450">
        <w:rPr>
          <w:bCs/>
          <w:i/>
          <w:color w:val="000000"/>
        </w:rPr>
        <w:t>Emotion, 14</w:t>
      </w:r>
      <w:r w:rsidRPr="00540450">
        <w:rPr>
          <w:bCs/>
          <w:color w:val="000000"/>
        </w:rPr>
        <w:t>, 545-561</w:t>
      </w:r>
      <w:r w:rsidRPr="00540450">
        <w:rPr>
          <w:bCs/>
          <w:i/>
          <w:color w:val="000000"/>
        </w:rPr>
        <w:t>.</w:t>
      </w:r>
      <w:r w:rsidRPr="00540450">
        <w:rPr>
          <w:bCs/>
          <w:color w:val="000000"/>
        </w:rPr>
        <w:t xml:space="preserve"> </w:t>
      </w:r>
      <w:r>
        <w:t>doi:10.1037/a0035673</w:t>
      </w:r>
    </w:p>
    <w:p w14:paraId="0278B31E" w14:textId="77777777" w:rsidR="00DE26EF" w:rsidRDefault="007C3EC1" w:rsidP="00DE26EF">
      <w:pPr>
        <w:spacing w:line="480" w:lineRule="exact"/>
        <w:ind w:hanging="720"/>
        <w:rPr>
          <w:rStyle w:val="scdddoi"/>
          <w:rFonts w:asciiTheme="majorBidi" w:eastAsia="Arial Unicode MS" w:hAnsiTheme="majorBidi" w:cstheme="majorBidi"/>
          <w:bCs/>
          <w:color w:val="000000" w:themeColor="text1"/>
        </w:rPr>
      </w:pPr>
      <w:r w:rsidRPr="00A64083">
        <w:rPr>
          <w:rFonts w:asciiTheme="majorBidi" w:hAnsiTheme="majorBidi" w:cstheme="majorBidi"/>
          <w:bCs/>
          <w:color w:val="000000" w:themeColor="text1"/>
          <w:lang w:val="en-GB"/>
        </w:rPr>
        <w:t xml:space="preserve">Stillman, T. F., Baumeister, R. F., Lambert, N. M., Crescioni, A., DeWall, C., &amp; Fincham, F. D. (2009). Alone and without purpose: Life loses meaning following social exclusion. </w:t>
      </w:r>
      <w:r w:rsidRPr="00A64083">
        <w:rPr>
          <w:rFonts w:asciiTheme="majorBidi" w:hAnsiTheme="majorBidi" w:cstheme="majorBidi"/>
          <w:bCs/>
          <w:i/>
          <w:iCs/>
          <w:color w:val="000000" w:themeColor="text1"/>
          <w:lang w:val="en-GB"/>
        </w:rPr>
        <w:t xml:space="preserve">Journal of Experimental Social Psychology, 45, </w:t>
      </w:r>
      <w:r w:rsidRPr="00A64083">
        <w:rPr>
          <w:rFonts w:asciiTheme="majorBidi" w:hAnsiTheme="majorBidi" w:cstheme="majorBidi"/>
          <w:bCs/>
          <w:color w:val="000000" w:themeColor="text1"/>
          <w:lang w:val="en-GB"/>
        </w:rPr>
        <w:t xml:space="preserve">686-694. </w:t>
      </w:r>
      <w:r>
        <w:rPr>
          <w:rFonts w:asciiTheme="majorBidi" w:hAnsiTheme="majorBidi" w:cstheme="majorBidi"/>
          <w:bCs/>
          <w:color w:val="000000" w:themeColor="text1"/>
          <w:lang w:val="en-GB"/>
        </w:rPr>
        <w:t>doi:</w:t>
      </w:r>
      <w:r w:rsidRPr="00A64083">
        <w:rPr>
          <w:rStyle w:val="scdddoi"/>
          <w:rFonts w:asciiTheme="majorBidi" w:eastAsia="Arial Unicode MS" w:hAnsiTheme="majorBidi" w:cstheme="majorBidi"/>
          <w:bCs/>
          <w:color w:val="000000" w:themeColor="text1"/>
        </w:rPr>
        <w:t>10.1016/j.jesp.2009.03.007</w:t>
      </w:r>
    </w:p>
    <w:p w14:paraId="6B7C33AD" w14:textId="77777777" w:rsidR="00DE26EF" w:rsidRDefault="00DE26EF" w:rsidP="00DE26EF">
      <w:pPr>
        <w:spacing w:line="480" w:lineRule="exact"/>
        <w:ind w:hanging="720"/>
        <w:rPr>
          <w:rStyle w:val="scdddoi"/>
          <w:rFonts w:asciiTheme="majorBidi" w:eastAsia="Arial Unicode MS" w:hAnsiTheme="majorBidi" w:cstheme="majorBidi"/>
          <w:bCs/>
          <w:color w:val="000000" w:themeColor="text1"/>
        </w:rPr>
      </w:pPr>
      <w:r w:rsidRPr="009219F6">
        <w:t>Tett, R. P., &amp; Meyer, J. P. (1993). Job satisfaction, organizational commitment, turnover intention, and turnover: path analyses based on meta</w:t>
      </w:r>
      <w:r>
        <w:rPr>
          <w:rFonts w:ascii="American Typewriter" w:hAnsi="American Typewriter" w:cs="American Typewriter"/>
        </w:rPr>
        <w:t>-</w:t>
      </w:r>
      <w:r w:rsidRPr="009219F6">
        <w:t>analytic findings. </w:t>
      </w:r>
      <w:r w:rsidRPr="009219F6">
        <w:rPr>
          <w:i/>
          <w:iCs/>
        </w:rPr>
        <w:t xml:space="preserve">Personnel </w:t>
      </w:r>
      <w:r>
        <w:rPr>
          <w:i/>
          <w:iCs/>
        </w:rPr>
        <w:t>P</w:t>
      </w:r>
      <w:r w:rsidRPr="009219F6">
        <w:rPr>
          <w:i/>
          <w:iCs/>
        </w:rPr>
        <w:t>sychology</w:t>
      </w:r>
      <w:r w:rsidRPr="009219F6">
        <w:t>, </w:t>
      </w:r>
      <w:r w:rsidRPr="009219F6">
        <w:rPr>
          <w:i/>
          <w:iCs/>
        </w:rPr>
        <w:t>46</w:t>
      </w:r>
      <w:r w:rsidRPr="009219F6">
        <w:t>, 259-293. doi:10.1111/j.1744-6570.1993.tb00874.x</w:t>
      </w:r>
    </w:p>
    <w:p w14:paraId="16D77361" w14:textId="77777777" w:rsidR="00FE3561" w:rsidRPr="009219F6" w:rsidRDefault="00FE3561" w:rsidP="00DE26EF">
      <w:pPr>
        <w:spacing w:line="480" w:lineRule="exact"/>
        <w:ind w:hanging="720"/>
      </w:pPr>
      <w:r w:rsidRPr="009219F6">
        <w:t>Ton, Z., &amp; Huckman, R. S. (2008). Managing the impact of employee turnover on performance: The role of process conformance. </w:t>
      </w:r>
      <w:r w:rsidRPr="009219F6">
        <w:rPr>
          <w:i/>
          <w:iCs/>
        </w:rPr>
        <w:t>Organization Science</w:t>
      </w:r>
      <w:r w:rsidRPr="009219F6">
        <w:t xml:space="preserve">, </w:t>
      </w:r>
      <w:r w:rsidRPr="009219F6">
        <w:rPr>
          <w:i/>
          <w:iCs/>
        </w:rPr>
        <w:t>19</w:t>
      </w:r>
      <w:r w:rsidRPr="009219F6">
        <w:t>, 56-68. doi:10.1287/orsc.1070.0294</w:t>
      </w:r>
    </w:p>
    <w:p w14:paraId="627220A2" w14:textId="77777777" w:rsidR="007A5B43" w:rsidRPr="00A64083" w:rsidRDefault="007A5B43" w:rsidP="007A5B43">
      <w:pPr>
        <w:spacing w:line="480" w:lineRule="exact"/>
        <w:ind w:hanging="720"/>
        <w:rPr>
          <w:rFonts w:asciiTheme="majorBidi" w:hAnsiTheme="majorBidi" w:cstheme="majorBidi"/>
          <w:bCs/>
          <w:color w:val="000000" w:themeColor="text1"/>
          <w:lang w:val="en-GB"/>
        </w:rPr>
      </w:pPr>
      <w:r w:rsidRPr="00165D78">
        <w:rPr>
          <w:rFonts w:asciiTheme="majorBidi" w:hAnsiTheme="majorBidi" w:cstheme="majorBidi"/>
          <w:bCs/>
          <w:iCs/>
          <w:color w:val="000000" w:themeColor="text1"/>
          <w:lang w:val="en-GB"/>
        </w:rPr>
        <w:t xml:space="preserve">Turner, R. N., Wildschut, T., &amp; Sedikides, C. (2012). </w:t>
      </w:r>
      <w:r w:rsidRPr="00A64083">
        <w:rPr>
          <w:rFonts w:asciiTheme="majorBidi" w:hAnsiTheme="majorBidi" w:cstheme="majorBidi"/>
          <w:bCs/>
          <w:iCs/>
          <w:color w:val="000000" w:themeColor="text1"/>
        </w:rPr>
        <w:t xml:space="preserve">Dropping the weight stigma: Nostalgia improves attitudes toward persons who are overweight. </w:t>
      </w:r>
      <w:r w:rsidRPr="00A64083">
        <w:rPr>
          <w:rFonts w:asciiTheme="majorBidi" w:hAnsiTheme="majorBidi" w:cstheme="majorBidi"/>
          <w:bCs/>
          <w:i/>
          <w:color w:val="000000" w:themeColor="text1"/>
        </w:rPr>
        <w:t>Journal of Experimental Social Psychology, 48</w:t>
      </w:r>
      <w:r w:rsidRPr="00A64083">
        <w:rPr>
          <w:rFonts w:asciiTheme="majorBidi" w:hAnsiTheme="majorBidi" w:cstheme="majorBidi"/>
          <w:bCs/>
          <w:iCs/>
          <w:color w:val="000000" w:themeColor="text1"/>
        </w:rPr>
        <w:t xml:space="preserve">, 130-137. </w:t>
      </w:r>
      <w:r>
        <w:rPr>
          <w:rFonts w:asciiTheme="majorBidi" w:hAnsiTheme="majorBidi" w:cstheme="majorBidi"/>
          <w:bCs/>
          <w:iCs/>
          <w:color w:val="000000" w:themeColor="text1"/>
        </w:rPr>
        <w:t>doi:</w:t>
      </w:r>
      <w:r w:rsidRPr="00A64083">
        <w:rPr>
          <w:rStyle w:val="scdddoi"/>
          <w:rFonts w:asciiTheme="majorBidi" w:eastAsia="Arial Unicode MS" w:hAnsiTheme="majorBidi" w:cstheme="majorBidi"/>
          <w:bCs/>
          <w:color w:val="000000" w:themeColor="text1"/>
        </w:rPr>
        <w:t>10.1016/j.jesp.2011.09.007</w:t>
      </w:r>
    </w:p>
    <w:p w14:paraId="4F5AE33B" w14:textId="77777777" w:rsidR="007A5B43" w:rsidRDefault="007A5B43" w:rsidP="008F5EC3">
      <w:pPr>
        <w:spacing w:line="480" w:lineRule="exact"/>
        <w:ind w:hanging="720"/>
        <w:rPr>
          <w:rFonts w:asciiTheme="majorBidi" w:hAnsiTheme="majorBidi" w:cstheme="majorBidi"/>
          <w:bCs/>
          <w:color w:val="000000" w:themeColor="text1"/>
          <w:lang w:val="de-DE"/>
        </w:rPr>
      </w:pPr>
      <w:r w:rsidRPr="00165D78">
        <w:rPr>
          <w:rFonts w:asciiTheme="majorBidi" w:hAnsiTheme="majorBidi" w:cstheme="majorBidi"/>
          <w:bCs/>
          <w:color w:val="000000" w:themeColor="text1"/>
          <w:lang w:val="de-DE"/>
        </w:rPr>
        <w:t xml:space="preserve">Turner, R. N., Wildschut, T., Sedikides, C., &amp; Gheorghiu, M. (2013). </w:t>
      </w:r>
      <w:r w:rsidRPr="00A64083">
        <w:rPr>
          <w:rFonts w:asciiTheme="majorBidi" w:hAnsiTheme="majorBidi" w:cstheme="majorBidi"/>
          <w:bCs/>
          <w:color w:val="000000" w:themeColor="text1"/>
        </w:rPr>
        <w:t xml:space="preserve">Combating the mental health stigma with nostalgia. </w:t>
      </w:r>
      <w:r w:rsidRPr="00A64083">
        <w:rPr>
          <w:rFonts w:asciiTheme="majorBidi" w:hAnsiTheme="majorBidi" w:cstheme="majorBidi"/>
          <w:bCs/>
          <w:i/>
          <w:color w:val="000000" w:themeColor="text1"/>
        </w:rPr>
        <w:t>European Journal of Social Psychology, 43</w:t>
      </w:r>
      <w:r w:rsidRPr="00A64083">
        <w:rPr>
          <w:rFonts w:asciiTheme="majorBidi" w:hAnsiTheme="majorBidi" w:cstheme="majorBidi"/>
          <w:bCs/>
          <w:color w:val="000000" w:themeColor="text1"/>
        </w:rPr>
        <w:t xml:space="preserve">, 413-422. </w:t>
      </w:r>
      <w:r>
        <w:rPr>
          <w:rFonts w:asciiTheme="majorBidi" w:hAnsiTheme="majorBidi" w:cstheme="majorBidi"/>
          <w:bCs/>
          <w:color w:val="000000" w:themeColor="text1"/>
        </w:rPr>
        <w:t>doi:</w:t>
      </w:r>
      <w:r w:rsidRPr="00165D78">
        <w:rPr>
          <w:rFonts w:asciiTheme="majorBidi" w:hAnsiTheme="majorBidi" w:cstheme="majorBidi"/>
          <w:bCs/>
          <w:color w:val="000000" w:themeColor="text1"/>
          <w:lang w:val="de-DE"/>
        </w:rPr>
        <w:t>10.1002/ejsp.1952</w:t>
      </w:r>
    </w:p>
    <w:p w14:paraId="6CCC3C5A" w14:textId="77777777" w:rsidR="00E23FAB" w:rsidRDefault="00E23FAB" w:rsidP="008F5EC3">
      <w:pPr>
        <w:spacing w:line="480" w:lineRule="exact"/>
        <w:ind w:hanging="720"/>
      </w:pPr>
      <w:r>
        <w:t xml:space="preserve">Twenge, J. M., Catanese, K. R., &amp; Baumeister, R. F. (2003). Social exclusion and the deconstructed state: Time perception, meaninglessness, lethargy, lack of emotion, and self-awareness. </w:t>
      </w:r>
      <w:r w:rsidRPr="00407550">
        <w:rPr>
          <w:i/>
        </w:rPr>
        <w:t>Journal of Personality and Social Psychology, 85</w:t>
      </w:r>
      <w:r>
        <w:t xml:space="preserve">, 409-423. </w:t>
      </w:r>
      <w:r w:rsidR="00407550">
        <w:t>doi:10.1037/0022-3514.85.3.409</w:t>
      </w:r>
    </w:p>
    <w:p w14:paraId="72343471" w14:textId="77777777" w:rsidR="000F791F" w:rsidRPr="0057558E" w:rsidRDefault="000F791F" w:rsidP="000F791F">
      <w:pPr>
        <w:pStyle w:val="NoSpacing"/>
        <w:spacing w:line="480" w:lineRule="exact"/>
        <w:ind w:hanging="567"/>
        <w:contextualSpacing/>
        <w:rPr>
          <w:rFonts w:ascii="Times New Roman" w:hAnsi="Times New Roman" w:cs="Times New Roman"/>
          <w:sz w:val="24"/>
          <w:szCs w:val="24"/>
        </w:rPr>
      </w:pPr>
      <w:r w:rsidRPr="00A20DE2">
        <w:rPr>
          <w:rFonts w:ascii="Times New Roman" w:hAnsi="Times New Roman" w:cs="Times New Roman"/>
          <w:sz w:val="24"/>
          <w:szCs w:val="24"/>
          <w:lang w:val="en-US"/>
        </w:rPr>
        <w:t xml:space="preserve">Van Dick, R., Christ, O., Stellmacher, J., Wagner, U., Ahlswede, O., Grubba, C., …  </w:t>
      </w:r>
      <w:r w:rsidRPr="009219F6">
        <w:rPr>
          <w:rFonts w:ascii="Times New Roman" w:hAnsi="Times New Roman" w:cs="Times New Roman"/>
          <w:sz w:val="24"/>
          <w:szCs w:val="24"/>
          <w:lang w:val="en-US"/>
        </w:rPr>
        <w:t xml:space="preserve">&amp; Tissington, P. A. (2004). Should I stay or should I go? Explaining turnover intentions with organizational identification and job satisfaction. </w:t>
      </w:r>
      <w:r w:rsidRPr="0057558E">
        <w:rPr>
          <w:rFonts w:ascii="Times New Roman" w:hAnsi="Times New Roman" w:cs="Times New Roman"/>
          <w:i/>
          <w:iCs/>
          <w:sz w:val="24"/>
          <w:szCs w:val="24"/>
        </w:rPr>
        <w:t>British Journal of Management</w:t>
      </w:r>
      <w:r w:rsidRPr="0057558E">
        <w:rPr>
          <w:rFonts w:ascii="Times New Roman" w:hAnsi="Times New Roman" w:cs="Times New Roman"/>
          <w:sz w:val="24"/>
          <w:szCs w:val="24"/>
        </w:rPr>
        <w:t>, </w:t>
      </w:r>
      <w:r w:rsidRPr="0057558E">
        <w:rPr>
          <w:rFonts w:ascii="Times New Roman" w:hAnsi="Times New Roman" w:cs="Times New Roman"/>
          <w:i/>
          <w:iCs/>
          <w:sz w:val="24"/>
          <w:szCs w:val="24"/>
        </w:rPr>
        <w:t>15</w:t>
      </w:r>
      <w:r w:rsidRPr="0057558E">
        <w:rPr>
          <w:rFonts w:ascii="Times New Roman" w:hAnsi="Times New Roman" w:cs="Times New Roman"/>
          <w:sz w:val="24"/>
          <w:szCs w:val="24"/>
        </w:rPr>
        <w:t>, 351-360. doi:10.1111/j.1467-8551.2004.00424.x</w:t>
      </w:r>
    </w:p>
    <w:p w14:paraId="57CCB4AE" w14:textId="77777777" w:rsidR="00227DFB" w:rsidRDefault="00227DFB" w:rsidP="008F5EC3">
      <w:pPr>
        <w:spacing w:line="480" w:lineRule="exact"/>
        <w:ind w:hanging="720"/>
      </w:pPr>
      <w:r w:rsidRPr="003804CA">
        <w:rPr>
          <w:lang w:val="de-DE"/>
        </w:rPr>
        <w:t>Van Dijke, M., Wildschut, T., Leunissen, J., &amp; Sedikides, C. (</w:t>
      </w:r>
      <w:r>
        <w:rPr>
          <w:lang w:val="de-DE"/>
        </w:rPr>
        <w:t>2015</w:t>
      </w:r>
      <w:r w:rsidRPr="003804CA">
        <w:rPr>
          <w:lang w:val="de-DE"/>
        </w:rPr>
        <w:t xml:space="preserve">). </w:t>
      </w:r>
      <w:r w:rsidRPr="003804CA">
        <w:rPr>
          <w:bCs/>
        </w:rPr>
        <w:t xml:space="preserve">Nostalgia buffers the negative impact of low procedural injustice on </w:t>
      </w:r>
      <w:r w:rsidRPr="003804CA">
        <w:t>c</w:t>
      </w:r>
      <w:r w:rsidRPr="003804CA">
        <w:rPr>
          <w:bCs/>
        </w:rPr>
        <w:t xml:space="preserve">ooperation. </w:t>
      </w:r>
      <w:r w:rsidRPr="003804CA">
        <w:rPr>
          <w:bCs/>
          <w:i/>
          <w:color w:val="000000"/>
        </w:rPr>
        <w:t>Organizational Behavior and Human Decision Processes</w:t>
      </w:r>
      <w:r>
        <w:rPr>
          <w:bCs/>
          <w:i/>
          <w:color w:val="000000"/>
        </w:rPr>
        <w:t>, 127</w:t>
      </w:r>
      <w:r w:rsidR="000B1FED">
        <w:t>, 15-29. doi:</w:t>
      </w:r>
      <w:r>
        <w:t>10.1016/j.obhdp.2014.11.005</w:t>
      </w:r>
    </w:p>
    <w:p w14:paraId="633C6B20" w14:textId="77777777" w:rsidR="001D266F" w:rsidRPr="005523ED" w:rsidRDefault="001D266F" w:rsidP="001D266F">
      <w:pPr>
        <w:spacing w:line="480" w:lineRule="exact"/>
        <w:ind w:hanging="720"/>
        <w:rPr>
          <w:rFonts w:asciiTheme="majorBidi" w:hAnsiTheme="majorBidi" w:cstheme="majorBidi"/>
          <w:bCs/>
          <w:color w:val="000000" w:themeColor="text1"/>
          <w:lang w:val="en-GB"/>
        </w:rPr>
      </w:pPr>
      <w:r w:rsidRPr="00165D78">
        <w:rPr>
          <w:rFonts w:asciiTheme="majorBidi" w:hAnsiTheme="majorBidi" w:cstheme="majorBidi"/>
          <w:bCs/>
          <w:color w:val="000000" w:themeColor="text1"/>
          <w:lang w:val="es-ES"/>
        </w:rPr>
        <w:t xml:space="preserve">Van Tilburg, W. A. P., &amp; Igou, E. R. (2012a). </w:t>
      </w:r>
      <w:r w:rsidRPr="00A64083">
        <w:rPr>
          <w:rFonts w:asciiTheme="majorBidi" w:hAnsiTheme="majorBidi" w:cstheme="majorBidi"/>
          <w:bCs/>
          <w:color w:val="000000" w:themeColor="text1"/>
          <w:lang w:val="en-GB"/>
        </w:rPr>
        <w:t xml:space="preserve">On boredom: Lack of challenge and meaning as distinct </w:t>
      </w:r>
      <w:r w:rsidRPr="005523ED">
        <w:rPr>
          <w:rFonts w:asciiTheme="majorBidi" w:hAnsiTheme="majorBidi" w:cstheme="majorBidi"/>
          <w:bCs/>
          <w:color w:val="000000" w:themeColor="text1"/>
          <w:lang w:val="en-GB"/>
        </w:rPr>
        <w:t xml:space="preserve">boredom experiences. </w:t>
      </w:r>
      <w:r w:rsidRPr="005523ED">
        <w:rPr>
          <w:rFonts w:asciiTheme="majorBidi" w:hAnsiTheme="majorBidi" w:cstheme="majorBidi"/>
          <w:bCs/>
          <w:i/>
          <w:iCs/>
          <w:color w:val="000000" w:themeColor="text1"/>
          <w:lang w:val="en-GB"/>
        </w:rPr>
        <w:t xml:space="preserve">Motivation and Emotion, 36, </w:t>
      </w:r>
      <w:r w:rsidRPr="005523ED">
        <w:rPr>
          <w:rFonts w:asciiTheme="majorBidi" w:hAnsiTheme="majorBidi" w:cstheme="majorBidi"/>
          <w:bCs/>
          <w:color w:val="000000" w:themeColor="text1"/>
          <w:lang w:val="en-GB"/>
        </w:rPr>
        <w:t>181-194.</w:t>
      </w:r>
      <w:r>
        <w:rPr>
          <w:rFonts w:asciiTheme="majorBidi" w:hAnsiTheme="majorBidi" w:cstheme="majorBidi"/>
          <w:bCs/>
          <w:color w:val="000000" w:themeColor="text1"/>
          <w:lang w:val="en-GB"/>
        </w:rPr>
        <w:t xml:space="preserve"> </w:t>
      </w:r>
      <w:r>
        <w:rPr>
          <w:rFonts w:ascii="Times-Roman" w:hAnsi="Times-Roman" w:cs="Times-Roman"/>
          <w:lang w:val="en-GB"/>
        </w:rPr>
        <w:t>doi:</w:t>
      </w:r>
      <w:r w:rsidRPr="005523ED">
        <w:rPr>
          <w:rFonts w:ascii="Times-Roman" w:hAnsi="Times-Roman" w:cs="Times-Roman"/>
          <w:lang w:val="en-GB"/>
        </w:rPr>
        <w:t>10.1007/s11031-011-9234-9</w:t>
      </w:r>
    </w:p>
    <w:p w14:paraId="1FE68464" w14:textId="77777777" w:rsidR="001D266F" w:rsidRPr="00093F4A" w:rsidRDefault="001D266F" w:rsidP="001D266F">
      <w:pPr>
        <w:spacing w:line="480" w:lineRule="exact"/>
        <w:ind w:hanging="720"/>
        <w:rPr>
          <w:bCs/>
          <w:iCs/>
          <w:color w:val="000000" w:themeColor="text1"/>
        </w:rPr>
      </w:pPr>
      <w:r w:rsidRPr="005523ED">
        <w:rPr>
          <w:rFonts w:asciiTheme="majorBidi" w:hAnsiTheme="majorBidi" w:cstheme="majorBidi"/>
          <w:bCs/>
          <w:color w:val="000000" w:themeColor="text1"/>
          <w:lang w:val="es-ES"/>
        </w:rPr>
        <w:t xml:space="preserve">Van Tilburg, W. A. P., &amp; Igou, E. R. (2012b). </w:t>
      </w:r>
      <w:r w:rsidRPr="005523ED">
        <w:rPr>
          <w:rFonts w:asciiTheme="majorBidi" w:hAnsiTheme="majorBidi" w:cstheme="majorBidi"/>
          <w:bCs/>
          <w:color w:val="000000" w:themeColor="text1"/>
          <w:lang w:val="en-GB"/>
        </w:rPr>
        <w:t xml:space="preserve">On the meaningfulness of behavior: An expectancy </w:t>
      </w:r>
      <w:r w:rsidRPr="005523ED">
        <w:rPr>
          <w:rFonts w:asciiTheme="majorBidi" w:hAnsiTheme="majorBidi" w:cstheme="majorBidi"/>
          <w:bCs/>
          <w:i/>
          <w:iCs/>
          <w:color w:val="000000" w:themeColor="text1"/>
          <w:lang w:val="en-GB"/>
        </w:rPr>
        <w:t xml:space="preserve">x </w:t>
      </w:r>
      <w:r w:rsidRPr="005523ED">
        <w:rPr>
          <w:rFonts w:asciiTheme="majorBidi" w:hAnsiTheme="majorBidi" w:cstheme="majorBidi"/>
          <w:bCs/>
          <w:color w:val="000000" w:themeColor="text1"/>
          <w:lang w:val="en-GB"/>
        </w:rPr>
        <w:t xml:space="preserve">value approach. </w:t>
      </w:r>
      <w:r w:rsidRPr="005523ED">
        <w:rPr>
          <w:rFonts w:asciiTheme="majorBidi" w:hAnsiTheme="majorBidi" w:cstheme="majorBidi"/>
          <w:bCs/>
          <w:i/>
          <w:iCs/>
          <w:color w:val="000000" w:themeColor="text1"/>
          <w:lang w:val="en-GB"/>
        </w:rPr>
        <w:t xml:space="preserve">Motivation and Emotion, </w:t>
      </w:r>
      <w:r w:rsidRPr="005523ED">
        <w:rPr>
          <w:rFonts w:asciiTheme="majorBidi" w:hAnsiTheme="majorBidi" w:cstheme="majorBidi"/>
          <w:bCs/>
          <w:i/>
          <w:iCs/>
          <w:color w:val="000000" w:themeColor="text1"/>
        </w:rPr>
        <w:t>37</w:t>
      </w:r>
      <w:r w:rsidRPr="005523ED">
        <w:rPr>
          <w:rFonts w:asciiTheme="majorBidi" w:hAnsiTheme="majorBidi" w:cstheme="majorBidi"/>
          <w:bCs/>
          <w:color w:val="000000" w:themeColor="text1"/>
        </w:rPr>
        <w:t>, 373-388.</w:t>
      </w:r>
      <w:r>
        <w:rPr>
          <w:rFonts w:asciiTheme="majorBidi" w:hAnsiTheme="majorBidi" w:cstheme="majorBidi"/>
          <w:bCs/>
          <w:color w:val="000000" w:themeColor="text1"/>
        </w:rPr>
        <w:t xml:space="preserve"> </w:t>
      </w:r>
      <w:r w:rsidRPr="00093F4A">
        <w:rPr>
          <w:lang w:val="en-GB"/>
        </w:rPr>
        <w:t>doi:10.1007/s11031-012-9316-3</w:t>
      </w:r>
    </w:p>
    <w:p w14:paraId="6971BB08" w14:textId="77777777" w:rsidR="001D266F" w:rsidRPr="00A64083" w:rsidRDefault="001D266F" w:rsidP="001D266F">
      <w:pPr>
        <w:spacing w:line="480" w:lineRule="exact"/>
        <w:ind w:hanging="720"/>
        <w:rPr>
          <w:rFonts w:asciiTheme="majorBidi" w:hAnsiTheme="majorBidi" w:cstheme="majorBidi"/>
          <w:bCs/>
          <w:color w:val="000000" w:themeColor="text1"/>
        </w:rPr>
      </w:pPr>
      <w:r w:rsidRPr="005523ED">
        <w:rPr>
          <w:rFonts w:asciiTheme="majorBidi" w:hAnsiTheme="majorBidi" w:cstheme="majorBidi"/>
          <w:bCs/>
          <w:color w:val="000000" w:themeColor="text1"/>
          <w:lang w:val="nl-NL"/>
        </w:rPr>
        <w:t xml:space="preserve">Van Tilburg, W. A. P., Igou, E. R., &amp; Sedikides, C. (2013). </w:t>
      </w:r>
      <w:r w:rsidRPr="005523ED">
        <w:rPr>
          <w:rFonts w:asciiTheme="majorBidi" w:hAnsiTheme="majorBidi" w:cstheme="majorBidi"/>
          <w:bCs/>
          <w:color w:val="000000" w:themeColor="text1"/>
        </w:rPr>
        <w:t>In search of meaningfulness: Nostalgia as an</w:t>
      </w:r>
      <w:r w:rsidRPr="00A64083">
        <w:rPr>
          <w:rFonts w:asciiTheme="majorBidi" w:hAnsiTheme="majorBidi" w:cstheme="majorBidi"/>
          <w:bCs/>
          <w:color w:val="000000" w:themeColor="text1"/>
        </w:rPr>
        <w:t xml:space="preserve"> antidote to boredom. </w:t>
      </w:r>
      <w:r w:rsidRPr="00A64083">
        <w:rPr>
          <w:rFonts w:asciiTheme="majorBidi" w:hAnsiTheme="majorBidi" w:cstheme="majorBidi"/>
          <w:bCs/>
          <w:i/>
          <w:iCs/>
          <w:color w:val="000000" w:themeColor="text1"/>
        </w:rPr>
        <w:t>Emotion, 13</w:t>
      </w:r>
      <w:r w:rsidRPr="00A64083">
        <w:rPr>
          <w:rFonts w:asciiTheme="majorBidi" w:hAnsiTheme="majorBidi" w:cstheme="majorBidi"/>
          <w:bCs/>
          <w:color w:val="000000" w:themeColor="text1"/>
        </w:rPr>
        <w:t>, 450-461.</w:t>
      </w:r>
      <w:r>
        <w:rPr>
          <w:rFonts w:asciiTheme="majorBidi" w:hAnsiTheme="majorBidi" w:cstheme="majorBidi"/>
          <w:bCs/>
          <w:color w:val="000000" w:themeColor="text1"/>
        </w:rPr>
        <w:t xml:space="preserve"> doi:</w:t>
      </w:r>
      <w:r w:rsidRPr="00235E70">
        <w:t>10.1037/a0030442</w:t>
      </w:r>
    </w:p>
    <w:p w14:paraId="4B20FF6B" w14:textId="77777777" w:rsidR="002C2561" w:rsidRDefault="002C2561" w:rsidP="00A626CA">
      <w:pPr>
        <w:spacing w:line="480" w:lineRule="exact"/>
        <w:ind w:hanging="720"/>
      </w:pPr>
      <w:r w:rsidRPr="00165D78">
        <w:rPr>
          <w:rFonts w:asciiTheme="majorBidi" w:hAnsiTheme="majorBidi" w:cstheme="majorBidi"/>
          <w:bCs/>
          <w:color w:val="000000" w:themeColor="text1"/>
          <w:lang w:val="es-ES"/>
        </w:rPr>
        <w:t>Van Tilburg, W. A. P.,</w:t>
      </w:r>
      <w:r>
        <w:rPr>
          <w:rFonts w:asciiTheme="majorBidi" w:hAnsiTheme="majorBidi" w:cstheme="majorBidi"/>
          <w:bCs/>
          <w:color w:val="000000" w:themeColor="text1"/>
          <w:lang w:val="es-ES"/>
        </w:rPr>
        <w:t xml:space="preserve"> Sedikides, C., &amp; Wildschut, T. (2017). </w:t>
      </w:r>
      <w:r w:rsidRPr="002C2561">
        <w:rPr>
          <w:i/>
        </w:rPr>
        <w:t>How does nostalgia infuse life with meaning? From social connectedness to self-continuity</w:t>
      </w:r>
      <w:r>
        <w:t>. Unpublished manuscript, King’s College, London.</w:t>
      </w:r>
    </w:p>
    <w:p w14:paraId="4BF379B9" w14:textId="77777777" w:rsidR="00683470" w:rsidRPr="003D56CF" w:rsidRDefault="00683470" w:rsidP="00683470">
      <w:pPr>
        <w:spacing w:line="480" w:lineRule="exact"/>
        <w:ind w:hanging="720"/>
        <w:rPr>
          <w:bCs/>
          <w:color w:val="000000" w:themeColor="text1"/>
        </w:rPr>
      </w:pPr>
      <w:r w:rsidRPr="005523ED">
        <w:rPr>
          <w:bCs/>
          <w:color w:val="000000" w:themeColor="text1"/>
        </w:rPr>
        <w:t xml:space="preserve">Vess, M., Arndt, J., Routledge, C., Sedikides, C., &amp; Wildschut, T. (2012). Nostalgia as a resource for the self. </w:t>
      </w:r>
      <w:r w:rsidRPr="005523ED">
        <w:rPr>
          <w:bCs/>
          <w:i/>
          <w:iCs/>
          <w:color w:val="000000" w:themeColor="text1"/>
        </w:rPr>
        <w:t>Self and Identity, 3</w:t>
      </w:r>
      <w:r w:rsidRPr="005523ED">
        <w:rPr>
          <w:bCs/>
          <w:color w:val="000000" w:themeColor="text1"/>
        </w:rPr>
        <w:t>, 273-284.</w:t>
      </w:r>
      <w:r>
        <w:rPr>
          <w:bCs/>
          <w:color w:val="000000" w:themeColor="text1"/>
        </w:rPr>
        <w:t xml:space="preserve"> </w:t>
      </w:r>
      <w:hyperlink r:id="rId12" w:history="1">
        <w:r w:rsidRPr="003D56CF">
          <w:rPr>
            <w:rStyle w:val="Hyperlink"/>
            <w:bCs/>
            <w:color w:val="000000"/>
            <w:u w:val="none"/>
            <w:lang w:val="de-DE"/>
          </w:rPr>
          <w:t>doi:10.1080/15298868.2010.521452</w:t>
        </w:r>
      </w:hyperlink>
    </w:p>
    <w:p w14:paraId="56917D7B" w14:textId="77777777" w:rsidR="00376E57" w:rsidRPr="00376E57" w:rsidRDefault="00376E57" w:rsidP="00A626CA">
      <w:pPr>
        <w:spacing w:line="480" w:lineRule="exact"/>
        <w:ind w:hanging="720"/>
      </w:pPr>
      <w:r>
        <w:rPr>
          <w:lang w:val="en-GB"/>
        </w:rPr>
        <w:t xml:space="preserve">Ward, S. J., &amp; King, L. A. (2016). Poor but happy? Income, happiness, and experienced and expected </w:t>
      </w:r>
      <w:r w:rsidRPr="00376E57">
        <w:rPr>
          <w:lang w:val="en-GB"/>
        </w:rPr>
        <w:t xml:space="preserve">meaning in life. </w:t>
      </w:r>
      <w:r w:rsidRPr="00376E57">
        <w:rPr>
          <w:i/>
          <w:lang w:val="en-GB"/>
        </w:rPr>
        <w:t>Social Psychological and Personality Science, 7</w:t>
      </w:r>
      <w:r w:rsidRPr="00376E57">
        <w:rPr>
          <w:lang w:val="en-GB"/>
        </w:rPr>
        <w:t>, 463-470.</w:t>
      </w:r>
      <w:r>
        <w:rPr>
          <w:lang w:val="en-GB"/>
        </w:rPr>
        <w:t xml:space="preserve"> doi:1</w:t>
      </w:r>
      <w:r w:rsidRPr="00376E57">
        <w:rPr>
          <w:rStyle w:val="slug-doi"/>
          <w:bCs/>
          <w:color w:val="333300"/>
          <w:lang w:val="en"/>
        </w:rPr>
        <w:t>0.1177/1948550615627865</w:t>
      </w:r>
    </w:p>
    <w:p w14:paraId="2687B845" w14:textId="77777777" w:rsidR="004C7AC9" w:rsidRDefault="004C7AC9" w:rsidP="004C7AC9">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rPr>
        <w:t xml:space="preserve">Wildschut, T., Sedikides, C., Arndt, J., &amp; Routledge, C. (2006). Nostalgia: Content, triggers, functions. </w:t>
      </w:r>
      <w:r w:rsidRPr="00A64083">
        <w:rPr>
          <w:rFonts w:asciiTheme="majorBidi" w:hAnsiTheme="majorBidi" w:cstheme="majorBidi"/>
          <w:bCs/>
          <w:i/>
          <w:color w:val="000000" w:themeColor="text1"/>
        </w:rPr>
        <w:t>Journal of Personality and Social Psychology, 91</w:t>
      </w:r>
      <w:r w:rsidRPr="00A64083">
        <w:rPr>
          <w:rFonts w:asciiTheme="majorBidi" w:hAnsiTheme="majorBidi" w:cstheme="majorBidi"/>
          <w:bCs/>
          <w:color w:val="000000" w:themeColor="text1"/>
        </w:rPr>
        <w:t>, 975-993. doi:</w:t>
      </w:r>
      <w:hyperlink r:id="rId13" w:tgtFrame="_blank" w:history="1">
        <w:r w:rsidRPr="00A64083">
          <w:rPr>
            <w:rStyle w:val="Hyperlink"/>
            <w:rFonts w:asciiTheme="majorBidi" w:hAnsiTheme="majorBidi" w:cstheme="majorBidi"/>
            <w:bCs/>
            <w:color w:val="000000" w:themeColor="text1"/>
            <w:u w:val="none"/>
          </w:rPr>
          <w:t>10.1037/0022-3514.91.5.975</w:t>
        </w:r>
      </w:hyperlink>
      <w:r w:rsidRPr="00A64083">
        <w:rPr>
          <w:rFonts w:asciiTheme="majorBidi" w:hAnsiTheme="majorBidi" w:cstheme="majorBidi"/>
          <w:bCs/>
          <w:color w:val="000000" w:themeColor="text1"/>
        </w:rPr>
        <w:t xml:space="preserve"> </w:t>
      </w:r>
    </w:p>
    <w:p w14:paraId="3FB4E7B6" w14:textId="77777777" w:rsidR="00A5684C" w:rsidRDefault="004C7AC9" w:rsidP="00A5684C">
      <w:pPr>
        <w:spacing w:line="480" w:lineRule="exact"/>
        <w:ind w:hanging="720"/>
        <w:rPr>
          <w:rFonts w:asciiTheme="majorBidi" w:hAnsiTheme="majorBidi" w:cstheme="majorBidi"/>
          <w:bCs/>
          <w:color w:val="000000" w:themeColor="text1"/>
        </w:rPr>
      </w:pPr>
      <w:r w:rsidRPr="00165D78">
        <w:rPr>
          <w:rFonts w:asciiTheme="majorBidi" w:hAnsiTheme="majorBidi" w:cstheme="majorBidi"/>
          <w:bCs/>
          <w:color w:val="000000" w:themeColor="text1"/>
          <w:lang w:val="en-GB"/>
        </w:rPr>
        <w:t xml:space="preserve">Wildschut, C., Sedikides, C., &amp; Cordaro, F. (2011). </w:t>
      </w:r>
      <w:r w:rsidRPr="00A64083">
        <w:rPr>
          <w:rFonts w:asciiTheme="majorBidi" w:hAnsiTheme="majorBidi" w:cstheme="majorBidi"/>
          <w:bCs/>
          <w:color w:val="000000" w:themeColor="text1"/>
        </w:rPr>
        <w:t xml:space="preserve">Self-regulatory interplay between negative and positive emotions: The case of loneliness and nostalgia. In I. Nyklicek, A. J. J. M. Vingerhoets, &amp; M. Zeelenberg (Eds.), </w:t>
      </w:r>
      <w:r w:rsidRPr="00A64083">
        <w:rPr>
          <w:rFonts w:asciiTheme="majorBidi" w:hAnsiTheme="majorBidi" w:cstheme="majorBidi"/>
          <w:bCs/>
          <w:i/>
          <w:iCs/>
          <w:color w:val="000000" w:themeColor="text1"/>
        </w:rPr>
        <w:t>Emotion regulation and well-being</w:t>
      </w:r>
      <w:r w:rsidRPr="00A64083">
        <w:rPr>
          <w:rFonts w:asciiTheme="majorBidi" w:hAnsiTheme="majorBidi" w:cstheme="majorBidi"/>
          <w:bCs/>
          <w:color w:val="000000" w:themeColor="text1"/>
        </w:rPr>
        <w:t xml:space="preserve"> (pp. 67-83). New York, NY: Springer.</w:t>
      </w:r>
    </w:p>
    <w:p w14:paraId="1A2A173F" w14:textId="77777777" w:rsidR="00A5684C" w:rsidRDefault="00A5684C" w:rsidP="00A5684C">
      <w:pPr>
        <w:spacing w:line="480" w:lineRule="exact"/>
        <w:ind w:hanging="720"/>
        <w:rPr>
          <w:iCs/>
        </w:rPr>
      </w:pPr>
      <w:r w:rsidRPr="00832080">
        <w:rPr>
          <w:iCs/>
        </w:rPr>
        <w:t>Wildschut, T., Sedikides, C., &amp; Robertson, S. (</w:t>
      </w:r>
      <w:r>
        <w:rPr>
          <w:iCs/>
        </w:rPr>
        <w:t>2017</w:t>
      </w:r>
      <w:r w:rsidRPr="00832080">
        <w:rPr>
          <w:iCs/>
        </w:rPr>
        <w:t xml:space="preserve">). </w:t>
      </w:r>
      <w:r w:rsidRPr="00A5684C">
        <w:rPr>
          <w:i/>
        </w:rPr>
        <w:t>Sociality and intergenerational transfer of older adults’ nostalgia</w:t>
      </w:r>
      <w:r w:rsidRPr="00832080">
        <w:t>.</w:t>
      </w:r>
      <w:r>
        <w:t xml:space="preserve"> Manuscript under review, University of Southampton</w:t>
      </w:r>
      <w:r w:rsidRPr="00832080">
        <w:rPr>
          <w:iCs/>
        </w:rPr>
        <w:t>.</w:t>
      </w:r>
    </w:p>
    <w:p w14:paraId="5BCA9577" w14:textId="77777777" w:rsidR="00C86EFE" w:rsidRDefault="00C86EFE" w:rsidP="00C86EFE">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rPr>
        <w:t xml:space="preserve">Wildschut, T., Sedikides, C., Routledge, C., Arndt, J., &amp; Cordaro, </w:t>
      </w:r>
      <w:r>
        <w:rPr>
          <w:rFonts w:asciiTheme="majorBidi" w:hAnsiTheme="majorBidi" w:cstheme="majorBidi"/>
          <w:bCs/>
          <w:color w:val="000000" w:themeColor="text1"/>
        </w:rPr>
        <w:t>F</w:t>
      </w:r>
      <w:r w:rsidRPr="00A64083">
        <w:rPr>
          <w:rFonts w:asciiTheme="majorBidi" w:hAnsiTheme="majorBidi" w:cstheme="majorBidi"/>
          <w:bCs/>
          <w:color w:val="000000" w:themeColor="text1"/>
        </w:rPr>
        <w:t xml:space="preserve">. (2010). Nostalgia as a repository of social connectedness: The role of attachment-related avoidance. </w:t>
      </w:r>
      <w:r w:rsidRPr="00A64083">
        <w:rPr>
          <w:rFonts w:asciiTheme="majorBidi" w:hAnsiTheme="majorBidi" w:cstheme="majorBidi"/>
          <w:bCs/>
          <w:i/>
          <w:color w:val="000000" w:themeColor="text1"/>
        </w:rPr>
        <w:t>Journal of Personality and Social Psychology, 98</w:t>
      </w:r>
      <w:r w:rsidRPr="00A64083">
        <w:rPr>
          <w:rFonts w:asciiTheme="majorBidi" w:hAnsiTheme="majorBidi" w:cstheme="majorBidi"/>
          <w:bCs/>
          <w:iCs/>
          <w:color w:val="000000" w:themeColor="text1"/>
        </w:rPr>
        <w:t xml:space="preserve">, 573-586. </w:t>
      </w:r>
      <w:r>
        <w:rPr>
          <w:rFonts w:asciiTheme="majorBidi" w:hAnsiTheme="majorBidi" w:cstheme="majorBidi"/>
          <w:bCs/>
          <w:iCs/>
          <w:color w:val="000000" w:themeColor="text1"/>
        </w:rPr>
        <w:t>doi:</w:t>
      </w:r>
      <w:r w:rsidRPr="00C25394">
        <w:t>10.1037/a0017597</w:t>
      </w:r>
      <w:r w:rsidRPr="00A64083">
        <w:rPr>
          <w:rFonts w:asciiTheme="majorBidi" w:hAnsiTheme="majorBidi" w:cstheme="majorBidi"/>
          <w:bCs/>
          <w:color w:val="000000" w:themeColor="text1"/>
        </w:rPr>
        <w:t xml:space="preserve"> </w:t>
      </w:r>
    </w:p>
    <w:p w14:paraId="05D4DE4F" w14:textId="77777777" w:rsidR="002025A8" w:rsidRDefault="002025A8" w:rsidP="002025A8">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rPr>
        <w:t xml:space="preserve">Wilson, J. L. (2005). </w:t>
      </w:r>
      <w:r w:rsidRPr="00A64083">
        <w:rPr>
          <w:rFonts w:asciiTheme="majorBidi" w:hAnsiTheme="majorBidi" w:cstheme="majorBidi"/>
          <w:bCs/>
          <w:i/>
          <w:iCs/>
          <w:color w:val="000000" w:themeColor="text1"/>
        </w:rPr>
        <w:t>Nostalgia</w:t>
      </w:r>
      <w:r w:rsidRPr="00A64083">
        <w:rPr>
          <w:rFonts w:asciiTheme="majorBidi" w:hAnsiTheme="majorBidi" w:cstheme="majorBidi"/>
          <w:bCs/>
          <w:color w:val="000000" w:themeColor="text1"/>
        </w:rPr>
        <w:t xml:space="preserve">: </w:t>
      </w:r>
      <w:r w:rsidRPr="00A64083">
        <w:rPr>
          <w:rFonts w:asciiTheme="majorBidi" w:hAnsiTheme="majorBidi" w:cstheme="majorBidi"/>
          <w:bCs/>
          <w:i/>
          <w:iCs/>
          <w:color w:val="000000" w:themeColor="text1"/>
        </w:rPr>
        <w:t>Sanctuary of meaning</w:t>
      </w:r>
      <w:r w:rsidRPr="00A64083">
        <w:rPr>
          <w:rFonts w:asciiTheme="majorBidi" w:hAnsiTheme="majorBidi" w:cstheme="majorBidi"/>
          <w:bCs/>
          <w:color w:val="000000" w:themeColor="text1"/>
        </w:rPr>
        <w:t>. Cranbury, NJ: Associated University Presses.</w:t>
      </w:r>
    </w:p>
    <w:p w14:paraId="52613BA3" w14:textId="77777777" w:rsidR="00361279" w:rsidRDefault="000B7F39" w:rsidP="00746D09">
      <w:pPr>
        <w:spacing w:line="480" w:lineRule="exact"/>
        <w:ind w:hanging="720"/>
      </w:pPr>
      <w:r>
        <w:t xml:space="preserve">Williams, K. D., Cheung, C. K. T., &amp; Choi, W. (2000). Cyberostracism: Effects of being ignored over the Internet. </w:t>
      </w:r>
      <w:r w:rsidRPr="00407550">
        <w:rPr>
          <w:i/>
        </w:rPr>
        <w:t xml:space="preserve">Journal of Personality and Social Psychology, </w:t>
      </w:r>
      <w:r>
        <w:rPr>
          <w:i/>
        </w:rPr>
        <w:t>79</w:t>
      </w:r>
      <w:r>
        <w:t>, 748-762. doi:10.1037/0022-3514.79.5.748</w:t>
      </w:r>
    </w:p>
    <w:p w14:paraId="7739CC3B" w14:textId="77777777" w:rsidR="00361279" w:rsidRPr="00746D09" w:rsidRDefault="00C811A0" w:rsidP="000B7F39">
      <w:pPr>
        <w:spacing w:line="480" w:lineRule="exact"/>
        <w:ind w:hanging="720"/>
        <w:rPr>
          <w:color w:val="000000" w:themeColor="text1"/>
        </w:rPr>
      </w:pPr>
      <w:hyperlink r:id="rId14" w:history="1">
        <w:r w:rsidR="00361279" w:rsidRPr="00F342CC">
          <w:rPr>
            <w:color w:val="000000" w:themeColor="text1"/>
            <w:lang w:val="en" w:eastAsia="en-GB"/>
          </w:rPr>
          <w:t>Zaragoza</w:t>
        </w:r>
        <w:r w:rsidR="00361279">
          <w:rPr>
            <w:color w:val="000000" w:themeColor="text1"/>
            <w:lang w:val="en" w:eastAsia="en-GB"/>
          </w:rPr>
          <w:t>,</w:t>
        </w:r>
        <w:r w:rsidR="00361279" w:rsidRPr="00F342CC">
          <w:rPr>
            <w:color w:val="000000" w:themeColor="text1"/>
            <w:lang w:val="en" w:eastAsia="en-GB"/>
          </w:rPr>
          <w:t xml:space="preserve"> S</w:t>
        </w:r>
        <w:r w:rsidR="00361279">
          <w:rPr>
            <w:color w:val="000000" w:themeColor="text1"/>
            <w:lang w:val="en" w:eastAsia="en-GB"/>
          </w:rPr>
          <w:t>.</w:t>
        </w:r>
        <w:r w:rsidR="00361279" w:rsidRPr="00F342CC">
          <w:rPr>
            <w:color w:val="000000" w:themeColor="text1"/>
            <w:lang w:val="en" w:eastAsia="en-GB"/>
          </w:rPr>
          <w:t xml:space="preserve"> A.</w:t>
        </w:r>
      </w:hyperlink>
      <w:r w:rsidR="00361279" w:rsidRPr="00F342CC">
        <w:rPr>
          <w:color w:val="000000" w:themeColor="text1"/>
          <w:lang w:val="en" w:eastAsia="en-GB"/>
        </w:rPr>
        <w:t xml:space="preserve"> </w:t>
      </w:r>
      <w:r w:rsidR="00361279">
        <w:rPr>
          <w:color w:val="000000" w:themeColor="text1"/>
          <w:lang w:val="en" w:eastAsia="en-GB"/>
        </w:rPr>
        <w:t>(</w:t>
      </w:r>
      <w:r w:rsidR="00361279" w:rsidRPr="00F342CC">
        <w:rPr>
          <w:color w:val="000000" w:themeColor="text1"/>
          <w:lang w:val="en" w:eastAsia="en-GB"/>
        </w:rPr>
        <w:t>2013</w:t>
      </w:r>
      <w:r w:rsidR="00361279">
        <w:rPr>
          <w:color w:val="000000" w:themeColor="text1"/>
          <w:lang w:val="en" w:eastAsia="en-GB"/>
        </w:rPr>
        <w:t xml:space="preserve">). </w:t>
      </w:r>
      <w:hyperlink r:id="rId15" w:history="1">
        <w:r w:rsidR="00361279" w:rsidRPr="00F342CC">
          <w:rPr>
            <w:color w:val="000000" w:themeColor="text1"/>
            <w:lang w:val="en" w:eastAsia="en-GB"/>
          </w:rPr>
          <w:t>Cultural life script theory and the reminiscence bump: A reanalysis of seven studies across cultures</w:t>
        </w:r>
      </w:hyperlink>
      <w:r w:rsidR="00361279">
        <w:rPr>
          <w:color w:val="000000" w:themeColor="text1"/>
          <w:lang w:val="en" w:eastAsia="en-GB"/>
        </w:rPr>
        <w:t xml:space="preserve">. </w:t>
      </w:r>
      <w:r w:rsidR="00361279" w:rsidRPr="00F342CC">
        <w:rPr>
          <w:i/>
          <w:color w:val="000000" w:themeColor="text1"/>
          <w:lang w:val="en" w:eastAsia="en-GB"/>
        </w:rPr>
        <w:t>Nordic Psychology, 65</w:t>
      </w:r>
      <w:r w:rsidR="00361279" w:rsidRPr="00F342CC">
        <w:rPr>
          <w:color w:val="000000" w:themeColor="text1"/>
          <w:lang w:val="en" w:eastAsia="en-GB"/>
        </w:rPr>
        <w:t xml:space="preserve">, </w:t>
      </w:r>
      <w:r w:rsidR="00361279">
        <w:rPr>
          <w:color w:val="000000" w:themeColor="text1"/>
          <w:lang w:val="en" w:eastAsia="en-GB"/>
        </w:rPr>
        <w:t>1</w:t>
      </w:r>
      <w:r w:rsidR="00361279" w:rsidRPr="00F342CC">
        <w:rPr>
          <w:color w:val="000000" w:themeColor="text1"/>
          <w:lang w:val="en" w:eastAsia="en-GB"/>
        </w:rPr>
        <w:t>03-119</w:t>
      </w:r>
      <w:r w:rsidR="00361279">
        <w:rPr>
          <w:color w:val="000000" w:themeColor="text1"/>
          <w:lang w:val="en" w:eastAsia="en-GB"/>
        </w:rPr>
        <w:t xml:space="preserve">. </w:t>
      </w:r>
      <w:r w:rsidR="00361279" w:rsidRPr="00746D09">
        <w:rPr>
          <w:bCs/>
          <w:color w:val="000000" w:themeColor="text1"/>
        </w:rPr>
        <w:t>doi</w:t>
      </w:r>
      <w:r w:rsidR="00361279" w:rsidRPr="00746D09">
        <w:rPr>
          <w:color w:val="000000" w:themeColor="text1"/>
        </w:rPr>
        <w:t>:10.1080/19012276.2013.807667</w:t>
      </w:r>
    </w:p>
    <w:p w14:paraId="7F5CE279" w14:textId="77777777" w:rsidR="00C64045" w:rsidRPr="00A64083" w:rsidRDefault="00C64045" w:rsidP="00C64045">
      <w:pPr>
        <w:spacing w:line="480" w:lineRule="exact"/>
        <w:ind w:hanging="720"/>
        <w:rPr>
          <w:rFonts w:asciiTheme="majorBidi" w:hAnsiTheme="majorBidi" w:cstheme="majorBidi"/>
          <w:bCs/>
          <w:color w:val="000000" w:themeColor="text1"/>
        </w:rPr>
      </w:pPr>
      <w:r w:rsidRPr="00165D78">
        <w:rPr>
          <w:rFonts w:asciiTheme="majorBidi" w:hAnsiTheme="majorBidi" w:cstheme="majorBidi"/>
          <w:bCs/>
          <w:color w:val="000000" w:themeColor="text1"/>
          <w:lang w:val="de-DE"/>
        </w:rPr>
        <w:t xml:space="preserve">Zhou, X., Sedikides, C., Wildschut, C., &amp; Gao, D.-G. (2008). </w:t>
      </w:r>
      <w:r w:rsidRPr="00A64083">
        <w:rPr>
          <w:rFonts w:asciiTheme="majorBidi" w:hAnsiTheme="majorBidi" w:cstheme="majorBidi"/>
          <w:bCs/>
          <w:color w:val="000000" w:themeColor="text1"/>
        </w:rPr>
        <w:t xml:space="preserve">Counteracting loneliness: On the restorative function of nostalgia. </w:t>
      </w:r>
      <w:r w:rsidRPr="00A64083">
        <w:rPr>
          <w:rFonts w:asciiTheme="majorBidi" w:hAnsiTheme="majorBidi" w:cstheme="majorBidi"/>
          <w:bCs/>
          <w:i/>
          <w:color w:val="000000" w:themeColor="text1"/>
        </w:rPr>
        <w:t>Psychological Science, 19</w:t>
      </w:r>
      <w:r w:rsidRPr="00A64083">
        <w:rPr>
          <w:rFonts w:asciiTheme="majorBidi" w:hAnsiTheme="majorBidi" w:cstheme="majorBidi"/>
          <w:bCs/>
          <w:color w:val="000000" w:themeColor="text1"/>
        </w:rPr>
        <w:t xml:space="preserve">, 1023-1029.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10.1111/j.1467-9280.2008.02194.x</w:t>
      </w:r>
    </w:p>
    <w:p w14:paraId="296943A7" w14:textId="77777777" w:rsidR="008F5EC3" w:rsidRPr="00165D78" w:rsidRDefault="008F5EC3" w:rsidP="008F5EC3">
      <w:pPr>
        <w:spacing w:line="480" w:lineRule="exact"/>
        <w:ind w:hanging="720"/>
        <w:rPr>
          <w:rFonts w:asciiTheme="majorBidi" w:hAnsiTheme="majorBidi" w:cstheme="majorBidi"/>
          <w:bCs/>
          <w:color w:val="000000" w:themeColor="text1"/>
          <w:lang w:val="en-GB"/>
        </w:rPr>
      </w:pPr>
      <w:r w:rsidRPr="00165D78">
        <w:rPr>
          <w:rFonts w:asciiTheme="majorBidi" w:hAnsiTheme="majorBidi" w:cstheme="majorBidi"/>
          <w:bCs/>
          <w:color w:val="000000" w:themeColor="text1"/>
          <w:lang w:val="de-DE"/>
        </w:rPr>
        <w:t xml:space="preserve">Zhou, X., Wildschut, T., Sedikides, C., Chen, X., &amp; Vingerhoets, A. J. J. M. (2012). </w:t>
      </w:r>
      <w:r w:rsidRPr="00A64083">
        <w:rPr>
          <w:rFonts w:asciiTheme="majorBidi" w:hAnsiTheme="majorBidi" w:cstheme="majorBidi"/>
          <w:bCs/>
          <w:color w:val="000000" w:themeColor="text1"/>
        </w:rPr>
        <w:t xml:space="preserve">Heartwarming memories: Nostalgia maintains physiological comfort. </w:t>
      </w:r>
      <w:r w:rsidRPr="00165D78">
        <w:rPr>
          <w:rFonts w:asciiTheme="majorBidi" w:hAnsiTheme="majorBidi" w:cstheme="majorBidi"/>
          <w:bCs/>
          <w:i/>
          <w:iCs/>
          <w:color w:val="000000" w:themeColor="text1"/>
          <w:lang w:val="en-GB"/>
        </w:rPr>
        <w:t>Emotion, 12</w:t>
      </w:r>
      <w:r w:rsidRPr="00165D78">
        <w:rPr>
          <w:rFonts w:asciiTheme="majorBidi" w:hAnsiTheme="majorBidi" w:cstheme="majorBidi"/>
          <w:bCs/>
          <w:color w:val="000000" w:themeColor="text1"/>
          <w:lang w:val="en-GB"/>
        </w:rPr>
        <w:t>, 678-684.</w:t>
      </w:r>
      <w:r>
        <w:rPr>
          <w:rFonts w:asciiTheme="majorBidi" w:hAnsiTheme="majorBidi" w:cstheme="majorBidi"/>
          <w:bCs/>
          <w:color w:val="000000" w:themeColor="text1"/>
          <w:lang w:val="en-GB"/>
        </w:rPr>
        <w:t xml:space="preserve"> d</w:t>
      </w:r>
      <w:r>
        <w:rPr>
          <w:bCs/>
          <w:color w:val="000000"/>
        </w:rPr>
        <w:t>oi:</w:t>
      </w:r>
      <w:r w:rsidRPr="00A26BC2">
        <w:rPr>
          <w:bCs/>
          <w:color w:val="000000"/>
        </w:rPr>
        <w:t>10.1037/a0028236</w:t>
      </w:r>
    </w:p>
    <w:p w14:paraId="465535B5" w14:textId="77777777" w:rsidR="00A5684C" w:rsidRDefault="008F5EC3" w:rsidP="004C7AC9">
      <w:pPr>
        <w:spacing w:line="480" w:lineRule="exact"/>
        <w:ind w:hanging="720"/>
        <w:rPr>
          <w:rStyle w:val="Hyperlink"/>
          <w:rFonts w:asciiTheme="majorBidi" w:hAnsiTheme="majorBidi" w:cstheme="majorBidi"/>
          <w:bCs/>
          <w:color w:val="000000" w:themeColor="text1"/>
          <w:u w:val="none"/>
        </w:rPr>
      </w:pPr>
      <w:r w:rsidRPr="00165D78">
        <w:rPr>
          <w:rFonts w:asciiTheme="majorBidi" w:hAnsiTheme="majorBidi" w:cstheme="majorBidi"/>
          <w:bCs/>
          <w:color w:val="000000" w:themeColor="text1"/>
          <w:lang w:val="en-GB"/>
        </w:rPr>
        <w:t xml:space="preserve">Zhou, X., Wildschut, T., Sedikides, C., Shi, K., &amp; Feng, C. (2012). </w:t>
      </w:r>
      <w:r w:rsidRPr="00A64083">
        <w:rPr>
          <w:rFonts w:asciiTheme="majorBidi" w:hAnsiTheme="majorBidi" w:cstheme="majorBidi"/>
          <w:bCs/>
          <w:color w:val="000000" w:themeColor="text1"/>
        </w:rPr>
        <w:t xml:space="preserve">Nostalgia: The gift that keeps on giving. </w:t>
      </w:r>
      <w:r w:rsidRPr="00A64083">
        <w:rPr>
          <w:rFonts w:asciiTheme="majorBidi" w:hAnsiTheme="majorBidi" w:cstheme="majorBidi"/>
          <w:bCs/>
          <w:i/>
          <w:iCs/>
          <w:color w:val="000000" w:themeColor="text1"/>
        </w:rPr>
        <w:t>Journal of Consumer Research, 39</w:t>
      </w:r>
      <w:r w:rsidRPr="00A64083">
        <w:rPr>
          <w:rFonts w:asciiTheme="majorBidi" w:hAnsiTheme="majorBidi" w:cstheme="majorBidi"/>
          <w:bCs/>
          <w:color w:val="000000" w:themeColor="text1"/>
        </w:rPr>
        <w:t xml:space="preserve">, 39-50. </w:t>
      </w:r>
      <w:r>
        <w:rPr>
          <w:rStyle w:val="Hyperlink"/>
          <w:rFonts w:asciiTheme="majorBidi" w:hAnsiTheme="majorBidi" w:cstheme="majorBidi"/>
          <w:bCs/>
          <w:color w:val="000000" w:themeColor="text1"/>
          <w:u w:val="none"/>
        </w:rPr>
        <w:t>doi:</w:t>
      </w:r>
      <w:r w:rsidRPr="00A64083">
        <w:rPr>
          <w:rStyle w:val="Hyperlink"/>
          <w:rFonts w:asciiTheme="majorBidi" w:hAnsiTheme="majorBidi" w:cstheme="majorBidi"/>
          <w:bCs/>
          <w:color w:val="000000" w:themeColor="text1"/>
          <w:u w:val="none"/>
        </w:rPr>
        <w:t>10.1086/662199</w:t>
      </w:r>
    </w:p>
    <w:p w14:paraId="4DFA4B00" w14:textId="77777777" w:rsidR="009D638B" w:rsidRPr="00534CE6" w:rsidRDefault="005C200D" w:rsidP="00534CE6">
      <w:pPr>
        <w:spacing w:line="480" w:lineRule="exact"/>
        <w:ind w:hanging="720"/>
        <w:rPr>
          <w:rFonts w:asciiTheme="majorBidi" w:hAnsiTheme="majorBidi" w:cstheme="majorBidi"/>
          <w:bCs/>
          <w:color w:val="000000" w:themeColor="text1"/>
        </w:rPr>
      </w:pPr>
      <w:r w:rsidRPr="00A64083">
        <w:rPr>
          <w:rFonts w:asciiTheme="majorBidi" w:hAnsiTheme="majorBidi" w:cstheme="majorBidi"/>
          <w:bCs/>
          <w:color w:val="000000" w:themeColor="text1"/>
        </w:rPr>
        <w:t xml:space="preserve">Zimbardo, P. G., &amp; Boyd, J. N. (1999). Putting time in perspective: a valid, reliable individual-difference metric. </w:t>
      </w:r>
      <w:r w:rsidRPr="00A64083">
        <w:rPr>
          <w:rFonts w:asciiTheme="majorBidi" w:hAnsiTheme="majorBidi" w:cstheme="majorBidi"/>
          <w:bCs/>
          <w:i/>
          <w:iCs/>
          <w:color w:val="000000" w:themeColor="text1"/>
        </w:rPr>
        <w:t>Journal of Personality and Social Psychology, 77</w:t>
      </w:r>
      <w:r w:rsidRPr="00A64083">
        <w:rPr>
          <w:rFonts w:asciiTheme="majorBidi" w:hAnsiTheme="majorBidi" w:cstheme="majorBidi"/>
          <w:bCs/>
          <w:color w:val="000000" w:themeColor="text1"/>
        </w:rPr>
        <w:t xml:space="preserve">, 1271-1288. </w:t>
      </w:r>
      <w:r>
        <w:rPr>
          <w:rStyle w:val="Hyperlink"/>
          <w:rFonts w:asciiTheme="majorBidi" w:hAnsiTheme="majorBidi" w:cstheme="majorBidi"/>
          <w:bCs/>
          <w:color w:val="000000" w:themeColor="text1"/>
          <w:u w:val="none"/>
        </w:rPr>
        <w:t>d</w:t>
      </w:r>
      <w:r w:rsidRPr="00A64083">
        <w:rPr>
          <w:rStyle w:val="Hyperlink"/>
          <w:rFonts w:asciiTheme="majorBidi" w:hAnsiTheme="majorBidi" w:cstheme="majorBidi"/>
          <w:bCs/>
          <w:color w:val="000000" w:themeColor="text1"/>
          <w:u w:val="none"/>
        </w:rPr>
        <w:t>oi</w:t>
      </w:r>
      <w:r>
        <w:rPr>
          <w:rStyle w:val="Hyperlink"/>
          <w:rFonts w:asciiTheme="majorBidi" w:hAnsiTheme="majorBidi" w:cstheme="majorBidi"/>
          <w:bCs/>
          <w:color w:val="000000" w:themeColor="text1"/>
          <w:u w:val="none"/>
        </w:rPr>
        <w:t>:</w:t>
      </w:r>
      <w:r w:rsidRPr="00A64083">
        <w:rPr>
          <w:rStyle w:val="Hyperlink"/>
          <w:rFonts w:asciiTheme="majorBidi" w:hAnsiTheme="majorBidi" w:cstheme="majorBidi"/>
          <w:bCs/>
          <w:color w:val="000000" w:themeColor="text1"/>
          <w:u w:val="none"/>
        </w:rPr>
        <w:t>10.1037/0022-3514.77.6.1271</w:t>
      </w:r>
    </w:p>
    <w:sectPr w:rsidR="009D638B" w:rsidRPr="00534CE6" w:rsidSect="00184B94">
      <w:head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7FF80" w14:textId="77777777" w:rsidR="00EA7D49" w:rsidRDefault="00EA7D49">
      <w:r>
        <w:separator/>
      </w:r>
    </w:p>
  </w:endnote>
  <w:endnote w:type="continuationSeparator" w:id="0">
    <w:p w14:paraId="38F6CA84" w14:textId="77777777" w:rsidR="00EA7D49" w:rsidRDefault="00EA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ulmer MT Std Regular">
    <w:altName w:val="Bulmer MT Std Regular"/>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 Pro W3">
    <w:altName w:val="MS Mincho"/>
    <w:panose1 w:val="00000000000000000000"/>
    <w:charset w:val="80"/>
    <w:family w:val="auto"/>
    <w:notTrueType/>
    <w:pitch w:val="variable"/>
    <w:sig w:usb0="00000001" w:usb1="08070000" w:usb2="00000010" w:usb3="00000000" w:csb0="00020000"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merican Typewriter">
    <w:altName w:val="Arial"/>
    <w:charset w:val="00"/>
    <w:family w:val="auto"/>
    <w:pitch w:val="variable"/>
    <w:sig w:usb0="A000006F" w:usb1="00000019" w:usb2="00000000" w:usb3="00000000" w:csb0="00000111" w:csb1="00000000"/>
  </w:font>
  <w:font w:name="Times-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F5B8B" w14:textId="77777777" w:rsidR="00EA7D49" w:rsidRDefault="00EA7D49">
      <w:r>
        <w:separator/>
      </w:r>
    </w:p>
  </w:footnote>
  <w:footnote w:type="continuationSeparator" w:id="0">
    <w:p w14:paraId="74FC4601" w14:textId="77777777" w:rsidR="00EA7D49" w:rsidRDefault="00EA7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74F59" w14:textId="77777777" w:rsidR="00230339" w:rsidRDefault="00230339" w:rsidP="00B34036">
    <w:pPr>
      <w:pStyle w:val="Header"/>
      <w:jc w:val="right"/>
    </w:pPr>
    <w:r>
      <w:tab/>
      <w:t>NOSTALGIA</w:t>
    </w:r>
    <w:r w:rsidR="00587281">
      <w:t xml:space="preserve"> AS A WELLSPRING OF</w:t>
    </w:r>
    <w:r>
      <w:t xml:space="preserve"> MEANING — </w:t>
    </w:r>
    <w:r>
      <w:rPr>
        <w:rStyle w:val="PageNumber"/>
      </w:rPr>
      <w:fldChar w:fldCharType="begin"/>
    </w:r>
    <w:r>
      <w:rPr>
        <w:rStyle w:val="PageNumber"/>
      </w:rPr>
      <w:instrText xml:space="preserve"> PAGE </w:instrText>
    </w:r>
    <w:r>
      <w:rPr>
        <w:rStyle w:val="PageNumber"/>
      </w:rPr>
      <w:fldChar w:fldCharType="separate"/>
    </w:r>
    <w:r w:rsidR="00C811A0">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D450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85468"/>
    <w:multiLevelType w:val="multilevel"/>
    <w:tmpl w:val="C35C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60D6E"/>
    <w:multiLevelType w:val="hybridMultilevel"/>
    <w:tmpl w:val="616017D8"/>
    <w:lvl w:ilvl="0" w:tplc="BC2A22B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3054"/>
    <w:multiLevelType w:val="multilevel"/>
    <w:tmpl w:val="A166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36D3D"/>
    <w:multiLevelType w:val="multilevel"/>
    <w:tmpl w:val="2250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6750D"/>
    <w:multiLevelType w:val="multilevel"/>
    <w:tmpl w:val="A0768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90F32"/>
    <w:multiLevelType w:val="hybridMultilevel"/>
    <w:tmpl w:val="5EF0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07830"/>
    <w:multiLevelType w:val="multilevel"/>
    <w:tmpl w:val="1FEC2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6D1D28"/>
    <w:multiLevelType w:val="multilevel"/>
    <w:tmpl w:val="6068E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52ABD"/>
    <w:multiLevelType w:val="multilevel"/>
    <w:tmpl w:val="C0D4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74451"/>
    <w:multiLevelType w:val="hybridMultilevel"/>
    <w:tmpl w:val="B1FEF74E"/>
    <w:lvl w:ilvl="0" w:tplc="1F0A0D96">
      <w:start w:val="6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97352D"/>
    <w:multiLevelType w:val="multilevel"/>
    <w:tmpl w:val="9E0A6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2C5BB4"/>
    <w:multiLevelType w:val="hybridMultilevel"/>
    <w:tmpl w:val="BEA2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52203"/>
    <w:multiLevelType w:val="hybridMultilevel"/>
    <w:tmpl w:val="7FB26026"/>
    <w:lvl w:ilvl="0" w:tplc="3E940FFC">
      <w:start w:val="1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3AE32B6"/>
    <w:multiLevelType w:val="hybridMultilevel"/>
    <w:tmpl w:val="6D96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2"/>
  </w:num>
  <w:num w:numId="5">
    <w:abstractNumId w:val="6"/>
  </w:num>
  <w:num w:numId="6">
    <w:abstractNumId w:val="9"/>
  </w:num>
  <w:num w:numId="7">
    <w:abstractNumId w:val="14"/>
  </w:num>
  <w:num w:numId="8">
    <w:abstractNumId w:val="12"/>
  </w:num>
  <w:num w:numId="9">
    <w:abstractNumId w:val="7"/>
  </w:num>
  <w:num w:numId="10">
    <w:abstractNumId w:val="11"/>
  </w:num>
  <w:num w:numId="11">
    <w:abstractNumId w:val="3"/>
  </w:num>
  <w:num w:numId="12">
    <w:abstractNumId w:val="1"/>
  </w:num>
  <w:num w:numId="13">
    <w:abstractNumId w:val="5"/>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84"/>
    <w:rsid w:val="00000100"/>
    <w:rsid w:val="000001BC"/>
    <w:rsid w:val="000008D4"/>
    <w:rsid w:val="00000ADF"/>
    <w:rsid w:val="000013EF"/>
    <w:rsid w:val="00001B73"/>
    <w:rsid w:val="00002492"/>
    <w:rsid w:val="00002B51"/>
    <w:rsid w:val="00002C87"/>
    <w:rsid w:val="00002E6B"/>
    <w:rsid w:val="000032EB"/>
    <w:rsid w:val="00003B79"/>
    <w:rsid w:val="00004E42"/>
    <w:rsid w:val="0000551B"/>
    <w:rsid w:val="00006F50"/>
    <w:rsid w:val="0000765E"/>
    <w:rsid w:val="0000792D"/>
    <w:rsid w:val="0001113A"/>
    <w:rsid w:val="000111CA"/>
    <w:rsid w:val="00011AF3"/>
    <w:rsid w:val="00014475"/>
    <w:rsid w:val="000147DF"/>
    <w:rsid w:val="00014B8D"/>
    <w:rsid w:val="000165CC"/>
    <w:rsid w:val="0001661B"/>
    <w:rsid w:val="00016700"/>
    <w:rsid w:val="00020000"/>
    <w:rsid w:val="00020062"/>
    <w:rsid w:val="00020132"/>
    <w:rsid w:val="000204B3"/>
    <w:rsid w:val="0002076C"/>
    <w:rsid w:val="00020BF1"/>
    <w:rsid w:val="000244AB"/>
    <w:rsid w:val="000251A4"/>
    <w:rsid w:val="00025FBA"/>
    <w:rsid w:val="0002613B"/>
    <w:rsid w:val="00026A0B"/>
    <w:rsid w:val="00026EA5"/>
    <w:rsid w:val="00026FDD"/>
    <w:rsid w:val="000278FA"/>
    <w:rsid w:val="00030531"/>
    <w:rsid w:val="00030704"/>
    <w:rsid w:val="00030A35"/>
    <w:rsid w:val="00031150"/>
    <w:rsid w:val="00034816"/>
    <w:rsid w:val="0003519B"/>
    <w:rsid w:val="0003586E"/>
    <w:rsid w:val="00036ECC"/>
    <w:rsid w:val="000401F6"/>
    <w:rsid w:val="00041169"/>
    <w:rsid w:val="00041B51"/>
    <w:rsid w:val="000423BD"/>
    <w:rsid w:val="00042EA2"/>
    <w:rsid w:val="00043686"/>
    <w:rsid w:val="00045221"/>
    <w:rsid w:val="000457A8"/>
    <w:rsid w:val="00045B75"/>
    <w:rsid w:val="00046630"/>
    <w:rsid w:val="00046AD2"/>
    <w:rsid w:val="000513D5"/>
    <w:rsid w:val="00051EBE"/>
    <w:rsid w:val="000523FC"/>
    <w:rsid w:val="000541D2"/>
    <w:rsid w:val="00056628"/>
    <w:rsid w:val="00056A25"/>
    <w:rsid w:val="00056BF9"/>
    <w:rsid w:val="00057A20"/>
    <w:rsid w:val="00061B6F"/>
    <w:rsid w:val="00061C66"/>
    <w:rsid w:val="00061E2E"/>
    <w:rsid w:val="00062311"/>
    <w:rsid w:val="00062FBE"/>
    <w:rsid w:val="00064EC7"/>
    <w:rsid w:val="0006767F"/>
    <w:rsid w:val="000701F6"/>
    <w:rsid w:val="000716CD"/>
    <w:rsid w:val="00072AF6"/>
    <w:rsid w:val="00072D0F"/>
    <w:rsid w:val="00072F3E"/>
    <w:rsid w:val="00073086"/>
    <w:rsid w:val="000734BA"/>
    <w:rsid w:val="00073EE3"/>
    <w:rsid w:val="000743FD"/>
    <w:rsid w:val="00074770"/>
    <w:rsid w:val="0007547D"/>
    <w:rsid w:val="00075B61"/>
    <w:rsid w:val="00075B7E"/>
    <w:rsid w:val="00076298"/>
    <w:rsid w:val="00076710"/>
    <w:rsid w:val="00077931"/>
    <w:rsid w:val="00077C9C"/>
    <w:rsid w:val="00080A7B"/>
    <w:rsid w:val="00081076"/>
    <w:rsid w:val="000818E0"/>
    <w:rsid w:val="00081FD9"/>
    <w:rsid w:val="000822A4"/>
    <w:rsid w:val="00082C4C"/>
    <w:rsid w:val="0008315E"/>
    <w:rsid w:val="0008389D"/>
    <w:rsid w:val="0008428E"/>
    <w:rsid w:val="00084B5D"/>
    <w:rsid w:val="00086DC6"/>
    <w:rsid w:val="00086E06"/>
    <w:rsid w:val="000871B6"/>
    <w:rsid w:val="00087704"/>
    <w:rsid w:val="00087AB2"/>
    <w:rsid w:val="00093CCF"/>
    <w:rsid w:val="00093F4A"/>
    <w:rsid w:val="000949C5"/>
    <w:rsid w:val="00094F66"/>
    <w:rsid w:val="00094F97"/>
    <w:rsid w:val="00096304"/>
    <w:rsid w:val="0009641E"/>
    <w:rsid w:val="00096527"/>
    <w:rsid w:val="000975BF"/>
    <w:rsid w:val="000A0F5D"/>
    <w:rsid w:val="000A1561"/>
    <w:rsid w:val="000A178A"/>
    <w:rsid w:val="000A1EDD"/>
    <w:rsid w:val="000A420A"/>
    <w:rsid w:val="000A55D4"/>
    <w:rsid w:val="000A5F87"/>
    <w:rsid w:val="000B01FA"/>
    <w:rsid w:val="000B1119"/>
    <w:rsid w:val="000B1737"/>
    <w:rsid w:val="000B1FED"/>
    <w:rsid w:val="000B2D14"/>
    <w:rsid w:val="000B3113"/>
    <w:rsid w:val="000B3141"/>
    <w:rsid w:val="000B5174"/>
    <w:rsid w:val="000B5F92"/>
    <w:rsid w:val="000B6CCC"/>
    <w:rsid w:val="000B7769"/>
    <w:rsid w:val="000B7F39"/>
    <w:rsid w:val="000C04E9"/>
    <w:rsid w:val="000C0667"/>
    <w:rsid w:val="000C08B2"/>
    <w:rsid w:val="000C0C65"/>
    <w:rsid w:val="000C38C7"/>
    <w:rsid w:val="000C38F3"/>
    <w:rsid w:val="000C5B7A"/>
    <w:rsid w:val="000C5E2A"/>
    <w:rsid w:val="000C6536"/>
    <w:rsid w:val="000C7E96"/>
    <w:rsid w:val="000D0223"/>
    <w:rsid w:val="000D0A74"/>
    <w:rsid w:val="000D1535"/>
    <w:rsid w:val="000D3347"/>
    <w:rsid w:val="000D3EB3"/>
    <w:rsid w:val="000D4A74"/>
    <w:rsid w:val="000D5C61"/>
    <w:rsid w:val="000D6BDF"/>
    <w:rsid w:val="000D7351"/>
    <w:rsid w:val="000D7431"/>
    <w:rsid w:val="000E02AD"/>
    <w:rsid w:val="000E0599"/>
    <w:rsid w:val="000E0681"/>
    <w:rsid w:val="000E0CE6"/>
    <w:rsid w:val="000E11AC"/>
    <w:rsid w:val="000E1566"/>
    <w:rsid w:val="000E2012"/>
    <w:rsid w:val="000E212C"/>
    <w:rsid w:val="000E22C4"/>
    <w:rsid w:val="000E23F3"/>
    <w:rsid w:val="000E286E"/>
    <w:rsid w:val="000E2A05"/>
    <w:rsid w:val="000E2EF6"/>
    <w:rsid w:val="000E3442"/>
    <w:rsid w:val="000E3CD6"/>
    <w:rsid w:val="000E5CA5"/>
    <w:rsid w:val="000E67EA"/>
    <w:rsid w:val="000E736D"/>
    <w:rsid w:val="000F0D14"/>
    <w:rsid w:val="000F1CA4"/>
    <w:rsid w:val="000F24D4"/>
    <w:rsid w:val="000F2F83"/>
    <w:rsid w:val="000F3906"/>
    <w:rsid w:val="000F5490"/>
    <w:rsid w:val="000F6130"/>
    <w:rsid w:val="000F6EE8"/>
    <w:rsid w:val="000F7786"/>
    <w:rsid w:val="000F791F"/>
    <w:rsid w:val="001018F5"/>
    <w:rsid w:val="00101B90"/>
    <w:rsid w:val="00101C47"/>
    <w:rsid w:val="00102974"/>
    <w:rsid w:val="001033B6"/>
    <w:rsid w:val="001044CC"/>
    <w:rsid w:val="00104C51"/>
    <w:rsid w:val="0010637A"/>
    <w:rsid w:val="00106A8F"/>
    <w:rsid w:val="00110FE6"/>
    <w:rsid w:val="00111307"/>
    <w:rsid w:val="001113E4"/>
    <w:rsid w:val="00111AF6"/>
    <w:rsid w:val="00111B51"/>
    <w:rsid w:val="00111B56"/>
    <w:rsid w:val="00112DE0"/>
    <w:rsid w:val="00112E5B"/>
    <w:rsid w:val="00113910"/>
    <w:rsid w:val="001146C6"/>
    <w:rsid w:val="001166DF"/>
    <w:rsid w:val="001169E5"/>
    <w:rsid w:val="00116A4E"/>
    <w:rsid w:val="00116B40"/>
    <w:rsid w:val="00116DA7"/>
    <w:rsid w:val="001171D0"/>
    <w:rsid w:val="00121526"/>
    <w:rsid w:val="00121AB5"/>
    <w:rsid w:val="00121B9B"/>
    <w:rsid w:val="00122CE9"/>
    <w:rsid w:val="0012368F"/>
    <w:rsid w:val="00123A72"/>
    <w:rsid w:val="00124F81"/>
    <w:rsid w:val="001265C4"/>
    <w:rsid w:val="0012668B"/>
    <w:rsid w:val="00126D59"/>
    <w:rsid w:val="00126EDB"/>
    <w:rsid w:val="00127C5E"/>
    <w:rsid w:val="00130D79"/>
    <w:rsid w:val="00131713"/>
    <w:rsid w:val="00131A8D"/>
    <w:rsid w:val="001337A5"/>
    <w:rsid w:val="0013483D"/>
    <w:rsid w:val="0013517F"/>
    <w:rsid w:val="00135490"/>
    <w:rsid w:val="00136806"/>
    <w:rsid w:val="00136D73"/>
    <w:rsid w:val="0013753C"/>
    <w:rsid w:val="00137577"/>
    <w:rsid w:val="00140A35"/>
    <w:rsid w:val="00140E87"/>
    <w:rsid w:val="00142172"/>
    <w:rsid w:val="001424E2"/>
    <w:rsid w:val="001425C1"/>
    <w:rsid w:val="00142D81"/>
    <w:rsid w:val="001459ED"/>
    <w:rsid w:val="0014616B"/>
    <w:rsid w:val="00146818"/>
    <w:rsid w:val="00147427"/>
    <w:rsid w:val="00147781"/>
    <w:rsid w:val="00150333"/>
    <w:rsid w:val="0015088D"/>
    <w:rsid w:val="0015129F"/>
    <w:rsid w:val="001516E1"/>
    <w:rsid w:val="00151954"/>
    <w:rsid w:val="00152199"/>
    <w:rsid w:val="001522E0"/>
    <w:rsid w:val="001525B9"/>
    <w:rsid w:val="00152A67"/>
    <w:rsid w:val="00152CA0"/>
    <w:rsid w:val="00152EC2"/>
    <w:rsid w:val="00152F24"/>
    <w:rsid w:val="00153768"/>
    <w:rsid w:val="0015609F"/>
    <w:rsid w:val="0015637D"/>
    <w:rsid w:val="0015650A"/>
    <w:rsid w:val="001567EC"/>
    <w:rsid w:val="00156F8A"/>
    <w:rsid w:val="001574F1"/>
    <w:rsid w:val="00157BC9"/>
    <w:rsid w:val="001605CA"/>
    <w:rsid w:val="00160DEF"/>
    <w:rsid w:val="00162326"/>
    <w:rsid w:val="00162576"/>
    <w:rsid w:val="001626F2"/>
    <w:rsid w:val="00163617"/>
    <w:rsid w:val="00164BFE"/>
    <w:rsid w:val="00164C3F"/>
    <w:rsid w:val="00164EB5"/>
    <w:rsid w:val="00164FC5"/>
    <w:rsid w:val="0016522C"/>
    <w:rsid w:val="0016583D"/>
    <w:rsid w:val="0016726D"/>
    <w:rsid w:val="00170A1C"/>
    <w:rsid w:val="0017152D"/>
    <w:rsid w:val="001729E9"/>
    <w:rsid w:val="00172DD1"/>
    <w:rsid w:val="00172EF2"/>
    <w:rsid w:val="001732D0"/>
    <w:rsid w:val="00174265"/>
    <w:rsid w:val="0017451F"/>
    <w:rsid w:val="00174816"/>
    <w:rsid w:val="00174A7D"/>
    <w:rsid w:val="00175080"/>
    <w:rsid w:val="00175190"/>
    <w:rsid w:val="00175552"/>
    <w:rsid w:val="00175A02"/>
    <w:rsid w:val="00175BE3"/>
    <w:rsid w:val="00177456"/>
    <w:rsid w:val="001776D7"/>
    <w:rsid w:val="00177B58"/>
    <w:rsid w:val="001804ED"/>
    <w:rsid w:val="00182092"/>
    <w:rsid w:val="00182347"/>
    <w:rsid w:val="0018234A"/>
    <w:rsid w:val="0018272C"/>
    <w:rsid w:val="001838DB"/>
    <w:rsid w:val="0018415F"/>
    <w:rsid w:val="0018426A"/>
    <w:rsid w:val="001843CD"/>
    <w:rsid w:val="001844C3"/>
    <w:rsid w:val="00184B94"/>
    <w:rsid w:val="00185222"/>
    <w:rsid w:val="00185283"/>
    <w:rsid w:val="001852B7"/>
    <w:rsid w:val="001853D6"/>
    <w:rsid w:val="001857C4"/>
    <w:rsid w:val="00191315"/>
    <w:rsid w:val="00191393"/>
    <w:rsid w:val="001924BA"/>
    <w:rsid w:val="00194A72"/>
    <w:rsid w:val="00194BA7"/>
    <w:rsid w:val="00194D91"/>
    <w:rsid w:val="00197288"/>
    <w:rsid w:val="00197CA3"/>
    <w:rsid w:val="001A03AB"/>
    <w:rsid w:val="001A1AB7"/>
    <w:rsid w:val="001A2364"/>
    <w:rsid w:val="001A245C"/>
    <w:rsid w:val="001A276A"/>
    <w:rsid w:val="001A27F4"/>
    <w:rsid w:val="001A291F"/>
    <w:rsid w:val="001A3D12"/>
    <w:rsid w:val="001A4E7E"/>
    <w:rsid w:val="001A5FC4"/>
    <w:rsid w:val="001A647E"/>
    <w:rsid w:val="001A6808"/>
    <w:rsid w:val="001A77AC"/>
    <w:rsid w:val="001B00F5"/>
    <w:rsid w:val="001B0F1C"/>
    <w:rsid w:val="001B31D5"/>
    <w:rsid w:val="001B36EE"/>
    <w:rsid w:val="001B4A39"/>
    <w:rsid w:val="001B4DB2"/>
    <w:rsid w:val="001B523E"/>
    <w:rsid w:val="001B7580"/>
    <w:rsid w:val="001B75FA"/>
    <w:rsid w:val="001B7E8D"/>
    <w:rsid w:val="001C07F2"/>
    <w:rsid w:val="001C3870"/>
    <w:rsid w:val="001C3F88"/>
    <w:rsid w:val="001C4461"/>
    <w:rsid w:val="001C45F2"/>
    <w:rsid w:val="001C581B"/>
    <w:rsid w:val="001C633E"/>
    <w:rsid w:val="001C7706"/>
    <w:rsid w:val="001C7EA0"/>
    <w:rsid w:val="001C7F57"/>
    <w:rsid w:val="001D0A69"/>
    <w:rsid w:val="001D0B3C"/>
    <w:rsid w:val="001D2505"/>
    <w:rsid w:val="001D266F"/>
    <w:rsid w:val="001D2F22"/>
    <w:rsid w:val="001D5047"/>
    <w:rsid w:val="001D538E"/>
    <w:rsid w:val="001D5B41"/>
    <w:rsid w:val="001D5F6F"/>
    <w:rsid w:val="001D72F5"/>
    <w:rsid w:val="001D7F52"/>
    <w:rsid w:val="001E00A5"/>
    <w:rsid w:val="001E00C1"/>
    <w:rsid w:val="001E0539"/>
    <w:rsid w:val="001E0724"/>
    <w:rsid w:val="001E14B1"/>
    <w:rsid w:val="001E2BF9"/>
    <w:rsid w:val="001E318E"/>
    <w:rsid w:val="001E32D6"/>
    <w:rsid w:val="001E3A50"/>
    <w:rsid w:val="001E5900"/>
    <w:rsid w:val="001E61E2"/>
    <w:rsid w:val="001E6CFF"/>
    <w:rsid w:val="001E778C"/>
    <w:rsid w:val="001E7C76"/>
    <w:rsid w:val="001E7D43"/>
    <w:rsid w:val="001F1FD4"/>
    <w:rsid w:val="001F4CBA"/>
    <w:rsid w:val="001F5362"/>
    <w:rsid w:val="001F59E4"/>
    <w:rsid w:val="001F6744"/>
    <w:rsid w:val="001F76F6"/>
    <w:rsid w:val="002005A0"/>
    <w:rsid w:val="0020110A"/>
    <w:rsid w:val="00201DF1"/>
    <w:rsid w:val="002025A8"/>
    <w:rsid w:val="0020320D"/>
    <w:rsid w:val="00203D7E"/>
    <w:rsid w:val="002057BA"/>
    <w:rsid w:val="002068BE"/>
    <w:rsid w:val="002069DE"/>
    <w:rsid w:val="00207454"/>
    <w:rsid w:val="002075D8"/>
    <w:rsid w:val="002078AE"/>
    <w:rsid w:val="00207C33"/>
    <w:rsid w:val="002108F0"/>
    <w:rsid w:val="002112D4"/>
    <w:rsid w:val="002114E3"/>
    <w:rsid w:val="00214352"/>
    <w:rsid w:val="002145C3"/>
    <w:rsid w:val="00215252"/>
    <w:rsid w:val="002154B5"/>
    <w:rsid w:val="00215A67"/>
    <w:rsid w:val="00216097"/>
    <w:rsid w:val="002200DD"/>
    <w:rsid w:val="00221892"/>
    <w:rsid w:val="00222435"/>
    <w:rsid w:val="00222833"/>
    <w:rsid w:val="00222CC2"/>
    <w:rsid w:val="00222DBF"/>
    <w:rsid w:val="002235B6"/>
    <w:rsid w:val="00223804"/>
    <w:rsid w:val="00223D90"/>
    <w:rsid w:val="0022551C"/>
    <w:rsid w:val="0022573E"/>
    <w:rsid w:val="00227DFB"/>
    <w:rsid w:val="00230339"/>
    <w:rsid w:val="00230DC6"/>
    <w:rsid w:val="00231592"/>
    <w:rsid w:val="002318E2"/>
    <w:rsid w:val="0023279C"/>
    <w:rsid w:val="002339B6"/>
    <w:rsid w:val="00235D23"/>
    <w:rsid w:val="00235DAE"/>
    <w:rsid w:val="00237507"/>
    <w:rsid w:val="002376EA"/>
    <w:rsid w:val="00237B12"/>
    <w:rsid w:val="00240316"/>
    <w:rsid w:val="00240A11"/>
    <w:rsid w:val="002414BA"/>
    <w:rsid w:val="0024274A"/>
    <w:rsid w:val="00244752"/>
    <w:rsid w:val="00244B50"/>
    <w:rsid w:val="0024593F"/>
    <w:rsid w:val="00245F86"/>
    <w:rsid w:val="00245FEB"/>
    <w:rsid w:val="0024633D"/>
    <w:rsid w:val="00250384"/>
    <w:rsid w:val="0025061B"/>
    <w:rsid w:val="0025133E"/>
    <w:rsid w:val="00252582"/>
    <w:rsid w:val="00252B1E"/>
    <w:rsid w:val="00252F3F"/>
    <w:rsid w:val="00253B83"/>
    <w:rsid w:val="00253E5A"/>
    <w:rsid w:val="00254923"/>
    <w:rsid w:val="00254972"/>
    <w:rsid w:val="0025529D"/>
    <w:rsid w:val="00255ADD"/>
    <w:rsid w:val="00255DCF"/>
    <w:rsid w:val="00256101"/>
    <w:rsid w:val="002574CE"/>
    <w:rsid w:val="00257BF3"/>
    <w:rsid w:val="00257F06"/>
    <w:rsid w:val="00260EE1"/>
    <w:rsid w:val="0026181C"/>
    <w:rsid w:val="00261F83"/>
    <w:rsid w:val="0026279D"/>
    <w:rsid w:val="00263B23"/>
    <w:rsid w:val="0026426E"/>
    <w:rsid w:val="0026442C"/>
    <w:rsid w:val="002644F3"/>
    <w:rsid w:val="00265982"/>
    <w:rsid w:val="0026643F"/>
    <w:rsid w:val="00266A4E"/>
    <w:rsid w:val="00271AD4"/>
    <w:rsid w:val="002726A6"/>
    <w:rsid w:val="00273664"/>
    <w:rsid w:val="0027530F"/>
    <w:rsid w:val="00275369"/>
    <w:rsid w:val="00275644"/>
    <w:rsid w:val="002756F4"/>
    <w:rsid w:val="00277042"/>
    <w:rsid w:val="00277908"/>
    <w:rsid w:val="00277E1C"/>
    <w:rsid w:val="00281168"/>
    <w:rsid w:val="00281244"/>
    <w:rsid w:val="00281B81"/>
    <w:rsid w:val="002827CB"/>
    <w:rsid w:val="00282C84"/>
    <w:rsid w:val="0028477E"/>
    <w:rsid w:val="00284C77"/>
    <w:rsid w:val="00284DA3"/>
    <w:rsid w:val="002858F6"/>
    <w:rsid w:val="00286E46"/>
    <w:rsid w:val="002902CF"/>
    <w:rsid w:val="002904CB"/>
    <w:rsid w:val="00291B15"/>
    <w:rsid w:val="00292DCF"/>
    <w:rsid w:val="00293C21"/>
    <w:rsid w:val="00293DED"/>
    <w:rsid w:val="00294AE3"/>
    <w:rsid w:val="00295AE6"/>
    <w:rsid w:val="0029639D"/>
    <w:rsid w:val="002965F6"/>
    <w:rsid w:val="0029660B"/>
    <w:rsid w:val="00296F69"/>
    <w:rsid w:val="002A1165"/>
    <w:rsid w:val="002A1181"/>
    <w:rsid w:val="002A19CB"/>
    <w:rsid w:val="002A235A"/>
    <w:rsid w:val="002A2B76"/>
    <w:rsid w:val="002A4B0E"/>
    <w:rsid w:val="002A4FC5"/>
    <w:rsid w:val="002A7568"/>
    <w:rsid w:val="002A7851"/>
    <w:rsid w:val="002B0372"/>
    <w:rsid w:val="002B21E3"/>
    <w:rsid w:val="002B2545"/>
    <w:rsid w:val="002B2803"/>
    <w:rsid w:val="002B2D72"/>
    <w:rsid w:val="002B35DA"/>
    <w:rsid w:val="002B3BF4"/>
    <w:rsid w:val="002B52EB"/>
    <w:rsid w:val="002B6116"/>
    <w:rsid w:val="002B6273"/>
    <w:rsid w:val="002B6DF2"/>
    <w:rsid w:val="002B72BD"/>
    <w:rsid w:val="002C053D"/>
    <w:rsid w:val="002C16E0"/>
    <w:rsid w:val="002C18FB"/>
    <w:rsid w:val="002C2561"/>
    <w:rsid w:val="002C2F24"/>
    <w:rsid w:val="002C38ED"/>
    <w:rsid w:val="002C39FE"/>
    <w:rsid w:val="002C429B"/>
    <w:rsid w:val="002C4ED6"/>
    <w:rsid w:val="002C5AC5"/>
    <w:rsid w:val="002C5E77"/>
    <w:rsid w:val="002C6E62"/>
    <w:rsid w:val="002C773D"/>
    <w:rsid w:val="002C7A26"/>
    <w:rsid w:val="002C7D11"/>
    <w:rsid w:val="002D114B"/>
    <w:rsid w:val="002D1ECD"/>
    <w:rsid w:val="002D2266"/>
    <w:rsid w:val="002D2CC6"/>
    <w:rsid w:val="002D3782"/>
    <w:rsid w:val="002D6072"/>
    <w:rsid w:val="002D6919"/>
    <w:rsid w:val="002D6B92"/>
    <w:rsid w:val="002D787F"/>
    <w:rsid w:val="002D7E87"/>
    <w:rsid w:val="002E0F34"/>
    <w:rsid w:val="002E32D0"/>
    <w:rsid w:val="002E3323"/>
    <w:rsid w:val="002E377C"/>
    <w:rsid w:val="002E481F"/>
    <w:rsid w:val="002E4D9B"/>
    <w:rsid w:val="002E738E"/>
    <w:rsid w:val="002E7BB4"/>
    <w:rsid w:val="002F0004"/>
    <w:rsid w:val="002F0715"/>
    <w:rsid w:val="002F1299"/>
    <w:rsid w:val="002F1BD5"/>
    <w:rsid w:val="002F1BD6"/>
    <w:rsid w:val="002F24A0"/>
    <w:rsid w:val="002F24A8"/>
    <w:rsid w:val="002F5C86"/>
    <w:rsid w:val="002F7304"/>
    <w:rsid w:val="002F7AC2"/>
    <w:rsid w:val="002F7C36"/>
    <w:rsid w:val="00300646"/>
    <w:rsid w:val="00301062"/>
    <w:rsid w:val="0030321F"/>
    <w:rsid w:val="00303256"/>
    <w:rsid w:val="00305A43"/>
    <w:rsid w:val="00305D25"/>
    <w:rsid w:val="00306C06"/>
    <w:rsid w:val="00310992"/>
    <w:rsid w:val="00311401"/>
    <w:rsid w:val="00311B50"/>
    <w:rsid w:val="00312784"/>
    <w:rsid w:val="00312B57"/>
    <w:rsid w:val="00312DA4"/>
    <w:rsid w:val="003130D9"/>
    <w:rsid w:val="003141B1"/>
    <w:rsid w:val="00315145"/>
    <w:rsid w:val="003174F3"/>
    <w:rsid w:val="00317CED"/>
    <w:rsid w:val="003216AB"/>
    <w:rsid w:val="00321A5C"/>
    <w:rsid w:val="003224F6"/>
    <w:rsid w:val="00325628"/>
    <w:rsid w:val="00325637"/>
    <w:rsid w:val="00326494"/>
    <w:rsid w:val="00326EA8"/>
    <w:rsid w:val="0032708F"/>
    <w:rsid w:val="0032742B"/>
    <w:rsid w:val="0032755B"/>
    <w:rsid w:val="00327691"/>
    <w:rsid w:val="003305D1"/>
    <w:rsid w:val="00330D4D"/>
    <w:rsid w:val="0033159B"/>
    <w:rsid w:val="00331D14"/>
    <w:rsid w:val="00331F70"/>
    <w:rsid w:val="003333C8"/>
    <w:rsid w:val="00333817"/>
    <w:rsid w:val="00333823"/>
    <w:rsid w:val="00333BAD"/>
    <w:rsid w:val="00333EA2"/>
    <w:rsid w:val="00334AB8"/>
    <w:rsid w:val="00334AE8"/>
    <w:rsid w:val="00334F03"/>
    <w:rsid w:val="00335575"/>
    <w:rsid w:val="00335AB9"/>
    <w:rsid w:val="00336812"/>
    <w:rsid w:val="003373A5"/>
    <w:rsid w:val="00340131"/>
    <w:rsid w:val="00340631"/>
    <w:rsid w:val="003412D8"/>
    <w:rsid w:val="00341369"/>
    <w:rsid w:val="00341964"/>
    <w:rsid w:val="0034251E"/>
    <w:rsid w:val="0034569D"/>
    <w:rsid w:val="0034601A"/>
    <w:rsid w:val="00346A52"/>
    <w:rsid w:val="00346A80"/>
    <w:rsid w:val="00347FEA"/>
    <w:rsid w:val="00350141"/>
    <w:rsid w:val="00350237"/>
    <w:rsid w:val="0035046B"/>
    <w:rsid w:val="003504AA"/>
    <w:rsid w:val="00350FDC"/>
    <w:rsid w:val="00351FB3"/>
    <w:rsid w:val="00352CE9"/>
    <w:rsid w:val="00352EAB"/>
    <w:rsid w:val="0035499B"/>
    <w:rsid w:val="00355825"/>
    <w:rsid w:val="00355B97"/>
    <w:rsid w:val="00355DD3"/>
    <w:rsid w:val="003568AC"/>
    <w:rsid w:val="003570F7"/>
    <w:rsid w:val="00357DC1"/>
    <w:rsid w:val="00357DE5"/>
    <w:rsid w:val="003600C8"/>
    <w:rsid w:val="003605A0"/>
    <w:rsid w:val="00360F6E"/>
    <w:rsid w:val="00361279"/>
    <w:rsid w:val="003612D5"/>
    <w:rsid w:val="00363418"/>
    <w:rsid w:val="00363A65"/>
    <w:rsid w:val="00363AC8"/>
    <w:rsid w:val="0036425F"/>
    <w:rsid w:val="0036476A"/>
    <w:rsid w:val="00364C7E"/>
    <w:rsid w:val="00364D5D"/>
    <w:rsid w:val="00364E7F"/>
    <w:rsid w:val="003670BC"/>
    <w:rsid w:val="00372D51"/>
    <w:rsid w:val="00373501"/>
    <w:rsid w:val="003735A4"/>
    <w:rsid w:val="003740EA"/>
    <w:rsid w:val="003741CC"/>
    <w:rsid w:val="003753D4"/>
    <w:rsid w:val="003754E7"/>
    <w:rsid w:val="00375B64"/>
    <w:rsid w:val="003762B8"/>
    <w:rsid w:val="00376E57"/>
    <w:rsid w:val="0037748A"/>
    <w:rsid w:val="00377763"/>
    <w:rsid w:val="00377AE6"/>
    <w:rsid w:val="00380361"/>
    <w:rsid w:val="0038038E"/>
    <w:rsid w:val="00380838"/>
    <w:rsid w:val="00380FCD"/>
    <w:rsid w:val="00381309"/>
    <w:rsid w:val="00381327"/>
    <w:rsid w:val="0038177D"/>
    <w:rsid w:val="00381F9E"/>
    <w:rsid w:val="0038235C"/>
    <w:rsid w:val="00382DBE"/>
    <w:rsid w:val="00386164"/>
    <w:rsid w:val="00386FBD"/>
    <w:rsid w:val="0039073C"/>
    <w:rsid w:val="00391D92"/>
    <w:rsid w:val="0039247B"/>
    <w:rsid w:val="0039327F"/>
    <w:rsid w:val="003963C5"/>
    <w:rsid w:val="00396C5E"/>
    <w:rsid w:val="0039714E"/>
    <w:rsid w:val="003971A4"/>
    <w:rsid w:val="003973DD"/>
    <w:rsid w:val="003977AD"/>
    <w:rsid w:val="00397BE5"/>
    <w:rsid w:val="00397FB9"/>
    <w:rsid w:val="00397FD7"/>
    <w:rsid w:val="003A0B0B"/>
    <w:rsid w:val="003A18D7"/>
    <w:rsid w:val="003A1CB3"/>
    <w:rsid w:val="003A31E4"/>
    <w:rsid w:val="003A38CA"/>
    <w:rsid w:val="003A50F8"/>
    <w:rsid w:val="003A6ADB"/>
    <w:rsid w:val="003B153B"/>
    <w:rsid w:val="003B16A9"/>
    <w:rsid w:val="003B18B3"/>
    <w:rsid w:val="003B1C88"/>
    <w:rsid w:val="003B2C7C"/>
    <w:rsid w:val="003B4443"/>
    <w:rsid w:val="003B5FE4"/>
    <w:rsid w:val="003B68BD"/>
    <w:rsid w:val="003B6A35"/>
    <w:rsid w:val="003B6D4C"/>
    <w:rsid w:val="003C0E71"/>
    <w:rsid w:val="003C1817"/>
    <w:rsid w:val="003C1DE2"/>
    <w:rsid w:val="003C298A"/>
    <w:rsid w:val="003C2D19"/>
    <w:rsid w:val="003C318C"/>
    <w:rsid w:val="003C4E0C"/>
    <w:rsid w:val="003C599B"/>
    <w:rsid w:val="003C5F4A"/>
    <w:rsid w:val="003C6976"/>
    <w:rsid w:val="003C6F84"/>
    <w:rsid w:val="003C7396"/>
    <w:rsid w:val="003D10F8"/>
    <w:rsid w:val="003D1501"/>
    <w:rsid w:val="003D1511"/>
    <w:rsid w:val="003D3611"/>
    <w:rsid w:val="003D40F8"/>
    <w:rsid w:val="003D43B6"/>
    <w:rsid w:val="003D4FF4"/>
    <w:rsid w:val="003D54C9"/>
    <w:rsid w:val="003D567A"/>
    <w:rsid w:val="003D56CF"/>
    <w:rsid w:val="003E0410"/>
    <w:rsid w:val="003E0B33"/>
    <w:rsid w:val="003E0E0C"/>
    <w:rsid w:val="003E1345"/>
    <w:rsid w:val="003E1413"/>
    <w:rsid w:val="003E22E2"/>
    <w:rsid w:val="003E2F9D"/>
    <w:rsid w:val="003E4C35"/>
    <w:rsid w:val="003E5346"/>
    <w:rsid w:val="003E57ED"/>
    <w:rsid w:val="003E6AA1"/>
    <w:rsid w:val="003F1C6C"/>
    <w:rsid w:val="003F2129"/>
    <w:rsid w:val="003F3BD6"/>
    <w:rsid w:val="003F3CBF"/>
    <w:rsid w:val="003F3E3F"/>
    <w:rsid w:val="003F43FB"/>
    <w:rsid w:val="003F5498"/>
    <w:rsid w:val="003F5573"/>
    <w:rsid w:val="003F5982"/>
    <w:rsid w:val="003F64BF"/>
    <w:rsid w:val="003F664B"/>
    <w:rsid w:val="003F6710"/>
    <w:rsid w:val="003F6C69"/>
    <w:rsid w:val="00400232"/>
    <w:rsid w:val="00400CD8"/>
    <w:rsid w:val="00400F60"/>
    <w:rsid w:val="00401191"/>
    <w:rsid w:val="004024F1"/>
    <w:rsid w:val="00402A73"/>
    <w:rsid w:val="0040304F"/>
    <w:rsid w:val="00404BBF"/>
    <w:rsid w:val="00404BF5"/>
    <w:rsid w:val="00404F09"/>
    <w:rsid w:val="004074BA"/>
    <w:rsid w:val="00407550"/>
    <w:rsid w:val="00407C73"/>
    <w:rsid w:val="00410782"/>
    <w:rsid w:val="00410DD1"/>
    <w:rsid w:val="00411066"/>
    <w:rsid w:val="0041146E"/>
    <w:rsid w:val="00412373"/>
    <w:rsid w:val="004129D2"/>
    <w:rsid w:val="00415A2C"/>
    <w:rsid w:val="00415BF4"/>
    <w:rsid w:val="0041649C"/>
    <w:rsid w:val="00417081"/>
    <w:rsid w:val="004170D5"/>
    <w:rsid w:val="004171B6"/>
    <w:rsid w:val="0041727C"/>
    <w:rsid w:val="00417C11"/>
    <w:rsid w:val="0042081F"/>
    <w:rsid w:val="00420D30"/>
    <w:rsid w:val="00421A7D"/>
    <w:rsid w:val="004222A3"/>
    <w:rsid w:val="004224F0"/>
    <w:rsid w:val="004227F9"/>
    <w:rsid w:val="00422B13"/>
    <w:rsid w:val="004230E4"/>
    <w:rsid w:val="0042388F"/>
    <w:rsid w:val="00423AC9"/>
    <w:rsid w:val="0042411F"/>
    <w:rsid w:val="004241DF"/>
    <w:rsid w:val="004244FC"/>
    <w:rsid w:val="00424BB0"/>
    <w:rsid w:val="00425E09"/>
    <w:rsid w:val="00426163"/>
    <w:rsid w:val="004267D1"/>
    <w:rsid w:val="00430336"/>
    <w:rsid w:val="00430714"/>
    <w:rsid w:val="0043087B"/>
    <w:rsid w:val="00432683"/>
    <w:rsid w:val="00432CF9"/>
    <w:rsid w:val="00433C5E"/>
    <w:rsid w:val="00433CD3"/>
    <w:rsid w:val="004348F7"/>
    <w:rsid w:val="004368A0"/>
    <w:rsid w:val="00437FC9"/>
    <w:rsid w:val="00440EFB"/>
    <w:rsid w:val="0044103B"/>
    <w:rsid w:val="0044117A"/>
    <w:rsid w:val="0044240F"/>
    <w:rsid w:val="00443E83"/>
    <w:rsid w:val="004443E1"/>
    <w:rsid w:val="00444E68"/>
    <w:rsid w:val="00445155"/>
    <w:rsid w:val="00445B64"/>
    <w:rsid w:val="00446B19"/>
    <w:rsid w:val="00446DAC"/>
    <w:rsid w:val="00447E0F"/>
    <w:rsid w:val="00450376"/>
    <w:rsid w:val="0045099F"/>
    <w:rsid w:val="00450EFF"/>
    <w:rsid w:val="00451512"/>
    <w:rsid w:val="00451B21"/>
    <w:rsid w:val="00451DBB"/>
    <w:rsid w:val="00452C53"/>
    <w:rsid w:val="004561B3"/>
    <w:rsid w:val="00456353"/>
    <w:rsid w:val="00457764"/>
    <w:rsid w:val="004578D2"/>
    <w:rsid w:val="00457CE3"/>
    <w:rsid w:val="004601CC"/>
    <w:rsid w:val="00460322"/>
    <w:rsid w:val="00461225"/>
    <w:rsid w:val="00462AB8"/>
    <w:rsid w:val="00462B39"/>
    <w:rsid w:val="00463289"/>
    <w:rsid w:val="004633A4"/>
    <w:rsid w:val="0046372F"/>
    <w:rsid w:val="004647D1"/>
    <w:rsid w:val="00464E11"/>
    <w:rsid w:val="0047054D"/>
    <w:rsid w:val="0047068B"/>
    <w:rsid w:val="00470FF7"/>
    <w:rsid w:val="0047146E"/>
    <w:rsid w:val="0047171D"/>
    <w:rsid w:val="00471923"/>
    <w:rsid w:val="0047257C"/>
    <w:rsid w:val="004733AB"/>
    <w:rsid w:val="00473A59"/>
    <w:rsid w:val="00474CC2"/>
    <w:rsid w:val="00475119"/>
    <w:rsid w:val="004756E8"/>
    <w:rsid w:val="00475B0D"/>
    <w:rsid w:val="00477249"/>
    <w:rsid w:val="00477563"/>
    <w:rsid w:val="00480472"/>
    <w:rsid w:val="00480FFF"/>
    <w:rsid w:val="004827B0"/>
    <w:rsid w:val="00482A8D"/>
    <w:rsid w:val="004844AC"/>
    <w:rsid w:val="004855EE"/>
    <w:rsid w:val="0049065B"/>
    <w:rsid w:val="00490E37"/>
    <w:rsid w:val="00491D40"/>
    <w:rsid w:val="00493315"/>
    <w:rsid w:val="0049382C"/>
    <w:rsid w:val="0049392B"/>
    <w:rsid w:val="00493D1D"/>
    <w:rsid w:val="00494023"/>
    <w:rsid w:val="00495756"/>
    <w:rsid w:val="004958BB"/>
    <w:rsid w:val="00495B55"/>
    <w:rsid w:val="00495D12"/>
    <w:rsid w:val="004A04AC"/>
    <w:rsid w:val="004A38E3"/>
    <w:rsid w:val="004A3E85"/>
    <w:rsid w:val="004A40D0"/>
    <w:rsid w:val="004A4A4C"/>
    <w:rsid w:val="004A4E80"/>
    <w:rsid w:val="004A6167"/>
    <w:rsid w:val="004A68C4"/>
    <w:rsid w:val="004A7909"/>
    <w:rsid w:val="004B072F"/>
    <w:rsid w:val="004B1559"/>
    <w:rsid w:val="004B193A"/>
    <w:rsid w:val="004B1993"/>
    <w:rsid w:val="004B1BB1"/>
    <w:rsid w:val="004B2996"/>
    <w:rsid w:val="004B3693"/>
    <w:rsid w:val="004B3F8A"/>
    <w:rsid w:val="004B40D0"/>
    <w:rsid w:val="004B43D8"/>
    <w:rsid w:val="004B4438"/>
    <w:rsid w:val="004B4C19"/>
    <w:rsid w:val="004B5B42"/>
    <w:rsid w:val="004B7332"/>
    <w:rsid w:val="004B7E4A"/>
    <w:rsid w:val="004C032C"/>
    <w:rsid w:val="004C0B94"/>
    <w:rsid w:val="004C0BF1"/>
    <w:rsid w:val="004C10C2"/>
    <w:rsid w:val="004C2E2F"/>
    <w:rsid w:val="004C3BDF"/>
    <w:rsid w:val="004C3DDD"/>
    <w:rsid w:val="004C45B8"/>
    <w:rsid w:val="004C4618"/>
    <w:rsid w:val="004C61EB"/>
    <w:rsid w:val="004C6206"/>
    <w:rsid w:val="004C73CF"/>
    <w:rsid w:val="004C7AC9"/>
    <w:rsid w:val="004D115A"/>
    <w:rsid w:val="004D1245"/>
    <w:rsid w:val="004D1258"/>
    <w:rsid w:val="004D12CF"/>
    <w:rsid w:val="004D1C75"/>
    <w:rsid w:val="004D2D16"/>
    <w:rsid w:val="004D33D4"/>
    <w:rsid w:val="004D4562"/>
    <w:rsid w:val="004D496C"/>
    <w:rsid w:val="004D4AAC"/>
    <w:rsid w:val="004D5EED"/>
    <w:rsid w:val="004D6160"/>
    <w:rsid w:val="004D62B8"/>
    <w:rsid w:val="004D6D59"/>
    <w:rsid w:val="004E0442"/>
    <w:rsid w:val="004E07B8"/>
    <w:rsid w:val="004E0A23"/>
    <w:rsid w:val="004E14B8"/>
    <w:rsid w:val="004E1931"/>
    <w:rsid w:val="004E1DA8"/>
    <w:rsid w:val="004E2E20"/>
    <w:rsid w:val="004E30CE"/>
    <w:rsid w:val="004E40ED"/>
    <w:rsid w:val="004E4367"/>
    <w:rsid w:val="004E48FD"/>
    <w:rsid w:val="004E5411"/>
    <w:rsid w:val="004E54EE"/>
    <w:rsid w:val="004E69DC"/>
    <w:rsid w:val="004E7095"/>
    <w:rsid w:val="004E7717"/>
    <w:rsid w:val="004F0100"/>
    <w:rsid w:val="004F043A"/>
    <w:rsid w:val="004F05FB"/>
    <w:rsid w:val="004F0BD6"/>
    <w:rsid w:val="004F154B"/>
    <w:rsid w:val="004F19B6"/>
    <w:rsid w:val="004F22F6"/>
    <w:rsid w:val="004F2327"/>
    <w:rsid w:val="004F233C"/>
    <w:rsid w:val="004F34DD"/>
    <w:rsid w:val="004F392C"/>
    <w:rsid w:val="004F3981"/>
    <w:rsid w:val="004F39A5"/>
    <w:rsid w:val="004F436F"/>
    <w:rsid w:val="004F4D48"/>
    <w:rsid w:val="004F7EF3"/>
    <w:rsid w:val="005009EA"/>
    <w:rsid w:val="00500B96"/>
    <w:rsid w:val="005034BE"/>
    <w:rsid w:val="00503D23"/>
    <w:rsid w:val="00503F90"/>
    <w:rsid w:val="005058B6"/>
    <w:rsid w:val="00505BF6"/>
    <w:rsid w:val="00505D2B"/>
    <w:rsid w:val="00507142"/>
    <w:rsid w:val="005075E8"/>
    <w:rsid w:val="00510B00"/>
    <w:rsid w:val="00510DE4"/>
    <w:rsid w:val="00512837"/>
    <w:rsid w:val="00512F70"/>
    <w:rsid w:val="0051340D"/>
    <w:rsid w:val="00513C0B"/>
    <w:rsid w:val="00513D7B"/>
    <w:rsid w:val="005148A6"/>
    <w:rsid w:val="00514AF9"/>
    <w:rsid w:val="00516B7A"/>
    <w:rsid w:val="00516CA4"/>
    <w:rsid w:val="005177D2"/>
    <w:rsid w:val="00517BF0"/>
    <w:rsid w:val="00517F5E"/>
    <w:rsid w:val="00520A9A"/>
    <w:rsid w:val="00520DA0"/>
    <w:rsid w:val="00521CCE"/>
    <w:rsid w:val="00521FC3"/>
    <w:rsid w:val="00523575"/>
    <w:rsid w:val="005239F1"/>
    <w:rsid w:val="005242ED"/>
    <w:rsid w:val="00524D9C"/>
    <w:rsid w:val="00525064"/>
    <w:rsid w:val="0052583F"/>
    <w:rsid w:val="00525EC6"/>
    <w:rsid w:val="005272EF"/>
    <w:rsid w:val="0052743F"/>
    <w:rsid w:val="00527A39"/>
    <w:rsid w:val="00527CCA"/>
    <w:rsid w:val="00530EAA"/>
    <w:rsid w:val="00531F55"/>
    <w:rsid w:val="00532A73"/>
    <w:rsid w:val="00532F74"/>
    <w:rsid w:val="005335FE"/>
    <w:rsid w:val="005339D1"/>
    <w:rsid w:val="00533CB7"/>
    <w:rsid w:val="0053405F"/>
    <w:rsid w:val="00534407"/>
    <w:rsid w:val="005345AF"/>
    <w:rsid w:val="00534CE6"/>
    <w:rsid w:val="00535974"/>
    <w:rsid w:val="0053610D"/>
    <w:rsid w:val="005365EB"/>
    <w:rsid w:val="005373B5"/>
    <w:rsid w:val="005375CB"/>
    <w:rsid w:val="00540828"/>
    <w:rsid w:val="00540A81"/>
    <w:rsid w:val="00542205"/>
    <w:rsid w:val="00543379"/>
    <w:rsid w:val="00543A86"/>
    <w:rsid w:val="00544227"/>
    <w:rsid w:val="005455B3"/>
    <w:rsid w:val="00546251"/>
    <w:rsid w:val="00546A49"/>
    <w:rsid w:val="00546BD8"/>
    <w:rsid w:val="00546D2D"/>
    <w:rsid w:val="00546E90"/>
    <w:rsid w:val="00547EF9"/>
    <w:rsid w:val="00551542"/>
    <w:rsid w:val="00551B3E"/>
    <w:rsid w:val="00551CFE"/>
    <w:rsid w:val="005523ED"/>
    <w:rsid w:val="005533F5"/>
    <w:rsid w:val="00553B47"/>
    <w:rsid w:val="00554A11"/>
    <w:rsid w:val="00555752"/>
    <w:rsid w:val="00555D84"/>
    <w:rsid w:val="00555FBD"/>
    <w:rsid w:val="00556AF1"/>
    <w:rsid w:val="00556CAB"/>
    <w:rsid w:val="00557D7F"/>
    <w:rsid w:val="00560171"/>
    <w:rsid w:val="00561096"/>
    <w:rsid w:val="00561F6D"/>
    <w:rsid w:val="005621F8"/>
    <w:rsid w:val="00562752"/>
    <w:rsid w:val="00562A14"/>
    <w:rsid w:val="00562ECD"/>
    <w:rsid w:val="00563685"/>
    <w:rsid w:val="0056383B"/>
    <w:rsid w:val="00564F94"/>
    <w:rsid w:val="00565A9C"/>
    <w:rsid w:val="00565B6B"/>
    <w:rsid w:val="00567FFD"/>
    <w:rsid w:val="0057032B"/>
    <w:rsid w:val="00570AAB"/>
    <w:rsid w:val="00570DBC"/>
    <w:rsid w:val="00570E9E"/>
    <w:rsid w:val="005731FB"/>
    <w:rsid w:val="00574105"/>
    <w:rsid w:val="0057474B"/>
    <w:rsid w:val="005759F2"/>
    <w:rsid w:val="00576841"/>
    <w:rsid w:val="005773D2"/>
    <w:rsid w:val="00580B42"/>
    <w:rsid w:val="00580BA8"/>
    <w:rsid w:val="00581943"/>
    <w:rsid w:val="005822C5"/>
    <w:rsid w:val="005822F3"/>
    <w:rsid w:val="005825E5"/>
    <w:rsid w:val="00582633"/>
    <w:rsid w:val="0058269E"/>
    <w:rsid w:val="00583D29"/>
    <w:rsid w:val="00583F0F"/>
    <w:rsid w:val="00586BDC"/>
    <w:rsid w:val="00587281"/>
    <w:rsid w:val="005902D0"/>
    <w:rsid w:val="00590918"/>
    <w:rsid w:val="00591993"/>
    <w:rsid w:val="005928E6"/>
    <w:rsid w:val="00592B69"/>
    <w:rsid w:val="00593C05"/>
    <w:rsid w:val="00594C50"/>
    <w:rsid w:val="00594D83"/>
    <w:rsid w:val="00596ADA"/>
    <w:rsid w:val="00596C36"/>
    <w:rsid w:val="00596E17"/>
    <w:rsid w:val="005974EC"/>
    <w:rsid w:val="005A099E"/>
    <w:rsid w:val="005A0AD9"/>
    <w:rsid w:val="005A0C2E"/>
    <w:rsid w:val="005A197F"/>
    <w:rsid w:val="005A2603"/>
    <w:rsid w:val="005A3315"/>
    <w:rsid w:val="005A3B43"/>
    <w:rsid w:val="005A4155"/>
    <w:rsid w:val="005A4C45"/>
    <w:rsid w:val="005A4E7C"/>
    <w:rsid w:val="005A5364"/>
    <w:rsid w:val="005A567C"/>
    <w:rsid w:val="005A5A21"/>
    <w:rsid w:val="005A721D"/>
    <w:rsid w:val="005A7436"/>
    <w:rsid w:val="005A775F"/>
    <w:rsid w:val="005A78B0"/>
    <w:rsid w:val="005B0C1B"/>
    <w:rsid w:val="005B142F"/>
    <w:rsid w:val="005B1731"/>
    <w:rsid w:val="005B27A4"/>
    <w:rsid w:val="005B425D"/>
    <w:rsid w:val="005B432D"/>
    <w:rsid w:val="005B4484"/>
    <w:rsid w:val="005B45A8"/>
    <w:rsid w:val="005B6874"/>
    <w:rsid w:val="005B6DE9"/>
    <w:rsid w:val="005B727F"/>
    <w:rsid w:val="005B763F"/>
    <w:rsid w:val="005B7FE0"/>
    <w:rsid w:val="005C02A9"/>
    <w:rsid w:val="005C06C1"/>
    <w:rsid w:val="005C0A39"/>
    <w:rsid w:val="005C200D"/>
    <w:rsid w:val="005C332D"/>
    <w:rsid w:val="005C46FB"/>
    <w:rsid w:val="005C574E"/>
    <w:rsid w:val="005C5AB1"/>
    <w:rsid w:val="005C600F"/>
    <w:rsid w:val="005D0BCE"/>
    <w:rsid w:val="005D0BD7"/>
    <w:rsid w:val="005D10C2"/>
    <w:rsid w:val="005D4BD5"/>
    <w:rsid w:val="005D522B"/>
    <w:rsid w:val="005D561A"/>
    <w:rsid w:val="005D65E1"/>
    <w:rsid w:val="005D66EA"/>
    <w:rsid w:val="005D6DC2"/>
    <w:rsid w:val="005D6EA0"/>
    <w:rsid w:val="005D72E3"/>
    <w:rsid w:val="005D73A8"/>
    <w:rsid w:val="005E07D7"/>
    <w:rsid w:val="005E3E40"/>
    <w:rsid w:val="005E5916"/>
    <w:rsid w:val="005E64FE"/>
    <w:rsid w:val="005E65D2"/>
    <w:rsid w:val="005E66CA"/>
    <w:rsid w:val="005E7495"/>
    <w:rsid w:val="005E7740"/>
    <w:rsid w:val="005E7796"/>
    <w:rsid w:val="005F446E"/>
    <w:rsid w:val="005F4645"/>
    <w:rsid w:val="005F4C17"/>
    <w:rsid w:val="005F62C2"/>
    <w:rsid w:val="005F681C"/>
    <w:rsid w:val="005F705B"/>
    <w:rsid w:val="005F744B"/>
    <w:rsid w:val="00600413"/>
    <w:rsid w:val="006010B2"/>
    <w:rsid w:val="0060413C"/>
    <w:rsid w:val="0060444E"/>
    <w:rsid w:val="006049A1"/>
    <w:rsid w:val="00604B94"/>
    <w:rsid w:val="00604D01"/>
    <w:rsid w:val="00605765"/>
    <w:rsid w:val="00605E23"/>
    <w:rsid w:val="0060694B"/>
    <w:rsid w:val="00606A61"/>
    <w:rsid w:val="00607CA1"/>
    <w:rsid w:val="00607CD0"/>
    <w:rsid w:val="00607D20"/>
    <w:rsid w:val="006105E3"/>
    <w:rsid w:val="00610C35"/>
    <w:rsid w:val="0061132C"/>
    <w:rsid w:val="00612303"/>
    <w:rsid w:val="00612E47"/>
    <w:rsid w:val="006143A7"/>
    <w:rsid w:val="00614CAE"/>
    <w:rsid w:val="00615431"/>
    <w:rsid w:val="00615C74"/>
    <w:rsid w:val="006160A0"/>
    <w:rsid w:val="00616AD0"/>
    <w:rsid w:val="00617267"/>
    <w:rsid w:val="00620AB1"/>
    <w:rsid w:val="00621A48"/>
    <w:rsid w:val="00621E56"/>
    <w:rsid w:val="006225CF"/>
    <w:rsid w:val="00622874"/>
    <w:rsid w:val="00623442"/>
    <w:rsid w:val="006235D8"/>
    <w:rsid w:val="0062405E"/>
    <w:rsid w:val="006242F1"/>
    <w:rsid w:val="00625296"/>
    <w:rsid w:val="006254E2"/>
    <w:rsid w:val="006314A0"/>
    <w:rsid w:val="006314E1"/>
    <w:rsid w:val="00631983"/>
    <w:rsid w:val="00632CCF"/>
    <w:rsid w:val="00633C0D"/>
    <w:rsid w:val="00633FD2"/>
    <w:rsid w:val="00634679"/>
    <w:rsid w:val="00636902"/>
    <w:rsid w:val="00636D25"/>
    <w:rsid w:val="00636FD6"/>
    <w:rsid w:val="006414C5"/>
    <w:rsid w:val="00642C8F"/>
    <w:rsid w:val="006462A3"/>
    <w:rsid w:val="00646994"/>
    <w:rsid w:val="00646AE6"/>
    <w:rsid w:val="00646E38"/>
    <w:rsid w:val="00646E89"/>
    <w:rsid w:val="00646F5D"/>
    <w:rsid w:val="00647CA7"/>
    <w:rsid w:val="00650AE5"/>
    <w:rsid w:val="00650B3E"/>
    <w:rsid w:val="00651648"/>
    <w:rsid w:val="00651E88"/>
    <w:rsid w:val="00651F8C"/>
    <w:rsid w:val="0065258E"/>
    <w:rsid w:val="00653876"/>
    <w:rsid w:val="00656886"/>
    <w:rsid w:val="00657212"/>
    <w:rsid w:val="006602DE"/>
    <w:rsid w:val="006614FA"/>
    <w:rsid w:val="006615E2"/>
    <w:rsid w:val="006630DE"/>
    <w:rsid w:val="00663580"/>
    <w:rsid w:val="00663D0C"/>
    <w:rsid w:val="00664080"/>
    <w:rsid w:val="00664AD5"/>
    <w:rsid w:val="00664EA1"/>
    <w:rsid w:val="006656C4"/>
    <w:rsid w:val="00665730"/>
    <w:rsid w:val="00666044"/>
    <w:rsid w:val="00671E5E"/>
    <w:rsid w:val="00671FE0"/>
    <w:rsid w:val="0067288C"/>
    <w:rsid w:val="00672ADB"/>
    <w:rsid w:val="00674B3D"/>
    <w:rsid w:val="00675E5F"/>
    <w:rsid w:val="0067615F"/>
    <w:rsid w:val="006761C1"/>
    <w:rsid w:val="00676C10"/>
    <w:rsid w:val="00676C47"/>
    <w:rsid w:val="00676FBE"/>
    <w:rsid w:val="00677271"/>
    <w:rsid w:val="00681618"/>
    <w:rsid w:val="0068205F"/>
    <w:rsid w:val="00683470"/>
    <w:rsid w:val="00683576"/>
    <w:rsid w:val="00684302"/>
    <w:rsid w:val="00684AE3"/>
    <w:rsid w:val="006852A6"/>
    <w:rsid w:val="00685467"/>
    <w:rsid w:val="00686BAB"/>
    <w:rsid w:val="00687628"/>
    <w:rsid w:val="0069068F"/>
    <w:rsid w:val="00691071"/>
    <w:rsid w:val="00691656"/>
    <w:rsid w:val="00691F6C"/>
    <w:rsid w:val="006920DB"/>
    <w:rsid w:val="0069249B"/>
    <w:rsid w:val="00692632"/>
    <w:rsid w:val="00693196"/>
    <w:rsid w:val="006937BF"/>
    <w:rsid w:val="00693B72"/>
    <w:rsid w:val="00693E81"/>
    <w:rsid w:val="0069504B"/>
    <w:rsid w:val="00695434"/>
    <w:rsid w:val="00695726"/>
    <w:rsid w:val="00695904"/>
    <w:rsid w:val="0069607E"/>
    <w:rsid w:val="006967C3"/>
    <w:rsid w:val="0069689A"/>
    <w:rsid w:val="0069703A"/>
    <w:rsid w:val="006A0EB2"/>
    <w:rsid w:val="006A124E"/>
    <w:rsid w:val="006A1462"/>
    <w:rsid w:val="006A16D2"/>
    <w:rsid w:val="006A1FBB"/>
    <w:rsid w:val="006A3AE0"/>
    <w:rsid w:val="006A3F23"/>
    <w:rsid w:val="006A408D"/>
    <w:rsid w:val="006A4387"/>
    <w:rsid w:val="006A5F40"/>
    <w:rsid w:val="006A60D3"/>
    <w:rsid w:val="006A6436"/>
    <w:rsid w:val="006A679F"/>
    <w:rsid w:val="006A746F"/>
    <w:rsid w:val="006B032A"/>
    <w:rsid w:val="006B0A2A"/>
    <w:rsid w:val="006B12E9"/>
    <w:rsid w:val="006B15E0"/>
    <w:rsid w:val="006B1651"/>
    <w:rsid w:val="006B17CD"/>
    <w:rsid w:val="006B1C61"/>
    <w:rsid w:val="006B3AC1"/>
    <w:rsid w:val="006B5B6D"/>
    <w:rsid w:val="006B5E81"/>
    <w:rsid w:val="006B6337"/>
    <w:rsid w:val="006B7017"/>
    <w:rsid w:val="006C0079"/>
    <w:rsid w:val="006C02DE"/>
    <w:rsid w:val="006C0320"/>
    <w:rsid w:val="006C0F99"/>
    <w:rsid w:val="006C1249"/>
    <w:rsid w:val="006C164F"/>
    <w:rsid w:val="006C19C0"/>
    <w:rsid w:val="006C1C38"/>
    <w:rsid w:val="006C2A68"/>
    <w:rsid w:val="006C2F06"/>
    <w:rsid w:val="006C3977"/>
    <w:rsid w:val="006C5794"/>
    <w:rsid w:val="006C5FD5"/>
    <w:rsid w:val="006C6741"/>
    <w:rsid w:val="006C6C80"/>
    <w:rsid w:val="006C7842"/>
    <w:rsid w:val="006C7CA6"/>
    <w:rsid w:val="006D0340"/>
    <w:rsid w:val="006D07B2"/>
    <w:rsid w:val="006D19E6"/>
    <w:rsid w:val="006D1F11"/>
    <w:rsid w:val="006D1FD5"/>
    <w:rsid w:val="006D207F"/>
    <w:rsid w:val="006D305C"/>
    <w:rsid w:val="006D324A"/>
    <w:rsid w:val="006D4348"/>
    <w:rsid w:val="006D49B6"/>
    <w:rsid w:val="006D52DD"/>
    <w:rsid w:val="006D63EB"/>
    <w:rsid w:val="006D6981"/>
    <w:rsid w:val="006D6DAE"/>
    <w:rsid w:val="006D76B2"/>
    <w:rsid w:val="006E03BC"/>
    <w:rsid w:val="006E0B8C"/>
    <w:rsid w:val="006E24FF"/>
    <w:rsid w:val="006E2618"/>
    <w:rsid w:val="006E31A9"/>
    <w:rsid w:val="006E427D"/>
    <w:rsid w:val="006E4A50"/>
    <w:rsid w:val="006E5996"/>
    <w:rsid w:val="006E5E40"/>
    <w:rsid w:val="006E68FB"/>
    <w:rsid w:val="006E70C4"/>
    <w:rsid w:val="006E7B37"/>
    <w:rsid w:val="006E7F0A"/>
    <w:rsid w:val="006F120C"/>
    <w:rsid w:val="006F1349"/>
    <w:rsid w:val="006F2E13"/>
    <w:rsid w:val="006F378C"/>
    <w:rsid w:val="006F379D"/>
    <w:rsid w:val="006F39BB"/>
    <w:rsid w:val="006F4359"/>
    <w:rsid w:val="006F48DB"/>
    <w:rsid w:val="006F63C2"/>
    <w:rsid w:val="006F64E7"/>
    <w:rsid w:val="006F6783"/>
    <w:rsid w:val="006F7839"/>
    <w:rsid w:val="006F7B91"/>
    <w:rsid w:val="006F7BA8"/>
    <w:rsid w:val="00701ACE"/>
    <w:rsid w:val="00702764"/>
    <w:rsid w:val="00702D33"/>
    <w:rsid w:val="0070337E"/>
    <w:rsid w:val="00703B27"/>
    <w:rsid w:val="0070505A"/>
    <w:rsid w:val="0070519B"/>
    <w:rsid w:val="007054BB"/>
    <w:rsid w:val="00705CF2"/>
    <w:rsid w:val="00706539"/>
    <w:rsid w:val="007068D5"/>
    <w:rsid w:val="00706903"/>
    <w:rsid w:val="0070771E"/>
    <w:rsid w:val="00707DA4"/>
    <w:rsid w:val="00710CEB"/>
    <w:rsid w:val="00710FAA"/>
    <w:rsid w:val="007116E5"/>
    <w:rsid w:val="00711DB3"/>
    <w:rsid w:val="00713463"/>
    <w:rsid w:val="00713995"/>
    <w:rsid w:val="007145E6"/>
    <w:rsid w:val="0071472C"/>
    <w:rsid w:val="00715D94"/>
    <w:rsid w:val="00716D3E"/>
    <w:rsid w:val="00716E14"/>
    <w:rsid w:val="00716F75"/>
    <w:rsid w:val="00720727"/>
    <w:rsid w:val="0072123A"/>
    <w:rsid w:val="00721F03"/>
    <w:rsid w:val="00722171"/>
    <w:rsid w:val="0072255E"/>
    <w:rsid w:val="007240F6"/>
    <w:rsid w:val="007259F9"/>
    <w:rsid w:val="00725C65"/>
    <w:rsid w:val="00727DFC"/>
    <w:rsid w:val="00727EAB"/>
    <w:rsid w:val="0073003F"/>
    <w:rsid w:val="00730AE4"/>
    <w:rsid w:val="00730D43"/>
    <w:rsid w:val="00731097"/>
    <w:rsid w:val="007312DB"/>
    <w:rsid w:val="007315B5"/>
    <w:rsid w:val="00731F62"/>
    <w:rsid w:val="00732308"/>
    <w:rsid w:val="00732479"/>
    <w:rsid w:val="007325F7"/>
    <w:rsid w:val="007334ED"/>
    <w:rsid w:val="00735A8B"/>
    <w:rsid w:val="00735BA9"/>
    <w:rsid w:val="00735E27"/>
    <w:rsid w:val="007365F3"/>
    <w:rsid w:val="007401AB"/>
    <w:rsid w:val="007401F3"/>
    <w:rsid w:val="0074034D"/>
    <w:rsid w:val="00740706"/>
    <w:rsid w:val="00741598"/>
    <w:rsid w:val="00741BD4"/>
    <w:rsid w:val="007426AD"/>
    <w:rsid w:val="00743CC6"/>
    <w:rsid w:val="007440EB"/>
    <w:rsid w:val="00744AB8"/>
    <w:rsid w:val="00744E99"/>
    <w:rsid w:val="0074578F"/>
    <w:rsid w:val="00746557"/>
    <w:rsid w:val="007467F6"/>
    <w:rsid w:val="0074698D"/>
    <w:rsid w:val="00746D09"/>
    <w:rsid w:val="00747781"/>
    <w:rsid w:val="00750261"/>
    <w:rsid w:val="00750A9D"/>
    <w:rsid w:val="00750DDF"/>
    <w:rsid w:val="00751280"/>
    <w:rsid w:val="007520C7"/>
    <w:rsid w:val="00752ECF"/>
    <w:rsid w:val="00752FDB"/>
    <w:rsid w:val="007532BE"/>
    <w:rsid w:val="00756260"/>
    <w:rsid w:val="007573AE"/>
    <w:rsid w:val="007577C8"/>
    <w:rsid w:val="00757F0D"/>
    <w:rsid w:val="00760353"/>
    <w:rsid w:val="007603D8"/>
    <w:rsid w:val="007608FC"/>
    <w:rsid w:val="00760C7C"/>
    <w:rsid w:val="00761F50"/>
    <w:rsid w:val="00761FF6"/>
    <w:rsid w:val="007625EE"/>
    <w:rsid w:val="0076435B"/>
    <w:rsid w:val="00764695"/>
    <w:rsid w:val="0076529B"/>
    <w:rsid w:val="0076553E"/>
    <w:rsid w:val="00766219"/>
    <w:rsid w:val="00766951"/>
    <w:rsid w:val="00767512"/>
    <w:rsid w:val="0077021D"/>
    <w:rsid w:val="007708D5"/>
    <w:rsid w:val="00770CB2"/>
    <w:rsid w:val="00770F96"/>
    <w:rsid w:val="007715AC"/>
    <w:rsid w:val="00771BE7"/>
    <w:rsid w:val="00771E3F"/>
    <w:rsid w:val="00772679"/>
    <w:rsid w:val="007733A8"/>
    <w:rsid w:val="00773616"/>
    <w:rsid w:val="00773A05"/>
    <w:rsid w:val="0077448B"/>
    <w:rsid w:val="007762D1"/>
    <w:rsid w:val="00777B26"/>
    <w:rsid w:val="00780483"/>
    <w:rsid w:val="00780A2D"/>
    <w:rsid w:val="00780E07"/>
    <w:rsid w:val="00780E83"/>
    <w:rsid w:val="00780EF0"/>
    <w:rsid w:val="00780F10"/>
    <w:rsid w:val="00781013"/>
    <w:rsid w:val="00781CB4"/>
    <w:rsid w:val="00782260"/>
    <w:rsid w:val="0078325C"/>
    <w:rsid w:val="007848DE"/>
    <w:rsid w:val="00785331"/>
    <w:rsid w:val="00785883"/>
    <w:rsid w:val="007865B2"/>
    <w:rsid w:val="007904A5"/>
    <w:rsid w:val="007921DF"/>
    <w:rsid w:val="00792793"/>
    <w:rsid w:val="0079287B"/>
    <w:rsid w:val="007948B7"/>
    <w:rsid w:val="00794B22"/>
    <w:rsid w:val="007959CD"/>
    <w:rsid w:val="007964FD"/>
    <w:rsid w:val="00796E83"/>
    <w:rsid w:val="007A03C6"/>
    <w:rsid w:val="007A0ACD"/>
    <w:rsid w:val="007A0CCF"/>
    <w:rsid w:val="007A0EF7"/>
    <w:rsid w:val="007A294E"/>
    <w:rsid w:val="007A2C01"/>
    <w:rsid w:val="007A3834"/>
    <w:rsid w:val="007A3EDD"/>
    <w:rsid w:val="007A407C"/>
    <w:rsid w:val="007A49FC"/>
    <w:rsid w:val="007A5971"/>
    <w:rsid w:val="007A5B43"/>
    <w:rsid w:val="007A5EFB"/>
    <w:rsid w:val="007A6551"/>
    <w:rsid w:val="007A7C84"/>
    <w:rsid w:val="007A7F88"/>
    <w:rsid w:val="007B0A10"/>
    <w:rsid w:val="007B0AD0"/>
    <w:rsid w:val="007B1850"/>
    <w:rsid w:val="007B28F0"/>
    <w:rsid w:val="007B2EAF"/>
    <w:rsid w:val="007B34AC"/>
    <w:rsid w:val="007B45D4"/>
    <w:rsid w:val="007B5BBE"/>
    <w:rsid w:val="007B65C8"/>
    <w:rsid w:val="007B700D"/>
    <w:rsid w:val="007B7392"/>
    <w:rsid w:val="007B7CDC"/>
    <w:rsid w:val="007B7E43"/>
    <w:rsid w:val="007C0044"/>
    <w:rsid w:val="007C021D"/>
    <w:rsid w:val="007C14D0"/>
    <w:rsid w:val="007C1998"/>
    <w:rsid w:val="007C2E08"/>
    <w:rsid w:val="007C3771"/>
    <w:rsid w:val="007C3EC1"/>
    <w:rsid w:val="007C41C2"/>
    <w:rsid w:val="007C4237"/>
    <w:rsid w:val="007C4731"/>
    <w:rsid w:val="007C5E98"/>
    <w:rsid w:val="007C5F12"/>
    <w:rsid w:val="007D0DAF"/>
    <w:rsid w:val="007D129C"/>
    <w:rsid w:val="007D19FA"/>
    <w:rsid w:val="007D1CEF"/>
    <w:rsid w:val="007D34F1"/>
    <w:rsid w:val="007D3577"/>
    <w:rsid w:val="007D5286"/>
    <w:rsid w:val="007D5DFD"/>
    <w:rsid w:val="007D6154"/>
    <w:rsid w:val="007D6BEF"/>
    <w:rsid w:val="007D6E9B"/>
    <w:rsid w:val="007E0784"/>
    <w:rsid w:val="007E20B0"/>
    <w:rsid w:val="007E296B"/>
    <w:rsid w:val="007E2CC7"/>
    <w:rsid w:val="007E3599"/>
    <w:rsid w:val="007E3A9D"/>
    <w:rsid w:val="007E41B0"/>
    <w:rsid w:val="007E73BC"/>
    <w:rsid w:val="007E7DD1"/>
    <w:rsid w:val="007F0253"/>
    <w:rsid w:val="007F0439"/>
    <w:rsid w:val="007F0BAF"/>
    <w:rsid w:val="007F2728"/>
    <w:rsid w:val="007F33D8"/>
    <w:rsid w:val="007F37BB"/>
    <w:rsid w:val="007F3AC8"/>
    <w:rsid w:val="007F3FBF"/>
    <w:rsid w:val="007F474D"/>
    <w:rsid w:val="007F715F"/>
    <w:rsid w:val="007F7435"/>
    <w:rsid w:val="00800081"/>
    <w:rsid w:val="00801069"/>
    <w:rsid w:val="008028D0"/>
    <w:rsid w:val="00803D0B"/>
    <w:rsid w:val="008041F4"/>
    <w:rsid w:val="008050BC"/>
    <w:rsid w:val="008052BA"/>
    <w:rsid w:val="008055AD"/>
    <w:rsid w:val="00805A95"/>
    <w:rsid w:val="00805CF2"/>
    <w:rsid w:val="008065BD"/>
    <w:rsid w:val="0080695E"/>
    <w:rsid w:val="00807A82"/>
    <w:rsid w:val="008117FF"/>
    <w:rsid w:val="00811EA3"/>
    <w:rsid w:val="00811F84"/>
    <w:rsid w:val="00812F7E"/>
    <w:rsid w:val="008131A8"/>
    <w:rsid w:val="00813A52"/>
    <w:rsid w:val="00813CF6"/>
    <w:rsid w:val="00813DAC"/>
    <w:rsid w:val="00814062"/>
    <w:rsid w:val="00817EB2"/>
    <w:rsid w:val="0082040C"/>
    <w:rsid w:val="008219C5"/>
    <w:rsid w:val="008226FC"/>
    <w:rsid w:val="00822B95"/>
    <w:rsid w:val="00823210"/>
    <w:rsid w:val="00823233"/>
    <w:rsid w:val="00823D3F"/>
    <w:rsid w:val="00824111"/>
    <w:rsid w:val="00824356"/>
    <w:rsid w:val="00824383"/>
    <w:rsid w:val="00824F51"/>
    <w:rsid w:val="00825876"/>
    <w:rsid w:val="00825959"/>
    <w:rsid w:val="00826551"/>
    <w:rsid w:val="00827B3E"/>
    <w:rsid w:val="00827BA2"/>
    <w:rsid w:val="008301BA"/>
    <w:rsid w:val="008311EE"/>
    <w:rsid w:val="00831456"/>
    <w:rsid w:val="008314AD"/>
    <w:rsid w:val="00831E89"/>
    <w:rsid w:val="008321FA"/>
    <w:rsid w:val="00832447"/>
    <w:rsid w:val="008334DC"/>
    <w:rsid w:val="0083391B"/>
    <w:rsid w:val="00834125"/>
    <w:rsid w:val="008369E6"/>
    <w:rsid w:val="00836A14"/>
    <w:rsid w:val="008371BA"/>
    <w:rsid w:val="00837F6F"/>
    <w:rsid w:val="0084021B"/>
    <w:rsid w:val="00840FAB"/>
    <w:rsid w:val="0084169C"/>
    <w:rsid w:val="0084260E"/>
    <w:rsid w:val="00842A14"/>
    <w:rsid w:val="0084330E"/>
    <w:rsid w:val="0084356B"/>
    <w:rsid w:val="00843DCD"/>
    <w:rsid w:val="00844256"/>
    <w:rsid w:val="00844FB2"/>
    <w:rsid w:val="00845E98"/>
    <w:rsid w:val="00846005"/>
    <w:rsid w:val="00846590"/>
    <w:rsid w:val="00850BA9"/>
    <w:rsid w:val="00850FEE"/>
    <w:rsid w:val="00852DDA"/>
    <w:rsid w:val="0085362D"/>
    <w:rsid w:val="00853AD8"/>
    <w:rsid w:val="008547A0"/>
    <w:rsid w:val="00855B72"/>
    <w:rsid w:val="008565A4"/>
    <w:rsid w:val="00856666"/>
    <w:rsid w:val="008569DA"/>
    <w:rsid w:val="00857228"/>
    <w:rsid w:val="00857615"/>
    <w:rsid w:val="00860018"/>
    <w:rsid w:val="00860872"/>
    <w:rsid w:val="008619B5"/>
    <w:rsid w:val="0086403E"/>
    <w:rsid w:val="00864DAB"/>
    <w:rsid w:val="008653FF"/>
    <w:rsid w:val="00865922"/>
    <w:rsid w:val="0086630B"/>
    <w:rsid w:val="00866755"/>
    <w:rsid w:val="0087092A"/>
    <w:rsid w:val="00870B94"/>
    <w:rsid w:val="008722BB"/>
    <w:rsid w:val="0087273C"/>
    <w:rsid w:val="00873F72"/>
    <w:rsid w:val="008741AD"/>
    <w:rsid w:val="008769DE"/>
    <w:rsid w:val="00876D5E"/>
    <w:rsid w:val="00877645"/>
    <w:rsid w:val="00877731"/>
    <w:rsid w:val="00877A61"/>
    <w:rsid w:val="00877DF0"/>
    <w:rsid w:val="008803C0"/>
    <w:rsid w:val="00881032"/>
    <w:rsid w:val="008817A9"/>
    <w:rsid w:val="00882D5E"/>
    <w:rsid w:val="008831E9"/>
    <w:rsid w:val="0088355E"/>
    <w:rsid w:val="008869E5"/>
    <w:rsid w:val="00886CFF"/>
    <w:rsid w:val="00886DAC"/>
    <w:rsid w:val="0088757A"/>
    <w:rsid w:val="00890111"/>
    <w:rsid w:val="008925C2"/>
    <w:rsid w:val="00892937"/>
    <w:rsid w:val="00892CB8"/>
    <w:rsid w:val="00893443"/>
    <w:rsid w:val="0089349E"/>
    <w:rsid w:val="00894AA4"/>
    <w:rsid w:val="00894C4A"/>
    <w:rsid w:val="00894F92"/>
    <w:rsid w:val="0089607F"/>
    <w:rsid w:val="008A07B0"/>
    <w:rsid w:val="008A39D7"/>
    <w:rsid w:val="008A43F7"/>
    <w:rsid w:val="008A4C74"/>
    <w:rsid w:val="008A4E60"/>
    <w:rsid w:val="008A4FC3"/>
    <w:rsid w:val="008A6377"/>
    <w:rsid w:val="008A6F22"/>
    <w:rsid w:val="008A6F68"/>
    <w:rsid w:val="008B0871"/>
    <w:rsid w:val="008B098C"/>
    <w:rsid w:val="008B0B24"/>
    <w:rsid w:val="008B121A"/>
    <w:rsid w:val="008B141D"/>
    <w:rsid w:val="008B1706"/>
    <w:rsid w:val="008B3896"/>
    <w:rsid w:val="008B3B42"/>
    <w:rsid w:val="008B4C1A"/>
    <w:rsid w:val="008B4FAC"/>
    <w:rsid w:val="008B6212"/>
    <w:rsid w:val="008B6576"/>
    <w:rsid w:val="008B6645"/>
    <w:rsid w:val="008B6873"/>
    <w:rsid w:val="008B719F"/>
    <w:rsid w:val="008C0F67"/>
    <w:rsid w:val="008C19EC"/>
    <w:rsid w:val="008C1B3B"/>
    <w:rsid w:val="008C25D7"/>
    <w:rsid w:val="008C271A"/>
    <w:rsid w:val="008C2F71"/>
    <w:rsid w:val="008C3517"/>
    <w:rsid w:val="008C5272"/>
    <w:rsid w:val="008C52BA"/>
    <w:rsid w:val="008C615A"/>
    <w:rsid w:val="008C6A34"/>
    <w:rsid w:val="008D0049"/>
    <w:rsid w:val="008D00FD"/>
    <w:rsid w:val="008D06EE"/>
    <w:rsid w:val="008D1973"/>
    <w:rsid w:val="008D210B"/>
    <w:rsid w:val="008D4A7D"/>
    <w:rsid w:val="008D568A"/>
    <w:rsid w:val="008D5BA1"/>
    <w:rsid w:val="008D5BF8"/>
    <w:rsid w:val="008D608E"/>
    <w:rsid w:val="008D60E7"/>
    <w:rsid w:val="008D61A8"/>
    <w:rsid w:val="008D61ED"/>
    <w:rsid w:val="008D7EB6"/>
    <w:rsid w:val="008E285E"/>
    <w:rsid w:val="008E2E09"/>
    <w:rsid w:val="008E3DD5"/>
    <w:rsid w:val="008E476F"/>
    <w:rsid w:val="008E5276"/>
    <w:rsid w:val="008E57DF"/>
    <w:rsid w:val="008E6A8B"/>
    <w:rsid w:val="008E7B09"/>
    <w:rsid w:val="008E7C17"/>
    <w:rsid w:val="008E7FA2"/>
    <w:rsid w:val="008F12EF"/>
    <w:rsid w:val="008F137E"/>
    <w:rsid w:val="008F1E39"/>
    <w:rsid w:val="008F21DD"/>
    <w:rsid w:val="008F3EA0"/>
    <w:rsid w:val="008F40EE"/>
    <w:rsid w:val="008F4B39"/>
    <w:rsid w:val="008F5063"/>
    <w:rsid w:val="008F5727"/>
    <w:rsid w:val="008F5EC3"/>
    <w:rsid w:val="0090019B"/>
    <w:rsid w:val="009005A3"/>
    <w:rsid w:val="009012F6"/>
    <w:rsid w:val="0090193D"/>
    <w:rsid w:val="00902B6E"/>
    <w:rsid w:val="0090324D"/>
    <w:rsid w:val="009035AE"/>
    <w:rsid w:val="00905401"/>
    <w:rsid w:val="0090648E"/>
    <w:rsid w:val="00906B9D"/>
    <w:rsid w:val="009070A3"/>
    <w:rsid w:val="009076C4"/>
    <w:rsid w:val="0091039B"/>
    <w:rsid w:val="00910689"/>
    <w:rsid w:val="00910DCA"/>
    <w:rsid w:val="00910E8E"/>
    <w:rsid w:val="009111A8"/>
    <w:rsid w:val="009111CF"/>
    <w:rsid w:val="00911B2F"/>
    <w:rsid w:val="00912260"/>
    <w:rsid w:val="00912CBC"/>
    <w:rsid w:val="0091349C"/>
    <w:rsid w:val="009139B7"/>
    <w:rsid w:val="00915E89"/>
    <w:rsid w:val="0091617A"/>
    <w:rsid w:val="009163B7"/>
    <w:rsid w:val="00916750"/>
    <w:rsid w:val="00916F3F"/>
    <w:rsid w:val="00920BC6"/>
    <w:rsid w:val="009214C1"/>
    <w:rsid w:val="009217D4"/>
    <w:rsid w:val="00922B42"/>
    <w:rsid w:val="0092300D"/>
    <w:rsid w:val="009232FD"/>
    <w:rsid w:val="0092390E"/>
    <w:rsid w:val="0092413B"/>
    <w:rsid w:val="00926152"/>
    <w:rsid w:val="00926ADF"/>
    <w:rsid w:val="009273C8"/>
    <w:rsid w:val="00927472"/>
    <w:rsid w:val="009309E9"/>
    <w:rsid w:val="00931C02"/>
    <w:rsid w:val="009322DB"/>
    <w:rsid w:val="009352CE"/>
    <w:rsid w:val="00935D0E"/>
    <w:rsid w:val="00936022"/>
    <w:rsid w:val="00936026"/>
    <w:rsid w:val="0093681D"/>
    <w:rsid w:val="00937F08"/>
    <w:rsid w:val="00941523"/>
    <w:rsid w:val="009417AD"/>
    <w:rsid w:val="00943B5B"/>
    <w:rsid w:val="0094533A"/>
    <w:rsid w:val="00945876"/>
    <w:rsid w:val="00950DEF"/>
    <w:rsid w:val="00951C52"/>
    <w:rsid w:val="00952026"/>
    <w:rsid w:val="009528E7"/>
    <w:rsid w:val="0095316D"/>
    <w:rsid w:val="00953665"/>
    <w:rsid w:val="00954640"/>
    <w:rsid w:val="00954FCD"/>
    <w:rsid w:val="00955045"/>
    <w:rsid w:val="00955EE3"/>
    <w:rsid w:val="009561F5"/>
    <w:rsid w:val="009609CB"/>
    <w:rsid w:val="00960FC3"/>
    <w:rsid w:val="009611B9"/>
    <w:rsid w:val="00961A22"/>
    <w:rsid w:val="00962A43"/>
    <w:rsid w:val="009639CA"/>
    <w:rsid w:val="0096479E"/>
    <w:rsid w:val="00965391"/>
    <w:rsid w:val="00965C9B"/>
    <w:rsid w:val="00966484"/>
    <w:rsid w:val="009676A7"/>
    <w:rsid w:val="00970271"/>
    <w:rsid w:val="0097100A"/>
    <w:rsid w:val="0097161E"/>
    <w:rsid w:val="00971823"/>
    <w:rsid w:val="00971E4A"/>
    <w:rsid w:val="00972341"/>
    <w:rsid w:val="0097236A"/>
    <w:rsid w:val="009725C5"/>
    <w:rsid w:val="0097285E"/>
    <w:rsid w:val="0097293F"/>
    <w:rsid w:val="0097298D"/>
    <w:rsid w:val="00972F6A"/>
    <w:rsid w:val="0097302D"/>
    <w:rsid w:val="00973046"/>
    <w:rsid w:val="00974C21"/>
    <w:rsid w:val="0097524B"/>
    <w:rsid w:val="00975AD5"/>
    <w:rsid w:val="00975BC1"/>
    <w:rsid w:val="00977B62"/>
    <w:rsid w:val="0098101D"/>
    <w:rsid w:val="009811E4"/>
    <w:rsid w:val="009813AE"/>
    <w:rsid w:val="009816D5"/>
    <w:rsid w:val="00981D5F"/>
    <w:rsid w:val="009839D1"/>
    <w:rsid w:val="0098418C"/>
    <w:rsid w:val="009848ED"/>
    <w:rsid w:val="00985ADE"/>
    <w:rsid w:val="0098740F"/>
    <w:rsid w:val="00990722"/>
    <w:rsid w:val="00990A6A"/>
    <w:rsid w:val="00990DBB"/>
    <w:rsid w:val="00992D6D"/>
    <w:rsid w:val="00993C3C"/>
    <w:rsid w:val="00994ECA"/>
    <w:rsid w:val="00995DD9"/>
    <w:rsid w:val="009971A0"/>
    <w:rsid w:val="009975D4"/>
    <w:rsid w:val="009979F4"/>
    <w:rsid w:val="009A0026"/>
    <w:rsid w:val="009A0CBD"/>
    <w:rsid w:val="009A0F23"/>
    <w:rsid w:val="009A1992"/>
    <w:rsid w:val="009A33E3"/>
    <w:rsid w:val="009A6FDD"/>
    <w:rsid w:val="009B158B"/>
    <w:rsid w:val="009B1E37"/>
    <w:rsid w:val="009B2391"/>
    <w:rsid w:val="009B313C"/>
    <w:rsid w:val="009B3DCE"/>
    <w:rsid w:val="009B523A"/>
    <w:rsid w:val="009B5B01"/>
    <w:rsid w:val="009B630E"/>
    <w:rsid w:val="009B6A06"/>
    <w:rsid w:val="009B78C3"/>
    <w:rsid w:val="009B7E4E"/>
    <w:rsid w:val="009C03B3"/>
    <w:rsid w:val="009C054A"/>
    <w:rsid w:val="009C07A1"/>
    <w:rsid w:val="009C1961"/>
    <w:rsid w:val="009C1C95"/>
    <w:rsid w:val="009C1D30"/>
    <w:rsid w:val="009C1E8C"/>
    <w:rsid w:val="009C3733"/>
    <w:rsid w:val="009C41E0"/>
    <w:rsid w:val="009C4738"/>
    <w:rsid w:val="009C4968"/>
    <w:rsid w:val="009C57F4"/>
    <w:rsid w:val="009C7555"/>
    <w:rsid w:val="009C7761"/>
    <w:rsid w:val="009C78B0"/>
    <w:rsid w:val="009C7DD7"/>
    <w:rsid w:val="009C7EE3"/>
    <w:rsid w:val="009D0175"/>
    <w:rsid w:val="009D10C4"/>
    <w:rsid w:val="009D18CD"/>
    <w:rsid w:val="009D2835"/>
    <w:rsid w:val="009D37DA"/>
    <w:rsid w:val="009D3A83"/>
    <w:rsid w:val="009D3D85"/>
    <w:rsid w:val="009D5A97"/>
    <w:rsid w:val="009D638B"/>
    <w:rsid w:val="009D6534"/>
    <w:rsid w:val="009D7773"/>
    <w:rsid w:val="009E0358"/>
    <w:rsid w:val="009E0CCD"/>
    <w:rsid w:val="009E0D27"/>
    <w:rsid w:val="009E1B25"/>
    <w:rsid w:val="009E2132"/>
    <w:rsid w:val="009E2173"/>
    <w:rsid w:val="009E28C8"/>
    <w:rsid w:val="009E3111"/>
    <w:rsid w:val="009E3E03"/>
    <w:rsid w:val="009E4FAB"/>
    <w:rsid w:val="009E50D5"/>
    <w:rsid w:val="009E57EB"/>
    <w:rsid w:val="009E61B0"/>
    <w:rsid w:val="009E642E"/>
    <w:rsid w:val="009F0DCA"/>
    <w:rsid w:val="009F2327"/>
    <w:rsid w:val="009F24D3"/>
    <w:rsid w:val="009F2AC5"/>
    <w:rsid w:val="009F52D6"/>
    <w:rsid w:val="009F5703"/>
    <w:rsid w:val="009F5F2A"/>
    <w:rsid w:val="009F6155"/>
    <w:rsid w:val="009F763E"/>
    <w:rsid w:val="009F784C"/>
    <w:rsid w:val="00A00B84"/>
    <w:rsid w:val="00A00FE8"/>
    <w:rsid w:val="00A0105F"/>
    <w:rsid w:val="00A019D7"/>
    <w:rsid w:val="00A02C21"/>
    <w:rsid w:val="00A03E3C"/>
    <w:rsid w:val="00A0598A"/>
    <w:rsid w:val="00A07580"/>
    <w:rsid w:val="00A1057D"/>
    <w:rsid w:val="00A11113"/>
    <w:rsid w:val="00A1177B"/>
    <w:rsid w:val="00A12241"/>
    <w:rsid w:val="00A126C7"/>
    <w:rsid w:val="00A1273E"/>
    <w:rsid w:val="00A128FA"/>
    <w:rsid w:val="00A12F37"/>
    <w:rsid w:val="00A13460"/>
    <w:rsid w:val="00A1367D"/>
    <w:rsid w:val="00A136DE"/>
    <w:rsid w:val="00A147F1"/>
    <w:rsid w:val="00A14C40"/>
    <w:rsid w:val="00A15BE6"/>
    <w:rsid w:val="00A15D3E"/>
    <w:rsid w:val="00A16453"/>
    <w:rsid w:val="00A16BAC"/>
    <w:rsid w:val="00A16F59"/>
    <w:rsid w:val="00A20613"/>
    <w:rsid w:val="00A208A5"/>
    <w:rsid w:val="00A20D07"/>
    <w:rsid w:val="00A22112"/>
    <w:rsid w:val="00A22956"/>
    <w:rsid w:val="00A24124"/>
    <w:rsid w:val="00A24578"/>
    <w:rsid w:val="00A245ED"/>
    <w:rsid w:val="00A262E2"/>
    <w:rsid w:val="00A263EE"/>
    <w:rsid w:val="00A266D6"/>
    <w:rsid w:val="00A303AD"/>
    <w:rsid w:val="00A31C0C"/>
    <w:rsid w:val="00A33046"/>
    <w:rsid w:val="00A34522"/>
    <w:rsid w:val="00A34DF3"/>
    <w:rsid w:val="00A356AF"/>
    <w:rsid w:val="00A35EDD"/>
    <w:rsid w:val="00A36607"/>
    <w:rsid w:val="00A3689E"/>
    <w:rsid w:val="00A36986"/>
    <w:rsid w:val="00A3715D"/>
    <w:rsid w:val="00A375A8"/>
    <w:rsid w:val="00A3783F"/>
    <w:rsid w:val="00A41B44"/>
    <w:rsid w:val="00A4263D"/>
    <w:rsid w:val="00A430E2"/>
    <w:rsid w:val="00A43489"/>
    <w:rsid w:val="00A43783"/>
    <w:rsid w:val="00A44429"/>
    <w:rsid w:val="00A44963"/>
    <w:rsid w:val="00A44A2D"/>
    <w:rsid w:val="00A44E40"/>
    <w:rsid w:val="00A45155"/>
    <w:rsid w:val="00A4622F"/>
    <w:rsid w:val="00A4662F"/>
    <w:rsid w:val="00A47F98"/>
    <w:rsid w:val="00A509E0"/>
    <w:rsid w:val="00A514F4"/>
    <w:rsid w:val="00A5153B"/>
    <w:rsid w:val="00A52E76"/>
    <w:rsid w:val="00A53EB4"/>
    <w:rsid w:val="00A54CBE"/>
    <w:rsid w:val="00A5527D"/>
    <w:rsid w:val="00A554C2"/>
    <w:rsid w:val="00A5684C"/>
    <w:rsid w:val="00A5728B"/>
    <w:rsid w:val="00A60091"/>
    <w:rsid w:val="00A6085D"/>
    <w:rsid w:val="00A608E3"/>
    <w:rsid w:val="00A60A76"/>
    <w:rsid w:val="00A60E3C"/>
    <w:rsid w:val="00A6122B"/>
    <w:rsid w:val="00A6123D"/>
    <w:rsid w:val="00A615BC"/>
    <w:rsid w:val="00A626CA"/>
    <w:rsid w:val="00A62F2D"/>
    <w:rsid w:val="00A63B92"/>
    <w:rsid w:val="00A63C4F"/>
    <w:rsid w:val="00A64D67"/>
    <w:rsid w:val="00A65C0B"/>
    <w:rsid w:val="00A65F25"/>
    <w:rsid w:val="00A6620A"/>
    <w:rsid w:val="00A66998"/>
    <w:rsid w:val="00A669F3"/>
    <w:rsid w:val="00A66F70"/>
    <w:rsid w:val="00A67870"/>
    <w:rsid w:val="00A67CD0"/>
    <w:rsid w:val="00A708A9"/>
    <w:rsid w:val="00A7149F"/>
    <w:rsid w:val="00A72957"/>
    <w:rsid w:val="00A72ACA"/>
    <w:rsid w:val="00A732ED"/>
    <w:rsid w:val="00A7371C"/>
    <w:rsid w:val="00A73951"/>
    <w:rsid w:val="00A74321"/>
    <w:rsid w:val="00A74586"/>
    <w:rsid w:val="00A75DE2"/>
    <w:rsid w:val="00A7622D"/>
    <w:rsid w:val="00A766CC"/>
    <w:rsid w:val="00A774A1"/>
    <w:rsid w:val="00A77DE4"/>
    <w:rsid w:val="00A80958"/>
    <w:rsid w:val="00A81396"/>
    <w:rsid w:val="00A8139A"/>
    <w:rsid w:val="00A8223B"/>
    <w:rsid w:val="00A82C61"/>
    <w:rsid w:val="00A82CBB"/>
    <w:rsid w:val="00A838F9"/>
    <w:rsid w:val="00A83AE0"/>
    <w:rsid w:val="00A83D61"/>
    <w:rsid w:val="00A85E27"/>
    <w:rsid w:val="00A860AB"/>
    <w:rsid w:val="00A8629B"/>
    <w:rsid w:val="00A91BC9"/>
    <w:rsid w:val="00A92127"/>
    <w:rsid w:val="00A9648E"/>
    <w:rsid w:val="00A96C2F"/>
    <w:rsid w:val="00A97141"/>
    <w:rsid w:val="00A97F90"/>
    <w:rsid w:val="00AA07A1"/>
    <w:rsid w:val="00AA08B5"/>
    <w:rsid w:val="00AA0C0F"/>
    <w:rsid w:val="00AA0CFE"/>
    <w:rsid w:val="00AA1875"/>
    <w:rsid w:val="00AA2A17"/>
    <w:rsid w:val="00AA51E1"/>
    <w:rsid w:val="00AA6BFB"/>
    <w:rsid w:val="00AA7366"/>
    <w:rsid w:val="00AA7689"/>
    <w:rsid w:val="00AB1A8D"/>
    <w:rsid w:val="00AB2C43"/>
    <w:rsid w:val="00AB4C24"/>
    <w:rsid w:val="00AB54BB"/>
    <w:rsid w:val="00AB7B09"/>
    <w:rsid w:val="00AC0EA2"/>
    <w:rsid w:val="00AC1082"/>
    <w:rsid w:val="00AC2173"/>
    <w:rsid w:val="00AC24F3"/>
    <w:rsid w:val="00AC2547"/>
    <w:rsid w:val="00AC25F8"/>
    <w:rsid w:val="00AC5753"/>
    <w:rsid w:val="00AC6F4B"/>
    <w:rsid w:val="00AD0128"/>
    <w:rsid w:val="00AD046B"/>
    <w:rsid w:val="00AD17C3"/>
    <w:rsid w:val="00AD1E08"/>
    <w:rsid w:val="00AD1F35"/>
    <w:rsid w:val="00AD1FB3"/>
    <w:rsid w:val="00AD2054"/>
    <w:rsid w:val="00AD2BDC"/>
    <w:rsid w:val="00AD30ED"/>
    <w:rsid w:val="00AD4216"/>
    <w:rsid w:val="00AD44B4"/>
    <w:rsid w:val="00AD4B80"/>
    <w:rsid w:val="00AD4DB9"/>
    <w:rsid w:val="00AD52B7"/>
    <w:rsid w:val="00AD677C"/>
    <w:rsid w:val="00AD6F06"/>
    <w:rsid w:val="00AD709C"/>
    <w:rsid w:val="00AD7133"/>
    <w:rsid w:val="00AD76FC"/>
    <w:rsid w:val="00AD78FA"/>
    <w:rsid w:val="00AE0246"/>
    <w:rsid w:val="00AE09E7"/>
    <w:rsid w:val="00AE0CD3"/>
    <w:rsid w:val="00AE1089"/>
    <w:rsid w:val="00AE1406"/>
    <w:rsid w:val="00AE2701"/>
    <w:rsid w:val="00AE2BA0"/>
    <w:rsid w:val="00AE397E"/>
    <w:rsid w:val="00AE3D1C"/>
    <w:rsid w:val="00AE3D49"/>
    <w:rsid w:val="00AE556F"/>
    <w:rsid w:val="00AE5DB2"/>
    <w:rsid w:val="00AE69FE"/>
    <w:rsid w:val="00AE758B"/>
    <w:rsid w:val="00AF014B"/>
    <w:rsid w:val="00AF0620"/>
    <w:rsid w:val="00AF139C"/>
    <w:rsid w:val="00AF17E7"/>
    <w:rsid w:val="00AF29BE"/>
    <w:rsid w:val="00AF3BE9"/>
    <w:rsid w:val="00AF4009"/>
    <w:rsid w:val="00AF46AD"/>
    <w:rsid w:val="00AF49C7"/>
    <w:rsid w:val="00AF4BBE"/>
    <w:rsid w:val="00AF5258"/>
    <w:rsid w:val="00AF5695"/>
    <w:rsid w:val="00AF650D"/>
    <w:rsid w:val="00AF6CBA"/>
    <w:rsid w:val="00B00724"/>
    <w:rsid w:val="00B0091B"/>
    <w:rsid w:val="00B00CBE"/>
    <w:rsid w:val="00B00DCE"/>
    <w:rsid w:val="00B01F47"/>
    <w:rsid w:val="00B021C3"/>
    <w:rsid w:val="00B02EB6"/>
    <w:rsid w:val="00B03116"/>
    <w:rsid w:val="00B03440"/>
    <w:rsid w:val="00B03D23"/>
    <w:rsid w:val="00B04911"/>
    <w:rsid w:val="00B04B59"/>
    <w:rsid w:val="00B04CE6"/>
    <w:rsid w:val="00B0585C"/>
    <w:rsid w:val="00B05FBF"/>
    <w:rsid w:val="00B05FFB"/>
    <w:rsid w:val="00B07B2D"/>
    <w:rsid w:val="00B100E7"/>
    <w:rsid w:val="00B104E5"/>
    <w:rsid w:val="00B10644"/>
    <w:rsid w:val="00B106EA"/>
    <w:rsid w:val="00B114E3"/>
    <w:rsid w:val="00B12949"/>
    <w:rsid w:val="00B12E4D"/>
    <w:rsid w:val="00B134A5"/>
    <w:rsid w:val="00B135E2"/>
    <w:rsid w:val="00B13926"/>
    <w:rsid w:val="00B141F3"/>
    <w:rsid w:val="00B14874"/>
    <w:rsid w:val="00B150AF"/>
    <w:rsid w:val="00B15116"/>
    <w:rsid w:val="00B15D19"/>
    <w:rsid w:val="00B162E6"/>
    <w:rsid w:val="00B1696F"/>
    <w:rsid w:val="00B16CA5"/>
    <w:rsid w:val="00B17084"/>
    <w:rsid w:val="00B20653"/>
    <w:rsid w:val="00B210D2"/>
    <w:rsid w:val="00B211CB"/>
    <w:rsid w:val="00B21EBB"/>
    <w:rsid w:val="00B22202"/>
    <w:rsid w:val="00B22486"/>
    <w:rsid w:val="00B227EF"/>
    <w:rsid w:val="00B22B48"/>
    <w:rsid w:val="00B23A11"/>
    <w:rsid w:val="00B23FE4"/>
    <w:rsid w:val="00B25277"/>
    <w:rsid w:val="00B25A62"/>
    <w:rsid w:val="00B26912"/>
    <w:rsid w:val="00B321F6"/>
    <w:rsid w:val="00B32D59"/>
    <w:rsid w:val="00B33E3B"/>
    <w:rsid w:val="00B34036"/>
    <w:rsid w:val="00B3473B"/>
    <w:rsid w:val="00B34F0D"/>
    <w:rsid w:val="00B3562C"/>
    <w:rsid w:val="00B35AFB"/>
    <w:rsid w:val="00B35C37"/>
    <w:rsid w:val="00B36AED"/>
    <w:rsid w:val="00B36EEB"/>
    <w:rsid w:val="00B3727E"/>
    <w:rsid w:val="00B407E7"/>
    <w:rsid w:val="00B41192"/>
    <w:rsid w:val="00B43E80"/>
    <w:rsid w:val="00B442C7"/>
    <w:rsid w:val="00B44600"/>
    <w:rsid w:val="00B4647B"/>
    <w:rsid w:val="00B47C16"/>
    <w:rsid w:val="00B47D61"/>
    <w:rsid w:val="00B50CB3"/>
    <w:rsid w:val="00B52C96"/>
    <w:rsid w:val="00B53524"/>
    <w:rsid w:val="00B535D5"/>
    <w:rsid w:val="00B54078"/>
    <w:rsid w:val="00B54693"/>
    <w:rsid w:val="00B54BBE"/>
    <w:rsid w:val="00B55506"/>
    <w:rsid w:val="00B56575"/>
    <w:rsid w:val="00B56AF6"/>
    <w:rsid w:val="00B570E0"/>
    <w:rsid w:val="00B570EF"/>
    <w:rsid w:val="00B602D0"/>
    <w:rsid w:val="00B60475"/>
    <w:rsid w:val="00B609F2"/>
    <w:rsid w:val="00B6163A"/>
    <w:rsid w:val="00B62384"/>
    <w:rsid w:val="00B62D83"/>
    <w:rsid w:val="00B63C2A"/>
    <w:rsid w:val="00B6476F"/>
    <w:rsid w:val="00B64B46"/>
    <w:rsid w:val="00B64CD7"/>
    <w:rsid w:val="00B651D2"/>
    <w:rsid w:val="00B65379"/>
    <w:rsid w:val="00B65451"/>
    <w:rsid w:val="00B67216"/>
    <w:rsid w:val="00B67D41"/>
    <w:rsid w:val="00B67F34"/>
    <w:rsid w:val="00B71892"/>
    <w:rsid w:val="00B71BCA"/>
    <w:rsid w:val="00B71CA7"/>
    <w:rsid w:val="00B7321E"/>
    <w:rsid w:val="00B7481E"/>
    <w:rsid w:val="00B74FB8"/>
    <w:rsid w:val="00B75FB2"/>
    <w:rsid w:val="00B7632A"/>
    <w:rsid w:val="00B7689A"/>
    <w:rsid w:val="00B8044B"/>
    <w:rsid w:val="00B81ADB"/>
    <w:rsid w:val="00B82791"/>
    <w:rsid w:val="00B82E44"/>
    <w:rsid w:val="00B831B9"/>
    <w:rsid w:val="00B831F8"/>
    <w:rsid w:val="00B83EFD"/>
    <w:rsid w:val="00B84405"/>
    <w:rsid w:val="00B845B8"/>
    <w:rsid w:val="00B85712"/>
    <w:rsid w:val="00B85737"/>
    <w:rsid w:val="00B864D2"/>
    <w:rsid w:val="00B86A50"/>
    <w:rsid w:val="00B87560"/>
    <w:rsid w:val="00B87FF1"/>
    <w:rsid w:val="00B90037"/>
    <w:rsid w:val="00B9115F"/>
    <w:rsid w:val="00B919FC"/>
    <w:rsid w:val="00B926C5"/>
    <w:rsid w:val="00B92A6C"/>
    <w:rsid w:val="00B932D5"/>
    <w:rsid w:val="00B933BA"/>
    <w:rsid w:val="00B93471"/>
    <w:rsid w:val="00B93687"/>
    <w:rsid w:val="00B93E27"/>
    <w:rsid w:val="00B946FD"/>
    <w:rsid w:val="00B9557F"/>
    <w:rsid w:val="00B96CDF"/>
    <w:rsid w:val="00B9755A"/>
    <w:rsid w:val="00B97728"/>
    <w:rsid w:val="00B979B2"/>
    <w:rsid w:val="00B97C3A"/>
    <w:rsid w:val="00BA0245"/>
    <w:rsid w:val="00BA07D0"/>
    <w:rsid w:val="00BA0DEC"/>
    <w:rsid w:val="00BA1588"/>
    <w:rsid w:val="00BA1D24"/>
    <w:rsid w:val="00BA2213"/>
    <w:rsid w:val="00BA228C"/>
    <w:rsid w:val="00BA3A04"/>
    <w:rsid w:val="00BA44B3"/>
    <w:rsid w:val="00BA52FD"/>
    <w:rsid w:val="00BA5561"/>
    <w:rsid w:val="00BA5D57"/>
    <w:rsid w:val="00BB0007"/>
    <w:rsid w:val="00BB0FF0"/>
    <w:rsid w:val="00BB1B48"/>
    <w:rsid w:val="00BB1F2F"/>
    <w:rsid w:val="00BB2140"/>
    <w:rsid w:val="00BB37C4"/>
    <w:rsid w:val="00BB3F3F"/>
    <w:rsid w:val="00BB4ADB"/>
    <w:rsid w:val="00BB5B9F"/>
    <w:rsid w:val="00BB6C65"/>
    <w:rsid w:val="00BB6F16"/>
    <w:rsid w:val="00BC037C"/>
    <w:rsid w:val="00BC0B7F"/>
    <w:rsid w:val="00BC0D56"/>
    <w:rsid w:val="00BC12E2"/>
    <w:rsid w:val="00BC2383"/>
    <w:rsid w:val="00BC2E06"/>
    <w:rsid w:val="00BC2EA7"/>
    <w:rsid w:val="00BC3542"/>
    <w:rsid w:val="00BC36EF"/>
    <w:rsid w:val="00BC3730"/>
    <w:rsid w:val="00BC3E38"/>
    <w:rsid w:val="00BC44AF"/>
    <w:rsid w:val="00BC4713"/>
    <w:rsid w:val="00BC4E01"/>
    <w:rsid w:val="00BC5CF2"/>
    <w:rsid w:val="00BC7968"/>
    <w:rsid w:val="00BD0A79"/>
    <w:rsid w:val="00BD13E8"/>
    <w:rsid w:val="00BD160A"/>
    <w:rsid w:val="00BD173A"/>
    <w:rsid w:val="00BD1848"/>
    <w:rsid w:val="00BD2CD4"/>
    <w:rsid w:val="00BD3D5A"/>
    <w:rsid w:val="00BD3E81"/>
    <w:rsid w:val="00BD3F0F"/>
    <w:rsid w:val="00BD3F70"/>
    <w:rsid w:val="00BD5757"/>
    <w:rsid w:val="00BD6336"/>
    <w:rsid w:val="00BD7C84"/>
    <w:rsid w:val="00BD7CE9"/>
    <w:rsid w:val="00BE03A0"/>
    <w:rsid w:val="00BE0757"/>
    <w:rsid w:val="00BE08E4"/>
    <w:rsid w:val="00BE121A"/>
    <w:rsid w:val="00BE2253"/>
    <w:rsid w:val="00BE28C9"/>
    <w:rsid w:val="00BE2D4D"/>
    <w:rsid w:val="00BE3613"/>
    <w:rsid w:val="00BE6687"/>
    <w:rsid w:val="00BE7310"/>
    <w:rsid w:val="00BE7B5F"/>
    <w:rsid w:val="00BF0291"/>
    <w:rsid w:val="00BF0BC4"/>
    <w:rsid w:val="00BF0D79"/>
    <w:rsid w:val="00BF222A"/>
    <w:rsid w:val="00BF22D8"/>
    <w:rsid w:val="00BF2852"/>
    <w:rsid w:val="00BF29CD"/>
    <w:rsid w:val="00BF3B0A"/>
    <w:rsid w:val="00BF4CF7"/>
    <w:rsid w:val="00BF4F55"/>
    <w:rsid w:val="00BF603E"/>
    <w:rsid w:val="00BF634A"/>
    <w:rsid w:val="00BF6BFD"/>
    <w:rsid w:val="00BF7A57"/>
    <w:rsid w:val="00C00F01"/>
    <w:rsid w:val="00C01BD1"/>
    <w:rsid w:val="00C01E5E"/>
    <w:rsid w:val="00C0368C"/>
    <w:rsid w:val="00C039AB"/>
    <w:rsid w:val="00C03E7B"/>
    <w:rsid w:val="00C0484D"/>
    <w:rsid w:val="00C049AD"/>
    <w:rsid w:val="00C05504"/>
    <w:rsid w:val="00C05561"/>
    <w:rsid w:val="00C05AD7"/>
    <w:rsid w:val="00C05D3C"/>
    <w:rsid w:val="00C062D2"/>
    <w:rsid w:val="00C06306"/>
    <w:rsid w:val="00C0630F"/>
    <w:rsid w:val="00C07299"/>
    <w:rsid w:val="00C0746A"/>
    <w:rsid w:val="00C07C2E"/>
    <w:rsid w:val="00C10336"/>
    <w:rsid w:val="00C10A63"/>
    <w:rsid w:val="00C116EC"/>
    <w:rsid w:val="00C12CCE"/>
    <w:rsid w:val="00C13289"/>
    <w:rsid w:val="00C139FC"/>
    <w:rsid w:val="00C13C14"/>
    <w:rsid w:val="00C143CB"/>
    <w:rsid w:val="00C146DB"/>
    <w:rsid w:val="00C15553"/>
    <w:rsid w:val="00C15875"/>
    <w:rsid w:val="00C162AF"/>
    <w:rsid w:val="00C165D3"/>
    <w:rsid w:val="00C17007"/>
    <w:rsid w:val="00C17562"/>
    <w:rsid w:val="00C17A8B"/>
    <w:rsid w:val="00C17F6E"/>
    <w:rsid w:val="00C21295"/>
    <w:rsid w:val="00C21CFE"/>
    <w:rsid w:val="00C234B2"/>
    <w:rsid w:val="00C2388D"/>
    <w:rsid w:val="00C2390C"/>
    <w:rsid w:val="00C2459F"/>
    <w:rsid w:val="00C252F3"/>
    <w:rsid w:val="00C25394"/>
    <w:rsid w:val="00C26A5C"/>
    <w:rsid w:val="00C2791D"/>
    <w:rsid w:val="00C27C8A"/>
    <w:rsid w:val="00C3054F"/>
    <w:rsid w:val="00C3085A"/>
    <w:rsid w:val="00C30BA2"/>
    <w:rsid w:val="00C31BC0"/>
    <w:rsid w:val="00C31F24"/>
    <w:rsid w:val="00C3401E"/>
    <w:rsid w:val="00C34121"/>
    <w:rsid w:val="00C345CF"/>
    <w:rsid w:val="00C35730"/>
    <w:rsid w:val="00C3727E"/>
    <w:rsid w:val="00C37579"/>
    <w:rsid w:val="00C375A6"/>
    <w:rsid w:val="00C4020F"/>
    <w:rsid w:val="00C418B2"/>
    <w:rsid w:val="00C41CFC"/>
    <w:rsid w:val="00C41F8B"/>
    <w:rsid w:val="00C422C0"/>
    <w:rsid w:val="00C4288A"/>
    <w:rsid w:val="00C429BF"/>
    <w:rsid w:val="00C429E7"/>
    <w:rsid w:val="00C43ADB"/>
    <w:rsid w:val="00C441A1"/>
    <w:rsid w:val="00C4459E"/>
    <w:rsid w:val="00C44F1F"/>
    <w:rsid w:val="00C45BE1"/>
    <w:rsid w:val="00C47884"/>
    <w:rsid w:val="00C47F37"/>
    <w:rsid w:val="00C502A8"/>
    <w:rsid w:val="00C5077C"/>
    <w:rsid w:val="00C50A52"/>
    <w:rsid w:val="00C50A87"/>
    <w:rsid w:val="00C50AB0"/>
    <w:rsid w:val="00C51165"/>
    <w:rsid w:val="00C516C7"/>
    <w:rsid w:val="00C519FB"/>
    <w:rsid w:val="00C51D8F"/>
    <w:rsid w:val="00C51EE8"/>
    <w:rsid w:val="00C521B4"/>
    <w:rsid w:val="00C522DB"/>
    <w:rsid w:val="00C52C8A"/>
    <w:rsid w:val="00C52CC4"/>
    <w:rsid w:val="00C53355"/>
    <w:rsid w:val="00C53423"/>
    <w:rsid w:val="00C55A29"/>
    <w:rsid w:val="00C5762C"/>
    <w:rsid w:val="00C576B0"/>
    <w:rsid w:val="00C60908"/>
    <w:rsid w:val="00C61559"/>
    <w:rsid w:val="00C61688"/>
    <w:rsid w:val="00C62552"/>
    <w:rsid w:val="00C6275C"/>
    <w:rsid w:val="00C64045"/>
    <w:rsid w:val="00C644A9"/>
    <w:rsid w:val="00C64852"/>
    <w:rsid w:val="00C64B06"/>
    <w:rsid w:val="00C64F34"/>
    <w:rsid w:val="00C65801"/>
    <w:rsid w:val="00C6652A"/>
    <w:rsid w:val="00C672F1"/>
    <w:rsid w:val="00C67C04"/>
    <w:rsid w:val="00C7017F"/>
    <w:rsid w:val="00C70A07"/>
    <w:rsid w:val="00C70E14"/>
    <w:rsid w:val="00C7153B"/>
    <w:rsid w:val="00C73EB8"/>
    <w:rsid w:val="00C74B4B"/>
    <w:rsid w:val="00C74EA6"/>
    <w:rsid w:val="00C7579A"/>
    <w:rsid w:val="00C7604B"/>
    <w:rsid w:val="00C76BB3"/>
    <w:rsid w:val="00C77A70"/>
    <w:rsid w:val="00C811A0"/>
    <w:rsid w:val="00C81501"/>
    <w:rsid w:val="00C81CCE"/>
    <w:rsid w:val="00C8201B"/>
    <w:rsid w:val="00C82479"/>
    <w:rsid w:val="00C8322E"/>
    <w:rsid w:val="00C83622"/>
    <w:rsid w:val="00C83BC0"/>
    <w:rsid w:val="00C83F5F"/>
    <w:rsid w:val="00C84874"/>
    <w:rsid w:val="00C854C2"/>
    <w:rsid w:val="00C86130"/>
    <w:rsid w:val="00C869A7"/>
    <w:rsid w:val="00C86A90"/>
    <w:rsid w:val="00C86EFE"/>
    <w:rsid w:val="00C877C6"/>
    <w:rsid w:val="00C87D4A"/>
    <w:rsid w:val="00C87DF5"/>
    <w:rsid w:val="00C901A5"/>
    <w:rsid w:val="00C91321"/>
    <w:rsid w:val="00C919FC"/>
    <w:rsid w:val="00C92434"/>
    <w:rsid w:val="00C92843"/>
    <w:rsid w:val="00C92B1A"/>
    <w:rsid w:val="00C92B48"/>
    <w:rsid w:val="00C92C94"/>
    <w:rsid w:val="00C92E27"/>
    <w:rsid w:val="00C92F78"/>
    <w:rsid w:val="00C9308A"/>
    <w:rsid w:val="00C94096"/>
    <w:rsid w:val="00C942D8"/>
    <w:rsid w:val="00C9601C"/>
    <w:rsid w:val="00C968EC"/>
    <w:rsid w:val="00C96C8C"/>
    <w:rsid w:val="00C96D16"/>
    <w:rsid w:val="00C96FA8"/>
    <w:rsid w:val="00C975CD"/>
    <w:rsid w:val="00C97DF0"/>
    <w:rsid w:val="00CA0309"/>
    <w:rsid w:val="00CA0F85"/>
    <w:rsid w:val="00CA39A0"/>
    <w:rsid w:val="00CA3ECE"/>
    <w:rsid w:val="00CA42B4"/>
    <w:rsid w:val="00CA4759"/>
    <w:rsid w:val="00CA6CF2"/>
    <w:rsid w:val="00CA70D8"/>
    <w:rsid w:val="00CA7243"/>
    <w:rsid w:val="00CA7E84"/>
    <w:rsid w:val="00CB0575"/>
    <w:rsid w:val="00CB08D5"/>
    <w:rsid w:val="00CB0C6E"/>
    <w:rsid w:val="00CB0E43"/>
    <w:rsid w:val="00CB109B"/>
    <w:rsid w:val="00CB13FB"/>
    <w:rsid w:val="00CB222D"/>
    <w:rsid w:val="00CB2AB8"/>
    <w:rsid w:val="00CB356A"/>
    <w:rsid w:val="00CB38F5"/>
    <w:rsid w:val="00CB39A1"/>
    <w:rsid w:val="00CB3EB0"/>
    <w:rsid w:val="00CB4834"/>
    <w:rsid w:val="00CB4A74"/>
    <w:rsid w:val="00CB4BF9"/>
    <w:rsid w:val="00CB551E"/>
    <w:rsid w:val="00CB5AD3"/>
    <w:rsid w:val="00CB5C42"/>
    <w:rsid w:val="00CB5E59"/>
    <w:rsid w:val="00CB65F7"/>
    <w:rsid w:val="00CC22FD"/>
    <w:rsid w:val="00CC3433"/>
    <w:rsid w:val="00CC51A6"/>
    <w:rsid w:val="00CC55C6"/>
    <w:rsid w:val="00CC59F5"/>
    <w:rsid w:val="00CC5CD1"/>
    <w:rsid w:val="00CC76E5"/>
    <w:rsid w:val="00CD02BD"/>
    <w:rsid w:val="00CD04F7"/>
    <w:rsid w:val="00CD4C82"/>
    <w:rsid w:val="00CD5D0E"/>
    <w:rsid w:val="00CD7973"/>
    <w:rsid w:val="00CD7D30"/>
    <w:rsid w:val="00CD7D86"/>
    <w:rsid w:val="00CE0A5C"/>
    <w:rsid w:val="00CE0CBA"/>
    <w:rsid w:val="00CE196A"/>
    <w:rsid w:val="00CE1DED"/>
    <w:rsid w:val="00CE1E93"/>
    <w:rsid w:val="00CE1EAA"/>
    <w:rsid w:val="00CE2B16"/>
    <w:rsid w:val="00CE3EE2"/>
    <w:rsid w:val="00CE452B"/>
    <w:rsid w:val="00CE4551"/>
    <w:rsid w:val="00CE474D"/>
    <w:rsid w:val="00CE526B"/>
    <w:rsid w:val="00CE5AF7"/>
    <w:rsid w:val="00CE68A7"/>
    <w:rsid w:val="00CE7E65"/>
    <w:rsid w:val="00CF1578"/>
    <w:rsid w:val="00CF1826"/>
    <w:rsid w:val="00CF354E"/>
    <w:rsid w:val="00CF36BC"/>
    <w:rsid w:val="00CF4A00"/>
    <w:rsid w:val="00CF549C"/>
    <w:rsid w:val="00CF72E2"/>
    <w:rsid w:val="00CF7C8A"/>
    <w:rsid w:val="00D010BC"/>
    <w:rsid w:val="00D012CF"/>
    <w:rsid w:val="00D01DD5"/>
    <w:rsid w:val="00D026B6"/>
    <w:rsid w:val="00D02C93"/>
    <w:rsid w:val="00D041AE"/>
    <w:rsid w:val="00D046BE"/>
    <w:rsid w:val="00D0482F"/>
    <w:rsid w:val="00D05A54"/>
    <w:rsid w:val="00D05BB2"/>
    <w:rsid w:val="00D069DB"/>
    <w:rsid w:val="00D11A7F"/>
    <w:rsid w:val="00D120C7"/>
    <w:rsid w:val="00D12385"/>
    <w:rsid w:val="00D1251A"/>
    <w:rsid w:val="00D12748"/>
    <w:rsid w:val="00D128F8"/>
    <w:rsid w:val="00D135A8"/>
    <w:rsid w:val="00D14264"/>
    <w:rsid w:val="00D14B05"/>
    <w:rsid w:val="00D1549E"/>
    <w:rsid w:val="00D1649E"/>
    <w:rsid w:val="00D165AD"/>
    <w:rsid w:val="00D16AE6"/>
    <w:rsid w:val="00D17380"/>
    <w:rsid w:val="00D2118C"/>
    <w:rsid w:val="00D21FCA"/>
    <w:rsid w:val="00D22A33"/>
    <w:rsid w:val="00D26F36"/>
    <w:rsid w:val="00D27887"/>
    <w:rsid w:val="00D30112"/>
    <w:rsid w:val="00D31BBC"/>
    <w:rsid w:val="00D31CE5"/>
    <w:rsid w:val="00D320C8"/>
    <w:rsid w:val="00D3285B"/>
    <w:rsid w:val="00D32E06"/>
    <w:rsid w:val="00D343D1"/>
    <w:rsid w:val="00D35DE0"/>
    <w:rsid w:val="00D36DBE"/>
    <w:rsid w:val="00D36E6E"/>
    <w:rsid w:val="00D375D7"/>
    <w:rsid w:val="00D40EB5"/>
    <w:rsid w:val="00D40F31"/>
    <w:rsid w:val="00D414E5"/>
    <w:rsid w:val="00D41A2F"/>
    <w:rsid w:val="00D43DBE"/>
    <w:rsid w:val="00D445E4"/>
    <w:rsid w:val="00D4464D"/>
    <w:rsid w:val="00D44A8A"/>
    <w:rsid w:val="00D44AED"/>
    <w:rsid w:val="00D44D86"/>
    <w:rsid w:val="00D45635"/>
    <w:rsid w:val="00D45BBA"/>
    <w:rsid w:val="00D45E81"/>
    <w:rsid w:val="00D46720"/>
    <w:rsid w:val="00D46D83"/>
    <w:rsid w:val="00D4792F"/>
    <w:rsid w:val="00D50BFA"/>
    <w:rsid w:val="00D50CF8"/>
    <w:rsid w:val="00D510E1"/>
    <w:rsid w:val="00D513E5"/>
    <w:rsid w:val="00D52187"/>
    <w:rsid w:val="00D52BA2"/>
    <w:rsid w:val="00D5330C"/>
    <w:rsid w:val="00D544B5"/>
    <w:rsid w:val="00D546D5"/>
    <w:rsid w:val="00D54C99"/>
    <w:rsid w:val="00D55530"/>
    <w:rsid w:val="00D55E98"/>
    <w:rsid w:val="00D55FAD"/>
    <w:rsid w:val="00D5664B"/>
    <w:rsid w:val="00D56CE3"/>
    <w:rsid w:val="00D56FC0"/>
    <w:rsid w:val="00D57624"/>
    <w:rsid w:val="00D603FC"/>
    <w:rsid w:val="00D6088F"/>
    <w:rsid w:val="00D60AC1"/>
    <w:rsid w:val="00D62003"/>
    <w:rsid w:val="00D63AD2"/>
    <w:rsid w:val="00D63B51"/>
    <w:rsid w:val="00D644CD"/>
    <w:rsid w:val="00D649EA"/>
    <w:rsid w:val="00D64A14"/>
    <w:rsid w:val="00D65E32"/>
    <w:rsid w:val="00D662F2"/>
    <w:rsid w:val="00D667C1"/>
    <w:rsid w:val="00D66BE6"/>
    <w:rsid w:val="00D6764A"/>
    <w:rsid w:val="00D72E74"/>
    <w:rsid w:val="00D72FD4"/>
    <w:rsid w:val="00D74C44"/>
    <w:rsid w:val="00D75A9E"/>
    <w:rsid w:val="00D76233"/>
    <w:rsid w:val="00D76491"/>
    <w:rsid w:val="00D769E6"/>
    <w:rsid w:val="00D80012"/>
    <w:rsid w:val="00D81793"/>
    <w:rsid w:val="00D81A62"/>
    <w:rsid w:val="00D8296D"/>
    <w:rsid w:val="00D837F7"/>
    <w:rsid w:val="00D8413C"/>
    <w:rsid w:val="00D844F3"/>
    <w:rsid w:val="00D84C46"/>
    <w:rsid w:val="00D856EF"/>
    <w:rsid w:val="00D877C6"/>
    <w:rsid w:val="00D879DD"/>
    <w:rsid w:val="00D9068D"/>
    <w:rsid w:val="00D90B49"/>
    <w:rsid w:val="00D90EAE"/>
    <w:rsid w:val="00D933F7"/>
    <w:rsid w:val="00D95886"/>
    <w:rsid w:val="00D964BD"/>
    <w:rsid w:val="00D96C8A"/>
    <w:rsid w:val="00D97519"/>
    <w:rsid w:val="00D9767B"/>
    <w:rsid w:val="00DA02A9"/>
    <w:rsid w:val="00DA0D3D"/>
    <w:rsid w:val="00DA1313"/>
    <w:rsid w:val="00DA1F4D"/>
    <w:rsid w:val="00DA293A"/>
    <w:rsid w:val="00DA31A8"/>
    <w:rsid w:val="00DA38C6"/>
    <w:rsid w:val="00DA40FA"/>
    <w:rsid w:val="00DA4625"/>
    <w:rsid w:val="00DA4ABD"/>
    <w:rsid w:val="00DA4AF2"/>
    <w:rsid w:val="00DA5721"/>
    <w:rsid w:val="00DA62AB"/>
    <w:rsid w:val="00DB0CEC"/>
    <w:rsid w:val="00DB0EB5"/>
    <w:rsid w:val="00DB28B2"/>
    <w:rsid w:val="00DB2E1E"/>
    <w:rsid w:val="00DB2F1A"/>
    <w:rsid w:val="00DB3F4A"/>
    <w:rsid w:val="00DB4055"/>
    <w:rsid w:val="00DB5168"/>
    <w:rsid w:val="00DB61D6"/>
    <w:rsid w:val="00DB621F"/>
    <w:rsid w:val="00DB7154"/>
    <w:rsid w:val="00DB7208"/>
    <w:rsid w:val="00DB7701"/>
    <w:rsid w:val="00DC0D79"/>
    <w:rsid w:val="00DC1056"/>
    <w:rsid w:val="00DC1C7A"/>
    <w:rsid w:val="00DC289C"/>
    <w:rsid w:val="00DC3566"/>
    <w:rsid w:val="00DC3C20"/>
    <w:rsid w:val="00DC4315"/>
    <w:rsid w:val="00DC5214"/>
    <w:rsid w:val="00DC57A3"/>
    <w:rsid w:val="00DC6A63"/>
    <w:rsid w:val="00DC745C"/>
    <w:rsid w:val="00DC78EE"/>
    <w:rsid w:val="00DD0A54"/>
    <w:rsid w:val="00DD27EB"/>
    <w:rsid w:val="00DD2A9D"/>
    <w:rsid w:val="00DD3201"/>
    <w:rsid w:val="00DD41D8"/>
    <w:rsid w:val="00DD4301"/>
    <w:rsid w:val="00DD47B4"/>
    <w:rsid w:val="00DD5330"/>
    <w:rsid w:val="00DD5B52"/>
    <w:rsid w:val="00DD5DA5"/>
    <w:rsid w:val="00DD60D4"/>
    <w:rsid w:val="00DD67CE"/>
    <w:rsid w:val="00DD73C9"/>
    <w:rsid w:val="00DD7AAF"/>
    <w:rsid w:val="00DE1025"/>
    <w:rsid w:val="00DE10EC"/>
    <w:rsid w:val="00DE1348"/>
    <w:rsid w:val="00DE1721"/>
    <w:rsid w:val="00DE1A82"/>
    <w:rsid w:val="00DE26EF"/>
    <w:rsid w:val="00DE3735"/>
    <w:rsid w:val="00DE395F"/>
    <w:rsid w:val="00DE48A8"/>
    <w:rsid w:val="00DE6780"/>
    <w:rsid w:val="00DE79E9"/>
    <w:rsid w:val="00DF0740"/>
    <w:rsid w:val="00DF096E"/>
    <w:rsid w:val="00DF1CB0"/>
    <w:rsid w:val="00DF24AC"/>
    <w:rsid w:val="00DF3231"/>
    <w:rsid w:val="00DF3DC9"/>
    <w:rsid w:val="00DF3E86"/>
    <w:rsid w:val="00DF40F1"/>
    <w:rsid w:val="00DF421C"/>
    <w:rsid w:val="00DF4741"/>
    <w:rsid w:val="00DF4DB3"/>
    <w:rsid w:val="00DF6376"/>
    <w:rsid w:val="00DF6429"/>
    <w:rsid w:val="00DF78BA"/>
    <w:rsid w:val="00DF7C09"/>
    <w:rsid w:val="00DF7DA8"/>
    <w:rsid w:val="00E0456C"/>
    <w:rsid w:val="00E05D55"/>
    <w:rsid w:val="00E05F21"/>
    <w:rsid w:val="00E06389"/>
    <w:rsid w:val="00E06603"/>
    <w:rsid w:val="00E10649"/>
    <w:rsid w:val="00E10B0F"/>
    <w:rsid w:val="00E1189F"/>
    <w:rsid w:val="00E12006"/>
    <w:rsid w:val="00E12858"/>
    <w:rsid w:val="00E12DA6"/>
    <w:rsid w:val="00E12EB1"/>
    <w:rsid w:val="00E13A43"/>
    <w:rsid w:val="00E13DAF"/>
    <w:rsid w:val="00E145AD"/>
    <w:rsid w:val="00E157B2"/>
    <w:rsid w:val="00E15AF8"/>
    <w:rsid w:val="00E16934"/>
    <w:rsid w:val="00E16C0A"/>
    <w:rsid w:val="00E170FC"/>
    <w:rsid w:val="00E17410"/>
    <w:rsid w:val="00E22530"/>
    <w:rsid w:val="00E2260C"/>
    <w:rsid w:val="00E22B64"/>
    <w:rsid w:val="00E22DD5"/>
    <w:rsid w:val="00E23FAB"/>
    <w:rsid w:val="00E25974"/>
    <w:rsid w:val="00E30FF8"/>
    <w:rsid w:val="00E316E3"/>
    <w:rsid w:val="00E31E62"/>
    <w:rsid w:val="00E320AF"/>
    <w:rsid w:val="00E32D48"/>
    <w:rsid w:val="00E33406"/>
    <w:rsid w:val="00E341FA"/>
    <w:rsid w:val="00E34476"/>
    <w:rsid w:val="00E34715"/>
    <w:rsid w:val="00E34886"/>
    <w:rsid w:val="00E34CCF"/>
    <w:rsid w:val="00E34ED7"/>
    <w:rsid w:val="00E356D5"/>
    <w:rsid w:val="00E357D8"/>
    <w:rsid w:val="00E36782"/>
    <w:rsid w:val="00E37095"/>
    <w:rsid w:val="00E37981"/>
    <w:rsid w:val="00E42026"/>
    <w:rsid w:val="00E42CFD"/>
    <w:rsid w:val="00E42F3B"/>
    <w:rsid w:val="00E431FB"/>
    <w:rsid w:val="00E43351"/>
    <w:rsid w:val="00E44B88"/>
    <w:rsid w:val="00E462E4"/>
    <w:rsid w:val="00E46C09"/>
    <w:rsid w:val="00E47706"/>
    <w:rsid w:val="00E502AE"/>
    <w:rsid w:val="00E507A6"/>
    <w:rsid w:val="00E50986"/>
    <w:rsid w:val="00E50AA3"/>
    <w:rsid w:val="00E517FD"/>
    <w:rsid w:val="00E51AF2"/>
    <w:rsid w:val="00E528CD"/>
    <w:rsid w:val="00E53216"/>
    <w:rsid w:val="00E538A6"/>
    <w:rsid w:val="00E542AD"/>
    <w:rsid w:val="00E54686"/>
    <w:rsid w:val="00E550B9"/>
    <w:rsid w:val="00E56582"/>
    <w:rsid w:val="00E568D2"/>
    <w:rsid w:val="00E5749D"/>
    <w:rsid w:val="00E57854"/>
    <w:rsid w:val="00E604D2"/>
    <w:rsid w:val="00E62208"/>
    <w:rsid w:val="00E62449"/>
    <w:rsid w:val="00E6282F"/>
    <w:rsid w:val="00E633EE"/>
    <w:rsid w:val="00E64038"/>
    <w:rsid w:val="00E640BF"/>
    <w:rsid w:val="00E651BE"/>
    <w:rsid w:val="00E654F6"/>
    <w:rsid w:val="00E66285"/>
    <w:rsid w:val="00E664D7"/>
    <w:rsid w:val="00E66751"/>
    <w:rsid w:val="00E66EE5"/>
    <w:rsid w:val="00E67165"/>
    <w:rsid w:val="00E67BD1"/>
    <w:rsid w:val="00E714C4"/>
    <w:rsid w:val="00E7165A"/>
    <w:rsid w:val="00E717DF"/>
    <w:rsid w:val="00E72279"/>
    <w:rsid w:val="00E722FC"/>
    <w:rsid w:val="00E72C50"/>
    <w:rsid w:val="00E73497"/>
    <w:rsid w:val="00E737A6"/>
    <w:rsid w:val="00E73FC6"/>
    <w:rsid w:val="00E74FDA"/>
    <w:rsid w:val="00E754C6"/>
    <w:rsid w:val="00E764B9"/>
    <w:rsid w:val="00E771DB"/>
    <w:rsid w:val="00E777D6"/>
    <w:rsid w:val="00E77D7A"/>
    <w:rsid w:val="00E77E1F"/>
    <w:rsid w:val="00E805D6"/>
    <w:rsid w:val="00E80663"/>
    <w:rsid w:val="00E811E8"/>
    <w:rsid w:val="00E818DC"/>
    <w:rsid w:val="00E82EEF"/>
    <w:rsid w:val="00E838E4"/>
    <w:rsid w:val="00E84288"/>
    <w:rsid w:val="00E84694"/>
    <w:rsid w:val="00E84D68"/>
    <w:rsid w:val="00E85362"/>
    <w:rsid w:val="00E85ECE"/>
    <w:rsid w:val="00E861D5"/>
    <w:rsid w:val="00E86314"/>
    <w:rsid w:val="00E868A0"/>
    <w:rsid w:val="00E8706D"/>
    <w:rsid w:val="00E87E6F"/>
    <w:rsid w:val="00E909C1"/>
    <w:rsid w:val="00E94370"/>
    <w:rsid w:val="00E97BFF"/>
    <w:rsid w:val="00E97CCE"/>
    <w:rsid w:val="00EA0355"/>
    <w:rsid w:val="00EA25C8"/>
    <w:rsid w:val="00EA2D27"/>
    <w:rsid w:val="00EA3008"/>
    <w:rsid w:val="00EA36CA"/>
    <w:rsid w:val="00EA38D1"/>
    <w:rsid w:val="00EA4689"/>
    <w:rsid w:val="00EA5FC4"/>
    <w:rsid w:val="00EA6935"/>
    <w:rsid w:val="00EA773B"/>
    <w:rsid w:val="00EA7D49"/>
    <w:rsid w:val="00EB05C0"/>
    <w:rsid w:val="00EB0A01"/>
    <w:rsid w:val="00EB1A40"/>
    <w:rsid w:val="00EB2B0B"/>
    <w:rsid w:val="00EB30F7"/>
    <w:rsid w:val="00EB47EA"/>
    <w:rsid w:val="00EB4C73"/>
    <w:rsid w:val="00EB4D21"/>
    <w:rsid w:val="00EB53A6"/>
    <w:rsid w:val="00EB5A73"/>
    <w:rsid w:val="00EB5F8A"/>
    <w:rsid w:val="00EB6295"/>
    <w:rsid w:val="00EC033F"/>
    <w:rsid w:val="00EC21F8"/>
    <w:rsid w:val="00EC230F"/>
    <w:rsid w:val="00EC3346"/>
    <w:rsid w:val="00EC3D65"/>
    <w:rsid w:val="00EC4273"/>
    <w:rsid w:val="00EC4AE0"/>
    <w:rsid w:val="00EC5900"/>
    <w:rsid w:val="00EC5D57"/>
    <w:rsid w:val="00EC64EB"/>
    <w:rsid w:val="00EC65A0"/>
    <w:rsid w:val="00EC6DE6"/>
    <w:rsid w:val="00EC7C48"/>
    <w:rsid w:val="00ED018D"/>
    <w:rsid w:val="00ED12E5"/>
    <w:rsid w:val="00ED1830"/>
    <w:rsid w:val="00ED2777"/>
    <w:rsid w:val="00ED4059"/>
    <w:rsid w:val="00ED40CD"/>
    <w:rsid w:val="00ED474E"/>
    <w:rsid w:val="00ED63F8"/>
    <w:rsid w:val="00ED64AE"/>
    <w:rsid w:val="00ED66A7"/>
    <w:rsid w:val="00ED7354"/>
    <w:rsid w:val="00EE057B"/>
    <w:rsid w:val="00EE096D"/>
    <w:rsid w:val="00EE0A1E"/>
    <w:rsid w:val="00EE0DBF"/>
    <w:rsid w:val="00EE0F34"/>
    <w:rsid w:val="00EE221E"/>
    <w:rsid w:val="00EE26AD"/>
    <w:rsid w:val="00EE28EE"/>
    <w:rsid w:val="00EE3188"/>
    <w:rsid w:val="00EE4377"/>
    <w:rsid w:val="00EE45F5"/>
    <w:rsid w:val="00EE4F1B"/>
    <w:rsid w:val="00EE50E3"/>
    <w:rsid w:val="00EE5EAE"/>
    <w:rsid w:val="00EE6A05"/>
    <w:rsid w:val="00EE75DC"/>
    <w:rsid w:val="00EE767C"/>
    <w:rsid w:val="00EF0355"/>
    <w:rsid w:val="00EF05EA"/>
    <w:rsid w:val="00EF09F2"/>
    <w:rsid w:val="00EF0C51"/>
    <w:rsid w:val="00EF10E1"/>
    <w:rsid w:val="00EF1CB1"/>
    <w:rsid w:val="00EF20CF"/>
    <w:rsid w:val="00EF43AD"/>
    <w:rsid w:val="00EF6859"/>
    <w:rsid w:val="00EF7A49"/>
    <w:rsid w:val="00F003C2"/>
    <w:rsid w:val="00F00524"/>
    <w:rsid w:val="00F00F31"/>
    <w:rsid w:val="00F014DE"/>
    <w:rsid w:val="00F01C4D"/>
    <w:rsid w:val="00F02C27"/>
    <w:rsid w:val="00F03364"/>
    <w:rsid w:val="00F03FAA"/>
    <w:rsid w:val="00F042AE"/>
    <w:rsid w:val="00F04A48"/>
    <w:rsid w:val="00F04FD7"/>
    <w:rsid w:val="00F0572E"/>
    <w:rsid w:val="00F07E6F"/>
    <w:rsid w:val="00F07F41"/>
    <w:rsid w:val="00F1142D"/>
    <w:rsid w:val="00F12590"/>
    <w:rsid w:val="00F12817"/>
    <w:rsid w:val="00F13AE5"/>
    <w:rsid w:val="00F149D0"/>
    <w:rsid w:val="00F1516B"/>
    <w:rsid w:val="00F20202"/>
    <w:rsid w:val="00F203D4"/>
    <w:rsid w:val="00F203FF"/>
    <w:rsid w:val="00F206D9"/>
    <w:rsid w:val="00F21AA2"/>
    <w:rsid w:val="00F21D8B"/>
    <w:rsid w:val="00F22FE7"/>
    <w:rsid w:val="00F23661"/>
    <w:rsid w:val="00F2379B"/>
    <w:rsid w:val="00F24405"/>
    <w:rsid w:val="00F25781"/>
    <w:rsid w:val="00F25EDE"/>
    <w:rsid w:val="00F272F1"/>
    <w:rsid w:val="00F273A2"/>
    <w:rsid w:val="00F27A01"/>
    <w:rsid w:val="00F30DDF"/>
    <w:rsid w:val="00F316F2"/>
    <w:rsid w:val="00F31808"/>
    <w:rsid w:val="00F31F74"/>
    <w:rsid w:val="00F326E6"/>
    <w:rsid w:val="00F3314E"/>
    <w:rsid w:val="00F334C7"/>
    <w:rsid w:val="00F338D0"/>
    <w:rsid w:val="00F340D2"/>
    <w:rsid w:val="00F37584"/>
    <w:rsid w:val="00F377FF"/>
    <w:rsid w:val="00F37A71"/>
    <w:rsid w:val="00F40AC1"/>
    <w:rsid w:val="00F40E81"/>
    <w:rsid w:val="00F42819"/>
    <w:rsid w:val="00F453A0"/>
    <w:rsid w:val="00F45C52"/>
    <w:rsid w:val="00F462F4"/>
    <w:rsid w:val="00F4637C"/>
    <w:rsid w:val="00F47632"/>
    <w:rsid w:val="00F47742"/>
    <w:rsid w:val="00F506C1"/>
    <w:rsid w:val="00F5158E"/>
    <w:rsid w:val="00F52A42"/>
    <w:rsid w:val="00F5306D"/>
    <w:rsid w:val="00F534D1"/>
    <w:rsid w:val="00F54D38"/>
    <w:rsid w:val="00F55F0E"/>
    <w:rsid w:val="00F5620C"/>
    <w:rsid w:val="00F562E3"/>
    <w:rsid w:val="00F56C18"/>
    <w:rsid w:val="00F56E66"/>
    <w:rsid w:val="00F57A21"/>
    <w:rsid w:val="00F602B6"/>
    <w:rsid w:val="00F602F4"/>
    <w:rsid w:val="00F60FB4"/>
    <w:rsid w:val="00F618F6"/>
    <w:rsid w:val="00F62310"/>
    <w:rsid w:val="00F624CE"/>
    <w:rsid w:val="00F62665"/>
    <w:rsid w:val="00F6325F"/>
    <w:rsid w:val="00F634CA"/>
    <w:rsid w:val="00F645ED"/>
    <w:rsid w:val="00F64E7B"/>
    <w:rsid w:val="00F64FFB"/>
    <w:rsid w:val="00F653A1"/>
    <w:rsid w:val="00F65666"/>
    <w:rsid w:val="00F66064"/>
    <w:rsid w:val="00F6697E"/>
    <w:rsid w:val="00F66F70"/>
    <w:rsid w:val="00F67677"/>
    <w:rsid w:val="00F67C0B"/>
    <w:rsid w:val="00F67D9B"/>
    <w:rsid w:val="00F7011B"/>
    <w:rsid w:val="00F70484"/>
    <w:rsid w:val="00F7058F"/>
    <w:rsid w:val="00F708E5"/>
    <w:rsid w:val="00F70C68"/>
    <w:rsid w:val="00F73302"/>
    <w:rsid w:val="00F7492E"/>
    <w:rsid w:val="00F752FA"/>
    <w:rsid w:val="00F75370"/>
    <w:rsid w:val="00F756C6"/>
    <w:rsid w:val="00F75BF8"/>
    <w:rsid w:val="00F7657E"/>
    <w:rsid w:val="00F76C11"/>
    <w:rsid w:val="00F80A1B"/>
    <w:rsid w:val="00F8133B"/>
    <w:rsid w:val="00F81868"/>
    <w:rsid w:val="00F857BD"/>
    <w:rsid w:val="00F857DB"/>
    <w:rsid w:val="00F87284"/>
    <w:rsid w:val="00F87F81"/>
    <w:rsid w:val="00F905C6"/>
    <w:rsid w:val="00F91081"/>
    <w:rsid w:val="00F9323E"/>
    <w:rsid w:val="00F93CF6"/>
    <w:rsid w:val="00F941B6"/>
    <w:rsid w:val="00F97184"/>
    <w:rsid w:val="00F97758"/>
    <w:rsid w:val="00F97961"/>
    <w:rsid w:val="00F97964"/>
    <w:rsid w:val="00F97A99"/>
    <w:rsid w:val="00FA031A"/>
    <w:rsid w:val="00FA186B"/>
    <w:rsid w:val="00FA24CA"/>
    <w:rsid w:val="00FA2F81"/>
    <w:rsid w:val="00FA5D33"/>
    <w:rsid w:val="00FA5D90"/>
    <w:rsid w:val="00FA6D7F"/>
    <w:rsid w:val="00FA7ADD"/>
    <w:rsid w:val="00FA7BED"/>
    <w:rsid w:val="00FA7C49"/>
    <w:rsid w:val="00FB055A"/>
    <w:rsid w:val="00FB142A"/>
    <w:rsid w:val="00FB1A1A"/>
    <w:rsid w:val="00FB1DA2"/>
    <w:rsid w:val="00FB5ED8"/>
    <w:rsid w:val="00FB6359"/>
    <w:rsid w:val="00FB64B8"/>
    <w:rsid w:val="00FB688B"/>
    <w:rsid w:val="00FB7028"/>
    <w:rsid w:val="00FC01D4"/>
    <w:rsid w:val="00FC0547"/>
    <w:rsid w:val="00FC076D"/>
    <w:rsid w:val="00FC0B3F"/>
    <w:rsid w:val="00FC1D93"/>
    <w:rsid w:val="00FC1F5F"/>
    <w:rsid w:val="00FC1FF8"/>
    <w:rsid w:val="00FC2A25"/>
    <w:rsid w:val="00FC2A59"/>
    <w:rsid w:val="00FC2B6C"/>
    <w:rsid w:val="00FC2F02"/>
    <w:rsid w:val="00FC3A4D"/>
    <w:rsid w:val="00FC482F"/>
    <w:rsid w:val="00FC56F2"/>
    <w:rsid w:val="00FC5ACE"/>
    <w:rsid w:val="00FC641B"/>
    <w:rsid w:val="00FC6799"/>
    <w:rsid w:val="00FC6A37"/>
    <w:rsid w:val="00FD0959"/>
    <w:rsid w:val="00FD12D0"/>
    <w:rsid w:val="00FD1ABD"/>
    <w:rsid w:val="00FD20C4"/>
    <w:rsid w:val="00FD313F"/>
    <w:rsid w:val="00FD3380"/>
    <w:rsid w:val="00FD34EC"/>
    <w:rsid w:val="00FD43DA"/>
    <w:rsid w:val="00FD4A03"/>
    <w:rsid w:val="00FD5281"/>
    <w:rsid w:val="00FD56D7"/>
    <w:rsid w:val="00FD6068"/>
    <w:rsid w:val="00FD6C35"/>
    <w:rsid w:val="00FD7081"/>
    <w:rsid w:val="00FD76F2"/>
    <w:rsid w:val="00FE0304"/>
    <w:rsid w:val="00FE09E4"/>
    <w:rsid w:val="00FE0F8B"/>
    <w:rsid w:val="00FE1E06"/>
    <w:rsid w:val="00FE1EB1"/>
    <w:rsid w:val="00FE1EB2"/>
    <w:rsid w:val="00FE3126"/>
    <w:rsid w:val="00FE327C"/>
    <w:rsid w:val="00FE3284"/>
    <w:rsid w:val="00FE33CD"/>
    <w:rsid w:val="00FE3479"/>
    <w:rsid w:val="00FE3561"/>
    <w:rsid w:val="00FE4331"/>
    <w:rsid w:val="00FE5374"/>
    <w:rsid w:val="00FE5510"/>
    <w:rsid w:val="00FE5941"/>
    <w:rsid w:val="00FE59A8"/>
    <w:rsid w:val="00FE5E8F"/>
    <w:rsid w:val="00FE6538"/>
    <w:rsid w:val="00FF1838"/>
    <w:rsid w:val="00FF209E"/>
    <w:rsid w:val="00FF2A9D"/>
    <w:rsid w:val="00FF2CE5"/>
    <w:rsid w:val="00FF2D9F"/>
    <w:rsid w:val="00FF34EB"/>
    <w:rsid w:val="00FF350B"/>
    <w:rsid w:val="00FF3C6A"/>
    <w:rsid w:val="00FF3D35"/>
    <w:rsid w:val="00FF49D1"/>
    <w:rsid w:val="00FF4AE9"/>
    <w:rsid w:val="00FF55F2"/>
    <w:rsid w:val="00FF730F"/>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15AD61"/>
  <w15:docId w15:val="{3F0684F6-AE73-441F-98FD-2F8F313C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85A"/>
    <w:rPr>
      <w:sz w:val="24"/>
      <w:szCs w:val="24"/>
    </w:rPr>
  </w:style>
  <w:style w:type="paragraph" w:styleId="Heading2">
    <w:name w:val="heading 2"/>
    <w:basedOn w:val="Normal"/>
    <w:next w:val="Normal"/>
    <w:qFormat/>
    <w:rsid w:val="00967E60"/>
    <w:pPr>
      <w:keepNext/>
      <w:snapToGrid w:val="0"/>
      <w:spacing w:line="480" w:lineRule="auto"/>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22B09"/>
    <w:rPr>
      <w:color w:val="0000FF"/>
      <w:u w:val="single"/>
    </w:rPr>
  </w:style>
  <w:style w:type="paragraph" w:styleId="BalloonText">
    <w:name w:val="Balloon Text"/>
    <w:basedOn w:val="Normal"/>
    <w:semiHidden/>
    <w:rsid w:val="007F69E4"/>
    <w:rPr>
      <w:rFonts w:ascii="Tahoma" w:hAnsi="Tahoma" w:cs="Tahoma"/>
      <w:sz w:val="16"/>
      <w:szCs w:val="16"/>
    </w:rPr>
  </w:style>
  <w:style w:type="character" w:styleId="CommentReference">
    <w:name w:val="annotation reference"/>
    <w:uiPriority w:val="99"/>
    <w:semiHidden/>
    <w:rsid w:val="00DB0966"/>
    <w:rPr>
      <w:sz w:val="16"/>
      <w:szCs w:val="16"/>
    </w:rPr>
  </w:style>
  <w:style w:type="paragraph" w:styleId="CommentText">
    <w:name w:val="annotation text"/>
    <w:basedOn w:val="Normal"/>
    <w:link w:val="CommentTextChar"/>
    <w:uiPriority w:val="99"/>
    <w:rsid w:val="00DB0966"/>
    <w:rPr>
      <w:sz w:val="20"/>
      <w:szCs w:val="20"/>
    </w:rPr>
  </w:style>
  <w:style w:type="paragraph" w:styleId="CommentSubject">
    <w:name w:val="annotation subject"/>
    <w:basedOn w:val="CommentText"/>
    <w:next w:val="CommentText"/>
    <w:semiHidden/>
    <w:rsid w:val="00DB0966"/>
    <w:rPr>
      <w:b/>
      <w:bCs/>
    </w:rPr>
  </w:style>
  <w:style w:type="paragraph" w:styleId="Header">
    <w:name w:val="header"/>
    <w:basedOn w:val="Normal"/>
    <w:rsid w:val="00001EAA"/>
    <w:pPr>
      <w:tabs>
        <w:tab w:val="center" w:pos="4320"/>
        <w:tab w:val="right" w:pos="8640"/>
      </w:tabs>
    </w:pPr>
  </w:style>
  <w:style w:type="paragraph" w:styleId="Footer">
    <w:name w:val="footer"/>
    <w:basedOn w:val="Normal"/>
    <w:rsid w:val="00001EAA"/>
    <w:pPr>
      <w:tabs>
        <w:tab w:val="center" w:pos="4320"/>
        <w:tab w:val="right" w:pos="8640"/>
      </w:tabs>
    </w:pPr>
  </w:style>
  <w:style w:type="character" w:styleId="PageNumber">
    <w:name w:val="page number"/>
    <w:basedOn w:val="DefaultParagraphFont"/>
    <w:rsid w:val="00001EAA"/>
  </w:style>
  <w:style w:type="character" w:customStyle="1" w:styleId="LowellGaertner">
    <w:name w:val="Lowell Gaertner"/>
    <w:semiHidden/>
    <w:rsid w:val="00F769B1"/>
    <w:rPr>
      <w:rFonts w:ascii="Arial" w:hAnsi="Arial" w:cs="Arial"/>
      <w:color w:val="auto"/>
      <w:sz w:val="20"/>
      <w:szCs w:val="20"/>
    </w:rPr>
  </w:style>
  <w:style w:type="character" w:customStyle="1" w:styleId="title1">
    <w:name w:val="title1"/>
    <w:rsid w:val="005062A6"/>
    <w:rPr>
      <w:rFonts w:ascii="Arial" w:hAnsi="Arial" w:cs="Arial" w:hint="default"/>
      <w:b/>
      <w:bCs/>
      <w:i w:val="0"/>
      <w:iCs w:val="0"/>
      <w:color w:val="003399"/>
      <w:sz w:val="19"/>
      <w:szCs w:val="19"/>
    </w:rPr>
  </w:style>
  <w:style w:type="character" w:customStyle="1" w:styleId="text1">
    <w:name w:val="text1"/>
    <w:rsid w:val="005062A6"/>
    <w:rPr>
      <w:rFonts w:ascii="Arial" w:hAnsi="Arial" w:cs="Arial" w:hint="default"/>
      <w:sz w:val="19"/>
      <w:szCs w:val="19"/>
    </w:rPr>
  </w:style>
  <w:style w:type="paragraph" w:styleId="BodyTextIndent">
    <w:name w:val="Body Text Indent"/>
    <w:basedOn w:val="Normal"/>
    <w:link w:val="BodyTextIndentChar"/>
    <w:uiPriority w:val="99"/>
    <w:rsid w:val="005062A6"/>
    <w:pPr>
      <w:spacing w:after="120"/>
      <w:ind w:left="360"/>
    </w:pPr>
  </w:style>
  <w:style w:type="character" w:customStyle="1" w:styleId="BodyTextIndentChar">
    <w:name w:val="Body Text Indent Char"/>
    <w:link w:val="BodyTextIndent"/>
    <w:uiPriority w:val="99"/>
    <w:rsid w:val="005062A6"/>
    <w:rPr>
      <w:sz w:val="24"/>
      <w:szCs w:val="24"/>
    </w:rPr>
  </w:style>
  <w:style w:type="character" w:styleId="Emphasis">
    <w:name w:val="Emphasis"/>
    <w:uiPriority w:val="20"/>
    <w:qFormat/>
    <w:rsid w:val="003E32B7"/>
    <w:rPr>
      <w:i/>
      <w:iCs/>
    </w:rPr>
  </w:style>
  <w:style w:type="paragraph" w:styleId="NoSpacing">
    <w:name w:val="No Spacing"/>
    <w:uiPriority w:val="1"/>
    <w:qFormat/>
    <w:rsid w:val="004D7591"/>
    <w:rPr>
      <w:rFonts w:ascii="Calibri" w:hAnsi="Calibri" w:cs="Calibri"/>
      <w:sz w:val="22"/>
      <w:szCs w:val="22"/>
      <w:lang w:val="en-CA"/>
    </w:rPr>
  </w:style>
  <w:style w:type="paragraph" w:customStyle="1" w:styleId="itemtitle">
    <w:name w:val="itemtitle"/>
    <w:basedOn w:val="Normal"/>
    <w:rsid w:val="007E4A70"/>
    <w:pPr>
      <w:spacing w:before="100" w:beforeAutospacing="1" w:after="100" w:afterAutospacing="1"/>
    </w:pPr>
    <w:rPr>
      <w:rFonts w:eastAsia="SimSun"/>
      <w:lang w:val="en-GB" w:eastAsia="zh-CN"/>
    </w:rPr>
  </w:style>
  <w:style w:type="paragraph" w:styleId="BlockText">
    <w:name w:val="Block Text"/>
    <w:basedOn w:val="Normal"/>
    <w:rsid w:val="00B92D08"/>
    <w:pPr>
      <w:tabs>
        <w:tab w:val="left" w:pos="20"/>
        <w:tab w:val="left" w:pos="740"/>
        <w:tab w:val="left" w:pos="1480"/>
        <w:tab w:val="left" w:pos="2200"/>
        <w:tab w:val="left" w:pos="2860"/>
        <w:tab w:val="left" w:pos="3600"/>
        <w:tab w:val="left" w:pos="4340"/>
        <w:tab w:val="left" w:pos="5060"/>
        <w:tab w:val="left" w:pos="5760"/>
        <w:tab w:val="left" w:pos="6520"/>
        <w:tab w:val="left" w:pos="7180"/>
        <w:tab w:val="left" w:pos="7920"/>
        <w:tab w:val="left" w:pos="8640"/>
        <w:tab w:val="left" w:pos="9380"/>
        <w:tab w:val="left" w:pos="10120"/>
        <w:tab w:val="left" w:pos="10840"/>
      </w:tabs>
      <w:spacing w:line="360" w:lineRule="auto"/>
      <w:ind w:left="-720" w:right="-720"/>
    </w:pPr>
    <w:rPr>
      <w:rFonts w:ascii="Times" w:eastAsia="Times" w:hAnsi="Times"/>
      <w:color w:val="000000"/>
      <w:szCs w:val="20"/>
    </w:rPr>
  </w:style>
  <w:style w:type="paragraph" w:styleId="NormalWeb">
    <w:name w:val="Normal (Web)"/>
    <w:basedOn w:val="Normal"/>
    <w:uiPriority w:val="99"/>
    <w:rsid w:val="00D13570"/>
    <w:pPr>
      <w:spacing w:before="100" w:beforeAutospacing="1" w:after="100" w:afterAutospacing="1"/>
    </w:pPr>
    <w:rPr>
      <w:rFonts w:eastAsia="SimSun"/>
      <w:lang w:val="en-GB" w:eastAsia="zh-CN"/>
    </w:rPr>
  </w:style>
  <w:style w:type="paragraph" w:styleId="BodyText">
    <w:name w:val="Body Text"/>
    <w:basedOn w:val="Normal"/>
    <w:link w:val="BodyTextChar"/>
    <w:rsid w:val="000F5F66"/>
    <w:pPr>
      <w:spacing w:after="120"/>
    </w:pPr>
  </w:style>
  <w:style w:type="character" w:customStyle="1" w:styleId="BodyTextChar">
    <w:name w:val="Body Text Char"/>
    <w:link w:val="BodyText"/>
    <w:rsid w:val="000F5F66"/>
    <w:rPr>
      <w:sz w:val="24"/>
      <w:szCs w:val="24"/>
    </w:rPr>
  </w:style>
  <w:style w:type="character" w:customStyle="1" w:styleId="CommentTextChar">
    <w:name w:val="Comment Text Char"/>
    <w:basedOn w:val="DefaultParagraphFont"/>
    <w:link w:val="CommentText"/>
    <w:uiPriority w:val="99"/>
    <w:rsid w:val="00F6485A"/>
  </w:style>
  <w:style w:type="paragraph" w:customStyle="1" w:styleId="ColorfulShading-Accent11">
    <w:name w:val="Colorful Shading - Accent 11"/>
    <w:hidden/>
    <w:uiPriority w:val="99"/>
    <w:semiHidden/>
    <w:rsid w:val="003C0B94"/>
    <w:rPr>
      <w:sz w:val="24"/>
      <w:szCs w:val="24"/>
    </w:rPr>
  </w:style>
  <w:style w:type="character" w:customStyle="1" w:styleId="t3char">
    <w:name w:val="t3__char"/>
    <w:rsid w:val="009C1D30"/>
    <w:rPr>
      <w:rFonts w:cs="Times New Roman"/>
    </w:rPr>
  </w:style>
  <w:style w:type="character" w:customStyle="1" w:styleId="titles-source">
    <w:name w:val="titles-source"/>
    <w:rsid w:val="00FD56D7"/>
  </w:style>
  <w:style w:type="character" w:customStyle="1" w:styleId="st">
    <w:name w:val="st"/>
    <w:rsid w:val="00237507"/>
  </w:style>
  <w:style w:type="paragraph" w:customStyle="1" w:styleId="ReferencesChar">
    <w:name w:val="References Char"/>
    <w:basedOn w:val="Normal"/>
    <w:link w:val="ReferencesCharChar"/>
    <w:rsid w:val="00240316"/>
    <w:pPr>
      <w:suppressAutoHyphens/>
      <w:spacing w:line="480" w:lineRule="auto"/>
      <w:ind w:left="720" w:hanging="720"/>
    </w:pPr>
    <w:rPr>
      <w:rFonts w:eastAsia="SimSun"/>
    </w:rPr>
  </w:style>
  <w:style w:type="character" w:customStyle="1" w:styleId="ReferencesCharChar">
    <w:name w:val="References Char Char"/>
    <w:link w:val="ReferencesChar"/>
    <w:rsid w:val="00240316"/>
    <w:rPr>
      <w:rFonts w:eastAsia="SimSun"/>
      <w:sz w:val="24"/>
      <w:szCs w:val="24"/>
      <w:lang w:eastAsia="en-US"/>
    </w:rPr>
  </w:style>
  <w:style w:type="character" w:customStyle="1" w:styleId="reference-text">
    <w:name w:val="reference-text"/>
    <w:rsid w:val="00966484"/>
  </w:style>
  <w:style w:type="paragraph" w:customStyle="1" w:styleId="articledetails">
    <w:name w:val="articledetails"/>
    <w:basedOn w:val="Normal"/>
    <w:rsid w:val="00DC1C7A"/>
    <w:pPr>
      <w:spacing w:before="100" w:beforeAutospacing="1" w:after="100" w:afterAutospacing="1"/>
    </w:pPr>
    <w:rPr>
      <w:lang w:val="en-GB" w:eastAsia="zh-CN"/>
    </w:rPr>
  </w:style>
  <w:style w:type="paragraph" w:styleId="Revision">
    <w:name w:val="Revision"/>
    <w:hidden/>
    <w:uiPriority w:val="99"/>
    <w:semiHidden/>
    <w:rsid w:val="007F3FBF"/>
    <w:rPr>
      <w:sz w:val="24"/>
      <w:szCs w:val="24"/>
    </w:rPr>
  </w:style>
  <w:style w:type="paragraph" w:styleId="PlainText">
    <w:name w:val="Plain Text"/>
    <w:basedOn w:val="Normal"/>
    <w:link w:val="PlainTextChar"/>
    <w:uiPriority w:val="99"/>
    <w:unhideWhenUsed/>
    <w:rsid w:val="00EC5900"/>
    <w:rPr>
      <w:rFonts w:ascii="Calibri" w:eastAsia="SimSun" w:hAnsi="Calibri" w:cs="Arial"/>
      <w:sz w:val="22"/>
      <w:szCs w:val="21"/>
      <w:lang w:val="en-GB" w:eastAsia="zh-CN"/>
    </w:rPr>
  </w:style>
  <w:style w:type="character" w:customStyle="1" w:styleId="PlainTextChar">
    <w:name w:val="Plain Text Char"/>
    <w:link w:val="PlainText"/>
    <w:uiPriority w:val="99"/>
    <w:rsid w:val="00EC5900"/>
    <w:rPr>
      <w:rFonts w:ascii="Calibri" w:eastAsia="SimSun" w:hAnsi="Calibri" w:cs="Arial"/>
      <w:sz w:val="22"/>
      <w:szCs w:val="21"/>
    </w:rPr>
  </w:style>
  <w:style w:type="character" w:customStyle="1" w:styleId="bibrecord-highlight-user">
    <w:name w:val="bibrecord-highlight-user"/>
    <w:rsid w:val="007865B2"/>
  </w:style>
  <w:style w:type="character" w:customStyle="1" w:styleId="titles-title">
    <w:name w:val="titles-title"/>
    <w:rsid w:val="007865B2"/>
  </w:style>
  <w:style w:type="character" w:styleId="Strong">
    <w:name w:val="Strong"/>
    <w:uiPriority w:val="22"/>
    <w:qFormat/>
    <w:rsid w:val="00590918"/>
    <w:rPr>
      <w:rFonts w:cs="Times New Roman"/>
      <w:b/>
      <w:bCs/>
    </w:rPr>
  </w:style>
  <w:style w:type="paragraph" w:styleId="DocumentMap">
    <w:name w:val="Document Map"/>
    <w:basedOn w:val="Normal"/>
    <w:link w:val="DocumentMapChar"/>
    <w:rsid w:val="00BA44B3"/>
    <w:rPr>
      <w:rFonts w:ascii="Lucida Grande" w:hAnsi="Lucida Grande" w:cs="Lucida Grande"/>
    </w:rPr>
  </w:style>
  <w:style w:type="character" w:customStyle="1" w:styleId="DocumentMapChar">
    <w:name w:val="Document Map Char"/>
    <w:basedOn w:val="DefaultParagraphFont"/>
    <w:link w:val="DocumentMap"/>
    <w:rsid w:val="00BA44B3"/>
    <w:rPr>
      <w:rFonts w:ascii="Lucida Grande" w:hAnsi="Lucida Grande" w:cs="Lucida Grande"/>
      <w:sz w:val="24"/>
      <w:szCs w:val="24"/>
    </w:rPr>
  </w:style>
  <w:style w:type="character" w:customStyle="1" w:styleId="highlightedsearchterm">
    <w:name w:val="highlightedsearchterm"/>
    <w:basedOn w:val="DefaultParagraphFont"/>
    <w:rsid w:val="004443E1"/>
  </w:style>
  <w:style w:type="paragraph" w:customStyle="1" w:styleId="Default">
    <w:name w:val="Default"/>
    <w:rsid w:val="00127C5E"/>
    <w:pPr>
      <w:autoSpaceDE w:val="0"/>
      <w:autoSpaceDN w:val="0"/>
      <w:adjustRightInd w:val="0"/>
    </w:pPr>
    <w:rPr>
      <w:rFonts w:ascii="Arial" w:hAnsi="Arial" w:cs="Arial"/>
      <w:color w:val="000000"/>
      <w:sz w:val="24"/>
      <w:szCs w:val="24"/>
      <w:lang w:val="en-GB"/>
    </w:rPr>
  </w:style>
  <w:style w:type="character" w:customStyle="1" w:styleId="spnmessagetext">
    <w:name w:val="spnmessagetext"/>
    <w:basedOn w:val="DefaultParagraphFont"/>
    <w:rsid w:val="009F5703"/>
  </w:style>
  <w:style w:type="character" w:customStyle="1" w:styleId="st1">
    <w:name w:val="st1"/>
    <w:basedOn w:val="DefaultParagraphFont"/>
    <w:rsid w:val="009C07A1"/>
  </w:style>
  <w:style w:type="character" w:customStyle="1" w:styleId="discreet">
    <w:name w:val="discreet"/>
    <w:basedOn w:val="DefaultParagraphFont"/>
    <w:rsid w:val="009C07A1"/>
  </w:style>
  <w:style w:type="paragraph" w:styleId="ListParagraph">
    <w:name w:val="List Paragraph"/>
    <w:basedOn w:val="Normal"/>
    <w:uiPriority w:val="34"/>
    <w:qFormat/>
    <w:rsid w:val="00DB3F4A"/>
    <w:pPr>
      <w:ind w:left="720"/>
      <w:contextualSpacing/>
    </w:pPr>
  </w:style>
  <w:style w:type="character" w:customStyle="1" w:styleId="hwc">
    <w:name w:val="hwc"/>
    <w:basedOn w:val="DefaultParagraphFont"/>
    <w:rsid w:val="00FC1D93"/>
  </w:style>
  <w:style w:type="character" w:customStyle="1" w:styleId="ital-inline">
    <w:name w:val="ital-inline"/>
    <w:basedOn w:val="DefaultParagraphFont"/>
    <w:rsid w:val="00FC1D93"/>
  </w:style>
  <w:style w:type="paragraph" w:customStyle="1" w:styleId="bottomentry">
    <w:name w:val="bottom_entry"/>
    <w:basedOn w:val="Normal"/>
    <w:rsid w:val="0018426A"/>
    <w:pPr>
      <w:spacing w:before="100" w:beforeAutospacing="1" w:after="100" w:afterAutospacing="1"/>
    </w:pPr>
    <w:rPr>
      <w:lang w:val="en-GB" w:eastAsia="en-GB"/>
    </w:rPr>
  </w:style>
  <w:style w:type="paragraph" w:customStyle="1" w:styleId="APAtext">
    <w:name w:val="APA text"/>
    <w:basedOn w:val="Normal"/>
    <w:rsid w:val="002B52EB"/>
    <w:pPr>
      <w:widowControl w:val="0"/>
      <w:spacing w:line="480" w:lineRule="exact"/>
      <w:ind w:firstLine="720"/>
    </w:pPr>
    <w:rPr>
      <w:lang w:val="en-GB" w:eastAsia="en-GB"/>
    </w:rPr>
  </w:style>
  <w:style w:type="paragraph" w:customStyle="1" w:styleId="level1">
    <w:name w:val="_level1"/>
    <w:rsid w:val="003C1DE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sz w:val="24"/>
      <w:lang w:val="en-GB" w:eastAsia="en-GB"/>
    </w:rPr>
  </w:style>
  <w:style w:type="paragraph" w:customStyle="1" w:styleId="Pa4">
    <w:name w:val="Pa4"/>
    <w:basedOn w:val="Default"/>
    <w:next w:val="Default"/>
    <w:uiPriority w:val="99"/>
    <w:rsid w:val="00A92127"/>
    <w:pPr>
      <w:spacing w:line="216" w:lineRule="atLeast"/>
    </w:pPr>
    <w:rPr>
      <w:rFonts w:ascii="Frutiger LT Std 47 Light Cn" w:eastAsiaTheme="minorHAnsi" w:hAnsi="Frutiger LT Std 47 Light Cn" w:cstheme="minorBidi"/>
      <w:color w:val="auto"/>
    </w:rPr>
  </w:style>
  <w:style w:type="character" w:customStyle="1" w:styleId="A3">
    <w:name w:val="A3"/>
    <w:uiPriority w:val="99"/>
    <w:rsid w:val="00A92127"/>
    <w:rPr>
      <w:rFonts w:cs="Frutiger LT Std 47 Light Cn"/>
      <w:b/>
      <w:bCs/>
      <w:color w:val="221E1F"/>
      <w:sz w:val="14"/>
      <w:szCs w:val="14"/>
    </w:rPr>
  </w:style>
  <w:style w:type="character" w:customStyle="1" w:styleId="A1">
    <w:name w:val="A1"/>
    <w:uiPriority w:val="99"/>
    <w:rsid w:val="00A92127"/>
    <w:rPr>
      <w:rFonts w:ascii="Bulmer MT Std Regular" w:hAnsi="Bulmer MT Std Regular" w:cs="Bulmer MT Std Regular"/>
      <w:color w:val="221E1F"/>
      <w:sz w:val="17"/>
      <w:szCs w:val="17"/>
    </w:rPr>
  </w:style>
  <w:style w:type="character" w:customStyle="1" w:styleId="apple-converted-space">
    <w:name w:val="apple-converted-space"/>
    <w:basedOn w:val="DefaultParagraphFont"/>
    <w:rsid w:val="001C45F2"/>
  </w:style>
  <w:style w:type="character" w:customStyle="1" w:styleId="color141">
    <w:name w:val="color_141"/>
    <w:basedOn w:val="DefaultParagraphFont"/>
    <w:rsid w:val="00E06389"/>
    <w:rPr>
      <w:color w:val="4F4F4F"/>
    </w:rPr>
  </w:style>
  <w:style w:type="character" w:customStyle="1" w:styleId="z3988">
    <w:name w:val="z3988"/>
    <w:basedOn w:val="DefaultParagraphFont"/>
    <w:rsid w:val="00CE452B"/>
  </w:style>
  <w:style w:type="character" w:customStyle="1" w:styleId="slug-pages3">
    <w:name w:val="slug-pages3"/>
    <w:basedOn w:val="DefaultParagraphFont"/>
    <w:rsid w:val="00081076"/>
  </w:style>
  <w:style w:type="character" w:customStyle="1" w:styleId="style11">
    <w:name w:val="style_11"/>
    <w:basedOn w:val="DefaultParagraphFont"/>
    <w:rsid w:val="00730D43"/>
    <w:rPr>
      <w:rFonts w:ascii="Arial" w:hAnsi="Arial" w:cs="Arial" w:hint="default"/>
      <w:b w:val="0"/>
      <w:bCs w:val="0"/>
      <w:i/>
      <w:iCs/>
      <w:sz w:val="24"/>
      <w:szCs w:val="24"/>
    </w:rPr>
  </w:style>
  <w:style w:type="paragraph" w:customStyle="1" w:styleId="APALevel1">
    <w:name w:val="APA Level 1"/>
    <w:basedOn w:val="Normal"/>
    <w:rsid w:val="00491D40"/>
    <w:pPr>
      <w:keepNext/>
      <w:spacing w:line="480" w:lineRule="auto"/>
      <w:jc w:val="center"/>
      <w:outlineLvl w:val="0"/>
    </w:pPr>
    <w:rPr>
      <w:rFonts w:eastAsia="PMingLiU"/>
      <w:b/>
      <w:lang w:eastAsia="nl-NL"/>
    </w:rPr>
  </w:style>
  <w:style w:type="paragraph" w:styleId="HTMLAddress">
    <w:name w:val="HTML Address"/>
    <w:basedOn w:val="Normal"/>
    <w:link w:val="HTMLAddressChar"/>
    <w:uiPriority w:val="99"/>
    <w:unhideWhenUsed/>
    <w:rsid w:val="00ED4059"/>
    <w:rPr>
      <w:i/>
      <w:iCs/>
      <w:lang w:val="en-GB" w:eastAsia="en-GB"/>
    </w:rPr>
  </w:style>
  <w:style w:type="character" w:customStyle="1" w:styleId="HTMLAddressChar">
    <w:name w:val="HTML Address Char"/>
    <w:basedOn w:val="DefaultParagraphFont"/>
    <w:link w:val="HTMLAddress"/>
    <w:uiPriority w:val="99"/>
    <w:rsid w:val="00ED4059"/>
    <w:rPr>
      <w:i/>
      <w:iCs/>
      <w:sz w:val="24"/>
      <w:szCs w:val="24"/>
      <w:lang w:val="en-GB" w:eastAsia="en-GB"/>
    </w:rPr>
  </w:style>
  <w:style w:type="character" w:customStyle="1" w:styleId="name">
    <w:name w:val="name"/>
    <w:basedOn w:val="DefaultParagraphFont"/>
    <w:rsid w:val="00ED4059"/>
  </w:style>
  <w:style w:type="character" w:customStyle="1" w:styleId="slug-pub-date3">
    <w:name w:val="slug-pub-date3"/>
    <w:basedOn w:val="DefaultParagraphFont"/>
    <w:rsid w:val="00ED4059"/>
    <w:rPr>
      <w:b/>
      <w:bCs/>
    </w:rPr>
  </w:style>
  <w:style w:type="character" w:customStyle="1" w:styleId="slug-vol">
    <w:name w:val="slug-vol"/>
    <w:basedOn w:val="DefaultParagraphFont"/>
    <w:rsid w:val="00ED4059"/>
  </w:style>
  <w:style w:type="character" w:customStyle="1" w:styleId="slug-issue">
    <w:name w:val="slug-issue"/>
    <w:basedOn w:val="DefaultParagraphFont"/>
    <w:rsid w:val="00ED4059"/>
  </w:style>
  <w:style w:type="character" w:customStyle="1" w:styleId="scdddoi">
    <w:name w:val="s_c_dddoi"/>
    <w:basedOn w:val="DefaultParagraphFont"/>
    <w:rsid w:val="006602DE"/>
    <w:rPr>
      <w:sz w:val="24"/>
      <w:szCs w:val="24"/>
      <w:bdr w:val="none" w:sz="0" w:space="0" w:color="auto" w:frame="1"/>
      <w:vertAlign w:val="baseline"/>
    </w:rPr>
  </w:style>
  <w:style w:type="character" w:customStyle="1" w:styleId="slug-metadata-note3">
    <w:name w:val="slug-metadata-note3"/>
    <w:basedOn w:val="DefaultParagraphFont"/>
    <w:rsid w:val="006602DE"/>
    <w:rPr>
      <w:vanish w:val="0"/>
      <w:webHidden w:val="0"/>
      <w:specVanish w:val="0"/>
    </w:rPr>
  </w:style>
  <w:style w:type="character" w:customStyle="1" w:styleId="slug-doi">
    <w:name w:val="slug-doi"/>
    <w:basedOn w:val="DefaultParagraphFont"/>
    <w:rsid w:val="006602DE"/>
  </w:style>
  <w:style w:type="character" w:customStyle="1" w:styleId="doi1">
    <w:name w:val="doi1"/>
    <w:basedOn w:val="DefaultParagraphFont"/>
    <w:rsid w:val="006602DE"/>
  </w:style>
  <w:style w:type="character" w:customStyle="1" w:styleId="doi4">
    <w:name w:val="doi4"/>
    <w:basedOn w:val="DefaultParagraphFont"/>
    <w:rsid w:val="006602DE"/>
  </w:style>
  <w:style w:type="character" w:customStyle="1" w:styleId="slug-doi2">
    <w:name w:val="slug-doi2"/>
    <w:basedOn w:val="DefaultParagraphFont"/>
    <w:rsid w:val="006602DE"/>
  </w:style>
  <w:style w:type="character" w:customStyle="1" w:styleId="doi">
    <w:name w:val="doi"/>
    <w:basedOn w:val="DefaultParagraphFont"/>
    <w:rsid w:val="00D165AD"/>
  </w:style>
  <w:style w:type="character" w:styleId="FollowedHyperlink">
    <w:name w:val="FollowedHyperlink"/>
    <w:basedOn w:val="DefaultParagraphFont"/>
    <w:rsid w:val="00BD160A"/>
    <w:rPr>
      <w:color w:val="800080" w:themeColor="followedHyperlink"/>
      <w:u w:val="single"/>
    </w:rPr>
  </w:style>
  <w:style w:type="character" w:styleId="HTMLCite">
    <w:name w:val="HTML Cite"/>
    <w:basedOn w:val="DefaultParagraphFont"/>
    <w:uiPriority w:val="99"/>
    <w:unhideWhenUsed/>
    <w:rsid w:val="00951C52"/>
    <w:rPr>
      <w:i/>
      <w:iCs/>
    </w:rPr>
  </w:style>
  <w:style w:type="character" w:customStyle="1" w:styleId="headertablecelldata">
    <w:name w:val="headertablecelldata"/>
    <w:rsid w:val="00807A82"/>
  </w:style>
  <w:style w:type="paragraph" w:customStyle="1" w:styleId="EndNoteBibliography">
    <w:name w:val="EndNote Bibliography"/>
    <w:basedOn w:val="Normal"/>
    <w:link w:val="EndNoteBibliographyChar"/>
    <w:rsid w:val="009C1961"/>
    <w:rPr>
      <w:rFonts w:eastAsia="?????? Pro W3"/>
      <w:noProof/>
      <w:color w:val="000000"/>
    </w:rPr>
  </w:style>
  <w:style w:type="character" w:customStyle="1" w:styleId="EndNoteBibliographyChar">
    <w:name w:val="EndNote Bibliography Char"/>
    <w:basedOn w:val="DefaultParagraphFont"/>
    <w:link w:val="EndNoteBibliography"/>
    <w:rsid w:val="009C1961"/>
    <w:rPr>
      <w:rFonts w:eastAsia="?????? Pro W3"/>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1022">
      <w:bodyDiv w:val="1"/>
      <w:marLeft w:val="0"/>
      <w:marRight w:val="0"/>
      <w:marTop w:val="0"/>
      <w:marBottom w:val="0"/>
      <w:divBdr>
        <w:top w:val="none" w:sz="0" w:space="0" w:color="auto"/>
        <w:left w:val="none" w:sz="0" w:space="0" w:color="auto"/>
        <w:bottom w:val="none" w:sz="0" w:space="0" w:color="auto"/>
        <w:right w:val="none" w:sz="0" w:space="0" w:color="auto"/>
      </w:divBdr>
      <w:divsChild>
        <w:div w:id="1109742137">
          <w:marLeft w:val="0"/>
          <w:marRight w:val="0"/>
          <w:marTop w:val="0"/>
          <w:marBottom w:val="0"/>
          <w:divBdr>
            <w:top w:val="none" w:sz="0" w:space="0" w:color="auto"/>
            <w:left w:val="none" w:sz="0" w:space="0" w:color="auto"/>
            <w:bottom w:val="none" w:sz="0" w:space="0" w:color="auto"/>
            <w:right w:val="none" w:sz="0" w:space="0" w:color="auto"/>
          </w:divBdr>
          <w:divsChild>
            <w:div w:id="1329013761">
              <w:marLeft w:val="0"/>
              <w:marRight w:val="0"/>
              <w:marTop w:val="0"/>
              <w:marBottom w:val="0"/>
              <w:divBdr>
                <w:top w:val="none" w:sz="0" w:space="0" w:color="auto"/>
                <w:left w:val="none" w:sz="0" w:space="0" w:color="auto"/>
                <w:bottom w:val="none" w:sz="0" w:space="0" w:color="auto"/>
                <w:right w:val="none" w:sz="0" w:space="0" w:color="auto"/>
              </w:divBdr>
              <w:divsChild>
                <w:div w:id="1939438432">
                  <w:marLeft w:val="0"/>
                  <w:marRight w:val="0"/>
                  <w:marTop w:val="0"/>
                  <w:marBottom w:val="0"/>
                  <w:divBdr>
                    <w:top w:val="none" w:sz="0" w:space="0" w:color="auto"/>
                    <w:left w:val="none" w:sz="0" w:space="0" w:color="auto"/>
                    <w:bottom w:val="none" w:sz="0" w:space="0" w:color="auto"/>
                    <w:right w:val="none" w:sz="0" w:space="0" w:color="auto"/>
                  </w:divBdr>
                  <w:divsChild>
                    <w:div w:id="11840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2233">
      <w:bodyDiv w:val="1"/>
      <w:marLeft w:val="0"/>
      <w:marRight w:val="0"/>
      <w:marTop w:val="0"/>
      <w:marBottom w:val="0"/>
      <w:divBdr>
        <w:top w:val="none" w:sz="0" w:space="0" w:color="auto"/>
        <w:left w:val="none" w:sz="0" w:space="0" w:color="auto"/>
        <w:bottom w:val="none" w:sz="0" w:space="0" w:color="auto"/>
        <w:right w:val="none" w:sz="0" w:space="0" w:color="auto"/>
      </w:divBdr>
    </w:div>
    <w:div w:id="165292323">
      <w:bodyDiv w:val="1"/>
      <w:marLeft w:val="0"/>
      <w:marRight w:val="0"/>
      <w:marTop w:val="0"/>
      <w:marBottom w:val="0"/>
      <w:divBdr>
        <w:top w:val="none" w:sz="0" w:space="0" w:color="auto"/>
        <w:left w:val="none" w:sz="0" w:space="0" w:color="auto"/>
        <w:bottom w:val="none" w:sz="0" w:space="0" w:color="auto"/>
        <w:right w:val="none" w:sz="0" w:space="0" w:color="auto"/>
      </w:divBdr>
    </w:div>
    <w:div w:id="189729109">
      <w:bodyDiv w:val="1"/>
      <w:marLeft w:val="0"/>
      <w:marRight w:val="0"/>
      <w:marTop w:val="0"/>
      <w:marBottom w:val="0"/>
      <w:divBdr>
        <w:top w:val="none" w:sz="0" w:space="0" w:color="auto"/>
        <w:left w:val="none" w:sz="0" w:space="0" w:color="auto"/>
        <w:bottom w:val="none" w:sz="0" w:space="0" w:color="auto"/>
        <w:right w:val="none" w:sz="0" w:space="0" w:color="auto"/>
      </w:divBdr>
    </w:div>
    <w:div w:id="381370867">
      <w:bodyDiv w:val="1"/>
      <w:marLeft w:val="0"/>
      <w:marRight w:val="0"/>
      <w:marTop w:val="0"/>
      <w:marBottom w:val="0"/>
      <w:divBdr>
        <w:top w:val="none" w:sz="0" w:space="0" w:color="auto"/>
        <w:left w:val="none" w:sz="0" w:space="0" w:color="auto"/>
        <w:bottom w:val="none" w:sz="0" w:space="0" w:color="auto"/>
        <w:right w:val="none" w:sz="0" w:space="0" w:color="auto"/>
      </w:divBdr>
      <w:divsChild>
        <w:div w:id="1671911107">
          <w:marLeft w:val="0"/>
          <w:marRight w:val="0"/>
          <w:marTop w:val="100"/>
          <w:marBottom w:val="100"/>
          <w:divBdr>
            <w:top w:val="none" w:sz="0" w:space="0" w:color="auto"/>
            <w:left w:val="single" w:sz="6" w:space="0" w:color="CCCCCC"/>
            <w:bottom w:val="none" w:sz="0" w:space="0" w:color="auto"/>
            <w:right w:val="single" w:sz="6" w:space="0" w:color="CCCCCC"/>
          </w:divBdr>
          <w:divsChild>
            <w:div w:id="14700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465">
      <w:bodyDiv w:val="1"/>
      <w:marLeft w:val="0"/>
      <w:marRight w:val="0"/>
      <w:marTop w:val="0"/>
      <w:marBottom w:val="0"/>
      <w:divBdr>
        <w:top w:val="none" w:sz="0" w:space="0" w:color="auto"/>
        <w:left w:val="none" w:sz="0" w:space="0" w:color="auto"/>
        <w:bottom w:val="none" w:sz="0" w:space="0" w:color="auto"/>
        <w:right w:val="none" w:sz="0" w:space="0" w:color="auto"/>
      </w:divBdr>
    </w:div>
    <w:div w:id="513804728">
      <w:bodyDiv w:val="1"/>
      <w:marLeft w:val="0"/>
      <w:marRight w:val="0"/>
      <w:marTop w:val="0"/>
      <w:marBottom w:val="0"/>
      <w:divBdr>
        <w:top w:val="none" w:sz="0" w:space="0" w:color="auto"/>
        <w:left w:val="none" w:sz="0" w:space="0" w:color="auto"/>
        <w:bottom w:val="none" w:sz="0" w:space="0" w:color="auto"/>
        <w:right w:val="none" w:sz="0" w:space="0" w:color="auto"/>
      </w:divBdr>
    </w:div>
    <w:div w:id="540826504">
      <w:bodyDiv w:val="1"/>
      <w:marLeft w:val="0"/>
      <w:marRight w:val="0"/>
      <w:marTop w:val="0"/>
      <w:marBottom w:val="0"/>
      <w:divBdr>
        <w:top w:val="none" w:sz="0" w:space="0" w:color="auto"/>
        <w:left w:val="none" w:sz="0" w:space="0" w:color="auto"/>
        <w:bottom w:val="none" w:sz="0" w:space="0" w:color="auto"/>
        <w:right w:val="none" w:sz="0" w:space="0" w:color="auto"/>
      </w:divBdr>
    </w:div>
    <w:div w:id="602418994">
      <w:bodyDiv w:val="1"/>
      <w:marLeft w:val="0"/>
      <w:marRight w:val="0"/>
      <w:marTop w:val="0"/>
      <w:marBottom w:val="0"/>
      <w:divBdr>
        <w:top w:val="none" w:sz="0" w:space="0" w:color="auto"/>
        <w:left w:val="none" w:sz="0" w:space="0" w:color="auto"/>
        <w:bottom w:val="none" w:sz="0" w:space="0" w:color="auto"/>
        <w:right w:val="none" w:sz="0" w:space="0" w:color="auto"/>
      </w:divBdr>
    </w:div>
    <w:div w:id="622342441">
      <w:bodyDiv w:val="1"/>
      <w:marLeft w:val="0"/>
      <w:marRight w:val="0"/>
      <w:marTop w:val="0"/>
      <w:marBottom w:val="0"/>
      <w:divBdr>
        <w:top w:val="none" w:sz="0" w:space="0" w:color="auto"/>
        <w:left w:val="none" w:sz="0" w:space="0" w:color="auto"/>
        <w:bottom w:val="none" w:sz="0" w:space="0" w:color="auto"/>
        <w:right w:val="none" w:sz="0" w:space="0" w:color="auto"/>
      </w:divBdr>
    </w:div>
    <w:div w:id="697854614">
      <w:bodyDiv w:val="1"/>
      <w:marLeft w:val="0"/>
      <w:marRight w:val="0"/>
      <w:marTop w:val="0"/>
      <w:marBottom w:val="0"/>
      <w:divBdr>
        <w:top w:val="none" w:sz="0" w:space="0" w:color="auto"/>
        <w:left w:val="none" w:sz="0" w:space="0" w:color="auto"/>
        <w:bottom w:val="none" w:sz="0" w:space="0" w:color="auto"/>
        <w:right w:val="none" w:sz="0" w:space="0" w:color="auto"/>
      </w:divBdr>
    </w:div>
    <w:div w:id="737484351">
      <w:bodyDiv w:val="1"/>
      <w:marLeft w:val="0"/>
      <w:marRight w:val="0"/>
      <w:marTop w:val="0"/>
      <w:marBottom w:val="0"/>
      <w:divBdr>
        <w:top w:val="none" w:sz="0" w:space="0" w:color="auto"/>
        <w:left w:val="none" w:sz="0" w:space="0" w:color="auto"/>
        <w:bottom w:val="none" w:sz="0" w:space="0" w:color="auto"/>
        <w:right w:val="none" w:sz="0" w:space="0" w:color="auto"/>
      </w:divBdr>
    </w:div>
    <w:div w:id="761150817">
      <w:bodyDiv w:val="1"/>
      <w:marLeft w:val="0"/>
      <w:marRight w:val="0"/>
      <w:marTop w:val="0"/>
      <w:marBottom w:val="0"/>
      <w:divBdr>
        <w:top w:val="none" w:sz="0" w:space="0" w:color="auto"/>
        <w:left w:val="none" w:sz="0" w:space="0" w:color="auto"/>
        <w:bottom w:val="none" w:sz="0" w:space="0" w:color="auto"/>
        <w:right w:val="none" w:sz="0" w:space="0" w:color="auto"/>
      </w:divBdr>
    </w:div>
    <w:div w:id="808018520">
      <w:bodyDiv w:val="1"/>
      <w:marLeft w:val="0"/>
      <w:marRight w:val="0"/>
      <w:marTop w:val="0"/>
      <w:marBottom w:val="0"/>
      <w:divBdr>
        <w:top w:val="none" w:sz="0" w:space="0" w:color="auto"/>
        <w:left w:val="none" w:sz="0" w:space="0" w:color="auto"/>
        <w:bottom w:val="none" w:sz="0" w:space="0" w:color="auto"/>
        <w:right w:val="none" w:sz="0" w:space="0" w:color="auto"/>
      </w:divBdr>
      <w:divsChild>
        <w:div w:id="610010547">
          <w:marLeft w:val="0"/>
          <w:marRight w:val="0"/>
          <w:marTop w:val="0"/>
          <w:marBottom w:val="0"/>
          <w:divBdr>
            <w:top w:val="none" w:sz="0" w:space="0" w:color="auto"/>
            <w:left w:val="none" w:sz="0" w:space="0" w:color="auto"/>
            <w:bottom w:val="none" w:sz="0" w:space="0" w:color="auto"/>
            <w:right w:val="none" w:sz="0" w:space="0" w:color="auto"/>
          </w:divBdr>
          <w:divsChild>
            <w:div w:id="880173501">
              <w:marLeft w:val="0"/>
              <w:marRight w:val="0"/>
              <w:marTop w:val="0"/>
              <w:marBottom w:val="0"/>
              <w:divBdr>
                <w:top w:val="none" w:sz="0" w:space="0" w:color="auto"/>
                <w:left w:val="none" w:sz="0" w:space="0" w:color="auto"/>
                <w:bottom w:val="none" w:sz="0" w:space="0" w:color="auto"/>
                <w:right w:val="none" w:sz="0" w:space="0" w:color="auto"/>
              </w:divBdr>
              <w:divsChild>
                <w:div w:id="5944798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39346368">
      <w:bodyDiv w:val="1"/>
      <w:marLeft w:val="0"/>
      <w:marRight w:val="0"/>
      <w:marTop w:val="0"/>
      <w:marBottom w:val="0"/>
      <w:divBdr>
        <w:top w:val="none" w:sz="0" w:space="0" w:color="auto"/>
        <w:left w:val="none" w:sz="0" w:space="0" w:color="auto"/>
        <w:bottom w:val="none" w:sz="0" w:space="0" w:color="auto"/>
        <w:right w:val="none" w:sz="0" w:space="0" w:color="auto"/>
      </w:divBdr>
      <w:divsChild>
        <w:div w:id="917246094">
          <w:marLeft w:val="0"/>
          <w:marRight w:val="0"/>
          <w:marTop w:val="0"/>
          <w:marBottom w:val="0"/>
          <w:divBdr>
            <w:top w:val="none" w:sz="0" w:space="0" w:color="auto"/>
            <w:left w:val="none" w:sz="0" w:space="0" w:color="auto"/>
            <w:bottom w:val="none" w:sz="0" w:space="0" w:color="auto"/>
            <w:right w:val="none" w:sz="0" w:space="0" w:color="auto"/>
          </w:divBdr>
          <w:divsChild>
            <w:div w:id="1602101709">
              <w:marLeft w:val="0"/>
              <w:marRight w:val="0"/>
              <w:marTop w:val="0"/>
              <w:marBottom w:val="0"/>
              <w:divBdr>
                <w:top w:val="none" w:sz="0" w:space="0" w:color="auto"/>
                <w:left w:val="none" w:sz="0" w:space="0" w:color="auto"/>
                <w:bottom w:val="none" w:sz="0" w:space="0" w:color="auto"/>
                <w:right w:val="none" w:sz="0" w:space="0" w:color="auto"/>
              </w:divBdr>
              <w:divsChild>
                <w:div w:id="1799445379">
                  <w:marLeft w:val="0"/>
                  <w:marRight w:val="0"/>
                  <w:marTop w:val="0"/>
                  <w:marBottom w:val="0"/>
                  <w:divBdr>
                    <w:top w:val="none" w:sz="0" w:space="0" w:color="auto"/>
                    <w:left w:val="none" w:sz="0" w:space="0" w:color="auto"/>
                    <w:bottom w:val="none" w:sz="0" w:space="0" w:color="auto"/>
                    <w:right w:val="none" w:sz="0" w:space="0" w:color="auto"/>
                  </w:divBdr>
                  <w:divsChild>
                    <w:div w:id="1057894786">
                      <w:marLeft w:val="0"/>
                      <w:marRight w:val="0"/>
                      <w:marTop w:val="0"/>
                      <w:marBottom w:val="0"/>
                      <w:divBdr>
                        <w:top w:val="none" w:sz="0" w:space="0" w:color="auto"/>
                        <w:left w:val="none" w:sz="0" w:space="0" w:color="auto"/>
                        <w:bottom w:val="none" w:sz="0" w:space="0" w:color="auto"/>
                        <w:right w:val="none" w:sz="0" w:space="0" w:color="auto"/>
                      </w:divBdr>
                      <w:divsChild>
                        <w:div w:id="2081630119">
                          <w:marLeft w:val="0"/>
                          <w:marRight w:val="0"/>
                          <w:marTop w:val="45"/>
                          <w:marBottom w:val="0"/>
                          <w:divBdr>
                            <w:top w:val="none" w:sz="0" w:space="0" w:color="auto"/>
                            <w:left w:val="none" w:sz="0" w:space="0" w:color="auto"/>
                            <w:bottom w:val="none" w:sz="0" w:space="0" w:color="auto"/>
                            <w:right w:val="none" w:sz="0" w:space="0" w:color="auto"/>
                          </w:divBdr>
                          <w:divsChild>
                            <w:div w:id="1054816890">
                              <w:marLeft w:val="0"/>
                              <w:marRight w:val="0"/>
                              <w:marTop w:val="0"/>
                              <w:marBottom w:val="0"/>
                              <w:divBdr>
                                <w:top w:val="none" w:sz="0" w:space="0" w:color="auto"/>
                                <w:left w:val="none" w:sz="0" w:space="0" w:color="auto"/>
                                <w:bottom w:val="none" w:sz="0" w:space="0" w:color="auto"/>
                                <w:right w:val="none" w:sz="0" w:space="0" w:color="auto"/>
                              </w:divBdr>
                              <w:divsChild>
                                <w:div w:id="1273586193">
                                  <w:marLeft w:val="2070"/>
                                  <w:marRight w:val="3810"/>
                                  <w:marTop w:val="0"/>
                                  <w:marBottom w:val="0"/>
                                  <w:divBdr>
                                    <w:top w:val="none" w:sz="0" w:space="0" w:color="auto"/>
                                    <w:left w:val="none" w:sz="0" w:space="0" w:color="auto"/>
                                    <w:bottom w:val="none" w:sz="0" w:space="0" w:color="auto"/>
                                    <w:right w:val="none" w:sz="0" w:space="0" w:color="auto"/>
                                  </w:divBdr>
                                  <w:divsChild>
                                    <w:div w:id="321350889">
                                      <w:marLeft w:val="0"/>
                                      <w:marRight w:val="0"/>
                                      <w:marTop w:val="0"/>
                                      <w:marBottom w:val="0"/>
                                      <w:divBdr>
                                        <w:top w:val="none" w:sz="0" w:space="0" w:color="auto"/>
                                        <w:left w:val="none" w:sz="0" w:space="0" w:color="auto"/>
                                        <w:bottom w:val="none" w:sz="0" w:space="0" w:color="auto"/>
                                        <w:right w:val="none" w:sz="0" w:space="0" w:color="auto"/>
                                      </w:divBdr>
                                      <w:divsChild>
                                        <w:div w:id="559051141">
                                          <w:marLeft w:val="0"/>
                                          <w:marRight w:val="0"/>
                                          <w:marTop w:val="0"/>
                                          <w:marBottom w:val="0"/>
                                          <w:divBdr>
                                            <w:top w:val="none" w:sz="0" w:space="0" w:color="auto"/>
                                            <w:left w:val="none" w:sz="0" w:space="0" w:color="auto"/>
                                            <w:bottom w:val="none" w:sz="0" w:space="0" w:color="auto"/>
                                            <w:right w:val="none" w:sz="0" w:space="0" w:color="auto"/>
                                          </w:divBdr>
                                          <w:divsChild>
                                            <w:div w:id="2059814454">
                                              <w:marLeft w:val="0"/>
                                              <w:marRight w:val="0"/>
                                              <w:marTop w:val="0"/>
                                              <w:marBottom w:val="0"/>
                                              <w:divBdr>
                                                <w:top w:val="none" w:sz="0" w:space="0" w:color="auto"/>
                                                <w:left w:val="none" w:sz="0" w:space="0" w:color="auto"/>
                                                <w:bottom w:val="none" w:sz="0" w:space="0" w:color="auto"/>
                                                <w:right w:val="none" w:sz="0" w:space="0" w:color="auto"/>
                                              </w:divBdr>
                                              <w:divsChild>
                                                <w:div w:id="1426995561">
                                                  <w:marLeft w:val="0"/>
                                                  <w:marRight w:val="0"/>
                                                  <w:marTop w:val="0"/>
                                                  <w:marBottom w:val="0"/>
                                                  <w:divBdr>
                                                    <w:top w:val="none" w:sz="0" w:space="0" w:color="auto"/>
                                                    <w:left w:val="none" w:sz="0" w:space="0" w:color="auto"/>
                                                    <w:bottom w:val="none" w:sz="0" w:space="0" w:color="auto"/>
                                                    <w:right w:val="none" w:sz="0" w:space="0" w:color="auto"/>
                                                  </w:divBdr>
                                                  <w:divsChild>
                                                    <w:div w:id="397092525">
                                                      <w:marLeft w:val="0"/>
                                                      <w:marRight w:val="0"/>
                                                      <w:marTop w:val="0"/>
                                                      <w:marBottom w:val="0"/>
                                                      <w:divBdr>
                                                        <w:top w:val="none" w:sz="0" w:space="0" w:color="auto"/>
                                                        <w:left w:val="none" w:sz="0" w:space="0" w:color="auto"/>
                                                        <w:bottom w:val="none" w:sz="0" w:space="0" w:color="auto"/>
                                                        <w:right w:val="none" w:sz="0" w:space="0" w:color="auto"/>
                                                      </w:divBdr>
                                                      <w:divsChild>
                                                        <w:div w:id="1337076319">
                                                          <w:marLeft w:val="0"/>
                                                          <w:marRight w:val="0"/>
                                                          <w:marTop w:val="0"/>
                                                          <w:marBottom w:val="0"/>
                                                          <w:divBdr>
                                                            <w:top w:val="none" w:sz="0" w:space="0" w:color="auto"/>
                                                            <w:left w:val="none" w:sz="0" w:space="0" w:color="auto"/>
                                                            <w:bottom w:val="none" w:sz="0" w:space="0" w:color="auto"/>
                                                            <w:right w:val="none" w:sz="0" w:space="0" w:color="auto"/>
                                                          </w:divBdr>
                                                          <w:divsChild>
                                                            <w:div w:id="2040154416">
                                                              <w:marLeft w:val="0"/>
                                                              <w:marRight w:val="0"/>
                                                              <w:marTop w:val="0"/>
                                                              <w:marBottom w:val="0"/>
                                                              <w:divBdr>
                                                                <w:top w:val="none" w:sz="0" w:space="0" w:color="auto"/>
                                                                <w:left w:val="none" w:sz="0" w:space="0" w:color="auto"/>
                                                                <w:bottom w:val="none" w:sz="0" w:space="0" w:color="auto"/>
                                                                <w:right w:val="none" w:sz="0" w:space="0" w:color="auto"/>
                                                              </w:divBdr>
                                                              <w:divsChild>
                                                                <w:div w:id="6898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8710356">
      <w:bodyDiv w:val="1"/>
      <w:marLeft w:val="0"/>
      <w:marRight w:val="0"/>
      <w:marTop w:val="0"/>
      <w:marBottom w:val="0"/>
      <w:divBdr>
        <w:top w:val="none" w:sz="0" w:space="0" w:color="auto"/>
        <w:left w:val="none" w:sz="0" w:space="0" w:color="auto"/>
        <w:bottom w:val="none" w:sz="0" w:space="0" w:color="auto"/>
        <w:right w:val="none" w:sz="0" w:space="0" w:color="auto"/>
      </w:divBdr>
      <w:divsChild>
        <w:div w:id="1621495306">
          <w:marLeft w:val="0"/>
          <w:marRight w:val="0"/>
          <w:marTop w:val="0"/>
          <w:marBottom w:val="0"/>
          <w:divBdr>
            <w:top w:val="none" w:sz="0" w:space="0" w:color="auto"/>
            <w:left w:val="none" w:sz="0" w:space="0" w:color="auto"/>
            <w:bottom w:val="none" w:sz="0" w:space="0" w:color="auto"/>
            <w:right w:val="none" w:sz="0" w:space="0" w:color="auto"/>
          </w:divBdr>
          <w:divsChild>
            <w:div w:id="407922664">
              <w:marLeft w:val="0"/>
              <w:marRight w:val="0"/>
              <w:marTop w:val="150"/>
              <w:marBottom w:val="0"/>
              <w:divBdr>
                <w:top w:val="none" w:sz="0" w:space="0" w:color="auto"/>
                <w:left w:val="none" w:sz="0" w:space="0" w:color="auto"/>
                <w:bottom w:val="none" w:sz="0" w:space="0" w:color="auto"/>
                <w:right w:val="none" w:sz="0" w:space="0" w:color="auto"/>
              </w:divBdr>
              <w:divsChild>
                <w:div w:id="846754701">
                  <w:marLeft w:val="2625"/>
                  <w:marRight w:val="0"/>
                  <w:marTop w:val="0"/>
                  <w:marBottom w:val="0"/>
                  <w:divBdr>
                    <w:top w:val="none" w:sz="0" w:space="0" w:color="auto"/>
                    <w:left w:val="none" w:sz="0" w:space="0" w:color="auto"/>
                    <w:bottom w:val="none" w:sz="0" w:space="0" w:color="auto"/>
                    <w:right w:val="none" w:sz="0" w:space="0" w:color="auto"/>
                  </w:divBdr>
                  <w:divsChild>
                    <w:div w:id="1370376128">
                      <w:marLeft w:val="0"/>
                      <w:marRight w:val="0"/>
                      <w:marTop w:val="0"/>
                      <w:marBottom w:val="0"/>
                      <w:divBdr>
                        <w:top w:val="none" w:sz="0" w:space="0" w:color="auto"/>
                        <w:left w:val="none" w:sz="0" w:space="0" w:color="auto"/>
                        <w:bottom w:val="none" w:sz="0" w:space="0" w:color="auto"/>
                        <w:right w:val="none" w:sz="0" w:space="0" w:color="auto"/>
                      </w:divBdr>
                      <w:divsChild>
                        <w:div w:id="1824347818">
                          <w:marLeft w:val="0"/>
                          <w:marRight w:val="0"/>
                          <w:marTop w:val="0"/>
                          <w:marBottom w:val="0"/>
                          <w:divBdr>
                            <w:top w:val="none" w:sz="0" w:space="0" w:color="auto"/>
                            <w:left w:val="none" w:sz="0" w:space="0" w:color="auto"/>
                            <w:bottom w:val="none" w:sz="0" w:space="0" w:color="auto"/>
                            <w:right w:val="none" w:sz="0" w:space="0" w:color="auto"/>
                          </w:divBdr>
                          <w:divsChild>
                            <w:div w:id="333806223">
                              <w:marLeft w:val="0"/>
                              <w:marRight w:val="0"/>
                              <w:marTop w:val="0"/>
                              <w:marBottom w:val="0"/>
                              <w:divBdr>
                                <w:top w:val="none" w:sz="0" w:space="0" w:color="auto"/>
                                <w:left w:val="none" w:sz="0" w:space="0" w:color="auto"/>
                                <w:bottom w:val="none" w:sz="0" w:space="0" w:color="auto"/>
                                <w:right w:val="none" w:sz="0" w:space="0" w:color="auto"/>
                              </w:divBdr>
                              <w:divsChild>
                                <w:div w:id="1372681715">
                                  <w:marLeft w:val="0"/>
                                  <w:marRight w:val="0"/>
                                  <w:marTop w:val="0"/>
                                  <w:marBottom w:val="0"/>
                                  <w:divBdr>
                                    <w:top w:val="none" w:sz="0" w:space="0" w:color="auto"/>
                                    <w:left w:val="none" w:sz="0" w:space="0" w:color="auto"/>
                                    <w:bottom w:val="none" w:sz="0" w:space="0" w:color="auto"/>
                                    <w:right w:val="none" w:sz="0" w:space="0" w:color="auto"/>
                                  </w:divBdr>
                                  <w:divsChild>
                                    <w:div w:id="682903182">
                                      <w:marLeft w:val="0"/>
                                      <w:marRight w:val="0"/>
                                      <w:marTop w:val="0"/>
                                      <w:marBottom w:val="0"/>
                                      <w:divBdr>
                                        <w:top w:val="none" w:sz="0" w:space="0" w:color="auto"/>
                                        <w:left w:val="none" w:sz="0" w:space="0" w:color="auto"/>
                                        <w:bottom w:val="none" w:sz="0" w:space="0" w:color="auto"/>
                                        <w:right w:val="none" w:sz="0" w:space="0" w:color="auto"/>
                                      </w:divBdr>
                                      <w:divsChild>
                                        <w:div w:id="1736659705">
                                          <w:marLeft w:val="0"/>
                                          <w:marRight w:val="0"/>
                                          <w:marTop w:val="0"/>
                                          <w:marBottom w:val="0"/>
                                          <w:divBdr>
                                            <w:top w:val="none" w:sz="0" w:space="0" w:color="auto"/>
                                            <w:left w:val="none" w:sz="0" w:space="0" w:color="auto"/>
                                            <w:bottom w:val="none" w:sz="0" w:space="0" w:color="auto"/>
                                            <w:right w:val="none" w:sz="0" w:space="0" w:color="auto"/>
                                          </w:divBdr>
                                          <w:divsChild>
                                            <w:div w:id="507060793">
                                              <w:marLeft w:val="0"/>
                                              <w:marRight w:val="0"/>
                                              <w:marTop w:val="0"/>
                                              <w:marBottom w:val="0"/>
                                              <w:divBdr>
                                                <w:top w:val="none" w:sz="0" w:space="0" w:color="auto"/>
                                                <w:left w:val="none" w:sz="0" w:space="0" w:color="auto"/>
                                                <w:bottom w:val="none" w:sz="0" w:space="0" w:color="auto"/>
                                                <w:right w:val="none" w:sz="0" w:space="0" w:color="auto"/>
                                              </w:divBdr>
                                              <w:divsChild>
                                                <w:div w:id="1898861601">
                                                  <w:marLeft w:val="0"/>
                                                  <w:marRight w:val="0"/>
                                                  <w:marTop w:val="0"/>
                                                  <w:marBottom w:val="0"/>
                                                  <w:divBdr>
                                                    <w:top w:val="none" w:sz="0" w:space="0" w:color="auto"/>
                                                    <w:left w:val="none" w:sz="0" w:space="0" w:color="auto"/>
                                                    <w:bottom w:val="none" w:sz="0" w:space="0" w:color="auto"/>
                                                    <w:right w:val="none" w:sz="0" w:space="0" w:color="auto"/>
                                                  </w:divBdr>
                                                  <w:divsChild>
                                                    <w:div w:id="23752581">
                                                      <w:marLeft w:val="0"/>
                                                      <w:marRight w:val="0"/>
                                                      <w:marTop w:val="0"/>
                                                      <w:marBottom w:val="0"/>
                                                      <w:divBdr>
                                                        <w:top w:val="none" w:sz="0" w:space="0" w:color="auto"/>
                                                        <w:left w:val="none" w:sz="0" w:space="0" w:color="auto"/>
                                                        <w:bottom w:val="none" w:sz="0" w:space="0" w:color="auto"/>
                                                        <w:right w:val="none" w:sz="0" w:space="0" w:color="auto"/>
                                                      </w:divBdr>
                                                      <w:divsChild>
                                                        <w:div w:id="1701010061">
                                                          <w:marLeft w:val="0"/>
                                                          <w:marRight w:val="0"/>
                                                          <w:marTop w:val="0"/>
                                                          <w:marBottom w:val="0"/>
                                                          <w:divBdr>
                                                            <w:top w:val="none" w:sz="0" w:space="0" w:color="auto"/>
                                                            <w:left w:val="none" w:sz="0" w:space="0" w:color="auto"/>
                                                            <w:bottom w:val="none" w:sz="0" w:space="0" w:color="auto"/>
                                                            <w:right w:val="none" w:sz="0" w:space="0" w:color="auto"/>
                                                          </w:divBdr>
                                                          <w:divsChild>
                                                            <w:div w:id="213859959">
                                                              <w:marLeft w:val="0"/>
                                                              <w:marRight w:val="0"/>
                                                              <w:marTop w:val="0"/>
                                                              <w:marBottom w:val="0"/>
                                                              <w:divBdr>
                                                                <w:top w:val="none" w:sz="0" w:space="0" w:color="auto"/>
                                                                <w:left w:val="none" w:sz="0" w:space="0" w:color="auto"/>
                                                                <w:bottom w:val="none" w:sz="0" w:space="0" w:color="auto"/>
                                                                <w:right w:val="none" w:sz="0" w:space="0" w:color="auto"/>
                                                              </w:divBdr>
                                                              <w:divsChild>
                                                                <w:div w:id="2114084874">
                                                                  <w:marLeft w:val="0"/>
                                                                  <w:marRight w:val="0"/>
                                                                  <w:marTop w:val="0"/>
                                                                  <w:marBottom w:val="0"/>
                                                                  <w:divBdr>
                                                                    <w:top w:val="none" w:sz="0" w:space="0" w:color="auto"/>
                                                                    <w:left w:val="none" w:sz="0" w:space="0" w:color="auto"/>
                                                                    <w:bottom w:val="none" w:sz="0" w:space="0" w:color="auto"/>
                                                                    <w:right w:val="none" w:sz="0" w:space="0" w:color="auto"/>
                                                                  </w:divBdr>
                                                                  <w:divsChild>
                                                                    <w:div w:id="4959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2914582">
      <w:bodyDiv w:val="1"/>
      <w:marLeft w:val="0"/>
      <w:marRight w:val="0"/>
      <w:marTop w:val="0"/>
      <w:marBottom w:val="0"/>
      <w:divBdr>
        <w:top w:val="none" w:sz="0" w:space="0" w:color="auto"/>
        <w:left w:val="none" w:sz="0" w:space="0" w:color="auto"/>
        <w:bottom w:val="none" w:sz="0" w:space="0" w:color="auto"/>
        <w:right w:val="none" w:sz="0" w:space="0" w:color="auto"/>
      </w:divBdr>
      <w:divsChild>
        <w:div w:id="201865992">
          <w:marLeft w:val="0"/>
          <w:marRight w:val="0"/>
          <w:marTop w:val="0"/>
          <w:marBottom w:val="0"/>
          <w:divBdr>
            <w:top w:val="none" w:sz="0" w:space="0" w:color="auto"/>
            <w:left w:val="none" w:sz="0" w:space="0" w:color="auto"/>
            <w:bottom w:val="none" w:sz="0" w:space="0" w:color="auto"/>
            <w:right w:val="none" w:sz="0" w:space="0" w:color="auto"/>
          </w:divBdr>
          <w:divsChild>
            <w:div w:id="382801178">
              <w:marLeft w:val="0"/>
              <w:marRight w:val="0"/>
              <w:marTop w:val="0"/>
              <w:marBottom w:val="0"/>
              <w:divBdr>
                <w:top w:val="none" w:sz="0" w:space="0" w:color="auto"/>
                <w:left w:val="none" w:sz="0" w:space="0" w:color="auto"/>
                <w:bottom w:val="none" w:sz="0" w:space="0" w:color="auto"/>
                <w:right w:val="none" w:sz="0" w:space="0" w:color="auto"/>
              </w:divBdr>
              <w:divsChild>
                <w:div w:id="148446607">
                  <w:marLeft w:val="0"/>
                  <w:marRight w:val="150"/>
                  <w:marTop w:val="0"/>
                  <w:marBottom w:val="0"/>
                  <w:divBdr>
                    <w:top w:val="none" w:sz="0" w:space="0" w:color="auto"/>
                    <w:left w:val="none" w:sz="0" w:space="0" w:color="auto"/>
                    <w:bottom w:val="single" w:sz="6" w:space="0" w:color="EEEEEE"/>
                    <w:right w:val="single" w:sz="6" w:space="0" w:color="EEEEEE"/>
                  </w:divBdr>
                  <w:divsChild>
                    <w:div w:id="1334801073">
                      <w:marLeft w:val="0"/>
                      <w:marRight w:val="0"/>
                      <w:marTop w:val="0"/>
                      <w:marBottom w:val="0"/>
                      <w:divBdr>
                        <w:top w:val="none" w:sz="0" w:space="0" w:color="auto"/>
                        <w:left w:val="single" w:sz="6" w:space="0" w:color="D5DABA"/>
                        <w:bottom w:val="none" w:sz="0" w:space="0" w:color="auto"/>
                        <w:right w:val="none" w:sz="0" w:space="0" w:color="auto"/>
                      </w:divBdr>
                      <w:divsChild>
                        <w:div w:id="1755973508">
                          <w:marLeft w:val="-15"/>
                          <w:marRight w:val="0"/>
                          <w:marTop w:val="0"/>
                          <w:marBottom w:val="0"/>
                          <w:divBdr>
                            <w:top w:val="none" w:sz="0" w:space="0" w:color="auto"/>
                            <w:left w:val="single" w:sz="6" w:space="0" w:color="FFFFFF"/>
                            <w:bottom w:val="none" w:sz="0" w:space="0" w:color="auto"/>
                            <w:right w:val="single" w:sz="48" w:space="0" w:color="EEEEEE"/>
                          </w:divBdr>
                          <w:divsChild>
                            <w:div w:id="2118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044331">
      <w:bodyDiv w:val="1"/>
      <w:marLeft w:val="0"/>
      <w:marRight w:val="0"/>
      <w:marTop w:val="0"/>
      <w:marBottom w:val="0"/>
      <w:divBdr>
        <w:top w:val="none" w:sz="0" w:space="0" w:color="auto"/>
        <w:left w:val="none" w:sz="0" w:space="0" w:color="auto"/>
        <w:bottom w:val="none" w:sz="0" w:space="0" w:color="auto"/>
        <w:right w:val="none" w:sz="0" w:space="0" w:color="auto"/>
      </w:divBdr>
    </w:div>
    <w:div w:id="981690461">
      <w:bodyDiv w:val="1"/>
      <w:marLeft w:val="0"/>
      <w:marRight w:val="0"/>
      <w:marTop w:val="0"/>
      <w:marBottom w:val="0"/>
      <w:divBdr>
        <w:top w:val="none" w:sz="0" w:space="0" w:color="auto"/>
        <w:left w:val="none" w:sz="0" w:space="0" w:color="auto"/>
        <w:bottom w:val="none" w:sz="0" w:space="0" w:color="auto"/>
        <w:right w:val="none" w:sz="0" w:space="0" w:color="auto"/>
      </w:divBdr>
    </w:div>
    <w:div w:id="1002272945">
      <w:bodyDiv w:val="1"/>
      <w:marLeft w:val="0"/>
      <w:marRight w:val="0"/>
      <w:marTop w:val="0"/>
      <w:marBottom w:val="0"/>
      <w:divBdr>
        <w:top w:val="none" w:sz="0" w:space="0" w:color="auto"/>
        <w:left w:val="none" w:sz="0" w:space="0" w:color="auto"/>
        <w:bottom w:val="none" w:sz="0" w:space="0" w:color="auto"/>
        <w:right w:val="none" w:sz="0" w:space="0" w:color="auto"/>
      </w:divBdr>
    </w:div>
    <w:div w:id="1059401136">
      <w:bodyDiv w:val="1"/>
      <w:marLeft w:val="0"/>
      <w:marRight w:val="0"/>
      <w:marTop w:val="0"/>
      <w:marBottom w:val="0"/>
      <w:divBdr>
        <w:top w:val="none" w:sz="0" w:space="0" w:color="auto"/>
        <w:left w:val="none" w:sz="0" w:space="0" w:color="auto"/>
        <w:bottom w:val="none" w:sz="0" w:space="0" w:color="auto"/>
        <w:right w:val="none" w:sz="0" w:space="0" w:color="auto"/>
      </w:divBdr>
    </w:div>
    <w:div w:id="1117987738">
      <w:bodyDiv w:val="1"/>
      <w:marLeft w:val="0"/>
      <w:marRight w:val="0"/>
      <w:marTop w:val="0"/>
      <w:marBottom w:val="0"/>
      <w:divBdr>
        <w:top w:val="none" w:sz="0" w:space="0" w:color="auto"/>
        <w:left w:val="none" w:sz="0" w:space="0" w:color="auto"/>
        <w:bottom w:val="none" w:sz="0" w:space="0" w:color="auto"/>
        <w:right w:val="none" w:sz="0" w:space="0" w:color="auto"/>
      </w:divBdr>
      <w:divsChild>
        <w:div w:id="554463645">
          <w:marLeft w:val="0"/>
          <w:marRight w:val="0"/>
          <w:marTop w:val="0"/>
          <w:marBottom w:val="0"/>
          <w:divBdr>
            <w:top w:val="none" w:sz="0" w:space="0" w:color="auto"/>
            <w:left w:val="none" w:sz="0" w:space="0" w:color="auto"/>
            <w:bottom w:val="none" w:sz="0" w:space="0" w:color="auto"/>
            <w:right w:val="none" w:sz="0" w:space="0" w:color="auto"/>
          </w:divBdr>
          <w:divsChild>
            <w:div w:id="1501920402">
              <w:marLeft w:val="0"/>
              <w:marRight w:val="0"/>
              <w:marTop w:val="0"/>
              <w:marBottom w:val="0"/>
              <w:divBdr>
                <w:top w:val="none" w:sz="0" w:space="0" w:color="auto"/>
                <w:left w:val="none" w:sz="0" w:space="0" w:color="auto"/>
                <w:bottom w:val="none" w:sz="0" w:space="0" w:color="auto"/>
                <w:right w:val="none" w:sz="0" w:space="0" w:color="auto"/>
              </w:divBdr>
              <w:divsChild>
                <w:div w:id="1000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993">
      <w:bodyDiv w:val="1"/>
      <w:marLeft w:val="0"/>
      <w:marRight w:val="0"/>
      <w:marTop w:val="0"/>
      <w:marBottom w:val="0"/>
      <w:divBdr>
        <w:top w:val="none" w:sz="0" w:space="0" w:color="auto"/>
        <w:left w:val="none" w:sz="0" w:space="0" w:color="auto"/>
        <w:bottom w:val="none" w:sz="0" w:space="0" w:color="auto"/>
        <w:right w:val="none" w:sz="0" w:space="0" w:color="auto"/>
      </w:divBdr>
      <w:divsChild>
        <w:div w:id="1356346550">
          <w:marLeft w:val="0"/>
          <w:marRight w:val="0"/>
          <w:marTop w:val="0"/>
          <w:marBottom w:val="0"/>
          <w:divBdr>
            <w:top w:val="none" w:sz="0" w:space="0" w:color="auto"/>
            <w:left w:val="none" w:sz="0" w:space="0" w:color="auto"/>
            <w:bottom w:val="none" w:sz="0" w:space="0" w:color="auto"/>
            <w:right w:val="none" w:sz="0" w:space="0" w:color="auto"/>
          </w:divBdr>
          <w:divsChild>
            <w:div w:id="141388870">
              <w:marLeft w:val="0"/>
              <w:marRight w:val="0"/>
              <w:marTop w:val="0"/>
              <w:marBottom w:val="0"/>
              <w:divBdr>
                <w:top w:val="none" w:sz="0" w:space="0" w:color="auto"/>
                <w:left w:val="none" w:sz="0" w:space="0" w:color="auto"/>
                <w:bottom w:val="none" w:sz="0" w:space="0" w:color="auto"/>
                <w:right w:val="none" w:sz="0" w:space="0" w:color="auto"/>
              </w:divBdr>
              <w:divsChild>
                <w:div w:id="12191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61036">
      <w:bodyDiv w:val="1"/>
      <w:marLeft w:val="0"/>
      <w:marRight w:val="0"/>
      <w:marTop w:val="0"/>
      <w:marBottom w:val="0"/>
      <w:divBdr>
        <w:top w:val="none" w:sz="0" w:space="0" w:color="auto"/>
        <w:left w:val="none" w:sz="0" w:space="0" w:color="auto"/>
        <w:bottom w:val="none" w:sz="0" w:space="0" w:color="auto"/>
        <w:right w:val="none" w:sz="0" w:space="0" w:color="auto"/>
      </w:divBdr>
      <w:divsChild>
        <w:div w:id="474878438">
          <w:marLeft w:val="0"/>
          <w:marRight w:val="0"/>
          <w:marTop w:val="0"/>
          <w:marBottom w:val="0"/>
          <w:divBdr>
            <w:top w:val="none" w:sz="0" w:space="0" w:color="auto"/>
            <w:left w:val="none" w:sz="0" w:space="0" w:color="auto"/>
            <w:bottom w:val="none" w:sz="0" w:space="0" w:color="auto"/>
            <w:right w:val="none" w:sz="0" w:space="0" w:color="auto"/>
          </w:divBdr>
          <w:divsChild>
            <w:div w:id="481190716">
              <w:marLeft w:val="0"/>
              <w:marRight w:val="0"/>
              <w:marTop w:val="0"/>
              <w:marBottom w:val="0"/>
              <w:divBdr>
                <w:top w:val="none" w:sz="0" w:space="0" w:color="auto"/>
                <w:left w:val="none" w:sz="0" w:space="0" w:color="auto"/>
                <w:bottom w:val="none" w:sz="0" w:space="0" w:color="auto"/>
                <w:right w:val="none" w:sz="0" w:space="0" w:color="auto"/>
              </w:divBdr>
              <w:divsChild>
                <w:div w:id="16063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4897">
      <w:bodyDiv w:val="1"/>
      <w:marLeft w:val="0"/>
      <w:marRight w:val="0"/>
      <w:marTop w:val="0"/>
      <w:marBottom w:val="0"/>
      <w:divBdr>
        <w:top w:val="none" w:sz="0" w:space="0" w:color="auto"/>
        <w:left w:val="none" w:sz="0" w:space="0" w:color="auto"/>
        <w:bottom w:val="none" w:sz="0" w:space="0" w:color="auto"/>
        <w:right w:val="none" w:sz="0" w:space="0" w:color="auto"/>
      </w:divBdr>
    </w:div>
    <w:div w:id="1373461250">
      <w:bodyDiv w:val="1"/>
      <w:marLeft w:val="0"/>
      <w:marRight w:val="0"/>
      <w:marTop w:val="0"/>
      <w:marBottom w:val="0"/>
      <w:divBdr>
        <w:top w:val="none" w:sz="0" w:space="0" w:color="auto"/>
        <w:left w:val="none" w:sz="0" w:space="0" w:color="auto"/>
        <w:bottom w:val="none" w:sz="0" w:space="0" w:color="auto"/>
        <w:right w:val="none" w:sz="0" w:space="0" w:color="auto"/>
      </w:divBdr>
    </w:div>
    <w:div w:id="1381249813">
      <w:bodyDiv w:val="1"/>
      <w:marLeft w:val="0"/>
      <w:marRight w:val="0"/>
      <w:marTop w:val="0"/>
      <w:marBottom w:val="0"/>
      <w:divBdr>
        <w:top w:val="none" w:sz="0" w:space="0" w:color="auto"/>
        <w:left w:val="none" w:sz="0" w:space="0" w:color="auto"/>
        <w:bottom w:val="none" w:sz="0" w:space="0" w:color="auto"/>
        <w:right w:val="none" w:sz="0" w:space="0" w:color="auto"/>
      </w:divBdr>
      <w:divsChild>
        <w:div w:id="355891801">
          <w:marLeft w:val="0"/>
          <w:marRight w:val="0"/>
          <w:marTop w:val="0"/>
          <w:marBottom w:val="0"/>
          <w:divBdr>
            <w:top w:val="none" w:sz="0" w:space="0" w:color="auto"/>
            <w:left w:val="none" w:sz="0" w:space="0" w:color="auto"/>
            <w:bottom w:val="none" w:sz="0" w:space="0" w:color="auto"/>
            <w:right w:val="none" w:sz="0" w:space="0" w:color="auto"/>
          </w:divBdr>
          <w:divsChild>
            <w:div w:id="17967978">
              <w:marLeft w:val="0"/>
              <w:marRight w:val="0"/>
              <w:marTop w:val="0"/>
              <w:marBottom w:val="0"/>
              <w:divBdr>
                <w:top w:val="none" w:sz="0" w:space="0" w:color="auto"/>
                <w:left w:val="none" w:sz="0" w:space="0" w:color="auto"/>
                <w:bottom w:val="none" w:sz="0" w:space="0" w:color="auto"/>
                <w:right w:val="none" w:sz="0" w:space="0" w:color="auto"/>
              </w:divBdr>
              <w:divsChild>
                <w:div w:id="15118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4969">
      <w:bodyDiv w:val="1"/>
      <w:marLeft w:val="0"/>
      <w:marRight w:val="0"/>
      <w:marTop w:val="0"/>
      <w:marBottom w:val="0"/>
      <w:divBdr>
        <w:top w:val="none" w:sz="0" w:space="0" w:color="auto"/>
        <w:left w:val="none" w:sz="0" w:space="0" w:color="auto"/>
        <w:bottom w:val="none" w:sz="0" w:space="0" w:color="auto"/>
        <w:right w:val="none" w:sz="0" w:space="0" w:color="auto"/>
      </w:divBdr>
      <w:divsChild>
        <w:div w:id="1754736725">
          <w:marLeft w:val="0"/>
          <w:marRight w:val="0"/>
          <w:marTop w:val="0"/>
          <w:marBottom w:val="0"/>
          <w:divBdr>
            <w:top w:val="none" w:sz="0" w:space="0" w:color="auto"/>
            <w:left w:val="none" w:sz="0" w:space="0" w:color="auto"/>
            <w:bottom w:val="none" w:sz="0" w:space="0" w:color="auto"/>
            <w:right w:val="none" w:sz="0" w:space="0" w:color="auto"/>
          </w:divBdr>
          <w:divsChild>
            <w:div w:id="1595279670">
              <w:marLeft w:val="0"/>
              <w:marRight w:val="0"/>
              <w:marTop w:val="0"/>
              <w:marBottom w:val="0"/>
              <w:divBdr>
                <w:top w:val="none" w:sz="0" w:space="0" w:color="auto"/>
                <w:left w:val="none" w:sz="0" w:space="0" w:color="auto"/>
                <w:bottom w:val="none" w:sz="0" w:space="0" w:color="auto"/>
                <w:right w:val="none" w:sz="0" w:space="0" w:color="auto"/>
              </w:divBdr>
              <w:divsChild>
                <w:div w:id="1952278674">
                  <w:marLeft w:val="0"/>
                  <w:marRight w:val="0"/>
                  <w:marTop w:val="0"/>
                  <w:marBottom w:val="0"/>
                  <w:divBdr>
                    <w:top w:val="none" w:sz="0" w:space="0" w:color="auto"/>
                    <w:left w:val="none" w:sz="0" w:space="0" w:color="auto"/>
                    <w:bottom w:val="none" w:sz="0" w:space="0" w:color="auto"/>
                    <w:right w:val="none" w:sz="0" w:space="0" w:color="auto"/>
                  </w:divBdr>
                  <w:divsChild>
                    <w:div w:id="4858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17463">
      <w:bodyDiv w:val="1"/>
      <w:marLeft w:val="0"/>
      <w:marRight w:val="0"/>
      <w:marTop w:val="0"/>
      <w:marBottom w:val="0"/>
      <w:divBdr>
        <w:top w:val="none" w:sz="0" w:space="0" w:color="auto"/>
        <w:left w:val="none" w:sz="0" w:space="0" w:color="auto"/>
        <w:bottom w:val="none" w:sz="0" w:space="0" w:color="auto"/>
        <w:right w:val="none" w:sz="0" w:space="0" w:color="auto"/>
      </w:divBdr>
    </w:div>
    <w:div w:id="1564482143">
      <w:bodyDiv w:val="1"/>
      <w:marLeft w:val="0"/>
      <w:marRight w:val="0"/>
      <w:marTop w:val="0"/>
      <w:marBottom w:val="0"/>
      <w:divBdr>
        <w:top w:val="none" w:sz="0" w:space="0" w:color="auto"/>
        <w:left w:val="none" w:sz="0" w:space="0" w:color="auto"/>
        <w:bottom w:val="none" w:sz="0" w:space="0" w:color="auto"/>
        <w:right w:val="none" w:sz="0" w:space="0" w:color="auto"/>
      </w:divBdr>
    </w:div>
    <w:div w:id="1582788467">
      <w:bodyDiv w:val="1"/>
      <w:marLeft w:val="0"/>
      <w:marRight w:val="0"/>
      <w:marTop w:val="0"/>
      <w:marBottom w:val="0"/>
      <w:divBdr>
        <w:top w:val="none" w:sz="0" w:space="0" w:color="auto"/>
        <w:left w:val="none" w:sz="0" w:space="0" w:color="auto"/>
        <w:bottom w:val="none" w:sz="0" w:space="0" w:color="auto"/>
        <w:right w:val="none" w:sz="0" w:space="0" w:color="auto"/>
      </w:divBdr>
      <w:divsChild>
        <w:div w:id="700590862">
          <w:marLeft w:val="0"/>
          <w:marRight w:val="0"/>
          <w:marTop w:val="0"/>
          <w:marBottom w:val="0"/>
          <w:divBdr>
            <w:top w:val="none" w:sz="0" w:space="0" w:color="auto"/>
            <w:left w:val="none" w:sz="0" w:space="0" w:color="auto"/>
            <w:bottom w:val="none" w:sz="0" w:space="0" w:color="auto"/>
            <w:right w:val="none" w:sz="0" w:space="0" w:color="auto"/>
          </w:divBdr>
          <w:divsChild>
            <w:div w:id="550312639">
              <w:marLeft w:val="0"/>
              <w:marRight w:val="0"/>
              <w:marTop w:val="0"/>
              <w:marBottom w:val="0"/>
              <w:divBdr>
                <w:top w:val="none" w:sz="0" w:space="0" w:color="auto"/>
                <w:left w:val="none" w:sz="0" w:space="0" w:color="auto"/>
                <w:bottom w:val="none" w:sz="0" w:space="0" w:color="auto"/>
                <w:right w:val="none" w:sz="0" w:space="0" w:color="auto"/>
              </w:divBdr>
              <w:divsChild>
                <w:div w:id="9618872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36983656">
      <w:bodyDiv w:val="1"/>
      <w:marLeft w:val="0"/>
      <w:marRight w:val="0"/>
      <w:marTop w:val="0"/>
      <w:marBottom w:val="0"/>
      <w:divBdr>
        <w:top w:val="none" w:sz="0" w:space="0" w:color="auto"/>
        <w:left w:val="none" w:sz="0" w:space="0" w:color="auto"/>
        <w:bottom w:val="none" w:sz="0" w:space="0" w:color="auto"/>
        <w:right w:val="none" w:sz="0" w:space="0" w:color="auto"/>
      </w:divBdr>
      <w:divsChild>
        <w:div w:id="889002805">
          <w:marLeft w:val="0"/>
          <w:marRight w:val="0"/>
          <w:marTop w:val="0"/>
          <w:marBottom w:val="0"/>
          <w:divBdr>
            <w:top w:val="none" w:sz="0" w:space="0" w:color="auto"/>
            <w:left w:val="none" w:sz="0" w:space="0" w:color="auto"/>
            <w:bottom w:val="none" w:sz="0" w:space="0" w:color="auto"/>
            <w:right w:val="none" w:sz="0" w:space="0" w:color="auto"/>
          </w:divBdr>
          <w:divsChild>
            <w:div w:id="1070277035">
              <w:marLeft w:val="0"/>
              <w:marRight w:val="0"/>
              <w:marTop w:val="0"/>
              <w:marBottom w:val="0"/>
              <w:divBdr>
                <w:top w:val="none" w:sz="0" w:space="0" w:color="auto"/>
                <w:left w:val="none" w:sz="0" w:space="0" w:color="auto"/>
                <w:bottom w:val="none" w:sz="0" w:space="0" w:color="auto"/>
                <w:right w:val="none" w:sz="0" w:space="0" w:color="auto"/>
              </w:divBdr>
              <w:divsChild>
                <w:div w:id="1716781751">
                  <w:marLeft w:val="0"/>
                  <w:marRight w:val="0"/>
                  <w:marTop w:val="0"/>
                  <w:marBottom w:val="0"/>
                  <w:divBdr>
                    <w:top w:val="none" w:sz="0" w:space="0" w:color="auto"/>
                    <w:left w:val="none" w:sz="0" w:space="0" w:color="auto"/>
                    <w:bottom w:val="none" w:sz="0" w:space="0" w:color="auto"/>
                    <w:right w:val="none" w:sz="0" w:space="0" w:color="auto"/>
                  </w:divBdr>
                  <w:divsChild>
                    <w:div w:id="1843201974">
                      <w:marLeft w:val="0"/>
                      <w:marRight w:val="0"/>
                      <w:marTop w:val="0"/>
                      <w:marBottom w:val="0"/>
                      <w:divBdr>
                        <w:top w:val="none" w:sz="0" w:space="0" w:color="auto"/>
                        <w:left w:val="none" w:sz="0" w:space="0" w:color="auto"/>
                        <w:bottom w:val="none" w:sz="0" w:space="0" w:color="auto"/>
                        <w:right w:val="none" w:sz="0" w:space="0" w:color="auto"/>
                      </w:divBdr>
                      <w:divsChild>
                        <w:div w:id="554700961">
                          <w:marLeft w:val="0"/>
                          <w:marRight w:val="0"/>
                          <w:marTop w:val="0"/>
                          <w:marBottom w:val="0"/>
                          <w:divBdr>
                            <w:top w:val="none" w:sz="0" w:space="0" w:color="auto"/>
                            <w:left w:val="none" w:sz="0" w:space="0" w:color="auto"/>
                            <w:bottom w:val="none" w:sz="0" w:space="0" w:color="auto"/>
                            <w:right w:val="none" w:sz="0" w:space="0" w:color="auto"/>
                          </w:divBdr>
                          <w:divsChild>
                            <w:div w:id="394545134">
                              <w:marLeft w:val="0"/>
                              <w:marRight w:val="0"/>
                              <w:marTop w:val="0"/>
                              <w:marBottom w:val="0"/>
                              <w:divBdr>
                                <w:top w:val="none" w:sz="0" w:space="0" w:color="auto"/>
                                <w:left w:val="none" w:sz="0" w:space="0" w:color="auto"/>
                                <w:bottom w:val="none" w:sz="0" w:space="0" w:color="auto"/>
                                <w:right w:val="none" w:sz="0" w:space="0" w:color="auto"/>
                              </w:divBdr>
                              <w:divsChild>
                                <w:div w:id="2107386350">
                                  <w:marLeft w:val="0"/>
                                  <w:marRight w:val="0"/>
                                  <w:marTop w:val="0"/>
                                  <w:marBottom w:val="0"/>
                                  <w:divBdr>
                                    <w:top w:val="none" w:sz="0" w:space="0" w:color="auto"/>
                                    <w:left w:val="none" w:sz="0" w:space="0" w:color="auto"/>
                                    <w:bottom w:val="none" w:sz="0" w:space="0" w:color="auto"/>
                                    <w:right w:val="none" w:sz="0" w:space="0" w:color="auto"/>
                                  </w:divBdr>
                                  <w:divsChild>
                                    <w:div w:id="1634292038">
                                      <w:marLeft w:val="0"/>
                                      <w:marRight w:val="0"/>
                                      <w:marTop w:val="0"/>
                                      <w:marBottom w:val="0"/>
                                      <w:divBdr>
                                        <w:top w:val="none" w:sz="0" w:space="0" w:color="auto"/>
                                        <w:left w:val="none" w:sz="0" w:space="0" w:color="auto"/>
                                        <w:bottom w:val="none" w:sz="0" w:space="0" w:color="auto"/>
                                        <w:right w:val="none" w:sz="0" w:space="0" w:color="auto"/>
                                      </w:divBdr>
                                      <w:divsChild>
                                        <w:div w:id="9825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156246">
      <w:bodyDiv w:val="1"/>
      <w:marLeft w:val="0"/>
      <w:marRight w:val="0"/>
      <w:marTop w:val="0"/>
      <w:marBottom w:val="0"/>
      <w:divBdr>
        <w:top w:val="none" w:sz="0" w:space="0" w:color="auto"/>
        <w:left w:val="none" w:sz="0" w:space="0" w:color="auto"/>
        <w:bottom w:val="none" w:sz="0" w:space="0" w:color="auto"/>
        <w:right w:val="none" w:sz="0" w:space="0" w:color="auto"/>
      </w:divBdr>
    </w:div>
    <w:div w:id="1671980257">
      <w:bodyDiv w:val="1"/>
      <w:marLeft w:val="0"/>
      <w:marRight w:val="0"/>
      <w:marTop w:val="0"/>
      <w:marBottom w:val="0"/>
      <w:divBdr>
        <w:top w:val="none" w:sz="0" w:space="0" w:color="auto"/>
        <w:left w:val="none" w:sz="0" w:space="0" w:color="auto"/>
        <w:bottom w:val="none" w:sz="0" w:space="0" w:color="auto"/>
        <w:right w:val="none" w:sz="0" w:space="0" w:color="auto"/>
      </w:divBdr>
      <w:divsChild>
        <w:div w:id="1383824041">
          <w:marLeft w:val="0"/>
          <w:marRight w:val="0"/>
          <w:marTop w:val="480"/>
          <w:marBottom w:val="0"/>
          <w:divBdr>
            <w:top w:val="none" w:sz="0" w:space="0" w:color="auto"/>
            <w:left w:val="none" w:sz="0" w:space="0" w:color="auto"/>
            <w:bottom w:val="none" w:sz="0" w:space="0" w:color="auto"/>
            <w:right w:val="none" w:sz="0" w:space="0" w:color="auto"/>
          </w:divBdr>
          <w:divsChild>
            <w:div w:id="1684094092">
              <w:marLeft w:val="0"/>
              <w:marRight w:val="0"/>
              <w:marTop w:val="0"/>
              <w:marBottom w:val="0"/>
              <w:divBdr>
                <w:top w:val="none" w:sz="0" w:space="0" w:color="auto"/>
                <w:left w:val="none" w:sz="0" w:space="0" w:color="auto"/>
                <w:bottom w:val="none" w:sz="0" w:space="0" w:color="auto"/>
                <w:right w:val="none" w:sz="0" w:space="0" w:color="auto"/>
              </w:divBdr>
              <w:divsChild>
                <w:div w:id="1091242371">
                  <w:marLeft w:val="0"/>
                  <w:marRight w:val="0"/>
                  <w:marTop w:val="0"/>
                  <w:marBottom w:val="0"/>
                  <w:divBdr>
                    <w:top w:val="none" w:sz="0" w:space="0" w:color="auto"/>
                    <w:left w:val="none" w:sz="0" w:space="0" w:color="auto"/>
                    <w:bottom w:val="none" w:sz="0" w:space="0" w:color="auto"/>
                    <w:right w:val="none" w:sz="0" w:space="0" w:color="auto"/>
                  </w:divBdr>
                  <w:divsChild>
                    <w:div w:id="20627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444">
      <w:bodyDiv w:val="1"/>
      <w:marLeft w:val="0"/>
      <w:marRight w:val="0"/>
      <w:marTop w:val="0"/>
      <w:marBottom w:val="0"/>
      <w:divBdr>
        <w:top w:val="none" w:sz="0" w:space="0" w:color="auto"/>
        <w:left w:val="none" w:sz="0" w:space="0" w:color="auto"/>
        <w:bottom w:val="none" w:sz="0" w:space="0" w:color="auto"/>
        <w:right w:val="none" w:sz="0" w:space="0" w:color="auto"/>
      </w:divBdr>
      <w:divsChild>
        <w:div w:id="226185618">
          <w:marLeft w:val="0"/>
          <w:marRight w:val="0"/>
          <w:marTop w:val="0"/>
          <w:marBottom w:val="0"/>
          <w:divBdr>
            <w:top w:val="none" w:sz="0" w:space="0" w:color="auto"/>
            <w:left w:val="none" w:sz="0" w:space="0" w:color="auto"/>
            <w:bottom w:val="none" w:sz="0" w:space="0" w:color="auto"/>
            <w:right w:val="none" w:sz="0" w:space="0" w:color="auto"/>
          </w:divBdr>
          <w:divsChild>
            <w:div w:id="497574766">
              <w:marLeft w:val="0"/>
              <w:marRight w:val="0"/>
              <w:marTop w:val="0"/>
              <w:marBottom w:val="0"/>
              <w:divBdr>
                <w:top w:val="none" w:sz="0" w:space="0" w:color="auto"/>
                <w:left w:val="none" w:sz="0" w:space="0" w:color="auto"/>
                <w:bottom w:val="none" w:sz="0" w:space="0" w:color="auto"/>
                <w:right w:val="none" w:sz="0" w:space="0" w:color="auto"/>
              </w:divBdr>
              <w:divsChild>
                <w:div w:id="6694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4445">
      <w:bodyDiv w:val="1"/>
      <w:marLeft w:val="0"/>
      <w:marRight w:val="0"/>
      <w:marTop w:val="0"/>
      <w:marBottom w:val="0"/>
      <w:divBdr>
        <w:top w:val="none" w:sz="0" w:space="0" w:color="auto"/>
        <w:left w:val="none" w:sz="0" w:space="0" w:color="auto"/>
        <w:bottom w:val="none" w:sz="0" w:space="0" w:color="auto"/>
        <w:right w:val="none" w:sz="0" w:space="0" w:color="auto"/>
      </w:divBdr>
    </w:div>
    <w:div w:id="1857377615">
      <w:bodyDiv w:val="1"/>
      <w:marLeft w:val="0"/>
      <w:marRight w:val="0"/>
      <w:marTop w:val="0"/>
      <w:marBottom w:val="0"/>
      <w:divBdr>
        <w:top w:val="none" w:sz="0" w:space="0" w:color="auto"/>
        <w:left w:val="none" w:sz="0" w:space="0" w:color="auto"/>
        <w:bottom w:val="none" w:sz="0" w:space="0" w:color="auto"/>
        <w:right w:val="none" w:sz="0" w:space="0" w:color="auto"/>
      </w:divBdr>
    </w:div>
    <w:div w:id="1863863170">
      <w:bodyDiv w:val="1"/>
      <w:marLeft w:val="0"/>
      <w:marRight w:val="0"/>
      <w:marTop w:val="0"/>
      <w:marBottom w:val="0"/>
      <w:divBdr>
        <w:top w:val="none" w:sz="0" w:space="0" w:color="auto"/>
        <w:left w:val="none" w:sz="0" w:space="0" w:color="auto"/>
        <w:bottom w:val="none" w:sz="0" w:space="0" w:color="auto"/>
        <w:right w:val="none" w:sz="0" w:space="0" w:color="auto"/>
      </w:divBdr>
    </w:div>
    <w:div w:id="1875118703">
      <w:bodyDiv w:val="1"/>
      <w:marLeft w:val="0"/>
      <w:marRight w:val="0"/>
      <w:marTop w:val="0"/>
      <w:marBottom w:val="0"/>
      <w:divBdr>
        <w:top w:val="none" w:sz="0" w:space="0" w:color="auto"/>
        <w:left w:val="none" w:sz="0" w:space="0" w:color="auto"/>
        <w:bottom w:val="none" w:sz="0" w:space="0" w:color="auto"/>
        <w:right w:val="none" w:sz="0" w:space="0" w:color="auto"/>
      </w:divBdr>
      <w:divsChild>
        <w:div w:id="1930504845">
          <w:marLeft w:val="0"/>
          <w:marRight w:val="0"/>
          <w:marTop w:val="0"/>
          <w:marBottom w:val="0"/>
          <w:divBdr>
            <w:top w:val="none" w:sz="0" w:space="0" w:color="auto"/>
            <w:left w:val="none" w:sz="0" w:space="0" w:color="auto"/>
            <w:bottom w:val="none" w:sz="0" w:space="0" w:color="auto"/>
            <w:right w:val="none" w:sz="0" w:space="0" w:color="auto"/>
          </w:divBdr>
          <w:divsChild>
            <w:div w:id="1508398362">
              <w:marLeft w:val="0"/>
              <w:marRight w:val="0"/>
              <w:marTop w:val="0"/>
              <w:marBottom w:val="0"/>
              <w:divBdr>
                <w:top w:val="none" w:sz="0" w:space="0" w:color="auto"/>
                <w:left w:val="none" w:sz="0" w:space="0" w:color="auto"/>
                <w:bottom w:val="none" w:sz="0" w:space="0" w:color="auto"/>
                <w:right w:val="none" w:sz="0" w:space="0" w:color="auto"/>
              </w:divBdr>
              <w:divsChild>
                <w:div w:id="19956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2507">
      <w:bodyDiv w:val="1"/>
      <w:marLeft w:val="0"/>
      <w:marRight w:val="0"/>
      <w:marTop w:val="0"/>
      <w:marBottom w:val="0"/>
      <w:divBdr>
        <w:top w:val="none" w:sz="0" w:space="0" w:color="auto"/>
        <w:left w:val="none" w:sz="0" w:space="0" w:color="auto"/>
        <w:bottom w:val="none" w:sz="0" w:space="0" w:color="auto"/>
        <w:right w:val="none" w:sz="0" w:space="0" w:color="auto"/>
      </w:divBdr>
    </w:div>
    <w:div w:id="1966080508">
      <w:bodyDiv w:val="1"/>
      <w:marLeft w:val="0"/>
      <w:marRight w:val="0"/>
      <w:marTop w:val="0"/>
      <w:marBottom w:val="0"/>
      <w:divBdr>
        <w:top w:val="none" w:sz="0" w:space="0" w:color="auto"/>
        <w:left w:val="none" w:sz="0" w:space="0" w:color="auto"/>
        <w:bottom w:val="none" w:sz="0" w:space="0" w:color="auto"/>
        <w:right w:val="none" w:sz="0" w:space="0" w:color="auto"/>
      </w:divBdr>
    </w:div>
    <w:div w:id="1968119369">
      <w:bodyDiv w:val="1"/>
      <w:marLeft w:val="0"/>
      <w:marRight w:val="0"/>
      <w:marTop w:val="0"/>
      <w:marBottom w:val="0"/>
      <w:divBdr>
        <w:top w:val="none" w:sz="0" w:space="0" w:color="auto"/>
        <w:left w:val="none" w:sz="0" w:space="0" w:color="auto"/>
        <w:bottom w:val="none" w:sz="0" w:space="0" w:color="auto"/>
        <w:right w:val="none" w:sz="0" w:space="0" w:color="auto"/>
      </w:divBdr>
    </w:div>
    <w:div w:id="2003045927">
      <w:bodyDiv w:val="1"/>
      <w:marLeft w:val="0"/>
      <w:marRight w:val="0"/>
      <w:marTop w:val="0"/>
      <w:marBottom w:val="0"/>
      <w:divBdr>
        <w:top w:val="none" w:sz="0" w:space="0" w:color="auto"/>
        <w:left w:val="none" w:sz="0" w:space="0" w:color="auto"/>
        <w:bottom w:val="none" w:sz="0" w:space="0" w:color="auto"/>
        <w:right w:val="none" w:sz="0" w:space="0" w:color="auto"/>
      </w:divBdr>
    </w:div>
    <w:div w:id="2005889715">
      <w:bodyDiv w:val="1"/>
      <w:marLeft w:val="0"/>
      <w:marRight w:val="0"/>
      <w:marTop w:val="0"/>
      <w:marBottom w:val="0"/>
      <w:divBdr>
        <w:top w:val="none" w:sz="0" w:space="0" w:color="auto"/>
        <w:left w:val="none" w:sz="0" w:space="0" w:color="auto"/>
        <w:bottom w:val="none" w:sz="0" w:space="0" w:color="auto"/>
        <w:right w:val="none" w:sz="0" w:space="0" w:color="auto"/>
      </w:divBdr>
    </w:div>
    <w:div w:id="2132088282">
      <w:bodyDiv w:val="1"/>
      <w:marLeft w:val="0"/>
      <w:marRight w:val="0"/>
      <w:marTop w:val="0"/>
      <w:marBottom w:val="0"/>
      <w:divBdr>
        <w:top w:val="none" w:sz="0" w:space="0" w:color="auto"/>
        <w:left w:val="none" w:sz="0" w:space="0" w:color="auto"/>
        <w:bottom w:val="none" w:sz="0" w:space="0" w:color="auto"/>
        <w:right w:val="none" w:sz="0" w:space="0" w:color="auto"/>
      </w:divBdr>
      <w:divsChild>
        <w:div w:id="1300842251">
          <w:marLeft w:val="0"/>
          <w:marRight w:val="0"/>
          <w:marTop w:val="0"/>
          <w:marBottom w:val="0"/>
          <w:divBdr>
            <w:top w:val="none" w:sz="0" w:space="0" w:color="auto"/>
            <w:left w:val="none" w:sz="0" w:space="0" w:color="auto"/>
            <w:bottom w:val="none" w:sz="0" w:space="0" w:color="auto"/>
            <w:right w:val="none" w:sz="0" w:space="0" w:color="auto"/>
          </w:divBdr>
          <w:divsChild>
            <w:div w:id="5313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re.au.dk/portal/en/persons/alejandra-zaragoza-scherman(826cd6cc-6758-42d5-83e9-cfdc3602cc74).html" TargetMode="External"/><Relationship Id="rId13" Type="http://schemas.openxmlformats.org/officeDocument/2006/relationships/hyperlink" Target="http://psycnet.apa.org/doi/10.1037/0022-3514.91.5.9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80/15298868.2010.52145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net.apa.org/doi/10.1037/0022-0167.53.1.80" TargetMode="External"/><Relationship Id="rId5" Type="http://schemas.openxmlformats.org/officeDocument/2006/relationships/webSettings" Target="webSettings.xml"/><Relationship Id="rId15" Type="http://schemas.openxmlformats.org/officeDocument/2006/relationships/hyperlink" Target="http://pure.au.dk/portal/en/publications/cultural-life-script-theory-and-the-reminiscence-bump-a-reanalysis-of-seven-studies-across-cultures(405cfb1c-4c12-4a29-981f-6b4c5b45f97a).html" TargetMode="External"/><Relationship Id="rId10" Type="http://schemas.openxmlformats.org/officeDocument/2006/relationships/hyperlink" Target="http://dx.doi.org/10.1111/spc3.12070" TargetMode="External"/><Relationship Id="rId4" Type="http://schemas.openxmlformats.org/officeDocument/2006/relationships/settings" Target="settings.xml"/><Relationship Id="rId9" Type="http://schemas.openxmlformats.org/officeDocument/2006/relationships/hyperlink" Target="http://psycnet.apa.org/doi/10.1037/0022-3514.74.2.494" TargetMode="External"/><Relationship Id="rId14" Type="http://schemas.openxmlformats.org/officeDocument/2006/relationships/hyperlink" Target="http://pure.au.dk/portal/en/persons/alejandra-zaragoza-scherman(826cd6cc-6758-42d5-83e9-cfdc3602cc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73C8-50FA-4644-AC75-3E622CAB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12957</Words>
  <Characters>78530</Characters>
  <Application>Microsoft Office Word</Application>
  <DocSecurity>4</DocSecurity>
  <Lines>654</Lines>
  <Paragraphs>182</Paragraphs>
  <ScaleCrop>false</ScaleCrop>
  <HeadingPairs>
    <vt:vector size="2" baseType="variant">
      <vt:variant>
        <vt:lpstr>Title</vt:lpstr>
      </vt:variant>
      <vt:variant>
        <vt:i4>1</vt:i4>
      </vt:variant>
    </vt:vector>
  </HeadingPairs>
  <TitlesOfParts>
    <vt:vector size="1" baseType="lpstr">
      <vt:lpstr>On The Motivational Primacy of the Individual Self:</vt:lpstr>
    </vt:vector>
  </TitlesOfParts>
  <Company>University of Tennessee</Company>
  <LinksUpToDate>false</LinksUpToDate>
  <CharactersWithSpaces>91305</CharactersWithSpaces>
  <SharedDoc>false</SharedDoc>
  <HLinks>
    <vt:vector size="18" baseType="variant">
      <vt:variant>
        <vt:i4>7405673</vt:i4>
      </vt:variant>
      <vt:variant>
        <vt:i4>6</vt:i4>
      </vt:variant>
      <vt:variant>
        <vt:i4>0</vt:i4>
      </vt:variant>
      <vt:variant>
        <vt:i4>5</vt:i4>
      </vt:variant>
      <vt:variant>
        <vt:lpwstr>http://www.soton.ac.uk/~crsi/Hierarchy Among Others.pdfyear.pdf</vt:lpwstr>
      </vt:variant>
      <vt:variant>
        <vt:lpwstr/>
      </vt:variant>
      <vt:variant>
        <vt:i4>2359310</vt:i4>
      </vt:variant>
      <vt:variant>
        <vt:i4>3</vt:i4>
      </vt:variant>
      <vt:variant>
        <vt:i4>0</vt:i4>
      </vt:variant>
      <vt:variant>
        <vt:i4>5</vt:i4>
      </vt:variant>
      <vt:variant>
        <vt:lpwstr>http://www.sciencedirect.com/science?_ob=ArticleURL&amp;_udi=B6WJB-4WT3WN2-5&amp;_user=10&amp;_coverDate=01%2F31%2F2010&amp;_rdoc=1&amp;_fmt=full&amp;_orig=search&amp;_origin=search&amp;_cdi=6874&amp;_sort=d&amp;_docanchor=&amp;view=c&amp;_searchStrId=1639882009&amp;_rerunOrigin=google&amp;_acct=C000050221&amp;_version=1&amp;_urlVersion=0&amp;_userid=10&amp;md5=e0bf9a7fa8aa60d09afbad505078079a&amp;searchtype=a</vt:lpwstr>
      </vt:variant>
      <vt:variant>
        <vt:lpwstr/>
      </vt:variant>
      <vt:variant>
        <vt:i4>7405673</vt:i4>
      </vt:variant>
      <vt:variant>
        <vt:i4>0</vt:i4>
      </vt:variant>
      <vt:variant>
        <vt:i4>0</vt:i4>
      </vt:variant>
      <vt:variant>
        <vt:i4>5</vt:i4>
      </vt:variant>
      <vt:variant>
        <vt:lpwstr>http://www.soton.ac.uk/~crsi/Hierarchy Among Others.pdfyear.pdf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Motivational Primacy of the Individual Self:</dc:title>
  <dc:creator>Lowell Gaertner</dc:creator>
  <cp:lastModifiedBy>Gordon G.</cp:lastModifiedBy>
  <cp:revision>2</cp:revision>
  <cp:lastPrinted>2014-06-06T10:48:00Z</cp:lastPrinted>
  <dcterms:created xsi:type="dcterms:W3CDTF">2017-04-12T07:35:00Z</dcterms:created>
  <dcterms:modified xsi:type="dcterms:W3CDTF">2017-04-12T07:35:00Z</dcterms:modified>
</cp:coreProperties>
</file>