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4E3" w:rsidRPr="006E31E7" w:rsidRDefault="00860179" w:rsidP="006E31E7">
      <w:pPr>
        <w:spacing w:after="0" w:line="480" w:lineRule="auto"/>
        <w:jc w:val="both"/>
        <w:rPr>
          <w:rFonts w:ascii="Arial" w:hAnsi="Arial" w:cs="Arial"/>
          <w:b/>
        </w:rPr>
      </w:pPr>
      <w:bookmarkStart w:id="0" w:name="_GoBack"/>
      <w:bookmarkEnd w:id="0"/>
      <w:r>
        <w:rPr>
          <w:rFonts w:ascii="Arial" w:hAnsi="Arial" w:cs="Arial"/>
          <w:b/>
        </w:rPr>
        <w:t>Maternal c</w:t>
      </w:r>
      <w:r w:rsidR="00CD64E3" w:rsidRPr="006E31E7">
        <w:rPr>
          <w:rFonts w:ascii="Arial" w:hAnsi="Arial" w:cs="Arial"/>
          <w:b/>
        </w:rPr>
        <w:t>holine</w:t>
      </w:r>
      <w:r>
        <w:rPr>
          <w:rFonts w:ascii="Arial" w:hAnsi="Arial" w:cs="Arial"/>
          <w:b/>
        </w:rPr>
        <w:t xml:space="preserve"> status </w:t>
      </w:r>
      <w:r w:rsidR="00CD64E3" w:rsidRPr="006E31E7">
        <w:rPr>
          <w:rFonts w:ascii="Arial" w:hAnsi="Arial" w:cs="Arial"/>
          <w:b/>
        </w:rPr>
        <w:t>during pregnancy</w:t>
      </w:r>
      <w:r>
        <w:rPr>
          <w:rFonts w:ascii="Arial" w:hAnsi="Arial" w:cs="Arial"/>
          <w:b/>
        </w:rPr>
        <w:t>, but not that of</w:t>
      </w:r>
      <w:r w:rsidRPr="006E31E7">
        <w:rPr>
          <w:rFonts w:ascii="Arial" w:hAnsi="Arial" w:cs="Arial"/>
          <w:b/>
        </w:rPr>
        <w:t xml:space="preserve"> betaine</w:t>
      </w:r>
      <w:r>
        <w:rPr>
          <w:rFonts w:ascii="Arial" w:hAnsi="Arial" w:cs="Arial"/>
          <w:b/>
        </w:rPr>
        <w:t>,</w:t>
      </w:r>
      <w:r w:rsidRPr="006E31E7">
        <w:rPr>
          <w:rFonts w:ascii="Arial" w:hAnsi="Arial" w:cs="Arial"/>
          <w:b/>
        </w:rPr>
        <w:t xml:space="preserve"> </w:t>
      </w:r>
      <w:r>
        <w:rPr>
          <w:rFonts w:ascii="Arial" w:hAnsi="Arial" w:cs="Arial"/>
          <w:b/>
        </w:rPr>
        <w:t>is</w:t>
      </w:r>
      <w:r w:rsidR="00CD64E3" w:rsidRPr="006E31E7">
        <w:rPr>
          <w:rFonts w:ascii="Arial" w:hAnsi="Arial" w:cs="Arial"/>
          <w:b/>
        </w:rPr>
        <w:t xml:space="preserve"> relat</w:t>
      </w:r>
      <w:r>
        <w:rPr>
          <w:rFonts w:ascii="Arial" w:hAnsi="Arial" w:cs="Arial"/>
          <w:b/>
        </w:rPr>
        <w:t>ed</w:t>
      </w:r>
      <w:r w:rsidR="00CD64E3" w:rsidRPr="006E31E7">
        <w:rPr>
          <w:rFonts w:ascii="Arial" w:hAnsi="Arial" w:cs="Arial"/>
          <w:b/>
        </w:rPr>
        <w:t xml:space="preserve"> to </w:t>
      </w:r>
      <w:r>
        <w:rPr>
          <w:rFonts w:ascii="Arial" w:hAnsi="Arial" w:cs="Arial"/>
          <w:b/>
        </w:rPr>
        <w:t>antenatal</w:t>
      </w:r>
      <w:r w:rsidR="00CD64E3" w:rsidRPr="006E31E7">
        <w:rPr>
          <w:rFonts w:ascii="Arial" w:hAnsi="Arial" w:cs="Arial"/>
          <w:b/>
        </w:rPr>
        <w:t xml:space="preserve"> </w:t>
      </w:r>
      <w:r w:rsidR="00B906CB">
        <w:rPr>
          <w:rFonts w:ascii="Arial" w:hAnsi="Arial" w:cs="Arial"/>
          <w:b/>
        </w:rPr>
        <w:t>mental well-being</w:t>
      </w:r>
      <w:r w:rsidR="00B7412D" w:rsidRPr="006E31E7">
        <w:rPr>
          <w:rFonts w:ascii="Arial" w:hAnsi="Arial" w:cs="Arial"/>
          <w:b/>
        </w:rPr>
        <w:t>: the G</w:t>
      </w:r>
      <w:r w:rsidR="00090F27">
        <w:rPr>
          <w:rFonts w:ascii="Arial" w:hAnsi="Arial" w:cs="Arial"/>
          <w:b/>
        </w:rPr>
        <w:t xml:space="preserve">rowing </w:t>
      </w:r>
      <w:r w:rsidR="00B7412D" w:rsidRPr="006E31E7">
        <w:rPr>
          <w:rFonts w:ascii="Arial" w:hAnsi="Arial" w:cs="Arial"/>
          <w:b/>
        </w:rPr>
        <w:t>U</w:t>
      </w:r>
      <w:r w:rsidR="00090F27">
        <w:rPr>
          <w:rFonts w:ascii="Arial" w:hAnsi="Arial" w:cs="Arial"/>
          <w:b/>
        </w:rPr>
        <w:t xml:space="preserve">p in </w:t>
      </w:r>
      <w:r w:rsidR="00B7412D" w:rsidRPr="006E31E7">
        <w:rPr>
          <w:rFonts w:ascii="Arial" w:hAnsi="Arial" w:cs="Arial"/>
          <w:b/>
        </w:rPr>
        <w:t>S</w:t>
      </w:r>
      <w:r w:rsidR="00090F27">
        <w:rPr>
          <w:rFonts w:ascii="Arial" w:hAnsi="Arial" w:cs="Arial"/>
          <w:b/>
        </w:rPr>
        <w:t>ingapore T</w:t>
      </w:r>
      <w:r w:rsidR="00090F27" w:rsidRPr="006E31E7">
        <w:rPr>
          <w:rFonts w:ascii="Arial" w:hAnsi="Arial" w:cs="Arial"/>
          <w:b/>
        </w:rPr>
        <w:t>owards</w:t>
      </w:r>
      <w:r w:rsidR="00090F27">
        <w:rPr>
          <w:rFonts w:ascii="Arial" w:hAnsi="Arial" w:cs="Arial"/>
          <w:b/>
        </w:rPr>
        <w:t xml:space="preserve"> healthy </w:t>
      </w:r>
      <w:r w:rsidR="00B7412D" w:rsidRPr="006E31E7">
        <w:rPr>
          <w:rFonts w:ascii="Arial" w:hAnsi="Arial" w:cs="Arial"/>
          <w:b/>
        </w:rPr>
        <w:t>O</w:t>
      </w:r>
      <w:r w:rsidR="00090F27">
        <w:rPr>
          <w:rFonts w:ascii="Arial" w:hAnsi="Arial" w:cs="Arial"/>
          <w:b/>
        </w:rPr>
        <w:t>utcomes</w:t>
      </w:r>
      <w:r w:rsidR="00B7412D" w:rsidRPr="006E31E7">
        <w:rPr>
          <w:rFonts w:ascii="Arial" w:hAnsi="Arial" w:cs="Arial"/>
          <w:b/>
        </w:rPr>
        <w:t xml:space="preserve"> </w:t>
      </w:r>
      <w:r w:rsidR="00895DF4">
        <w:rPr>
          <w:rFonts w:ascii="Arial" w:hAnsi="Arial" w:cs="Arial"/>
          <w:b/>
        </w:rPr>
        <w:t>cohort</w:t>
      </w:r>
      <w:r w:rsidR="00CD64E3" w:rsidRPr="006E31E7">
        <w:rPr>
          <w:rFonts w:ascii="Arial" w:hAnsi="Arial" w:cs="Arial"/>
          <w:b/>
        </w:rPr>
        <w:t>.</w:t>
      </w:r>
    </w:p>
    <w:p w:rsidR="007F66C4" w:rsidRDefault="00CD5D62" w:rsidP="006E31E7">
      <w:pPr>
        <w:spacing w:after="0" w:line="480" w:lineRule="auto"/>
        <w:rPr>
          <w:rFonts w:ascii="Arial" w:hAnsi="Arial" w:cs="Arial"/>
        </w:rPr>
      </w:pPr>
      <w:r>
        <w:rPr>
          <w:rFonts w:ascii="Arial" w:hAnsi="Arial" w:cs="Arial"/>
        </w:rPr>
        <w:t>Linde</w:t>
      </w:r>
      <w:r w:rsidR="00476F65">
        <w:rPr>
          <w:rFonts w:ascii="Arial" w:hAnsi="Arial" w:cs="Arial"/>
        </w:rPr>
        <w:t xml:space="preserve"> van Lee</w:t>
      </w:r>
      <w:r w:rsidR="009330A5" w:rsidRPr="009330A5">
        <w:rPr>
          <w:rFonts w:ascii="Arial" w:hAnsi="Arial" w:cs="Arial"/>
          <w:vertAlign w:val="superscript"/>
        </w:rPr>
        <w:t>1</w:t>
      </w:r>
      <w:r w:rsidR="00061C28" w:rsidRPr="00061C28">
        <w:rPr>
          <w:rFonts w:ascii="Arial" w:hAnsi="Arial" w:cs="Arial"/>
        </w:rPr>
        <w:t>,</w:t>
      </w:r>
      <w:r w:rsidR="00E03076">
        <w:rPr>
          <w:rFonts w:ascii="Arial" w:hAnsi="Arial" w:cs="Arial"/>
        </w:rPr>
        <w:t xml:space="preserve"> P</w:t>
      </w:r>
      <w:r>
        <w:rPr>
          <w:rFonts w:ascii="Arial" w:hAnsi="Arial" w:cs="Arial"/>
        </w:rPr>
        <w:t xml:space="preserve">haik </w:t>
      </w:r>
      <w:r w:rsidR="00E03076">
        <w:rPr>
          <w:rFonts w:ascii="Arial" w:hAnsi="Arial" w:cs="Arial"/>
        </w:rPr>
        <w:t>L</w:t>
      </w:r>
      <w:r>
        <w:rPr>
          <w:rFonts w:ascii="Arial" w:hAnsi="Arial" w:cs="Arial"/>
        </w:rPr>
        <w:t>ing</w:t>
      </w:r>
      <w:r w:rsidR="00E03076">
        <w:rPr>
          <w:rFonts w:ascii="Arial" w:hAnsi="Arial" w:cs="Arial"/>
        </w:rPr>
        <w:t xml:space="preserve"> Quah</w:t>
      </w:r>
      <w:r w:rsidR="009330A5" w:rsidRPr="009330A5">
        <w:rPr>
          <w:rFonts w:ascii="Arial" w:hAnsi="Arial" w:cs="Arial"/>
          <w:vertAlign w:val="superscript"/>
        </w:rPr>
        <w:t>1</w:t>
      </w:r>
      <w:r w:rsidR="00061C28">
        <w:rPr>
          <w:rFonts w:ascii="Arial" w:hAnsi="Arial" w:cs="Arial"/>
        </w:rPr>
        <w:t>,</w:t>
      </w:r>
      <w:r w:rsidR="00300281" w:rsidRPr="006E31E7">
        <w:rPr>
          <w:rFonts w:ascii="Arial" w:hAnsi="Arial" w:cs="Arial"/>
        </w:rPr>
        <w:t xml:space="preserve"> </w:t>
      </w:r>
      <w:r w:rsidR="00B7412D" w:rsidRPr="006E31E7">
        <w:rPr>
          <w:rFonts w:ascii="Arial" w:hAnsi="Arial" w:cs="Arial"/>
        </w:rPr>
        <w:t>Seang</w:t>
      </w:r>
      <w:r w:rsidR="00ED11AE">
        <w:rPr>
          <w:rFonts w:ascii="Arial" w:hAnsi="Arial" w:cs="Arial"/>
        </w:rPr>
        <w:t xml:space="preserve"> </w:t>
      </w:r>
      <w:r w:rsidR="00B7412D" w:rsidRPr="006E31E7">
        <w:rPr>
          <w:rFonts w:ascii="Arial" w:hAnsi="Arial" w:cs="Arial"/>
        </w:rPr>
        <w:t>Mei</w:t>
      </w:r>
      <w:r>
        <w:rPr>
          <w:rFonts w:ascii="Arial" w:hAnsi="Arial" w:cs="Arial"/>
        </w:rPr>
        <w:t xml:space="preserve"> Saw</w:t>
      </w:r>
      <w:r w:rsidR="00513701" w:rsidRPr="00513701">
        <w:rPr>
          <w:rFonts w:ascii="Arial" w:hAnsi="Arial" w:cs="Arial"/>
          <w:vertAlign w:val="superscript"/>
        </w:rPr>
        <w:t>2</w:t>
      </w:r>
      <w:r w:rsidR="00061C28">
        <w:rPr>
          <w:rFonts w:ascii="Arial" w:hAnsi="Arial" w:cs="Arial"/>
        </w:rPr>
        <w:t>,</w:t>
      </w:r>
      <w:r w:rsidR="00B7412D" w:rsidRPr="006E31E7">
        <w:rPr>
          <w:rFonts w:ascii="Arial" w:hAnsi="Arial" w:cs="Arial"/>
        </w:rPr>
        <w:t xml:space="preserve"> </w:t>
      </w:r>
      <w:r w:rsidR="00300281" w:rsidRPr="006E31E7">
        <w:rPr>
          <w:rFonts w:ascii="Arial" w:hAnsi="Arial" w:cs="Arial"/>
        </w:rPr>
        <w:t xml:space="preserve">Fabian </w:t>
      </w:r>
      <w:r w:rsidR="00A8710E">
        <w:rPr>
          <w:rFonts w:ascii="Arial" w:hAnsi="Arial" w:cs="Arial"/>
        </w:rPr>
        <w:t xml:space="preserve">KP </w:t>
      </w:r>
      <w:r w:rsidR="00300281" w:rsidRPr="006E31E7">
        <w:rPr>
          <w:rFonts w:ascii="Arial" w:hAnsi="Arial" w:cs="Arial"/>
        </w:rPr>
        <w:t>Yap</w:t>
      </w:r>
      <w:r w:rsidR="00513701" w:rsidRPr="00513701">
        <w:rPr>
          <w:rFonts w:ascii="Arial" w:hAnsi="Arial" w:cs="Arial"/>
          <w:vertAlign w:val="superscript"/>
        </w:rPr>
        <w:t>3</w:t>
      </w:r>
      <w:r w:rsidR="004551E2">
        <w:rPr>
          <w:rFonts w:ascii="Arial" w:hAnsi="Arial" w:cs="Arial"/>
          <w:vertAlign w:val="superscript"/>
        </w:rPr>
        <w:t>,4</w:t>
      </w:r>
      <w:r w:rsidR="00061C28">
        <w:rPr>
          <w:rFonts w:ascii="Arial" w:hAnsi="Arial" w:cs="Arial"/>
        </w:rPr>
        <w:t>,</w:t>
      </w:r>
      <w:r w:rsidR="00300281" w:rsidRPr="006E31E7">
        <w:rPr>
          <w:rFonts w:ascii="Arial" w:hAnsi="Arial" w:cs="Arial"/>
        </w:rPr>
        <w:t xml:space="preserve"> Keith M Godfrey</w:t>
      </w:r>
      <w:r w:rsidR="004551E2" w:rsidRPr="004551E2">
        <w:rPr>
          <w:rFonts w:ascii="Arial" w:hAnsi="Arial" w:cs="Arial"/>
          <w:vertAlign w:val="superscript"/>
        </w:rPr>
        <w:t>5</w:t>
      </w:r>
      <w:r w:rsidR="00061C28">
        <w:rPr>
          <w:rFonts w:ascii="Arial" w:hAnsi="Arial" w:cs="Arial"/>
        </w:rPr>
        <w:t>,</w:t>
      </w:r>
      <w:r w:rsidR="00300281" w:rsidRPr="006E31E7">
        <w:rPr>
          <w:rFonts w:ascii="Arial" w:hAnsi="Arial" w:cs="Arial"/>
        </w:rPr>
        <w:t xml:space="preserve"> </w:t>
      </w:r>
      <w:r w:rsidR="009330A5" w:rsidRPr="006E31E7">
        <w:rPr>
          <w:rFonts w:ascii="Arial" w:hAnsi="Arial" w:cs="Arial"/>
        </w:rPr>
        <w:t xml:space="preserve">Yap Seng </w:t>
      </w:r>
      <w:r w:rsidR="00300281" w:rsidRPr="006E31E7">
        <w:rPr>
          <w:rFonts w:ascii="Arial" w:hAnsi="Arial" w:cs="Arial"/>
        </w:rPr>
        <w:t>Chong</w:t>
      </w:r>
      <w:r w:rsidR="0048770C">
        <w:rPr>
          <w:rFonts w:ascii="Arial" w:hAnsi="Arial" w:cs="Arial"/>
        </w:rPr>
        <w:t>, MD</w:t>
      </w:r>
      <w:r w:rsidR="009330A5" w:rsidRPr="009330A5">
        <w:rPr>
          <w:rFonts w:ascii="Arial" w:hAnsi="Arial" w:cs="Arial"/>
          <w:vertAlign w:val="superscript"/>
        </w:rPr>
        <w:t>1</w:t>
      </w:r>
      <w:r w:rsidR="00513701">
        <w:rPr>
          <w:rFonts w:ascii="Arial" w:hAnsi="Arial" w:cs="Arial"/>
          <w:vertAlign w:val="superscript"/>
        </w:rPr>
        <w:t>,</w:t>
      </w:r>
      <w:r w:rsidR="00701718">
        <w:rPr>
          <w:rFonts w:ascii="Arial" w:hAnsi="Arial" w:cs="Arial"/>
          <w:vertAlign w:val="superscript"/>
        </w:rPr>
        <w:t>6</w:t>
      </w:r>
      <w:r w:rsidR="00061C28">
        <w:rPr>
          <w:rFonts w:ascii="Arial" w:hAnsi="Arial" w:cs="Arial"/>
        </w:rPr>
        <w:t>,</w:t>
      </w:r>
      <w:r w:rsidR="00EF24C1">
        <w:rPr>
          <w:rFonts w:ascii="Arial" w:hAnsi="Arial" w:cs="Arial"/>
        </w:rPr>
        <w:t xml:space="preserve"> </w:t>
      </w:r>
      <w:r w:rsidR="00ED0107">
        <w:rPr>
          <w:rFonts w:ascii="Arial" w:hAnsi="Arial" w:cs="Arial"/>
        </w:rPr>
        <w:t xml:space="preserve">Michael </w:t>
      </w:r>
      <w:r w:rsidR="00A8710E">
        <w:rPr>
          <w:rFonts w:ascii="Arial" w:hAnsi="Arial" w:cs="Arial"/>
        </w:rPr>
        <w:t xml:space="preserve">J </w:t>
      </w:r>
      <w:r w:rsidR="00ED0107">
        <w:rPr>
          <w:rFonts w:ascii="Arial" w:hAnsi="Arial" w:cs="Arial"/>
        </w:rPr>
        <w:t>Meaney</w:t>
      </w:r>
      <w:r w:rsidR="004551E2">
        <w:rPr>
          <w:rFonts w:ascii="Arial" w:hAnsi="Arial" w:cs="Arial"/>
          <w:vertAlign w:val="superscript"/>
        </w:rPr>
        <w:t>1,</w:t>
      </w:r>
      <w:r w:rsidR="00701718">
        <w:rPr>
          <w:rFonts w:ascii="Arial" w:hAnsi="Arial" w:cs="Arial"/>
          <w:vertAlign w:val="superscript"/>
        </w:rPr>
        <w:t>7</w:t>
      </w:r>
      <w:r w:rsidR="00061C28">
        <w:rPr>
          <w:rFonts w:ascii="Arial" w:hAnsi="Arial" w:cs="Arial"/>
        </w:rPr>
        <w:t>,</w:t>
      </w:r>
      <w:r w:rsidR="00ED0107">
        <w:rPr>
          <w:rFonts w:ascii="Arial" w:hAnsi="Arial" w:cs="Arial"/>
        </w:rPr>
        <w:t xml:space="preserve"> Helen Chen</w:t>
      </w:r>
      <w:r w:rsidR="00701718">
        <w:rPr>
          <w:rFonts w:ascii="Arial" w:hAnsi="Arial" w:cs="Arial"/>
          <w:vertAlign w:val="superscript"/>
        </w:rPr>
        <w:t>8</w:t>
      </w:r>
      <w:r w:rsidR="00061C28">
        <w:rPr>
          <w:rFonts w:ascii="Arial" w:hAnsi="Arial" w:cs="Arial"/>
        </w:rPr>
        <w:t>,</w:t>
      </w:r>
      <w:r w:rsidR="00300281" w:rsidRPr="006E31E7">
        <w:rPr>
          <w:rFonts w:ascii="Arial" w:hAnsi="Arial" w:cs="Arial"/>
        </w:rPr>
        <w:t xml:space="preserve"> Mary Foong-Fong Chong</w:t>
      </w:r>
      <w:r w:rsidR="009330A5" w:rsidRPr="009330A5">
        <w:rPr>
          <w:rFonts w:ascii="Arial" w:hAnsi="Arial" w:cs="Arial"/>
          <w:vertAlign w:val="superscript"/>
        </w:rPr>
        <w:t>1</w:t>
      </w:r>
      <w:r w:rsidR="00513701">
        <w:rPr>
          <w:rFonts w:ascii="Arial" w:hAnsi="Arial" w:cs="Arial"/>
          <w:vertAlign w:val="superscript"/>
        </w:rPr>
        <w:t>,2</w:t>
      </w:r>
      <w:r w:rsidR="00701718">
        <w:rPr>
          <w:rFonts w:ascii="Arial" w:hAnsi="Arial" w:cs="Arial"/>
          <w:vertAlign w:val="superscript"/>
        </w:rPr>
        <w:t>,9</w:t>
      </w:r>
      <w:r w:rsidR="00300281" w:rsidRPr="006E31E7">
        <w:rPr>
          <w:rFonts w:ascii="Arial" w:hAnsi="Arial" w:cs="Arial"/>
        </w:rPr>
        <w:t xml:space="preserve"> </w:t>
      </w:r>
    </w:p>
    <w:p w:rsidR="00EF24C1" w:rsidRPr="006E31E7" w:rsidRDefault="00EF24C1" w:rsidP="006E31E7">
      <w:pPr>
        <w:spacing w:after="0" w:line="480" w:lineRule="auto"/>
        <w:rPr>
          <w:rFonts w:ascii="Arial" w:hAnsi="Arial" w:cs="Arial"/>
          <w:b/>
        </w:rPr>
      </w:pPr>
    </w:p>
    <w:p w:rsidR="00300281" w:rsidRPr="006E31E7" w:rsidRDefault="00300281" w:rsidP="006E31E7">
      <w:pPr>
        <w:spacing w:after="0" w:line="480" w:lineRule="auto"/>
        <w:rPr>
          <w:rFonts w:ascii="Arial" w:hAnsi="Arial" w:cs="Arial"/>
          <w:b/>
        </w:rPr>
      </w:pPr>
      <w:r w:rsidRPr="006E31E7">
        <w:rPr>
          <w:rFonts w:ascii="Arial" w:hAnsi="Arial" w:cs="Arial"/>
          <w:b/>
        </w:rPr>
        <w:t>Author affiliations:</w:t>
      </w:r>
    </w:p>
    <w:p w:rsidR="00300281" w:rsidRPr="00513701" w:rsidRDefault="009330A5" w:rsidP="006E31E7">
      <w:pPr>
        <w:spacing w:after="0" w:line="480" w:lineRule="auto"/>
        <w:rPr>
          <w:rFonts w:ascii="Arial" w:hAnsi="Arial" w:cs="Arial"/>
        </w:rPr>
      </w:pPr>
      <w:r w:rsidRPr="00513701">
        <w:rPr>
          <w:rFonts w:ascii="Arial" w:hAnsi="Arial" w:cs="Arial"/>
          <w:vertAlign w:val="superscript"/>
        </w:rPr>
        <w:t>1</w:t>
      </w:r>
      <w:r w:rsidRPr="00513701">
        <w:rPr>
          <w:rFonts w:ascii="Arial" w:hAnsi="Arial" w:cs="Arial"/>
        </w:rPr>
        <w:t>Singapore Institute for Clinical Science, Agency for Science, Technology and Research, Singapore, Singapore</w:t>
      </w:r>
    </w:p>
    <w:p w:rsidR="00513701" w:rsidRPr="00513701" w:rsidRDefault="009330A5" w:rsidP="006E31E7">
      <w:pPr>
        <w:spacing w:after="0" w:line="480" w:lineRule="auto"/>
        <w:rPr>
          <w:rFonts w:ascii="Arial" w:hAnsi="Arial" w:cs="Arial"/>
        </w:rPr>
      </w:pPr>
      <w:r w:rsidRPr="00513701">
        <w:rPr>
          <w:rFonts w:ascii="Arial" w:hAnsi="Arial" w:cs="Arial"/>
          <w:vertAlign w:val="superscript"/>
        </w:rPr>
        <w:t>2</w:t>
      </w:r>
      <w:r w:rsidR="00693BD6">
        <w:rPr>
          <w:rFonts w:ascii="Arial" w:hAnsi="Arial" w:cs="Arial"/>
        </w:rPr>
        <w:t>Saw Swee Hock Schoo</w:t>
      </w:r>
      <w:r w:rsidR="00513701" w:rsidRPr="00513701">
        <w:rPr>
          <w:rFonts w:ascii="Arial" w:hAnsi="Arial" w:cs="Arial"/>
        </w:rPr>
        <w:t>l of Public Health, National University of Singapore, Singapore</w:t>
      </w:r>
    </w:p>
    <w:p w:rsidR="00513701" w:rsidRDefault="00513701" w:rsidP="00513701">
      <w:pPr>
        <w:spacing w:after="0" w:line="480" w:lineRule="auto"/>
        <w:rPr>
          <w:rFonts w:ascii="Arial" w:hAnsi="Arial" w:cs="Arial"/>
        </w:rPr>
      </w:pPr>
      <w:r w:rsidRPr="00513701">
        <w:rPr>
          <w:rFonts w:ascii="Arial" w:hAnsi="Arial" w:cs="Arial"/>
          <w:vertAlign w:val="superscript"/>
        </w:rPr>
        <w:t>3</w:t>
      </w:r>
      <w:r>
        <w:rPr>
          <w:rFonts w:ascii="Arial" w:hAnsi="Arial" w:cs="Arial"/>
        </w:rPr>
        <w:t>Department of Paediatrics,</w:t>
      </w:r>
      <w:r w:rsidRPr="00513701">
        <w:rPr>
          <w:rFonts w:ascii="Arial" w:hAnsi="Arial" w:cs="Arial"/>
        </w:rPr>
        <w:t xml:space="preserve"> KK Women’s and Children’s Hospital, Singapore</w:t>
      </w:r>
    </w:p>
    <w:p w:rsidR="004551E2" w:rsidRDefault="004551E2" w:rsidP="00513701">
      <w:pPr>
        <w:spacing w:after="0" w:line="480" w:lineRule="auto"/>
        <w:rPr>
          <w:rFonts w:ascii="Arial" w:hAnsi="Arial" w:cs="Arial"/>
        </w:rPr>
      </w:pPr>
      <w:r w:rsidRPr="004551E2">
        <w:rPr>
          <w:rFonts w:ascii="Arial" w:hAnsi="Arial" w:cs="Arial"/>
          <w:vertAlign w:val="superscript"/>
        </w:rPr>
        <w:t>4</w:t>
      </w:r>
      <w:r>
        <w:rPr>
          <w:rFonts w:ascii="Arial" w:hAnsi="Arial" w:cs="Arial"/>
        </w:rPr>
        <w:t>Duke-NUS Graduate Medical School, Singapore, Singapore</w:t>
      </w:r>
    </w:p>
    <w:p w:rsidR="00513701" w:rsidRDefault="004551E2" w:rsidP="00513701">
      <w:pPr>
        <w:spacing w:after="0" w:line="480" w:lineRule="auto"/>
        <w:rPr>
          <w:rFonts w:ascii="Arial" w:hAnsi="Arial" w:cs="Arial"/>
        </w:rPr>
      </w:pPr>
      <w:r>
        <w:rPr>
          <w:rFonts w:ascii="Arial" w:hAnsi="Arial" w:cs="Arial"/>
          <w:vertAlign w:val="superscript"/>
        </w:rPr>
        <w:t>5</w:t>
      </w:r>
      <w:r w:rsidR="00513701" w:rsidRPr="00513701">
        <w:rPr>
          <w:rFonts w:ascii="Arial" w:hAnsi="Arial" w:cs="Arial"/>
        </w:rPr>
        <w:t xml:space="preserve">Medical Research Council Lifecourse Epidemiology </w:t>
      </w:r>
      <w:r w:rsidR="005B348C" w:rsidRPr="00513701">
        <w:rPr>
          <w:rFonts w:ascii="Arial" w:hAnsi="Arial" w:cs="Arial"/>
        </w:rPr>
        <w:t>Unit</w:t>
      </w:r>
      <w:r w:rsidR="005B348C">
        <w:rPr>
          <w:rFonts w:ascii="Arial" w:hAnsi="Arial" w:cs="Arial"/>
        </w:rPr>
        <w:t xml:space="preserve"> </w:t>
      </w:r>
      <w:r w:rsidR="00513701" w:rsidRPr="00513701">
        <w:rPr>
          <w:rFonts w:ascii="Arial" w:hAnsi="Arial" w:cs="Arial"/>
        </w:rPr>
        <w:t>and NIHR Southampton</w:t>
      </w:r>
      <w:r w:rsidR="00513701">
        <w:rPr>
          <w:rFonts w:ascii="Arial" w:hAnsi="Arial" w:cs="Arial"/>
        </w:rPr>
        <w:t xml:space="preserve"> </w:t>
      </w:r>
      <w:r w:rsidR="005B348C" w:rsidRPr="00513701">
        <w:rPr>
          <w:rFonts w:ascii="Arial" w:hAnsi="Arial" w:cs="Arial"/>
        </w:rPr>
        <w:t xml:space="preserve">Biomedical Research Centre, </w:t>
      </w:r>
      <w:r w:rsidR="005B348C">
        <w:rPr>
          <w:rFonts w:ascii="Arial" w:hAnsi="Arial" w:cs="Arial"/>
        </w:rPr>
        <w:t xml:space="preserve">University of </w:t>
      </w:r>
      <w:r w:rsidR="00513701" w:rsidRPr="00513701">
        <w:rPr>
          <w:rFonts w:ascii="Arial" w:hAnsi="Arial" w:cs="Arial"/>
        </w:rPr>
        <w:t>Southampton and University Hospital</w:t>
      </w:r>
      <w:r w:rsidR="00513701">
        <w:rPr>
          <w:rFonts w:ascii="Arial" w:hAnsi="Arial" w:cs="Arial"/>
        </w:rPr>
        <w:t xml:space="preserve"> </w:t>
      </w:r>
      <w:r w:rsidR="00513701" w:rsidRPr="00513701">
        <w:rPr>
          <w:rFonts w:ascii="Arial" w:hAnsi="Arial" w:cs="Arial"/>
        </w:rPr>
        <w:t>Southampton NHS Foundation Trust, Southampton</w:t>
      </w:r>
      <w:r w:rsidR="00513701">
        <w:rPr>
          <w:rFonts w:ascii="Arial" w:hAnsi="Arial" w:cs="Arial"/>
        </w:rPr>
        <w:t>,</w:t>
      </w:r>
      <w:r w:rsidR="00513701" w:rsidRPr="00513701">
        <w:rPr>
          <w:rFonts w:ascii="Arial" w:hAnsi="Arial" w:cs="Arial"/>
        </w:rPr>
        <w:t xml:space="preserve"> UK</w:t>
      </w:r>
    </w:p>
    <w:p w:rsidR="00513701" w:rsidRDefault="00701718" w:rsidP="00513701">
      <w:pPr>
        <w:spacing w:after="0" w:line="480" w:lineRule="auto"/>
        <w:rPr>
          <w:rFonts w:ascii="Arial" w:hAnsi="Arial" w:cs="Arial"/>
        </w:rPr>
      </w:pPr>
      <w:r w:rsidRPr="00701718">
        <w:rPr>
          <w:rFonts w:ascii="Arial" w:hAnsi="Arial" w:cs="Arial"/>
          <w:vertAlign w:val="superscript"/>
        </w:rPr>
        <w:t>6</w:t>
      </w:r>
      <w:r w:rsidR="00513701" w:rsidRPr="00513701">
        <w:rPr>
          <w:rFonts w:ascii="Arial" w:hAnsi="Arial" w:cs="Arial"/>
        </w:rPr>
        <w:t>Department of Obstetrics &amp; Gynaecology, Yong Loo Lin School of</w:t>
      </w:r>
      <w:r w:rsidR="00513701">
        <w:rPr>
          <w:rFonts w:ascii="Arial" w:hAnsi="Arial" w:cs="Arial"/>
        </w:rPr>
        <w:t xml:space="preserve"> </w:t>
      </w:r>
      <w:r w:rsidR="00513701" w:rsidRPr="00513701">
        <w:rPr>
          <w:rFonts w:ascii="Arial" w:hAnsi="Arial" w:cs="Arial"/>
        </w:rPr>
        <w:t>Medicine, National University of Singapore, National University Health System, Singapore</w:t>
      </w:r>
      <w:r w:rsidR="00513701">
        <w:rPr>
          <w:rFonts w:ascii="Arial" w:hAnsi="Arial" w:cs="Arial"/>
        </w:rPr>
        <w:t xml:space="preserve">, Singapore </w:t>
      </w:r>
    </w:p>
    <w:p w:rsidR="00513701" w:rsidRDefault="00701718" w:rsidP="00513701">
      <w:pPr>
        <w:spacing w:after="0" w:line="480" w:lineRule="auto"/>
        <w:rPr>
          <w:rFonts w:ascii="Arial" w:hAnsi="Arial" w:cs="Arial"/>
        </w:rPr>
      </w:pPr>
      <w:r w:rsidRPr="00701718">
        <w:rPr>
          <w:rFonts w:ascii="Arial" w:hAnsi="Arial" w:cs="Arial"/>
          <w:vertAlign w:val="superscript"/>
        </w:rPr>
        <w:t>7</w:t>
      </w:r>
      <w:r w:rsidR="00513701" w:rsidRPr="00513701">
        <w:rPr>
          <w:rFonts w:ascii="Arial" w:hAnsi="Arial" w:cs="Arial"/>
        </w:rPr>
        <w:t>Departments of Psychiatry and Neurology &amp; Neurosurgery, McGill University, Montreal, Canada</w:t>
      </w:r>
    </w:p>
    <w:p w:rsidR="00300281" w:rsidRDefault="00701718" w:rsidP="006E31E7">
      <w:pPr>
        <w:spacing w:after="0" w:line="480" w:lineRule="auto"/>
        <w:rPr>
          <w:rFonts w:ascii="Arial" w:hAnsi="Arial" w:cs="Arial"/>
        </w:rPr>
      </w:pPr>
      <w:r w:rsidRPr="00701718">
        <w:rPr>
          <w:rFonts w:ascii="Arial" w:hAnsi="Arial" w:cs="Arial"/>
          <w:vertAlign w:val="superscript"/>
        </w:rPr>
        <w:t>8</w:t>
      </w:r>
      <w:r w:rsidR="009330A5" w:rsidRPr="009330A5">
        <w:rPr>
          <w:rFonts w:ascii="Arial" w:hAnsi="Arial" w:cs="Arial"/>
        </w:rPr>
        <w:t>KK Women’s and Children’s Hospital (KKH), Singapore</w:t>
      </w:r>
      <w:r w:rsidR="00513701">
        <w:rPr>
          <w:rFonts w:ascii="Arial" w:hAnsi="Arial" w:cs="Arial"/>
        </w:rPr>
        <w:t>, Singapore</w:t>
      </w:r>
    </w:p>
    <w:p w:rsidR="00412C52" w:rsidRPr="009330A5" w:rsidRDefault="00701718" w:rsidP="006E31E7">
      <w:pPr>
        <w:spacing w:after="0" w:line="480" w:lineRule="auto"/>
        <w:rPr>
          <w:rFonts w:ascii="Arial" w:hAnsi="Arial" w:cs="Arial"/>
          <w:i/>
          <w:vertAlign w:val="superscript"/>
        </w:rPr>
      </w:pPr>
      <w:r>
        <w:rPr>
          <w:rFonts w:ascii="Arial" w:hAnsi="Arial" w:cs="Arial"/>
          <w:vertAlign w:val="superscript"/>
        </w:rPr>
        <w:t>9</w:t>
      </w:r>
      <w:r w:rsidR="00412C52" w:rsidRPr="00985473">
        <w:rPr>
          <w:rFonts w:ascii="Arial" w:hAnsi="Arial" w:cs="Arial"/>
        </w:rPr>
        <w:t>Clinical Nutrition Research Center, Agency for Science, Technology and Research, Singapore,</w:t>
      </w:r>
      <w:r w:rsidR="00412C52">
        <w:rPr>
          <w:rFonts w:ascii="Arial" w:hAnsi="Arial" w:cs="Arial"/>
        </w:rPr>
        <w:t xml:space="preserve"> </w:t>
      </w:r>
      <w:r w:rsidR="00412C52" w:rsidRPr="00985473">
        <w:rPr>
          <w:rFonts w:ascii="Arial" w:hAnsi="Arial" w:cs="Arial"/>
        </w:rPr>
        <w:t>Singapore.</w:t>
      </w:r>
    </w:p>
    <w:p w:rsidR="009330A5" w:rsidRPr="004052FB" w:rsidRDefault="009330A5" w:rsidP="006E31E7">
      <w:pPr>
        <w:spacing w:after="0" w:line="480" w:lineRule="auto"/>
        <w:rPr>
          <w:rFonts w:ascii="Arial" w:hAnsi="Arial" w:cs="Arial"/>
          <w:b/>
        </w:rPr>
      </w:pPr>
    </w:p>
    <w:p w:rsidR="00BA0CF9" w:rsidRPr="00E159C3" w:rsidRDefault="00BA0CF9" w:rsidP="00E159C3">
      <w:pPr>
        <w:spacing w:line="480" w:lineRule="auto"/>
        <w:rPr>
          <w:rFonts w:ascii="Arial" w:hAnsi="Arial" w:cs="Arial"/>
          <w:b/>
        </w:rPr>
      </w:pPr>
      <w:r w:rsidRPr="00E159C3">
        <w:rPr>
          <w:rFonts w:ascii="Arial" w:hAnsi="Arial" w:cs="Arial"/>
          <w:b/>
        </w:rPr>
        <w:t xml:space="preserve">Corresponding author: </w:t>
      </w:r>
    </w:p>
    <w:p w:rsidR="00BA0CF9" w:rsidRPr="004052FB" w:rsidRDefault="00BA0CF9" w:rsidP="00E159C3">
      <w:pPr>
        <w:spacing w:after="0" w:line="480" w:lineRule="auto"/>
        <w:rPr>
          <w:rFonts w:ascii="Arial" w:hAnsi="Arial" w:cs="Arial"/>
        </w:rPr>
      </w:pPr>
      <w:r w:rsidRPr="004052FB">
        <w:rPr>
          <w:rFonts w:ascii="Arial" w:hAnsi="Arial" w:cs="Arial"/>
        </w:rPr>
        <w:t xml:space="preserve">Dr. MFF Chong (ephmcff@nus.edu.sg) </w:t>
      </w:r>
    </w:p>
    <w:p w:rsidR="00BA0CF9" w:rsidRPr="004052FB" w:rsidRDefault="00BA0CF9" w:rsidP="00E159C3">
      <w:pPr>
        <w:spacing w:after="0" w:line="480" w:lineRule="auto"/>
        <w:rPr>
          <w:rFonts w:ascii="Arial" w:hAnsi="Arial" w:cs="Arial"/>
        </w:rPr>
      </w:pPr>
      <w:r w:rsidRPr="004052FB">
        <w:rPr>
          <w:rFonts w:ascii="Arial" w:hAnsi="Arial" w:cs="Arial"/>
        </w:rPr>
        <w:t>Saw Swee Hock School of Public Health, National University of Singapore</w:t>
      </w:r>
    </w:p>
    <w:p w:rsidR="00BA0CF9" w:rsidRPr="004052FB" w:rsidRDefault="00BA0CF9" w:rsidP="00E159C3">
      <w:pPr>
        <w:spacing w:after="0" w:line="480" w:lineRule="auto"/>
        <w:rPr>
          <w:rFonts w:ascii="Arial" w:hAnsi="Arial" w:cs="Arial"/>
        </w:rPr>
      </w:pPr>
      <w:r w:rsidRPr="004052FB">
        <w:rPr>
          <w:rFonts w:ascii="Arial" w:hAnsi="Arial" w:cs="Arial"/>
        </w:rPr>
        <w:lastRenderedPageBreak/>
        <w:t xml:space="preserve">Tahir Foundation Building, </w:t>
      </w:r>
    </w:p>
    <w:p w:rsidR="00BA0CF9" w:rsidRPr="004052FB" w:rsidRDefault="00BA0CF9" w:rsidP="00E159C3">
      <w:pPr>
        <w:spacing w:after="0" w:line="480" w:lineRule="auto"/>
        <w:rPr>
          <w:rFonts w:ascii="Arial" w:hAnsi="Arial" w:cs="Arial"/>
        </w:rPr>
      </w:pPr>
      <w:r w:rsidRPr="004052FB">
        <w:rPr>
          <w:rFonts w:ascii="Arial" w:hAnsi="Arial" w:cs="Arial"/>
        </w:rPr>
        <w:t>12 Science Drive 2, #09-01Q</w:t>
      </w:r>
    </w:p>
    <w:p w:rsidR="00BA0CF9" w:rsidRPr="004052FB" w:rsidRDefault="00BA0CF9" w:rsidP="00E159C3">
      <w:pPr>
        <w:spacing w:after="0" w:line="480" w:lineRule="auto"/>
        <w:rPr>
          <w:rFonts w:ascii="Arial" w:hAnsi="Arial" w:cs="Arial"/>
        </w:rPr>
      </w:pPr>
      <w:r w:rsidRPr="004052FB">
        <w:rPr>
          <w:rFonts w:ascii="Arial" w:hAnsi="Arial" w:cs="Arial"/>
        </w:rPr>
        <w:t>Singapore 117549</w:t>
      </w:r>
    </w:p>
    <w:p w:rsidR="00BA0CF9" w:rsidRPr="004052FB" w:rsidRDefault="00BD34E2">
      <w:pPr>
        <w:rPr>
          <w:rFonts w:ascii="Arial" w:hAnsi="Arial" w:cs="Arial"/>
        </w:rPr>
      </w:pPr>
      <w:hyperlink r:id="rId9" w:history="1">
        <w:r w:rsidR="00BA0CF9" w:rsidRPr="004052FB">
          <w:rPr>
            <w:rStyle w:val="Hyperlink"/>
            <w:rFonts w:ascii="Arial" w:hAnsi="Arial" w:cs="Arial"/>
            <w:color w:val="auto"/>
            <w:u w:val="none"/>
          </w:rPr>
          <w:t>Tel: +65</w:t>
        </w:r>
      </w:hyperlink>
      <w:r w:rsidR="00BA0CF9" w:rsidRPr="004052FB">
        <w:rPr>
          <w:rFonts w:ascii="Arial" w:hAnsi="Arial" w:cs="Arial"/>
        </w:rPr>
        <w:t xml:space="preserve"> 6516</w:t>
      </w:r>
      <w:r w:rsidR="00F24672" w:rsidRPr="004052FB">
        <w:rPr>
          <w:rFonts w:ascii="Arial" w:hAnsi="Arial" w:cs="Arial"/>
        </w:rPr>
        <w:t xml:space="preserve"> </w:t>
      </w:r>
      <w:r w:rsidR="00BA0CF9" w:rsidRPr="004052FB">
        <w:rPr>
          <w:rFonts w:ascii="Arial" w:hAnsi="Arial" w:cs="Arial"/>
        </w:rPr>
        <w:t>4969</w:t>
      </w:r>
    </w:p>
    <w:p w:rsidR="00061C28" w:rsidRDefault="00BA0CF9">
      <w:pPr>
        <w:rPr>
          <w:rFonts w:ascii="Arial" w:hAnsi="Arial" w:cs="Arial"/>
        </w:rPr>
      </w:pPr>
      <w:r w:rsidRPr="004052FB">
        <w:rPr>
          <w:rFonts w:ascii="Arial" w:hAnsi="Arial" w:cs="Arial"/>
        </w:rPr>
        <w:t>Fax:</w:t>
      </w:r>
      <w:r w:rsidR="00F24672" w:rsidRPr="004052FB">
        <w:rPr>
          <w:rFonts w:ascii="Arial" w:hAnsi="Arial" w:cs="Arial"/>
        </w:rPr>
        <w:t xml:space="preserve"> +65 6779 1489</w:t>
      </w:r>
    </w:p>
    <w:p w:rsidR="001B1824" w:rsidRDefault="001B1824" w:rsidP="001B1824">
      <w:pPr>
        <w:spacing w:after="0" w:line="480" w:lineRule="auto"/>
        <w:rPr>
          <w:rFonts w:ascii="Arial" w:hAnsi="Arial" w:cs="Arial"/>
          <w:b/>
        </w:rPr>
      </w:pPr>
    </w:p>
    <w:p w:rsidR="00061C28" w:rsidRDefault="001B1824" w:rsidP="001B1824">
      <w:pPr>
        <w:spacing w:after="0" w:line="480" w:lineRule="auto"/>
        <w:rPr>
          <w:rFonts w:ascii="Arial" w:hAnsi="Arial" w:cs="Arial"/>
        </w:rPr>
      </w:pPr>
      <w:r w:rsidRPr="00094B6E">
        <w:rPr>
          <w:rFonts w:ascii="Arial" w:hAnsi="Arial" w:cs="Arial"/>
          <w:b/>
        </w:rPr>
        <w:t>Study registration:</w:t>
      </w:r>
      <w:r>
        <w:rPr>
          <w:rFonts w:ascii="Arial" w:hAnsi="Arial" w:cs="Arial"/>
        </w:rPr>
        <w:t xml:space="preserve"> clinicaltrials.gov</w:t>
      </w:r>
      <w:r w:rsidRPr="006E31E7">
        <w:rPr>
          <w:rFonts w:ascii="Arial" w:hAnsi="Arial" w:cs="Arial"/>
        </w:rPr>
        <w:t xml:space="preserve"> identifier</w:t>
      </w:r>
      <w:r>
        <w:rPr>
          <w:rFonts w:ascii="Arial" w:hAnsi="Arial" w:cs="Arial"/>
        </w:rPr>
        <w:t>:</w:t>
      </w:r>
      <w:r w:rsidRPr="006E31E7">
        <w:rPr>
          <w:rFonts w:ascii="Arial" w:hAnsi="Arial" w:cs="Arial"/>
        </w:rPr>
        <w:t xml:space="preserve"> NCT01174875 </w:t>
      </w:r>
    </w:p>
    <w:p w:rsidR="00061C28" w:rsidRDefault="00061C28">
      <w:pPr>
        <w:rPr>
          <w:rFonts w:ascii="Arial" w:hAnsi="Arial" w:cs="Arial"/>
        </w:rPr>
      </w:pPr>
      <w:r w:rsidRPr="00865695">
        <w:rPr>
          <w:rFonts w:ascii="Arial" w:hAnsi="Arial" w:cs="Arial"/>
          <w:b/>
        </w:rPr>
        <w:t>Short title</w:t>
      </w:r>
      <w:r>
        <w:rPr>
          <w:rFonts w:ascii="Arial" w:hAnsi="Arial" w:cs="Arial"/>
        </w:rPr>
        <w:t>: Maternal choline status and mental well-being</w:t>
      </w:r>
    </w:p>
    <w:p w:rsidR="00061C28" w:rsidRDefault="00061C28">
      <w:pPr>
        <w:rPr>
          <w:rFonts w:ascii="Arial" w:hAnsi="Arial" w:cs="Arial"/>
        </w:rPr>
      </w:pPr>
      <w:r w:rsidRPr="00865695">
        <w:rPr>
          <w:rFonts w:ascii="Arial" w:hAnsi="Arial" w:cs="Arial"/>
          <w:b/>
        </w:rPr>
        <w:t>Key words</w:t>
      </w:r>
      <w:r>
        <w:rPr>
          <w:rFonts w:ascii="Arial" w:hAnsi="Arial" w:cs="Arial"/>
        </w:rPr>
        <w:t xml:space="preserve">: Choline, </w:t>
      </w:r>
      <w:r w:rsidR="00865695">
        <w:rPr>
          <w:rFonts w:ascii="Arial" w:hAnsi="Arial" w:cs="Arial"/>
        </w:rPr>
        <w:t>nutritional status, pregnancy d</w:t>
      </w:r>
      <w:r>
        <w:rPr>
          <w:rFonts w:ascii="Arial" w:hAnsi="Arial" w:cs="Arial"/>
        </w:rPr>
        <w:t xml:space="preserve">epression, </w:t>
      </w:r>
      <w:r w:rsidR="00865695">
        <w:rPr>
          <w:rFonts w:ascii="Arial" w:hAnsi="Arial" w:cs="Arial"/>
        </w:rPr>
        <w:t>a</w:t>
      </w:r>
      <w:r>
        <w:rPr>
          <w:rFonts w:ascii="Arial" w:hAnsi="Arial" w:cs="Arial"/>
        </w:rPr>
        <w:t>nxiety, mental well-being</w:t>
      </w:r>
      <w:r w:rsidR="00865695">
        <w:rPr>
          <w:rFonts w:ascii="Arial" w:hAnsi="Arial" w:cs="Arial"/>
        </w:rPr>
        <w:t>, peripartum period</w:t>
      </w:r>
    </w:p>
    <w:p w:rsidR="00271633" w:rsidRDefault="00271633" w:rsidP="00271633">
      <w:pPr>
        <w:spacing w:after="0" w:line="480" w:lineRule="auto"/>
        <w:jc w:val="both"/>
        <w:rPr>
          <w:rFonts w:ascii="Arial" w:hAnsi="Arial" w:cs="Arial"/>
          <w:color w:val="000000"/>
          <w:shd w:val="clear" w:color="auto" w:fill="FFFFFF"/>
        </w:rPr>
      </w:pPr>
      <w:r>
        <w:rPr>
          <w:rFonts w:ascii="Arial" w:hAnsi="Arial" w:cs="Arial"/>
          <w:b/>
          <w:color w:val="000000"/>
          <w:shd w:val="clear" w:color="auto" w:fill="FFFFFF"/>
        </w:rPr>
        <w:t xml:space="preserve">Potential conflict of </w:t>
      </w:r>
      <w:r w:rsidRPr="009275D1">
        <w:rPr>
          <w:rFonts w:ascii="Arial" w:hAnsi="Arial" w:cs="Arial"/>
          <w:b/>
          <w:color w:val="000000"/>
          <w:shd w:val="clear" w:color="auto" w:fill="FFFFFF"/>
        </w:rPr>
        <w:t>interest</w:t>
      </w:r>
      <w:r>
        <w:rPr>
          <w:rFonts w:ascii="Arial" w:hAnsi="Arial" w:cs="Arial"/>
          <w:b/>
          <w:color w:val="000000"/>
          <w:shd w:val="clear" w:color="auto" w:fill="FFFFFF"/>
        </w:rPr>
        <w:t xml:space="preserve">: </w:t>
      </w:r>
      <w:r w:rsidRPr="00F32C23">
        <w:rPr>
          <w:rFonts w:ascii="Arial" w:hAnsi="Arial" w:cs="Arial"/>
          <w:color w:val="000000"/>
          <w:shd w:val="clear" w:color="auto" w:fill="FFFFFF"/>
        </w:rPr>
        <w:t>KMG and YSC have received reimbursement for speaking at conferences sponsored by companies selling nutritional products. These authors are part of an academic consortium that has received research funding from Abbot Nutrition, Nestec, and Danone. None of the other authors report any potential conflict of interest.</w:t>
      </w:r>
    </w:p>
    <w:p w:rsidR="00643737" w:rsidRPr="0048770C" w:rsidRDefault="00643737" w:rsidP="00643737">
      <w:pPr>
        <w:spacing w:line="480" w:lineRule="auto"/>
        <w:rPr>
          <w:rFonts w:ascii="Arial" w:hAnsi="Arial" w:cs="Arial"/>
        </w:rPr>
      </w:pPr>
      <w:r w:rsidRPr="00E159C3">
        <w:rPr>
          <w:rFonts w:ascii="Arial" w:hAnsi="Arial" w:cs="Arial"/>
          <w:b/>
        </w:rPr>
        <w:t>Financial support:</w:t>
      </w:r>
      <w:r w:rsidRPr="00E159C3">
        <w:rPr>
          <w:rFonts w:ascii="Arial" w:hAnsi="Arial" w:cs="Arial"/>
        </w:rPr>
        <w:t xml:space="preserve"> 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Keith Godfrey is supported by the National Institute for Health Research through the NIHR Southampton Biomedical Research Centre and the European Union’s Seventh Framework Programme (FP7/2007-2013), projects EarlyNutrition and ODIN under grant agreement numbers 289346 and 613977.</w:t>
      </w:r>
      <w:r>
        <w:rPr>
          <w:rFonts w:ascii="Arial" w:hAnsi="Arial" w:cs="Arial"/>
        </w:rPr>
        <w:t xml:space="preserve"> </w:t>
      </w:r>
      <w:r w:rsidRPr="0048770C">
        <w:rPr>
          <w:rFonts w:ascii="Arial" w:hAnsi="Arial" w:cs="Arial"/>
        </w:rPr>
        <w:t xml:space="preserve">The </w:t>
      </w:r>
      <w:r>
        <w:rPr>
          <w:rFonts w:ascii="Arial" w:hAnsi="Arial" w:cs="Arial"/>
        </w:rPr>
        <w:t xml:space="preserve">funders and </w:t>
      </w:r>
      <w:r w:rsidRPr="0048770C">
        <w:rPr>
          <w:rFonts w:ascii="Arial" w:hAnsi="Arial" w:cs="Arial"/>
        </w:rPr>
        <w:t>sponsors had no role in the design and conduct of the study, collection, management, analysis and interpretation of the data, and preparation, review or approval of the manuscript.</w:t>
      </w:r>
    </w:p>
    <w:p w:rsidR="001B1824" w:rsidRDefault="001B1824">
      <w:pPr>
        <w:rPr>
          <w:rFonts w:ascii="Arial" w:hAnsi="Arial" w:cs="Arial"/>
          <w:b/>
        </w:rPr>
      </w:pPr>
      <w:r>
        <w:rPr>
          <w:rFonts w:ascii="Arial" w:hAnsi="Arial" w:cs="Arial"/>
          <w:b/>
        </w:rPr>
        <w:br w:type="page"/>
      </w:r>
    </w:p>
    <w:p w:rsidR="006E31E7" w:rsidRPr="006E31E7" w:rsidRDefault="006E31E7" w:rsidP="006E31E7">
      <w:pPr>
        <w:spacing w:after="0" w:line="480" w:lineRule="auto"/>
        <w:rPr>
          <w:rFonts w:ascii="Arial" w:hAnsi="Arial" w:cs="Arial"/>
          <w:b/>
        </w:rPr>
      </w:pPr>
      <w:r w:rsidRPr="006E31E7">
        <w:rPr>
          <w:rFonts w:ascii="Arial" w:hAnsi="Arial" w:cs="Arial"/>
          <w:b/>
        </w:rPr>
        <w:lastRenderedPageBreak/>
        <w:t>Abstract</w:t>
      </w:r>
    </w:p>
    <w:p w:rsidR="007B5AE0" w:rsidRDefault="00865695" w:rsidP="006E31E7">
      <w:pPr>
        <w:spacing w:after="0" w:line="480" w:lineRule="auto"/>
        <w:rPr>
          <w:rFonts w:ascii="Arial" w:hAnsi="Arial" w:cs="Arial"/>
        </w:rPr>
      </w:pPr>
      <w:r>
        <w:rPr>
          <w:rFonts w:ascii="Arial" w:hAnsi="Arial" w:cs="Arial"/>
          <w:b/>
        </w:rPr>
        <w:t>Background</w:t>
      </w:r>
      <w:r w:rsidR="006E31E7" w:rsidRPr="006E31E7">
        <w:rPr>
          <w:rFonts w:ascii="Arial" w:hAnsi="Arial" w:cs="Arial"/>
          <w:b/>
        </w:rPr>
        <w:t xml:space="preserve">: </w:t>
      </w:r>
      <w:r w:rsidR="007B5AE0" w:rsidRPr="007B5AE0">
        <w:rPr>
          <w:rFonts w:ascii="Arial" w:hAnsi="Arial" w:cs="Arial"/>
        </w:rPr>
        <w:t>C</w:t>
      </w:r>
      <w:r w:rsidR="00A95D9B">
        <w:rPr>
          <w:rFonts w:ascii="Arial" w:hAnsi="Arial" w:cs="Arial"/>
        </w:rPr>
        <w:t>holine</w:t>
      </w:r>
      <w:r w:rsidR="00C27835">
        <w:rPr>
          <w:rFonts w:ascii="Arial" w:hAnsi="Arial" w:cs="Arial"/>
        </w:rPr>
        <w:t xml:space="preserve"> and betaine</w:t>
      </w:r>
      <w:r w:rsidR="006E31E7" w:rsidRPr="006E31E7">
        <w:rPr>
          <w:rFonts w:ascii="Arial" w:hAnsi="Arial" w:cs="Arial"/>
        </w:rPr>
        <w:t xml:space="preserve"> status </w:t>
      </w:r>
      <w:r w:rsidR="00D64A6C">
        <w:rPr>
          <w:rFonts w:ascii="Arial" w:hAnsi="Arial" w:cs="Arial"/>
        </w:rPr>
        <w:t>have</w:t>
      </w:r>
      <w:r w:rsidR="007B5AE0">
        <w:rPr>
          <w:rFonts w:ascii="Arial" w:hAnsi="Arial" w:cs="Arial"/>
        </w:rPr>
        <w:t xml:space="preserve"> previously </w:t>
      </w:r>
      <w:r w:rsidR="00D64A6C">
        <w:rPr>
          <w:rFonts w:ascii="Arial" w:hAnsi="Arial" w:cs="Arial"/>
        </w:rPr>
        <w:t xml:space="preserve">been </w:t>
      </w:r>
      <w:r w:rsidR="007B5AE0">
        <w:rPr>
          <w:rFonts w:ascii="Arial" w:hAnsi="Arial" w:cs="Arial"/>
        </w:rPr>
        <w:t>associated with</w:t>
      </w:r>
      <w:r w:rsidR="007E02C3">
        <w:rPr>
          <w:rFonts w:ascii="Arial" w:hAnsi="Arial" w:cs="Arial"/>
        </w:rPr>
        <w:t xml:space="preserve"> </w:t>
      </w:r>
      <w:r w:rsidR="007B5AE0">
        <w:rPr>
          <w:rFonts w:ascii="Arial" w:hAnsi="Arial" w:cs="Arial"/>
        </w:rPr>
        <w:t>symptoms</w:t>
      </w:r>
      <w:r w:rsidR="00095EB3">
        <w:rPr>
          <w:rFonts w:ascii="Arial" w:hAnsi="Arial" w:cs="Arial"/>
        </w:rPr>
        <w:t xml:space="preserve"> of depression</w:t>
      </w:r>
      <w:r w:rsidR="00F53255">
        <w:rPr>
          <w:rFonts w:ascii="Arial" w:hAnsi="Arial" w:cs="Arial"/>
        </w:rPr>
        <w:t>.</w:t>
      </w:r>
      <w:r w:rsidR="007B5AE0">
        <w:rPr>
          <w:rFonts w:ascii="Arial" w:hAnsi="Arial" w:cs="Arial"/>
        </w:rPr>
        <w:t xml:space="preserve"> </w:t>
      </w:r>
      <w:r w:rsidR="00F53255">
        <w:rPr>
          <w:rFonts w:ascii="Arial" w:hAnsi="Arial" w:cs="Arial"/>
        </w:rPr>
        <w:t>H</w:t>
      </w:r>
      <w:r w:rsidR="007B5AE0">
        <w:rPr>
          <w:rFonts w:ascii="Arial" w:hAnsi="Arial" w:cs="Arial"/>
        </w:rPr>
        <w:t>owever</w:t>
      </w:r>
      <w:r w:rsidR="00D64A6C">
        <w:rPr>
          <w:rFonts w:ascii="Arial" w:hAnsi="Arial" w:cs="Arial"/>
        </w:rPr>
        <w:t xml:space="preserve">, </w:t>
      </w:r>
      <w:r w:rsidR="007B5AE0">
        <w:rPr>
          <w:rFonts w:ascii="Arial" w:hAnsi="Arial" w:cs="Arial"/>
        </w:rPr>
        <w:t xml:space="preserve">the </w:t>
      </w:r>
      <w:r w:rsidR="005B348C">
        <w:rPr>
          <w:rFonts w:ascii="Arial" w:hAnsi="Arial" w:cs="Arial"/>
        </w:rPr>
        <w:t xml:space="preserve">relation </w:t>
      </w:r>
      <w:r w:rsidR="007B5AE0">
        <w:rPr>
          <w:rFonts w:ascii="Arial" w:hAnsi="Arial" w:cs="Arial"/>
        </w:rPr>
        <w:t>of maternal</w:t>
      </w:r>
      <w:r w:rsidR="005B348C">
        <w:rPr>
          <w:rFonts w:ascii="Arial" w:hAnsi="Arial" w:cs="Arial"/>
        </w:rPr>
        <w:t xml:space="preserve"> plasma</w:t>
      </w:r>
      <w:r w:rsidR="007B5AE0">
        <w:rPr>
          <w:rFonts w:ascii="Arial" w:hAnsi="Arial" w:cs="Arial"/>
        </w:rPr>
        <w:t xml:space="preserve"> choline and betaine </w:t>
      </w:r>
      <w:r w:rsidR="005B348C">
        <w:rPr>
          <w:rFonts w:ascii="Arial" w:hAnsi="Arial" w:cs="Arial"/>
        </w:rPr>
        <w:t xml:space="preserve">concentrations in pregnancy to peripartum </w:t>
      </w:r>
      <w:r w:rsidR="00701718">
        <w:rPr>
          <w:rFonts w:ascii="Arial" w:hAnsi="Arial" w:cs="Arial"/>
        </w:rPr>
        <w:t>maternal mood is unknown</w:t>
      </w:r>
      <w:r w:rsidR="007B5AE0">
        <w:rPr>
          <w:rFonts w:ascii="Arial" w:hAnsi="Arial" w:cs="Arial"/>
        </w:rPr>
        <w:t>.</w:t>
      </w:r>
    </w:p>
    <w:p w:rsidR="004227C0" w:rsidRDefault="006E31E7" w:rsidP="002425C6">
      <w:pPr>
        <w:spacing w:after="0" w:line="480" w:lineRule="auto"/>
        <w:rPr>
          <w:rFonts w:ascii="Arial" w:hAnsi="Arial" w:cs="Arial"/>
        </w:rPr>
      </w:pPr>
      <w:r w:rsidRPr="006E31E7">
        <w:rPr>
          <w:rFonts w:ascii="Arial" w:hAnsi="Arial" w:cs="Arial"/>
          <w:b/>
        </w:rPr>
        <w:t>Methods:</w:t>
      </w:r>
      <w:r w:rsidRPr="006E31E7">
        <w:rPr>
          <w:rFonts w:ascii="Arial" w:hAnsi="Arial" w:cs="Arial"/>
        </w:rPr>
        <w:t xml:space="preserve"> </w:t>
      </w:r>
      <w:r w:rsidR="007B5AE0">
        <w:rPr>
          <w:rFonts w:ascii="Arial" w:hAnsi="Arial" w:cs="Arial"/>
        </w:rPr>
        <w:t>Maternal plasma choline and betaine concentrations</w:t>
      </w:r>
      <w:r w:rsidR="001519E8">
        <w:rPr>
          <w:rFonts w:ascii="Arial" w:hAnsi="Arial" w:cs="Arial"/>
        </w:rPr>
        <w:t xml:space="preserve"> (µmol/L) were measured at 26-28 weeks</w:t>
      </w:r>
      <w:r w:rsidR="007B5AE0">
        <w:rPr>
          <w:rFonts w:ascii="Arial" w:hAnsi="Arial" w:cs="Arial"/>
        </w:rPr>
        <w:t xml:space="preserve"> gestation in </w:t>
      </w:r>
      <w:r w:rsidR="00F53255">
        <w:rPr>
          <w:rFonts w:ascii="Arial" w:hAnsi="Arial" w:cs="Arial"/>
        </w:rPr>
        <w:t xml:space="preserve">the GUSTO </w:t>
      </w:r>
      <w:r w:rsidR="007B5AE0">
        <w:rPr>
          <w:rFonts w:ascii="Arial" w:hAnsi="Arial" w:cs="Arial"/>
        </w:rPr>
        <w:t>mother-offspring</w:t>
      </w:r>
      <w:r w:rsidR="005B348C">
        <w:rPr>
          <w:rFonts w:ascii="Arial" w:hAnsi="Arial" w:cs="Arial"/>
        </w:rPr>
        <w:t xml:space="preserve"> </w:t>
      </w:r>
      <w:r w:rsidR="007B5AE0">
        <w:rPr>
          <w:rFonts w:ascii="Arial" w:hAnsi="Arial" w:cs="Arial"/>
        </w:rPr>
        <w:t>cohort.</w:t>
      </w:r>
      <w:r w:rsidR="007B5AE0" w:rsidRPr="006E31E7">
        <w:rPr>
          <w:rFonts w:ascii="Arial" w:hAnsi="Arial" w:cs="Arial"/>
        </w:rPr>
        <w:t xml:space="preserve"> </w:t>
      </w:r>
      <w:r w:rsidR="00A95D9B">
        <w:rPr>
          <w:rFonts w:ascii="Arial" w:hAnsi="Arial" w:cs="Arial"/>
        </w:rPr>
        <w:t>P</w:t>
      </w:r>
      <w:r w:rsidRPr="006E31E7">
        <w:rPr>
          <w:rFonts w:ascii="Arial" w:hAnsi="Arial" w:cs="Arial"/>
        </w:rPr>
        <w:t xml:space="preserve">articipants </w:t>
      </w:r>
      <w:r w:rsidR="00701718">
        <w:rPr>
          <w:rFonts w:ascii="Arial" w:hAnsi="Arial" w:cs="Arial"/>
        </w:rPr>
        <w:t>completed</w:t>
      </w:r>
      <w:r w:rsidRPr="006E31E7">
        <w:rPr>
          <w:rFonts w:ascii="Arial" w:hAnsi="Arial" w:cs="Arial"/>
        </w:rPr>
        <w:t xml:space="preserve"> the State-Trait Anxiety Inventory (STAI) and Edinburgh Postnatal Depression Scale (EDPS) at 26-28 weeks gestation (n</w:t>
      </w:r>
      <w:r w:rsidR="00D3466C">
        <w:rPr>
          <w:rFonts w:ascii="Arial" w:hAnsi="Arial" w:cs="Arial"/>
        </w:rPr>
        <w:t>=949) and at 3 months post</w:t>
      </w:r>
      <w:r w:rsidR="00F451C3">
        <w:rPr>
          <w:rFonts w:ascii="Arial" w:hAnsi="Arial" w:cs="Arial"/>
        </w:rPr>
        <w:t>natal</w:t>
      </w:r>
      <w:r w:rsidRPr="006E31E7">
        <w:rPr>
          <w:rFonts w:ascii="Arial" w:hAnsi="Arial" w:cs="Arial"/>
        </w:rPr>
        <w:t xml:space="preserve"> (n=689)</w:t>
      </w:r>
      <w:r w:rsidR="005B348C">
        <w:rPr>
          <w:rFonts w:ascii="Arial" w:hAnsi="Arial" w:cs="Arial"/>
        </w:rPr>
        <w:t>:</w:t>
      </w:r>
      <w:r w:rsidR="00D66B21">
        <w:rPr>
          <w:rFonts w:ascii="Arial" w:hAnsi="Arial" w:cs="Arial"/>
        </w:rPr>
        <w:t xml:space="preserve"> h</w:t>
      </w:r>
      <w:r w:rsidR="00600D37">
        <w:rPr>
          <w:rFonts w:ascii="Arial" w:hAnsi="Arial" w:cs="Arial"/>
        </w:rPr>
        <w:t xml:space="preserve">igher </w:t>
      </w:r>
      <w:r w:rsidR="00A95D9B" w:rsidRPr="006E31E7">
        <w:rPr>
          <w:rFonts w:ascii="Arial" w:hAnsi="Arial" w:cs="Arial"/>
        </w:rPr>
        <w:t xml:space="preserve">scores </w:t>
      </w:r>
      <w:r w:rsidR="005B348C">
        <w:rPr>
          <w:rFonts w:ascii="Arial" w:hAnsi="Arial" w:cs="Arial"/>
        </w:rPr>
        <w:t>a</w:t>
      </w:r>
      <w:r w:rsidR="00A95D9B" w:rsidRPr="006E31E7">
        <w:rPr>
          <w:rFonts w:ascii="Arial" w:hAnsi="Arial" w:cs="Arial"/>
        </w:rPr>
        <w:t xml:space="preserve">re indicative </w:t>
      </w:r>
      <w:r w:rsidR="00C2626A">
        <w:rPr>
          <w:rFonts w:ascii="Arial" w:hAnsi="Arial" w:cs="Arial"/>
        </w:rPr>
        <w:t>of</w:t>
      </w:r>
      <w:r w:rsidR="00A95D9B" w:rsidRPr="006E31E7">
        <w:rPr>
          <w:rFonts w:ascii="Arial" w:hAnsi="Arial" w:cs="Arial"/>
        </w:rPr>
        <w:t xml:space="preserve"> </w:t>
      </w:r>
      <w:r w:rsidR="00D66B21" w:rsidRPr="00D66B21">
        <w:rPr>
          <w:rFonts w:ascii="Arial" w:hAnsi="Arial" w:cs="Arial"/>
        </w:rPr>
        <w:t>more</w:t>
      </w:r>
      <w:r w:rsidR="00095EB3">
        <w:rPr>
          <w:rFonts w:ascii="Arial" w:hAnsi="Arial" w:cs="Arial"/>
        </w:rPr>
        <w:t xml:space="preserve"> symptoms of</w:t>
      </w:r>
      <w:r w:rsidR="00D66B21">
        <w:rPr>
          <w:rFonts w:ascii="Arial" w:hAnsi="Arial" w:cs="Arial"/>
        </w:rPr>
        <w:t xml:space="preserve"> </w:t>
      </w:r>
      <w:r w:rsidR="00A95D9B" w:rsidRPr="006E31E7">
        <w:rPr>
          <w:rFonts w:ascii="Arial" w:hAnsi="Arial" w:cs="Arial"/>
        </w:rPr>
        <w:t>anxiety</w:t>
      </w:r>
      <w:r w:rsidR="002425C6" w:rsidRPr="002425C6">
        <w:rPr>
          <w:rFonts w:ascii="Arial" w:hAnsi="Arial" w:cs="Arial"/>
        </w:rPr>
        <w:t xml:space="preserve"> </w:t>
      </w:r>
      <w:r w:rsidR="002425C6" w:rsidRPr="006E31E7">
        <w:rPr>
          <w:rFonts w:ascii="Arial" w:hAnsi="Arial" w:cs="Arial"/>
        </w:rPr>
        <w:t>and depression</w:t>
      </w:r>
      <w:r w:rsidR="00A95D9B" w:rsidRPr="006E31E7">
        <w:rPr>
          <w:rFonts w:ascii="Arial" w:hAnsi="Arial" w:cs="Arial"/>
        </w:rPr>
        <w:t>.</w:t>
      </w:r>
      <w:r w:rsidR="00A95D9B">
        <w:rPr>
          <w:rFonts w:ascii="Arial" w:hAnsi="Arial" w:cs="Arial"/>
        </w:rPr>
        <w:t xml:space="preserve"> </w:t>
      </w:r>
      <w:r w:rsidRPr="006E31E7">
        <w:rPr>
          <w:rFonts w:ascii="Arial" w:hAnsi="Arial" w:cs="Arial"/>
        </w:rPr>
        <w:t xml:space="preserve">Multivariate </w:t>
      </w:r>
      <w:r w:rsidR="00DC7E72">
        <w:rPr>
          <w:rFonts w:ascii="Arial" w:hAnsi="Arial" w:cs="Arial"/>
        </w:rPr>
        <w:t xml:space="preserve">linear </w:t>
      </w:r>
      <w:r w:rsidRPr="006E31E7">
        <w:rPr>
          <w:rFonts w:ascii="Arial" w:hAnsi="Arial" w:cs="Arial"/>
        </w:rPr>
        <w:t xml:space="preserve">regression </w:t>
      </w:r>
      <w:r w:rsidR="00996661">
        <w:rPr>
          <w:rFonts w:ascii="Arial" w:hAnsi="Arial" w:cs="Arial"/>
        </w:rPr>
        <w:t xml:space="preserve">models </w:t>
      </w:r>
      <w:r w:rsidRPr="006E31E7">
        <w:rPr>
          <w:rFonts w:ascii="Arial" w:hAnsi="Arial" w:cs="Arial"/>
        </w:rPr>
        <w:t xml:space="preserve">were used to estimate </w:t>
      </w:r>
      <w:r w:rsidR="00DC7E72">
        <w:rPr>
          <w:rFonts w:ascii="Arial" w:hAnsi="Arial" w:cs="Arial"/>
        </w:rPr>
        <w:t xml:space="preserve">the association </w:t>
      </w:r>
      <w:r w:rsidR="00BF1698">
        <w:rPr>
          <w:rFonts w:ascii="Arial" w:hAnsi="Arial" w:cs="Arial"/>
        </w:rPr>
        <w:t>of</w:t>
      </w:r>
      <w:r w:rsidRPr="006E31E7">
        <w:rPr>
          <w:rFonts w:ascii="Arial" w:hAnsi="Arial" w:cs="Arial"/>
        </w:rPr>
        <w:t xml:space="preserve"> choline and betaine </w:t>
      </w:r>
      <w:r w:rsidR="00B8762F">
        <w:rPr>
          <w:rFonts w:ascii="Arial" w:hAnsi="Arial" w:cs="Arial"/>
        </w:rPr>
        <w:t>with</w:t>
      </w:r>
      <w:r w:rsidR="00557110">
        <w:rPr>
          <w:rFonts w:ascii="Arial" w:hAnsi="Arial" w:cs="Arial"/>
        </w:rPr>
        <w:t xml:space="preserve"> </w:t>
      </w:r>
      <w:r w:rsidR="00860179">
        <w:rPr>
          <w:rFonts w:ascii="Arial" w:hAnsi="Arial" w:cs="Arial"/>
        </w:rPr>
        <w:t>ante- and post</w:t>
      </w:r>
      <w:r w:rsidR="00557110">
        <w:rPr>
          <w:rFonts w:ascii="Arial" w:hAnsi="Arial" w:cs="Arial"/>
        </w:rPr>
        <w:t>natal</w:t>
      </w:r>
      <w:r w:rsidRPr="006E31E7">
        <w:rPr>
          <w:rFonts w:ascii="Arial" w:hAnsi="Arial" w:cs="Arial"/>
        </w:rPr>
        <w:t xml:space="preserve"> mental </w:t>
      </w:r>
      <w:r w:rsidR="00D66B21">
        <w:rPr>
          <w:rFonts w:ascii="Arial" w:hAnsi="Arial" w:cs="Arial"/>
        </w:rPr>
        <w:t>well-being</w:t>
      </w:r>
      <w:r w:rsidRPr="006E31E7">
        <w:rPr>
          <w:rFonts w:ascii="Arial" w:hAnsi="Arial" w:cs="Arial"/>
        </w:rPr>
        <w:t xml:space="preserve"> adjusting </w:t>
      </w:r>
      <w:r w:rsidR="002425C6">
        <w:rPr>
          <w:rFonts w:ascii="Arial" w:hAnsi="Arial" w:cs="Arial"/>
        </w:rPr>
        <w:t>for covariates</w:t>
      </w:r>
      <w:r w:rsidR="00C27835">
        <w:rPr>
          <w:rFonts w:ascii="Arial" w:hAnsi="Arial" w:cs="Arial"/>
        </w:rPr>
        <w:t>.</w:t>
      </w:r>
      <w:r w:rsidR="00996661">
        <w:rPr>
          <w:rFonts w:ascii="Arial" w:hAnsi="Arial" w:cs="Arial"/>
        </w:rPr>
        <w:t xml:space="preserve"> </w:t>
      </w:r>
    </w:p>
    <w:p w:rsidR="006E31E7" w:rsidRPr="006E31E7" w:rsidRDefault="006E31E7" w:rsidP="006E31E7">
      <w:pPr>
        <w:spacing w:after="0" w:line="480" w:lineRule="auto"/>
        <w:rPr>
          <w:rFonts w:ascii="Arial" w:hAnsi="Arial" w:cs="Arial"/>
          <w:b/>
        </w:rPr>
      </w:pPr>
      <w:r w:rsidRPr="006E31E7">
        <w:rPr>
          <w:rFonts w:ascii="Arial" w:hAnsi="Arial" w:cs="Arial"/>
          <w:b/>
        </w:rPr>
        <w:t>Results</w:t>
      </w:r>
      <w:r w:rsidRPr="009226AF">
        <w:rPr>
          <w:rFonts w:ascii="Arial" w:hAnsi="Arial" w:cs="Arial"/>
          <w:b/>
        </w:rPr>
        <w:t>:</w:t>
      </w:r>
      <w:r w:rsidR="00140C97">
        <w:rPr>
          <w:rFonts w:ascii="Arial" w:hAnsi="Arial" w:cs="Arial"/>
          <w:b/>
        </w:rPr>
        <w:t xml:space="preserve"> </w:t>
      </w:r>
      <w:r w:rsidR="00140C97" w:rsidRPr="00A95EF4">
        <w:rPr>
          <w:rFonts w:ascii="Arial" w:hAnsi="Arial" w:cs="Arial"/>
        </w:rPr>
        <w:t>Me</w:t>
      </w:r>
      <w:r w:rsidR="00140C97">
        <w:rPr>
          <w:rFonts w:ascii="Arial" w:hAnsi="Arial" w:cs="Arial"/>
        </w:rPr>
        <w:t xml:space="preserve">an (SD) antenatal plasma choline </w:t>
      </w:r>
      <w:r w:rsidR="003F759F">
        <w:rPr>
          <w:rFonts w:ascii="Arial" w:hAnsi="Arial" w:cs="Arial"/>
        </w:rPr>
        <w:t xml:space="preserve">and betaine concentrations </w:t>
      </w:r>
      <w:r w:rsidR="00140C97">
        <w:rPr>
          <w:rFonts w:ascii="Arial" w:hAnsi="Arial" w:cs="Arial"/>
        </w:rPr>
        <w:t>w</w:t>
      </w:r>
      <w:r w:rsidR="003F759F">
        <w:rPr>
          <w:rFonts w:ascii="Arial" w:hAnsi="Arial" w:cs="Arial"/>
        </w:rPr>
        <w:t>ere</w:t>
      </w:r>
      <w:r w:rsidR="007E02C3">
        <w:rPr>
          <w:rFonts w:ascii="Arial" w:hAnsi="Arial" w:cs="Arial"/>
        </w:rPr>
        <w:t xml:space="preserve"> </w:t>
      </w:r>
      <w:r w:rsidR="00140C97">
        <w:rPr>
          <w:rFonts w:ascii="Arial" w:hAnsi="Arial" w:cs="Arial"/>
        </w:rPr>
        <w:t xml:space="preserve">9.2 </w:t>
      </w:r>
      <w:r w:rsidR="00A95EF4">
        <w:rPr>
          <w:rFonts w:ascii="Arial" w:hAnsi="Arial" w:cs="Arial"/>
        </w:rPr>
        <w:t xml:space="preserve">µmol/L </w:t>
      </w:r>
      <w:r w:rsidR="00140C97">
        <w:rPr>
          <w:rFonts w:ascii="Arial" w:hAnsi="Arial" w:cs="Arial"/>
        </w:rPr>
        <w:t>(1.6) and 13.1</w:t>
      </w:r>
      <w:r w:rsidR="00A95EF4">
        <w:rPr>
          <w:rFonts w:ascii="Arial" w:hAnsi="Arial" w:cs="Arial"/>
        </w:rPr>
        <w:t xml:space="preserve"> µmol/L </w:t>
      </w:r>
      <w:r w:rsidR="00140C97">
        <w:rPr>
          <w:rFonts w:ascii="Arial" w:hAnsi="Arial" w:cs="Arial"/>
        </w:rPr>
        <w:t>(2.7)</w:t>
      </w:r>
      <w:r w:rsidR="007E02C3">
        <w:rPr>
          <w:rFonts w:ascii="Arial" w:hAnsi="Arial" w:cs="Arial"/>
        </w:rPr>
        <w:t>,</w:t>
      </w:r>
      <w:r w:rsidR="003F759F">
        <w:rPr>
          <w:rFonts w:ascii="Arial" w:hAnsi="Arial" w:cs="Arial"/>
        </w:rPr>
        <w:t xml:space="preserve"> respectively</w:t>
      </w:r>
      <w:r w:rsidR="00140C97">
        <w:rPr>
          <w:rFonts w:ascii="Arial" w:hAnsi="Arial" w:cs="Arial"/>
        </w:rPr>
        <w:t xml:space="preserve">. </w:t>
      </w:r>
      <w:r w:rsidR="00600D37" w:rsidRPr="00600D37">
        <w:rPr>
          <w:rFonts w:ascii="Arial" w:hAnsi="Arial" w:cs="Arial"/>
        </w:rPr>
        <w:t>P</w:t>
      </w:r>
      <w:r w:rsidR="00DC7E72" w:rsidRPr="00DC7E72">
        <w:rPr>
          <w:rFonts w:ascii="Arial" w:hAnsi="Arial" w:cs="Arial"/>
        </w:rPr>
        <w:t>lasma choline concentrations</w:t>
      </w:r>
      <w:r w:rsidR="00600D37">
        <w:rPr>
          <w:rFonts w:ascii="Arial" w:hAnsi="Arial" w:cs="Arial"/>
        </w:rPr>
        <w:t xml:space="preserve"> </w:t>
      </w:r>
      <w:r w:rsidR="00DC7E72" w:rsidRPr="00DC7E72">
        <w:rPr>
          <w:rFonts w:ascii="Arial" w:hAnsi="Arial" w:cs="Arial"/>
        </w:rPr>
        <w:t xml:space="preserve">were </w:t>
      </w:r>
      <w:r w:rsidR="00600D37">
        <w:rPr>
          <w:rFonts w:ascii="Arial" w:hAnsi="Arial" w:cs="Arial"/>
        </w:rPr>
        <w:t>positively</w:t>
      </w:r>
      <w:r w:rsidR="00DC7E72" w:rsidRPr="00DC7E72">
        <w:rPr>
          <w:rFonts w:ascii="Arial" w:hAnsi="Arial" w:cs="Arial"/>
        </w:rPr>
        <w:t xml:space="preserve"> associated with antenatal depressi</w:t>
      </w:r>
      <w:r w:rsidR="00E866FD">
        <w:rPr>
          <w:rFonts w:ascii="Arial" w:hAnsi="Arial" w:cs="Arial"/>
        </w:rPr>
        <w:t>ve</w:t>
      </w:r>
      <w:r w:rsidR="00DC7E72" w:rsidRPr="00DC7E72">
        <w:rPr>
          <w:rFonts w:ascii="Arial" w:hAnsi="Arial" w:cs="Arial"/>
        </w:rPr>
        <w:t xml:space="preserve"> </w:t>
      </w:r>
      <w:r w:rsidR="00DC7E72">
        <w:rPr>
          <w:rFonts w:ascii="Arial" w:hAnsi="Arial" w:cs="Arial"/>
        </w:rPr>
        <w:t>[</w:t>
      </w:r>
      <w:r w:rsidR="00DC7E72">
        <w:rPr>
          <w:rFonts w:ascii="Times New Roman" w:hAnsi="Times New Roman" w:cs="Times New Roman"/>
        </w:rPr>
        <w:t>β</w:t>
      </w:r>
      <w:r w:rsidR="002D3EA4">
        <w:rPr>
          <w:rFonts w:ascii="Times New Roman" w:hAnsi="Times New Roman" w:cs="Times New Roman"/>
        </w:rPr>
        <w:t>=</w:t>
      </w:r>
      <w:r w:rsidR="00DC7E72">
        <w:rPr>
          <w:rFonts w:ascii="Arial" w:hAnsi="Arial" w:cs="Arial"/>
        </w:rPr>
        <w:t>0.24</w:t>
      </w:r>
      <w:r w:rsidR="00600D37">
        <w:rPr>
          <w:rFonts w:ascii="Arial" w:hAnsi="Arial" w:cs="Arial"/>
        </w:rPr>
        <w:t xml:space="preserve"> EPDS score</w:t>
      </w:r>
      <w:r w:rsidR="007E02C3">
        <w:rPr>
          <w:rFonts w:ascii="Arial" w:hAnsi="Arial" w:cs="Arial"/>
        </w:rPr>
        <w:t xml:space="preserve"> </w:t>
      </w:r>
      <w:r w:rsidR="00DC7E72">
        <w:rPr>
          <w:rFonts w:ascii="Arial" w:hAnsi="Arial" w:cs="Arial"/>
        </w:rPr>
        <w:t>(95% CI 0.05, 0.43)</w:t>
      </w:r>
      <w:r w:rsidR="00A95EF4">
        <w:rPr>
          <w:rFonts w:ascii="Arial" w:hAnsi="Arial" w:cs="Arial"/>
        </w:rPr>
        <w:t xml:space="preserve"> per µmol/L</w:t>
      </w:r>
      <w:r w:rsidR="00DC7E72">
        <w:rPr>
          <w:rFonts w:ascii="Arial" w:hAnsi="Arial" w:cs="Arial"/>
        </w:rPr>
        <w:t xml:space="preserve">] </w:t>
      </w:r>
      <w:r w:rsidR="00DC7E72" w:rsidRPr="00DC7E72">
        <w:rPr>
          <w:rFonts w:ascii="Arial" w:hAnsi="Arial" w:cs="Arial"/>
        </w:rPr>
        <w:t>and anxiety</w:t>
      </w:r>
      <w:r w:rsidR="007E02C3">
        <w:rPr>
          <w:rFonts w:ascii="Arial" w:hAnsi="Arial" w:cs="Arial"/>
        </w:rPr>
        <w:t xml:space="preserve"> </w:t>
      </w:r>
      <w:r w:rsidR="00E866FD">
        <w:rPr>
          <w:rFonts w:ascii="Arial" w:hAnsi="Arial" w:cs="Arial"/>
        </w:rPr>
        <w:t xml:space="preserve">symptoms </w:t>
      </w:r>
      <w:r w:rsidR="00DC7E72">
        <w:rPr>
          <w:rFonts w:ascii="Arial" w:hAnsi="Arial" w:cs="Arial"/>
        </w:rPr>
        <w:t>[</w:t>
      </w:r>
      <w:r w:rsidR="00DC7E72">
        <w:rPr>
          <w:rFonts w:ascii="Times New Roman" w:hAnsi="Times New Roman" w:cs="Times New Roman"/>
        </w:rPr>
        <w:t>β</w:t>
      </w:r>
      <w:r w:rsidR="002D3EA4">
        <w:rPr>
          <w:rFonts w:ascii="Arial" w:hAnsi="Arial" w:cs="Arial"/>
        </w:rPr>
        <w:t>=</w:t>
      </w:r>
      <w:r w:rsidR="00DC7E72">
        <w:rPr>
          <w:rFonts w:ascii="Arial" w:hAnsi="Arial" w:cs="Arial"/>
        </w:rPr>
        <w:t>0.46</w:t>
      </w:r>
      <w:r w:rsidR="00600D37">
        <w:rPr>
          <w:rFonts w:ascii="Arial" w:hAnsi="Arial" w:cs="Arial"/>
        </w:rPr>
        <w:t xml:space="preserve"> STAI-state score</w:t>
      </w:r>
      <w:r w:rsidR="00DC7E72">
        <w:rPr>
          <w:rFonts w:ascii="Arial" w:hAnsi="Arial" w:cs="Arial"/>
        </w:rPr>
        <w:t xml:space="preserve"> (95% CI 0.03, 0.88)</w:t>
      </w:r>
      <w:r w:rsidR="006513C3">
        <w:rPr>
          <w:rFonts w:ascii="Arial" w:hAnsi="Arial" w:cs="Arial"/>
        </w:rPr>
        <w:t xml:space="preserve"> per µmol/L</w:t>
      </w:r>
      <w:r w:rsidR="00DC7E72">
        <w:rPr>
          <w:rFonts w:ascii="Arial" w:hAnsi="Arial" w:cs="Arial"/>
        </w:rPr>
        <w:t>] adjust</w:t>
      </w:r>
      <w:r w:rsidR="001519E8">
        <w:rPr>
          <w:rFonts w:ascii="Arial" w:hAnsi="Arial" w:cs="Arial"/>
        </w:rPr>
        <w:t>ing</w:t>
      </w:r>
      <w:r w:rsidR="00DC7E72">
        <w:rPr>
          <w:rFonts w:ascii="Arial" w:hAnsi="Arial" w:cs="Arial"/>
        </w:rPr>
        <w:t xml:space="preserve"> for covariates.</w:t>
      </w:r>
      <w:r w:rsidR="00996661">
        <w:rPr>
          <w:rFonts w:ascii="Arial" w:hAnsi="Arial" w:cs="Arial"/>
        </w:rPr>
        <w:t xml:space="preserve"> </w:t>
      </w:r>
      <w:r w:rsidR="00BF1698">
        <w:rPr>
          <w:rFonts w:ascii="Arial" w:hAnsi="Arial" w:cs="Arial"/>
        </w:rPr>
        <w:t>Plasma b</w:t>
      </w:r>
      <w:r w:rsidRPr="009226AF">
        <w:rPr>
          <w:rFonts w:ascii="Arial" w:hAnsi="Arial" w:cs="Arial"/>
        </w:rPr>
        <w:t xml:space="preserve">etaine concentrations were </w:t>
      </w:r>
      <w:r w:rsidR="00B81721">
        <w:rPr>
          <w:rFonts w:ascii="Arial" w:hAnsi="Arial" w:cs="Arial"/>
        </w:rPr>
        <w:t>not</w:t>
      </w:r>
      <w:r w:rsidR="00BF1698">
        <w:rPr>
          <w:rFonts w:ascii="Arial" w:hAnsi="Arial" w:cs="Arial"/>
        </w:rPr>
        <w:t xml:space="preserve"> </w:t>
      </w:r>
      <w:r w:rsidRPr="009226AF">
        <w:rPr>
          <w:rFonts w:ascii="Arial" w:hAnsi="Arial" w:cs="Arial"/>
        </w:rPr>
        <w:t xml:space="preserve">associated </w:t>
      </w:r>
      <w:r w:rsidR="00BF1698">
        <w:rPr>
          <w:rFonts w:ascii="Arial" w:hAnsi="Arial" w:cs="Arial"/>
        </w:rPr>
        <w:t>with</w:t>
      </w:r>
      <w:r w:rsidRPr="009226AF">
        <w:rPr>
          <w:rFonts w:ascii="Arial" w:hAnsi="Arial" w:cs="Arial"/>
        </w:rPr>
        <w:t xml:space="preserve"> </w:t>
      </w:r>
      <w:r w:rsidR="00F451C3">
        <w:rPr>
          <w:rFonts w:ascii="Arial" w:hAnsi="Arial" w:cs="Arial"/>
        </w:rPr>
        <w:t xml:space="preserve">antenatal </w:t>
      </w:r>
      <w:r w:rsidRPr="009226AF">
        <w:rPr>
          <w:rFonts w:ascii="Arial" w:hAnsi="Arial" w:cs="Arial"/>
        </w:rPr>
        <w:t>depressi</w:t>
      </w:r>
      <w:r w:rsidR="00BF1698">
        <w:rPr>
          <w:rFonts w:ascii="Arial" w:hAnsi="Arial" w:cs="Arial"/>
        </w:rPr>
        <w:t>on</w:t>
      </w:r>
      <w:r w:rsidR="00B81721">
        <w:rPr>
          <w:rFonts w:ascii="Arial" w:hAnsi="Arial" w:cs="Arial"/>
        </w:rPr>
        <w:t xml:space="preserve"> or anxiety</w:t>
      </w:r>
      <w:r w:rsidR="006F50B3">
        <w:rPr>
          <w:rFonts w:ascii="Arial" w:hAnsi="Arial" w:cs="Arial"/>
        </w:rPr>
        <w:t xml:space="preserve"> symptoms</w:t>
      </w:r>
      <w:r w:rsidRPr="009226AF">
        <w:rPr>
          <w:rFonts w:ascii="Arial" w:hAnsi="Arial" w:cs="Arial"/>
        </w:rPr>
        <w:t xml:space="preserve">. </w:t>
      </w:r>
      <w:r w:rsidR="004227C0">
        <w:rPr>
          <w:rFonts w:ascii="Arial" w:hAnsi="Arial" w:cs="Arial"/>
        </w:rPr>
        <w:t>N</w:t>
      </w:r>
      <w:r w:rsidRPr="009226AF">
        <w:rPr>
          <w:rFonts w:ascii="Arial" w:hAnsi="Arial" w:cs="Arial"/>
        </w:rPr>
        <w:t xml:space="preserve">o associations were observed </w:t>
      </w:r>
      <w:r w:rsidR="00BF1698">
        <w:rPr>
          <w:rFonts w:ascii="Arial" w:hAnsi="Arial" w:cs="Arial"/>
        </w:rPr>
        <w:t xml:space="preserve">between </w:t>
      </w:r>
      <w:r w:rsidR="005B348C">
        <w:rPr>
          <w:rFonts w:ascii="Arial" w:hAnsi="Arial" w:cs="Arial"/>
        </w:rPr>
        <w:t>pregnancy choline or</w:t>
      </w:r>
      <w:r w:rsidR="00BF1698">
        <w:rPr>
          <w:rFonts w:ascii="Arial" w:hAnsi="Arial" w:cs="Arial"/>
        </w:rPr>
        <w:t xml:space="preserve"> betaine and </w:t>
      </w:r>
      <w:r w:rsidRPr="009226AF">
        <w:rPr>
          <w:rFonts w:ascii="Arial" w:hAnsi="Arial" w:cs="Arial"/>
        </w:rPr>
        <w:t>post</w:t>
      </w:r>
      <w:r w:rsidR="00F451C3">
        <w:rPr>
          <w:rFonts w:ascii="Arial" w:hAnsi="Arial" w:cs="Arial"/>
        </w:rPr>
        <w:t>natal</w:t>
      </w:r>
      <w:r w:rsidRPr="009226AF">
        <w:rPr>
          <w:rFonts w:ascii="Arial" w:hAnsi="Arial" w:cs="Arial"/>
        </w:rPr>
        <w:t xml:space="preserve"> </w:t>
      </w:r>
      <w:r w:rsidR="00B906CB">
        <w:rPr>
          <w:rFonts w:ascii="Arial" w:hAnsi="Arial" w:cs="Arial"/>
        </w:rPr>
        <w:t>mental well-being</w:t>
      </w:r>
      <w:r w:rsidRPr="009226AF">
        <w:rPr>
          <w:rFonts w:ascii="Arial" w:hAnsi="Arial" w:cs="Arial"/>
        </w:rPr>
        <w:t>.</w:t>
      </w:r>
      <w:r w:rsidRPr="006E31E7">
        <w:rPr>
          <w:rFonts w:ascii="Arial" w:hAnsi="Arial" w:cs="Arial"/>
        </w:rPr>
        <w:t xml:space="preserve"> </w:t>
      </w:r>
    </w:p>
    <w:p w:rsidR="00A95EF4" w:rsidRDefault="006E31E7" w:rsidP="001519E8">
      <w:pPr>
        <w:spacing w:after="0" w:line="480" w:lineRule="auto"/>
        <w:rPr>
          <w:rFonts w:ascii="Arial" w:hAnsi="Arial" w:cs="Arial"/>
        </w:rPr>
      </w:pPr>
      <w:r w:rsidRPr="006E31E7">
        <w:rPr>
          <w:rFonts w:ascii="Arial" w:hAnsi="Arial" w:cs="Arial"/>
          <w:b/>
        </w:rPr>
        <w:t>Conclusion:</w:t>
      </w:r>
      <w:r w:rsidR="00996661">
        <w:rPr>
          <w:rFonts w:ascii="Arial" w:hAnsi="Arial" w:cs="Arial"/>
          <w:b/>
        </w:rPr>
        <w:t xml:space="preserve"> </w:t>
      </w:r>
      <w:r w:rsidR="009226AF">
        <w:rPr>
          <w:rFonts w:ascii="Arial" w:hAnsi="Arial" w:cs="Arial"/>
        </w:rPr>
        <w:t>This study suggests</w:t>
      </w:r>
      <w:r w:rsidRPr="006E31E7">
        <w:rPr>
          <w:rFonts w:ascii="Arial" w:hAnsi="Arial" w:cs="Arial"/>
        </w:rPr>
        <w:t xml:space="preserve"> that higher </w:t>
      </w:r>
      <w:r w:rsidR="00B850D3">
        <w:rPr>
          <w:rFonts w:ascii="Arial" w:hAnsi="Arial" w:cs="Arial"/>
        </w:rPr>
        <w:t xml:space="preserve">maternal </w:t>
      </w:r>
      <w:r w:rsidRPr="006E31E7">
        <w:rPr>
          <w:rFonts w:ascii="Arial" w:hAnsi="Arial" w:cs="Arial"/>
        </w:rPr>
        <w:t xml:space="preserve">plasma choline </w:t>
      </w:r>
      <w:r w:rsidR="009226AF">
        <w:rPr>
          <w:rFonts w:ascii="Arial" w:hAnsi="Arial" w:cs="Arial"/>
        </w:rPr>
        <w:t>status</w:t>
      </w:r>
      <w:r w:rsidRPr="006E31E7">
        <w:rPr>
          <w:rFonts w:ascii="Arial" w:hAnsi="Arial" w:cs="Arial"/>
        </w:rPr>
        <w:t xml:space="preserve"> </w:t>
      </w:r>
      <w:r w:rsidR="005B348C">
        <w:rPr>
          <w:rFonts w:ascii="Arial" w:hAnsi="Arial" w:cs="Arial"/>
        </w:rPr>
        <w:t xml:space="preserve">during pregnancy </w:t>
      </w:r>
      <w:r w:rsidR="009226AF">
        <w:rPr>
          <w:rFonts w:ascii="Arial" w:hAnsi="Arial" w:cs="Arial"/>
        </w:rPr>
        <w:t>is</w:t>
      </w:r>
      <w:r w:rsidR="00996661">
        <w:rPr>
          <w:rFonts w:ascii="Arial" w:hAnsi="Arial" w:cs="Arial"/>
        </w:rPr>
        <w:t xml:space="preserve"> associated with</w:t>
      </w:r>
      <w:r w:rsidRPr="006E31E7">
        <w:rPr>
          <w:rFonts w:ascii="Arial" w:hAnsi="Arial" w:cs="Arial"/>
        </w:rPr>
        <w:t xml:space="preserve"> </w:t>
      </w:r>
      <w:r w:rsidR="004227C0">
        <w:rPr>
          <w:rFonts w:ascii="Arial" w:hAnsi="Arial" w:cs="Arial"/>
        </w:rPr>
        <w:t>more</w:t>
      </w:r>
      <w:r w:rsidRPr="006E31E7">
        <w:rPr>
          <w:rFonts w:ascii="Arial" w:hAnsi="Arial" w:cs="Arial"/>
        </w:rPr>
        <w:t xml:space="preserve"> </w:t>
      </w:r>
      <w:r w:rsidR="00A95EF4">
        <w:rPr>
          <w:rFonts w:ascii="Arial" w:hAnsi="Arial" w:cs="Arial"/>
        </w:rPr>
        <w:t>symptoms of</w:t>
      </w:r>
      <w:r w:rsidR="00A95EF4" w:rsidRPr="006E31E7">
        <w:rPr>
          <w:rFonts w:ascii="Arial" w:hAnsi="Arial" w:cs="Arial"/>
        </w:rPr>
        <w:t xml:space="preserve"> </w:t>
      </w:r>
      <w:r w:rsidR="00F451C3">
        <w:rPr>
          <w:rFonts w:ascii="Arial" w:hAnsi="Arial" w:cs="Arial"/>
        </w:rPr>
        <w:t xml:space="preserve">antenatal </w:t>
      </w:r>
      <w:r w:rsidRPr="006E31E7">
        <w:rPr>
          <w:rFonts w:ascii="Arial" w:hAnsi="Arial" w:cs="Arial"/>
        </w:rPr>
        <w:t>depress</w:t>
      </w:r>
      <w:r w:rsidR="00B8762F">
        <w:rPr>
          <w:rFonts w:ascii="Arial" w:hAnsi="Arial" w:cs="Arial"/>
        </w:rPr>
        <w:t>ion</w:t>
      </w:r>
      <w:r w:rsidRPr="006E31E7">
        <w:rPr>
          <w:rFonts w:ascii="Arial" w:hAnsi="Arial" w:cs="Arial"/>
        </w:rPr>
        <w:t xml:space="preserve"> and anxiety</w:t>
      </w:r>
      <w:r w:rsidR="00895DF4">
        <w:rPr>
          <w:rFonts w:ascii="Arial" w:hAnsi="Arial" w:cs="Arial"/>
        </w:rPr>
        <w:t>,</w:t>
      </w:r>
      <w:r w:rsidR="007B5AE0">
        <w:rPr>
          <w:rFonts w:ascii="Arial" w:hAnsi="Arial" w:cs="Arial"/>
        </w:rPr>
        <w:t xml:space="preserve"> while</w:t>
      </w:r>
      <w:r w:rsidRPr="006E31E7">
        <w:rPr>
          <w:rFonts w:ascii="Arial" w:hAnsi="Arial" w:cs="Arial"/>
        </w:rPr>
        <w:t xml:space="preserve"> </w:t>
      </w:r>
      <w:r w:rsidR="004227C0">
        <w:rPr>
          <w:rFonts w:ascii="Arial" w:hAnsi="Arial" w:cs="Arial"/>
        </w:rPr>
        <w:t xml:space="preserve">plasma </w:t>
      </w:r>
      <w:r w:rsidR="007B5AE0">
        <w:rPr>
          <w:rFonts w:ascii="Arial" w:hAnsi="Arial" w:cs="Arial"/>
        </w:rPr>
        <w:t>b</w:t>
      </w:r>
      <w:r w:rsidR="00B8762F">
        <w:rPr>
          <w:rFonts w:ascii="Arial" w:hAnsi="Arial" w:cs="Arial"/>
        </w:rPr>
        <w:t xml:space="preserve">etaine </w:t>
      </w:r>
      <w:r w:rsidR="004227C0">
        <w:rPr>
          <w:rFonts w:ascii="Arial" w:hAnsi="Arial" w:cs="Arial"/>
        </w:rPr>
        <w:t xml:space="preserve">concentrations </w:t>
      </w:r>
      <w:r w:rsidR="00D64A6C">
        <w:rPr>
          <w:rFonts w:ascii="Arial" w:hAnsi="Arial" w:cs="Arial"/>
        </w:rPr>
        <w:t>showed no</w:t>
      </w:r>
      <w:r w:rsidR="00B8762F">
        <w:rPr>
          <w:rFonts w:ascii="Arial" w:hAnsi="Arial" w:cs="Arial"/>
        </w:rPr>
        <w:t xml:space="preserve"> associat</w:t>
      </w:r>
      <w:r w:rsidR="00D64A6C">
        <w:rPr>
          <w:rFonts w:ascii="Arial" w:hAnsi="Arial" w:cs="Arial"/>
        </w:rPr>
        <w:t>ions</w:t>
      </w:r>
      <w:r w:rsidR="00B8762F">
        <w:rPr>
          <w:rFonts w:ascii="Arial" w:hAnsi="Arial" w:cs="Arial"/>
        </w:rPr>
        <w:t>.</w:t>
      </w:r>
      <w:r w:rsidR="00264C52">
        <w:rPr>
          <w:rFonts w:ascii="Arial" w:hAnsi="Arial" w:cs="Arial"/>
        </w:rPr>
        <w:t xml:space="preserve"> </w:t>
      </w:r>
      <w:r w:rsidR="00F53255">
        <w:rPr>
          <w:rFonts w:ascii="Arial" w:hAnsi="Arial" w:cs="Arial"/>
        </w:rPr>
        <w:t>N</w:t>
      </w:r>
      <w:r w:rsidRPr="006E31E7">
        <w:rPr>
          <w:rFonts w:ascii="Arial" w:hAnsi="Arial" w:cs="Arial"/>
        </w:rPr>
        <w:t>o associati</w:t>
      </w:r>
      <w:r w:rsidR="00F451C3">
        <w:rPr>
          <w:rFonts w:ascii="Arial" w:hAnsi="Arial" w:cs="Arial"/>
        </w:rPr>
        <w:t>ons were observed for postnatal</w:t>
      </w:r>
      <w:r w:rsidRPr="006E31E7">
        <w:rPr>
          <w:rFonts w:ascii="Arial" w:hAnsi="Arial" w:cs="Arial"/>
        </w:rPr>
        <w:t xml:space="preserve"> mental </w:t>
      </w:r>
      <w:r w:rsidR="00C2626A">
        <w:rPr>
          <w:rFonts w:ascii="Arial" w:hAnsi="Arial" w:cs="Arial"/>
        </w:rPr>
        <w:t>well-being</w:t>
      </w:r>
      <w:r w:rsidRPr="006E31E7">
        <w:rPr>
          <w:rFonts w:ascii="Arial" w:hAnsi="Arial" w:cs="Arial"/>
        </w:rPr>
        <w:t xml:space="preserve">. Prospective studies are required to replicate these findings and </w:t>
      </w:r>
      <w:r w:rsidR="00432F69">
        <w:rPr>
          <w:rFonts w:ascii="Arial" w:hAnsi="Arial" w:cs="Arial"/>
        </w:rPr>
        <w:t>further examine</w:t>
      </w:r>
      <w:r w:rsidRPr="006E31E7">
        <w:rPr>
          <w:rFonts w:ascii="Arial" w:hAnsi="Arial" w:cs="Arial"/>
        </w:rPr>
        <w:t xml:space="preserve"> the</w:t>
      </w:r>
      <w:r w:rsidR="00432F69">
        <w:rPr>
          <w:rFonts w:ascii="Arial" w:hAnsi="Arial" w:cs="Arial"/>
        </w:rPr>
        <w:t xml:space="preserve"> direction of</w:t>
      </w:r>
      <w:r w:rsidRPr="006E31E7">
        <w:rPr>
          <w:rFonts w:ascii="Arial" w:hAnsi="Arial" w:cs="Arial"/>
        </w:rPr>
        <w:t xml:space="preserve"> causality </w:t>
      </w:r>
      <w:r w:rsidR="00D64A6C">
        <w:rPr>
          <w:rFonts w:ascii="Arial" w:hAnsi="Arial" w:cs="Arial"/>
        </w:rPr>
        <w:t>and</w:t>
      </w:r>
      <w:r w:rsidR="00432F69">
        <w:rPr>
          <w:rFonts w:ascii="Arial" w:hAnsi="Arial" w:cs="Arial"/>
        </w:rPr>
        <w:t xml:space="preserve"> possible</w:t>
      </w:r>
      <w:r w:rsidR="00D64A6C">
        <w:rPr>
          <w:rFonts w:ascii="Arial" w:hAnsi="Arial" w:cs="Arial"/>
        </w:rPr>
        <w:t xml:space="preserve"> </w:t>
      </w:r>
      <w:r w:rsidR="004227C0">
        <w:rPr>
          <w:rFonts w:ascii="Arial" w:hAnsi="Arial" w:cs="Arial"/>
        </w:rPr>
        <w:t xml:space="preserve">biological </w:t>
      </w:r>
      <w:r w:rsidR="00D64A6C">
        <w:rPr>
          <w:rFonts w:ascii="Arial" w:hAnsi="Arial" w:cs="Arial"/>
        </w:rPr>
        <w:t>mechanism</w:t>
      </w:r>
      <w:r w:rsidR="00432F69">
        <w:rPr>
          <w:rFonts w:ascii="Arial" w:hAnsi="Arial" w:cs="Arial"/>
        </w:rPr>
        <w:t>s</w:t>
      </w:r>
      <w:r w:rsidR="00D64A6C">
        <w:rPr>
          <w:rFonts w:ascii="Arial" w:hAnsi="Arial" w:cs="Arial"/>
        </w:rPr>
        <w:t>.</w:t>
      </w:r>
    </w:p>
    <w:p w:rsidR="00AE685C" w:rsidRDefault="00AE685C">
      <w:pPr>
        <w:rPr>
          <w:rFonts w:ascii="Arial" w:hAnsi="Arial" w:cs="Arial"/>
        </w:rPr>
        <w:sectPr w:rsidR="00AE685C" w:rsidSect="00AE685C">
          <w:headerReference w:type="default" r:id="rId10"/>
          <w:footerReference w:type="default" r:id="rId11"/>
          <w:pgSz w:w="12240" w:h="15840"/>
          <w:pgMar w:top="1440" w:right="1440" w:bottom="1440" w:left="1440" w:header="720" w:footer="720" w:gutter="0"/>
          <w:cols w:space="720"/>
          <w:docGrid w:linePitch="360"/>
        </w:sectPr>
      </w:pPr>
    </w:p>
    <w:p w:rsidR="006E31E7" w:rsidRPr="00AE685C" w:rsidRDefault="006E31E7" w:rsidP="006E31E7">
      <w:pPr>
        <w:spacing w:after="0" w:line="480" w:lineRule="auto"/>
        <w:rPr>
          <w:rFonts w:ascii="Arial" w:hAnsi="Arial" w:cs="Arial"/>
        </w:rPr>
      </w:pPr>
      <w:r w:rsidRPr="006E31E7">
        <w:rPr>
          <w:rFonts w:ascii="Arial" w:hAnsi="Arial" w:cs="Arial"/>
          <w:b/>
        </w:rPr>
        <w:lastRenderedPageBreak/>
        <w:t>Introduction</w:t>
      </w:r>
    </w:p>
    <w:p w:rsidR="006D2924" w:rsidRDefault="006E31E7" w:rsidP="006E31E7">
      <w:pPr>
        <w:spacing w:after="0" w:line="480" w:lineRule="auto"/>
        <w:rPr>
          <w:rFonts w:ascii="Arial" w:hAnsi="Arial" w:cs="Arial"/>
        </w:rPr>
      </w:pPr>
      <w:r w:rsidRPr="006E31E7">
        <w:rPr>
          <w:rFonts w:ascii="Arial" w:hAnsi="Arial" w:cs="Arial"/>
        </w:rPr>
        <w:t>Approximately 13</w:t>
      </w:r>
      <w:r w:rsidR="00A95D9B">
        <w:rPr>
          <w:rFonts w:ascii="Arial" w:hAnsi="Arial" w:cs="Arial"/>
        </w:rPr>
        <w:t>-19</w:t>
      </w:r>
      <w:r w:rsidRPr="006E31E7">
        <w:rPr>
          <w:rFonts w:ascii="Arial" w:hAnsi="Arial" w:cs="Arial"/>
        </w:rPr>
        <w:t xml:space="preserve">% of </w:t>
      </w:r>
      <w:r w:rsidR="0022282B">
        <w:rPr>
          <w:rFonts w:ascii="Arial" w:hAnsi="Arial" w:cs="Arial"/>
        </w:rPr>
        <w:t xml:space="preserve">all </w:t>
      </w:r>
      <w:r w:rsidRPr="006E31E7">
        <w:rPr>
          <w:rFonts w:ascii="Arial" w:hAnsi="Arial" w:cs="Arial"/>
        </w:rPr>
        <w:t xml:space="preserve">mothers suffer from depression or anxiety during pregnancy or </w:t>
      </w:r>
      <w:r w:rsidR="00F451C3">
        <w:rPr>
          <w:rFonts w:ascii="Arial" w:hAnsi="Arial" w:cs="Arial"/>
        </w:rPr>
        <w:t>after</w:t>
      </w:r>
      <w:r w:rsidR="00291C53">
        <w:rPr>
          <w:rFonts w:ascii="Arial" w:hAnsi="Arial" w:cs="Arial"/>
        </w:rPr>
        <w:t xml:space="preserve"> </w:t>
      </w:r>
      <w:r w:rsidRPr="006E31E7">
        <w:rPr>
          <w:rFonts w:ascii="Arial" w:hAnsi="Arial" w:cs="Arial"/>
        </w:rPr>
        <w:fldChar w:fldCharType="begin">
          <w:fldData xml:space="preserve">PEVuZE5vdGU+PENpdGU+PEF1dGhvcj5PJmFwb3M7SGFyYTwvQXV0aG9yPjxZZWFyPjE5OTY8L1ll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PC9hYmJyLTE+PC9hbHQtcGVyaW9kaWNhbD48cGFnZXM+MTA3MS0xMDgzPC9wYWdlcz48dm9sdW1l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</w:fldData>
        </w:fldChar>
      </w:r>
      <w:r w:rsidR="00EC7138">
        <w:rPr>
          <w:rFonts w:ascii="Arial" w:hAnsi="Arial" w:cs="Arial"/>
        </w:rPr>
        <w:instrText xml:space="preserve"> ADDIN EN.CITE </w:instrText>
      </w:r>
      <w:r w:rsidR="00EC7138">
        <w:rPr>
          <w:rFonts w:ascii="Arial" w:hAnsi="Arial" w:cs="Arial"/>
        </w:rPr>
        <w:fldChar w:fldCharType="begin">
          <w:fldData xml:space="preserve">PEVuZE5vdGU+PENpdGU+PEF1dGhvcj5PJmFwb3M7SGFyYTwvQXV0aG9yPjxZZWFyPjE5OTY8L1ll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</w:fldData>
        </w:fldChar>
      </w:r>
      <w:r w:rsidR="00EC7138">
        <w:rPr>
          <w:rFonts w:ascii="Arial" w:hAnsi="Arial" w:cs="Arial"/>
        </w:rPr>
        <w:instrText xml:space="preserve"> ADDIN EN.CITE.DATA </w:instrText>
      </w:r>
      <w:r w:rsidR="00EC7138">
        <w:rPr>
          <w:rFonts w:ascii="Arial" w:hAnsi="Arial" w:cs="Arial"/>
        </w:rPr>
      </w:r>
      <w:r w:rsidR="00EC7138">
        <w:rPr>
          <w:rFonts w:ascii="Arial" w:hAnsi="Arial" w:cs="Arial"/>
        </w:rPr>
        <w:fldChar w:fldCharType="end"/>
      </w:r>
      <w:r w:rsidRPr="006E31E7">
        <w:rPr>
          <w:rFonts w:ascii="Arial" w:hAnsi="Arial" w:cs="Arial"/>
        </w:rPr>
      </w:r>
      <w:r w:rsidRPr="006E31E7">
        <w:rPr>
          <w:rFonts w:ascii="Arial" w:hAnsi="Arial" w:cs="Arial"/>
        </w:rPr>
        <w:fldChar w:fldCharType="separate"/>
      </w:r>
      <w:r w:rsidR="00EC7138">
        <w:rPr>
          <w:rFonts w:ascii="Arial" w:hAnsi="Arial" w:cs="Arial"/>
          <w:noProof/>
        </w:rPr>
        <w:t>(Gavin et al., 2005; O'Hara &amp; Swain, 1996)</w:t>
      </w:r>
      <w:r w:rsidRPr="006E31E7">
        <w:rPr>
          <w:rFonts w:ascii="Arial" w:hAnsi="Arial" w:cs="Arial"/>
        </w:rPr>
        <w:fldChar w:fldCharType="end"/>
      </w:r>
      <w:r w:rsidR="005B348C">
        <w:rPr>
          <w:rFonts w:ascii="Arial" w:hAnsi="Arial" w:cs="Arial"/>
        </w:rPr>
        <w:t>. T</w:t>
      </w:r>
      <w:r w:rsidR="007900C2">
        <w:rPr>
          <w:rFonts w:ascii="Arial" w:hAnsi="Arial" w:cs="Arial"/>
        </w:rPr>
        <w:t xml:space="preserve">his </w:t>
      </w:r>
      <w:r w:rsidR="006D2924">
        <w:rPr>
          <w:rFonts w:ascii="Arial" w:hAnsi="Arial" w:cs="Arial"/>
        </w:rPr>
        <w:t xml:space="preserve">can lead to </w:t>
      </w:r>
      <w:r w:rsidR="006D37ED">
        <w:rPr>
          <w:rFonts w:ascii="Arial" w:hAnsi="Arial" w:cs="Arial"/>
        </w:rPr>
        <w:t>disturbing consequences for</w:t>
      </w:r>
      <w:r w:rsidR="006D2924">
        <w:rPr>
          <w:rFonts w:ascii="Arial" w:hAnsi="Arial" w:cs="Arial"/>
        </w:rPr>
        <w:t xml:space="preserve"> both</w:t>
      </w:r>
      <w:r w:rsidR="006D37ED">
        <w:rPr>
          <w:rFonts w:ascii="Arial" w:hAnsi="Arial" w:cs="Arial"/>
        </w:rPr>
        <w:t xml:space="preserve"> the mother </w:t>
      </w:r>
      <w:r w:rsidR="006D2924">
        <w:rPr>
          <w:rFonts w:ascii="Arial" w:hAnsi="Arial" w:cs="Arial"/>
        </w:rPr>
        <w:t>and her</w:t>
      </w:r>
      <w:r w:rsidR="006D37ED">
        <w:rPr>
          <w:rFonts w:ascii="Arial" w:hAnsi="Arial" w:cs="Arial"/>
        </w:rPr>
        <w:t xml:space="preserve"> offspring. Perinatal depression has been associated with</w:t>
      </w:r>
      <w:r w:rsidRPr="006E31E7">
        <w:rPr>
          <w:rFonts w:ascii="Arial" w:hAnsi="Arial" w:cs="Arial"/>
        </w:rPr>
        <w:t xml:space="preserve"> </w:t>
      </w:r>
      <w:r w:rsidR="00E16983">
        <w:rPr>
          <w:rFonts w:ascii="Arial" w:hAnsi="Arial" w:cs="Arial"/>
        </w:rPr>
        <w:t xml:space="preserve">a higher risk of </w:t>
      </w:r>
      <w:r w:rsidRPr="006E31E7">
        <w:rPr>
          <w:rFonts w:ascii="Arial" w:hAnsi="Arial" w:cs="Arial"/>
        </w:rPr>
        <w:t xml:space="preserve">preeclampsia, </w:t>
      </w:r>
      <w:r w:rsidR="00D02CE9">
        <w:rPr>
          <w:rFonts w:ascii="Arial" w:hAnsi="Arial" w:cs="Arial"/>
        </w:rPr>
        <w:t>loss of productivity</w:t>
      </w:r>
      <w:r w:rsidR="00BA58EB">
        <w:rPr>
          <w:rFonts w:ascii="Arial" w:hAnsi="Arial" w:cs="Arial"/>
        </w:rPr>
        <w:t>,</w:t>
      </w:r>
      <w:r w:rsidR="00D02CE9">
        <w:rPr>
          <w:rFonts w:ascii="Arial" w:hAnsi="Arial" w:cs="Arial"/>
        </w:rPr>
        <w:t xml:space="preserve"> increased health care use</w:t>
      </w:r>
      <w:r w:rsidR="009244CA">
        <w:rPr>
          <w:rFonts w:ascii="Arial" w:hAnsi="Arial" w:cs="Arial"/>
        </w:rPr>
        <w:t xml:space="preserve">, </w:t>
      </w:r>
      <w:r w:rsidRPr="006E31E7">
        <w:rPr>
          <w:rFonts w:ascii="Arial" w:hAnsi="Arial" w:cs="Arial"/>
        </w:rPr>
        <w:t>unfavorable parenting practices, impaired mother-infant bonding, and increase</w:t>
      </w:r>
      <w:r w:rsidR="00BF1698">
        <w:rPr>
          <w:rFonts w:ascii="Arial" w:hAnsi="Arial" w:cs="Arial"/>
        </w:rPr>
        <w:t>d risks for depressive symptoms</w:t>
      </w:r>
      <w:r w:rsidRPr="006E31E7">
        <w:rPr>
          <w:rFonts w:ascii="Arial" w:hAnsi="Arial" w:cs="Arial"/>
        </w:rPr>
        <w:t xml:space="preserve"> and central adiposity in </w:t>
      </w:r>
      <w:r w:rsidR="00701718">
        <w:rPr>
          <w:rFonts w:ascii="Arial" w:hAnsi="Arial" w:cs="Arial"/>
        </w:rPr>
        <w:t xml:space="preserve">the </w:t>
      </w:r>
      <w:r w:rsidR="006D37ED" w:rsidRPr="00476F65">
        <w:rPr>
          <w:rFonts w:ascii="Arial" w:hAnsi="Arial" w:cs="Arial"/>
        </w:rPr>
        <w:t>offspring</w:t>
      </w:r>
      <w:r w:rsidR="00291C53">
        <w:rPr>
          <w:rFonts w:ascii="Arial" w:hAnsi="Arial" w:cs="Arial"/>
        </w:rPr>
        <w:t xml:space="preserve"> </w:t>
      </w:r>
      <w:r w:rsidR="00E16983" w:rsidRPr="006E31E7">
        <w:rPr>
          <w:rFonts w:ascii="Arial" w:hAnsi="Arial" w:cs="Arial"/>
        </w:rPr>
        <w:fldChar w:fldCharType="begin">
          <w:fldData xml:space="preserve">PEVuZE5vdGU+PENpdGU+PEF1dGhvcj5BbmRlcnNzb248L0F1dGhvcj48WWVhcj4yMDA0PC9ZZWFy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</w:fldData>
        </w:fldChar>
      </w:r>
      <w:r w:rsidR="00866476">
        <w:rPr>
          <w:rFonts w:ascii="Arial" w:hAnsi="Arial" w:cs="Arial"/>
        </w:rPr>
        <w:instrText xml:space="preserve"> ADDIN EN.CITE </w:instrText>
      </w:r>
      <w:r w:rsidR="00866476">
        <w:rPr>
          <w:rFonts w:ascii="Arial" w:hAnsi="Arial" w:cs="Arial"/>
        </w:rPr>
        <w:fldChar w:fldCharType="begin">
          <w:fldData xml:space="preserve">PEVuZE5vdGU+PENpdGU+PEF1dGhvcj5BbmRlcnNzb248L0F1dGhvcj48WWVhcj4yMDA0PC9ZZWFy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</w:fldData>
        </w:fldChar>
      </w:r>
      <w:r w:rsidR="00866476">
        <w:rPr>
          <w:rFonts w:ascii="Arial" w:hAnsi="Arial" w:cs="Arial"/>
        </w:rPr>
        <w:instrText xml:space="preserve"> ADDIN EN.CITE.DATA </w:instrText>
      </w:r>
      <w:r w:rsidR="00866476">
        <w:rPr>
          <w:rFonts w:ascii="Arial" w:hAnsi="Arial" w:cs="Arial"/>
        </w:rPr>
      </w:r>
      <w:r w:rsidR="00866476">
        <w:rPr>
          <w:rFonts w:ascii="Arial" w:hAnsi="Arial" w:cs="Arial"/>
        </w:rPr>
        <w:fldChar w:fldCharType="end"/>
      </w:r>
      <w:r w:rsidR="00E16983" w:rsidRPr="006E31E7">
        <w:rPr>
          <w:rFonts w:ascii="Arial" w:hAnsi="Arial" w:cs="Arial"/>
        </w:rPr>
      </w:r>
      <w:r w:rsidR="00E16983" w:rsidRPr="006E31E7">
        <w:rPr>
          <w:rFonts w:ascii="Arial" w:hAnsi="Arial" w:cs="Arial"/>
        </w:rPr>
        <w:fldChar w:fldCharType="separate"/>
      </w:r>
      <w:r w:rsidR="00866476">
        <w:rPr>
          <w:rFonts w:ascii="Arial" w:hAnsi="Arial" w:cs="Arial"/>
          <w:noProof/>
        </w:rPr>
        <w:t>(Andersson, Sundstrom-Poromaa, Wulff, Astrom, &amp; Bixo, 2004; Gentile, 2017)</w:t>
      </w:r>
      <w:r w:rsidR="00E16983" w:rsidRPr="006E31E7">
        <w:rPr>
          <w:rFonts w:ascii="Arial" w:hAnsi="Arial" w:cs="Arial"/>
        </w:rPr>
        <w:fldChar w:fldCharType="end"/>
      </w:r>
      <w:r w:rsidRPr="00476F65">
        <w:rPr>
          <w:rFonts w:ascii="Arial" w:hAnsi="Arial" w:cs="Arial"/>
        </w:rPr>
        <w:t>.</w:t>
      </w:r>
      <w:r w:rsidRPr="006E31E7">
        <w:rPr>
          <w:rFonts w:ascii="Arial" w:hAnsi="Arial" w:cs="Arial"/>
        </w:rPr>
        <w:t xml:space="preserve"> </w:t>
      </w:r>
    </w:p>
    <w:p w:rsidR="002425C6" w:rsidRDefault="00B34569" w:rsidP="009629B0">
      <w:pPr>
        <w:spacing w:after="0" w:line="480" w:lineRule="auto"/>
        <w:rPr>
          <w:rFonts w:ascii="Arial" w:hAnsi="Arial" w:cs="Arial"/>
        </w:rPr>
      </w:pPr>
      <w:r>
        <w:rPr>
          <w:rFonts w:ascii="Arial" w:hAnsi="Arial" w:cs="Arial"/>
        </w:rPr>
        <w:t xml:space="preserve">Neurotransmitter levels in the brain </w:t>
      </w:r>
      <w:r w:rsidR="0091460E">
        <w:rPr>
          <w:rFonts w:ascii="Arial" w:hAnsi="Arial" w:cs="Arial"/>
        </w:rPr>
        <w:t xml:space="preserve">can be </w:t>
      </w:r>
      <w:r>
        <w:rPr>
          <w:rFonts w:ascii="Arial" w:hAnsi="Arial" w:cs="Arial"/>
        </w:rPr>
        <w:t>influenced by dietary nutrients</w:t>
      </w:r>
      <w:r w:rsidR="002425C6">
        <w:rPr>
          <w:rFonts w:ascii="Arial" w:hAnsi="Arial" w:cs="Arial"/>
        </w:rPr>
        <w:t>;</w:t>
      </w:r>
      <w:r w:rsidR="0091460E">
        <w:rPr>
          <w:rFonts w:ascii="Arial" w:hAnsi="Arial" w:cs="Arial"/>
        </w:rPr>
        <w:t xml:space="preserve"> it has been shown that dietary choline </w:t>
      </w:r>
      <w:r w:rsidR="002425C6">
        <w:rPr>
          <w:rFonts w:ascii="Arial" w:hAnsi="Arial" w:cs="Arial"/>
        </w:rPr>
        <w:t>intake</w:t>
      </w:r>
      <w:r w:rsidR="0091460E">
        <w:rPr>
          <w:rFonts w:ascii="Arial" w:hAnsi="Arial" w:cs="Arial"/>
        </w:rPr>
        <w:t xml:space="preserve"> can alter the neurotransmitter acetylcholine levels</w:t>
      </w:r>
      <w:r w:rsidR="00291C53">
        <w:rPr>
          <w:rFonts w:ascii="Arial" w:hAnsi="Arial" w:cs="Arial"/>
        </w:rPr>
        <w:t xml:space="preserve"> </w:t>
      </w:r>
      <w:r w:rsidR="0091460E" w:rsidRPr="006513C3">
        <w:rPr>
          <w:rFonts w:ascii="Arial" w:hAnsi="Arial" w:cs="Arial"/>
          <w:color w:val="000000"/>
        </w:rPr>
        <w:fldChar w:fldCharType="begin"/>
      </w:r>
      <w:r w:rsidR="00EC7138">
        <w:rPr>
          <w:rFonts w:ascii="Arial" w:hAnsi="Arial" w:cs="Arial"/>
          <w:color w:val="000000"/>
        </w:rPr>
        <w:instrText xml:space="preserve"> ADDIN EN.CITE &lt;EndNote&gt;&lt;Cite&gt;&lt;Author&gt;Blusztajn&lt;/Author&gt;&lt;Year&gt;1983&lt;/Year&gt;&lt;RecNum&gt;216&lt;/RecNum&gt;&lt;DisplayText&gt;(Blusztajn &amp;amp; Wurtman, 1983)&lt;/DisplayText&gt;&lt;record&gt;&lt;rec-number&gt;216&lt;/rec-number&gt;&lt;foreign-keys&gt;&lt;key app="EN" db-id="epf2wwsdw5xvspewrpw5s9pke5d9evateawz" timestamp="1459749941"&gt;216&lt;/key&gt;&lt;/foreign-keys&gt;&lt;ref-type name="Journal Article"&gt;17&lt;/ref-type&gt;&lt;contributors&gt;&lt;authors&gt;&lt;author&gt;Blusztajn, J. K.&lt;/author&gt;&lt;author&gt;Wurtman, R. J.&lt;/author&gt;&lt;/authors&gt;&lt;/contributors&gt;&lt;titles&gt;&lt;title&gt;Choline and cholinergic neurons&lt;/title&gt;&lt;secondary-title&gt;Science&lt;/secondary-title&gt;&lt;alt-title&gt;Science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614-20&lt;/pages&gt;&lt;volume&gt;221&lt;/volume&gt;&lt;number&gt;4611&lt;/number&gt;&lt;edition&gt;1983/08/12&lt;/edition&gt;&lt;keywords&gt;&lt;keyword&gt;Acetylcholine/analysis/biosynthesis/physiology&lt;/keyword&gt;&lt;keyword&gt;Animals&lt;/keyword&gt;&lt;keyword&gt;Blood-Brain Barrier&lt;/keyword&gt;&lt;keyword&gt;Brain Chemistry/drug effects&lt;/keyword&gt;&lt;keyword&gt;Choline/biosynthesis/metabolism/pharmacology/*physiology&lt;/keyword&gt;&lt;keyword&gt;Choline O-Acetyltransferase/physiology&lt;/keyword&gt;&lt;keyword&gt;Cholinergic Fibers/metabolism/*physiology&lt;/keyword&gt;&lt;keyword&gt;Methyltransferases/metabolism&lt;/keyword&gt;&lt;keyword&gt;Phosphatidylcholines/metabolism&lt;/keyword&gt;&lt;keyword&gt;Phosphatidylethanolamine N-Methyltransferase&lt;/keyword&gt;&lt;keyword&gt;Rats&lt;/keyword&gt;&lt;/keywords&gt;&lt;dates&gt;&lt;year&gt;1983&lt;/year&gt;&lt;pub-dates&gt;&lt;date&gt;Aug 12&lt;/date&gt;&lt;/pub-dates&gt;&lt;/dates&gt;&lt;isbn&gt;0036-8075 (Print)&amp;#xD;0036-8075&lt;/isbn&gt;&lt;accession-num&gt;6867732&lt;/accession-num&gt;&lt;urls&gt;&lt;/urls&gt;&lt;remote-database-provider&gt;NLM&lt;/remote-database-provider&gt;&lt;language&gt;eng&lt;/language&gt;&lt;/record&gt;&lt;/Cite&gt;&lt;/EndNote&gt;</w:instrText>
      </w:r>
      <w:r w:rsidR="0091460E" w:rsidRPr="006513C3">
        <w:rPr>
          <w:rFonts w:ascii="Arial" w:hAnsi="Arial" w:cs="Arial"/>
          <w:color w:val="000000"/>
        </w:rPr>
        <w:fldChar w:fldCharType="separate"/>
      </w:r>
      <w:r w:rsidR="00EC7138">
        <w:rPr>
          <w:rFonts w:ascii="Arial" w:hAnsi="Arial" w:cs="Arial"/>
          <w:noProof/>
          <w:color w:val="000000"/>
        </w:rPr>
        <w:t>(Blusztajn &amp; Wurtman, 1983)</w:t>
      </w:r>
      <w:r w:rsidR="0091460E" w:rsidRPr="006513C3">
        <w:rPr>
          <w:rFonts w:ascii="Arial" w:hAnsi="Arial" w:cs="Arial"/>
          <w:color w:val="000000"/>
        </w:rPr>
        <w:fldChar w:fldCharType="end"/>
      </w:r>
      <w:r w:rsidR="0091460E" w:rsidRPr="006513C3">
        <w:rPr>
          <w:rFonts w:ascii="Arial" w:hAnsi="Arial" w:cs="Arial"/>
        </w:rPr>
        <w:t>.</w:t>
      </w:r>
      <w:r>
        <w:rPr>
          <w:rFonts w:ascii="Arial" w:hAnsi="Arial" w:cs="Arial"/>
        </w:rPr>
        <w:t xml:space="preserve"> There</w:t>
      </w:r>
      <w:r w:rsidR="00FD27D8">
        <w:rPr>
          <w:rFonts w:ascii="Arial" w:hAnsi="Arial" w:cs="Arial"/>
        </w:rPr>
        <w:t xml:space="preserve"> </w:t>
      </w:r>
      <w:r>
        <w:rPr>
          <w:rFonts w:ascii="Arial" w:hAnsi="Arial" w:cs="Arial"/>
        </w:rPr>
        <w:t xml:space="preserve">is clinical evidence for a relation between levels of both choline and betaine and clinical status in depression. </w:t>
      </w:r>
      <w:r w:rsidR="00853B26" w:rsidRPr="006E31E7">
        <w:rPr>
          <w:rFonts w:ascii="Arial" w:hAnsi="Arial" w:cs="Arial"/>
        </w:rPr>
        <w:t>Choline is found in</w:t>
      </w:r>
      <w:r w:rsidR="00876296">
        <w:rPr>
          <w:rFonts w:ascii="Arial" w:hAnsi="Arial" w:cs="Arial"/>
        </w:rPr>
        <w:t xml:space="preserve"> high concentrations in</w:t>
      </w:r>
      <w:r w:rsidR="00853B26" w:rsidRPr="006E31E7">
        <w:rPr>
          <w:rFonts w:ascii="Arial" w:hAnsi="Arial" w:cs="Arial"/>
        </w:rPr>
        <w:t xml:space="preserve"> animal products such as meat, liver, and eggs</w:t>
      </w:r>
      <w:r w:rsidR="00291C53">
        <w:rPr>
          <w:rFonts w:ascii="Arial" w:hAnsi="Arial" w:cs="Arial"/>
        </w:rPr>
        <w:t xml:space="preserve"> </w:t>
      </w:r>
      <w:r w:rsidR="00853B26" w:rsidRPr="006E31E7">
        <w:rPr>
          <w:rFonts w:ascii="Arial" w:hAnsi="Arial" w:cs="Arial"/>
        </w:rPr>
        <w:fldChar w:fldCharType="begin">
          <w:fldData xml:space="preserve">PEVuZE5vdGU+PENpdGU+PEF1dGhvcj5aZWlzZWw8L0F1dGhvcj48WWVhcj4yMDAzPC9ZZWFyPjxS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</w:fldData>
        </w:fldChar>
      </w:r>
      <w:r w:rsidR="00EC7138">
        <w:rPr>
          <w:rFonts w:ascii="Arial" w:hAnsi="Arial" w:cs="Arial"/>
        </w:rPr>
        <w:instrText xml:space="preserve"> ADDIN EN.CITE </w:instrText>
      </w:r>
      <w:r w:rsidR="00EC7138">
        <w:rPr>
          <w:rFonts w:ascii="Arial" w:hAnsi="Arial" w:cs="Arial"/>
        </w:rPr>
        <w:fldChar w:fldCharType="begin">
          <w:fldData xml:space="preserve">PEVuZE5vdGU+PENpdGU+PEF1dGhvcj5aZWlzZWw8L0F1dGhvcj48WWVhcj4yMDAzPC9ZZWFyPjxS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</w:fldData>
        </w:fldChar>
      </w:r>
      <w:r w:rsidR="00EC7138">
        <w:rPr>
          <w:rFonts w:ascii="Arial" w:hAnsi="Arial" w:cs="Arial"/>
        </w:rPr>
        <w:instrText xml:space="preserve"> ADDIN EN.CITE.DATA </w:instrText>
      </w:r>
      <w:r w:rsidR="00EC7138">
        <w:rPr>
          <w:rFonts w:ascii="Arial" w:hAnsi="Arial" w:cs="Arial"/>
        </w:rPr>
      </w:r>
      <w:r w:rsidR="00EC7138">
        <w:rPr>
          <w:rFonts w:ascii="Arial" w:hAnsi="Arial" w:cs="Arial"/>
        </w:rPr>
        <w:fldChar w:fldCharType="end"/>
      </w:r>
      <w:r w:rsidR="00853B26" w:rsidRPr="006E31E7">
        <w:rPr>
          <w:rFonts w:ascii="Arial" w:hAnsi="Arial" w:cs="Arial"/>
        </w:rPr>
      </w:r>
      <w:r w:rsidR="00853B26" w:rsidRPr="006E31E7">
        <w:rPr>
          <w:rFonts w:ascii="Arial" w:hAnsi="Arial" w:cs="Arial"/>
        </w:rPr>
        <w:fldChar w:fldCharType="separate"/>
      </w:r>
      <w:r w:rsidR="00EC7138">
        <w:rPr>
          <w:rFonts w:ascii="Arial" w:hAnsi="Arial" w:cs="Arial"/>
          <w:noProof/>
        </w:rPr>
        <w:t>(Zeisel, Mar, Howe, &amp; Holden, 2003)</w:t>
      </w:r>
      <w:r w:rsidR="00853B26" w:rsidRPr="006E31E7">
        <w:rPr>
          <w:rFonts w:ascii="Arial" w:hAnsi="Arial" w:cs="Arial"/>
        </w:rPr>
        <w:fldChar w:fldCharType="end"/>
      </w:r>
      <w:r w:rsidR="00853B26" w:rsidRPr="006E31E7">
        <w:rPr>
          <w:rFonts w:ascii="Arial" w:hAnsi="Arial" w:cs="Arial"/>
        </w:rPr>
        <w:t>, and can be synthesized endogenously.</w:t>
      </w:r>
      <w:r w:rsidR="0091460E">
        <w:rPr>
          <w:rFonts w:ascii="Arial" w:hAnsi="Arial" w:cs="Arial"/>
        </w:rPr>
        <w:t xml:space="preserve"> Choline is also the</w:t>
      </w:r>
      <w:r w:rsidR="00935B3A">
        <w:rPr>
          <w:rFonts w:ascii="Arial" w:hAnsi="Arial" w:cs="Arial"/>
        </w:rPr>
        <w:t xml:space="preserve"> precursor for betaine and</w:t>
      </w:r>
      <w:r w:rsidR="00853B26" w:rsidRPr="006E31E7">
        <w:rPr>
          <w:rFonts w:ascii="Arial" w:hAnsi="Arial" w:cs="Arial"/>
        </w:rPr>
        <w:t xml:space="preserve"> </w:t>
      </w:r>
      <w:r w:rsidR="00853B26">
        <w:rPr>
          <w:rFonts w:ascii="Arial" w:hAnsi="Arial" w:cs="Arial"/>
        </w:rPr>
        <w:t>p</w:t>
      </w:r>
      <w:r w:rsidR="00853B26" w:rsidRPr="006E31E7">
        <w:rPr>
          <w:rFonts w:ascii="Arial" w:hAnsi="Arial" w:cs="Arial"/>
        </w:rPr>
        <w:t>hosphatidylcholine that are involved in</w:t>
      </w:r>
      <w:r w:rsidR="007E02C3">
        <w:rPr>
          <w:rFonts w:ascii="Arial" w:hAnsi="Arial" w:cs="Arial"/>
        </w:rPr>
        <w:t xml:space="preserve"> </w:t>
      </w:r>
      <w:r w:rsidR="004227C0">
        <w:rPr>
          <w:rFonts w:ascii="Arial" w:hAnsi="Arial" w:cs="Arial"/>
        </w:rPr>
        <w:t>methylation processes and</w:t>
      </w:r>
      <w:r w:rsidR="00853B26" w:rsidRPr="006E31E7">
        <w:rPr>
          <w:rFonts w:ascii="Arial" w:hAnsi="Arial" w:cs="Arial"/>
        </w:rPr>
        <w:t xml:space="preserve"> membrane synthesis</w:t>
      </w:r>
      <w:r w:rsidR="00B850D3">
        <w:rPr>
          <w:rFonts w:ascii="Arial" w:hAnsi="Arial" w:cs="Arial"/>
        </w:rPr>
        <w:t>,</w:t>
      </w:r>
      <w:r w:rsidR="005C1F9D">
        <w:rPr>
          <w:rFonts w:ascii="Arial" w:hAnsi="Arial" w:cs="Arial"/>
        </w:rPr>
        <w:t xml:space="preserve"> respectively</w:t>
      </w:r>
      <w:r w:rsidR="00853B26" w:rsidRPr="006E31E7">
        <w:rPr>
          <w:rFonts w:ascii="Arial" w:hAnsi="Arial" w:cs="Arial"/>
        </w:rPr>
        <w:t>.</w:t>
      </w:r>
      <w:r w:rsidR="004227C0">
        <w:rPr>
          <w:rFonts w:ascii="Arial" w:hAnsi="Arial" w:cs="Arial"/>
        </w:rPr>
        <w:t xml:space="preserve"> </w:t>
      </w:r>
    </w:p>
    <w:p w:rsidR="006E31E7" w:rsidRPr="006E31E7" w:rsidRDefault="004227C0" w:rsidP="009629B0">
      <w:pPr>
        <w:spacing w:after="0" w:line="480" w:lineRule="auto"/>
        <w:rPr>
          <w:rFonts w:ascii="Arial" w:hAnsi="Arial" w:cs="Arial"/>
        </w:rPr>
      </w:pPr>
      <w:r>
        <w:rPr>
          <w:rFonts w:ascii="Arial" w:hAnsi="Arial" w:cs="Arial"/>
        </w:rPr>
        <w:t xml:space="preserve">Choline is less investigated in relation to mental well-being as compared </w:t>
      </w:r>
      <w:r w:rsidR="005B348C">
        <w:rPr>
          <w:rFonts w:ascii="Arial" w:hAnsi="Arial" w:cs="Arial"/>
        </w:rPr>
        <w:t>with</w:t>
      </w:r>
      <w:r>
        <w:rPr>
          <w:rFonts w:ascii="Arial" w:hAnsi="Arial" w:cs="Arial"/>
        </w:rPr>
        <w:t xml:space="preserve"> nutrients associated with </w:t>
      </w:r>
      <w:r w:rsidR="005B348C">
        <w:rPr>
          <w:rFonts w:ascii="Arial" w:hAnsi="Arial" w:cs="Arial"/>
        </w:rPr>
        <w:t>the</w:t>
      </w:r>
      <w:r>
        <w:rPr>
          <w:rFonts w:ascii="Arial" w:hAnsi="Arial" w:cs="Arial"/>
        </w:rPr>
        <w:t xml:space="preserve"> synthesis</w:t>
      </w:r>
      <w:r w:rsidR="005B348C">
        <w:rPr>
          <w:rFonts w:ascii="Arial" w:hAnsi="Arial" w:cs="Arial"/>
        </w:rPr>
        <w:t xml:space="preserve"> of monoamines</w:t>
      </w:r>
      <w:r w:rsidR="005C1F9D">
        <w:rPr>
          <w:rFonts w:ascii="Arial" w:hAnsi="Arial" w:cs="Arial"/>
        </w:rPr>
        <w:t xml:space="preserve"> such as </w:t>
      </w:r>
      <w:r w:rsidR="00A95EF4">
        <w:rPr>
          <w:rFonts w:ascii="Arial" w:hAnsi="Arial" w:cs="Arial"/>
        </w:rPr>
        <w:t xml:space="preserve">folate and </w:t>
      </w:r>
      <w:r w:rsidR="00B850D3">
        <w:rPr>
          <w:rFonts w:ascii="Arial" w:hAnsi="Arial" w:cs="Arial"/>
        </w:rPr>
        <w:t>tryptophan</w:t>
      </w:r>
      <w:r w:rsidR="00291C53">
        <w:rPr>
          <w:rFonts w:ascii="Arial" w:hAnsi="Arial" w:cs="Arial"/>
        </w:rPr>
        <w:t xml:space="preserve"> </w:t>
      </w:r>
      <w:r w:rsidR="00B34569">
        <w:rPr>
          <w:rFonts w:ascii="Arial" w:hAnsi="Arial" w:cs="Arial"/>
        </w:rPr>
        <w:fldChar w:fldCharType="begin">
          <w:fldData xml:space="preserve">PEVuZE5vdGU+PENpdGU+PEF1dGhvcj5NaWxsZXI8L0F1dGhvcj48WWVhcj4yMDA4PC9ZZWFyPjxS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PEVuZE5vdGU+PENpdGU+PEF1dGhvcj5NaWxsZXI8L0F1dGhvcj48WWVhcj4yMDA4PC9ZZWFyPjxS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B34569">
        <w:rPr>
          <w:rFonts w:ascii="Arial" w:hAnsi="Arial" w:cs="Arial"/>
        </w:rPr>
      </w:r>
      <w:r w:rsidR="00B34569">
        <w:rPr>
          <w:rFonts w:ascii="Arial" w:hAnsi="Arial" w:cs="Arial"/>
        </w:rPr>
        <w:fldChar w:fldCharType="separate"/>
      </w:r>
      <w:r w:rsidR="00EC7138">
        <w:rPr>
          <w:rFonts w:ascii="Arial" w:hAnsi="Arial" w:cs="Arial"/>
          <w:noProof/>
        </w:rPr>
        <w:t>(Miller, 2008; Papakostas, Cassiello, &amp; Iovieno, 2012; Réus et al., 2015)</w:t>
      </w:r>
      <w:r w:rsidR="00B34569">
        <w:rPr>
          <w:rFonts w:ascii="Arial" w:hAnsi="Arial" w:cs="Arial"/>
        </w:rPr>
        <w:fldChar w:fldCharType="end"/>
      </w:r>
      <w:r>
        <w:rPr>
          <w:rFonts w:ascii="Arial" w:hAnsi="Arial" w:cs="Arial"/>
        </w:rPr>
        <w:t xml:space="preserve">. </w:t>
      </w:r>
      <w:r w:rsidR="002425C6">
        <w:rPr>
          <w:rFonts w:ascii="Arial" w:hAnsi="Arial" w:cs="Arial"/>
        </w:rPr>
        <w:t>R</w:t>
      </w:r>
      <w:r w:rsidR="009629B0" w:rsidRPr="009629B0">
        <w:rPr>
          <w:rFonts w:ascii="Arial" w:hAnsi="Arial" w:cs="Arial"/>
        </w:rPr>
        <w:t xml:space="preserve">esults from studies </w:t>
      </w:r>
      <w:r w:rsidR="009E4363">
        <w:rPr>
          <w:rFonts w:ascii="Arial" w:hAnsi="Arial" w:cs="Arial"/>
        </w:rPr>
        <w:t xml:space="preserve">examining choline and </w:t>
      </w:r>
      <w:r w:rsidR="00B906CB">
        <w:rPr>
          <w:rFonts w:ascii="Arial" w:hAnsi="Arial" w:cs="Arial"/>
        </w:rPr>
        <w:t>mental well-being</w:t>
      </w:r>
      <w:r w:rsidR="00527BD6">
        <w:rPr>
          <w:rFonts w:ascii="Arial" w:hAnsi="Arial" w:cs="Arial"/>
        </w:rPr>
        <w:t xml:space="preserve"> have been contradict</w:t>
      </w:r>
      <w:r w:rsidR="00123B07">
        <w:rPr>
          <w:rFonts w:ascii="Arial" w:hAnsi="Arial" w:cs="Arial"/>
        </w:rPr>
        <w:t>ory and</w:t>
      </w:r>
      <w:r w:rsidR="009629B0" w:rsidRPr="009629B0">
        <w:rPr>
          <w:rFonts w:ascii="Arial" w:hAnsi="Arial" w:cs="Arial"/>
        </w:rPr>
        <w:t xml:space="preserve"> limited by sampl</w:t>
      </w:r>
      <w:r w:rsidR="00527BD6">
        <w:rPr>
          <w:rFonts w:ascii="Arial" w:hAnsi="Arial" w:cs="Arial"/>
        </w:rPr>
        <w:t>e s</w:t>
      </w:r>
      <w:r>
        <w:rPr>
          <w:rFonts w:ascii="Arial" w:hAnsi="Arial" w:cs="Arial"/>
        </w:rPr>
        <w:t>ize</w:t>
      </w:r>
      <w:r w:rsidR="00291C53">
        <w:rPr>
          <w:rFonts w:ascii="Arial" w:hAnsi="Arial" w:cs="Arial"/>
        </w:rPr>
        <w:t xml:space="preserve"> </w:t>
      </w:r>
      <w:r w:rsidR="00693FD1" w:rsidRPr="006E31E7">
        <w:rPr>
          <w:rFonts w:ascii="Arial" w:hAnsi="Arial" w:cs="Arial"/>
        </w:rPr>
        <w:fldChar w:fldCharType="begin">
          <w:fldData xml:space="preserve">PEVuZE5vdGU+PENpdGU+PEF1dGhvcj5Db2hlbjwvQXV0aG9yPjxZZWFyPjE5ODI8L1llYXI+PFJl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cm5hbCBvZiBwc3ljaGlhdHJ5PC9hYmJyLTE+PC9hbHQtcGVyaW9kaWNhbD48cGFnZXM+MTE2Mi0x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PEVuZE5vdGU+PENpdGU+PEF1dGhvcj5Db2hlbjwvQXV0aG9yPjxZZWFyPjE5ODI8L1llYXI+PFJl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cm5hbCBvZiBwc3ljaGlhdHJ5PC9hYmJyLTE+PC9hbHQtcGVyaW9kaWNhbD48cGFnZXM+MTE2Mi0x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693FD1" w:rsidRPr="006E31E7">
        <w:rPr>
          <w:rFonts w:ascii="Arial" w:hAnsi="Arial" w:cs="Arial"/>
        </w:rPr>
      </w:r>
      <w:r w:rsidR="00693FD1" w:rsidRPr="006E31E7">
        <w:rPr>
          <w:rFonts w:ascii="Arial" w:hAnsi="Arial" w:cs="Arial"/>
        </w:rPr>
        <w:fldChar w:fldCharType="separate"/>
      </w:r>
      <w:r w:rsidR="00EC7138">
        <w:rPr>
          <w:rFonts w:ascii="Arial" w:hAnsi="Arial" w:cs="Arial"/>
          <w:noProof/>
        </w:rPr>
        <w:t>(Cohen, Lipinski, &amp; Altesman, 1982; Davis, Hollister, &amp; Berger, 1979; Stoll et al., 1996; Tamminga, Smith, Chang, Haraszti, &amp; Davis, 1976; Vida, Gauthier, &amp; Gauthier, 1989)</w:t>
      </w:r>
      <w:r w:rsidR="00693FD1" w:rsidRPr="006E31E7">
        <w:rPr>
          <w:rFonts w:ascii="Arial" w:hAnsi="Arial" w:cs="Arial"/>
        </w:rPr>
        <w:fldChar w:fldCharType="end"/>
      </w:r>
      <w:r w:rsidR="00123B07">
        <w:rPr>
          <w:rFonts w:ascii="Arial" w:hAnsi="Arial" w:cs="Arial"/>
        </w:rPr>
        <w:t>.</w:t>
      </w:r>
      <w:r w:rsidR="00693FD1">
        <w:rPr>
          <w:rFonts w:ascii="Arial" w:hAnsi="Arial" w:cs="Arial"/>
        </w:rPr>
        <w:t xml:space="preserve"> </w:t>
      </w:r>
      <w:r w:rsidR="00123B07">
        <w:rPr>
          <w:rFonts w:ascii="Arial" w:hAnsi="Arial" w:cs="Arial"/>
        </w:rPr>
        <w:t xml:space="preserve">Most studies </w:t>
      </w:r>
      <w:r w:rsidR="005B348C">
        <w:rPr>
          <w:rFonts w:ascii="Arial" w:hAnsi="Arial" w:cs="Arial"/>
        </w:rPr>
        <w:t>have</w:t>
      </w:r>
      <w:r w:rsidR="00123B07">
        <w:rPr>
          <w:rFonts w:ascii="Arial" w:hAnsi="Arial" w:cs="Arial"/>
        </w:rPr>
        <w:t xml:space="preserve"> focus</w:t>
      </w:r>
      <w:r w:rsidR="005B348C">
        <w:rPr>
          <w:rFonts w:ascii="Arial" w:hAnsi="Arial" w:cs="Arial"/>
        </w:rPr>
        <w:t>ed</w:t>
      </w:r>
      <w:r w:rsidR="00123B07">
        <w:rPr>
          <w:rFonts w:ascii="Arial" w:hAnsi="Arial" w:cs="Arial"/>
        </w:rPr>
        <w:t xml:space="preserve"> on </w:t>
      </w:r>
      <w:r w:rsidR="009629B0" w:rsidRPr="009629B0">
        <w:rPr>
          <w:rFonts w:ascii="Arial" w:hAnsi="Arial" w:cs="Arial"/>
        </w:rPr>
        <w:t>clinical patient groups</w:t>
      </w:r>
      <w:r w:rsidR="00291C53">
        <w:rPr>
          <w:rFonts w:ascii="Arial" w:hAnsi="Arial" w:cs="Arial"/>
        </w:rPr>
        <w:t xml:space="preserve"> </w:t>
      </w:r>
      <w:r w:rsidR="00693FD1" w:rsidRPr="006E31E7">
        <w:rPr>
          <w:rFonts w:ascii="Arial" w:hAnsi="Arial" w:cs="Arial"/>
        </w:rPr>
        <w:fldChar w:fldCharType="begin">
          <w:fldData xml:space="preserve">PEVuZE5vdGU+PENpdGU+PEF1dGhvcj5Db2hlbjwvQXV0aG9yPjxZZWFyPjE5ODI8L1llYXI+PFJl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PEVuZE5vdGU+PENpdGU+PEF1dGhvcj5Db2hlbjwvQXV0aG9yPjxZZWFyPjE5ODI8L1llYXI+PFJl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693FD1" w:rsidRPr="006E31E7">
        <w:rPr>
          <w:rFonts w:ascii="Arial" w:hAnsi="Arial" w:cs="Arial"/>
        </w:rPr>
      </w:r>
      <w:r w:rsidR="00693FD1" w:rsidRPr="006E31E7">
        <w:rPr>
          <w:rFonts w:ascii="Arial" w:hAnsi="Arial" w:cs="Arial"/>
        </w:rPr>
        <w:fldChar w:fldCharType="separate"/>
      </w:r>
      <w:r w:rsidR="00EC7138">
        <w:rPr>
          <w:rFonts w:ascii="Arial" w:hAnsi="Arial" w:cs="Arial"/>
          <w:noProof/>
        </w:rPr>
        <w:t>(Cohen et al., 1982; Davis et al., 1979; Olvera et al., 2010; Stoll et al., 1996; Tamminga et al., 1976; Vida et al., 1989)</w:t>
      </w:r>
      <w:r w:rsidR="00693FD1" w:rsidRPr="006E31E7">
        <w:rPr>
          <w:rFonts w:ascii="Arial" w:hAnsi="Arial" w:cs="Arial"/>
        </w:rPr>
        <w:fldChar w:fldCharType="end"/>
      </w:r>
      <w:r w:rsidR="00123B07">
        <w:rPr>
          <w:rFonts w:ascii="Arial" w:hAnsi="Arial" w:cs="Arial"/>
        </w:rPr>
        <w:t>, such that the association between choline status and mood across the population is unknown.</w:t>
      </w:r>
      <w:r w:rsidR="00693FD1">
        <w:rPr>
          <w:rFonts w:ascii="Arial" w:hAnsi="Arial" w:cs="Arial"/>
        </w:rPr>
        <w:t xml:space="preserve"> </w:t>
      </w:r>
      <w:r w:rsidR="002425C6">
        <w:rPr>
          <w:rFonts w:ascii="Arial" w:hAnsi="Arial" w:cs="Arial"/>
        </w:rPr>
        <w:t>To date, c</w:t>
      </w:r>
      <w:r w:rsidR="00D57E54" w:rsidRPr="006E31E7">
        <w:rPr>
          <w:rFonts w:ascii="Arial" w:hAnsi="Arial" w:cs="Arial"/>
        </w:rPr>
        <w:t>holine supplementation reduced depressive mood symptoms in 6 patients</w:t>
      </w:r>
      <w:r w:rsidR="005B348C">
        <w:rPr>
          <w:rFonts w:ascii="Arial" w:hAnsi="Arial" w:cs="Arial"/>
        </w:rPr>
        <w:t xml:space="preserve"> with bipolar disorder</w:t>
      </w:r>
      <w:r w:rsidR="00291C53">
        <w:rPr>
          <w:rFonts w:ascii="Arial" w:hAnsi="Arial" w:cs="Arial"/>
        </w:rPr>
        <w:t xml:space="preserve"> </w:t>
      </w:r>
      <w:r w:rsidR="00D57E54" w:rsidRPr="006E31E7">
        <w:rPr>
          <w:rFonts w:ascii="Arial" w:hAnsi="Arial" w:cs="Arial"/>
        </w:rPr>
        <w:fldChar w:fldCharType="begin">
          <w:fldData xml:space="preserve">PEVuZE5vdGU+PENpdGU+PEF1dGhvcj5TdG9sbDwvQXV0aG9yPjxZZWFyPjE5OTY8L1llYXI+PFJl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PEVuZE5vdGU+PENpdGU+PEF1dGhvcj5TdG9sbDwvQXV0aG9yPjxZZWFyPjE5OTY8L1llYXI+PFJl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D57E54" w:rsidRPr="006E31E7">
        <w:rPr>
          <w:rFonts w:ascii="Arial" w:hAnsi="Arial" w:cs="Arial"/>
        </w:rPr>
      </w:r>
      <w:r w:rsidR="00D57E54" w:rsidRPr="006E31E7">
        <w:rPr>
          <w:rFonts w:ascii="Arial" w:hAnsi="Arial" w:cs="Arial"/>
        </w:rPr>
        <w:fldChar w:fldCharType="separate"/>
      </w:r>
      <w:r w:rsidR="00EC7138">
        <w:rPr>
          <w:rFonts w:ascii="Arial" w:hAnsi="Arial" w:cs="Arial"/>
          <w:noProof/>
        </w:rPr>
        <w:t>(Stoll et al., 1996)</w:t>
      </w:r>
      <w:r w:rsidR="00D57E54" w:rsidRPr="006E31E7">
        <w:rPr>
          <w:rFonts w:ascii="Arial" w:hAnsi="Arial" w:cs="Arial"/>
        </w:rPr>
        <w:fldChar w:fldCharType="end"/>
      </w:r>
      <w:r w:rsidR="00D57E54" w:rsidRPr="006E31E7">
        <w:rPr>
          <w:rFonts w:ascii="Arial" w:hAnsi="Arial" w:cs="Arial"/>
        </w:rPr>
        <w:t xml:space="preserve"> and improved symptoms in 11 patients</w:t>
      </w:r>
      <w:r w:rsidR="005B348C">
        <w:rPr>
          <w:rFonts w:ascii="Arial" w:hAnsi="Arial" w:cs="Arial"/>
        </w:rPr>
        <w:t xml:space="preserve"> with mania</w:t>
      </w:r>
      <w:r w:rsidR="0009619D">
        <w:rPr>
          <w:rFonts w:ascii="Arial" w:hAnsi="Arial" w:cs="Arial"/>
        </w:rPr>
        <w:t xml:space="preserve"> </w:t>
      </w:r>
      <w:r w:rsidR="00D57E54" w:rsidRPr="006E31E7">
        <w:rPr>
          <w:rFonts w:ascii="Arial" w:hAnsi="Arial" w:cs="Arial"/>
        </w:rPr>
        <w:fldChar w:fldCharType="begin">
          <w:fldData xml:space="preserve">PEVuZE5vdGU+PENpdGU+PEF1dGhvcj5Db2hlbjwvQXV0aG9yPjxZZWFyPjE5ODI8L1llYXI+PFJl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</w:fldData>
        </w:fldChar>
      </w:r>
      <w:r w:rsidR="00EC7138">
        <w:rPr>
          <w:rFonts w:ascii="Arial" w:hAnsi="Arial" w:cs="Arial"/>
        </w:rPr>
        <w:instrText xml:space="preserve"> ADDIN EN.CITE </w:instrText>
      </w:r>
      <w:r w:rsidR="00EC7138">
        <w:rPr>
          <w:rFonts w:ascii="Arial" w:hAnsi="Arial" w:cs="Arial"/>
        </w:rPr>
        <w:fldChar w:fldCharType="begin">
          <w:fldData xml:space="preserve">PEVuZE5vdGU+PENpdGU+PEF1dGhvcj5Db2hlbjwvQXV0aG9yPjxZZWFyPjE5ODI8L1llYXI+PFJl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</w:fldData>
        </w:fldChar>
      </w:r>
      <w:r w:rsidR="00EC7138">
        <w:rPr>
          <w:rFonts w:ascii="Arial" w:hAnsi="Arial" w:cs="Arial"/>
        </w:rPr>
        <w:instrText xml:space="preserve"> ADDIN EN.CITE.DATA </w:instrText>
      </w:r>
      <w:r w:rsidR="00EC7138">
        <w:rPr>
          <w:rFonts w:ascii="Arial" w:hAnsi="Arial" w:cs="Arial"/>
        </w:rPr>
      </w:r>
      <w:r w:rsidR="00EC7138">
        <w:rPr>
          <w:rFonts w:ascii="Arial" w:hAnsi="Arial" w:cs="Arial"/>
        </w:rPr>
        <w:fldChar w:fldCharType="end"/>
      </w:r>
      <w:r w:rsidR="00D57E54" w:rsidRPr="006E31E7">
        <w:rPr>
          <w:rFonts w:ascii="Arial" w:hAnsi="Arial" w:cs="Arial"/>
        </w:rPr>
      </w:r>
      <w:r w:rsidR="00D57E54" w:rsidRPr="006E31E7">
        <w:rPr>
          <w:rFonts w:ascii="Arial" w:hAnsi="Arial" w:cs="Arial"/>
        </w:rPr>
        <w:fldChar w:fldCharType="separate"/>
      </w:r>
      <w:r w:rsidR="00EC7138">
        <w:rPr>
          <w:rFonts w:ascii="Arial" w:hAnsi="Arial" w:cs="Arial"/>
          <w:noProof/>
        </w:rPr>
        <w:t>(Cohen et al., 1982)</w:t>
      </w:r>
      <w:r w:rsidR="00D57E54" w:rsidRPr="006E31E7">
        <w:rPr>
          <w:rFonts w:ascii="Arial" w:hAnsi="Arial" w:cs="Arial"/>
        </w:rPr>
        <w:fldChar w:fldCharType="end"/>
      </w:r>
      <w:r w:rsidR="00D57E54" w:rsidRPr="006E31E7">
        <w:rPr>
          <w:rFonts w:ascii="Arial" w:hAnsi="Arial" w:cs="Arial"/>
        </w:rPr>
        <w:t>.</w:t>
      </w:r>
      <w:r w:rsidR="00895DF4">
        <w:rPr>
          <w:rFonts w:ascii="Arial" w:hAnsi="Arial" w:cs="Arial"/>
        </w:rPr>
        <w:t xml:space="preserve"> </w:t>
      </w:r>
      <w:r w:rsidR="00D57E54" w:rsidRPr="006E31E7">
        <w:rPr>
          <w:rFonts w:ascii="Arial" w:hAnsi="Arial" w:cs="Arial"/>
        </w:rPr>
        <w:t xml:space="preserve">A case-control study in </w:t>
      </w:r>
      <w:r w:rsidR="005B348C">
        <w:rPr>
          <w:rFonts w:ascii="Arial" w:hAnsi="Arial" w:cs="Arial"/>
        </w:rPr>
        <w:lastRenderedPageBreak/>
        <w:t xml:space="preserve">adolescents with </w:t>
      </w:r>
      <w:r w:rsidR="00D57E54" w:rsidRPr="006E31E7">
        <w:rPr>
          <w:rFonts w:ascii="Arial" w:hAnsi="Arial" w:cs="Arial"/>
        </w:rPr>
        <w:t>major depress</w:t>
      </w:r>
      <w:r w:rsidR="005B348C">
        <w:rPr>
          <w:rFonts w:ascii="Arial" w:hAnsi="Arial" w:cs="Arial"/>
        </w:rPr>
        <w:t>ion</w:t>
      </w:r>
      <w:r w:rsidR="00D57E54" w:rsidRPr="006E31E7">
        <w:rPr>
          <w:rFonts w:ascii="Arial" w:hAnsi="Arial" w:cs="Arial"/>
        </w:rPr>
        <w:t xml:space="preserve"> reported lower brain phosphatidylcholine and glycerol-3-phosphocholine concentrations </w:t>
      </w:r>
      <w:r w:rsidR="007A5215">
        <w:rPr>
          <w:rFonts w:ascii="Arial" w:hAnsi="Arial" w:cs="Arial"/>
        </w:rPr>
        <w:t>compared to</w:t>
      </w:r>
      <w:r w:rsidR="00D57E54" w:rsidRPr="006E31E7">
        <w:rPr>
          <w:rFonts w:ascii="Arial" w:hAnsi="Arial" w:cs="Arial"/>
        </w:rPr>
        <w:t xml:space="preserve"> healthy controls</w:t>
      </w:r>
      <w:r w:rsidR="00291C53">
        <w:rPr>
          <w:rFonts w:ascii="Arial" w:hAnsi="Arial" w:cs="Arial"/>
        </w:rPr>
        <w:t xml:space="preserve"> </w:t>
      </w:r>
      <w:r w:rsidR="00D57E54" w:rsidRPr="006E31E7">
        <w:rPr>
          <w:rFonts w:ascii="Arial" w:hAnsi="Arial" w:cs="Arial"/>
        </w:rPr>
        <w:fldChar w:fldCharType="begin"/>
      </w:r>
      <w:r w:rsidR="00EC7138">
        <w:rPr>
          <w:rFonts w:ascii="Arial" w:hAnsi="Arial" w:cs="Arial"/>
        </w:rPr>
        <w:instrText xml:space="preserve"> ADDIN EN.CITE &lt;EndNote&gt;&lt;Cite&gt;&lt;Author&gt;Olvera&lt;/Author&gt;&lt;Year&gt;2010&lt;/Year&gt;&lt;RecNum&gt;165&lt;/RecNum&gt;&lt;DisplayText&gt;(Olvera et al., 2010)&lt;/DisplayText&gt;&lt;record&gt;&lt;rec-number&gt;165&lt;/rec-number&gt;&lt;foreign-keys&gt;&lt;key app="EN" db-id="epf2wwsdw5xvspewrpw5s9pke5d9evateawz" timestamp="1456217941"&gt;165&lt;/key&gt;&lt;/foreign-keys&gt;&lt;ref-type name="Journal Article"&gt;17&lt;/ref-type&gt;&lt;contributors&gt;&lt;authors&gt;&lt;author&gt;Olvera, Rene Luis&lt;/author&gt;&lt;author&gt;Caetano, Sheila C.&lt;/author&gt;&lt;author&gt;Stanley, Jeffrey A.&lt;/author&gt;&lt;author&gt;Chen, Hua-Hsuan&lt;/author&gt;&lt;author&gt;Nicoletti, Mark&lt;/author&gt;&lt;author&gt;Hatch, John P.&lt;/author&gt;&lt;author&gt;Fonseca, Manoela&lt;/author&gt;&lt;author&gt;Pliszka, Steven R.&lt;/author&gt;&lt;author&gt;Soares, Jair C.&lt;/author&gt;&lt;/authors&gt;&lt;/contributors&gt;&lt;titles&gt;&lt;title&gt;Reduced medial prefrontal N-Acetyl-Aspartate levels in pediatric major depressive disorder: A multi-voxel in vivo1H spectroscopy study&lt;/title&gt;&lt;secondary-title&gt;Psychiat Res Neuroim&lt;/secondary-title&gt;&lt;/titles&gt;&lt;periodical&gt;&lt;full-title&gt;Psychiat Res Neuroim&lt;/full-title&gt;&lt;/periodical&gt;&lt;pages&gt;71-76&lt;/pages&gt;&lt;volume&gt;184&lt;/volume&gt;&lt;number&gt;2&lt;/number&gt;&lt;keywords&gt;&lt;keyword&gt;Major depressive disorder&lt;/keyword&gt;&lt;keyword&gt;N-acetyl-aspartate&lt;/keyword&gt;&lt;keyword&gt;Proton magnetic resonance spectroscopy&lt;/keyword&gt;&lt;keyword&gt;Prefrontal cortex&lt;/keyword&gt;&lt;keyword&gt;Anterior cingulate&lt;/keyword&gt;&lt;/keywords&gt;&lt;dates&gt;&lt;year&gt;2010&lt;/year&gt;&lt;pub-dates&gt;&lt;date&gt;11/30/&lt;/date&gt;&lt;/pub-dates&gt;&lt;/dates&gt;&lt;isbn&gt;0925-4927&lt;/isbn&gt;&lt;urls&gt;&lt;related-urls&gt;&lt;url&gt;http://www.sciencedirect.com/science/article/pii/S0925492710002623&lt;/url&gt;&lt;/related-urls&gt;&lt;/urls&gt;&lt;electronic-resource-num&gt;http://dx.doi.org/10.1016/j.pscychresns.2010.07.008&lt;/electronic-resource-num&gt;&lt;/record&gt;&lt;/Cite&gt;&lt;/EndNote&gt;</w:instrText>
      </w:r>
      <w:r w:rsidR="00D57E54" w:rsidRPr="006E31E7">
        <w:rPr>
          <w:rFonts w:ascii="Arial" w:hAnsi="Arial" w:cs="Arial"/>
        </w:rPr>
        <w:fldChar w:fldCharType="separate"/>
      </w:r>
      <w:r w:rsidR="00EC7138">
        <w:rPr>
          <w:rFonts w:ascii="Arial" w:hAnsi="Arial" w:cs="Arial"/>
          <w:noProof/>
        </w:rPr>
        <w:t>(Olvera et al., 2010)</w:t>
      </w:r>
      <w:r w:rsidR="00D57E54" w:rsidRPr="006E31E7">
        <w:rPr>
          <w:rFonts w:ascii="Arial" w:hAnsi="Arial" w:cs="Arial"/>
        </w:rPr>
        <w:fldChar w:fldCharType="end"/>
      </w:r>
      <w:r w:rsidR="009E4363">
        <w:rPr>
          <w:rFonts w:ascii="Arial" w:hAnsi="Arial" w:cs="Arial"/>
        </w:rPr>
        <w:t>, while</w:t>
      </w:r>
      <w:r w:rsidR="00D57E54" w:rsidRPr="006E31E7">
        <w:rPr>
          <w:rFonts w:ascii="Arial" w:hAnsi="Arial" w:cs="Arial"/>
        </w:rPr>
        <w:t xml:space="preserve"> </w:t>
      </w:r>
      <w:r w:rsidR="009E4363">
        <w:rPr>
          <w:rFonts w:ascii="Arial" w:hAnsi="Arial" w:cs="Arial"/>
        </w:rPr>
        <w:t>a</w:t>
      </w:r>
      <w:r w:rsidR="00D57E54" w:rsidRPr="006E31E7">
        <w:rPr>
          <w:rFonts w:ascii="Arial" w:hAnsi="Arial" w:cs="Arial"/>
        </w:rPr>
        <w:t xml:space="preserve"> cross-sectional study reported inverse associations between plasma choline concentrations and anxiety levels in generally healthy</w:t>
      </w:r>
      <w:r w:rsidR="00FC6E5B" w:rsidRPr="00FC6E5B">
        <w:rPr>
          <w:rFonts w:ascii="Arial" w:hAnsi="Arial" w:cs="Arial"/>
        </w:rPr>
        <w:t xml:space="preserve"> </w:t>
      </w:r>
      <w:r w:rsidR="00FC6E5B" w:rsidRPr="006E31E7">
        <w:rPr>
          <w:rFonts w:ascii="Arial" w:hAnsi="Arial" w:cs="Arial"/>
        </w:rPr>
        <w:t>men and women</w:t>
      </w:r>
      <w:r w:rsidR="00291C53">
        <w:rPr>
          <w:rFonts w:ascii="Arial" w:hAnsi="Arial" w:cs="Arial"/>
        </w:rPr>
        <w:t xml:space="preserve"> </w:t>
      </w:r>
      <w:r w:rsidR="00FC6E5B" w:rsidRPr="006E31E7">
        <w:rPr>
          <w:rFonts w:ascii="Arial" w:hAnsi="Arial" w:cs="Arial"/>
        </w:rPr>
        <w:fldChar w:fldCharType="begin"/>
      </w:r>
      <w:r w:rsidR="00E42593">
        <w:rPr>
          <w:rFonts w:ascii="Arial" w:hAnsi="Arial" w:cs="Arial"/>
        </w:rPr>
        <w:instrText xml:space="preserve"> ADDIN EN.CITE &lt;EndNote&gt;&lt;Cite&gt;&lt;Author&gt;Bjelland&lt;/Author&gt;&lt;Year&gt;2009&lt;/Year&gt;&lt;RecNum&gt;115&lt;/RecNum&gt;&lt;DisplayText&gt;(Bjelland, Tell, Vollset, Konstantinova, &amp;amp; Ueland, 2009)&lt;/DisplayText&gt;&lt;record&gt;&lt;rec-number&gt;115&lt;/rec-number&gt;&lt;foreign-keys&gt;&lt;key app="EN" db-id="epf2wwsdw5xvspewrpw5s9pke5d9evateawz" timestamp="1452159929"&gt;115&lt;/key&gt;&lt;/foreign-keys&gt;&lt;ref-type name="Journal Article"&gt;17&lt;/ref-type&gt;&lt;contributors&gt;&lt;authors&gt;&lt;author&gt;Bjelland, I.&lt;/author&gt;&lt;author&gt;Tell, G. S.&lt;/author&gt;&lt;author&gt;Vollset, S. E.&lt;/author&gt;&lt;author&gt;Konstantinova, S.&lt;/author&gt;&lt;author&gt;Ueland, P. M.&lt;/author&gt;&lt;/authors&gt;&lt;/contributors&gt;&lt;auth-address&gt;Department of Child and Adolescent Psychiatry, Haukeland University Hospital, Bergen, Norway.&lt;/auth-address&gt;&lt;titles&gt;&lt;title&gt;Choline in anxiety and depression: the Hordaland Health Study&lt;/title&gt;&lt;secondary-title&gt;Am J Clin Nutr&lt;/secondary-title&gt;&lt;alt-title&gt;Am J Clin Nutr&lt;/alt-title&gt;&lt;/titles&gt;&lt;periodical&gt;&lt;full-title&gt;Am J Clin Nutr&lt;/full-title&gt;&lt;/periodical&gt;&lt;alt-periodical&gt;&lt;full-title&gt;Am J Clin Nutr&lt;/full-title&gt;&lt;/alt-periodical&gt;&lt;pages&gt;1056-60&lt;/pages&gt;&lt;volume&gt;90&lt;/volume&gt;&lt;number&gt;4&lt;/number&gt;&lt;edition&gt;2009/08/07&lt;/edition&gt;&lt;keywords&gt;&lt;keyword&gt;Aged&lt;/keyword&gt;&lt;keyword&gt;Anxiety/*blood/epidemiology&lt;/keyword&gt;&lt;keyword&gt;Choline/*blood&lt;/keyword&gt;&lt;keyword&gt;Cross-Sectional Studies&lt;/keyword&gt;&lt;keyword&gt;Depression/*blood/epidemiology&lt;/keyword&gt;&lt;keyword&gt;Dose-Response Relationship, Drug&lt;/keyword&gt;&lt;keyword&gt;Female&lt;/keyword&gt;&lt;keyword&gt;Humans&lt;/keyword&gt;&lt;keyword&gt;Logistic Models&lt;/keyword&gt;&lt;keyword&gt;Male&lt;/keyword&gt;&lt;keyword&gt;Middle Aged&lt;/keyword&gt;&lt;keyword&gt;Norway&lt;/keyword&gt;&lt;/keywords&gt;&lt;dates&gt;&lt;year&gt;2009&lt;/year&gt;&lt;pub-dates&gt;&lt;date&gt;Oct&lt;/date&gt;&lt;/pub-dates&gt;&lt;/dates&gt;&lt;isbn&gt;0002-9165&lt;/isbn&gt;&lt;accession-num&gt;19656836&lt;/accession-num&gt;&lt;urls&gt;&lt;/urls&gt;&lt;electronic-resource-num&gt;http://10.3945/ajcn.2009.27493&lt;/electronic-resource-num&gt;&lt;remote-database-provider&gt;NLM&lt;/remote-database-provider&gt;&lt;language&gt;eng&lt;/language&gt;&lt;/record&gt;&lt;/Cite&gt;&lt;/EndNote&gt;</w:instrText>
      </w:r>
      <w:r w:rsidR="00FC6E5B" w:rsidRPr="006E31E7">
        <w:rPr>
          <w:rFonts w:ascii="Arial" w:hAnsi="Arial" w:cs="Arial"/>
        </w:rPr>
        <w:fldChar w:fldCharType="separate"/>
      </w:r>
      <w:r w:rsidR="00EC7138">
        <w:rPr>
          <w:rFonts w:ascii="Arial" w:hAnsi="Arial" w:cs="Arial"/>
          <w:noProof/>
        </w:rPr>
        <w:t>(Bjelland, Tell, Vollset, Konstantinova, &amp; Ueland, 2009)</w:t>
      </w:r>
      <w:r w:rsidR="00FC6E5B" w:rsidRPr="006E31E7">
        <w:rPr>
          <w:rFonts w:ascii="Arial" w:hAnsi="Arial" w:cs="Arial"/>
        </w:rPr>
        <w:fldChar w:fldCharType="end"/>
      </w:r>
      <w:r w:rsidR="00FC6E5B">
        <w:rPr>
          <w:rFonts w:ascii="Arial" w:hAnsi="Arial" w:cs="Arial"/>
        </w:rPr>
        <w:t>.</w:t>
      </w:r>
      <w:r w:rsidR="003F68C8">
        <w:rPr>
          <w:rFonts w:ascii="Arial" w:hAnsi="Arial" w:cs="Arial"/>
        </w:rPr>
        <w:t xml:space="preserve"> </w:t>
      </w:r>
      <w:r w:rsidR="00FC6E5B">
        <w:rPr>
          <w:rFonts w:ascii="Arial" w:hAnsi="Arial" w:cs="Arial"/>
        </w:rPr>
        <w:t xml:space="preserve">In contrast, </w:t>
      </w:r>
      <w:r w:rsidR="00FC6E5B" w:rsidRPr="006E31E7">
        <w:rPr>
          <w:rFonts w:ascii="Arial" w:hAnsi="Arial" w:cs="Arial"/>
        </w:rPr>
        <w:t>choline or lecithin</w:t>
      </w:r>
      <w:r w:rsidR="000F25BE">
        <w:rPr>
          <w:rFonts w:ascii="Arial" w:hAnsi="Arial" w:cs="Arial"/>
        </w:rPr>
        <w:t xml:space="preserve"> (a source of </w:t>
      </w:r>
      <w:r w:rsidR="00FC6E5B">
        <w:rPr>
          <w:rFonts w:ascii="Arial" w:hAnsi="Arial" w:cs="Arial"/>
        </w:rPr>
        <w:t>choline)</w:t>
      </w:r>
      <w:r w:rsidR="00895DF4">
        <w:rPr>
          <w:rFonts w:ascii="Arial" w:hAnsi="Arial" w:cs="Arial"/>
        </w:rPr>
        <w:t xml:space="preserve"> </w:t>
      </w:r>
      <w:r w:rsidR="00FC6E5B" w:rsidRPr="006E31E7">
        <w:rPr>
          <w:rFonts w:ascii="Arial" w:hAnsi="Arial" w:cs="Arial"/>
        </w:rPr>
        <w:t xml:space="preserve">supplementation </w:t>
      </w:r>
      <w:r w:rsidR="00FC6E5B">
        <w:rPr>
          <w:rFonts w:ascii="Arial" w:hAnsi="Arial" w:cs="Arial"/>
        </w:rPr>
        <w:t xml:space="preserve">trials </w:t>
      </w:r>
      <w:r w:rsidR="00FC6E5B" w:rsidRPr="006E31E7">
        <w:rPr>
          <w:rFonts w:ascii="Arial" w:hAnsi="Arial" w:cs="Arial"/>
        </w:rPr>
        <w:t xml:space="preserve">reported an increase </w:t>
      </w:r>
      <w:r w:rsidR="00FC6E5B">
        <w:rPr>
          <w:rFonts w:ascii="Arial" w:hAnsi="Arial" w:cs="Arial"/>
        </w:rPr>
        <w:t>in</w:t>
      </w:r>
      <w:r w:rsidR="00FC6E5B" w:rsidRPr="006E31E7">
        <w:rPr>
          <w:rFonts w:ascii="Arial" w:hAnsi="Arial" w:cs="Arial"/>
        </w:rPr>
        <w:t xml:space="preserve"> depressive symptoms in two patients</w:t>
      </w:r>
      <w:r w:rsidR="005B348C">
        <w:rPr>
          <w:rFonts w:ascii="Arial" w:hAnsi="Arial" w:cs="Arial"/>
        </w:rPr>
        <w:t xml:space="preserve"> with </w:t>
      </w:r>
      <w:r w:rsidR="005B348C" w:rsidRPr="006E31E7">
        <w:rPr>
          <w:rFonts w:ascii="Arial" w:hAnsi="Arial" w:cs="Arial"/>
        </w:rPr>
        <w:t>tardive dyskinesia</w:t>
      </w:r>
      <w:r w:rsidR="00291C53">
        <w:rPr>
          <w:rFonts w:ascii="Arial" w:hAnsi="Arial" w:cs="Arial"/>
        </w:rPr>
        <w:t xml:space="preserve"> </w:t>
      </w:r>
      <w:r w:rsidR="00FC6E5B" w:rsidRPr="006E31E7">
        <w:rPr>
          <w:rFonts w:ascii="Arial" w:hAnsi="Arial" w:cs="Arial"/>
        </w:rPr>
        <w:fldChar w:fldCharType="begin"/>
      </w:r>
      <w:r w:rsidR="00EC7138">
        <w:rPr>
          <w:rFonts w:ascii="Arial" w:hAnsi="Arial" w:cs="Arial"/>
        </w:rPr>
        <w:instrText xml:space="preserve"> ADDIN EN.CITE &lt;EndNote&gt;&lt;Cite&gt;&lt;Author&gt;Tamminga&lt;/Author&gt;&lt;Year&gt;1976&lt;/Year&gt;&lt;RecNum&gt;144&lt;/RecNum&gt;&lt;DisplayText&gt;(Tamminga et al., 1976)&lt;/DisplayText&gt;&lt;record&gt;&lt;rec-number&gt;144&lt;/rec-number&gt;&lt;foreign-keys&gt;&lt;key app="EN" db-id="epf2wwsdw5xvspewrpw5s9pke5d9evateawz" timestamp="1453195812"&gt;144&lt;/key&gt;&lt;/foreign-keys&gt;&lt;ref-type name="Journal Article"&gt;17&lt;/ref-type&gt;&lt;contributors&gt;&lt;authors&gt;&lt;author&gt;Tamminga, C.&lt;/author&gt;&lt;author&gt;Smith, R. C.&lt;/author&gt;&lt;author&gt;Chang, S.&lt;/author&gt;&lt;author&gt;Haraszti, J. S.&lt;/author&gt;&lt;author&gt;Davis, J. M.&lt;/author&gt;&lt;/authors&gt;&lt;/contributors&gt;&lt;titles&gt;&lt;title&gt;Depression associated with oral choline&lt;/title&gt;&lt;secondary-title&gt;Lancet&lt;/secondary-title&gt;&lt;alt-title&gt;Lancet &lt;/alt-title&gt;&lt;/titles&gt;&lt;periodical&gt;&lt;full-title&gt;Lancet&lt;/full-title&gt;&lt;abbr-1&gt;Lancet (London, England)&lt;/abbr-1&gt;&lt;/periodical&gt;&lt;alt-periodical&gt;&lt;full-title&gt;Lancet&lt;/full-title&gt;&lt;abbr-1&gt;Lancet (London, England)&lt;/abbr-1&gt;&lt;/alt-periodical&gt;&lt;pages&gt;905&lt;/pages&gt;&lt;volume&gt;2&lt;/volume&gt;&lt;number&gt;7991&lt;/number&gt;&lt;edition&gt;1976/10/23&lt;/edition&gt;&lt;keywords&gt;&lt;keyword&gt;Administration, Oral&lt;/keyword&gt;&lt;keyword&gt;Adult&lt;/keyword&gt;&lt;keyword&gt;Choline/administration &amp;amp; dosage/*adverse effects/therapeutic use&lt;/keyword&gt;&lt;keyword&gt;Depression/*chemically induced&lt;/keyword&gt;&lt;keyword&gt;Dyskinesia, Drug-Induced/drug therapy&lt;/keyword&gt;&lt;keyword&gt;Female&lt;/keyword&gt;&lt;keyword&gt;Humans&lt;/keyword&gt;&lt;keyword&gt;Male&lt;/keyword&gt;&lt;keyword&gt;Middle Aged&lt;/keyword&gt;&lt;/keywords&gt;&lt;dates&gt;&lt;year&gt;1976&lt;/year&gt;&lt;pub-dates&gt;&lt;date&gt;Oct 23&lt;/date&gt;&lt;/pub-dates&gt;&lt;/dates&gt;&lt;isbn&gt;0140-6736 (Print)&amp;#xD;0140-6736&lt;/isbn&gt;&lt;accession-num&gt;62133&lt;/accession-num&gt;&lt;urls&gt;&lt;/urls&gt;&lt;remote-database-provider&gt;NLM&lt;/remote-database-provider&gt;&lt;language&gt;eng&lt;/language&gt;&lt;/record&gt;&lt;/Cite&gt;&lt;/EndNote&gt;</w:instrText>
      </w:r>
      <w:r w:rsidR="00FC6E5B" w:rsidRPr="006E31E7">
        <w:rPr>
          <w:rFonts w:ascii="Arial" w:hAnsi="Arial" w:cs="Arial"/>
        </w:rPr>
        <w:fldChar w:fldCharType="separate"/>
      </w:r>
      <w:r w:rsidR="00EC7138">
        <w:rPr>
          <w:rFonts w:ascii="Arial" w:hAnsi="Arial" w:cs="Arial"/>
          <w:noProof/>
        </w:rPr>
        <w:t>(Tamminga et al., 1976)</w:t>
      </w:r>
      <w:r w:rsidR="00FC6E5B" w:rsidRPr="006E31E7">
        <w:rPr>
          <w:rFonts w:ascii="Arial" w:hAnsi="Arial" w:cs="Arial"/>
        </w:rPr>
        <w:fldChar w:fldCharType="end"/>
      </w:r>
      <w:r w:rsidR="00FC6E5B" w:rsidRPr="006E31E7">
        <w:rPr>
          <w:rFonts w:ascii="Arial" w:hAnsi="Arial" w:cs="Arial"/>
        </w:rPr>
        <w:t xml:space="preserve"> and nine patients</w:t>
      </w:r>
      <w:r w:rsidR="005B348C">
        <w:rPr>
          <w:rFonts w:ascii="Arial" w:hAnsi="Arial" w:cs="Arial"/>
        </w:rPr>
        <w:t xml:space="preserve"> with schizophrenia</w:t>
      </w:r>
      <w:r w:rsidR="00291C53">
        <w:rPr>
          <w:rFonts w:ascii="Arial" w:hAnsi="Arial" w:cs="Arial"/>
        </w:rPr>
        <w:t xml:space="preserve"> </w:t>
      </w:r>
      <w:r w:rsidR="00FC6E5B" w:rsidRPr="006E31E7">
        <w:rPr>
          <w:rFonts w:ascii="Arial" w:hAnsi="Arial" w:cs="Arial"/>
        </w:rPr>
        <w:fldChar w:fldCharType="begin">
          <w:fldData xml:space="preserve">PEVuZE5vdGU+PENpdGU+PEF1dGhvcj5EYXZpczwvQXV0aG9yPjxZZWFyPjE5Nzk8L1llYXI+PFJl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cGVyaW9kaWNhbD48cGFnZXM+MTU4MS0xNTg0PC9wYWdlcz48dm9sdW1lPjEzNjwvdm9sdW1lPjxu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</w:fldData>
        </w:fldChar>
      </w:r>
      <w:r w:rsidR="00EC7138">
        <w:rPr>
          <w:rFonts w:ascii="Arial" w:hAnsi="Arial" w:cs="Arial"/>
        </w:rPr>
        <w:instrText xml:space="preserve"> ADDIN EN.CITE </w:instrText>
      </w:r>
      <w:r w:rsidR="00EC7138">
        <w:rPr>
          <w:rFonts w:ascii="Arial" w:hAnsi="Arial" w:cs="Arial"/>
        </w:rPr>
        <w:fldChar w:fldCharType="begin">
          <w:fldData xml:space="preserve">PEVuZE5vdGU+PENpdGU+PEF1dGhvcj5EYXZpczwvQXV0aG9yPjxZZWFyPjE5Nzk8L1llYXI+PFJl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cGVyaW9kaWNhbD48cGFnZXM+MTU4MS0xNTg0PC9wYWdlcz48dm9sdW1lPjEzNjwvdm9sdW1lPjxu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</w:fldData>
        </w:fldChar>
      </w:r>
      <w:r w:rsidR="00EC7138">
        <w:rPr>
          <w:rFonts w:ascii="Arial" w:hAnsi="Arial" w:cs="Arial"/>
        </w:rPr>
        <w:instrText xml:space="preserve"> ADDIN EN.CITE.DATA </w:instrText>
      </w:r>
      <w:r w:rsidR="00EC7138">
        <w:rPr>
          <w:rFonts w:ascii="Arial" w:hAnsi="Arial" w:cs="Arial"/>
        </w:rPr>
      </w:r>
      <w:r w:rsidR="00EC7138">
        <w:rPr>
          <w:rFonts w:ascii="Arial" w:hAnsi="Arial" w:cs="Arial"/>
        </w:rPr>
        <w:fldChar w:fldCharType="end"/>
      </w:r>
      <w:r w:rsidR="00FC6E5B" w:rsidRPr="006E31E7">
        <w:rPr>
          <w:rFonts w:ascii="Arial" w:hAnsi="Arial" w:cs="Arial"/>
        </w:rPr>
      </w:r>
      <w:r w:rsidR="00FC6E5B" w:rsidRPr="006E31E7">
        <w:rPr>
          <w:rFonts w:ascii="Arial" w:hAnsi="Arial" w:cs="Arial"/>
        </w:rPr>
        <w:fldChar w:fldCharType="separate"/>
      </w:r>
      <w:r w:rsidR="00EC7138">
        <w:rPr>
          <w:rFonts w:ascii="Arial" w:hAnsi="Arial" w:cs="Arial"/>
          <w:noProof/>
        </w:rPr>
        <w:t>(Davis et al., 1979)</w:t>
      </w:r>
      <w:r w:rsidR="00FC6E5B" w:rsidRPr="006E31E7">
        <w:rPr>
          <w:rFonts w:ascii="Arial" w:hAnsi="Arial" w:cs="Arial"/>
        </w:rPr>
        <w:fldChar w:fldCharType="end"/>
      </w:r>
      <w:r w:rsidR="00FC6E5B" w:rsidRPr="006E31E7">
        <w:rPr>
          <w:rFonts w:ascii="Arial" w:hAnsi="Arial" w:cs="Arial"/>
        </w:rPr>
        <w:t>.</w:t>
      </w:r>
      <w:r w:rsidR="006E31E7" w:rsidRPr="006E31E7">
        <w:rPr>
          <w:rFonts w:ascii="Arial" w:hAnsi="Arial" w:cs="Arial"/>
        </w:rPr>
        <w:t xml:space="preserve"> </w:t>
      </w:r>
      <w:r w:rsidR="0084498C">
        <w:rPr>
          <w:rFonts w:ascii="Arial" w:hAnsi="Arial" w:cs="Arial"/>
        </w:rPr>
        <w:t>S</w:t>
      </w:r>
      <w:r w:rsidR="00683225">
        <w:rPr>
          <w:rFonts w:ascii="Arial" w:hAnsi="Arial" w:cs="Arial"/>
        </w:rPr>
        <w:t>tudies on betaine</w:t>
      </w:r>
      <w:r w:rsidR="00CC33B8">
        <w:rPr>
          <w:rFonts w:ascii="Arial" w:hAnsi="Arial" w:cs="Arial"/>
        </w:rPr>
        <w:t>, an important methy</w:t>
      </w:r>
      <w:r w:rsidR="00EF24C1">
        <w:rPr>
          <w:rFonts w:ascii="Arial" w:hAnsi="Arial" w:cs="Arial"/>
        </w:rPr>
        <w:t>l</w:t>
      </w:r>
      <w:r w:rsidR="00CC33B8">
        <w:rPr>
          <w:rFonts w:ascii="Arial" w:hAnsi="Arial" w:cs="Arial"/>
        </w:rPr>
        <w:t>-donor,</w:t>
      </w:r>
      <w:r w:rsidR="0084498C">
        <w:rPr>
          <w:rFonts w:ascii="Arial" w:hAnsi="Arial" w:cs="Arial"/>
        </w:rPr>
        <w:t xml:space="preserve"> in relation to </w:t>
      </w:r>
      <w:r w:rsidR="00B906CB">
        <w:rPr>
          <w:rFonts w:ascii="Arial" w:hAnsi="Arial" w:cs="Arial"/>
        </w:rPr>
        <w:t>mental well-being</w:t>
      </w:r>
      <w:r w:rsidR="0084498C">
        <w:rPr>
          <w:rFonts w:ascii="Arial" w:hAnsi="Arial" w:cs="Arial"/>
        </w:rPr>
        <w:t xml:space="preserve"> </w:t>
      </w:r>
      <w:r w:rsidR="00683225">
        <w:rPr>
          <w:rFonts w:ascii="Arial" w:hAnsi="Arial" w:cs="Arial"/>
        </w:rPr>
        <w:t>are</w:t>
      </w:r>
      <w:r w:rsidR="0084498C">
        <w:rPr>
          <w:rFonts w:ascii="Arial" w:hAnsi="Arial" w:cs="Arial"/>
        </w:rPr>
        <w:t xml:space="preserve"> even </w:t>
      </w:r>
      <w:r w:rsidR="00EF24C1">
        <w:rPr>
          <w:rFonts w:ascii="Arial" w:hAnsi="Arial" w:cs="Arial"/>
        </w:rPr>
        <w:t>scarcer</w:t>
      </w:r>
      <w:r w:rsidR="00683225">
        <w:rPr>
          <w:rFonts w:ascii="Arial" w:hAnsi="Arial" w:cs="Arial"/>
        </w:rPr>
        <w:t xml:space="preserve">. </w:t>
      </w:r>
      <w:r w:rsidR="005B348C">
        <w:rPr>
          <w:rFonts w:ascii="Arial" w:hAnsi="Arial" w:cs="Arial"/>
        </w:rPr>
        <w:t>T</w:t>
      </w:r>
      <w:r w:rsidR="00683225">
        <w:rPr>
          <w:rFonts w:ascii="Arial" w:hAnsi="Arial" w:cs="Arial"/>
        </w:rPr>
        <w:t>wo studies report</w:t>
      </w:r>
      <w:r w:rsidR="005B348C">
        <w:rPr>
          <w:rFonts w:ascii="Arial" w:hAnsi="Arial" w:cs="Arial"/>
        </w:rPr>
        <w:t>ed</w:t>
      </w:r>
      <w:r w:rsidR="00683225">
        <w:rPr>
          <w:rFonts w:ascii="Arial" w:hAnsi="Arial" w:cs="Arial"/>
        </w:rPr>
        <w:t xml:space="preserve"> that b</w:t>
      </w:r>
      <w:r w:rsidR="00683225" w:rsidRPr="006E31E7">
        <w:rPr>
          <w:rFonts w:ascii="Arial" w:hAnsi="Arial" w:cs="Arial"/>
        </w:rPr>
        <w:t xml:space="preserve">etaine supplementation in combination with </w:t>
      </w:r>
      <w:r w:rsidR="00EF24C1">
        <w:rPr>
          <w:rFonts w:ascii="Arial" w:hAnsi="Arial" w:cs="Arial"/>
        </w:rPr>
        <w:t>S-adenosylmethionine (</w:t>
      </w:r>
      <w:r w:rsidR="00683225" w:rsidRPr="006E31E7">
        <w:rPr>
          <w:rFonts w:ascii="Arial" w:hAnsi="Arial" w:cs="Arial"/>
        </w:rPr>
        <w:t>SAMe</w:t>
      </w:r>
      <w:r w:rsidR="00EF24C1">
        <w:rPr>
          <w:rFonts w:ascii="Arial" w:hAnsi="Arial" w:cs="Arial"/>
        </w:rPr>
        <w:t>)</w:t>
      </w:r>
      <w:r w:rsidR="00683225" w:rsidRPr="006E31E7">
        <w:rPr>
          <w:rFonts w:ascii="Arial" w:hAnsi="Arial" w:cs="Arial"/>
        </w:rPr>
        <w:t xml:space="preserve"> </w:t>
      </w:r>
      <w:r w:rsidR="00683225">
        <w:rPr>
          <w:rFonts w:ascii="Arial" w:hAnsi="Arial" w:cs="Arial"/>
        </w:rPr>
        <w:t xml:space="preserve">was </w:t>
      </w:r>
      <w:r w:rsidR="00683225" w:rsidRPr="006E31E7">
        <w:rPr>
          <w:rFonts w:ascii="Arial" w:hAnsi="Arial" w:cs="Arial"/>
        </w:rPr>
        <w:t xml:space="preserve">a more effective treatment than SAMe alone in </w:t>
      </w:r>
      <w:r w:rsidR="005B348C">
        <w:rPr>
          <w:rFonts w:ascii="Arial" w:hAnsi="Arial" w:cs="Arial"/>
        </w:rPr>
        <w:t xml:space="preserve">patients with </w:t>
      </w:r>
      <w:r w:rsidR="00683225" w:rsidRPr="006E31E7">
        <w:rPr>
          <w:rFonts w:ascii="Arial" w:hAnsi="Arial" w:cs="Arial"/>
        </w:rPr>
        <w:t>mild</w:t>
      </w:r>
      <w:r w:rsidR="005B348C">
        <w:rPr>
          <w:rFonts w:ascii="Arial" w:hAnsi="Arial" w:cs="Arial"/>
        </w:rPr>
        <w:t>-to-moderate depression</w:t>
      </w:r>
      <w:r w:rsidR="00291C53">
        <w:rPr>
          <w:rFonts w:ascii="Arial" w:hAnsi="Arial" w:cs="Arial"/>
        </w:rPr>
        <w:t xml:space="preserve"> </w:t>
      </w:r>
      <w:r w:rsidR="00683225" w:rsidRPr="006E31E7">
        <w:rPr>
          <w:rFonts w:ascii="Arial" w:hAnsi="Arial" w:cs="Arial"/>
        </w:rPr>
        <w:fldChar w:fldCharType="begin">
          <w:fldData xml:space="preserve">PEVuZE5vdGU+PENpdGU+PEF1dGhvcj5EaSBQaWVycm88L0F1dGhvcj48WWVhcj4yMDE1PC9ZZWFy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PEVuZE5vdGU+PENpdGU+PEF1dGhvcj5EaSBQaWVycm88L0F1dGhvcj48WWVhcj4yMDE1PC9ZZWFy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683225" w:rsidRPr="006E31E7">
        <w:rPr>
          <w:rFonts w:ascii="Arial" w:hAnsi="Arial" w:cs="Arial"/>
        </w:rPr>
      </w:r>
      <w:r w:rsidR="00683225" w:rsidRPr="006E31E7">
        <w:rPr>
          <w:rFonts w:ascii="Arial" w:hAnsi="Arial" w:cs="Arial"/>
        </w:rPr>
        <w:fldChar w:fldCharType="separate"/>
      </w:r>
      <w:r w:rsidR="00EC7138">
        <w:rPr>
          <w:rFonts w:ascii="Arial" w:hAnsi="Arial" w:cs="Arial"/>
          <w:noProof/>
        </w:rPr>
        <w:t>(F. Di Pierro, Orsi, &amp; Settembre, 2015; Francesco Di Pierro &amp; Settembre, 2015)</w:t>
      </w:r>
      <w:r w:rsidR="00683225" w:rsidRPr="006E31E7">
        <w:rPr>
          <w:rFonts w:ascii="Arial" w:hAnsi="Arial" w:cs="Arial"/>
        </w:rPr>
        <w:fldChar w:fldCharType="end"/>
      </w:r>
      <w:r w:rsidR="00683225" w:rsidRPr="006E31E7">
        <w:rPr>
          <w:rFonts w:ascii="Arial" w:hAnsi="Arial" w:cs="Arial"/>
        </w:rPr>
        <w:t>.</w:t>
      </w:r>
    </w:p>
    <w:p w:rsidR="007D2226" w:rsidRDefault="005E2097" w:rsidP="006E31E7">
      <w:pPr>
        <w:spacing w:after="0" w:line="480" w:lineRule="auto"/>
        <w:rPr>
          <w:rFonts w:ascii="Arial" w:hAnsi="Arial" w:cs="Arial"/>
        </w:rPr>
      </w:pPr>
      <w:r>
        <w:rPr>
          <w:rFonts w:ascii="Arial" w:hAnsi="Arial" w:cs="Arial"/>
        </w:rPr>
        <w:t>N</w:t>
      </w:r>
      <w:r w:rsidR="006E31E7" w:rsidRPr="006E31E7">
        <w:rPr>
          <w:rFonts w:ascii="Arial" w:hAnsi="Arial" w:cs="Arial"/>
        </w:rPr>
        <w:t>o studies</w:t>
      </w:r>
      <w:r>
        <w:rPr>
          <w:rFonts w:ascii="Arial" w:hAnsi="Arial" w:cs="Arial"/>
        </w:rPr>
        <w:t xml:space="preserve"> to date</w:t>
      </w:r>
      <w:r w:rsidR="006E31E7" w:rsidRPr="006E31E7">
        <w:rPr>
          <w:rFonts w:ascii="Arial" w:hAnsi="Arial" w:cs="Arial"/>
        </w:rPr>
        <w:t xml:space="preserve"> have been conducted in pregnant women</w:t>
      </w:r>
      <w:r w:rsidR="0062484E">
        <w:rPr>
          <w:rFonts w:ascii="Arial" w:hAnsi="Arial" w:cs="Arial"/>
        </w:rPr>
        <w:t xml:space="preserve">, yet this </w:t>
      </w:r>
      <w:r w:rsidR="005C1F9D">
        <w:rPr>
          <w:rFonts w:ascii="Arial" w:hAnsi="Arial" w:cs="Arial"/>
        </w:rPr>
        <w:t>may be</w:t>
      </w:r>
      <w:r w:rsidR="007E02C3">
        <w:rPr>
          <w:rFonts w:ascii="Arial" w:hAnsi="Arial" w:cs="Arial"/>
        </w:rPr>
        <w:t xml:space="preserve"> </w:t>
      </w:r>
      <w:r w:rsidR="0062484E">
        <w:rPr>
          <w:rFonts w:ascii="Arial" w:hAnsi="Arial" w:cs="Arial"/>
        </w:rPr>
        <w:t>important as p</w:t>
      </w:r>
      <w:r w:rsidR="009629B0" w:rsidRPr="009629B0">
        <w:rPr>
          <w:rFonts w:ascii="Arial" w:hAnsi="Arial" w:cs="Arial"/>
        </w:rPr>
        <w:t>regnant</w:t>
      </w:r>
      <w:r w:rsidR="006D3FBE">
        <w:rPr>
          <w:rFonts w:ascii="Arial" w:hAnsi="Arial" w:cs="Arial"/>
        </w:rPr>
        <w:t xml:space="preserve"> women</w:t>
      </w:r>
      <w:r w:rsidR="009629B0" w:rsidRPr="009629B0">
        <w:rPr>
          <w:rFonts w:ascii="Arial" w:hAnsi="Arial" w:cs="Arial"/>
        </w:rPr>
        <w:t xml:space="preserve"> have a</w:t>
      </w:r>
      <w:r w:rsidR="00EF24C1">
        <w:rPr>
          <w:rFonts w:ascii="Arial" w:hAnsi="Arial" w:cs="Arial"/>
        </w:rPr>
        <w:t xml:space="preserve"> </w:t>
      </w:r>
      <w:r w:rsidR="009629B0" w:rsidRPr="009629B0">
        <w:rPr>
          <w:rFonts w:ascii="Arial" w:hAnsi="Arial" w:cs="Arial"/>
        </w:rPr>
        <w:t xml:space="preserve">higher </w:t>
      </w:r>
      <w:r w:rsidR="006D3FBE" w:rsidRPr="009629B0">
        <w:rPr>
          <w:rFonts w:ascii="Arial" w:hAnsi="Arial" w:cs="Arial"/>
        </w:rPr>
        <w:t>dietary choline</w:t>
      </w:r>
      <w:r w:rsidR="006D3FBE">
        <w:rPr>
          <w:rFonts w:ascii="Arial" w:hAnsi="Arial" w:cs="Arial"/>
        </w:rPr>
        <w:t xml:space="preserve"> </w:t>
      </w:r>
      <w:r w:rsidR="009629B0" w:rsidRPr="009629B0">
        <w:rPr>
          <w:rFonts w:ascii="Arial" w:hAnsi="Arial" w:cs="Arial"/>
        </w:rPr>
        <w:t>requirement to meet the needs of the growing fetus</w:t>
      </w:r>
      <w:r w:rsidR="00291C53">
        <w:rPr>
          <w:rFonts w:ascii="Arial" w:hAnsi="Arial" w:cs="Arial"/>
        </w:rPr>
        <w:t xml:space="preserve"> </w:t>
      </w:r>
      <w:r w:rsidR="00693FD1">
        <w:rPr>
          <w:rFonts w:ascii="Arial" w:hAnsi="Arial" w:cs="Arial"/>
        </w:rPr>
        <w:fldChar w:fldCharType="begin"/>
      </w:r>
      <w:r w:rsidR="00EC7138">
        <w:rPr>
          <w:rFonts w:ascii="Arial" w:hAnsi="Arial" w:cs="Arial"/>
        </w:rPr>
        <w:instrText xml:space="preserve"> ADDIN EN.CITE &lt;EndNote&gt;&lt;Cite&gt;&lt;Author&gt;Institute of Medicine (IOM)&lt;/Author&gt;&lt;Year&gt;1998&lt;/Year&gt;&lt;RecNum&gt;51&lt;/RecNum&gt;&lt;DisplayText&gt;(Institute of Medicine (IOM), 1998)&lt;/DisplayText&gt;&lt;record&gt;&lt;rec-number&gt;51&lt;/rec-number&gt;&lt;foreign-keys&gt;&lt;key app="EN" db-id="epf2wwsdw5xvspewrpw5s9pke5d9evateawz" timestamp="1444632609"&gt;51&lt;/key&gt;&lt;/foreign-keys&gt;&lt;ref-type name="Report"&gt;27&lt;/ref-type&gt;&lt;contributors&gt;&lt;authors&gt;&lt;author&gt;Institute of Medicine (IOM),,&lt;/author&gt;&lt;/authors&gt;&lt;/contributors&gt;&lt;titles&gt;&lt;title&gt;Dietary Reference Intakes for Thiamin, Riboflavin, Niacin, Vitamin B6, Folate, Vitamin B12, Pantothenic Acid, Biotin, and Choline&lt;/title&gt;&lt;/titles&gt;&lt;dates&gt;&lt;year&gt;1998&lt;/year&gt;&lt;/dates&gt;&lt;pub-location&gt;Washington (DC)&lt;/pub-location&gt;&lt;publisher&gt;National Academies Press (US)&lt;/publisher&gt;&lt;urls&gt;&lt;related-urls&gt;&lt;url&gt;http://www.ncbi.nlm.nih.gov/books/NBK114308/&lt;/url&gt;&lt;/related-urls&gt;&lt;/urls&gt;&lt;/record&gt;&lt;/Cite&gt;&lt;/EndNote&gt;</w:instrText>
      </w:r>
      <w:r w:rsidR="00693FD1">
        <w:rPr>
          <w:rFonts w:ascii="Arial" w:hAnsi="Arial" w:cs="Arial"/>
        </w:rPr>
        <w:fldChar w:fldCharType="separate"/>
      </w:r>
      <w:r w:rsidR="00EC7138">
        <w:rPr>
          <w:rFonts w:ascii="Arial" w:hAnsi="Arial" w:cs="Arial"/>
          <w:noProof/>
        </w:rPr>
        <w:t>(Institute of Medicine (IOM), 1998)</w:t>
      </w:r>
      <w:r w:rsidR="00693FD1">
        <w:rPr>
          <w:rFonts w:ascii="Arial" w:hAnsi="Arial" w:cs="Arial"/>
        </w:rPr>
        <w:fldChar w:fldCharType="end"/>
      </w:r>
      <w:r w:rsidR="009629B0" w:rsidRPr="009629B0">
        <w:rPr>
          <w:rFonts w:ascii="Arial" w:hAnsi="Arial" w:cs="Arial"/>
        </w:rPr>
        <w:t xml:space="preserve">. </w:t>
      </w:r>
      <w:r w:rsidR="0062484E">
        <w:rPr>
          <w:rFonts w:ascii="Arial" w:hAnsi="Arial" w:cs="Arial"/>
        </w:rPr>
        <w:t>M</w:t>
      </w:r>
      <w:r w:rsidR="009629B0" w:rsidRPr="009629B0">
        <w:rPr>
          <w:rFonts w:ascii="Arial" w:hAnsi="Arial" w:cs="Arial"/>
        </w:rPr>
        <w:t>ost pregnant women in an US sample were</w:t>
      </w:r>
      <w:r w:rsidR="0062484E">
        <w:rPr>
          <w:rFonts w:ascii="Arial" w:hAnsi="Arial" w:cs="Arial"/>
        </w:rPr>
        <w:t xml:space="preserve"> </w:t>
      </w:r>
      <w:r w:rsidR="009629B0" w:rsidRPr="009629B0">
        <w:rPr>
          <w:rFonts w:ascii="Arial" w:hAnsi="Arial" w:cs="Arial"/>
        </w:rPr>
        <w:t>unable</w:t>
      </w:r>
      <w:r w:rsidR="006D3FBE">
        <w:rPr>
          <w:rFonts w:ascii="Arial" w:hAnsi="Arial" w:cs="Arial"/>
        </w:rPr>
        <w:t xml:space="preserve"> to meet these extra needs</w:t>
      </w:r>
      <w:r w:rsidR="00693FD1">
        <w:rPr>
          <w:rFonts w:ascii="Arial" w:hAnsi="Arial" w:cs="Arial"/>
        </w:rPr>
        <w:fldChar w:fldCharType="begin"/>
      </w:r>
      <w:r w:rsidR="00EC7138">
        <w:rPr>
          <w:rFonts w:ascii="Arial" w:hAnsi="Arial" w:cs="Arial"/>
        </w:rPr>
        <w:instrText xml:space="preserve"> ADDIN EN.CITE &lt;EndNote&gt;&lt;Cite&gt;&lt;Author&gt;Jensen&lt;/Author&gt;&lt;Year&gt;2007&lt;/Year&gt;&lt;RecNum&gt;214&lt;/RecNum&gt;&lt;DisplayText&gt;(Jensen, Batres-Marquez, Carriquiry, &amp;amp; Schlalinske, 2007)&lt;/DisplayText&gt;&lt;record&gt;&lt;rec-number&gt;214&lt;/rec-number&gt;&lt;foreign-keys&gt;&lt;key app="EN" db-id="epf2wwsdw5xvspewrpw5s9pke5d9evateawz" timestamp="1459490753"&gt;214&lt;/key&gt;&lt;/foreign-keys&gt;&lt;ref-type name="Journal Article"&gt;17&lt;/ref-type&gt;&lt;contributors&gt;&lt;authors&gt;&lt;author&gt;Jensen, HH&lt;/author&gt;&lt;author&gt;Batres-Marquez, SP&lt;/author&gt;&lt;author&gt;Carriquiry, A&lt;/author&gt;&lt;author&gt;Schlalinske, KL&lt;/author&gt;&lt;/authors&gt;&lt;/contributors&gt;&lt;titles&gt;&lt;title&gt;Choline in the diets of the US population: NHANES, 2003-2004&lt;/title&gt;&lt;secondary-title&gt;FASEB J&lt;/secondary-title&gt;&lt;alt-title&gt;Faseb j&lt;/alt-title&gt;&lt;/titles&gt;&lt;periodical&gt;&lt;full-title&gt;Faseb j&lt;/full-title&gt;&lt;abbr-1&gt;FASEB journal : official publication of the Federation of American Societies for Experimental Biology&lt;/abbr-1&gt;&lt;/periodical&gt;&lt;alt-periodical&gt;&lt;full-title&gt;Faseb j&lt;/full-title&gt;&lt;abbr-1&gt;FASEB journal : official publication of the Federation of American Societies for Experimental Biology&lt;/abbr-1&gt;&lt;/alt-periodical&gt;&lt;volume&gt;21&lt;/volume&gt;&lt;number&gt;LB46&lt;/number&gt;&lt;dates&gt;&lt;year&gt;2007&lt;/year&gt;&lt;/dates&gt;&lt;urls&gt;&lt;related-urls&gt;&lt;url&gt;http://www.fasebj.org/cgi/content/meeting_abstract/21/6/LB46-c&lt;/url&gt;&lt;/related-urls&gt;&lt;/urls&gt;&lt;/record&gt;&lt;/Cite&gt;&lt;/EndNote&gt;</w:instrText>
      </w:r>
      <w:r w:rsidR="00693FD1">
        <w:rPr>
          <w:rFonts w:ascii="Arial" w:hAnsi="Arial" w:cs="Arial"/>
        </w:rPr>
        <w:fldChar w:fldCharType="separate"/>
      </w:r>
      <w:r w:rsidR="00EC7138">
        <w:rPr>
          <w:rFonts w:ascii="Arial" w:hAnsi="Arial" w:cs="Arial"/>
          <w:noProof/>
        </w:rPr>
        <w:t>(Jensen, Batres-Marquez, Carriquiry, &amp; Schlalinske, 2007)</w:t>
      </w:r>
      <w:r w:rsidR="00693FD1">
        <w:rPr>
          <w:rFonts w:ascii="Arial" w:hAnsi="Arial" w:cs="Arial"/>
        </w:rPr>
        <w:fldChar w:fldCharType="end"/>
      </w:r>
      <w:r w:rsidR="005B348C">
        <w:rPr>
          <w:rFonts w:ascii="Arial" w:hAnsi="Arial" w:cs="Arial"/>
        </w:rPr>
        <w:t>, potentially</w:t>
      </w:r>
      <w:r w:rsidR="00693FD1">
        <w:rPr>
          <w:rFonts w:ascii="Arial" w:hAnsi="Arial" w:cs="Arial"/>
        </w:rPr>
        <w:t xml:space="preserve"> </w:t>
      </w:r>
      <w:r w:rsidR="009629B0" w:rsidRPr="009629B0">
        <w:rPr>
          <w:rFonts w:ascii="Arial" w:hAnsi="Arial" w:cs="Arial"/>
        </w:rPr>
        <w:t>increas</w:t>
      </w:r>
      <w:r w:rsidR="005B348C">
        <w:rPr>
          <w:rFonts w:ascii="Arial" w:hAnsi="Arial" w:cs="Arial"/>
        </w:rPr>
        <w:t>ing</w:t>
      </w:r>
      <w:r w:rsidR="007E02C3">
        <w:rPr>
          <w:rFonts w:ascii="Arial" w:hAnsi="Arial" w:cs="Arial"/>
        </w:rPr>
        <w:t xml:space="preserve"> </w:t>
      </w:r>
      <w:r w:rsidR="009629B0" w:rsidRPr="009629B0">
        <w:rPr>
          <w:rFonts w:ascii="Arial" w:hAnsi="Arial" w:cs="Arial"/>
        </w:rPr>
        <w:t>their risk of deficienc</w:t>
      </w:r>
      <w:r w:rsidR="00DA582F">
        <w:rPr>
          <w:rFonts w:ascii="Arial" w:hAnsi="Arial" w:cs="Arial"/>
        </w:rPr>
        <w:t xml:space="preserve">y-related </w:t>
      </w:r>
      <w:r w:rsidR="005B348C">
        <w:rPr>
          <w:rFonts w:ascii="Arial" w:hAnsi="Arial" w:cs="Arial"/>
        </w:rPr>
        <w:t>disorders</w:t>
      </w:r>
      <w:r w:rsidR="00DA582F">
        <w:rPr>
          <w:rFonts w:ascii="Arial" w:hAnsi="Arial" w:cs="Arial"/>
        </w:rPr>
        <w:t xml:space="preserve"> such as non-alcoholic fatty liver disease or birth defects</w:t>
      </w:r>
      <w:r w:rsidR="00291C53">
        <w:rPr>
          <w:rFonts w:ascii="Arial" w:hAnsi="Arial" w:cs="Arial"/>
        </w:rPr>
        <w:t xml:space="preserve"> </w:t>
      </w:r>
      <w:r w:rsidR="00DA582F">
        <w:rPr>
          <w:rFonts w:ascii="Arial" w:hAnsi="Arial" w:cs="Arial"/>
        </w:rPr>
        <w:fldChar w:fldCharType="begin"/>
      </w:r>
      <w:r w:rsidR="00E42593">
        <w:rPr>
          <w:rFonts w:ascii="Arial" w:hAnsi="Arial" w:cs="Arial"/>
        </w:rPr>
        <w:instrText xml:space="preserve"> ADDIN EN.CITE &lt;EndNote&gt;&lt;Cite&gt;&lt;Author&gt;Zeisel&lt;/Author&gt;&lt;Year&gt;2013&lt;/Year&gt;&lt;RecNum&gt;91&lt;/RecNum&gt;&lt;DisplayText&gt;(Zeisel, 2013)&lt;/DisplayText&gt;&lt;record&gt;&lt;rec-number&gt;91&lt;/rec-number&gt;&lt;foreign-keys&gt;&lt;key app="EN" db-id="epf2wwsdw5xvspewrpw5s9pke5d9evateawz" timestamp="1448962571"&gt;91&lt;/key&gt;&lt;/foreign-keys&gt;&lt;ref-type name="Journal Article"&gt;17&lt;/ref-type&gt;&lt;contributors&gt;&lt;authors&gt;&lt;author&gt;Zeisel, S. H.&lt;/author&gt;&lt;/authors&gt;&lt;/contributors&gt;&lt;auth-address&gt;Nutrition Research Institute at Kannapolis, Department of Nutrition, University of North Carolina at Chapel Hill, Kannapolis, NC, USA.&lt;/auth-address&gt;&lt;titles&gt;&lt;title&gt;Nutrition in pregnancy: the argument for including a source of choline&lt;/title&gt;&lt;secondary-title&gt;Int J Womens Health&lt;/secondary-title&gt;&lt;alt-title&gt;Int J Womens Health&lt;/alt-title&gt;&lt;/titles&gt;&lt;periodical&gt;&lt;full-title&gt;Int J Womens Health&lt;/full-title&gt;&lt;abbr-1&gt;International journal of women&amp;apos;s health&lt;/abbr-1&gt;&lt;/periodical&gt;&lt;alt-periodical&gt;&lt;full-title&gt;Int J Womens Health&lt;/full-title&gt;&lt;abbr-1&gt;International journal of women&amp;apos;s health&lt;/abbr-1&gt;&lt;/alt-periodical&gt;&lt;pages&gt;193-9&lt;/pages&gt;&lt;volume&gt;5&lt;/volume&gt;&lt;edition&gt;2013/05/03&lt;/edition&gt;&lt;keywords&gt;&lt;keyword&gt;birth defects&lt;/keyword&gt;&lt;keyword&gt;brain development&lt;/keyword&gt;&lt;keyword&gt;choline&lt;/keyword&gt;&lt;keyword&gt;liver function&lt;/keyword&gt;&lt;keyword&gt;placenta&lt;/keyword&gt;&lt;keyword&gt;pregnancy&lt;/keyword&gt;&lt;/keywords&gt;&lt;dates&gt;&lt;year&gt;2013&lt;/year&gt;&lt;/dates&gt;&lt;isbn&gt;1179-1411&lt;/isbn&gt;&lt;accession-num&gt;23637565&lt;/accession-num&gt;&lt;urls&gt;&lt;/urls&gt;&lt;custom2&gt;Pmc3639110&lt;/custom2&gt;&lt;electronic-resource-num&gt;http://10.2147/ijwh.s36610&lt;/electronic-resource-num&gt;&lt;remote-database-provider&gt;NLM&lt;/remote-database-provider&gt;&lt;language&gt;eng&lt;/language&gt;&lt;/record&gt;&lt;/Cite&gt;&lt;/EndNote&gt;</w:instrText>
      </w:r>
      <w:r w:rsidR="00DA582F">
        <w:rPr>
          <w:rFonts w:ascii="Arial" w:hAnsi="Arial" w:cs="Arial"/>
        </w:rPr>
        <w:fldChar w:fldCharType="separate"/>
      </w:r>
      <w:r w:rsidR="00EC7138">
        <w:rPr>
          <w:rFonts w:ascii="Arial" w:hAnsi="Arial" w:cs="Arial"/>
          <w:noProof/>
        </w:rPr>
        <w:t>(Zeisel, 2013)</w:t>
      </w:r>
      <w:r w:rsidR="00DA582F">
        <w:rPr>
          <w:rFonts w:ascii="Arial" w:hAnsi="Arial" w:cs="Arial"/>
        </w:rPr>
        <w:fldChar w:fldCharType="end"/>
      </w:r>
      <w:r w:rsidR="00674686">
        <w:rPr>
          <w:rFonts w:ascii="Arial" w:hAnsi="Arial" w:cs="Arial"/>
        </w:rPr>
        <w:t xml:space="preserve"> and initiating a discussion for the need of choline supplementation during pregnancy</w:t>
      </w:r>
      <w:r w:rsidR="00674686">
        <w:rPr>
          <w:rFonts w:ascii="Arial" w:hAnsi="Arial" w:cs="Arial"/>
        </w:rPr>
        <w:fldChar w:fldCharType="begin">
          <w:fldData xml:space="preserve">PEVuZE5vdGU+PENpdGU+PEF1dGhvcj5KaWFuZzwvQXV0aG9yPjxZZWFyPjIwMTQ8L1llYXI+PFJl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</w:fldData>
        </w:fldChar>
      </w:r>
      <w:r w:rsidR="00674686">
        <w:rPr>
          <w:rFonts w:ascii="Arial" w:hAnsi="Arial" w:cs="Arial"/>
        </w:rPr>
        <w:instrText xml:space="preserve"> ADDIN EN.CITE </w:instrText>
      </w:r>
      <w:r w:rsidR="00674686">
        <w:rPr>
          <w:rFonts w:ascii="Arial" w:hAnsi="Arial" w:cs="Arial"/>
        </w:rPr>
        <w:fldChar w:fldCharType="begin">
          <w:fldData xml:space="preserve">PEVuZE5vdGU+PENpdGU+PEF1dGhvcj5KaWFuZzwvQXV0aG9yPjxZZWFyPjIwMTQ8L1llYXI+PFJl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</w:fldData>
        </w:fldChar>
      </w:r>
      <w:r w:rsidR="00674686">
        <w:rPr>
          <w:rFonts w:ascii="Arial" w:hAnsi="Arial" w:cs="Arial"/>
        </w:rPr>
        <w:instrText xml:space="preserve"> ADDIN EN.CITE.DATA </w:instrText>
      </w:r>
      <w:r w:rsidR="00674686">
        <w:rPr>
          <w:rFonts w:ascii="Arial" w:hAnsi="Arial" w:cs="Arial"/>
        </w:rPr>
      </w:r>
      <w:r w:rsidR="00674686">
        <w:rPr>
          <w:rFonts w:ascii="Arial" w:hAnsi="Arial" w:cs="Arial"/>
        </w:rPr>
        <w:fldChar w:fldCharType="end"/>
      </w:r>
      <w:r w:rsidR="00674686">
        <w:rPr>
          <w:rFonts w:ascii="Arial" w:hAnsi="Arial" w:cs="Arial"/>
        </w:rPr>
      </w:r>
      <w:r w:rsidR="00674686">
        <w:rPr>
          <w:rFonts w:ascii="Arial" w:hAnsi="Arial" w:cs="Arial"/>
        </w:rPr>
        <w:fldChar w:fldCharType="separate"/>
      </w:r>
      <w:r w:rsidR="00674686">
        <w:rPr>
          <w:rFonts w:ascii="Arial" w:hAnsi="Arial" w:cs="Arial"/>
          <w:noProof/>
        </w:rPr>
        <w:t>(Jiang, West, &amp; Caudill, 2014; Zeisel, 2013)</w:t>
      </w:r>
      <w:r w:rsidR="00674686">
        <w:rPr>
          <w:rFonts w:ascii="Arial" w:hAnsi="Arial" w:cs="Arial"/>
        </w:rPr>
        <w:fldChar w:fldCharType="end"/>
      </w:r>
      <w:r w:rsidR="00674686">
        <w:rPr>
          <w:rFonts w:ascii="Arial" w:hAnsi="Arial" w:cs="Arial"/>
        </w:rPr>
        <w:t xml:space="preserve"> </w:t>
      </w:r>
      <w:r w:rsidR="00DA582F">
        <w:rPr>
          <w:rFonts w:ascii="Arial" w:hAnsi="Arial" w:cs="Arial"/>
        </w:rPr>
        <w:t>.</w:t>
      </w:r>
      <w:r w:rsidR="00907E6E">
        <w:rPr>
          <w:rFonts w:ascii="Arial" w:hAnsi="Arial" w:cs="Arial"/>
        </w:rPr>
        <w:t xml:space="preserve"> </w:t>
      </w:r>
    </w:p>
    <w:p w:rsidR="006E31E7" w:rsidRPr="006E31E7" w:rsidRDefault="00123B07" w:rsidP="006E31E7">
      <w:pPr>
        <w:spacing w:after="0" w:line="480" w:lineRule="auto"/>
        <w:rPr>
          <w:rFonts w:ascii="Arial" w:hAnsi="Arial" w:cs="Arial"/>
        </w:rPr>
      </w:pPr>
      <w:r>
        <w:rPr>
          <w:rFonts w:ascii="Arial" w:hAnsi="Arial" w:cs="Arial"/>
        </w:rPr>
        <w:t xml:space="preserve">The relation between nutrient levels and maternal mental well-being is an important research topic, as nutrient levels represent a highly realistic target for both prevention and intervention. </w:t>
      </w:r>
      <w:r w:rsidR="00907E6E">
        <w:rPr>
          <w:rFonts w:ascii="Arial" w:hAnsi="Arial" w:cs="Arial"/>
        </w:rPr>
        <w:t>The relationship between choline</w:t>
      </w:r>
      <w:r w:rsidR="00A95EF4">
        <w:rPr>
          <w:rFonts w:ascii="Arial" w:hAnsi="Arial" w:cs="Arial"/>
        </w:rPr>
        <w:t xml:space="preserve"> and</w:t>
      </w:r>
      <w:r w:rsidR="00907E6E">
        <w:rPr>
          <w:rFonts w:ascii="Arial" w:hAnsi="Arial" w:cs="Arial"/>
        </w:rPr>
        <w:t xml:space="preserve"> betaine </w:t>
      </w:r>
      <w:r w:rsidR="00A95EF4">
        <w:rPr>
          <w:rFonts w:ascii="Arial" w:hAnsi="Arial" w:cs="Arial"/>
        </w:rPr>
        <w:t xml:space="preserve">status during pregnancy </w:t>
      </w:r>
      <w:r w:rsidR="00907E6E">
        <w:rPr>
          <w:rFonts w:ascii="Arial" w:hAnsi="Arial" w:cs="Arial"/>
        </w:rPr>
        <w:t>and mental well-being has been</w:t>
      </w:r>
      <w:r>
        <w:rPr>
          <w:rFonts w:ascii="Arial" w:hAnsi="Arial" w:cs="Arial"/>
        </w:rPr>
        <w:t xml:space="preserve"> largely</w:t>
      </w:r>
      <w:r w:rsidR="00907E6E">
        <w:rPr>
          <w:rFonts w:ascii="Arial" w:hAnsi="Arial" w:cs="Arial"/>
        </w:rPr>
        <w:t xml:space="preserve"> </w:t>
      </w:r>
      <w:r>
        <w:rPr>
          <w:rFonts w:ascii="Arial" w:hAnsi="Arial" w:cs="Arial"/>
        </w:rPr>
        <w:t>un</w:t>
      </w:r>
      <w:r w:rsidR="00907E6E">
        <w:rPr>
          <w:rFonts w:ascii="Arial" w:hAnsi="Arial" w:cs="Arial"/>
        </w:rPr>
        <w:t>explored.</w:t>
      </w:r>
      <w:r w:rsidR="007D2226">
        <w:rPr>
          <w:rFonts w:ascii="Arial" w:hAnsi="Arial" w:cs="Arial"/>
        </w:rPr>
        <w:t xml:space="preserve"> </w:t>
      </w:r>
      <w:r w:rsidR="0062484E">
        <w:rPr>
          <w:rFonts w:ascii="Arial" w:hAnsi="Arial" w:cs="Arial"/>
        </w:rPr>
        <w:t>In this study, w</w:t>
      </w:r>
      <w:r w:rsidR="006D3FBE">
        <w:rPr>
          <w:rFonts w:ascii="Arial" w:hAnsi="Arial" w:cs="Arial"/>
        </w:rPr>
        <w:t>e</w:t>
      </w:r>
      <w:r w:rsidR="00D35E7F">
        <w:rPr>
          <w:rFonts w:ascii="Arial" w:hAnsi="Arial" w:cs="Arial"/>
        </w:rPr>
        <w:t>,</w:t>
      </w:r>
      <w:r w:rsidR="005E2097">
        <w:rPr>
          <w:rFonts w:ascii="Arial" w:hAnsi="Arial" w:cs="Arial"/>
        </w:rPr>
        <w:t xml:space="preserve"> t</w:t>
      </w:r>
      <w:r w:rsidR="006D3FBE">
        <w:rPr>
          <w:rFonts w:ascii="Arial" w:hAnsi="Arial" w:cs="Arial"/>
        </w:rPr>
        <w:t>herefore</w:t>
      </w:r>
      <w:r w:rsidR="00D35E7F">
        <w:rPr>
          <w:rFonts w:ascii="Arial" w:hAnsi="Arial" w:cs="Arial"/>
        </w:rPr>
        <w:t>,</w:t>
      </w:r>
      <w:r w:rsidR="0005634B">
        <w:rPr>
          <w:rFonts w:ascii="Arial" w:hAnsi="Arial" w:cs="Arial"/>
        </w:rPr>
        <w:t xml:space="preserve"> </w:t>
      </w:r>
      <w:r w:rsidR="005E2097">
        <w:rPr>
          <w:rFonts w:ascii="Arial" w:hAnsi="Arial" w:cs="Arial"/>
        </w:rPr>
        <w:t>aim</w:t>
      </w:r>
      <w:r w:rsidR="005B348C">
        <w:rPr>
          <w:rFonts w:ascii="Arial" w:hAnsi="Arial" w:cs="Arial"/>
        </w:rPr>
        <w:t>ed</w:t>
      </w:r>
      <w:r w:rsidR="002F1E58">
        <w:rPr>
          <w:rFonts w:ascii="Arial" w:hAnsi="Arial" w:cs="Arial"/>
        </w:rPr>
        <w:t xml:space="preserve"> to</w:t>
      </w:r>
      <w:r w:rsidR="005B348C">
        <w:rPr>
          <w:rFonts w:ascii="Arial" w:hAnsi="Arial" w:cs="Arial"/>
        </w:rPr>
        <w:t xml:space="preserve"> </w:t>
      </w:r>
      <w:r w:rsidR="002F1E58">
        <w:rPr>
          <w:rFonts w:ascii="Arial" w:hAnsi="Arial" w:cs="Arial"/>
        </w:rPr>
        <w:t>examine</w:t>
      </w:r>
      <w:r w:rsidR="002F1E58" w:rsidRPr="006E31E7">
        <w:rPr>
          <w:rFonts w:ascii="Arial" w:hAnsi="Arial" w:cs="Arial"/>
        </w:rPr>
        <w:t xml:space="preserve"> </w:t>
      </w:r>
      <w:r w:rsidR="006E31E7" w:rsidRPr="006E31E7">
        <w:rPr>
          <w:rFonts w:ascii="Arial" w:hAnsi="Arial" w:cs="Arial"/>
        </w:rPr>
        <w:t>maternal choline</w:t>
      </w:r>
      <w:r w:rsidR="00BF1698">
        <w:rPr>
          <w:rFonts w:ascii="Arial" w:hAnsi="Arial" w:cs="Arial"/>
        </w:rPr>
        <w:t xml:space="preserve"> and betaine</w:t>
      </w:r>
      <w:r w:rsidR="006E31E7" w:rsidRPr="006E31E7">
        <w:rPr>
          <w:rFonts w:ascii="Arial" w:hAnsi="Arial" w:cs="Arial"/>
        </w:rPr>
        <w:t xml:space="preserve"> concentrations</w:t>
      </w:r>
      <w:r w:rsidR="002F2B99">
        <w:rPr>
          <w:rFonts w:ascii="Arial" w:hAnsi="Arial" w:cs="Arial"/>
        </w:rPr>
        <w:t xml:space="preserve"> during pregnancy</w:t>
      </w:r>
      <w:r w:rsidR="006E31E7" w:rsidRPr="006E31E7">
        <w:rPr>
          <w:rFonts w:ascii="Arial" w:hAnsi="Arial" w:cs="Arial"/>
        </w:rPr>
        <w:t xml:space="preserve"> in relation </w:t>
      </w:r>
      <w:r w:rsidR="00683225">
        <w:rPr>
          <w:rFonts w:ascii="Arial" w:hAnsi="Arial" w:cs="Arial"/>
        </w:rPr>
        <w:t xml:space="preserve">to ante- and postnatal </w:t>
      </w:r>
      <w:r w:rsidR="006E31E7" w:rsidRPr="00683225">
        <w:rPr>
          <w:rFonts w:ascii="Arial" w:hAnsi="Arial" w:cs="Arial"/>
        </w:rPr>
        <w:t>depressi</w:t>
      </w:r>
      <w:r w:rsidR="005B348C">
        <w:rPr>
          <w:rFonts w:ascii="Arial" w:hAnsi="Arial" w:cs="Arial"/>
        </w:rPr>
        <w:t>ve symptoms</w:t>
      </w:r>
      <w:r w:rsidR="006E31E7" w:rsidRPr="006E31E7">
        <w:rPr>
          <w:rFonts w:ascii="Arial" w:hAnsi="Arial" w:cs="Arial"/>
        </w:rPr>
        <w:t xml:space="preserve"> and anxiety in a large cohort of pregnant women in Singapore.</w:t>
      </w:r>
    </w:p>
    <w:p w:rsidR="006E31E7" w:rsidRPr="006E31E7" w:rsidRDefault="006E31E7" w:rsidP="006E31E7">
      <w:pPr>
        <w:spacing w:after="0" w:line="480" w:lineRule="auto"/>
        <w:rPr>
          <w:rFonts w:ascii="Arial" w:hAnsi="Arial" w:cs="Arial"/>
        </w:rPr>
      </w:pPr>
    </w:p>
    <w:p w:rsidR="006E31E7" w:rsidRPr="006E31E7" w:rsidRDefault="006E31E7" w:rsidP="006E31E7">
      <w:pPr>
        <w:spacing w:after="0" w:line="480" w:lineRule="auto"/>
        <w:rPr>
          <w:rFonts w:ascii="Arial" w:hAnsi="Arial" w:cs="Arial"/>
          <w:b/>
        </w:rPr>
      </w:pPr>
      <w:r w:rsidRPr="006E31E7">
        <w:rPr>
          <w:rFonts w:ascii="Arial" w:hAnsi="Arial" w:cs="Arial"/>
          <w:b/>
        </w:rPr>
        <w:t>Methods</w:t>
      </w:r>
    </w:p>
    <w:p w:rsidR="006E31E7" w:rsidRPr="006E31E7" w:rsidRDefault="006E31E7" w:rsidP="006E31E7">
      <w:pPr>
        <w:spacing w:after="0" w:line="480" w:lineRule="auto"/>
        <w:rPr>
          <w:rFonts w:ascii="Arial" w:hAnsi="Arial" w:cs="Arial"/>
          <w:i/>
        </w:rPr>
      </w:pPr>
      <w:r w:rsidRPr="006E31E7">
        <w:rPr>
          <w:rFonts w:ascii="Arial" w:hAnsi="Arial" w:cs="Arial"/>
          <w:i/>
        </w:rPr>
        <w:lastRenderedPageBreak/>
        <w:t xml:space="preserve">Study design and population </w:t>
      </w:r>
    </w:p>
    <w:p w:rsidR="006E31E7" w:rsidRPr="006E31E7" w:rsidRDefault="006E31E7" w:rsidP="006E31E7">
      <w:pPr>
        <w:spacing w:after="0" w:line="480" w:lineRule="auto"/>
        <w:rPr>
          <w:rFonts w:ascii="Arial" w:hAnsi="Arial" w:cs="Arial"/>
        </w:rPr>
      </w:pPr>
      <w:r w:rsidRPr="006E31E7">
        <w:rPr>
          <w:rFonts w:ascii="Arial" w:hAnsi="Arial" w:cs="Arial"/>
        </w:rPr>
        <w:t>The Growing Up in Singapore Toward healthy Outcomes (GUSTO) study is a large multi-ethnic Asian mother-</w:t>
      </w:r>
      <w:r w:rsidR="00BF1698">
        <w:rPr>
          <w:rFonts w:ascii="Arial" w:hAnsi="Arial" w:cs="Arial"/>
        </w:rPr>
        <w:t>offspring</w:t>
      </w:r>
      <w:r w:rsidRPr="006E31E7">
        <w:rPr>
          <w:rFonts w:ascii="Arial" w:hAnsi="Arial" w:cs="Arial"/>
        </w:rPr>
        <w:t xml:space="preserve"> cohort study aimed at evaluating the role of early-life exposures on later-life metabolic disease risks</w:t>
      </w:r>
      <w:r w:rsidR="00094B6E">
        <w:rPr>
          <w:rFonts w:ascii="Arial" w:hAnsi="Arial" w:cs="Arial"/>
        </w:rPr>
        <w:t xml:space="preserve"> (clinicaltrials.gov; NCT01174875)</w:t>
      </w:r>
      <w:r w:rsidRPr="006E31E7">
        <w:rPr>
          <w:rFonts w:ascii="Arial" w:hAnsi="Arial" w:cs="Arial"/>
        </w:rPr>
        <w:t>. Details on study aims and design have been described elsewhere</w:t>
      </w:r>
      <w:r w:rsidR="00291C53">
        <w:rPr>
          <w:rFonts w:ascii="Arial" w:hAnsi="Arial" w:cs="Arial"/>
        </w:rPr>
        <w:t xml:space="preserve"> </w:t>
      </w:r>
      <w:r w:rsidRPr="006E31E7">
        <w:rPr>
          <w:rFonts w:ascii="Arial" w:hAnsi="Arial" w:cs="Arial"/>
        </w:rPr>
        <w:fldChar w:fldCharType="begin"/>
      </w:r>
      <w:r w:rsidR="00E42593">
        <w:rPr>
          <w:rFonts w:ascii="Arial" w:hAnsi="Arial" w:cs="Arial"/>
        </w:rPr>
        <w:instrText xml:space="preserve"> ADDIN EN.CITE &lt;EndNote&gt;&lt;Cite&gt;&lt;Author&gt;Soh&lt;/Author&gt;&lt;Year&gt;2014&lt;/Year&gt;&lt;RecNum&gt;29&lt;/RecNum&gt;&lt;DisplayText&gt;(Soh et al., 2014)&lt;/DisplayText&gt;&lt;record&gt;&lt;rec-number&gt;29&lt;/rec-number&gt;&lt;foreign-keys&gt;&lt;key app="EN" db-id="epf2wwsdw5xvspewrpw5s9pke5d9evateawz" timestamp="1442913332"&gt;29&lt;/key&gt;&lt;/foreign-keys&gt;&lt;ref-type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H.&lt;/author&gt;&lt;author&gt;Stunkel,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Epidemiol&lt;/secondary-title&gt;&lt;alt-title&gt;Int J Epidemiol&lt;/alt-title&gt;&lt;/titles&gt;&lt;periodical&gt;&lt;full-title&gt;Int J Epidemiol&lt;/full-title&gt;&lt;abbr-1&gt;International journal of epidemiology&lt;/abbr-1&gt;&lt;/periodical&gt;&lt;alt-periodical&gt;&lt;full-title&gt;Int J Epidemiol&lt;/full-title&gt;&lt;abbr-1&gt;International journal of epidemiology&lt;/abbr-1&gt;&lt;/alt-periodical&gt;&lt;pages&gt;1401-9&lt;/pages&gt;&lt;volume&gt;43&lt;/volume&gt;&lt;number&gt;5&lt;/number&gt;&lt;edition&gt;2013/08/06&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http://10.1093/ije/dyt125&lt;/electronic-resource-num&gt;&lt;remote-database-provider&gt;NLM&lt;/remote-database-provider&gt;&lt;language&gt;eng&lt;/language&gt;&lt;/record&gt;&lt;/Cite&gt;&lt;/EndNote&gt;</w:instrText>
      </w:r>
      <w:r w:rsidRPr="006E31E7">
        <w:rPr>
          <w:rFonts w:ascii="Arial" w:hAnsi="Arial" w:cs="Arial"/>
        </w:rPr>
        <w:fldChar w:fldCharType="separate"/>
      </w:r>
      <w:r w:rsidR="00EC7138">
        <w:rPr>
          <w:rFonts w:ascii="Arial" w:hAnsi="Arial" w:cs="Arial"/>
          <w:noProof/>
        </w:rPr>
        <w:t>(Soh et al., 2014)</w:t>
      </w:r>
      <w:r w:rsidRPr="006E31E7">
        <w:rPr>
          <w:rFonts w:ascii="Arial" w:hAnsi="Arial" w:cs="Arial"/>
        </w:rPr>
        <w:fldChar w:fldCharType="end"/>
      </w:r>
      <w:r w:rsidRPr="006E31E7">
        <w:rPr>
          <w:rFonts w:ascii="Arial" w:hAnsi="Arial" w:cs="Arial"/>
        </w:rPr>
        <w:t>. Briefly, 1247 pregnant women were recruited from two major maternity units in Singapore between June 2009 and September 2010. Participants were either Chinese, Malay, or Indian Singaporean citizens or permanent residents of which the parents and spouse’s parents had to be from a homogenous ethnic background. Participants wer</w:t>
      </w:r>
      <w:r w:rsidR="007D2226">
        <w:rPr>
          <w:rFonts w:ascii="Arial" w:hAnsi="Arial" w:cs="Arial"/>
        </w:rPr>
        <w:t xml:space="preserve">e eligible when aged between 19 and </w:t>
      </w:r>
      <w:r w:rsidRPr="006E31E7">
        <w:rPr>
          <w:rFonts w:ascii="Arial" w:hAnsi="Arial" w:cs="Arial"/>
        </w:rPr>
        <w:t>50 years</w:t>
      </w:r>
      <w:r w:rsidR="007D2226">
        <w:rPr>
          <w:rFonts w:ascii="Arial" w:hAnsi="Arial" w:cs="Arial"/>
        </w:rPr>
        <w:t xml:space="preserve"> old</w:t>
      </w:r>
      <w:r w:rsidRPr="006E31E7">
        <w:rPr>
          <w:rFonts w:ascii="Arial" w:hAnsi="Arial" w:cs="Arial"/>
        </w:rPr>
        <w:t xml:space="preserve">, having the intention to deliver in the one of the study maternity units, be living in Singapore for next 5 years and willing to donate cord, placenta, and cord blood at delivery. The major exclusion criterion was having preexisting serious health conditions including </w:t>
      </w:r>
      <w:r w:rsidR="0084646B" w:rsidRPr="005E0CC3">
        <w:rPr>
          <w:rFonts w:ascii="Arial" w:hAnsi="Arial" w:cs="Arial"/>
        </w:rPr>
        <w:t>self-reported type I diabetes, psychoses or receiving chemotherapy or psychotropic drugs.</w:t>
      </w:r>
      <w:r w:rsidRPr="006E31E7">
        <w:rPr>
          <w:rFonts w:ascii="Arial" w:hAnsi="Arial" w:cs="Arial"/>
        </w:rPr>
        <w:t xml:space="preserve">. The study was approved by the medical ethical review boards of National University Hospital and </w:t>
      </w:r>
      <w:r w:rsidR="003A62C1">
        <w:rPr>
          <w:rFonts w:ascii="Arial" w:hAnsi="Arial" w:cs="Arial"/>
        </w:rPr>
        <w:t>KK</w:t>
      </w:r>
      <w:r w:rsidRPr="006E31E7">
        <w:rPr>
          <w:rFonts w:ascii="Arial" w:hAnsi="Arial" w:cs="Arial"/>
        </w:rPr>
        <w:t xml:space="preserve"> Women’s and Children’s Hospital. Prior to recruitment, all participants </w:t>
      </w:r>
      <w:r w:rsidR="0084646B">
        <w:rPr>
          <w:rFonts w:ascii="Arial" w:hAnsi="Arial" w:cs="Arial"/>
        </w:rPr>
        <w:t>gave</w:t>
      </w:r>
      <w:r w:rsidRPr="006E31E7">
        <w:rPr>
          <w:rFonts w:ascii="Arial" w:hAnsi="Arial" w:cs="Arial"/>
        </w:rPr>
        <w:t xml:space="preserve"> written informed consent.</w:t>
      </w:r>
      <w:r w:rsidR="00895DF4">
        <w:rPr>
          <w:rFonts w:ascii="Arial" w:hAnsi="Arial" w:cs="Arial"/>
        </w:rPr>
        <w:t xml:space="preserve"> </w:t>
      </w:r>
    </w:p>
    <w:p w:rsidR="006E31E7" w:rsidRPr="006E31E7" w:rsidRDefault="006E31E7" w:rsidP="006E31E7">
      <w:pPr>
        <w:spacing w:after="0" w:line="480" w:lineRule="auto"/>
        <w:rPr>
          <w:rFonts w:ascii="Arial" w:hAnsi="Arial" w:cs="Arial"/>
        </w:rPr>
      </w:pPr>
    </w:p>
    <w:p w:rsidR="006E31E7" w:rsidRPr="006E31E7" w:rsidRDefault="00110A89" w:rsidP="006E31E7">
      <w:pPr>
        <w:spacing w:after="0" w:line="480" w:lineRule="auto"/>
        <w:rPr>
          <w:rFonts w:ascii="Arial" w:hAnsi="Arial" w:cs="Arial"/>
          <w:i/>
        </w:rPr>
      </w:pPr>
      <w:r>
        <w:rPr>
          <w:rFonts w:ascii="Arial" w:hAnsi="Arial" w:cs="Arial"/>
          <w:i/>
        </w:rPr>
        <w:t>Maternal p</w:t>
      </w:r>
      <w:r w:rsidR="006E31E7" w:rsidRPr="006E31E7">
        <w:rPr>
          <w:rFonts w:ascii="Arial" w:hAnsi="Arial" w:cs="Arial"/>
          <w:i/>
        </w:rPr>
        <w:t>lasma</w:t>
      </w:r>
      <w:r>
        <w:rPr>
          <w:rFonts w:ascii="Arial" w:hAnsi="Arial" w:cs="Arial"/>
          <w:i/>
        </w:rPr>
        <w:t xml:space="preserve"> </w:t>
      </w:r>
      <w:r w:rsidR="00EF24C1">
        <w:rPr>
          <w:rFonts w:ascii="Arial" w:hAnsi="Arial" w:cs="Arial"/>
          <w:i/>
        </w:rPr>
        <w:t>nutrient</w:t>
      </w:r>
      <w:r w:rsidR="00EF24C1" w:rsidRPr="006E31E7">
        <w:rPr>
          <w:rFonts w:ascii="Arial" w:hAnsi="Arial" w:cs="Arial"/>
          <w:i/>
        </w:rPr>
        <w:t xml:space="preserve"> concentrations</w:t>
      </w:r>
    </w:p>
    <w:p w:rsidR="00FF72F7" w:rsidRDefault="006E31E7" w:rsidP="00FF72F7">
      <w:pPr>
        <w:spacing w:after="0" w:line="480" w:lineRule="auto"/>
        <w:jc w:val="both"/>
        <w:rPr>
          <w:rFonts w:ascii="Arial" w:hAnsi="Arial" w:cs="Arial"/>
        </w:rPr>
      </w:pPr>
      <w:r w:rsidRPr="006E31E7">
        <w:rPr>
          <w:rFonts w:ascii="Arial" w:hAnsi="Arial" w:cs="Arial"/>
        </w:rPr>
        <w:t xml:space="preserve">Blood samples at 26-28 </w:t>
      </w:r>
      <w:r w:rsidR="005B348C">
        <w:rPr>
          <w:rFonts w:ascii="Arial" w:hAnsi="Arial" w:cs="Arial"/>
        </w:rPr>
        <w:t>weeks gestation</w:t>
      </w:r>
      <w:r w:rsidRPr="006E31E7">
        <w:rPr>
          <w:rFonts w:ascii="Arial" w:hAnsi="Arial" w:cs="Arial"/>
        </w:rPr>
        <w:t xml:space="preserve"> were processed within 4 hours and stored at -80 °C prior to analysis. Plasma concentrations of free choline and betaine were analyzed </w:t>
      </w:r>
      <w:r w:rsidR="005B348C">
        <w:rPr>
          <w:rFonts w:ascii="Arial" w:hAnsi="Arial" w:cs="Arial"/>
        </w:rPr>
        <w:t>by</w:t>
      </w:r>
      <w:r w:rsidRPr="006E31E7">
        <w:rPr>
          <w:rFonts w:ascii="Arial" w:hAnsi="Arial" w:cs="Arial"/>
        </w:rPr>
        <w:t xml:space="preserve"> HPLC (1100 series, Agilent technologies) and tandem mass spectrometry (API 3000, Ab Sciex)</w:t>
      </w:r>
      <w:r w:rsidR="00291C53">
        <w:rPr>
          <w:rFonts w:ascii="Arial" w:hAnsi="Arial" w:cs="Arial"/>
        </w:rPr>
        <w:t xml:space="preserve"> </w:t>
      </w:r>
      <w:r w:rsidRPr="006E31E7">
        <w:rPr>
          <w:rFonts w:ascii="Arial" w:hAnsi="Arial" w:cs="Arial"/>
        </w:rPr>
        <w:fldChar w:fldCharType="begin"/>
      </w:r>
      <w:r w:rsidR="00E42593">
        <w:rPr>
          <w:rFonts w:ascii="Arial" w:hAnsi="Arial" w:cs="Arial"/>
        </w:rPr>
        <w:instrText xml:space="preserve"> ADDIN EN.CITE &lt;EndNote&gt;&lt;Cite&gt;&lt;Author&gt;Midttun&lt;/Author&gt;&lt;Year&gt;2013&lt;/Year&gt;&lt;RecNum&gt;68&lt;/RecNum&gt;&lt;DisplayText&gt;(Midttun, Kvalheim, &amp;amp; Ueland, 2013)&lt;/DisplayText&gt;&lt;record&gt;&lt;rec-number&gt;68&lt;/rec-number&gt;&lt;foreign-keys&gt;&lt;key app="EN" db-id="epf2wwsdw5xvspewrpw5s9pke5d9evateawz" timestamp="1445845915"&gt;68&lt;/key&gt;&lt;/foreign-keys&gt;&lt;ref-type name="Journal Article"&gt;17&lt;/ref-type&gt;&lt;contributors&gt;&lt;authors&gt;&lt;author&gt;Midttun, O.&lt;/author&gt;&lt;author&gt;Kvalheim, G.&lt;/author&gt;&lt;author&gt;Ueland, P. M.&lt;/author&gt;&lt;/authors&gt;&lt;/contributors&gt;&lt;auth-address&gt;Bevital AS, Laboratory Building, 9th floor, 5021 Bergen, Norway. nkjbm@uib.no&lt;/auth-address&gt;&lt;titles&gt;&lt;title&gt;High-throughput, low-volume, multianalyte quantification of plasma metabolites related to one-carbon metabolism using HPLC-MS/MS&lt;/title&gt;&lt;secondary-title&gt;Anal Bioanal Chem&lt;/secondary-title&gt;&lt;alt-title&gt;Anal Bioanal Chem&lt;/alt-title&gt;&lt;/titles&gt;&lt;periodical&gt;&lt;full-title&gt;Anal Bioanal Chem&lt;/full-title&gt;&lt;abbr-1&gt;Analytical and Bioanalytical Chemistry&lt;/abbr-1&gt;&lt;/periodical&gt;&lt;alt-periodical&gt;&lt;full-title&gt;Anal Bioanal Chem&lt;/full-title&gt;&lt;abbr-1&gt;Analytical and Bioanalytical Chemistry&lt;/abbr-1&gt;&lt;/alt-periodical&gt;&lt;pages&gt;2009-17&lt;/pages&gt;&lt;volume&gt;405&lt;/volume&gt;&lt;number&gt;6&lt;/number&gt;&lt;keywords&gt;&lt;keyword&gt;Biomarkers/blood&lt;/keyword&gt;&lt;keyword&gt;Carbon/*metabolism&lt;/keyword&gt;&lt;keyword&gt;Chromatography, High Pressure Liquid&lt;/keyword&gt;&lt;keyword&gt;High-Throughput Screening Assays&lt;/keyword&gt;&lt;keyword&gt;Humans&lt;/keyword&gt;&lt;keyword&gt;Indicator Dilution Techniques&lt;/keyword&gt;&lt;keyword&gt;Limit of Detection&lt;/keyword&gt;&lt;keyword&gt;*Metabolome&lt;/keyword&gt;&lt;keyword&gt;Metabolomics/methods/*standards&lt;/keyword&gt;&lt;keyword&gt;Reference Standards&lt;/keyword&gt;&lt;keyword&gt;Robotics&lt;/keyword&gt;&lt;keyword&gt;Serum/*chemistry&lt;/keyword&gt;&lt;keyword&gt;Tandem Mass Spectrometry&lt;/keyword&gt;&lt;/keywords&gt;&lt;dates&gt;&lt;year&gt;2013&lt;/year&gt;&lt;pub-dates&gt;&lt;date&gt;Feb&lt;/date&gt;&lt;/pub-dates&gt;&lt;/dates&gt;&lt;isbn&gt;1618-2650 (Electronic)&lt;/isbn&gt;&lt;accession-num&gt;23232958&lt;/accession-num&gt;&lt;urls&gt;&lt;related-urls&gt;&lt;url&gt;http://www.ncbi.nlm.nih.gov/pubmed/23232958&lt;/url&gt;&lt;/related-urls&gt;&lt;/urls&gt;&lt;electronic-resource-num&gt;http://10.1007/s00216-012-6602-6&lt;/electronic-resource-num&gt;&lt;/record&gt;&lt;/Cite&gt;&lt;/EndNote&gt;</w:instrText>
      </w:r>
      <w:r w:rsidRPr="006E31E7">
        <w:rPr>
          <w:rFonts w:ascii="Arial" w:hAnsi="Arial" w:cs="Arial"/>
        </w:rPr>
        <w:fldChar w:fldCharType="separate"/>
      </w:r>
      <w:r w:rsidR="00EC7138">
        <w:rPr>
          <w:rFonts w:ascii="Arial" w:hAnsi="Arial" w:cs="Arial"/>
          <w:noProof/>
        </w:rPr>
        <w:t>(Midttun, Kvalheim, &amp; Ueland, 2013)</w:t>
      </w:r>
      <w:r w:rsidRPr="006E31E7">
        <w:rPr>
          <w:rFonts w:ascii="Arial" w:hAnsi="Arial" w:cs="Arial"/>
        </w:rPr>
        <w:fldChar w:fldCharType="end"/>
      </w:r>
      <w:r w:rsidRPr="006E31E7">
        <w:rPr>
          <w:rFonts w:ascii="Arial" w:hAnsi="Arial" w:cs="Arial"/>
        </w:rPr>
        <w:t>.</w:t>
      </w:r>
      <w:r w:rsidR="00895DF4">
        <w:rPr>
          <w:rFonts w:ascii="Arial" w:hAnsi="Arial" w:cs="Arial"/>
        </w:rPr>
        <w:t xml:space="preserve"> </w:t>
      </w:r>
      <w:r w:rsidRPr="006E31E7">
        <w:rPr>
          <w:rFonts w:ascii="Arial" w:hAnsi="Arial" w:cs="Arial"/>
        </w:rPr>
        <w:t>The within- and between-day imprec</w:t>
      </w:r>
      <w:r w:rsidR="005B348C">
        <w:rPr>
          <w:rFonts w:ascii="Arial" w:hAnsi="Arial" w:cs="Arial"/>
        </w:rPr>
        <w:t>ision coefficient</w:t>
      </w:r>
      <w:r w:rsidRPr="006E31E7">
        <w:rPr>
          <w:rFonts w:ascii="Arial" w:hAnsi="Arial" w:cs="Arial"/>
        </w:rPr>
        <w:t>s</w:t>
      </w:r>
      <w:r w:rsidR="005B348C">
        <w:rPr>
          <w:rFonts w:ascii="Arial" w:hAnsi="Arial" w:cs="Arial"/>
        </w:rPr>
        <w:t xml:space="preserve"> of variation</w:t>
      </w:r>
      <w:r w:rsidRPr="006E31E7">
        <w:rPr>
          <w:rFonts w:ascii="Arial" w:hAnsi="Arial" w:cs="Arial"/>
        </w:rPr>
        <w:t xml:space="preserve"> for these metabolites were between 4-10%</w:t>
      </w:r>
      <w:r w:rsidR="00291C53">
        <w:rPr>
          <w:rFonts w:ascii="Arial" w:hAnsi="Arial" w:cs="Arial"/>
        </w:rPr>
        <w:t xml:space="preserve"> </w:t>
      </w:r>
      <w:r w:rsidRPr="006E31E7">
        <w:rPr>
          <w:rFonts w:ascii="Arial" w:hAnsi="Arial" w:cs="Arial"/>
        </w:rPr>
        <w:fldChar w:fldCharType="begin"/>
      </w:r>
      <w:r w:rsidR="00E42593">
        <w:rPr>
          <w:rFonts w:ascii="Arial" w:hAnsi="Arial" w:cs="Arial"/>
        </w:rPr>
        <w:instrText xml:space="preserve"> ADDIN EN.CITE &lt;EndNote&gt;&lt;Cite&gt;&lt;Author&gt;Midttun&lt;/Author&gt;&lt;Year&gt;2013&lt;/Year&gt;&lt;RecNum&gt;68&lt;/RecNum&gt;&lt;DisplayText&gt;(Midttun et al., 2013)&lt;/DisplayText&gt;&lt;record&gt;&lt;rec-number&gt;68&lt;/rec-number&gt;&lt;foreign-keys&gt;&lt;key app="EN" db-id="epf2wwsdw5xvspewrpw5s9pke5d9evateawz" timestamp="1445845915"&gt;68&lt;/key&gt;&lt;/foreign-keys&gt;&lt;ref-type name="Journal Article"&gt;17&lt;/ref-type&gt;&lt;contributors&gt;&lt;authors&gt;&lt;author&gt;Midttun, O.&lt;/author&gt;&lt;author&gt;Kvalheim, G.&lt;/author&gt;&lt;author&gt;Ueland, P. M.&lt;/author&gt;&lt;/authors&gt;&lt;/contributors&gt;&lt;auth-address&gt;Bevital AS, Laboratory Building, 9th floor, 5021 Bergen, Norway. nkjbm@uib.no&lt;/auth-address&gt;&lt;titles&gt;&lt;title&gt;High-throughput, low-volume, multianalyte quantification of plasma metabolites related to one-carbon metabolism using HPLC-MS/MS&lt;/title&gt;&lt;secondary-title&gt;Anal Bioanal Chem&lt;/secondary-title&gt;&lt;alt-title&gt;Anal Bioanal Chem&lt;/alt-title&gt;&lt;/titles&gt;&lt;periodical&gt;&lt;full-title&gt;Anal Bioanal Chem&lt;/full-title&gt;&lt;abbr-1&gt;Analytical and Bioanalytical Chemistry&lt;/abbr-1&gt;&lt;/periodical&gt;&lt;alt-periodical&gt;&lt;full-title&gt;Anal Bioanal Chem&lt;/full-title&gt;&lt;abbr-1&gt;Analytical and Bioanalytical Chemistry&lt;/abbr-1&gt;&lt;/alt-periodical&gt;&lt;pages&gt;2009-17&lt;/pages&gt;&lt;volume&gt;405&lt;/volume&gt;&lt;number&gt;6&lt;/number&gt;&lt;keywords&gt;&lt;keyword&gt;Biomarkers/blood&lt;/keyword&gt;&lt;keyword&gt;Carbon/*metabolism&lt;/keyword&gt;&lt;keyword&gt;Chromatography, High Pressure Liquid&lt;/keyword&gt;&lt;keyword&gt;High-Throughput Screening Assays&lt;/keyword&gt;&lt;keyword&gt;Humans&lt;/keyword&gt;&lt;keyword&gt;Indicator Dilution Techniques&lt;/keyword&gt;&lt;keyword&gt;Limit of Detection&lt;/keyword&gt;&lt;keyword&gt;*Metabolome&lt;/keyword&gt;&lt;keyword&gt;Metabolomics/methods/*standards&lt;/keyword&gt;&lt;keyword&gt;Reference Standards&lt;/keyword&gt;&lt;keyword&gt;Robotics&lt;/keyword&gt;&lt;keyword&gt;Serum/*chemistry&lt;/keyword&gt;&lt;keyword&gt;Tandem Mass Spectrometry&lt;/keyword&gt;&lt;/keywords&gt;&lt;dates&gt;&lt;year&gt;2013&lt;/year&gt;&lt;pub-dates&gt;&lt;date&gt;Feb&lt;/date&gt;&lt;/pub-dates&gt;&lt;/dates&gt;&lt;isbn&gt;1618-2650 (Electronic)&lt;/isbn&gt;&lt;accession-num&gt;23232958&lt;/accession-num&gt;&lt;urls&gt;&lt;related-urls&gt;&lt;url&gt;http://www.ncbi.nlm.nih.gov/pubmed/23232958&lt;/url&gt;&lt;/related-urls&gt;&lt;/urls&gt;&lt;electronic-resource-num&gt;http://10.1007/s00216-012-6602-6&lt;/electronic-resource-num&gt;&lt;/record&gt;&lt;/Cite&gt;&lt;/EndNote&gt;</w:instrText>
      </w:r>
      <w:r w:rsidRPr="006E31E7">
        <w:rPr>
          <w:rFonts w:ascii="Arial" w:hAnsi="Arial" w:cs="Arial"/>
        </w:rPr>
        <w:fldChar w:fldCharType="separate"/>
      </w:r>
      <w:r w:rsidR="00EC7138">
        <w:rPr>
          <w:rFonts w:ascii="Arial" w:hAnsi="Arial" w:cs="Arial"/>
          <w:noProof/>
        </w:rPr>
        <w:t>(Midttun et al., 2013)</w:t>
      </w:r>
      <w:r w:rsidRPr="006E31E7">
        <w:rPr>
          <w:rFonts w:ascii="Arial" w:hAnsi="Arial" w:cs="Arial"/>
        </w:rPr>
        <w:fldChar w:fldCharType="end"/>
      </w:r>
      <w:r w:rsidRPr="006E31E7">
        <w:rPr>
          <w:rFonts w:ascii="Arial" w:hAnsi="Arial" w:cs="Arial"/>
        </w:rPr>
        <w:t>.</w:t>
      </w:r>
      <w:r w:rsidR="00AF4B78" w:rsidRPr="00AF4B78">
        <w:rPr>
          <w:rFonts w:ascii="Arial" w:hAnsi="Arial" w:cs="Arial"/>
        </w:rPr>
        <w:t xml:space="preserve"> </w:t>
      </w:r>
      <w:r w:rsidR="00AF4B78">
        <w:rPr>
          <w:rFonts w:ascii="Arial" w:hAnsi="Arial" w:cs="Arial"/>
        </w:rPr>
        <w:t>Plasma folate concentrations were assessed by competitive electrochemiluminescence immunoassay (ADVIA Centaur Immunoassay System, Siemens)</w:t>
      </w:r>
      <w:r w:rsidR="005B348C">
        <w:rPr>
          <w:rFonts w:ascii="Arial" w:hAnsi="Arial" w:cs="Arial"/>
        </w:rPr>
        <w:t>:</w:t>
      </w:r>
      <w:r w:rsidR="00AF4B78">
        <w:rPr>
          <w:rFonts w:ascii="Arial" w:hAnsi="Arial" w:cs="Arial"/>
        </w:rPr>
        <w:t xml:space="preserve"> betw</w:t>
      </w:r>
      <w:r w:rsidR="00FF72F7">
        <w:rPr>
          <w:rFonts w:ascii="Arial" w:hAnsi="Arial" w:cs="Arial"/>
        </w:rPr>
        <w:t xml:space="preserve">een-assay </w:t>
      </w:r>
      <w:r w:rsidR="002D3EA4">
        <w:rPr>
          <w:rFonts w:ascii="Arial" w:hAnsi="Arial" w:cs="Arial"/>
        </w:rPr>
        <w:t>coefficients of variation were</w:t>
      </w:r>
      <w:r w:rsidR="00FF72F7">
        <w:rPr>
          <w:rFonts w:ascii="Arial" w:hAnsi="Arial" w:cs="Arial"/>
        </w:rPr>
        <w:t xml:space="preserve"> between 6-11%.</w:t>
      </w:r>
    </w:p>
    <w:p w:rsidR="00FF72F7" w:rsidRDefault="00FF72F7" w:rsidP="00FF72F7">
      <w:pPr>
        <w:spacing w:after="0" w:line="480" w:lineRule="auto"/>
        <w:jc w:val="both"/>
        <w:rPr>
          <w:rFonts w:ascii="Arial" w:hAnsi="Arial" w:cs="Arial"/>
        </w:rPr>
      </w:pPr>
    </w:p>
    <w:p w:rsidR="006E31E7" w:rsidRPr="00FF72F7" w:rsidRDefault="006E31E7" w:rsidP="00FF72F7">
      <w:pPr>
        <w:spacing w:after="0" w:line="480" w:lineRule="auto"/>
        <w:jc w:val="both"/>
        <w:rPr>
          <w:rFonts w:ascii="Arial" w:hAnsi="Arial" w:cs="Arial"/>
        </w:rPr>
      </w:pPr>
      <w:r w:rsidRPr="006E31E7">
        <w:rPr>
          <w:rFonts w:ascii="Arial" w:hAnsi="Arial" w:cs="Arial"/>
          <w:i/>
        </w:rPr>
        <w:lastRenderedPageBreak/>
        <w:t>Maternal mental state</w:t>
      </w:r>
    </w:p>
    <w:p w:rsidR="006E31E7" w:rsidRPr="006E31E7" w:rsidRDefault="006E31E7" w:rsidP="00EF73B0">
      <w:pPr>
        <w:spacing w:after="0" w:line="480" w:lineRule="auto"/>
        <w:rPr>
          <w:rFonts w:ascii="Arial" w:hAnsi="Arial" w:cs="Arial"/>
        </w:rPr>
      </w:pPr>
      <w:r w:rsidRPr="006E31E7">
        <w:rPr>
          <w:rFonts w:ascii="Arial" w:hAnsi="Arial" w:cs="Arial"/>
        </w:rPr>
        <w:t xml:space="preserve">At 26-28 </w:t>
      </w:r>
      <w:r w:rsidR="00D64A6C">
        <w:rPr>
          <w:rFonts w:ascii="Arial" w:hAnsi="Arial" w:cs="Arial"/>
        </w:rPr>
        <w:t xml:space="preserve">weeks </w:t>
      </w:r>
      <w:r w:rsidR="005B348C">
        <w:rPr>
          <w:rFonts w:ascii="Arial" w:hAnsi="Arial" w:cs="Arial"/>
        </w:rPr>
        <w:t>gestation</w:t>
      </w:r>
      <w:r w:rsidR="00683225">
        <w:rPr>
          <w:rFonts w:ascii="Arial" w:hAnsi="Arial" w:cs="Arial"/>
        </w:rPr>
        <w:t xml:space="preserve"> </w:t>
      </w:r>
      <w:r w:rsidRPr="006E31E7">
        <w:rPr>
          <w:rFonts w:ascii="Arial" w:hAnsi="Arial" w:cs="Arial"/>
        </w:rPr>
        <w:t>and at 3 months post</w:t>
      </w:r>
      <w:r w:rsidR="005B348C">
        <w:rPr>
          <w:rFonts w:ascii="Arial" w:hAnsi="Arial" w:cs="Arial"/>
        </w:rPr>
        <w:t>-delivery</w:t>
      </w:r>
      <w:r w:rsidRPr="006E31E7">
        <w:rPr>
          <w:rFonts w:ascii="Arial" w:hAnsi="Arial" w:cs="Arial"/>
        </w:rPr>
        <w:t>, all participants self-administered the Edinburgh Postnatal Depression Scale (EPDS) and the State-trait Anxiety Inventory (STAI). The EPDS is a 10-item screening tool scored between 0-3 that rates the intensity of depressive symptoms present in the past seven days</w:t>
      </w:r>
      <w:r w:rsidR="00291C53">
        <w:rPr>
          <w:rFonts w:ascii="Arial" w:hAnsi="Arial" w:cs="Arial"/>
        </w:rPr>
        <w:t xml:space="preserve"> </w:t>
      </w:r>
      <w:r w:rsidRPr="006E31E7">
        <w:rPr>
          <w:rFonts w:ascii="Arial" w:hAnsi="Arial" w:cs="Arial"/>
        </w:rPr>
        <w:fldChar w:fldCharType="begin"/>
      </w:r>
      <w:r w:rsidR="00EC7138">
        <w:rPr>
          <w:rFonts w:ascii="Arial" w:hAnsi="Arial" w:cs="Arial"/>
        </w:rPr>
        <w:instrText xml:space="preserve"> ADDIN EN.CITE &lt;EndNote&gt;&lt;Cite&gt;&lt;Author&gt;Cox&lt;/Author&gt;&lt;Year&gt;1987&lt;/Year&gt;&lt;RecNum&gt;129&lt;/RecNum&gt;&lt;DisplayText&gt;(Cox, Holden, &amp;amp; Sagovsky, 1987)&lt;/DisplayText&gt;&lt;record&gt;&lt;rec-number&gt;129&lt;/rec-number&gt;&lt;foreign-keys&gt;&lt;key app="EN" db-id="epf2wwsdw5xvspewrpw5s9pke5d9evateawz" timestamp="1452502739"&gt;129&lt;/key&gt;&lt;/foreign-keys&gt;&lt;ref-type name="Journal Article"&gt;17&lt;/ref-type&gt;&lt;contributors&gt;&lt;authors&gt;&lt;author&gt;Cox, J. L.&lt;/author&gt;&lt;author&gt;Holden, J. M.&lt;/author&gt;&lt;author&gt;Sagovsky, R.&lt;/author&gt;&lt;/authors&gt;&lt;/contributors&gt;&lt;auth-address&gt;Department of Postgraduate Medicine, University of Keele, Stoke-on-Trent, Staffs.&lt;/auth-address&gt;&lt;titles&gt;&lt;title&gt;Detection of postnatal depression. Development of the 10-item Edinburgh Postnatal Depression Scale&lt;/title&gt;&lt;secondary-title&gt;Br J Psychiatry&lt;/secondary-title&gt;&lt;alt-title&gt;Br J Psychiatry&lt;/alt-title&gt;&lt;/titles&gt;&lt;periodical&gt;&lt;full-title&gt;Br J Psychiatry&lt;/full-title&gt;&lt;abbr-1&gt;The British journal of psychiatry : the journal of mental science&lt;/abbr-1&gt;&lt;/periodical&gt;&lt;alt-periodical&gt;&lt;full-title&gt;Br J Psychiatry&lt;/full-title&gt;&lt;abbr-1&gt;The British journal of psychiatry : the journal of mental science&lt;/abbr-1&gt;&lt;/alt-periodical&gt;&lt;pages&gt;782-6&lt;/pages&gt;&lt;volume&gt;150&lt;/volume&gt;&lt;edition&gt;1987/06/01&lt;/edition&gt;&lt;keywords&gt;&lt;keyword&gt;Adult&lt;/keyword&gt;&lt;keyword&gt;Depressive Disorder/*diagnosis&lt;/keyword&gt;&lt;keyword&gt;Female&lt;/keyword&gt;&lt;keyword&gt;Humans&lt;/keyword&gt;&lt;keyword&gt;Pregnancy&lt;/keyword&gt;&lt;keyword&gt;*Psychiatric Status Rating Scales&lt;/keyword&gt;&lt;keyword&gt;Puerperal Disorders/*diagnosis&lt;/keyword&gt;&lt;/keywords&gt;&lt;dates&gt;&lt;year&gt;1987&lt;/year&gt;&lt;pub-dates&gt;&lt;date&gt;Jun&lt;/date&gt;&lt;/pub-dates&gt;&lt;/dates&gt;&lt;isbn&gt;0007-1250 (Print)&amp;#xD;0007-1250&lt;/isbn&gt;&lt;accession-num&gt;3651732&lt;/accession-num&gt;&lt;urls&gt;&lt;/urls&gt;&lt;remote-database-provider&gt;NLM&lt;/remote-database-provider&gt;&lt;language&gt;eng&lt;/language&gt;&lt;/record&gt;&lt;/Cite&gt;&lt;/EndNote&gt;</w:instrText>
      </w:r>
      <w:r w:rsidRPr="006E31E7">
        <w:rPr>
          <w:rFonts w:ascii="Arial" w:hAnsi="Arial" w:cs="Arial"/>
        </w:rPr>
        <w:fldChar w:fldCharType="separate"/>
      </w:r>
      <w:r w:rsidR="00EC7138">
        <w:rPr>
          <w:rFonts w:ascii="Arial" w:hAnsi="Arial" w:cs="Arial"/>
          <w:noProof/>
        </w:rPr>
        <w:t>(Cox, Holden, &amp; Sagovsky, 1987)</w:t>
      </w:r>
      <w:r w:rsidRPr="006E31E7">
        <w:rPr>
          <w:rFonts w:ascii="Arial" w:hAnsi="Arial" w:cs="Arial"/>
        </w:rPr>
        <w:fldChar w:fldCharType="end"/>
      </w:r>
      <w:r w:rsidRPr="006E31E7">
        <w:rPr>
          <w:rFonts w:ascii="Arial" w:hAnsi="Arial" w:cs="Arial"/>
        </w:rPr>
        <w:t xml:space="preserve">. EPDS </w:t>
      </w:r>
      <w:r w:rsidR="005B348C">
        <w:rPr>
          <w:rFonts w:ascii="Arial" w:hAnsi="Arial" w:cs="Arial"/>
        </w:rPr>
        <w:t>i</w:t>
      </w:r>
      <w:r w:rsidRPr="006E31E7">
        <w:rPr>
          <w:rFonts w:ascii="Arial" w:hAnsi="Arial" w:cs="Arial"/>
        </w:rPr>
        <w:t>s considered valid for use in multiple cultures during and after pregnancy</w:t>
      </w:r>
      <w:r w:rsidR="00291C53">
        <w:rPr>
          <w:rFonts w:ascii="Arial" w:hAnsi="Arial" w:cs="Arial"/>
        </w:rPr>
        <w:t xml:space="preserve"> </w:t>
      </w:r>
      <w:r w:rsidRPr="006E31E7">
        <w:rPr>
          <w:rFonts w:ascii="Arial" w:hAnsi="Arial" w:cs="Arial"/>
        </w:rPr>
        <w:fldChar w:fldCharType="begin">
          <w:fldData xml:space="preserve">PEVuZE5vdGU+PENpdGU+PEF1dGhvcj5HaWJzb248L0F1dGhvcj48WWVhcj4yMDA5PC9ZZWFyPjxS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PEVuZE5vdGU+PENpdGU+PEF1dGhvcj5HaWJzb248L0F1dGhvcj48WWVhcj4yMDA5PC9ZZWFyPjxS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Pr="006E31E7">
        <w:rPr>
          <w:rFonts w:ascii="Arial" w:hAnsi="Arial" w:cs="Arial"/>
        </w:rPr>
      </w:r>
      <w:r w:rsidRPr="006E31E7">
        <w:rPr>
          <w:rFonts w:ascii="Arial" w:hAnsi="Arial" w:cs="Arial"/>
        </w:rPr>
        <w:fldChar w:fldCharType="separate"/>
      </w:r>
      <w:r w:rsidR="00EC7138">
        <w:rPr>
          <w:rFonts w:ascii="Arial" w:hAnsi="Arial" w:cs="Arial"/>
          <w:noProof/>
        </w:rPr>
        <w:t>(Gibson, McKenzie-McHarg, Shakespeare, Price, &amp; Gray, 2009; Kozinszky &amp; Dudas, 2015)</w:t>
      </w:r>
      <w:r w:rsidRPr="006E31E7">
        <w:rPr>
          <w:rFonts w:ascii="Arial" w:hAnsi="Arial" w:cs="Arial"/>
        </w:rPr>
        <w:fldChar w:fldCharType="end"/>
      </w:r>
      <w:r w:rsidRPr="006E31E7">
        <w:rPr>
          <w:rFonts w:ascii="Arial" w:hAnsi="Arial" w:cs="Arial"/>
        </w:rPr>
        <w:t>. Pregnant women with antenatal EPDS score ≥ 15 w</w:t>
      </w:r>
      <w:r w:rsidR="006C0622">
        <w:rPr>
          <w:rFonts w:ascii="Arial" w:hAnsi="Arial" w:cs="Arial"/>
        </w:rPr>
        <w:t>as</w:t>
      </w:r>
      <w:r w:rsidRPr="006E31E7">
        <w:rPr>
          <w:rFonts w:ascii="Arial" w:hAnsi="Arial" w:cs="Arial"/>
        </w:rPr>
        <w:t xml:space="preserve"> considered </w:t>
      </w:r>
      <w:r w:rsidR="005B348C">
        <w:rPr>
          <w:rFonts w:ascii="Arial" w:hAnsi="Arial" w:cs="Arial"/>
        </w:rPr>
        <w:t xml:space="preserve">as </w:t>
      </w:r>
      <w:r w:rsidRPr="006E31E7">
        <w:rPr>
          <w:rFonts w:ascii="Arial" w:hAnsi="Arial" w:cs="Arial"/>
        </w:rPr>
        <w:t xml:space="preserve">having </w:t>
      </w:r>
      <w:r w:rsidR="00D41C7A">
        <w:rPr>
          <w:rFonts w:ascii="Arial" w:hAnsi="Arial" w:cs="Arial"/>
        </w:rPr>
        <w:t xml:space="preserve">probable </w:t>
      </w:r>
      <w:r w:rsidR="00836086" w:rsidRPr="006E31E7">
        <w:rPr>
          <w:rFonts w:ascii="Arial" w:hAnsi="Arial" w:cs="Arial"/>
        </w:rPr>
        <w:t>depressi</w:t>
      </w:r>
      <w:r w:rsidR="00D41C7A">
        <w:rPr>
          <w:rFonts w:ascii="Arial" w:hAnsi="Arial" w:cs="Arial"/>
        </w:rPr>
        <w:t>on</w:t>
      </w:r>
      <w:r w:rsidR="00E7049E">
        <w:rPr>
          <w:rFonts w:ascii="Arial" w:hAnsi="Arial" w:cs="Arial"/>
        </w:rPr>
        <w:t xml:space="preserve"> during pregnancy</w:t>
      </w:r>
      <w:r w:rsidRPr="006E31E7">
        <w:rPr>
          <w:rFonts w:ascii="Arial" w:hAnsi="Arial" w:cs="Arial"/>
        </w:rPr>
        <w:t xml:space="preserve">, whereas </w:t>
      </w:r>
      <w:r w:rsidR="00BF1698" w:rsidRPr="006E31E7">
        <w:rPr>
          <w:rFonts w:ascii="Arial" w:hAnsi="Arial" w:cs="Arial"/>
        </w:rPr>
        <w:t>post</w:t>
      </w:r>
      <w:r w:rsidR="00F451C3">
        <w:rPr>
          <w:rFonts w:ascii="Arial" w:hAnsi="Arial" w:cs="Arial"/>
        </w:rPr>
        <w:t>natal</w:t>
      </w:r>
      <w:r w:rsidR="00BF1698" w:rsidRPr="006E31E7">
        <w:rPr>
          <w:rFonts w:ascii="Arial" w:hAnsi="Arial" w:cs="Arial"/>
        </w:rPr>
        <w:t xml:space="preserve"> EPDS score ≥ 13</w:t>
      </w:r>
      <w:r w:rsidR="00BF1698">
        <w:rPr>
          <w:rFonts w:ascii="Arial" w:hAnsi="Arial" w:cs="Arial"/>
        </w:rPr>
        <w:t xml:space="preserve"> indicated</w:t>
      </w:r>
      <w:r w:rsidR="005B348C">
        <w:rPr>
          <w:rFonts w:ascii="Arial" w:hAnsi="Arial" w:cs="Arial"/>
        </w:rPr>
        <w:t xml:space="preserve"> a</w:t>
      </w:r>
      <w:r w:rsidR="00BF1698">
        <w:rPr>
          <w:rFonts w:ascii="Arial" w:hAnsi="Arial" w:cs="Arial"/>
        </w:rPr>
        <w:t xml:space="preserve"> probable depression</w:t>
      </w:r>
      <w:r w:rsidR="00E7049E">
        <w:rPr>
          <w:rFonts w:ascii="Arial" w:hAnsi="Arial" w:cs="Arial"/>
        </w:rPr>
        <w:t xml:space="preserve"> postpartum</w:t>
      </w:r>
      <w:r w:rsidR="00291C53">
        <w:rPr>
          <w:rFonts w:ascii="Arial" w:hAnsi="Arial" w:cs="Arial"/>
        </w:rPr>
        <w:t xml:space="preserve"> </w:t>
      </w:r>
      <w:r w:rsidR="00836086">
        <w:rPr>
          <w:rFonts w:ascii="Arial" w:hAnsi="Arial" w:cs="Arial"/>
        </w:rPr>
        <w:fldChar w:fldCharType="begin">
          <w:fldData xml:space="preserve">PEVuZE5vdGU+PENpdGU+PEF1dGhvcj5HaWJzb248L0F1dGhvcj48WWVhcj4yMDA5PC9ZZWFyPjxS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==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PEVuZE5vdGU+PENpdGU+PEF1dGhvcj5HaWJzb248L0F1dGhvcj48WWVhcj4yMDA5PC9ZZWFyPjxS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==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836086">
        <w:rPr>
          <w:rFonts w:ascii="Arial" w:hAnsi="Arial" w:cs="Arial"/>
        </w:rPr>
      </w:r>
      <w:r w:rsidR="00836086">
        <w:rPr>
          <w:rFonts w:ascii="Arial" w:hAnsi="Arial" w:cs="Arial"/>
        </w:rPr>
        <w:fldChar w:fldCharType="separate"/>
      </w:r>
      <w:r w:rsidR="00EC7138">
        <w:rPr>
          <w:rFonts w:ascii="Arial" w:hAnsi="Arial" w:cs="Arial"/>
          <w:noProof/>
        </w:rPr>
        <w:t>(Chen et al., 2011; Gibson et al., 2009)</w:t>
      </w:r>
      <w:r w:rsidR="00836086">
        <w:rPr>
          <w:rFonts w:ascii="Arial" w:hAnsi="Arial" w:cs="Arial"/>
        </w:rPr>
        <w:fldChar w:fldCharType="end"/>
      </w:r>
      <w:r w:rsidRPr="006E31E7">
        <w:rPr>
          <w:rFonts w:ascii="Arial" w:hAnsi="Arial" w:cs="Arial"/>
        </w:rPr>
        <w:t>.</w:t>
      </w:r>
      <w:r w:rsidR="0035202D">
        <w:rPr>
          <w:rFonts w:ascii="Arial" w:hAnsi="Arial" w:cs="Arial"/>
        </w:rPr>
        <w:t xml:space="preserve"> </w:t>
      </w:r>
      <w:r w:rsidR="00EF73B0">
        <w:rPr>
          <w:rFonts w:ascii="Arial" w:hAnsi="Arial" w:cs="Arial"/>
        </w:rPr>
        <w:t xml:space="preserve">The term probable depression was used, as the EPDS </w:t>
      </w:r>
      <w:r w:rsidR="00EF73B0" w:rsidRPr="00EF73B0">
        <w:rPr>
          <w:rFonts w:ascii="Arial" w:hAnsi="Arial" w:cs="Arial"/>
        </w:rPr>
        <w:t>examines mood</w:t>
      </w:r>
      <w:r w:rsidR="00EF73B0">
        <w:rPr>
          <w:rFonts w:ascii="Arial" w:hAnsi="Arial" w:cs="Arial"/>
        </w:rPr>
        <w:t xml:space="preserve"> </w:t>
      </w:r>
      <w:r w:rsidR="00EF73B0" w:rsidRPr="00EF73B0">
        <w:rPr>
          <w:rFonts w:ascii="Arial" w:hAnsi="Arial" w:cs="Arial"/>
        </w:rPr>
        <w:t>in terms of symptom severity rather than clinical diagnoses</w:t>
      </w:r>
      <w:r w:rsidR="00EF73B0">
        <w:rPr>
          <w:rFonts w:ascii="Arial" w:hAnsi="Arial" w:cs="Arial"/>
        </w:rPr>
        <w:t>.</w:t>
      </w:r>
    </w:p>
    <w:p w:rsidR="006E31E7" w:rsidRPr="006E31E7" w:rsidRDefault="006E31E7" w:rsidP="006E31E7">
      <w:pPr>
        <w:spacing w:after="0" w:line="480" w:lineRule="auto"/>
        <w:rPr>
          <w:rFonts w:ascii="Arial" w:hAnsi="Arial" w:cs="Arial"/>
        </w:rPr>
      </w:pPr>
      <w:r w:rsidRPr="006E31E7">
        <w:rPr>
          <w:rFonts w:ascii="Arial" w:hAnsi="Arial" w:cs="Arial"/>
        </w:rPr>
        <w:t>The STAI consist</w:t>
      </w:r>
      <w:r w:rsidR="00BF1698">
        <w:rPr>
          <w:rFonts w:ascii="Arial" w:hAnsi="Arial" w:cs="Arial"/>
        </w:rPr>
        <w:t>s</w:t>
      </w:r>
      <w:r w:rsidRPr="006E31E7">
        <w:rPr>
          <w:rFonts w:ascii="Arial" w:hAnsi="Arial" w:cs="Arial"/>
        </w:rPr>
        <w:t xml:space="preserve"> of two subscales (State and Trait anxiety) </w:t>
      </w:r>
      <w:r w:rsidR="00BF1698">
        <w:rPr>
          <w:rFonts w:ascii="Arial" w:hAnsi="Arial" w:cs="Arial"/>
        </w:rPr>
        <w:t>with each 20 items scored 0-4 t</w:t>
      </w:r>
      <w:r w:rsidR="007D2226">
        <w:rPr>
          <w:rFonts w:ascii="Arial" w:hAnsi="Arial" w:cs="Arial"/>
        </w:rPr>
        <w:t>o</w:t>
      </w:r>
      <w:r w:rsidRPr="006E31E7">
        <w:rPr>
          <w:rFonts w:ascii="Arial" w:hAnsi="Arial" w:cs="Arial"/>
        </w:rPr>
        <w:t xml:space="preserve"> asses</w:t>
      </w:r>
      <w:r w:rsidR="00BF1698">
        <w:rPr>
          <w:rFonts w:ascii="Arial" w:hAnsi="Arial" w:cs="Arial"/>
        </w:rPr>
        <w:t>s</w:t>
      </w:r>
      <w:r w:rsidRPr="006E31E7">
        <w:rPr>
          <w:rFonts w:ascii="Arial" w:hAnsi="Arial" w:cs="Arial"/>
        </w:rPr>
        <w:t xml:space="preserve"> anxiety levels</w:t>
      </w:r>
      <w:r w:rsidR="00291C53">
        <w:rPr>
          <w:rFonts w:ascii="Arial" w:hAnsi="Arial" w:cs="Arial"/>
        </w:rPr>
        <w:t xml:space="preserve"> </w:t>
      </w:r>
      <w:r w:rsidR="004E0A07">
        <w:rPr>
          <w:rFonts w:ascii="Arial" w:hAnsi="Arial" w:cs="Arial"/>
        </w:rPr>
        <w:fldChar w:fldCharType="begin"/>
      </w:r>
      <w:r w:rsidR="00EC7138">
        <w:rPr>
          <w:rFonts w:ascii="Arial" w:hAnsi="Arial" w:cs="Arial"/>
        </w:rPr>
        <w:instrText xml:space="preserve"> ADDIN EN.CITE &lt;EndNote&gt;&lt;Cite&gt;&lt;Author&gt;Spielberger&lt;/Author&gt;&lt;Year&gt;1983&lt;/Year&gt;&lt;RecNum&gt;260&lt;/RecNum&gt;&lt;DisplayText&gt;(Spielberger, Gorsuch, Lushene, Vagg, &amp;amp; Jacobs, 1983)&lt;/DisplayText&gt;&lt;record&gt;&lt;rec-number&gt;260&lt;/rec-number&gt;&lt;foreign-keys&gt;&lt;key app="EN" db-id="epf2wwsdw5xvspewrpw5s9pke5d9evateawz" timestamp="1466131847"&gt;260&lt;/key&gt;&lt;/foreign-keys&gt;&lt;ref-type name="Electronic Book"&gt;44&lt;/ref-type&gt;&lt;contributors&gt;&lt;authors&gt;&lt;author&gt;Spielberger, C.D.&lt;/author&gt;&lt;author&gt;Gorsuch, R.L. &lt;/author&gt;&lt;author&gt;Lushene, R. &lt;/author&gt;&lt;author&gt;Vagg, P.R. &lt;/author&gt;&lt;author&gt;Jacobs, G.A.&lt;/author&gt;&lt;/authors&gt;&lt;/contributors&gt;&lt;titles&gt;&lt;title&gt;Manual for the State-Trait Anxiety Inventory.&lt;/title&gt;&lt;/titles&gt;&lt;dates&gt;&lt;year&gt;1983&lt;/year&gt;&lt;/dates&gt;&lt;pub-location&gt; Palo Alto, CA&lt;/pub-location&gt;&lt;publisher&gt; Consulting Psychologists Press&lt;/publisher&gt;&lt;urls&gt;&lt;/urls&gt;&lt;/record&gt;&lt;/Cite&gt;&lt;/EndNote&gt;</w:instrText>
      </w:r>
      <w:r w:rsidR="004E0A07">
        <w:rPr>
          <w:rFonts w:ascii="Arial" w:hAnsi="Arial" w:cs="Arial"/>
        </w:rPr>
        <w:fldChar w:fldCharType="separate"/>
      </w:r>
      <w:r w:rsidR="00EC7138">
        <w:rPr>
          <w:rFonts w:ascii="Arial" w:hAnsi="Arial" w:cs="Arial"/>
          <w:noProof/>
        </w:rPr>
        <w:t>(Spielberger, Gorsuch, Lushene, Vagg, &amp; Jacobs, 1983)</w:t>
      </w:r>
      <w:r w:rsidR="004E0A07">
        <w:rPr>
          <w:rFonts w:ascii="Arial" w:hAnsi="Arial" w:cs="Arial"/>
        </w:rPr>
        <w:fldChar w:fldCharType="end"/>
      </w:r>
      <w:r w:rsidRPr="006E31E7">
        <w:rPr>
          <w:rFonts w:ascii="Arial" w:hAnsi="Arial" w:cs="Arial"/>
        </w:rPr>
        <w:t>. The STAI has shown construct validity</w:t>
      </w:r>
      <w:r w:rsidR="00291C53">
        <w:rPr>
          <w:rFonts w:ascii="Arial" w:hAnsi="Arial" w:cs="Arial"/>
        </w:rPr>
        <w:t xml:space="preserve"> </w:t>
      </w:r>
      <w:r w:rsidRPr="006E31E7">
        <w:rPr>
          <w:rFonts w:ascii="Arial" w:hAnsi="Arial" w:cs="Arial"/>
        </w:rPr>
        <w:fldChar w:fldCharType="begin"/>
      </w:r>
      <w:r w:rsidR="00E42593">
        <w:rPr>
          <w:rFonts w:ascii="Arial" w:hAnsi="Arial" w:cs="Arial"/>
        </w:rPr>
        <w:instrText xml:space="preserve"> ADDIN EN.CITE &lt;EndNote&gt;&lt;Cite&gt;&lt;Author&gt;Meades&lt;/Author&gt;&lt;Year&gt;2011&lt;/Year&gt;&lt;RecNum&gt;137&lt;/RecNum&gt;&lt;DisplayText&gt;(Meades &amp;amp; Ayers, 2011)&lt;/DisplayText&gt;&lt;record&gt;&lt;rec-number&gt;137&lt;/rec-number&gt;&lt;foreign-keys&gt;&lt;key app="EN" db-id="epf2wwsdw5xvspewrpw5s9pke5d9evateawz" timestamp="1453107503"&gt;137&lt;/key&gt;&lt;/foreign-keys&gt;&lt;ref-type name="Journal Article"&gt;17&lt;/ref-type&gt;&lt;contributors&gt;&lt;authors&gt;&lt;author&gt;Meades, R.&lt;/author&gt;&lt;author&gt;Ayers, S.&lt;/author&gt;&lt;/authors&gt;&lt;/contributors&gt;&lt;auth-address&gt;School of Psychology, University of Sussex, Brighton, Sussex, UK. R.Meades@sussex.ac.uk&lt;/auth-address&gt;&lt;titles&gt;&lt;title&gt;Anxiety measures validated in perinatal populations: a systematic review&lt;/title&gt;&lt;secondary-title&gt;J Affect Disord&lt;/secondary-title&gt;&lt;alt-title&gt;J Affect Disord&lt;/alt-title&gt;&lt;/titles&gt;&lt;periodical&gt;&lt;full-title&gt;J Affect Disord&lt;/full-title&gt;&lt;abbr-1&gt;Journal of affective disorders&lt;/abbr-1&gt;&lt;/periodical&gt;&lt;alt-periodical&gt;&lt;full-title&gt;J Affect Disord&lt;/full-title&gt;&lt;abbr-1&gt;Journal of affective disorders&lt;/abbr-1&gt;&lt;/alt-periodical&gt;&lt;pages&gt;1-15&lt;/pages&gt;&lt;volume&gt;133&lt;/volume&gt;&lt;number&gt;1-2&lt;/number&gt;&lt;edition&gt;2010/11/17&lt;/edition&gt;&lt;keywords&gt;&lt;keyword&gt;Anxiety&lt;/keyword&gt;&lt;keyword&gt;Anxiety Disorders/*diagnosis&lt;/keyword&gt;&lt;keyword&gt;Female&lt;/keyword&gt;&lt;keyword&gt;Humans&lt;/keyword&gt;&lt;keyword&gt;Postpartum Period&lt;/keyword&gt;&lt;keyword&gt;Pregnancy&lt;/keyword&gt;&lt;keyword&gt;Pregnancy Complications/*diagnosis/psychology&lt;/keyword&gt;&lt;keyword&gt;Psychometrics/*instrumentation&lt;/keyword&gt;&lt;keyword&gt;Reproducibility of Results&lt;/keyword&gt;&lt;keyword&gt;Sensitivity and Specificity&lt;/keyword&gt;&lt;keyword&gt;Surveys and Questionnaires&lt;/keyword&gt;&lt;keyword&gt;Weights and Measures&lt;/keyword&gt;&lt;/keywords&gt;&lt;dates&gt;&lt;year&gt;2011&lt;/year&gt;&lt;pub-dates&gt;&lt;date&gt;Sep&lt;/date&gt;&lt;/pub-dates&gt;&lt;/dates&gt;&lt;isbn&gt;0165-0327&lt;/isbn&gt;&lt;accession-num&gt;21078523&lt;/accession-num&gt;&lt;urls&gt;&lt;/urls&gt;&lt;electronic-resource-num&gt;http://10.1016/j.jad.2010.10.009&lt;/electronic-resource-num&gt;&lt;remote-database-provider&gt;NLM&lt;/remote-database-provider&gt;&lt;language&gt;eng&lt;/language&gt;&lt;/record&gt;&lt;/Cite&gt;&lt;/EndNote&gt;</w:instrText>
      </w:r>
      <w:r w:rsidRPr="006E31E7">
        <w:rPr>
          <w:rFonts w:ascii="Arial" w:hAnsi="Arial" w:cs="Arial"/>
        </w:rPr>
        <w:fldChar w:fldCharType="separate"/>
      </w:r>
      <w:r w:rsidR="00EC7138">
        <w:rPr>
          <w:rFonts w:ascii="Arial" w:hAnsi="Arial" w:cs="Arial"/>
          <w:noProof/>
        </w:rPr>
        <w:t>(Meades &amp; Ayers, 2011)</w:t>
      </w:r>
      <w:r w:rsidRPr="006E31E7">
        <w:rPr>
          <w:rFonts w:ascii="Arial" w:hAnsi="Arial" w:cs="Arial"/>
        </w:rPr>
        <w:fldChar w:fldCharType="end"/>
      </w:r>
      <w:r w:rsidRPr="006E31E7">
        <w:rPr>
          <w:rFonts w:ascii="Arial" w:hAnsi="Arial" w:cs="Arial"/>
        </w:rPr>
        <w:t xml:space="preserve"> and was considered r</w:t>
      </w:r>
      <w:r w:rsidR="00035752">
        <w:rPr>
          <w:rFonts w:ascii="Arial" w:hAnsi="Arial" w:cs="Arial"/>
        </w:rPr>
        <w:t>eliable within the GUSTO cohort</w:t>
      </w:r>
      <w:r w:rsidR="00291C53">
        <w:rPr>
          <w:rFonts w:ascii="Arial" w:hAnsi="Arial" w:cs="Arial"/>
        </w:rPr>
        <w:t xml:space="preserve"> </w:t>
      </w:r>
      <w:r w:rsidRPr="006E31E7">
        <w:rPr>
          <w:rFonts w:ascii="Arial" w:hAnsi="Arial" w:cs="Arial"/>
        </w:rPr>
        <w:fldChar w:fldCharType="begin"/>
      </w:r>
      <w:r w:rsidR="00E42593">
        <w:rPr>
          <w:rFonts w:ascii="Arial" w:hAnsi="Arial" w:cs="Arial"/>
        </w:rPr>
        <w:instrText xml:space="preserve"> ADDIN EN.CITE &lt;EndNote&gt;&lt;Cite&gt;&lt;Author&gt;Qiu&lt;/Author&gt;&lt;Year&gt;2013&lt;/Year&gt;&lt;RecNum&gt;130&lt;/RecNum&gt;&lt;DisplayText&gt;(Qiu et al., 2013)&lt;/DisplayText&gt;&lt;record&gt;&lt;rec-number&gt;130&lt;/rec-number&gt;&lt;foreign-keys&gt;&lt;key app="EN" db-id="epf2wwsdw5xvspewrpw5s9pke5d9evateawz" timestamp="1452845894"&gt;130&lt;/key&gt;&lt;/foreign-keys&gt;&lt;ref-type name="Journal Article"&gt;17&lt;/ref-type&gt;&lt;contributors&gt;&lt;authors&gt;&lt;author&gt;Qiu, A.&lt;/author&gt;&lt;author&gt;Rifkin-Graboi, A.&lt;/author&gt;&lt;author&gt;Chen, H.&lt;/author&gt;&lt;author&gt;Chong, Y. S.&lt;/author&gt;&lt;author&gt;Kwek, K.&lt;/author&gt;&lt;author&gt;Gluckman, P. D.&lt;/author&gt;&lt;author&gt;Fortier, M. V.&lt;/author&gt;&lt;author&gt;Meaney, M. J.&lt;/author&gt;&lt;/authors&gt;&lt;/contributors&gt;&lt;titles&gt;&lt;title&gt;Maternal anxiety and infants&amp;apos; hippocampal development: timing matters&lt;/title&gt;&lt;secondary-title&gt;Transl Psychiatry&lt;/secondary-title&gt;&lt;/titles&gt;&lt;periodical&gt;&lt;full-title&gt;Transl Psychiatry&lt;/full-title&gt;&lt;/periodical&gt;&lt;pages&gt;e306&lt;/pages&gt;&lt;volume&gt;3&lt;/volume&gt;&lt;keywords&gt;&lt;keyword&gt;antenatal anxiety&lt;/keyword&gt;&lt;keyword&gt;hippocampus&lt;/keyword&gt;&lt;keyword&gt;magnetic resonance imaging&lt;/keyword&gt;&lt;keyword&gt;neonatal brain&lt;/keyword&gt;&lt;keyword&gt;postnatal anxiety&lt;/keyword&gt;&lt;/keywords&gt;&lt;dates&gt;&lt;year&gt;2013&lt;/year&gt;&lt;pub-dates&gt;&lt;date&gt;09/24/online&lt;/date&gt;&lt;/pub-dates&gt;&lt;/dates&gt;&lt;publisher&gt;Macmillan Publishers Limited&lt;/publisher&gt;&lt;work-type&gt;Original Article&lt;/work-type&gt;&lt;urls&gt;&lt;related-urls&gt;&lt;url&gt;http://dx.doi.org/10.1038/tp.2013.79&lt;/url&gt;&lt;/related-urls&gt;&lt;/urls&gt;&lt;electronic-resource-num&gt;http://10.1038/tp.2013.79&lt;/electronic-resource-num&gt;&lt;/record&gt;&lt;/Cite&gt;&lt;/EndNote&gt;</w:instrText>
      </w:r>
      <w:r w:rsidRPr="006E31E7">
        <w:rPr>
          <w:rFonts w:ascii="Arial" w:hAnsi="Arial" w:cs="Arial"/>
        </w:rPr>
        <w:fldChar w:fldCharType="separate"/>
      </w:r>
      <w:r w:rsidR="00EC7138">
        <w:rPr>
          <w:rFonts w:ascii="Arial" w:hAnsi="Arial" w:cs="Arial"/>
          <w:noProof/>
        </w:rPr>
        <w:t>(Qiu et al., 2013)</w:t>
      </w:r>
      <w:r w:rsidRPr="006E31E7">
        <w:rPr>
          <w:rFonts w:ascii="Arial" w:hAnsi="Arial" w:cs="Arial"/>
        </w:rPr>
        <w:fldChar w:fldCharType="end"/>
      </w:r>
      <w:r w:rsidRPr="006E31E7">
        <w:rPr>
          <w:rFonts w:ascii="Arial" w:hAnsi="Arial" w:cs="Arial"/>
        </w:rPr>
        <w:t xml:space="preserve">. STAI-state reflects a transitory emotional state and may, therefore, fluctuate over time, whereas STAI-trait represents a relatively stable individual tendency of anxiety. In the present study only the STAI-state measures </w:t>
      </w:r>
      <w:r w:rsidR="005B348C">
        <w:rPr>
          <w:rFonts w:ascii="Arial" w:hAnsi="Arial" w:cs="Arial"/>
        </w:rPr>
        <w:t>were</w:t>
      </w:r>
      <w:r w:rsidRPr="006E31E7">
        <w:rPr>
          <w:rFonts w:ascii="Arial" w:hAnsi="Arial" w:cs="Arial"/>
        </w:rPr>
        <w:t xml:space="preserve"> used. </w:t>
      </w:r>
      <w:r w:rsidR="00D67BAE">
        <w:rPr>
          <w:rFonts w:ascii="Arial" w:hAnsi="Arial" w:cs="Arial"/>
        </w:rPr>
        <w:t>The top 75</w:t>
      </w:r>
      <w:r w:rsidR="00D67BAE" w:rsidRPr="002069BC">
        <w:rPr>
          <w:rFonts w:ascii="Arial" w:hAnsi="Arial" w:cs="Arial"/>
          <w:vertAlign w:val="superscript"/>
        </w:rPr>
        <w:t>th</w:t>
      </w:r>
      <w:r w:rsidR="00D67BAE">
        <w:rPr>
          <w:rFonts w:ascii="Arial" w:hAnsi="Arial" w:cs="Arial"/>
        </w:rPr>
        <w:t xml:space="preserve"> percentiles of the study sample was used to define high levels of anxiety </w:t>
      </w:r>
      <w:r w:rsidR="002069BC">
        <w:rPr>
          <w:rFonts w:ascii="Arial" w:hAnsi="Arial" w:cs="Arial"/>
        </w:rPr>
        <w:t>(STAI-state</w:t>
      </w:r>
      <w:r w:rsidR="002069BC" w:rsidRPr="006E31E7">
        <w:rPr>
          <w:rFonts w:ascii="Arial" w:hAnsi="Arial" w:cs="Arial"/>
        </w:rPr>
        <w:t xml:space="preserve"> </w:t>
      </w:r>
      <w:r w:rsidR="002069BC">
        <w:rPr>
          <w:rFonts w:ascii="Arial" w:hAnsi="Arial" w:cs="Arial"/>
        </w:rPr>
        <w:t>a</w:t>
      </w:r>
      <w:r w:rsidR="00BF1698">
        <w:rPr>
          <w:rFonts w:ascii="Arial" w:hAnsi="Arial" w:cs="Arial"/>
        </w:rPr>
        <w:t xml:space="preserve">ntenatal score ≥41 and </w:t>
      </w:r>
      <w:r w:rsidR="00F451C3">
        <w:rPr>
          <w:rFonts w:ascii="Arial" w:hAnsi="Arial" w:cs="Arial"/>
        </w:rPr>
        <w:t>postnatal</w:t>
      </w:r>
      <w:r w:rsidRPr="006E31E7">
        <w:rPr>
          <w:rFonts w:ascii="Arial" w:hAnsi="Arial" w:cs="Arial"/>
        </w:rPr>
        <w:t xml:space="preserve"> score ≥40</w:t>
      </w:r>
      <w:r w:rsidR="002069BC">
        <w:rPr>
          <w:rFonts w:ascii="Arial" w:hAnsi="Arial" w:cs="Arial"/>
        </w:rPr>
        <w:t>)</w:t>
      </w:r>
      <w:r w:rsidR="002D3EA4">
        <w:rPr>
          <w:rFonts w:ascii="Arial" w:hAnsi="Arial" w:cs="Arial"/>
        </w:rPr>
        <w:t>,</w:t>
      </w:r>
      <w:r w:rsidRPr="006E31E7">
        <w:rPr>
          <w:rFonts w:ascii="Arial" w:hAnsi="Arial" w:cs="Arial"/>
        </w:rPr>
        <w:t xml:space="preserve"> </w:t>
      </w:r>
      <w:r w:rsidR="00BA5BBC">
        <w:rPr>
          <w:rFonts w:ascii="Arial" w:hAnsi="Arial" w:cs="Arial"/>
        </w:rPr>
        <w:t xml:space="preserve">as suggested by </w:t>
      </w:r>
      <w:r w:rsidR="002069BC">
        <w:rPr>
          <w:rFonts w:ascii="Arial" w:hAnsi="Arial" w:cs="Arial"/>
        </w:rPr>
        <w:t>others</w:t>
      </w:r>
      <w:r w:rsidR="00291C53">
        <w:rPr>
          <w:rFonts w:ascii="Arial" w:hAnsi="Arial" w:cs="Arial"/>
        </w:rPr>
        <w:t xml:space="preserve"> </w:t>
      </w:r>
      <w:r w:rsidR="002069BC">
        <w:rPr>
          <w:rFonts w:ascii="Arial" w:hAnsi="Arial" w:cs="Arial"/>
        </w:rPr>
        <w:fldChar w:fldCharType="begin">
          <w:fldData xml:space="preserve">PEVuZE5vdGU+PENpdGU+PEF1dGhvcj5OYXNyZWVuPC9BdXRob3I+PFllYXI+MjAxMDwvWWVhcj48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PEVuZE5vdGU+PENpdGU+PEF1dGhvcj5OYXNyZWVuPC9BdXRob3I+PFllYXI+MjAxMDwvWWVhcj48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2069BC">
        <w:rPr>
          <w:rFonts w:ascii="Arial" w:hAnsi="Arial" w:cs="Arial"/>
        </w:rPr>
      </w:r>
      <w:r w:rsidR="002069BC">
        <w:rPr>
          <w:rFonts w:ascii="Arial" w:hAnsi="Arial" w:cs="Arial"/>
        </w:rPr>
        <w:fldChar w:fldCharType="separate"/>
      </w:r>
      <w:r w:rsidR="00EC7138">
        <w:rPr>
          <w:rFonts w:ascii="Arial" w:hAnsi="Arial" w:cs="Arial"/>
          <w:noProof/>
        </w:rPr>
        <w:t>(Nasreen, Kabir, Forsell, &amp; Edhborg, 2010; Teixeira, Fisk, &amp; Glover, 1999)</w:t>
      </w:r>
      <w:r w:rsidR="002069BC">
        <w:rPr>
          <w:rFonts w:ascii="Arial" w:hAnsi="Arial" w:cs="Arial"/>
        </w:rPr>
        <w:fldChar w:fldCharType="end"/>
      </w:r>
      <w:r w:rsidRPr="006E31E7">
        <w:rPr>
          <w:rFonts w:ascii="Arial" w:hAnsi="Arial" w:cs="Arial"/>
        </w:rPr>
        <w:t xml:space="preserve">. </w:t>
      </w:r>
    </w:p>
    <w:p w:rsidR="006E31E7" w:rsidRPr="006E31E7" w:rsidRDefault="006E31E7" w:rsidP="006E31E7">
      <w:pPr>
        <w:spacing w:after="0" w:line="480" w:lineRule="auto"/>
        <w:rPr>
          <w:rFonts w:ascii="Arial" w:hAnsi="Arial" w:cs="Arial"/>
          <w:i/>
        </w:rPr>
      </w:pPr>
    </w:p>
    <w:p w:rsidR="006E31E7" w:rsidRPr="006E31E7" w:rsidRDefault="006E31E7" w:rsidP="006E31E7">
      <w:pPr>
        <w:spacing w:after="0" w:line="480" w:lineRule="auto"/>
        <w:rPr>
          <w:rFonts w:ascii="Arial" w:hAnsi="Arial" w:cs="Arial"/>
          <w:i/>
        </w:rPr>
      </w:pPr>
      <w:r w:rsidRPr="006E31E7">
        <w:rPr>
          <w:rFonts w:ascii="Arial" w:hAnsi="Arial" w:cs="Arial"/>
          <w:i/>
        </w:rPr>
        <w:t>Covariates</w:t>
      </w:r>
    </w:p>
    <w:p w:rsidR="006E31E7" w:rsidRPr="006E31E7" w:rsidRDefault="006E31E7" w:rsidP="006E31E7">
      <w:pPr>
        <w:spacing w:after="0" w:line="480" w:lineRule="auto"/>
        <w:rPr>
          <w:rFonts w:ascii="Arial" w:hAnsi="Arial" w:cs="Arial"/>
        </w:rPr>
      </w:pPr>
      <w:r w:rsidRPr="006E31E7">
        <w:rPr>
          <w:rFonts w:ascii="Arial" w:hAnsi="Arial" w:cs="Arial"/>
        </w:rPr>
        <w:t>Ethnicity and maternal age were collected during the recruitment phase at 12-14 weeks of gestation. Detailed information on demographics and maternal lifestyle including smoking habits, income, and educational level were collected during the clinic visit at 26-28</w:t>
      </w:r>
      <w:r w:rsidRPr="006E31E7">
        <w:rPr>
          <w:rFonts w:ascii="Arial" w:hAnsi="Arial" w:cs="Arial"/>
          <w:vertAlign w:val="superscript"/>
        </w:rPr>
        <w:t xml:space="preserve"> </w:t>
      </w:r>
      <w:r w:rsidRPr="006E31E7">
        <w:rPr>
          <w:rFonts w:ascii="Arial" w:hAnsi="Arial" w:cs="Arial"/>
        </w:rPr>
        <w:t xml:space="preserve">weeks </w:t>
      </w:r>
      <w:r w:rsidR="00935911">
        <w:rPr>
          <w:rFonts w:ascii="Arial" w:hAnsi="Arial" w:cs="Arial"/>
        </w:rPr>
        <w:t xml:space="preserve">of </w:t>
      </w:r>
      <w:r w:rsidRPr="006E31E7">
        <w:rPr>
          <w:rFonts w:ascii="Arial" w:hAnsi="Arial" w:cs="Arial"/>
        </w:rPr>
        <w:t xml:space="preserve">gestation. </w:t>
      </w:r>
      <w:r w:rsidR="00AF4B78">
        <w:rPr>
          <w:rFonts w:ascii="Arial" w:hAnsi="Arial" w:cs="Arial"/>
        </w:rPr>
        <w:t xml:space="preserve">Educational level was categorized in </w:t>
      </w:r>
      <w:r w:rsidR="00AF4B78" w:rsidRPr="006E31E7">
        <w:rPr>
          <w:rFonts w:ascii="Arial" w:hAnsi="Arial" w:cs="Arial"/>
        </w:rPr>
        <w:t xml:space="preserve">low, intermediate, </w:t>
      </w:r>
      <w:r w:rsidR="00D64A6C">
        <w:rPr>
          <w:rFonts w:ascii="Arial" w:hAnsi="Arial" w:cs="Arial"/>
        </w:rPr>
        <w:t xml:space="preserve">and </w:t>
      </w:r>
      <w:r w:rsidR="00AF4B78" w:rsidRPr="006E31E7">
        <w:rPr>
          <w:rFonts w:ascii="Arial" w:hAnsi="Arial" w:cs="Arial"/>
        </w:rPr>
        <w:t>high</w:t>
      </w:r>
      <w:r w:rsidR="00AF4B78">
        <w:rPr>
          <w:rFonts w:ascii="Arial" w:hAnsi="Arial" w:cs="Arial"/>
        </w:rPr>
        <w:t xml:space="preserve">, and income was </w:t>
      </w:r>
      <w:r w:rsidR="00AF4B78">
        <w:rPr>
          <w:rFonts w:ascii="Arial" w:hAnsi="Arial" w:cs="Arial"/>
        </w:rPr>
        <w:lastRenderedPageBreak/>
        <w:t xml:space="preserve">categorized as </w:t>
      </w:r>
      <w:r w:rsidR="00AF4B78" w:rsidRPr="006E31E7">
        <w:rPr>
          <w:rFonts w:ascii="Arial" w:hAnsi="Arial" w:cs="Arial"/>
        </w:rPr>
        <w:t>&lt;S$1999, 2000-5999, &gt;S$6000</w:t>
      </w:r>
      <w:r w:rsidR="00AF4B78">
        <w:rPr>
          <w:rFonts w:ascii="Arial" w:hAnsi="Arial" w:cs="Arial"/>
        </w:rPr>
        <w:t xml:space="preserve">. </w:t>
      </w:r>
      <w:r w:rsidRPr="006E31E7">
        <w:rPr>
          <w:rFonts w:ascii="Arial" w:hAnsi="Arial" w:cs="Arial"/>
        </w:rPr>
        <w:t xml:space="preserve">Regular </w:t>
      </w:r>
      <w:r w:rsidR="00E8227E">
        <w:rPr>
          <w:rFonts w:ascii="Arial" w:hAnsi="Arial" w:cs="Arial"/>
        </w:rPr>
        <w:t xml:space="preserve">pre-pregnancy </w:t>
      </w:r>
      <w:r w:rsidRPr="006E31E7">
        <w:rPr>
          <w:rFonts w:ascii="Arial" w:hAnsi="Arial" w:cs="Arial"/>
        </w:rPr>
        <w:t>smokers</w:t>
      </w:r>
      <w:r w:rsidR="00AF4B78">
        <w:rPr>
          <w:rFonts w:ascii="Arial" w:hAnsi="Arial" w:cs="Arial"/>
        </w:rPr>
        <w:t xml:space="preserve"> (y/n)</w:t>
      </w:r>
      <w:r w:rsidRPr="006E31E7">
        <w:rPr>
          <w:rFonts w:ascii="Arial" w:hAnsi="Arial" w:cs="Arial"/>
        </w:rPr>
        <w:t xml:space="preserve"> were defined as smoking once a day for a year or longer.</w:t>
      </w:r>
      <w:r w:rsidR="00264C52">
        <w:rPr>
          <w:rFonts w:ascii="Arial" w:hAnsi="Arial" w:cs="Arial"/>
        </w:rPr>
        <w:t xml:space="preserve"> </w:t>
      </w:r>
    </w:p>
    <w:p w:rsidR="006E31E7" w:rsidRPr="006E31E7" w:rsidRDefault="006E31E7" w:rsidP="006E31E7">
      <w:pPr>
        <w:spacing w:after="0" w:line="480" w:lineRule="auto"/>
        <w:rPr>
          <w:rFonts w:ascii="Arial" w:hAnsi="Arial" w:cs="Arial"/>
          <w:b/>
        </w:rPr>
      </w:pPr>
    </w:p>
    <w:p w:rsidR="006E31E7" w:rsidRPr="006E31E7" w:rsidRDefault="006E31E7" w:rsidP="006E31E7">
      <w:pPr>
        <w:spacing w:after="0" w:line="480" w:lineRule="auto"/>
        <w:rPr>
          <w:rFonts w:ascii="Arial" w:hAnsi="Arial" w:cs="Arial"/>
          <w:b/>
        </w:rPr>
      </w:pPr>
      <w:r w:rsidRPr="006E31E7">
        <w:rPr>
          <w:rFonts w:ascii="Arial" w:hAnsi="Arial" w:cs="Arial"/>
          <w:b/>
        </w:rPr>
        <w:t>Statistical analyses</w:t>
      </w:r>
    </w:p>
    <w:p w:rsidR="006E31E7" w:rsidRPr="006E31E7" w:rsidRDefault="006E31E7" w:rsidP="006E31E7">
      <w:pPr>
        <w:spacing w:after="0" w:line="480" w:lineRule="auto"/>
        <w:rPr>
          <w:rFonts w:ascii="Arial" w:hAnsi="Arial" w:cs="Arial"/>
        </w:rPr>
      </w:pPr>
      <w:r w:rsidRPr="006E31E7">
        <w:rPr>
          <w:rFonts w:ascii="Arial" w:hAnsi="Arial" w:cs="Arial"/>
        </w:rPr>
        <w:t xml:space="preserve">Out of 1247 recruited pregnant women, 949 had </w:t>
      </w:r>
      <w:r w:rsidR="002D3EA4">
        <w:rPr>
          <w:rFonts w:ascii="Arial" w:hAnsi="Arial" w:cs="Arial"/>
        </w:rPr>
        <w:t>their</w:t>
      </w:r>
      <w:r w:rsidRPr="006E31E7">
        <w:rPr>
          <w:rFonts w:ascii="Arial" w:hAnsi="Arial" w:cs="Arial"/>
        </w:rPr>
        <w:t xml:space="preserve"> plasma concentrations </w:t>
      </w:r>
      <w:r w:rsidR="002D3EA4">
        <w:rPr>
          <w:rFonts w:ascii="Arial" w:hAnsi="Arial" w:cs="Arial"/>
        </w:rPr>
        <w:t>of</w:t>
      </w:r>
      <w:r w:rsidRPr="006E31E7">
        <w:rPr>
          <w:rFonts w:ascii="Arial" w:hAnsi="Arial" w:cs="Arial"/>
        </w:rPr>
        <w:t xml:space="preserve"> choline and betaine </w:t>
      </w:r>
      <w:r w:rsidR="002D3EA4">
        <w:rPr>
          <w:rFonts w:ascii="Arial" w:hAnsi="Arial" w:cs="Arial"/>
        </w:rPr>
        <w:t xml:space="preserve">measured </w:t>
      </w:r>
      <w:r w:rsidRPr="006E31E7">
        <w:rPr>
          <w:rFonts w:ascii="Arial" w:hAnsi="Arial" w:cs="Arial"/>
        </w:rPr>
        <w:t>and</w:t>
      </w:r>
      <w:r w:rsidR="006A4383">
        <w:rPr>
          <w:rFonts w:ascii="Arial" w:hAnsi="Arial" w:cs="Arial"/>
        </w:rPr>
        <w:t xml:space="preserve"> had complete data for</w:t>
      </w:r>
      <w:r w:rsidRPr="006E31E7">
        <w:rPr>
          <w:rFonts w:ascii="Arial" w:hAnsi="Arial" w:cs="Arial"/>
        </w:rPr>
        <w:t xml:space="preserve"> antenatal STAI and EPDS (</w:t>
      </w:r>
      <w:r w:rsidRPr="006E31E7">
        <w:rPr>
          <w:rFonts w:ascii="Arial" w:hAnsi="Arial" w:cs="Arial"/>
          <w:b/>
        </w:rPr>
        <w:t xml:space="preserve">Figure </w:t>
      </w:r>
      <w:r w:rsidR="00B34569">
        <w:rPr>
          <w:rFonts w:ascii="Arial" w:hAnsi="Arial" w:cs="Arial"/>
          <w:b/>
        </w:rPr>
        <w:t>1</w:t>
      </w:r>
      <w:r w:rsidRPr="006E31E7">
        <w:rPr>
          <w:rFonts w:ascii="Arial" w:hAnsi="Arial" w:cs="Arial"/>
        </w:rPr>
        <w:t>). For the postnatal analyses, 689 participants had complete data for nutrient markers, STAI and EPDS.</w:t>
      </w:r>
    </w:p>
    <w:p w:rsidR="006E31E7" w:rsidRPr="006E31E7" w:rsidRDefault="006E31E7" w:rsidP="006E31E7">
      <w:pPr>
        <w:spacing w:after="0" w:line="480" w:lineRule="auto"/>
        <w:rPr>
          <w:rFonts w:ascii="Arial" w:hAnsi="Arial" w:cs="Arial"/>
        </w:rPr>
      </w:pPr>
      <w:r w:rsidRPr="006E31E7">
        <w:rPr>
          <w:rFonts w:ascii="Arial" w:hAnsi="Arial" w:cs="Arial"/>
        </w:rPr>
        <w:t xml:space="preserve">Maternal characteristics were presented according to antenatal </w:t>
      </w:r>
      <w:r w:rsidR="007D2226">
        <w:rPr>
          <w:rFonts w:ascii="Arial" w:hAnsi="Arial" w:cs="Arial"/>
        </w:rPr>
        <w:t>probable depression and</w:t>
      </w:r>
      <w:r w:rsidR="006A4383">
        <w:rPr>
          <w:rFonts w:ascii="Arial" w:hAnsi="Arial" w:cs="Arial"/>
        </w:rPr>
        <w:t xml:space="preserve"> anxiety</w:t>
      </w:r>
      <w:r w:rsidRPr="006E31E7">
        <w:rPr>
          <w:rFonts w:ascii="Arial" w:hAnsi="Arial" w:cs="Arial"/>
        </w:rPr>
        <w:t>. P values for difference were computed using an independent t-test for continuous variables and F-test statistic for categorical variables. Linearity of the association</w:t>
      </w:r>
      <w:r w:rsidR="00110A89">
        <w:rPr>
          <w:rFonts w:ascii="Arial" w:hAnsi="Arial" w:cs="Arial"/>
        </w:rPr>
        <w:t>s</w:t>
      </w:r>
      <w:r w:rsidRPr="006E31E7">
        <w:rPr>
          <w:rFonts w:ascii="Arial" w:hAnsi="Arial" w:cs="Arial"/>
        </w:rPr>
        <w:t xml:space="preserve"> </w:t>
      </w:r>
      <w:r w:rsidR="00110A89">
        <w:rPr>
          <w:rFonts w:ascii="Arial" w:hAnsi="Arial" w:cs="Arial"/>
        </w:rPr>
        <w:t xml:space="preserve">were </w:t>
      </w:r>
      <w:r w:rsidR="00EF24C1">
        <w:rPr>
          <w:rFonts w:ascii="Arial" w:hAnsi="Arial" w:cs="Arial"/>
        </w:rPr>
        <w:t xml:space="preserve">first </w:t>
      </w:r>
      <w:r w:rsidR="00EF24C1" w:rsidRPr="006E31E7">
        <w:rPr>
          <w:rFonts w:ascii="Arial" w:hAnsi="Arial" w:cs="Arial"/>
        </w:rPr>
        <w:t>examined</w:t>
      </w:r>
      <w:r w:rsidRPr="006E31E7">
        <w:rPr>
          <w:rFonts w:ascii="Arial" w:hAnsi="Arial" w:cs="Arial"/>
        </w:rPr>
        <w:t xml:space="preserve"> by use of restricted cubic splines and </w:t>
      </w:r>
      <w:r w:rsidR="00110A89">
        <w:rPr>
          <w:rFonts w:ascii="Arial" w:hAnsi="Arial" w:cs="Arial"/>
        </w:rPr>
        <w:t xml:space="preserve">they </w:t>
      </w:r>
      <w:r w:rsidRPr="006E31E7">
        <w:rPr>
          <w:rFonts w:ascii="Arial" w:hAnsi="Arial" w:cs="Arial"/>
        </w:rPr>
        <w:t>indicated linear association</w:t>
      </w:r>
      <w:r w:rsidR="00110A89">
        <w:rPr>
          <w:rFonts w:ascii="Arial" w:hAnsi="Arial" w:cs="Arial"/>
        </w:rPr>
        <w:t>s</w:t>
      </w:r>
      <w:r w:rsidR="00935911">
        <w:rPr>
          <w:rFonts w:ascii="Arial" w:hAnsi="Arial" w:cs="Arial"/>
        </w:rPr>
        <w:t xml:space="preserve"> (</w:t>
      </w:r>
      <w:r w:rsidR="00D64A6C">
        <w:rPr>
          <w:rFonts w:ascii="Arial" w:hAnsi="Arial" w:cs="Arial"/>
        </w:rPr>
        <w:t xml:space="preserve">all </w:t>
      </w:r>
      <w:r w:rsidR="00935911">
        <w:rPr>
          <w:rFonts w:ascii="Arial" w:hAnsi="Arial" w:cs="Arial"/>
        </w:rPr>
        <w:t>P</w:t>
      </w:r>
      <w:r w:rsidR="00935911" w:rsidRPr="00935911">
        <w:rPr>
          <w:rFonts w:ascii="Arial" w:hAnsi="Arial" w:cs="Arial"/>
          <w:vertAlign w:val="subscript"/>
        </w:rPr>
        <w:t>non-linearity</w:t>
      </w:r>
      <w:r w:rsidR="00935911" w:rsidRPr="00935911">
        <w:rPr>
          <w:rFonts w:ascii="Arial" w:hAnsi="Arial" w:cs="Arial"/>
        </w:rPr>
        <w:t>&gt;</w:t>
      </w:r>
      <w:r w:rsidR="00935911">
        <w:rPr>
          <w:rFonts w:ascii="Arial" w:hAnsi="Arial" w:cs="Arial"/>
        </w:rPr>
        <w:t>0.10)</w:t>
      </w:r>
      <w:r w:rsidRPr="006E31E7">
        <w:rPr>
          <w:rFonts w:ascii="Arial" w:hAnsi="Arial" w:cs="Arial"/>
        </w:rPr>
        <w:t>.</w:t>
      </w:r>
      <w:r w:rsidR="00264C52">
        <w:rPr>
          <w:rFonts w:ascii="Arial" w:hAnsi="Arial" w:cs="Arial"/>
        </w:rPr>
        <w:t xml:space="preserve"> </w:t>
      </w:r>
      <w:r w:rsidR="00110A89">
        <w:rPr>
          <w:rFonts w:ascii="Arial" w:hAnsi="Arial" w:cs="Arial"/>
        </w:rPr>
        <w:t>W</w:t>
      </w:r>
      <w:r w:rsidR="0024427A">
        <w:rPr>
          <w:rFonts w:ascii="Arial" w:hAnsi="Arial" w:cs="Arial"/>
        </w:rPr>
        <w:t xml:space="preserve">e </w:t>
      </w:r>
      <w:r w:rsidR="00110A89">
        <w:rPr>
          <w:rFonts w:ascii="Arial" w:hAnsi="Arial" w:cs="Arial"/>
        </w:rPr>
        <w:t xml:space="preserve">then </w:t>
      </w:r>
      <w:r w:rsidR="009036A5">
        <w:rPr>
          <w:rFonts w:ascii="Arial" w:hAnsi="Arial" w:cs="Arial"/>
        </w:rPr>
        <w:t>modeled EPDS and STAI-state</w:t>
      </w:r>
      <w:r w:rsidR="0024427A">
        <w:rPr>
          <w:rFonts w:ascii="Arial" w:hAnsi="Arial" w:cs="Arial"/>
        </w:rPr>
        <w:t xml:space="preserve"> scores continuously using linear regression models. </w:t>
      </w:r>
      <w:r w:rsidR="006A4383">
        <w:rPr>
          <w:rFonts w:ascii="Arial" w:hAnsi="Arial" w:cs="Arial"/>
        </w:rPr>
        <w:t>To study a dose-response relationship</w:t>
      </w:r>
      <w:r w:rsidR="0024427A">
        <w:rPr>
          <w:rFonts w:ascii="Arial" w:hAnsi="Arial" w:cs="Arial"/>
        </w:rPr>
        <w:t>,</w:t>
      </w:r>
      <w:r w:rsidR="00480DEA">
        <w:rPr>
          <w:rFonts w:ascii="Arial" w:hAnsi="Arial" w:cs="Arial"/>
        </w:rPr>
        <w:t xml:space="preserve"> we used</w:t>
      </w:r>
      <w:r w:rsidR="0024427A">
        <w:rPr>
          <w:rFonts w:ascii="Arial" w:hAnsi="Arial" w:cs="Arial"/>
        </w:rPr>
        <w:t xml:space="preserve"> </w:t>
      </w:r>
      <w:r w:rsidRPr="006E31E7">
        <w:rPr>
          <w:rFonts w:ascii="Arial" w:hAnsi="Arial" w:cs="Arial"/>
        </w:rPr>
        <w:t xml:space="preserve">Poisson regression models with robust variance to calculate </w:t>
      </w:r>
      <w:r w:rsidR="00480DEA">
        <w:rPr>
          <w:rFonts w:ascii="Arial" w:hAnsi="Arial" w:cs="Arial"/>
        </w:rPr>
        <w:t>the prevalence risk ratios (PR) of having probable depression or anxiety</w:t>
      </w:r>
      <w:r w:rsidR="006A4383">
        <w:rPr>
          <w:rFonts w:ascii="Arial" w:hAnsi="Arial" w:cs="Arial"/>
        </w:rPr>
        <w:t xml:space="preserve"> </w:t>
      </w:r>
      <w:r w:rsidR="00563677">
        <w:rPr>
          <w:rFonts w:ascii="Arial" w:hAnsi="Arial" w:cs="Arial"/>
        </w:rPr>
        <w:t>according to tertiles (Choline: T1 5.4-8.3</w:t>
      </w:r>
      <w:r w:rsidR="001E701A">
        <w:rPr>
          <w:rFonts w:ascii="Arial" w:hAnsi="Arial" w:cs="Arial"/>
        </w:rPr>
        <w:t xml:space="preserve"> µmol/L</w:t>
      </w:r>
      <w:r w:rsidR="00563677">
        <w:rPr>
          <w:rFonts w:ascii="Arial" w:hAnsi="Arial" w:cs="Arial"/>
        </w:rPr>
        <w:t>, T2 8.3-9.7</w:t>
      </w:r>
      <w:r w:rsidR="001E701A" w:rsidRPr="001E701A">
        <w:rPr>
          <w:rFonts w:ascii="Arial" w:hAnsi="Arial" w:cs="Arial"/>
        </w:rPr>
        <w:t xml:space="preserve"> </w:t>
      </w:r>
      <w:r w:rsidR="001E701A">
        <w:rPr>
          <w:rFonts w:ascii="Arial" w:hAnsi="Arial" w:cs="Arial"/>
        </w:rPr>
        <w:t>µmol/L</w:t>
      </w:r>
      <w:r w:rsidR="00563677">
        <w:rPr>
          <w:rFonts w:ascii="Arial" w:hAnsi="Arial" w:cs="Arial"/>
        </w:rPr>
        <w:t>, T3 9.7-14.8</w:t>
      </w:r>
      <w:r w:rsidR="001E701A" w:rsidRPr="001E701A">
        <w:rPr>
          <w:rFonts w:ascii="Arial" w:hAnsi="Arial" w:cs="Arial"/>
        </w:rPr>
        <w:t xml:space="preserve"> </w:t>
      </w:r>
      <w:r w:rsidR="001E701A">
        <w:rPr>
          <w:rFonts w:ascii="Arial" w:hAnsi="Arial" w:cs="Arial"/>
        </w:rPr>
        <w:t>µmol/L</w:t>
      </w:r>
      <w:r w:rsidR="00563677">
        <w:rPr>
          <w:rFonts w:ascii="Arial" w:hAnsi="Arial" w:cs="Arial"/>
        </w:rPr>
        <w:t>; Betaine: T1 5.3-11.9</w:t>
      </w:r>
      <w:r w:rsidR="001E701A" w:rsidRPr="001E701A">
        <w:rPr>
          <w:rFonts w:ascii="Arial" w:hAnsi="Arial" w:cs="Arial"/>
        </w:rPr>
        <w:t xml:space="preserve"> </w:t>
      </w:r>
      <w:r w:rsidR="001E701A">
        <w:rPr>
          <w:rFonts w:ascii="Arial" w:hAnsi="Arial" w:cs="Arial"/>
        </w:rPr>
        <w:t>µmol/L</w:t>
      </w:r>
      <w:r w:rsidR="00563677">
        <w:rPr>
          <w:rFonts w:ascii="Arial" w:hAnsi="Arial" w:cs="Arial"/>
        </w:rPr>
        <w:t>, T2 11.9-14.0</w:t>
      </w:r>
      <w:r w:rsidR="001E701A" w:rsidRPr="001E701A">
        <w:rPr>
          <w:rFonts w:ascii="Arial" w:hAnsi="Arial" w:cs="Arial"/>
        </w:rPr>
        <w:t xml:space="preserve"> </w:t>
      </w:r>
      <w:r w:rsidR="001E701A">
        <w:rPr>
          <w:rFonts w:ascii="Arial" w:hAnsi="Arial" w:cs="Arial"/>
        </w:rPr>
        <w:t>µmol/L</w:t>
      </w:r>
      <w:r w:rsidR="00563677">
        <w:rPr>
          <w:rFonts w:ascii="Arial" w:hAnsi="Arial" w:cs="Arial"/>
        </w:rPr>
        <w:t>, T3 14.0-25.0</w:t>
      </w:r>
      <w:r w:rsidR="001E701A" w:rsidRPr="001E701A">
        <w:rPr>
          <w:rFonts w:ascii="Arial" w:hAnsi="Arial" w:cs="Arial"/>
        </w:rPr>
        <w:t xml:space="preserve"> </w:t>
      </w:r>
      <w:r w:rsidR="001E701A">
        <w:rPr>
          <w:rFonts w:ascii="Arial" w:hAnsi="Arial" w:cs="Arial"/>
        </w:rPr>
        <w:t>µmol/L</w:t>
      </w:r>
      <w:r w:rsidR="00563677">
        <w:rPr>
          <w:rFonts w:ascii="Arial" w:hAnsi="Arial" w:cs="Arial"/>
        </w:rPr>
        <w:t>)</w:t>
      </w:r>
      <w:r w:rsidRPr="006E31E7">
        <w:rPr>
          <w:rFonts w:ascii="Arial" w:hAnsi="Arial" w:cs="Arial"/>
        </w:rPr>
        <w:t xml:space="preserve">. PRs were used because odds ratios could overestimate the strength of the association in non-case-control studies when the disease is not </w:t>
      </w:r>
      <w:r w:rsidR="003A62C1" w:rsidRPr="006E31E7">
        <w:rPr>
          <w:rFonts w:ascii="Arial" w:hAnsi="Arial" w:cs="Arial"/>
        </w:rPr>
        <w:t xml:space="preserve">rare </w:t>
      </w:r>
      <w:r w:rsidR="00480DEA" w:rsidRPr="006E31E7">
        <w:rPr>
          <w:rFonts w:ascii="Arial" w:hAnsi="Arial" w:cs="Arial"/>
        </w:rPr>
        <w:fldChar w:fldCharType="begin">
          <w:fldData xml:space="preserve">PEVuZE5vdGU+PENpdGU+PEF1dGhvcj5Db3V0aW5obzwvQXV0aG9yPjxZZWFyPjIwMDg8L1llYXI+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</w:fldData>
        </w:fldChar>
      </w:r>
      <w:r w:rsidR="00EC7138">
        <w:rPr>
          <w:rFonts w:ascii="Arial" w:hAnsi="Arial" w:cs="Arial"/>
        </w:rPr>
        <w:instrText xml:space="preserve"> ADDIN EN.CITE </w:instrText>
      </w:r>
      <w:r w:rsidR="00EC7138">
        <w:rPr>
          <w:rFonts w:ascii="Arial" w:hAnsi="Arial" w:cs="Arial"/>
        </w:rPr>
        <w:fldChar w:fldCharType="begin">
          <w:fldData xml:space="preserve">PEVuZE5vdGU+PENpdGU+PEF1dGhvcj5Db3V0aW5obzwvQXV0aG9yPjxZZWFyPjIwMDg8L1llYXI+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</w:fldData>
        </w:fldChar>
      </w:r>
      <w:r w:rsidR="00EC7138">
        <w:rPr>
          <w:rFonts w:ascii="Arial" w:hAnsi="Arial" w:cs="Arial"/>
        </w:rPr>
        <w:instrText xml:space="preserve"> ADDIN EN.CITE.DATA </w:instrText>
      </w:r>
      <w:r w:rsidR="00EC7138">
        <w:rPr>
          <w:rFonts w:ascii="Arial" w:hAnsi="Arial" w:cs="Arial"/>
        </w:rPr>
      </w:r>
      <w:r w:rsidR="00EC7138">
        <w:rPr>
          <w:rFonts w:ascii="Arial" w:hAnsi="Arial" w:cs="Arial"/>
        </w:rPr>
        <w:fldChar w:fldCharType="end"/>
      </w:r>
      <w:r w:rsidR="00480DEA" w:rsidRPr="006E31E7">
        <w:rPr>
          <w:rFonts w:ascii="Arial" w:hAnsi="Arial" w:cs="Arial"/>
        </w:rPr>
      </w:r>
      <w:r w:rsidR="00480DEA" w:rsidRPr="006E31E7">
        <w:rPr>
          <w:rFonts w:ascii="Arial" w:hAnsi="Arial" w:cs="Arial"/>
        </w:rPr>
        <w:fldChar w:fldCharType="separate"/>
      </w:r>
      <w:r w:rsidR="00EC7138">
        <w:rPr>
          <w:rFonts w:ascii="Arial" w:hAnsi="Arial" w:cs="Arial"/>
          <w:noProof/>
        </w:rPr>
        <w:t>(Coutinho, Scazufca, &amp; Menezes, 2008; Thompson, Myers, &amp; Kriebel, 1998)</w:t>
      </w:r>
      <w:r w:rsidR="00480DEA" w:rsidRPr="006E31E7">
        <w:rPr>
          <w:rFonts w:ascii="Arial" w:hAnsi="Arial" w:cs="Arial"/>
        </w:rPr>
        <w:fldChar w:fldCharType="end"/>
      </w:r>
      <w:r w:rsidRPr="006E31E7">
        <w:rPr>
          <w:rFonts w:ascii="Arial" w:hAnsi="Arial" w:cs="Arial"/>
        </w:rPr>
        <w:t>. L</w:t>
      </w:r>
      <w:r w:rsidRPr="006E31E7">
        <w:rPr>
          <w:rFonts w:ascii="Arial" w:hAnsi="Arial" w:cs="Arial"/>
          <w:bCs/>
        </w:rPr>
        <w:t>inear</w:t>
      </w:r>
      <w:r w:rsidRPr="006E31E7">
        <w:rPr>
          <w:rFonts w:ascii="Arial" w:hAnsi="Arial" w:cs="Arial"/>
        </w:rPr>
        <w:t> trends were modeled using</w:t>
      </w:r>
      <w:r w:rsidRPr="006E31E7">
        <w:rPr>
          <w:rFonts w:ascii="Arial" w:hAnsi="Arial" w:cs="Arial"/>
          <w:bCs/>
        </w:rPr>
        <w:t xml:space="preserve"> the median of tertiles as a continuous variable in the model. We presented the following three models: </w:t>
      </w:r>
      <w:r w:rsidR="00316A48">
        <w:rPr>
          <w:rFonts w:ascii="Arial" w:hAnsi="Arial" w:cs="Arial"/>
          <w:bCs/>
        </w:rPr>
        <w:t xml:space="preserve">Model </w:t>
      </w:r>
      <w:r w:rsidRPr="006E31E7">
        <w:rPr>
          <w:rFonts w:ascii="Arial" w:hAnsi="Arial" w:cs="Arial"/>
          <w:bCs/>
        </w:rPr>
        <w:t>1</w:t>
      </w:r>
      <w:r w:rsidR="00316A48">
        <w:rPr>
          <w:rFonts w:ascii="Arial" w:hAnsi="Arial" w:cs="Arial"/>
          <w:bCs/>
        </w:rPr>
        <w:t>:</w:t>
      </w:r>
      <w:r w:rsidRPr="006E31E7">
        <w:rPr>
          <w:rFonts w:ascii="Arial" w:hAnsi="Arial" w:cs="Arial"/>
          <w:bCs/>
        </w:rPr>
        <w:t xml:space="preserve"> unadjusted; </w:t>
      </w:r>
      <w:r w:rsidR="00316A48">
        <w:rPr>
          <w:rFonts w:ascii="Arial" w:hAnsi="Arial" w:cs="Arial"/>
          <w:bCs/>
        </w:rPr>
        <w:t>Model 2:</w:t>
      </w:r>
      <w:r w:rsidR="00264C52">
        <w:rPr>
          <w:rFonts w:ascii="Arial" w:hAnsi="Arial" w:cs="Arial"/>
          <w:bCs/>
        </w:rPr>
        <w:t xml:space="preserve"> </w:t>
      </w:r>
      <w:r w:rsidRPr="006E31E7">
        <w:rPr>
          <w:rFonts w:ascii="Arial" w:hAnsi="Arial" w:cs="Arial"/>
          <w:bCs/>
        </w:rPr>
        <w:t xml:space="preserve">adjusting for </w:t>
      </w:r>
      <w:r w:rsidR="00110A89">
        <w:rPr>
          <w:rFonts w:ascii="Arial" w:hAnsi="Arial" w:cs="Arial"/>
          <w:bCs/>
        </w:rPr>
        <w:t>regular pre</w:t>
      </w:r>
      <w:r w:rsidR="00C12D3E">
        <w:rPr>
          <w:rFonts w:ascii="Arial" w:hAnsi="Arial" w:cs="Arial"/>
          <w:bCs/>
        </w:rPr>
        <w:t>-</w:t>
      </w:r>
      <w:r w:rsidR="00110A89">
        <w:rPr>
          <w:rFonts w:ascii="Arial" w:hAnsi="Arial" w:cs="Arial"/>
          <w:bCs/>
        </w:rPr>
        <w:t>pregnancy</w:t>
      </w:r>
      <w:r w:rsidR="00C12D3E">
        <w:rPr>
          <w:rFonts w:ascii="Arial" w:hAnsi="Arial" w:cs="Arial"/>
          <w:bCs/>
        </w:rPr>
        <w:t xml:space="preserve"> </w:t>
      </w:r>
      <w:r w:rsidR="00AF4B78">
        <w:rPr>
          <w:rFonts w:ascii="Arial" w:hAnsi="Arial" w:cs="Arial"/>
        </w:rPr>
        <w:t>smoking, maternal age</w:t>
      </w:r>
      <w:r w:rsidRPr="006E31E7">
        <w:rPr>
          <w:rFonts w:ascii="Arial" w:hAnsi="Arial" w:cs="Arial"/>
        </w:rPr>
        <w:t xml:space="preserve">, ethnicity, educational level, and income; </w:t>
      </w:r>
      <w:r w:rsidR="00316A48">
        <w:rPr>
          <w:rFonts w:ascii="Arial" w:hAnsi="Arial" w:cs="Arial"/>
        </w:rPr>
        <w:t xml:space="preserve">Model 3: </w:t>
      </w:r>
      <w:r w:rsidR="00C11C94">
        <w:rPr>
          <w:rFonts w:ascii="Arial" w:hAnsi="Arial" w:cs="Arial"/>
        </w:rPr>
        <w:t xml:space="preserve">adjusting for </w:t>
      </w:r>
      <w:r w:rsidR="00110A89">
        <w:rPr>
          <w:rFonts w:ascii="Arial" w:hAnsi="Arial" w:cs="Arial"/>
        </w:rPr>
        <w:t xml:space="preserve">confounders in </w:t>
      </w:r>
      <w:r w:rsidRPr="006E31E7">
        <w:rPr>
          <w:rFonts w:ascii="Arial" w:hAnsi="Arial" w:cs="Arial"/>
        </w:rPr>
        <w:t>model 2</w:t>
      </w:r>
      <w:r w:rsidR="00C11C94">
        <w:rPr>
          <w:rFonts w:ascii="Arial" w:hAnsi="Arial" w:cs="Arial"/>
        </w:rPr>
        <w:t>, plus plasma folate and choline or betaine</w:t>
      </w:r>
      <w:r w:rsidR="007517A3">
        <w:rPr>
          <w:rFonts w:ascii="Arial" w:hAnsi="Arial" w:cs="Arial"/>
        </w:rPr>
        <w:t xml:space="preserve"> concentrations</w:t>
      </w:r>
      <w:r w:rsidR="00C11C94">
        <w:rPr>
          <w:rFonts w:ascii="Arial" w:hAnsi="Arial" w:cs="Arial"/>
        </w:rPr>
        <w:t>.</w:t>
      </w:r>
      <w:r w:rsidR="007517A3">
        <w:rPr>
          <w:rFonts w:ascii="Arial" w:hAnsi="Arial" w:cs="Arial"/>
        </w:rPr>
        <w:t xml:space="preserve"> When analyzing postnatal mental well-being, we additionally included antenatal mental state scores as</w:t>
      </w:r>
      <w:r w:rsidR="002D3EA4">
        <w:rPr>
          <w:rFonts w:ascii="Arial" w:hAnsi="Arial" w:cs="Arial"/>
        </w:rPr>
        <w:t xml:space="preserve"> a </w:t>
      </w:r>
      <w:r w:rsidR="007517A3">
        <w:rPr>
          <w:rFonts w:ascii="Arial" w:hAnsi="Arial" w:cs="Arial"/>
        </w:rPr>
        <w:t>covariate.</w:t>
      </w:r>
      <w:r w:rsidRPr="006E31E7">
        <w:rPr>
          <w:rFonts w:ascii="Arial" w:hAnsi="Arial" w:cs="Arial"/>
        </w:rPr>
        <w:t xml:space="preserve"> </w:t>
      </w:r>
      <w:r w:rsidR="00C12D3E">
        <w:rPr>
          <w:rFonts w:ascii="Arial" w:hAnsi="Arial" w:cs="Arial"/>
        </w:rPr>
        <w:t>In sensitivity analyses</w:t>
      </w:r>
      <w:r w:rsidRPr="006E31E7">
        <w:rPr>
          <w:rFonts w:ascii="Arial" w:hAnsi="Arial" w:cs="Arial"/>
        </w:rPr>
        <w:t>, we</w:t>
      </w:r>
      <w:r w:rsidR="00C12D3E">
        <w:rPr>
          <w:rFonts w:ascii="Arial" w:hAnsi="Arial" w:cs="Arial"/>
        </w:rPr>
        <w:t xml:space="preserve"> further studied the</w:t>
      </w:r>
      <w:r w:rsidRPr="006E31E7">
        <w:rPr>
          <w:rFonts w:ascii="Arial" w:hAnsi="Arial" w:cs="Arial"/>
        </w:rPr>
        <w:t xml:space="preserve"> </w:t>
      </w:r>
      <w:r w:rsidR="00C12D3E">
        <w:rPr>
          <w:rFonts w:ascii="Arial" w:hAnsi="Arial" w:cs="Arial"/>
        </w:rPr>
        <w:t xml:space="preserve">potential confounding effects of </w:t>
      </w:r>
      <w:r w:rsidR="00AE2DA8">
        <w:rPr>
          <w:rFonts w:ascii="Arial" w:hAnsi="Arial" w:cs="Arial"/>
        </w:rPr>
        <w:t xml:space="preserve">plasma </w:t>
      </w:r>
      <w:r w:rsidR="007A0557">
        <w:rPr>
          <w:rFonts w:ascii="Arial" w:hAnsi="Arial" w:cs="Arial"/>
        </w:rPr>
        <w:t xml:space="preserve">total </w:t>
      </w:r>
      <w:r w:rsidR="00B05247">
        <w:rPr>
          <w:rFonts w:ascii="Arial" w:hAnsi="Arial" w:cs="Arial"/>
        </w:rPr>
        <w:t>omega-3</w:t>
      </w:r>
      <w:r w:rsidR="00CC14DE">
        <w:rPr>
          <w:rFonts w:ascii="Arial" w:hAnsi="Arial" w:cs="Arial"/>
        </w:rPr>
        <w:t>, total</w:t>
      </w:r>
      <w:r w:rsidR="00B05247">
        <w:rPr>
          <w:rFonts w:ascii="Arial" w:hAnsi="Arial" w:cs="Arial"/>
        </w:rPr>
        <w:t xml:space="preserve"> omega-6 fatty acid</w:t>
      </w:r>
      <w:r w:rsidR="007A0557">
        <w:rPr>
          <w:rFonts w:ascii="Arial" w:hAnsi="Arial" w:cs="Arial"/>
        </w:rPr>
        <w:t xml:space="preserve"> concentrations (µg/mL)</w:t>
      </w:r>
      <w:r w:rsidR="00291C53">
        <w:rPr>
          <w:rFonts w:ascii="Arial" w:hAnsi="Arial" w:cs="Arial"/>
        </w:rPr>
        <w:t xml:space="preserve"> </w:t>
      </w:r>
      <w:r w:rsidR="001B7456">
        <w:rPr>
          <w:rFonts w:ascii="Arial" w:hAnsi="Arial" w:cs="Arial"/>
        </w:rPr>
        <w:fldChar w:fldCharType="begin">
          <w:fldData xml:space="preserve">PEVuZE5vdGU+PENpdGU+PEF1dGhvcj5DaG9uZzwvQXV0aG9yPjxZZWFyPjIwMTU8L1llYXI+PFJl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Y2hpYXRyeTwvYWJici0xPjwvYWx0LXBlcmlvZGljYWw+PHBhZ2VzPmU4NDgtNTY8L3BhZ2VzPjx2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PEVuZE5vdGU+PENpdGU+PEF1dGhvcj5DaG9uZzwvQXV0aG9yPjxZZWFyPjIwMTU8L1llYXI+PFJl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Y2hpYXRyeTwvYWJici0xPjwvYWx0LXBlcmlvZGljYWw+PHBhZ2VzPmU4NDgtNTY8L3BhZ2VzPjx2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1B7456">
        <w:rPr>
          <w:rFonts w:ascii="Arial" w:hAnsi="Arial" w:cs="Arial"/>
        </w:rPr>
      </w:r>
      <w:r w:rsidR="001B7456">
        <w:rPr>
          <w:rFonts w:ascii="Arial" w:hAnsi="Arial" w:cs="Arial"/>
        </w:rPr>
        <w:fldChar w:fldCharType="separate"/>
      </w:r>
      <w:r w:rsidR="00EC7138">
        <w:rPr>
          <w:rFonts w:ascii="Arial" w:hAnsi="Arial" w:cs="Arial"/>
          <w:noProof/>
        </w:rPr>
        <w:t>(Chong et al., 2015)</w:t>
      </w:r>
      <w:r w:rsidR="001B7456">
        <w:rPr>
          <w:rFonts w:ascii="Arial" w:hAnsi="Arial" w:cs="Arial"/>
        </w:rPr>
        <w:fldChar w:fldCharType="end"/>
      </w:r>
      <w:r w:rsidR="00AE2DA8">
        <w:rPr>
          <w:rFonts w:ascii="Arial" w:hAnsi="Arial" w:cs="Arial"/>
        </w:rPr>
        <w:t xml:space="preserve"> </w:t>
      </w:r>
      <w:r w:rsidRPr="006E31E7">
        <w:rPr>
          <w:rFonts w:ascii="Arial" w:hAnsi="Arial" w:cs="Arial"/>
        </w:rPr>
        <w:t>and alcohol</w:t>
      </w:r>
      <w:r w:rsidR="00D67BAE">
        <w:rPr>
          <w:rFonts w:ascii="Arial" w:hAnsi="Arial" w:cs="Arial"/>
        </w:rPr>
        <w:t xml:space="preserve"> use</w:t>
      </w:r>
      <w:r w:rsidR="00453AD7">
        <w:rPr>
          <w:rFonts w:ascii="Arial" w:hAnsi="Arial" w:cs="Arial"/>
        </w:rPr>
        <w:t xml:space="preserve"> (y/n)</w:t>
      </w:r>
      <w:r w:rsidR="00291C53">
        <w:rPr>
          <w:rFonts w:ascii="Arial" w:hAnsi="Arial" w:cs="Arial"/>
        </w:rPr>
        <w:t xml:space="preserve"> </w:t>
      </w:r>
      <w:r w:rsidR="00E8227E">
        <w:rPr>
          <w:rFonts w:ascii="Arial" w:hAnsi="Arial" w:cs="Arial"/>
        </w:rPr>
        <w:fldChar w:fldCharType="begin">
          <w:fldData xml:space="preserve">PEVuZE5vdGU+PENpdGU+PEF1dGhvcj5Nb3NzPC9BdXRob3I+PFllYXI+MjAxNTwvWWVhcj48UmVj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PEVuZE5vdGU+PENpdGU+PEF1dGhvcj5Nb3NzPC9BdXRob3I+PFllYXI+MjAxNTwvWWVhcj48UmVj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E8227E">
        <w:rPr>
          <w:rFonts w:ascii="Arial" w:hAnsi="Arial" w:cs="Arial"/>
        </w:rPr>
      </w:r>
      <w:r w:rsidR="00E8227E">
        <w:rPr>
          <w:rFonts w:ascii="Arial" w:hAnsi="Arial" w:cs="Arial"/>
        </w:rPr>
        <w:fldChar w:fldCharType="separate"/>
      </w:r>
      <w:r w:rsidR="00EC7138">
        <w:rPr>
          <w:rFonts w:ascii="Arial" w:hAnsi="Arial" w:cs="Arial"/>
          <w:noProof/>
        </w:rPr>
        <w:t>(Moss, Goldstein, Chen, &amp; Yi, 2015)</w:t>
      </w:r>
      <w:r w:rsidR="00E8227E">
        <w:rPr>
          <w:rFonts w:ascii="Arial" w:hAnsi="Arial" w:cs="Arial"/>
        </w:rPr>
        <w:fldChar w:fldCharType="end"/>
      </w:r>
      <w:r w:rsidRPr="006E31E7">
        <w:rPr>
          <w:rFonts w:ascii="Arial" w:hAnsi="Arial" w:cs="Arial"/>
        </w:rPr>
        <w:t xml:space="preserve">. In </w:t>
      </w:r>
      <w:r w:rsidRPr="006E31E7">
        <w:rPr>
          <w:rFonts w:ascii="Arial" w:hAnsi="Arial" w:cs="Arial"/>
        </w:rPr>
        <w:lastRenderedPageBreak/>
        <w:t xml:space="preserve">addition, we included an interaction term </w:t>
      </w:r>
      <w:r w:rsidR="007517A3">
        <w:rPr>
          <w:rFonts w:ascii="Arial" w:hAnsi="Arial" w:cs="Arial"/>
        </w:rPr>
        <w:t>of</w:t>
      </w:r>
      <w:r w:rsidRPr="006E31E7">
        <w:rPr>
          <w:rFonts w:ascii="Arial" w:hAnsi="Arial" w:cs="Arial"/>
        </w:rPr>
        <w:t xml:space="preserve"> nutrient stat</w:t>
      </w:r>
      <w:r w:rsidR="00935911">
        <w:rPr>
          <w:rFonts w:ascii="Arial" w:hAnsi="Arial" w:cs="Arial"/>
        </w:rPr>
        <w:t xml:space="preserve">us </w:t>
      </w:r>
      <w:r w:rsidR="007517A3">
        <w:rPr>
          <w:rFonts w:ascii="Arial" w:hAnsi="Arial" w:cs="Arial"/>
        </w:rPr>
        <w:t>with</w:t>
      </w:r>
      <w:r w:rsidRPr="006E31E7">
        <w:rPr>
          <w:rFonts w:ascii="Arial" w:hAnsi="Arial" w:cs="Arial"/>
        </w:rPr>
        <w:t xml:space="preserve"> ethnicity</w:t>
      </w:r>
      <w:r w:rsidR="007517A3">
        <w:rPr>
          <w:rFonts w:ascii="Arial" w:hAnsi="Arial" w:cs="Arial"/>
        </w:rPr>
        <w:t xml:space="preserve"> and folate status</w:t>
      </w:r>
      <w:r w:rsidRPr="006E31E7">
        <w:rPr>
          <w:rFonts w:ascii="Arial" w:hAnsi="Arial" w:cs="Arial"/>
        </w:rPr>
        <w:t xml:space="preserve"> in the relationship with antenatal </w:t>
      </w:r>
      <w:r w:rsidR="00B906CB">
        <w:rPr>
          <w:rFonts w:ascii="Arial" w:hAnsi="Arial" w:cs="Arial"/>
        </w:rPr>
        <w:t>mental well-being</w:t>
      </w:r>
      <w:r w:rsidRPr="006E31E7">
        <w:rPr>
          <w:rFonts w:ascii="Arial" w:hAnsi="Arial" w:cs="Arial"/>
        </w:rPr>
        <w:t xml:space="preserve">. </w:t>
      </w:r>
      <w:r w:rsidR="00820B59">
        <w:rPr>
          <w:rFonts w:ascii="Arial" w:hAnsi="Arial" w:cs="Arial"/>
        </w:rPr>
        <w:t xml:space="preserve">Lastly, correlations between plasma choline concentrations and food groups as assessed by a 24-hour recall at 26-28 weeks gestation were examined to explore the dietary sources of choline in this study sample. </w:t>
      </w:r>
    </w:p>
    <w:p w:rsidR="006E31E7" w:rsidRPr="006E31E7" w:rsidRDefault="006E31E7" w:rsidP="006E31E7">
      <w:pPr>
        <w:spacing w:after="0" w:line="480" w:lineRule="auto"/>
        <w:rPr>
          <w:rFonts w:ascii="Arial" w:hAnsi="Arial" w:cs="Arial"/>
          <w:b/>
          <w:bCs/>
        </w:rPr>
      </w:pPr>
      <w:r w:rsidRPr="006E31E7">
        <w:rPr>
          <w:rFonts w:ascii="Arial" w:hAnsi="Arial" w:cs="Arial"/>
        </w:rPr>
        <w:t xml:space="preserve">Missing values for income (n=63), educational level (n=16), </w:t>
      </w:r>
      <w:r w:rsidR="009036A5">
        <w:rPr>
          <w:rFonts w:ascii="Arial" w:hAnsi="Arial" w:cs="Arial"/>
        </w:rPr>
        <w:t xml:space="preserve">pre-pregnancy </w:t>
      </w:r>
      <w:r w:rsidRPr="006E31E7">
        <w:rPr>
          <w:rFonts w:ascii="Arial" w:hAnsi="Arial" w:cs="Arial"/>
        </w:rPr>
        <w:t>smoking (n=1), and folate concentration (n=1) were imputed for 20 times and results were pooled. All analyses were performed in STATA version 14.1 (StataCorp LP, USA) and statistical significance was set at P&lt;0.05.</w:t>
      </w:r>
    </w:p>
    <w:p w:rsidR="006E31E7" w:rsidRPr="006E31E7" w:rsidRDefault="006E31E7" w:rsidP="006E31E7">
      <w:pPr>
        <w:spacing w:after="0" w:line="480" w:lineRule="auto"/>
        <w:rPr>
          <w:rFonts w:ascii="Arial" w:hAnsi="Arial" w:cs="Arial"/>
          <w:b/>
        </w:rPr>
      </w:pPr>
    </w:p>
    <w:p w:rsidR="006E31E7" w:rsidRPr="006E31E7" w:rsidRDefault="006E31E7" w:rsidP="006E31E7">
      <w:pPr>
        <w:spacing w:after="0" w:line="480" w:lineRule="auto"/>
        <w:rPr>
          <w:rFonts w:ascii="Arial" w:hAnsi="Arial" w:cs="Arial"/>
          <w:b/>
        </w:rPr>
      </w:pPr>
      <w:r w:rsidRPr="006E31E7">
        <w:rPr>
          <w:rFonts w:ascii="Arial" w:hAnsi="Arial" w:cs="Arial"/>
          <w:b/>
        </w:rPr>
        <w:t>Results</w:t>
      </w:r>
    </w:p>
    <w:p w:rsidR="006E31E7" w:rsidRPr="006E31E7" w:rsidRDefault="007517A3" w:rsidP="006E31E7">
      <w:pPr>
        <w:spacing w:after="0" w:line="480" w:lineRule="auto"/>
        <w:rPr>
          <w:rFonts w:ascii="Arial" w:hAnsi="Arial" w:cs="Arial"/>
        </w:rPr>
      </w:pPr>
      <w:r>
        <w:rPr>
          <w:rFonts w:ascii="Arial" w:hAnsi="Arial" w:cs="Arial"/>
        </w:rPr>
        <w:t>Mean choline</w:t>
      </w:r>
      <w:r w:rsidR="009036A5">
        <w:rPr>
          <w:rFonts w:ascii="Arial" w:hAnsi="Arial" w:cs="Arial"/>
        </w:rPr>
        <w:t xml:space="preserve"> and betaine</w:t>
      </w:r>
      <w:r>
        <w:rPr>
          <w:rFonts w:ascii="Arial" w:hAnsi="Arial" w:cs="Arial"/>
        </w:rPr>
        <w:t xml:space="preserve"> concentrations in the </w:t>
      </w:r>
      <w:r w:rsidR="009036A5">
        <w:rPr>
          <w:rFonts w:ascii="Arial" w:hAnsi="Arial" w:cs="Arial"/>
        </w:rPr>
        <w:t xml:space="preserve">antenatal </w:t>
      </w:r>
      <w:r>
        <w:rPr>
          <w:rFonts w:ascii="Arial" w:hAnsi="Arial" w:cs="Arial"/>
        </w:rPr>
        <w:t>study sample were 9.2</w:t>
      </w:r>
      <w:r w:rsidR="00A95EF4">
        <w:rPr>
          <w:rFonts w:ascii="Arial" w:hAnsi="Arial" w:cs="Arial"/>
        </w:rPr>
        <w:t xml:space="preserve"> µmol/L</w:t>
      </w:r>
      <w:r>
        <w:rPr>
          <w:rFonts w:ascii="Arial" w:hAnsi="Arial" w:cs="Arial"/>
        </w:rPr>
        <w:t xml:space="preserve"> (SD 1.6) and 13.1</w:t>
      </w:r>
      <w:r w:rsidR="002D3EA4">
        <w:rPr>
          <w:rFonts w:ascii="Arial" w:hAnsi="Arial" w:cs="Arial"/>
        </w:rPr>
        <w:t xml:space="preserve"> </w:t>
      </w:r>
      <w:r w:rsidR="00A95EF4">
        <w:rPr>
          <w:rFonts w:ascii="Arial" w:hAnsi="Arial" w:cs="Arial"/>
        </w:rPr>
        <w:t>µmol/L</w:t>
      </w:r>
      <w:r>
        <w:rPr>
          <w:rFonts w:ascii="Arial" w:hAnsi="Arial" w:cs="Arial"/>
        </w:rPr>
        <w:t xml:space="preserve"> (SD 2.7)</w:t>
      </w:r>
      <w:r w:rsidR="009036A5">
        <w:rPr>
          <w:rFonts w:ascii="Arial" w:hAnsi="Arial" w:cs="Arial"/>
        </w:rPr>
        <w:t>,</w:t>
      </w:r>
      <w:r>
        <w:rPr>
          <w:rFonts w:ascii="Arial" w:hAnsi="Arial" w:cs="Arial"/>
        </w:rPr>
        <w:t xml:space="preserve"> </w:t>
      </w:r>
      <w:r w:rsidR="009036A5">
        <w:rPr>
          <w:rFonts w:ascii="Arial" w:hAnsi="Arial" w:cs="Arial"/>
        </w:rPr>
        <w:t>respectively</w:t>
      </w:r>
      <w:r>
        <w:rPr>
          <w:rFonts w:ascii="Arial" w:hAnsi="Arial" w:cs="Arial"/>
        </w:rPr>
        <w:t xml:space="preserve">. </w:t>
      </w:r>
      <w:r w:rsidR="00C062B0">
        <w:rPr>
          <w:rFonts w:ascii="Arial" w:hAnsi="Arial" w:cs="Arial"/>
        </w:rPr>
        <w:t>The prevalence of probable depression</w:t>
      </w:r>
      <w:r w:rsidR="0025008B">
        <w:rPr>
          <w:rFonts w:ascii="Arial" w:hAnsi="Arial" w:cs="Arial"/>
        </w:rPr>
        <w:t xml:space="preserve"> </w:t>
      </w:r>
      <w:r w:rsidR="00CC2825">
        <w:rPr>
          <w:rFonts w:ascii="Arial" w:hAnsi="Arial" w:cs="Arial"/>
        </w:rPr>
        <w:t xml:space="preserve">and mean </w:t>
      </w:r>
      <w:r w:rsidR="006E12AF">
        <w:rPr>
          <w:rFonts w:ascii="Arial" w:hAnsi="Arial" w:cs="Arial"/>
        </w:rPr>
        <w:t xml:space="preserve">(SD) </w:t>
      </w:r>
      <w:r w:rsidR="00CC2825">
        <w:rPr>
          <w:rFonts w:ascii="Arial" w:hAnsi="Arial" w:cs="Arial"/>
        </w:rPr>
        <w:t xml:space="preserve">EPDS scores </w:t>
      </w:r>
      <w:r w:rsidR="0025008B">
        <w:rPr>
          <w:rFonts w:ascii="Arial" w:hAnsi="Arial" w:cs="Arial"/>
        </w:rPr>
        <w:t>in our study sample</w:t>
      </w:r>
      <w:r w:rsidR="00C062B0">
        <w:rPr>
          <w:rFonts w:ascii="Arial" w:hAnsi="Arial" w:cs="Arial"/>
        </w:rPr>
        <w:t xml:space="preserve"> was </w:t>
      </w:r>
      <w:r w:rsidR="0025008B">
        <w:rPr>
          <w:rFonts w:ascii="Arial" w:hAnsi="Arial" w:cs="Arial"/>
        </w:rPr>
        <w:t xml:space="preserve">7% </w:t>
      </w:r>
      <w:r w:rsidR="00C062B0">
        <w:rPr>
          <w:rFonts w:ascii="Arial" w:hAnsi="Arial" w:cs="Arial"/>
        </w:rPr>
        <w:t xml:space="preserve"> </w:t>
      </w:r>
      <w:r w:rsidR="006E12AF">
        <w:rPr>
          <w:rFonts w:ascii="Arial" w:hAnsi="Arial" w:cs="Arial"/>
        </w:rPr>
        <w:t>and 7.4 (4.5)</w:t>
      </w:r>
      <w:r w:rsidR="00B82A57">
        <w:rPr>
          <w:rFonts w:ascii="Arial" w:hAnsi="Arial" w:cs="Arial"/>
        </w:rPr>
        <w:t xml:space="preserve"> respectively</w:t>
      </w:r>
      <w:r w:rsidR="006E12AF">
        <w:rPr>
          <w:rFonts w:ascii="Arial" w:hAnsi="Arial" w:cs="Arial"/>
        </w:rPr>
        <w:t xml:space="preserve"> </w:t>
      </w:r>
      <w:r w:rsidR="00EA540B">
        <w:rPr>
          <w:rFonts w:ascii="Arial" w:hAnsi="Arial" w:cs="Arial"/>
        </w:rPr>
        <w:t xml:space="preserve">during the </w:t>
      </w:r>
      <w:r w:rsidR="00F451C3">
        <w:rPr>
          <w:rFonts w:ascii="Arial" w:hAnsi="Arial" w:cs="Arial"/>
        </w:rPr>
        <w:t xml:space="preserve">antenatal </w:t>
      </w:r>
      <w:r w:rsidR="00EA540B">
        <w:rPr>
          <w:rFonts w:ascii="Arial" w:hAnsi="Arial" w:cs="Arial"/>
        </w:rPr>
        <w:t xml:space="preserve">period </w:t>
      </w:r>
      <w:r w:rsidR="00C062B0">
        <w:rPr>
          <w:rFonts w:ascii="Arial" w:hAnsi="Arial" w:cs="Arial"/>
        </w:rPr>
        <w:t xml:space="preserve">and </w:t>
      </w:r>
      <w:r w:rsidR="00B53113">
        <w:rPr>
          <w:rFonts w:ascii="Arial" w:hAnsi="Arial" w:cs="Arial"/>
        </w:rPr>
        <w:t>10</w:t>
      </w:r>
      <w:r w:rsidR="0025008B">
        <w:rPr>
          <w:rFonts w:ascii="Arial" w:hAnsi="Arial" w:cs="Arial"/>
        </w:rPr>
        <w:t xml:space="preserve">% </w:t>
      </w:r>
      <w:r w:rsidR="006E12AF">
        <w:rPr>
          <w:rFonts w:ascii="Arial" w:hAnsi="Arial" w:cs="Arial"/>
        </w:rPr>
        <w:t xml:space="preserve">and </w:t>
      </w:r>
      <w:r w:rsidR="00C67CF8">
        <w:rPr>
          <w:rFonts w:ascii="Arial" w:hAnsi="Arial" w:cs="Arial"/>
        </w:rPr>
        <w:t>6</w:t>
      </w:r>
      <w:r w:rsidR="006E12AF">
        <w:rPr>
          <w:rFonts w:ascii="Arial" w:hAnsi="Arial" w:cs="Arial"/>
        </w:rPr>
        <w:t>.</w:t>
      </w:r>
      <w:r w:rsidR="00C67CF8">
        <w:rPr>
          <w:rFonts w:ascii="Arial" w:hAnsi="Arial" w:cs="Arial"/>
        </w:rPr>
        <w:t>3</w:t>
      </w:r>
      <w:r w:rsidR="006E12AF">
        <w:rPr>
          <w:rFonts w:ascii="Arial" w:hAnsi="Arial" w:cs="Arial"/>
        </w:rPr>
        <w:t xml:space="preserve"> (4.</w:t>
      </w:r>
      <w:r w:rsidR="00C67CF8">
        <w:rPr>
          <w:rFonts w:ascii="Arial" w:hAnsi="Arial" w:cs="Arial"/>
        </w:rPr>
        <w:t>7</w:t>
      </w:r>
      <w:r w:rsidR="006E12AF">
        <w:rPr>
          <w:rFonts w:ascii="Arial" w:hAnsi="Arial" w:cs="Arial"/>
        </w:rPr>
        <w:t>)</w:t>
      </w:r>
      <w:r w:rsidR="00B82A57">
        <w:rPr>
          <w:rFonts w:ascii="Arial" w:hAnsi="Arial" w:cs="Arial"/>
        </w:rPr>
        <w:t xml:space="preserve"> respectively</w:t>
      </w:r>
      <w:r w:rsidR="00C062B0">
        <w:rPr>
          <w:rFonts w:ascii="Arial" w:hAnsi="Arial" w:cs="Arial"/>
        </w:rPr>
        <w:t xml:space="preserve"> </w:t>
      </w:r>
      <w:r w:rsidR="00EA540B">
        <w:rPr>
          <w:rFonts w:ascii="Arial" w:hAnsi="Arial" w:cs="Arial"/>
        </w:rPr>
        <w:t xml:space="preserve">during the </w:t>
      </w:r>
      <w:r w:rsidR="00F451C3">
        <w:rPr>
          <w:rFonts w:ascii="Arial" w:hAnsi="Arial" w:cs="Arial"/>
        </w:rPr>
        <w:t>postnatal</w:t>
      </w:r>
      <w:r w:rsidR="00EA540B">
        <w:rPr>
          <w:rFonts w:ascii="Arial" w:hAnsi="Arial" w:cs="Arial"/>
        </w:rPr>
        <w:t xml:space="preserve"> period</w:t>
      </w:r>
      <w:r w:rsidR="00C062B0">
        <w:rPr>
          <w:rFonts w:ascii="Arial" w:hAnsi="Arial" w:cs="Arial"/>
        </w:rPr>
        <w:t xml:space="preserve">. For </w:t>
      </w:r>
      <w:r w:rsidR="0085665A">
        <w:rPr>
          <w:rFonts w:ascii="Arial" w:hAnsi="Arial" w:cs="Arial"/>
        </w:rPr>
        <w:t xml:space="preserve">probable </w:t>
      </w:r>
      <w:r w:rsidR="00C062B0">
        <w:rPr>
          <w:rFonts w:ascii="Arial" w:hAnsi="Arial" w:cs="Arial"/>
        </w:rPr>
        <w:t xml:space="preserve">anxiety, the prevalence </w:t>
      </w:r>
      <w:r w:rsidR="006E12AF">
        <w:rPr>
          <w:rFonts w:ascii="Arial" w:hAnsi="Arial" w:cs="Arial"/>
        </w:rPr>
        <w:t xml:space="preserve">and mean (SD) STAI-state scores </w:t>
      </w:r>
      <w:r w:rsidR="00C062B0">
        <w:rPr>
          <w:rFonts w:ascii="Arial" w:hAnsi="Arial" w:cs="Arial"/>
        </w:rPr>
        <w:t xml:space="preserve">was </w:t>
      </w:r>
      <w:r w:rsidR="0025008B">
        <w:rPr>
          <w:rFonts w:ascii="Arial" w:hAnsi="Arial" w:cs="Arial"/>
        </w:rPr>
        <w:t>2</w:t>
      </w:r>
      <w:r w:rsidR="00B53113">
        <w:rPr>
          <w:rFonts w:ascii="Arial" w:hAnsi="Arial" w:cs="Arial"/>
        </w:rPr>
        <w:t>7</w:t>
      </w:r>
      <w:r w:rsidR="0025008B">
        <w:rPr>
          <w:rFonts w:ascii="Arial" w:hAnsi="Arial" w:cs="Arial"/>
        </w:rPr>
        <w:t xml:space="preserve">% </w:t>
      </w:r>
      <w:r w:rsidR="006E12AF">
        <w:rPr>
          <w:rFonts w:ascii="Arial" w:hAnsi="Arial" w:cs="Arial"/>
        </w:rPr>
        <w:t>and 33.9 (10.0)</w:t>
      </w:r>
      <w:r w:rsidR="00B82A57">
        <w:rPr>
          <w:rFonts w:ascii="Arial" w:hAnsi="Arial" w:cs="Arial"/>
        </w:rPr>
        <w:t xml:space="preserve"> respectively</w:t>
      </w:r>
      <w:r w:rsidR="00C062B0">
        <w:rPr>
          <w:rFonts w:ascii="Arial" w:hAnsi="Arial" w:cs="Arial"/>
        </w:rPr>
        <w:t xml:space="preserve"> </w:t>
      </w:r>
      <w:r w:rsidR="00EA540B">
        <w:rPr>
          <w:rFonts w:ascii="Arial" w:hAnsi="Arial" w:cs="Arial"/>
        </w:rPr>
        <w:t xml:space="preserve">during the </w:t>
      </w:r>
      <w:r w:rsidR="00F451C3">
        <w:rPr>
          <w:rFonts w:ascii="Arial" w:hAnsi="Arial" w:cs="Arial"/>
        </w:rPr>
        <w:t>antenatal</w:t>
      </w:r>
      <w:r w:rsidR="00EA540B">
        <w:rPr>
          <w:rFonts w:ascii="Arial" w:hAnsi="Arial" w:cs="Arial"/>
        </w:rPr>
        <w:t xml:space="preserve"> period</w:t>
      </w:r>
      <w:r w:rsidR="00C062B0">
        <w:rPr>
          <w:rFonts w:ascii="Arial" w:hAnsi="Arial" w:cs="Arial"/>
        </w:rPr>
        <w:t xml:space="preserve"> and </w:t>
      </w:r>
      <w:r w:rsidR="0025008B">
        <w:rPr>
          <w:rFonts w:ascii="Arial" w:hAnsi="Arial" w:cs="Arial"/>
        </w:rPr>
        <w:t xml:space="preserve">25% </w:t>
      </w:r>
      <w:r w:rsidR="006E12AF">
        <w:rPr>
          <w:rFonts w:ascii="Arial" w:hAnsi="Arial" w:cs="Arial"/>
        </w:rPr>
        <w:t xml:space="preserve">and 33.7 </w:t>
      </w:r>
      <w:r w:rsidR="0025008B">
        <w:rPr>
          <w:rFonts w:ascii="Arial" w:hAnsi="Arial" w:cs="Arial"/>
        </w:rPr>
        <w:t>(</w:t>
      </w:r>
      <w:r w:rsidR="006E12AF">
        <w:rPr>
          <w:rFonts w:ascii="Arial" w:hAnsi="Arial" w:cs="Arial"/>
        </w:rPr>
        <w:t>10.2</w:t>
      </w:r>
      <w:r w:rsidR="00C062B0">
        <w:rPr>
          <w:rFonts w:ascii="Arial" w:hAnsi="Arial" w:cs="Arial"/>
        </w:rPr>
        <w:t>)</w:t>
      </w:r>
      <w:r w:rsidR="00B82A57">
        <w:rPr>
          <w:rFonts w:ascii="Arial" w:hAnsi="Arial" w:cs="Arial"/>
        </w:rPr>
        <w:t xml:space="preserve"> respectively</w:t>
      </w:r>
      <w:r w:rsidR="00C062B0">
        <w:rPr>
          <w:rFonts w:ascii="Arial" w:hAnsi="Arial" w:cs="Arial"/>
        </w:rPr>
        <w:t xml:space="preserve"> </w:t>
      </w:r>
      <w:r w:rsidR="00EA540B">
        <w:rPr>
          <w:rFonts w:ascii="Arial" w:hAnsi="Arial" w:cs="Arial"/>
        </w:rPr>
        <w:t xml:space="preserve">during the </w:t>
      </w:r>
      <w:r w:rsidR="00C062B0">
        <w:rPr>
          <w:rFonts w:ascii="Arial" w:hAnsi="Arial" w:cs="Arial"/>
        </w:rPr>
        <w:t>post</w:t>
      </w:r>
      <w:r w:rsidR="00F451C3">
        <w:rPr>
          <w:rFonts w:ascii="Arial" w:hAnsi="Arial" w:cs="Arial"/>
        </w:rPr>
        <w:t>natal</w:t>
      </w:r>
      <w:r w:rsidR="00EA540B">
        <w:rPr>
          <w:rFonts w:ascii="Arial" w:hAnsi="Arial" w:cs="Arial"/>
        </w:rPr>
        <w:t xml:space="preserve"> period</w:t>
      </w:r>
      <w:r w:rsidR="009036A5">
        <w:rPr>
          <w:rFonts w:ascii="Arial" w:hAnsi="Arial" w:cs="Arial"/>
        </w:rPr>
        <w:t>.</w:t>
      </w:r>
      <w:r w:rsidR="00C062B0">
        <w:rPr>
          <w:rFonts w:ascii="Arial" w:hAnsi="Arial" w:cs="Arial"/>
        </w:rPr>
        <w:t xml:space="preserve"> W</w:t>
      </w:r>
      <w:r w:rsidR="006E31E7" w:rsidRPr="006E31E7">
        <w:rPr>
          <w:rFonts w:ascii="Arial" w:hAnsi="Arial" w:cs="Arial"/>
        </w:rPr>
        <w:t xml:space="preserve">omen who </w:t>
      </w:r>
      <w:r w:rsidR="001E701A">
        <w:rPr>
          <w:rFonts w:ascii="Arial" w:hAnsi="Arial" w:cs="Arial"/>
        </w:rPr>
        <w:t>suffered from</w:t>
      </w:r>
      <w:r w:rsidR="006E31E7" w:rsidRPr="006E31E7">
        <w:rPr>
          <w:rFonts w:ascii="Arial" w:hAnsi="Arial" w:cs="Arial"/>
        </w:rPr>
        <w:t xml:space="preserve"> </w:t>
      </w:r>
      <w:r w:rsidR="00557110">
        <w:rPr>
          <w:rFonts w:ascii="Arial" w:hAnsi="Arial" w:cs="Arial"/>
        </w:rPr>
        <w:t xml:space="preserve">antenatal </w:t>
      </w:r>
      <w:r w:rsidR="006E31E7" w:rsidRPr="006E31E7">
        <w:rPr>
          <w:rFonts w:ascii="Arial" w:hAnsi="Arial" w:cs="Arial"/>
        </w:rPr>
        <w:t xml:space="preserve">probable depression had higher plasma betaine concentrations, lower plasma folate concentrations, were younger, </w:t>
      </w:r>
      <w:r w:rsidR="00A37885">
        <w:rPr>
          <w:rFonts w:ascii="Arial" w:hAnsi="Arial" w:cs="Arial"/>
        </w:rPr>
        <w:t>more likely to smoke regularly before pregnancy</w:t>
      </w:r>
      <w:r w:rsidR="006E31E7" w:rsidRPr="006E31E7">
        <w:rPr>
          <w:rFonts w:ascii="Arial" w:hAnsi="Arial" w:cs="Arial"/>
        </w:rPr>
        <w:t xml:space="preserve">, </w:t>
      </w:r>
      <w:r w:rsidR="0025008B">
        <w:rPr>
          <w:rFonts w:ascii="Arial" w:hAnsi="Arial" w:cs="Arial"/>
        </w:rPr>
        <w:t xml:space="preserve">had a </w:t>
      </w:r>
      <w:r w:rsidR="006E31E7" w:rsidRPr="006E31E7">
        <w:rPr>
          <w:rFonts w:ascii="Arial" w:hAnsi="Arial" w:cs="Arial"/>
        </w:rPr>
        <w:t>lower educat</w:t>
      </w:r>
      <w:r w:rsidR="0025008B">
        <w:rPr>
          <w:rFonts w:ascii="Arial" w:hAnsi="Arial" w:cs="Arial"/>
        </w:rPr>
        <w:t>ion level</w:t>
      </w:r>
      <w:r w:rsidR="006E31E7" w:rsidRPr="006E31E7">
        <w:rPr>
          <w:rFonts w:ascii="Arial" w:hAnsi="Arial" w:cs="Arial"/>
        </w:rPr>
        <w:t xml:space="preserve"> and a lower income compared to non-depressive women (</w:t>
      </w:r>
      <w:r w:rsidR="006E31E7" w:rsidRPr="006E31E7">
        <w:rPr>
          <w:rFonts w:ascii="Arial" w:hAnsi="Arial" w:cs="Arial"/>
          <w:b/>
        </w:rPr>
        <w:t>Table 1</w:t>
      </w:r>
      <w:r w:rsidR="006E31E7" w:rsidRPr="006E31E7">
        <w:rPr>
          <w:rFonts w:ascii="Arial" w:hAnsi="Arial" w:cs="Arial"/>
        </w:rPr>
        <w:t>).</w:t>
      </w:r>
      <w:r w:rsidR="009341B3">
        <w:rPr>
          <w:rFonts w:ascii="Arial" w:hAnsi="Arial" w:cs="Arial"/>
        </w:rPr>
        <w:t xml:space="preserve"> </w:t>
      </w:r>
      <w:r w:rsidR="00131EFA">
        <w:rPr>
          <w:rFonts w:ascii="Arial" w:hAnsi="Arial" w:cs="Arial"/>
        </w:rPr>
        <w:t>Mean c</w:t>
      </w:r>
      <w:r w:rsidR="009341B3">
        <w:rPr>
          <w:rFonts w:ascii="Arial" w:hAnsi="Arial" w:cs="Arial"/>
        </w:rPr>
        <w:t>holine concentrations were similar among the women with (</w:t>
      </w:r>
      <w:r w:rsidR="009341B3" w:rsidRPr="009341B3">
        <w:rPr>
          <w:rFonts w:ascii="Arial" w:hAnsi="Arial" w:cs="Arial"/>
        </w:rPr>
        <w:t>9.4 ± 1.7</w:t>
      </w:r>
      <w:r w:rsidR="00131EFA">
        <w:rPr>
          <w:rFonts w:ascii="Arial" w:hAnsi="Arial" w:cs="Arial"/>
        </w:rPr>
        <w:t>)</w:t>
      </w:r>
      <w:r w:rsidR="009341B3">
        <w:rPr>
          <w:rFonts w:ascii="Arial" w:hAnsi="Arial" w:cs="Arial"/>
        </w:rPr>
        <w:t xml:space="preserve"> and without </w:t>
      </w:r>
      <w:r w:rsidR="00131EFA">
        <w:rPr>
          <w:rFonts w:ascii="Arial" w:hAnsi="Arial" w:cs="Arial"/>
        </w:rPr>
        <w:t>(</w:t>
      </w:r>
      <w:r w:rsidR="00131EFA" w:rsidRPr="009341B3">
        <w:rPr>
          <w:rFonts w:ascii="Arial" w:hAnsi="Arial" w:cs="Arial"/>
        </w:rPr>
        <w:t>9.1 ± 1.6</w:t>
      </w:r>
      <w:r w:rsidR="00131EFA">
        <w:rPr>
          <w:rFonts w:ascii="Arial" w:hAnsi="Arial" w:cs="Arial"/>
        </w:rPr>
        <w:t>; P=</w:t>
      </w:r>
      <w:r w:rsidR="00131EFA" w:rsidRPr="009341B3">
        <w:rPr>
          <w:rFonts w:ascii="Arial" w:hAnsi="Arial" w:cs="Arial"/>
        </w:rPr>
        <w:t>0.195</w:t>
      </w:r>
      <w:r w:rsidR="00131EFA">
        <w:rPr>
          <w:rFonts w:ascii="Arial" w:hAnsi="Arial" w:cs="Arial"/>
        </w:rPr>
        <w:t xml:space="preserve">) </w:t>
      </w:r>
      <w:r w:rsidR="009341B3">
        <w:rPr>
          <w:rFonts w:ascii="Arial" w:hAnsi="Arial" w:cs="Arial"/>
        </w:rPr>
        <w:t>probable depression.</w:t>
      </w:r>
      <w:r w:rsidR="00866476">
        <w:rPr>
          <w:rFonts w:ascii="Arial" w:hAnsi="Arial" w:cs="Arial"/>
        </w:rPr>
        <w:t xml:space="preserve"> </w:t>
      </w:r>
      <w:r w:rsidR="00F32C23" w:rsidRPr="006E31E7">
        <w:rPr>
          <w:rFonts w:ascii="Arial" w:hAnsi="Arial" w:cs="Arial"/>
        </w:rPr>
        <w:t>Women,</w:t>
      </w:r>
      <w:r w:rsidR="006E31E7" w:rsidRPr="006E31E7">
        <w:rPr>
          <w:rFonts w:ascii="Arial" w:hAnsi="Arial" w:cs="Arial"/>
        </w:rPr>
        <w:t xml:space="preserve"> who h</w:t>
      </w:r>
      <w:r w:rsidR="001E701A">
        <w:rPr>
          <w:rFonts w:ascii="Arial" w:hAnsi="Arial" w:cs="Arial"/>
        </w:rPr>
        <w:t xml:space="preserve">ad </w:t>
      </w:r>
      <w:r w:rsidR="0085665A">
        <w:rPr>
          <w:rFonts w:ascii="Arial" w:hAnsi="Arial" w:cs="Arial"/>
        </w:rPr>
        <w:t xml:space="preserve">probable </w:t>
      </w:r>
      <w:r w:rsidR="001E701A">
        <w:rPr>
          <w:rFonts w:ascii="Arial" w:hAnsi="Arial" w:cs="Arial"/>
        </w:rPr>
        <w:t xml:space="preserve">antenatal anxiety </w:t>
      </w:r>
      <w:r w:rsidR="006E31E7" w:rsidRPr="006E31E7">
        <w:rPr>
          <w:rFonts w:ascii="Arial" w:hAnsi="Arial" w:cs="Arial"/>
        </w:rPr>
        <w:t xml:space="preserve">had higher plasma choline concentrations, were younger, more </w:t>
      </w:r>
      <w:r w:rsidR="00EA540B">
        <w:rPr>
          <w:rFonts w:ascii="Arial" w:hAnsi="Arial" w:cs="Arial"/>
        </w:rPr>
        <w:t xml:space="preserve">likely to </w:t>
      </w:r>
      <w:r w:rsidR="006E31E7" w:rsidRPr="006E31E7">
        <w:rPr>
          <w:rFonts w:ascii="Arial" w:hAnsi="Arial" w:cs="Arial"/>
        </w:rPr>
        <w:t>smoke</w:t>
      </w:r>
      <w:r w:rsidR="009036A5">
        <w:rPr>
          <w:rFonts w:ascii="Arial" w:hAnsi="Arial" w:cs="Arial"/>
        </w:rPr>
        <w:t xml:space="preserve"> regularly before pregnancy</w:t>
      </w:r>
      <w:r w:rsidR="006E31E7" w:rsidRPr="006E31E7">
        <w:rPr>
          <w:rFonts w:ascii="Arial" w:hAnsi="Arial" w:cs="Arial"/>
        </w:rPr>
        <w:t xml:space="preserve"> and had a lower educational level</w:t>
      </w:r>
      <w:r w:rsidR="0015686E">
        <w:rPr>
          <w:rFonts w:ascii="Arial" w:hAnsi="Arial" w:cs="Arial"/>
        </w:rPr>
        <w:t>,</w:t>
      </w:r>
      <w:r w:rsidR="006E31E7" w:rsidRPr="006E31E7">
        <w:rPr>
          <w:rFonts w:ascii="Arial" w:hAnsi="Arial" w:cs="Arial"/>
        </w:rPr>
        <w:t xml:space="preserve"> income</w:t>
      </w:r>
      <w:r w:rsidR="0015686E">
        <w:rPr>
          <w:rFonts w:ascii="Arial" w:hAnsi="Arial" w:cs="Arial"/>
        </w:rPr>
        <w:t xml:space="preserve"> and plasma total omega-3 concentrations</w:t>
      </w:r>
      <w:r w:rsidR="006E31E7" w:rsidRPr="006E31E7">
        <w:rPr>
          <w:rFonts w:ascii="Arial" w:hAnsi="Arial" w:cs="Arial"/>
        </w:rPr>
        <w:t>.</w:t>
      </w:r>
      <w:r w:rsidR="00125ADC">
        <w:rPr>
          <w:rFonts w:ascii="Arial" w:hAnsi="Arial" w:cs="Arial"/>
        </w:rPr>
        <w:t xml:space="preserve"> </w:t>
      </w:r>
      <w:r w:rsidR="0085665A">
        <w:rPr>
          <w:rFonts w:ascii="Arial" w:hAnsi="Arial" w:cs="Arial"/>
        </w:rPr>
        <w:t xml:space="preserve">When examining </w:t>
      </w:r>
      <w:r w:rsidR="006C344E">
        <w:rPr>
          <w:rFonts w:ascii="Arial" w:hAnsi="Arial" w:cs="Arial"/>
        </w:rPr>
        <w:t xml:space="preserve">the </w:t>
      </w:r>
      <w:r w:rsidR="0085665A">
        <w:rPr>
          <w:rFonts w:ascii="Arial" w:hAnsi="Arial" w:cs="Arial"/>
        </w:rPr>
        <w:t>postnatal</w:t>
      </w:r>
      <w:r w:rsidR="006C344E">
        <w:rPr>
          <w:rFonts w:ascii="Arial" w:hAnsi="Arial" w:cs="Arial"/>
        </w:rPr>
        <w:t xml:space="preserve"> study</w:t>
      </w:r>
      <w:r w:rsidR="0085665A">
        <w:rPr>
          <w:rFonts w:ascii="Arial" w:hAnsi="Arial" w:cs="Arial"/>
        </w:rPr>
        <w:t xml:space="preserve"> </w:t>
      </w:r>
      <w:r w:rsidR="006C344E">
        <w:rPr>
          <w:rFonts w:ascii="Arial" w:hAnsi="Arial" w:cs="Arial"/>
        </w:rPr>
        <w:t>sample</w:t>
      </w:r>
      <w:r w:rsidR="0085665A">
        <w:rPr>
          <w:rFonts w:ascii="Arial" w:hAnsi="Arial" w:cs="Arial"/>
        </w:rPr>
        <w:t>, w</w:t>
      </w:r>
      <w:r w:rsidR="00125ADC">
        <w:rPr>
          <w:rFonts w:ascii="Arial" w:hAnsi="Arial" w:cs="Arial"/>
        </w:rPr>
        <w:t xml:space="preserve">e observed similar </w:t>
      </w:r>
      <w:r w:rsidR="00920FDF">
        <w:rPr>
          <w:rFonts w:ascii="Arial" w:hAnsi="Arial" w:cs="Arial"/>
        </w:rPr>
        <w:t>trends in the sample</w:t>
      </w:r>
      <w:r w:rsidR="00125ADC">
        <w:rPr>
          <w:rFonts w:ascii="Arial" w:hAnsi="Arial" w:cs="Arial"/>
        </w:rPr>
        <w:t xml:space="preserve"> characteristic</w:t>
      </w:r>
      <w:r w:rsidR="00125ADC" w:rsidRPr="00C47643">
        <w:rPr>
          <w:rFonts w:ascii="Arial" w:hAnsi="Arial" w:cs="Arial"/>
        </w:rPr>
        <w:t>s</w:t>
      </w:r>
      <w:r w:rsidR="006C344E">
        <w:rPr>
          <w:rFonts w:ascii="Arial" w:hAnsi="Arial" w:cs="Arial"/>
        </w:rPr>
        <w:t xml:space="preserve"> (</w:t>
      </w:r>
      <w:r w:rsidR="009C2970">
        <w:rPr>
          <w:rFonts w:ascii="Arial" w:hAnsi="Arial" w:cs="Arial"/>
        </w:rPr>
        <w:t>Supplemental table 1</w:t>
      </w:r>
      <w:r w:rsidR="006C344E">
        <w:rPr>
          <w:rFonts w:ascii="Arial" w:hAnsi="Arial" w:cs="Arial"/>
        </w:rPr>
        <w:t>)</w:t>
      </w:r>
      <w:r w:rsidR="0085665A" w:rsidRPr="00C47643">
        <w:rPr>
          <w:rFonts w:ascii="Arial" w:hAnsi="Arial" w:cs="Arial"/>
        </w:rPr>
        <w:t>.</w:t>
      </w:r>
      <w:r w:rsidR="006513C3">
        <w:rPr>
          <w:rFonts w:ascii="Arial" w:hAnsi="Arial" w:cs="Arial"/>
        </w:rPr>
        <w:t xml:space="preserve"> </w:t>
      </w:r>
    </w:p>
    <w:p w:rsidR="00EF24C1" w:rsidRDefault="00EF24C1" w:rsidP="006E31E7">
      <w:pPr>
        <w:spacing w:after="0" w:line="480" w:lineRule="auto"/>
        <w:rPr>
          <w:rFonts w:ascii="Arial" w:hAnsi="Arial" w:cs="Arial"/>
          <w:i/>
        </w:rPr>
      </w:pPr>
    </w:p>
    <w:p w:rsidR="006E31E7" w:rsidRPr="006E31E7" w:rsidRDefault="006E31E7" w:rsidP="006E31E7">
      <w:pPr>
        <w:spacing w:after="0" w:line="480" w:lineRule="auto"/>
        <w:rPr>
          <w:rFonts w:ascii="Arial" w:hAnsi="Arial" w:cs="Arial"/>
          <w:i/>
        </w:rPr>
      </w:pPr>
      <w:r w:rsidRPr="006E31E7">
        <w:rPr>
          <w:rFonts w:ascii="Arial" w:hAnsi="Arial" w:cs="Arial"/>
          <w:i/>
        </w:rPr>
        <w:lastRenderedPageBreak/>
        <w:t>Choline</w:t>
      </w:r>
      <w:r w:rsidR="00EA540B">
        <w:rPr>
          <w:rFonts w:ascii="Arial" w:hAnsi="Arial" w:cs="Arial"/>
          <w:i/>
        </w:rPr>
        <w:t xml:space="preserve"> and </w:t>
      </w:r>
      <w:r w:rsidR="00B906CB">
        <w:rPr>
          <w:rFonts w:ascii="Arial" w:hAnsi="Arial" w:cs="Arial"/>
          <w:i/>
        </w:rPr>
        <w:t>mental well-being</w:t>
      </w:r>
    </w:p>
    <w:p w:rsidR="00907E6E" w:rsidRDefault="00225079" w:rsidP="006E31E7">
      <w:pPr>
        <w:spacing w:after="0" w:line="480" w:lineRule="auto"/>
        <w:rPr>
          <w:rFonts w:ascii="Arial" w:hAnsi="Arial" w:cs="Arial"/>
        </w:rPr>
      </w:pPr>
      <w:r>
        <w:rPr>
          <w:rFonts w:ascii="Arial" w:hAnsi="Arial" w:cs="Arial"/>
        </w:rPr>
        <w:t>Linear regression</w:t>
      </w:r>
      <w:r w:rsidR="003337C5">
        <w:rPr>
          <w:rFonts w:ascii="Arial" w:hAnsi="Arial" w:cs="Arial"/>
        </w:rPr>
        <w:t xml:space="preserve"> models</w:t>
      </w:r>
      <w:r>
        <w:rPr>
          <w:rFonts w:ascii="Arial" w:hAnsi="Arial" w:cs="Arial"/>
        </w:rPr>
        <w:t xml:space="preserve"> showed </w:t>
      </w:r>
      <w:r w:rsidR="00480DEA">
        <w:rPr>
          <w:rFonts w:ascii="Arial" w:hAnsi="Arial" w:cs="Arial"/>
        </w:rPr>
        <w:t>statis</w:t>
      </w:r>
      <w:r>
        <w:rPr>
          <w:rFonts w:ascii="Arial" w:hAnsi="Arial" w:cs="Arial"/>
        </w:rPr>
        <w:t xml:space="preserve">tically significant </w:t>
      </w:r>
      <w:r w:rsidR="00F451C3">
        <w:rPr>
          <w:rFonts w:ascii="Arial" w:hAnsi="Arial" w:cs="Arial"/>
        </w:rPr>
        <w:t xml:space="preserve">positive </w:t>
      </w:r>
      <w:r>
        <w:rPr>
          <w:rFonts w:ascii="Arial" w:hAnsi="Arial" w:cs="Arial"/>
        </w:rPr>
        <w:t>associations</w:t>
      </w:r>
      <w:r w:rsidR="00480DEA">
        <w:rPr>
          <w:rFonts w:ascii="Arial" w:hAnsi="Arial" w:cs="Arial"/>
        </w:rPr>
        <w:t xml:space="preserve"> </w:t>
      </w:r>
      <w:r w:rsidR="0085665A">
        <w:rPr>
          <w:rFonts w:ascii="Arial" w:hAnsi="Arial" w:cs="Arial"/>
        </w:rPr>
        <w:t xml:space="preserve">between antenatal </w:t>
      </w:r>
      <w:r w:rsidR="007517A3">
        <w:rPr>
          <w:rFonts w:ascii="Arial" w:hAnsi="Arial" w:cs="Arial"/>
        </w:rPr>
        <w:t xml:space="preserve">plasma </w:t>
      </w:r>
      <w:r w:rsidR="0085665A">
        <w:rPr>
          <w:rFonts w:ascii="Arial" w:hAnsi="Arial" w:cs="Arial"/>
        </w:rPr>
        <w:t>choline</w:t>
      </w:r>
      <w:r w:rsidR="007517A3">
        <w:rPr>
          <w:rFonts w:ascii="Arial" w:hAnsi="Arial" w:cs="Arial"/>
        </w:rPr>
        <w:t xml:space="preserve"> concentrations</w:t>
      </w:r>
      <w:r w:rsidR="0085665A">
        <w:rPr>
          <w:rFonts w:ascii="Arial" w:hAnsi="Arial" w:cs="Arial"/>
        </w:rPr>
        <w:t xml:space="preserve"> and</w:t>
      </w:r>
      <w:r w:rsidR="00264C52">
        <w:rPr>
          <w:rFonts w:ascii="Arial" w:hAnsi="Arial" w:cs="Arial"/>
        </w:rPr>
        <w:t xml:space="preserve"> </w:t>
      </w:r>
      <w:r w:rsidR="009036A5">
        <w:rPr>
          <w:rFonts w:ascii="Arial" w:hAnsi="Arial" w:cs="Arial"/>
        </w:rPr>
        <w:t xml:space="preserve">antenatal </w:t>
      </w:r>
      <w:r w:rsidR="00B84847">
        <w:rPr>
          <w:rFonts w:ascii="Arial" w:hAnsi="Arial" w:cs="Arial"/>
        </w:rPr>
        <w:t xml:space="preserve">depression </w:t>
      </w:r>
      <w:r w:rsidR="00480DEA">
        <w:rPr>
          <w:rFonts w:ascii="Arial" w:hAnsi="Arial" w:cs="Arial"/>
        </w:rPr>
        <w:t xml:space="preserve">scores </w:t>
      </w:r>
      <w:r w:rsidR="00473AC8">
        <w:rPr>
          <w:rFonts w:ascii="Arial" w:hAnsi="Arial" w:cs="Arial"/>
        </w:rPr>
        <w:t>in crude and</w:t>
      </w:r>
      <w:r w:rsidR="00480DEA">
        <w:rPr>
          <w:rFonts w:ascii="Arial" w:hAnsi="Arial" w:cs="Arial"/>
        </w:rPr>
        <w:t xml:space="preserve"> </w:t>
      </w:r>
      <w:r w:rsidR="00473AC8">
        <w:rPr>
          <w:rFonts w:ascii="Arial" w:hAnsi="Arial" w:cs="Arial"/>
        </w:rPr>
        <w:t>multivariate adjusted models</w:t>
      </w:r>
      <w:r w:rsidR="00BB7620">
        <w:rPr>
          <w:rFonts w:ascii="Arial" w:hAnsi="Arial" w:cs="Arial"/>
        </w:rPr>
        <w:t xml:space="preserve"> [</w:t>
      </w:r>
      <w:r w:rsidR="00A80378">
        <w:rPr>
          <w:rFonts w:ascii="Arial" w:hAnsi="Arial" w:cs="Arial"/>
        </w:rPr>
        <w:t xml:space="preserve">model 3: </w:t>
      </w:r>
      <w:r w:rsidR="00BB7620">
        <w:rPr>
          <w:rFonts w:ascii="Times New Roman" w:hAnsi="Times New Roman" w:cs="Times New Roman"/>
        </w:rPr>
        <w:t>β</w:t>
      </w:r>
      <w:r w:rsidR="002D3EA4">
        <w:rPr>
          <w:rFonts w:ascii="Times New Roman" w:hAnsi="Times New Roman" w:cs="Times New Roman"/>
        </w:rPr>
        <w:t>=</w:t>
      </w:r>
      <w:r w:rsidR="00BB7620">
        <w:rPr>
          <w:rFonts w:ascii="Arial" w:hAnsi="Arial" w:cs="Arial"/>
        </w:rPr>
        <w:t xml:space="preserve"> 0.24 </w:t>
      </w:r>
      <w:r>
        <w:rPr>
          <w:rFonts w:ascii="Arial" w:hAnsi="Arial" w:cs="Arial"/>
        </w:rPr>
        <w:t xml:space="preserve">EPDS </w:t>
      </w:r>
      <w:r w:rsidR="00BB7620">
        <w:rPr>
          <w:rFonts w:ascii="Arial" w:hAnsi="Arial" w:cs="Arial"/>
        </w:rPr>
        <w:t>score (95% CI 0.05-0.043)</w:t>
      </w:r>
      <w:r w:rsidR="00D64A6C" w:rsidRPr="00D64A6C">
        <w:rPr>
          <w:rFonts w:ascii="Arial" w:hAnsi="Arial" w:cs="Arial"/>
        </w:rPr>
        <w:t xml:space="preserve"> </w:t>
      </w:r>
      <w:r w:rsidR="00D64A6C">
        <w:rPr>
          <w:rFonts w:ascii="Arial" w:hAnsi="Arial" w:cs="Arial"/>
        </w:rPr>
        <w:t>per µmol/L</w:t>
      </w:r>
      <w:r w:rsidR="007517A3">
        <w:rPr>
          <w:rFonts w:ascii="Arial" w:hAnsi="Arial" w:cs="Arial"/>
        </w:rPr>
        <w:t xml:space="preserve">: </w:t>
      </w:r>
      <w:r w:rsidR="007517A3" w:rsidRPr="00225079">
        <w:rPr>
          <w:rFonts w:ascii="Arial" w:hAnsi="Arial" w:cs="Arial"/>
          <w:b/>
        </w:rPr>
        <w:t>Table 2</w:t>
      </w:r>
      <w:r w:rsidR="00BB7620">
        <w:rPr>
          <w:rFonts w:ascii="Arial" w:hAnsi="Arial" w:cs="Arial"/>
        </w:rPr>
        <w:t xml:space="preserve">]. </w:t>
      </w:r>
      <w:r w:rsidR="0085665A">
        <w:rPr>
          <w:rFonts w:ascii="Arial" w:hAnsi="Arial" w:cs="Arial"/>
        </w:rPr>
        <w:t>Similarly, c</w:t>
      </w:r>
      <w:r w:rsidR="00F331CB">
        <w:rPr>
          <w:rFonts w:ascii="Arial" w:hAnsi="Arial" w:cs="Arial"/>
        </w:rPr>
        <w:t xml:space="preserve">holine </w:t>
      </w:r>
      <w:r w:rsidR="009036A5">
        <w:rPr>
          <w:rFonts w:ascii="Arial" w:hAnsi="Arial" w:cs="Arial"/>
        </w:rPr>
        <w:t>showed a positive</w:t>
      </w:r>
      <w:r w:rsidR="00F331CB">
        <w:rPr>
          <w:rFonts w:ascii="Arial" w:hAnsi="Arial" w:cs="Arial"/>
        </w:rPr>
        <w:t xml:space="preserve"> </w:t>
      </w:r>
      <w:r w:rsidR="009036A5">
        <w:rPr>
          <w:rFonts w:ascii="Arial" w:hAnsi="Arial" w:cs="Arial"/>
        </w:rPr>
        <w:t>trend</w:t>
      </w:r>
      <w:r w:rsidR="00F331CB">
        <w:rPr>
          <w:rFonts w:ascii="Arial" w:hAnsi="Arial" w:cs="Arial"/>
        </w:rPr>
        <w:t xml:space="preserve"> </w:t>
      </w:r>
      <w:r w:rsidR="00790F1C">
        <w:rPr>
          <w:rFonts w:ascii="Arial" w:hAnsi="Arial" w:cs="Arial"/>
        </w:rPr>
        <w:t xml:space="preserve">with </w:t>
      </w:r>
      <w:r w:rsidR="00F331CB">
        <w:rPr>
          <w:rFonts w:ascii="Arial" w:hAnsi="Arial" w:cs="Arial"/>
        </w:rPr>
        <w:t xml:space="preserve">antenatal anxiety in unadjusted models </w:t>
      </w:r>
      <w:r w:rsidR="00D64A6C">
        <w:rPr>
          <w:rFonts w:ascii="Arial" w:hAnsi="Arial" w:cs="Arial"/>
        </w:rPr>
        <w:t>and</w:t>
      </w:r>
      <w:r w:rsidR="00234F51">
        <w:rPr>
          <w:rFonts w:ascii="Arial" w:hAnsi="Arial" w:cs="Arial"/>
        </w:rPr>
        <w:t xml:space="preserve"> this</w:t>
      </w:r>
      <w:r w:rsidR="00AE2DA8">
        <w:rPr>
          <w:rFonts w:ascii="Arial" w:hAnsi="Arial" w:cs="Arial"/>
        </w:rPr>
        <w:t xml:space="preserve"> </w:t>
      </w:r>
      <w:r w:rsidR="00F331CB">
        <w:rPr>
          <w:rFonts w:ascii="Arial" w:hAnsi="Arial" w:cs="Arial"/>
        </w:rPr>
        <w:t>reached significance after including all covariates [</w:t>
      </w:r>
      <w:r w:rsidR="00A80378">
        <w:rPr>
          <w:rFonts w:ascii="Arial" w:hAnsi="Arial" w:cs="Arial"/>
        </w:rPr>
        <w:t xml:space="preserve">model 3: </w:t>
      </w:r>
      <w:r w:rsidR="00F331CB">
        <w:rPr>
          <w:rFonts w:ascii="Times New Roman" w:hAnsi="Times New Roman" w:cs="Times New Roman"/>
        </w:rPr>
        <w:t>β</w:t>
      </w:r>
      <w:r w:rsidR="002D3EA4">
        <w:rPr>
          <w:rFonts w:ascii="Times New Roman" w:hAnsi="Times New Roman" w:cs="Times New Roman"/>
        </w:rPr>
        <w:t>=</w:t>
      </w:r>
      <w:r w:rsidR="00F331CB">
        <w:rPr>
          <w:rFonts w:ascii="Arial" w:hAnsi="Arial" w:cs="Arial"/>
        </w:rPr>
        <w:t xml:space="preserve"> 0.46</w:t>
      </w:r>
      <w:r w:rsidR="003337C5">
        <w:rPr>
          <w:rFonts w:ascii="Arial" w:hAnsi="Arial" w:cs="Arial"/>
        </w:rPr>
        <w:t xml:space="preserve"> STAI-state score </w:t>
      </w:r>
      <w:r w:rsidR="00F331CB">
        <w:rPr>
          <w:rFonts w:ascii="Arial" w:hAnsi="Arial" w:cs="Arial"/>
        </w:rPr>
        <w:t>(95% CI 0.03, 0.88)</w:t>
      </w:r>
      <w:r w:rsidR="00D64A6C" w:rsidRPr="00D64A6C">
        <w:rPr>
          <w:rFonts w:ascii="Arial" w:hAnsi="Arial" w:cs="Arial"/>
        </w:rPr>
        <w:t xml:space="preserve"> </w:t>
      </w:r>
      <w:r w:rsidR="009036A5">
        <w:rPr>
          <w:rFonts w:ascii="Arial" w:hAnsi="Arial" w:cs="Arial"/>
        </w:rPr>
        <w:t>per</w:t>
      </w:r>
      <w:r w:rsidR="00EF24C1">
        <w:rPr>
          <w:rFonts w:ascii="Arial" w:hAnsi="Arial" w:cs="Arial"/>
        </w:rPr>
        <w:t xml:space="preserve"> </w:t>
      </w:r>
      <w:r w:rsidR="00D64A6C">
        <w:rPr>
          <w:rFonts w:ascii="Arial" w:hAnsi="Arial" w:cs="Arial"/>
        </w:rPr>
        <w:t>µmol/L</w:t>
      </w:r>
      <w:r w:rsidR="00F331CB">
        <w:rPr>
          <w:rFonts w:ascii="Arial" w:hAnsi="Arial" w:cs="Arial"/>
        </w:rPr>
        <w:t>]</w:t>
      </w:r>
      <w:r w:rsidR="007B2F7E">
        <w:rPr>
          <w:rFonts w:ascii="Arial" w:hAnsi="Arial" w:cs="Arial"/>
        </w:rPr>
        <w:t>.</w:t>
      </w:r>
      <w:r w:rsidR="00F331CB">
        <w:rPr>
          <w:rFonts w:ascii="Arial" w:hAnsi="Arial" w:cs="Arial"/>
        </w:rPr>
        <w:t xml:space="preserve"> </w:t>
      </w:r>
    </w:p>
    <w:p w:rsidR="00225079" w:rsidRDefault="00907E6E" w:rsidP="006E31E7">
      <w:pPr>
        <w:spacing w:after="0" w:line="480" w:lineRule="auto"/>
        <w:rPr>
          <w:rFonts w:ascii="Arial" w:hAnsi="Arial" w:cs="Arial"/>
        </w:rPr>
      </w:pPr>
      <w:r w:rsidRPr="006A63B9">
        <w:rPr>
          <w:rFonts w:ascii="Arial" w:hAnsi="Arial" w:cs="Arial"/>
        </w:rPr>
        <w:t xml:space="preserve">In </w:t>
      </w:r>
      <w:r w:rsidR="00306AC8" w:rsidRPr="006A63B9">
        <w:rPr>
          <w:rFonts w:ascii="Arial" w:hAnsi="Arial" w:cs="Arial"/>
        </w:rPr>
        <w:t xml:space="preserve">the </w:t>
      </w:r>
      <w:r w:rsidRPr="006A63B9">
        <w:rPr>
          <w:rFonts w:ascii="Arial" w:hAnsi="Arial" w:cs="Arial"/>
        </w:rPr>
        <w:t>d</w:t>
      </w:r>
      <w:r w:rsidR="00BB7620" w:rsidRPr="006A63B9">
        <w:rPr>
          <w:rFonts w:ascii="Arial" w:hAnsi="Arial" w:cs="Arial"/>
        </w:rPr>
        <w:t>ose-response analyses</w:t>
      </w:r>
      <w:r w:rsidRPr="006A63B9">
        <w:rPr>
          <w:rFonts w:ascii="Arial" w:hAnsi="Arial" w:cs="Arial"/>
        </w:rPr>
        <w:t>,</w:t>
      </w:r>
      <w:r w:rsidR="00EB0F01">
        <w:rPr>
          <w:rFonts w:ascii="Arial" w:hAnsi="Arial" w:cs="Arial"/>
        </w:rPr>
        <w:t xml:space="preserve"> the mean scores for EPDS and STAI-state differed significantly across tertiles of choline during pregnancy (</w:t>
      </w:r>
      <w:r w:rsidR="00EB0F01" w:rsidRPr="00EB0F01">
        <w:rPr>
          <w:rFonts w:ascii="Arial" w:hAnsi="Arial" w:cs="Arial"/>
        </w:rPr>
        <w:t>P</w:t>
      </w:r>
      <w:r w:rsidR="00EB0F01" w:rsidRPr="00EB0F01">
        <w:rPr>
          <w:rFonts w:ascii="Arial" w:hAnsi="Arial" w:cs="Arial"/>
          <w:vertAlign w:val="subscript"/>
        </w:rPr>
        <w:t>EPDS</w:t>
      </w:r>
      <w:r w:rsidR="00EB0F01" w:rsidRPr="00EB0F01">
        <w:rPr>
          <w:rFonts w:ascii="Arial" w:hAnsi="Arial" w:cs="Arial"/>
        </w:rPr>
        <w:t xml:space="preserve"> =0.006; P</w:t>
      </w:r>
      <w:r w:rsidR="00EB0F01" w:rsidRPr="00EB0F01">
        <w:rPr>
          <w:rFonts w:ascii="Arial" w:hAnsi="Arial" w:cs="Arial"/>
          <w:vertAlign w:val="subscript"/>
        </w:rPr>
        <w:t>STAI-state</w:t>
      </w:r>
      <w:r w:rsidR="00EB0F01" w:rsidRPr="00EB0F01">
        <w:rPr>
          <w:rFonts w:ascii="Arial" w:hAnsi="Arial" w:cs="Arial"/>
        </w:rPr>
        <w:t>=0.021</w:t>
      </w:r>
      <w:r w:rsidR="00E21979">
        <w:rPr>
          <w:rFonts w:ascii="Arial" w:hAnsi="Arial" w:cs="Arial"/>
        </w:rPr>
        <w:t xml:space="preserve">; </w:t>
      </w:r>
      <w:r w:rsidR="00E21979" w:rsidRPr="00E21979">
        <w:rPr>
          <w:rFonts w:ascii="Arial" w:hAnsi="Arial" w:cs="Arial"/>
          <w:b/>
        </w:rPr>
        <w:t>Table 3</w:t>
      </w:r>
      <w:r w:rsidR="00EB0F01">
        <w:rPr>
          <w:rFonts w:ascii="Arial" w:hAnsi="Arial" w:cs="Arial"/>
        </w:rPr>
        <w:t xml:space="preserve">), but not postpartum </w:t>
      </w:r>
      <w:r w:rsidR="00EB0F01" w:rsidRPr="00EB0F01">
        <w:rPr>
          <w:rFonts w:ascii="Arial" w:hAnsi="Arial" w:cs="Arial"/>
        </w:rPr>
        <w:t>(P</w:t>
      </w:r>
      <w:r w:rsidR="00EB0F01" w:rsidRPr="00EB0F01">
        <w:rPr>
          <w:rFonts w:ascii="Arial" w:hAnsi="Arial" w:cs="Arial"/>
          <w:vertAlign w:val="subscript"/>
        </w:rPr>
        <w:t>EPDS</w:t>
      </w:r>
      <w:r w:rsidR="00EB0F01" w:rsidRPr="00EB0F01">
        <w:rPr>
          <w:rFonts w:ascii="Arial" w:hAnsi="Arial" w:cs="Arial"/>
        </w:rPr>
        <w:t xml:space="preserve"> =0.206; P</w:t>
      </w:r>
      <w:r w:rsidR="00EB0F01" w:rsidRPr="00EB0F01">
        <w:rPr>
          <w:rFonts w:ascii="Arial" w:hAnsi="Arial" w:cs="Arial"/>
          <w:vertAlign w:val="subscript"/>
        </w:rPr>
        <w:t>STAI-state</w:t>
      </w:r>
      <w:r w:rsidR="00EB0F01" w:rsidRPr="00EB0F01">
        <w:rPr>
          <w:rFonts w:ascii="Arial" w:hAnsi="Arial" w:cs="Arial"/>
        </w:rPr>
        <w:t>=0.652</w:t>
      </w:r>
      <w:r w:rsidR="009468C6">
        <w:rPr>
          <w:rFonts w:ascii="Arial" w:hAnsi="Arial" w:cs="Arial"/>
        </w:rPr>
        <w:t>; Table 4</w:t>
      </w:r>
      <w:r w:rsidR="00EB0F01" w:rsidRPr="00EB0F01">
        <w:rPr>
          <w:rFonts w:ascii="Arial" w:hAnsi="Arial" w:cs="Arial"/>
        </w:rPr>
        <w:t>).</w:t>
      </w:r>
      <w:r w:rsidR="00EB0F01">
        <w:rPr>
          <w:rFonts w:ascii="Arial" w:hAnsi="Arial" w:cs="Arial"/>
        </w:rPr>
        <w:t xml:space="preserve"> The pregnant</w:t>
      </w:r>
      <w:r w:rsidR="00306AC8" w:rsidRPr="006A63B9">
        <w:rPr>
          <w:rFonts w:ascii="Arial" w:hAnsi="Arial" w:cs="Arial"/>
        </w:rPr>
        <w:t xml:space="preserve"> women</w:t>
      </w:r>
      <w:r w:rsidR="00A95EF4" w:rsidRPr="006A63B9">
        <w:rPr>
          <w:rFonts w:ascii="Arial" w:hAnsi="Arial" w:cs="Arial"/>
        </w:rPr>
        <w:t xml:space="preserve"> in the highest tertile of choline</w:t>
      </w:r>
      <w:r w:rsidR="00F825AE" w:rsidRPr="006A63B9">
        <w:rPr>
          <w:rFonts w:ascii="Arial" w:hAnsi="Arial" w:cs="Arial"/>
        </w:rPr>
        <w:t>, as compared</w:t>
      </w:r>
      <w:r w:rsidR="00A95EF4" w:rsidRPr="006A63B9">
        <w:rPr>
          <w:rFonts w:ascii="Arial" w:hAnsi="Arial" w:cs="Arial"/>
        </w:rPr>
        <w:t xml:space="preserve"> to </w:t>
      </w:r>
      <w:r w:rsidR="00A417A7" w:rsidRPr="006A63B9">
        <w:rPr>
          <w:rFonts w:ascii="Arial" w:hAnsi="Arial" w:cs="Arial"/>
        </w:rPr>
        <w:t xml:space="preserve">those in </w:t>
      </w:r>
      <w:r w:rsidR="00A95EF4" w:rsidRPr="006A63B9">
        <w:rPr>
          <w:rFonts w:ascii="Arial" w:hAnsi="Arial" w:cs="Arial"/>
        </w:rPr>
        <w:t>the lowest</w:t>
      </w:r>
      <w:r w:rsidR="00F825AE" w:rsidRPr="006A63B9">
        <w:rPr>
          <w:rFonts w:ascii="Arial" w:hAnsi="Arial" w:cs="Arial"/>
        </w:rPr>
        <w:t xml:space="preserve"> tertile</w:t>
      </w:r>
      <w:r w:rsidR="00306AC8" w:rsidRPr="006A63B9">
        <w:rPr>
          <w:rFonts w:ascii="Arial" w:hAnsi="Arial" w:cs="Arial"/>
        </w:rPr>
        <w:t>,</w:t>
      </w:r>
      <w:r w:rsidR="00F825AE" w:rsidRPr="006A63B9">
        <w:rPr>
          <w:rFonts w:ascii="Arial" w:hAnsi="Arial" w:cs="Arial"/>
        </w:rPr>
        <w:t xml:space="preserve"> had</w:t>
      </w:r>
      <w:r w:rsidR="006513C3" w:rsidRPr="006A63B9">
        <w:rPr>
          <w:rFonts w:ascii="Arial" w:hAnsi="Arial" w:cs="Arial"/>
        </w:rPr>
        <w:t xml:space="preserve"> </w:t>
      </w:r>
      <w:r w:rsidR="009036A5" w:rsidRPr="006A63B9">
        <w:rPr>
          <w:rFonts w:ascii="Arial" w:hAnsi="Arial" w:cs="Arial"/>
        </w:rPr>
        <w:t>a</w:t>
      </w:r>
      <w:r w:rsidR="006513C3" w:rsidRPr="006A63B9">
        <w:rPr>
          <w:rFonts w:ascii="Arial" w:hAnsi="Arial" w:cs="Arial"/>
        </w:rPr>
        <w:t xml:space="preserve"> </w:t>
      </w:r>
      <w:r w:rsidR="00F825AE" w:rsidRPr="006A63B9">
        <w:rPr>
          <w:rFonts w:ascii="Arial" w:hAnsi="Arial" w:cs="Arial"/>
        </w:rPr>
        <w:t xml:space="preserve">trending </w:t>
      </w:r>
      <w:r w:rsidR="00890E58" w:rsidRPr="006A63B9">
        <w:rPr>
          <w:rFonts w:ascii="Arial" w:hAnsi="Arial" w:cs="Arial"/>
        </w:rPr>
        <w:t>higher risk o</w:t>
      </w:r>
      <w:r w:rsidR="00F52912" w:rsidRPr="006A63B9">
        <w:rPr>
          <w:rFonts w:ascii="Arial" w:hAnsi="Arial" w:cs="Arial"/>
        </w:rPr>
        <w:t>f antenatal probable depression</w:t>
      </w:r>
      <w:r w:rsidR="002D3EA4">
        <w:rPr>
          <w:rFonts w:ascii="Arial" w:hAnsi="Arial" w:cs="Arial"/>
        </w:rPr>
        <w:t xml:space="preserve"> [PR=</w:t>
      </w:r>
      <w:r w:rsidR="00DE6E07" w:rsidRPr="006A63B9">
        <w:rPr>
          <w:rFonts w:ascii="Arial" w:hAnsi="Arial" w:cs="Arial"/>
        </w:rPr>
        <w:t>1.7</w:t>
      </w:r>
      <w:r w:rsidR="00F825AE" w:rsidRPr="006A63B9">
        <w:rPr>
          <w:rFonts w:ascii="Arial" w:hAnsi="Arial" w:cs="Arial"/>
        </w:rPr>
        <w:t>6</w:t>
      </w:r>
      <w:r w:rsidR="00DE6E07" w:rsidRPr="006A63B9">
        <w:rPr>
          <w:rFonts w:ascii="Arial" w:hAnsi="Arial" w:cs="Arial"/>
        </w:rPr>
        <w:t xml:space="preserve"> (95% CI 0.9</w:t>
      </w:r>
      <w:r w:rsidR="00F825AE" w:rsidRPr="006A63B9">
        <w:rPr>
          <w:rFonts w:ascii="Arial" w:hAnsi="Arial" w:cs="Arial"/>
        </w:rPr>
        <w:t>7</w:t>
      </w:r>
      <w:r w:rsidR="00DE6E07" w:rsidRPr="006A63B9">
        <w:rPr>
          <w:rFonts w:ascii="Arial" w:hAnsi="Arial" w:cs="Arial"/>
        </w:rPr>
        <w:t>, 3.1</w:t>
      </w:r>
      <w:r w:rsidR="00F825AE" w:rsidRPr="006A63B9">
        <w:rPr>
          <w:rFonts w:ascii="Arial" w:hAnsi="Arial" w:cs="Arial"/>
        </w:rPr>
        <w:t>8</w:t>
      </w:r>
      <w:r w:rsidR="00DE6E07" w:rsidRPr="006A63B9">
        <w:rPr>
          <w:rFonts w:ascii="Arial" w:hAnsi="Arial" w:cs="Arial"/>
        </w:rPr>
        <w:t>)</w:t>
      </w:r>
      <w:r w:rsidR="009036A5" w:rsidRPr="006A63B9">
        <w:rPr>
          <w:rFonts w:ascii="Arial" w:hAnsi="Arial" w:cs="Arial"/>
        </w:rPr>
        <w:t xml:space="preserve"> </w:t>
      </w:r>
      <w:r w:rsidR="00BE0D27" w:rsidRPr="006A63B9">
        <w:rPr>
          <w:rFonts w:ascii="Arial" w:hAnsi="Arial" w:cs="Arial"/>
        </w:rPr>
        <w:t>Ptrend=0.065</w:t>
      </w:r>
      <w:r w:rsidR="00DE6E07" w:rsidRPr="006A63B9">
        <w:rPr>
          <w:rFonts w:ascii="Arial" w:hAnsi="Arial" w:cs="Arial"/>
        </w:rPr>
        <w:t>]</w:t>
      </w:r>
      <w:r w:rsidR="00F21801" w:rsidRPr="006A63B9">
        <w:rPr>
          <w:rFonts w:ascii="Arial" w:hAnsi="Arial" w:cs="Arial"/>
        </w:rPr>
        <w:t>.</w:t>
      </w:r>
      <w:r w:rsidR="00890E58" w:rsidRPr="006A63B9">
        <w:rPr>
          <w:rFonts w:ascii="Arial" w:hAnsi="Arial" w:cs="Arial"/>
        </w:rPr>
        <w:t xml:space="preserve"> </w:t>
      </w:r>
      <w:r w:rsidR="00F21801" w:rsidRPr="006A63B9">
        <w:rPr>
          <w:rFonts w:ascii="Arial" w:hAnsi="Arial" w:cs="Arial"/>
        </w:rPr>
        <w:t>T</w:t>
      </w:r>
      <w:r w:rsidR="000B6B99" w:rsidRPr="006A63B9">
        <w:rPr>
          <w:rFonts w:ascii="Arial" w:hAnsi="Arial" w:cs="Arial"/>
        </w:rPr>
        <w:t>his</w:t>
      </w:r>
      <w:r w:rsidR="00306AC8" w:rsidRPr="006A63B9">
        <w:rPr>
          <w:rFonts w:ascii="Arial" w:hAnsi="Arial" w:cs="Arial"/>
        </w:rPr>
        <w:t xml:space="preserve"> association</w:t>
      </w:r>
      <w:r w:rsidR="000B6B99" w:rsidRPr="006A63B9">
        <w:rPr>
          <w:rFonts w:ascii="Arial" w:hAnsi="Arial" w:cs="Arial"/>
        </w:rPr>
        <w:t xml:space="preserve"> attenuated</w:t>
      </w:r>
      <w:r w:rsidR="006513C3" w:rsidRPr="006A63B9">
        <w:rPr>
          <w:rFonts w:ascii="Arial" w:hAnsi="Arial" w:cs="Arial"/>
        </w:rPr>
        <w:t xml:space="preserve"> </w:t>
      </w:r>
      <w:r w:rsidR="000B6B99" w:rsidRPr="006A63B9">
        <w:rPr>
          <w:rFonts w:ascii="Arial" w:hAnsi="Arial" w:cs="Arial"/>
        </w:rPr>
        <w:t>after adjusting for plasma folate and betaine</w:t>
      </w:r>
      <w:r w:rsidR="00BE0D27" w:rsidRPr="006A63B9">
        <w:rPr>
          <w:rFonts w:ascii="Arial" w:hAnsi="Arial" w:cs="Arial"/>
        </w:rPr>
        <w:t>,</w:t>
      </w:r>
      <w:r w:rsidR="000B6B99" w:rsidRPr="006A63B9">
        <w:rPr>
          <w:rFonts w:ascii="Arial" w:hAnsi="Arial" w:cs="Arial"/>
        </w:rPr>
        <w:t xml:space="preserve"> although effect sizes were </w:t>
      </w:r>
      <w:r w:rsidR="00F825AE" w:rsidRPr="006A63B9">
        <w:rPr>
          <w:rFonts w:ascii="Arial" w:hAnsi="Arial" w:cs="Arial"/>
        </w:rPr>
        <w:t>similar.</w:t>
      </w:r>
      <w:r w:rsidR="00A80378" w:rsidRPr="006A63B9">
        <w:rPr>
          <w:rFonts w:ascii="Arial" w:hAnsi="Arial" w:cs="Arial"/>
        </w:rPr>
        <w:t xml:space="preserve"> </w:t>
      </w:r>
      <w:r w:rsidR="00BE0D27" w:rsidRPr="006A63B9">
        <w:rPr>
          <w:rFonts w:ascii="Arial" w:hAnsi="Arial" w:cs="Arial"/>
        </w:rPr>
        <w:t>Women in the highest tertile</w:t>
      </w:r>
      <w:r w:rsidR="00306AC8" w:rsidRPr="006A63B9">
        <w:rPr>
          <w:rFonts w:ascii="Arial" w:hAnsi="Arial" w:cs="Arial"/>
        </w:rPr>
        <w:t xml:space="preserve"> of choline</w:t>
      </w:r>
      <w:r w:rsidR="00BE0D27" w:rsidRPr="006A63B9">
        <w:rPr>
          <w:rFonts w:ascii="Arial" w:hAnsi="Arial" w:cs="Arial"/>
        </w:rPr>
        <w:t>, as compared to</w:t>
      </w:r>
      <w:r w:rsidR="00A417A7" w:rsidRPr="006A63B9">
        <w:rPr>
          <w:rFonts w:ascii="Arial" w:hAnsi="Arial" w:cs="Arial"/>
        </w:rPr>
        <w:t xml:space="preserve"> those in</w:t>
      </w:r>
      <w:r w:rsidR="00BE0D27" w:rsidRPr="006A63B9">
        <w:rPr>
          <w:rFonts w:ascii="Arial" w:hAnsi="Arial" w:cs="Arial"/>
        </w:rPr>
        <w:t xml:space="preserve"> the lowest tertile, had a </w:t>
      </w:r>
      <w:r w:rsidR="00890E58" w:rsidRPr="006A63B9">
        <w:rPr>
          <w:rFonts w:ascii="Arial" w:hAnsi="Arial" w:cs="Arial"/>
        </w:rPr>
        <w:t xml:space="preserve">significant </w:t>
      </w:r>
      <w:r w:rsidR="00BE0D27" w:rsidRPr="006A63B9">
        <w:rPr>
          <w:rFonts w:ascii="Arial" w:hAnsi="Arial" w:cs="Arial"/>
        </w:rPr>
        <w:t xml:space="preserve">37% </w:t>
      </w:r>
      <w:r w:rsidR="00890E58" w:rsidRPr="006A63B9">
        <w:rPr>
          <w:rFonts w:ascii="Arial" w:hAnsi="Arial" w:cs="Arial"/>
        </w:rPr>
        <w:t xml:space="preserve">higher </w:t>
      </w:r>
      <w:r w:rsidR="00BB7620" w:rsidRPr="006A63B9">
        <w:rPr>
          <w:rFonts w:ascii="Arial" w:hAnsi="Arial" w:cs="Arial"/>
        </w:rPr>
        <w:t>risk of</w:t>
      </w:r>
      <w:r w:rsidR="00890E58" w:rsidRPr="006A63B9">
        <w:rPr>
          <w:rFonts w:ascii="Arial" w:hAnsi="Arial" w:cs="Arial"/>
        </w:rPr>
        <w:t xml:space="preserve"> antenatal</w:t>
      </w:r>
      <w:r w:rsidR="00BB7620" w:rsidRPr="006A63B9">
        <w:rPr>
          <w:rFonts w:ascii="Arial" w:hAnsi="Arial" w:cs="Arial"/>
        </w:rPr>
        <w:t xml:space="preserve"> </w:t>
      </w:r>
      <w:r w:rsidR="00A417A7" w:rsidRPr="006A63B9">
        <w:rPr>
          <w:rFonts w:ascii="Arial" w:hAnsi="Arial" w:cs="Arial"/>
        </w:rPr>
        <w:t xml:space="preserve">probably </w:t>
      </w:r>
      <w:r w:rsidR="00BB7620" w:rsidRPr="006A63B9">
        <w:rPr>
          <w:rFonts w:ascii="Arial" w:hAnsi="Arial" w:cs="Arial"/>
        </w:rPr>
        <w:t>anxiety</w:t>
      </w:r>
      <w:r w:rsidR="00BE0D27" w:rsidRPr="006A63B9">
        <w:rPr>
          <w:rFonts w:ascii="Arial" w:hAnsi="Arial" w:cs="Arial"/>
        </w:rPr>
        <w:t xml:space="preserve"> [PR</w:t>
      </w:r>
      <w:r w:rsidR="002D3EA4">
        <w:rPr>
          <w:rFonts w:ascii="Arial" w:hAnsi="Arial" w:cs="Arial"/>
        </w:rPr>
        <w:t>=</w:t>
      </w:r>
      <w:r w:rsidR="00BE0D27" w:rsidRPr="006A63B9">
        <w:rPr>
          <w:rFonts w:ascii="Arial" w:hAnsi="Arial" w:cs="Arial"/>
        </w:rPr>
        <w:t xml:space="preserve"> 1.37 (95% CI 1.04, 1.82) Ptrend=0.029]</w:t>
      </w:r>
      <w:r w:rsidR="00306AC8" w:rsidRPr="006A63B9">
        <w:rPr>
          <w:rFonts w:ascii="Arial" w:hAnsi="Arial" w:cs="Arial"/>
        </w:rPr>
        <w:t>,</w:t>
      </w:r>
      <w:r w:rsidR="00BE0D27" w:rsidRPr="006A63B9">
        <w:rPr>
          <w:rFonts w:ascii="Arial" w:hAnsi="Arial" w:cs="Arial"/>
        </w:rPr>
        <w:t xml:space="preserve"> </w:t>
      </w:r>
      <w:r w:rsidR="00306AC8" w:rsidRPr="006A63B9">
        <w:rPr>
          <w:rFonts w:ascii="Arial" w:hAnsi="Arial" w:cs="Arial"/>
        </w:rPr>
        <w:t>which</w:t>
      </w:r>
      <w:r w:rsidR="00BE0D27" w:rsidRPr="006A63B9">
        <w:rPr>
          <w:rFonts w:ascii="Arial" w:hAnsi="Arial" w:cs="Arial"/>
        </w:rPr>
        <w:t xml:space="preserve"> attenuated to a trending association after including </w:t>
      </w:r>
      <w:r w:rsidR="00503173" w:rsidRPr="006A63B9">
        <w:rPr>
          <w:rFonts w:ascii="Arial" w:hAnsi="Arial" w:cs="Arial"/>
        </w:rPr>
        <w:t>all covariates</w:t>
      </w:r>
      <w:r w:rsidR="00BB7620" w:rsidRPr="006A63B9">
        <w:rPr>
          <w:rFonts w:ascii="Arial" w:hAnsi="Arial" w:cs="Arial"/>
        </w:rPr>
        <w:t xml:space="preserve"> </w:t>
      </w:r>
      <w:r w:rsidR="00890E58" w:rsidRPr="006A63B9">
        <w:rPr>
          <w:rFonts w:ascii="Arial" w:hAnsi="Arial" w:cs="Arial"/>
        </w:rPr>
        <w:t>[</w:t>
      </w:r>
      <w:r w:rsidR="00A80378" w:rsidRPr="006A63B9">
        <w:rPr>
          <w:rFonts w:ascii="Arial" w:hAnsi="Arial" w:cs="Arial"/>
        </w:rPr>
        <w:t xml:space="preserve">Model 3: </w:t>
      </w:r>
      <w:r w:rsidR="00890E58" w:rsidRPr="006A63B9">
        <w:rPr>
          <w:rFonts w:ascii="Arial" w:hAnsi="Arial" w:cs="Arial"/>
        </w:rPr>
        <w:t>PR</w:t>
      </w:r>
      <w:r w:rsidR="002D3EA4">
        <w:rPr>
          <w:rFonts w:ascii="Arial" w:hAnsi="Arial" w:cs="Arial"/>
        </w:rPr>
        <w:t>=</w:t>
      </w:r>
      <w:r w:rsidR="00890E58" w:rsidRPr="006A63B9">
        <w:rPr>
          <w:rFonts w:ascii="Arial" w:hAnsi="Arial" w:cs="Arial"/>
        </w:rPr>
        <w:t xml:space="preserve"> 1.36 (95% CI 1.00, 1.85</w:t>
      </w:r>
      <w:r w:rsidR="00DE6E07" w:rsidRPr="006A63B9">
        <w:rPr>
          <w:rFonts w:ascii="Arial" w:hAnsi="Arial" w:cs="Arial"/>
        </w:rPr>
        <w:t>)</w:t>
      </w:r>
      <w:r w:rsidR="00890E58" w:rsidRPr="006A63B9">
        <w:rPr>
          <w:rFonts w:ascii="Arial" w:hAnsi="Arial" w:cs="Arial"/>
        </w:rPr>
        <w:t xml:space="preserve">; </w:t>
      </w:r>
      <w:r w:rsidR="00DE6E07" w:rsidRPr="006A63B9">
        <w:rPr>
          <w:rFonts w:ascii="Arial" w:hAnsi="Arial" w:cs="Arial"/>
          <w:b/>
        </w:rPr>
        <w:t xml:space="preserve">Table </w:t>
      </w:r>
      <w:r w:rsidR="00890E58" w:rsidRPr="006A63B9">
        <w:rPr>
          <w:rFonts w:ascii="Arial" w:hAnsi="Arial" w:cs="Arial"/>
          <w:b/>
        </w:rPr>
        <w:t>3</w:t>
      </w:r>
      <w:r w:rsidR="00890E58" w:rsidRPr="006A63B9">
        <w:rPr>
          <w:rFonts w:ascii="Arial" w:hAnsi="Arial" w:cs="Arial"/>
        </w:rPr>
        <w:t>].</w:t>
      </w:r>
      <w:r w:rsidR="00890E58">
        <w:rPr>
          <w:rFonts w:ascii="Arial" w:hAnsi="Arial" w:cs="Arial"/>
        </w:rPr>
        <w:t xml:space="preserve"> </w:t>
      </w:r>
      <w:r w:rsidR="00920FDF">
        <w:rPr>
          <w:rFonts w:ascii="Arial" w:hAnsi="Arial" w:cs="Arial"/>
        </w:rPr>
        <w:t>No</w:t>
      </w:r>
      <w:r w:rsidR="00DE6E07">
        <w:rPr>
          <w:rFonts w:ascii="Arial" w:hAnsi="Arial" w:cs="Arial"/>
        </w:rPr>
        <w:t xml:space="preserve"> associat</w:t>
      </w:r>
      <w:r w:rsidR="00920FDF">
        <w:rPr>
          <w:rFonts w:ascii="Arial" w:hAnsi="Arial" w:cs="Arial"/>
        </w:rPr>
        <w:t xml:space="preserve">ions were observed between tertiles of choline and </w:t>
      </w:r>
      <w:r w:rsidR="00DE6E07">
        <w:rPr>
          <w:rFonts w:ascii="Arial" w:hAnsi="Arial" w:cs="Arial"/>
        </w:rPr>
        <w:t xml:space="preserve">postnatal </w:t>
      </w:r>
      <w:r w:rsidR="00AE2746">
        <w:rPr>
          <w:rFonts w:ascii="Arial" w:hAnsi="Arial" w:cs="Arial"/>
        </w:rPr>
        <w:t xml:space="preserve">probable </w:t>
      </w:r>
      <w:r w:rsidR="0085665A">
        <w:rPr>
          <w:rFonts w:ascii="Arial" w:hAnsi="Arial" w:cs="Arial"/>
        </w:rPr>
        <w:t xml:space="preserve">depression </w:t>
      </w:r>
      <w:r w:rsidR="00920FDF">
        <w:rPr>
          <w:rFonts w:ascii="Arial" w:hAnsi="Arial" w:cs="Arial"/>
        </w:rPr>
        <w:t>[Model 3: PR</w:t>
      </w:r>
      <w:r w:rsidR="00AE2746" w:rsidRPr="00AE2746">
        <w:rPr>
          <w:rFonts w:ascii="Arial" w:hAnsi="Arial" w:cs="Arial"/>
          <w:vertAlign w:val="subscript"/>
        </w:rPr>
        <w:t>T3 vs. T1</w:t>
      </w:r>
      <w:r w:rsidR="00920FDF">
        <w:rPr>
          <w:rFonts w:ascii="Arial" w:hAnsi="Arial" w:cs="Arial"/>
        </w:rPr>
        <w:t xml:space="preserve">= 1.16 (95C% CI 0.65, 2.07) Ptrend= 0.594] </w:t>
      </w:r>
      <w:r w:rsidR="00A47169">
        <w:rPr>
          <w:rFonts w:ascii="Arial" w:hAnsi="Arial" w:cs="Arial"/>
        </w:rPr>
        <w:t>or</w:t>
      </w:r>
      <w:r w:rsidR="00AE2746">
        <w:rPr>
          <w:rFonts w:ascii="Arial" w:hAnsi="Arial" w:cs="Arial"/>
        </w:rPr>
        <w:t xml:space="preserve"> postnatal probable</w:t>
      </w:r>
      <w:r w:rsidR="00920FDF">
        <w:rPr>
          <w:rFonts w:ascii="Arial" w:hAnsi="Arial" w:cs="Arial"/>
        </w:rPr>
        <w:t xml:space="preserve"> anxiety [PR</w:t>
      </w:r>
      <w:r w:rsidR="00AE2746" w:rsidRPr="00AE2746">
        <w:rPr>
          <w:rFonts w:ascii="Arial" w:hAnsi="Arial" w:cs="Arial"/>
          <w:vertAlign w:val="subscript"/>
        </w:rPr>
        <w:t xml:space="preserve"> T3 vs. T1</w:t>
      </w:r>
      <w:r w:rsidR="00920FDF">
        <w:rPr>
          <w:rFonts w:ascii="Arial" w:hAnsi="Arial" w:cs="Arial"/>
        </w:rPr>
        <w:t>=1.16 (95% CI 0.83, 1.61) Ptrend=0.472]</w:t>
      </w:r>
      <w:r w:rsidR="00DE6E07">
        <w:rPr>
          <w:rFonts w:ascii="Arial" w:hAnsi="Arial" w:cs="Arial"/>
        </w:rPr>
        <w:t xml:space="preserve">. </w:t>
      </w:r>
    </w:p>
    <w:p w:rsidR="00890E58" w:rsidRPr="006E31E7" w:rsidRDefault="00890E58" w:rsidP="006E31E7">
      <w:pPr>
        <w:spacing w:after="0" w:line="480" w:lineRule="auto"/>
        <w:rPr>
          <w:rFonts w:ascii="Arial" w:hAnsi="Arial" w:cs="Arial"/>
          <w:b/>
        </w:rPr>
      </w:pPr>
    </w:p>
    <w:p w:rsidR="006E31E7" w:rsidRPr="006E31E7" w:rsidRDefault="006E31E7" w:rsidP="006E31E7">
      <w:pPr>
        <w:spacing w:after="0" w:line="480" w:lineRule="auto"/>
        <w:rPr>
          <w:rFonts w:ascii="Arial" w:hAnsi="Arial" w:cs="Arial"/>
          <w:i/>
        </w:rPr>
      </w:pPr>
      <w:r w:rsidRPr="006E31E7">
        <w:rPr>
          <w:rFonts w:ascii="Arial" w:hAnsi="Arial" w:cs="Arial"/>
          <w:i/>
        </w:rPr>
        <w:t xml:space="preserve">Betaine </w:t>
      </w:r>
      <w:r w:rsidR="00A47169">
        <w:rPr>
          <w:rFonts w:ascii="Arial" w:hAnsi="Arial" w:cs="Arial"/>
          <w:i/>
        </w:rPr>
        <w:t>and</w:t>
      </w:r>
      <w:r w:rsidRPr="006E31E7">
        <w:rPr>
          <w:rFonts w:ascii="Arial" w:hAnsi="Arial" w:cs="Arial"/>
          <w:i/>
        </w:rPr>
        <w:t xml:space="preserve"> </w:t>
      </w:r>
      <w:r w:rsidR="00B906CB">
        <w:rPr>
          <w:rFonts w:ascii="Arial" w:hAnsi="Arial" w:cs="Arial"/>
          <w:i/>
        </w:rPr>
        <w:t>mental well-being</w:t>
      </w:r>
    </w:p>
    <w:p w:rsidR="006E31E7" w:rsidRPr="006E31E7" w:rsidRDefault="00712F2F" w:rsidP="006E31E7">
      <w:pPr>
        <w:spacing w:after="0" w:line="480" w:lineRule="auto"/>
        <w:rPr>
          <w:rFonts w:ascii="Arial" w:hAnsi="Arial" w:cs="Arial"/>
        </w:rPr>
      </w:pPr>
      <w:r>
        <w:rPr>
          <w:rFonts w:ascii="Arial" w:hAnsi="Arial" w:cs="Arial"/>
        </w:rPr>
        <w:t>Using linear regression models, w</w:t>
      </w:r>
      <w:r w:rsidR="002C0977">
        <w:rPr>
          <w:rFonts w:ascii="Arial" w:hAnsi="Arial" w:cs="Arial"/>
        </w:rPr>
        <w:t>e observed a trend</w:t>
      </w:r>
      <w:r w:rsidR="00F451C3">
        <w:rPr>
          <w:rFonts w:ascii="Arial" w:hAnsi="Arial" w:cs="Arial"/>
        </w:rPr>
        <w:t>ing positive association</w:t>
      </w:r>
      <w:r w:rsidR="002C0977">
        <w:rPr>
          <w:rFonts w:ascii="Arial" w:hAnsi="Arial" w:cs="Arial"/>
        </w:rPr>
        <w:t xml:space="preserve"> between plasma betaine and </w:t>
      </w:r>
      <w:r w:rsidR="000B6B99">
        <w:rPr>
          <w:rFonts w:ascii="Arial" w:hAnsi="Arial" w:cs="Arial"/>
        </w:rPr>
        <w:t xml:space="preserve">depression scores </w:t>
      </w:r>
      <w:r w:rsidR="002C0977">
        <w:rPr>
          <w:rFonts w:ascii="Arial" w:hAnsi="Arial" w:cs="Arial"/>
        </w:rPr>
        <w:t>[</w:t>
      </w:r>
      <w:r w:rsidR="002C0977">
        <w:rPr>
          <w:rFonts w:ascii="Times New Roman" w:hAnsi="Times New Roman" w:cs="Times New Roman"/>
        </w:rPr>
        <w:t>β</w:t>
      </w:r>
      <w:r w:rsidR="002D3EA4">
        <w:rPr>
          <w:rFonts w:ascii="Times New Roman" w:hAnsi="Times New Roman" w:cs="Times New Roman"/>
        </w:rPr>
        <w:t>=</w:t>
      </w:r>
      <w:r w:rsidR="002C0977">
        <w:rPr>
          <w:rFonts w:ascii="Arial" w:hAnsi="Arial" w:cs="Arial"/>
        </w:rPr>
        <w:t xml:space="preserve"> 0.10</w:t>
      </w:r>
      <w:r w:rsidR="00D64A6C">
        <w:rPr>
          <w:rFonts w:ascii="Arial" w:hAnsi="Arial" w:cs="Arial"/>
        </w:rPr>
        <w:t xml:space="preserve"> EPDS</w:t>
      </w:r>
      <w:r w:rsidR="002C0977">
        <w:rPr>
          <w:rFonts w:ascii="Arial" w:hAnsi="Arial" w:cs="Arial"/>
        </w:rPr>
        <w:t xml:space="preserve"> score (95% CI 0.00-0.21)</w:t>
      </w:r>
      <w:r w:rsidR="00D64A6C" w:rsidRPr="00D64A6C">
        <w:rPr>
          <w:rFonts w:ascii="Arial" w:hAnsi="Arial" w:cs="Arial"/>
        </w:rPr>
        <w:t xml:space="preserve"> </w:t>
      </w:r>
      <w:r w:rsidR="00D64A6C">
        <w:rPr>
          <w:rFonts w:ascii="Arial" w:hAnsi="Arial" w:cs="Arial"/>
        </w:rPr>
        <w:t>per µmol/L</w:t>
      </w:r>
      <w:r w:rsidR="002C0977">
        <w:rPr>
          <w:rFonts w:ascii="Arial" w:hAnsi="Arial" w:cs="Arial"/>
        </w:rPr>
        <w:t>] (</w:t>
      </w:r>
      <w:r>
        <w:rPr>
          <w:rFonts w:ascii="Arial" w:hAnsi="Arial" w:cs="Arial"/>
          <w:b/>
        </w:rPr>
        <w:t>Table 2</w:t>
      </w:r>
      <w:r w:rsidR="008C534D">
        <w:rPr>
          <w:rFonts w:ascii="Arial" w:hAnsi="Arial" w:cs="Arial"/>
        </w:rPr>
        <w:t xml:space="preserve">), </w:t>
      </w:r>
      <w:r w:rsidR="00F451C3">
        <w:rPr>
          <w:rFonts w:ascii="Arial" w:hAnsi="Arial" w:cs="Arial"/>
        </w:rPr>
        <w:t>which</w:t>
      </w:r>
      <w:r w:rsidR="00557110">
        <w:rPr>
          <w:rFonts w:ascii="Arial" w:hAnsi="Arial" w:cs="Arial"/>
        </w:rPr>
        <w:t xml:space="preserve"> </w:t>
      </w:r>
      <w:r w:rsidR="002C0977">
        <w:rPr>
          <w:rFonts w:ascii="Arial" w:hAnsi="Arial" w:cs="Arial"/>
        </w:rPr>
        <w:t xml:space="preserve">disappeared after including covariates. </w:t>
      </w:r>
      <w:r>
        <w:rPr>
          <w:rFonts w:ascii="Arial" w:hAnsi="Arial" w:cs="Arial"/>
        </w:rPr>
        <w:t xml:space="preserve">No associations were observed </w:t>
      </w:r>
      <w:r w:rsidR="008C534D">
        <w:rPr>
          <w:rFonts w:ascii="Arial" w:hAnsi="Arial" w:cs="Arial"/>
        </w:rPr>
        <w:t>between plasma betaine concentrations and</w:t>
      </w:r>
      <w:r>
        <w:rPr>
          <w:rFonts w:ascii="Arial" w:hAnsi="Arial" w:cs="Arial"/>
        </w:rPr>
        <w:t xml:space="preserve"> </w:t>
      </w:r>
      <w:r w:rsidR="00557110">
        <w:rPr>
          <w:rFonts w:ascii="Arial" w:hAnsi="Arial" w:cs="Arial"/>
        </w:rPr>
        <w:t xml:space="preserve">antenatal </w:t>
      </w:r>
      <w:r>
        <w:rPr>
          <w:rFonts w:ascii="Arial" w:hAnsi="Arial" w:cs="Arial"/>
        </w:rPr>
        <w:t xml:space="preserve">anxiety or postnatal </w:t>
      </w:r>
      <w:r w:rsidR="00B906CB">
        <w:rPr>
          <w:rFonts w:ascii="Arial" w:hAnsi="Arial" w:cs="Arial"/>
        </w:rPr>
        <w:t>mental well-being</w:t>
      </w:r>
      <w:r>
        <w:rPr>
          <w:rFonts w:ascii="Arial" w:hAnsi="Arial" w:cs="Arial"/>
        </w:rPr>
        <w:t xml:space="preserve">. </w:t>
      </w:r>
      <w:r w:rsidR="00EB0F01">
        <w:rPr>
          <w:rFonts w:ascii="Arial" w:hAnsi="Arial" w:cs="Arial"/>
        </w:rPr>
        <w:t>The mean scores for EPDS and STAI-state were similar across tertiles of betaine during pregnancy (</w:t>
      </w:r>
      <w:r w:rsidR="00EB0F01" w:rsidRPr="00EB0F01">
        <w:rPr>
          <w:rFonts w:ascii="Arial" w:hAnsi="Arial" w:cs="Arial"/>
        </w:rPr>
        <w:t>P</w:t>
      </w:r>
      <w:r w:rsidR="00EB0F01" w:rsidRPr="00EB0F01">
        <w:rPr>
          <w:rFonts w:ascii="Arial" w:hAnsi="Arial" w:cs="Arial"/>
          <w:vertAlign w:val="subscript"/>
        </w:rPr>
        <w:t>EPDS</w:t>
      </w:r>
      <w:r w:rsidR="00EB0F01">
        <w:rPr>
          <w:rFonts w:ascii="Arial" w:hAnsi="Arial" w:cs="Arial"/>
        </w:rPr>
        <w:t>&gt;</w:t>
      </w:r>
      <w:r w:rsidR="00EB0F01" w:rsidRPr="00EB0F01">
        <w:rPr>
          <w:rFonts w:ascii="Arial" w:hAnsi="Arial" w:cs="Arial"/>
        </w:rPr>
        <w:t>0.</w:t>
      </w:r>
      <w:r w:rsidR="00EB0F01">
        <w:rPr>
          <w:rFonts w:ascii="Arial" w:hAnsi="Arial" w:cs="Arial"/>
        </w:rPr>
        <w:t>147</w:t>
      </w:r>
      <w:r w:rsidR="00EB0F01" w:rsidRPr="00EB0F01">
        <w:rPr>
          <w:rFonts w:ascii="Arial" w:hAnsi="Arial" w:cs="Arial"/>
        </w:rPr>
        <w:t xml:space="preserve">; </w:t>
      </w:r>
      <w:r w:rsidR="00EB0F01" w:rsidRPr="00EB0F01">
        <w:rPr>
          <w:rFonts w:ascii="Arial" w:hAnsi="Arial" w:cs="Arial"/>
        </w:rPr>
        <w:lastRenderedPageBreak/>
        <w:t>P</w:t>
      </w:r>
      <w:r w:rsidR="00EB0F01" w:rsidRPr="00EB0F01">
        <w:rPr>
          <w:rFonts w:ascii="Arial" w:hAnsi="Arial" w:cs="Arial"/>
          <w:vertAlign w:val="subscript"/>
        </w:rPr>
        <w:t>STAI-state</w:t>
      </w:r>
      <w:r w:rsidR="00EB0F01" w:rsidRPr="00EB0F01">
        <w:rPr>
          <w:rFonts w:ascii="Arial" w:hAnsi="Arial" w:cs="Arial"/>
        </w:rPr>
        <w:t>=0.</w:t>
      </w:r>
      <w:r w:rsidR="00EB0F01">
        <w:rPr>
          <w:rFonts w:ascii="Arial" w:hAnsi="Arial" w:cs="Arial"/>
        </w:rPr>
        <w:t>799</w:t>
      </w:r>
      <w:r w:rsidR="00E21979">
        <w:rPr>
          <w:rFonts w:ascii="Arial" w:hAnsi="Arial" w:cs="Arial"/>
        </w:rPr>
        <w:t xml:space="preserve">; </w:t>
      </w:r>
      <w:r w:rsidR="00E21979" w:rsidRPr="00E21979">
        <w:rPr>
          <w:rFonts w:ascii="Arial" w:hAnsi="Arial" w:cs="Arial"/>
          <w:b/>
        </w:rPr>
        <w:t>Table 3</w:t>
      </w:r>
      <w:r w:rsidR="00EB0F01" w:rsidRPr="00EB0F01">
        <w:rPr>
          <w:rFonts w:ascii="Arial" w:hAnsi="Arial" w:cs="Arial"/>
        </w:rPr>
        <w:t>)</w:t>
      </w:r>
      <w:r w:rsidR="00EB0F01">
        <w:rPr>
          <w:rFonts w:ascii="Arial" w:hAnsi="Arial" w:cs="Arial"/>
        </w:rPr>
        <w:t xml:space="preserve"> and postpartum </w:t>
      </w:r>
      <w:r w:rsidR="00EB0F01" w:rsidRPr="00EB0F01">
        <w:rPr>
          <w:rFonts w:ascii="Arial" w:hAnsi="Arial" w:cs="Arial"/>
        </w:rPr>
        <w:t>(P</w:t>
      </w:r>
      <w:r w:rsidR="00EB0F01" w:rsidRPr="00EB0F01">
        <w:rPr>
          <w:rFonts w:ascii="Arial" w:hAnsi="Arial" w:cs="Arial"/>
          <w:vertAlign w:val="subscript"/>
        </w:rPr>
        <w:t>EPDS</w:t>
      </w:r>
      <w:r w:rsidR="00EB0F01">
        <w:rPr>
          <w:rFonts w:ascii="Arial" w:hAnsi="Arial" w:cs="Arial"/>
        </w:rPr>
        <w:t>&gt;</w:t>
      </w:r>
      <w:r w:rsidR="00EB0F01" w:rsidRPr="00EB0F01">
        <w:rPr>
          <w:rFonts w:ascii="Arial" w:hAnsi="Arial" w:cs="Arial"/>
        </w:rPr>
        <w:t>0.</w:t>
      </w:r>
      <w:r w:rsidR="00EB0F01">
        <w:rPr>
          <w:rFonts w:ascii="Arial" w:hAnsi="Arial" w:cs="Arial"/>
        </w:rPr>
        <w:t>723</w:t>
      </w:r>
      <w:r w:rsidR="00EB0F01" w:rsidRPr="00EB0F01">
        <w:rPr>
          <w:rFonts w:ascii="Arial" w:hAnsi="Arial" w:cs="Arial"/>
        </w:rPr>
        <w:t>; P</w:t>
      </w:r>
      <w:r w:rsidR="00EB0F01" w:rsidRPr="00EB0F01">
        <w:rPr>
          <w:rFonts w:ascii="Arial" w:hAnsi="Arial" w:cs="Arial"/>
          <w:vertAlign w:val="subscript"/>
        </w:rPr>
        <w:t>STAI-state</w:t>
      </w:r>
      <w:r w:rsidR="00EB0F01" w:rsidRPr="00EB0F01">
        <w:rPr>
          <w:rFonts w:ascii="Arial" w:hAnsi="Arial" w:cs="Arial"/>
        </w:rPr>
        <w:t>=0.</w:t>
      </w:r>
      <w:r w:rsidR="00EB0F01">
        <w:rPr>
          <w:rFonts w:ascii="Arial" w:hAnsi="Arial" w:cs="Arial"/>
        </w:rPr>
        <w:t>724</w:t>
      </w:r>
      <w:r w:rsidR="009468C6">
        <w:rPr>
          <w:rFonts w:ascii="Arial" w:hAnsi="Arial" w:cs="Arial"/>
        </w:rPr>
        <w:t xml:space="preserve">; </w:t>
      </w:r>
      <w:r w:rsidR="009468C6" w:rsidRPr="00515E00">
        <w:rPr>
          <w:rFonts w:ascii="Arial" w:hAnsi="Arial" w:cs="Arial"/>
          <w:b/>
        </w:rPr>
        <w:t>Table 4</w:t>
      </w:r>
      <w:r w:rsidR="00EB0F01" w:rsidRPr="00EB0F01">
        <w:rPr>
          <w:rFonts w:ascii="Arial" w:hAnsi="Arial" w:cs="Arial"/>
        </w:rPr>
        <w:t>).</w:t>
      </w:r>
      <w:r w:rsidR="00EB0F01">
        <w:rPr>
          <w:rFonts w:ascii="Arial" w:hAnsi="Arial" w:cs="Arial"/>
        </w:rPr>
        <w:t xml:space="preserve"> </w:t>
      </w:r>
      <w:r w:rsidR="006E31E7" w:rsidRPr="006E31E7">
        <w:rPr>
          <w:rFonts w:ascii="Arial" w:hAnsi="Arial" w:cs="Arial"/>
        </w:rPr>
        <w:t xml:space="preserve">When comparing the highest betaine concentrations to the lowest, we observed </w:t>
      </w:r>
      <w:r w:rsidR="008C534D">
        <w:rPr>
          <w:rFonts w:ascii="Arial" w:hAnsi="Arial" w:cs="Arial"/>
        </w:rPr>
        <w:t xml:space="preserve">no associations for </w:t>
      </w:r>
      <w:r w:rsidR="00F451C3">
        <w:rPr>
          <w:rFonts w:ascii="Arial" w:hAnsi="Arial" w:cs="Arial"/>
        </w:rPr>
        <w:t>antenatal</w:t>
      </w:r>
      <w:r w:rsidR="008C534D">
        <w:rPr>
          <w:rFonts w:ascii="Arial" w:hAnsi="Arial" w:cs="Arial"/>
        </w:rPr>
        <w:t xml:space="preserve"> (</w:t>
      </w:r>
      <w:r w:rsidR="00787DA4">
        <w:rPr>
          <w:rFonts w:ascii="Arial" w:hAnsi="Arial" w:cs="Arial"/>
          <w:b/>
        </w:rPr>
        <w:t>T</w:t>
      </w:r>
      <w:r w:rsidR="008C534D" w:rsidRPr="008C534D">
        <w:rPr>
          <w:rFonts w:ascii="Arial" w:hAnsi="Arial" w:cs="Arial"/>
          <w:b/>
        </w:rPr>
        <w:t xml:space="preserve">able </w:t>
      </w:r>
      <w:r w:rsidR="00787DA4">
        <w:rPr>
          <w:rFonts w:ascii="Arial" w:hAnsi="Arial" w:cs="Arial"/>
          <w:b/>
        </w:rPr>
        <w:t>3</w:t>
      </w:r>
      <w:r w:rsidR="008C534D">
        <w:rPr>
          <w:rFonts w:ascii="Arial" w:hAnsi="Arial" w:cs="Arial"/>
        </w:rPr>
        <w:t>) or post</w:t>
      </w:r>
      <w:r w:rsidR="00F451C3">
        <w:rPr>
          <w:rFonts w:ascii="Arial" w:hAnsi="Arial" w:cs="Arial"/>
        </w:rPr>
        <w:t>natal</w:t>
      </w:r>
      <w:r w:rsidR="00A6623B">
        <w:rPr>
          <w:rFonts w:ascii="Arial" w:hAnsi="Arial" w:cs="Arial"/>
        </w:rPr>
        <w:t xml:space="preserve"> </w:t>
      </w:r>
      <w:r w:rsidR="00B906CB">
        <w:rPr>
          <w:rFonts w:ascii="Arial" w:hAnsi="Arial" w:cs="Arial"/>
        </w:rPr>
        <w:t>mental well-being</w:t>
      </w:r>
      <w:r w:rsidR="00920FDF">
        <w:rPr>
          <w:rFonts w:ascii="Arial" w:hAnsi="Arial" w:cs="Arial"/>
        </w:rPr>
        <w:t xml:space="preserve"> [depression: PR</w:t>
      </w:r>
      <w:r w:rsidR="00AE2746" w:rsidRPr="00AE2746">
        <w:rPr>
          <w:rFonts w:ascii="Arial" w:hAnsi="Arial" w:cs="Arial"/>
          <w:vertAlign w:val="subscript"/>
        </w:rPr>
        <w:t xml:space="preserve"> T3 vs. T1</w:t>
      </w:r>
      <w:r w:rsidR="00920FDF">
        <w:rPr>
          <w:rFonts w:ascii="Arial" w:hAnsi="Arial" w:cs="Arial"/>
        </w:rPr>
        <w:t>=0.70 (95% CI 0.40, 1.22) Ptrend=0.178; anxiety: PR</w:t>
      </w:r>
      <w:r w:rsidR="00AE2746" w:rsidRPr="00AE2746">
        <w:rPr>
          <w:rFonts w:ascii="Arial" w:hAnsi="Arial" w:cs="Arial"/>
          <w:vertAlign w:val="subscript"/>
        </w:rPr>
        <w:t xml:space="preserve"> T3 vs. T1</w:t>
      </w:r>
      <w:r w:rsidR="00920FDF">
        <w:rPr>
          <w:rFonts w:ascii="Arial" w:hAnsi="Arial" w:cs="Arial"/>
        </w:rPr>
        <w:t>=0.90 (95% CI 0.66, 1.23)</w:t>
      </w:r>
      <w:r w:rsidR="00AE2746">
        <w:rPr>
          <w:rFonts w:ascii="Arial" w:hAnsi="Arial" w:cs="Arial"/>
        </w:rPr>
        <w:t xml:space="preserve"> </w:t>
      </w:r>
      <w:r w:rsidR="00920FDF">
        <w:rPr>
          <w:rFonts w:ascii="Arial" w:hAnsi="Arial" w:cs="Arial"/>
        </w:rPr>
        <w:t>Ptrend=0.597]</w:t>
      </w:r>
      <w:r w:rsidR="00EF5AD8">
        <w:rPr>
          <w:rFonts w:ascii="Arial" w:hAnsi="Arial" w:cs="Arial"/>
        </w:rPr>
        <w:t>,</w:t>
      </w:r>
      <w:r w:rsidR="002D3A8D" w:rsidRPr="002D3A8D">
        <w:rPr>
          <w:rFonts w:ascii="Arial" w:hAnsi="Arial" w:cs="Arial"/>
        </w:rPr>
        <w:t xml:space="preserve"> </w:t>
      </w:r>
      <w:r w:rsidR="002D3A8D">
        <w:rPr>
          <w:rFonts w:ascii="Arial" w:hAnsi="Arial" w:cs="Arial"/>
        </w:rPr>
        <w:t>wh</w:t>
      </w:r>
      <w:r w:rsidR="007517A3">
        <w:rPr>
          <w:rFonts w:ascii="Arial" w:hAnsi="Arial" w:cs="Arial"/>
        </w:rPr>
        <w:t>ile</w:t>
      </w:r>
      <w:r w:rsidR="002D3A8D">
        <w:rPr>
          <w:rFonts w:ascii="Arial" w:hAnsi="Arial" w:cs="Arial"/>
        </w:rPr>
        <w:t xml:space="preserve"> adjusting for all covariates</w:t>
      </w:r>
      <w:r w:rsidR="00B81721">
        <w:rPr>
          <w:rFonts w:ascii="Arial" w:hAnsi="Arial" w:cs="Arial"/>
        </w:rPr>
        <w:t>.</w:t>
      </w:r>
    </w:p>
    <w:p w:rsidR="002D3A8D" w:rsidRDefault="002D3A8D" w:rsidP="006E31E7">
      <w:pPr>
        <w:spacing w:after="0" w:line="480" w:lineRule="auto"/>
        <w:rPr>
          <w:rFonts w:ascii="Arial" w:hAnsi="Arial" w:cs="Arial"/>
        </w:rPr>
      </w:pPr>
    </w:p>
    <w:p w:rsidR="003C7516" w:rsidRPr="00B10BE3" w:rsidRDefault="003C7516" w:rsidP="006E31E7">
      <w:pPr>
        <w:spacing w:after="0" w:line="480" w:lineRule="auto"/>
        <w:rPr>
          <w:rFonts w:ascii="Arial" w:hAnsi="Arial" w:cs="Arial"/>
          <w:i/>
        </w:rPr>
      </w:pPr>
      <w:r w:rsidRPr="00B10BE3">
        <w:rPr>
          <w:rFonts w:ascii="Arial" w:hAnsi="Arial" w:cs="Arial"/>
          <w:i/>
        </w:rPr>
        <w:t>Sensitivity analyses</w:t>
      </w:r>
    </w:p>
    <w:p w:rsidR="006E31E7" w:rsidRPr="006E31E7" w:rsidRDefault="006E31E7" w:rsidP="006E31E7">
      <w:pPr>
        <w:spacing w:after="0" w:line="480" w:lineRule="auto"/>
        <w:rPr>
          <w:rFonts w:ascii="Arial" w:hAnsi="Arial" w:cs="Arial"/>
        </w:rPr>
      </w:pPr>
      <w:r w:rsidRPr="006E31E7">
        <w:rPr>
          <w:rFonts w:ascii="Arial" w:hAnsi="Arial" w:cs="Arial"/>
        </w:rPr>
        <w:t>Sensitivity analys</w:t>
      </w:r>
      <w:r w:rsidR="002D3A8D">
        <w:rPr>
          <w:rFonts w:ascii="Arial" w:hAnsi="Arial" w:cs="Arial"/>
        </w:rPr>
        <w:t>e</w:t>
      </w:r>
      <w:r w:rsidRPr="006E31E7">
        <w:rPr>
          <w:rFonts w:ascii="Arial" w:hAnsi="Arial" w:cs="Arial"/>
        </w:rPr>
        <w:t>s showed no effect modification of ethnicity</w:t>
      </w:r>
      <w:r w:rsidR="007517A3">
        <w:rPr>
          <w:rFonts w:ascii="Arial" w:hAnsi="Arial" w:cs="Arial"/>
        </w:rPr>
        <w:t xml:space="preserve"> or plasma folate status</w:t>
      </w:r>
      <w:r w:rsidRPr="006E31E7">
        <w:rPr>
          <w:rFonts w:ascii="Arial" w:hAnsi="Arial" w:cs="Arial"/>
        </w:rPr>
        <w:t xml:space="preserve"> in the relationship between</w:t>
      </w:r>
      <w:r w:rsidR="008C534D">
        <w:rPr>
          <w:rFonts w:ascii="Arial" w:hAnsi="Arial" w:cs="Arial"/>
        </w:rPr>
        <w:t xml:space="preserve"> plasma</w:t>
      </w:r>
      <w:r w:rsidRPr="006E31E7">
        <w:rPr>
          <w:rFonts w:ascii="Arial" w:hAnsi="Arial" w:cs="Arial"/>
        </w:rPr>
        <w:t xml:space="preserve"> choline or betaine </w:t>
      </w:r>
      <w:r w:rsidR="008C534D">
        <w:rPr>
          <w:rFonts w:ascii="Arial" w:hAnsi="Arial" w:cs="Arial"/>
        </w:rPr>
        <w:t xml:space="preserve">status </w:t>
      </w:r>
      <w:r w:rsidRPr="006E31E7">
        <w:rPr>
          <w:rFonts w:ascii="Arial" w:hAnsi="Arial" w:cs="Arial"/>
        </w:rPr>
        <w:t xml:space="preserve">on </w:t>
      </w:r>
      <w:r w:rsidR="007517A3">
        <w:rPr>
          <w:rFonts w:ascii="Arial" w:hAnsi="Arial" w:cs="Arial"/>
        </w:rPr>
        <w:t>ante-</w:t>
      </w:r>
      <w:r w:rsidR="00860179">
        <w:rPr>
          <w:rFonts w:ascii="Arial" w:hAnsi="Arial" w:cs="Arial"/>
        </w:rPr>
        <w:t xml:space="preserve"> and postnatal</w:t>
      </w:r>
      <w:r w:rsidRPr="006E31E7">
        <w:rPr>
          <w:rFonts w:ascii="Arial" w:hAnsi="Arial" w:cs="Arial"/>
        </w:rPr>
        <w:t xml:space="preserve"> </w:t>
      </w:r>
      <w:r w:rsidR="00B906CB">
        <w:rPr>
          <w:rFonts w:ascii="Arial" w:hAnsi="Arial" w:cs="Arial"/>
        </w:rPr>
        <w:t>mental well-being</w:t>
      </w:r>
      <w:r w:rsidRPr="006E31E7">
        <w:rPr>
          <w:rFonts w:ascii="Arial" w:hAnsi="Arial" w:cs="Arial"/>
        </w:rPr>
        <w:t>. Additional adjustment for alcoholic beverage use</w:t>
      </w:r>
      <w:r w:rsidR="00EF5AD8">
        <w:rPr>
          <w:rFonts w:ascii="Arial" w:hAnsi="Arial" w:cs="Arial"/>
        </w:rPr>
        <w:t>,</w:t>
      </w:r>
      <w:r w:rsidRPr="006E31E7">
        <w:rPr>
          <w:rFonts w:ascii="Arial" w:hAnsi="Arial" w:cs="Arial"/>
        </w:rPr>
        <w:t xml:space="preserve"> </w:t>
      </w:r>
      <w:r w:rsidR="00D64A6C">
        <w:rPr>
          <w:rFonts w:ascii="Arial" w:hAnsi="Arial" w:cs="Arial"/>
        </w:rPr>
        <w:t xml:space="preserve">plasma </w:t>
      </w:r>
      <w:r w:rsidR="002D3A8D">
        <w:rPr>
          <w:rFonts w:ascii="Arial" w:hAnsi="Arial" w:cs="Arial"/>
        </w:rPr>
        <w:t xml:space="preserve">total omega-3 </w:t>
      </w:r>
      <w:r w:rsidR="00EF5AD8">
        <w:rPr>
          <w:rFonts w:ascii="Arial" w:hAnsi="Arial" w:cs="Arial"/>
        </w:rPr>
        <w:t>or</w:t>
      </w:r>
      <w:r w:rsidR="002D3A8D">
        <w:rPr>
          <w:rFonts w:ascii="Arial" w:hAnsi="Arial" w:cs="Arial"/>
        </w:rPr>
        <w:t xml:space="preserve"> total omega-6</w:t>
      </w:r>
      <w:r w:rsidR="00D64A6C">
        <w:rPr>
          <w:rFonts w:ascii="Arial" w:hAnsi="Arial" w:cs="Arial"/>
        </w:rPr>
        <w:t xml:space="preserve"> </w:t>
      </w:r>
      <w:r w:rsidR="002D3A8D">
        <w:rPr>
          <w:rFonts w:ascii="Arial" w:hAnsi="Arial" w:cs="Arial"/>
        </w:rPr>
        <w:t xml:space="preserve">fatty </w:t>
      </w:r>
      <w:r w:rsidR="00D64A6C">
        <w:rPr>
          <w:rFonts w:ascii="Arial" w:hAnsi="Arial" w:cs="Arial"/>
        </w:rPr>
        <w:t xml:space="preserve">acid concentrations </w:t>
      </w:r>
      <w:r w:rsidRPr="006E31E7">
        <w:rPr>
          <w:rFonts w:ascii="Arial" w:hAnsi="Arial" w:cs="Arial"/>
        </w:rPr>
        <w:t>did not change our results</w:t>
      </w:r>
      <w:r w:rsidR="002D3A8D">
        <w:rPr>
          <w:rFonts w:ascii="Arial" w:hAnsi="Arial" w:cs="Arial"/>
        </w:rPr>
        <w:t xml:space="preserve"> significantly</w:t>
      </w:r>
      <w:r w:rsidRPr="006E31E7">
        <w:rPr>
          <w:rFonts w:ascii="Arial" w:hAnsi="Arial" w:cs="Arial"/>
        </w:rPr>
        <w:t xml:space="preserve"> (</w:t>
      </w:r>
      <w:r w:rsidRPr="00075C10">
        <w:rPr>
          <w:rFonts w:ascii="Arial" w:hAnsi="Arial" w:cs="Arial"/>
        </w:rPr>
        <w:t>data not shown</w:t>
      </w:r>
      <w:r w:rsidRPr="006E31E7">
        <w:rPr>
          <w:rFonts w:ascii="Arial" w:hAnsi="Arial" w:cs="Arial"/>
        </w:rPr>
        <w:t>).</w:t>
      </w:r>
      <w:r w:rsidR="00895DF4">
        <w:rPr>
          <w:rFonts w:ascii="Arial" w:hAnsi="Arial" w:cs="Arial"/>
        </w:rPr>
        <w:t xml:space="preserve"> </w:t>
      </w:r>
      <w:r w:rsidR="00820B59">
        <w:rPr>
          <w:rFonts w:ascii="Arial" w:hAnsi="Arial" w:cs="Arial"/>
        </w:rPr>
        <w:t xml:space="preserve">We found </w:t>
      </w:r>
      <w:r w:rsidR="00820B59" w:rsidRPr="00503173">
        <w:rPr>
          <w:rFonts w:ascii="Arial" w:hAnsi="Arial" w:cs="Arial"/>
        </w:rPr>
        <w:t>positive correlation</w:t>
      </w:r>
      <w:r w:rsidR="00820B59">
        <w:rPr>
          <w:rFonts w:ascii="Arial" w:hAnsi="Arial" w:cs="Arial"/>
        </w:rPr>
        <w:t xml:space="preserve"> coefficient</w:t>
      </w:r>
      <w:r w:rsidR="00820B59" w:rsidRPr="00503173">
        <w:rPr>
          <w:rFonts w:ascii="Arial" w:hAnsi="Arial" w:cs="Arial"/>
        </w:rPr>
        <w:t>s between plasma choline and dietary intake of</w:t>
      </w:r>
      <w:r w:rsidR="00820B59">
        <w:rPr>
          <w:rFonts w:ascii="Arial" w:hAnsi="Arial" w:cs="Arial"/>
        </w:rPr>
        <w:t xml:space="preserve"> eggs (r=0.17), bread (r=0.13), dairy (r=-0.10), fish (r=0.07), and poultry (r=0.02).</w:t>
      </w:r>
    </w:p>
    <w:p w:rsidR="006E31E7" w:rsidRPr="006E31E7" w:rsidRDefault="006E31E7" w:rsidP="006E31E7">
      <w:pPr>
        <w:spacing w:after="0" w:line="480" w:lineRule="auto"/>
        <w:rPr>
          <w:rFonts w:ascii="Arial" w:hAnsi="Arial" w:cs="Arial"/>
          <w:b/>
        </w:rPr>
      </w:pPr>
    </w:p>
    <w:p w:rsidR="006E31E7" w:rsidRPr="006E31E7" w:rsidRDefault="006E31E7" w:rsidP="006E31E7">
      <w:pPr>
        <w:spacing w:after="0" w:line="480" w:lineRule="auto"/>
        <w:rPr>
          <w:rFonts w:ascii="Arial" w:hAnsi="Arial" w:cs="Arial"/>
          <w:b/>
        </w:rPr>
      </w:pPr>
      <w:r w:rsidRPr="006E31E7">
        <w:rPr>
          <w:rFonts w:ascii="Arial" w:hAnsi="Arial" w:cs="Arial"/>
          <w:b/>
        </w:rPr>
        <w:t>Discussion</w:t>
      </w:r>
    </w:p>
    <w:p w:rsidR="006E31E7" w:rsidRDefault="006159AC" w:rsidP="00F36B33">
      <w:pPr>
        <w:spacing w:after="0" w:line="480" w:lineRule="auto"/>
        <w:rPr>
          <w:rFonts w:ascii="Arial" w:hAnsi="Arial" w:cs="Arial"/>
        </w:rPr>
      </w:pPr>
      <w:r>
        <w:rPr>
          <w:rFonts w:ascii="Arial" w:hAnsi="Arial" w:cs="Arial"/>
        </w:rPr>
        <w:t xml:space="preserve">To </w:t>
      </w:r>
      <w:r w:rsidR="00B84847">
        <w:rPr>
          <w:rFonts w:ascii="Arial" w:hAnsi="Arial" w:cs="Arial"/>
        </w:rPr>
        <w:t xml:space="preserve">our knowledge, </w:t>
      </w:r>
      <w:r w:rsidR="00CB0F09">
        <w:rPr>
          <w:rFonts w:ascii="Arial" w:hAnsi="Arial" w:cs="Arial"/>
        </w:rPr>
        <w:t>this is the</w:t>
      </w:r>
      <w:r w:rsidR="00B84847">
        <w:rPr>
          <w:rFonts w:ascii="Arial" w:hAnsi="Arial" w:cs="Arial"/>
        </w:rPr>
        <w:t xml:space="preserve"> first</w:t>
      </w:r>
      <w:r>
        <w:rPr>
          <w:rFonts w:ascii="Arial" w:hAnsi="Arial" w:cs="Arial"/>
        </w:rPr>
        <w:t xml:space="preserve"> study</w:t>
      </w:r>
      <w:r w:rsidR="00B84847">
        <w:rPr>
          <w:rFonts w:ascii="Arial" w:hAnsi="Arial" w:cs="Arial"/>
        </w:rPr>
        <w:t xml:space="preserve"> </w:t>
      </w:r>
      <w:r w:rsidR="00B10BE3">
        <w:rPr>
          <w:rFonts w:ascii="Arial" w:hAnsi="Arial" w:cs="Arial"/>
        </w:rPr>
        <w:t>to</w:t>
      </w:r>
      <w:r w:rsidR="00B84847">
        <w:rPr>
          <w:rFonts w:ascii="Arial" w:hAnsi="Arial" w:cs="Arial"/>
        </w:rPr>
        <w:t xml:space="preserve"> report </w:t>
      </w:r>
      <w:r w:rsidR="00CB0F09">
        <w:rPr>
          <w:rFonts w:ascii="Arial" w:hAnsi="Arial" w:cs="Arial"/>
        </w:rPr>
        <w:t>on the</w:t>
      </w:r>
      <w:r w:rsidR="004E662B">
        <w:rPr>
          <w:rFonts w:ascii="Arial" w:hAnsi="Arial" w:cs="Arial"/>
        </w:rPr>
        <w:t xml:space="preserve"> relation</w:t>
      </w:r>
      <w:r>
        <w:rPr>
          <w:rFonts w:ascii="Arial" w:hAnsi="Arial" w:cs="Arial"/>
        </w:rPr>
        <w:t xml:space="preserve"> between</w:t>
      </w:r>
      <w:r w:rsidR="002D3EA4">
        <w:rPr>
          <w:rFonts w:ascii="Arial" w:hAnsi="Arial" w:cs="Arial"/>
        </w:rPr>
        <w:t xml:space="preserve"> higher</w:t>
      </w:r>
      <w:r w:rsidR="008B4ADA">
        <w:rPr>
          <w:rFonts w:ascii="Arial" w:hAnsi="Arial" w:cs="Arial"/>
        </w:rPr>
        <w:t xml:space="preserve"> </w:t>
      </w:r>
      <w:r w:rsidR="00B84847">
        <w:rPr>
          <w:rFonts w:ascii="Arial" w:hAnsi="Arial" w:cs="Arial"/>
        </w:rPr>
        <w:t xml:space="preserve">antenatal plasma </w:t>
      </w:r>
      <w:r w:rsidR="006E31E7" w:rsidRPr="006E31E7">
        <w:rPr>
          <w:rFonts w:ascii="Arial" w:hAnsi="Arial" w:cs="Arial"/>
        </w:rPr>
        <w:t>choline</w:t>
      </w:r>
      <w:r w:rsidR="005575C3">
        <w:rPr>
          <w:rFonts w:ascii="Arial" w:hAnsi="Arial" w:cs="Arial"/>
        </w:rPr>
        <w:t xml:space="preserve"> </w:t>
      </w:r>
      <w:r w:rsidR="00B84847">
        <w:rPr>
          <w:rFonts w:ascii="Arial" w:hAnsi="Arial" w:cs="Arial"/>
        </w:rPr>
        <w:t>concentrations</w:t>
      </w:r>
      <w:r>
        <w:rPr>
          <w:rFonts w:ascii="Arial" w:hAnsi="Arial" w:cs="Arial"/>
        </w:rPr>
        <w:t xml:space="preserve"> and</w:t>
      </w:r>
      <w:r w:rsidR="004C7D35">
        <w:rPr>
          <w:rFonts w:ascii="Arial" w:hAnsi="Arial" w:cs="Arial"/>
        </w:rPr>
        <w:t xml:space="preserve"> </w:t>
      </w:r>
      <w:r w:rsidR="00557110">
        <w:rPr>
          <w:rFonts w:ascii="Arial" w:hAnsi="Arial" w:cs="Arial"/>
        </w:rPr>
        <w:t>antenatal</w:t>
      </w:r>
      <w:r w:rsidR="00E76DB7">
        <w:rPr>
          <w:rFonts w:ascii="Arial" w:hAnsi="Arial" w:cs="Arial"/>
        </w:rPr>
        <w:t xml:space="preserve"> depression and anxiety (</w:t>
      </w:r>
      <w:r w:rsidR="00B906CB">
        <w:rPr>
          <w:rFonts w:ascii="Arial" w:hAnsi="Arial" w:cs="Arial"/>
        </w:rPr>
        <w:t>mental well-being</w:t>
      </w:r>
      <w:r w:rsidR="00E76DB7">
        <w:rPr>
          <w:rFonts w:ascii="Arial" w:hAnsi="Arial" w:cs="Arial"/>
        </w:rPr>
        <w:t>)</w:t>
      </w:r>
      <w:r w:rsidR="00B84847">
        <w:rPr>
          <w:rFonts w:ascii="Arial" w:hAnsi="Arial" w:cs="Arial"/>
        </w:rPr>
        <w:t xml:space="preserve"> in a</w:t>
      </w:r>
      <w:r w:rsidR="007E02C3">
        <w:rPr>
          <w:rFonts w:ascii="Arial" w:hAnsi="Arial" w:cs="Arial"/>
        </w:rPr>
        <w:t xml:space="preserve"> </w:t>
      </w:r>
      <w:r w:rsidR="00CB0F09">
        <w:rPr>
          <w:rFonts w:ascii="Arial" w:hAnsi="Arial" w:cs="Arial"/>
        </w:rPr>
        <w:t>peripartum</w:t>
      </w:r>
      <w:r w:rsidR="00B84847">
        <w:rPr>
          <w:rFonts w:ascii="Arial" w:hAnsi="Arial" w:cs="Arial"/>
        </w:rPr>
        <w:t xml:space="preserve"> cohort</w:t>
      </w:r>
      <w:r w:rsidR="006E31E7" w:rsidRPr="006E31E7">
        <w:rPr>
          <w:rFonts w:ascii="Arial" w:hAnsi="Arial" w:cs="Arial"/>
        </w:rPr>
        <w:t xml:space="preserve">. </w:t>
      </w:r>
      <w:r w:rsidR="00557110">
        <w:rPr>
          <w:rFonts w:ascii="Arial" w:hAnsi="Arial" w:cs="Arial"/>
        </w:rPr>
        <w:t>N</w:t>
      </w:r>
      <w:r w:rsidR="006E31E7" w:rsidRPr="006E31E7">
        <w:rPr>
          <w:rFonts w:ascii="Arial" w:hAnsi="Arial" w:cs="Arial"/>
        </w:rPr>
        <w:t>o associations we</w:t>
      </w:r>
      <w:r w:rsidR="0024427A">
        <w:rPr>
          <w:rFonts w:ascii="Arial" w:hAnsi="Arial" w:cs="Arial"/>
        </w:rPr>
        <w:t xml:space="preserve">re observed between </w:t>
      </w:r>
      <w:r w:rsidR="004C7D35">
        <w:rPr>
          <w:rFonts w:ascii="Arial" w:hAnsi="Arial" w:cs="Arial"/>
        </w:rPr>
        <w:t>plasma</w:t>
      </w:r>
      <w:r w:rsidR="00E76DB7">
        <w:rPr>
          <w:rFonts w:ascii="Arial" w:hAnsi="Arial" w:cs="Arial"/>
        </w:rPr>
        <w:t xml:space="preserve"> betaine and antenatal </w:t>
      </w:r>
      <w:r w:rsidR="00B906CB">
        <w:rPr>
          <w:rFonts w:ascii="Arial" w:hAnsi="Arial" w:cs="Arial"/>
        </w:rPr>
        <w:t>mental well-being</w:t>
      </w:r>
      <w:r w:rsidR="00E76DB7">
        <w:rPr>
          <w:rFonts w:ascii="Arial" w:hAnsi="Arial" w:cs="Arial"/>
        </w:rPr>
        <w:t>, as well as between</w:t>
      </w:r>
      <w:r w:rsidR="004C7D35">
        <w:rPr>
          <w:rFonts w:ascii="Arial" w:hAnsi="Arial" w:cs="Arial"/>
        </w:rPr>
        <w:t xml:space="preserve"> </w:t>
      </w:r>
      <w:r w:rsidR="0024427A">
        <w:rPr>
          <w:rFonts w:ascii="Arial" w:hAnsi="Arial" w:cs="Arial"/>
        </w:rPr>
        <w:t xml:space="preserve">choline or </w:t>
      </w:r>
      <w:r w:rsidR="006E31E7" w:rsidRPr="006E31E7">
        <w:rPr>
          <w:rFonts w:ascii="Arial" w:hAnsi="Arial" w:cs="Arial"/>
        </w:rPr>
        <w:t xml:space="preserve">betaine </w:t>
      </w:r>
      <w:r w:rsidR="003108E3">
        <w:rPr>
          <w:rFonts w:ascii="Arial" w:hAnsi="Arial" w:cs="Arial"/>
        </w:rPr>
        <w:t>concentrations</w:t>
      </w:r>
      <w:r w:rsidR="006E31E7" w:rsidRPr="006E31E7">
        <w:rPr>
          <w:rFonts w:ascii="Arial" w:hAnsi="Arial" w:cs="Arial"/>
        </w:rPr>
        <w:t xml:space="preserve"> </w:t>
      </w:r>
      <w:r w:rsidR="004C7D35">
        <w:rPr>
          <w:rFonts w:ascii="Arial" w:hAnsi="Arial" w:cs="Arial"/>
        </w:rPr>
        <w:t>and</w:t>
      </w:r>
      <w:r w:rsidR="00F451C3">
        <w:rPr>
          <w:rFonts w:ascii="Arial" w:hAnsi="Arial" w:cs="Arial"/>
        </w:rPr>
        <w:t xml:space="preserve"> </w:t>
      </w:r>
      <w:r w:rsidR="0024427A" w:rsidRPr="006E31E7">
        <w:rPr>
          <w:rFonts w:ascii="Arial" w:hAnsi="Arial" w:cs="Arial"/>
        </w:rPr>
        <w:t>post</w:t>
      </w:r>
      <w:r w:rsidR="00F451C3">
        <w:rPr>
          <w:rFonts w:ascii="Arial" w:hAnsi="Arial" w:cs="Arial"/>
        </w:rPr>
        <w:t>natal</w:t>
      </w:r>
      <w:r w:rsidR="0024427A" w:rsidRPr="006E31E7">
        <w:rPr>
          <w:rFonts w:ascii="Arial" w:hAnsi="Arial" w:cs="Arial"/>
        </w:rPr>
        <w:t xml:space="preserve"> </w:t>
      </w:r>
      <w:r w:rsidR="006E31E7" w:rsidRPr="006E31E7">
        <w:rPr>
          <w:rFonts w:ascii="Arial" w:hAnsi="Arial" w:cs="Arial"/>
        </w:rPr>
        <w:t>mental well</w:t>
      </w:r>
      <w:r w:rsidR="0024427A">
        <w:rPr>
          <w:rFonts w:ascii="Arial" w:hAnsi="Arial" w:cs="Arial"/>
        </w:rPr>
        <w:t>-</w:t>
      </w:r>
      <w:r w:rsidR="006E31E7" w:rsidRPr="006E31E7">
        <w:rPr>
          <w:rFonts w:ascii="Arial" w:hAnsi="Arial" w:cs="Arial"/>
        </w:rPr>
        <w:t>being</w:t>
      </w:r>
      <w:r w:rsidR="008B4ADA">
        <w:rPr>
          <w:rFonts w:ascii="Arial" w:hAnsi="Arial" w:cs="Arial"/>
        </w:rPr>
        <w:t>.</w:t>
      </w:r>
      <w:r w:rsidR="00FB4D48">
        <w:rPr>
          <w:rFonts w:ascii="Arial" w:hAnsi="Arial" w:cs="Arial"/>
        </w:rPr>
        <w:t xml:space="preserve"> </w:t>
      </w:r>
    </w:p>
    <w:p w:rsidR="00F36B33" w:rsidRDefault="00AB4AFA" w:rsidP="00F36B33">
      <w:pPr>
        <w:spacing w:after="0" w:line="480" w:lineRule="auto"/>
        <w:jc w:val="both"/>
        <w:rPr>
          <w:rFonts w:ascii="Arial" w:hAnsi="Arial" w:cs="Arial"/>
        </w:rPr>
      </w:pPr>
      <w:r w:rsidRPr="00C47643">
        <w:rPr>
          <w:rFonts w:ascii="Arial" w:hAnsi="Arial" w:cs="Arial"/>
        </w:rPr>
        <w:t>Our c</w:t>
      </w:r>
      <w:r w:rsidR="00F36B33" w:rsidRPr="00C47643">
        <w:rPr>
          <w:rFonts w:ascii="Arial" w:hAnsi="Arial" w:cs="Arial"/>
        </w:rPr>
        <w:t>holine and betaine concentrations were comparable to pre</w:t>
      </w:r>
      <w:r w:rsidRPr="00C47643">
        <w:rPr>
          <w:rFonts w:ascii="Arial" w:hAnsi="Arial" w:cs="Arial"/>
        </w:rPr>
        <w:t xml:space="preserve">viously reported concentrations, which </w:t>
      </w:r>
      <w:r w:rsidR="00F36B33" w:rsidRPr="00C47643">
        <w:rPr>
          <w:rFonts w:ascii="Arial" w:hAnsi="Arial" w:cs="Arial"/>
        </w:rPr>
        <w:t>var</w:t>
      </w:r>
      <w:r w:rsidRPr="00C47643">
        <w:rPr>
          <w:rFonts w:ascii="Arial" w:hAnsi="Arial" w:cs="Arial"/>
        </w:rPr>
        <w:t>ied</w:t>
      </w:r>
      <w:r w:rsidR="00F36B33" w:rsidRPr="00C47643">
        <w:rPr>
          <w:rFonts w:ascii="Arial" w:hAnsi="Arial" w:cs="Arial"/>
        </w:rPr>
        <w:t xml:space="preserve"> between 7.0-9.4 µmol/L for plasma choline and 10.3-11.0 µmol/L for plasma betaine at 24-2</w:t>
      </w:r>
      <w:r w:rsidRPr="00C47643">
        <w:rPr>
          <w:rFonts w:ascii="Arial" w:hAnsi="Arial" w:cs="Arial"/>
        </w:rPr>
        <w:t>9</w:t>
      </w:r>
      <w:r w:rsidR="00F36B33" w:rsidRPr="00C47643">
        <w:rPr>
          <w:rFonts w:ascii="Arial" w:hAnsi="Arial" w:cs="Arial"/>
        </w:rPr>
        <w:t xml:space="preserve"> week</w:t>
      </w:r>
      <w:r w:rsidRPr="00C47643">
        <w:rPr>
          <w:rFonts w:ascii="Arial" w:hAnsi="Arial" w:cs="Arial"/>
        </w:rPr>
        <w:t>s</w:t>
      </w:r>
      <w:r w:rsidR="00F36B33" w:rsidRPr="00C47643">
        <w:rPr>
          <w:rFonts w:ascii="Arial" w:hAnsi="Arial" w:cs="Arial"/>
        </w:rPr>
        <w:t xml:space="preserve"> of gestation</w:t>
      </w:r>
      <w:r w:rsidR="00291C53">
        <w:rPr>
          <w:rFonts w:ascii="Arial" w:hAnsi="Arial" w:cs="Arial"/>
        </w:rPr>
        <w:t xml:space="preserve"> </w:t>
      </w:r>
      <w:r w:rsidR="00F36B33" w:rsidRPr="00C47643">
        <w:rPr>
          <w:rFonts w:ascii="Arial" w:hAnsi="Arial" w:cs="Arial"/>
        </w:rPr>
        <w:fldChar w:fldCharType="begin">
          <w:fldData xml:space="preserve">PEVuZE5vdGU+PENpdGU+PEF1dGhvcj5WZWx6aW5nLUFhcnRzPC9BdXRob3I+PFllYXI+MjAwNTwv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PEVuZE5vdGU+PENpdGU+PEF1dGhvcj5WZWx6aW5nLUFhcnRzPC9BdXRob3I+PFllYXI+MjAwNTwv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F36B33" w:rsidRPr="00C47643">
        <w:rPr>
          <w:rFonts w:ascii="Arial" w:hAnsi="Arial" w:cs="Arial"/>
        </w:rPr>
      </w:r>
      <w:r w:rsidR="00F36B33" w:rsidRPr="00C47643">
        <w:rPr>
          <w:rFonts w:ascii="Arial" w:hAnsi="Arial" w:cs="Arial"/>
        </w:rPr>
        <w:fldChar w:fldCharType="separate"/>
      </w:r>
      <w:r w:rsidR="00EC7138">
        <w:rPr>
          <w:rFonts w:ascii="Arial" w:hAnsi="Arial" w:cs="Arial"/>
          <w:noProof/>
        </w:rPr>
        <w:t>(Velzing-Aarts et al., 2005; Yan et al., 2012)</w:t>
      </w:r>
      <w:r w:rsidR="00F36B33" w:rsidRPr="00C47643">
        <w:rPr>
          <w:rFonts w:ascii="Arial" w:hAnsi="Arial" w:cs="Arial"/>
        </w:rPr>
        <w:fldChar w:fldCharType="end"/>
      </w:r>
      <w:r w:rsidR="00F36B33" w:rsidRPr="00C47643">
        <w:rPr>
          <w:rFonts w:ascii="Arial" w:hAnsi="Arial" w:cs="Arial"/>
        </w:rPr>
        <w:t xml:space="preserve">. </w:t>
      </w:r>
      <w:r w:rsidR="000B6B99" w:rsidRPr="00C47643">
        <w:rPr>
          <w:rFonts w:ascii="Arial" w:hAnsi="Arial" w:cs="Arial"/>
          <w:color w:val="000000"/>
        </w:rPr>
        <w:t>Due</w:t>
      </w:r>
      <w:r w:rsidR="007E02C3">
        <w:rPr>
          <w:rFonts w:ascii="Arial" w:hAnsi="Arial" w:cs="Arial"/>
          <w:color w:val="000000"/>
        </w:rPr>
        <w:t xml:space="preserve"> </w:t>
      </w:r>
      <w:r w:rsidR="00F36B33" w:rsidRPr="00C47643">
        <w:rPr>
          <w:rFonts w:ascii="Arial" w:hAnsi="Arial" w:cs="Arial"/>
          <w:color w:val="000000"/>
        </w:rPr>
        <w:t xml:space="preserve">to the lack of </w:t>
      </w:r>
      <w:r w:rsidR="000B6B99" w:rsidRPr="00C47643">
        <w:rPr>
          <w:rFonts w:ascii="Arial" w:hAnsi="Arial" w:cs="Arial"/>
          <w:color w:val="000000"/>
        </w:rPr>
        <w:t xml:space="preserve">established </w:t>
      </w:r>
      <w:r w:rsidR="00F36B33" w:rsidRPr="00C47643">
        <w:rPr>
          <w:rFonts w:ascii="Arial" w:hAnsi="Arial" w:cs="Arial"/>
        </w:rPr>
        <w:t>cut-off values</w:t>
      </w:r>
      <w:r w:rsidR="007E02C3">
        <w:rPr>
          <w:rFonts w:ascii="Arial" w:hAnsi="Arial" w:cs="Arial"/>
        </w:rPr>
        <w:t xml:space="preserve"> </w:t>
      </w:r>
      <w:r w:rsidR="00F36B33" w:rsidRPr="00C47643">
        <w:rPr>
          <w:rFonts w:ascii="Arial" w:hAnsi="Arial" w:cs="Arial"/>
        </w:rPr>
        <w:t>defin</w:t>
      </w:r>
      <w:r w:rsidR="000B6B99" w:rsidRPr="00C47643">
        <w:rPr>
          <w:rFonts w:ascii="Arial" w:hAnsi="Arial" w:cs="Arial"/>
        </w:rPr>
        <w:t>ing</w:t>
      </w:r>
      <w:r w:rsidR="00F36B33" w:rsidRPr="00C47643">
        <w:rPr>
          <w:rFonts w:ascii="Arial" w:hAnsi="Arial" w:cs="Arial"/>
        </w:rPr>
        <w:t xml:space="preserve"> plasma choline and betaine deficiency, </w:t>
      </w:r>
      <w:r w:rsidR="00D32227" w:rsidRPr="00C47643">
        <w:rPr>
          <w:rFonts w:ascii="Arial" w:hAnsi="Arial" w:cs="Arial"/>
        </w:rPr>
        <w:t xml:space="preserve">it </w:t>
      </w:r>
      <w:r w:rsidRPr="00C47643">
        <w:rPr>
          <w:rFonts w:ascii="Arial" w:hAnsi="Arial" w:cs="Arial"/>
        </w:rPr>
        <w:t>remains</w:t>
      </w:r>
      <w:r w:rsidR="00D32227" w:rsidRPr="00C47643">
        <w:rPr>
          <w:rFonts w:ascii="Arial" w:hAnsi="Arial" w:cs="Arial"/>
        </w:rPr>
        <w:t xml:space="preserve"> unclear </w:t>
      </w:r>
      <w:r w:rsidR="00F36B33" w:rsidRPr="00C47643">
        <w:rPr>
          <w:rFonts w:ascii="Arial" w:hAnsi="Arial" w:cs="Arial"/>
        </w:rPr>
        <w:t>whether our plasma concentrations represent adequate intake</w:t>
      </w:r>
      <w:r w:rsidR="00D32227" w:rsidRPr="00C47643">
        <w:rPr>
          <w:rFonts w:ascii="Arial" w:hAnsi="Arial" w:cs="Arial"/>
        </w:rPr>
        <w:t>s</w:t>
      </w:r>
      <w:r w:rsidR="00F36B33" w:rsidRPr="00C47643">
        <w:rPr>
          <w:rFonts w:ascii="Arial" w:hAnsi="Arial" w:cs="Arial"/>
        </w:rPr>
        <w:t>.</w:t>
      </w:r>
      <w:r w:rsidR="00F36B33">
        <w:rPr>
          <w:rFonts w:ascii="Arial" w:hAnsi="Arial" w:cs="Arial"/>
        </w:rPr>
        <w:t xml:space="preserve"> </w:t>
      </w:r>
    </w:p>
    <w:p w:rsidR="004C65CF" w:rsidRPr="00C47643" w:rsidRDefault="009600DA" w:rsidP="00F36B33">
      <w:pPr>
        <w:spacing w:after="0" w:line="480" w:lineRule="auto"/>
        <w:rPr>
          <w:rFonts w:ascii="Arial" w:hAnsi="Arial" w:cs="Arial"/>
        </w:rPr>
      </w:pPr>
      <w:r w:rsidRPr="009600DA">
        <w:rPr>
          <w:rFonts w:ascii="Arial" w:hAnsi="Arial" w:cs="Arial"/>
          <w:color w:val="000000"/>
        </w:rPr>
        <w:lastRenderedPageBreak/>
        <w:t>The positive association between plasma choline concentration and mental well-being observed in this study supports</w:t>
      </w:r>
      <w:r w:rsidR="00AB4AFA" w:rsidRPr="009600DA">
        <w:rPr>
          <w:rFonts w:ascii="Arial" w:hAnsi="Arial" w:cs="Arial"/>
          <w:color w:val="000000"/>
        </w:rPr>
        <w:t xml:space="preserve"> </w:t>
      </w:r>
      <w:r w:rsidR="00B1269F" w:rsidRPr="009600DA">
        <w:rPr>
          <w:rFonts w:ascii="Arial" w:hAnsi="Arial" w:cs="Arial"/>
          <w:color w:val="000000"/>
        </w:rPr>
        <w:t>the results observed in animal and human trials</w:t>
      </w:r>
      <w:r w:rsidR="00291C53">
        <w:rPr>
          <w:rFonts w:ascii="Arial" w:hAnsi="Arial" w:cs="Arial"/>
          <w:color w:val="000000"/>
        </w:rPr>
        <w:t xml:space="preserve"> </w:t>
      </w:r>
      <w:r w:rsidR="00B1269F" w:rsidRPr="009600DA">
        <w:rPr>
          <w:rFonts w:ascii="Arial" w:hAnsi="Arial" w:cs="Arial"/>
          <w:color w:val="000000"/>
        </w:rPr>
        <w:fldChar w:fldCharType="begin">
          <w:fldData xml:space="preserve">PEVuZE5vdGU+PENpdGU+PEF1dGhvcj5EYWd5dMSXPC9BdXRob3I+PFllYXI+MjAxMTwvWWVhcj48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ZXMgb2YgQW1lcmljYTwvYWJici0xPjwvYWx0LXBlcmlvZGljYWw+PHBhZ2VzPjM1NzMtODwvcGFn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PC9hbHQtcGVyaW9kaWNhbD48cGFnZXM+OTA1PC9wYWdlcz48dm9sdW1lPjI8L3ZvbHVtZT48bnVt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c3ljaGlhdHJ5PC9hYmJyLTE+PC9hbHQtcGVyaW9kaWNhbD48cGFnZXM+MTU4MS0xNTg0PC9wYWdl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</w:fldData>
        </w:fldChar>
      </w:r>
      <w:r w:rsidR="00E42593">
        <w:rPr>
          <w:rFonts w:ascii="Arial" w:hAnsi="Arial" w:cs="Arial"/>
          <w:color w:val="000000"/>
        </w:rPr>
        <w:instrText xml:space="preserve"> ADDIN EN.CITE </w:instrText>
      </w:r>
      <w:r w:rsidR="00E42593">
        <w:rPr>
          <w:rFonts w:ascii="Arial" w:hAnsi="Arial" w:cs="Arial"/>
          <w:color w:val="000000"/>
        </w:rPr>
        <w:fldChar w:fldCharType="begin">
          <w:fldData xml:space="preserve">PEVuZE5vdGU+PENpdGU+PEF1dGhvcj5EYWd5dMSXPC9BdXRob3I+PFllYXI+MjAxMTwvWWVhcj48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ZXMgb2YgQW1lcmljYTwvYWJici0xPjwvYWx0LXBlcmlvZGljYWw+PHBhZ2VzPjM1NzMtODwvcGFn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c3ljaGlhdHJ5PC9hYmJyLTE+PC9hbHQtcGVyaW9kaWNhbD48cGFnZXM+MTU4MS0xNTg0PC9wYWdl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</w:fldData>
        </w:fldChar>
      </w:r>
      <w:r w:rsidR="00E42593">
        <w:rPr>
          <w:rFonts w:ascii="Arial" w:hAnsi="Arial" w:cs="Arial"/>
          <w:color w:val="000000"/>
        </w:rPr>
        <w:instrText xml:space="preserve"> ADDIN EN.CITE.DATA </w:instrText>
      </w:r>
      <w:r w:rsidR="00E42593">
        <w:rPr>
          <w:rFonts w:ascii="Arial" w:hAnsi="Arial" w:cs="Arial"/>
          <w:color w:val="000000"/>
        </w:rPr>
      </w:r>
      <w:r w:rsidR="00E42593">
        <w:rPr>
          <w:rFonts w:ascii="Arial" w:hAnsi="Arial" w:cs="Arial"/>
          <w:color w:val="000000"/>
        </w:rPr>
        <w:fldChar w:fldCharType="end"/>
      </w:r>
      <w:r w:rsidR="00B1269F" w:rsidRPr="009600DA">
        <w:rPr>
          <w:rFonts w:ascii="Arial" w:hAnsi="Arial" w:cs="Arial"/>
          <w:color w:val="000000"/>
        </w:rPr>
      </w:r>
      <w:r w:rsidR="00B1269F" w:rsidRPr="009600DA">
        <w:rPr>
          <w:rFonts w:ascii="Arial" w:hAnsi="Arial" w:cs="Arial"/>
          <w:color w:val="000000"/>
        </w:rPr>
        <w:fldChar w:fldCharType="separate"/>
      </w:r>
      <w:r w:rsidR="00EC7138">
        <w:rPr>
          <w:rFonts w:ascii="Arial" w:hAnsi="Arial" w:cs="Arial"/>
          <w:noProof/>
          <w:color w:val="000000"/>
        </w:rPr>
        <w:t>(Dagytė, Den Boer, &amp; Trentani, 2011; Davis et al., 1979; Janowsky, Overstreet, &amp; Nurnberger, 1994; Mineur et al., 2013; Philip, Carpenter, Tyrka, &amp; Price, 2010; Tamminga et al., 1976)</w:t>
      </w:r>
      <w:r w:rsidR="00B1269F" w:rsidRPr="009600DA">
        <w:rPr>
          <w:rFonts w:ascii="Arial" w:hAnsi="Arial" w:cs="Arial"/>
          <w:color w:val="000000"/>
        </w:rPr>
        <w:fldChar w:fldCharType="end"/>
      </w:r>
      <w:r w:rsidR="00B1269F" w:rsidRPr="009600DA">
        <w:rPr>
          <w:rFonts w:ascii="Arial" w:hAnsi="Arial" w:cs="Arial"/>
          <w:color w:val="000000"/>
        </w:rPr>
        <w:t>.</w:t>
      </w:r>
      <w:r w:rsidRPr="009600DA">
        <w:rPr>
          <w:rFonts w:ascii="Arial" w:hAnsi="Arial" w:cs="Arial"/>
          <w:color w:val="000000"/>
        </w:rPr>
        <w:t xml:space="preserve"> </w:t>
      </w:r>
      <w:r w:rsidR="00B1269F" w:rsidRPr="009600DA">
        <w:rPr>
          <w:rFonts w:ascii="Arial" w:hAnsi="Arial" w:cs="Arial"/>
          <w:color w:val="000000"/>
        </w:rPr>
        <w:t>These trials either supplemented with choline or increased neural acetylcholine levels by inhibition</w:t>
      </w:r>
      <w:r w:rsidR="00601D17" w:rsidRPr="009600DA">
        <w:rPr>
          <w:rFonts w:ascii="Arial" w:hAnsi="Arial" w:cs="Arial"/>
          <w:color w:val="000000"/>
        </w:rPr>
        <w:t xml:space="preserve"> or knock-out</w:t>
      </w:r>
      <w:r w:rsidR="00B1269F" w:rsidRPr="009600DA">
        <w:rPr>
          <w:rFonts w:ascii="Arial" w:hAnsi="Arial" w:cs="Arial"/>
          <w:color w:val="000000"/>
        </w:rPr>
        <w:t xml:space="preserve"> of the</w:t>
      </w:r>
      <w:r w:rsidR="007517A3" w:rsidRPr="009600DA">
        <w:rPr>
          <w:rFonts w:ascii="Arial" w:hAnsi="Arial" w:cs="Arial"/>
          <w:color w:val="000000"/>
        </w:rPr>
        <w:t xml:space="preserve"> </w:t>
      </w:r>
      <w:r w:rsidR="00B1269F" w:rsidRPr="009600DA">
        <w:rPr>
          <w:rFonts w:ascii="Arial" w:hAnsi="Arial" w:cs="Arial"/>
          <w:color w:val="000000"/>
        </w:rPr>
        <w:t xml:space="preserve">breakdown </w:t>
      </w:r>
      <w:r w:rsidR="007517A3" w:rsidRPr="009600DA">
        <w:rPr>
          <w:rFonts w:ascii="Arial" w:hAnsi="Arial" w:cs="Arial"/>
          <w:color w:val="000000"/>
        </w:rPr>
        <w:t xml:space="preserve">of neural </w:t>
      </w:r>
      <w:r w:rsidR="00B1269F" w:rsidRPr="009600DA">
        <w:rPr>
          <w:rFonts w:ascii="Arial" w:hAnsi="Arial" w:cs="Arial"/>
          <w:color w:val="000000"/>
        </w:rPr>
        <w:t xml:space="preserve">acetylcholine </w:t>
      </w:r>
      <w:r w:rsidR="007517A3" w:rsidRPr="009600DA">
        <w:rPr>
          <w:rFonts w:ascii="Arial" w:hAnsi="Arial" w:cs="Arial"/>
          <w:color w:val="000000"/>
        </w:rPr>
        <w:t>(i.e. cholinesterase</w:t>
      </w:r>
      <w:r w:rsidR="007517A3" w:rsidRPr="00C47643">
        <w:rPr>
          <w:rFonts w:ascii="Arial" w:hAnsi="Arial" w:cs="Arial"/>
          <w:color w:val="000000"/>
        </w:rPr>
        <w:t xml:space="preserve">) </w:t>
      </w:r>
      <w:r w:rsidR="00B1269F" w:rsidRPr="00C47643">
        <w:rPr>
          <w:rFonts w:ascii="Arial" w:hAnsi="Arial" w:cs="Arial"/>
          <w:color w:val="000000"/>
        </w:rPr>
        <w:t>or</w:t>
      </w:r>
      <w:r w:rsidR="00601D17" w:rsidRPr="00C47643">
        <w:rPr>
          <w:rFonts w:ascii="Arial" w:hAnsi="Arial" w:cs="Arial"/>
          <w:color w:val="000000"/>
        </w:rPr>
        <w:t xml:space="preserve"> by blocking </w:t>
      </w:r>
      <w:r w:rsidR="00B1269F" w:rsidRPr="00C47643">
        <w:rPr>
          <w:rFonts w:ascii="Arial" w:hAnsi="Arial" w:cs="Arial"/>
          <w:color w:val="000000"/>
        </w:rPr>
        <w:t>acetylcholine receptor</w:t>
      </w:r>
      <w:r w:rsidR="00601D17" w:rsidRPr="00C47643">
        <w:rPr>
          <w:rFonts w:ascii="Arial" w:hAnsi="Arial" w:cs="Arial"/>
          <w:color w:val="000000"/>
        </w:rPr>
        <w:t>s</w:t>
      </w:r>
      <w:r w:rsidR="004C65CF" w:rsidRPr="00C47643">
        <w:rPr>
          <w:rFonts w:ascii="Arial" w:hAnsi="Arial" w:cs="Arial"/>
          <w:color w:val="000000"/>
        </w:rPr>
        <w:t>. Unfortunately,</w:t>
      </w:r>
      <w:r w:rsidR="0029347D" w:rsidRPr="00C47643">
        <w:rPr>
          <w:rFonts w:ascii="Arial" w:hAnsi="Arial" w:cs="Arial"/>
          <w:color w:val="000000"/>
        </w:rPr>
        <w:t xml:space="preserve"> no choline concentrations </w:t>
      </w:r>
      <w:r w:rsidR="004B00D0" w:rsidRPr="00C47643">
        <w:rPr>
          <w:rFonts w:ascii="Arial" w:hAnsi="Arial" w:cs="Arial"/>
          <w:color w:val="000000"/>
        </w:rPr>
        <w:t xml:space="preserve">were </w:t>
      </w:r>
      <w:r w:rsidR="0029347D" w:rsidRPr="00C47643">
        <w:rPr>
          <w:rFonts w:ascii="Arial" w:hAnsi="Arial" w:cs="Arial"/>
          <w:color w:val="000000"/>
        </w:rPr>
        <w:t>reported</w:t>
      </w:r>
      <w:r w:rsidR="00662F7C" w:rsidRPr="00C47643">
        <w:rPr>
          <w:rFonts w:ascii="Arial" w:hAnsi="Arial" w:cs="Arial"/>
          <w:color w:val="000000"/>
        </w:rPr>
        <w:t xml:space="preserve"> in the</w:t>
      </w:r>
      <w:r w:rsidR="00DA582F" w:rsidRPr="00C47643">
        <w:rPr>
          <w:rFonts w:ascii="Arial" w:hAnsi="Arial" w:cs="Arial"/>
          <w:color w:val="000000"/>
        </w:rPr>
        <w:t>se studies</w:t>
      </w:r>
      <w:r w:rsidR="00662F7C" w:rsidRPr="00C47643">
        <w:rPr>
          <w:rFonts w:ascii="Arial" w:hAnsi="Arial" w:cs="Arial"/>
          <w:color w:val="000000"/>
        </w:rPr>
        <w:t xml:space="preserve"> </w:t>
      </w:r>
      <w:r w:rsidR="004C65CF" w:rsidRPr="00C47643">
        <w:rPr>
          <w:rFonts w:ascii="Arial" w:hAnsi="Arial" w:cs="Arial"/>
          <w:color w:val="000000"/>
        </w:rPr>
        <w:t>and</w:t>
      </w:r>
      <w:r w:rsidR="00662F7C" w:rsidRPr="00C47643">
        <w:rPr>
          <w:rFonts w:ascii="Arial" w:hAnsi="Arial" w:cs="Arial"/>
        </w:rPr>
        <w:t xml:space="preserve"> </w:t>
      </w:r>
      <w:r w:rsidR="004B00D0" w:rsidRPr="00C47643">
        <w:rPr>
          <w:rFonts w:ascii="Arial" w:hAnsi="Arial" w:cs="Arial"/>
        </w:rPr>
        <w:t xml:space="preserve">thus </w:t>
      </w:r>
      <w:r w:rsidR="0029347D" w:rsidRPr="00C47643">
        <w:rPr>
          <w:rFonts w:ascii="Arial" w:hAnsi="Arial" w:cs="Arial"/>
        </w:rPr>
        <w:t xml:space="preserve">direct </w:t>
      </w:r>
      <w:r w:rsidR="004C65CF" w:rsidRPr="00C47643">
        <w:rPr>
          <w:rFonts w:ascii="Arial" w:hAnsi="Arial" w:cs="Arial"/>
        </w:rPr>
        <w:t>comparison with our</w:t>
      </w:r>
      <w:r w:rsidR="0029347D" w:rsidRPr="00C47643">
        <w:rPr>
          <w:rFonts w:ascii="Arial" w:hAnsi="Arial" w:cs="Arial"/>
        </w:rPr>
        <w:t xml:space="preserve"> concentrations </w:t>
      </w:r>
      <w:r w:rsidR="004C65CF" w:rsidRPr="00C47643">
        <w:rPr>
          <w:rFonts w:ascii="Arial" w:hAnsi="Arial" w:cs="Arial"/>
        </w:rPr>
        <w:t>wa</w:t>
      </w:r>
      <w:r w:rsidR="0029347D" w:rsidRPr="00C47643">
        <w:rPr>
          <w:rFonts w:ascii="Arial" w:hAnsi="Arial" w:cs="Arial"/>
        </w:rPr>
        <w:t xml:space="preserve">s </w:t>
      </w:r>
      <w:r w:rsidR="004B00D0" w:rsidRPr="00C47643">
        <w:rPr>
          <w:rFonts w:ascii="Arial" w:hAnsi="Arial" w:cs="Arial"/>
        </w:rPr>
        <w:t>not possible</w:t>
      </w:r>
      <w:r w:rsidR="00EF5AD8">
        <w:rPr>
          <w:rFonts w:ascii="Arial" w:hAnsi="Arial" w:cs="Arial"/>
        </w:rPr>
        <w:t>.</w:t>
      </w:r>
      <w:r w:rsidR="004B00D0" w:rsidRPr="00C47643">
        <w:rPr>
          <w:rFonts w:ascii="Arial" w:hAnsi="Arial" w:cs="Arial"/>
        </w:rPr>
        <w:t xml:space="preserve"> </w:t>
      </w:r>
    </w:p>
    <w:p w:rsidR="00701DB7" w:rsidRDefault="00E61B8F" w:rsidP="002D3A8D">
      <w:pPr>
        <w:spacing w:after="0" w:line="480" w:lineRule="auto"/>
        <w:rPr>
          <w:rFonts w:ascii="Arial" w:hAnsi="Arial" w:cs="Arial"/>
          <w:color w:val="000000"/>
          <w:shd w:val="clear" w:color="auto" w:fill="FFFFFF"/>
        </w:rPr>
      </w:pPr>
      <w:r w:rsidRPr="00B84847">
        <w:rPr>
          <w:rFonts w:ascii="Arial" w:hAnsi="Arial" w:cs="Arial"/>
          <w:color w:val="000000"/>
        </w:rPr>
        <w:t>In contrast</w:t>
      </w:r>
      <w:r w:rsidR="009E23E7">
        <w:rPr>
          <w:rFonts w:ascii="Arial" w:hAnsi="Arial" w:cs="Arial"/>
          <w:color w:val="000000"/>
        </w:rPr>
        <w:t xml:space="preserve"> to our findings</w:t>
      </w:r>
      <w:r w:rsidRPr="00B84847">
        <w:rPr>
          <w:rFonts w:ascii="Arial" w:hAnsi="Arial" w:cs="Arial"/>
          <w:color w:val="000000"/>
        </w:rPr>
        <w:t xml:space="preserve">, choline supplementation </w:t>
      </w:r>
      <w:r w:rsidR="00DA582F">
        <w:rPr>
          <w:rFonts w:ascii="Arial" w:hAnsi="Arial" w:cs="Arial"/>
          <w:color w:val="000000"/>
        </w:rPr>
        <w:t>ha</w:t>
      </w:r>
      <w:r w:rsidR="00C96762">
        <w:rPr>
          <w:rFonts w:ascii="Arial" w:hAnsi="Arial" w:cs="Arial"/>
          <w:color w:val="000000"/>
        </w:rPr>
        <w:t>s</w:t>
      </w:r>
      <w:r w:rsidR="00DA582F">
        <w:rPr>
          <w:rFonts w:ascii="Arial" w:hAnsi="Arial" w:cs="Arial"/>
          <w:color w:val="000000"/>
        </w:rPr>
        <w:t xml:space="preserve"> been shown</w:t>
      </w:r>
      <w:r w:rsidRPr="00B84847">
        <w:rPr>
          <w:rFonts w:ascii="Arial" w:hAnsi="Arial" w:cs="Arial"/>
          <w:color w:val="000000"/>
        </w:rPr>
        <w:t xml:space="preserve"> </w:t>
      </w:r>
      <w:r w:rsidR="009E23E7">
        <w:rPr>
          <w:rFonts w:ascii="Arial" w:hAnsi="Arial" w:cs="Arial"/>
          <w:color w:val="000000"/>
        </w:rPr>
        <w:t xml:space="preserve">to </w:t>
      </w:r>
      <w:r w:rsidRPr="00B84847">
        <w:rPr>
          <w:rFonts w:ascii="Arial" w:hAnsi="Arial" w:cs="Arial"/>
          <w:color w:val="000000"/>
        </w:rPr>
        <w:t xml:space="preserve">improve depression and mania scores </w:t>
      </w:r>
      <w:r w:rsidR="009E23E7" w:rsidRPr="00B84847">
        <w:rPr>
          <w:rFonts w:ascii="Arial" w:hAnsi="Arial" w:cs="Arial"/>
          <w:color w:val="000000"/>
        </w:rPr>
        <w:t>in patients</w:t>
      </w:r>
      <w:r w:rsidR="002D3EA4">
        <w:rPr>
          <w:rFonts w:ascii="Arial" w:hAnsi="Arial" w:cs="Arial"/>
          <w:color w:val="000000"/>
        </w:rPr>
        <w:t xml:space="preserve"> with </w:t>
      </w:r>
      <w:r w:rsidR="002D3EA4" w:rsidRPr="00B84847">
        <w:rPr>
          <w:rFonts w:ascii="Arial" w:hAnsi="Arial" w:cs="Arial"/>
          <w:color w:val="000000"/>
        </w:rPr>
        <w:t>mental disorder</w:t>
      </w:r>
      <w:r w:rsidR="002D3EA4">
        <w:rPr>
          <w:rFonts w:ascii="Arial" w:hAnsi="Arial" w:cs="Arial"/>
          <w:color w:val="000000"/>
        </w:rPr>
        <w:t>s</w:t>
      </w:r>
      <w:r w:rsidR="00291C53">
        <w:rPr>
          <w:rFonts w:ascii="Arial" w:hAnsi="Arial" w:cs="Arial"/>
          <w:color w:val="000000"/>
        </w:rPr>
        <w:t xml:space="preserve"> </w:t>
      </w:r>
      <w:r w:rsidRPr="00B84847">
        <w:rPr>
          <w:rFonts w:ascii="Arial" w:hAnsi="Arial" w:cs="Arial"/>
          <w:color w:val="000000"/>
        </w:rPr>
        <w:fldChar w:fldCharType="begin">
          <w:fldData xml:space="preserve">PEVuZE5vdGU+PENpdGU+PEF1dGhvcj5Ccm93bjwvQXV0aG9yPjxZZWFyPjIwMTI8L1llYXI+PFJl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</w:fldData>
        </w:fldChar>
      </w:r>
      <w:r w:rsidR="00E42593">
        <w:rPr>
          <w:rFonts w:ascii="Arial" w:hAnsi="Arial" w:cs="Arial"/>
          <w:color w:val="000000"/>
        </w:rPr>
        <w:instrText xml:space="preserve"> ADDIN EN.CITE </w:instrText>
      </w:r>
      <w:r w:rsidR="00E42593">
        <w:rPr>
          <w:rFonts w:ascii="Arial" w:hAnsi="Arial" w:cs="Arial"/>
          <w:color w:val="000000"/>
        </w:rPr>
        <w:fldChar w:fldCharType="begin">
          <w:fldData xml:space="preserve">PEVuZE5vdGU+PENpdGU+PEF1dGhvcj5Ccm93bjwvQXV0aG9yPjxZZWFyPjIwMTI8L1llYXI+PFJl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</w:fldData>
        </w:fldChar>
      </w:r>
      <w:r w:rsidR="00E42593">
        <w:rPr>
          <w:rFonts w:ascii="Arial" w:hAnsi="Arial" w:cs="Arial"/>
          <w:color w:val="000000"/>
        </w:rPr>
        <w:instrText xml:space="preserve"> ADDIN EN.CITE.DATA </w:instrText>
      </w:r>
      <w:r w:rsidR="00E42593">
        <w:rPr>
          <w:rFonts w:ascii="Arial" w:hAnsi="Arial" w:cs="Arial"/>
          <w:color w:val="000000"/>
        </w:rPr>
      </w:r>
      <w:r w:rsidR="00E42593">
        <w:rPr>
          <w:rFonts w:ascii="Arial" w:hAnsi="Arial" w:cs="Arial"/>
          <w:color w:val="000000"/>
        </w:rPr>
        <w:fldChar w:fldCharType="end"/>
      </w:r>
      <w:r w:rsidRPr="00B84847">
        <w:rPr>
          <w:rFonts w:ascii="Arial" w:hAnsi="Arial" w:cs="Arial"/>
          <w:color w:val="000000"/>
        </w:rPr>
      </w:r>
      <w:r w:rsidRPr="00B84847">
        <w:rPr>
          <w:rFonts w:ascii="Arial" w:hAnsi="Arial" w:cs="Arial"/>
          <w:color w:val="000000"/>
        </w:rPr>
        <w:fldChar w:fldCharType="separate"/>
      </w:r>
      <w:r w:rsidR="00EC7138">
        <w:rPr>
          <w:rFonts w:ascii="Arial" w:hAnsi="Arial" w:cs="Arial"/>
          <w:noProof/>
          <w:color w:val="000000"/>
        </w:rPr>
        <w:t>(Brown &amp; Gabrielson, 2012; Cohen et al., 1982; Stoll et al., 1996)</w:t>
      </w:r>
      <w:r w:rsidRPr="00B84847">
        <w:rPr>
          <w:rFonts w:ascii="Arial" w:hAnsi="Arial" w:cs="Arial"/>
          <w:color w:val="000000"/>
        </w:rPr>
        <w:fldChar w:fldCharType="end"/>
      </w:r>
      <w:r w:rsidRPr="00B84847">
        <w:rPr>
          <w:rFonts w:ascii="Arial" w:hAnsi="Arial" w:cs="Arial"/>
          <w:color w:val="000000"/>
        </w:rPr>
        <w:t>. These trials administered</w:t>
      </w:r>
      <w:r w:rsidR="0026476B" w:rsidRPr="00B84847">
        <w:rPr>
          <w:rFonts w:ascii="Arial" w:hAnsi="Arial" w:cs="Arial"/>
          <w:color w:val="000000"/>
        </w:rPr>
        <w:t xml:space="preserve"> </w:t>
      </w:r>
      <w:r w:rsidR="0026476B" w:rsidRPr="00231ED6">
        <w:rPr>
          <w:rFonts w:ascii="Arial" w:hAnsi="Arial" w:cs="Arial"/>
          <w:color w:val="000000"/>
        </w:rPr>
        <w:t>2-6 g choline/day</w:t>
      </w:r>
      <w:r w:rsidR="0026476B" w:rsidRPr="005E0D21">
        <w:rPr>
          <w:rFonts w:ascii="Arial" w:hAnsi="Arial" w:cs="Arial"/>
          <w:color w:val="000000"/>
        </w:rPr>
        <w:t xml:space="preserve">, which corresponds to </w:t>
      </w:r>
      <w:r w:rsidRPr="005E0D21">
        <w:rPr>
          <w:rFonts w:ascii="Arial" w:hAnsi="Arial" w:cs="Arial"/>
          <w:color w:val="000000"/>
        </w:rPr>
        <w:t>4</w:t>
      </w:r>
      <w:r w:rsidR="0026476B" w:rsidRPr="005E0D21">
        <w:rPr>
          <w:rFonts w:ascii="Arial" w:hAnsi="Arial" w:cs="Arial"/>
          <w:color w:val="000000"/>
        </w:rPr>
        <w:t xml:space="preserve"> to </w:t>
      </w:r>
      <w:r w:rsidRPr="005E0D21">
        <w:rPr>
          <w:rFonts w:ascii="Arial" w:hAnsi="Arial" w:cs="Arial"/>
          <w:color w:val="000000"/>
        </w:rPr>
        <w:t xml:space="preserve">12 times the adequate </w:t>
      </w:r>
      <w:r w:rsidR="0026476B" w:rsidRPr="005E0D21">
        <w:rPr>
          <w:rFonts w:ascii="Arial" w:hAnsi="Arial" w:cs="Arial"/>
          <w:color w:val="000000"/>
        </w:rPr>
        <w:t>intake</w:t>
      </w:r>
      <w:r w:rsidR="0026476B" w:rsidRPr="0026476B">
        <w:rPr>
          <w:rFonts w:ascii="Arial" w:hAnsi="Arial" w:cs="Arial"/>
          <w:color w:val="000000"/>
        </w:rPr>
        <w:t xml:space="preserve"> </w:t>
      </w:r>
      <w:r w:rsidR="0026476B">
        <w:rPr>
          <w:rFonts w:ascii="Arial" w:hAnsi="Arial" w:cs="Arial"/>
          <w:color w:val="000000"/>
        </w:rPr>
        <w:t xml:space="preserve">of </w:t>
      </w:r>
      <w:r w:rsidR="0026476B" w:rsidRPr="0026476B">
        <w:rPr>
          <w:rFonts w:ascii="Arial" w:hAnsi="Arial" w:cs="Arial"/>
          <w:color w:val="000000"/>
        </w:rPr>
        <w:t xml:space="preserve">dietary choline </w:t>
      </w:r>
      <w:r w:rsidRPr="0026476B">
        <w:rPr>
          <w:rFonts w:ascii="Arial" w:hAnsi="Arial" w:cs="Arial"/>
          <w:color w:val="000000"/>
        </w:rPr>
        <w:t>of</w:t>
      </w:r>
      <w:r w:rsidR="0026476B">
        <w:rPr>
          <w:rFonts w:ascii="Arial" w:hAnsi="Arial" w:cs="Arial"/>
          <w:color w:val="000000"/>
        </w:rPr>
        <w:t xml:space="preserve"> 450 mg/day. These doses are</w:t>
      </w:r>
      <w:r w:rsidRPr="0026476B">
        <w:rPr>
          <w:rFonts w:ascii="Arial" w:hAnsi="Arial" w:cs="Arial"/>
          <w:color w:val="000000"/>
        </w:rPr>
        <w:t xml:space="preserve"> </w:t>
      </w:r>
      <w:r w:rsidR="0026476B">
        <w:rPr>
          <w:rFonts w:ascii="Arial" w:hAnsi="Arial" w:cs="Arial"/>
          <w:color w:val="000000"/>
        </w:rPr>
        <w:t>likely</w:t>
      </w:r>
      <w:r w:rsidRPr="0026476B">
        <w:rPr>
          <w:rFonts w:ascii="Arial" w:hAnsi="Arial" w:cs="Arial"/>
          <w:color w:val="000000"/>
        </w:rPr>
        <w:t xml:space="preserve"> </w:t>
      </w:r>
      <w:r w:rsidR="0026476B">
        <w:rPr>
          <w:rFonts w:ascii="Arial" w:hAnsi="Arial" w:cs="Arial"/>
          <w:color w:val="000000"/>
        </w:rPr>
        <w:t>to be considerably</w:t>
      </w:r>
      <w:r w:rsidRPr="0026476B">
        <w:rPr>
          <w:rFonts w:ascii="Arial" w:hAnsi="Arial" w:cs="Arial"/>
          <w:color w:val="000000"/>
        </w:rPr>
        <w:t xml:space="preserve"> higher compared</w:t>
      </w:r>
      <w:r w:rsidRPr="0031312B">
        <w:rPr>
          <w:rFonts w:ascii="Arial" w:hAnsi="Arial" w:cs="Arial"/>
          <w:color w:val="000000"/>
        </w:rPr>
        <w:t xml:space="preserve"> to the dietary choline intake in our study</w:t>
      </w:r>
      <w:r w:rsidR="009A5A16" w:rsidRPr="009A5A16">
        <w:rPr>
          <w:rFonts w:ascii="Arial" w:hAnsi="Arial" w:cs="Arial"/>
          <w:color w:val="000000"/>
        </w:rPr>
        <w:t>.</w:t>
      </w:r>
      <w:r w:rsidR="009A5A16">
        <w:rPr>
          <w:rFonts w:ascii="Arial" w:hAnsi="Arial" w:cs="Arial"/>
          <w:color w:val="000000"/>
        </w:rPr>
        <w:t xml:space="preserve"> </w:t>
      </w:r>
      <w:r w:rsidR="00430EAF" w:rsidRPr="000D09E7">
        <w:rPr>
          <w:rFonts w:ascii="Arial" w:hAnsi="Arial" w:cs="Arial"/>
        </w:rPr>
        <w:t xml:space="preserve">Strikingly, a cross-sectional analysis </w:t>
      </w:r>
      <w:r w:rsidR="00C96762">
        <w:rPr>
          <w:rFonts w:ascii="Arial" w:hAnsi="Arial" w:cs="Arial"/>
        </w:rPr>
        <w:t>in middle-aged and elder</w:t>
      </w:r>
      <w:r w:rsidR="008F3574">
        <w:rPr>
          <w:rFonts w:ascii="Arial" w:hAnsi="Arial" w:cs="Arial"/>
        </w:rPr>
        <w:t>ly</w:t>
      </w:r>
      <w:r w:rsidR="00C96762">
        <w:rPr>
          <w:rFonts w:ascii="Arial" w:hAnsi="Arial" w:cs="Arial"/>
        </w:rPr>
        <w:t xml:space="preserve"> adults </w:t>
      </w:r>
      <w:r w:rsidR="00430EAF" w:rsidRPr="000D09E7">
        <w:rPr>
          <w:rFonts w:ascii="Arial" w:hAnsi="Arial" w:cs="Arial"/>
        </w:rPr>
        <w:t xml:space="preserve">with similar </w:t>
      </w:r>
      <w:r w:rsidR="00C96762">
        <w:rPr>
          <w:rFonts w:ascii="Arial" w:hAnsi="Arial" w:cs="Arial"/>
        </w:rPr>
        <w:t xml:space="preserve">plasma </w:t>
      </w:r>
      <w:r w:rsidR="00430EAF" w:rsidRPr="000D09E7">
        <w:rPr>
          <w:rFonts w:ascii="Arial" w:hAnsi="Arial" w:cs="Arial"/>
        </w:rPr>
        <w:t xml:space="preserve">choline concentrations </w:t>
      </w:r>
      <w:r w:rsidR="00C96762">
        <w:rPr>
          <w:rFonts w:ascii="Arial" w:hAnsi="Arial" w:cs="Arial"/>
        </w:rPr>
        <w:t xml:space="preserve">(range 4.1-24.7 µmol/L) </w:t>
      </w:r>
      <w:r w:rsidR="00430EAF" w:rsidRPr="000D09E7">
        <w:rPr>
          <w:rFonts w:ascii="Arial" w:hAnsi="Arial" w:cs="Arial"/>
        </w:rPr>
        <w:t>reported an inverse association between plasma choline concentrations and anxiety as measured with the Hospital Anxiety and Depression scale</w:t>
      </w:r>
      <w:r w:rsidR="00820B59">
        <w:rPr>
          <w:rFonts w:ascii="Arial" w:hAnsi="Arial" w:cs="Arial"/>
        </w:rPr>
        <w:t xml:space="preserve"> </w:t>
      </w:r>
      <w:r w:rsidR="00B54ABE" w:rsidRPr="0031312B">
        <w:rPr>
          <w:rFonts w:ascii="Arial" w:hAnsi="Arial" w:cs="Arial"/>
          <w:color w:val="000000"/>
          <w:shd w:val="clear" w:color="auto" w:fill="FFFFFF"/>
        </w:rPr>
        <w:fldChar w:fldCharType="begin"/>
      </w:r>
      <w:r w:rsidR="00B54ABE">
        <w:rPr>
          <w:rFonts w:ascii="Arial" w:hAnsi="Arial" w:cs="Arial"/>
          <w:color w:val="000000"/>
          <w:shd w:val="clear" w:color="auto" w:fill="FFFFFF"/>
        </w:rPr>
        <w:instrText xml:space="preserve"> ADDIN EN.CITE &lt;EndNote&gt;&lt;Cite&gt;&lt;Author&gt;Bjelland&lt;/Author&gt;&lt;Year&gt;2009&lt;/Year&gt;&lt;RecNum&gt;115&lt;/RecNum&gt;&lt;DisplayText&gt;(Bjelland et al., 2009)&lt;/DisplayText&gt;&lt;record&gt;&lt;rec-number&gt;115&lt;/rec-number&gt;&lt;foreign-keys&gt;&lt;key app="EN" db-id="epf2wwsdw5xvspewrpw5s9pke5d9evateawz" timestamp="1452159929"&gt;115&lt;/key&gt;&lt;/foreign-keys&gt;&lt;ref-type name="Journal Article"&gt;17&lt;/ref-type&gt;&lt;contributors&gt;&lt;authors&gt;&lt;author&gt;Bjelland, I.&lt;/author&gt;&lt;author&gt;Tell, G. S.&lt;/author&gt;&lt;author&gt;Vollset, S. E.&lt;/author&gt;&lt;author&gt;Konstantinova, S.&lt;/author&gt;&lt;author&gt;Ueland, P. M.&lt;/author&gt;&lt;/authors&gt;&lt;/contributors&gt;&lt;auth-address&gt;Department of Child and Adolescent Psychiatry, Haukeland University Hospital, Bergen, Norway.&lt;/auth-address&gt;&lt;titles&gt;&lt;title&gt;Choline in anxiety and depression: the Hordaland Health Study&lt;/title&gt;&lt;secondary-title&gt;Am J Clin Nutr&lt;/secondary-title&gt;&lt;alt-title&gt;Am J Clin Nutr&lt;/alt-title&gt;&lt;/titles&gt;&lt;periodical&gt;&lt;full-title&gt;Am J Clin Nutr&lt;/full-title&gt;&lt;/periodical&gt;&lt;alt-periodical&gt;&lt;full-title&gt;Am J Clin Nutr&lt;/full-title&gt;&lt;/alt-periodical&gt;&lt;pages&gt;1056-60&lt;/pages&gt;&lt;volume&gt;90&lt;/volume&gt;&lt;number&gt;4&lt;/number&gt;&lt;edition&gt;2009/08/07&lt;/edition&gt;&lt;keywords&gt;&lt;keyword&gt;Aged&lt;/keyword&gt;&lt;keyword&gt;Anxiety/*blood/epidemiology&lt;/keyword&gt;&lt;keyword&gt;Choline/*blood&lt;/keyword&gt;&lt;keyword&gt;Cross-Sectional Studies&lt;/keyword&gt;&lt;keyword&gt;Depression/*blood/epidemiology&lt;/keyword&gt;&lt;keyword&gt;Dose-Response Relationship, Drug&lt;/keyword&gt;&lt;keyword&gt;Female&lt;/keyword&gt;&lt;keyword&gt;Humans&lt;/keyword&gt;&lt;keyword&gt;Logistic Models&lt;/keyword&gt;&lt;keyword&gt;Male&lt;/keyword&gt;&lt;keyword&gt;Middle Aged&lt;/keyword&gt;&lt;keyword&gt;Norway&lt;/keyword&gt;&lt;/keywords&gt;&lt;dates&gt;&lt;year&gt;2009&lt;/year&gt;&lt;pub-dates&gt;&lt;date&gt;Oct&lt;/date&gt;&lt;/pub-dates&gt;&lt;/dates&gt;&lt;isbn&gt;0002-9165&lt;/isbn&gt;&lt;accession-num&gt;19656836&lt;/accession-num&gt;&lt;urls&gt;&lt;/urls&gt;&lt;electronic-resource-num&gt;http://10.3945/ajcn.2009.27493&lt;/electronic-resource-num&gt;&lt;remote-database-provider&gt;NLM&lt;/remote-database-provider&gt;&lt;language&gt;eng&lt;/language&gt;&lt;/record&gt;&lt;/Cite&gt;&lt;/EndNote&gt;</w:instrText>
      </w:r>
      <w:r w:rsidR="00B54ABE" w:rsidRPr="0031312B">
        <w:rPr>
          <w:rFonts w:ascii="Arial" w:hAnsi="Arial" w:cs="Arial"/>
          <w:color w:val="000000"/>
          <w:shd w:val="clear" w:color="auto" w:fill="FFFFFF"/>
        </w:rPr>
        <w:fldChar w:fldCharType="separate"/>
      </w:r>
      <w:r w:rsidR="00B54ABE">
        <w:rPr>
          <w:rFonts w:ascii="Arial" w:hAnsi="Arial" w:cs="Arial"/>
          <w:noProof/>
          <w:color w:val="000000"/>
          <w:shd w:val="clear" w:color="auto" w:fill="FFFFFF"/>
        </w:rPr>
        <w:t>(Bjelland et al., 2009)</w:t>
      </w:r>
      <w:r w:rsidR="00B54ABE" w:rsidRPr="0031312B">
        <w:rPr>
          <w:rFonts w:ascii="Arial" w:hAnsi="Arial" w:cs="Arial"/>
          <w:color w:val="000000"/>
          <w:shd w:val="clear" w:color="auto" w:fill="FFFFFF"/>
        </w:rPr>
        <w:fldChar w:fldCharType="end"/>
      </w:r>
      <w:r w:rsidR="00430EAF" w:rsidRPr="000D09E7">
        <w:rPr>
          <w:rFonts w:ascii="Arial" w:hAnsi="Arial" w:cs="Arial"/>
        </w:rPr>
        <w:t>. Th</w:t>
      </w:r>
      <w:r w:rsidR="008F3574">
        <w:rPr>
          <w:rFonts w:ascii="Arial" w:hAnsi="Arial" w:cs="Arial"/>
        </w:rPr>
        <w:t>e</w:t>
      </w:r>
      <w:r w:rsidR="00430EAF" w:rsidRPr="000D09E7">
        <w:rPr>
          <w:rFonts w:ascii="Arial" w:hAnsi="Arial" w:cs="Arial"/>
        </w:rPr>
        <w:t>s</w:t>
      </w:r>
      <w:r w:rsidR="008F3574">
        <w:rPr>
          <w:rFonts w:ascii="Arial" w:hAnsi="Arial" w:cs="Arial"/>
        </w:rPr>
        <w:t>e</w:t>
      </w:r>
      <w:r w:rsidR="00430EAF" w:rsidRPr="000D09E7">
        <w:rPr>
          <w:rFonts w:ascii="Arial" w:hAnsi="Arial" w:cs="Arial"/>
        </w:rPr>
        <w:t xml:space="preserve"> association</w:t>
      </w:r>
      <w:r w:rsidR="008F3574">
        <w:rPr>
          <w:rFonts w:ascii="Arial" w:hAnsi="Arial" w:cs="Arial"/>
        </w:rPr>
        <w:t>s</w:t>
      </w:r>
      <w:r w:rsidR="00430EAF" w:rsidRPr="000D09E7">
        <w:rPr>
          <w:rFonts w:ascii="Arial" w:hAnsi="Arial" w:cs="Arial"/>
        </w:rPr>
        <w:t xml:space="preserve"> w</w:t>
      </w:r>
      <w:r w:rsidR="008F3574">
        <w:rPr>
          <w:rFonts w:ascii="Arial" w:hAnsi="Arial" w:cs="Arial"/>
        </w:rPr>
        <w:t>ere</w:t>
      </w:r>
      <w:r w:rsidR="00430EAF" w:rsidRPr="000D09E7">
        <w:rPr>
          <w:rFonts w:ascii="Arial" w:hAnsi="Arial" w:cs="Arial"/>
        </w:rPr>
        <w:t>,</w:t>
      </w:r>
      <w:r w:rsidR="0031312B" w:rsidRPr="000D09E7">
        <w:rPr>
          <w:rFonts w:ascii="Arial" w:hAnsi="Arial" w:cs="Arial"/>
        </w:rPr>
        <w:t xml:space="preserve"> </w:t>
      </w:r>
      <w:r w:rsidR="00430EAF" w:rsidRPr="000D09E7">
        <w:rPr>
          <w:rFonts w:ascii="Arial" w:hAnsi="Arial" w:cs="Arial"/>
        </w:rPr>
        <w:t>however, not observed in women after stratification</w:t>
      </w:r>
      <w:r w:rsidR="00035752">
        <w:rPr>
          <w:rFonts w:ascii="Arial" w:hAnsi="Arial" w:cs="Arial"/>
        </w:rPr>
        <w:t xml:space="preserve"> for sex</w:t>
      </w:r>
      <w:r w:rsidR="00701DB7" w:rsidRPr="0031312B">
        <w:rPr>
          <w:rFonts w:ascii="Arial" w:hAnsi="Arial" w:cs="Arial"/>
          <w:color w:val="000000"/>
          <w:shd w:val="clear" w:color="auto" w:fill="FFFFFF"/>
        </w:rPr>
        <w:t>.</w:t>
      </w:r>
    </w:p>
    <w:p w:rsidR="00E61B8F" w:rsidRPr="0031312B" w:rsidRDefault="00CC33B8" w:rsidP="002D3A8D">
      <w:pPr>
        <w:spacing w:after="0" w:line="480" w:lineRule="auto"/>
        <w:rPr>
          <w:rFonts w:ascii="Arial" w:hAnsi="Arial" w:cs="Arial"/>
          <w:color w:val="000000"/>
          <w:shd w:val="clear" w:color="auto" w:fill="FFFFFF"/>
        </w:rPr>
      </w:pPr>
      <w:r>
        <w:rPr>
          <w:rFonts w:ascii="Arial" w:hAnsi="Arial" w:cs="Arial"/>
          <w:color w:val="000000"/>
        </w:rPr>
        <w:t xml:space="preserve">Unlike </w:t>
      </w:r>
      <w:r w:rsidR="00701DB7" w:rsidRPr="0031312B">
        <w:rPr>
          <w:rFonts w:ascii="Arial" w:hAnsi="Arial" w:cs="Arial"/>
          <w:color w:val="000000"/>
        </w:rPr>
        <w:t xml:space="preserve">other methyl-donor nutrients such as folate and SAMe </w:t>
      </w:r>
      <w:r w:rsidR="00B906CB">
        <w:rPr>
          <w:rFonts w:ascii="Arial" w:hAnsi="Arial" w:cs="Arial"/>
          <w:color w:val="000000"/>
        </w:rPr>
        <w:t>that</w:t>
      </w:r>
      <w:r>
        <w:rPr>
          <w:rFonts w:ascii="Arial" w:hAnsi="Arial" w:cs="Arial"/>
          <w:color w:val="000000"/>
        </w:rPr>
        <w:t xml:space="preserve"> </w:t>
      </w:r>
      <w:r w:rsidR="00701DB7" w:rsidRPr="0031312B">
        <w:rPr>
          <w:rFonts w:ascii="Arial" w:hAnsi="Arial" w:cs="Arial"/>
          <w:color w:val="000000"/>
        </w:rPr>
        <w:t xml:space="preserve">have </w:t>
      </w:r>
      <w:r w:rsidR="00B906CB">
        <w:rPr>
          <w:rFonts w:ascii="Arial" w:hAnsi="Arial" w:cs="Arial"/>
          <w:color w:val="000000"/>
        </w:rPr>
        <w:t xml:space="preserve">been </w:t>
      </w:r>
      <w:r>
        <w:rPr>
          <w:rFonts w:ascii="Arial" w:hAnsi="Arial" w:cs="Arial"/>
          <w:color w:val="000000"/>
        </w:rPr>
        <w:t xml:space="preserve">shown to be </w:t>
      </w:r>
      <w:r w:rsidR="000D09E7">
        <w:rPr>
          <w:rFonts w:ascii="Arial" w:hAnsi="Arial" w:cs="Arial"/>
          <w:color w:val="000000"/>
        </w:rPr>
        <w:t>inversely</w:t>
      </w:r>
      <w:r w:rsidR="00701DB7" w:rsidRPr="0031312B">
        <w:rPr>
          <w:rFonts w:ascii="Arial" w:hAnsi="Arial" w:cs="Arial"/>
          <w:color w:val="000000"/>
        </w:rPr>
        <w:t xml:space="preserve"> associated with depressive symptoms</w:t>
      </w:r>
      <w:r w:rsidR="00291C53">
        <w:rPr>
          <w:rFonts w:ascii="Arial" w:hAnsi="Arial" w:cs="Arial"/>
          <w:color w:val="000000"/>
        </w:rPr>
        <w:t xml:space="preserve"> </w:t>
      </w:r>
      <w:r w:rsidR="00601541">
        <w:rPr>
          <w:rFonts w:ascii="Arial" w:hAnsi="Arial" w:cs="Arial"/>
          <w:color w:val="000000"/>
        </w:rPr>
        <w:fldChar w:fldCharType="begin">
          <w:fldData xml:space="preserve">PEVuZE5vdGU+PENpdGU+PEF1dGhvcj5QYXBha29zdGFzPC9BdXRob3I+PFllYXI+MjAxMjwvWWVh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</w:fldData>
        </w:fldChar>
      </w:r>
      <w:r w:rsidR="00EC7138">
        <w:rPr>
          <w:rFonts w:ascii="Arial" w:hAnsi="Arial" w:cs="Arial"/>
          <w:color w:val="000000"/>
        </w:rPr>
        <w:instrText xml:space="preserve"> ADDIN EN.CITE </w:instrText>
      </w:r>
      <w:r w:rsidR="00EC7138">
        <w:rPr>
          <w:rFonts w:ascii="Arial" w:hAnsi="Arial" w:cs="Arial"/>
          <w:color w:val="000000"/>
        </w:rPr>
        <w:fldChar w:fldCharType="begin">
          <w:fldData xml:space="preserve">PEVuZE5vdGU+PENpdGU+PEF1dGhvcj5QYXBha29zdGFzPC9BdXRob3I+PFllYXI+MjAxMjwvWWVh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</w:fldData>
        </w:fldChar>
      </w:r>
      <w:r w:rsidR="00EC7138">
        <w:rPr>
          <w:rFonts w:ascii="Arial" w:hAnsi="Arial" w:cs="Arial"/>
          <w:color w:val="000000"/>
        </w:rPr>
        <w:instrText xml:space="preserve"> ADDIN EN.CITE.DATA </w:instrText>
      </w:r>
      <w:r w:rsidR="00EC7138">
        <w:rPr>
          <w:rFonts w:ascii="Arial" w:hAnsi="Arial" w:cs="Arial"/>
          <w:color w:val="000000"/>
        </w:rPr>
      </w:r>
      <w:r w:rsidR="00EC7138">
        <w:rPr>
          <w:rFonts w:ascii="Arial" w:hAnsi="Arial" w:cs="Arial"/>
          <w:color w:val="000000"/>
        </w:rPr>
        <w:fldChar w:fldCharType="end"/>
      </w:r>
      <w:r w:rsidR="00601541">
        <w:rPr>
          <w:rFonts w:ascii="Arial" w:hAnsi="Arial" w:cs="Arial"/>
          <w:color w:val="000000"/>
        </w:rPr>
      </w:r>
      <w:r w:rsidR="00601541">
        <w:rPr>
          <w:rFonts w:ascii="Arial" w:hAnsi="Arial" w:cs="Arial"/>
          <w:color w:val="000000"/>
        </w:rPr>
        <w:fldChar w:fldCharType="separate"/>
      </w:r>
      <w:r w:rsidR="00EC7138">
        <w:rPr>
          <w:rFonts w:ascii="Arial" w:hAnsi="Arial" w:cs="Arial"/>
          <w:noProof/>
          <w:color w:val="000000"/>
        </w:rPr>
        <w:t>(Miller, 2008; Papakostas et al., 2012)</w:t>
      </w:r>
      <w:r w:rsidR="00601541">
        <w:rPr>
          <w:rFonts w:ascii="Arial" w:hAnsi="Arial" w:cs="Arial"/>
          <w:color w:val="000000"/>
        </w:rPr>
        <w:fldChar w:fldCharType="end"/>
      </w:r>
      <w:r w:rsidR="00701DB7" w:rsidRPr="0031312B">
        <w:rPr>
          <w:rFonts w:ascii="Arial" w:hAnsi="Arial" w:cs="Arial"/>
          <w:color w:val="000000"/>
        </w:rPr>
        <w:t>, we did not observe a</w:t>
      </w:r>
      <w:r w:rsidR="000D09E7">
        <w:rPr>
          <w:rFonts w:ascii="Arial" w:hAnsi="Arial" w:cs="Arial"/>
          <w:color w:val="000000"/>
        </w:rPr>
        <w:t xml:space="preserve"> significant</w:t>
      </w:r>
      <w:r w:rsidR="00701DB7" w:rsidRPr="0031312B">
        <w:rPr>
          <w:rFonts w:ascii="Arial" w:hAnsi="Arial" w:cs="Arial"/>
          <w:color w:val="000000"/>
        </w:rPr>
        <w:t xml:space="preserve"> association between betaine and </w:t>
      </w:r>
      <w:r w:rsidR="00860179">
        <w:rPr>
          <w:rFonts w:ascii="Arial" w:hAnsi="Arial" w:cs="Arial"/>
          <w:color w:val="000000"/>
        </w:rPr>
        <w:t>ante</w:t>
      </w:r>
      <w:r w:rsidR="00A6623B">
        <w:rPr>
          <w:rFonts w:ascii="Arial" w:hAnsi="Arial" w:cs="Arial"/>
          <w:color w:val="000000"/>
        </w:rPr>
        <w:t>natal or</w:t>
      </w:r>
      <w:r w:rsidR="00860179">
        <w:rPr>
          <w:rFonts w:ascii="Arial" w:hAnsi="Arial" w:cs="Arial"/>
          <w:color w:val="000000"/>
        </w:rPr>
        <w:t xml:space="preserve"> postnatal</w:t>
      </w:r>
      <w:r w:rsidR="00701DB7" w:rsidRPr="0031312B">
        <w:rPr>
          <w:rFonts w:ascii="Arial" w:hAnsi="Arial" w:cs="Arial"/>
          <w:color w:val="000000"/>
        </w:rPr>
        <w:t xml:space="preserve"> mental </w:t>
      </w:r>
      <w:r w:rsidR="00A6623B">
        <w:rPr>
          <w:rFonts w:ascii="Arial" w:hAnsi="Arial" w:cs="Arial"/>
          <w:color w:val="000000"/>
        </w:rPr>
        <w:t>well-being</w:t>
      </w:r>
      <w:r w:rsidR="00701DB7" w:rsidRPr="0031312B">
        <w:rPr>
          <w:rFonts w:ascii="Arial" w:hAnsi="Arial" w:cs="Arial"/>
          <w:color w:val="000000"/>
        </w:rPr>
        <w:t xml:space="preserve">. </w:t>
      </w:r>
      <w:r w:rsidR="003108E3">
        <w:rPr>
          <w:rFonts w:ascii="Arial" w:hAnsi="Arial" w:cs="Arial"/>
          <w:color w:val="000000"/>
        </w:rPr>
        <w:t>Our</w:t>
      </w:r>
      <w:r w:rsidR="00701DB7" w:rsidRPr="0031312B">
        <w:rPr>
          <w:rFonts w:ascii="Arial" w:hAnsi="Arial" w:cs="Arial"/>
          <w:color w:val="000000"/>
        </w:rPr>
        <w:t xml:space="preserve"> finding was supported by </w:t>
      </w:r>
      <w:r w:rsidR="00C66476">
        <w:rPr>
          <w:rFonts w:ascii="Arial" w:hAnsi="Arial" w:cs="Arial"/>
          <w:color w:val="000000"/>
        </w:rPr>
        <w:t xml:space="preserve">the results from </w:t>
      </w:r>
      <w:r w:rsidR="00701DB7" w:rsidRPr="0031312B">
        <w:rPr>
          <w:rFonts w:ascii="Arial" w:hAnsi="Arial" w:cs="Arial"/>
          <w:color w:val="000000"/>
        </w:rPr>
        <w:t xml:space="preserve">a cross-sectional study in </w:t>
      </w:r>
      <w:r w:rsidR="00701DB7" w:rsidRPr="0019381E">
        <w:rPr>
          <w:rFonts w:ascii="Arial" w:hAnsi="Arial" w:cs="Arial"/>
          <w:color w:val="000000"/>
        </w:rPr>
        <w:t>Norwegian adults</w:t>
      </w:r>
      <w:r w:rsidR="00A6623B">
        <w:rPr>
          <w:rFonts w:ascii="Arial" w:hAnsi="Arial" w:cs="Arial"/>
          <w:color w:val="000000"/>
        </w:rPr>
        <w:t xml:space="preserve"> that </w:t>
      </w:r>
      <w:r w:rsidR="0019381E" w:rsidRPr="0019381E">
        <w:rPr>
          <w:rFonts w:ascii="Arial" w:hAnsi="Arial" w:cs="Arial"/>
          <w:color w:val="000000"/>
        </w:rPr>
        <w:t xml:space="preserve">also observed no associations between plasma betaine concentrations and </w:t>
      </w:r>
      <w:r w:rsidR="00B906CB">
        <w:rPr>
          <w:rFonts w:ascii="Arial" w:hAnsi="Arial" w:cs="Arial"/>
          <w:color w:val="000000"/>
        </w:rPr>
        <w:t>mental well-being</w:t>
      </w:r>
      <w:r w:rsidR="00291C53">
        <w:rPr>
          <w:rFonts w:ascii="Arial" w:hAnsi="Arial" w:cs="Arial"/>
          <w:color w:val="000000"/>
        </w:rPr>
        <w:t xml:space="preserve"> </w:t>
      </w:r>
      <w:r w:rsidR="0031312B" w:rsidRPr="0019381E">
        <w:rPr>
          <w:rFonts w:ascii="Arial" w:hAnsi="Arial" w:cs="Arial"/>
          <w:color w:val="000000"/>
        </w:rPr>
        <w:fldChar w:fldCharType="begin"/>
      </w:r>
      <w:r w:rsidR="00E42593">
        <w:rPr>
          <w:rFonts w:ascii="Arial" w:hAnsi="Arial" w:cs="Arial"/>
          <w:color w:val="000000"/>
        </w:rPr>
        <w:instrText xml:space="preserve"> ADDIN EN.CITE &lt;EndNote&gt;&lt;Cite&gt;&lt;Author&gt;Bjelland&lt;/Author&gt;&lt;Year&gt;2009&lt;/Year&gt;&lt;RecNum&gt;115&lt;/RecNum&gt;&lt;DisplayText&gt;(Bjelland et al., 2009)&lt;/DisplayText&gt;&lt;record&gt;&lt;rec-number&gt;115&lt;/rec-number&gt;&lt;foreign-keys&gt;&lt;key app="EN" db-id="epf2wwsdw5xvspewrpw5s9pke5d9evateawz" timestamp="1452159929"&gt;115&lt;/key&gt;&lt;/foreign-keys&gt;&lt;ref-type name="Journal Article"&gt;17&lt;/ref-type&gt;&lt;contributors&gt;&lt;authors&gt;&lt;author&gt;Bjelland, I.&lt;/author&gt;&lt;author&gt;Tell, G. S.&lt;/author&gt;&lt;author&gt;Vollset, S. E.&lt;/author&gt;&lt;author&gt;Konstantinova, S.&lt;/author&gt;&lt;author&gt;Ueland, P. M.&lt;/author&gt;&lt;/authors&gt;&lt;/contributors&gt;&lt;auth-address&gt;Department of Child and Adolescent Psychiatry, Haukeland University Hospital, Bergen, Norway.&lt;/auth-address&gt;&lt;titles&gt;&lt;title&gt;Choline in anxiety and depression: the Hordaland Health Study&lt;/title&gt;&lt;secondary-title&gt;Am J Clin Nutr&lt;/secondary-title&gt;&lt;alt-title&gt;Am J Clin Nutr&lt;/alt-title&gt;&lt;/titles&gt;&lt;periodical&gt;&lt;full-title&gt;Am J Clin Nutr&lt;/full-title&gt;&lt;/periodical&gt;&lt;alt-periodical&gt;&lt;full-title&gt;Am J Clin Nutr&lt;/full-title&gt;&lt;/alt-periodical&gt;&lt;pages&gt;1056-60&lt;/pages&gt;&lt;volume&gt;90&lt;/volume&gt;&lt;number&gt;4&lt;/number&gt;&lt;edition&gt;2009/08/07&lt;/edition&gt;&lt;keywords&gt;&lt;keyword&gt;Aged&lt;/keyword&gt;&lt;keyword&gt;Anxiety/*blood/epidemiology&lt;/keyword&gt;&lt;keyword&gt;Choline/*blood&lt;/keyword&gt;&lt;keyword&gt;Cross-Sectional Studies&lt;/keyword&gt;&lt;keyword&gt;Depression/*blood/epidemiology&lt;/keyword&gt;&lt;keyword&gt;Dose-Response Relationship, Drug&lt;/keyword&gt;&lt;keyword&gt;Female&lt;/keyword&gt;&lt;keyword&gt;Humans&lt;/keyword&gt;&lt;keyword&gt;Logistic Models&lt;/keyword&gt;&lt;keyword&gt;Male&lt;/keyword&gt;&lt;keyword&gt;Middle Aged&lt;/keyword&gt;&lt;keyword&gt;Norway&lt;/keyword&gt;&lt;/keywords&gt;&lt;dates&gt;&lt;year&gt;2009&lt;/year&gt;&lt;pub-dates&gt;&lt;date&gt;Oct&lt;/date&gt;&lt;/pub-dates&gt;&lt;/dates&gt;&lt;isbn&gt;0002-9165&lt;/isbn&gt;&lt;accession-num&gt;19656836&lt;/accession-num&gt;&lt;urls&gt;&lt;/urls&gt;&lt;electronic-resource-num&gt;http://10.3945/ajcn.2009.27493&lt;/electronic-resource-num&gt;&lt;remote-database-provider&gt;NLM&lt;/remote-database-provider&gt;&lt;language&gt;eng&lt;/language&gt;&lt;/record&gt;&lt;/Cite&gt;&lt;/EndNote&gt;</w:instrText>
      </w:r>
      <w:r w:rsidR="0031312B" w:rsidRPr="0019381E">
        <w:rPr>
          <w:rFonts w:ascii="Arial" w:hAnsi="Arial" w:cs="Arial"/>
          <w:color w:val="000000"/>
        </w:rPr>
        <w:fldChar w:fldCharType="separate"/>
      </w:r>
      <w:r w:rsidR="00EC7138">
        <w:rPr>
          <w:rFonts w:ascii="Arial" w:hAnsi="Arial" w:cs="Arial"/>
          <w:noProof/>
          <w:color w:val="000000"/>
        </w:rPr>
        <w:t>(Bjelland et al., 2009)</w:t>
      </w:r>
      <w:r w:rsidR="0031312B" w:rsidRPr="0019381E">
        <w:rPr>
          <w:rFonts w:ascii="Arial" w:hAnsi="Arial" w:cs="Arial"/>
          <w:color w:val="000000"/>
        </w:rPr>
        <w:fldChar w:fldCharType="end"/>
      </w:r>
      <w:r w:rsidR="00DD318E" w:rsidRPr="0019381E">
        <w:rPr>
          <w:rFonts w:ascii="Arial" w:hAnsi="Arial" w:cs="Arial"/>
          <w:color w:val="000000"/>
        </w:rPr>
        <w:t>.</w:t>
      </w:r>
    </w:p>
    <w:p w:rsidR="00C47643" w:rsidRDefault="00C47643" w:rsidP="00C47643">
      <w:pPr>
        <w:spacing w:after="0" w:line="480" w:lineRule="auto"/>
        <w:rPr>
          <w:rFonts w:ascii="Arial" w:hAnsi="Arial" w:cs="Arial"/>
        </w:rPr>
      </w:pPr>
    </w:p>
    <w:p w:rsidR="00C47643" w:rsidRPr="006A63B9" w:rsidRDefault="00C47643" w:rsidP="00C47643">
      <w:pPr>
        <w:spacing w:after="0" w:line="480" w:lineRule="auto"/>
        <w:rPr>
          <w:rFonts w:ascii="Arial" w:hAnsi="Arial" w:cs="Arial"/>
          <w:i/>
        </w:rPr>
      </w:pPr>
      <w:r w:rsidRPr="006A63B9">
        <w:rPr>
          <w:rFonts w:ascii="Arial" w:hAnsi="Arial" w:cs="Arial"/>
          <w:i/>
        </w:rPr>
        <w:t>Mechanism</w:t>
      </w:r>
    </w:p>
    <w:p w:rsidR="00C47643" w:rsidRPr="006A63B9" w:rsidRDefault="00C47643" w:rsidP="00C47643">
      <w:pPr>
        <w:spacing w:after="0" w:line="480" w:lineRule="auto"/>
        <w:rPr>
          <w:rFonts w:ascii="Arial" w:hAnsi="Arial" w:cs="Arial"/>
        </w:rPr>
      </w:pPr>
      <w:r w:rsidRPr="006A63B9">
        <w:rPr>
          <w:rFonts w:ascii="Arial" w:hAnsi="Arial" w:cs="Arial"/>
        </w:rPr>
        <w:lastRenderedPageBreak/>
        <w:t xml:space="preserve">Depression has been considered a complex and multi-factorial disease of unknown etiology. However, research in animals and humans </w:t>
      </w:r>
      <w:r w:rsidR="00E87DC9" w:rsidRPr="006A63B9">
        <w:rPr>
          <w:rFonts w:ascii="Arial" w:hAnsi="Arial" w:cs="Arial"/>
        </w:rPr>
        <w:t xml:space="preserve">has </w:t>
      </w:r>
      <w:r w:rsidRPr="006A63B9">
        <w:rPr>
          <w:rFonts w:ascii="Arial" w:hAnsi="Arial" w:cs="Arial"/>
        </w:rPr>
        <w:t xml:space="preserve">elucidated some insight into </w:t>
      </w:r>
      <w:r w:rsidR="00E87DC9" w:rsidRPr="006A63B9">
        <w:rPr>
          <w:rFonts w:ascii="Arial" w:hAnsi="Arial" w:cs="Arial"/>
        </w:rPr>
        <w:t xml:space="preserve">possible </w:t>
      </w:r>
      <w:r w:rsidRPr="006A63B9">
        <w:rPr>
          <w:rFonts w:ascii="Arial" w:hAnsi="Arial" w:cs="Arial"/>
        </w:rPr>
        <w:t>mechanism</w:t>
      </w:r>
      <w:r w:rsidR="00E87DC9" w:rsidRPr="006A63B9">
        <w:rPr>
          <w:rFonts w:ascii="Arial" w:hAnsi="Arial" w:cs="Arial"/>
        </w:rPr>
        <w:t>s</w:t>
      </w:r>
      <w:r w:rsidRPr="006A63B9">
        <w:rPr>
          <w:rFonts w:ascii="Arial" w:hAnsi="Arial" w:cs="Arial"/>
        </w:rPr>
        <w:t xml:space="preserve"> through which choline might exert its effect on depressive symptoms and anxiety levels. </w:t>
      </w:r>
    </w:p>
    <w:p w:rsidR="00C47643" w:rsidRDefault="008F3574" w:rsidP="00C47643">
      <w:pPr>
        <w:spacing w:after="0" w:line="480" w:lineRule="auto"/>
        <w:rPr>
          <w:rFonts w:ascii="Arial" w:hAnsi="Arial" w:cs="Arial"/>
        </w:rPr>
      </w:pPr>
      <w:r w:rsidRPr="006A63B9">
        <w:rPr>
          <w:rFonts w:ascii="Arial" w:hAnsi="Arial" w:cs="Arial"/>
        </w:rPr>
        <w:t>A plausible mechanism through which choline may play a role in depression and anxiety is</w:t>
      </w:r>
      <w:r w:rsidR="0047110B" w:rsidRPr="006A63B9">
        <w:rPr>
          <w:rFonts w:ascii="Arial" w:hAnsi="Arial" w:cs="Arial"/>
        </w:rPr>
        <w:t xml:space="preserve"> via neural acetylcholine concentrations</w:t>
      </w:r>
      <w:r w:rsidR="00CC4AF8">
        <w:rPr>
          <w:rFonts w:ascii="Arial" w:hAnsi="Arial" w:cs="Arial"/>
        </w:rPr>
        <w:t>.</w:t>
      </w:r>
      <w:r w:rsidR="00EF5AD8" w:rsidRPr="006A63B9">
        <w:rPr>
          <w:rFonts w:ascii="Arial" w:hAnsi="Arial" w:cs="Arial"/>
        </w:rPr>
        <w:t xml:space="preserve"> </w:t>
      </w:r>
      <w:r w:rsidR="00123B07" w:rsidRPr="00CC4AF8">
        <w:rPr>
          <w:rFonts w:ascii="Arial" w:hAnsi="Arial" w:cs="Arial"/>
        </w:rPr>
        <w:t>Cholinesterase inhibitors</w:t>
      </w:r>
      <w:r w:rsidR="00CC4AF8">
        <w:rPr>
          <w:rFonts w:ascii="Arial" w:hAnsi="Arial" w:cs="Arial"/>
        </w:rPr>
        <w:t xml:space="preserve">, </w:t>
      </w:r>
      <w:r w:rsidR="002D3EA4">
        <w:rPr>
          <w:rFonts w:ascii="Arial" w:hAnsi="Arial" w:cs="Arial"/>
        </w:rPr>
        <w:t xml:space="preserve">which </w:t>
      </w:r>
      <w:r w:rsidR="00CC4AF8">
        <w:rPr>
          <w:rFonts w:ascii="Arial" w:hAnsi="Arial" w:cs="Arial"/>
        </w:rPr>
        <w:t>inhibit breakdown of acetylcholine in extracellular space,</w:t>
      </w:r>
      <w:r w:rsidR="00123B07" w:rsidRPr="00CC4AF8">
        <w:rPr>
          <w:rFonts w:ascii="Arial" w:hAnsi="Arial" w:cs="Arial"/>
        </w:rPr>
        <w:t xml:space="preserve"> and acetylcholine receptor </w:t>
      </w:r>
      <w:r w:rsidR="003A62C1" w:rsidRPr="00CC4AF8">
        <w:rPr>
          <w:rFonts w:ascii="Arial" w:hAnsi="Arial" w:cs="Arial"/>
        </w:rPr>
        <w:t>antagonists,</w:t>
      </w:r>
      <w:r w:rsidR="00123B07" w:rsidRPr="00CC4AF8">
        <w:rPr>
          <w:rFonts w:ascii="Arial" w:hAnsi="Arial" w:cs="Arial"/>
        </w:rPr>
        <w:t xml:space="preserve"> induce</w:t>
      </w:r>
      <w:r w:rsidR="002D3EA4">
        <w:rPr>
          <w:rFonts w:ascii="Arial" w:hAnsi="Arial" w:cs="Arial"/>
        </w:rPr>
        <w:t>d</w:t>
      </w:r>
      <w:r w:rsidR="00123B07" w:rsidRPr="00CC4AF8">
        <w:rPr>
          <w:rFonts w:ascii="Arial" w:hAnsi="Arial" w:cs="Arial"/>
        </w:rPr>
        <w:t xml:space="preserve"> depressive symptoms, presumably by </w:t>
      </w:r>
      <w:r w:rsidR="00035752">
        <w:rPr>
          <w:rFonts w:ascii="Arial" w:hAnsi="Arial" w:cs="Arial"/>
        </w:rPr>
        <w:t>increasing neural acetylcholine</w:t>
      </w:r>
      <w:r w:rsidR="00291C53">
        <w:rPr>
          <w:rFonts w:ascii="Arial" w:hAnsi="Arial" w:cs="Arial"/>
        </w:rPr>
        <w:t xml:space="preserve"> </w:t>
      </w:r>
      <w:r w:rsidR="00123B07" w:rsidRPr="00CC4AF8">
        <w:rPr>
          <w:rFonts w:ascii="Arial" w:hAnsi="Arial" w:cs="Arial"/>
        </w:rPr>
        <w:fldChar w:fldCharType="begin">
          <w:fldData xml:space="preserve">PEVuZE5vdGU+PENpdGU+PEF1dGhvcj5EYWd5dMSXPC9BdXRob3I+PFllYXI+MjAxMTwvWWVhcj48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PEVuZE5vdGU+PENpdGU+PEF1dGhvcj5EYWd5dMSXPC9BdXRob3I+PFllYXI+MjAxMTwvWWVhcj48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123B07" w:rsidRPr="00CC4AF8">
        <w:rPr>
          <w:rFonts w:ascii="Arial" w:hAnsi="Arial" w:cs="Arial"/>
        </w:rPr>
      </w:r>
      <w:r w:rsidR="00123B07" w:rsidRPr="00CC4AF8">
        <w:rPr>
          <w:rFonts w:ascii="Arial" w:hAnsi="Arial" w:cs="Arial"/>
        </w:rPr>
        <w:fldChar w:fldCharType="separate"/>
      </w:r>
      <w:r w:rsidR="00EC7138">
        <w:rPr>
          <w:rFonts w:ascii="Arial" w:hAnsi="Arial" w:cs="Arial"/>
          <w:noProof/>
        </w:rPr>
        <w:t>(Dagytė et al., 2011; Janowsky et al., 1994)</w:t>
      </w:r>
      <w:r w:rsidR="00123B07" w:rsidRPr="00CC4AF8">
        <w:rPr>
          <w:rFonts w:ascii="Arial" w:hAnsi="Arial" w:cs="Arial"/>
        </w:rPr>
        <w:fldChar w:fldCharType="end"/>
      </w:r>
      <w:r w:rsidR="00123B07" w:rsidRPr="00CC4AF8">
        <w:rPr>
          <w:rFonts w:ascii="Arial" w:hAnsi="Arial" w:cs="Arial"/>
        </w:rPr>
        <w:t>. These results were confirmed in mice studies showing that local administration of physostigmine or knockdown of acetylcholinesterase increased anxiety-like and depression-like behaviors</w:t>
      </w:r>
      <w:r w:rsidR="00291C53">
        <w:rPr>
          <w:rFonts w:ascii="Arial" w:hAnsi="Arial" w:cs="Arial"/>
        </w:rPr>
        <w:t xml:space="preserve"> </w:t>
      </w:r>
      <w:r w:rsidR="00123B07" w:rsidRPr="00CC4AF8">
        <w:rPr>
          <w:rFonts w:ascii="Arial" w:hAnsi="Arial" w:cs="Arial"/>
        </w:rPr>
        <w:fldChar w:fldCharType="begin">
          <w:fldData xml:space="preserve">PEVuZE5vdGU+PENpdGU+PEF1dGhvcj5NaW5ldXI8L0F1dGhvcj48WWVhcj4yMDEzPC9ZZWFyPjxS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PEVuZE5vdGU+PENpdGU+PEF1dGhvcj5NaW5ldXI8L0F1dGhvcj48WWVhcj4yMDEzPC9ZZWFyPjxS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123B07" w:rsidRPr="00CC4AF8">
        <w:rPr>
          <w:rFonts w:ascii="Arial" w:hAnsi="Arial" w:cs="Arial"/>
        </w:rPr>
      </w:r>
      <w:r w:rsidR="00123B07" w:rsidRPr="00CC4AF8">
        <w:rPr>
          <w:rFonts w:ascii="Arial" w:hAnsi="Arial" w:cs="Arial"/>
        </w:rPr>
        <w:fldChar w:fldCharType="separate"/>
      </w:r>
      <w:r w:rsidR="00EC7138">
        <w:rPr>
          <w:rFonts w:ascii="Arial" w:hAnsi="Arial" w:cs="Arial"/>
          <w:noProof/>
        </w:rPr>
        <w:t>(Mineur et al., 2013)</w:t>
      </w:r>
      <w:r w:rsidR="00123B07" w:rsidRPr="00CC4AF8">
        <w:rPr>
          <w:rFonts w:ascii="Arial" w:hAnsi="Arial" w:cs="Arial"/>
        </w:rPr>
        <w:fldChar w:fldCharType="end"/>
      </w:r>
      <w:r w:rsidR="00123B07" w:rsidRPr="00CC4AF8">
        <w:rPr>
          <w:rFonts w:ascii="Arial" w:hAnsi="Arial" w:cs="Arial"/>
        </w:rPr>
        <w:t>. Additionally, choline supplementation upregulate</w:t>
      </w:r>
      <w:r w:rsidR="002D3EA4">
        <w:rPr>
          <w:rFonts w:ascii="Arial" w:hAnsi="Arial" w:cs="Arial"/>
        </w:rPr>
        <w:t>d</w:t>
      </w:r>
      <w:r w:rsidR="00123B07" w:rsidRPr="00CC4AF8">
        <w:rPr>
          <w:rFonts w:ascii="Arial" w:hAnsi="Arial" w:cs="Arial"/>
        </w:rPr>
        <w:t xml:space="preserve"> alpha7 nicotinic acetylcholine receptor levels in the hippocampus of rats, whereas stress alter</w:t>
      </w:r>
      <w:r w:rsidR="002D3EA4">
        <w:rPr>
          <w:rFonts w:ascii="Arial" w:hAnsi="Arial" w:cs="Arial"/>
        </w:rPr>
        <w:t>ed</w:t>
      </w:r>
      <w:r w:rsidR="00123B07" w:rsidRPr="00CC4AF8">
        <w:rPr>
          <w:rFonts w:ascii="Arial" w:hAnsi="Arial" w:cs="Arial"/>
        </w:rPr>
        <w:t xml:space="preserve"> levels of these nicotinic acetylcholine receptor levels</w:t>
      </w:r>
      <w:r w:rsidR="00291C53">
        <w:rPr>
          <w:rFonts w:ascii="Arial" w:hAnsi="Arial" w:cs="Arial"/>
        </w:rPr>
        <w:t xml:space="preserve"> </w:t>
      </w:r>
      <w:r w:rsidR="00123B07" w:rsidRPr="00CC4AF8">
        <w:rPr>
          <w:rFonts w:ascii="Arial" w:hAnsi="Arial" w:cs="Arial"/>
        </w:rPr>
        <w:fldChar w:fldCharType="begin"/>
      </w:r>
      <w:r w:rsidR="00EC7138">
        <w:rPr>
          <w:rFonts w:ascii="Arial" w:hAnsi="Arial" w:cs="Arial"/>
        </w:rPr>
        <w:instrText xml:space="preserve"> ADDIN EN.CITE &lt;EndNote&gt;&lt;Cite&gt;&lt;Author&gt;Schulz&lt;/Author&gt;&lt;Year&gt;2014&lt;/Year&gt;&lt;RecNum&gt;116&lt;/RecNum&gt;&lt;DisplayText&gt;(Schulz et al., 2014)&lt;/DisplayText&gt;&lt;record&gt;&lt;rec-number&gt;116&lt;/rec-number&gt;&lt;foreign-keys&gt;&lt;key app="EN" db-id="epf2wwsdw5xvspewrpw5s9pke5d9evateawz" timestamp="1452160215"&gt;116&lt;/key&gt;&lt;/foreign-keys&gt;&lt;ref-type name="Journal Article"&gt;17&lt;/ref-type&gt;&lt;contributors&gt;&lt;authors&gt;&lt;author&gt;Schulz, Kalynn M.&lt;/author&gt;&lt;author&gt;Pearson, Jennifer N.&lt;/author&gt;&lt;author&gt;Gasparrini, Mary E.&lt;/author&gt;&lt;author&gt;Brooks, Kayla F.&lt;/author&gt;&lt;author&gt;Drake-Frazier, Chakeer&lt;/author&gt;&lt;author&gt;Zajkowski, Megan E.&lt;/author&gt;&lt;author&gt;Kreisler, Alison D.&lt;/author&gt;&lt;author&gt;Adams, Catherine E.&lt;/author&gt;&lt;author&gt;Leonard, Sherry&lt;/author&gt;&lt;author&gt;Stevens, Karen E.&lt;/author&gt;&lt;/authors&gt;&lt;/contributors&gt;&lt;titles&gt;&lt;title&gt;Dietary choline supplementation to dams during pregnancy and lactation mitigates the effects of in utero stress exposure on adult anxiety-related behaviors&lt;/title&gt;&lt;secondary-title&gt;Behav Brain Res&lt;/secondary-title&gt;&lt;/titles&gt;&lt;periodical&gt;&lt;full-title&gt;Behav Brain Res&lt;/full-title&gt;&lt;/periodical&gt;&lt;pages&gt;104-110&lt;/pages&gt;&lt;volume&gt;268&lt;/volume&gt;&lt;keywords&gt;&lt;keyword&gt;Choline&lt;/keyword&gt;&lt;keyword&gt;Diet&lt;/keyword&gt;&lt;keyword&gt;Supplementation&lt;/keyword&gt;&lt;keyword&gt;Prenatal stress&lt;/keyword&gt;&lt;keyword&gt;Hippocampus&lt;/keyword&gt;&lt;keyword&gt;Anxiety&lt;/keyword&gt;&lt;keyword&gt;Psychopathology&lt;/keyword&gt;&lt;keyword&gt;Maternal stress&lt;/keyword&gt;&lt;keyword&gt;Nicotinic acetylcholine receptor&lt;/keyword&gt;&lt;/keywords&gt;&lt;dates&gt;&lt;year&gt;2014&lt;/year&gt;&lt;pub-dates&gt;&lt;date&gt;7/15/&lt;/date&gt;&lt;/pub-dates&gt;&lt;/dates&gt;&lt;isbn&gt;0166-4328&lt;/isbn&gt;&lt;urls&gt;&lt;related-urls&gt;&lt;url&gt;http://www.sciencedirect.com/science/article/pii/S0166432814001855&lt;/url&gt;&lt;/related-urls&gt;&lt;/urls&gt;&lt;electronic-resource-num&gt;http://dx.doi.org/10.1016/j.bbr.2014.03.031&lt;/electronic-resource-num&gt;&lt;/record&gt;&lt;/Cite&gt;&lt;/EndNote&gt;</w:instrText>
      </w:r>
      <w:r w:rsidR="00123B07" w:rsidRPr="00CC4AF8">
        <w:rPr>
          <w:rFonts w:ascii="Arial" w:hAnsi="Arial" w:cs="Arial"/>
        </w:rPr>
        <w:fldChar w:fldCharType="separate"/>
      </w:r>
      <w:r w:rsidR="00EC7138">
        <w:rPr>
          <w:rFonts w:ascii="Arial" w:hAnsi="Arial" w:cs="Arial"/>
          <w:noProof/>
        </w:rPr>
        <w:t>(Schulz et al., 2014)</w:t>
      </w:r>
      <w:r w:rsidR="00123B07" w:rsidRPr="00CC4AF8">
        <w:rPr>
          <w:rFonts w:ascii="Arial" w:hAnsi="Arial" w:cs="Arial"/>
        </w:rPr>
        <w:fldChar w:fldCharType="end"/>
      </w:r>
      <w:r w:rsidR="00123B07" w:rsidRPr="00CC4AF8">
        <w:rPr>
          <w:rFonts w:ascii="Arial" w:hAnsi="Arial" w:cs="Arial"/>
        </w:rPr>
        <w:t>.</w:t>
      </w:r>
    </w:p>
    <w:p w:rsidR="00E6698B" w:rsidRPr="006A63B9" w:rsidRDefault="00AD7903" w:rsidP="00C47643">
      <w:pPr>
        <w:spacing w:after="0" w:line="480" w:lineRule="auto"/>
        <w:rPr>
          <w:rFonts w:ascii="Arial" w:hAnsi="Arial" w:cs="Arial"/>
        </w:rPr>
      </w:pPr>
      <w:r w:rsidRPr="00AD7903">
        <w:rPr>
          <w:rFonts w:ascii="Arial" w:hAnsi="Arial" w:cs="Arial"/>
        </w:rPr>
        <w:t xml:space="preserve">Alterations in the </w:t>
      </w:r>
      <w:r w:rsidR="00CC4AF8">
        <w:rPr>
          <w:rFonts w:ascii="Arial" w:hAnsi="Arial" w:cs="Arial"/>
        </w:rPr>
        <w:t>hypothalamic-pituitary-adrenal</w:t>
      </w:r>
      <w:r w:rsidR="00FA6EA8">
        <w:rPr>
          <w:rFonts w:ascii="Arial" w:hAnsi="Arial" w:cs="Arial"/>
        </w:rPr>
        <w:t xml:space="preserve"> (HPA)</w:t>
      </w:r>
      <w:r w:rsidRPr="00AD7903">
        <w:rPr>
          <w:rFonts w:ascii="Arial" w:hAnsi="Arial" w:cs="Arial"/>
        </w:rPr>
        <w:t xml:space="preserve"> axis might also play a role</w:t>
      </w:r>
      <w:r w:rsidR="002A6CE9">
        <w:rPr>
          <w:rFonts w:ascii="Arial" w:hAnsi="Arial" w:cs="Arial"/>
        </w:rPr>
        <w:t xml:space="preserve">. </w:t>
      </w:r>
      <w:r w:rsidR="00B50567">
        <w:rPr>
          <w:rFonts w:ascii="Arial" w:hAnsi="Arial" w:cs="Arial"/>
        </w:rPr>
        <w:t>Acetylcholine receptors, which are located on the presynaptic terminals of corticotrophin releasing factor neurons, have shown to affect key components of the HPA axis and</w:t>
      </w:r>
      <w:r w:rsidR="00FA6EA8">
        <w:rPr>
          <w:rFonts w:ascii="Arial" w:hAnsi="Arial" w:cs="Arial"/>
        </w:rPr>
        <w:t xml:space="preserve"> HPA axis function alterations such as </w:t>
      </w:r>
      <w:r w:rsidR="00FA6EA8" w:rsidRPr="00AD7903">
        <w:rPr>
          <w:rFonts w:ascii="Arial" w:hAnsi="Arial" w:cs="Arial"/>
        </w:rPr>
        <w:t>increased cortisol a</w:t>
      </w:r>
      <w:r w:rsidR="00FA6EA8">
        <w:rPr>
          <w:rFonts w:ascii="Arial" w:hAnsi="Arial" w:cs="Arial"/>
        </w:rPr>
        <w:t>nd adrenocorticotropic hormone</w:t>
      </w:r>
      <w:r w:rsidR="00FA6EA8" w:rsidRPr="00AD7903">
        <w:rPr>
          <w:rFonts w:ascii="Arial" w:hAnsi="Arial" w:cs="Arial"/>
        </w:rPr>
        <w:t xml:space="preserve"> rele</w:t>
      </w:r>
      <w:r w:rsidR="00FA6EA8">
        <w:rPr>
          <w:rFonts w:ascii="Arial" w:hAnsi="Arial" w:cs="Arial"/>
        </w:rPr>
        <w:t>ase have been</w:t>
      </w:r>
      <w:r w:rsidR="00866476">
        <w:rPr>
          <w:rFonts w:ascii="Arial" w:hAnsi="Arial" w:cs="Arial"/>
        </w:rPr>
        <w:t xml:space="preserve"> </w:t>
      </w:r>
      <w:r w:rsidR="00FA6EA8">
        <w:rPr>
          <w:rFonts w:ascii="Arial" w:hAnsi="Arial" w:cs="Arial"/>
        </w:rPr>
        <w:t xml:space="preserve">seen in depressed patients </w:t>
      </w:r>
      <w:r w:rsidRPr="00AD7903">
        <w:rPr>
          <w:rFonts w:ascii="Arial" w:hAnsi="Arial" w:cs="Arial"/>
        </w:rPr>
        <w:t xml:space="preserve"> </w:t>
      </w:r>
      <w:r w:rsidR="001474C5" w:rsidRPr="00F635E9">
        <w:rPr>
          <w:rFonts w:ascii="Arial" w:hAnsi="Arial" w:cs="Arial"/>
        </w:rPr>
        <w:fldChar w:fldCharType="begin">
          <w:fldData xml:space="preserve">PEVuZE5vdGU+PENpdGU+PEF1dGhvcj5QaGlsaXA8L0F1dGhvcj48WWVhcj4yMDEwPC9ZZWFyPjxS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</w:fldData>
        </w:fldChar>
      </w:r>
      <w:r w:rsidR="00B50567">
        <w:rPr>
          <w:rFonts w:ascii="Arial" w:hAnsi="Arial" w:cs="Arial"/>
        </w:rPr>
        <w:instrText xml:space="preserve"> ADDIN EN.CITE </w:instrText>
      </w:r>
      <w:r w:rsidR="00B50567">
        <w:rPr>
          <w:rFonts w:ascii="Arial" w:hAnsi="Arial" w:cs="Arial"/>
        </w:rPr>
        <w:fldChar w:fldCharType="begin">
          <w:fldData xml:space="preserve">PEVuZE5vdGU+PENpdGU+PEF1dGhvcj5QaGlsaXA8L0F1dGhvcj48WWVhcj4yMDEwPC9ZZWFyPjxS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</w:fldData>
        </w:fldChar>
      </w:r>
      <w:r w:rsidR="00B50567">
        <w:rPr>
          <w:rFonts w:ascii="Arial" w:hAnsi="Arial" w:cs="Arial"/>
        </w:rPr>
        <w:instrText xml:space="preserve"> ADDIN EN.CITE.DATA </w:instrText>
      </w:r>
      <w:r w:rsidR="00B50567">
        <w:rPr>
          <w:rFonts w:ascii="Arial" w:hAnsi="Arial" w:cs="Arial"/>
        </w:rPr>
      </w:r>
      <w:r w:rsidR="00B50567">
        <w:rPr>
          <w:rFonts w:ascii="Arial" w:hAnsi="Arial" w:cs="Arial"/>
        </w:rPr>
        <w:fldChar w:fldCharType="end"/>
      </w:r>
      <w:r w:rsidR="001474C5" w:rsidRPr="00F635E9">
        <w:rPr>
          <w:rFonts w:ascii="Arial" w:hAnsi="Arial" w:cs="Arial"/>
        </w:rPr>
      </w:r>
      <w:r w:rsidR="001474C5" w:rsidRPr="00F635E9">
        <w:rPr>
          <w:rFonts w:ascii="Arial" w:hAnsi="Arial" w:cs="Arial"/>
        </w:rPr>
        <w:fldChar w:fldCharType="separate"/>
      </w:r>
      <w:r w:rsidR="001474C5">
        <w:rPr>
          <w:rFonts w:ascii="Arial" w:hAnsi="Arial" w:cs="Arial"/>
          <w:noProof/>
        </w:rPr>
        <w:t>(Janowsky &amp; Overstreet, 2000; Philip et al., 2010)</w:t>
      </w:r>
      <w:r w:rsidR="001474C5" w:rsidRPr="00F635E9">
        <w:rPr>
          <w:rFonts w:ascii="Arial" w:hAnsi="Arial" w:cs="Arial"/>
        </w:rPr>
        <w:fldChar w:fldCharType="end"/>
      </w:r>
      <w:r w:rsidR="00451F48">
        <w:rPr>
          <w:rFonts w:ascii="Arial" w:hAnsi="Arial" w:cs="Arial"/>
        </w:rPr>
        <w:t>.</w:t>
      </w:r>
      <w:r w:rsidR="00866476">
        <w:rPr>
          <w:rFonts w:ascii="Arial" w:hAnsi="Arial" w:cs="Arial"/>
        </w:rPr>
        <w:t xml:space="preserve"> </w:t>
      </w:r>
      <w:r w:rsidR="00B87B86">
        <w:rPr>
          <w:rFonts w:ascii="Arial" w:hAnsi="Arial" w:cs="Arial"/>
        </w:rPr>
        <w:t>In h</w:t>
      </w:r>
      <w:r w:rsidR="00254A73">
        <w:rPr>
          <w:rFonts w:ascii="Arial" w:hAnsi="Arial" w:cs="Arial"/>
        </w:rPr>
        <w:t>ealthy and psychiatric patients</w:t>
      </w:r>
      <w:r w:rsidR="00451F48">
        <w:rPr>
          <w:rFonts w:ascii="Arial" w:hAnsi="Arial" w:cs="Arial"/>
        </w:rPr>
        <w:t>,</w:t>
      </w:r>
      <w:r w:rsidR="00B50567">
        <w:rPr>
          <w:rFonts w:ascii="Arial" w:hAnsi="Arial" w:cs="Arial"/>
        </w:rPr>
        <w:t xml:space="preserve"> physostigmine, a cholinesterase inhibitor</w:t>
      </w:r>
      <w:r w:rsidR="00254A73">
        <w:rPr>
          <w:rFonts w:ascii="Arial" w:hAnsi="Arial" w:cs="Arial"/>
        </w:rPr>
        <w:t>,</w:t>
      </w:r>
      <w:r w:rsidR="00B50567">
        <w:rPr>
          <w:rFonts w:ascii="Arial" w:hAnsi="Arial" w:cs="Arial"/>
        </w:rPr>
        <w:t xml:space="preserve"> </w:t>
      </w:r>
      <w:r w:rsidR="00451F48">
        <w:rPr>
          <w:rFonts w:ascii="Arial" w:hAnsi="Arial" w:cs="Arial"/>
        </w:rPr>
        <w:t>has shown to</w:t>
      </w:r>
      <w:r w:rsidR="00B50567">
        <w:rPr>
          <w:rFonts w:ascii="Arial" w:hAnsi="Arial" w:cs="Arial"/>
        </w:rPr>
        <w:t xml:space="preserve"> induce HPA axis resulting in increases in </w:t>
      </w:r>
      <w:r w:rsidR="00451F48">
        <w:rPr>
          <w:rFonts w:ascii="Arial" w:hAnsi="Arial" w:cs="Arial"/>
        </w:rPr>
        <w:t xml:space="preserve">ACTH, </w:t>
      </w:r>
      <w:r w:rsidR="00451F48">
        <w:rPr>
          <w:rFonts w:ascii="Times New Roman" w:hAnsi="Times New Roman" w:cs="Times New Roman"/>
        </w:rPr>
        <w:t>β</w:t>
      </w:r>
      <w:r w:rsidR="00B50567">
        <w:rPr>
          <w:rFonts w:ascii="Arial" w:hAnsi="Arial" w:cs="Arial"/>
        </w:rPr>
        <w:t>-en</w:t>
      </w:r>
      <w:r w:rsidR="00D47392">
        <w:rPr>
          <w:rFonts w:ascii="Arial" w:hAnsi="Arial" w:cs="Arial"/>
        </w:rPr>
        <w:t>d</w:t>
      </w:r>
      <w:r w:rsidR="00B50567">
        <w:rPr>
          <w:rFonts w:ascii="Arial" w:hAnsi="Arial" w:cs="Arial"/>
        </w:rPr>
        <w:t xml:space="preserve">orphin and cortisol immunoreactivities </w:t>
      </w:r>
      <w:r w:rsidR="00B50567">
        <w:rPr>
          <w:rFonts w:ascii="Arial" w:hAnsi="Arial" w:cs="Arial"/>
        </w:rPr>
        <w:fldChar w:fldCharType="begin">
          <w:fldData xml:space="preserve">PEVuZE5vdGU+PENpdGU+PEF1dGhvcj5SaXNjaDwvQXV0aG9yPjxZZWFyPjE5ODM8L1llYXI+PFJl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=
</w:fldData>
        </w:fldChar>
      </w:r>
      <w:r w:rsidR="00F25113">
        <w:rPr>
          <w:rFonts w:ascii="Arial" w:hAnsi="Arial" w:cs="Arial"/>
        </w:rPr>
        <w:instrText xml:space="preserve"> ADDIN EN.CITE </w:instrText>
      </w:r>
      <w:r w:rsidR="00F25113">
        <w:rPr>
          <w:rFonts w:ascii="Arial" w:hAnsi="Arial" w:cs="Arial"/>
        </w:rPr>
        <w:fldChar w:fldCharType="begin">
          <w:fldData xml:space="preserve">PEVuZE5vdGU+PENpdGU+PEF1dGhvcj5SaXNjaDwvQXV0aG9yPjxZZWFyPjE5ODM8L1llYXI+PFJl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=
</w:fldData>
        </w:fldChar>
      </w:r>
      <w:r w:rsidR="00F25113">
        <w:rPr>
          <w:rFonts w:ascii="Arial" w:hAnsi="Arial" w:cs="Arial"/>
        </w:rPr>
        <w:instrText xml:space="preserve"> ADDIN EN.CITE.DATA </w:instrText>
      </w:r>
      <w:r w:rsidR="00F25113">
        <w:rPr>
          <w:rFonts w:ascii="Arial" w:hAnsi="Arial" w:cs="Arial"/>
        </w:rPr>
      </w:r>
      <w:r w:rsidR="00F25113">
        <w:rPr>
          <w:rFonts w:ascii="Arial" w:hAnsi="Arial" w:cs="Arial"/>
        </w:rPr>
        <w:fldChar w:fldCharType="end"/>
      </w:r>
      <w:r w:rsidR="00B50567">
        <w:rPr>
          <w:rFonts w:ascii="Arial" w:hAnsi="Arial" w:cs="Arial"/>
        </w:rPr>
      </w:r>
      <w:r w:rsidR="00B50567">
        <w:rPr>
          <w:rFonts w:ascii="Arial" w:hAnsi="Arial" w:cs="Arial"/>
        </w:rPr>
        <w:fldChar w:fldCharType="separate"/>
      </w:r>
      <w:r w:rsidR="00F25113">
        <w:rPr>
          <w:rFonts w:ascii="Arial" w:hAnsi="Arial" w:cs="Arial"/>
          <w:noProof/>
        </w:rPr>
        <w:t>(Janowsky &amp; Risch, 1984; Risch, Janowsky, &amp; Gillin, 1983)</w:t>
      </w:r>
      <w:r w:rsidR="00B50567">
        <w:rPr>
          <w:rFonts w:ascii="Arial" w:hAnsi="Arial" w:cs="Arial"/>
        </w:rPr>
        <w:fldChar w:fldCharType="end"/>
      </w:r>
      <w:r w:rsidR="00B50567">
        <w:rPr>
          <w:rFonts w:ascii="Arial" w:hAnsi="Arial" w:cs="Arial"/>
        </w:rPr>
        <w:t>.</w:t>
      </w:r>
      <w:r w:rsidR="00451F48">
        <w:rPr>
          <w:rFonts w:ascii="Arial" w:hAnsi="Arial" w:cs="Arial"/>
        </w:rPr>
        <w:t xml:space="preserve"> Furthermore,</w:t>
      </w:r>
      <w:r w:rsidR="00866476">
        <w:rPr>
          <w:rFonts w:ascii="Arial" w:hAnsi="Arial" w:cs="Arial"/>
        </w:rPr>
        <w:t xml:space="preserve"> </w:t>
      </w:r>
      <w:r w:rsidR="00223735">
        <w:rPr>
          <w:rFonts w:ascii="Arial" w:hAnsi="Arial" w:cs="Arial"/>
        </w:rPr>
        <w:t>m</w:t>
      </w:r>
      <w:r w:rsidR="00E6698B">
        <w:rPr>
          <w:rFonts w:ascii="Arial" w:hAnsi="Arial" w:cs="Arial"/>
        </w:rPr>
        <w:t xml:space="preserve">ecamylamine, </w:t>
      </w:r>
      <w:r w:rsidR="00F635E9">
        <w:rPr>
          <w:rFonts w:ascii="Arial" w:hAnsi="Arial" w:cs="Arial"/>
        </w:rPr>
        <w:t>a</w:t>
      </w:r>
      <w:r w:rsidR="00451F48">
        <w:rPr>
          <w:rFonts w:ascii="Arial" w:hAnsi="Arial" w:cs="Arial"/>
        </w:rPr>
        <w:t>n</w:t>
      </w:r>
      <w:r w:rsidR="007767F9">
        <w:rPr>
          <w:rFonts w:ascii="Arial" w:hAnsi="Arial" w:cs="Arial"/>
        </w:rPr>
        <w:t xml:space="preserve"> </w:t>
      </w:r>
      <w:r w:rsidR="00E6698B">
        <w:rPr>
          <w:rFonts w:ascii="Arial" w:hAnsi="Arial" w:cs="Arial"/>
        </w:rPr>
        <w:t>acetylcholine receptor antagonist</w:t>
      </w:r>
      <w:r w:rsidR="007767F9">
        <w:rPr>
          <w:rFonts w:ascii="Arial" w:hAnsi="Arial" w:cs="Arial"/>
        </w:rPr>
        <w:t xml:space="preserve">, </w:t>
      </w:r>
      <w:r w:rsidR="00B87B86">
        <w:rPr>
          <w:rFonts w:ascii="Arial" w:hAnsi="Arial" w:cs="Arial"/>
        </w:rPr>
        <w:t>can</w:t>
      </w:r>
      <w:r w:rsidR="007767F9">
        <w:rPr>
          <w:rFonts w:ascii="Arial" w:hAnsi="Arial" w:cs="Arial"/>
        </w:rPr>
        <w:t xml:space="preserve"> </w:t>
      </w:r>
      <w:r w:rsidR="00451F48">
        <w:rPr>
          <w:rFonts w:ascii="Arial" w:hAnsi="Arial" w:cs="Arial"/>
        </w:rPr>
        <w:t>prevent corticotropin</w:t>
      </w:r>
      <w:r w:rsidR="007767F9">
        <w:rPr>
          <w:rFonts w:ascii="Arial" w:hAnsi="Arial" w:cs="Arial"/>
        </w:rPr>
        <w:t xml:space="preserve"> releasing factor</w:t>
      </w:r>
      <w:r w:rsidR="00B87B86">
        <w:rPr>
          <w:rFonts w:ascii="Arial" w:hAnsi="Arial" w:cs="Arial"/>
        </w:rPr>
        <w:t xml:space="preserve"> release</w:t>
      </w:r>
      <w:r w:rsidR="007767F9">
        <w:rPr>
          <w:rFonts w:ascii="Arial" w:hAnsi="Arial" w:cs="Arial"/>
        </w:rPr>
        <w:t xml:space="preserve"> </w:t>
      </w:r>
      <w:r w:rsidRPr="00AD7903">
        <w:rPr>
          <w:rFonts w:ascii="Arial" w:hAnsi="Arial" w:cs="Arial"/>
        </w:rPr>
        <w:t xml:space="preserve"> </w:t>
      </w:r>
      <w:r w:rsidR="007767F9">
        <w:rPr>
          <w:rFonts w:ascii="Arial" w:hAnsi="Arial" w:cs="Arial"/>
        </w:rPr>
        <w:fldChar w:fldCharType="begin">
          <w:fldData xml:space="preserve">PEVuZE5vdGU+PENpdGU+PEF1dGhvcj5SYWJlcjwvQXV0aG9yPjxZZWFyPjE5OTU8L1llYXI+PFJl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</w:fldData>
        </w:fldChar>
      </w:r>
      <w:r w:rsidR="001959A1">
        <w:rPr>
          <w:rFonts w:ascii="Arial" w:hAnsi="Arial" w:cs="Arial"/>
        </w:rPr>
        <w:instrText xml:space="preserve"> ADDIN EN.CITE </w:instrText>
      </w:r>
      <w:r w:rsidR="001959A1">
        <w:rPr>
          <w:rFonts w:ascii="Arial" w:hAnsi="Arial" w:cs="Arial"/>
        </w:rPr>
        <w:fldChar w:fldCharType="begin">
          <w:fldData xml:space="preserve">PEVuZE5vdGU+PENpdGU+PEF1dGhvcj5SYWJlcjwvQXV0aG9yPjxZZWFyPjE5OTU8L1llYXI+PFJl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</w:fldData>
        </w:fldChar>
      </w:r>
      <w:r w:rsidR="001959A1">
        <w:rPr>
          <w:rFonts w:ascii="Arial" w:hAnsi="Arial" w:cs="Arial"/>
        </w:rPr>
        <w:instrText xml:space="preserve"> ADDIN EN.CITE.DATA </w:instrText>
      </w:r>
      <w:r w:rsidR="001959A1">
        <w:rPr>
          <w:rFonts w:ascii="Arial" w:hAnsi="Arial" w:cs="Arial"/>
        </w:rPr>
      </w:r>
      <w:r w:rsidR="001959A1">
        <w:rPr>
          <w:rFonts w:ascii="Arial" w:hAnsi="Arial" w:cs="Arial"/>
        </w:rPr>
        <w:fldChar w:fldCharType="end"/>
      </w:r>
      <w:r w:rsidR="007767F9">
        <w:rPr>
          <w:rFonts w:ascii="Arial" w:hAnsi="Arial" w:cs="Arial"/>
        </w:rPr>
      </w:r>
      <w:r w:rsidR="007767F9">
        <w:rPr>
          <w:rFonts w:ascii="Arial" w:hAnsi="Arial" w:cs="Arial"/>
        </w:rPr>
        <w:fldChar w:fldCharType="separate"/>
      </w:r>
      <w:r w:rsidR="001959A1">
        <w:rPr>
          <w:rFonts w:ascii="Arial" w:hAnsi="Arial" w:cs="Arial"/>
          <w:noProof/>
        </w:rPr>
        <w:t>(Raber, Koob, &amp; Bloom, 1995)</w:t>
      </w:r>
      <w:r w:rsidR="007767F9">
        <w:rPr>
          <w:rFonts w:ascii="Arial" w:hAnsi="Arial" w:cs="Arial"/>
        </w:rPr>
        <w:fldChar w:fldCharType="end"/>
      </w:r>
      <w:r w:rsidRPr="00F635E9">
        <w:rPr>
          <w:rFonts w:ascii="Arial" w:hAnsi="Arial" w:cs="Arial"/>
        </w:rPr>
        <w:t>.</w:t>
      </w:r>
      <w:r w:rsidR="00D43840">
        <w:rPr>
          <w:rFonts w:ascii="Arial" w:hAnsi="Arial" w:cs="Arial"/>
        </w:rPr>
        <w:t xml:space="preserve"> Moreover, </w:t>
      </w:r>
      <w:r w:rsidR="00C36EB4">
        <w:rPr>
          <w:rFonts w:ascii="Arial" w:hAnsi="Arial" w:cs="Arial"/>
        </w:rPr>
        <w:t xml:space="preserve">in rats </w:t>
      </w:r>
      <w:r w:rsidR="00FA6EA8">
        <w:rPr>
          <w:rFonts w:ascii="Arial" w:hAnsi="Arial" w:cs="Arial"/>
        </w:rPr>
        <w:t>on</w:t>
      </w:r>
      <w:r w:rsidR="00C36EB4">
        <w:rPr>
          <w:rFonts w:ascii="Arial" w:hAnsi="Arial" w:cs="Arial"/>
        </w:rPr>
        <w:t xml:space="preserve"> a choline deficient d</w:t>
      </w:r>
      <w:r w:rsidR="00FA6EA8">
        <w:rPr>
          <w:rFonts w:ascii="Arial" w:hAnsi="Arial" w:cs="Arial"/>
        </w:rPr>
        <w:t>iet</w:t>
      </w:r>
      <w:r w:rsidR="00451F48">
        <w:rPr>
          <w:rFonts w:ascii="Arial" w:hAnsi="Arial" w:cs="Arial"/>
        </w:rPr>
        <w:t>,</w:t>
      </w:r>
      <w:r w:rsidR="00C36EB4">
        <w:rPr>
          <w:rFonts w:ascii="Arial" w:hAnsi="Arial" w:cs="Arial"/>
        </w:rPr>
        <w:t xml:space="preserve"> the HPA response to auditory stress was impaired which was partially corrected by choline supplementation </w:t>
      </w:r>
      <w:r w:rsidR="00C36EB4">
        <w:rPr>
          <w:rFonts w:ascii="Arial" w:hAnsi="Arial" w:cs="Arial"/>
        </w:rPr>
        <w:fldChar w:fldCharType="begin">
          <w:fldData xml:space="preserve">PEVuZE5vdGU+PENpdGU+PEF1dGhvcj5TaXRoaWNob2tlPC9BdXRob3I+PFllYXI+MTk3ODwvWWVh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</w:fldData>
        </w:fldChar>
      </w:r>
      <w:r w:rsidR="00C36EB4">
        <w:rPr>
          <w:rFonts w:ascii="Arial" w:hAnsi="Arial" w:cs="Arial"/>
        </w:rPr>
        <w:instrText xml:space="preserve"> ADDIN EN.CITE </w:instrText>
      </w:r>
      <w:r w:rsidR="00C36EB4">
        <w:rPr>
          <w:rFonts w:ascii="Arial" w:hAnsi="Arial" w:cs="Arial"/>
        </w:rPr>
        <w:fldChar w:fldCharType="begin">
          <w:fldData xml:space="preserve">PEVuZE5vdGU+PENpdGU+PEF1dGhvcj5TaXRoaWNob2tlPC9BdXRob3I+PFllYXI+MTk3ODwvWWVh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</w:fldData>
        </w:fldChar>
      </w:r>
      <w:r w:rsidR="00C36EB4">
        <w:rPr>
          <w:rFonts w:ascii="Arial" w:hAnsi="Arial" w:cs="Arial"/>
        </w:rPr>
        <w:instrText xml:space="preserve"> ADDIN EN.CITE.DATA </w:instrText>
      </w:r>
      <w:r w:rsidR="00C36EB4">
        <w:rPr>
          <w:rFonts w:ascii="Arial" w:hAnsi="Arial" w:cs="Arial"/>
        </w:rPr>
      </w:r>
      <w:r w:rsidR="00C36EB4">
        <w:rPr>
          <w:rFonts w:ascii="Arial" w:hAnsi="Arial" w:cs="Arial"/>
        </w:rPr>
        <w:fldChar w:fldCharType="end"/>
      </w:r>
      <w:r w:rsidR="00C36EB4">
        <w:rPr>
          <w:rFonts w:ascii="Arial" w:hAnsi="Arial" w:cs="Arial"/>
        </w:rPr>
      </w:r>
      <w:r w:rsidR="00C36EB4">
        <w:rPr>
          <w:rFonts w:ascii="Arial" w:hAnsi="Arial" w:cs="Arial"/>
        </w:rPr>
        <w:fldChar w:fldCharType="separate"/>
      </w:r>
      <w:r w:rsidR="00C36EB4">
        <w:rPr>
          <w:rFonts w:ascii="Arial" w:hAnsi="Arial" w:cs="Arial"/>
          <w:noProof/>
        </w:rPr>
        <w:t>(Sithichoke, Malasanos, &amp; Marotta, 1978)</w:t>
      </w:r>
      <w:r w:rsidR="00C36EB4">
        <w:rPr>
          <w:rFonts w:ascii="Arial" w:hAnsi="Arial" w:cs="Arial"/>
        </w:rPr>
        <w:fldChar w:fldCharType="end"/>
      </w:r>
      <w:r w:rsidR="00C36EB4">
        <w:rPr>
          <w:rFonts w:ascii="Arial" w:hAnsi="Arial" w:cs="Arial"/>
        </w:rPr>
        <w:t xml:space="preserve">. Lastly, </w:t>
      </w:r>
      <w:r w:rsidR="00CC4AF8">
        <w:rPr>
          <w:rFonts w:ascii="Arial" w:hAnsi="Arial" w:cs="Arial"/>
        </w:rPr>
        <w:t xml:space="preserve">higher </w:t>
      </w:r>
      <w:r w:rsidR="00D43840">
        <w:rPr>
          <w:rFonts w:ascii="Arial" w:hAnsi="Arial" w:cs="Arial"/>
        </w:rPr>
        <w:t xml:space="preserve">maternal </w:t>
      </w:r>
      <w:r w:rsidR="00CC4AF8">
        <w:rPr>
          <w:rFonts w:ascii="Arial" w:hAnsi="Arial" w:cs="Arial"/>
        </w:rPr>
        <w:t xml:space="preserve">dietary </w:t>
      </w:r>
      <w:r w:rsidR="00D43840">
        <w:rPr>
          <w:rFonts w:ascii="Arial" w:hAnsi="Arial" w:cs="Arial"/>
        </w:rPr>
        <w:t xml:space="preserve">choline </w:t>
      </w:r>
      <w:r w:rsidR="00CC4AF8">
        <w:rPr>
          <w:rFonts w:ascii="Arial" w:hAnsi="Arial" w:cs="Arial"/>
        </w:rPr>
        <w:t>intake</w:t>
      </w:r>
      <w:r w:rsidR="00D43840">
        <w:rPr>
          <w:rFonts w:ascii="Arial" w:hAnsi="Arial" w:cs="Arial"/>
        </w:rPr>
        <w:t xml:space="preserve"> </w:t>
      </w:r>
      <w:r w:rsidR="00CC4AF8">
        <w:rPr>
          <w:rFonts w:ascii="Arial" w:hAnsi="Arial" w:cs="Arial"/>
        </w:rPr>
        <w:t>(930 mg/day versus 480 mg/day) lower</w:t>
      </w:r>
      <w:r w:rsidR="002D3EA4">
        <w:rPr>
          <w:rFonts w:ascii="Arial" w:hAnsi="Arial" w:cs="Arial"/>
        </w:rPr>
        <w:t>ed</w:t>
      </w:r>
      <w:r w:rsidR="00D43840">
        <w:rPr>
          <w:rFonts w:ascii="Arial" w:hAnsi="Arial" w:cs="Arial"/>
        </w:rPr>
        <w:t xml:space="preserve"> </w:t>
      </w:r>
      <w:r w:rsidR="00D43840">
        <w:rPr>
          <w:rFonts w:ascii="Arial" w:hAnsi="Arial" w:cs="Arial"/>
        </w:rPr>
        <w:lastRenderedPageBreak/>
        <w:t>offspring circulating cortisol by altering the methylation stat</w:t>
      </w:r>
      <w:r w:rsidR="00CC4AF8">
        <w:rPr>
          <w:rFonts w:ascii="Arial" w:hAnsi="Arial" w:cs="Arial"/>
        </w:rPr>
        <w:t>e</w:t>
      </w:r>
      <w:r w:rsidR="00D43840">
        <w:rPr>
          <w:rFonts w:ascii="Arial" w:hAnsi="Arial" w:cs="Arial"/>
        </w:rPr>
        <w:t xml:space="preserve"> of cortisol</w:t>
      </w:r>
      <w:r w:rsidR="002820D2">
        <w:rPr>
          <w:rFonts w:ascii="Arial" w:hAnsi="Arial" w:cs="Arial"/>
        </w:rPr>
        <w:t>-</w:t>
      </w:r>
      <w:r w:rsidR="00D43840">
        <w:rPr>
          <w:rFonts w:ascii="Arial" w:hAnsi="Arial" w:cs="Arial"/>
        </w:rPr>
        <w:t>regulating genes in the placenta and fetal compartments</w:t>
      </w:r>
      <w:r w:rsidR="00291C53">
        <w:rPr>
          <w:rFonts w:ascii="Arial" w:hAnsi="Arial" w:cs="Arial"/>
        </w:rPr>
        <w:t xml:space="preserve"> </w:t>
      </w:r>
      <w:r w:rsidR="005D3E54">
        <w:rPr>
          <w:rFonts w:ascii="Arial" w:hAnsi="Arial" w:cs="Arial"/>
        </w:rPr>
        <w:fldChar w:fldCharType="begin">
          <w:fldData xml:space="preserve">PEVuZE5vdGU+PENpdGU+PEF1dGhvcj5KaWFuZzwvQXV0aG9yPjxZZWFyPjIwMTQ8L1llYXI+PFJl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=
</w:fldData>
        </w:fldChar>
      </w:r>
      <w:r w:rsidR="00674686">
        <w:rPr>
          <w:rFonts w:ascii="Arial" w:hAnsi="Arial" w:cs="Arial"/>
        </w:rPr>
        <w:instrText xml:space="preserve"> ADDIN EN.CITE </w:instrText>
      </w:r>
      <w:r w:rsidR="00674686">
        <w:rPr>
          <w:rFonts w:ascii="Arial" w:hAnsi="Arial" w:cs="Arial"/>
        </w:rPr>
        <w:fldChar w:fldCharType="begin">
          <w:fldData xml:space="preserve">PEVuZE5vdGU+PENpdGU+PEF1dGhvcj5KaWFuZzwvQXV0aG9yPjxZZWFyPjIwMTQ8L1llYXI+PFJl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=
</w:fldData>
        </w:fldChar>
      </w:r>
      <w:r w:rsidR="00674686">
        <w:rPr>
          <w:rFonts w:ascii="Arial" w:hAnsi="Arial" w:cs="Arial"/>
        </w:rPr>
        <w:instrText xml:space="preserve"> ADDIN EN.CITE.DATA </w:instrText>
      </w:r>
      <w:r w:rsidR="00674686">
        <w:rPr>
          <w:rFonts w:ascii="Arial" w:hAnsi="Arial" w:cs="Arial"/>
        </w:rPr>
      </w:r>
      <w:r w:rsidR="00674686">
        <w:rPr>
          <w:rFonts w:ascii="Arial" w:hAnsi="Arial" w:cs="Arial"/>
        </w:rPr>
        <w:fldChar w:fldCharType="end"/>
      </w:r>
      <w:r w:rsidR="005D3E54">
        <w:rPr>
          <w:rFonts w:ascii="Arial" w:hAnsi="Arial" w:cs="Arial"/>
        </w:rPr>
      </w:r>
      <w:r w:rsidR="005D3E54">
        <w:rPr>
          <w:rFonts w:ascii="Arial" w:hAnsi="Arial" w:cs="Arial"/>
        </w:rPr>
        <w:fldChar w:fldCharType="separate"/>
      </w:r>
      <w:r w:rsidR="00674686">
        <w:rPr>
          <w:rFonts w:ascii="Arial" w:hAnsi="Arial" w:cs="Arial"/>
          <w:noProof/>
        </w:rPr>
        <w:t>(Jiang et al., 2014)</w:t>
      </w:r>
      <w:r w:rsidR="005D3E54">
        <w:rPr>
          <w:rFonts w:ascii="Arial" w:hAnsi="Arial" w:cs="Arial"/>
        </w:rPr>
        <w:fldChar w:fldCharType="end"/>
      </w:r>
      <w:r w:rsidR="00D43840">
        <w:rPr>
          <w:rFonts w:ascii="Arial" w:hAnsi="Arial" w:cs="Arial"/>
        </w:rPr>
        <w:t>.</w:t>
      </w:r>
      <w:r w:rsidR="005745DB">
        <w:rPr>
          <w:rFonts w:ascii="Arial" w:hAnsi="Arial" w:cs="Arial"/>
        </w:rPr>
        <w:t xml:space="preserve"> </w:t>
      </w:r>
    </w:p>
    <w:p w:rsidR="00C47643" w:rsidRPr="006E31E7" w:rsidRDefault="00EF5AD8" w:rsidP="00C47643">
      <w:pPr>
        <w:spacing w:after="0" w:line="480" w:lineRule="auto"/>
        <w:rPr>
          <w:rFonts w:ascii="Arial" w:hAnsi="Arial" w:cs="Arial"/>
        </w:rPr>
      </w:pPr>
      <w:r w:rsidRPr="006A63B9">
        <w:rPr>
          <w:rFonts w:ascii="Arial" w:hAnsi="Arial" w:cs="Arial"/>
        </w:rPr>
        <w:t xml:space="preserve">Another plausible </w:t>
      </w:r>
      <w:r w:rsidR="0047110B" w:rsidRPr="006A63B9">
        <w:rPr>
          <w:rFonts w:ascii="Arial" w:hAnsi="Arial" w:cs="Arial"/>
        </w:rPr>
        <w:t xml:space="preserve">mechanism might be </w:t>
      </w:r>
      <w:r w:rsidR="00A417A7" w:rsidRPr="006A63B9">
        <w:rPr>
          <w:rFonts w:ascii="Arial" w:hAnsi="Arial" w:cs="Arial"/>
        </w:rPr>
        <w:t>vi</w:t>
      </w:r>
      <w:r w:rsidR="0047110B" w:rsidRPr="006A63B9">
        <w:rPr>
          <w:rFonts w:ascii="Arial" w:hAnsi="Arial" w:cs="Arial"/>
        </w:rPr>
        <w:t>a m</w:t>
      </w:r>
      <w:r w:rsidR="00C47643" w:rsidRPr="006A63B9">
        <w:rPr>
          <w:rFonts w:ascii="Arial" w:hAnsi="Arial" w:cs="Arial"/>
        </w:rPr>
        <w:t xml:space="preserve">itochondrial </w:t>
      </w:r>
      <w:r w:rsidR="00F34C29" w:rsidRPr="006A63B9">
        <w:rPr>
          <w:rFonts w:ascii="Arial" w:hAnsi="Arial" w:cs="Arial"/>
        </w:rPr>
        <w:t>dysfunction</w:t>
      </w:r>
      <w:r w:rsidR="00F34C29">
        <w:rPr>
          <w:rFonts w:ascii="Arial" w:hAnsi="Arial" w:cs="Arial"/>
        </w:rPr>
        <w:t xml:space="preserve"> that</w:t>
      </w:r>
      <w:r w:rsidR="00100153">
        <w:rPr>
          <w:rFonts w:ascii="Arial" w:hAnsi="Arial" w:cs="Arial"/>
        </w:rPr>
        <w:t xml:space="preserve"> occurs in </w:t>
      </w:r>
      <w:r w:rsidR="00866476">
        <w:rPr>
          <w:rFonts w:ascii="Arial" w:hAnsi="Arial" w:cs="Arial"/>
        </w:rPr>
        <w:t>certain more serious</w:t>
      </w:r>
      <w:r w:rsidR="00100153">
        <w:rPr>
          <w:rFonts w:ascii="Arial" w:hAnsi="Arial" w:cs="Arial"/>
        </w:rPr>
        <w:t xml:space="preserve"> neuropsychiatric disorders </w:t>
      </w:r>
      <w:r w:rsidR="00100153" w:rsidRPr="006A63B9">
        <w:rPr>
          <w:rFonts w:ascii="Arial" w:hAnsi="Arial" w:cs="Arial"/>
        </w:rPr>
        <w:fldChar w:fldCharType="begin">
          <w:fldData xml:space="preserve">PEVuZE5vdGU+PENpdGU+PEF1dGhvcj5Nw7xsbGVyPC9BdXRob3I+PFllYXI+MjAxNTwvWWVhcj48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</w:fldData>
        </w:fldChar>
      </w:r>
      <w:r w:rsidR="00F34C29">
        <w:rPr>
          <w:rFonts w:ascii="Arial" w:hAnsi="Arial" w:cs="Arial"/>
        </w:rPr>
        <w:instrText xml:space="preserve"> ADDIN EN.CITE </w:instrText>
      </w:r>
      <w:r w:rsidR="00F34C29">
        <w:rPr>
          <w:rFonts w:ascii="Arial" w:hAnsi="Arial" w:cs="Arial"/>
        </w:rPr>
        <w:fldChar w:fldCharType="begin">
          <w:fldData xml:space="preserve">PEVuZE5vdGU+PENpdGU+PEF1dGhvcj5Nw7xsbGVyPC9BdXRob3I+PFllYXI+MjAxNTwvWWVhcj48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</w:fldData>
        </w:fldChar>
      </w:r>
      <w:r w:rsidR="00F34C29">
        <w:rPr>
          <w:rFonts w:ascii="Arial" w:hAnsi="Arial" w:cs="Arial"/>
        </w:rPr>
        <w:instrText xml:space="preserve"> ADDIN EN.CITE.DATA </w:instrText>
      </w:r>
      <w:r w:rsidR="00F34C29">
        <w:rPr>
          <w:rFonts w:ascii="Arial" w:hAnsi="Arial" w:cs="Arial"/>
        </w:rPr>
      </w:r>
      <w:r w:rsidR="00F34C29">
        <w:rPr>
          <w:rFonts w:ascii="Arial" w:hAnsi="Arial" w:cs="Arial"/>
        </w:rPr>
        <w:fldChar w:fldCharType="end"/>
      </w:r>
      <w:r w:rsidR="00100153" w:rsidRPr="006A63B9">
        <w:rPr>
          <w:rFonts w:ascii="Arial" w:hAnsi="Arial" w:cs="Arial"/>
        </w:rPr>
      </w:r>
      <w:r w:rsidR="00100153" w:rsidRPr="006A63B9">
        <w:rPr>
          <w:rFonts w:ascii="Arial" w:hAnsi="Arial" w:cs="Arial"/>
        </w:rPr>
        <w:fldChar w:fldCharType="separate"/>
      </w:r>
      <w:r w:rsidR="00F34C29">
        <w:rPr>
          <w:rFonts w:ascii="Arial" w:hAnsi="Arial" w:cs="Arial"/>
          <w:noProof/>
        </w:rPr>
        <w:t>(Morris &amp; Berk, 2015; Müller et al., 2015)</w:t>
      </w:r>
      <w:r w:rsidR="00100153" w:rsidRPr="006A63B9">
        <w:rPr>
          <w:rFonts w:ascii="Arial" w:hAnsi="Arial" w:cs="Arial"/>
        </w:rPr>
        <w:fldChar w:fldCharType="end"/>
      </w:r>
      <w:r w:rsidR="006A63B9" w:rsidRPr="006A63B9">
        <w:rPr>
          <w:rFonts w:ascii="Arial" w:hAnsi="Arial" w:cs="Arial"/>
        </w:rPr>
        <w:t>,</w:t>
      </w:r>
      <w:r w:rsidR="00C47643" w:rsidRPr="006A63B9">
        <w:rPr>
          <w:rFonts w:ascii="Arial" w:hAnsi="Arial" w:cs="Arial"/>
        </w:rPr>
        <w:t xml:space="preserve"> </w:t>
      </w:r>
      <w:r w:rsidR="00E87DC9" w:rsidRPr="006A63B9">
        <w:rPr>
          <w:rFonts w:ascii="Arial" w:hAnsi="Arial" w:cs="Arial"/>
        </w:rPr>
        <w:t xml:space="preserve">whereby </w:t>
      </w:r>
      <w:r w:rsidR="00C47643" w:rsidRPr="006A63B9">
        <w:rPr>
          <w:rFonts w:ascii="Arial" w:hAnsi="Arial" w:cs="Arial"/>
        </w:rPr>
        <w:t>more choline m</w:t>
      </w:r>
      <w:r w:rsidR="00E87DC9" w:rsidRPr="006A63B9">
        <w:rPr>
          <w:rFonts w:ascii="Arial" w:hAnsi="Arial" w:cs="Arial"/>
        </w:rPr>
        <w:t>ay</w:t>
      </w:r>
      <w:r w:rsidR="00C47643" w:rsidRPr="006A63B9">
        <w:rPr>
          <w:rFonts w:ascii="Arial" w:hAnsi="Arial" w:cs="Arial"/>
        </w:rPr>
        <w:t xml:space="preserve"> be available for transformation into phospholipids or acetylcholine as choline is oxidized to betaine in the mitochondrion. </w:t>
      </w:r>
      <w:r w:rsidR="00CB0F09">
        <w:rPr>
          <w:rFonts w:ascii="Arial" w:hAnsi="Arial" w:cs="Arial"/>
        </w:rPr>
        <w:t>P</w:t>
      </w:r>
      <w:r w:rsidR="00C47643" w:rsidRPr="006A63B9">
        <w:rPr>
          <w:rFonts w:ascii="Arial" w:hAnsi="Arial" w:cs="Arial"/>
        </w:rPr>
        <w:t>atients</w:t>
      </w:r>
      <w:r w:rsidR="00CB0F09">
        <w:rPr>
          <w:rFonts w:ascii="Arial" w:hAnsi="Arial" w:cs="Arial"/>
        </w:rPr>
        <w:t xml:space="preserve"> with mitochondrial dysfunction</w:t>
      </w:r>
      <w:r w:rsidR="00C47643" w:rsidRPr="006A63B9">
        <w:rPr>
          <w:rFonts w:ascii="Arial" w:hAnsi="Arial" w:cs="Arial"/>
        </w:rPr>
        <w:t xml:space="preserve"> showed higher levels of</w:t>
      </w:r>
      <w:r w:rsidR="009275D1">
        <w:rPr>
          <w:rFonts w:ascii="Arial" w:hAnsi="Arial" w:cs="Arial"/>
        </w:rPr>
        <w:t xml:space="preserve"> hippocampal</w:t>
      </w:r>
      <w:r w:rsidR="00C47643" w:rsidRPr="006A63B9">
        <w:rPr>
          <w:rFonts w:ascii="Arial" w:hAnsi="Arial" w:cs="Arial"/>
        </w:rPr>
        <w:t xml:space="preserve"> glycero-3-phosphocholine, a type of phospholipid, than controls</w:t>
      </w:r>
      <w:r w:rsidR="00291C53">
        <w:rPr>
          <w:rFonts w:ascii="Arial" w:hAnsi="Arial" w:cs="Arial"/>
        </w:rPr>
        <w:t xml:space="preserve"> </w:t>
      </w:r>
      <w:r w:rsidR="00C47643" w:rsidRPr="006A63B9">
        <w:rPr>
          <w:rFonts w:ascii="Arial" w:hAnsi="Arial" w:cs="Arial"/>
        </w:rPr>
        <w:fldChar w:fldCharType="begin"/>
      </w:r>
      <w:r w:rsidR="00E42593">
        <w:rPr>
          <w:rFonts w:ascii="Arial" w:hAnsi="Arial" w:cs="Arial"/>
        </w:rPr>
        <w:instrText xml:space="preserve"> ADDIN EN.CITE &lt;EndNote&gt;&lt;Cite&gt;&lt;Author&gt;Anglin&lt;/Author&gt;&lt;Year&gt;2012&lt;/Year&gt;&lt;RecNum&gt;168&lt;/RecNum&gt;&lt;DisplayText&gt;(Anglin, Rosebush, Noseworthy, Tarnopolsky, &amp;amp; Mazurek, 2012)&lt;/DisplayText&gt;&lt;record&gt;&lt;rec-number&gt;168&lt;/rec-number&gt;&lt;foreign-keys&gt;&lt;key app="EN" db-id="epf2wwsdw5xvspewrpw5s9pke5d9evateawz" timestamp="1456283571"&gt;168&lt;/key&gt;&lt;/foreign-keys&gt;&lt;ref-type name="Journal Article"&gt;17&lt;/ref-type&gt;&lt;contributors&gt;&lt;authors&gt;&lt;author&gt;Anglin, R. E.&lt;/author&gt;&lt;author&gt;Rosebush, P. I.&lt;/author&gt;&lt;author&gt;Noseworthy, M. D.&lt;/author&gt;&lt;author&gt;Tarnopolsky, M.&lt;/author&gt;&lt;author&gt;Mazurek, M. F.&lt;/author&gt;&lt;/authors&gt;&lt;/contributors&gt;&lt;titles&gt;&lt;title&gt;Psychiatric symptoms correlate with metabolic indices in the hippocampus and cingulate in patients with mitochondrial disorders&lt;/title&gt;&lt;secondary-title&gt;Transl Psychiatry&lt;/secondary-title&gt;&lt;/titles&gt;&lt;periodical&gt;&lt;full-title&gt;Transl Psychiatry&lt;/full-title&gt;&lt;/periodical&gt;&lt;pages&gt;e187&lt;/pages&gt;&lt;volume&gt;2&lt;/volume&gt;&lt;number&gt;11&lt;/number&gt;&lt;dates&gt;&lt;year&gt;2012&lt;/year&gt;&lt;pub-dates&gt;&lt;date&gt;11/13&amp;#xD;07/06/received&amp;#xD;09/06/revised&amp;#xD;09/06/accepted&lt;/date&gt;&lt;/pub-dates&gt;&lt;/dates&gt;&lt;publisher&gt;Nature Publishing Group&lt;/publisher&gt;&lt;isbn&gt;2158-3188&lt;/isbn&gt;&lt;accession-num&gt;PMC3565764&lt;/accession-num&gt;&lt;urls&gt;&lt;related-urls&gt;&lt;url&gt;http://www.ncbi.nlm.nih.gov/pmc/articles/PMC3565764/&lt;/url&gt;&lt;/related-urls&gt;&lt;/urls&gt;&lt;electronic-resource-num&gt;http://10.1038/tp.2012.107&lt;/electronic-resource-num&gt;&lt;remote-database-name&gt;PMC&lt;/remote-database-name&gt;&lt;/record&gt;&lt;/Cite&gt;&lt;/EndNote&gt;</w:instrText>
      </w:r>
      <w:r w:rsidR="00C47643" w:rsidRPr="006A63B9">
        <w:rPr>
          <w:rFonts w:ascii="Arial" w:hAnsi="Arial" w:cs="Arial"/>
        </w:rPr>
        <w:fldChar w:fldCharType="separate"/>
      </w:r>
      <w:r w:rsidR="00EC7138">
        <w:rPr>
          <w:rFonts w:ascii="Arial" w:hAnsi="Arial" w:cs="Arial"/>
          <w:noProof/>
        </w:rPr>
        <w:t>(Anglin, Rosebush, Noseworthy, Tarnopolsky, &amp; Mazurek, 2012)</w:t>
      </w:r>
      <w:r w:rsidR="00C47643" w:rsidRPr="006A63B9">
        <w:rPr>
          <w:rFonts w:ascii="Arial" w:hAnsi="Arial" w:cs="Arial"/>
        </w:rPr>
        <w:fldChar w:fldCharType="end"/>
      </w:r>
      <w:r w:rsidR="00C47643" w:rsidRPr="006A63B9">
        <w:rPr>
          <w:rFonts w:ascii="Arial" w:hAnsi="Arial" w:cs="Arial"/>
        </w:rPr>
        <w:t xml:space="preserve">. </w:t>
      </w:r>
      <w:r w:rsidR="002D3EA4">
        <w:rPr>
          <w:rFonts w:ascii="Arial" w:hAnsi="Arial" w:cs="Arial"/>
        </w:rPr>
        <w:t>H</w:t>
      </w:r>
      <w:r w:rsidR="00C47643" w:rsidRPr="006A63B9">
        <w:rPr>
          <w:rFonts w:ascii="Arial" w:hAnsi="Arial" w:cs="Arial"/>
        </w:rPr>
        <w:t>igher levels of glycero-3-phosphocholine have</w:t>
      </w:r>
      <w:r w:rsidR="002D3EA4">
        <w:rPr>
          <w:rFonts w:ascii="Arial" w:hAnsi="Arial" w:cs="Arial"/>
        </w:rPr>
        <w:t xml:space="preserve"> also</w:t>
      </w:r>
      <w:r w:rsidR="00C47643" w:rsidRPr="006A63B9">
        <w:rPr>
          <w:rFonts w:ascii="Arial" w:hAnsi="Arial" w:cs="Arial"/>
        </w:rPr>
        <w:t xml:space="preserve"> been associated with anxiety and bipolar disorders</w:t>
      </w:r>
      <w:r w:rsidR="00291C53">
        <w:rPr>
          <w:rFonts w:ascii="Arial" w:hAnsi="Arial" w:cs="Arial"/>
        </w:rPr>
        <w:t xml:space="preserve"> </w:t>
      </w:r>
      <w:r w:rsidR="00C47643" w:rsidRPr="006A63B9">
        <w:rPr>
          <w:rFonts w:ascii="Arial" w:hAnsi="Arial" w:cs="Arial"/>
        </w:rPr>
        <w:fldChar w:fldCharType="begin">
          <w:fldData xml:space="preserve">PEVuZE5vdGU+PENpdGU+PEF1dGhvcj5BbmdsaW48L0F1dGhvcj48WWVhcj4yMDEyPC9ZZWFyPjxS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PEVuZE5vdGU+PENpdGU+PEF1dGhvcj5BbmdsaW48L0F1dGhvcj48WWVhcj4yMDEyPC9ZZWFyPjxS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C47643" w:rsidRPr="006A63B9">
        <w:rPr>
          <w:rFonts w:ascii="Arial" w:hAnsi="Arial" w:cs="Arial"/>
        </w:rPr>
      </w:r>
      <w:r w:rsidR="00C47643" w:rsidRPr="006A63B9">
        <w:rPr>
          <w:rFonts w:ascii="Arial" w:hAnsi="Arial" w:cs="Arial"/>
        </w:rPr>
        <w:fldChar w:fldCharType="separate"/>
      </w:r>
      <w:r w:rsidR="00EC7138">
        <w:rPr>
          <w:rFonts w:ascii="Arial" w:hAnsi="Arial" w:cs="Arial"/>
          <w:noProof/>
        </w:rPr>
        <w:t>(Anglin et al., 2012; Senaratne, Milne, MacQueen, &amp; Hall, 2009)</w:t>
      </w:r>
      <w:r w:rsidR="00C47643" w:rsidRPr="006A63B9">
        <w:rPr>
          <w:rFonts w:ascii="Arial" w:hAnsi="Arial" w:cs="Arial"/>
        </w:rPr>
        <w:fldChar w:fldCharType="end"/>
      </w:r>
      <w:r w:rsidR="00C47643" w:rsidRPr="006A63B9">
        <w:rPr>
          <w:rFonts w:ascii="Arial" w:hAnsi="Arial" w:cs="Arial"/>
        </w:rPr>
        <w:t>.</w:t>
      </w:r>
      <w:r w:rsidR="00C47643" w:rsidRPr="006E31E7">
        <w:rPr>
          <w:rFonts w:ascii="Arial" w:hAnsi="Arial" w:cs="Arial"/>
        </w:rPr>
        <w:t xml:space="preserve"> </w:t>
      </w:r>
    </w:p>
    <w:p w:rsidR="0078320D" w:rsidRDefault="0078320D" w:rsidP="006E31E7">
      <w:pPr>
        <w:spacing w:after="0" w:line="480" w:lineRule="auto"/>
        <w:rPr>
          <w:rFonts w:ascii="Arial" w:hAnsi="Arial" w:cs="Arial"/>
          <w:i/>
        </w:rPr>
      </w:pPr>
    </w:p>
    <w:p w:rsidR="006E31E7" w:rsidRPr="006E31E7" w:rsidRDefault="006E31E7" w:rsidP="006E31E7">
      <w:pPr>
        <w:spacing w:after="0" w:line="480" w:lineRule="auto"/>
        <w:rPr>
          <w:rFonts w:ascii="Arial" w:hAnsi="Arial" w:cs="Arial"/>
          <w:i/>
        </w:rPr>
      </w:pPr>
      <w:r w:rsidRPr="006E31E7">
        <w:rPr>
          <w:rFonts w:ascii="Arial" w:hAnsi="Arial" w:cs="Arial"/>
          <w:i/>
        </w:rPr>
        <w:t xml:space="preserve">Strengths and limitations </w:t>
      </w:r>
    </w:p>
    <w:p w:rsidR="006E31E7" w:rsidRDefault="006E31E7" w:rsidP="00FC48D6">
      <w:pPr>
        <w:spacing w:after="0" w:line="480" w:lineRule="auto"/>
        <w:rPr>
          <w:rFonts w:ascii="Arial" w:hAnsi="Arial" w:cs="Arial"/>
        </w:rPr>
      </w:pPr>
      <w:r w:rsidRPr="006A63B9">
        <w:rPr>
          <w:rFonts w:ascii="Arial" w:hAnsi="Arial" w:cs="Arial"/>
        </w:rPr>
        <w:t>Important strengths of the present study were the fairly large sample size and</w:t>
      </w:r>
      <w:r w:rsidR="00633B0F" w:rsidRPr="006A63B9">
        <w:rPr>
          <w:rFonts w:ascii="Arial" w:hAnsi="Arial" w:cs="Arial"/>
        </w:rPr>
        <w:t xml:space="preserve"> </w:t>
      </w:r>
      <w:r w:rsidR="00173243" w:rsidRPr="006A63B9">
        <w:rPr>
          <w:rFonts w:ascii="Arial" w:hAnsi="Arial" w:cs="Arial"/>
        </w:rPr>
        <w:t>the availability</w:t>
      </w:r>
      <w:r w:rsidR="00633B0F" w:rsidRPr="006A63B9">
        <w:rPr>
          <w:rFonts w:ascii="Arial" w:hAnsi="Arial" w:cs="Arial"/>
        </w:rPr>
        <w:t xml:space="preserve"> </w:t>
      </w:r>
      <w:r w:rsidR="0047110B" w:rsidRPr="006A63B9">
        <w:rPr>
          <w:rFonts w:ascii="Arial" w:hAnsi="Arial" w:cs="Arial"/>
        </w:rPr>
        <w:t xml:space="preserve">of </w:t>
      </w:r>
      <w:r w:rsidR="00633B0F" w:rsidRPr="006A63B9">
        <w:rPr>
          <w:rFonts w:ascii="Arial" w:hAnsi="Arial" w:cs="Arial"/>
        </w:rPr>
        <w:t>plasma folate, vitamin B12 and omega-3 fatty acids concentrations</w:t>
      </w:r>
      <w:r w:rsidR="0047110B" w:rsidRPr="006A63B9">
        <w:rPr>
          <w:rFonts w:ascii="Arial" w:hAnsi="Arial" w:cs="Arial"/>
        </w:rPr>
        <w:t>.</w:t>
      </w:r>
      <w:r w:rsidR="00173243" w:rsidRPr="006A63B9">
        <w:rPr>
          <w:rFonts w:ascii="Arial" w:hAnsi="Arial" w:cs="Arial"/>
        </w:rPr>
        <w:t xml:space="preserve"> </w:t>
      </w:r>
      <w:r w:rsidR="0047110B" w:rsidRPr="006A63B9">
        <w:rPr>
          <w:rFonts w:ascii="Arial" w:hAnsi="Arial" w:cs="Arial"/>
        </w:rPr>
        <w:t>These nutrients were included</w:t>
      </w:r>
      <w:r w:rsidR="00173243" w:rsidRPr="006A63B9">
        <w:rPr>
          <w:rFonts w:ascii="Arial" w:hAnsi="Arial" w:cs="Arial"/>
        </w:rPr>
        <w:t xml:space="preserve"> in </w:t>
      </w:r>
      <w:r w:rsidR="0047110B" w:rsidRPr="006A63B9">
        <w:rPr>
          <w:rFonts w:ascii="Arial" w:hAnsi="Arial" w:cs="Arial"/>
        </w:rPr>
        <w:t>our</w:t>
      </w:r>
      <w:r w:rsidR="00173243" w:rsidRPr="006A63B9">
        <w:rPr>
          <w:rFonts w:ascii="Arial" w:hAnsi="Arial" w:cs="Arial"/>
        </w:rPr>
        <w:t xml:space="preserve"> analyses</w:t>
      </w:r>
      <w:r w:rsidR="0047110B" w:rsidRPr="006A63B9">
        <w:rPr>
          <w:rFonts w:ascii="Arial" w:hAnsi="Arial" w:cs="Arial"/>
        </w:rPr>
        <w:t xml:space="preserve">, because they </w:t>
      </w:r>
      <w:r w:rsidR="00173243" w:rsidRPr="006A63B9">
        <w:rPr>
          <w:rFonts w:ascii="Arial" w:hAnsi="Arial" w:cs="Arial"/>
        </w:rPr>
        <w:t xml:space="preserve">have </w:t>
      </w:r>
      <w:r w:rsidR="00633B0F" w:rsidRPr="006A63B9">
        <w:rPr>
          <w:rFonts w:ascii="Arial" w:hAnsi="Arial" w:cs="Arial"/>
        </w:rPr>
        <w:t>previously been associated with depression and anxiety</w:t>
      </w:r>
      <w:r w:rsidR="00291C53">
        <w:rPr>
          <w:rFonts w:ascii="Arial" w:hAnsi="Arial" w:cs="Arial"/>
        </w:rPr>
        <w:t xml:space="preserve"> </w:t>
      </w:r>
      <w:r w:rsidR="00C47643" w:rsidRPr="006A63B9">
        <w:rPr>
          <w:rFonts w:ascii="Arial" w:hAnsi="Arial" w:cs="Arial"/>
        </w:rPr>
        <w:fldChar w:fldCharType="begin">
          <w:fldData xml:space="preserve">PEVuZE5vdGU+PENpdGU+PEF1dGhvcj5DaG9uZzwvQXV0aG9yPjxZZWFyPjIwMTU8L1llYXI+PFJl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PEVuZE5vdGU+PENpdGU+PEF1dGhvcj5DaG9uZzwvQXV0aG9yPjxZZWFyPjIwMTU8L1llYXI+PFJl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C47643" w:rsidRPr="006A63B9">
        <w:rPr>
          <w:rFonts w:ascii="Arial" w:hAnsi="Arial" w:cs="Arial"/>
        </w:rPr>
      </w:r>
      <w:r w:rsidR="00C47643" w:rsidRPr="006A63B9">
        <w:rPr>
          <w:rFonts w:ascii="Arial" w:hAnsi="Arial" w:cs="Arial"/>
        </w:rPr>
        <w:fldChar w:fldCharType="separate"/>
      </w:r>
      <w:r w:rsidR="00EC7138">
        <w:rPr>
          <w:rFonts w:ascii="Arial" w:hAnsi="Arial" w:cs="Arial"/>
          <w:noProof/>
        </w:rPr>
        <w:t>(Chong et al., 2015; Chong et al., 2014)</w:t>
      </w:r>
      <w:r w:rsidR="00C47643" w:rsidRPr="006A63B9">
        <w:rPr>
          <w:rFonts w:ascii="Arial" w:hAnsi="Arial" w:cs="Arial"/>
        </w:rPr>
        <w:fldChar w:fldCharType="end"/>
      </w:r>
      <w:r w:rsidR="00633B0F" w:rsidRPr="006A63B9">
        <w:rPr>
          <w:rFonts w:ascii="Arial" w:hAnsi="Arial" w:cs="Arial"/>
        </w:rPr>
        <w:t xml:space="preserve">. </w:t>
      </w:r>
      <w:r w:rsidR="00C47643" w:rsidRPr="006A63B9">
        <w:rPr>
          <w:rFonts w:ascii="Arial" w:hAnsi="Arial" w:cs="Arial"/>
        </w:rPr>
        <w:t>Furthermore,</w:t>
      </w:r>
      <w:r w:rsidRPr="006A63B9">
        <w:rPr>
          <w:rFonts w:ascii="Arial" w:hAnsi="Arial" w:cs="Arial"/>
        </w:rPr>
        <w:t xml:space="preserve"> </w:t>
      </w:r>
      <w:r w:rsidR="00C47643" w:rsidRPr="006A63B9">
        <w:rPr>
          <w:rFonts w:ascii="Arial" w:hAnsi="Arial" w:cs="Arial"/>
        </w:rPr>
        <w:t>we</w:t>
      </w:r>
      <w:r w:rsidRPr="006E31E7">
        <w:rPr>
          <w:rFonts w:ascii="Arial" w:hAnsi="Arial" w:cs="Arial"/>
        </w:rPr>
        <w:t xml:space="preserve"> use</w:t>
      </w:r>
      <w:r w:rsidR="00C47643">
        <w:rPr>
          <w:rFonts w:ascii="Arial" w:hAnsi="Arial" w:cs="Arial"/>
        </w:rPr>
        <w:t>d</w:t>
      </w:r>
      <w:r w:rsidRPr="006E31E7">
        <w:rPr>
          <w:rFonts w:ascii="Arial" w:hAnsi="Arial" w:cs="Arial"/>
        </w:rPr>
        <w:t xml:space="preserve"> plasma choline and betaine concentrations</w:t>
      </w:r>
      <w:r w:rsidR="00C2189C">
        <w:rPr>
          <w:rFonts w:ascii="Arial" w:hAnsi="Arial" w:cs="Arial"/>
        </w:rPr>
        <w:t>, thus eliminating</w:t>
      </w:r>
      <w:r w:rsidR="00C2189C" w:rsidRPr="00C2189C">
        <w:rPr>
          <w:rFonts w:ascii="Arial" w:hAnsi="Arial" w:cs="Arial"/>
        </w:rPr>
        <w:t xml:space="preserve"> the possibility of re</w:t>
      </w:r>
      <w:r w:rsidR="000D2877">
        <w:rPr>
          <w:rFonts w:ascii="Arial" w:hAnsi="Arial" w:cs="Arial"/>
        </w:rPr>
        <w:t xml:space="preserve">call bias </w:t>
      </w:r>
      <w:r w:rsidR="009275D1">
        <w:rPr>
          <w:rFonts w:ascii="Arial" w:hAnsi="Arial" w:cs="Arial"/>
        </w:rPr>
        <w:t xml:space="preserve">of dietary intake as </w:t>
      </w:r>
      <w:r w:rsidR="000D2877">
        <w:rPr>
          <w:rFonts w:ascii="Arial" w:hAnsi="Arial" w:cs="Arial"/>
        </w:rPr>
        <w:t>compared to commonly-</w:t>
      </w:r>
      <w:r w:rsidR="00035752">
        <w:rPr>
          <w:rFonts w:ascii="Arial" w:hAnsi="Arial" w:cs="Arial"/>
        </w:rPr>
        <w:t>used dietary assessment methods</w:t>
      </w:r>
      <w:r w:rsidR="00291C53">
        <w:rPr>
          <w:rFonts w:ascii="Arial" w:hAnsi="Arial" w:cs="Arial"/>
        </w:rPr>
        <w:t xml:space="preserve"> </w:t>
      </w:r>
      <w:r w:rsidR="00C4704E">
        <w:rPr>
          <w:rFonts w:ascii="Arial" w:hAnsi="Arial" w:cs="Arial"/>
        </w:rPr>
        <w:fldChar w:fldCharType="begin">
          <w:fldData xml:space="preserve">PEVuZE5vdGU+PENpdGU+PEF1dGhvcj5LaXBuaXM8L0F1dGhvcj48WWVhcj4yMDAzPC9ZZWFyPjxS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PEVuZE5vdGU+PENpdGU+PEF1dGhvcj5LaXBuaXM8L0F1dGhvcj48WWVhcj4yMDAzPC9ZZWFyPjxS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C4704E">
        <w:rPr>
          <w:rFonts w:ascii="Arial" w:hAnsi="Arial" w:cs="Arial"/>
        </w:rPr>
      </w:r>
      <w:r w:rsidR="00C4704E">
        <w:rPr>
          <w:rFonts w:ascii="Arial" w:hAnsi="Arial" w:cs="Arial"/>
        </w:rPr>
        <w:fldChar w:fldCharType="separate"/>
      </w:r>
      <w:r w:rsidR="00EC7138">
        <w:rPr>
          <w:rFonts w:ascii="Arial" w:hAnsi="Arial" w:cs="Arial"/>
          <w:noProof/>
        </w:rPr>
        <w:t>(Kipnis et al., 2003)</w:t>
      </w:r>
      <w:r w:rsidR="00C4704E">
        <w:rPr>
          <w:rFonts w:ascii="Arial" w:hAnsi="Arial" w:cs="Arial"/>
        </w:rPr>
        <w:fldChar w:fldCharType="end"/>
      </w:r>
      <w:r w:rsidR="00C2189C" w:rsidRPr="00C2189C">
        <w:rPr>
          <w:rFonts w:ascii="Arial" w:hAnsi="Arial" w:cs="Arial"/>
        </w:rPr>
        <w:t xml:space="preserve">. </w:t>
      </w:r>
      <w:r w:rsidRPr="006E31E7">
        <w:rPr>
          <w:rFonts w:ascii="Arial" w:hAnsi="Arial" w:cs="Arial"/>
        </w:rPr>
        <w:t xml:space="preserve">These </w:t>
      </w:r>
      <w:r w:rsidR="002D3EA4">
        <w:rPr>
          <w:rFonts w:ascii="Arial" w:hAnsi="Arial" w:cs="Arial"/>
        </w:rPr>
        <w:t xml:space="preserve">plasma </w:t>
      </w:r>
      <w:r w:rsidRPr="006E31E7">
        <w:rPr>
          <w:rFonts w:ascii="Arial" w:hAnsi="Arial" w:cs="Arial"/>
        </w:rPr>
        <w:t>concentration</w:t>
      </w:r>
      <w:r w:rsidR="00ED1F85">
        <w:rPr>
          <w:rFonts w:ascii="Arial" w:hAnsi="Arial" w:cs="Arial"/>
        </w:rPr>
        <w:t>s</w:t>
      </w:r>
      <w:r w:rsidRPr="006E31E7">
        <w:rPr>
          <w:rFonts w:ascii="Arial" w:hAnsi="Arial" w:cs="Arial"/>
        </w:rPr>
        <w:t xml:space="preserve"> </w:t>
      </w:r>
      <w:r w:rsidR="002D3EA4">
        <w:rPr>
          <w:rFonts w:ascii="Arial" w:hAnsi="Arial" w:cs="Arial"/>
        </w:rPr>
        <w:t>reflect</w:t>
      </w:r>
      <w:r w:rsidRPr="006E31E7">
        <w:rPr>
          <w:rFonts w:ascii="Arial" w:hAnsi="Arial" w:cs="Arial"/>
        </w:rPr>
        <w:t xml:space="preserve"> both dietary intake and endogenous </w:t>
      </w:r>
      <w:r w:rsidR="00ED1F85" w:rsidRPr="006E31E7">
        <w:rPr>
          <w:rFonts w:ascii="Arial" w:hAnsi="Arial" w:cs="Arial"/>
        </w:rPr>
        <w:t>synthes</w:t>
      </w:r>
      <w:r w:rsidR="00ED1F85">
        <w:rPr>
          <w:rFonts w:ascii="Arial" w:hAnsi="Arial" w:cs="Arial"/>
        </w:rPr>
        <w:t>es</w:t>
      </w:r>
      <w:r w:rsidRPr="006E31E7">
        <w:rPr>
          <w:rFonts w:ascii="Arial" w:hAnsi="Arial" w:cs="Arial"/>
        </w:rPr>
        <w:t>.</w:t>
      </w:r>
      <w:r w:rsidR="00072E21">
        <w:rPr>
          <w:rFonts w:ascii="Arial" w:hAnsi="Arial" w:cs="Arial"/>
        </w:rPr>
        <w:t xml:space="preserve"> </w:t>
      </w:r>
      <w:r w:rsidR="002D3EA4">
        <w:rPr>
          <w:rFonts w:ascii="Arial" w:hAnsi="Arial" w:cs="Arial"/>
        </w:rPr>
        <w:t>This said</w:t>
      </w:r>
      <w:r w:rsidR="000D2877">
        <w:rPr>
          <w:rFonts w:ascii="Arial" w:hAnsi="Arial" w:cs="Arial"/>
        </w:rPr>
        <w:t>,</w:t>
      </w:r>
      <w:r w:rsidR="00072E21">
        <w:rPr>
          <w:rFonts w:ascii="Arial" w:hAnsi="Arial" w:cs="Arial"/>
        </w:rPr>
        <w:t xml:space="preserve"> a</w:t>
      </w:r>
      <w:r w:rsidR="00FE33E8">
        <w:rPr>
          <w:rFonts w:ascii="Arial" w:hAnsi="Arial" w:cs="Arial"/>
        </w:rPr>
        <w:t xml:space="preserve"> </w:t>
      </w:r>
      <w:r w:rsidR="00072E21">
        <w:rPr>
          <w:rFonts w:ascii="Arial" w:hAnsi="Arial" w:cs="Arial"/>
        </w:rPr>
        <w:t>limitation is</w:t>
      </w:r>
      <w:r w:rsidR="00FE33E8">
        <w:rPr>
          <w:rFonts w:ascii="Arial" w:hAnsi="Arial" w:cs="Arial"/>
        </w:rPr>
        <w:t xml:space="preserve"> that</w:t>
      </w:r>
      <w:r w:rsidR="00373569">
        <w:rPr>
          <w:rFonts w:ascii="Arial" w:hAnsi="Arial" w:cs="Arial"/>
        </w:rPr>
        <w:t xml:space="preserve"> </w:t>
      </w:r>
      <w:r w:rsidR="00072E21">
        <w:rPr>
          <w:rFonts w:ascii="Arial" w:hAnsi="Arial" w:cs="Arial"/>
        </w:rPr>
        <w:t>w</w:t>
      </w:r>
      <w:r w:rsidR="00072E21" w:rsidRPr="00503173">
        <w:rPr>
          <w:rFonts w:ascii="Arial" w:hAnsi="Arial" w:cs="Arial"/>
        </w:rPr>
        <w:t xml:space="preserve">e </w:t>
      </w:r>
      <w:r w:rsidR="006513C3">
        <w:rPr>
          <w:rFonts w:ascii="Arial" w:hAnsi="Arial" w:cs="Arial"/>
        </w:rPr>
        <w:t>are</w:t>
      </w:r>
      <w:r w:rsidR="00ED1F85">
        <w:rPr>
          <w:rFonts w:ascii="Arial" w:hAnsi="Arial" w:cs="Arial"/>
        </w:rPr>
        <w:t xml:space="preserve"> </w:t>
      </w:r>
      <w:r w:rsidR="006513C3">
        <w:rPr>
          <w:rFonts w:ascii="Arial" w:hAnsi="Arial" w:cs="Arial"/>
        </w:rPr>
        <w:t>un</w:t>
      </w:r>
      <w:r w:rsidR="00072E21" w:rsidRPr="00503173">
        <w:rPr>
          <w:rFonts w:ascii="Arial" w:hAnsi="Arial" w:cs="Arial"/>
        </w:rPr>
        <w:t>certain about the main dietary sources of choline.</w:t>
      </w:r>
      <w:r w:rsidR="00072E21">
        <w:rPr>
          <w:rFonts w:ascii="Arial" w:hAnsi="Arial" w:cs="Arial"/>
        </w:rPr>
        <w:t xml:space="preserve"> </w:t>
      </w:r>
      <w:r w:rsidR="00072E21" w:rsidRPr="0001024F">
        <w:rPr>
          <w:rFonts w:ascii="Arial" w:hAnsi="Arial" w:cs="Arial"/>
        </w:rPr>
        <w:t xml:space="preserve">It is likely that our reported choline concentrations were </w:t>
      </w:r>
      <w:r w:rsidR="006B6A7E">
        <w:rPr>
          <w:rFonts w:ascii="Arial" w:hAnsi="Arial" w:cs="Arial"/>
        </w:rPr>
        <w:t>influenced by</w:t>
      </w:r>
      <w:r w:rsidR="00072E21" w:rsidRPr="0001024F">
        <w:rPr>
          <w:rFonts w:ascii="Arial" w:hAnsi="Arial" w:cs="Arial"/>
        </w:rPr>
        <w:t xml:space="preserve"> dietary intake, </w:t>
      </w:r>
      <w:r w:rsidR="00072E21">
        <w:rPr>
          <w:rFonts w:ascii="Arial" w:hAnsi="Arial" w:cs="Arial"/>
        </w:rPr>
        <w:t>as</w:t>
      </w:r>
      <w:r w:rsidR="00072E21" w:rsidRPr="0001024F">
        <w:rPr>
          <w:rFonts w:ascii="Arial" w:hAnsi="Arial" w:cs="Arial"/>
        </w:rPr>
        <w:t xml:space="preserve"> most prenatal supplements do not contain sources of choline</w:t>
      </w:r>
      <w:r w:rsidR="00291C53">
        <w:rPr>
          <w:rFonts w:ascii="Arial" w:hAnsi="Arial" w:cs="Arial"/>
        </w:rPr>
        <w:t xml:space="preserve"> </w:t>
      </w:r>
      <w:r w:rsidR="00072E21" w:rsidRPr="0001024F">
        <w:rPr>
          <w:rFonts w:ascii="Arial" w:hAnsi="Arial" w:cs="Arial"/>
        </w:rPr>
        <w:fldChar w:fldCharType="begin"/>
      </w:r>
      <w:r w:rsidR="00E42593">
        <w:rPr>
          <w:rFonts w:ascii="Arial" w:hAnsi="Arial" w:cs="Arial"/>
        </w:rPr>
        <w:instrText xml:space="preserve"> ADDIN EN.CITE &lt;EndNote&gt;&lt;Cite&gt;&lt;Author&gt;Zeisel&lt;/Author&gt;&lt;Year&gt;2013&lt;/Year&gt;&lt;RecNum&gt;91&lt;/RecNum&gt;&lt;DisplayText&gt;(Zeisel, 2013)&lt;/DisplayText&gt;&lt;record&gt;&lt;rec-number&gt;91&lt;/rec-number&gt;&lt;foreign-keys&gt;&lt;key app="EN" db-id="epf2wwsdw5xvspewrpw5s9pke5d9evateawz" timestamp="1448962571"&gt;91&lt;/key&gt;&lt;/foreign-keys&gt;&lt;ref-type name="Journal Article"&gt;17&lt;/ref-type&gt;&lt;contributors&gt;&lt;authors&gt;&lt;author&gt;Zeisel, S. H.&lt;/author&gt;&lt;/authors&gt;&lt;/contributors&gt;&lt;auth-address&gt;Nutrition Research Institute at Kannapolis, Department of Nutrition, University of North Carolina at Chapel Hill, Kannapolis, NC, USA.&lt;/auth-address&gt;&lt;titles&gt;&lt;title&gt;Nutrition in pregnancy: the argument for including a source of choline&lt;/title&gt;&lt;secondary-title&gt;Int J Womens Health&lt;/secondary-title&gt;&lt;alt-title&gt;Int J Womens Health&lt;/alt-title&gt;&lt;/titles&gt;&lt;periodical&gt;&lt;full-title&gt;Int J Womens Health&lt;/full-title&gt;&lt;abbr-1&gt;International journal of women&amp;apos;s health&lt;/abbr-1&gt;&lt;/periodical&gt;&lt;alt-periodical&gt;&lt;full-title&gt;Int J Womens Health&lt;/full-title&gt;&lt;abbr-1&gt;International journal of women&amp;apos;s health&lt;/abbr-1&gt;&lt;/alt-periodical&gt;&lt;pages&gt;193-9&lt;/pages&gt;&lt;volume&gt;5&lt;/volume&gt;&lt;edition&gt;2013/05/03&lt;/edition&gt;&lt;keywords&gt;&lt;keyword&gt;birth defects&lt;/keyword&gt;&lt;keyword&gt;brain development&lt;/keyword&gt;&lt;keyword&gt;choline&lt;/keyword&gt;&lt;keyword&gt;liver function&lt;/keyword&gt;&lt;keyword&gt;placenta&lt;/keyword&gt;&lt;keyword&gt;pregnancy&lt;/keyword&gt;&lt;/keywords&gt;&lt;dates&gt;&lt;year&gt;2013&lt;/year&gt;&lt;/dates&gt;&lt;isbn&gt;1179-1411&lt;/isbn&gt;&lt;accession-num&gt;23637565&lt;/accession-num&gt;&lt;urls&gt;&lt;/urls&gt;&lt;custom2&gt;Pmc3639110&lt;/custom2&gt;&lt;electronic-resource-num&gt;http://10.2147/ijwh.s36610&lt;/electronic-resource-num&gt;&lt;remote-database-provider&gt;NLM&lt;/remote-database-provider&gt;&lt;language&gt;eng&lt;/language&gt;&lt;/record&gt;&lt;/Cite&gt;&lt;/EndNote&gt;</w:instrText>
      </w:r>
      <w:r w:rsidR="00072E21" w:rsidRPr="0001024F">
        <w:rPr>
          <w:rFonts w:ascii="Arial" w:hAnsi="Arial" w:cs="Arial"/>
        </w:rPr>
        <w:fldChar w:fldCharType="separate"/>
      </w:r>
      <w:r w:rsidR="00EC7138">
        <w:rPr>
          <w:rFonts w:ascii="Arial" w:hAnsi="Arial" w:cs="Arial"/>
          <w:noProof/>
        </w:rPr>
        <w:t>(Zeisel, 2013)</w:t>
      </w:r>
      <w:r w:rsidR="00072E21" w:rsidRPr="0001024F">
        <w:rPr>
          <w:rFonts w:ascii="Arial" w:hAnsi="Arial" w:cs="Arial"/>
        </w:rPr>
        <w:fldChar w:fldCharType="end"/>
      </w:r>
      <w:r w:rsidR="00072E21" w:rsidRPr="0001024F">
        <w:rPr>
          <w:rFonts w:ascii="Arial" w:hAnsi="Arial" w:cs="Arial"/>
        </w:rPr>
        <w:t>.</w:t>
      </w:r>
      <w:r w:rsidR="008B4ADA">
        <w:rPr>
          <w:rFonts w:ascii="Arial" w:hAnsi="Arial" w:cs="Arial"/>
        </w:rPr>
        <w:t xml:space="preserve"> </w:t>
      </w:r>
      <w:r w:rsidR="00C96762">
        <w:rPr>
          <w:rFonts w:ascii="Arial" w:hAnsi="Arial" w:cs="Arial"/>
        </w:rPr>
        <w:t>Two</w:t>
      </w:r>
      <w:r w:rsidR="008B4ADA">
        <w:rPr>
          <w:rFonts w:ascii="Arial" w:hAnsi="Arial" w:cs="Arial"/>
        </w:rPr>
        <w:t xml:space="preserve"> </w:t>
      </w:r>
      <w:r w:rsidR="00072E21">
        <w:rPr>
          <w:rFonts w:ascii="Arial" w:hAnsi="Arial" w:cs="Arial"/>
        </w:rPr>
        <w:t>studies</w:t>
      </w:r>
      <w:r w:rsidR="00C96762">
        <w:rPr>
          <w:rFonts w:ascii="Arial" w:hAnsi="Arial" w:cs="Arial"/>
        </w:rPr>
        <w:t xml:space="preserve"> in Asians </w:t>
      </w:r>
      <w:r w:rsidR="00072E21">
        <w:rPr>
          <w:rFonts w:ascii="Arial" w:hAnsi="Arial" w:cs="Arial"/>
        </w:rPr>
        <w:t xml:space="preserve">have reported </w:t>
      </w:r>
      <w:r w:rsidR="00072E21" w:rsidRPr="00093EA4">
        <w:rPr>
          <w:rFonts w:ascii="Arial" w:hAnsi="Arial" w:cs="Arial"/>
        </w:rPr>
        <w:t>eggs, pork, chicken, fish, s</w:t>
      </w:r>
      <w:r w:rsidR="00072E21">
        <w:rPr>
          <w:rFonts w:ascii="Arial" w:hAnsi="Arial" w:cs="Arial"/>
        </w:rPr>
        <w:t>oy foods, dairy</w:t>
      </w:r>
      <w:r w:rsidR="00ED1F85">
        <w:rPr>
          <w:rFonts w:ascii="Arial" w:hAnsi="Arial" w:cs="Arial"/>
        </w:rPr>
        <w:t>,</w:t>
      </w:r>
      <w:r w:rsidR="00072E21">
        <w:rPr>
          <w:rFonts w:ascii="Arial" w:hAnsi="Arial" w:cs="Arial"/>
        </w:rPr>
        <w:t xml:space="preserve"> and vegetables</w:t>
      </w:r>
      <w:r w:rsidR="00264C52">
        <w:rPr>
          <w:rFonts w:ascii="Arial" w:hAnsi="Arial" w:cs="Arial"/>
        </w:rPr>
        <w:t xml:space="preserve"> </w:t>
      </w:r>
      <w:r w:rsidR="00072E21">
        <w:rPr>
          <w:rFonts w:ascii="Arial" w:hAnsi="Arial" w:cs="Arial"/>
        </w:rPr>
        <w:t>to be key food sources contributing to dietary choline intake</w:t>
      </w:r>
      <w:r w:rsidR="00291C53">
        <w:rPr>
          <w:rFonts w:ascii="Arial" w:hAnsi="Arial" w:cs="Arial"/>
        </w:rPr>
        <w:t xml:space="preserve"> </w:t>
      </w:r>
      <w:r w:rsidR="002907FD" w:rsidRPr="00093EA4">
        <w:rPr>
          <w:rFonts w:ascii="Arial" w:hAnsi="Arial" w:cs="Arial"/>
        </w:rPr>
        <w:fldChar w:fldCharType="begin">
          <w:fldData xml:space="preserve">PEVuZE5vdGU+PENpdGU+PEF1dGhvcj5ZdTwvQXV0aG9yPjxZZWFyPjIwMTQ8L1llYXI+PFJlY051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</w:fldData>
        </w:fldChar>
      </w:r>
      <w:r w:rsidR="00E42593">
        <w:rPr>
          <w:rFonts w:ascii="Arial" w:hAnsi="Arial" w:cs="Arial"/>
        </w:rPr>
        <w:instrText xml:space="preserve"> ADDIN EN.CITE </w:instrText>
      </w:r>
      <w:r w:rsidR="00E42593">
        <w:rPr>
          <w:rFonts w:ascii="Arial" w:hAnsi="Arial" w:cs="Arial"/>
        </w:rPr>
        <w:fldChar w:fldCharType="begin">
          <w:fldData xml:space="preserve">PEVuZE5vdGU+PENpdGU+PEF1dGhvcj5ZdTwvQXV0aG9yPjxZZWFyPjIwMTQ8L1llYXI+PFJlY051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</w:fldData>
        </w:fldChar>
      </w:r>
      <w:r w:rsidR="00E42593">
        <w:rPr>
          <w:rFonts w:ascii="Arial" w:hAnsi="Arial" w:cs="Arial"/>
        </w:rPr>
        <w:instrText xml:space="preserve"> ADDIN EN.CITE.DATA </w:instrText>
      </w:r>
      <w:r w:rsidR="00E42593">
        <w:rPr>
          <w:rFonts w:ascii="Arial" w:hAnsi="Arial" w:cs="Arial"/>
        </w:rPr>
      </w:r>
      <w:r w:rsidR="00E42593">
        <w:rPr>
          <w:rFonts w:ascii="Arial" w:hAnsi="Arial" w:cs="Arial"/>
        </w:rPr>
        <w:fldChar w:fldCharType="end"/>
      </w:r>
      <w:r w:rsidR="002907FD" w:rsidRPr="00093EA4">
        <w:rPr>
          <w:rFonts w:ascii="Arial" w:hAnsi="Arial" w:cs="Arial"/>
        </w:rPr>
      </w:r>
      <w:r w:rsidR="002907FD" w:rsidRPr="00093EA4">
        <w:rPr>
          <w:rFonts w:ascii="Arial" w:hAnsi="Arial" w:cs="Arial"/>
        </w:rPr>
        <w:fldChar w:fldCharType="separate"/>
      </w:r>
      <w:r w:rsidR="00EC7138">
        <w:rPr>
          <w:rFonts w:ascii="Arial" w:hAnsi="Arial" w:cs="Arial"/>
          <w:noProof/>
        </w:rPr>
        <w:t>(Chu, Wahlqvist, Chang, Yeh, &amp; Lee, 2012; Yu et al., 2014)</w:t>
      </w:r>
      <w:r w:rsidR="002907FD" w:rsidRPr="00093EA4">
        <w:rPr>
          <w:rFonts w:ascii="Arial" w:hAnsi="Arial" w:cs="Arial"/>
        </w:rPr>
        <w:fldChar w:fldCharType="end"/>
      </w:r>
      <w:r w:rsidR="0084646B">
        <w:rPr>
          <w:rFonts w:ascii="Arial" w:hAnsi="Arial" w:cs="Arial"/>
        </w:rPr>
        <w:t>.</w:t>
      </w:r>
      <w:r w:rsidR="00CA7C56">
        <w:rPr>
          <w:rFonts w:ascii="Arial" w:hAnsi="Arial" w:cs="Arial"/>
        </w:rPr>
        <w:t xml:space="preserve"> </w:t>
      </w:r>
      <w:r w:rsidR="0084646B">
        <w:rPr>
          <w:rFonts w:ascii="Arial" w:hAnsi="Arial" w:cs="Arial"/>
        </w:rPr>
        <w:t>We found</w:t>
      </w:r>
      <w:r w:rsidR="00264C52">
        <w:rPr>
          <w:rFonts w:ascii="Arial" w:hAnsi="Arial" w:cs="Arial"/>
        </w:rPr>
        <w:t xml:space="preserve"> </w:t>
      </w:r>
      <w:r w:rsidR="00072E21" w:rsidRPr="00503173">
        <w:rPr>
          <w:rFonts w:ascii="Arial" w:hAnsi="Arial" w:cs="Arial"/>
        </w:rPr>
        <w:t>positive correlation</w:t>
      </w:r>
      <w:r w:rsidR="009275D1">
        <w:rPr>
          <w:rFonts w:ascii="Arial" w:hAnsi="Arial" w:cs="Arial"/>
        </w:rPr>
        <w:t xml:space="preserve"> coefficient</w:t>
      </w:r>
      <w:r w:rsidR="00072E21" w:rsidRPr="00503173">
        <w:rPr>
          <w:rFonts w:ascii="Arial" w:hAnsi="Arial" w:cs="Arial"/>
        </w:rPr>
        <w:t xml:space="preserve">s </w:t>
      </w:r>
      <w:r w:rsidR="00820B59">
        <w:rPr>
          <w:rFonts w:ascii="Arial" w:hAnsi="Arial" w:cs="Arial"/>
        </w:rPr>
        <w:t xml:space="preserve">with </w:t>
      </w:r>
      <w:r w:rsidR="0084646B">
        <w:rPr>
          <w:rFonts w:ascii="Arial" w:hAnsi="Arial" w:cs="Arial"/>
        </w:rPr>
        <w:t>similar food sources in our cohort</w:t>
      </w:r>
      <w:r w:rsidR="006448F9">
        <w:rPr>
          <w:rFonts w:ascii="Arial" w:hAnsi="Arial" w:cs="Arial"/>
        </w:rPr>
        <w:t xml:space="preserve">. </w:t>
      </w:r>
      <w:r w:rsidR="005F6BC5">
        <w:rPr>
          <w:rFonts w:ascii="Arial" w:hAnsi="Arial" w:cs="Arial"/>
        </w:rPr>
        <w:t xml:space="preserve">Next to dietary sources, plasma choline concentrations </w:t>
      </w:r>
      <w:r w:rsidR="00866476">
        <w:rPr>
          <w:rFonts w:ascii="Arial" w:hAnsi="Arial" w:cs="Arial"/>
        </w:rPr>
        <w:t>may</w:t>
      </w:r>
      <w:r w:rsidR="005F6BC5">
        <w:rPr>
          <w:rFonts w:ascii="Arial" w:hAnsi="Arial" w:cs="Arial"/>
        </w:rPr>
        <w:t xml:space="preserve"> be influenced by gut microbiota</w:t>
      </w:r>
      <w:r w:rsidR="007A1FE4">
        <w:rPr>
          <w:rFonts w:ascii="Arial" w:hAnsi="Arial" w:cs="Arial"/>
        </w:rPr>
        <w:t xml:space="preserve">, </w:t>
      </w:r>
      <w:r w:rsidR="00866476">
        <w:rPr>
          <w:rFonts w:ascii="Arial" w:hAnsi="Arial" w:cs="Arial"/>
        </w:rPr>
        <w:t xml:space="preserve">as some evidence suggests the existence of </w:t>
      </w:r>
      <w:r w:rsidR="007A1FE4">
        <w:rPr>
          <w:rFonts w:ascii="Arial" w:hAnsi="Arial" w:cs="Arial"/>
        </w:rPr>
        <w:t>acetylcholine-producing bacteria and</w:t>
      </w:r>
      <w:r w:rsidR="00866476">
        <w:rPr>
          <w:rFonts w:ascii="Arial" w:hAnsi="Arial" w:cs="Arial"/>
        </w:rPr>
        <w:t xml:space="preserve"> the</w:t>
      </w:r>
      <w:r w:rsidR="007A1FE4">
        <w:rPr>
          <w:rFonts w:ascii="Arial" w:hAnsi="Arial" w:cs="Arial"/>
        </w:rPr>
        <w:t xml:space="preserve"> breakdown of choline into trimethylamine </w:t>
      </w:r>
      <w:r w:rsidR="005F6BC5">
        <w:rPr>
          <w:rFonts w:ascii="Arial" w:hAnsi="Arial" w:cs="Arial"/>
        </w:rPr>
        <w:fldChar w:fldCharType="begin">
          <w:fldData xml:space="preserve">PEVuZE5vdGU+PENpdGU+PEF1dGhvcj5TYW5kaHU8L0F1dGhvcj48WWVhcj4yMDE3PC9ZZWFyPjxS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</w:fldData>
        </w:fldChar>
      </w:r>
      <w:r w:rsidR="005F6BC5">
        <w:rPr>
          <w:rFonts w:ascii="Arial" w:hAnsi="Arial" w:cs="Arial"/>
        </w:rPr>
        <w:instrText xml:space="preserve"> ADDIN EN.CITE </w:instrText>
      </w:r>
      <w:r w:rsidR="005F6BC5">
        <w:rPr>
          <w:rFonts w:ascii="Arial" w:hAnsi="Arial" w:cs="Arial"/>
        </w:rPr>
        <w:fldChar w:fldCharType="begin">
          <w:fldData xml:space="preserve">PEVuZE5vdGU+PENpdGU+PEF1dGhvcj5TYW5kaHU8L0F1dGhvcj48WWVhcj4yMDE3PC9ZZWFyPjxS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</w:fldData>
        </w:fldChar>
      </w:r>
      <w:r w:rsidR="005F6BC5">
        <w:rPr>
          <w:rFonts w:ascii="Arial" w:hAnsi="Arial" w:cs="Arial"/>
        </w:rPr>
        <w:instrText xml:space="preserve"> ADDIN EN.CITE.DATA </w:instrText>
      </w:r>
      <w:r w:rsidR="005F6BC5">
        <w:rPr>
          <w:rFonts w:ascii="Arial" w:hAnsi="Arial" w:cs="Arial"/>
        </w:rPr>
      </w:r>
      <w:r w:rsidR="005F6BC5">
        <w:rPr>
          <w:rFonts w:ascii="Arial" w:hAnsi="Arial" w:cs="Arial"/>
        </w:rPr>
        <w:fldChar w:fldCharType="end"/>
      </w:r>
      <w:r w:rsidR="005F6BC5">
        <w:rPr>
          <w:rFonts w:ascii="Arial" w:hAnsi="Arial" w:cs="Arial"/>
        </w:rPr>
      </w:r>
      <w:r w:rsidR="005F6BC5">
        <w:rPr>
          <w:rFonts w:ascii="Arial" w:hAnsi="Arial" w:cs="Arial"/>
        </w:rPr>
        <w:fldChar w:fldCharType="separate"/>
      </w:r>
      <w:r w:rsidR="005F6BC5">
        <w:rPr>
          <w:rFonts w:ascii="Arial" w:hAnsi="Arial" w:cs="Arial"/>
          <w:noProof/>
        </w:rPr>
        <w:t>(Sandhu et al., 2017; Smallwood, Allayee, &amp; Bennett, 2016)</w:t>
      </w:r>
      <w:r w:rsidR="005F6BC5">
        <w:rPr>
          <w:rFonts w:ascii="Arial" w:hAnsi="Arial" w:cs="Arial"/>
        </w:rPr>
        <w:fldChar w:fldCharType="end"/>
      </w:r>
      <w:r w:rsidR="007A1FE4">
        <w:rPr>
          <w:rFonts w:ascii="Arial" w:hAnsi="Arial" w:cs="Arial"/>
        </w:rPr>
        <w:t>.</w:t>
      </w:r>
      <w:r w:rsidR="005F6BC5">
        <w:rPr>
          <w:rFonts w:ascii="Arial" w:hAnsi="Arial" w:cs="Arial"/>
        </w:rPr>
        <w:t xml:space="preserve"> </w:t>
      </w:r>
      <w:r w:rsidR="007A1FE4">
        <w:rPr>
          <w:rFonts w:ascii="Arial" w:hAnsi="Arial" w:cs="Arial"/>
        </w:rPr>
        <w:t>U</w:t>
      </w:r>
      <w:r w:rsidR="005F6BC5">
        <w:rPr>
          <w:rFonts w:ascii="Arial" w:hAnsi="Arial" w:cs="Arial"/>
        </w:rPr>
        <w:t>nfortunately no data on microbiome in mothers was available to further examine these possible interactions with our plasma</w:t>
      </w:r>
      <w:r w:rsidR="0096651C">
        <w:rPr>
          <w:rFonts w:ascii="Arial" w:hAnsi="Arial" w:cs="Arial"/>
        </w:rPr>
        <w:t xml:space="preserve"> choline</w:t>
      </w:r>
      <w:r w:rsidR="005F6BC5">
        <w:rPr>
          <w:rFonts w:ascii="Arial" w:hAnsi="Arial" w:cs="Arial"/>
        </w:rPr>
        <w:t xml:space="preserve"> concentrations.</w:t>
      </w:r>
      <w:r w:rsidR="00866476">
        <w:rPr>
          <w:rFonts w:ascii="Arial" w:hAnsi="Arial" w:cs="Arial"/>
        </w:rPr>
        <w:t xml:space="preserve"> </w:t>
      </w:r>
      <w:r w:rsidR="000D09E7">
        <w:rPr>
          <w:rFonts w:ascii="Arial" w:hAnsi="Arial" w:cs="Arial"/>
        </w:rPr>
        <w:t>An</w:t>
      </w:r>
      <w:r w:rsidR="00FE33E8">
        <w:rPr>
          <w:rFonts w:ascii="Arial" w:hAnsi="Arial" w:cs="Arial"/>
        </w:rPr>
        <w:t>other</w:t>
      </w:r>
      <w:r w:rsidR="000D09E7">
        <w:rPr>
          <w:rFonts w:ascii="Arial" w:hAnsi="Arial" w:cs="Arial"/>
        </w:rPr>
        <w:t xml:space="preserve"> important limitation </w:t>
      </w:r>
      <w:r w:rsidR="009A5A16">
        <w:rPr>
          <w:rFonts w:ascii="Arial" w:hAnsi="Arial" w:cs="Arial"/>
        </w:rPr>
        <w:t>was</w:t>
      </w:r>
      <w:r w:rsidR="002669A9">
        <w:rPr>
          <w:rFonts w:ascii="Arial" w:hAnsi="Arial" w:cs="Arial"/>
        </w:rPr>
        <w:t xml:space="preserve"> </w:t>
      </w:r>
      <w:r w:rsidR="00FF72F7">
        <w:rPr>
          <w:rFonts w:ascii="Arial" w:hAnsi="Arial" w:cs="Arial"/>
        </w:rPr>
        <w:t>t</w:t>
      </w:r>
      <w:r w:rsidRPr="006E31E7">
        <w:rPr>
          <w:rFonts w:ascii="Arial" w:hAnsi="Arial" w:cs="Arial"/>
        </w:rPr>
        <w:t>he</w:t>
      </w:r>
      <w:r w:rsidR="00FF72F7">
        <w:rPr>
          <w:rFonts w:ascii="Arial" w:hAnsi="Arial" w:cs="Arial"/>
        </w:rPr>
        <w:t xml:space="preserve"> partial</w:t>
      </w:r>
      <w:r w:rsidRPr="006E31E7">
        <w:rPr>
          <w:rFonts w:ascii="Arial" w:hAnsi="Arial" w:cs="Arial"/>
        </w:rPr>
        <w:t xml:space="preserve"> cross-sectional design of our study</w:t>
      </w:r>
      <w:r w:rsidR="00C96762">
        <w:rPr>
          <w:rFonts w:ascii="Arial" w:hAnsi="Arial" w:cs="Arial"/>
        </w:rPr>
        <w:t xml:space="preserve"> that</w:t>
      </w:r>
      <w:r w:rsidRPr="006E31E7">
        <w:rPr>
          <w:rFonts w:ascii="Arial" w:hAnsi="Arial" w:cs="Arial"/>
        </w:rPr>
        <w:t xml:space="preserve"> limits causal </w:t>
      </w:r>
      <w:r w:rsidR="006B6A7E">
        <w:rPr>
          <w:rFonts w:ascii="Arial" w:hAnsi="Arial" w:cs="Arial"/>
        </w:rPr>
        <w:t>inferences</w:t>
      </w:r>
      <w:r w:rsidR="00FF72F7">
        <w:rPr>
          <w:rFonts w:ascii="Arial" w:hAnsi="Arial" w:cs="Arial"/>
        </w:rPr>
        <w:t>. Consequently, w</w:t>
      </w:r>
      <w:r w:rsidRPr="006E31E7">
        <w:rPr>
          <w:rFonts w:ascii="Arial" w:hAnsi="Arial" w:cs="Arial"/>
        </w:rPr>
        <w:t xml:space="preserve">e cannot exclude the possibility </w:t>
      </w:r>
      <w:r w:rsidR="003108E3">
        <w:rPr>
          <w:rFonts w:ascii="Arial" w:hAnsi="Arial" w:cs="Arial"/>
        </w:rPr>
        <w:t>of a bi-directional relationship where</w:t>
      </w:r>
      <w:r w:rsidRPr="006E31E7">
        <w:rPr>
          <w:rFonts w:ascii="Arial" w:hAnsi="Arial" w:cs="Arial"/>
        </w:rPr>
        <w:t xml:space="preserve"> depressive symptoms </w:t>
      </w:r>
      <w:r w:rsidR="002907FD">
        <w:rPr>
          <w:rFonts w:ascii="Arial" w:hAnsi="Arial" w:cs="Arial"/>
        </w:rPr>
        <w:t xml:space="preserve">during pregnancy </w:t>
      </w:r>
      <w:r w:rsidRPr="006E31E7">
        <w:rPr>
          <w:rFonts w:ascii="Arial" w:hAnsi="Arial" w:cs="Arial"/>
        </w:rPr>
        <w:t>lead to an altered diet and subsequent nutrient status.</w:t>
      </w:r>
      <w:r w:rsidR="00FF72F7">
        <w:rPr>
          <w:rFonts w:ascii="Arial" w:hAnsi="Arial" w:cs="Arial"/>
        </w:rPr>
        <w:t xml:space="preserve"> </w:t>
      </w:r>
      <w:r w:rsidR="008B4E67">
        <w:rPr>
          <w:rFonts w:ascii="Arial" w:hAnsi="Arial" w:cs="Arial"/>
        </w:rPr>
        <w:t>In addition</w:t>
      </w:r>
      <w:r w:rsidR="00392E54">
        <w:rPr>
          <w:rFonts w:ascii="Arial" w:hAnsi="Arial" w:cs="Arial"/>
        </w:rPr>
        <w:t xml:space="preserve">, </w:t>
      </w:r>
      <w:r w:rsidR="00C96762">
        <w:rPr>
          <w:rFonts w:ascii="Arial" w:hAnsi="Arial" w:cs="Arial"/>
        </w:rPr>
        <w:t xml:space="preserve">the </w:t>
      </w:r>
      <w:r w:rsidR="00392E54" w:rsidRPr="006E31E7">
        <w:rPr>
          <w:rFonts w:ascii="Arial" w:hAnsi="Arial" w:cs="Arial"/>
        </w:rPr>
        <w:t>plasma markers were only available at 26-28 weeks of gestation and may not accurately reflect post</w:t>
      </w:r>
      <w:r w:rsidR="00F451C3">
        <w:rPr>
          <w:rFonts w:ascii="Arial" w:hAnsi="Arial" w:cs="Arial"/>
        </w:rPr>
        <w:t>natal</w:t>
      </w:r>
      <w:r w:rsidR="00392E54" w:rsidRPr="006E31E7">
        <w:rPr>
          <w:rFonts w:ascii="Arial" w:hAnsi="Arial" w:cs="Arial"/>
        </w:rPr>
        <w:t xml:space="preserve"> status given that choline levels have</w:t>
      </w:r>
      <w:r w:rsidR="00392E54">
        <w:rPr>
          <w:rFonts w:ascii="Arial" w:hAnsi="Arial" w:cs="Arial"/>
        </w:rPr>
        <w:t xml:space="preserve"> previously</w:t>
      </w:r>
      <w:r w:rsidR="00392E54" w:rsidRPr="006E31E7">
        <w:rPr>
          <w:rFonts w:ascii="Arial" w:hAnsi="Arial" w:cs="Arial"/>
        </w:rPr>
        <w:t xml:space="preserve"> shown to increase during pregnancy and decrease aft</w:t>
      </w:r>
      <w:r w:rsidR="00035752">
        <w:rPr>
          <w:rFonts w:ascii="Arial" w:hAnsi="Arial" w:cs="Arial"/>
        </w:rPr>
        <w:t>er birth</w:t>
      </w:r>
      <w:r w:rsidR="00291C53">
        <w:rPr>
          <w:rFonts w:ascii="Arial" w:hAnsi="Arial" w:cs="Arial"/>
        </w:rPr>
        <w:t xml:space="preserve"> </w:t>
      </w:r>
      <w:r w:rsidR="00392E54" w:rsidRPr="00C3593B">
        <w:rPr>
          <w:rFonts w:ascii="Arial" w:hAnsi="Arial" w:cs="Arial"/>
        </w:rPr>
        <w:fldChar w:fldCharType="begin"/>
      </w:r>
      <w:r w:rsidR="00EC7138">
        <w:rPr>
          <w:rFonts w:ascii="Arial" w:hAnsi="Arial" w:cs="Arial"/>
        </w:rPr>
        <w:instrText xml:space="preserve"> ADDIN EN.CITE &lt;EndNote&gt;&lt;Cite&gt;&lt;Author&gt;Velzing-Aarts&lt;/Author&gt;&lt;Year&gt;2005&lt;/Year&gt;&lt;RecNum&gt;13&lt;/RecNum&gt;&lt;DisplayText&gt;(Velzing-Aarts et al., 2005)&lt;/DisplayText&gt;&lt;record&gt;&lt;rec-number&gt;13&lt;/rec-number&gt;&lt;foreign-keys&gt;&lt;key app="EN" db-id="epf2wwsdw5xvspewrpw5s9pke5d9evateawz" timestamp="1441595486"&gt;13&lt;/key&gt;&lt;/foreign-keys&gt;&lt;ref-type name="Journal Article"&gt;17&lt;/ref-type&gt;&lt;contributors&gt;&lt;authors&gt;&lt;author&gt;Velzing-Aarts, Francien V&lt;/author&gt;&lt;author&gt;Holm, Pål I&lt;/author&gt;&lt;author&gt;Fokkema, M Rebecca&lt;/author&gt;&lt;author&gt;van der Dijs, Fey P&lt;/author&gt;&lt;author&gt;Ueland, Per M&lt;/author&gt;&lt;author&gt;Muskiet, Frits A&lt;/author&gt;&lt;/authors&gt;&lt;/contributors&gt;&lt;titles&gt;&lt;title&gt;Plasma choline and betaine and their relation to plasma homocysteine in normal pregnancy&lt;/title&gt;&lt;secondary-title&gt;Am J Clin Nutr&lt;/secondary-title&gt;&lt;alt-title&gt;Am J Clin Nutr&lt;/alt-title&gt;&lt;/titles&gt;&lt;periodical&gt;&lt;full-title&gt;Am J Clin Nutr&lt;/full-title&gt;&lt;/periodical&gt;&lt;alt-periodical&gt;&lt;full-title&gt;Am J Clin Nutr&lt;/full-title&gt;&lt;/alt-periodical&gt;&lt;pages&gt;1383-1389&lt;/pages&gt;&lt;volume&gt;81&lt;/volume&gt;&lt;number&gt;6&lt;/number&gt;&lt;dates&gt;&lt;year&gt;2005&lt;/year&gt;&lt;pub-dates&gt;&lt;date&gt;June 1, 2005&lt;/date&gt;&lt;/pub-dates&gt;&lt;/dates&gt;&lt;urls&gt;&lt;related-urls&gt;&lt;url&gt;http://ajcn.nutrition.org/content/81/6/1383.abstract&lt;/url&gt;&lt;/related-urls&gt;&lt;/urls&gt;&lt;/record&gt;&lt;/Cite&gt;&lt;/EndNote&gt;</w:instrText>
      </w:r>
      <w:r w:rsidR="00392E54" w:rsidRPr="00C3593B">
        <w:rPr>
          <w:rFonts w:ascii="Arial" w:hAnsi="Arial" w:cs="Arial"/>
        </w:rPr>
        <w:fldChar w:fldCharType="separate"/>
      </w:r>
      <w:r w:rsidR="00EC7138">
        <w:rPr>
          <w:rFonts w:ascii="Arial" w:hAnsi="Arial" w:cs="Arial"/>
          <w:noProof/>
        </w:rPr>
        <w:t>(Velzing-Aarts et al., 2005)</w:t>
      </w:r>
      <w:r w:rsidR="00392E54" w:rsidRPr="00C3593B">
        <w:rPr>
          <w:rFonts w:ascii="Arial" w:hAnsi="Arial" w:cs="Arial"/>
        </w:rPr>
        <w:fldChar w:fldCharType="end"/>
      </w:r>
      <w:r w:rsidR="00392E54" w:rsidRPr="00C3593B">
        <w:rPr>
          <w:rFonts w:ascii="Arial" w:hAnsi="Arial" w:cs="Arial"/>
        </w:rPr>
        <w:t>.</w:t>
      </w:r>
      <w:r w:rsidR="003108E3" w:rsidRPr="00C3593B">
        <w:rPr>
          <w:rFonts w:ascii="Arial" w:hAnsi="Arial" w:cs="Arial"/>
        </w:rPr>
        <w:t xml:space="preserve"> </w:t>
      </w:r>
      <w:r w:rsidR="00C3593B" w:rsidRPr="00C3593B">
        <w:rPr>
          <w:rFonts w:ascii="Arial" w:hAnsi="Arial" w:cs="Arial"/>
        </w:rPr>
        <w:t>Multiple a</w:t>
      </w:r>
      <w:r w:rsidR="003108E3" w:rsidRPr="00C3593B">
        <w:rPr>
          <w:rFonts w:ascii="Arial" w:hAnsi="Arial" w:cs="Arial"/>
        </w:rPr>
        <w:t>ssessment</w:t>
      </w:r>
      <w:r w:rsidR="00C3593B" w:rsidRPr="00C3593B">
        <w:rPr>
          <w:rFonts w:ascii="Arial" w:hAnsi="Arial" w:cs="Arial"/>
        </w:rPr>
        <w:t>s</w:t>
      </w:r>
      <w:r w:rsidR="003108E3" w:rsidRPr="00C3593B">
        <w:rPr>
          <w:rFonts w:ascii="Arial" w:hAnsi="Arial" w:cs="Arial"/>
        </w:rPr>
        <w:t xml:space="preserve"> of </w:t>
      </w:r>
      <w:r w:rsidR="009275D1">
        <w:rPr>
          <w:rFonts w:ascii="Arial" w:hAnsi="Arial" w:cs="Arial"/>
        </w:rPr>
        <w:t>these plasma markers</w:t>
      </w:r>
      <w:r w:rsidR="003108E3" w:rsidRPr="00C3593B">
        <w:rPr>
          <w:rFonts w:ascii="Arial" w:hAnsi="Arial" w:cs="Arial"/>
        </w:rPr>
        <w:t xml:space="preserve"> </w:t>
      </w:r>
      <w:r w:rsidR="00C3593B" w:rsidRPr="00C3593B">
        <w:rPr>
          <w:rFonts w:ascii="Arial" w:hAnsi="Arial" w:cs="Arial"/>
        </w:rPr>
        <w:t>over the course of</w:t>
      </w:r>
      <w:r w:rsidR="003108E3" w:rsidRPr="00C3593B">
        <w:rPr>
          <w:rFonts w:ascii="Arial" w:hAnsi="Arial" w:cs="Arial"/>
        </w:rPr>
        <w:t xml:space="preserve"> pregnancy could provide useful insight into how the maternal choline and betaine </w:t>
      </w:r>
      <w:r w:rsidR="00C3593B" w:rsidRPr="00C3593B">
        <w:rPr>
          <w:rFonts w:ascii="Arial" w:hAnsi="Arial" w:cs="Arial"/>
        </w:rPr>
        <w:t xml:space="preserve">levels </w:t>
      </w:r>
      <w:r w:rsidR="003108E3" w:rsidRPr="00C3593B">
        <w:rPr>
          <w:rFonts w:ascii="Arial" w:hAnsi="Arial" w:cs="Arial"/>
        </w:rPr>
        <w:t>across pregnancy may affect</w:t>
      </w:r>
      <w:r w:rsidR="003108E3" w:rsidRPr="009A518A">
        <w:rPr>
          <w:rFonts w:ascii="Arial" w:hAnsi="Arial" w:cs="Arial"/>
        </w:rPr>
        <w:t xml:space="preserve"> </w:t>
      </w:r>
      <w:r w:rsidR="003108E3">
        <w:rPr>
          <w:rFonts w:ascii="Arial" w:hAnsi="Arial" w:cs="Arial"/>
        </w:rPr>
        <w:t>the outcome of our study differently.</w:t>
      </w:r>
      <w:r w:rsidR="00C3593B">
        <w:rPr>
          <w:rFonts w:ascii="Arial" w:hAnsi="Arial" w:cs="Arial"/>
        </w:rPr>
        <w:t xml:space="preserve"> </w:t>
      </w:r>
      <w:r w:rsidR="00FC48D6">
        <w:rPr>
          <w:rFonts w:ascii="Arial" w:hAnsi="Arial" w:cs="Arial"/>
        </w:rPr>
        <w:t>Moreover</w:t>
      </w:r>
      <w:r w:rsidRPr="006E31E7">
        <w:rPr>
          <w:rFonts w:ascii="Arial" w:hAnsi="Arial" w:cs="Arial"/>
        </w:rPr>
        <w:t>, as all observational studies, we</w:t>
      </w:r>
      <w:r w:rsidR="0080481E">
        <w:rPr>
          <w:rFonts w:ascii="Arial" w:hAnsi="Arial" w:cs="Arial"/>
        </w:rPr>
        <w:t xml:space="preserve"> cannot exclude the possibility</w:t>
      </w:r>
      <w:r w:rsidRPr="006E31E7">
        <w:rPr>
          <w:rFonts w:ascii="Arial" w:hAnsi="Arial" w:cs="Arial"/>
        </w:rPr>
        <w:t xml:space="preserve"> of residual confounding </w:t>
      </w:r>
      <w:r w:rsidR="00392E54">
        <w:rPr>
          <w:rFonts w:ascii="Arial" w:hAnsi="Arial" w:cs="Arial"/>
        </w:rPr>
        <w:t>by</w:t>
      </w:r>
      <w:r w:rsidRPr="006E31E7">
        <w:rPr>
          <w:rFonts w:ascii="Arial" w:hAnsi="Arial" w:cs="Arial"/>
        </w:rPr>
        <w:t xml:space="preserve"> unmeasured or </w:t>
      </w:r>
      <w:r w:rsidR="00651147" w:rsidRPr="00C65B26">
        <w:rPr>
          <w:rFonts w:ascii="Arial" w:hAnsi="Arial" w:cs="Arial"/>
        </w:rPr>
        <w:t>poorly</w:t>
      </w:r>
      <w:r w:rsidR="00651147">
        <w:rPr>
          <w:rFonts w:ascii="Arial" w:hAnsi="Arial" w:cs="Arial"/>
        </w:rPr>
        <w:t xml:space="preserve"> measured </w:t>
      </w:r>
      <w:r w:rsidRPr="006E31E7">
        <w:rPr>
          <w:rFonts w:ascii="Arial" w:hAnsi="Arial" w:cs="Arial"/>
        </w:rPr>
        <w:t>covariates</w:t>
      </w:r>
      <w:r w:rsidR="001474C5">
        <w:rPr>
          <w:rFonts w:ascii="Arial" w:hAnsi="Arial" w:cs="Arial"/>
        </w:rPr>
        <w:t xml:space="preserve">. </w:t>
      </w:r>
      <w:r w:rsidR="00106B07">
        <w:rPr>
          <w:rFonts w:ascii="Arial" w:hAnsi="Arial" w:cs="Arial"/>
        </w:rPr>
        <w:t xml:space="preserve">For example, </w:t>
      </w:r>
      <w:r w:rsidR="001474C5">
        <w:rPr>
          <w:rFonts w:ascii="Arial" w:hAnsi="Arial" w:cs="Arial"/>
        </w:rPr>
        <w:t xml:space="preserve">no information was available </w:t>
      </w:r>
      <w:r w:rsidR="00106B07">
        <w:rPr>
          <w:rFonts w:ascii="Arial" w:hAnsi="Arial" w:cs="Arial"/>
        </w:rPr>
        <w:t>on possible changes in anti-depressive drug use</w:t>
      </w:r>
      <w:r w:rsidR="0035202D">
        <w:rPr>
          <w:rFonts w:ascii="Arial" w:hAnsi="Arial" w:cs="Arial"/>
        </w:rPr>
        <w:t>.</w:t>
      </w:r>
      <w:r w:rsidR="00F979CD">
        <w:rPr>
          <w:rFonts w:ascii="Arial" w:hAnsi="Arial" w:cs="Arial"/>
        </w:rPr>
        <w:t xml:space="preserve"> </w:t>
      </w:r>
      <w:r w:rsidRPr="006E31E7">
        <w:rPr>
          <w:rFonts w:ascii="Arial" w:hAnsi="Arial" w:cs="Arial"/>
        </w:rPr>
        <w:t xml:space="preserve"> Nevertheless, we include</w:t>
      </w:r>
      <w:r w:rsidR="003D4EEA">
        <w:rPr>
          <w:rFonts w:ascii="Arial" w:hAnsi="Arial" w:cs="Arial"/>
        </w:rPr>
        <w:t>d</w:t>
      </w:r>
      <w:r w:rsidRPr="006E31E7">
        <w:rPr>
          <w:rFonts w:ascii="Arial" w:hAnsi="Arial" w:cs="Arial"/>
        </w:rPr>
        <w:t xml:space="preserve"> many covariates known for their association with </w:t>
      </w:r>
      <w:r w:rsidR="003D4EEA" w:rsidRPr="006E31E7">
        <w:rPr>
          <w:rFonts w:ascii="Arial" w:hAnsi="Arial" w:cs="Arial"/>
        </w:rPr>
        <w:t>depression</w:t>
      </w:r>
      <w:r w:rsidR="003D4EEA">
        <w:rPr>
          <w:rFonts w:ascii="Arial" w:hAnsi="Arial" w:cs="Arial"/>
        </w:rPr>
        <w:t>, and</w:t>
      </w:r>
      <w:r w:rsidR="003D4EEA" w:rsidRPr="006E31E7">
        <w:rPr>
          <w:rFonts w:ascii="Arial" w:hAnsi="Arial" w:cs="Arial"/>
        </w:rPr>
        <w:t xml:space="preserve"> </w:t>
      </w:r>
      <w:r w:rsidRPr="006E31E7">
        <w:rPr>
          <w:rFonts w:ascii="Arial" w:hAnsi="Arial" w:cs="Arial"/>
        </w:rPr>
        <w:t>choline</w:t>
      </w:r>
      <w:r w:rsidR="003D4EEA">
        <w:rPr>
          <w:rFonts w:ascii="Arial" w:hAnsi="Arial" w:cs="Arial"/>
        </w:rPr>
        <w:t xml:space="preserve"> or betaine</w:t>
      </w:r>
      <w:r w:rsidRPr="006E31E7">
        <w:rPr>
          <w:rFonts w:ascii="Arial" w:hAnsi="Arial" w:cs="Arial"/>
        </w:rPr>
        <w:t>.</w:t>
      </w:r>
      <w:r w:rsidR="00F54F9F">
        <w:rPr>
          <w:rFonts w:ascii="Arial" w:hAnsi="Arial" w:cs="Arial"/>
        </w:rPr>
        <w:t xml:space="preserve"> </w:t>
      </w:r>
      <w:r w:rsidR="00FC48D6">
        <w:rPr>
          <w:rFonts w:ascii="Arial" w:hAnsi="Arial" w:cs="Arial"/>
        </w:rPr>
        <w:t>Lastly,</w:t>
      </w:r>
      <w:r w:rsidR="0084646B">
        <w:rPr>
          <w:rFonts w:ascii="Arial" w:hAnsi="Arial" w:cs="Arial"/>
        </w:rPr>
        <w:t xml:space="preserve"> as we</w:t>
      </w:r>
      <w:r w:rsidR="00FC48D6">
        <w:rPr>
          <w:rFonts w:ascii="Arial" w:hAnsi="Arial" w:cs="Arial"/>
        </w:rPr>
        <w:t xml:space="preserve"> </w:t>
      </w:r>
      <w:r w:rsidR="0084646B">
        <w:rPr>
          <w:rFonts w:ascii="Arial" w:hAnsi="Arial" w:cs="Arial"/>
        </w:rPr>
        <w:t>excluded</w:t>
      </w:r>
      <w:r w:rsidR="004E73F9">
        <w:rPr>
          <w:rFonts w:ascii="Arial" w:hAnsi="Arial" w:cs="Arial"/>
        </w:rPr>
        <w:t xml:space="preserve"> persons who self-reported pre-existing mental disorders</w:t>
      </w:r>
      <w:r w:rsidR="0084646B">
        <w:rPr>
          <w:rFonts w:ascii="Arial" w:hAnsi="Arial" w:cs="Arial"/>
        </w:rPr>
        <w:t xml:space="preserve">, results of our study might not be </w:t>
      </w:r>
      <w:r w:rsidR="00FC48D6">
        <w:rPr>
          <w:rFonts w:ascii="Arial" w:hAnsi="Arial" w:cs="Arial"/>
        </w:rPr>
        <w:t>generalizab</w:t>
      </w:r>
      <w:r w:rsidR="0084646B">
        <w:rPr>
          <w:rFonts w:ascii="Arial" w:hAnsi="Arial" w:cs="Arial"/>
        </w:rPr>
        <w:t>le</w:t>
      </w:r>
      <w:r w:rsidR="00FC48D6">
        <w:rPr>
          <w:rFonts w:ascii="Arial" w:hAnsi="Arial" w:cs="Arial"/>
        </w:rPr>
        <w:t xml:space="preserve"> to populations with more severe symptoms of depression and anxiety</w:t>
      </w:r>
      <w:r w:rsidR="0084646B">
        <w:rPr>
          <w:rFonts w:ascii="Arial" w:hAnsi="Arial" w:cs="Arial"/>
        </w:rPr>
        <w:t>.</w:t>
      </w:r>
      <w:r w:rsidR="00FC48D6">
        <w:rPr>
          <w:rFonts w:ascii="Arial" w:hAnsi="Arial" w:cs="Arial"/>
        </w:rPr>
        <w:t xml:space="preserve"> </w:t>
      </w:r>
      <w:r w:rsidR="0084646B">
        <w:rPr>
          <w:rFonts w:ascii="Arial" w:hAnsi="Arial" w:cs="Arial"/>
        </w:rPr>
        <w:t>F</w:t>
      </w:r>
      <w:r w:rsidR="00FC48D6">
        <w:rPr>
          <w:rFonts w:ascii="Arial" w:hAnsi="Arial" w:cs="Arial"/>
        </w:rPr>
        <w:t xml:space="preserve">urther research in clinically depressed or anxious women during the perinatal period is </w:t>
      </w:r>
      <w:r w:rsidR="0084646B">
        <w:rPr>
          <w:rFonts w:ascii="Arial" w:hAnsi="Arial" w:cs="Arial"/>
        </w:rPr>
        <w:t>warranted</w:t>
      </w:r>
      <w:r w:rsidR="00FC48D6">
        <w:rPr>
          <w:rFonts w:ascii="Arial" w:hAnsi="Arial" w:cs="Arial"/>
        </w:rPr>
        <w:t>.</w:t>
      </w:r>
    </w:p>
    <w:p w:rsidR="008B4E67" w:rsidRPr="006E31E7" w:rsidRDefault="008B4E67" w:rsidP="006E31E7">
      <w:pPr>
        <w:spacing w:after="0" w:line="480" w:lineRule="auto"/>
        <w:rPr>
          <w:rFonts w:ascii="Arial" w:hAnsi="Arial" w:cs="Arial"/>
          <w:b/>
        </w:rPr>
      </w:pPr>
    </w:p>
    <w:p w:rsidR="006E31E7" w:rsidRPr="006E31E7" w:rsidRDefault="006E31E7" w:rsidP="006E31E7">
      <w:pPr>
        <w:spacing w:after="0" w:line="480" w:lineRule="auto"/>
        <w:rPr>
          <w:rFonts w:ascii="Arial" w:hAnsi="Arial" w:cs="Arial"/>
          <w:b/>
        </w:rPr>
      </w:pPr>
      <w:r w:rsidRPr="006E31E7">
        <w:rPr>
          <w:rFonts w:ascii="Arial" w:hAnsi="Arial" w:cs="Arial"/>
          <w:b/>
        </w:rPr>
        <w:t>Implications and future research</w:t>
      </w:r>
    </w:p>
    <w:p w:rsidR="00BA0CF9" w:rsidRDefault="00A6693B" w:rsidP="00BA0CF9">
      <w:pPr>
        <w:spacing w:after="0" w:line="480" w:lineRule="auto"/>
        <w:rPr>
          <w:rFonts w:ascii="Arial" w:hAnsi="Arial" w:cs="Arial"/>
          <w:b/>
        </w:rPr>
      </w:pPr>
      <w:r>
        <w:rPr>
          <w:rFonts w:ascii="Arial" w:hAnsi="Arial" w:cs="Arial"/>
        </w:rPr>
        <w:t xml:space="preserve">We </w:t>
      </w:r>
      <w:r w:rsidR="00C3593B">
        <w:rPr>
          <w:rFonts w:ascii="Arial" w:hAnsi="Arial" w:cs="Arial"/>
        </w:rPr>
        <w:t>observed</w:t>
      </w:r>
      <w:r w:rsidR="006E31E7" w:rsidRPr="006E31E7">
        <w:rPr>
          <w:rFonts w:ascii="Arial" w:hAnsi="Arial" w:cs="Arial"/>
        </w:rPr>
        <w:t xml:space="preserve"> that </w:t>
      </w:r>
      <w:r w:rsidR="007E47DC">
        <w:rPr>
          <w:rFonts w:ascii="Arial" w:hAnsi="Arial" w:cs="Arial"/>
        </w:rPr>
        <w:t xml:space="preserve">higher </w:t>
      </w:r>
      <w:r w:rsidR="00C96762">
        <w:rPr>
          <w:rFonts w:ascii="Arial" w:hAnsi="Arial" w:cs="Arial"/>
        </w:rPr>
        <w:t xml:space="preserve">antenatal </w:t>
      </w:r>
      <w:r w:rsidR="007E47DC">
        <w:rPr>
          <w:rFonts w:ascii="Arial" w:hAnsi="Arial" w:cs="Arial"/>
        </w:rPr>
        <w:t>plasma choline concentration</w:t>
      </w:r>
      <w:r w:rsidR="00C96762">
        <w:rPr>
          <w:rFonts w:ascii="Arial" w:hAnsi="Arial" w:cs="Arial"/>
        </w:rPr>
        <w:t>s</w:t>
      </w:r>
      <w:r w:rsidR="006E31E7" w:rsidRPr="006E31E7">
        <w:rPr>
          <w:rFonts w:ascii="Arial" w:hAnsi="Arial" w:cs="Arial"/>
        </w:rPr>
        <w:t xml:space="preserve"> w</w:t>
      </w:r>
      <w:r w:rsidR="00C96762">
        <w:rPr>
          <w:rFonts w:ascii="Arial" w:hAnsi="Arial" w:cs="Arial"/>
        </w:rPr>
        <w:t>ere</w:t>
      </w:r>
      <w:r w:rsidR="006E31E7" w:rsidRPr="006E31E7">
        <w:rPr>
          <w:rFonts w:ascii="Arial" w:hAnsi="Arial" w:cs="Arial"/>
        </w:rPr>
        <w:t xml:space="preserve"> associated with </w:t>
      </w:r>
      <w:r w:rsidR="00C96762">
        <w:rPr>
          <w:rFonts w:ascii="Arial" w:hAnsi="Arial" w:cs="Arial"/>
        </w:rPr>
        <w:t>more</w:t>
      </w:r>
      <w:r>
        <w:rPr>
          <w:rFonts w:ascii="Arial" w:hAnsi="Arial" w:cs="Arial"/>
        </w:rPr>
        <w:t xml:space="preserve"> </w:t>
      </w:r>
      <w:r w:rsidR="006E31E7" w:rsidRPr="006E31E7">
        <w:rPr>
          <w:rFonts w:ascii="Arial" w:hAnsi="Arial" w:cs="Arial"/>
        </w:rPr>
        <w:t>depressi</w:t>
      </w:r>
      <w:r w:rsidR="007E47DC">
        <w:rPr>
          <w:rFonts w:ascii="Arial" w:hAnsi="Arial" w:cs="Arial"/>
        </w:rPr>
        <w:t>on</w:t>
      </w:r>
      <w:r w:rsidR="006E31E7" w:rsidRPr="006E31E7">
        <w:rPr>
          <w:rFonts w:ascii="Arial" w:hAnsi="Arial" w:cs="Arial"/>
        </w:rPr>
        <w:t xml:space="preserve"> and anxiety symptoms during pregnancy</w:t>
      </w:r>
      <w:r w:rsidR="00D64A6C">
        <w:rPr>
          <w:rFonts w:ascii="Arial" w:hAnsi="Arial" w:cs="Arial"/>
        </w:rPr>
        <w:t>, whereas plasma betaine concentration</w:t>
      </w:r>
      <w:r w:rsidR="00C96762">
        <w:rPr>
          <w:rFonts w:ascii="Arial" w:hAnsi="Arial" w:cs="Arial"/>
        </w:rPr>
        <w:t>s</w:t>
      </w:r>
      <w:r w:rsidR="00D64A6C">
        <w:rPr>
          <w:rFonts w:ascii="Arial" w:hAnsi="Arial" w:cs="Arial"/>
        </w:rPr>
        <w:t xml:space="preserve"> showed no association</w:t>
      </w:r>
      <w:r w:rsidR="00C96762">
        <w:rPr>
          <w:rFonts w:ascii="Arial" w:hAnsi="Arial" w:cs="Arial"/>
        </w:rPr>
        <w:t>s</w:t>
      </w:r>
      <w:r w:rsidR="006E31E7" w:rsidRPr="006E31E7">
        <w:rPr>
          <w:rFonts w:ascii="Arial" w:hAnsi="Arial" w:cs="Arial"/>
        </w:rPr>
        <w:t>.</w:t>
      </w:r>
      <w:r w:rsidR="00674686">
        <w:rPr>
          <w:rFonts w:ascii="Arial" w:hAnsi="Arial" w:cs="Arial"/>
        </w:rPr>
        <w:t xml:space="preserve"> Our findings add information to the discussion for </w:t>
      </w:r>
      <w:r w:rsidR="00BA5A9A">
        <w:rPr>
          <w:rFonts w:ascii="Arial" w:hAnsi="Arial" w:cs="Arial"/>
        </w:rPr>
        <w:t>the</w:t>
      </w:r>
      <w:r w:rsidR="00674686">
        <w:rPr>
          <w:rFonts w:ascii="Arial" w:hAnsi="Arial" w:cs="Arial"/>
        </w:rPr>
        <w:t xml:space="preserve"> potential need for choline supplementation during pregnancy</w:t>
      </w:r>
      <w:r w:rsidR="00866476">
        <w:rPr>
          <w:rFonts w:ascii="Arial" w:hAnsi="Arial" w:cs="Arial"/>
        </w:rPr>
        <w:fldChar w:fldCharType="begin">
          <w:fldData xml:space="preserve">PEVuZE5vdGU+PENpdGU+PEF1dGhvcj5KaWFuZzwvQXV0aG9yPjxZZWFyPjIwMTQ8L1llYXI+PFJl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</w:fldData>
        </w:fldChar>
      </w:r>
      <w:r w:rsidR="00866476">
        <w:rPr>
          <w:rFonts w:ascii="Arial" w:hAnsi="Arial" w:cs="Arial"/>
        </w:rPr>
        <w:instrText xml:space="preserve"> ADDIN EN.CITE </w:instrText>
      </w:r>
      <w:r w:rsidR="00866476">
        <w:rPr>
          <w:rFonts w:ascii="Arial" w:hAnsi="Arial" w:cs="Arial"/>
        </w:rPr>
        <w:fldChar w:fldCharType="begin">
          <w:fldData xml:space="preserve">PEVuZE5vdGU+PENpdGU+PEF1dGhvcj5KaWFuZzwvQXV0aG9yPjxZZWFyPjIwMTQ8L1llYXI+PFJl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</w:fldData>
        </w:fldChar>
      </w:r>
      <w:r w:rsidR="00866476">
        <w:rPr>
          <w:rFonts w:ascii="Arial" w:hAnsi="Arial" w:cs="Arial"/>
        </w:rPr>
        <w:instrText xml:space="preserve"> ADDIN EN.CITE.DATA </w:instrText>
      </w:r>
      <w:r w:rsidR="00866476">
        <w:rPr>
          <w:rFonts w:ascii="Arial" w:hAnsi="Arial" w:cs="Arial"/>
        </w:rPr>
      </w:r>
      <w:r w:rsidR="00866476">
        <w:rPr>
          <w:rFonts w:ascii="Arial" w:hAnsi="Arial" w:cs="Arial"/>
        </w:rPr>
        <w:fldChar w:fldCharType="end"/>
      </w:r>
      <w:r w:rsidR="00866476">
        <w:rPr>
          <w:rFonts w:ascii="Arial" w:hAnsi="Arial" w:cs="Arial"/>
        </w:rPr>
      </w:r>
      <w:r w:rsidR="00866476">
        <w:rPr>
          <w:rFonts w:ascii="Arial" w:hAnsi="Arial" w:cs="Arial"/>
        </w:rPr>
        <w:fldChar w:fldCharType="separate"/>
      </w:r>
      <w:r w:rsidR="00866476">
        <w:rPr>
          <w:rFonts w:ascii="Arial" w:hAnsi="Arial" w:cs="Arial"/>
          <w:noProof/>
        </w:rPr>
        <w:t>(Jiang et al., 2014; Zeisel, 2013)</w:t>
      </w:r>
      <w:r w:rsidR="00866476">
        <w:rPr>
          <w:rFonts w:ascii="Arial" w:hAnsi="Arial" w:cs="Arial"/>
        </w:rPr>
        <w:fldChar w:fldCharType="end"/>
      </w:r>
      <w:r w:rsidR="00674686">
        <w:rPr>
          <w:rFonts w:ascii="Arial" w:hAnsi="Arial" w:cs="Arial"/>
        </w:rPr>
        <w:t xml:space="preserve"> and </w:t>
      </w:r>
      <w:r w:rsidR="00BA5A9A">
        <w:rPr>
          <w:rFonts w:ascii="Arial" w:hAnsi="Arial" w:cs="Arial"/>
        </w:rPr>
        <w:t>suggest</w:t>
      </w:r>
      <w:r w:rsidR="00674686">
        <w:rPr>
          <w:rFonts w:ascii="Arial" w:hAnsi="Arial" w:cs="Arial"/>
        </w:rPr>
        <w:t xml:space="preserve"> </w:t>
      </w:r>
      <w:r w:rsidR="00BA5A9A">
        <w:rPr>
          <w:rFonts w:ascii="Arial" w:hAnsi="Arial" w:cs="Arial"/>
        </w:rPr>
        <w:t xml:space="preserve">caution for </w:t>
      </w:r>
      <w:r w:rsidR="0096651C">
        <w:rPr>
          <w:rFonts w:ascii="Arial" w:hAnsi="Arial" w:cs="Arial"/>
        </w:rPr>
        <w:t xml:space="preserve">relative </w:t>
      </w:r>
      <w:r w:rsidR="00674686">
        <w:rPr>
          <w:rFonts w:ascii="Arial" w:hAnsi="Arial" w:cs="Arial"/>
        </w:rPr>
        <w:t>high choline concentrations</w:t>
      </w:r>
      <w:r w:rsidR="00BA5A9A">
        <w:rPr>
          <w:rFonts w:ascii="Arial" w:hAnsi="Arial" w:cs="Arial"/>
        </w:rPr>
        <w:t xml:space="preserve"> in relation to mental health</w:t>
      </w:r>
      <w:r w:rsidR="00674686">
        <w:rPr>
          <w:rFonts w:ascii="Arial" w:hAnsi="Arial" w:cs="Arial"/>
        </w:rPr>
        <w:t>.</w:t>
      </w:r>
      <w:r w:rsidR="00866476">
        <w:rPr>
          <w:rFonts w:ascii="Arial" w:hAnsi="Arial" w:cs="Arial"/>
        </w:rPr>
        <w:t xml:space="preserve"> </w:t>
      </w:r>
      <w:r w:rsidR="006E31E7" w:rsidRPr="006E31E7">
        <w:rPr>
          <w:rFonts w:ascii="Arial" w:hAnsi="Arial" w:cs="Arial"/>
        </w:rPr>
        <w:t>Prospective studies are required to replicate these findings and study the causality of these associations.</w:t>
      </w:r>
      <w:r w:rsidR="00072E21">
        <w:rPr>
          <w:rFonts w:ascii="Arial" w:hAnsi="Arial" w:cs="Arial"/>
        </w:rPr>
        <w:t xml:space="preserve"> </w:t>
      </w:r>
      <w:r w:rsidR="00072E21" w:rsidRPr="00503173">
        <w:rPr>
          <w:rFonts w:ascii="Arial" w:hAnsi="Arial" w:cs="Arial"/>
        </w:rPr>
        <w:t>More research is</w:t>
      </w:r>
      <w:r w:rsidR="00C96762">
        <w:rPr>
          <w:rFonts w:ascii="Arial" w:hAnsi="Arial" w:cs="Arial"/>
        </w:rPr>
        <w:t>,</w:t>
      </w:r>
      <w:r w:rsidR="00072E21" w:rsidRPr="00503173">
        <w:rPr>
          <w:rFonts w:ascii="Arial" w:hAnsi="Arial" w:cs="Arial"/>
        </w:rPr>
        <w:t xml:space="preserve"> </w:t>
      </w:r>
      <w:r w:rsidR="00C96762">
        <w:rPr>
          <w:rFonts w:ascii="Arial" w:hAnsi="Arial" w:cs="Arial"/>
        </w:rPr>
        <w:t xml:space="preserve">moreover, </w:t>
      </w:r>
      <w:r w:rsidR="00072E21" w:rsidRPr="00503173">
        <w:rPr>
          <w:rFonts w:ascii="Arial" w:hAnsi="Arial" w:cs="Arial"/>
        </w:rPr>
        <w:t>needed to investigate potential dietary food sources that contribute to higher choline concentrations during pregnancy for future dietary interventions</w:t>
      </w:r>
      <w:r w:rsidR="00072E21" w:rsidRPr="0001024F">
        <w:rPr>
          <w:rFonts w:ascii="Arial" w:hAnsi="Arial" w:cs="Arial"/>
        </w:rPr>
        <w:t xml:space="preserve"> and potential prevention of mental illnesses</w:t>
      </w:r>
      <w:r w:rsidR="00072E21" w:rsidRPr="00503173">
        <w:rPr>
          <w:rFonts w:ascii="Arial" w:hAnsi="Arial" w:cs="Arial"/>
        </w:rPr>
        <w:t>.</w:t>
      </w:r>
      <w:r w:rsidR="00FE33E8">
        <w:rPr>
          <w:rFonts w:ascii="Arial" w:hAnsi="Arial" w:cs="Arial"/>
        </w:rPr>
        <w:t xml:space="preserve"> </w:t>
      </w:r>
      <w:r w:rsidR="00C96762">
        <w:rPr>
          <w:rFonts w:ascii="Arial" w:hAnsi="Arial" w:cs="Arial"/>
        </w:rPr>
        <w:t>Lastly</w:t>
      </w:r>
      <w:r w:rsidR="006E31E7" w:rsidRPr="006E31E7">
        <w:rPr>
          <w:rFonts w:ascii="Arial" w:hAnsi="Arial" w:cs="Arial"/>
        </w:rPr>
        <w:t xml:space="preserve">, future studies should also </w:t>
      </w:r>
      <w:r w:rsidR="00A23361">
        <w:rPr>
          <w:rFonts w:ascii="Arial" w:hAnsi="Arial" w:cs="Arial"/>
        </w:rPr>
        <w:t>focus on</w:t>
      </w:r>
      <w:r w:rsidR="006E31E7" w:rsidRPr="006E31E7">
        <w:rPr>
          <w:rFonts w:ascii="Arial" w:hAnsi="Arial" w:cs="Arial"/>
        </w:rPr>
        <w:t xml:space="preserve"> the subsequent effect of maternal choline status on offspring </w:t>
      </w:r>
      <w:r w:rsidR="00B906CB">
        <w:rPr>
          <w:rFonts w:ascii="Arial" w:hAnsi="Arial" w:cs="Arial"/>
        </w:rPr>
        <w:t>mental well-being</w:t>
      </w:r>
      <w:r w:rsidR="00A23361">
        <w:rPr>
          <w:rFonts w:ascii="Arial" w:hAnsi="Arial" w:cs="Arial"/>
        </w:rPr>
        <w:t>,</w:t>
      </w:r>
      <w:r w:rsidR="003108E3">
        <w:rPr>
          <w:rFonts w:ascii="Arial" w:hAnsi="Arial" w:cs="Arial"/>
        </w:rPr>
        <w:t xml:space="preserve"> as </w:t>
      </w:r>
      <w:r w:rsidR="00A23361">
        <w:rPr>
          <w:rFonts w:ascii="Arial" w:hAnsi="Arial" w:cs="Arial"/>
        </w:rPr>
        <w:t xml:space="preserve">it </w:t>
      </w:r>
      <w:r w:rsidR="00D56A61" w:rsidRPr="006E31E7">
        <w:rPr>
          <w:rFonts w:ascii="Arial" w:hAnsi="Arial" w:cs="Arial"/>
        </w:rPr>
        <w:t xml:space="preserve">recently </w:t>
      </w:r>
      <w:r w:rsidR="002734D6">
        <w:rPr>
          <w:rFonts w:ascii="Arial" w:hAnsi="Arial" w:cs="Arial"/>
        </w:rPr>
        <w:t>has been shown in an animal study</w:t>
      </w:r>
      <w:r w:rsidR="006E31E7" w:rsidRPr="006E31E7">
        <w:rPr>
          <w:rFonts w:ascii="Arial" w:hAnsi="Arial" w:cs="Arial"/>
        </w:rPr>
        <w:t xml:space="preserve"> that </w:t>
      </w:r>
      <w:r w:rsidR="0085247B">
        <w:rPr>
          <w:rFonts w:ascii="Arial" w:hAnsi="Arial" w:cs="Arial"/>
        </w:rPr>
        <w:t xml:space="preserve">perinatal </w:t>
      </w:r>
      <w:r w:rsidR="006E31E7" w:rsidRPr="006E31E7">
        <w:rPr>
          <w:rFonts w:ascii="Arial" w:hAnsi="Arial" w:cs="Arial"/>
        </w:rPr>
        <w:t xml:space="preserve">maternal choline </w:t>
      </w:r>
      <w:r w:rsidR="001D3F15">
        <w:rPr>
          <w:rFonts w:ascii="Arial" w:hAnsi="Arial" w:cs="Arial"/>
        </w:rPr>
        <w:t>supplementation</w:t>
      </w:r>
      <w:r w:rsidR="006E31E7" w:rsidRPr="006E31E7">
        <w:rPr>
          <w:rFonts w:ascii="Arial" w:hAnsi="Arial" w:cs="Arial"/>
        </w:rPr>
        <w:t xml:space="preserve"> </w:t>
      </w:r>
      <w:r w:rsidR="004B412E" w:rsidRPr="009208C0">
        <w:rPr>
          <w:rFonts w:ascii="Arial" w:hAnsi="Arial" w:cs="Arial"/>
        </w:rPr>
        <w:t xml:space="preserve">could ameliorate the effects of prenatal stress on anxiety-related </w:t>
      </w:r>
      <w:r w:rsidR="009275D1" w:rsidRPr="009208C0">
        <w:rPr>
          <w:rFonts w:ascii="Arial" w:hAnsi="Arial" w:cs="Arial"/>
        </w:rPr>
        <w:t>behavior</w:t>
      </w:r>
      <w:r w:rsidR="00035752">
        <w:rPr>
          <w:rFonts w:ascii="Arial" w:hAnsi="Arial" w:cs="Arial"/>
        </w:rPr>
        <w:t xml:space="preserve"> in offspring</w:t>
      </w:r>
      <w:r w:rsidR="00291C53">
        <w:rPr>
          <w:rFonts w:ascii="Arial" w:hAnsi="Arial" w:cs="Arial"/>
        </w:rPr>
        <w:t xml:space="preserve"> </w:t>
      </w:r>
      <w:r w:rsidR="006E31E7" w:rsidRPr="006E31E7">
        <w:rPr>
          <w:rFonts w:ascii="Arial" w:hAnsi="Arial" w:cs="Arial"/>
        </w:rPr>
        <w:fldChar w:fldCharType="begin"/>
      </w:r>
      <w:r w:rsidR="00EC7138">
        <w:rPr>
          <w:rFonts w:ascii="Arial" w:hAnsi="Arial" w:cs="Arial"/>
        </w:rPr>
        <w:instrText xml:space="preserve"> ADDIN EN.CITE &lt;EndNote&gt;&lt;Cite&gt;&lt;Author&gt;Schulz&lt;/Author&gt;&lt;Year&gt;2014&lt;/Year&gt;&lt;RecNum&gt;116&lt;/RecNum&gt;&lt;DisplayText&gt;(Schulz et al., 2014)&lt;/DisplayText&gt;&lt;record&gt;&lt;rec-number&gt;116&lt;/rec-number&gt;&lt;foreign-keys&gt;&lt;key app="EN" db-id="epf2wwsdw5xvspewrpw5s9pke5d9evateawz" timestamp="1452160215"&gt;116&lt;/key&gt;&lt;/foreign-keys&gt;&lt;ref-type name="Journal Article"&gt;17&lt;/ref-type&gt;&lt;contributors&gt;&lt;authors&gt;&lt;author&gt;Schulz, Kalynn M.&lt;/author&gt;&lt;author&gt;Pearson, Jennifer N.&lt;/author&gt;&lt;author&gt;Gasparrini, Mary E.&lt;/author&gt;&lt;author&gt;Brooks, Kayla F.&lt;/author&gt;&lt;author&gt;Drake-Frazier, Chakeer&lt;/author&gt;&lt;author&gt;Zajkowski, Megan E.&lt;/author&gt;&lt;author&gt;Kreisler, Alison D.&lt;/author&gt;&lt;author&gt;Adams, Catherine E.&lt;/author&gt;&lt;author&gt;Leonard, Sherry&lt;/author&gt;&lt;author&gt;Stevens, Karen E.&lt;/author&gt;&lt;/authors&gt;&lt;/contributors&gt;&lt;titles&gt;&lt;title&gt;Dietary choline supplementation to dams during pregnancy and lactation mitigates the effects of in utero stress exposure on adult anxiety-related behaviors&lt;/title&gt;&lt;secondary-title&gt;Behav Brain Res&lt;/secondary-title&gt;&lt;/titles&gt;&lt;periodical&gt;&lt;full-title&gt;Behav Brain Res&lt;/full-title&gt;&lt;/periodical&gt;&lt;pages&gt;104-110&lt;/pages&gt;&lt;volume&gt;268&lt;/volume&gt;&lt;keywords&gt;&lt;keyword&gt;Choline&lt;/keyword&gt;&lt;keyword&gt;Diet&lt;/keyword&gt;&lt;keyword&gt;Supplementation&lt;/keyword&gt;&lt;keyword&gt;Prenatal stress&lt;/keyword&gt;&lt;keyword&gt;Hippocampus&lt;/keyword&gt;&lt;keyword&gt;Anxiety&lt;/keyword&gt;&lt;keyword&gt;Psychopathology&lt;/keyword&gt;&lt;keyword&gt;Maternal stress&lt;/keyword&gt;&lt;keyword&gt;Nicotinic acetylcholine receptor&lt;/keyword&gt;&lt;/keywords&gt;&lt;dates&gt;&lt;year&gt;2014&lt;/year&gt;&lt;pub-dates&gt;&lt;date&gt;7/15/&lt;/date&gt;&lt;/pub-dates&gt;&lt;/dates&gt;&lt;isbn&gt;0166-4328&lt;/isbn&gt;&lt;urls&gt;&lt;related-urls&gt;&lt;url&gt;http://www.sciencedirect.com/science/article/pii/S0166432814001855&lt;/url&gt;&lt;/related-urls&gt;&lt;/urls&gt;&lt;electronic-resource-num&gt;http://dx.doi.org/10.1016/j.bbr.2014.03.031&lt;/electronic-resource-num&gt;&lt;/record&gt;&lt;/Cite&gt;&lt;/EndNote&gt;</w:instrText>
      </w:r>
      <w:r w:rsidR="006E31E7" w:rsidRPr="006E31E7">
        <w:rPr>
          <w:rFonts w:ascii="Arial" w:hAnsi="Arial" w:cs="Arial"/>
        </w:rPr>
        <w:fldChar w:fldCharType="separate"/>
      </w:r>
      <w:r w:rsidR="00EC7138">
        <w:rPr>
          <w:rFonts w:ascii="Arial" w:hAnsi="Arial" w:cs="Arial"/>
          <w:noProof/>
        </w:rPr>
        <w:t>(Schulz et al., 2014)</w:t>
      </w:r>
      <w:r w:rsidR="006E31E7" w:rsidRPr="006E31E7">
        <w:rPr>
          <w:rFonts w:ascii="Arial" w:hAnsi="Arial" w:cs="Arial"/>
        </w:rPr>
        <w:fldChar w:fldCharType="end"/>
      </w:r>
      <w:r w:rsidR="006E31E7" w:rsidRPr="006E31E7">
        <w:rPr>
          <w:rFonts w:ascii="Arial" w:hAnsi="Arial" w:cs="Arial"/>
        </w:rPr>
        <w:t>.</w:t>
      </w:r>
      <w:r w:rsidR="006E31E7" w:rsidRPr="006E31E7">
        <w:rPr>
          <w:rFonts w:ascii="Arial" w:hAnsi="Arial" w:cs="Arial"/>
          <w:b/>
        </w:rPr>
        <w:t xml:space="preserve"> </w:t>
      </w:r>
    </w:p>
    <w:p w:rsidR="00E159C3" w:rsidRDefault="00E159C3" w:rsidP="00BA0CF9">
      <w:pPr>
        <w:spacing w:after="0" w:line="480" w:lineRule="auto"/>
        <w:rPr>
          <w:rFonts w:ascii="Arial" w:hAnsi="Arial" w:cs="Arial"/>
          <w:b/>
        </w:rPr>
      </w:pPr>
    </w:p>
    <w:p w:rsidR="00E159C3" w:rsidRDefault="00E159C3" w:rsidP="00BA0CF9">
      <w:pPr>
        <w:spacing w:after="0" w:line="480" w:lineRule="auto"/>
        <w:rPr>
          <w:rFonts w:ascii="Arial" w:hAnsi="Arial" w:cs="Arial"/>
          <w:b/>
        </w:rPr>
      </w:pPr>
      <w:r>
        <w:rPr>
          <w:rFonts w:ascii="Arial" w:hAnsi="Arial" w:cs="Arial"/>
          <w:b/>
        </w:rPr>
        <w:t>Acknowledgements</w:t>
      </w:r>
    </w:p>
    <w:p w:rsidR="00E159C3" w:rsidRPr="00E159C3" w:rsidRDefault="00E159C3" w:rsidP="00BA0CF9">
      <w:pPr>
        <w:spacing w:after="0" w:line="480" w:lineRule="auto"/>
        <w:rPr>
          <w:rFonts w:ascii="Arial" w:hAnsi="Arial" w:cs="Arial"/>
          <w:color w:val="000000"/>
          <w:shd w:val="clear" w:color="auto" w:fill="FFFFFF"/>
        </w:rPr>
      </w:pPr>
      <w:r>
        <w:rPr>
          <w:rFonts w:ascii="Arial" w:hAnsi="Arial" w:cs="Arial"/>
          <w:color w:val="000000"/>
          <w:shd w:val="clear" w:color="auto" w:fill="FFFFFF"/>
        </w:rPr>
        <w:t xml:space="preserve">This study acknowledge the </w:t>
      </w:r>
      <w:r w:rsidR="00A00AF6">
        <w:rPr>
          <w:rFonts w:ascii="Arial" w:hAnsi="Arial" w:cs="Arial"/>
          <w:color w:val="000000"/>
          <w:shd w:val="clear" w:color="auto" w:fill="FFFFFF"/>
        </w:rPr>
        <w:t>contribution</w:t>
      </w:r>
      <w:r>
        <w:rPr>
          <w:rFonts w:ascii="Arial" w:hAnsi="Arial" w:cs="Arial"/>
          <w:color w:val="000000"/>
          <w:shd w:val="clear" w:color="auto" w:fill="FFFFFF"/>
        </w:rPr>
        <w:t xml:space="preserve"> of the rest of the </w:t>
      </w:r>
      <w:r w:rsidRPr="00E159C3">
        <w:rPr>
          <w:rFonts w:ascii="Arial" w:hAnsi="Arial" w:cs="Arial"/>
          <w:color w:val="000000"/>
          <w:shd w:val="clear" w:color="auto" w:fill="FFFFFF"/>
        </w:rPr>
        <w:t>GUSTO study group</w:t>
      </w:r>
      <w:r w:rsidR="00061C28">
        <w:rPr>
          <w:rFonts w:ascii="Arial" w:hAnsi="Arial" w:cs="Arial"/>
          <w:color w:val="000000"/>
          <w:shd w:val="clear" w:color="auto" w:fill="FFFFFF"/>
        </w:rPr>
        <w:t>, which</w:t>
      </w:r>
      <w:r w:rsidRPr="00E159C3">
        <w:rPr>
          <w:rFonts w:ascii="Arial" w:hAnsi="Arial" w:cs="Arial"/>
          <w:color w:val="000000"/>
          <w:shd w:val="clear" w:color="auto" w:fill="FFFFFF"/>
        </w:rPr>
        <w:t xml:space="preserve"> includes Allan Sheppard, Amutha Chinnadurai, Anne Eng Neo Goh, Anne Rifkin-Graboi, Anqi Qiu,</w:t>
      </w:r>
      <w:r w:rsidR="00866476">
        <w:rPr>
          <w:rFonts w:ascii="Arial" w:hAnsi="Arial" w:cs="Arial"/>
          <w:color w:val="000000"/>
          <w:shd w:val="clear" w:color="auto" w:fill="FFFFFF"/>
        </w:rPr>
        <w:t xml:space="preserve"> </w:t>
      </w:r>
      <w:r w:rsidRPr="00E159C3">
        <w:rPr>
          <w:rFonts w:ascii="Arial" w:hAnsi="Arial" w:cs="Arial"/>
          <w:color w:val="000000"/>
          <w:shd w:val="clear" w:color="auto" w:fill="FFFFFF"/>
        </w:rPr>
        <w:t>Arijit Biswas, Bee Wah Lee,</w:t>
      </w:r>
      <w:r w:rsidR="00866476">
        <w:rPr>
          <w:rFonts w:ascii="Arial" w:hAnsi="Arial" w:cs="Arial"/>
          <w:color w:val="000000"/>
          <w:shd w:val="clear" w:color="auto" w:fill="FFFFFF"/>
        </w:rPr>
        <w:t xml:space="preserve"> </w:t>
      </w:r>
      <w:r w:rsidRPr="00E159C3">
        <w:rPr>
          <w:rFonts w:ascii="Arial" w:hAnsi="Arial" w:cs="Arial"/>
          <w:color w:val="000000"/>
          <w:shd w:val="clear" w:color="auto" w:fill="FFFFFF"/>
        </w:rPr>
        <w:t>Birit F.P. Broekman, Boon Long Quah, Borys Shuter, Chai Kiat Chng, Cheryl Ngo, Choon Looi Bong, Christiani Jeyakumar Henry, Cornelia Yin Ing Chee, Yam Thiam Daniel Goh, Doris Fok, George Seow Heong Yeo, Hugo P S van Bever, Iliana Magiati,</w:t>
      </w:r>
      <w:r w:rsidR="00866476">
        <w:rPr>
          <w:rFonts w:ascii="Arial" w:hAnsi="Arial" w:cs="Arial"/>
          <w:color w:val="000000"/>
          <w:shd w:val="clear" w:color="auto" w:fill="FFFFFF"/>
        </w:rPr>
        <w:t xml:space="preserve"> </w:t>
      </w:r>
      <w:r w:rsidRPr="00E159C3">
        <w:rPr>
          <w:rFonts w:ascii="Arial" w:hAnsi="Arial" w:cs="Arial"/>
          <w:color w:val="000000"/>
          <w:shd w:val="clear" w:color="auto" w:fill="FFFFFF"/>
        </w:rPr>
        <w:t>Inez Bik Yun Wong, Ivy Yee-Man Lau, Jeevesh Kapur, Jenny L. Richmond, Jerry Kok Yen Chan, Joanna D. Holbrook, Joshua J. Gooley, Kenneth Kwek, Kok Hian Tan, Krishnamoorthy Niduvaje, Leher Singh, Lin Lin Su, Lourdes Mary Daniel,</w:t>
      </w:r>
      <w:r w:rsidR="00866476">
        <w:rPr>
          <w:rFonts w:ascii="Arial" w:hAnsi="Arial" w:cs="Arial"/>
          <w:color w:val="000000"/>
          <w:shd w:val="clear" w:color="auto" w:fill="FFFFFF"/>
        </w:rPr>
        <w:t xml:space="preserve"> </w:t>
      </w:r>
      <w:r w:rsidRPr="00E159C3">
        <w:rPr>
          <w:rFonts w:ascii="Arial" w:hAnsi="Arial" w:cs="Arial"/>
          <w:color w:val="000000"/>
          <w:shd w:val="clear" w:color="auto" w:fill="FFFFFF"/>
        </w:rPr>
        <w:t>Lynette Pei-Chi Shek, Marielle V. Fortier, Mark Hanson, Mary Rauff, Mei Chien Chua, Mya Thway Tint, Neerja Karnani, Ngee Lek, Oon Hoe Teoh, P. C. Wong, Peter D. Gluckman, Pratibha Agarwal, Rob M. van Dam, Salome A. Rebello,</w:t>
      </w:r>
      <w:r w:rsidR="00866476">
        <w:rPr>
          <w:rFonts w:ascii="Arial" w:hAnsi="Arial" w:cs="Arial"/>
          <w:color w:val="000000"/>
          <w:shd w:val="clear" w:color="auto" w:fill="FFFFFF"/>
        </w:rPr>
        <w:t xml:space="preserve"> </w:t>
      </w:r>
      <w:r w:rsidRPr="00E159C3">
        <w:rPr>
          <w:rFonts w:ascii="Arial" w:hAnsi="Arial" w:cs="Arial"/>
          <w:color w:val="000000"/>
          <w:shd w:val="clear" w:color="auto" w:fill="FFFFFF"/>
        </w:rPr>
        <w:t>Shang Chee Chong, Shirong Cai, Shu-E Soh, Sok Bee Lim, Chin-Ying Stephen Hsu, Victor Samuel Rajadurai, Walter Stunkel, Wee Meng Han, Wei Wei Pang, Yin Bun Cheung, Yiong Huak Chan and Yung Seng Lee.</w:t>
      </w:r>
    </w:p>
    <w:p w:rsidR="00BA0CF9" w:rsidRDefault="00BA0CF9" w:rsidP="00BA0CF9">
      <w:pPr>
        <w:spacing w:after="0" w:line="480" w:lineRule="auto"/>
        <w:rPr>
          <w:rFonts w:ascii="Arial" w:hAnsi="Arial" w:cs="Arial"/>
          <w:b/>
          <w:color w:val="000000"/>
          <w:shd w:val="clear" w:color="auto" w:fill="FFFFFF"/>
        </w:rPr>
      </w:pPr>
    </w:p>
    <w:p w:rsidR="005E47C1" w:rsidRDefault="003D5A30" w:rsidP="00BA0CF9">
      <w:pPr>
        <w:spacing w:after="0" w:line="480" w:lineRule="auto"/>
        <w:rPr>
          <w:rFonts w:ascii="Arial" w:hAnsi="Arial" w:cs="Arial"/>
          <w:color w:val="000000"/>
          <w:shd w:val="clear" w:color="auto" w:fill="FFFFFF"/>
        </w:rPr>
        <w:sectPr w:rsidR="005E47C1" w:rsidSect="002E0607">
          <w:pgSz w:w="12240" w:h="15840"/>
          <w:pgMar w:top="1440" w:right="1440" w:bottom="1440" w:left="1440" w:header="720" w:footer="720" w:gutter="0"/>
          <w:lnNumType w:countBy="1"/>
          <w:cols w:space="720"/>
          <w:docGrid w:linePitch="360"/>
        </w:sectPr>
      </w:pPr>
      <w:r w:rsidRPr="009275D1">
        <w:rPr>
          <w:rFonts w:ascii="Arial" w:hAnsi="Arial" w:cs="Arial"/>
          <w:b/>
          <w:color w:val="000000"/>
          <w:shd w:val="clear" w:color="auto" w:fill="FFFFFF"/>
        </w:rPr>
        <w:t>Authors’ contributions</w:t>
      </w:r>
      <w:r>
        <w:rPr>
          <w:rFonts w:ascii="Arial" w:hAnsi="Arial" w:cs="Arial"/>
          <w:b/>
          <w:color w:val="000000"/>
          <w:shd w:val="clear" w:color="auto" w:fill="FFFFFF"/>
        </w:rPr>
        <w:t xml:space="preserve">: </w:t>
      </w:r>
      <w:r w:rsidRPr="00A8710E">
        <w:rPr>
          <w:rFonts w:ascii="Arial" w:hAnsi="Arial" w:cs="Arial"/>
          <w:color w:val="000000"/>
          <w:shd w:val="clear" w:color="auto" w:fill="FFFFFF"/>
        </w:rPr>
        <w:t xml:space="preserve">All authors were involved in all parts of the study and approved the final manuscript. LL </w:t>
      </w:r>
      <w:r>
        <w:rPr>
          <w:rFonts w:ascii="Arial" w:hAnsi="Arial" w:cs="Arial"/>
          <w:color w:val="000000"/>
          <w:shd w:val="clear" w:color="auto" w:fill="FFFFFF"/>
        </w:rPr>
        <w:t xml:space="preserve">and MFFC </w:t>
      </w:r>
      <w:r w:rsidRPr="00A8710E">
        <w:rPr>
          <w:rFonts w:ascii="Arial" w:hAnsi="Arial" w:cs="Arial"/>
          <w:color w:val="000000"/>
          <w:shd w:val="clear" w:color="auto" w:fill="FFFFFF"/>
        </w:rPr>
        <w:t>w</w:t>
      </w:r>
      <w:r>
        <w:rPr>
          <w:rFonts w:ascii="Arial" w:hAnsi="Arial" w:cs="Arial"/>
          <w:color w:val="000000"/>
          <w:shd w:val="clear" w:color="auto" w:fill="FFFFFF"/>
        </w:rPr>
        <w:t>ere</w:t>
      </w:r>
      <w:r w:rsidRPr="00A8710E">
        <w:rPr>
          <w:rFonts w:ascii="Arial" w:hAnsi="Arial" w:cs="Arial"/>
          <w:color w:val="000000"/>
          <w:shd w:val="clear" w:color="auto" w:fill="FFFFFF"/>
        </w:rPr>
        <w:t xml:space="preserve"> responsible for</w:t>
      </w:r>
      <w:r>
        <w:rPr>
          <w:rFonts w:ascii="Arial" w:hAnsi="Arial" w:cs="Arial"/>
          <w:color w:val="000000"/>
          <w:shd w:val="clear" w:color="auto" w:fill="FFFFFF"/>
        </w:rPr>
        <w:t xml:space="preserve"> study design,</w:t>
      </w:r>
      <w:r w:rsidRPr="00A8710E">
        <w:rPr>
          <w:rFonts w:ascii="Arial" w:hAnsi="Arial" w:cs="Arial"/>
          <w:color w:val="000000"/>
          <w:shd w:val="clear" w:color="auto" w:fill="FFFFFF"/>
        </w:rPr>
        <w:t xml:space="preserve"> writing the manuscript</w:t>
      </w:r>
      <w:r>
        <w:rPr>
          <w:rFonts w:ascii="Arial" w:hAnsi="Arial" w:cs="Arial"/>
          <w:color w:val="000000"/>
          <w:shd w:val="clear" w:color="auto" w:fill="FFFFFF"/>
        </w:rPr>
        <w:t xml:space="preserve"> and had primary responsi</w:t>
      </w:r>
      <w:r w:rsidRPr="00A8710E">
        <w:rPr>
          <w:rFonts w:ascii="Arial" w:hAnsi="Arial" w:cs="Arial"/>
          <w:color w:val="000000"/>
          <w:shd w:val="clear" w:color="auto" w:fill="FFFFFF"/>
        </w:rPr>
        <w:t>b</w:t>
      </w:r>
      <w:r>
        <w:rPr>
          <w:rFonts w:ascii="Arial" w:hAnsi="Arial" w:cs="Arial"/>
          <w:color w:val="000000"/>
          <w:shd w:val="clear" w:color="auto" w:fill="FFFFFF"/>
        </w:rPr>
        <w:t>ility</w:t>
      </w:r>
      <w:r w:rsidRPr="00A8710E">
        <w:rPr>
          <w:rFonts w:ascii="Arial" w:hAnsi="Arial" w:cs="Arial"/>
          <w:color w:val="000000"/>
          <w:shd w:val="clear" w:color="auto" w:fill="FFFFFF"/>
        </w:rPr>
        <w:t xml:space="preserve"> for </w:t>
      </w:r>
      <w:r>
        <w:rPr>
          <w:rFonts w:ascii="Arial" w:hAnsi="Arial" w:cs="Arial"/>
          <w:color w:val="000000"/>
          <w:shd w:val="clear" w:color="auto" w:fill="FFFFFF"/>
        </w:rPr>
        <w:t>final content</w:t>
      </w:r>
      <w:r w:rsidRPr="00A8710E">
        <w:rPr>
          <w:rFonts w:ascii="Arial" w:hAnsi="Arial" w:cs="Arial"/>
          <w:color w:val="000000"/>
          <w:shd w:val="clear" w:color="auto" w:fill="FFFFFF"/>
        </w:rPr>
        <w:t>.</w:t>
      </w:r>
      <w:r>
        <w:rPr>
          <w:rFonts w:ascii="Arial" w:hAnsi="Arial" w:cs="Arial"/>
          <w:color w:val="000000"/>
          <w:shd w:val="clear" w:color="auto" w:fill="FFFFFF"/>
        </w:rPr>
        <w:t xml:space="preserve"> LL performed statistical analyses. </w:t>
      </w:r>
      <w:r w:rsidRPr="00A8710E">
        <w:rPr>
          <w:rFonts w:ascii="Arial" w:hAnsi="Arial" w:cs="Arial"/>
          <w:color w:val="000000"/>
          <w:shd w:val="clear" w:color="auto" w:fill="FFFFFF"/>
        </w:rPr>
        <w:t>SMS, FKPY, KMG, YSC, and MJM designed and led the GUSTO study</w:t>
      </w:r>
      <w:r>
        <w:rPr>
          <w:rFonts w:ascii="Arial" w:hAnsi="Arial" w:cs="Arial"/>
          <w:color w:val="000000"/>
          <w:shd w:val="clear" w:color="auto" w:fill="FFFFFF"/>
        </w:rPr>
        <w:t xml:space="preserve"> and provided intellectual contribution to the study and manuscript</w:t>
      </w:r>
      <w:r w:rsidRPr="00A8710E">
        <w:rPr>
          <w:rFonts w:ascii="Arial" w:hAnsi="Arial" w:cs="Arial"/>
          <w:color w:val="000000"/>
          <w:shd w:val="clear" w:color="auto" w:fill="FFFFFF"/>
        </w:rPr>
        <w:t xml:space="preserve">. </w:t>
      </w:r>
      <w:r>
        <w:rPr>
          <w:rFonts w:ascii="Arial" w:hAnsi="Arial" w:cs="Arial"/>
          <w:color w:val="000000"/>
          <w:shd w:val="clear" w:color="auto" w:fill="FFFFFF"/>
        </w:rPr>
        <w:t xml:space="preserve">PLQ and HC </w:t>
      </w:r>
      <w:r w:rsidRPr="00A8710E">
        <w:rPr>
          <w:rFonts w:ascii="Arial" w:hAnsi="Arial" w:cs="Arial"/>
          <w:color w:val="000000"/>
          <w:shd w:val="clear" w:color="auto" w:fill="FFFFFF"/>
        </w:rPr>
        <w:t xml:space="preserve">provided intellectual contribution </w:t>
      </w:r>
      <w:r>
        <w:rPr>
          <w:rFonts w:ascii="Arial" w:hAnsi="Arial" w:cs="Arial"/>
          <w:color w:val="000000"/>
          <w:shd w:val="clear" w:color="auto" w:fill="FFFFFF"/>
        </w:rPr>
        <w:t>to the study and</w:t>
      </w:r>
      <w:r w:rsidRPr="00A8710E">
        <w:rPr>
          <w:rFonts w:ascii="Arial" w:hAnsi="Arial" w:cs="Arial"/>
          <w:color w:val="000000"/>
          <w:shd w:val="clear" w:color="auto" w:fill="FFFFFF"/>
        </w:rPr>
        <w:t xml:space="preserve"> manuscript. </w:t>
      </w:r>
    </w:p>
    <w:p w:rsidR="004038EF" w:rsidRPr="006E31E7" w:rsidRDefault="004038EF" w:rsidP="006E31E7">
      <w:pPr>
        <w:spacing w:after="0" w:line="480" w:lineRule="auto"/>
        <w:jc w:val="both"/>
        <w:rPr>
          <w:rFonts w:ascii="Arial" w:hAnsi="Arial" w:cs="Arial"/>
          <w:b/>
          <w:color w:val="000000"/>
          <w:shd w:val="clear" w:color="auto" w:fill="FFFFFF"/>
        </w:rPr>
      </w:pPr>
      <w:r w:rsidRPr="006E31E7">
        <w:rPr>
          <w:rFonts w:ascii="Arial" w:hAnsi="Arial" w:cs="Arial"/>
          <w:b/>
          <w:color w:val="000000"/>
          <w:shd w:val="clear" w:color="auto" w:fill="FFFFFF"/>
        </w:rPr>
        <w:t>References</w:t>
      </w:r>
    </w:p>
    <w:p w:rsidR="001959A1" w:rsidRPr="001959A1" w:rsidRDefault="004038EF" w:rsidP="001959A1">
      <w:pPr>
        <w:pStyle w:val="EndNoteBibliography"/>
        <w:spacing w:after="0"/>
        <w:ind w:left="720" w:hanging="720"/>
      </w:pPr>
      <w:r w:rsidRPr="006E31E7">
        <w:fldChar w:fldCharType="begin"/>
      </w:r>
      <w:r w:rsidRPr="006E31E7">
        <w:instrText xml:space="preserve"> ADDIN EN.REFLIST </w:instrText>
      </w:r>
      <w:r w:rsidRPr="006E31E7">
        <w:fldChar w:fldCharType="separate"/>
      </w:r>
      <w:r w:rsidR="001959A1" w:rsidRPr="001959A1">
        <w:t xml:space="preserve">Andersson, L., Sundstrom-Poromaa, I., Wulff, M., Astrom, M., &amp; Bixo, M. (2004). Implications of antenatal depression and anxiety for obstetric outcome. </w:t>
      </w:r>
      <w:r w:rsidR="001959A1" w:rsidRPr="001959A1">
        <w:rPr>
          <w:i/>
        </w:rPr>
        <w:t>Obstet Gynecol, 104</w:t>
      </w:r>
      <w:r w:rsidR="001959A1" w:rsidRPr="001959A1">
        <w:t>, 467-476. doi:</w:t>
      </w:r>
      <w:hyperlink r:id="rId12" w:history="1">
        <w:r w:rsidR="001959A1" w:rsidRPr="001959A1">
          <w:rPr>
            <w:rStyle w:val="Hyperlink"/>
          </w:rPr>
          <w:t>http://10.1097/01.AOG.0000135277.04565.e9</w:t>
        </w:r>
      </w:hyperlink>
    </w:p>
    <w:p w:rsidR="001959A1" w:rsidRPr="001959A1" w:rsidRDefault="001959A1" w:rsidP="001959A1">
      <w:pPr>
        <w:pStyle w:val="EndNoteBibliography"/>
        <w:spacing w:after="0"/>
        <w:ind w:left="720" w:hanging="720"/>
      </w:pPr>
      <w:r w:rsidRPr="001959A1">
        <w:t xml:space="preserve">Anglin, R. E., Rosebush, P. I., Noseworthy, M. D., Tarnopolsky, M., &amp; Mazurek, M. F. (2012). Psychiatric symptoms correlate with metabolic indices in the hippocampus and cingulate in patients with mitochondrial disorders. </w:t>
      </w:r>
      <w:r w:rsidRPr="001959A1">
        <w:rPr>
          <w:i/>
        </w:rPr>
        <w:t>Transl Psychiatry, 2</w:t>
      </w:r>
      <w:r w:rsidRPr="001959A1">
        <w:t>, e187. doi:</w:t>
      </w:r>
      <w:hyperlink r:id="rId13" w:history="1">
        <w:r w:rsidRPr="001959A1">
          <w:rPr>
            <w:rStyle w:val="Hyperlink"/>
          </w:rPr>
          <w:t>http://10.1038/tp.2012.107</w:t>
        </w:r>
      </w:hyperlink>
    </w:p>
    <w:p w:rsidR="001959A1" w:rsidRPr="001959A1" w:rsidRDefault="001959A1" w:rsidP="001959A1">
      <w:pPr>
        <w:pStyle w:val="EndNoteBibliography"/>
        <w:spacing w:after="0"/>
        <w:ind w:left="720" w:hanging="720"/>
      </w:pPr>
      <w:r w:rsidRPr="001959A1">
        <w:t xml:space="preserve">Bjelland, I., Tell, G. S., Vollset, S. E., Konstantinova, S., &amp; Ueland, P. M. (2009). Choline in anxiety and depression: the Hordaland Health Study. </w:t>
      </w:r>
      <w:r w:rsidRPr="001959A1">
        <w:rPr>
          <w:i/>
        </w:rPr>
        <w:t>Am J Clin Nutr, 90</w:t>
      </w:r>
      <w:r w:rsidRPr="001959A1">
        <w:t>, 1056-1060. doi:</w:t>
      </w:r>
      <w:hyperlink r:id="rId14" w:history="1">
        <w:r w:rsidRPr="001959A1">
          <w:rPr>
            <w:rStyle w:val="Hyperlink"/>
          </w:rPr>
          <w:t>http://10.3945/ajcn.2009.27493</w:t>
        </w:r>
      </w:hyperlink>
    </w:p>
    <w:p w:rsidR="001959A1" w:rsidRPr="001959A1" w:rsidRDefault="001959A1" w:rsidP="001959A1">
      <w:pPr>
        <w:pStyle w:val="EndNoteBibliography"/>
        <w:spacing w:after="0"/>
        <w:ind w:left="720" w:hanging="720"/>
      </w:pPr>
      <w:r w:rsidRPr="001959A1">
        <w:t xml:space="preserve">Blusztajn, J. K., &amp; Wurtman, R. J. (1983). Choline and cholinergic neurons. </w:t>
      </w:r>
      <w:r w:rsidRPr="001959A1">
        <w:rPr>
          <w:i/>
        </w:rPr>
        <w:t>Science, 221</w:t>
      </w:r>
      <w:r w:rsidRPr="001959A1">
        <w:t xml:space="preserve">, 614-620. </w:t>
      </w:r>
    </w:p>
    <w:p w:rsidR="001959A1" w:rsidRPr="001959A1" w:rsidRDefault="001959A1" w:rsidP="001959A1">
      <w:pPr>
        <w:pStyle w:val="EndNoteBibliography"/>
        <w:spacing w:after="0"/>
        <w:ind w:left="720" w:hanging="720"/>
      </w:pPr>
      <w:r w:rsidRPr="001959A1">
        <w:t xml:space="preserve">Brown, E. S., &amp; Gabrielson, B. (2012). A randomized, double-blind, placebo-controlled trial of citicoline for bipolar and unipolar depression and methamphetamine dependence. </w:t>
      </w:r>
      <w:r w:rsidRPr="001959A1">
        <w:rPr>
          <w:i/>
        </w:rPr>
        <w:t>J Affect Disord, 143</w:t>
      </w:r>
      <w:r w:rsidRPr="001959A1">
        <w:t>, 257-260. doi:</w:t>
      </w:r>
      <w:hyperlink r:id="rId15" w:history="1">
        <w:r w:rsidRPr="001959A1">
          <w:rPr>
            <w:rStyle w:val="Hyperlink"/>
          </w:rPr>
          <w:t>http://dx.doi.org/10.1016/j.jad.2012.05.006</w:t>
        </w:r>
      </w:hyperlink>
    </w:p>
    <w:p w:rsidR="001959A1" w:rsidRPr="001959A1" w:rsidRDefault="001959A1" w:rsidP="001959A1">
      <w:pPr>
        <w:pStyle w:val="EndNoteBibliography"/>
        <w:spacing w:after="0"/>
        <w:ind w:left="720" w:hanging="720"/>
      </w:pPr>
      <w:r w:rsidRPr="001959A1">
        <w:t xml:space="preserve">Chen, H., Wang, J., Ch'ng, Y. C., Mingoo, R., Lee, T., &amp; Ong, J. (2011). Identifying mothers with postpartum depression early: integrating perinatal mental health care into the obstetric setting. </w:t>
      </w:r>
      <w:r w:rsidRPr="001959A1">
        <w:rPr>
          <w:i/>
        </w:rPr>
        <w:t>ISRN Obstet Gynecol, 2011</w:t>
      </w:r>
      <w:r w:rsidRPr="001959A1">
        <w:t>, 309189. doi:</w:t>
      </w:r>
      <w:hyperlink r:id="rId16" w:history="1">
        <w:r w:rsidRPr="001959A1">
          <w:rPr>
            <w:rStyle w:val="Hyperlink"/>
          </w:rPr>
          <w:t>http://10.5402/2011/309189</w:t>
        </w:r>
      </w:hyperlink>
    </w:p>
    <w:p w:rsidR="001959A1" w:rsidRPr="001959A1" w:rsidRDefault="001959A1" w:rsidP="001959A1">
      <w:pPr>
        <w:pStyle w:val="EndNoteBibliography"/>
        <w:spacing w:after="0"/>
        <w:ind w:left="720" w:hanging="720"/>
      </w:pPr>
      <w:r w:rsidRPr="001959A1">
        <w:t xml:space="preserve">Chong, M. F., Ong, Y. L., Calder, P. C., Colega, M., Wong, J. X., Tan, C. S., . . . Chen, H. (2015). Long-chain polyunsaturated fatty acid status during pregnancy and maternal mental health in pregnancy and the postpartum period: results from the GUSTO study. </w:t>
      </w:r>
      <w:r w:rsidRPr="001959A1">
        <w:rPr>
          <w:i/>
        </w:rPr>
        <w:t>J Clin Psychiatry, 76</w:t>
      </w:r>
      <w:r w:rsidRPr="001959A1">
        <w:t>, e848-856. doi:</w:t>
      </w:r>
      <w:hyperlink r:id="rId17" w:history="1">
        <w:r w:rsidRPr="001959A1">
          <w:rPr>
            <w:rStyle w:val="Hyperlink"/>
          </w:rPr>
          <w:t>http://10.4088/JCP.14m09191</w:t>
        </w:r>
      </w:hyperlink>
    </w:p>
    <w:p w:rsidR="001959A1" w:rsidRPr="001959A1" w:rsidRDefault="001959A1" w:rsidP="001959A1">
      <w:pPr>
        <w:pStyle w:val="EndNoteBibliography"/>
        <w:spacing w:after="0"/>
        <w:ind w:left="720" w:hanging="720"/>
      </w:pPr>
      <w:r w:rsidRPr="001959A1">
        <w:t xml:space="preserve">Chong, M. F., Wong, J. X., Colega, M., Chen, L. W., van Dam, R. M., Tan, C. S., . . . Chen, H. (2014). Relationships of maternal folate and vitamin B12 status during pregnancy with perinatal depression: The GUSTO study. </w:t>
      </w:r>
      <w:r w:rsidRPr="001959A1">
        <w:rPr>
          <w:i/>
        </w:rPr>
        <w:t>J Psychiatr Res, 55</w:t>
      </w:r>
      <w:r w:rsidRPr="001959A1">
        <w:t>, 110-116. doi:</w:t>
      </w:r>
      <w:hyperlink r:id="rId18" w:history="1">
        <w:r w:rsidRPr="001959A1">
          <w:rPr>
            <w:rStyle w:val="Hyperlink"/>
          </w:rPr>
          <w:t>http://10.1016/j.jpsychires.2014.04.006</w:t>
        </w:r>
      </w:hyperlink>
    </w:p>
    <w:p w:rsidR="001959A1" w:rsidRPr="001959A1" w:rsidRDefault="001959A1" w:rsidP="001959A1">
      <w:pPr>
        <w:pStyle w:val="EndNoteBibliography"/>
        <w:spacing w:after="0"/>
        <w:ind w:left="720" w:hanging="720"/>
      </w:pPr>
      <w:r w:rsidRPr="001959A1">
        <w:t xml:space="preserve">Chu, D. M., Wahlqvist, M. L., Chang, H. Y., Yeh, N. H., &amp; Lee, M. S. (2012). Choline and betaine food sources and intakes in Taiwanese. </w:t>
      </w:r>
      <w:r w:rsidRPr="001959A1">
        <w:rPr>
          <w:i/>
        </w:rPr>
        <w:t>Asia Pac J Clin Nutr, 21</w:t>
      </w:r>
      <w:r w:rsidRPr="001959A1">
        <w:t xml:space="preserve">, 547-557. </w:t>
      </w:r>
    </w:p>
    <w:p w:rsidR="001959A1" w:rsidRPr="001959A1" w:rsidRDefault="001959A1" w:rsidP="001959A1">
      <w:pPr>
        <w:pStyle w:val="EndNoteBibliography"/>
        <w:spacing w:after="0"/>
        <w:ind w:left="720" w:hanging="720"/>
      </w:pPr>
      <w:r w:rsidRPr="001959A1">
        <w:t xml:space="preserve">Cohen, B. M., Lipinski, J. F., &amp; Altesman, R. I. (1982). Lecithin in the treatment of mania: Double-blind, placebo-controlled trials. </w:t>
      </w:r>
      <w:r w:rsidRPr="001959A1">
        <w:rPr>
          <w:i/>
        </w:rPr>
        <w:t>Am J Psychiatry, 139</w:t>
      </w:r>
      <w:r w:rsidRPr="001959A1">
        <w:t xml:space="preserve">, 1162-1164. </w:t>
      </w:r>
    </w:p>
    <w:p w:rsidR="001959A1" w:rsidRPr="001959A1" w:rsidRDefault="001959A1" w:rsidP="001959A1">
      <w:pPr>
        <w:pStyle w:val="EndNoteBibliography"/>
        <w:spacing w:after="0"/>
        <w:ind w:left="720" w:hanging="720"/>
      </w:pPr>
      <w:r w:rsidRPr="001959A1">
        <w:t xml:space="preserve">Coutinho, L. M., Scazufca, M., &amp; Menezes, P. R. (2008). Methods for estimating prevalence ratios in cross-sectional studies. </w:t>
      </w:r>
      <w:r w:rsidRPr="001959A1">
        <w:rPr>
          <w:i/>
        </w:rPr>
        <w:t>Rev Saude Publica, 42</w:t>
      </w:r>
      <w:r w:rsidRPr="001959A1">
        <w:t xml:space="preserve">, 992-998. </w:t>
      </w:r>
    </w:p>
    <w:p w:rsidR="001959A1" w:rsidRPr="001959A1" w:rsidRDefault="001959A1" w:rsidP="001959A1">
      <w:pPr>
        <w:pStyle w:val="EndNoteBibliography"/>
        <w:spacing w:after="0"/>
        <w:ind w:left="720" w:hanging="720"/>
      </w:pPr>
      <w:r w:rsidRPr="001959A1">
        <w:t xml:space="preserve">Cox, J. L., Holden, J. M., &amp; Sagovsky, R. (1987). Detection of postnatal depression. Development of the 10-item Edinburgh Postnatal Depression Scale. </w:t>
      </w:r>
      <w:r w:rsidRPr="001959A1">
        <w:rPr>
          <w:i/>
        </w:rPr>
        <w:t>Br J Psychiatry, 150</w:t>
      </w:r>
      <w:r w:rsidRPr="001959A1">
        <w:t xml:space="preserve">, 782-786. </w:t>
      </w:r>
    </w:p>
    <w:p w:rsidR="001959A1" w:rsidRPr="001959A1" w:rsidRDefault="001959A1" w:rsidP="001959A1">
      <w:pPr>
        <w:pStyle w:val="EndNoteBibliography"/>
        <w:spacing w:after="0"/>
        <w:ind w:left="720" w:hanging="720"/>
      </w:pPr>
      <w:r w:rsidRPr="001959A1">
        <w:t xml:space="preserve">Dagytė, G., Den Boer, J. A., &amp; Trentani, A. (2011). The cholinergic system and depression. </w:t>
      </w:r>
      <w:r w:rsidRPr="001959A1">
        <w:rPr>
          <w:i/>
        </w:rPr>
        <w:t>Behav Brain Res, 221</w:t>
      </w:r>
      <w:r w:rsidRPr="001959A1">
        <w:t>, 574-582. doi:</w:t>
      </w:r>
      <w:hyperlink r:id="rId19" w:history="1">
        <w:r w:rsidRPr="001959A1">
          <w:rPr>
            <w:rStyle w:val="Hyperlink"/>
          </w:rPr>
          <w:t>http://dx.doi.org/10.1016/j.bbr.2010.02.023</w:t>
        </w:r>
      </w:hyperlink>
    </w:p>
    <w:p w:rsidR="001959A1" w:rsidRPr="001959A1" w:rsidRDefault="001959A1" w:rsidP="001959A1">
      <w:pPr>
        <w:pStyle w:val="EndNoteBibliography"/>
        <w:spacing w:after="0"/>
        <w:ind w:left="720" w:hanging="720"/>
      </w:pPr>
      <w:r w:rsidRPr="001959A1">
        <w:t xml:space="preserve">Davis, K. L., Hollister, L. E., &amp; Berger, P. A. (1979). Choline chloride in schizophrenia. </w:t>
      </w:r>
      <w:r w:rsidRPr="001959A1">
        <w:rPr>
          <w:i/>
        </w:rPr>
        <w:t>Am J Psychiatry, 136</w:t>
      </w:r>
      <w:r w:rsidRPr="001959A1">
        <w:t xml:space="preserve">, 1581-1584. </w:t>
      </w:r>
    </w:p>
    <w:p w:rsidR="001959A1" w:rsidRPr="001959A1" w:rsidRDefault="001959A1" w:rsidP="001959A1">
      <w:pPr>
        <w:pStyle w:val="EndNoteBibliography"/>
        <w:spacing w:after="0"/>
        <w:ind w:left="720" w:hanging="720"/>
      </w:pPr>
      <w:r w:rsidRPr="001959A1">
        <w:t xml:space="preserve">Di Pierro, F., Orsi, R., &amp; Settembre, R. (2015). Role of betaine in improving the antidepressant effect of S-adenosyl-methionine in patients with mild-to-moderate depression. </w:t>
      </w:r>
      <w:r w:rsidRPr="001959A1">
        <w:rPr>
          <w:i/>
        </w:rPr>
        <w:t>J Multidiscip Healthc, 8</w:t>
      </w:r>
      <w:r w:rsidRPr="001959A1">
        <w:t>, 39-45. doi:</w:t>
      </w:r>
      <w:hyperlink r:id="rId20" w:history="1">
        <w:r w:rsidRPr="001959A1">
          <w:rPr>
            <w:rStyle w:val="Hyperlink"/>
          </w:rPr>
          <w:t>http://10.2147/jmdh.s77766</w:t>
        </w:r>
      </w:hyperlink>
    </w:p>
    <w:p w:rsidR="001959A1" w:rsidRPr="001959A1" w:rsidRDefault="001959A1" w:rsidP="001959A1">
      <w:pPr>
        <w:pStyle w:val="EndNoteBibliography"/>
        <w:spacing w:after="0"/>
        <w:ind w:left="720" w:hanging="720"/>
      </w:pPr>
      <w:r w:rsidRPr="001959A1">
        <w:t xml:space="preserve">Di Pierro, F., &amp; Settembre, R. (2015). Preliminary results of a randomized controlled trial carried out with a fixed combination of S-adenosyl-L-methionine and betaine versus amitriptyline in patients with mild depression. </w:t>
      </w:r>
      <w:r w:rsidRPr="001959A1">
        <w:rPr>
          <w:i/>
        </w:rPr>
        <w:t>Int J Gen Med, 8</w:t>
      </w:r>
      <w:r w:rsidRPr="001959A1">
        <w:t>, 73-78. doi:</w:t>
      </w:r>
      <w:hyperlink r:id="rId21" w:history="1">
        <w:r w:rsidRPr="001959A1">
          <w:rPr>
            <w:rStyle w:val="Hyperlink"/>
          </w:rPr>
          <w:t>http://10.2147/IJGM.S79518</w:t>
        </w:r>
      </w:hyperlink>
    </w:p>
    <w:p w:rsidR="001959A1" w:rsidRPr="001959A1" w:rsidRDefault="001959A1" w:rsidP="001959A1">
      <w:pPr>
        <w:pStyle w:val="EndNoteBibliography"/>
        <w:spacing w:after="0"/>
        <w:ind w:left="720" w:hanging="720"/>
      </w:pPr>
      <w:r w:rsidRPr="001959A1">
        <w:t xml:space="preserve">Gavin, N. I., Gaynes, B. N., Lohr, K. N., Meltzer-Brody, S., Gartlehner, G., &amp; Swinson, T. (2005). Perinatal depression: A systematic review of prevalence and incidence. </w:t>
      </w:r>
      <w:r w:rsidRPr="001959A1">
        <w:rPr>
          <w:i/>
        </w:rPr>
        <w:t>Obstet Gynecol, 106</w:t>
      </w:r>
      <w:r w:rsidRPr="001959A1">
        <w:t xml:space="preserve">, 1071-1083. </w:t>
      </w:r>
    </w:p>
    <w:p w:rsidR="001959A1" w:rsidRPr="001959A1" w:rsidRDefault="001959A1" w:rsidP="001959A1">
      <w:pPr>
        <w:pStyle w:val="EndNoteBibliography"/>
        <w:spacing w:after="0"/>
        <w:ind w:left="720" w:hanging="720"/>
      </w:pPr>
      <w:r w:rsidRPr="001959A1">
        <w:t xml:space="preserve">Gentile, S. (2017). Untreated depression during pregnancy: Short- and long-term effects in offspring. A systematic review. </w:t>
      </w:r>
      <w:r w:rsidRPr="001959A1">
        <w:rPr>
          <w:i/>
        </w:rPr>
        <w:t>Neuroscience, 342</w:t>
      </w:r>
      <w:r w:rsidRPr="001959A1">
        <w:t>, 154-166. doi:</w:t>
      </w:r>
      <w:hyperlink r:id="rId22" w:history="1">
        <w:r w:rsidRPr="001959A1">
          <w:rPr>
            <w:rStyle w:val="Hyperlink"/>
          </w:rPr>
          <w:t>http://10.1016/j.neuroscience.2015.09.001</w:t>
        </w:r>
      </w:hyperlink>
    </w:p>
    <w:p w:rsidR="001959A1" w:rsidRPr="001959A1" w:rsidRDefault="001959A1" w:rsidP="001959A1">
      <w:pPr>
        <w:pStyle w:val="EndNoteBibliography"/>
        <w:spacing w:after="0"/>
        <w:ind w:left="720" w:hanging="720"/>
      </w:pPr>
      <w:r w:rsidRPr="001959A1">
        <w:t xml:space="preserve">Gibson, J., McKenzie-McHarg, K., Shakespeare, J., Price, J., &amp; Gray, R. (2009). A systematic review of studies validating the Edinburgh Postnatal Depression Scale in antepartum and postpartum women. </w:t>
      </w:r>
      <w:r w:rsidRPr="001959A1">
        <w:rPr>
          <w:i/>
        </w:rPr>
        <w:t>Acta Psychiatr Scand, 119</w:t>
      </w:r>
      <w:r w:rsidRPr="001959A1">
        <w:t>, 350-364. doi:</w:t>
      </w:r>
      <w:hyperlink r:id="rId23" w:history="1">
        <w:r w:rsidRPr="001959A1">
          <w:rPr>
            <w:rStyle w:val="Hyperlink"/>
          </w:rPr>
          <w:t>http://10.1111/j.1600-0447.2009.01363.x</w:t>
        </w:r>
      </w:hyperlink>
    </w:p>
    <w:p w:rsidR="001959A1" w:rsidRPr="001959A1" w:rsidRDefault="001959A1" w:rsidP="001959A1">
      <w:pPr>
        <w:pStyle w:val="EndNoteBibliography"/>
        <w:spacing w:after="0"/>
        <w:ind w:left="720" w:hanging="720"/>
      </w:pPr>
      <w:r w:rsidRPr="001959A1">
        <w:t xml:space="preserve">Institute of Medicine (IOM). (1998). </w:t>
      </w:r>
      <w:r w:rsidRPr="001959A1">
        <w:rPr>
          <w:i/>
        </w:rPr>
        <w:t>Dietary Reference Intakes for Thiamin, Riboflavin, Niacin, Vitamin B6, Folate, Vitamin B12, Pantothenic Acid, Biotin, and Choline</w:t>
      </w:r>
      <w:r w:rsidRPr="001959A1">
        <w:t xml:space="preserve">. Retrieved from Washington (DC): </w:t>
      </w:r>
      <w:hyperlink r:id="rId24" w:history="1">
        <w:r w:rsidRPr="001959A1">
          <w:rPr>
            <w:rStyle w:val="Hyperlink"/>
          </w:rPr>
          <w:t>http://www.ncbi.nlm.nih.gov/books/NBK114308/</w:t>
        </w:r>
      </w:hyperlink>
    </w:p>
    <w:p w:rsidR="001959A1" w:rsidRPr="001959A1" w:rsidRDefault="001959A1" w:rsidP="001959A1">
      <w:pPr>
        <w:pStyle w:val="EndNoteBibliography"/>
        <w:ind w:left="720" w:hanging="720"/>
      </w:pPr>
      <w:r w:rsidRPr="001959A1">
        <w:t xml:space="preserve">Janowsky, D. S., &amp; Overstreet, D. H. (2000). The role of acetylcholine mechanisms in affective disorders.   Retrieved from </w:t>
      </w:r>
      <w:hyperlink r:id="rId25" w:history="1">
        <w:r w:rsidRPr="001959A1">
          <w:rPr>
            <w:rStyle w:val="Hyperlink"/>
          </w:rPr>
          <w:t>http://www.acnp.org/g4/GN401000095/CH.html</w:t>
        </w:r>
      </w:hyperlink>
    </w:p>
    <w:p w:rsidR="001959A1" w:rsidRPr="001959A1" w:rsidRDefault="00BD34E2" w:rsidP="001959A1">
      <w:pPr>
        <w:pStyle w:val="EndNoteBibliography"/>
        <w:spacing w:after="0"/>
        <w:ind w:left="720" w:hanging="720"/>
      </w:pPr>
      <w:hyperlink r:id="rId26" w:history="1">
        <w:r w:rsidR="001959A1" w:rsidRPr="001959A1">
          <w:rPr>
            <w:rStyle w:val="Hyperlink"/>
          </w:rPr>
          <w:t>http://www.acnp.org/g4/GN401000095/R.htm</w:t>
        </w:r>
      </w:hyperlink>
    </w:p>
    <w:p w:rsidR="001959A1" w:rsidRPr="001959A1" w:rsidRDefault="001959A1" w:rsidP="001959A1">
      <w:pPr>
        <w:pStyle w:val="EndNoteBibliography"/>
        <w:spacing w:after="0"/>
        <w:ind w:left="720" w:hanging="720"/>
      </w:pPr>
      <w:r w:rsidRPr="001959A1">
        <w:t xml:space="preserve">Janowsky, D. S., Overstreet, D. H., &amp; Nurnberger, J. I., Jr. (1994). Is cholinergic sensitivity a genetic marker for the affective disorders? </w:t>
      </w:r>
      <w:r w:rsidRPr="001959A1">
        <w:rPr>
          <w:i/>
        </w:rPr>
        <w:t>Am J Med Genet, 54</w:t>
      </w:r>
      <w:r w:rsidRPr="001959A1">
        <w:t>, 335-344. doi:</w:t>
      </w:r>
      <w:hyperlink r:id="rId27" w:history="1">
        <w:r w:rsidRPr="001959A1">
          <w:rPr>
            <w:rStyle w:val="Hyperlink"/>
          </w:rPr>
          <w:t>http://10.1002/ajmg.1320540412</w:t>
        </w:r>
      </w:hyperlink>
    </w:p>
    <w:p w:rsidR="001959A1" w:rsidRPr="001959A1" w:rsidRDefault="001959A1" w:rsidP="001959A1">
      <w:pPr>
        <w:pStyle w:val="EndNoteBibliography"/>
        <w:spacing w:after="0"/>
        <w:ind w:left="720" w:hanging="720"/>
      </w:pPr>
      <w:r w:rsidRPr="001959A1">
        <w:t xml:space="preserve">Janowsky, D. S., &amp; Risch, S. C. (1984). Cholinomimetic and anticholinergic drugs used to investigate an acetylcholine hypothesis of affective disorders and stress. </w:t>
      </w:r>
      <w:r w:rsidRPr="001959A1">
        <w:rPr>
          <w:i/>
        </w:rPr>
        <w:t>Drug Development Research, 4</w:t>
      </w:r>
      <w:r w:rsidRPr="001959A1">
        <w:t xml:space="preserve">, 125-142. </w:t>
      </w:r>
    </w:p>
    <w:p w:rsidR="001959A1" w:rsidRPr="001959A1" w:rsidRDefault="001959A1" w:rsidP="001959A1">
      <w:pPr>
        <w:pStyle w:val="EndNoteBibliography"/>
        <w:spacing w:after="0"/>
        <w:ind w:left="720" w:hanging="720"/>
      </w:pPr>
      <w:r w:rsidRPr="001959A1">
        <w:t xml:space="preserve">Jensen, H., Batres-Marquez, S., Carriquiry, A., &amp; Schlalinske, K. (2007). Choline in the diets of the US population: NHANES, 2003-2004. </w:t>
      </w:r>
      <w:r w:rsidRPr="001959A1">
        <w:rPr>
          <w:i/>
        </w:rPr>
        <w:t>Faseb j, 21</w:t>
      </w:r>
      <w:r w:rsidRPr="001959A1">
        <w:t xml:space="preserve">. </w:t>
      </w:r>
    </w:p>
    <w:p w:rsidR="001959A1" w:rsidRPr="001959A1" w:rsidRDefault="001959A1" w:rsidP="001959A1">
      <w:pPr>
        <w:pStyle w:val="EndNoteBibliography"/>
        <w:spacing w:after="0"/>
        <w:ind w:left="720" w:hanging="720"/>
      </w:pPr>
      <w:r w:rsidRPr="001959A1">
        <w:t xml:space="preserve">Jiang, X., West, A. A., &amp; Caudill, M. A. (2014). Maternal choline supplementation: a nutritional approach for improving offspring health? </w:t>
      </w:r>
      <w:r w:rsidRPr="001959A1">
        <w:rPr>
          <w:i/>
        </w:rPr>
        <w:t>Trends Endocr Metab, 25</w:t>
      </w:r>
      <w:r w:rsidRPr="001959A1">
        <w:t>, 263-273. doi:</w:t>
      </w:r>
      <w:hyperlink r:id="rId28" w:history="1">
        <w:r w:rsidRPr="001959A1">
          <w:rPr>
            <w:rStyle w:val="Hyperlink"/>
          </w:rPr>
          <w:t>http://10.1016/j.tem.2014.02.001</w:t>
        </w:r>
      </w:hyperlink>
    </w:p>
    <w:p w:rsidR="001959A1" w:rsidRPr="001959A1" w:rsidRDefault="001959A1" w:rsidP="001959A1">
      <w:pPr>
        <w:pStyle w:val="EndNoteBibliography"/>
        <w:spacing w:after="0"/>
        <w:ind w:left="720" w:hanging="720"/>
      </w:pPr>
      <w:r w:rsidRPr="001959A1">
        <w:t xml:space="preserve">Kipnis, V., Subar, A. F., Midthune, D., Freedman, L. S., Ballard-Barbash, R., Troiano, R. P., . . . Carroll, R. J. (2003). Structure of dietary measurement error: Results of the OPEN biomarker study. [American Journal of Epidemiology]. </w:t>
      </w:r>
      <w:r w:rsidRPr="001959A1">
        <w:rPr>
          <w:i/>
        </w:rPr>
        <w:t>Am J Epidemiol, 158</w:t>
      </w:r>
      <w:r w:rsidRPr="001959A1">
        <w:t>, 14-21. doi:</w:t>
      </w:r>
      <w:hyperlink r:id="rId29" w:history="1">
        <w:r w:rsidRPr="001959A1">
          <w:rPr>
            <w:rStyle w:val="Hyperlink"/>
          </w:rPr>
          <w:t>http://10.1093/aje/kwg091</w:t>
        </w:r>
      </w:hyperlink>
      <w:r w:rsidRPr="001959A1">
        <w:t xml:space="preserve"> C2 - 12835281</w:t>
      </w:r>
    </w:p>
    <w:p w:rsidR="001959A1" w:rsidRPr="001959A1" w:rsidRDefault="001959A1" w:rsidP="001959A1">
      <w:pPr>
        <w:pStyle w:val="EndNoteBibliography"/>
        <w:spacing w:after="0"/>
        <w:ind w:left="720" w:hanging="720"/>
      </w:pPr>
      <w:r w:rsidRPr="001959A1">
        <w:t xml:space="preserve">Kozinszky, Z., &amp; Dudas, R. B. (2015). Validation studies of the Edinburgh Postnatal Depression Scale for the antenatal period. </w:t>
      </w:r>
      <w:r w:rsidRPr="001959A1">
        <w:rPr>
          <w:i/>
        </w:rPr>
        <w:t>J Affect Disord, 176</w:t>
      </w:r>
      <w:r w:rsidRPr="001959A1">
        <w:t>, 95-105. doi:</w:t>
      </w:r>
      <w:hyperlink r:id="rId30" w:history="1">
        <w:r w:rsidRPr="001959A1">
          <w:rPr>
            <w:rStyle w:val="Hyperlink"/>
          </w:rPr>
          <w:t>http://dx.doi.org/10.1016/j.jad.2015.01.044</w:t>
        </w:r>
      </w:hyperlink>
    </w:p>
    <w:p w:rsidR="001959A1" w:rsidRPr="001959A1" w:rsidRDefault="001959A1" w:rsidP="001959A1">
      <w:pPr>
        <w:pStyle w:val="EndNoteBibliography"/>
        <w:spacing w:after="0"/>
        <w:ind w:left="720" w:hanging="720"/>
      </w:pPr>
      <w:r w:rsidRPr="001959A1">
        <w:t xml:space="preserve">Meades, R., &amp; Ayers, S. (2011). Anxiety measures validated in perinatal populations: a systematic review. </w:t>
      </w:r>
      <w:r w:rsidRPr="001959A1">
        <w:rPr>
          <w:i/>
        </w:rPr>
        <w:t>J Affect Disord, 133</w:t>
      </w:r>
      <w:r w:rsidRPr="001959A1">
        <w:t>, 1-15. doi:</w:t>
      </w:r>
      <w:hyperlink r:id="rId31" w:history="1">
        <w:r w:rsidRPr="001959A1">
          <w:rPr>
            <w:rStyle w:val="Hyperlink"/>
          </w:rPr>
          <w:t>http://10.1016/j.jad.2010.10.009</w:t>
        </w:r>
      </w:hyperlink>
    </w:p>
    <w:p w:rsidR="001959A1" w:rsidRPr="001959A1" w:rsidRDefault="001959A1" w:rsidP="001959A1">
      <w:pPr>
        <w:pStyle w:val="EndNoteBibliography"/>
        <w:spacing w:after="0"/>
        <w:ind w:left="720" w:hanging="720"/>
      </w:pPr>
      <w:r w:rsidRPr="001959A1">
        <w:t xml:space="preserve">Midttun, O., Kvalheim, G., &amp; Ueland, P. M. (2013). High-throughput, low-volume, multianalyte quantification of plasma metabolites related to one-carbon metabolism using HPLC-MS/MS. </w:t>
      </w:r>
      <w:r w:rsidRPr="001959A1">
        <w:rPr>
          <w:i/>
        </w:rPr>
        <w:t>Anal Bioanal Chem, 405</w:t>
      </w:r>
      <w:r w:rsidRPr="001959A1">
        <w:t>, 2009-2017. doi:</w:t>
      </w:r>
      <w:hyperlink r:id="rId32" w:history="1">
        <w:r w:rsidRPr="001959A1">
          <w:rPr>
            <w:rStyle w:val="Hyperlink"/>
          </w:rPr>
          <w:t>http://10.1007/s00216-012-6602-6</w:t>
        </w:r>
      </w:hyperlink>
    </w:p>
    <w:p w:rsidR="001959A1" w:rsidRPr="001959A1" w:rsidRDefault="001959A1" w:rsidP="001959A1">
      <w:pPr>
        <w:pStyle w:val="EndNoteBibliography"/>
        <w:spacing w:after="0"/>
        <w:ind w:left="720" w:hanging="720"/>
      </w:pPr>
      <w:r w:rsidRPr="001959A1">
        <w:t xml:space="preserve">Miller, A. L. (2008). The methylation, neurotransmitter, and antioxidant connections between folate and depression. </w:t>
      </w:r>
      <w:r w:rsidRPr="001959A1">
        <w:rPr>
          <w:i/>
        </w:rPr>
        <w:t>Altern Med Rev, 13</w:t>
      </w:r>
      <w:r w:rsidRPr="001959A1">
        <w:t xml:space="preserve">, 216-226. </w:t>
      </w:r>
    </w:p>
    <w:p w:rsidR="001959A1" w:rsidRPr="001959A1" w:rsidRDefault="001959A1" w:rsidP="001959A1">
      <w:pPr>
        <w:pStyle w:val="EndNoteBibliography"/>
        <w:spacing w:after="0"/>
        <w:ind w:left="720" w:hanging="720"/>
      </w:pPr>
      <w:r w:rsidRPr="001959A1">
        <w:t xml:space="preserve">Mineur, Y. S., Obayemi, A., Wigestrand, M. B., Fote, G. M., Calarco, C. A., Li, A. M., &amp; Picciotto, M. R. (2013). Cholinergic signaling in the hippocampus regulates social stress resilience and anxiety- and depression-like behavior. </w:t>
      </w:r>
      <w:r w:rsidRPr="001959A1">
        <w:rPr>
          <w:i/>
        </w:rPr>
        <w:t>Proc Natl Acad Sci U S A, 110</w:t>
      </w:r>
      <w:r w:rsidRPr="001959A1">
        <w:t>, 3573-3578. doi:</w:t>
      </w:r>
      <w:hyperlink r:id="rId33" w:history="1">
        <w:r w:rsidRPr="001959A1">
          <w:rPr>
            <w:rStyle w:val="Hyperlink"/>
          </w:rPr>
          <w:t>http://10.1073/pnas.1219731110</w:t>
        </w:r>
      </w:hyperlink>
    </w:p>
    <w:p w:rsidR="001959A1" w:rsidRPr="001959A1" w:rsidRDefault="001959A1" w:rsidP="001959A1">
      <w:pPr>
        <w:pStyle w:val="EndNoteBibliography"/>
        <w:spacing w:after="0"/>
        <w:ind w:left="720" w:hanging="720"/>
      </w:pPr>
      <w:r w:rsidRPr="001959A1">
        <w:t xml:space="preserve">Morris, G., &amp; Berk, M. (2015). The many roads to mitochondrial dysfunction in neuroimmune and neuropsychiatric disorders. </w:t>
      </w:r>
      <w:r w:rsidRPr="001959A1">
        <w:rPr>
          <w:i/>
        </w:rPr>
        <w:t>BMC Medicine, 13</w:t>
      </w:r>
      <w:r w:rsidRPr="001959A1">
        <w:t>, 68. doi:10.1186/s12916-015-0310-y</w:t>
      </w:r>
    </w:p>
    <w:p w:rsidR="001959A1" w:rsidRPr="001959A1" w:rsidRDefault="001959A1" w:rsidP="001959A1">
      <w:pPr>
        <w:pStyle w:val="EndNoteBibliography"/>
        <w:spacing w:after="0"/>
        <w:ind w:left="720" w:hanging="720"/>
      </w:pPr>
      <w:r w:rsidRPr="001959A1">
        <w:t xml:space="preserve">Moss, H. B., Goldstein, R. B., Chen, C. M., &amp; Yi, H. Y. (2015). Patterns of use of other drugs among those with alcohol dependence: Associations with drinking behavior and psychopathology. </w:t>
      </w:r>
      <w:r w:rsidRPr="001959A1">
        <w:rPr>
          <w:i/>
        </w:rPr>
        <w:t>Addict Behav, 50</w:t>
      </w:r>
      <w:r w:rsidRPr="001959A1">
        <w:t>, 192-198. doi:</w:t>
      </w:r>
      <w:hyperlink r:id="rId34" w:history="1">
        <w:r w:rsidRPr="001959A1">
          <w:rPr>
            <w:rStyle w:val="Hyperlink"/>
          </w:rPr>
          <w:t>http://10.1016/j.addbeh.2015.06.041</w:t>
        </w:r>
      </w:hyperlink>
    </w:p>
    <w:p w:rsidR="001959A1" w:rsidRPr="001959A1" w:rsidRDefault="001959A1" w:rsidP="001959A1">
      <w:pPr>
        <w:pStyle w:val="EndNoteBibliography"/>
        <w:spacing w:after="0"/>
        <w:ind w:left="720" w:hanging="720"/>
      </w:pPr>
      <w:r w:rsidRPr="001959A1">
        <w:t xml:space="preserve">Müller, C. P., Reichel, M., Mühle, C., Rhein, C., Gulbins, E., &amp; Kornhuber, J. (2015). Brain membrane lipids in major depression and anxiety disorders. </w:t>
      </w:r>
      <w:r w:rsidRPr="001959A1">
        <w:rPr>
          <w:i/>
        </w:rPr>
        <w:t>Biochim Biophys Acta Mol Cell Biol Lipids, 1851</w:t>
      </w:r>
      <w:r w:rsidRPr="001959A1">
        <w:t>, 1052-1065. doi:</w:t>
      </w:r>
      <w:hyperlink r:id="rId35" w:history="1">
        <w:r w:rsidRPr="001959A1">
          <w:rPr>
            <w:rStyle w:val="Hyperlink"/>
          </w:rPr>
          <w:t>http://10.1016/j.bbalip.2014.12.014</w:t>
        </w:r>
      </w:hyperlink>
    </w:p>
    <w:p w:rsidR="001959A1" w:rsidRPr="001959A1" w:rsidRDefault="001959A1" w:rsidP="001959A1">
      <w:pPr>
        <w:pStyle w:val="EndNoteBibliography"/>
        <w:spacing w:after="0"/>
        <w:ind w:left="720" w:hanging="720"/>
      </w:pPr>
      <w:r w:rsidRPr="001959A1">
        <w:t xml:space="preserve">Nasreen, H. E., Kabir, Z. N., Forsell, Y., &amp; Edhborg, M. (2010). Low birth weight in offspring of women with depressive and anxiety symptoms during pregnancy: results from a population based study in Bangladesh. </w:t>
      </w:r>
      <w:r w:rsidRPr="001959A1">
        <w:rPr>
          <w:i/>
        </w:rPr>
        <w:t>BMC Public Health, 10</w:t>
      </w:r>
      <w:r w:rsidRPr="001959A1">
        <w:t>, 515. doi:</w:t>
      </w:r>
      <w:hyperlink r:id="rId36" w:history="1">
        <w:r w:rsidRPr="001959A1">
          <w:rPr>
            <w:rStyle w:val="Hyperlink"/>
          </w:rPr>
          <w:t>http://10.1186/1471-2458-10-515</w:t>
        </w:r>
      </w:hyperlink>
    </w:p>
    <w:p w:rsidR="001959A1" w:rsidRPr="001959A1" w:rsidRDefault="001959A1" w:rsidP="001959A1">
      <w:pPr>
        <w:pStyle w:val="EndNoteBibliography"/>
        <w:spacing w:after="0"/>
        <w:ind w:left="720" w:hanging="720"/>
      </w:pPr>
      <w:r w:rsidRPr="001959A1">
        <w:t xml:space="preserve">O'Hara, M. W., &amp; Swain, A. M. (1996). Rates and risk of postpartum depression - A meta-analysis. </w:t>
      </w:r>
      <w:r w:rsidRPr="001959A1">
        <w:rPr>
          <w:i/>
        </w:rPr>
        <w:t>Int Rev psychiatry, 8</w:t>
      </w:r>
      <w:r w:rsidRPr="001959A1">
        <w:t xml:space="preserve">, 37-54. </w:t>
      </w:r>
    </w:p>
    <w:p w:rsidR="001959A1" w:rsidRPr="001959A1" w:rsidRDefault="001959A1" w:rsidP="001959A1">
      <w:pPr>
        <w:pStyle w:val="EndNoteBibliography"/>
        <w:spacing w:after="0"/>
        <w:ind w:left="720" w:hanging="720"/>
      </w:pPr>
      <w:r w:rsidRPr="001959A1">
        <w:t xml:space="preserve">Olvera, R. L., Caetano, S. C., Stanley, J. A., Chen, H.-H., Nicoletti, M., Hatch, J. P., . . . Soares, J. C. (2010). Reduced medial prefrontal N-Acetyl-Aspartate levels in pediatric major depressive disorder: A multi-voxel in vivo1H spectroscopy study. </w:t>
      </w:r>
      <w:r w:rsidRPr="001959A1">
        <w:rPr>
          <w:i/>
        </w:rPr>
        <w:t>Psychiat Res Neuroim, 184</w:t>
      </w:r>
      <w:r w:rsidRPr="001959A1">
        <w:t>, 71-76. doi:</w:t>
      </w:r>
      <w:hyperlink r:id="rId37" w:history="1">
        <w:r w:rsidRPr="001959A1">
          <w:rPr>
            <w:rStyle w:val="Hyperlink"/>
          </w:rPr>
          <w:t>http://dx.doi.org/10.1016/j.pscychresns.2010.07.008</w:t>
        </w:r>
      </w:hyperlink>
    </w:p>
    <w:p w:rsidR="001959A1" w:rsidRPr="001959A1" w:rsidRDefault="001959A1" w:rsidP="001959A1">
      <w:pPr>
        <w:pStyle w:val="EndNoteBibliography"/>
        <w:spacing w:after="0"/>
        <w:ind w:left="720" w:hanging="720"/>
      </w:pPr>
      <w:r w:rsidRPr="001959A1">
        <w:t xml:space="preserve">Papakostas, G. I., Cassiello, C. F., &amp; Iovieno, N. (2012). Folates and S-adenosylmethionine for major depressive disorder. </w:t>
      </w:r>
      <w:r w:rsidRPr="001959A1">
        <w:rPr>
          <w:i/>
        </w:rPr>
        <w:t>Can J Psychiatry, 57</w:t>
      </w:r>
      <w:r w:rsidRPr="001959A1">
        <w:t xml:space="preserve">, 406-413. </w:t>
      </w:r>
    </w:p>
    <w:p w:rsidR="001959A1" w:rsidRPr="001959A1" w:rsidRDefault="001959A1" w:rsidP="001959A1">
      <w:pPr>
        <w:pStyle w:val="EndNoteBibliography"/>
        <w:spacing w:after="0"/>
        <w:ind w:left="720" w:hanging="720"/>
      </w:pPr>
      <w:r w:rsidRPr="001959A1">
        <w:t xml:space="preserve">Philip, N. S., Carpenter, L. L., Tyrka, A. R., &amp; Price, L. H. (2010). Nicotinic acetylcholine receptors and depression: a review of the preclinical and clinical literature. </w:t>
      </w:r>
      <w:r w:rsidRPr="001959A1">
        <w:rPr>
          <w:i/>
        </w:rPr>
        <w:t>Psychopharmacology (Berl), 212</w:t>
      </w:r>
      <w:r w:rsidRPr="001959A1">
        <w:t>, 1-12. doi:</w:t>
      </w:r>
      <w:hyperlink r:id="rId38" w:history="1">
        <w:r w:rsidRPr="001959A1">
          <w:rPr>
            <w:rStyle w:val="Hyperlink"/>
          </w:rPr>
          <w:t>http://10.1007/s00213-010-1932-6</w:t>
        </w:r>
      </w:hyperlink>
    </w:p>
    <w:p w:rsidR="001959A1" w:rsidRPr="001959A1" w:rsidRDefault="001959A1" w:rsidP="001959A1">
      <w:pPr>
        <w:pStyle w:val="EndNoteBibliography"/>
        <w:spacing w:after="0"/>
        <w:ind w:left="720" w:hanging="720"/>
      </w:pPr>
      <w:r w:rsidRPr="001959A1">
        <w:t xml:space="preserve">Qiu, A., Rifkin-Graboi, A., Chen, H., Chong, Y. S., Kwek, K., Gluckman, P. D., . . . Meaney, M. J. (2013). Maternal anxiety and infants' hippocampal development: timing matters. </w:t>
      </w:r>
      <w:r w:rsidRPr="001959A1">
        <w:rPr>
          <w:i/>
        </w:rPr>
        <w:t>Transl Psychiatry, 3</w:t>
      </w:r>
      <w:r w:rsidRPr="001959A1">
        <w:t>, e306. doi:</w:t>
      </w:r>
      <w:hyperlink r:id="rId39" w:history="1">
        <w:r w:rsidRPr="001959A1">
          <w:rPr>
            <w:rStyle w:val="Hyperlink"/>
          </w:rPr>
          <w:t>http://10.1038/tp.2013.79</w:t>
        </w:r>
      </w:hyperlink>
    </w:p>
    <w:p w:rsidR="001959A1" w:rsidRPr="001959A1" w:rsidRDefault="001959A1" w:rsidP="001959A1">
      <w:pPr>
        <w:pStyle w:val="EndNoteBibliography"/>
        <w:spacing w:after="0"/>
        <w:ind w:left="720" w:hanging="720"/>
      </w:pPr>
      <w:r w:rsidRPr="001959A1">
        <w:t xml:space="preserve">Raber, J., Koob, G. F., &amp; Bloom, F. E. (1995). Interleukin-2 (IL-2) induces corticotropin-releasing factor (CRF) release from the amygdala and involves a nitric oxide-mediated signaling; comparison with the hypothalamic response. </w:t>
      </w:r>
      <w:r w:rsidRPr="001959A1">
        <w:rPr>
          <w:i/>
        </w:rPr>
        <w:t>J Pharmacol Exp Ther, 272</w:t>
      </w:r>
      <w:r w:rsidRPr="001959A1">
        <w:t xml:space="preserve">, 815-824. </w:t>
      </w:r>
    </w:p>
    <w:p w:rsidR="001959A1" w:rsidRPr="001959A1" w:rsidRDefault="001959A1" w:rsidP="001959A1">
      <w:pPr>
        <w:pStyle w:val="EndNoteBibliography"/>
        <w:spacing w:after="0"/>
        <w:ind w:left="720" w:hanging="720"/>
      </w:pPr>
      <w:r w:rsidRPr="001959A1">
        <w:t xml:space="preserve">Réus, G. Z., Jansen, K., Titus, S., Carvalho, A. F., Gabbay, V., &amp; Quevedo, J. (2015). Kynurenine pathway dysfunction in the pathophysiology and treatment of depression: Evidences from animal and human studies. </w:t>
      </w:r>
      <w:r w:rsidRPr="001959A1">
        <w:rPr>
          <w:i/>
        </w:rPr>
        <w:t>J Psychiatr Res, 68</w:t>
      </w:r>
      <w:r w:rsidRPr="001959A1">
        <w:t>, 316-328. doi:</w:t>
      </w:r>
      <w:hyperlink r:id="rId40" w:history="1">
        <w:r w:rsidRPr="001959A1">
          <w:rPr>
            <w:rStyle w:val="Hyperlink"/>
          </w:rPr>
          <w:t>http://10.1016/j.jpsychires.2015.05.007</w:t>
        </w:r>
      </w:hyperlink>
    </w:p>
    <w:p w:rsidR="001959A1" w:rsidRPr="001959A1" w:rsidRDefault="001959A1" w:rsidP="001959A1">
      <w:pPr>
        <w:pStyle w:val="EndNoteBibliography"/>
        <w:spacing w:after="0"/>
        <w:ind w:left="720" w:hanging="720"/>
      </w:pPr>
      <w:r w:rsidRPr="001959A1">
        <w:t xml:space="preserve">Risch, S. C., Janowsky, D. S., &amp; Gillin, J. C. (1983). Muscarinic supersensitivity of anterior pituitary ACTH and B-endorphin release in major depressive illness. </w:t>
      </w:r>
      <w:r w:rsidRPr="001959A1">
        <w:rPr>
          <w:i/>
        </w:rPr>
        <w:t>Peptides, 4</w:t>
      </w:r>
      <w:r w:rsidRPr="001959A1">
        <w:t xml:space="preserve">, 789-792. </w:t>
      </w:r>
    </w:p>
    <w:p w:rsidR="001959A1" w:rsidRPr="001959A1" w:rsidRDefault="001959A1" w:rsidP="001959A1">
      <w:pPr>
        <w:pStyle w:val="EndNoteBibliography"/>
        <w:spacing w:after="0"/>
        <w:ind w:left="720" w:hanging="720"/>
      </w:pPr>
      <w:r w:rsidRPr="001959A1">
        <w:t xml:space="preserve">Sandhu, K. V., Sherwin, E., Schellekens, H., Stanton, C., Dinan, T. G., &amp; Cryan, J. F. (2017). Feeding the microbiota-gut-brain axis: diet, microbiome, and neuropsychiatry. </w:t>
      </w:r>
      <w:r w:rsidRPr="001959A1">
        <w:rPr>
          <w:i/>
        </w:rPr>
        <w:t>Translational Research, 179</w:t>
      </w:r>
      <w:r w:rsidRPr="001959A1">
        <w:t>, 223-244. doi:</w:t>
      </w:r>
      <w:hyperlink r:id="rId41" w:history="1">
        <w:r w:rsidRPr="001959A1">
          <w:rPr>
            <w:rStyle w:val="Hyperlink"/>
          </w:rPr>
          <w:t>http://dx.doi.org/10.1016/j.trsl.2016.10.002</w:t>
        </w:r>
      </w:hyperlink>
    </w:p>
    <w:p w:rsidR="001959A1" w:rsidRPr="001959A1" w:rsidRDefault="001959A1" w:rsidP="001959A1">
      <w:pPr>
        <w:pStyle w:val="EndNoteBibliography"/>
        <w:spacing w:after="0"/>
        <w:ind w:left="720" w:hanging="720"/>
      </w:pPr>
      <w:r w:rsidRPr="001959A1">
        <w:t xml:space="preserve">Schulz, K. M., Pearson, J. N., Gasparrini, M. E., Brooks, K. F., Drake-Frazier, C., Zajkowski, M. E., . . . Stevens, K. E. (2014). Dietary choline supplementation to dams during pregnancy and lactation mitigates the effects of in utero stress exposure on adult anxiety-related behaviors. </w:t>
      </w:r>
      <w:r w:rsidRPr="001959A1">
        <w:rPr>
          <w:i/>
        </w:rPr>
        <w:t>Behav Brain Res, 268</w:t>
      </w:r>
      <w:r w:rsidRPr="001959A1">
        <w:t>, 104-110. doi:</w:t>
      </w:r>
      <w:hyperlink r:id="rId42" w:history="1">
        <w:r w:rsidRPr="001959A1">
          <w:rPr>
            <w:rStyle w:val="Hyperlink"/>
          </w:rPr>
          <w:t>http://dx.doi.org/10.1016/j.bbr.2014.03.031</w:t>
        </w:r>
      </w:hyperlink>
    </w:p>
    <w:p w:rsidR="001959A1" w:rsidRPr="001959A1" w:rsidRDefault="001959A1" w:rsidP="001959A1">
      <w:pPr>
        <w:pStyle w:val="EndNoteBibliography"/>
        <w:spacing w:after="0"/>
        <w:ind w:left="720" w:hanging="720"/>
      </w:pPr>
      <w:r w:rsidRPr="001959A1">
        <w:t xml:space="preserve">Senaratne, R., Milne, A. M., MacQueen, G. M., &amp; Hall, G. B. (2009). Increased choline-containing compounds in the orbitofrontal cortex and hippocampus in euthymic patients with bipolar disorder: a proton magnetic resonance spectroscopy study. </w:t>
      </w:r>
      <w:r w:rsidRPr="001959A1">
        <w:rPr>
          <w:i/>
        </w:rPr>
        <w:t>Psychiatry Res, 172</w:t>
      </w:r>
      <w:r w:rsidRPr="001959A1">
        <w:t>, 205-209. doi:</w:t>
      </w:r>
      <w:hyperlink r:id="rId43" w:history="1">
        <w:r w:rsidRPr="001959A1">
          <w:rPr>
            <w:rStyle w:val="Hyperlink"/>
          </w:rPr>
          <w:t>http://10.1016/j.pscychresns.2008.07.007</w:t>
        </w:r>
      </w:hyperlink>
    </w:p>
    <w:p w:rsidR="001959A1" w:rsidRPr="001959A1" w:rsidRDefault="001959A1" w:rsidP="001959A1">
      <w:pPr>
        <w:pStyle w:val="EndNoteBibliography"/>
        <w:spacing w:after="0"/>
        <w:ind w:left="720" w:hanging="720"/>
      </w:pPr>
      <w:r w:rsidRPr="001959A1">
        <w:t xml:space="preserve">Sithichoke, N., Malasanos, L. J., &amp; Marotta, S. F. (1978). Cholinergic influences on hypothalamic-pituitary-adrenocortical activity of stressed rats: an approach utilizing choline deficient diets. </w:t>
      </w:r>
      <w:r w:rsidRPr="001959A1">
        <w:rPr>
          <w:i/>
        </w:rPr>
        <w:t>Acta Endocrinol (Copenh), 89</w:t>
      </w:r>
      <w:r w:rsidRPr="001959A1">
        <w:t xml:space="preserve">, 737-743. </w:t>
      </w:r>
    </w:p>
    <w:p w:rsidR="001959A1" w:rsidRPr="001959A1" w:rsidRDefault="001959A1" w:rsidP="001959A1">
      <w:pPr>
        <w:pStyle w:val="EndNoteBibliography"/>
        <w:spacing w:after="0"/>
        <w:ind w:left="720" w:hanging="720"/>
      </w:pPr>
      <w:r w:rsidRPr="001959A1">
        <w:t xml:space="preserve">Smallwood, T., Allayee, H., &amp; Bennett, B. J. (2016). Choline metabolites: gene by diet interactions. </w:t>
      </w:r>
      <w:r w:rsidRPr="001959A1">
        <w:rPr>
          <w:i/>
        </w:rPr>
        <w:t>Curr Opin Lipidol, 27</w:t>
      </w:r>
      <w:r w:rsidRPr="001959A1">
        <w:t>, 33-39. doi:10.1097/mol.0000000000000259</w:t>
      </w:r>
    </w:p>
    <w:p w:rsidR="001959A1" w:rsidRPr="001959A1" w:rsidRDefault="001959A1" w:rsidP="001959A1">
      <w:pPr>
        <w:pStyle w:val="EndNoteBibliography"/>
        <w:spacing w:after="0"/>
        <w:ind w:left="720" w:hanging="720"/>
      </w:pPr>
      <w:r w:rsidRPr="001959A1">
        <w:t xml:space="preserve">Soh, S. E., Tint, M. T., Gluckman, P. D., Godfrey, K. M., Rifkin-Graboi, A., Chan, Y. H., . . . Saw, S. M. (2014). Cohort profile: Growing Up in Singapore Towards healthy Outcomes (GUSTO) birth cohort study. </w:t>
      </w:r>
      <w:r w:rsidRPr="001959A1">
        <w:rPr>
          <w:i/>
        </w:rPr>
        <w:t>Int J Epidemiol, 43</w:t>
      </w:r>
      <w:r w:rsidRPr="001959A1">
        <w:t>, 1401-1409. doi:</w:t>
      </w:r>
      <w:hyperlink r:id="rId44" w:history="1">
        <w:r w:rsidRPr="001959A1">
          <w:rPr>
            <w:rStyle w:val="Hyperlink"/>
          </w:rPr>
          <w:t>http://10.1093/ije/dyt125</w:t>
        </w:r>
      </w:hyperlink>
    </w:p>
    <w:p w:rsidR="001959A1" w:rsidRPr="001959A1" w:rsidRDefault="001959A1" w:rsidP="001959A1">
      <w:pPr>
        <w:pStyle w:val="EndNoteBibliography"/>
        <w:spacing w:after="0"/>
        <w:ind w:left="720" w:hanging="720"/>
      </w:pPr>
      <w:r w:rsidRPr="001959A1">
        <w:t xml:space="preserve">Spielberger, C. D., Gorsuch, R. L., Lushene, R., Vagg, P. R., &amp; Jacobs, G. A. (1983). </w:t>
      </w:r>
      <w:r w:rsidRPr="001959A1">
        <w:rPr>
          <w:i/>
        </w:rPr>
        <w:t xml:space="preserve">Manual for the State-Trait Anxiety Inventory. </w:t>
      </w:r>
      <w:r w:rsidRPr="001959A1">
        <w:t xml:space="preserve"> </w:t>
      </w:r>
    </w:p>
    <w:p w:rsidR="001959A1" w:rsidRPr="001959A1" w:rsidRDefault="001959A1" w:rsidP="001959A1">
      <w:pPr>
        <w:pStyle w:val="EndNoteBibliography"/>
        <w:spacing w:after="0"/>
        <w:ind w:left="720" w:hanging="720"/>
      </w:pPr>
      <w:r w:rsidRPr="001959A1">
        <w:t xml:space="preserve">Stoll, A. L., Sachs, G. S., Cohen, B. M., Lafer, B., Christensen, J. D., &amp; Renshaw, P. F. (1996). Choline in the treatment of rapid-cycling bipolar disorder: Clinical and neurochemical findings in lithium-treated patients. </w:t>
      </w:r>
      <w:r w:rsidRPr="001959A1">
        <w:rPr>
          <w:i/>
        </w:rPr>
        <w:t>Biol Psychiatry, 40</w:t>
      </w:r>
      <w:r w:rsidRPr="001959A1">
        <w:t>, 382-388. doi:</w:t>
      </w:r>
      <w:hyperlink r:id="rId45" w:history="1">
        <w:r w:rsidRPr="001959A1">
          <w:rPr>
            <w:rStyle w:val="Hyperlink"/>
          </w:rPr>
          <w:t>http://10.1016/0006-3223(95)00423-8</w:t>
        </w:r>
      </w:hyperlink>
    </w:p>
    <w:p w:rsidR="001959A1" w:rsidRPr="001959A1" w:rsidRDefault="001959A1" w:rsidP="001959A1">
      <w:pPr>
        <w:pStyle w:val="EndNoteBibliography"/>
        <w:spacing w:after="0"/>
        <w:ind w:left="720" w:hanging="720"/>
      </w:pPr>
      <w:r w:rsidRPr="001959A1">
        <w:t xml:space="preserve">Tamminga, C., Smith, R. C., Chang, S., Haraszti, J. S., &amp; Davis, J. M. (1976). Depression associated with oral choline. </w:t>
      </w:r>
      <w:r w:rsidRPr="001959A1">
        <w:rPr>
          <w:i/>
        </w:rPr>
        <w:t>Lancet, 2</w:t>
      </w:r>
      <w:r w:rsidRPr="001959A1">
        <w:t xml:space="preserve">, 905. </w:t>
      </w:r>
    </w:p>
    <w:p w:rsidR="001959A1" w:rsidRPr="001959A1" w:rsidRDefault="001959A1" w:rsidP="001959A1">
      <w:pPr>
        <w:pStyle w:val="EndNoteBibliography"/>
        <w:spacing w:after="0"/>
        <w:ind w:left="720" w:hanging="720"/>
      </w:pPr>
      <w:r w:rsidRPr="001959A1">
        <w:t xml:space="preserve">Teixeira, J. M., Fisk, N. M., &amp; Glover, V. (1999). Association between maternal anxiety in pregnancy and increased uterine artery resistance index: cohort based study. </w:t>
      </w:r>
      <w:r w:rsidRPr="001959A1">
        <w:rPr>
          <w:i/>
        </w:rPr>
        <w:t>BMJ, 318</w:t>
      </w:r>
      <w:r w:rsidRPr="001959A1">
        <w:t xml:space="preserve">, 153-157. </w:t>
      </w:r>
    </w:p>
    <w:p w:rsidR="001959A1" w:rsidRPr="001959A1" w:rsidRDefault="001959A1" w:rsidP="001959A1">
      <w:pPr>
        <w:pStyle w:val="EndNoteBibliography"/>
        <w:spacing w:after="0"/>
        <w:ind w:left="720" w:hanging="720"/>
      </w:pPr>
      <w:r w:rsidRPr="001959A1">
        <w:t xml:space="preserve">Thompson, M., Myers, J., &amp; Kriebel, D. (1998). Prevalence odds ratio or prevalence ratio in the analysis of cross sectional data: what is to be done? </w:t>
      </w:r>
      <w:r w:rsidRPr="001959A1">
        <w:rPr>
          <w:i/>
        </w:rPr>
        <w:t>Occup Environ Med, 55</w:t>
      </w:r>
      <w:r w:rsidRPr="001959A1">
        <w:t xml:space="preserve">, 272 - 277. </w:t>
      </w:r>
    </w:p>
    <w:p w:rsidR="001959A1" w:rsidRPr="001959A1" w:rsidRDefault="001959A1" w:rsidP="001959A1">
      <w:pPr>
        <w:pStyle w:val="EndNoteBibliography"/>
        <w:spacing w:after="0"/>
        <w:ind w:left="720" w:hanging="720"/>
      </w:pPr>
      <w:r w:rsidRPr="001959A1">
        <w:t xml:space="preserve">Velzing-Aarts, F. V., Holm, P. I., Fokkema, M. R., van der Dijs, F. P., Ueland, P. M., &amp; Muskiet, F. A. (2005). Plasma choline and betaine and their relation to plasma homocysteine in normal pregnancy. </w:t>
      </w:r>
      <w:r w:rsidRPr="001959A1">
        <w:rPr>
          <w:i/>
        </w:rPr>
        <w:t>Am J Clin Nutr, 81</w:t>
      </w:r>
      <w:r w:rsidRPr="001959A1">
        <w:t xml:space="preserve">, 1383-1389. </w:t>
      </w:r>
    </w:p>
    <w:p w:rsidR="001959A1" w:rsidRPr="001959A1" w:rsidRDefault="001959A1" w:rsidP="001959A1">
      <w:pPr>
        <w:pStyle w:val="EndNoteBibliography"/>
        <w:spacing w:after="0"/>
        <w:ind w:left="720" w:hanging="720"/>
      </w:pPr>
      <w:r w:rsidRPr="001959A1">
        <w:t xml:space="preserve">Vida, S., Gauthier, L., &amp; Gauthier, S. (1989). Canadian collaborative study of tetrahydroaminoacridine (THA) and lecithin treatment of Alzheimer's disease: effect on mood. </w:t>
      </w:r>
      <w:r w:rsidRPr="001959A1">
        <w:rPr>
          <w:i/>
        </w:rPr>
        <w:t>Can J Psychiatry, 34</w:t>
      </w:r>
      <w:r w:rsidRPr="001959A1">
        <w:t xml:space="preserve">, 165-170. </w:t>
      </w:r>
    </w:p>
    <w:p w:rsidR="001959A1" w:rsidRPr="001959A1" w:rsidRDefault="001959A1" w:rsidP="001959A1">
      <w:pPr>
        <w:pStyle w:val="EndNoteBibliography"/>
        <w:spacing w:after="0"/>
        <w:ind w:left="720" w:hanging="720"/>
      </w:pPr>
      <w:r w:rsidRPr="001959A1">
        <w:t xml:space="preserve">Yan, J., Jiang, X., West, A. A., Perry, C. A., Malysheva, O. V., Devapatla, S., . . . Caudill, M. A. (2012). Maternal choline intake modulates maternal and fetal biomarkers of choline metabolism in humans. </w:t>
      </w:r>
      <w:r w:rsidRPr="001959A1">
        <w:rPr>
          <w:i/>
        </w:rPr>
        <w:t>Am J Clin Nutr, 95</w:t>
      </w:r>
      <w:r w:rsidRPr="001959A1">
        <w:t>, 1060-1071. doi:</w:t>
      </w:r>
      <w:hyperlink r:id="rId46" w:history="1">
        <w:r w:rsidRPr="001959A1">
          <w:rPr>
            <w:rStyle w:val="Hyperlink"/>
          </w:rPr>
          <w:t>http://10.3945/ajcn.111.022772</w:t>
        </w:r>
      </w:hyperlink>
    </w:p>
    <w:p w:rsidR="001959A1" w:rsidRPr="001959A1" w:rsidRDefault="001959A1" w:rsidP="001959A1">
      <w:pPr>
        <w:pStyle w:val="EndNoteBibliography"/>
        <w:spacing w:after="0"/>
        <w:ind w:left="720" w:hanging="720"/>
      </w:pPr>
      <w:r w:rsidRPr="001959A1">
        <w:t xml:space="preserve">Yu, D., Shu, X.-O., Xiang, Y.-B., Li, H., Yang, G., Gao, Y.-T., . . . Zhang, X. (2014). Higher Dietary Choline Intake Is Associated with Lower Risk of Nonalcoholic Fatty Liver in Normal-Weight Chinese Women. </w:t>
      </w:r>
      <w:r w:rsidRPr="001959A1">
        <w:rPr>
          <w:i/>
        </w:rPr>
        <w:t>J Nutr, 144</w:t>
      </w:r>
      <w:r w:rsidRPr="001959A1">
        <w:t>, 2034-2040. doi:</w:t>
      </w:r>
      <w:hyperlink r:id="rId47" w:history="1">
        <w:r w:rsidRPr="001959A1">
          <w:rPr>
            <w:rStyle w:val="Hyperlink"/>
          </w:rPr>
          <w:t>http://10.3945/jn.114.197533</w:t>
        </w:r>
      </w:hyperlink>
    </w:p>
    <w:p w:rsidR="001959A1" w:rsidRPr="001959A1" w:rsidRDefault="001959A1" w:rsidP="001959A1">
      <w:pPr>
        <w:pStyle w:val="EndNoteBibliography"/>
        <w:spacing w:after="0"/>
        <w:ind w:left="720" w:hanging="720"/>
      </w:pPr>
      <w:r w:rsidRPr="001959A1">
        <w:t xml:space="preserve">Zeisel, S. H. (2013). Nutrition in pregnancy: the argument for including a source of choline. </w:t>
      </w:r>
      <w:r w:rsidRPr="001959A1">
        <w:rPr>
          <w:i/>
        </w:rPr>
        <w:t>Int J Womens Health, 5</w:t>
      </w:r>
      <w:r w:rsidRPr="001959A1">
        <w:t>, 193-199. doi:</w:t>
      </w:r>
      <w:hyperlink r:id="rId48" w:history="1">
        <w:r w:rsidRPr="001959A1">
          <w:rPr>
            <w:rStyle w:val="Hyperlink"/>
          </w:rPr>
          <w:t>http://10.2147/ijwh.s36610</w:t>
        </w:r>
      </w:hyperlink>
    </w:p>
    <w:p w:rsidR="001959A1" w:rsidRPr="001959A1" w:rsidRDefault="001959A1" w:rsidP="001959A1">
      <w:pPr>
        <w:pStyle w:val="EndNoteBibliography"/>
        <w:ind w:left="720" w:hanging="720"/>
      </w:pPr>
      <w:r w:rsidRPr="001959A1">
        <w:t xml:space="preserve">Zeisel, S. H., Mar, M. H., Howe, J. C., &amp; Holden, J. M. (2003). Concentrations of choline-containing compounds and betaine in common foods. </w:t>
      </w:r>
      <w:r w:rsidRPr="001959A1">
        <w:rPr>
          <w:i/>
        </w:rPr>
        <w:t>J Nutr, 133</w:t>
      </w:r>
      <w:r w:rsidRPr="001959A1">
        <w:t xml:space="preserve">, 1302-1307. </w:t>
      </w:r>
    </w:p>
    <w:p w:rsidR="00F10BCA" w:rsidRDefault="004038EF" w:rsidP="00EC1C60">
      <w:pPr>
        <w:spacing w:after="0" w:line="480" w:lineRule="auto"/>
        <w:rPr>
          <w:rFonts w:ascii="Arial" w:hAnsi="Arial" w:cs="Arial"/>
        </w:rPr>
        <w:sectPr w:rsidR="00F10BCA" w:rsidSect="00924EB2">
          <w:pgSz w:w="12240" w:h="15840"/>
          <w:pgMar w:top="1440" w:right="1440" w:bottom="1440" w:left="1440" w:header="720" w:footer="720" w:gutter="0"/>
          <w:cols w:space="720"/>
          <w:docGrid w:linePitch="360"/>
        </w:sectPr>
      </w:pPr>
      <w:r w:rsidRPr="006E31E7">
        <w:rPr>
          <w:rFonts w:ascii="Arial" w:hAnsi="Arial" w:cs="Arial"/>
        </w:rPr>
        <w:fldChar w:fldCharType="end"/>
      </w:r>
    </w:p>
    <w:tbl>
      <w:tblPr>
        <w:tblStyle w:val="TableGrid"/>
        <w:tblW w:w="13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1679"/>
        <w:gridCol w:w="2062"/>
        <w:gridCol w:w="1137"/>
        <w:gridCol w:w="1140"/>
        <w:gridCol w:w="1508"/>
        <w:gridCol w:w="1966"/>
        <w:gridCol w:w="1134"/>
      </w:tblGrid>
      <w:tr w:rsidR="00F10BCA" w:rsidRPr="006E31E7" w:rsidTr="00934D1C">
        <w:trPr>
          <w:jc w:val="center"/>
        </w:trPr>
        <w:tc>
          <w:tcPr>
            <w:tcW w:w="13988" w:type="dxa"/>
            <w:gridSpan w:val="8"/>
            <w:tcBorders>
              <w:bottom w:val="single" w:sz="4" w:space="0" w:color="auto"/>
            </w:tcBorders>
          </w:tcPr>
          <w:p w:rsidR="00F10BCA" w:rsidRPr="006E31E7" w:rsidRDefault="00F10BCA" w:rsidP="00934D1C">
            <w:pPr>
              <w:rPr>
                <w:rFonts w:ascii="Arial" w:hAnsi="Arial" w:cs="Arial"/>
              </w:rPr>
            </w:pPr>
            <w:r w:rsidRPr="006E31E7">
              <w:rPr>
                <w:rFonts w:ascii="Arial" w:hAnsi="Arial" w:cs="Arial"/>
                <w:b/>
              </w:rPr>
              <w:t>Table 1.</w:t>
            </w:r>
            <w:r w:rsidRPr="006E31E7">
              <w:rPr>
                <w:rFonts w:ascii="Arial" w:hAnsi="Arial" w:cs="Arial"/>
              </w:rPr>
              <w:t xml:space="preserve"> Study sample characteristics</w:t>
            </w:r>
            <w:r w:rsidRPr="00AA3EEA">
              <w:rPr>
                <w:rFonts w:ascii="Arial" w:hAnsi="Arial" w:cs="Arial"/>
                <w:vertAlign w:val="superscript"/>
              </w:rPr>
              <w:t>a</w:t>
            </w:r>
            <w:r w:rsidRPr="006E31E7">
              <w:rPr>
                <w:rFonts w:ascii="Arial" w:hAnsi="Arial" w:cs="Arial"/>
              </w:rPr>
              <w:t xml:space="preserve"> according to </w:t>
            </w:r>
            <w:r>
              <w:rPr>
                <w:rFonts w:ascii="Arial" w:hAnsi="Arial" w:cs="Arial"/>
              </w:rPr>
              <w:t xml:space="preserve">probable </w:t>
            </w:r>
            <w:r w:rsidRPr="006E31E7">
              <w:rPr>
                <w:rFonts w:ascii="Arial" w:hAnsi="Arial" w:cs="Arial"/>
              </w:rPr>
              <w:t xml:space="preserve">antenatal </w:t>
            </w:r>
            <w:r>
              <w:rPr>
                <w:rFonts w:ascii="Arial" w:hAnsi="Arial" w:cs="Arial"/>
              </w:rPr>
              <w:t>depression and anxiety in 949 participants of the GUSTO cohort</w:t>
            </w:r>
          </w:p>
        </w:tc>
      </w:tr>
      <w:tr w:rsidR="00F10BCA" w:rsidRPr="006E31E7" w:rsidTr="00934D1C">
        <w:trPr>
          <w:jc w:val="center"/>
        </w:trPr>
        <w:tc>
          <w:tcPr>
            <w:tcW w:w="3362" w:type="dxa"/>
            <w:tcBorders>
              <w:top w:val="single" w:sz="4" w:space="0" w:color="auto"/>
              <w:bottom w:val="single" w:sz="4" w:space="0" w:color="auto"/>
            </w:tcBorders>
          </w:tcPr>
          <w:p w:rsidR="00F10BCA" w:rsidRPr="006E31E7" w:rsidRDefault="00F10BCA" w:rsidP="00934D1C">
            <w:pPr>
              <w:jc w:val="both"/>
              <w:rPr>
                <w:rFonts w:ascii="Arial" w:hAnsi="Arial" w:cs="Arial"/>
              </w:rPr>
            </w:pPr>
          </w:p>
        </w:tc>
        <w:tc>
          <w:tcPr>
            <w:tcW w:w="1679" w:type="dxa"/>
            <w:tcBorders>
              <w:top w:val="single" w:sz="4" w:space="0" w:color="auto"/>
              <w:bottom w:val="single" w:sz="4" w:space="0" w:color="auto"/>
            </w:tcBorders>
          </w:tcPr>
          <w:p w:rsidR="00F10BCA" w:rsidRPr="006E31E7" w:rsidRDefault="00F10BCA" w:rsidP="00934D1C">
            <w:pPr>
              <w:jc w:val="right"/>
              <w:rPr>
                <w:rFonts w:ascii="Arial" w:hAnsi="Arial" w:cs="Arial"/>
              </w:rPr>
            </w:pPr>
            <w:r>
              <w:rPr>
                <w:rFonts w:ascii="Arial" w:hAnsi="Arial" w:cs="Arial"/>
              </w:rPr>
              <w:t>Normal</w:t>
            </w:r>
          </w:p>
          <w:p w:rsidR="00F10BCA" w:rsidRPr="006E31E7" w:rsidRDefault="00F10BCA" w:rsidP="00934D1C">
            <w:pPr>
              <w:jc w:val="right"/>
              <w:rPr>
                <w:rFonts w:ascii="Arial" w:hAnsi="Arial" w:cs="Arial"/>
              </w:rPr>
            </w:pPr>
            <w:r w:rsidRPr="006E31E7">
              <w:rPr>
                <w:rFonts w:ascii="Arial" w:hAnsi="Arial" w:cs="Arial"/>
              </w:rPr>
              <w:t>(n=880)</w:t>
            </w:r>
          </w:p>
        </w:tc>
        <w:tc>
          <w:tcPr>
            <w:tcW w:w="2062" w:type="dxa"/>
            <w:tcBorders>
              <w:top w:val="single" w:sz="4" w:space="0" w:color="auto"/>
              <w:bottom w:val="single" w:sz="4" w:space="0" w:color="auto"/>
            </w:tcBorders>
          </w:tcPr>
          <w:p w:rsidR="00F10BCA" w:rsidRPr="006E31E7" w:rsidRDefault="00F10BCA" w:rsidP="00934D1C">
            <w:pPr>
              <w:jc w:val="right"/>
              <w:rPr>
                <w:rFonts w:ascii="Arial" w:hAnsi="Arial" w:cs="Arial"/>
              </w:rPr>
            </w:pPr>
            <w:r>
              <w:rPr>
                <w:rFonts w:ascii="Arial" w:hAnsi="Arial" w:cs="Arial"/>
              </w:rPr>
              <w:t>Probable depression</w:t>
            </w:r>
            <w:r>
              <w:rPr>
                <w:rFonts w:ascii="Arial" w:hAnsi="Arial" w:cs="Arial"/>
                <w:vertAlign w:val="superscript"/>
              </w:rPr>
              <w:t>b</w:t>
            </w:r>
          </w:p>
          <w:p w:rsidR="00F10BCA" w:rsidRPr="006E31E7" w:rsidRDefault="00F10BCA" w:rsidP="00934D1C">
            <w:pPr>
              <w:jc w:val="right"/>
              <w:rPr>
                <w:rFonts w:ascii="Arial" w:hAnsi="Arial" w:cs="Arial"/>
              </w:rPr>
            </w:pPr>
            <w:r w:rsidRPr="006E31E7">
              <w:rPr>
                <w:rFonts w:ascii="Arial" w:hAnsi="Arial" w:cs="Arial"/>
              </w:rPr>
              <w:t>(n=69)</w:t>
            </w:r>
          </w:p>
        </w:tc>
        <w:tc>
          <w:tcPr>
            <w:tcW w:w="1137" w:type="dxa"/>
            <w:tcBorders>
              <w:top w:val="single" w:sz="4" w:space="0" w:color="auto"/>
              <w:bottom w:val="single" w:sz="4" w:space="0" w:color="auto"/>
            </w:tcBorders>
          </w:tcPr>
          <w:p w:rsidR="00F10BCA" w:rsidRPr="006E31E7" w:rsidRDefault="00F10BCA" w:rsidP="00934D1C">
            <w:pPr>
              <w:jc w:val="center"/>
              <w:rPr>
                <w:rFonts w:ascii="Arial" w:hAnsi="Arial" w:cs="Arial"/>
              </w:rPr>
            </w:pPr>
            <w:r w:rsidRPr="006E31E7">
              <w:rPr>
                <w:rFonts w:ascii="Arial" w:hAnsi="Arial" w:cs="Arial"/>
              </w:rPr>
              <w:t>P value</w:t>
            </w:r>
            <w:r>
              <w:rPr>
                <w:rFonts w:ascii="Arial" w:hAnsi="Arial" w:cs="Arial"/>
                <w:vertAlign w:val="superscript"/>
              </w:rPr>
              <w:t>c</w:t>
            </w:r>
          </w:p>
        </w:tc>
        <w:tc>
          <w:tcPr>
            <w:tcW w:w="1140" w:type="dxa"/>
            <w:tcBorders>
              <w:top w:val="single" w:sz="4" w:space="0" w:color="auto"/>
              <w:bottom w:val="single" w:sz="4" w:space="0" w:color="auto"/>
            </w:tcBorders>
          </w:tcPr>
          <w:p w:rsidR="00F10BCA" w:rsidRPr="006E31E7" w:rsidRDefault="00F10BCA" w:rsidP="00934D1C">
            <w:pPr>
              <w:jc w:val="center"/>
              <w:rPr>
                <w:rFonts w:ascii="Arial" w:hAnsi="Arial" w:cs="Arial"/>
              </w:rPr>
            </w:pPr>
          </w:p>
        </w:tc>
        <w:tc>
          <w:tcPr>
            <w:tcW w:w="1508" w:type="dxa"/>
            <w:tcBorders>
              <w:top w:val="single" w:sz="4" w:space="0" w:color="auto"/>
              <w:bottom w:val="single" w:sz="4" w:space="0" w:color="auto"/>
            </w:tcBorders>
          </w:tcPr>
          <w:p w:rsidR="00F10BCA" w:rsidRDefault="00F10BCA" w:rsidP="00934D1C">
            <w:pPr>
              <w:jc w:val="center"/>
              <w:rPr>
                <w:rFonts w:ascii="Arial" w:hAnsi="Arial" w:cs="Arial"/>
              </w:rPr>
            </w:pPr>
            <w:r>
              <w:rPr>
                <w:rFonts w:ascii="Arial" w:hAnsi="Arial" w:cs="Arial"/>
              </w:rPr>
              <w:t>Normal</w:t>
            </w:r>
            <w:r w:rsidRPr="006E31E7">
              <w:rPr>
                <w:rFonts w:ascii="Arial" w:hAnsi="Arial" w:cs="Arial"/>
              </w:rPr>
              <w:t xml:space="preserve"> </w:t>
            </w:r>
          </w:p>
          <w:p w:rsidR="00F10BCA" w:rsidRPr="006E31E7" w:rsidRDefault="00F10BCA" w:rsidP="00934D1C">
            <w:pPr>
              <w:jc w:val="center"/>
              <w:rPr>
                <w:rFonts w:ascii="Arial" w:hAnsi="Arial" w:cs="Arial"/>
              </w:rPr>
            </w:pPr>
            <w:r w:rsidRPr="006E31E7">
              <w:rPr>
                <w:rFonts w:ascii="Arial" w:hAnsi="Arial" w:cs="Arial"/>
              </w:rPr>
              <w:t>(n=707)</w:t>
            </w:r>
          </w:p>
        </w:tc>
        <w:tc>
          <w:tcPr>
            <w:tcW w:w="1966" w:type="dxa"/>
            <w:tcBorders>
              <w:top w:val="single" w:sz="4" w:space="0" w:color="auto"/>
              <w:bottom w:val="single" w:sz="4" w:space="0" w:color="auto"/>
            </w:tcBorders>
          </w:tcPr>
          <w:p w:rsidR="00F10BCA" w:rsidRPr="006E31E7" w:rsidRDefault="00F10BCA" w:rsidP="00934D1C">
            <w:pPr>
              <w:jc w:val="center"/>
              <w:rPr>
                <w:rFonts w:ascii="Arial" w:hAnsi="Arial" w:cs="Arial"/>
              </w:rPr>
            </w:pPr>
            <w:r>
              <w:rPr>
                <w:rFonts w:ascii="Arial" w:hAnsi="Arial" w:cs="Arial"/>
              </w:rPr>
              <w:t>Probable anxiety</w:t>
            </w:r>
            <w:r w:rsidRPr="00AA3EEA">
              <w:rPr>
                <w:rFonts w:ascii="Arial" w:hAnsi="Arial" w:cs="Arial"/>
                <w:vertAlign w:val="superscript"/>
              </w:rPr>
              <w:t>b</w:t>
            </w:r>
            <w:r>
              <w:rPr>
                <w:rFonts w:ascii="Arial" w:hAnsi="Arial" w:cs="Arial"/>
              </w:rPr>
              <w:t xml:space="preserve"> </w:t>
            </w:r>
          </w:p>
          <w:p w:rsidR="00F10BCA" w:rsidRPr="006E31E7" w:rsidRDefault="00F10BCA" w:rsidP="00934D1C">
            <w:pPr>
              <w:jc w:val="center"/>
              <w:rPr>
                <w:rFonts w:ascii="Arial" w:hAnsi="Arial" w:cs="Arial"/>
              </w:rPr>
            </w:pPr>
            <w:r w:rsidRPr="006E31E7">
              <w:rPr>
                <w:rFonts w:ascii="Arial" w:hAnsi="Arial" w:cs="Arial"/>
              </w:rPr>
              <w:t>(n=242)</w:t>
            </w:r>
          </w:p>
        </w:tc>
        <w:tc>
          <w:tcPr>
            <w:tcW w:w="1134" w:type="dxa"/>
            <w:tcBorders>
              <w:top w:val="single" w:sz="4" w:space="0" w:color="auto"/>
              <w:bottom w:val="single" w:sz="4" w:space="0" w:color="auto"/>
            </w:tcBorders>
          </w:tcPr>
          <w:p w:rsidR="00F10BCA" w:rsidRPr="006E31E7" w:rsidRDefault="00F10BCA" w:rsidP="00934D1C">
            <w:pPr>
              <w:jc w:val="both"/>
              <w:rPr>
                <w:rFonts w:ascii="Arial" w:hAnsi="Arial" w:cs="Arial"/>
              </w:rPr>
            </w:pPr>
            <w:r w:rsidRPr="006E31E7">
              <w:rPr>
                <w:rFonts w:ascii="Arial" w:hAnsi="Arial" w:cs="Arial"/>
              </w:rPr>
              <w:t>P value</w:t>
            </w:r>
            <w:r>
              <w:rPr>
                <w:rFonts w:ascii="Arial" w:hAnsi="Arial" w:cs="Arial"/>
                <w:vertAlign w:val="superscript"/>
              </w:rPr>
              <w:t>c</w:t>
            </w:r>
          </w:p>
        </w:tc>
      </w:tr>
      <w:tr w:rsidR="00F10BCA" w:rsidRPr="006E31E7" w:rsidTr="00934D1C">
        <w:trPr>
          <w:jc w:val="center"/>
        </w:trPr>
        <w:tc>
          <w:tcPr>
            <w:tcW w:w="3362" w:type="dxa"/>
            <w:tcBorders>
              <w:top w:val="single" w:sz="4" w:space="0" w:color="auto"/>
            </w:tcBorders>
          </w:tcPr>
          <w:p w:rsidR="00F10BCA" w:rsidRPr="006E31E7" w:rsidRDefault="00F10BCA" w:rsidP="00934D1C">
            <w:pPr>
              <w:jc w:val="both"/>
              <w:rPr>
                <w:rFonts w:ascii="Arial" w:hAnsi="Arial" w:cs="Arial"/>
              </w:rPr>
            </w:pPr>
            <w:r w:rsidRPr="006E31E7">
              <w:rPr>
                <w:rFonts w:ascii="Arial" w:hAnsi="Arial" w:cs="Arial"/>
              </w:rPr>
              <w:t>Choline (</w:t>
            </w:r>
            <w:r>
              <w:rPr>
                <w:rFonts w:ascii="Arial" w:hAnsi="Arial" w:cs="Arial"/>
              </w:rPr>
              <w:t>µ</w:t>
            </w:r>
            <w:r w:rsidRPr="006E31E7">
              <w:rPr>
                <w:rFonts w:ascii="Arial" w:hAnsi="Arial" w:cs="Arial"/>
              </w:rPr>
              <w:t>mol/L)</w:t>
            </w:r>
          </w:p>
        </w:tc>
        <w:tc>
          <w:tcPr>
            <w:tcW w:w="1679" w:type="dxa"/>
            <w:tcBorders>
              <w:top w:val="single" w:sz="4" w:space="0" w:color="auto"/>
            </w:tcBorders>
          </w:tcPr>
          <w:p w:rsidR="00F10BCA" w:rsidRPr="006E31E7" w:rsidRDefault="00F10BCA" w:rsidP="00934D1C">
            <w:pPr>
              <w:jc w:val="right"/>
              <w:rPr>
                <w:rFonts w:ascii="Arial" w:hAnsi="Arial" w:cs="Arial"/>
              </w:rPr>
            </w:pPr>
            <w:r w:rsidRPr="006E31E7">
              <w:rPr>
                <w:rFonts w:ascii="Arial" w:hAnsi="Arial" w:cs="Arial"/>
              </w:rPr>
              <w:t>9.1 ± 1.6</w:t>
            </w:r>
          </w:p>
        </w:tc>
        <w:tc>
          <w:tcPr>
            <w:tcW w:w="2062" w:type="dxa"/>
            <w:tcBorders>
              <w:top w:val="single" w:sz="4" w:space="0" w:color="auto"/>
            </w:tcBorders>
          </w:tcPr>
          <w:p w:rsidR="00F10BCA" w:rsidRPr="003337C5" w:rsidRDefault="00F10BCA" w:rsidP="00934D1C">
            <w:pPr>
              <w:jc w:val="right"/>
              <w:rPr>
                <w:rFonts w:ascii="Arial" w:hAnsi="Arial" w:cs="Arial"/>
              </w:rPr>
            </w:pPr>
            <w:r w:rsidRPr="003337C5">
              <w:rPr>
                <w:rFonts w:ascii="Arial" w:hAnsi="Arial" w:cs="Arial"/>
              </w:rPr>
              <w:t>9.4 ± 1.7</w:t>
            </w:r>
          </w:p>
        </w:tc>
        <w:tc>
          <w:tcPr>
            <w:tcW w:w="1137" w:type="dxa"/>
            <w:tcBorders>
              <w:top w:val="single" w:sz="4" w:space="0" w:color="auto"/>
            </w:tcBorders>
          </w:tcPr>
          <w:p w:rsidR="00F10BCA" w:rsidRPr="003337C5" w:rsidRDefault="00F10BCA" w:rsidP="00934D1C">
            <w:pPr>
              <w:jc w:val="right"/>
              <w:rPr>
                <w:rFonts w:ascii="Arial" w:hAnsi="Arial" w:cs="Arial"/>
              </w:rPr>
            </w:pPr>
            <w:r w:rsidRPr="003337C5">
              <w:rPr>
                <w:rFonts w:ascii="Arial" w:hAnsi="Arial" w:cs="Arial"/>
              </w:rPr>
              <w:t>0.195</w:t>
            </w:r>
          </w:p>
        </w:tc>
        <w:tc>
          <w:tcPr>
            <w:tcW w:w="2648" w:type="dxa"/>
            <w:gridSpan w:val="2"/>
            <w:tcBorders>
              <w:top w:val="single" w:sz="4" w:space="0" w:color="auto"/>
            </w:tcBorders>
          </w:tcPr>
          <w:p w:rsidR="00F10BCA" w:rsidRPr="003337C5" w:rsidRDefault="00F10BCA" w:rsidP="00934D1C">
            <w:pPr>
              <w:jc w:val="right"/>
              <w:rPr>
                <w:rFonts w:ascii="Arial" w:hAnsi="Arial" w:cs="Arial"/>
              </w:rPr>
            </w:pPr>
            <w:r w:rsidRPr="003337C5">
              <w:rPr>
                <w:rFonts w:ascii="Arial" w:hAnsi="Arial" w:cs="Arial"/>
              </w:rPr>
              <w:t>9.1 ± 1.6</w:t>
            </w:r>
          </w:p>
        </w:tc>
        <w:tc>
          <w:tcPr>
            <w:tcW w:w="1966" w:type="dxa"/>
            <w:tcBorders>
              <w:top w:val="single" w:sz="4" w:space="0" w:color="auto"/>
            </w:tcBorders>
          </w:tcPr>
          <w:p w:rsidR="00F10BCA" w:rsidRPr="003337C5" w:rsidRDefault="00F10BCA" w:rsidP="00934D1C">
            <w:pPr>
              <w:jc w:val="right"/>
              <w:rPr>
                <w:rFonts w:ascii="Arial" w:hAnsi="Arial" w:cs="Arial"/>
              </w:rPr>
            </w:pPr>
            <w:r w:rsidRPr="003337C5">
              <w:rPr>
                <w:rFonts w:ascii="Arial" w:hAnsi="Arial" w:cs="Arial"/>
              </w:rPr>
              <w:t>9.3 ± 1.7</w:t>
            </w:r>
          </w:p>
        </w:tc>
        <w:tc>
          <w:tcPr>
            <w:tcW w:w="1134" w:type="dxa"/>
            <w:tcBorders>
              <w:top w:val="single" w:sz="4" w:space="0" w:color="auto"/>
            </w:tcBorders>
          </w:tcPr>
          <w:p w:rsidR="00F10BCA" w:rsidRPr="003337C5" w:rsidRDefault="00F10BCA" w:rsidP="00934D1C">
            <w:pPr>
              <w:jc w:val="right"/>
              <w:rPr>
                <w:rFonts w:ascii="Arial" w:hAnsi="Arial" w:cs="Arial"/>
              </w:rPr>
            </w:pPr>
            <w:r w:rsidRPr="003337C5">
              <w:rPr>
                <w:rFonts w:ascii="Arial" w:hAnsi="Arial" w:cs="Arial"/>
              </w:rPr>
              <w:t>0.035</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Betaine (µ</w:t>
            </w:r>
            <w:r w:rsidRPr="006E31E7">
              <w:rPr>
                <w:rFonts w:ascii="Arial" w:hAnsi="Arial" w:cs="Arial"/>
              </w:rPr>
              <w:t>mol/L)</w:t>
            </w:r>
          </w:p>
        </w:tc>
        <w:tc>
          <w:tcPr>
            <w:tcW w:w="1679" w:type="dxa"/>
          </w:tcPr>
          <w:p w:rsidR="00F10BCA" w:rsidRPr="006E31E7" w:rsidRDefault="00F10BCA" w:rsidP="00934D1C">
            <w:pPr>
              <w:jc w:val="right"/>
              <w:rPr>
                <w:rFonts w:ascii="Arial" w:hAnsi="Arial" w:cs="Arial"/>
              </w:rPr>
            </w:pPr>
            <w:r w:rsidRPr="006E31E7">
              <w:rPr>
                <w:rFonts w:ascii="Arial" w:hAnsi="Arial" w:cs="Arial"/>
              </w:rPr>
              <w:t>13.1 ± 2.6</w:t>
            </w:r>
          </w:p>
        </w:tc>
        <w:tc>
          <w:tcPr>
            <w:tcW w:w="2062" w:type="dxa"/>
          </w:tcPr>
          <w:p w:rsidR="00F10BCA" w:rsidRPr="003337C5" w:rsidRDefault="00F10BCA" w:rsidP="00934D1C">
            <w:pPr>
              <w:jc w:val="right"/>
              <w:rPr>
                <w:rFonts w:ascii="Arial" w:hAnsi="Arial" w:cs="Arial"/>
              </w:rPr>
            </w:pPr>
            <w:r w:rsidRPr="003337C5">
              <w:rPr>
                <w:rFonts w:ascii="Arial" w:hAnsi="Arial" w:cs="Arial"/>
              </w:rPr>
              <w:t>13.8 ± 3.3</w:t>
            </w:r>
          </w:p>
        </w:tc>
        <w:tc>
          <w:tcPr>
            <w:tcW w:w="1137" w:type="dxa"/>
          </w:tcPr>
          <w:p w:rsidR="00F10BCA" w:rsidRPr="003337C5" w:rsidRDefault="00F10BCA" w:rsidP="00934D1C">
            <w:pPr>
              <w:jc w:val="right"/>
              <w:rPr>
                <w:rFonts w:ascii="Arial" w:hAnsi="Arial" w:cs="Arial"/>
              </w:rPr>
            </w:pPr>
            <w:r w:rsidRPr="003337C5">
              <w:rPr>
                <w:rFonts w:ascii="Arial" w:hAnsi="Arial" w:cs="Arial"/>
              </w:rPr>
              <w:t>0.044</w:t>
            </w: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13.1 ± 2.6</w:t>
            </w:r>
          </w:p>
        </w:tc>
        <w:tc>
          <w:tcPr>
            <w:tcW w:w="1966" w:type="dxa"/>
          </w:tcPr>
          <w:p w:rsidR="00F10BCA" w:rsidRPr="003337C5" w:rsidRDefault="00F10BCA" w:rsidP="00934D1C">
            <w:pPr>
              <w:jc w:val="right"/>
              <w:rPr>
                <w:rFonts w:ascii="Arial" w:hAnsi="Arial" w:cs="Arial"/>
              </w:rPr>
            </w:pPr>
            <w:r w:rsidRPr="003337C5">
              <w:rPr>
                <w:rFonts w:ascii="Arial" w:hAnsi="Arial" w:cs="Arial"/>
              </w:rPr>
              <w:t>13.4 ± 2.8</w:t>
            </w:r>
          </w:p>
        </w:tc>
        <w:tc>
          <w:tcPr>
            <w:tcW w:w="1134" w:type="dxa"/>
          </w:tcPr>
          <w:p w:rsidR="00F10BCA" w:rsidRPr="003337C5" w:rsidRDefault="00F10BCA" w:rsidP="00934D1C">
            <w:pPr>
              <w:jc w:val="right"/>
              <w:rPr>
                <w:rFonts w:ascii="Arial" w:hAnsi="Arial" w:cs="Arial"/>
              </w:rPr>
            </w:pPr>
            <w:r w:rsidRPr="003337C5">
              <w:rPr>
                <w:rFonts w:ascii="Arial" w:hAnsi="Arial" w:cs="Arial"/>
              </w:rPr>
              <w:t>0.129</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 xml:space="preserve">plasma folate (nmol/L) </w:t>
            </w:r>
          </w:p>
        </w:tc>
        <w:tc>
          <w:tcPr>
            <w:tcW w:w="1679" w:type="dxa"/>
          </w:tcPr>
          <w:p w:rsidR="00F10BCA" w:rsidRPr="006E31E7" w:rsidRDefault="00F10BCA" w:rsidP="00934D1C">
            <w:pPr>
              <w:jc w:val="right"/>
              <w:rPr>
                <w:rFonts w:ascii="Arial" w:hAnsi="Arial" w:cs="Arial"/>
              </w:rPr>
            </w:pPr>
            <w:r w:rsidRPr="006E31E7">
              <w:rPr>
                <w:rFonts w:ascii="Arial" w:hAnsi="Arial" w:cs="Arial"/>
              </w:rPr>
              <w:t>3</w:t>
            </w:r>
            <w:r>
              <w:rPr>
                <w:rFonts w:ascii="Arial" w:hAnsi="Arial" w:cs="Arial"/>
              </w:rPr>
              <w:t>4.7</w:t>
            </w:r>
            <w:r w:rsidRPr="006E31E7">
              <w:rPr>
                <w:rFonts w:ascii="Arial" w:hAnsi="Arial" w:cs="Arial"/>
              </w:rPr>
              <w:t xml:space="preserve"> </w:t>
            </w:r>
            <w:r>
              <w:rPr>
                <w:rFonts w:ascii="Arial" w:hAnsi="Arial" w:cs="Arial"/>
              </w:rPr>
              <w:t>(20.5)</w:t>
            </w:r>
          </w:p>
        </w:tc>
        <w:tc>
          <w:tcPr>
            <w:tcW w:w="2062" w:type="dxa"/>
          </w:tcPr>
          <w:p w:rsidR="00F10BCA" w:rsidRPr="003337C5" w:rsidRDefault="00F10BCA" w:rsidP="00934D1C">
            <w:pPr>
              <w:jc w:val="right"/>
              <w:rPr>
                <w:rFonts w:ascii="Arial" w:hAnsi="Arial" w:cs="Arial"/>
              </w:rPr>
            </w:pPr>
            <w:r>
              <w:rPr>
                <w:rFonts w:ascii="Arial" w:hAnsi="Arial" w:cs="Arial"/>
              </w:rPr>
              <w:t>29.5</w:t>
            </w:r>
            <w:r w:rsidRPr="003337C5">
              <w:rPr>
                <w:rFonts w:ascii="Arial" w:hAnsi="Arial" w:cs="Arial"/>
              </w:rPr>
              <w:t xml:space="preserve"> </w:t>
            </w:r>
            <w:r>
              <w:rPr>
                <w:rFonts w:ascii="Arial" w:hAnsi="Arial" w:cs="Arial"/>
              </w:rPr>
              <w:t>(24.1)</w:t>
            </w:r>
          </w:p>
        </w:tc>
        <w:tc>
          <w:tcPr>
            <w:tcW w:w="1137" w:type="dxa"/>
          </w:tcPr>
          <w:p w:rsidR="00F10BCA" w:rsidRPr="003337C5" w:rsidRDefault="00F10BCA" w:rsidP="00934D1C">
            <w:pPr>
              <w:jc w:val="right"/>
              <w:rPr>
                <w:rFonts w:ascii="Arial" w:hAnsi="Arial" w:cs="Arial"/>
              </w:rPr>
            </w:pPr>
            <w:r w:rsidRPr="003337C5">
              <w:rPr>
                <w:rFonts w:ascii="Arial" w:hAnsi="Arial" w:cs="Arial"/>
              </w:rPr>
              <w:t>0.01</w:t>
            </w:r>
            <w:r>
              <w:rPr>
                <w:rFonts w:ascii="Arial" w:hAnsi="Arial" w:cs="Arial"/>
              </w:rPr>
              <w:t>7</w:t>
            </w:r>
          </w:p>
        </w:tc>
        <w:tc>
          <w:tcPr>
            <w:tcW w:w="2648" w:type="dxa"/>
            <w:gridSpan w:val="2"/>
          </w:tcPr>
          <w:p w:rsidR="00F10BCA" w:rsidRPr="003337C5" w:rsidRDefault="00F10BCA" w:rsidP="00934D1C">
            <w:pPr>
              <w:jc w:val="right"/>
              <w:rPr>
                <w:rFonts w:ascii="Arial" w:hAnsi="Arial" w:cs="Arial"/>
              </w:rPr>
            </w:pPr>
            <w:r>
              <w:rPr>
                <w:rFonts w:ascii="Arial" w:hAnsi="Arial" w:cs="Arial"/>
              </w:rPr>
              <w:t>34.6 (20.1)</w:t>
            </w:r>
          </w:p>
        </w:tc>
        <w:tc>
          <w:tcPr>
            <w:tcW w:w="1966" w:type="dxa"/>
          </w:tcPr>
          <w:p w:rsidR="00F10BCA" w:rsidRPr="003337C5" w:rsidRDefault="00F10BCA" w:rsidP="00934D1C">
            <w:pPr>
              <w:jc w:val="right"/>
              <w:rPr>
                <w:rFonts w:ascii="Arial" w:hAnsi="Arial" w:cs="Arial"/>
              </w:rPr>
            </w:pPr>
            <w:r>
              <w:rPr>
                <w:rFonts w:ascii="Arial" w:hAnsi="Arial" w:cs="Arial"/>
              </w:rPr>
              <w:t>33.6 (20.4)</w:t>
            </w:r>
          </w:p>
        </w:tc>
        <w:tc>
          <w:tcPr>
            <w:tcW w:w="1134" w:type="dxa"/>
          </w:tcPr>
          <w:p w:rsidR="00F10BCA" w:rsidRPr="003337C5" w:rsidRDefault="00F10BCA" w:rsidP="00934D1C">
            <w:pPr>
              <w:jc w:val="right"/>
              <w:rPr>
                <w:rFonts w:ascii="Arial" w:hAnsi="Arial" w:cs="Arial"/>
              </w:rPr>
            </w:pPr>
            <w:r w:rsidRPr="003337C5">
              <w:rPr>
                <w:rFonts w:ascii="Arial" w:hAnsi="Arial" w:cs="Arial"/>
              </w:rPr>
              <w:t>0.</w:t>
            </w:r>
            <w:r>
              <w:rPr>
                <w:rFonts w:ascii="Arial" w:hAnsi="Arial" w:cs="Arial"/>
              </w:rPr>
              <w:t>522</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Maternal age (y)</w:t>
            </w:r>
          </w:p>
        </w:tc>
        <w:tc>
          <w:tcPr>
            <w:tcW w:w="1679" w:type="dxa"/>
          </w:tcPr>
          <w:p w:rsidR="00F10BCA" w:rsidRPr="006E31E7" w:rsidRDefault="00F10BCA" w:rsidP="00934D1C">
            <w:pPr>
              <w:jc w:val="right"/>
              <w:rPr>
                <w:rFonts w:ascii="Arial" w:hAnsi="Arial" w:cs="Arial"/>
              </w:rPr>
            </w:pPr>
            <w:r w:rsidRPr="006E31E7">
              <w:rPr>
                <w:rFonts w:ascii="Arial" w:hAnsi="Arial" w:cs="Arial"/>
              </w:rPr>
              <w:t xml:space="preserve">30.8 ± 5.0 </w:t>
            </w:r>
          </w:p>
        </w:tc>
        <w:tc>
          <w:tcPr>
            <w:tcW w:w="2062" w:type="dxa"/>
          </w:tcPr>
          <w:p w:rsidR="00F10BCA" w:rsidRPr="003337C5" w:rsidRDefault="00F10BCA" w:rsidP="00934D1C">
            <w:pPr>
              <w:jc w:val="right"/>
              <w:rPr>
                <w:rFonts w:ascii="Arial" w:hAnsi="Arial" w:cs="Arial"/>
              </w:rPr>
            </w:pPr>
            <w:r w:rsidRPr="003337C5">
              <w:rPr>
                <w:rFonts w:ascii="Arial" w:hAnsi="Arial" w:cs="Arial"/>
              </w:rPr>
              <w:t>28.9 ± 6.5</w:t>
            </w:r>
          </w:p>
        </w:tc>
        <w:tc>
          <w:tcPr>
            <w:tcW w:w="1137" w:type="dxa"/>
          </w:tcPr>
          <w:p w:rsidR="00F10BCA" w:rsidRPr="003337C5" w:rsidRDefault="00F10BCA" w:rsidP="00934D1C">
            <w:pPr>
              <w:jc w:val="right"/>
              <w:rPr>
                <w:rFonts w:ascii="Arial" w:hAnsi="Arial" w:cs="Arial"/>
              </w:rPr>
            </w:pPr>
            <w:r w:rsidRPr="003337C5">
              <w:rPr>
                <w:rFonts w:ascii="Arial" w:hAnsi="Arial" w:cs="Arial"/>
              </w:rPr>
              <w:t>0.004</w:t>
            </w: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30.9 ± 4.9</w:t>
            </w:r>
          </w:p>
        </w:tc>
        <w:tc>
          <w:tcPr>
            <w:tcW w:w="1966" w:type="dxa"/>
          </w:tcPr>
          <w:p w:rsidR="00F10BCA" w:rsidRPr="003337C5" w:rsidRDefault="00F10BCA" w:rsidP="00934D1C">
            <w:pPr>
              <w:jc w:val="right"/>
              <w:rPr>
                <w:rFonts w:ascii="Arial" w:hAnsi="Arial" w:cs="Arial"/>
              </w:rPr>
            </w:pPr>
            <w:r w:rsidRPr="003337C5">
              <w:rPr>
                <w:rFonts w:ascii="Arial" w:hAnsi="Arial" w:cs="Arial"/>
              </w:rPr>
              <w:t>29.8 ± 5.8</w:t>
            </w:r>
          </w:p>
        </w:tc>
        <w:tc>
          <w:tcPr>
            <w:tcW w:w="1134" w:type="dxa"/>
          </w:tcPr>
          <w:p w:rsidR="00F10BCA" w:rsidRPr="003337C5" w:rsidRDefault="00F10BCA" w:rsidP="00934D1C">
            <w:pPr>
              <w:jc w:val="right"/>
              <w:rPr>
                <w:rFonts w:ascii="Arial" w:hAnsi="Arial" w:cs="Arial"/>
              </w:rPr>
            </w:pPr>
            <w:r w:rsidRPr="003337C5">
              <w:rPr>
                <w:rFonts w:ascii="Arial" w:hAnsi="Arial" w:cs="Arial"/>
              </w:rPr>
              <w:t>0.002</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Maternal pre</w:t>
            </w:r>
            <w:r>
              <w:rPr>
                <w:rFonts w:ascii="Arial" w:hAnsi="Arial" w:cs="Arial"/>
              </w:rPr>
              <w:t>-</w:t>
            </w:r>
            <w:r w:rsidRPr="006E31E7">
              <w:rPr>
                <w:rFonts w:ascii="Arial" w:hAnsi="Arial" w:cs="Arial"/>
              </w:rPr>
              <w:t>pregnancy BMI</w:t>
            </w:r>
            <w:r>
              <w:rPr>
                <w:rFonts w:ascii="Arial" w:hAnsi="Arial" w:cs="Arial"/>
              </w:rPr>
              <w:t xml:space="preserve"> (kg/m</w:t>
            </w:r>
            <w:r w:rsidRPr="005F1FDA">
              <w:rPr>
                <w:rFonts w:ascii="Arial" w:hAnsi="Arial" w:cs="Arial"/>
                <w:vertAlign w:val="superscript"/>
              </w:rPr>
              <w:t>2</w:t>
            </w:r>
            <w:r>
              <w:rPr>
                <w:rFonts w:ascii="Arial" w:hAnsi="Arial" w:cs="Arial"/>
              </w:rPr>
              <w:t>)</w:t>
            </w:r>
          </w:p>
        </w:tc>
        <w:tc>
          <w:tcPr>
            <w:tcW w:w="1679" w:type="dxa"/>
          </w:tcPr>
          <w:p w:rsidR="00F10BCA" w:rsidRPr="006E31E7" w:rsidRDefault="00F10BCA" w:rsidP="00934D1C">
            <w:pPr>
              <w:jc w:val="right"/>
              <w:rPr>
                <w:rFonts w:ascii="Arial" w:hAnsi="Arial" w:cs="Arial"/>
              </w:rPr>
            </w:pPr>
            <w:r w:rsidRPr="006E31E7">
              <w:rPr>
                <w:rFonts w:ascii="Arial" w:hAnsi="Arial" w:cs="Arial"/>
              </w:rPr>
              <w:t>22.6 ±4.3</w:t>
            </w:r>
          </w:p>
        </w:tc>
        <w:tc>
          <w:tcPr>
            <w:tcW w:w="2062" w:type="dxa"/>
          </w:tcPr>
          <w:p w:rsidR="00F10BCA" w:rsidRPr="003337C5" w:rsidRDefault="00F10BCA" w:rsidP="00934D1C">
            <w:pPr>
              <w:jc w:val="right"/>
              <w:rPr>
                <w:rFonts w:ascii="Arial" w:hAnsi="Arial" w:cs="Arial"/>
              </w:rPr>
            </w:pPr>
            <w:r w:rsidRPr="003337C5">
              <w:rPr>
                <w:rFonts w:ascii="Arial" w:hAnsi="Arial" w:cs="Arial"/>
              </w:rPr>
              <w:t>22.9 ± 5.0</w:t>
            </w:r>
          </w:p>
        </w:tc>
        <w:tc>
          <w:tcPr>
            <w:tcW w:w="1137" w:type="dxa"/>
          </w:tcPr>
          <w:p w:rsidR="00F10BCA" w:rsidRPr="003337C5" w:rsidRDefault="00F10BCA" w:rsidP="00934D1C">
            <w:pPr>
              <w:jc w:val="right"/>
              <w:rPr>
                <w:rFonts w:ascii="Arial" w:hAnsi="Arial" w:cs="Arial"/>
              </w:rPr>
            </w:pPr>
            <w:r w:rsidRPr="003337C5">
              <w:rPr>
                <w:rFonts w:ascii="Arial" w:hAnsi="Arial" w:cs="Arial"/>
              </w:rPr>
              <w:t>0.576</w:t>
            </w: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22.5 ± 4.2</w:t>
            </w:r>
          </w:p>
        </w:tc>
        <w:tc>
          <w:tcPr>
            <w:tcW w:w="1966" w:type="dxa"/>
          </w:tcPr>
          <w:p w:rsidR="00F10BCA" w:rsidRPr="003337C5" w:rsidRDefault="00F10BCA" w:rsidP="00934D1C">
            <w:pPr>
              <w:jc w:val="right"/>
              <w:rPr>
                <w:rFonts w:ascii="Arial" w:hAnsi="Arial" w:cs="Arial"/>
              </w:rPr>
            </w:pPr>
            <w:r w:rsidRPr="003337C5">
              <w:rPr>
                <w:rFonts w:ascii="Arial" w:hAnsi="Arial" w:cs="Arial"/>
              </w:rPr>
              <w:t xml:space="preserve">22.8 ± 4.6 </w:t>
            </w:r>
          </w:p>
        </w:tc>
        <w:tc>
          <w:tcPr>
            <w:tcW w:w="1134" w:type="dxa"/>
          </w:tcPr>
          <w:p w:rsidR="00F10BCA" w:rsidRPr="003337C5" w:rsidRDefault="00F10BCA" w:rsidP="00934D1C">
            <w:pPr>
              <w:jc w:val="right"/>
              <w:rPr>
                <w:rFonts w:ascii="Arial" w:hAnsi="Arial" w:cs="Arial"/>
              </w:rPr>
            </w:pPr>
            <w:r w:rsidRPr="003337C5">
              <w:rPr>
                <w:rFonts w:ascii="Arial" w:hAnsi="Arial" w:cs="Arial"/>
              </w:rPr>
              <w:t>0.354</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Pre-pregnancy regular s</w:t>
            </w:r>
            <w:r w:rsidRPr="006E31E7">
              <w:rPr>
                <w:rFonts w:ascii="Arial" w:hAnsi="Arial" w:cs="Arial"/>
              </w:rPr>
              <w:t>moking</w:t>
            </w:r>
            <w:r>
              <w:rPr>
                <w:rFonts w:ascii="Arial" w:hAnsi="Arial" w:cs="Arial"/>
              </w:rPr>
              <w:t xml:space="preserve"> </w:t>
            </w:r>
          </w:p>
        </w:tc>
        <w:tc>
          <w:tcPr>
            <w:tcW w:w="1679" w:type="dxa"/>
          </w:tcPr>
          <w:p w:rsidR="00F10BCA" w:rsidRPr="006E31E7" w:rsidRDefault="00F10BCA" w:rsidP="00934D1C">
            <w:pPr>
              <w:jc w:val="right"/>
              <w:rPr>
                <w:rFonts w:ascii="Arial" w:hAnsi="Arial" w:cs="Arial"/>
              </w:rPr>
            </w:pPr>
            <w:r w:rsidRPr="006E31E7">
              <w:rPr>
                <w:rFonts w:ascii="Arial" w:hAnsi="Arial" w:cs="Arial"/>
              </w:rPr>
              <w:t>11.7</w:t>
            </w:r>
          </w:p>
        </w:tc>
        <w:tc>
          <w:tcPr>
            <w:tcW w:w="2062" w:type="dxa"/>
          </w:tcPr>
          <w:p w:rsidR="00F10BCA" w:rsidRPr="003337C5" w:rsidRDefault="00F10BCA" w:rsidP="00934D1C">
            <w:pPr>
              <w:jc w:val="right"/>
              <w:rPr>
                <w:rFonts w:ascii="Arial" w:hAnsi="Arial" w:cs="Arial"/>
              </w:rPr>
            </w:pPr>
            <w:r w:rsidRPr="003337C5">
              <w:rPr>
                <w:rFonts w:ascii="Arial" w:hAnsi="Arial" w:cs="Arial"/>
              </w:rPr>
              <w:t>31.9</w:t>
            </w:r>
          </w:p>
        </w:tc>
        <w:tc>
          <w:tcPr>
            <w:tcW w:w="1137" w:type="dxa"/>
          </w:tcPr>
          <w:p w:rsidR="00F10BCA" w:rsidRPr="003337C5" w:rsidRDefault="00F10BCA" w:rsidP="00934D1C">
            <w:pPr>
              <w:jc w:val="right"/>
              <w:rPr>
                <w:rFonts w:ascii="Arial" w:hAnsi="Arial" w:cs="Arial"/>
              </w:rPr>
            </w:pPr>
            <w:r w:rsidRPr="003337C5">
              <w:rPr>
                <w:rFonts w:ascii="Arial" w:hAnsi="Arial" w:cs="Arial"/>
              </w:rPr>
              <w:t>&lt;0.001</w:t>
            </w: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10.6</w:t>
            </w:r>
          </w:p>
        </w:tc>
        <w:tc>
          <w:tcPr>
            <w:tcW w:w="1966" w:type="dxa"/>
          </w:tcPr>
          <w:p w:rsidR="00F10BCA" w:rsidRPr="003337C5" w:rsidRDefault="00F10BCA" w:rsidP="00934D1C">
            <w:pPr>
              <w:jc w:val="right"/>
              <w:rPr>
                <w:rFonts w:ascii="Arial" w:hAnsi="Arial" w:cs="Arial"/>
              </w:rPr>
            </w:pPr>
            <w:r w:rsidRPr="003337C5">
              <w:rPr>
                <w:rFonts w:ascii="Arial" w:hAnsi="Arial" w:cs="Arial"/>
              </w:rPr>
              <w:t>20.7</w:t>
            </w:r>
          </w:p>
        </w:tc>
        <w:tc>
          <w:tcPr>
            <w:tcW w:w="1134" w:type="dxa"/>
          </w:tcPr>
          <w:p w:rsidR="00F10BCA" w:rsidRPr="003337C5" w:rsidRDefault="00F10BCA" w:rsidP="00934D1C">
            <w:pPr>
              <w:jc w:val="right"/>
              <w:rPr>
                <w:rFonts w:ascii="Arial" w:hAnsi="Arial" w:cs="Arial"/>
              </w:rPr>
            </w:pPr>
            <w:r w:rsidRPr="003337C5">
              <w:rPr>
                <w:rFonts w:ascii="Arial" w:hAnsi="Arial" w:cs="Arial"/>
              </w:rPr>
              <w:t>&lt;0.001</w:t>
            </w:r>
          </w:p>
        </w:tc>
      </w:tr>
      <w:tr w:rsidR="00F10BCA" w:rsidRPr="006E31E7" w:rsidTr="00934D1C">
        <w:trPr>
          <w:jc w:val="center"/>
        </w:trPr>
        <w:tc>
          <w:tcPr>
            <w:tcW w:w="3362" w:type="dxa"/>
          </w:tcPr>
          <w:p w:rsidR="00F10BCA" w:rsidRDefault="00F10BCA" w:rsidP="00934D1C">
            <w:pPr>
              <w:jc w:val="both"/>
              <w:rPr>
                <w:rFonts w:ascii="Arial" w:hAnsi="Arial" w:cs="Arial"/>
              </w:rPr>
            </w:pPr>
            <w:r>
              <w:rPr>
                <w:rFonts w:ascii="Arial" w:hAnsi="Arial" w:cs="Arial"/>
              </w:rPr>
              <w:t>Physical active</w:t>
            </w:r>
          </w:p>
        </w:tc>
        <w:tc>
          <w:tcPr>
            <w:tcW w:w="1679" w:type="dxa"/>
          </w:tcPr>
          <w:p w:rsidR="00F10BCA" w:rsidRPr="006E31E7" w:rsidRDefault="00F10BCA" w:rsidP="00934D1C">
            <w:pPr>
              <w:jc w:val="right"/>
              <w:rPr>
                <w:rFonts w:ascii="Arial" w:hAnsi="Arial" w:cs="Arial"/>
              </w:rPr>
            </w:pPr>
            <w:r>
              <w:rPr>
                <w:rFonts w:ascii="Arial" w:hAnsi="Arial" w:cs="Arial"/>
              </w:rPr>
              <w:t>28.0</w:t>
            </w:r>
          </w:p>
        </w:tc>
        <w:tc>
          <w:tcPr>
            <w:tcW w:w="2062" w:type="dxa"/>
          </w:tcPr>
          <w:p w:rsidR="00F10BCA" w:rsidRPr="003337C5" w:rsidRDefault="00F10BCA" w:rsidP="00934D1C">
            <w:pPr>
              <w:jc w:val="right"/>
              <w:rPr>
                <w:rFonts w:ascii="Arial" w:hAnsi="Arial" w:cs="Arial"/>
              </w:rPr>
            </w:pPr>
            <w:r>
              <w:rPr>
                <w:rFonts w:ascii="Arial" w:hAnsi="Arial" w:cs="Arial"/>
              </w:rPr>
              <w:t>23.5</w:t>
            </w:r>
          </w:p>
        </w:tc>
        <w:tc>
          <w:tcPr>
            <w:tcW w:w="1137" w:type="dxa"/>
          </w:tcPr>
          <w:p w:rsidR="00F10BCA" w:rsidRPr="003337C5" w:rsidRDefault="00F10BCA" w:rsidP="00934D1C">
            <w:pPr>
              <w:jc w:val="right"/>
              <w:rPr>
                <w:rFonts w:ascii="Arial" w:hAnsi="Arial" w:cs="Arial"/>
              </w:rPr>
            </w:pPr>
            <w:r>
              <w:rPr>
                <w:rFonts w:ascii="Arial" w:hAnsi="Arial" w:cs="Arial"/>
              </w:rPr>
              <w:t>0.426</w:t>
            </w:r>
          </w:p>
        </w:tc>
        <w:tc>
          <w:tcPr>
            <w:tcW w:w="2648" w:type="dxa"/>
            <w:gridSpan w:val="2"/>
          </w:tcPr>
          <w:p w:rsidR="00F10BCA" w:rsidRPr="003337C5" w:rsidRDefault="00F10BCA" w:rsidP="00934D1C">
            <w:pPr>
              <w:jc w:val="right"/>
              <w:rPr>
                <w:rFonts w:ascii="Arial" w:hAnsi="Arial" w:cs="Arial"/>
              </w:rPr>
            </w:pPr>
            <w:r>
              <w:rPr>
                <w:rFonts w:ascii="Arial" w:hAnsi="Arial" w:cs="Arial"/>
              </w:rPr>
              <w:t>29.1</w:t>
            </w:r>
          </w:p>
        </w:tc>
        <w:tc>
          <w:tcPr>
            <w:tcW w:w="1966" w:type="dxa"/>
          </w:tcPr>
          <w:p w:rsidR="00F10BCA" w:rsidRPr="003337C5" w:rsidRDefault="00F10BCA" w:rsidP="00934D1C">
            <w:pPr>
              <w:jc w:val="right"/>
              <w:rPr>
                <w:rFonts w:ascii="Arial" w:hAnsi="Arial" w:cs="Arial"/>
              </w:rPr>
            </w:pPr>
            <w:r>
              <w:rPr>
                <w:rFonts w:ascii="Arial" w:hAnsi="Arial" w:cs="Arial"/>
              </w:rPr>
              <w:t>23.6</w:t>
            </w:r>
          </w:p>
        </w:tc>
        <w:tc>
          <w:tcPr>
            <w:tcW w:w="1134" w:type="dxa"/>
          </w:tcPr>
          <w:p w:rsidR="00F10BCA" w:rsidRPr="003337C5" w:rsidRDefault="00F10BCA" w:rsidP="00934D1C">
            <w:pPr>
              <w:jc w:val="right"/>
              <w:rPr>
                <w:rFonts w:ascii="Arial" w:hAnsi="Arial" w:cs="Arial"/>
              </w:rPr>
            </w:pPr>
            <w:r>
              <w:rPr>
                <w:rFonts w:ascii="Arial" w:hAnsi="Arial" w:cs="Arial"/>
              </w:rPr>
              <w:t>0.095</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Marital status</w:t>
            </w:r>
          </w:p>
        </w:tc>
        <w:tc>
          <w:tcPr>
            <w:tcW w:w="1679" w:type="dxa"/>
          </w:tcPr>
          <w:p w:rsidR="00F10BCA" w:rsidRPr="006E31E7" w:rsidRDefault="00F10BCA" w:rsidP="00934D1C">
            <w:pPr>
              <w:jc w:val="right"/>
              <w:rPr>
                <w:rFonts w:ascii="Arial" w:hAnsi="Arial" w:cs="Arial"/>
              </w:rPr>
            </w:pPr>
            <w:r>
              <w:rPr>
                <w:rFonts w:ascii="Arial" w:hAnsi="Arial" w:cs="Arial"/>
              </w:rPr>
              <w:t>96.4</w:t>
            </w:r>
          </w:p>
        </w:tc>
        <w:tc>
          <w:tcPr>
            <w:tcW w:w="2062" w:type="dxa"/>
          </w:tcPr>
          <w:p w:rsidR="00F10BCA" w:rsidRPr="003337C5" w:rsidRDefault="00F10BCA" w:rsidP="00934D1C">
            <w:pPr>
              <w:jc w:val="right"/>
              <w:rPr>
                <w:rFonts w:ascii="Arial" w:hAnsi="Arial" w:cs="Arial"/>
              </w:rPr>
            </w:pPr>
            <w:r>
              <w:rPr>
                <w:rFonts w:ascii="Arial" w:hAnsi="Arial" w:cs="Arial"/>
              </w:rPr>
              <w:t>95.2</w:t>
            </w:r>
          </w:p>
        </w:tc>
        <w:tc>
          <w:tcPr>
            <w:tcW w:w="1137" w:type="dxa"/>
          </w:tcPr>
          <w:p w:rsidR="00F10BCA" w:rsidRPr="003337C5" w:rsidRDefault="00F10BCA" w:rsidP="00934D1C">
            <w:pPr>
              <w:jc w:val="right"/>
              <w:rPr>
                <w:rFonts w:ascii="Arial" w:hAnsi="Arial" w:cs="Arial"/>
              </w:rPr>
            </w:pPr>
            <w:r>
              <w:rPr>
                <w:rFonts w:ascii="Arial" w:hAnsi="Arial" w:cs="Arial"/>
              </w:rPr>
              <w:t>0.594</w:t>
            </w:r>
          </w:p>
        </w:tc>
        <w:tc>
          <w:tcPr>
            <w:tcW w:w="2648" w:type="dxa"/>
            <w:gridSpan w:val="2"/>
          </w:tcPr>
          <w:p w:rsidR="00F10BCA" w:rsidRPr="003337C5" w:rsidRDefault="00F10BCA" w:rsidP="00934D1C">
            <w:pPr>
              <w:jc w:val="right"/>
              <w:rPr>
                <w:rFonts w:ascii="Arial" w:hAnsi="Arial" w:cs="Arial"/>
              </w:rPr>
            </w:pPr>
            <w:r>
              <w:rPr>
                <w:rFonts w:ascii="Arial" w:hAnsi="Arial" w:cs="Arial"/>
              </w:rPr>
              <w:t>96.8</w:t>
            </w:r>
          </w:p>
        </w:tc>
        <w:tc>
          <w:tcPr>
            <w:tcW w:w="1966" w:type="dxa"/>
          </w:tcPr>
          <w:p w:rsidR="00F10BCA" w:rsidRPr="003337C5" w:rsidRDefault="00F10BCA" w:rsidP="00934D1C">
            <w:pPr>
              <w:jc w:val="right"/>
              <w:rPr>
                <w:rFonts w:ascii="Arial" w:hAnsi="Arial" w:cs="Arial"/>
              </w:rPr>
            </w:pPr>
            <w:r>
              <w:rPr>
                <w:rFonts w:ascii="Arial" w:hAnsi="Arial" w:cs="Arial"/>
              </w:rPr>
              <w:t>95.4</w:t>
            </w:r>
          </w:p>
        </w:tc>
        <w:tc>
          <w:tcPr>
            <w:tcW w:w="1134" w:type="dxa"/>
          </w:tcPr>
          <w:p w:rsidR="00F10BCA" w:rsidRPr="003337C5" w:rsidRDefault="00F10BCA" w:rsidP="00934D1C">
            <w:pPr>
              <w:jc w:val="right"/>
              <w:rPr>
                <w:rFonts w:ascii="Arial" w:hAnsi="Arial" w:cs="Arial"/>
              </w:rPr>
            </w:pPr>
            <w:r>
              <w:rPr>
                <w:rFonts w:ascii="Arial" w:hAnsi="Arial" w:cs="Arial"/>
              </w:rPr>
              <w:t>0.305</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Educational level</w:t>
            </w:r>
          </w:p>
        </w:tc>
        <w:tc>
          <w:tcPr>
            <w:tcW w:w="1679" w:type="dxa"/>
          </w:tcPr>
          <w:p w:rsidR="00F10BCA" w:rsidRPr="006E31E7" w:rsidRDefault="00F10BCA" w:rsidP="00934D1C">
            <w:pPr>
              <w:jc w:val="both"/>
              <w:rPr>
                <w:rFonts w:ascii="Arial" w:hAnsi="Arial" w:cs="Arial"/>
              </w:rPr>
            </w:pPr>
          </w:p>
        </w:tc>
        <w:tc>
          <w:tcPr>
            <w:tcW w:w="2062" w:type="dxa"/>
          </w:tcPr>
          <w:p w:rsidR="00F10BCA" w:rsidRPr="003337C5" w:rsidRDefault="00F10BCA" w:rsidP="00934D1C">
            <w:pPr>
              <w:jc w:val="both"/>
              <w:rPr>
                <w:rFonts w:ascii="Arial" w:hAnsi="Arial" w:cs="Arial"/>
              </w:rPr>
            </w:pPr>
          </w:p>
        </w:tc>
        <w:tc>
          <w:tcPr>
            <w:tcW w:w="1137" w:type="dxa"/>
          </w:tcPr>
          <w:p w:rsidR="00F10BCA" w:rsidRPr="003337C5" w:rsidRDefault="00F10BCA" w:rsidP="00934D1C">
            <w:pPr>
              <w:jc w:val="right"/>
              <w:rPr>
                <w:rFonts w:ascii="Arial" w:hAnsi="Arial" w:cs="Arial"/>
              </w:rPr>
            </w:pPr>
            <w:r w:rsidRPr="003337C5">
              <w:rPr>
                <w:rFonts w:ascii="Arial" w:hAnsi="Arial" w:cs="Arial"/>
              </w:rPr>
              <w:t>&lt;0.001</w:t>
            </w:r>
          </w:p>
        </w:tc>
        <w:tc>
          <w:tcPr>
            <w:tcW w:w="2648" w:type="dxa"/>
            <w:gridSpan w:val="2"/>
          </w:tcPr>
          <w:p w:rsidR="00F10BCA" w:rsidRPr="003337C5" w:rsidRDefault="00F10BCA" w:rsidP="00934D1C">
            <w:pPr>
              <w:jc w:val="both"/>
              <w:rPr>
                <w:rFonts w:ascii="Arial" w:hAnsi="Arial" w:cs="Arial"/>
              </w:rPr>
            </w:pPr>
          </w:p>
        </w:tc>
        <w:tc>
          <w:tcPr>
            <w:tcW w:w="1966" w:type="dxa"/>
          </w:tcPr>
          <w:p w:rsidR="00F10BCA" w:rsidRPr="003337C5" w:rsidRDefault="00F10BCA" w:rsidP="00934D1C">
            <w:pPr>
              <w:jc w:val="both"/>
              <w:rPr>
                <w:rFonts w:ascii="Arial" w:hAnsi="Arial" w:cs="Arial"/>
              </w:rPr>
            </w:pPr>
          </w:p>
        </w:tc>
        <w:tc>
          <w:tcPr>
            <w:tcW w:w="1134" w:type="dxa"/>
          </w:tcPr>
          <w:p w:rsidR="00F10BCA" w:rsidRPr="003337C5" w:rsidRDefault="00F10BCA" w:rsidP="00934D1C">
            <w:pPr>
              <w:jc w:val="right"/>
              <w:rPr>
                <w:rFonts w:ascii="Arial" w:hAnsi="Arial" w:cs="Arial"/>
              </w:rPr>
            </w:pPr>
            <w:r w:rsidRPr="003337C5">
              <w:rPr>
                <w:rFonts w:ascii="Arial" w:hAnsi="Arial" w:cs="Arial"/>
              </w:rPr>
              <w:t>&lt;0.001</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 xml:space="preserve"> </w:t>
            </w:r>
            <w:r w:rsidRPr="006E31E7">
              <w:rPr>
                <w:rFonts w:ascii="Arial" w:hAnsi="Arial" w:cs="Arial"/>
              </w:rPr>
              <w:t xml:space="preserve">Pri and secondary </w:t>
            </w:r>
          </w:p>
        </w:tc>
        <w:tc>
          <w:tcPr>
            <w:tcW w:w="1679" w:type="dxa"/>
          </w:tcPr>
          <w:p w:rsidR="00F10BCA" w:rsidRPr="006E31E7" w:rsidRDefault="00F10BCA" w:rsidP="00934D1C">
            <w:pPr>
              <w:jc w:val="right"/>
              <w:rPr>
                <w:rFonts w:ascii="Arial" w:hAnsi="Arial" w:cs="Arial"/>
              </w:rPr>
            </w:pPr>
            <w:r w:rsidRPr="006E31E7">
              <w:rPr>
                <w:rFonts w:ascii="Arial" w:hAnsi="Arial" w:cs="Arial"/>
              </w:rPr>
              <w:t>29.2</w:t>
            </w:r>
          </w:p>
        </w:tc>
        <w:tc>
          <w:tcPr>
            <w:tcW w:w="2062" w:type="dxa"/>
          </w:tcPr>
          <w:p w:rsidR="00F10BCA" w:rsidRPr="003337C5" w:rsidRDefault="00F10BCA" w:rsidP="00934D1C">
            <w:pPr>
              <w:jc w:val="right"/>
              <w:rPr>
                <w:rFonts w:ascii="Arial" w:hAnsi="Arial" w:cs="Arial"/>
              </w:rPr>
            </w:pPr>
            <w:r w:rsidRPr="003337C5">
              <w:rPr>
                <w:rFonts w:ascii="Arial" w:hAnsi="Arial" w:cs="Arial"/>
              </w:rPr>
              <w:t>51.4</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25.7</w:t>
            </w:r>
          </w:p>
        </w:tc>
        <w:tc>
          <w:tcPr>
            <w:tcW w:w="1966" w:type="dxa"/>
          </w:tcPr>
          <w:p w:rsidR="00F10BCA" w:rsidRPr="003337C5" w:rsidRDefault="00F10BCA" w:rsidP="00934D1C">
            <w:pPr>
              <w:jc w:val="right"/>
              <w:rPr>
                <w:rFonts w:ascii="Arial" w:hAnsi="Arial" w:cs="Arial"/>
              </w:rPr>
            </w:pPr>
            <w:r w:rsidRPr="003337C5">
              <w:rPr>
                <w:rFonts w:ascii="Arial" w:hAnsi="Arial" w:cs="Arial"/>
              </w:rPr>
              <w:t>45.5</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 xml:space="preserve"> </w:t>
            </w:r>
            <w:r w:rsidRPr="006E31E7">
              <w:rPr>
                <w:rFonts w:ascii="Arial" w:hAnsi="Arial" w:cs="Arial"/>
              </w:rPr>
              <w:t>Post-secondary</w:t>
            </w:r>
          </w:p>
        </w:tc>
        <w:tc>
          <w:tcPr>
            <w:tcW w:w="1679" w:type="dxa"/>
          </w:tcPr>
          <w:p w:rsidR="00F10BCA" w:rsidRPr="006E31E7" w:rsidRDefault="00F10BCA" w:rsidP="00934D1C">
            <w:pPr>
              <w:jc w:val="right"/>
              <w:rPr>
                <w:rFonts w:ascii="Arial" w:hAnsi="Arial" w:cs="Arial"/>
              </w:rPr>
            </w:pPr>
            <w:r w:rsidRPr="006E31E7">
              <w:rPr>
                <w:rFonts w:ascii="Arial" w:hAnsi="Arial" w:cs="Arial"/>
              </w:rPr>
              <w:t>35.2</w:t>
            </w:r>
          </w:p>
        </w:tc>
        <w:tc>
          <w:tcPr>
            <w:tcW w:w="2062" w:type="dxa"/>
          </w:tcPr>
          <w:p w:rsidR="00F10BCA" w:rsidRPr="003337C5" w:rsidRDefault="00F10BCA" w:rsidP="00934D1C">
            <w:pPr>
              <w:jc w:val="right"/>
              <w:rPr>
                <w:rFonts w:ascii="Arial" w:hAnsi="Arial" w:cs="Arial"/>
              </w:rPr>
            </w:pPr>
            <w:r w:rsidRPr="003337C5">
              <w:rPr>
                <w:rFonts w:ascii="Arial" w:hAnsi="Arial" w:cs="Arial"/>
              </w:rPr>
              <w:t>30.9</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35.2</w:t>
            </w:r>
          </w:p>
        </w:tc>
        <w:tc>
          <w:tcPr>
            <w:tcW w:w="1966" w:type="dxa"/>
          </w:tcPr>
          <w:p w:rsidR="00F10BCA" w:rsidRPr="003337C5" w:rsidRDefault="00F10BCA" w:rsidP="00934D1C">
            <w:pPr>
              <w:jc w:val="right"/>
              <w:rPr>
                <w:rFonts w:ascii="Arial" w:hAnsi="Arial" w:cs="Arial"/>
              </w:rPr>
            </w:pPr>
            <w:r w:rsidRPr="003337C5">
              <w:rPr>
                <w:rFonts w:ascii="Arial" w:hAnsi="Arial" w:cs="Arial"/>
              </w:rPr>
              <w:t>34.2</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 xml:space="preserve"> </w:t>
            </w:r>
            <w:r w:rsidRPr="006E31E7">
              <w:rPr>
                <w:rFonts w:ascii="Arial" w:hAnsi="Arial" w:cs="Arial"/>
              </w:rPr>
              <w:t xml:space="preserve">University </w:t>
            </w:r>
          </w:p>
        </w:tc>
        <w:tc>
          <w:tcPr>
            <w:tcW w:w="1679" w:type="dxa"/>
          </w:tcPr>
          <w:p w:rsidR="00F10BCA" w:rsidRPr="006E31E7" w:rsidRDefault="00F10BCA" w:rsidP="00934D1C">
            <w:pPr>
              <w:jc w:val="right"/>
              <w:rPr>
                <w:rFonts w:ascii="Arial" w:hAnsi="Arial" w:cs="Arial"/>
              </w:rPr>
            </w:pPr>
            <w:r w:rsidRPr="006E31E7">
              <w:rPr>
                <w:rFonts w:ascii="Arial" w:hAnsi="Arial" w:cs="Arial"/>
              </w:rPr>
              <w:t>35.6</w:t>
            </w:r>
          </w:p>
        </w:tc>
        <w:tc>
          <w:tcPr>
            <w:tcW w:w="2062" w:type="dxa"/>
          </w:tcPr>
          <w:p w:rsidR="00F10BCA" w:rsidRPr="003337C5" w:rsidRDefault="00F10BCA" w:rsidP="00934D1C">
            <w:pPr>
              <w:jc w:val="right"/>
              <w:rPr>
                <w:rFonts w:ascii="Arial" w:hAnsi="Arial" w:cs="Arial"/>
              </w:rPr>
            </w:pPr>
            <w:r w:rsidRPr="003337C5">
              <w:rPr>
                <w:rFonts w:ascii="Arial" w:hAnsi="Arial" w:cs="Arial"/>
              </w:rPr>
              <w:t>17.6</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39.1</w:t>
            </w:r>
          </w:p>
        </w:tc>
        <w:tc>
          <w:tcPr>
            <w:tcW w:w="1966" w:type="dxa"/>
          </w:tcPr>
          <w:p w:rsidR="00F10BCA" w:rsidRPr="003337C5" w:rsidRDefault="00F10BCA" w:rsidP="00934D1C">
            <w:pPr>
              <w:jc w:val="right"/>
              <w:rPr>
                <w:rFonts w:ascii="Arial" w:hAnsi="Arial" w:cs="Arial"/>
              </w:rPr>
            </w:pPr>
            <w:r w:rsidRPr="003337C5">
              <w:rPr>
                <w:rFonts w:ascii="Arial" w:hAnsi="Arial" w:cs="Arial"/>
              </w:rPr>
              <w:t>20.3</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 xml:space="preserve">Income </w:t>
            </w:r>
          </w:p>
        </w:tc>
        <w:tc>
          <w:tcPr>
            <w:tcW w:w="1679" w:type="dxa"/>
          </w:tcPr>
          <w:p w:rsidR="00F10BCA" w:rsidRPr="006E31E7" w:rsidRDefault="00F10BCA" w:rsidP="00934D1C">
            <w:pPr>
              <w:jc w:val="right"/>
              <w:rPr>
                <w:rFonts w:ascii="Arial" w:hAnsi="Arial" w:cs="Arial"/>
              </w:rPr>
            </w:pPr>
          </w:p>
        </w:tc>
        <w:tc>
          <w:tcPr>
            <w:tcW w:w="2062" w:type="dxa"/>
          </w:tcPr>
          <w:p w:rsidR="00F10BCA" w:rsidRPr="003337C5" w:rsidRDefault="00F10BCA" w:rsidP="00934D1C">
            <w:pPr>
              <w:jc w:val="right"/>
              <w:rPr>
                <w:rFonts w:ascii="Arial" w:hAnsi="Arial" w:cs="Arial"/>
              </w:rPr>
            </w:pPr>
          </w:p>
        </w:tc>
        <w:tc>
          <w:tcPr>
            <w:tcW w:w="1137" w:type="dxa"/>
          </w:tcPr>
          <w:p w:rsidR="00F10BCA" w:rsidRPr="003337C5" w:rsidRDefault="00F10BCA" w:rsidP="00934D1C">
            <w:pPr>
              <w:jc w:val="right"/>
              <w:rPr>
                <w:rFonts w:ascii="Arial" w:hAnsi="Arial" w:cs="Arial"/>
              </w:rPr>
            </w:pPr>
            <w:r w:rsidRPr="003337C5">
              <w:rPr>
                <w:rFonts w:ascii="Arial" w:hAnsi="Arial" w:cs="Arial"/>
              </w:rPr>
              <w:t>&lt;0.001</w:t>
            </w:r>
          </w:p>
        </w:tc>
        <w:tc>
          <w:tcPr>
            <w:tcW w:w="2648" w:type="dxa"/>
            <w:gridSpan w:val="2"/>
          </w:tcPr>
          <w:p w:rsidR="00F10BCA" w:rsidRPr="003337C5" w:rsidRDefault="00F10BCA" w:rsidP="00934D1C">
            <w:pPr>
              <w:jc w:val="right"/>
              <w:rPr>
                <w:rFonts w:ascii="Arial" w:hAnsi="Arial" w:cs="Arial"/>
              </w:rPr>
            </w:pPr>
          </w:p>
        </w:tc>
        <w:tc>
          <w:tcPr>
            <w:tcW w:w="1966" w:type="dxa"/>
          </w:tcPr>
          <w:p w:rsidR="00F10BCA" w:rsidRPr="003337C5" w:rsidRDefault="00F10BCA" w:rsidP="00934D1C">
            <w:pPr>
              <w:jc w:val="right"/>
              <w:rPr>
                <w:rFonts w:ascii="Arial" w:hAnsi="Arial" w:cs="Arial"/>
              </w:rPr>
            </w:pPr>
          </w:p>
        </w:tc>
        <w:tc>
          <w:tcPr>
            <w:tcW w:w="1134" w:type="dxa"/>
          </w:tcPr>
          <w:p w:rsidR="00F10BCA" w:rsidRPr="003337C5" w:rsidRDefault="00F10BCA" w:rsidP="00934D1C">
            <w:pPr>
              <w:jc w:val="right"/>
              <w:rPr>
                <w:rFonts w:ascii="Arial" w:hAnsi="Arial" w:cs="Arial"/>
              </w:rPr>
            </w:pPr>
            <w:r w:rsidRPr="003337C5">
              <w:rPr>
                <w:rFonts w:ascii="Arial" w:hAnsi="Arial" w:cs="Arial"/>
              </w:rPr>
              <w:t>&lt;0.001</w:t>
            </w:r>
          </w:p>
        </w:tc>
      </w:tr>
      <w:tr w:rsidR="00F10BCA" w:rsidRPr="006E31E7" w:rsidTr="00934D1C">
        <w:trPr>
          <w:trHeight w:val="242"/>
          <w:jc w:val="center"/>
        </w:trPr>
        <w:tc>
          <w:tcPr>
            <w:tcW w:w="3362" w:type="dxa"/>
          </w:tcPr>
          <w:p w:rsidR="00F10BCA" w:rsidRPr="006E31E7" w:rsidRDefault="00F10BCA" w:rsidP="00934D1C">
            <w:pPr>
              <w:jc w:val="both"/>
              <w:rPr>
                <w:rFonts w:ascii="Arial" w:hAnsi="Arial" w:cs="Arial"/>
              </w:rPr>
            </w:pPr>
            <w:r>
              <w:rPr>
                <w:rFonts w:ascii="Arial" w:hAnsi="Arial" w:cs="Arial"/>
              </w:rPr>
              <w:t xml:space="preserve"> </w:t>
            </w:r>
            <w:r>
              <w:rPr>
                <w:rFonts w:ascii="Times New Roman" w:hAnsi="Times New Roman" w:cs="Times New Roman"/>
              </w:rPr>
              <w:t>≤</w:t>
            </w:r>
            <w:r>
              <w:rPr>
                <w:rFonts w:ascii="Arial" w:hAnsi="Arial" w:cs="Arial"/>
              </w:rPr>
              <w:t>S$1999</w:t>
            </w:r>
          </w:p>
        </w:tc>
        <w:tc>
          <w:tcPr>
            <w:tcW w:w="1679" w:type="dxa"/>
          </w:tcPr>
          <w:p w:rsidR="00F10BCA" w:rsidRPr="006E31E7" w:rsidRDefault="00F10BCA" w:rsidP="00934D1C">
            <w:pPr>
              <w:jc w:val="right"/>
              <w:rPr>
                <w:rFonts w:ascii="Arial" w:hAnsi="Arial" w:cs="Arial"/>
              </w:rPr>
            </w:pPr>
            <w:r w:rsidRPr="006E31E7">
              <w:rPr>
                <w:rFonts w:ascii="Arial" w:hAnsi="Arial" w:cs="Arial"/>
              </w:rPr>
              <w:t>14.6</w:t>
            </w:r>
          </w:p>
        </w:tc>
        <w:tc>
          <w:tcPr>
            <w:tcW w:w="2062" w:type="dxa"/>
          </w:tcPr>
          <w:p w:rsidR="00F10BCA" w:rsidRPr="003337C5" w:rsidRDefault="00F10BCA" w:rsidP="00934D1C">
            <w:pPr>
              <w:jc w:val="right"/>
              <w:rPr>
                <w:rFonts w:ascii="Arial" w:hAnsi="Arial" w:cs="Arial"/>
              </w:rPr>
            </w:pPr>
            <w:r w:rsidRPr="003337C5">
              <w:rPr>
                <w:rFonts w:ascii="Arial" w:hAnsi="Arial" w:cs="Arial"/>
              </w:rPr>
              <w:t>29.9</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12.4</w:t>
            </w:r>
          </w:p>
        </w:tc>
        <w:tc>
          <w:tcPr>
            <w:tcW w:w="1966" w:type="dxa"/>
          </w:tcPr>
          <w:p w:rsidR="00F10BCA" w:rsidRPr="003337C5" w:rsidRDefault="00F10BCA" w:rsidP="00934D1C">
            <w:pPr>
              <w:jc w:val="right"/>
              <w:rPr>
                <w:rFonts w:ascii="Arial" w:hAnsi="Arial" w:cs="Arial"/>
              </w:rPr>
            </w:pPr>
            <w:r w:rsidRPr="003337C5">
              <w:rPr>
                <w:rFonts w:ascii="Arial" w:hAnsi="Arial" w:cs="Arial"/>
              </w:rPr>
              <w:t>25.3</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 xml:space="preserve"> S$2000</w:t>
            </w:r>
            <w:r w:rsidRPr="006E31E7">
              <w:rPr>
                <w:rFonts w:ascii="Arial" w:hAnsi="Arial" w:cs="Arial"/>
              </w:rPr>
              <w:t>-5999</w:t>
            </w:r>
          </w:p>
        </w:tc>
        <w:tc>
          <w:tcPr>
            <w:tcW w:w="1679" w:type="dxa"/>
          </w:tcPr>
          <w:p w:rsidR="00F10BCA" w:rsidRPr="006E31E7" w:rsidRDefault="00F10BCA" w:rsidP="00934D1C">
            <w:pPr>
              <w:jc w:val="right"/>
              <w:rPr>
                <w:rFonts w:ascii="Arial" w:hAnsi="Arial" w:cs="Arial"/>
              </w:rPr>
            </w:pPr>
            <w:r w:rsidRPr="006E31E7">
              <w:rPr>
                <w:rFonts w:ascii="Arial" w:hAnsi="Arial" w:cs="Arial"/>
              </w:rPr>
              <w:t>54.8</w:t>
            </w:r>
          </w:p>
        </w:tc>
        <w:tc>
          <w:tcPr>
            <w:tcW w:w="2062" w:type="dxa"/>
          </w:tcPr>
          <w:p w:rsidR="00F10BCA" w:rsidRPr="003337C5" w:rsidRDefault="00F10BCA" w:rsidP="00934D1C">
            <w:pPr>
              <w:jc w:val="right"/>
              <w:rPr>
                <w:rFonts w:ascii="Arial" w:hAnsi="Arial" w:cs="Arial"/>
              </w:rPr>
            </w:pPr>
            <w:r w:rsidRPr="003337C5">
              <w:rPr>
                <w:rFonts w:ascii="Arial" w:hAnsi="Arial" w:cs="Arial"/>
              </w:rPr>
              <w:t>63.5</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53.7</w:t>
            </w:r>
          </w:p>
        </w:tc>
        <w:tc>
          <w:tcPr>
            <w:tcW w:w="1966" w:type="dxa"/>
          </w:tcPr>
          <w:p w:rsidR="00F10BCA" w:rsidRPr="003337C5" w:rsidRDefault="00F10BCA" w:rsidP="00934D1C">
            <w:pPr>
              <w:jc w:val="right"/>
              <w:rPr>
                <w:rFonts w:ascii="Arial" w:hAnsi="Arial" w:cs="Arial"/>
              </w:rPr>
            </w:pPr>
            <w:r w:rsidRPr="003337C5">
              <w:rPr>
                <w:rFonts w:ascii="Arial" w:hAnsi="Arial" w:cs="Arial"/>
              </w:rPr>
              <w:t>60.5</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 xml:space="preserve"> ≥</w:t>
            </w:r>
            <w:r w:rsidRPr="006E31E7">
              <w:rPr>
                <w:rFonts w:ascii="Arial" w:hAnsi="Arial" w:cs="Arial"/>
              </w:rPr>
              <w:t>S$6000</w:t>
            </w:r>
          </w:p>
        </w:tc>
        <w:tc>
          <w:tcPr>
            <w:tcW w:w="1679" w:type="dxa"/>
          </w:tcPr>
          <w:p w:rsidR="00F10BCA" w:rsidRPr="006E31E7" w:rsidRDefault="00F10BCA" w:rsidP="00934D1C">
            <w:pPr>
              <w:jc w:val="right"/>
              <w:rPr>
                <w:rFonts w:ascii="Arial" w:hAnsi="Arial" w:cs="Arial"/>
              </w:rPr>
            </w:pPr>
            <w:r w:rsidRPr="006E31E7">
              <w:rPr>
                <w:rFonts w:ascii="Arial" w:hAnsi="Arial" w:cs="Arial"/>
              </w:rPr>
              <w:t>30.6</w:t>
            </w:r>
          </w:p>
        </w:tc>
        <w:tc>
          <w:tcPr>
            <w:tcW w:w="2062" w:type="dxa"/>
          </w:tcPr>
          <w:p w:rsidR="00F10BCA" w:rsidRPr="003337C5" w:rsidRDefault="00F10BCA" w:rsidP="00934D1C">
            <w:pPr>
              <w:jc w:val="right"/>
              <w:rPr>
                <w:rFonts w:ascii="Arial" w:hAnsi="Arial" w:cs="Arial"/>
              </w:rPr>
            </w:pPr>
            <w:r w:rsidRPr="003337C5">
              <w:rPr>
                <w:rFonts w:ascii="Arial" w:hAnsi="Arial" w:cs="Arial"/>
              </w:rPr>
              <w:t>6.6</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33.9</w:t>
            </w:r>
          </w:p>
        </w:tc>
        <w:tc>
          <w:tcPr>
            <w:tcW w:w="1966" w:type="dxa"/>
          </w:tcPr>
          <w:p w:rsidR="00F10BCA" w:rsidRPr="003337C5" w:rsidRDefault="00F10BCA" w:rsidP="00934D1C">
            <w:pPr>
              <w:jc w:val="right"/>
              <w:rPr>
                <w:rFonts w:ascii="Arial" w:hAnsi="Arial" w:cs="Arial"/>
              </w:rPr>
            </w:pPr>
            <w:r w:rsidRPr="003337C5">
              <w:rPr>
                <w:rFonts w:ascii="Arial" w:hAnsi="Arial" w:cs="Arial"/>
              </w:rPr>
              <w:t>14.2</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Ethnicity</w:t>
            </w:r>
          </w:p>
        </w:tc>
        <w:tc>
          <w:tcPr>
            <w:tcW w:w="1679" w:type="dxa"/>
          </w:tcPr>
          <w:p w:rsidR="00F10BCA" w:rsidRPr="006E31E7" w:rsidRDefault="00F10BCA" w:rsidP="00934D1C">
            <w:pPr>
              <w:jc w:val="right"/>
              <w:rPr>
                <w:rFonts w:ascii="Arial" w:hAnsi="Arial" w:cs="Arial"/>
              </w:rPr>
            </w:pPr>
          </w:p>
        </w:tc>
        <w:tc>
          <w:tcPr>
            <w:tcW w:w="2062" w:type="dxa"/>
          </w:tcPr>
          <w:p w:rsidR="00F10BCA" w:rsidRPr="003337C5" w:rsidRDefault="00F10BCA" w:rsidP="00934D1C">
            <w:pPr>
              <w:jc w:val="right"/>
              <w:rPr>
                <w:rFonts w:ascii="Arial" w:hAnsi="Arial" w:cs="Arial"/>
              </w:rPr>
            </w:pPr>
          </w:p>
        </w:tc>
        <w:tc>
          <w:tcPr>
            <w:tcW w:w="1137" w:type="dxa"/>
          </w:tcPr>
          <w:p w:rsidR="00F10BCA" w:rsidRPr="003337C5" w:rsidRDefault="00F10BCA" w:rsidP="00934D1C">
            <w:pPr>
              <w:jc w:val="right"/>
              <w:rPr>
                <w:rFonts w:ascii="Arial" w:hAnsi="Arial" w:cs="Arial"/>
              </w:rPr>
            </w:pPr>
            <w:r w:rsidRPr="003337C5">
              <w:rPr>
                <w:rFonts w:ascii="Arial" w:hAnsi="Arial" w:cs="Arial"/>
              </w:rPr>
              <w:t>0.001</w:t>
            </w:r>
          </w:p>
        </w:tc>
        <w:tc>
          <w:tcPr>
            <w:tcW w:w="2648" w:type="dxa"/>
            <w:gridSpan w:val="2"/>
          </w:tcPr>
          <w:p w:rsidR="00F10BCA" w:rsidRPr="003337C5" w:rsidRDefault="00F10BCA" w:rsidP="00934D1C">
            <w:pPr>
              <w:jc w:val="right"/>
              <w:rPr>
                <w:rFonts w:ascii="Arial" w:hAnsi="Arial" w:cs="Arial"/>
              </w:rPr>
            </w:pPr>
          </w:p>
        </w:tc>
        <w:tc>
          <w:tcPr>
            <w:tcW w:w="1966" w:type="dxa"/>
          </w:tcPr>
          <w:p w:rsidR="00F10BCA" w:rsidRPr="003337C5" w:rsidRDefault="00F10BCA" w:rsidP="00934D1C">
            <w:pPr>
              <w:jc w:val="right"/>
              <w:rPr>
                <w:rFonts w:ascii="Arial" w:hAnsi="Arial" w:cs="Arial"/>
              </w:rPr>
            </w:pPr>
          </w:p>
        </w:tc>
        <w:tc>
          <w:tcPr>
            <w:tcW w:w="1134" w:type="dxa"/>
          </w:tcPr>
          <w:p w:rsidR="00F10BCA" w:rsidRPr="003337C5" w:rsidRDefault="00F10BCA" w:rsidP="00934D1C">
            <w:pPr>
              <w:jc w:val="right"/>
              <w:rPr>
                <w:rFonts w:ascii="Arial" w:hAnsi="Arial" w:cs="Arial"/>
              </w:rPr>
            </w:pPr>
            <w:r w:rsidRPr="003337C5">
              <w:rPr>
                <w:rFonts w:ascii="Arial" w:hAnsi="Arial" w:cs="Arial"/>
              </w:rPr>
              <w:t>0.061</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 xml:space="preserve"> Chinese</w:t>
            </w:r>
          </w:p>
        </w:tc>
        <w:tc>
          <w:tcPr>
            <w:tcW w:w="1679" w:type="dxa"/>
          </w:tcPr>
          <w:p w:rsidR="00F10BCA" w:rsidRPr="006E31E7" w:rsidRDefault="00F10BCA" w:rsidP="00934D1C">
            <w:pPr>
              <w:jc w:val="right"/>
              <w:rPr>
                <w:rFonts w:ascii="Arial" w:hAnsi="Arial" w:cs="Arial"/>
              </w:rPr>
            </w:pPr>
            <w:r w:rsidRPr="006E31E7">
              <w:rPr>
                <w:rFonts w:ascii="Arial" w:hAnsi="Arial" w:cs="Arial"/>
              </w:rPr>
              <w:t>57.2</w:t>
            </w:r>
          </w:p>
        </w:tc>
        <w:tc>
          <w:tcPr>
            <w:tcW w:w="2062" w:type="dxa"/>
          </w:tcPr>
          <w:p w:rsidR="00F10BCA" w:rsidRPr="003337C5" w:rsidRDefault="00F10BCA" w:rsidP="00934D1C">
            <w:pPr>
              <w:jc w:val="right"/>
              <w:rPr>
                <w:rFonts w:ascii="Arial" w:hAnsi="Arial" w:cs="Arial"/>
              </w:rPr>
            </w:pPr>
            <w:r w:rsidRPr="003337C5">
              <w:rPr>
                <w:rFonts w:ascii="Arial" w:hAnsi="Arial" w:cs="Arial"/>
              </w:rPr>
              <w:t>33.3</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57.3</w:t>
            </w:r>
          </w:p>
        </w:tc>
        <w:tc>
          <w:tcPr>
            <w:tcW w:w="1966" w:type="dxa"/>
          </w:tcPr>
          <w:p w:rsidR="00F10BCA" w:rsidRPr="003337C5" w:rsidRDefault="00F10BCA" w:rsidP="00934D1C">
            <w:pPr>
              <w:jc w:val="right"/>
              <w:rPr>
                <w:rFonts w:ascii="Arial" w:hAnsi="Arial" w:cs="Arial"/>
              </w:rPr>
            </w:pPr>
            <w:r w:rsidRPr="003337C5">
              <w:rPr>
                <w:rFonts w:ascii="Arial" w:hAnsi="Arial" w:cs="Arial"/>
              </w:rPr>
              <w:t>50.0</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 xml:space="preserve"> Malay</w:t>
            </w:r>
          </w:p>
        </w:tc>
        <w:tc>
          <w:tcPr>
            <w:tcW w:w="1679" w:type="dxa"/>
          </w:tcPr>
          <w:p w:rsidR="00F10BCA" w:rsidRPr="006E31E7" w:rsidRDefault="00F10BCA" w:rsidP="00934D1C">
            <w:pPr>
              <w:jc w:val="right"/>
              <w:rPr>
                <w:rFonts w:ascii="Arial" w:hAnsi="Arial" w:cs="Arial"/>
              </w:rPr>
            </w:pPr>
            <w:r w:rsidRPr="006E31E7">
              <w:rPr>
                <w:rFonts w:ascii="Arial" w:hAnsi="Arial" w:cs="Arial"/>
              </w:rPr>
              <w:t>25.2</w:t>
            </w:r>
          </w:p>
        </w:tc>
        <w:tc>
          <w:tcPr>
            <w:tcW w:w="2062" w:type="dxa"/>
          </w:tcPr>
          <w:p w:rsidR="00F10BCA" w:rsidRPr="003337C5" w:rsidRDefault="00F10BCA" w:rsidP="00934D1C">
            <w:pPr>
              <w:jc w:val="right"/>
              <w:rPr>
                <w:rFonts w:ascii="Arial" w:hAnsi="Arial" w:cs="Arial"/>
              </w:rPr>
            </w:pPr>
            <w:r w:rsidRPr="003337C5">
              <w:rPr>
                <w:rFonts w:ascii="Arial" w:hAnsi="Arial" w:cs="Arial"/>
              </w:rPr>
              <w:t>39.1</w:t>
            </w:r>
          </w:p>
        </w:tc>
        <w:tc>
          <w:tcPr>
            <w:tcW w:w="1137" w:type="dxa"/>
          </w:tcPr>
          <w:p w:rsidR="00F10BCA" w:rsidRPr="003337C5" w:rsidRDefault="00F10BCA" w:rsidP="00934D1C">
            <w:pPr>
              <w:jc w:val="right"/>
              <w:rPr>
                <w:rFonts w:ascii="Arial" w:hAnsi="Arial" w:cs="Arial"/>
              </w:rPr>
            </w:pPr>
          </w:p>
        </w:tc>
        <w:tc>
          <w:tcPr>
            <w:tcW w:w="2648" w:type="dxa"/>
            <w:gridSpan w:val="2"/>
          </w:tcPr>
          <w:p w:rsidR="00F10BCA" w:rsidRPr="003337C5" w:rsidRDefault="00F10BCA" w:rsidP="00934D1C">
            <w:pPr>
              <w:jc w:val="right"/>
              <w:rPr>
                <w:rFonts w:ascii="Arial" w:hAnsi="Arial" w:cs="Arial"/>
              </w:rPr>
            </w:pPr>
            <w:r w:rsidRPr="003337C5">
              <w:rPr>
                <w:rFonts w:ascii="Arial" w:hAnsi="Arial" w:cs="Arial"/>
              </w:rPr>
              <w:t>24.3</w:t>
            </w:r>
          </w:p>
        </w:tc>
        <w:tc>
          <w:tcPr>
            <w:tcW w:w="1966" w:type="dxa"/>
          </w:tcPr>
          <w:p w:rsidR="00F10BCA" w:rsidRPr="003337C5" w:rsidRDefault="00F10BCA" w:rsidP="00934D1C">
            <w:pPr>
              <w:jc w:val="right"/>
              <w:rPr>
                <w:rFonts w:ascii="Arial" w:hAnsi="Arial" w:cs="Arial"/>
              </w:rPr>
            </w:pPr>
            <w:r w:rsidRPr="003337C5">
              <w:rPr>
                <w:rFonts w:ascii="Arial" w:hAnsi="Arial" w:cs="Arial"/>
              </w:rPr>
              <w:t>31.8</w:t>
            </w:r>
          </w:p>
        </w:tc>
        <w:tc>
          <w:tcPr>
            <w:tcW w:w="1134" w:type="dxa"/>
          </w:tcPr>
          <w:p w:rsidR="00F10BCA" w:rsidRPr="003337C5"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sidRPr="006E31E7">
              <w:rPr>
                <w:rFonts w:ascii="Arial" w:hAnsi="Arial" w:cs="Arial"/>
              </w:rPr>
              <w:t xml:space="preserve"> Indian</w:t>
            </w:r>
          </w:p>
        </w:tc>
        <w:tc>
          <w:tcPr>
            <w:tcW w:w="1679" w:type="dxa"/>
          </w:tcPr>
          <w:p w:rsidR="00F10BCA" w:rsidRPr="006E31E7" w:rsidRDefault="00F10BCA" w:rsidP="00934D1C">
            <w:pPr>
              <w:jc w:val="right"/>
              <w:rPr>
                <w:rFonts w:ascii="Arial" w:hAnsi="Arial" w:cs="Arial"/>
              </w:rPr>
            </w:pPr>
            <w:r w:rsidRPr="006E31E7">
              <w:rPr>
                <w:rFonts w:ascii="Arial" w:hAnsi="Arial" w:cs="Arial"/>
              </w:rPr>
              <w:t>17.6</w:t>
            </w:r>
          </w:p>
        </w:tc>
        <w:tc>
          <w:tcPr>
            <w:tcW w:w="2062" w:type="dxa"/>
          </w:tcPr>
          <w:p w:rsidR="00F10BCA" w:rsidRPr="006E31E7" w:rsidRDefault="00F10BCA" w:rsidP="00934D1C">
            <w:pPr>
              <w:jc w:val="right"/>
              <w:rPr>
                <w:rFonts w:ascii="Arial" w:hAnsi="Arial" w:cs="Arial"/>
              </w:rPr>
            </w:pPr>
            <w:r w:rsidRPr="006E31E7">
              <w:rPr>
                <w:rFonts w:ascii="Arial" w:hAnsi="Arial" w:cs="Arial"/>
              </w:rPr>
              <w:t>27.5</w:t>
            </w:r>
          </w:p>
        </w:tc>
        <w:tc>
          <w:tcPr>
            <w:tcW w:w="1137" w:type="dxa"/>
          </w:tcPr>
          <w:p w:rsidR="00F10BCA" w:rsidRPr="006E31E7" w:rsidRDefault="00F10BCA" w:rsidP="00934D1C">
            <w:pPr>
              <w:jc w:val="right"/>
              <w:rPr>
                <w:rFonts w:ascii="Arial" w:hAnsi="Arial" w:cs="Arial"/>
              </w:rPr>
            </w:pPr>
          </w:p>
        </w:tc>
        <w:tc>
          <w:tcPr>
            <w:tcW w:w="2648" w:type="dxa"/>
            <w:gridSpan w:val="2"/>
          </w:tcPr>
          <w:p w:rsidR="00F10BCA" w:rsidRPr="006E31E7" w:rsidRDefault="00F10BCA" w:rsidP="00934D1C">
            <w:pPr>
              <w:jc w:val="right"/>
              <w:rPr>
                <w:rFonts w:ascii="Arial" w:hAnsi="Arial" w:cs="Arial"/>
              </w:rPr>
            </w:pPr>
            <w:r w:rsidRPr="006E31E7">
              <w:rPr>
                <w:rFonts w:ascii="Arial" w:hAnsi="Arial" w:cs="Arial"/>
              </w:rPr>
              <w:t>18.4</w:t>
            </w:r>
          </w:p>
        </w:tc>
        <w:tc>
          <w:tcPr>
            <w:tcW w:w="1966" w:type="dxa"/>
          </w:tcPr>
          <w:p w:rsidR="00F10BCA" w:rsidRPr="006E31E7" w:rsidRDefault="00F10BCA" w:rsidP="00934D1C">
            <w:pPr>
              <w:jc w:val="right"/>
              <w:rPr>
                <w:rFonts w:ascii="Arial" w:hAnsi="Arial" w:cs="Arial"/>
              </w:rPr>
            </w:pPr>
            <w:r w:rsidRPr="006E31E7">
              <w:rPr>
                <w:rFonts w:ascii="Arial" w:hAnsi="Arial" w:cs="Arial"/>
              </w:rPr>
              <w:t>18.2</w:t>
            </w:r>
          </w:p>
        </w:tc>
        <w:tc>
          <w:tcPr>
            <w:tcW w:w="1134" w:type="dxa"/>
          </w:tcPr>
          <w:p w:rsidR="00F10BCA" w:rsidRPr="006E31E7" w:rsidRDefault="00F10BCA" w:rsidP="00934D1C">
            <w:pPr>
              <w:jc w:val="right"/>
              <w:rPr>
                <w:rFonts w:ascii="Arial" w:hAnsi="Arial" w:cs="Arial"/>
              </w:rPr>
            </w:pP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Alcohol use</w:t>
            </w:r>
          </w:p>
        </w:tc>
        <w:tc>
          <w:tcPr>
            <w:tcW w:w="1679" w:type="dxa"/>
          </w:tcPr>
          <w:p w:rsidR="00F10BCA" w:rsidRPr="006E31E7" w:rsidRDefault="00F10BCA" w:rsidP="00934D1C">
            <w:pPr>
              <w:jc w:val="right"/>
              <w:rPr>
                <w:rFonts w:ascii="Arial" w:hAnsi="Arial" w:cs="Arial"/>
              </w:rPr>
            </w:pPr>
            <w:r>
              <w:rPr>
                <w:rFonts w:ascii="Arial" w:hAnsi="Arial" w:cs="Arial"/>
              </w:rPr>
              <w:t>2.2</w:t>
            </w:r>
          </w:p>
        </w:tc>
        <w:tc>
          <w:tcPr>
            <w:tcW w:w="2062" w:type="dxa"/>
          </w:tcPr>
          <w:p w:rsidR="00F10BCA" w:rsidRPr="006E31E7" w:rsidRDefault="00F10BCA" w:rsidP="00934D1C">
            <w:pPr>
              <w:jc w:val="right"/>
              <w:rPr>
                <w:rFonts w:ascii="Arial" w:hAnsi="Arial" w:cs="Arial"/>
              </w:rPr>
            </w:pPr>
            <w:r>
              <w:rPr>
                <w:rFonts w:ascii="Arial" w:hAnsi="Arial" w:cs="Arial"/>
              </w:rPr>
              <w:t>0.0</w:t>
            </w:r>
          </w:p>
        </w:tc>
        <w:tc>
          <w:tcPr>
            <w:tcW w:w="1137" w:type="dxa"/>
          </w:tcPr>
          <w:p w:rsidR="00F10BCA" w:rsidRPr="006E31E7" w:rsidRDefault="00F10BCA" w:rsidP="00934D1C">
            <w:pPr>
              <w:jc w:val="right"/>
              <w:rPr>
                <w:rFonts w:ascii="Arial" w:hAnsi="Arial" w:cs="Arial"/>
              </w:rPr>
            </w:pPr>
            <w:r>
              <w:rPr>
                <w:rFonts w:ascii="Arial" w:hAnsi="Arial" w:cs="Arial"/>
              </w:rPr>
              <w:t>0.215</w:t>
            </w:r>
          </w:p>
        </w:tc>
        <w:tc>
          <w:tcPr>
            <w:tcW w:w="2648" w:type="dxa"/>
            <w:gridSpan w:val="2"/>
          </w:tcPr>
          <w:p w:rsidR="00F10BCA" w:rsidRPr="006E31E7" w:rsidRDefault="00F10BCA" w:rsidP="00934D1C">
            <w:pPr>
              <w:jc w:val="right"/>
              <w:rPr>
                <w:rFonts w:ascii="Arial" w:hAnsi="Arial" w:cs="Arial"/>
              </w:rPr>
            </w:pPr>
            <w:r>
              <w:rPr>
                <w:rFonts w:ascii="Arial" w:hAnsi="Arial" w:cs="Arial"/>
              </w:rPr>
              <w:t>2.3</w:t>
            </w:r>
          </w:p>
        </w:tc>
        <w:tc>
          <w:tcPr>
            <w:tcW w:w="1966" w:type="dxa"/>
          </w:tcPr>
          <w:p w:rsidR="00F10BCA" w:rsidRPr="006E31E7" w:rsidRDefault="00F10BCA" w:rsidP="00934D1C">
            <w:pPr>
              <w:jc w:val="right"/>
              <w:rPr>
                <w:rFonts w:ascii="Arial" w:hAnsi="Arial" w:cs="Arial"/>
              </w:rPr>
            </w:pPr>
            <w:r>
              <w:rPr>
                <w:rFonts w:ascii="Arial" w:hAnsi="Arial" w:cs="Arial"/>
              </w:rPr>
              <w:t>1.3</w:t>
            </w:r>
          </w:p>
        </w:tc>
        <w:tc>
          <w:tcPr>
            <w:tcW w:w="1134" w:type="dxa"/>
          </w:tcPr>
          <w:p w:rsidR="00F10BCA" w:rsidRPr="006E31E7" w:rsidRDefault="00F10BCA" w:rsidP="00934D1C">
            <w:pPr>
              <w:jc w:val="right"/>
              <w:rPr>
                <w:rFonts w:ascii="Arial" w:hAnsi="Arial" w:cs="Arial"/>
              </w:rPr>
            </w:pPr>
            <w:r>
              <w:rPr>
                <w:rFonts w:ascii="Arial" w:hAnsi="Arial" w:cs="Arial"/>
              </w:rPr>
              <w:t>0.332</w:t>
            </w:r>
          </w:p>
        </w:tc>
      </w:tr>
      <w:tr w:rsidR="00F10BCA" w:rsidRPr="006E31E7" w:rsidTr="00934D1C">
        <w:trPr>
          <w:jc w:val="center"/>
        </w:trPr>
        <w:tc>
          <w:tcPr>
            <w:tcW w:w="3362" w:type="dxa"/>
          </w:tcPr>
          <w:p w:rsidR="00F10BCA" w:rsidRPr="006E31E7" w:rsidRDefault="00F10BCA" w:rsidP="00934D1C">
            <w:pPr>
              <w:jc w:val="both"/>
              <w:rPr>
                <w:rFonts w:ascii="Arial" w:hAnsi="Arial" w:cs="Arial"/>
              </w:rPr>
            </w:pPr>
            <w:r>
              <w:rPr>
                <w:rFonts w:ascii="Arial" w:hAnsi="Arial" w:cs="Arial"/>
              </w:rPr>
              <w:t>Total omega-3 (µg/mL)</w:t>
            </w:r>
          </w:p>
        </w:tc>
        <w:tc>
          <w:tcPr>
            <w:tcW w:w="1679" w:type="dxa"/>
          </w:tcPr>
          <w:p w:rsidR="00F10BCA" w:rsidRPr="006E31E7" w:rsidRDefault="00F10BCA" w:rsidP="00934D1C">
            <w:pPr>
              <w:jc w:val="right"/>
              <w:rPr>
                <w:rFonts w:ascii="Arial" w:hAnsi="Arial" w:cs="Arial"/>
              </w:rPr>
            </w:pPr>
            <w:r>
              <w:rPr>
                <w:rFonts w:ascii="Arial" w:hAnsi="Arial" w:cs="Arial"/>
              </w:rPr>
              <w:t xml:space="preserve">139.5 (93.1)  </w:t>
            </w:r>
          </w:p>
        </w:tc>
        <w:tc>
          <w:tcPr>
            <w:tcW w:w="2062" w:type="dxa"/>
          </w:tcPr>
          <w:p w:rsidR="00F10BCA" w:rsidRPr="006E31E7" w:rsidRDefault="00F10BCA" w:rsidP="00934D1C">
            <w:pPr>
              <w:jc w:val="right"/>
              <w:rPr>
                <w:rFonts w:ascii="Arial" w:hAnsi="Arial" w:cs="Arial"/>
              </w:rPr>
            </w:pPr>
            <w:r>
              <w:rPr>
                <w:rFonts w:ascii="Arial" w:hAnsi="Arial" w:cs="Arial"/>
              </w:rPr>
              <w:t>126.8 (86.8)</w:t>
            </w:r>
          </w:p>
        </w:tc>
        <w:tc>
          <w:tcPr>
            <w:tcW w:w="1137" w:type="dxa"/>
          </w:tcPr>
          <w:p w:rsidR="00F10BCA" w:rsidRPr="006E31E7" w:rsidRDefault="00F10BCA" w:rsidP="00934D1C">
            <w:pPr>
              <w:jc w:val="right"/>
              <w:rPr>
                <w:rFonts w:ascii="Arial" w:hAnsi="Arial" w:cs="Arial"/>
              </w:rPr>
            </w:pPr>
            <w:r>
              <w:rPr>
                <w:rFonts w:ascii="Arial" w:hAnsi="Arial" w:cs="Arial"/>
              </w:rPr>
              <w:t>0.714</w:t>
            </w:r>
          </w:p>
        </w:tc>
        <w:tc>
          <w:tcPr>
            <w:tcW w:w="2648" w:type="dxa"/>
            <w:gridSpan w:val="2"/>
          </w:tcPr>
          <w:p w:rsidR="00F10BCA" w:rsidRPr="006E31E7" w:rsidRDefault="00F10BCA" w:rsidP="00934D1C">
            <w:pPr>
              <w:jc w:val="right"/>
              <w:rPr>
                <w:rFonts w:ascii="Arial" w:hAnsi="Arial" w:cs="Arial"/>
              </w:rPr>
            </w:pPr>
            <w:r>
              <w:rPr>
                <w:rFonts w:ascii="Arial" w:hAnsi="Arial" w:cs="Arial"/>
              </w:rPr>
              <w:t>143.5 (94.9)</w:t>
            </w:r>
          </w:p>
        </w:tc>
        <w:tc>
          <w:tcPr>
            <w:tcW w:w="1966" w:type="dxa"/>
          </w:tcPr>
          <w:p w:rsidR="00F10BCA" w:rsidRPr="006E31E7" w:rsidRDefault="00F10BCA" w:rsidP="00934D1C">
            <w:pPr>
              <w:jc w:val="right"/>
              <w:rPr>
                <w:rFonts w:ascii="Arial" w:hAnsi="Arial" w:cs="Arial"/>
              </w:rPr>
            </w:pPr>
            <w:r>
              <w:rPr>
                <w:rFonts w:ascii="Arial" w:hAnsi="Arial" w:cs="Arial"/>
              </w:rPr>
              <w:t>122.3 (83.5)</w:t>
            </w:r>
          </w:p>
        </w:tc>
        <w:tc>
          <w:tcPr>
            <w:tcW w:w="1134" w:type="dxa"/>
          </w:tcPr>
          <w:p w:rsidR="00F10BCA" w:rsidRPr="006E31E7" w:rsidRDefault="00F10BCA" w:rsidP="00934D1C">
            <w:pPr>
              <w:jc w:val="right"/>
              <w:rPr>
                <w:rFonts w:ascii="Arial" w:hAnsi="Arial" w:cs="Arial"/>
              </w:rPr>
            </w:pPr>
            <w:r>
              <w:rPr>
                <w:rFonts w:ascii="Arial" w:hAnsi="Arial" w:cs="Arial"/>
              </w:rPr>
              <w:t>0.005</w:t>
            </w:r>
          </w:p>
        </w:tc>
      </w:tr>
      <w:tr w:rsidR="00F10BCA" w:rsidRPr="006E31E7" w:rsidTr="00934D1C">
        <w:trPr>
          <w:jc w:val="center"/>
        </w:trPr>
        <w:tc>
          <w:tcPr>
            <w:tcW w:w="3362" w:type="dxa"/>
          </w:tcPr>
          <w:p w:rsidR="00F10BCA" w:rsidRDefault="00F10BCA" w:rsidP="00934D1C">
            <w:pPr>
              <w:jc w:val="both"/>
              <w:rPr>
                <w:rFonts w:ascii="Arial" w:hAnsi="Arial" w:cs="Arial"/>
              </w:rPr>
            </w:pPr>
            <w:r>
              <w:rPr>
                <w:rFonts w:ascii="Arial" w:hAnsi="Arial" w:cs="Arial"/>
              </w:rPr>
              <w:t>Total omega-6 (µg/mL)</w:t>
            </w:r>
          </w:p>
        </w:tc>
        <w:tc>
          <w:tcPr>
            <w:tcW w:w="1679" w:type="dxa"/>
          </w:tcPr>
          <w:p w:rsidR="00F10BCA" w:rsidRPr="006E31E7" w:rsidRDefault="00F10BCA" w:rsidP="00934D1C">
            <w:pPr>
              <w:jc w:val="right"/>
              <w:rPr>
                <w:rFonts w:ascii="Arial" w:hAnsi="Arial" w:cs="Arial"/>
              </w:rPr>
            </w:pPr>
            <w:r>
              <w:rPr>
                <w:rFonts w:ascii="Arial" w:hAnsi="Arial" w:cs="Arial"/>
              </w:rPr>
              <w:t>789.5 (384.9)</w:t>
            </w:r>
          </w:p>
        </w:tc>
        <w:tc>
          <w:tcPr>
            <w:tcW w:w="2062" w:type="dxa"/>
          </w:tcPr>
          <w:p w:rsidR="00F10BCA" w:rsidRPr="006E31E7" w:rsidRDefault="00F10BCA" w:rsidP="00934D1C">
            <w:pPr>
              <w:jc w:val="right"/>
              <w:rPr>
                <w:rFonts w:ascii="Arial" w:hAnsi="Arial" w:cs="Arial"/>
              </w:rPr>
            </w:pPr>
            <w:r>
              <w:rPr>
                <w:rFonts w:ascii="Arial" w:hAnsi="Arial" w:cs="Arial"/>
              </w:rPr>
              <w:t>760.2 (347.8)</w:t>
            </w:r>
          </w:p>
        </w:tc>
        <w:tc>
          <w:tcPr>
            <w:tcW w:w="1137" w:type="dxa"/>
          </w:tcPr>
          <w:p w:rsidR="00F10BCA" w:rsidRDefault="00F10BCA" w:rsidP="00934D1C">
            <w:pPr>
              <w:jc w:val="right"/>
              <w:rPr>
                <w:rFonts w:ascii="Arial" w:hAnsi="Arial" w:cs="Arial"/>
              </w:rPr>
            </w:pPr>
            <w:r>
              <w:rPr>
                <w:rFonts w:ascii="Arial" w:hAnsi="Arial" w:cs="Arial"/>
              </w:rPr>
              <w:t>0.714</w:t>
            </w:r>
          </w:p>
        </w:tc>
        <w:tc>
          <w:tcPr>
            <w:tcW w:w="2648" w:type="dxa"/>
            <w:gridSpan w:val="2"/>
          </w:tcPr>
          <w:p w:rsidR="00F10BCA" w:rsidRPr="006E31E7" w:rsidRDefault="00F10BCA" w:rsidP="00934D1C">
            <w:pPr>
              <w:jc w:val="right"/>
              <w:rPr>
                <w:rFonts w:ascii="Arial" w:hAnsi="Arial" w:cs="Arial"/>
              </w:rPr>
            </w:pPr>
            <w:r>
              <w:rPr>
                <w:rFonts w:ascii="Arial" w:hAnsi="Arial" w:cs="Arial"/>
              </w:rPr>
              <w:t>793.7 (385.6)</w:t>
            </w:r>
          </w:p>
        </w:tc>
        <w:tc>
          <w:tcPr>
            <w:tcW w:w="1966" w:type="dxa"/>
          </w:tcPr>
          <w:p w:rsidR="00F10BCA" w:rsidRPr="006E31E7" w:rsidRDefault="00F10BCA" w:rsidP="00934D1C">
            <w:pPr>
              <w:jc w:val="right"/>
              <w:rPr>
                <w:rFonts w:ascii="Arial" w:hAnsi="Arial" w:cs="Arial"/>
              </w:rPr>
            </w:pPr>
            <w:r>
              <w:rPr>
                <w:rFonts w:ascii="Arial" w:hAnsi="Arial" w:cs="Arial"/>
              </w:rPr>
              <w:t>763.7 (361.6)</w:t>
            </w:r>
          </w:p>
        </w:tc>
        <w:tc>
          <w:tcPr>
            <w:tcW w:w="1134" w:type="dxa"/>
          </w:tcPr>
          <w:p w:rsidR="00F10BCA" w:rsidRPr="006E31E7" w:rsidRDefault="00F10BCA" w:rsidP="00934D1C">
            <w:pPr>
              <w:jc w:val="right"/>
              <w:rPr>
                <w:rFonts w:ascii="Arial" w:hAnsi="Arial" w:cs="Arial"/>
              </w:rPr>
            </w:pPr>
            <w:r>
              <w:rPr>
                <w:rFonts w:ascii="Arial" w:hAnsi="Arial" w:cs="Arial"/>
              </w:rPr>
              <w:t>0.382</w:t>
            </w:r>
          </w:p>
        </w:tc>
      </w:tr>
      <w:tr w:rsidR="00F10BCA" w:rsidRPr="006E31E7" w:rsidTr="00934D1C">
        <w:trPr>
          <w:jc w:val="center"/>
        </w:trPr>
        <w:tc>
          <w:tcPr>
            <w:tcW w:w="13988" w:type="dxa"/>
            <w:gridSpan w:val="8"/>
            <w:tcBorders>
              <w:top w:val="single" w:sz="4" w:space="0" w:color="auto"/>
            </w:tcBorders>
          </w:tcPr>
          <w:p w:rsidR="00F10BCA" w:rsidRPr="004C0295" w:rsidRDefault="00F10BCA" w:rsidP="00934D1C">
            <w:pPr>
              <w:jc w:val="both"/>
              <w:rPr>
                <w:rFonts w:ascii="Arial" w:hAnsi="Arial" w:cs="Arial"/>
              </w:rPr>
            </w:pPr>
            <w:r>
              <w:rPr>
                <w:rFonts w:ascii="Arial" w:hAnsi="Arial" w:cs="Arial"/>
              </w:rPr>
              <w:t xml:space="preserve">BMI, body mass index </w:t>
            </w:r>
          </w:p>
        </w:tc>
      </w:tr>
      <w:tr w:rsidR="00F10BCA" w:rsidRPr="006E31E7" w:rsidTr="00934D1C">
        <w:trPr>
          <w:jc w:val="center"/>
        </w:trPr>
        <w:tc>
          <w:tcPr>
            <w:tcW w:w="13988" w:type="dxa"/>
            <w:gridSpan w:val="8"/>
          </w:tcPr>
          <w:p w:rsidR="00F10BCA" w:rsidRPr="006E31E7" w:rsidRDefault="00F10BCA" w:rsidP="00934D1C">
            <w:pPr>
              <w:jc w:val="both"/>
              <w:rPr>
                <w:rFonts w:ascii="Arial" w:hAnsi="Arial" w:cs="Arial"/>
              </w:rPr>
            </w:pPr>
            <w:r w:rsidRPr="00AA3EEA">
              <w:rPr>
                <w:rFonts w:ascii="Arial" w:hAnsi="Arial" w:cs="Arial"/>
                <w:vertAlign w:val="superscript"/>
              </w:rPr>
              <w:t>a</w:t>
            </w:r>
            <w:r w:rsidRPr="006E31E7">
              <w:rPr>
                <w:rFonts w:ascii="Arial" w:hAnsi="Arial" w:cs="Arial"/>
              </w:rPr>
              <w:t>Characteristics are presented in mean ± SD, median (IQR) or as percentages</w:t>
            </w:r>
            <w:r w:rsidRPr="006E31E7">
              <w:rPr>
                <w:rFonts w:ascii="Arial" w:hAnsi="Arial" w:cs="Arial"/>
              </w:rPr>
              <w:tab/>
            </w:r>
          </w:p>
        </w:tc>
      </w:tr>
      <w:tr w:rsidR="00F10BCA" w:rsidRPr="006E31E7" w:rsidTr="00934D1C">
        <w:trPr>
          <w:jc w:val="center"/>
        </w:trPr>
        <w:tc>
          <w:tcPr>
            <w:tcW w:w="13988" w:type="dxa"/>
            <w:gridSpan w:val="8"/>
          </w:tcPr>
          <w:p w:rsidR="00F10BCA" w:rsidRPr="006E31E7" w:rsidRDefault="00F10BCA" w:rsidP="00934D1C">
            <w:pPr>
              <w:jc w:val="both"/>
              <w:rPr>
                <w:rFonts w:ascii="Arial" w:hAnsi="Arial" w:cs="Arial"/>
              </w:rPr>
            </w:pPr>
            <w:r w:rsidRPr="00AA3EEA">
              <w:rPr>
                <w:rFonts w:ascii="Arial" w:hAnsi="Arial" w:cs="Arial"/>
                <w:vertAlign w:val="superscript"/>
              </w:rPr>
              <w:t>b</w:t>
            </w:r>
            <w:r>
              <w:rPr>
                <w:rFonts w:ascii="Arial" w:hAnsi="Arial" w:cs="Arial"/>
              </w:rPr>
              <w:t>Antenatal p</w:t>
            </w:r>
            <w:r w:rsidRPr="002D3A8D">
              <w:rPr>
                <w:rFonts w:ascii="Arial" w:hAnsi="Arial" w:cs="Arial"/>
              </w:rPr>
              <w:t>robabl</w:t>
            </w:r>
            <w:r>
              <w:rPr>
                <w:rFonts w:ascii="Arial" w:hAnsi="Arial" w:cs="Arial"/>
              </w:rPr>
              <w:t>e depression EPDS≥15; Antenatal probable anxiety STAI-state≥41</w:t>
            </w:r>
          </w:p>
        </w:tc>
      </w:tr>
      <w:tr w:rsidR="00F10BCA" w:rsidRPr="006E31E7" w:rsidTr="00934D1C">
        <w:trPr>
          <w:jc w:val="center"/>
        </w:trPr>
        <w:tc>
          <w:tcPr>
            <w:tcW w:w="13988" w:type="dxa"/>
            <w:gridSpan w:val="8"/>
          </w:tcPr>
          <w:p w:rsidR="00F10BCA" w:rsidRPr="002D3A8D" w:rsidRDefault="00F10BCA" w:rsidP="00934D1C">
            <w:pPr>
              <w:jc w:val="both"/>
              <w:rPr>
                <w:rFonts w:ascii="Arial" w:hAnsi="Arial" w:cs="Arial"/>
              </w:rPr>
            </w:pPr>
            <w:r>
              <w:rPr>
                <w:rFonts w:ascii="Arial" w:hAnsi="Arial" w:cs="Arial"/>
                <w:vertAlign w:val="superscript"/>
              </w:rPr>
              <w:t>c</w:t>
            </w:r>
            <w:r w:rsidRPr="006E31E7">
              <w:rPr>
                <w:rFonts w:ascii="Arial" w:hAnsi="Arial" w:cs="Arial"/>
              </w:rPr>
              <w:t>Test</w:t>
            </w:r>
            <w:r>
              <w:rPr>
                <w:rFonts w:ascii="Arial" w:hAnsi="Arial" w:cs="Arial"/>
              </w:rPr>
              <w:t xml:space="preserve"> for difference is calculated with F test</w:t>
            </w:r>
            <w:r w:rsidRPr="006E31E7">
              <w:rPr>
                <w:rFonts w:ascii="Arial" w:hAnsi="Arial" w:cs="Arial"/>
              </w:rPr>
              <w:t>.</w:t>
            </w:r>
          </w:p>
        </w:tc>
      </w:tr>
    </w:tbl>
    <w:p w:rsidR="00F10BCA" w:rsidRDefault="00F10BCA" w:rsidP="00EC1C60">
      <w:pPr>
        <w:spacing w:after="0" w:line="480" w:lineRule="auto"/>
        <w:rPr>
          <w:rFonts w:ascii="Arial" w:hAnsi="Arial" w:cs="Arial"/>
        </w:rPr>
      </w:pPr>
    </w:p>
    <w:p w:rsidR="00F10BCA" w:rsidRDefault="00F10BCA">
      <w:pPr>
        <w:rPr>
          <w:rFonts w:ascii="Arial" w:hAnsi="Arial" w:cs="Arial"/>
        </w:rPr>
      </w:pPr>
      <w:r>
        <w:rPr>
          <w:rFonts w:ascii="Arial" w:hAnsi="Arial" w:cs="Arial"/>
        </w:rPr>
        <w:br w:type="page"/>
      </w:r>
    </w:p>
    <w:tbl>
      <w:tblPr>
        <w:tblStyle w:val="TableGrid"/>
        <w:tblpPr w:leftFromText="180" w:rightFromText="180" w:vertAnchor="text" w:horzAnchor="margin" w:tblpXSpec="center" w:tblpY="-404"/>
        <w:tblW w:w="14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767"/>
        <w:gridCol w:w="1391"/>
        <w:gridCol w:w="973"/>
        <w:gridCol w:w="270"/>
        <w:gridCol w:w="840"/>
        <w:gridCol w:w="1278"/>
        <w:gridCol w:w="970"/>
        <w:gridCol w:w="389"/>
        <w:gridCol w:w="840"/>
        <w:gridCol w:w="1278"/>
        <w:gridCol w:w="970"/>
        <w:gridCol w:w="284"/>
        <w:gridCol w:w="840"/>
        <w:gridCol w:w="1278"/>
        <w:gridCol w:w="970"/>
      </w:tblGrid>
      <w:tr w:rsidR="00F10BCA" w:rsidRPr="00557110" w:rsidTr="00934D1C">
        <w:tc>
          <w:tcPr>
            <w:tcW w:w="14706" w:type="dxa"/>
            <w:gridSpan w:val="16"/>
            <w:tcBorders>
              <w:bottom w:val="single" w:sz="4" w:space="0" w:color="auto"/>
            </w:tcBorders>
          </w:tcPr>
          <w:p w:rsidR="00F10BCA" w:rsidRPr="00557110" w:rsidRDefault="00F10BCA" w:rsidP="00934D1C">
            <w:pPr>
              <w:rPr>
                <w:rFonts w:ascii="Arial" w:hAnsi="Arial" w:cs="Arial"/>
              </w:rPr>
            </w:pPr>
            <w:r w:rsidRPr="00557110">
              <w:rPr>
                <w:rFonts w:ascii="Arial" w:hAnsi="Arial" w:cs="Arial"/>
                <w:b/>
              </w:rPr>
              <w:t>Table 2.</w:t>
            </w:r>
            <w:r w:rsidRPr="00557110">
              <w:rPr>
                <w:rFonts w:ascii="Arial" w:hAnsi="Arial" w:cs="Arial"/>
              </w:rPr>
              <w:t xml:space="preserve"> Multivariate linear regressions of </w:t>
            </w:r>
            <w:r>
              <w:rPr>
                <w:rFonts w:ascii="Arial" w:hAnsi="Arial" w:cs="Arial"/>
              </w:rPr>
              <w:t>antenatal</w:t>
            </w:r>
            <w:r w:rsidRPr="00557110">
              <w:rPr>
                <w:rFonts w:ascii="Arial" w:hAnsi="Arial" w:cs="Arial"/>
              </w:rPr>
              <w:t xml:space="preserve"> plasma choline and betaine status with depression and anxiety</w:t>
            </w:r>
            <w:r>
              <w:rPr>
                <w:rFonts w:ascii="Arial" w:hAnsi="Arial" w:cs="Arial"/>
              </w:rPr>
              <w:t xml:space="preserve"> scores</w:t>
            </w:r>
            <w:r w:rsidRPr="00557110">
              <w:rPr>
                <w:rFonts w:ascii="Arial" w:hAnsi="Arial" w:cs="Arial"/>
              </w:rPr>
              <w:t xml:space="preserve"> in 949 participants of the GUSTO </w:t>
            </w:r>
            <w:r>
              <w:rPr>
                <w:rFonts w:ascii="Arial" w:hAnsi="Arial" w:cs="Arial"/>
              </w:rPr>
              <w:t>cohort</w:t>
            </w:r>
            <w:r w:rsidRPr="00557110">
              <w:rPr>
                <w:rFonts w:ascii="Arial" w:hAnsi="Arial" w:cs="Arial"/>
              </w:rPr>
              <w:t>.</w:t>
            </w:r>
          </w:p>
        </w:tc>
      </w:tr>
      <w:tr w:rsidR="00F10BCA" w:rsidRPr="00557110" w:rsidTr="00934D1C">
        <w:tc>
          <w:tcPr>
            <w:tcW w:w="1368" w:type="dxa"/>
            <w:tcBorders>
              <w:top w:val="single" w:sz="4" w:space="0" w:color="auto"/>
            </w:tcBorders>
          </w:tcPr>
          <w:p w:rsidR="00F10BCA" w:rsidRPr="00557110" w:rsidRDefault="00F10BCA" w:rsidP="00934D1C">
            <w:pPr>
              <w:rPr>
                <w:rFonts w:ascii="Arial" w:hAnsi="Arial" w:cs="Arial"/>
              </w:rPr>
            </w:pPr>
          </w:p>
        </w:tc>
        <w:tc>
          <w:tcPr>
            <w:tcW w:w="6489" w:type="dxa"/>
            <w:gridSpan w:val="7"/>
            <w:tcBorders>
              <w:top w:val="single" w:sz="4" w:space="0" w:color="auto"/>
              <w:bottom w:val="single" w:sz="4" w:space="0" w:color="auto"/>
            </w:tcBorders>
          </w:tcPr>
          <w:p w:rsidR="00F10BCA" w:rsidRPr="00557110" w:rsidRDefault="00F10BCA" w:rsidP="00934D1C">
            <w:pPr>
              <w:jc w:val="center"/>
              <w:rPr>
                <w:rFonts w:ascii="Arial" w:hAnsi="Arial" w:cs="Arial"/>
              </w:rPr>
            </w:pPr>
            <w:r>
              <w:rPr>
                <w:rFonts w:ascii="Arial" w:hAnsi="Arial" w:cs="Arial"/>
              </w:rPr>
              <w:t>Depression scores (EPDS)</w:t>
            </w:r>
          </w:p>
        </w:tc>
        <w:tc>
          <w:tcPr>
            <w:tcW w:w="389" w:type="dxa"/>
            <w:tcBorders>
              <w:top w:val="single" w:sz="4" w:space="0" w:color="auto"/>
            </w:tcBorders>
          </w:tcPr>
          <w:p w:rsidR="00F10BCA" w:rsidRPr="00557110" w:rsidRDefault="00F10BCA" w:rsidP="00934D1C">
            <w:pPr>
              <w:jc w:val="center"/>
              <w:rPr>
                <w:rFonts w:ascii="Arial" w:hAnsi="Arial" w:cs="Arial"/>
              </w:rPr>
            </w:pPr>
          </w:p>
        </w:tc>
        <w:tc>
          <w:tcPr>
            <w:tcW w:w="6460" w:type="dxa"/>
            <w:gridSpan w:val="7"/>
            <w:tcBorders>
              <w:top w:val="single" w:sz="4" w:space="0" w:color="auto"/>
              <w:bottom w:val="single" w:sz="4" w:space="0" w:color="auto"/>
            </w:tcBorders>
          </w:tcPr>
          <w:p w:rsidR="00F10BCA" w:rsidRPr="00557110" w:rsidRDefault="00F10BCA" w:rsidP="00934D1C">
            <w:pPr>
              <w:jc w:val="center"/>
              <w:rPr>
                <w:rFonts w:ascii="Arial" w:hAnsi="Arial" w:cs="Arial"/>
              </w:rPr>
            </w:pPr>
            <w:r>
              <w:rPr>
                <w:rFonts w:ascii="Arial" w:hAnsi="Arial" w:cs="Arial"/>
              </w:rPr>
              <w:t xml:space="preserve">Anxiety scores (STAI-state) </w:t>
            </w:r>
          </w:p>
        </w:tc>
      </w:tr>
      <w:tr w:rsidR="00F10BCA" w:rsidRPr="00557110" w:rsidTr="00934D1C">
        <w:tc>
          <w:tcPr>
            <w:tcW w:w="1368" w:type="dxa"/>
          </w:tcPr>
          <w:p w:rsidR="00F10BCA" w:rsidRPr="00557110" w:rsidRDefault="00F10BCA" w:rsidP="00934D1C">
            <w:pPr>
              <w:rPr>
                <w:rFonts w:ascii="Arial" w:hAnsi="Arial" w:cs="Arial"/>
              </w:rPr>
            </w:pPr>
          </w:p>
        </w:tc>
        <w:tc>
          <w:tcPr>
            <w:tcW w:w="3131" w:type="dxa"/>
            <w:gridSpan w:val="3"/>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Antenatal</w:t>
            </w:r>
          </w:p>
        </w:tc>
        <w:tc>
          <w:tcPr>
            <w:tcW w:w="270" w:type="dxa"/>
            <w:tcBorders>
              <w:top w:val="single" w:sz="4" w:space="0" w:color="auto"/>
            </w:tcBorders>
          </w:tcPr>
          <w:p w:rsidR="00F10BCA" w:rsidRPr="00557110" w:rsidRDefault="00F10BCA" w:rsidP="00934D1C">
            <w:pPr>
              <w:tabs>
                <w:tab w:val="center" w:pos="222"/>
              </w:tabs>
              <w:rPr>
                <w:rFonts w:ascii="Arial" w:hAnsi="Arial" w:cs="Arial"/>
              </w:rPr>
            </w:pPr>
          </w:p>
        </w:tc>
        <w:tc>
          <w:tcPr>
            <w:tcW w:w="3088" w:type="dxa"/>
            <w:gridSpan w:val="3"/>
            <w:tcBorders>
              <w:top w:val="single" w:sz="4" w:space="0" w:color="auto"/>
              <w:bottom w:val="single" w:sz="4" w:space="0" w:color="auto"/>
            </w:tcBorders>
          </w:tcPr>
          <w:p w:rsidR="00F10BCA" w:rsidRPr="00557110" w:rsidRDefault="00F10BCA" w:rsidP="00934D1C">
            <w:pPr>
              <w:tabs>
                <w:tab w:val="center" w:pos="222"/>
              </w:tabs>
              <w:jc w:val="center"/>
              <w:rPr>
                <w:rFonts w:ascii="Arial" w:hAnsi="Arial" w:cs="Arial"/>
              </w:rPr>
            </w:pPr>
            <w:r w:rsidRPr="00557110">
              <w:rPr>
                <w:rFonts w:ascii="Arial" w:hAnsi="Arial" w:cs="Arial"/>
              </w:rPr>
              <w:t>Postnatal</w:t>
            </w:r>
            <w:r>
              <w:rPr>
                <w:rFonts w:ascii="Arial" w:hAnsi="Arial" w:cs="Arial"/>
                <w:vertAlign w:val="superscript"/>
              </w:rPr>
              <w:t>a</w:t>
            </w:r>
          </w:p>
        </w:tc>
        <w:tc>
          <w:tcPr>
            <w:tcW w:w="389" w:type="dxa"/>
          </w:tcPr>
          <w:p w:rsidR="00F10BCA" w:rsidRPr="00557110" w:rsidRDefault="00F10BCA" w:rsidP="00934D1C">
            <w:pPr>
              <w:jc w:val="center"/>
              <w:rPr>
                <w:rFonts w:ascii="Arial" w:hAnsi="Arial" w:cs="Arial"/>
              </w:rPr>
            </w:pPr>
          </w:p>
        </w:tc>
        <w:tc>
          <w:tcPr>
            <w:tcW w:w="3088" w:type="dxa"/>
            <w:gridSpan w:val="3"/>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Antenatal</w:t>
            </w:r>
            <w:r>
              <w:rPr>
                <w:rFonts w:ascii="Arial" w:hAnsi="Arial" w:cs="Arial"/>
              </w:rPr>
              <w:t xml:space="preserve"> </w:t>
            </w:r>
          </w:p>
        </w:tc>
        <w:tc>
          <w:tcPr>
            <w:tcW w:w="284" w:type="dxa"/>
            <w:tcBorders>
              <w:top w:val="single" w:sz="4" w:space="0" w:color="auto"/>
            </w:tcBorders>
          </w:tcPr>
          <w:p w:rsidR="00F10BCA" w:rsidRPr="00557110" w:rsidRDefault="00F10BCA" w:rsidP="00934D1C">
            <w:pPr>
              <w:jc w:val="center"/>
              <w:rPr>
                <w:rFonts w:ascii="Arial" w:hAnsi="Arial" w:cs="Arial"/>
              </w:rPr>
            </w:pPr>
          </w:p>
        </w:tc>
        <w:tc>
          <w:tcPr>
            <w:tcW w:w="3088" w:type="dxa"/>
            <w:gridSpan w:val="3"/>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Postnatal</w:t>
            </w:r>
            <w:r w:rsidRPr="00AA3EEA">
              <w:rPr>
                <w:rFonts w:ascii="Arial" w:hAnsi="Arial" w:cs="Arial"/>
                <w:vertAlign w:val="superscript"/>
              </w:rPr>
              <w:t>a</w:t>
            </w:r>
          </w:p>
        </w:tc>
      </w:tr>
      <w:tr w:rsidR="00F10BCA" w:rsidRPr="00557110" w:rsidTr="00934D1C">
        <w:tc>
          <w:tcPr>
            <w:tcW w:w="1368" w:type="dxa"/>
            <w:tcBorders>
              <w:bottom w:val="single" w:sz="4" w:space="0" w:color="auto"/>
            </w:tcBorders>
          </w:tcPr>
          <w:p w:rsidR="00F10BCA" w:rsidRPr="00557110" w:rsidRDefault="00F10BCA" w:rsidP="00934D1C">
            <w:pPr>
              <w:rPr>
                <w:rFonts w:ascii="Arial" w:hAnsi="Arial" w:cs="Arial"/>
              </w:rPr>
            </w:pPr>
          </w:p>
        </w:tc>
        <w:tc>
          <w:tcPr>
            <w:tcW w:w="767"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β</w:t>
            </w:r>
          </w:p>
        </w:tc>
        <w:tc>
          <w:tcPr>
            <w:tcW w:w="1391"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95% CI</w:t>
            </w:r>
          </w:p>
        </w:tc>
        <w:tc>
          <w:tcPr>
            <w:tcW w:w="973"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P value</w:t>
            </w:r>
          </w:p>
        </w:tc>
        <w:tc>
          <w:tcPr>
            <w:tcW w:w="270" w:type="dxa"/>
            <w:tcBorders>
              <w:bottom w:val="single" w:sz="4" w:space="0" w:color="auto"/>
            </w:tcBorders>
          </w:tcPr>
          <w:p w:rsidR="00F10BCA" w:rsidRPr="00557110" w:rsidRDefault="00F10BCA" w:rsidP="00934D1C">
            <w:pPr>
              <w:jc w:val="center"/>
              <w:rPr>
                <w:rFonts w:ascii="Arial" w:hAnsi="Arial" w:cs="Arial"/>
              </w:rPr>
            </w:pPr>
          </w:p>
        </w:tc>
        <w:tc>
          <w:tcPr>
            <w:tcW w:w="840"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β</w:t>
            </w:r>
          </w:p>
        </w:tc>
        <w:tc>
          <w:tcPr>
            <w:tcW w:w="1278"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95% CI</w:t>
            </w:r>
          </w:p>
        </w:tc>
        <w:tc>
          <w:tcPr>
            <w:tcW w:w="970"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P value</w:t>
            </w:r>
          </w:p>
        </w:tc>
        <w:tc>
          <w:tcPr>
            <w:tcW w:w="389" w:type="dxa"/>
            <w:tcBorders>
              <w:bottom w:val="single" w:sz="4" w:space="0" w:color="auto"/>
            </w:tcBorders>
          </w:tcPr>
          <w:p w:rsidR="00F10BCA" w:rsidRPr="00557110" w:rsidRDefault="00F10BCA" w:rsidP="00934D1C">
            <w:pPr>
              <w:rPr>
                <w:rFonts w:ascii="Arial" w:hAnsi="Arial" w:cs="Arial"/>
              </w:rPr>
            </w:pPr>
          </w:p>
        </w:tc>
        <w:tc>
          <w:tcPr>
            <w:tcW w:w="840" w:type="dxa"/>
            <w:tcBorders>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β</w:t>
            </w:r>
          </w:p>
        </w:tc>
        <w:tc>
          <w:tcPr>
            <w:tcW w:w="1278" w:type="dxa"/>
            <w:tcBorders>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95% CI</w:t>
            </w:r>
          </w:p>
        </w:tc>
        <w:tc>
          <w:tcPr>
            <w:tcW w:w="970" w:type="dxa"/>
            <w:tcBorders>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P value</w:t>
            </w:r>
          </w:p>
        </w:tc>
        <w:tc>
          <w:tcPr>
            <w:tcW w:w="284" w:type="dxa"/>
            <w:tcBorders>
              <w:bottom w:val="single" w:sz="4" w:space="0" w:color="auto"/>
            </w:tcBorders>
          </w:tcPr>
          <w:p w:rsidR="00F10BCA" w:rsidRPr="00557110" w:rsidRDefault="00F10BCA" w:rsidP="00934D1C">
            <w:pPr>
              <w:jc w:val="center"/>
              <w:rPr>
                <w:rFonts w:ascii="Arial" w:hAnsi="Arial" w:cs="Arial"/>
              </w:rPr>
            </w:pPr>
          </w:p>
        </w:tc>
        <w:tc>
          <w:tcPr>
            <w:tcW w:w="840"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β</w:t>
            </w:r>
          </w:p>
        </w:tc>
        <w:tc>
          <w:tcPr>
            <w:tcW w:w="1278"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95% CI</w:t>
            </w:r>
          </w:p>
        </w:tc>
        <w:tc>
          <w:tcPr>
            <w:tcW w:w="970" w:type="dxa"/>
            <w:tcBorders>
              <w:top w:val="single" w:sz="4" w:space="0" w:color="auto"/>
              <w:bottom w:val="single" w:sz="4" w:space="0" w:color="auto"/>
            </w:tcBorders>
          </w:tcPr>
          <w:p w:rsidR="00F10BCA" w:rsidRPr="00557110" w:rsidRDefault="00F10BCA" w:rsidP="00934D1C">
            <w:pPr>
              <w:jc w:val="center"/>
              <w:rPr>
                <w:rFonts w:ascii="Arial" w:hAnsi="Arial" w:cs="Arial"/>
              </w:rPr>
            </w:pPr>
            <w:r w:rsidRPr="00557110">
              <w:rPr>
                <w:rFonts w:ascii="Arial" w:hAnsi="Arial" w:cs="Arial"/>
              </w:rPr>
              <w:t>P value</w:t>
            </w:r>
          </w:p>
        </w:tc>
      </w:tr>
      <w:tr w:rsidR="00F10BCA" w:rsidRPr="00557110" w:rsidTr="00934D1C">
        <w:tc>
          <w:tcPr>
            <w:tcW w:w="1368" w:type="dxa"/>
            <w:tcBorders>
              <w:top w:val="single" w:sz="4" w:space="0" w:color="auto"/>
            </w:tcBorders>
          </w:tcPr>
          <w:p w:rsidR="00F10BCA" w:rsidRPr="00557110" w:rsidRDefault="00F10BCA" w:rsidP="00934D1C">
            <w:pPr>
              <w:rPr>
                <w:rFonts w:ascii="Arial" w:hAnsi="Arial" w:cs="Arial"/>
                <w:b/>
              </w:rPr>
            </w:pPr>
            <w:r w:rsidRPr="00557110">
              <w:rPr>
                <w:rFonts w:ascii="Arial" w:hAnsi="Arial" w:cs="Arial"/>
                <w:b/>
              </w:rPr>
              <w:t>Choline</w:t>
            </w:r>
          </w:p>
        </w:tc>
        <w:tc>
          <w:tcPr>
            <w:tcW w:w="767" w:type="dxa"/>
            <w:tcBorders>
              <w:top w:val="single" w:sz="4" w:space="0" w:color="auto"/>
            </w:tcBorders>
          </w:tcPr>
          <w:p w:rsidR="00F10BCA" w:rsidRPr="00557110" w:rsidRDefault="00F10BCA" w:rsidP="00934D1C">
            <w:pPr>
              <w:jc w:val="right"/>
              <w:rPr>
                <w:rFonts w:ascii="Arial" w:hAnsi="Arial" w:cs="Arial"/>
                <w:b/>
              </w:rPr>
            </w:pPr>
          </w:p>
        </w:tc>
        <w:tc>
          <w:tcPr>
            <w:tcW w:w="1391" w:type="dxa"/>
            <w:tcBorders>
              <w:top w:val="single" w:sz="4" w:space="0" w:color="auto"/>
            </w:tcBorders>
          </w:tcPr>
          <w:p w:rsidR="00F10BCA" w:rsidRPr="00557110" w:rsidRDefault="00F10BCA" w:rsidP="00934D1C">
            <w:pPr>
              <w:rPr>
                <w:rFonts w:ascii="Arial" w:hAnsi="Arial" w:cs="Arial"/>
                <w:b/>
              </w:rPr>
            </w:pPr>
          </w:p>
        </w:tc>
        <w:tc>
          <w:tcPr>
            <w:tcW w:w="973" w:type="dxa"/>
            <w:tcBorders>
              <w:top w:val="single" w:sz="4" w:space="0" w:color="auto"/>
            </w:tcBorders>
          </w:tcPr>
          <w:p w:rsidR="00F10BCA" w:rsidRPr="00557110" w:rsidRDefault="00F10BCA" w:rsidP="00934D1C">
            <w:pPr>
              <w:rPr>
                <w:rFonts w:ascii="Arial" w:hAnsi="Arial" w:cs="Arial"/>
                <w:b/>
              </w:rPr>
            </w:pPr>
          </w:p>
        </w:tc>
        <w:tc>
          <w:tcPr>
            <w:tcW w:w="270" w:type="dxa"/>
            <w:tcBorders>
              <w:top w:val="single" w:sz="4" w:space="0" w:color="auto"/>
            </w:tcBorders>
          </w:tcPr>
          <w:p w:rsidR="00F10BCA" w:rsidRPr="00557110" w:rsidRDefault="00F10BCA" w:rsidP="00934D1C">
            <w:pPr>
              <w:rPr>
                <w:rFonts w:ascii="Arial" w:hAnsi="Arial" w:cs="Arial"/>
                <w:b/>
              </w:rPr>
            </w:pPr>
          </w:p>
        </w:tc>
        <w:tc>
          <w:tcPr>
            <w:tcW w:w="840" w:type="dxa"/>
            <w:tcBorders>
              <w:top w:val="single" w:sz="4" w:space="0" w:color="auto"/>
            </w:tcBorders>
          </w:tcPr>
          <w:p w:rsidR="00F10BCA" w:rsidRPr="00557110" w:rsidRDefault="00F10BCA" w:rsidP="00934D1C">
            <w:pPr>
              <w:rPr>
                <w:rFonts w:ascii="Arial" w:hAnsi="Arial" w:cs="Arial"/>
                <w:b/>
              </w:rPr>
            </w:pPr>
          </w:p>
        </w:tc>
        <w:tc>
          <w:tcPr>
            <w:tcW w:w="1278" w:type="dxa"/>
            <w:tcBorders>
              <w:top w:val="single" w:sz="4" w:space="0" w:color="auto"/>
            </w:tcBorders>
          </w:tcPr>
          <w:p w:rsidR="00F10BCA" w:rsidRPr="00557110" w:rsidRDefault="00F10BCA" w:rsidP="00934D1C">
            <w:pPr>
              <w:rPr>
                <w:rFonts w:ascii="Arial" w:hAnsi="Arial" w:cs="Arial"/>
                <w:b/>
              </w:rPr>
            </w:pPr>
          </w:p>
        </w:tc>
        <w:tc>
          <w:tcPr>
            <w:tcW w:w="970" w:type="dxa"/>
            <w:tcBorders>
              <w:top w:val="single" w:sz="4" w:space="0" w:color="auto"/>
            </w:tcBorders>
          </w:tcPr>
          <w:p w:rsidR="00F10BCA" w:rsidRPr="00557110" w:rsidRDefault="00F10BCA" w:rsidP="00934D1C">
            <w:pPr>
              <w:rPr>
                <w:rFonts w:ascii="Arial" w:hAnsi="Arial" w:cs="Arial"/>
                <w:b/>
              </w:rPr>
            </w:pPr>
          </w:p>
        </w:tc>
        <w:tc>
          <w:tcPr>
            <w:tcW w:w="389" w:type="dxa"/>
            <w:tcBorders>
              <w:top w:val="single" w:sz="4" w:space="0" w:color="auto"/>
            </w:tcBorders>
          </w:tcPr>
          <w:p w:rsidR="00F10BCA" w:rsidRPr="00557110" w:rsidRDefault="00F10BCA" w:rsidP="00934D1C">
            <w:pPr>
              <w:jc w:val="right"/>
              <w:rPr>
                <w:rFonts w:ascii="Arial" w:hAnsi="Arial" w:cs="Arial"/>
                <w:b/>
              </w:rPr>
            </w:pPr>
          </w:p>
        </w:tc>
        <w:tc>
          <w:tcPr>
            <w:tcW w:w="840" w:type="dxa"/>
            <w:tcBorders>
              <w:top w:val="single" w:sz="4" w:space="0" w:color="auto"/>
            </w:tcBorders>
          </w:tcPr>
          <w:p w:rsidR="00F10BCA" w:rsidRPr="00557110" w:rsidRDefault="00F10BCA" w:rsidP="00934D1C">
            <w:pPr>
              <w:jc w:val="right"/>
              <w:rPr>
                <w:rFonts w:ascii="Arial" w:hAnsi="Arial" w:cs="Arial"/>
                <w:b/>
              </w:rPr>
            </w:pPr>
          </w:p>
        </w:tc>
        <w:tc>
          <w:tcPr>
            <w:tcW w:w="1278" w:type="dxa"/>
            <w:tcBorders>
              <w:top w:val="single" w:sz="4" w:space="0" w:color="auto"/>
            </w:tcBorders>
          </w:tcPr>
          <w:p w:rsidR="00F10BCA" w:rsidRPr="00557110" w:rsidRDefault="00F10BCA" w:rsidP="00934D1C">
            <w:pPr>
              <w:rPr>
                <w:rFonts w:ascii="Arial" w:hAnsi="Arial" w:cs="Arial"/>
                <w:b/>
              </w:rPr>
            </w:pPr>
          </w:p>
        </w:tc>
        <w:tc>
          <w:tcPr>
            <w:tcW w:w="970" w:type="dxa"/>
            <w:tcBorders>
              <w:top w:val="single" w:sz="4" w:space="0" w:color="auto"/>
            </w:tcBorders>
          </w:tcPr>
          <w:p w:rsidR="00F10BCA" w:rsidRPr="00557110" w:rsidRDefault="00F10BCA" w:rsidP="00934D1C">
            <w:pPr>
              <w:rPr>
                <w:rFonts w:ascii="Arial" w:hAnsi="Arial" w:cs="Arial"/>
                <w:b/>
              </w:rPr>
            </w:pPr>
          </w:p>
        </w:tc>
        <w:tc>
          <w:tcPr>
            <w:tcW w:w="284" w:type="dxa"/>
            <w:tcBorders>
              <w:top w:val="single" w:sz="4" w:space="0" w:color="auto"/>
            </w:tcBorders>
          </w:tcPr>
          <w:p w:rsidR="00F10BCA" w:rsidRPr="00557110" w:rsidRDefault="00F10BCA" w:rsidP="00934D1C">
            <w:pPr>
              <w:rPr>
                <w:rFonts w:ascii="Arial" w:hAnsi="Arial" w:cs="Arial"/>
                <w:b/>
              </w:rPr>
            </w:pPr>
          </w:p>
        </w:tc>
        <w:tc>
          <w:tcPr>
            <w:tcW w:w="840" w:type="dxa"/>
            <w:tcBorders>
              <w:top w:val="single" w:sz="4" w:space="0" w:color="auto"/>
            </w:tcBorders>
          </w:tcPr>
          <w:p w:rsidR="00F10BCA" w:rsidRPr="00557110" w:rsidRDefault="00F10BCA" w:rsidP="00934D1C">
            <w:pPr>
              <w:rPr>
                <w:rFonts w:ascii="Arial" w:hAnsi="Arial" w:cs="Arial"/>
                <w:b/>
              </w:rPr>
            </w:pPr>
          </w:p>
        </w:tc>
        <w:tc>
          <w:tcPr>
            <w:tcW w:w="1278" w:type="dxa"/>
            <w:tcBorders>
              <w:top w:val="single" w:sz="4" w:space="0" w:color="auto"/>
            </w:tcBorders>
          </w:tcPr>
          <w:p w:rsidR="00F10BCA" w:rsidRPr="00557110" w:rsidRDefault="00F10BCA" w:rsidP="00934D1C">
            <w:pPr>
              <w:rPr>
                <w:rFonts w:ascii="Arial" w:hAnsi="Arial" w:cs="Arial"/>
                <w:b/>
              </w:rPr>
            </w:pPr>
          </w:p>
        </w:tc>
        <w:tc>
          <w:tcPr>
            <w:tcW w:w="970" w:type="dxa"/>
            <w:tcBorders>
              <w:top w:val="single" w:sz="4" w:space="0" w:color="auto"/>
            </w:tcBorders>
          </w:tcPr>
          <w:p w:rsidR="00F10BCA" w:rsidRPr="00557110" w:rsidRDefault="00F10BCA" w:rsidP="00934D1C">
            <w:pPr>
              <w:rPr>
                <w:rFonts w:ascii="Arial" w:hAnsi="Arial" w:cs="Arial"/>
                <w:b/>
              </w:rPr>
            </w:pPr>
          </w:p>
        </w:tc>
      </w:tr>
      <w:tr w:rsidR="00F10BCA" w:rsidRPr="00557110" w:rsidTr="00934D1C">
        <w:tc>
          <w:tcPr>
            <w:tcW w:w="1368" w:type="dxa"/>
          </w:tcPr>
          <w:p w:rsidR="00F10BCA" w:rsidRPr="00557110" w:rsidRDefault="00F10BCA" w:rsidP="00934D1C">
            <w:pPr>
              <w:rPr>
                <w:rFonts w:ascii="Arial" w:hAnsi="Arial" w:cs="Arial"/>
              </w:rPr>
            </w:pPr>
            <w:r w:rsidRPr="00557110">
              <w:rPr>
                <w:rFonts w:ascii="Arial" w:hAnsi="Arial" w:cs="Arial"/>
              </w:rPr>
              <w:t xml:space="preserve">Model 1 </w:t>
            </w:r>
          </w:p>
        </w:tc>
        <w:tc>
          <w:tcPr>
            <w:tcW w:w="767" w:type="dxa"/>
          </w:tcPr>
          <w:p w:rsidR="00F10BCA" w:rsidRPr="00557110" w:rsidRDefault="00F10BCA" w:rsidP="00934D1C">
            <w:pPr>
              <w:jc w:val="right"/>
              <w:rPr>
                <w:rFonts w:ascii="Arial" w:hAnsi="Arial" w:cs="Arial"/>
              </w:rPr>
            </w:pPr>
            <w:r w:rsidRPr="00557110">
              <w:rPr>
                <w:rFonts w:ascii="Arial" w:hAnsi="Arial" w:cs="Arial"/>
              </w:rPr>
              <w:t>0.23</w:t>
            </w:r>
          </w:p>
        </w:tc>
        <w:tc>
          <w:tcPr>
            <w:tcW w:w="1391" w:type="dxa"/>
          </w:tcPr>
          <w:p w:rsidR="00F10BCA" w:rsidRPr="00557110" w:rsidRDefault="00F10BCA" w:rsidP="00934D1C">
            <w:pPr>
              <w:jc w:val="right"/>
              <w:rPr>
                <w:rFonts w:ascii="Arial" w:hAnsi="Arial" w:cs="Arial"/>
              </w:rPr>
            </w:pPr>
            <w:r w:rsidRPr="00557110">
              <w:rPr>
                <w:rFonts w:ascii="Arial" w:hAnsi="Arial" w:cs="Arial"/>
              </w:rPr>
              <w:t>0.05, 0.40</w:t>
            </w:r>
          </w:p>
        </w:tc>
        <w:tc>
          <w:tcPr>
            <w:tcW w:w="973" w:type="dxa"/>
          </w:tcPr>
          <w:p w:rsidR="00F10BCA" w:rsidRPr="00557110" w:rsidRDefault="00F10BCA" w:rsidP="00934D1C">
            <w:pPr>
              <w:jc w:val="right"/>
              <w:rPr>
                <w:rFonts w:ascii="Arial" w:hAnsi="Arial" w:cs="Arial"/>
              </w:rPr>
            </w:pPr>
            <w:r w:rsidRPr="00557110">
              <w:rPr>
                <w:rFonts w:ascii="Arial" w:hAnsi="Arial" w:cs="Arial"/>
              </w:rPr>
              <w:t>0.010</w:t>
            </w:r>
          </w:p>
        </w:tc>
        <w:tc>
          <w:tcPr>
            <w:tcW w:w="270"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0.10</w:t>
            </w:r>
          </w:p>
        </w:tc>
        <w:tc>
          <w:tcPr>
            <w:tcW w:w="1278" w:type="dxa"/>
          </w:tcPr>
          <w:p w:rsidR="00F10BCA" w:rsidRPr="00557110" w:rsidRDefault="00F10BCA" w:rsidP="00934D1C">
            <w:pPr>
              <w:jc w:val="right"/>
              <w:rPr>
                <w:rFonts w:ascii="Arial" w:hAnsi="Arial" w:cs="Arial"/>
              </w:rPr>
            </w:pPr>
            <w:r w:rsidRPr="00557110">
              <w:rPr>
                <w:rFonts w:ascii="Arial" w:hAnsi="Arial" w:cs="Arial"/>
              </w:rPr>
              <w:t>-0.10, 0.30</w:t>
            </w:r>
          </w:p>
        </w:tc>
        <w:tc>
          <w:tcPr>
            <w:tcW w:w="970" w:type="dxa"/>
          </w:tcPr>
          <w:p w:rsidR="00F10BCA" w:rsidRPr="00557110" w:rsidRDefault="00F10BCA" w:rsidP="00934D1C">
            <w:pPr>
              <w:jc w:val="right"/>
              <w:rPr>
                <w:rFonts w:ascii="Arial" w:hAnsi="Arial" w:cs="Arial"/>
              </w:rPr>
            </w:pPr>
            <w:r w:rsidRPr="00557110">
              <w:rPr>
                <w:rFonts w:ascii="Arial" w:hAnsi="Arial" w:cs="Arial"/>
              </w:rPr>
              <w:t>0.335</w:t>
            </w:r>
          </w:p>
        </w:tc>
        <w:tc>
          <w:tcPr>
            <w:tcW w:w="389" w:type="dxa"/>
          </w:tcPr>
          <w:p w:rsidR="00F10BCA" w:rsidRPr="00557110" w:rsidRDefault="00F10BCA" w:rsidP="00934D1C">
            <w:pPr>
              <w:jc w:val="center"/>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0.35</w:t>
            </w:r>
          </w:p>
        </w:tc>
        <w:tc>
          <w:tcPr>
            <w:tcW w:w="1278" w:type="dxa"/>
          </w:tcPr>
          <w:p w:rsidR="00F10BCA" w:rsidRPr="00557110" w:rsidRDefault="00F10BCA" w:rsidP="00934D1C">
            <w:pPr>
              <w:jc w:val="right"/>
              <w:rPr>
                <w:rFonts w:ascii="Arial" w:hAnsi="Arial" w:cs="Arial"/>
              </w:rPr>
            </w:pPr>
            <w:r w:rsidRPr="00557110">
              <w:rPr>
                <w:rFonts w:ascii="Arial" w:hAnsi="Arial" w:cs="Arial"/>
              </w:rPr>
              <w:t>-0.04, 0.74</w:t>
            </w:r>
          </w:p>
        </w:tc>
        <w:tc>
          <w:tcPr>
            <w:tcW w:w="970" w:type="dxa"/>
          </w:tcPr>
          <w:p w:rsidR="00F10BCA" w:rsidRPr="00557110" w:rsidRDefault="00F10BCA" w:rsidP="00934D1C">
            <w:pPr>
              <w:jc w:val="right"/>
              <w:rPr>
                <w:rFonts w:ascii="Arial" w:hAnsi="Arial" w:cs="Arial"/>
              </w:rPr>
            </w:pPr>
            <w:r w:rsidRPr="00557110">
              <w:rPr>
                <w:rFonts w:ascii="Arial" w:hAnsi="Arial" w:cs="Arial"/>
              </w:rPr>
              <w:t>0.075</w:t>
            </w:r>
          </w:p>
        </w:tc>
        <w:tc>
          <w:tcPr>
            <w:tcW w:w="284"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-0.01</w:t>
            </w:r>
          </w:p>
        </w:tc>
        <w:tc>
          <w:tcPr>
            <w:tcW w:w="1278" w:type="dxa"/>
          </w:tcPr>
          <w:p w:rsidR="00F10BCA" w:rsidRPr="00557110" w:rsidRDefault="00F10BCA" w:rsidP="00934D1C">
            <w:pPr>
              <w:jc w:val="right"/>
              <w:rPr>
                <w:rFonts w:ascii="Arial" w:hAnsi="Arial" w:cs="Arial"/>
              </w:rPr>
            </w:pPr>
            <w:r w:rsidRPr="00557110">
              <w:rPr>
                <w:rFonts w:ascii="Arial" w:hAnsi="Arial" w:cs="Arial"/>
              </w:rPr>
              <w:t>-0.45, 0.42</w:t>
            </w:r>
          </w:p>
        </w:tc>
        <w:tc>
          <w:tcPr>
            <w:tcW w:w="970" w:type="dxa"/>
          </w:tcPr>
          <w:p w:rsidR="00F10BCA" w:rsidRPr="00557110" w:rsidRDefault="00F10BCA" w:rsidP="00934D1C">
            <w:pPr>
              <w:jc w:val="right"/>
              <w:rPr>
                <w:rFonts w:ascii="Arial" w:hAnsi="Arial" w:cs="Arial"/>
              </w:rPr>
            </w:pPr>
            <w:r w:rsidRPr="00557110">
              <w:rPr>
                <w:rFonts w:ascii="Arial" w:hAnsi="Arial" w:cs="Arial"/>
              </w:rPr>
              <w:t>0.956</w:t>
            </w:r>
          </w:p>
        </w:tc>
      </w:tr>
      <w:tr w:rsidR="00F10BCA" w:rsidRPr="00557110" w:rsidTr="00934D1C">
        <w:tc>
          <w:tcPr>
            <w:tcW w:w="1368" w:type="dxa"/>
          </w:tcPr>
          <w:p w:rsidR="00F10BCA" w:rsidRPr="00557110" w:rsidRDefault="00F10BCA" w:rsidP="00934D1C">
            <w:pPr>
              <w:rPr>
                <w:rFonts w:ascii="Arial" w:hAnsi="Arial" w:cs="Arial"/>
              </w:rPr>
            </w:pPr>
            <w:r w:rsidRPr="00557110">
              <w:rPr>
                <w:rFonts w:ascii="Arial" w:hAnsi="Arial" w:cs="Arial"/>
              </w:rPr>
              <w:t>Model 2</w:t>
            </w:r>
          </w:p>
        </w:tc>
        <w:tc>
          <w:tcPr>
            <w:tcW w:w="767" w:type="dxa"/>
          </w:tcPr>
          <w:p w:rsidR="00F10BCA" w:rsidRPr="00633B0F" w:rsidRDefault="00F10BCA" w:rsidP="00934D1C">
            <w:pPr>
              <w:jc w:val="right"/>
              <w:rPr>
                <w:rFonts w:ascii="Arial" w:hAnsi="Arial" w:cs="Arial"/>
              </w:rPr>
            </w:pPr>
            <w:r w:rsidRPr="00633B0F">
              <w:rPr>
                <w:rFonts w:ascii="Arial" w:hAnsi="Arial" w:cs="Arial"/>
              </w:rPr>
              <w:t>0.24</w:t>
            </w:r>
          </w:p>
        </w:tc>
        <w:tc>
          <w:tcPr>
            <w:tcW w:w="1391" w:type="dxa"/>
          </w:tcPr>
          <w:p w:rsidR="00F10BCA" w:rsidRPr="00633B0F" w:rsidRDefault="00F10BCA" w:rsidP="00934D1C">
            <w:pPr>
              <w:jc w:val="right"/>
              <w:rPr>
                <w:rFonts w:ascii="Arial" w:hAnsi="Arial" w:cs="Arial"/>
              </w:rPr>
            </w:pPr>
            <w:r w:rsidRPr="00633B0F">
              <w:rPr>
                <w:rFonts w:ascii="Arial" w:hAnsi="Arial" w:cs="Arial"/>
              </w:rPr>
              <w:t>0.07, 0.41</w:t>
            </w:r>
          </w:p>
        </w:tc>
        <w:tc>
          <w:tcPr>
            <w:tcW w:w="973" w:type="dxa"/>
          </w:tcPr>
          <w:p w:rsidR="00F10BCA" w:rsidRPr="00633B0F" w:rsidRDefault="00F10BCA" w:rsidP="00934D1C">
            <w:pPr>
              <w:jc w:val="right"/>
              <w:rPr>
                <w:rFonts w:ascii="Arial" w:hAnsi="Arial" w:cs="Arial"/>
              </w:rPr>
            </w:pPr>
            <w:r w:rsidRPr="00633B0F">
              <w:rPr>
                <w:rFonts w:ascii="Arial" w:hAnsi="Arial" w:cs="Arial"/>
              </w:rPr>
              <w:t>0.005</w:t>
            </w:r>
          </w:p>
        </w:tc>
        <w:tc>
          <w:tcPr>
            <w:tcW w:w="270" w:type="dxa"/>
          </w:tcPr>
          <w:p w:rsidR="00F10BCA" w:rsidRPr="00633B0F" w:rsidRDefault="00F10BCA" w:rsidP="00934D1C">
            <w:pPr>
              <w:jc w:val="right"/>
              <w:rPr>
                <w:rFonts w:ascii="Arial" w:hAnsi="Arial" w:cs="Arial"/>
              </w:rPr>
            </w:pPr>
          </w:p>
        </w:tc>
        <w:tc>
          <w:tcPr>
            <w:tcW w:w="840" w:type="dxa"/>
          </w:tcPr>
          <w:p w:rsidR="00F10BCA" w:rsidRPr="00633B0F" w:rsidRDefault="00F10BCA" w:rsidP="00934D1C">
            <w:pPr>
              <w:jc w:val="right"/>
              <w:rPr>
                <w:rFonts w:ascii="Arial" w:hAnsi="Arial" w:cs="Arial"/>
              </w:rPr>
            </w:pPr>
            <w:r w:rsidRPr="00633B0F">
              <w:rPr>
                <w:rFonts w:ascii="Arial" w:hAnsi="Arial" w:cs="Arial"/>
              </w:rPr>
              <w:t>0.09</w:t>
            </w:r>
          </w:p>
        </w:tc>
        <w:tc>
          <w:tcPr>
            <w:tcW w:w="1278" w:type="dxa"/>
          </w:tcPr>
          <w:p w:rsidR="00F10BCA" w:rsidRPr="00633B0F" w:rsidRDefault="00F10BCA" w:rsidP="00934D1C">
            <w:pPr>
              <w:jc w:val="right"/>
              <w:rPr>
                <w:rFonts w:ascii="Arial" w:hAnsi="Arial" w:cs="Arial"/>
              </w:rPr>
            </w:pPr>
            <w:r w:rsidRPr="00633B0F">
              <w:rPr>
                <w:rFonts w:ascii="Arial" w:hAnsi="Arial" w:cs="Arial"/>
              </w:rPr>
              <w:t>-0.11, 0.29</w:t>
            </w:r>
          </w:p>
        </w:tc>
        <w:tc>
          <w:tcPr>
            <w:tcW w:w="970" w:type="dxa"/>
          </w:tcPr>
          <w:p w:rsidR="00F10BCA" w:rsidRPr="00633B0F" w:rsidRDefault="00F10BCA" w:rsidP="00934D1C">
            <w:pPr>
              <w:jc w:val="right"/>
              <w:rPr>
                <w:rFonts w:ascii="Arial" w:hAnsi="Arial" w:cs="Arial"/>
              </w:rPr>
            </w:pPr>
            <w:r w:rsidRPr="00633B0F">
              <w:rPr>
                <w:rFonts w:ascii="Arial" w:hAnsi="Arial" w:cs="Arial"/>
              </w:rPr>
              <w:t>0.364</w:t>
            </w:r>
          </w:p>
        </w:tc>
        <w:tc>
          <w:tcPr>
            <w:tcW w:w="389" w:type="dxa"/>
          </w:tcPr>
          <w:p w:rsidR="00F10BCA" w:rsidRPr="00633B0F" w:rsidRDefault="00F10BCA" w:rsidP="00934D1C">
            <w:pPr>
              <w:jc w:val="center"/>
              <w:rPr>
                <w:rFonts w:ascii="Arial" w:hAnsi="Arial" w:cs="Arial"/>
              </w:rPr>
            </w:pPr>
          </w:p>
        </w:tc>
        <w:tc>
          <w:tcPr>
            <w:tcW w:w="840" w:type="dxa"/>
          </w:tcPr>
          <w:p w:rsidR="00F10BCA" w:rsidRPr="00633B0F" w:rsidRDefault="00F10BCA" w:rsidP="00934D1C">
            <w:pPr>
              <w:jc w:val="right"/>
              <w:rPr>
                <w:rFonts w:ascii="Arial" w:hAnsi="Arial" w:cs="Arial"/>
              </w:rPr>
            </w:pPr>
            <w:r w:rsidRPr="00633B0F">
              <w:rPr>
                <w:rFonts w:ascii="Arial" w:hAnsi="Arial" w:cs="Arial"/>
              </w:rPr>
              <w:t>0.37</w:t>
            </w:r>
          </w:p>
        </w:tc>
        <w:tc>
          <w:tcPr>
            <w:tcW w:w="1278" w:type="dxa"/>
          </w:tcPr>
          <w:p w:rsidR="00F10BCA" w:rsidRPr="00633B0F" w:rsidRDefault="00F10BCA" w:rsidP="00934D1C">
            <w:pPr>
              <w:jc w:val="right"/>
              <w:rPr>
                <w:rFonts w:ascii="Arial" w:hAnsi="Arial" w:cs="Arial"/>
              </w:rPr>
            </w:pPr>
            <w:r w:rsidRPr="00633B0F">
              <w:rPr>
                <w:rFonts w:ascii="Arial" w:hAnsi="Arial" w:cs="Arial"/>
              </w:rPr>
              <w:t>-0.09, 0.75</w:t>
            </w:r>
          </w:p>
        </w:tc>
        <w:tc>
          <w:tcPr>
            <w:tcW w:w="970" w:type="dxa"/>
          </w:tcPr>
          <w:p w:rsidR="00F10BCA" w:rsidRPr="00633B0F" w:rsidRDefault="00F10BCA" w:rsidP="00934D1C">
            <w:pPr>
              <w:jc w:val="right"/>
              <w:rPr>
                <w:rFonts w:ascii="Arial" w:hAnsi="Arial" w:cs="Arial"/>
              </w:rPr>
            </w:pPr>
            <w:r w:rsidRPr="00633B0F">
              <w:rPr>
                <w:rFonts w:ascii="Arial" w:hAnsi="Arial" w:cs="Arial"/>
              </w:rPr>
              <w:t>0.055</w:t>
            </w:r>
          </w:p>
        </w:tc>
        <w:tc>
          <w:tcPr>
            <w:tcW w:w="284"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-0.05</w:t>
            </w:r>
          </w:p>
        </w:tc>
        <w:tc>
          <w:tcPr>
            <w:tcW w:w="1278" w:type="dxa"/>
          </w:tcPr>
          <w:p w:rsidR="00F10BCA" w:rsidRPr="00557110" w:rsidRDefault="00F10BCA" w:rsidP="00934D1C">
            <w:pPr>
              <w:jc w:val="right"/>
              <w:rPr>
                <w:rFonts w:ascii="Arial" w:hAnsi="Arial" w:cs="Arial"/>
              </w:rPr>
            </w:pPr>
            <w:r w:rsidRPr="00557110">
              <w:rPr>
                <w:rFonts w:ascii="Arial" w:hAnsi="Arial" w:cs="Arial"/>
              </w:rPr>
              <w:t>-0.49, 0.38</w:t>
            </w:r>
          </w:p>
        </w:tc>
        <w:tc>
          <w:tcPr>
            <w:tcW w:w="970" w:type="dxa"/>
          </w:tcPr>
          <w:p w:rsidR="00F10BCA" w:rsidRPr="00557110" w:rsidRDefault="00F10BCA" w:rsidP="00934D1C">
            <w:pPr>
              <w:jc w:val="right"/>
              <w:rPr>
                <w:rFonts w:ascii="Arial" w:hAnsi="Arial" w:cs="Arial"/>
              </w:rPr>
            </w:pPr>
            <w:r w:rsidRPr="00557110">
              <w:rPr>
                <w:rFonts w:ascii="Arial" w:hAnsi="Arial" w:cs="Arial"/>
              </w:rPr>
              <w:t>0.812</w:t>
            </w:r>
          </w:p>
        </w:tc>
      </w:tr>
      <w:tr w:rsidR="00F10BCA" w:rsidRPr="00557110" w:rsidTr="00934D1C">
        <w:tc>
          <w:tcPr>
            <w:tcW w:w="1368" w:type="dxa"/>
          </w:tcPr>
          <w:p w:rsidR="00F10BCA" w:rsidRPr="00557110" w:rsidRDefault="00F10BCA" w:rsidP="00934D1C">
            <w:pPr>
              <w:rPr>
                <w:rFonts w:ascii="Arial" w:hAnsi="Arial" w:cs="Arial"/>
              </w:rPr>
            </w:pPr>
            <w:r w:rsidRPr="00557110">
              <w:rPr>
                <w:rFonts w:ascii="Arial" w:hAnsi="Arial" w:cs="Arial"/>
              </w:rPr>
              <w:t>Model 3</w:t>
            </w:r>
          </w:p>
        </w:tc>
        <w:tc>
          <w:tcPr>
            <w:tcW w:w="767" w:type="dxa"/>
          </w:tcPr>
          <w:p w:rsidR="00F10BCA" w:rsidRPr="00633B0F" w:rsidRDefault="00F10BCA" w:rsidP="00934D1C">
            <w:pPr>
              <w:jc w:val="right"/>
              <w:rPr>
                <w:rFonts w:ascii="Arial" w:hAnsi="Arial" w:cs="Arial"/>
              </w:rPr>
            </w:pPr>
            <w:r w:rsidRPr="00633B0F">
              <w:rPr>
                <w:rFonts w:ascii="Arial" w:hAnsi="Arial" w:cs="Arial"/>
              </w:rPr>
              <w:t>0.24</w:t>
            </w:r>
          </w:p>
        </w:tc>
        <w:tc>
          <w:tcPr>
            <w:tcW w:w="1391" w:type="dxa"/>
          </w:tcPr>
          <w:p w:rsidR="00F10BCA" w:rsidRPr="00633B0F" w:rsidRDefault="00F10BCA" w:rsidP="00934D1C">
            <w:pPr>
              <w:jc w:val="right"/>
              <w:rPr>
                <w:rFonts w:ascii="Arial" w:hAnsi="Arial" w:cs="Arial"/>
              </w:rPr>
            </w:pPr>
            <w:r w:rsidRPr="00633B0F">
              <w:rPr>
                <w:rFonts w:ascii="Arial" w:hAnsi="Arial" w:cs="Arial"/>
              </w:rPr>
              <w:t>0.05, 0.43</w:t>
            </w:r>
          </w:p>
        </w:tc>
        <w:tc>
          <w:tcPr>
            <w:tcW w:w="973" w:type="dxa"/>
          </w:tcPr>
          <w:p w:rsidR="00F10BCA" w:rsidRPr="00633B0F" w:rsidRDefault="00F10BCA" w:rsidP="00934D1C">
            <w:pPr>
              <w:jc w:val="right"/>
              <w:rPr>
                <w:rFonts w:ascii="Arial" w:hAnsi="Arial" w:cs="Arial"/>
              </w:rPr>
            </w:pPr>
            <w:r w:rsidRPr="00633B0F">
              <w:rPr>
                <w:rFonts w:ascii="Arial" w:hAnsi="Arial" w:cs="Arial"/>
              </w:rPr>
              <w:t>0.021</w:t>
            </w:r>
          </w:p>
        </w:tc>
        <w:tc>
          <w:tcPr>
            <w:tcW w:w="270" w:type="dxa"/>
          </w:tcPr>
          <w:p w:rsidR="00F10BCA" w:rsidRPr="00633B0F" w:rsidRDefault="00F10BCA" w:rsidP="00934D1C">
            <w:pPr>
              <w:jc w:val="right"/>
              <w:rPr>
                <w:rFonts w:ascii="Arial" w:hAnsi="Arial" w:cs="Arial"/>
              </w:rPr>
            </w:pPr>
          </w:p>
        </w:tc>
        <w:tc>
          <w:tcPr>
            <w:tcW w:w="840" w:type="dxa"/>
          </w:tcPr>
          <w:p w:rsidR="00F10BCA" w:rsidRPr="00633B0F" w:rsidRDefault="00F10BCA" w:rsidP="00934D1C">
            <w:pPr>
              <w:jc w:val="right"/>
              <w:rPr>
                <w:rFonts w:ascii="Arial" w:hAnsi="Arial" w:cs="Arial"/>
              </w:rPr>
            </w:pPr>
            <w:r w:rsidRPr="00633B0F">
              <w:rPr>
                <w:rFonts w:ascii="Arial" w:hAnsi="Arial" w:cs="Arial"/>
              </w:rPr>
              <w:t>0.08</w:t>
            </w:r>
          </w:p>
        </w:tc>
        <w:tc>
          <w:tcPr>
            <w:tcW w:w="1278" w:type="dxa"/>
          </w:tcPr>
          <w:p w:rsidR="00F10BCA" w:rsidRPr="00633B0F" w:rsidRDefault="00F10BCA" w:rsidP="00934D1C">
            <w:pPr>
              <w:jc w:val="right"/>
              <w:rPr>
                <w:rFonts w:ascii="Arial" w:hAnsi="Arial" w:cs="Arial"/>
              </w:rPr>
            </w:pPr>
            <w:r w:rsidRPr="00633B0F">
              <w:rPr>
                <w:rFonts w:ascii="Arial" w:hAnsi="Arial" w:cs="Arial"/>
              </w:rPr>
              <w:t>-0.13, 0.28</w:t>
            </w:r>
          </w:p>
        </w:tc>
        <w:tc>
          <w:tcPr>
            <w:tcW w:w="970" w:type="dxa"/>
          </w:tcPr>
          <w:p w:rsidR="00F10BCA" w:rsidRPr="00633B0F" w:rsidRDefault="00F10BCA" w:rsidP="00934D1C">
            <w:pPr>
              <w:jc w:val="right"/>
              <w:rPr>
                <w:rFonts w:ascii="Arial" w:hAnsi="Arial" w:cs="Arial"/>
              </w:rPr>
            </w:pPr>
            <w:r w:rsidRPr="00633B0F">
              <w:rPr>
                <w:rFonts w:ascii="Arial" w:hAnsi="Arial" w:cs="Arial"/>
              </w:rPr>
              <w:t>0.459</w:t>
            </w:r>
          </w:p>
        </w:tc>
        <w:tc>
          <w:tcPr>
            <w:tcW w:w="389" w:type="dxa"/>
          </w:tcPr>
          <w:p w:rsidR="00F10BCA" w:rsidRPr="00633B0F" w:rsidRDefault="00F10BCA" w:rsidP="00934D1C">
            <w:pPr>
              <w:jc w:val="center"/>
              <w:rPr>
                <w:rFonts w:ascii="Arial" w:hAnsi="Arial" w:cs="Arial"/>
              </w:rPr>
            </w:pPr>
          </w:p>
        </w:tc>
        <w:tc>
          <w:tcPr>
            <w:tcW w:w="840" w:type="dxa"/>
          </w:tcPr>
          <w:p w:rsidR="00F10BCA" w:rsidRPr="00633B0F" w:rsidRDefault="00F10BCA" w:rsidP="00934D1C">
            <w:pPr>
              <w:jc w:val="right"/>
              <w:rPr>
                <w:rFonts w:ascii="Arial" w:hAnsi="Arial" w:cs="Arial"/>
              </w:rPr>
            </w:pPr>
            <w:r w:rsidRPr="00633B0F">
              <w:rPr>
                <w:rFonts w:ascii="Arial" w:hAnsi="Arial" w:cs="Arial"/>
              </w:rPr>
              <w:t>0.46</w:t>
            </w:r>
          </w:p>
        </w:tc>
        <w:tc>
          <w:tcPr>
            <w:tcW w:w="1278" w:type="dxa"/>
          </w:tcPr>
          <w:p w:rsidR="00F10BCA" w:rsidRPr="00633B0F" w:rsidRDefault="00F10BCA" w:rsidP="00934D1C">
            <w:pPr>
              <w:jc w:val="right"/>
              <w:rPr>
                <w:rFonts w:ascii="Arial" w:hAnsi="Arial" w:cs="Arial"/>
              </w:rPr>
            </w:pPr>
            <w:r w:rsidRPr="00633B0F">
              <w:rPr>
                <w:rFonts w:ascii="Arial" w:hAnsi="Arial" w:cs="Arial"/>
              </w:rPr>
              <w:t>0.03, 0.88</w:t>
            </w:r>
          </w:p>
        </w:tc>
        <w:tc>
          <w:tcPr>
            <w:tcW w:w="970" w:type="dxa"/>
          </w:tcPr>
          <w:p w:rsidR="00F10BCA" w:rsidRPr="00633B0F" w:rsidRDefault="00F10BCA" w:rsidP="00934D1C">
            <w:pPr>
              <w:jc w:val="right"/>
              <w:rPr>
                <w:rFonts w:ascii="Arial" w:hAnsi="Arial" w:cs="Arial"/>
              </w:rPr>
            </w:pPr>
            <w:r w:rsidRPr="00633B0F">
              <w:rPr>
                <w:rFonts w:ascii="Arial" w:hAnsi="Arial" w:cs="Arial"/>
              </w:rPr>
              <w:t>0.036</w:t>
            </w:r>
          </w:p>
        </w:tc>
        <w:tc>
          <w:tcPr>
            <w:tcW w:w="284"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-0.20</w:t>
            </w:r>
          </w:p>
        </w:tc>
        <w:tc>
          <w:tcPr>
            <w:tcW w:w="1278" w:type="dxa"/>
          </w:tcPr>
          <w:p w:rsidR="00F10BCA" w:rsidRPr="00557110" w:rsidRDefault="00F10BCA" w:rsidP="00934D1C">
            <w:pPr>
              <w:jc w:val="right"/>
              <w:rPr>
                <w:rFonts w:ascii="Arial" w:hAnsi="Arial" w:cs="Arial"/>
              </w:rPr>
            </w:pPr>
            <w:r w:rsidRPr="00557110">
              <w:rPr>
                <w:rFonts w:ascii="Arial" w:hAnsi="Arial" w:cs="Arial"/>
              </w:rPr>
              <w:t>-0.66, 0.26</w:t>
            </w:r>
          </w:p>
        </w:tc>
        <w:tc>
          <w:tcPr>
            <w:tcW w:w="970" w:type="dxa"/>
          </w:tcPr>
          <w:p w:rsidR="00F10BCA" w:rsidRPr="00557110" w:rsidRDefault="00F10BCA" w:rsidP="00934D1C">
            <w:pPr>
              <w:jc w:val="right"/>
              <w:rPr>
                <w:rFonts w:ascii="Arial" w:hAnsi="Arial" w:cs="Arial"/>
              </w:rPr>
            </w:pPr>
            <w:r w:rsidRPr="00557110">
              <w:rPr>
                <w:rFonts w:ascii="Arial" w:hAnsi="Arial" w:cs="Arial"/>
              </w:rPr>
              <w:t>0.393</w:t>
            </w:r>
          </w:p>
        </w:tc>
      </w:tr>
      <w:tr w:rsidR="00F10BCA" w:rsidRPr="00557110" w:rsidTr="00934D1C">
        <w:tc>
          <w:tcPr>
            <w:tcW w:w="1368" w:type="dxa"/>
          </w:tcPr>
          <w:p w:rsidR="00F10BCA" w:rsidRPr="00557110" w:rsidRDefault="00F10BCA" w:rsidP="00934D1C">
            <w:pPr>
              <w:rPr>
                <w:rFonts w:ascii="Arial" w:hAnsi="Arial" w:cs="Arial"/>
                <w:b/>
              </w:rPr>
            </w:pPr>
            <w:r w:rsidRPr="00557110">
              <w:rPr>
                <w:rFonts w:ascii="Arial" w:hAnsi="Arial" w:cs="Arial"/>
                <w:b/>
              </w:rPr>
              <w:t>Betaine</w:t>
            </w:r>
          </w:p>
        </w:tc>
        <w:tc>
          <w:tcPr>
            <w:tcW w:w="767" w:type="dxa"/>
          </w:tcPr>
          <w:p w:rsidR="00F10BCA" w:rsidRPr="00557110" w:rsidRDefault="00F10BCA" w:rsidP="00934D1C">
            <w:pPr>
              <w:jc w:val="right"/>
              <w:rPr>
                <w:rFonts w:ascii="Arial" w:hAnsi="Arial" w:cs="Arial"/>
              </w:rPr>
            </w:pPr>
          </w:p>
        </w:tc>
        <w:tc>
          <w:tcPr>
            <w:tcW w:w="1391" w:type="dxa"/>
          </w:tcPr>
          <w:p w:rsidR="00F10BCA" w:rsidRPr="00557110" w:rsidRDefault="00F10BCA" w:rsidP="00934D1C">
            <w:pPr>
              <w:jc w:val="right"/>
              <w:rPr>
                <w:rFonts w:ascii="Arial" w:hAnsi="Arial" w:cs="Arial"/>
              </w:rPr>
            </w:pPr>
          </w:p>
        </w:tc>
        <w:tc>
          <w:tcPr>
            <w:tcW w:w="973" w:type="dxa"/>
          </w:tcPr>
          <w:p w:rsidR="00F10BCA" w:rsidRPr="00557110" w:rsidRDefault="00F10BCA" w:rsidP="00934D1C">
            <w:pPr>
              <w:jc w:val="right"/>
              <w:rPr>
                <w:rFonts w:ascii="Arial" w:hAnsi="Arial" w:cs="Arial"/>
              </w:rPr>
            </w:pPr>
          </w:p>
        </w:tc>
        <w:tc>
          <w:tcPr>
            <w:tcW w:w="270"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p>
        </w:tc>
        <w:tc>
          <w:tcPr>
            <w:tcW w:w="1278" w:type="dxa"/>
          </w:tcPr>
          <w:p w:rsidR="00F10BCA" w:rsidRPr="00557110" w:rsidRDefault="00F10BCA" w:rsidP="00934D1C">
            <w:pPr>
              <w:jc w:val="right"/>
              <w:rPr>
                <w:rFonts w:ascii="Arial" w:hAnsi="Arial" w:cs="Arial"/>
              </w:rPr>
            </w:pPr>
          </w:p>
        </w:tc>
        <w:tc>
          <w:tcPr>
            <w:tcW w:w="970" w:type="dxa"/>
          </w:tcPr>
          <w:p w:rsidR="00F10BCA" w:rsidRPr="00557110" w:rsidRDefault="00F10BCA" w:rsidP="00934D1C">
            <w:pPr>
              <w:jc w:val="right"/>
              <w:rPr>
                <w:rFonts w:ascii="Arial" w:hAnsi="Arial" w:cs="Arial"/>
              </w:rPr>
            </w:pPr>
          </w:p>
        </w:tc>
        <w:tc>
          <w:tcPr>
            <w:tcW w:w="389" w:type="dxa"/>
          </w:tcPr>
          <w:p w:rsidR="00F10BCA" w:rsidRPr="00557110" w:rsidRDefault="00F10BCA" w:rsidP="00934D1C">
            <w:pPr>
              <w:jc w:val="center"/>
              <w:rPr>
                <w:rFonts w:ascii="Arial" w:hAnsi="Arial" w:cs="Arial"/>
              </w:rPr>
            </w:pPr>
          </w:p>
        </w:tc>
        <w:tc>
          <w:tcPr>
            <w:tcW w:w="840" w:type="dxa"/>
          </w:tcPr>
          <w:p w:rsidR="00F10BCA" w:rsidRPr="00557110" w:rsidRDefault="00F10BCA" w:rsidP="00934D1C">
            <w:pPr>
              <w:jc w:val="right"/>
              <w:rPr>
                <w:rFonts w:ascii="Arial" w:hAnsi="Arial" w:cs="Arial"/>
              </w:rPr>
            </w:pPr>
          </w:p>
        </w:tc>
        <w:tc>
          <w:tcPr>
            <w:tcW w:w="1278" w:type="dxa"/>
          </w:tcPr>
          <w:p w:rsidR="00F10BCA" w:rsidRPr="00557110" w:rsidRDefault="00F10BCA" w:rsidP="00934D1C">
            <w:pPr>
              <w:jc w:val="right"/>
              <w:rPr>
                <w:rFonts w:ascii="Arial" w:hAnsi="Arial" w:cs="Arial"/>
              </w:rPr>
            </w:pPr>
          </w:p>
        </w:tc>
        <w:tc>
          <w:tcPr>
            <w:tcW w:w="970" w:type="dxa"/>
          </w:tcPr>
          <w:p w:rsidR="00F10BCA" w:rsidRPr="00557110" w:rsidRDefault="00F10BCA" w:rsidP="00934D1C">
            <w:pPr>
              <w:jc w:val="right"/>
              <w:rPr>
                <w:rFonts w:ascii="Arial" w:hAnsi="Arial" w:cs="Arial"/>
              </w:rPr>
            </w:pPr>
          </w:p>
        </w:tc>
        <w:tc>
          <w:tcPr>
            <w:tcW w:w="284"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p>
        </w:tc>
        <w:tc>
          <w:tcPr>
            <w:tcW w:w="1278" w:type="dxa"/>
          </w:tcPr>
          <w:p w:rsidR="00F10BCA" w:rsidRPr="00557110" w:rsidRDefault="00F10BCA" w:rsidP="00934D1C">
            <w:pPr>
              <w:jc w:val="right"/>
              <w:rPr>
                <w:rFonts w:ascii="Arial" w:hAnsi="Arial" w:cs="Arial"/>
              </w:rPr>
            </w:pPr>
          </w:p>
        </w:tc>
        <w:tc>
          <w:tcPr>
            <w:tcW w:w="970" w:type="dxa"/>
          </w:tcPr>
          <w:p w:rsidR="00F10BCA" w:rsidRPr="00557110" w:rsidRDefault="00F10BCA" w:rsidP="00934D1C">
            <w:pPr>
              <w:jc w:val="right"/>
              <w:rPr>
                <w:rFonts w:ascii="Arial" w:hAnsi="Arial" w:cs="Arial"/>
              </w:rPr>
            </w:pPr>
          </w:p>
        </w:tc>
      </w:tr>
      <w:tr w:rsidR="00F10BCA" w:rsidRPr="00557110" w:rsidTr="00934D1C">
        <w:trPr>
          <w:trHeight w:val="87"/>
        </w:trPr>
        <w:tc>
          <w:tcPr>
            <w:tcW w:w="1368" w:type="dxa"/>
          </w:tcPr>
          <w:p w:rsidR="00F10BCA" w:rsidRPr="00557110" w:rsidRDefault="00F10BCA" w:rsidP="00934D1C">
            <w:pPr>
              <w:rPr>
                <w:rFonts w:ascii="Arial" w:hAnsi="Arial" w:cs="Arial"/>
              </w:rPr>
            </w:pPr>
            <w:r w:rsidRPr="00557110">
              <w:rPr>
                <w:rFonts w:ascii="Arial" w:hAnsi="Arial" w:cs="Arial"/>
              </w:rPr>
              <w:t>Model 1</w:t>
            </w:r>
          </w:p>
        </w:tc>
        <w:tc>
          <w:tcPr>
            <w:tcW w:w="767" w:type="dxa"/>
          </w:tcPr>
          <w:p w:rsidR="00F10BCA" w:rsidRPr="00557110" w:rsidRDefault="00F10BCA" w:rsidP="00934D1C">
            <w:pPr>
              <w:jc w:val="right"/>
              <w:rPr>
                <w:rFonts w:ascii="Arial" w:hAnsi="Arial" w:cs="Arial"/>
              </w:rPr>
            </w:pPr>
            <w:r w:rsidRPr="00557110">
              <w:rPr>
                <w:rFonts w:ascii="Arial" w:hAnsi="Arial" w:cs="Arial"/>
              </w:rPr>
              <w:t>0.10</w:t>
            </w:r>
          </w:p>
        </w:tc>
        <w:tc>
          <w:tcPr>
            <w:tcW w:w="1391" w:type="dxa"/>
          </w:tcPr>
          <w:p w:rsidR="00F10BCA" w:rsidRPr="00557110" w:rsidRDefault="00F10BCA" w:rsidP="00934D1C">
            <w:pPr>
              <w:jc w:val="right"/>
              <w:rPr>
                <w:rFonts w:ascii="Arial" w:hAnsi="Arial" w:cs="Arial"/>
              </w:rPr>
            </w:pPr>
            <w:r w:rsidRPr="00557110">
              <w:rPr>
                <w:rFonts w:ascii="Arial" w:hAnsi="Arial" w:cs="Arial"/>
              </w:rPr>
              <w:t>0.00, 0.21</w:t>
            </w:r>
          </w:p>
        </w:tc>
        <w:tc>
          <w:tcPr>
            <w:tcW w:w="973" w:type="dxa"/>
          </w:tcPr>
          <w:p w:rsidR="00F10BCA" w:rsidRPr="00557110" w:rsidRDefault="00F10BCA" w:rsidP="00934D1C">
            <w:pPr>
              <w:jc w:val="right"/>
              <w:rPr>
                <w:rFonts w:ascii="Arial" w:hAnsi="Arial" w:cs="Arial"/>
              </w:rPr>
            </w:pPr>
            <w:r w:rsidRPr="00557110">
              <w:rPr>
                <w:rFonts w:ascii="Arial" w:hAnsi="Arial" w:cs="Arial"/>
              </w:rPr>
              <w:t>0.059</w:t>
            </w:r>
          </w:p>
        </w:tc>
        <w:tc>
          <w:tcPr>
            <w:tcW w:w="270"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-0.04</w:t>
            </w:r>
          </w:p>
        </w:tc>
        <w:tc>
          <w:tcPr>
            <w:tcW w:w="1278" w:type="dxa"/>
          </w:tcPr>
          <w:p w:rsidR="00F10BCA" w:rsidRPr="00557110" w:rsidRDefault="00F10BCA" w:rsidP="00934D1C">
            <w:pPr>
              <w:jc w:val="right"/>
              <w:rPr>
                <w:rFonts w:ascii="Arial" w:hAnsi="Arial" w:cs="Arial"/>
              </w:rPr>
            </w:pPr>
            <w:r w:rsidRPr="00557110">
              <w:rPr>
                <w:rFonts w:ascii="Arial" w:hAnsi="Arial" w:cs="Arial"/>
              </w:rPr>
              <w:t>-0.17, 0.08</w:t>
            </w:r>
          </w:p>
        </w:tc>
        <w:tc>
          <w:tcPr>
            <w:tcW w:w="970" w:type="dxa"/>
          </w:tcPr>
          <w:p w:rsidR="00F10BCA" w:rsidRPr="00557110" w:rsidRDefault="00F10BCA" w:rsidP="00934D1C">
            <w:pPr>
              <w:jc w:val="right"/>
              <w:rPr>
                <w:rFonts w:ascii="Arial" w:hAnsi="Arial" w:cs="Arial"/>
              </w:rPr>
            </w:pPr>
            <w:r w:rsidRPr="00557110">
              <w:rPr>
                <w:rFonts w:ascii="Arial" w:hAnsi="Arial" w:cs="Arial"/>
              </w:rPr>
              <w:t>0.484</w:t>
            </w:r>
          </w:p>
        </w:tc>
        <w:tc>
          <w:tcPr>
            <w:tcW w:w="389" w:type="dxa"/>
          </w:tcPr>
          <w:p w:rsidR="00F10BCA" w:rsidRPr="00557110" w:rsidRDefault="00F10BCA" w:rsidP="00934D1C">
            <w:pPr>
              <w:jc w:val="center"/>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0.07</w:t>
            </w:r>
          </w:p>
        </w:tc>
        <w:tc>
          <w:tcPr>
            <w:tcW w:w="1278" w:type="dxa"/>
          </w:tcPr>
          <w:p w:rsidR="00F10BCA" w:rsidRPr="00557110" w:rsidRDefault="00F10BCA" w:rsidP="00934D1C">
            <w:pPr>
              <w:jc w:val="right"/>
              <w:rPr>
                <w:rFonts w:ascii="Arial" w:hAnsi="Arial" w:cs="Arial"/>
              </w:rPr>
            </w:pPr>
            <w:r w:rsidRPr="00557110">
              <w:rPr>
                <w:rFonts w:ascii="Arial" w:hAnsi="Arial" w:cs="Arial"/>
              </w:rPr>
              <w:t>-0.17, 0.31</w:t>
            </w:r>
          </w:p>
        </w:tc>
        <w:tc>
          <w:tcPr>
            <w:tcW w:w="970" w:type="dxa"/>
          </w:tcPr>
          <w:p w:rsidR="00F10BCA" w:rsidRPr="00557110" w:rsidRDefault="00F10BCA" w:rsidP="00934D1C">
            <w:pPr>
              <w:jc w:val="right"/>
              <w:rPr>
                <w:rFonts w:ascii="Arial" w:hAnsi="Arial" w:cs="Arial"/>
              </w:rPr>
            </w:pPr>
            <w:r w:rsidRPr="00557110">
              <w:rPr>
                <w:rFonts w:ascii="Arial" w:hAnsi="Arial" w:cs="Arial"/>
              </w:rPr>
              <w:t>0.570</w:t>
            </w:r>
          </w:p>
        </w:tc>
        <w:tc>
          <w:tcPr>
            <w:tcW w:w="284"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0.02</w:t>
            </w:r>
          </w:p>
        </w:tc>
        <w:tc>
          <w:tcPr>
            <w:tcW w:w="1278" w:type="dxa"/>
          </w:tcPr>
          <w:p w:rsidR="00F10BCA" w:rsidRPr="00557110" w:rsidRDefault="00F10BCA" w:rsidP="00934D1C">
            <w:pPr>
              <w:jc w:val="right"/>
              <w:rPr>
                <w:rFonts w:ascii="Arial" w:hAnsi="Arial" w:cs="Arial"/>
              </w:rPr>
            </w:pPr>
            <w:r w:rsidRPr="00557110">
              <w:rPr>
                <w:rFonts w:ascii="Arial" w:hAnsi="Arial" w:cs="Arial"/>
              </w:rPr>
              <w:t>-0.25, 0.29</w:t>
            </w:r>
          </w:p>
        </w:tc>
        <w:tc>
          <w:tcPr>
            <w:tcW w:w="970" w:type="dxa"/>
          </w:tcPr>
          <w:p w:rsidR="00F10BCA" w:rsidRPr="00557110" w:rsidRDefault="00F10BCA" w:rsidP="00934D1C">
            <w:pPr>
              <w:jc w:val="right"/>
              <w:rPr>
                <w:rFonts w:ascii="Arial" w:hAnsi="Arial" w:cs="Arial"/>
              </w:rPr>
            </w:pPr>
            <w:r w:rsidRPr="00557110">
              <w:rPr>
                <w:rFonts w:ascii="Arial" w:hAnsi="Arial" w:cs="Arial"/>
              </w:rPr>
              <w:t>0.882</w:t>
            </w:r>
          </w:p>
        </w:tc>
      </w:tr>
      <w:tr w:rsidR="00F10BCA" w:rsidRPr="00557110" w:rsidTr="00934D1C">
        <w:trPr>
          <w:trHeight w:val="87"/>
        </w:trPr>
        <w:tc>
          <w:tcPr>
            <w:tcW w:w="1368" w:type="dxa"/>
          </w:tcPr>
          <w:p w:rsidR="00F10BCA" w:rsidRPr="00557110" w:rsidRDefault="00F10BCA" w:rsidP="00934D1C">
            <w:pPr>
              <w:rPr>
                <w:rFonts w:ascii="Arial" w:hAnsi="Arial" w:cs="Arial"/>
              </w:rPr>
            </w:pPr>
            <w:r w:rsidRPr="00557110">
              <w:rPr>
                <w:rFonts w:ascii="Arial" w:hAnsi="Arial" w:cs="Arial"/>
              </w:rPr>
              <w:t>Model 2</w:t>
            </w:r>
          </w:p>
        </w:tc>
        <w:tc>
          <w:tcPr>
            <w:tcW w:w="767" w:type="dxa"/>
          </w:tcPr>
          <w:p w:rsidR="00F10BCA" w:rsidRPr="00557110" w:rsidRDefault="00F10BCA" w:rsidP="00934D1C">
            <w:pPr>
              <w:jc w:val="right"/>
              <w:rPr>
                <w:rFonts w:ascii="Arial" w:hAnsi="Arial" w:cs="Arial"/>
              </w:rPr>
            </w:pPr>
            <w:r w:rsidRPr="00557110">
              <w:rPr>
                <w:rFonts w:ascii="Arial" w:hAnsi="Arial" w:cs="Arial"/>
              </w:rPr>
              <w:t>0.07</w:t>
            </w:r>
          </w:p>
        </w:tc>
        <w:tc>
          <w:tcPr>
            <w:tcW w:w="1391" w:type="dxa"/>
          </w:tcPr>
          <w:p w:rsidR="00F10BCA" w:rsidRPr="00557110" w:rsidRDefault="00F10BCA" w:rsidP="00934D1C">
            <w:pPr>
              <w:jc w:val="right"/>
              <w:rPr>
                <w:rFonts w:ascii="Arial" w:hAnsi="Arial" w:cs="Arial"/>
              </w:rPr>
            </w:pPr>
            <w:r w:rsidRPr="00557110">
              <w:rPr>
                <w:rFonts w:ascii="Arial" w:hAnsi="Arial" w:cs="Arial"/>
              </w:rPr>
              <w:t>-0.04, 0.17</w:t>
            </w:r>
          </w:p>
        </w:tc>
        <w:tc>
          <w:tcPr>
            <w:tcW w:w="973" w:type="dxa"/>
          </w:tcPr>
          <w:p w:rsidR="00F10BCA" w:rsidRPr="00557110" w:rsidRDefault="00F10BCA" w:rsidP="00934D1C">
            <w:pPr>
              <w:jc w:val="right"/>
              <w:rPr>
                <w:rFonts w:ascii="Arial" w:hAnsi="Arial" w:cs="Arial"/>
              </w:rPr>
            </w:pPr>
            <w:r w:rsidRPr="00557110">
              <w:rPr>
                <w:rFonts w:ascii="Arial" w:hAnsi="Arial" w:cs="Arial"/>
              </w:rPr>
              <w:t>0.198</w:t>
            </w:r>
          </w:p>
        </w:tc>
        <w:tc>
          <w:tcPr>
            <w:tcW w:w="270" w:type="dxa"/>
          </w:tcPr>
          <w:p w:rsidR="00F10BCA" w:rsidRPr="00557110" w:rsidRDefault="00F10BCA" w:rsidP="00934D1C">
            <w:pPr>
              <w:jc w:val="right"/>
              <w:rPr>
                <w:rFonts w:ascii="Arial" w:hAnsi="Arial" w:cs="Arial"/>
                <w:i/>
              </w:rPr>
            </w:pPr>
          </w:p>
        </w:tc>
        <w:tc>
          <w:tcPr>
            <w:tcW w:w="840" w:type="dxa"/>
          </w:tcPr>
          <w:p w:rsidR="00F10BCA" w:rsidRPr="00557110" w:rsidRDefault="00F10BCA" w:rsidP="00934D1C">
            <w:pPr>
              <w:jc w:val="right"/>
              <w:rPr>
                <w:rFonts w:ascii="Arial" w:hAnsi="Arial" w:cs="Arial"/>
              </w:rPr>
            </w:pPr>
            <w:r w:rsidRPr="00557110">
              <w:rPr>
                <w:rFonts w:ascii="Arial" w:hAnsi="Arial" w:cs="Arial"/>
              </w:rPr>
              <w:t>-0.05</w:t>
            </w:r>
          </w:p>
        </w:tc>
        <w:tc>
          <w:tcPr>
            <w:tcW w:w="1278" w:type="dxa"/>
          </w:tcPr>
          <w:p w:rsidR="00F10BCA" w:rsidRPr="00557110" w:rsidRDefault="00F10BCA" w:rsidP="00934D1C">
            <w:pPr>
              <w:jc w:val="right"/>
              <w:rPr>
                <w:rFonts w:ascii="Arial" w:hAnsi="Arial" w:cs="Arial"/>
              </w:rPr>
            </w:pPr>
            <w:r w:rsidRPr="00557110">
              <w:rPr>
                <w:rFonts w:ascii="Arial" w:hAnsi="Arial" w:cs="Arial"/>
              </w:rPr>
              <w:t>-0.18, 0.07</w:t>
            </w:r>
          </w:p>
        </w:tc>
        <w:tc>
          <w:tcPr>
            <w:tcW w:w="970" w:type="dxa"/>
          </w:tcPr>
          <w:p w:rsidR="00F10BCA" w:rsidRPr="00557110" w:rsidRDefault="00F10BCA" w:rsidP="00934D1C">
            <w:pPr>
              <w:jc w:val="right"/>
              <w:rPr>
                <w:rFonts w:ascii="Arial" w:hAnsi="Arial" w:cs="Arial"/>
              </w:rPr>
            </w:pPr>
            <w:r w:rsidRPr="00557110">
              <w:rPr>
                <w:rFonts w:ascii="Arial" w:hAnsi="Arial" w:cs="Arial"/>
              </w:rPr>
              <w:t>0.401</w:t>
            </w:r>
          </w:p>
        </w:tc>
        <w:tc>
          <w:tcPr>
            <w:tcW w:w="389" w:type="dxa"/>
          </w:tcPr>
          <w:p w:rsidR="00F10BCA" w:rsidRPr="00557110" w:rsidRDefault="00F10BCA" w:rsidP="00934D1C">
            <w:pPr>
              <w:jc w:val="center"/>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0.01</w:t>
            </w:r>
          </w:p>
        </w:tc>
        <w:tc>
          <w:tcPr>
            <w:tcW w:w="1278" w:type="dxa"/>
          </w:tcPr>
          <w:p w:rsidR="00F10BCA" w:rsidRPr="00557110" w:rsidRDefault="00F10BCA" w:rsidP="00934D1C">
            <w:pPr>
              <w:jc w:val="right"/>
              <w:rPr>
                <w:rFonts w:ascii="Arial" w:hAnsi="Arial" w:cs="Arial"/>
              </w:rPr>
            </w:pPr>
            <w:r w:rsidRPr="00557110">
              <w:rPr>
                <w:rFonts w:ascii="Arial" w:hAnsi="Arial" w:cs="Arial"/>
              </w:rPr>
              <w:t>-0.23, 0.24</w:t>
            </w:r>
          </w:p>
        </w:tc>
        <w:tc>
          <w:tcPr>
            <w:tcW w:w="970" w:type="dxa"/>
          </w:tcPr>
          <w:p w:rsidR="00F10BCA" w:rsidRPr="00557110" w:rsidRDefault="00F10BCA" w:rsidP="00934D1C">
            <w:pPr>
              <w:jc w:val="right"/>
              <w:rPr>
                <w:rFonts w:ascii="Arial" w:hAnsi="Arial" w:cs="Arial"/>
              </w:rPr>
            </w:pPr>
            <w:r w:rsidRPr="00557110">
              <w:rPr>
                <w:rFonts w:ascii="Arial" w:hAnsi="Arial" w:cs="Arial"/>
              </w:rPr>
              <w:t>0.939</w:t>
            </w:r>
          </w:p>
        </w:tc>
        <w:tc>
          <w:tcPr>
            <w:tcW w:w="284" w:type="dxa"/>
          </w:tcPr>
          <w:p w:rsidR="00F10BCA" w:rsidRPr="00557110" w:rsidRDefault="00F10BCA" w:rsidP="00934D1C">
            <w:pPr>
              <w:jc w:val="right"/>
              <w:rPr>
                <w:rFonts w:ascii="Arial" w:hAnsi="Arial" w:cs="Arial"/>
              </w:rPr>
            </w:pPr>
          </w:p>
        </w:tc>
        <w:tc>
          <w:tcPr>
            <w:tcW w:w="840" w:type="dxa"/>
          </w:tcPr>
          <w:p w:rsidR="00F10BCA" w:rsidRPr="00557110" w:rsidRDefault="00F10BCA" w:rsidP="00934D1C">
            <w:pPr>
              <w:jc w:val="right"/>
              <w:rPr>
                <w:rFonts w:ascii="Arial" w:hAnsi="Arial" w:cs="Arial"/>
              </w:rPr>
            </w:pPr>
            <w:r w:rsidRPr="00557110">
              <w:rPr>
                <w:rFonts w:ascii="Arial" w:hAnsi="Arial" w:cs="Arial"/>
              </w:rPr>
              <w:t>-0.01</w:t>
            </w:r>
          </w:p>
        </w:tc>
        <w:tc>
          <w:tcPr>
            <w:tcW w:w="1278" w:type="dxa"/>
          </w:tcPr>
          <w:p w:rsidR="00F10BCA" w:rsidRPr="00557110" w:rsidRDefault="00F10BCA" w:rsidP="00934D1C">
            <w:pPr>
              <w:jc w:val="right"/>
              <w:rPr>
                <w:rFonts w:ascii="Arial" w:hAnsi="Arial" w:cs="Arial"/>
              </w:rPr>
            </w:pPr>
            <w:r w:rsidRPr="00557110">
              <w:rPr>
                <w:rFonts w:ascii="Arial" w:hAnsi="Arial" w:cs="Arial"/>
              </w:rPr>
              <w:t>-0.28, 0.26</w:t>
            </w:r>
          </w:p>
        </w:tc>
        <w:tc>
          <w:tcPr>
            <w:tcW w:w="970" w:type="dxa"/>
          </w:tcPr>
          <w:p w:rsidR="00F10BCA" w:rsidRPr="00557110" w:rsidRDefault="00F10BCA" w:rsidP="00934D1C">
            <w:pPr>
              <w:jc w:val="right"/>
              <w:rPr>
                <w:rFonts w:ascii="Arial" w:hAnsi="Arial" w:cs="Arial"/>
              </w:rPr>
            </w:pPr>
            <w:r w:rsidRPr="00557110">
              <w:rPr>
                <w:rFonts w:ascii="Arial" w:hAnsi="Arial" w:cs="Arial"/>
              </w:rPr>
              <w:t>0.957</w:t>
            </w:r>
          </w:p>
        </w:tc>
      </w:tr>
      <w:tr w:rsidR="00F10BCA" w:rsidRPr="00557110" w:rsidTr="00934D1C">
        <w:trPr>
          <w:trHeight w:val="87"/>
        </w:trPr>
        <w:tc>
          <w:tcPr>
            <w:tcW w:w="1368" w:type="dxa"/>
            <w:tcBorders>
              <w:bottom w:val="single" w:sz="4" w:space="0" w:color="auto"/>
            </w:tcBorders>
          </w:tcPr>
          <w:p w:rsidR="00F10BCA" w:rsidRPr="00557110" w:rsidRDefault="00F10BCA" w:rsidP="00934D1C">
            <w:pPr>
              <w:rPr>
                <w:rFonts w:ascii="Arial" w:hAnsi="Arial" w:cs="Arial"/>
              </w:rPr>
            </w:pPr>
            <w:r w:rsidRPr="00557110">
              <w:rPr>
                <w:rFonts w:ascii="Arial" w:hAnsi="Arial" w:cs="Arial"/>
              </w:rPr>
              <w:t>Model 3</w:t>
            </w:r>
          </w:p>
        </w:tc>
        <w:tc>
          <w:tcPr>
            <w:tcW w:w="767"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0.03</w:t>
            </w:r>
          </w:p>
        </w:tc>
        <w:tc>
          <w:tcPr>
            <w:tcW w:w="1391"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-0.09, 0.14</w:t>
            </w:r>
          </w:p>
        </w:tc>
        <w:tc>
          <w:tcPr>
            <w:tcW w:w="973"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0.667</w:t>
            </w:r>
          </w:p>
        </w:tc>
        <w:tc>
          <w:tcPr>
            <w:tcW w:w="270" w:type="dxa"/>
            <w:tcBorders>
              <w:bottom w:val="single" w:sz="4" w:space="0" w:color="auto"/>
            </w:tcBorders>
          </w:tcPr>
          <w:p w:rsidR="00F10BCA" w:rsidRPr="00557110" w:rsidRDefault="00F10BCA" w:rsidP="00934D1C">
            <w:pPr>
              <w:jc w:val="right"/>
              <w:rPr>
                <w:rFonts w:ascii="Arial" w:hAnsi="Arial" w:cs="Arial"/>
                <w:i/>
              </w:rPr>
            </w:pPr>
          </w:p>
        </w:tc>
        <w:tc>
          <w:tcPr>
            <w:tcW w:w="840"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-0.09</w:t>
            </w:r>
          </w:p>
        </w:tc>
        <w:tc>
          <w:tcPr>
            <w:tcW w:w="1278"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-0.22, 0.03</w:t>
            </w:r>
          </w:p>
        </w:tc>
        <w:tc>
          <w:tcPr>
            <w:tcW w:w="970"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0.153</w:t>
            </w:r>
          </w:p>
        </w:tc>
        <w:tc>
          <w:tcPr>
            <w:tcW w:w="389" w:type="dxa"/>
            <w:tcBorders>
              <w:bottom w:val="single" w:sz="4" w:space="0" w:color="auto"/>
            </w:tcBorders>
          </w:tcPr>
          <w:p w:rsidR="00F10BCA" w:rsidRPr="00557110" w:rsidRDefault="00F10BCA" w:rsidP="00934D1C">
            <w:pPr>
              <w:jc w:val="center"/>
              <w:rPr>
                <w:rFonts w:ascii="Arial" w:hAnsi="Arial" w:cs="Arial"/>
              </w:rPr>
            </w:pPr>
          </w:p>
        </w:tc>
        <w:tc>
          <w:tcPr>
            <w:tcW w:w="840"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-0.09</w:t>
            </w:r>
          </w:p>
        </w:tc>
        <w:tc>
          <w:tcPr>
            <w:tcW w:w="1278"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-0.36, 0.17</w:t>
            </w:r>
          </w:p>
        </w:tc>
        <w:tc>
          <w:tcPr>
            <w:tcW w:w="970"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0.495</w:t>
            </w:r>
          </w:p>
        </w:tc>
        <w:tc>
          <w:tcPr>
            <w:tcW w:w="284" w:type="dxa"/>
            <w:tcBorders>
              <w:bottom w:val="single" w:sz="4" w:space="0" w:color="auto"/>
            </w:tcBorders>
          </w:tcPr>
          <w:p w:rsidR="00F10BCA" w:rsidRPr="00557110" w:rsidRDefault="00F10BCA" w:rsidP="00934D1C">
            <w:pPr>
              <w:jc w:val="right"/>
              <w:rPr>
                <w:rFonts w:ascii="Arial" w:hAnsi="Arial" w:cs="Arial"/>
              </w:rPr>
            </w:pPr>
          </w:p>
        </w:tc>
        <w:tc>
          <w:tcPr>
            <w:tcW w:w="840"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0.09</w:t>
            </w:r>
          </w:p>
        </w:tc>
        <w:tc>
          <w:tcPr>
            <w:tcW w:w="1278"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-0.20, 0.38</w:t>
            </w:r>
          </w:p>
        </w:tc>
        <w:tc>
          <w:tcPr>
            <w:tcW w:w="970" w:type="dxa"/>
            <w:tcBorders>
              <w:bottom w:val="single" w:sz="4" w:space="0" w:color="auto"/>
            </w:tcBorders>
          </w:tcPr>
          <w:p w:rsidR="00F10BCA" w:rsidRPr="00557110" w:rsidRDefault="00F10BCA" w:rsidP="00934D1C">
            <w:pPr>
              <w:jc w:val="right"/>
              <w:rPr>
                <w:rFonts w:ascii="Arial" w:hAnsi="Arial" w:cs="Arial"/>
              </w:rPr>
            </w:pPr>
            <w:r w:rsidRPr="00557110">
              <w:rPr>
                <w:rFonts w:ascii="Arial" w:hAnsi="Arial" w:cs="Arial"/>
              </w:rPr>
              <w:t>0.556</w:t>
            </w:r>
          </w:p>
        </w:tc>
      </w:tr>
      <w:tr w:rsidR="00F10BCA" w:rsidRPr="00557110" w:rsidTr="00934D1C">
        <w:tc>
          <w:tcPr>
            <w:tcW w:w="14706" w:type="dxa"/>
            <w:gridSpan w:val="16"/>
            <w:tcBorders>
              <w:top w:val="single" w:sz="4" w:space="0" w:color="auto"/>
            </w:tcBorders>
          </w:tcPr>
          <w:p w:rsidR="00F10BCA" w:rsidRPr="00557110" w:rsidRDefault="00F10BCA" w:rsidP="00934D1C">
            <w:pPr>
              <w:rPr>
                <w:rFonts w:ascii="Arial" w:hAnsi="Arial" w:cs="Arial"/>
              </w:rPr>
            </w:pPr>
            <w:r>
              <w:rPr>
                <w:rFonts w:ascii="Arial" w:hAnsi="Arial" w:cs="Arial"/>
              </w:rPr>
              <w:t xml:space="preserve">EPDS: </w:t>
            </w:r>
            <w:r w:rsidRPr="006E31E7">
              <w:rPr>
                <w:rFonts w:ascii="Arial" w:hAnsi="Arial" w:cs="Arial"/>
              </w:rPr>
              <w:t>Edinburgh Postnatal Depression Scale</w:t>
            </w:r>
            <w:r>
              <w:rPr>
                <w:rFonts w:ascii="Arial" w:hAnsi="Arial" w:cs="Arial"/>
              </w:rPr>
              <w:t xml:space="preserve">, STAI: State-Trait Anxiety Inventory </w:t>
            </w:r>
          </w:p>
        </w:tc>
      </w:tr>
      <w:tr w:rsidR="00F10BCA" w:rsidRPr="00557110" w:rsidTr="00934D1C">
        <w:tc>
          <w:tcPr>
            <w:tcW w:w="14706" w:type="dxa"/>
            <w:gridSpan w:val="16"/>
          </w:tcPr>
          <w:p w:rsidR="00F10BCA" w:rsidRPr="00557110" w:rsidRDefault="00F10BCA" w:rsidP="00934D1C">
            <w:pPr>
              <w:rPr>
                <w:rFonts w:ascii="Arial" w:hAnsi="Arial" w:cs="Arial"/>
              </w:rPr>
            </w:pPr>
            <w:r w:rsidRPr="00557110">
              <w:rPr>
                <w:rFonts w:ascii="Arial" w:hAnsi="Arial" w:cs="Arial"/>
              </w:rPr>
              <w:t xml:space="preserve">Model 1: Crude </w:t>
            </w:r>
          </w:p>
        </w:tc>
      </w:tr>
      <w:tr w:rsidR="00F10BCA" w:rsidRPr="00557110" w:rsidTr="00934D1C">
        <w:tc>
          <w:tcPr>
            <w:tcW w:w="14706" w:type="dxa"/>
            <w:gridSpan w:val="16"/>
          </w:tcPr>
          <w:p w:rsidR="00F10BCA" w:rsidRPr="00557110" w:rsidRDefault="00F10BCA" w:rsidP="00934D1C">
            <w:pPr>
              <w:rPr>
                <w:rFonts w:ascii="Arial" w:hAnsi="Arial" w:cs="Arial"/>
              </w:rPr>
            </w:pPr>
            <w:r w:rsidRPr="00557110">
              <w:rPr>
                <w:rFonts w:ascii="Arial" w:hAnsi="Arial" w:cs="Arial"/>
              </w:rPr>
              <w:t xml:space="preserve">Model 2: Adjusted for </w:t>
            </w:r>
            <w:r>
              <w:rPr>
                <w:rFonts w:ascii="Arial" w:hAnsi="Arial" w:cs="Arial"/>
              </w:rPr>
              <w:t xml:space="preserve">pre-pregnancy </w:t>
            </w:r>
            <w:r w:rsidRPr="00557110">
              <w:rPr>
                <w:rFonts w:ascii="Arial" w:hAnsi="Arial" w:cs="Arial"/>
              </w:rPr>
              <w:t>regular smoking (y/n), maternal age (y), ethnicity (Chinese, Malay, Indian), educational level (low, intermediate, high), income (</w:t>
            </w:r>
            <w:r>
              <w:rPr>
                <w:rFonts w:ascii="Times New Roman" w:hAnsi="Times New Roman" w:cs="Times New Roman"/>
              </w:rPr>
              <w:t>≤</w:t>
            </w:r>
            <w:r w:rsidRPr="00557110">
              <w:rPr>
                <w:rFonts w:ascii="Arial" w:hAnsi="Arial" w:cs="Arial"/>
              </w:rPr>
              <w:t xml:space="preserve">S$1999, </w:t>
            </w:r>
            <w:r>
              <w:rPr>
                <w:rFonts w:ascii="Arial" w:hAnsi="Arial" w:cs="Arial"/>
              </w:rPr>
              <w:t>S$</w:t>
            </w:r>
            <w:r w:rsidRPr="00557110">
              <w:rPr>
                <w:rFonts w:ascii="Arial" w:hAnsi="Arial" w:cs="Arial"/>
              </w:rPr>
              <w:t xml:space="preserve">2000-5999, </w:t>
            </w:r>
            <w:r>
              <w:rPr>
                <w:rFonts w:ascii="Arial" w:hAnsi="Arial" w:cs="Arial"/>
              </w:rPr>
              <w:t>≥</w:t>
            </w:r>
            <w:r w:rsidRPr="00557110">
              <w:rPr>
                <w:rFonts w:ascii="Arial" w:hAnsi="Arial" w:cs="Arial"/>
              </w:rPr>
              <w:t>S$6000).</w:t>
            </w:r>
          </w:p>
        </w:tc>
      </w:tr>
      <w:tr w:rsidR="00F10BCA" w:rsidRPr="00557110" w:rsidTr="00934D1C">
        <w:trPr>
          <w:trHeight w:val="87"/>
        </w:trPr>
        <w:tc>
          <w:tcPr>
            <w:tcW w:w="14706" w:type="dxa"/>
            <w:gridSpan w:val="16"/>
          </w:tcPr>
          <w:p w:rsidR="00F10BCA" w:rsidRPr="00557110" w:rsidRDefault="00F10BCA" w:rsidP="00934D1C">
            <w:pPr>
              <w:rPr>
                <w:rFonts w:ascii="Arial" w:hAnsi="Arial" w:cs="Arial"/>
              </w:rPr>
            </w:pPr>
            <w:r w:rsidRPr="00557110">
              <w:rPr>
                <w:rFonts w:ascii="Arial" w:hAnsi="Arial" w:cs="Arial"/>
              </w:rPr>
              <w:t>Model 3:</w:t>
            </w:r>
            <w:r>
              <w:rPr>
                <w:rFonts w:ascii="Arial" w:hAnsi="Arial" w:cs="Arial"/>
              </w:rPr>
              <w:t xml:space="preserve"> </w:t>
            </w:r>
            <w:r w:rsidRPr="00557110">
              <w:rPr>
                <w:rFonts w:ascii="Arial" w:hAnsi="Arial" w:cs="Arial"/>
              </w:rPr>
              <w:t>model 2 and additionally adjusted for</w:t>
            </w:r>
            <w:r>
              <w:rPr>
                <w:rFonts w:ascii="Arial" w:hAnsi="Arial" w:cs="Arial"/>
              </w:rPr>
              <w:t xml:space="preserve"> </w:t>
            </w:r>
            <w:r w:rsidRPr="00557110">
              <w:rPr>
                <w:rFonts w:ascii="Arial" w:hAnsi="Arial" w:cs="Arial"/>
              </w:rPr>
              <w:t xml:space="preserve">plasma folate (nmol/L) and choline </w:t>
            </w:r>
            <w:r>
              <w:rPr>
                <w:rFonts w:ascii="Arial" w:hAnsi="Arial" w:cs="Arial"/>
              </w:rPr>
              <w:t>or</w:t>
            </w:r>
            <w:r w:rsidRPr="00557110">
              <w:rPr>
                <w:rFonts w:ascii="Arial" w:hAnsi="Arial" w:cs="Arial"/>
              </w:rPr>
              <w:t xml:space="preserve"> betaine </w:t>
            </w:r>
            <w:r>
              <w:rPr>
                <w:rFonts w:ascii="Arial" w:hAnsi="Arial" w:cs="Arial"/>
              </w:rPr>
              <w:t>concentrations (µmol/L)</w:t>
            </w:r>
          </w:p>
        </w:tc>
      </w:tr>
      <w:tr w:rsidR="00F10BCA" w:rsidRPr="00557110" w:rsidTr="00934D1C">
        <w:trPr>
          <w:trHeight w:val="350"/>
        </w:trPr>
        <w:tc>
          <w:tcPr>
            <w:tcW w:w="14706" w:type="dxa"/>
            <w:gridSpan w:val="16"/>
          </w:tcPr>
          <w:p w:rsidR="00F10BCA" w:rsidRPr="00557110" w:rsidRDefault="00F10BCA" w:rsidP="00934D1C">
            <w:pPr>
              <w:rPr>
                <w:rFonts w:ascii="Arial" w:hAnsi="Arial" w:cs="Arial"/>
              </w:rPr>
            </w:pPr>
            <w:r>
              <w:rPr>
                <w:rFonts w:ascii="Arial" w:hAnsi="Arial" w:cs="Arial"/>
                <w:vertAlign w:val="superscript"/>
              </w:rPr>
              <w:t>a</w:t>
            </w:r>
            <w:r w:rsidRPr="00557110">
              <w:rPr>
                <w:rFonts w:ascii="Arial" w:hAnsi="Arial" w:cs="Arial"/>
              </w:rPr>
              <w:t xml:space="preserve">Additionally adjusted for antenatal scores, n=689 </w:t>
            </w:r>
          </w:p>
        </w:tc>
      </w:tr>
    </w:tbl>
    <w:p w:rsidR="00F10BCA" w:rsidRDefault="00F10BCA" w:rsidP="00EC1C60">
      <w:pPr>
        <w:spacing w:after="0" w:line="480" w:lineRule="auto"/>
        <w:rPr>
          <w:rFonts w:ascii="Arial" w:hAnsi="Arial" w:cs="Arial"/>
        </w:rPr>
      </w:pPr>
    </w:p>
    <w:p w:rsidR="00F10BCA" w:rsidRDefault="00F10BCA">
      <w:pPr>
        <w:rPr>
          <w:rFonts w:ascii="Arial" w:hAnsi="Arial" w:cs="Arial"/>
        </w:rPr>
      </w:pPr>
      <w:r>
        <w:rPr>
          <w:rFonts w:ascii="Arial" w:hAnsi="Arial" w:cs="Arial"/>
        </w:rPr>
        <w:br w:type="page"/>
      </w:r>
    </w:p>
    <w:tbl>
      <w:tblPr>
        <w:tblStyle w:val="TableGrid"/>
        <w:tblpPr w:leftFromText="180" w:rightFromText="180" w:vertAnchor="text" w:horzAnchor="margin" w:tblpY="-250"/>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6"/>
        <w:gridCol w:w="582"/>
        <w:gridCol w:w="1008"/>
        <w:gridCol w:w="16"/>
        <w:gridCol w:w="1332"/>
        <w:gridCol w:w="786"/>
        <w:gridCol w:w="1211"/>
        <w:gridCol w:w="1073"/>
        <w:gridCol w:w="87"/>
        <w:gridCol w:w="183"/>
        <w:gridCol w:w="53"/>
        <w:gridCol w:w="667"/>
        <w:gridCol w:w="14"/>
        <w:gridCol w:w="1237"/>
        <w:gridCol w:w="970"/>
        <w:gridCol w:w="299"/>
        <w:gridCol w:w="708"/>
        <w:gridCol w:w="1317"/>
        <w:gridCol w:w="1067"/>
        <w:gridCol w:w="16"/>
      </w:tblGrid>
      <w:tr w:rsidR="00F10BCA" w:rsidRPr="00DE56EF" w:rsidTr="00934D1C">
        <w:trPr>
          <w:gridAfter w:val="1"/>
          <w:wAfter w:w="16" w:type="dxa"/>
        </w:trPr>
        <w:tc>
          <w:tcPr>
            <w:tcW w:w="13396" w:type="dxa"/>
            <w:gridSpan w:val="19"/>
          </w:tcPr>
          <w:p w:rsidR="00F10BCA" w:rsidRPr="00DE56EF" w:rsidRDefault="00F10BCA" w:rsidP="00934D1C">
            <w:pPr>
              <w:rPr>
                <w:rFonts w:ascii="Arial" w:hAnsi="Arial" w:cs="Arial"/>
                <w:b/>
              </w:rPr>
            </w:pPr>
            <w:r>
              <w:rPr>
                <w:rFonts w:ascii="Arial" w:hAnsi="Arial" w:cs="Arial"/>
                <w:b/>
              </w:rPr>
              <w:t>Table 3</w:t>
            </w:r>
            <w:r w:rsidRPr="00DE56EF">
              <w:rPr>
                <w:rFonts w:ascii="Arial" w:hAnsi="Arial" w:cs="Arial"/>
              </w:rPr>
              <w:t xml:space="preserve">. Multivariate prevalence ratios of </w:t>
            </w:r>
            <w:r>
              <w:rPr>
                <w:rFonts w:ascii="Arial" w:hAnsi="Arial" w:cs="Arial"/>
              </w:rPr>
              <w:t>antenatal</w:t>
            </w:r>
            <w:r w:rsidRPr="00DE56EF">
              <w:rPr>
                <w:rFonts w:ascii="Arial" w:hAnsi="Arial" w:cs="Arial"/>
              </w:rPr>
              <w:t xml:space="preserve"> plasma choline and betaine </w:t>
            </w:r>
            <w:r>
              <w:rPr>
                <w:rFonts w:ascii="Arial" w:hAnsi="Arial" w:cs="Arial"/>
              </w:rPr>
              <w:t>concentrations</w:t>
            </w:r>
            <w:r w:rsidRPr="00DE56EF">
              <w:rPr>
                <w:rFonts w:ascii="Arial" w:hAnsi="Arial" w:cs="Arial"/>
              </w:rPr>
              <w:t xml:space="preserve"> with</w:t>
            </w:r>
            <w:r>
              <w:rPr>
                <w:rFonts w:ascii="Arial" w:hAnsi="Arial" w:cs="Arial"/>
              </w:rPr>
              <w:t xml:space="preserve"> </w:t>
            </w:r>
            <w:r w:rsidRPr="00DE56EF">
              <w:rPr>
                <w:rFonts w:ascii="Arial" w:hAnsi="Arial" w:cs="Arial"/>
              </w:rPr>
              <w:t xml:space="preserve">antenatal </w:t>
            </w:r>
            <w:r>
              <w:rPr>
                <w:rFonts w:ascii="Arial" w:hAnsi="Arial" w:cs="Arial"/>
              </w:rPr>
              <w:t>probable</w:t>
            </w:r>
            <w:r w:rsidRPr="00DE56EF">
              <w:rPr>
                <w:rFonts w:ascii="Arial" w:hAnsi="Arial" w:cs="Arial"/>
              </w:rPr>
              <w:t xml:space="preserve"> depression and anxiety in 949 participants of the GUSTO </w:t>
            </w:r>
            <w:r>
              <w:rPr>
                <w:rFonts w:ascii="Arial" w:hAnsi="Arial" w:cs="Arial"/>
              </w:rPr>
              <w:t>cohort</w:t>
            </w:r>
            <w:r w:rsidRPr="00DE56EF">
              <w:rPr>
                <w:rFonts w:ascii="Arial" w:hAnsi="Arial" w:cs="Arial"/>
              </w:rPr>
              <w:t>.</w:t>
            </w:r>
          </w:p>
        </w:tc>
      </w:tr>
      <w:tr w:rsidR="00F10BCA" w:rsidRPr="00DE56EF" w:rsidTr="00934D1C">
        <w:trPr>
          <w:gridAfter w:val="1"/>
          <w:wAfter w:w="16" w:type="dxa"/>
        </w:trPr>
        <w:tc>
          <w:tcPr>
            <w:tcW w:w="1368" w:type="dxa"/>
            <w:gridSpan w:val="2"/>
            <w:tcBorders>
              <w:top w:val="single" w:sz="4" w:space="0" w:color="auto"/>
            </w:tcBorders>
          </w:tcPr>
          <w:p w:rsidR="00F10BCA" w:rsidRPr="00DE56EF" w:rsidRDefault="00F10BCA" w:rsidP="00934D1C">
            <w:pPr>
              <w:rPr>
                <w:rFonts w:ascii="Arial" w:hAnsi="Arial" w:cs="Arial"/>
              </w:rPr>
            </w:pPr>
          </w:p>
        </w:tc>
        <w:tc>
          <w:tcPr>
            <w:tcW w:w="1024" w:type="dxa"/>
            <w:gridSpan w:val="2"/>
            <w:tcBorders>
              <w:top w:val="single" w:sz="4" w:space="0" w:color="auto"/>
            </w:tcBorders>
          </w:tcPr>
          <w:p w:rsidR="00F10BCA" w:rsidRPr="00DE56EF" w:rsidRDefault="00F10BCA" w:rsidP="00934D1C">
            <w:pPr>
              <w:jc w:val="center"/>
              <w:rPr>
                <w:rFonts w:ascii="Arial" w:hAnsi="Arial" w:cs="Arial"/>
              </w:rPr>
            </w:pPr>
          </w:p>
        </w:tc>
        <w:tc>
          <w:tcPr>
            <w:tcW w:w="1332" w:type="dxa"/>
            <w:tcBorders>
              <w:top w:val="single" w:sz="4" w:space="0" w:color="auto"/>
            </w:tcBorders>
          </w:tcPr>
          <w:p w:rsidR="00F10BCA" w:rsidRPr="00A179DD" w:rsidRDefault="00F10BCA" w:rsidP="00934D1C">
            <w:pPr>
              <w:jc w:val="center"/>
              <w:rPr>
                <w:rFonts w:ascii="Arial" w:hAnsi="Arial" w:cs="Arial"/>
                <w:b/>
              </w:rPr>
            </w:pPr>
          </w:p>
        </w:tc>
        <w:tc>
          <w:tcPr>
            <w:tcW w:w="9672" w:type="dxa"/>
            <w:gridSpan w:val="14"/>
            <w:tcBorders>
              <w:top w:val="single" w:sz="4" w:space="0" w:color="auto"/>
            </w:tcBorders>
          </w:tcPr>
          <w:p w:rsidR="00F10BCA" w:rsidRPr="00A179DD" w:rsidRDefault="00F10BCA" w:rsidP="00934D1C">
            <w:pPr>
              <w:jc w:val="center"/>
              <w:rPr>
                <w:rFonts w:ascii="Arial" w:hAnsi="Arial" w:cs="Arial"/>
                <w:b/>
              </w:rPr>
            </w:pPr>
            <w:r w:rsidRPr="00A179DD">
              <w:rPr>
                <w:rFonts w:ascii="Arial" w:hAnsi="Arial" w:cs="Arial"/>
                <w:b/>
              </w:rPr>
              <w:t>Antenatal probable depression</w:t>
            </w:r>
            <w:r>
              <w:rPr>
                <w:rFonts w:ascii="Arial" w:hAnsi="Arial" w:cs="Arial"/>
                <w:b/>
                <w:vertAlign w:val="superscript"/>
              </w:rPr>
              <w:t>a</w:t>
            </w:r>
          </w:p>
        </w:tc>
      </w:tr>
      <w:tr w:rsidR="00F10BCA" w:rsidRPr="00DE56EF" w:rsidTr="00934D1C">
        <w:trPr>
          <w:gridAfter w:val="1"/>
          <w:wAfter w:w="16" w:type="dxa"/>
        </w:trPr>
        <w:tc>
          <w:tcPr>
            <w:tcW w:w="1368" w:type="dxa"/>
            <w:gridSpan w:val="2"/>
          </w:tcPr>
          <w:p w:rsidR="00F10BCA" w:rsidRPr="00DE56EF" w:rsidRDefault="00F10BCA" w:rsidP="00934D1C">
            <w:pPr>
              <w:rPr>
                <w:rFonts w:ascii="Arial" w:hAnsi="Arial" w:cs="Arial"/>
              </w:rPr>
            </w:pPr>
          </w:p>
        </w:tc>
        <w:tc>
          <w:tcPr>
            <w:tcW w:w="1024" w:type="dxa"/>
            <w:gridSpan w:val="2"/>
          </w:tcPr>
          <w:p w:rsidR="00F10BCA" w:rsidRPr="00DE56EF" w:rsidRDefault="00F10BCA" w:rsidP="00934D1C">
            <w:pPr>
              <w:jc w:val="center"/>
              <w:rPr>
                <w:rFonts w:ascii="Arial" w:hAnsi="Arial" w:cs="Arial"/>
              </w:rPr>
            </w:pPr>
          </w:p>
        </w:tc>
        <w:tc>
          <w:tcPr>
            <w:tcW w:w="1332" w:type="dxa"/>
          </w:tcPr>
          <w:p w:rsidR="00F10BCA" w:rsidRPr="00DE56EF" w:rsidRDefault="00F10BCA" w:rsidP="00934D1C">
            <w:pPr>
              <w:jc w:val="center"/>
              <w:rPr>
                <w:rFonts w:ascii="Arial" w:hAnsi="Arial" w:cs="Arial"/>
              </w:rPr>
            </w:pPr>
          </w:p>
        </w:tc>
        <w:tc>
          <w:tcPr>
            <w:tcW w:w="3070" w:type="dxa"/>
            <w:gridSpan w:val="3"/>
            <w:tcBorders>
              <w:top w:val="single" w:sz="4" w:space="0" w:color="auto"/>
            </w:tcBorders>
          </w:tcPr>
          <w:p w:rsidR="00F10BCA" w:rsidRPr="00DE56EF" w:rsidRDefault="00F10BCA" w:rsidP="00934D1C">
            <w:pPr>
              <w:jc w:val="center"/>
              <w:rPr>
                <w:rFonts w:ascii="Arial" w:hAnsi="Arial" w:cs="Arial"/>
              </w:rPr>
            </w:pPr>
            <w:r w:rsidRPr="00DE56EF">
              <w:rPr>
                <w:rFonts w:ascii="Arial" w:hAnsi="Arial" w:cs="Arial"/>
              </w:rPr>
              <w:t>Model 1</w:t>
            </w:r>
          </w:p>
        </w:tc>
        <w:tc>
          <w:tcPr>
            <w:tcW w:w="270" w:type="dxa"/>
            <w:gridSpan w:val="2"/>
            <w:tcBorders>
              <w:top w:val="single" w:sz="4" w:space="0" w:color="auto"/>
            </w:tcBorders>
          </w:tcPr>
          <w:p w:rsidR="00F10BCA" w:rsidRPr="00DE56EF" w:rsidRDefault="00F10BCA" w:rsidP="00934D1C">
            <w:pPr>
              <w:tabs>
                <w:tab w:val="center" w:pos="222"/>
              </w:tabs>
              <w:rPr>
                <w:rFonts w:ascii="Arial" w:hAnsi="Arial" w:cs="Arial"/>
              </w:rPr>
            </w:pPr>
          </w:p>
        </w:tc>
        <w:tc>
          <w:tcPr>
            <w:tcW w:w="2941" w:type="dxa"/>
            <w:gridSpan w:val="5"/>
            <w:tcBorders>
              <w:top w:val="single" w:sz="4" w:space="0" w:color="auto"/>
              <w:bottom w:val="single" w:sz="4" w:space="0" w:color="auto"/>
            </w:tcBorders>
          </w:tcPr>
          <w:p w:rsidR="00F10BCA" w:rsidRPr="00DE56EF" w:rsidRDefault="00F10BCA" w:rsidP="00934D1C">
            <w:pPr>
              <w:tabs>
                <w:tab w:val="center" w:pos="222"/>
              </w:tabs>
              <w:jc w:val="center"/>
              <w:rPr>
                <w:rFonts w:ascii="Arial" w:hAnsi="Arial" w:cs="Arial"/>
              </w:rPr>
            </w:pPr>
            <w:r w:rsidRPr="00DE56EF">
              <w:rPr>
                <w:rFonts w:ascii="Arial" w:hAnsi="Arial" w:cs="Arial"/>
              </w:rPr>
              <w:t>Model 2</w:t>
            </w:r>
          </w:p>
        </w:tc>
        <w:tc>
          <w:tcPr>
            <w:tcW w:w="299" w:type="dxa"/>
            <w:tcBorders>
              <w:top w:val="single" w:sz="4" w:space="0" w:color="auto"/>
            </w:tcBorders>
          </w:tcPr>
          <w:p w:rsidR="00F10BCA" w:rsidRPr="00DE56EF" w:rsidRDefault="00F10BCA" w:rsidP="00934D1C">
            <w:pPr>
              <w:jc w:val="center"/>
              <w:rPr>
                <w:rFonts w:ascii="Arial" w:hAnsi="Arial" w:cs="Arial"/>
              </w:rPr>
            </w:pPr>
          </w:p>
        </w:tc>
        <w:tc>
          <w:tcPr>
            <w:tcW w:w="3092" w:type="dxa"/>
            <w:gridSpan w:val="3"/>
            <w:tcBorders>
              <w:top w:val="single" w:sz="4" w:space="0" w:color="auto"/>
              <w:bottom w:val="single" w:sz="4" w:space="0" w:color="auto"/>
            </w:tcBorders>
          </w:tcPr>
          <w:p w:rsidR="00F10BCA" w:rsidRPr="00DE56EF" w:rsidRDefault="00F10BCA" w:rsidP="00934D1C">
            <w:pPr>
              <w:jc w:val="center"/>
              <w:rPr>
                <w:rFonts w:ascii="Arial" w:hAnsi="Arial" w:cs="Arial"/>
              </w:rPr>
            </w:pPr>
            <w:r>
              <w:rPr>
                <w:rFonts w:ascii="Arial" w:hAnsi="Arial" w:cs="Arial"/>
              </w:rPr>
              <w:t>Model 3</w:t>
            </w:r>
          </w:p>
        </w:tc>
      </w:tr>
      <w:tr w:rsidR="00F10BCA" w:rsidRPr="00DE56EF" w:rsidTr="00934D1C">
        <w:trPr>
          <w:gridAfter w:val="1"/>
          <w:wAfter w:w="16" w:type="dxa"/>
        </w:trPr>
        <w:tc>
          <w:tcPr>
            <w:tcW w:w="1368" w:type="dxa"/>
            <w:gridSpan w:val="2"/>
            <w:tcBorders>
              <w:bottom w:val="single" w:sz="4" w:space="0" w:color="auto"/>
            </w:tcBorders>
          </w:tcPr>
          <w:p w:rsidR="00F10BCA" w:rsidRPr="00DE56EF" w:rsidRDefault="00F10BCA" w:rsidP="00934D1C">
            <w:pPr>
              <w:rPr>
                <w:rFonts w:ascii="Arial" w:hAnsi="Arial" w:cs="Arial"/>
              </w:rPr>
            </w:pPr>
          </w:p>
        </w:tc>
        <w:tc>
          <w:tcPr>
            <w:tcW w:w="1024" w:type="dxa"/>
            <w:gridSpan w:val="2"/>
            <w:tcBorders>
              <w:bottom w:val="single" w:sz="4" w:space="0" w:color="auto"/>
            </w:tcBorders>
          </w:tcPr>
          <w:p w:rsidR="00F10BCA" w:rsidRPr="00DE56EF" w:rsidRDefault="00F10BCA" w:rsidP="00934D1C">
            <w:pPr>
              <w:rPr>
                <w:rFonts w:ascii="Arial" w:hAnsi="Arial" w:cs="Arial"/>
              </w:rPr>
            </w:pPr>
            <w:r w:rsidRPr="00DE56EF">
              <w:rPr>
                <w:rFonts w:ascii="Arial" w:hAnsi="Arial" w:cs="Arial"/>
              </w:rPr>
              <w:t xml:space="preserve">Cases </w:t>
            </w:r>
          </w:p>
        </w:tc>
        <w:tc>
          <w:tcPr>
            <w:tcW w:w="1332" w:type="dxa"/>
            <w:tcBorders>
              <w:bottom w:val="single" w:sz="4" w:space="0" w:color="auto"/>
            </w:tcBorders>
          </w:tcPr>
          <w:p w:rsidR="00F10BCA" w:rsidRPr="00DE56EF" w:rsidRDefault="00F10BCA" w:rsidP="00934D1C">
            <w:pPr>
              <w:jc w:val="center"/>
              <w:rPr>
                <w:rFonts w:ascii="Arial" w:hAnsi="Arial" w:cs="Arial"/>
              </w:rPr>
            </w:pPr>
            <w:r>
              <w:rPr>
                <w:rFonts w:ascii="Arial" w:hAnsi="Arial" w:cs="Arial"/>
              </w:rPr>
              <w:t xml:space="preserve">Mean EPDS (SD) </w:t>
            </w:r>
          </w:p>
        </w:tc>
        <w:tc>
          <w:tcPr>
            <w:tcW w:w="786" w:type="dxa"/>
            <w:tcBorders>
              <w:top w:val="single" w:sz="4" w:space="0" w:color="auto"/>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PR</w:t>
            </w:r>
          </w:p>
        </w:tc>
        <w:tc>
          <w:tcPr>
            <w:tcW w:w="1211" w:type="dxa"/>
            <w:tcBorders>
              <w:top w:val="single" w:sz="4" w:space="0" w:color="auto"/>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95% CI</w:t>
            </w:r>
          </w:p>
        </w:tc>
        <w:tc>
          <w:tcPr>
            <w:tcW w:w="1073" w:type="dxa"/>
            <w:tcBorders>
              <w:top w:val="single" w:sz="4" w:space="0" w:color="auto"/>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P value</w:t>
            </w:r>
          </w:p>
        </w:tc>
        <w:tc>
          <w:tcPr>
            <w:tcW w:w="270" w:type="dxa"/>
            <w:gridSpan w:val="2"/>
            <w:tcBorders>
              <w:bottom w:val="single" w:sz="4" w:space="0" w:color="auto"/>
            </w:tcBorders>
          </w:tcPr>
          <w:p w:rsidR="00F10BCA" w:rsidRPr="00DE56EF" w:rsidRDefault="00F10BCA" w:rsidP="00934D1C">
            <w:pPr>
              <w:jc w:val="center"/>
              <w:rPr>
                <w:rFonts w:ascii="Arial" w:hAnsi="Arial" w:cs="Arial"/>
              </w:rPr>
            </w:pPr>
          </w:p>
        </w:tc>
        <w:tc>
          <w:tcPr>
            <w:tcW w:w="720" w:type="dxa"/>
            <w:gridSpan w:val="2"/>
            <w:tcBorders>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PR</w:t>
            </w:r>
          </w:p>
        </w:tc>
        <w:tc>
          <w:tcPr>
            <w:tcW w:w="1251" w:type="dxa"/>
            <w:gridSpan w:val="2"/>
            <w:tcBorders>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95% CI</w:t>
            </w:r>
          </w:p>
        </w:tc>
        <w:tc>
          <w:tcPr>
            <w:tcW w:w="970" w:type="dxa"/>
            <w:tcBorders>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P value</w:t>
            </w:r>
          </w:p>
        </w:tc>
        <w:tc>
          <w:tcPr>
            <w:tcW w:w="299" w:type="dxa"/>
            <w:tcBorders>
              <w:bottom w:val="single" w:sz="4" w:space="0" w:color="auto"/>
            </w:tcBorders>
          </w:tcPr>
          <w:p w:rsidR="00F10BCA" w:rsidRPr="00DE56EF" w:rsidRDefault="00F10BCA" w:rsidP="00934D1C">
            <w:pPr>
              <w:rPr>
                <w:rFonts w:ascii="Arial" w:hAnsi="Arial" w:cs="Arial"/>
              </w:rPr>
            </w:pPr>
          </w:p>
        </w:tc>
        <w:tc>
          <w:tcPr>
            <w:tcW w:w="708" w:type="dxa"/>
            <w:tcBorders>
              <w:top w:val="single" w:sz="4" w:space="0" w:color="auto"/>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PR</w:t>
            </w:r>
          </w:p>
        </w:tc>
        <w:tc>
          <w:tcPr>
            <w:tcW w:w="1317" w:type="dxa"/>
            <w:tcBorders>
              <w:top w:val="single" w:sz="4" w:space="0" w:color="auto"/>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95% CI</w:t>
            </w:r>
          </w:p>
        </w:tc>
        <w:tc>
          <w:tcPr>
            <w:tcW w:w="1067" w:type="dxa"/>
            <w:tcBorders>
              <w:top w:val="single" w:sz="4" w:space="0" w:color="auto"/>
              <w:bottom w:val="single" w:sz="4" w:space="0" w:color="auto"/>
            </w:tcBorders>
          </w:tcPr>
          <w:p w:rsidR="00F10BCA" w:rsidRPr="00DE56EF" w:rsidRDefault="00F10BCA" w:rsidP="00934D1C">
            <w:pPr>
              <w:jc w:val="center"/>
              <w:rPr>
                <w:rFonts w:ascii="Arial" w:hAnsi="Arial" w:cs="Arial"/>
              </w:rPr>
            </w:pPr>
            <w:r w:rsidRPr="00DE56EF">
              <w:rPr>
                <w:rFonts w:ascii="Arial" w:hAnsi="Arial" w:cs="Arial"/>
              </w:rPr>
              <w:t>P value</w:t>
            </w:r>
          </w:p>
        </w:tc>
      </w:tr>
      <w:tr w:rsidR="00F10BCA" w:rsidRPr="00DE56EF" w:rsidTr="00934D1C">
        <w:trPr>
          <w:gridAfter w:val="1"/>
          <w:wAfter w:w="16" w:type="dxa"/>
        </w:trPr>
        <w:tc>
          <w:tcPr>
            <w:tcW w:w="1368" w:type="dxa"/>
            <w:gridSpan w:val="2"/>
            <w:tcBorders>
              <w:top w:val="single" w:sz="4" w:space="0" w:color="auto"/>
            </w:tcBorders>
          </w:tcPr>
          <w:p w:rsidR="00F10BCA" w:rsidRPr="00DE56EF" w:rsidRDefault="00F10BCA" w:rsidP="00934D1C">
            <w:pPr>
              <w:rPr>
                <w:rFonts w:ascii="Arial" w:hAnsi="Arial" w:cs="Arial"/>
                <w:b/>
              </w:rPr>
            </w:pPr>
            <w:r w:rsidRPr="00DE56EF">
              <w:rPr>
                <w:rFonts w:ascii="Arial" w:hAnsi="Arial" w:cs="Arial"/>
                <w:b/>
              </w:rPr>
              <w:t>Choline</w:t>
            </w:r>
            <w:r>
              <w:rPr>
                <w:rFonts w:ascii="Arial" w:hAnsi="Arial" w:cs="Arial"/>
                <w:b/>
                <w:vertAlign w:val="superscript"/>
              </w:rPr>
              <w:t>b</w:t>
            </w:r>
          </w:p>
        </w:tc>
        <w:tc>
          <w:tcPr>
            <w:tcW w:w="1024" w:type="dxa"/>
            <w:gridSpan w:val="2"/>
            <w:tcBorders>
              <w:top w:val="single" w:sz="4" w:space="0" w:color="auto"/>
            </w:tcBorders>
          </w:tcPr>
          <w:p w:rsidR="00F10BCA" w:rsidRPr="00DE56EF" w:rsidRDefault="00F10BCA" w:rsidP="00934D1C">
            <w:pPr>
              <w:jc w:val="right"/>
              <w:rPr>
                <w:rFonts w:ascii="Arial" w:hAnsi="Arial" w:cs="Arial"/>
                <w:b/>
              </w:rPr>
            </w:pPr>
          </w:p>
        </w:tc>
        <w:tc>
          <w:tcPr>
            <w:tcW w:w="1332" w:type="dxa"/>
            <w:tcBorders>
              <w:top w:val="single" w:sz="4" w:space="0" w:color="auto"/>
            </w:tcBorders>
          </w:tcPr>
          <w:p w:rsidR="00F10BCA" w:rsidRPr="00DE56EF" w:rsidRDefault="00F10BCA" w:rsidP="00934D1C">
            <w:pPr>
              <w:jc w:val="right"/>
              <w:rPr>
                <w:rFonts w:ascii="Arial" w:hAnsi="Arial" w:cs="Arial"/>
                <w:b/>
              </w:rPr>
            </w:pPr>
          </w:p>
        </w:tc>
        <w:tc>
          <w:tcPr>
            <w:tcW w:w="786" w:type="dxa"/>
            <w:tcBorders>
              <w:top w:val="single" w:sz="4" w:space="0" w:color="auto"/>
            </w:tcBorders>
          </w:tcPr>
          <w:p w:rsidR="00F10BCA" w:rsidRPr="00DE56EF" w:rsidRDefault="00F10BCA" w:rsidP="00934D1C">
            <w:pPr>
              <w:jc w:val="right"/>
              <w:rPr>
                <w:rFonts w:ascii="Arial" w:hAnsi="Arial" w:cs="Arial"/>
                <w:b/>
              </w:rPr>
            </w:pPr>
          </w:p>
        </w:tc>
        <w:tc>
          <w:tcPr>
            <w:tcW w:w="1211" w:type="dxa"/>
            <w:tcBorders>
              <w:top w:val="single" w:sz="4" w:space="0" w:color="auto"/>
            </w:tcBorders>
          </w:tcPr>
          <w:p w:rsidR="00F10BCA" w:rsidRPr="00DE56EF" w:rsidRDefault="00F10BCA" w:rsidP="00934D1C">
            <w:pPr>
              <w:rPr>
                <w:rFonts w:ascii="Arial" w:hAnsi="Arial" w:cs="Arial"/>
                <w:b/>
              </w:rPr>
            </w:pPr>
          </w:p>
        </w:tc>
        <w:tc>
          <w:tcPr>
            <w:tcW w:w="1073" w:type="dxa"/>
            <w:tcBorders>
              <w:top w:val="single" w:sz="4" w:space="0" w:color="auto"/>
            </w:tcBorders>
          </w:tcPr>
          <w:p w:rsidR="00F10BCA" w:rsidRPr="00DE56EF" w:rsidRDefault="00F10BCA" w:rsidP="00934D1C">
            <w:pPr>
              <w:rPr>
                <w:rFonts w:ascii="Arial" w:hAnsi="Arial" w:cs="Arial"/>
                <w:b/>
              </w:rPr>
            </w:pPr>
          </w:p>
        </w:tc>
        <w:tc>
          <w:tcPr>
            <w:tcW w:w="270" w:type="dxa"/>
            <w:gridSpan w:val="2"/>
            <w:tcBorders>
              <w:top w:val="single" w:sz="4" w:space="0" w:color="auto"/>
            </w:tcBorders>
          </w:tcPr>
          <w:p w:rsidR="00F10BCA" w:rsidRPr="00DE56EF" w:rsidRDefault="00F10BCA" w:rsidP="00934D1C">
            <w:pPr>
              <w:rPr>
                <w:rFonts w:ascii="Arial" w:hAnsi="Arial" w:cs="Arial"/>
                <w:b/>
              </w:rPr>
            </w:pPr>
          </w:p>
        </w:tc>
        <w:tc>
          <w:tcPr>
            <w:tcW w:w="720" w:type="dxa"/>
            <w:gridSpan w:val="2"/>
            <w:tcBorders>
              <w:top w:val="single" w:sz="4" w:space="0" w:color="auto"/>
            </w:tcBorders>
          </w:tcPr>
          <w:p w:rsidR="00F10BCA" w:rsidRPr="00DE56EF" w:rsidRDefault="00F10BCA" w:rsidP="00934D1C">
            <w:pPr>
              <w:rPr>
                <w:rFonts w:ascii="Arial" w:hAnsi="Arial" w:cs="Arial"/>
                <w:b/>
              </w:rPr>
            </w:pPr>
          </w:p>
        </w:tc>
        <w:tc>
          <w:tcPr>
            <w:tcW w:w="1251" w:type="dxa"/>
            <w:gridSpan w:val="2"/>
            <w:tcBorders>
              <w:top w:val="single" w:sz="4" w:space="0" w:color="auto"/>
            </w:tcBorders>
          </w:tcPr>
          <w:p w:rsidR="00F10BCA" w:rsidRPr="00DE56EF" w:rsidRDefault="00F10BCA" w:rsidP="00934D1C">
            <w:pPr>
              <w:rPr>
                <w:rFonts w:ascii="Arial" w:hAnsi="Arial" w:cs="Arial"/>
                <w:b/>
              </w:rPr>
            </w:pPr>
          </w:p>
        </w:tc>
        <w:tc>
          <w:tcPr>
            <w:tcW w:w="970" w:type="dxa"/>
            <w:tcBorders>
              <w:top w:val="single" w:sz="4" w:space="0" w:color="auto"/>
            </w:tcBorders>
          </w:tcPr>
          <w:p w:rsidR="00F10BCA" w:rsidRPr="00DE56EF" w:rsidRDefault="00F10BCA" w:rsidP="00934D1C">
            <w:pPr>
              <w:rPr>
                <w:rFonts w:ascii="Arial" w:hAnsi="Arial" w:cs="Arial"/>
                <w:b/>
              </w:rPr>
            </w:pPr>
          </w:p>
        </w:tc>
        <w:tc>
          <w:tcPr>
            <w:tcW w:w="299" w:type="dxa"/>
            <w:tcBorders>
              <w:top w:val="single" w:sz="4" w:space="0" w:color="auto"/>
            </w:tcBorders>
          </w:tcPr>
          <w:p w:rsidR="00F10BCA" w:rsidRPr="00DE56EF" w:rsidRDefault="00F10BCA" w:rsidP="00934D1C">
            <w:pPr>
              <w:jc w:val="right"/>
              <w:rPr>
                <w:rFonts w:ascii="Arial" w:hAnsi="Arial" w:cs="Arial"/>
                <w:b/>
              </w:rPr>
            </w:pPr>
          </w:p>
        </w:tc>
        <w:tc>
          <w:tcPr>
            <w:tcW w:w="708" w:type="dxa"/>
            <w:tcBorders>
              <w:top w:val="single" w:sz="4" w:space="0" w:color="auto"/>
            </w:tcBorders>
          </w:tcPr>
          <w:p w:rsidR="00F10BCA" w:rsidRPr="00DE56EF" w:rsidRDefault="00F10BCA" w:rsidP="00934D1C">
            <w:pPr>
              <w:jc w:val="right"/>
              <w:rPr>
                <w:rFonts w:ascii="Arial" w:hAnsi="Arial" w:cs="Arial"/>
                <w:b/>
              </w:rPr>
            </w:pPr>
          </w:p>
        </w:tc>
        <w:tc>
          <w:tcPr>
            <w:tcW w:w="1317" w:type="dxa"/>
            <w:tcBorders>
              <w:top w:val="single" w:sz="4" w:space="0" w:color="auto"/>
            </w:tcBorders>
          </w:tcPr>
          <w:p w:rsidR="00F10BCA" w:rsidRPr="00DE56EF" w:rsidRDefault="00F10BCA" w:rsidP="00934D1C">
            <w:pPr>
              <w:rPr>
                <w:rFonts w:ascii="Arial" w:hAnsi="Arial" w:cs="Arial"/>
                <w:b/>
              </w:rPr>
            </w:pPr>
          </w:p>
        </w:tc>
        <w:tc>
          <w:tcPr>
            <w:tcW w:w="1067" w:type="dxa"/>
            <w:tcBorders>
              <w:top w:val="single" w:sz="4" w:space="0" w:color="auto"/>
            </w:tcBorders>
          </w:tcPr>
          <w:p w:rsidR="00F10BCA" w:rsidRPr="00DE56EF" w:rsidRDefault="00F10BCA" w:rsidP="00934D1C">
            <w:pPr>
              <w:rPr>
                <w:rFonts w:ascii="Arial" w:hAnsi="Arial" w:cs="Arial"/>
                <w:b/>
              </w:rPr>
            </w:pP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1</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16</w:t>
            </w:r>
          </w:p>
        </w:tc>
        <w:tc>
          <w:tcPr>
            <w:tcW w:w="1332" w:type="dxa"/>
          </w:tcPr>
          <w:p w:rsidR="00F10BCA" w:rsidRPr="003337C5" w:rsidRDefault="00F10BCA" w:rsidP="00934D1C">
            <w:pPr>
              <w:jc w:val="right"/>
              <w:rPr>
                <w:rFonts w:ascii="Arial" w:hAnsi="Arial" w:cs="Arial"/>
              </w:rPr>
            </w:pPr>
            <w:r>
              <w:rPr>
                <w:rFonts w:ascii="Arial" w:hAnsi="Arial" w:cs="Arial"/>
              </w:rPr>
              <w:t>6.8 (4.3)</w:t>
            </w:r>
          </w:p>
        </w:tc>
        <w:tc>
          <w:tcPr>
            <w:tcW w:w="786" w:type="dxa"/>
          </w:tcPr>
          <w:p w:rsidR="00F10BCA" w:rsidRPr="003337C5" w:rsidRDefault="00F10BCA" w:rsidP="00934D1C">
            <w:pPr>
              <w:jc w:val="right"/>
              <w:rPr>
                <w:rFonts w:ascii="Arial" w:hAnsi="Arial" w:cs="Arial"/>
              </w:rPr>
            </w:pPr>
            <w:r w:rsidRPr="003337C5">
              <w:rPr>
                <w:rFonts w:ascii="Arial" w:hAnsi="Arial" w:cs="Arial"/>
              </w:rPr>
              <w:t>1.00</w:t>
            </w:r>
          </w:p>
        </w:tc>
        <w:tc>
          <w:tcPr>
            <w:tcW w:w="1211" w:type="dxa"/>
          </w:tcPr>
          <w:p w:rsidR="00F10BCA" w:rsidRPr="003337C5" w:rsidRDefault="00F10BCA" w:rsidP="00934D1C">
            <w:pPr>
              <w:jc w:val="right"/>
              <w:rPr>
                <w:rFonts w:ascii="Arial" w:hAnsi="Arial" w:cs="Arial"/>
              </w:rPr>
            </w:pPr>
            <w:r w:rsidRPr="003337C5">
              <w:rPr>
                <w:rFonts w:ascii="Arial" w:hAnsi="Arial" w:cs="Arial"/>
              </w:rPr>
              <w:t>reference</w:t>
            </w:r>
          </w:p>
        </w:tc>
        <w:tc>
          <w:tcPr>
            <w:tcW w:w="1073" w:type="dxa"/>
          </w:tcPr>
          <w:p w:rsidR="00F10BCA" w:rsidRPr="003337C5" w:rsidRDefault="00F10BCA" w:rsidP="00934D1C">
            <w:pPr>
              <w:jc w:val="right"/>
              <w:rPr>
                <w:rFonts w:ascii="Arial" w:hAnsi="Arial" w:cs="Arial"/>
              </w:rPr>
            </w:pPr>
            <w:r w:rsidRPr="003337C5">
              <w:rPr>
                <w:rFonts w:ascii="Arial" w:hAnsi="Arial" w:cs="Arial"/>
              </w:rPr>
              <w:t>-</w:t>
            </w:r>
          </w:p>
        </w:tc>
        <w:tc>
          <w:tcPr>
            <w:tcW w:w="270" w:type="dxa"/>
            <w:gridSpan w:val="2"/>
          </w:tcPr>
          <w:p w:rsidR="00F10BCA" w:rsidRPr="003337C5" w:rsidRDefault="00F10BCA" w:rsidP="00934D1C">
            <w:pPr>
              <w:jc w:val="right"/>
              <w:rPr>
                <w:rFonts w:ascii="Arial" w:hAnsi="Arial" w:cs="Arial"/>
              </w:rPr>
            </w:pPr>
          </w:p>
        </w:tc>
        <w:tc>
          <w:tcPr>
            <w:tcW w:w="720" w:type="dxa"/>
            <w:gridSpan w:val="2"/>
          </w:tcPr>
          <w:p w:rsidR="00F10BCA" w:rsidRPr="003337C5" w:rsidRDefault="00F10BCA" w:rsidP="00934D1C">
            <w:pPr>
              <w:jc w:val="right"/>
              <w:rPr>
                <w:rFonts w:ascii="Arial" w:hAnsi="Arial" w:cs="Arial"/>
              </w:rPr>
            </w:pPr>
            <w:r w:rsidRPr="003337C5">
              <w:rPr>
                <w:rFonts w:ascii="Arial" w:hAnsi="Arial" w:cs="Arial"/>
              </w:rPr>
              <w:t>1.00</w:t>
            </w:r>
          </w:p>
        </w:tc>
        <w:tc>
          <w:tcPr>
            <w:tcW w:w="1251" w:type="dxa"/>
            <w:gridSpan w:val="2"/>
          </w:tcPr>
          <w:p w:rsidR="00F10BCA" w:rsidRPr="003337C5" w:rsidRDefault="00F10BCA" w:rsidP="00934D1C">
            <w:pPr>
              <w:jc w:val="right"/>
              <w:rPr>
                <w:rFonts w:ascii="Arial" w:hAnsi="Arial" w:cs="Arial"/>
              </w:rPr>
            </w:pPr>
            <w:r w:rsidRPr="003337C5">
              <w:rPr>
                <w:rFonts w:ascii="Arial" w:hAnsi="Arial" w:cs="Arial"/>
              </w:rPr>
              <w:t>reference</w:t>
            </w:r>
          </w:p>
        </w:tc>
        <w:tc>
          <w:tcPr>
            <w:tcW w:w="970" w:type="dxa"/>
          </w:tcPr>
          <w:p w:rsidR="00F10BCA" w:rsidRPr="003337C5" w:rsidRDefault="00F10BCA" w:rsidP="00934D1C">
            <w:pPr>
              <w:jc w:val="right"/>
              <w:rPr>
                <w:rFonts w:ascii="Arial" w:hAnsi="Arial" w:cs="Arial"/>
              </w:rPr>
            </w:pPr>
            <w:r w:rsidRPr="003337C5">
              <w:rPr>
                <w:rFonts w:ascii="Arial" w:hAnsi="Arial" w:cs="Arial"/>
              </w:rPr>
              <w:t>-</w:t>
            </w:r>
          </w:p>
        </w:tc>
        <w:tc>
          <w:tcPr>
            <w:tcW w:w="299" w:type="dxa"/>
          </w:tcPr>
          <w:p w:rsidR="00F10BCA" w:rsidRPr="003337C5" w:rsidRDefault="00F10BCA" w:rsidP="00934D1C">
            <w:pPr>
              <w:jc w:val="center"/>
              <w:rPr>
                <w:rFonts w:ascii="Arial" w:hAnsi="Arial" w:cs="Arial"/>
              </w:rPr>
            </w:pPr>
          </w:p>
        </w:tc>
        <w:tc>
          <w:tcPr>
            <w:tcW w:w="708" w:type="dxa"/>
          </w:tcPr>
          <w:p w:rsidR="00F10BCA" w:rsidRPr="003337C5" w:rsidRDefault="00F10BCA" w:rsidP="00934D1C">
            <w:pPr>
              <w:jc w:val="right"/>
              <w:rPr>
                <w:rFonts w:ascii="Arial" w:hAnsi="Arial" w:cs="Arial"/>
              </w:rPr>
            </w:pPr>
            <w:r w:rsidRPr="003337C5">
              <w:rPr>
                <w:rFonts w:ascii="Arial" w:hAnsi="Arial" w:cs="Arial"/>
              </w:rPr>
              <w:t>1.00</w:t>
            </w:r>
          </w:p>
        </w:tc>
        <w:tc>
          <w:tcPr>
            <w:tcW w:w="1317" w:type="dxa"/>
          </w:tcPr>
          <w:p w:rsidR="00F10BCA" w:rsidRPr="003337C5" w:rsidRDefault="00F10BCA" w:rsidP="00934D1C">
            <w:pPr>
              <w:jc w:val="right"/>
              <w:rPr>
                <w:rFonts w:ascii="Arial" w:hAnsi="Arial" w:cs="Arial"/>
              </w:rPr>
            </w:pPr>
            <w:r w:rsidRPr="003337C5">
              <w:rPr>
                <w:rFonts w:ascii="Arial" w:hAnsi="Arial" w:cs="Arial"/>
              </w:rPr>
              <w:t>reference</w:t>
            </w:r>
          </w:p>
        </w:tc>
        <w:tc>
          <w:tcPr>
            <w:tcW w:w="1067" w:type="dxa"/>
          </w:tcPr>
          <w:p w:rsidR="00F10BCA" w:rsidRPr="003337C5" w:rsidRDefault="00F10BCA" w:rsidP="00934D1C">
            <w:pPr>
              <w:jc w:val="center"/>
              <w:rPr>
                <w:rFonts w:ascii="Arial" w:hAnsi="Arial" w:cs="Arial"/>
              </w:rPr>
            </w:pPr>
            <w:r w:rsidRPr="003337C5">
              <w:rPr>
                <w:rFonts w:ascii="Arial" w:hAnsi="Arial" w:cs="Arial"/>
              </w:rPr>
              <w:t>-</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2</w:t>
            </w:r>
            <w:r>
              <w:rPr>
                <w:rFonts w:ascii="Arial" w:hAnsi="Arial" w:cs="Arial"/>
              </w:rPr>
              <w:t xml:space="preserve"> </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25</w:t>
            </w:r>
          </w:p>
        </w:tc>
        <w:tc>
          <w:tcPr>
            <w:tcW w:w="1332" w:type="dxa"/>
          </w:tcPr>
          <w:p w:rsidR="00F10BCA" w:rsidRPr="003337C5" w:rsidRDefault="00F10BCA" w:rsidP="00934D1C">
            <w:pPr>
              <w:jc w:val="right"/>
              <w:rPr>
                <w:rFonts w:ascii="Arial" w:hAnsi="Arial" w:cs="Arial"/>
              </w:rPr>
            </w:pPr>
            <w:r>
              <w:rPr>
                <w:rFonts w:ascii="Arial" w:hAnsi="Arial" w:cs="Arial"/>
              </w:rPr>
              <w:t>7.4 (4.6)</w:t>
            </w:r>
          </w:p>
        </w:tc>
        <w:tc>
          <w:tcPr>
            <w:tcW w:w="786" w:type="dxa"/>
          </w:tcPr>
          <w:p w:rsidR="00F10BCA" w:rsidRPr="003337C5" w:rsidRDefault="00F10BCA" w:rsidP="00934D1C">
            <w:pPr>
              <w:jc w:val="right"/>
              <w:rPr>
                <w:rFonts w:ascii="Arial" w:hAnsi="Arial" w:cs="Arial"/>
              </w:rPr>
            </w:pPr>
            <w:r w:rsidRPr="003337C5">
              <w:rPr>
                <w:rFonts w:ascii="Arial" w:hAnsi="Arial" w:cs="Arial"/>
              </w:rPr>
              <w:t>1.57</w:t>
            </w:r>
          </w:p>
        </w:tc>
        <w:tc>
          <w:tcPr>
            <w:tcW w:w="1211" w:type="dxa"/>
          </w:tcPr>
          <w:p w:rsidR="00F10BCA" w:rsidRPr="003337C5" w:rsidRDefault="00F10BCA" w:rsidP="00934D1C">
            <w:pPr>
              <w:jc w:val="right"/>
              <w:rPr>
                <w:rFonts w:ascii="Arial" w:hAnsi="Arial" w:cs="Arial"/>
              </w:rPr>
            </w:pPr>
            <w:r w:rsidRPr="003337C5">
              <w:rPr>
                <w:rFonts w:ascii="Arial" w:hAnsi="Arial" w:cs="Arial"/>
              </w:rPr>
              <w:t>0.85, 2.88</w:t>
            </w:r>
          </w:p>
        </w:tc>
        <w:tc>
          <w:tcPr>
            <w:tcW w:w="1073" w:type="dxa"/>
          </w:tcPr>
          <w:p w:rsidR="00F10BCA" w:rsidRPr="003337C5" w:rsidRDefault="00F10BCA" w:rsidP="00934D1C">
            <w:pPr>
              <w:jc w:val="right"/>
              <w:rPr>
                <w:rFonts w:ascii="Arial" w:hAnsi="Arial" w:cs="Arial"/>
              </w:rPr>
            </w:pPr>
            <w:r w:rsidRPr="003337C5">
              <w:rPr>
                <w:rFonts w:ascii="Arial" w:hAnsi="Arial" w:cs="Arial"/>
              </w:rPr>
              <w:t>0.147</w:t>
            </w:r>
          </w:p>
        </w:tc>
        <w:tc>
          <w:tcPr>
            <w:tcW w:w="270" w:type="dxa"/>
            <w:gridSpan w:val="2"/>
          </w:tcPr>
          <w:p w:rsidR="00F10BCA" w:rsidRPr="003337C5" w:rsidRDefault="00F10BCA" w:rsidP="00934D1C">
            <w:pPr>
              <w:jc w:val="right"/>
              <w:rPr>
                <w:rFonts w:ascii="Arial" w:hAnsi="Arial" w:cs="Arial"/>
              </w:rPr>
            </w:pPr>
          </w:p>
        </w:tc>
        <w:tc>
          <w:tcPr>
            <w:tcW w:w="720" w:type="dxa"/>
            <w:gridSpan w:val="2"/>
          </w:tcPr>
          <w:p w:rsidR="00F10BCA" w:rsidRPr="003337C5" w:rsidRDefault="00F10BCA" w:rsidP="00934D1C">
            <w:pPr>
              <w:jc w:val="right"/>
              <w:rPr>
                <w:rFonts w:ascii="Arial" w:hAnsi="Arial" w:cs="Arial"/>
              </w:rPr>
            </w:pPr>
            <w:r w:rsidRPr="003337C5">
              <w:rPr>
                <w:rFonts w:ascii="Arial" w:hAnsi="Arial" w:cs="Arial"/>
              </w:rPr>
              <w:t>1.73</w:t>
            </w:r>
          </w:p>
        </w:tc>
        <w:tc>
          <w:tcPr>
            <w:tcW w:w="1251" w:type="dxa"/>
            <w:gridSpan w:val="2"/>
          </w:tcPr>
          <w:p w:rsidR="00F10BCA" w:rsidRPr="003337C5" w:rsidRDefault="00F10BCA" w:rsidP="00934D1C">
            <w:pPr>
              <w:jc w:val="right"/>
              <w:rPr>
                <w:rFonts w:ascii="Arial" w:hAnsi="Arial" w:cs="Arial"/>
              </w:rPr>
            </w:pPr>
            <w:r w:rsidRPr="003337C5">
              <w:rPr>
                <w:rFonts w:ascii="Arial" w:hAnsi="Arial" w:cs="Arial"/>
              </w:rPr>
              <w:t>0.96, 3.10</w:t>
            </w:r>
          </w:p>
        </w:tc>
        <w:tc>
          <w:tcPr>
            <w:tcW w:w="970" w:type="dxa"/>
          </w:tcPr>
          <w:p w:rsidR="00F10BCA" w:rsidRPr="003337C5" w:rsidRDefault="00F10BCA" w:rsidP="00934D1C">
            <w:pPr>
              <w:jc w:val="right"/>
              <w:rPr>
                <w:rFonts w:ascii="Arial" w:hAnsi="Arial" w:cs="Arial"/>
              </w:rPr>
            </w:pPr>
            <w:r w:rsidRPr="003337C5">
              <w:rPr>
                <w:rFonts w:ascii="Arial" w:hAnsi="Arial" w:cs="Arial"/>
              </w:rPr>
              <w:t>0.066</w:t>
            </w:r>
          </w:p>
        </w:tc>
        <w:tc>
          <w:tcPr>
            <w:tcW w:w="299" w:type="dxa"/>
          </w:tcPr>
          <w:p w:rsidR="00F10BCA" w:rsidRPr="003337C5" w:rsidRDefault="00F10BCA" w:rsidP="00934D1C">
            <w:pPr>
              <w:jc w:val="center"/>
              <w:rPr>
                <w:rFonts w:ascii="Arial" w:hAnsi="Arial" w:cs="Arial"/>
              </w:rPr>
            </w:pPr>
          </w:p>
        </w:tc>
        <w:tc>
          <w:tcPr>
            <w:tcW w:w="708" w:type="dxa"/>
          </w:tcPr>
          <w:p w:rsidR="00F10BCA" w:rsidRPr="003337C5" w:rsidRDefault="00F10BCA" w:rsidP="00934D1C">
            <w:pPr>
              <w:jc w:val="right"/>
              <w:rPr>
                <w:rFonts w:ascii="Arial" w:hAnsi="Arial" w:cs="Arial"/>
              </w:rPr>
            </w:pPr>
            <w:r w:rsidRPr="003337C5">
              <w:rPr>
                <w:rFonts w:ascii="Arial" w:hAnsi="Arial" w:cs="Arial"/>
              </w:rPr>
              <w:t>1.68</w:t>
            </w:r>
          </w:p>
        </w:tc>
        <w:tc>
          <w:tcPr>
            <w:tcW w:w="1317" w:type="dxa"/>
          </w:tcPr>
          <w:p w:rsidR="00F10BCA" w:rsidRPr="003337C5" w:rsidRDefault="00F10BCA" w:rsidP="00934D1C">
            <w:pPr>
              <w:jc w:val="right"/>
              <w:rPr>
                <w:rFonts w:ascii="Arial" w:hAnsi="Arial" w:cs="Arial"/>
              </w:rPr>
            </w:pPr>
            <w:r w:rsidRPr="003337C5">
              <w:rPr>
                <w:rFonts w:ascii="Arial" w:hAnsi="Arial" w:cs="Arial"/>
              </w:rPr>
              <w:t>0.94, 3.00</w:t>
            </w:r>
          </w:p>
        </w:tc>
        <w:tc>
          <w:tcPr>
            <w:tcW w:w="1067" w:type="dxa"/>
          </w:tcPr>
          <w:p w:rsidR="00F10BCA" w:rsidRPr="003337C5" w:rsidRDefault="00F10BCA" w:rsidP="00934D1C">
            <w:pPr>
              <w:jc w:val="right"/>
              <w:rPr>
                <w:rFonts w:ascii="Arial" w:hAnsi="Arial" w:cs="Arial"/>
              </w:rPr>
            </w:pPr>
            <w:r w:rsidRPr="003337C5">
              <w:rPr>
                <w:rFonts w:ascii="Arial" w:hAnsi="Arial" w:cs="Arial"/>
              </w:rPr>
              <w:t>0.081</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3</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28</w:t>
            </w:r>
          </w:p>
        </w:tc>
        <w:tc>
          <w:tcPr>
            <w:tcW w:w="1332" w:type="dxa"/>
          </w:tcPr>
          <w:p w:rsidR="00F10BCA" w:rsidRPr="00633B0F" w:rsidRDefault="00F10BCA" w:rsidP="00934D1C">
            <w:pPr>
              <w:jc w:val="right"/>
              <w:rPr>
                <w:rFonts w:ascii="Arial" w:hAnsi="Arial" w:cs="Arial"/>
              </w:rPr>
            </w:pPr>
            <w:r>
              <w:rPr>
                <w:rFonts w:ascii="Arial" w:hAnsi="Arial" w:cs="Arial"/>
              </w:rPr>
              <w:t>7.9 (4.6)</w:t>
            </w:r>
          </w:p>
        </w:tc>
        <w:tc>
          <w:tcPr>
            <w:tcW w:w="786" w:type="dxa"/>
          </w:tcPr>
          <w:p w:rsidR="00F10BCA" w:rsidRPr="00633B0F" w:rsidRDefault="00F10BCA" w:rsidP="00934D1C">
            <w:pPr>
              <w:jc w:val="right"/>
              <w:rPr>
                <w:rFonts w:ascii="Arial" w:hAnsi="Arial" w:cs="Arial"/>
              </w:rPr>
            </w:pPr>
            <w:r w:rsidRPr="00633B0F">
              <w:rPr>
                <w:rFonts w:ascii="Arial" w:hAnsi="Arial" w:cs="Arial"/>
              </w:rPr>
              <w:t>1.76</w:t>
            </w:r>
          </w:p>
        </w:tc>
        <w:tc>
          <w:tcPr>
            <w:tcW w:w="1211" w:type="dxa"/>
          </w:tcPr>
          <w:p w:rsidR="00F10BCA" w:rsidRPr="00633B0F" w:rsidRDefault="00F10BCA" w:rsidP="00934D1C">
            <w:pPr>
              <w:jc w:val="right"/>
              <w:rPr>
                <w:rFonts w:ascii="Arial" w:hAnsi="Arial" w:cs="Arial"/>
              </w:rPr>
            </w:pPr>
            <w:r w:rsidRPr="00633B0F">
              <w:rPr>
                <w:rFonts w:ascii="Arial" w:hAnsi="Arial" w:cs="Arial"/>
              </w:rPr>
              <w:t>0.97, 3.18</w:t>
            </w:r>
          </w:p>
        </w:tc>
        <w:tc>
          <w:tcPr>
            <w:tcW w:w="1073" w:type="dxa"/>
          </w:tcPr>
          <w:p w:rsidR="00F10BCA" w:rsidRPr="00633B0F" w:rsidRDefault="00F10BCA" w:rsidP="00934D1C">
            <w:pPr>
              <w:jc w:val="right"/>
              <w:rPr>
                <w:rFonts w:ascii="Arial" w:hAnsi="Arial" w:cs="Arial"/>
              </w:rPr>
            </w:pPr>
            <w:r w:rsidRPr="00633B0F">
              <w:rPr>
                <w:rFonts w:ascii="Arial" w:hAnsi="Arial" w:cs="Arial"/>
              </w:rPr>
              <w:t>0.063</w:t>
            </w:r>
          </w:p>
        </w:tc>
        <w:tc>
          <w:tcPr>
            <w:tcW w:w="270" w:type="dxa"/>
            <w:gridSpan w:val="2"/>
          </w:tcPr>
          <w:p w:rsidR="00F10BCA" w:rsidRPr="00633B0F" w:rsidRDefault="00F10BCA" w:rsidP="00934D1C">
            <w:pPr>
              <w:jc w:val="right"/>
              <w:rPr>
                <w:rFonts w:ascii="Arial" w:hAnsi="Arial" w:cs="Arial"/>
              </w:rPr>
            </w:pPr>
          </w:p>
        </w:tc>
        <w:tc>
          <w:tcPr>
            <w:tcW w:w="720" w:type="dxa"/>
            <w:gridSpan w:val="2"/>
          </w:tcPr>
          <w:p w:rsidR="00F10BCA" w:rsidRPr="00633B0F" w:rsidRDefault="00F10BCA" w:rsidP="00934D1C">
            <w:pPr>
              <w:jc w:val="right"/>
              <w:rPr>
                <w:rFonts w:ascii="Arial" w:hAnsi="Arial" w:cs="Arial"/>
              </w:rPr>
            </w:pPr>
            <w:r w:rsidRPr="00633B0F">
              <w:rPr>
                <w:rFonts w:ascii="Arial" w:hAnsi="Arial" w:cs="Arial"/>
              </w:rPr>
              <w:t>1.76</w:t>
            </w:r>
          </w:p>
        </w:tc>
        <w:tc>
          <w:tcPr>
            <w:tcW w:w="1251" w:type="dxa"/>
            <w:gridSpan w:val="2"/>
          </w:tcPr>
          <w:p w:rsidR="00F10BCA" w:rsidRPr="00633B0F" w:rsidRDefault="00F10BCA" w:rsidP="00934D1C">
            <w:pPr>
              <w:jc w:val="right"/>
              <w:rPr>
                <w:rFonts w:ascii="Arial" w:hAnsi="Arial" w:cs="Arial"/>
              </w:rPr>
            </w:pPr>
            <w:r w:rsidRPr="00633B0F">
              <w:rPr>
                <w:rFonts w:ascii="Arial" w:hAnsi="Arial" w:cs="Arial"/>
              </w:rPr>
              <w:t>0.99, 3.15</w:t>
            </w:r>
          </w:p>
        </w:tc>
        <w:tc>
          <w:tcPr>
            <w:tcW w:w="970" w:type="dxa"/>
          </w:tcPr>
          <w:p w:rsidR="00F10BCA" w:rsidRPr="00633B0F" w:rsidRDefault="00F10BCA" w:rsidP="00934D1C">
            <w:pPr>
              <w:jc w:val="right"/>
              <w:rPr>
                <w:rFonts w:ascii="Arial" w:hAnsi="Arial" w:cs="Arial"/>
              </w:rPr>
            </w:pPr>
            <w:r w:rsidRPr="00633B0F">
              <w:rPr>
                <w:rFonts w:ascii="Arial" w:hAnsi="Arial" w:cs="Arial"/>
              </w:rPr>
              <w:t>0.056</w:t>
            </w:r>
          </w:p>
        </w:tc>
        <w:tc>
          <w:tcPr>
            <w:tcW w:w="299" w:type="dxa"/>
          </w:tcPr>
          <w:p w:rsidR="00F10BCA" w:rsidRPr="00633B0F" w:rsidRDefault="00F10BCA" w:rsidP="00934D1C">
            <w:pPr>
              <w:jc w:val="center"/>
              <w:rPr>
                <w:rFonts w:ascii="Arial" w:hAnsi="Arial" w:cs="Arial"/>
              </w:rPr>
            </w:pPr>
          </w:p>
        </w:tc>
        <w:tc>
          <w:tcPr>
            <w:tcW w:w="708" w:type="dxa"/>
          </w:tcPr>
          <w:p w:rsidR="00F10BCA" w:rsidRPr="00633B0F" w:rsidRDefault="00F10BCA" w:rsidP="00934D1C">
            <w:pPr>
              <w:jc w:val="right"/>
              <w:rPr>
                <w:rFonts w:ascii="Arial" w:hAnsi="Arial" w:cs="Arial"/>
              </w:rPr>
            </w:pPr>
            <w:r w:rsidRPr="00633B0F">
              <w:rPr>
                <w:rFonts w:ascii="Arial" w:hAnsi="Arial" w:cs="Arial"/>
              </w:rPr>
              <w:t>1.70</w:t>
            </w:r>
          </w:p>
        </w:tc>
        <w:tc>
          <w:tcPr>
            <w:tcW w:w="1317" w:type="dxa"/>
          </w:tcPr>
          <w:p w:rsidR="00F10BCA" w:rsidRPr="00633B0F" w:rsidRDefault="00F10BCA" w:rsidP="00934D1C">
            <w:pPr>
              <w:jc w:val="right"/>
              <w:rPr>
                <w:rFonts w:ascii="Arial" w:hAnsi="Arial" w:cs="Arial"/>
              </w:rPr>
            </w:pPr>
            <w:r w:rsidRPr="00633B0F">
              <w:rPr>
                <w:rFonts w:ascii="Arial" w:hAnsi="Arial" w:cs="Arial"/>
              </w:rPr>
              <w:t>0.91, 3.16</w:t>
            </w:r>
          </w:p>
        </w:tc>
        <w:tc>
          <w:tcPr>
            <w:tcW w:w="1067" w:type="dxa"/>
          </w:tcPr>
          <w:p w:rsidR="00F10BCA" w:rsidRPr="00633B0F" w:rsidRDefault="00F10BCA" w:rsidP="00934D1C">
            <w:pPr>
              <w:jc w:val="right"/>
              <w:rPr>
                <w:rFonts w:ascii="Arial" w:hAnsi="Arial" w:cs="Arial"/>
              </w:rPr>
            </w:pPr>
            <w:r w:rsidRPr="00633B0F">
              <w:rPr>
                <w:rFonts w:ascii="Arial" w:hAnsi="Arial" w:cs="Arial"/>
              </w:rPr>
              <w:t>0.094</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i/>
              </w:rPr>
            </w:pPr>
            <w:r w:rsidRPr="00DE56EF">
              <w:rPr>
                <w:rFonts w:ascii="Arial" w:hAnsi="Arial" w:cs="Arial"/>
                <w:i/>
              </w:rPr>
              <w:t>P for trend</w:t>
            </w:r>
          </w:p>
        </w:tc>
        <w:tc>
          <w:tcPr>
            <w:tcW w:w="1024" w:type="dxa"/>
            <w:gridSpan w:val="2"/>
          </w:tcPr>
          <w:p w:rsidR="00F10BCA" w:rsidRPr="00DE56EF" w:rsidRDefault="00F10BCA" w:rsidP="00934D1C">
            <w:pPr>
              <w:jc w:val="center"/>
              <w:rPr>
                <w:rFonts w:ascii="Arial" w:hAnsi="Arial" w:cs="Arial"/>
                <w:i/>
              </w:rPr>
            </w:pPr>
          </w:p>
        </w:tc>
        <w:tc>
          <w:tcPr>
            <w:tcW w:w="1332" w:type="dxa"/>
          </w:tcPr>
          <w:p w:rsidR="00F10BCA" w:rsidRPr="00633B0F" w:rsidRDefault="00F10BCA" w:rsidP="00934D1C">
            <w:pPr>
              <w:jc w:val="right"/>
              <w:rPr>
                <w:rFonts w:ascii="Arial" w:hAnsi="Arial" w:cs="Arial"/>
                <w:i/>
              </w:rPr>
            </w:pPr>
          </w:p>
        </w:tc>
        <w:tc>
          <w:tcPr>
            <w:tcW w:w="786" w:type="dxa"/>
          </w:tcPr>
          <w:p w:rsidR="00F10BCA" w:rsidRPr="00633B0F" w:rsidRDefault="00F10BCA" w:rsidP="00934D1C">
            <w:pPr>
              <w:jc w:val="right"/>
              <w:rPr>
                <w:rFonts w:ascii="Arial" w:hAnsi="Arial" w:cs="Arial"/>
                <w:i/>
              </w:rPr>
            </w:pPr>
          </w:p>
        </w:tc>
        <w:tc>
          <w:tcPr>
            <w:tcW w:w="1211" w:type="dxa"/>
          </w:tcPr>
          <w:p w:rsidR="00F10BCA" w:rsidRPr="00633B0F" w:rsidRDefault="00F10BCA" w:rsidP="00934D1C">
            <w:pPr>
              <w:jc w:val="right"/>
              <w:rPr>
                <w:rFonts w:ascii="Arial" w:hAnsi="Arial" w:cs="Arial"/>
                <w:i/>
              </w:rPr>
            </w:pPr>
          </w:p>
        </w:tc>
        <w:tc>
          <w:tcPr>
            <w:tcW w:w="1073" w:type="dxa"/>
          </w:tcPr>
          <w:p w:rsidR="00F10BCA" w:rsidRPr="00633B0F" w:rsidRDefault="00F10BCA" w:rsidP="00934D1C">
            <w:pPr>
              <w:jc w:val="right"/>
              <w:rPr>
                <w:rFonts w:ascii="Arial" w:hAnsi="Arial" w:cs="Arial"/>
                <w:i/>
              </w:rPr>
            </w:pPr>
            <w:r w:rsidRPr="00633B0F">
              <w:rPr>
                <w:rFonts w:ascii="Arial" w:hAnsi="Arial" w:cs="Arial"/>
                <w:i/>
              </w:rPr>
              <w:t>0.065</w:t>
            </w:r>
          </w:p>
        </w:tc>
        <w:tc>
          <w:tcPr>
            <w:tcW w:w="270" w:type="dxa"/>
            <w:gridSpan w:val="2"/>
          </w:tcPr>
          <w:p w:rsidR="00F10BCA" w:rsidRPr="00633B0F" w:rsidRDefault="00F10BCA" w:rsidP="00934D1C">
            <w:pPr>
              <w:jc w:val="right"/>
              <w:rPr>
                <w:rFonts w:ascii="Arial" w:hAnsi="Arial" w:cs="Arial"/>
                <w:i/>
              </w:rPr>
            </w:pPr>
          </w:p>
        </w:tc>
        <w:tc>
          <w:tcPr>
            <w:tcW w:w="720" w:type="dxa"/>
            <w:gridSpan w:val="2"/>
          </w:tcPr>
          <w:p w:rsidR="00F10BCA" w:rsidRPr="00633B0F" w:rsidRDefault="00F10BCA" w:rsidP="00934D1C">
            <w:pPr>
              <w:jc w:val="right"/>
              <w:rPr>
                <w:rFonts w:ascii="Arial" w:hAnsi="Arial" w:cs="Arial"/>
                <w:i/>
              </w:rPr>
            </w:pPr>
          </w:p>
        </w:tc>
        <w:tc>
          <w:tcPr>
            <w:tcW w:w="1251" w:type="dxa"/>
            <w:gridSpan w:val="2"/>
          </w:tcPr>
          <w:p w:rsidR="00F10BCA" w:rsidRPr="00633B0F" w:rsidRDefault="00F10BCA" w:rsidP="00934D1C">
            <w:pPr>
              <w:jc w:val="right"/>
              <w:rPr>
                <w:rFonts w:ascii="Arial" w:hAnsi="Arial" w:cs="Arial"/>
                <w:i/>
              </w:rPr>
            </w:pPr>
          </w:p>
        </w:tc>
        <w:tc>
          <w:tcPr>
            <w:tcW w:w="970" w:type="dxa"/>
          </w:tcPr>
          <w:p w:rsidR="00F10BCA" w:rsidRPr="00633B0F" w:rsidRDefault="00F10BCA" w:rsidP="00934D1C">
            <w:pPr>
              <w:jc w:val="right"/>
              <w:rPr>
                <w:rFonts w:ascii="Arial" w:hAnsi="Arial" w:cs="Arial"/>
                <w:i/>
              </w:rPr>
            </w:pPr>
            <w:r w:rsidRPr="00633B0F">
              <w:rPr>
                <w:rFonts w:ascii="Arial" w:hAnsi="Arial" w:cs="Arial"/>
                <w:i/>
              </w:rPr>
              <w:t>0.061</w:t>
            </w:r>
          </w:p>
        </w:tc>
        <w:tc>
          <w:tcPr>
            <w:tcW w:w="299" w:type="dxa"/>
          </w:tcPr>
          <w:p w:rsidR="00F10BCA" w:rsidRPr="00633B0F" w:rsidRDefault="00F10BCA" w:rsidP="00934D1C">
            <w:pPr>
              <w:jc w:val="center"/>
              <w:rPr>
                <w:rFonts w:ascii="Arial" w:hAnsi="Arial" w:cs="Arial"/>
                <w:i/>
              </w:rPr>
            </w:pPr>
          </w:p>
        </w:tc>
        <w:tc>
          <w:tcPr>
            <w:tcW w:w="708" w:type="dxa"/>
          </w:tcPr>
          <w:p w:rsidR="00F10BCA" w:rsidRPr="00633B0F" w:rsidRDefault="00F10BCA" w:rsidP="00934D1C">
            <w:pPr>
              <w:jc w:val="right"/>
              <w:rPr>
                <w:rFonts w:ascii="Arial" w:hAnsi="Arial" w:cs="Arial"/>
                <w:i/>
              </w:rPr>
            </w:pPr>
          </w:p>
        </w:tc>
        <w:tc>
          <w:tcPr>
            <w:tcW w:w="1317" w:type="dxa"/>
          </w:tcPr>
          <w:p w:rsidR="00F10BCA" w:rsidRPr="00633B0F" w:rsidRDefault="00F10BCA" w:rsidP="00934D1C">
            <w:pPr>
              <w:jc w:val="right"/>
              <w:rPr>
                <w:rFonts w:ascii="Arial" w:hAnsi="Arial" w:cs="Arial"/>
                <w:i/>
              </w:rPr>
            </w:pPr>
          </w:p>
        </w:tc>
        <w:tc>
          <w:tcPr>
            <w:tcW w:w="1067" w:type="dxa"/>
          </w:tcPr>
          <w:p w:rsidR="00F10BCA" w:rsidRPr="00633B0F" w:rsidRDefault="00F10BCA" w:rsidP="00934D1C">
            <w:pPr>
              <w:jc w:val="right"/>
              <w:rPr>
                <w:rFonts w:ascii="Arial" w:hAnsi="Arial" w:cs="Arial"/>
                <w:i/>
              </w:rPr>
            </w:pPr>
            <w:r w:rsidRPr="00633B0F">
              <w:rPr>
                <w:rFonts w:ascii="Arial" w:hAnsi="Arial" w:cs="Arial"/>
                <w:i/>
              </w:rPr>
              <w:t>0.121</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b/>
              </w:rPr>
            </w:pPr>
            <w:r w:rsidRPr="00DE56EF">
              <w:rPr>
                <w:rFonts w:ascii="Arial" w:hAnsi="Arial" w:cs="Arial"/>
                <w:b/>
              </w:rPr>
              <w:t>Betaine</w:t>
            </w:r>
            <w:r>
              <w:rPr>
                <w:rFonts w:ascii="Arial" w:hAnsi="Arial" w:cs="Arial"/>
                <w:b/>
                <w:vertAlign w:val="superscript"/>
              </w:rPr>
              <w:t>c</w:t>
            </w:r>
          </w:p>
        </w:tc>
        <w:tc>
          <w:tcPr>
            <w:tcW w:w="1024" w:type="dxa"/>
            <w:gridSpan w:val="2"/>
          </w:tcPr>
          <w:p w:rsidR="00F10BCA" w:rsidRPr="00DE56EF" w:rsidRDefault="00F10BCA" w:rsidP="00934D1C">
            <w:pPr>
              <w:jc w:val="center"/>
              <w:rPr>
                <w:rFonts w:ascii="Arial" w:hAnsi="Arial" w:cs="Arial"/>
              </w:rPr>
            </w:pPr>
          </w:p>
        </w:tc>
        <w:tc>
          <w:tcPr>
            <w:tcW w:w="1332" w:type="dxa"/>
          </w:tcPr>
          <w:p w:rsidR="00F10BCA" w:rsidRPr="00633B0F" w:rsidRDefault="00F10BCA" w:rsidP="00934D1C">
            <w:pPr>
              <w:jc w:val="right"/>
              <w:rPr>
                <w:rFonts w:ascii="Arial" w:hAnsi="Arial" w:cs="Arial"/>
              </w:rPr>
            </w:pPr>
          </w:p>
        </w:tc>
        <w:tc>
          <w:tcPr>
            <w:tcW w:w="786" w:type="dxa"/>
          </w:tcPr>
          <w:p w:rsidR="00F10BCA" w:rsidRPr="00633B0F" w:rsidRDefault="00F10BCA" w:rsidP="00934D1C">
            <w:pPr>
              <w:jc w:val="right"/>
              <w:rPr>
                <w:rFonts w:ascii="Arial" w:hAnsi="Arial" w:cs="Arial"/>
              </w:rPr>
            </w:pPr>
          </w:p>
        </w:tc>
        <w:tc>
          <w:tcPr>
            <w:tcW w:w="1211" w:type="dxa"/>
          </w:tcPr>
          <w:p w:rsidR="00F10BCA" w:rsidRPr="00633B0F" w:rsidRDefault="00F10BCA" w:rsidP="00934D1C">
            <w:pPr>
              <w:jc w:val="right"/>
              <w:rPr>
                <w:rFonts w:ascii="Arial" w:hAnsi="Arial" w:cs="Arial"/>
              </w:rPr>
            </w:pPr>
          </w:p>
        </w:tc>
        <w:tc>
          <w:tcPr>
            <w:tcW w:w="1073" w:type="dxa"/>
          </w:tcPr>
          <w:p w:rsidR="00F10BCA" w:rsidRPr="00633B0F" w:rsidRDefault="00F10BCA" w:rsidP="00934D1C">
            <w:pPr>
              <w:jc w:val="right"/>
              <w:rPr>
                <w:rFonts w:ascii="Arial" w:hAnsi="Arial" w:cs="Arial"/>
              </w:rPr>
            </w:pPr>
          </w:p>
        </w:tc>
        <w:tc>
          <w:tcPr>
            <w:tcW w:w="270" w:type="dxa"/>
            <w:gridSpan w:val="2"/>
          </w:tcPr>
          <w:p w:rsidR="00F10BCA" w:rsidRPr="00633B0F" w:rsidRDefault="00F10BCA" w:rsidP="00934D1C">
            <w:pPr>
              <w:jc w:val="right"/>
              <w:rPr>
                <w:rFonts w:ascii="Arial" w:hAnsi="Arial" w:cs="Arial"/>
              </w:rPr>
            </w:pPr>
          </w:p>
        </w:tc>
        <w:tc>
          <w:tcPr>
            <w:tcW w:w="720" w:type="dxa"/>
            <w:gridSpan w:val="2"/>
          </w:tcPr>
          <w:p w:rsidR="00F10BCA" w:rsidRPr="00633B0F" w:rsidRDefault="00F10BCA" w:rsidP="00934D1C">
            <w:pPr>
              <w:jc w:val="right"/>
              <w:rPr>
                <w:rFonts w:ascii="Arial" w:hAnsi="Arial" w:cs="Arial"/>
              </w:rPr>
            </w:pPr>
          </w:p>
        </w:tc>
        <w:tc>
          <w:tcPr>
            <w:tcW w:w="1251" w:type="dxa"/>
            <w:gridSpan w:val="2"/>
          </w:tcPr>
          <w:p w:rsidR="00F10BCA" w:rsidRPr="00633B0F" w:rsidRDefault="00F10BCA" w:rsidP="00934D1C">
            <w:pPr>
              <w:jc w:val="right"/>
              <w:rPr>
                <w:rFonts w:ascii="Arial" w:hAnsi="Arial" w:cs="Arial"/>
              </w:rPr>
            </w:pPr>
          </w:p>
        </w:tc>
        <w:tc>
          <w:tcPr>
            <w:tcW w:w="970" w:type="dxa"/>
          </w:tcPr>
          <w:p w:rsidR="00F10BCA" w:rsidRPr="00633B0F" w:rsidRDefault="00F10BCA" w:rsidP="00934D1C">
            <w:pPr>
              <w:jc w:val="right"/>
              <w:rPr>
                <w:rFonts w:ascii="Arial" w:hAnsi="Arial" w:cs="Arial"/>
              </w:rPr>
            </w:pPr>
          </w:p>
        </w:tc>
        <w:tc>
          <w:tcPr>
            <w:tcW w:w="299" w:type="dxa"/>
          </w:tcPr>
          <w:p w:rsidR="00F10BCA" w:rsidRPr="00633B0F" w:rsidRDefault="00F10BCA" w:rsidP="00934D1C">
            <w:pPr>
              <w:jc w:val="center"/>
              <w:rPr>
                <w:rFonts w:ascii="Arial" w:hAnsi="Arial" w:cs="Arial"/>
              </w:rPr>
            </w:pPr>
          </w:p>
        </w:tc>
        <w:tc>
          <w:tcPr>
            <w:tcW w:w="708" w:type="dxa"/>
          </w:tcPr>
          <w:p w:rsidR="00F10BCA" w:rsidRPr="00633B0F" w:rsidRDefault="00F10BCA" w:rsidP="00934D1C">
            <w:pPr>
              <w:jc w:val="right"/>
              <w:rPr>
                <w:rFonts w:ascii="Arial" w:hAnsi="Arial" w:cs="Arial"/>
              </w:rPr>
            </w:pPr>
          </w:p>
        </w:tc>
        <w:tc>
          <w:tcPr>
            <w:tcW w:w="1317" w:type="dxa"/>
          </w:tcPr>
          <w:p w:rsidR="00F10BCA" w:rsidRPr="00633B0F" w:rsidRDefault="00F10BCA" w:rsidP="00934D1C">
            <w:pPr>
              <w:jc w:val="right"/>
              <w:rPr>
                <w:rFonts w:ascii="Arial" w:hAnsi="Arial" w:cs="Arial"/>
              </w:rPr>
            </w:pPr>
          </w:p>
        </w:tc>
        <w:tc>
          <w:tcPr>
            <w:tcW w:w="1067" w:type="dxa"/>
          </w:tcPr>
          <w:p w:rsidR="00F10BCA" w:rsidRPr="00633B0F" w:rsidRDefault="00F10BCA" w:rsidP="00934D1C">
            <w:pPr>
              <w:jc w:val="right"/>
              <w:rPr>
                <w:rFonts w:ascii="Arial" w:hAnsi="Arial" w:cs="Arial"/>
              </w:rPr>
            </w:pPr>
          </w:p>
        </w:tc>
      </w:tr>
      <w:tr w:rsidR="00F10BCA" w:rsidRPr="003337C5" w:rsidTr="00934D1C">
        <w:trPr>
          <w:gridAfter w:val="1"/>
          <w:wAfter w:w="16" w:type="dxa"/>
          <w:trHeight w:val="87"/>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1</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20</w:t>
            </w:r>
          </w:p>
        </w:tc>
        <w:tc>
          <w:tcPr>
            <w:tcW w:w="1332" w:type="dxa"/>
          </w:tcPr>
          <w:p w:rsidR="00F10BCA" w:rsidRPr="00633B0F" w:rsidRDefault="00F10BCA" w:rsidP="00934D1C">
            <w:pPr>
              <w:jc w:val="right"/>
              <w:rPr>
                <w:rFonts w:ascii="Arial" w:hAnsi="Arial" w:cs="Arial"/>
              </w:rPr>
            </w:pPr>
            <w:r>
              <w:rPr>
                <w:rFonts w:ascii="Arial" w:hAnsi="Arial" w:cs="Arial"/>
              </w:rPr>
              <w:t>7.1 (4.4)</w:t>
            </w:r>
          </w:p>
        </w:tc>
        <w:tc>
          <w:tcPr>
            <w:tcW w:w="786" w:type="dxa"/>
          </w:tcPr>
          <w:p w:rsidR="00F10BCA" w:rsidRPr="00633B0F" w:rsidRDefault="00F10BCA" w:rsidP="00934D1C">
            <w:pPr>
              <w:jc w:val="right"/>
              <w:rPr>
                <w:rFonts w:ascii="Arial" w:hAnsi="Arial" w:cs="Arial"/>
              </w:rPr>
            </w:pPr>
            <w:r w:rsidRPr="00633B0F">
              <w:rPr>
                <w:rFonts w:ascii="Arial" w:hAnsi="Arial" w:cs="Arial"/>
              </w:rPr>
              <w:t>1.00</w:t>
            </w:r>
          </w:p>
        </w:tc>
        <w:tc>
          <w:tcPr>
            <w:tcW w:w="1211" w:type="dxa"/>
          </w:tcPr>
          <w:p w:rsidR="00F10BCA" w:rsidRPr="00633B0F" w:rsidRDefault="00F10BCA" w:rsidP="00934D1C">
            <w:pPr>
              <w:jc w:val="right"/>
              <w:rPr>
                <w:rFonts w:ascii="Arial" w:hAnsi="Arial" w:cs="Arial"/>
              </w:rPr>
            </w:pPr>
            <w:r w:rsidRPr="00633B0F">
              <w:rPr>
                <w:rFonts w:ascii="Arial" w:hAnsi="Arial" w:cs="Arial"/>
              </w:rPr>
              <w:t>reference</w:t>
            </w:r>
          </w:p>
        </w:tc>
        <w:tc>
          <w:tcPr>
            <w:tcW w:w="1073" w:type="dxa"/>
          </w:tcPr>
          <w:p w:rsidR="00F10BCA" w:rsidRPr="00633B0F" w:rsidRDefault="00F10BCA" w:rsidP="00934D1C">
            <w:pPr>
              <w:jc w:val="right"/>
              <w:rPr>
                <w:rFonts w:ascii="Arial" w:hAnsi="Arial" w:cs="Arial"/>
              </w:rPr>
            </w:pPr>
            <w:r w:rsidRPr="00633B0F">
              <w:rPr>
                <w:rFonts w:ascii="Arial" w:hAnsi="Arial" w:cs="Arial"/>
              </w:rPr>
              <w:t>-</w:t>
            </w:r>
          </w:p>
        </w:tc>
        <w:tc>
          <w:tcPr>
            <w:tcW w:w="270" w:type="dxa"/>
            <w:gridSpan w:val="2"/>
          </w:tcPr>
          <w:p w:rsidR="00F10BCA" w:rsidRPr="00633B0F" w:rsidRDefault="00F10BCA" w:rsidP="00934D1C">
            <w:pPr>
              <w:jc w:val="right"/>
              <w:rPr>
                <w:rFonts w:ascii="Arial" w:hAnsi="Arial" w:cs="Arial"/>
              </w:rPr>
            </w:pPr>
          </w:p>
        </w:tc>
        <w:tc>
          <w:tcPr>
            <w:tcW w:w="720" w:type="dxa"/>
            <w:gridSpan w:val="2"/>
          </w:tcPr>
          <w:p w:rsidR="00F10BCA" w:rsidRPr="00633B0F" w:rsidRDefault="00F10BCA" w:rsidP="00934D1C">
            <w:pPr>
              <w:jc w:val="right"/>
              <w:rPr>
                <w:rFonts w:ascii="Arial" w:hAnsi="Arial" w:cs="Arial"/>
              </w:rPr>
            </w:pPr>
            <w:r w:rsidRPr="00633B0F">
              <w:rPr>
                <w:rFonts w:ascii="Arial" w:hAnsi="Arial" w:cs="Arial"/>
              </w:rPr>
              <w:t>1.00</w:t>
            </w:r>
          </w:p>
        </w:tc>
        <w:tc>
          <w:tcPr>
            <w:tcW w:w="1251" w:type="dxa"/>
            <w:gridSpan w:val="2"/>
          </w:tcPr>
          <w:p w:rsidR="00F10BCA" w:rsidRPr="00633B0F" w:rsidRDefault="00F10BCA" w:rsidP="00934D1C">
            <w:pPr>
              <w:jc w:val="right"/>
              <w:rPr>
                <w:rFonts w:ascii="Arial" w:hAnsi="Arial" w:cs="Arial"/>
              </w:rPr>
            </w:pPr>
            <w:r w:rsidRPr="00633B0F">
              <w:rPr>
                <w:rFonts w:ascii="Arial" w:hAnsi="Arial" w:cs="Arial"/>
              </w:rPr>
              <w:t>reference</w:t>
            </w:r>
          </w:p>
        </w:tc>
        <w:tc>
          <w:tcPr>
            <w:tcW w:w="970" w:type="dxa"/>
          </w:tcPr>
          <w:p w:rsidR="00F10BCA" w:rsidRPr="00633B0F" w:rsidRDefault="00F10BCA" w:rsidP="00934D1C">
            <w:pPr>
              <w:jc w:val="right"/>
              <w:rPr>
                <w:rFonts w:ascii="Arial" w:hAnsi="Arial" w:cs="Arial"/>
                <w:i/>
              </w:rPr>
            </w:pPr>
            <w:r w:rsidRPr="00633B0F">
              <w:rPr>
                <w:rFonts w:ascii="Arial" w:hAnsi="Arial" w:cs="Arial"/>
                <w:i/>
              </w:rPr>
              <w:t>-</w:t>
            </w:r>
          </w:p>
        </w:tc>
        <w:tc>
          <w:tcPr>
            <w:tcW w:w="299" w:type="dxa"/>
          </w:tcPr>
          <w:p w:rsidR="00F10BCA" w:rsidRPr="00633B0F" w:rsidRDefault="00F10BCA" w:rsidP="00934D1C">
            <w:pPr>
              <w:jc w:val="center"/>
              <w:rPr>
                <w:rFonts w:ascii="Arial" w:hAnsi="Arial" w:cs="Arial"/>
              </w:rPr>
            </w:pPr>
          </w:p>
        </w:tc>
        <w:tc>
          <w:tcPr>
            <w:tcW w:w="708" w:type="dxa"/>
          </w:tcPr>
          <w:p w:rsidR="00F10BCA" w:rsidRPr="00633B0F" w:rsidRDefault="00F10BCA" w:rsidP="00934D1C">
            <w:pPr>
              <w:jc w:val="right"/>
              <w:rPr>
                <w:rFonts w:ascii="Arial" w:hAnsi="Arial" w:cs="Arial"/>
              </w:rPr>
            </w:pPr>
            <w:r w:rsidRPr="00633B0F">
              <w:rPr>
                <w:rFonts w:ascii="Arial" w:hAnsi="Arial" w:cs="Arial"/>
              </w:rPr>
              <w:t>1.00</w:t>
            </w:r>
          </w:p>
        </w:tc>
        <w:tc>
          <w:tcPr>
            <w:tcW w:w="1317" w:type="dxa"/>
          </w:tcPr>
          <w:p w:rsidR="00F10BCA" w:rsidRPr="00633B0F" w:rsidRDefault="00F10BCA" w:rsidP="00934D1C">
            <w:pPr>
              <w:jc w:val="right"/>
              <w:rPr>
                <w:rFonts w:ascii="Arial" w:hAnsi="Arial" w:cs="Arial"/>
              </w:rPr>
            </w:pPr>
            <w:r w:rsidRPr="00633B0F">
              <w:rPr>
                <w:rFonts w:ascii="Arial" w:hAnsi="Arial" w:cs="Arial"/>
              </w:rPr>
              <w:t>reference</w:t>
            </w:r>
          </w:p>
        </w:tc>
        <w:tc>
          <w:tcPr>
            <w:tcW w:w="1067" w:type="dxa"/>
          </w:tcPr>
          <w:p w:rsidR="00F10BCA" w:rsidRPr="00633B0F" w:rsidRDefault="00F10BCA" w:rsidP="00934D1C">
            <w:pPr>
              <w:jc w:val="center"/>
              <w:rPr>
                <w:rFonts w:ascii="Arial" w:hAnsi="Arial" w:cs="Arial"/>
                <w:i/>
              </w:rPr>
            </w:pPr>
            <w:r w:rsidRPr="00633B0F">
              <w:rPr>
                <w:rFonts w:ascii="Arial" w:hAnsi="Arial" w:cs="Arial"/>
                <w:i/>
              </w:rPr>
              <w:t>-</w:t>
            </w:r>
          </w:p>
        </w:tc>
      </w:tr>
      <w:tr w:rsidR="00F10BCA" w:rsidRPr="003337C5" w:rsidTr="00934D1C">
        <w:trPr>
          <w:gridAfter w:val="1"/>
          <w:wAfter w:w="16" w:type="dxa"/>
          <w:trHeight w:val="87"/>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 xml:space="preserve">2 </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17</w:t>
            </w:r>
          </w:p>
        </w:tc>
        <w:tc>
          <w:tcPr>
            <w:tcW w:w="1332" w:type="dxa"/>
          </w:tcPr>
          <w:p w:rsidR="00F10BCA" w:rsidRPr="00633B0F" w:rsidRDefault="00F10BCA" w:rsidP="00934D1C">
            <w:pPr>
              <w:jc w:val="right"/>
              <w:rPr>
                <w:rFonts w:ascii="Arial" w:hAnsi="Arial" w:cs="Arial"/>
              </w:rPr>
            </w:pPr>
            <w:r>
              <w:rPr>
                <w:rFonts w:ascii="Arial" w:hAnsi="Arial" w:cs="Arial"/>
              </w:rPr>
              <w:t>7.2 (4.3)</w:t>
            </w:r>
          </w:p>
        </w:tc>
        <w:tc>
          <w:tcPr>
            <w:tcW w:w="786" w:type="dxa"/>
          </w:tcPr>
          <w:p w:rsidR="00F10BCA" w:rsidRPr="00633B0F" w:rsidRDefault="00F10BCA" w:rsidP="00934D1C">
            <w:pPr>
              <w:jc w:val="right"/>
              <w:rPr>
                <w:rFonts w:ascii="Arial" w:hAnsi="Arial" w:cs="Arial"/>
              </w:rPr>
            </w:pPr>
            <w:r w:rsidRPr="00633B0F">
              <w:rPr>
                <w:rFonts w:ascii="Arial" w:hAnsi="Arial" w:cs="Arial"/>
              </w:rPr>
              <w:t>0.95</w:t>
            </w:r>
          </w:p>
        </w:tc>
        <w:tc>
          <w:tcPr>
            <w:tcW w:w="1211" w:type="dxa"/>
          </w:tcPr>
          <w:p w:rsidR="00F10BCA" w:rsidRPr="00633B0F" w:rsidRDefault="00F10BCA" w:rsidP="00934D1C">
            <w:pPr>
              <w:jc w:val="right"/>
              <w:rPr>
                <w:rFonts w:ascii="Arial" w:hAnsi="Arial" w:cs="Arial"/>
              </w:rPr>
            </w:pPr>
            <w:r w:rsidRPr="00633B0F">
              <w:rPr>
                <w:rFonts w:ascii="Arial" w:hAnsi="Arial" w:cs="Arial"/>
              </w:rPr>
              <w:t>0.51, 1.78</w:t>
            </w:r>
          </w:p>
        </w:tc>
        <w:tc>
          <w:tcPr>
            <w:tcW w:w="1073" w:type="dxa"/>
          </w:tcPr>
          <w:p w:rsidR="00F10BCA" w:rsidRPr="00633B0F" w:rsidRDefault="00F10BCA" w:rsidP="00934D1C">
            <w:pPr>
              <w:jc w:val="right"/>
              <w:rPr>
                <w:rFonts w:ascii="Arial" w:hAnsi="Arial" w:cs="Arial"/>
              </w:rPr>
            </w:pPr>
            <w:r w:rsidRPr="00633B0F">
              <w:rPr>
                <w:rFonts w:ascii="Arial" w:hAnsi="Arial" w:cs="Arial"/>
              </w:rPr>
              <w:t>0.871</w:t>
            </w:r>
          </w:p>
        </w:tc>
        <w:tc>
          <w:tcPr>
            <w:tcW w:w="270" w:type="dxa"/>
            <w:gridSpan w:val="2"/>
          </w:tcPr>
          <w:p w:rsidR="00F10BCA" w:rsidRPr="00633B0F" w:rsidRDefault="00F10BCA" w:rsidP="00934D1C">
            <w:pPr>
              <w:jc w:val="right"/>
              <w:rPr>
                <w:rFonts w:ascii="Arial" w:hAnsi="Arial" w:cs="Arial"/>
                <w:i/>
              </w:rPr>
            </w:pPr>
          </w:p>
        </w:tc>
        <w:tc>
          <w:tcPr>
            <w:tcW w:w="720" w:type="dxa"/>
            <w:gridSpan w:val="2"/>
          </w:tcPr>
          <w:p w:rsidR="00F10BCA" w:rsidRPr="00633B0F" w:rsidRDefault="00F10BCA" w:rsidP="00934D1C">
            <w:pPr>
              <w:jc w:val="right"/>
              <w:rPr>
                <w:rFonts w:ascii="Arial" w:hAnsi="Arial" w:cs="Arial"/>
              </w:rPr>
            </w:pPr>
            <w:r w:rsidRPr="00633B0F">
              <w:rPr>
                <w:rFonts w:ascii="Arial" w:hAnsi="Arial" w:cs="Arial"/>
              </w:rPr>
              <w:t>0.94</w:t>
            </w:r>
          </w:p>
        </w:tc>
        <w:tc>
          <w:tcPr>
            <w:tcW w:w="1251" w:type="dxa"/>
            <w:gridSpan w:val="2"/>
          </w:tcPr>
          <w:p w:rsidR="00F10BCA" w:rsidRPr="00633B0F" w:rsidRDefault="00F10BCA" w:rsidP="00934D1C">
            <w:pPr>
              <w:jc w:val="right"/>
              <w:rPr>
                <w:rFonts w:ascii="Arial" w:hAnsi="Arial" w:cs="Arial"/>
              </w:rPr>
            </w:pPr>
            <w:r w:rsidRPr="00633B0F">
              <w:rPr>
                <w:rFonts w:ascii="Arial" w:hAnsi="Arial" w:cs="Arial"/>
              </w:rPr>
              <w:t>0.50, 1.74</w:t>
            </w:r>
          </w:p>
        </w:tc>
        <w:tc>
          <w:tcPr>
            <w:tcW w:w="970" w:type="dxa"/>
          </w:tcPr>
          <w:p w:rsidR="00F10BCA" w:rsidRPr="00633B0F" w:rsidRDefault="00F10BCA" w:rsidP="00934D1C">
            <w:pPr>
              <w:jc w:val="right"/>
              <w:rPr>
                <w:rFonts w:ascii="Arial" w:hAnsi="Arial" w:cs="Arial"/>
              </w:rPr>
            </w:pPr>
            <w:r w:rsidRPr="00633B0F">
              <w:rPr>
                <w:rFonts w:ascii="Arial" w:hAnsi="Arial" w:cs="Arial"/>
              </w:rPr>
              <w:t>0.813</w:t>
            </w:r>
          </w:p>
        </w:tc>
        <w:tc>
          <w:tcPr>
            <w:tcW w:w="299" w:type="dxa"/>
          </w:tcPr>
          <w:p w:rsidR="00F10BCA" w:rsidRPr="00633B0F" w:rsidRDefault="00F10BCA" w:rsidP="00934D1C">
            <w:pPr>
              <w:jc w:val="center"/>
              <w:rPr>
                <w:rFonts w:ascii="Arial" w:hAnsi="Arial" w:cs="Arial"/>
              </w:rPr>
            </w:pPr>
          </w:p>
        </w:tc>
        <w:tc>
          <w:tcPr>
            <w:tcW w:w="708" w:type="dxa"/>
          </w:tcPr>
          <w:p w:rsidR="00F10BCA" w:rsidRPr="00633B0F" w:rsidRDefault="00F10BCA" w:rsidP="00934D1C">
            <w:pPr>
              <w:jc w:val="right"/>
              <w:rPr>
                <w:rFonts w:ascii="Arial" w:hAnsi="Arial" w:cs="Arial"/>
              </w:rPr>
            </w:pPr>
            <w:r w:rsidRPr="00633B0F">
              <w:rPr>
                <w:rFonts w:ascii="Arial" w:hAnsi="Arial" w:cs="Arial"/>
              </w:rPr>
              <w:t>0.95</w:t>
            </w:r>
          </w:p>
        </w:tc>
        <w:tc>
          <w:tcPr>
            <w:tcW w:w="1317" w:type="dxa"/>
          </w:tcPr>
          <w:p w:rsidR="00F10BCA" w:rsidRPr="00633B0F" w:rsidRDefault="00F10BCA" w:rsidP="00934D1C">
            <w:pPr>
              <w:jc w:val="right"/>
              <w:rPr>
                <w:rFonts w:ascii="Arial" w:hAnsi="Arial" w:cs="Arial"/>
              </w:rPr>
            </w:pPr>
            <w:r w:rsidRPr="00633B0F">
              <w:rPr>
                <w:rFonts w:ascii="Arial" w:hAnsi="Arial" w:cs="Arial"/>
              </w:rPr>
              <w:t>0.50, 1.82</w:t>
            </w:r>
          </w:p>
        </w:tc>
        <w:tc>
          <w:tcPr>
            <w:tcW w:w="1067" w:type="dxa"/>
          </w:tcPr>
          <w:p w:rsidR="00F10BCA" w:rsidRPr="00633B0F" w:rsidRDefault="00F10BCA" w:rsidP="00934D1C">
            <w:pPr>
              <w:jc w:val="right"/>
              <w:rPr>
                <w:rFonts w:ascii="Arial" w:hAnsi="Arial" w:cs="Arial"/>
              </w:rPr>
            </w:pPr>
            <w:r w:rsidRPr="00633B0F">
              <w:rPr>
                <w:rFonts w:ascii="Arial" w:hAnsi="Arial" w:cs="Arial"/>
              </w:rPr>
              <w:t>0.888</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 xml:space="preserve">3 </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32</w:t>
            </w:r>
          </w:p>
        </w:tc>
        <w:tc>
          <w:tcPr>
            <w:tcW w:w="1332" w:type="dxa"/>
          </w:tcPr>
          <w:p w:rsidR="00F10BCA" w:rsidRPr="00633B0F" w:rsidRDefault="00F10BCA" w:rsidP="00934D1C">
            <w:pPr>
              <w:jc w:val="right"/>
              <w:rPr>
                <w:rFonts w:ascii="Arial" w:hAnsi="Arial" w:cs="Arial"/>
              </w:rPr>
            </w:pPr>
            <w:r>
              <w:rPr>
                <w:rFonts w:ascii="Arial" w:hAnsi="Arial" w:cs="Arial"/>
              </w:rPr>
              <w:t>7.8 (4.8)</w:t>
            </w:r>
          </w:p>
        </w:tc>
        <w:tc>
          <w:tcPr>
            <w:tcW w:w="786" w:type="dxa"/>
          </w:tcPr>
          <w:p w:rsidR="00F10BCA" w:rsidRPr="00633B0F" w:rsidRDefault="00F10BCA" w:rsidP="00934D1C">
            <w:pPr>
              <w:jc w:val="right"/>
              <w:rPr>
                <w:rFonts w:ascii="Arial" w:hAnsi="Arial" w:cs="Arial"/>
              </w:rPr>
            </w:pPr>
            <w:r w:rsidRPr="00633B0F">
              <w:rPr>
                <w:rFonts w:ascii="Arial" w:hAnsi="Arial" w:cs="Arial"/>
              </w:rPr>
              <w:t>1.69</w:t>
            </w:r>
          </w:p>
        </w:tc>
        <w:tc>
          <w:tcPr>
            <w:tcW w:w="1211" w:type="dxa"/>
          </w:tcPr>
          <w:p w:rsidR="00F10BCA" w:rsidRPr="00633B0F" w:rsidRDefault="00F10BCA" w:rsidP="00934D1C">
            <w:pPr>
              <w:jc w:val="right"/>
              <w:rPr>
                <w:rFonts w:ascii="Arial" w:hAnsi="Arial" w:cs="Arial"/>
              </w:rPr>
            </w:pPr>
            <w:r w:rsidRPr="00633B0F">
              <w:rPr>
                <w:rFonts w:ascii="Arial" w:hAnsi="Arial" w:cs="Arial"/>
              </w:rPr>
              <w:t>0.99, 2.89</w:t>
            </w:r>
          </w:p>
        </w:tc>
        <w:tc>
          <w:tcPr>
            <w:tcW w:w="1073" w:type="dxa"/>
          </w:tcPr>
          <w:p w:rsidR="00F10BCA" w:rsidRPr="00633B0F" w:rsidRDefault="00F10BCA" w:rsidP="00934D1C">
            <w:pPr>
              <w:jc w:val="right"/>
              <w:rPr>
                <w:rFonts w:ascii="Arial" w:hAnsi="Arial" w:cs="Arial"/>
              </w:rPr>
            </w:pPr>
            <w:r w:rsidRPr="00633B0F">
              <w:rPr>
                <w:rFonts w:ascii="Arial" w:hAnsi="Arial" w:cs="Arial"/>
              </w:rPr>
              <w:t>0.055</w:t>
            </w:r>
          </w:p>
        </w:tc>
        <w:tc>
          <w:tcPr>
            <w:tcW w:w="270" w:type="dxa"/>
            <w:gridSpan w:val="2"/>
          </w:tcPr>
          <w:p w:rsidR="00F10BCA" w:rsidRPr="00633B0F" w:rsidRDefault="00F10BCA" w:rsidP="00934D1C">
            <w:pPr>
              <w:jc w:val="right"/>
              <w:rPr>
                <w:rFonts w:ascii="Arial" w:hAnsi="Arial" w:cs="Arial"/>
                <w:i/>
              </w:rPr>
            </w:pPr>
          </w:p>
        </w:tc>
        <w:tc>
          <w:tcPr>
            <w:tcW w:w="720" w:type="dxa"/>
            <w:gridSpan w:val="2"/>
          </w:tcPr>
          <w:p w:rsidR="00F10BCA" w:rsidRPr="00633B0F" w:rsidRDefault="00F10BCA" w:rsidP="00934D1C">
            <w:pPr>
              <w:jc w:val="right"/>
              <w:rPr>
                <w:rFonts w:ascii="Arial" w:hAnsi="Arial" w:cs="Arial"/>
              </w:rPr>
            </w:pPr>
            <w:r w:rsidRPr="00633B0F">
              <w:rPr>
                <w:rFonts w:ascii="Arial" w:hAnsi="Arial" w:cs="Arial"/>
              </w:rPr>
              <w:t>1.48</w:t>
            </w:r>
          </w:p>
        </w:tc>
        <w:tc>
          <w:tcPr>
            <w:tcW w:w="1251" w:type="dxa"/>
            <w:gridSpan w:val="2"/>
          </w:tcPr>
          <w:p w:rsidR="00F10BCA" w:rsidRPr="00633B0F" w:rsidRDefault="00F10BCA" w:rsidP="00934D1C">
            <w:pPr>
              <w:jc w:val="right"/>
              <w:rPr>
                <w:rFonts w:ascii="Arial" w:hAnsi="Arial" w:cs="Arial"/>
              </w:rPr>
            </w:pPr>
            <w:r w:rsidRPr="00633B0F">
              <w:rPr>
                <w:rFonts w:ascii="Arial" w:hAnsi="Arial" w:cs="Arial"/>
              </w:rPr>
              <w:t>0.86, 2.55</w:t>
            </w:r>
          </w:p>
        </w:tc>
        <w:tc>
          <w:tcPr>
            <w:tcW w:w="970" w:type="dxa"/>
          </w:tcPr>
          <w:p w:rsidR="00F10BCA" w:rsidRPr="00633B0F" w:rsidRDefault="00F10BCA" w:rsidP="00934D1C">
            <w:pPr>
              <w:jc w:val="right"/>
              <w:rPr>
                <w:rFonts w:ascii="Arial" w:hAnsi="Arial" w:cs="Arial"/>
              </w:rPr>
            </w:pPr>
            <w:r w:rsidRPr="00633B0F">
              <w:rPr>
                <w:rFonts w:ascii="Arial" w:hAnsi="Arial" w:cs="Arial"/>
              </w:rPr>
              <w:t>0.153</w:t>
            </w:r>
          </w:p>
        </w:tc>
        <w:tc>
          <w:tcPr>
            <w:tcW w:w="299" w:type="dxa"/>
          </w:tcPr>
          <w:p w:rsidR="00F10BCA" w:rsidRPr="00633B0F" w:rsidRDefault="00F10BCA" w:rsidP="00934D1C">
            <w:pPr>
              <w:jc w:val="center"/>
              <w:rPr>
                <w:rFonts w:ascii="Arial" w:hAnsi="Arial" w:cs="Arial"/>
              </w:rPr>
            </w:pPr>
          </w:p>
        </w:tc>
        <w:tc>
          <w:tcPr>
            <w:tcW w:w="708" w:type="dxa"/>
          </w:tcPr>
          <w:p w:rsidR="00F10BCA" w:rsidRPr="00633B0F" w:rsidRDefault="00F10BCA" w:rsidP="00934D1C">
            <w:pPr>
              <w:jc w:val="right"/>
              <w:rPr>
                <w:rFonts w:ascii="Arial" w:hAnsi="Arial" w:cs="Arial"/>
              </w:rPr>
            </w:pPr>
            <w:r w:rsidRPr="00633B0F">
              <w:rPr>
                <w:rFonts w:ascii="Arial" w:hAnsi="Arial" w:cs="Arial"/>
              </w:rPr>
              <w:t>1.45</w:t>
            </w:r>
          </w:p>
        </w:tc>
        <w:tc>
          <w:tcPr>
            <w:tcW w:w="1317" w:type="dxa"/>
          </w:tcPr>
          <w:p w:rsidR="00F10BCA" w:rsidRPr="00633B0F" w:rsidRDefault="00F10BCA" w:rsidP="00934D1C">
            <w:pPr>
              <w:jc w:val="right"/>
              <w:rPr>
                <w:rFonts w:ascii="Arial" w:hAnsi="Arial" w:cs="Arial"/>
              </w:rPr>
            </w:pPr>
            <w:r w:rsidRPr="00633B0F">
              <w:rPr>
                <w:rFonts w:ascii="Arial" w:hAnsi="Arial" w:cs="Arial"/>
              </w:rPr>
              <w:t>0.81, 2.59</w:t>
            </w:r>
          </w:p>
        </w:tc>
        <w:tc>
          <w:tcPr>
            <w:tcW w:w="1067" w:type="dxa"/>
          </w:tcPr>
          <w:p w:rsidR="00F10BCA" w:rsidRPr="00633B0F" w:rsidRDefault="00F10BCA" w:rsidP="00934D1C">
            <w:pPr>
              <w:jc w:val="right"/>
              <w:rPr>
                <w:rFonts w:ascii="Arial" w:hAnsi="Arial" w:cs="Arial"/>
              </w:rPr>
            </w:pPr>
            <w:r w:rsidRPr="00633B0F">
              <w:rPr>
                <w:rFonts w:ascii="Arial" w:hAnsi="Arial" w:cs="Arial"/>
              </w:rPr>
              <w:t>0.211</w:t>
            </w:r>
          </w:p>
        </w:tc>
      </w:tr>
      <w:tr w:rsidR="00F10BCA" w:rsidRPr="003337C5" w:rsidTr="00934D1C">
        <w:trPr>
          <w:gridAfter w:val="1"/>
          <w:wAfter w:w="16" w:type="dxa"/>
        </w:trPr>
        <w:tc>
          <w:tcPr>
            <w:tcW w:w="1368" w:type="dxa"/>
            <w:gridSpan w:val="2"/>
            <w:tcBorders>
              <w:bottom w:val="single" w:sz="4" w:space="0" w:color="auto"/>
            </w:tcBorders>
          </w:tcPr>
          <w:p w:rsidR="00F10BCA" w:rsidRPr="00DE56EF" w:rsidRDefault="00F10BCA" w:rsidP="00934D1C">
            <w:pPr>
              <w:rPr>
                <w:rFonts w:ascii="Arial" w:hAnsi="Arial" w:cs="Arial"/>
                <w:i/>
              </w:rPr>
            </w:pPr>
            <w:r w:rsidRPr="00DE56EF">
              <w:rPr>
                <w:rFonts w:ascii="Arial" w:hAnsi="Arial" w:cs="Arial"/>
                <w:i/>
              </w:rPr>
              <w:t>P for trend</w:t>
            </w:r>
          </w:p>
        </w:tc>
        <w:tc>
          <w:tcPr>
            <w:tcW w:w="1024" w:type="dxa"/>
            <w:gridSpan w:val="2"/>
            <w:tcBorders>
              <w:bottom w:val="single" w:sz="4" w:space="0" w:color="auto"/>
            </w:tcBorders>
          </w:tcPr>
          <w:p w:rsidR="00F10BCA" w:rsidRPr="00DE56EF" w:rsidRDefault="00F10BCA" w:rsidP="00934D1C">
            <w:pPr>
              <w:jc w:val="center"/>
              <w:rPr>
                <w:rFonts w:ascii="Arial" w:hAnsi="Arial" w:cs="Arial"/>
                <w:i/>
              </w:rPr>
            </w:pPr>
          </w:p>
        </w:tc>
        <w:tc>
          <w:tcPr>
            <w:tcW w:w="1332" w:type="dxa"/>
            <w:tcBorders>
              <w:bottom w:val="single" w:sz="4" w:space="0" w:color="auto"/>
            </w:tcBorders>
          </w:tcPr>
          <w:p w:rsidR="00F10BCA" w:rsidRPr="00633B0F" w:rsidRDefault="00F10BCA" w:rsidP="00934D1C">
            <w:pPr>
              <w:jc w:val="right"/>
              <w:rPr>
                <w:rFonts w:ascii="Arial" w:hAnsi="Arial" w:cs="Arial"/>
                <w:i/>
              </w:rPr>
            </w:pPr>
          </w:p>
        </w:tc>
        <w:tc>
          <w:tcPr>
            <w:tcW w:w="786" w:type="dxa"/>
            <w:tcBorders>
              <w:bottom w:val="single" w:sz="4" w:space="0" w:color="auto"/>
            </w:tcBorders>
          </w:tcPr>
          <w:p w:rsidR="00F10BCA" w:rsidRPr="00633B0F" w:rsidRDefault="00F10BCA" w:rsidP="00934D1C">
            <w:pPr>
              <w:jc w:val="right"/>
              <w:rPr>
                <w:rFonts w:ascii="Arial" w:hAnsi="Arial" w:cs="Arial"/>
                <w:i/>
              </w:rPr>
            </w:pPr>
          </w:p>
        </w:tc>
        <w:tc>
          <w:tcPr>
            <w:tcW w:w="1211" w:type="dxa"/>
            <w:tcBorders>
              <w:bottom w:val="single" w:sz="4" w:space="0" w:color="auto"/>
            </w:tcBorders>
          </w:tcPr>
          <w:p w:rsidR="00F10BCA" w:rsidRPr="00633B0F" w:rsidRDefault="00F10BCA" w:rsidP="00934D1C">
            <w:pPr>
              <w:jc w:val="right"/>
              <w:rPr>
                <w:rFonts w:ascii="Arial" w:hAnsi="Arial" w:cs="Arial"/>
                <w:i/>
              </w:rPr>
            </w:pPr>
          </w:p>
        </w:tc>
        <w:tc>
          <w:tcPr>
            <w:tcW w:w="1073" w:type="dxa"/>
            <w:tcBorders>
              <w:bottom w:val="single" w:sz="4" w:space="0" w:color="auto"/>
            </w:tcBorders>
          </w:tcPr>
          <w:p w:rsidR="00F10BCA" w:rsidRPr="00633B0F" w:rsidRDefault="00F10BCA" w:rsidP="00934D1C">
            <w:pPr>
              <w:jc w:val="right"/>
              <w:rPr>
                <w:rFonts w:ascii="Arial" w:hAnsi="Arial" w:cs="Arial"/>
                <w:i/>
              </w:rPr>
            </w:pPr>
            <w:r w:rsidRPr="00633B0F">
              <w:rPr>
                <w:rFonts w:ascii="Arial" w:hAnsi="Arial" w:cs="Arial"/>
                <w:i/>
              </w:rPr>
              <w:t>0.052</w:t>
            </w:r>
          </w:p>
        </w:tc>
        <w:tc>
          <w:tcPr>
            <w:tcW w:w="270" w:type="dxa"/>
            <w:gridSpan w:val="2"/>
            <w:tcBorders>
              <w:bottom w:val="single" w:sz="4" w:space="0" w:color="auto"/>
            </w:tcBorders>
          </w:tcPr>
          <w:p w:rsidR="00F10BCA" w:rsidRPr="00633B0F" w:rsidRDefault="00F10BCA" w:rsidP="00934D1C">
            <w:pPr>
              <w:jc w:val="right"/>
              <w:rPr>
                <w:rFonts w:ascii="Arial" w:hAnsi="Arial" w:cs="Arial"/>
                <w:i/>
              </w:rPr>
            </w:pPr>
          </w:p>
        </w:tc>
        <w:tc>
          <w:tcPr>
            <w:tcW w:w="720" w:type="dxa"/>
            <w:gridSpan w:val="2"/>
            <w:tcBorders>
              <w:bottom w:val="single" w:sz="4" w:space="0" w:color="auto"/>
            </w:tcBorders>
          </w:tcPr>
          <w:p w:rsidR="00F10BCA" w:rsidRPr="00633B0F" w:rsidRDefault="00F10BCA" w:rsidP="00934D1C">
            <w:pPr>
              <w:jc w:val="right"/>
              <w:rPr>
                <w:rFonts w:ascii="Arial" w:hAnsi="Arial" w:cs="Arial"/>
                <w:i/>
              </w:rPr>
            </w:pPr>
          </w:p>
        </w:tc>
        <w:tc>
          <w:tcPr>
            <w:tcW w:w="1251" w:type="dxa"/>
            <w:gridSpan w:val="2"/>
            <w:tcBorders>
              <w:bottom w:val="single" w:sz="4" w:space="0" w:color="auto"/>
            </w:tcBorders>
          </w:tcPr>
          <w:p w:rsidR="00F10BCA" w:rsidRPr="00633B0F" w:rsidRDefault="00F10BCA" w:rsidP="00934D1C">
            <w:pPr>
              <w:jc w:val="right"/>
              <w:rPr>
                <w:rFonts w:ascii="Arial" w:hAnsi="Arial" w:cs="Arial"/>
                <w:i/>
              </w:rPr>
            </w:pPr>
          </w:p>
        </w:tc>
        <w:tc>
          <w:tcPr>
            <w:tcW w:w="970" w:type="dxa"/>
            <w:tcBorders>
              <w:bottom w:val="single" w:sz="4" w:space="0" w:color="auto"/>
            </w:tcBorders>
          </w:tcPr>
          <w:p w:rsidR="00F10BCA" w:rsidRPr="00633B0F" w:rsidRDefault="00F10BCA" w:rsidP="00934D1C">
            <w:pPr>
              <w:jc w:val="right"/>
              <w:rPr>
                <w:rFonts w:ascii="Arial" w:hAnsi="Arial" w:cs="Arial"/>
                <w:i/>
              </w:rPr>
            </w:pPr>
            <w:r w:rsidRPr="00633B0F">
              <w:rPr>
                <w:rFonts w:ascii="Arial" w:hAnsi="Arial" w:cs="Arial"/>
                <w:i/>
              </w:rPr>
              <w:t>0.137</w:t>
            </w:r>
          </w:p>
        </w:tc>
        <w:tc>
          <w:tcPr>
            <w:tcW w:w="299" w:type="dxa"/>
            <w:tcBorders>
              <w:bottom w:val="single" w:sz="4" w:space="0" w:color="auto"/>
            </w:tcBorders>
          </w:tcPr>
          <w:p w:rsidR="00F10BCA" w:rsidRPr="00633B0F" w:rsidRDefault="00F10BCA" w:rsidP="00934D1C">
            <w:pPr>
              <w:jc w:val="right"/>
              <w:rPr>
                <w:rFonts w:ascii="Arial" w:hAnsi="Arial" w:cs="Arial"/>
                <w:i/>
              </w:rPr>
            </w:pPr>
          </w:p>
        </w:tc>
        <w:tc>
          <w:tcPr>
            <w:tcW w:w="708" w:type="dxa"/>
            <w:tcBorders>
              <w:bottom w:val="single" w:sz="4" w:space="0" w:color="auto"/>
            </w:tcBorders>
          </w:tcPr>
          <w:p w:rsidR="00F10BCA" w:rsidRPr="00633B0F" w:rsidRDefault="00F10BCA" w:rsidP="00934D1C">
            <w:pPr>
              <w:jc w:val="right"/>
              <w:rPr>
                <w:rFonts w:ascii="Arial" w:hAnsi="Arial" w:cs="Arial"/>
                <w:i/>
              </w:rPr>
            </w:pPr>
          </w:p>
        </w:tc>
        <w:tc>
          <w:tcPr>
            <w:tcW w:w="1317" w:type="dxa"/>
            <w:tcBorders>
              <w:bottom w:val="single" w:sz="4" w:space="0" w:color="auto"/>
            </w:tcBorders>
          </w:tcPr>
          <w:p w:rsidR="00F10BCA" w:rsidRPr="00633B0F" w:rsidRDefault="00F10BCA" w:rsidP="00934D1C">
            <w:pPr>
              <w:jc w:val="right"/>
              <w:rPr>
                <w:rFonts w:ascii="Arial" w:hAnsi="Arial" w:cs="Arial"/>
                <w:i/>
              </w:rPr>
            </w:pPr>
          </w:p>
        </w:tc>
        <w:tc>
          <w:tcPr>
            <w:tcW w:w="1067" w:type="dxa"/>
            <w:tcBorders>
              <w:bottom w:val="single" w:sz="4" w:space="0" w:color="auto"/>
            </w:tcBorders>
          </w:tcPr>
          <w:p w:rsidR="00F10BCA" w:rsidRPr="00633B0F" w:rsidRDefault="00F10BCA" w:rsidP="00934D1C">
            <w:pPr>
              <w:jc w:val="right"/>
              <w:rPr>
                <w:rFonts w:ascii="Arial" w:hAnsi="Arial" w:cs="Arial"/>
                <w:i/>
              </w:rPr>
            </w:pPr>
            <w:r w:rsidRPr="00633B0F">
              <w:rPr>
                <w:rFonts w:ascii="Arial" w:hAnsi="Arial" w:cs="Arial"/>
                <w:i/>
              </w:rPr>
              <w:t>0.168</w:t>
            </w:r>
          </w:p>
        </w:tc>
      </w:tr>
      <w:tr w:rsidR="00F10BCA" w:rsidRPr="003337C5" w:rsidTr="00934D1C">
        <w:tc>
          <w:tcPr>
            <w:tcW w:w="2376" w:type="dxa"/>
            <w:gridSpan w:val="3"/>
            <w:tcBorders>
              <w:top w:val="single" w:sz="4" w:space="0" w:color="auto"/>
              <w:bottom w:val="single" w:sz="4" w:space="0" w:color="auto"/>
            </w:tcBorders>
          </w:tcPr>
          <w:p w:rsidR="00F10BCA" w:rsidRPr="003337C5" w:rsidRDefault="00F10BCA" w:rsidP="00934D1C">
            <w:pPr>
              <w:jc w:val="center"/>
              <w:rPr>
                <w:rFonts w:ascii="Arial" w:hAnsi="Arial" w:cs="Arial"/>
                <w:b/>
              </w:rPr>
            </w:pPr>
          </w:p>
        </w:tc>
        <w:tc>
          <w:tcPr>
            <w:tcW w:w="1348" w:type="dxa"/>
            <w:gridSpan w:val="2"/>
            <w:tcBorders>
              <w:top w:val="single" w:sz="4" w:space="0" w:color="auto"/>
              <w:bottom w:val="single" w:sz="4" w:space="0" w:color="auto"/>
            </w:tcBorders>
          </w:tcPr>
          <w:p w:rsidR="00F10BCA" w:rsidRPr="000E00D0" w:rsidRDefault="00F10BCA" w:rsidP="00934D1C">
            <w:pPr>
              <w:jc w:val="center"/>
              <w:rPr>
                <w:rFonts w:ascii="Arial" w:hAnsi="Arial" w:cs="Arial"/>
              </w:rPr>
            </w:pPr>
            <w:r>
              <w:rPr>
                <w:rFonts w:ascii="Arial" w:hAnsi="Arial" w:cs="Arial"/>
              </w:rPr>
              <w:t>Mean STAI-state (SD)</w:t>
            </w:r>
          </w:p>
        </w:tc>
        <w:tc>
          <w:tcPr>
            <w:tcW w:w="9688" w:type="dxa"/>
            <w:gridSpan w:val="15"/>
            <w:tcBorders>
              <w:top w:val="single" w:sz="4" w:space="0" w:color="auto"/>
              <w:bottom w:val="single" w:sz="4" w:space="0" w:color="auto"/>
            </w:tcBorders>
          </w:tcPr>
          <w:p w:rsidR="00F10BCA" w:rsidRPr="003337C5" w:rsidRDefault="00F10BCA" w:rsidP="00934D1C">
            <w:pPr>
              <w:jc w:val="center"/>
              <w:rPr>
                <w:rFonts w:ascii="Arial" w:hAnsi="Arial" w:cs="Arial"/>
                <w:b/>
              </w:rPr>
            </w:pPr>
            <w:r>
              <w:rPr>
                <w:rFonts w:ascii="Arial" w:hAnsi="Arial" w:cs="Arial"/>
                <w:b/>
              </w:rPr>
              <w:t>Antenatal probable anxiety</w:t>
            </w:r>
            <w:r>
              <w:rPr>
                <w:rFonts w:ascii="Arial" w:hAnsi="Arial" w:cs="Arial"/>
                <w:b/>
                <w:vertAlign w:val="superscript"/>
              </w:rPr>
              <w:t>d</w:t>
            </w:r>
          </w:p>
        </w:tc>
      </w:tr>
      <w:tr w:rsidR="00F10BCA" w:rsidRPr="003337C5" w:rsidTr="00934D1C">
        <w:trPr>
          <w:gridAfter w:val="1"/>
          <w:wAfter w:w="16" w:type="dxa"/>
        </w:trPr>
        <w:tc>
          <w:tcPr>
            <w:tcW w:w="1368" w:type="dxa"/>
            <w:gridSpan w:val="2"/>
            <w:tcBorders>
              <w:top w:val="single" w:sz="4" w:space="0" w:color="auto"/>
            </w:tcBorders>
          </w:tcPr>
          <w:p w:rsidR="00F10BCA" w:rsidRPr="00DE56EF" w:rsidRDefault="00F10BCA" w:rsidP="00934D1C">
            <w:pPr>
              <w:rPr>
                <w:rFonts w:ascii="Arial" w:hAnsi="Arial" w:cs="Arial"/>
                <w:b/>
              </w:rPr>
            </w:pPr>
            <w:r w:rsidRPr="00DE56EF">
              <w:rPr>
                <w:rFonts w:ascii="Arial" w:hAnsi="Arial" w:cs="Arial"/>
                <w:b/>
              </w:rPr>
              <w:t>Choline</w:t>
            </w:r>
            <w:r>
              <w:rPr>
                <w:rFonts w:ascii="Arial" w:hAnsi="Arial" w:cs="Arial"/>
                <w:b/>
                <w:vertAlign w:val="superscript"/>
              </w:rPr>
              <w:t>b</w:t>
            </w:r>
          </w:p>
        </w:tc>
        <w:tc>
          <w:tcPr>
            <w:tcW w:w="1024" w:type="dxa"/>
            <w:gridSpan w:val="2"/>
            <w:tcBorders>
              <w:top w:val="single" w:sz="4" w:space="0" w:color="auto"/>
            </w:tcBorders>
          </w:tcPr>
          <w:p w:rsidR="00F10BCA" w:rsidRPr="00DE56EF" w:rsidRDefault="00F10BCA" w:rsidP="00934D1C">
            <w:pPr>
              <w:jc w:val="center"/>
              <w:rPr>
                <w:rFonts w:ascii="Arial" w:hAnsi="Arial" w:cs="Arial"/>
              </w:rPr>
            </w:pPr>
          </w:p>
        </w:tc>
        <w:tc>
          <w:tcPr>
            <w:tcW w:w="1332" w:type="dxa"/>
            <w:tcBorders>
              <w:top w:val="single" w:sz="4" w:space="0" w:color="auto"/>
            </w:tcBorders>
          </w:tcPr>
          <w:p w:rsidR="00F10BCA" w:rsidRPr="003337C5" w:rsidRDefault="00F10BCA" w:rsidP="00934D1C">
            <w:pPr>
              <w:jc w:val="right"/>
              <w:rPr>
                <w:rFonts w:ascii="Arial" w:hAnsi="Arial" w:cs="Arial"/>
              </w:rPr>
            </w:pPr>
          </w:p>
        </w:tc>
        <w:tc>
          <w:tcPr>
            <w:tcW w:w="786" w:type="dxa"/>
            <w:tcBorders>
              <w:top w:val="single" w:sz="4" w:space="0" w:color="auto"/>
            </w:tcBorders>
          </w:tcPr>
          <w:p w:rsidR="00F10BCA" w:rsidRPr="003337C5" w:rsidRDefault="00F10BCA" w:rsidP="00934D1C">
            <w:pPr>
              <w:jc w:val="right"/>
              <w:rPr>
                <w:rFonts w:ascii="Arial" w:hAnsi="Arial" w:cs="Arial"/>
              </w:rPr>
            </w:pPr>
          </w:p>
        </w:tc>
        <w:tc>
          <w:tcPr>
            <w:tcW w:w="1211" w:type="dxa"/>
            <w:tcBorders>
              <w:top w:val="single" w:sz="4" w:space="0" w:color="auto"/>
            </w:tcBorders>
          </w:tcPr>
          <w:p w:rsidR="00F10BCA" w:rsidRPr="003337C5" w:rsidRDefault="00F10BCA" w:rsidP="00934D1C">
            <w:pPr>
              <w:jc w:val="right"/>
              <w:rPr>
                <w:rFonts w:ascii="Arial" w:hAnsi="Arial" w:cs="Arial"/>
              </w:rPr>
            </w:pPr>
          </w:p>
        </w:tc>
        <w:tc>
          <w:tcPr>
            <w:tcW w:w="1160" w:type="dxa"/>
            <w:gridSpan w:val="2"/>
            <w:tcBorders>
              <w:top w:val="single" w:sz="4" w:space="0" w:color="auto"/>
            </w:tcBorders>
          </w:tcPr>
          <w:p w:rsidR="00F10BCA" w:rsidRPr="003337C5" w:rsidRDefault="00F10BCA" w:rsidP="00934D1C">
            <w:pPr>
              <w:jc w:val="right"/>
              <w:rPr>
                <w:rFonts w:ascii="Arial" w:hAnsi="Arial" w:cs="Arial"/>
              </w:rPr>
            </w:pPr>
          </w:p>
        </w:tc>
        <w:tc>
          <w:tcPr>
            <w:tcW w:w="236" w:type="dxa"/>
            <w:gridSpan w:val="2"/>
            <w:tcBorders>
              <w:top w:val="single" w:sz="4" w:space="0" w:color="auto"/>
            </w:tcBorders>
          </w:tcPr>
          <w:p w:rsidR="00F10BCA" w:rsidRPr="003337C5" w:rsidRDefault="00F10BCA" w:rsidP="00934D1C">
            <w:pPr>
              <w:jc w:val="right"/>
              <w:rPr>
                <w:rFonts w:ascii="Arial" w:hAnsi="Arial" w:cs="Arial"/>
                <w:i/>
              </w:rPr>
            </w:pPr>
          </w:p>
        </w:tc>
        <w:tc>
          <w:tcPr>
            <w:tcW w:w="681" w:type="dxa"/>
            <w:gridSpan w:val="2"/>
            <w:tcBorders>
              <w:top w:val="single" w:sz="4" w:space="0" w:color="auto"/>
            </w:tcBorders>
          </w:tcPr>
          <w:p w:rsidR="00F10BCA" w:rsidRPr="003337C5" w:rsidRDefault="00F10BCA" w:rsidP="00934D1C">
            <w:pPr>
              <w:jc w:val="right"/>
              <w:rPr>
                <w:rFonts w:ascii="Arial" w:hAnsi="Arial" w:cs="Arial"/>
                <w:i/>
              </w:rPr>
            </w:pPr>
          </w:p>
        </w:tc>
        <w:tc>
          <w:tcPr>
            <w:tcW w:w="1237" w:type="dxa"/>
            <w:tcBorders>
              <w:top w:val="single" w:sz="4" w:space="0" w:color="auto"/>
            </w:tcBorders>
          </w:tcPr>
          <w:p w:rsidR="00F10BCA" w:rsidRPr="003337C5" w:rsidRDefault="00F10BCA" w:rsidP="00934D1C">
            <w:pPr>
              <w:jc w:val="right"/>
              <w:rPr>
                <w:rFonts w:ascii="Arial" w:hAnsi="Arial" w:cs="Arial"/>
                <w:i/>
              </w:rPr>
            </w:pPr>
          </w:p>
        </w:tc>
        <w:tc>
          <w:tcPr>
            <w:tcW w:w="970" w:type="dxa"/>
            <w:tcBorders>
              <w:top w:val="single" w:sz="4" w:space="0" w:color="auto"/>
            </w:tcBorders>
          </w:tcPr>
          <w:p w:rsidR="00F10BCA" w:rsidRPr="003337C5" w:rsidRDefault="00F10BCA" w:rsidP="00934D1C">
            <w:pPr>
              <w:jc w:val="right"/>
              <w:rPr>
                <w:rFonts w:ascii="Arial" w:hAnsi="Arial" w:cs="Arial"/>
              </w:rPr>
            </w:pPr>
          </w:p>
        </w:tc>
        <w:tc>
          <w:tcPr>
            <w:tcW w:w="299" w:type="dxa"/>
            <w:tcBorders>
              <w:top w:val="single" w:sz="4" w:space="0" w:color="auto"/>
            </w:tcBorders>
          </w:tcPr>
          <w:p w:rsidR="00F10BCA" w:rsidRPr="003337C5" w:rsidRDefault="00F10BCA" w:rsidP="00934D1C">
            <w:pPr>
              <w:jc w:val="right"/>
              <w:rPr>
                <w:rFonts w:ascii="Arial" w:hAnsi="Arial" w:cs="Arial"/>
              </w:rPr>
            </w:pPr>
          </w:p>
        </w:tc>
        <w:tc>
          <w:tcPr>
            <w:tcW w:w="708" w:type="dxa"/>
            <w:tcBorders>
              <w:top w:val="single" w:sz="4" w:space="0" w:color="auto"/>
            </w:tcBorders>
          </w:tcPr>
          <w:p w:rsidR="00F10BCA" w:rsidRPr="003337C5" w:rsidRDefault="00F10BCA" w:rsidP="00934D1C">
            <w:pPr>
              <w:jc w:val="right"/>
              <w:rPr>
                <w:rFonts w:ascii="Arial" w:hAnsi="Arial" w:cs="Arial"/>
              </w:rPr>
            </w:pPr>
          </w:p>
        </w:tc>
        <w:tc>
          <w:tcPr>
            <w:tcW w:w="1317" w:type="dxa"/>
            <w:tcBorders>
              <w:top w:val="single" w:sz="4" w:space="0" w:color="auto"/>
            </w:tcBorders>
          </w:tcPr>
          <w:p w:rsidR="00F10BCA" w:rsidRPr="003337C5" w:rsidRDefault="00F10BCA" w:rsidP="00934D1C">
            <w:pPr>
              <w:jc w:val="right"/>
              <w:rPr>
                <w:rFonts w:ascii="Arial" w:hAnsi="Arial" w:cs="Arial"/>
              </w:rPr>
            </w:pPr>
          </w:p>
        </w:tc>
        <w:tc>
          <w:tcPr>
            <w:tcW w:w="1067" w:type="dxa"/>
            <w:tcBorders>
              <w:top w:val="single" w:sz="4" w:space="0" w:color="auto"/>
            </w:tcBorders>
          </w:tcPr>
          <w:p w:rsidR="00F10BCA" w:rsidRPr="003337C5" w:rsidRDefault="00F10BCA" w:rsidP="00934D1C">
            <w:pPr>
              <w:jc w:val="right"/>
              <w:rPr>
                <w:rFonts w:ascii="Arial" w:hAnsi="Arial" w:cs="Arial"/>
              </w:rPr>
            </w:pP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1</w:t>
            </w:r>
            <w:r>
              <w:rPr>
                <w:rFonts w:ascii="Arial" w:hAnsi="Arial" w:cs="Arial"/>
              </w:rPr>
              <w:t xml:space="preserve"> </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65</w:t>
            </w:r>
          </w:p>
        </w:tc>
        <w:tc>
          <w:tcPr>
            <w:tcW w:w="1332" w:type="dxa"/>
          </w:tcPr>
          <w:p w:rsidR="00F10BCA" w:rsidRPr="003337C5" w:rsidRDefault="00F10BCA" w:rsidP="00934D1C">
            <w:pPr>
              <w:jc w:val="right"/>
              <w:rPr>
                <w:rFonts w:ascii="Arial" w:hAnsi="Arial" w:cs="Arial"/>
              </w:rPr>
            </w:pPr>
            <w:r>
              <w:rPr>
                <w:rFonts w:ascii="Arial" w:hAnsi="Arial" w:cs="Arial"/>
              </w:rPr>
              <w:t>32.7 (9.9)</w:t>
            </w:r>
          </w:p>
        </w:tc>
        <w:tc>
          <w:tcPr>
            <w:tcW w:w="786" w:type="dxa"/>
          </w:tcPr>
          <w:p w:rsidR="00F10BCA" w:rsidRPr="003337C5" w:rsidRDefault="00F10BCA" w:rsidP="00934D1C">
            <w:pPr>
              <w:jc w:val="right"/>
              <w:rPr>
                <w:rFonts w:ascii="Arial" w:hAnsi="Arial" w:cs="Arial"/>
              </w:rPr>
            </w:pPr>
            <w:r w:rsidRPr="003337C5">
              <w:rPr>
                <w:rFonts w:ascii="Arial" w:hAnsi="Arial" w:cs="Arial"/>
              </w:rPr>
              <w:t>1.00</w:t>
            </w:r>
          </w:p>
        </w:tc>
        <w:tc>
          <w:tcPr>
            <w:tcW w:w="1211" w:type="dxa"/>
          </w:tcPr>
          <w:p w:rsidR="00F10BCA" w:rsidRPr="003337C5" w:rsidRDefault="00F10BCA" w:rsidP="00934D1C">
            <w:pPr>
              <w:jc w:val="right"/>
              <w:rPr>
                <w:rFonts w:ascii="Arial" w:hAnsi="Arial" w:cs="Arial"/>
              </w:rPr>
            </w:pPr>
            <w:r w:rsidRPr="003337C5">
              <w:rPr>
                <w:rFonts w:ascii="Arial" w:hAnsi="Arial" w:cs="Arial"/>
              </w:rPr>
              <w:t>reference</w:t>
            </w:r>
          </w:p>
        </w:tc>
        <w:tc>
          <w:tcPr>
            <w:tcW w:w="1160" w:type="dxa"/>
            <w:gridSpan w:val="2"/>
          </w:tcPr>
          <w:p w:rsidR="00F10BCA" w:rsidRPr="003337C5" w:rsidRDefault="00F10BCA" w:rsidP="00934D1C">
            <w:pPr>
              <w:jc w:val="right"/>
              <w:rPr>
                <w:rFonts w:ascii="Arial" w:hAnsi="Arial" w:cs="Arial"/>
              </w:rPr>
            </w:pPr>
            <w:r w:rsidRPr="003337C5">
              <w:rPr>
                <w:rFonts w:ascii="Arial" w:hAnsi="Arial" w:cs="Arial"/>
              </w:rPr>
              <w:t>-</w:t>
            </w:r>
          </w:p>
        </w:tc>
        <w:tc>
          <w:tcPr>
            <w:tcW w:w="236" w:type="dxa"/>
            <w:gridSpan w:val="2"/>
          </w:tcPr>
          <w:p w:rsidR="00F10BCA" w:rsidRPr="003337C5" w:rsidRDefault="00F10BCA" w:rsidP="00934D1C">
            <w:pPr>
              <w:jc w:val="right"/>
              <w:rPr>
                <w:rFonts w:ascii="Arial" w:hAnsi="Arial" w:cs="Arial"/>
              </w:rPr>
            </w:pPr>
          </w:p>
        </w:tc>
        <w:tc>
          <w:tcPr>
            <w:tcW w:w="681" w:type="dxa"/>
            <w:gridSpan w:val="2"/>
          </w:tcPr>
          <w:p w:rsidR="00F10BCA" w:rsidRPr="003337C5" w:rsidRDefault="00F10BCA" w:rsidP="00934D1C">
            <w:pPr>
              <w:jc w:val="right"/>
              <w:rPr>
                <w:rFonts w:ascii="Arial" w:hAnsi="Arial" w:cs="Arial"/>
              </w:rPr>
            </w:pPr>
            <w:r w:rsidRPr="003337C5">
              <w:rPr>
                <w:rFonts w:ascii="Arial" w:hAnsi="Arial" w:cs="Arial"/>
              </w:rPr>
              <w:t>1.00</w:t>
            </w:r>
          </w:p>
        </w:tc>
        <w:tc>
          <w:tcPr>
            <w:tcW w:w="1237" w:type="dxa"/>
          </w:tcPr>
          <w:p w:rsidR="00F10BCA" w:rsidRPr="003337C5" w:rsidRDefault="00F10BCA" w:rsidP="00934D1C">
            <w:pPr>
              <w:jc w:val="right"/>
              <w:rPr>
                <w:rFonts w:ascii="Arial" w:hAnsi="Arial" w:cs="Arial"/>
              </w:rPr>
            </w:pPr>
            <w:r w:rsidRPr="003337C5">
              <w:rPr>
                <w:rFonts w:ascii="Arial" w:hAnsi="Arial" w:cs="Arial"/>
              </w:rPr>
              <w:t>reference</w:t>
            </w:r>
          </w:p>
        </w:tc>
        <w:tc>
          <w:tcPr>
            <w:tcW w:w="970" w:type="dxa"/>
          </w:tcPr>
          <w:p w:rsidR="00F10BCA" w:rsidRPr="003337C5" w:rsidRDefault="00F10BCA" w:rsidP="00934D1C">
            <w:pPr>
              <w:jc w:val="right"/>
              <w:rPr>
                <w:rFonts w:ascii="Arial" w:hAnsi="Arial" w:cs="Arial"/>
              </w:rPr>
            </w:pPr>
            <w:r w:rsidRPr="003337C5">
              <w:rPr>
                <w:rFonts w:ascii="Arial" w:hAnsi="Arial" w:cs="Arial"/>
              </w:rPr>
              <w:t>-</w:t>
            </w:r>
          </w:p>
        </w:tc>
        <w:tc>
          <w:tcPr>
            <w:tcW w:w="299" w:type="dxa"/>
          </w:tcPr>
          <w:p w:rsidR="00F10BCA" w:rsidRPr="003337C5" w:rsidRDefault="00F10BCA" w:rsidP="00934D1C">
            <w:pPr>
              <w:jc w:val="right"/>
              <w:rPr>
                <w:rFonts w:ascii="Arial" w:hAnsi="Arial" w:cs="Arial"/>
              </w:rPr>
            </w:pPr>
          </w:p>
        </w:tc>
        <w:tc>
          <w:tcPr>
            <w:tcW w:w="708" w:type="dxa"/>
          </w:tcPr>
          <w:p w:rsidR="00F10BCA" w:rsidRPr="003337C5" w:rsidRDefault="00F10BCA" w:rsidP="00934D1C">
            <w:pPr>
              <w:jc w:val="right"/>
              <w:rPr>
                <w:rFonts w:ascii="Arial" w:hAnsi="Arial" w:cs="Arial"/>
              </w:rPr>
            </w:pPr>
            <w:r w:rsidRPr="003337C5">
              <w:rPr>
                <w:rFonts w:ascii="Arial" w:hAnsi="Arial" w:cs="Arial"/>
              </w:rPr>
              <w:t>1.00</w:t>
            </w:r>
          </w:p>
        </w:tc>
        <w:tc>
          <w:tcPr>
            <w:tcW w:w="1317" w:type="dxa"/>
          </w:tcPr>
          <w:p w:rsidR="00F10BCA" w:rsidRPr="003337C5" w:rsidRDefault="00F10BCA" w:rsidP="00934D1C">
            <w:pPr>
              <w:jc w:val="right"/>
              <w:rPr>
                <w:rFonts w:ascii="Arial" w:hAnsi="Arial" w:cs="Arial"/>
              </w:rPr>
            </w:pPr>
            <w:r w:rsidRPr="003337C5">
              <w:rPr>
                <w:rFonts w:ascii="Arial" w:hAnsi="Arial" w:cs="Arial"/>
              </w:rPr>
              <w:t>reference</w:t>
            </w:r>
          </w:p>
        </w:tc>
        <w:tc>
          <w:tcPr>
            <w:tcW w:w="1067" w:type="dxa"/>
          </w:tcPr>
          <w:p w:rsidR="00F10BCA" w:rsidRPr="003337C5" w:rsidRDefault="00F10BCA" w:rsidP="00934D1C">
            <w:pPr>
              <w:jc w:val="center"/>
              <w:rPr>
                <w:rFonts w:ascii="Arial" w:hAnsi="Arial" w:cs="Arial"/>
              </w:rPr>
            </w:pPr>
            <w:r w:rsidRPr="003337C5">
              <w:rPr>
                <w:rFonts w:ascii="Arial" w:hAnsi="Arial" w:cs="Arial"/>
              </w:rPr>
              <w:t>-</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2</w:t>
            </w:r>
            <w:r>
              <w:rPr>
                <w:rFonts w:ascii="Arial" w:hAnsi="Arial" w:cs="Arial"/>
              </w:rPr>
              <w:t xml:space="preserve"> </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88</w:t>
            </w:r>
          </w:p>
        </w:tc>
        <w:tc>
          <w:tcPr>
            <w:tcW w:w="1332" w:type="dxa"/>
          </w:tcPr>
          <w:p w:rsidR="00F10BCA" w:rsidRPr="00633B0F" w:rsidRDefault="00F10BCA" w:rsidP="00934D1C">
            <w:pPr>
              <w:jc w:val="right"/>
              <w:rPr>
                <w:rFonts w:ascii="Arial" w:hAnsi="Arial" w:cs="Arial"/>
              </w:rPr>
            </w:pPr>
            <w:r>
              <w:rPr>
                <w:rFonts w:ascii="Arial" w:hAnsi="Arial" w:cs="Arial"/>
              </w:rPr>
              <w:t>34.8 (9.9)</w:t>
            </w:r>
          </w:p>
        </w:tc>
        <w:tc>
          <w:tcPr>
            <w:tcW w:w="786" w:type="dxa"/>
          </w:tcPr>
          <w:p w:rsidR="00F10BCA" w:rsidRPr="00633B0F" w:rsidRDefault="00F10BCA" w:rsidP="00934D1C">
            <w:pPr>
              <w:jc w:val="right"/>
              <w:rPr>
                <w:rFonts w:ascii="Arial" w:hAnsi="Arial" w:cs="Arial"/>
              </w:rPr>
            </w:pPr>
            <w:r w:rsidRPr="00633B0F">
              <w:rPr>
                <w:rFonts w:ascii="Arial" w:hAnsi="Arial" w:cs="Arial"/>
              </w:rPr>
              <w:t>1.36</w:t>
            </w:r>
          </w:p>
        </w:tc>
        <w:tc>
          <w:tcPr>
            <w:tcW w:w="1211" w:type="dxa"/>
          </w:tcPr>
          <w:p w:rsidR="00F10BCA" w:rsidRPr="00633B0F" w:rsidRDefault="00F10BCA" w:rsidP="00934D1C">
            <w:pPr>
              <w:jc w:val="right"/>
              <w:rPr>
                <w:rFonts w:ascii="Arial" w:hAnsi="Arial" w:cs="Arial"/>
              </w:rPr>
            </w:pPr>
            <w:r w:rsidRPr="00633B0F">
              <w:rPr>
                <w:rFonts w:ascii="Arial" w:hAnsi="Arial" w:cs="Arial"/>
              </w:rPr>
              <w:t>1.03, 1.80</w:t>
            </w:r>
          </w:p>
        </w:tc>
        <w:tc>
          <w:tcPr>
            <w:tcW w:w="1160" w:type="dxa"/>
            <w:gridSpan w:val="2"/>
          </w:tcPr>
          <w:p w:rsidR="00F10BCA" w:rsidRPr="00633B0F" w:rsidRDefault="00F10BCA" w:rsidP="00934D1C">
            <w:pPr>
              <w:jc w:val="right"/>
              <w:rPr>
                <w:rFonts w:ascii="Arial" w:hAnsi="Arial" w:cs="Arial"/>
              </w:rPr>
            </w:pPr>
            <w:r w:rsidRPr="00633B0F">
              <w:rPr>
                <w:rFonts w:ascii="Arial" w:hAnsi="Arial" w:cs="Arial"/>
              </w:rPr>
              <w:t>0.032</w:t>
            </w:r>
          </w:p>
        </w:tc>
        <w:tc>
          <w:tcPr>
            <w:tcW w:w="236" w:type="dxa"/>
            <w:gridSpan w:val="2"/>
          </w:tcPr>
          <w:p w:rsidR="00F10BCA" w:rsidRPr="00633B0F" w:rsidRDefault="00F10BCA" w:rsidP="00934D1C">
            <w:pPr>
              <w:jc w:val="right"/>
              <w:rPr>
                <w:rFonts w:ascii="Arial" w:hAnsi="Arial" w:cs="Arial"/>
              </w:rPr>
            </w:pPr>
          </w:p>
        </w:tc>
        <w:tc>
          <w:tcPr>
            <w:tcW w:w="681" w:type="dxa"/>
            <w:gridSpan w:val="2"/>
          </w:tcPr>
          <w:p w:rsidR="00F10BCA" w:rsidRPr="00633B0F" w:rsidRDefault="00F10BCA" w:rsidP="00934D1C">
            <w:pPr>
              <w:jc w:val="right"/>
              <w:rPr>
                <w:rFonts w:ascii="Arial" w:hAnsi="Arial" w:cs="Arial"/>
              </w:rPr>
            </w:pPr>
            <w:r w:rsidRPr="00633B0F">
              <w:rPr>
                <w:rFonts w:ascii="Arial" w:hAnsi="Arial" w:cs="Arial"/>
              </w:rPr>
              <w:t>1.44</w:t>
            </w:r>
          </w:p>
        </w:tc>
        <w:tc>
          <w:tcPr>
            <w:tcW w:w="1237" w:type="dxa"/>
          </w:tcPr>
          <w:p w:rsidR="00F10BCA" w:rsidRPr="00633B0F" w:rsidRDefault="00F10BCA" w:rsidP="00934D1C">
            <w:pPr>
              <w:jc w:val="right"/>
              <w:rPr>
                <w:rFonts w:ascii="Arial" w:hAnsi="Arial" w:cs="Arial"/>
              </w:rPr>
            </w:pPr>
            <w:r w:rsidRPr="00633B0F">
              <w:rPr>
                <w:rFonts w:ascii="Arial" w:hAnsi="Arial" w:cs="Arial"/>
              </w:rPr>
              <w:t>1.10, 1.89</w:t>
            </w:r>
          </w:p>
        </w:tc>
        <w:tc>
          <w:tcPr>
            <w:tcW w:w="970" w:type="dxa"/>
          </w:tcPr>
          <w:p w:rsidR="00F10BCA" w:rsidRPr="00633B0F" w:rsidRDefault="00F10BCA" w:rsidP="00934D1C">
            <w:pPr>
              <w:jc w:val="right"/>
              <w:rPr>
                <w:rFonts w:ascii="Arial" w:hAnsi="Arial" w:cs="Arial"/>
              </w:rPr>
            </w:pPr>
            <w:r w:rsidRPr="00633B0F">
              <w:rPr>
                <w:rFonts w:ascii="Arial" w:hAnsi="Arial" w:cs="Arial"/>
              </w:rPr>
              <w:t>0.009</w:t>
            </w:r>
          </w:p>
        </w:tc>
        <w:tc>
          <w:tcPr>
            <w:tcW w:w="299" w:type="dxa"/>
          </w:tcPr>
          <w:p w:rsidR="00F10BCA" w:rsidRPr="00633B0F" w:rsidRDefault="00F10BCA" w:rsidP="00934D1C">
            <w:pPr>
              <w:jc w:val="right"/>
              <w:rPr>
                <w:rFonts w:ascii="Arial" w:hAnsi="Arial" w:cs="Arial"/>
              </w:rPr>
            </w:pPr>
          </w:p>
        </w:tc>
        <w:tc>
          <w:tcPr>
            <w:tcW w:w="708" w:type="dxa"/>
          </w:tcPr>
          <w:p w:rsidR="00F10BCA" w:rsidRPr="00633B0F" w:rsidRDefault="00F10BCA" w:rsidP="00934D1C">
            <w:pPr>
              <w:jc w:val="right"/>
              <w:rPr>
                <w:rFonts w:ascii="Arial" w:hAnsi="Arial" w:cs="Arial"/>
              </w:rPr>
            </w:pPr>
            <w:r w:rsidRPr="00633B0F">
              <w:rPr>
                <w:rFonts w:ascii="Arial" w:hAnsi="Arial" w:cs="Arial"/>
              </w:rPr>
              <w:t>1.45</w:t>
            </w:r>
          </w:p>
        </w:tc>
        <w:tc>
          <w:tcPr>
            <w:tcW w:w="1317" w:type="dxa"/>
          </w:tcPr>
          <w:p w:rsidR="00F10BCA" w:rsidRPr="00633B0F" w:rsidRDefault="00F10BCA" w:rsidP="00934D1C">
            <w:pPr>
              <w:jc w:val="right"/>
              <w:rPr>
                <w:rFonts w:ascii="Arial" w:hAnsi="Arial" w:cs="Arial"/>
              </w:rPr>
            </w:pPr>
            <w:r w:rsidRPr="00633B0F">
              <w:rPr>
                <w:rFonts w:ascii="Arial" w:hAnsi="Arial" w:cs="Arial"/>
              </w:rPr>
              <w:t>1.10, 1.92</w:t>
            </w:r>
          </w:p>
        </w:tc>
        <w:tc>
          <w:tcPr>
            <w:tcW w:w="1067" w:type="dxa"/>
          </w:tcPr>
          <w:p w:rsidR="00F10BCA" w:rsidRPr="00633B0F" w:rsidRDefault="00F10BCA" w:rsidP="00934D1C">
            <w:pPr>
              <w:jc w:val="right"/>
              <w:rPr>
                <w:rFonts w:ascii="Arial" w:hAnsi="Arial" w:cs="Arial"/>
              </w:rPr>
            </w:pPr>
            <w:r w:rsidRPr="00633B0F">
              <w:rPr>
                <w:rFonts w:ascii="Arial" w:hAnsi="Arial" w:cs="Arial"/>
              </w:rPr>
              <w:t>0.009</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3</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89</w:t>
            </w:r>
          </w:p>
        </w:tc>
        <w:tc>
          <w:tcPr>
            <w:tcW w:w="1332" w:type="dxa"/>
          </w:tcPr>
          <w:p w:rsidR="00F10BCA" w:rsidRPr="00633B0F" w:rsidRDefault="00F10BCA" w:rsidP="00934D1C">
            <w:pPr>
              <w:jc w:val="right"/>
              <w:rPr>
                <w:rFonts w:ascii="Arial" w:hAnsi="Arial" w:cs="Arial"/>
              </w:rPr>
            </w:pPr>
            <w:r>
              <w:rPr>
                <w:rFonts w:ascii="Arial" w:hAnsi="Arial" w:cs="Arial"/>
              </w:rPr>
              <w:t>34.3 (10.4)</w:t>
            </w:r>
          </w:p>
        </w:tc>
        <w:tc>
          <w:tcPr>
            <w:tcW w:w="786" w:type="dxa"/>
          </w:tcPr>
          <w:p w:rsidR="00F10BCA" w:rsidRPr="00633B0F" w:rsidRDefault="00F10BCA" w:rsidP="00934D1C">
            <w:pPr>
              <w:jc w:val="right"/>
              <w:rPr>
                <w:rFonts w:ascii="Arial" w:hAnsi="Arial" w:cs="Arial"/>
              </w:rPr>
            </w:pPr>
            <w:r w:rsidRPr="00633B0F">
              <w:rPr>
                <w:rFonts w:ascii="Arial" w:hAnsi="Arial" w:cs="Arial"/>
              </w:rPr>
              <w:t>1.37</w:t>
            </w:r>
          </w:p>
        </w:tc>
        <w:tc>
          <w:tcPr>
            <w:tcW w:w="1211" w:type="dxa"/>
          </w:tcPr>
          <w:p w:rsidR="00F10BCA" w:rsidRPr="00633B0F" w:rsidRDefault="00F10BCA" w:rsidP="00934D1C">
            <w:pPr>
              <w:jc w:val="right"/>
              <w:rPr>
                <w:rFonts w:ascii="Arial" w:hAnsi="Arial" w:cs="Arial"/>
              </w:rPr>
            </w:pPr>
            <w:r w:rsidRPr="00633B0F">
              <w:rPr>
                <w:rFonts w:ascii="Arial" w:hAnsi="Arial" w:cs="Arial"/>
              </w:rPr>
              <w:t>1.04, 1.82</w:t>
            </w:r>
          </w:p>
        </w:tc>
        <w:tc>
          <w:tcPr>
            <w:tcW w:w="1160" w:type="dxa"/>
            <w:gridSpan w:val="2"/>
          </w:tcPr>
          <w:p w:rsidR="00F10BCA" w:rsidRPr="00633B0F" w:rsidRDefault="00F10BCA" w:rsidP="00934D1C">
            <w:pPr>
              <w:jc w:val="right"/>
              <w:rPr>
                <w:rFonts w:ascii="Arial" w:hAnsi="Arial" w:cs="Arial"/>
              </w:rPr>
            </w:pPr>
            <w:r w:rsidRPr="00633B0F">
              <w:rPr>
                <w:rFonts w:ascii="Arial" w:hAnsi="Arial" w:cs="Arial"/>
              </w:rPr>
              <w:t>0.026</w:t>
            </w:r>
          </w:p>
        </w:tc>
        <w:tc>
          <w:tcPr>
            <w:tcW w:w="236" w:type="dxa"/>
            <w:gridSpan w:val="2"/>
          </w:tcPr>
          <w:p w:rsidR="00F10BCA" w:rsidRPr="00633B0F" w:rsidRDefault="00F10BCA" w:rsidP="00934D1C">
            <w:pPr>
              <w:jc w:val="right"/>
              <w:rPr>
                <w:rFonts w:ascii="Arial" w:hAnsi="Arial" w:cs="Arial"/>
              </w:rPr>
            </w:pPr>
          </w:p>
        </w:tc>
        <w:tc>
          <w:tcPr>
            <w:tcW w:w="681" w:type="dxa"/>
            <w:gridSpan w:val="2"/>
          </w:tcPr>
          <w:p w:rsidR="00F10BCA" w:rsidRPr="00633B0F" w:rsidRDefault="00F10BCA" w:rsidP="00934D1C">
            <w:pPr>
              <w:jc w:val="right"/>
              <w:rPr>
                <w:rFonts w:ascii="Arial" w:hAnsi="Arial" w:cs="Arial"/>
              </w:rPr>
            </w:pPr>
            <w:r w:rsidRPr="00633B0F">
              <w:rPr>
                <w:rFonts w:ascii="Arial" w:hAnsi="Arial" w:cs="Arial"/>
              </w:rPr>
              <w:t>1.37</w:t>
            </w:r>
          </w:p>
        </w:tc>
        <w:tc>
          <w:tcPr>
            <w:tcW w:w="1237" w:type="dxa"/>
          </w:tcPr>
          <w:p w:rsidR="00F10BCA" w:rsidRPr="00633B0F" w:rsidRDefault="00F10BCA" w:rsidP="00934D1C">
            <w:pPr>
              <w:jc w:val="right"/>
              <w:rPr>
                <w:rFonts w:ascii="Arial" w:hAnsi="Arial" w:cs="Arial"/>
              </w:rPr>
            </w:pPr>
            <w:r w:rsidRPr="00633B0F">
              <w:rPr>
                <w:rFonts w:ascii="Arial" w:hAnsi="Arial" w:cs="Arial"/>
              </w:rPr>
              <w:t>1.04, 1.81</w:t>
            </w:r>
          </w:p>
        </w:tc>
        <w:tc>
          <w:tcPr>
            <w:tcW w:w="970" w:type="dxa"/>
          </w:tcPr>
          <w:p w:rsidR="00F10BCA" w:rsidRPr="00633B0F" w:rsidRDefault="00F10BCA" w:rsidP="00934D1C">
            <w:pPr>
              <w:jc w:val="right"/>
              <w:rPr>
                <w:rFonts w:ascii="Arial" w:hAnsi="Arial" w:cs="Arial"/>
              </w:rPr>
            </w:pPr>
            <w:r w:rsidRPr="00633B0F">
              <w:rPr>
                <w:rFonts w:ascii="Arial" w:hAnsi="Arial" w:cs="Arial"/>
              </w:rPr>
              <w:t>0.023</w:t>
            </w:r>
          </w:p>
        </w:tc>
        <w:tc>
          <w:tcPr>
            <w:tcW w:w="299" w:type="dxa"/>
          </w:tcPr>
          <w:p w:rsidR="00F10BCA" w:rsidRPr="00633B0F" w:rsidRDefault="00F10BCA" w:rsidP="00934D1C">
            <w:pPr>
              <w:jc w:val="right"/>
              <w:rPr>
                <w:rFonts w:ascii="Arial" w:hAnsi="Arial" w:cs="Arial"/>
              </w:rPr>
            </w:pPr>
          </w:p>
        </w:tc>
        <w:tc>
          <w:tcPr>
            <w:tcW w:w="708" w:type="dxa"/>
          </w:tcPr>
          <w:p w:rsidR="00F10BCA" w:rsidRPr="00633B0F" w:rsidRDefault="00F10BCA" w:rsidP="00934D1C">
            <w:pPr>
              <w:jc w:val="right"/>
              <w:rPr>
                <w:rFonts w:ascii="Arial" w:hAnsi="Arial" w:cs="Arial"/>
              </w:rPr>
            </w:pPr>
            <w:r w:rsidRPr="00633B0F">
              <w:rPr>
                <w:rFonts w:ascii="Arial" w:hAnsi="Arial" w:cs="Arial"/>
              </w:rPr>
              <w:t>1.36</w:t>
            </w:r>
          </w:p>
        </w:tc>
        <w:tc>
          <w:tcPr>
            <w:tcW w:w="1317" w:type="dxa"/>
          </w:tcPr>
          <w:p w:rsidR="00F10BCA" w:rsidRPr="00633B0F" w:rsidRDefault="00F10BCA" w:rsidP="00934D1C">
            <w:pPr>
              <w:jc w:val="right"/>
              <w:rPr>
                <w:rFonts w:ascii="Arial" w:hAnsi="Arial" w:cs="Arial"/>
              </w:rPr>
            </w:pPr>
            <w:r w:rsidRPr="00633B0F">
              <w:rPr>
                <w:rFonts w:ascii="Arial" w:hAnsi="Arial" w:cs="Arial"/>
              </w:rPr>
              <w:t>1.00, 1.85</w:t>
            </w:r>
          </w:p>
        </w:tc>
        <w:tc>
          <w:tcPr>
            <w:tcW w:w="1067" w:type="dxa"/>
          </w:tcPr>
          <w:p w:rsidR="00F10BCA" w:rsidRPr="00633B0F" w:rsidRDefault="00F10BCA" w:rsidP="00934D1C">
            <w:pPr>
              <w:jc w:val="right"/>
              <w:rPr>
                <w:rFonts w:ascii="Arial" w:hAnsi="Arial" w:cs="Arial"/>
              </w:rPr>
            </w:pPr>
            <w:r w:rsidRPr="00633B0F">
              <w:rPr>
                <w:rFonts w:ascii="Arial" w:hAnsi="Arial" w:cs="Arial"/>
              </w:rPr>
              <w:t>0.053</w:t>
            </w:r>
          </w:p>
        </w:tc>
      </w:tr>
      <w:tr w:rsidR="00F10BCA" w:rsidRPr="003337C5" w:rsidTr="00934D1C">
        <w:trPr>
          <w:gridAfter w:val="1"/>
          <w:wAfter w:w="16" w:type="dxa"/>
        </w:trPr>
        <w:tc>
          <w:tcPr>
            <w:tcW w:w="1368" w:type="dxa"/>
            <w:gridSpan w:val="2"/>
          </w:tcPr>
          <w:p w:rsidR="00F10BCA" w:rsidRPr="00DE56EF" w:rsidRDefault="00F10BCA" w:rsidP="00934D1C">
            <w:pPr>
              <w:rPr>
                <w:rFonts w:ascii="Arial" w:hAnsi="Arial" w:cs="Arial"/>
                <w:i/>
              </w:rPr>
            </w:pPr>
            <w:r w:rsidRPr="00DE56EF">
              <w:rPr>
                <w:rFonts w:ascii="Arial" w:hAnsi="Arial" w:cs="Arial"/>
                <w:i/>
              </w:rPr>
              <w:t>P for trend</w:t>
            </w:r>
          </w:p>
        </w:tc>
        <w:tc>
          <w:tcPr>
            <w:tcW w:w="1024" w:type="dxa"/>
            <w:gridSpan w:val="2"/>
          </w:tcPr>
          <w:p w:rsidR="00F10BCA" w:rsidRPr="00DE56EF" w:rsidRDefault="00F10BCA" w:rsidP="00934D1C">
            <w:pPr>
              <w:jc w:val="center"/>
              <w:rPr>
                <w:rFonts w:ascii="Arial" w:hAnsi="Arial" w:cs="Arial"/>
                <w:i/>
              </w:rPr>
            </w:pPr>
          </w:p>
        </w:tc>
        <w:tc>
          <w:tcPr>
            <w:tcW w:w="1332" w:type="dxa"/>
          </w:tcPr>
          <w:p w:rsidR="00F10BCA" w:rsidRPr="00633B0F" w:rsidRDefault="00F10BCA" w:rsidP="00934D1C">
            <w:pPr>
              <w:jc w:val="right"/>
              <w:rPr>
                <w:rFonts w:ascii="Arial" w:hAnsi="Arial" w:cs="Arial"/>
                <w:i/>
              </w:rPr>
            </w:pPr>
          </w:p>
        </w:tc>
        <w:tc>
          <w:tcPr>
            <w:tcW w:w="786" w:type="dxa"/>
          </w:tcPr>
          <w:p w:rsidR="00F10BCA" w:rsidRPr="00633B0F" w:rsidRDefault="00F10BCA" w:rsidP="00934D1C">
            <w:pPr>
              <w:jc w:val="right"/>
              <w:rPr>
                <w:rFonts w:ascii="Arial" w:hAnsi="Arial" w:cs="Arial"/>
                <w:i/>
              </w:rPr>
            </w:pPr>
          </w:p>
        </w:tc>
        <w:tc>
          <w:tcPr>
            <w:tcW w:w="1211" w:type="dxa"/>
          </w:tcPr>
          <w:p w:rsidR="00F10BCA" w:rsidRPr="00633B0F" w:rsidRDefault="00F10BCA" w:rsidP="00934D1C">
            <w:pPr>
              <w:jc w:val="right"/>
              <w:rPr>
                <w:rFonts w:ascii="Arial" w:hAnsi="Arial" w:cs="Arial"/>
                <w:i/>
              </w:rPr>
            </w:pPr>
          </w:p>
        </w:tc>
        <w:tc>
          <w:tcPr>
            <w:tcW w:w="1160" w:type="dxa"/>
            <w:gridSpan w:val="2"/>
          </w:tcPr>
          <w:p w:rsidR="00F10BCA" w:rsidRPr="00633B0F" w:rsidRDefault="00F10BCA" w:rsidP="00934D1C">
            <w:pPr>
              <w:jc w:val="right"/>
              <w:rPr>
                <w:rFonts w:ascii="Arial" w:hAnsi="Arial" w:cs="Arial"/>
                <w:i/>
              </w:rPr>
            </w:pPr>
            <w:r w:rsidRPr="00633B0F">
              <w:rPr>
                <w:rFonts w:ascii="Arial" w:hAnsi="Arial" w:cs="Arial"/>
                <w:i/>
              </w:rPr>
              <w:t>0.029</w:t>
            </w:r>
          </w:p>
        </w:tc>
        <w:tc>
          <w:tcPr>
            <w:tcW w:w="236" w:type="dxa"/>
            <w:gridSpan w:val="2"/>
          </w:tcPr>
          <w:p w:rsidR="00F10BCA" w:rsidRPr="00633B0F" w:rsidRDefault="00F10BCA" w:rsidP="00934D1C">
            <w:pPr>
              <w:jc w:val="right"/>
              <w:rPr>
                <w:rFonts w:ascii="Arial" w:hAnsi="Arial" w:cs="Arial"/>
                <w:i/>
              </w:rPr>
            </w:pPr>
          </w:p>
        </w:tc>
        <w:tc>
          <w:tcPr>
            <w:tcW w:w="681" w:type="dxa"/>
            <w:gridSpan w:val="2"/>
          </w:tcPr>
          <w:p w:rsidR="00F10BCA" w:rsidRPr="00633B0F" w:rsidRDefault="00F10BCA" w:rsidP="00934D1C">
            <w:pPr>
              <w:jc w:val="right"/>
              <w:rPr>
                <w:rFonts w:ascii="Arial" w:hAnsi="Arial" w:cs="Arial"/>
                <w:i/>
              </w:rPr>
            </w:pPr>
          </w:p>
        </w:tc>
        <w:tc>
          <w:tcPr>
            <w:tcW w:w="1237" w:type="dxa"/>
          </w:tcPr>
          <w:p w:rsidR="00F10BCA" w:rsidRPr="00633B0F" w:rsidRDefault="00F10BCA" w:rsidP="00934D1C">
            <w:pPr>
              <w:jc w:val="right"/>
              <w:rPr>
                <w:rFonts w:ascii="Arial" w:hAnsi="Arial" w:cs="Arial"/>
                <w:i/>
              </w:rPr>
            </w:pPr>
          </w:p>
        </w:tc>
        <w:tc>
          <w:tcPr>
            <w:tcW w:w="970" w:type="dxa"/>
          </w:tcPr>
          <w:p w:rsidR="00F10BCA" w:rsidRPr="00633B0F" w:rsidRDefault="00F10BCA" w:rsidP="00934D1C">
            <w:pPr>
              <w:jc w:val="right"/>
              <w:rPr>
                <w:rFonts w:ascii="Arial" w:hAnsi="Arial" w:cs="Arial"/>
                <w:i/>
              </w:rPr>
            </w:pPr>
            <w:r w:rsidRPr="00633B0F">
              <w:rPr>
                <w:rFonts w:ascii="Arial" w:hAnsi="Arial" w:cs="Arial"/>
                <w:i/>
              </w:rPr>
              <w:t>0.029</w:t>
            </w:r>
          </w:p>
        </w:tc>
        <w:tc>
          <w:tcPr>
            <w:tcW w:w="299" w:type="dxa"/>
          </w:tcPr>
          <w:p w:rsidR="00F10BCA" w:rsidRPr="00633B0F" w:rsidRDefault="00F10BCA" w:rsidP="00934D1C">
            <w:pPr>
              <w:jc w:val="right"/>
              <w:rPr>
                <w:rFonts w:ascii="Arial" w:hAnsi="Arial" w:cs="Arial"/>
                <w:i/>
              </w:rPr>
            </w:pPr>
          </w:p>
        </w:tc>
        <w:tc>
          <w:tcPr>
            <w:tcW w:w="708" w:type="dxa"/>
          </w:tcPr>
          <w:p w:rsidR="00F10BCA" w:rsidRPr="00633B0F" w:rsidRDefault="00F10BCA" w:rsidP="00934D1C">
            <w:pPr>
              <w:jc w:val="right"/>
              <w:rPr>
                <w:rFonts w:ascii="Arial" w:hAnsi="Arial" w:cs="Arial"/>
                <w:i/>
              </w:rPr>
            </w:pPr>
          </w:p>
        </w:tc>
        <w:tc>
          <w:tcPr>
            <w:tcW w:w="1317" w:type="dxa"/>
          </w:tcPr>
          <w:p w:rsidR="00F10BCA" w:rsidRPr="00633B0F" w:rsidRDefault="00F10BCA" w:rsidP="00934D1C">
            <w:pPr>
              <w:jc w:val="right"/>
              <w:rPr>
                <w:rFonts w:ascii="Arial" w:hAnsi="Arial" w:cs="Arial"/>
                <w:i/>
              </w:rPr>
            </w:pPr>
          </w:p>
        </w:tc>
        <w:tc>
          <w:tcPr>
            <w:tcW w:w="1067" w:type="dxa"/>
          </w:tcPr>
          <w:p w:rsidR="00F10BCA" w:rsidRPr="00633B0F" w:rsidRDefault="00F10BCA" w:rsidP="00934D1C">
            <w:pPr>
              <w:jc w:val="right"/>
              <w:rPr>
                <w:rFonts w:ascii="Arial" w:hAnsi="Arial" w:cs="Arial"/>
                <w:i/>
              </w:rPr>
            </w:pPr>
            <w:r w:rsidRPr="00633B0F">
              <w:rPr>
                <w:rFonts w:ascii="Arial" w:hAnsi="Arial" w:cs="Arial"/>
                <w:i/>
              </w:rPr>
              <w:t>0.070</w:t>
            </w:r>
          </w:p>
        </w:tc>
      </w:tr>
      <w:tr w:rsidR="00F10BCA" w:rsidRPr="00DE56EF" w:rsidTr="00934D1C">
        <w:trPr>
          <w:gridAfter w:val="1"/>
          <w:wAfter w:w="16" w:type="dxa"/>
        </w:trPr>
        <w:tc>
          <w:tcPr>
            <w:tcW w:w="1368" w:type="dxa"/>
            <w:gridSpan w:val="2"/>
          </w:tcPr>
          <w:p w:rsidR="00F10BCA" w:rsidRPr="00DE56EF" w:rsidRDefault="00F10BCA" w:rsidP="00934D1C">
            <w:pPr>
              <w:rPr>
                <w:rFonts w:ascii="Arial" w:hAnsi="Arial" w:cs="Arial"/>
                <w:b/>
              </w:rPr>
            </w:pPr>
            <w:r w:rsidRPr="00DE56EF">
              <w:rPr>
                <w:rFonts w:ascii="Arial" w:hAnsi="Arial" w:cs="Arial"/>
                <w:b/>
              </w:rPr>
              <w:t>Betaine</w:t>
            </w:r>
            <w:r>
              <w:rPr>
                <w:rFonts w:ascii="Arial" w:hAnsi="Arial" w:cs="Arial"/>
                <w:b/>
                <w:vertAlign w:val="superscript"/>
              </w:rPr>
              <w:t>c</w:t>
            </w:r>
          </w:p>
        </w:tc>
        <w:tc>
          <w:tcPr>
            <w:tcW w:w="1024" w:type="dxa"/>
            <w:gridSpan w:val="2"/>
          </w:tcPr>
          <w:p w:rsidR="00F10BCA" w:rsidRPr="00DE56EF" w:rsidRDefault="00F10BCA" w:rsidP="00934D1C">
            <w:pPr>
              <w:jc w:val="center"/>
              <w:rPr>
                <w:rFonts w:ascii="Arial" w:hAnsi="Arial" w:cs="Arial"/>
              </w:rPr>
            </w:pPr>
          </w:p>
        </w:tc>
        <w:tc>
          <w:tcPr>
            <w:tcW w:w="1332" w:type="dxa"/>
          </w:tcPr>
          <w:p w:rsidR="00F10BCA" w:rsidRPr="003337C5" w:rsidRDefault="00F10BCA" w:rsidP="00934D1C">
            <w:pPr>
              <w:jc w:val="right"/>
              <w:rPr>
                <w:rFonts w:ascii="Arial" w:hAnsi="Arial" w:cs="Arial"/>
              </w:rPr>
            </w:pPr>
          </w:p>
        </w:tc>
        <w:tc>
          <w:tcPr>
            <w:tcW w:w="786" w:type="dxa"/>
          </w:tcPr>
          <w:p w:rsidR="00F10BCA" w:rsidRPr="003337C5" w:rsidRDefault="00F10BCA" w:rsidP="00934D1C">
            <w:pPr>
              <w:jc w:val="right"/>
              <w:rPr>
                <w:rFonts w:ascii="Arial" w:hAnsi="Arial" w:cs="Arial"/>
              </w:rPr>
            </w:pPr>
          </w:p>
        </w:tc>
        <w:tc>
          <w:tcPr>
            <w:tcW w:w="1211" w:type="dxa"/>
          </w:tcPr>
          <w:p w:rsidR="00F10BCA" w:rsidRPr="003337C5" w:rsidRDefault="00F10BCA" w:rsidP="00934D1C">
            <w:pPr>
              <w:jc w:val="right"/>
              <w:rPr>
                <w:rFonts w:ascii="Arial" w:hAnsi="Arial" w:cs="Arial"/>
              </w:rPr>
            </w:pPr>
          </w:p>
        </w:tc>
        <w:tc>
          <w:tcPr>
            <w:tcW w:w="1160" w:type="dxa"/>
            <w:gridSpan w:val="2"/>
          </w:tcPr>
          <w:p w:rsidR="00F10BCA" w:rsidRPr="003337C5" w:rsidRDefault="00F10BCA" w:rsidP="00934D1C">
            <w:pPr>
              <w:jc w:val="right"/>
              <w:rPr>
                <w:rFonts w:ascii="Arial" w:hAnsi="Arial" w:cs="Arial"/>
              </w:rPr>
            </w:pPr>
          </w:p>
        </w:tc>
        <w:tc>
          <w:tcPr>
            <w:tcW w:w="236" w:type="dxa"/>
            <w:gridSpan w:val="2"/>
          </w:tcPr>
          <w:p w:rsidR="00F10BCA" w:rsidRPr="003337C5" w:rsidRDefault="00F10BCA" w:rsidP="00934D1C">
            <w:pPr>
              <w:jc w:val="right"/>
              <w:rPr>
                <w:rFonts w:ascii="Arial" w:hAnsi="Arial" w:cs="Arial"/>
              </w:rPr>
            </w:pPr>
          </w:p>
        </w:tc>
        <w:tc>
          <w:tcPr>
            <w:tcW w:w="681" w:type="dxa"/>
            <w:gridSpan w:val="2"/>
          </w:tcPr>
          <w:p w:rsidR="00F10BCA" w:rsidRPr="003337C5" w:rsidRDefault="00F10BCA" w:rsidP="00934D1C">
            <w:pPr>
              <w:jc w:val="right"/>
              <w:rPr>
                <w:rFonts w:ascii="Arial" w:hAnsi="Arial" w:cs="Arial"/>
              </w:rPr>
            </w:pPr>
          </w:p>
        </w:tc>
        <w:tc>
          <w:tcPr>
            <w:tcW w:w="1237" w:type="dxa"/>
          </w:tcPr>
          <w:p w:rsidR="00F10BCA" w:rsidRPr="003337C5" w:rsidRDefault="00F10BCA" w:rsidP="00934D1C">
            <w:pPr>
              <w:jc w:val="right"/>
              <w:rPr>
                <w:rFonts w:ascii="Arial" w:hAnsi="Arial" w:cs="Arial"/>
              </w:rPr>
            </w:pPr>
          </w:p>
        </w:tc>
        <w:tc>
          <w:tcPr>
            <w:tcW w:w="970" w:type="dxa"/>
          </w:tcPr>
          <w:p w:rsidR="00F10BCA" w:rsidRPr="003337C5" w:rsidRDefault="00F10BCA" w:rsidP="00934D1C">
            <w:pPr>
              <w:jc w:val="right"/>
              <w:rPr>
                <w:rFonts w:ascii="Arial" w:hAnsi="Arial" w:cs="Arial"/>
              </w:rPr>
            </w:pPr>
          </w:p>
        </w:tc>
        <w:tc>
          <w:tcPr>
            <w:tcW w:w="299" w:type="dxa"/>
          </w:tcPr>
          <w:p w:rsidR="00F10BCA" w:rsidRPr="003337C5" w:rsidRDefault="00F10BCA" w:rsidP="00934D1C">
            <w:pPr>
              <w:jc w:val="right"/>
              <w:rPr>
                <w:rFonts w:ascii="Arial" w:hAnsi="Arial" w:cs="Arial"/>
              </w:rPr>
            </w:pPr>
          </w:p>
        </w:tc>
        <w:tc>
          <w:tcPr>
            <w:tcW w:w="708" w:type="dxa"/>
          </w:tcPr>
          <w:p w:rsidR="00F10BCA" w:rsidRPr="003337C5" w:rsidRDefault="00F10BCA" w:rsidP="00934D1C">
            <w:pPr>
              <w:jc w:val="right"/>
              <w:rPr>
                <w:rFonts w:ascii="Arial" w:hAnsi="Arial" w:cs="Arial"/>
              </w:rPr>
            </w:pPr>
          </w:p>
        </w:tc>
        <w:tc>
          <w:tcPr>
            <w:tcW w:w="1317" w:type="dxa"/>
          </w:tcPr>
          <w:p w:rsidR="00F10BCA" w:rsidRPr="003337C5" w:rsidRDefault="00F10BCA" w:rsidP="00934D1C">
            <w:pPr>
              <w:jc w:val="right"/>
              <w:rPr>
                <w:rFonts w:ascii="Arial" w:hAnsi="Arial" w:cs="Arial"/>
              </w:rPr>
            </w:pPr>
          </w:p>
        </w:tc>
        <w:tc>
          <w:tcPr>
            <w:tcW w:w="1067" w:type="dxa"/>
          </w:tcPr>
          <w:p w:rsidR="00F10BCA" w:rsidRPr="003337C5" w:rsidRDefault="00F10BCA" w:rsidP="00934D1C">
            <w:pPr>
              <w:jc w:val="right"/>
              <w:rPr>
                <w:rFonts w:ascii="Arial" w:hAnsi="Arial" w:cs="Arial"/>
              </w:rPr>
            </w:pPr>
          </w:p>
        </w:tc>
      </w:tr>
      <w:tr w:rsidR="00F10BCA" w:rsidRPr="00DE56EF"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1</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78</w:t>
            </w:r>
          </w:p>
        </w:tc>
        <w:tc>
          <w:tcPr>
            <w:tcW w:w="1332" w:type="dxa"/>
          </w:tcPr>
          <w:p w:rsidR="00F10BCA" w:rsidRPr="00DE56EF" w:rsidRDefault="00F10BCA" w:rsidP="00934D1C">
            <w:pPr>
              <w:jc w:val="right"/>
              <w:rPr>
                <w:rFonts w:ascii="Arial" w:hAnsi="Arial" w:cs="Arial"/>
              </w:rPr>
            </w:pPr>
            <w:r>
              <w:rPr>
                <w:rFonts w:ascii="Arial" w:hAnsi="Arial" w:cs="Arial"/>
              </w:rPr>
              <w:t>33.7 (9.8)</w:t>
            </w:r>
          </w:p>
        </w:tc>
        <w:tc>
          <w:tcPr>
            <w:tcW w:w="786" w:type="dxa"/>
          </w:tcPr>
          <w:p w:rsidR="00F10BCA" w:rsidRPr="00DE56EF" w:rsidRDefault="00F10BCA" w:rsidP="00934D1C">
            <w:pPr>
              <w:jc w:val="right"/>
              <w:rPr>
                <w:rFonts w:ascii="Arial" w:hAnsi="Arial" w:cs="Arial"/>
              </w:rPr>
            </w:pPr>
            <w:r w:rsidRPr="00DE56EF">
              <w:rPr>
                <w:rFonts w:ascii="Arial" w:hAnsi="Arial" w:cs="Arial"/>
              </w:rPr>
              <w:t>1.00</w:t>
            </w:r>
          </w:p>
        </w:tc>
        <w:tc>
          <w:tcPr>
            <w:tcW w:w="1211" w:type="dxa"/>
          </w:tcPr>
          <w:p w:rsidR="00F10BCA" w:rsidRPr="00DE56EF" w:rsidRDefault="00F10BCA" w:rsidP="00934D1C">
            <w:pPr>
              <w:jc w:val="right"/>
              <w:rPr>
                <w:rFonts w:ascii="Arial" w:hAnsi="Arial" w:cs="Arial"/>
              </w:rPr>
            </w:pPr>
            <w:r w:rsidRPr="00DE56EF">
              <w:rPr>
                <w:rFonts w:ascii="Arial" w:hAnsi="Arial" w:cs="Arial"/>
              </w:rPr>
              <w:t>reference</w:t>
            </w:r>
          </w:p>
        </w:tc>
        <w:tc>
          <w:tcPr>
            <w:tcW w:w="1160" w:type="dxa"/>
            <w:gridSpan w:val="2"/>
          </w:tcPr>
          <w:p w:rsidR="00F10BCA" w:rsidRPr="00DE56EF" w:rsidRDefault="00F10BCA" w:rsidP="00934D1C">
            <w:pPr>
              <w:jc w:val="right"/>
              <w:rPr>
                <w:rFonts w:ascii="Arial" w:hAnsi="Arial" w:cs="Arial"/>
              </w:rPr>
            </w:pPr>
            <w:r>
              <w:rPr>
                <w:rFonts w:ascii="Arial" w:hAnsi="Arial" w:cs="Arial"/>
              </w:rPr>
              <w:t>-</w:t>
            </w:r>
          </w:p>
        </w:tc>
        <w:tc>
          <w:tcPr>
            <w:tcW w:w="236" w:type="dxa"/>
            <w:gridSpan w:val="2"/>
          </w:tcPr>
          <w:p w:rsidR="00F10BCA" w:rsidRPr="00DE56EF" w:rsidRDefault="00F10BCA" w:rsidP="00934D1C">
            <w:pPr>
              <w:jc w:val="right"/>
              <w:rPr>
                <w:rFonts w:ascii="Arial" w:hAnsi="Arial" w:cs="Arial"/>
              </w:rPr>
            </w:pPr>
          </w:p>
        </w:tc>
        <w:tc>
          <w:tcPr>
            <w:tcW w:w="681" w:type="dxa"/>
            <w:gridSpan w:val="2"/>
          </w:tcPr>
          <w:p w:rsidR="00F10BCA" w:rsidRPr="00DE56EF" w:rsidRDefault="00F10BCA" w:rsidP="00934D1C">
            <w:pPr>
              <w:jc w:val="right"/>
              <w:rPr>
                <w:rFonts w:ascii="Arial" w:hAnsi="Arial" w:cs="Arial"/>
              </w:rPr>
            </w:pPr>
            <w:r w:rsidRPr="00DE56EF">
              <w:rPr>
                <w:rFonts w:ascii="Arial" w:hAnsi="Arial" w:cs="Arial"/>
              </w:rPr>
              <w:t>1.00</w:t>
            </w:r>
          </w:p>
        </w:tc>
        <w:tc>
          <w:tcPr>
            <w:tcW w:w="1237" w:type="dxa"/>
          </w:tcPr>
          <w:p w:rsidR="00F10BCA" w:rsidRPr="00DE56EF" w:rsidRDefault="00F10BCA" w:rsidP="00934D1C">
            <w:pPr>
              <w:jc w:val="right"/>
              <w:rPr>
                <w:rFonts w:ascii="Arial" w:hAnsi="Arial" w:cs="Arial"/>
              </w:rPr>
            </w:pPr>
            <w:r w:rsidRPr="00DE56EF">
              <w:rPr>
                <w:rFonts w:ascii="Arial" w:hAnsi="Arial" w:cs="Arial"/>
              </w:rPr>
              <w:t>reference</w:t>
            </w:r>
          </w:p>
        </w:tc>
        <w:tc>
          <w:tcPr>
            <w:tcW w:w="970" w:type="dxa"/>
          </w:tcPr>
          <w:p w:rsidR="00F10BCA" w:rsidRPr="00DE56EF" w:rsidRDefault="00F10BCA" w:rsidP="00934D1C">
            <w:pPr>
              <w:jc w:val="right"/>
              <w:rPr>
                <w:rFonts w:ascii="Arial" w:hAnsi="Arial" w:cs="Arial"/>
              </w:rPr>
            </w:pPr>
            <w:r>
              <w:rPr>
                <w:rFonts w:ascii="Arial" w:hAnsi="Arial" w:cs="Arial"/>
              </w:rPr>
              <w:t>-</w:t>
            </w:r>
          </w:p>
        </w:tc>
        <w:tc>
          <w:tcPr>
            <w:tcW w:w="299" w:type="dxa"/>
          </w:tcPr>
          <w:p w:rsidR="00F10BCA" w:rsidRPr="00DE56EF" w:rsidRDefault="00F10BCA" w:rsidP="00934D1C">
            <w:pPr>
              <w:jc w:val="right"/>
              <w:rPr>
                <w:rFonts w:ascii="Arial" w:hAnsi="Arial" w:cs="Arial"/>
              </w:rPr>
            </w:pPr>
          </w:p>
        </w:tc>
        <w:tc>
          <w:tcPr>
            <w:tcW w:w="708" w:type="dxa"/>
          </w:tcPr>
          <w:p w:rsidR="00F10BCA" w:rsidRPr="00DE56EF" w:rsidRDefault="00F10BCA" w:rsidP="00934D1C">
            <w:pPr>
              <w:jc w:val="right"/>
              <w:rPr>
                <w:rFonts w:ascii="Arial" w:hAnsi="Arial" w:cs="Arial"/>
              </w:rPr>
            </w:pPr>
            <w:r w:rsidRPr="00DE56EF">
              <w:rPr>
                <w:rFonts w:ascii="Arial" w:hAnsi="Arial" w:cs="Arial"/>
              </w:rPr>
              <w:t>1.00</w:t>
            </w:r>
          </w:p>
        </w:tc>
        <w:tc>
          <w:tcPr>
            <w:tcW w:w="1317" w:type="dxa"/>
          </w:tcPr>
          <w:p w:rsidR="00F10BCA" w:rsidRPr="00DE56EF" w:rsidRDefault="00F10BCA" w:rsidP="00934D1C">
            <w:pPr>
              <w:jc w:val="right"/>
              <w:rPr>
                <w:rFonts w:ascii="Arial" w:hAnsi="Arial" w:cs="Arial"/>
              </w:rPr>
            </w:pPr>
            <w:r w:rsidRPr="00DE56EF">
              <w:rPr>
                <w:rFonts w:ascii="Arial" w:hAnsi="Arial" w:cs="Arial"/>
              </w:rPr>
              <w:t>reference</w:t>
            </w:r>
          </w:p>
        </w:tc>
        <w:tc>
          <w:tcPr>
            <w:tcW w:w="1067" w:type="dxa"/>
          </w:tcPr>
          <w:p w:rsidR="00F10BCA" w:rsidRPr="00DE56EF" w:rsidRDefault="00F10BCA" w:rsidP="00934D1C">
            <w:pPr>
              <w:jc w:val="center"/>
              <w:rPr>
                <w:rFonts w:ascii="Arial" w:hAnsi="Arial" w:cs="Arial"/>
              </w:rPr>
            </w:pPr>
            <w:r w:rsidRPr="00DE56EF">
              <w:rPr>
                <w:rFonts w:ascii="Arial" w:hAnsi="Arial" w:cs="Arial"/>
              </w:rPr>
              <w:t>-</w:t>
            </w:r>
          </w:p>
        </w:tc>
      </w:tr>
      <w:tr w:rsidR="00F10BCA" w:rsidRPr="00DE56EF" w:rsidTr="00934D1C">
        <w:trPr>
          <w:gridAfter w:val="1"/>
          <w:wAfter w:w="16" w:type="dxa"/>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 xml:space="preserve">2 </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73</w:t>
            </w:r>
          </w:p>
        </w:tc>
        <w:tc>
          <w:tcPr>
            <w:tcW w:w="1332" w:type="dxa"/>
          </w:tcPr>
          <w:p w:rsidR="00F10BCA" w:rsidRPr="00DE56EF" w:rsidRDefault="00F10BCA" w:rsidP="00934D1C">
            <w:pPr>
              <w:jc w:val="right"/>
              <w:rPr>
                <w:rFonts w:ascii="Arial" w:hAnsi="Arial" w:cs="Arial"/>
              </w:rPr>
            </w:pPr>
            <w:r>
              <w:rPr>
                <w:rFonts w:ascii="Arial" w:hAnsi="Arial" w:cs="Arial"/>
              </w:rPr>
              <w:t>33.9 (9.5)</w:t>
            </w:r>
          </w:p>
        </w:tc>
        <w:tc>
          <w:tcPr>
            <w:tcW w:w="786" w:type="dxa"/>
          </w:tcPr>
          <w:p w:rsidR="00F10BCA" w:rsidRPr="00DE56EF" w:rsidRDefault="00F10BCA" w:rsidP="00934D1C">
            <w:pPr>
              <w:jc w:val="right"/>
              <w:rPr>
                <w:rFonts w:ascii="Arial" w:hAnsi="Arial" w:cs="Arial"/>
              </w:rPr>
            </w:pPr>
            <w:r w:rsidRPr="00DE56EF">
              <w:rPr>
                <w:rFonts w:ascii="Arial" w:hAnsi="Arial" w:cs="Arial"/>
              </w:rPr>
              <w:t>1.05</w:t>
            </w:r>
          </w:p>
        </w:tc>
        <w:tc>
          <w:tcPr>
            <w:tcW w:w="1211" w:type="dxa"/>
          </w:tcPr>
          <w:p w:rsidR="00F10BCA" w:rsidRPr="00DE56EF" w:rsidRDefault="00F10BCA" w:rsidP="00934D1C">
            <w:pPr>
              <w:jc w:val="right"/>
              <w:rPr>
                <w:rFonts w:ascii="Arial" w:hAnsi="Arial" w:cs="Arial"/>
              </w:rPr>
            </w:pPr>
            <w:r w:rsidRPr="00DE56EF">
              <w:rPr>
                <w:rFonts w:ascii="Arial" w:hAnsi="Arial" w:cs="Arial"/>
              </w:rPr>
              <w:t>0.79, 1.38</w:t>
            </w:r>
          </w:p>
        </w:tc>
        <w:tc>
          <w:tcPr>
            <w:tcW w:w="1160" w:type="dxa"/>
            <w:gridSpan w:val="2"/>
          </w:tcPr>
          <w:p w:rsidR="00F10BCA" w:rsidRPr="00DE56EF" w:rsidRDefault="00F10BCA" w:rsidP="00934D1C">
            <w:pPr>
              <w:jc w:val="right"/>
              <w:rPr>
                <w:rFonts w:ascii="Arial" w:hAnsi="Arial" w:cs="Arial"/>
              </w:rPr>
            </w:pPr>
            <w:r w:rsidRPr="00DE56EF">
              <w:rPr>
                <w:rFonts w:ascii="Arial" w:hAnsi="Arial" w:cs="Arial"/>
              </w:rPr>
              <w:t>0.754</w:t>
            </w:r>
          </w:p>
        </w:tc>
        <w:tc>
          <w:tcPr>
            <w:tcW w:w="236" w:type="dxa"/>
            <w:gridSpan w:val="2"/>
          </w:tcPr>
          <w:p w:rsidR="00F10BCA" w:rsidRPr="00DE56EF" w:rsidRDefault="00F10BCA" w:rsidP="00934D1C">
            <w:pPr>
              <w:jc w:val="right"/>
              <w:rPr>
                <w:rFonts w:ascii="Arial" w:hAnsi="Arial" w:cs="Arial"/>
              </w:rPr>
            </w:pPr>
          </w:p>
        </w:tc>
        <w:tc>
          <w:tcPr>
            <w:tcW w:w="681" w:type="dxa"/>
            <w:gridSpan w:val="2"/>
          </w:tcPr>
          <w:p w:rsidR="00F10BCA" w:rsidRPr="00DE56EF" w:rsidRDefault="00F10BCA" w:rsidP="00934D1C">
            <w:pPr>
              <w:jc w:val="right"/>
              <w:rPr>
                <w:rFonts w:ascii="Arial" w:hAnsi="Arial" w:cs="Arial"/>
              </w:rPr>
            </w:pPr>
            <w:r w:rsidRPr="00DE56EF">
              <w:rPr>
                <w:rFonts w:ascii="Arial" w:hAnsi="Arial" w:cs="Arial"/>
              </w:rPr>
              <w:t>1.05</w:t>
            </w:r>
          </w:p>
        </w:tc>
        <w:tc>
          <w:tcPr>
            <w:tcW w:w="1237" w:type="dxa"/>
          </w:tcPr>
          <w:p w:rsidR="00F10BCA" w:rsidRPr="00DE56EF" w:rsidRDefault="00F10BCA" w:rsidP="00934D1C">
            <w:pPr>
              <w:jc w:val="right"/>
              <w:rPr>
                <w:rFonts w:ascii="Arial" w:hAnsi="Arial" w:cs="Arial"/>
              </w:rPr>
            </w:pPr>
            <w:r w:rsidRPr="00DE56EF">
              <w:rPr>
                <w:rFonts w:ascii="Arial" w:hAnsi="Arial" w:cs="Arial"/>
              </w:rPr>
              <w:t>0.80, 1.38</w:t>
            </w:r>
          </w:p>
        </w:tc>
        <w:tc>
          <w:tcPr>
            <w:tcW w:w="970" w:type="dxa"/>
          </w:tcPr>
          <w:p w:rsidR="00F10BCA" w:rsidRPr="00DE56EF" w:rsidRDefault="00F10BCA" w:rsidP="00934D1C">
            <w:pPr>
              <w:jc w:val="right"/>
              <w:rPr>
                <w:rFonts w:ascii="Arial" w:hAnsi="Arial" w:cs="Arial"/>
              </w:rPr>
            </w:pPr>
            <w:r w:rsidRPr="00DE56EF">
              <w:rPr>
                <w:rFonts w:ascii="Arial" w:hAnsi="Arial" w:cs="Arial"/>
              </w:rPr>
              <w:t>0.698</w:t>
            </w:r>
          </w:p>
        </w:tc>
        <w:tc>
          <w:tcPr>
            <w:tcW w:w="299" w:type="dxa"/>
          </w:tcPr>
          <w:p w:rsidR="00F10BCA" w:rsidRPr="00DE56EF" w:rsidRDefault="00F10BCA" w:rsidP="00934D1C">
            <w:pPr>
              <w:jc w:val="right"/>
              <w:rPr>
                <w:rFonts w:ascii="Arial" w:hAnsi="Arial" w:cs="Arial"/>
              </w:rPr>
            </w:pPr>
          </w:p>
        </w:tc>
        <w:tc>
          <w:tcPr>
            <w:tcW w:w="708" w:type="dxa"/>
          </w:tcPr>
          <w:p w:rsidR="00F10BCA" w:rsidRPr="00DE56EF" w:rsidRDefault="00F10BCA" w:rsidP="00934D1C">
            <w:pPr>
              <w:jc w:val="right"/>
              <w:rPr>
                <w:rFonts w:ascii="Arial" w:hAnsi="Arial" w:cs="Arial"/>
              </w:rPr>
            </w:pPr>
            <w:r w:rsidRPr="00DE56EF">
              <w:rPr>
                <w:rFonts w:ascii="Arial" w:hAnsi="Arial" w:cs="Arial"/>
              </w:rPr>
              <w:t>0.96</w:t>
            </w:r>
          </w:p>
        </w:tc>
        <w:tc>
          <w:tcPr>
            <w:tcW w:w="1317" w:type="dxa"/>
          </w:tcPr>
          <w:p w:rsidR="00F10BCA" w:rsidRPr="00DE56EF" w:rsidRDefault="00F10BCA" w:rsidP="00934D1C">
            <w:pPr>
              <w:jc w:val="right"/>
              <w:rPr>
                <w:rFonts w:ascii="Arial" w:hAnsi="Arial" w:cs="Arial"/>
              </w:rPr>
            </w:pPr>
            <w:r w:rsidRPr="00DE56EF">
              <w:rPr>
                <w:rFonts w:ascii="Arial" w:hAnsi="Arial" w:cs="Arial"/>
              </w:rPr>
              <w:t>0.73, 1.28</w:t>
            </w:r>
          </w:p>
        </w:tc>
        <w:tc>
          <w:tcPr>
            <w:tcW w:w="1067" w:type="dxa"/>
          </w:tcPr>
          <w:p w:rsidR="00F10BCA" w:rsidRPr="00DE56EF" w:rsidRDefault="00F10BCA" w:rsidP="00934D1C">
            <w:pPr>
              <w:jc w:val="right"/>
              <w:rPr>
                <w:rFonts w:ascii="Arial" w:hAnsi="Arial" w:cs="Arial"/>
              </w:rPr>
            </w:pPr>
            <w:r w:rsidRPr="00DE56EF">
              <w:rPr>
                <w:rFonts w:ascii="Arial" w:hAnsi="Arial" w:cs="Arial"/>
              </w:rPr>
              <w:t>0.802</w:t>
            </w:r>
          </w:p>
        </w:tc>
      </w:tr>
      <w:tr w:rsidR="00F10BCA" w:rsidRPr="00DE56EF" w:rsidTr="00934D1C">
        <w:trPr>
          <w:gridAfter w:val="1"/>
          <w:wAfter w:w="16" w:type="dxa"/>
          <w:trHeight w:val="154"/>
        </w:trPr>
        <w:tc>
          <w:tcPr>
            <w:tcW w:w="1368" w:type="dxa"/>
            <w:gridSpan w:val="2"/>
          </w:tcPr>
          <w:p w:rsidR="00F10BCA" w:rsidRPr="00DE56EF" w:rsidRDefault="00F10BCA" w:rsidP="00934D1C">
            <w:pPr>
              <w:rPr>
                <w:rFonts w:ascii="Arial" w:hAnsi="Arial" w:cs="Arial"/>
              </w:rPr>
            </w:pPr>
            <w:r w:rsidRPr="00DE56EF">
              <w:rPr>
                <w:rFonts w:ascii="Arial" w:hAnsi="Arial" w:cs="Arial"/>
              </w:rPr>
              <w:t>T</w:t>
            </w:r>
            <w:r>
              <w:rPr>
                <w:rFonts w:ascii="Arial" w:hAnsi="Arial" w:cs="Arial"/>
              </w:rPr>
              <w:t xml:space="preserve">ertile </w:t>
            </w:r>
            <w:r w:rsidRPr="00DE56EF">
              <w:rPr>
                <w:rFonts w:ascii="Arial" w:hAnsi="Arial" w:cs="Arial"/>
              </w:rPr>
              <w:t xml:space="preserve">3 </w:t>
            </w:r>
          </w:p>
        </w:tc>
        <w:tc>
          <w:tcPr>
            <w:tcW w:w="1024" w:type="dxa"/>
            <w:gridSpan w:val="2"/>
          </w:tcPr>
          <w:p w:rsidR="00F10BCA" w:rsidRPr="00DE56EF" w:rsidRDefault="00F10BCA" w:rsidP="00934D1C">
            <w:pPr>
              <w:jc w:val="center"/>
              <w:rPr>
                <w:rFonts w:ascii="Arial" w:hAnsi="Arial" w:cs="Arial"/>
              </w:rPr>
            </w:pPr>
            <w:r w:rsidRPr="00DE56EF">
              <w:rPr>
                <w:rFonts w:ascii="Arial" w:hAnsi="Arial" w:cs="Arial"/>
              </w:rPr>
              <w:t>91</w:t>
            </w:r>
          </w:p>
        </w:tc>
        <w:tc>
          <w:tcPr>
            <w:tcW w:w="1332" w:type="dxa"/>
          </w:tcPr>
          <w:p w:rsidR="00F10BCA" w:rsidRPr="00DE56EF" w:rsidRDefault="00F10BCA" w:rsidP="00934D1C">
            <w:pPr>
              <w:jc w:val="right"/>
              <w:rPr>
                <w:rFonts w:ascii="Arial" w:hAnsi="Arial" w:cs="Arial"/>
              </w:rPr>
            </w:pPr>
            <w:r>
              <w:rPr>
                <w:rFonts w:ascii="Arial" w:hAnsi="Arial" w:cs="Arial"/>
              </w:rPr>
              <w:t>34.2 (10.7)</w:t>
            </w:r>
          </w:p>
        </w:tc>
        <w:tc>
          <w:tcPr>
            <w:tcW w:w="786" w:type="dxa"/>
          </w:tcPr>
          <w:p w:rsidR="00F10BCA" w:rsidRPr="00DE56EF" w:rsidRDefault="00F10BCA" w:rsidP="00934D1C">
            <w:pPr>
              <w:jc w:val="right"/>
              <w:rPr>
                <w:rFonts w:ascii="Arial" w:hAnsi="Arial" w:cs="Arial"/>
              </w:rPr>
            </w:pPr>
            <w:r w:rsidRPr="00DE56EF">
              <w:rPr>
                <w:rFonts w:ascii="Arial" w:hAnsi="Arial" w:cs="Arial"/>
              </w:rPr>
              <w:t>1.23</w:t>
            </w:r>
          </w:p>
        </w:tc>
        <w:tc>
          <w:tcPr>
            <w:tcW w:w="1211" w:type="dxa"/>
          </w:tcPr>
          <w:p w:rsidR="00F10BCA" w:rsidRPr="00DE56EF" w:rsidRDefault="00F10BCA" w:rsidP="00934D1C">
            <w:pPr>
              <w:jc w:val="right"/>
              <w:rPr>
                <w:rFonts w:ascii="Arial" w:hAnsi="Arial" w:cs="Arial"/>
              </w:rPr>
            </w:pPr>
            <w:r w:rsidRPr="00DE56EF">
              <w:rPr>
                <w:rFonts w:ascii="Arial" w:hAnsi="Arial" w:cs="Arial"/>
              </w:rPr>
              <w:t>0.95, 1.60</w:t>
            </w:r>
          </w:p>
        </w:tc>
        <w:tc>
          <w:tcPr>
            <w:tcW w:w="1160" w:type="dxa"/>
            <w:gridSpan w:val="2"/>
          </w:tcPr>
          <w:p w:rsidR="00F10BCA" w:rsidRPr="00DE56EF" w:rsidRDefault="00F10BCA" w:rsidP="00934D1C">
            <w:pPr>
              <w:jc w:val="right"/>
              <w:rPr>
                <w:rFonts w:ascii="Arial" w:hAnsi="Arial" w:cs="Arial"/>
              </w:rPr>
            </w:pPr>
            <w:r w:rsidRPr="00DE56EF">
              <w:rPr>
                <w:rFonts w:ascii="Arial" w:hAnsi="Arial" w:cs="Arial"/>
              </w:rPr>
              <w:t>0.115</w:t>
            </w:r>
          </w:p>
        </w:tc>
        <w:tc>
          <w:tcPr>
            <w:tcW w:w="236" w:type="dxa"/>
            <w:gridSpan w:val="2"/>
          </w:tcPr>
          <w:p w:rsidR="00F10BCA" w:rsidRPr="00DE56EF" w:rsidRDefault="00F10BCA" w:rsidP="00934D1C">
            <w:pPr>
              <w:jc w:val="right"/>
              <w:rPr>
                <w:rFonts w:ascii="Arial" w:hAnsi="Arial" w:cs="Arial"/>
              </w:rPr>
            </w:pPr>
          </w:p>
        </w:tc>
        <w:tc>
          <w:tcPr>
            <w:tcW w:w="681" w:type="dxa"/>
            <w:gridSpan w:val="2"/>
          </w:tcPr>
          <w:p w:rsidR="00F10BCA" w:rsidRPr="00DE56EF" w:rsidRDefault="00F10BCA" w:rsidP="00934D1C">
            <w:pPr>
              <w:jc w:val="right"/>
              <w:rPr>
                <w:rFonts w:ascii="Arial" w:hAnsi="Arial" w:cs="Arial"/>
              </w:rPr>
            </w:pPr>
            <w:r w:rsidRPr="00DE56EF">
              <w:rPr>
                <w:rFonts w:ascii="Arial" w:hAnsi="Arial" w:cs="Arial"/>
              </w:rPr>
              <w:t>1.15</w:t>
            </w:r>
          </w:p>
        </w:tc>
        <w:tc>
          <w:tcPr>
            <w:tcW w:w="1237" w:type="dxa"/>
          </w:tcPr>
          <w:p w:rsidR="00F10BCA" w:rsidRPr="00DE56EF" w:rsidRDefault="00F10BCA" w:rsidP="00934D1C">
            <w:pPr>
              <w:jc w:val="right"/>
              <w:rPr>
                <w:rFonts w:ascii="Arial" w:hAnsi="Arial" w:cs="Arial"/>
              </w:rPr>
            </w:pPr>
            <w:r w:rsidRPr="00DE56EF">
              <w:rPr>
                <w:rFonts w:ascii="Arial" w:hAnsi="Arial" w:cs="Arial"/>
              </w:rPr>
              <w:t>0.89, 1.49</w:t>
            </w:r>
          </w:p>
        </w:tc>
        <w:tc>
          <w:tcPr>
            <w:tcW w:w="970" w:type="dxa"/>
          </w:tcPr>
          <w:p w:rsidR="00F10BCA" w:rsidRPr="00DE56EF" w:rsidRDefault="00F10BCA" w:rsidP="00934D1C">
            <w:pPr>
              <w:jc w:val="right"/>
              <w:rPr>
                <w:rFonts w:ascii="Arial" w:hAnsi="Arial" w:cs="Arial"/>
              </w:rPr>
            </w:pPr>
            <w:r w:rsidRPr="00DE56EF">
              <w:rPr>
                <w:rFonts w:ascii="Arial" w:hAnsi="Arial" w:cs="Arial"/>
              </w:rPr>
              <w:t>0.269</w:t>
            </w:r>
          </w:p>
        </w:tc>
        <w:tc>
          <w:tcPr>
            <w:tcW w:w="299" w:type="dxa"/>
          </w:tcPr>
          <w:p w:rsidR="00F10BCA" w:rsidRPr="00DE56EF" w:rsidRDefault="00F10BCA" w:rsidP="00934D1C">
            <w:pPr>
              <w:jc w:val="right"/>
              <w:rPr>
                <w:rFonts w:ascii="Arial" w:hAnsi="Arial" w:cs="Arial"/>
              </w:rPr>
            </w:pPr>
          </w:p>
        </w:tc>
        <w:tc>
          <w:tcPr>
            <w:tcW w:w="708" w:type="dxa"/>
          </w:tcPr>
          <w:p w:rsidR="00F10BCA" w:rsidRPr="00DE56EF" w:rsidRDefault="00F10BCA" w:rsidP="00934D1C">
            <w:pPr>
              <w:jc w:val="right"/>
              <w:rPr>
                <w:rFonts w:ascii="Arial" w:hAnsi="Arial" w:cs="Arial"/>
              </w:rPr>
            </w:pPr>
            <w:r w:rsidRPr="00DE56EF">
              <w:rPr>
                <w:rFonts w:ascii="Arial" w:hAnsi="Arial" w:cs="Arial"/>
              </w:rPr>
              <w:t>1.02</w:t>
            </w:r>
          </w:p>
        </w:tc>
        <w:tc>
          <w:tcPr>
            <w:tcW w:w="1317" w:type="dxa"/>
          </w:tcPr>
          <w:p w:rsidR="00F10BCA" w:rsidRPr="00DE56EF" w:rsidRDefault="00F10BCA" w:rsidP="00934D1C">
            <w:pPr>
              <w:jc w:val="right"/>
              <w:rPr>
                <w:rFonts w:ascii="Arial" w:hAnsi="Arial" w:cs="Arial"/>
              </w:rPr>
            </w:pPr>
            <w:r w:rsidRPr="00DE56EF">
              <w:rPr>
                <w:rFonts w:ascii="Arial" w:hAnsi="Arial" w:cs="Arial"/>
              </w:rPr>
              <w:t>0.78, 1.35</w:t>
            </w:r>
          </w:p>
        </w:tc>
        <w:tc>
          <w:tcPr>
            <w:tcW w:w="1067" w:type="dxa"/>
          </w:tcPr>
          <w:p w:rsidR="00F10BCA" w:rsidRPr="00DE56EF" w:rsidRDefault="00F10BCA" w:rsidP="00934D1C">
            <w:pPr>
              <w:jc w:val="right"/>
              <w:rPr>
                <w:rFonts w:ascii="Arial" w:hAnsi="Arial" w:cs="Arial"/>
              </w:rPr>
            </w:pPr>
            <w:r w:rsidRPr="00DE56EF">
              <w:rPr>
                <w:rFonts w:ascii="Arial" w:hAnsi="Arial" w:cs="Arial"/>
              </w:rPr>
              <w:t>0.883</w:t>
            </w:r>
          </w:p>
        </w:tc>
      </w:tr>
      <w:tr w:rsidR="00F10BCA" w:rsidRPr="00DE56EF" w:rsidTr="00934D1C">
        <w:trPr>
          <w:gridAfter w:val="1"/>
          <w:wAfter w:w="16" w:type="dxa"/>
        </w:trPr>
        <w:tc>
          <w:tcPr>
            <w:tcW w:w="1368" w:type="dxa"/>
            <w:gridSpan w:val="2"/>
            <w:tcBorders>
              <w:bottom w:val="single" w:sz="4" w:space="0" w:color="auto"/>
            </w:tcBorders>
          </w:tcPr>
          <w:p w:rsidR="00F10BCA" w:rsidRPr="00DE56EF" w:rsidRDefault="00F10BCA" w:rsidP="00934D1C">
            <w:pPr>
              <w:rPr>
                <w:rFonts w:ascii="Arial" w:hAnsi="Arial" w:cs="Arial"/>
                <w:i/>
              </w:rPr>
            </w:pPr>
            <w:r w:rsidRPr="00DE56EF">
              <w:rPr>
                <w:rFonts w:ascii="Arial" w:hAnsi="Arial" w:cs="Arial"/>
                <w:i/>
              </w:rPr>
              <w:t>P for trend</w:t>
            </w:r>
          </w:p>
        </w:tc>
        <w:tc>
          <w:tcPr>
            <w:tcW w:w="1024" w:type="dxa"/>
            <w:gridSpan w:val="2"/>
            <w:tcBorders>
              <w:bottom w:val="single" w:sz="4" w:space="0" w:color="auto"/>
            </w:tcBorders>
          </w:tcPr>
          <w:p w:rsidR="00F10BCA" w:rsidRPr="00DE56EF" w:rsidRDefault="00F10BCA" w:rsidP="00934D1C">
            <w:pPr>
              <w:jc w:val="right"/>
              <w:rPr>
                <w:rFonts w:ascii="Arial" w:hAnsi="Arial" w:cs="Arial"/>
                <w:i/>
              </w:rPr>
            </w:pPr>
          </w:p>
        </w:tc>
        <w:tc>
          <w:tcPr>
            <w:tcW w:w="1332" w:type="dxa"/>
            <w:tcBorders>
              <w:bottom w:val="single" w:sz="4" w:space="0" w:color="auto"/>
            </w:tcBorders>
          </w:tcPr>
          <w:p w:rsidR="00F10BCA" w:rsidRPr="00DE56EF" w:rsidRDefault="00F10BCA" w:rsidP="00934D1C">
            <w:pPr>
              <w:jc w:val="right"/>
              <w:rPr>
                <w:rFonts w:ascii="Arial" w:hAnsi="Arial" w:cs="Arial"/>
                <w:i/>
              </w:rPr>
            </w:pPr>
          </w:p>
        </w:tc>
        <w:tc>
          <w:tcPr>
            <w:tcW w:w="786" w:type="dxa"/>
            <w:tcBorders>
              <w:bottom w:val="single" w:sz="4" w:space="0" w:color="auto"/>
            </w:tcBorders>
          </w:tcPr>
          <w:p w:rsidR="00F10BCA" w:rsidRPr="00DE56EF" w:rsidRDefault="00F10BCA" w:rsidP="00934D1C">
            <w:pPr>
              <w:jc w:val="right"/>
              <w:rPr>
                <w:rFonts w:ascii="Arial" w:hAnsi="Arial" w:cs="Arial"/>
                <w:i/>
              </w:rPr>
            </w:pPr>
          </w:p>
        </w:tc>
        <w:tc>
          <w:tcPr>
            <w:tcW w:w="1211" w:type="dxa"/>
            <w:tcBorders>
              <w:bottom w:val="single" w:sz="4" w:space="0" w:color="auto"/>
            </w:tcBorders>
          </w:tcPr>
          <w:p w:rsidR="00F10BCA" w:rsidRPr="00DE56EF" w:rsidRDefault="00F10BCA" w:rsidP="00934D1C">
            <w:pPr>
              <w:jc w:val="right"/>
              <w:rPr>
                <w:rFonts w:ascii="Arial" w:hAnsi="Arial" w:cs="Arial"/>
                <w:i/>
              </w:rPr>
            </w:pPr>
          </w:p>
        </w:tc>
        <w:tc>
          <w:tcPr>
            <w:tcW w:w="1160" w:type="dxa"/>
            <w:gridSpan w:val="2"/>
            <w:tcBorders>
              <w:bottom w:val="single" w:sz="4" w:space="0" w:color="auto"/>
            </w:tcBorders>
          </w:tcPr>
          <w:p w:rsidR="00F10BCA" w:rsidRPr="00DE56EF" w:rsidRDefault="00F10BCA" w:rsidP="00934D1C">
            <w:pPr>
              <w:jc w:val="right"/>
              <w:rPr>
                <w:rFonts w:ascii="Arial" w:hAnsi="Arial" w:cs="Arial"/>
                <w:i/>
              </w:rPr>
            </w:pPr>
            <w:r w:rsidRPr="00DE56EF">
              <w:rPr>
                <w:rFonts w:ascii="Arial" w:hAnsi="Arial" w:cs="Arial"/>
                <w:i/>
              </w:rPr>
              <w:t>0.113</w:t>
            </w:r>
          </w:p>
        </w:tc>
        <w:tc>
          <w:tcPr>
            <w:tcW w:w="236" w:type="dxa"/>
            <w:gridSpan w:val="2"/>
            <w:tcBorders>
              <w:bottom w:val="single" w:sz="4" w:space="0" w:color="auto"/>
            </w:tcBorders>
          </w:tcPr>
          <w:p w:rsidR="00F10BCA" w:rsidRPr="00DE56EF" w:rsidRDefault="00F10BCA" w:rsidP="00934D1C">
            <w:pPr>
              <w:jc w:val="right"/>
              <w:rPr>
                <w:rFonts w:ascii="Arial" w:hAnsi="Arial" w:cs="Arial"/>
                <w:i/>
              </w:rPr>
            </w:pPr>
          </w:p>
        </w:tc>
        <w:tc>
          <w:tcPr>
            <w:tcW w:w="681" w:type="dxa"/>
            <w:gridSpan w:val="2"/>
            <w:tcBorders>
              <w:bottom w:val="single" w:sz="4" w:space="0" w:color="auto"/>
            </w:tcBorders>
          </w:tcPr>
          <w:p w:rsidR="00F10BCA" w:rsidRPr="00DE56EF" w:rsidRDefault="00F10BCA" w:rsidP="00934D1C">
            <w:pPr>
              <w:jc w:val="right"/>
              <w:rPr>
                <w:rFonts w:ascii="Arial" w:hAnsi="Arial" w:cs="Arial"/>
                <w:i/>
              </w:rPr>
            </w:pPr>
          </w:p>
        </w:tc>
        <w:tc>
          <w:tcPr>
            <w:tcW w:w="1237" w:type="dxa"/>
            <w:tcBorders>
              <w:bottom w:val="single" w:sz="4" w:space="0" w:color="auto"/>
            </w:tcBorders>
          </w:tcPr>
          <w:p w:rsidR="00F10BCA" w:rsidRPr="00DE56EF" w:rsidRDefault="00F10BCA" w:rsidP="00934D1C">
            <w:pPr>
              <w:jc w:val="right"/>
              <w:rPr>
                <w:rFonts w:ascii="Arial" w:hAnsi="Arial" w:cs="Arial"/>
                <w:i/>
              </w:rPr>
            </w:pPr>
          </w:p>
        </w:tc>
        <w:tc>
          <w:tcPr>
            <w:tcW w:w="970" w:type="dxa"/>
            <w:tcBorders>
              <w:bottom w:val="single" w:sz="4" w:space="0" w:color="auto"/>
            </w:tcBorders>
          </w:tcPr>
          <w:p w:rsidR="00F10BCA" w:rsidRPr="00DE56EF" w:rsidRDefault="00F10BCA" w:rsidP="00934D1C">
            <w:pPr>
              <w:jc w:val="right"/>
              <w:rPr>
                <w:rFonts w:ascii="Arial" w:hAnsi="Arial" w:cs="Arial"/>
                <w:i/>
              </w:rPr>
            </w:pPr>
            <w:r w:rsidRPr="00DE56EF">
              <w:rPr>
                <w:rFonts w:ascii="Arial" w:hAnsi="Arial" w:cs="Arial"/>
                <w:i/>
              </w:rPr>
              <w:t>0.266</w:t>
            </w:r>
          </w:p>
        </w:tc>
        <w:tc>
          <w:tcPr>
            <w:tcW w:w="299" w:type="dxa"/>
            <w:tcBorders>
              <w:bottom w:val="single" w:sz="4" w:space="0" w:color="auto"/>
            </w:tcBorders>
          </w:tcPr>
          <w:p w:rsidR="00F10BCA" w:rsidRPr="00DE56EF" w:rsidRDefault="00F10BCA" w:rsidP="00934D1C">
            <w:pPr>
              <w:jc w:val="right"/>
              <w:rPr>
                <w:rFonts w:ascii="Arial" w:hAnsi="Arial" w:cs="Arial"/>
                <w:i/>
              </w:rPr>
            </w:pPr>
          </w:p>
        </w:tc>
        <w:tc>
          <w:tcPr>
            <w:tcW w:w="708" w:type="dxa"/>
            <w:tcBorders>
              <w:bottom w:val="single" w:sz="4" w:space="0" w:color="auto"/>
            </w:tcBorders>
          </w:tcPr>
          <w:p w:rsidR="00F10BCA" w:rsidRPr="00DE56EF" w:rsidRDefault="00F10BCA" w:rsidP="00934D1C">
            <w:pPr>
              <w:jc w:val="right"/>
              <w:rPr>
                <w:rFonts w:ascii="Arial" w:hAnsi="Arial" w:cs="Arial"/>
                <w:i/>
              </w:rPr>
            </w:pPr>
          </w:p>
        </w:tc>
        <w:tc>
          <w:tcPr>
            <w:tcW w:w="1317" w:type="dxa"/>
            <w:tcBorders>
              <w:bottom w:val="single" w:sz="4" w:space="0" w:color="auto"/>
            </w:tcBorders>
          </w:tcPr>
          <w:p w:rsidR="00F10BCA" w:rsidRPr="00DE56EF" w:rsidRDefault="00F10BCA" w:rsidP="00934D1C">
            <w:pPr>
              <w:jc w:val="right"/>
              <w:rPr>
                <w:rFonts w:ascii="Arial" w:hAnsi="Arial" w:cs="Arial"/>
                <w:i/>
              </w:rPr>
            </w:pPr>
          </w:p>
        </w:tc>
        <w:tc>
          <w:tcPr>
            <w:tcW w:w="1067" w:type="dxa"/>
            <w:tcBorders>
              <w:bottom w:val="single" w:sz="4" w:space="0" w:color="auto"/>
            </w:tcBorders>
          </w:tcPr>
          <w:p w:rsidR="00F10BCA" w:rsidRPr="00DE56EF" w:rsidRDefault="00F10BCA" w:rsidP="00934D1C">
            <w:pPr>
              <w:jc w:val="right"/>
              <w:rPr>
                <w:rFonts w:ascii="Arial" w:hAnsi="Arial" w:cs="Arial"/>
                <w:i/>
              </w:rPr>
            </w:pPr>
            <w:r w:rsidRPr="00DE56EF">
              <w:rPr>
                <w:rFonts w:ascii="Arial" w:hAnsi="Arial" w:cs="Arial"/>
                <w:i/>
              </w:rPr>
              <w:t>0.827</w:t>
            </w:r>
          </w:p>
        </w:tc>
      </w:tr>
      <w:tr w:rsidR="00F10BCA" w:rsidRPr="00DE56EF" w:rsidTr="00934D1C">
        <w:trPr>
          <w:gridAfter w:val="1"/>
          <w:wAfter w:w="16" w:type="dxa"/>
        </w:trPr>
        <w:tc>
          <w:tcPr>
            <w:tcW w:w="13396" w:type="dxa"/>
            <w:gridSpan w:val="19"/>
          </w:tcPr>
          <w:p w:rsidR="00F10BCA" w:rsidRPr="00DE56EF" w:rsidRDefault="00F10BCA" w:rsidP="00934D1C">
            <w:pPr>
              <w:rPr>
                <w:rFonts w:ascii="Arial" w:hAnsi="Arial" w:cs="Arial"/>
              </w:rPr>
            </w:pPr>
            <w:r w:rsidRPr="00DE56EF">
              <w:rPr>
                <w:rFonts w:ascii="Arial" w:hAnsi="Arial" w:cs="Arial"/>
              </w:rPr>
              <w:t xml:space="preserve">Model 1: </w:t>
            </w:r>
            <w:r>
              <w:rPr>
                <w:rFonts w:ascii="Arial" w:hAnsi="Arial" w:cs="Arial"/>
              </w:rPr>
              <w:t>U</w:t>
            </w:r>
            <w:r w:rsidRPr="00DE56EF">
              <w:rPr>
                <w:rFonts w:ascii="Arial" w:hAnsi="Arial" w:cs="Arial"/>
              </w:rPr>
              <w:t xml:space="preserve">nadjusted </w:t>
            </w:r>
          </w:p>
        </w:tc>
      </w:tr>
      <w:tr w:rsidR="00F10BCA" w:rsidRPr="00DE56EF" w:rsidTr="00934D1C">
        <w:trPr>
          <w:gridAfter w:val="1"/>
          <w:wAfter w:w="16" w:type="dxa"/>
        </w:trPr>
        <w:tc>
          <w:tcPr>
            <w:tcW w:w="13396" w:type="dxa"/>
            <w:gridSpan w:val="19"/>
          </w:tcPr>
          <w:p w:rsidR="00F10BCA" w:rsidRPr="00DE56EF" w:rsidRDefault="00F10BCA" w:rsidP="00934D1C">
            <w:pPr>
              <w:rPr>
                <w:rFonts w:ascii="Arial" w:hAnsi="Arial" w:cs="Arial"/>
              </w:rPr>
            </w:pPr>
            <w:r w:rsidRPr="00DE56EF">
              <w:rPr>
                <w:rFonts w:ascii="Arial" w:hAnsi="Arial" w:cs="Arial"/>
              </w:rPr>
              <w:t xml:space="preserve">Model 2: Adjusted for </w:t>
            </w:r>
            <w:r>
              <w:rPr>
                <w:rFonts w:ascii="Arial" w:hAnsi="Arial" w:cs="Arial"/>
              </w:rPr>
              <w:t>pre-pregnancy</w:t>
            </w:r>
            <w:r w:rsidRPr="00DE56EF">
              <w:rPr>
                <w:rFonts w:ascii="Arial" w:hAnsi="Arial" w:cs="Arial"/>
              </w:rPr>
              <w:t xml:space="preserve"> regular smoking (y/n), maternal age (y), ethnicity (Chinese, Malay, Indian), educational level (low, intermediate, high), income (&lt;S$1999, 2000-5999, &gt;S$6000) and antenatal scores </w:t>
            </w:r>
          </w:p>
        </w:tc>
      </w:tr>
      <w:tr w:rsidR="00F10BCA" w:rsidRPr="00DE56EF" w:rsidTr="00934D1C">
        <w:trPr>
          <w:gridAfter w:val="1"/>
          <w:wAfter w:w="16" w:type="dxa"/>
          <w:trHeight w:val="87"/>
        </w:trPr>
        <w:tc>
          <w:tcPr>
            <w:tcW w:w="13396" w:type="dxa"/>
            <w:gridSpan w:val="19"/>
          </w:tcPr>
          <w:p w:rsidR="00F10BCA" w:rsidRPr="00DE56EF" w:rsidRDefault="00F10BCA" w:rsidP="00934D1C">
            <w:pPr>
              <w:rPr>
                <w:rFonts w:ascii="Arial" w:hAnsi="Arial" w:cs="Arial"/>
              </w:rPr>
            </w:pPr>
            <w:r>
              <w:rPr>
                <w:rFonts w:ascii="Arial" w:hAnsi="Arial" w:cs="Arial"/>
              </w:rPr>
              <w:t>Model 3: M</w:t>
            </w:r>
            <w:r w:rsidRPr="00DE56EF">
              <w:rPr>
                <w:rFonts w:ascii="Arial" w:hAnsi="Arial" w:cs="Arial"/>
              </w:rPr>
              <w:t xml:space="preserve">odel </w:t>
            </w:r>
            <w:r>
              <w:rPr>
                <w:rFonts w:ascii="Arial" w:hAnsi="Arial" w:cs="Arial"/>
              </w:rPr>
              <w:t>2</w:t>
            </w:r>
            <w:r w:rsidRPr="00DE56EF">
              <w:rPr>
                <w:rFonts w:ascii="Arial" w:hAnsi="Arial" w:cs="Arial"/>
              </w:rPr>
              <w:t xml:space="preserve"> and additionally adjusted for plasma folate (nmol/L)</w:t>
            </w:r>
            <w:r>
              <w:rPr>
                <w:rFonts w:ascii="Arial" w:hAnsi="Arial" w:cs="Arial"/>
              </w:rPr>
              <w:t xml:space="preserve"> and plasma betaine or choline concentrations (µmol/L)</w:t>
            </w:r>
          </w:p>
        </w:tc>
      </w:tr>
      <w:tr w:rsidR="00F10BCA" w:rsidRPr="00DE56EF" w:rsidTr="00934D1C">
        <w:trPr>
          <w:gridAfter w:val="1"/>
          <w:wAfter w:w="16" w:type="dxa"/>
        </w:trPr>
        <w:tc>
          <w:tcPr>
            <w:tcW w:w="13396" w:type="dxa"/>
            <w:gridSpan w:val="19"/>
          </w:tcPr>
          <w:p w:rsidR="00F10BCA" w:rsidRPr="002D3A8D" w:rsidRDefault="00F10BCA" w:rsidP="00934D1C">
            <w:pPr>
              <w:rPr>
                <w:rFonts w:ascii="Arial" w:hAnsi="Arial" w:cs="Arial"/>
              </w:rPr>
            </w:pPr>
            <w:r w:rsidRPr="00AA3EEA">
              <w:rPr>
                <w:rFonts w:ascii="Arial" w:hAnsi="Arial" w:cs="Arial"/>
                <w:vertAlign w:val="superscript"/>
              </w:rPr>
              <w:t>a</w:t>
            </w:r>
            <w:r w:rsidRPr="00A179DD">
              <w:rPr>
                <w:rFonts w:ascii="Arial" w:hAnsi="Arial" w:cs="Arial"/>
              </w:rPr>
              <w:t>A</w:t>
            </w:r>
            <w:r>
              <w:rPr>
                <w:rFonts w:ascii="Arial" w:hAnsi="Arial" w:cs="Arial"/>
              </w:rPr>
              <w:t>ntenatal probable depression was defined as Edinburgh Postnatal Depression Scale ≥15</w:t>
            </w:r>
          </w:p>
        </w:tc>
      </w:tr>
      <w:tr w:rsidR="00F10BCA" w:rsidRPr="00DE56EF" w:rsidTr="00934D1C">
        <w:trPr>
          <w:gridAfter w:val="1"/>
          <w:wAfter w:w="16" w:type="dxa"/>
        </w:trPr>
        <w:tc>
          <w:tcPr>
            <w:tcW w:w="13396" w:type="dxa"/>
            <w:gridSpan w:val="19"/>
          </w:tcPr>
          <w:p w:rsidR="00F10BCA" w:rsidRPr="00A179DD" w:rsidRDefault="00F10BCA" w:rsidP="00934D1C">
            <w:pPr>
              <w:rPr>
                <w:rFonts w:ascii="Arial" w:hAnsi="Arial" w:cs="Arial"/>
                <w:vertAlign w:val="superscript"/>
              </w:rPr>
            </w:pPr>
            <w:r>
              <w:rPr>
                <w:rFonts w:ascii="Arial" w:hAnsi="Arial" w:cs="Arial"/>
                <w:vertAlign w:val="superscript"/>
              </w:rPr>
              <w:t>b</w:t>
            </w:r>
            <w:r>
              <w:rPr>
                <w:rFonts w:ascii="Arial" w:hAnsi="Arial" w:cs="Arial"/>
              </w:rPr>
              <w:t xml:space="preserve">Choline: T1 5.4-8.3 µmol/L, T2 &gt;8.3-9.7 µmol/L, T3 &gt;9.7-14.8 µmol/L </w:t>
            </w:r>
          </w:p>
        </w:tc>
      </w:tr>
      <w:tr w:rsidR="00F10BCA" w:rsidRPr="00DE56EF" w:rsidTr="00934D1C">
        <w:trPr>
          <w:gridAfter w:val="1"/>
          <w:wAfter w:w="16" w:type="dxa"/>
        </w:trPr>
        <w:tc>
          <w:tcPr>
            <w:tcW w:w="13396" w:type="dxa"/>
            <w:gridSpan w:val="19"/>
          </w:tcPr>
          <w:p w:rsidR="00F10BCA" w:rsidRPr="005F1FDA" w:rsidRDefault="00F10BCA" w:rsidP="00934D1C">
            <w:pPr>
              <w:rPr>
                <w:rFonts w:ascii="Arial" w:hAnsi="Arial" w:cs="Arial"/>
                <w:b/>
                <w:vertAlign w:val="superscript"/>
              </w:rPr>
            </w:pPr>
            <w:r>
              <w:rPr>
                <w:rFonts w:ascii="Arial" w:hAnsi="Arial" w:cs="Arial"/>
                <w:vertAlign w:val="superscript"/>
              </w:rPr>
              <w:t>c</w:t>
            </w:r>
            <w:r>
              <w:rPr>
                <w:rFonts w:ascii="Arial" w:hAnsi="Arial" w:cs="Arial"/>
              </w:rPr>
              <w:t>Betaine: T1 5.3-11.9 µmol/L, T2 &gt;11.9-14.0 µmol/L, T3 &gt;14.0-25.0 µmol/L</w:t>
            </w:r>
          </w:p>
        </w:tc>
      </w:tr>
      <w:tr w:rsidR="00F10BCA" w:rsidRPr="00DE56EF" w:rsidTr="00934D1C">
        <w:trPr>
          <w:gridAfter w:val="1"/>
          <w:wAfter w:w="16" w:type="dxa"/>
        </w:trPr>
        <w:tc>
          <w:tcPr>
            <w:tcW w:w="13396" w:type="dxa"/>
            <w:gridSpan w:val="19"/>
          </w:tcPr>
          <w:p w:rsidR="00F10BCA" w:rsidRPr="002D3A8D" w:rsidRDefault="00F10BCA" w:rsidP="00934D1C">
            <w:pPr>
              <w:rPr>
                <w:rFonts w:ascii="Arial" w:hAnsi="Arial" w:cs="Arial"/>
              </w:rPr>
            </w:pPr>
            <w:r>
              <w:rPr>
                <w:rFonts w:ascii="Arial" w:hAnsi="Arial" w:cs="Arial"/>
                <w:vertAlign w:val="superscript"/>
              </w:rPr>
              <w:t>d</w:t>
            </w:r>
            <w:r w:rsidRPr="00A179DD">
              <w:rPr>
                <w:rFonts w:ascii="Arial" w:hAnsi="Arial" w:cs="Arial"/>
              </w:rPr>
              <w:t>A</w:t>
            </w:r>
            <w:r>
              <w:rPr>
                <w:rFonts w:ascii="Arial" w:hAnsi="Arial" w:cs="Arial"/>
              </w:rPr>
              <w:t>ntenatal anxiety was defined as State-Trait Anxiety Index ≥41</w:t>
            </w:r>
          </w:p>
        </w:tc>
      </w:tr>
      <w:tr w:rsidR="00F10BCA" w:rsidRPr="00DE56EF" w:rsidTr="00934D1C">
        <w:trPr>
          <w:gridAfter w:val="1"/>
          <w:wAfter w:w="16" w:type="dxa"/>
          <w:trHeight w:val="87"/>
        </w:trPr>
        <w:tc>
          <w:tcPr>
            <w:tcW w:w="786" w:type="dxa"/>
          </w:tcPr>
          <w:p w:rsidR="00F10BCA" w:rsidRDefault="00F10BCA" w:rsidP="00934D1C">
            <w:pPr>
              <w:rPr>
                <w:rFonts w:ascii="Arial" w:hAnsi="Arial" w:cs="Arial"/>
              </w:rPr>
            </w:pPr>
          </w:p>
        </w:tc>
        <w:tc>
          <w:tcPr>
            <w:tcW w:w="12610" w:type="dxa"/>
            <w:gridSpan w:val="18"/>
          </w:tcPr>
          <w:p w:rsidR="00F10BCA" w:rsidRDefault="00F10BCA" w:rsidP="00934D1C">
            <w:pPr>
              <w:rPr>
                <w:rFonts w:ascii="Arial" w:hAnsi="Arial" w:cs="Arial"/>
              </w:rPr>
            </w:pPr>
          </w:p>
        </w:tc>
      </w:tr>
    </w:tbl>
    <w:tbl>
      <w:tblPr>
        <w:tblpPr w:leftFromText="180" w:rightFromText="180" w:vertAnchor="text" w:horzAnchor="page" w:tblpXSpec="center" w:tblpY="-116"/>
        <w:tblW w:w="13412" w:type="dxa"/>
        <w:tblLayout w:type="fixed"/>
        <w:tblLook w:val="04A0" w:firstRow="1" w:lastRow="0" w:firstColumn="1" w:lastColumn="0" w:noHBand="0" w:noVBand="1"/>
      </w:tblPr>
      <w:tblGrid>
        <w:gridCol w:w="1368"/>
        <w:gridCol w:w="1024"/>
        <w:gridCol w:w="1538"/>
        <w:gridCol w:w="786"/>
        <w:gridCol w:w="1211"/>
        <w:gridCol w:w="970"/>
        <w:gridCol w:w="273"/>
        <w:gridCol w:w="716"/>
        <w:gridCol w:w="1317"/>
        <w:gridCol w:w="970"/>
        <w:gridCol w:w="299"/>
        <w:gridCol w:w="716"/>
        <w:gridCol w:w="1211"/>
        <w:gridCol w:w="1013"/>
      </w:tblGrid>
      <w:tr w:rsidR="00F10BCA" w:rsidRPr="00B33491" w:rsidTr="00934D1C">
        <w:tc>
          <w:tcPr>
            <w:tcW w:w="13412" w:type="dxa"/>
            <w:gridSpan w:val="14"/>
          </w:tcPr>
          <w:p w:rsidR="00F10BCA" w:rsidRPr="00B33491" w:rsidRDefault="00F10BCA" w:rsidP="00934D1C">
            <w:pPr>
              <w:spacing w:after="0" w:line="240" w:lineRule="auto"/>
              <w:rPr>
                <w:rFonts w:ascii="Arial" w:hAnsi="Arial" w:cs="Arial"/>
              </w:rPr>
            </w:pPr>
            <w:r w:rsidRPr="00B33491">
              <w:rPr>
                <w:rFonts w:ascii="Arial" w:hAnsi="Arial" w:cs="Arial"/>
                <w:b/>
              </w:rPr>
              <w:t xml:space="preserve">Table </w:t>
            </w:r>
            <w:r>
              <w:rPr>
                <w:rFonts w:ascii="Arial" w:hAnsi="Arial" w:cs="Arial"/>
                <w:b/>
              </w:rPr>
              <w:t>4</w:t>
            </w:r>
            <w:r w:rsidRPr="00B33491">
              <w:rPr>
                <w:rFonts w:ascii="Arial" w:hAnsi="Arial" w:cs="Arial"/>
              </w:rPr>
              <w:t>. Multivariate prevalence ratios of antenatal plasma choline and betaine status with postnatal probably depression and anxiety in 689 participants of the GUSTO cohort.</w:t>
            </w:r>
          </w:p>
        </w:tc>
      </w:tr>
      <w:tr w:rsidR="00F10BCA" w:rsidRPr="00B33491" w:rsidTr="00934D1C">
        <w:tc>
          <w:tcPr>
            <w:tcW w:w="1368" w:type="dxa"/>
            <w:tcBorders>
              <w:top w:val="single" w:sz="4" w:space="0" w:color="auto"/>
            </w:tcBorders>
            <w:shd w:val="clear" w:color="auto" w:fill="auto"/>
          </w:tcPr>
          <w:p w:rsidR="00F10BCA" w:rsidRPr="00B33491" w:rsidRDefault="00F10BCA" w:rsidP="00934D1C">
            <w:pPr>
              <w:spacing w:after="0" w:line="240" w:lineRule="auto"/>
              <w:rPr>
                <w:rFonts w:ascii="Arial" w:hAnsi="Arial" w:cs="Arial"/>
              </w:rPr>
            </w:pPr>
          </w:p>
        </w:tc>
        <w:tc>
          <w:tcPr>
            <w:tcW w:w="1024" w:type="dxa"/>
            <w:tcBorders>
              <w:top w:val="single" w:sz="4" w:space="0" w:color="auto"/>
            </w:tcBorders>
            <w:shd w:val="clear" w:color="auto" w:fill="auto"/>
          </w:tcPr>
          <w:p w:rsidR="00F10BCA" w:rsidRPr="00B33491" w:rsidRDefault="00F10BCA" w:rsidP="00934D1C">
            <w:pPr>
              <w:spacing w:after="0" w:line="240" w:lineRule="auto"/>
              <w:jc w:val="center"/>
              <w:rPr>
                <w:rFonts w:ascii="Arial" w:hAnsi="Arial" w:cs="Arial"/>
              </w:rPr>
            </w:pPr>
          </w:p>
        </w:tc>
        <w:tc>
          <w:tcPr>
            <w:tcW w:w="1538" w:type="dxa"/>
            <w:tcBorders>
              <w:top w:val="single" w:sz="4" w:space="0" w:color="auto"/>
            </w:tcBorders>
          </w:tcPr>
          <w:p w:rsidR="00F10BCA" w:rsidRPr="00B33491" w:rsidRDefault="00F10BCA" w:rsidP="00934D1C">
            <w:pPr>
              <w:spacing w:after="0" w:line="240" w:lineRule="auto"/>
              <w:jc w:val="center"/>
              <w:rPr>
                <w:rFonts w:ascii="Arial" w:hAnsi="Arial" w:cs="Arial"/>
                <w:b/>
              </w:rPr>
            </w:pPr>
          </w:p>
        </w:tc>
        <w:tc>
          <w:tcPr>
            <w:tcW w:w="9482" w:type="dxa"/>
            <w:gridSpan w:val="11"/>
            <w:tcBorders>
              <w:top w:val="single" w:sz="4" w:space="0" w:color="auto"/>
            </w:tcBorders>
            <w:shd w:val="clear" w:color="auto" w:fill="auto"/>
          </w:tcPr>
          <w:p w:rsidR="00F10BCA" w:rsidRPr="00B33491" w:rsidRDefault="00F10BCA" w:rsidP="00934D1C">
            <w:pPr>
              <w:spacing w:after="0" w:line="240" w:lineRule="auto"/>
              <w:jc w:val="center"/>
              <w:rPr>
                <w:rFonts w:ascii="Arial" w:hAnsi="Arial" w:cs="Arial"/>
                <w:b/>
              </w:rPr>
            </w:pPr>
            <w:r w:rsidRPr="00B33491">
              <w:rPr>
                <w:rFonts w:ascii="Arial" w:hAnsi="Arial" w:cs="Arial"/>
                <w:b/>
              </w:rPr>
              <w:t>Postnatal probable depression</w:t>
            </w:r>
            <w:r w:rsidRPr="00B33491">
              <w:rPr>
                <w:rFonts w:ascii="Arial" w:hAnsi="Arial" w:cs="Arial"/>
                <w:b/>
                <w:vertAlign w:val="superscript"/>
              </w:rPr>
              <w:t>a</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p>
        </w:tc>
        <w:tc>
          <w:tcPr>
            <w:tcW w:w="1024" w:type="dxa"/>
            <w:shd w:val="clear" w:color="auto" w:fill="auto"/>
          </w:tcPr>
          <w:p w:rsidR="00F10BCA" w:rsidRPr="00B33491" w:rsidRDefault="00F10BCA" w:rsidP="00934D1C">
            <w:pPr>
              <w:spacing w:after="0" w:line="240" w:lineRule="auto"/>
              <w:jc w:val="center"/>
              <w:rPr>
                <w:rFonts w:ascii="Arial" w:hAnsi="Arial" w:cs="Arial"/>
              </w:rPr>
            </w:pPr>
          </w:p>
        </w:tc>
        <w:tc>
          <w:tcPr>
            <w:tcW w:w="1538" w:type="dxa"/>
          </w:tcPr>
          <w:p w:rsidR="00F10BCA" w:rsidRPr="00B33491" w:rsidRDefault="00F10BCA" w:rsidP="00934D1C">
            <w:pPr>
              <w:spacing w:after="0" w:line="240" w:lineRule="auto"/>
              <w:jc w:val="center"/>
              <w:rPr>
                <w:rFonts w:ascii="Arial" w:hAnsi="Arial" w:cs="Arial"/>
              </w:rPr>
            </w:pPr>
          </w:p>
        </w:tc>
        <w:tc>
          <w:tcPr>
            <w:tcW w:w="2967" w:type="dxa"/>
            <w:gridSpan w:val="3"/>
            <w:tcBorders>
              <w:top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 xml:space="preserve">Model 1 </w:t>
            </w:r>
          </w:p>
        </w:tc>
        <w:tc>
          <w:tcPr>
            <w:tcW w:w="273" w:type="dxa"/>
            <w:tcBorders>
              <w:top w:val="single" w:sz="4" w:space="0" w:color="auto"/>
            </w:tcBorders>
            <w:shd w:val="clear" w:color="auto" w:fill="auto"/>
          </w:tcPr>
          <w:p w:rsidR="00F10BCA" w:rsidRPr="00B33491" w:rsidRDefault="00F10BCA" w:rsidP="00934D1C">
            <w:pPr>
              <w:tabs>
                <w:tab w:val="center" w:pos="222"/>
              </w:tabs>
              <w:spacing w:after="0" w:line="240" w:lineRule="auto"/>
              <w:rPr>
                <w:rFonts w:ascii="Arial" w:hAnsi="Arial" w:cs="Arial"/>
              </w:rPr>
            </w:pPr>
          </w:p>
        </w:tc>
        <w:tc>
          <w:tcPr>
            <w:tcW w:w="3003" w:type="dxa"/>
            <w:gridSpan w:val="3"/>
            <w:tcBorders>
              <w:top w:val="single" w:sz="4" w:space="0" w:color="auto"/>
              <w:bottom w:val="single" w:sz="4" w:space="0" w:color="auto"/>
            </w:tcBorders>
            <w:shd w:val="clear" w:color="auto" w:fill="auto"/>
          </w:tcPr>
          <w:p w:rsidR="00F10BCA" w:rsidRPr="00B33491" w:rsidRDefault="00F10BCA" w:rsidP="00934D1C">
            <w:pPr>
              <w:tabs>
                <w:tab w:val="center" w:pos="222"/>
              </w:tabs>
              <w:spacing w:after="0" w:line="240" w:lineRule="auto"/>
              <w:jc w:val="center"/>
              <w:rPr>
                <w:rFonts w:ascii="Arial" w:hAnsi="Arial" w:cs="Arial"/>
              </w:rPr>
            </w:pPr>
            <w:r w:rsidRPr="00B33491">
              <w:rPr>
                <w:rFonts w:ascii="Arial" w:hAnsi="Arial" w:cs="Arial"/>
              </w:rPr>
              <w:t>Model 2</w:t>
            </w:r>
          </w:p>
        </w:tc>
        <w:tc>
          <w:tcPr>
            <w:tcW w:w="299" w:type="dxa"/>
            <w:tcBorders>
              <w:top w:val="single" w:sz="4" w:space="0" w:color="auto"/>
            </w:tcBorders>
            <w:shd w:val="clear" w:color="auto" w:fill="auto"/>
          </w:tcPr>
          <w:p w:rsidR="00F10BCA" w:rsidRPr="00B33491" w:rsidRDefault="00F10BCA" w:rsidP="00934D1C">
            <w:pPr>
              <w:spacing w:after="0" w:line="240" w:lineRule="auto"/>
              <w:jc w:val="center"/>
              <w:rPr>
                <w:rFonts w:ascii="Arial" w:hAnsi="Arial" w:cs="Arial"/>
              </w:rPr>
            </w:pPr>
          </w:p>
        </w:tc>
        <w:tc>
          <w:tcPr>
            <w:tcW w:w="2940" w:type="dxa"/>
            <w:gridSpan w:val="3"/>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Model 3</w:t>
            </w:r>
          </w:p>
        </w:tc>
      </w:tr>
      <w:tr w:rsidR="00F10BCA" w:rsidRPr="00B33491" w:rsidTr="00934D1C">
        <w:tc>
          <w:tcPr>
            <w:tcW w:w="1368" w:type="dxa"/>
            <w:tcBorders>
              <w:bottom w:val="single" w:sz="4" w:space="0" w:color="auto"/>
            </w:tcBorders>
            <w:shd w:val="clear" w:color="auto" w:fill="auto"/>
          </w:tcPr>
          <w:p w:rsidR="00F10BCA" w:rsidRPr="00B33491" w:rsidRDefault="00F10BCA" w:rsidP="00934D1C">
            <w:pPr>
              <w:spacing w:after="0" w:line="240" w:lineRule="auto"/>
              <w:rPr>
                <w:rFonts w:ascii="Arial" w:hAnsi="Arial" w:cs="Arial"/>
              </w:rPr>
            </w:pPr>
          </w:p>
        </w:tc>
        <w:tc>
          <w:tcPr>
            <w:tcW w:w="1024" w:type="dxa"/>
            <w:tcBorders>
              <w:bottom w:val="single" w:sz="4" w:space="0" w:color="auto"/>
            </w:tcBorders>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 xml:space="preserve">Cases </w:t>
            </w:r>
          </w:p>
        </w:tc>
        <w:tc>
          <w:tcPr>
            <w:tcW w:w="1538" w:type="dxa"/>
            <w:tcBorders>
              <w:bottom w:val="single" w:sz="4" w:space="0" w:color="auto"/>
            </w:tcBorders>
          </w:tcPr>
          <w:p w:rsidR="00F10BCA" w:rsidRPr="00B33491" w:rsidRDefault="00F10BCA" w:rsidP="00934D1C">
            <w:pPr>
              <w:spacing w:after="0" w:line="240" w:lineRule="auto"/>
              <w:jc w:val="center"/>
              <w:rPr>
                <w:rFonts w:ascii="Arial" w:hAnsi="Arial" w:cs="Arial"/>
              </w:rPr>
            </w:pPr>
            <w:r>
              <w:rPr>
                <w:rFonts w:ascii="Arial" w:hAnsi="Arial" w:cs="Arial"/>
              </w:rPr>
              <w:t>Mean EPDS (SD)</w:t>
            </w:r>
          </w:p>
        </w:tc>
        <w:tc>
          <w:tcPr>
            <w:tcW w:w="786" w:type="dxa"/>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PR</w:t>
            </w:r>
          </w:p>
        </w:tc>
        <w:tc>
          <w:tcPr>
            <w:tcW w:w="1211" w:type="dxa"/>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95% CI</w:t>
            </w:r>
          </w:p>
        </w:tc>
        <w:tc>
          <w:tcPr>
            <w:tcW w:w="970" w:type="dxa"/>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P value</w:t>
            </w:r>
          </w:p>
        </w:tc>
        <w:tc>
          <w:tcPr>
            <w:tcW w:w="273" w:type="dxa"/>
            <w:tcBorders>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p>
        </w:tc>
        <w:tc>
          <w:tcPr>
            <w:tcW w:w="716" w:type="dxa"/>
            <w:tcBorders>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PR</w:t>
            </w:r>
          </w:p>
        </w:tc>
        <w:tc>
          <w:tcPr>
            <w:tcW w:w="1317" w:type="dxa"/>
            <w:tcBorders>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95% CI</w:t>
            </w:r>
          </w:p>
        </w:tc>
        <w:tc>
          <w:tcPr>
            <w:tcW w:w="970" w:type="dxa"/>
            <w:tcBorders>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P value</w:t>
            </w:r>
          </w:p>
        </w:tc>
        <w:tc>
          <w:tcPr>
            <w:tcW w:w="299" w:type="dxa"/>
            <w:tcBorders>
              <w:bottom w:val="single" w:sz="4" w:space="0" w:color="auto"/>
            </w:tcBorders>
            <w:shd w:val="clear" w:color="auto" w:fill="auto"/>
          </w:tcPr>
          <w:p w:rsidR="00F10BCA" w:rsidRPr="00B33491" w:rsidRDefault="00F10BCA" w:rsidP="00934D1C">
            <w:pPr>
              <w:spacing w:after="0" w:line="240" w:lineRule="auto"/>
              <w:rPr>
                <w:rFonts w:ascii="Arial" w:hAnsi="Arial" w:cs="Arial"/>
              </w:rPr>
            </w:pPr>
          </w:p>
        </w:tc>
        <w:tc>
          <w:tcPr>
            <w:tcW w:w="716" w:type="dxa"/>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PR</w:t>
            </w:r>
          </w:p>
        </w:tc>
        <w:tc>
          <w:tcPr>
            <w:tcW w:w="1211" w:type="dxa"/>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95% CI</w:t>
            </w:r>
          </w:p>
        </w:tc>
        <w:tc>
          <w:tcPr>
            <w:tcW w:w="1013" w:type="dxa"/>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P value</w:t>
            </w:r>
          </w:p>
        </w:tc>
      </w:tr>
      <w:tr w:rsidR="00F10BCA" w:rsidRPr="00B33491" w:rsidTr="00934D1C">
        <w:tc>
          <w:tcPr>
            <w:tcW w:w="1368"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r w:rsidRPr="00B33491">
              <w:rPr>
                <w:rFonts w:ascii="Arial" w:hAnsi="Arial" w:cs="Arial"/>
                <w:b/>
              </w:rPr>
              <w:t>Choline</w:t>
            </w:r>
            <w:r w:rsidRPr="00B33491">
              <w:rPr>
                <w:rFonts w:ascii="Arial" w:hAnsi="Arial" w:cs="Arial"/>
                <w:b/>
                <w:vertAlign w:val="superscript"/>
              </w:rPr>
              <w:t>b</w:t>
            </w:r>
          </w:p>
        </w:tc>
        <w:tc>
          <w:tcPr>
            <w:tcW w:w="1024"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b/>
              </w:rPr>
            </w:pPr>
          </w:p>
        </w:tc>
        <w:tc>
          <w:tcPr>
            <w:tcW w:w="1538" w:type="dxa"/>
            <w:tcBorders>
              <w:top w:val="single" w:sz="4" w:space="0" w:color="auto"/>
            </w:tcBorders>
          </w:tcPr>
          <w:p w:rsidR="00F10BCA" w:rsidRPr="00B33491" w:rsidRDefault="00F10BCA" w:rsidP="00934D1C">
            <w:pPr>
              <w:spacing w:after="0" w:line="240" w:lineRule="auto"/>
              <w:jc w:val="right"/>
              <w:rPr>
                <w:rFonts w:ascii="Arial" w:hAnsi="Arial" w:cs="Arial"/>
                <w:b/>
              </w:rPr>
            </w:pPr>
          </w:p>
        </w:tc>
        <w:tc>
          <w:tcPr>
            <w:tcW w:w="786"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b/>
              </w:rPr>
            </w:pPr>
          </w:p>
        </w:tc>
        <w:tc>
          <w:tcPr>
            <w:tcW w:w="1211"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c>
          <w:tcPr>
            <w:tcW w:w="970"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c>
          <w:tcPr>
            <w:tcW w:w="273"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c>
          <w:tcPr>
            <w:tcW w:w="716"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c>
          <w:tcPr>
            <w:tcW w:w="1317"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c>
          <w:tcPr>
            <w:tcW w:w="970"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c>
          <w:tcPr>
            <w:tcW w:w="299"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b/>
              </w:rPr>
            </w:pPr>
          </w:p>
        </w:tc>
        <w:tc>
          <w:tcPr>
            <w:tcW w:w="716"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b/>
              </w:rPr>
            </w:pPr>
          </w:p>
        </w:tc>
        <w:tc>
          <w:tcPr>
            <w:tcW w:w="1211"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c>
          <w:tcPr>
            <w:tcW w:w="1013"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T1</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22</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5.8 (4.6)</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w:t>
            </w:r>
          </w:p>
        </w:tc>
        <w:tc>
          <w:tcPr>
            <w:tcW w:w="273"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w:t>
            </w:r>
          </w:p>
        </w:tc>
        <w:tc>
          <w:tcPr>
            <w:tcW w:w="299" w:type="dxa"/>
            <w:shd w:val="clear" w:color="auto" w:fill="auto"/>
          </w:tcPr>
          <w:p w:rsidR="00F10BCA" w:rsidRPr="00B33491" w:rsidRDefault="00F10BCA" w:rsidP="00934D1C">
            <w:pPr>
              <w:spacing w:after="0" w:line="240" w:lineRule="auto"/>
              <w:jc w:val="center"/>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1013" w:type="dxa"/>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 xml:space="preserve">T2 </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23</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6.5 (4.9)</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1.11</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0.63, 1.93</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0.721</w:t>
            </w:r>
          </w:p>
        </w:tc>
        <w:tc>
          <w:tcPr>
            <w:tcW w:w="273"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tabs>
                <w:tab w:val="left" w:pos="326"/>
              </w:tabs>
              <w:spacing w:after="0" w:line="240" w:lineRule="auto"/>
              <w:jc w:val="right"/>
              <w:rPr>
                <w:rFonts w:ascii="Arial" w:hAnsi="Arial" w:cs="Arial"/>
              </w:rPr>
            </w:pPr>
            <w:r w:rsidRPr="00B33491">
              <w:rPr>
                <w:rFonts w:ascii="Arial" w:hAnsi="Arial" w:cs="Arial"/>
              </w:rPr>
              <w:t>1.03</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0.60, 1.77</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0.906</w:t>
            </w:r>
          </w:p>
        </w:tc>
        <w:tc>
          <w:tcPr>
            <w:tcW w:w="299" w:type="dxa"/>
            <w:shd w:val="clear" w:color="auto" w:fill="auto"/>
          </w:tcPr>
          <w:p w:rsidR="00F10BCA" w:rsidRPr="00B33491" w:rsidRDefault="00F10BCA" w:rsidP="00934D1C">
            <w:pPr>
              <w:spacing w:after="0" w:line="240" w:lineRule="auto"/>
              <w:jc w:val="center"/>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1.07</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0.62, 1.84</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0.820</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T3</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25</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6.5 (4.6)</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1.17</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0.68, 2.01</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0.580</w:t>
            </w:r>
          </w:p>
        </w:tc>
        <w:tc>
          <w:tcPr>
            <w:tcW w:w="273"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1.05</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0.62, 1.77</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0.869</w:t>
            </w:r>
          </w:p>
        </w:tc>
        <w:tc>
          <w:tcPr>
            <w:tcW w:w="299" w:type="dxa"/>
            <w:shd w:val="clear" w:color="auto" w:fill="auto"/>
          </w:tcPr>
          <w:p w:rsidR="00F10BCA" w:rsidRPr="00B33491" w:rsidRDefault="00F10BCA" w:rsidP="00934D1C">
            <w:pPr>
              <w:spacing w:after="0" w:line="240" w:lineRule="auto"/>
              <w:jc w:val="center"/>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1.16</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0.65, 2.07</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0.616</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i/>
              </w:rPr>
            </w:pPr>
            <w:r w:rsidRPr="00B33491">
              <w:rPr>
                <w:rFonts w:ascii="Arial" w:hAnsi="Arial" w:cs="Arial"/>
                <w:i/>
              </w:rPr>
              <w:t>P for trend</w:t>
            </w:r>
          </w:p>
        </w:tc>
        <w:tc>
          <w:tcPr>
            <w:tcW w:w="1024" w:type="dxa"/>
            <w:shd w:val="clear" w:color="auto" w:fill="auto"/>
          </w:tcPr>
          <w:p w:rsidR="00F10BCA" w:rsidRPr="00B33491" w:rsidRDefault="00F10BCA" w:rsidP="00934D1C">
            <w:pPr>
              <w:spacing w:after="0" w:line="240" w:lineRule="auto"/>
              <w:jc w:val="center"/>
              <w:rPr>
                <w:rFonts w:ascii="Arial" w:hAnsi="Arial" w:cs="Arial"/>
                <w:i/>
              </w:rPr>
            </w:pPr>
          </w:p>
        </w:tc>
        <w:tc>
          <w:tcPr>
            <w:tcW w:w="1538" w:type="dxa"/>
          </w:tcPr>
          <w:p w:rsidR="00F10BCA" w:rsidRPr="00B33491" w:rsidRDefault="00F10BCA" w:rsidP="00934D1C">
            <w:pPr>
              <w:spacing w:after="0" w:line="240" w:lineRule="auto"/>
              <w:jc w:val="right"/>
              <w:rPr>
                <w:rFonts w:ascii="Arial" w:hAnsi="Arial" w:cs="Arial"/>
                <w:i/>
              </w:rPr>
            </w:pPr>
          </w:p>
        </w:tc>
        <w:tc>
          <w:tcPr>
            <w:tcW w:w="786" w:type="dxa"/>
            <w:shd w:val="clear" w:color="auto" w:fill="auto"/>
          </w:tcPr>
          <w:p w:rsidR="00F10BCA" w:rsidRPr="00B33491" w:rsidRDefault="00F10BCA" w:rsidP="00934D1C">
            <w:pPr>
              <w:spacing w:after="0" w:line="240" w:lineRule="auto"/>
              <w:jc w:val="right"/>
              <w:rPr>
                <w:rFonts w:ascii="Arial" w:hAnsi="Arial" w:cs="Arial"/>
                <w:i/>
              </w:rPr>
            </w:pPr>
          </w:p>
        </w:tc>
        <w:tc>
          <w:tcPr>
            <w:tcW w:w="1211" w:type="dxa"/>
            <w:shd w:val="clear" w:color="auto" w:fill="auto"/>
          </w:tcPr>
          <w:p w:rsidR="00F10BCA" w:rsidRPr="00B33491" w:rsidRDefault="00F10BCA" w:rsidP="00934D1C">
            <w:pPr>
              <w:spacing w:after="0" w:line="240" w:lineRule="auto"/>
              <w:jc w:val="right"/>
              <w:rPr>
                <w:rFonts w:ascii="Arial" w:hAnsi="Arial" w:cs="Arial"/>
                <w:i/>
              </w:rPr>
            </w:pPr>
          </w:p>
        </w:tc>
        <w:tc>
          <w:tcPr>
            <w:tcW w:w="970" w:type="dxa"/>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0.582</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i/>
              </w:rPr>
            </w:pPr>
          </w:p>
        </w:tc>
        <w:tc>
          <w:tcPr>
            <w:tcW w:w="1317" w:type="dxa"/>
            <w:shd w:val="clear" w:color="auto" w:fill="auto"/>
          </w:tcPr>
          <w:p w:rsidR="00F10BCA" w:rsidRPr="00B33491" w:rsidRDefault="00F10BCA" w:rsidP="00934D1C">
            <w:pPr>
              <w:spacing w:after="0" w:line="240" w:lineRule="auto"/>
              <w:jc w:val="right"/>
              <w:rPr>
                <w:rFonts w:ascii="Arial" w:hAnsi="Arial" w:cs="Arial"/>
                <w:i/>
              </w:rPr>
            </w:pPr>
          </w:p>
        </w:tc>
        <w:tc>
          <w:tcPr>
            <w:tcW w:w="970" w:type="dxa"/>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0.872</w:t>
            </w:r>
          </w:p>
        </w:tc>
        <w:tc>
          <w:tcPr>
            <w:tcW w:w="299" w:type="dxa"/>
            <w:shd w:val="clear" w:color="auto" w:fill="auto"/>
          </w:tcPr>
          <w:p w:rsidR="00F10BCA" w:rsidRPr="00B33491" w:rsidRDefault="00F10BCA" w:rsidP="00934D1C">
            <w:pPr>
              <w:spacing w:after="0" w:line="240" w:lineRule="auto"/>
              <w:jc w:val="center"/>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i/>
              </w:rPr>
            </w:pPr>
          </w:p>
        </w:tc>
        <w:tc>
          <w:tcPr>
            <w:tcW w:w="1211" w:type="dxa"/>
            <w:shd w:val="clear" w:color="auto" w:fill="auto"/>
          </w:tcPr>
          <w:p w:rsidR="00F10BCA" w:rsidRPr="00B33491" w:rsidRDefault="00F10BCA" w:rsidP="00934D1C">
            <w:pPr>
              <w:spacing w:after="0" w:line="240" w:lineRule="auto"/>
              <w:jc w:val="right"/>
              <w:rPr>
                <w:rFonts w:ascii="Arial" w:hAnsi="Arial" w:cs="Arial"/>
                <w:i/>
              </w:rPr>
            </w:pPr>
          </w:p>
        </w:tc>
        <w:tc>
          <w:tcPr>
            <w:tcW w:w="1013" w:type="dxa"/>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0.594</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b/>
              </w:rPr>
            </w:pPr>
            <w:r w:rsidRPr="00B33491">
              <w:rPr>
                <w:rFonts w:ascii="Arial" w:hAnsi="Arial" w:cs="Arial"/>
                <w:b/>
              </w:rPr>
              <w:t>Betaine</w:t>
            </w:r>
            <w:r w:rsidRPr="00B33491">
              <w:rPr>
                <w:rFonts w:ascii="Arial" w:hAnsi="Arial" w:cs="Arial"/>
                <w:b/>
                <w:vertAlign w:val="superscript"/>
              </w:rPr>
              <w:t>c</w:t>
            </w:r>
          </w:p>
        </w:tc>
        <w:tc>
          <w:tcPr>
            <w:tcW w:w="1024" w:type="dxa"/>
            <w:shd w:val="clear" w:color="auto" w:fill="auto"/>
          </w:tcPr>
          <w:p w:rsidR="00F10BCA" w:rsidRPr="00B33491" w:rsidRDefault="00F10BCA" w:rsidP="00934D1C">
            <w:pPr>
              <w:spacing w:after="0" w:line="240" w:lineRule="auto"/>
              <w:jc w:val="center"/>
              <w:rPr>
                <w:rFonts w:ascii="Arial" w:hAnsi="Arial" w:cs="Arial"/>
              </w:rPr>
            </w:pPr>
          </w:p>
        </w:tc>
        <w:tc>
          <w:tcPr>
            <w:tcW w:w="1538" w:type="dxa"/>
          </w:tcPr>
          <w:p w:rsidR="00F10BCA" w:rsidRPr="00B33491" w:rsidRDefault="00F10BCA" w:rsidP="00934D1C">
            <w:pPr>
              <w:spacing w:after="0" w:line="240" w:lineRule="auto"/>
              <w:jc w:val="right"/>
              <w:rPr>
                <w:rFonts w:ascii="Arial" w:hAnsi="Arial" w:cs="Arial"/>
              </w:rPr>
            </w:pPr>
          </w:p>
        </w:tc>
        <w:tc>
          <w:tcPr>
            <w:tcW w:w="786" w:type="dxa"/>
            <w:shd w:val="clear" w:color="auto" w:fill="auto"/>
          </w:tcPr>
          <w:p w:rsidR="00F10BCA" w:rsidRPr="00B33491" w:rsidRDefault="00F10BCA" w:rsidP="00934D1C">
            <w:pPr>
              <w:spacing w:after="0" w:line="240" w:lineRule="auto"/>
              <w:jc w:val="right"/>
              <w:rPr>
                <w:rFonts w:ascii="Arial" w:hAnsi="Arial" w:cs="Arial"/>
              </w:rPr>
            </w:pPr>
          </w:p>
        </w:tc>
        <w:tc>
          <w:tcPr>
            <w:tcW w:w="1211" w:type="dxa"/>
            <w:shd w:val="clear" w:color="auto" w:fill="auto"/>
          </w:tcPr>
          <w:p w:rsidR="00F10BCA" w:rsidRPr="00B33491" w:rsidRDefault="00F10BCA" w:rsidP="00934D1C">
            <w:pPr>
              <w:spacing w:after="0" w:line="240" w:lineRule="auto"/>
              <w:jc w:val="right"/>
              <w:rPr>
                <w:rFonts w:ascii="Arial" w:hAnsi="Arial" w:cs="Arial"/>
              </w:rPr>
            </w:pPr>
          </w:p>
        </w:tc>
        <w:tc>
          <w:tcPr>
            <w:tcW w:w="970" w:type="dxa"/>
            <w:shd w:val="clear" w:color="auto" w:fill="auto"/>
          </w:tcPr>
          <w:p w:rsidR="00F10BCA" w:rsidRPr="00B33491" w:rsidRDefault="00F10BCA" w:rsidP="00934D1C">
            <w:pPr>
              <w:spacing w:after="0" w:line="240" w:lineRule="auto"/>
              <w:jc w:val="right"/>
              <w:rPr>
                <w:rFonts w:ascii="Arial" w:hAnsi="Arial" w:cs="Arial"/>
              </w:rPr>
            </w:pPr>
          </w:p>
        </w:tc>
        <w:tc>
          <w:tcPr>
            <w:tcW w:w="273"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p>
        </w:tc>
        <w:tc>
          <w:tcPr>
            <w:tcW w:w="1317" w:type="dxa"/>
            <w:shd w:val="clear" w:color="auto" w:fill="auto"/>
          </w:tcPr>
          <w:p w:rsidR="00F10BCA" w:rsidRPr="00B33491" w:rsidRDefault="00F10BCA" w:rsidP="00934D1C">
            <w:pPr>
              <w:spacing w:after="0" w:line="240" w:lineRule="auto"/>
              <w:jc w:val="right"/>
              <w:rPr>
                <w:rFonts w:ascii="Arial" w:hAnsi="Arial" w:cs="Arial"/>
              </w:rPr>
            </w:pPr>
          </w:p>
        </w:tc>
        <w:tc>
          <w:tcPr>
            <w:tcW w:w="970" w:type="dxa"/>
            <w:shd w:val="clear" w:color="auto" w:fill="auto"/>
          </w:tcPr>
          <w:p w:rsidR="00F10BCA" w:rsidRPr="00B33491" w:rsidRDefault="00F10BCA" w:rsidP="00934D1C">
            <w:pPr>
              <w:spacing w:after="0" w:line="240" w:lineRule="auto"/>
              <w:jc w:val="right"/>
              <w:rPr>
                <w:rFonts w:ascii="Arial" w:hAnsi="Arial" w:cs="Arial"/>
              </w:rPr>
            </w:pPr>
          </w:p>
        </w:tc>
        <w:tc>
          <w:tcPr>
            <w:tcW w:w="299" w:type="dxa"/>
            <w:shd w:val="clear" w:color="auto" w:fill="auto"/>
          </w:tcPr>
          <w:p w:rsidR="00F10BCA" w:rsidRPr="00B33491" w:rsidRDefault="00F10BCA" w:rsidP="00934D1C">
            <w:pPr>
              <w:spacing w:after="0" w:line="240" w:lineRule="auto"/>
              <w:jc w:val="center"/>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p>
        </w:tc>
        <w:tc>
          <w:tcPr>
            <w:tcW w:w="1211" w:type="dxa"/>
            <w:shd w:val="clear" w:color="auto" w:fill="auto"/>
          </w:tcPr>
          <w:p w:rsidR="00F10BCA" w:rsidRPr="00B33491" w:rsidRDefault="00F10BCA" w:rsidP="00934D1C">
            <w:pPr>
              <w:spacing w:after="0" w:line="240" w:lineRule="auto"/>
              <w:jc w:val="right"/>
              <w:rPr>
                <w:rFonts w:ascii="Arial" w:hAnsi="Arial" w:cs="Arial"/>
              </w:rPr>
            </w:pPr>
          </w:p>
        </w:tc>
        <w:tc>
          <w:tcPr>
            <w:tcW w:w="1013" w:type="dxa"/>
            <w:shd w:val="clear" w:color="auto" w:fill="auto"/>
          </w:tcPr>
          <w:p w:rsidR="00F10BCA" w:rsidRPr="00B33491" w:rsidRDefault="00F10BCA" w:rsidP="00934D1C">
            <w:pPr>
              <w:spacing w:after="0" w:line="240" w:lineRule="auto"/>
              <w:jc w:val="right"/>
              <w:rPr>
                <w:rFonts w:ascii="Arial" w:hAnsi="Arial" w:cs="Arial"/>
              </w:rPr>
            </w:pPr>
          </w:p>
        </w:tc>
      </w:tr>
      <w:tr w:rsidR="00F10BCA" w:rsidRPr="00B33491" w:rsidTr="00934D1C">
        <w:trPr>
          <w:trHeight w:val="87"/>
        </w:trPr>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T1</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26</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6.4 (5.0)</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w:t>
            </w:r>
          </w:p>
        </w:tc>
        <w:tc>
          <w:tcPr>
            <w:tcW w:w="273"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rPr>
              <w:t>-</w:t>
            </w:r>
          </w:p>
        </w:tc>
        <w:tc>
          <w:tcPr>
            <w:tcW w:w="299" w:type="dxa"/>
            <w:shd w:val="clear" w:color="auto" w:fill="auto"/>
          </w:tcPr>
          <w:p w:rsidR="00F10BCA" w:rsidRPr="00B33491" w:rsidRDefault="00F10BCA" w:rsidP="00934D1C">
            <w:pPr>
              <w:spacing w:after="0" w:line="240" w:lineRule="auto"/>
              <w:jc w:val="center"/>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1013" w:type="dxa"/>
            <w:shd w:val="clear" w:color="auto" w:fill="auto"/>
          </w:tcPr>
          <w:p w:rsidR="00F10BCA" w:rsidRPr="00B33491" w:rsidRDefault="00F10BCA" w:rsidP="00934D1C">
            <w:pPr>
              <w:spacing w:after="0" w:line="240" w:lineRule="auto"/>
              <w:jc w:val="center"/>
              <w:rPr>
                <w:rFonts w:ascii="Arial" w:hAnsi="Arial" w:cs="Arial"/>
                <w:i/>
              </w:rPr>
            </w:pPr>
            <w:r w:rsidRPr="00B33491">
              <w:rPr>
                <w:rFonts w:ascii="Arial" w:hAnsi="Arial" w:cs="Arial"/>
                <w:i/>
              </w:rPr>
              <w:t>-</w:t>
            </w:r>
          </w:p>
        </w:tc>
      </w:tr>
      <w:tr w:rsidR="00F10BCA" w:rsidRPr="00B33491" w:rsidTr="00934D1C">
        <w:trPr>
          <w:trHeight w:val="87"/>
        </w:trPr>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 xml:space="preserve">T2 </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22</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6.4 (9.9)</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0.97</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0.56, 1.65</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0.901</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0.90</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0.54, 1.52</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0.705</w:t>
            </w:r>
          </w:p>
        </w:tc>
        <w:tc>
          <w:tcPr>
            <w:tcW w:w="299" w:type="dxa"/>
            <w:shd w:val="clear" w:color="auto" w:fill="auto"/>
          </w:tcPr>
          <w:p w:rsidR="00F10BCA" w:rsidRPr="00B33491" w:rsidRDefault="00F10BCA" w:rsidP="00934D1C">
            <w:pPr>
              <w:spacing w:after="0" w:line="240" w:lineRule="auto"/>
              <w:jc w:val="center"/>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0.93</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0.54, 1.60</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0.784</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 xml:space="preserve">T3 </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22</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6.1 (4.6)</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0.86</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0.50, 1.48</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0.585</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0.68</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0.41, 1.16</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0.156</w:t>
            </w:r>
          </w:p>
        </w:tc>
        <w:tc>
          <w:tcPr>
            <w:tcW w:w="299" w:type="dxa"/>
            <w:shd w:val="clear" w:color="auto" w:fill="auto"/>
          </w:tcPr>
          <w:p w:rsidR="00F10BCA" w:rsidRPr="00B33491" w:rsidRDefault="00F10BCA" w:rsidP="00934D1C">
            <w:pPr>
              <w:spacing w:after="0" w:line="240" w:lineRule="auto"/>
              <w:jc w:val="center"/>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0.70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0.40, 1.22</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0.208</w:t>
            </w:r>
          </w:p>
        </w:tc>
      </w:tr>
      <w:tr w:rsidR="00F10BCA" w:rsidRPr="00B33491" w:rsidTr="00934D1C">
        <w:tc>
          <w:tcPr>
            <w:tcW w:w="1368" w:type="dxa"/>
            <w:tcBorders>
              <w:bottom w:val="single" w:sz="4" w:space="0" w:color="auto"/>
            </w:tcBorders>
            <w:shd w:val="clear" w:color="auto" w:fill="auto"/>
          </w:tcPr>
          <w:p w:rsidR="00F10BCA" w:rsidRPr="00B33491" w:rsidRDefault="00F10BCA" w:rsidP="00934D1C">
            <w:pPr>
              <w:spacing w:after="0" w:line="240" w:lineRule="auto"/>
              <w:rPr>
                <w:rFonts w:ascii="Arial" w:hAnsi="Arial" w:cs="Arial"/>
                <w:i/>
              </w:rPr>
            </w:pPr>
            <w:r w:rsidRPr="00B33491">
              <w:rPr>
                <w:rFonts w:ascii="Arial" w:hAnsi="Arial" w:cs="Arial"/>
                <w:i/>
              </w:rPr>
              <w:t>P for trend</w:t>
            </w:r>
          </w:p>
        </w:tc>
        <w:tc>
          <w:tcPr>
            <w:tcW w:w="1024" w:type="dxa"/>
            <w:tcBorders>
              <w:bottom w:val="single" w:sz="4" w:space="0" w:color="auto"/>
            </w:tcBorders>
            <w:shd w:val="clear" w:color="auto" w:fill="auto"/>
          </w:tcPr>
          <w:p w:rsidR="00F10BCA" w:rsidRPr="00B33491" w:rsidRDefault="00F10BCA" w:rsidP="00934D1C">
            <w:pPr>
              <w:spacing w:after="0" w:line="240" w:lineRule="auto"/>
              <w:jc w:val="center"/>
              <w:rPr>
                <w:rFonts w:ascii="Arial" w:hAnsi="Arial" w:cs="Arial"/>
                <w:i/>
              </w:rPr>
            </w:pPr>
          </w:p>
        </w:tc>
        <w:tc>
          <w:tcPr>
            <w:tcW w:w="1538" w:type="dxa"/>
            <w:tcBorders>
              <w:bottom w:val="single" w:sz="4" w:space="0" w:color="auto"/>
            </w:tcBorders>
          </w:tcPr>
          <w:p w:rsidR="00F10BCA" w:rsidRPr="00B33491" w:rsidRDefault="00F10BCA" w:rsidP="00934D1C">
            <w:pPr>
              <w:spacing w:after="0" w:line="240" w:lineRule="auto"/>
              <w:jc w:val="right"/>
              <w:rPr>
                <w:rFonts w:ascii="Arial" w:hAnsi="Arial" w:cs="Arial"/>
                <w:i/>
              </w:rPr>
            </w:pPr>
          </w:p>
        </w:tc>
        <w:tc>
          <w:tcPr>
            <w:tcW w:w="786"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211"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970"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0.582</w:t>
            </w:r>
          </w:p>
        </w:tc>
        <w:tc>
          <w:tcPr>
            <w:tcW w:w="273"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716"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317"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970"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0.148</w:t>
            </w:r>
          </w:p>
        </w:tc>
        <w:tc>
          <w:tcPr>
            <w:tcW w:w="299"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716"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211"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013"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0.178</w:t>
            </w:r>
          </w:p>
        </w:tc>
      </w:tr>
      <w:tr w:rsidR="00F10BCA" w:rsidRPr="00B33491" w:rsidTr="00934D1C">
        <w:tc>
          <w:tcPr>
            <w:tcW w:w="1368" w:type="dxa"/>
            <w:tcBorders>
              <w:top w:val="single" w:sz="4" w:space="0" w:color="auto"/>
              <w:bottom w:val="single" w:sz="4" w:space="0" w:color="auto"/>
            </w:tcBorders>
            <w:shd w:val="clear" w:color="auto" w:fill="auto"/>
          </w:tcPr>
          <w:p w:rsidR="00F10BCA" w:rsidRPr="00B33491" w:rsidRDefault="00F10BCA" w:rsidP="00934D1C">
            <w:pPr>
              <w:spacing w:after="0" w:line="240" w:lineRule="auto"/>
              <w:rPr>
                <w:rFonts w:ascii="Arial" w:hAnsi="Arial" w:cs="Arial"/>
              </w:rPr>
            </w:pPr>
          </w:p>
        </w:tc>
        <w:tc>
          <w:tcPr>
            <w:tcW w:w="1024" w:type="dxa"/>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rPr>
            </w:pPr>
          </w:p>
        </w:tc>
        <w:tc>
          <w:tcPr>
            <w:tcW w:w="1538" w:type="dxa"/>
            <w:tcBorders>
              <w:top w:val="single" w:sz="4" w:space="0" w:color="auto"/>
              <w:bottom w:val="single" w:sz="4" w:space="0" w:color="auto"/>
            </w:tcBorders>
          </w:tcPr>
          <w:p w:rsidR="00F10BCA" w:rsidRPr="00B33491" w:rsidRDefault="00F10BCA" w:rsidP="00934D1C">
            <w:pPr>
              <w:spacing w:after="0" w:line="240" w:lineRule="auto"/>
              <w:jc w:val="center"/>
              <w:rPr>
                <w:rFonts w:ascii="Arial" w:hAnsi="Arial" w:cs="Arial"/>
                <w:b/>
              </w:rPr>
            </w:pPr>
            <w:r>
              <w:rPr>
                <w:rFonts w:ascii="Arial" w:hAnsi="Arial" w:cs="Arial"/>
                <w:b/>
              </w:rPr>
              <w:t>Mean STAI-state (SD)</w:t>
            </w:r>
          </w:p>
        </w:tc>
        <w:tc>
          <w:tcPr>
            <w:tcW w:w="9482" w:type="dxa"/>
            <w:gridSpan w:val="11"/>
            <w:tcBorders>
              <w:top w:val="single" w:sz="4" w:space="0" w:color="auto"/>
              <w:bottom w:val="single" w:sz="4" w:space="0" w:color="auto"/>
            </w:tcBorders>
            <w:shd w:val="clear" w:color="auto" w:fill="auto"/>
          </w:tcPr>
          <w:p w:rsidR="00F10BCA" w:rsidRPr="00B33491" w:rsidRDefault="00F10BCA" w:rsidP="00934D1C">
            <w:pPr>
              <w:spacing w:after="0" w:line="240" w:lineRule="auto"/>
              <w:jc w:val="center"/>
              <w:rPr>
                <w:rFonts w:ascii="Arial" w:hAnsi="Arial" w:cs="Arial"/>
                <w:b/>
              </w:rPr>
            </w:pPr>
            <w:r w:rsidRPr="00B33491">
              <w:rPr>
                <w:rFonts w:ascii="Arial" w:hAnsi="Arial" w:cs="Arial"/>
                <w:b/>
              </w:rPr>
              <w:t>Postnatal probable anxiety</w:t>
            </w:r>
            <w:r w:rsidRPr="00B33491">
              <w:rPr>
                <w:rFonts w:ascii="Arial" w:hAnsi="Arial" w:cs="Arial"/>
                <w:b/>
                <w:vertAlign w:val="superscript"/>
              </w:rPr>
              <w:t>d</w:t>
            </w:r>
          </w:p>
        </w:tc>
      </w:tr>
      <w:tr w:rsidR="00F10BCA" w:rsidRPr="00B33491" w:rsidTr="00934D1C">
        <w:tc>
          <w:tcPr>
            <w:tcW w:w="1368" w:type="dxa"/>
            <w:tcBorders>
              <w:top w:val="single" w:sz="4" w:space="0" w:color="auto"/>
            </w:tcBorders>
            <w:shd w:val="clear" w:color="auto" w:fill="auto"/>
          </w:tcPr>
          <w:p w:rsidR="00F10BCA" w:rsidRPr="00B33491" w:rsidRDefault="00F10BCA" w:rsidP="00934D1C">
            <w:pPr>
              <w:spacing w:after="0" w:line="240" w:lineRule="auto"/>
              <w:rPr>
                <w:rFonts w:ascii="Arial" w:hAnsi="Arial" w:cs="Arial"/>
                <w:b/>
              </w:rPr>
            </w:pPr>
            <w:r w:rsidRPr="00B33491">
              <w:rPr>
                <w:rFonts w:ascii="Arial" w:hAnsi="Arial" w:cs="Arial"/>
                <w:b/>
              </w:rPr>
              <w:t>Choline</w:t>
            </w:r>
            <w:r w:rsidRPr="00B33491">
              <w:rPr>
                <w:rFonts w:ascii="Arial" w:hAnsi="Arial" w:cs="Arial"/>
                <w:b/>
                <w:vertAlign w:val="superscript"/>
              </w:rPr>
              <w:t>b</w:t>
            </w:r>
          </w:p>
        </w:tc>
        <w:tc>
          <w:tcPr>
            <w:tcW w:w="1024" w:type="dxa"/>
            <w:tcBorders>
              <w:top w:val="single" w:sz="4" w:space="0" w:color="auto"/>
            </w:tcBorders>
            <w:shd w:val="clear" w:color="auto" w:fill="auto"/>
          </w:tcPr>
          <w:p w:rsidR="00F10BCA" w:rsidRPr="00B33491" w:rsidRDefault="00F10BCA" w:rsidP="00934D1C">
            <w:pPr>
              <w:spacing w:after="0" w:line="240" w:lineRule="auto"/>
              <w:jc w:val="center"/>
              <w:rPr>
                <w:rFonts w:ascii="Arial" w:hAnsi="Arial" w:cs="Arial"/>
              </w:rPr>
            </w:pPr>
          </w:p>
        </w:tc>
        <w:tc>
          <w:tcPr>
            <w:tcW w:w="1538" w:type="dxa"/>
            <w:tcBorders>
              <w:top w:val="single" w:sz="4" w:space="0" w:color="auto"/>
            </w:tcBorders>
          </w:tcPr>
          <w:p w:rsidR="00F10BCA" w:rsidRPr="00B33491" w:rsidRDefault="00F10BCA" w:rsidP="00934D1C">
            <w:pPr>
              <w:spacing w:after="0" w:line="240" w:lineRule="auto"/>
              <w:jc w:val="right"/>
              <w:rPr>
                <w:rFonts w:ascii="Arial" w:hAnsi="Arial" w:cs="Arial"/>
              </w:rPr>
            </w:pPr>
          </w:p>
        </w:tc>
        <w:tc>
          <w:tcPr>
            <w:tcW w:w="786"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c>
          <w:tcPr>
            <w:tcW w:w="1211"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c>
          <w:tcPr>
            <w:tcW w:w="970"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c>
          <w:tcPr>
            <w:tcW w:w="273"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716"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317"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970"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c>
          <w:tcPr>
            <w:tcW w:w="299"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c>
          <w:tcPr>
            <w:tcW w:w="716"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c>
          <w:tcPr>
            <w:tcW w:w="1211"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c>
          <w:tcPr>
            <w:tcW w:w="1013" w:type="dxa"/>
            <w:tcBorders>
              <w:top w:val="single" w:sz="4" w:space="0" w:color="auto"/>
            </w:tcBorders>
            <w:shd w:val="clear" w:color="auto" w:fill="auto"/>
          </w:tcPr>
          <w:p w:rsidR="00F10BCA" w:rsidRPr="00B33491" w:rsidRDefault="00F10BCA" w:rsidP="00934D1C">
            <w:pPr>
              <w:spacing w:after="0" w:line="240" w:lineRule="auto"/>
              <w:jc w:val="right"/>
              <w:rPr>
                <w:rFonts w:ascii="Arial" w:hAnsi="Arial" w:cs="Arial"/>
              </w:rPr>
            </w:pP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T1</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54</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33.2 (10.0)</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w:t>
            </w:r>
          </w:p>
        </w:tc>
        <w:tc>
          <w:tcPr>
            <w:tcW w:w="299"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1013" w:type="dxa"/>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 xml:space="preserve">T2 </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66</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34.0 (10.3)</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1.29</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0.95, 1.76</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0.104</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1.21</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0.90, 1.62</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0.199</w:t>
            </w:r>
          </w:p>
        </w:tc>
        <w:tc>
          <w:tcPr>
            <w:tcW w:w="299"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1.24</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0.92, 1.68</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0.154</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T3</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64</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34.0 (10.4)</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1.22</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0.89, 1.66</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0.221</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1.09</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0.81, 1.48</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0.555</w:t>
            </w:r>
          </w:p>
        </w:tc>
        <w:tc>
          <w:tcPr>
            <w:tcW w:w="299"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1.16</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0.83, 1.61</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0.379</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i/>
              </w:rPr>
            </w:pPr>
            <w:r w:rsidRPr="00B33491">
              <w:rPr>
                <w:rFonts w:ascii="Arial" w:hAnsi="Arial" w:cs="Arial"/>
                <w:i/>
              </w:rPr>
              <w:t>P for trend</w:t>
            </w:r>
          </w:p>
        </w:tc>
        <w:tc>
          <w:tcPr>
            <w:tcW w:w="1024" w:type="dxa"/>
            <w:shd w:val="clear" w:color="auto" w:fill="auto"/>
          </w:tcPr>
          <w:p w:rsidR="00F10BCA" w:rsidRPr="00B33491" w:rsidRDefault="00F10BCA" w:rsidP="00934D1C">
            <w:pPr>
              <w:spacing w:after="0" w:line="240" w:lineRule="auto"/>
              <w:jc w:val="center"/>
              <w:rPr>
                <w:rFonts w:ascii="Arial" w:hAnsi="Arial" w:cs="Arial"/>
                <w:i/>
              </w:rPr>
            </w:pPr>
          </w:p>
        </w:tc>
        <w:tc>
          <w:tcPr>
            <w:tcW w:w="1538" w:type="dxa"/>
          </w:tcPr>
          <w:p w:rsidR="00F10BCA" w:rsidRPr="00B33491" w:rsidRDefault="00F10BCA" w:rsidP="00934D1C">
            <w:pPr>
              <w:spacing w:after="0" w:line="240" w:lineRule="auto"/>
              <w:jc w:val="right"/>
              <w:rPr>
                <w:rFonts w:ascii="Arial" w:hAnsi="Arial" w:cs="Arial"/>
                <w:i/>
              </w:rPr>
            </w:pPr>
          </w:p>
        </w:tc>
        <w:tc>
          <w:tcPr>
            <w:tcW w:w="786" w:type="dxa"/>
            <w:shd w:val="clear" w:color="auto" w:fill="auto"/>
          </w:tcPr>
          <w:p w:rsidR="00F10BCA" w:rsidRPr="00B33491" w:rsidRDefault="00F10BCA" w:rsidP="00934D1C">
            <w:pPr>
              <w:spacing w:after="0" w:line="240" w:lineRule="auto"/>
              <w:jc w:val="right"/>
              <w:rPr>
                <w:rFonts w:ascii="Arial" w:hAnsi="Arial" w:cs="Arial"/>
                <w:i/>
              </w:rPr>
            </w:pPr>
          </w:p>
        </w:tc>
        <w:tc>
          <w:tcPr>
            <w:tcW w:w="1211" w:type="dxa"/>
            <w:shd w:val="clear" w:color="auto" w:fill="auto"/>
          </w:tcPr>
          <w:p w:rsidR="00F10BCA" w:rsidRPr="00B33491" w:rsidRDefault="00F10BCA" w:rsidP="00934D1C">
            <w:pPr>
              <w:spacing w:after="0" w:line="240" w:lineRule="auto"/>
              <w:jc w:val="right"/>
              <w:rPr>
                <w:rFonts w:ascii="Arial" w:hAnsi="Arial" w:cs="Arial"/>
                <w:i/>
              </w:rPr>
            </w:pPr>
          </w:p>
        </w:tc>
        <w:tc>
          <w:tcPr>
            <w:tcW w:w="970" w:type="dxa"/>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0.242</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i/>
              </w:rPr>
            </w:pPr>
          </w:p>
        </w:tc>
        <w:tc>
          <w:tcPr>
            <w:tcW w:w="1317" w:type="dxa"/>
            <w:shd w:val="clear" w:color="auto" w:fill="auto"/>
          </w:tcPr>
          <w:p w:rsidR="00F10BCA" w:rsidRPr="00B33491" w:rsidRDefault="00F10BCA" w:rsidP="00934D1C">
            <w:pPr>
              <w:spacing w:after="0" w:line="240" w:lineRule="auto"/>
              <w:jc w:val="right"/>
              <w:rPr>
                <w:rFonts w:ascii="Arial" w:hAnsi="Arial" w:cs="Arial"/>
                <w:i/>
              </w:rPr>
            </w:pPr>
          </w:p>
        </w:tc>
        <w:tc>
          <w:tcPr>
            <w:tcW w:w="970" w:type="dxa"/>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0.617</w:t>
            </w:r>
          </w:p>
        </w:tc>
        <w:tc>
          <w:tcPr>
            <w:tcW w:w="299"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b/>
                <w:i/>
              </w:rPr>
            </w:pPr>
          </w:p>
        </w:tc>
        <w:tc>
          <w:tcPr>
            <w:tcW w:w="1211" w:type="dxa"/>
            <w:shd w:val="clear" w:color="auto" w:fill="auto"/>
          </w:tcPr>
          <w:p w:rsidR="00F10BCA" w:rsidRPr="00B33491" w:rsidRDefault="00F10BCA" w:rsidP="00934D1C">
            <w:pPr>
              <w:spacing w:after="0" w:line="240" w:lineRule="auto"/>
              <w:jc w:val="right"/>
              <w:rPr>
                <w:rFonts w:ascii="Arial" w:hAnsi="Arial" w:cs="Arial"/>
                <w:b/>
                <w:i/>
              </w:rPr>
            </w:pPr>
          </w:p>
        </w:tc>
        <w:tc>
          <w:tcPr>
            <w:tcW w:w="1013" w:type="dxa"/>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0.472</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b/>
              </w:rPr>
            </w:pPr>
            <w:r w:rsidRPr="00B33491">
              <w:rPr>
                <w:rFonts w:ascii="Arial" w:hAnsi="Arial" w:cs="Arial"/>
                <w:b/>
              </w:rPr>
              <w:t>Betaine</w:t>
            </w:r>
            <w:r w:rsidRPr="00B33491">
              <w:rPr>
                <w:rFonts w:ascii="Arial" w:hAnsi="Arial" w:cs="Arial"/>
                <w:b/>
                <w:vertAlign w:val="superscript"/>
              </w:rPr>
              <w:t>c</w:t>
            </w:r>
          </w:p>
        </w:tc>
        <w:tc>
          <w:tcPr>
            <w:tcW w:w="1024" w:type="dxa"/>
            <w:shd w:val="clear" w:color="auto" w:fill="auto"/>
          </w:tcPr>
          <w:p w:rsidR="00F10BCA" w:rsidRPr="00B33491" w:rsidRDefault="00F10BCA" w:rsidP="00934D1C">
            <w:pPr>
              <w:spacing w:after="0" w:line="240" w:lineRule="auto"/>
              <w:jc w:val="center"/>
              <w:rPr>
                <w:rFonts w:ascii="Arial" w:hAnsi="Arial" w:cs="Arial"/>
              </w:rPr>
            </w:pPr>
          </w:p>
        </w:tc>
        <w:tc>
          <w:tcPr>
            <w:tcW w:w="1538" w:type="dxa"/>
          </w:tcPr>
          <w:p w:rsidR="00F10BCA" w:rsidRPr="00B33491" w:rsidRDefault="00F10BCA" w:rsidP="00934D1C">
            <w:pPr>
              <w:spacing w:after="0" w:line="240" w:lineRule="auto"/>
              <w:jc w:val="right"/>
              <w:rPr>
                <w:rFonts w:ascii="Arial" w:hAnsi="Arial" w:cs="Arial"/>
              </w:rPr>
            </w:pPr>
          </w:p>
        </w:tc>
        <w:tc>
          <w:tcPr>
            <w:tcW w:w="786" w:type="dxa"/>
            <w:shd w:val="clear" w:color="auto" w:fill="auto"/>
          </w:tcPr>
          <w:p w:rsidR="00F10BCA" w:rsidRPr="00B33491" w:rsidRDefault="00F10BCA" w:rsidP="00934D1C">
            <w:pPr>
              <w:spacing w:after="0" w:line="240" w:lineRule="auto"/>
              <w:jc w:val="right"/>
              <w:rPr>
                <w:rFonts w:ascii="Arial" w:hAnsi="Arial" w:cs="Arial"/>
              </w:rPr>
            </w:pPr>
          </w:p>
        </w:tc>
        <w:tc>
          <w:tcPr>
            <w:tcW w:w="1211" w:type="dxa"/>
            <w:shd w:val="clear" w:color="auto" w:fill="auto"/>
          </w:tcPr>
          <w:p w:rsidR="00F10BCA" w:rsidRPr="00B33491" w:rsidRDefault="00F10BCA" w:rsidP="00934D1C">
            <w:pPr>
              <w:spacing w:after="0" w:line="240" w:lineRule="auto"/>
              <w:jc w:val="right"/>
              <w:rPr>
                <w:rFonts w:ascii="Arial" w:hAnsi="Arial" w:cs="Arial"/>
              </w:rPr>
            </w:pPr>
          </w:p>
        </w:tc>
        <w:tc>
          <w:tcPr>
            <w:tcW w:w="970" w:type="dxa"/>
            <w:shd w:val="clear" w:color="auto" w:fill="auto"/>
          </w:tcPr>
          <w:p w:rsidR="00F10BCA" w:rsidRPr="00B33491" w:rsidRDefault="00F10BCA" w:rsidP="00934D1C">
            <w:pPr>
              <w:spacing w:after="0" w:line="240" w:lineRule="auto"/>
              <w:jc w:val="right"/>
              <w:rPr>
                <w:rFonts w:ascii="Arial" w:hAnsi="Arial" w:cs="Arial"/>
              </w:rPr>
            </w:pP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p>
        </w:tc>
        <w:tc>
          <w:tcPr>
            <w:tcW w:w="1317" w:type="dxa"/>
            <w:shd w:val="clear" w:color="auto" w:fill="auto"/>
          </w:tcPr>
          <w:p w:rsidR="00F10BCA" w:rsidRPr="00B33491" w:rsidRDefault="00F10BCA" w:rsidP="00934D1C">
            <w:pPr>
              <w:spacing w:after="0" w:line="240" w:lineRule="auto"/>
              <w:jc w:val="right"/>
              <w:rPr>
                <w:rFonts w:ascii="Arial" w:hAnsi="Arial" w:cs="Arial"/>
              </w:rPr>
            </w:pPr>
          </w:p>
        </w:tc>
        <w:tc>
          <w:tcPr>
            <w:tcW w:w="970" w:type="dxa"/>
            <w:shd w:val="clear" w:color="auto" w:fill="auto"/>
          </w:tcPr>
          <w:p w:rsidR="00F10BCA" w:rsidRPr="00B33491" w:rsidRDefault="00F10BCA" w:rsidP="00934D1C">
            <w:pPr>
              <w:spacing w:after="0" w:line="240" w:lineRule="auto"/>
              <w:jc w:val="right"/>
              <w:rPr>
                <w:rFonts w:ascii="Arial" w:hAnsi="Arial" w:cs="Arial"/>
              </w:rPr>
            </w:pPr>
          </w:p>
        </w:tc>
        <w:tc>
          <w:tcPr>
            <w:tcW w:w="299"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p>
        </w:tc>
        <w:tc>
          <w:tcPr>
            <w:tcW w:w="1211" w:type="dxa"/>
            <w:shd w:val="clear" w:color="auto" w:fill="auto"/>
          </w:tcPr>
          <w:p w:rsidR="00F10BCA" w:rsidRPr="00B33491" w:rsidRDefault="00F10BCA" w:rsidP="00934D1C">
            <w:pPr>
              <w:spacing w:after="0" w:line="240" w:lineRule="auto"/>
              <w:jc w:val="right"/>
              <w:rPr>
                <w:rFonts w:ascii="Arial" w:hAnsi="Arial" w:cs="Arial"/>
              </w:rPr>
            </w:pPr>
          </w:p>
        </w:tc>
        <w:tc>
          <w:tcPr>
            <w:tcW w:w="1013" w:type="dxa"/>
            <w:shd w:val="clear" w:color="auto" w:fill="auto"/>
          </w:tcPr>
          <w:p w:rsidR="00F10BCA" w:rsidRPr="00B33491" w:rsidRDefault="00F10BCA" w:rsidP="00934D1C">
            <w:pPr>
              <w:spacing w:after="0" w:line="240" w:lineRule="auto"/>
              <w:jc w:val="right"/>
              <w:rPr>
                <w:rFonts w:ascii="Arial" w:hAnsi="Arial" w:cs="Arial"/>
              </w:rPr>
            </w:pP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T1</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66</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33.7 (10.6)</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w:t>
            </w:r>
          </w:p>
        </w:tc>
        <w:tc>
          <w:tcPr>
            <w:tcW w:w="299"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reference</w:t>
            </w:r>
          </w:p>
        </w:tc>
        <w:tc>
          <w:tcPr>
            <w:tcW w:w="1013" w:type="dxa"/>
            <w:shd w:val="clear" w:color="auto" w:fill="auto"/>
          </w:tcPr>
          <w:p w:rsidR="00F10BCA" w:rsidRPr="00B33491" w:rsidRDefault="00F10BCA" w:rsidP="00934D1C">
            <w:pPr>
              <w:spacing w:after="0" w:line="240" w:lineRule="auto"/>
              <w:jc w:val="center"/>
              <w:rPr>
                <w:rFonts w:ascii="Arial" w:hAnsi="Arial" w:cs="Arial"/>
              </w:rPr>
            </w:pPr>
            <w:r w:rsidRPr="00B33491">
              <w:rPr>
                <w:rFonts w:ascii="Arial" w:hAnsi="Arial" w:cs="Arial"/>
              </w:rPr>
              <w:t>-</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 xml:space="preserve">T2 </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51</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33.3 (9.9)</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0.88</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0.64, 1.21</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0.438</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0.86</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0.64, 1.17</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0.350</w:t>
            </w:r>
          </w:p>
        </w:tc>
        <w:tc>
          <w:tcPr>
            <w:tcW w:w="299"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0.84</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0.60, 1.17</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0.299</w:t>
            </w:r>
          </w:p>
        </w:tc>
      </w:tr>
      <w:tr w:rsidR="00F10BCA" w:rsidRPr="00B33491" w:rsidTr="00934D1C">
        <w:tc>
          <w:tcPr>
            <w:tcW w:w="1368" w:type="dxa"/>
            <w:shd w:val="clear" w:color="auto" w:fill="auto"/>
          </w:tcPr>
          <w:p w:rsidR="00F10BCA" w:rsidRPr="00B33491" w:rsidRDefault="00F10BCA" w:rsidP="00934D1C">
            <w:pPr>
              <w:spacing w:after="0" w:line="240" w:lineRule="auto"/>
              <w:rPr>
                <w:rFonts w:ascii="Arial" w:hAnsi="Arial" w:cs="Arial"/>
              </w:rPr>
            </w:pPr>
            <w:r w:rsidRPr="00B33491">
              <w:rPr>
                <w:rFonts w:ascii="Arial" w:hAnsi="Arial" w:cs="Arial"/>
              </w:rPr>
              <w:t xml:space="preserve">T3 </w:t>
            </w:r>
          </w:p>
        </w:tc>
        <w:tc>
          <w:tcPr>
            <w:tcW w:w="1024" w:type="dxa"/>
            <w:shd w:val="clear" w:color="auto" w:fill="auto"/>
          </w:tcPr>
          <w:p w:rsidR="00F10BCA" w:rsidRPr="00B33491" w:rsidRDefault="00F10BCA" w:rsidP="00934D1C">
            <w:pPr>
              <w:spacing w:after="0" w:line="240" w:lineRule="auto"/>
              <w:jc w:val="center"/>
              <w:rPr>
                <w:rFonts w:ascii="Arial" w:hAnsi="Arial" w:cs="Arial"/>
              </w:rPr>
            </w:pPr>
            <w:r>
              <w:rPr>
                <w:rFonts w:ascii="Arial" w:hAnsi="Arial" w:cs="Arial"/>
              </w:rPr>
              <w:t>57</w:t>
            </w:r>
          </w:p>
        </w:tc>
        <w:tc>
          <w:tcPr>
            <w:tcW w:w="1538" w:type="dxa"/>
          </w:tcPr>
          <w:p w:rsidR="00F10BCA" w:rsidRPr="00B33491" w:rsidRDefault="00F10BCA" w:rsidP="00934D1C">
            <w:pPr>
              <w:spacing w:after="0" w:line="240" w:lineRule="auto"/>
              <w:jc w:val="right"/>
              <w:rPr>
                <w:rFonts w:ascii="Arial" w:hAnsi="Arial" w:cs="Arial"/>
              </w:rPr>
            </w:pPr>
            <w:r>
              <w:rPr>
                <w:rFonts w:ascii="Arial" w:hAnsi="Arial" w:cs="Arial"/>
              </w:rPr>
              <w:t>34.1 (10.1)</w:t>
            </w:r>
          </w:p>
        </w:tc>
        <w:tc>
          <w:tcPr>
            <w:tcW w:w="78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1.03</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0.77, 1.38</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0.829</w:t>
            </w:r>
          </w:p>
        </w:tc>
        <w:tc>
          <w:tcPr>
            <w:tcW w:w="273" w:type="dxa"/>
            <w:shd w:val="clear" w:color="auto" w:fill="auto"/>
          </w:tcPr>
          <w:p w:rsidR="00F10BCA" w:rsidRPr="00B33491" w:rsidRDefault="00F10BCA" w:rsidP="00934D1C">
            <w:pPr>
              <w:spacing w:after="0" w:line="240" w:lineRule="auto"/>
              <w:jc w:val="right"/>
              <w:rPr>
                <w:rFonts w:ascii="Arial" w:hAnsi="Arial" w:cs="Arial"/>
                <w:i/>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0.94</w:t>
            </w:r>
          </w:p>
        </w:tc>
        <w:tc>
          <w:tcPr>
            <w:tcW w:w="1317"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0.71, 1.24</w:t>
            </w:r>
          </w:p>
        </w:tc>
        <w:tc>
          <w:tcPr>
            <w:tcW w:w="970"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0.644</w:t>
            </w:r>
          </w:p>
        </w:tc>
        <w:tc>
          <w:tcPr>
            <w:tcW w:w="299" w:type="dxa"/>
            <w:shd w:val="clear" w:color="auto" w:fill="auto"/>
          </w:tcPr>
          <w:p w:rsidR="00F10BCA" w:rsidRPr="00B33491" w:rsidRDefault="00F10BCA" w:rsidP="00934D1C">
            <w:pPr>
              <w:spacing w:after="0" w:line="240" w:lineRule="auto"/>
              <w:jc w:val="right"/>
              <w:rPr>
                <w:rFonts w:ascii="Arial" w:hAnsi="Arial" w:cs="Arial"/>
              </w:rPr>
            </w:pPr>
          </w:p>
        </w:tc>
        <w:tc>
          <w:tcPr>
            <w:tcW w:w="716"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0.90</w:t>
            </w:r>
          </w:p>
        </w:tc>
        <w:tc>
          <w:tcPr>
            <w:tcW w:w="1211"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0.66, 1.23</w:t>
            </w:r>
          </w:p>
        </w:tc>
        <w:tc>
          <w:tcPr>
            <w:tcW w:w="1013" w:type="dxa"/>
            <w:shd w:val="clear" w:color="auto" w:fill="auto"/>
          </w:tcPr>
          <w:p w:rsidR="00F10BCA" w:rsidRPr="00B33491" w:rsidRDefault="00F10BCA" w:rsidP="00934D1C">
            <w:pPr>
              <w:spacing w:after="0" w:line="240" w:lineRule="auto"/>
              <w:jc w:val="right"/>
              <w:rPr>
                <w:rFonts w:ascii="Arial" w:hAnsi="Arial" w:cs="Arial"/>
              </w:rPr>
            </w:pPr>
            <w:r w:rsidRPr="00B33491">
              <w:rPr>
                <w:rFonts w:ascii="Arial" w:hAnsi="Arial" w:cs="Arial"/>
              </w:rPr>
              <w:t>0.512</w:t>
            </w:r>
          </w:p>
        </w:tc>
      </w:tr>
      <w:tr w:rsidR="00F10BCA" w:rsidRPr="00B33491" w:rsidTr="00934D1C">
        <w:tc>
          <w:tcPr>
            <w:tcW w:w="1368" w:type="dxa"/>
            <w:tcBorders>
              <w:bottom w:val="single" w:sz="4" w:space="0" w:color="auto"/>
            </w:tcBorders>
            <w:shd w:val="clear" w:color="auto" w:fill="auto"/>
          </w:tcPr>
          <w:p w:rsidR="00F10BCA" w:rsidRPr="00B33491" w:rsidRDefault="00F10BCA" w:rsidP="00934D1C">
            <w:pPr>
              <w:spacing w:after="0" w:line="240" w:lineRule="auto"/>
              <w:rPr>
                <w:rFonts w:ascii="Arial" w:hAnsi="Arial" w:cs="Arial"/>
                <w:i/>
              </w:rPr>
            </w:pPr>
            <w:r w:rsidRPr="00B33491">
              <w:rPr>
                <w:rFonts w:ascii="Arial" w:hAnsi="Arial" w:cs="Arial"/>
                <w:i/>
              </w:rPr>
              <w:t>P for trend</w:t>
            </w:r>
          </w:p>
        </w:tc>
        <w:tc>
          <w:tcPr>
            <w:tcW w:w="1024" w:type="dxa"/>
            <w:tcBorders>
              <w:bottom w:val="single" w:sz="4" w:space="0" w:color="auto"/>
            </w:tcBorders>
            <w:shd w:val="clear" w:color="auto" w:fill="auto"/>
          </w:tcPr>
          <w:p w:rsidR="00F10BCA" w:rsidRPr="00B33491" w:rsidRDefault="00F10BCA" w:rsidP="00934D1C">
            <w:pPr>
              <w:spacing w:after="0" w:line="240" w:lineRule="auto"/>
              <w:jc w:val="center"/>
              <w:rPr>
                <w:rFonts w:ascii="Arial" w:hAnsi="Arial" w:cs="Arial"/>
                <w:i/>
              </w:rPr>
            </w:pPr>
          </w:p>
        </w:tc>
        <w:tc>
          <w:tcPr>
            <w:tcW w:w="1538" w:type="dxa"/>
            <w:tcBorders>
              <w:bottom w:val="single" w:sz="4" w:space="0" w:color="auto"/>
            </w:tcBorders>
          </w:tcPr>
          <w:p w:rsidR="00F10BCA" w:rsidRPr="00B33491" w:rsidRDefault="00F10BCA" w:rsidP="00934D1C">
            <w:pPr>
              <w:spacing w:after="0" w:line="240" w:lineRule="auto"/>
              <w:jc w:val="right"/>
              <w:rPr>
                <w:rFonts w:ascii="Arial" w:hAnsi="Arial" w:cs="Arial"/>
                <w:i/>
              </w:rPr>
            </w:pPr>
          </w:p>
        </w:tc>
        <w:tc>
          <w:tcPr>
            <w:tcW w:w="786"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211"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970"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0.815</w:t>
            </w:r>
          </w:p>
        </w:tc>
        <w:tc>
          <w:tcPr>
            <w:tcW w:w="273"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716"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317"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970"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0.669</w:t>
            </w:r>
          </w:p>
        </w:tc>
        <w:tc>
          <w:tcPr>
            <w:tcW w:w="299"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716"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211"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p>
        </w:tc>
        <w:tc>
          <w:tcPr>
            <w:tcW w:w="1013" w:type="dxa"/>
            <w:tcBorders>
              <w:bottom w:val="single" w:sz="4" w:space="0" w:color="auto"/>
            </w:tcBorders>
            <w:shd w:val="clear" w:color="auto" w:fill="auto"/>
          </w:tcPr>
          <w:p w:rsidR="00F10BCA" w:rsidRPr="00B33491" w:rsidRDefault="00F10BCA" w:rsidP="00934D1C">
            <w:pPr>
              <w:spacing w:after="0" w:line="240" w:lineRule="auto"/>
              <w:jc w:val="right"/>
              <w:rPr>
                <w:rFonts w:ascii="Arial" w:hAnsi="Arial" w:cs="Arial"/>
                <w:i/>
              </w:rPr>
            </w:pPr>
            <w:r w:rsidRPr="00B33491">
              <w:rPr>
                <w:rFonts w:ascii="Arial" w:hAnsi="Arial" w:cs="Arial"/>
                <w:i/>
              </w:rPr>
              <w:t>0.597</w:t>
            </w:r>
          </w:p>
        </w:tc>
      </w:tr>
      <w:tr w:rsidR="00F10BCA" w:rsidRPr="00B33491" w:rsidTr="00934D1C">
        <w:tc>
          <w:tcPr>
            <w:tcW w:w="13412" w:type="dxa"/>
            <w:gridSpan w:val="14"/>
          </w:tcPr>
          <w:p w:rsidR="00F10BCA" w:rsidRPr="00B33491" w:rsidRDefault="00F10BCA" w:rsidP="00934D1C">
            <w:pPr>
              <w:spacing w:after="0" w:line="240" w:lineRule="auto"/>
              <w:rPr>
                <w:rFonts w:ascii="Arial" w:hAnsi="Arial" w:cs="Arial"/>
              </w:rPr>
            </w:pPr>
            <w:r w:rsidRPr="00B33491">
              <w:rPr>
                <w:rFonts w:ascii="Arial" w:hAnsi="Arial" w:cs="Arial"/>
              </w:rPr>
              <w:t xml:space="preserve">Model 1: unadjusted </w:t>
            </w:r>
          </w:p>
        </w:tc>
      </w:tr>
      <w:tr w:rsidR="00F10BCA" w:rsidRPr="00B33491" w:rsidTr="00934D1C">
        <w:tc>
          <w:tcPr>
            <w:tcW w:w="13412" w:type="dxa"/>
            <w:gridSpan w:val="14"/>
          </w:tcPr>
          <w:p w:rsidR="00F10BCA" w:rsidRPr="00B33491" w:rsidRDefault="00F10BCA" w:rsidP="00934D1C">
            <w:pPr>
              <w:spacing w:after="0" w:line="240" w:lineRule="auto"/>
              <w:rPr>
                <w:rFonts w:ascii="Arial" w:hAnsi="Arial" w:cs="Arial"/>
              </w:rPr>
            </w:pPr>
            <w:r w:rsidRPr="00B33491">
              <w:rPr>
                <w:rFonts w:ascii="Arial" w:hAnsi="Arial" w:cs="Arial"/>
              </w:rPr>
              <w:t xml:space="preserve">Model 2: adjusted for pre-pregnancy regular smoking (y/n), maternal age (y), ethnicity (Chinese, Malay, Indian), educational level (low, intermediate, high), income (&lt;S$1999, 2000-5999, &gt;S$6000) and antenatal scores </w:t>
            </w:r>
          </w:p>
        </w:tc>
      </w:tr>
      <w:tr w:rsidR="00F10BCA" w:rsidRPr="00B33491" w:rsidTr="00934D1C">
        <w:tc>
          <w:tcPr>
            <w:tcW w:w="13412" w:type="dxa"/>
            <w:gridSpan w:val="14"/>
          </w:tcPr>
          <w:p w:rsidR="00F10BCA" w:rsidRPr="00B33491" w:rsidRDefault="00F10BCA" w:rsidP="00934D1C">
            <w:pPr>
              <w:spacing w:after="0" w:line="240" w:lineRule="auto"/>
              <w:rPr>
                <w:rFonts w:ascii="Arial" w:hAnsi="Arial" w:cs="Arial"/>
              </w:rPr>
            </w:pPr>
            <w:r w:rsidRPr="00B33491">
              <w:rPr>
                <w:rFonts w:ascii="Arial" w:hAnsi="Arial" w:cs="Arial"/>
              </w:rPr>
              <w:t>Model 3: model 2 and additionally adjusted for plasma folate (nmol/L) and plasma betaine (µmol/L) or choline (µmol/L) concentrations</w:t>
            </w:r>
          </w:p>
        </w:tc>
      </w:tr>
      <w:tr w:rsidR="00F10BCA" w:rsidRPr="00B33491" w:rsidTr="00934D1C">
        <w:tc>
          <w:tcPr>
            <w:tcW w:w="13412" w:type="dxa"/>
            <w:gridSpan w:val="14"/>
          </w:tcPr>
          <w:p w:rsidR="00F10BCA" w:rsidRPr="00B33491" w:rsidRDefault="00F10BCA" w:rsidP="00934D1C">
            <w:pPr>
              <w:spacing w:after="0" w:line="240" w:lineRule="auto"/>
              <w:rPr>
                <w:rFonts w:ascii="Arial" w:hAnsi="Arial" w:cs="Arial"/>
              </w:rPr>
            </w:pPr>
            <w:r w:rsidRPr="00B33491">
              <w:rPr>
                <w:rFonts w:ascii="Arial" w:hAnsi="Arial" w:cs="Arial"/>
                <w:vertAlign w:val="superscript"/>
              </w:rPr>
              <w:t>a</w:t>
            </w:r>
            <w:r w:rsidRPr="00B33491">
              <w:rPr>
                <w:rFonts w:ascii="Arial" w:hAnsi="Arial" w:cs="Arial"/>
              </w:rPr>
              <w:t>Postnatal probable depression was defined as Edinburgh Postnatal Depression Scale ≥13</w:t>
            </w:r>
          </w:p>
        </w:tc>
      </w:tr>
      <w:tr w:rsidR="00F10BCA" w:rsidRPr="00B33491" w:rsidTr="00934D1C">
        <w:tc>
          <w:tcPr>
            <w:tcW w:w="13412" w:type="dxa"/>
            <w:gridSpan w:val="14"/>
          </w:tcPr>
          <w:p w:rsidR="00F10BCA" w:rsidRPr="00B33491" w:rsidRDefault="00F10BCA" w:rsidP="00934D1C">
            <w:pPr>
              <w:spacing w:after="0" w:line="240" w:lineRule="auto"/>
              <w:rPr>
                <w:rFonts w:ascii="Arial" w:hAnsi="Arial" w:cs="Arial"/>
                <w:vertAlign w:val="superscript"/>
              </w:rPr>
            </w:pPr>
            <w:r w:rsidRPr="00B33491">
              <w:rPr>
                <w:rFonts w:ascii="Arial" w:hAnsi="Arial" w:cs="Arial"/>
                <w:vertAlign w:val="superscript"/>
              </w:rPr>
              <w:t>b</w:t>
            </w:r>
            <w:r w:rsidRPr="00B33491">
              <w:rPr>
                <w:rFonts w:ascii="Arial" w:hAnsi="Arial" w:cs="Arial"/>
              </w:rPr>
              <w:t>Choline: T1 5.4-8.3 µmol/L, T2 &gt;8.3-9.7 µmol/L, T3 &gt;9.7-14.8 µmol/L</w:t>
            </w:r>
          </w:p>
        </w:tc>
      </w:tr>
      <w:tr w:rsidR="00F10BCA" w:rsidRPr="00B33491" w:rsidTr="00934D1C">
        <w:tc>
          <w:tcPr>
            <w:tcW w:w="13412" w:type="dxa"/>
            <w:gridSpan w:val="14"/>
          </w:tcPr>
          <w:p w:rsidR="00F10BCA" w:rsidRPr="00B33491" w:rsidRDefault="00F10BCA" w:rsidP="00934D1C">
            <w:pPr>
              <w:spacing w:after="0" w:line="240" w:lineRule="auto"/>
              <w:rPr>
                <w:rFonts w:ascii="Arial" w:hAnsi="Arial" w:cs="Arial"/>
                <w:vertAlign w:val="superscript"/>
              </w:rPr>
            </w:pPr>
            <w:r w:rsidRPr="00B33491">
              <w:rPr>
                <w:rFonts w:ascii="Arial" w:hAnsi="Arial" w:cs="Arial"/>
                <w:vertAlign w:val="superscript"/>
              </w:rPr>
              <w:t>c</w:t>
            </w:r>
            <w:r w:rsidRPr="00B33491">
              <w:rPr>
                <w:rFonts w:ascii="Arial" w:hAnsi="Arial" w:cs="Arial"/>
              </w:rPr>
              <w:t>Betaine: T1 5.3-11.9 µmol/L, T2 &gt;11.9-14.0 µmol/L, T3 &gt;14.0-25.0 µmol/L</w:t>
            </w:r>
          </w:p>
        </w:tc>
      </w:tr>
      <w:tr w:rsidR="00F10BCA" w:rsidRPr="00B33491" w:rsidTr="00934D1C">
        <w:tc>
          <w:tcPr>
            <w:tcW w:w="13412" w:type="dxa"/>
            <w:gridSpan w:val="14"/>
          </w:tcPr>
          <w:p w:rsidR="00F10BCA" w:rsidRPr="00B33491" w:rsidRDefault="00F10BCA" w:rsidP="00934D1C">
            <w:pPr>
              <w:spacing w:after="0" w:line="240" w:lineRule="auto"/>
              <w:rPr>
                <w:rFonts w:ascii="Arial" w:hAnsi="Arial" w:cs="Arial"/>
              </w:rPr>
            </w:pPr>
            <w:r w:rsidRPr="00B33491">
              <w:rPr>
                <w:rFonts w:ascii="Arial" w:hAnsi="Arial" w:cs="Arial"/>
                <w:vertAlign w:val="superscript"/>
              </w:rPr>
              <w:t>d</w:t>
            </w:r>
            <w:r w:rsidRPr="00B33491">
              <w:rPr>
                <w:rFonts w:ascii="Arial" w:hAnsi="Arial" w:cs="Arial"/>
              </w:rPr>
              <w:t>Postnatal probable anxiety was defined as State-Trait Anxiety Index ≥40</w:t>
            </w:r>
          </w:p>
        </w:tc>
      </w:tr>
    </w:tbl>
    <w:p w:rsidR="005E47C1" w:rsidRDefault="00F10BCA" w:rsidP="00F10BCA">
      <w:pPr>
        <w:spacing w:after="0" w:line="480" w:lineRule="auto"/>
        <w:rPr>
          <w:rFonts w:ascii="Arial" w:hAnsi="Arial" w:cs="Arial"/>
        </w:rPr>
      </w:pPr>
      <w:r w:rsidRPr="006E31E7">
        <w:rPr>
          <w:rFonts w:ascii="Arial" w:hAnsi="Arial" w:cs="Arial"/>
          <w:noProof/>
          <w:lang w:val="en-GB" w:eastAsia="en-GB"/>
        </w:rPr>
        <mc:AlternateContent>
          <mc:Choice Requires="wpg">
            <w:drawing>
              <wp:inline distT="0" distB="0" distL="0" distR="0" wp14:anchorId="261D612C" wp14:editId="50258D8E">
                <wp:extent cx="5757546" cy="4590831"/>
                <wp:effectExtent l="0" t="0" r="14605" b="19685"/>
                <wp:docPr id="3" name="Group 3"/>
                <wp:cNvGraphicFramePr/>
                <a:graphic xmlns:a="http://schemas.openxmlformats.org/drawingml/2006/main">
                  <a:graphicData uri="http://schemas.microsoft.com/office/word/2010/wordprocessingGroup">
                    <wpg:wgp>
                      <wpg:cNvGrpSpPr/>
                      <wpg:grpSpPr>
                        <a:xfrm>
                          <a:off x="0" y="0"/>
                          <a:ext cx="5757546" cy="4590831"/>
                          <a:chOff x="0" y="0"/>
                          <a:chExt cx="5757546" cy="4592164"/>
                        </a:xfrm>
                      </wpg:grpSpPr>
                      <wpg:grpSp>
                        <wpg:cNvPr id="38" name="Group 38"/>
                        <wpg:cNvGrpSpPr/>
                        <wpg:grpSpPr>
                          <a:xfrm>
                            <a:off x="0" y="0"/>
                            <a:ext cx="5747689" cy="4592164"/>
                            <a:chOff x="434052" y="0"/>
                            <a:chExt cx="5748053" cy="4592475"/>
                          </a:xfrm>
                        </wpg:grpSpPr>
                        <wps:wsp>
                          <wps:cNvPr id="307" name="Text Box 2"/>
                          <wps:cNvSpPr txBox="1">
                            <a:spLocks noChangeArrowheads="1"/>
                          </wps:cNvSpPr>
                          <wps:spPr bwMode="auto">
                            <a:xfrm>
                              <a:off x="1337481" y="0"/>
                              <a:ext cx="2347415" cy="272956"/>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Recruited (n=1247)</w:t>
                                </w:r>
                              </w:p>
                            </w:txbxContent>
                          </wps:txbx>
                          <wps:bodyPr rot="0" vert="horz" wrap="square" lIns="91440" tIns="45720" rIns="91440" bIns="45720" anchor="t" anchorCtr="0">
                            <a:noAutofit/>
                          </wps:bodyPr>
                        </wps:wsp>
                        <wps:wsp>
                          <wps:cNvPr id="16" name="Text Box 2"/>
                          <wps:cNvSpPr txBox="1">
                            <a:spLocks noChangeArrowheads="1"/>
                          </wps:cNvSpPr>
                          <wps:spPr bwMode="auto">
                            <a:xfrm>
                              <a:off x="1337481" y="941696"/>
                              <a:ext cx="2347415" cy="272955"/>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Deliveries (n=1177)</w:t>
                                </w:r>
                              </w:p>
                            </w:txbxContent>
                          </wps:txbx>
                          <wps:bodyPr rot="0" vert="horz" wrap="square" lIns="91440" tIns="45720" rIns="91440" bIns="45720" anchor="t" anchorCtr="0">
                            <a:noAutofit/>
                          </wps:bodyPr>
                        </wps:wsp>
                        <wps:wsp>
                          <wps:cNvPr id="17" name="Text Box 2"/>
                          <wps:cNvSpPr txBox="1">
                            <a:spLocks noChangeArrowheads="1"/>
                          </wps:cNvSpPr>
                          <wps:spPr bwMode="auto">
                            <a:xfrm>
                              <a:off x="3834690" y="202090"/>
                              <a:ext cx="2347415" cy="542183"/>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pStyle w:val="NormalWeb"/>
                                  <w:spacing w:before="0" w:beforeAutospacing="0" w:after="0" w:afterAutospacing="0"/>
                                  <w:rPr>
                                    <w:rFonts w:ascii="Arial" w:hAnsi="Arial" w:cs="Arial"/>
                                    <w:sz w:val="20"/>
                                    <w:szCs w:val="20"/>
                                  </w:rPr>
                                </w:pPr>
                                <w:r w:rsidRPr="00501C02">
                                  <w:rPr>
                                    <w:rFonts w:ascii="Arial" w:hAnsi="Arial" w:cs="Arial"/>
                                    <w:color w:val="000000" w:themeColor="text1"/>
                                    <w:kern w:val="24"/>
                                    <w:sz w:val="20"/>
                                    <w:szCs w:val="20"/>
                                  </w:rPr>
                                  <w:t xml:space="preserve">Excluded: </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Drop out (n=55)</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Loss to follow up (n=15)</w:t>
                                </w:r>
                              </w:p>
                            </w:txbxContent>
                          </wps:txbx>
                          <wps:bodyPr rot="0" vert="horz" wrap="square" lIns="91440" tIns="45720" rIns="91440" bIns="45720" anchor="t" anchorCtr="0">
                            <a:noAutofit/>
                          </wps:bodyPr>
                        </wps:wsp>
                        <wps:wsp>
                          <wps:cNvPr id="18" name="Text Box 2"/>
                          <wps:cNvSpPr txBox="1">
                            <a:spLocks noChangeArrowheads="1"/>
                          </wps:cNvSpPr>
                          <wps:spPr bwMode="auto">
                            <a:xfrm>
                              <a:off x="434052" y="2713037"/>
                              <a:ext cx="2036573" cy="1169237"/>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 xml:space="preserve">Available STAI (n=948) </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Missing (n=17)</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Loss to follow up (n=15)</w:t>
                                </w:r>
                              </w:p>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Available EPDS (n=953)</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missing (n=12)</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Loss to follow up (n=15)</w:t>
                                </w:r>
                              </w:p>
                            </w:txbxContent>
                          </wps:txbx>
                          <wps:bodyPr rot="0" vert="horz" wrap="square" lIns="91440" tIns="45720" rIns="91440" bIns="45720" anchor="t" anchorCtr="0">
                            <a:noAutofit/>
                          </wps:bodyPr>
                        </wps:wsp>
                        <wps:wsp>
                          <wps:cNvPr id="19" name="Text Box 2"/>
                          <wps:cNvSpPr txBox="1">
                            <a:spLocks noChangeArrowheads="1"/>
                          </wps:cNvSpPr>
                          <wps:spPr bwMode="auto">
                            <a:xfrm>
                              <a:off x="2864504" y="2713892"/>
                              <a:ext cx="2010628" cy="1168029"/>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Available STAI (n=702)</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Missing (n=263)</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Loss to follow up (n=15)</w:t>
                                </w:r>
                              </w:p>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Available EPDS (n=709)</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Missing (n=256)</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Loss to follow up (n=15)</w:t>
                                </w:r>
                              </w:p>
                            </w:txbxContent>
                          </wps:txbx>
                          <wps:bodyPr rot="0" vert="horz" wrap="square" lIns="91440" tIns="45720" rIns="91440" bIns="45720" anchor="t" anchorCtr="0">
                            <a:noAutofit/>
                          </wps:bodyPr>
                        </wps:wsp>
                        <wps:wsp>
                          <wps:cNvPr id="21" name="Text Box 2"/>
                          <wps:cNvSpPr txBox="1">
                            <a:spLocks noChangeArrowheads="1"/>
                          </wps:cNvSpPr>
                          <wps:spPr bwMode="auto">
                            <a:xfrm>
                              <a:off x="1337465" y="1705786"/>
                              <a:ext cx="2347108" cy="271796"/>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n=980</w:t>
                                </w:r>
                              </w:p>
                            </w:txbxContent>
                          </wps:txbx>
                          <wps:bodyPr rot="0" vert="horz" wrap="square" lIns="91440" tIns="45720" rIns="91440" bIns="45720" anchor="t" anchorCtr="0">
                            <a:noAutofit/>
                          </wps:bodyPr>
                        </wps:wsp>
                        <wps:wsp>
                          <wps:cNvPr id="23" name="Text Box 2"/>
                          <wps:cNvSpPr txBox="1">
                            <a:spLocks noChangeArrowheads="1"/>
                          </wps:cNvSpPr>
                          <wps:spPr bwMode="auto">
                            <a:xfrm>
                              <a:off x="2854063" y="4140743"/>
                              <a:ext cx="2023783" cy="441987"/>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 xml:space="preserve">Analytic sample </w:t>
                                </w:r>
                              </w:p>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(n=696)</w:t>
                                </w:r>
                              </w:p>
                            </w:txbxContent>
                          </wps:txbx>
                          <wps:bodyPr rot="0" vert="horz" wrap="square" lIns="91440" tIns="45720" rIns="91440" bIns="45720" anchor="t" anchorCtr="0">
                            <a:noAutofit/>
                          </wps:bodyPr>
                        </wps:wsp>
                        <wps:wsp>
                          <wps:cNvPr id="25" name="Text Box 2"/>
                          <wps:cNvSpPr txBox="1">
                            <a:spLocks noChangeArrowheads="1"/>
                          </wps:cNvSpPr>
                          <wps:spPr bwMode="auto">
                            <a:xfrm>
                              <a:off x="434052" y="4150488"/>
                              <a:ext cx="2035455" cy="441987"/>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 xml:space="preserve">Analytic sample </w:t>
                                </w:r>
                              </w:p>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(n=949)</w:t>
                                </w:r>
                              </w:p>
                            </w:txbxContent>
                          </wps:txbx>
                          <wps:bodyPr rot="0" vert="horz" wrap="square" lIns="91440" tIns="45720" rIns="91440" bIns="45720" anchor="t" anchorCtr="0">
                            <a:noAutofit/>
                          </wps:bodyPr>
                        </wps:wsp>
                        <wps:wsp>
                          <wps:cNvPr id="26" name="Straight Arrow Connector 26"/>
                          <wps:cNvCnPr/>
                          <wps:spPr>
                            <a:xfrm>
                              <a:off x="2511188" y="1214651"/>
                              <a:ext cx="0" cy="49276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2511188" y="272956"/>
                              <a:ext cx="0" cy="67119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1480082" y="3889248"/>
                              <a:ext cx="0" cy="26957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3783181" y="3867302"/>
                              <a:ext cx="0" cy="28088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flipH="1">
                              <a:off x="2524837" y="2027713"/>
                              <a:ext cx="540" cy="34593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14666" y="2374323"/>
                              <a:ext cx="263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Text Box 2"/>
                          <wps:cNvSpPr txBox="1">
                            <a:spLocks noChangeArrowheads="1"/>
                          </wps:cNvSpPr>
                          <wps:spPr bwMode="auto">
                            <a:xfrm>
                              <a:off x="880976" y="2387788"/>
                              <a:ext cx="785606" cy="286385"/>
                            </a:xfrm>
                            <a:prstGeom prst="rect">
                              <a:avLst/>
                            </a:prstGeom>
                            <a:solidFill>
                              <a:srgbClr val="FFFFFF"/>
                            </a:solidFill>
                            <a:ln w="9525">
                              <a:noFill/>
                              <a:miter lim="800000"/>
                              <a:headEnd/>
                              <a:tailEnd/>
                            </a:ln>
                          </wps:spPr>
                          <wps:txbx>
                            <w:txbxContent>
                              <w:p w:rsidR="00F10BCA" w:rsidRPr="00501C02" w:rsidRDefault="00F10BCA" w:rsidP="00F10BCA">
                                <w:pPr>
                                  <w:rPr>
                                    <w:rFonts w:ascii="Arial" w:hAnsi="Arial" w:cs="Arial"/>
                                    <w:sz w:val="20"/>
                                    <w:szCs w:val="20"/>
                                  </w:rPr>
                                </w:pPr>
                                <w:r w:rsidRPr="00501C02">
                                  <w:rPr>
                                    <w:rFonts w:ascii="Arial" w:hAnsi="Arial" w:cs="Arial"/>
                                    <w:sz w:val="20"/>
                                    <w:szCs w:val="20"/>
                                  </w:rPr>
                                  <w:t>Antenatal</w:t>
                                </w:r>
                              </w:p>
                            </w:txbxContent>
                          </wps:txbx>
                          <wps:bodyPr rot="0" vert="horz" wrap="square" lIns="91440" tIns="45720" rIns="91440" bIns="45720" anchor="t" anchorCtr="0">
                            <a:noAutofit/>
                          </wps:bodyPr>
                        </wps:wsp>
                        <wps:wsp>
                          <wps:cNvPr id="36" name="Text Box 2"/>
                          <wps:cNvSpPr txBox="1">
                            <a:spLocks noChangeArrowheads="1"/>
                          </wps:cNvSpPr>
                          <wps:spPr bwMode="auto">
                            <a:xfrm>
                              <a:off x="3418179" y="2373860"/>
                              <a:ext cx="778486" cy="300393"/>
                            </a:xfrm>
                            <a:prstGeom prst="rect">
                              <a:avLst/>
                            </a:prstGeom>
                            <a:noFill/>
                            <a:ln w="9525">
                              <a:noFill/>
                              <a:miter lim="800000"/>
                              <a:headEnd/>
                              <a:tailEnd/>
                            </a:ln>
                          </wps:spPr>
                          <wps:txbx>
                            <w:txbxContent>
                              <w:p w:rsidR="00F10BCA" w:rsidRPr="00501C02" w:rsidRDefault="00F10BCA" w:rsidP="00F10BCA">
                                <w:pPr>
                                  <w:rPr>
                                    <w:rFonts w:ascii="Arial" w:hAnsi="Arial" w:cs="Arial"/>
                                    <w:sz w:val="20"/>
                                    <w:szCs w:val="20"/>
                                  </w:rPr>
                                </w:pPr>
                                <w:r w:rsidRPr="00501C02">
                                  <w:rPr>
                                    <w:rFonts w:ascii="Arial" w:hAnsi="Arial" w:cs="Arial"/>
                                    <w:sz w:val="20"/>
                                    <w:szCs w:val="20"/>
                                  </w:rPr>
                                  <w:t>Postnatal</w:t>
                                </w:r>
                              </w:p>
                            </w:txbxContent>
                          </wps:txbx>
                          <wps:bodyPr rot="0" vert="horz" wrap="square" lIns="91440" tIns="45720" rIns="91440" bIns="45720" anchor="t" anchorCtr="0">
                            <a:noAutofit/>
                          </wps:bodyPr>
                        </wps:wsp>
                        <wps:wsp>
                          <wps:cNvPr id="37" name="Straight Connector 37"/>
                          <wps:cNvCnPr/>
                          <wps:spPr>
                            <a:xfrm>
                              <a:off x="2524836" y="600502"/>
                              <a:ext cx="1310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 name="Text Box 2"/>
                        <wps:cNvSpPr txBox="1">
                          <a:spLocks noChangeArrowheads="1"/>
                        </wps:cNvSpPr>
                        <wps:spPr bwMode="auto">
                          <a:xfrm>
                            <a:off x="3410586" y="872123"/>
                            <a:ext cx="2346960" cy="1155084"/>
                          </a:xfrm>
                          <a:prstGeom prst="rect">
                            <a:avLst/>
                          </a:prstGeom>
                          <a:solidFill>
                            <a:srgbClr val="FFFFFF"/>
                          </a:solidFill>
                          <a:ln w="9525">
                            <a:solidFill>
                              <a:srgbClr val="000000"/>
                            </a:solidFill>
                            <a:miter lim="800000"/>
                            <a:headEnd/>
                            <a:tailEnd/>
                          </a:ln>
                        </wps:spPr>
                        <wps:txbx>
                          <w:txbxContent>
                            <w:p w:rsidR="00F10BCA" w:rsidRPr="00501C02" w:rsidRDefault="00F10BCA" w:rsidP="00F10BCA">
                              <w:pPr>
                                <w:pStyle w:val="NormalWeb"/>
                                <w:spacing w:before="0" w:beforeAutospacing="0" w:after="0" w:afterAutospacing="0"/>
                                <w:rPr>
                                  <w:rFonts w:ascii="Arial" w:hAnsi="Arial" w:cs="Arial"/>
                                  <w:sz w:val="20"/>
                                  <w:szCs w:val="20"/>
                                </w:rPr>
                              </w:pPr>
                              <w:r w:rsidRPr="00501C02">
                                <w:rPr>
                                  <w:rFonts w:ascii="Arial" w:hAnsi="Arial" w:cs="Arial"/>
                                  <w:color w:val="000000" w:themeColor="text1"/>
                                  <w:kern w:val="24"/>
                                  <w:sz w:val="20"/>
                                  <w:szCs w:val="20"/>
                                </w:rPr>
                                <w:t xml:space="preserve">Excluded: </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 xml:space="preserve">IVF (n=85) </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Neonatal complications (n=4)</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Twins (n=10)</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sz w:val="20"/>
                                  <w:szCs w:val="20"/>
                                </w:rPr>
                                <w:t>Missing data on plasma choline and betaine concentration (n=98)</w:t>
                              </w:r>
                            </w:p>
                            <w:p w:rsidR="00F10BCA" w:rsidRPr="00501C02" w:rsidRDefault="00F10BCA" w:rsidP="00F10BCA">
                              <w:pPr>
                                <w:rPr>
                                  <w:rFonts w:ascii="Arial" w:hAnsi="Arial" w:cs="Arial"/>
                                  <w:sz w:val="20"/>
                                  <w:szCs w:val="20"/>
                                </w:rPr>
                              </w:pPr>
                            </w:p>
                            <w:p w:rsidR="00F10BCA" w:rsidRPr="00501C02" w:rsidRDefault="00F10BCA" w:rsidP="00F10BCA">
                              <w:pPr>
                                <w:rPr>
                                  <w:rFonts w:ascii="Arial" w:hAnsi="Arial" w:cs="Arial"/>
                                  <w:sz w:val="20"/>
                                  <w:szCs w:val="20"/>
                                </w:rPr>
                              </w:pPr>
                            </w:p>
                          </w:txbxContent>
                        </wps:txbx>
                        <wps:bodyPr rot="0" vert="horz" wrap="square" lIns="91440" tIns="45720" rIns="91440" bIns="45720" anchor="t" anchorCtr="0">
                          <a:noAutofit/>
                        </wps:bodyPr>
                      </wps:wsp>
                      <wps:wsp>
                        <wps:cNvPr id="2" name="Straight Connector 2"/>
                        <wps:cNvCnPr/>
                        <wps:spPr>
                          <a:xfrm>
                            <a:off x="2091193" y="1423283"/>
                            <a:ext cx="13100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3" o:spid="_x0000_s1026" style="width:453.35pt;height:361.5pt;mso-position-horizontal-relative:char;mso-position-vertical-relative:line" coordsize="57575,45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">
                <v:group id="Group 38" o:spid="_x0000_s1027" style="position:absolute;width:57476;height:45921" coordorigin="4340" coordsize="57480,45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type id="_x0000_t202" coordsize="21600,21600" o:spt="202" path="m,l,21600r21600,l21600,xe">
                    <v:stroke joinstyle="miter"/>
                    <v:path gradientshapeok="t" o:connecttype="rect"/>
                  </v:shapetype>
                  <v:shape id="Text Box 2" o:spid="_x0000_s1028" type="#_x0000_t202" style="position:absolute;left:13374;width:23474;height:2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Recruited (n=1247)</w:t>
                          </w:r>
                        </w:p>
                      </w:txbxContent>
                    </v:textbox>
                  </v:shape>
                  <v:shape id="Text Box 2" o:spid="_x0000_s1029" type="#_x0000_t202" style="position:absolute;left:13374;top:9416;width:23474;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Deliveries (n=1177)</w:t>
                          </w:r>
                        </w:p>
                      </w:txbxContent>
                    </v:textbox>
                  </v:shape>
                  <v:shape id="Text Box 2" o:spid="_x0000_s1030" type="#_x0000_t202" style="position:absolute;left:38346;top:2020;width:23475;height:5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F10BCA" w:rsidRPr="00501C02" w:rsidRDefault="00F10BCA" w:rsidP="00F10BCA">
                          <w:pPr>
                            <w:pStyle w:val="NormalWeb"/>
                            <w:spacing w:before="0" w:beforeAutospacing="0" w:after="0" w:afterAutospacing="0"/>
                            <w:rPr>
                              <w:rFonts w:ascii="Arial" w:hAnsi="Arial" w:cs="Arial"/>
                              <w:sz w:val="20"/>
                              <w:szCs w:val="20"/>
                            </w:rPr>
                          </w:pPr>
                          <w:r w:rsidRPr="00501C02">
                            <w:rPr>
                              <w:rFonts w:ascii="Arial" w:hAnsi="Arial" w:cs="Arial"/>
                              <w:color w:val="000000" w:themeColor="text1"/>
                              <w:kern w:val="24"/>
                              <w:sz w:val="20"/>
                              <w:szCs w:val="20"/>
                            </w:rPr>
                            <w:t xml:space="preserve">Excluded: </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Drop out (n=55)</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Loss to follow up (n=15)</w:t>
                          </w:r>
                        </w:p>
                      </w:txbxContent>
                    </v:textbox>
                  </v:shape>
                  <v:shape id="Text Box 2" o:spid="_x0000_s1031" type="#_x0000_t202" style="position:absolute;left:4340;top:27130;width:20366;height:1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 xml:space="preserve">Available STAI (n=948) </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Missing (n=17)</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Loss to follow up (n=15)</w:t>
                          </w:r>
                        </w:p>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Available EPDS (n=953)</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missing (n=12)</w:t>
                          </w:r>
                        </w:p>
                        <w:p w:rsidR="00F10BCA" w:rsidRPr="00501C02" w:rsidRDefault="00F10BCA" w:rsidP="00F10BCA">
                          <w:pPr>
                            <w:pStyle w:val="ListParagraph"/>
                            <w:numPr>
                              <w:ilvl w:val="0"/>
                              <w:numId w:val="5"/>
                            </w:numPr>
                            <w:rPr>
                              <w:rFonts w:ascii="Arial" w:hAnsi="Arial" w:cs="Arial"/>
                              <w:sz w:val="20"/>
                              <w:szCs w:val="20"/>
                            </w:rPr>
                          </w:pPr>
                          <w:r w:rsidRPr="00501C02">
                            <w:rPr>
                              <w:rFonts w:ascii="Arial" w:hAnsi="Arial" w:cs="Arial"/>
                              <w:sz w:val="20"/>
                              <w:szCs w:val="20"/>
                            </w:rPr>
                            <w:t>Loss to follow up (n=15)</w:t>
                          </w:r>
                        </w:p>
                      </w:txbxContent>
                    </v:textbox>
                  </v:shape>
                  <v:shape id="Text Box 2" o:spid="_x0000_s1032" type="#_x0000_t202" style="position:absolute;left:28645;top:27138;width:20106;height:11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Available STAI (n=702)</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Missing (n=263)</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Loss to follow up (n=15)</w:t>
                          </w:r>
                        </w:p>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Available EPDS (n=709)</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Missing (n=256)</w:t>
                          </w:r>
                        </w:p>
                        <w:p w:rsidR="00F10BCA" w:rsidRPr="00501C02" w:rsidRDefault="00F10BCA" w:rsidP="00F10BCA">
                          <w:pPr>
                            <w:pStyle w:val="ListParagraph"/>
                            <w:numPr>
                              <w:ilvl w:val="0"/>
                              <w:numId w:val="7"/>
                            </w:numPr>
                            <w:rPr>
                              <w:rFonts w:ascii="Arial" w:hAnsi="Arial" w:cs="Arial"/>
                              <w:sz w:val="20"/>
                              <w:szCs w:val="20"/>
                            </w:rPr>
                          </w:pPr>
                          <w:r w:rsidRPr="00501C02">
                            <w:rPr>
                              <w:rFonts w:ascii="Arial" w:hAnsi="Arial" w:cs="Arial"/>
                              <w:sz w:val="20"/>
                              <w:szCs w:val="20"/>
                            </w:rPr>
                            <w:t>Loss to follow up (n=15)</w:t>
                          </w:r>
                        </w:p>
                      </w:txbxContent>
                    </v:textbox>
                  </v:shape>
                  <v:shape id="Text Box 2" o:spid="_x0000_s1033" type="#_x0000_t202" style="position:absolute;left:13374;top:17057;width:23471;height:2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10BCA" w:rsidRPr="00501C02" w:rsidRDefault="00F10BCA" w:rsidP="00F10BCA">
                          <w:pPr>
                            <w:spacing w:after="0" w:line="240" w:lineRule="auto"/>
                            <w:rPr>
                              <w:rFonts w:ascii="Arial" w:hAnsi="Arial" w:cs="Arial"/>
                              <w:sz w:val="20"/>
                              <w:szCs w:val="20"/>
                            </w:rPr>
                          </w:pPr>
                          <w:r w:rsidRPr="00501C02">
                            <w:rPr>
                              <w:rFonts w:ascii="Arial" w:hAnsi="Arial" w:cs="Arial"/>
                              <w:sz w:val="20"/>
                              <w:szCs w:val="20"/>
                            </w:rPr>
                            <w:t>n=980</w:t>
                          </w:r>
                        </w:p>
                      </w:txbxContent>
                    </v:textbox>
                  </v:shape>
                  <v:shape id="Text Box 2" o:spid="_x0000_s1034" type="#_x0000_t202" style="position:absolute;left:28540;top:41407;width:20238;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 xml:space="preserve">Analytic sample </w:t>
                          </w:r>
                        </w:p>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(n=696)</w:t>
                          </w:r>
                        </w:p>
                      </w:txbxContent>
                    </v:textbox>
                  </v:shape>
                  <v:shape id="Text Box 2" o:spid="_x0000_s1035" type="#_x0000_t202" style="position:absolute;left:4340;top:41504;width:20355;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 xml:space="preserve">Analytic sample </w:t>
                          </w:r>
                        </w:p>
                        <w:p w:rsidR="00F10BCA" w:rsidRPr="00501C02" w:rsidRDefault="00F10BCA" w:rsidP="00F10BCA">
                          <w:pPr>
                            <w:spacing w:after="0" w:line="240" w:lineRule="auto"/>
                            <w:jc w:val="center"/>
                            <w:rPr>
                              <w:rFonts w:ascii="Arial" w:hAnsi="Arial" w:cs="Arial"/>
                              <w:sz w:val="20"/>
                              <w:szCs w:val="20"/>
                            </w:rPr>
                          </w:pPr>
                          <w:r w:rsidRPr="00501C02">
                            <w:rPr>
                              <w:rFonts w:ascii="Arial" w:hAnsi="Arial" w:cs="Arial"/>
                              <w:sz w:val="20"/>
                              <w:szCs w:val="20"/>
                            </w:rPr>
                            <w:t>(n=949)</w:t>
                          </w:r>
                        </w:p>
                      </w:txbxContent>
                    </v:textbox>
                  </v:shape>
                  <v:shapetype id="_x0000_t32" coordsize="21600,21600" o:spt="32" o:oned="t" path="m,l21600,21600e" filled="f">
                    <v:path arrowok="t" fillok="f" o:connecttype="none"/>
                    <o:lock v:ext="edit" shapetype="t"/>
                  </v:shapetype>
                  <v:shape id="Straight Arrow Connector 26" o:spid="_x0000_s1036" type="#_x0000_t32" style="position:absolute;left:25111;top:12146;width:0;height:49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iumcUAAADbAAAADwAAAGRycy9kb3ducmV2LnhtbESPzYoCMRCE78K+Q+iFvYhm9CDuaBR3&#10;0dWDsvjzAM2knQxOOsMk6ujTG0HwWFTVV9R42thSXKj2hWMFvW4CgjhzuuBcwWG/6AxB+ICssXRM&#10;Cm7kYTr5aI0x1e7KW7rsQi4ihH2KCkwIVSqlzwxZ9F1XEUfv6GqLIco6l7rGa4TbUvaTZCAtFhwX&#10;DFb0ayg77c5WQVje/7Y/53Yzuxen1f/efM/XvY1SX5/NbAQiUBPe4Vd7pRX0B/D8En+An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iumcUAAADbAAAADwAAAAAAAAAA&#10;AAAAAAChAgAAZHJzL2Rvd25yZXYueG1sUEsFBgAAAAAEAAQA+QAAAJMDAAAAAA==&#10;" strokecolor="black [3213]" strokeweight="1pt">
                    <v:stroke endarrow="open"/>
                  </v:shape>
                  <v:shape id="Straight Arrow Connector 27" o:spid="_x0000_s1037" type="#_x0000_t32" style="position:absolute;left:25111;top:2729;width:0;height:6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QLAsYAAADbAAAADwAAAGRycy9kb3ducmV2LnhtbESPzW7CMBCE70i8g7VIvVTgwKHQFIMA&#10;tYUDqOLnAVbxNo6I11HsQMrTY6RKHEcz841mOm9tKS5U+8KxguEgAUGcOV1wruB0/OpPQPiArLF0&#10;TAr+yMN81u1MMdXuynu6HEIuIoR9igpMCFUqpc8MWfQDVxFH79fVFkOUdS51jdcIt6UcJcmbtFhw&#10;XDBY0cpQdj40VkFY3773y+a1XdyK8+bnaN4/t8OdUi+9dvEBIlAbnuH/9kYrGI3h8SX+AD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kCwLGAAAA2wAAAA8AAAAAAAAA&#10;AAAAAAAAoQIAAGRycy9kb3ducmV2LnhtbFBLBQYAAAAABAAEAPkAAACUAwAAAAA=&#10;" strokecolor="black [3213]" strokeweight="1pt">
                    <v:stroke endarrow="open"/>
                  </v:shape>
                  <v:shape id="Straight Arrow Connector 28" o:spid="_x0000_s1038" type="#_x0000_t32" style="position:absolute;left:14800;top:38892;width:0;height:26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fcMIAAADbAAAADwAAAGRycy9kb3ducmV2LnhtbERPy4rCMBTdC/MP4Q64kTHVhTjVKM7g&#10;a6EM1fmAS3Ntis1NaaJWv94sBJeH857OW1uJKzW+dKxg0E9AEOdOl1wo+D+uvsYgfEDWWDkmBXfy&#10;MJ99dKaYanfjjK6HUIgYwj5FBSaEOpXS54Ys+r6riSN3co3FEGFTSN3gLYbbSg6TZCQtlhwbDNb0&#10;ayg/Hy5WQdg81tnPpdcuHuV5+3c038vdYK9U97NdTEAEasNb/HJvtYJhHBu/xB8gZ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ufcMIAAADbAAAADwAAAAAAAAAAAAAA&#10;AAChAgAAZHJzL2Rvd25yZXYueG1sUEsFBgAAAAAEAAQA+QAAAJADAAAAAA==&#10;" strokecolor="black [3213]" strokeweight="1pt">
                    <v:stroke endarrow="open"/>
                  </v:shape>
                  <v:shape id="Straight Arrow Connector 29" o:spid="_x0000_s1039" type="#_x0000_t32" style="position:absolute;left:37831;top:38673;width:0;height:28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c668cAAADbAAAADwAAAGRycy9kb3ducmV2LnhtbESPzWrDMBCE74G+g9hAL6WR40NpnCjB&#10;DWmbQ0PJzwMs1sYytlbGUhw3T18VCjkOM/MNs1gNthE9db5yrGA6SUAQF05XXCo4Hd+fX0H4gKyx&#10;cUwKfsjDavkwWmCm3ZX31B9CKSKEfYYKTAhtJqUvDFn0E9cSR+/sOoshyq6UusNrhNtGpknyIi1W&#10;HBcMtrQ2VNSHi1UQPm8f+7fL05Dfqnr7fTSzzdd0p9TjeMjnIAIN4R7+b2+1gnQGf1/iD5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tzrrxwAAANsAAAAPAAAAAAAA&#10;AAAAAAAAAKECAABkcnMvZG93bnJldi54bWxQSwUGAAAAAAQABAD5AAAAlQMAAAAA&#10;" strokecolor="black [3213]" strokeweight="1pt">
                    <v:stroke endarrow="open"/>
                  </v:shape>
                  <v:shape id="Straight Arrow Connector 31" o:spid="_x0000_s1040" type="#_x0000_t32" style="position:absolute;left:25248;top:20277;width:5;height:34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zEtcUAAADbAAAADwAAAGRycy9kb3ducmV2LnhtbESPQWvCQBSE74L/YXkFL1I3WiwldRVT&#10;KORibVORHh/Z1ySYfRt2VxP/fbcgeBxm5htmtRlMKy7kfGNZwXyWgCAurW64UnD4fn98AeEDssbW&#10;Mim4kofNejxaYaptz190KUIlIoR9igrqELpUSl/WZNDPbEccvV/rDIYoXSW1wz7CTSsXSfIsDTYc&#10;F2rs6K2m8lScjYJskSXd5890n39o12fH0255zXdKTR6G7SuIQEO4h2/tXCt4msP/l/gD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zEtcUAAADbAAAADwAAAAAAAAAA&#10;AAAAAAChAgAAZHJzL2Rvd25yZXYueG1sUEsFBgAAAAAEAAQA+QAAAJMDAAAAAA==&#10;" strokecolor="black [3213]" strokeweight="1pt">
                    <v:stroke endarrow="open"/>
                  </v:shape>
                  <v:line id="Straight Connector 33" o:spid="_x0000_s1041" style="position:absolute;visibility:visible;mso-wrap-style:square" from="12146,23743" to="38480,23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shape id="Text Box 2" o:spid="_x0000_s1042" type="#_x0000_t202" style="position:absolute;left:8809;top:23877;width:7856;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F10BCA" w:rsidRPr="00501C02" w:rsidRDefault="00F10BCA" w:rsidP="00F10BCA">
                          <w:pPr>
                            <w:rPr>
                              <w:rFonts w:ascii="Arial" w:hAnsi="Arial" w:cs="Arial"/>
                              <w:sz w:val="20"/>
                              <w:szCs w:val="20"/>
                            </w:rPr>
                          </w:pPr>
                          <w:r w:rsidRPr="00501C02">
                            <w:rPr>
                              <w:rFonts w:ascii="Arial" w:hAnsi="Arial" w:cs="Arial"/>
                              <w:sz w:val="20"/>
                              <w:szCs w:val="20"/>
                            </w:rPr>
                            <w:t>Antenatal</w:t>
                          </w:r>
                        </w:p>
                      </w:txbxContent>
                    </v:textbox>
                  </v:shape>
                  <v:shape id="Text Box 2" o:spid="_x0000_s1043" type="#_x0000_t202" style="position:absolute;left:34181;top:23738;width:7785;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F10BCA" w:rsidRPr="00501C02" w:rsidRDefault="00F10BCA" w:rsidP="00F10BCA">
                          <w:pPr>
                            <w:rPr>
                              <w:rFonts w:ascii="Arial" w:hAnsi="Arial" w:cs="Arial"/>
                              <w:sz w:val="20"/>
                              <w:szCs w:val="20"/>
                            </w:rPr>
                          </w:pPr>
                          <w:r w:rsidRPr="00501C02">
                            <w:rPr>
                              <w:rFonts w:ascii="Arial" w:hAnsi="Arial" w:cs="Arial"/>
                              <w:sz w:val="20"/>
                              <w:szCs w:val="20"/>
                            </w:rPr>
                            <w:t>Postnatal</w:t>
                          </w:r>
                        </w:p>
                      </w:txbxContent>
                    </v:textbox>
                  </v:shape>
                  <v:line id="Straight Connector 37" o:spid="_x0000_s1044" style="position:absolute;visibility:visible;mso-wrap-style:square" from="25248,6005" to="38350,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group>
                <v:shape id="Text Box 2" o:spid="_x0000_s1045" type="#_x0000_t202" style="position:absolute;left:34105;top:8721;width:23470;height:1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F10BCA" w:rsidRPr="00501C02" w:rsidRDefault="00F10BCA" w:rsidP="00F10BCA">
                        <w:pPr>
                          <w:pStyle w:val="NormalWeb"/>
                          <w:spacing w:before="0" w:beforeAutospacing="0" w:after="0" w:afterAutospacing="0"/>
                          <w:rPr>
                            <w:rFonts w:ascii="Arial" w:hAnsi="Arial" w:cs="Arial"/>
                            <w:sz w:val="20"/>
                            <w:szCs w:val="20"/>
                          </w:rPr>
                        </w:pPr>
                        <w:r w:rsidRPr="00501C02">
                          <w:rPr>
                            <w:rFonts w:ascii="Arial" w:hAnsi="Arial" w:cs="Arial"/>
                            <w:color w:val="000000" w:themeColor="text1"/>
                            <w:kern w:val="24"/>
                            <w:sz w:val="20"/>
                            <w:szCs w:val="20"/>
                          </w:rPr>
                          <w:t xml:space="preserve">Excluded: </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 xml:space="preserve">IVF (n=85) </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Neonatal complications (n=4)</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color w:val="000000" w:themeColor="text1"/>
                            <w:kern w:val="24"/>
                            <w:sz w:val="20"/>
                            <w:szCs w:val="20"/>
                          </w:rPr>
                          <w:t>Twins (n=10)</w:t>
                        </w:r>
                      </w:p>
                      <w:p w:rsidR="00F10BCA" w:rsidRPr="00501C02" w:rsidRDefault="00F10BCA" w:rsidP="00F10BCA">
                        <w:pPr>
                          <w:pStyle w:val="ListParagraph"/>
                          <w:numPr>
                            <w:ilvl w:val="0"/>
                            <w:numId w:val="1"/>
                          </w:numPr>
                          <w:rPr>
                            <w:rFonts w:ascii="Arial" w:hAnsi="Arial" w:cs="Arial"/>
                            <w:sz w:val="20"/>
                            <w:szCs w:val="20"/>
                          </w:rPr>
                        </w:pPr>
                        <w:r w:rsidRPr="00501C02">
                          <w:rPr>
                            <w:rFonts w:ascii="Arial" w:hAnsi="Arial" w:cs="Arial"/>
                            <w:sz w:val="20"/>
                            <w:szCs w:val="20"/>
                          </w:rPr>
                          <w:t>Missing data on plasma choline and betaine concentration (n=98)</w:t>
                        </w:r>
                      </w:p>
                      <w:p w:rsidR="00F10BCA" w:rsidRPr="00501C02" w:rsidRDefault="00F10BCA" w:rsidP="00F10BCA">
                        <w:pPr>
                          <w:rPr>
                            <w:rFonts w:ascii="Arial" w:hAnsi="Arial" w:cs="Arial"/>
                            <w:sz w:val="20"/>
                            <w:szCs w:val="20"/>
                          </w:rPr>
                        </w:pPr>
                      </w:p>
                      <w:p w:rsidR="00F10BCA" w:rsidRPr="00501C02" w:rsidRDefault="00F10BCA" w:rsidP="00F10BCA">
                        <w:pPr>
                          <w:rPr>
                            <w:rFonts w:ascii="Arial" w:hAnsi="Arial" w:cs="Arial"/>
                            <w:sz w:val="20"/>
                            <w:szCs w:val="20"/>
                          </w:rPr>
                        </w:pPr>
                      </w:p>
                    </w:txbxContent>
                  </v:textbox>
                </v:shape>
                <v:line id="Straight Connector 2" o:spid="_x0000_s1046" style="position:absolute;visibility:visible;mso-wrap-style:square" from="20911,14232" to="34011,1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7GcQAAADaAAAADwAAAGRycy9kb3ducmV2LnhtbESPQWvCQBSE7wX/w/IEb7oxUBNSVwmC&#10;0NpTtaXXR/Y1Sc2+DbvbGP313YLQ4zAz3zDr7Wg6MZDzrWUFy0UCgriyuuVawftpP89B+ICssbNM&#10;Cq7kYbuZPKyx0PbCbzQcQy0ihH2BCpoQ+kJKXzVk0C9sTxy9L+sMhihdLbXDS4SbTqZJspIGW44L&#10;Dfa0a6g6H3+Mgrw6fLsyK1+Wjx99dhvS19X+M1NqNh3LJxCBxvAfvreftYIU/q7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nsZxAAAANoAAAAPAAAAAAAAAAAA&#10;AAAAAKECAABkcnMvZG93bnJldi54bWxQSwUGAAAAAAQABAD5AAAAkgMAAAAA&#10;" strokecolor="black [3213]"/>
                <w10:anchorlock/>
              </v:group>
            </w:pict>
          </mc:Fallback>
        </mc:AlternateContent>
      </w:r>
    </w:p>
    <w:p w:rsidR="00F10BCA" w:rsidRDefault="00F10BCA" w:rsidP="00F10BCA">
      <w:pPr>
        <w:spacing w:after="0" w:line="480" w:lineRule="auto"/>
        <w:rPr>
          <w:rFonts w:ascii="Arial" w:hAnsi="Arial" w:cs="Arial"/>
        </w:rPr>
      </w:pPr>
      <w:r w:rsidRPr="006E31E7">
        <w:rPr>
          <w:rFonts w:ascii="Arial" w:hAnsi="Arial" w:cs="Arial"/>
          <w:b/>
        </w:rPr>
        <w:t xml:space="preserve">Figure </w:t>
      </w:r>
      <w:r>
        <w:rPr>
          <w:rFonts w:ascii="Arial" w:hAnsi="Arial" w:cs="Arial"/>
          <w:b/>
        </w:rPr>
        <w:t>1</w:t>
      </w:r>
      <w:r w:rsidRPr="006E31E7">
        <w:rPr>
          <w:rFonts w:ascii="Arial" w:hAnsi="Arial" w:cs="Arial"/>
          <w:b/>
        </w:rPr>
        <w:t>.</w:t>
      </w:r>
      <w:r w:rsidRPr="006E31E7">
        <w:rPr>
          <w:rFonts w:ascii="Arial" w:hAnsi="Arial" w:cs="Arial"/>
        </w:rPr>
        <w:t xml:space="preserve"> Flowchart of study participants at 26-28 weeks of gestation and at 3 months postpartum</w:t>
      </w:r>
    </w:p>
    <w:sectPr w:rsidR="00F10BCA" w:rsidSect="00F10BC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144" w:rsidRDefault="00852144" w:rsidP="0063040D">
      <w:pPr>
        <w:spacing w:after="0" w:line="240" w:lineRule="auto"/>
      </w:pPr>
      <w:r>
        <w:separator/>
      </w:r>
    </w:p>
  </w:endnote>
  <w:endnote w:type="continuationSeparator" w:id="0">
    <w:p w:rsidR="00852144" w:rsidRDefault="00852144" w:rsidP="0063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F0" w:rsidRDefault="00B570F0">
    <w:pPr>
      <w:pStyle w:val="Footer"/>
      <w:jc w:val="center"/>
    </w:pPr>
  </w:p>
  <w:p w:rsidR="00B570F0" w:rsidRDefault="00B57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144" w:rsidRDefault="00852144" w:rsidP="0063040D">
      <w:pPr>
        <w:spacing w:after="0" w:line="240" w:lineRule="auto"/>
      </w:pPr>
      <w:r>
        <w:separator/>
      </w:r>
    </w:p>
  </w:footnote>
  <w:footnote w:type="continuationSeparator" w:id="0">
    <w:p w:rsidR="00852144" w:rsidRDefault="00852144" w:rsidP="00630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0F0" w:rsidRDefault="00B570F0" w:rsidP="00E159C3">
    <w:pPr>
      <w:pStyle w:val="Header"/>
      <w:jc w:val="center"/>
    </w:pPr>
    <w:r>
      <w:t>Mary FF Chong</w:t>
    </w:r>
    <w:r>
      <w:tab/>
    </w:r>
    <w:r>
      <w:tab/>
    </w:r>
    <w:sdt>
      <w:sdtPr>
        <w:id w:val="18554497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D34E2">
          <w:rPr>
            <w:noProof/>
          </w:rPr>
          <w:t>1</w:t>
        </w:r>
        <w:r>
          <w:rPr>
            <w:noProof/>
          </w:rPr>
          <w:fldChar w:fldCharType="end"/>
        </w:r>
      </w:sdtContent>
    </w:sdt>
  </w:p>
  <w:p w:rsidR="00B570F0" w:rsidRDefault="00B57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EA3"/>
    <w:multiLevelType w:val="hybridMultilevel"/>
    <w:tmpl w:val="9EAC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137FD"/>
    <w:multiLevelType w:val="hybridMultilevel"/>
    <w:tmpl w:val="3ACABA6A"/>
    <w:lvl w:ilvl="0" w:tplc="F5960624">
      <w:start w:val="1"/>
      <w:numFmt w:val="bullet"/>
      <w:lvlText w:val="•"/>
      <w:lvlJc w:val="left"/>
      <w:pPr>
        <w:tabs>
          <w:tab w:val="num" w:pos="720"/>
        </w:tabs>
        <w:ind w:left="720" w:hanging="360"/>
      </w:pPr>
      <w:rPr>
        <w:rFonts w:ascii="Arial" w:hAnsi="Arial" w:hint="default"/>
      </w:rPr>
    </w:lvl>
    <w:lvl w:ilvl="1" w:tplc="09265936" w:tentative="1">
      <w:start w:val="1"/>
      <w:numFmt w:val="bullet"/>
      <w:lvlText w:val="•"/>
      <w:lvlJc w:val="left"/>
      <w:pPr>
        <w:tabs>
          <w:tab w:val="num" w:pos="1440"/>
        </w:tabs>
        <w:ind w:left="1440" w:hanging="360"/>
      </w:pPr>
      <w:rPr>
        <w:rFonts w:ascii="Arial" w:hAnsi="Arial" w:hint="default"/>
      </w:rPr>
    </w:lvl>
    <w:lvl w:ilvl="2" w:tplc="C2AAAF4E" w:tentative="1">
      <w:start w:val="1"/>
      <w:numFmt w:val="bullet"/>
      <w:lvlText w:val="•"/>
      <w:lvlJc w:val="left"/>
      <w:pPr>
        <w:tabs>
          <w:tab w:val="num" w:pos="2160"/>
        </w:tabs>
        <w:ind w:left="2160" w:hanging="360"/>
      </w:pPr>
      <w:rPr>
        <w:rFonts w:ascii="Arial" w:hAnsi="Arial" w:hint="default"/>
      </w:rPr>
    </w:lvl>
    <w:lvl w:ilvl="3" w:tplc="E988CB98" w:tentative="1">
      <w:start w:val="1"/>
      <w:numFmt w:val="bullet"/>
      <w:lvlText w:val="•"/>
      <w:lvlJc w:val="left"/>
      <w:pPr>
        <w:tabs>
          <w:tab w:val="num" w:pos="2880"/>
        </w:tabs>
        <w:ind w:left="2880" w:hanging="360"/>
      </w:pPr>
      <w:rPr>
        <w:rFonts w:ascii="Arial" w:hAnsi="Arial" w:hint="default"/>
      </w:rPr>
    </w:lvl>
    <w:lvl w:ilvl="4" w:tplc="044C3ECA" w:tentative="1">
      <w:start w:val="1"/>
      <w:numFmt w:val="bullet"/>
      <w:lvlText w:val="•"/>
      <w:lvlJc w:val="left"/>
      <w:pPr>
        <w:tabs>
          <w:tab w:val="num" w:pos="3600"/>
        </w:tabs>
        <w:ind w:left="3600" w:hanging="360"/>
      </w:pPr>
      <w:rPr>
        <w:rFonts w:ascii="Arial" w:hAnsi="Arial" w:hint="default"/>
      </w:rPr>
    </w:lvl>
    <w:lvl w:ilvl="5" w:tplc="346A5408" w:tentative="1">
      <w:start w:val="1"/>
      <w:numFmt w:val="bullet"/>
      <w:lvlText w:val="•"/>
      <w:lvlJc w:val="left"/>
      <w:pPr>
        <w:tabs>
          <w:tab w:val="num" w:pos="4320"/>
        </w:tabs>
        <w:ind w:left="4320" w:hanging="360"/>
      </w:pPr>
      <w:rPr>
        <w:rFonts w:ascii="Arial" w:hAnsi="Arial" w:hint="default"/>
      </w:rPr>
    </w:lvl>
    <w:lvl w:ilvl="6" w:tplc="1144C666" w:tentative="1">
      <w:start w:val="1"/>
      <w:numFmt w:val="bullet"/>
      <w:lvlText w:val="•"/>
      <w:lvlJc w:val="left"/>
      <w:pPr>
        <w:tabs>
          <w:tab w:val="num" w:pos="5040"/>
        </w:tabs>
        <w:ind w:left="5040" w:hanging="360"/>
      </w:pPr>
      <w:rPr>
        <w:rFonts w:ascii="Arial" w:hAnsi="Arial" w:hint="default"/>
      </w:rPr>
    </w:lvl>
    <w:lvl w:ilvl="7" w:tplc="E0A47408" w:tentative="1">
      <w:start w:val="1"/>
      <w:numFmt w:val="bullet"/>
      <w:lvlText w:val="•"/>
      <w:lvlJc w:val="left"/>
      <w:pPr>
        <w:tabs>
          <w:tab w:val="num" w:pos="5760"/>
        </w:tabs>
        <w:ind w:left="5760" w:hanging="360"/>
      </w:pPr>
      <w:rPr>
        <w:rFonts w:ascii="Arial" w:hAnsi="Arial" w:hint="default"/>
      </w:rPr>
    </w:lvl>
    <w:lvl w:ilvl="8" w:tplc="F8986D32" w:tentative="1">
      <w:start w:val="1"/>
      <w:numFmt w:val="bullet"/>
      <w:lvlText w:val="•"/>
      <w:lvlJc w:val="left"/>
      <w:pPr>
        <w:tabs>
          <w:tab w:val="num" w:pos="6480"/>
        </w:tabs>
        <w:ind w:left="6480" w:hanging="360"/>
      </w:pPr>
      <w:rPr>
        <w:rFonts w:ascii="Arial" w:hAnsi="Arial" w:hint="default"/>
      </w:rPr>
    </w:lvl>
  </w:abstractNum>
  <w:abstractNum w:abstractNumId="2">
    <w:nsid w:val="0A941076"/>
    <w:multiLevelType w:val="hybridMultilevel"/>
    <w:tmpl w:val="40627EFA"/>
    <w:lvl w:ilvl="0" w:tplc="9BAA383A">
      <w:start w:val="1"/>
      <w:numFmt w:val="bullet"/>
      <w:lvlText w:val="–"/>
      <w:lvlJc w:val="left"/>
      <w:pPr>
        <w:tabs>
          <w:tab w:val="num" w:pos="720"/>
        </w:tabs>
        <w:ind w:left="720" w:hanging="360"/>
      </w:pPr>
      <w:rPr>
        <w:rFonts w:ascii="Arial" w:hAnsi="Arial" w:hint="default"/>
      </w:rPr>
    </w:lvl>
    <w:lvl w:ilvl="1" w:tplc="82D0DD72">
      <w:start w:val="1"/>
      <w:numFmt w:val="bullet"/>
      <w:lvlText w:val="–"/>
      <w:lvlJc w:val="left"/>
      <w:pPr>
        <w:tabs>
          <w:tab w:val="num" w:pos="1440"/>
        </w:tabs>
        <w:ind w:left="1440" w:hanging="360"/>
      </w:pPr>
      <w:rPr>
        <w:rFonts w:ascii="Arial" w:hAnsi="Arial" w:hint="default"/>
      </w:rPr>
    </w:lvl>
    <w:lvl w:ilvl="2" w:tplc="21B6CA3A" w:tentative="1">
      <w:start w:val="1"/>
      <w:numFmt w:val="bullet"/>
      <w:lvlText w:val="–"/>
      <w:lvlJc w:val="left"/>
      <w:pPr>
        <w:tabs>
          <w:tab w:val="num" w:pos="2160"/>
        </w:tabs>
        <w:ind w:left="2160" w:hanging="360"/>
      </w:pPr>
      <w:rPr>
        <w:rFonts w:ascii="Arial" w:hAnsi="Arial" w:hint="default"/>
      </w:rPr>
    </w:lvl>
    <w:lvl w:ilvl="3" w:tplc="960CE344" w:tentative="1">
      <w:start w:val="1"/>
      <w:numFmt w:val="bullet"/>
      <w:lvlText w:val="–"/>
      <w:lvlJc w:val="left"/>
      <w:pPr>
        <w:tabs>
          <w:tab w:val="num" w:pos="2880"/>
        </w:tabs>
        <w:ind w:left="2880" w:hanging="360"/>
      </w:pPr>
      <w:rPr>
        <w:rFonts w:ascii="Arial" w:hAnsi="Arial" w:hint="default"/>
      </w:rPr>
    </w:lvl>
    <w:lvl w:ilvl="4" w:tplc="4EAC721E" w:tentative="1">
      <w:start w:val="1"/>
      <w:numFmt w:val="bullet"/>
      <w:lvlText w:val="–"/>
      <w:lvlJc w:val="left"/>
      <w:pPr>
        <w:tabs>
          <w:tab w:val="num" w:pos="3600"/>
        </w:tabs>
        <w:ind w:left="3600" w:hanging="360"/>
      </w:pPr>
      <w:rPr>
        <w:rFonts w:ascii="Arial" w:hAnsi="Arial" w:hint="default"/>
      </w:rPr>
    </w:lvl>
    <w:lvl w:ilvl="5" w:tplc="7166F6F2" w:tentative="1">
      <w:start w:val="1"/>
      <w:numFmt w:val="bullet"/>
      <w:lvlText w:val="–"/>
      <w:lvlJc w:val="left"/>
      <w:pPr>
        <w:tabs>
          <w:tab w:val="num" w:pos="4320"/>
        </w:tabs>
        <w:ind w:left="4320" w:hanging="360"/>
      </w:pPr>
      <w:rPr>
        <w:rFonts w:ascii="Arial" w:hAnsi="Arial" w:hint="default"/>
      </w:rPr>
    </w:lvl>
    <w:lvl w:ilvl="6" w:tplc="4C141442" w:tentative="1">
      <w:start w:val="1"/>
      <w:numFmt w:val="bullet"/>
      <w:lvlText w:val="–"/>
      <w:lvlJc w:val="left"/>
      <w:pPr>
        <w:tabs>
          <w:tab w:val="num" w:pos="5040"/>
        </w:tabs>
        <w:ind w:left="5040" w:hanging="360"/>
      </w:pPr>
      <w:rPr>
        <w:rFonts w:ascii="Arial" w:hAnsi="Arial" w:hint="default"/>
      </w:rPr>
    </w:lvl>
    <w:lvl w:ilvl="7" w:tplc="9F064CFA" w:tentative="1">
      <w:start w:val="1"/>
      <w:numFmt w:val="bullet"/>
      <w:lvlText w:val="–"/>
      <w:lvlJc w:val="left"/>
      <w:pPr>
        <w:tabs>
          <w:tab w:val="num" w:pos="5760"/>
        </w:tabs>
        <w:ind w:left="5760" w:hanging="360"/>
      </w:pPr>
      <w:rPr>
        <w:rFonts w:ascii="Arial" w:hAnsi="Arial" w:hint="default"/>
      </w:rPr>
    </w:lvl>
    <w:lvl w:ilvl="8" w:tplc="87E87820" w:tentative="1">
      <w:start w:val="1"/>
      <w:numFmt w:val="bullet"/>
      <w:lvlText w:val="–"/>
      <w:lvlJc w:val="left"/>
      <w:pPr>
        <w:tabs>
          <w:tab w:val="num" w:pos="6480"/>
        </w:tabs>
        <w:ind w:left="6480" w:hanging="360"/>
      </w:pPr>
      <w:rPr>
        <w:rFonts w:ascii="Arial" w:hAnsi="Arial" w:hint="default"/>
      </w:rPr>
    </w:lvl>
  </w:abstractNum>
  <w:abstractNum w:abstractNumId="3">
    <w:nsid w:val="1CCE4651"/>
    <w:multiLevelType w:val="hybridMultilevel"/>
    <w:tmpl w:val="B16AC82A"/>
    <w:lvl w:ilvl="0" w:tplc="724C5D2C">
      <w:start w:val="1"/>
      <w:numFmt w:val="bullet"/>
      <w:lvlText w:val="–"/>
      <w:lvlJc w:val="left"/>
      <w:pPr>
        <w:tabs>
          <w:tab w:val="num" w:pos="720"/>
        </w:tabs>
        <w:ind w:left="720" w:hanging="360"/>
      </w:pPr>
      <w:rPr>
        <w:rFonts w:ascii="Arial" w:hAnsi="Arial" w:hint="default"/>
      </w:rPr>
    </w:lvl>
    <w:lvl w:ilvl="1" w:tplc="BA3AB874">
      <w:start w:val="1"/>
      <w:numFmt w:val="bullet"/>
      <w:lvlText w:val="–"/>
      <w:lvlJc w:val="left"/>
      <w:pPr>
        <w:tabs>
          <w:tab w:val="num" w:pos="1440"/>
        </w:tabs>
        <w:ind w:left="1440" w:hanging="360"/>
      </w:pPr>
      <w:rPr>
        <w:rFonts w:ascii="Arial" w:hAnsi="Arial" w:hint="default"/>
      </w:rPr>
    </w:lvl>
    <w:lvl w:ilvl="2" w:tplc="C9682AA2" w:tentative="1">
      <w:start w:val="1"/>
      <w:numFmt w:val="bullet"/>
      <w:lvlText w:val="–"/>
      <w:lvlJc w:val="left"/>
      <w:pPr>
        <w:tabs>
          <w:tab w:val="num" w:pos="2160"/>
        </w:tabs>
        <w:ind w:left="2160" w:hanging="360"/>
      </w:pPr>
      <w:rPr>
        <w:rFonts w:ascii="Arial" w:hAnsi="Arial" w:hint="default"/>
      </w:rPr>
    </w:lvl>
    <w:lvl w:ilvl="3" w:tplc="10388B16" w:tentative="1">
      <w:start w:val="1"/>
      <w:numFmt w:val="bullet"/>
      <w:lvlText w:val="–"/>
      <w:lvlJc w:val="left"/>
      <w:pPr>
        <w:tabs>
          <w:tab w:val="num" w:pos="2880"/>
        </w:tabs>
        <w:ind w:left="2880" w:hanging="360"/>
      </w:pPr>
      <w:rPr>
        <w:rFonts w:ascii="Arial" w:hAnsi="Arial" w:hint="default"/>
      </w:rPr>
    </w:lvl>
    <w:lvl w:ilvl="4" w:tplc="5394E4EA" w:tentative="1">
      <w:start w:val="1"/>
      <w:numFmt w:val="bullet"/>
      <w:lvlText w:val="–"/>
      <w:lvlJc w:val="left"/>
      <w:pPr>
        <w:tabs>
          <w:tab w:val="num" w:pos="3600"/>
        </w:tabs>
        <w:ind w:left="3600" w:hanging="360"/>
      </w:pPr>
      <w:rPr>
        <w:rFonts w:ascii="Arial" w:hAnsi="Arial" w:hint="default"/>
      </w:rPr>
    </w:lvl>
    <w:lvl w:ilvl="5" w:tplc="7D3266DC" w:tentative="1">
      <w:start w:val="1"/>
      <w:numFmt w:val="bullet"/>
      <w:lvlText w:val="–"/>
      <w:lvlJc w:val="left"/>
      <w:pPr>
        <w:tabs>
          <w:tab w:val="num" w:pos="4320"/>
        </w:tabs>
        <w:ind w:left="4320" w:hanging="360"/>
      </w:pPr>
      <w:rPr>
        <w:rFonts w:ascii="Arial" w:hAnsi="Arial" w:hint="default"/>
      </w:rPr>
    </w:lvl>
    <w:lvl w:ilvl="6" w:tplc="6902DF70" w:tentative="1">
      <w:start w:val="1"/>
      <w:numFmt w:val="bullet"/>
      <w:lvlText w:val="–"/>
      <w:lvlJc w:val="left"/>
      <w:pPr>
        <w:tabs>
          <w:tab w:val="num" w:pos="5040"/>
        </w:tabs>
        <w:ind w:left="5040" w:hanging="360"/>
      </w:pPr>
      <w:rPr>
        <w:rFonts w:ascii="Arial" w:hAnsi="Arial" w:hint="default"/>
      </w:rPr>
    </w:lvl>
    <w:lvl w:ilvl="7" w:tplc="84A64694" w:tentative="1">
      <w:start w:val="1"/>
      <w:numFmt w:val="bullet"/>
      <w:lvlText w:val="–"/>
      <w:lvlJc w:val="left"/>
      <w:pPr>
        <w:tabs>
          <w:tab w:val="num" w:pos="5760"/>
        </w:tabs>
        <w:ind w:left="5760" w:hanging="360"/>
      </w:pPr>
      <w:rPr>
        <w:rFonts w:ascii="Arial" w:hAnsi="Arial" w:hint="default"/>
      </w:rPr>
    </w:lvl>
    <w:lvl w:ilvl="8" w:tplc="2EE682A8" w:tentative="1">
      <w:start w:val="1"/>
      <w:numFmt w:val="bullet"/>
      <w:lvlText w:val="–"/>
      <w:lvlJc w:val="left"/>
      <w:pPr>
        <w:tabs>
          <w:tab w:val="num" w:pos="6480"/>
        </w:tabs>
        <w:ind w:left="6480" w:hanging="360"/>
      </w:pPr>
      <w:rPr>
        <w:rFonts w:ascii="Arial" w:hAnsi="Arial" w:hint="default"/>
      </w:rPr>
    </w:lvl>
  </w:abstractNum>
  <w:abstractNum w:abstractNumId="4">
    <w:nsid w:val="21D05C88"/>
    <w:multiLevelType w:val="hybridMultilevel"/>
    <w:tmpl w:val="59A0B9C8"/>
    <w:lvl w:ilvl="0" w:tplc="613CB190">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7C0757"/>
    <w:multiLevelType w:val="hybridMultilevel"/>
    <w:tmpl w:val="77B84C1E"/>
    <w:lvl w:ilvl="0" w:tplc="A5C29682">
      <w:start w:val="1"/>
      <w:numFmt w:val="bullet"/>
      <w:lvlText w:val=""/>
      <w:lvlJc w:val="left"/>
      <w:pPr>
        <w:tabs>
          <w:tab w:val="num" w:pos="720"/>
        </w:tabs>
        <w:ind w:left="720" w:hanging="360"/>
      </w:pPr>
      <w:rPr>
        <w:rFonts w:ascii="Wingdings" w:hAnsi="Wingdings" w:hint="default"/>
      </w:rPr>
    </w:lvl>
    <w:lvl w:ilvl="1" w:tplc="81BA42D6" w:tentative="1">
      <w:start w:val="1"/>
      <w:numFmt w:val="bullet"/>
      <w:lvlText w:val=""/>
      <w:lvlJc w:val="left"/>
      <w:pPr>
        <w:tabs>
          <w:tab w:val="num" w:pos="1440"/>
        </w:tabs>
        <w:ind w:left="1440" w:hanging="360"/>
      </w:pPr>
      <w:rPr>
        <w:rFonts w:ascii="Wingdings" w:hAnsi="Wingdings" w:hint="default"/>
      </w:rPr>
    </w:lvl>
    <w:lvl w:ilvl="2" w:tplc="5D9A76CE" w:tentative="1">
      <w:start w:val="1"/>
      <w:numFmt w:val="bullet"/>
      <w:lvlText w:val=""/>
      <w:lvlJc w:val="left"/>
      <w:pPr>
        <w:tabs>
          <w:tab w:val="num" w:pos="2160"/>
        </w:tabs>
        <w:ind w:left="2160" w:hanging="360"/>
      </w:pPr>
      <w:rPr>
        <w:rFonts w:ascii="Wingdings" w:hAnsi="Wingdings" w:hint="default"/>
      </w:rPr>
    </w:lvl>
    <w:lvl w:ilvl="3" w:tplc="5550473A" w:tentative="1">
      <w:start w:val="1"/>
      <w:numFmt w:val="bullet"/>
      <w:lvlText w:val=""/>
      <w:lvlJc w:val="left"/>
      <w:pPr>
        <w:tabs>
          <w:tab w:val="num" w:pos="2880"/>
        </w:tabs>
        <w:ind w:left="2880" w:hanging="360"/>
      </w:pPr>
      <w:rPr>
        <w:rFonts w:ascii="Wingdings" w:hAnsi="Wingdings" w:hint="default"/>
      </w:rPr>
    </w:lvl>
    <w:lvl w:ilvl="4" w:tplc="F3D83DC6" w:tentative="1">
      <w:start w:val="1"/>
      <w:numFmt w:val="bullet"/>
      <w:lvlText w:val=""/>
      <w:lvlJc w:val="left"/>
      <w:pPr>
        <w:tabs>
          <w:tab w:val="num" w:pos="3600"/>
        </w:tabs>
        <w:ind w:left="3600" w:hanging="360"/>
      </w:pPr>
      <w:rPr>
        <w:rFonts w:ascii="Wingdings" w:hAnsi="Wingdings" w:hint="default"/>
      </w:rPr>
    </w:lvl>
    <w:lvl w:ilvl="5" w:tplc="3626C992" w:tentative="1">
      <w:start w:val="1"/>
      <w:numFmt w:val="bullet"/>
      <w:lvlText w:val=""/>
      <w:lvlJc w:val="left"/>
      <w:pPr>
        <w:tabs>
          <w:tab w:val="num" w:pos="4320"/>
        </w:tabs>
        <w:ind w:left="4320" w:hanging="360"/>
      </w:pPr>
      <w:rPr>
        <w:rFonts w:ascii="Wingdings" w:hAnsi="Wingdings" w:hint="default"/>
      </w:rPr>
    </w:lvl>
    <w:lvl w:ilvl="6" w:tplc="5B3EB3E6" w:tentative="1">
      <w:start w:val="1"/>
      <w:numFmt w:val="bullet"/>
      <w:lvlText w:val=""/>
      <w:lvlJc w:val="left"/>
      <w:pPr>
        <w:tabs>
          <w:tab w:val="num" w:pos="5040"/>
        </w:tabs>
        <w:ind w:left="5040" w:hanging="360"/>
      </w:pPr>
      <w:rPr>
        <w:rFonts w:ascii="Wingdings" w:hAnsi="Wingdings" w:hint="default"/>
      </w:rPr>
    </w:lvl>
    <w:lvl w:ilvl="7" w:tplc="0F628A9C" w:tentative="1">
      <w:start w:val="1"/>
      <w:numFmt w:val="bullet"/>
      <w:lvlText w:val=""/>
      <w:lvlJc w:val="left"/>
      <w:pPr>
        <w:tabs>
          <w:tab w:val="num" w:pos="5760"/>
        </w:tabs>
        <w:ind w:left="5760" w:hanging="360"/>
      </w:pPr>
      <w:rPr>
        <w:rFonts w:ascii="Wingdings" w:hAnsi="Wingdings" w:hint="default"/>
      </w:rPr>
    </w:lvl>
    <w:lvl w:ilvl="8" w:tplc="2C58AD3E" w:tentative="1">
      <w:start w:val="1"/>
      <w:numFmt w:val="bullet"/>
      <w:lvlText w:val=""/>
      <w:lvlJc w:val="left"/>
      <w:pPr>
        <w:tabs>
          <w:tab w:val="num" w:pos="6480"/>
        </w:tabs>
        <w:ind w:left="6480" w:hanging="360"/>
      </w:pPr>
      <w:rPr>
        <w:rFonts w:ascii="Wingdings" w:hAnsi="Wingdings" w:hint="default"/>
      </w:rPr>
    </w:lvl>
  </w:abstractNum>
  <w:abstractNum w:abstractNumId="6">
    <w:nsid w:val="307B27AA"/>
    <w:multiLevelType w:val="hybridMultilevel"/>
    <w:tmpl w:val="FE9EA93C"/>
    <w:lvl w:ilvl="0" w:tplc="9F447976">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nsid w:val="42533BC4"/>
    <w:multiLevelType w:val="hybridMultilevel"/>
    <w:tmpl w:val="0C8A6E50"/>
    <w:lvl w:ilvl="0" w:tplc="9A006F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62ADD"/>
    <w:multiLevelType w:val="hybridMultilevel"/>
    <w:tmpl w:val="40EE438E"/>
    <w:lvl w:ilvl="0" w:tplc="FA4864B6">
      <w:start w:val="1"/>
      <w:numFmt w:val="bullet"/>
      <w:lvlText w:val="•"/>
      <w:lvlJc w:val="left"/>
      <w:pPr>
        <w:tabs>
          <w:tab w:val="num" w:pos="720"/>
        </w:tabs>
        <w:ind w:left="720" w:hanging="360"/>
      </w:pPr>
      <w:rPr>
        <w:rFonts w:ascii="Arial" w:hAnsi="Arial" w:hint="default"/>
      </w:rPr>
    </w:lvl>
    <w:lvl w:ilvl="1" w:tplc="0FCE9EE4" w:tentative="1">
      <w:start w:val="1"/>
      <w:numFmt w:val="bullet"/>
      <w:lvlText w:val="•"/>
      <w:lvlJc w:val="left"/>
      <w:pPr>
        <w:tabs>
          <w:tab w:val="num" w:pos="1440"/>
        </w:tabs>
        <w:ind w:left="1440" w:hanging="360"/>
      </w:pPr>
      <w:rPr>
        <w:rFonts w:ascii="Arial" w:hAnsi="Arial" w:hint="default"/>
      </w:rPr>
    </w:lvl>
    <w:lvl w:ilvl="2" w:tplc="11647966" w:tentative="1">
      <w:start w:val="1"/>
      <w:numFmt w:val="bullet"/>
      <w:lvlText w:val="•"/>
      <w:lvlJc w:val="left"/>
      <w:pPr>
        <w:tabs>
          <w:tab w:val="num" w:pos="2160"/>
        </w:tabs>
        <w:ind w:left="2160" w:hanging="360"/>
      </w:pPr>
      <w:rPr>
        <w:rFonts w:ascii="Arial" w:hAnsi="Arial" w:hint="default"/>
      </w:rPr>
    </w:lvl>
    <w:lvl w:ilvl="3" w:tplc="C6068BC0" w:tentative="1">
      <w:start w:val="1"/>
      <w:numFmt w:val="bullet"/>
      <w:lvlText w:val="•"/>
      <w:lvlJc w:val="left"/>
      <w:pPr>
        <w:tabs>
          <w:tab w:val="num" w:pos="2880"/>
        </w:tabs>
        <w:ind w:left="2880" w:hanging="360"/>
      </w:pPr>
      <w:rPr>
        <w:rFonts w:ascii="Arial" w:hAnsi="Arial" w:hint="default"/>
      </w:rPr>
    </w:lvl>
    <w:lvl w:ilvl="4" w:tplc="DA64BC34" w:tentative="1">
      <w:start w:val="1"/>
      <w:numFmt w:val="bullet"/>
      <w:lvlText w:val="•"/>
      <w:lvlJc w:val="left"/>
      <w:pPr>
        <w:tabs>
          <w:tab w:val="num" w:pos="3600"/>
        </w:tabs>
        <w:ind w:left="3600" w:hanging="360"/>
      </w:pPr>
      <w:rPr>
        <w:rFonts w:ascii="Arial" w:hAnsi="Arial" w:hint="default"/>
      </w:rPr>
    </w:lvl>
    <w:lvl w:ilvl="5" w:tplc="BB94AE5E" w:tentative="1">
      <w:start w:val="1"/>
      <w:numFmt w:val="bullet"/>
      <w:lvlText w:val="•"/>
      <w:lvlJc w:val="left"/>
      <w:pPr>
        <w:tabs>
          <w:tab w:val="num" w:pos="4320"/>
        </w:tabs>
        <w:ind w:left="4320" w:hanging="360"/>
      </w:pPr>
      <w:rPr>
        <w:rFonts w:ascii="Arial" w:hAnsi="Arial" w:hint="default"/>
      </w:rPr>
    </w:lvl>
    <w:lvl w:ilvl="6" w:tplc="C2BEA9FE" w:tentative="1">
      <w:start w:val="1"/>
      <w:numFmt w:val="bullet"/>
      <w:lvlText w:val="•"/>
      <w:lvlJc w:val="left"/>
      <w:pPr>
        <w:tabs>
          <w:tab w:val="num" w:pos="5040"/>
        </w:tabs>
        <w:ind w:left="5040" w:hanging="360"/>
      </w:pPr>
      <w:rPr>
        <w:rFonts w:ascii="Arial" w:hAnsi="Arial" w:hint="default"/>
      </w:rPr>
    </w:lvl>
    <w:lvl w:ilvl="7" w:tplc="017E9BD4" w:tentative="1">
      <w:start w:val="1"/>
      <w:numFmt w:val="bullet"/>
      <w:lvlText w:val="•"/>
      <w:lvlJc w:val="left"/>
      <w:pPr>
        <w:tabs>
          <w:tab w:val="num" w:pos="5760"/>
        </w:tabs>
        <w:ind w:left="5760" w:hanging="360"/>
      </w:pPr>
      <w:rPr>
        <w:rFonts w:ascii="Arial" w:hAnsi="Arial" w:hint="default"/>
      </w:rPr>
    </w:lvl>
    <w:lvl w:ilvl="8" w:tplc="B0ECEC5C" w:tentative="1">
      <w:start w:val="1"/>
      <w:numFmt w:val="bullet"/>
      <w:lvlText w:val="•"/>
      <w:lvlJc w:val="left"/>
      <w:pPr>
        <w:tabs>
          <w:tab w:val="num" w:pos="6480"/>
        </w:tabs>
        <w:ind w:left="6480" w:hanging="360"/>
      </w:pPr>
      <w:rPr>
        <w:rFonts w:ascii="Arial" w:hAnsi="Arial" w:hint="default"/>
      </w:rPr>
    </w:lvl>
  </w:abstractNum>
  <w:abstractNum w:abstractNumId="9">
    <w:nsid w:val="4EBB2974"/>
    <w:multiLevelType w:val="hybridMultilevel"/>
    <w:tmpl w:val="2A16E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51392"/>
    <w:multiLevelType w:val="hybridMultilevel"/>
    <w:tmpl w:val="D5F0F5D8"/>
    <w:lvl w:ilvl="0" w:tplc="04DEFB80">
      <w:start w:val="1"/>
      <w:numFmt w:val="bullet"/>
      <w:lvlText w:val="•"/>
      <w:lvlJc w:val="left"/>
      <w:pPr>
        <w:tabs>
          <w:tab w:val="num" w:pos="720"/>
        </w:tabs>
        <w:ind w:left="720" w:hanging="360"/>
      </w:pPr>
      <w:rPr>
        <w:rFonts w:ascii="Arial" w:hAnsi="Arial" w:hint="default"/>
      </w:rPr>
    </w:lvl>
    <w:lvl w:ilvl="1" w:tplc="E3EA42F6" w:tentative="1">
      <w:start w:val="1"/>
      <w:numFmt w:val="bullet"/>
      <w:lvlText w:val="•"/>
      <w:lvlJc w:val="left"/>
      <w:pPr>
        <w:tabs>
          <w:tab w:val="num" w:pos="1440"/>
        </w:tabs>
        <w:ind w:left="1440" w:hanging="360"/>
      </w:pPr>
      <w:rPr>
        <w:rFonts w:ascii="Arial" w:hAnsi="Arial" w:hint="default"/>
      </w:rPr>
    </w:lvl>
    <w:lvl w:ilvl="2" w:tplc="4F3640B0" w:tentative="1">
      <w:start w:val="1"/>
      <w:numFmt w:val="bullet"/>
      <w:lvlText w:val="•"/>
      <w:lvlJc w:val="left"/>
      <w:pPr>
        <w:tabs>
          <w:tab w:val="num" w:pos="2160"/>
        </w:tabs>
        <w:ind w:left="2160" w:hanging="360"/>
      </w:pPr>
      <w:rPr>
        <w:rFonts w:ascii="Arial" w:hAnsi="Arial" w:hint="default"/>
      </w:rPr>
    </w:lvl>
    <w:lvl w:ilvl="3" w:tplc="09B0F7E6" w:tentative="1">
      <w:start w:val="1"/>
      <w:numFmt w:val="bullet"/>
      <w:lvlText w:val="•"/>
      <w:lvlJc w:val="left"/>
      <w:pPr>
        <w:tabs>
          <w:tab w:val="num" w:pos="2880"/>
        </w:tabs>
        <w:ind w:left="2880" w:hanging="360"/>
      </w:pPr>
      <w:rPr>
        <w:rFonts w:ascii="Arial" w:hAnsi="Arial" w:hint="default"/>
      </w:rPr>
    </w:lvl>
    <w:lvl w:ilvl="4" w:tplc="FB104702" w:tentative="1">
      <w:start w:val="1"/>
      <w:numFmt w:val="bullet"/>
      <w:lvlText w:val="•"/>
      <w:lvlJc w:val="left"/>
      <w:pPr>
        <w:tabs>
          <w:tab w:val="num" w:pos="3600"/>
        </w:tabs>
        <w:ind w:left="3600" w:hanging="360"/>
      </w:pPr>
      <w:rPr>
        <w:rFonts w:ascii="Arial" w:hAnsi="Arial" w:hint="default"/>
      </w:rPr>
    </w:lvl>
    <w:lvl w:ilvl="5" w:tplc="945AC8A6" w:tentative="1">
      <w:start w:val="1"/>
      <w:numFmt w:val="bullet"/>
      <w:lvlText w:val="•"/>
      <w:lvlJc w:val="left"/>
      <w:pPr>
        <w:tabs>
          <w:tab w:val="num" w:pos="4320"/>
        </w:tabs>
        <w:ind w:left="4320" w:hanging="360"/>
      </w:pPr>
      <w:rPr>
        <w:rFonts w:ascii="Arial" w:hAnsi="Arial" w:hint="default"/>
      </w:rPr>
    </w:lvl>
    <w:lvl w:ilvl="6" w:tplc="2E8C1D9A" w:tentative="1">
      <w:start w:val="1"/>
      <w:numFmt w:val="bullet"/>
      <w:lvlText w:val="•"/>
      <w:lvlJc w:val="left"/>
      <w:pPr>
        <w:tabs>
          <w:tab w:val="num" w:pos="5040"/>
        </w:tabs>
        <w:ind w:left="5040" w:hanging="360"/>
      </w:pPr>
      <w:rPr>
        <w:rFonts w:ascii="Arial" w:hAnsi="Arial" w:hint="default"/>
      </w:rPr>
    </w:lvl>
    <w:lvl w:ilvl="7" w:tplc="F5520F3E" w:tentative="1">
      <w:start w:val="1"/>
      <w:numFmt w:val="bullet"/>
      <w:lvlText w:val="•"/>
      <w:lvlJc w:val="left"/>
      <w:pPr>
        <w:tabs>
          <w:tab w:val="num" w:pos="5760"/>
        </w:tabs>
        <w:ind w:left="5760" w:hanging="360"/>
      </w:pPr>
      <w:rPr>
        <w:rFonts w:ascii="Arial" w:hAnsi="Arial" w:hint="default"/>
      </w:rPr>
    </w:lvl>
    <w:lvl w:ilvl="8" w:tplc="047085E2" w:tentative="1">
      <w:start w:val="1"/>
      <w:numFmt w:val="bullet"/>
      <w:lvlText w:val="•"/>
      <w:lvlJc w:val="left"/>
      <w:pPr>
        <w:tabs>
          <w:tab w:val="num" w:pos="6480"/>
        </w:tabs>
        <w:ind w:left="6480" w:hanging="360"/>
      </w:pPr>
      <w:rPr>
        <w:rFonts w:ascii="Arial" w:hAnsi="Arial" w:hint="default"/>
      </w:rPr>
    </w:lvl>
  </w:abstractNum>
  <w:abstractNum w:abstractNumId="11">
    <w:nsid w:val="55AE48E3"/>
    <w:multiLevelType w:val="hybridMultilevel"/>
    <w:tmpl w:val="C78E1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45951"/>
    <w:multiLevelType w:val="hybridMultilevel"/>
    <w:tmpl w:val="91084E20"/>
    <w:lvl w:ilvl="0" w:tplc="94063160">
      <w:start w:val="1"/>
      <w:numFmt w:val="bullet"/>
      <w:lvlText w:val="•"/>
      <w:lvlJc w:val="left"/>
      <w:pPr>
        <w:tabs>
          <w:tab w:val="num" w:pos="720"/>
        </w:tabs>
        <w:ind w:left="720" w:hanging="360"/>
      </w:pPr>
      <w:rPr>
        <w:rFonts w:ascii="Arial" w:hAnsi="Arial" w:hint="default"/>
      </w:rPr>
    </w:lvl>
    <w:lvl w:ilvl="1" w:tplc="7D824A70" w:tentative="1">
      <w:start w:val="1"/>
      <w:numFmt w:val="bullet"/>
      <w:lvlText w:val="•"/>
      <w:lvlJc w:val="left"/>
      <w:pPr>
        <w:tabs>
          <w:tab w:val="num" w:pos="1440"/>
        </w:tabs>
        <w:ind w:left="1440" w:hanging="360"/>
      </w:pPr>
      <w:rPr>
        <w:rFonts w:ascii="Arial" w:hAnsi="Arial" w:hint="default"/>
      </w:rPr>
    </w:lvl>
    <w:lvl w:ilvl="2" w:tplc="FA4E2A56" w:tentative="1">
      <w:start w:val="1"/>
      <w:numFmt w:val="bullet"/>
      <w:lvlText w:val="•"/>
      <w:lvlJc w:val="left"/>
      <w:pPr>
        <w:tabs>
          <w:tab w:val="num" w:pos="2160"/>
        </w:tabs>
        <w:ind w:left="2160" w:hanging="360"/>
      </w:pPr>
      <w:rPr>
        <w:rFonts w:ascii="Arial" w:hAnsi="Arial" w:hint="default"/>
      </w:rPr>
    </w:lvl>
    <w:lvl w:ilvl="3" w:tplc="6AAE0D10" w:tentative="1">
      <w:start w:val="1"/>
      <w:numFmt w:val="bullet"/>
      <w:lvlText w:val="•"/>
      <w:lvlJc w:val="left"/>
      <w:pPr>
        <w:tabs>
          <w:tab w:val="num" w:pos="2880"/>
        </w:tabs>
        <w:ind w:left="2880" w:hanging="360"/>
      </w:pPr>
      <w:rPr>
        <w:rFonts w:ascii="Arial" w:hAnsi="Arial" w:hint="default"/>
      </w:rPr>
    </w:lvl>
    <w:lvl w:ilvl="4" w:tplc="A2008540" w:tentative="1">
      <w:start w:val="1"/>
      <w:numFmt w:val="bullet"/>
      <w:lvlText w:val="•"/>
      <w:lvlJc w:val="left"/>
      <w:pPr>
        <w:tabs>
          <w:tab w:val="num" w:pos="3600"/>
        </w:tabs>
        <w:ind w:left="3600" w:hanging="360"/>
      </w:pPr>
      <w:rPr>
        <w:rFonts w:ascii="Arial" w:hAnsi="Arial" w:hint="default"/>
      </w:rPr>
    </w:lvl>
    <w:lvl w:ilvl="5" w:tplc="84820FF6" w:tentative="1">
      <w:start w:val="1"/>
      <w:numFmt w:val="bullet"/>
      <w:lvlText w:val="•"/>
      <w:lvlJc w:val="left"/>
      <w:pPr>
        <w:tabs>
          <w:tab w:val="num" w:pos="4320"/>
        </w:tabs>
        <w:ind w:left="4320" w:hanging="360"/>
      </w:pPr>
      <w:rPr>
        <w:rFonts w:ascii="Arial" w:hAnsi="Arial" w:hint="default"/>
      </w:rPr>
    </w:lvl>
    <w:lvl w:ilvl="6" w:tplc="B470DD0A" w:tentative="1">
      <w:start w:val="1"/>
      <w:numFmt w:val="bullet"/>
      <w:lvlText w:val="•"/>
      <w:lvlJc w:val="left"/>
      <w:pPr>
        <w:tabs>
          <w:tab w:val="num" w:pos="5040"/>
        </w:tabs>
        <w:ind w:left="5040" w:hanging="360"/>
      </w:pPr>
      <w:rPr>
        <w:rFonts w:ascii="Arial" w:hAnsi="Arial" w:hint="default"/>
      </w:rPr>
    </w:lvl>
    <w:lvl w:ilvl="7" w:tplc="66C87806" w:tentative="1">
      <w:start w:val="1"/>
      <w:numFmt w:val="bullet"/>
      <w:lvlText w:val="•"/>
      <w:lvlJc w:val="left"/>
      <w:pPr>
        <w:tabs>
          <w:tab w:val="num" w:pos="5760"/>
        </w:tabs>
        <w:ind w:left="5760" w:hanging="360"/>
      </w:pPr>
      <w:rPr>
        <w:rFonts w:ascii="Arial" w:hAnsi="Arial" w:hint="default"/>
      </w:rPr>
    </w:lvl>
    <w:lvl w:ilvl="8" w:tplc="D8AA6C6E" w:tentative="1">
      <w:start w:val="1"/>
      <w:numFmt w:val="bullet"/>
      <w:lvlText w:val="•"/>
      <w:lvlJc w:val="left"/>
      <w:pPr>
        <w:tabs>
          <w:tab w:val="num" w:pos="6480"/>
        </w:tabs>
        <w:ind w:left="6480" w:hanging="360"/>
      </w:pPr>
      <w:rPr>
        <w:rFonts w:ascii="Arial" w:hAnsi="Arial" w:hint="default"/>
      </w:rPr>
    </w:lvl>
  </w:abstractNum>
  <w:abstractNum w:abstractNumId="13">
    <w:nsid w:val="778D3B6C"/>
    <w:multiLevelType w:val="hybridMultilevel"/>
    <w:tmpl w:val="8F226C8A"/>
    <w:lvl w:ilvl="0" w:tplc="85D6DF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0"/>
  </w:num>
  <w:num w:numId="4">
    <w:abstractNumId w:val="7"/>
  </w:num>
  <w:num w:numId="5">
    <w:abstractNumId w:val="6"/>
  </w:num>
  <w:num w:numId="6">
    <w:abstractNumId w:val="13"/>
  </w:num>
  <w:num w:numId="7">
    <w:abstractNumId w:val="4"/>
  </w:num>
  <w:num w:numId="8">
    <w:abstractNumId w:val="1"/>
  </w:num>
  <w:num w:numId="9">
    <w:abstractNumId w:val="3"/>
  </w:num>
  <w:num w:numId="10">
    <w:abstractNumId w:val="2"/>
  </w:num>
  <w:num w:numId="11">
    <w:abstractNumId w:val="5"/>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_ADAA&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pf2wwsdw5xvspewrpw5s9pke5d9evateawz&quot;&gt;post_doc ASTAR&lt;record-ids&gt;&lt;item&gt;13&lt;/item&gt;&lt;item&gt;29&lt;/item&gt;&lt;item&gt;43&lt;/item&gt;&lt;item&gt;51&lt;/item&gt;&lt;item&gt;57&lt;/item&gt;&lt;item&gt;68&lt;/item&gt;&lt;item&gt;83&lt;/item&gt;&lt;item&gt;85&lt;/item&gt;&lt;item&gt;91&lt;/item&gt;&lt;item&gt;92&lt;/item&gt;&lt;item&gt;104&lt;/item&gt;&lt;item&gt;115&lt;/item&gt;&lt;item&gt;116&lt;/item&gt;&lt;item&gt;118&lt;/item&gt;&lt;item&gt;122&lt;/item&gt;&lt;item&gt;123&lt;/item&gt;&lt;item&gt;125&lt;/item&gt;&lt;item&gt;126&lt;/item&gt;&lt;item&gt;129&lt;/item&gt;&lt;item&gt;130&lt;/item&gt;&lt;item&gt;135&lt;/item&gt;&lt;item&gt;136&lt;/item&gt;&lt;item&gt;137&lt;/item&gt;&lt;item&gt;138&lt;/item&gt;&lt;item&gt;139&lt;/item&gt;&lt;item&gt;140&lt;/item&gt;&lt;item&gt;141&lt;/item&gt;&lt;item&gt;142&lt;/item&gt;&lt;item&gt;143&lt;/item&gt;&lt;item&gt;144&lt;/item&gt;&lt;item&gt;145&lt;/item&gt;&lt;item&gt;148&lt;/item&gt;&lt;item&gt;150&lt;/item&gt;&lt;item&gt;165&lt;/item&gt;&lt;item&gt;168&lt;/item&gt;&lt;item&gt;171&lt;/item&gt;&lt;item&gt;173&lt;/item&gt;&lt;item&gt;211&lt;/item&gt;&lt;item&gt;213&lt;/item&gt;&lt;item&gt;214&lt;/item&gt;&lt;item&gt;216&lt;/item&gt;&lt;item&gt;224&lt;/item&gt;&lt;item&gt;229&lt;/item&gt;&lt;item&gt;235&lt;/item&gt;&lt;item&gt;258&lt;/item&gt;&lt;item&gt;259&lt;/item&gt;&lt;item&gt;260&lt;/item&gt;&lt;item&gt;262&lt;/item&gt;&lt;item&gt;264&lt;/item&gt;&lt;item&gt;270&lt;/item&gt;&lt;item&gt;271&lt;/item&gt;&lt;item&gt;350&lt;/item&gt;&lt;item&gt;351&lt;/item&gt;&lt;item&gt;485&lt;/item&gt;&lt;item&gt;486&lt;/item&gt;&lt;item&gt;489&lt;/item&gt;&lt;item&gt;491&lt;/item&gt;&lt;item&gt;494&lt;/item&gt;&lt;item&gt;1013&lt;/item&gt;&lt;item&gt;1014&lt;/item&gt;&lt;/record-ids&gt;&lt;/item&gt;&lt;/Libraries&gt;"/>
  </w:docVars>
  <w:rsids>
    <w:rsidRoot w:val="0063040D"/>
    <w:rsid w:val="00001429"/>
    <w:rsid w:val="000023F8"/>
    <w:rsid w:val="00003C28"/>
    <w:rsid w:val="00004E1D"/>
    <w:rsid w:val="00006E93"/>
    <w:rsid w:val="00011812"/>
    <w:rsid w:val="00013720"/>
    <w:rsid w:val="00014297"/>
    <w:rsid w:val="00015D5A"/>
    <w:rsid w:val="0001788B"/>
    <w:rsid w:val="00020892"/>
    <w:rsid w:val="00021564"/>
    <w:rsid w:val="00022296"/>
    <w:rsid w:val="00023F45"/>
    <w:rsid w:val="00031FB2"/>
    <w:rsid w:val="00033A38"/>
    <w:rsid w:val="00035752"/>
    <w:rsid w:val="000433FD"/>
    <w:rsid w:val="00050214"/>
    <w:rsid w:val="00052651"/>
    <w:rsid w:val="00055542"/>
    <w:rsid w:val="0005634B"/>
    <w:rsid w:val="00056397"/>
    <w:rsid w:val="00057AEB"/>
    <w:rsid w:val="00060129"/>
    <w:rsid w:val="00061377"/>
    <w:rsid w:val="00061C28"/>
    <w:rsid w:val="000648FF"/>
    <w:rsid w:val="00070796"/>
    <w:rsid w:val="00072D88"/>
    <w:rsid w:val="00072E21"/>
    <w:rsid w:val="0007445A"/>
    <w:rsid w:val="00074A22"/>
    <w:rsid w:val="00075C10"/>
    <w:rsid w:val="000778E5"/>
    <w:rsid w:val="00077CC4"/>
    <w:rsid w:val="00080615"/>
    <w:rsid w:val="0008115C"/>
    <w:rsid w:val="00081D62"/>
    <w:rsid w:val="00082ED7"/>
    <w:rsid w:val="00085E42"/>
    <w:rsid w:val="00086EBA"/>
    <w:rsid w:val="00090F27"/>
    <w:rsid w:val="00093570"/>
    <w:rsid w:val="000939A1"/>
    <w:rsid w:val="00093E25"/>
    <w:rsid w:val="00093EA4"/>
    <w:rsid w:val="000948F5"/>
    <w:rsid w:val="00094B6E"/>
    <w:rsid w:val="00095EB3"/>
    <w:rsid w:val="0009619D"/>
    <w:rsid w:val="000A1F37"/>
    <w:rsid w:val="000A360A"/>
    <w:rsid w:val="000A391B"/>
    <w:rsid w:val="000A498F"/>
    <w:rsid w:val="000A652F"/>
    <w:rsid w:val="000A7057"/>
    <w:rsid w:val="000A73C8"/>
    <w:rsid w:val="000B0A46"/>
    <w:rsid w:val="000B40F3"/>
    <w:rsid w:val="000B475C"/>
    <w:rsid w:val="000B6B99"/>
    <w:rsid w:val="000B7197"/>
    <w:rsid w:val="000B739D"/>
    <w:rsid w:val="000C20AD"/>
    <w:rsid w:val="000C2550"/>
    <w:rsid w:val="000C397C"/>
    <w:rsid w:val="000C3B52"/>
    <w:rsid w:val="000C4A05"/>
    <w:rsid w:val="000C6340"/>
    <w:rsid w:val="000D00DE"/>
    <w:rsid w:val="000D09E7"/>
    <w:rsid w:val="000D14FD"/>
    <w:rsid w:val="000D27EC"/>
    <w:rsid w:val="000D2877"/>
    <w:rsid w:val="000D2F37"/>
    <w:rsid w:val="000D607A"/>
    <w:rsid w:val="000E0CED"/>
    <w:rsid w:val="000E2583"/>
    <w:rsid w:val="000E4A8C"/>
    <w:rsid w:val="000E5174"/>
    <w:rsid w:val="000E5CA4"/>
    <w:rsid w:val="000F25BE"/>
    <w:rsid w:val="000F3B1B"/>
    <w:rsid w:val="000F45B8"/>
    <w:rsid w:val="000F6081"/>
    <w:rsid w:val="000F70E6"/>
    <w:rsid w:val="000F787B"/>
    <w:rsid w:val="000F7DBE"/>
    <w:rsid w:val="00100153"/>
    <w:rsid w:val="00100A4A"/>
    <w:rsid w:val="00101A6C"/>
    <w:rsid w:val="00101E2F"/>
    <w:rsid w:val="0010432E"/>
    <w:rsid w:val="00106B07"/>
    <w:rsid w:val="00110A89"/>
    <w:rsid w:val="00116EB7"/>
    <w:rsid w:val="0011707B"/>
    <w:rsid w:val="0012153C"/>
    <w:rsid w:val="00121D30"/>
    <w:rsid w:val="00122FF5"/>
    <w:rsid w:val="00123B07"/>
    <w:rsid w:val="00125ADC"/>
    <w:rsid w:val="0012654D"/>
    <w:rsid w:val="00126BA5"/>
    <w:rsid w:val="00127AAB"/>
    <w:rsid w:val="00127BF2"/>
    <w:rsid w:val="00131EFA"/>
    <w:rsid w:val="00132020"/>
    <w:rsid w:val="00140C97"/>
    <w:rsid w:val="0014530D"/>
    <w:rsid w:val="001474C5"/>
    <w:rsid w:val="001509D7"/>
    <w:rsid w:val="001519E8"/>
    <w:rsid w:val="001525F1"/>
    <w:rsid w:val="001563BA"/>
    <w:rsid w:val="0015686E"/>
    <w:rsid w:val="0016076B"/>
    <w:rsid w:val="00162162"/>
    <w:rsid w:val="001631DE"/>
    <w:rsid w:val="001638E2"/>
    <w:rsid w:val="001642A7"/>
    <w:rsid w:val="001666DE"/>
    <w:rsid w:val="00166AD7"/>
    <w:rsid w:val="00167F7F"/>
    <w:rsid w:val="00173243"/>
    <w:rsid w:val="00174E68"/>
    <w:rsid w:val="0017757A"/>
    <w:rsid w:val="00180D36"/>
    <w:rsid w:val="0018118A"/>
    <w:rsid w:val="001830EE"/>
    <w:rsid w:val="00183D80"/>
    <w:rsid w:val="00184BB7"/>
    <w:rsid w:val="0019381E"/>
    <w:rsid w:val="00194241"/>
    <w:rsid w:val="001959A1"/>
    <w:rsid w:val="001A0550"/>
    <w:rsid w:val="001A0B2C"/>
    <w:rsid w:val="001A0FB3"/>
    <w:rsid w:val="001A1EF3"/>
    <w:rsid w:val="001A2F82"/>
    <w:rsid w:val="001A71F4"/>
    <w:rsid w:val="001B04AD"/>
    <w:rsid w:val="001B1824"/>
    <w:rsid w:val="001B401D"/>
    <w:rsid w:val="001B43D0"/>
    <w:rsid w:val="001B744B"/>
    <w:rsid w:val="001B7456"/>
    <w:rsid w:val="001B7886"/>
    <w:rsid w:val="001C312F"/>
    <w:rsid w:val="001C3AF5"/>
    <w:rsid w:val="001C5A36"/>
    <w:rsid w:val="001D07D7"/>
    <w:rsid w:val="001D1AB5"/>
    <w:rsid w:val="001D3F15"/>
    <w:rsid w:val="001D53E2"/>
    <w:rsid w:val="001D6F78"/>
    <w:rsid w:val="001E4958"/>
    <w:rsid w:val="001E5B1D"/>
    <w:rsid w:val="001E701A"/>
    <w:rsid w:val="001E72EF"/>
    <w:rsid w:val="001E7328"/>
    <w:rsid w:val="001F3DDE"/>
    <w:rsid w:val="001F5281"/>
    <w:rsid w:val="001F760A"/>
    <w:rsid w:val="00201BE4"/>
    <w:rsid w:val="00201C87"/>
    <w:rsid w:val="002069BC"/>
    <w:rsid w:val="00207863"/>
    <w:rsid w:val="002079D4"/>
    <w:rsid w:val="00210B3C"/>
    <w:rsid w:val="00210F77"/>
    <w:rsid w:val="002158A8"/>
    <w:rsid w:val="00217B49"/>
    <w:rsid w:val="002206CE"/>
    <w:rsid w:val="0022282B"/>
    <w:rsid w:val="002236AE"/>
    <w:rsid w:val="00223735"/>
    <w:rsid w:val="00223CBC"/>
    <w:rsid w:val="00224512"/>
    <w:rsid w:val="00225079"/>
    <w:rsid w:val="0023027F"/>
    <w:rsid w:val="00231ED6"/>
    <w:rsid w:val="00234B46"/>
    <w:rsid w:val="00234F51"/>
    <w:rsid w:val="00236FB0"/>
    <w:rsid w:val="002370A7"/>
    <w:rsid w:val="002425C6"/>
    <w:rsid w:val="0024427A"/>
    <w:rsid w:val="00245453"/>
    <w:rsid w:val="00245D60"/>
    <w:rsid w:val="0025008B"/>
    <w:rsid w:val="0025113B"/>
    <w:rsid w:val="00251400"/>
    <w:rsid w:val="00252F48"/>
    <w:rsid w:val="00253810"/>
    <w:rsid w:val="00253B14"/>
    <w:rsid w:val="002543A6"/>
    <w:rsid w:val="00254A73"/>
    <w:rsid w:val="002557A8"/>
    <w:rsid w:val="00256263"/>
    <w:rsid w:val="00256E68"/>
    <w:rsid w:val="002617B2"/>
    <w:rsid w:val="0026200C"/>
    <w:rsid w:val="002628D1"/>
    <w:rsid w:val="0026476B"/>
    <w:rsid w:val="00264C52"/>
    <w:rsid w:val="00265329"/>
    <w:rsid w:val="0026561C"/>
    <w:rsid w:val="002669A9"/>
    <w:rsid w:val="00271633"/>
    <w:rsid w:val="002734D6"/>
    <w:rsid w:val="00275E42"/>
    <w:rsid w:val="00280A51"/>
    <w:rsid w:val="00281440"/>
    <w:rsid w:val="00281C7F"/>
    <w:rsid w:val="002820D2"/>
    <w:rsid w:val="0028393F"/>
    <w:rsid w:val="00283BD2"/>
    <w:rsid w:val="00286F7D"/>
    <w:rsid w:val="002907FD"/>
    <w:rsid w:val="00291C53"/>
    <w:rsid w:val="0029347D"/>
    <w:rsid w:val="002A01E6"/>
    <w:rsid w:val="002A373F"/>
    <w:rsid w:val="002A6733"/>
    <w:rsid w:val="002A6CE9"/>
    <w:rsid w:val="002B4A61"/>
    <w:rsid w:val="002C07F1"/>
    <w:rsid w:val="002C0977"/>
    <w:rsid w:val="002C0BA8"/>
    <w:rsid w:val="002C2531"/>
    <w:rsid w:val="002C7BA8"/>
    <w:rsid w:val="002C7F7B"/>
    <w:rsid w:val="002D25FF"/>
    <w:rsid w:val="002D332A"/>
    <w:rsid w:val="002D3519"/>
    <w:rsid w:val="002D3A8D"/>
    <w:rsid w:val="002D3EA4"/>
    <w:rsid w:val="002D54FF"/>
    <w:rsid w:val="002D558A"/>
    <w:rsid w:val="002D78C2"/>
    <w:rsid w:val="002E0569"/>
    <w:rsid w:val="002E0607"/>
    <w:rsid w:val="002E1632"/>
    <w:rsid w:val="002E2705"/>
    <w:rsid w:val="002E53A3"/>
    <w:rsid w:val="002F0042"/>
    <w:rsid w:val="002F02BE"/>
    <w:rsid w:val="002F160A"/>
    <w:rsid w:val="002F1E58"/>
    <w:rsid w:val="002F2B99"/>
    <w:rsid w:val="002F369A"/>
    <w:rsid w:val="00300281"/>
    <w:rsid w:val="003008F2"/>
    <w:rsid w:val="00301AE7"/>
    <w:rsid w:val="00302420"/>
    <w:rsid w:val="003024AA"/>
    <w:rsid w:val="003029C8"/>
    <w:rsid w:val="00303E18"/>
    <w:rsid w:val="00303FA8"/>
    <w:rsid w:val="0030511E"/>
    <w:rsid w:val="00306AC8"/>
    <w:rsid w:val="00307ABB"/>
    <w:rsid w:val="003108E3"/>
    <w:rsid w:val="0031098F"/>
    <w:rsid w:val="00312AED"/>
    <w:rsid w:val="0031312B"/>
    <w:rsid w:val="00313396"/>
    <w:rsid w:val="0031373D"/>
    <w:rsid w:val="0031400E"/>
    <w:rsid w:val="00316A48"/>
    <w:rsid w:val="00321355"/>
    <w:rsid w:val="00321653"/>
    <w:rsid w:val="00321F45"/>
    <w:rsid w:val="0032202B"/>
    <w:rsid w:val="00325CD2"/>
    <w:rsid w:val="00325ED5"/>
    <w:rsid w:val="00332179"/>
    <w:rsid w:val="003337C5"/>
    <w:rsid w:val="003343BB"/>
    <w:rsid w:val="00334B50"/>
    <w:rsid w:val="00334F9F"/>
    <w:rsid w:val="00341CD7"/>
    <w:rsid w:val="00342311"/>
    <w:rsid w:val="003443FD"/>
    <w:rsid w:val="00344853"/>
    <w:rsid w:val="00344DDA"/>
    <w:rsid w:val="00346F36"/>
    <w:rsid w:val="0035202D"/>
    <w:rsid w:val="0035289A"/>
    <w:rsid w:val="003539D4"/>
    <w:rsid w:val="0035446E"/>
    <w:rsid w:val="00357B62"/>
    <w:rsid w:val="003650CC"/>
    <w:rsid w:val="0036659E"/>
    <w:rsid w:val="00367E17"/>
    <w:rsid w:val="00373569"/>
    <w:rsid w:val="003749EF"/>
    <w:rsid w:val="003768FA"/>
    <w:rsid w:val="003809EF"/>
    <w:rsid w:val="00383D1E"/>
    <w:rsid w:val="0038504C"/>
    <w:rsid w:val="00390C89"/>
    <w:rsid w:val="003928F3"/>
    <w:rsid w:val="00392AC5"/>
    <w:rsid w:val="00392E54"/>
    <w:rsid w:val="0039482E"/>
    <w:rsid w:val="0039502A"/>
    <w:rsid w:val="0039543A"/>
    <w:rsid w:val="00395833"/>
    <w:rsid w:val="00397D4A"/>
    <w:rsid w:val="003A164C"/>
    <w:rsid w:val="003A3A21"/>
    <w:rsid w:val="003A3AEA"/>
    <w:rsid w:val="003A62C1"/>
    <w:rsid w:val="003A7D4C"/>
    <w:rsid w:val="003B01C2"/>
    <w:rsid w:val="003B02C4"/>
    <w:rsid w:val="003B1FD8"/>
    <w:rsid w:val="003B34C4"/>
    <w:rsid w:val="003B45C7"/>
    <w:rsid w:val="003B6517"/>
    <w:rsid w:val="003C38C0"/>
    <w:rsid w:val="003C7516"/>
    <w:rsid w:val="003D086B"/>
    <w:rsid w:val="003D1644"/>
    <w:rsid w:val="003D3749"/>
    <w:rsid w:val="003D4EEA"/>
    <w:rsid w:val="003D5A30"/>
    <w:rsid w:val="003D68D1"/>
    <w:rsid w:val="003E465C"/>
    <w:rsid w:val="003E4C5A"/>
    <w:rsid w:val="003E4FED"/>
    <w:rsid w:val="003E6662"/>
    <w:rsid w:val="003E77C6"/>
    <w:rsid w:val="003F0676"/>
    <w:rsid w:val="003F0E87"/>
    <w:rsid w:val="003F68C8"/>
    <w:rsid w:val="003F73C7"/>
    <w:rsid w:val="003F759F"/>
    <w:rsid w:val="004019AB"/>
    <w:rsid w:val="00402AA3"/>
    <w:rsid w:val="004031C4"/>
    <w:rsid w:val="004038EF"/>
    <w:rsid w:val="004052FB"/>
    <w:rsid w:val="00406696"/>
    <w:rsid w:val="00406A9E"/>
    <w:rsid w:val="004115CA"/>
    <w:rsid w:val="00411E4E"/>
    <w:rsid w:val="00411F00"/>
    <w:rsid w:val="00412C52"/>
    <w:rsid w:val="00414A5A"/>
    <w:rsid w:val="004150B8"/>
    <w:rsid w:val="004219D2"/>
    <w:rsid w:val="004227C0"/>
    <w:rsid w:val="00422CFE"/>
    <w:rsid w:val="00422EE7"/>
    <w:rsid w:val="004264DE"/>
    <w:rsid w:val="00430EAF"/>
    <w:rsid w:val="0043274A"/>
    <w:rsid w:val="00432F69"/>
    <w:rsid w:val="00435EAF"/>
    <w:rsid w:val="004377CA"/>
    <w:rsid w:val="00440587"/>
    <w:rsid w:val="00440B73"/>
    <w:rsid w:val="004508BA"/>
    <w:rsid w:val="004513F1"/>
    <w:rsid w:val="0045160C"/>
    <w:rsid w:val="00451F48"/>
    <w:rsid w:val="00453AD7"/>
    <w:rsid w:val="004551E2"/>
    <w:rsid w:val="00461D65"/>
    <w:rsid w:val="00462888"/>
    <w:rsid w:val="00462E67"/>
    <w:rsid w:val="0046316D"/>
    <w:rsid w:val="00464CCD"/>
    <w:rsid w:val="00464D39"/>
    <w:rsid w:val="00465BE9"/>
    <w:rsid w:val="0046653B"/>
    <w:rsid w:val="0047110B"/>
    <w:rsid w:val="0047145A"/>
    <w:rsid w:val="00473AC8"/>
    <w:rsid w:val="004760C7"/>
    <w:rsid w:val="00476F65"/>
    <w:rsid w:val="00480DEA"/>
    <w:rsid w:val="0048333C"/>
    <w:rsid w:val="0048770C"/>
    <w:rsid w:val="004903F5"/>
    <w:rsid w:val="00492F47"/>
    <w:rsid w:val="004939C3"/>
    <w:rsid w:val="00493F66"/>
    <w:rsid w:val="00495F30"/>
    <w:rsid w:val="004A2B9C"/>
    <w:rsid w:val="004A4CC4"/>
    <w:rsid w:val="004A6163"/>
    <w:rsid w:val="004B00D0"/>
    <w:rsid w:val="004B05F5"/>
    <w:rsid w:val="004B2256"/>
    <w:rsid w:val="004B39AE"/>
    <w:rsid w:val="004B412E"/>
    <w:rsid w:val="004B5337"/>
    <w:rsid w:val="004B5A6D"/>
    <w:rsid w:val="004B64D0"/>
    <w:rsid w:val="004B66EA"/>
    <w:rsid w:val="004B7A61"/>
    <w:rsid w:val="004C185C"/>
    <w:rsid w:val="004C317E"/>
    <w:rsid w:val="004C65CF"/>
    <w:rsid w:val="004C7D35"/>
    <w:rsid w:val="004D064F"/>
    <w:rsid w:val="004D0A7C"/>
    <w:rsid w:val="004D15CB"/>
    <w:rsid w:val="004D20A6"/>
    <w:rsid w:val="004D5D42"/>
    <w:rsid w:val="004E0A07"/>
    <w:rsid w:val="004E0DEB"/>
    <w:rsid w:val="004E0E87"/>
    <w:rsid w:val="004E2667"/>
    <w:rsid w:val="004E2B38"/>
    <w:rsid w:val="004E3A69"/>
    <w:rsid w:val="004E4A54"/>
    <w:rsid w:val="004E4BE6"/>
    <w:rsid w:val="004E662B"/>
    <w:rsid w:val="004E73F9"/>
    <w:rsid w:val="004F034C"/>
    <w:rsid w:val="004F22F9"/>
    <w:rsid w:val="004F33DF"/>
    <w:rsid w:val="004F7F34"/>
    <w:rsid w:val="00500670"/>
    <w:rsid w:val="00501C02"/>
    <w:rsid w:val="00503173"/>
    <w:rsid w:val="00505296"/>
    <w:rsid w:val="005073D0"/>
    <w:rsid w:val="00507583"/>
    <w:rsid w:val="00511FC4"/>
    <w:rsid w:val="005134E0"/>
    <w:rsid w:val="00513701"/>
    <w:rsid w:val="00514198"/>
    <w:rsid w:val="00514CDA"/>
    <w:rsid w:val="00515E00"/>
    <w:rsid w:val="00517C8E"/>
    <w:rsid w:val="00522FDB"/>
    <w:rsid w:val="005236CA"/>
    <w:rsid w:val="00524A8D"/>
    <w:rsid w:val="0052588A"/>
    <w:rsid w:val="00527BD6"/>
    <w:rsid w:val="00530032"/>
    <w:rsid w:val="0053041A"/>
    <w:rsid w:val="00532AB2"/>
    <w:rsid w:val="0053427E"/>
    <w:rsid w:val="0053555F"/>
    <w:rsid w:val="005368F4"/>
    <w:rsid w:val="0054151A"/>
    <w:rsid w:val="00541596"/>
    <w:rsid w:val="00546636"/>
    <w:rsid w:val="005521C0"/>
    <w:rsid w:val="00552F8D"/>
    <w:rsid w:val="00553DF8"/>
    <w:rsid w:val="0055423A"/>
    <w:rsid w:val="005550ED"/>
    <w:rsid w:val="00557110"/>
    <w:rsid w:val="0055740D"/>
    <w:rsid w:val="005575C3"/>
    <w:rsid w:val="00557D34"/>
    <w:rsid w:val="0056130A"/>
    <w:rsid w:val="00562C83"/>
    <w:rsid w:val="00562E4D"/>
    <w:rsid w:val="00563677"/>
    <w:rsid w:val="005645AD"/>
    <w:rsid w:val="00565508"/>
    <w:rsid w:val="00565E0B"/>
    <w:rsid w:val="0056771A"/>
    <w:rsid w:val="005710C9"/>
    <w:rsid w:val="00571201"/>
    <w:rsid w:val="00571E3F"/>
    <w:rsid w:val="00574384"/>
    <w:rsid w:val="005745DB"/>
    <w:rsid w:val="005747F7"/>
    <w:rsid w:val="00575C2D"/>
    <w:rsid w:val="00582575"/>
    <w:rsid w:val="00582D3D"/>
    <w:rsid w:val="0058426B"/>
    <w:rsid w:val="0058426E"/>
    <w:rsid w:val="00585124"/>
    <w:rsid w:val="0058725B"/>
    <w:rsid w:val="00595974"/>
    <w:rsid w:val="00596AE3"/>
    <w:rsid w:val="005A24EA"/>
    <w:rsid w:val="005A3D7B"/>
    <w:rsid w:val="005A5C4D"/>
    <w:rsid w:val="005B1129"/>
    <w:rsid w:val="005B2758"/>
    <w:rsid w:val="005B348C"/>
    <w:rsid w:val="005B7FE1"/>
    <w:rsid w:val="005C1164"/>
    <w:rsid w:val="005C1F9D"/>
    <w:rsid w:val="005C2352"/>
    <w:rsid w:val="005C286E"/>
    <w:rsid w:val="005C2A61"/>
    <w:rsid w:val="005C32E5"/>
    <w:rsid w:val="005C5007"/>
    <w:rsid w:val="005C7B59"/>
    <w:rsid w:val="005D2198"/>
    <w:rsid w:val="005D2833"/>
    <w:rsid w:val="005D3E54"/>
    <w:rsid w:val="005D4473"/>
    <w:rsid w:val="005D4C10"/>
    <w:rsid w:val="005D53EC"/>
    <w:rsid w:val="005D5821"/>
    <w:rsid w:val="005D61E1"/>
    <w:rsid w:val="005D66E5"/>
    <w:rsid w:val="005D7238"/>
    <w:rsid w:val="005E0D21"/>
    <w:rsid w:val="005E2097"/>
    <w:rsid w:val="005E47C1"/>
    <w:rsid w:val="005F1755"/>
    <w:rsid w:val="005F1FDA"/>
    <w:rsid w:val="005F3098"/>
    <w:rsid w:val="005F351E"/>
    <w:rsid w:val="005F4992"/>
    <w:rsid w:val="005F5449"/>
    <w:rsid w:val="005F6BC5"/>
    <w:rsid w:val="005F7924"/>
    <w:rsid w:val="00600D37"/>
    <w:rsid w:val="00601541"/>
    <w:rsid w:val="00601D17"/>
    <w:rsid w:val="00606BA5"/>
    <w:rsid w:val="00607257"/>
    <w:rsid w:val="00612A8D"/>
    <w:rsid w:val="006159AC"/>
    <w:rsid w:val="00616564"/>
    <w:rsid w:val="00616B62"/>
    <w:rsid w:val="00620E39"/>
    <w:rsid w:val="006239FE"/>
    <w:rsid w:val="00623F3F"/>
    <w:rsid w:val="0062484E"/>
    <w:rsid w:val="00625F36"/>
    <w:rsid w:val="0062647B"/>
    <w:rsid w:val="00627532"/>
    <w:rsid w:val="0063040D"/>
    <w:rsid w:val="0063061C"/>
    <w:rsid w:val="006325BE"/>
    <w:rsid w:val="00632C43"/>
    <w:rsid w:val="00633B0F"/>
    <w:rsid w:val="00635CFC"/>
    <w:rsid w:val="0063603E"/>
    <w:rsid w:val="0063688B"/>
    <w:rsid w:val="00643737"/>
    <w:rsid w:val="006448F9"/>
    <w:rsid w:val="00647B5F"/>
    <w:rsid w:val="00651147"/>
    <w:rsid w:val="006513C3"/>
    <w:rsid w:val="00660875"/>
    <w:rsid w:val="00660B5D"/>
    <w:rsid w:val="00661D42"/>
    <w:rsid w:val="00662F7C"/>
    <w:rsid w:val="00664958"/>
    <w:rsid w:val="00672B08"/>
    <w:rsid w:val="00674686"/>
    <w:rsid w:val="00676E91"/>
    <w:rsid w:val="00683225"/>
    <w:rsid w:val="006839FE"/>
    <w:rsid w:val="006871E6"/>
    <w:rsid w:val="00687BA1"/>
    <w:rsid w:val="00690CBF"/>
    <w:rsid w:val="00691E80"/>
    <w:rsid w:val="00693BD6"/>
    <w:rsid w:val="00693FD1"/>
    <w:rsid w:val="0069556B"/>
    <w:rsid w:val="006967C0"/>
    <w:rsid w:val="00696ABB"/>
    <w:rsid w:val="00697915"/>
    <w:rsid w:val="006A18DD"/>
    <w:rsid w:val="006A3485"/>
    <w:rsid w:val="006A40E3"/>
    <w:rsid w:val="006A4383"/>
    <w:rsid w:val="006A63B9"/>
    <w:rsid w:val="006B1C2F"/>
    <w:rsid w:val="006B23EC"/>
    <w:rsid w:val="006B2E71"/>
    <w:rsid w:val="006B4A0E"/>
    <w:rsid w:val="006B6924"/>
    <w:rsid w:val="006B6A7E"/>
    <w:rsid w:val="006B6B94"/>
    <w:rsid w:val="006B776D"/>
    <w:rsid w:val="006C0622"/>
    <w:rsid w:val="006C2D7B"/>
    <w:rsid w:val="006C344E"/>
    <w:rsid w:val="006C353D"/>
    <w:rsid w:val="006C3F6F"/>
    <w:rsid w:val="006C595B"/>
    <w:rsid w:val="006D1819"/>
    <w:rsid w:val="006D2924"/>
    <w:rsid w:val="006D37ED"/>
    <w:rsid w:val="006D3FBE"/>
    <w:rsid w:val="006D4328"/>
    <w:rsid w:val="006D4B39"/>
    <w:rsid w:val="006D5DD2"/>
    <w:rsid w:val="006E12AF"/>
    <w:rsid w:val="006E31E7"/>
    <w:rsid w:val="006E4A37"/>
    <w:rsid w:val="006E5669"/>
    <w:rsid w:val="006E6035"/>
    <w:rsid w:val="006E78F6"/>
    <w:rsid w:val="006F2756"/>
    <w:rsid w:val="006F50B3"/>
    <w:rsid w:val="006F74DC"/>
    <w:rsid w:val="00700DBE"/>
    <w:rsid w:val="007016A3"/>
    <w:rsid w:val="00701718"/>
    <w:rsid w:val="00701DB7"/>
    <w:rsid w:val="00703F8E"/>
    <w:rsid w:val="007043AD"/>
    <w:rsid w:val="00704B8B"/>
    <w:rsid w:val="00707541"/>
    <w:rsid w:val="00707860"/>
    <w:rsid w:val="0071032A"/>
    <w:rsid w:val="007109E3"/>
    <w:rsid w:val="00712F2F"/>
    <w:rsid w:val="007136BE"/>
    <w:rsid w:val="00723513"/>
    <w:rsid w:val="00725918"/>
    <w:rsid w:val="00732761"/>
    <w:rsid w:val="00733B74"/>
    <w:rsid w:val="007356C0"/>
    <w:rsid w:val="007359B5"/>
    <w:rsid w:val="00735C42"/>
    <w:rsid w:val="007404ED"/>
    <w:rsid w:val="00741C84"/>
    <w:rsid w:val="007422CD"/>
    <w:rsid w:val="00745450"/>
    <w:rsid w:val="00745886"/>
    <w:rsid w:val="007467A8"/>
    <w:rsid w:val="00746E68"/>
    <w:rsid w:val="00747785"/>
    <w:rsid w:val="00750E68"/>
    <w:rsid w:val="00751330"/>
    <w:rsid w:val="007513B7"/>
    <w:rsid w:val="007517A3"/>
    <w:rsid w:val="007529E3"/>
    <w:rsid w:val="00755CDC"/>
    <w:rsid w:val="007625AA"/>
    <w:rsid w:val="00766E09"/>
    <w:rsid w:val="00770FE3"/>
    <w:rsid w:val="00774979"/>
    <w:rsid w:val="007767F9"/>
    <w:rsid w:val="00776C42"/>
    <w:rsid w:val="00777FF4"/>
    <w:rsid w:val="0078320D"/>
    <w:rsid w:val="00785F4D"/>
    <w:rsid w:val="00787DA4"/>
    <w:rsid w:val="007900C2"/>
    <w:rsid w:val="00790F1C"/>
    <w:rsid w:val="00792543"/>
    <w:rsid w:val="007944CE"/>
    <w:rsid w:val="007947C1"/>
    <w:rsid w:val="007955E4"/>
    <w:rsid w:val="00795EA4"/>
    <w:rsid w:val="00797330"/>
    <w:rsid w:val="007974C0"/>
    <w:rsid w:val="007976B3"/>
    <w:rsid w:val="00797AEA"/>
    <w:rsid w:val="00797DDC"/>
    <w:rsid w:val="007A0557"/>
    <w:rsid w:val="007A1146"/>
    <w:rsid w:val="007A1FE4"/>
    <w:rsid w:val="007A24A8"/>
    <w:rsid w:val="007A2CC1"/>
    <w:rsid w:val="007A34C5"/>
    <w:rsid w:val="007A3974"/>
    <w:rsid w:val="007A3BD9"/>
    <w:rsid w:val="007A4C21"/>
    <w:rsid w:val="007A50DF"/>
    <w:rsid w:val="007A5215"/>
    <w:rsid w:val="007A6AE5"/>
    <w:rsid w:val="007B10FB"/>
    <w:rsid w:val="007B2F7E"/>
    <w:rsid w:val="007B4B2F"/>
    <w:rsid w:val="007B5685"/>
    <w:rsid w:val="007B5AE0"/>
    <w:rsid w:val="007B6AAC"/>
    <w:rsid w:val="007B6D36"/>
    <w:rsid w:val="007B72FA"/>
    <w:rsid w:val="007C28CD"/>
    <w:rsid w:val="007C3EDE"/>
    <w:rsid w:val="007C58DA"/>
    <w:rsid w:val="007C6A74"/>
    <w:rsid w:val="007C7AF1"/>
    <w:rsid w:val="007D05CC"/>
    <w:rsid w:val="007D11D8"/>
    <w:rsid w:val="007D1BFB"/>
    <w:rsid w:val="007D2226"/>
    <w:rsid w:val="007D2543"/>
    <w:rsid w:val="007D3C9A"/>
    <w:rsid w:val="007D6235"/>
    <w:rsid w:val="007D66F7"/>
    <w:rsid w:val="007D7811"/>
    <w:rsid w:val="007E02C3"/>
    <w:rsid w:val="007E0C86"/>
    <w:rsid w:val="007E1063"/>
    <w:rsid w:val="007E19D9"/>
    <w:rsid w:val="007E3255"/>
    <w:rsid w:val="007E3465"/>
    <w:rsid w:val="007E47DC"/>
    <w:rsid w:val="007E58B0"/>
    <w:rsid w:val="007F25A0"/>
    <w:rsid w:val="007F592D"/>
    <w:rsid w:val="007F5B7B"/>
    <w:rsid w:val="007F66C4"/>
    <w:rsid w:val="00804112"/>
    <w:rsid w:val="0080481E"/>
    <w:rsid w:val="008054AB"/>
    <w:rsid w:val="00807DAF"/>
    <w:rsid w:val="00810AE0"/>
    <w:rsid w:val="008112F1"/>
    <w:rsid w:val="00811A0A"/>
    <w:rsid w:val="008154A5"/>
    <w:rsid w:val="00815709"/>
    <w:rsid w:val="00815B78"/>
    <w:rsid w:val="00816899"/>
    <w:rsid w:val="00820174"/>
    <w:rsid w:val="00820B59"/>
    <w:rsid w:val="00820EDA"/>
    <w:rsid w:val="00821AEB"/>
    <w:rsid w:val="00821C31"/>
    <w:rsid w:val="00821EFD"/>
    <w:rsid w:val="00822C55"/>
    <w:rsid w:val="00822F7B"/>
    <w:rsid w:val="00824749"/>
    <w:rsid w:val="00825279"/>
    <w:rsid w:val="00826D24"/>
    <w:rsid w:val="00832A61"/>
    <w:rsid w:val="008337B4"/>
    <w:rsid w:val="008338D4"/>
    <w:rsid w:val="00833FDE"/>
    <w:rsid w:val="00836086"/>
    <w:rsid w:val="0084010B"/>
    <w:rsid w:val="008406DE"/>
    <w:rsid w:val="00841F5F"/>
    <w:rsid w:val="00842C18"/>
    <w:rsid w:val="008430B2"/>
    <w:rsid w:val="00844595"/>
    <w:rsid w:val="0084498C"/>
    <w:rsid w:val="00844F5F"/>
    <w:rsid w:val="0084550A"/>
    <w:rsid w:val="0084646B"/>
    <w:rsid w:val="008468A5"/>
    <w:rsid w:val="00847721"/>
    <w:rsid w:val="00852144"/>
    <w:rsid w:val="0085247B"/>
    <w:rsid w:val="00852D1B"/>
    <w:rsid w:val="00853B26"/>
    <w:rsid w:val="0085665A"/>
    <w:rsid w:val="00857E57"/>
    <w:rsid w:val="00860179"/>
    <w:rsid w:val="00865695"/>
    <w:rsid w:val="00865D8F"/>
    <w:rsid w:val="008662B7"/>
    <w:rsid w:val="00866476"/>
    <w:rsid w:val="008678A2"/>
    <w:rsid w:val="0087001C"/>
    <w:rsid w:val="00874BB7"/>
    <w:rsid w:val="00875309"/>
    <w:rsid w:val="00876296"/>
    <w:rsid w:val="00890E58"/>
    <w:rsid w:val="008915CE"/>
    <w:rsid w:val="00891BC0"/>
    <w:rsid w:val="008925A4"/>
    <w:rsid w:val="0089461A"/>
    <w:rsid w:val="0089596D"/>
    <w:rsid w:val="00895DE3"/>
    <w:rsid w:val="00895DF4"/>
    <w:rsid w:val="00896B5D"/>
    <w:rsid w:val="008A04D9"/>
    <w:rsid w:val="008A0ECC"/>
    <w:rsid w:val="008A1224"/>
    <w:rsid w:val="008A2D1F"/>
    <w:rsid w:val="008A7EDA"/>
    <w:rsid w:val="008B3131"/>
    <w:rsid w:val="008B4ADA"/>
    <w:rsid w:val="008B4E67"/>
    <w:rsid w:val="008B77CA"/>
    <w:rsid w:val="008C0A97"/>
    <w:rsid w:val="008C1FB3"/>
    <w:rsid w:val="008C29EC"/>
    <w:rsid w:val="008C31F8"/>
    <w:rsid w:val="008C534D"/>
    <w:rsid w:val="008C77BA"/>
    <w:rsid w:val="008C7B78"/>
    <w:rsid w:val="008D3D67"/>
    <w:rsid w:val="008D4C91"/>
    <w:rsid w:val="008E07B0"/>
    <w:rsid w:val="008E20E2"/>
    <w:rsid w:val="008E21D1"/>
    <w:rsid w:val="008E441F"/>
    <w:rsid w:val="008E45ED"/>
    <w:rsid w:val="008E5ACA"/>
    <w:rsid w:val="008E5E0D"/>
    <w:rsid w:val="008E75B3"/>
    <w:rsid w:val="008F030B"/>
    <w:rsid w:val="008F0ABA"/>
    <w:rsid w:val="008F0E7F"/>
    <w:rsid w:val="008F191D"/>
    <w:rsid w:val="008F1B3E"/>
    <w:rsid w:val="008F3574"/>
    <w:rsid w:val="008F38B9"/>
    <w:rsid w:val="008F505D"/>
    <w:rsid w:val="008F6224"/>
    <w:rsid w:val="00901033"/>
    <w:rsid w:val="009036A5"/>
    <w:rsid w:val="00904D1F"/>
    <w:rsid w:val="00907D06"/>
    <w:rsid w:val="00907D36"/>
    <w:rsid w:val="00907E6E"/>
    <w:rsid w:val="00912A87"/>
    <w:rsid w:val="009142DF"/>
    <w:rsid w:val="0091460E"/>
    <w:rsid w:val="00914A09"/>
    <w:rsid w:val="00915753"/>
    <w:rsid w:val="0091705F"/>
    <w:rsid w:val="00917116"/>
    <w:rsid w:val="0091738A"/>
    <w:rsid w:val="00917F6B"/>
    <w:rsid w:val="009208C0"/>
    <w:rsid w:val="00920FDF"/>
    <w:rsid w:val="009226AF"/>
    <w:rsid w:val="009244CA"/>
    <w:rsid w:val="00924EB2"/>
    <w:rsid w:val="00925ACE"/>
    <w:rsid w:val="00926A1D"/>
    <w:rsid w:val="00926AB7"/>
    <w:rsid w:val="009275D1"/>
    <w:rsid w:val="00930F66"/>
    <w:rsid w:val="00932C83"/>
    <w:rsid w:val="009330A5"/>
    <w:rsid w:val="009341B3"/>
    <w:rsid w:val="00935911"/>
    <w:rsid w:val="00935B3A"/>
    <w:rsid w:val="00937CFD"/>
    <w:rsid w:val="009405B4"/>
    <w:rsid w:val="009425A9"/>
    <w:rsid w:val="00943CD2"/>
    <w:rsid w:val="009468C6"/>
    <w:rsid w:val="00947303"/>
    <w:rsid w:val="00950681"/>
    <w:rsid w:val="009507D0"/>
    <w:rsid w:val="00951D0C"/>
    <w:rsid w:val="0095259C"/>
    <w:rsid w:val="00953290"/>
    <w:rsid w:val="009544E5"/>
    <w:rsid w:val="0095478E"/>
    <w:rsid w:val="009556A3"/>
    <w:rsid w:val="0095680B"/>
    <w:rsid w:val="009600DA"/>
    <w:rsid w:val="00961057"/>
    <w:rsid w:val="009629B0"/>
    <w:rsid w:val="00964A02"/>
    <w:rsid w:val="0096651C"/>
    <w:rsid w:val="00967055"/>
    <w:rsid w:val="009700A6"/>
    <w:rsid w:val="00971205"/>
    <w:rsid w:val="0097207C"/>
    <w:rsid w:val="00976BB0"/>
    <w:rsid w:val="0098388C"/>
    <w:rsid w:val="00986504"/>
    <w:rsid w:val="00987C1A"/>
    <w:rsid w:val="00991FD0"/>
    <w:rsid w:val="009950E9"/>
    <w:rsid w:val="0099510A"/>
    <w:rsid w:val="00996661"/>
    <w:rsid w:val="0099714C"/>
    <w:rsid w:val="00997C5E"/>
    <w:rsid w:val="009A26B5"/>
    <w:rsid w:val="009A5A16"/>
    <w:rsid w:val="009B0989"/>
    <w:rsid w:val="009B62F7"/>
    <w:rsid w:val="009C017F"/>
    <w:rsid w:val="009C0EDB"/>
    <w:rsid w:val="009C2970"/>
    <w:rsid w:val="009C62DA"/>
    <w:rsid w:val="009D032E"/>
    <w:rsid w:val="009D31EC"/>
    <w:rsid w:val="009D3533"/>
    <w:rsid w:val="009D719C"/>
    <w:rsid w:val="009E1015"/>
    <w:rsid w:val="009E2057"/>
    <w:rsid w:val="009E2182"/>
    <w:rsid w:val="009E23E7"/>
    <w:rsid w:val="009E2A81"/>
    <w:rsid w:val="009E4363"/>
    <w:rsid w:val="009E4DE4"/>
    <w:rsid w:val="009F27F4"/>
    <w:rsid w:val="009F51F5"/>
    <w:rsid w:val="009F541B"/>
    <w:rsid w:val="009F557A"/>
    <w:rsid w:val="009F76DF"/>
    <w:rsid w:val="00A00AF6"/>
    <w:rsid w:val="00A01836"/>
    <w:rsid w:val="00A02131"/>
    <w:rsid w:val="00A0249E"/>
    <w:rsid w:val="00A10715"/>
    <w:rsid w:val="00A14405"/>
    <w:rsid w:val="00A171EE"/>
    <w:rsid w:val="00A179DD"/>
    <w:rsid w:val="00A22D5D"/>
    <w:rsid w:val="00A231D0"/>
    <w:rsid w:val="00A23361"/>
    <w:rsid w:val="00A23548"/>
    <w:rsid w:val="00A251AD"/>
    <w:rsid w:val="00A25DDD"/>
    <w:rsid w:val="00A26610"/>
    <w:rsid w:val="00A30AFC"/>
    <w:rsid w:val="00A34599"/>
    <w:rsid w:val="00A35674"/>
    <w:rsid w:val="00A360B3"/>
    <w:rsid w:val="00A37173"/>
    <w:rsid w:val="00A37885"/>
    <w:rsid w:val="00A41177"/>
    <w:rsid w:val="00A41610"/>
    <w:rsid w:val="00A417A7"/>
    <w:rsid w:val="00A448DC"/>
    <w:rsid w:val="00A452F1"/>
    <w:rsid w:val="00A47169"/>
    <w:rsid w:val="00A47DF4"/>
    <w:rsid w:val="00A51C79"/>
    <w:rsid w:val="00A53A3A"/>
    <w:rsid w:val="00A54184"/>
    <w:rsid w:val="00A60221"/>
    <w:rsid w:val="00A60E44"/>
    <w:rsid w:val="00A6124D"/>
    <w:rsid w:val="00A61C00"/>
    <w:rsid w:val="00A620BC"/>
    <w:rsid w:val="00A6623B"/>
    <w:rsid w:val="00A6693B"/>
    <w:rsid w:val="00A75221"/>
    <w:rsid w:val="00A75A0D"/>
    <w:rsid w:val="00A75C31"/>
    <w:rsid w:val="00A775FC"/>
    <w:rsid w:val="00A80378"/>
    <w:rsid w:val="00A8710E"/>
    <w:rsid w:val="00A90E13"/>
    <w:rsid w:val="00A94005"/>
    <w:rsid w:val="00A95D9B"/>
    <w:rsid w:val="00A95EF4"/>
    <w:rsid w:val="00A9632C"/>
    <w:rsid w:val="00A979F1"/>
    <w:rsid w:val="00AA44F9"/>
    <w:rsid w:val="00AA6B78"/>
    <w:rsid w:val="00AB0A93"/>
    <w:rsid w:val="00AB196B"/>
    <w:rsid w:val="00AB2A41"/>
    <w:rsid w:val="00AB48DA"/>
    <w:rsid w:val="00AB4AFA"/>
    <w:rsid w:val="00AB52C5"/>
    <w:rsid w:val="00AB5363"/>
    <w:rsid w:val="00AB6144"/>
    <w:rsid w:val="00AC2892"/>
    <w:rsid w:val="00AC3478"/>
    <w:rsid w:val="00AC35D5"/>
    <w:rsid w:val="00AC4048"/>
    <w:rsid w:val="00AC5294"/>
    <w:rsid w:val="00AC57FB"/>
    <w:rsid w:val="00AC6423"/>
    <w:rsid w:val="00AD0908"/>
    <w:rsid w:val="00AD1CB5"/>
    <w:rsid w:val="00AD3C76"/>
    <w:rsid w:val="00AD6E8A"/>
    <w:rsid w:val="00AD7903"/>
    <w:rsid w:val="00AE084F"/>
    <w:rsid w:val="00AE18F2"/>
    <w:rsid w:val="00AE2746"/>
    <w:rsid w:val="00AE2DA8"/>
    <w:rsid w:val="00AE685C"/>
    <w:rsid w:val="00AF2099"/>
    <w:rsid w:val="00AF4190"/>
    <w:rsid w:val="00AF4B1C"/>
    <w:rsid w:val="00AF4B78"/>
    <w:rsid w:val="00AF5B62"/>
    <w:rsid w:val="00AF6933"/>
    <w:rsid w:val="00AF7A9C"/>
    <w:rsid w:val="00B0420A"/>
    <w:rsid w:val="00B05247"/>
    <w:rsid w:val="00B06DDD"/>
    <w:rsid w:val="00B10BE3"/>
    <w:rsid w:val="00B1269F"/>
    <w:rsid w:val="00B146D0"/>
    <w:rsid w:val="00B159C6"/>
    <w:rsid w:val="00B15EE7"/>
    <w:rsid w:val="00B16C2A"/>
    <w:rsid w:val="00B178E2"/>
    <w:rsid w:val="00B2142A"/>
    <w:rsid w:val="00B219AD"/>
    <w:rsid w:val="00B21D32"/>
    <w:rsid w:val="00B2211B"/>
    <w:rsid w:val="00B24011"/>
    <w:rsid w:val="00B248A1"/>
    <w:rsid w:val="00B31BED"/>
    <w:rsid w:val="00B32E2F"/>
    <w:rsid w:val="00B34569"/>
    <w:rsid w:val="00B35C1B"/>
    <w:rsid w:val="00B42046"/>
    <w:rsid w:val="00B43D5A"/>
    <w:rsid w:val="00B45EEA"/>
    <w:rsid w:val="00B46A67"/>
    <w:rsid w:val="00B4775A"/>
    <w:rsid w:val="00B50567"/>
    <w:rsid w:val="00B511BD"/>
    <w:rsid w:val="00B53113"/>
    <w:rsid w:val="00B54ABE"/>
    <w:rsid w:val="00B55626"/>
    <w:rsid w:val="00B56BA9"/>
    <w:rsid w:val="00B570F0"/>
    <w:rsid w:val="00B62985"/>
    <w:rsid w:val="00B6317C"/>
    <w:rsid w:val="00B659CA"/>
    <w:rsid w:val="00B66BB9"/>
    <w:rsid w:val="00B66F72"/>
    <w:rsid w:val="00B70332"/>
    <w:rsid w:val="00B704E9"/>
    <w:rsid w:val="00B71AF2"/>
    <w:rsid w:val="00B7412D"/>
    <w:rsid w:val="00B80985"/>
    <w:rsid w:val="00B812BC"/>
    <w:rsid w:val="00B81721"/>
    <w:rsid w:val="00B82579"/>
    <w:rsid w:val="00B82A57"/>
    <w:rsid w:val="00B84847"/>
    <w:rsid w:val="00B850D3"/>
    <w:rsid w:val="00B87041"/>
    <w:rsid w:val="00B874B0"/>
    <w:rsid w:val="00B8762F"/>
    <w:rsid w:val="00B87B86"/>
    <w:rsid w:val="00B902CF"/>
    <w:rsid w:val="00B906CB"/>
    <w:rsid w:val="00B963DB"/>
    <w:rsid w:val="00B96C23"/>
    <w:rsid w:val="00B97FF1"/>
    <w:rsid w:val="00BA0CF9"/>
    <w:rsid w:val="00BA2FE3"/>
    <w:rsid w:val="00BA4D81"/>
    <w:rsid w:val="00BA58EB"/>
    <w:rsid w:val="00BA5A9A"/>
    <w:rsid w:val="00BA5BBC"/>
    <w:rsid w:val="00BA719E"/>
    <w:rsid w:val="00BB037D"/>
    <w:rsid w:val="00BB123D"/>
    <w:rsid w:val="00BB3F55"/>
    <w:rsid w:val="00BB6489"/>
    <w:rsid w:val="00BB7376"/>
    <w:rsid w:val="00BB7620"/>
    <w:rsid w:val="00BB7B38"/>
    <w:rsid w:val="00BC0495"/>
    <w:rsid w:val="00BD065A"/>
    <w:rsid w:val="00BD1CE2"/>
    <w:rsid w:val="00BD24BE"/>
    <w:rsid w:val="00BD252D"/>
    <w:rsid w:val="00BD2D3E"/>
    <w:rsid w:val="00BD34E2"/>
    <w:rsid w:val="00BD556A"/>
    <w:rsid w:val="00BE0D27"/>
    <w:rsid w:val="00BE0EC5"/>
    <w:rsid w:val="00BE1FA6"/>
    <w:rsid w:val="00BE4667"/>
    <w:rsid w:val="00BE5157"/>
    <w:rsid w:val="00BF007E"/>
    <w:rsid w:val="00BF1698"/>
    <w:rsid w:val="00BF1DEB"/>
    <w:rsid w:val="00BF441D"/>
    <w:rsid w:val="00BF5DC1"/>
    <w:rsid w:val="00C002BF"/>
    <w:rsid w:val="00C02708"/>
    <w:rsid w:val="00C04B7E"/>
    <w:rsid w:val="00C05219"/>
    <w:rsid w:val="00C0595A"/>
    <w:rsid w:val="00C05B4F"/>
    <w:rsid w:val="00C062B0"/>
    <w:rsid w:val="00C11C94"/>
    <w:rsid w:val="00C12A54"/>
    <w:rsid w:val="00C12D3E"/>
    <w:rsid w:val="00C13275"/>
    <w:rsid w:val="00C21384"/>
    <w:rsid w:val="00C2189C"/>
    <w:rsid w:val="00C23610"/>
    <w:rsid w:val="00C239F3"/>
    <w:rsid w:val="00C2626A"/>
    <w:rsid w:val="00C26321"/>
    <w:rsid w:val="00C27835"/>
    <w:rsid w:val="00C30A3E"/>
    <w:rsid w:val="00C31557"/>
    <w:rsid w:val="00C3229E"/>
    <w:rsid w:val="00C32B80"/>
    <w:rsid w:val="00C3593B"/>
    <w:rsid w:val="00C36EB4"/>
    <w:rsid w:val="00C40673"/>
    <w:rsid w:val="00C407BE"/>
    <w:rsid w:val="00C41FB2"/>
    <w:rsid w:val="00C42C92"/>
    <w:rsid w:val="00C457B2"/>
    <w:rsid w:val="00C46EA7"/>
    <w:rsid w:val="00C4704E"/>
    <w:rsid w:val="00C47643"/>
    <w:rsid w:val="00C50EDC"/>
    <w:rsid w:val="00C52C99"/>
    <w:rsid w:val="00C62757"/>
    <w:rsid w:val="00C644DC"/>
    <w:rsid w:val="00C6560F"/>
    <w:rsid w:val="00C65B26"/>
    <w:rsid w:val="00C66476"/>
    <w:rsid w:val="00C666C8"/>
    <w:rsid w:val="00C67CF8"/>
    <w:rsid w:val="00C72B31"/>
    <w:rsid w:val="00C74C44"/>
    <w:rsid w:val="00C758C2"/>
    <w:rsid w:val="00C778DC"/>
    <w:rsid w:val="00C81ADD"/>
    <w:rsid w:val="00C826D4"/>
    <w:rsid w:val="00C84865"/>
    <w:rsid w:val="00C8535F"/>
    <w:rsid w:val="00C86179"/>
    <w:rsid w:val="00C9334C"/>
    <w:rsid w:val="00C93E12"/>
    <w:rsid w:val="00C9403D"/>
    <w:rsid w:val="00C94AED"/>
    <w:rsid w:val="00C957BF"/>
    <w:rsid w:val="00C96762"/>
    <w:rsid w:val="00C971F5"/>
    <w:rsid w:val="00CA17FD"/>
    <w:rsid w:val="00CA5A3C"/>
    <w:rsid w:val="00CA6AF7"/>
    <w:rsid w:val="00CA7045"/>
    <w:rsid w:val="00CA75FB"/>
    <w:rsid w:val="00CA78E1"/>
    <w:rsid w:val="00CA7C56"/>
    <w:rsid w:val="00CB0F09"/>
    <w:rsid w:val="00CB0F72"/>
    <w:rsid w:val="00CB209C"/>
    <w:rsid w:val="00CB2A0B"/>
    <w:rsid w:val="00CB5D71"/>
    <w:rsid w:val="00CB5F35"/>
    <w:rsid w:val="00CB7246"/>
    <w:rsid w:val="00CB78A8"/>
    <w:rsid w:val="00CC103B"/>
    <w:rsid w:val="00CC10C7"/>
    <w:rsid w:val="00CC14DE"/>
    <w:rsid w:val="00CC1CD4"/>
    <w:rsid w:val="00CC243D"/>
    <w:rsid w:val="00CC2825"/>
    <w:rsid w:val="00CC33B8"/>
    <w:rsid w:val="00CC48B2"/>
    <w:rsid w:val="00CC4AF8"/>
    <w:rsid w:val="00CD1AEE"/>
    <w:rsid w:val="00CD32E0"/>
    <w:rsid w:val="00CD3BF0"/>
    <w:rsid w:val="00CD5D62"/>
    <w:rsid w:val="00CD64E3"/>
    <w:rsid w:val="00CD752F"/>
    <w:rsid w:val="00CE340B"/>
    <w:rsid w:val="00CE4FCF"/>
    <w:rsid w:val="00CE59A8"/>
    <w:rsid w:val="00CF23A1"/>
    <w:rsid w:val="00CF304D"/>
    <w:rsid w:val="00CF6B6D"/>
    <w:rsid w:val="00CF6ED9"/>
    <w:rsid w:val="00D004CA"/>
    <w:rsid w:val="00D0053A"/>
    <w:rsid w:val="00D01537"/>
    <w:rsid w:val="00D01DFE"/>
    <w:rsid w:val="00D02CE9"/>
    <w:rsid w:val="00D06DE4"/>
    <w:rsid w:val="00D07816"/>
    <w:rsid w:val="00D1051B"/>
    <w:rsid w:val="00D14836"/>
    <w:rsid w:val="00D149B3"/>
    <w:rsid w:val="00D1657C"/>
    <w:rsid w:val="00D24677"/>
    <w:rsid w:val="00D259B7"/>
    <w:rsid w:val="00D25C8F"/>
    <w:rsid w:val="00D269FB"/>
    <w:rsid w:val="00D301FD"/>
    <w:rsid w:val="00D31A25"/>
    <w:rsid w:val="00D32227"/>
    <w:rsid w:val="00D3280F"/>
    <w:rsid w:val="00D32CBE"/>
    <w:rsid w:val="00D3466C"/>
    <w:rsid w:val="00D35E7F"/>
    <w:rsid w:val="00D365F2"/>
    <w:rsid w:val="00D406FA"/>
    <w:rsid w:val="00D407E0"/>
    <w:rsid w:val="00D412F1"/>
    <w:rsid w:val="00D41C7A"/>
    <w:rsid w:val="00D41CCC"/>
    <w:rsid w:val="00D4248F"/>
    <w:rsid w:val="00D42E79"/>
    <w:rsid w:val="00D43840"/>
    <w:rsid w:val="00D47392"/>
    <w:rsid w:val="00D52679"/>
    <w:rsid w:val="00D5506C"/>
    <w:rsid w:val="00D55A43"/>
    <w:rsid w:val="00D56A61"/>
    <w:rsid w:val="00D57E54"/>
    <w:rsid w:val="00D60606"/>
    <w:rsid w:val="00D60C43"/>
    <w:rsid w:val="00D639B0"/>
    <w:rsid w:val="00D64A6C"/>
    <w:rsid w:val="00D6648D"/>
    <w:rsid w:val="00D66A3E"/>
    <w:rsid w:val="00D66B21"/>
    <w:rsid w:val="00D67BAE"/>
    <w:rsid w:val="00D70355"/>
    <w:rsid w:val="00D70D61"/>
    <w:rsid w:val="00D716AB"/>
    <w:rsid w:val="00D71E24"/>
    <w:rsid w:val="00D72C02"/>
    <w:rsid w:val="00D73353"/>
    <w:rsid w:val="00D75722"/>
    <w:rsid w:val="00D805BB"/>
    <w:rsid w:val="00D81B33"/>
    <w:rsid w:val="00D82504"/>
    <w:rsid w:val="00D845E7"/>
    <w:rsid w:val="00D84E5C"/>
    <w:rsid w:val="00D85650"/>
    <w:rsid w:val="00D8740C"/>
    <w:rsid w:val="00D908BA"/>
    <w:rsid w:val="00D908FF"/>
    <w:rsid w:val="00D909EE"/>
    <w:rsid w:val="00D9173F"/>
    <w:rsid w:val="00D92E72"/>
    <w:rsid w:val="00D93C3F"/>
    <w:rsid w:val="00D93E6C"/>
    <w:rsid w:val="00D9423F"/>
    <w:rsid w:val="00D9622F"/>
    <w:rsid w:val="00DA05F4"/>
    <w:rsid w:val="00DA24FC"/>
    <w:rsid w:val="00DA582F"/>
    <w:rsid w:val="00DB1DCF"/>
    <w:rsid w:val="00DB45EB"/>
    <w:rsid w:val="00DB7F01"/>
    <w:rsid w:val="00DC05F0"/>
    <w:rsid w:val="00DC3078"/>
    <w:rsid w:val="00DC37B7"/>
    <w:rsid w:val="00DC5963"/>
    <w:rsid w:val="00DC7CE0"/>
    <w:rsid w:val="00DC7E72"/>
    <w:rsid w:val="00DD07D7"/>
    <w:rsid w:val="00DD318E"/>
    <w:rsid w:val="00DD5528"/>
    <w:rsid w:val="00DD599D"/>
    <w:rsid w:val="00DD71C8"/>
    <w:rsid w:val="00DD73E7"/>
    <w:rsid w:val="00DE0B02"/>
    <w:rsid w:val="00DE56EF"/>
    <w:rsid w:val="00DE62FF"/>
    <w:rsid w:val="00DE6E07"/>
    <w:rsid w:val="00DE7117"/>
    <w:rsid w:val="00DE79BD"/>
    <w:rsid w:val="00DF0256"/>
    <w:rsid w:val="00DF071E"/>
    <w:rsid w:val="00DF0D62"/>
    <w:rsid w:val="00DF348B"/>
    <w:rsid w:val="00DF3699"/>
    <w:rsid w:val="00DF3BE7"/>
    <w:rsid w:val="00DF40B8"/>
    <w:rsid w:val="00DF56D6"/>
    <w:rsid w:val="00DF7349"/>
    <w:rsid w:val="00DF7FA4"/>
    <w:rsid w:val="00E01CAD"/>
    <w:rsid w:val="00E03076"/>
    <w:rsid w:val="00E05BFF"/>
    <w:rsid w:val="00E1125E"/>
    <w:rsid w:val="00E127F9"/>
    <w:rsid w:val="00E14844"/>
    <w:rsid w:val="00E159AB"/>
    <w:rsid w:val="00E159C3"/>
    <w:rsid w:val="00E16983"/>
    <w:rsid w:val="00E16E61"/>
    <w:rsid w:val="00E17CE6"/>
    <w:rsid w:val="00E20F7A"/>
    <w:rsid w:val="00E21527"/>
    <w:rsid w:val="00E21979"/>
    <w:rsid w:val="00E23892"/>
    <w:rsid w:val="00E30C1E"/>
    <w:rsid w:val="00E356D7"/>
    <w:rsid w:val="00E406D0"/>
    <w:rsid w:val="00E42593"/>
    <w:rsid w:val="00E43A5A"/>
    <w:rsid w:val="00E45E29"/>
    <w:rsid w:val="00E46FEA"/>
    <w:rsid w:val="00E47F07"/>
    <w:rsid w:val="00E508E0"/>
    <w:rsid w:val="00E5182B"/>
    <w:rsid w:val="00E54624"/>
    <w:rsid w:val="00E5749E"/>
    <w:rsid w:val="00E60260"/>
    <w:rsid w:val="00E605B2"/>
    <w:rsid w:val="00E61B8F"/>
    <w:rsid w:val="00E63590"/>
    <w:rsid w:val="00E64A66"/>
    <w:rsid w:val="00E65084"/>
    <w:rsid w:val="00E6698B"/>
    <w:rsid w:val="00E7049E"/>
    <w:rsid w:val="00E70F8A"/>
    <w:rsid w:val="00E71678"/>
    <w:rsid w:val="00E749A6"/>
    <w:rsid w:val="00E75419"/>
    <w:rsid w:val="00E76DB7"/>
    <w:rsid w:val="00E80076"/>
    <w:rsid w:val="00E8227E"/>
    <w:rsid w:val="00E84052"/>
    <w:rsid w:val="00E84518"/>
    <w:rsid w:val="00E84616"/>
    <w:rsid w:val="00E848E5"/>
    <w:rsid w:val="00E85CEB"/>
    <w:rsid w:val="00E8632A"/>
    <w:rsid w:val="00E866FD"/>
    <w:rsid w:val="00E87DC9"/>
    <w:rsid w:val="00E91144"/>
    <w:rsid w:val="00E91B79"/>
    <w:rsid w:val="00E93183"/>
    <w:rsid w:val="00E96F1A"/>
    <w:rsid w:val="00E97A0E"/>
    <w:rsid w:val="00E97B1C"/>
    <w:rsid w:val="00E97C3E"/>
    <w:rsid w:val="00EA11AE"/>
    <w:rsid w:val="00EA3D3A"/>
    <w:rsid w:val="00EA4157"/>
    <w:rsid w:val="00EA50A5"/>
    <w:rsid w:val="00EA540B"/>
    <w:rsid w:val="00EB0BCC"/>
    <w:rsid w:val="00EB0F01"/>
    <w:rsid w:val="00EB2AFF"/>
    <w:rsid w:val="00EB3C23"/>
    <w:rsid w:val="00EB4116"/>
    <w:rsid w:val="00EB4919"/>
    <w:rsid w:val="00EB4B64"/>
    <w:rsid w:val="00EB56B5"/>
    <w:rsid w:val="00EB6A16"/>
    <w:rsid w:val="00EB6D79"/>
    <w:rsid w:val="00EC0A9F"/>
    <w:rsid w:val="00EC1C60"/>
    <w:rsid w:val="00EC2A4E"/>
    <w:rsid w:val="00EC3C76"/>
    <w:rsid w:val="00EC3E24"/>
    <w:rsid w:val="00EC7138"/>
    <w:rsid w:val="00ED0107"/>
    <w:rsid w:val="00ED11AE"/>
    <w:rsid w:val="00ED1F85"/>
    <w:rsid w:val="00ED3F73"/>
    <w:rsid w:val="00ED6521"/>
    <w:rsid w:val="00ED6F05"/>
    <w:rsid w:val="00ED74DB"/>
    <w:rsid w:val="00EE0BE3"/>
    <w:rsid w:val="00EE0E5D"/>
    <w:rsid w:val="00EE3362"/>
    <w:rsid w:val="00EE36F7"/>
    <w:rsid w:val="00EF2241"/>
    <w:rsid w:val="00EF24C1"/>
    <w:rsid w:val="00EF2C78"/>
    <w:rsid w:val="00EF3733"/>
    <w:rsid w:val="00EF3EC5"/>
    <w:rsid w:val="00EF5AD8"/>
    <w:rsid w:val="00EF73B0"/>
    <w:rsid w:val="00F00C8A"/>
    <w:rsid w:val="00F020FA"/>
    <w:rsid w:val="00F0770C"/>
    <w:rsid w:val="00F10BCA"/>
    <w:rsid w:val="00F11D10"/>
    <w:rsid w:val="00F12594"/>
    <w:rsid w:val="00F132E3"/>
    <w:rsid w:val="00F13724"/>
    <w:rsid w:val="00F15520"/>
    <w:rsid w:val="00F15E3F"/>
    <w:rsid w:val="00F1605B"/>
    <w:rsid w:val="00F1700A"/>
    <w:rsid w:val="00F207B7"/>
    <w:rsid w:val="00F217C1"/>
    <w:rsid w:val="00F21801"/>
    <w:rsid w:val="00F2244E"/>
    <w:rsid w:val="00F22720"/>
    <w:rsid w:val="00F22EEB"/>
    <w:rsid w:val="00F232C9"/>
    <w:rsid w:val="00F24672"/>
    <w:rsid w:val="00F25113"/>
    <w:rsid w:val="00F2772E"/>
    <w:rsid w:val="00F278B4"/>
    <w:rsid w:val="00F279E2"/>
    <w:rsid w:val="00F27EEF"/>
    <w:rsid w:val="00F31C92"/>
    <w:rsid w:val="00F32C23"/>
    <w:rsid w:val="00F331CB"/>
    <w:rsid w:val="00F33FED"/>
    <w:rsid w:val="00F34C29"/>
    <w:rsid w:val="00F36B33"/>
    <w:rsid w:val="00F36B34"/>
    <w:rsid w:val="00F42A94"/>
    <w:rsid w:val="00F42FF0"/>
    <w:rsid w:val="00F44E7B"/>
    <w:rsid w:val="00F451C3"/>
    <w:rsid w:val="00F46675"/>
    <w:rsid w:val="00F500A0"/>
    <w:rsid w:val="00F52912"/>
    <w:rsid w:val="00F53255"/>
    <w:rsid w:val="00F53D14"/>
    <w:rsid w:val="00F54F9F"/>
    <w:rsid w:val="00F552C8"/>
    <w:rsid w:val="00F55C49"/>
    <w:rsid w:val="00F561A8"/>
    <w:rsid w:val="00F61F99"/>
    <w:rsid w:val="00F63324"/>
    <w:rsid w:val="00F635E9"/>
    <w:rsid w:val="00F638BB"/>
    <w:rsid w:val="00F6536C"/>
    <w:rsid w:val="00F664DF"/>
    <w:rsid w:val="00F70235"/>
    <w:rsid w:val="00F71E14"/>
    <w:rsid w:val="00F71E64"/>
    <w:rsid w:val="00F72FF4"/>
    <w:rsid w:val="00F7532E"/>
    <w:rsid w:val="00F7629A"/>
    <w:rsid w:val="00F81D88"/>
    <w:rsid w:val="00F825AE"/>
    <w:rsid w:val="00F82826"/>
    <w:rsid w:val="00F8423B"/>
    <w:rsid w:val="00F848CE"/>
    <w:rsid w:val="00F85D46"/>
    <w:rsid w:val="00F85E08"/>
    <w:rsid w:val="00F85EF3"/>
    <w:rsid w:val="00F8676E"/>
    <w:rsid w:val="00F902C4"/>
    <w:rsid w:val="00F90F0E"/>
    <w:rsid w:val="00F91EC0"/>
    <w:rsid w:val="00F938C5"/>
    <w:rsid w:val="00F943E4"/>
    <w:rsid w:val="00F956F8"/>
    <w:rsid w:val="00F9703C"/>
    <w:rsid w:val="00F979CD"/>
    <w:rsid w:val="00F97EDB"/>
    <w:rsid w:val="00FA06D9"/>
    <w:rsid w:val="00FA2394"/>
    <w:rsid w:val="00FA33DD"/>
    <w:rsid w:val="00FA3E17"/>
    <w:rsid w:val="00FA59E0"/>
    <w:rsid w:val="00FA6EA8"/>
    <w:rsid w:val="00FB052B"/>
    <w:rsid w:val="00FB4D48"/>
    <w:rsid w:val="00FC3119"/>
    <w:rsid w:val="00FC413E"/>
    <w:rsid w:val="00FC4183"/>
    <w:rsid w:val="00FC48D6"/>
    <w:rsid w:val="00FC5820"/>
    <w:rsid w:val="00FC6E5B"/>
    <w:rsid w:val="00FC7078"/>
    <w:rsid w:val="00FC733F"/>
    <w:rsid w:val="00FD258C"/>
    <w:rsid w:val="00FD27D8"/>
    <w:rsid w:val="00FD2E69"/>
    <w:rsid w:val="00FD617B"/>
    <w:rsid w:val="00FD6C6F"/>
    <w:rsid w:val="00FE000E"/>
    <w:rsid w:val="00FE2AF9"/>
    <w:rsid w:val="00FE33E8"/>
    <w:rsid w:val="00FE4DF5"/>
    <w:rsid w:val="00FE5544"/>
    <w:rsid w:val="00FE5B4E"/>
    <w:rsid w:val="00FF0B08"/>
    <w:rsid w:val="00FF17AB"/>
    <w:rsid w:val="00FF1DAD"/>
    <w:rsid w:val="00FF42E1"/>
    <w:rsid w:val="00FF4661"/>
    <w:rsid w:val="00FF5E65"/>
    <w:rsid w:val="00FF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40D"/>
    <w:rPr>
      <w:rFonts w:ascii="Tahoma" w:hAnsi="Tahoma" w:cs="Tahoma"/>
      <w:sz w:val="16"/>
      <w:szCs w:val="16"/>
    </w:rPr>
  </w:style>
  <w:style w:type="paragraph" w:styleId="ListParagraph">
    <w:name w:val="List Paragraph"/>
    <w:basedOn w:val="Normal"/>
    <w:uiPriority w:val="34"/>
    <w:qFormat/>
    <w:rsid w:val="0063040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040D"/>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0D"/>
  </w:style>
  <w:style w:type="paragraph" w:styleId="Footer">
    <w:name w:val="footer"/>
    <w:basedOn w:val="Normal"/>
    <w:link w:val="FooterChar"/>
    <w:uiPriority w:val="99"/>
    <w:unhideWhenUsed/>
    <w:rsid w:val="006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0D"/>
  </w:style>
  <w:style w:type="table" w:styleId="TableGrid">
    <w:name w:val="Table Grid"/>
    <w:basedOn w:val="TableNormal"/>
    <w:uiPriority w:val="59"/>
    <w:rsid w:val="0089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539D4"/>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3539D4"/>
    <w:rPr>
      <w:rFonts w:ascii="Arial" w:hAnsi="Arial" w:cs="Arial"/>
      <w:noProof/>
    </w:rPr>
  </w:style>
  <w:style w:type="paragraph" w:customStyle="1" w:styleId="EndNoteBibliography">
    <w:name w:val="EndNote Bibliography"/>
    <w:basedOn w:val="Normal"/>
    <w:link w:val="EndNoteBibliographyChar"/>
    <w:rsid w:val="003539D4"/>
    <w:pPr>
      <w:spacing w:line="480" w:lineRule="auto"/>
    </w:pPr>
    <w:rPr>
      <w:rFonts w:ascii="Arial" w:hAnsi="Arial" w:cs="Arial"/>
      <w:noProof/>
    </w:rPr>
  </w:style>
  <w:style w:type="character" w:customStyle="1" w:styleId="EndNoteBibliographyChar">
    <w:name w:val="EndNote Bibliography Char"/>
    <w:basedOn w:val="DefaultParagraphFont"/>
    <w:link w:val="EndNoteBibliography"/>
    <w:rsid w:val="003539D4"/>
    <w:rPr>
      <w:rFonts w:ascii="Arial" w:hAnsi="Arial" w:cs="Arial"/>
      <w:noProof/>
    </w:rPr>
  </w:style>
  <w:style w:type="character" w:customStyle="1" w:styleId="apple-converted-space">
    <w:name w:val="apple-converted-space"/>
    <w:basedOn w:val="DefaultParagraphFont"/>
    <w:rsid w:val="00EE0BE3"/>
  </w:style>
  <w:style w:type="character" w:styleId="Emphasis">
    <w:name w:val="Emphasis"/>
    <w:basedOn w:val="DefaultParagraphFont"/>
    <w:uiPriority w:val="20"/>
    <w:qFormat/>
    <w:rsid w:val="00EE0BE3"/>
    <w:rPr>
      <w:i/>
      <w:iCs/>
    </w:rPr>
  </w:style>
  <w:style w:type="character" w:styleId="LineNumber">
    <w:name w:val="line number"/>
    <w:basedOn w:val="DefaultParagraphFont"/>
    <w:uiPriority w:val="99"/>
    <w:semiHidden/>
    <w:unhideWhenUsed/>
    <w:rsid w:val="00300281"/>
  </w:style>
  <w:style w:type="character" w:styleId="Hyperlink">
    <w:name w:val="Hyperlink"/>
    <w:basedOn w:val="DefaultParagraphFont"/>
    <w:uiPriority w:val="99"/>
    <w:unhideWhenUsed/>
    <w:rsid w:val="00300281"/>
    <w:rPr>
      <w:color w:val="0000FF" w:themeColor="hyperlink"/>
      <w:u w:val="single"/>
    </w:rPr>
  </w:style>
  <w:style w:type="character" w:styleId="CommentReference">
    <w:name w:val="annotation reference"/>
    <w:basedOn w:val="DefaultParagraphFont"/>
    <w:uiPriority w:val="99"/>
    <w:semiHidden/>
    <w:unhideWhenUsed/>
    <w:rsid w:val="008C77BA"/>
    <w:rPr>
      <w:sz w:val="16"/>
      <w:szCs w:val="16"/>
    </w:rPr>
  </w:style>
  <w:style w:type="paragraph" w:styleId="CommentText">
    <w:name w:val="annotation text"/>
    <w:basedOn w:val="Normal"/>
    <w:link w:val="CommentTextChar"/>
    <w:uiPriority w:val="99"/>
    <w:semiHidden/>
    <w:unhideWhenUsed/>
    <w:rsid w:val="008C77BA"/>
    <w:pPr>
      <w:spacing w:line="240" w:lineRule="auto"/>
    </w:pPr>
    <w:rPr>
      <w:sz w:val="20"/>
      <w:szCs w:val="20"/>
    </w:rPr>
  </w:style>
  <w:style w:type="character" w:customStyle="1" w:styleId="CommentTextChar">
    <w:name w:val="Comment Text Char"/>
    <w:basedOn w:val="DefaultParagraphFont"/>
    <w:link w:val="CommentText"/>
    <w:uiPriority w:val="99"/>
    <w:semiHidden/>
    <w:rsid w:val="008C77BA"/>
    <w:rPr>
      <w:sz w:val="20"/>
      <w:szCs w:val="20"/>
    </w:rPr>
  </w:style>
  <w:style w:type="paragraph" w:styleId="CommentSubject">
    <w:name w:val="annotation subject"/>
    <w:basedOn w:val="CommentText"/>
    <w:next w:val="CommentText"/>
    <w:link w:val="CommentSubjectChar"/>
    <w:uiPriority w:val="99"/>
    <w:semiHidden/>
    <w:unhideWhenUsed/>
    <w:rsid w:val="008C77BA"/>
    <w:rPr>
      <w:b/>
      <w:bCs/>
    </w:rPr>
  </w:style>
  <w:style w:type="character" w:customStyle="1" w:styleId="CommentSubjectChar">
    <w:name w:val="Comment Subject Char"/>
    <w:basedOn w:val="CommentTextChar"/>
    <w:link w:val="CommentSubject"/>
    <w:uiPriority w:val="99"/>
    <w:semiHidden/>
    <w:rsid w:val="008C77BA"/>
    <w:rPr>
      <w:b/>
      <w:bCs/>
      <w:sz w:val="20"/>
      <w:szCs w:val="20"/>
    </w:rPr>
  </w:style>
  <w:style w:type="character" w:styleId="PlaceholderText">
    <w:name w:val="Placeholder Text"/>
    <w:basedOn w:val="DefaultParagraphFont"/>
    <w:uiPriority w:val="99"/>
    <w:semiHidden/>
    <w:rsid w:val="00BB762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40D"/>
    <w:rPr>
      <w:rFonts w:ascii="Tahoma" w:hAnsi="Tahoma" w:cs="Tahoma"/>
      <w:sz w:val="16"/>
      <w:szCs w:val="16"/>
    </w:rPr>
  </w:style>
  <w:style w:type="paragraph" w:styleId="ListParagraph">
    <w:name w:val="List Paragraph"/>
    <w:basedOn w:val="Normal"/>
    <w:uiPriority w:val="34"/>
    <w:qFormat/>
    <w:rsid w:val="0063040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040D"/>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40D"/>
  </w:style>
  <w:style w:type="paragraph" w:styleId="Footer">
    <w:name w:val="footer"/>
    <w:basedOn w:val="Normal"/>
    <w:link w:val="FooterChar"/>
    <w:uiPriority w:val="99"/>
    <w:unhideWhenUsed/>
    <w:rsid w:val="006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40D"/>
  </w:style>
  <w:style w:type="table" w:styleId="TableGrid">
    <w:name w:val="Table Grid"/>
    <w:basedOn w:val="TableNormal"/>
    <w:uiPriority w:val="59"/>
    <w:rsid w:val="0089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539D4"/>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3539D4"/>
    <w:rPr>
      <w:rFonts w:ascii="Arial" w:hAnsi="Arial" w:cs="Arial"/>
      <w:noProof/>
    </w:rPr>
  </w:style>
  <w:style w:type="paragraph" w:customStyle="1" w:styleId="EndNoteBibliography">
    <w:name w:val="EndNote Bibliography"/>
    <w:basedOn w:val="Normal"/>
    <w:link w:val="EndNoteBibliographyChar"/>
    <w:rsid w:val="003539D4"/>
    <w:pPr>
      <w:spacing w:line="480" w:lineRule="auto"/>
    </w:pPr>
    <w:rPr>
      <w:rFonts w:ascii="Arial" w:hAnsi="Arial" w:cs="Arial"/>
      <w:noProof/>
    </w:rPr>
  </w:style>
  <w:style w:type="character" w:customStyle="1" w:styleId="EndNoteBibliographyChar">
    <w:name w:val="EndNote Bibliography Char"/>
    <w:basedOn w:val="DefaultParagraphFont"/>
    <w:link w:val="EndNoteBibliography"/>
    <w:rsid w:val="003539D4"/>
    <w:rPr>
      <w:rFonts w:ascii="Arial" w:hAnsi="Arial" w:cs="Arial"/>
      <w:noProof/>
    </w:rPr>
  </w:style>
  <w:style w:type="character" w:customStyle="1" w:styleId="apple-converted-space">
    <w:name w:val="apple-converted-space"/>
    <w:basedOn w:val="DefaultParagraphFont"/>
    <w:rsid w:val="00EE0BE3"/>
  </w:style>
  <w:style w:type="character" w:styleId="Emphasis">
    <w:name w:val="Emphasis"/>
    <w:basedOn w:val="DefaultParagraphFont"/>
    <w:uiPriority w:val="20"/>
    <w:qFormat/>
    <w:rsid w:val="00EE0BE3"/>
    <w:rPr>
      <w:i/>
      <w:iCs/>
    </w:rPr>
  </w:style>
  <w:style w:type="character" w:styleId="LineNumber">
    <w:name w:val="line number"/>
    <w:basedOn w:val="DefaultParagraphFont"/>
    <w:uiPriority w:val="99"/>
    <w:semiHidden/>
    <w:unhideWhenUsed/>
    <w:rsid w:val="00300281"/>
  </w:style>
  <w:style w:type="character" w:styleId="Hyperlink">
    <w:name w:val="Hyperlink"/>
    <w:basedOn w:val="DefaultParagraphFont"/>
    <w:uiPriority w:val="99"/>
    <w:unhideWhenUsed/>
    <w:rsid w:val="00300281"/>
    <w:rPr>
      <w:color w:val="0000FF" w:themeColor="hyperlink"/>
      <w:u w:val="single"/>
    </w:rPr>
  </w:style>
  <w:style w:type="character" w:styleId="CommentReference">
    <w:name w:val="annotation reference"/>
    <w:basedOn w:val="DefaultParagraphFont"/>
    <w:uiPriority w:val="99"/>
    <w:semiHidden/>
    <w:unhideWhenUsed/>
    <w:rsid w:val="008C77BA"/>
    <w:rPr>
      <w:sz w:val="16"/>
      <w:szCs w:val="16"/>
    </w:rPr>
  </w:style>
  <w:style w:type="paragraph" w:styleId="CommentText">
    <w:name w:val="annotation text"/>
    <w:basedOn w:val="Normal"/>
    <w:link w:val="CommentTextChar"/>
    <w:uiPriority w:val="99"/>
    <w:semiHidden/>
    <w:unhideWhenUsed/>
    <w:rsid w:val="008C77BA"/>
    <w:pPr>
      <w:spacing w:line="240" w:lineRule="auto"/>
    </w:pPr>
    <w:rPr>
      <w:sz w:val="20"/>
      <w:szCs w:val="20"/>
    </w:rPr>
  </w:style>
  <w:style w:type="character" w:customStyle="1" w:styleId="CommentTextChar">
    <w:name w:val="Comment Text Char"/>
    <w:basedOn w:val="DefaultParagraphFont"/>
    <w:link w:val="CommentText"/>
    <w:uiPriority w:val="99"/>
    <w:semiHidden/>
    <w:rsid w:val="008C77BA"/>
    <w:rPr>
      <w:sz w:val="20"/>
      <w:szCs w:val="20"/>
    </w:rPr>
  </w:style>
  <w:style w:type="paragraph" w:styleId="CommentSubject">
    <w:name w:val="annotation subject"/>
    <w:basedOn w:val="CommentText"/>
    <w:next w:val="CommentText"/>
    <w:link w:val="CommentSubjectChar"/>
    <w:uiPriority w:val="99"/>
    <w:semiHidden/>
    <w:unhideWhenUsed/>
    <w:rsid w:val="008C77BA"/>
    <w:rPr>
      <w:b/>
      <w:bCs/>
    </w:rPr>
  </w:style>
  <w:style w:type="character" w:customStyle="1" w:styleId="CommentSubjectChar">
    <w:name w:val="Comment Subject Char"/>
    <w:basedOn w:val="CommentTextChar"/>
    <w:link w:val="CommentSubject"/>
    <w:uiPriority w:val="99"/>
    <w:semiHidden/>
    <w:rsid w:val="008C77BA"/>
    <w:rPr>
      <w:b/>
      <w:bCs/>
      <w:sz w:val="20"/>
      <w:szCs w:val="20"/>
    </w:rPr>
  </w:style>
  <w:style w:type="character" w:styleId="PlaceholderText">
    <w:name w:val="Placeholder Text"/>
    <w:basedOn w:val="DefaultParagraphFont"/>
    <w:uiPriority w:val="99"/>
    <w:semiHidden/>
    <w:rsid w:val="00BB76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967">
      <w:bodyDiv w:val="1"/>
      <w:marLeft w:val="0"/>
      <w:marRight w:val="0"/>
      <w:marTop w:val="0"/>
      <w:marBottom w:val="0"/>
      <w:divBdr>
        <w:top w:val="none" w:sz="0" w:space="0" w:color="auto"/>
        <w:left w:val="none" w:sz="0" w:space="0" w:color="auto"/>
        <w:bottom w:val="none" w:sz="0" w:space="0" w:color="auto"/>
        <w:right w:val="none" w:sz="0" w:space="0" w:color="auto"/>
      </w:divBdr>
      <w:divsChild>
        <w:div w:id="939608780">
          <w:marLeft w:val="547"/>
          <w:marRight w:val="0"/>
          <w:marTop w:val="154"/>
          <w:marBottom w:val="0"/>
          <w:divBdr>
            <w:top w:val="none" w:sz="0" w:space="0" w:color="auto"/>
            <w:left w:val="none" w:sz="0" w:space="0" w:color="auto"/>
            <w:bottom w:val="none" w:sz="0" w:space="0" w:color="auto"/>
            <w:right w:val="none" w:sz="0" w:space="0" w:color="auto"/>
          </w:divBdr>
        </w:div>
      </w:divsChild>
    </w:div>
    <w:div w:id="404034882">
      <w:bodyDiv w:val="1"/>
      <w:marLeft w:val="0"/>
      <w:marRight w:val="0"/>
      <w:marTop w:val="0"/>
      <w:marBottom w:val="0"/>
      <w:divBdr>
        <w:top w:val="none" w:sz="0" w:space="0" w:color="auto"/>
        <w:left w:val="none" w:sz="0" w:space="0" w:color="auto"/>
        <w:bottom w:val="none" w:sz="0" w:space="0" w:color="auto"/>
        <w:right w:val="none" w:sz="0" w:space="0" w:color="auto"/>
      </w:divBdr>
      <w:divsChild>
        <w:div w:id="1695570929">
          <w:marLeft w:val="1166"/>
          <w:marRight w:val="0"/>
          <w:marTop w:val="72"/>
          <w:marBottom w:val="0"/>
          <w:divBdr>
            <w:top w:val="none" w:sz="0" w:space="0" w:color="auto"/>
            <w:left w:val="none" w:sz="0" w:space="0" w:color="auto"/>
            <w:bottom w:val="none" w:sz="0" w:space="0" w:color="auto"/>
            <w:right w:val="none" w:sz="0" w:space="0" w:color="auto"/>
          </w:divBdr>
        </w:div>
        <w:div w:id="2075007912">
          <w:marLeft w:val="1166"/>
          <w:marRight w:val="0"/>
          <w:marTop w:val="72"/>
          <w:marBottom w:val="0"/>
          <w:divBdr>
            <w:top w:val="none" w:sz="0" w:space="0" w:color="auto"/>
            <w:left w:val="none" w:sz="0" w:space="0" w:color="auto"/>
            <w:bottom w:val="none" w:sz="0" w:space="0" w:color="auto"/>
            <w:right w:val="none" w:sz="0" w:space="0" w:color="auto"/>
          </w:divBdr>
        </w:div>
      </w:divsChild>
    </w:div>
    <w:div w:id="454449698">
      <w:bodyDiv w:val="1"/>
      <w:marLeft w:val="0"/>
      <w:marRight w:val="0"/>
      <w:marTop w:val="0"/>
      <w:marBottom w:val="0"/>
      <w:divBdr>
        <w:top w:val="none" w:sz="0" w:space="0" w:color="auto"/>
        <w:left w:val="none" w:sz="0" w:space="0" w:color="auto"/>
        <w:bottom w:val="none" w:sz="0" w:space="0" w:color="auto"/>
        <w:right w:val="none" w:sz="0" w:space="0" w:color="auto"/>
      </w:divBdr>
      <w:divsChild>
        <w:div w:id="259029048">
          <w:marLeft w:val="547"/>
          <w:marRight w:val="0"/>
          <w:marTop w:val="134"/>
          <w:marBottom w:val="0"/>
          <w:divBdr>
            <w:top w:val="none" w:sz="0" w:space="0" w:color="auto"/>
            <w:left w:val="none" w:sz="0" w:space="0" w:color="auto"/>
            <w:bottom w:val="none" w:sz="0" w:space="0" w:color="auto"/>
            <w:right w:val="none" w:sz="0" w:space="0" w:color="auto"/>
          </w:divBdr>
        </w:div>
      </w:divsChild>
    </w:div>
    <w:div w:id="1163812163">
      <w:bodyDiv w:val="1"/>
      <w:marLeft w:val="0"/>
      <w:marRight w:val="0"/>
      <w:marTop w:val="0"/>
      <w:marBottom w:val="0"/>
      <w:divBdr>
        <w:top w:val="none" w:sz="0" w:space="0" w:color="auto"/>
        <w:left w:val="none" w:sz="0" w:space="0" w:color="auto"/>
        <w:bottom w:val="none" w:sz="0" w:space="0" w:color="auto"/>
        <w:right w:val="none" w:sz="0" w:space="0" w:color="auto"/>
      </w:divBdr>
    </w:div>
    <w:div w:id="1473476179">
      <w:bodyDiv w:val="1"/>
      <w:marLeft w:val="0"/>
      <w:marRight w:val="0"/>
      <w:marTop w:val="0"/>
      <w:marBottom w:val="0"/>
      <w:divBdr>
        <w:top w:val="none" w:sz="0" w:space="0" w:color="auto"/>
        <w:left w:val="none" w:sz="0" w:space="0" w:color="auto"/>
        <w:bottom w:val="none" w:sz="0" w:space="0" w:color="auto"/>
        <w:right w:val="none" w:sz="0" w:space="0" w:color="auto"/>
      </w:divBdr>
    </w:div>
    <w:div w:id="1523477287">
      <w:bodyDiv w:val="1"/>
      <w:marLeft w:val="0"/>
      <w:marRight w:val="0"/>
      <w:marTop w:val="0"/>
      <w:marBottom w:val="0"/>
      <w:divBdr>
        <w:top w:val="none" w:sz="0" w:space="0" w:color="auto"/>
        <w:left w:val="none" w:sz="0" w:space="0" w:color="auto"/>
        <w:bottom w:val="none" w:sz="0" w:space="0" w:color="auto"/>
        <w:right w:val="none" w:sz="0" w:space="0" w:color="auto"/>
      </w:divBdr>
    </w:div>
    <w:div w:id="2043751173">
      <w:bodyDiv w:val="1"/>
      <w:marLeft w:val="0"/>
      <w:marRight w:val="0"/>
      <w:marTop w:val="0"/>
      <w:marBottom w:val="0"/>
      <w:divBdr>
        <w:top w:val="none" w:sz="0" w:space="0" w:color="auto"/>
        <w:left w:val="none" w:sz="0" w:space="0" w:color="auto"/>
        <w:bottom w:val="none" w:sz="0" w:space="0" w:color="auto"/>
        <w:right w:val="none" w:sz="0" w:space="0" w:color="auto"/>
      </w:divBdr>
      <w:divsChild>
        <w:div w:id="79448990">
          <w:marLeft w:val="1166"/>
          <w:marRight w:val="0"/>
          <w:marTop w:val="72"/>
          <w:marBottom w:val="0"/>
          <w:divBdr>
            <w:top w:val="none" w:sz="0" w:space="0" w:color="auto"/>
            <w:left w:val="none" w:sz="0" w:space="0" w:color="auto"/>
            <w:bottom w:val="none" w:sz="0" w:space="0" w:color="auto"/>
            <w:right w:val="none" w:sz="0" w:space="0" w:color="auto"/>
          </w:divBdr>
        </w:div>
        <w:div w:id="570165432">
          <w:marLeft w:val="1166"/>
          <w:marRight w:val="0"/>
          <w:marTop w:val="72"/>
          <w:marBottom w:val="0"/>
          <w:divBdr>
            <w:top w:val="none" w:sz="0" w:space="0" w:color="auto"/>
            <w:left w:val="none" w:sz="0" w:space="0" w:color="auto"/>
            <w:bottom w:val="none" w:sz="0" w:space="0" w:color="auto"/>
            <w:right w:val="none" w:sz="0" w:space="0" w:color="auto"/>
          </w:divBdr>
        </w:div>
        <w:div w:id="689525933">
          <w:marLeft w:val="1166"/>
          <w:marRight w:val="0"/>
          <w:marTop w:val="72"/>
          <w:marBottom w:val="0"/>
          <w:divBdr>
            <w:top w:val="none" w:sz="0" w:space="0" w:color="auto"/>
            <w:left w:val="none" w:sz="0" w:space="0" w:color="auto"/>
            <w:bottom w:val="none" w:sz="0" w:space="0" w:color="auto"/>
            <w:right w:val="none" w:sz="0" w:space="0" w:color="auto"/>
          </w:divBdr>
        </w:div>
        <w:div w:id="1223171378">
          <w:marLeft w:val="1166"/>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1038/tp.2012.107" TargetMode="External"/><Relationship Id="rId18" Type="http://schemas.openxmlformats.org/officeDocument/2006/relationships/hyperlink" Target="http://10.1016/j.jpsychires.2014.04.006" TargetMode="External"/><Relationship Id="rId26" Type="http://schemas.openxmlformats.org/officeDocument/2006/relationships/hyperlink" Target="http://www.acnp.org/g4/GN401000095/R.htm" TargetMode="External"/><Relationship Id="rId39" Type="http://schemas.openxmlformats.org/officeDocument/2006/relationships/hyperlink" Target="http://10.1038/tp.2013.79" TargetMode="External"/><Relationship Id="rId3" Type="http://schemas.openxmlformats.org/officeDocument/2006/relationships/styles" Target="styles.xml"/><Relationship Id="rId21" Type="http://schemas.openxmlformats.org/officeDocument/2006/relationships/hyperlink" Target="http://10.2147/IJGM.S79518" TargetMode="External"/><Relationship Id="rId34" Type="http://schemas.openxmlformats.org/officeDocument/2006/relationships/hyperlink" Target="http://10.1016/j.addbeh.2015.06.041" TargetMode="External"/><Relationship Id="rId42" Type="http://schemas.openxmlformats.org/officeDocument/2006/relationships/hyperlink" Target="http://dx.doi.org/10.1016/j.bbr.2014.03.031" TargetMode="External"/><Relationship Id="rId47" Type="http://schemas.openxmlformats.org/officeDocument/2006/relationships/hyperlink" Target="http://10.3945/jn.114.197533"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10.1097/01.AOG.0000135277.04565.e9" TargetMode="External"/><Relationship Id="rId17" Type="http://schemas.openxmlformats.org/officeDocument/2006/relationships/hyperlink" Target="http://10.4088/JCP.14m09191" TargetMode="External"/><Relationship Id="rId25" Type="http://schemas.openxmlformats.org/officeDocument/2006/relationships/hyperlink" Target="http://www.acnp.org/g4/GN401000095/CH.html" TargetMode="External"/><Relationship Id="rId33" Type="http://schemas.openxmlformats.org/officeDocument/2006/relationships/hyperlink" Target="http://10.1073/pnas.1219731110" TargetMode="External"/><Relationship Id="rId38" Type="http://schemas.openxmlformats.org/officeDocument/2006/relationships/hyperlink" Target="http://10.1007/s00213-010-1932-6" TargetMode="External"/><Relationship Id="rId46" Type="http://schemas.openxmlformats.org/officeDocument/2006/relationships/hyperlink" Target="http://10.3945/ajcn.111.022772" TargetMode="External"/><Relationship Id="rId2" Type="http://schemas.openxmlformats.org/officeDocument/2006/relationships/numbering" Target="numbering.xml"/><Relationship Id="rId16" Type="http://schemas.openxmlformats.org/officeDocument/2006/relationships/hyperlink" Target="http://10.5402/2011/309189" TargetMode="External"/><Relationship Id="rId20" Type="http://schemas.openxmlformats.org/officeDocument/2006/relationships/hyperlink" Target="http://10.2147/jmdh.s77766" TargetMode="External"/><Relationship Id="rId29" Type="http://schemas.openxmlformats.org/officeDocument/2006/relationships/hyperlink" Target="http://10.1093/aje/kwg091" TargetMode="External"/><Relationship Id="rId41" Type="http://schemas.openxmlformats.org/officeDocument/2006/relationships/hyperlink" Target="http://dx.doi.org/10.1016/j.trsl.2016.10.0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ncbi.nlm.nih.gov/books/NBK114308/" TargetMode="External"/><Relationship Id="rId32" Type="http://schemas.openxmlformats.org/officeDocument/2006/relationships/hyperlink" Target="http://10.1007/s00216-012-6602-6" TargetMode="External"/><Relationship Id="rId37" Type="http://schemas.openxmlformats.org/officeDocument/2006/relationships/hyperlink" Target="http://dx.doi.org/10.1016/j.pscychresns.2010.07.008" TargetMode="External"/><Relationship Id="rId40" Type="http://schemas.openxmlformats.org/officeDocument/2006/relationships/hyperlink" Target="http://10.1016/j.jpsychires.2015.05.007" TargetMode="External"/><Relationship Id="rId45" Type="http://schemas.openxmlformats.org/officeDocument/2006/relationships/hyperlink" Target="http://10.1016/0006-3223(95)00423-8" TargetMode="External"/><Relationship Id="rId5" Type="http://schemas.openxmlformats.org/officeDocument/2006/relationships/settings" Target="settings.xml"/><Relationship Id="rId15" Type="http://schemas.openxmlformats.org/officeDocument/2006/relationships/hyperlink" Target="http://dx.doi.org/10.1016/j.jad.2012.05.006" TargetMode="External"/><Relationship Id="rId23" Type="http://schemas.openxmlformats.org/officeDocument/2006/relationships/hyperlink" Target="http://10.1111/j.1600-0447.2009.01363.x" TargetMode="External"/><Relationship Id="rId28" Type="http://schemas.openxmlformats.org/officeDocument/2006/relationships/hyperlink" Target="http://10.1016/j.tem.2014.02.001" TargetMode="External"/><Relationship Id="rId36" Type="http://schemas.openxmlformats.org/officeDocument/2006/relationships/hyperlink" Target="http://10.1186/1471-2458-10-515"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dx.doi.org/10.1016/j.bbr.2010.02.023" TargetMode="External"/><Relationship Id="rId31" Type="http://schemas.openxmlformats.org/officeDocument/2006/relationships/hyperlink" Target="http://10.1016/j.jad.2010.10.009" TargetMode="External"/><Relationship Id="rId44" Type="http://schemas.openxmlformats.org/officeDocument/2006/relationships/hyperlink" Target="http://10.1093/ije/dyt125" TargetMode="External"/><Relationship Id="rId4" Type="http://schemas.microsoft.com/office/2007/relationships/stylesWithEffects" Target="stylesWithEffects.xml"/><Relationship Id="rId9" Type="http://schemas.openxmlformats.org/officeDocument/2006/relationships/hyperlink" Target="Tel:+65" TargetMode="External"/><Relationship Id="rId14" Type="http://schemas.openxmlformats.org/officeDocument/2006/relationships/hyperlink" Target="http://10.3945/ajcn.2009.27493" TargetMode="External"/><Relationship Id="rId22" Type="http://schemas.openxmlformats.org/officeDocument/2006/relationships/hyperlink" Target="http://10.1016/j.neuroscience.2015.09.001" TargetMode="External"/><Relationship Id="rId27" Type="http://schemas.openxmlformats.org/officeDocument/2006/relationships/hyperlink" Target="http://10.1002/ajmg.1320540412" TargetMode="External"/><Relationship Id="rId30" Type="http://schemas.openxmlformats.org/officeDocument/2006/relationships/hyperlink" Target="http://dx.doi.org/10.1016/j.jad.2015.01.044" TargetMode="External"/><Relationship Id="rId35" Type="http://schemas.openxmlformats.org/officeDocument/2006/relationships/hyperlink" Target="http://10.1016/j.bbalip.2014.12.014" TargetMode="External"/><Relationship Id="rId43" Type="http://schemas.openxmlformats.org/officeDocument/2006/relationships/hyperlink" Target="http://10.1016/j.pscychresns.2008.07.007" TargetMode="External"/><Relationship Id="rId48" Type="http://schemas.openxmlformats.org/officeDocument/2006/relationships/hyperlink" Target="http://10.2147/ijwh.s36610"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17949-087A-4471-B0D5-DC3A7558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13590</Words>
  <Characters>77463</Characters>
  <Application>Microsoft Office Word</Application>
  <DocSecurity>4</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90872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 Van Lee (SICS)</dc:creator>
  <cp:lastModifiedBy>Karen Drake</cp:lastModifiedBy>
  <cp:revision>2</cp:revision>
  <cp:lastPrinted>2016-06-23T02:15:00Z</cp:lastPrinted>
  <dcterms:created xsi:type="dcterms:W3CDTF">2017-04-18T14:56:00Z</dcterms:created>
  <dcterms:modified xsi:type="dcterms:W3CDTF">2017-04-18T14:56:00Z</dcterms:modified>
</cp:coreProperties>
</file>