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E45" w:rsidRDefault="007A0455" w:rsidP="006A369F">
      <w:pPr>
        <w:jc w:val="center"/>
        <w:rPr>
          <w:rFonts w:ascii="Lucida Sans" w:hAnsi="Lucida Sans" w:cs="Arial"/>
          <w:bCs/>
          <w:caps/>
          <w:kern w:val="32"/>
          <w:sz w:val="36"/>
          <w:szCs w:val="32"/>
        </w:rPr>
      </w:pPr>
      <w:bookmarkStart w:id="0" w:name="_GoBack"/>
      <w:bookmarkEnd w:id="0"/>
      <w:r>
        <w:rPr>
          <w:rFonts w:ascii="Lucida Sans" w:hAnsi="Lucida Sans" w:cs="Arial"/>
          <w:bCs/>
          <w:caps/>
          <w:kern w:val="32"/>
          <w:sz w:val="36"/>
          <w:szCs w:val="32"/>
        </w:rPr>
        <w:t>Combining Gps &amp; survey data improves understanding of visitor behaviour</w:t>
      </w:r>
    </w:p>
    <w:p w:rsidR="008D7889" w:rsidRPr="00B31C7F" w:rsidRDefault="008D7889" w:rsidP="006A369F">
      <w:pPr>
        <w:jc w:val="center"/>
        <w:rPr>
          <w:szCs w:val="22"/>
        </w:rPr>
      </w:pPr>
      <w:r w:rsidRPr="00B31C7F">
        <w:rPr>
          <w:sz w:val="44"/>
          <w:szCs w:val="44"/>
          <w:u w:val="single"/>
        </w:rPr>
        <w:t>Abstract</w:t>
      </w:r>
    </w:p>
    <w:p w:rsidR="00803C2E" w:rsidRDefault="008D7889" w:rsidP="006A369F">
      <w:pPr>
        <w:rPr>
          <w:lang w:eastAsia="en-GB"/>
        </w:rPr>
      </w:pPr>
      <w:r>
        <w:rPr>
          <w:lang w:eastAsia="en-GB"/>
        </w:rPr>
        <w:t xml:space="preserve">Visitor tracking is </w:t>
      </w:r>
      <w:r w:rsidR="00003A95">
        <w:rPr>
          <w:lang w:eastAsia="en-GB"/>
        </w:rPr>
        <w:t xml:space="preserve">frequently </w:t>
      </w:r>
      <w:r>
        <w:rPr>
          <w:lang w:eastAsia="en-GB"/>
        </w:rPr>
        <w:t>used in tourism planning for large sites</w:t>
      </w:r>
      <w:r w:rsidR="003439EE">
        <w:rPr>
          <w:lang w:eastAsia="en-GB"/>
        </w:rPr>
        <w:t>,</w:t>
      </w:r>
      <w:r>
        <w:rPr>
          <w:lang w:eastAsia="en-GB"/>
        </w:rPr>
        <w:t xml:space="preserve"> </w:t>
      </w:r>
      <w:r w:rsidR="003439EE">
        <w:rPr>
          <w:lang w:eastAsia="en-GB"/>
        </w:rPr>
        <w:t>but is far l</w:t>
      </w:r>
      <w:r>
        <w:rPr>
          <w:lang w:eastAsia="en-GB"/>
        </w:rPr>
        <w:t xml:space="preserve">ess common </w:t>
      </w:r>
      <w:r w:rsidR="003439EE">
        <w:rPr>
          <w:lang w:eastAsia="en-GB"/>
        </w:rPr>
        <w:t>at individual</w:t>
      </w:r>
      <w:r w:rsidR="00B87B50">
        <w:rPr>
          <w:lang w:eastAsia="en-GB"/>
        </w:rPr>
        <w:t xml:space="preserve"> attraction</w:t>
      </w:r>
      <w:r w:rsidR="003439EE">
        <w:rPr>
          <w:lang w:eastAsia="en-GB"/>
        </w:rPr>
        <w:t>s</w:t>
      </w:r>
      <w:r>
        <w:rPr>
          <w:lang w:eastAsia="en-GB"/>
        </w:rPr>
        <w:t xml:space="preserve">, despite a body of literature examining the detrimental impact of crowding on </w:t>
      </w:r>
      <w:r w:rsidR="00B87B50">
        <w:rPr>
          <w:lang w:eastAsia="en-GB"/>
        </w:rPr>
        <w:t>visitor experience</w:t>
      </w:r>
      <w:r>
        <w:rPr>
          <w:lang w:eastAsia="en-GB"/>
        </w:rPr>
        <w:t xml:space="preserve">. This study used handheld geographic positioning system (GPS) units to track </w:t>
      </w:r>
      <w:r w:rsidR="00CC4028">
        <w:rPr>
          <w:lang w:eastAsia="en-GB"/>
        </w:rPr>
        <w:t>9</w:t>
      </w:r>
      <w:r w:rsidR="00417A46">
        <w:rPr>
          <w:lang w:eastAsia="en-GB"/>
        </w:rPr>
        <w:t>3</w:t>
      </w:r>
      <w:r w:rsidR="003077AA">
        <w:rPr>
          <w:lang w:eastAsia="en-GB"/>
        </w:rPr>
        <w:t>1</w:t>
      </w:r>
      <w:r w:rsidR="00CC4028">
        <w:rPr>
          <w:lang w:eastAsia="en-GB"/>
        </w:rPr>
        <w:t xml:space="preserve"> groups of </w:t>
      </w:r>
      <w:r>
        <w:rPr>
          <w:lang w:eastAsia="en-GB"/>
        </w:rPr>
        <w:t>visitors around</w:t>
      </w:r>
      <w:r w:rsidR="003439EE">
        <w:rPr>
          <w:lang w:eastAsia="en-GB"/>
        </w:rPr>
        <w:t xml:space="preserve"> a single</w:t>
      </w:r>
      <w:r w:rsidR="007D399A">
        <w:rPr>
          <w:lang w:eastAsia="en-GB"/>
        </w:rPr>
        <w:t xml:space="preserve"> tourist attraction</w:t>
      </w:r>
      <w:r w:rsidR="003439EE">
        <w:rPr>
          <w:lang w:eastAsia="en-GB"/>
        </w:rPr>
        <w:t xml:space="preserve"> </w:t>
      </w:r>
      <w:r w:rsidR="007D399A">
        <w:rPr>
          <w:lang w:eastAsia="en-GB"/>
        </w:rPr>
        <w:t>to</w:t>
      </w:r>
      <w:r>
        <w:rPr>
          <w:lang w:eastAsia="en-GB"/>
        </w:rPr>
        <w:t xml:space="preserve"> determine where they went</w:t>
      </w:r>
      <w:r w:rsidR="005168DC">
        <w:rPr>
          <w:lang w:eastAsia="en-GB"/>
        </w:rPr>
        <w:t xml:space="preserve"> and</w:t>
      </w:r>
      <w:r w:rsidR="00050DA5">
        <w:rPr>
          <w:lang w:eastAsia="en-GB"/>
        </w:rPr>
        <w:t xml:space="preserve"> how long they dwelt at</w:t>
      </w:r>
      <w:r>
        <w:rPr>
          <w:lang w:eastAsia="en-GB"/>
        </w:rPr>
        <w:t xml:space="preserve"> particular locations</w:t>
      </w:r>
      <w:r w:rsidR="005168DC">
        <w:rPr>
          <w:lang w:eastAsia="en-GB"/>
        </w:rPr>
        <w:t xml:space="preserve">. The tracking data </w:t>
      </w:r>
      <w:r w:rsidR="00003A95">
        <w:rPr>
          <w:lang w:eastAsia="en-GB"/>
        </w:rPr>
        <w:t xml:space="preserve">were </w:t>
      </w:r>
      <w:r w:rsidR="005168DC">
        <w:rPr>
          <w:lang w:eastAsia="en-GB"/>
        </w:rPr>
        <w:t>combined with survey data to discover whether</w:t>
      </w:r>
      <w:r>
        <w:rPr>
          <w:lang w:eastAsia="en-GB"/>
        </w:rPr>
        <w:t xml:space="preserve"> different types of visitor</w:t>
      </w:r>
      <w:r w:rsidR="00720A07">
        <w:rPr>
          <w:lang w:eastAsia="en-GB"/>
        </w:rPr>
        <w:t>s</w:t>
      </w:r>
      <w:r>
        <w:rPr>
          <w:lang w:eastAsia="en-GB"/>
        </w:rPr>
        <w:t xml:space="preserve"> </w:t>
      </w:r>
      <w:r w:rsidR="003439EE">
        <w:rPr>
          <w:lang w:eastAsia="en-GB"/>
        </w:rPr>
        <w:t>behaved differently</w:t>
      </w:r>
      <w:r w:rsidR="005168DC">
        <w:rPr>
          <w:lang w:eastAsia="en-GB"/>
        </w:rPr>
        <w:t xml:space="preserve"> when exploring the attraction</w:t>
      </w:r>
      <w:r w:rsidR="003439EE">
        <w:rPr>
          <w:lang w:eastAsia="en-GB"/>
        </w:rPr>
        <w:t>. The majority of visitors followed similar routes revealing a str</w:t>
      </w:r>
      <w:r w:rsidR="00720A07">
        <w:rPr>
          <w:lang w:eastAsia="en-GB"/>
        </w:rPr>
        <w:t>ong ‘main path inertia’ with</w:t>
      </w:r>
      <w:r w:rsidR="003439EE">
        <w:rPr>
          <w:lang w:eastAsia="en-GB"/>
        </w:rPr>
        <w:t xml:space="preserve"> </w:t>
      </w:r>
      <w:r w:rsidR="00720A07">
        <w:rPr>
          <w:lang w:eastAsia="en-GB"/>
        </w:rPr>
        <w:t>over half</w:t>
      </w:r>
      <w:r w:rsidR="003439EE">
        <w:rPr>
          <w:lang w:eastAsia="en-GB"/>
        </w:rPr>
        <w:t xml:space="preserve"> missing exhibits away from the perceived main route. Different group types varied in how long they dwelt at different locations and in how long they spent at the attraction altogether.</w:t>
      </w:r>
      <w:r w:rsidR="00803C2E">
        <w:rPr>
          <w:lang w:eastAsia="en-GB"/>
        </w:rPr>
        <w:br w:type="page"/>
      </w:r>
    </w:p>
    <w:p w:rsidR="00B432CF" w:rsidRDefault="008D7889" w:rsidP="006A369F">
      <w:pPr>
        <w:pStyle w:val="Heading1"/>
        <w:numPr>
          <w:ilvl w:val="0"/>
          <w:numId w:val="1"/>
        </w:numPr>
      </w:pPr>
      <w:bookmarkStart w:id="1" w:name="_Toc389832604"/>
      <w:r w:rsidRPr="00092630">
        <w:lastRenderedPageBreak/>
        <w:t>Introduction</w:t>
      </w:r>
      <w:bookmarkStart w:id="2" w:name="_Toc389832605"/>
      <w:bookmarkEnd w:id="1"/>
    </w:p>
    <w:p w:rsidR="00B432CF" w:rsidRPr="00470B5A" w:rsidRDefault="008D7889" w:rsidP="006A369F">
      <w:pPr>
        <w:pStyle w:val="Heading2"/>
        <w:numPr>
          <w:ilvl w:val="1"/>
          <w:numId w:val="1"/>
        </w:numPr>
        <w:ind w:left="567" w:hanging="567"/>
      </w:pPr>
      <w:r w:rsidRPr="00470B5A">
        <w:t>Visitor tracking</w:t>
      </w:r>
      <w:bookmarkEnd w:id="2"/>
    </w:p>
    <w:p w:rsidR="00F964AC" w:rsidRDefault="00B432CF" w:rsidP="006A369F">
      <w:r>
        <w:t xml:space="preserve">Movement of people has been widely used by recreation planners at large, usually outdoor, tourist locations to manage transitory populations and ensure facilities are placed optimally </w:t>
      </w:r>
      <w:r w:rsidR="00162E07">
        <w:fldChar w:fldCharType="begin">
          <w:fldData xml:space="preserve">PEVuZE5vdGU+PENpdGU+PEF1dGhvcj5Db29wZXI8L0F1dGhvcj48WWVhcj4xOTgxPC9ZZWFyPjxS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</w:fldData>
        </w:fldChar>
      </w:r>
      <w:r w:rsidR="002B3804">
        <w:instrText xml:space="preserve"> ADDIN EN.CITE </w:instrText>
      </w:r>
      <w:r w:rsidR="00162E07">
        <w:fldChar w:fldCharType="begin">
          <w:fldData xml:space="preserve">PEVuZE5vdGU+PENpdGU+PEF1dGhvcj5Db29wZXI8L0F1dGhvcj48WWVhcj4xOTgxPC9ZZWFyPjxS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</w:fldData>
        </w:fldChar>
      </w:r>
      <w:r w:rsidR="002B3804">
        <w:instrText xml:space="preserve"> ADDIN EN.CITE.DATA </w:instrText>
      </w:r>
      <w:r w:rsidR="00162E07">
        <w:fldChar w:fldCharType="end"/>
      </w:r>
      <w:r w:rsidR="00162E07">
        <w:fldChar w:fldCharType="separate"/>
      </w:r>
      <w:r w:rsidR="002B3804">
        <w:rPr>
          <w:noProof/>
        </w:rPr>
        <w:t>(Cooper 1981; Pearce 1988)</w:t>
      </w:r>
      <w:r w:rsidR="00162E07">
        <w:fldChar w:fldCharType="end"/>
      </w:r>
      <w:r>
        <w:t>. Understanding of tourist movement</w:t>
      </w:r>
      <w:r w:rsidR="005F0309">
        <w:t xml:space="preserve"> and</w:t>
      </w:r>
      <w:r>
        <w:t xml:space="preserve"> behaviour can aid in targeted marketing </w:t>
      </w:r>
      <w:r w:rsidR="00162E07">
        <w:fldChar w:fldCharType="begin"/>
      </w:r>
      <w:r w:rsidR="002B3804">
        <w:instrText xml:space="preserve"> ADDIN EN.CITE &lt;EndNote&gt;&lt;Cite&gt;&lt;Author&gt;Chancellor&lt;/Author&gt;&lt;Year&gt;2008&lt;/Year&gt;&lt;RecNum&gt;148&lt;/RecNum&gt;&lt;DisplayText&gt;(Chancellor and Cole 2008)&lt;/DisplayText&gt;&lt;record&gt;&lt;rec-number&gt;148&lt;/rec-number&gt;&lt;foreign-keys&gt;&lt;key app="EN" db-id="t0pts5a9jzv0fyef5z9p9w9ywddatxa9dxpa" timestamp="0"&gt;148&lt;/key&gt;&lt;/foreign-keys&gt;&lt;ref-type name="Journal Article"&gt;17&lt;/ref-type&gt;&lt;contributors&gt;&lt;authors&gt;&lt;author&gt;Chancellor, Charles&lt;/author&gt;&lt;author&gt;Cole, Shu&lt;/author&gt;&lt;/authors&gt;&lt;/contributors&gt;&lt;titles&gt;&lt;title&gt;Using Geographic Information System to Visualize Travel Patterns and Market Research Data&lt;/title&gt;&lt;secondary-title&gt;Journal of Travel &amp;amp; Tourism Marketing&lt;/secondary-title&gt;&lt;/titles&gt;&lt;pages&gt;341-354&lt;/pages&gt;&lt;volume&gt;25&lt;/volume&gt;&lt;number&gt;3-4&lt;/number&gt;&lt;dates&gt;&lt;year&gt;2008&lt;/year&gt;&lt;pub-dates&gt;&lt;date&gt;2013/04/05&lt;/date&gt;&lt;/pub-dates&gt;&lt;/dates&gt;&lt;publisher&gt;Routledge&lt;/publisher&gt;&lt;isbn&gt;1054-8408&lt;/isbn&gt;&lt;urls&gt;&lt;related-urls&gt;&lt;url&gt;http://dx.doi.org/10.1080/10548400802508440&lt;/url&gt;&lt;/related-urls&gt;&lt;/urls&gt;&lt;electronic-resource-num&gt;10.1080/10548400802508440&lt;/electronic-resource-num&gt;&lt;/record&gt;&lt;/Cite&gt;&lt;/EndNote&gt;</w:instrText>
      </w:r>
      <w:r w:rsidR="00162E07">
        <w:fldChar w:fldCharType="separate"/>
      </w:r>
      <w:r w:rsidR="002B3804">
        <w:rPr>
          <w:noProof/>
        </w:rPr>
        <w:t>(Chancellor and Cole 2008)</w:t>
      </w:r>
      <w:r w:rsidR="00162E07">
        <w:fldChar w:fldCharType="end"/>
      </w:r>
      <w:r>
        <w:t xml:space="preserve">, help manage impacts associated with overuse or crowding </w:t>
      </w:r>
      <w:r w:rsidR="00162E07">
        <w:fldChar w:fldCharType="begin">
          <w:fldData xml:space="preserve">PEVuZE5vdGU+PENpdGU+PEF1dGhvcj5IYWxsbzwvQXV0aG9yPjxZZWFyPjIwMDQ8L1llYXI+PFJl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</w:fldData>
        </w:fldChar>
      </w:r>
      <w:r w:rsidR="002B3804">
        <w:instrText xml:space="preserve"> ADDIN EN.CITE </w:instrText>
      </w:r>
      <w:r w:rsidR="00162E07">
        <w:fldChar w:fldCharType="begin">
          <w:fldData xml:space="preserve">PEVuZE5vdGU+PENpdGU+PEF1dGhvcj5IYWxsbzwvQXV0aG9yPjxZZWFyPjIwMDQ8L1llYXI+PFJl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</w:fldData>
        </w:fldChar>
      </w:r>
      <w:r w:rsidR="002B3804">
        <w:instrText xml:space="preserve"> ADDIN EN.CITE.DATA </w:instrText>
      </w:r>
      <w:r w:rsidR="00162E07">
        <w:fldChar w:fldCharType="end"/>
      </w:r>
      <w:r w:rsidR="00162E07">
        <w:fldChar w:fldCharType="separate"/>
      </w:r>
      <w:r w:rsidR="002B3804">
        <w:rPr>
          <w:noProof/>
        </w:rPr>
        <w:t>(Russo 2002; Hallo</w:t>
      </w:r>
      <w:r w:rsidR="002B3804" w:rsidRPr="002B3804">
        <w:rPr>
          <w:i/>
          <w:noProof/>
        </w:rPr>
        <w:t xml:space="preserve"> et al.</w:t>
      </w:r>
      <w:r w:rsidR="002B3804">
        <w:rPr>
          <w:noProof/>
        </w:rPr>
        <w:t xml:space="preserve"> 2004)</w:t>
      </w:r>
      <w:r w:rsidR="00162E07">
        <w:fldChar w:fldCharType="end"/>
      </w:r>
      <w:r>
        <w:t xml:space="preserve">, </w:t>
      </w:r>
      <w:r w:rsidR="002D2CD7">
        <w:t xml:space="preserve">guide </w:t>
      </w:r>
      <w:r>
        <w:t>adjust</w:t>
      </w:r>
      <w:r w:rsidR="002D2CD7">
        <w:t>ments to</w:t>
      </w:r>
      <w:r>
        <w:t xml:space="preserve"> transport systems </w:t>
      </w:r>
      <w:r w:rsidR="00162E07">
        <w:fldChar w:fldCharType="begin">
          <w:fldData xml:space="preserve">PEVuZE5vdGU+PENpdGU+PEF1dGhvcj5TaG92YWw8L0F1dGhvcj48WWVhcj4yMDA3PC9ZZWFyPjxS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</w:fldData>
        </w:fldChar>
      </w:r>
      <w:r w:rsidR="002B3804">
        <w:instrText xml:space="preserve"> ADDIN EN.CITE </w:instrText>
      </w:r>
      <w:r w:rsidR="00162E07">
        <w:fldChar w:fldCharType="begin">
          <w:fldData xml:space="preserve">PEVuZE5vdGU+PENpdGU+PEF1dGhvcj5TaG92YWw8L0F1dGhvcj48WWVhcj4yMDA3PC9ZZWFyPjxS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</w:fldData>
        </w:fldChar>
      </w:r>
      <w:r w:rsidR="002B3804">
        <w:instrText xml:space="preserve"> ADDIN EN.CITE.DATA </w:instrText>
      </w:r>
      <w:r w:rsidR="00162E07">
        <w:fldChar w:fldCharType="end"/>
      </w:r>
      <w:r w:rsidR="00162E07">
        <w:fldChar w:fldCharType="separate"/>
      </w:r>
      <w:r w:rsidR="002B3804">
        <w:rPr>
          <w:noProof/>
        </w:rPr>
        <w:t>(Shoval and Isaacson 2007; Edwards and Griffin 2013)</w:t>
      </w:r>
      <w:r w:rsidR="00162E07">
        <w:fldChar w:fldCharType="end"/>
      </w:r>
      <w:r>
        <w:t xml:space="preserve"> and aid understanding of </w:t>
      </w:r>
      <w:r w:rsidR="00184856">
        <w:t xml:space="preserve">the </w:t>
      </w:r>
      <w:r>
        <w:t xml:space="preserve">visitor experience </w:t>
      </w:r>
      <w:r w:rsidR="00162E07">
        <w:fldChar w:fldCharType="begin"/>
      </w:r>
      <w:r w:rsidR="002B3804">
        <w:instrText xml:space="preserve"> ADDIN EN.CITE &lt;EndNote&gt;&lt;Cite&gt;&lt;Author&gt;Pettersson&lt;/Author&gt;&lt;Year&gt;2011&lt;/Year&gt;&lt;RecNum&gt;147&lt;/RecNum&gt;&lt;DisplayText&gt;(Pettersson and Zillinger 2011; Sorensen and Sundbo 2014)&lt;/DisplayText&gt;&lt;record&gt;&lt;rec-number&gt;147&lt;/rec-number&gt;&lt;foreign-keys&gt;&lt;key app="EN" db-id="t0pts5a9jzv0fyef5z9p9w9ywddatxa9dxpa" timestamp="0"&gt;147&lt;/key&gt;&lt;/foreign-keys&gt;&lt;ref-type name="Journal Article"&gt;17&lt;/ref-type&gt;&lt;contributors&gt;&lt;authors&gt;&lt;author&gt;Pettersson, Robert&lt;/author&gt;&lt;author&gt;Zillinger, Malin&lt;/author&gt;&lt;/authors&gt;&lt;/contributors&gt;&lt;titles&gt;&lt;title&gt;Time and Space in Event Behaviour: Tracking Visitors by GPS&lt;/title&gt;&lt;secondary-title&gt;Tourism Geographies&lt;/secondary-title&gt;&lt;/titles&gt;&lt;periodical&gt;&lt;full-title&gt;Tourism Geographies&lt;/full-title&gt;&lt;/periodical&gt;&lt;pages&gt;1-20&lt;/pages&gt;&lt;volume&gt;13&lt;/volume&gt;&lt;number&gt;1&lt;/number&gt;&lt;dates&gt;&lt;year&gt;2011&lt;/year&gt;&lt;pub-dates&gt;&lt;date&gt;2013/04/05&lt;/date&gt;&lt;/pub-dates&gt;&lt;/dates&gt;&lt;publisher&gt;Routledge&lt;/publisher&gt;&lt;isbn&gt;1461-6688&lt;/isbn&gt;&lt;urls&gt;&lt;related-urls&gt;&lt;url&gt;http://dx.doi.org/10.1080/14616688.2010.529932&lt;/url&gt;&lt;/related-urls&gt;&lt;/urls&gt;&lt;electronic-resource-num&gt;10.1080/14616688.2010.529932&lt;/electronic-resource-num&gt;&lt;/record&gt;&lt;/Cite&gt;&lt;Cite&gt;&lt;Author&gt;Sorensen&lt;/Author&gt;&lt;Year&gt;2014&lt;/Year&gt;&lt;RecNum&gt;375&lt;/RecNum&gt;&lt;record&gt;&lt;rec-number&gt;375&lt;/rec-number&gt;&lt;foreign-keys&gt;&lt;key app="EN" db-id="t0pts5a9jzv0fyef5z9p9w9ywddatxa9dxpa" timestamp="1445507758"&gt;375&lt;/key&gt;&lt;/foreign-keys&gt;&lt;ref-type name="Book Section"&gt;5&lt;/ref-type&gt;&lt;contributors&gt;&lt;authors&gt;&lt;author&gt;Flemming Sorensen&lt;/author&gt;&lt;author&gt;Jon Sundbo&lt;/author&gt;&lt;/authors&gt;&lt;secondary-authors&gt;&lt;author&gt;Gry Agnete Alsos&lt;/author&gt;&lt;author&gt;Dorthe Eide&lt;/author&gt;&lt;author&gt;Einar ier Madsen&lt;/author&gt;&lt;/secondary-authors&gt;&lt;/contributors&gt;&lt;titles&gt;&lt;title&gt;Potentials for user-based innovation in tourism: the example of GPS tracking of attraction visitors&lt;/title&gt;&lt;secondary-title&gt;Handbook of Research on Innovation in Tourism Industries&lt;/secondary-title&gt;&lt;/titles&gt;&lt;pages&gt;132 - 153&lt;/pages&gt;&lt;section&gt;6&lt;/section&gt;&lt;dates&gt;&lt;year&gt;2014&lt;/year&gt;&lt;/dates&gt;&lt;pub-location&gt;Cheltenham, UK, Northampton, MA, USA&lt;/pub-location&gt;&lt;publisher&gt;Edward Elgar&lt;/publisher&gt;&lt;urls&gt;&lt;/urls&gt;&lt;/record&gt;&lt;/Cite&gt;&lt;/EndNote&gt;</w:instrText>
      </w:r>
      <w:r w:rsidR="00162E07">
        <w:fldChar w:fldCharType="separate"/>
      </w:r>
      <w:r w:rsidR="002B3804">
        <w:rPr>
          <w:noProof/>
        </w:rPr>
        <w:t>(Pettersson and Zillinger 2011; Sorensen and Sundbo 2014)</w:t>
      </w:r>
      <w:r w:rsidR="00162E07">
        <w:fldChar w:fldCharType="end"/>
      </w:r>
      <w:r>
        <w:t>.</w:t>
      </w:r>
      <w:r w:rsidR="00386BEC">
        <w:t xml:space="preserve"> </w:t>
      </w:r>
      <w:r>
        <w:t>Studies util</w:t>
      </w:r>
      <w:r w:rsidR="0028327C">
        <w:t>ising visitor tracking at individual</w:t>
      </w:r>
      <w:r>
        <w:t xml:space="preserve"> visitor attractions such as zoos, however, are few, and those that do exist focus on behaviour and movement around specific exhibits</w:t>
      </w:r>
      <w:r w:rsidR="005F0309">
        <w:t xml:space="preserve"> </w:t>
      </w:r>
      <w:r w:rsidR="00162E07">
        <w:fldChar w:fldCharType="begin">
          <w:fldData xml:space="preserve">PEVuZE5vdGU+PENpdGU+PEF1dGhvcj5SaWRnd2F5PC9BdXRob3I+PFllYXI+MjAwNTwvWWVhcj48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</w:fldData>
        </w:fldChar>
      </w:r>
      <w:r w:rsidR="002B3804">
        <w:instrText xml:space="preserve"> ADDIN EN.CITE </w:instrText>
      </w:r>
      <w:r w:rsidR="00162E07">
        <w:fldChar w:fldCharType="begin">
          <w:fldData xml:space="preserve">PEVuZE5vdGU+PENpdGU+PEF1dGhvcj5SaWRnd2F5PC9BdXRob3I+PFllYXI+MjAwNTwvWWVhcj48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</w:fldData>
        </w:fldChar>
      </w:r>
      <w:r w:rsidR="002B3804">
        <w:instrText xml:space="preserve"> ADDIN EN.CITE.DATA </w:instrText>
      </w:r>
      <w:r w:rsidR="00162E07">
        <w:fldChar w:fldCharType="end"/>
      </w:r>
      <w:r w:rsidR="00162E07">
        <w:fldChar w:fldCharType="separate"/>
      </w:r>
      <w:r w:rsidR="002B3804">
        <w:rPr>
          <w:noProof/>
        </w:rPr>
        <w:t>(Marcellini and Jenssen 1988; Ridgway</w:t>
      </w:r>
      <w:r w:rsidR="002B3804" w:rsidRPr="002B3804">
        <w:rPr>
          <w:i/>
          <w:noProof/>
        </w:rPr>
        <w:t xml:space="preserve"> et al.</w:t>
      </w:r>
      <w:r w:rsidR="002B3804">
        <w:rPr>
          <w:noProof/>
        </w:rPr>
        <w:t xml:space="preserve"> 2005; Francis</w:t>
      </w:r>
      <w:r w:rsidR="002B3804" w:rsidRPr="002B3804">
        <w:rPr>
          <w:i/>
          <w:noProof/>
        </w:rPr>
        <w:t xml:space="preserve"> et al.</w:t>
      </w:r>
      <w:r w:rsidR="002B3804">
        <w:rPr>
          <w:noProof/>
        </w:rPr>
        <w:t xml:space="preserve"> 2007)</w:t>
      </w:r>
      <w:r w:rsidR="00162E07">
        <w:fldChar w:fldCharType="end"/>
      </w:r>
      <w:r w:rsidR="00B80BC7">
        <w:t xml:space="preserve">. </w:t>
      </w:r>
      <w:r>
        <w:t>The complexities an</w:t>
      </w:r>
      <w:r w:rsidR="002D2CD7">
        <w:t>d labour intensive nature</w:t>
      </w:r>
      <w:r>
        <w:t xml:space="preserve"> of following individual visitors</w:t>
      </w:r>
      <w:r w:rsidR="00184856">
        <w:t>,</w:t>
      </w:r>
      <w:r>
        <w:t xml:space="preserve"> or groups of visitors</w:t>
      </w:r>
      <w:r w:rsidR="00184856">
        <w:t>,</w:t>
      </w:r>
      <w:r>
        <w:t xml:space="preserve"> means little work has been done on visitor movement around the</w:t>
      </w:r>
      <w:r w:rsidR="00026D19">
        <w:t>se type</w:t>
      </w:r>
      <w:r w:rsidR="005F4D8F">
        <w:t>s</w:t>
      </w:r>
      <w:r w:rsidR="00026D19">
        <w:t xml:space="preserve"> of</w:t>
      </w:r>
      <w:r>
        <w:t xml:space="preserve"> </w:t>
      </w:r>
      <w:r w:rsidR="005F0309">
        <w:t>attraction</w:t>
      </w:r>
      <w:r>
        <w:t xml:space="preserve"> as a whole</w:t>
      </w:r>
      <w:r w:rsidR="00184856">
        <w:t xml:space="preserve">. </w:t>
      </w:r>
    </w:p>
    <w:p w:rsidR="00E24D21" w:rsidRDefault="002D2CD7" w:rsidP="006A369F">
      <w:r>
        <w:t>The benefits of</w:t>
      </w:r>
      <w:r w:rsidR="00B432CF">
        <w:t xml:space="preserve"> gaining a better understanding</w:t>
      </w:r>
      <w:r w:rsidR="005F0309">
        <w:t xml:space="preserve"> of visitor movements within an</w:t>
      </w:r>
      <w:r w:rsidR="00B432CF">
        <w:t xml:space="preserve"> </w:t>
      </w:r>
      <w:r w:rsidR="00E24D21">
        <w:t xml:space="preserve">individual </w:t>
      </w:r>
      <w:r w:rsidR="005F0309">
        <w:t>attraction</w:t>
      </w:r>
      <w:r w:rsidR="00B432CF">
        <w:t xml:space="preserve"> include: evaluating effectiveness of exhibit design </w:t>
      </w:r>
      <w:r w:rsidR="00162E07">
        <w:fldChar w:fldCharType="begin"/>
      </w:r>
      <w:r w:rsidR="002B3804">
        <w:instrText xml:space="preserve"> ADDIN EN.CITE &lt;EndNote&gt;&lt;Cite&gt;&lt;Author&gt;Francis&lt;/Author&gt;&lt;Year&gt;2007&lt;/Year&gt;&lt;RecNum&gt;242&lt;/RecNum&gt;&lt;DisplayText&gt;(Francis&lt;style face="italic"&gt; et al.&lt;/style&gt; 2007)&lt;/DisplayText&gt;&lt;record&gt;&lt;rec-number&gt;242&lt;/rec-number&gt;&lt;foreign-keys&gt;&lt;key app="EN" db-id="t0pts5a9jzv0fyef5z9p9w9ywddatxa9dxpa" timestamp="0"&gt;242&lt;/key&gt;&lt;/foreign-keys&gt;&lt;ref-type name="Journal Article"&gt;17&lt;/ref-type&gt;&lt;contributors&gt;&lt;authors&gt;&lt;author&gt;Francis, David&lt;/author&gt;&lt;author&gt;Esson, Maggie&lt;/author&gt;&lt;author&gt;Moss, Andrew&lt;/author&gt;&lt;/authors&gt;&lt;/contributors&gt;&lt;titles&gt;&lt;title&gt;Following visitors and what it tells us&lt;/title&gt;&lt;secondary-title&gt;Journal of the International Zoo Educators Association&lt;/secondary-title&gt;&lt;/titles&gt;&lt;periodical&gt;&lt;full-title&gt;Journal of the International Zoo Educators Association&lt;/full-title&gt;&lt;/periodical&gt;&lt;pages&gt;20-24&lt;/pages&gt;&lt;volume&gt;43&lt;/volume&gt;&lt;dates&gt;&lt;year&gt;2007&lt;/year&gt;&lt;/dates&gt;&lt;urls&gt;&lt;/urls&gt;&lt;/record&gt;&lt;/Cite&gt;&lt;Cite&gt;&lt;Author&gt;Francis&lt;/Author&gt;&lt;Year&gt;2007&lt;/Year&gt;&lt;RecNum&gt;242&lt;/RecNum&gt;&lt;record&gt;&lt;rec-number&gt;242&lt;/rec-number&gt;&lt;foreign-keys&gt;&lt;key app="EN" db-id="t0pts5a9jzv0fyef5z9p9w9ywddatxa9dxpa" timestamp="0"&gt;242&lt;/key&gt;&lt;/foreign-keys&gt;&lt;ref-type name="Journal Article"&gt;17&lt;/ref-type&gt;&lt;contributors&gt;&lt;authors&gt;&lt;author&gt;Francis, David&lt;/author&gt;&lt;author&gt;Esson, Maggie&lt;/author&gt;&lt;author&gt;Moss, Andrew&lt;/author&gt;&lt;/authors&gt;&lt;/contributors&gt;&lt;titles&gt;&lt;title&gt;Following visitors and what it tells us&lt;/title&gt;&lt;secondary-title&gt;Journal of the International Zoo Educators Association&lt;/secondary-title&gt;&lt;/titles&gt;&lt;periodical&gt;&lt;full-title&gt;Journal of the International Zoo Educators Association&lt;/full-title&gt;&lt;/periodical&gt;&lt;pages&gt;20-24&lt;/pages&gt;&lt;volume&gt;43&lt;/volume&gt;&lt;dates&gt;&lt;year&gt;2007&lt;/year&gt;&lt;/dates&gt;&lt;urls&gt;&lt;/urls&gt;&lt;/record&gt;&lt;/Cite&gt;&lt;/EndNote&gt;</w:instrText>
      </w:r>
      <w:r w:rsidR="00162E07">
        <w:fldChar w:fldCharType="separate"/>
      </w:r>
      <w:r w:rsidR="002B3804">
        <w:rPr>
          <w:noProof/>
        </w:rPr>
        <w:t>(Francis</w:t>
      </w:r>
      <w:r w:rsidR="002B3804" w:rsidRPr="002B3804">
        <w:rPr>
          <w:i/>
          <w:noProof/>
        </w:rPr>
        <w:t xml:space="preserve"> et al.</w:t>
      </w:r>
      <w:r w:rsidR="002B3804">
        <w:rPr>
          <w:noProof/>
        </w:rPr>
        <w:t xml:space="preserve"> 2007)</w:t>
      </w:r>
      <w:r w:rsidR="00162E07">
        <w:fldChar w:fldCharType="end"/>
      </w:r>
      <w:r w:rsidR="00B432CF">
        <w:t xml:space="preserve">; examining circulation patterns for potential problems </w:t>
      </w:r>
      <w:r w:rsidR="00162E07">
        <w:fldChar w:fldCharType="begin"/>
      </w:r>
      <w:r w:rsidR="002B3804">
        <w:instrText xml:space="preserve"> ADDIN EN.CITE &lt;EndNote&gt;&lt;Cite&gt;&lt;Author&gt;Falk&lt;/Author&gt;&lt;Year&gt;1985&lt;/Year&gt;&lt;RecNum&gt;315&lt;/RecNum&gt;&lt;DisplayText&gt;(Falk&lt;style face="italic"&gt; et al.&lt;/style&gt; 1985; Bitgood and Cota 1995)&lt;/DisplayText&gt;&lt;record&gt;&lt;rec-number&gt;315&lt;/rec-number&gt;&lt;foreign-keys&gt;&lt;key app="EN" db-id="t0pts5a9jzv0fyef5z9p9w9ywddatxa9dxpa" timestamp="0"&gt;315&lt;/key&gt;&lt;/foreign-keys&gt;&lt;ref-type name="Journal Article"&gt;17&lt;/ref-type&gt;&lt;contributors&gt;&lt;authors&gt;&lt;author&gt;Falk, John H.&lt;/author&gt;&lt;author&gt;Koran, John J.&lt;/author&gt;&lt;author&gt;Dierking, Lynn D.&lt;/author&gt;&lt;author&gt;Dreblow, Lewis&lt;/author&gt;&lt;/authors&gt;&lt;/contributors&gt;&lt;titles&gt;&lt;title&gt;Predicting Visitor Behavior&lt;/title&gt;&lt;secondary-title&gt;Curator: The Museum Journal&lt;/secondary-title&gt;&lt;/titles&gt;&lt;periodical&gt;&lt;full-title&gt;Curator: The Museum Journal&lt;/full-title&gt;&lt;/periodical&gt;&lt;pages&gt;249-258&lt;/pages&gt;&lt;volume&gt;28&lt;/volume&gt;&lt;number&gt;4&lt;/number&gt;&lt;dates&gt;&lt;year&gt;1985&lt;/year&gt;&lt;/dates&gt;&lt;publisher&gt;Blackwell Publishing Ltd&lt;/publisher&gt;&lt;isbn&gt;2151-6952&lt;/isbn&gt;&lt;urls&gt;&lt;related-urls&gt;&lt;url&gt;http://dx.doi.org/10.1111/j.2151-6952.1985.tb01753.x&lt;/url&gt;&lt;/related-urls&gt;&lt;/urls&gt;&lt;electronic-resource-num&gt;10.1111/j.2151-6952.1985.tb01753.x&lt;/electronic-resource-num&gt;&lt;/record&gt;&lt;/Cite&gt;&lt;Cite&gt;&lt;Author&gt;Bitgood&lt;/Author&gt;&lt;Year&gt;1995&lt;/Year&gt;&lt;RecNum&gt;316&lt;/RecNum&gt;&lt;record&gt;&lt;rec-number&gt;316&lt;/rec-number&gt;&lt;foreign-keys&gt;&lt;key app="EN" db-id="t0pts5a9jzv0fyef5z9p9w9ywddatxa9dxpa" timestamp="0"&gt;316&lt;/key&gt;&lt;/foreign-keys&gt;&lt;ref-type name="Journal Article"&gt;17&lt;/ref-type&gt;&lt;contributors&gt;&lt;authors&gt;&lt;author&gt;Bitgood, S.&lt;/author&gt;&lt;author&gt;Cota, A.&lt;/author&gt;&lt;/authors&gt;&lt;/contributors&gt;&lt;titles&gt;&lt;title&gt;Principles of orientation and circulation within exhibitions&lt;/title&gt;&lt;secondary-title&gt;Visitor Behaviour&lt;/secondary-title&gt;&lt;/titles&gt;&lt;periodical&gt;&lt;full-title&gt;Visitor Behaviour&lt;/full-title&gt;&lt;/periodical&gt;&lt;pages&gt;7 - 8&lt;/pages&gt;&lt;volume&gt;X&lt;/volume&gt;&lt;number&gt;2&lt;/number&gt;&lt;dates&gt;&lt;year&gt;1995&lt;/year&gt;&lt;/dates&gt;&lt;urls&gt;&lt;/urls&gt;&lt;/record&gt;&lt;/Cite&gt;&lt;/EndNote&gt;</w:instrText>
      </w:r>
      <w:r w:rsidR="00162E07">
        <w:fldChar w:fldCharType="separate"/>
      </w:r>
      <w:r w:rsidR="002B3804">
        <w:rPr>
          <w:noProof/>
        </w:rPr>
        <w:t>(Falk</w:t>
      </w:r>
      <w:r w:rsidR="002B3804" w:rsidRPr="002B3804">
        <w:rPr>
          <w:i/>
          <w:noProof/>
        </w:rPr>
        <w:t xml:space="preserve"> et al.</w:t>
      </w:r>
      <w:r w:rsidR="002B3804">
        <w:rPr>
          <w:noProof/>
        </w:rPr>
        <w:t xml:space="preserve"> 1985; Bitgood and Cota 1995)</w:t>
      </w:r>
      <w:r w:rsidR="00162E07">
        <w:fldChar w:fldCharType="end"/>
      </w:r>
      <w:r>
        <w:t>; assessing visitor</w:t>
      </w:r>
      <w:r w:rsidR="00B432CF">
        <w:t>s</w:t>
      </w:r>
      <w:r>
        <w:t>'</w:t>
      </w:r>
      <w:r w:rsidR="00B432CF">
        <w:t xml:space="preserve"> needs, for example, for rest or sustenance </w:t>
      </w:r>
      <w:r w:rsidR="00162E07">
        <w:fldChar w:fldCharType="begin"/>
      </w:r>
      <w:r w:rsidR="002B3804">
        <w:instrText xml:space="preserve"> ADDIN EN.CITE &lt;EndNote&gt;&lt;Cite&gt;&lt;Author&gt;Davey&lt;/Author&gt;&lt;Year&gt;2006&lt;/Year&gt;&lt;RecNum&gt;248&lt;/RecNum&gt;&lt;DisplayText&gt;(Davey 2006b)&lt;/DisplayText&gt;&lt;record&gt;&lt;rec-number&gt;248&lt;/rec-number&gt;&lt;foreign-keys&gt;&lt;key app="EN" db-id="t0pts5a9jzv0fyef5z9p9w9ywddatxa9dxpa" timestamp="0"&gt;248&lt;/key&gt;&lt;/foreign-keys&gt;&lt;ref-type name="Journal Article"&gt;17&lt;/ref-type&gt;&lt;contributors&gt;&lt;authors&gt;&lt;author&gt;Davey, Gareth&lt;/author&gt;&lt;/authors&gt;&lt;/contributors&gt;&lt;titles&gt;&lt;title&gt;Visitor behavior in zoos: A review&lt;/title&gt;&lt;secondary-title&gt;Anthrozoos: A Multidisciplinary Journal of The Interactions of People &amp;amp; Animals&lt;/secondary-title&gt;&lt;/titles&gt;&lt;periodical&gt;&lt;full-title&gt;Anthrozoos: A Multidisciplinary Journal of The Interactions of People &amp;amp; Animals&lt;/full-title&gt;&lt;/periodical&gt;&lt;pages&gt;143-157&lt;/pages&gt;&lt;volume&gt;19&lt;/volume&gt;&lt;number&gt;2&lt;/number&gt;&lt;keywords&gt;&lt;keyword&gt;ANIMAL WELFARE&lt;/keyword&gt;&lt;keyword&gt;VISITOR&lt;/keyword&gt;&lt;keyword&gt;VISITOR EFFECT&lt;/keyword&gt;&lt;keyword&gt;ZOO&lt;/keyword&gt;&lt;/keywords&gt;&lt;dates&gt;&lt;year&gt;2006&lt;/year&gt;&lt;/dates&gt;&lt;urls&gt;&lt;related-urls&gt;&lt;url&gt;http://www.ingentaconnect.com/content/bloomsbury/azoos/2006/00000019/00000002/art00004&lt;/url&gt;&lt;url&gt;http://dx.doi.org/10.2752/089279306785593838&lt;/url&gt;&lt;/related-urls&gt;&lt;/urls&gt;&lt;/record&gt;&lt;/Cite&gt;&lt;/EndNote&gt;</w:instrText>
      </w:r>
      <w:r w:rsidR="00162E07">
        <w:fldChar w:fldCharType="separate"/>
      </w:r>
      <w:r w:rsidR="002B3804">
        <w:rPr>
          <w:noProof/>
        </w:rPr>
        <w:t>(Davey 2006b)</w:t>
      </w:r>
      <w:r w:rsidR="00162E07">
        <w:fldChar w:fldCharType="end"/>
      </w:r>
      <w:r w:rsidR="00B432CF">
        <w:t xml:space="preserve">; and to determine whether </w:t>
      </w:r>
      <w:r w:rsidR="00B432CF" w:rsidRPr="004B30A3">
        <w:t>location specific information</w:t>
      </w:r>
      <w:r w:rsidR="00B432CF">
        <w:t xml:space="preserve"> could enhance the visitor experience </w:t>
      </w:r>
      <w:r w:rsidR="00162E07">
        <w:fldChar w:fldCharType="begin">
          <w:fldData xml:space="preserve">PEVuZE5vdGU+PENpdGU+PEF1dGhvcj5PJmFwb3M7SGFyYTwvQXV0aG9yPjxZZWFyPjIwMDc8L1ll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=
</w:fldData>
        </w:fldChar>
      </w:r>
      <w:r w:rsidR="002B3804">
        <w:instrText xml:space="preserve"> ADDIN EN.CITE </w:instrText>
      </w:r>
      <w:r w:rsidR="00162E07">
        <w:fldChar w:fldCharType="begin">
          <w:fldData xml:space="preserve">PEVuZE5vdGU+PENpdGU+PEF1dGhvcj5PJmFwb3M7SGFyYTwvQXV0aG9yPjxZZWFyPjIwMDc8L1ll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=
</w:fldData>
        </w:fldChar>
      </w:r>
      <w:r w:rsidR="002B3804">
        <w:instrText xml:space="preserve"> ADDIN EN.CITE.DATA </w:instrText>
      </w:r>
      <w:r w:rsidR="00162E07">
        <w:fldChar w:fldCharType="end"/>
      </w:r>
      <w:r w:rsidR="00162E07">
        <w:fldChar w:fldCharType="separate"/>
      </w:r>
      <w:r w:rsidR="002B3804">
        <w:rPr>
          <w:noProof/>
        </w:rPr>
        <w:t>(O'Hara</w:t>
      </w:r>
      <w:r w:rsidR="002B3804" w:rsidRPr="002B3804">
        <w:rPr>
          <w:i/>
          <w:noProof/>
        </w:rPr>
        <w:t xml:space="preserve"> et al.</w:t>
      </w:r>
      <w:r w:rsidR="002B3804">
        <w:rPr>
          <w:noProof/>
        </w:rPr>
        <w:t xml:space="preserve"> 2007)</w:t>
      </w:r>
      <w:r w:rsidR="00162E07">
        <w:fldChar w:fldCharType="end"/>
      </w:r>
      <w:r w:rsidR="00B432CF">
        <w:t>. A modern zoo exhibit</w:t>
      </w:r>
      <w:r w:rsidR="004B30A3">
        <w:t>, for example,</w:t>
      </w:r>
      <w:r w:rsidR="00B432CF">
        <w:t xml:space="preserve"> is likely to have several view points and</w:t>
      </w:r>
      <w:r w:rsidR="00184856">
        <w:t xml:space="preserve"> many</w:t>
      </w:r>
      <w:r w:rsidR="00B432CF">
        <w:t xml:space="preserve"> interpretation features. When evaluating the effectiveness of the design it is important to know if all are being used </w:t>
      </w:r>
      <w:r>
        <w:t>by similar numbers of people for the same amount of time</w:t>
      </w:r>
      <w:r w:rsidR="00B432CF">
        <w:t xml:space="preserve"> or if some are favoured over others </w:t>
      </w:r>
      <w:r w:rsidR="00162E07">
        <w:fldChar w:fldCharType="begin"/>
      </w:r>
      <w:r w:rsidR="002B3804">
        <w:instrText xml:space="preserve"> ADDIN EN.CITE &lt;EndNote&gt;&lt;Cite&gt;&lt;Author&gt;Francis&lt;/Author&gt;&lt;Year&gt;2007&lt;/Year&gt;&lt;RecNum&gt;242&lt;/RecNum&gt;&lt;DisplayText&gt;(Serrell 1998; Francis&lt;style face="italic"&gt; et al.&lt;/style&gt; 2007)&lt;/DisplayText&gt;&lt;record&gt;&lt;rec-number&gt;242&lt;/rec-number&gt;&lt;foreign-keys&gt;&lt;key app="EN" db-id="t0pts5a9jzv0fyef5z9p9w9ywddatxa9dxpa" timestamp="0"&gt;242&lt;/key&gt;&lt;/foreign-keys&gt;&lt;ref-type name="Journal Article"&gt;17&lt;/ref-type&gt;&lt;contributors&gt;&lt;authors&gt;&lt;author&gt;Francis, David&lt;/author&gt;&lt;author&gt;Esson, Maggie&lt;/author&gt;&lt;author&gt;Moss, Andrew&lt;/author&gt;&lt;/authors&gt;&lt;/contributors&gt;&lt;titles&gt;&lt;title&gt;Following visitors and what it tells us&lt;/title&gt;&lt;secondary-title&gt;Journal of the International Zoo Educators Association&lt;/secondary-title&gt;&lt;/titles&gt;&lt;periodical&gt;&lt;full-title&gt;Journal of the International Zoo Educators Association&lt;/full-title&gt;&lt;/periodical&gt;&lt;pages&gt;20-24&lt;/pages&gt;&lt;volume&gt;43&lt;/volume&gt;&lt;dates&gt;&lt;year&gt;2007&lt;/year&gt;&lt;/dates&gt;&lt;urls&gt;&lt;/urls&gt;&lt;/record&gt;&lt;/Cite&gt;&lt;Cite&gt;&lt;Author&gt;Serrell&lt;/Author&gt;&lt;Year&gt;1998&lt;/Year&gt;&lt;RecNum&gt;197&lt;/RecNum&gt;&lt;record&gt;&lt;rec-number&gt;197&lt;/rec-number&gt;&lt;foreign-keys&gt;&lt;key app="EN" db-id="t0pts5a9jzv0fyef5z9p9w9ywddatxa9dxpa" timestamp="0"&gt;197&lt;/key&gt;&lt;/foreign-keys&gt;&lt;ref-type name="Book"&gt;6&lt;/ref-type&gt;&lt;contributors&gt;&lt;authors&gt;&lt;author&gt;Serrell, Beverley&lt;/author&gt;&lt;/authors&gt;&lt;/contributors&gt;&lt;titles&gt;&lt;title&gt;Paying attention: Visitors and museum exhibits&lt;/title&gt;&lt;/titles&gt;&lt;dates&gt;&lt;year&gt;1998&lt;/year&gt;&lt;/dates&gt;&lt;pub-location&gt;Washington, DC&lt;/pub-location&gt;&lt;publisher&gt;American Association of Museums&lt;/publisher&gt;&lt;urls&gt;&lt;/urls&gt;&lt;/record&gt;&lt;/Cite&gt;&lt;/EndNote&gt;</w:instrText>
      </w:r>
      <w:r w:rsidR="00162E07">
        <w:fldChar w:fldCharType="separate"/>
      </w:r>
      <w:r w:rsidR="002B3804">
        <w:rPr>
          <w:noProof/>
        </w:rPr>
        <w:t>(Serrell 1998; Francis</w:t>
      </w:r>
      <w:r w:rsidR="002B3804" w:rsidRPr="002B3804">
        <w:rPr>
          <w:i/>
          <w:noProof/>
        </w:rPr>
        <w:t xml:space="preserve"> et al.</w:t>
      </w:r>
      <w:r w:rsidR="002B3804">
        <w:rPr>
          <w:noProof/>
        </w:rPr>
        <w:t xml:space="preserve"> 2007)</w:t>
      </w:r>
      <w:r w:rsidR="00162E07">
        <w:fldChar w:fldCharType="end"/>
      </w:r>
      <w:r w:rsidR="00B432CF">
        <w:t>.</w:t>
      </w:r>
      <w:r w:rsidR="00B432CF" w:rsidRPr="00C2472C">
        <w:t xml:space="preserve"> </w:t>
      </w:r>
      <w:r>
        <w:t>The length of time a visitor spends at a single location (d</w:t>
      </w:r>
      <w:r w:rsidR="00B432CF">
        <w:t>well time</w:t>
      </w:r>
      <w:r>
        <w:t>)</w:t>
      </w:r>
      <w:r w:rsidR="00B432CF">
        <w:t xml:space="preserve"> is a key factor in</w:t>
      </w:r>
      <w:r w:rsidR="006E5CC6">
        <w:t xml:space="preserve"> their</w:t>
      </w:r>
      <w:r w:rsidR="00B432CF">
        <w:t xml:space="preserve"> enjoyment </w:t>
      </w:r>
      <w:r w:rsidR="006E5CC6">
        <w:t xml:space="preserve">of, </w:t>
      </w:r>
      <w:r w:rsidR="00B432CF">
        <w:t>and learning from</w:t>
      </w:r>
      <w:r w:rsidR="005F4D8F">
        <w:t>,</w:t>
      </w:r>
      <w:r w:rsidR="00B432CF">
        <w:t xml:space="preserve"> exhibits as it takes time to absorb information and relate it to what is being observed </w:t>
      </w:r>
      <w:r w:rsidR="00162E07">
        <w:fldChar w:fldCharType="begin">
          <w:fldData xml:space="preserve">PEVuZE5vdGU+PENpdGU+PEF1dGhvcj5Nb3NzPC9BdXRob3I+PFllYXI+MjAwODwvWWVhcj48UmVj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</w:fldData>
        </w:fldChar>
      </w:r>
      <w:r w:rsidR="002B3804">
        <w:instrText xml:space="preserve"> ADDIN EN.CITE </w:instrText>
      </w:r>
      <w:r w:rsidR="00162E07">
        <w:fldChar w:fldCharType="begin">
          <w:fldData xml:space="preserve">PEVuZE5vdGU+PENpdGU+PEF1dGhvcj5Nb3NzPC9BdXRob3I+PFllYXI+MjAwODwvWWVhcj48UmVj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</w:fldData>
        </w:fldChar>
      </w:r>
      <w:r w:rsidR="002B3804">
        <w:instrText xml:space="preserve"> ADDIN EN.CITE.DATA </w:instrText>
      </w:r>
      <w:r w:rsidR="00162E07">
        <w:fldChar w:fldCharType="end"/>
      </w:r>
      <w:r w:rsidR="00162E07">
        <w:fldChar w:fldCharType="separate"/>
      </w:r>
      <w:r w:rsidR="002B3804">
        <w:rPr>
          <w:noProof/>
        </w:rPr>
        <w:t>(Moss</w:t>
      </w:r>
      <w:r w:rsidR="002B3804" w:rsidRPr="002B3804">
        <w:rPr>
          <w:i/>
          <w:noProof/>
        </w:rPr>
        <w:t xml:space="preserve"> et al.</w:t>
      </w:r>
      <w:r w:rsidR="002B3804">
        <w:rPr>
          <w:noProof/>
        </w:rPr>
        <w:t xml:space="preserve"> 2008)</w:t>
      </w:r>
      <w:r w:rsidR="00162E07">
        <w:fldChar w:fldCharType="end"/>
      </w:r>
      <w:r w:rsidR="00B432CF">
        <w:t>.</w:t>
      </w:r>
      <w:r w:rsidR="00B432CF" w:rsidRPr="00C2472C">
        <w:t xml:space="preserve"> </w:t>
      </w:r>
      <w:r w:rsidR="00B432CF">
        <w:t xml:space="preserve">Extending dwell </w:t>
      </w:r>
      <w:r>
        <w:t xml:space="preserve">time </w:t>
      </w:r>
      <w:r w:rsidR="00B432CF">
        <w:t xml:space="preserve">at exhibits and slowing movement, therefore, enhances the overall visitor experience </w:t>
      </w:r>
      <w:r w:rsidR="00162E07">
        <w:fldChar w:fldCharType="begin">
          <w:fldData xml:space="preserve">PEVuZE5vdGU+PENpdGU+PEF1dGhvcj5EYXZleTwvQXV0aG9yPjxZZWFyPjIwMDU8L1llYXI+PFJl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</w:fldData>
        </w:fldChar>
      </w:r>
      <w:r w:rsidR="002B3804">
        <w:instrText xml:space="preserve"> ADDIN EN.CITE </w:instrText>
      </w:r>
      <w:r w:rsidR="00162E07">
        <w:fldChar w:fldCharType="begin">
          <w:fldData xml:space="preserve">PEVuZE5vdGU+PENpdGU+PEF1dGhvcj5EYXZleTwvQXV0aG9yPjxZZWFyPjIwMDU8L1llYXI+PFJl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</w:fldData>
        </w:fldChar>
      </w:r>
      <w:r w:rsidR="002B3804">
        <w:instrText xml:space="preserve"> ADDIN EN.CITE.DATA </w:instrText>
      </w:r>
      <w:r w:rsidR="00162E07">
        <w:fldChar w:fldCharType="end"/>
      </w:r>
      <w:r w:rsidR="00162E07">
        <w:fldChar w:fldCharType="separate"/>
      </w:r>
      <w:r w:rsidR="002B3804">
        <w:rPr>
          <w:noProof/>
        </w:rPr>
        <w:t>(Davey</w:t>
      </w:r>
      <w:r w:rsidR="002B3804" w:rsidRPr="002B3804">
        <w:rPr>
          <w:i/>
          <w:noProof/>
        </w:rPr>
        <w:t xml:space="preserve"> et al.</w:t>
      </w:r>
      <w:r w:rsidR="002B3804">
        <w:rPr>
          <w:noProof/>
        </w:rPr>
        <w:t xml:space="preserve"> 2005; Ross and Lukas 2005; Gutwill and Allen 2010)</w:t>
      </w:r>
      <w:r w:rsidR="00162E07">
        <w:fldChar w:fldCharType="end"/>
      </w:r>
      <w:r w:rsidR="00B432CF">
        <w:t>.</w:t>
      </w:r>
      <w:r w:rsidR="00E957FC">
        <w:t xml:space="preserve"> </w:t>
      </w:r>
    </w:p>
    <w:p w:rsidR="001F779E" w:rsidRDefault="007B7099" w:rsidP="006A369F">
      <w:r>
        <w:t>Visitor</w:t>
      </w:r>
      <w:r w:rsidR="00B432CF">
        <w:t xml:space="preserve"> crowding occurs when the number of people in a location exceeds the</w:t>
      </w:r>
      <w:r>
        <w:t xml:space="preserve"> visitor's</w:t>
      </w:r>
      <w:r w:rsidR="00B432CF">
        <w:t xml:space="preserve"> expectations and restricts them from achieving their goals</w:t>
      </w:r>
      <w:r w:rsidR="002D2CD7">
        <w:t>,</w:t>
      </w:r>
      <w:r w:rsidR="00B432CF">
        <w:t xml:space="preserve"> whether that is observing </w:t>
      </w:r>
      <w:r w:rsidR="004B30A3">
        <w:t>the exhibit</w:t>
      </w:r>
      <w:r w:rsidR="00B432CF">
        <w:t xml:space="preserve">, relaxing with friends or </w:t>
      </w:r>
      <w:r w:rsidR="004B30A3">
        <w:t>taking in information</w:t>
      </w:r>
      <w:r w:rsidR="00B432CF">
        <w:t xml:space="preserve"> </w:t>
      </w:r>
      <w:r w:rsidR="00162E07">
        <w:fldChar w:fldCharType="begin"/>
      </w:r>
      <w:r w:rsidR="002B3804">
        <w:instrText xml:space="preserve"> ADDIN EN.CITE &lt;EndNote&gt;&lt;Cite&gt;&lt;Author&gt;McManus&lt;/Author&gt;&lt;Year&gt;1998&lt;/Year&gt;&lt;RecNum&gt;196&lt;/RecNum&gt;&lt;DisplayText&gt;(McManus 1998)&lt;/DisplayText&gt;&lt;record&gt;&lt;rec-number&gt;196&lt;/rec-number&gt;&lt;foreign-keys&gt;&lt;key app="EN" db-id="t0pts5a9jzv0fyef5z9p9w9ywddatxa9dxpa" timestamp="0"&gt;196&lt;/key&gt;&lt;/foreign-keys&gt;&lt;ref-type name="Journal Article"&gt;17&lt;/ref-type&gt;&lt;contributors&gt;&lt;authors&gt;&lt;author&gt;Paulette M. McManus&lt;/author&gt;&lt;/authors&gt;&lt;/contributors&gt;&lt;titles&gt;&lt;title&gt;Preferred Pedestrian Flow: A tool for designing optimum interpretive conditions and visitor pressure management&lt;/title&gt;&lt;secondary-title&gt;The Journal of Tourism Studies&lt;/secondary-title&gt;&lt;/titles&gt;&lt;periodical&gt;&lt;full-title&gt;The Journal of Tourism Studies&lt;/full-title&gt;&lt;/periodical&gt;&lt;pages&gt;40-50&lt;/pages&gt;&lt;volume&gt;9&lt;/volume&gt;&lt;number&gt;1&lt;/number&gt;&lt;section&gt;40&lt;/section&gt;&lt;dates&gt;&lt;year&gt;1998&lt;/year&gt;&lt;/dates&gt;&lt;urls&gt;&lt;/urls&gt;&lt;/record&gt;&lt;/Cite&gt;&lt;/EndNote&gt;</w:instrText>
      </w:r>
      <w:r w:rsidR="00162E07">
        <w:fldChar w:fldCharType="separate"/>
      </w:r>
      <w:r w:rsidR="002B3804">
        <w:rPr>
          <w:noProof/>
        </w:rPr>
        <w:t>(McManus 1998)</w:t>
      </w:r>
      <w:r w:rsidR="00162E07">
        <w:fldChar w:fldCharType="end"/>
      </w:r>
      <w:r w:rsidR="00B432CF">
        <w:t xml:space="preserve">. </w:t>
      </w:r>
      <w:r w:rsidR="00AB005F">
        <w:t xml:space="preserve">Russo </w:t>
      </w:r>
      <w:r w:rsidR="00162E07">
        <w:fldChar w:fldCharType="begin"/>
      </w:r>
      <w:r w:rsidR="00AB005F">
        <w:instrText xml:space="preserve"> ADDIN EN.CITE &lt;EndNote&gt;&lt;Cite ExcludeAuth="1"&gt;&lt;Author&gt;Russo&lt;/Author&gt;&lt;Year&gt;2002&lt;/Year&gt;&lt;RecNum&gt;370&lt;/RecNum&gt;&lt;DisplayText&gt;(2002)&lt;/DisplayText&gt;&lt;record&gt;&lt;rec-number&gt;370&lt;/rec-number&gt;&lt;foreign-keys&gt;&lt;key app="EN" db-id="t0pts5a9jzv0fyef5z9p9w9ywddatxa9dxpa" timestamp="1444316425"&gt;370&lt;/key&gt;&lt;/foreign-keys&gt;&lt;ref-type name="Journal Article"&gt;17&lt;/ref-type&gt;&lt;contributors&gt;&lt;authors&gt;&lt;author&gt;Russo, Antonio Paolo&lt;/author&gt;&lt;/authors&gt;&lt;/contributors&gt;&lt;titles&gt;&lt;title&gt;The &amp;apos;Vicious Circle&amp;apos; of tourism development in heritage cities&lt;/title&gt;&lt;secondary-title&gt;Annals of Tourism Research&lt;/secondary-title&gt;&lt;/titles&gt;&lt;periodical&gt;&lt;full-title&gt;Annals of Tourism Research&lt;/full-title&gt;&lt;/periodical&gt;&lt;pages&gt;165 - 182&lt;/pages&gt;&lt;volume&gt;29&lt;/volume&gt;&lt;number&gt;1&lt;/number&gt;&lt;dates&gt;&lt;year&gt;2002&lt;/year&gt;&lt;/dates&gt;&lt;urls&gt;&lt;/urls&gt;&lt;/record&gt;&lt;/Cite&gt;&lt;/EndNote&gt;</w:instrText>
      </w:r>
      <w:r w:rsidR="00162E07">
        <w:fldChar w:fldCharType="separate"/>
      </w:r>
      <w:r w:rsidR="00AB005F">
        <w:rPr>
          <w:noProof/>
        </w:rPr>
        <w:t>(2002)</w:t>
      </w:r>
      <w:r w:rsidR="00162E07">
        <w:fldChar w:fldCharType="end"/>
      </w:r>
      <w:r w:rsidR="00AB005F">
        <w:t xml:space="preserve"> highlighted the importance of </w:t>
      </w:r>
      <w:r w:rsidR="00660276">
        <w:t>managing</w:t>
      </w:r>
      <w:r w:rsidR="00AB005F">
        <w:t xml:space="preserve"> access to the key locations that attract visitors to a tourist location and how understanding the spatial behaviour of visitors is essential to </w:t>
      </w:r>
      <w:r w:rsidR="00AB005F">
        <w:lastRenderedPageBreak/>
        <w:t>managing crowds</w:t>
      </w:r>
      <w:r w:rsidR="006E5CC6">
        <w:t xml:space="preserve"> at those locations</w:t>
      </w:r>
      <w:r w:rsidR="00C93FBE">
        <w:t>.</w:t>
      </w:r>
      <w:r w:rsidR="00AB005F">
        <w:t xml:space="preserve"> </w:t>
      </w:r>
      <w:r w:rsidR="00B432CF">
        <w:t xml:space="preserve">Local crowding at key exhibits can have a significant effect on a visitor's </w:t>
      </w:r>
      <w:r w:rsidR="006E5CC6">
        <w:t xml:space="preserve">enjoyment and their </w:t>
      </w:r>
      <w:r w:rsidR="00B432CF">
        <w:t xml:space="preserve">perception of the carrying capacity of the </w:t>
      </w:r>
      <w:r w:rsidR="004B30A3">
        <w:t>attraction</w:t>
      </w:r>
      <w:r w:rsidR="00B432CF">
        <w:t xml:space="preserve"> </w:t>
      </w:r>
      <w:r w:rsidR="00162E07">
        <w:fldChar w:fldCharType="begin">
          <w:fldData xml:space="preserve">PEVuZE5vdGU+PENpdGU+PEF1dGhvcj5NY0Nvb2w8L0F1dGhvcj48WWVhcj4yMDAxPC9ZZWFyPjxS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</w:fldData>
        </w:fldChar>
      </w:r>
      <w:r w:rsidR="002B3804">
        <w:instrText xml:space="preserve"> ADDIN EN.CITE </w:instrText>
      </w:r>
      <w:r w:rsidR="00162E07">
        <w:fldChar w:fldCharType="begin">
          <w:fldData xml:space="preserve">PEVuZE5vdGU+PENpdGU+PEF1dGhvcj5NY0Nvb2w8L0F1dGhvcj48WWVhcj4yMDAxPC9ZZWFyPjxS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</w:fldData>
        </w:fldChar>
      </w:r>
      <w:r w:rsidR="002B3804">
        <w:instrText xml:space="preserve"> ADDIN EN.CITE.DATA </w:instrText>
      </w:r>
      <w:r w:rsidR="00162E07">
        <w:fldChar w:fldCharType="end"/>
      </w:r>
      <w:r w:rsidR="00162E07">
        <w:fldChar w:fldCharType="separate"/>
      </w:r>
      <w:r w:rsidR="002B3804">
        <w:rPr>
          <w:noProof/>
        </w:rPr>
        <w:t>(McCool and Lime 2001; Manning</w:t>
      </w:r>
      <w:r w:rsidR="002B3804" w:rsidRPr="002B3804">
        <w:rPr>
          <w:i/>
          <w:noProof/>
        </w:rPr>
        <w:t xml:space="preserve"> et al.</w:t>
      </w:r>
      <w:r w:rsidR="002B3804">
        <w:rPr>
          <w:noProof/>
        </w:rPr>
        <w:t xml:space="preserve"> 2010)</w:t>
      </w:r>
      <w:r w:rsidR="00162E07">
        <w:fldChar w:fldCharType="end"/>
      </w:r>
      <w:r w:rsidR="00B432CF">
        <w:t>. If all the visitors were concentrated at a small number of exhibits or at catering outlets</w:t>
      </w:r>
      <w:r w:rsidR="00D1572A">
        <w:t xml:space="preserve"> </w:t>
      </w:r>
      <w:r w:rsidR="00B432CF">
        <w:t xml:space="preserve">the visitor's perception of crowding is likely to be very different than if the same number of people were spread evenly </w:t>
      </w:r>
      <w:r w:rsidR="006E5CC6">
        <w:t xml:space="preserve">over a variety of </w:t>
      </w:r>
      <w:r w:rsidR="00050DA5">
        <w:t>locations</w:t>
      </w:r>
      <w:r w:rsidR="00B432CF">
        <w:t xml:space="preserve"> </w:t>
      </w:r>
      <w:r w:rsidR="00162E07">
        <w:fldChar w:fldCharType="begin"/>
      </w:r>
      <w:r w:rsidR="002B3804">
        <w:instrText xml:space="preserve"> ADDIN EN.CITE &lt;EndNote&gt;&lt;Cite&gt;&lt;Author&gt;McManus&lt;/Author&gt;&lt;Year&gt;1998&lt;/Year&gt;&lt;RecNum&gt;196&lt;/RecNum&gt;&lt;DisplayText&gt;(McManus 1998)&lt;/DisplayText&gt;&lt;record&gt;&lt;rec-number&gt;196&lt;/rec-number&gt;&lt;foreign-keys&gt;&lt;key app="EN" db-id="t0pts5a9jzv0fyef5z9p9w9ywddatxa9dxpa" timestamp="0"&gt;196&lt;/key&gt;&lt;/foreign-keys&gt;&lt;ref-type name="Journal Article"&gt;17&lt;/ref-type&gt;&lt;contributors&gt;&lt;authors&gt;&lt;author&gt;Paulette M. McManus&lt;/author&gt;&lt;/authors&gt;&lt;/contributors&gt;&lt;titles&gt;&lt;title&gt;Preferred Pedestrian Flow: A tool for designing optimum interpretive conditions and visitor pressure management&lt;/title&gt;&lt;secondary-title&gt;The Journal of Tourism Studies&lt;/secondary-title&gt;&lt;/titles&gt;&lt;periodical&gt;&lt;full-title&gt;The Journal of Tourism Studies&lt;/full-title&gt;&lt;/periodical&gt;&lt;pages&gt;40-50&lt;/pages&gt;&lt;volume&gt;9&lt;/volume&gt;&lt;number&gt;1&lt;/number&gt;&lt;section&gt;40&lt;/section&gt;&lt;dates&gt;&lt;year&gt;1998&lt;/year&gt;&lt;/dates&gt;&lt;urls&gt;&lt;/urls&gt;&lt;/record&gt;&lt;/Cite&gt;&lt;/EndNote&gt;</w:instrText>
      </w:r>
      <w:r w:rsidR="00162E07">
        <w:fldChar w:fldCharType="separate"/>
      </w:r>
      <w:r w:rsidR="002B3804">
        <w:rPr>
          <w:noProof/>
        </w:rPr>
        <w:t>(McManus 1998)</w:t>
      </w:r>
      <w:r w:rsidR="00162E07">
        <w:fldChar w:fldCharType="end"/>
      </w:r>
      <w:r w:rsidR="00B432CF">
        <w:t xml:space="preserve">. </w:t>
      </w:r>
      <w:r w:rsidR="00D1572A">
        <w:t>W</w:t>
      </w:r>
      <w:r w:rsidR="0028327C">
        <w:t>ithin a zoo environment</w:t>
      </w:r>
      <w:r>
        <w:t>,</w:t>
      </w:r>
      <w:r w:rsidR="0028327C">
        <w:t xml:space="preserve"> crowding at animal enclosures is </w:t>
      </w:r>
      <w:r w:rsidR="00F20E7A">
        <w:t xml:space="preserve">also </w:t>
      </w:r>
      <w:r w:rsidR="0028327C">
        <w:t xml:space="preserve">likely to create stress for the animals </w:t>
      </w:r>
      <w:r w:rsidR="00050DA5">
        <w:t>as well as</w:t>
      </w:r>
      <w:r w:rsidR="0028327C">
        <w:t xml:space="preserve"> visitors </w:t>
      </w:r>
      <w:r w:rsidR="00162E07">
        <w:fldChar w:fldCharType="begin">
          <w:fldData xml:space="preserve">PEVuZE5vdGU+PENpdGU+PEF1dGhvcj5DYXJkZXI8L0F1dGhvcj48WWVhcj4yMDA4PC9ZZWFyPjxS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</w:fldData>
        </w:fldChar>
      </w:r>
      <w:r w:rsidR="002B3804">
        <w:instrText xml:space="preserve"> ADDIN EN.CITE </w:instrText>
      </w:r>
      <w:r w:rsidR="00162E07">
        <w:fldChar w:fldCharType="begin">
          <w:fldData xml:space="preserve">PEVuZE5vdGU+PENpdGU+PEF1dGhvcj5DYXJkZXI8L0F1dGhvcj48WWVhcj4yMDA4PC9ZZWFyPjxS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</w:fldData>
        </w:fldChar>
      </w:r>
      <w:r w:rsidR="002B3804">
        <w:instrText xml:space="preserve"> ADDIN EN.CITE.DATA </w:instrText>
      </w:r>
      <w:r w:rsidR="00162E07">
        <w:fldChar w:fldCharType="end"/>
      </w:r>
      <w:r w:rsidR="00162E07">
        <w:fldChar w:fldCharType="separate"/>
      </w:r>
      <w:r w:rsidR="002B3804">
        <w:rPr>
          <w:noProof/>
        </w:rPr>
        <w:t>(Carder and Semple 2008; Fernandez</w:t>
      </w:r>
      <w:r w:rsidR="002B3804" w:rsidRPr="002B3804">
        <w:rPr>
          <w:i/>
          <w:noProof/>
        </w:rPr>
        <w:t xml:space="preserve"> et al.</w:t>
      </w:r>
      <w:r w:rsidR="002B3804">
        <w:rPr>
          <w:noProof/>
        </w:rPr>
        <w:t xml:space="preserve"> 2009)</w:t>
      </w:r>
      <w:r w:rsidR="00162E07">
        <w:fldChar w:fldCharType="end"/>
      </w:r>
      <w:r w:rsidR="0028327C">
        <w:t xml:space="preserve"> and discourage people from stopping to observe the animals or take in information. </w:t>
      </w:r>
      <w:r w:rsidR="00B432CF">
        <w:t>Managing crowding is therefore essential</w:t>
      </w:r>
      <w:r w:rsidR="004B30A3">
        <w:t>,</w:t>
      </w:r>
      <w:r w:rsidR="00B432CF">
        <w:t xml:space="preserve"> </w:t>
      </w:r>
      <w:r>
        <w:t>in the case of zoos</w:t>
      </w:r>
      <w:r w:rsidR="00B432CF">
        <w:t xml:space="preserve"> to minimise stress to animals</w:t>
      </w:r>
      <w:r w:rsidR="004B30A3">
        <w:t xml:space="preserve">, </w:t>
      </w:r>
      <w:r w:rsidR="00B432CF">
        <w:t>and</w:t>
      </w:r>
      <w:r w:rsidR="004B30A3">
        <w:t xml:space="preserve"> </w:t>
      </w:r>
      <w:r>
        <w:t xml:space="preserve">more widely for all attractions, </w:t>
      </w:r>
      <w:r w:rsidR="004B30A3">
        <w:t>to</w:t>
      </w:r>
      <w:r w:rsidR="00B432CF">
        <w:t xml:space="preserve"> encourage visitors to spend longer at exhibits, allowing more time </w:t>
      </w:r>
      <w:r w:rsidR="004B30A3">
        <w:t>for</w:t>
      </w:r>
      <w:r w:rsidR="00B432CF">
        <w:t xml:space="preserve"> observ</w:t>
      </w:r>
      <w:r w:rsidR="004B30A3">
        <w:t>ation</w:t>
      </w:r>
      <w:r w:rsidR="00B432CF">
        <w:t xml:space="preserve"> and to absorb information provided. </w:t>
      </w:r>
      <w:proofErr w:type="spellStart"/>
      <w:r w:rsidR="00503AD8">
        <w:t>Bireboim</w:t>
      </w:r>
      <w:proofErr w:type="spellEnd"/>
      <w:r w:rsidR="00503AD8">
        <w:t xml:space="preserve"> </w:t>
      </w:r>
      <w:r w:rsidR="00503AD8" w:rsidRPr="00E957FC">
        <w:rPr>
          <w:i/>
        </w:rPr>
        <w:t xml:space="preserve">et </w:t>
      </w:r>
      <w:r w:rsidR="00876237" w:rsidRPr="00E957FC">
        <w:rPr>
          <w:i/>
        </w:rPr>
        <w:t>al</w:t>
      </w:r>
      <w:r w:rsidR="00876237">
        <w:t>.</w:t>
      </w:r>
      <w:r w:rsidR="00162E07">
        <w:fldChar w:fldCharType="begin"/>
      </w:r>
      <w:r w:rsidR="00503AD8">
        <w:instrText xml:space="preserve"> ADDIN EN.CITE &lt;EndNote&gt;&lt;Cite ExcludeAuth="1"&gt;&lt;Author&gt;Birenboim&lt;/Author&gt;&lt;Year&gt;2013&lt;/Year&gt;&lt;RecNum&gt;367&lt;/RecNum&gt;&lt;DisplayText&gt;(2013)&lt;/DisplayText&gt;&lt;record&gt;&lt;rec-number&gt;367&lt;/rec-number&gt;&lt;foreign-keys&gt;&lt;key app="EN" db-id="t0pts5a9jzv0fyef5z9p9w9ywddatxa9dxpa" timestamp="1442309063"&gt;367&lt;/key&gt;&lt;/foreign-keys&gt;&lt;ref-type name="Journal Article"&gt;17&lt;/ref-type&gt;&lt;contributors&gt;&lt;authors&gt;&lt;author&gt;Birenboim, Amit&lt;/author&gt;&lt;author&gt;Anton-Clavé, Salvador&lt;/author&gt;&lt;author&gt;Russo, Antonio Paolo&lt;/author&gt;&lt;author&gt;Shoval, Noam&lt;/author&gt;&lt;/authors&gt;&lt;/contributors&gt;&lt;titles&gt;&lt;title&gt;Temporal activity patterns of theme park visitors&lt;/title&gt;&lt;secondary-title&gt;Tourism Geographies&lt;/secondary-title&gt;&lt;/titles&gt;&lt;periodical&gt;&lt;full-title&gt;Tourism Geographies&lt;/full-title&gt;&lt;/periodical&gt;&lt;pages&gt;601-619&lt;/pages&gt;&lt;volume&gt;15&lt;/volume&gt;&lt;number&gt;4&lt;/number&gt;&lt;dates&gt;&lt;year&gt;2013&lt;/year&gt;&lt;/dates&gt;&lt;isbn&gt;1461-6688&lt;/isbn&gt;&lt;urls&gt;&lt;/urls&gt;&lt;/record&gt;&lt;/Cite&gt;&lt;/EndNote&gt;</w:instrText>
      </w:r>
      <w:r w:rsidR="00162E07">
        <w:fldChar w:fldCharType="separate"/>
      </w:r>
      <w:r w:rsidR="00503AD8">
        <w:rPr>
          <w:noProof/>
        </w:rPr>
        <w:t>(2013)</w:t>
      </w:r>
      <w:r w:rsidR="00162E07">
        <w:fldChar w:fldCharType="end"/>
      </w:r>
      <w:r w:rsidR="006E5CC6">
        <w:t xml:space="preserve"> emphasised the importance of</w:t>
      </w:r>
      <w:r w:rsidR="00503AD8">
        <w:t xml:space="preserve"> understanding the variation in temporal activity of visitors</w:t>
      </w:r>
      <w:r w:rsidR="006E5CC6">
        <w:t>,</w:t>
      </w:r>
      <w:r w:rsidR="00503AD8">
        <w:t xml:space="preserve"> as well as their spatial movement</w:t>
      </w:r>
      <w:r w:rsidR="006E5CC6">
        <w:t>,</w:t>
      </w:r>
      <w:r w:rsidR="00503AD8">
        <w:t xml:space="preserve"> to gain a better understanding of how behaviour varied over the duration of their visit</w:t>
      </w:r>
      <w:r w:rsidR="006E5CC6">
        <w:t>.</w:t>
      </w:r>
      <w:r w:rsidR="00503AD8">
        <w:t xml:space="preserve"> </w:t>
      </w:r>
      <w:r w:rsidR="00B432CF">
        <w:t>With a better understanding of visitor circulation the institution can take steps to spread visitors to less well used areas through better way</w:t>
      </w:r>
      <w:r w:rsidR="00500C38">
        <w:t>-</w:t>
      </w:r>
      <w:r w:rsidR="00B432CF">
        <w:t>marking, elimination of bottle</w:t>
      </w:r>
      <w:r w:rsidR="00500C38">
        <w:t>-</w:t>
      </w:r>
      <w:r w:rsidR="00B432CF">
        <w:t>necks or pinch</w:t>
      </w:r>
      <w:r w:rsidR="00500C38">
        <w:t>-</w:t>
      </w:r>
      <w:r w:rsidR="00B432CF">
        <w:t xml:space="preserve">points and </w:t>
      </w:r>
      <w:r w:rsidR="00D1572A">
        <w:t xml:space="preserve">by </w:t>
      </w:r>
      <w:r w:rsidR="00B432CF">
        <w:t xml:space="preserve">providing more activities and facilities in popular areas </w:t>
      </w:r>
      <w:r w:rsidR="00162E07">
        <w:fldChar w:fldCharType="begin">
          <w:fldData xml:space="preserve">PEVuZE5vdGU+PENpdGU+PEF1dGhvcj5GeWFsbDwvQXV0aG9yPjxZZWFyPjE5OTg8L1llYXI+PFJl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</w:fldData>
        </w:fldChar>
      </w:r>
      <w:r w:rsidR="002B3804">
        <w:instrText xml:space="preserve"> ADDIN EN.CITE </w:instrText>
      </w:r>
      <w:r w:rsidR="00162E07">
        <w:fldChar w:fldCharType="begin">
          <w:fldData xml:space="preserve">PEVuZE5vdGU+PENpdGU+PEF1dGhvcj5GeWFsbDwvQXV0aG9yPjxZZWFyPjE5OTg8L1llYXI+PFJl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</w:fldData>
        </w:fldChar>
      </w:r>
      <w:r w:rsidR="002B3804">
        <w:instrText xml:space="preserve"> ADDIN EN.CITE.DATA </w:instrText>
      </w:r>
      <w:r w:rsidR="00162E07">
        <w:fldChar w:fldCharType="end"/>
      </w:r>
      <w:r w:rsidR="00162E07">
        <w:fldChar w:fldCharType="separate"/>
      </w:r>
      <w:r w:rsidR="002B3804">
        <w:rPr>
          <w:noProof/>
        </w:rPr>
        <w:t>(Fyall and Garrod 1998; O'Connor</w:t>
      </w:r>
      <w:r w:rsidR="002B3804" w:rsidRPr="002B3804">
        <w:rPr>
          <w:i/>
          <w:noProof/>
        </w:rPr>
        <w:t xml:space="preserve"> et al.</w:t>
      </w:r>
      <w:r w:rsidR="002B3804">
        <w:rPr>
          <w:noProof/>
        </w:rPr>
        <w:t xml:space="preserve"> 2005; Davey 2006b)</w:t>
      </w:r>
      <w:r w:rsidR="00162E07">
        <w:fldChar w:fldCharType="end"/>
      </w:r>
      <w:r w:rsidR="00B432CF">
        <w:t>. Enhancing the visitor experience in this way should therefore lead to an enhanced day out</w:t>
      </w:r>
      <w:r w:rsidR="00184856">
        <w:t>, allow greater opportunities for learning</w:t>
      </w:r>
      <w:r w:rsidR="00B432CF">
        <w:t xml:space="preserve"> and hopefully</w:t>
      </w:r>
      <w:r w:rsidR="00184856">
        <w:t xml:space="preserve"> enhance</w:t>
      </w:r>
      <w:r w:rsidR="004B30A3">
        <w:t>d</w:t>
      </w:r>
      <w:r w:rsidR="00B432CF">
        <w:t xml:space="preserve"> reputation,</w:t>
      </w:r>
      <w:r w:rsidR="00184856">
        <w:t xml:space="preserve"> increase</w:t>
      </w:r>
      <w:r w:rsidR="004B30A3">
        <w:t>d</w:t>
      </w:r>
      <w:r w:rsidR="00B432CF">
        <w:t xml:space="preserve"> repeat visits and </w:t>
      </w:r>
      <w:r w:rsidR="004B30A3">
        <w:t xml:space="preserve">a greater number of </w:t>
      </w:r>
      <w:r w:rsidR="00B432CF">
        <w:t xml:space="preserve">personal recommendations </w:t>
      </w:r>
      <w:r w:rsidR="00162E07">
        <w:fldChar w:fldCharType="begin"/>
      </w:r>
      <w:r w:rsidR="002B3804">
        <w:instrText xml:space="preserve"> ADDIN EN.CITE &lt;EndNote&gt;&lt;Cite&gt;&lt;Author&gt;Santana-Jimenez&lt;/Author&gt;&lt;Year&gt;2011&lt;/Year&gt;&lt;RecNum&gt;202&lt;/RecNum&gt;&lt;DisplayText&gt;(Santana-Jimenez and Hernandez 2011)&lt;/DisplayText&gt;&lt;record&gt;&lt;rec-number&gt;202&lt;/rec-number&gt;&lt;foreign-keys&gt;&lt;key app="EN" db-id="t0pts5a9jzv0fyef5z9p9w9ywddatxa9dxpa" timestamp="0"&gt;202&lt;/key&gt;&lt;/foreign-keys&gt;&lt;ref-type name="Journal Article"&gt;17&lt;/ref-type&gt;&lt;contributors&gt;&lt;authors&gt;&lt;author&gt;Santana-Jimenez, Yolanda&lt;/author&gt;&lt;author&gt;Hernandez, Juan M.&lt;/author&gt;&lt;/authors&gt;&lt;/contributors&gt;&lt;titles&gt;&lt;title&gt;Estimating the effect of overcrowding on tourist attraction: The case of Canary Islands&lt;/title&gt;&lt;secondary-title&gt;Tourism Management&lt;/secondary-title&gt;&lt;/titles&gt;&lt;periodical&gt;&lt;full-title&gt;Tourism Management&lt;/full-title&gt;&lt;/periodical&gt;&lt;pages&gt;415-425&lt;/pages&gt;&lt;volume&gt;32&lt;/volume&gt;&lt;number&gt;2&lt;/number&gt;&lt;keywords&gt;&lt;keyword&gt;Overcrowding&lt;/keyword&gt;&lt;keyword&gt;Population density&lt;/keyword&gt;&lt;keyword&gt;Carrying capacity&lt;/keyword&gt;&lt;keyword&gt;Supply-side factors&lt;/keyword&gt;&lt;keyword&gt;The Canary Islands&lt;/keyword&gt;&lt;/keywords&gt;&lt;dates&gt;&lt;year&gt;2011&lt;/year&gt;&lt;/dates&gt;&lt;isbn&gt;0261-5177&lt;/isbn&gt;&lt;urls&gt;&lt;related-urls&gt;&lt;url&gt;http://www.sciencedirect.com/science/article/pii/S0261517710000609&lt;/url&gt;&lt;/related-urls&gt;&lt;/urls&gt;&lt;electronic-resource-num&gt;http://dx.doi.org/10.1016/j.tourman.2010.03.013&lt;/electronic-resource-num&gt;&lt;/record&gt;&lt;/Cite&gt;&lt;/EndNote&gt;</w:instrText>
      </w:r>
      <w:r w:rsidR="00162E07">
        <w:fldChar w:fldCharType="separate"/>
      </w:r>
      <w:r w:rsidR="002B3804">
        <w:rPr>
          <w:noProof/>
        </w:rPr>
        <w:t>(Santana-Jimenez and Hernandez 2011)</w:t>
      </w:r>
      <w:r w:rsidR="00162E07">
        <w:fldChar w:fldCharType="end"/>
      </w:r>
      <w:r w:rsidR="00B432CF">
        <w:t>.</w:t>
      </w:r>
    </w:p>
    <w:p w:rsidR="00E24D21" w:rsidRDefault="00E24D21" w:rsidP="006A369F">
      <w:r>
        <w:t xml:space="preserve">Traditional methods of </w:t>
      </w:r>
      <w:r w:rsidR="00876237">
        <w:t xml:space="preserve">studying </w:t>
      </w:r>
      <w:r>
        <w:t xml:space="preserve">visitor movements relied on post-visit questionnaires, recall maps or movement diaries </w:t>
      </w:r>
      <w:r w:rsidR="00162E07">
        <w:fldChar w:fldCharType="begin">
          <w:fldData xml:space="preserve">PEVuZE5vdGU+PENpdGU+PEF1dGhvcj5Qb3R0ZXI8L0F1dGhvcj48WWVhcj4xOTg0PC9ZZWFyPjxS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</w:fldData>
        </w:fldChar>
      </w:r>
      <w:r w:rsidR="002B3804">
        <w:instrText xml:space="preserve"> ADDIN EN.CITE </w:instrText>
      </w:r>
      <w:r w:rsidR="00162E07">
        <w:fldChar w:fldCharType="begin">
          <w:fldData xml:space="preserve">PEVuZE5vdGU+PENpdGU+PEF1dGhvcj5Qb3R0ZXI8L0F1dGhvcj48WWVhcj4xOTg0PC9ZZWFyPjxS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</w:fldData>
        </w:fldChar>
      </w:r>
      <w:r w:rsidR="002B3804">
        <w:instrText xml:space="preserve"> ADDIN EN.CITE.DATA </w:instrText>
      </w:r>
      <w:r w:rsidR="00162E07">
        <w:fldChar w:fldCharType="end"/>
      </w:r>
      <w:r w:rsidR="00162E07">
        <w:fldChar w:fldCharType="separate"/>
      </w:r>
      <w:r w:rsidR="002B3804">
        <w:rPr>
          <w:noProof/>
        </w:rPr>
        <w:t>(Potter and Manning 1984; Lew 1988; Pearce 1988; Hallo</w:t>
      </w:r>
      <w:r w:rsidR="002B3804" w:rsidRPr="002B3804">
        <w:rPr>
          <w:i/>
          <w:noProof/>
        </w:rPr>
        <w:t xml:space="preserve"> et al.</w:t>
      </w:r>
      <w:r w:rsidR="002B3804">
        <w:rPr>
          <w:noProof/>
        </w:rPr>
        <w:t xml:space="preserve"> 2004)</w:t>
      </w:r>
      <w:r w:rsidR="00162E07">
        <w:fldChar w:fldCharType="end"/>
      </w:r>
      <w:r>
        <w:t xml:space="preserve">. These methods rely on the accurate recall of activity, time and positioning by the participants and hence are a relatively crude measure with wide margins of error </w:t>
      </w:r>
      <w:r w:rsidR="00162E07">
        <w:fldChar w:fldCharType="begin">
          <w:fldData xml:space="preserve">PEVuZE5vdGU+PENpdGU+PEF1dGhvcj5MZXc8L0F1dGhvcj48WWVhcj4yMDA2PC9ZZWFyPjxSZWNO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</w:fldData>
        </w:fldChar>
      </w:r>
      <w:r w:rsidR="002B3804">
        <w:instrText xml:space="preserve"> ADDIN EN.CITE </w:instrText>
      </w:r>
      <w:r w:rsidR="00162E07">
        <w:fldChar w:fldCharType="begin">
          <w:fldData xml:space="preserve">PEVuZE5vdGU+PENpdGU+PEF1dGhvcj5MZXc8L0F1dGhvcj48WWVhcj4yMDA2PC9ZZWFyPjxSZWNO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</w:fldData>
        </w:fldChar>
      </w:r>
      <w:r w:rsidR="002B3804">
        <w:instrText xml:space="preserve"> ADDIN EN.CITE.DATA </w:instrText>
      </w:r>
      <w:r w:rsidR="00162E07">
        <w:fldChar w:fldCharType="end"/>
      </w:r>
      <w:r w:rsidR="00162E07">
        <w:fldChar w:fldCharType="separate"/>
      </w:r>
      <w:r w:rsidR="002B3804">
        <w:rPr>
          <w:noProof/>
        </w:rPr>
        <w:t>(Lew and McKercher 2006; Shoval and Isaacson 2007; Beeco</w:t>
      </w:r>
      <w:r w:rsidR="002B3804" w:rsidRPr="002B3804">
        <w:rPr>
          <w:i/>
          <w:noProof/>
        </w:rPr>
        <w:t xml:space="preserve"> et al.</w:t>
      </w:r>
      <w:r w:rsidR="002B3804">
        <w:rPr>
          <w:noProof/>
        </w:rPr>
        <w:t xml:space="preserve"> 2012)</w:t>
      </w:r>
      <w:r w:rsidR="00162E07">
        <w:fldChar w:fldCharType="end"/>
      </w:r>
      <w:r>
        <w:t xml:space="preserve">. Real-time travel diaries that participants complete throughout the duration of their visit, remove the error from poor recall </w:t>
      </w:r>
      <w:r w:rsidR="00162E07">
        <w:fldChar w:fldCharType="begin">
          <w:fldData xml:space="preserve">PEVuZE5vdGU+PENpdGU+PEF1dGhvcj5QZWFyY2U8L0F1dGhvcj48WWVhcj4xOTg4PC9ZZWFyPjxS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</w:fldData>
        </w:fldChar>
      </w:r>
      <w:r w:rsidR="002B3804">
        <w:instrText xml:space="preserve"> ADDIN EN.CITE </w:instrText>
      </w:r>
      <w:r w:rsidR="00162E07">
        <w:fldChar w:fldCharType="begin">
          <w:fldData xml:space="preserve">PEVuZE5vdGU+PENpdGU+PEF1dGhvcj5QZWFyY2U8L0F1dGhvcj48WWVhcj4xOTg4PC9ZZWFyPjxS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</w:fldData>
        </w:fldChar>
      </w:r>
      <w:r w:rsidR="002B3804">
        <w:instrText xml:space="preserve"> ADDIN EN.CITE.DATA </w:instrText>
      </w:r>
      <w:r w:rsidR="00162E07">
        <w:fldChar w:fldCharType="end"/>
      </w:r>
      <w:r w:rsidR="00162E07">
        <w:fldChar w:fldCharType="separate"/>
      </w:r>
      <w:r w:rsidR="002B3804">
        <w:rPr>
          <w:noProof/>
        </w:rPr>
        <w:t>(Pearce 1988; Fennell 1996)</w:t>
      </w:r>
      <w:r w:rsidR="00162E07">
        <w:fldChar w:fldCharType="end"/>
      </w:r>
      <w:r>
        <w:t xml:space="preserve"> but may introduce a significant element of deliberate or subconscious bias on the part of the participant, who clearly knows they are being observed. They also require considerable attention and effort on behalf of the participant which could detract from their enjoyment and hence influence their behaviour </w:t>
      </w:r>
      <w:r w:rsidR="00162E07">
        <w:fldChar w:fldCharType="begin"/>
      </w:r>
      <w:r w:rsidR="002B3804">
        <w:instrText xml:space="preserve"> ADDIN EN.CITE &lt;EndNote&gt;&lt;Cite&gt;&lt;Author&gt;Shoval&lt;/Author&gt;&lt;Year&gt;2007&lt;/Year&gt;&lt;RecNum&gt;146&lt;/RecNum&gt;&lt;DisplayText&gt;(Shoval and Isaacson 2007)&lt;/DisplayText&gt;&lt;record&gt;&lt;rec-number&gt;146&lt;/rec-number&gt;&lt;foreign-keys&gt;&lt;key app="EN" db-id="t0pts5a9jzv0fyef5z9p9w9ywddatxa9dxpa" timestamp="0"&gt;146&lt;/key&gt;&lt;/foreign-keys&gt;&lt;ref-type name="Journal Article"&gt;17&lt;/ref-type&gt;&lt;contributors&gt;&lt;authors&gt;&lt;author&gt;Shoval, Noam&lt;/author&gt;&lt;author&gt;Isaacson, Michal&lt;/author&gt;&lt;/authors&gt;&lt;/contributors&gt;&lt;titles&gt;&lt;title&gt;Tracking tourists in the digital age&lt;/title&gt;&lt;secondary-title&gt;Annals of Tourism Research&lt;/secondary-title&gt;&lt;/titles&gt;&lt;periodical&gt;&lt;full-title&gt;Annals of Tourism Research&lt;/full-title&gt;&lt;/periodical&gt;&lt;pages&gt;141-159&lt;/pages&gt;&lt;volume&gt;34&lt;/volume&gt;&lt;number&gt;1&lt;/number&gt;&lt;keywords&gt;&lt;keyword&gt;spatial and temporal activity&lt;/keyword&gt;&lt;keyword&gt;tracking&lt;/keyword&gt;&lt;keyword&gt;Global Positioning System&lt;/keyword&gt;&lt;keyword&gt;land-based tracking systems&lt;/keyword&gt;&lt;keyword&gt;cellular triangulation&lt;/keyword&gt;&lt;keyword&gt;activitÃ© spatiale et temporelle&lt;/keyword&gt;&lt;keyword&gt;pistage&lt;/keyword&gt;&lt;keyword&gt;GPS&lt;/keyword&gt;&lt;keyword&gt;systÃ¨mes de pistage terrien&lt;/keyword&gt;&lt;keyword&gt;triangulation cellulaire&lt;/keyword&gt;&lt;/keywords&gt;&lt;dates&gt;&lt;year&gt;2007&lt;/year&gt;&lt;/dates&gt;&lt;isbn&gt;0160-7383&lt;/isbn&gt;&lt;urls&gt;&lt;related-urls&gt;&lt;url&gt;http://www.sciencedirect.com/science/article/pii/S0160738306001034&lt;/url&gt;&lt;/related-urls&gt;&lt;/urls&gt;&lt;electronic-resource-num&gt;http://dx.doi.org/10.1016/j.annals.2006.07.007&lt;/electronic-resource-num&gt;&lt;/record&gt;&lt;/Cite&gt;&lt;/EndNote&gt;</w:instrText>
      </w:r>
      <w:r w:rsidR="00162E07">
        <w:fldChar w:fldCharType="separate"/>
      </w:r>
      <w:r w:rsidR="002B3804">
        <w:rPr>
          <w:noProof/>
        </w:rPr>
        <w:t>(Shoval and Isaacson 2007)</w:t>
      </w:r>
      <w:r w:rsidR="00162E07">
        <w:fldChar w:fldCharType="end"/>
      </w:r>
      <w:r>
        <w:t xml:space="preserve">. Direct observational studies have also been used, where participants are followed or observed from a distance, but the labour-intensive requirement of these means the sample sizes are inevitably small </w:t>
      </w:r>
      <w:r w:rsidR="00162E07">
        <w:fldChar w:fldCharType="begin"/>
      </w:r>
      <w:r w:rsidR="002B3804">
        <w:instrText xml:space="preserve"> ADDIN EN.CITE &lt;EndNote&gt;&lt;Cite&gt;&lt;Author&gt;Hartmann&lt;/Author&gt;&lt;Year&gt;1988&lt;/Year&gt;&lt;RecNum&gt;160&lt;/RecNum&gt;&lt;DisplayText&gt;(Hartmann 1988)&lt;/DisplayText&gt;&lt;record&gt;&lt;rec-number&gt;160&lt;/rec-number&gt;&lt;foreign-keys&gt;&lt;key app="EN" db-id="t0pts5a9jzv0fyef5z9p9w9ywddatxa9dxpa" timestamp="0"&gt;160&lt;/key&gt;&lt;/foreign-keys&gt;&lt;ref-type name="Journal Article"&gt;17&lt;/ref-type&gt;&lt;contributors&gt;&lt;authors&gt;&lt;author&gt;R Hartmann&lt;/author&gt;&lt;/authors&gt;&lt;/contributors&gt;&lt;titles&gt;&lt;title&gt;Combining field methods in tourism research&lt;/title&gt;&lt;secondary-title&gt;Annals of Tourism Research&lt;/secondary-title&gt;&lt;/titles&gt;&lt;periodical&gt;&lt;full-title&gt;Annals of Tourism Research&lt;/full-title&gt;&lt;/periodical&gt;&lt;pages&gt;88-105&lt;/pages&gt;&lt;volume&gt;15&lt;/volume&gt;&lt;number&gt;1&lt;/number&gt;&lt;section&gt;88&lt;/section&gt;&lt;dates&gt;&lt;year&gt;1988&lt;/year&gt;&lt;/dates&gt;&lt;urls&gt;&lt;/urls&gt;&lt;/record&gt;&lt;/Cite&gt;&lt;/EndNote&gt;</w:instrText>
      </w:r>
      <w:r w:rsidR="00162E07">
        <w:fldChar w:fldCharType="separate"/>
      </w:r>
      <w:r w:rsidR="002B3804">
        <w:rPr>
          <w:noProof/>
        </w:rPr>
        <w:t>(Hartmann 1988)</w:t>
      </w:r>
      <w:r w:rsidR="00162E07">
        <w:fldChar w:fldCharType="end"/>
      </w:r>
      <w:r>
        <w:t xml:space="preserve">. Geographic </w:t>
      </w:r>
      <w:r w:rsidR="00876237">
        <w:t>Information System</w:t>
      </w:r>
      <w:r>
        <w:t xml:space="preserve"> (GIS) visualisation and analysis of data from visitor movement studies can be a very powerful tool </w:t>
      </w:r>
      <w:r w:rsidR="00162E07">
        <w:fldChar w:fldCharType="begin"/>
      </w:r>
      <w:r w:rsidR="002B3804">
        <w:instrText xml:space="preserve"> ADDIN EN.CITE &lt;EndNote&gt;&lt;Cite&gt;&lt;Author&gt;Chancellor&lt;/Author&gt;&lt;Year&gt;2008&lt;/Year&gt;&lt;RecNum&gt;148&lt;/RecNum&gt;&lt;DisplayText&gt;(Chancellor and Cole 2008)&lt;/DisplayText&gt;&lt;record&gt;&lt;rec-number&gt;148&lt;/rec-number&gt;&lt;foreign-keys&gt;&lt;key app="EN" db-id="t0pts5a9jzv0fyef5z9p9w9ywddatxa9dxpa" timestamp="0"&gt;148&lt;/key&gt;&lt;/foreign-keys&gt;&lt;ref-type name="Journal Article"&gt;17&lt;/ref-type&gt;&lt;contributors&gt;&lt;authors&gt;&lt;author&gt;Chancellor, Charles&lt;/author&gt;&lt;author&gt;Cole, Shu&lt;/author&gt;&lt;/authors&gt;&lt;/contributors&gt;&lt;titles&gt;&lt;title&gt;Using Geographic Information System to Visualize Travel Patterns and Market Research Data&lt;/title&gt;&lt;secondary-title&gt;Journal of Travel &amp;amp; Tourism Marketing&lt;/secondary-title&gt;&lt;/titles&gt;&lt;pages&gt;341-354&lt;/pages&gt;&lt;volume&gt;25&lt;/volume&gt;&lt;number&gt;3-4&lt;/number&gt;&lt;dates&gt;&lt;year&gt;2008&lt;/year&gt;&lt;pub-dates&gt;&lt;date&gt;2013/04/05&lt;/date&gt;&lt;/pub-dates&gt;&lt;/dates&gt;&lt;publisher&gt;Routledge&lt;/publisher&gt;&lt;isbn&gt;1054-8408&lt;/isbn&gt;&lt;urls&gt;&lt;related-urls&gt;&lt;url&gt;http://dx.doi.org/10.1080/10548400802508440&lt;/url&gt;&lt;/related-urls&gt;&lt;/urls&gt;&lt;electronic-resource-num&gt;10.1080/10548400802508440&lt;/electronic-resource-num&gt;&lt;/record&gt;&lt;/Cite&gt;&lt;/EndNote&gt;</w:instrText>
      </w:r>
      <w:r w:rsidR="00162E07">
        <w:fldChar w:fldCharType="separate"/>
      </w:r>
      <w:r w:rsidR="002B3804">
        <w:rPr>
          <w:noProof/>
        </w:rPr>
        <w:t>(Chancellor and Cole 2008)</w:t>
      </w:r>
      <w:r w:rsidR="00162E07">
        <w:fldChar w:fldCharType="end"/>
      </w:r>
      <w:r>
        <w:t xml:space="preserve"> but it relies on accurate positioning data to really come into its </w:t>
      </w:r>
      <w:r>
        <w:lastRenderedPageBreak/>
        <w:t xml:space="preserve">own </w:t>
      </w:r>
      <w:r w:rsidR="00162E07">
        <w:fldChar w:fldCharType="begin">
          <w:fldData xml:space="preserve">PEVuZE5vdGU+PENpdGU+PEF1dGhvcj5QZXR0ZXJzc29uPC9BdXRob3I+PFllYXI+MjAxMTwvWWVh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</w:fldData>
        </w:fldChar>
      </w:r>
      <w:r w:rsidR="002B3804">
        <w:instrText xml:space="preserve"> ADDIN EN.CITE </w:instrText>
      </w:r>
      <w:r w:rsidR="00162E07">
        <w:fldChar w:fldCharType="begin">
          <w:fldData xml:space="preserve">PEVuZE5vdGU+PENpdGU+PEF1dGhvcj5QZXR0ZXJzc29uPC9BdXRob3I+PFllYXI+MjAxMTwvWWVh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</w:fldData>
        </w:fldChar>
      </w:r>
      <w:r w:rsidR="002B3804">
        <w:instrText xml:space="preserve"> ADDIN EN.CITE.DATA </w:instrText>
      </w:r>
      <w:r w:rsidR="00162E07">
        <w:fldChar w:fldCharType="end"/>
      </w:r>
      <w:r w:rsidR="00162E07">
        <w:fldChar w:fldCharType="separate"/>
      </w:r>
      <w:r w:rsidR="002B3804">
        <w:rPr>
          <w:noProof/>
        </w:rPr>
        <w:t>(Pettersson and Zillinger 2011; Beeco</w:t>
      </w:r>
      <w:r w:rsidR="002B3804" w:rsidRPr="002B3804">
        <w:rPr>
          <w:i/>
          <w:noProof/>
        </w:rPr>
        <w:t xml:space="preserve"> et al.</w:t>
      </w:r>
      <w:r w:rsidR="002B3804">
        <w:rPr>
          <w:noProof/>
        </w:rPr>
        <w:t xml:space="preserve"> 2012)</w:t>
      </w:r>
      <w:r w:rsidR="00162E07">
        <w:fldChar w:fldCharType="end"/>
      </w:r>
      <w:r>
        <w:t xml:space="preserve">. In recent years the continual reduction in price and increasing accuracy of hand-held geographic positioning system (GPS) units makes them a viable method of gathering accurate spatial and temporal positioning data on individuals at large, outdoor attractions </w:t>
      </w:r>
      <w:r w:rsidR="00162E07">
        <w:fldChar w:fldCharType="begin">
          <w:fldData xml:space="preserve">PEVuZE5vdGU+PENpdGU+PEF1dGhvcj5IYWxsbzwvQXV0aG9yPjxZZWFyPjIwMTI8L1llYXI+PFJl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</w:fldData>
        </w:fldChar>
      </w:r>
      <w:r w:rsidR="002B3804">
        <w:instrText xml:space="preserve"> ADDIN EN.CITE </w:instrText>
      </w:r>
      <w:r w:rsidR="00162E07">
        <w:fldChar w:fldCharType="begin">
          <w:fldData xml:space="preserve">PEVuZE5vdGU+PENpdGU+PEF1dGhvcj5IYWxsbzwvQXV0aG9yPjxZZWFyPjIwMTI8L1llYXI+PFJl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</w:fldData>
        </w:fldChar>
      </w:r>
      <w:r w:rsidR="002B3804">
        <w:instrText xml:space="preserve"> ADDIN EN.CITE.DATA </w:instrText>
      </w:r>
      <w:r w:rsidR="00162E07">
        <w:fldChar w:fldCharType="end"/>
      </w:r>
      <w:r w:rsidR="00162E07">
        <w:fldChar w:fldCharType="separate"/>
      </w:r>
      <w:r w:rsidR="002B3804">
        <w:rPr>
          <w:noProof/>
        </w:rPr>
        <w:t>(Hallo</w:t>
      </w:r>
      <w:r w:rsidR="002B3804" w:rsidRPr="002B3804">
        <w:rPr>
          <w:i/>
          <w:noProof/>
        </w:rPr>
        <w:t xml:space="preserve"> et al.</w:t>
      </w:r>
      <w:r w:rsidR="002B3804">
        <w:rPr>
          <w:noProof/>
        </w:rPr>
        <w:t xml:space="preserve"> 2012)</w:t>
      </w:r>
      <w:r w:rsidR="00162E07">
        <w:fldChar w:fldCharType="end"/>
      </w:r>
      <w:r>
        <w:t xml:space="preserve">. Several studies have used GPS to assess visitor movements within very large areas, such as national parks or tourist-orientated towns </w:t>
      </w:r>
      <w:r w:rsidR="00162E07">
        <w:fldChar w:fldCharType="begin">
          <w:fldData xml:space="preserve">PEVuZE5vdGU+PENpdGU+PEF1dGhvcj5UaG9ybnRvbjwvQXV0aG9yPjxZZWFyPjE5OTc8L1llYXI+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</w:fldData>
        </w:fldChar>
      </w:r>
      <w:r w:rsidR="002B3804">
        <w:instrText xml:space="preserve"> ADDIN EN.CITE </w:instrText>
      </w:r>
      <w:r w:rsidR="00162E07">
        <w:fldChar w:fldCharType="begin">
          <w:fldData xml:space="preserve">PEVuZE5vdGU+PENpdGU+PEF1dGhvcj5UaG9ybnRvbjwvQXV0aG9yPjxZZWFyPjE5OTc8L1llYXI+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</w:fldData>
        </w:fldChar>
      </w:r>
      <w:r w:rsidR="002B3804">
        <w:instrText xml:space="preserve"> ADDIN EN.CITE.DATA </w:instrText>
      </w:r>
      <w:r w:rsidR="00162E07">
        <w:fldChar w:fldCharType="end"/>
      </w:r>
      <w:r w:rsidR="00162E07">
        <w:fldChar w:fldCharType="separate"/>
      </w:r>
      <w:r w:rsidR="002B3804">
        <w:rPr>
          <w:noProof/>
        </w:rPr>
        <w:t>(Thornton</w:t>
      </w:r>
      <w:r w:rsidR="002B3804" w:rsidRPr="002B3804">
        <w:rPr>
          <w:i/>
          <w:noProof/>
        </w:rPr>
        <w:t xml:space="preserve"> et al.</w:t>
      </w:r>
      <w:r w:rsidR="002B3804">
        <w:rPr>
          <w:noProof/>
        </w:rPr>
        <w:t xml:space="preserve"> 1997b; Modsching</w:t>
      </w:r>
      <w:r w:rsidR="002B3804" w:rsidRPr="002B3804">
        <w:rPr>
          <w:i/>
          <w:noProof/>
        </w:rPr>
        <w:t xml:space="preserve"> et al.</w:t>
      </w:r>
      <w:r w:rsidR="002B3804">
        <w:rPr>
          <w:noProof/>
        </w:rPr>
        <w:t xml:space="preserve"> 2009; Pettersson and Zillinger 2011; Edwards and Griffin 2013)</w:t>
      </w:r>
      <w:r w:rsidR="00162E07">
        <w:fldChar w:fldCharType="end"/>
      </w:r>
      <w:r>
        <w:t xml:space="preserve"> but the use of GPS to examine visitor movements within a single attraction, covering a relatively small area is less well documented. In their comparison of different digital tracking methods</w:t>
      </w:r>
      <w:r w:rsidR="008E16E7">
        <w:t>,</w:t>
      </w:r>
      <w:r>
        <w:t xml:space="preserve"> </w:t>
      </w:r>
      <w:proofErr w:type="spellStart"/>
      <w:r>
        <w:t>Shoval</w:t>
      </w:r>
      <w:proofErr w:type="spellEnd"/>
      <w:r>
        <w:t xml:space="preserve"> and Isaacson </w:t>
      </w:r>
      <w:r w:rsidR="00162E07">
        <w:fldChar w:fldCharType="begin"/>
      </w:r>
      <w:r>
        <w:instrText xml:space="preserve"> ADDIN EN.CITE &lt;EndNote&gt;&lt;Cite ExcludeAuth="1"&gt;&lt;Author&gt;Shoval&lt;/Author&gt;&lt;Year&gt;2007&lt;/Year&gt;&lt;RecNum&gt;146&lt;/RecNum&gt;&lt;DisplayText&gt;(2007)&lt;/DisplayText&gt;&lt;record&gt;&lt;rec-number&gt;146&lt;/rec-number&gt;&lt;foreign-keys&gt;&lt;key app="EN" db-id="t0pts5a9jzv0fyef5z9p9w9ywddatxa9dxpa" timestamp="0"&gt;146&lt;/key&gt;&lt;/foreign-keys&gt;&lt;ref-type name="Journal Article"&gt;17&lt;/ref-type&gt;&lt;contributors&gt;&lt;authors&gt;&lt;author&gt;Shoval, Noam&lt;/author&gt;&lt;author&gt;Isaacson, Michal&lt;/author&gt;&lt;/authors&gt;&lt;/contributors&gt;&lt;titles&gt;&lt;title&gt;Tracking tourists in the digital age&lt;/title&gt;&lt;secondary-title&gt;Annals of Tourism Research&lt;/secondary-title&gt;&lt;/titles&gt;&lt;periodical&gt;&lt;full-title&gt;Annals of Tourism Research&lt;/full-title&gt;&lt;/periodical&gt;&lt;pages&gt;141-159&lt;/pages&gt;&lt;volume&gt;34&lt;/volume&gt;&lt;number&gt;1&lt;/number&gt;&lt;keywords&gt;&lt;keyword&gt;spatial and temporal activity&lt;/keyword&gt;&lt;keyword&gt;tracking&lt;/keyword&gt;&lt;keyword&gt;Global Positioning System&lt;/keyword&gt;&lt;keyword&gt;land-based tracking systems&lt;/keyword&gt;&lt;keyword&gt;cellular triangulation&lt;/keyword&gt;&lt;keyword&gt;activitÃ© spatiale et temporelle&lt;/keyword&gt;&lt;keyword&gt;pistage&lt;/keyword&gt;&lt;keyword&gt;GPS&lt;/keyword&gt;&lt;keyword&gt;systÃ¨mes de pistage terrien&lt;/keyword&gt;&lt;keyword&gt;triangulation cellulaire&lt;/keyword&gt;&lt;/keywords&gt;&lt;dates&gt;&lt;year&gt;2007&lt;/year&gt;&lt;/dates&gt;&lt;isbn&gt;0160-7383&lt;/isbn&gt;&lt;urls&gt;&lt;related-urls&gt;&lt;url&gt;http://www.sciencedirect.com/science/article/pii/S0160738306001034&lt;/url&gt;&lt;/related-urls&gt;&lt;/urls&gt;&lt;electronic-resource-num&gt;http://dx.doi.org/10.1016/j.annals.2006.07.007&lt;/electronic-resource-num&gt;&lt;/record&gt;&lt;/Cite&gt;&lt;/EndNote&gt;</w:instrText>
      </w:r>
      <w:r w:rsidR="00162E07">
        <w:fldChar w:fldCharType="separate"/>
      </w:r>
      <w:r>
        <w:rPr>
          <w:noProof/>
        </w:rPr>
        <w:t>(2007)</w:t>
      </w:r>
      <w:r w:rsidR="00162E07">
        <w:fldChar w:fldCharType="end"/>
      </w:r>
      <w:r>
        <w:t xml:space="preserve"> determined that the high resolution of modern GPS unit should be good enough to work in locations such as theme parks, but the need for continued sight of the sky may hinder observations. Recently studies in large attractions such as theme parks </w:t>
      </w:r>
      <w:r w:rsidR="00162E07">
        <w:fldChar w:fldCharType="begin"/>
      </w:r>
      <w:r w:rsidR="002B3804">
        <w:instrText xml:space="preserve"> ADDIN EN.CITE &lt;EndNote&gt;&lt;Cite&gt;&lt;Author&gt;Birenboim&lt;/Author&gt;&lt;Year&gt;2013&lt;/Year&gt;&lt;RecNum&gt;367&lt;/RecNum&gt;&lt;DisplayText&gt;(Birenboim&lt;style face="italic"&gt; et al.&lt;/style&gt; 2013)&lt;/DisplayText&gt;&lt;record&gt;&lt;rec-number&gt;367&lt;/rec-number&gt;&lt;foreign-keys&gt;&lt;key app="EN" db-id="t0pts5a9jzv0fyef5z9p9w9ywddatxa9dxpa" timestamp="1442309063"&gt;367&lt;/key&gt;&lt;/foreign-keys&gt;&lt;ref-type name="Journal Article"&gt;17&lt;/ref-type&gt;&lt;contributors&gt;&lt;authors&gt;&lt;author&gt;Birenboim, Amit&lt;/author&gt;&lt;author&gt;Anton-Clavé, Salvador&lt;/author&gt;&lt;author&gt;Russo, Antonio Paolo&lt;/author&gt;&lt;author&gt;Shoval, Noam&lt;/author&gt;&lt;/authors&gt;&lt;/contributors&gt;&lt;titles&gt;&lt;title&gt;Temporal activity patterns of theme park visitors&lt;/title&gt;&lt;secondary-title&gt;Tourism Geographies&lt;/secondary-title&gt;&lt;/titles&gt;&lt;periodical&gt;&lt;full-title&gt;Tourism Geographies&lt;/full-title&gt;&lt;/periodical&gt;&lt;pages&gt;601-619&lt;/pages&gt;&lt;volume&gt;15&lt;/volume&gt;&lt;number&gt;4&lt;/number&gt;&lt;dates&gt;&lt;year&gt;2013&lt;/year&gt;&lt;/dates&gt;&lt;isbn&gt;1461-6688&lt;/isbn&gt;&lt;urls&gt;&lt;/urls&gt;&lt;/record&gt;&lt;/Cite&gt;&lt;/EndNote&gt;</w:instrText>
      </w:r>
      <w:r w:rsidR="00162E07">
        <w:fldChar w:fldCharType="separate"/>
      </w:r>
      <w:r w:rsidR="002B3804">
        <w:rPr>
          <w:noProof/>
        </w:rPr>
        <w:t>(Birenboim</w:t>
      </w:r>
      <w:r w:rsidR="002B3804" w:rsidRPr="002B3804">
        <w:rPr>
          <w:i/>
          <w:noProof/>
        </w:rPr>
        <w:t xml:space="preserve"> et al.</w:t>
      </w:r>
      <w:r w:rsidR="002B3804">
        <w:rPr>
          <w:noProof/>
        </w:rPr>
        <w:t xml:space="preserve"> 2013)</w:t>
      </w:r>
      <w:r w:rsidR="00162E07">
        <w:fldChar w:fldCharType="end"/>
      </w:r>
      <w:r>
        <w:t xml:space="preserve"> and safari parks </w:t>
      </w:r>
      <w:r w:rsidR="00162E07">
        <w:fldChar w:fldCharType="begin"/>
      </w:r>
      <w:r w:rsidR="002B3804">
        <w:instrText xml:space="preserve"> ADDIN EN.CITE &lt;EndNote&gt;&lt;Cite&gt;&lt;Author&gt;Sorensen&lt;/Author&gt;&lt;Year&gt;2014&lt;/Year&gt;&lt;RecNum&gt;375&lt;/RecNum&gt;&lt;DisplayText&gt;(Sorensen and Sundbo 2014)&lt;/DisplayText&gt;&lt;record&gt;&lt;rec-number&gt;375&lt;/rec-number&gt;&lt;foreign-keys&gt;&lt;key app="EN" db-id="t0pts5a9jzv0fyef5z9p9w9ywddatxa9dxpa" timestamp="1445507758"&gt;375&lt;/key&gt;&lt;/foreign-keys&gt;&lt;ref-type name="Book Section"&gt;5&lt;/ref-type&gt;&lt;contributors&gt;&lt;authors&gt;&lt;author&gt;Flemming Sorensen&lt;/author&gt;&lt;author&gt;Jon Sundbo&lt;/author&gt;&lt;/authors&gt;&lt;secondary-authors&gt;&lt;author&gt;Gry Agnete Alsos&lt;/author&gt;&lt;author&gt;Dorthe Eide&lt;/author&gt;&lt;author&gt;Einar ier Madsen&lt;/author&gt;&lt;/secondary-authors&gt;&lt;/contributors&gt;&lt;titles&gt;&lt;title&gt;Potentials for user-based innovation in tourism: the example of GPS tracking of attraction visitors&lt;/title&gt;&lt;secondary-title&gt;Handbook of Research on Innovation in Tourism Industries&lt;/secondary-title&gt;&lt;/titles&gt;&lt;pages&gt;132 - 153&lt;/pages&gt;&lt;section&gt;6&lt;/section&gt;&lt;dates&gt;&lt;year&gt;2014&lt;/year&gt;&lt;/dates&gt;&lt;pub-location&gt;Cheltenham, UK, Northampton, MA, USA&lt;/pub-location&gt;&lt;publisher&gt;Edward Elgar&lt;/publisher&gt;&lt;urls&gt;&lt;/urls&gt;&lt;/record&gt;&lt;/Cite&gt;&lt;/EndNote&gt;</w:instrText>
      </w:r>
      <w:r w:rsidR="00162E07">
        <w:fldChar w:fldCharType="separate"/>
      </w:r>
      <w:r w:rsidR="002B3804">
        <w:rPr>
          <w:noProof/>
        </w:rPr>
        <w:t>(Sorensen and Sundbo 2014)</w:t>
      </w:r>
      <w:r w:rsidR="00162E07">
        <w:fldChar w:fldCharType="end"/>
      </w:r>
      <w:r>
        <w:t xml:space="preserve"> have shown that GPS is viable in these situations but highlight the difficulties in gaining a large sample size.</w:t>
      </w:r>
    </w:p>
    <w:p w:rsidR="008D7889" w:rsidRPr="00470B5A" w:rsidRDefault="00B432CF" w:rsidP="006A369F">
      <w:pPr>
        <w:pStyle w:val="Heading2"/>
        <w:numPr>
          <w:ilvl w:val="1"/>
          <w:numId w:val="1"/>
        </w:numPr>
        <w:ind w:left="567" w:hanging="567"/>
      </w:pPr>
      <w:r w:rsidRPr="00470B5A">
        <w:t>Visitor segmentation</w:t>
      </w:r>
    </w:p>
    <w:p w:rsidR="00B76D28" w:rsidRPr="00B76D28" w:rsidRDefault="00B432CF" w:rsidP="006A369F">
      <w:bookmarkStart w:id="3" w:name="_Toc389832606"/>
      <w:r w:rsidRPr="00B76D28">
        <w:t xml:space="preserve">In </w:t>
      </w:r>
      <w:r w:rsidR="00876237">
        <w:t>studying</w:t>
      </w:r>
      <w:r w:rsidR="00876237" w:rsidRPr="00B76D28">
        <w:t xml:space="preserve"> </w:t>
      </w:r>
      <w:r w:rsidRPr="00B76D28">
        <w:t xml:space="preserve">how visitors use an attraction, an understanding of the different types of visitor is required </w:t>
      </w:r>
      <w:r w:rsidR="00162E07" w:rsidRPr="00B76D28">
        <w:fldChar w:fldCharType="begin"/>
      </w:r>
      <w:r w:rsidR="002B3804">
        <w:instrText xml:space="preserve"> ADDIN EN.CITE &lt;EndNote&gt;&lt;Cite&gt;&lt;Author&gt;Davey&lt;/Author&gt;&lt;Year&gt;2005&lt;/Year&gt;&lt;RecNum&gt;317&lt;/RecNum&gt;&lt;DisplayText&gt;(Birney 1988; Davey 2005)&lt;/DisplayText&gt;&lt;record&gt;&lt;rec-number&gt;317&lt;/rec-number&gt;&lt;foreign-keys&gt;&lt;key app="EN" db-id="t0pts5a9jzv0fyef5z9p9w9ywddatxa9dxpa" timestamp="0"&gt;317&lt;/key&gt;&lt;/foreign-keys&gt;&lt;ref-type name="Journal Article"&gt;17&lt;/ref-type&gt;&lt;contributors&gt;&lt;authors&gt;&lt;author&gt;Gareth Davey&lt;/author&gt;&lt;/authors&gt;&lt;/contributors&gt;&lt;titles&gt;&lt;title&gt;What is Museum Fatigue?&lt;/title&gt;&lt;secondary-title&gt;Visitor Studies Today&lt;/secondary-title&gt;&lt;/titles&gt;&lt;periodical&gt;&lt;full-title&gt;Visitor Studies Today&lt;/full-title&gt;&lt;/periodical&gt;&lt;pages&gt;17 - 21&lt;/pages&gt;&lt;volume&gt;8&lt;/volume&gt;&lt;number&gt;3&lt;/number&gt;&lt;dates&gt;&lt;year&gt;2005&lt;/year&gt;&lt;/dates&gt;&lt;urls&gt;&lt;/urls&gt;&lt;/record&gt;&lt;/Cite&gt;&lt;Cite&gt;&lt;Author&gt;Birney&lt;/Author&gt;&lt;Year&gt;1988&lt;/Year&gt;&lt;RecNum&gt;318&lt;/RecNum&gt;&lt;record&gt;&lt;rec-number&gt;318&lt;/rec-number&gt;&lt;foreign-keys&gt;&lt;key app="EN" db-id="t0pts5a9jzv0fyef5z9p9w9ywddatxa9dxpa" timestamp="0"&gt;318&lt;/key&gt;&lt;/foreign-keys&gt;&lt;ref-type name="Journal Article"&gt;17&lt;/ref-type&gt;&lt;contributors&gt;&lt;authors&gt;&lt;author&gt;Birney, Barbara A.&lt;/author&gt;&lt;/authors&gt;&lt;/contributors&gt;&lt;titles&gt;&lt;title&gt;Criteria for Successful Museum and Zoo Visits: Children Offer Guidance&lt;/title&gt;&lt;secondary-title&gt;Curator: The Museum Journal&lt;/secondary-title&gt;&lt;/titles&gt;&lt;periodical&gt;&lt;full-title&gt;Curator: The Museum Journal&lt;/full-title&gt;&lt;/periodical&gt;&lt;pages&gt;292-316&lt;/pages&gt;&lt;volume&gt;31&lt;/volume&gt;&lt;number&gt;4&lt;/number&gt;&lt;dates&gt;&lt;year&gt;1988&lt;/year&gt;&lt;/dates&gt;&lt;publisher&gt;Blackwell Publishing Ltd&lt;/publisher&gt;&lt;isbn&gt;2151-6952&lt;/isbn&gt;&lt;urls&gt;&lt;related-urls&gt;&lt;url&gt;http://dx.doi.org/10.1111/j.2151-6952.1988.tb00701.x&lt;/url&gt;&lt;/related-urls&gt;&lt;/urls&gt;&lt;electronic-resource-num&gt;10.1111/j.2151-6952.1988.tb00701.x&lt;/electronic-resource-num&gt;&lt;/record&gt;&lt;/Cite&gt;&lt;/EndNote&gt;</w:instrText>
      </w:r>
      <w:r w:rsidR="00162E07" w:rsidRPr="00B76D28">
        <w:fldChar w:fldCharType="separate"/>
      </w:r>
      <w:r w:rsidR="002B3804">
        <w:rPr>
          <w:noProof/>
        </w:rPr>
        <w:t>(Birney 1988; Davey 2005)</w:t>
      </w:r>
      <w:r w:rsidR="00162E07" w:rsidRPr="00B76D28">
        <w:fldChar w:fldCharType="end"/>
      </w:r>
      <w:r w:rsidRPr="00B76D28">
        <w:t xml:space="preserve">. Various attempts have been made to categorise visitors to an area or attraction based on </w:t>
      </w:r>
      <w:r w:rsidR="009C56E2" w:rsidRPr="00B76D28">
        <w:t xml:space="preserve">personality types </w:t>
      </w:r>
      <w:r w:rsidR="00162E07" w:rsidRPr="00B76D28">
        <w:fldChar w:fldCharType="begin"/>
      </w:r>
      <w:r w:rsidR="002B3804">
        <w:instrText xml:space="preserve"> ADDIN EN.CITE &lt;EndNote&gt;&lt;Cite&gt;&lt;Author&gt;Debbage&lt;/Author&gt;&lt;Year&gt;1991&lt;/Year&gt;&lt;RecNum&gt;200&lt;/RecNum&gt;&lt;DisplayText&gt;(Debbage 1991)&lt;/DisplayText&gt;&lt;record&gt;&lt;rec-number&gt;200&lt;/rec-number&gt;&lt;foreign-keys&gt;&lt;key app="EN" db-id="t0pts5a9jzv0fyef5z9p9w9ywddatxa9dxpa" timestamp="0"&gt;200&lt;/key&gt;&lt;/foreign-keys&gt;&lt;ref-type name="Journal Article"&gt;17&lt;/ref-type&gt;&lt;contributors&gt;&lt;authors&gt;&lt;author&gt;Debbage, Keith G.&lt;/author&gt;&lt;/authors&gt;&lt;/contributors&gt;&lt;titles&gt;&lt;title&gt;Spatial behavior in a bahamian resort&lt;/title&gt;&lt;secondary-title&gt;Annals of Tourism Research&lt;/secondary-title&gt;&lt;/titles&gt;&lt;periodical&gt;&lt;full-title&gt;Annals of Tourism Research&lt;/full-title&gt;&lt;/periodical&gt;&lt;pages&gt;251-268&lt;/pages&gt;&lt;volume&gt;18&lt;/volume&gt;&lt;number&gt;2&lt;/number&gt;&lt;keywords&gt;&lt;keyword&gt;Spatial behavior&lt;/keyword&gt;&lt;keyword&gt;resort destinations&lt;/keyword&gt;&lt;keyword&gt;Paradise Island&lt;/keyword&gt;&lt;keyword&gt;Bahamas&lt;/keyword&gt;&lt;keyword&gt;time-budget&lt;/keyword&gt;&lt;keyword&gt;psychocentric&lt;/keyword&gt;&lt;keyword&gt;allocentric&lt;/keyword&gt;&lt;keyword&gt;comportement dans l&amp;apos;espace&lt;/keyword&gt;&lt;keyword&gt;destinations lieux de sÃ©jour&lt;/keyword&gt;&lt;keyword&gt;Ile du Paradis&lt;/keyword&gt;&lt;keyword&gt;utilisation du temps&lt;/keyword&gt;&lt;keyword&gt;psychocentrique&lt;/keyword&gt;&lt;keyword&gt;allocentrique&lt;/keyword&gt;&lt;/keywords&gt;&lt;dates&gt;&lt;year&gt;1991&lt;/year&gt;&lt;/dates&gt;&lt;isbn&gt;0160-7383&lt;/isbn&gt;&lt;urls&gt;&lt;related-urls&gt;&lt;url&gt;http://www.sciencedirect.com/science/article/pii/016073839190008Y&lt;/url&gt;&lt;/related-urls&gt;&lt;/urls&gt;&lt;electronic-resource-num&gt;http://dx.doi.org/10.1016/0160-7383(91)90008-Y&lt;/electronic-resource-num&gt;&lt;/record&gt;&lt;/Cite&gt;&lt;/EndNote&gt;</w:instrText>
      </w:r>
      <w:r w:rsidR="00162E07" w:rsidRPr="00B76D28">
        <w:fldChar w:fldCharType="separate"/>
      </w:r>
      <w:r w:rsidR="002B3804">
        <w:rPr>
          <w:noProof/>
        </w:rPr>
        <w:t>(Debbage 1991)</w:t>
      </w:r>
      <w:r w:rsidR="00162E07" w:rsidRPr="00B76D28">
        <w:fldChar w:fldCharType="end"/>
      </w:r>
      <w:r w:rsidR="009C56E2">
        <w:t xml:space="preserve">, </w:t>
      </w:r>
      <w:r w:rsidR="009C56E2" w:rsidRPr="00B76D28">
        <w:t xml:space="preserve">the activities they are interested in </w:t>
      </w:r>
      <w:r w:rsidR="00162E07" w:rsidRPr="00B76D28">
        <w:fldChar w:fldCharType="begin"/>
      </w:r>
      <w:r w:rsidR="002B3804">
        <w:instrText xml:space="preserve"> ADDIN EN.CITE &lt;EndNote&gt;&lt;Cite&gt;&lt;Author&gt;Fennell&lt;/Author&gt;&lt;Year&gt;1996&lt;/Year&gt;&lt;RecNum&gt;161&lt;/RecNum&gt;&lt;DisplayText&gt;(Fennell 1996)&lt;/DisplayText&gt;&lt;record&gt;&lt;rec-number&gt;161&lt;/rec-number&gt;&lt;foreign-keys&gt;&lt;key app="EN" db-id="t0pts5a9jzv0fyef5z9p9w9ywddatxa9dxpa" timestamp="0"&gt;161&lt;/key&gt;&lt;/foreign-keys&gt;&lt;ref-type name="Journal Article"&gt;17&lt;/ref-type&gt;&lt;contributors&gt;&lt;authors&gt;&lt;author&gt;Fennell, D. A.&lt;/author&gt;&lt;/authors&gt;&lt;/contributors&gt;&lt;titles&gt;&lt;title&gt;A tourist space-time budget in the Shetland Islands&lt;/title&gt;&lt;secondary-title&gt;Annals of Tourism Research&lt;/secondary-title&gt;&lt;/titles&gt;&lt;periodical&gt;&lt;full-title&gt;Annals of Tourism Research&lt;/full-title&gt;&lt;/periodical&gt;&lt;pages&gt;811-829&lt;/pages&gt;&lt;volume&gt;23&lt;/volume&gt;&lt;number&gt;4&lt;/number&gt;&lt;keywords&gt;&lt;keyword&gt;space&lt;/keyword&gt;&lt;keyword&gt;time&lt;/keyword&gt;&lt;keyword&gt;core&lt;/keyword&gt;&lt;keyword&gt;periphery&lt;/keyword&gt;&lt;keyword&gt;Shetland&lt;/keyword&gt;&lt;keyword&gt;region&lt;/keyword&gt;&lt;/keywords&gt;&lt;dates&gt;&lt;year&gt;1996&lt;/year&gt;&lt;/dates&gt;&lt;urls&gt;&lt;related-urls&gt;&lt;url&gt;http://www.ingentaconnect.com/content/els/01607383/1996/00000023/00000004/art00008&lt;/url&gt;&lt;url&gt;http://dx.doi.org/10.1016/0160-7383(96)00008-4&lt;/url&gt;&lt;/related-urls&gt;&lt;/urls&gt;&lt;/record&gt;&lt;/Cite&gt;&lt;/EndNote&gt;</w:instrText>
      </w:r>
      <w:r w:rsidR="00162E07" w:rsidRPr="00B76D28">
        <w:fldChar w:fldCharType="separate"/>
      </w:r>
      <w:r w:rsidR="002B3804">
        <w:rPr>
          <w:noProof/>
        </w:rPr>
        <w:t>(Fennell 1996)</w:t>
      </w:r>
      <w:r w:rsidR="00162E07" w:rsidRPr="00B76D28">
        <w:fldChar w:fldCharType="end"/>
      </w:r>
      <w:r w:rsidR="009C56E2">
        <w:t>,</w:t>
      </w:r>
      <w:r w:rsidR="009C56E2" w:rsidRPr="009C56E2">
        <w:t xml:space="preserve"> </w:t>
      </w:r>
      <w:r w:rsidR="009C56E2" w:rsidRPr="00B76D28">
        <w:t xml:space="preserve">on the amount of structure they place on their day </w:t>
      </w:r>
      <w:r w:rsidR="00162E07" w:rsidRPr="00B76D28">
        <w:fldChar w:fldCharType="begin">
          <w:fldData xml:space="preserve">PEVuZE5vdGU+PENpdGU+PEF1dGhvcj5CZWVjbzwvQXV0aG9yPjxZZWFyPjIwMTI8L1llYXI+PFJl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</w:fldData>
        </w:fldChar>
      </w:r>
      <w:r w:rsidR="002B3804">
        <w:instrText xml:space="preserve"> ADDIN EN.CITE </w:instrText>
      </w:r>
      <w:r w:rsidR="00162E07">
        <w:fldChar w:fldCharType="begin">
          <w:fldData xml:space="preserve">PEVuZE5vdGU+PENpdGU+PEF1dGhvcj5CZWVjbzwvQXV0aG9yPjxZZWFyPjIwMTI8L1llYXI+PFJl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</w:fldData>
        </w:fldChar>
      </w:r>
      <w:r w:rsidR="002B3804">
        <w:instrText xml:space="preserve"> ADDIN EN.CITE.DATA </w:instrText>
      </w:r>
      <w:r w:rsidR="00162E07">
        <w:fldChar w:fldCharType="end"/>
      </w:r>
      <w:r w:rsidR="00162E07" w:rsidRPr="00B76D28">
        <w:fldChar w:fldCharType="separate"/>
      </w:r>
      <w:r w:rsidR="002B3804">
        <w:rPr>
          <w:noProof/>
        </w:rPr>
        <w:t>(Beeco</w:t>
      </w:r>
      <w:r w:rsidR="002B3804" w:rsidRPr="002B3804">
        <w:rPr>
          <w:i/>
          <w:noProof/>
        </w:rPr>
        <w:t xml:space="preserve"> et al.</w:t>
      </w:r>
      <w:r w:rsidR="002B3804">
        <w:rPr>
          <w:noProof/>
        </w:rPr>
        <w:t xml:space="preserve"> 2012)</w:t>
      </w:r>
      <w:r w:rsidR="00162E07" w:rsidRPr="00B76D28">
        <w:fldChar w:fldCharType="end"/>
      </w:r>
      <w:r w:rsidR="006E5CC6">
        <w:t xml:space="preserve"> and</w:t>
      </w:r>
      <w:r w:rsidR="009C56E2">
        <w:t xml:space="preserve"> on </w:t>
      </w:r>
      <w:r w:rsidRPr="00B76D28">
        <w:t xml:space="preserve">their motivations for visiting </w:t>
      </w:r>
      <w:r w:rsidR="00162E07" w:rsidRPr="00B76D28">
        <w:fldChar w:fldCharType="begin"/>
      </w:r>
      <w:r w:rsidR="002B3804">
        <w:instrText xml:space="preserve"> ADDIN EN.CITE &lt;EndNote&gt;&lt;Cite&gt;&lt;Author&gt;Falk&lt;/Author&gt;&lt;Year&gt;2005&lt;/Year&gt;&lt;RecNum&gt;167&lt;/RecNum&gt;&lt;DisplayText&gt;(Falk and Storksdieck 2005; Falk 2006)&lt;/DisplayText&gt;&lt;record&gt;&lt;rec-number&gt;167&lt;/rec-number&gt;&lt;foreign-keys&gt;&lt;key app="EN" db-id="t0pts5a9jzv0fyef5z9p9w9ywddatxa9dxpa" timestamp="0"&gt;167&lt;/key&gt;&lt;/foreign-keys&gt;&lt;ref-type name="Journal Article"&gt;17&lt;/ref-type&gt;&lt;contributors&gt;&lt;authors&gt;&lt;author&gt;Falk, John&lt;/author&gt;&lt;author&gt;Storksdieck, Martin&lt;/author&gt;&lt;/authors&gt;&lt;/contributors&gt;&lt;titles&gt;&lt;title&gt;Using the contextual model of learning to understand visitor learning from a science center exhibition&lt;/title&gt;&lt;secondary-title&gt;Science Education&lt;/secondary-title&gt;&lt;/titles&gt;&lt;periodical&gt;&lt;full-title&gt;Science Education&lt;/full-title&gt;&lt;/periodical&gt;&lt;pages&gt;744-778&lt;/pages&gt;&lt;volume&gt;89&lt;/volume&gt;&lt;number&gt;5&lt;/number&gt;&lt;dates&gt;&lt;year&gt;2005&lt;/year&gt;&lt;/dates&gt;&lt;publisher&gt;Wiley Subscription Services, Inc., A Wiley Company&lt;/publisher&gt;&lt;isbn&gt;1098-237X&lt;/isbn&gt;&lt;urls&gt;&lt;related-urls&gt;&lt;url&gt;http://dx.doi.org/10.1002/sce.20078&lt;/url&gt;&lt;/related-urls&gt;&lt;/urls&gt;&lt;electronic-resource-num&gt;10.1002/sce.20078&lt;/electronic-resource-num&gt;&lt;/record&gt;&lt;/Cite&gt;&lt;Cite&gt;&lt;Author&gt;Falk&lt;/Author&gt;&lt;Year&gt;2006&lt;/Year&gt;&lt;RecNum&gt;168&lt;/RecNum&gt;&lt;record&gt;&lt;rec-number&gt;168&lt;/rec-number&gt;&lt;foreign-keys&gt;&lt;key app="EN" db-id="t0pts5a9jzv0fyef5z9p9w9ywddatxa9dxpa" timestamp="0"&gt;168&lt;/key&gt;&lt;/foreign-keys&gt;&lt;ref-type name="Journal Article"&gt;17&lt;/ref-type&gt;&lt;contributors&gt;&lt;authors&gt;&lt;author&gt;Falk, John H.&lt;/author&gt;&lt;/authors&gt;&lt;/contributors&gt;&lt;titles&gt;&lt;title&gt;An Identity-Centered Approach to Understanding Museum Learning&lt;/title&gt;&lt;secondary-title&gt;Curator: The Museum Journal&lt;/secondary-title&gt;&lt;/titles&gt;&lt;periodical&gt;&lt;full-title&gt;Curator: The Museum Journal&lt;/full-title&gt;&lt;/periodical&gt;&lt;pages&gt;151-166&lt;/pages&gt;&lt;volume&gt;49&lt;/volume&gt;&lt;number&gt;2&lt;/number&gt;&lt;dates&gt;&lt;year&gt;2006&lt;/year&gt;&lt;/dates&gt;&lt;publisher&gt;Blackwell Publishing Ltd&lt;/publisher&gt;&lt;isbn&gt;2151-6952&lt;/isbn&gt;&lt;urls&gt;&lt;related-urls&gt;&lt;url&gt;http://dx.doi.org/10.1111/j.2151-6952.2006.tb00209.x&lt;/url&gt;&lt;/related-urls&gt;&lt;/urls&gt;&lt;electronic-resource-num&gt;10.1111/j.2151-6952.2006.tb00209.x&lt;/electronic-resource-num&gt;&lt;/record&gt;&lt;/Cite&gt;&lt;/EndNote&gt;</w:instrText>
      </w:r>
      <w:r w:rsidR="00162E07" w:rsidRPr="00B76D28">
        <w:fldChar w:fldCharType="separate"/>
      </w:r>
      <w:r w:rsidR="002B3804">
        <w:rPr>
          <w:noProof/>
        </w:rPr>
        <w:t>(Falk and Storksdieck 2005; Falk 2006)</w:t>
      </w:r>
      <w:r w:rsidR="00162E07" w:rsidRPr="00B76D28">
        <w:fldChar w:fldCharType="end"/>
      </w:r>
      <w:r w:rsidRPr="00B76D28">
        <w:t xml:space="preserve">. Motivations for visiting may vary with the type of group a person is with as well between individuals, so a visitor with a group of friends may have a different experience than they would have had if they had visited with family and children </w:t>
      </w:r>
      <w:r w:rsidR="00162E07" w:rsidRPr="00B76D28">
        <w:fldChar w:fldCharType="begin">
          <w:fldData xml:space="preserve">PEVuZE5vdGU+PENpdGU+PEF1dGhvcj5NY01hbnVzPC9BdXRob3I+PFllYXI+MTk4NzwvWWVhcj48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</w:fldData>
        </w:fldChar>
      </w:r>
      <w:r w:rsidR="002B3804">
        <w:instrText xml:space="preserve"> ADDIN EN.CITE </w:instrText>
      </w:r>
      <w:r w:rsidR="00162E07">
        <w:fldChar w:fldCharType="begin">
          <w:fldData xml:space="preserve">PEVuZE5vdGU+PENpdGU+PEF1dGhvcj5NY01hbnVzPC9BdXRob3I+PFllYXI+MTk4NzwvWWVhcj48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</w:fldData>
        </w:fldChar>
      </w:r>
      <w:r w:rsidR="002B3804">
        <w:instrText xml:space="preserve"> ADDIN EN.CITE.DATA </w:instrText>
      </w:r>
      <w:r w:rsidR="00162E07">
        <w:fldChar w:fldCharType="end"/>
      </w:r>
      <w:r w:rsidR="00162E07" w:rsidRPr="00B76D28">
        <w:fldChar w:fldCharType="separate"/>
      </w:r>
      <w:r w:rsidR="002B3804">
        <w:rPr>
          <w:noProof/>
        </w:rPr>
        <w:t>(Crompton 1981; McManus 1987; McManus 1988; Thornton</w:t>
      </w:r>
      <w:r w:rsidR="002B3804" w:rsidRPr="002B3804">
        <w:rPr>
          <w:i/>
          <w:noProof/>
        </w:rPr>
        <w:t xml:space="preserve"> et al.</w:t>
      </w:r>
      <w:r w:rsidR="002B3804">
        <w:rPr>
          <w:noProof/>
        </w:rPr>
        <w:t xml:space="preserve"> 1997a)</w:t>
      </w:r>
      <w:r w:rsidR="00162E07" w:rsidRPr="00B76D28">
        <w:fldChar w:fldCharType="end"/>
      </w:r>
      <w:r w:rsidRPr="00B76D28">
        <w:t xml:space="preserve">. </w:t>
      </w:r>
      <w:r w:rsidR="00C93FBE">
        <w:t xml:space="preserve">Parents visiting with children may be looking for an educational experience for their children, </w:t>
      </w:r>
      <w:r w:rsidR="006E5CC6">
        <w:t xml:space="preserve">they may </w:t>
      </w:r>
      <w:r w:rsidR="00C93FBE">
        <w:t>want to have some social time together as a family or they may simply be looking to take them out for fresh air and exercise</w:t>
      </w:r>
      <w:r w:rsidRPr="00B76D28">
        <w:t xml:space="preserve">. </w:t>
      </w:r>
      <w:r w:rsidR="006E5CC6">
        <w:t>Their b</w:t>
      </w:r>
      <w:r w:rsidR="00F55FF2">
        <w:t xml:space="preserve">ehaviour may also vary with the number of times a visitor has been to a particular attraction in the past </w:t>
      </w:r>
      <w:r w:rsidR="00162E07">
        <w:fldChar w:fldCharType="begin"/>
      </w:r>
      <w:r w:rsidR="002B3804">
        <w:instrText xml:space="preserve"> ADDIN EN.CITE &lt;EndNote&gt;&lt;Cite&gt;&lt;Author&gt;Kemperman&lt;/Author&gt;&lt;Year&gt;2004&lt;/Year&gt;&lt;RecNum&gt;376&lt;/RecNum&gt;&lt;DisplayText&gt;(Kemperman&lt;style face="italic"&gt; et al.&lt;/style&gt; 2004)&lt;/DisplayText&gt;&lt;record&gt;&lt;rec-number&gt;376&lt;/rec-number&gt;&lt;foreign-keys&gt;&lt;key app="EN" db-id="t0pts5a9jzv0fyef5z9p9w9ywddatxa9dxpa" timestamp="1445759227"&gt;376&lt;/key&gt;&lt;/foreign-keys&gt;&lt;ref-type name="Book Section"&gt;5&lt;/ref-type&gt;&lt;contributors&gt;&lt;authors&gt;&lt;author&gt;Kemperman, A. D. A. M&lt;/author&gt;&lt;author&gt;Joh Chang-Hyeon&lt;/author&gt;&lt;author&gt;Timmermans, H. J. P&lt;/author&gt;&lt;/authors&gt;&lt;secondary-authors&gt;&lt;author&gt;Crouch, G. I.&lt;/author&gt;&lt;author&gt;Perdue, R. R.&lt;/author&gt;&lt;author&gt;Timmermans, H. J. P&lt;/author&gt;&lt;author&gt;Uysal, M.&lt;/author&gt;&lt;/secondary-authors&gt;&lt;/contributors&gt;&lt;titles&gt;&lt;title&gt;Comparing first-time and repeat visitors&amp;apos; activity patterns in a tourim environment&lt;/title&gt;&lt;secondary-title&gt;Consumer pyschology of tourism and leisure&lt;/secondary-title&gt;&lt;/titles&gt;&lt;pages&gt;103 - 120&lt;/pages&gt;&lt;section&gt;9&lt;/section&gt;&lt;dates&gt;&lt;year&gt;2004&lt;/year&gt;&lt;/dates&gt;&lt;pub-location&gt;Wallingford&lt;/pub-location&gt;&lt;publisher&gt;CAB International&lt;/publisher&gt;&lt;urls&gt;&lt;/urls&gt;&lt;/record&gt;&lt;/Cite&gt;&lt;/EndNote&gt;</w:instrText>
      </w:r>
      <w:r w:rsidR="00162E07">
        <w:fldChar w:fldCharType="separate"/>
      </w:r>
      <w:r w:rsidR="002B3804">
        <w:rPr>
          <w:noProof/>
        </w:rPr>
        <w:t>(Kemperman</w:t>
      </w:r>
      <w:r w:rsidR="002B3804" w:rsidRPr="002B3804">
        <w:rPr>
          <w:i/>
          <w:noProof/>
        </w:rPr>
        <w:t xml:space="preserve"> et al.</w:t>
      </w:r>
      <w:r w:rsidR="002B3804">
        <w:rPr>
          <w:noProof/>
        </w:rPr>
        <w:t xml:space="preserve"> 2004)</w:t>
      </w:r>
      <w:r w:rsidR="00162E07">
        <w:fldChar w:fldCharType="end"/>
      </w:r>
      <w:r w:rsidR="00F55FF2">
        <w:t xml:space="preserve"> and their familiarity with what is on offer</w:t>
      </w:r>
      <w:r w:rsidR="005505C2">
        <w:t xml:space="preserve"> </w:t>
      </w:r>
      <w:r w:rsidR="00162E07">
        <w:fldChar w:fldCharType="begin"/>
      </w:r>
      <w:r w:rsidR="002B3804">
        <w:instrText xml:space="preserve"> ADDIN EN.CITE &lt;EndNote&gt;&lt;Cite&gt;&lt;Author&gt;Fallon&lt;/Author&gt;&lt;Year&gt;2003&lt;/Year&gt;&lt;RecNum&gt;377&lt;/RecNum&gt;&lt;DisplayText&gt;(Fallon and Schofield 2003)&lt;/DisplayText&gt;&lt;record&gt;&lt;rec-number&gt;377&lt;/rec-number&gt;&lt;foreign-keys&gt;&lt;key app="EN" db-id="t0pts5a9jzv0fyef5z9p9w9ywddatxa9dxpa" timestamp="1445759529"&gt;377&lt;/key&gt;&lt;/foreign-keys&gt;&lt;ref-type name="Journal Article"&gt;17&lt;/ref-type&gt;&lt;contributors&gt;&lt;authors&gt;&lt;author&gt;Fallon, Paul&lt;/author&gt;&lt;author&gt;Schofield, Peter&lt;/author&gt;&lt;/authors&gt;&lt;/contributors&gt;&lt;titles&gt;&lt;title&gt;FIRST-TIMER VERSUS REPEAT VISITOR SATISFACTION: THE CASE OF ORLANDO, FLORIDA&lt;/title&gt;&lt;secondary-title&gt;Tourism Analysis&lt;/secondary-title&gt;&lt;/titles&gt;&lt;periodical&gt;&lt;full-title&gt;Tourism Analysis&lt;/full-title&gt;&lt;/periodical&gt;&lt;pages&gt;205-210&lt;/pages&gt;&lt;volume&gt;8&lt;/volume&gt;&lt;number&gt;2&lt;/number&gt;&lt;keywords&gt;&lt;keyword&gt;First-timer visitors&lt;/keyword&gt;&lt;keyword&gt;Orlando, FL&lt;/keyword&gt;&lt;keyword&gt;Repeat visitors&lt;/keyword&gt;&lt;keyword&gt;Visitor satisfaction&lt;/keyword&gt;&lt;/keywords&gt;&lt;dates&gt;&lt;year&gt;2003&lt;/year&gt;&lt;pub-dates&gt;&lt;date&gt;//&lt;/date&gt;&lt;/pub-dates&gt;&lt;/dates&gt;&lt;urls&gt;&lt;related-urls&gt;&lt;url&gt;http://www.ingentaconnect.com/content/cog/ta/2003/00000008/00000002/art00016&lt;/url&gt;&lt;url&gt;http://dx.doi.org/10.3727/108354203774076742&lt;/url&gt;&lt;/related-urls&gt;&lt;/urls&gt;&lt;electronic-resource-num&gt;10.3727/108354203774076742&lt;/electronic-resource-num&gt;&lt;/record&gt;&lt;/Cite&gt;&lt;/EndNote&gt;</w:instrText>
      </w:r>
      <w:r w:rsidR="00162E07">
        <w:fldChar w:fldCharType="separate"/>
      </w:r>
      <w:r w:rsidR="002B3804">
        <w:rPr>
          <w:noProof/>
        </w:rPr>
        <w:t>(Fallon and Schofield 2003)</w:t>
      </w:r>
      <w:r w:rsidR="00162E07">
        <w:fldChar w:fldCharType="end"/>
      </w:r>
      <w:r w:rsidR="00F55FF2">
        <w:t>.</w:t>
      </w:r>
      <w:r w:rsidR="009A7472">
        <w:t xml:space="preserve"> In particular</w:t>
      </w:r>
      <w:r w:rsidR="00D056A4">
        <w:t>,</w:t>
      </w:r>
      <w:r w:rsidR="009A7472">
        <w:t xml:space="preserve"> first time visitors will tend to wander more and visit all the main or 'signature' attractions of a location while repeat visitors will spend more time in supplemental activities such as retail or catering </w:t>
      </w:r>
      <w:r w:rsidR="00162E07">
        <w:fldChar w:fldCharType="begin">
          <w:fldData xml:space="preserve">PEVuZE5vdGU+PENpdGU+PEF1dGhvcj5MYXU8L0F1dGhvcj48WWVhcj4yMDA0PC9ZZWFyPjxSZWNO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</w:fldData>
        </w:fldChar>
      </w:r>
      <w:r w:rsidR="002B3804">
        <w:instrText xml:space="preserve"> ADDIN EN.CITE </w:instrText>
      </w:r>
      <w:r w:rsidR="00162E07">
        <w:fldChar w:fldCharType="begin">
          <w:fldData xml:space="preserve">PEVuZE5vdGU+PENpdGU+PEF1dGhvcj5MYXU8L0F1dGhvcj48WWVhcj4yMDA0PC9ZZWFyPjxSZWNO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</w:fldData>
        </w:fldChar>
      </w:r>
      <w:r w:rsidR="002B3804">
        <w:instrText xml:space="preserve"> ADDIN EN.CITE.DATA </w:instrText>
      </w:r>
      <w:r w:rsidR="00162E07">
        <w:fldChar w:fldCharType="end"/>
      </w:r>
      <w:r w:rsidR="00162E07">
        <w:fldChar w:fldCharType="separate"/>
      </w:r>
      <w:r w:rsidR="002B3804">
        <w:rPr>
          <w:noProof/>
        </w:rPr>
        <w:t>(Lau and McKercher 2004; McKercher</w:t>
      </w:r>
      <w:r w:rsidR="002B3804" w:rsidRPr="002B3804">
        <w:rPr>
          <w:i/>
          <w:noProof/>
        </w:rPr>
        <w:t xml:space="preserve"> et al.</w:t>
      </w:r>
      <w:r w:rsidR="002B3804">
        <w:rPr>
          <w:noProof/>
        </w:rPr>
        <w:t xml:space="preserve"> 2012)</w:t>
      </w:r>
      <w:r w:rsidR="00162E07">
        <w:fldChar w:fldCharType="end"/>
      </w:r>
      <w:r w:rsidR="009A7472">
        <w:t>.</w:t>
      </w:r>
    </w:p>
    <w:p w:rsidR="00B432CF" w:rsidRDefault="00B432CF" w:rsidP="006A369F">
      <w:r w:rsidRPr="00B76D28">
        <w:t xml:space="preserve">Zoos tend to be very popular with families with younger children </w:t>
      </w:r>
      <w:r w:rsidR="00162E07" w:rsidRPr="00B76D28">
        <w:fldChar w:fldCharType="begin"/>
      </w:r>
      <w:r w:rsidR="002B3804">
        <w:instrText xml:space="preserve"> ADDIN EN.CITE &lt;EndNote&gt;&lt;Cite&gt;&lt;Author&gt;OceanConsulting&lt;/Author&gt;&lt;Year&gt;2007&lt;/Year&gt;&lt;RecNum&gt;181&lt;/RecNum&gt;&lt;DisplayText&gt;(OceanConsulting 2007; BIAZA 2014)&lt;/DisplayText&gt;&lt;record&gt;&lt;rec-number&gt;181&lt;/rec-number&gt;&lt;foreign-keys&gt;&lt;key app="EN" db-id="t0pts5a9jzv0fyef5z9p9w9ywddatxa9dxpa" timestamp="0"&gt;181&lt;/key&gt;&lt;/foreign-keys&gt;&lt;ref-type name="Report"&gt;27&lt;/ref-type&gt;&lt;contributors&gt;&lt;authors&gt;&lt;author&gt;OceanConsulting&lt;/author&gt;&lt;/authors&gt;&lt;tertiary-authors&gt;&lt;author&gt;Unpublished&lt;/author&gt;&lt;/tertiary-authors&gt;&lt;/contributors&gt;&lt;titles&gt;&lt;title&gt;Marwell Visitor Segmentation report&lt;/title&gt;&lt;/titles&gt;&lt;volume&gt;Unpublished&lt;/volume&gt;&lt;dates&gt;&lt;year&gt;2007&lt;/year&gt;&lt;/dates&gt;&lt;urls&gt;&lt;/urls&gt;&lt;/record&gt;&lt;/Cite&gt;&lt;Cite&gt;&lt;Author&gt;BIAZA&lt;/Author&gt;&lt;Year&gt;2014&lt;/Year&gt;&lt;RecNum&gt;306&lt;/RecNum&gt;&lt;record&gt;&lt;rec-number&gt;306&lt;/rec-number&gt;&lt;foreign-keys&gt;&lt;key app="EN" db-id="t0pts5a9jzv0fyef5z9p9w9ywddatxa9dxpa" timestamp="0"&gt;306&lt;/key&gt;&lt;/foreign-keys&gt;&lt;ref-type name="Web Page"&gt;12&lt;/ref-type&gt;&lt;contributors&gt;&lt;authors&gt;&lt;author&gt;BIAZA&lt;/author&gt;&lt;/authors&gt;&lt;/contributors&gt;&lt;titles&gt;&lt;title&gt;Zoo Audiences. The unique audience available through BIAZA sites&lt;/title&gt;&lt;/titles&gt;&lt;pages&gt;Description of the size and spread of visitors to BIAZA member sites&lt;/pages&gt;&lt;number&gt;14/05/2014&lt;/number&gt;&lt;dates&gt;&lt;year&gt;2014&lt;/year&gt;&lt;/dates&gt;&lt;urls&gt;&lt;related-urls&gt;&lt;url&gt;www.biaza.org.uk/about-biaza/ou-activities/liasing-with-government/zoo-and-aquarium-group/zoo-audiences&lt;/url&gt;&lt;/related-urls&gt;&lt;/urls&gt;&lt;/record&gt;&lt;/Cite&gt;&lt;/EndNote&gt;</w:instrText>
      </w:r>
      <w:r w:rsidR="00162E07" w:rsidRPr="00B76D28">
        <w:fldChar w:fldCharType="separate"/>
      </w:r>
      <w:r w:rsidR="002B3804">
        <w:rPr>
          <w:noProof/>
        </w:rPr>
        <w:t>(OceanConsulting 2007; BIAZA 2014)</w:t>
      </w:r>
      <w:r w:rsidR="00162E07" w:rsidRPr="00B76D28">
        <w:fldChar w:fldCharType="end"/>
      </w:r>
      <w:r w:rsidR="009A7472">
        <w:t xml:space="preserve"> and children will have a significant influence on both the destination chosen </w:t>
      </w:r>
      <w:r w:rsidR="009A7472">
        <w:lastRenderedPageBreak/>
        <w:t xml:space="preserve">and group behaviour once at a destination </w:t>
      </w:r>
      <w:r w:rsidR="00162E07">
        <w:fldChar w:fldCharType="begin">
          <w:fldData xml:space="preserve">PEVuZE5vdGU+PENpdGU+PEF1dGhvcj5UdXJsZXk8L0F1dGhvcj48WWVhcj4yMDAxPC9ZZWFyPjxS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</w:fldData>
        </w:fldChar>
      </w:r>
      <w:r w:rsidR="002B3804">
        <w:instrText xml:space="preserve"> ADDIN EN.CITE </w:instrText>
      </w:r>
      <w:r w:rsidR="00162E07">
        <w:fldChar w:fldCharType="begin">
          <w:fldData xml:space="preserve">PEVuZE5vdGU+PENpdGU+PEF1dGhvcj5UdXJsZXk8L0F1dGhvcj48WWVhcj4yMDAxPC9ZZWFyPjxS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</w:fldData>
        </w:fldChar>
      </w:r>
      <w:r w:rsidR="002B3804">
        <w:instrText xml:space="preserve"> ADDIN EN.CITE.DATA </w:instrText>
      </w:r>
      <w:r w:rsidR="00162E07">
        <w:fldChar w:fldCharType="end"/>
      </w:r>
      <w:r w:rsidR="00162E07">
        <w:fldChar w:fldCharType="separate"/>
      </w:r>
      <w:r w:rsidR="002B3804">
        <w:rPr>
          <w:noProof/>
        </w:rPr>
        <w:t>(Turley 2001; Wang</w:t>
      </w:r>
      <w:r w:rsidR="002B3804" w:rsidRPr="002B3804">
        <w:rPr>
          <w:i/>
          <w:noProof/>
        </w:rPr>
        <w:t xml:space="preserve"> et al.</w:t>
      </w:r>
      <w:r w:rsidR="002B3804">
        <w:rPr>
          <w:noProof/>
        </w:rPr>
        <w:t xml:space="preserve"> 2004; Carr 2006)</w:t>
      </w:r>
      <w:r w:rsidR="00162E07">
        <w:fldChar w:fldCharType="end"/>
      </w:r>
      <w:r w:rsidR="00B76D28" w:rsidRPr="00B76D28">
        <w:t xml:space="preserve">. </w:t>
      </w:r>
      <w:r w:rsidRPr="00B76D28">
        <w:t xml:space="preserve">Visitors may be looking for formal learning opportunities for children, such as talks or presentations, they may be engaged by open learning opportunities from interactive activities </w:t>
      </w:r>
      <w:r w:rsidR="00162E07" w:rsidRPr="00B76D28">
        <w:fldChar w:fldCharType="begin"/>
      </w:r>
      <w:r w:rsidR="002B3804">
        <w:instrText xml:space="preserve"> ADDIN EN.CITE &lt;EndNote&gt;&lt;Cite&gt;&lt;Author&gt;Falk&lt;/Author&gt;&lt;Year&gt;2008&lt;/Year&gt;&lt;RecNum&gt;102&lt;/RecNum&gt;&lt;DisplayText&gt;(Falk&lt;style face="italic"&gt; et al.&lt;/style&gt; 2008)&lt;/DisplayText&gt;&lt;record&gt;&lt;rec-number&gt;102&lt;/rec-number&gt;&lt;foreign-keys&gt;&lt;key app="EN" db-id="t0pts5a9jzv0fyef5z9p9w9ywddatxa9dxpa" timestamp="0"&gt;102&lt;/key&gt;&lt;/foreign-keys&gt;&lt;ref-type name="Journal Article"&gt;17&lt;/ref-type&gt;&lt;contributors&gt;&lt;authors&gt;&lt;author&gt;John H. Falk&lt;/author&gt;&lt;author&gt;Joseph Heimlich&lt;/author&gt;&lt;author&gt;Kerry Bronnenkant&lt;/author&gt;&lt;/authors&gt;&lt;/contributors&gt;&lt;titles&gt;&lt;title&gt;Using Identity-Related Visit Motivations as a Tool for Understanding Adult Zoo and Aquarium Visitors&amp;apos; Meaning-Making&lt;/title&gt;&lt;secondary-title&gt;Curator: The Museum Journal&lt;/secondary-title&gt;&lt;/titles&gt;&lt;periodical&gt;&lt;full-title&gt;Curator: The Museum Journal&lt;/full-title&gt;&lt;/periodical&gt;&lt;pages&gt;55-79&lt;/pages&gt;&lt;volume&gt;51&lt;/volume&gt;&lt;number&gt;1&lt;/number&gt;&lt;dates&gt;&lt;year&gt;2008&lt;/year&gt;&lt;/dates&gt;&lt;isbn&gt;2151-6952&lt;/isbn&gt;&lt;urls&gt;&lt;related-urls&gt;&lt;url&gt;http://dx.doi.org/10.1111/j.2151-6952.2008.tb00294.x&lt;/url&gt;&lt;/related-urls&gt;&lt;/urls&gt;&lt;/record&gt;&lt;/Cite&gt;&lt;Cite&gt;&lt;Author&gt;Falk&lt;/Author&gt;&lt;Year&gt;2008&lt;/Year&gt;&lt;RecNum&gt;102&lt;/RecNum&gt;&lt;record&gt;&lt;rec-number&gt;102&lt;/rec-number&gt;&lt;foreign-keys&gt;&lt;key app="EN" db-id="t0pts5a9jzv0fyef5z9p9w9ywddatxa9dxpa" timestamp="0"&gt;102&lt;/key&gt;&lt;/foreign-keys&gt;&lt;ref-type name="Journal Article"&gt;17&lt;/ref-type&gt;&lt;contributors&gt;&lt;authors&gt;&lt;author&gt;John H. Falk&lt;/author&gt;&lt;author&gt;Joseph Heimlich&lt;/author&gt;&lt;author&gt;Kerry Bronnenkant&lt;/author&gt;&lt;/authors&gt;&lt;/contributors&gt;&lt;titles&gt;&lt;title&gt;Using Identity-Related Visit Motivations as a Tool for Understanding Adult Zoo and Aquarium Visitors&amp;apos; Meaning-Making&lt;/title&gt;&lt;secondary-title&gt;Curator: The Museum Journal&lt;/secondary-title&gt;&lt;/titles&gt;&lt;periodical&gt;&lt;full-title&gt;Curator: The Museum Journal&lt;/full-title&gt;&lt;/periodical&gt;&lt;pages&gt;55-79&lt;/pages&gt;&lt;volume&gt;51&lt;/volume&gt;&lt;number&gt;1&lt;/number&gt;&lt;dates&gt;&lt;year&gt;2008&lt;/year&gt;&lt;/dates&gt;&lt;isbn&gt;2151-6952&lt;/isbn&gt;&lt;urls&gt;&lt;related-urls&gt;&lt;url&gt;http://dx.doi.org/10.1111/j.2151-6952.2008.tb00294.x&lt;/url&gt;&lt;/related-urls&gt;&lt;/urls&gt;&lt;/record&gt;&lt;/Cite&gt;&lt;/EndNote&gt;</w:instrText>
      </w:r>
      <w:r w:rsidR="00162E07" w:rsidRPr="00B76D28">
        <w:fldChar w:fldCharType="separate"/>
      </w:r>
      <w:r w:rsidR="002B3804">
        <w:rPr>
          <w:noProof/>
        </w:rPr>
        <w:t>(Falk</w:t>
      </w:r>
      <w:r w:rsidR="002B3804" w:rsidRPr="002B3804">
        <w:rPr>
          <w:i/>
          <w:noProof/>
        </w:rPr>
        <w:t xml:space="preserve"> et al.</w:t>
      </w:r>
      <w:r w:rsidR="002B3804">
        <w:rPr>
          <w:noProof/>
        </w:rPr>
        <w:t xml:space="preserve"> 2008)</w:t>
      </w:r>
      <w:r w:rsidR="00162E07" w:rsidRPr="00B76D28">
        <w:fldChar w:fldCharType="end"/>
      </w:r>
      <w:r w:rsidRPr="00B76D28">
        <w:t xml:space="preserve"> or they may simply be looking for an entertaining day out </w:t>
      </w:r>
      <w:r w:rsidR="00162E07" w:rsidRPr="00B76D28">
        <w:fldChar w:fldCharType="begin"/>
      </w:r>
      <w:r w:rsidR="002B3804">
        <w:instrText xml:space="preserve"> ADDIN EN.CITE &lt;EndNote&gt;&lt;Cite&gt;&lt;Author&gt;Tofield&lt;/Author&gt;&lt;Year&gt;2003&lt;/Year&gt;&lt;RecNum&gt;325&lt;/RecNum&gt;&lt;DisplayText&gt;(Tofield&lt;style face="italic"&gt; et al.&lt;/style&gt; 2003)&lt;/DisplayText&gt;&lt;record&gt;&lt;rec-number&gt;325&lt;/rec-number&gt;&lt;foreign-keys&gt;&lt;key app="EN" db-id="t0pts5a9jzv0fyef5z9p9w9ywddatxa9dxpa" timestamp="0"&gt;325&lt;/key&gt;&lt;/foreign-keys&gt;&lt;ref-type name="Journal Article"&gt;17&lt;/ref-type&gt;&lt;contributors&gt;&lt;authors&gt;&lt;author&gt;Tofield, Sara&lt;/author&gt;&lt;author&gt;Coll, Richard K.&lt;/author&gt;&lt;author&gt;Vyle, Brent&lt;/author&gt;&lt;author&gt;Bolstad, Rachel&lt;/author&gt;&lt;/authors&gt;&lt;/contributors&gt;&lt;titles&gt;&lt;title&gt;Zoos as a Source of Free Choice Learning&lt;/title&gt;&lt;secondary-title&gt;Research in Science &amp;amp; Technological Education&lt;/secondary-title&gt;&lt;/titles&gt;&lt;periodical&gt;&lt;full-title&gt;Research in Science &amp;amp; Technological Education&lt;/full-title&gt;&lt;/periodical&gt;&lt;pages&gt;67-99&lt;/pages&gt;&lt;volume&gt;21&lt;/volume&gt;&lt;number&gt;1&lt;/number&gt;&lt;dates&gt;&lt;year&gt;2003&lt;/year&gt;&lt;pub-dates&gt;&lt;date&gt;2014/05/30&lt;/date&gt;&lt;/pub-dates&gt;&lt;/dates&gt;&lt;publisher&gt;Routledge&lt;/publisher&gt;&lt;isbn&gt;0263-5143&lt;/isbn&gt;&lt;urls&gt;&lt;related-urls&gt;&lt;url&gt;http://dx.doi.org/10.1080/02635140308342&lt;/url&gt;&lt;/related-urls&gt;&lt;/urls&gt;&lt;electronic-resource-num&gt;10.1080/02635140308342&lt;/electronic-resource-num&gt;&lt;/record&gt;&lt;/Cite&gt;&lt;/EndNote&gt;</w:instrText>
      </w:r>
      <w:r w:rsidR="00162E07" w:rsidRPr="00B76D28">
        <w:fldChar w:fldCharType="separate"/>
      </w:r>
      <w:r w:rsidR="002B3804">
        <w:rPr>
          <w:noProof/>
        </w:rPr>
        <w:t>(Tofield</w:t>
      </w:r>
      <w:r w:rsidR="002B3804" w:rsidRPr="002B3804">
        <w:rPr>
          <w:i/>
          <w:noProof/>
        </w:rPr>
        <w:t xml:space="preserve"> et al.</w:t>
      </w:r>
      <w:r w:rsidR="002B3804">
        <w:rPr>
          <w:noProof/>
        </w:rPr>
        <w:t xml:space="preserve"> 2003)</w:t>
      </w:r>
      <w:r w:rsidR="00162E07" w:rsidRPr="00B76D28">
        <w:fldChar w:fldCharType="end"/>
      </w:r>
      <w:r w:rsidRPr="00B76D28">
        <w:t>.</w:t>
      </w:r>
      <w:r w:rsidR="00D1572A" w:rsidRPr="00B76D28">
        <w:t xml:space="preserve"> Where learning is a desired outcome</w:t>
      </w:r>
      <w:r w:rsidR="006E5CC6">
        <w:t xml:space="preserve"> of the </w:t>
      </w:r>
      <w:r w:rsidR="001F01FE">
        <w:t>institution</w:t>
      </w:r>
      <w:r w:rsidR="00444A63" w:rsidRPr="00B76D28">
        <w:t xml:space="preserve"> e</w:t>
      </w:r>
      <w:r w:rsidRPr="00B76D28">
        <w:t>xhibit design</w:t>
      </w:r>
      <w:r w:rsidR="00D1572A" w:rsidRPr="00B76D28">
        <w:t>s</w:t>
      </w:r>
      <w:r w:rsidRPr="00B76D28">
        <w:t xml:space="preserve"> and </w:t>
      </w:r>
      <w:r w:rsidR="00444A63" w:rsidRPr="00B76D28">
        <w:t>their spatial positioning within the attraction</w:t>
      </w:r>
      <w:r w:rsidRPr="00B76D28">
        <w:t xml:space="preserve"> needs to reflect these different motivations to engage different sections of the audience in different ways</w:t>
      </w:r>
      <w:r w:rsidR="00D1572A" w:rsidRPr="00B76D28">
        <w:t xml:space="preserve"> and maximise the learning opportunities</w:t>
      </w:r>
      <w:r w:rsidRPr="00B76D28">
        <w:t>.</w:t>
      </w:r>
      <w:r>
        <w:t xml:space="preserve"> </w:t>
      </w:r>
    </w:p>
    <w:p w:rsidR="00B432CF" w:rsidRDefault="00B432CF" w:rsidP="006A369F">
      <w:r>
        <w:t xml:space="preserve">Demographic variations may also affect visitor behaviour. Cooper </w:t>
      </w:r>
      <w:r w:rsidR="00162E07">
        <w:fldChar w:fldCharType="begin"/>
      </w:r>
      <w:r w:rsidR="00CB51BA">
        <w:instrText xml:space="preserve"> ADDIN EN.CITE &lt;EndNote&gt;&lt;Cite ExcludeAuth="1"&gt;&lt;Author&gt;Cooper&lt;/Author&gt;&lt;Year&gt;1981&lt;/Year&gt;&lt;RecNum&gt;185&lt;/RecNum&gt;&lt;DisplayText&gt;(1981)&lt;/DisplayText&gt;&lt;record&gt;&lt;rec-number&gt;185&lt;/rec-number&gt;&lt;foreign-keys&gt;&lt;key app="EN" db-id="t0pts5a9jzv0fyef5z9p9w9ywddatxa9dxpa" timestamp="0"&gt;185&lt;/key&gt;&lt;/foreign-keys&gt;&lt;ref-type name="Journal Article"&gt;17&lt;/ref-type&gt;&lt;contributors&gt;&lt;authors&gt;&lt;author&gt;Cooper, C. P.&lt;/author&gt;&lt;/authors&gt;&lt;/contributors&gt;&lt;titles&gt;&lt;title&gt;Spatial and temporal patterns of tourist behaviour&lt;/title&gt;&lt;secondary-title&gt;Regional Studies&lt;/secondary-title&gt;&lt;/titles&gt;&lt;periodical&gt;&lt;full-title&gt;Regional Studies&lt;/full-title&gt;&lt;/periodical&gt;&lt;pages&gt;359-371&lt;/pages&gt;&lt;volume&gt;15&lt;/volume&gt;&lt;number&gt;5&lt;/number&gt;&lt;dates&gt;&lt;year&gt;1981&lt;/year&gt;&lt;pub-dates&gt;&lt;date&gt;2013/08/21&lt;/date&gt;&lt;/pub-dates&gt;&lt;/dates&gt;&lt;publisher&gt;Routledge&lt;/publisher&gt;&lt;isbn&gt;0034-3404&lt;/isbn&gt;&lt;urls&gt;&lt;related-urls&gt;&lt;url&gt;http://www.tandfonline.com/doi/abs/10.1080/09595238100185351&lt;/url&gt;&lt;/related-urls&gt;&lt;/urls&gt;&lt;electronic-resource-num&gt;10.1080/09595238100185351&lt;/electronic-resource-num&gt;&lt;/record&gt;&lt;/Cite&gt;&lt;/EndNote&gt;</w:instrText>
      </w:r>
      <w:r w:rsidR="00162E07">
        <w:fldChar w:fldCharType="separate"/>
      </w:r>
      <w:r w:rsidR="00CB51BA">
        <w:rPr>
          <w:noProof/>
        </w:rPr>
        <w:t>(1981)</w:t>
      </w:r>
      <w:r w:rsidR="00162E07">
        <w:fldChar w:fldCharType="end"/>
      </w:r>
      <w:r>
        <w:t xml:space="preserve"> found </w:t>
      </w:r>
      <w:r w:rsidR="001F01FE">
        <w:t xml:space="preserve">that the </w:t>
      </w:r>
      <w:r>
        <w:t xml:space="preserve">spatial behaviour of tourists varied with both socio-economic status and age. Lower income groups were thought to explore less in order to spend more time at fewer high reward locations and maximise the experience reward rather than visiting many sites with lesser experiences for a short </w:t>
      </w:r>
      <w:r w:rsidR="008A02D3">
        <w:t>time each. Lower income groups c</w:t>
      </w:r>
      <w:r>
        <w:t>ould therefore</w:t>
      </w:r>
      <w:r w:rsidR="008A02D3">
        <w:t xml:space="preserve"> be expected to</w:t>
      </w:r>
      <w:r>
        <w:t xml:space="preserve"> spend longer </w:t>
      </w:r>
      <w:r w:rsidR="008A02D3">
        <w:t>at an attraction</w:t>
      </w:r>
      <w:r>
        <w:t xml:space="preserve"> than high</w:t>
      </w:r>
      <w:r w:rsidR="008A02D3">
        <w:t>er</w:t>
      </w:r>
      <w:r>
        <w:t xml:space="preserve"> income groups in order to maximise the return from their day out.</w:t>
      </w:r>
    </w:p>
    <w:p w:rsidR="00C93FBE" w:rsidRDefault="00B432CF" w:rsidP="006A369F">
      <w:r w:rsidRPr="0053251E">
        <w:t xml:space="preserve">The purpose of this study was </w:t>
      </w:r>
      <w:r w:rsidR="001F01FE">
        <w:t>four</w:t>
      </w:r>
      <w:r w:rsidR="00C93FBE">
        <w:t>fold:</w:t>
      </w:r>
    </w:p>
    <w:p w:rsidR="001F01FE" w:rsidRDefault="001F01FE" w:rsidP="006A369F">
      <w:pPr>
        <w:pStyle w:val="ListParagraph"/>
        <w:spacing w:line="360" w:lineRule="auto"/>
        <w:ind w:left="426" w:hanging="426"/>
      </w:pPr>
      <w:r>
        <w:t>To evaluate the effectiveness of handheld GPS as a means to track visitor groups around individual tourist attractions</w:t>
      </w:r>
    </w:p>
    <w:p w:rsidR="00C93FBE" w:rsidRDefault="00C93FBE" w:rsidP="006A369F">
      <w:pPr>
        <w:pStyle w:val="ListParagraph"/>
        <w:spacing w:line="360" w:lineRule="auto"/>
        <w:ind w:left="426" w:hanging="426"/>
      </w:pPr>
      <w:r>
        <w:t>T</w:t>
      </w:r>
      <w:r w:rsidR="00B432CF" w:rsidRPr="0053251E">
        <w:t xml:space="preserve">o evaluate visitor movements within </w:t>
      </w:r>
      <w:r w:rsidR="007B7099">
        <w:t>an individual tourist attraction</w:t>
      </w:r>
      <w:r w:rsidR="00E57C33">
        <w:t>, examine the routes taken</w:t>
      </w:r>
      <w:r>
        <w:t xml:space="preserve"> and </w:t>
      </w:r>
      <w:r w:rsidR="00B432CF" w:rsidRPr="0053251E">
        <w:t xml:space="preserve">determine if different areas of the </w:t>
      </w:r>
      <w:r w:rsidR="007B7099">
        <w:t>attraction</w:t>
      </w:r>
      <w:r w:rsidR="00B432CF" w:rsidRPr="0053251E">
        <w:t xml:space="preserve"> were used more or less than others</w:t>
      </w:r>
    </w:p>
    <w:p w:rsidR="00C93FBE" w:rsidRDefault="00890ED0" w:rsidP="006A369F">
      <w:pPr>
        <w:pStyle w:val="ListParagraph"/>
        <w:spacing w:line="360" w:lineRule="auto"/>
        <w:ind w:left="426" w:hanging="426"/>
      </w:pPr>
      <w:r>
        <w:t>To determine the influence group make up had on visitor behaviour, locations visited and routes taken</w:t>
      </w:r>
    </w:p>
    <w:p w:rsidR="00C93FBE" w:rsidRDefault="00890ED0" w:rsidP="006A369F">
      <w:pPr>
        <w:pStyle w:val="ListParagraph"/>
        <w:spacing w:line="360" w:lineRule="auto"/>
        <w:ind w:left="426" w:hanging="426"/>
      </w:pPr>
      <w:r>
        <w:t xml:space="preserve">To examine </w:t>
      </w:r>
      <w:r w:rsidR="00C93FBE">
        <w:t>how visitor movements varied across the day</w:t>
      </w:r>
      <w:r>
        <w:t xml:space="preserve"> and where crowding may occur</w:t>
      </w:r>
    </w:p>
    <w:p w:rsidR="00B432CF" w:rsidRDefault="00B432CF" w:rsidP="006A369F">
      <w:pPr>
        <w:pStyle w:val="ListParagraph"/>
        <w:numPr>
          <w:ilvl w:val="0"/>
          <w:numId w:val="0"/>
        </w:numPr>
        <w:ind w:left="720"/>
      </w:pPr>
    </w:p>
    <w:bookmarkEnd w:id="3"/>
    <w:p w:rsidR="00B937D9" w:rsidRPr="00B937D9" w:rsidRDefault="005E40FF" w:rsidP="006A369F">
      <w:pPr>
        <w:pStyle w:val="Heading1"/>
        <w:numPr>
          <w:ilvl w:val="0"/>
          <w:numId w:val="1"/>
        </w:numPr>
        <w:rPr>
          <w:caps/>
        </w:rPr>
      </w:pPr>
      <w:r w:rsidRPr="00A04D75">
        <w:rPr>
          <w:caps/>
        </w:rPr>
        <w:t>Case study : Marwell Zoo</w:t>
      </w:r>
    </w:p>
    <w:p w:rsidR="008D7889" w:rsidRDefault="008D7889" w:rsidP="006A369F">
      <w:r>
        <w:t>Marwell Zoo is a large</w:t>
      </w:r>
      <w:r w:rsidR="003E0D96">
        <w:t xml:space="preserve"> (57</w:t>
      </w:r>
      <w:r w:rsidR="00D056A4">
        <w:t xml:space="preserve"> </w:t>
      </w:r>
      <w:r w:rsidR="003E0D96">
        <w:t>ha)</w:t>
      </w:r>
      <w:r>
        <w:t xml:space="preserve"> parkland zoo in Hampshire, UK. The size and layout of the zoo is comparable with other ‘out of town’ zoos in the UK without being so large as to require driving around. No previous work had been undertaken to understand visitor behaviour at this location </w:t>
      </w:r>
    </w:p>
    <w:p w:rsidR="000565CB" w:rsidRDefault="008D7889" w:rsidP="000565CB">
      <w:pPr>
        <w:widowControl w:val="0"/>
        <w:spacing w:after="0"/>
      </w:pPr>
      <w:r>
        <w:t>The layout of Marwell consists of a single large perimeter path with smaller paths crossing the central area (</w:t>
      </w:r>
      <w:r w:rsidR="00162E07">
        <w:fldChar w:fldCharType="begin"/>
      </w:r>
      <w:r>
        <w:instrText xml:space="preserve"> REF _Ref370456040 \h </w:instrText>
      </w:r>
      <w:r w:rsidR="00162E07">
        <w:fldChar w:fldCharType="separate"/>
      </w:r>
      <w:r w:rsidR="00081F1C">
        <w:t xml:space="preserve">Figure </w:t>
      </w:r>
      <w:r w:rsidR="00081F1C">
        <w:rPr>
          <w:noProof/>
        </w:rPr>
        <w:t>1</w:t>
      </w:r>
      <w:r w:rsidR="00162E07">
        <w:fldChar w:fldCharType="end"/>
      </w:r>
      <w:r>
        <w:t>).</w:t>
      </w:r>
      <w:r w:rsidR="00797E61">
        <w:t xml:space="preserve"> Many of the enclosures that Marwell </w:t>
      </w:r>
      <w:r w:rsidR="003B6FD8">
        <w:t xml:space="preserve">staff </w:t>
      </w:r>
      <w:r w:rsidR="00797E61">
        <w:t>consider to be the most popular are located along this perimeter path</w:t>
      </w:r>
      <w:r w:rsidR="00F27868">
        <w:t>,</w:t>
      </w:r>
      <w:r w:rsidR="00797E61">
        <w:t xml:space="preserve"> while the inner areas are thought to be </w:t>
      </w:r>
      <w:r w:rsidR="00797E61">
        <w:lastRenderedPageBreak/>
        <w:t>comparatively</w:t>
      </w:r>
      <w:r w:rsidR="008B6E91">
        <w:t xml:space="preserve"> underutilised. A '</w:t>
      </w:r>
      <w:r w:rsidR="00797E61">
        <w:t>road train</w:t>
      </w:r>
      <w:r w:rsidR="008B6E91">
        <w:t>'</w:t>
      </w:r>
      <w:r w:rsidR="00797E61">
        <w:t xml:space="preserve"> travels around the main</w:t>
      </w:r>
      <w:r w:rsidR="005E40FF">
        <w:t xml:space="preserve"> perimeter</w:t>
      </w:r>
      <w:r w:rsidR="00797E61">
        <w:t xml:space="preserve"> path, shown as a thick line in </w:t>
      </w:r>
      <w:r w:rsidR="00D056A4">
        <w:t xml:space="preserve">Figure </w:t>
      </w:r>
      <w:r w:rsidR="00797E61">
        <w:t>1. A narrow gauge rail train ride runs alongside the paths on the southern side of the park.</w:t>
      </w:r>
      <w:r>
        <w:t xml:space="preserve"> </w:t>
      </w:r>
    </w:p>
    <w:p w:rsidR="008D7889" w:rsidRDefault="006E5F63" w:rsidP="000565CB">
      <w:pPr>
        <w:widowControl w:val="0"/>
        <w:suppressLineNumbers/>
        <w:spacing w:after="0"/>
      </w:pPr>
      <w:r w:rsidRPr="006E5F63">
        <w:rPr>
          <w:noProof/>
          <w:lang w:eastAsia="en-GB"/>
        </w:rPr>
        <w:drawing>
          <wp:inline distT="0" distB="0" distL="0" distR="0">
            <wp:extent cx="5579493" cy="4201064"/>
            <wp:effectExtent l="19050" t="0" r="2157" b="0"/>
            <wp:docPr id="8"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65094" cy="5813017"/>
                      <a:chOff x="683568" y="516048"/>
                      <a:chExt cx="7665094" cy="5813017"/>
                    </a:xfrm>
                  </a:grpSpPr>
                  <a:grpSp>
                    <a:nvGrpSpPr>
                      <a:cNvPr id="69" name="Group 68"/>
                      <a:cNvGrpSpPr/>
                    </a:nvGrpSpPr>
                    <a:grpSpPr>
                      <a:xfrm>
                        <a:off x="683568" y="516048"/>
                        <a:ext cx="7665094" cy="5813017"/>
                        <a:chOff x="683568" y="516048"/>
                        <a:chExt cx="7665094" cy="5813017"/>
                      </a:xfrm>
                    </a:grpSpPr>
                    <a:grpSp>
                      <a:nvGrpSpPr>
                        <a:cNvPr id="3" name="Group 59"/>
                        <a:cNvGrpSpPr/>
                      </a:nvGrpSpPr>
                      <a:grpSpPr>
                        <a:xfrm>
                          <a:off x="683568" y="516048"/>
                          <a:ext cx="7665094" cy="5813017"/>
                          <a:chOff x="683568" y="516048"/>
                          <a:chExt cx="7665094" cy="5813017"/>
                        </a:xfrm>
                      </a:grpSpPr>
                      <a:grpSp>
                        <a:nvGrpSpPr>
                          <a:cNvPr id="7" name="Group 67"/>
                          <a:cNvGrpSpPr/>
                        </a:nvGrpSpPr>
                        <a:grpSpPr>
                          <a:xfrm>
                            <a:off x="683568" y="516048"/>
                            <a:ext cx="7665094" cy="5813017"/>
                            <a:chOff x="683568" y="516048"/>
                            <a:chExt cx="7665094" cy="5813017"/>
                          </a:xfrm>
                        </a:grpSpPr>
                        <a:pic>
                          <a:nvPicPr>
                            <a:cNvPr id="4" name="Picture 3" descr="Park map with Graze.jpg"/>
                            <a:cNvPicPr/>
                          </a:nvPicPr>
                          <a:blipFill>
                            <a:blip r:embed="rId8" cstate="print"/>
                            <a:stretch>
                              <a:fillRect/>
                            </a:stretch>
                          </a:blipFill>
                          <a:spPr>
                            <a:xfrm>
                              <a:off x="795337" y="561975"/>
                              <a:ext cx="7553325" cy="5734050"/>
                            </a:xfrm>
                            <a:prstGeom prst="rect">
                              <a:avLst/>
                            </a:prstGeom>
                          </a:spPr>
                        </a:pic>
                        <a:sp>
                          <a:nvSpPr>
                            <a:cNvPr id="5" name="TextBox 4"/>
                            <a:cNvSpPr txBox="1"/>
                          </a:nvSpPr>
                          <a:spPr>
                            <a:xfrm>
                              <a:off x="1331640" y="5013176"/>
                              <a:ext cx="216024"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latin typeface="Arial" pitchFamily="34" charset="0"/>
                                    <a:cs typeface="Arial" pitchFamily="34" charset="0"/>
                                  </a:rPr>
                                  <a:t>1</a:t>
                                </a:r>
                                <a:endParaRPr lang="en-GB" sz="1400" dirty="0">
                                  <a:latin typeface="Arial" pitchFamily="34" charset="0"/>
                                  <a:cs typeface="Arial" pitchFamily="34" charset="0"/>
                                </a:endParaRPr>
                              </a:p>
                            </a:txBody>
                            <a:useSpRect/>
                          </a:txSp>
                        </a:sp>
                        <a:sp>
                          <a:nvSpPr>
                            <a:cNvPr id="2" name="TextBox 6"/>
                            <a:cNvSpPr txBox="1"/>
                          </a:nvSpPr>
                          <a:spPr>
                            <a:xfrm>
                              <a:off x="2843808" y="5013176"/>
                              <a:ext cx="216024"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latin typeface="Arial" pitchFamily="34" charset="0"/>
                                    <a:cs typeface="Arial" pitchFamily="34" charset="0"/>
                                  </a:rPr>
                                  <a:t>4</a:t>
                                </a:r>
                                <a:endParaRPr lang="en-GB" sz="1400" dirty="0">
                                  <a:latin typeface="Arial" pitchFamily="34" charset="0"/>
                                  <a:cs typeface="Arial" pitchFamily="34" charset="0"/>
                                </a:endParaRPr>
                              </a:p>
                            </a:txBody>
                            <a:useSpRect/>
                          </a:txSp>
                        </a:sp>
                        <a:sp>
                          <a:nvSpPr>
                            <a:cNvPr id="8" name="TextBox 7"/>
                            <a:cNvSpPr txBox="1"/>
                          </a:nvSpPr>
                          <a:spPr>
                            <a:xfrm>
                              <a:off x="2843808" y="4365104"/>
                              <a:ext cx="216024"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a:latin typeface="Arial" pitchFamily="34" charset="0"/>
                                    <a:cs typeface="Arial" pitchFamily="34" charset="0"/>
                                  </a:rPr>
                                  <a:t>5</a:t>
                                </a:r>
                              </a:p>
                            </a:txBody>
                            <a:useSpRect/>
                          </a:txSp>
                        </a:sp>
                        <a:sp>
                          <a:nvSpPr>
                            <a:cNvPr id="9" name="TextBox 8"/>
                            <a:cNvSpPr txBox="1"/>
                          </a:nvSpPr>
                          <a:spPr>
                            <a:xfrm>
                              <a:off x="3203848" y="4653136"/>
                              <a:ext cx="216024"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latin typeface="Arial" pitchFamily="34" charset="0"/>
                                    <a:cs typeface="Arial" pitchFamily="34" charset="0"/>
                                  </a:rPr>
                                  <a:t>7</a:t>
                                </a:r>
                                <a:endParaRPr lang="en-GB" sz="1400" dirty="0">
                                  <a:latin typeface="Arial" pitchFamily="34" charset="0"/>
                                  <a:cs typeface="Arial" pitchFamily="34" charset="0"/>
                                </a:endParaRPr>
                              </a:p>
                            </a:txBody>
                            <a:useSpRect/>
                          </a:txSp>
                        </a:sp>
                        <a:sp>
                          <a:nvSpPr>
                            <a:cNvPr id="10" name="TextBox 9"/>
                            <a:cNvSpPr txBox="1"/>
                          </a:nvSpPr>
                          <a:spPr>
                            <a:xfrm>
                              <a:off x="3131840" y="5013176"/>
                              <a:ext cx="216024"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latin typeface="Arial" pitchFamily="34" charset="0"/>
                                    <a:cs typeface="Arial" pitchFamily="34" charset="0"/>
                                  </a:rPr>
                                  <a:t>6</a:t>
                                </a:r>
                                <a:endParaRPr lang="en-GB" sz="1400" dirty="0">
                                  <a:latin typeface="Arial" pitchFamily="34" charset="0"/>
                                  <a:cs typeface="Arial" pitchFamily="34" charset="0"/>
                                </a:endParaRPr>
                              </a:p>
                            </a:txBody>
                            <a:useSpRect/>
                          </a:txSp>
                        </a:sp>
                        <a:sp>
                          <a:nvSpPr>
                            <a:cNvPr id="11" name="TextBox 10"/>
                            <a:cNvSpPr txBox="1"/>
                          </a:nvSpPr>
                          <a:spPr>
                            <a:xfrm>
                              <a:off x="4067944" y="2420888"/>
                              <a:ext cx="504056"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latin typeface="Arial" pitchFamily="34" charset="0"/>
                                    <a:cs typeface="Arial" pitchFamily="34" charset="0"/>
                                  </a:rPr>
                                  <a:t>12</a:t>
                                </a:r>
                                <a:endParaRPr lang="en-GB" sz="1400" dirty="0">
                                  <a:latin typeface="Arial" pitchFamily="34" charset="0"/>
                                  <a:cs typeface="Arial" pitchFamily="34" charset="0"/>
                                </a:endParaRPr>
                              </a:p>
                            </a:txBody>
                            <a:useSpRect/>
                          </a:txSp>
                        </a:sp>
                        <a:sp>
                          <a:nvSpPr>
                            <a:cNvPr id="12" name="TextBox 11"/>
                            <a:cNvSpPr txBox="1"/>
                          </a:nvSpPr>
                          <a:spPr>
                            <a:xfrm>
                              <a:off x="4427984" y="1484784"/>
                              <a:ext cx="504056"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latin typeface="Arial" pitchFamily="34" charset="0"/>
                                    <a:cs typeface="Arial" pitchFamily="34" charset="0"/>
                                  </a:rPr>
                                  <a:t>14</a:t>
                                </a:r>
                                <a:endParaRPr lang="en-GB" sz="1400" dirty="0">
                                  <a:latin typeface="Arial" pitchFamily="34" charset="0"/>
                                  <a:cs typeface="Arial" pitchFamily="34" charset="0"/>
                                </a:endParaRPr>
                              </a:p>
                            </a:txBody>
                            <a:useSpRect/>
                          </a:txSp>
                        </a:sp>
                        <a:sp>
                          <a:nvSpPr>
                            <a:cNvPr id="13" name="TextBox 12"/>
                            <a:cNvSpPr txBox="1"/>
                          </a:nvSpPr>
                          <a:spPr>
                            <a:xfrm>
                              <a:off x="5220072" y="2204864"/>
                              <a:ext cx="504056"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latin typeface="Arial" pitchFamily="34" charset="0"/>
                                    <a:cs typeface="Arial" pitchFamily="34" charset="0"/>
                                  </a:rPr>
                                  <a:t>16</a:t>
                                </a:r>
                                <a:endParaRPr lang="en-GB" sz="1400" dirty="0">
                                  <a:latin typeface="Arial" pitchFamily="34" charset="0"/>
                                  <a:cs typeface="Arial" pitchFamily="34" charset="0"/>
                                </a:endParaRPr>
                              </a:p>
                            </a:txBody>
                            <a:useSpRect/>
                          </a:txSp>
                        </a:sp>
                        <a:sp>
                          <a:nvSpPr>
                            <a:cNvPr id="15" name="TextBox 14"/>
                            <a:cNvSpPr txBox="1"/>
                          </a:nvSpPr>
                          <a:spPr>
                            <a:xfrm>
                              <a:off x="4211960" y="4509120"/>
                              <a:ext cx="432048"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latin typeface="Arial" pitchFamily="34" charset="0"/>
                                    <a:cs typeface="Arial" pitchFamily="34" charset="0"/>
                                  </a:rPr>
                                  <a:t>11</a:t>
                                </a:r>
                                <a:endParaRPr lang="en-GB" sz="1400" dirty="0">
                                  <a:latin typeface="Arial" pitchFamily="34" charset="0"/>
                                  <a:cs typeface="Arial" pitchFamily="34" charset="0"/>
                                </a:endParaRPr>
                              </a:p>
                            </a:txBody>
                            <a:useSpRect/>
                          </a:txSp>
                        </a:sp>
                        <a:sp>
                          <a:nvSpPr>
                            <a:cNvPr id="18" name="TextBox 17"/>
                            <a:cNvSpPr txBox="1"/>
                          </a:nvSpPr>
                          <a:spPr>
                            <a:xfrm>
                              <a:off x="4860032" y="4581128"/>
                              <a:ext cx="504056"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latin typeface="Arial" pitchFamily="34" charset="0"/>
                                    <a:cs typeface="Arial" pitchFamily="34" charset="0"/>
                                  </a:rPr>
                                  <a:t>13</a:t>
                                </a:r>
                                <a:endParaRPr lang="en-GB" sz="1400" dirty="0">
                                  <a:latin typeface="Arial" pitchFamily="34" charset="0"/>
                                  <a:cs typeface="Arial" pitchFamily="34" charset="0"/>
                                </a:endParaRPr>
                              </a:p>
                            </a:txBody>
                            <a:useSpRect/>
                          </a:txSp>
                        </a:sp>
                        <a:sp>
                          <a:nvSpPr>
                            <a:cNvPr id="20" name="TextBox 19"/>
                            <a:cNvSpPr txBox="1"/>
                          </a:nvSpPr>
                          <a:spPr>
                            <a:xfrm>
                              <a:off x="5580112" y="3933056"/>
                              <a:ext cx="432048"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latin typeface="Arial" pitchFamily="34" charset="0"/>
                                    <a:cs typeface="Arial" pitchFamily="34" charset="0"/>
                                  </a:rPr>
                                  <a:t>17</a:t>
                                </a:r>
                                <a:endParaRPr lang="en-GB" sz="1400" dirty="0">
                                  <a:latin typeface="Arial" pitchFamily="34" charset="0"/>
                                  <a:cs typeface="Arial" pitchFamily="34" charset="0"/>
                                </a:endParaRPr>
                              </a:p>
                            </a:txBody>
                            <a:useSpRect/>
                          </a:txSp>
                        </a:sp>
                        <a:sp>
                          <a:nvSpPr>
                            <a:cNvPr id="22" name="TextBox 21"/>
                            <a:cNvSpPr txBox="1"/>
                          </a:nvSpPr>
                          <a:spPr>
                            <a:xfrm>
                              <a:off x="5652120" y="2420888"/>
                              <a:ext cx="432048"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latin typeface="Arial" pitchFamily="34" charset="0"/>
                                    <a:cs typeface="Arial" pitchFamily="34" charset="0"/>
                                  </a:rPr>
                                  <a:t>19</a:t>
                                </a:r>
                                <a:endParaRPr lang="en-GB" sz="1400" dirty="0">
                                  <a:latin typeface="Arial" pitchFamily="34" charset="0"/>
                                  <a:cs typeface="Arial" pitchFamily="34" charset="0"/>
                                </a:endParaRPr>
                              </a:p>
                            </a:txBody>
                            <a:useSpRect/>
                          </a:txSp>
                        </a:sp>
                        <a:sp>
                          <a:nvSpPr>
                            <a:cNvPr id="27" name="TextBox 26"/>
                            <a:cNvSpPr txBox="1"/>
                          </a:nvSpPr>
                          <a:spPr>
                            <a:xfrm>
                              <a:off x="6156176" y="3861048"/>
                              <a:ext cx="504056"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latin typeface="Arial" pitchFamily="34" charset="0"/>
                                    <a:cs typeface="Arial" pitchFamily="34" charset="0"/>
                                  </a:rPr>
                                  <a:t>22</a:t>
                                </a:r>
                                <a:endParaRPr lang="en-GB" sz="1400" dirty="0">
                                  <a:latin typeface="Arial" pitchFamily="34" charset="0"/>
                                  <a:cs typeface="Arial" pitchFamily="34" charset="0"/>
                                </a:endParaRPr>
                              </a:p>
                            </a:txBody>
                            <a:useSpRect/>
                          </a:txSp>
                        </a:sp>
                        <a:sp>
                          <a:nvSpPr>
                            <a:cNvPr id="28" name="TextBox 27"/>
                            <a:cNvSpPr txBox="1"/>
                          </a:nvSpPr>
                          <a:spPr>
                            <a:xfrm>
                              <a:off x="5580112" y="3573016"/>
                              <a:ext cx="432048"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latin typeface="Arial" pitchFamily="34" charset="0"/>
                                    <a:cs typeface="Arial" pitchFamily="34" charset="0"/>
                                  </a:rPr>
                                  <a:t>18</a:t>
                                </a:r>
                                <a:endParaRPr lang="en-GB" sz="1400" dirty="0">
                                  <a:latin typeface="Arial" pitchFamily="34" charset="0"/>
                                  <a:cs typeface="Arial" pitchFamily="34" charset="0"/>
                                </a:endParaRPr>
                              </a:p>
                            </a:txBody>
                            <a:useSpRect/>
                          </a:txSp>
                        </a:sp>
                        <a:sp>
                          <a:nvSpPr>
                            <a:cNvPr id="29" name="TextBox 28"/>
                            <a:cNvSpPr txBox="1"/>
                          </a:nvSpPr>
                          <a:spPr>
                            <a:xfrm>
                              <a:off x="5940152" y="3212976"/>
                              <a:ext cx="504056"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latin typeface="Arial" pitchFamily="34" charset="0"/>
                                    <a:cs typeface="Arial" pitchFamily="34" charset="0"/>
                                  </a:rPr>
                                  <a:t>20</a:t>
                                </a:r>
                                <a:endParaRPr lang="en-GB" sz="1400" dirty="0">
                                  <a:latin typeface="Arial" pitchFamily="34" charset="0"/>
                                  <a:cs typeface="Arial" pitchFamily="34" charset="0"/>
                                </a:endParaRPr>
                              </a:p>
                            </a:txBody>
                            <a:useSpRect/>
                          </a:txSp>
                        </a:sp>
                        <a:sp>
                          <a:nvSpPr>
                            <a:cNvPr id="34" name="Freeform 33"/>
                            <a:cNvSpPr/>
                          </a:nvSpPr>
                          <a:spPr>
                            <a:xfrm>
                              <a:off x="2159251" y="3662127"/>
                              <a:ext cx="5821379" cy="1987990"/>
                            </a:xfrm>
                            <a:custGeom>
                              <a:avLst/>
                              <a:gdLst>
                                <a:gd name="connsiteX0" fmla="*/ 0 w 5821379"/>
                                <a:gd name="connsiteY0" fmla="*/ 2143407 h 2157742"/>
                                <a:gd name="connsiteX1" fmla="*/ 172016 w 5821379"/>
                                <a:gd name="connsiteY1" fmla="*/ 2152461 h 2157742"/>
                                <a:gd name="connsiteX2" fmla="*/ 525101 w 5821379"/>
                                <a:gd name="connsiteY2" fmla="*/ 2111720 h 2157742"/>
                                <a:gd name="connsiteX3" fmla="*/ 927981 w 5821379"/>
                                <a:gd name="connsiteY3" fmla="*/ 2116247 h 2157742"/>
                                <a:gd name="connsiteX4" fmla="*/ 1407814 w 5821379"/>
                                <a:gd name="connsiteY4" fmla="*/ 2080033 h 2157742"/>
                                <a:gd name="connsiteX5" fmla="*/ 2037030 w 5821379"/>
                                <a:gd name="connsiteY5" fmla="*/ 1731475 h 2157742"/>
                                <a:gd name="connsiteX6" fmla="*/ 2611925 w 5821379"/>
                                <a:gd name="connsiteY6" fmla="*/ 1509665 h 2157742"/>
                                <a:gd name="connsiteX7" fmla="*/ 3322622 w 5821379"/>
                                <a:gd name="connsiteY7" fmla="*/ 1437237 h 2157742"/>
                                <a:gd name="connsiteX8" fmla="*/ 4318503 w 5821379"/>
                                <a:gd name="connsiteY8" fmla="*/ 1161106 h 2157742"/>
                                <a:gd name="connsiteX9" fmla="*/ 4902452 w 5821379"/>
                                <a:gd name="connsiteY9" fmla="*/ 1002671 h 2157742"/>
                                <a:gd name="connsiteX10" fmla="*/ 5205743 w 5821379"/>
                                <a:gd name="connsiteY10" fmla="*/ 427775 h 2157742"/>
                                <a:gd name="connsiteX11" fmla="*/ 5821379 w 5821379"/>
                                <a:gd name="connsiteY11" fmla="*/ 169752 h 2157742"/>
                                <a:gd name="connsiteX0" fmla="*/ 0 w 5821379"/>
                                <a:gd name="connsiteY0" fmla="*/ 1973655 h 1987990"/>
                                <a:gd name="connsiteX1" fmla="*/ 172016 w 5821379"/>
                                <a:gd name="connsiteY1" fmla="*/ 1982709 h 1987990"/>
                                <a:gd name="connsiteX2" fmla="*/ 525101 w 5821379"/>
                                <a:gd name="connsiteY2" fmla="*/ 1941968 h 1987990"/>
                                <a:gd name="connsiteX3" fmla="*/ 927981 w 5821379"/>
                                <a:gd name="connsiteY3" fmla="*/ 1946495 h 1987990"/>
                                <a:gd name="connsiteX4" fmla="*/ 1407814 w 5821379"/>
                                <a:gd name="connsiteY4" fmla="*/ 1910281 h 1987990"/>
                                <a:gd name="connsiteX5" fmla="*/ 2037030 w 5821379"/>
                                <a:gd name="connsiteY5" fmla="*/ 1561723 h 1987990"/>
                                <a:gd name="connsiteX6" fmla="*/ 2611925 w 5821379"/>
                                <a:gd name="connsiteY6" fmla="*/ 1339913 h 1987990"/>
                                <a:gd name="connsiteX7" fmla="*/ 3322622 w 5821379"/>
                                <a:gd name="connsiteY7" fmla="*/ 1267485 h 1987990"/>
                                <a:gd name="connsiteX8" fmla="*/ 4318503 w 5821379"/>
                                <a:gd name="connsiteY8" fmla="*/ 991354 h 1987990"/>
                                <a:gd name="connsiteX9" fmla="*/ 4902452 w 5821379"/>
                                <a:gd name="connsiteY9" fmla="*/ 832919 h 1987990"/>
                                <a:gd name="connsiteX10" fmla="*/ 5205743 w 5821379"/>
                                <a:gd name="connsiteY10" fmla="*/ 258023 h 1987990"/>
                                <a:gd name="connsiteX11" fmla="*/ 5821379 w 5821379"/>
                                <a:gd name="connsiteY11" fmla="*/ 0 h 1987990"/>
                                <a:gd name="connsiteX0" fmla="*/ 0 w 5821379"/>
                                <a:gd name="connsiteY0" fmla="*/ 1973655 h 1987990"/>
                                <a:gd name="connsiteX1" fmla="*/ 172016 w 5821379"/>
                                <a:gd name="connsiteY1" fmla="*/ 1982709 h 1987990"/>
                                <a:gd name="connsiteX2" fmla="*/ 525101 w 5821379"/>
                                <a:gd name="connsiteY2" fmla="*/ 1941968 h 1987990"/>
                                <a:gd name="connsiteX3" fmla="*/ 927981 w 5821379"/>
                                <a:gd name="connsiteY3" fmla="*/ 1946495 h 1987990"/>
                                <a:gd name="connsiteX4" fmla="*/ 1407814 w 5821379"/>
                                <a:gd name="connsiteY4" fmla="*/ 1910281 h 1987990"/>
                                <a:gd name="connsiteX5" fmla="*/ 2037030 w 5821379"/>
                                <a:gd name="connsiteY5" fmla="*/ 1561723 h 1987990"/>
                                <a:gd name="connsiteX6" fmla="*/ 2611925 w 5821379"/>
                                <a:gd name="connsiteY6" fmla="*/ 1339913 h 1987990"/>
                                <a:gd name="connsiteX7" fmla="*/ 3322622 w 5821379"/>
                                <a:gd name="connsiteY7" fmla="*/ 1267485 h 1987990"/>
                                <a:gd name="connsiteX8" fmla="*/ 4318503 w 5821379"/>
                                <a:gd name="connsiteY8" fmla="*/ 991354 h 1987990"/>
                                <a:gd name="connsiteX9" fmla="*/ 4902452 w 5821379"/>
                                <a:gd name="connsiteY9" fmla="*/ 832919 h 1987990"/>
                                <a:gd name="connsiteX10" fmla="*/ 5149053 w 5821379"/>
                                <a:gd name="connsiteY10" fmla="*/ 342937 h 1987990"/>
                                <a:gd name="connsiteX11" fmla="*/ 5821379 w 5821379"/>
                                <a:gd name="connsiteY11" fmla="*/ 0 h 1987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821379" h="1987990">
                                  <a:moveTo>
                                    <a:pt x="0" y="1973655"/>
                                  </a:moveTo>
                                  <a:cubicBezTo>
                                    <a:pt x="42249" y="1980822"/>
                                    <a:pt x="84499" y="1987990"/>
                                    <a:pt x="172016" y="1982709"/>
                                  </a:cubicBezTo>
                                  <a:cubicBezTo>
                                    <a:pt x="259533" y="1977428"/>
                                    <a:pt x="399107" y="1948004"/>
                                    <a:pt x="525101" y="1941968"/>
                                  </a:cubicBezTo>
                                  <a:cubicBezTo>
                                    <a:pt x="651095" y="1935932"/>
                                    <a:pt x="780862" y="1951776"/>
                                    <a:pt x="927981" y="1946495"/>
                                  </a:cubicBezTo>
                                  <a:cubicBezTo>
                                    <a:pt x="1075100" y="1941214"/>
                                    <a:pt x="1222973" y="1974410"/>
                                    <a:pt x="1407814" y="1910281"/>
                                  </a:cubicBezTo>
                                  <a:cubicBezTo>
                                    <a:pt x="1592655" y="1846152"/>
                                    <a:pt x="1836345" y="1656784"/>
                                    <a:pt x="2037030" y="1561723"/>
                                  </a:cubicBezTo>
                                  <a:cubicBezTo>
                                    <a:pt x="2237715" y="1466662"/>
                                    <a:pt x="2397660" y="1388953"/>
                                    <a:pt x="2611925" y="1339913"/>
                                  </a:cubicBezTo>
                                  <a:cubicBezTo>
                                    <a:pt x="2826190" y="1290873"/>
                                    <a:pt x="3038192" y="1325578"/>
                                    <a:pt x="3322622" y="1267485"/>
                                  </a:cubicBezTo>
                                  <a:cubicBezTo>
                                    <a:pt x="3607052" y="1209392"/>
                                    <a:pt x="4318503" y="991354"/>
                                    <a:pt x="4318503" y="991354"/>
                                  </a:cubicBezTo>
                                  <a:cubicBezTo>
                                    <a:pt x="4581808" y="918926"/>
                                    <a:pt x="4764027" y="940989"/>
                                    <a:pt x="4902452" y="832919"/>
                                  </a:cubicBezTo>
                                  <a:cubicBezTo>
                                    <a:pt x="5040877" y="724850"/>
                                    <a:pt x="4995899" y="481757"/>
                                    <a:pt x="5149053" y="342937"/>
                                  </a:cubicBezTo>
                                  <a:cubicBezTo>
                                    <a:pt x="5302208" y="204117"/>
                                    <a:pt x="5680742" y="122642"/>
                                    <a:pt x="5821379" y="0"/>
                                  </a:cubicBezTo>
                                </a:path>
                              </a:pathLst>
                            </a:custGeom>
                            <a:ln>
                              <a:solidFill>
                                <a:srgbClr val="C00000"/>
                              </a:solidFill>
                              <a:prstDash val="dash"/>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GB"/>
                              </a:p>
                            </a:txBody>
                            <a:useSpRect/>
                          </a:txSp>
                          <a:style>
                            <a:lnRef idx="1">
                              <a:schemeClr val="accent1"/>
                            </a:lnRef>
                            <a:fillRef idx="0">
                              <a:schemeClr val="accent1"/>
                            </a:fillRef>
                            <a:effectRef idx="0">
                              <a:schemeClr val="accent1"/>
                            </a:effectRef>
                            <a:fontRef idx="minor">
                              <a:schemeClr val="tx1"/>
                            </a:fontRef>
                          </a:style>
                        </a:sp>
                        <a:sp>
                          <a:nvSpPr>
                            <a:cNvPr id="35" name="Freeform 34"/>
                            <a:cNvSpPr/>
                          </a:nvSpPr>
                          <a:spPr>
                            <a:xfrm>
                              <a:off x="6102036" y="837446"/>
                              <a:ext cx="2044574" cy="2815627"/>
                            </a:xfrm>
                            <a:custGeom>
                              <a:avLst/>
                              <a:gdLst>
                                <a:gd name="connsiteX0" fmla="*/ 1896701 w 2044574"/>
                                <a:gd name="connsiteY0" fmla="*/ 2815627 h 2815627"/>
                                <a:gd name="connsiteX1" fmla="*/ 2032503 w 2044574"/>
                                <a:gd name="connsiteY1" fmla="*/ 2747726 h 2815627"/>
                                <a:gd name="connsiteX2" fmla="*/ 1969128 w 2044574"/>
                                <a:gd name="connsiteY2" fmla="*/ 2458015 h 2815627"/>
                                <a:gd name="connsiteX3" fmla="*/ 1625097 w 2044574"/>
                                <a:gd name="connsiteY3" fmla="*/ 1715631 h 2815627"/>
                                <a:gd name="connsiteX4" fmla="*/ 1344439 w 2044574"/>
                                <a:gd name="connsiteY4" fmla="*/ 1000407 h 2815627"/>
                                <a:gd name="connsiteX5" fmla="*/ 1054728 w 2044574"/>
                                <a:gd name="connsiteY5" fmla="*/ 389299 h 2815627"/>
                                <a:gd name="connsiteX6" fmla="*/ 697116 w 2044574"/>
                                <a:gd name="connsiteY6" fmla="*/ 285184 h 2815627"/>
                                <a:gd name="connsiteX7" fmla="*/ 416459 w 2044574"/>
                                <a:gd name="connsiteY7" fmla="*/ 448146 h 2815627"/>
                                <a:gd name="connsiteX8" fmla="*/ 0 w 2044574"/>
                                <a:gd name="connsiteY8" fmla="*/ 0 h 2815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44574" h="2815627">
                                  <a:moveTo>
                                    <a:pt x="1896701" y="2815627"/>
                                  </a:moveTo>
                                  <a:cubicBezTo>
                                    <a:pt x="1958566" y="2811477"/>
                                    <a:pt x="2020432" y="2807328"/>
                                    <a:pt x="2032503" y="2747726"/>
                                  </a:cubicBezTo>
                                  <a:cubicBezTo>
                                    <a:pt x="2044574" y="2688124"/>
                                    <a:pt x="2037029" y="2630031"/>
                                    <a:pt x="1969128" y="2458015"/>
                                  </a:cubicBezTo>
                                  <a:cubicBezTo>
                                    <a:pt x="1901227" y="2285999"/>
                                    <a:pt x="1729212" y="1958566"/>
                                    <a:pt x="1625097" y="1715631"/>
                                  </a:cubicBezTo>
                                  <a:cubicBezTo>
                                    <a:pt x="1520982" y="1472696"/>
                                    <a:pt x="1439500" y="1221462"/>
                                    <a:pt x="1344439" y="1000407"/>
                                  </a:cubicBezTo>
                                  <a:cubicBezTo>
                                    <a:pt x="1249378" y="779352"/>
                                    <a:pt x="1162615" y="508503"/>
                                    <a:pt x="1054728" y="389299"/>
                                  </a:cubicBezTo>
                                  <a:cubicBezTo>
                                    <a:pt x="946841" y="270095"/>
                                    <a:pt x="803494" y="275376"/>
                                    <a:pt x="697116" y="285184"/>
                                  </a:cubicBezTo>
                                  <a:cubicBezTo>
                                    <a:pt x="590738" y="294992"/>
                                    <a:pt x="532645" y="495677"/>
                                    <a:pt x="416459" y="448146"/>
                                  </a:cubicBezTo>
                                  <a:cubicBezTo>
                                    <a:pt x="300273" y="400615"/>
                                    <a:pt x="150136" y="200307"/>
                                    <a:pt x="0" y="0"/>
                                  </a:cubicBezTo>
                                </a:path>
                              </a:pathLst>
                            </a:custGeom>
                            <a:ln>
                              <a:solidFill>
                                <a:srgbClr val="C00000"/>
                              </a:solidFill>
                              <a:prstDash val="dash"/>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GB"/>
                              </a:p>
                            </a:txBody>
                            <a:useSpRect/>
                          </a:txSp>
                          <a:style>
                            <a:lnRef idx="1">
                              <a:schemeClr val="accent1"/>
                            </a:lnRef>
                            <a:fillRef idx="0">
                              <a:schemeClr val="accent1"/>
                            </a:fillRef>
                            <a:effectRef idx="0">
                              <a:schemeClr val="accent1"/>
                            </a:effectRef>
                            <a:fontRef idx="minor">
                              <a:schemeClr val="tx1"/>
                            </a:fontRef>
                          </a:style>
                        </a:sp>
                        <a:sp>
                          <a:nvSpPr>
                            <a:cNvPr id="36" name="Freeform 35"/>
                            <a:cNvSpPr/>
                          </a:nvSpPr>
                          <a:spPr>
                            <a:xfrm>
                              <a:off x="5780638" y="516048"/>
                              <a:ext cx="316871" cy="312344"/>
                            </a:xfrm>
                            <a:custGeom>
                              <a:avLst/>
                              <a:gdLst>
                                <a:gd name="connsiteX0" fmla="*/ 316871 w 316871"/>
                                <a:gd name="connsiteY0" fmla="*/ 312344 h 312344"/>
                                <a:gd name="connsiteX1" fmla="*/ 104114 w 316871"/>
                                <a:gd name="connsiteY1" fmla="*/ 58847 h 312344"/>
                                <a:gd name="connsiteX2" fmla="*/ 0 w 316871"/>
                                <a:gd name="connsiteY2" fmla="*/ 0 h 312344"/>
                              </a:gdLst>
                              <a:ahLst/>
                              <a:cxnLst>
                                <a:cxn ang="0">
                                  <a:pos x="connsiteX0" y="connsiteY0"/>
                                </a:cxn>
                                <a:cxn ang="0">
                                  <a:pos x="connsiteX1" y="connsiteY1"/>
                                </a:cxn>
                                <a:cxn ang="0">
                                  <a:pos x="connsiteX2" y="connsiteY2"/>
                                </a:cxn>
                              </a:cxnLst>
                              <a:rect l="l" t="t" r="r" b="b"/>
                              <a:pathLst>
                                <a:path w="316871" h="312344">
                                  <a:moveTo>
                                    <a:pt x="316871" y="312344"/>
                                  </a:moveTo>
                                  <a:cubicBezTo>
                                    <a:pt x="236898" y="211624"/>
                                    <a:pt x="156926" y="110904"/>
                                    <a:pt x="104114" y="58847"/>
                                  </a:cubicBezTo>
                                  <a:cubicBezTo>
                                    <a:pt x="51302" y="6790"/>
                                    <a:pt x="25651" y="3395"/>
                                    <a:pt x="0" y="0"/>
                                  </a:cubicBezTo>
                                </a:path>
                              </a:pathLst>
                            </a:custGeom>
                            <a:ln>
                              <a:solidFill>
                                <a:srgbClr val="C00000"/>
                              </a:solidFill>
                              <a:prstDash val="dash"/>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GB"/>
                              </a:p>
                            </a:txBody>
                            <a:useSpRect/>
                          </a:txSp>
                          <a:style>
                            <a:lnRef idx="1">
                              <a:schemeClr val="accent1"/>
                            </a:lnRef>
                            <a:fillRef idx="0">
                              <a:schemeClr val="accent1"/>
                            </a:fillRef>
                            <a:effectRef idx="0">
                              <a:schemeClr val="accent1"/>
                            </a:effectRef>
                            <a:fontRef idx="minor">
                              <a:schemeClr val="tx1"/>
                            </a:fontRef>
                          </a:style>
                        </a:sp>
                        <a:sp>
                          <a:nvSpPr>
                            <a:cNvPr id="37" name="Freeform 36"/>
                            <a:cNvSpPr/>
                          </a:nvSpPr>
                          <a:spPr>
                            <a:xfrm>
                              <a:off x="1739256" y="556789"/>
                              <a:ext cx="1626370" cy="3016228"/>
                            </a:xfrm>
                            <a:custGeom>
                              <a:avLst/>
                              <a:gdLst>
                                <a:gd name="connsiteX0" fmla="*/ 1502875 w 1518719"/>
                                <a:gd name="connsiteY0" fmla="*/ 0 h 2833735"/>
                                <a:gd name="connsiteX1" fmla="*/ 1421394 w 1518719"/>
                                <a:gd name="connsiteY1" fmla="*/ 99588 h 2833735"/>
                                <a:gd name="connsiteX2" fmla="*/ 1403287 w 1518719"/>
                                <a:gd name="connsiteY2" fmla="*/ 289711 h 2833735"/>
                                <a:gd name="connsiteX3" fmla="*/ 728804 w 1518719"/>
                                <a:gd name="connsiteY3" fmla="*/ 1059256 h 2833735"/>
                                <a:gd name="connsiteX4" fmla="*/ 742384 w 1518719"/>
                                <a:gd name="connsiteY4" fmla="*/ 1317279 h 2833735"/>
                                <a:gd name="connsiteX5" fmla="*/ 647323 w 1518719"/>
                                <a:gd name="connsiteY5" fmla="*/ 1602463 h 2833735"/>
                                <a:gd name="connsiteX6" fmla="*/ 366665 w 1518719"/>
                                <a:gd name="connsiteY6" fmla="*/ 1973656 h 2833735"/>
                                <a:gd name="connsiteX7" fmla="*/ 63374 w 1518719"/>
                                <a:gd name="connsiteY7" fmla="*/ 2254313 h 2833735"/>
                                <a:gd name="connsiteX8" fmla="*/ 4527 w 1518719"/>
                                <a:gd name="connsiteY8" fmla="*/ 2480650 h 2833735"/>
                                <a:gd name="connsiteX9" fmla="*/ 36214 w 1518719"/>
                                <a:gd name="connsiteY9" fmla="*/ 2734147 h 2833735"/>
                                <a:gd name="connsiteX10" fmla="*/ 108642 w 1518719"/>
                                <a:gd name="connsiteY10" fmla="*/ 2833735 h 2833735"/>
                                <a:gd name="connsiteX0" fmla="*/ 1502875 w 1518719"/>
                                <a:gd name="connsiteY0" fmla="*/ 0 h 2944220"/>
                                <a:gd name="connsiteX1" fmla="*/ 1421394 w 1518719"/>
                                <a:gd name="connsiteY1" fmla="*/ 99588 h 2944220"/>
                                <a:gd name="connsiteX2" fmla="*/ 1403287 w 1518719"/>
                                <a:gd name="connsiteY2" fmla="*/ 289711 h 2944220"/>
                                <a:gd name="connsiteX3" fmla="*/ 728804 w 1518719"/>
                                <a:gd name="connsiteY3" fmla="*/ 1059256 h 2944220"/>
                                <a:gd name="connsiteX4" fmla="*/ 742384 w 1518719"/>
                                <a:gd name="connsiteY4" fmla="*/ 1317279 h 2944220"/>
                                <a:gd name="connsiteX5" fmla="*/ 647323 w 1518719"/>
                                <a:gd name="connsiteY5" fmla="*/ 1602463 h 2944220"/>
                                <a:gd name="connsiteX6" fmla="*/ 366665 w 1518719"/>
                                <a:gd name="connsiteY6" fmla="*/ 1973656 h 2944220"/>
                                <a:gd name="connsiteX7" fmla="*/ 63374 w 1518719"/>
                                <a:gd name="connsiteY7" fmla="*/ 2254313 h 2944220"/>
                                <a:gd name="connsiteX8" fmla="*/ 4527 w 1518719"/>
                                <a:gd name="connsiteY8" fmla="*/ 2480650 h 2944220"/>
                                <a:gd name="connsiteX9" fmla="*/ 36214 w 1518719"/>
                                <a:gd name="connsiteY9" fmla="*/ 2734147 h 2944220"/>
                                <a:gd name="connsiteX10" fmla="*/ 60797 w 1518719"/>
                                <a:gd name="connsiteY10" fmla="*/ 2944220 h 2944220"/>
                                <a:gd name="connsiteX0" fmla="*/ 1595472 w 1611316"/>
                                <a:gd name="connsiteY0" fmla="*/ 0 h 2944220"/>
                                <a:gd name="connsiteX1" fmla="*/ 1513991 w 1611316"/>
                                <a:gd name="connsiteY1" fmla="*/ 99588 h 2944220"/>
                                <a:gd name="connsiteX2" fmla="*/ 1495884 w 1611316"/>
                                <a:gd name="connsiteY2" fmla="*/ 289711 h 2944220"/>
                                <a:gd name="connsiteX3" fmla="*/ 821401 w 1611316"/>
                                <a:gd name="connsiteY3" fmla="*/ 1059256 h 2944220"/>
                                <a:gd name="connsiteX4" fmla="*/ 834981 w 1611316"/>
                                <a:gd name="connsiteY4" fmla="*/ 1317279 h 2944220"/>
                                <a:gd name="connsiteX5" fmla="*/ 739920 w 1611316"/>
                                <a:gd name="connsiteY5" fmla="*/ 1602463 h 2944220"/>
                                <a:gd name="connsiteX6" fmla="*/ 459262 w 1611316"/>
                                <a:gd name="connsiteY6" fmla="*/ 1973656 h 2944220"/>
                                <a:gd name="connsiteX7" fmla="*/ 155971 w 1611316"/>
                                <a:gd name="connsiteY7" fmla="*/ 2254313 h 2944220"/>
                                <a:gd name="connsiteX8" fmla="*/ 97124 w 1611316"/>
                                <a:gd name="connsiteY8" fmla="*/ 2480650 h 2944220"/>
                                <a:gd name="connsiteX9" fmla="*/ 9378 w 1611316"/>
                                <a:gd name="connsiteY9" fmla="*/ 2728195 h 2944220"/>
                                <a:gd name="connsiteX10" fmla="*/ 153394 w 1611316"/>
                                <a:gd name="connsiteY10" fmla="*/ 2944220 h 2944220"/>
                                <a:gd name="connsiteX0" fmla="*/ 1610526 w 1626370"/>
                                <a:gd name="connsiteY0" fmla="*/ 0 h 2944220"/>
                                <a:gd name="connsiteX1" fmla="*/ 1529045 w 1626370"/>
                                <a:gd name="connsiteY1" fmla="*/ 99588 h 2944220"/>
                                <a:gd name="connsiteX2" fmla="*/ 1510938 w 1626370"/>
                                <a:gd name="connsiteY2" fmla="*/ 289711 h 2944220"/>
                                <a:gd name="connsiteX3" fmla="*/ 836455 w 1626370"/>
                                <a:gd name="connsiteY3" fmla="*/ 1059256 h 2944220"/>
                                <a:gd name="connsiteX4" fmla="*/ 850035 w 1626370"/>
                                <a:gd name="connsiteY4" fmla="*/ 1317279 h 2944220"/>
                                <a:gd name="connsiteX5" fmla="*/ 754974 w 1626370"/>
                                <a:gd name="connsiteY5" fmla="*/ 1602463 h 2944220"/>
                                <a:gd name="connsiteX6" fmla="*/ 474316 w 1626370"/>
                                <a:gd name="connsiteY6" fmla="*/ 1973656 h 2944220"/>
                                <a:gd name="connsiteX7" fmla="*/ 171025 w 1626370"/>
                                <a:gd name="connsiteY7" fmla="*/ 2254313 h 2944220"/>
                                <a:gd name="connsiteX8" fmla="*/ 24432 w 1626370"/>
                                <a:gd name="connsiteY8" fmla="*/ 2440163 h 2944220"/>
                                <a:gd name="connsiteX9" fmla="*/ 24432 w 1626370"/>
                                <a:gd name="connsiteY9" fmla="*/ 2728195 h 2944220"/>
                                <a:gd name="connsiteX10" fmla="*/ 168448 w 1626370"/>
                                <a:gd name="connsiteY10" fmla="*/ 2944220 h 2944220"/>
                                <a:gd name="connsiteX0" fmla="*/ 1610526 w 1626370"/>
                                <a:gd name="connsiteY0" fmla="*/ 0 h 2944219"/>
                                <a:gd name="connsiteX1" fmla="*/ 1529045 w 1626370"/>
                                <a:gd name="connsiteY1" fmla="*/ 99588 h 2944219"/>
                                <a:gd name="connsiteX2" fmla="*/ 1510938 w 1626370"/>
                                <a:gd name="connsiteY2" fmla="*/ 289711 h 2944219"/>
                                <a:gd name="connsiteX3" fmla="*/ 836455 w 1626370"/>
                                <a:gd name="connsiteY3" fmla="*/ 1059256 h 2944219"/>
                                <a:gd name="connsiteX4" fmla="*/ 850035 w 1626370"/>
                                <a:gd name="connsiteY4" fmla="*/ 1317279 h 2944219"/>
                                <a:gd name="connsiteX5" fmla="*/ 754974 w 1626370"/>
                                <a:gd name="connsiteY5" fmla="*/ 1602463 h 2944219"/>
                                <a:gd name="connsiteX6" fmla="*/ 474316 w 1626370"/>
                                <a:gd name="connsiteY6" fmla="*/ 1973656 h 2944219"/>
                                <a:gd name="connsiteX7" fmla="*/ 171025 w 1626370"/>
                                <a:gd name="connsiteY7" fmla="*/ 2254313 h 2944219"/>
                                <a:gd name="connsiteX8" fmla="*/ 24432 w 1626370"/>
                                <a:gd name="connsiteY8" fmla="*/ 2440163 h 2944219"/>
                                <a:gd name="connsiteX9" fmla="*/ 24432 w 1626370"/>
                                <a:gd name="connsiteY9" fmla="*/ 2728195 h 2944219"/>
                                <a:gd name="connsiteX10" fmla="*/ 168448 w 1626370"/>
                                <a:gd name="connsiteY10" fmla="*/ 2944219 h 2944219"/>
                                <a:gd name="connsiteX0" fmla="*/ 1610526 w 1626370"/>
                                <a:gd name="connsiteY0" fmla="*/ 0 h 3016228"/>
                                <a:gd name="connsiteX1" fmla="*/ 1529045 w 1626370"/>
                                <a:gd name="connsiteY1" fmla="*/ 99588 h 3016228"/>
                                <a:gd name="connsiteX2" fmla="*/ 1510938 w 1626370"/>
                                <a:gd name="connsiteY2" fmla="*/ 289711 h 3016228"/>
                                <a:gd name="connsiteX3" fmla="*/ 836455 w 1626370"/>
                                <a:gd name="connsiteY3" fmla="*/ 1059256 h 3016228"/>
                                <a:gd name="connsiteX4" fmla="*/ 850035 w 1626370"/>
                                <a:gd name="connsiteY4" fmla="*/ 1317279 h 3016228"/>
                                <a:gd name="connsiteX5" fmla="*/ 754974 w 1626370"/>
                                <a:gd name="connsiteY5" fmla="*/ 1602463 h 3016228"/>
                                <a:gd name="connsiteX6" fmla="*/ 474316 w 1626370"/>
                                <a:gd name="connsiteY6" fmla="*/ 1973656 h 3016228"/>
                                <a:gd name="connsiteX7" fmla="*/ 171025 w 1626370"/>
                                <a:gd name="connsiteY7" fmla="*/ 2254313 h 3016228"/>
                                <a:gd name="connsiteX8" fmla="*/ 24432 w 1626370"/>
                                <a:gd name="connsiteY8" fmla="*/ 2440163 h 3016228"/>
                                <a:gd name="connsiteX9" fmla="*/ 24432 w 1626370"/>
                                <a:gd name="connsiteY9" fmla="*/ 2728195 h 3016228"/>
                                <a:gd name="connsiteX10" fmla="*/ 168448 w 1626370"/>
                                <a:gd name="connsiteY10" fmla="*/ 3016228 h 30162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6370" h="3016228">
                                  <a:moveTo>
                                    <a:pt x="1610526" y="0"/>
                                  </a:moveTo>
                                  <a:cubicBezTo>
                                    <a:pt x="1578084" y="25651"/>
                                    <a:pt x="1545643" y="51303"/>
                                    <a:pt x="1529045" y="99588"/>
                                  </a:cubicBezTo>
                                  <a:cubicBezTo>
                                    <a:pt x="1512447" y="147873"/>
                                    <a:pt x="1626370" y="129766"/>
                                    <a:pt x="1510938" y="289711"/>
                                  </a:cubicBezTo>
                                  <a:cubicBezTo>
                                    <a:pt x="1395506" y="449656"/>
                                    <a:pt x="946605" y="887995"/>
                                    <a:pt x="836455" y="1059256"/>
                                  </a:cubicBezTo>
                                  <a:cubicBezTo>
                                    <a:pt x="726305" y="1230517"/>
                                    <a:pt x="863615" y="1226745"/>
                                    <a:pt x="850035" y="1317279"/>
                                  </a:cubicBezTo>
                                  <a:cubicBezTo>
                                    <a:pt x="836455" y="1407813"/>
                                    <a:pt x="817594" y="1493067"/>
                                    <a:pt x="754974" y="1602463"/>
                                  </a:cubicBezTo>
                                  <a:cubicBezTo>
                                    <a:pt x="692354" y="1711859"/>
                                    <a:pt x="571641" y="1865014"/>
                                    <a:pt x="474316" y="1973656"/>
                                  </a:cubicBezTo>
                                  <a:cubicBezTo>
                                    <a:pt x="376991" y="2082298"/>
                                    <a:pt x="246006" y="2176562"/>
                                    <a:pt x="171025" y="2254313"/>
                                  </a:cubicBezTo>
                                  <a:cubicBezTo>
                                    <a:pt x="96044" y="2332064"/>
                                    <a:pt x="48864" y="2361183"/>
                                    <a:pt x="24432" y="2440163"/>
                                  </a:cubicBezTo>
                                  <a:cubicBezTo>
                                    <a:pt x="0" y="2519143"/>
                                    <a:pt x="429" y="2632184"/>
                                    <a:pt x="24432" y="2728195"/>
                                  </a:cubicBezTo>
                                  <a:cubicBezTo>
                                    <a:pt x="48435" y="2824206"/>
                                    <a:pt x="140910" y="2995858"/>
                                    <a:pt x="168448" y="3016228"/>
                                  </a:cubicBezTo>
                                </a:path>
                              </a:pathLst>
                            </a:custGeom>
                            <a:ln>
                              <a:solidFill>
                                <a:srgbClr val="C00000"/>
                              </a:solidFill>
                              <a:prstDash val="dash"/>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GB"/>
                              </a:p>
                            </a:txBody>
                            <a:useSpRect/>
                          </a:txSp>
                          <a:style>
                            <a:lnRef idx="1">
                              <a:schemeClr val="accent1"/>
                            </a:lnRef>
                            <a:fillRef idx="0">
                              <a:schemeClr val="accent1"/>
                            </a:fillRef>
                            <a:effectRef idx="0">
                              <a:schemeClr val="accent1"/>
                            </a:effectRef>
                            <a:fontRef idx="minor">
                              <a:schemeClr val="tx1"/>
                            </a:fontRef>
                          </a:style>
                        </a:sp>
                        <a:sp>
                          <a:nvSpPr>
                            <a:cNvPr id="39" name="Freeform 38"/>
                            <a:cNvSpPr/>
                          </a:nvSpPr>
                          <a:spPr>
                            <a:xfrm>
                              <a:off x="1779760" y="3576119"/>
                              <a:ext cx="352331" cy="2012132"/>
                            </a:xfrm>
                            <a:custGeom>
                              <a:avLst/>
                              <a:gdLst>
                                <a:gd name="connsiteX0" fmla="*/ 130521 w 352331"/>
                                <a:gd name="connsiteY0" fmla="*/ 0 h 2012132"/>
                                <a:gd name="connsiteX1" fmla="*/ 216529 w 352331"/>
                                <a:gd name="connsiteY1" fmla="*/ 162962 h 2012132"/>
                                <a:gd name="connsiteX2" fmla="*/ 288957 w 352331"/>
                                <a:gd name="connsiteY2" fmla="*/ 271604 h 2012132"/>
                                <a:gd name="connsiteX3" fmla="*/ 302537 w 352331"/>
                                <a:gd name="connsiteY3" fmla="*/ 393826 h 2012132"/>
                                <a:gd name="connsiteX4" fmla="*/ 225583 w 352331"/>
                                <a:gd name="connsiteY4" fmla="*/ 461727 h 2012132"/>
                                <a:gd name="connsiteX5" fmla="*/ 216529 w 352331"/>
                                <a:gd name="connsiteY5" fmla="*/ 588475 h 2012132"/>
                                <a:gd name="connsiteX6" fmla="*/ 144101 w 352331"/>
                                <a:gd name="connsiteY6" fmla="*/ 909873 h 2012132"/>
                                <a:gd name="connsiteX7" fmla="*/ 26406 w 352331"/>
                                <a:gd name="connsiteY7" fmla="*/ 1344439 h 2012132"/>
                                <a:gd name="connsiteX8" fmla="*/ 3773 w 352331"/>
                                <a:gd name="connsiteY8" fmla="*/ 1697525 h 2012132"/>
                                <a:gd name="connsiteX9" fmla="*/ 30933 w 352331"/>
                                <a:gd name="connsiteY9" fmla="*/ 1960075 h 2012132"/>
                                <a:gd name="connsiteX10" fmla="*/ 189369 w 352331"/>
                                <a:gd name="connsiteY10" fmla="*/ 2009869 h 2012132"/>
                                <a:gd name="connsiteX11" fmla="*/ 293484 w 352331"/>
                                <a:gd name="connsiteY11" fmla="*/ 1951022 h 2012132"/>
                                <a:gd name="connsiteX12" fmla="*/ 352331 w 352331"/>
                                <a:gd name="connsiteY12" fmla="*/ 1987235 h 2012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52331" h="2012132">
                                  <a:moveTo>
                                    <a:pt x="130521" y="0"/>
                                  </a:moveTo>
                                  <a:cubicBezTo>
                                    <a:pt x="160322" y="58847"/>
                                    <a:pt x="190123" y="117695"/>
                                    <a:pt x="216529" y="162962"/>
                                  </a:cubicBezTo>
                                  <a:cubicBezTo>
                                    <a:pt x="242935" y="208229"/>
                                    <a:pt x="274622" y="233127"/>
                                    <a:pt x="288957" y="271604"/>
                                  </a:cubicBezTo>
                                  <a:cubicBezTo>
                                    <a:pt x="303292" y="310081"/>
                                    <a:pt x="313099" y="362139"/>
                                    <a:pt x="302537" y="393826"/>
                                  </a:cubicBezTo>
                                  <a:cubicBezTo>
                                    <a:pt x="291975" y="425513"/>
                                    <a:pt x="239918" y="429285"/>
                                    <a:pt x="225583" y="461727"/>
                                  </a:cubicBezTo>
                                  <a:cubicBezTo>
                                    <a:pt x="211248" y="494169"/>
                                    <a:pt x="230109" y="513784"/>
                                    <a:pt x="216529" y="588475"/>
                                  </a:cubicBezTo>
                                  <a:cubicBezTo>
                                    <a:pt x="202949" y="663166"/>
                                    <a:pt x="175788" y="783879"/>
                                    <a:pt x="144101" y="909873"/>
                                  </a:cubicBezTo>
                                  <a:cubicBezTo>
                                    <a:pt x="112414" y="1035867"/>
                                    <a:pt x="49794" y="1213164"/>
                                    <a:pt x="26406" y="1344439"/>
                                  </a:cubicBezTo>
                                  <a:cubicBezTo>
                                    <a:pt x="3018" y="1475714"/>
                                    <a:pt x="3019" y="1594919"/>
                                    <a:pt x="3773" y="1697525"/>
                                  </a:cubicBezTo>
                                  <a:cubicBezTo>
                                    <a:pt x="4528" y="1800131"/>
                                    <a:pt x="0" y="1908018"/>
                                    <a:pt x="30933" y="1960075"/>
                                  </a:cubicBezTo>
                                  <a:cubicBezTo>
                                    <a:pt x="61866" y="2012132"/>
                                    <a:pt x="145611" y="2011378"/>
                                    <a:pt x="189369" y="2009869"/>
                                  </a:cubicBezTo>
                                  <a:cubicBezTo>
                                    <a:pt x="233127" y="2008360"/>
                                    <a:pt x="266324" y="1954794"/>
                                    <a:pt x="293484" y="1951022"/>
                                  </a:cubicBezTo>
                                  <a:cubicBezTo>
                                    <a:pt x="320644" y="1947250"/>
                                    <a:pt x="336487" y="1967242"/>
                                    <a:pt x="352331" y="1987235"/>
                                  </a:cubicBezTo>
                                </a:path>
                              </a:pathLst>
                            </a:custGeom>
                            <a:ln>
                              <a:solidFill>
                                <a:srgbClr val="C00000"/>
                              </a:solidFill>
                              <a:prstDash val="dash"/>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GB"/>
                              </a:p>
                            </a:txBody>
                            <a:useSpRect/>
                          </a:txSp>
                          <a:style>
                            <a:lnRef idx="1">
                              <a:schemeClr val="accent1"/>
                            </a:lnRef>
                            <a:fillRef idx="0">
                              <a:schemeClr val="accent1"/>
                            </a:fillRef>
                            <a:effectRef idx="0">
                              <a:schemeClr val="accent1"/>
                            </a:effectRef>
                            <a:fontRef idx="minor">
                              <a:schemeClr val="tx1"/>
                            </a:fontRef>
                          </a:style>
                        </a:sp>
                        <a:grpSp>
                          <a:nvGrpSpPr>
                            <a:cNvPr id="30" name="Group 53"/>
                            <a:cNvGrpSpPr/>
                          </a:nvGrpSpPr>
                          <a:grpSpPr>
                            <a:xfrm>
                              <a:off x="2155371" y="1486395"/>
                              <a:ext cx="5412179" cy="4100945"/>
                              <a:chOff x="2155371" y="1486395"/>
                              <a:chExt cx="5412179" cy="4100945"/>
                            </a:xfrm>
                          </a:grpSpPr>
                          <a:sp>
                            <a:nvSpPr>
                              <a:cNvPr id="44" name="Freeform 43"/>
                              <a:cNvSpPr/>
                            </a:nvSpPr>
                            <a:spPr>
                              <a:xfrm>
                                <a:off x="6156356" y="1520982"/>
                                <a:ext cx="344032" cy="151645"/>
                              </a:xfrm>
                              <a:custGeom>
                                <a:avLst/>
                                <a:gdLst>
                                  <a:gd name="connsiteX0" fmla="*/ 0 w 344032"/>
                                  <a:gd name="connsiteY0" fmla="*/ 90535 h 151645"/>
                                  <a:gd name="connsiteX1" fmla="*/ 49794 w 344032"/>
                                  <a:gd name="connsiteY1" fmla="*/ 131275 h 151645"/>
                                  <a:gd name="connsiteX2" fmla="*/ 122222 w 344032"/>
                                  <a:gd name="connsiteY2" fmla="*/ 144856 h 151645"/>
                                  <a:gd name="connsiteX3" fmla="*/ 153909 w 344032"/>
                                  <a:gd name="connsiteY3" fmla="*/ 122222 h 151645"/>
                                  <a:gd name="connsiteX4" fmla="*/ 226337 w 344032"/>
                                  <a:gd name="connsiteY4" fmla="*/ 131275 h 151645"/>
                                  <a:gd name="connsiteX5" fmla="*/ 344032 w 344032"/>
                                  <a:gd name="connsiteY5" fmla="*/ 0 h 1516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44032" h="151645">
                                    <a:moveTo>
                                      <a:pt x="0" y="90535"/>
                                    </a:moveTo>
                                    <a:cubicBezTo>
                                      <a:pt x="14712" y="106378"/>
                                      <a:pt x="29424" y="122222"/>
                                      <a:pt x="49794" y="131275"/>
                                    </a:cubicBezTo>
                                    <a:cubicBezTo>
                                      <a:pt x="70164" y="140328"/>
                                      <a:pt x="104870" y="146365"/>
                                      <a:pt x="122222" y="144856"/>
                                    </a:cubicBezTo>
                                    <a:cubicBezTo>
                                      <a:pt x="139574" y="143347"/>
                                      <a:pt x="136557" y="124485"/>
                                      <a:pt x="153909" y="122222"/>
                                    </a:cubicBezTo>
                                    <a:cubicBezTo>
                                      <a:pt x="171261" y="119959"/>
                                      <a:pt x="194650" y="151645"/>
                                      <a:pt x="226337" y="131275"/>
                                    </a:cubicBezTo>
                                    <a:cubicBezTo>
                                      <a:pt x="258024" y="110905"/>
                                      <a:pt x="301028" y="55452"/>
                                      <a:pt x="344032" y="0"/>
                                    </a:cubicBezTo>
                                  </a:path>
                                </a:pathLst>
                              </a:custGeom>
                              <a:ln w="19050">
                                <a:solidFill>
                                  <a:schemeClr val="accent6">
                                    <a:lumMod val="75000"/>
                                  </a:schemeClr>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GB"/>
                                </a:p>
                              </a:txBody>
                              <a:useSpRect/>
                            </a:txSp>
                            <a:style>
                              <a:lnRef idx="1">
                                <a:schemeClr val="accent1"/>
                              </a:lnRef>
                              <a:fillRef idx="0">
                                <a:schemeClr val="accent1"/>
                              </a:fillRef>
                              <a:effectRef idx="0">
                                <a:schemeClr val="accent1"/>
                              </a:effectRef>
                              <a:fontRef idx="minor">
                                <a:schemeClr val="tx1"/>
                              </a:fontRef>
                            </a:style>
                          </a:sp>
                          <a:grpSp>
                            <a:nvGrpSpPr>
                              <a:cNvPr id="45" name="Group 52"/>
                              <a:cNvGrpSpPr/>
                            </a:nvGrpSpPr>
                            <a:grpSpPr>
                              <a:xfrm>
                                <a:off x="2155371" y="1486395"/>
                                <a:ext cx="5412179" cy="4100945"/>
                                <a:chOff x="2155371" y="1486395"/>
                                <a:chExt cx="5412179" cy="4100945"/>
                              </a:xfrm>
                            </a:grpSpPr>
                            <a:sp>
                              <a:nvSpPr>
                                <a:cNvPr id="41" name="Freeform 40"/>
                                <a:cNvSpPr/>
                              </a:nvSpPr>
                              <a:spPr>
                                <a:xfrm>
                                  <a:off x="5178582" y="2684352"/>
                                  <a:ext cx="210493" cy="389299"/>
                                </a:xfrm>
                                <a:custGeom>
                                  <a:avLst/>
                                  <a:gdLst>
                                    <a:gd name="connsiteX0" fmla="*/ 0 w 210493"/>
                                    <a:gd name="connsiteY0" fmla="*/ 0 h 389299"/>
                                    <a:gd name="connsiteX1" fmla="*/ 86008 w 210493"/>
                                    <a:gd name="connsiteY1" fmla="*/ 40741 h 389299"/>
                                    <a:gd name="connsiteX2" fmla="*/ 167489 w 210493"/>
                                    <a:gd name="connsiteY2" fmla="*/ 86008 h 389299"/>
                                    <a:gd name="connsiteX3" fmla="*/ 208230 w 210493"/>
                                    <a:gd name="connsiteY3" fmla="*/ 135802 h 389299"/>
                                    <a:gd name="connsiteX4" fmla="*/ 181069 w 210493"/>
                                    <a:gd name="connsiteY4" fmla="*/ 230864 h 389299"/>
                                    <a:gd name="connsiteX5" fmla="*/ 95062 w 210493"/>
                                    <a:gd name="connsiteY5" fmla="*/ 389299 h 389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0493" h="389299">
                                      <a:moveTo>
                                        <a:pt x="0" y="0"/>
                                      </a:moveTo>
                                      <a:cubicBezTo>
                                        <a:pt x="29046" y="13203"/>
                                        <a:pt x="58093" y="26406"/>
                                        <a:pt x="86008" y="40741"/>
                                      </a:cubicBezTo>
                                      <a:cubicBezTo>
                                        <a:pt x="113923" y="55076"/>
                                        <a:pt x="147119" y="70165"/>
                                        <a:pt x="167489" y="86008"/>
                                      </a:cubicBezTo>
                                      <a:cubicBezTo>
                                        <a:pt x="187859" y="101851"/>
                                        <a:pt x="205967" y="111659"/>
                                        <a:pt x="208230" y="135802"/>
                                      </a:cubicBezTo>
                                      <a:cubicBezTo>
                                        <a:pt x="210493" y="159945"/>
                                        <a:pt x="199930" y="188615"/>
                                        <a:pt x="181069" y="230864"/>
                                      </a:cubicBezTo>
                                      <a:cubicBezTo>
                                        <a:pt x="162208" y="273113"/>
                                        <a:pt x="128635" y="331206"/>
                                        <a:pt x="95062" y="389299"/>
                                      </a:cubicBezTo>
                                    </a:path>
                                  </a:pathLst>
                                </a:custGeom>
                                <a:ln w="19050">
                                  <a:solidFill>
                                    <a:schemeClr val="accent6">
                                      <a:lumMod val="75000"/>
                                    </a:schemeClr>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GB"/>
                                  </a:p>
                                </a:txBody>
                                <a:useSpRect/>
                              </a:txSp>
                              <a:style>
                                <a:lnRef idx="1">
                                  <a:schemeClr val="accent1"/>
                                </a:lnRef>
                                <a:fillRef idx="0">
                                  <a:schemeClr val="accent1"/>
                                </a:fillRef>
                                <a:effectRef idx="0">
                                  <a:schemeClr val="accent1"/>
                                </a:effectRef>
                                <a:fontRef idx="minor">
                                  <a:schemeClr val="tx1"/>
                                </a:fontRef>
                              </a:style>
                            </a:sp>
                            <a:grpSp>
                              <a:nvGrpSpPr>
                                <a:cNvPr id="47" name="Group 51"/>
                                <a:cNvGrpSpPr/>
                              </a:nvGrpSpPr>
                              <a:grpSpPr>
                                <a:xfrm>
                                  <a:off x="2155371" y="1486395"/>
                                  <a:ext cx="5412179" cy="4100945"/>
                                  <a:chOff x="2155371" y="1486395"/>
                                  <a:chExt cx="5412179" cy="4100945"/>
                                </a:xfrm>
                              </a:grpSpPr>
                              <a:sp>
                                <a:nvSpPr>
                                  <a:cNvPr id="6" name="Freeform 29"/>
                                  <a:cNvSpPr/>
                                </a:nvSpPr>
                                <a:spPr>
                                  <a:xfrm>
                                    <a:off x="2155371" y="2303813"/>
                                    <a:ext cx="2891642" cy="3283527"/>
                                  </a:xfrm>
                                  <a:custGeom>
                                    <a:avLst/>
                                    <a:gdLst>
                                      <a:gd name="connsiteX0" fmla="*/ 0 w 2891642"/>
                                      <a:gd name="connsiteY0" fmla="*/ 3283527 h 3283527"/>
                                      <a:gd name="connsiteX1" fmla="*/ 160317 w 2891642"/>
                                      <a:gd name="connsiteY1" fmla="*/ 3046021 h 3283527"/>
                                      <a:gd name="connsiteX2" fmla="*/ 338447 w 2891642"/>
                                      <a:gd name="connsiteY2" fmla="*/ 2808514 h 3283527"/>
                                      <a:gd name="connsiteX3" fmla="*/ 463138 w 2891642"/>
                                      <a:gd name="connsiteY3" fmla="*/ 2671948 h 3283527"/>
                                      <a:gd name="connsiteX4" fmla="*/ 564078 w 2891642"/>
                                      <a:gd name="connsiteY4" fmla="*/ 2612571 h 3283527"/>
                                      <a:gd name="connsiteX5" fmla="*/ 1472541 w 2891642"/>
                                      <a:gd name="connsiteY5" fmla="*/ 2155371 h 3283527"/>
                                      <a:gd name="connsiteX6" fmla="*/ 1894115 w 2891642"/>
                                      <a:gd name="connsiteY6" fmla="*/ 1977242 h 3283527"/>
                                      <a:gd name="connsiteX7" fmla="*/ 2006930 w 2891642"/>
                                      <a:gd name="connsiteY7" fmla="*/ 1852551 h 3283527"/>
                                      <a:gd name="connsiteX8" fmla="*/ 2042556 w 2891642"/>
                                      <a:gd name="connsiteY8" fmla="*/ 1597231 h 3283527"/>
                                      <a:gd name="connsiteX9" fmla="*/ 1894115 w 2891642"/>
                                      <a:gd name="connsiteY9" fmla="*/ 1454727 h 3283527"/>
                                      <a:gd name="connsiteX10" fmla="*/ 1876302 w 2891642"/>
                                      <a:gd name="connsiteY10" fmla="*/ 1294410 h 3283527"/>
                                      <a:gd name="connsiteX11" fmla="*/ 1775361 w 2891642"/>
                                      <a:gd name="connsiteY11" fmla="*/ 1098468 h 3283527"/>
                                      <a:gd name="connsiteX12" fmla="*/ 1757548 w 2891642"/>
                                      <a:gd name="connsiteY12" fmla="*/ 1039091 h 3283527"/>
                                      <a:gd name="connsiteX13" fmla="*/ 1686297 w 2891642"/>
                                      <a:gd name="connsiteY13" fmla="*/ 932213 h 3283527"/>
                                      <a:gd name="connsiteX14" fmla="*/ 1650671 w 2891642"/>
                                      <a:gd name="connsiteY14" fmla="*/ 653143 h 3283527"/>
                                      <a:gd name="connsiteX15" fmla="*/ 1656608 w 2891642"/>
                                      <a:gd name="connsiteY15" fmla="*/ 534390 h 3283527"/>
                                      <a:gd name="connsiteX16" fmla="*/ 1905990 w 2891642"/>
                                      <a:gd name="connsiteY16" fmla="*/ 433449 h 3283527"/>
                                      <a:gd name="connsiteX17" fmla="*/ 2090058 w 2891642"/>
                                      <a:gd name="connsiteY17" fmla="*/ 528452 h 3283527"/>
                                      <a:gd name="connsiteX18" fmla="*/ 2226624 w 2891642"/>
                                      <a:gd name="connsiteY18" fmla="*/ 469075 h 3283527"/>
                                      <a:gd name="connsiteX19" fmla="*/ 2339439 w 2891642"/>
                                      <a:gd name="connsiteY19" fmla="*/ 290945 h 3283527"/>
                                      <a:gd name="connsiteX20" fmla="*/ 2440380 w 2891642"/>
                                      <a:gd name="connsiteY20" fmla="*/ 249382 h 3283527"/>
                                      <a:gd name="connsiteX21" fmla="*/ 2612572 w 2891642"/>
                                      <a:gd name="connsiteY21" fmla="*/ 350322 h 3283527"/>
                                      <a:gd name="connsiteX22" fmla="*/ 2701637 w 2891642"/>
                                      <a:gd name="connsiteY22" fmla="*/ 308758 h 3283527"/>
                                      <a:gd name="connsiteX23" fmla="*/ 2701637 w 2891642"/>
                                      <a:gd name="connsiteY23" fmla="*/ 118753 h 3283527"/>
                                      <a:gd name="connsiteX24" fmla="*/ 2891642 w 2891642"/>
                                      <a:gd name="connsiteY24" fmla="*/ 0 h 3283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891642" h="3283527">
                                        <a:moveTo>
                                          <a:pt x="0" y="3283527"/>
                                        </a:moveTo>
                                        <a:cubicBezTo>
                                          <a:pt x="51954" y="3204358"/>
                                          <a:pt x="103909" y="3125190"/>
                                          <a:pt x="160317" y="3046021"/>
                                        </a:cubicBezTo>
                                        <a:cubicBezTo>
                                          <a:pt x="216725" y="2966852"/>
                                          <a:pt x="287977" y="2870859"/>
                                          <a:pt x="338447" y="2808514"/>
                                        </a:cubicBezTo>
                                        <a:cubicBezTo>
                                          <a:pt x="388917" y="2746169"/>
                                          <a:pt x="425533" y="2704605"/>
                                          <a:pt x="463138" y="2671948"/>
                                        </a:cubicBezTo>
                                        <a:cubicBezTo>
                                          <a:pt x="500743" y="2639291"/>
                                          <a:pt x="564078" y="2612571"/>
                                          <a:pt x="564078" y="2612571"/>
                                        </a:cubicBezTo>
                                        <a:lnTo>
                                          <a:pt x="1472541" y="2155371"/>
                                        </a:lnTo>
                                        <a:cubicBezTo>
                                          <a:pt x="1694214" y="2049483"/>
                                          <a:pt x="1805050" y="2027712"/>
                                          <a:pt x="1894115" y="1977242"/>
                                        </a:cubicBezTo>
                                        <a:cubicBezTo>
                                          <a:pt x="1983180" y="1926772"/>
                                          <a:pt x="1982190" y="1915886"/>
                                          <a:pt x="2006930" y="1852551"/>
                                        </a:cubicBezTo>
                                        <a:cubicBezTo>
                                          <a:pt x="2031670" y="1789216"/>
                                          <a:pt x="2061358" y="1663535"/>
                                          <a:pt x="2042556" y="1597231"/>
                                        </a:cubicBezTo>
                                        <a:cubicBezTo>
                                          <a:pt x="2023754" y="1530927"/>
                                          <a:pt x="1921824" y="1505197"/>
                                          <a:pt x="1894115" y="1454727"/>
                                        </a:cubicBezTo>
                                        <a:cubicBezTo>
                                          <a:pt x="1866406" y="1404257"/>
                                          <a:pt x="1896094" y="1353787"/>
                                          <a:pt x="1876302" y="1294410"/>
                                        </a:cubicBezTo>
                                        <a:cubicBezTo>
                                          <a:pt x="1856510" y="1235033"/>
                                          <a:pt x="1795153" y="1141021"/>
                                          <a:pt x="1775361" y="1098468"/>
                                        </a:cubicBezTo>
                                        <a:cubicBezTo>
                                          <a:pt x="1755569" y="1055915"/>
                                          <a:pt x="1772392" y="1066800"/>
                                          <a:pt x="1757548" y="1039091"/>
                                        </a:cubicBezTo>
                                        <a:cubicBezTo>
                                          <a:pt x="1742704" y="1011382"/>
                                          <a:pt x="1704110" y="996538"/>
                                          <a:pt x="1686297" y="932213"/>
                                        </a:cubicBezTo>
                                        <a:cubicBezTo>
                                          <a:pt x="1668484" y="867888"/>
                                          <a:pt x="1655619" y="719447"/>
                                          <a:pt x="1650671" y="653143"/>
                                        </a:cubicBezTo>
                                        <a:cubicBezTo>
                                          <a:pt x="1645723" y="586839"/>
                                          <a:pt x="1614055" y="571006"/>
                                          <a:pt x="1656608" y="534390"/>
                                        </a:cubicBezTo>
                                        <a:cubicBezTo>
                                          <a:pt x="1699161" y="497774"/>
                                          <a:pt x="1833748" y="434439"/>
                                          <a:pt x="1905990" y="433449"/>
                                        </a:cubicBezTo>
                                        <a:cubicBezTo>
                                          <a:pt x="1978232" y="432459"/>
                                          <a:pt x="2036619" y="522514"/>
                                          <a:pt x="2090058" y="528452"/>
                                        </a:cubicBezTo>
                                        <a:cubicBezTo>
                                          <a:pt x="2143497" y="534390"/>
                                          <a:pt x="2185061" y="508659"/>
                                          <a:pt x="2226624" y="469075"/>
                                        </a:cubicBezTo>
                                        <a:cubicBezTo>
                                          <a:pt x="2268187" y="429491"/>
                                          <a:pt x="2303813" y="327560"/>
                                          <a:pt x="2339439" y="290945"/>
                                        </a:cubicBezTo>
                                        <a:cubicBezTo>
                                          <a:pt x="2375065" y="254330"/>
                                          <a:pt x="2394858" y="239486"/>
                                          <a:pt x="2440380" y="249382"/>
                                        </a:cubicBezTo>
                                        <a:cubicBezTo>
                                          <a:pt x="2485902" y="259278"/>
                                          <a:pt x="2569029" y="340426"/>
                                          <a:pt x="2612572" y="350322"/>
                                        </a:cubicBezTo>
                                        <a:cubicBezTo>
                                          <a:pt x="2656115" y="360218"/>
                                          <a:pt x="2686793" y="347353"/>
                                          <a:pt x="2701637" y="308758"/>
                                        </a:cubicBezTo>
                                        <a:cubicBezTo>
                                          <a:pt x="2716481" y="270163"/>
                                          <a:pt x="2669970" y="170213"/>
                                          <a:pt x="2701637" y="118753"/>
                                        </a:cubicBezTo>
                                        <a:cubicBezTo>
                                          <a:pt x="2733304" y="67293"/>
                                          <a:pt x="2812473" y="33646"/>
                                          <a:pt x="2891642" y="0"/>
                                        </a:cubicBezTo>
                                      </a:path>
                                    </a:pathLst>
                                  </a:custGeom>
                                  <a:ln w="50800">
                                    <a:solidFill>
                                      <a:schemeClr val="accent6">
                                        <a:lumMod val="75000"/>
                                      </a:schemeClr>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GB"/>
                                    </a:p>
                                  </a:txBody>
                                  <a:useSpRect/>
                                </a:txSp>
                                <a:style>
                                  <a:lnRef idx="1">
                                    <a:schemeClr val="accent1"/>
                                  </a:lnRef>
                                  <a:fillRef idx="0">
                                    <a:schemeClr val="accent1"/>
                                  </a:fillRef>
                                  <a:effectRef idx="0">
                                    <a:schemeClr val="accent1"/>
                                  </a:effectRef>
                                  <a:fontRef idx="minor">
                                    <a:schemeClr val="tx1"/>
                                  </a:fontRef>
                                </a:style>
                              </a:sp>
                              <a:sp>
                                <a:nvSpPr>
                                  <a:cNvPr id="32" name="Freeform 31"/>
                                  <a:cNvSpPr/>
                                </a:nvSpPr>
                                <a:spPr>
                                  <a:xfrm>
                                    <a:off x="5047013" y="1486395"/>
                                    <a:ext cx="2520537" cy="2871849"/>
                                  </a:xfrm>
                                  <a:custGeom>
                                    <a:avLst/>
                                    <a:gdLst>
                                      <a:gd name="connsiteX0" fmla="*/ 0 w 2520537"/>
                                      <a:gd name="connsiteY0" fmla="*/ 811480 h 2871849"/>
                                      <a:gd name="connsiteX1" fmla="*/ 676893 w 2520537"/>
                                      <a:gd name="connsiteY1" fmla="*/ 277091 h 2871849"/>
                                      <a:gd name="connsiteX2" fmla="*/ 878774 w 2520537"/>
                                      <a:gd name="connsiteY2" fmla="*/ 288966 h 2871849"/>
                                      <a:gd name="connsiteX3" fmla="*/ 1086592 w 2520537"/>
                                      <a:gd name="connsiteY3" fmla="*/ 104899 h 2871849"/>
                                      <a:gd name="connsiteX4" fmla="*/ 1448790 w 2520537"/>
                                      <a:gd name="connsiteY4" fmla="*/ 21771 h 2871849"/>
                                      <a:gd name="connsiteX5" fmla="*/ 1561605 w 2520537"/>
                                      <a:gd name="connsiteY5" fmla="*/ 57397 h 2871849"/>
                                      <a:gd name="connsiteX6" fmla="*/ 1757548 w 2520537"/>
                                      <a:gd name="connsiteY6" fmla="*/ 366156 h 2871849"/>
                                      <a:gd name="connsiteX7" fmla="*/ 1757548 w 2520537"/>
                                      <a:gd name="connsiteY7" fmla="*/ 585849 h 2871849"/>
                                      <a:gd name="connsiteX8" fmla="*/ 1810987 w 2520537"/>
                                      <a:gd name="connsiteY8" fmla="*/ 686789 h 2871849"/>
                                      <a:gd name="connsiteX9" fmla="*/ 1799112 w 2520537"/>
                                      <a:gd name="connsiteY9" fmla="*/ 799605 h 2871849"/>
                                      <a:gd name="connsiteX10" fmla="*/ 1834738 w 2520537"/>
                                      <a:gd name="connsiteY10" fmla="*/ 876795 h 2871849"/>
                                      <a:gd name="connsiteX11" fmla="*/ 1900052 w 2520537"/>
                                      <a:gd name="connsiteY11" fmla="*/ 918358 h 2871849"/>
                                      <a:gd name="connsiteX12" fmla="*/ 1852551 w 2520537"/>
                                      <a:gd name="connsiteY12" fmla="*/ 1084613 h 2871849"/>
                                      <a:gd name="connsiteX13" fmla="*/ 1846613 w 2520537"/>
                                      <a:gd name="connsiteY13" fmla="*/ 1209304 h 2871849"/>
                                      <a:gd name="connsiteX14" fmla="*/ 1947553 w 2520537"/>
                                      <a:gd name="connsiteY14" fmla="*/ 1304306 h 2871849"/>
                                      <a:gd name="connsiteX15" fmla="*/ 2208810 w 2520537"/>
                                      <a:gd name="connsiteY15" fmla="*/ 1345870 h 2871849"/>
                                      <a:gd name="connsiteX16" fmla="*/ 2476005 w 2520537"/>
                                      <a:gd name="connsiteY16" fmla="*/ 1399309 h 2871849"/>
                                      <a:gd name="connsiteX17" fmla="*/ 2476005 w 2520537"/>
                                      <a:gd name="connsiteY17" fmla="*/ 1571501 h 2871849"/>
                                      <a:gd name="connsiteX18" fmla="*/ 2309751 w 2520537"/>
                                      <a:gd name="connsiteY18" fmla="*/ 2189018 h 2871849"/>
                                      <a:gd name="connsiteX19" fmla="*/ 2268187 w 2520537"/>
                                      <a:gd name="connsiteY19" fmla="*/ 2379023 h 2871849"/>
                                      <a:gd name="connsiteX20" fmla="*/ 2113808 w 2520537"/>
                                      <a:gd name="connsiteY20" fmla="*/ 2479963 h 2871849"/>
                                      <a:gd name="connsiteX21" fmla="*/ 1846613 w 2520537"/>
                                      <a:gd name="connsiteY21" fmla="*/ 2485901 h 2871849"/>
                                      <a:gd name="connsiteX22" fmla="*/ 1715984 w 2520537"/>
                                      <a:gd name="connsiteY22" fmla="*/ 2604654 h 2871849"/>
                                      <a:gd name="connsiteX23" fmla="*/ 1680358 w 2520537"/>
                                      <a:gd name="connsiteY23" fmla="*/ 2646218 h 2871849"/>
                                      <a:gd name="connsiteX24" fmla="*/ 570016 w 2520537"/>
                                      <a:gd name="connsiteY24" fmla="*/ 2782784 h 2871849"/>
                                      <a:gd name="connsiteX25" fmla="*/ 421574 w 2520537"/>
                                      <a:gd name="connsiteY25" fmla="*/ 2871849 h 2871849"/>
                                      <a:gd name="connsiteX0" fmla="*/ 0 w 2520537"/>
                                      <a:gd name="connsiteY0" fmla="*/ 811480 h 2871849"/>
                                      <a:gd name="connsiteX1" fmla="*/ 676893 w 2520537"/>
                                      <a:gd name="connsiteY1" fmla="*/ 277091 h 2871849"/>
                                      <a:gd name="connsiteX2" fmla="*/ 878774 w 2520537"/>
                                      <a:gd name="connsiteY2" fmla="*/ 288966 h 2871849"/>
                                      <a:gd name="connsiteX3" fmla="*/ 1086592 w 2520537"/>
                                      <a:gd name="connsiteY3" fmla="*/ 104899 h 2871849"/>
                                      <a:gd name="connsiteX4" fmla="*/ 1448790 w 2520537"/>
                                      <a:gd name="connsiteY4" fmla="*/ 21771 h 2871849"/>
                                      <a:gd name="connsiteX5" fmla="*/ 1561605 w 2520537"/>
                                      <a:gd name="connsiteY5" fmla="*/ 57397 h 2871849"/>
                                      <a:gd name="connsiteX6" fmla="*/ 1757548 w 2520537"/>
                                      <a:gd name="connsiteY6" fmla="*/ 366156 h 2871849"/>
                                      <a:gd name="connsiteX7" fmla="*/ 1757548 w 2520537"/>
                                      <a:gd name="connsiteY7" fmla="*/ 585849 h 2871849"/>
                                      <a:gd name="connsiteX8" fmla="*/ 1810987 w 2520537"/>
                                      <a:gd name="connsiteY8" fmla="*/ 686789 h 2871849"/>
                                      <a:gd name="connsiteX9" fmla="*/ 1799112 w 2520537"/>
                                      <a:gd name="connsiteY9" fmla="*/ 799605 h 2871849"/>
                                      <a:gd name="connsiteX10" fmla="*/ 1834738 w 2520537"/>
                                      <a:gd name="connsiteY10" fmla="*/ 876795 h 2871849"/>
                                      <a:gd name="connsiteX11" fmla="*/ 1900052 w 2520537"/>
                                      <a:gd name="connsiteY11" fmla="*/ 918358 h 2871849"/>
                                      <a:gd name="connsiteX12" fmla="*/ 1852551 w 2520537"/>
                                      <a:gd name="connsiteY12" fmla="*/ 1084613 h 2871849"/>
                                      <a:gd name="connsiteX13" fmla="*/ 1846613 w 2520537"/>
                                      <a:gd name="connsiteY13" fmla="*/ 1209304 h 2871849"/>
                                      <a:gd name="connsiteX14" fmla="*/ 1947553 w 2520537"/>
                                      <a:gd name="connsiteY14" fmla="*/ 1304306 h 2871849"/>
                                      <a:gd name="connsiteX15" fmla="*/ 2208810 w 2520537"/>
                                      <a:gd name="connsiteY15" fmla="*/ 1345870 h 2871849"/>
                                      <a:gd name="connsiteX16" fmla="*/ 2476005 w 2520537"/>
                                      <a:gd name="connsiteY16" fmla="*/ 1399309 h 2871849"/>
                                      <a:gd name="connsiteX17" fmla="*/ 2476005 w 2520537"/>
                                      <a:gd name="connsiteY17" fmla="*/ 1571501 h 2871849"/>
                                      <a:gd name="connsiteX18" fmla="*/ 2309751 w 2520537"/>
                                      <a:gd name="connsiteY18" fmla="*/ 2189018 h 2871849"/>
                                      <a:gd name="connsiteX19" fmla="*/ 2268187 w 2520537"/>
                                      <a:gd name="connsiteY19" fmla="*/ 2379023 h 2871849"/>
                                      <a:gd name="connsiteX20" fmla="*/ 2113808 w 2520537"/>
                                      <a:gd name="connsiteY20" fmla="*/ 2479963 h 2871849"/>
                                      <a:gd name="connsiteX21" fmla="*/ 1846613 w 2520537"/>
                                      <a:gd name="connsiteY21" fmla="*/ 2485901 h 2871849"/>
                                      <a:gd name="connsiteX22" fmla="*/ 1757235 w 2520537"/>
                                      <a:gd name="connsiteY22" fmla="*/ 2590677 h 2871849"/>
                                      <a:gd name="connsiteX23" fmla="*/ 1680358 w 2520537"/>
                                      <a:gd name="connsiteY23" fmla="*/ 2646218 h 2871849"/>
                                      <a:gd name="connsiteX24" fmla="*/ 570016 w 2520537"/>
                                      <a:gd name="connsiteY24" fmla="*/ 2782784 h 2871849"/>
                                      <a:gd name="connsiteX25" fmla="*/ 421574 w 2520537"/>
                                      <a:gd name="connsiteY25" fmla="*/ 2871849 h 2871849"/>
                                      <a:gd name="connsiteX0" fmla="*/ 0 w 2520537"/>
                                      <a:gd name="connsiteY0" fmla="*/ 811480 h 2871849"/>
                                      <a:gd name="connsiteX1" fmla="*/ 676893 w 2520537"/>
                                      <a:gd name="connsiteY1" fmla="*/ 277091 h 2871849"/>
                                      <a:gd name="connsiteX2" fmla="*/ 878774 w 2520537"/>
                                      <a:gd name="connsiteY2" fmla="*/ 288966 h 2871849"/>
                                      <a:gd name="connsiteX3" fmla="*/ 1086592 w 2520537"/>
                                      <a:gd name="connsiteY3" fmla="*/ 104899 h 2871849"/>
                                      <a:gd name="connsiteX4" fmla="*/ 1448790 w 2520537"/>
                                      <a:gd name="connsiteY4" fmla="*/ 21771 h 2871849"/>
                                      <a:gd name="connsiteX5" fmla="*/ 1561605 w 2520537"/>
                                      <a:gd name="connsiteY5" fmla="*/ 57397 h 2871849"/>
                                      <a:gd name="connsiteX6" fmla="*/ 1757548 w 2520537"/>
                                      <a:gd name="connsiteY6" fmla="*/ 366156 h 2871849"/>
                                      <a:gd name="connsiteX7" fmla="*/ 1757548 w 2520537"/>
                                      <a:gd name="connsiteY7" fmla="*/ 585849 h 2871849"/>
                                      <a:gd name="connsiteX8" fmla="*/ 1810987 w 2520537"/>
                                      <a:gd name="connsiteY8" fmla="*/ 686789 h 2871849"/>
                                      <a:gd name="connsiteX9" fmla="*/ 1799112 w 2520537"/>
                                      <a:gd name="connsiteY9" fmla="*/ 799605 h 2871849"/>
                                      <a:gd name="connsiteX10" fmla="*/ 1834738 w 2520537"/>
                                      <a:gd name="connsiteY10" fmla="*/ 876795 h 2871849"/>
                                      <a:gd name="connsiteX11" fmla="*/ 1900052 w 2520537"/>
                                      <a:gd name="connsiteY11" fmla="*/ 918358 h 2871849"/>
                                      <a:gd name="connsiteX12" fmla="*/ 1852551 w 2520537"/>
                                      <a:gd name="connsiteY12" fmla="*/ 1084613 h 2871849"/>
                                      <a:gd name="connsiteX13" fmla="*/ 1846613 w 2520537"/>
                                      <a:gd name="connsiteY13" fmla="*/ 1209304 h 2871849"/>
                                      <a:gd name="connsiteX14" fmla="*/ 1947553 w 2520537"/>
                                      <a:gd name="connsiteY14" fmla="*/ 1304306 h 2871849"/>
                                      <a:gd name="connsiteX15" fmla="*/ 2208810 w 2520537"/>
                                      <a:gd name="connsiteY15" fmla="*/ 1345870 h 2871849"/>
                                      <a:gd name="connsiteX16" fmla="*/ 2476005 w 2520537"/>
                                      <a:gd name="connsiteY16" fmla="*/ 1399309 h 2871849"/>
                                      <a:gd name="connsiteX17" fmla="*/ 2476005 w 2520537"/>
                                      <a:gd name="connsiteY17" fmla="*/ 1571501 h 2871849"/>
                                      <a:gd name="connsiteX18" fmla="*/ 2309751 w 2520537"/>
                                      <a:gd name="connsiteY18" fmla="*/ 2189018 h 2871849"/>
                                      <a:gd name="connsiteX19" fmla="*/ 2268187 w 2520537"/>
                                      <a:gd name="connsiteY19" fmla="*/ 2379023 h 2871849"/>
                                      <a:gd name="connsiteX20" fmla="*/ 2113808 w 2520537"/>
                                      <a:gd name="connsiteY20" fmla="*/ 2479963 h 2871849"/>
                                      <a:gd name="connsiteX21" fmla="*/ 1901251 w 2520537"/>
                                      <a:gd name="connsiteY21" fmla="*/ 2518669 h 2871849"/>
                                      <a:gd name="connsiteX22" fmla="*/ 1757235 w 2520537"/>
                                      <a:gd name="connsiteY22" fmla="*/ 2590677 h 2871849"/>
                                      <a:gd name="connsiteX23" fmla="*/ 1680358 w 2520537"/>
                                      <a:gd name="connsiteY23" fmla="*/ 2646218 h 2871849"/>
                                      <a:gd name="connsiteX24" fmla="*/ 570016 w 2520537"/>
                                      <a:gd name="connsiteY24" fmla="*/ 2782784 h 2871849"/>
                                      <a:gd name="connsiteX25" fmla="*/ 421574 w 2520537"/>
                                      <a:gd name="connsiteY25" fmla="*/ 2871849 h 2871849"/>
                                      <a:gd name="connsiteX0" fmla="*/ 0 w 2520537"/>
                                      <a:gd name="connsiteY0" fmla="*/ 811480 h 2871849"/>
                                      <a:gd name="connsiteX1" fmla="*/ 676893 w 2520537"/>
                                      <a:gd name="connsiteY1" fmla="*/ 277091 h 2871849"/>
                                      <a:gd name="connsiteX2" fmla="*/ 878774 w 2520537"/>
                                      <a:gd name="connsiteY2" fmla="*/ 288966 h 2871849"/>
                                      <a:gd name="connsiteX3" fmla="*/ 1086592 w 2520537"/>
                                      <a:gd name="connsiteY3" fmla="*/ 104899 h 2871849"/>
                                      <a:gd name="connsiteX4" fmla="*/ 1448790 w 2520537"/>
                                      <a:gd name="connsiteY4" fmla="*/ 21771 h 2871849"/>
                                      <a:gd name="connsiteX5" fmla="*/ 1561605 w 2520537"/>
                                      <a:gd name="connsiteY5" fmla="*/ 57397 h 2871849"/>
                                      <a:gd name="connsiteX6" fmla="*/ 1757548 w 2520537"/>
                                      <a:gd name="connsiteY6" fmla="*/ 366156 h 2871849"/>
                                      <a:gd name="connsiteX7" fmla="*/ 1757548 w 2520537"/>
                                      <a:gd name="connsiteY7" fmla="*/ 585849 h 2871849"/>
                                      <a:gd name="connsiteX8" fmla="*/ 1810987 w 2520537"/>
                                      <a:gd name="connsiteY8" fmla="*/ 686789 h 2871849"/>
                                      <a:gd name="connsiteX9" fmla="*/ 1799112 w 2520537"/>
                                      <a:gd name="connsiteY9" fmla="*/ 799605 h 2871849"/>
                                      <a:gd name="connsiteX10" fmla="*/ 1834738 w 2520537"/>
                                      <a:gd name="connsiteY10" fmla="*/ 876795 h 2871849"/>
                                      <a:gd name="connsiteX11" fmla="*/ 1900052 w 2520537"/>
                                      <a:gd name="connsiteY11" fmla="*/ 918358 h 2871849"/>
                                      <a:gd name="connsiteX12" fmla="*/ 1852551 w 2520537"/>
                                      <a:gd name="connsiteY12" fmla="*/ 1084613 h 2871849"/>
                                      <a:gd name="connsiteX13" fmla="*/ 1846613 w 2520537"/>
                                      <a:gd name="connsiteY13" fmla="*/ 1209304 h 2871849"/>
                                      <a:gd name="connsiteX14" fmla="*/ 1947553 w 2520537"/>
                                      <a:gd name="connsiteY14" fmla="*/ 1304306 h 2871849"/>
                                      <a:gd name="connsiteX15" fmla="*/ 2208810 w 2520537"/>
                                      <a:gd name="connsiteY15" fmla="*/ 1345870 h 2871849"/>
                                      <a:gd name="connsiteX16" fmla="*/ 2476005 w 2520537"/>
                                      <a:gd name="connsiteY16" fmla="*/ 1399309 h 2871849"/>
                                      <a:gd name="connsiteX17" fmla="*/ 2476005 w 2520537"/>
                                      <a:gd name="connsiteY17" fmla="*/ 1571501 h 2871849"/>
                                      <a:gd name="connsiteX18" fmla="*/ 2309751 w 2520537"/>
                                      <a:gd name="connsiteY18" fmla="*/ 2189018 h 2871849"/>
                                      <a:gd name="connsiteX19" fmla="*/ 2268187 w 2520537"/>
                                      <a:gd name="connsiteY19" fmla="*/ 2379023 h 2871849"/>
                                      <a:gd name="connsiteX20" fmla="*/ 2113808 w 2520537"/>
                                      <a:gd name="connsiteY20" fmla="*/ 2479963 h 2871849"/>
                                      <a:gd name="connsiteX21" fmla="*/ 1829243 w 2520537"/>
                                      <a:gd name="connsiteY21" fmla="*/ 2518669 h 2871849"/>
                                      <a:gd name="connsiteX22" fmla="*/ 1757235 w 2520537"/>
                                      <a:gd name="connsiteY22" fmla="*/ 2590677 h 2871849"/>
                                      <a:gd name="connsiteX23" fmla="*/ 1680358 w 2520537"/>
                                      <a:gd name="connsiteY23" fmla="*/ 2646218 h 2871849"/>
                                      <a:gd name="connsiteX24" fmla="*/ 570016 w 2520537"/>
                                      <a:gd name="connsiteY24" fmla="*/ 2782784 h 2871849"/>
                                      <a:gd name="connsiteX25" fmla="*/ 421574 w 2520537"/>
                                      <a:gd name="connsiteY25" fmla="*/ 2871849 h 2871849"/>
                                      <a:gd name="connsiteX0" fmla="*/ 0 w 2520537"/>
                                      <a:gd name="connsiteY0" fmla="*/ 811480 h 2871849"/>
                                      <a:gd name="connsiteX1" fmla="*/ 676893 w 2520537"/>
                                      <a:gd name="connsiteY1" fmla="*/ 277091 h 2871849"/>
                                      <a:gd name="connsiteX2" fmla="*/ 878774 w 2520537"/>
                                      <a:gd name="connsiteY2" fmla="*/ 288966 h 2871849"/>
                                      <a:gd name="connsiteX3" fmla="*/ 1086592 w 2520537"/>
                                      <a:gd name="connsiteY3" fmla="*/ 104899 h 2871849"/>
                                      <a:gd name="connsiteX4" fmla="*/ 1448790 w 2520537"/>
                                      <a:gd name="connsiteY4" fmla="*/ 21771 h 2871849"/>
                                      <a:gd name="connsiteX5" fmla="*/ 1561605 w 2520537"/>
                                      <a:gd name="connsiteY5" fmla="*/ 57397 h 2871849"/>
                                      <a:gd name="connsiteX6" fmla="*/ 1757548 w 2520537"/>
                                      <a:gd name="connsiteY6" fmla="*/ 366156 h 2871849"/>
                                      <a:gd name="connsiteX7" fmla="*/ 1757548 w 2520537"/>
                                      <a:gd name="connsiteY7" fmla="*/ 585849 h 2871849"/>
                                      <a:gd name="connsiteX8" fmla="*/ 1810987 w 2520537"/>
                                      <a:gd name="connsiteY8" fmla="*/ 686789 h 2871849"/>
                                      <a:gd name="connsiteX9" fmla="*/ 1799112 w 2520537"/>
                                      <a:gd name="connsiteY9" fmla="*/ 799605 h 2871849"/>
                                      <a:gd name="connsiteX10" fmla="*/ 1834738 w 2520537"/>
                                      <a:gd name="connsiteY10" fmla="*/ 876795 h 2871849"/>
                                      <a:gd name="connsiteX11" fmla="*/ 1900052 w 2520537"/>
                                      <a:gd name="connsiteY11" fmla="*/ 918358 h 2871849"/>
                                      <a:gd name="connsiteX12" fmla="*/ 1852551 w 2520537"/>
                                      <a:gd name="connsiteY12" fmla="*/ 1084613 h 2871849"/>
                                      <a:gd name="connsiteX13" fmla="*/ 1846613 w 2520537"/>
                                      <a:gd name="connsiteY13" fmla="*/ 1209304 h 2871849"/>
                                      <a:gd name="connsiteX14" fmla="*/ 1947553 w 2520537"/>
                                      <a:gd name="connsiteY14" fmla="*/ 1304306 h 2871849"/>
                                      <a:gd name="connsiteX15" fmla="*/ 2208810 w 2520537"/>
                                      <a:gd name="connsiteY15" fmla="*/ 1345870 h 2871849"/>
                                      <a:gd name="connsiteX16" fmla="*/ 2476005 w 2520537"/>
                                      <a:gd name="connsiteY16" fmla="*/ 1399309 h 2871849"/>
                                      <a:gd name="connsiteX17" fmla="*/ 2476005 w 2520537"/>
                                      <a:gd name="connsiteY17" fmla="*/ 1571501 h 2871849"/>
                                      <a:gd name="connsiteX18" fmla="*/ 2309751 w 2520537"/>
                                      <a:gd name="connsiteY18" fmla="*/ 2189018 h 2871849"/>
                                      <a:gd name="connsiteX19" fmla="*/ 2268187 w 2520537"/>
                                      <a:gd name="connsiteY19" fmla="*/ 2379023 h 2871849"/>
                                      <a:gd name="connsiteX20" fmla="*/ 2113808 w 2520537"/>
                                      <a:gd name="connsiteY20" fmla="*/ 2479963 h 2871849"/>
                                      <a:gd name="connsiteX21" fmla="*/ 1829243 w 2520537"/>
                                      <a:gd name="connsiteY21" fmla="*/ 2518669 h 2871849"/>
                                      <a:gd name="connsiteX22" fmla="*/ 1757235 w 2520537"/>
                                      <a:gd name="connsiteY22" fmla="*/ 2590677 h 2871849"/>
                                      <a:gd name="connsiteX23" fmla="*/ 1469203 w 2520537"/>
                                      <a:gd name="connsiteY23" fmla="*/ 2662685 h 2871849"/>
                                      <a:gd name="connsiteX24" fmla="*/ 570016 w 2520537"/>
                                      <a:gd name="connsiteY24" fmla="*/ 2782784 h 2871849"/>
                                      <a:gd name="connsiteX25" fmla="*/ 421574 w 2520537"/>
                                      <a:gd name="connsiteY25" fmla="*/ 2871849 h 2871849"/>
                                      <a:gd name="connsiteX0" fmla="*/ 0 w 2520537"/>
                                      <a:gd name="connsiteY0" fmla="*/ 811480 h 2871849"/>
                                      <a:gd name="connsiteX1" fmla="*/ 676893 w 2520537"/>
                                      <a:gd name="connsiteY1" fmla="*/ 277091 h 2871849"/>
                                      <a:gd name="connsiteX2" fmla="*/ 878774 w 2520537"/>
                                      <a:gd name="connsiteY2" fmla="*/ 288966 h 2871849"/>
                                      <a:gd name="connsiteX3" fmla="*/ 1086592 w 2520537"/>
                                      <a:gd name="connsiteY3" fmla="*/ 104899 h 2871849"/>
                                      <a:gd name="connsiteX4" fmla="*/ 1448790 w 2520537"/>
                                      <a:gd name="connsiteY4" fmla="*/ 21771 h 2871849"/>
                                      <a:gd name="connsiteX5" fmla="*/ 1561605 w 2520537"/>
                                      <a:gd name="connsiteY5" fmla="*/ 57397 h 2871849"/>
                                      <a:gd name="connsiteX6" fmla="*/ 1757548 w 2520537"/>
                                      <a:gd name="connsiteY6" fmla="*/ 366156 h 2871849"/>
                                      <a:gd name="connsiteX7" fmla="*/ 1757548 w 2520537"/>
                                      <a:gd name="connsiteY7" fmla="*/ 585849 h 2871849"/>
                                      <a:gd name="connsiteX8" fmla="*/ 1810987 w 2520537"/>
                                      <a:gd name="connsiteY8" fmla="*/ 686789 h 2871849"/>
                                      <a:gd name="connsiteX9" fmla="*/ 1799112 w 2520537"/>
                                      <a:gd name="connsiteY9" fmla="*/ 799605 h 2871849"/>
                                      <a:gd name="connsiteX10" fmla="*/ 1834738 w 2520537"/>
                                      <a:gd name="connsiteY10" fmla="*/ 876795 h 2871849"/>
                                      <a:gd name="connsiteX11" fmla="*/ 1900052 w 2520537"/>
                                      <a:gd name="connsiteY11" fmla="*/ 918358 h 2871849"/>
                                      <a:gd name="connsiteX12" fmla="*/ 1852551 w 2520537"/>
                                      <a:gd name="connsiteY12" fmla="*/ 1084613 h 2871849"/>
                                      <a:gd name="connsiteX13" fmla="*/ 1846613 w 2520537"/>
                                      <a:gd name="connsiteY13" fmla="*/ 1209304 h 2871849"/>
                                      <a:gd name="connsiteX14" fmla="*/ 1947553 w 2520537"/>
                                      <a:gd name="connsiteY14" fmla="*/ 1304306 h 2871849"/>
                                      <a:gd name="connsiteX15" fmla="*/ 2208810 w 2520537"/>
                                      <a:gd name="connsiteY15" fmla="*/ 1345870 h 2871849"/>
                                      <a:gd name="connsiteX16" fmla="*/ 2476005 w 2520537"/>
                                      <a:gd name="connsiteY16" fmla="*/ 1399309 h 2871849"/>
                                      <a:gd name="connsiteX17" fmla="*/ 2476005 w 2520537"/>
                                      <a:gd name="connsiteY17" fmla="*/ 1571501 h 2871849"/>
                                      <a:gd name="connsiteX18" fmla="*/ 2309751 w 2520537"/>
                                      <a:gd name="connsiteY18" fmla="*/ 2189018 h 2871849"/>
                                      <a:gd name="connsiteX19" fmla="*/ 2268187 w 2520537"/>
                                      <a:gd name="connsiteY19" fmla="*/ 2379023 h 2871849"/>
                                      <a:gd name="connsiteX20" fmla="*/ 2113808 w 2520537"/>
                                      <a:gd name="connsiteY20" fmla="*/ 2479963 h 2871849"/>
                                      <a:gd name="connsiteX21" fmla="*/ 1829243 w 2520537"/>
                                      <a:gd name="connsiteY21" fmla="*/ 2518669 h 2871849"/>
                                      <a:gd name="connsiteX22" fmla="*/ 1757235 w 2520537"/>
                                      <a:gd name="connsiteY22" fmla="*/ 2590677 h 2871849"/>
                                      <a:gd name="connsiteX23" fmla="*/ 1469203 w 2520537"/>
                                      <a:gd name="connsiteY23" fmla="*/ 2662685 h 2871849"/>
                                      <a:gd name="connsiteX24" fmla="*/ 821131 w 2520537"/>
                                      <a:gd name="connsiteY24" fmla="*/ 2734693 h 2871849"/>
                                      <a:gd name="connsiteX25" fmla="*/ 421574 w 2520537"/>
                                      <a:gd name="connsiteY25" fmla="*/ 2871849 h 2871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520537" h="2871849">
                                        <a:moveTo>
                                          <a:pt x="0" y="811480"/>
                                        </a:moveTo>
                                        <a:cubicBezTo>
                                          <a:pt x="265215" y="587828"/>
                                          <a:pt x="530431" y="364177"/>
                                          <a:pt x="676893" y="277091"/>
                                        </a:cubicBezTo>
                                        <a:cubicBezTo>
                                          <a:pt x="823355" y="190005"/>
                                          <a:pt x="810491" y="317665"/>
                                          <a:pt x="878774" y="288966"/>
                                        </a:cubicBezTo>
                                        <a:cubicBezTo>
                                          <a:pt x="947057" y="260267"/>
                                          <a:pt x="991589" y="149432"/>
                                          <a:pt x="1086592" y="104899"/>
                                        </a:cubicBezTo>
                                        <a:cubicBezTo>
                                          <a:pt x="1181595" y="60366"/>
                                          <a:pt x="1369621" y="29688"/>
                                          <a:pt x="1448790" y="21771"/>
                                        </a:cubicBezTo>
                                        <a:cubicBezTo>
                                          <a:pt x="1527959" y="13854"/>
                                          <a:pt x="1510145" y="0"/>
                                          <a:pt x="1561605" y="57397"/>
                                        </a:cubicBezTo>
                                        <a:cubicBezTo>
                                          <a:pt x="1613065" y="114794"/>
                                          <a:pt x="1724891" y="278081"/>
                                          <a:pt x="1757548" y="366156"/>
                                        </a:cubicBezTo>
                                        <a:cubicBezTo>
                                          <a:pt x="1790205" y="454231"/>
                                          <a:pt x="1748642" y="532410"/>
                                          <a:pt x="1757548" y="585849"/>
                                        </a:cubicBezTo>
                                        <a:cubicBezTo>
                                          <a:pt x="1766454" y="639288"/>
                                          <a:pt x="1804060" y="651163"/>
                                          <a:pt x="1810987" y="686789"/>
                                        </a:cubicBezTo>
                                        <a:cubicBezTo>
                                          <a:pt x="1817914" y="722415"/>
                                          <a:pt x="1795153" y="767937"/>
                                          <a:pt x="1799112" y="799605"/>
                                        </a:cubicBezTo>
                                        <a:cubicBezTo>
                                          <a:pt x="1803071" y="831273"/>
                                          <a:pt x="1817915" y="857003"/>
                                          <a:pt x="1834738" y="876795"/>
                                        </a:cubicBezTo>
                                        <a:cubicBezTo>
                                          <a:pt x="1851561" y="896587"/>
                                          <a:pt x="1897083" y="883722"/>
                                          <a:pt x="1900052" y="918358"/>
                                        </a:cubicBezTo>
                                        <a:cubicBezTo>
                                          <a:pt x="1903021" y="952994"/>
                                          <a:pt x="1861457" y="1036122"/>
                                          <a:pt x="1852551" y="1084613"/>
                                        </a:cubicBezTo>
                                        <a:cubicBezTo>
                                          <a:pt x="1843645" y="1133104"/>
                                          <a:pt x="1830779" y="1172689"/>
                                          <a:pt x="1846613" y="1209304"/>
                                        </a:cubicBezTo>
                                        <a:cubicBezTo>
                                          <a:pt x="1862447" y="1245919"/>
                                          <a:pt x="1887187" y="1281545"/>
                                          <a:pt x="1947553" y="1304306"/>
                                        </a:cubicBezTo>
                                        <a:cubicBezTo>
                                          <a:pt x="2007919" y="1327067"/>
                                          <a:pt x="2120735" y="1330036"/>
                                          <a:pt x="2208810" y="1345870"/>
                                        </a:cubicBezTo>
                                        <a:cubicBezTo>
                                          <a:pt x="2296885" y="1361704"/>
                                          <a:pt x="2431473" y="1361704"/>
                                          <a:pt x="2476005" y="1399309"/>
                                        </a:cubicBezTo>
                                        <a:cubicBezTo>
                                          <a:pt x="2520537" y="1436914"/>
                                          <a:pt x="2503714" y="1439883"/>
                                          <a:pt x="2476005" y="1571501"/>
                                        </a:cubicBezTo>
                                        <a:cubicBezTo>
                                          <a:pt x="2448296" y="1703119"/>
                                          <a:pt x="2344387" y="2054431"/>
                                          <a:pt x="2309751" y="2189018"/>
                                        </a:cubicBezTo>
                                        <a:cubicBezTo>
                                          <a:pt x="2275115" y="2323605"/>
                                          <a:pt x="2300844" y="2330532"/>
                                          <a:pt x="2268187" y="2379023"/>
                                        </a:cubicBezTo>
                                        <a:cubicBezTo>
                                          <a:pt x="2235530" y="2427514"/>
                                          <a:pt x="2186965" y="2456689"/>
                                          <a:pt x="2113808" y="2479963"/>
                                        </a:cubicBezTo>
                                        <a:cubicBezTo>
                                          <a:pt x="2040651" y="2503237"/>
                                          <a:pt x="1888672" y="2500217"/>
                                          <a:pt x="1829243" y="2518669"/>
                                        </a:cubicBezTo>
                                        <a:cubicBezTo>
                                          <a:pt x="1769814" y="2537121"/>
                                          <a:pt x="1817242" y="2566674"/>
                                          <a:pt x="1757235" y="2590677"/>
                                        </a:cubicBezTo>
                                        <a:cubicBezTo>
                                          <a:pt x="1697228" y="2614680"/>
                                          <a:pt x="1625220" y="2638682"/>
                                          <a:pt x="1469203" y="2662685"/>
                                        </a:cubicBezTo>
                                        <a:cubicBezTo>
                                          <a:pt x="1313186" y="2686688"/>
                                          <a:pt x="995736" y="2699832"/>
                                          <a:pt x="821131" y="2734693"/>
                                        </a:cubicBezTo>
                                        <a:cubicBezTo>
                                          <a:pt x="646526" y="2769554"/>
                                          <a:pt x="390896" y="2846119"/>
                                          <a:pt x="421574" y="2871849"/>
                                        </a:cubicBezTo>
                                      </a:path>
                                    </a:pathLst>
                                  </a:custGeom>
                                  <a:ln w="50800">
                                    <a:solidFill>
                                      <a:schemeClr val="accent6">
                                        <a:lumMod val="75000"/>
                                      </a:schemeClr>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GB"/>
                                    </a:p>
                                  </a:txBody>
                                  <a:useSpRect/>
                                </a:txSp>
                                <a:style>
                                  <a:lnRef idx="1">
                                    <a:schemeClr val="accent1"/>
                                  </a:lnRef>
                                  <a:fillRef idx="0">
                                    <a:schemeClr val="accent1"/>
                                  </a:fillRef>
                                  <a:effectRef idx="0">
                                    <a:schemeClr val="accent1"/>
                                  </a:effectRef>
                                  <a:fontRef idx="minor">
                                    <a:schemeClr val="tx1"/>
                                  </a:fontRef>
                                </a:style>
                              </a:sp>
                              <a:sp>
                                <a:nvSpPr>
                                  <a:cNvPr id="33" name="Freeform 32"/>
                                  <a:cNvSpPr/>
                                </a:nvSpPr>
                                <a:spPr>
                                  <a:xfrm>
                                    <a:off x="2555777" y="4354717"/>
                                    <a:ext cx="2921570" cy="1170160"/>
                                  </a:xfrm>
                                  <a:custGeom>
                                    <a:avLst/>
                                    <a:gdLst>
                                      <a:gd name="connsiteX0" fmla="*/ 2901636 w 2901636"/>
                                      <a:gd name="connsiteY0" fmla="*/ 0 h 1170160"/>
                                      <a:gd name="connsiteX1" fmla="*/ 2774887 w 2901636"/>
                                      <a:gd name="connsiteY1" fmla="*/ 140329 h 1170160"/>
                                      <a:gd name="connsiteX2" fmla="*/ 2679826 w 2901636"/>
                                      <a:gd name="connsiteY2" fmla="*/ 199176 h 1170160"/>
                                      <a:gd name="connsiteX3" fmla="*/ 2014396 w 2901636"/>
                                      <a:gd name="connsiteY3" fmla="*/ 339505 h 1170160"/>
                                      <a:gd name="connsiteX4" fmla="*/ 1869540 w 2901636"/>
                                      <a:gd name="connsiteY4" fmla="*/ 420986 h 1170160"/>
                                      <a:gd name="connsiteX5" fmla="*/ 1774479 w 2901636"/>
                                      <a:gd name="connsiteY5" fmla="*/ 520574 h 1170160"/>
                                      <a:gd name="connsiteX6" fmla="*/ 1539089 w 2901636"/>
                                      <a:gd name="connsiteY6" fmla="*/ 484360 h 1170160"/>
                                      <a:gd name="connsiteX7" fmla="*/ 1226744 w 2901636"/>
                                      <a:gd name="connsiteY7" fmla="*/ 656376 h 1170160"/>
                                      <a:gd name="connsiteX8" fmla="*/ 909873 w 2901636"/>
                                      <a:gd name="connsiteY8" fmla="*/ 778598 h 1170160"/>
                                      <a:gd name="connsiteX9" fmla="*/ 792178 w 2901636"/>
                                      <a:gd name="connsiteY9" fmla="*/ 946087 h 1170160"/>
                                      <a:gd name="connsiteX10" fmla="*/ 615636 w 2901636"/>
                                      <a:gd name="connsiteY10" fmla="*/ 941560 h 1170160"/>
                                      <a:gd name="connsiteX11" fmla="*/ 353085 w 2901636"/>
                                      <a:gd name="connsiteY11" fmla="*/ 1090942 h 1170160"/>
                                      <a:gd name="connsiteX12" fmla="*/ 230863 w 2901636"/>
                                      <a:gd name="connsiteY12" fmla="*/ 1118103 h 1170160"/>
                                      <a:gd name="connsiteX13" fmla="*/ 131275 w 2901636"/>
                                      <a:gd name="connsiteY13" fmla="*/ 778598 h 1170160"/>
                                      <a:gd name="connsiteX14" fmla="*/ 81481 w 2901636"/>
                                      <a:gd name="connsiteY14" fmla="*/ 679010 h 1170160"/>
                                      <a:gd name="connsiteX15" fmla="*/ 0 w 2901636"/>
                                      <a:gd name="connsiteY15" fmla="*/ 692590 h 1170160"/>
                                      <a:gd name="connsiteX0" fmla="*/ 2921571 w 2921571"/>
                                      <a:gd name="connsiteY0" fmla="*/ 0 h 1170160"/>
                                      <a:gd name="connsiteX1" fmla="*/ 2794822 w 2921571"/>
                                      <a:gd name="connsiteY1" fmla="*/ 140329 h 1170160"/>
                                      <a:gd name="connsiteX2" fmla="*/ 2699761 w 2921571"/>
                                      <a:gd name="connsiteY2" fmla="*/ 199176 h 1170160"/>
                                      <a:gd name="connsiteX3" fmla="*/ 2034331 w 2921571"/>
                                      <a:gd name="connsiteY3" fmla="*/ 339505 h 1170160"/>
                                      <a:gd name="connsiteX4" fmla="*/ 1889475 w 2921571"/>
                                      <a:gd name="connsiteY4" fmla="*/ 420986 h 1170160"/>
                                      <a:gd name="connsiteX5" fmla="*/ 1794414 w 2921571"/>
                                      <a:gd name="connsiteY5" fmla="*/ 520574 h 1170160"/>
                                      <a:gd name="connsiteX6" fmla="*/ 1559024 w 2921571"/>
                                      <a:gd name="connsiteY6" fmla="*/ 484360 h 1170160"/>
                                      <a:gd name="connsiteX7" fmla="*/ 1246679 w 2921571"/>
                                      <a:gd name="connsiteY7" fmla="*/ 656376 h 1170160"/>
                                      <a:gd name="connsiteX8" fmla="*/ 929808 w 2921571"/>
                                      <a:gd name="connsiteY8" fmla="*/ 778598 h 1170160"/>
                                      <a:gd name="connsiteX9" fmla="*/ 812113 w 2921571"/>
                                      <a:gd name="connsiteY9" fmla="*/ 946087 h 1170160"/>
                                      <a:gd name="connsiteX10" fmla="*/ 635571 w 2921571"/>
                                      <a:gd name="connsiteY10" fmla="*/ 941560 h 1170160"/>
                                      <a:gd name="connsiteX11" fmla="*/ 373020 w 2921571"/>
                                      <a:gd name="connsiteY11" fmla="*/ 1090942 h 1170160"/>
                                      <a:gd name="connsiteX12" fmla="*/ 250798 w 2921571"/>
                                      <a:gd name="connsiteY12" fmla="*/ 1118103 h 1170160"/>
                                      <a:gd name="connsiteX13" fmla="*/ 151210 w 2921571"/>
                                      <a:gd name="connsiteY13" fmla="*/ 778598 h 1170160"/>
                                      <a:gd name="connsiteX14" fmla="*/ 101416 w 2921571"/>
                                      <a:gd name="connsiteY14" fmla="*/ 679010 h 1170160"/>
                                      <a:gd name="connsiteX15" fmla="*/ 0 w 2921571"/>
                                      <a:gd name="connsiteY15" fmla="*/ 658459 h 1170160"/>
                                      <a:gd name="connsiteX0" fmla="*/ 2921570 w 2921570"/>
                                      <a:gd name="connsiteY0" fmla="*/ 0 h 1170160"/>
                                      <a:gd name="connsiteX1" fmla="*/ 2794821 w 2921570"/>
                                      <a:gd name="connsiteY1" fmla="*/ 140329 h 1170160"/>
                                      <a:gd name="connsiteX2" fmla="*/ 2699760 w 2921570"/>
                                      <a:gd name="connsiteY2" fmla="*/ 199176 h 1170160"/>
                                      <a:gd name="connsiteX3" fmla="*/ 2034330 w 2921570"/>
                                      <a:gd name="connsiteY3" fmla="*/ 339505 h 1170160"/>
                                      <a:gd name="connsiteX4" fmla="*/ 1889474 w 2921570"/>
                                      <a:gd name="connsiteY4" fmla="*/ 420986 h 1170160"/>
                                      <a:gd name="connsiteX5" fmla="*/ 1794413 w 2921570"/>
                                      <a:gd name="connsiteY5" fmla="*/ 520574 h 1170160"/>
                                      <a:gd name="connsiteX6" fmla="*/ 1559023 w 2921570"/>
                                      <a:gd name="connsiteY6" fmla="*/ 484360 h 1170160"/>
                                      <a:gd name="connsiteX7" fmla="*/ 1246678 w 2921570"/>
                                      <a:gd name="connsiteY7" fmla="*/ 656376 h 1170160"/>
                                      <a:gd name="connsiteX8" fmla="*/ 929807 w 2921570"/>
                                      <a:gd name="connsiteY8" fmla="*/ 778598 h 1170160"/>
                                      <a:gd name="connsiteX9" fmla="*/ 812112 w 2921570"/>
                                      <a:gd name="connsiteY9" fmla="*/ 946087 h 1170160"/>
                                      <a:gd name="connsiteX10" fmla="*/ 635570 w 2921570"/>
                                      <a:gd name="connsiteY10" fmla="*/ 941560 h 1170160"/>
                                      <a:gd name="connsiteX11" fmla="*/ 373019 w 2921570"/>
                                      <a:gd name="connsiteY11" fmla="*/ 1090942 h 1170160"/>
                                      <a:gd name="connsiteX12" fmla="*/ 250797 w 2921570"/>
                                      <a:gd name="connsiteY12" fmla="*/ 1118103 h 1170160"/>
                                      <a:gd name="connsiteX13" fmla="*/ 151209 w 2921570"/>
                                      <a:gd name="connsiteY13" fmla="*/ 778598 h 1170160"/>
                                      <a:gd name="connsiteX14" fmla="*/ 101415 w 2921570"/>
                                      <a:gd name="connsiteY14" fmla="*/ 679010 h 1170160"/>
                                      <a:gd name="connsiteX15" fmla="*/ 0 w 2921570"/>
                                      <a:gd name="connsiteY15" fmla="*/ 658459 h 1170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921570" h="1170160">
                                        <a:moveTo>
                                          <a:pt x="2921570" y="0"/>
                                        </a:moveTo>
                                        <a:cubicBezTo>
                                          <a:pt x="2876679" y="53566"/>
                                          <a:pt x="2831789" y="107133"/>
                                          <a:pt x="2794821" y="140329"/>
                                        </a:cubicBezTo>
                                        <a:cubicBezTo>
                                          <a:pt x="2757853" y="173525"/>
                                          <a:pt x="2826508" y="165980"/>
                                          <a:pt x="2699760" y="199176"/>
                                        </a:cubicBezTo>
                                        <a:cubicBezTo>
                                          <a:pt x="2573012" y="232372"/>
                                          <a:pt x="2169378" y="302537"/>
                                          <a:pt x="2034330" y="339505"/>
                                        </a:cubicBezTo>
                                        <a:cubicBezTo>
                                          <a:pt x="1899282" y="376473"/>
                                          <a:pt x="1929460" y="390808"/>
                                          <a:pt x="1889474" y="420986"/>
                                        </a:cubicBezTo>
                                        <a:cubicBezTo>
                                          <a:pt x="1849488" y="451164"/>
                                          <a:pt x="1849488" y="510012"/>
                                          <a:pt x="1794413" y="520574"/>
                                        </a:cubicBezTo>
                                        <a:cubicBezTo>
                                          <a:pt x="1739338" y="531136"/>
                                          <a:pt x="1650312" y="461726"/>
                                          <a:pt x="1559023" y="484360"/>
                                        </a:cubicBezTo>
                                        <a:cubicBezTo>
                                          <a:pt x="1467734" y="506994"/>
                                          <a:pt x="1351547" y="607336"/>
                                          <a:pt x="1246678" y="656376"/>
                                        </a:cubicBezTo>
                                        <a:cubicBezTo>
                                          <a:pt x="1141809" y="705416"/>
                                          <a:pt x="1002235" y="730313"/>
                                          <a:pt x="929807" y="778598"/>
                                        </a:cubicBezTo>
                                        <a:cubicBezTo>
                                          <a:pt x="857379" y="826883"/>
                                          <a:pt x="861151" y="918927"/>
                                          <a:pt x="812112" y="946087"/>
                                        </a:cubicBezTo>
                                        <a:cubicBezTo>
                                          <a:pt x="763073" y="973247"/>
                                          <a:pt x="708752" y="917418"/>
                                          <a:pt x="635570" y="941560"/>
                                        </a:cubicBezTo>
                                        <a:cubicBezTo>
                                          <a:pt x="562388" y="965702"/>
                                          <a:pt x="437148" y="1061518"/>
                                          <a:pt x="373019" y="1090942"/>
                                        </a:cubicBezTo>
                                        <a:cubicBezTo>
                                          <a:pt x="308890" y="1120366"/>
                                          <a:pt x="287765" y="1170160"/>
                                          <a:pt x="250797" y="1118103"/>
                                        </a:cubicBezTo>
                                        <a:cubicBezTo>
                                          <a:pt x="213829" y="1066046"/>
                                          <a:pt x="176106" y="851780"/>
                                          <a:pt x="151209" y="778598"/>
                                        </a:cubicBezTo>
                                        <a:cubicBezTo>
                                          <a:pt x="126312" y="705416"/>
                                          <a:pt x="126617" y="699033"/>
                                          <a:pt x="101415" y="679010"/>
                                        </a:cubicBezTo>
                                        <a:cubicBezTo>
                                          <a:pt x="76214" y="658987"/>
                                          <a:pt x="29801" y="644501"/>
                                          <a:pt x="0" y="658459"/>
                                        </a:cubicBezTo>
                                      </a:path>
                                    </a:pathLst>
                                  </a:custGeom>
                                  <a:ln w="50800">
                                    <a:solidFill>
                                      <a:schemeClr val="accent6">
                                        <a:lumMod val="75000"/>
                                      </a:schemeClr>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GB"/>
                                    </a:p>
                                  </a:txBody>
                                  <a:useSpRect/>
                                </a:txSp>
                                <a:style>
                                  <a:lnRef idx="1">
                                    <a:schemeClr val="accent1"/>
                                  </a:lnRef>
                                  <a:fillRef idx="0">
                                    <a:schemeClr val="accent1"/>
                                  </a:fillRef>
                                  <a:effectRef idx="0">
                                    <a:schemeClr val="accent1"/>
                                  </a:effectRef>
                                  <a:fontRef idx="minor">
                                    <a:schemeClr val="tx1"/>
                                  </a:fontRef>
                                </a:style>
                              </a:sp>
                              <a:sp>
                                <a:nvSpPr>
                                  <a:cNvPr id="40" name="Freeform 39"/>
                                  <a:cNvSpPr/>
                                </a:nvSpPr>
                                <a:spPr>
                                  <a:xfrm>
                                    <a:off x="5078994" y="2295053"/>
                                    <a:ext cx="443620" cy="2009870"/>
                                  </a:xfrm>
                                  <a:custGeom>
                                    <a:avLst/>
                                    <a:gdLst>
                                      <a:gd name="connsiteX0" fmla="*/ 0 w 443620"/>
                                      <a:gd name="connsiteY0" fmla="*/ 0 h 2009870"/>
                                      <a:gd name="connsiteX1" fmla="*/ 31687 w 443620"/>
                                      <a:gd name="connsiteY1" fmla="*/ 90535 h 2009870"/>
                                      <a:gd name="connsiteX2" fmla="*/ 72428 w 443620"/>
                                      <a:gd name="connsiteY2" fmla="*/ 294238 h 2009870"/>
                                      <a:gd name="connsiteX3" fmla="*/ 99588 w 443620"/>
                                      <a:gd name="connsiteY3" fmla="*/ 402880 h 2009870"/>
                                      <a:gd name="connsiteX4" fmla="*/ 176543 w 443620"/>
                                      <a:gd name="connsiteY4" fmla="*/ 742385 h 2009870"/>
                                      <a:gd name="connsiteX5" fmla="*/ 230863 w 443620"/>
                                      <a:gd name="connsiteY5" fmla="*/ 950614 h 2009870"/>
                                      <a:gd name="connsiteX6" fmla="*/ 262551 w 443620"/>
                                      <a:gd name="connsiteY6" fmla="*/ 1104523 h 2009870"/>
                                      <a:gd name="connsiteX7" fmla="*/ 298764 w 443620"/>
                                      <a:gd name="connsiteY7" fmla="*/ 1348967 h 2009870"/>
                                      <a:gd name="connsiteX8" fmla="*/ 303291 w 443620"/>
                                      <a:gd name="connsiteY8" fmla="*/ 1466662 h 2009870"/>
                                      <a:gd name="connsiteX9" fmla="*/ 339505 w 443620"/>
                                      <a:gd name="connsiteY9" fmla="*/ 1643204 h 2009870"/>
                                      <a:gd name="connsiteX10" fmla="*/ 443620 w 443620"/>
                                      <a:gd name="connsiteY10" fmla="*/ 2009870 h 2009870"/>
                                      <a:gd name="connsiteX11" fmla="*/ 443620 w 443620"/>
                                      <a:gd name="connsiteY11" fmla="*/ 2009870 h 2009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43620" h="2009870">
                                        <a:moveTo>
                                          <a:pt x="0" y="0"/>
                                        </a:moveTo>
                                        <a:cubicBezTo>
                                          <a:pt x="9808" y="20747"/>
                                          <a:pt x="19616" y="41495"/>
                                          <a:pt x="31687" y="90535"/>
                                        </a:cubicBezTo>
                                        <a:cubicBezTo>
                                          <a:pt x="43758" y="139575"/>
                                          <a:pt x="61111" y="242181"/>
                                          <a:pt x="72428" y="294238"/>
                                        </a:cubicBezTo>
                                        <a:cubicBezTo>
                                          <a:pt x="83745" y="346296"/>
                                          <a:pt x="82236" y="328189"/>
                                          <a:pt x="99588" y="402880"/>
                                        </a:cubicBezTo>
                                        <a:cubicBezTo>
                                          <a:pt x="116941" y="477571"/>
                                          <a:pt x="154664" y="651096"/>
                                          <a:pt x="176543" y="742385"/>
                                        </a:cubicBezTo>
                                        <a:cubicBezTo>
                                          <a:pt x="198422" y="833674"/>
                                          <a:pt x="216528" y="890258"/>
                                          <a:pt x="230863" y="950614"/>
                                        </a:cubicBezTo>
                                        <a:cubicBezTo>
                                          <a:pt x="245198" y="1010970"/>
                                          <a:pt x="251234" y="1038131"/>
                                          <a:pt x="262551" y="1104523"/>
                                        </a:cubicBezTo>
                                        <a:cubicBezTo>
                                          <a:pt x="273868" y="1170915"/>
                                          <a:pt x="291974" y="1288611"/>
                                          <a:pt x="298764" y="1348967"/>
                                        </a:cubicBezTo>
                                        <a:cubicBezTo>
                                          <a:pt x="305554" y="1409323"/>
                                          <a:pt x="296501" y="1417622"/>
                                          <a:pt x="303291" y="1466662"/>
                                        </a:cubicBezTo>
                                        <a:cubicBezTo>
                                          <a:pt x="310081" y="1515702"/>
                                          <a:pt x="316117" y="1552669"/>
                                          <a:pt x="339505" y="1643204"/>
                                        </a:cubicBezTo>
                                        <a:cubicBezTo>
                                          <a:pt x="362893" y="1733739"/>
                                          <a:pt x="443620" y="2009870"/>
                                          <a:pt x="443620" y="2009870"/>
                                        </a:cubicBezTo>
                                        <a:lnTo>
                                          <a:pt x="443620" y="2009870"/>
                                        </a:lnTo>
                                      </a:path>
                                    </a:pathLst>
                                  </a:custGeom>
                                  <a:ln w="19050">
                                    <a:solidFill>
                                      <a:schemeClr val="accent6">
                                        <a:lumMod val="75000"/>
                                      </a:schemeClr>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GB"/>
                                    </a:p>
                                  </a:txBody>
                                  <a:useSpRect/>
                                </a:txSp>
                                <a:style>
                                  <a:lnRef idx="1">
                                    <a:schemeClr val="accent1"/>
                                  </a:lnRef>
                                  <a:fillRef idx="0">
                                    <a:schemeClr val="accent1"/>
                                  </a:fillRef>
                                  <a:effectRef idx="0">
                                    <a:schemeClr val="accent1"/>
                                  </a:effectRef>
                                  <a:fontRef idx="minor">
                                    <a:schemeClr val="tx1"/>
                                  </a:fontRef>
                                </a:style>
                              </a:sp>
                              <a:sp>
                                <a:nvSpPr>
                                  <a:cNvPr id="42" name="Freeform 41"/>
                                  <a:cNvSpPr/>
                                </a:nvSpPr>
                                <a:spPr>
                                  <a:xfrm>
                                    <a:off x="4804372" y="1643204"/>
                                    <a:ext cx="242935" cy="638269"/>
                                  </a:xfrm>
                                  <a:custGeom>
                                    <a:avLst/>
                                    <a:gdLst>
                                      <a:gd name="connsiteX0" fmla="*/ 242935 w 242935"/>
                                      <a:gd name="connsiteY0" fmla="*/ 638269 h 638269"/>
                                      <a:gd name="connsiteX1" fmla="*/ 170507 w 242935"/>
                                      <a:gd name="connsiteY1" fmla="*/ 493414 h 638269"/>
                                      <a:gd name="connsiteX2" fmla="*/ 111660 w 242935"/>
                                      <a:gd name="connsiteY2" fmla="*/ 330451 h 638269"/>
                                      <a:gd name="connsiteX3" fmla="*/ 16598 w 242935"/>
                                      <a:gd name="connsiteY3" fmla="*/ 144855 h 638269"/>
                                      <a:gd name="connsiteX4" fmla="*/ 12072 w 242935"/>
                                      <a:gd name="connsiteY4" fmla="*/ 0 h 6382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2935" h="638269">
                                        <a:moveTo>
                                          <a:pt x="242935" y="638269"/>
                                        </a:moveTo>
                                        <a:cubicBezTo>
                                          <a:pt x="217660" y="591493"/>
                                          <a:pt x="192386" y="544717"/>
                                          <a:pt x="170507" y="493414"/>
                                        </a:cubicBezTo>
                                        <a:cubicBezTo>
                                          <a:pt x="148628" y="442111"/>
                                          <a:pt x="137311" y="388544"/>
                                          <a:pt x="111660" y="330451"/>
                                        </a:cubicBezTo>
                                        <a:cubicBezTo>
                                          <a:pt x="86009" y="272358"/>
                                          <a:pt x="33196" y="199930"/>
                                          <a:pt x="16598" y="144855"/>
                                        </a:cubicBezTo>
                                        <a:cubicBezTo>
                                          <a:pt x="0" y="89780"/>
                                          <a:pt x="6036" y="44890"/>
                                          <a:pt x="12072" y="0"/>
                                        </a:cubicBezTo>
                                      </a:path>
                                    </a:pathLst>
                                  </a:custGeom>
                                  <a:ln w="19050">
                                    <a:solidFill>
                                      <a:schemeClr val="accent6">
                                        <a:lumMod val="75000"/>
                                      </a:schemeClr>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GB"/>
                                    </a:p>
                                  </a:txBody>
                                  <a:useSpRect/>
                                </a:txSp>
                                <a:style>
                                  <a:lnRef idx="1">
                                    <a:schemeClr val="accent1"/>
                                  </a:lnRef>
                                  <a:fillRef idx="0">
                                    <a:schemeClr val="accent1"/>
                                  </a:fillRef>
                                  <a:effectRef idx="0">
                                    <a:schemeClr val="accent1"/>
                                  </a:effectRef>
                                  <a:fontRef idx="minor">
                                    <a:schemeClr val="tx1"/>
                                  </a:fontRef>
                                </a:style>
                              </a:sp>
                              <a:sp>
                                <a:nvSpPr>
                                  <a:cNvPr id="43" name="Freeform 42"/>
                                  <a:cNvSpPr/>
                                </a:nvSpPr>
                                <a:spPr>
                                  <a:xfrm>
                                    <a:off x="4816444" y="1738265"/>
                                    <a:ext cx="344031" cy="448147"/>
                                  </a:xfrm>
                                  <a:custGeom>
                                    <a:avLst/>
                                    <a:gdLst>
                                      <a:gd name="connsiteX0" fmla="*/ 344031 w 344031"/>
                                      <a:gd name="connsiteY0" fmla="*/ 448147 h 448147"/>
                                      <a:gd name="connsiteX1" fmla="*/ 221809 w 344031"/>
                                      <a:gd name="connsiteY1" fmla="*/ 239917 h 448147"/>
                                      <a:gd name="connsiteX2" fmla="*/ 131275 w 344031"/>
                                      <a:gd name="connsiteY2" fmla="*/ 95062 h 448147"/>
                                      <a:gd name="connsiteX3" fmla="*/ 81481 w 344031"/>
                                      <a:gd name="connsiteY3" fmla="*/ 36214 h 448147"/>
                                      <a:gd name="connsiteX4" fmla="*/ 0 w 344031"/>
                                      <a:gd name="connsiteY4" fmla="*/ 0 h 4481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4031" h="448147">
                                        <a:moveTo>
                                          <a:pt x="344031" y="448147"/>
                                        </a:moveTo>
                                        <a:cubicBezTo>
                                          <a:pt x="300649" y="373455"/>
                                          <a:pt x="257268" y="298764"/>
                                          <a:pt x="221809" y="239917"/>
                                        </a:cubicBezTo>
                                        <a:cubicBezTo>
                                          <a:pt x="186350" y="181070"/>
                                          <a:pt x="154663" y="129012"/>
                                          <a:pt x="131275" y="95062"/>
                                        </a:cubicBezTo>
                                        <a:cubicBezTo>
                                          <a:pt x="107887" y="61112"/>
                                          <a:pt x="103360" y="52058"/>
                                          <a:pt x="81481" y="36214"/>
                                        </a:cubicBezTo>
                                        <a:cubicBezTo>
                                          <a:pt x="59602" y="20370"/>
                                          <a:pt x="29801" y="10185"/>
                                          <a:pt x="0" y="0"/>
                                        </a:cubicBezTo>
                                      </a:path>
                                    </a:pathLst>
                                  </a:custGeom>
                                  <a:ln w="19050">
                                    <a:solidFill>
                                      <a:schemeClr val="accent6">
                                        <a:lumMod val="75000"/>
                                      </a:schemeClr>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GB"/>
                                    </a:p>
                                  </a:txBody>
                                  <a:useSpRect/>
                                </a:txSp>
                                <a:style>
                                  <a:lnRef idx="1">
                                    <a:schemeClr val="accent1"/>
                                  </a:lnRef>
                                  <a:fillRef idx="0">
                                    <a:schemeClr val="accent1"/>
                                  </a:fillRef>
                                  <a:effectRef idx="0">
                                    <a:schemeClr val="accent1"/>
                                  </a:effectRef>
                                  <a:fontRef idx="minor">
                                    <a:schemeClr val="tx1"/>
                                  </a:fontRef>
                                </a:style>
                              </a:sp>
                              <a:sp>
                                <a:nvSpPr>
                                  <a:cNvPr id="19" name="Freeform 44"/>
                                  <a:cNvSpPr/>
                                </a:nvSpPr>
                                <a:spPr>
                                  <a:xfrm>
                                    <a:off x="6139004" y="1656784"/>
                                    <a:ext cx="316117" cy="1335386"/>
                                  </a:xfrm>
                                  <a:custGeom>
                                    <a:avLst/>
                                    <a:gdLst>
                                      <a:gd name="connsiteX0" fmla="*/ 71673 w 316117"/>
                                      <a:gd name="connsiteY0" fmla="*/ 0 h 1335386"/>
                                      <a:gd name="connsiteX1" fmla="*/ 3772 w 316117"/>
                                      <a:gd name="connsiteY1" fmla="*/ 339505 h 1335386"/>
                                      <a:gd name="connsiteX2" fmla="*/ 94307 w 316117"/>
                                      <a:gd name="connsiteY2" fmla="*/ 697117 h 1335386"/>
                                      <a:gd name="connsiteX3" fmla="*/ 98834 w 316117"/>
                                      <a:gd name="connsiteY3" fmla="*/ 765018 h 1335386"/>
                                      <a:gd name="connsiteX4" fmla="*/ 130521 w 316117"/>
                                      <a:gd name="connsiteY4" fmla="*/ 869133 h 1335386"/>
                                      <a:gd name="connsiteX5" fmla="*/ 198422 w 316117"/>
                                      <a:gd name="connsiteY5" fmla="*/ 977774 h 1335386"/>
                                      <a:gd name="connsiteX6" fmla="*/ 239162 w 316117"/>
                                      <a:gd name="connsiteY6" fmla="*/ 1072836 h 1335386"/>
                                      <a:gd name="connsiteX7" fmla="*/ 234636 w 316117"/>
                                      <a:gd name="connsiteY7" fmla="*/ 1149790 h 1335386"/>
                                      <a:gd name="connsiteX8" fmla="*/ 316117 w 316117"/>
                                      <a:gd name="connsiteY8" fmla="*/ 1335386 h 1335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6117" h="1335386">
                                        <a:moveTo>
                                          <a:pt x="71673" y="0"/>
                                        </a:moveTo>
                                        <a:cubicBezTo>
                                          <a:pt x="35836" y="111659"/>
                                          <a:pt x="0" y="223319"/>
                                          <a:pt x="3772" y="339505"/>
                                        </a:cubicBezTo>
                                        <a:cubicBezTo>
                                          <a:pt x="7544" y="455691"/>
                                          <a:pt x="78463" y="626198"/>
                                          <a:pt x="94307" y="697117"/>
                                        </a:cubicBezTo>
                                        <a:cubicBezTo>
                                          <a:pt x="110151" y="768036"/>
                                          <a:pt x="92798" y="736349"/>
                                          <a:pt x="98834" y="765018"/>
                                        </a:cubicBezTo>
                                        <a:cubicBezTo>
                                          <a:pt x="104870" y="793687"/>
                                          <a:pt x="113923" y="833674"/>
                                          <a:pt x="130521" y="869133"/>
                                        </a:cubicBezTo>
                                        <a:cubicBezTo>
                                          <a:pt x="147119" y="904592"/>
                                          <a:pt x="180315" y="943824"/>
                                          <a:pt x="198422" y="977774"/>
                                        </a:cubicBezTo>
                                        <a:cubicBezTo>
                                          <a:pt x="216529" y="1011724"/>
                                          <a:pt x="233126" y="1044167"/>
                                          <a:pt x="239162" y="1072836"/>
                                        </a:cubicBezTo>
                                        <a:cubicBezTo>
                                          <a:pt x="245198" y="1101505"/>
                                          <a:pt x="221810" y="1106032"/>
                                          <a:pt x="234636" y="1149790"/>
                                        </a:cubicBezTo>
                                        <a:cubicBezTo>
                                          <a:pt x="247462" y="1193548"/>
                                          <a:pt x="281789" y="1264467"/>
                                          <a:pt x="316117" y="1335386"/>
                                        </a:cubicBezTo>
                                      </a:path>
                                    </a:pathLst>
                                  </a:custGeom>
                                  <a:ln w="19050">
                                    <a:solidFill>
                                      <a:schemeClr val="accent6">
                                        <a:lumMod val="75000"/>
                                      </a:schemeClr>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GB"/>
                                    </a:p>
                                  </a:txBody>
                                  <a:useSpRect/>
                                </a:txSp>
                                <a:style>
                                  <a:lnRef idx="1">
                                    <a:schemeClr val="accent1"/>
                                  </a:lnRef>
                                  <a:fillRef idx="0">
                                    <a:schemeClr val="accent1"/>
                                  </a:fillRef>
                                  <a:effectRef idx="0">
                                    <a:schemeClr val="accent1"/>
                                  </a:effectRef>
                                  <a:fontRef idx="minor">
                                    <a:schemeClr val="tx1"/>
                                  </a:fontRef>
                                </a:style>
                              </a:sp>
                              <a:sp>
                                <a:nvSpPr>
                                  <a:cNvPr id="46" name="Freeform 45"/>
                                  <a:cNvSpPr/>
                                </a:nvSpPr>
                                <a:spPr>
                                  <a:xfrm>
                                    <a:off x="5318911" y="2797521"/>
                                    <a:ext cx="1652257" cy="411178"/>
                                  </a:xfrm>
                                  <a:custGeom>
                                    <a:avLst/>
                                    <a:gdLst>
                                      <a:gd name="connsiteX0" fmla="*/ 1652257 w 1652257"/>
                                      <a:gd name="connsiteY0" fmla="*/ 0 h 411178"/>
                                      <a:gd name="connsiteX1" fmla="*/ 1520982 w 1652257"/>
                                      <a:gd name="connsiteY1" fmla="*/ 76954 h 411178"/>
                                      <a:gd name="connsiteX2" fmla="*/ 1344439 w 1652257"/>
                                      <a:gd name="connsiteY2" fmla="*/ 140329 h 411178"/>
                                      <a:gd name="connsiteX3" fmla="*/ 1109049 w 1652257"/>
                                      <a:gd name="connsiteY3" fmla="*/ 194649 h 411178"/>
                                      <a:gd name="connsiteX4" fmla="*/ 995881 w 1652257"/>
                                      <a:gd name="connsiteY4" fmla="*/ 235390 h 411178"/>
                                      <a:gd name="connsiteX5" fmla="*/ 742384 w 1652257"/>
                                      <a:gd name="connsiteY5" fmla="*/ 258024 h 411178"/>
                                      <a:gd name="connsiteX6" fmla="*/ 470780 w 1652257"/>
                                      <a:gd name="connsiteY6" fmla="*/ 298764 h 411178"/>
                                      <a:gd name="connsiteX7" fmla="*/ 443620 w 1652257"/>
                                      <a:gd name="connsiteY7" fmla="*/ 321398 h 411178"/>
                                      <a:gd name="connsiteX8" fmla="*/ 430039 w 1652257"/>
                                      <a:gd name="connsiteY8" fmla="*/ 362138 h 411178"/>
                                      <a:gd name="connsiteX9" fmla="*/ 375719 w 1652257"/>
                                      <a:gd name="connsiteY9" fmla="*/ 380245 h 411178"/>
                                      <a:gd name="connsiteX10" fmla="*/ 221810 w 1652257"/>
                                      <a:gd name="connsiteY10" fmla="*/ 402879 h 411178"/>
                                      <a:gd name="connsiteX11" fmla="*/ 113168 w 1652257"/>
                                      <a:gd name="connsiteY11" fmla="*/ 402879 h 411178"/>
                                      <a:gd name="connsiteX12" fmla="*/ 40740 w 1652257"/>
                                      <a:gd name="connsiteY12" fmla="*/ 353085 h 411178"/>
                                      <a:gd name="connsiteX13" fmla="*/ 0 w 1652257"/>
                                      <a:gd name="connsiteY13" fmla="*/ 208229 h 411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652257" h="411178">
                                        <a:moveTo>
                                          <a:pt x="1652257" y="0"/>
                                        </a:moveTo>
                                        <a:cubicBezTo>
                                          <a:pt x="1612271" y="26783"/>
                                          <a:pt x="1572285" y="53566"/>
                                          <a:pt x="1520982" y="76954"/>
                                        </a:cubicBezTo>
                                        <a:cubicBezTo>
                                          <a:pt x="1469679" y="100342"/>
                                          <a:pt x="1413094" y="120713"/>
                                          <a:pt x="1344439" y="140329"/>
                                        </a:cubicBezTo>
                                        <a:cubicBezTo>
                                          <a:pt x="1275784" y="159945"/>
                                          <a:pt x="1167142" y="178806"/>
                                          <a:pt x="1109049" y="194649"/>
                                        </a:cubicBezTo>
                                        <a:cubicBezTo>
                                          <a:pt x="1050956" y="210493"/>
                                          <a:pt x="1056992" y="224828"/>
                                          <a:pt x="995881" y="235390"/>
                                        </a:cubicBezTo>
                                        <a:cubicBezTo>
                                          <a:pt x="934770" y="245953"/>
                                          <a:pt x="829901" y="247462"/>
                                          <a:pt x="742384" y="258024"/>
                                        </a:cubicBezTo>
                                        <a:cubicBezTo>
                                          <a:pt x="654867" y="268586"/>
                                          <a:pt x="520574" y="288202"/>
                                          <a:pt x="470780" y="298764"/>
                                        </a:cubicBezTo>
                                        <a:cubicBezTo>
                                          <a:pt x="420986" y="309326"/>
                                          <a:pt x="450410" y="310836"/>
                                          <a:pt x="443620" y="321398"/>
                                        </a:cubicBezTo>
                                        <a:cubicBezTo>
                                          <a:pt x="436830" y="331960"/>
                                          <a:pt x="441356" y="352330"/>
                                          <a:pt x="430039" y="362138"/>
                                        </a:cubicBezTo>
                                        <a:cubicBezTo>
                                          <a:pt x="418722" y="371946"/>
                                          <a:pt x="410424" y="373455"/>
                                          <a:pt x="375719" y="380245"/>
                                        </a:cubicBezTo>
                                        <a:cubicBezTo>
                                          <a:pt x="341014" y="387035"/>
                                          <a:pt x="265568" y="399107"/>
                                          <a:pt x="221810" y="402879"/>
                                        </a:cubicBezTo>
                                        <a:cubicBezTo>
                                          <a:pt x="178052" y="406651"/>
                                          <a:pt x="143346" y="411178"/>
                                          <a:pt x="113168" y="402879"/>
                                        </a:cubicBezTo>
                                        <a:cubicBezTo>
                                          <a:pt x="82990" y="394580"/>
                                          <a:pt x="59601" y="385527"/>
                                          <a:pt x="40740" y="353085"/>
                                        </a:cubicBezTo>
                                        <a:cubicBezTo>
                                          <a:pt x="21879" y="320643"/>
                                          <a:pt x="10939" y="264436"/>
                                          <a:pt x="0" y="208229"/>
                                        </a:cubicBezTo>
                                      </a:path>
                                    </a:pathLst>
                                  </a:custGeom>
                                  <a:ln w="19050">
                                    <a:solidFill>
                                      <a:schemeClr val="accent6">
                                        <a:lumMod val="75000"/>
                                      </a:schemeClr>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GB"/>
                                    </a:p>
                                  </a:txBody>
                                  <a:useSpRect/>
                                </a:txSp>
                                <a:style>
                                  <a:lnRef idx="1">
                                    <a:schemeClr val="accent1"/>
                                  </a:lnRef>
                                  <a:fillRef idx="0">
                                    <a:schemeClr val="accent1"/>
                                  </a:fillRef>
                                  <a:effectRef idx="0">
                                    <a:schemeClr val="accent1"/>
                                  </a:effectRef>
                                  <a:fontRef idx="minor">
                                    <a:schemeClr val="tx1"/>
                                  </a:fontRef>
                                </a:style>
                              </a:sp>
                              <a:sp>
                                <a:nvSpPr>
                                  <a:cNvPr id="24" name="Freeform 46"/>
                                  <a:cNvSpPr/>
                                </a:nvSpPr>
                                <a:spPr>
                                  <a:xfrm>
                                    <a:off x="5318911" y="1985727"/>
                                    <a:ext cx="396843" cy="757473"/>
                                  </a:xfrm>
                                  <a:custGeom>
                                    <a:avLst/>
                                    <a:gdLst>
                                      <a:gd name="connsiteX0" fmla="*/ 0 w 396843"/>
                                      <a:gd name="connsiteY0" fmla="*/ 757473 h 757473"/>
                                      <a:gd name="connsiteX1" fmla="*/ 31687 w 396843"/>
                                      <a:gd name="connsiteY1" fmla="*/ 639778 h 757473"/>
                                      <a:gd name="connsiteX2" fmla="*/ 122222 w 396843"/>
                                      <a:gd name="connsiteY2" fmla="*/ 621671 h 757473"/>
                                      <a:gd name="connsiteX3" fmla="*/ 271604 w 396843"/>
                                      <a:gd name="connsiteY3" fmla="*/ 599037 h 757473"/>
                                      <a:gd name="connsiteX4" fmla="*/ 321398 w 396843"/>
                                      <a:gd name="connsiteY4" fmla="*/ 513029 h 757473"/>
                                      <a:gd name="connsiteX5" fmla="*/ 344032 w 396843"/>
                                      <a:gd name="connsiteY5" fmla="*/ 295746 h 757473"/>
                                      <a:gd name="connsiteX6" fmla="*/ 339505 w 396843"/>
                                      <a:gd name="connsiteY6" fmla="*/ 196158 h 757473"/>
                                      <a:gd name="connsiteX7" fmla="*/ 380245 w 396843"/>
                                      <a:gd name="connsiteY7" fmla="*/ 105623 h 757473"/>
                                      <a:gd name="connsiteX8" fmla="*/ 371192 w 396843"/>
                                      <a:gd name="connsiteY8" fmla="*/ 10562 h 757473"/>
                                      <a:gd name="connsiteX9" fmla="*/ 226337 w 396843"/>
                                      <a:gd name="connsiteY9" fmla="*/ 42249 h 757473"/>
                                      <a:gd name="connsiteX10" fmla="*/ 135802 w 396843"/>
                                      <a:gd name="connsiteY10" fmla="*/ 10562 h 757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6843" h="757473">
                                        <a:moveTo>
                                          <a:pt x="0" y="757473"/>
                                        </a:moveTo>
                                        <a:cubicBezTo>
                                          <a:pt x="5658" y="709942"/>
                                          <a:pt x="11317" y="662412"/>
                                          <a:pt x="31687" y="639778"/>
                                        </a:cubicBezTo>
                                        <a:cubicBezTo>
                                          <a:pt x="52057" y="617144"/>
                                          <a:pt x="82236" y="628461"/>
                                          <a:pt x="122222" y="621671"/>
                                        </a:cubicBezTo>
                                        <a:cubicBezTo>
                                          <a:pt x="162208" y="614881"/>
                                          <a:pt x="238408" y="617144"/>
                                          <a:pt x="271604" y="599037"/>
                                        </a:cubicBezTo>
                                        <a:cubicBezTo>
                                          <a:pt x="304800" y="580930"/>
                                          <a:pt x="309327" y="563577"/>
                                          <a:pt x="321398" y="513029"/>
                                        </a:cubicBezTo>
                                        <a:cubicBezTo>
                                          <a:pt x="333469" y="462481"/>
                                          <a:pt x="341014" y="348558"/>
                                          <a:pt x="344032" y="295746"/>
                                        </a:cubicBezTo>
                                        <a:cubicBezTo>
                                          <a:pt x="347050" y="242934"/>
                                          <a:pt x="333470" y="227845"/>
                                          <a:pt x="339505" y="196158"/>
                                        </a:cubicBezTo>
                                        <a:cubicBezTo>
                                          <a:pt x="345540" y="164471"/>
                                          <a:pt x="374964" y="136556"/>
                                          <a:pt x="380245" y="105623"/>
                                        </a:cubicBezTo>
                                        <a:cubicBezTo>
                                          <a:pt x="385526" y="74690"/>
                                          <a:pt x="396843" y="21124"/>
                                          <a:pt x="371192" y="10562"/>
                                        </a:cubicBezTo>
                                        <a:cubicBezTo>
                                          <a:pt x="345541" y="0"/>
                                          <a:pt x="265569" y="42249"/>
                                          <a:pt x="226337" y="42249"/>
                                        </a:cubicBezTo>
                                        <a:cubicBezTo>
                                          <a:pt x="187105" y="42249"/>
                                          <a:pt x="161453" y="26405"/>
                                          <a:pt x="135802" y="10562"/>
                                        </a:cubicBezTo>
                                      </a:path>
                                    </a:pathLst>
                                  </a:custGeom>
                                  <a:ln w="19050">
                                    <a:solidFill>
                                      <a:schemeClr val="accent6">
                                        <a:lumMod val="75000"/>
                                      </a:schemeClr>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GB"/>
                                    </a:p>
                                  </a:txBody>
                                  <a:useSpRect/>
                                </a:txSp>
                                <a:style>
                                  <a:lnRef idx="1">
                                    <a:schemeClr val="accent1"/>
                                  </a:lnRef>
                                  <a:fillRef idx="0">
                                    <a:schemeClr val="accent1"/>
                                  </a:fillRef>
                                  <a:effectRef idx="0">
                                    <a:schemeClr val="accent1"/>
                                  </a:effectRef>
                                  <a:fontRef idx="minor">
                                    <a:schemeClr val="tx1"/>
                                  </a:fontRef>
                                </a:style>
                              </a:sp>
                              <a:sp>
                                <a:nvSpPr>
                                  <a:cNvPr id="48" name="Freeform 47"/>
                                  <a:cNvSpPr/>
                                </a:nvSpPr>
                                <a:spPr>
                                  <a:xfrm>
                                    <a:off x="5613149" y="2367481"/>
                                    <a:ext cx="624689" cy="212757"/>
                                  </a:xfrm>
                                  <a:custGeom>
                                    <a:avLst/>
                                    <a:gdLst>
                                      <a:gd name="connsiteX0" fmla="*/ 0 w 624689"/>
                                      <a:gd name="connsiteY0" fmla="*/ 212757 h 212757"/>
                                      <a:gd name="connsiteX1" fmla="*/ 117695 w 624689"/>
                                      <a:gd name="connsiteY1" fmla="*/ 185596 h 212757"/>
                                      <a:gd name="connsiteX2" fmla="*/ 316871 w 624689"/>
                                      <a:gd name="connsiteY2" fmla="*/ 113169 h 212757"/>
                                      <a:gd name="connsiteX3" fmla="*/ 570368 w 624689"/>
                                      <a:gd name="connsiteY3" fmla="*/ 22634 h 212757"/>
                                      <a:gd name="connsiteX4" fmla="*/ 624689 w 624689"/>
                                      <a:gd name="connsiteY4" fmla="*/ 0 h 2127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4689" h="212757">
                                        <a:moveTo>
                                          <a:pt x="0" y="212757"/>
                                        </a:moveTo>
                                        <a:cubicBezTo>
                                          <a:pt x="32441" y="207475"/>
                                          <a:pt x="64883" y="202194"/>
                                          <a:pt x="117695" y="185596"/>
                                        </a:cubicBezTo>
                                        <a:cubicBezTo>
                                          <a:pt x="170507" y="168998"/>
                                          <a:pt x="316871" y="113169"/>
                                          <a:pt x="316871" y="113169"/>
                                        </a:cubicBezTo>
                                        <a:lnTo>
                                          <a:pt x="570368" y="22634"/>
                                        </a:lnTo>
                                        <a:cubicBezTo>
                                          <a:pt x="621671" y="3773"/>
                                          <a:pt x="623180" y="1886"/>
                                          <a:pt x="624689" y="0"/>
                                        </a:cubicBezTo>
                                      </a:path>
                                    </a:pathLst>
                                  </a:custGeom>
                                  <a:ln w="19050">
                                    <a:solidFill>
                                      <a:schemeClr val="accent6">
                                        <a:lumMod val="75000"/>
                                      </a:schemeClr>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GB"/>
                                    </a:p>
                                  </a:txBody>
                                  <a:useSpRect/>
                                </a:txSp>
                                <a:style>
                                  <a:lnRef idx="1">
                                    <a:schemeClr val="accent1"/>
                                  </a:lnRef>
                                  <a:fillRef idx="0">
                                    <a:schemeClr val="accent1"/>
                                  </a:fillRef>
                                  <a:effectRef idx="0">
                                    <a:schemeClr val="accent1"/>
                                  </a:effectRef>
                                  <a:fontRef idx="minor">
                                    <a:schemeClr val="tx1"/>
                                  </a:fontRef>
                                </a:style>
                              </a:sp>
                              <a:sp>
                                <a:nvSpPr>
                                  <a:cNvPr id="49" name="Freeform 48"/>
                                  <a:cNvSpPr/>
                                </a:nvSpPr>
                                <a:spPr>
                                  <a:xfrm>
                                    <a:off x="5920967" y="3032911"/>
                                    <a:ext cx="493413" cy="1145263"/>
                                  </a:xfrm>
                                  <a:custGeom>
                                    <a:avLst/>
                                    <a:gdLst>
                                      <a:gd name="connsiteX0" fmla="*/ 384772 w 493413"/>
                                      <a:gd name="connsiteY0" fmla="*/ 0 h 1145263"/>
                                      <a:gd name="connsiteX1" fmla="*/ 434566 w 493413"/>
                                      <a:gd name="connsiteY1" fmla="*/ 90535 h 1145263"/>
                                      <a:gd name="connsiteX2" fmla="*/ 470780 w 493413"/>
                                      <a:gd name="connsiteY2" fmla="*/ 181069 h 1145263"/>
                                      <a:gd name="connsiteX3" fmla="*/ 479833 w 493413"/>
                                      <a:gd name="connsiteY3" fmla="*/ 280657 h 1145263"/>
                                      <a:gd name="connsiteX4" fmla="*/ 488886 w 493413"/>
                                      <a:gd name="connsiteY4" fmla="*/ 353085 h 1145263"/>
                                      <a:gd name="connsiteX5" fmla="*/ 452673 w 493413"/>
                                      <a:gd name="connsiteY5" fmla="*/ 425513 h 1145263"/>
                                      <a:gd name="connsiteX6" fmla="*/ 375718 w 493413"/>
                                      <a:gd name="connsiteY6" fmla="*/ 484360 h 1145263"/>
                                      <a:gd name="connsiteX7" fmla="*/ 330451 w 493413"/>
                                      <a:gd name="connsiteY7" fmla="*/ 511521 h 1145263"/>
                                      <a:gd name="connsiteX8" fmla="*/ 289710 w 493413"/>
                                      <a:gd name="connsiteY8" fmla="*/ 570368 h 1145263"/>
                                      <a:gd name="connsiteX9" fmla="*/ 167488 w 493413"/>
                                      <a:gd name="connsiteY9" fmla="*/ 583948 h 1145263"/>
                                      <a:gd name="connsiteX10" fmla="*/ 108641 w 493413"/>
                                      <a:gd name="connsiteY10" fmla="*/ 556788 h 1145263"/>
                                      <a:gd name="connsiteX11" fmla="*/ 13580 w 493413"/>
                                      <a:gd name="connsiteY11" fmla="*/ 597529 h 1145263"/>
                                      <a:gd name="connsiteX12" fmla="*/ 27160 w 493413"/>
                                      <a:gd name="connsiteY12" fmla="*/ 778598 h 1145263"/>
                                      <a:gd name="connsiteX13" fmla="*/ 126748 w 493413"/>
                                      <a:gd name="connsiteY13" fmla="*/ 769544 h 1145263"/>
                                      <a:gd name="connsiteX14" fmla="*/ 131275 w 493413"/>
                                      <a:gd name="connsiteY14" fmla="*/ 832919 h 1145263"/>
                                      <a:gd name="connsiteX15" fmla="*/ 176542 w 493413"/>
                                      <a:gd name="connsiteY15" fmla="*/ 828392 h 1145263"/>
                                      <a:gd name="connsiteX16" fmla="*/ 176542 w 493413"/>
                                      <a:gd name="connsiteY16" fmla="*/ 896293 h 1145263"/>
                                      <a:gd name="connsiteX17" fmla="*/ 149382 w 493413"/>
                                      <a:gd name="connsiteY17" fmla="*/ 973247 h 1145263"/>
                                      <a:gd name="connsiteX18" fmla="*/ 153908 w 493413"/>
                                      <a:gd name="connsiteY18" fmla="*/ 1145263 h 1145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93413" h="1145263">
                                        <a:moveTo>
                                          <a:pt x="384772" y="0"/>
                                        </a:moveTo>
                                        <a:cubicBezTo>
                                          <a:pt x="402501" y="30178"/>
                                          <a:pt x="420231" y="60357"/>
                                          <a:pt x="434566" y="90535"/>
                                        </a:cubicBezTo>
                                        <a:cubicBezTo>
                                          <a:pt x="448901" y="120713"/>
                                          <a:pt x="463236" y="149382"/>
                                          <a:pt x="470780" y="181069"/>
                                        </a:cubicBezTo>
                                        <a:cubicBezTo>
                                          <a:pt x="478325" y="212756"/>
                                          <a:pt x="476815" y="251988"/>
                                          <a:pt x="479833" y="280657"/>
                                        </a:cubicBezTo>
                                        <a:cubicBezTo>
                                          <a:pt x="482851" y="309326"/>
                                          <a:pt x="493413" y="328942"/>
                                          <a:pt x="488886" y="353085"/>
                                        </a:cubicBezTo>
                                        <a:cubicBezTo>
                                          <a:pt x="484359" y="377228"/>
                                          <a:pt x="471534" y="403634"/>
                                          <a:pt x="452673" y="425513"/>
                                        </a:cubicBezTo>
                                        <a:cubicBezTo>
                                          <a:pt x="433812" y="447392"/>
                                          <a:pt x="396088" y="470025"/>
                                          <a:pt x="375718" y="484360"/>
                                        </a:cubicBezTo>
                                        <a:cubicBezTo>
                                          <a:pt x="355348" y="498695"/>
                                          <a:pt x="344786" y="497186"/>
                                          <a:pt x="330451" y="511521"/>
                                        </a:cubicBezTo>
                                        <a:cubicBezTo>
                                          <a:pt x="316116" y="525856"/>
                                          <a:pt x="316871" y="558297"/>
                                          <a:pt x="289710" y="570368"/>
                                        </a:cubicBezTo>
                                        <a:cubicBezTo>
                                          <a:pt x="262550" y="582439"/>
                                          <a:pt x="197666" y="586211"/>
                                          <a:pt x="167488" y="583948"/>
                                        </a:cubicBezTo>
                                        <a:cubicBezTo>
                                          <a:pt x="137310" y="581685"/>
                                          <a:pt x="134292" y="554525"/>
                                          <a:pt x="108641" y="556788"/>
                                        </a:cubicBezTo>
                                        <a:cubicBezTo>
                                          <a:pt x="82990" y="559051"/>
                                          <a:pt x="27160" y="560561"/>
                                          <a:pt x="13580" y="597529"/>
                                        </a:cubicBezTo>
                                        <a:cubicBezTo>
                                          <a:pt x="0" y="634497"/>
                                          <a:pt x="8299" y="749929"/>
                                          <a:pt x="27160" y="778598"/>
                                        </a:cubicBezTo>
                                        <a:cubicBezTo>
                                          <a:pt x="46021" y="807267"/>
                                          <a:pt x="109396" y="760491"/>
                                          <a:pt x="126748" y="769544"/>
                                        </a:cubicBezTo>
                                        <a:cubicBezTo>
                                          <a:pt x="144100" y="778597"/>
                                          <a:pt x="122976" y="823111"/>
                                          <a:pt x="131275" y="832919"/>
                                        </a:cubicBezTo>
                                        <a:cubicBezTo>
                                          <a:pt x="139574" y="842727"/>
                                          <a:pt x="168997" y="817830"/>
                                          <a:pt x="176542" y="828392"/>
                                        </a:cubicBezTo>
                                        <a:cubicBezTo>
                                          <a:pt x="184087" y="838954"/>
                                          <a:pt x="181069" y="872151"/>
                                          <a:pt x="176542" y="896293"/>
                                        </a:cubicBezTo>
                                        <a:cubicBezTo>
                                          <a:pt x="172015" y="920436"/>
                                          <a:pt x="153154" y="931752"/>
                                          <a:pt x="149382" y="973247"/>
                                        </a:cubicBezTo>
                                        <a:cubicBezTo>
                                          <a:pt x="145610" y="1014742"/>
                                          <a:pt x="149759" y="1080002"/>
                                          <a:pt x="153908" y="1145263"/>
                                        </a:cubicBezTo>
                                      </a:path>
                                    </a:pathLst>
                                  </a:custGeom>
                                  <a:ln w="19050">
                                    <a:solidFill>
                                      <a:schemeClr val="accent6">
                                        <a:lumMod val="75000"/>
                                      </a:schemeClr>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GB"/>
                                    </a:p>
                                  </a:txBody>
                                  <a:useSpRect/>
                                </a:txSp>
                                <a:style>
                                  <a:lnRef idx="1">
                                    <a:schemeClr val="accent1"/>
                                  </a:lnRef>
                                  <a:fillRef idx="0">
                                    <a:schemeClr val="accent1"/>
                                  </a:fillRef>
                                  <a:effectRef idx="0">
                                    <a:schemeClr val="accent1"/>
                                  </a:effectRef>
                                  <a:fontRef idx="minor">
                                    <a:schemeClr val="tx1"/>
                                  </a:fontRef>
                                </a:style>
                              </a:sp>
                              <a:sp>
                                <a:nvSpPr>
                                  <a:cNvPr id="50" name="Freeform 49"/>
                                  <a:cNvSpPr/>
                                </a:nvSpPr>
                                <a:spPr>
                                  <a:xfrm>
                                    <a:off x="6378166" y="3458424"/>
                                    <a:ext cx="228600" cy="665429"/>
                                  </a:xfrm>
                                  <a:custGeom>
                                    <a:avLst/>
                                    <a:gdLst>
                                      <a:gd name="connsiteX0" fmla="*/ 0 w 228600"/>
                                      <a:gd name="connsiteY0" fmla="*/ 4526 h 665429"/>
                                      <a:gd name="connsiteX1" fmla="*/ 72428 w 228600"/>
                                      <a:gd name="connsiteY1" fmla="*/ 45267 h 665429"/>
                                      <a:gd name="connsiteX2" fmla="*/ 190123 w 228600"/>
                                      <a:gd name="connsiteY2" fmla="*/ 276130 h 665429"/>
                                      <a:gd name="connsiteX3" fmla="*/ 226337 w 228600"/>
                                      <a:gd name="connsiteY3" fmla="*/ 420986 h 665429"/>
                                      <a:gd name="connsiteX4" fmla="*/ 203703 w 228600"/>
                                      <a:gd name="connsiteY4" fmla="*/ 588475 h 665429"/>
                                      <a:gd name="connsiteX5" fmla="*/ 212757 w 228600"/>
                                      <a:gd name="connsiteY5" fmla="*/ 665429 h 66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8600" h="665429">
                                        <a:moveTo>
                                          <a:pt x="0" y="4526"/>
                                        </a:moveTo>
                                        <a:cubicBezTo>
                                          <a:pt x="20370" y="2263"/>
                                          <a:pt x="40741" y="0"/>
                                          <a:pt x="72428" y="45267"/>
                                        </a:cubicBezTo>
                                        <a:cubicBezTo>
                                          <a:pt x="104115" y="90534"/>
                                          <a:pt x="164472" y="213510"/>
                                          <a:pt x="190123" y="276130"/>
                                        </a:cubicBezTo>
                                        <a:cubicBezTo>
                                          <a:pt x="215774" y="338750"/>
                                          <a:pt x="224074" y="368929"/>
                                          <a:pt x="226337" y="420986"/>
                                        </a:cubicBezTo>
                                        <a:cubicBezTo>
                                          <a:pt x="228600" y="473043"/>
                                          <a:pt x="205966" y="547735"/>
                                          <a:pt x="203703" y="588475"/>
                                        </a:cubicBezTo>
                                        <a:cubicBezTo>
                                          <a:pt x="201440" y="629215"/>
                                          <a:pt x="207098" y="647322"/>
                                          <a:pt x="212757" y="665429"/>
                                        </a:cubicBezTo>
                                      </a:path>
                                    </a:pathLst>
                                  </a:custGeom>
                                  <a:ln w="19050">
                                    <a:solidFill>
                                      <a:schemeClr val="accent6">
                                        <a:lumMod val="75000"/>
                                      </a:schemeClr>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GB"/>
                                    </a:p>
                                  </a:txBody>
                                  <a:useSpRect/>
                                </a:txSp>
                                <a:style>
                                  <a:lnRef idx="1">
                                    <a:schemeClr val="accent1"/>
                                  </a:lnRef>
                                  <a:fillRef idx="0">
                                    <a:schemeClr val="accent1"/>
                                  </a:fillRef>
                                  <a:effectRef idx="0">
                                    <a:schemeClr val="accent1"/>
                                  </a:effectRef>
                                  <a:fontRef idx="minor">
                                    <a:schemeClr val="tx1"/>
                                  </a:fontRef>
                                </a:style>
                              </a:sp>
                            </a:grpSp>
                            <a:sp>
                              <a:nvSpPr>
                                <a:cNvPr id="51" name="Freeform 50"/>
                                <a:cNvSpPr/>
                              </a:nvSpPr>
                              <a:spPr>
                                <a:xfrm>
                                  <a:off x="6081666" y="3612333"/>
                                  <a:ext cx="47530" cy="267077"/>
                                </a:xfrm>
                                <a:custGeom>
                                  <a:avLst/>
                                  <a:gdLst>
                                    <a:gd name="connsiteX0" fmla="*/ 29423 w 47530"/>
                                    <a:gd name="connsiteY0" fmla="*/ 0 h 267077"/>
                                    <a:gd name="connsiteX1" fmla="*/ 43003 w 47530"/>
                                    <a:gd name="connsiteY1" fmla="*/ 63374 h 267077"/>
                                    <a:gd name="connsiteX2" fmla="*/ 2263 w 47530"/>
                                    <a:gd name="connsiteY2" fmla="*/ 122221 h 267077"/>
                                    <a:gd name="connsiteX3" fmla="*/ 29423 w 47530"/>
                                    <a:gd name="connsiteY3" fmla="*/ 194649 h 267077"/>
                                    <a:gd name="connsiteX4" fmla="*/ 38477 w 47530"/>
                                    <a:gd name="connsiteY4" fmla="*/ 244443 h 267077"/>
                                    <a:gd name="connsiteX5" fmla="*/ 15843 w 47530"/>
                                    <a:gd name="connsiteY5" fmla="*/ 267077 h 2670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530" h="267077">
                                      <a:moveTo>
                                        <a:pt x="29423" y="0"/>
                                      </a:moveTo>
                                      <a:cubicBezTo>
                                        <a:pt x="38476" y="21502"/>
                                        <a:pt x="47530" y="43004"/>
                                        <a:pt x="43003" y="63374"/>
                                      </a:cubicBezTo>
                                      <a:cubicBezTo>
                                        <a:pt x="38476" y="83744"/>
                                        <a:pt x="4526" y="100342"/>
                                        <a:pt x="2263" y="122221"/>
                                      </a:cubicBezTo>
                                      <a:cubicBezTo>
                                        <a:pt x="0" y="144100"/>
                                        <a:pt x="23387" y="174279"/>
                                        <a:pt x="29423" y="194649"/>
                                      </a:cubicBezTo>
                                      <a:cubicBezTo>
                                        <a:pt x="35459" y="215019"/>
                                        <a:pt x="40740" y="232372"/>
                                        <a:pt x="38477" y="244443"/>
                                      </a:cubicBezTo>
                                      <a:cubicBezTo>
                                        <a:pt x="36214" y="256514"/>
                                        <a:pt x="26028" y="261795"/>
                                        <a:pt x="15843" y="267077"/>
                                      </a:cubicBezTo>
                                    </a:path>
                                  </a:pathLst>
                                </a:custGeom>
                                <a:ln w="19050">
                                  <a:solidFill>
                                    <a:schemeClr val="accent6">
                                      <a:lumMod val="75000"/>
                                    </a:schemeClr>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GB"/>
                                  </a:p>
                                </a:txBody>
                                <a:useSpRect/>
                              </a:txSp>
                              <a:style>
                                <a:lnRef idx="1">
                                  <a:schemeClr val="accent1"/>
                                </a:lnRef>
                                <a:fillRef idx="0">
                                  <a:schemeClr val="accent1"/>
                                </a:fillRef>
                                <a:effectRef idx="0">
                                  <a:schemeClr val="accent1"/>
                                </a:effectRef>
                                <a:fontRef idx="minor">
                                  <a:schemeClr val="tx1"/>
                                </a:fontRef>
                              </a:style>
                            </a:sp>
                          </a:grpSp>
                        </a:grpSp>
                        <a:sp>
                          <a:nvSpPr>
                            <a:cNvPr id="25" name="TextBox 24"/>
                            <a:cNvSpPr txBox="1"/>
                          </a:nvSpPr>
                          <a:spPr>
                            <a:xfrm>
                              <a:off x="7308304" y="3212976"/>
                              <a:ext cx="432048"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latin typeface="Arial" pitchFamily="34" charset="0"/>
                                    <a:cs typeface="Arial" pitchFamily="34" charset="0"/>
                                  </a:rPr>
                                  <a:t>24</a:t>
                                </a:r>
                                <a:endParaRPr lang="en-GB" sz="1400" dirty="0">
                                  <a:latin typeface="Arial" pitchFamily="34" charset="0"/>
                                  <a:cs typeface="Arial" pitchFamily="34" charset="0"/>
                                </a:endParaRPr>
                              </a:p>
                            </a:txBody>
                            <a:useSpRect/>
                          </a:txSp>
                        </a:sp>
                        <a:sp>
                          <a:nvSpPr>
                            <a:cNvPr id="21" name="TextBox 20"/>
                            <a:cNvSpPr txBox="1"/>
                          </a:nvSpPr>
                          <a:spPr>
                            <a:xfrm>
                              <a:off x="5868144" y="1412776"/>
                              <a:ext cx="432048"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latin typeface="Arial" pitchFamily="34" charset="0"/>
                                    <a:cs typeface="Arial" pitchFamily="34" charset="0"/>
                                  </a:rPr>
                                  <a:t>21</a:t>
                                </a:r>
                                <a:endParaRPr lang="en-GB" sz="1400" dirty="0">
                                  <a:latin typeface="Arial" pitchFamily="34" charset="0"/>
                                  <a:cs typeface="Arial" pitchFamily="34" charset="0"/>
                                </a:endParaRPr>
                              </a:p>
                            </a:txBody>
                            <a:useSpRect/>
                          </a:txSp>
                        </a:sp>
                        <a:sp>
                          <a:nvSpPr>
                            <a:cNvPr id="23" name="TextBox 22"/>
                            <a:cNvSpPr txBox="1"/>
                          </a:nvSpPr>
                          <a:spPr>
                            <a:xfrm>
                              <a:off x="6660232" y="2060848"/>
                              <a:ext cx="504056"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latin typeface="Arial" pitchFamily="34" charset="0"/>
                                    <a:cs typeface="Arial" pitchFamily="34" charset="0"/>
                                  </a:rPr>
                                  <a:t>23</a:t>
                                </a:r>
                                <a:endParaRPr lang="en-GB" sz="1400" dirty="0">
                                  <a:latin typeface="Arial" pitchFamily="34" charset="0"/>
                                  <a:cs typeface="Arial" pitchFamily="34" charset="0"/>
                                </a:endParaRPr>
                              </a:p>
                            </a:txBody>
                            <a:useSpRect/>
                          </a:txSp>
                        </a:sp>
                        <a:sp>
                          <a:nvSpPr>
                            <a:cNvPr id="14" name="TextBox 13"/>
                            <a:cNvSpPr txBox="1"/>
                          </a:nvSpPr>
                          <a:spPr>
                            <a:xfrm>
                              <a:off x="5148064" y="2708920"/>
                              <a:ext cx="432048"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latin typeface="Arial" pitchFamily="34" charset="0"/>
                                    <a:cs typeface="Arial" pitchFamily="34" charset="0"/>
                                  </a:rPr>
                                  <a:t>15</a:t>
                                </a:r>
                                <a:endParaRPr lang="en-GB" sz="1400" dirty="0">
                                  <a:latin typeface="Arial" pitchFamily="34" charset="0"/>
                                  <a:cs typeface="Arial" pitchFamily="34" charset="0"/>
                                </a:endParaRPr>
                              </a:p>
                            </a:txBody>
                            <a:useSpRect/>
                          </a:txSp>
                        </a:sp>
                        <a:sp>
                          <a:nvSpPr>
                            <a:cNvPr id="16" name="TextBox 15"/>
                            <a:cNvSpPr txBox="1"/>
                          </a:nvSpPr>
                          <a:spPr>
                            <a:xfrm>
                              <a:off x="2411760" y="4869160"/>
                              <a:ext cx="216024"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latin typeface="Arial" pitchFamily="34" charset="0"/>
                                    <a:cs typeface="Arial" pitchFamily="34" charset="0"/>
                                  </a:rPr>
                                  <a:t>3</a:t>
                                </a:r>
                                <a:endParaRPr lang="en-GB" sz="1400" dirty="0">
                                  <a:latin typeface="Arial" pitchFamily="34" charset="0"/>
                                  <a:cs typeface="Arial" pitchFamily="34" charset="0"/>
                                </a:endParaRPr>
                              </a:p>
                            </a:txBody>
                            <a:useSpRect/>
                          </a:txSp>
                        </a:sp>
                        <a:sp>
                          <a:nvSpPr>
                            <a:cNvPr id="17" name="TextBox 16"/>
                            <a:cNvSpPr txBox="1"/>
                          </a:nvSpPr>
                          <a:spPr>
                            <a:xfrm>
                              <a:off x="1979712" y="5373216"/>
                              <a:ext cx="216024"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latin typeface="Arial" pitchFamily="34" charset="0"/>
                                    <a:cs typeface="Arial" pitchFamily="34" charset="0"/>
                                  </a:rPr>
                                  <a:t>2</a:t>
                                </a:r>
                                <a:endParaRPr lang="en-GB" sz="1400" dirty="0">
                                  <a:latin typeface="Arial" pitchFamily="34" charset="0"/>
                                  <a:cs typeface="Arial" pitchFamily="34" charset="0"/>
                                </a:endParaRPr>
                              </a:p>
                            </a:txBody>
                            <a:useSpRect/>
                          </a:txSp>
                        </a:sp>
                        <a:cxnSp>
                          <a:nvCxnSpPr>
                            <a:cNvPr id="56" name="Straight Arrow Connector 55"/>
                            <a:cNvCxnSpPr/>
                          </a:nvCxnSpPr>
                          <a:spPr>
                            <a:xfrm>
                              <a:off x="7668344" y="836712"/>
                              <a:ext cx="0" cy="648072"/>
                            </a:xfrm>
                            <a:prstGeom prst="straightConnector1">
                              <a:avLst/>
                            </a:prstGeom>
                            <a:ln>
                              <a:solidFill>
                                <a:schemeClr val="tx1"/>
                              </a:solidFill>
                              <a:headEnd type="triangle"/>
                              <a:tailEnd type="none"/>
                            </a:ln>
                          </a:spPr>
                          <a:style>
                            <a:lnRef idx="1">
                              <a:schemeClr val="accent1"/>
                            </a:lnRef>
                            <a:fillRef idx="0">
                              <a:schemeClr val="accent1"/>
                            </a:fillRef>
                            <a:effectRef idx="0">
                              <a:schemeClr val="accent1"/>
                            </a:effectRef>
                            <a:fontRef idx="minor">
                              <a:schemeClr val="tx1"/>
                            </a:fontRef>
                          </a:style>
                        </a:cxnSp>
                        <a:sp>
                          <a:nvSpPr>
                            <a:cNvPr id="57" name="TextBox 56"/>
                            <a:cNvSpPr txBox="1"/>
                          </a:nvSpPr>
                          <a:spPr>
                            <a:xfrm>
                              <a:off x="7560332" y="548680"/>
                              <a:ext cx="216024"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600" dirty="0" smtClean="0"/>
                                  <a:t>N</a:t>
                                </a:r>
                                <a:endParaRPr lang="en-GB" sz="1600" dirty="0"/>
                              </a:p>
                            </a:txBody>
                            <a:useSpRect/>
                          </a:txSp>
                        </a:sp>
                        <a:sp>
                          <a:nvSpPr>
                            <a:cNvPr id="59" name="Rectangle 58"/>
                            <a:cNvSpPr/>
                          </a:nvSpPr>
                          <a:spPr>
                            <a:xfrm>
                              <a:off x="683568" y="5877272"/>
                              <a:ext cx="1296144" cy="432048"/>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1" name="Straight Connector 60"/>
                            <a:cNvCxnSpPr/>
                          </a:nvCxnSpPr>
                          <a:spPr>
                            <a:xfrm>
                              <a:off x="899592" y="6021288"/>
                              <a:ext cx="864096" cy="0"/>
                            </a:xfrm>
                            <a:prstGeom prst="line">
                              <a:avLst/>
                            </a:prstGeom>
                            <a:ln>
                              <a:solidFill>
                                <a:schemeClr val="tx1"/>
                              </a:solidFill>
                              <a:headEnd type="none"/>
                              <a:tailEnd type="none"/>
                            </a:ln>
                          </a:spPr>
                          <a:style>
                            <a:lnRef idx="1">
                              <a:schemeClr val="accent1"/>
                            </a:lnRef>
                            <a:fillRef idx="0">
                              <a:schemeClr val="accent1"/>
                            </a:fillRef>
                            <a:effectRef idx="0">
                              <a:schemeClr val="accent1"/>
                            </a:effectRef>
                            <a:fontRef idx="minor">
                              <a:schemeClr val="tx1"/>
                            </a:fontRef>
                          </a:style>
                        </a:cxnSp>
                        <a:sp>
                          <a:nvSpPr>
                            <a:cNvPr id="62" name="TextBox 61"/>
                            <a:cNvSpPr txBox="1"/>
                          </a:nvSpPr>
                          <a:spPr>
                            <a:xfrm>
                              <a:off x="1007604" y="6021288"/>
                              <a:ext cx="648072"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t>100m</a:t>
                                </a:r>
                                <a:endParaRPr lang="en-GB" sz="1400" dirty="0"/>
                              </a:p>
                            </a:txBody>
                            <a:useSpRect/>
                          </a:txSp>
                        </a:sp>
                        <a:cxnSp>
                          <a:nvCxnSpPr>
                            <a:cNvPr id="65" name="Straight Connector 64"/>
                            <a:cNvCxnSpPr/>
                          </a:nvCxnSpPr>
                          <a:spPr>
                            <a:xfrm>
                              <a:off x="899592" y="5949280"/>
                              <a:ext cx="0" cy="144016"/>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6" name="Straight Connector 65"/>
                            <a:cNvCxnSpPr/>
                          </a:nvCxnSpPr>
                          <a:spPr>
                            <a:xfrm>
                              <a:off x="1763688" y="5949280"/>
                              <a:ext cx="0" cy="144016"/>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58" name="Freeform 57"/>
                          <a:cNvSpPr/>
                        </a:nvSpPr>
                        <a:spPr>
                          <a:xfrm>
                            <a:off x="2620578" y="3684969"/>
                            <a:ext cx="4685097" cy="1714120"/>
                          </a:xfrm>
                          <a:custGeom>
                            <a:avLst/>
                            <a:gdLst>
                              <a:gd name="connsiteX0" fmla="*/ 81757 w 4639469"/>
                              <a:gd name="connsiteY0" fmla="*/ 1287463 h 1714501"/>
                              <a:gd name="connsiteX1" fmla="*/ 19844 w 4639469"/>
                              <a:gd name="connsiteY1" fmla="*/ 1330326 h 1714501"/>
                              <a:gd name="connsiteX2" fmla="*/ 794 w 4639469"/>
                              <a:gd name="connsiteY2" fmla="*/ 1454151 h 1714501"/>
                              <a:gd name="connsiteX3" fmla="*/ 24607 w 4639469"/>
                              <a:gd name="connsiteY3" fmla="*/ 1577976 h 1714501"/>
                              <a:gd name="connsiteX4" fmla="*/ 81757 w 4639469"/>
                              <a:gd name="connsiteY4" fmla="*/ 1687513 h 1714501"/>
                              <a:gd name="connsiteX5" fmla="*/ 205582 w 4639469"/>
                              <a:gd name="connsiteY5" fmla="*/ 1711326 h 1714501"/>
                              <a:gd name="connsiteX6" fmla="*/ 329407 w 4639469"/>
                              <a:gd name="connsiteY6" fmla="*/ 1668463 h 1714501"/>
                              <a:gd name="connsiteX7" fmla="*/ 377032 w 4639469"/>
                              <a:gd name="connsiteY7" fmla="*/ 1611313 h 1714501"/>
                              <a:gd name="connsiteX8" fmla="*/ 381794 w 4639469"/>
                              <a:gd name="connsiteY8" fmla="*/ 1511301 h 1714501"/>
                              <a:gd name="connsiteX9" fmla="*/ 338932 w 4639469"/>
                              <a:gd name="connsiteY9" fmla="*/ 1387476 h 1714501"/>
                              <a:gd name="connsiteX10" fmla="*/ 324644 w 4639469"/>
                              <a:gd name="connsiteY10" fmla="*/ 1296988 h 1714501"/>
                              <a:gd name="connsiteX11" fmla="*/ 343694 w 4639469"/>
                              <a:gd name="connsiteY11" fmla="*/ 1206501 h 1714501"/>
                              <a:gd name="connsiteX12" fmla="*/ 419894 w 4639469"/>
                              <a:gd name="connsiteY12" fmla="*/ 1125538 h 1714501"/>
                              <a:gd name="connsiteX13" fmla="*/ 567532 w 4639469"/>
                              <a:gd name="connsiteY13" fmla="*/ 1054101 h 1714501"/>
                              <a:gd name="connsiteX14" fmla="*/ 1010444 w 4639469"/>
                              <a:gd name="connsiteY14" fmla="*/ 844551 h 1714501"/>
                              <a:gd name="connsiteX15" fmla="*/ 1405732 w 4639469"/>
                              <a:gd name="connsiteY15" fmla="*/ 658813 h 1714501"/>
                              <a:gd name="connsiteX16" fmla="*/ 1529557 w 4639469"/>
                              <a:gd name="connsiteY16" fmla="*/ 596901 h 1714501"/>
                              <a:gd name="connsiteX17" fmla="*/ 1581944 w 4639469"/>
                              <a:gd name="connsiteY17" fmla="*/ 525463 h 1714501"/>
                              <a:gd name="connsiteX18" fmla="*/ 1743869 w 4639469"/>
                              <a:gd name="connsiteY18" fmla="*/ 525463 h 1714501"/>
                              <a:gd name="connsiteX19" fmla="*/ 1862932 w 4639469"/>
                              <a:gd name="connsiteY19" fmla="*/ 749301 h 1714501"/>
                              <a:gd name="connsiteX20" fmla="*/ 1920082 w 4639469"/>
                              <a:gd name="connsiteY20" fmla="*/ 868363 h 1714501"/>
                              <a:gd name="connsiteX21" fmla="*/ 2072482 w 4639469"/>
                              <a:gd name="connsiteY21" fmla="*/ 911226 h 1714501"/>
                              <a:gd name="connsiteX22" fmla="*/ 2429669 w 4639469"/>
                              <a:gd name="connsiteY22" fmla="*/ 839788 h 1714501"/>
                              <a:gd name="connsiteX23" fmla="*/ 2824957 w 4639469"/>
                              <a:gd name="connsiteY23" fmla="*/ 749301 h 1714501"/>
                              <a:gd name="connsiteX24" fmla="*/ 3015457 w 4639469"/>
                              <a:gd name="connsiteY24" fmla="*/ 654051 h 1714501"/>
                              <a:gd name="connsiteX25" fmla="*/ 3344069 w 4639469"/>
                              <a:gd name="connsiteY25" fmla="*/ 568326 h 1714501"/>
                              <a:gd name="connsiteX26" fmla="*/ 3896519 w 4639469"/>
                              <a:gd name="connsiteY26" fmla="*/ 496888 h 1714501"/>
                              <a:gd name="connsiteX27" fmla="*/ 4287044 w 4639469"/>
                              <a:gd name="connsiteY27" fmla="*/ 382588 h 1714501"/>
                              <a:gd name="connsiteX28" fmla="*/ 4582319 w 4639469"/>
                              <a:gd name="connsiteY28" fmla="*/ 282576 h 1714501"/>
                              <a:gd name="connsiteX29" fmla="*/ 4629944 w 4639469"/>
                              <a:gd name="connsiteY29" fmla="*/ 144463 h 1714501"/>
                              <a:gd name="connsiteX30" fmla="*/ 4544219 w 4639469"/>
                              <a:gd name="connsiteY30" fmla="*/ 49213 h 1714501"/>
                              <a:gd name="connsiteX31" fmla="*/ 4434682 w 4639469"/>
                              <a:gd name="connsiteY31" fmla="*/ 1588 h 1714501"/>
                              <a:gd name="connsiteX32" fmla="*/ 4334669 w 4639469"/>
                              <a:gd name="connsiteY32" fmla="*/ 39688 h 1714501"/>
                              <a:gd name="connsiteX33" fmla="*/ 4201319 w 4639469"/>
                              <a:gd name="connsiteY33" fmla="*/ 225426 h 1714501"/>
                              <a:gd name="connsiteX34" fmla="*/ 4120357 w 4639469"/>
                              <a:gd name="connsiteY34" fmla="*/ 349251 h 1714501"/>
                              <a:gd name="connsiteX35" fmla="*/ 4029869 w 4639469"/>
                              <a:gd name="connsiteY35" fmla="*/ 473076 h 1714501"/>
                              <a:gd name="connsiteX0" fmla="*/ 439254 w 4685097"/>
                              <a:gd name="connsiteY0" fmla="*/ 1112565 h 1714501"/>
                              <a:gd name="connsiteX1" fmla="*/ 65472 w 4685097"/>
                              <a:gd name="connsiteY1" fmla="*/ 1330326 h 1714501"/>
                              <a:gd name="connsiteX2" fmla="*/ 46422 w 4685097"/>
                              <a:gd name="connsiteY2" fmla="*/ 1454151 h 1714501"/>
                              <a:gd name="connsiteX3" fmla="*/ 70235 w 4685097"/>
                              <a:gd name="connsiteY3" fmla="*/ 1577976 h 1714501"/>
                              <a:gd name="connsiteX4" fmla="*/ 127385 w 4685097"/>
                              <a:gd name="connsiteY4" fmla="*/ 1687513 h 1714501"/>
                              <a:gd name="connsiteX5" fmla="*/ 251210 w 4685097"/>
                              <a:gd name="connsiteY5" fmla="*/ 1711326 h 1714501"/>
                              <a:gd name="connsiteX6" fmla="*/ 375035 w 4685097"/>
                              <a:gd name="connsiteY6" fmla="*/ 1668463 h 1714501"/>
                              <a:gd name="connsiteX7" fmla="*/ 422660 w 4685097"/>
                              <a:gd name="connsiteY7" fmla="*/ 1611313 h 1714501"/>
                              <a:gd name="connsiteX8" fmla="*/ 427422 w 4685097"/>
                              <a:gd name="connsiteY8" fmla="*/ 1511301 h 1714501"/>
                              <a:gd name="connsiteX9" fmla="*/ 384560 w 4685097"/>
                              <a:gd name="connsiteY9" fmla="*/ 1387476 h 1714501"/>
                              <a:gd name="connsiteX10" fmla="*/ 370272 w 4685097"/>
                              <a:gd name="connsiteY10" fmla="*/ 1296988 h 1714501"/>
                              <a:gd name="connsiteX11" fmla="*/ 389322 w 4685097"/>
                              <a:gd name="connsiteY11" fmla="*/ 1206501 h 1714501"/>
                              <a:gd name="connsiteX12" fmla="*/ 465522 w 4685097"/>
                              <a:gd name="connsiteY12" fmla="*/ 1125538 h 1714501"/>
                              <a:gd name="connsiteX13" fmla="*/ 613160 w 4685097"/>
                              <a:gd name="connsiteY13" fmla="*/ 1054101 h 1714501"/>
                              <a:gd name="connsiteX14" fmla="*/ 1056072 w 4685097"/>
                              <a:gd name="connsiteY14" fmla="*/ 844551 h 1714501"/>
                              <a:gd name="connsiteX15" fmla="*/ 1451360 w 4685097"/>
                              <a:gd name="connsiteY15" fmla="*/ 658813 h 1714501"/>
                              <a:gd name="connsiteX16" fmla="*/ 1575185 w 4685097"/>
                              <a:gd name="connsiteY16" fmla="*/ 596901 h 1714501"/>
                              <a:gd name="connsiteX17" fmla="*/ 1627572 w 4685097"/>
                              <a:gd name="connsiteY17" fmla="*/ 525463 h 1714501"/>
                              <a:gd name="connsiteX18" fmla="*/ 1789497 w 4685097"/>
                              <a:gd name="connsiteY18" fmla="*/ 525463 h 1714501"/>
                              <a:gd name="connsiteX19" fmla="*/ 1908560 w 4685097"/>
                              <a:gd name="connsiteY19" fmla="*/ 749301 h 1714501"/>
                              <a:gd name="connsiteX20" fmla="*/ 1965710 w 4685097"/>
                              <a:gd name="connsiteY20" fmla="*/ 868363 h 1714501"/>
                              <a:gd name="connsiteX21" fmla="*/ 2118110 w 4685097"/>
                              <a:gd name="connsiteY21" fmla="*/ 911226 h 1714501"/>
                              <a:gd name="connsiteX22" fmla="*/ 2475297 w 4685097"/>
                              <a:gd name="connsiteY22" fmla="*/ 839788 h 1714501"/>
                              <a:gd name="connsiteX23" fmla="*/ 2870585 w 4685097"/>
                              <a:gd name="connsiteY23" fmla="*/ 749301 h 1714501"/>
                              <a:gd name="connsiteX24" fmla="*/ 3061085 w 4685097"/>
                              <a:gd name="connsiteY24" fmla="*/ 654051 h 1714501"/>
                              <a:gd name="connsiteX25" fmla="*/ 3389697 w 4685097"/>
                              <a:gd name="connsiteY25" fmla="*/ 568326 h 1714501"/>
                              <a:gd name="connsiteX26" fmla="*/ 3942147 w 4685097"/>
                              <a:gd name="connsiteY26" fmla="*/ 496888 h 1714501"/>
                              <a:gd name="connsiteX27" fmla="*/ 4332672 w 4685097"/>
                              <a:gd name="connsiteY27" fmla="*/ 382588 h 1714501"/>
                              <a:gd name="connsiteX28" fmla="*/ 4627947 w 4685097"/>
                              <a:gd name="connsiteY28" fmla="*/ 282576 h 1714501"/>
                              <a:gd name="connsiteX29" fmla="*/ 4675572 w 4685097"/>
                              <a:gd name="connsiteY29" fmla="*/ 144463 h 1714501"/>
                              <a:gd name="connsiteX30" fmla="*/ 4589847 w 4685097"/>
                              <a:gd name="connsiteY30" fmla="*/ 49213 h 1714501"/>
                              <a:gd name="connsiteX31" fmla="*/ 4480310 w 4685097"/>
                              <a:gd name="connsiteY31" fmla="*/ 1588 h 1714501"/>
                              <a:gd name="connsiteX32" fmla="*/ 4380297 w 4685097"/>
                              <a:gd name="connsiteY32" fmla="*/ 39688 h 1714501"/>
                              <a:gd name="connsiteX33" fmla="*/ 4246947 w 4685097"/>
                              <a:gd name="connsiteY33" fmla="*/ 225426 h 1714501"/>
                              <a:gd name="connsiteX34" fmla="*/ 4165985 w 4685097"/>
                              <a:gd name="connsiteY34" fmla="*/ 349251 h 1714501"/>
                              <a:gd name="connsiteX35" fmla="*/ 4075497 w 4685097"/>
                              <a:gd name="connsiteY35" fmla="*/ 473076 h 1714501"/>
                              <a:gd name="connsiteX0" fmla="*/ 439254 w 4685097"/>
                              <a:gd name="connsiteY0" fmla="*/ 1112565 h 1714501"/>
                              <a:gd name="connsiteX1" fmla="*/ 65472 w 4685097"/>
                              <a:gd name="connsiteY1" fmla="*/ 1330326 h 1714501"/>
                              <a:gd name="connsiteX2" fmla="*/ 46422 w 4685097"/>
                              <a:gd name="connsiteY2" fmla="*/ 1454151 h 1714501"/>
                              <a:gd name="connsiteX3" fmla="*/ 70235 w 4685097"/>
                              <a:gd name="connsiteY3" fmla="*/ 1577976 h 1714501"/>
                              <a:gd name="connsiteX4" fmla="*/ 127385 w 4685097"/>
                              <a:gd name="connsiteY4" fmla="*/ 1687513 h 1714501"/>
                              <a:gd name="connsiteX5" fmla="*/ 251210 w 4685097"/>
                              <a:gd name="connsiteY5" fmla="*/ 1711326 h 1714501"/>
                              <a:gd name="connsiteX6" fmla="*/ 375035 w 4685097"/>
                              <a:gd name="connsiteY6" fmla="*/ 1668463 h 1714501"/>
                              <a:gd name="connsiteX7" fmla="*/ 422660 w 4685097"/>
                              <a:gd name="connsiteY7" fmla="*/ 1611313 h 1714501"/>
                              <a:gd name="connsiteX8" fmla="*/ 427422 w 4685097"/>
                              <a:gd name="connsiteY8" fmla="*/ 1511301 h 1714501"/>
                              <a:gd name="connsiteX9" fmla="*/ 384560 w 4685097"/>
                              <a:gd name="connsiteY9" fmla="*/ 1387476 h 1714501"/>
                              <a:gd name="connsiteX10" fmla="*/ 370272 w 4685097"/>
                              <a:gd name="connsiteY10" fmla="*/ 1296988 h 1714501"/>
                              <a:gd name="connsiteX11" fmla="*/ 389322 w 4685097"/>
                              <a:gd name="connsiteY11" fmla="*/ 1206501 h 1714501"/>
                              <a:gd name="connsiteX12" fmla="*/ 465522 w 4685097"/>
                              <a:gd name="connsiteY12" fmla="*/ 1125538 h 1714501"/>
                              <a:gd name="connsiteX13" fmla="*/ 613160 w 4685097"/>
                              <a:gd name="connsiteY13" fmla="*/ 1054101 h 1714501"/>
                              <a:gd name="connsiteX14" fmla="*/ 1056072 w 4685097"/>
                              <a:gd name="connsiteY14" fmla="*/ 844551 h 1714501"/>
                              <a:gd name="connsiteX15" fmla="*/ 1451360 w 4685097"/>
                              <a:gd name="connsiteY15" fmla="*/ 658813 h 1714501"/>
                              <a:gd name="connsiteX16" fmla="*/ 1575185 w 4685097"/>
                              <a:gd name="connsiteY16" fmla="*/ 596901 h 1714501"/>
                              <a:gd name="connsiteX17" fmla="*/ 1663390 w 4685097"/>
                              <a:gd name="connsiteY17" fmla="*/ 536501 h 1714501"/>
                              <a:gd name="connsiteX18" fmla="*/ 1789497 w 4685097"/>
                              <a:gd name="connsiteY18" fmla="*/ 525463 h 1714501"/>
                              <a:gd name="connsiteX19" fmla="*/ 1908560 w 4685097"/>
                              <a:gd name="connsiteY19" fmla="*/ 749301 h 1714501"/>
                              <a:gd name="connsiteX20" fmla="*/ 1965710 w 4685097"/>
                              <a:gd name="connsiteY20" fmla="*/ 868363 h 1714501"/>
                              <a:gd name="connsiteX21" fmla="*/ 2118110 w 4685097"/>
                              <a:gd name="connsiteY21" fmla="*/ 911226 h 1714501"/>
                              <a:gd name="connsiteX22" fmla="*/ 2475297 w 4685097"/>
                              <a:gd name="connsiteY22" fmla="*/ 839788 h 1714501"/>
                              <a:gd name="connsiteX23" fmla="*/ 2870585 w 4685097"/>
                              <a:gd name="connsiteY23" fmla="*/ 749301 h 1714501"/>
                              <a:gd name="connsiteX24" fmla="*/ 3061085 w 4685097"/>
                              <a:gd name="connsiteY24" fmla="*/ 654051 h 1714501"/>
                              <a:gd name="connsiteX25" fmla="*/ 3389697 w 4685097"/>
                              <a:gd name="connsiteY25" fmla="*/ 568326 h 1714501"/>
                              <a:gd name="connsiteX26" fmla="*/ 3942147 w 4685097"/>
                              <a:gd name="connsiteY26" fmla="*/ 496888 h 1714501"/>
                              <a:gd name="connsiteX27" fmla="*/ 4332672 w 4685097"/>
                              <a:gd name="connsiteY27" fmla="*/ 382588 h 1714501"/>
                              <a:gd name="connsiteX28" fmla="*/ 4627947 w 4685097"/>
                              <a:gd name="connsiteY28" fmla="*/ 282576 h 1714501"/>
                              <a:gd name="connsiteX29" fmla="*/ 4675572 w 4685097"/>
                              <a:gd name="connsiteY29" fmla="*/ 144463 h 1714501"/>
                              <a:gd name="connsiteX30" fmla="*/ 4589847 w 4685097"/>
                              <a:gd name="connsiteY30" fmla="*/ 49213 h 1714501"/>
                              <a:gd name="connsiteX31" fmla="*/ 4480310 w 4685097"/>
                              <a:gd name="connsiteY31" fmla="*/ 1588 h 1714501"/>
                              <a:gd name="connsiteX32" fmla="*/ 4380297 w 4685097"/>
                              <a:gd name="connsiteY32" fmla="*/ 39688 h 1714501"/>
                              <a:gd name="connsiteX33" fmla="*/ 4246947 w 4685097"/>
                              <a:gd name="connsiteY33" fmla="*/ 225426 h 1714501"/>
                              <a:gd name="connsiteX34" fmla="*/ 4165985 w 4685097"/>
                              <a:gd name="connsiteY34" fmla="*/ 349251 h 1714501"/>
                              <a:gd name="connsiteX35" fmla="*/ 4075497 w 4685097"/>
                              <a:gd name="connsiteY35" fmla="*/ 473076 h 1714501"/>
                              <a:gd name="connsiteX0" fmla="*/ 439254 w 4685097"/>
                              <a:gd name="connsiteY0" fmla="*/ 1112565 h 1714501"/>
                              <a:gd name="connsiteX1" fmla="*/ 65472 w 4685097"/>
                              <a:gd name="connsiteY1" fmla="*/ 1330326 h 1714501"/>
                              <a:gd name="connsiteX2" fmla="*/ 46422 w 4685097"/>
                              <a:gd name="connsiteY2" fmla="*/ 1454151 h 1714501"/>
                              <a:gd name="connsiteX3" fmla="*/ 70235 w 4685097"/>
                              <a:gd name="connsiteY3" fmla="*/ 1577976 h 1714501"/>
                              <a:gd name="connsiteX4" fmla="*/ 127385 w 4685097"/>
                              <a:gd name="connsiteY4" fmla="*/ 1687513 h 1714501"/>
                              <a:gd name="connsiteX5" fmla="*/ 251210 w 4685097"/>
                              <a:gd name="connsiteY5" fmla="*/ 1711326 h 1714501"/>
                              <a:gd name="connsiteX6" fmla="*/ 375035 w 4685097"/>
                              <a:gd name="connsiteY6" fmla="*/ 1668463 h 1714501"/>
                              <a:gd name="connsiteX7" fmla="*/ 422660 w 4685097"/>
                              <a:gd name="connsiteY7" fmla="*/ 1611313 h 1714501"/>
                              <a:gd name="connsiteX8" fmla="*/ 427422 w 4685097"/>
                              <a:gd name="connsiteY8" fmla="*/ 1511301 h 1714501"/>
                              <a:gd name="connsiteX9" fmla="*/ 384560 w 4685097"/>
                              <a:gd name="connsiteY9" fmla="*/ 1387476 h 1714501"/>
                              <a:gd name="connsiteX10" fmla="*/ 370272 w 4685097"/>
                              <a:gd name="connsiteY10" fmla="*/ 1296988 h 1714501"/>
                              <a:gd name="connsiteX11" fmla="*/ 389322 w 4685097"/>
                              <a:gd name="connsiteY11" fmla="*/ 1206501 h 1714501"/>
                              <a:gd name="connsiteX12" fmla="*/ 465522 w 4685097"/>
                              <a:gd name="connsiteY12" fmla="*/ 1125538 h 1714501"/>
                              <a:gd name="connsiteX13" fmla="*/ 613160 w 4685097"/>
                              <a:gd name="connsiteY13" fmla="*/ 1054101 h 1714501"/>
                              <a:gd name="connsiteX14" fmla="*/ 1056072 w 4685097"/>
                              <a:gd name="connsiteY14" fmla="*/ 844551 h 1714501"/>
                              <a:gd name="connsiteX15" fmla="*/ 1451360 w 4685097"/>
                              <a:gd name="connsiteY15" fmla="*/ 658813 h 1714501"/>
                              <a:gd name="connsiteX16" fmla="*/ 1575185 w 4685097"/>
                              <a:gd name="connsiteY16" fmla="*/ 596901 h 1714501"/>
                              <a:gd name="connsiteX17" fmla="*/ 1663390 w 4685097"/>
                              <a:gd name="connsiteY17" fmla="*/ 536501 h 1714501"/>
                              <a:gd name="connsiteX18" fmla="*/ 1807406 w 4685097"/>
                              <a:gd name="connsiteY18" fmla="*/ 536501 h 1714501"/>
                              <a:gd name="connsiteX19" fmla="*/ 1908560 w 4685097"/>
                              <a:gd name="connsiteY19" fmla="*/ 749301 h 1714501"/>
                              <a:gd name="connsiteX20" fmla="*/ 1965710 w 4685097"/>
                              <a:gd name="connsiteY20" fmla="*/ 868363 h 1714501"/>
                              <a:gd name="connsiteX21" fmla="*/ 2118110 w 4685097"/>
                              <a:gd name="connsiteY21" fmla="*/ 911226 h 1714501"/>
                              <a:gd name="connsiteX22" fmla="*/ 2475297 w 4685097"/>
                              <a:gd name="connsiteY22" fmla="*/ 839788 h 1714501"/>
                              <a:gd name="connsiteX23" fmla="*/ 2870585 w 4685097"/>
                              <a:gd name="connsiteY23" fmla="*/ 749301 h 1714501"/>
                              <a:gd name="connsiteX24" fmla="*/ 3061085 w 4685097"/>
                              <a:gd name="connsiteY24" fmla="*/ 654051 h 1714501"/>
                              <a:gd name="connsiteX25" fmla="*/ 3389697 w 4685097"/>
                              <a:gd name="connsiteY25" fmla="*/ 568326 h 1714501"/>
                              <a:gd name="connsiteX26" fmla="*/ 3942147 w 4685097"/>
                              <a:gd name="connsiteY26" fmla="*/ 496888 h 1714501"/>
                              <a:gd name="connsiteX27" fmla="*/ 4332672 w 4685097"/>
                              <a:gd name="connsiteY27" fmla="*/ 382588 h 1714501"/>
                              <a:gd name="connsiteX28" fmla="*/ 4627947 w 4685097"/>
                              <a:gd name="connsiteY28" fmla="*/ 282576 h 1714501"/>
                              <a:gd name="connsiteX29" fmla="*/ 4675572 w 4685097"/>
                              <a:gd name="connsiteY29" fmla="*/ 144463 h 1714501"/>
                              <a:gd name="connsiteX30" fmla="*/ 4589847 w 4685097"/>
                              <a:gd name="connsiteY30" fmla="*/ 49213 h 1714501"/>
                              <a:gd name="connsiteX31" fmla="*/ 4480310 w 4685097"/>
                              <a:gd name="connsiteY31" fmla="*/ 1588 h 1714501"/>
                              <a:gd name="connsiteX32" fmla="*/ 4380297 w 4685097"/>
                              <a:gd name="connsiteY32" fmla="*/ 39688 h 1714501"/>
                              <a:gd name="connsiteX33" fmla="*/ 4246947 w 4685097"/>
                              <a:gd name="connsiteY33" fmla="*/ 225426 h 1714501"/>
                              <a:gd name="connsiteX34" fmla="*/ 4165985 w 4685097"/>
                              <a:gd name="connsiteY34" fmla="*/ 349251 h 1714501"/>
                              <a:gd name="connsiteX35" fmla="*/ 4075497 w 4685097"/>
                              <a:gd name="connsiteY35" fmla="*/ 473076 h 1714501"/>
                              <a:gd name="connsiteX0" fmla="*/ 439254 w 4685097"/>
                              <a:gd name="connsiteY0" fmla="*/ 1112184 h 1714120"/>
                              <a:gd name="connsiteX1" fmla="*/ 65472 w 4685097"/>
                              <a:gd name="connsiteY1" fmla="*/ 1329945 h 1714120"/>
                              <a:gd name="connsiteX2" fmla="*/ 46422 w 4685097"/>
                              <a:gd name="connsiteY2" fmla="*/ 1453770 h 1714120"/>
                              <a:gd name="connsiteX3" fmla="*/ 70235 w 4685097"/>
                              <a:gd name="connsiteY3" fmla="*/ 1577595 h 1714120"/>
                              <a:gd name="connsiteX4" fmla="*/ 127385 w 4685097"/>
                              <a:gd name="connsiteY4" fmla="*/ 1687132 h 1714120"/>
                              <a:gd name="connsiteX5" fmla="*/ 251210 w 4685097"/>
                              <a:gd name="connsiteY5" fmla="*/ 1710945 h 1714120"/>
                              <a:gd name="connsiteX6" fmla="*/ 375035 w 4685097"/>
                              <a:gd name="connsiteY6" fmla="*/ 1668082 h 1714120"/>
                              <a:gd name="connsiteX7" fmla="*/ 422660 w 4685097"/>
                              <a:gd name="connsiteY7" fmla="*/ 1610932 h 1714120"/>
                              <a:gd name="connsiteX8" fmla="*/ 427422 w 4685097"/>
                              <a:gd name="connsiteY8" fmla="*/ 1510920 h 1714120"/>
                              <a:gd name="connsiteX9" fmla="*/ 384560 w 4685097"/>
                              <a:gd name="connsiteY9" fmla="*/ 1387095 h 1714120"/>
                              <a:gd name="connsiteX10" fmla="*/ 370272 w 4685097"/>
                              <a:gd name="connsiteY10" fmla="*/ 1296607 h 1714120"/>
                              <a:gd name="connsiteX11" fmla="*/ 389322 w 4685097"/>
                              <a:gd name="connsiteY11" fmla="*/ 1206120 h 1714120"/>
                              <a:gd name="connsiteX12" fmla="*/ 465522 w 4685097"/>
                              <a:gd name="connsiteY12" fmla="*/ 1125157 h 1714120"/>
                              <a:gd name="connsiteX13" fmla="*/ 613160 w 4685097"/>
                              <a:gd name="connsiteY13" fmla="*/ 1053720 h 1714120"/>
                              <a:gd name="connsiteX14" fmla="*/ 1056072 w 4685097"/>
                              <a:gd name="connsiteY14" fmla="*/ 844170 h 1714120"/>
                              <a:gd name="connsiteX15" fmla="*/ 1451360 w 4685097"/>
                              <a:gd name="connsiteY15" fmla="*/ 658432 h 1714120"/>
                              <a:gd name="connsiteX16" fmla="*/ 1575185 w 4685097"/>
                              <a:gd name="connsiteY16" fmla="*/ 596520 h 1714120"/>
                              <a:gd name="connsiteX17" fmla="*/ 1663390 w 4685097"/>
                              <a:gd name="connsiteY17" fmla="*/ 536120 h 1714120"/>
                              <a:gd name="connsiteX18" fmla="*/ 1807406 w 4685097"/>
                              <a:gd name="connsiteY18" fmla="*/ 536120 h 1714120"/>
                              <a:gd name="connsiteX19" fmla="*/ 1908560 w 4685097"/>
                              <a:gd name="connsiteY19" fmla="*/ 748920 h 1714120"/>
                              <a:gd name="connsiteX20" fmla="*/ 1965710 w 4685097"/>
                              <a:gd name="connsiteY20" fmla="*/ 867982 h 1714120"/>
                              <a:gd name="connsiteX21" fmla="*/ 2118110 w 4685097"/>
                              <a:gd name="connsiteY21" fmla="*/ 910845 h 1714120"/>
                              <a:gd name="connsiteX22" fmla="*/ 2475297 w 4685097"/>
                              <a:gd name="connsiteY22" fmla="*/ 839407 h 1714120"/>
                              <a:gd name="connsiteX23" fmla="*/ 2870585 w 4685097"/>
                              <a:gd name="connsiteY23" fmla="*/ 748920 h 1714120"/>
                              <a:gd name="connsiteX24" fmla="*/ 3061085 w 4685097"/>
                              <a:gd name="connsiteY24" fmla="*/ 653670 h 1714120"/>
                              <a:gd name="connsiteX25" fmla="*/ 3389697 w 4685097"/>
                              <a:gd name="connsiteY25" fmla="*/ 567945 h 1714120"/>
                              <a:gd name="connsiteX26" fmla="*/ 3942147 w 4685097"/>
                              <a:gd name="connsiteY26" fmla="*/ 496507 h 1714120"/>
                              <a:gd name="connsiteX27" fmla="*/ 4332672 w 4685097"/>
                              <a:gd name="connsiteY27" fmla="*/ 382207 h 1714120"/>
                              <a:gd name="connsiteX28" fmla="*/ 4627947 w 4685097"/>
                              <a:gd name="connsiteY28" fmla="*/ 282195 h 1714120"/>
                              <a:gd name="connsiteX29" fmla="*/ 4675572 w 4685097"/>
                              <a:gd name="connsiteY29" fmla="*/ 144082 h 1714120"/>
                              <a:gd name="connsiteX30" fmla="*/ 4615718 w 4685097"/>
                              <a:gd name="connsiteY30" fmla="*/ 32064 h 1714120"/>
                              <a:gd name="connsiteX31" fmla="*/ 4480310 w 4685097"/>
                              <a:gd name="connsiteY31" fmla="*/ 1207 h 1714120"/>
                              <a:gd name="connsiteX32" fmla="*/ 4380297 w 4685097"/>
                              <a:gd name="connsiteY32" fmla="*/ 39307 h 1714120"/>
                              <a:gd name="connsiteX33" fmla="*/ 4246947 w 4685097"/>
                              <a:gd name="connsiteY33" fmla="*/ 225045 h 1714120"/>
                              <a:gd name="connsiteX34" fmla="*/ 4165985 w 4685097"/>
                              <a:gd name="connsiteY34" fmla="*/ 348870 h 1714120"/>
                              <a:gd name="connsiteX35" fmla="*/ 4075497 w 4685097"/>
                              <a:gd name="connsiteY35" fmla="*/ 472695 h 1714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4685097" h="1714120">
                                <a:moveTo>
                                  <a:pt x="439254" y="1112184"/>
                                </a:moveTo>
                                <a:cubicBezTo>
                                  <a:pt x="415044" y="1119725"/>
                                  <a:pt x="130944" y="1273014"/>
                                  <a:pt x="65472" y="1329945"/>
                                </a:cubicBezTo>
                                <a:cubicBezTo>
                                  <a:pt x="0" y="1386876"/>
                                  <a:pt x="45628" y="1412495"/>
                                  <a:pt x="46422" y="1453770"/>
                                </a:cubicBezTo>
                                <a:cubicBezTo>
                                  <a:pt x="47216" y="1495045"/>
                                  <a:pt x="56741" y="1538701"/>
                                  <a:pt x="70235" y="1577595"/>
                                </a:cubicBezTo>
                                <a:cubicBezTo>
                                  <a:pt x="83729" y="1616489"/>
                                  <a:pt x="97223" y="1664907"/>
                                  <a:pt x="127385" y="1687132"/>
                                </a:cubicBezTo>
                                <a:cubicBezTo>
                                  <a:pt x="157547" y="1709357"/>
                                  <a:pt x="209935" y="1714120"/>
                                  <a:pt x="251210" y="1710945"/>
                                </a:cubicBezTo>
                                <a:cubicBezTo>
                                  <a:pt x="292485" y="1707770"/>
                                  <a:pt x="346460" y="1684751"/>
                                  <a:pt x="375035" y="1668082"/>
                                </a:cubicBezTo>
                                <a:cubicBezTo>
                                  <a:pt x="403610" y="1651413"/>
                                  <a:pt x="413929" y="1637126"/>
                                  <a:pt x="422660" y="1610932"/>
                                </a:cubicBezTo>
                                <a:cubicBezTo>
                                  <a:pt x="431391" y="1584738"/>
                                  <a:pt x="433772" y="1548226"/>
                                  <a:pt x="427422" y="1510920"/>
                                </a:cubicBezTo>
                                <a:cubicBezTo>
                                  <a:pt x="421072" y="1473614"/>
                                  <a:pt x="394085" y="1422814"/>
                                  <a:pt x="384560" y="1387095"/>
                                </a:cubicBezTo>
                                <a:cubicBezTo>
                                  <a:pt x="375035" y="1351376"/>
                                  <a:pt x="369478" y="1326769"/>
                                  <a:pt x="370272" y="1296607"/>
                                </a:cubicBezTo>
                                <a:cubicBezTo>
                                  <a:pt x="371066" y="1266445"/>
                                  <a:pt x="373447" y="1234695"/>
                                  <a:pt x="389322" y="1206120"/>
                                </a:cubicBezTo>
                                <a:cubicBezTo>
                                  <a:pt x="405197" y="1177545"/>
                                  <a:pt x="428216" y="1150557"/>
                                  <a:pt x="465522" y="1125157"/>
                                </a:cubicBezTo>
                                <a:cubicBezTo>
                                  <a:pt x="502828" y="1099757"/>
                                  <a:pt x="613160" y="1053720"/>
                                  <a:pt x="613160" y="1053720"/>
                                </a:cubicBezTo>
                                <a:lnTo>
                                  <a:pt x="1056072" y="844170"/>
                                </a:lnTo>
                                <a:lnTo>
                                  <a:pt x="1451360" y="658432"/>
                                </a:lnTo>
                                <a:cubicBezTo>
                                  <a:pt x="1537879" y="617157"/>
                                  <a:pt x="1539847" y="616905"/>
                                  <a:pt x="1575185" y="596520"/>
                                </a:cubicBezTo>
                                <a:cubicBezTo>
                                  <a:pt x="1610523" y="576135"/>
                                  <a:pt x="1624687" y="546187"/>
                                  <a:pt x="1663390" y="536120"/>
                                </a:cubicBezTo>
                                <a:cubicBezTo>
                                  <a:pt x="1702093" y="526053"/>
                                  <a:pt x="1766544" y="500653"/>
                                  <a:pt x="1807406" y="536120"/>
                                </a:cubicBezTo>
                                <a:cubicBezTo>
                                  <a:pt x="1848268" y="571587"/>
                                  <a:pt x="1882176" y="693610"/>
                                  <a:pt x="1908560" y="748920"/>
                                </a:cubicBezTo>
                                <a:cubicBezTo>
                                  <a:pt x="1934944" y="804230"/>
                                  <a:pt x="1930785" y="840995"/>
                                  <a:pt x="1965710" y="867982"/>
                                </a:cubicBezTo>
                                <a:cubicBezTo>
                                  <a:pt x="2000635" y="894970"/>
                                  <a:pt x="2033179" y="915607"/>
                                  <a:pt x="2118110" y="910845"/>
                                </a:cubicBezTo>
                                <a:cubicBezTo>
                                  <a:pt x="2203041" y="906083"/>
                                  <a:pt x="2349885" y="866395"/>
                                  <a:pt x="2475297" y="839407"/>
                                </a:cubicBezTo>
                                <a:cubicBezTo>
                                  <a:pt x="2600710" y="812420"/>
                                  <a:pt x="2772954" y="779876"/>
                                  <a:pt x="2870585" y="748920"/>
                                </a:cubicBezTo>
                                <a:cubicBezTo>
                                  <a:pt x="2968216" y="717964"/>
                                  <a:pt x="2974566" y="683832"/>
                                  <a:pt x="3061085" y="653670"/>
                                </a:cubicBezTo>
                                <a:cubicBezTo>
                                  <a:pt x="3147604" y="623508"/>
                                  <a:pt x="3242853" y="594139"/>
                                  <a:pt x="3389697" y="567945"/>
                                </a:cubicBezTo>
                                <a:cubicBezTo>
                                  <a:pt x="3536541" y="541751"/>
                                  <a:pt x="3784984" y="527463"/>
                                  <a:pt x="3942147" y="496507"/>
                                </a:cubicBezTo>
                                <a:cubicBezTo>
                                  <a:pt x="4099310" y="465551"/>
                                  <a:pt x="4218372" y="417926"/>
                                  <a:pt x="4332672" y="382207"/>
                                </a:cubicBezTo>
                                <a:cubicBezTo>
                                  <a:pt x="4446972" y="346488"/>
                                  <a:pt x="4570797" y="321883"/>
                                  <a:pt x="4627947" y="282195"/>
                                </a:cubicBezTo>
                                <a:cubicBezTo>
                                  <a:pt x="4685097" y="242508"/>
                                  <a:pt x="4677610" y="185770"/>
                                  <a:pt x="4675572" y="144082"/>
                                </a:cubicBezTo>
                                <a:cubicBezTo>
                                  <a:pt x="4673534" y="102394"/>
                                  <a:pt x="4648262" y="55876"/>
                                  <a:pt x="4615718" y="32064"/>
                                </a:cubicBezTo>
                                <a:cubicBezTo>
                                  <a:pt x="4583174" y="8252"/>
                                  <a:pt x="4519547" y="0"/>
                                  <a:pt x="4480310" y="1207"/>
                                </a:cubicBezTo>
                                <a:cubicBezTo>
                                  <a:pt x="4441073" y="2414"/>
                                  <a:pt x="4419191" y="2001"/>
                                  <a:pt x="4380297" y="39307"/>
                                </a:cubicBezTo>
                                <a:cubicBezTo>
                                  <a:pt x="4341403" y="76613"/>
                                  <a:pt x="4282666" y="173451"/>
                                  <a:pt x="4246947" y="225045"/>
                                </a:cubicBezTo>
                                <a:cubicBezTo>
                                  <a:pt x="4211228" y="276639"/>
                                  <a:pt x="4194560" y="307595"/>
                                  <a:pt x="4165985" y="348870"/>
                                </a:cubicBezTo>
                                <a:cubicBezTo>
                                  <a:pt x="4137410" y="390145"/>
                                  <a:pt x="4106453" y="431420"/>
                                  <a:pt x="4075497" y="472695"/>
                                </a:cubicBezTo>
                              </a:path>
                            </a:pathLst>
                          </a:custGeom>
                          <a:ln w="19050">
                            <a:solidFill>
                              <a:schemeClr val="accent6">
                                <a:lumMod val="50000"/>
                              </a:schemeClr>
                            </a:solidFill>
                            <a:prstDash val="sysDash"/>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GB"/>
                            </a:p>
                          </a:txBody>
                          <a:useSpRect/>
                        </a:txSp>
                        <a:style>
                          <a:lnRef idx="1">
                            <a:schemeClr val="accent1"/>
                          </a:lnRef>
                          <a:fillRef idx="0">
                            <a:schemeClr val="accent1"/>
                          </a:fillRef>
                          <a:effectRef idx="0">
                            <a:schemeClr val="accent1"/>
                          </a:effectRef>
                          <a:fontRef idx="minor">
                            <a:schemeClr val="tx1"/>
                          </a:fontRef>
                        </a:style>
                      </a:sp>
                    </a:grpSp>
                    <a:sp>
                      <a:nvSpPr>
                        <a:cNvPr id="63" name="TextBox 62"/>
                        <a:cNvSpPr txBox="1"/>
                      </a:nvSpPr>
                      <a:spPr>
                        <a:xfrm>
                          <a:off x="3491880" y="4797152"/>
                          <a:ext cx="216024"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latin typeface="Arial" pitchFamily="34" charset="0"/>
                                <a:cs typeface="Arial" pitchFamily="34" charset="0"/>
                              </a:rPr>
                              <a:t>8</a:t>
                            </a:r>
                            <a:endParaRPr lang="en-GB" sz="1400" dirty="0">
                              <a:latin typeface="Arial" pitchFamily="34" charset="0"/>
                              <a:cs typeface="Arial" pitchFamily="34" charset="0"/>
                            </a:endParaRPr>
                          </a:p>
                        </a:txBody>
                        <a:useSpRect/>
                      </a:txSp>
                    </a:sp>
                    <a:sp>
                      <a:nvSpPr>
                        <a:cNvPr id="64" name="TextBox 63"/>
                        <a:cNvSpPr txBox="1"/>
                      </a:nvSpPr>
                      <a:spPr>
                        <a:xfrm>
                          <a:off x="3707904" y="3933056"/>
                          <a:ext cx="432048"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latin typeface="Arial" pitchFamily="34" charset="0"/>
                                <a:cs typeface="Arial" pitchFamily="34" charset="0"/>
                              </a:rPr>
                              <a:t>10</a:t>
                            </a:r>
                            <a:endParaRPr lang="en-GB" sz="1400" dirty="0">
                              <a:latin typeface="Arial" pitchFamily="34" charset="0"/>
                              <a:cs typeface="Arial" pitchFamily="34" charset="0"/>
                            </a:endParaRPr>
                          </a:p>
                        </a:txBody>
                        <a:useSpRect/>
                      </a:txSp>
                    </a:sp>
                    <a:sp>
                      <a:nvSpPr>
                        <a:cNvPr id="67" name="TextBox 66"/>
                        <a:cNvSpPr txBox="1"/>
                      </a:nvSpPr>
                      <a:spPr>
                        <a:xfrm>
                          <a:off x="3491880" y="3068960"/>
                          <a:ext cx="216024"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latin typeface="Arial" pitchFamily="34" charset="0"/>
                                <a:cs typeface="Arial" pitchFamily="34" charset="0"/>
                              </a:rPr>
                              <a:t>9</a:t>
                            </a:r>
                            <a:endParaRPr lang="en-GB" sz="1400" dirty="0">
                              <a:latin typeface="Arial" pitchFamily="34" charset="0"/>
                              <a:cs typeface="Arial" pitchFamily="34" charset="0"/>
                            </a:endParaRPr>
                          </a:p>
                        </a:txBody>
                        <a:useSpRect/>
                      </a:txSp>
                    </a:sp>
                  </a:grpSp>
                </lc:lockedCanvas>
              </a:graphicData>
            </a:graphic>
          </wp:inline>
        </w:drawing>
      </w:r>
    </w:p>
    <w:p w:rsidR="000E184A" w:rsidRDefault="000E184A" w:rsidP="006A369F">
      <w:pPr>
        <w:widowControl w:val="0"/>
        <w:spacing w:after="0"/>
        <w:sectPr w:rsidR="000E184A" w:rsidSect="006A369F">
          <w:headerReference w:type="even" r:id="rId9"/>
          <w:footerReference w:type="default" r:id="rId10"/>
          <w:type w:val="continuous"/>
          <w:pgSz w:w="11907" w:h="16840" w:code="9"/>
          <w:pgMar w:top="1440" w:right="1440" w:bottom="1440" w:left="1440" w:header="851" w:footer="851" w:gutter="0"/>
          <w:lnNumType w:countBy="1" w:restart="continuous"/>
          <w:cols w:space="708"/>
          <w:docGrid w:linePitch="360"/>
        </w:sectPr>
      </w:pPr>
    </w:p>
    <w:p w:rsidR="000E184A" w:rsidRPr="0058473D" w:rsidRDefault="003673FF" w:rsidP="006A369F">
      <w:pPr>
        <w:suppressLineNumbers/>
        <w:spacing w:after="0" w:line="240" w:lineRule="auto"/>
        <w:rPr>
          <w:sz w:val="20"/>
          <w:szCs w:val="20"/>
        </w:rPr>
      </w:pPr>
      <w:r w:rsidRPr="0058473D">
        <w:rPr>
          <w:sz w:val="20"/>
          <w:szCs w:val="20"/>
        </w:rPr>
        <w:lastRenderedPageBreak/>
        <w:t>1</w:t>
      </w:r>
      <w:r w:rsidRPr="0058473D">
        <w:rPr>
          <w:sz w:val="20"/>
          <w:szCs w:val="20"/>
        </w:rPr>
        <w:tab/>
      </w:r>
      <w:r w:rsidR="000E184A" w:rsidRPr="0058473D">
        <w:rPr>
          <w:sz w:val="20"/>
          <w:szCs w:val="20"/>
        </w:rPr>
        <w:t>Car Park</w:t>
      </w:r>
    </w:p>
    <w:p w:rsidR="000E184A" w:rsidRPr="0058473D" w:rsidRDefault="003673FF" w:rsidP="006A369F">
      <w:pPr>
        <w:suppressLineNumbers/>
        <w:spacing w:after="0" w:line="240" w:lineRule="auto"/>
        <w:rPr>
          <w:sz w:val="20"/>
          <w:szCs w:val="20"/>
        </w:rPr>
      </w:pPr>
      <w:r w:rsidRPr="0058473D">
        <w:rPr>
          <w:sz w:val="20"/>
          <w:szCs w:val="20"/>
        </w:rPr>
        <w:t>2</w:t>
      </w:r>
      <w:r w:rsidRPr="0058473D">
        <w:rPr>
          <w:sz w:val="20"/>
          <w:szCs w:val="20"/>
        </w:rPr>
        <w:tab/>
      </w:r>
      <w:r w:rsidR="000E184A" w:rsidRPr="0058473D">
        <w:rPr>
          <w:sz w:val="20"/>
          <w:szCs w:val="20"/>
        </w:rPr>
        <w:t>Entrance</w:t>
      </w:r>
    </w:p>
    <w:p w:rsidR="000E184A" w:rsidRPr="0058473D" w:rsidRDefault="003673FF" w:rsidP="006A369F">
      <w:pPr>
        <w:suppressLineNumbers/>
        <w:spacing w:after="0" w:line="240" w:lineRule="auto"/>
        <w:rPr>
          <w:sz w:val="20"/>
          <w:szCs w:val="20"/>
        </w:rPr>
      </w:pPr>
      <w:r w:rsidRPr="0058473D">
        <w:rPr>
          <w:sz w:val="20"/>
          <w:szCs w:val="20"/>
        </w:rPr>
        <w:t>3</w:t>
      </w:r>
      <w:r w:rsidRPr="0058473D">
        <w:rPr>
          <w:sz w:val="20"/>
          <w:szCs w:val="20"/>
        </w:rPr>
        <w:tab/>
      </w:r>
      <w:r w:rsidR="000E184A" w:rsidRPr="0058473D">
        <w:rPr>
          <w:sz w:val="20"/>
          <w:szCs w:val="20"/>
        </w:rPr>
        <w:t>Survey Point</w:t>
      </w:r>
    </w:p>
    <w:p w:rsidR="000E184A" w:rsidRPr="0058473D" w:rsidRDefault="003673FF" w:rsidP="006A369F">
      <w:pPr>
        <w:suppressLineNumbers/>
        <w:spacing w:after="0" w:line="240" w:lineRule="auto"/>
        <w:rPr>
          <w:sz w:val="20"/>
          <w:szCs w:val="20"/>
        </w:rPr>
      </w:pPr>
      <w:r w:rsidRPr="0058473D">
        <w:rPr>
          <w:sz w:val="20"/>
          <w:szCs w:val="20"/>
        </w:rPr>
        <w:t>4</w:t>
      </w:r>
      <w:r w:rsidRPr="0058473D">
        <w:rPr>
          <w:sz w:val="20"/>
          <w:szCs w:val="20"/>
        </w:rPr>
        <w:tab/>
      </w:r>
      <w:r w:rsidR="000E184A" w:rsidRPr="0058473D">
        <w:rPr>
          <w:sz w:val="20"/>
          <w:szCs w:val="20"/>
        </w:rPr>
        <w:t>Gift Shop</w:t>
      </w:r>
    </w:p>
    <w:p w:rsidR="000E184A" w:rsidRPr="0058473D" w:rsidRDefault="003673FF" w:rsidP="006A369F">
      <w:pPr>
        <w:suppressLineNumbers/>
        <w:spacing w:after="0" w:line="240" w:lineRule="auto"/>
        <w:rPr>
          <w:sz w:val="20"/>
          <w:szCs w:val="20"/>
        </w:rPr>
      </w:pPr>
      <w:r w:rsidRPr="0058473D">
        <w:rPr>
          <w:sz w:val="20"/>
          <w:szCs w:val="20"/>
        </w:rPr>
        <w:t>5</w:t>
      </w:r>
      <w:r w:rsidRPr="0058473D">
        <w:rPr>
          <w:sz w:val="20"/>
          <w:szCs w:val="20"/>
        </w:rPr>
        <w:tab/>
      </w:r>
      <w:r w:rsidR="000E184A" w:rsidRPr="0058473D">
        <w:rPr>
          <w:sz w:val="20"/>
          <w:szCs w:val="20"/>
        </w:rPr>
        <w:t>Penguins</w:t>
      </w:r>
    </w:p>
    <w:p w:rsidR="000E184A" w:rsidRPr="0058473D" w:rsidRDefault="003673FF" w:rsidP="006A369F">
      <w:pPr>
        <w:suppressLineNumbers/>
        <w:spacing w:after="0" w:line="240" w:lineRule="auto"/>
        <w:rPr>
          <w:sz w:val="20"/>
          <w:szCs w:val="20"/>
        </w:rPr>
      </w:pPr>
      <w:r w:rsidRPr="0058473D">
        <w:rPr>
          <w:sz w:val="20"/>
          <w:szCs w:val="20"/>
        </w:rPr>
        <w:t>6</w:t>
      </w:r>
      <w:r w:rsidRPr="0058473D">
        <w:rPr>
          <w:sz w:val="20"/>
          <w:szCs w:val="20"/>
        </w:rPr>
        <w:tab/>
      </w:r>
      <w:r w:rsidR="000E184A" w:rsidRPr="0058473D">
        <w:rPr>
          <w:sz w:val="20"/>
          <w:szCs w:val="20"/>
        </w:rPr>
        <w:t>Anteater</w:t>
      </w:r>
    </w:p>
    <w:p w:rsidR="000E184A" w:rsidRPr="0058473D" w:rsidRDefault="003673FF" w:rsidP="006A369F">
      <w:pPr>
        <w:suppressLineNumbers/>
        <w:spacing w:after="0" w:line="240" w:lineRule="auto"/>
        <w:rPr>
          <w:sz w:val="20"/>
          <w:szCs w:val="20"/>
        </w:rPr>
      </w:pPr>
      <w:r w:rsidRPr="0058473D">
        <w:rPr>
          <w:sz w:val="20"/>
          <w:szCs w:val="20"/>
        </w:rPr>
        <w:t>7</w:t>
      </w:r>
      <w:r w:rsidRPr="0058473D">
        <w:rPr>
          <w:sz w:val="20"/>
          <w:szCs w:val="20"/>
        </w:rPr>
        <w:tab/>
      </w:r>
      <w:r w:rsidR="000E184A" w:rsidRPr="0058473D">
        <w:rPr>
          <w:sz w:val="20"/>
          <w:szCs w:val="20"/>
        </w:rPr>
        <w:t>Capybara</w:t>
      </w:r>
    </w:p>
    <w:p w:rsidR="000E184A" w:rsidRPr="0058473D" w:rsidRDefault="003673FF" w:rsidP="006A369F">
      <w:pPr>
        <w:suppressLineNumbers/>
        <w:spacing w:after="0" w:line="240" w:lineRule="auto"/>
        <w:rPr>
          <w:sz w:val="20"/>
          <w:szCs w:val="20"/>
        </w:rPr>
      </w:pPr>
      <w:r w:rsidRPr="0058473D">
        <w:rPr>
          <w:sz w:val="20"/>
          <w:szCs w:val="20"/>
        </w:rPr>
        <w:t>8</w:t>
      </w:r>
      <w:r w:rsidRPr="0058473D">
        <w:rPr>
          <w:sz w:val="20"/>
          <w:szCs w:val="20"/>
        </w:rPr>
        <w:tab/>
      </w:r>
      <w:r w:rsidR="000E184A" w:rsidRPr="0058473D">
        <w:rPr>
          <w:sz w:val="20"/>
          <w:szCs w:val="20"/>
        </w:rPr>
        <w:t>Grey Kangaroo</w:t>
      </w:r>
    </w:p>
    <w:p w:rsidR="000E184A" w:rsidRPr="0058473D" w:rsidRDefault="000E184A" w:rsidP="006A369F">
      <w:pPr>
        <w:suppressLineNumbers/>
        <w:spacing w:after="0" w:line="240" w:lineRule="auto"/>
        <w:rPr>
          <w:sz w:val="20"/>
          <w:szCs w:val="20"/>
        </w:rPr>
      </w:pPr>
      <w:r w:rsidRPr="0058473D">
        <w:rPr>
          <w:sz w:val="20"/>
          <w:szCs w:val="20"/>
        </w:rPr>
        <w:br w:type="column"/>
      </w:r>
      <w:r w:rsidR="003673FF" w:rsidRPr="0058473D">
        <w:rPr>
          <w:sz w:val="20"/>
          <w:szCs w:val="20"/>
        </w:rPr>
        <w:lastRenderedPageBreak/>
        <w:t>9</w:t>
      </w:r>
      <w:r w:rsidR="003673FF" w:rsidRPr="0058473D">
        <w:rPr>
          <w:sz w:val="20"/>
          <w:szCs w:val="20"/>
        </w:rPr>
        <w:tab/>
      </w:r>
      <w:r w:rsidRPr="0058473D">
        <w:rPr>
          <w:sz w:val="20"/>
          <w:szCs w:val="20"/>
        </w:rPr>
        <w:t>Giraffe</w:t>
      </w:r>
    </w:p>
    <w:p w:rsidR="000E184A" w:rsidRPr="0058473D" w:rsidRDefault="003673FF" w:rsidP="006A369F">
      <w:pPr>
        <w:suppressLineNumbers/>
        <w:spacing w:after="0" w:line="240" w:lineRule="auto"/>
        <w:rPr>
          <w:sz w:val="20"/>
          <w:szCs w:val="20"/>
        </w:rPr>
      </w:pPr>
      <w:r w:rsidRPr="0058473D">
        <w:rPr>
          <w:sz w:val="20"/>
          <w:szCs w:val="20"/>
        </w:rPr>
        <w:t>10</w:t>
      </w:r>
      <w:r w:rsidRPr="0058473D">
        <w:rPr>
          <w:sz w:val="20"/>
          <w:szCs w:val="20"/>
        </w:rPr>
        <w:tab/>
      </w:r>
      <w:r w:rsidR="000E184A" w:rsidRPr="0058473D">
        <w:rPr>
          <w:sz w:val="20"/>
          <w:szCs w:val="20"/>
        </w:rPr>
        <w:t>Cheetah</w:t>
      </w:r>
    </w:p>
    <w:p w:rsidR="000E184A" w:rsidRPr="0058473D" w:rsidRDefault="003673FF" w:rsidP="006A369F">
      <w:pPr>
        <w:suppressLineNumbers/>
        <w:spacing w:after="0" w:line="240" w:lineRule="auto"/>
        <w:rPr>
          <w:sz w:val="20"/>
          <w:szCs w:val="20"/>
        </w:rPr>
      </w:pPr>
      <w:r w:rsidRPr="0058473D">
        <w:rPr>
          <w:sz w:val="20"/>
          <w:szCs w:val="20"/>
        </w:rPr>
        <w:t>11</w:t>
      </w:r>
      <w:r w:rsidRPr="0058473D">
        <w:rPr>
          <w:sz w:val="20"/>
          <w:szCs w:val="20"/>
        </w:rPr>
        <w:tab/>
      </w:r>
      <w:r w:rsidR="000E184A" w:rsidRPr="0058473D">
        <w:rPr>
          <w:sz w:val="20"/>
          <w:szCs w:val="20"/>
        </w:rPr>
        <w:t>Pygmy Hippo</w:t>
      </w:r>
    </w:p>
    <w:p w:rsidR="000E184A" w:rsidRPr="0058473D" w:rsidRDefault="003673FF" w:rsidP="006A369F">
      <w:pPr>
        <w:suppressLineNumbers/>
        <w:spacing w:after="0" w:line="240" w:lineRule="auto"/>
        <w:rPr>
          <w:sz w:val="20"/>
          <w:szCs w:val="20"/>
        </w:rPr>
      </w:pPr>
      <w:r w:rsidRPr="0058473D">
        <w:rPr>
          <w:sz w:val="20"/>
          <w:szCs w:val="20"/>
        </w:rPr>
        <w:t>12</w:t>
      </w:r>
      <w:r w:rsidRPr="0058473D">
        <w:rPr>
          <w:sz w:val="20"/>
          <w:szCs w:val="20"/>
        </w:rPr>
        <w:tab/>
      </w:r>
      <w:r w:rsidR="000E184A" w:rsidRPr="0058473D">
        <w:rPr>
          <w:sz w:val="20"/>
          <w:szCs w:val="20"/>
        </w:rPr>
        <w:t>Amur Leopard</w:t>
      </w:r>
    </w:p>
    <w:p w:rsidR="000E184A" w:rsidRPr="0058473D" w:rsidRDefault="003673FF" w:rsidP="006A369F">
      <w:pPr>
        <w:suppressLineNumbers/>
        <w:spacing w:after="0" w:line="240" w:lineRule="auto"/>
        <w:rPr>
          <w:sz w:val="20"/>
          <w:szCs w:val="20"/>
        </w:rPr>
      </w:pPr>
      <w:r w:rsidRPr="0058473D">
        <w:rPr>
          <w:sz w:val="20"/>
          <w:szCs w:val="20"/>
        </w:rPr>
        <w:t>13</w:t>
      </w:r>
      <w:r w:rsidRPr="0058473D">
        <w:rPr>
          <w:sz w:val="20"/>
          <w:szCs w:val="20"/>
        </w:rPr>
        <w:tab/>
      </w:r>
      <w:r w:rsidR="000E184A" w:rsidRPr="0058473D">
        <w:rPr>
          <w:sz w:val="20"/>
          <w:szCs w:val="20"/>
        </w:rPr>
        <w:t>Snow Leopard</w:t>
      </w:r>
    </w:p>
    <w:p w:rsidR="000E184A" w:rsidRPr="0058473D" w:rsidRDefault="003673FF" w:rsidP="006A369F">
      <w:pPr>
        <w:suppressLineNumbers/>
        <w:spacing w:after="0" w:line="240" w:lineRule="auto"/>
        <w:rPr>
          <w:sz w:val="20"/>
          <w:szCs w:val="20"/>
        </w:rPr>
      </w:pPr>
      <w:r w:rsidRPr="0058473D">
        <w:rPr>
          <w:sz w:val="20"/>
          <w:szCs w:val="20"/>
        </w:rPr>
        <w:t>14</w:t>
      </w:r>
      <w:r w:rsidRPr="0058473D">
        <w:rPr>
          <w:sz w:val="20"/>
          <w:szCs w:val="20"/>
        </w:rPr>
        <w:tab/>
      </w:r>
      <w:r w:rsidR="000E184A" w:rsidRPr="0058473D">
        <w:rPr>
          <w:sz w:val="20"/>
          <w:szCs w:val="20"/>
        </w:rPr>
        <w:t>Large, indoor cafe</w:t>
      </w:r>
    </w:p>
    <w:p w:rsidR="000E184A" w:rsidRPr="0058473D" w:rsidRDefault="003673FF" w:rsidP="006A369F">
      <w:pPr>
        <w:suppressLineNumbers/>
        <w:spacing w:after="0" w:line="240" w:lineRule="auto"/>
        <w:rPr>
          <w:sz w:val="20"/>
          <w:szCs w:val="20"/>
        </w:rPr>
      </w:pPr>
      <w:r w:rsidRPr="0058473D">
        <w:rPr>
          <w:sz w:val="20"/>
          <w:szCs w:val="20"/>
        </w:rPr>
        <w:t>15</w:t>
      </w:r>
      <w:r w:rsidRPr="0058473D">
        <w:rPr>
          <w:sz w:val="20"/>
          <w:szCs w:val="20"/>
        </w:rPr>
        <w:tab/>
      </w:r>
      <w:r w:rsidR="000E184A" w:rsidRPr="0058473D">
        <w:rPr>
          <w:sz w:val="20"/>
          <w:szCs w:val="20"/>
        </w:rPr>
        <w:t>Meerkat</w:t>
      </w:r>
    </w:p>
    <w:p w:rsidR="000E184A" w:rsidRPr="0058473D" w:rsidRDefault="003673FF" w:rsidP="006A369F">
      <w:pPr>
        <w:suppressLineNumbers/>
        <w:spacing w:after="0" w:line="240" w:lineRule="auto"/>
        <w:rPr>
          <w:sz w:val="20"/>
          <w:szCs w:val="20"/>
        </w:rPr>
      </w:pPr>
      <w:r w:rsidRPr="0058473D">
        <w:rPr>
          <w:sz w:val="20"/>
          <w:szCs w:val="20"/>
        </w:rPr>
        <w:t>16</w:t>
      </w:r>
      <w:r w:rsidRPr="0058473D">
        <w:rPr>
          <w:sz w:val="20"/>
          <w:szCs w:val="20"/>
        </w:rPr>
        <w:tab/>
      </w:r>
      <w:r w:rsidR="000E184A" w:rsidRPr="0058473D">
        <w:rPr>
          <w:sz w:val="20"/>
          <w:szCs w:val="20"/>
        </w:rPr>
        <w:t>Amur Tiger</w:t>
      </w:r>
    </w:p>
    <w:p w:rsidR="000E184A" w:rsidRPr="0058473D" w:rsidRDefault="000E184A" w:rsidP="006A369F">
      <w:pPr>
        <w:suppressLineNumbers/>
        <w:spacing w:after="0" w:line="240" w:lineRule="auto"/>
        <w:rPr>
          <w:sz w:val="20"/>
          <w:szCs w:val="20"/>
        </w:rPr>
      </w:pPr>
      <w:r w:rsidRPr="0058473D">
        <w:rPr>
          <w:sz w:val="20"/>
          <w:szCs w:val="20"/>
        </w:rPr>
        <w:br w:type="column"/>
      </w:r>
      <w:r w:rsidR="003673FF" w:rsidRPr="0058473D">
        <w:rPr>
          <w:sz w:val="20"/>
          <w:szCs w:val="20"/>
        </w:rPr>
        <w:lastRenderedPageBreak/>
        <w:t>17</w:t>
      </w:r>
      <w:r w:rsidR="003673FF" w:rsidRPr="0058473D">
        <w:rPr>
          <w:sz w:val="20"/>
          <w:szCs w:val="20"/>
        </w:rPr>
        <w:tab/>
      </w:r>
      <w:r w:rsidRPr="0058473D">
        <w:rPr>
          <w:sz w:val="20"/>
          <w:szCs w:val="20"/>
        </w:rPr>
        <w:t>Tropical World</w:t>
      </w:r>
    </w:p>
    <w:p w:rsidR="000E184A" w:rsidRPr="0058473D" w:rsidRDefault="003673FF" w:rsidP="006A369F">
      <w:pPr>
        <w:suppressLineNumbers/>
        <w:spacing w:after="0" w:line="240" w:lineRule="auto"/>
        <w:rPr>
          <w:sz w:val="20"/>
          <w:szCs w:val="20"/>
        </w:rPr>
      </w:pPr>
      <w:r w:rsidRPr="0058473D">
        <w:rPr>
          <w:sz w:val="20"/>
          <w:szCs w:val="20"/>
        </w:rPr>
        <w:t>18</w:t>
      </w:r>
      <w:r w:rsidRPr="0058473D">
        <w:rPr>
          <w:sz w:val="20"/>
          <w:szCs w:val="20"/>
        </w:rPr>
        <w:tab/>
      </w:r>
      <w:r w:rsidR="000E184A" w:rsidRPr="0058473D">
        <w:rPr>
          <w:sz w:val="20"/>
          <w:szCs w:val="20"/>
        </w:rPr>
        <w:t>Lemurs</w:t>
      </w:r>
    </w:p>
    <w:p w:rsidR="000E184A" w:rsidRPr="0058473D" w:rsidRDefault="003673FF" w:rsidP="006A369F">
      <w:pPr>
        <w:suppressLineNumbers/>
        <w:spacing w:after="0" w:line="240" w:lineRule="auto"/>
        <w:rPr>
          <w:sz w:val="20"/>
          <w:szCs w:val="20"/>
        </w:rPr>
      </w:pPr>
      <w:r w:rsidRPr="0058473D">
        <w:rPr>
          <w:sz w:val="20"/>
          <w:szCs w:val="20"/>
        </w:rPr>
        <w:t>19</w:t>
      </w:r>
      <w:r w:rsidRPr="0058473D">
        <w:rPr>
          <w:sz w:val="20"/>
          <w:szCs w:val="20"/>
        </w:rPr>
        <w:tab/>
      </w:r>
      <w:r w:rsidR="000E184A" w:rsidRPr="0058473D">
        <w:rPr>
          <w:sz w:val="20"/>
          <w:szCs w:val="20"/>
        </w:rPr>
        <w:t>Okapi</w:t>
      </w:r>
    </w:p>
    <w:p w:rsidR="000E184A" w:rsidRPr="0058473D" w:rsidRDefault="003673FF" w:rsidP="006A369F">
      <w:pPr>
        <w:suppressLineNumbers/>
        <w:spacing w:after="0" w:line="240" w:lineRule="auto"/>
        <w:rPr>
          <w:sz w:val="20"/>
          <w:szCs w:val="20"/>
        </w:rPr>
      </w:pPr>
      <w:r w:rsidRPr="0058473D">
        <w:rPr>
          <w:sz w:val="20"/>
          <w:szCs w:val="20"/>
        </w:rPr>
        <w:t>20</w:t>
      </w:r>
      <w:r w:rsidRPr="0058473D">
        <w:rPr>
          <w:sz w:val="20"/>
          <w:szCs w:val="20"/>
        </w:rPr>
        <w:tab/>
      </w:r>
      <w:r w:rsidR="000E184A" w:rsidRPr="0058473D">
        <w:rPr>
          <w:sz w:val="20"/>
          <w:szCs w:val="20"/>
        </w:rPr>
        <w:t>Back lawn / gardens</w:t>
      </w:r>
    </w:p>
    <w:p w:rsidR="000E184A" w:rsidRPr="0058473D" w:rsidRDefault="003673FF" w:rsidP="006A369F">
      <w:pPr>
        <w:suppressLineNumbers/>
        <w:spacing w:after="0" w:line="240" w:lineRule="auto"/>
        <w:rPr>
          <w:sz w:val="20"/>
          <w:szCs w:val="20"/>
        </w:rPr>
      </w:pPr>
      <w:r w:rsidRPr="0058473D">
        <w:rPr>
          <w:sz w:val="20"/>
          <w:szCs w:val="20"/>
        </w:rPr>
        <w:t>21</w:t>
      </w:r>
      <w:r w:rsidRPr="0058473D">
        <w:rPr>
          <w:sz w:val="20"/>
          <w:szCs w:val="20"/>
        </w:rPr>
        <w:tab/>
      </w:r>
      <w:r w:rsidR="000E184A" w:rsidRPr="0058473D">
        <w:rPr>
          <w:sz w:val="20"/>
          <w:szCs w:val="20"/>
        </w:rPr>
        <w:t>Large playground</w:t>
      </w:r>
    </w:p>
    <w:p w:rsidR="000E184A" w:rsidRPr="0058473D" w:rsidRDefault="003673FF" w:rsidP="006A369F">
      <w:pPr>
        <w:suppressLineNumbers/>
        <w:spacing w:after="0" w:line="240" w:lineRule="auto"/>
        <w:rPr>
          <w:sz w:val="20"/>
          <w:szCs w:val="20"/>
        </w:rPr>
      </w:pPr>
      <w:r w:rsidRPr="0058473D">
        <w:rPr>
          <w:sz w:val="20"/>
          <w:szCs w:val="20"/>
        </w:rPr>
        <w:t>22</w:t>
      </w:r>
      <w:r w:rsidRPr="0058473D">
        <w:rPr>
          <w:sz w:val="20"/>
          <w:szCs w:val="20"/>
        </w:rPr>
        <w:tab/>
      </w:r>
      <w:r w:rsidR="000E184A" w:rsidRPr="0058473D">
        <w:rPr>
          <w:sz w:val="20"/>
          <w:szCs w:val="20"/>
        </w:rPr>
        <w:t>Otter and Gibbons</w:t>
      </w:r>
    </w:p>
    <w:p w:rsidR="000E184A" w:rsidRPr="0058473D" w:rsidRDefault="003673FF" w:rsidP="006A369F">
      <w:pPr>
        <w:suppressLineNumbers/>
        <w:spacing w:after="0" w:line="240" w:lineRule="auto"/>
        <w:rPr>
          <w:sz w:val="20"/>
          <w:szCs w:val="20"/>
        </w:rPr>
      </w:pPr>
      <w:r w:rsidRPr="0058473D">
        <w:rPr>
          <w:sz w:val="20"/>
          <w:szCs w:val="20"/>
        </w:rPr>
        <w:t>23</w:t>
      </w:r>
      <w:r w:rsidRPr="0058473D">
        <w:rPr>
          <w:sz w:val="20"/>
          <w:szCs w:val="20"/>
        </w:rPr>
        <w:tab/>
      </w:r>
      <w:r w:rsidR="000E184A" w:rsidRPr="0058473D">
        <w:rPr>
          <w:sz w:val="20"/>
          <w:szCs w:val="20"/>
        </w:rPr>
        <w:t>Coati</w:t>
      </w:r>
    </w:p>
    <w:p w:rsidR="000E184A" w:rsidRPr="0058473D" w:rsidRDefault="003673FF" w:rsidP="006A369F">
      <w:pPr>
        <w:suppressLineNumbers/>
        <w:spacing w:after="0" w:line="240" w:lineRule="auto"/>
        <w:rPr>
          <w:sz w:val="20"/>
          <w:szCs w:val="20"/>
        </w:rPr>
      </w:pPr>
      <w:r w:rsidRPr="0058473D">
        <w:rPr>
          <w:sz w:val="20"/>
          <w:szCs w:val="20"/>
        </w:rPr>
        <w:t>24</w:t>
      </w:r>
      <w:r w:rsidRPr="0058473D">
        <w:rPr>
          <w:sz w:val="20"/>
          <w:szCs w:val="20"/>
        </w:rPr>
        <w:tab/>
      </w:r>
      <w:r w:rsidR="000E184A" w:rsidRPr="0058473D">
        <w:rPr>
          <w:sz w:val="20"/>
          <w:szCs w:val="20"/>
        </w:rPr>
        <w:t xml:space="preserve">Kiosk cafe &amp; </w:t>
      </w:r>
      <w:r w:rsidRPr="0058473D">
        <w:rPr>
          <w:sz w:val="20"/>
          <w:szCs w:val="20"/>
        </w:rPr>
        <w:tab/>
      </w:r>
      <w:r w:rsidR="000E184A" w:rsidRPr="0058473D">
        <w:rPr>
          <w:sz w:val="20"/>
          <w:szCs w:val="20"/>
        </w:rPr>
        <w:t>playground</w:t>
      </w:r>
    </w:p>
    <w:p w:rsidR="008D7889" w:rsidRDefault="008D7889" w:rsidP="006A369F">
      <w:pPr>
        <w:spacing w:after="0" w:line="240" w:lineRule="auto"/>
        <w:sectPr w:rsidR="008D7889" w:rsidSect="006A369F">
          <w:type w:val="continuous"/>
          <w:pgSz w:w="11907" w:h="16840" w:code="9"/>
          <w:pgMar w:top="1440" w:right="1275" w:bottom="1440" w:left="1440" w:header="851" w:footer="851" w:gutter="0"/>
          <w:lnNumType w:countBy="1" w:restart="continuous"/>
          <w:cols w:num="3" w:space="96"/>
          <w:docGrid w:linePitch="360"/>
        </w:sectPr>
      </w:pPr>
    </w:p>
    <w:p w:rsidR="008D7889" w:rsidRPr="0058473D" w:rsidRDefault="00162E07" w:rsidP="006A369F">
      <w:pPr>
        <w:suppressLineNumbers/>
        <w:spacing w:after="0" w:line="240" w:lineRule="auto"/>
        <w:rPr>
          <w:sz w:val="20"/>
          <w:szCs w:val="20"/>
        </w:rPr>
      </w:pPr>
      <w:r w:rsidRPr="00162E07">
        <w:rPr>
          <w:noProof/>
          <w:lang w:eastAsia="en-GB"/>
        </w:rPr>
        <w:lastRenderedPageBreak/>
        <w:pict>
          <v:shapetype id="_x0000_t32" coordsize="21600,21600" o:spt="32" o:oned="t" path="m,l21600,21600e" filled="f">
            <v:path arrowok="t" fillok="f" o:connecttype="none"/>
            <o:lock v:ext="edit" shapetype="t"/>
          </v:shapetype>
          <v:shape id="AutoShape 2" o:spid="_x0000_s1143" type="#_x0000_t32" style="position:absolute;margin-left:1.95pt;margin-top:6.35pt;width:24.75pt;height:0;z-index:2516613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" strokecolor="#e36c0a [2409]" strokeweight="3pt"/>
        </w:pict>
      </w:r>
      <w:r w:rsidR="00391922" w:rsidRPr="0058473D">
        <w:rPr>
          <w:sz w:val="20"/>
          <w:szCs w:val="20"/>
        </w:rPr>
        <w:tab/>
      </w:r>
      <w:r w:rsidR="008D7889" w:rsidRPr="0058473D">
        <w:rPr>
          <w:sz w:val="20"/>
          <w:szCs w:val="20"/>
        </w:rPr>
        <w:t>Paths</w:t>
      </w:r>
    </w:p>
    <w:p w:rsidR="00443C80" w:rsidRPr="0058473D" w:rsidRDefault="00162E07" w:rsidP="006A369F">
      <w:pPr>
        <w:suppressLineNumbers/>
        <w:spacing w:after="0" w:line="240" w:lineRule="auto"/>
        <w:rPr>
          <w:sz w:val="20"/>
          <w:szCs w:val="20"/>
        </w:rPr>
      </w:pPr>
      <w:r>
        <w:rPr>
          <w:noProof/>
          <w:sz w:val="20"/>
          <w:szCs w:val="20"/>
          <w:lang w:eastAsia="en-GB"/>
        </w:rPr>
        <w:pict>
          <v:shape id="AutoShape 44" o:spid="_x0000_s1142" type="#_x0000_t32" style="position:absolute;margin-left:1.8pt;margin-top:6.25pt;width:24.75pt;height:0;z-index:25170432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" strokecolor="#974706 [1609]" strokeweight="1.5pt">
            <v:stroke dashstyle="dash"/>
          </v:shape>
        </w:pict>
      </w:r>
      <w:r w:rsidR="00C017B4" w:rsidRPr="0058473D">
        <w:rPr>
          <w:sz w:val="20"/>
          <w:szCs w:val="20"/>
        </w:rPr>
        <w:tab/>
      </w:r>
      <w:r w:rsidR="00443C80" w:rsidRPr="0058473D">
        <w:rPr>
          <w:sz w:val="20"/>
          <w:szCs w:val="20"/>
        </w:rPr>
        <w:t>Narrow gauge rail ride</w:t>
      </w:r>
    </w:p>
    <w:p w:rsidR="008D7889" w:rsidRPr="0058473D" w:rsidRDefault="00162E07" w:rsidP="006A369F">
      <w:pPr>
        <w:suppressLineNumbers/>
        <w:spacing w:after="120" w:line="240" w:lineRule="auto"/>
        <w:rPr>
          <w:sz w:val="20"/>
          <w:szCs w:val="20"/>
        </w:rPr>
      </w:pPr>
      <w:r>
        <w:rPr>
          <w:noProof/>
          <w:sz w:val="20"/>
          <w:szCs w:val="20"/>
          <w:lang w:eastAsia="en-GB"/>
        </w:rPr>
        <w:pict>
          <v:shape id="AutoShape 3" o:spid="_x0000_s1141" type="#_x0000_t32" style="position:absolute;margin-left:2.25pt;margin-top:6.75pt;width:24.75pt;height:0;z-index:25166233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" strokecolor="#c00000">
            <v:stroke dashstyle="dash"/>
          </v:shape>
        </w:pict>
      </w:r>
      <w:r w:rsidR="008D7889" w:rsidRPr="0058473D">
        <w:rPr>
          <w:sz w:val="20"/>
          <w:szCs w:val="20"/>
        </w:rPr>
        <w:tab/>
        <w:t>Park boundary</w:t>
      </w:r>
    </w:p>
    <w:p w:rsidR="008D7889" w:rsidRDefault="008D7889" w:rsidP="00556B0F">
      <w:pPr>
        <w:pStyle w:val="Caption"/>
        <w:suppressLineNumbers/>
      </w:pPr>
      <w:bookmarkStart w:id="4" w:name="_Ref370456040"/>
      <w:bookmarkStart w:id="5" w:name="_Toc389832689"/>
      <w:r>
        <w:t xml:space="preserve">Figure </w:t>
      </w:r>
      <w:r w:rsidR="00162E07">
        <w:fldChar w:fldCharType="begin"/>
      </w:r>
      <w:r w:rsidR="006E4E58">
        <w:instrText xml:space="preserve"> SEQ Figure \* ARABIC </w:instrText>
      </w:r>
      <w:r w:rsidR="00162E07">
        <w:fldChar w:fldCharType="separate"/>
      </w:r>
      <w:r w:rsidR="00081F1C">
        <w:rPr>
          <w:noProof/>
        </w:rPr>
        <w:t>1</w:t>
      </w:r>
      <w:r w:rsidR="00162E07">
        <w:rPr>
          <w:noProof/>
        </w:rPr>
        <w:fldChar w:fldCharType="end"/>
      </w:r>
      <w:bookmarkEnd w:id="4"/>
      <w:r w:rsidRPr="00AB060D">
        <w:t xml:space="preserve"> </w:t>
      </w:r>
      <w:r>
        <w:t>Marwell Zoo layout showing key locations</w:t>
      </w:r>
      <w:bookmarkEnd w:id="5"/>
    </w:p>
    <w:p w:rsidR="008D7889" w:rsidRPr="00470B5A" w:rsidRDefault="008D7889" w:rsidP="006A369F">
      <w:pPr>
        <w:pStyle w:val="Heading2"/>
        <w:numPr>
          <w:ilvl w:val="0"/>
          <w:numId w:val="2"/>
        </w:numPr>
        <w:ind w:left="426" w:hanging="426"/>
      </w:pPr>
      <w:bookmarkStart w:id="6" w:name="_Toc389832608"/>
      <w:r w:rsidRPr="00470B5A">
        <w:t>Survey design</w:t>
      </w:r>
      <w:bookmarkEnd w:id="6"/>
    </w:p>
    <w:p w:rsidR="008D7889" w:rsidRDefault="007220FB" w:rsidP="006A369F">
      <w:r>
        <w:t>The survey</w:t>
      </w:r>
      <w:r w:rsidR="008D7889">
        <w:t xml:space="preserve"> incorporated both demographic and motivational factors to characterise visitors </w:t>
      </w:r>
      <w:r w:rsidR="00162E07">
        <w:fldChar w:fldCharType="begin">
          <w:fldData xml:space="preserve">PEVuZE5vdGU+PENpdGU+PEF1dGhvcj5QYWNrZXI8L0F1dGhvcj48WWVhcj4yMDA0PC9ZZWFyPjxS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</w:fldData>
        </w:fldChar>
      </w:r>
      <w:r w:rsidR="002B3804">
        <w:instrText xml:space="preserve"> ADDIN EN.CITE </w:instrText>
      </w:r>
      <w:r w:rsidR="00162E07">
        <w:fldChar w:fldCharType="begin">
          <w:fldData xml:space="preserve">PEVuZE5vdGU+PENpdGU+PEF1dGhvcj5QYWNrZXI8L0F1dGhvcj48WWVhcj4yMDA0PC9ZZWFyPjxS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</w:fldData>
        </w:fldChar>
      </w:r>
      <w:r w:rsidR="002B3804">
        <w:instrText xml:space="preserve"> ADDIN EN.CITE.DATA </w:instrText>
      </w:r>
      <w:r w:rsidR="00162E07">
        <w:fldChar w:fldCharType="end"/>
      </w:r>
      <w:r w:rsidR="00162E07">
        <w:fldChar w:fldCharType="separate"/>
      </w:r>
      <w:r w:rsidR="002B3804">
        <w:rPr>
          <w:noProof/>
        </w:rPr>
        <w:t>(Rentschler 1998; Packer and Ballantyne 2002; Packer 2004; Falk 2006; Horn 2006; Dawson and Jensen 2011; Falk 2011)</w:t>
      </w:r>
      <w:r w:rsidR="00162E07">
        <w:fldChar w:fldCharType="end"/>
      </w:r>
      <w:r w:rsidR="008D7889">
        <w:t xml:space="preserve">. Demographic questions included: age, gender, household income, education, pet ownership and whether they </w:t>
      </w:r>
      <w:r w:rsidR="00B432CF">
        <w:t xml:space="preserve">belonged to Marwell's </w:t>
      </w:r>
      <w:r w:rsidR="00B432CF">
        <w:lastRenderedPageBreak/>
        <w:t>membership scheme</w:t>
      </w:r>
      <w:r w:rsidR="008D7889">
        <w:t xml:space="preserve">. Group </w:t>
      </w:r>
      <w:r w:rsidR="008B6E91">
        <w:t>type</w:t>
      </w:r>
      <w:r w:rsidR="008D7889">
        <w:t xml:space="preserve"> was categorised into one of eight </w:t>
      </w:r>
      <w:r w:rsidR="008B6E91">
        <w:t>categories</w:t>
      </w:r>
      <w:r w:rsidR="008D7889">
        <w:t xml:space="preserve"> based on staff expe</w:t>
      </w:r>
      <w:r w:rsidR="008B6E91">
        <w:t>ctations and</w:t>
      </w:r>
      <w:r w:rsidR="008D7889">
        <w:t xml:space="preserve"> internal surveys </w:t>
      </w:r>
      <w:r w:rsidR="00162E07">
        <w:fldChar w:fldCharType="begin"/>
      </w:r>
      <w:r w:rsidR="002B3804">
        <w:instrText xml:space="preserve"> ADDIN EN.CITE &lt;EndNote&gt;&lt;Cite&gt;&lt;Author&gt;OceanConsulting&lt;/Author&gt;&lt;Year&gt;2007&lt;/Year&gt;&lt;RecNum&gt;181&lt;/RecNum&gt;&lt;DisplayText&gt;(OceanConsulting 2007)&lt;/DisplayText&gt;&lt;record&gt;&lt;rec-number&gt;181&lt;/rec-number&gt;&lt;foreign-keys&gt;&lt;key app="EN" db-id="t0pts5a9jzv0fyef5z9p9w9ywddatxa9dxpa" timestamp="0"&gt;181&lt;/key&gt;&lt;/foreign-keys&gt;&lt;ref-type name="Report"&gt;27&lt;/ref-type&gt;&lt;contributors&gt;&lt;authors&gt;&lt;author&gt;OceanConsulting&lt;/author&gt;&lt;/authors&gt;&lt;tertiary-authors&gt;&lt;author&gt;Unpublished&lt;/author&gt;&lt;/tertiary-authors&gt;&lt;/contributors&gt;&lt;titles&gt;&lt;title&gt;Marwell Visitor Segmentation report&lt;/title&gt;&lt;/titles&gt;&lt;volume&gt;Unpublished&lt;/volume&gt;&lt;dates&gt;&lt;year&gt;2007&lt;/year&gt;&lt;/dates&gt;&lt;urls&gt;&lt;/urls&gt;&lt;/record&gt;&lt;/Cite&gt;&lt;/EndNote&gt;</w:instrText>
      </w:r>
      <w:r w:rsidR="00162E07">
        <w:fldChar w:fldCharType="separate"/>
      </w:r>
      <w:r w:rsidR="002B3804">
        <w:rPr>
          <w:noProof/>
        </w:rPr>
        <w:t>(OceanConsulting 2007)</w:t>
      </w:r>
      <w:r w:rsidR="00162E07">
        <w:fldChar w:fldCharType="end"/>
      </w:r>
      <w:r w:rsidR="008D7889">
        <w:t>. These were: parents with children; larger family group; family and friends; grandparents with grandchildren; couples; groups of friends; carers or childminders and solo visitors. The number of individuals and age range of individuals in</w:t>
      </w:r>
      <w:r>
        <w:t xml:space="preserve"> a</w:t>
      </w:r>
      <w:r w:rsidR="008D7889">
        <w:t xml:space="preserve"> group was also recorded.</w:t>
      </w:r>
    </w:p>
    <w:p w:rsidR="008D7889" w:rsidRPr="00470B5A" w:rsidRDefault="00CB51BA" w:rsidP="006A369F">
      <w:pPr>
        <w:pStyle w:val="Heading2"/>
        <w:numPr>
          <w:ilvl w:val="0"/>
          <w:numId w:val="2"/>
        </w:numPr>
        <w:ind w:left="426" w:hanging="426"/>
      </w:pPr>
      <w:r w:rsidRPr="00470B5A">
        <w:t>Survey method</w:t>
      </w:r>
    </w:p>
    <w:p w:rsidR="008D7889" w:rsidRDefault="008D7889" w:rsidP="006A369F">
      <w:r>
        <w:t xml:space="preserve">The surveys were conducted on 51 days between April 5th 2010 and October 30th 2010 with days stratified between peak days (school </w:t>
      </w:r>
      <w:r w:rsidR="008B6E91">
        <w:t xml:space="preserve">holidays, 44% of expected </w:t>
      </w:r>
      <w:r>
        <w:t>annual visitors) and intermediate days (term time Apr</w:t>
      </w:r>
      <w:r w:rsidR="008B6E91">
        <w:t xml:space="preserve">il - Oct, 38% of expected </w:t>
      </w:r>
      <w:r>
        <w:t>annual visitors) according to expected visitor number variation throughout the year provided by the marketing department. No samples were taken during the off peak period (November - March, 18% of</w:t>
      </w:r>
      <w:r w:rsidR="008B6E91">
        <w:t xml:space="preserve"> expected </w:t>
      </w:r>
      <w:r>
        <w:t>annual visitors) due to time constraints and unpredictable weather conditions. During term time the majority of visitors visit at weekend</w:t>
      </w:r>
      <w:r w:rsidR="008B6E91">
        <w:t>s</w:t>
      </w:r>
      <w:r>
        <w:t xml:space="preserve"> so preference was given to weekend days during these periods. During school holidays there is less variation between weekend and weekday visitor numbers so a more even split of days was chosen</w:t>
      </w:r>
      <w:r w:rsidR="001A4F1F">
        <w:t>.</w:t>
      </w:r>
    </w:p>
    <w:p w:rsidR="008D7889" w:rsidRDefault="008D7889" w:rsidP="006A369F">
      <w:r>
        <w:t>The majority of visitors arrive between 10am and 1pm at which point arrivals tail off</w:t>
      </w:r>
      <w:r w:rsidR="001A4F1F">
        <w:t>.</w:t>
      </w:r>
      <w:r>
        <w:t xml:space="preserve"> On busy days this tail can be long, but even on these busy days 80% of visitors will have arrived by 12:30pm. Surveys were therefore spread evenly </w:t>
      </w:r>
      <w:r w:rsidR="007B4A2F">
        <w:t>from 10am - 12:30pm</w:t>
      </w:r>
      <w:r>
        <w:t xml:space="preserve"> by sampling at approximately 5 - 10 minute intervals from opening time</w:t>
      </w:r>
      <w:r w:rsidR="00D1572A">
        <w:t xml:space="preserve"> at 10am</w:t>
      </w:r>
      <w:r>
        <w:t>.</w:t>
      </w:r>
    </w:p>
    <w:p w:rsidR="008D7889" w:rsidRDefault="008D7889" w:rsidP="006A369F">
      <w:r>
        <w:t xml:space="preserve">Visitors were selected at random </w:t>
      </w:r>
      <w:r w:rsidR="00D6497C">
        <w:t>at a survey station approximately 50m inside</w:t>
      </w:r>
      <w:r>
        <w:t xml:space="preserve"> the park</w:t>
      </w:r>
      <w:r w:rsidR="001452C5">
        <w:t>.</w:t>
      </w:r>
      <w:r>
        <w:t xml:space="preserve"> One participant from each group was asked to </w:t>
      </w:r>
      <w:r w:rsidR="001452C5">
        <w:t xml:space="preserve">both </w:t>
      </w:r>
      <w:r>
        <w:t>complete the survey</w:t>
      </w:r>
      <w:r w:rsidR="00BC346A">
        <w:t xml:space="preserve"> and to take the GPS tracker so that the same person was answering questions and being tracked in case a group split up during their day</w:t>
      </w:r>
      <w:r>
        <w:t>.</w:t>
      </w:r>
      <w:r w:rsidR="001452C5">
        <w:t xml:space="preserve"> </w:t>
      </w:r>
      <w:r w:rsidR="003F6EAF">
        <w:t xml:space="preserve">The GPS units were set to record their positions at two second intervals. </w:t>
      </w:r>
      <w:r>
        <w:t xml:space="preserve">Participants brought the GPS units back as they exited the park. </w:t>
      </w:r>
      <w:r w:rsidR="005C1A50">
        <w:t xml:space="preserve">A random sample was obtained by preparing the survey form and GPS unit then selecting the next group to pass a preselected point (litter bin) approximately 15m </w:t>
      </w:r>
      <w:r w:rsidR="006F57CF">
        <w:t>in front of</w:t>
      </w:r>
      <w:r w:rsidR="005C1A50">
        <w:t xml:space="preserve"> the survey point and then approaching them </w:t>
      </w:r>
      <w:r w:rsidR="00F96DAA">
        <w:t>as</w:t>
      </w:r>
      <w:r w:rsidR="005C1A50">
        <w:t xml:space="preserve"> they passed the survey point. If this group declined to take part, the next group passing the selection point was approached. As many groups passed by while waiting for the selected group to arrive</w:t>
      </w:r>
      <w:r w:rsidR="00D803DC">
        <w:t>,</w:t>
      </w:r>
      <w:r w:rsidR="005C1A50">
        <w:t xml:space="preserve"> this method was considered to produ</w:t>
      </w:r>
      <w:r w:rsidR="00F96DAA">
        <w:t>ce a sufficiently random sample, however s</w:t>
      </w:r>
      <w:r w:rsidR="005C1A50">
        <w:t xml:space="preserve">elf selection bias on the part of the </w:t>
      </w:r>
      <w:r w:rsidR="00F96DAA">
        <w:t xml:space="preserve">participants could not be ruled </w:t>
      </w:r>
      <w:r w:rsidR="005C1A50">
        <w:t>out</w:t>
      </w:r>
      <w:r w:rsidR="00F96DAA">
        <w:t>.</w:t>
      </w:r>
      <w:r w:rsidR="005C1A50">
        <w:t xml:space="preserve"> The composition of the groups declining to take </w:t>
      </w:r>
      <w:r w:rsidR="00D01BFD">
        <w:t xml:space="preserve">part was estimated visually </w:t>
      </w:r>
      <w:r w:rsidR="005C1A50">
        <w:t xml:space="preserve">and was found to contain a higher percentage of parents with children than the survey group (62% vs </w:t>
      </w:r>
      <w:r w:rsidR="005C1A50">
        <w:lastRenderedPageBreak/>
        <w:t>47%) so although parents with children were the largest group</w:t>
      </w:r>
      <w:r w:rsidR="00F96DAA">
        <w:t xml:space="preserve"> taking part</w:t>
      </w:r>
      <w:r w:rsidR="005C1A50">
        <w:t xml:space="preserve"> in the survey</w:t>
      </w:r>
      <w:r w:rsidR="00F96DAA">
        <w:t>,</w:t>
      </w:r>
      <w:r w:rsidR="005C1A50">
        <w:t xml:space="preserve"> these may in fact have been underrepresented compared to the total population.  </w:t>
      </w:r>
    </w:p>
    <w:p w:rsidR="008D7889" w:rsidRPr="00470B5A" w:rsidRDefault="001C798A" w:rsidP="006A369F">
      <w:pPr>
        <w:pStyle w:val="Heading2"/>
        <w:numPr>
          <w:ilvl w:val="0"/>
          <w:numId w:val="2"/>
        </w:numPr>
        <w:ind w:left="426" w:hanging="426"/>
      </w:pPr>
      <w:bookmarkStart w:id="7" w:name="_Toc389832611"/>
      <w:r w:rsidRPr="00470B5A">
        <w:t>Data handling and a</w:t>
      </w:r>
      <w:r w:rsidR="008D7889" w:rsidRPr="00470B5A">
        <w:t>naly</w:t>
      </w:r>
      <w:bookmarkEnd w:id="7"/>
      <w:r w:rsidRPr="00470B5A">
        <w:t>tical approach</w:t>
      </w:r>
    </w:p>
    <w:p w:rsidR="008D7889" w:rsidRDefault="008D7889" w:rsidP="006A369F">
      <w:r>
        <w:t xml:space="preserve">A total of 1005 groups took part </w:t>
      </w:r>
      <w:r w:rsidR="00732E18">
        <w:t>in the survey and 635 declined.</w:t>
      </w:r>
      <w:r>
        <w:t xml:space="preserve"> </w:t>
      </w:r>
    </w:p>
    <w:p w:rsidR="006E5F63" w:rsidRDefault="003C727D" w:rsidP="006A369F">
      <w:r>
        <w:t xml:space="preserve">GPS data was analysed using </w:t>
      </w:r>
      <w:proofErr w:type="spellStart"/>
      <w:r>
        <w:t>ArcGIS</w:t>
      </w:r>
      <w:proofErr w:type="spellEnd"/>
      <w:r>
        <w:t xml:space="preserve">. </w:t>
      </w:r>
      <w:r w:rsidR="008D7889">
        <w:t xml:space="preserve">Data from the GPS units was downloaded at the end of each day and converted to shapefiles </w:t>
      </w:r>
      <w:r w:rsidR="00A2227C">
        <w:t>to project the points onto the park map</w:t>
      </w:r>
      <w:r w:rsidR="00C7467E">
        <w:t xml:space="preserve"> </w:t>
      </w:r>
      <w:r w:rsidR="008D7889">
        <w:t>(</w:t>
      </w:r>
      <w:r w:rsidR="00162E07">
        <w:fldChar w:fldCharType="begin"/>
      </w:r>
      <w:r w:rsidR="008D7889">
        <w:instrText xml:space="preserve"> REF _Ref370456296 \h </w:instrText>
      </w:r>
      <w:r w:rsidR="00162E07">
        <w:fldChar w:fldCharType="separate"/>
      </w:r>
      <w:r w:rsidR="00081F1C">
        <w:t xml:space="preserve">Figure </w:t>
      </w:r>
      <w:r w:rsidR="00081F1C">
        <w:rPr>
          <w:noProof/>
        </w:rPr>
        <w:t>2</w:t>
      </w:r>
      <w:r w:rsidR="00162E07">
        <w:fldChar w:fldCharType="end"/>
      </w:r>
      <w:r w:rsidR="008D7889">
        <w:t>). There were some reliability issues with the GPS units resulting in no track being recorded for individual units on some days. In total 99</w:t>
      </w:r>
      <w:r w:rsidR="003077AA">
        <w:t>9</w:t>
      </w:r>
      <w:r w:rsidR="008D7889">
        <w:t xml:space="preserve"> GPS tracks were recorded from the 51 days. Of these, a further </w:t>
      </w:r>
      <w:r w:rsidR="00417A46">
        <w:t>5</w:t>
      </w:r>
      <w:r w:rsidR="003077AA">
        <w:t>7</w:t>
      </w:r>
      <w:r w:rsidR="008D7889">
        <w:t xml:space="preserve"> showed some form of data inconsistency such as gaps in data where satellite signal was lost or data collection stopping before the visitor returned to the start / finish point. These incomplete tracks were also removed from the data set. On analysis of the survey</w:t>
      </w:r>
      <w:r w:rsidR="00EA3D58">
        <w:t>s</w:t>
      </w:r>
      <w:r w:rsidR="008D7889">
        <w:t xml:space="preserve"> it was found there were only 10 participants in the category of Career / childminder</w:t>
      </w:r>
      <w:r w:rsidR="003077AA">
        <w:t xml:space="preserve"> and 1 in the solo category</w:t>
      </w:r>
      <w:r w:rsidR="008D7889">
        <w:t>. This resulted in very high variance for th</w:t>
      </w:r>
      <w:r w:rsidR="003077AA">
        <w:t>e</w:t>
      </w:r>
      <w:r w:rsidR="008D7889">
        <w:t>s</w:t>
      </w:r>
      <w:r w:rsidR="003077AA">
        <w:t>e</w:t>
      </w:r>
      <w:r w:rsidR="008D7889">
        <w:t xml:space="preserve"> small sample</w:t>
      </w:r>
      <w:r w:rsidR="003077AA">
        <w:t>s</w:t>
      </w:r>
      <w:r w:rsidR="008D7889">
        <w:t>, so tracks and survey data for th</w:t>
      </w:r>
      <w:r w:rsidR="003077AA">
        <w:t>e</w:t>
      </w:r>
      <w:r w:rsidR="008D7889">
        <w:t>s</w:t>
      </w:r>
      <w:r w:rsidR="003077AA">
        <w:t>e</w:t>
      </w:r>
      <w:r w:rsidR="008D7889">
        <w:t xml:space="preserve"> group</w:t>
      </w:r>
      <w:r w:rsidR="003077AA">
        <w:t>s</w:t>
      </w:r>
      <w:r w:rsidR="008D7889">
        <w:t xml:space="preserve"> were also removed from the analysis, leaving 9</w:t>
      </w:r>
      <w:r w:rsidR="003077AA">
        <w:t>31</w:t>
      </w:r>
      <w:r w:rsidR="008D7889">
        <w:t xml:space="preserve"> complete tracks and survey data for further analysis.</w:t>
      </w:r>
    </w:p>
    <w:p w:rsidR="008D7889" w:rsidRDefault="006E5F63" w:rsidP="00556B0F">
      <w:pPr>
        <w:suppressLineNumbers/>
        <w:spacing w:line="276" w:lineRule="auto"/>
      </w:pPr>
      <w:r>
        <w:br w:type="page"/>
      </w:r>
      <w:r w:rsidR="008D7889" w:rsidRPr="00B97E60">
        <w:rPr>
          <w:noProof/>
          <w:lang w:eastAsia="en-GB"/>
        </w:rPr>
        <w:lastRenderedPageBreak/>
        <w:drawing>
          <wp:inline distT="0" distB="0" distL="0" distR="0">
            <wp:extent cx="5294187" cy="3925019"/>
            <wp:effectExtent l="19050" t="0" r="1713" b="0"/>
            <wp:docPr id="21" name="Picture 2" descr="Example t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track.jpg"/>
                    <pic:cNvPicPr/>
                  </pic:nvPicPr>
                  <pic:blipFill>
                    <a:blip r:embed="rId11" cstate="print"/>
                    <a:stretch>
                      <a:fillRect/>
                    </a:stretch>
                  </pic:blipFill>
                  <pic:spPr>
                    <a:xfrm>
                      <a:off x="0" y="0"/>
                      <a:ext cx="5301364" cy="3930340"/>
                    </a:xfrm>
                    <a:prstGeom prst="rect">
                      <a:avLst/>
                    </a:prstGeom>
                  </pic:spPr>
                </pic:pic>
              </a:graphicData>
            </a:graphic>
          </wp:inline>
        </w:drawing>
      </w:r>
    </w:p>
    <w:p w:rsidR="008D7889" w:rsidRDefault="008D7889" w:rsidP="006A369F">
      <w:pPr>
        <w:pStyle w:val="Caption"/>
        <w:suppressLineNumbers/>
      </w:pPr>
      <w:bookmarkStart w:id="8" w:name="_Ref370456296"/>
      <w:bookmarkStart w:id="9" w:name="_Toc389832691"/>
      <w:r>
        <w:t xml:space="preserve">Figure </w:t>
      </w:r>
      <w:r w:rsidR="00162E07">
        <w:fldChar w:fldCharType="begin"/>
      </w:r>
      <w:r w:rsidR="00AC306B">
        <w:instrText xml:space="preserve"> SEQ Figure \* ARABIC </w:instrText>
      </w:r>
      <w:r w:rsidR="00162E07">
        <w:fldChar w:fldCharType="separate"/>
      </w:r>
      <w:r w:rsidR="00081F1C">
        <w:rPr>
          <w:noProof/>
        </w:rPr>
        <w:t>2</w:t>
      </w:r>
      <w:r w:rsidR="00162E07">
        <w:fldChar w:fldCharType="end"/>
      </w:r>
      <w:bookmarkEnd w:id="8"/>
      <w:r>
        <w:t>. Example</w:t>
      </w:r>
      <w:r w:rsidR="00C91E3C">
        <w:t xml:space="preserve"> </w:t>
      </w:r>
      <w:r w:rsidR="0020724F">
        <w:t xml:space="preserve">of a </w:t>
      </w:r>
      <w:r w:rsidR="00C91E3C">
        <w:t>GPS track overlain on park map</w:t>
      </w:r>
      <w:r>
        <w:t xml:space="preserve"> showing data points recorded at 2 second intervals</w:t>
      </w:r>
      <w:bookmarkEnd w:id="9"/>
    </w:p>
    <w:p w:rsidR="008D7889" w:rsidRDefault="008D7889" w:rsidP="006A369F">
      <w:r>
        <w:t>The accuracy of the GPS units was affected by the buildings that participants entered and by dense tree cover. Accuracy in the more open areas of the park was typically ± 5m whereas adjacent to the woodland accuracy was in the region of ± 8 to 10m. This resulted in many of the tracks appearing to be off the footpaths. Usually it was possible to recognise which path the participants were on due to the large separation of footpaths which in all areas is much greater than 10m. Th</w:t>
      </w:r>
      <w:r w:rsidR="00C7467E">
        <w:t>e</w:t>
      </w:r>
      <w:r>
        <w:t xml:space="preserve"> positioning error meant that it was not always possible to tell if a participant was at a specific enclosure or the adjacent one. In those cases where the participant</w:t>
      </w:r>
      <w:r w:rsidR="003F6EAF">
        <w:t>s</w:t>
      </w:r>
      <w:r>
        <w:t xml:space="preserve"> could not definit</w:t>
      </w:r>
      <w:r w:rsidR="00C91E3C">
        <w:t>iv</w:t>
      </w:r>
      <w:r>
        <w:t xml:space="preserve">ely be said to be at </w:t>
      </w:r>
      <w:r w:rsidR="003F6EAF">
        <w:t>a particular</w:t>
      </w:r>
      <w:r>
        <w:t xml:space="preserve"> location</w:t>
      </w:r>
      <w:r w:rsidR="00D803DC">
        <w:t>,</w:t>
      </w:r>
      <w:r>
        <w:t xml:space="preserve"> th</w:t>
      </w:r>
      <w:r w:rsidR="003F6EAF">
        <w:t>at</w:t>
      </w:r>
      <w:r>
        <w:t xml:space="preserve"> </w:t>
      </w:r>
      <w:r w:rsidR="003F6EAF">
        <w:t>location</w:t>
      </w:r>
      <w:r>
        <w:t xml:space="preserve"> was not included i</w:t>
      </w:r>
      <w:r w:rsidR="00C91E3C">
        <w:t>n the</w:t>
      </w:r>
      <w:r w:rsidR="007D1AFF">
        <w:t xml:space="preserve"> cumulative</w:t>
      </w:r>
      <w:r w:rsidR="00C91E3C">
        <w:t xml:space="preserve"> animal enclosure location analysis</w:t>
      </w:r>
      <w:r>
        <w:t xml:space="preserve">. For the </w:t>
      </w:r>
      <w:r w:rsidR="00C91E3C">
        <w:t>bulk</w:t>
      </w:r>
      <w:r>
        <w:t xml:space="preserve"> of the park</w:t>
      </w:r>
      <w:r w:rsidR="00C91E3C">
        <w:t>, where spacing of enclosures was sufficient to allow distinction between them,</w:t>
      </w:r>
      <w:r>
        <w:t xml:space="preserve"> capture polygons were drawn larger than the enclosure</w:t>
      </w:r>
      <w:r w:rsidR="007D1AFF">
        <w:t xml:space="preserve">, using kernel density maps as a guide, </w:t>
      </w:r>
      <w:r>
        <w:t>to ensure all participants passing any particular area were included</w:t>
      </w:r>
      <w:r w:rsidR="009A2CBE">
        <w:t>.</w:t>
      </w:r>
    </w:p>
    <w:p w:rsidR="008D7889" w:rsidRDefault="008D7889" w:rsidP="006A369F">
      <w:r>
        <w:t>A category termed ‘linking pathways’ was use</w:t>
      </w:r>
      <w:r w:rsidR="00EA3D58">
        <w:t>d</w:t>
      </w:r>
      <w:r>
        <w:t xml:space="preserve"> to capture all locations where it was not possible to determine wh</w:t>
      </w:r>
      <w:r w:rsidR="00C91E3C">
        <w:t>ere</w:t>
      </w:r>
      <w:r>
        <w:t xml:space="preserve"> the participant was</w:t>
      </w:r>
      <w:r w:rsidR="00C91E3C">
        <w:t xml:space="preserve"> with sufficient accuracy or where the participant was walking between enclosures</w:t>
      </w:r>
      <w:r>
        <w:t xml:space="preserve">. The results for time spent at animals will therefore be lower than was actually the case. This error should be the same for all groups </w:t>
      </w:r>
      <w:r>
        <w:lastRenderedPageBreak/>
        <w:t>and hence should not negate the differences in behaviour found</w:t>
      </w:r>
      <w:r w:rsidR="00C91E3C">
        <w:t>,</w:t>
      </w:r>
      <w:r>
        <w:t xml:space="preserve"> but the reduction in resolution means differences may exist which are not found. This type II (false negative) error is considered preferable to including the doubtful areas in the animal area count and risking a type I (false positive) error. </w:t>
      </w:r>
    </w:p>
    <w:p w:rsidR="008D7889" w:rsidRDefault="0071162E" w:rsidP="006A369F">
      <w:r>
        <w:t>I</w:t>
      </w:r>
      <w:r w:rsidR="008D7889">
        <w:t xml:space="preserve">ntersection and frequency analysis </w:t>
      </w:r>
      <w:r w:rsidR="0066790C">
        <w:t>was performed for e</w:t>
      </w:r>
      <w:r w:rsidR="008D7889">
        <w:t xml:space="preserve">ach GPS track and the </w:t>
      </w:r>
      <w:r w:rsidR="0066790C">
        <w:t xml:space="preserve">polygons for </w:t>
      </w:r>
      <w:r w:rsidR="008D7889">
        <w:t>animal enclosures, non-animal attractions (catering, play, picnic</w:t>
      </w:r>
      <w:r w:rsidR="00D1572A">
        <w:t xml:space="preserve"> and</w:t>
      </w:r>
      <w:r w:rsidR="008D7889">
        <w:t xml:space="preserve"> retail) and linking pathways</w:t>
      </w:r>
      <w:r w:rsidR="0066790C">
        <w:t>.</w:t>
      </w:r>
      <w:r w:rsidR="008D7889">
        <w:t xml:space="preserve"> </w:t>
      </w:r>
      <w:r w:rsidR="0066790C">
        <w:t>The</w:t>
      </w:r>
      <w:r w:rsidR="008D7889">
        <w:t xml:space="preserve"> counts of points at each location</w:t>
      </w:r>
      <w:r w:rsidR="0066790C">
        <w:t xml:space="preserve"> were then</w:t>
      </w:r>
      <w:r w:rsidR="008D7889">
        <w:t xml:space="preserve"> converted to time at each location by multiplying number of points by two seconds, resulting in a list of times at each location</w:t>
      </w:r>
      <w:r w:rsidR="00E40BE4">
        <w:t xml:space="preserve"> for each</w:t>
      </w:r>
      <w:r w:rsidR="008D7889">
        <w:t xml:space="preserve"> track. Many of the animal enclosures at Marwell are large, with a viewing area spread along the </w:t>
      </w:r>
      <w:r w:rsidR="0066790C">
        <w:t>side of the</w:t>
      </w:r>
      <w:r w:rsidR="008D7889">
        <w:t xml:space="preserve"> path. Traditionally in visitor tracking studies, the visitor is recorded as viewing an exhibit when they have been stationary and facing the exhibit for two or more seconds </w:t>
      </w:r>
      <w:r w:rsidR="00162E07">
        <w:fldChar w:fldCharType="begin"/>
      </w:r>
      <w:r w:rsidR="002B3804">
        <w:instrText xml:space="preserve"> ADDIN EN.CITE &lt;EndNote&gt;&lt;Cite&gt;&lt;Author&gt;Serrell&lt;/Author&gt;&lt;Year&gt;1998&lt;/Year&gt;&lt;RecNum&gt;197&lt;/RecNum&gt;&lt;DisplayText&gt;(Serrell 1998)&lt;/DisplayText&gt;&lt;record&gt;&lt;rec-number&gt;197&lt;/rec-number&gt;&lt;foreign-keys&gt;&lt;key app="EN" db-id="t0pts5a9jzv0fyef5z9p9w9ywddatxa9dxpa" timestamp="0"&gt;197&lt;/key&gt;&lt;/foreign-keys&gt;&lt;ref-type name="Book"&gt;6&lt;/ref-type&gt;&lt;contributors&gt;&lt;authors&gt;&lt;author&gt;Serrell, Beverley&lt;/author&gt;&lt;/authors&gt;&lt;/contributors&gt;&lt;titles&gt;&lt;title&gt;Paying attention: Visitors and museum exhibits&lt;/title&gt;&lt;/titles&gt;&lt;dates&gt;&lt;year&gt;1998&lt;/year&gt;&lt;/dates&gt;&lt;pub-location&gt;Washington, DC&lt;/pub-location&gt;&lt;publisher&gt;American Association of Museums&lt;/publisher&gt;&lt;urls&gt;&lt;/urls&gt;&lt;/record&gt;&lt;/Cite&gt;&lt;/EndNote&gt;</w:instrText>
      </w:r>
      <w:r w:rsidR="00162E07">
        <w:fldChar w:fldCharType="separate"/>
      </w:r>
      <w:r w:rsidR="002B3804">
        <w:rPr>
          <w:noProof/>
        </w:rPr>
        <w:t>(Serrell 1998)</w:t>
      </w:r>
      <w:r w:rsidR="00162E07">
        <w:fldChar w:fldCharType="end"/>
      </w:r>
      <w:r w:rsidR="008D7889">
        <w:t xml:space="preserve">. Serrell used the sweep rate index (SRI) to relate dwell time to exhibit area and thus allow for comparison between exhibits. Whilst this is effective for indoor exhibits with an easily defined area, it is less effective with larger outdoor exhibits where the exhibit area is not so easily defined and a good view of </w:t>
      </w:r>
      <w:r w:rsidR="0066790C">
        <w:t>an</w:t>
      </w:r>
      <w:r w:rsidR="008D7889">
        <w:t xml:space="preserve"> animal</w:t>
      </w:r>
      <w:r w:rsidR="0066790C">
        <w:t xml:space="preserve"> or exhibit</w:t>
      </w:r>
      <w:r w:rsidR="008D7889">
        <w:t xml:space="preserve"> could be had without a stationary period. An alternative measure of interaction or 'attending to' was therefore used which allows for </w:t>
      </w:r>
      <w:r w:rsidR="00CB51BA">
        <w:t xml:space="preserve">the participant </w:t>
      </w:r>
      <w:r w:rsidR="008D7889">
        <w:t>slowing</w:t>
      </w:r>
      <w:r w:rsidR="00CB51BA">
        <w:t xml:space="preserve"> their pace</w:t>
      </w:r>
      <w:r w:rsidR="008D7889">
        <w:t xml:space="preserve"> to look</w:t>
      </w:r>
      <w:r w:rsidR="0066790C">
        <w:t>, but</w:t>
      </w:r>
      <w:r w:rsidR="00CB51BA">
        <w:t xml:space="preserve"> </w:t>
      </w:r>
      <w:r w:rsidR="008D7889">
        <w:t xml:space="preserve">without </w:t>
      </w:r>
      <w:r w:rsidR="00D1572A">
        <w:t xml:space="preserve">necessarily </w:t>
      </w:r>
      <w:r w:rsidR="008D7889">
        <w:t xml:space="preserve">stopping </w:t>
      </w:r>
      <w:r w:rsidR="00162E07">
        <w:fldChar w:fldCharType="begin"/>
      </w:r>
      <w:r w:rsidR="002B3804">
        <w:instrText xml:space="preserve"> ADDIN EN.CITE &lt;EndNote&gt;&lt;Cite&gt;&lt;Author&gt;Yalowitz&lt;/Author&gt;&lt;Year&gt;2009&lt;/Year&gt;&lt;RecNum&gt;178&lt;/RecNum&gt;&lt;DisplayText&gt;(Yalowitz and Bronnenkant 2009)&lt;/DisplayText&gt;&lt;record&gt;&lt;rec-number&gt;178&lt;/rec-number&gt;&lt;foreign-keys&gt;&lt;key app="EN" db-id="t0pts5a9jzv0fyef5z9p9w9ywddatxa9dxpa" timestamp="0"&gt;178&lt;/key&gt;&lt;/foreign-keys&gt;&lt;ref-type name="Journal Article"&gt;17&lt;/ref-type&gt;&lt;contributors&gt;&lt;authors&gt;&lt;author&gt;Yalowitz, Steven S.&lt;/author&gt;&lt;author&gt;Bronnenkant, Kerry&lt;/author&gt;&lt;/authors&gt;&lt;/contributors&gt;&lt;titles&gt;&lt;title&gt;Timing and Tracking: Unlocking Visitor Behavior&lt;/title&gt;&lt;secondary-title&gt;Visitor Studies&lt;/secondary-title&gt;&lt;/titles&gt;&lt;periodical&gt;&lt;full-title&gt;Visitor Studies&lt;/full-title&gt;&lt;/periodical&gt;&lt;pages&gt;47-64&lt;/pages&gt;&lt;volume&gt;12&lt;/volume&gt;&lt;number&gt;1&lt;/number&gt;&lt;dates&gt;&lt;year&gt;2009&lt;/year&gt;&lt;pub-dates&gt;&lt;date&gt;2013/08/12&lt;/date&gt;&lt;/pub-dates&gt;&lt;/dates&gt;&lt;publisher&gt;Routledge&lt;/publisher&gt;&lt;isbn&gt;1064-5578&lt;/isbn&gt;&lt;urls&gt;&lt;related-urls&gt;&lt;url&gt;http://dx.doi.org/10.1080/10645570902769134&lt;/url&gt;&lt;/related-urls&gt;&lt;/urls&gt;&lt;electronic-resource-num&gt;10.1080/10645570902769134&lt;/electronic-resource-num&gt;&lt;/record&gt;&lt;/Cite&gt;&lt;/EndNote&gt;</w:instrText>
      </w:r>
      <w:r w:rsidR="00162E07">
        <w:fldChar w:fldCharType="separate"/>
      </w:r>
      <w:r w:rsidR="002B3804">
        <w:rPr>
          <w:noProof/>
        </w:rPr>
        <w:t>(Yalowitz and Bronnenkant 2009)</w:t>
      </w:r>
      <w:r w:rsidR="00162E07">
        <w:fldChar w:fldCharType="end"/>
      </w:r>
      <w:r w:rsidR="008D7889">
        <w:t xml:space="preserve">. This measure </w:t>
      </w:r>
      <w:r w:rsidR="0066790C">
        <w:t xml:space="preserve">excluded those passing by </w:t>
      </w:r>
      <w:r w:rsidR="008624B2">
        <w:t>both on foot</w:t>
      </w:r>
      <w:r w:rsidR="00D1572A">
        <w:t xml:space="preserve"> without slowing</w:t>
      </w:r>
      <w:r w:rsidR="008624B2">
        <w:t xml:space="preserve"> and</w:t>
      </w:r>
      <w:r w:rsidR="00420C93">
        <w:t xml:space="preserve"> those</w:t>
      </w:r>
      <w:r w:rsidR="008624B2">
        <w:t xml:space="preserve"> </w:t>
      </w:r>
      <w:r w:rsidR="00CC09C1">
        <w:t xml:space="preserve">travelling </w:t>
      </w:r>
      <w:r w:rsidR="00E40BE4">
        <w:t xml:space="preserve">past </w:t>
      </w:r>
      <w:r w:rsidR="00CC09C1">
        <w:t xml:space="preserve">on </w:t>
      </w:r>
      <w:r w:rsidR="00CB51BA">
        <w:t>the</w:t>
      </w:r>
      <w:r w:rsidR="008D7889">
        <w:t xml:space="preserve"> road </w:t>
      </w:r>
      <w:r w:rsidR="00E40BE4">
        <w:t>or</w:t>
      </w:r>
      <w:r w:rsidR="00CC09C1">
        <w:t xml:space="preserve"> </w:t>
      </w:r>
      <w:r w:rsidR="008D7889">
        <w:t>rail train</w:t>
      </w:r>
      <w:r w:rsidR="00CC09C1">
        <w:t xml:space="preserve"> rides</w:t>
      </w:r>
      <w:r w:rsidR="008D7889">
        <w:t>. To gain a measure of the time taken to pass each exhibit without</w:t>
      </w:r>
      <w:r w:rsidR="00D1572A">
        <w:t xml:space="preserve"> slowing to</w:t>
      </w:r>
      <w:r w:rsidR="008D7889">
        <w:t xml:space="preserve"> look, visitors were observed </w:t>
      </w:r>
      <w:r w:rsidR="00E40BE4">
        <w:t xml:space="preserve">and timed </w:t>
      </w:r>
      <w:r w:rsidR="008D7889">
        <w:t>walking past each enclosure without slow</w:t>
      </w:r>
      <w:r w:rsidR="00E40BE4">
        <w:t>ing or stopping to look</w:t>
      </w:r>
      <w:r w:rsidR="008D7889">
        <w:t xml:space="preserve">. This 'walking past' time was subtracted from the dwell time at each location, as recorded </w:t>
      </w:r>
      <w:r>
        <w:t>by</w:t>
      </w:r>
      <w:r w:rsidR="008D7889">
        <w:t xml:space="preserve"> GPS </w:t>
      </w:r>
      <w:r>
        <w:t>point counts</w:t>
      </w:r>
      <w:r w:rsidR="008D7889">
        <w:t xml:space="preserve">, to </w:t>
      </w:r>
      <w:r w:rsidR="00E40BE4">
        <w:t xml:space="preserve">produce a table of </w:t>
      </w:r>
      <w:r w:rsidR="00D803DC">
        <w:t>‘</w:t>
      </w:r>
      <w:r w:rsidR="00654086">
        <w:t>attending to</w:t>
      </w:r>
      <w:r w:rsidR="00D803DC">
        <w:t>’</w:t>
      </w:r>
      <w:r w:rsidR="00654086">
        <w:t xml:space="preserve"> interaction</w:t>
      </w:r>
      <w:r w:rsidR="008D7889">
        <w:t xml:space="preserve"> times which give an indication of the time spent specifically interacting with a particular </w:t>
      </w:r>
      <w:r w:rsidR="00CB51BA">
        <w:t>exhibit</w:t>
      </w:r>
      <w:r w:rsidR="008624B2">
        <w:t xml:space="preserve"> (</w:t>
      </w:r>
      <w:r w:rsidR="00162E07">
        <w:fldChar w:fldCharType="begin"/>
      </w:r>
      <w:r w:rsidR="008624B2">
        <w:instrText xml:space="preserve"> REF _Ref370456766 \h </w:instrText>
      </w:r>
      <w:r w:rsidR="00162E07">
        <w:fldChar w:fldCharType="separate"/>
      </w:r>
      <w:r w:rsidR="00081F1C">
        <w:t xml:space="preserve">Table </w:t>
      </w:r>
      <w:r w:rsidR="00081F1C">
        <w:rPr>
          <w:noProof/>
        </w:rPr>
        <w:t>1</w:t>
      </w:r>
      <w:r w:rsidR="00162E07">
        <w:fldChar w:fldCharType="end"/>
      </w:r>
      <w:r w:rsidR="008624B2">
        <w:t>)</w:t>
      </w:r>
      <w:r w:rsidR="008D7889">
        <w:t xml:space="preserve">. All negative times resulting from this calculation, due to </w:t>
      </w:r>
      <w:r w:rsidR="00BB3FAF">
        <w:t>a participant</w:t>
      </w:r>
      <w:r w:rsidR="008D7889">
        <w:t xml:space="preserve"> passing</w:t>
      </w:r>
      <w:r w:rsidR="00BB3FAF">
        <w:t xml:space="preserve"> by</w:t>
      </w:r>
      <w:r w:rsidR="008D7889">
        <w:t xml:space="preserve"> more quickly, including on the train</w:t>
      </w:r>
      <w:r w:rsidR="00CB51BA">
        <w:t>s</w:t>
      </w:r>
      <w:r w:rsidR="008D7889">
        <w:t xml:space="preserve">, were rounded up to zero. </w:t>
      </w:r>
    </w:p>
    <w:p w:rsidR="008D7889" w:rsidRDefault="00503AD8" w:rsidP="006A369F">
      <w:r>
        <w:t xml:space="preserve">Birenboim </w:t>
      </w:r>
      <w:r w:rsidRPr="00503AD8">
        <w:rPr>
          <w:i/>
        </w:rPr>
        <w:t>et al</w:t>
      </w:r>
      <w:r>
        <w:t xml:space="preserve"> </w:t>
      </w:r>
      <w:r w:rsidR="00162E07">
        <w:fldChar w:fldCharType="begin"/>
      </w:r>
      <w:r>
        <w:instrText xml:space="preserve"> ADDIN EN.CITE &lt;EndNote&gt;&lt;Cite ExcludeAuth="1"&gt;&lt;Author&gt;Birenboim&lt;/Author&gt;&lt;Year&gt;2013&lt;/Year&gt;&lt;RecNum&gt;367&lt;/RecNum&gt;&lt;DisplayText&gt;(2013)&lt;/DisplayText&gt;&lt;record&gt;&lt;rec-number&gt;367&lt;/rec-number&gt;&lt;foreign-keys&gt;&lt;key app="EN" db-id="t0pts5a9jzv0fyef5z9p9w9ywddatxa9dxpa" timestamp="1442309063"&gt;367&lt;/key&gt;&lt;/foreign-keys&gt;&lt;ref-type name="Journal Article"&gt;17&lt;/ref-type&gt;&lt;contributors&gt;&lt;authors&gt;&lt;author&gt;Birenboim, Amit&lt;/author&gt;&lt;author&gt;Anton-Clavé, Salvador&lt;/author&gt;&lt;author&gt;Russo, Antonio Paolo&lt;/author&gt;&lt;author&gt;Shoval, Noam&lt;/author&gt;&lt;/authors&gt;&lt;/contributors&gt;&lt;titles&gt;&lt;title&gt;Temporal activity patterns of theme park visitors&lt;/title&gt;&lt;secondary-title&gt;Tourism Geographies&lt;/secondary-title&gt;&lt;/titles&gt;&lt;periodical&gt;&lt;full-title&gt;Tourism Geographies&lt;/full-title&gt;&lt;/periodical&gt;&lt;pages&gt;601-619&lt;/pages&gt;&lt;volume&gt;15&lt;/volume&gt;&lt;number&gt;4&lt;/number&gt;&lt;dates&gt;&lt;year&gt;2013&lt;/year&gt;&lt;/dates&gt;&lt;isbn&gt;1461-6688&lt;/isbn&gt;&lt;urls&gt;&lt;/urls&gt;&lt;/record&gt;&lt;/Cite&gt;&lt;/EndNote&gt;</w:instrText>
      </w:r>
      <w:r w:rsidR="00162E07">
        <w:fldChar w:fldCharType="separate"/>
      </w:r>
      <w:r>
        <w:rPr>
          <w:noProof/>
        </w:rPr>
        <w:t>(2013)</w:t>
      </w:r>
      <w:r w:rsidR="00162E07">
        <w:fldChar w:fldCharType="end"/>
      </w:r>
      <w:r>
        <w:t xml:space="preserve"> advocated the use of functional descriptors to categorise locations </w:t>
      </w:r>
      <w:r w:rsidR="00F96DAA">
        <w:t xml:space="preserve">and </w:t>
      </w:r>
      <w:r>
        <w:t xml:space="preserve">allow comparison between different tourist attractions containing similar functional elements. They divide their functional elements into tangible products (in their case rides and shows) and augmented products (catering, retail, customer service) using Kotler </w:t>
      </w:r>
      <w:r w:rsidR="00162E07">
        <w:fldChar w:fldCharType="begin"/>
      </w:r>
      <w:r>
        <w:instrText xml:space="preserve"> ADDIN EN.CITE &lt;EndNote&gt;&lt;Cite ExcludeAuth="1"&gt;&lt;Author&gt;Kotler&lt;/Author&gt;&lt;Year&gt;1997&lt;/Year&gt;&lt;RecNum&gt;371&lt;/RecNum&gt;&lt;DisplayText&gt;(1997)&lt;/DisplayText&gt;&lt;record&gt;&lt;rec-number&gt;371&lt;/rec-number&gt;&lt;foreign-keys&gt;&lt;key app="EN" db-id="t0pts5a9jzv0fyef5z9p9w9ywddatxa9dxpa" timestamp="1444320037"&gt;371&lt;/key&gt;&lt;/foreign-keys&gt;&lt;ref-type name="Book"&gt;6&lt;/ref-type&gt;&lt;contributors&gt;&lt;authors&gt;&lt;author&gt;Kotler, P.&lt;/author&gt;&lt;/authors&gt;&lt;/contributors&gt;&lt;titles&gt;&lt;title&gt;Marketing Management: Analysis, Planning, Implementation, and Control&lt;/title&gt;&lt;/titles&gt;&lt;dates&gt;&lt;year&gt;1997&lt;/year&gt;&lt;/dates&gt;&lt;publisher&gt;Prentice Hall&lt;/publisher&gt;&lt;isbn&gt;9780132435109&lt;/isbn&gt;&lt;urls&gt;&lt;related-urls&gt;&lt;url&gt;https://books.google.co.uk/books?id=r5duSQAACAAJ&lt;/url&gt;&lt;/related-urls&gt;&lt;/urls&gt;&lt;/record&gt;&lt;/Cite&gt;&lt;/EndNote&gt;</w:instrText>
      </w:r>
      <w:r w:rsidR="00162E07">
        <w:fldChar w:fldCharType="separate"/>
      </w:r>
      <w:r>
        <w:rPr>
          <w:noProof/>
        </w:rPr>
        <w:t>(1997)</w:t>
      </w:r>
      <w:r w:rsidR="00162E07">
        <w:fldChar w:fldCharType="end"/>
      </w:r>
      <w:r w:rsidR="00F96DAA">
        <w:t xml:space="preserve"> as a guide. In this study</w:t>
      </w:r>
      <w:r>
        <w:t xml:space="preserve"> i</w:t>
      </w:r>
      <w:r w:rsidR="008D7889" w:rsidRPr="00280458">
        <w:t>nteraction time</w:t>
      </w:r>
      <w:r w:rsidR="00280458" w:rsidRPr="00280458">
        <w:t>s were examined both at individual animal exhibits and at five types of aggregated functional location</w:t>
      </w:r>
      <w:r w:rsidR="00643CBD">
        <w:t>s</w:t>
      </w:r>
      <w:r w:rsidR="00280458" w:rsidRPr="00280458">
        <w:t>:</w:t>
      </w:r>
      <w:r>
        <w:t xml:space="preserve"> </w:t>
      </w:r>
      <w:r w:rsidR="00010B18">
        <w:t>tangible</w:t>
      </w:r>
      <w:r>
        <w:t xml:space="preserve"> product</w:t>
      </w:r>
      <w:r w:rsidR="00F96DAA">
        <w:t xml:space="preserve"> locations</w:t>
      </w:r>
      <w:r>
        <w:t xml:space="preserve"> (animal </w:t>
      </w:r>
      <w:r w:rsidR="00F96DAA">
        <w:t>exhibits) and augmented product locations</w:t>
      </w:r>
      <w:r>
        <w:t xml:space="preserve"> (</w:t>
      </w:r>
      <w:r w:rsidR="008D7889" w:rsidRPr="00280458">
        <w:t>catering, picnic, play and gift shop</w:t>
      </w:r>
      <w:r>
        <w:t>)</w:t>
      </w:r>
      <w:r w:rsidR="008D7889" w:rsidRPr="00280458">
        <w:t xml:space="preserve">. This time at location data was combined with the survey and weather data for analysis </w:t>
      </w:r>
      <w:r w:rsidR="00100683">
        <w:t>of s</w:t>
      </w:r>
      <w:r w:rsidR="008D7889" w:rsidRPr="00280458">
        <w:t xml:space="preserve">tatistical significance of </w:t>
      </w:r>
      <w:r w:rsidR="008D7889" w:rsidRPr="00280458">
        <w:lastRenderedPageBreak/>
        <w:t>differences seen.</w:t>
      </w:r>
      <w:r w:rsidR="00100683">
        <w:t xml:space="preserve"> </w:t>
      </w:r>
      <w:r w:rsidR="008D7889">
        <w:t xml:space="preserve">The total distance covered was also recorded from the </w:t>
      </w:r>
      <w:r w:rsidR="00BB3FAF">
        <w:t>GPS tracks</w:t>
      </w:r>
      <w:r w:rsidR="008D7889">
        <w:t xml:space="preserve"> and combined with the survey data for analysis.</w:t>
      </w:r>
    </w:p>
    <w:p w:rsidR="00C0641F" w:rsidRPr="00C0641F" w:rsidRDefault="00C0641F" w:rsidP="00C0641F">
      <w:pPr>
        <w:pStyle w:val="Heading3"/>
      </w:pPr>
      <w:r>
        <w:t xml:space="preserve">2.3.1 </w:t>
      </w:r>
      <w:r w:rsidRPr="00C0641F">
        <w:t>Statistical tests</w:t>
      </w:r>
    </w:p>
    <w:p w:rsidR="00B03A5D" w:rsidRDefault="00C0641F" w:rsidP="006A369F">
      <w:r>
        <w:t>The time spent at specific locations and cumulative time spent in aggregated locations did not show either a normal distribution or homogeneity of variance hence t</w:t>
      </w:r>
      <w:r w:rsidR="00B03A5D">
        <w:t>he non parametric Mann-Whitney U test was used to analyse the relationship between visiting specific locations and time spent in the park.</w:t>
      </w:r>
    </w:p>
    <w:p w:rsidR="00B03A5D" w:rsidRPr="00F75F74" w:rsidRDefault="00B03A5D" w:rsidP="00B03A5D">
      <w:r>
        <w:t>Variants of generalized linear models (GLM &amp; GLMM) were initially considered for a fuller analysis to examine the variation in dwell time with demographic differences and group type</w:t>
      </w:r>
      <w:r w:rsidR="0069574C">
        <w:t>.</w:t>
      </w:r>
      <w:r>
        <w:t xml:space="preserve"> </w:t>
      </w:r>
      <w:r w:rsidR="0069574C">
        <w:t>E</w:t>
      </w:r>
      <w:r>
        <w:t>xploratory analysis</w:t>
      </w:r>
      <w:r w:rsidR="0069574C">
        <w:t>, however,</w:t>
      </w:r>
      <w:r>
        <w:t xml:space="preserve"> showed that the responses were neither simple, </w:t>
      </w:r>
      <w:r w:rsidRPr="009A22AD">
        <w:t>linear nor</w:t>
      </w:r>
      <w:r>
        <w:t xml:space="preserve"> interaction-free</w:t>
      </w:r>
      <w:r w:rsidR="003B539F">
        <w:t xml:space="preserve"> and t</w:t>
      </w:r>
      <w:r w:rsidR="0069574C">
        <w:t xml:space="preserve">he various assumptions </w:t>
      </w:r>
      <w:r>
        <w:t xml:space="preserve">could not be met for the wide range variables assessed. A model using boosted regression trees, a modern robust method from machine learning that makes very few assumptions about the data </w:t>
      </w:r>
      <w:r w:rsidR="00162E07">
        <w:fldChar w:fldCharType="begin"/>
      </w:r>
      <w:r w:rsidR="002B3804">
        <w:instrText xml:space="preserve"> ADDIN EN.CITE &lt;EndNote&gt;&lt;Cite&gt;&lt;Author&gt;Hastie&lt;/Author&gt;&lt;Year&gt;2009&lt;/Year&gt;&lt;RecNum&gt;404&lt;/RecNum&gt;&lt;DisplayText&gt;(Hastie&lt;style face="italic"&gt; et al.&lt;/style&gt; 2009)&lt;/DisplayText&gt;&lt;record&gt;&lt;rec-number&gt;404&lt;/rec-number&gt;&lt;foreign-keys&gt;&lt;key app="EN" db-id="t0pts5a9jzv0fyef5z9p9w9ywddatxa9dxpa" timestamp="1461857519"&gt;404&lt;/key&gt;&lt;/foreign-keys&gt;&lt;ref-type name="Book"&gt;6&lt;/ref-type&gt;&lt;contributors&gt;&lt;authors&gt;&lt;author&gt;Trevor Hastie&lt;/author&gt;&lt;author&gt;Robert Tibshirani&lt;/author&gt;&lt;author&gt;Jerome Friedman&lt;/author&gt;&lt;/authors&gt;&lt;/contributors&gt;&lt;titles&gt;&lt;title&gt;The Elements of Statistical Learning&lt;/title&gt;&lt;/titles&gt;&lt;pages&gt;763&lt;/pages&gt;&lt;edition&gt;2nd&lt;/edition&gt;&lt;dates&gt;&lt;year&gt;2009&lt;/year&gt;&lt;/dates&gt;&lt;publisher&gt;Springer - Verlag&lt;/publisher&gt;&lt;urls&gt;&lt;/urls&gt;&lt;/record&gt;&lt;/Cite&gt;&lt;/EndNote&gt;</w:instrText>
      </w:r>
      <w:r w:rsidR="00162E07">
        <w:fldChar w:fldCharType="separate"/>
      </w:r>
      <w:r w:rsidR="002B3804">
        <w:rPr>
          <w:noProof/>
        </w:rPr>
        <w:t>(Hastie</w:t>
      </w:r>
      <w:r w:rsidR="002B3804" w:rsidRPr="002B3804">
        <w:rPr>
          <w:i/>
          <w:noProof/>
        </w:rPr>
        <w:t xml:space="preserve"> et al.</w:t>
      </w:r>
      <w:r w:rsidR="002B3804">
        <w:rPr>
          <w:noProof/>
        </w:rPr>
        <w:t xml:space="preserve"> 2009)</w:t>
      </w:r>
      <w:r w:rsidR="00162E07">
        <w:fldChar w:fldCharType="end"/>
      </w:r>
      <w:r>
        <w:t xml:space="preserve"> was therefore used instead. This machine learning technique fits many </w:t>
      </w:r>
      <w:r w:rsidR="007E08C9">
        <w:t xml:space="preserve">decision tree </w:t>
      </w:r>
      <w:r>
        <w:t xml:space="preserve">models and combines the most appropriate to arrive at the </w:t>
      </w:r>
      <w:r w:rsidR="007E08C9">
        <w:t>best</w:t>
      </w:r>
      <w:r>
        <w:t xml:space="preserve"> predictive model possible from the data available. </w:t>
      </w:r>
      <w:r w:rsidR="00C0641F">
        <w:t>The specific model used here was a Gaussian</w:t>
      </w:r>
      <w:r>
        <w:t xml:space="preserve"> b</w:t>
      </w:r>
      <w:r w:rsidRPr="009A22AD">
        <w:t>oos</w:t>
      </w:r>
      <w:r w:rsidR="00C0641F">
        <w:t>ted regression tree (BRT) model,</w:t>
      </w:r>
      <w:r>
        <w:t xml:space="preserve"> fitted </w:t>
      </w:r>
      <w:r w:rsidRPr="009A22AD">
        <w:t>using the R package gbm 2.1.1</w:t>
      </w:r>
      <w:r>
        <w:t xml:space="preserve"> </w:t>
      </w:r>
      <w:r w:rsidR="00162E07">
        <w:fldChar w:fldCharType="begin"/>
      </w:r>
      <w:r w:rsidR="002B3804">
        <w:instrText xml:space="preserve"> ADDIN EN.CITE &lt;EndNote&gt;&lt;Cite&gt;&lt;Author&gt;Ridgeway&lt;/Author&gt;&lt;Year&gt;2015&lt;/Year&gt;&lt;RecNum&gt;405&lt;/RecNum&gt;&lt;DisplayText&gt;(Ridgeway 2015)&lt;/DisplayText&gt;&lt;record&gt;&lt;rec-number&gt;405&lt;/rec-number&gt;&lt;foreign-keys&gt;&lt;key app="EN" db-id="t0pts5a9jzv0fyef5z9p9w9ywddatxa9dxpa" timestamp="1462789210"&gt;405&lt;/key&gt;&lt;/foreign-keys&gt;&lt;ref-type name="Computer Program"&gt;9&lt;/ref-type&gt;&lt;contributors&gt;&lt;authors&gt;&lt;author&gt;Greg Ridgeway&lt;/author&gt;&lt;/authors&gt;&lt;/contributors&gt;&lt;titles&gt;&lt;title&gt;Generalized Boosted Regression Models&lt;/title&gt;&lt;secondary-title&gt;gbm:gradient boosted models&lt;/secondary-title&gt;&lt;/titles&gt;&lt;dates&gt;&lt;year&gt;2015&lt;/year&gt;&lt;/dates&gt;&lt;work-type&gt;R package&lt;/work-type&gt;&lt;urls&gt;&lt;related-urls&gt;&lt;url&gt;https://github.com/gbm-developers/gbm&lt;/url&gt;&lt;/related-urls&gt;&lt;/urls&gt;&lt;/record&gt;&lt;/Cite&gt;&lt;/EndNote&gt;</w:instrText>
      </w:r>
      <w:r w:rsidR="00162E07">
        <w:fldChar w:fldCharType="separate"/>
      </w:r>
      <w:r w:rsidR="002B3804">
        <w:rPr>
          <w:noProof/>
        </w:rPr>
        <w:t>(Ridgeway 2015)</w:t>
      </w:r>
      <w:r w:rsidR="00162E07">
        <w:fldChar w:fldCharType="end"/>
      </w:r>
      <w:r>
        <w:t xml:space="preserve"> </w:t>
      </w:r>
      <w:r w:rsidRPr="009A22AD">
        <w:t>and the extra routines supplied by</w:t>
      </w:r>
      <w:r>
        <w:t xml:space="preserve"> Elith </w:t>
      </w:r>
      <w:r w:rsidRPr="00874780">
        <w:rPr>
          <w:i/>
        </w:rPr>
        <w:t>et al.</w:t>
      </w:r>
      <w:r>
        <w:t xml:space="preserve"> </w:t>
      </w:r>
      <w:r w:rsidR="00162E07">
        <w:fldChar w:fldCharType="begin"/>
      </w:r>
      <w:r>
        <w:instrText xml:space="preserve"> ADDIN EN.CITE &lt;EndNote&gt;&lt;Cite ExcludeAuth="1"&gt;&lt;Author&gt;Elith&lt;/Author&gt;&lt;Year&gt;2008&lt;/Year&gt;&lt;RecNum&gt;403&lt;/RecNum&gt;&lt;DisplayText&gt;(2008)&lt;/DisplayText&gt;&lt;record&gt;&lt;rec-number&gt;403&lt;/rec-number&gt;&lt;foreign-keys&gt;&lt;key app="EN" db-id="t0pts5a9jzv0fyef5z9p9w9ywddatxa9dxpa" timestamp="1461856347"&gt;403&lt;/key&gt;&lt;/foreign-keys&gt;&lt;ref-type name="Journal Article"&gt;17&lt;/ref-type&gt;&lt;contributors&gt;&lt;authors&gt;&lt;author&gt;Elith, J.&lt;/author&gt;&lt;author&gt;Leathwick, J. R.&lt;/author&gt;&lt;author&gt;Hastie, T.&lt;/author&gt;&lt;/authors&gt;&lt;/contributors&gt;&lt;titles&gt;&lt;title&gt;A working guide to boosted regression trees&lt;/title&gt;&lt;secondary-title&gt;Journal of Animal Ecology&lt;/secondary-title&gt;&lt;/titles&gt;&lt;periodical&gt;&lt;full-title&gt;Journal of Animal Ecology&lt;/full-title&gt;&lt;/periodical&gt;&lt;pages&gt;802-813&lt;/pages&gt;&lt;volume&gt;77&lt;/volume&gt;&lt;number&gt;4&lt;/number&gt;&lt;keywords&gt;&lt;keyword&gt;data mining&lt;/keyword&gt;&lt;keyword&gt;machine learning&lt;/keyword&gt;&lt;keyword&gt;model averaging&lt;/keyword&gt;&lt;keyword&gt;random forests&lt;/keyword&gt;&lt;keyword&gt;species distributions&lt;/keyword&gt;&lt;/keywords&gt;&lt;dates&gt;&lt;year&gt;2008&lt;/year&gt;&lt;/dates&gt;&lt;publisher&gt;Blackwell Publishing Ltd&lt;/publisher&gt;&lt;isbn&gt;1365-2656&lt;/isbn&gt;&lt;urls&gt;&lt;related-urls&gt;&lt;url&gt;http://dx.doi.org/10.1111/j.1365-2656.2008.01390.x&lt;/url&gt;&lt;/related-urls&gt;&lt;/urls&gt;&lt;electronic-resource-num&gt;10.1111/j.1365-2656.2008.01390.x&lt;/electronic-resource-num&gt;&lt;/record&gt;&lt;/Cite&gt;&lt;/EndNote&gt;</w:instrText>
      </w:r>
      <w:r w:rsidR="00162E07">
        <w:fldChar w:fldCharType="separate"/>
      </w:r>
      <w:r>
        <w:rPr>
          <w:noProof/>
        </w:rPr>
        <w:t>(2008)</w:t>
      </w:r>
      <w:r w:rsidR="00162E07">
        <w:fldChar w:fldCharType="end"/>
      </w:r>
      <w:r w:rsidRPr="009A22AD">
        <w:t>.</w:t>
      </w:r>
      <w:r>
        <w:t xml:space="preserve"> The maximum number of trees was set to </w:t>
      </w:r>
      <w:r w:rsidRPr="00D547EB">
        <w:t xml:space="preserve">10,000, bag fraction = .5, tree complexity 5 and learning rate 0.001. </w:t>
      </w:r>
      <w:r>
        <w:t xml:space="preserve">Ten-fold cross-validation optimisation of the model was performed using Elith </w:t>
      </w:r>
      <w:r w:rsidRPr="00783B34">
        <w:rPr>
          <w:i/>
        </w:rPr>
        <w:t>et al.’s</w:t>
      </w:r>
      <w:r>
        <w:t xml:space="preserve"> </w:t>
      </w:r>
      <w:r w:rsidR="00162E07">
        <w:fldChar w:fldCharType="begin"/>
      </w:r>
      <w:r>
        <w:instrText xml:space="preserve"> ADDIN EN.CITE &lt;EndNote&gt;&lt;Cite ExcludeAuth="1"&gt;&lt;Author&gt;Elith&lt;/Author&gt;&lt;Year&gt;2008&lt;/Year&gt;&lt;RecNum&gt;403&lt;/RecNum&gt;&lt;DisplayText&gt;(2008)&lt;/DisplayText&gt;&lt;record&gt;&lt;rec-number&gt;403&lt;/rec-number&gt;&lt;foreign-keys&gt;&lt;key app="EN" db-id="t0pts5a9jzv0fyef5z9p9w9ywddatxa9dxpa" timestamp="1461856347"&gt;403&lt;/key&gt;&lt;/foreign-keys&gt;&lt;ref-type name="Journal Article"&gt;17&lt;/ref-type&gt;&lt;contributors&gt;&lt;authors&gt;&lt;author&gt;Elith, J.&lt;/author&gt;&lt;author&gt;Leathwick, J. R.&lt;/author&gt;&lt;author&gt;Hastie, T.&lt;/author&gt;&lt;/authors&gt;&lt;/contributors&gt;&lt;titles&gt;&lt;title&gt;A working guide to boosted regression trees&lt;/title&gt;&lt;secondary-title&gt;Journal of Animal Ecology&lt;/secondary-title&gt;&lt;/titles&gt;&lt;periodical&gt;&lt;full-title&gt;Journal of Animal Ecology&lt;/full-title&gt;&lt;/periodical&gt;&lt;pages&gt;802-813&lt;/pages&gt;&lt;volume&gt;77&lt;/volume&gt;&lt;number&gt;4&lt;/number&gt;&lt;keywords&gt;&lt;keyword&gt;data mining&lt;/keyword&gt;&lt;keyword&gt;machine learning&lt;/keyword&gt;&lt;keyword&gt;model averaging&lt;/keyword&gt;&lt;keyword&gt;random forests&lt;/keyword&gt;&lt;keyword&gt;species distributions&lt;/keyword&gt;&lt;/keywords&gt;&lt;dates&gt;&lt;year&gt;2008&lt;/year&gt;&lt;/dates&gt;&lt;publisher&gt;Blackwell Publishing Ltd&lt;/publisher&gt;&lt;isbn&gt;1365-2656&lt;/isbn&gt;&lt;urls&gt;&lt;related-urls&gt;&lt;url&gt;http://dx.doi.org/10.1111/j.1365-2656.2008.01390.x&lt;/url&gt;&lt;/related-urls&gt;&lt;/urls&gt;&lt;electronic-resource-num&gt;10.1111/j.1365-2656.2008.01390.x&lt;/electronic-resource-num&gt;&lt;/record&gt;&lt;/Cite&gt;&lt;/EndNote&gt;</w:instrText>
      </w:r>
      <w:r w:rsidR="00162E07">
        <w:fldChar w:fldCharType="separate"/>
      </w:r>
      <w:r>
        <w:rPr>
          <w:noProof/>
        </w:rPr>
        <w:t>(2008)</w:t>
      </w:r>
      <w:r w:rsidR="00162E07">
        <w:fldChar w:fldCharType="end"/>
      </w:r>
      <w:r>
        <w:t xml:space="preserve"> step.gbm routine.</w:t>
      </w:r>
      <w:r w:rsidRPr="00F75F74">
        <w:t xml:space="preserve"> </w:t>
      </w:r>
    </w:p>
    <w:p w:rsidR="00B03A5D" w:rsidRDefault="00B03A5D" w:rsidP="00B03A5D">
      <w:r w:rsidRPr="00F75F74">
        <w:t>The boosted regression tree model was constructed with a total of 33 factors: 21 describing the participant and their party taken from the survey data; 5 relating to the day of their visit (day of the week, closing time, holiday or term time, in park events and external events happening that day) and 7 describing the weather conditions on that day.</w:t>
      </w:r>
    </w:p>
    <w:p w:rsidR="003C727D" w:rsidRDefault="0066790C" w:rsidP="006A369F">
      <w:r>
        <w:t xml:space="preserve">The point shape files were merged into a single file consisting of circa 7,500,000 points with each point </w:t>
      </w:r>
      <w:r w:rsidR="00A075B1">
        <w:t>matched</w:t>
      </w:r>
      <w:r w:rsidR="008624B2">
        <w:t xml:space="preserve"> with</w:t>
      </w:r>
      <w:r>
        <w:t xml:space="preserve"> the survey responses given by</w:t>
      </w:r>
      <w:r w:rsidR="0071162E">
        <w:t xml:space="preserve"> the</w:t>
      </w:r>
      <w:r>
        <w:t xml:space="preserve"> </w:t>
      </w:r>
      <w:r w:rsidR="008624B2">
        <w:t>relevant</w:t>
      </w:r>
      <w:r>
        <w:t xml:space="preserve"> participant for analysis of variations in locations visited with the survey responses. </w:t>
      </w:r>
      <w:r w:rsidR="003C727D">
        <w:t xml:space="preserve">With points recorded at two second intervals, a high point count equates to high dwell times at that location. </w:t>
      </w:r>
    </w:p>
    <w:p w:rsidR="00071962" w:rsidRDefault="0066790C" w:rsidP="006A369F">
      <w:r>
        <w:t>Kernel density analysis was used to highlight the variation in time spent in particular areas of the park</w:t>
      </w:r>
      <w:r w:rsidR="003C727D">
        <w:t xml:space="preserve"> for all visitors and for specific groups of visitors.</w:t>
      </w:r>
      <w:r w:rsidR="00112F76">
        <w:t xml:space="preserve"> The kernel </w:t>
      </w:r>
      <w:r w:rsidR="003C727D">
        <w:t xml:space="preserve">density </w:t>
      </w:r>
      <w:r w:rsidR="00112F76">
        <w:t xml:space="preserve">maps were produced using an output raster cell size of 5x5m and a search radius of 40m. Effectively the GIS software fits a smooth curved surface over each point and then counts how many of the points fall within the search radius based on that curved surface. A point falling within the </w:t>
      </w:r>
      <w:r w:rsidR="00112F76">
        <w:lastRenderedPageBreak/>
        <w:t xml:space="preserve">output cell counts as one point, a point falling outside of the cell, but within the search radius, is counted as a fraction of a point depending on the fitted curved surface and the distance away from the output cell. The resultant map shows </w:t>
      </w:r>
      <w:r>
        <w:t xml:space="preserve">areas with high point counts showing up as </w:t>
      </w:r>
      <w:r w:rsidR="00112F76">
        <w:t>increasingly darker patches with increasing point counts.</w:t>
      </w:r>
    </w:p>
    <w:p w:rsidR="001F01FE" w:rsidRDefault="0066790C" w:rsidP="006A369F">
      <w:r>
        <w:t>Kernel density analysis was also used to compare the behaviour of different categories of visitor</w:t>
      </w:r>
      <w:r w:rsidR="0071162E">
        <w:t>,</w:t>
      </w:r>
      <w:r>
        <w:t xml:space="preserve"> as defined by their demographic </w:t>
      </w:r>
      <w:r w:rsidR="00890ED0">
        <w:t>and group type categorisation.</w:t>
      </w:r>
      <w:r w:rsidR="00F171DD">
        <w:t xml:space="preserve"> </w:t>
      </w:r>
      <w:r w:rsidR="00D1572A">
        <w:t>C</w:t>
      </w:r>
      <w:r>
        <w:t>omparison between different</w:t>
      </w:r>
      <w:r w:rsidR="00071962">
        <w:t xml:space="preserve"> combinations of</w:t>
      </w:r>
      <w:r>
        <w:t xml:space="preserve"> </w:t>
      </w:r>
      <w:r w:rsidR="00071962">
        <w:t>groups</w:t>
      </w:r>
      <w:r>
        <w:t xml:space="preserve"> of visitors was achieved by normalising the kernel density maps for each </w:t>
      </w:r>
      <w:r w:rsidR="00071962">
        <w:t>group</w:t>
      </w:r>
      <w:r w:rsidR="008624B2">
        <w:t xml:space="preserve"> </w:t>
      </w:r>
      <w:r>
        <w:t xml:space="preserve">to a scale of 0 – 1 and then subtracting the density map of one group </w:t>
      </w:r>
      <w:r w:rsidR="00D1572A">
        <w:t>from another. The resulting</w:t>
      </w:r>
      <w:r w:rsidR="00071962">
        <w:t xml:space="preserve"> </w:t>
      </w:r>
      <w:r w:rsidR="00D1572A">
        <w:t xml:space="preserve">density difference maps </w:t>
      </w:r>
      <w:r>
        <w:t>have a midpoint of zero, which represents no difference</w:t>
      </w:r>
      <w:r w:rsidR="00DA2D86">
        <w:t xml:space="preserve"> in dwell time</w:t>
      </w:r>
      <w:r>
        <w:t xml:space="preserve"> between the two groups under analysis</w:t>
      </w:r>
      <w:r w:rsidR="008624B2">
        <w:t>,</w:t>
      </w:r>
      <w:r>
        <w:t xml:space="preserve"> and is coloured grey on the maps. </w:t>
      </w:r>
      <w:r w:rsidR="00A075B1">
        <w:t>Differences in dwell time between the groups being assessed show up</w:t>
      </w:r>
      <w:r w:rsidR="00D1572A">
        <w:t xml:space="preserve"> </w:t>
      </w:r>
      <w:r w:rsidR="00A075B1">
        <w:t>as shading variation away from the grey midpoint. If the first group dwells longer in a particular location than the second group, that location will show up brighter</w:t>
      </w:r>
      <w:r w:rsidR="00890ED0">
        <w:t xml:space="preserve"> / whiter</w:t>
      </w:r>
      <w:r w:rsidR="00A075B1">
        <w:t xml:space="preserve"> than the area of no difference. Conversely if the second group dwells longer than the first, the area will show up darker</w:t>
      </w:r>
      <w:r w:rsidR="00890ED0">
        <w:t xml:space="preserve"> / blacker</w:t>
      </w:r>
      <w:r w:rsidR="00A075B1">
        <w:t xml:space="preserve"> than the surrounding area of no difference. </w:t>
      </w:r>
    </w:p>
    <w:p w:rsidR="008D7889" w:rsidRPr="00470B5A" w:rsidRDefault="008D7889" w:rsidP="006A369F">
      <w:pPr>
        <w:pStyle w:val="Heading2"/>
        <w:numPr>
          <w:ilvl w:val="0"/>
          <w:numId w:val="2"/>
        </w:numPr>
        <w:ind w:left="426" w:hanging="426"/>
      </w:pPr>
      <w:bookmarkStart w:id="10" w:name="_Toc389832612"/>
      <w:r w:rsidRPr="00470B5A">
        <w:t>Results</w:t>
      </w:r>
      <w:bookmarkEnd w:id="10"/>
      <w:r w:rsidRPr="00470B5A">
        <w:t xml:space="preserve"> </w:t>
      </w:r>
    </w:p>
    <w:p w:rsidR="00065445" w:rsidRPr="00470B5A" w:rsidRDefault="00065445" w:rsidP="006A369F">
      <w:pPr>
        <w:pStyle w:val="Heading4"/>
        <w:rPr>
          <w:rFonts w:ascii="Arial" w:hAnsi="Arial" w:cs="Arial"/>
          <w:i/>
        </w:rPr>
      </w:pPr>
      <w:r w:rsidRPr="00470B5A">
        <w:rPr>
          <w:rStyle w:val="Heading3Char"/>
          <w:rFonts w:eastAsiaTheme="majorEastAsia"/>
        </w:rPr>
        <w:t xml:space="preserve">2.4.1 </w:t>
      </w:r>
      <w:r w:rsidR="007D1DE7" w:rsidRPr="00470B5A">
        <w:rPr>
          <w:rStyle w:val="Heading3Char"/>
          <w:rFonts w:eastAsiaTheme="majorEastAsia"/>
        </w:rPr>
        <w:t>Variation in l</w:t>
      </w:r>
      <w:r w:rsidR="0040390B" w:rsidRPr="00470B5A">
        <w:rPr>
          <w:rStyle w:val="Heading3Char"/>
          <w:rFonts w:eastAsiaTheme="majorEastAsia"/>
        </w:rPr>
        <w:t>ocations</w:t>
      </w:r>
      <w:r w:rsidR="007D1DE7" w:rsidRPr="00470B5A">
        <w:rPr>
          <w:rStyle w:val="Heading3Char"/>
          <w:rFonts w:eastAsiaTheme="majorEastAsia"/>
        </w:rPr>
        <w:t xml:space="preserve"> </w:t>
      </w:r>
      <w:r w:rsidR="0040390B" w:rsidRPr="00470B5A">
        <w:rPr>
          <w:rStyle w:val="Heading3Char"/>
          <w:rFonts w:eastAsiaTheme="majorEastAsia"/>
        </w:rPr>
        <w:t>visited</w:t>
      </w:r>
      <w:r w:rsidR="00B03A5D">
        <w:rPr>
          <w:rStyle w:val="Heading3Char"/>
          <w:rFonts w:eastAsiaTheme="majorEastAsia"/>
        </w:rPr>
        <w:t xml:space="preserve"> and time in the park</w:t>
      </w:r>
      <w:r w:rsidR="007D1DE7" w:rsidRPr="00470B5A">
        <w:rPr>
          <w:rStyle w:val="Heading3Char"/>
          <w:rFonts w:eastAsiaTheme="majorEastAsia"/>
        </w:rPr>
        <w:t xml:space="preserve"> for all visitors</w:t>
      </w:r>
      <w:r w:rsidR="0040390B" w:rsidRPr="00470B5A">
        <w:rPr>
          <w:rStyle w:val="Heading3Char"/>
          <w:rFonts w:eastAsiaTheme="majorEastAsia"/>
        </w:rPr>
        <w:t>.</w:t>
      </w:r>
      <w:r w:rsidR="0040390B" w:rsidRPr="00470B5A">
        <w:rPr>
          <w:rFonts w:ascii="Arial" w:hAnsi="Arial" w:cs="Arial"/>
          <w:i/>
        </w:rPr>
        <w:t xml:space="preserve"> </w:t>
      </w:r>
    </w:p>
    <w:p w:rsidR="00134450" w:rsidRDefault="008D7889" w:rsidP="006A369F">
      <w:r>
        <w:t>Kernel density analysis of</w:t>
      </w:r>
      <w:r w:rsidR="00C7467E">
        <w:t xml:space="preserve"> all </w:t>
      </w:r>
      <w:r>
        <w:t>po</w:t>
      </w:r>
      <w:r w:rsidR="00654086">
        <w:t>ints</w:t>
      </w:r>
      <w:r w:rsidR="009F6023">
        <w:t xml:space="preserve"> revealed the most popular areas of the park </w:t>
      </w:r>
      <w:r>
        <w:t>(</w:t>
      </w:r>
      <w:r w:rsidR="00162E07">
        <w:fldChar w:fldCharType="begin"/>
      </w:r>
      <w:r w:rsidR="00E64124">
        <w:instrText xml:space="preserve"> REF _Ref417914987 \h </w:instrText>
      </w:r>
      <w:r w:rsidR="00162E07">
        <w:fldChar w:fldCharType="separate"/>
      </w:r>
      <w:r w:rsidR="00081F1C">
        <w:t xml:space="preserve">Figure </w:t>
      </w:r>
      <w:r w:rsidR="00081F1C">
        <w:rPr>
          <w:noProof/>
        </w:rPr>
        <w:t>3</w:t>
      </w:r>
      <w:r w:rsidR="00162E07">
        <w:fldChar w:fldCharType="end"/>
      </w:r>
      <w:r>
        <w:t>).</w:t>
      </w:r>
      <w:r w:rsidRPr="00EC4E43">
        <w:t xml:space="preserve"> </w:t>
      </w:r>
    </w:p>
    <w:p w:rsidR="00CF4DEE" w:rsidRDefault="00DA0227" w:rsidP="00556B0F">
      <w:pPr>
        <w:widowControl w:val="0"/>
        <w:suppressLineNumbers/>
        <w:spacing w:after="0"/>
      </w:pPr>
      <w:r w:rsidRPr="00DA0227">
        <w:rPr>
          <w:noProof/>
          <w:lang w:eastAsia="en-GB"/>
        </w:rPr>
        <w:lastRenderedPageBreak/>
        <w:drawing>
          <wp:inline distT="0" distB="0" distL="0" distR="0">
            <wp:extent cx="5667375" cy="4343400"/>
            <wp:effectExtent l="19050" t="0" r="0" b="0"/>
            <wp:docPr id="15"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9233" cy="6008482"/>
                      <a:chOff x="631199" y="404664"/>
                      <a:chExt cx="7829233" cy="6008482"/>
                    </a:xfrm>
                  </a:grpSpPr>
                  <a:grpSp>
                    <a:nvGrpSpPr>
                      <a:cNvPr id="35" name="Group 34"/>
                      <a:cNvGrpSpPr/>
                    </a:nvGrpSpPr>
                    <a:grpSpPr>
                      <a:xfrm>
                        <a:off x="631199" y="404664"/>
                        <a:ext cx="7829233" cy="6008482"/>
                        <a:chOff x="631199" y="404664"/>
                        <a:chExt cx="7829233" cy="6008482"/>
                      </a:xfrm>
                    </a:grpSpPr>
                    <a:grpSp>
                      <a:nvGrpSpPr>
                        <a:cNvPr id="3" name="Group 8"/>
                        <a:cNvGrpSpPr/>
                      </a:nvGrpSpPr>
                      <a:grpSpPr>
                        <a:xfrm>
                          <a:off x="631199" y="404664"/>
                          <a:ext cx="7829233" cy="6008482"/>
                          <a:chOff x="631199" y="404664"/>
                          <a:chExt cx="7829233" cy="6008482"/>
                        </a:xfrm>
                      </a:grpSpPr>
                      <a:pic>
                        <a:nvPicPr>
                          <a:cNvPr id="5" name="Picture 4" descr="All tracks export.jpg"/>
                          <a:cNvPicPr>
                            <a:picLocks noChangeAspect="1"/>
                          </a:cNvPicPr>
                        </a:nvPicPr>
                        <a:blipFill>
                          <a:blip r:embed="rId12" cstate="print"/>
                          <a:stretch>
                            <a:fillRect/>
                          </a:stretch>
                        </a:blipFill>
                        <a:spPr>
                          <a:xfrm>
                            <a:off x="631199" y="404664"/>
                            <a:ext cx="7829233" cy="6008482"/>
                          </a:xfrm>
                          <a:prstGeom prst="rect">
                            <a:avLst/>
                          </a:prstGeom>
                        </a:spPr>
                      </a:pic>
                      <a:sp>
                        <a:nvSpPr>
                          <a:cNvPr id="6" name="TextBox 5"/>
                          <a:cNvSpPr txBox="1"/>
                        </a:nvSpPr>
                        <a:spPr>
                          <a:xfrm>
                            <a:off x="5724128" y="5229200"/>
                            <a:ext cx="252028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200" dirty="0" smtClean="0">
                                  <a:latin typeface="Arial" pitchFamily="34" charset="0"/>
                                  <a:cs typeface="Arial" pitchFamily="34" charset="0"/>
                                </a:rPr>
                                <a:t>Dwell time at location</a:t>
                              </a:r>
                              <a:endParaRPr lang="en-GB" sz="1200" dirty="0">
                                <a:latin typeface="Arial" pitchFamily="34" charset="0"/>
                                <a:cs typeface="Arial" pitchFamily="34" charset="0"/>
                              </a:endParaRPr>
                            </a:p>
                          </a:txBody>
                          <a:useSpRect/>
                        </a:txSp>
                      </a:sp>
                      <a:sp>
                        <a:nvSpPr>
                          <a:cNvPr id="8" name="TextBox 7"/>
                          <a:cNvSpPr txBox="1"/>
                        </a:nvSpPr>
                        <a:spPr>
                          <a:xfrm>
                            <a:off x="6300192" y="5445224"/>
                            <a:ext cx="2088232" cy="70788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spcAft>
                                  <a:spcPts val="600"/>
                                </a:spcAft>
                              </a:pPr>
                              <a:r>
                                <a:rPr lang="en-GB" sz="1000" dirty="0" smtClean="0">
                                  <a:latin typeface="Arial" pitchFamily="34" charset="0"/>
                                  <a:cs typeface="Arial" pitchFamily="34" charset="0"/>
                                </a:rPr>
                                <a:t>&gt;30 minutes</a:t>
                              </a:r>
                            </a:p>
                            <a:p>
                              <a:pPr>
                                <a:spcAft>
                                  <a:spcPts val="600"/>
                                </a:spcAft>
                              </a:pPr>
                              <a:r>
                                <a:rPr lang="en-GB" sz="1000" dirty="0" smtClean="0">
                                  <a:latin typeface="Arial" pitchFamily="34" charset="0"/>
                                  <a:cs typeface="Arial" pitchFamily="34" charset="0"/>
                                </a:rPr>
                                <a:t>10 minutes</a:t>
                              </a:r>
                            </a:p>
                            <a:p>
                              <a:pPr>
                                <a:spcAft>
                                  <a:spcPts val="600"/>
                                </a:spcAft>
                              </a:pPr>
                              <a:r>
                                <a:rPr lang="en-GB" sz="1000" dirty="0">
                                  <a:latin typeface="Arial" pitchFamily="34" charset="0"/>
                                  <a:cs typeface="Arial" pitchFamily="34" charset="0"/>
                                </a:rPr>
                                <a:t>0</a:t>
                              </a:r>
                            </a:p>
                          </a:txBody>
                          <a:useSpRect/>
                        </a:txSp>
                      </a:sp>
                    </a:grpSp>
                    <a:sp>
                      <a:nvSpPr>
                        <a:cNvPr id="7" name="TextBox 6"/>
                        <a:cNvSpPr txBox="1"/>
                      </a:nvSpPr>
                      <a:spPr>
                        <a:xfrm>
                          <a:off x="2411760" y="5013176"/>
                          <a:ext cx="27603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b="1" dirty="0" smtClean="0">
                                <a:solidFill>
                                  <a:schemeClr val="bg1"/>
                                </a:solidFill>
                              </a:rPr>
                              <a:t>1</a:t>
                            </a:r>
                            <a:endParaRPr lang="en-GB" sz="1400" b="1" dirty="0">
                              <a:solidFill>
                                <a:schemeClr val="bg1"/>
                              </a:solidFill>
                            </a:endParaRPr>
                          </a:p>
                        </a:txBody>
                        <a:useSpRect/>
                      </a:txSp>
                    </a:sp>
                    <a:sp>
                      <a:nvSpPr>
                        <a:cNvPr id="10" name="TextBox 9"/>
                        <a:cNvSpPr txBox="1"/>
                      </a:nvSpPr>
                      <a:spPr>
                        <a:xfrm>
                          <a:off x="3131840" y="5373216"/>
                          <a:ext cx="36740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b="1" dirty="0" smtClean="0"/>
                              <a:t>15</a:t>
                            </a:r>
                            <a:endParaRPr lang="en-GB" sz="1400" b="1" dirty="0"/>
                          </a:p>
                        </a:txBody>
                        <a:useSpRect/>
                      </a:txSp>
                    </a:sp>
                    <a:sp>
                      <a:nvSpPr>
                        <a:cNvPr id="11" name="TextBox 10"/>
                        <a:cNvSpPr txBox="1"/>
                      </a:nvSpPr>
                      <a:spPr>
                        <a:xfrm>
                          <a:off x="2627784" y="5661248"/>
                          <a:ext cx="36740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b="1" dirty="0" smtClean="0"/>
                              <a:t>16</a:t>
                            </a:r>
                            <a:endParaRPr lang="en-GB" sz="1400" b="1" dirty="0"/>
                          </a:p>
                        </a:txBody>
                        <a:useSpRect/>
                      </a:txSp>
                    </a:sp>
                    <a:sp>
                      <a:nvSpPr>
                        <a:cNvPr id="12" name="TextBox 11"/>
                        <a:cNvSpPr txBox="1"/>
                      </a:nvSpPr>
                      <a:spPr>
                        <a:xfrm>
                          <a:off x="3059832" y="3284984"/>
                          <a:ext cx="27603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b="1" dirty="0" smtClean="0">
                                <a:solidFill>
                                  <a:schemeClr val="bg1"/>
                                </a:solidFill>
                              </a:rPr>
                              <a:t>5</a:t>
                            </a:r>
                            <a:endParaRPr lang="en-GB" sz="1400" b="1" dirty="0">
                              <a:solidFill>
                                <a:schemeClr val="bg1"/>
                              </a:solidFill>
                            </a:endParaRPr>
                          </a:p>
                        </a:txBody>
                        <a:useSpRect/>
                      </a:txSp>
                    </a:sp>
                    <a:sp>
                      <a:nvSpPr>
                        <a:cNvPr id="13" name="TextBox 12"/>
                        <a:cNvSpPr txBox="1"/>
                      </a:nvSpPr>
                      <a:spPr>
                        <a:xfrm>
                          <a:off x="3491880" y="3933056"/>
                          <a:ext cx="27603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b="1" dirty="0" smtClean="0">
                                <a:solidFill>
                                  <a:schemeClr val="bg1"/>
                                </a:solidFill>
                              </a:rPr>
                              <a:t>3</a:t>
                            </a:r>
                            <a:endParaRPr lang="en-GB" sz="1400" b="1" dirty="0">
                              <a:solidFill>
                                <a:schemeClr val="bg1"/>
                              </a:solidFill>
                            </a:endParaRPr>
                          </a:p>
                        </a:txBody>
                        <a:useSpRect/>
                      </a:txSp>
                    </a:sp>
                    <a:sp>
                      <a:nvSpPr>
                        <a:cNvPr id="14" name="TextBox 13"/>
                        <a:cNvSpPr txBox="1"/>
                      </a:nvSpPr>
                      <a:spPr>
                        <a:xfrm>
                          <a:off x="3923928" y="2708920"/>
                          <a:ext cx="27603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b="1" dirty="0" smtClean="0">
                                <a:solidFill>
                                  <a:schemeClr val="bg1"/>
                                </a:solidFill>
                              </a:rPr>
                              <a:t>6</a:t>
                            </a:r>
                            <a:endParaRPr lang="en-GB" sz="1400" b="1" dirty="0">
                              <a:solidFill>
                                <a:schemeClr val="bg1"/>
                              </a:solidFill>
                            </a:endParaRPr>
                          </a:p>
                        </a:txBody>
                        <a:useSpRect/>
                      </a:txSp>
                    </a:sp>
                    <a:sp>
                      <a:nvSpPr>
                        <a:cNvPr id="20" name="TextBox 19"/>
                        <a:cNvSpPr txBox="1"/>
                      </a:nvSpPr>
                      <a:spPr>
                        <a:xfrm>
                          <a:off x="3923928" y="5085184"/>
                          <a:ext cx="36740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b="1" dirty="0" smtClean="0">
                                <a:solidFill>
                                  <a:schemeClr val="bg1"/>
                                </a:solidFill>
                              </a:rPr>
                              <a:t>14</a:t>
                            </a:r>
                            <a:endParaRPr lang="en-GB" sz="1400" b="1" dirty="0">
                              <a:solidFill>
                                <a:schemeClr val="bg1"/>
                              </a:solidFill>
                            </a:endParaRPr>
                          </a:p>
                        </a:txBody>
                        <a:useSpRect/>
                      </a:txSp>
                    </a:sp>
                    <a:sp>
                      <a:nvSpPr>
                        <a:cNvPr id="21" name="TextBox 20"/>
                        <a:cNvSpPr txBox="1"/>
                      </a:nvSpPr>
                      <a:spPr>
                        <a:xfrm>
                          <a:off x="2843808" y="5157192"/>
                          <a:ext cx="27603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b="1" dirty="0" smtClean="0"/>
                              <a:t>2</a:t>
                            </a:r>
                            <a:endParaRPr lang="en-GB" sz="1400" b="1" dirty="0"/>
                          </a:p>
                        </a:txBody>
                        <a:useSpRect/>
                      </a:txSp>
                    </a:sp>
                    <a:sp>
                      <a:nvSpPr>
                        <a:cNvPr id="22" name="TextBox 21"/>
                        <a:cNvSpPr txBox="1"/>
                      </a:nvSpPr>
                      <a:spPr>
                        <a:xfrm>
                          <a:off x="6660232" y="2132856"/>
                          <a:ext cx="36740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b="1" dirty="0" smtClean="0">
                                <a:solidFill>
                                  <a:schemeClr val="bg1"/>
                                </a:solidFill>
                              </a:rPr>
                              <a:t>11</a:t>
                            </a:r>
                            <a:endParaRPr lang="en-GB" sz="1400" b="1" dirty="0">
                              <a:solidFill>
                                <a:schemeClr val="bg1"/>
                              </a:solidFill>
                            </a:endParaRPr>
                          </a:p>
                        </a:txBody>
                        <a:useSpRect/>
                      </a:txSp>
                    </a:sp>
                    <a:sp>
                      <a:nvSpPr>
                        <a:cNvPr id="23" name="TextBox 22"/>
                        <a:cNvSpPr txBox="1"/>
                      </a:nvSpPr>
                      <a:spPr>
                        <a:xfrm>
                          <a:off x="6084168" y="1628800"/>
                          <a:ext cx="36740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b="1" dirty="0" smtClean="0">
                                <a:solidFill>
                                  <a:schemeClr val="bg1"/>
                                </a:solidFill>
                              </a:rPr>
                              <a:t>10</a:t>
                            </a:r>
                            <a:endParaRPr lang="en-GB" sz="1400" b="1" dirty="0">
                              <a:solidFill>
                                <a:schemeClr val="bg1"/>
                              </a:solidFill>
                            </a:endParaRPr>
                          </a:p>
                        </a:txBody>
                        <a:useSpRect/>
                      </a:txSp>
                    </a:sp>
                    <a:sp>
                      <a:nvSpPr>
                        <a:cNvPr id="24" name="TextBox 23"/>
                        <a:cNvSpPr txBox="1"/>
                      </a:nvSpPr>
                      <a:spPr>
                        <a:xfrm>
                          <a:off x="5220072" y="1988840"/>
                          <a:ext cx="27603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b="1" dirty="0" smtClean="0">
                                <a:solidFill>
                                  <a:schemeClr val="bg1"/>
                                </a:solidFill>
                              </a:rPr>
                              <a:t>8</a:t>
                            </a:r>
                            <a:endParaRPr lang="en-GB" sz="1400" b="1" dirty="0">
                              <a:solidFill>
                                <a:schemeClr val="bg1"/>
                              </a:solidFill>
                            </a:endParaRPr>
                          </a:p>
                        </a:txBody>
                        <a:useSpRect/>
                      </a:txSp>
                    </a:sp>
                    <a:sp>
                      <a:nvSpPr>
                        <a:cNvPr id="25" name="TextBox 24"/>
                        <a:cNvSpPr txBox="1"/>
                      </a:nvSpPr>
                      <a:spPr>
                        <a:xfrm>
                          <a:off x="5004048" y="2924944"/>
                          <a:ext cx="27603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b="1" dirty="0" smtClean="0">
                                <a:solidFill>
                                  <a:schemeClr val="bg1"/>
                                </a:solidFill>
                              </a:rPr>
                              <a:t>7</a:t>
                            </a:r>
                            <a:endParaRPr lang="en-GB" sz="1400" b="1" dirty="0">
                              <a:solidFill>
                                <a:schemeClr val="bg1"/>
                              </a:solidFill>
                            </a:endParaRPr>
                          </a:p>
                        </a:txBody>
                        <a:useSpRect/>
                      </a:txSp>
                    </a:sp>
                    <a:sp>
                      <a:nvSpPr>
                        <a:cNvPr id="26" name="TextBox 25"/>
                        <a:cNvSpPr txBox="1"/>
                      </a:nvSpPr>
                      <a:spPr>
                        <a:xfrm>
                          <a:off x="5580112" y="2420888"/>
                          <a:ext cx="27603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b="1" dirty="0" smtClean="0"/>
                              <a:t>9</a:t>
                            </a:r>
                            <a:endParaRPr lang="en-GB" sz="1400" b="1" dirty="0"/>
                          </a:p>
                        </a:txBody>
                        <a:useSpRect/>
                      </a:txSp>
                    </a:sp>
                    <a:sp>
                      <a:nvSpPr>
                        <a:cNvPr id="27" name="TextBox 26"/>
                        <a:cNvSpPr txBox="1"/>
                      </a:nvSpPr>
                      <a:spPr>
                        <a:xfrm>
                          <a:off x="4355976" y="1484784"/>
                          <a:ext cx="36740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b="1" dirty="0" smtClean="0">
                                <a:solidFill>
                                  <a:schemeClr val="bg1"/>
                                </a:solidFill>
                              </a:rPr>
                              <a:t>18</a:t>
                            </a:r>
                            <a:endParaRPr lang="en-GB" sz="1400" b="1" dirty="0">
                              <a:solidFill>
                                <a:schemeClr val="bg1"/>
                              </a:solidFill>
                            </a:endParaRPr>
                          </a:p>
                        </a:txBody>
                        <a:useSpRect/>
                      </a:txSp>
                    </a:sp>
                    <a:sp>
                      <a:nvSpPr>
                        <a:cNvPr id="28" name="TextBox 27"/>
                        <a:cNvSpPr txBox="1"/>
                      </a:nvSpPr>
                      <a:spPr>
                        <a:xfrm>
                          <a:off x="2267744" y="5589240"/>
                          <a:ext cx="36740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b="1" dirty="0" smtClean="0">
                                <a:solidFill>
                                  <a:schemeClr val="bg1"/>
                                </a:solidFill>
                              </a:rPr>
                              <a:t>17</a:t>
                            </a:r>
                            <a:endParaRPr lang="en-GB" sz="1400" b="1" dirty="0">
                              <a:solidFill>
                                <a:schemeClr val="bg1"/>
                              </a:solidFill>
                            </a:endParaRPr>
                          </a:p>
                        </a:txBody>
                        <a:useSpRect/>
                      </a:txSp>
                    </a:sp>
                    <a:sp>
                      <a:nvSpPr>
                        <a:cNvPr id="29" name="TextBox 28"/>
                        <a:cNvSpPr txBox="1"/>
                      </a:nvSpPr>
                      <a:spPr>
                        <a:xfrm>
                          <a:off x="5796136" y="1484784"/>
                          <a:ext cx="36740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b="1" dirty="0" smtClean="0">
                                <a:solidFill>
                                  <a:schemeClr val="bg1"/>
                                </a:solidFill>
                              </a:rPr>
                              <a:t>19</a:t>
                            </a:r>
                            <a:endParaRPr lang="en-GB" sz="1400" b="1" dirty="0">
                              <a:solidFill>
                                <a:schemeClr val="bg1"/>
                              </a:solidFill>
                            </a:endParaRPr>
                          </a:p>
                        </a:txBody>
                        <a:useSpRect/>
                      </a:txSp>
                    </a:sp>
                    <a:sp>
                      <a:nvSpPr>
                        <a:cNvPr id="30" name="TextBox 29"/>
                        <a:cNvSpPr txBox="1"/>
                      </a:nvSpPr>
                      <a:spPr>
                        <a:xfrm>
                          <a:off x="7596336" y="3645024"/>
                          <a:ext cx="36740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b="1" dirty="0" smtClean="0">
                                <a:solidFill>
                                  <a:schemeClr val="bg1"/>
                                </a:solidFill>
                              </a:rPr>
                              <a:t>20</a:t>
                            </a:r>
                            <a:endParaRPr lang="en-GB" sz="1400" b="1" dirty="0">
                              <a:solidFill>
                                <a:schemeClr val="bg1"/>
                              </a:solidFill>
                            </a:endParaRPr>
                          </a:p>
                        </a:txBody>
                        <a:useSpRect/>
                      </a:txSp>
                    </a:sp>
                    <a:sp>
                      <a:nvSpPr>
                        <a:cNvPr id="31" name="TextBox 30"/>
                        <a:cNvSpPr txBox="1"/>
                      </a:nvSpPr>
                      <a:spPr>
                        <a:xfrm>
                          <a:off x="5580112" y="4437112"/>
                          <a:ext cx="36740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b="1" dirty="0" smtClean="0">
                                <a:solidFill>
                                  <a:schemeClr val="bg1"/>
                                </a:solidFill>
                              </a:rPr>
                              <a:t>13</a:t>
                            </a:r>
                            <a:endParaRPr lang="en-GB" sz="1400" b="1" dirty="0">
                              <a:solidFill>
                                <a:schemeClr val="bg1"/>
                              </a:solidFill>
                            </a:endParaRPr>
                          </a:p>
                        </a:txBody>
                        <a:useSpRect/>
                      </a:txSp>
                    </a:sp>
                    <a:sp>
                      <a:nvSpPr>
                        <a:cNvPr id="32" name="TextBox 31"/>
                        <a:cNvSpPr txBox="1"/>
                      </a:nvSpPr>
                      <a:spPr>
                        <a:xfrm>
                          <a:off x="3419872" y="3573016"/>
                          <a:ext cx="27603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b="1" dirty="0" smtClean="0">
                                <a:solidFill>
                                  <a:schemeClr val="bg1"/>
                                </a:solidFill>
                              </a:rPr>
                              <a:t>4</a:t>
                            </a:r>
                            <a:endParaRPr lang="en-GB" sz="1400" b="1" dirty="0">
                              <a:solidFill>
                                <a:schemeClr val="bg1"/>
                              </a:solidFill>
                            </a:endParaRPr>
                          </a:p>
                        </a:txBody>
                        <a:useSpRect/>
                      </a:txSp>
                    </a:sp>
                    <a:sp>
                      <a:nvSpPr>
                        <a:cNvPr id="33" name="TextBox 32"/>
                        <a:cNvSpPr txBox="1"/>
                      </a:nvSpPr>
                      <a:spPr>
                        <a:xfrm>
                          <a:off x="5796136" y="3933056"/>
                          <a:ext cx="36740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b="1" dirty="0" smtClean="0">
                                <a:solidFill>
                                  <a:schemeClr val="bg1"/>
                                </a:solidFill>
                              </a:rPr>
                              <a:t>12</a:t>
                            </a:r>
                            <a:endParaRPr lang="en-GB" sz="1400" b="1" dirty="0">
                              <a:solidFill>
                                <a:schemeClr val="bg1"/>
                              </a:solidFill>
                            </a:endParaRPr>
                          </a:p>
                        </a:txBody>
                        <a:useSpRect/>
                      </a:txSp>
                    </a:sp>
                  </a:grpSp>
                </lc:lockedCanvas>
              </a:graphicData>
            </a:graphic>
          </wp:inline>
        </w:drawing>
      </w:r>
    </w:p>
    <w:p w:rsidR="00CF4DEE" w:rsidRDefault="00CF4DEE" w:rsidP="00CF4DEE">
      <w:pPr>
        <w:widowControl w:val="0"/>
        <w:spacing w:after="0"/>
        <w:sectPr w:rsidR="00CF4DEE" w:rsidSect="006A369F">
          <w:headerReference w:type="even" r:id="rId13"/>
          <w:footerReference w:type="default" r:id="rId14"/>
          <w:type w:val="continuous"/>
          <w:pgSz w:w="11907" w:h="16840" w:code="9"/>
          <w:pgMar w:top="1440" w:right="1440" w:bottom="1440" w:left="1440" w:header="851" w:footer="851" w:gutter="0"/>
          <w:lnNumType w:countBy="1" w:restart="continuous"/>
          <w:cols w:space="708"/>
          <w:docGrid w:linePitch="360"/>
        </w:sectPr>
      </w:pPr>
    </w:p>
    <w:p w:rsidR="00CF4DEE" w:rsidRPr="0058473D" w:rsidRDefault="00CF4DEE" w:rsidP="00CF4DEE">
      <w:pPr>
        <w:suppressLineNumbers/>
        <w:spacing w:after="0" w:line="240" w:lineRule="auto"/>
        <w:rPr>
          <w:sz w:val="20"/>
          <w:szCs w:val="20"/>
        </w:rPr>
      </w:pPr>
      <w:r w:rsidRPr="0058473D">
        <w:rPr>
          <w:sz w:val="20"/>
          <w:szCs w:val="20"/>
        </w:rPr>
        <w:lastRenderedPageBreak/>
        <w:t>1</w:t>
      </w:r>
      <w:r w:rsidRPr="0058473D">
        <w:rPr>
          <w:sz w:val="20"/>
          <w:szCs w:val="20"/>
        </w:rPr>
        <w:tab/>
        <w:t>Penguins</w:t>
      </w:r>
    </w:p>
    <w:p w:rsidR="00CF4DEE" w:rsidRDefault="00CF4DEE" w:rsidP="00CF4DEE">
      <w:pPr>
        <w:suppressLineNumbers/>
        <w:spacing w:after="0" w:line="240" w:lineRule="auto"/>
        <w:rPr>
          <w:sz w:val="20"/>
          <w:szCs w:val="20"/>
        </w:rPr>
      </w:pPr>
      <w:r>
        <w:rPr>
          <w:sz w:val="20"/>
          <w:szCs w:val="20"/>
        </w:rPr>
        <w:t>2</w:t>
      </w:r>
      <w:r w:rsidRPr="0058473D">
        <w:rPr>
          <w:sz w:val="20"/>
          <w:szCs w:val="20"/>
        </w:rPr>
        <w:tab/>
      </w:r>
      <w:r w:rsidR="004203C7">
        <w:rPr>
          <w:sz w:val="20"/>
          <w:szCs w:val="20"/>
        </w:rPr>
        <w:t>Capybara</w:t>
      </w:r>
    </w:p>
    <w:p w:rsidR="00CF4DEE" w:rsidRPr="0058473D" w:rsidRDefault="00CF4DEE" w:rsidP="00CF4DEE">
      <w:pPr>
        <w:suppressLineNumbers/>
        <w:spacing w:after="0" w:line="240" w:lineRule="auto"/>
        <w:rPr>
          <w:sz w:val="20"/>
          <w:szCs w:val="20"/>
        </w:rPr>
      </w:pPr>
      <w:r>
        <w:rPr>
          <w:sz w:val="20"/>
          <w:szCs w:val="20"/>
        </w:rPr>
        <w:t>3</w:t>
      </w:r>
      <w:r>
        <w:rPr>
          <w:sz w:val="20"/>
          <w:szCs w:val="20"/>
        </w:rPr>
        <w:tab/>
        <w:t>Cheetah</w:t>
      </w:r>
    </w:p>
    <w:p w:rsidR="00CF4DEE" w:rsidRDefault="00CF4DEE" w:rsidP="00CF4DEE">
      <w:pPr>
        <w:suppressLineNumbers/>
        <w:spacing w:after="0" w:line="240" w:lineRule="auto"/>
        <w:rPr>
          <w:sz w:val="20"/>
          <w:szCs w:val="20"/>
        </w:rPr>
      </w:pPr>
      <w:r>
        <w:rPr>
          <w:sz w:val="20"/>
          <w:szCs w:val="20"/>
        </w:rPr>
        <w:t>4</w:t>
      </w:r>
      <w:r w:rsidRPr="0058473D">
        <w:rPr>
          <w:sz w:val="20"/>
          <w:szCs w:val="20"/>
        </w:rPr>
        <w:tab/>
      </w:r>
      <w:r w:rsidR="004203C7">
        <w:rPr>
          <w:sz w:val="20"/>
          <w:szCs w:val="20"/>
        </w:rPr>
        <w:t>Warthog</w:t>
      </w:r>
    </w:p>
    <w:p w:rsidR="00CF4DEE" w:rsidRPr="0058473D" w:rsidRDefault="00CF4DEE" w:rsidP="00CF4DEE">
      <w:pPr>
        <w:suppressLineNumbers/>
        <w:spacing w:after="0" w:line="240" w:lineRule="auto"/>
        <w:rPr>
          <w:sz w:val="20"/>
          <w:szCs w:val="20"/>
        </w:rPr>
      </w:pPr>
      <w:r>
        <w:rPr>
          <w:sz w:val="20"/>
          <w:szCs w:val="20"/>
        </w:rPr>
        <w:t>5</w:t>
      </w:r>
      <w:r>
        <w:rPr>
          <w:sz w:val="20"/>
          <w:szCs w:val="20"/>
        </w:rPr>
        <w:tab/>
      </w:r>
      <w:r w:rsidR="004203C7">
        <w:rPr>
          <w:sz w:val="20"/>
          <w:szCs w:val="20"/>
        </w:rPr>
        <w:t>Giraffe</w:t>
      </w:r>
    </w:p>
    <w:p w:rsidR="00CF4DEE" w:rsidRDefault="00CF4DEE" w:rsidP="00CF4DEE">
      <w:pPr>
        <w:suppressLineNumbers/>
        <w:spacing w:after="0" w:line="240" w:lineRule="auto"/>
        <w:rPr>
          <w:sz w:val="20"/>
          <w:szCs w:val="20"/>
        </w:rPr>
      </w:pPr>
      <w:r>
        <w:rPr>
          <w:sz w:val="20"/>
          <w:szCs w:val="20"/>
        </w:rPr>
        <w:t>6</w:t>
      </w:r>
      <w:r w:rsidRPr="0058473D">
        <w:rPr>
          <w:sz w:val="20"/>
          <w:szCs w:val="20"/>
        </w:rPr>
        <w:tab/>
      </w:r>
      <w:r w:rsidR="004203C7">
        <w:rPr>
          <w:sz w:val="20"/>
          <w:szCs w:val="20"/>
        </w:rPr>
        <w:t>Amur leopard</w:t>
      </w:r>
    </w:p>
    <w:p w:rsidR="004203C7" w:rsidRPr="0058473D" w:rsidRDefault="004203C7" w:rsidP="00CF4DEE">
      <w:pPr>
        <w:suppressLineNumbers/>
        <w:spacing w:after="0" w:line="240" w:lineRule="auto"/>
        <w:rPr>
          <w:sz w:val="20"/>
          <w:szCs w:val="20"/>
        </w:rPr>
      </w:pPr>
      <w:r>
        <w:rPr>
          <w:sz w:val="20"/>
          <w:szCs w:val="20"/>
        </w:rPr>
        <w:t>7</w:t>
      </w:r>
      <w:r>
        <w:rPr>
          <w:sz w:val="20"/>
          <w:szCs w:val="20"/>
        </w:rPr>
        <w:tab/>
      </w:r>
      <w:proofErr w:type="spellStart"/>
      <w:r>
        <w:rPr>
          <w:sz w:val="20"/>
          <w:szCs w:val="20"/>
        </w:rPr>
        <w:t>Meerkat</w:t>
      </w:r>
      <w:proofErr w:type="spellEnd"/>
    </w:p>
    <w:p w:rsidR="00CF4DEE" w:rsidRPr="0058473D" w:rsidRDefault="00CF4DEE" w:rsidP="00CF4DEE">
      <w:pPr>
        <w:suppressLineNumbers/>
        <w:spacing w:after="0" w:line="240" w:lineRule="auto"/>
        <w:rPr>
          <w:sz w:val="20"/>
          <w:szCs w:val="20"/>
        </w:rPr>
      </w:pPr>
      <w:r w:rsidRPr="0058473D">
        <w:rPr>
          <w:sz w:val="20"/>
          <w:szCs w:val="20"/>
        </w:rPr>
        <w:br w:type="column"/>
      </w:r>
      <w:r w:rsidR="004203C7">
        <w:rPr>
          <w:sz w:val="20"/>
          <w:szCs w:val="20"/>
        </w:rPr>
        <w:lastRenderedPageBreak/>
        <w:t>8</w:t>
      </w:r>
      <w:r w:rsidRPr="0058473D">
        <w:rPr>
          <w:sz w:val="20"/>
          <w:szCs w:val="20"/>
        </w:rPr>
        <w:tab/>
      </w:r>
      <w:r w:rsidR="004203C7">
        <w:rPr>
          <w:sz w:val="20"/>
          <w:szCs w:val="20"/>
        </w:rPr>
        <w:t>Tiger</w:t>
      </w:r>
    </w:p>
    <w:p w:rsidR="00CF4DEE" w:rsidRDefault="004203C7" w:rsidP="00CF4DEE">
      <w:pPr>
        <w:suppressLineNumbers/>
        <w:spacing w:after="0" w:line="240" w:lineRule="auto"/>
        <w:rPr>
          <w:sz w:val="20"/>
          <w:szCs w:val="20"/>
        </w:rPr>
      </w:pPr>
      <w:r>
        <w:rPr>
          <w:sz w:val="20"/>
          <w:szCs w:val="20"/>
        </w:rPr>
        <w:t>9</w:t>
      </w:r>
      <w:r w:rsidR="00CF4DEE" w:rsidRPr="0058473D">
        <w:rPr>
          <w:sz w:val="20"/>
          <w:szCs w:val="20"/>
        </w:rPr>
        <w:tab/>
      </w:r>
      <w:r>
        <w:rPr>
          <w:sz w:val="20"/>
          <w:szCs w:val="20"/>
        </w:rPr>
        <w:t>Okapi</w:t>
      </w:r>
    </w:p>
    <w:p w:rsidR="00CF4DEE" w:rsidRPr="0058473D" w:rsidRDefault="004203C7" w:rsidP="00CF4DEE">
      <w:pPr>
        <w:suppressLineNumbers/>
        <w:spacing w:after="0" w:line="240" w:lineRule="auto"/>
        <w:rPr>
          <w:sz w:val="20"/>
          <w:szCs w:val="20"/>
        </w:rPr>
      </w:pPr>
      <w:r>
        <w:rPr>
          <w:sz w:val="20"/>
          <w:szCs w:val="20"/>
        </w:rPr>
        <w:t>10</w:t>
      </w:r>
      <w:r w:rsidR="00CF4DEE">
        <w:rPr>
          <w:sz w:val="20"/>
          <w:szCs w:val="20"/>
        </w:rPr>
        <w:tab/>
      </w:r>
      <w:proofErr w:type="spellStart"/>
      <w:r>
        <w:rPr>
          <w:sz w:val="20"/>
          <w:szCs w:val="20"/>
        </w:rPr>
        <w:t>Serval</w:t>
      </w:r>
      <w:proofErr w:type="spellEnd"/>
    </w:p>
    <w:p w:rsidR="00CF4DEE" w:rsidRPr="0058473D" w:rsidRDefault="00CF4DEE" w:rsidP="00CF4DEE">
      <w:pPr>
        <w:suppressLineNumbers/>
        <w:spacing w:after="0" w:line="240" w:lineRule="auto"/>
        <w:rPr>
          <w:sz w:val="20"/>
          <w:szCs w:val="20"/>
        </w:rPr>
      </w:pPr>
      <w:r>
        <w:rPr>
          <w:sz w:val="20"/>
          <w:szCs w:val="20"/>
        </w:rPr>
        <w:t>1</w:t>
      </w:r>
      <w:r w:rsidR="004203C7">
        <w:rPr>
          <w:sz w:val="20"/>
          <w:szCs w:val="20"/>
        </w:rPr>
        <w:t>1</w:t>
      </w:r>
      <w:r w:rsidRPr="0058473D">
        <w:rPr>
          <w:sz w:val="20"/>
          <w:szCs w:val="20"/>
        </w:rPr>
        <w:tab/>
      </w:r>
      <w:r w:rsidR="004203C7">
        <w:rPr>
          <w:sz w:val="20"/>
          <w:szCs w:val="20"/>
        </w:rPr>
        <w:t>Coati</w:t>
      </w:r>
    </w:p>
    <w:p w:rsidR="00CF4DEE" w:rsidRDefault="00CF4DEE" w:rsidP="00CF4DEE">
      <w:pPr>
        <w:suppressLineNumbers/>
        <w:spacing w:after="0" w:line="240" w:lineRule="auto"/>
        <w:rPr>
          <w:sz w:val="20"/>
          <w:szCs w:val="20"/>
        </w:rPr>
      </w:pPr>
      <w:r>
        <w:rPr>
          <w:sz w:val="20"/>
          <w:szCs w:val="20"/>
        </w:rPr>
        <w:t>1</w:t>
      </w:r>
      <w:r w:rsidR="004203C7">
        <w:rPr>
          <w:sz w:val="20"/>
          <w:szCs w:val="20"/>
        </w:rPr>
        <w:t>2</w:t>
      </w:r>
      <w:r w:rsidRPr="0058473D">
        <w:rPr>
          <w:sz w:val="20"/>
          <w:szCs w:val="20"/>
        </w:rPr>
        <w:tab/>
      </w:r>
      <w:r w:rsidR="004203C7">
        <w:rPr>
          <w:sz w:val="20"/>
          <w:szCs w:val="20"/>
        </w:rPr>
        <w:t>Lemurs</w:t>
      </w:r>
    </w:p>
    <w:p w:rsidR="00CF4DEE" w:rsidRDefault="00CF4DEE" w:rsidP="00CF4DEE">
      <w:pPr>
        <w:suppressLineNumbers/>
        <w:spacing w:after="0" w:line="240" w:lineRule="auto"/>
        <w:rPr>
          <w:sz w:val="20"/>
          <w:szCs w:val="20"/>
        </w:rPr>
      </w:pPr>
      <w:r>
        <w:rPr>
          <w:sz w:val="20"/>
          <w:szCs w:val="20"/>
        </w:rPr>
        <w:t>1</w:t>
      </w:r>
      <w:r w:rsidR="004203C7">
        <w:rPr>
          <w:sz w:val="20"/>
          <w:szCs w:val="20"/>
        </w:rPr>
        <w:t>3</w:t>
      </w:r>
      <w:r>
        <w:rPr>
          <w:sz w:val="20"/>
          <w:szCs w:val="20"/>
        </w:rPr>
        <w:tab/>
      </w:r>
      <w:r w:rsidR="004203C7">
        <w:rPr>
          <w:sz w:val="20"/>
          <w:szCs w:val="20"/>
        </w:rPr>
        <w:t>Tropical House</w:t>
      </w:r>
    </w:p>
    <w:p w:rsidR="004203C7" w:rsidRPr="0058473D" w:rsidRDefault="004203C7" w:rsidP="00CF4DEE">
      <w:pPr>
        <w:suppressLineNumbers/>
        <w:spacing w:after="0" w:line="240" w:lineRule="auto"/>
        <w:rPr>
          <w:sz w:val="20"/>
          <w:szCs w:val="20"/>
        </w:rPr>
      </w:pPr>
      <w:r>
        <w:rPr>
          <w:sz w:val="20"/>
          <w:szCs w:val="20"/>
        </w:rPr>
        <w:t>14</w:t>
      </w:r>
      <w:r>
        <w:rPr>
          <w:sz w:val="20"/>
          <w:szCs w:val="20"/>
        </w:rPr>
        <w:tab/>
        <w:t>Pygmy Hippo</w:t>
      </w:r>
    </w:p>
    <w:p w:rsidR="00CF4DEE" w:rsidRPr="0058473D" w:rsidRDefault="00CF4DEE" w:rsidP="00CF4DEE">
      <w:pPr>
        <w:suppressLineNumbers/>
        <w:spacing w:after="0" w:line="240" w:lineRule="auto"/>
        <w:rPr>
          <w:sz w:val="20"/>
          <w:szCs w:val="20"/>
        </w:rPr>
      </w:pPr>
      <w:r w:rsidRPr="0058473D">
        <w:rPr>
          <w:sz w:val="20"/>
          <w:szCs w:val="20"/>
        </w:rPr>
        <w:br w:type="column"/>
      </w:r>
      <w:r w:rsidRPr="0058473D">
        <w:rPr>
          <w:sz w:val="20"/>
          <w:szCs w:val="20"/>
        </w:rPr>
        <w:lastRenderedPageBreak/>
        <w:t>1</w:t>
      </w:r>
      <w:r w:rsidR="004203C7">
        <w:rPr>
          <w:sz w:val="20"/>
          <w:szCs w:val="20"/>
        </w:rPr>
        <w:t>5</w:t>
      </w:r>
      <w:r w:rsidRPr="0058473D">
        <w:rPr>
          <w:sz w:val="20"/>
          <w:szCs w:val="20"/>
        </w:rPr>
        <w:tab/>
      </w:r>
      <w:r w:rsidR="004203C7">
        <w:rPr>
          <w:sz w:val="20"/>
          <w:szCs w:val="20"/>
        </w:rPr>
        <w:t>Grey Kangaroo</w:t>
      </w:r>
    </w:p>
    <w:p w:rsidR="00CF4DEE" w:rsidRPr="0058473D" w:rsidRDefault="00CF4DEE" w:rsidP="00CF4DEE">
      <w:pPr>
        <w:suppressLineNumbers/>
        <w:spacing w:after="0" w:line="240" w:lineRule="auto"/>
        <w:rPr>
          <w:sz w:val="20"/>
          <w:szCs w:val="20"/>
        </w:rPr>
      </w:pPr>
      <w:r w:rsidRPr="0058473D">
        <w:rPr>
          <w:sz w:val="20"/>
          <w:szCs w:val="20"/>
        </w:rPr>
        <w:t>1</w:t>
      </w:r>
      <w:r w:rsidR="004203C7">
        <w:rPr>
          <w:sz w:val="20"/>
          <w:szCs w:val="20"/>
        </w:rPr>
        <w:t>6</w:t>
      </w:r>
      <w:r w:rsidR="004203C7">
        <w:rPr>
          <w:sz w:val="20"/>
          <w:szCs w:val="20"/>
        </w:rPr>
        <w:tab/>
        <w:t>Giant Anteater</w:t>
      </w:r>
    </w:p>
    <w:p w:rsidR="00CF4DEE" w:rsidRPr="0058473D" w:rsidRDefault="00CF4DEE" w:rsidP="00CF4DEE">
      <w:pPr>
        <w:suppressLineNumbers/>
        <w:spacing w:after="0" w:line="240" w:lineRule="auto"/>
        <w:rPr>
          <w:sz w:val="20"/>
          <w:szCs w:val="20"/>
        </w:rPr>
      </w:pPr>
      <w:r w:rsidRPr="0058473D">
        <w:rPr>
          <w:sz w:val="20"/>
          <w:szCs w:val="20"/>
        </w:rPr>
        <w:t>1</w:t>
      </w:r>
      <w:r w:rsidR="004203C7">
        <w:rPr>
          <w:sz w:val="20"/>
          <w:szCs w:val="20"/>
        </w:rPr>
        <w:t>7</w:t>
      </w:r>
      <w:r w:rsidRPr="0058473D">
        <w:rPr>
          <w:sz w:val="20"/>
          <w:szCs w:val="20"/>
        </w:rPr>
        <w:tab/>
      </w:r>
      <w:r w:rsidR="004203C7">
        <w:rPr>
          <w:sz w:val="20"/>
          <w:szCs w:val="20"/>
        </w:rPr>
        <w:t>Gift Shop</w:t>
      </w:r>
    </w:p>
    <w:p w:rsidR="00CF4DEE" w:rsidRPr="0058473D" w:rsidRDefault="00CF4DEE" w:rsidP="00CF4DEE">
      <w:pPr>
        <w:suppressLineNumbers/>
        <w:spacing w:after="0" w:line="240" w:lineRule="auto"/>
        <w:rPr>
          <w:sz w:val="20"/>
          <w:szCs w:val="20"/>
        </w:rPr>
      </w:pPr>
      <w:r>
        <w:rPr>
          <w:sz w:val="20"/>
          <w:szCs w:val="20"/>
        </w:rPr>
        <w:t>1</w:t>
      </w:r>
      <w:r w:rsidR="004203C7">
        <w:rPr>
          <w:sz w:val="20"/>
          <w:szCs w:val="20"/>
        </w:rPr>
        <w:t>8</w:t>
      </w:r>
      <w:r w:rsidRPr="0058473D">
        <w:rPr>
          <w:sz w:val="20"/>
          <w:szCs w:val="20"/>
        </w:rPr>
        <w:tab/>
      </w:r>
      <w:r w:rsidR="004203C7">
        <w:rPr>
          <w:sz w:val="20"/>
          <w:szCs w:val="20"/>
        </w:rPr>
        <w:t>Large indoor Cafe</w:t>
      </w:r>
    </w:p>
    <w:p w:rsidR="00CF4DEE" w:rsidRPr="0058473D" w:rsidRDefault="00CF4DEE" w:rsidP="00CF4DEE">
      <w:pPr>
        <w:suppressLineNumbers/>
        <w:spacing w:after="0" w:line="240" w:lineRule="auto"/>
        <w:rPr>
          <w:sz w:val="20"/>
          <w:szCs w:val="20"/>
        </w:rPr>
      </w:pPr>
      <w:r>
        <w:rPr>
          <w:sz w:val="20"/>
          <w:szCs w:val="20"/>
        </w:rPr>
        <w:t>1</w:t>
      </w:r>
      <w:r w:rsidR="004203C7">
        <w:rPr>
          <w:sz w:val="20"/>
          <w:szCs w:val="20"/>
        </w:rPr>
        <w:t>9</w:t>
      </w:r>
      <w:r w:rsidRPr="0058473D">
        <w:rPr>
          <w:sz w:val="20"/>
          <w:szCs w:val="20"/>
        </w:rPr>
        <w:tab/>
        <w:t>Large playground</w:t>
      </w:r>
    </w:p>
    <w:p w:rsidR="00CF4DEE" w:rsidRPr="0058473D" w:rsidRDefault="004203C7" w:rsidP="00CF4DEE">
      <w:pPr>
        <w:suppressLineNumbers/>
        <w:spacing w:after="0" w:line="240" w:lineRule="auto"/>
        <w:rPr>
          <w:sz w:val="20"/>
          <w:szCs w:val="20"/>
        </w:rPr>
      </w:pPr>
      <w:r>
        <w:rPr>
          <w:sz w:val="20"/>
          <w:szCs w:val="20"/>
        </w:rPr>
        <w:t>20</w:t>
      </w:r>
      <w:r w:rsidR="00CF4DEE" w:rsidRPr="0058473D">
        <w:rPr>
          <w:sz w:val="20"/>
          <w:szCs w:val="20"/>
        </w:rPr>
        <w:tab/>
        <w:t xml:space="preserve">Kiosk cafe &amp; </w:t>
      </w:r>
      <w:r w:rsidR="00CF4DEE" w:rsidRPr="0058473D">
        <w:rPr>
          <w:sz w:val="20"/>
          <w:szCs w:val="20"/>
        </w:rPr>
        <w:tab/>
        <w:t>playground</w:t>
      </w:r>
    </w:p>
    <w:p w:rsidR="00CF4DEE" w:rsidRDefault="00CF4DEE" w:rsidP="00CF4DEE">
      <w:pPr>
        <w:spacing w:after="0" w:line="240" w:lineRule="auto"/>
      </w:pPr>
    </w:p>
    <w:p w:rsidR="004203C7" w:rsidRDefault="004203C7" w:rsidP="00CF4DEE">
      <w:pPr>
        <w:spacing w:after="0" w:line="240" w:lineRule="auto"/>
        <w:sectPr w:rsidR="004203C7" w:rsidSect="006A369F">
          <w:type w:val="continuous"/>
          <w:pgSz w:w="11907" w:h="16840" w:code="9"/>
          <w:pgMar w:top="1440" w:right="1275" w:bottom="1440" w:left="1440" w:header="851" w:footer="851" w:gutter="0"/>
          <w:lnNumType w:countBy="1" w:restart="continuous"/>
          <w:cols w:num="3" w:space="96"/>
          <w:docGrid w:linePitch="360"/>
        </w:sectPr>
      </w:pPr>
    </w:p>
    <w:p w:rsidR="00E64124" w:rsidRDefault="00E64124" w:rsidP="006A369F">
      <w:pPr>
        <w:pStyle w:val="Caption"/>
        <w:suppressLineNumbers/>
      </w:pPr>
      <w:bookmarkStart w:id="11" w:name="_Ref417914987"/>
      <w:r>
        <w:lastRenderedPageBreak/>
        <w:t xml:space="preserve">Figure </w:t>
      </w:r>
      <w:r w:rsidR="00162E07">
        <w:fldChar w:fldCharType="begin"/>
      </w:r>
      <w:r w:rsidR="00764D4D">
        <w:instrText xml:space="preserve"> SEQ Figure \* ARABIC </w:instrText>
      </w:r>
      <w:r w:rsidR="00162E07">
        <w:fldChar w:fldCharType="separate"/>
      </w:r>
      <w:r w:rsidR="00081F1C">
        <w:rPr>
          <w:noProof/>
        </w:rPr>
        <w:t>3</w:t>
      </w:r>
      <w:r w:rsidR="00162E07">
        <w:fldChar w:fldCharType="end"/>
      </w:r>
      <w:bookmarkEnd w:id="11"/>
      <w:r>
        <w:t>. Kernel density analysis of all visitors showing areas of longest stay as darker shading</w:t>
      </w:r>
    </w:p>
    <w:p w:rsidR="008D7889" w:rsidRDefault="008D7889" w:rsidP="006A369F">
      <w:r>
        <w:t xml:space="preserve">The majority of the time </w:t>
      </w:r>
      <w:r w:rsidR="00690266">
        <w:t xml:space="preserve">for all visitors </w:t>
      </w:r>
      <w:r>
        <w:t>was spent around the perimeter path</w:t>
      </w:r>
      <w:r w:rsidR="00C7467E">
        <w:t xml:space="preserve"> </w:t>
      </w:r>
      <w:r>
        <w:t>with fewer people venturing along the smaller paths in the centre of the park. All of the top 12 most visited locations were on the main perimeter pathway</w:t>
      </w:r>
      <w:r w:rsidR="00A976F0">
        <w:t>,</w:t>
      </w:r>
      <w:r>
        <w:t xml:space="preserve"> while exhibits such as the Meerkat and Okapi in the central areas were missed by over 50% of </w:t>
      </w:r>
      <w:r w:rsidR="00E33154">
        <w:t>visitor</w:t>
      </w:r>
      <w:r>
        <w:t>s (</w:t>
      </w:r>
      <w:r w:rsidR="00162E07">
        <w:fldChar w:fldCharType="begin"/>
      </w:r>
      <w:r>
        <w:instrText xml:space="preserve"> REF _Ref370456766 \h </w:instrText>
      </w:r>
      <w:r w:rsidR="00162E07">
        <w:fldChar w:fldCharType="separate"/>
      </w:r>
      <w:r w:rsidR="00081F1C">
        <w:t xml:space="preserve">Table </w:t>
      </w:r>
      <w:r w:rsidR="00081F1C">
        <w:rPr>
          <w:noProof/>
        </w:rPr>
        <w:t>1</w:t>
      </w:r>
      <w:r w:rsidR="00162E07">
        <w:fldChar w:fldCharType="end"/>
      </w:r>
      <w:r w:rsidR="00134450">
        <w:t xml:space="preserve">). The large, indoor </w:t>
      </w:r>
      <w:r>
        <w:t>cafe was the most visited non-animal location, closely followed by the gift shop and playgrounds</w:t>
      </w:r>
      <w:r w:rsidR="009A2CBE">
        <w:t>.</w:t>
      </w:r>
      <w:r>
        <w:t xml:space="preserve"> </w:t>
      </w:r>
    </w:p>
    <w:tbl>
      <w:tblPr>
        <w:tblStyle w:val="TableGrid"/>
        <w:tblW w:w="8676" w:type="dxa"/>
        <w:tblBorders>
          <w:top w:val="none" w:sz="0" w:space="0" w:color="auto"/>
          <w:left w:val="none" w:sz="0" w:space="0" w:color="auto"/>
          <w:right w:val="none" w:sz="0" w:space="0" w:color="auto"/>
          <w:insideH w:val="none" w:sz="0" w:space="0" w:color="auto"/>
          <w:insideV w:val="none" w:sz="0" w:space="0" w:color="auto"/>
        </w:tblBorders>
        <w:tblLayout w:type="fixed"/>
        <w:tblLook w:val="04A0"/>
      </w:tblPr>
      <w:tblGrid>
        <w:gridCol w:w="3571"/>
        <w:gridCol w:w="1276"/>
        <w:gridCol w:w="1277"/>
        <w:gridCol w:w="1276"/>
        <w:gridCol w:w="1276"/>
      </w:tblGrid>
      <w:tr w:rsidR="008D7889" w:rsidRPr="00E06AF8" w:rsidTr="006261E0">
        <w:trPr>
          <w:trHeight w:val="557"/>
        </w:trPr>
        <w:tc>
          <w:tcPr>
            <w:tcW w:w="3571" w:type="dxa"/>
            <w:tcBorders>
              <w:bottom w:val="single" w:sz="4" w:space="0" w:color="auto"/>
            </w:tcBorders>
            <w:vAlign w:val="center"/>
            <w:hideMark/>
          </w:tcPr>
          <w:p w:rsidR="008D7889" w:rsidRPr="00E06AF8" w:rsidRDefault="008D7889" w:rsidP="006A369F">
            <w:pPr>
              <w:keepNext/>
              <w:keepLines/>
              <w:spacing w:before="0" w:after="0" w:line="240" w:lineRule="auto"/>
              <w:rPr>
                <w:rFonts w:cs="Arial"/>
                <w:color w:val="000000"/>
                <w:sz w:val="18"/>
                <w:szCs w:val="18"/>
                <w:lang w:eastAsia="en-GB"/>
              </w:rPr>
            </w:pPr>
            <w:r w:rsidRPr="00E06AF8">
              <w:rPr>
                <w:rFonts w:cs="Arial"/>
                <w:color w:val="000000"/>
                <w:sz w:val="18"/>
                <w:szCs w:val="18"/>
                <w:lang w:eastAsia="en-GB"/>
              </w:rPr>
              <w:lastRenderedPageBreak/>
              <w:t> Location</w:t>
            </w:r>
          </w:p>
        </w:tc>
        <w:tc>
          <w:tcPr>
            <w:tcW w:w="1276" w:type="dxa"/>
            <w:tcBorders>
              <w:bottom w:val="single" w:sz="4" w:space="0" w:color="auto"/>
            </w:tcBorders>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 xml:space="preserve">No of </w:t>
            </w:r>
            <w:r>
              <w:rPr>
                <w:rFonts w:cs="Arial"/>
                <w:color w:val="000000"/>
                <w:sz w:val="18"/>
                <w:szCs w:val="18"/>
                <w:lang w:eastAsia="en-GB"/>
              </w:rPr>
              <w:t>visitor</w:t>
            </w:r>
            <w:r w:rsidRPr="00E06AF8">
              <w:rPr>
                <w:rFonts w:cs="Arial"/>
                <w:color w:val="000000"/>
                <w:sz w:val="18"/>
                <w:szCs w:val="18"/>
                <w:lang w:eastAsia="en-GB"/>
              </w:rPr>
              <w:t>s</w:t>
            </w:r>
          </w:p>
        </w:tc>
        <w:tc>
          <w:tcPr>
            <w:tcW w:w="1277" w:type="dxa"/>
            <w:tcBorders>
              <w:bottom w:val="single" w:sz="4" w:space="0" w:color="auto"/>
            </w:tcBorders>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 xml:space="preserve">Percentage of </w:t>
            </w:r>
            <w:r>
              <w:rPr>
                <w:rFonts w:cs="Arial"/>
                <w:color w:val="000000"/>
                <w:sz w:val="18"/>
                <w:szCs w:val="18"/>
                <w:lang w:eastAsia="en-GB"/>
              </w:rPr>
              <w:t>visitor</w:t>
            </w:r>
            <w:r w:rsidRPr="00E06AF8">
              <w:rPr>
                <w:rFonts w:cs="Arial"/>
                <w:color w:val="000000"/>
                <w:sz w:val="18"/>
                <w:szCs w:val="18"/>
                <w:lang w:eastAsia="en-GB"/>
              </w:rPr>
              <w:t>s</w:t>
            </w:r>
          </w:p>
        </w:tc>
        <w:tc>
          <w:tcPr>
            <w:tcW w:w="1276" w:type="dxa"/>
            <w:tcBorders>
              <w:bottom w:val="single" w:sz="4" w:space="0" w:color="auto"/>
            </w:tcBorders>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Mean</w:t>
            </w:r>
            <w:r>
              <w:rPr>
                <w:rFonts w:cs="Arial"/>
                <w:color w:val="000000"/>
                <w:sz w:val="18"/>
                <w:szCs w:val="18"/>
                <w:lang w:eastAsia="en-GB"/>
              </w:rPr>
              <w:t xml:space="preserve"> dwell time (min)</w:t>
            </w:r>
          </w:p>
        </w:tc>
        <w:tc>
          <w:tcPr>
            <w:tcW w:w="1276" w:type="dxa"/>
            <w:tcBorders>
              <w:bottom w:val="single" w:sz="4" w:space="0" w:color="auto"/>
            </w:tcBorders>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SD</w:t>
            </w:r>
          </w:p>
        </w:tc>
      </w:tr>
      <w:tr w:rsidR="008D7889" w:rsidRPr="00E06AF8" w:rsidTr="00A533AE">
        <w:trPr>
          <w:trHeight w:val="241"/>
        </w:trPr>
        <w:tc>
          <w:tcPr>
            <w:tcW w:w="3571" w:type="dxa"/>
            <w:tcBorders>
              <w:top w:val="single" w:sz="4" w:space="0" w:color="auto"/>
            </w:tcBorders>
            <w:vAlign w:val="center"/>
            <w:hideMark/>
          </w:tcPr>
          <w:p w:rsidR="008D7889" w:rsidRPr="00E06AF8" w:rsidRDefault="008D7889" w:rsidP="006A369F">
            <w:pPr>
              <w:keepNext/>
              <w:keepLines/>
              <w:spacing w:before="0" w:after="0" w:line="240" w:lineRule="auto"/>
              <w:rPr>
                <w:rFonts w:cs="Arial"/>
                <w:color w:val="000000"/>
                <w:sz w:val="18"/>
                <w:szCs w:val="18"/>
                <w:lang w:eastAsia="en-GB"/>
              </w:rPr>
            </w:pPr>
            <w:r w:rsidRPr="00E06AF8">
              <w:rPr>
                <w:rFonts w:cs="Arial"/>
                <w:color w:val="000000"/>
                <w:sz w:val="18"/>
                <w:szCs w:val="18"/>
                <w:lang w:eastAsia="en-GB"/>
              </w:rPr>
              <w:t>Penguin</w:t>
            </w:r>
          </w:p>
        </w:tc>
        <w:tc>
          <w:tcPr>
            <w:tcW w:w="1276" w:type="dxa"/>
            <w:tcBorders>
              <w:top w:val="single" w:sz="4" w:space="0" w:color="auto"/>
            </w:tcBorders>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920</w:t>
            </w:r>
          </w:p>
        </w:tc>
        <w:tc>
          <w:tcPr>
            <w:tcW w:w="1277" w:type="dxa"/>
            <w:tcBorders>
              <w:top w:val="single" w:sz="4" w:space="0" w:color="auto"/>
            </w:tcBorders>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98%</w:t>
            </w:r>
          </w:p>
        </w:tc>
        <w:tc>
          <w:tcPr>
            <w:tcW w:w="1276" w:type="dxa"/>
            <w:tcBorders>
              <w:top w:val="single" w:sz="4" w:space="0" w:color="auto"/>
            </w:tcBorders>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9.76</w:t>
            </w:r>
          </w:p>
        </w:tc>
        <w:tc>
          <w:tcPr>
            <w:tcW w:w="1276" w:type="dxa"/>
            <w:tcBorders>
              <w:top w:val="single" w:sz="4" w:space="0" w:color="auto"/>
            </w:tcBorders>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6.93</w:t>
            </w:r>
          </w:p>
        </w:tc>
      </w:tr>
      <w:tr w:rsidR="008D7889" w:rsidRPr="00E06AF8" w:rsidTr="00A533AE">
        <w:trPr>
          <w:trHeight w:val="241"/>
        </w:trPr>
        <w:tc>
          <w:tcPr>
            <w:tcW w:w="3571" w:type="dxa"/>
            <w:vAlign w:val="center"/>
            <w:hideMark/>
          </w:tcPr>
          <w:p w:rsidR="008D7889" w:rsidRPr="00E06AF8" w:rsidRDefault="008D7889" w:rsidP="006A369F">
            <w:pPr>
              <w:keepNext/>
              <w:keepLines/>
              <w:spacing w:before="0" w:after="0" w:line="240" w:lineRule="auto"/>
              <w:rPr>
                <w:rFonts w:cs="Arial"/>
                <w:color w:val="000000"/>
                <w:sz w:val="18"/>
                <w:szCs w:val="18"/>
                <w:lang w:eastAsia="en-GB"/>
              </w:rPr>
            </w:pPr>
            <w:r w:rsidRPr="00E06AF8">
              <w:rPr>
                <w:rFonts w:cs="Arial"/>
                <w:color w:val="000000"/>
                <w:sz w:val="18"/>
                <w:szCs w:val="18"/>
                <w:lang w:eastAsia="en-GB"/>
              </w:rPr>
              <w:t>Amur Leopard</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916</w:t>
            </w:r>
          </w:p>
        </w:tc>
        <w:tc>
          <w:tcPr>
            <w:tcW w:w="1277"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97%</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4.12</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3.14</w:t>
            </w:r>
          </w:p>
        </w:tc>
      </w:tr>
      <w:tr w:rsidR="008D7889" w:rsidRPr="00E06AF8" w:rsidTr="00A533AE">
        <w:trPr>
          <w:trHeight w:val="241"/>
        </w:trPr>
        <w:tc>
          <w:tcPr>
            <w:tcW w:w="3571" w:type="dxa"/>
            <w:vAlign w:val="center"/>
            <w:hideMark/>
          </w:tcPr>
          <w:p w:rsidR="008D7889" w:rsidRPr="00E06AF8" w:rsidRDefault="008D7889" w:rsidP="006A369F">
            <w:pPr>
              <w:keepNext/>
              <w:keepLines/>
              <w:spacing w:before="0" w:after="0" w:line="240" w:lineRule="auto"/>
              <w:rPr>
                <w:rFonts w:cs="Arial"/>
                <w:color w:val="000000"/>
                <w:sz w:val="18"/>
                <w:szCs w:val="18"/>
                <w:lang w:eastAsia="en-GB"/>
              </w:rPr>
            </w:pPr>
            <w:r w:rsidRPr="00E06AF8">
              <w:rPr>
                <w:rFonts w:cs="Arial"/>
                <w:color w:val="000000"/>
                <w:sz w:val="18"/>
                <w:szCs w:val="18"/>
                <w:lang w:eastAsia="en-GB"/>
              </w:rPr>
              <w:t>Cheetah</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900</w:t>
            </w:r>
          </w:p>
        </w:tc>
        <w:tc>
          <w:tcPr>
            <w:tcW w:w="1277"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96%</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4.31</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3.60</w:t>
            </w:r>
          </w:p>
        </w:tc>
      </w:tr>
      <w:tr w:rsidR="008D7889" w:rsidRPr="00E06AF8" w:rsidTr="00A533AE">
        <w:trPr>
          <w:trHeight w:val="241"/>
        </w:trPr>
        <w:tc>
          <w:tcPr>
            <w:tcW w:w="3571" w:type="dxa"/>
            <w:vAlign w:val="center"/>
            <w:hideMark/>
          </w:tcPr>
          <w:p w:rsidR="008D7889" w:rsidRPr="00E06AF8" w:rsidRDefault="008D7889" w:rsidP="006A369F">
            <w:pPr>
              <w:keepNext/>
              <w:keepLines/>
              <w:spacing w:before="0" w:after="0" w:line="240" w:lineRule="auto"/>
              <w:rPr>
                <w:rFonts w:cs="Arial"/>
                <w:color w:val="000000"/>
                <w:sz w:val="18"/>
                <w:szCs w:val="18"/>
                <w:lang w:eastAsia="en-GB"/>
              </w:rPr>
            </w:pPr>
            <w:r w:rsidRPr="00E06AF8">
              <w:rPr>
                <w:rFonts w:cs="Arial"/>
                <w:color w:val="000000"/>
                <w:sz w:val="18"/>
                <w:szCs w:val="18"/>
                <w:lang w:eastAsia="en-GB"/>
              </w:rPr>
              <w:t>Giraffe</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874</w:t>
            </w:r>
          </w:p>
        </w:tc>
        <w:tc>
          <w:tcPr>
            <w:tcW w:w="1277"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93%</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4.17</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4.21</w:t>
            </w:r>
          </w:p>
        </w:tc>
      </w:tr>
      <w:tr w:rsidR="008D7889" w:rsidRPr="00E06AF8" w:rsidTr="00A533AE">
        <w:trPr>
          <w:trHeight w:val="241"/>
        </w:trPr>
        <w:tc>
          <w:tcPr>
            <w:tcW w:w="3571" w:type="dxa"/>
            <w:vAlign w:val="center"/>
            <w:hideMark/>
          </w:tcPr>
          <w:p w:rsidR="008D7889" w:rsidRPr="00E06AF8" w:rsidRDefault="00217DBA" w:rsidP="006A369F">
            <w:pPr>
              <w:keepNext/>
              <w:keepLines/>
              <w:spacing w:before="0" w:after="0" w:line="240" w:lineRule="auto"/>
              <w:rPr>
                <w:rFonts w:cs="Arial"/>
                <w:color w:val="000000"/>
                <w:sz w:val="18"/>
                <w:szCs w:val="18"/>
                <w:lang w:eastAsia="en-GB"/>
              </w:rPr>
            </w:pPr>
            <w:r>
              <w:rPr>
                <w:rFonts w:cs="Arial"/>
                <w:color w:val="000000"/>
                <w:sz w:val="18"/>
                <w:szCs w:val="18"/>
                <w:lang w:eastAsia="en-GB"/>
              </w:rPr>
              <w:t xml:space="preserve">Giant </w:t>
            </w:r>
            <w:r w:rsidR="008D7889" w:rsidRPr="00E06AF8">
              <w:rPr>
                <w:rFonts w:cs="Arial"/>
                <w:color w:val="000000"/>
                <w:sz w:val="18"/>
                <w:szCs w:val="18"/>
                <w:lang w:eastAsia="en-GB"/>
              </w:rPr>
              <w:t>Anteater</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850</w:t>
            </w:r>
          </w:p>
        </w:tc>
        <w:tc>
          <w:tcPr>
            <w:tcW w:w="1277"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90%</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1.53</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1.59</w:t>
            </w:r>
          </w:p>
        </w:tc>
      </w:tr>
      <w:tr w:rsidR="008D7889" w:rsidRPr="00E06AF8" w:rsidTr="00A533AE">
        <w:trPr>
          <w:trHeight w:val="241"/>
        </w:trPr>
        <w:tc>
          <w:tcPr>
            <w:tcW w:w="3571" w:type="dxa"/>
            <w:vAlign w:val="center"/>
            <w:hideMark/>
          </w:tcPr>
          <w:p w:rsidR="008D7889" w:rsidRPr="00E06AF8" w:rsidRDefault="00CF4DEE" w:rsidP="006A369F">
            <w:pPr>
              <w:keepNext/>
              <w:keepLines/>
              <w:spacing w:before="0" w:after="0" w:line="240" w:lineRule="auto"/>
              <w:rPr>
                <w:rFonts w:cs="Arial"/>
                <w:color w:val="000000"/>
                <w:sz w:val="18"/>
                <w:szCs w:val="18"/>
                <w:lang w:eastAsia="en-GB"/>
              </w:rPr>
            </w:pPr>
            <w:r>
              <w:rPr>
                <w:rFonts w:cs="Arial"/>
                <w:color w:val="000000"/>
                <w:sz w:val="18"/>
                <w:szCs w:val="18"/>
                <w:lang w:eastAsia="en-GB"/>
              </w:rPr>
              <w:t xml:space="preserve">Grey </w:t>
            </w:r>
            <w:r w:rsidR="008D7889" w:rsidRPr="00E06AF8">
              <w:rPr>
                <w:rFonts w:cs="Arial"/>
                <w:color w:val="000000"/>
                <w:sz w:val="18"/>
                <w:szCs w:val="18"/>
                <w:lang w:eastAsia="en-GB"/>
              </w:rPr>
              <w:t>Kangaroo</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839</w:t>
            </w:r>
          </w:p>
        </w:tc>
        <w:tc>
          <w:tcPr>
            <w:tcW w:w="1277"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89%</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1.04</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1.19</w:t>
            </w:r>
          </w:p>
        </w:tc>
      </w:tr>
      <w:tr w:rsidR="008D7889" w:rsidRPr="00E06AF8" w:rsidTr="00A533AE">
        <w:trPr>
          <w:trHeight w:val="241"/>
        </w:trPr>
        <w:tc>
          <w:tcPr>
            <w:tcW w:w="3571" w:type="dxa"/>
            <w:vAlign w:val="center"/>
            <w:hideMark/>
          </w:tcPr>
          <w:p w:rsidR="008D7889" w:rsidRPr="00E06AF8" w:rsidRDefault="00DC7AAB" w:rsidP="006A369F">
            <w:pPr>
              <w:keepNext/>
              <w:keepLines/>
              <w:spacing w:before="0" w:after="0" w:line="240" w:lineRule="auto"/>
              <w:rPr>
                <w:rFonts w:cs="Arial"/>
                <w:color w:val="000000"/>
                <w:sz w:val="18"/>
                <w:szCs w:val="18"/>
                <w:lang w:eastAsia="en-GB"/>
              </w:rPr>
            </w:pPr>
            <w:r>
              <w:rPr>
                <w:rFonts w:cs="Arial"/>
                <w:color w:val="000000"/>
                <w:sz w:val="18"/>
                <w:szCs w:val="18"/>
                <w:lang w:eastAsia="en-GB"/>
              </w:rPr>
              <w:t>P</w:t>
            </w:r>
            <w:r w:rsidR="008D7889">
              <w:rPr>
                <w:rFonts w:cs="Arial"/>
                <w:color w:val="000000"/>
                <w:sz w:val="18"/>
                <w:szCs w:val="18"/>
                <w:lang w:eastAsia="en-GB"/>
              </w:rPr>
              <w:t xml:space="preserve">ygmy </w:t>
            </w:r>
            <w:r>
              <w:rPr>
                <w:rFonts w:cs="Arial"/>
                <w:color w:val="000000"/>
                <w:sz w:val="18"/>
                <w:szCs w:val="18"/>
                <w:lang w:eastAsia="en-GB"/>
              </w:rPr>
              <w:t>H</w:t>
            </w:r>
            <w:r w:rsidR="008D7889">
              <w:rPr>
                <w:rFonts w:cs="Arial"/>
                <w:color w:val="000000"/>
                <w:sz w:val="18"/>
                <w:szCs w:val="18"/>
                <w:lang w:eastAsia="en-GB"/>
              </w:rPr>
              <w:t>ippo</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774</w:t>
            </w:r>
          </w:p>
        </w:tc>
        <w:tc>
          <w:tcPr>
            <w:tcW w:w="1277"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82%</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2.87</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2.88</w:t>
            </w:r>
          </w:p>
        </w:tc>
      </w:tr>
      <w:tr w:rsidR="008D7889" w:rsidRPr="00E06AF8" w:rsidTr="00A533AE">
        <w:trPr>
          <w:trHeight w:val="241"/>
        </w:trPr>
        <w:tc>
          <w:tcPr>
            <w:tcW w:w="3571" w:type="dxa"/>
            <w:vAlign w:val="center"/>
            <w:hideMark/>
          </w:tcPr>
          <w:p w:rsidR="008D7889" w:rsidRPr="00E06AF8" w:rsidRDefault="008D7889" w:rsidP="006A369F">
            <w:pPr>
              <w:keepNext/>
              <w:keepLines/>
              <w:spacing w:before="0" w:after="0" w:line="240" w:lineRule="auto"/>
              <w:rPr>
                <w:rFonts w:cs="Arial"/>
                <w:color w:val="000000"/>
                <w:sz w:val="18"/>
                <w:szCs w:val="18"/>
                <w:lang w:eastAsia="en-GB"/>
              </w:rPr>
            </w:pPr>
            <w:r w:rsidRPr="00E06AF8">
              <w:rPr>
                <w:rFonts w:cs="Arial"/>
                <w:color w:val="000000"/>
                <w:sz w:val="18"/>
                <w:szCs w:val="18"/>
                <w:lang w:eastAsia="en-GB"/>
              </w:rPr>
              <w:t>Capybara</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744</w:t>
            </w:r>
          </w:p>
        </w:tc>
        <w:tc>
          <w:tcPr>
            <w:tcW w:w="1277"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79%</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0.59</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0.76</w:t>
            </w:r>
          </w:p>
        </w:tc>
      </w:tr>
      <w:tr w:rsidR="008D7889" w:rsidRPr="00E06AF8" w:rsidTr="00A533AE">
        <w:trPr>
          <w:trHeight w:val="241"/>
        </w:trPr>
        <w:tc>
          <w:tcPr>
            <w:tcW w:w="3571" w:type="dxa"/>
            <w:vAlign w:val="center"/>
            <w:hideMark/>
          </w:tcPr>
          <w:p w:rsidR="008D7889" w:rsidRPr="00E06AF8" w:rsidRDefault="008D7889" w:rsidP="006A369F">
            <w:pPr>
              <w:keepNext/>
              <w:keepLines/>
              <w:spacing w:before="0" w:after="0" w:line="240" w:lineRule="auto"/>
              <w:rPr>
                <w:rFonts w:cs="Arial"/>
                <w:color w:val="000000"/>
                <w:sz w:val="18"/>
                <w:szCs w:val="18"/>
                <w:lang w:eastAsia="en-GB"/>
              </w:rPr>
            </w:pPr>
            <w:r>
              <w:rPr>
                <w:rFonts w:cs="Arial"/>
                <w:color w:val="000000"/>
                <w:sz w:val="18"/>
                <w:szCs w:val="18"/>
                <w:lang w:eastAsia="en-GB"/>
              </w:rPr>
              <w:t>Coati</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744</w:t>
            </w:r>
          </w:p>
        </w:tc>
        <w:tc>
          <w:tcPr>
            <w:tcW w:w="1277"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79%</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2.63</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2.65</w:t>
            </w:r>
          </w:p>
        </w:tc>
      </w:tr>
      <w:tr w:rsidR="008D7889" w:rsidRPr="00E06AF8" w:rsidTr="00A533AE">
        <w:trPr>
          <w:trHeight w:val="241"/>
        </w:trPr>
        <w:tc>
          <w:tcPr>
            <w:tcW w:w="3571" w:type="dxa"/>
            <w:vAlign w:val="center"/>
            <w:hideMark/>
          </w:tcPr>
          <w:p w:rsidR="008D7889" w:rsidRPr="00E06AF8" w:rsidRDefault="008D7889" w:rsidP="006A369F">
            <w:pPr>
              <w:keepNext/>
              <w:keepLines/>
              <w:spacing w:before="0" w:after="0" w:line="240" w:lineRule="auto"/>
              <w:rPr>
                <w:rFonts w:cs="Arial"/>
                <w:color w:val="000000"/>
                <w:sz w:val="18"/>
                <w:szCs w:val="18"/>
                <w:lang w:eastAsia="en-GB"/>
              </w:rPr>
            </w:pPr>
            <w:r w:rsidRPr="00E06AF8">
              <w:rPr>
                <w:rFonts w:cs="Arial"/>
                <w:color w:val="000000"/>
                <w:sz w:val="18"/>
                <w:szCs w:val="18"/>
                <w:lang w:eastAsia="en-GB"/>
              </w:rPr>
              <w:t>Serv</w:t>
            </w:r>
            <w:r w:rsidR="00DC7AAB">
              <w:rPr>
                <w:rFonts w:cs="Arial"/>
                <w:color w:val="000000"/>
                <w:sz w:val="18"/>
                <w:szCs w:val="18"/>
                <w:lang w:eastAsia="en-GB"/>
              </w:rPr>
              <w:t>al</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734</w:t>
            </w:r>
          </w:p>
        </w:tc>
        <w:tc>
          <w:tcPr>
            <w:tcW w:w="1277"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78%</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1.46</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1.48</w:t>
            </w:r>
          </w:p>
        </w:tc>
      </w:tr>
      <w:tr w:rsidR="008D7889" w:rsidRPr="00E06AF8" w:rsidTr="00A533AE">
        <w:trPr>
          <w:trHeight w:val="241"/>
        </w:trPr>
        <w:tc>
          <w:tcPr>
            <w:tcW w:w="3571" w:type="dxa"/>
            <w:vAlign w:val="center"/>
            <w:hideMark/>
          </w:tcPr>
          <w:p w:rsidR="008D7889" w:rsidRPr="00E06AF8" w:rsidRDefault="00CF4DEE" w:rsidP="006A369F">
            <w:pPr>
              <w:keepNext/>
              <w:keepLines/>
              <w:spacing w:before="0" w:after="0" w:line="240" w:lineRule="auto"/>
              <w:rPr>
                <w:rFonts w:cs="Arial"/>
                <w:color w:val="000000"/>
                <w:sz w:val="18"/>
                <w:szCs w:val="18"/>
                <w:lang w:eastAsia="en-GB"/>
              </w:rPr>
            </w:pPr>
            <w:r>
              <w:rPr>
                <w:rFonts w:cs="Arial"/>
                <w:color w:val="000000"/>
                <w:sz w:val="18"/>
                <w:szCs w:val="18"/>
                <w:lang w:eastAsia="en-GB"/>
              </w:rPr>
              <w:t xml:space="preserve">Amur </w:t>
            </w:r>
            <w:r w:rsidR="008D7889" w:rsidRPr="00E06AF8">
              <w:rPr>
                <w:rFonts w:cs="Arial"/>
                <w:color w:val="000000"/>
                <w:sz w:val="18"/>
                <w:szCs w:val="18"/>
                <w:lang w:eastAsia="en-GB"/>
              </w:rPr>
              <w:t>Tiger</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725</w:t>
            </w:r>
          </w:p>
        </w:tc>
        <w:tc>
          <w:tcPr>
            <w:tcW w:w="1277"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77%</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9.31</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10.14</w:t>
            </w:r>
          </w:p>
        </w:tc>
      </w:tr>
      <w:tr w:rsidR="008D7889" w:rsidRPr="00E06AF8" w:rsidTr="00A533AE">
        <w:trPr>
          <w:trHeight w:val="241"/>
        </w:trPr>
        <w:tc>
          <w:tcPr>
            <w:tcW w:w="3571" w:type="dxa"/>
            <w:vAlign w:val="center"/>
            <w:hideMark/>
          </w:tcPr>
          <w:p w:rsidR="008D7889" w:rsidRPr="00E06AF8" w:rsidRDefault="008D7889" w:rsidP="006A369F">
            <w:pPr>
              <w:keepNext/>
              <w:keepLines/>
              <w:spacing w:before="0" w:after="0" w:line="240" w:lineRule="auto"/>
              <w:rPr>
                <w:rFonts w:cs="Arial"/>
                <w:color w:val="000000"/>
                <w:sz w:val="18"/>
                <w:szCs w:val="18"/>
                <w:lang w:eastAsia="en-GB"/>
              </w:rPr>
            </w:pPr>
            <w:r w:rsidRPr="00E06AF8">
              <w:rPr>
                <w:rFonts w:cs="Arial"/>
                <w:color w:val="000000"/>
                <w:sz w:val="18"/>
                <w:szCs w:val="18"/>
                <w:lang w:eastAsia="en-GB"/>
              </w:rPr>
              <w:t>Warthog</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721</w:t>
            </w:r>
          </w:p>
        </w:tc>
        <w:tc>
          <w:tcPr>
            <w:tcW w:w="1277"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77%</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1.06</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0.89</w:t>
            </w:r>
          </w:p>
        </w:tc>
      </w:tr>
      <w:tr w:rsidR="000C062A" w:rsidRPr="00E06AF8" w:rsidTr="00842F85">
        <w:trPr>
          <w:trHeight w:val="241"/>
        </w:trPr>
        <w:tc>
          <w:tcPr>
            <w:tcW w:w="3571" w:type="dxa"/>
            <w:tcBorders>
              <w:bottom w:val="nil"/>
            </w:tcBorders>
            <w:vAlign w:val="center"/>
            <w:hideMark/>
          </w:tcPr>
          <w:p w:rsidR="000C062A" w:rsidRPr="00E06AF8" w:rsidRDefault="000C062A" w:rsidP="006A369F">
            <w:pPr>
              <w:spacing w:before="0" w:after="0" w:line="240" w:lineRule="auto"/>
              <w:rPr>
                <w:rFonts w:cs="Arial"/>
                <w:color w:val="000000"/>
                <w:sz w:val="18"/>
                <w:szCs w:val="18"/>
                <w:lang w:eastAsia="en-GB"/>
              </w:rPr>
            </w:pPr>
            <w:r w:rsidRPr="00E06AF8">
              <w:rPr>
                <w:rFonts w:cs="Arial"/>
                <w:color w:val="000000"/>
                <w:sz w:val="18"/>
                <w:szCs w:val="18"/>
                <w:lang w:eastAsia="en-GB"/>
              </w:rPr>
              <w:t>Tropical house</w:t>
            </w:r>
          </w:p>
        </w:tc>
        <w:tc>
          <w:tcPr>
            <w:tcW w:w="1276" w:type="dxa"/>
            <w:tcBorders>
              <w:bottom w:val="nil"/>
            </w:tcBorders>
            <w:noWrap/>
            <w:vAlign w:val="center"/>
            <w:hideMark/>
          </w:tcPr>
          <w:p w:rsidR="000C062A" w:rsidRPr="00E06AF8" w:rsidRDefault="000C062A" w:rsidP="006A369F">
            <w:pPr>
              <w:spacing w:before="0" w:after="0" w:line="240" w:lineRule="auto"/>
              <w:jc w:val="center"/>
              <w:rPr>
                <w:rFonts w:cs="Arial"/>
                <w:color w:val="000000"/>
                <w:sz w:val="18"/>
                <w:szCs w:val="18"/>
                <w:lang w:eastAsia="en-GB"/>
              </w:rPr>
            </w:pPr>
            <w:r w:rsidRPr="00E06AF8">
              <w:rPr>
                <w:rFonts w:cs="Arial"/>
                <w:color w:val="000000"/>
                <w:sz w:val="18"/>
                <w:szCs w:val="18"/>
                <w:lang w:eastAsia="en-GB"/>
              </w:rPr>
              <w:t>568</w:t>
            </w:r>
          </w:p>
        </w:tc>
        <w:tc>
          <w:tcPr>
            <w:tcW w:w="1277" w:type="dxa"/>
            <w:tcBorders>
              <w:bottom w:val="nil"/>
            </w:tcBorders>
            <w:noWrap/>
            <w:vAlign w:val="center"/>
            <w:hideMark/>
          </w:tcPr>
          <w:p w:rsidR="000C062A" w:rsidRPr="00E06AF8" w:rsidRDefault="000C062A" w:rsidP="006A369F">
            <w:pPr>
              <w:spacing w:before="0" w:after="0" w:line="240" w:lineRule="auto"/>
              <w:jc w:val="center"/>
              <w:rPr>
                <w:rFonts w:cs="Arial"/>
                <w:color w:val="000000"/>
                <w:sz w:val="18"/>
                <w:szCs w:val="18"/>
                <w:lang w:eastAsia="en-GB"/>
              </w:rPr>
            </w:pPr>
            <w:r w:rsidRPr="00E06AF8">
              <w:rPr>
                <w:rFonts w:cs="Arial"/>
                <w:color w:val="000000"/>
                <w:sz w:val="18"/>
                <w:szCs w:val="18"/>
                <w:lang w:eastAsia="en-GB"/>
              </w:rPr>
              <w:t>60%</w:t>
            </w:r>
          </w:p>
        </w:tc>
        <w:tc>
          <w:tcPr>
            <w:tcW w:w="1276" w:type="dxa"/>
            <w:tcBorders>
              <w:bottom w:val="nil"/>
            </w:tcBorders>
            <w:noWrap/>
            <w:vAlign w:val="center"/>
            <w:hideMark/>
          </w:tcPr>
          <w:p w:rsidR="000C062A" w:rsidRPr="00E06AF8" w:rsidRDefault="000C062A" w:rsidP="006A369F">
            <w:pPr>
              <w:spacing w:before="0" w:after="0" w:line="240" w:lineRule="auto"/>
              <w:jc w:val="center"/>
              <w:rPr>
                <w:rFonts w:cs="Arial"/>
                <w:color w:val="000000"/>
                <w:sz w:val="18"/>
                <w:szCs w:val="18"/>
                <w:lang w:eastAsia="en-GB"/>
              </w:rPr>
            </w:pPr>
            <w:r w:rsidRPr="00E06AF8">
              <w:rPr>
                <w:rFonts w:cs="Arial"/>
                <w:color w:val="000000"/>
                <w:sz w:val="18"/>
                <w:szCs w:val="18"/>
                <w:lang w:eastAsia="en-GB"/>
              </w:rPr>
              <w:t>7.26</w:t>
            </w:r>
          </w:p>
        </w:tc>
        <w:tc>
          <w:tcPr>
            <w:tcW w:w="1276" w:type="dxa"/>
            <w:tcBorders>
              <w:bottom w:val="nil"/>
            </w:tcBorders>
            <w:noWrap/>
            <w:vAlign w:val="center"/>
            <w:hideMark/>
          </w:tcPr>
          <w:p w:rsidR="000C062A" w:rsidRPr="00E06AF8" w:rsidRDefault="000C062A" w:rsidP="006A369F">
            <w:pPr>
              <w:spacing w:before="0" w:after="0" w:line="240" w:lineRule="auto"/>
              <w:jc w:val="center"/>
              <w:rPr>
                <w:rFonts w:cs="Arial"/>
                <w:color w:val="000000"/>
                <w:sz w:val="18"/>
                <w:szCs w:val="18"/>
                <w:lang w:eastAsia="en-GB"/>
              </w:rPr>
            </w:pPr>
            <w:r w:rsidRPr="00E06AF8">
              <w:rPr>
                <w:rFonts w:cs="Arial"/>
                <w:color w:val="000000"/>
                <w:sz w:val="18"/>
                <w:szCs w:val="18"/>
                <w:lang w:eastAsia="en-GB"/>
              </w:rPr>
              <w:t>4.42</w:t>
            </w:r>
          </w:p>
        </w:tc>
      </w:tr>
      <w:tr w:rsidR="00A533AE" w:rsidRPr="00E06AF8" w:rsidTr="00A533AE">
        <w:tblPrEx>
          <w:tblBorders>
            <w:bottom w:val="none" w:sz="0" w:space="0" w:color="auto"/>
          </w:tblBorders>
        </w:tblPrEx>
        <w:trPr>
          <w:trHeight w:val="241"/>
        </w:trPr>
        <w:tc>
          <w:tcPr>
            <w:tcW w:w="3571" w:type="dxa"/>
            <w:vAlign w:val="center"/>
            <w:hideMark/>
          </w:tcPr>
          <w:p w:rsidR="00A533AE" w:rsidRPr="00E06AF8" w:rsidRDefault="00DC7AAB" w:rsidP="006A369F">
            <w:pPr>
              <w:keepNext/>
              <w:keepLines/>
              <w:spacing w:before="0" w:after="0" w:line="240" w:lineRule="auto"/>
              <w:rPr>
                <w:rFonts w:cs="Arial"/>
                <w:color w:val="000000"/>
                <w:sz w:val="18"/>
                <w:szCs w:val="18"/>
                <w:lang w:eastAsia="en-GB"/>
              </w:rPr>
            </w:pPr>
            <w:r>
              <w:rPr>
                <w:rFonts w:cs="Arial"/>
                <w:color w:val="000000"/>
                <w:sz w:val="18"/>
                <w:szCs w:val="18"/>
                <w:lang w:eastAsia="en-GB"/>
              </w:rPr>
              <w:t>Large, indoor cafe</w:t>
            </w:r>
          </w:p>
        </w:tc>
        <w:tc>
          <w:tcPr>
            <w:tcW w:w="1276" w:type="dxa"/>
            <w:noWrap/>
            <w:vAlign w:val="center"/>
            <w:hideMark/>
          </w:tcPr>
          <w:p w:rsidR="00A533AE" w:rsidRPr="00E06AF8" w:rsidRDefault="00A533AE"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539</w:t>
            </w:r>
          </w:p>
        </w:tc>
        <w:tc>
          <w:tcPr>
            <w:tcW w:w="1277" w:type="dxa"/>
            <w:noWrap/>
            <w:vAlign w:val="center"/>
            <w:hideMark/>
          </w:tcPr>
          <w:p w:rsidR="00A533AE" w:rsidRPr="00E06AF8" w:rsidRDefault="00A533AE"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57%</w:t>
            </w:r>
          </w:p>
        </w:tc>
        <w:tc>
          <w:tcPr>
            <w:tcW w:w="1276" w:type="dxa"/>
            <w:noWrap/>
            <w:vAlign w:val="center"/>
            <w:hideMark/>
          </w:tcPr>
          <w:p w:rsidR="00A533AE" w:rsidRPr="00E06AF8" w:rsidRDefault="00A533AE"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26.20</w:t>
            </w:r>
          </w:p>
        </w:tc>
        <w:tc>
          <w:tcPr>
            <w:tcW w:w="1276" w:type="dxa"/>
            <w:noWrap/>
            <w:vAlign w:val="center"/>
            <w:hideMark/>
          </w:tcPr>
          <w:p w:rsidR="00A533AE" w:rsidRPr="00E06AF8" w:rsidRDefault="00A533AE"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19.16</w:t>
            </w:r>
          </w:p>
        </w:tc>
      </w:tr>
      <w:tr w:rsidR="00A533AE" w:rsidRPr="00E06AF8" w:rsidTr="00A533AE">
        <w:tblPrEx>
          <w:tblBorders>
            <w:bottom w:val="none" w:sz="0" w:space="0" w:color="auto"/>
          </w:tblBorders>
        </w:tblPrEx>
        <w:trPr>
          <w:trHeight w:val="241"/>
        </w:trPr>
        <w:tc>
          <w:tcPr>
            <w:tcW w:w="3571" w:type="dxa"/>
            <w:vAlign w:val="center"/>
            <w:hideMark/>
          </w:tcPr>
          <w:p w:rsidR="00A533AE" w:rsidRPr="00E06AF8" w:rsidRDefault="00A533AE" w:rsidP="006A369F">
            <w:pPr>
              <w:keepNext/>
              <w:keepLines/>
              <w:spacing w:before="0" w:after="0" w:line="240" w:lineRule="auto"/>
              <w:rPr>
                <w:rFonts w:cs="Arial"/>
                <w:color w:val="000000"/>
                <w:sz w:val="18"/>
                <w:szCs w:val="18"/>
                <w:lang w:eastAsia="en-GB"/>
              </w:rPr>
            </w:pPr>
            <w:r w:rsidRPr="00E06AF8">
              <w:rPr>
                <w:rFonts w:cs="Arial"/>
                <w:color w:val="000000"/>
                <w:sz w:val="18"/>
                <w:szCs w:val="18"/>
                <w:lang w:eastAsia="en-GB"/>
              </w:rPr>
              <w:t>Gift shop</w:t>
            </w:r>
          </w:p>
        </w:tc>
        <w:tc>
          <w:tcPr>
            <w:tcW w:w="1276" w:type="dxa"/>
            <w:noWrap/>
            <w:vAlign w:val="center"/>
            <w:hideMark/>
          </w:tcPr>
          <w:p w:rsidR="00A533AE" w:rsidRPr="00E06AF8" w:rsidRDefault="00A533AE"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525</w:t>
            </w:r>
          </w:p>
        </w:tc>
        <w:tc>
          <w:tcPr>
            <w:tcW w:w="1277" w:type="dxa"/>
            <w:noWrap/>
            <w:vAlign w:val="center"/>
            <w:hideMark/>
          </w:tcPr>
          <w:p w:rsidR="00A533AE" w:rsidRPr="00E06AF8" w:rsidRDefault="00A533AE"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56%</w:t>
            </w:r>
          </w:p>
        </w:tc>
        <w:tc>
          <w:tcPr>
            <w:tcW w:w="1276" w:type="dxa"/>
            <w:noWrap/>
            <w:vAlign w:val="center"/>
            <w:hideMark/>
          </w:tcPr>
          <w:p w:rsidR="00A533AE" w:rsidRPr="00E06AF8" w:rsidRDefault="00A533AE"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7.16</w:t>
            </w:r>
          </w:p>
        </w:tc>
        <w:tc>
          <w:tcPr>
            <w:tcW w:w="1276" w:type="dxa"/>
            <w:noWrap/>
            <w:vAlign w:val="center"/>
            <w:hideMark/>
          </w:tcPr>
          <w:p w:rsidR="00A533AE" w:rsidRPr="00E06AF8" w:rsidRDefault="00A533AE"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8.15</w:t>
            </w:r>
          </w:p>
        </w:tc>
      </w:tr>
      <w:tr w:rsidR="000C062A" w:rsidRPr="00E06AF8" w:rsidTr="00842F85">
        <w:trPr>
          <w:trHeight w:val="241"/>
        </w:trPr>
        <w:tc>
          <w:tcPr>
            <w:tcW w:w="3571" w:type="dxa"/>
            <w:vAlign w:val="center"/>
            <w:hideMark/>
          </w:tcPr>
          <w:p w:rsidR="000C062A" w:rsidRPr="00E06AF8" w:rsidRDefault="000C062A" w:rsidP="006A369F">
            <w:pPr>
              <w:spacing w:before="0" w:after="0" w:line="240" w:lineRule="auto"/>
              <w:rPr>
                <w:rFonts w:cs="Arial"/>
                <w:color w:val="000000"/>
                <w:sz w:val="18"/>
                <w:szCs w:val="18"/>
                <w:lang w:eastAsia="en-GB"/>
              </w:rPr>
            </w:pPr>
            <w:r>
              <w:rPr>
                <w:rFonts w:cs="Arial"/>
                <w:color w:val="000000"/>
                <w:sz w:val="18"/>
                <w:szCs w:val="18"/>
                <w:lang w:eastAsia="en-GB"/>
              </w:rPr>
              <w:t>Lemur</w:t>
            </w:r>
            <w:r w:rsidR="00615472">
              <w:rPr>
                <w:rFonts w:cs="Arial"/>
                <w:color w:val="000000"/>
                <w:sz w:val="18"/>
                <w:szCs w:val="18"/>
                <w:lang w:eastAsia="en-GB"/>
              </w:rPr>
              <w:t>s</w:t>
            </w:r>
          </w:p>
        </w:tc>
        <w:tc>
          <w:tcPr>
            <w:tcW w:w="1276" w:type="dxa"/>
            <w:noWrap/>
            <w:vAlign w:val="center"/>
            <w:hideMark/>
          </w:tcPr>
          <w:p w:rsidR="000C062A" w:rsidRPr="00E06AF8" w:rsidRDefault="000C062A" w:rsidP="006A369F">
            <w:pPr>
              <w:spacing w:before="0" w:after="0" w:line="240" w:lineRule="auto"/>
              <w:jc w:val="center"/>
              <w:rPr>
                <w:rFonts w:cs="Arial"/>
                <w:color w:val="000000"/>
                <w:sz w:val="18"/>
                <w:szCs w:val="18"/>
                <w:lang w:eastAsia="en-GB"/>
              </w:rPr>
            </w:pPr>
            <w:r w:rsidRPr="00E06AF8">
              <w:rPr>
                <w:rFonts w:cs="Arial"/>
                <w:color w:val="000000"/>
                <w:sz w:val="18"/>
                <w:szCs w:val="18"/>
                <w:lang w:eastAsia="en-GB"/>
              </w:rPr>
              <w:t>508</w:t>
            </w:r>
          </w:p>
        </w:tc>
        <w:tc>
          <w:tcPr>
            <w:tcW w:w="1277" w:type="dxa"/>
            <w:noWrap/>
            <w:vAlign w:val="center"/>
            <w:hideMark/>
          </w:tcPr>
          <w:p w:rsidR="000C062A" w:rsidRPr="00E06AF8" w:rsidRDefault="000C062A" w:rsidP="006A369F">
            <w:pPr>
              <w:spacing w:before="0" w:after="0" w:line="240" w:lineRule="auto"/>
              <w:jc w:val="center"/>
              <w:rPr>
                <w:rFonts w:cs="Arial"/>
                <w:color w:val="000000"/>
                <w:sz w:val="18"/>
                <w:szCs w:val="18"/>
                <w:lang w:eastAsia="en-GB"/>
              </w:rPr>
            </w:pPr>
            <w:r w:rsidRPr="00E06AF8">
              <w:rPr>
                <w:rFonts w:cs="Arial"/>
                <w:color w:val="000000"/>
                <w:sz w:val="18"/>
                <w:szCs w:val="18"/>
                <w:lang w:eastAsia="en-GB"/>
              </w:rPr>
              <w:t>54%</w:t>
            </w:r>
          </w:p>
        </w:tc>
        <w:tc>
          <w:tcPr>
            <w:tcW w:w="1276" w:type="dxa"/>
            <w:noWrap/>
            <w:vAlign w:val="center"/>
            <w:hideMark/>
          </w:tcPr>
          <w:p w:rsidR="000C062A" w:rsidRPr="00E06AF8" w:rsidRDefault="000C062A" w:rsidP="006A369F">
            <w:pPr>
              <w:spacing w:before="0" w:after="0" w:line="240" w:lineRule="auto"/>
              <w:jc w:val="center"/>
              <w:rPr>
                <w:rFonts w:cs="Arial"/>
                <w:color w:val="000000"/>
                <w:sz w:val="18"/>
                <w:szCs w:val="18"/>
                <w:lang w:eastAsia="en-GB"/>
              </w:rPr>
            </w:pPr>
            <w:r w:rsidRPr="00E06AF8">
              <w:rPr>
                <w:rFonts w:cs="Arial"/>
                <w:color w:val="000000"/>
                <w:sz w:val="18"/>
                <w:szCs w:val="18"/>
                <w:lang w:eastAsia="en-GB"/>
              </w:rPr>
              <w:t>11.08</w:t>
            </w:r>
          </w:p>
        </w:tc>
        <w:tc>
          <w:tcPr>
            <w:tcW w:w="1276" w:type="dxa"/>
            <w:noWrap/>
            <w:vAlign w:val="center"/>
            <w:hideMark/>
          </w:tcPr>
          <w:p w:rsidR="000C062A" w:rsidRPr="00E06AF8" w:rsidRDefault="000C062A" w:rsidP="006A369F">
            <w:pPr>
              <w:spacing w:before="0" w:after="0" w:line="240" w:lineRule="auto"/>
              <w:jc w:val="center"/>
              <w:rPr>
                <w:rFonts w:cs="Arial"/>
                <w:color w:val="000000"/>
                <w:sz w:val="18"/>
                <w:szCs w:val="18"/>
                <w:lang w:eastAsia="en-GB"/>
              </w:rPr>
            </w:pPr>
            <w:r w:rsidRPr="00E06AF8">
              <w:rPr>
                <w:rFonts w:cs="Arial"/>
                <w:color w:val="000000"/>
                <w:sz w:val="18"/>
                <w:szCs w:val="18"/>
                <w:lang w:eastAsia="en-GB"/>
              </w:rPr>
              <w:t>7.22</w:t>
            </w:r>
          </w:p>
        </w:tc>
      </w:tr>
      <w:tr w:rsidR="00A533AE" w:rsidRPr="00E06AF8" w:rsidTr="00A533AE">
        <w:tblPrEx>
          <w:tblBorders>
            <w:bottom w:val="none" w:sz="0" w:space="0" w:color="auto"/>
          </w:tblBorders>
        </w:tblPrEx>
        <w:trPr>
          <w:trHeight w:val="241"/>
        </w:trPr>
        <w:tc>
          <w:tcPr>
            <w:tcW w:w="3571" w:type="dxa"/>
            <w:vAlign w:val="center"/>
            <w:hideMark/>
          </w:tcPr>
          <w:p w:rsidR="00A533AE" w:rsidRPr="00E06AF8" w:rsidRDefault="00615472" w:rsidP="006A369F">
            <w:pPr>
              <w:keepNext/>
              <w:keepLines/>
              <w:spacing w:before="0" w:after="0" w:line="240" w:lineRule="auto"/>
              <w:rPr>
                <w:rFonts w:cs="Arial"/>
                <w:color w:val="000000"/>
                <w:sz w:val="18"/>
                <w:szCs w:val="18"/>
                <w:lang w:eastAsia="en-GB"/>
              </w:rPr>
            </w:pPr>
            <w:r>
              <w:rPr>
                <w:rFonts w:cs="Arial"/>
                <w:color w:val="000000"/>
                <w:sz w:val="18"/>
                <w:szCs w:val="18"/>
                <w:lang w:eastAsia="en-GB"/>
              </w:rPr>
              <w:t>Large</w:t>
            </w:r>
            <w:r w:rsidR="00A533AE" w:rsidRPr="00E06AF8">
              <w:rPr>
                <w:rFonts w:cs="Arial"/>
                <w:color w:val="000000"/>
                <w:sz w:val="18"/>
                <w:szCs w:val="18"/>
                <w:lang w:eastAsia="en-GB"/>
              </w:rPr>
              <w:t xml:space="preserve"> playground</w:t>
            </w:r>
          </w:p>
        </w:tc>
        <w:tc>
          <w:tcPr>
            <w:tcW w:w="1276" w:type="dxa"/>
            <w:noWrap/>
            <w:vAlign w:val="center"/>
            <w:hideMark/>
          </w:tcPr>
          <w:p w:rsidR="00A533AE" w:rsidRPr="00E06AF8" w:rsidRDefault="00A533AE"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487</w:t>
            </w:r>
          </w:p>
        </w:tc>
        <w:tc>
          <w:tcPr>
            <w:tcW w:w="1277" w:type="dxa"/>
            <w:noWrap/>
            <w:vAlign w:val="center"/>
            <w:hideMark/>
          </w:tcPr>
          <w:p w:rsidR="00A533AE" w:rsidRPr="00E06AF8" w:rsidRDefault="00A533AE"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52%</w:t>
            </w:r>
          </w:p>
        </w:tc>
        <w:tc>
          <w:tcPr>
            <w:tcW w:w="1276" w:type="dxa"/>
            <w:noWrap/>
            <w:vAlign w:val="center"/>
            <w:hideMark/>
          </w:tcPr>
          <w:p w:rsidR="00A533AE" w:rsidRPr="00E06AF8" w:rsidRDefault="00A533AE"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14.72</w:t>
            </w:r>
          </w:p>
        </w:tc>
        <w:tc>
          <w:tcPr>
            <w:tcW w:w="1276" w:type="dxa"/>
            <w:noWrap/>
            <w:vAlign w:val="center"/>
            <w:hideMark/>
          </w:tcPr>
          <w:p w:rsidR="00A533AE" w:rsidRPr="00E06AF8" w:rsidRDefault="00A533AE"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12.76</w:t>
            </w:r>
          </w:p>
        </w:tc>
      </w:tr>
      <w:tr w:rsidR="008D7889" w:rsidRPr="00E06AF8" w:rsidTr="00A533AE">
        <w:trPr>
          <w:trHeight w:val="241"/>
        </w:trPr>
        <w:tc>
          <w:tcPr>
            <w:tcW w:w="3571" w:type="dxa"/>
            <w:vAlign w:val="center"/>
            <w:hideMark/>
          </w:tcPr>
          <w:p w:rsidR="008D7889" w:rsidRPr="00E06AF8" w:rsidRDefault="008D7889" w:rsidP="006A369F">
            <w:pPr>
              <w:keepNext/>
              <w:keepLines/>
              <w:spacing w:before="0" w:after="0" w:line="240" w:lineRule="auto"/>
              <w:rPr>
                <w:rFonts w:cs="Arial"/>
                <w:color w:val="000000"/>
                <w:sz w:val="18"/>
                <w:szCs w:val="18"/>
                <w:lang w:eastAsia="en-GB"/>
              </w:rPr>
            </w:pPr>
            <w:r w:rsidRPr="00E06AF8">
              <w:rPr>
                <w:rFonts w:cs="Arial"/>
                <w:color w:val="000000"/>
                <w:sz w:val="18"/>
                <w:szCs w:val="18"/>
                <w:lang w:eastAsia="en-GB"/>
              </w:rPr>
              <w:t>Meerkats</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442</w:t>
            </w:r>
          </w:p>
        </w:tc>
        <w:tc>
          <w:tcPr>
            <w:tcW w:w="1277"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47%</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3.82</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3.55</w:t>
            </w:r>
          </w:p>
        </w:tc>
      </w:tr>
      <w:tr w:rsidR="00A533AE" w:rsidRPr="00E06AF8" w:rsidTr="00A533AE">
        <w:tblPrEx>
          <w:tblBorders>
            <w:bottom w:val="none" w:sz="0" w:space="0" w:color="auto"/>
          </w:tblBorders>
        </w:tblPrEx>
        <w:trPr>
          <w:trHeight w:val="241"/>
        </w:trPr>
        <w:tc>
          <w:tcPr>
            <w:tcW w:w="3571" w:type="dxa"/>
            <w:vAlign w:val="center"/>
            <w:hideMark/>
          </w:tcPr>
          <w:p w:rsidR="00A533AE" w:rsidRPr="00E06AF8" w:rsidRDefault="00DC7AAB" w:rsidP="006A369F">
            <w:pPr>
              <w:keepNext/>
              <w:keepLines/>
              <w:spacing w:before="0" w:after="0" w:line="240" w:lineRule="auto"/>
              <w:rPr>
                <w:rFonts w:cs="Arial"/>
                <w:color w:val="000000"/>
                <w:sz w:val="18"/>
                <w:szCs w:val="18"/>
                <w:lang w:eastAsia="en-GB"/>
              </w:rPr>
            </w:pPr>
            <w:r>
              <w:rPr>
                <w:rFonts w:cs="Arial"/>
                <w:color w:val="000000"/>
                <w:sz w:val="18"/>
                <w:szCs w:val="18"/>
                <w:lang w:eastAsia="en-GB"/>
              </w:rPr>
              <w:t>Kiosk</w:t>
            </w:r>
            <w:r w:rsidR="00A533AE" w:rsidRPr="00E06AF8">
              <w:rPr>
                <w:rFonts w:cs="Arial"/>
                <w:color w:val="000000"/>
                <w:sz w:val="18"/>
                <w:szCs w:val="18"/>
                <w:lang w:eastAsia="en-GB"/>
              </w:rPr>
              <w:t xml:space="preserve"> </w:t>
            </w:r>
            <w:r w:rsidR="00A533AE">
              <w:rPr>
                <w:rFonts w:cs="Arial"/>
                <w:color w:val="000000"/>
                <w:sz w:val="18"/>
                <w:szCs w:val="18"/>
                <w:lang w:eastAsia="en-GB"/>
              </w:rPr>
              <w:t xml:space="preserve">cafe </w:t>
            </w:r>
            <w:r w:rsidR="00615472">
              <w:rPr>
                <w:rFonts w:cs="Arial"/>
                <w:color w:val="000000"/>
                <w:sz w:val="18"/>
                <w:szCs w:val="18"/>
                <w:lang w:eastAsia="en-GB"/>
              </w:rPr>
              <w:t>&amp;</w:t>
            </w:r>
            <w:r w:rsidR="00A533AE" w:rsidRPr="00E06AF8">
              <w:rPr>
                <w:rFonts w:cs="Arial"/>
                <w:color w:val="000000"/>
                <w:sz w:val="18"/>
                <w:szCs w:val="18"/>
                <w:lang w:eastAsia="en-GB"/>
              </w:rPr>
              <w:t xml:space="preserve"> </w:t>
            </w:r>
            <w:r w:rsidR="000C062A">
              <w:rPr>
                <w:rFonts w:cs="Arial"/>
                <w:color w:val="000000"/>
                <w:sz w:val="18"/>
                <w:szCs w:val="18"/>
                <w:lang w:eastAsia="en-GB"/>
              </w:rPr>
              <w:t>playground</w:t>
            </w:r>
          </w:p>
        </w:tc>
        <w:tc>
          <w:tcPr>
            <w:tcW w:w="1276" w:type="dxa"/>
            <w:noWrap/>
            <w:vAlign w:val="center"/>
            <w:hideMark/>
          </w:tcPr>
          <w:p w:rsidR="00A533AE" w:rsidRPr="00E06AF8" w:rsidRDefault="00A533AE"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424</w:t>
            </w:r>
          </w:p>
        </w:tc>
        <w:tc>
          <w:tcPr>
            <w:tcW w:w="1277" w:type="dxa"/>
            <w:noWrap/>
            <w:vAlign w:val="center"/>
            <w:hideMark/>
          </w:tcPr>
          <w:p w:rsidR="00A533AE" w:rsidRPr="00E06AF8" w:rsidRDefault="00A533AE"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45%</w:t>
            </w:r>
          </w:p>
        </w:tc>
        <w:tc>
          <w:tcPr>
            <w:tcW w:w="1276" w:type="dxa"/>
            <w:noWrap/>
            <w:vAlign w:val="center"/>
            <w:hideMark/>
          </w:tcPr>
          <w:p w:rsidR="00A533AE" w:rsidRPr="00E06AF8" w:rsidRDefault="00A533AE"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22.40</w:t>
            </w:r>
          </w:p>
        </w:tc>
        <w:tc>
          <w:tcPr>
            <w:tcW w:w="1276" w:type="dxa"/>
            <w:noWrap/>
            <w:vAlign w:val="center"/>
            <w:hideMark/>
          </w:tcPr>
          <w:p w:rsidR="00A533AE" w:rsidRPr="00E06AF8" w:rsidRDefault="00A533AE"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18.60</w:t>
            </w:r>
          </w:p>
        </w:tc>
      </w:tr>
      <w:tr w:rsidR="008D7889" w:rsidRPr="00E06AF8" w:rsidTr="00A533AE">
        <w:trPr>
          <w:trHeight w:val="241"/>
        </w:trPr>
        <w:tc>
          <w:tcPr>
            <w:tcW w:w="3571" w:type="dxa"/>
            <w:vAlign w:val="center"/>
            <w:hideMark/>
          </w:tcPr>
          <w:p w:rsidR="008D7889" w:rsidRPr="00E06AF8" w:rsidRDefault="008D7889" w:rsidP="006A369F">
            <w:pPr>
              <w:keepNext/>
              <w:keepLines/>
              <w:spacing w:before="0" w:after="0" w:line="240" w:lineRule="auto"/>
              <w:rPr>
                <w:rFonts w:cs="Arial"/>
                <w:color w:val="000000"/>
                <w:sz w:val="18"/>
                <w:szCs w:val="18"/>
                <w:lang w:eastAsia="en-GB"/>
              </w:rPr>
            </w:pPr>
            <w:r w:rsidRPr="00E06AF8">
              <w:rPr>
                <w:rFonts w:cs="Arial"/>
                <w:color w:val="000000"/>
                <w:sz w:val="18"/>
                <w:szCs w:val="18"/>
                <w:lang w:eastAsia="en-GB"/>
              </w:rPr>
              <w:t>Okapi</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250</w:t>
            </w:r>
          </w:p>
        </w:tc>
        <w:tc>
          <w:tcPr>
            <w:tcW w:w="1277"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27%</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3.54</w:t>
            </w:r>
          </w:p>
        </w:tc>
        <w:tc>
          <w:tcPr>
            <w:tcW w:w="1276" w:type="dxa"/>
            <w:noWrap/>
            <w:vAlign w:val="center"/>
            <w:hideMark/>
          </w:tcPr>
          <w:p w:rsidR="008D7889" w:rsidRPr="00E06AF8" w:rsidRDefault="008D7889" w:rsidP="006A369F">
            <w:pPr>
              <w:keepNext/>
              <w:keepLines/>
              <w:spacing w:before="0" w:after="0" w:line="240" w:lineRule="auto"/>
              <w:jc w:val="center"/>
              <w:rPr>
                <w:rFonts w:cs="Arial"/>
                <w:color w:val="000000"/>
                <w:sz w:val="18"/>
                <w:szCs w:val="18"/>
                <w:lang w:eastAsia="en-GB"/>
              </w:rPr>
            </w:pPr>
            <w:r w:rsidRPr="00E06AF8">
              <w:rPr>
                <w:rFonts w:cs="Arial"/>
                <w:color w:val="000000"/>
                <w:sz w:val="18"/>
                <w:szCs w:val="18"/>
                <w:lang w:eastAsia="en-GB"/>
              </w:rPr>
              <w:t>2.36</w:t>
            </w:r>
          </w:p>
        </w:tc>
      </w:tr>
    </w:tbl>
    <w:p w:rsidR="00556B0F" w:rsidRDefault="008D7889" w:rsidP="00556B0F">
      <w:pPr>
        <w:pStyle w:val="Caption"/>
        <w:suppressLineNumbers/>
      </w:pPr>
      <w:bookmarkStart w:id="12" w:name="_Ref370456766"/>
      <w:bookmarkStart w:id="13" w:name="_Toc389832662"/>
      <w:r>
        <w:t xml:space="preserve">Table </w:t>
      </w:r>
      <w:r w:rsidR="00162E07">
        <w:fldChar w:fldCharType="begin"/>
      </w:r>
      <w:r w:rsidR="006E4E58">
        <w:instrText xml:space="preserve"> SEQ Table \* ARABIC </w:instrText>
      </w:r>
      <w:r w:rsidR="00162E07">
        <w:fldChar w:fldCharType="separate"/>
      </w:r>
      <w:r w:rsidR="00081F1C">
        <w:rPr>
          <w:noProof/>
        </w:rPr>
        <w:t>1</w:t>
      </w:r>
      <w:r w:rsidR="00162E07">
        <w:rPr>
          <w:noProof/>
        </w:rPr>
        <w:fldChar w:fldCharType="end"/>
      </w:r>
      <w:bookmarkEnd w:id="12"/>
      <w:r>
        <w:t xml:space="preserve">. Proportion of participants visiting </w:t>
      </w:r>
      <w:r w:rsidR="00A533AE">
        <w:t>key</w:t>
      </w:r>
      <w:r>
        <w:t xml:space="preserve"> locations</w:t>
      </w:r>
      <w:bookmarkEnd w:id="13"/>
      <w:r w:rsidR="008624B2">
        <w:t xml:space="preserve"> and the mean dwell time for all visitors at each</w:t>
      </w:r>
    </w:p>
    <w:p w:rsidR="00690266" w:rsidRDefault="00690266" w:rsidP="00556B0F">
      <w:pPr>
        <w:pStyle w:val="Caption"/>
      </w:pPr>
      <w:r>
        <w:t>The tendency of the majority of visitors to follow the same route around the park resulted in large concentrations of visitors in different areas of the zoo at different times of the day</w:t>
      </w:r>
      <w:r w:rsidR="008863EC">
        <w:t xml:space="preserve"> (</w:t>
      </w:r>
      <w:r w:rsidR="00162E07">
        <w:fldChar w:fldCharType="begin"/>
      </w:r>
      <w:r w:rsidR="008863EC">
        <w:instrText xml:space="preserve"> REF _Ref464215109 \h </w:instrText>
      </w:r>
      <w:r w:rsidR="00162E07">
        <w:fldChar w:fldCharType="separate"/>
      </w:r>
      <w:r w:rsidR="00081F1C">
        <w:t xml:space="preserve">Figure </w:t>
      </w:r>
      <w:r w:rsidR="00081F1C">
        <w:rPr>
          <w:noProof/>
        </w:rPr>
        <w:t>4</w:t>
      </w:r>
      <w:r w:rsidR="00162E07">
        <w:fldChar w:fldCharType="end"/>
      </w:r>
      <w:r w:rsidR="008863EC">
        <w:t>)</w:t>
      </w:r>
      <w:r>
        <w:t xml:space="preserve"> with the areas visited in the morning almost empty by early afternoon. For example over 80% of the visitors who went to the Giraffe exhibit did so before 1pm (</w:t>
      </w:r>
      <w:r w:rsidR="00162E07">
        <w:fldChar w:fldCharType="begin"/>
      </w:r>
      <w:r>
        <w:instrText xml:space="preserve"> REF _Ref433383926 \h </w:instrText>
      </w:r>
      <w:r w:rsidR="00162E07">
        <w:fldChar w:fldCharType="separate"/>
      </w:r>
      <w:r w:rsidR="00081F1C">
        <w:t xml:space="preserve">Figure </w:t>
      </w:r>
      <w:r w:rsidR="00081F1C">
        <w:rPr>
          <w:noProof/>
        </w:rPr>
        <w:t>5</w:t>
      </w:r>
      <w:r w:rsidR="00162E07">
        <w:fldChar w:fldCharType="end"/>
      </w:r>
      <w:r>
        <w:t>).</w:t>
      </w:r>
      <w:r w:rsidRPr="00690266">
        <w:t xml:space="preserve"> </w:t>
      </w:r>
      <w:r>
        <w:t>Throughout the day, however, the density of visitors to the central areas of the zoo remained low</w:t>
      </w:r>
      <w:r w:rsidR="00556B0F">
        <w:t xml:space="preserve"> (</w:t>
      </w:r>
      <w:r w:rsidR="00162E07">
        <w:fldChar w:fldCharType="begin"/>
      </w:r>
      <w:r w:rsidR="00556B0F">
        <w:instrText xml:space="preserve"> REF _Ref417914987 \h </w:instrText>
      </w:r>
      <w:r w:rsidR="00162E07">
        <w:fldChar w:fldCharType="separate"/>
      </w:r>
      <w:r w:rsidR="00081F1C">
        <w:t xml:space="preserve">Figure </w:t>
      </w:r>
      <w:r w:rsidR="00081F1C">
        <w:rPr>
          <w:noProof/>
        </w:rPr>
        <w:t>3</w:t>
      </w:r>
      <w:r w:rsidR="00162E07">
        <w:fldChar w:fldCharType="end"/>
      </w:r>
      <w:r w:rsidR="00556B0F">
        <w:t xml:space="preserve"> &amp; </w:t>
      </w:r>
      <w:r w:rsidR="00162E07">
        <w:fldChar w:fldCharType="begin"/>
      </w:r>
      <w:r w:rsidR="00556B0F">
        <w:instrText xml:space="preserve"> REF _Ref464215109 \h </w:instrText>
      </w:r>
      <w:r w:rsidR="00162E07">
        <w:fldChar w:fldCharType="separate"/>
      </w:r>
      <w:r w:rsidR="00081F1C">
        <w:t xml:space="preserve">Figure </w:t>
      </w:r>
      <w:r w:rsidR="00081F1C">
        <w:rPr>
          <w:noProof/>
        </w:rPr>
        <w:t>4</w:t>
      </w:r>
      <w:r w:rsidR="00162E07">
        <w:fldChar w:fldCharType="end"/>
      </w:r>
      <w:r w:rsidR="00556B0F">
        <w:t>)</w:t>
      </w:r>
      <w:r>
        <w:t>. Those visitors who did visit the animals in this central area, such as the Meerkat or the Okapi, were those who spent more time in the park overall and spent more time looking at animals (</w:t>
      </w:r>
      <w:r w:rsidR="00162E07">
        <w:fldChar w:fldCharType="begin"/>
      </w:r>
      <w:r>
        <w:instrText xml:space="preserve"> REF _Ref433123961 \h </w:instrText>
      </w:r>
      <w:r w:rsidR="00162E07">
        <w:fldChar w:fldCharType="separate"/>
      </w:r>
      <w:r w:rsidR="00081F1C">
        <w:t xml:space="preserve">Table </w:t>
      </w:r>
      <w:r w:rsidR="00081F1C">
        <w:rPr>
          <w:noProof/>
        </w:rPr>
        <w:t>2</w:t>
      </w:r>
      <w:r w:rsidR="00162E07">
        <w:fldChar w:fldCharType="end"/>
      </w:r>
      <w:r>
        <w:t>).</w:t>
      </w:r>
    </w:p>
    <w:p w:rsidR="008863EC" w:rsidRDefault="00F10841" w:rsidP="00556B0F">
      <w:pPr>
        <w:keepNext/>
        <w:suppressLineNumbers/>
        <w:spacing w:before="120"/>
      </w:pPr>
      <w:bookmarkStart w:id="14" w:name="_Ref432081256"/>
      <w:r>
        <w:rPr>
          <w:noProof/>
          <w:lang w:eastAsia="en-GB"/>
        </w:rPr>
        <w:lastRenderedPageBreak/>
        <w:drawing>
          <wp:inline distT="0" distB="0" distL="0" distR="0">
            <wp:extent cx="5246633" cy="3934830"/>
            <wp:effectExtent l="19050" t="0" r="0" b="0"/>
            <wp:docPr id="14" name="Picture 13" descr="Hour 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r 1-3-5-7.jpg"/>
                    <pic:cNvPicPr/>
                  </pic:nvPicPr>
                  <pic:blipFill>
                    <a:blip r:embed="rId15" cstate="print"/>
                    <a:stretch>
                      <a:fillRect/>
                    </a:stretch>
                  </pic:blipFill>
                  <pic:spPr>
                    <a:xfrm>
                      <a:off x="0" y="0"/>
                      <a:ext cx="5252124" cy="3938948"/>
                    </a:xfrm>
                    <a:prstGeom prst="rect">
                      <a:avLst/>
                    </a:prstGeom>
                  </pic:spPr>
                </pic:pic>
              </a:graphicData>
            </a:graphic>
          </wp:inline>
        </w:drawing>
      </w:r>
    </w:p>
    <w:p w:rsidR="00813F7F" w:rsidRDefault="00F964AC" w:rsidP="00556B0F">
      <w:pPr>
        <w:keepNext/>
        <w:suppressLineNumbers/>
        <w:spacing w:before="120"/>
      </w:pPr>
      <w:bookmarkStart w:id="15" w:name="_Ref464215109"/>
      <w:r>
        <w:t xml:space="preserve">Figure </w:t>
      </w:r>
      <w:r w:rsidR="00162E07">
        <w:fldChar w:fldCharType="begin"/>
      </w:r>
      <w:r w:rsidR="00764D4D">
        <w:instrText xml:space="preserve"> SEQ Figure \* ARABIC </w:instrText>
      </w:r>
      <w:r w:rsidR="00162E07">
        <w:fldChar w:fldCharType="separate"/>
      </w:r>
      <w:r w:rsidR="00081F1C">
        <w:rPr>
          <w:noProof/>
        </w:rPr>
        <w:t>4</w:t>
      </w:r>
      <w:r w:rsidR="00162E07">
        <w:fldChar w:fldCharType="end"/>
      </w:r>
      <w:bookmarkEnd w:id="14"/>
      <w:bookmarkEnd w:id="15"/>
      <w:r>
        <w:t>. Density map</w:t>
      </w:r>
      <w:r w:rsidR="00D40CCC">
        <w:t>s</w:t>
      </w:r>
      <w:r>
        <w:t xml:space="preserve"> showing concentrations of visitors during four 1 hour time periods throughout the day</w:t>
      </w:r>
    </w:p>
    <w:p w:rsidR="00252BAA" w:rsidRDefault="008863EC" w:rsidP="00556B0F">
      <w:pPr>
        <w:keepNext/>
        <w:suppressLineNumbers/>
      </w:pPr>
      <w:r>
        <w:rPr>
          <w:noProof/>
          <w:lang w:eastAsia="en-GB"/>
        </w:rPr>
        <w:drawing>
          <wp:inline distT="0" distB="0" distL="0" distR="0">
            <wp:extent cx="5246633" cy="3357487"/>
            <wp:effectExtent l="19050" t="0" r="0" b="0"/>
            <wp:docPr id="4" name="Picture 3" descr="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16" cstate="print"/>
                    <a:stretch>
                      <a:fillRect/>
                    </a:stretch>
                  </pic:blipFill>
                  <pic:spPr>
                    <a:xfrm>
                      <a:off x="0" y="0"/>
                      <a:ext cx="5250340" cy="3359859"/>
                    </a:xfrm>
                    <a:prstGeom prst="rect">
                      <a:avLst/>
                    </a:prstGeom>
                  </pic:spPr>
                </pic:pic>
              </a:graphicData>
            </a:graphic>
          </wp:inline>
        </w:drawing>
      </w:r>
    </w:p>
    <w:p w:rsidR="00E57735" w:rsidRDefault="00252BAA" w:rsidP="00556B0F">
      <w:pPr>
        <w:pStyle w:val="Caption"/>
        <w:suppressLineNumbers/>
      </w:pPr>
      <w:bookmarkStart w:id="16" w:name="_Ref433383926"/>
      <w:r>
        <w:t xml:space="preserve">Figure </w:t>
      </w:r>
      <w:r w:rsidR="00162E07">
        <w:fldChar w:fldCharType="begin"/>
      </w:r>
      <w:r w:rsidR="00764D4D">
        <w:instrText xml:space="preserve"> SEQ Figure \* ARABIC </w:instrText>
      </w:r>
      <w:r w:rsidR="00162E07">
        <w:fldChar w:fldCharType="separate"/>
      </w:r>
      <w:r w:rsidR="00081F1C">
        <w:rPr>
          <w:noProof/>
        </w:rPr>
        <w:t>5</w:t>
      </w:r>
      <w:r w:rsidR="00162E07">
        <w:fldChar w:fldCharType="end"/>
      </w:r>
      <w:bookmarkEnd w:id="16"/>
      <w:r>
        <w:t>. Percentage of visitors to Giraffe and World of Lemur for each hour of the day</w:t>
      </w:r>
    </w:p>
    <w:tbl>
      <w:tblPr>
        <w:tblStyle w:val="TableGrid"/>
        <w:tblW w:w="8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14"/>
        <w:gridCol w:w="992"/>
        <w:gridCol w:w="956"/>
        <w:gridCol w:w="142"/>
        <w:gridCol w:w="992"/>
        <w:gridCol w:w="993"/>
        <w:gridCol w:w="141"/>
        <w:gridCol w:w="887"/>
        <w:gridCol w:w="992"/>
        <w:gridCol w:w="851"/>
      </w:tblGrid>
      <w:tr w:rsidR="00046AD1" w:rsidTr="005234DF">
        <w:tc>
          <w:tcPr>
            <w:tcW w:w="2014" w:type="dxa"/>
            <w:vMerge w:val="restart"/>
            <w:vAlign w:val="center"/>
          </w:tcPr>
          <w:p w:rsidR="00046AD1" w:rsidRPr="00772A25" w:rsidRDefault="00046AD1" w:rsidP="006A369F">
            <w:pPr>
              <w:keepNext/>
              <w:keepLines/>
              <w:spacing w:before="120" w:after="120" w:line="240" w:lineRule="auto"/>
            </w:pPr>
            <w:r>
              <w:lastRenderedPageBreak/>
              <w:t>Animal location</w:t>
            </w:r>
          </w:p>
        </w:tc>
        <w:tc>
          <w:tcPr>
            <w:tcW w:w="1948" w:type="dxa"/>
            <w:gridSpan w:val="2"/>
          </w:tcPr>
          <w:p w:rsidR="00046AD1" w:rsidRDefault="00046AD1" w:rsidP="006A369F">
            <w:pPr>
              <w:keepNext/>
              <w:keepLines/>
              <w:spacing w:before="120" w:after="120" w:line="240" w:lineRule="auto"/>
              <w:jc w:val="center"/>
            </w:pPr>
            <w:r>
              <w:t>Visited location</w:t>
            </w:r>
          </w:p>
          <w:p w:rsidR="00046AD1" w:rsidRDefault="00046AD1" w:rsidP="006A369F">
            <w:pPr>
              <w:keepNext/>
              <w:keepLines/>
              <w:spacing w:before="120" w:after="120" w:line="240" w:lineRule="auto"/>
              <w:jc w:val="center"/>
            </w:pPr>
            <w:r>
              <w:t>(time in minutes)</w:t>
            </w:r>
          </w:p>
        </w:tc>
        <w:tc>
          <w:tcPr>
            <w:tcW w:w="142" w:type="dxa"/>
          </w:tcPr>
          <w:p w:rsidR="00046AD1" w:rsidRDefault="00046AD1" w:rsidP="006A369F">
            <w:pPr>
              <w:keepNext/>
              <w:keepLines/>
              <w:spacing w:before="120" w:after="120" w:line="240" w:lineRule="auto"/>
              <w:jc w:val="center"/>
            </w:pPr>
          </w:p>
        </w:tc>
        <w:tc>
          <w:tcPr>
            <w:tcW w:w="1985" w:type="dxa"/>
            <w:gridSpan w:val="2"/>
          </w:tcPr>
          <w:p w:rsidR="00046AD1" w:rsidRDefault="00046AD1" w:rsidP="006A369F">
            <w:pPr>
              <w:keepNext/>
              <w:keepLines/>
              <w:spacing w:before="120" w:after="120" w:line="240" w:lineRule="auto"/>
              <w:jc w:val="center"/>
            </w:pPr>
            <w:r>
              <w:t>Didn't visit location</w:t>
            </w:r>
          </w:p>
          <w:p w:rsidR="00046AD1" w:rsidRDefault="00046AD1" w:rsidP="006A369F">
            <w:pPr>
              <w:keepNext/>
              <w:keepLines/>
              <w:spacing w:before="120" w:after="120" w:line="240" w:lineRule="auto"/>
              <w:jc w:val="center"/>
            </w:pPr>
            <w:r>
              <w:t>(time in minutes)</w:t>
            </w:r>
          </w:p>
        </w:tc>
        <w:tc>
          <w:tcPr>
            <w:tcW w:w="141" w:type="dxa"/>
          </w:tcPr>
          <w:p w:rsidR="00046AD1" w:rsidRDefault="00046AD1" w:rsidP="006A369F">
            <w:pPr>
              <w:keepNext/>
              <w:keepLines/>
              <w:spacing w:before="120" w:after="120" w:line="240" w:lineRule="auto"/>
              <w:jc w:val="center"/>
            </w:pPr>
          </w:p>
        </w:tc>
        <w:tc>
          <w:tcPr>
            <w:tcW w:w="2730" w:type="dxa"/>
            <w:gridSpan w:val="3"/>
          </w:tcPr>
          <w:p w:rsidR="00046AD1" w:rsidRPr="00772A25" w:rsidRDefault="00046AD1" w:rsidP="006A369F">
            <w:pPr>
              <w:keepNext/>
              <w:keepLines/>
              <w:spacing w:before="120" w:after="120" w:line="240" w:lineRule="auto"/>
              <w:jc w:val="center"/>
            </w:pPr>
            <w:r>
              <w:t>Mann Whitney U</w:t>
            </w:r>
          </w:p>
        </w:tc>
      </w:tr>
      <w:tr w:rsidR="00046AD1" w:rsidTr="005234DF">
        <w:tc>
          <w:tcPr>
            <w:tcW w:w="2014" w:type="dxa"/>
            <w:vMerge/>
            <w:tcBorders>
              <w:bottom w:val="single" w:sz="4" w:space="0" w:color="auto"/>
            </w:tcBorders>
            <w:vAlign w:val="center"/>
          </w:tcPr>
          <w:p w:rsidR="00046AD1" w:rsidRPr="00772A25" w:rsidRDefault="00046AD1" w:rsidP="006A369F">
            <w:pPr>
              <w:keepNext/>
              <w:keepLines/>
              <w:spacing w:before="120" w:after="120" w:line="240" w:lineRule="auto"/>
            </w:pPr>
          </w:p>
        </w:tc>
        <w:tc>
          <w:tcPr>
            <w:tcW w:w="992" w:type="dxa"/>
            <w:tcBorders>
              <w:bottom w:val="single" w:sz="4" w:space="0" w:color="auto"/>
            </w:tcBorders>
          </w:tcPr>
          <w:p w:rsidR="00046AD1" w:rsidRPr="00F3604D" w:rsidRDefault="00046AD1" w:rsidP="006A369F">
            <w:pPr>
              <w:keepNext/>
              <w:keepLines/>
              <w:spacing w:before="120" w:after="120" w:line="240" w:lineRule="auto"/>
              <w:jc w:val="center"/>
            </w:pPr>
            <w:r w:rsidRPr="00F3604D">
              <w:t>Median</w:t>
            </w:r>
          </w:p>
        </w:tc>
        <w:tc>
          <w:tcPr>
            <w:tcW w:w="956" w:type="dxa"/>
            <w:tcBorders>
              <w:bottom w:val="single" w:sz="4" w:space="0" w:color="auto"/>
            </w:tcBorders>
            <w:vAlign w:val="center"/>
          </w:tcPr>
          <w:p w:rsidR="00046AD1" w:rsidRPr="00F3604D" w:rsidRDefault="00046AD1" w:rsidP="006A369F">
            <w:pPr>
              <w:keepNext/>
              <w:keepLines/>
              <w:spacing w:before="120" w:after="120" w:line="240" w:lineRule="auto"/>
              <w:jc w:val="center"/>
            </w:pPr>
            <w:r w:rsidRPr="00F3604D">
              <w:t>IQR</w:t>
            </w:r>
          </w:p>
        </w:tc>
        <w:tc>
          <w:tcPr>
            <w:tcW w:w="142" w:type="dxa"/>
            <w:tcBorders>
              <w:bottom w:val="single" w:sz="4" w:space="0" w:color="auto"/>
            </w:tcBorders>
          </w:tcPr>
          <w:p w:rsidR="00046AD1" w:rsidRDefault="00046AD1" w:rsidP="006A369F">
            <w:pPr>
              <w:keepNext/>
              <w:keepLines/>
              <w:spacing w:before="120" w:after="120" w:line="240" w:lineRule="auto"/>
              <w:jc w:val="center"/>
            </w:pPr>
          </w:p>
        </w:tc>
        <w:tc>
          <w:tcPr>
            <w:tcW w:w="992" w:type="dxa"/>
            <w:tcBorders>
              <w:bottom w:val="single" w:sz="4" w:space="0" w:color="auto"/>
            </w:tcBorders>
          </w:tcPr>
          <w:p w:rsidR="00046AD1" w:rsidRPr="00772A25" w:rsidRDefault="00046AD1" w:rsidP="006A369F">
            <w:pPr>
              <w:keepNext/>
              <w:keepLines/>
              <w:spacing w:before="120" w:after="120" w:line="240" w:lineRule="auto"/>
              <w:jc w:val="center"/>
            </w:pPr>
            <w:r>
              <w:t>Median</w:t>
            </w:r>
          </w:p>
        </w:tc>
        <w:tc>
          <w:tcPr>
            <w:tcW w:w="993" w:type="dxa"/>
            <w:tcBorders>
              <w:bottom w:val="single" w:sz="4" w:space="0" w:color="auto"/>
            </w:tcBorders>
            <w:vAlign w:val="center"/>
          </w:tcPr>
          <w:p w:rsidR="00046AD1" w:rsidRPr="00772A25" w:rsidRDefault="00046AD1" w:rsidP="006A369F">
            <w:pPr>
              <w:keepNext/>
              <w:keepLines/>
              <w:spacing w:before="120" w:after="120" w:line="240" w:lineRule="auto"/>
              <w:jc w:val="center"/>
            </w:pPr>
            <w:r>
              <w:t>IQR</w:t>
            </w:r>
          </w:p>
        </w:tc>
        <w:tc>
          <w:tcPr>
            <w:tcW w:w="141" w:type="dxa"/>
            <w:tcBorders>
              <w:bottom w:val="single" w:sz="4" w:space="0" w:color="auto"/>
            </w:tcBorders>
          </w:tcPr>
          <w:p w:rsidR="00046AD1" w:rsidRDefault="00046AD1" w:rsidP="006A369F">
            <w:pPr>
              <w:keepNext/>
              <w:keepLines/>
              <w:spacing w:before="120" w:after="120" w:line="240" w:lineRule="auto"/>
              <w:jc w:val="center"/>
            </w:pPr>
          </w:p>
        </w:tc>
        <w:tc>
          <w:tcPr>
            <w:tcW w:w="887" w:type="dxa"/>
            <w:tcBorders>
              <w:bottom w:val="single" w:sz="4" w:space="0" w:color="auto"/>
            </w:tcBorders>
          </w:tcPr>
          <w:p w:rsidR="00046AD1" w:rsidRPr="00772A25" w:rsidRDefault="001F71B4" w:rsidP="006A369F">
            <w:pPr>
              <w:keepNext/>
              <w:keepLines/>
              <w:spacing w:before="120" w:after="120" w:line="240" w:lineRule="auto"/>
              <w:jc w:val="center"/>
            </w:pPr>
            <w:r>
              <w:t>z</w:t>
            </w:r>
          </w:p>
        </w:tc>
        <w:tc>
          <w:tcPr>
            <w:tcW w:w="992" w:type="dxa"/>
            <w:tcBorders>
              <w:bottom w:val="single" w:sz="4" w:space="0" w:color="auto"/>
            </w:tcBorders>
          </w:tcPr>
          <w:p w:rsidR="00046AD1" w:rsidRPr="00772A25" w:rsidRDefault="00046AD1" w:rsidP="006A369F">
            <w:pPr>
              <w:keepNext/>
              <w:keepLines/>
              <w:spacing w:before="120" w:after="120" w:line="240" w:lineRule="auto"/>
              <w:jc w:val="center"/>
            </w:pPr>
            <w:r>
              <w:t>p</w:t>
            </w:r>
          </w:p>
        </w:tc>
        <w:tc>
          <w:tcPr>
            <w:tcW w:w="851" w:type="dxa"/>
            <w:tcBorders>
              <w:bottom w:val="single" w:sz="4" w:space="0" w:color="auto"/>
            </w:tcBorders>
          </w:tcPr>
          <w:p w:rsidR="00046AD1" w:rsidRPr="00772A25" w:rsidRDefault="00046AD1" w:rsidP="006A369F">
            <w:pPr>
              <w:keepNext/>
              <w:keepLines/>
              <w:spacing w:before="120" w:after="120" w:line="240" w:lineRule="auto"/>
              <w:jc w:val="center"/>
            </w:pPr>
            <w:r>
              <w:t>r</w:t>
            </w:r>
          </w:p>
        </w:tc>
      </w:tr>
      <w:tr w:rsidR="00046AD1" w:rsidTr="005234DF">
        <w:tc>
          <w:tcPr>
            <w:tcW w:w="2014" w:type="dxa"/>
            <w:tcBorders>
              <w:top w:val="single" w:sz="4" w:space="0" w:color="auto"/>
            </w:tcBorders>
            <w:vAlign w:val="center"/>
          </w:tcPr>
          <w:p w:rsidR="00046AD1" w:rsidRDefault="00046AD1" w:rsidP="006A369F">
            <w:pPr>
              <w:keepNext/>
              <w:keepLines/>
              <w:spacing w:before="120" w:after="120" w:line="240" w:lineRule="auto"/>
            </w:pPr>
            <w:r>
              <w:t>Meerkat</w:t>
            </w:r>
          </w:p>
        </w:tc>
        <w:tc>
          <w:tcPr>
            <w:tcW w:w="1948" w:type="dxa"/>
            <w:gridSpan w:val="2"/>
            <w:tcBorders>
              <w:top w:val="single" w:sz="4" w:space="0" w:color="auto"/>
            </w:tcBorders>
            <w:vAlign w:val="center"/>
          </w:tcPr>
          <w:p w:rsidR="00046AD1" w:rsidRPr="006A3E79" w:rsidRDefault="00046AD1" w:rsidP="006A369F">
            <w:pPr>
              <w:keepNext/>
              <w:keepLines/>
              <w:spacing w:before="120" w:after="120" w:line="240" w:lineRule="auto"/>
              <w:jc w:val="center"/>
              <w:rPr>
                <w:sz w:val="18"/>
                <w:szCs w:val="18"/>
              </w:rPr>
            </w:pPr>
            <w:r w:rsidRPr="006A3E79">
              <w:rPr>
                <w:sz w:val="18"/>
                <w:szCs w:val="18"/>
              </w:rPr>
              <w:t>n = 440</w:t>
            </w:r>
          </w:p>
        </w:tc>
        <w:tc>
          <w:tcPr>
            <w:tcW w:w="142" w:type="dxa"/>
            <w:tcBorders>
              <w:top w:val="single" w:sz="4" w:space="0" w:color="auto"/>
            </w:tcBorders>
          </w:tcPr>
          <w:p w:rsidR="00046AD1" w:rsidRPr="006A3E79" w:rsidRDefault="00046AD1" w:rsidP="006A369F">
            <w:pPr>
              <w:keepNext/>
              <w:keepLines/>
              <w:spacing w:before="120" w:after="120" w:line="240" w:lineRule="auto"/>
              <w:jc w:val="center"/>
              <w:rPr>
                <w:sz w:val="18"/>
                <w:szCs w:val="18"/>
              </w:rPr>
            </w:pPr>
          </w:p>
        </w:tc>
        <w:tc>
          <w:tcPr>
            <w:tcW w:w="1985" w:type="dxa"/>
            <w:gridSpan w:val="2"/>
            <w:tcBorders>
              <w:top w:val="single" w:sz="4" w:space="0" w:color="auto"/>
            </w:tcBorders>
            <w:vAlign w:val="center"/>
          </w:tcPr>
          <w:p w:rsidR="00046AD1" w:rsidRPr="006A3E79" w:rsidRDefault="00046AD1" w:rsidP="006A369F">
            <w:pPr>
              <w:keepNext/>
              <w:keepLines/>
              <w:spacing w:before="120" w:after="120" w:line="240" w:lineRule="auto"/>
              <w:jc w:val="center"/>
              <w:rPr>
                <w:sz w:val="18"/>
                <w:szCs w:val="18"/>
              </w:rPr>
            </w:pPr>
            <w:r w:rsidRPr="006A3E79">
              <w:rPr>
                <w:sz w:val="18"/>
                <w:szCs w:val="18"/>
              </w:rPr>
              <w:t>n = 491</w:t>
            </w:r>
          </w:p>
        </w:tc>
        <w:tc>
          <w:tcPr>
            <w:tcW w:w="141" w:type="dxa"/>
            <w:tcBorders>
              <w:top w:val="single" w:sz="4" w:space="0" w:color="auto"/>
            </w:tcBorders>
          </w:tcPr>
          <w:p w:rsidR="00046AD1" w:rsidRDefault="00046AD1" w:rsidP="006A369F">
            <w:pPr>
              <w:keepNext/>
              <w:keepLines/>
              <w:spacing w:before="120" w:after="120" w:line="240" w:lineRule="auto"/>
              <w:jc w:val="center"/>
              <w:rPr>
                <w:sz w:val="18"/>
                <w:szCs w:val="18"/>
              </w:rPr>
            </w:pPr>
          </w:p>
        </w:tc>
        <w:tc>
          <w:tcPr>
            <w:tcW w:w="887" w:type="dxa"/>
            <w:tcBorders>
              <w:top w:val="single" w:sz="4" w:space="0" w:color="auto"/>
            </w:tcBorders>
          </w:tcPr>
          <w:p w:rsidR="00046AD1" w:rsidRDefault="00046AD1" w:rsidP="006A369F">
            <w:pPr>
              <w:keepNext/>
              <w:keepLines/>
              <w:spacing w:before="120" w:after="120" w:line="240" w:lineRule="auto"/>
              <w:jc w:val="center"/>
              <w:rPr>
                <w:sz w:val="18"/>
                <w:szCs w:val="18"/>
              </w:rPr>
            </w:pPr>
          </w:p>
        </w:tc>
        <w:tc>
          <w:tcPr>
            <w:tcW w:w="992" w:type="dxa"/>
            <w:tcBorders>
              <w:top w:val="single" w:sz="4" w:space="0" w:color="auto"/>
            </w:tcBorders>
          </w:tcPr>
          <w:p w:rsidR="00046AD1" w:rsidRDefault="00046AD1" w:rsidP="006A369F">
            <w:pPr>
              <w:keepNext/>
              <w:keepLines/>
              <w:spacing w:before="120" w:after="120" w:line="240" w:lineRule="auto"/>
              <w:jc w:val="center"/>
              <w:rPr>
                <w:sz w:val="18"/>
                <w:szCs w:val="18"/>
              </w:rPr>
            </w:pPr>
          </w:p>
        </w:tc>
        <w:tc>
          <w:tcPr>
            <w:tcW w:w="851" w:type="dxa"/>
            <w:tcBorders>
              <w:top w:val="single" w:sz="4" w:space="0" w:color="auto"/>
            </w:tcBorders>
            <w:vAlign w:val="center"/>
          </w:tcPr>
          <w:p w:rsidR="00046AD1" w:rsidRDefault="00046AD1" w:rsidP="006A369F">
            <w:pPr>
              <w:keepNext/>
              <w:keepLines/>
              <w:spacing w:before="120" w:after="120" w:line="240" w:lineRule="auto"/>
              <w:jc w:val="center"/>
              <w:rPr>
                <w:sz w:val="18"/>
                <w:szCs w:val="18"/>
              </w:rPr>
            </w:pPr>
          </w:p>
        </w:tc>
      </w:tr>
      <w:tr w:rsidR="00046AD1" w:rsidTr="005234DF">
        <w:tc>
          <w:tcPr>
            <w:tcW w:w="2014" w:type="dxa"/>
            <w:vAlign w:val="center"/>
          </w:tcPr>
          <w:p w:rsidR="00046AD1" w:rsidRPr="00772A25" w:rsidRDefault="00046AD1" w:rsidP="006A369F">
            <w:pPr>
              <w:keepNext/>
              <w:keepLines/>
              <w:spacing w:before="120" w:after="120" w:line="240" w:lineRule="auto"/>
            </w:pPr>
            <w:r>
              <w:t>Total time in park</w:t>
            </w:r>
          </w:p>
        </w:tc>
        <w:tc>
          <w:tcPr>
            <w:tcW w:w="992" w:type="dxa"/>
            <w:vAlign w:val="center"/>
          </w:tcPr>
          <w:p w:rsidR="00046AD1" w:rsidRPr="006A3E79" w:rsidRDefault="00046AD1" w:rsidP="006A369F">
            <w:pPr>
              <w:keepNext/>
              <w:keepLines/>
              <w:spacing w:before="120" w:after="120" w:line="240" w:lineRule="auto"/>
              <w:jc w:val="center"/>
              <w:rPr>
                <w:sz w:val="18"/>
                <w:szCs w:val="18"/>
              </w:rPr>
            </w:pPr>
            <w:r w:rsidRPr="006A3E79">
              <w:rPr>
                <w:sz w:val="18"/>
                <w:szCs w:val="18"/>
              </w:rPr>
              <w:t>254</w:t>
            </w:r>
          </w:p>
        </w:tc>
        <w:tc>
          <w:tcPr>
            <w:tcW w:w="956" w:type="dxa"/>
            <w:vAlign w:val="center"/>
          </w:tcPr>
          <w:p w:rsidR="00046AD1" w:rsidRPr="006A3E79" w:rsidRDefault="00046AD1" w:rsidP="006A369F">
            <w:pPr>
              <w:keepNext/>
              <w:keepLines/>
              <w:spacing w:before="120" w:after="120" w:line="240" w:lineRule="auto"/>
              <w:jc w:val="center"/>
              <w:rPr>
                <w:sz w:val="18"/>
                <w:szCs w:val="18"/>
              </w:rPr>
            </w:pPr>
            <w:r w:rsidRPr="006A3E79">
              <w:rPr>
                <w:sz w:val="18"/>
                <w:szCs w:val="18"/>
              </w:rPr>
              <w:t>100</w:t>
            </w:r>
          </w:p>
        </w:tc>
        <w:tc>
          <w:tcPr>
            <w:tcW w:w="142" w:type="dxa"/>
          </w:tcPr>
          <w:p w:rsidR="00046AD1" w:rsidRPr="006A3E79" w:rsidRDefault="00046AD1" w:rsidP="006A369F">
            <w:pPr>
              <w:keepNext/>
              <w:keepLines/>
              <w:spacing w:before="120" w:after="120" w:line="240" w:lineRule="auto"/>
              <w:jc w:val="center"/>
              <w:rPr>
                <w:sz w:val="18"/>
                <w:szCs w:val="18"/>
              </w:rPr>
            </w:pPr>
          </w:p>
        </w:tc>
        <w:tc>
          <w:tcPr>
            <w:tcW w:w="992" w:type="dxa"/>
            <w:vAlign w:val="center"/>
          </w:tcPr>
          <w:p w:rsidR="00046AD1" w:rsidRPr="006A3E79" w:rsidRDefault="00046AD1" w:rsidP="006A369F">
            <w:pPr>
              <w:keepNext/>
              <w:keepLines/>
              <w:spacing w:before="120" w:after="120" w:line="240" w:lineRule="auto"/>
              <w:jc w:val="center"/>
              <w:rPr>
                <w:sz w:val="18"/>
                <w:szCs w:val="18"/>
              </w:rPr>
            </w:pPr>
            <w:r w:rsidRPr="006A3E79">
              <w:rPr>
                <w:sz w:val="18"/>
                <w:szCs w:val="18"/>
              </w:rPr>
              <w:t>225</w:t>
            </w:r>
          </w:p>
        </w:tc>
        <w:tc>
          <w:tcPr>
            <w:tcW w:w="993" w:type="dxa"/>
            <w:vAlign w:val="center"/>
          </w:tcPr>
          <w:p w:rsidR="00046AD1" w:rsidRPr="006A3E79" w:rsidRDefault="00046AD1" w:rsidP="006A369F">
            <w:pPr>
              <w:keepNext/>
              <w:keepLines/>
              <w:spacing w:before="120" w:after="120" w:line="240" w:lineRule="auto"/>
              <w:jc w:val="center"/>
              <w:rPr>
                <w:sz w:val="18"/>
                <w:szCs w:val="18"/>
              </w:rPr>
            </w:pPr>
            <w:r w:rsidRPr="006A3E79">
              <w:rPr>
                <w:sz w:val="18"/>
                <w:szCs w:val="18"/>
              </w:rPr>
              <w:t>103</w:t>
            </w:r>
          </w:p>
        </w:tc>
        <w:tc>
          <w:tcPr>
            <w:tcW w:w="141" w:type="dxa"/>
          </w:tcPr>
          <w:p w:rsidR="00046AD1" w:rsidRDefault="00046AD1" w:rsidP="006A369F">
            <w:pPr>
              <w:keepNext/>
              <w:keepLines/>
              <w:spacing w:after="0" w:line="240" w:lineRule="auto"/>
              <w:jc w:val="center"/>
              <w:rPr>
                <w:sz w:val="18"/>
                <w:szCs w:val="18"/>
              </w:rPr>
            </w:pPr>
          </w:p>
        </w:tc>
        <w:tc>
          <w:tcPr>
            <w:tcW w:w="887" w:type="dxa"/>
            <w:vAlign w:val="center"/>
          </w:tcPr>
          <w:p w:rsidR="00046AD1" w:rsidRPr="0047381F" w:rsidRDefault="00A07272" w:rsidP="006A369F">
            <w:pPr>
              <w:keepNext/>
              <w:keepLines/>
              <w:spacing w:before="120" w:after="120" w:line="240" w:lineRule="auto"/>
              <w:jc w:val="center"/>
              <w:rPr>
                <w:sz w:val="18"/>
                <w:szCs w:val="18"/>
              </w:rPr>
            </w:pPr>
            <w:r>
              <w:rPr>
                <w:sz w:val="18"/>
                <w:szCs w:val="18"/>
              </w:rPr>
              <w:t>5.804</w:t>
            </w:r>
          </w:p>
        </w:tc>
        <w:tc>
          <w:tcPr>
            <w:tcW w:w="992" w:type="dxa"/>
            <w:vAlign w:val="center"/>
          </w:tcPr>
          <w:p w:rsidR="00046AD1" w:rsidRPr="0047381F" w:rsidRDefault="00046AD1" w:rsidP="006A369F">
            <w:pPr>
              <w:keepNext/>
              <w:keepLines/>
              <w:spacing w:before="120" w:after="120" w:line="240" w:lineRule="auto"/>
              <w:jc w:val="center"/>
              <w:rPr>
                <w:sz w:val="18"/>
                <w:szCs w:val="18"/>
              </w:rPr>
            </w:pPr>
            <w:r>
              <w:rPr>
                <w:sz w:val="18"/>
                <w:szCs w:val="18"/>
              </w:rPr>
              <w:t>&lt; 0.001</w:t>
            </w:r>
          </w:p>
        </w:tc>
        <w:tc>
          <w:tcPr>
            <w:tcW w:w="851" w:type="dxa"/>
            <w:vAlign w:val="center"/>
          </w:tcPr>
          <w:p w:rsidR="00046AD1" w:rsidRDefault="00046AD1" w:rsidP="006A369F">
            <w:pPr>
              <w:keepNext/>
              <w:keepLines/>
              <w:spacing w:before="0" w:after="0" w:line="240" w:lineRule="auto"/>
              <w:jc w:val="center"/>
              <w:rPr>
                <w:sz w:val="18"/>
                <w:szCs w:val="18"/>
              </w:rPr>
            </w:pPr>
            <w:r>
              <w:rPr>
                <w:sz w:val="18"/>
                <w:szCs w:val="18"/>
              </w:rPr>
              <w:t>0.19</w:t>
            </w:r>
          </w:p>
        </w:tc>
      </w:tr>
      <w:tr w:rsidR="00046AD1" w:rsidTr="005234DF">
        <w:tc>
          <w:tcPr>
            <w:tcW w:w="2014" w:type="dxa"/>
            <w:tcBorders>
              <w:bottom w:val="single" w:sz="4" w:space="0" w:color="auto"/>
            </w:tcBorders>
            <w:vAlign w:val="center"/>
          </w:tcPr>
          <w:p w:rsidR="00046AD1" w:rsidRPr="00772A25" w:rsidRDefault="00046AD1" w:rsidP="006A369F">
            <w:pPr>
              <w:keepNext/>
              <w:keepLines/>
              <w:spacing w:before="120" w:after="120" w:line="240" w:lineRule="auto"/>
            </w:pPr>
            <w:r>
              <w:t>Time spent at animals</w:t>
            </w:r>
          </w:p>
        </w:tc>
        <w:tc>
          <w:tcPr>
            <w:tcW w:w="992" w:type="dxa"/>
            <w:tcBorders>
              <w:bottom w:val="single" w:sz="4" w:space="0" w:color="auto"/>
            </w:tcBorders>
            <w:vAlign w:val="center"/>
          </w:tcPr>
          <w:p w:rsidR="00046AD1" w:rsidRPr="006A3E79" w:rsidRDefault="00046AD1" w:rsidP="006A369F">
            <w:pPr>
              <w:keepNext/>
              <w:keepLines/>
              <w:spacing w:before="120" w:after="120" w:line="240" w:lineRule="auto"/>
              <w:jc w:val="center"/>
              <w:rPr>
                <w:sz w:val="18"/>
                <w:szCs w:val="18"/>
              </w:rPr>
            </w:pPr>
            <w:r w:rsidRPr="006A3E79">
              <w:rPr>
                <w:sz w:val="18"/>
                <w:szCs w:val="18"/>
              </w:rPr>
              <w:t>88</w:t>
            </w:r>
          </w:p>
        </w:tc>
        <w:tc>
          <w:tcPr>
            <w:tcW w:w="956" w:type="dxa"/>
            <w:tcBorders>
              <w:bottom w:val="single" w:sz="4" w:space="0" w:color="auto"/>
            </w:tcBorders>
            <w:vAlign w:val="center"/>
          </w:tcPr>
          <w:p w:rsidR="00046AD1" w:rsidRPr="006A3E79" w:rsidRDefault="00046AD1" w:rsidP="006A369F">
            <w:pPr>
              <w:keepNext/>
              <w:keepLines/>
              <w:spacing w:before="120" w:after="120" w:line="240" w:lineRule="auto"/>
              <w:jc w:val="center"/>
              <w:rPr>
                <w:sz w:val="18"/>
                <w:szCs w:val="18"/>
              </w:rPr>
            </w:pPr>
            <w:r w:rsidRPr="006A3E79">
              <w:rPr>
                <w:sz w:val="18"/>
                <w:szCs w:val="18"/>
              </w:rPr>
              <w:t>55</w:t>
            </w:r>
          </w:p>
        </w:tc>
        <w:tc>
          <w:tcPr>
            <w:tcW w:w="142" w:type="dxa"/>
            <w:tcBorders>
              <w:bottom w:val="single" w:sz="4" w:space="0" w:color="auto"/>
            </w:tcBorders>
          </w:tcPr>
          <w:p w:rsidR="00046AD1" w:rsidRPr="006A3E79" w:rsidRDefault="00046AD1" w:rsidP="006A369F">
            <w:pPr>
              <w:keepNext/>
              <w:keepLines/>
              <w:spacing w:before="120" w:after="120" w:line="240" w:lineRule="auto"/>
              <w:jc w:val="center"/>
              <w:rPr>
                <w:sz w:val="18"/>
                <w:szCs w:val="18"/>
              </w:rPr>
            </w:pPr>
          </w:p>
        </w:tc>
        <w:tc>
          <w:tcPr>
            <w:tcW w:w="992" w:type="dxa"/>
            <w:tcBorders>
              <w:bottom w:val="single" w:sz="4" w:space="0" w:color="auto"/>
            </w:tcBorders>
            <w:vAlign w:val="center"/>
          </w:tcPr>
          <w:p w:rsidR="00046AD1" w:rsidRPr="006A3E79" w:rsidRDefault="00046AD1" w:rsidP="006A369F">
            <w:pPr>
              <w:keepNext/>
              <w:keepLines/>
              <w:spacing w:before="120" w:after="120" w:line="240" w:lineRule="auto"/>
              <w:jc w:val="center"/>
              <w:rPr>
                <w:sz w:val="18"/>
                <w:szCs w:val="18"/>
              </w:rPr>
            </w:pPr>
            <w:r w:rsidRPr="006A3E79">
              <w:rPr>
                <w:sz w:val="18"/>
                <w:szCs w:val="18"/>
              </w:rPr>
              <w:t>65</w:t>
            </w:r>
          </w:p>
        </w:tc>
        <w:tc>
          <w:tcPr>
            <w:tcW w:w="993" w:type="dxa"/>
            <w:tcBorders>
              <w:bottom w:val="single" w:sz="4" w:space="0" w:color="auto"/>
            </w:tcBorders>
            <w:vAlign w:val="center"/>
          </w:tcPr>
          <w:p w:rsidR="00046AD1" w:rsidRPr="006A3E79" w:rsidRDefault="00046AD1" w:rsidP="006A369F">
            <w:pPr>
              <w:keepNext/>
              <w:keepLines/>
              <w:spacing w:before="120" w:after="120" w:line="240" w:lineRule="auto"/>
              <w:jc w:val="center"/>
              <w:rPr>
                <w:sz w:val="18"/>
                <w:szCs w:val="18"/>
              </w:rPr>
            </w:pPr>
            <w:r w:rsidRPr="006A3E79">
              <w:rPr>
                <w:sz w:val="18"/>
                <w:szCs w:val="18"/>
              </w:rPr>
              <w:t>43</w:t>
            </w:r>
          </w:p>
        </w:tc>
        <w:tc>
          <w:tcPr>
            <w:tcW w:w="141" w:type="dxa"/>
            <w:tcBorders>
              <w:bottom w:val="single" w:sz="4" w:space="0" w:color="auto"/>
            </w:tcBorders>
          </w:tcPr>
          <w:p w:rsidR="00046AD1" w:rsidRDefault="00046AD1" w:rsidP="006A369F">
            <w:pPr>
              <w:keepNext/>
              <w:keepLines/>
              <w:spacing w:after="0" w:line="240" w:lineRule="auto"/>
              <w:jc w:val="center"/>
              <w:rPr>
                <w:sz w:val="18"/>
                <w:szCs w:val="18"/>
              </w:rPr>
            </w:pPr>
          </w:p>
        </w:tc>
        <w:tc>
          <w:tcPr>
            <w:tcW w:w="887" w:type="dxa"/>
            <w:tcBorders>
              <w:bottom w:val="single" w:sz="4" w:space="0" w:color="auto"/>
            </w:tcBorders>
            <w:vAlign w:val="center"/>
          </w:tcPr>
          <w:p w:rsidR="00046AD1" w:rsidRPr="0047381F" w:rsidRDefault="001F71B4" w:rsidP="006A369F">
            <w:pPr>
              <w:keepNext/>
              <w:keepLines/>
              <w:spacing w:before="120" w:after="120" w:line="240" w:lineRule="auto"/>
              <w:jc w:val="center"/>
              <w:rPr>
                <w:sz w:val="18"/>
                <w:szCs w:val="18"/>
              </w:rPr>
            </w:pPr>
            <w:r>
              <w:rPr>
                <w:sz w:val="18"/>
                <w:szCs w:val="18"/>
              </w:rPr>
              <w:t>9.311</w:t>
            </w:r>
          </w:p>
        </w:tc>
        <w:tc>
          <w:tcPr>
            <w:tcW w:w="992" w:type="dxa"/>
            <w:tcBorders>
              <w:bottom w:val="single" w:sz="4" w:space="0" w:color="auto"/>
            </w:tcBorders>
            <w:vAlign w:val="center"/>
          </w:tcPr>
          <w:p w:rsidR="00046AD1" w:rsidRPr="0047381F" w:rsidRDefault="00046AD1" w:rsidP="006A369F">
            <w:pPr>
              <w:keepNext/>
              <w:keepLines/>
              <w:spacing w:before="120" w:after="120" w:line="240" w:lineRule="auto"/>
              <w:jc w:val="center"/>
              <w:rPr>
                <w:sz w:val="18"/>
                <w:szCs w:val="18"/>
              </w:rPr>
            </w:pPr>
            <w:r>
              <w:rPr>
                <w:sz w:val="18"/>
                <w:szCs w:val="18"/>
              </w:rPr>
              <w:t>&lt; 0.001</w:t>
            </w:r>
          </w:p>
        </w:tc>
        <w:tc>
          <w:tcPr>
            <w:tcW w:w="851" w:type="dxa"/>
            <w:tcBorders>
              <w:bottom w:val="single" w:sz="4" w:space="0" w:color="auto"/>
            </w:tcBorders>
            <w:vAlign w:val="center"/>
          </w:tcPr>
          <w:p w:rsidR="00046AD1" w:rsidRDefault="00046AD1" w:rsidP="006A369F">
            <w:pPr>
              <w:keepNext/>
              <w:keepLines/>
              <w:spacing w:before="0" w:after="0" w:line="240" w:lineRule="auto"/>
              <w:jc w:val="center"/>
              <w:rPr>
                <w:sz w:val="18"/>
                <w:szCs w:val="18"/>
              </w:rPr>
            </w:pPr>
            <w:r>
              <w:rPr>
                <w:sz w:val="18"/>
                <w:szCs w:val="18"/>
              </w:rPr>
              <w:t>0.31</w:t>
            </w:r>
          </w:p>
        </w:tc>
      </w:tr>
      <w:tr w:rsidR="00046AD1" w:rsidTr="005234DF">
        <w:tc>
          <w:tcPr>
            <w:tcW w:w="2014" w:type="dxa"/>
            <w:tcBorders>
              <w:top w:val="single" w:sz="4" w:space="0" w:color="auto"/>
            </w:tcBorders>
            <w:vAlign w:val="center"/>
          </w:tcPr>
          <w:p w:rsidR="00046AD1" w:rsidRDefault="00046AD1" w:rsidP="006A369F">
            <w:pPr>
              <w:keepNext/>
              <w:keepLines/>
              <w:spacing w:before="120" w:after="120" w:line="240" w:lineRule="auto"/>
            </w:pPr>
            <w:r>
              <w:t>Okapi</w:t>
            </w:r>
          </w:p>
        </w:tc>
        <w:tc>
          <w:tcPr>
            <w:tcW w:w="1948" w:type="dxa"/>
            <w:gridSpan w:val="2"/>
            <w:tcBorders>
              <w:top w:val="single" w:sz="4" w:space="0" w:color="auto"/>
            </w:tcBorders>
          </w:tcPr>
          <w:p w:rsidR="00046AD1" w:rsidRPr="006A3E79" w:rsidRDefault="00046AD1" w:rsidP="006A369F">
            <w:pPr>
              <w:keepNext/>
              <w:keepLines/>
              <w:spacing w:before="120" w:after="120" w:line="240" w:lineRule="auto"/>
              <w:jc w:val="center"/>
              <w:rPr>
                <w:sz w:val="18"/>
                <w:szCs w:val="18"/>
              </w:rPr>
            </w:pPr>
            <w:r w:rsidRPr="006A3E79">
              <w:rPr>
                <w:sz w:val="18"/>
                <w:szCs w:val="18"/>
              </w:rPr>
              <w:t>n = 247</w:t>
            </w:r>
          </w:p>
        </w:tc>
        <w:tc>
          <w:tcPr>
            <w:tcW w:w="142" w:type="dxa"/>
            <w:tcBorders>
              <w:top w:val="single" w:sz="4" w:space="0" w:color="auto"/>
            </w:tcBorders>
          </w:tcPr>
          <w:p w:rsidR="00046AD1" w:rsidRPr="006A3E79" w:rsidRDefault="00046AD1" w:rsidP="006A369F">
            <w:pPr>
              <w:keepNext/>
              <w:keepLines/>
              <w:spacing w:before="120" w:after="120" w:line="240" w:lineRule="auto"/>
              <w:jc w:val="center"/>
              <w:rPr>
                <w:sz w:val="18"/>
                <w:szCs w:val="18"/>
              </w:rPr>
            </w:pPr>
          </w:p>
        </w:tc>
        <w:tc>
          <w:tcPr>
            <w:tcW w:w="1985" w:type="dxa"/>
            <w:gridSpan w:val="2"/>
            <w:tcBorders>
              <w:top w:val="single" w:sz="4" w:space="0" w:color="auto"/>
            </w:tcBorders>
          </w:tcPr>
          <w:p w:rsidR="00046AD1" w:rsidRPr="006A3E79" w:rsidRDefault="00046AD1" w:rsidP="006A369F">
            <w:pPr>
              <w:keepNext/>
              <w:keepLines/>
              <w:spacing w:before="120" w:after="120" w:line="240" w:lineRule="auto"/>
              <w:jc w:val="center"/>
              <w:rPr>
                <w:sz w:val="18"/>
                <w:szCs w:val="18"/>
              </w:rPr>
            </w:pPr>
            <w:r w:rsidRPr="006A3E79">
              <w:rPr>
                <w:sz w:val="18"/>
                <w:szCs w:val="18"/>
              </w:rPr>
              <w:t>n = 684</w:t>
            </w:r>
          </w:p>
        </w:tc>
        <w:tc>
          <w:tcPr>
            <w:tcW w:w="141" w:type="dxa"/>
            <w:tcBorders>
              <w:top w:val="single" w:sz="4" w:space="0" w:color="auto"/>
            </w:tcBorders>
          </w:tcPr>
          <w:p w:rsidR="00046AD1" w:rsidRPr="0047381F" w:rsidRDefault="00046AD1" w:rsidP="006A369F">
            <w:pPr>
              <w:keepNext/>
              <w:keepLines/>
              <w:spacing w:after="0" w:line="240" w:lineRule="auto"/>
              <w:jc w:val="center"/>
              <w:rPr>
                <w:sz w:val="18"/>
                <w:szCs w:val="18"/>
              </w:rPr>
            </w:pPr>
          </w:p>
        </w:tc>
        <w:tc>
          <w:tcPr>
            <w:tcW w:w="887" w:type="dxa"/>
            <w:tcBorders>
              <w:top w:val="single" w:sz="4" w:space="0" w:color="auto"/>
            </w:tcBorders>
          </w:tcPr>
          <w:p w:rsidR="00046AD1" w:rsidRPr="0047381F" w:rsidRDefault="00046AD1" w:rsidP="006A369F">
            <w:pPr>
              <w:keepNext/>
              <w:keepLines/>
              <w:spacing w:after="0" w:line="240" w:lineRule="auto"/>
              <w:jc w:val="center"/>
              <w:rPr>
                <w:sz w:val="18"/>
                <w:szCs w:val="18"/>
              </w:rPr>
            </w:pPr>
          </w:p>
        </w:tc>
        <w:tc>
          <w:tcPr>
            <w:tcW w:w="992" w:type="dxa"/>
            <w:tcBorders>
              <w:top w:val="single" w:sz="4" w:space="0" w:color="auto"/>
            </w:tcBorders>
            <w:vAlign w:val="center"/>
          </w:tcPr>
          <w:p w:rsidR="00046AD1" w:rsidRPr="0047381F" w:rsidRDefault="00046AD1" w:rsidP="006A369F">
            <w:pPr>
              <w:keepNext/>
              <w:keepLines/>
              <w:spacing w:before="0" w:after="0" w:line="240" w:lineRule="auto"/>
              <w:jc w:val="center"/>
              <w:rPr>
                <w:sz w:val="18"/>
                <w:szCs w:val="18"/>
              </w:rPr>
            </w:pPr>
          </w:p>
        </w:tc>
        <w:tc>
          <w:tcPr>
            <w:tcW w:w="851" w:type="dxa"/>
            <w:tcBorders>
              <w:top w:val="single" w:sz="4" w:space="0" w:color="auto"/>
            </w:tcBorders>
            <w:vAlign w:val="center"/>
          </w:tcPr>
          <w:p w:rsidR="00046AD1" w:rsidRPr="0047381F" w:rsidRDefault="00046AD1" w:rsidP="006A369F">
            <w:pPr>
              <w:keepNext/>
              <w:keepLines/>
              <w:spacing w:before="120" w:after="120" w:line="240" w:lineRule="auto"/>
              <w:jc w:val="center"/>
              <w:rPr>
                <w:sz w:val="18"/>
                <w:szCs w:val="18"/>
              </w:rPr>
            </w:pPr>
          </w:p>
        </w:tc>
      </w:tr>
      <w:tr w:rsidR="00046AD1" w:rsidTr="005234DF">
        <w:tc>
          <w:tcPr>
            <w:tcW w:w="2014" w:type="dxa"/>
            <w:vAlign w:val="center"/>
          </w:tcPr>
          <w:p w:rsidR="00046AD1" w:rsidRPr="00772A25" w:rsidRDefault="00046AD1" w:rsidP="006A369F">
            <w:pPr>
              <w:keepNext/>
              <w:keepLines/>
              <w:spacing w:before="120" w:after="120" w:line="240" w:lineRule="auto"/>
            </w:pPr>
            <w:r>
              <w:t xml:space="preserve">Total time in park </w:t>
            </w:r>
          </w:p>
        </w:tc>
        <w:tc>
          <w:tcPr>
            <w:tcW w:w="992" w:type="dxa"/>
            <w:vAlign w:val="center"/>
          </w:tcPr>
          <w:p w:rsidR="00046AD1" w:rsidRPr="006A3E79" w:rsidRDefault="00046AD1" w:rsidP="006A369F">
            <w:pPr>
              <w:keepNext/>
              <w:keepLines/>
              <w:spacing w:before="120" w:after="120" w:line="240" w:lineRule="auto"/>
              <w:jc w:val="center"/>
              <w:rPr>
                <w:sz w:val="18"/>
                <w:szCs w:val="18"/>
              </w:rPr>
            </w:pPr>
            <w:r w:rsidRPr="006A3E79">
              <w:rPr>
                <w:sz w:val="18"/>
                <w:szCs w:val="18"/>
              </w:rPr>
              <w:t>257</w:t>
            </w:r>
          </w:p>
        </w:tc>
        <w:tc>
          <w:tcPr>
            <w:tcW w:w="956" w:type="dxa"/>
            <w:vAlign w:val="center"/>
          </w:tcPr>
          <w:p w:rsidR="00046AD1" w:rsidRPr="006A3E79" w:rsidRDefault="00046AD1" w:rsidP="006A369F">
            <w:pPr>
              <w:keepNext/>
              <w:keepLines/>
              <w:spacing w:before="120" w:after="120" w:line="240" w:lineRule="auto"/>
              <w:jc w:val="center"/>
              <w:rPr>
                <w:sz w:val="18"/>
                <w:szCs w:val="18"/>
              </w:rPr>
            </w:pPr>
            <w:r w:rsidRPr="006A3E79">
              <w:rPr>
                <w:sz w:val="18"/>
                <w:szCs w:val="18"/>
              </w:rPr>
              <w:t>98</w:t>
            </w:r>
          </w:p>
        </w:tc>
        <w:tc>
          <w:tcPr>
            <w:tcW w:w="142" w:type="dxa"/>
          </w:tcPr>
          <w:p w:rsidR="00046AD1" w:rsidRPr="006A3E79" w:rsidRDefault="00046AD1" w:rsidP="006A369F">
            <w:pPr>
              <w:keepNext/>
              <w:keepLines/>
              <w:spacing w:before="120" w:after="120" w:line="240" w:lineRule="auto"/>
              <w:jc w:val="center"/>
              <w:rPr>
                <w:sz w:val="18"/>
                <w:szCs w:val="18"/>
              </w:rPr>
            </w:pPr>
          </w:p>
        </w:tc>
        <w:tc>
          <w:tcPr>
            <w:tcW w:w="992" w:type="dxa"/>
            <w:vAlign w:val="center"/>
          </w:tcPr>
          <w:p w:rsidR="00046AD1" w:rsidRPr="006A3E79" w:rsidRDefault="00046AD1" w:rsidP="006A369F">
            <w:pPr>
              <w:keepNext/>
              <w:keepLines/>
              <w:spacing w:before="120" w:after="120" w:line="240" w:lineRule="auto"/>
              <w:jc w:val="center"/>
              <w:rPr>
                <w:sz w:val="18"/>
                <w:szCs w:val="18"/>
              </w:rPr>
            </w:pPr>
            <w:r w:rsidRPr="006A3E79">
              <w:rPr>
                <w:sz w:val="18"/>
                <w:szCs w:val="18"/>
              </w:rPr>
              <w:t>235</w:t>
            </w:r>
          </w:p>
        </w:tc>
        <w:tc>
          <w:tcPr>
            <w:tcW w:w="993" w:type="dxa"/>
            <w:vAlign w:val="center"/>
          </w:tcPr>
          <w:p w:rsidR="00046AD1" w:rsidRPr="006A3E79" w:rsidRDefault="00046AD1" w:rsidP="006A369F">
            <w:pPr>
              <w:keepNext/>
              <w:keepLines/>
              <w:spacing w:before="120" w:after="120" w:line="240" w:lineRule="auto"/>
              <w:jc w:val="center"/>
              <w:rPr>
                <w:sz w:val="18"/>
                <w:szCs w:val="18"/>
              </w:rPr>
            </w:pPr>
            <w:r w:rsidRPr="006A3E79">
              <w:rPr>
                <w:sz w:val="18"/>
                <w:szCs w:val="18"/>
              </w:rPr>
              <w:t>99</w:t>
            </w:r>
          </w:p>
        </w:tc>
        <w:tc>
          <w:tcPr>
            <w:tcW w:w="141" w:type="dxa"/>
          </w:tcPr>
          <w:p w:rsidR="00046AD1" w:rsidRDefault="00046AD1" w:rsidP="006A369F">
            <w:pPr>
              <w:keepNext/>
              <w:keepLines/>
              <w:spacing w:after="0" w:line="240" w:lineRule="auto"/>
              <w:jc w:val="center"/>
              <w:rPr>
                <w:sz w:val="18"/>
                <w:szCs w:val="18"/>
              </w:rPr>
            </w:pPr>
          </w:p>
        </w:tc>
        <w:tc>
          <w:tcPr>
            <w:tcW w:w="887" w:type="dxa"/>
            <w:vAlign w:val="center"/>
          </w:tcPr>
          <w:p w:rsidR="00046AD1" w:rsidRPr="0047381F" w:rsidRDefault="00A07272" w:rsidP="006A369F">
            <w:pPr>
              <w:keepNext/>
              <w:keepLines/>
              <w:spacing w:before="120" w:after="120" w:line="240" w:lineRule="auto"/>
              <w:jc w:val="center"/>
              <w:rPr>
                <w:sz w:val="18"/>
                <w:szCs w:val="18"/>
              </w:rPr>
            </w:pPr>
            <w:r>
              <w:rPr>
                <w:sz w:val="18"/>
                <w:szCs w:val="18"/>
              </w:rPr>
              <w:t>3.719</w:t>
            </w:r>
          </w:p>
        </w:tc>
        <w:tc>
          <w:tcPr>
            <w:tcW w:w="992" w:type="dxa"/>
            <w:vAlign w:val="center"/>
          </w:tcPr>
          <w:p w:rsidR="00046AD1" w:rsidRPr="0047381F" w:rsidRDefault="00046AD1" w:rsidP="006A369F">
            <w:pPr>
              <w:keepNext/>
              <w:keepLines/>
              <w:spacing w:before="120" w:after="120" w:line="240" w:lineRule="auto"/>
              <w:jc w:val="center"/>
              <w:rPr>
                <w:sz w:val="18"/>
                <w:szCs w:val="18"/>
              </w:rPr>
            </w:pPr>
            <w:r>
              <w:rPr>
                <w:sz w:val="18"/>
                <w:szCs w:val="18"/>
              </w:rPr>
              <w:t>&lt; 0.001</w:t>
            </w:r>
          </w:p>
        </w:tc>
        <w:tc>
          <w:tcPr>
            <w:tcW w:w="851" w:type="dxa"/>
            <w:vAlign w:val="center"/>
          </w:tcPr>
          <w:p w:rsidR="00046AD1" w:rsidRDefault="00046AD1" w:rsidP="006A369F">
            <w:pPr>
              <w:keepNext/>
              <w:keepLines/>
              <w:spacing w:before="0" w:after="0" w:line="240" w:lineRule="auto"/>
              <w:jc w:val="center"/>
              <w:rPr>
                <w:sz w:val="18"/>
                <w:szCs w:val="18"/>
              </w:rPr>
            </w:pPr>
            <w:r>
              <w:rPr>
                <w:sz w:val="18"/>
                <w:szCs w:val="18"/>
              </w:rPr>
              <w:t>0.12</w:t>
            </w:r>
          </w:p>
        </w:tc>
      </w:tr>
      <w:tr w:rsidR="00046AD1" w:rsidTr="005234DF">
        <w:tc>
          <w:tcPr>
            <w:tcW w:w="2014" w:type="dxa"/>
            <w:tcBorders>
              <w:bottom w:val="single" w:sz="4" w:space="0" w:color="auto"/>
            </w:tcBorders>
            <w:vAlign w:val="center"/>
          </w:tcPr>
          <w:p w:rsidR="00046AD1" w:rsidRPr="00772A25" w:rsidRDefault="00046AD1" w:rsidP="006A369F">
            <w:pPr>
              <w:keepNext/>
              <w:keepLines/>
              <w:spacing w:before="120" w:after="120" w:line="240" w:lineRule="auto"/>
            </w:pPr>
            <w:r>
              <w:t>Time spent at animals</w:t>
            </w:r>
          </w:p>
        </w:tc>
        <w:tc>
          <w:tcPr>
            <w:tcW w:w="992" w:type="dxa"/>
            <w:tcBorders>
              <w:bottom w:val="single" w:sz="4" w:space="0" w:color="auto"/>
            </w:tcBorders>
            <w:vAlign w:val="center"/>
          </w:tcPr>
          <w:p w:rsidR="00046AD1" w:rsidRPr="0047381F" w:rsidRDefault="00046AD1" w:rsidP="006A369F">
            <w:pPr>
              <w:keepNext/>
              <w:keepLines/>
              <w:spacing w:before="120" w:after="120" w:line="240" w:lineRule="auto"/>
              <w:jc w:val="center"/>
              <w:rPr>
                <w:sz w:val="18"/>
                <w:szCs w:val="18"/>
              </w:rPr>
            </w:pPr>
            <w:r>
              <w:rPr>
                <w:sz w:val="18"/>
                <w:szCs w:val="18"/>
              </w:rPr>
              <w:t>93</w:t>
            </w:r>
          </w:p>
        </w:tc>
        <w:tc>
          <w:tcPr>
            <w:tcW w:w="956" w:type="dxa"/>
            <w:tcBorders>
              <w:bottom w:val="single" w:sz="4" w:space="0" w:color="auto"/>
            </w:tcBorders>
            <w:vAlign w:val="center"/>
          </w:tcPr>
          <w:p w:rsidR="00046AD1" w:rsidRPr="0047381F" w:rsidRDefault="00046AD1" w:rsidP="006A369F">
            <w:pPr>
              <w:keepNext/>
              <w:keepLines/>
              <w:spacing w:before="120" w:after="120" w:line="240" w:lineRule="auto"/>
              <w:jc w:val="center"/>
              <w:rPr>
                <w:sz w:val="18"/>
                <w:szCs w:val="18"/>
              </w:rPr>
            </w:pPr>
            <w:r>
              <w:rPr>
                <w:sz w:val="18"/>
                <w:szCs w:val="18"/>
              </w:rPr>
              <w:t>53</w:t>
            </w:r>
          </w:p>
        </w:tc>
        <w:tc>
          <w:tcPr>
            <w:tcW w:w="142" w:type="dxa"/>
            <w:tcBorders>
              <w:bottom w:val="single" w:sz="4" w:space="0" w:color="auto"/>
            </w:tcBorders>
          </w:tcPr>
          <w:p w:rsidR="00046AD1" w:rsidRDefault="00046AD1" w:rsidP="006A369F">
            <w:pPr>
              <w:keepNext/>
              <w:keepLines/>
              <w:spacing w:before="120" w:after="120" w:line="240" w:lineRule="auto"/>
              <w:jc w:val="center"/>
              <w:rPr>
                <w:sz w:val="18"/>
                <w:szCs w:val="18"/>
              </w:rPr>
            </w:pPr>
          </w:p>
        </w:tc>
        <w:tc>
          <w:tcPr>
            <w:tcW w:w="992" w:type="dxa"/>
            <w:tcBorders>
              <w:bottom w:val="single" w:sz="4" w:space="0" w:color="auto"/>
            </w:tcBorders>
            <w:vAlign w:val="center"/>
          </w:tcPr>
          <w:p w:rsidR="00046AD1" w:rsidRPr="0047381F" w:rsidRDefault="00046AD1" w:rsidP="006A369F">
            <w:pPr>
              <w:keepNext/>
              <w:keepLines/>
              <w:spacing w:before="120" w:after="120" w:line="240" w:lineRule="auto"/>
              <w:jc w:val="center"/>
              <w:rPr>
                <w:sz w:val="18"/>
                <w:szCs w:val="18"/>
              </w:rPr>
            </w:pPr>
            <w:r>
              <w:rPr>
                <w:sz w:val="18"/>
                <w:szCs w:val="18"/>
              </w:rPr>
              <w:t>68</w:t>
            </w:r>
          </w:p>
        </w:tc>
        <w:tc>
          <w:tcPr>
            <w:tcW w:w="993" w:type="dxa"/>
            <w:tcBorders>
              <w:bottom w:val="single" w:sz="4" w:space="0" w:color="auto"/>
            </w:tcBorders>
            <w:vAlign w:val="center"/>
          </w:tcPr>
          <w:p w:rsidR="00046AD1" w:rsidRPr="0047381F" w:rsidRDefault="00046AD1" w:rsidP="006A369F">
            <w:pPr>
              <w:keepNext/>
              <w:keepLines/>
              <w:spacing w:before="120" w:after="120" w:line="240" w:lineRule="auto"/>
              <w:jc w:val="center"/>
              <w:rPr>
                <w:sz w:val="18"/>
                <w:szCs w:val="18"/>
              </w:rPr>
            </w:pPr>
            <w:r>
              <w:rPr>
                <w:sz w:val="18"/>
                <w:szCs w:val="18"/>
              </w:rPr>
              <w:t>46</w:t>
            </w:r>
          </w:p>
        </w:tc>
        <w:tc>
          <w:tcPr>
            <w:tcW w:w="141" w:type="dxa"/>
            <w:tcBorders>
              <w:bottom w:val="single" w:sz="4" w:space="0" w:color="auto"/>
            </w:tcBorders>
          </w:tcPr>
          <w:p w:rsidR="00046AD1" w:rsidRDefault="00046AD1" w:rsidP="006A369F">
            <w:pPr>
              <w:keepNext/>
              <w:keepLines/>
              <w:spacing w:after="0" w:line="240" w:lineRule="auto"/>
              <w:jc w:val="center"/>
              <w:rPr>
                <w:sz w:val="18"/>
                <w:szCs w:val="18"/>
              </w:rPr>
            </w:pPr>
          </w:p>
        </w:tc>
        <w:tc>
          <w:tcPr>
            <w:tcW w:w="887" w:type="dxa"/>
            <w:tcBorders>
              <w:bottom w:val="single" w:sz="4" w:space="0" w:color="auto"/>
            </w:tcBorders>
            <w:vAlign w:val="center"/>
          </w:tcPr>
          <w:p w:rsidR="00046AD1" w:rsidRPr="0047381F" w:rsidRDefault="00A07272" w:rsidP="006A369F">
            <w:pPr>
              <w:keepNext/>
              <w:keepLines/>
              <w:spacing w:before="120" w:after="120" w:line="240" w:lineRule="auto"/>
              <w:jc w:val="center"/>
              <w:rPr>
                <w:sz w:val="18"/>
                <w:szCs w:val="18"/>
              </w:rPr>
            </w:pPr>
            <w:r>
              <w:rPr>
                <w:sz w:val="18"/>
                <w:szCs w:val="18"/>
              </w:rPr>
              <w:t>8.424</w:t>
            </w:r>
          </w:p>
        </w:tc>
        <w:tc>
          <w:tcPr>
            <w:tcW w:w="992" w:type="dxa"/>
            <w:tcBorders>
              <w:bottom w:val="single" w:sz="4" w:space="0" w:color="auto"/>
            </w:tcBorders>
            <w:vAlign w:val="center"/>
          </w:tcPr>
          <w:p w:rsidR="00046AD1" w:rsidRPr="0047381F" w:rsidRDefault="00046AD1" w:rsidP="006A369F">
            <w:pPr>
              <w:keepNext/>
              <w:keepLines/>
              <w:spacing w:before="120" w:after="120" w:line="240" w:lineRule="auto"/>
              <w:jc w:val="center"/>
              <w:rPr>
                <w:sz w:val="18"/>
                <w:szCs w:val="18"/>
              </w:rPr>
            </w:pPr>
            <w:r>
              <w:rPr>
                <w:sz w:val="18"/>
                <w:szCs w:val="18"/>
              </w:rPr>
              <w:t>&lt; 0.001</w:t>
            </w:r>
          </w:p>
        </w:tc>
        <w:tc>
          <w:tcPr>
            <w:tcW w:w="851" w:type="dxa"/>
            <w:tcBorders>
              <w:bottom w:val="single" w:sz="4" w:space="0" w:color="auto"/>
            </w:tcBorders>
            <w:vAlign w:val="center"/>
          </w:tcPr>
          <w:p w:rsidR="00046AD1" w:rsidRDefault="00046AD1" w:rsidP="006A369F">
            <w:pPr>
              <w:keepNext/>
              <w:keepLines/>
              <w:spacing w:before="0" w:after="0" w:line="240" w:lineRule="auto"/>
              <w:jc w:val="center"/>
              <w:rPr>
                <w:sz w:val="18"/>
                <w:szCs w:val="18"/>
              </w:rPr>
            </w:pPr>
            <w:r>
              <w:rPr>
                <w:sz w:val="18"/>
                <w:szCs w:val="18"/>
              </w:rPr>
              <w:t>0.28</w:t>
            </w:r>
          </w:p>
        </w:tc>
      </w:tr>
      <w:tr w:rsidR="00046AD1" w:rsidTr="005234DF">
        <w:tc>
          <w:tcPr>
            <w:tcW w:w="2014" w:type="dxa"/>
            <w:tcBorders>
              <w:top w:val="single" w:sz="4" w:space="0" w:color="auto"/>
            </w:tcBorders>
            <w:vAlign w:val="center"/>
          </w:tcPr>
          <w:p w:rsidR="00046AD1" w:rsidRDefault="00046AD1" w:rsidP="006A369F">
            <w:pPr>
              <w:keepNext/>
              <w:keepLines/>
              <w:spacing w:before="0" w:after="0" w:line="240" w:lineRule="auto"/>
            </w:pPr>
          </w:p>
        </w:tc>
        <w:tc>
          <w:tcPr>
            <w:tcW w:w="992" w:type="dxa"/>
            <w:tcBorders>
              <w:top w:val="single" w:sz="4" w:space="0" w:color="auto"/>
            </w:tcBorders>
            <w:vAlign w:val="center"/>
          </w:tcPr>
          <w:p w:rsidR="00046AD1" w:rsidRDefault="00046AD1" w:rsidP="006A369F">
            <w:pPr>
              <w:keepNext/>
              <w:keepLines/>
              <w:spacing w:before="0" w:after="0" w:line="240" w:lineRule="auto"/>
              <w:jc w:val="center"/>
              <w:rPr>
                <w:sz w:val="18"/>
                <w:szCs w:val="18"/>
              </w:rPr>
            </w:pPr>
          </w:p>
        </w:tc>
        <w:tc>
          <w:tcPr>
            <w:tcW w:w="956" w:type="dxa"/>
            <w:tcBorders>
              <w:top w:val="single" w:sz="4" w:space="0" w:color="auto"/>
            </w:tcBorders>
            <w:vAlign w:val="center"/>
          </w:tcPr>
          <w:p w:rsidR="00046AD1" w:rsidRDefault="00046AD1" w:rsidP="006A369F">
            <w:pPr>
              <w:keepNext/>
              <w:keepLines/>
              <w:spacing w:before="0" w:after="0" w:line="240" w:lineRule="auto"/>
              <w:jc w:val="center"/>
              <w:rPr>
                <w:sz w:val="18"/>
                <w:szCs w:val="18"/>
              </w:rPr>
            </w:pPr>
          </w:p>
        </w:tc>
        <w:tc>
          <w:tcPr>
            <w:tcW w:w="142" w:type="dxa"/>
            <w:tcBorders>
              <w:top w:val="single" w:sz="4" w:space="0" w:color="auto"/>
            </w:tcBorders>
          </w:tcPr>
          <w:p w:rsidR="00046AD1" w:rsidRDefault="00046AD1" w:rsidP="006A369F">
            <w:pPr>
              <w:keepNext/>
              <w:keepLines/>
              <w:spacing w:after="0" w:line="240" w:lineRule="auto"/>
              <w:jc w:val="center"/>
              <w:rPr>
                <w:sz w:val="18"/>
                <w:szCs w:val="18"/>
              </w:rPr>
            </w:pPr>
          </w:p>
        </w:tc>
        <w:tc>
          <w:tcPr>
            <w:tcW w:w="992" w:type="dxa"/>
            <w:tcBorders>
              <w:top w:val="single" w:sz="4" w:space="0" w:color="auto"/>
            </w:tcBorders>
            <w:vAlign w:val="center"/>
          </w:tcPr>
          <w:p w:rsidR="00046AD1" w:rsidRDefault="00046AD1" w:rsidP="006A369F">
            <w:pPr>
              <w:keepNext/>
              <w:keepLines/>
              <w:spacing w:before="0" w:after="0" w:line="240" w:lineRule="auto"/>
              <w:jc w:val="center"/>
              <w:rPr>
                <w:sz w:val="18"/>
                <w:szCs w:val="18"/>
              </w:rPr>
            </w:pPr>
          </w:p>
        </w:tc>
        <w:tc>
          <w:tcPr>
            <w:tcW w:w="993" w:type="dxa"/>
            <w:tcBorders>
              <w:top w:val="single" w:sz="4" w:space="0" w:color="auto"/>
            </w:tcBorders>
            <w:vAlign w:val="center"/>
          </w:tcPr>
          <w:p w:rsidR="00046AD1" w:rsidRDefault="00046AD1" w:rsidP="006A369F">
            <w:pPr>
              <w:keepNext/>
              <w:keepLines/>
              <w:spacing w:before="0" w:after="0" w:line="240" w:lineRule="auto"/>
              <w:jc w:val="center"/>
              <w:rPr>
                <w:sz w:val="18"/>
                <w:szCs w:val="18"/>
              </w:rPr>
            </w:pPr>
          </w:p>
        </w:tc>
        <w:tc>
          <w:tcPr>
            <w:tcW w:w="141" w:type="dxa"/>
            <w:tcBorders>
              <w:top w:val="single" w:sz="4" w:space="0" w:color="auto"/>
            </w:tcBorders>
          </w:tcPr>
          <w:p w:rsidR="00046AD1" w:rsidRDefault="00046AD1" w:rsidP="006A369F">
            <w:pPr>
              <w:keepNext/>
              <w:keepLines/>
              <w:spacing w:after="0" w:line="240" w:lineRule="auto"/>
              <w:jc w:val="center"/>
              <w:rPr>
                <w:sz w:val="18"/>
                <w:szCs w:val="18"/>
              </w:rPr>
            </w:pPr>
          </w:p>
        </w:tc>
        <w:tc>
          <w:tcPr>
            <w:tcW w:w="887" w:type="dxa"/>
            <w:tcBorders>
              <w:top w:val="single" w:sz="4" w:space="0" w:color="auto"/>
            </w:tcBorders>
          </w:tcPr>
          <w:p w:rsidR="00046AD1" w:rsidRDefault="00046AD1" w:rsidP="006A369F">
            <w:pPr>
              <w:keepNext/>
              <w:keepLines/>
              <w:spacing w:after="0" w:line="240" w:lineRule="auto"/>
              <w:jc w:val="center"/>
              <w:rPr>
                <w:sz w:val="18"/>
                <w:szCs w:val="18"/>
              </w:rPr>
            </w:pPr>
          </w:p>
        </w:tc>
        <w:tc>
          <w:tcPr>
            <w:tcW w:w="992" w:type="dxa"/>
            <w:tcBorders>
              <w:top w:val="single" w:sz="4" w:space="0" w:color="auto"/>
            </w:tcBorders>
          </w:tcPr>
          <w:p w:rsidR="00046AD1" w:rsidRDefault="00046AD1" w:rsidP="006A369F">
            <w:pPr>
              <w:keepNext/>
              <w:keepLines/>
              <w:spacing w:after="0" w:line="240" w:lineRule="auto"/>
              <w:jc w:val="center"/>
              <w:rPr>
                <w:sz w:val="18"/>
                <w:szCs w:val="18"/>
              </w:rPr>
            </w:pPr>
          </w:p>
        </w:tc>
        <w:tc>
          <w:tcPr>
            <w:tcW w:w="851" w:type="dxa"/>
            <w:tcBorders>
              <w:top w:val="single" w:sz="4" w:space="0" w:color="auto"/>
            </w:tcBorders>
            <w:vAlign w:val="center"/>
          </w:tcPr>
          <w:p w:rsidR="00046AD1" w:rsidRDefault="00046AD1" w:rsidP="006A369F">
            <w:pPr>
              <w:keepNext/>
              <w:keepLines/>
              <w:spacing w:before="0" w:after="0" w:line="240" w:lineRule="auto"/>
              <w:jc w:val="center"/>
              <w:rPr>
                <w:sz w:val="18"/>
                <w:szCs w:val="18"/>
              </w:rPr>
            </w:pPr>
          </w:p>
        </w:tc>
      </w:tr>
    </w:tbl>
    <w:p w:rsidR="00772A25" w:rsidRDefault="00D570D1" w:rsidP="006A369F">
      <w:pPr>
        <w:pStyle w:val="Caption"/>
        <w:suppressLineNumbers/>
      </w:pPr>
      <w:bookmarkStart w:id="17" w:name="_Ref433123961"/>
      <w:r>
        <w:t xml:space="preserve">Table </w:t>
      </w:r>
      <w:r w:rsidR="00162E07">
        <w:fldChar w:fldCharType="begin"/>
      </w:r>
      <w:r w:rsidR="006E4E58">
        <w:instrText xml:space="preserve"> SEQ Table \* ARABIC </w:instrText>
      </w:r>
      <w:r w:rsidR="00162E07">
        <w:fldChar w:fldCharType="separate"/>
      </w:r>
      <w:r w:rsidR="00081F1C">
        <w:rPr>
          <w:noProof/>
        </w:rPr>
        <w:t>2</w:t>
      </w:r>
      <w:r w:rsidR="00162E07">
        <w:rPr>
          <w:noProof/>
        </w:rPr>
        <w:fldChar w:fldCharType="end"/>
      </w:r>
      <w:bookmarkEnd w:id="17"/>
      <w:r>
        <w:t>.</w:t>
      </w:r>
      <w:r w:rsidRPr="00BE3E15">
        <w:t xml:space="preserve"> Comparison of time spent in park for those who did, and did not, visit key animals off </w:t>
      </w:r>
      <w:r w:rsidRPr="00466ED5">
        <w:t>the main path</w:t>
      </w:r>
      <w:r w:rsidR="009C153A">
        <w:t xml:space="preserve"> </w:t>
      </w:r>
      <w:r w:rsidR="00F97F7F">
        <w:t>(IQR = interquartile range)</w:t>
      </w:r>
      <w:r w:rsidR="00A07272">
        <w:t xml:space="preserve">. </w:t>
      </w:r>
    </w:p>
    <w:p w:rsidR="00F77D97" w:rsidRDefault="003B5BBC" w:rsidP="006A369F">
      <w:r>
        <w:t xml:space="preserve">Significant variations in </w:t>
      </w:r>
      <w:r w:rsidR="00A36656">
        <w:t xml:space="preserve">total </w:t>
      </w:r>
      <w:r>
        <w:t>time spent</w:t>
      </w:r>
      <w:r w:rsidR="00A36656">
        <w:t xml:space="preserve"> at the zoo and distance travelled around the zoo</w:t>
      </w:r>
      <w:r>
        <w:t xml:space="preserve"> were found.</w:t>
      </w:r>
      <w:r w:rsidR="00100683">
        <w:t xml:space="preserve"> </w:t>
      </w:r>
      <w:r w:rsidR="00B557E2">
        <w:t xml:space="preserve">The mean time spent in the park for all visitors was 238 minutes (SD 71) and the mean distance covered was 5,516m (SD 1,728). The shortest time spent in the park was by a family of four with two children under the age of 3 who were </w:t>
      </w:r>
      <w:r w:rsidR="00B74629">
        <w:t xml:space="preserve">zoo </w:t>
      </w:r>
      <w:r w:rsidR="00B557E2">
        <w:t>members and who stayed for only 55 minutes and covered 1,387m. The longest time spent in the park was by a group of four people in the category 'family and friends' who stayed for 461 minutes and covered 9,586m while the longest distance covered was 14,117m, also by a group of four in the 'family and friends' category, who stayed for 419 minutes.</w:t>
      </w:r>
    </w:p>
    <w:p w:rsidR="001E7516" w:rsidRPr="00470B5A" w:rsidRDefault="001E7516" w:rsidP="001E7516">
      <w:pPr>
        <w:rPr>
          <w:i/>
        </w:rPr>
      </w:pPr>
      <w:r w:rsidRPr="00470B5A">
        <w:rPr>
          <w:rStyle w:val="Heading3Char"/>
        </w:rPr>
        <w:t>2.4.2 Variation in locations visited with demographic variation.</w:t>
      </w:r>
      <w:r w:rsidRPr="00470B5A">
        <w:rPr>
          <w:i/>
        </w:rPr>
        <w:t xml:space="preserve"> </w:t>
      </w:r>
    </w:p>
    <w:p w:rsidR="00AB3738" w:rsidRDefault="00100683" w:rsidP="002D0554">
      <w:r>
        <w:t>G</w:t>
      </w:r>
      <w:r w:rsidR="003F40FA">
        <w:t>roup type</w:t>
      </w:r>
      <w:r>
        <w:t>,</w:t>
      </w:r>
      <w:r w:rsidRPr="00100683">
        <w:t xml:space="preserve"> </w:t>
      </w:r>
      <w:r w:rsidR="00300D6C">
        <w:t xml:space="preserve">travel </w:t>
      </w:r>
      <w:r>
        <w:t>distance</w:t>
      </w:r>
      <w:r w:rsidR="003F40FA">
        <w:t>, number of previous visit</w:t>
      </w:r>
      <w:r w:rsidR="00EA3916">
        <w:t>s</w:t>
      </w:r>
      <w:r w:rsidR="00B557E2">
        <w:t xml:space="preserve"> and group size</w:t>
      </w:r>
      <w:r w:rsidR="003F40FA">
        <w:t xml:space="preserve"> were the major factors in determining how long people stayed in the park</w:t>
      </w:r>
      <w:r w:rsidR="00081F1C">
        <w:t xml:space="preserve"> (</w:t>
      </w:r>
      <w:fldSimple w:instr=" REF _Ref464216464 ">
        <w:r w:rsidR="00081F1C">
          <w:t xml:space="preserve">Figure </w:t>
        </w:r>
        <w:r w:rsidR="00081F1C">
          <w:rPr>
            <w:noProof/>
          </w:rPr>
          <w:t>6</w:t>
        </w:r>
      </w:fldSimple>
      <w:r w:rsidR="003F40FA">
        <w:t>)</w:t>
      </w:r>
      <w:r w:rsidR="00F5167D">
        <w:t xml:space="preserve"> with the larger groups spending more time in the park than smaller ones</w:t>
      </w:r>
      <w:r w:rsidR="003F40FA">
        <w:t>.</w:t>
      </w:r>
      <w:r w:rsidR="00F5167D">
        <w:t xml:space="preserve"> </w:t>
      </w:r>
      <w:r w:rsidR="003F40FA">
        <w:t xml:space="preserve"> </w:t>
      </w:r>
      <w:bookmarkStart w:id="18" w:name="_Ref447614489"/>
    </w:p>
    <w:p w:rsidR="005D5A63" w:rsidRDefault="006E5F63" w:rsidP="00D22A71">
      <w:pPr>
        <w:pStyle w:val="Caption"/>
        <w:keepNext/>
        <w:suppressLineNumbers/>
        <w:spacing w:after="0"/>
      </w:pPr>
      <w:r w:rsidRPr="006E5F63">
        <w:rPr>
          <w:noProof/>
          <w:lang w:eastAsia="en-GB"/>
        </w:rPr>
        <w:lastRenderedPageBreak/>
        <w:drawing>
          <wp:inline distT="0" distB="0" distL="0" distR="0">
            <wp:extent cx="5732145" cy="1889281"/>
            <wp:effectExtent l="19050" t="0" r="1905"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36904" cy="2682299"/>
                      <a:chOff x="395536" y="836712"/>
                      <a:chExt cx="8136904" cy="2682299"/>
                    </a:xfrm>
                  </a:grpSpPr>
                  <a:grpSp>
                    <a:nvGrpSpPr>
                      <a:cNvPr id="22" name="Group 21"/>
                      <a:cNvGrpSpPr/>
                    </a:nvGrpSpPr>
                    <a:grpSpPr>
                      <a:xfrm>
                        <a:off x="395536" y="836712"/>
                        <a:ext cx="8136904" cy="2682299"/>
                        <a:chOff x="395536" y="836712"/>
                        <a:chExt cx="8136904" cy="2682299"/>
                      </a:xfrm>
                    </a:grpSpPr>
                    <a:grpSp>
                      <a:nvGrpSpPr>
                        <a:cNvPr id="3" name="Group 19"/>
                        <a:cNvGrpSpPr/>
                      </a:nvGrpSpPr>
                      <a:grpSpPr>
                        <a:xfrm>
                          <a:off x="395536" y="836712"/>
                          <a:ext cx="8136904" cy="1728192"/>
                          <a:chOff x="395536" y="836712"/>
                          <a:chExt cx="8136904" cy="1728192"/>
                        </a:xfrm>
                      </a:grpSpPr>
                      <a:sp>
                        <a:nvSpPr>
                          <a:cNvPr id="13" name="TextBox 12"/>
                          <a:cNvSpPr txBox="1"/>
                        </a:nvSpPr>
                        <a:spPr>
                          <a:xfrm>
                            <a:off x="1115616" y="2349460"/>
                            <a:ext cx="1224136" cy="215444"/>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800" dirty="0" smtClean="0">
                                  <a:latin typeface="Arial" pitchFamily="34" charset="0"/>
                                  <a:cs typeface="Arial" pitchFamily="34" charset="0"/>
                                </a:rPr>
                                <a:t>Group Type (13.8%)</a:t>
                              </a:r>
                              <a:endParaRPr lang="en-GB" sz="800" dirty="0">
                                <a:latin typeface="Arial" pitchFamily="34" charset="0"/>
                                <a:cs typeface="Arial" pitchFamily="34" charset="0"/>
                              </a:endParaRPr>
                            </a:p>
                          </a:txBody>
                          <a:useSpRect/>
                        </a:txSp>
                      </a:sp>
                      <a:sp>
                        <a:nvSpPr>
                          <a:cNvPr id="10" name="TextBox 9"/>
                          <a:cNvSpPr txBox="1"/>
                        </a:nvSpPr>
                        <a:spPr>
                          <a:xfrm>
                            <a:off x="5004048" y="2349460"/>
                            <a:ext cx="1368152" cy="215444"/>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800" dirty="0" smtClean="0">
                                  <a:latin typeface="Arial" pitchFamily="34" charset="0"/>
                                  <a:cs typeface="Arial" pitchFamily="34" charset="0"/>
                                </a:rPr>
                                <a:t>Previous visits (8.8%)</a:t>
                              </a:r>
                              <a:endParaRPr lang="en-GB" sz="800" dirty="0">
                                <a:latin typeface="Arial" pitchFamily="34" charset="0"/>
                                <a:cs typeface="Arial" pitchFamily="34" charset="0"/>
                              </a:endParaRPr>
                            </a:p>
                          </a:txBody>
                          <a:useSpRect/>
                        </a:txSp>
                      </a:sp>
                      <a:sp>
                        <a:nvSpPr>
                          <a:cNvPr id="11" name="TextBox 10"/>
                          <a:cNvSpPr txBox="1"/>
                        </a:nvSpPr>
                        <a:spPr>
                          <a:xfrm>
                            <a:off x="2771800" y="2349460"/>
                            <a:ext cx="1656184" cy="215444"/>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800" dirty="0" smtClean="0">
                                  <a:latin typeface="Arial" pitchFamily="34" charset="0"/>
                                  <a:cs typeface="Arial" pitchFamily="34" charset="0"/>
                                </a:rPr>
                                <a:t>Distance travelled, km (10.9%)</a:t>
                              </a:r>
                              <a:endParaRPr lang="en-GB" sz="800" dirty="0">
                                <a:latin typeface="Arial" pitchFamily="34" charset="0"/>
                                <a:cs typeface="Arial" pitchFamily="34" charset="0"/>
                              </a:endParaRPr>
                            </a:p>
                          </a:txBody>
                          <a:useSpRect/>
                        </a:txSp>
                      </a:sp>
                      <a:sp>
                        <a:nvSpPr>
                          <a:cNvPr id="12" name="TextBox 11"/>
                          <a:cNvSpPr txBox="1"/>
                        </a:nvSpPr>
                        <a:spPr>
                          <a:xfrm>
                            <a:off x="7164288" y="2349460"/>
                            <a:ext cx="1152128" cy="215444"/>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800" dirty="0" smtClean="0">
                                  <a:latin typeface="Arial" pitchFamily="34" charset="0"/>
                                  <a:cs typeface="Arial" pitchFamily="34" charset="0"/>
                                </a:rPr>
                                <a:t>Group size (7.3%)</a:t>
                              </a:r>
                              <a:endParaRPr lang="en-GB" sz="800" dirty="0">
                                <a:latin typeface="Arial" pitchFamily="34" charset="0"/>
                                <a:cs typeface="Arial" pitchFamily="34" charset="0"/>
                              </a:endParaRPr>
                            </a:p>
                          </a:txBody>
                          <a:useSpRect/>
                        </a:txSp>
                      </a:sp>
                      <a:pic>
                        <a:nvPicPr>
                          <a:cNvPr id="14" name="Picture 13" descr="Total time v distance 10.9%.jpeg"/>
                          <a:cNvPicPr>
                            <a:picLocks noChangeAspect="1"/>
                          </a:cNvPicPr>
                        </a:nvPicPr>
                        <a:blipFill>
                          <a:blip r:embed="rId17" cstate="print"/>
                          <a:stretch>
                            <a:fillRect/>
                          </a:stretch>
                        </a:blipFill>
                        <a:spPr>
                          <a:xfrm>
                            <a:off x="2627784" y="836712"/>
                            <a:ext cx="1969957" cy="1530000"/>
                          </a:xfrm>
                          <a:prstGeom prst="rect">
                            <a:avLst/>
                          </a:prstGeom>
                        </a:spPr>
                      </a:pic>
                      <a:pic>
                        <a:nvPicPr>
                          <a:cNvPr id="15" name="Picture 14" descr="Total time v type 13.8%.jpeg"/>
                          <a:cNvPicPr>
                            <a:picLocks noChangeAspect="1"/>
                          </a:cNvPicPr>
                        </a:nvPicPr>
                        <a:blipFill>
                          <a:blip r:embed="rId18" cstate="print"/>
                          <a:stretch>
                            <a:fillRect/>
                          </a:stretch>
                        </a:blipFill>
                        <a:spPr>
                          <a:xfrm>
                            <a:off x="611560" y="836712"/>
                            <a:ext cx="1969957" cy="1530000"/>
                          </a:xfrm>
                          <a:prstGeom prst="rect">
                            <a:avLst/>
                          </a:prstGeom>
                        </a:spPr>
                      </a:pic>
                      <a:pic>
                        <a:nvPicPr>
                          <a:cNvPr id="16" name="Picture 15" descr="Total time v pre visits 8.7%.jpeg"/>
                          <a:cNvPicPr>
                            <a:picLocks noChangeAspect="1"/>
                          </a:cNvPicPr>
                        </a:nvPicPr>
                        <a:blipFill>
                          <a:blip r:embed="rId19" cstate="print"/>
                          <a:stretch>
                            <a:fillRect/>
                          </a:stretch>
                        </a:blipFill>
                        <a:spPr>
                          <a:xfrm>
                            <a:off x="4644008" y="836712"/>
                            <a:ext cx="1969957" cy="1530000"/>
                          </a:xfrm>
                          <a:prstGeom prst="rect">
                            <a:avLst/>
                          </a:prstGeom>
                        </a:spPr>
                      </a:pic>
                      <a:pic>
                        <a:nvPicPr>
                          <a:cNvPr id="17" name="Picture 16" descr="Total time v size 7.3%.jpeg"/>
                          <a:cNvPicPr>
                            <a:picLocks noChangeAspect="1"/>
                          </a:cNvPicPr>
                        </a:nvPicPr>
                        <a:blipFill>
                          <a:blip r:embed="rId20" cstate="print"/>
                          <a:srcRect r="4962"/>
                          <a:stretch>
                            <a:fillRect/>
                          </a:stretch>
                        </a:blipFill>
                        <a:spPr>
                          <a:xfrm>
                            <a:off x="6660232" y="836712"/>
                            <a:ext cx="1872208" cy="1530000"/>
                          </a:xfrm>
                          <a:prstGeom prst="rect">
                            <a:avLst/>
                          </a:prstGeom>
                        </a:spPr>
                      </a:pic>
                      <a:sp>
                        <a:nvSpPr>
                          <a:cNvPr id="18" name="TextBox 17"/>
                          <a:cNvSpPr txBox="1"/>
                        </a:nvSpPr>
                        <a:spPr>
                          <a:xfrm rot="16200000">
                            <a:off x="-108810" y="1413066"/>
                            <a:ext cx="1224136" cy="215444"/>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800" dirty="0" smtClean="0">
                                  <a:latin typeface="Arial" pitchFamily="34" charset="0"/>
                                  <a:cs typeface="Arial" pitchFamily="34" charset="0"/>
                                </a:rPr>
                                <a:t>Time (minutes)</a:t>
                              </a:r>
                              <a:endParaRPr lang="en-GB" sz="800" dirty="0">
                                <a:latin typeface="Arial" pitchFamily="34" charset="0"/>
                                <a:cs typeface="Arial" pitchFamily="34" charset="0"/>
                              </a:endParaRPr>
                            </a:p>
                          </a:txBody>
                          <a:useSpRect/>
                        </a:txSp>
                      </a:sp>
                    </a:grpSp>
                    <a:sp>
                      <a:nvSpPr>
                        <a:cNvPr id="19" name="TextBox 18"/>
                        <a:cNvSpPr txBox="1"/>
                      </a:nvSpPr>
                      <a:spPr>
                        <a:xfrm>
                          <a:off x="827584" y="2564904"/>
                          <a:ext cx="2016224" cy="954107"/>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228600" indent="-228600">
                              <a:buFont typeface="+mj-lt"/>
                              <a:buAutoNum type="alphaUcPeriod"/>
                            </a:pPr>
                            <a:r>
                              <a:rPr lang="en-GB" sz="800" dirty="0" smtClean="0">
                                <a:latin typeface="Arial" pitchFamily="34" charset="0"/>
                                <a:cs typeface="Arial" pitchFamily="34" charset="0"/>
                              </a:rPr>
                              <a:t>Parents with children</a:t>
                            </a:r>
                          </a:p>
                          <a:p>
                            <a:pPr marL="228600" indent="-228600">
                              <a:buFont typeface="+mj-lt"/>
                              <a:buAutoNum type="alphaUcPeriod"/>
                            </a:pPr>
                            <a:r>
                              <a:rPr lang="en-GB" sz="800" dirty="0" smtClean="0">
                                <a:latin typeface="Arial" pitchFamily="34" charset="0"/>
                                <a:cs typeface="Arial" pitchFamily="34" charset="0"/>
                              </a:rPr>
                              <a:t>Larger family group</a:t>
                            </a:r>
                          </a:p>
                          <a:p>
                            <a:pPr marL="228600" indent="-228600">
                              <a:buFont typeface="+mj-lt"/>
                              <a:buAutoNum type="alphaUcPeriod"/>
                            </a:pPr>
                            <a:r>
                              <a:rPr lang="en-GB" sz="800" dirty="0" smtClean="0">
                                <a:latin typeface="Arial" pitchFamily="34" charset="0"/>
                                <a:cs typeface="Arial" pitchFamily="34" charset="0"/>
                              </a:rPr>
                              <a:t>Childminder (excluded)</a:t>
                            </a:r>
                          </a:p>
                          <a:p>
                            <a:pPr marL="228600" indent="-228600">
                              <a:buFont typeface="+mj-lt"/>
                              <a:buAutoNum type="alphaUcPeriod"/>
                            </a:pPr>
                            <a:r>
                              <a:rPr lang="en-GB" sz="800" dirty="0" smtClean="0">
                                <a:latin typeface="Arial" pitchFamily="34" charset="0"/>
                                <a:cs typeface="Arial" pitchFamily="34" charset="0"/>
                              </a:rPr>
                              <a:t>Family and friends</a:t>
                            </a:r>
                          </a:p>
                          <a:p>
                            <a:pPr marL="228600" indent="-228600">
                              <a:buFont typeface="+mj-lt"/>
                              <a:buAutoNum type="alphaUcPeriod"/>
                            </a:pPr>
                            <a:r>
                              <a:rPr lang="en-GB" sz="800" dirty="0" smtClean="0">
                                <a:latin typeface="Arial" pitchFamily="34" charset="0"/>
                                <a:cs typeface="Arial" pitchFamily="34" charset="0"/>
                              </a:rPr>
                              <a:t>Grandparents and  grandchildren</a:t>
                            </a:r>
                          </a:p>
                          <a:p>
                            <a:pPr marL="228600" indent="-228600">
                              <a:buFont typeface="+mj-lt"/>
                              <a:buAutoNum type="alphaUcPeriod"/>
                            </a:pPr>
                            <a:r>
                              <a:rPr lang="en-GB" sz="800" dirty="0" smtClean="0">
                                <a:latin typeface="Arial" pitchFamily="34" charset="0"/>
                                <a:cs typeface="Arial" pitchFamily="34" charset="0"/>
                              </a:rPr>
                              <a:t>Couple</a:t>
                            </a:r>
                          </a:p>
                          <a:p>
                            <a:pPr marL="228600" indent="-228600">
                              <a:buFont typeface="+mj-lt"/>
                              <a:buAutoNum type="alphaUcPeriod"/>
                            </a:pPr>
                            <a:r>
                              <a:rPr lang="en-GB" sz="800" dirty="0" smtClean="0">
                                <a:latin typeface="Arial" pitchFamily="34" charset="0"/>
                                <a:cs typeface="Arial" pitchFamily="34" charset="0"/>
                              </a:rPr>
                              <a:t>Friends</a:t>
                            </a:r>
                            <a:endParaRPr lang="en-GB" sz="800" dirty="0">
                              <a:latin typeface="Arial" pitchFamily="34" charset="0"/>
                              <a:cs typeface="Arial" pitchFamily="34" charset="0"/>
                            </a:endParaRPr>
                          </a:p>
                        </a:txBody>
                        <a:useSpRect/>
                      </a:txSp>
                    </a:sp>
                    <a:sp>
                      <a:nvSpPr>
                        <a:cNvPr id="21" name="TextBox 20"/>
                        <a:cNvSpPr txBox="1"/>
                      </a:nvSpPr>
                      <a:spPr>
                        <a:xfrm>
                          <a:off x="4860032" y="2564904"/>
                          <a:ext cx="2016224" cy="830997"/>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228600" indent="-228600">
                              <a:buFont typeface="+mj-lt"/>
                              <a:buAutoNum type="alphaUcPeriod"/>
                            </a:pPr>
                            <a:r>
                              <a:rPr lang="en-GB" sz="800" dirty="0" smtClean="0">
                                <a:latin typeface="Arial" pitchFamily="34" charset="0"/>
                                <a:cs typeface="Arial" pitchFamily="34" charset="0"/>
                              </a:rPr>
                              <a:t>Never been before</a:t>
                            </a:r>
                          </a:p>
                          <a:p>
                            <a:pPr marL="228600" indent="-228600">
                              <a:buFont typeface="+mj-lt"/>
                              <a:buAutoNum type="alphaUcPeriod"/>
                            </a:pPr>
                            <a:r>
                              <a:rPr lang="en-GB" sz="800" dirty="0" smtClean="0">
                                <a:latin typeface="Arial" pitchFamily="34" charset="0"/>
                                <a:cs typeface="Arial" pitchFamily="34" charset="0"/>
                              </a:rPr>
                              <a:t>Came many years ago</a:t>
                            </a:r>
                            <a:endParaRPr lang="en-GB" sz="800" dirty="0" smtClean="0">
                              <a:latin typeface="Arial" pitchFamily="34" charset="0"/>
                              <a:cs typeface="Arial" pitchFamily="34" charset="0"/>
                            </a:endParaRPr>
                          </a:p>
                          <a:p>
                            <a:pPr marL="228600" indent="-228600">
                              <a:buFont typeface="+mj-lt"/>
                              <a:buAutoNum type="alphaUcPeriod"/>
                            </a:pPr>
                            <a:r>
                              <a:rPr lang="en-GB" sz="800" dirty="0" smtClean="0">
                                <a:latin typeface="Arial" pitchFamily="34" charset="0"/>
                                <a:cs typeface="Arial" pitchFamily="34" charset="0"/>
                              </a:rPr>
                              <a:t>Once before within 3 years</a:t>
                            </a:r>
                          </a:p>
                          <a:p>
                            <a:pPr marL="228600" indent="-228600">
                              <a:buFont typeface="+mj-lt"/>
                              <a:buAutoNum type="alphaUcPeriod"/>
                            </a:pPr>
                            <a:r>
                              <a:rPr lang="en-GB" sz="800" dirty="0" smtClean="0">
                                <a:latin typeface="Arial" pitchFamily="34" charset="0"/>
                                <a:cs typeface="Arial" pitchFamily="34" charset="0"/>
                              </a:rPr>
                              <a:t>More than once before</a:t>
                            </a:r>
                          </a:p>
                          <a:p>
                            <a:pPr marL="228600" indent="-228600">
                              <a:buFont typeface="+mj-lt"/>
                              <a:buAutoNum type="alphaUcPeriod"/>
                            </a:pPr>
                            <a:r>
                              <a:rPr lang="en-GB" sz="800" dirty="0" smtClean="0">
                                <a:latin typeface="Arial" pitchFamily="34" charset="0"/>
                                <a:cs typeface="Arial" pitchFamily="34" charset="0"/>
                              </a:rPr>
                              <a:t>Regular visitor &lt;3 times per year</a:t>
                            </a:r>
                          </a:p>
                          <a:p>
                            <a:pPr marL="228600" indent="-228600">
                              <a:buFont typeface="+mj-lt"/>
                              <a:buAutoNum type="alphaUcPeriod"/>
                            </a:pPr>
                            <a:r>
                              <a:rPr lang="en-GB" sz="800" dirty="0" smtClean="0">
                                <a:latin typeface="Arial" pitchFamily="34" charset="0"/>
                                <a:cs typeface="Arial" pitchFamily="34" charset="0"/>
                              </a:rPr>
                              <a:t>Regular visitor &gt;3 times per year</a:t>
                            </a:r>
                          </a:p>
                        </a:txBody>
                        <a:useSpRect/>
                      </a:txSp>
                    </a:sp>
                  </a:grpSp>
                </lc:lockedCanvas>
              </a:graphicData>
            </a:graphic>
          </wp:inline>
        </w:drawing>
      </w:r>
    </w:p>
    <w:p w:rsidR="00E006D0" w:rsidRDefault="005D5A63" w:rsidP="00E91D17">
      <w:pPr>
        <w:pStyle w:val="Caption"/>
        <w:suppressLineNumbers/>
      </w:pPr>
      <w:bookmarkStart w:id="19" w:name="_Ref464216464"/>
      <w:r>
        <w:t xml:space="preserve">Figure </w:t>
      </w:r>
      <w:fldSimple w:instr=" SEQ Figure \* ARABIC ">
        <w:r w:rsidR="00081F1C">
          <w:rPr>
            <w:noProof/>
          </w:rPr>
          <w:t>6</w:t>
        </w:r>
      </w:fldSimple>
      <w:bookmarkEnd w:id="19"/>
      <w:r>
        <w:t xml:space="preserve">. </w:t>
      </w:r>
      <w:r w:rsidR="00F77D97">
        <w:t xml:space="preserve">Partial dependence plots for the </w:t>
      </w:r>
      <w:r>
        <w:t>top</w:t>
      </w:r>
      <w:r w:rsidR="00F77D97">
        <w:t xml:space="preserve"> four</w:t>
      </w:r>
      <w:r>
        <w:t xml:space="preserve"> variables </w:t>
      </w:r>
      <w:r w:rsidR="00F77D97">
        <w:t>affecting</w:t>
      </w:r>
      <w:r>
        <w:t xml:space="preserve"> variation in total time in park</w:t>
      </w:r>
      <w:r w:rsidR="00F77D97">
        <w:t xml:space="preserve"> with</w:t>
      </w:r>
      <w:r w:rsidR="002D0554">
        <w:t xml:space="preserve"> 95% CI. R</w:t>
      </w:r>
      <w:r w:rsidR="00F77D97">
        <w:t xml:space="preserve">elative contribution </w:t>
      </w:r>
      <w:r w:rsidR="002D0554">
        <w:t xml:space="preserve">is given </w:t>
      </w:r>
      <w:r w:rsidR="00F77D97">
        <w:t>in parenthesis</w:t>
      </w:r>
      <w:r w:rsidR="002D0554">
        <w:t xml:space="preserve">. </w:t>
      </w:r>
    </w:p>
    <w:p w:rsidR="00E006D0" w:rsidRDefault="00E006D0" w:rsidP="00E006D0">
      <w:r>
        <w:t xml:space="preserve">Overall the larger groups consisting of large families or family and friends spent the longest in the park while the most frequent visitors (&gt;3 visit per year) spent the least amount of time. </w:t>
      </w:r>
      <w:r w:rsidRPr="00B76D28">
        <w:t>Th</w:t>
      </w:r>
      <w:r>
        <w:t>e larger groups account for nearly a third of all visitors while the most frequent visitors</w:t>
      </w:r>
      <w:r w:rsidRPr="00B76D28">
        <w:t xml:space="preserve"> </w:t>
      </w:r>
      <w:r>
        <w:t>account for</w:t>
      </w:r>
      <w:r w:rsidRPr="00B76D28">
        <w:t xml:space="preserve"> a quarter of all visitors to Marwell </w:t>
      </w:r>
      <w:r w:rsidR="00C77695">
        <w:t>Zoo</w:t>
      </w:r>
      <w:r>
        <w:t xml:space="preserve"> </w:t>
      </w:r>
      <w:r w:rsidRPr="00B76D28">
        <w:t>each year (</w:t>
      </w:r>
      <w:fldSimple w:instr=" REF _Ref417656944 \h  \* MERGEFORMAT ">
        <w:r w:rsidR="00081F1C">
          <w:t>Table 3</w:t>
        </w:r>
      </w:fldSimple>
      <w:r w:rsidRPr="00B76D28">
        <w:t>).</w:t>
      </w:r>
    </w:p>
    <w:p w:rsidR="00E006D0" w:rsidRDefault="00E006D0" w:rsidP="00E006D0">
      <w:r>
        <w:t>Total time in the park was shortest for those with the shortest distance to travel</w:t>
      </w:r>
      <w:r w:rsidR="007E08C9">
        <w:t xml:space="preserve">. </w:t>
      </w:r>
      <w:r w:rsidR="00B74629">
        <w:t>This increased</w:t>
      </w:r>
      <w:r>
        <w:t xml:space="preserve"> rapidly as distance increased and reached a plateau between 50 and 120 km travel distance before reducing again</w:t>
      </w:r>
      <w:r w:rsidR="007E08C9">
        <w:t xml:space="preserve"> (although the latter is within the 95% confidence interval for distances less than 120 km)</w:t>
      </w:r>
      <w:r>
        <w:t xml:space="preserve">. The total time model explained 45.9% of the deviance using the training data (explanation of observed data) and 25.6% of the deviance using the cross validation (CV) data (prediction of left-out </w:t>
      </w:r>
      <w:r w:rsidR="00301EEA">
        <w:t xml:space="preserve">or test </w:t>
      </w:r>
      <w:r>
        <w:t xml:space="preserve">data).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94"/>
        <w:gridCol w:w="859"/>
        <w:gridCol w:w="782"/>
        <w:gridCol w:w="848"/>
        <w:gridCol w:w="1335"/>
        <w:gridCol w:w="965"/>
        <w:gridCol w:w="992"/>
      </w:tblGrid>
      <w:tr w:rsidR="001E7516" w:rsidRPr="00A222E4" w:rsidTr="00AC5179">
        <w:trPr>
          <w:trHeight w:val="586"/>
        </w:trPr>
        <w:tc>
          <w:tcPr>
            <w:tcW w:w="1194" w:type="dxa"/>
            <w:tcBorders>
              <w:top w:val="single" w:sz="4" w:space="0" w:color="auto"/>
            </w:tcBorders>
            <w:vAlign w:val="center"/>
          </w:tcPr>
          <w:p w:rsidR="001E7516" w:rsidRPr="004671FC" w:rsidRDefault="001E7516" w:rsidP="00AC5179">
            <w:pPr>
              <w:keepNext/>
              <w:keepLines/>
              <w:spacing w:before="0" w:after="0" w:line="240" w:lineRule="auto"/>
              <w:rPr>
                <w:rFonts w:cs="Arial"/>
                <w:sz w:val="16"/>
                <w:szCs w:val="16"/>
              </w:rPr>
            </w:pPr>
            <w:r w:rsidRPr="004671FC">
              <w:rPr>
                <w:rFonts w:cs="Arial"/>
                <w:sz w:val="16"/>
                <w:szCs w:val="16"/>
              </w:rPr>
              <w:t>Group type</w:t>
            </w:r>
          </w:p>
        </w:tc>
        <w:tc>
          <w:tcPr>
            <w:tcW w:w="859" w:type="dxa"/>
            <w:tcBorders>
              <w:top w:val="single" w:sz="4" w:space="0" w:color="auto"/>
            </w:tcBorders>
            <w:vAlign w:val="center"/>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Parents with children</w:t>
            </w:r>
          </w:p>
        </w:tc>
        <w:tc>
          <w:tcPr>
            <w:tcW w:w="782" w:type="dxa"/>
            <w:tcBorders>
              <w:top w:val="single" w:sz="4" w:space="0" w:color="auto"/>
            </w:tcBorders>
            <w:vAlign w:val="center"/>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Larger family group</w:t>
            </w:r>
          </w:p>
        </w:tc>
        <w:tc>
          <w:tcPr>
            <w:tcW w:w="848" w:type="dxa"/>
            <w:tcBorders>
              <w:top w:val="single" w:sz="4" w:space="0" w:color="auto"/>
            </w:tcBorders>
            <w:vAlign w:val="center"/>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Family and Friends</w:t>
            </w:r>
          </w:p>
        </w:tc>
        <w:tc>
          <w:tcPr>
            <w:tcW w:w="1335" w:type="dxa"/>
            <w:tcBorders>
              <w:top w:val="single" w:sz="4" w:space="0" w:color="auto"/>
            </w:tcBorders>
            <w:vAlign w:val="center"/>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Grandparents with Grandchildren</w:t>
            </w:r>
          </w:p>
        </w:tc>
        <w:tc>
          <w:tcPr>
            <w:tcW w:w="965" w:type="dxa"/>
            <w:tcBorders>
              <w:top w:val="single" w:sz="4" w:space="0" w:color="auto"/>
            </w:tcBorders>
            <w:vAlign w:val="center"/>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Couple</w:t>
            </w:r>
          </w:p>
        </w:tc>
        <w:tc>
          <w:tcPr>
            <w:tcW w:w="992" w:type="dxa"/>
            <w:tcBorders>
              <w:top w:val="single" w:sz="4" w:space="0" w:color="auto"/>
            </w:tcBorders>
            <w:vAlign w:val="center"/>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Friends</w:t>
            </w:r>
          </w:p>
        </w:tc>
      </w:tr>
      <w:tr w:rsidR="001E7516" w:rsidRPr="00A222E4" w:rsidTr="00AC5179">
        <w:tc>
          <w:tcPr>
            <w:tcW w:w="1194" w:type="dxa"/>
            <w:vAlign w:val="center"/>
          </w:tcPr>
          <w:p w:rsidR="001E7516" w:rsidRPr="004671FC" w:rsidRDefault="001E7516" w:rsidP="00AC5179">
            <w:pPr>
              <w:keepNext/>
              <w:keepLines/>
              <w:spacing w:before="0" w:after="0" w:line="240" w:lineRule="auto"/>
              <w:rPr>
                <w:rFonts w:cs="Arial"/>
                <w:sz w:val="16"/>
                <w:szCs w:val="16"/>
              </w:rPr>
            </w:pPr>
            <w:r w:rsidRPr="004671FC">
              <w:rPr>
                <w:rFonts w:cs="Arial"/>
                <w:sz w:val="16"/>
                <w:szCs w:val="16"/>
              </w:rPr>
              <w:t>No. of responses</w:t>
            </w:r>
          </w:p>
        </w:tc>
        <w:tc>
          <w:tcPr>
            <w:tcW w:w="859" w:type="dxa"/>
            <w:vAlign w:val="center"/>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472</w:t>
            </w:r>
          </w:p>
        </w:tc>
        <w:tc>
          <w:tcPr>
            <w:tcW w:w="782" w:type="dxa"/>
            <w:vAlign w:val="center"/>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178</w:t>
            </w:r>
          </w:p>
        </w:tc>
        <w:tc>
          <w:tcPr>
            <w:tcW w:w="848" w:type="dxa"/>
            <w:vAlign w:val="center"/>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118</w:t>
            </w:r>
          </w:p>
        </w:tc>
        <w:tc>
          <w:tcPr>
            <w:tcW w:w="1335" w:type="dxa"/>
            <w:vAlign w:val="center"/>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78</w:t>
            </w:r>
          </w:p>
        </w:tc>
        <w:tc>
          <w:tcPr>
            <w:tcW w:w="965" w:type="dxa"/>
            <w:vAlign w:val="center"/>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121</w:t>
            </w:r>
          </w:p>
        </w:tc>
        <w:tc>
          <w:tcPr>
            <w:tcW w:w="992" w:type="dxa"/>
            <w:vAlign w:val="center"/>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26</w:t>
            </w:r>
          </w:p>
        </w:tc>
      </w:tr>
      <w:tr w:rsidR="001E7516" w:rsidRPr="00A222E4" w:rsidTr="00AC5179">
        <w:tc>
          <w:tcPr>
            <w:tcW w:w="1194" w:type="dxa"/>
            <w:tcBorders>
              <w:bottom w:val="single" w:sz="4" w:space="0" w:color="auto"/>
            </w:tcBorders>
            <w:vAlign w:val="center"/>
          </w:tcPr>
          <w:p w:rsidR="001E7516" w:rsidRPr="004671FC" w:rsidRDefault="001E7516" w:rsidP="00AC5179">
            <w:pPr>
              <w:keepNext/>
              <w:keepLines/>
              <w:spacing w:before="0" w:after="0" w:line="240" w:lineRule="auto"/>
              <w:rPr>
                <w:rFonts w:cs="Arial"/>
                <w:sz w:val="16"/>
                <w:szCs w:val="16"/>
              </w:rPr>
            </w:pPr>
            <w:r w:rsidRPr="004671FC">
              <w:rPr>
                <w:rFonts w:cs="Arial"/>
                <w:sz w:val="16"/>
                <w:szCs w:val="16"/>
              </w:rPr>
              <w:t>Percentage</w:t>
            </w:r>
          </w:p>
        </w:tc>
        <w:tc>
          <w:tcPr>
            <w:tcW w:w="859" w:type="dxa"/>
            <w:tcBorders>
              <w:bottom w:val="single" w:sz="4" w:space="0" w:color="auto"/>
            </w:tcBorders>
            <w:vAlign w:val="center"/>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4</w:t>
            </w:r>
            <w:r>
              <w:rPr>
                <w:rFonts w:cs="Arial"/>
                <w:sz w:val="16"/>
                <w:szCs w:val="16"/>
              </w:rPr>
              <w:t>7</w:t>
            </w:r>
            <w:r w:rsidRPr="004671FC">
              <w:rPr>
                <w:rFonts w:cs="Arial"/>
                <w:sz w:val="16"/>
                <w:szCs w:val="16"/>
              </w:rPr>
              <w:t>%</w:t>
            </w:r>
          </w:p>
        </w:tc>
        <w:tc>
          <w:tcPr>
            <w:tcW w:w="782" w:type="dxa"/>
            <w:tcBorders>
              <w:bottom w:val="single" w:sz="4" w:space="0" w:color="auto"/>
            </w:tcBorders>
            <w:vAlign w:val="center"/>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18%</w:t>
            </w:r>
          </w:p>
        </w:tc>
        <w:tc>
          <w:tcPr>
            <w:tcW w:w="848" w:type="dxa"/>
            <w:tcBorders>
              <w:bottom w:val="single" w:sz="4" w:space="0" w:color="auto"/>
            </w:tcBorders>
            <w:vAlign w:val="center"/>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12%</w:t>
            </w:r>
          </w:p>
        </w:tc>
        <w:tc>
          <w:tcPr>
            <w:tcW w:w="1335" w:type="dxa"/>
            <w:tcBorders>
              <w:bottom w:val="single" w:sz="4" w:space="0" w:color="auto"/>
            </w:tcBorders>
            <w:vAlign w:val="center"/>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8%</w:t>
            </w:r>
          </w:p>
        </w:tc>
        <w:tc>
          <w:tcPr>
            <w:tcW w:w="965" w:type="dxa"/>
            <w:tcBorders>
              <w:bottom w:val="single" w:sz="4" w:space="0" w:color="auto"/>
            </w:tcBorders>
            <w:vAlign w:val="center"/>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12%</w:t>
            </w:r>
          </w:p>
        </w:tc>
        <w:tc>
          <w:tcPr>
            <w:tcW w:w="992" w:type="dxa"/>
            <w:tcBorders>
              <w:bottom w:val="single" w:sz="4" w:space="0" w:color="auto"/>
            </w:tcBorders>
            <w:vAlign w:val="center"/>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3%</w:t>
            </w:r>
          </w:p>
        </w:tc>
      </w:tr>
      <w:tr w:rsidR="001E7516" w:rsidRPr="00A222E4" w:rsidTr="00AC51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8"/>
        </w:trPr>
        <w:tc>
          <w:tcPr>
            <w:tcW w:w="1194" w:type="dxa"/>
            <w:tcBorders>
              <w:top w:val="single" w:sz="4" w:space="0" w:color="auto"/>
              <w:left w:val="nil"/>
              <w:bottom w:val="nil"/>
              <w:right w:val="nil"/>
            </w:tcBorders>
          </w:tcPr>
          <w:p w:rsidR="001E7516" w:rsidRPr="004671FC" w:rsidRDefault="001E7516" w:rsidP="00AC5179">
            <w:pPr>
              <w:keepNext/>
              <w:keepLines/>
              <w:spacing w:before="0" w:after="0" w:line="240" w:lineRule="auto"/>
              <w:rPr>
                <w:rFonts w:cs="Arial"/>
                <w:sz w:val="16"/>
                <w:szCs w:val="16"/>
              </w:rPr>
            </w:pPr>
            <w:r w:rsidRPr="004671FC">
              <w:rPr>
                <w:rFonts w:cs="Arial"/>
                <w:sz w:val="16"/>
                <w:szCs w:val="16"/>
              </w:rPr>
              <w:t>Previous visit</w:t>
            </w:r>
          </w:p>
        </w:tc>
        <w:tc>
          <w:tcPr>
            <w:tcW w:w="859" w:type="dxa"/>
            <w:tcBorders>
              <w:top w:val="single" w:sz="4" w:space="0" w:color="auto"/>
              <w:left w:val="nil"/>
              <w:bottom w:val="nil"/>
              <w:right w:val="nil"/>
            </w:tcBorders>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Never</w:t>
            </w:r>
          </w:p>
        </w:tc>
        <w:tc>
          <w:tcPr>
            <w:tcW w:w="782" w:type="dxa"/>
            <w:tcBorders>
              <w:top w:val="single" w:sz="4" w:space="0" w:color="auto"/>
              <w:left w:val="nil"/>
              <w:bottom w:val="nil"/>
              <w:right w:val="nil"/>
            </w:tcBorders>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Many years ago</w:t>
            </w:r>
          </w:p>
        </w:tc>
        <w:tc>
          <w:tcPr>
            <w:tcW w:w="848" w:type="dxa"/>
            <w:tcBorders>
              <w:top w:val="single" w:sz="4" w:space="0" w:color="auto"/>
              <w:left w:val="nil"/>
              <w:bottom w:val="nil"/>
              <w:right w:val="nil"/>
            </w:tcBorders>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Once within 3 years</w:t>
            </w:r>
          </w:p>
        </w:tc>
        <w:tc>
          <w:tcPr>
            <w:tcW w:w="1335" w:type="dxa"/>
            <w:tcBorders>
              <w:top w:val="single" w:sz="4" w:space="0" w:color="auto"/>
              <w:left w:val="nil"/>
              <w:bottom w:val="nil"/>
              <w:right w:val="nil"/>
            </w:tcBorders>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More than once before</w:t>
            </w:r>
          </w:p>
        </w:tc>
        <w:tc>
          <w:tcPr>
            <w:tcW w:w="965" w:type="dxa"/>
            <w:tcBorders>
              <w:top w:val="single" w:sz="4" w:space="0" w:color="auto"/>
              <w:left w:val="nil"/>
              <w:bottom w:val="nil"/>
              <w:right w:val="nil"/>
            </w:tcBorders>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Regular &lt; 3 times per year</w:t>
            </w:r>
          </w:p>
        </w:tc>
        <w:tc>
          <w:tcPr>
            <w:tcW w:w="992" w:type="dxa"/>
            <w:tcBorders>
              <w:top w:val="single" w:sz="4" w:space="0" w:color="auto"/>
              <w:left w:val="nil"/>
              <w:bottom w:val="nil"/>
              <w:right w:val="nil"/>
            </w:tcBorders>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Regular &gt; 3 times per year</w:t>
            </w:r>
          </w:p>
        </w:tc>
      </w:tr>
      <w:tr w:rsidR="001E7516" w:rsidRPr="00A222E4" w:rsidTr="00AC51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94" w:type="dxa"/>
            <w:tcBorders>
              <w:top w:val="nil"/>
              <w:left w:val="nil"/>
              <w:bottom w:val="nil"/>
              <w:right w:val="nil"/>
            </w:tcBorders>
          </w:tcPr>
          <w:p w:rsidR="001E7516" w:rsidRPr="004671FC" w:rsidRDefault="001E7516" w:rsidP="00AC5179">
            <w:pPr>
              <w:keepNext/>
              <w:keepLines/>
              <w:spacing w:before="0" w:after="0" w:line="240" w:lineRule="auto"/>
              <w:rPr>
                <w:rFonts w:cs="Arial"/>
                <w:sz w:val="16"/>
                <w:szCs w:val="16"/>
              </w:rPr>
            </w:pPr>
            <w:r w:rsidRPr="004671FC">
              <w:rPr>
                <w:rFonts w:cs="Arial"/>
                <w:sz w:val="16"/>
                <w:szCs w:val="16"/>
              </w:rPr>
              <w:t>No. of responses</w:t>
            </w:r>
          </w:p>
        </w:tc>
        <w:tc>
          <w:tcPr>
            <w:tcW w:w="859" w:type="dxa"/>
            <w:tcBorders>
              <w:top w:val="nil"/>
              <w:left w:val="nil"/>
              <w:bottom w:val="nil"/>
              <w:right w:val="nil"/>
            </w:tcBorders>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190</w:t>
            </w:r>
          </w:p>
        </w:tc>
        <w:tc>
          <w:tcPr>
            <w:tcW w:w="782" w:type="dxa"/>
            <w:tcBorders>
              <w:top w:val="nil"/>
              <w:left w:val="nil"/>
              <w:bottom w:val="nil"/>
              <w:right w:val="nil"/>
            </w:tcBorders>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151</w:t>
            </w:r>
          </w:p>
        </w:tc>
        <w:tc>
          <w:tcPr>
            <w:tcW w:w="848" w:type="dxa"/>
            <w:tcBorders>
              <w:top w:val="nil"/>
              <w:left w:val="nil"/>
              <w:bottom w:val="nil"/>
              <w:right w:val="nil"/>
            </w:tcBorders>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60</w:t>
            </w:r>
          </w:p>
        </w:tc>
        <w:tc>
          <w:tcPr>
            <w:tcW w:w="1335" w:type="dxa"/>
            <w:tcBorders>
              <w:top w:val="nil"/>
              <w:left w:val="nil"/>
              <w:bottom w:val="nil"/>
              <w:right w:val="nil"/>
            </w:tcBorders>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246</w:t>
            </w:r>
          </w:p>
        </w:tc>
        <w:tc>
          <w:tcPr>
            <w:tcW w:w="965" w:type="dxa"/>
            <w:tcBorders>
              <w:top w:val="nil"/>
              <w:left w:val="nil"/>
              <w:bottom w:val="nil"/>
              <w:right w:val="nil"/>
            </w:tcBorders>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101</w:t>
            </w:r>
          </w:p>
        </w:tc>
        <w:tc>
          <w:tcPr>
            <w:tcW w:w="992" w:type="dxa"/>
            <w:tcBorders>
              <w:top w:val="nil"/>
              <w:left w:val="nil"/>
              <w:bottom w:val="nil"/>
              <w:right w:val="nil"/>
            </w:tcBorders>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255</w:t>
            </w:r>
          </w:p>
        </w:tc>
      </w:tr>
      <w:tr w:rsidR="001E7516" w:rsidRPr="00A222E4" w:rsidTr="00AC51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94" w:type="dxa"/>
            <w:tcBorders>
              <w:top w:val="nil"/>
              <w:left w:val="nil"/>
              <w:bottom w:val="single" w:sz="4" w:space="0" w:color="auto"/>
              <w:right w:val="nil"/>
            </w:tcBorders>
          </w:tcPr>
          <w:p w:rsidR="001E7516" w:rsidRPr="004671FC" w:rsidRDefault="001E7516" w:rsidP="00AC5179">
            <w:pPr>
              <w:keepNext/>
              <w:keepLines/>
              <w:spacing w:before="0" w:after="0" w:line="240" w:lineRule="auto"/>
              <w:rPr>
                <w:rFonts w:cs="Arial"/>
                <w:sz w:val="16"/>
                <w:szCs w:val="16"/>
              </w:rPr>
            </w:pPr>
            <w:r w:rsidRPr="004671FC">
              <w:rPr>
                <w:rFonts w:cs="Arial"/>
                <w:sz w:val="16"/>
                <w:szCs w:val="16"/>
              </w:rPr>
              <w:t>Percentage</w:t>
            </w:r>
          </w:p>
        </w:tc>
        <w:tc>
          <w:tcPr>
            <w:tcW w:w="859" w:type="dxa"/>
            <w:tcBorders>
              <w:top w:val="nil"/>
              <w:left w:val="nil"/>
              <w:bottom w:val="single" w:sz="4" w:space="0" w:color="auto"/>
              <w:right w:val="nil"/>
            </w:tcBorders>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19%</w:t>
            </w:r>
          </w:p>
        </w:tc>
        <w:tc>
          <w:tcPr>
            <w:tcW w:w="782" w:type="dxa"/>
            <w:tcBorders>
              <w:top w:val="nil"/>
              <w:left w:val="nil"/>
              <w:bottom w:val="single" w:sz="4" w:space="0" w:color="auto"/>
              <w:right w:val="nil"/>
            </w:tcBorders>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15%</w:t>
            </w:r>
          </w:p>
        </w:tc>
        <w:tc>
          <w:tcPr>
            <w:tcW w:w="848" w:type="dxa"/>
            <w:tcBorders>
              <w:top w:val="nil"/>
              <w:left w:val="nil"/>
              <w:bottom w:val="single" w:sz="4" w:space="0" w:color="auto"/>
              <w:right w:val="nil"/>
            </w:tcBorders>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6%</w:t>
            </w:r>
          </w:p>
        </w:tc>
        <w:tc>
          <w:tcPr>
            <w:tcW w:w="1335" w:type="dxa"/>
            <w:tcBorders>
              <w:top w:val="nil"/>
              <w:left w:val="nil"/>
              <w:bottom w:val="single" w:sz="4" w:space="0" w:color="auto"/>
              <w:right w:val="nil"/>
            </w:tcBorders>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24%</w:t>
            </w:r>
          </w:p>
        </w:tc>
        <w:tc>
          <w:tcPr>
            <w:tcW w:w="965" w:type="dxa"/>
            <w:tcBorders>
              <w:top w:val="nil"/>
              <w:left w:val="nil"/>
              <w:bottom w:val="single" w:sz="4" w:space="0" w:color="auto"/>
              <w:right w:val="nil"/>
            </w:tcBorders>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10%</w:t>
            </w:r>
          </w:p>
        </w:tc>
        <w:tc>
          <w:tcPr>
            <w:tcW w:w="992" w:type="dxa"/>
            <w:tcBorders>
              <w:top w:val="nil"/>
              <w:left w:val="nil"/>
              <w:bottom w:val="single" w:sz="4" w:space="0" w:color="auto"/>
              <w:right w:val="nil"/>
            </w:tcBorders>
          </w:tcPr>
          <w:p w:rsidR="001E7516" w:rsidRPr="004671FC" w:rsidRDefault="001E7516" w:rsidP="00AC5179">
            <w:pPr>
              <w:keepNext/>
              <w:keepLines/>
              <w:spacing w:before="0" w:after="0" w:line="240" w:lineRule="auto"/>
              <w:jc w:val="center"/>
              <w:rPr>
                <w:rFonts w:cs="Arial"/>
                <w:sz w:val="16"/>
                <w:szCs w:val="16"/>
              </w:rPr>
            </w:pPr>
            <w:r w:rsidRPr="004671FC">
              <w:rPr>
                <w:rFonts w:cs="Arial"/>
                <w:sz w:val="16"/>
                <w:szCs w:val="16"/>
              </w:rPr>
              <w:t>25%</w:t>
            </w:r>
          </w:p>
        </w:tc>
      </w:tr>
    </w:tbl>
    <w:p w:rsidR="001E7516" w:rsidRDefault="001E7516" w:rsidP="001E7516">
      <w:pPr>
        <w:pStyle w:val="Caption"/>
        <w:keepNext/>
        <w:keepLines/>
        <w:suppressLineNumbers/>
        <w:spacing w:before="120"/>
      </w:pPr>
      <w:bookmarkStart w:id="20" w:name="_Ref417656944"/>
      <w:r>
        <w:t xml:space="preserve">Table </w:t>
      </w:r>
      <w:fldSimple w:instr=" SEQ Table \* ARABIC ">
        <w:r w:rsidR="00081F1C">
          <w:rPr>
            <w:noProof/>
          </w:rPr>
          <w:t>3</w:t>
        </w:r>
      </w:fldSimple>
      <w:bookmarkEnd w:id="20"/>
      <w:r>
        <w:t>. Number of participants categorized by group type (excluding solo visitors and careers/childminders) and by num</w:t>
      </w:r>
      <w:r>
        <w:rPr>
          <w:noProof/>
        </w:rPr>
        <w:t>ber of previous visits</w:t>
      </w:r>
    </w:p>
    <w:p w:rsidR="002D0554" w:rsidRDefault="002D0554" w:rsidP="002D0554">
      <w:r>
        <w:rPr>
          <w:rFonts w:cs="Arial"/>
        </w:rPr>
        <w:t>The n</w:t>
      </w:r>
      <w:r w:rsidRPr="00905DC7">
        <w:rPr>
          <w:rFonts w:cs="Arial"/>
        </w:rPr>
        <w:t>umber</w:t>
      </w:r>
      <w:r>
        <w:t xml:space="preserve"> of previous visits, travel distance, membership and household income had the largest affect on how long participants spent interacting with animals (</w:t>
      </w:r>
      <w:r w:rsidR="00162E07">
        <w:fldChar w:fldCharType="begin"/>
      </w:r>
      <w:r>
        <w:instrText xml:space="preserve"> REF _Ref462420052 \h </w:instrText>
      </w:r>
      <w:r w:rsidR="00162E07">
        <w:fldChar w:fldCharType="separate"/>
      </w:r>
      <w:r w:rsidR="00081F1C">
        <w:t xml:space="preserve">Figure </w:t>
      </w:r>
      <w:r w:rsidR="00081F1C">
        <w:rPr>
          <w:noProof/>
        </w:rPr>
        <w:t>7</w:t>
      </w:r>
      <w:r w:rsidR="00162E07">
        <w:fldChar w:fldCharType="end"/>
      </w:r>
      <w:r>
        <w:t xml:space="preserve">). </w:t>
      </w:r>
    </w:p>
    <w:p w:rsidR="002D0554" w:rsidRDefault="002D0554" w:rsidP="002D0554">
      <w:r>
        <w:lastRenderedPageBreak/>
        <w:t>The most frequent visitors and members spent the least amount of time attending to animals. There was a positive correlation (Spearman's rho = 0.713, p &lt; 0.01) between membership and frequency of visits and a negative correlation (Spearman's rho = -0.416, p &lt; 0.01) between membership and distance travelled to reach the zoo (i.e. members were the most frequent visitors and lived closer to the zoo).</w:t>
      </w:r>
    </w:p>
    <w:p w:rsidR="006E5F63" w:rsidRDefault="006657EC" w:rsidP="001E7516">
      <w:pPr>
        <w:spacing w:after="120"/>
      </w:pPr>
      <w:r>
        <w:t>Several of these key variables were found to overlap</w:t>
      </w:r>
      <w:r w:rsidR="00302070">
        <w:t xml:space="preserve">. </w:t>
      </w:r>
      <w:r w:rsidR="001E7516">
        <w:t>Household income had a low negative correlation (Spearman's rho = -0.103, p &lt; 0.01) with the length of time spent attending to animals (</w:t>
      </w:r>
      <w:r w:rsidR="00162E07">
        <w:fldChar w:fldCharType="begin"/>
      </w:r>
      <w:r w:rsidR="001E7516">
        <w:instrText xml:space="preserve"> REF _Ref462420052 \h </w:instrText>
      </w:r>
      <w:r w:rsidR="00162E07">
        <w:fldChar w:fldCharType="separate"/>
      </w:r>
      <w:r w:rsidR="00081F1C">
        <w:t xml:space="preserve">Figure </w:t>
      </w:r>
      <w:r w:rsidR="00081F1C">
        <w:rPr>
          <w:noProof/>
        </w:rPr>
        <w:t>7</w:t>
      </w:r>
      <w:r w:rsidR="00162E07">
        <w:fldChar w:fldCharType="end"/>
      </w:r>
      <w:r w:rsidR="001E7516">
        <w:t xml:space="preserve">) with those in the higher income groups spending less time attending to animals. There was a </w:t>
      </w:r>
      <w:r w:rsidR="00302070">
        <w:t xml:space="preserve">low correlation between income </w:t>
      </w:r>
      <w:r w:rsidR="001E7516">
        <w:t>and number of previous visits with those in lower income brackets visiting the zoo less often (Spearman's rho = 0.093, p &lt; 0.01) and between income</w:t>
      </w:r>
      <w:r w:rsidR="00302070">
        <w:t xml:space="preserve"> and membership (Spearman's rho = 0.105, p &lt; 0.01) with those in lower income brackets less likely to be members</w:t>
      </w:r>
      <w:r w:rsidR="001E7516">
        <w:t>.</w:t>
      </w:r>
    </w:p>
    <w:p w:rsidR="00D22A71" w:rsidRDefault="006E5F63" w:rsidP="00E91D17">
      <w:pPr>
        <w:keepNext/>
        <w:suppressLineNumbers/>
        <w:spacing w:after="0"/>
      </w:pPr>
      <w:r w:rsidRPr="006E5F63">
        <w:rPr>
          <w:noProof/>
          <w:lang w:eastAsia="en-GB"/>
        </w:rPr>
        <w:drawing>
          <wp:inline distT="0" distB="0" distL="0" distR="0">
            <wp:extent cx="5732145" cy="1862947"/>
            <wp:effectExtent l="0" t="0" r="1905" b="0"/>
            <wp:docPr id="5"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10419" cy="2733403"/>
                      <a:chOff x="323528" y="404663"/>
                      <a:chExt cx="8410419" cy="2733403"/>
                    </a:xfrm>
                  </a:grpSpPr>
                  <a:grpSp>
                    <a:nvGrpSpPr>
                      <a:cNvPr id="14" name="Group 13"/>
                      <a:cNvGrpSpPr/>
                    </a:nvGrpSpPr>
                    <a:grpSpPr>
                      <a:xfrm>
                        <a:off x="323528" y="404663"/>
                        <a:ext cx="8410419" cy="2733403"/>
                        <a:chOff x="323528" y="404663"/>
                        <a:chExt cx="8410419" cy="2733403"/>
                      </a:xfrm>
                    </a:grpSpPr>
                    <a:grpSp>
                      <a:nvGrpSpPr>
                        <a:cNvPr id="3" name="Group 16"/>
                        <a:cNvGrpSpPr/>
                      </a:nvGrpSpPr>
                      <a:grpSpPr>
                        <a:xfrm>
                          <a:off x="323528" y="404663"/>
                          <a:ext cx="8410419" cy="1656185"/>
                          <a:chOff x="323528" y="404663"/>
                          <a:chExt cx="8410419" cy="1656185"/>
                        </a:xfrm>
                      </a:grpSpPr>
                      <a:pic>
                        <a:nvPicPr>
                          <a:cNvPr id="4" name="Picture 3" descr="Time at animals v previous visits.jpeg"/>
                          <a:cNvPicPr>
                            <a:picLocks noChangeAspect="1"/>
                          </a:cNvPicPr>
                        </a:nvPicPr>
                        <a:blipFill>
                          <a:blip r:embed="rId21" cstate="print"/>
                          <a:srcRect l="3349" r="2874"/>
                          <a:stretch>
                            <a:fillRect/>
                          </a:stretch>
                        </a:blipFill>
                        <a:spPr>
                          <a:xfrm>
                            <a:off x="539552" y="404664"/>
                            <a:ext cx="2012490" cy="1530000"/>
                          </a:xfrm>
                          <a:prstGeom prst="rect">
                            <a:avLst/>
                          </a:prstGeom>
                        </a:spPr>
                      </a:pic>
                      <a:pic>
                        <a:nvPicPr>
                          <a:cNvPr id="5" name="Picture 4" descr="Time at animals v travel time.jpeg"/>
                          <a:cNvPicPr>
                            <a:picLocks noChangeAspect="1"/>
                          </a:cNvPicPr>
                        </a:nvPicPr>
                        <a:blipFill>
                          <a:blip r:embed="rId22" cstate="print"/>
                          <a:srcRect l="3910" r="1031"/>
                          <a:stretch>
                            <a:fillRect/>
                          </a:stretch>
                        </a:blipFill>
                        <a:spPr>
                          <a:xfrm>
                            <a:off x="2579779" y="404664"/>
                            <a:ext cx="2040000" cy="1530000"/>
                          </a:xfrm>
                          <a:prstGeom prst="rect">
                            <a:avLst/>
                          </a:prstGeom>
                        </a:spPr>
                      </a:pic>
                      <a:pic>
                        <a:nvPicPr>
                          <a:cNvPr id="6" name="Picture 5" descr="Time at animals v AP.jpeg"/>
                          <a:cNvPicPr>
                            <a:picLocks noChangeAspect="1"/>
                          </a:cNvPicPr>
                        </a:nvPicPr>
                        <a:blipFill>
                          <a:blip r:embed="rId23" cstate="print"/>
                          <a:srcRect l="3333" r="3333"/>
                          <a:stretch>
                            <a:fillRect/>
                          </a:stretch>
                        </a:blipFill>
                        <a:spPr>
                          <a:xfrm>
                            <a:off x="4620006" y="404664"/>
                            <a:ext cx="2002970" cy="1530000"/>
                          </a:xfrm>
                          <a:prstGeom prst="rect">
                            <a:avLst/>
                          </a:prstGeom>
                        </a:spPr>
                      </a:pic>
                      <a:sp>
                        <a:nvSpPr>
                          <a:cNvPr id="8" name="TextBox 7"/>
                          <a:cNvSpPr txBox="1"/>
                        </a:nvSpPr>
                        <a:spPr>
                          <a:xfrm rot="16200000">
                            <a:off x="-508" y="944724"/>
                            <a:ext cx="864096" cy="21602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800" dirty="0" smtClean="0">
                                  <a:latin typeface="Arial" pitchFamily="34" charset="0"/>
                                  <a:cs typeface="Arial" pitchFamily="34" charset="0"/>
                                </a:rPr>
                                <a:t>Time (minutes)</a:t>
                              </a:r>
                              <a:endParaRPr lang="en-GB" sz="800" dirty="0">
                                <a:latin typeface="Arial" pitchFamily="34" charset="0"/>
                                <a:cs typeface="Arial" pitchFamily="34" charset="0"/>
                              </a:endParaRPr>
                            </a:p>
                          </a:txBody>
                          <a:useSpRect/>
                        </a:txSp>
                      </a:sp>
                      <a:sp>
                        <a:nvSpPr>
                          <a:cNvPr id="9" name="TextBox 8"/>
                          <a:cNvSpPr txBox="1"/>
                        </a:nvSpPr>
                        <a:spPr>
                          <a:xfrm>
                            <a:off x="755576" y="1845404"/>
                            <a:ext cx="1872208" cy="21544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800" dirty="0" smtClean="0">
                                  <a:latin typeface="Arial" pitchFamily="34" charset="0"/>
                                  <a:cs typeface="Arial" pitchFamily="34" charset="0"/>
                                </a:rPr>
                                <a:t>Number of previous visits, </a:t>
                              </a:r>
                              <a:r>
                                <a:rPr lang="en-GB" sz="800" dirty="0" smtClean="0">
                                  <a:latin typeface="Arial" pitchFamily="34" charset="0"/>
                                  <a:cs typeface="Arial" pitchFamily="34" charset="0"/>
                                </a:rPr>
                                <a:t>(11.7%)</a:t>
                              </a:r>
                              <a:endParaRPr lang="en-GB" sz="800" dirty="0">
                                <a:latin typeface="Arial" pitchFamily="34" charset="0"/>
                                <a:cs typeface="Arial" pitchFamily="34" charset="0"/>
                              </a:endParaRPr>
                            </a:p>
                          </a:txBody>
                          <a:useSpRect/>
                        </a:txSp>
                      </a:sp>
                      <a:sp>
                        <a:nvSpPr>
                          <a:cNvPr id="10" name="TextBox 9"/>
                          <a:cNvSpPr txBox="1"/>
                        </a:nvSpPr>
                        <a:spPr>
                          <a:xfrm>
                            <a:off x="2915816" y="1845404"/>
                            <a:ext cx="1656184" cy="21544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800" dirty="0" smtClean="0">
                                  <a:latin typeface="Arial" pitchFamily="34" charset="0"/>
                                  <a:cs typeface="Arial" pitchFamily="34" charset="0"/>
                                </a:rPr>
                                <a:t>Distance  </a:t>
                              </a:r>
                              <a:r>
                                <a:rPr lang="en-GB" sz="800" dirty="0" smtClean="0">
                                  <a:latin typeface="Arial" pitchFamily="34" charset="0"/>
                                  <a:cs typeface="Arial" pitchFamily="34" charset="0"/>
                                </a:rPr>
                                <a:t>travelled </a:t>
                              </a:r>
                              <a:r>
                                <a:rPr lang="en-GB" sz="800" dirty="0" smtClean="0">
                                  <a:latin typeface="Arial" pitchFamily="34" charset="0"/>
                                  <a:cs typeface="Arial" pitchFamily="34" charset="0"/>
                                </a:rPr>
                                <a:t>, km (10.9%)</a:t>
                              </a:r>
                              <a:endParaRPr lang="en-GB" sz="800" dirty="0">
                                <a:latin typeface="Arial" pitchFamily="34" charset="0"/>
                                <a:cs typeface="Arial" pitchFamily="34" charset="0"/>
                              </a:endParaRPr>
                            </a:p>
                          </a:txBody>
                          <a:useSpRect/>
                        </a:txSp>
                      </a:sp>
                      <a:sp>
                        <a:nvSpPr>
                          <a:cNvPr id="11" name="TextBox 10"/>
                          <a:cNvSpPr txBox="1"/>
                        </a:nvSpPr>
                        <a:spPr>
                          <a:xfrm>
                            <a:off x="5364088" y="1845404"/>
                            <a:ext cx="936104" cy="21544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800" dirty="0" smtClean="0">
                                  <a:latin typeface="Arial" pitchFamily="34" charset="0"/>
                                  <a:cs typeface="Arial" pitchFamily="34" charset="0"/>
                                </a:rPr>
                                <a:t>Member (9.3%)</a:t>
                              </a:r>
                              <a:endParaRPr lang="en-GB" sz="800" dirty="0">
                                <a:latin typeface="Arial" pitchFamily="34" charset="0"/>
                                <a:cs typeface="Arial" pitchFamily="34" charset="0"/>
                              </a:endParaRPr>
                            </a:p>
                          </a:txBody>
                          <a:useSpRect/>
                        </a:txSp>
                      </a:sp>
                      <a:sp>
                        <a:nvSpPr>
                          <a:cNvPr id="15" name="TextBox 14"/>
                          <a:cNvSpPr txBox="1"/>
                        </a:nvSpPr>
                        <a:spPr>
                          <a:xfrm>
                            <a:off x="7308304" y="1845404"/>
                            <a:ext cx="1008112" cy="21544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800" dirty="0" smtClean="0">
                                  <a:latin typeface="Arial" pitchFamily="34" charset="0"/>
                                  <a:cs typeface="Arial" pitchFamily="34" charset="0"/>
                                </a:rPr>
                                <a:t>Income (8.6%)</a:t>
                              </a:r>
                              <a:endParaRPr lang="en-GB" sz="800" dirty="0">
                                <a:latin typeface="Arial" pitchFamily="34" charset="0"/>
                                <a:cs typeface="Arial" pitchFamily="34" charset="0"/>
                              </a:endParaRPr>
                            </a:p>
                          </a:txBody>
                          <a:useSpRect/>
                        </a:txSp>
                      </a:sp>
                      <a:pic>
                        <a:nvPicPr>
                          <a:cNvPr id="16" name="Picture 15" descr="Time at animals v income.jpeg"/>
                          <a:cNvPicPr>
                            <a:picLocks noChangeAspect="1"/>
                          </a:cNvPicPr>
                        </a:nvPicPr>
                        <a:blipFill>
                          <a:blip r:embed="rId24" cstate="print"/>
                          <a:srcRect l="3370" b="5872"/>
                          <a:stretch>
                            <a:fillRect/>
                          </a:stretch>
                        </a:blipFill>
                        <a:spPr>
                          <a:xfrm>
                            <a:off x="6660231" y="404663"/>
                            <a:ext cx="2073716" cy="1440161"/>
                          </a:xfrm>
                          <a:prstGeom prst="rect">
                            <a:avLst/>
                          </a:prstGeom>
                        </a:spPr>
                      </a:pic>
                    </a:grpSp>
                    <a:sp>
                      <a:nvSpPr>
                        <a:cNvPr id="12" name="TextBox 11"/>
                        <a:cNvSpPr txBox="1"/>
                      </a:nvSpPr>
                      <a:spPr>
                        <a:xfrm>
                          <a:off x="755576" y="2060848"/>
                          <a:ext cx="2016224" cy="830997"/>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228600" indent="-228600">
                              <a:buFont typeface="+mj-lt"/>
                              <a:buAutoNum type="alphaUcPeriod"/>
                            </a:pPr>
                            <a:r>
                              <a:rPr lang="en-GB" sz="800" dirty="0" smtClean="0">
                                <a:latin typeface="Arial" pitchFamily="34" charset="0"/>
                                <a:cs typeface="Arial" pitchFamily="34" charset="0"/>
                              </a:rPr>
                              <a:t>Never been before</a:t>
                            </a:r>
                          </a:p>
                          <a:p>
                            <a:pPr marL="228600" indent="-228600">
                              <a:buFont typeface="+mj-lt"/>
                              <a:buAutoNum type="alphaUcPeriod"/>
                            </a:pPr>
                            <a:r>
                              <a:rPr lang="en-GB" sz="800" dirty="0" smtClean="0">
                                <a:latin typeface="Arial" pitchFamily="34" charset="0"/>
                                <a:cs typeface="Arial" pitchFamily="34" charset="0"/>
                              </a:rPr>
                              <a:t>Came many years ago</a:t>
                            </a:r>
                          </a:p>
                          <a:p>
                            <a:pPr marL="228600" indent="-228600">
                              <a:buFont typeface="+mj-lt"/>
                              <a:buAutoNum type="alphaUcPeriod"/>
                            </a:pPr>
                            <a:r>
                              <a:rPr lang="en-GB" sz="800" dirty="0" smtClean="0">
                                <a:latin typeface="Arial" pitchFamily="34" charset="0"/>
                                <a:cs typeface="Arial" pitchFamily="34" charset="0"/>
                              </a:rPr>
                              <a:t>Once before within 3 years</a:t>
                            </a:r>
                          </a:p>
                          <a:p>
                            <a:pPr marL="228600" indent="-228600">
                              <a:buFont typeface="+mj-lt"/>
                              <a:buAutoNum type="alphaUcPeriod"/>
                            </a:pPr>
                            <a:r>
                              <a:rPr lang="en-GB" sz="800" dirty="0" smtClean="0">
                                <a:latin typeface="Arial" pitchFamily="34" charset="0"/>
                                <a:cs typeface="Arial" pitchFamily="34" charset="0"/>
                              </a:rPr>
                              <a:t>More than once before</a:t>
                            </a:r>
                          </a:p>
                          <a:p>
                            <a:pPr marL="228600" indent="-228600">
                              <a:buFont typeface="+mj-lt"/>
                              <a:buAutoNum type="alphaUcPeriod"/>
                            </a:pPr>
                            <a:r>
                              <a:rPr lang="en-GB" sz="800" dirty="0" smtClean="0">
                                <a:latin typeface="Arial" pitchFamily="34" charset="0"/>
                                <a:cs typeface="Arial" pitchFamily="34" charset="0"/>
                              </a:rPr>
                              <a:t>Regular visitor &lt;3 times per year</a:t>
                            </a:r>
                          </a:p>
                          <a:p>
                            <a:pPr marL="228600" indent="-228600">
                              <a:buFont typeface="+mj-lt"/>
                              <a:buAutoNum type="alphaUcPeriod"/>
                            </a:pPr>
                            <a:r>
                              <a:rPr lang="en-GB" sz="800" dirty="0" smtClean="0">
                                <a:latin typeface="Arial" pitchFamily="34" charset="0"/>
                                <a:cs typeface="Arial" pitchFamily="34" charset="0"/>
                              </a:rPr>
                              <a:t>Regular visitor &gt;3 times per year</a:t>
                            </a:r>
                          </a:p>
                        </a:txBody>
                        <a:useSpRect/>
                      </a:txSp>
                    </a:sp>
                    <a:sp>
                      <a:nvSpPr>
                        <a:cNvPr id="13" name="TextBox 12"/>
                        <a:cNvSpPr txBox="1"/>
                      </a:nvSpPr>
                      <a:spPr>
                        <a:xfrm>
                          <a:off x="6948264" y="2060848"/>
                          <a:ext cx="1728192" cy="1077218"/>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228600" indent="-228600">
                              <a:buFont typeface="+mj-lt"/>
                              <a:buAutoNum type="alphaUcPeriod"/>
                            </a:pPr>
                            <a:r>
                              <a:rPr lang="en-GB" sz="800" dirty="0" smtClean="0">
                                <a:latin typeface="Arial" pitchFamily="34" charset="0"/>
                                <a:cs typeface="Arial" pitchFamily="34" charset="0"/>
                              </a:rPr>
                              <a:t>Prefer not to say (excluded)</a:t>
                            </a:r>
                          </a:p>
                          <a:p>
                            <a:pPr marL="228600" indent="-228600">
                              <a:buFont typeface="+mj-lt"/>
                              <a:buAutoNum type="alphaUcPeriod"/>
                            </a:pPr>
                            <a:r>
                              <a:rPr lang="en-GB" sz="800" dirty="0" smtClean="0">
                                <a:latin typeface="Arial" pitchFamily="34" charset="0"/>
                                <a:cs typeface="Arial" pitchFamily="34" charset="0"/>
                              </a:rPr>
                              <a:t>&lt; £20K</a:t>
                            </a:r>
                          </a:p>
                          <a:p>
                            <a:pPr marL="228600" indent="-228600">
                              <a:buFont typeface="+mj-lt"/>
                              <a:buAutoNum type="alphaUcPeriod"/>
                            </a:pPr>
                            <a:r>
                              <a:rPr lang="en-GB" sz="800" dirty="0" smtClean="0">
                                <a:latin typeface="Arial" pitchFamily="34" charset="0"/>
                                <a:cs typeface="Arial" pitchFamily="34" charset="0"/>
                              </a:rPr>
                              <a:t>£20K - £30K</a:t>
                            </a:r>
                          </a:p>
                          <a:p>
                            <a:pPr marL="228600" indent="-228600">
                              <a:buFont typeface="+mj-lt"/>
                              <a:buAutoNum type="alphaUcPeriod"/>
                            </a:pPr>
                            <a:r>
                              <a:rPr lang="en-GB" sz="800" dirty="0" smtClean="0">
                                <a:latin typeface="Arial" pitchFamily="34" charset="0"/>
                                <a:cs typeface="Arial" pitchFamily="34" charset="0"/>
                              </a:rPr>
                              <a:t>£30K - £40K</a:t>
                            </a:r>
                          </a:p>
                          <a:p>
                            <a:pPr marL="228600" indent="-228600">
                              <a:buFont typeface="+mj-lt"/>
                              <a:buAutoNum type="alphaUcPeriod"/>
                            </a:pPr>
                            <a:r>
                              <a:rPr lang="en-GB" sz="800" dirty="0" smtClean="0">
                                <a:latin typeface="Arial" pitchFamily="34" charset="0"/>
                                <a:cs typeface="Arial" pitchFamily="34" charset="0"/>
                              </a:rPr>
                              <a:t>£40K - £50K</a:t>
                            </a:r>
                          </a:p>
                          <a:p>
                            <a:pPr marL="228600" indent="-228600">
                              <a:buFont typeface="+mj-lt"/>
                              <a:buAutoNum type="alphaUcPeriod"/>
                            </a:pPr>
                            <a:r>
                              <a:rPr lang="en-GB" sz="800" dirty="0" smtClean="0">
                                <a:latin typeface="Arial" pitchFamily="34" charset="0"/>
                                <a:cs typeface="Arial" pitchFamily="34" charset="0"/>
                              </a:rPr>
                              <a:t>£50K - £75K</a:t>
                            </a:r>
                          </a:p>
                          <a:p>
                            <a:pPr marL="228600" indent="-228600">
                              <a:buFont typeface="+mj-lt"/>
                              <a:buAutoNum type="alphaUcPeriod"/>
                            </a:pPr>
                            <a:r>
                              <a:rPr lang="en-GB" sz="800" dirty="0" smtClean="0">
                                <a:latin typeface="Arial" pitchFamily="34" charset="0"/>
                                <a:cs typeface="Arial" pitchFamily="34" charset="0"/>
                              </a:rPr>
                              <a:t>£75K - £100K</a:t>
                            </a:r>
                          </a:p>
                          <a:p>
                            <a:pPr marL="228600" indent="-228600">
                              <a:buFont typeface="+mj-lt"/>
                              <a:buAutoNum type="alphaUcPeriod"/>
                            </a:pPr>
                            <a:r>
                              <a:rPr lang="en-GB" sz="800" dirty="0" smtClean="0">
                                <a:latin typeface="Arial" pitchFamily="34" charset="0"/>
                                <a:cs typeface="Arial" pitchFamily="34" charset="0"/>
                              </a:rPr>
                              <a:t>&gt; £100K</a:t>
                            </a:r>
                            <a:endParaRPr lang="en-GB" sz="800" dirty="0">
                              <a:latin typeface="Arial" pitchFamily="34" charset="0"/>
                              <a:cs typeface="Arial" pitchFamily="34" charset="0"/>
                            </a:endParaRPr>
                          </a:p>
                        </a:txBody>
                        <a:useSpRect/>
                      </a:txSp>
                    </a:sp>
                  </a:grpSp>
                </lc:lockedCanvas>
              </a:graphicData>
            </a:graphic>
          </wp:inline>
        </w:drawing>
      </w:r>
    </w:p>
    <w:p w:rsidR="005D5A63" w:rsidRDefault="00D22A71" w:rsidP="00E91D17">
      <w:pPr>
        <w:pStyle w:val="Caption"/>
        <w:suppressLineNumbers/>
      </w:pPr>
      <w:bookmarkStart w:id="21" w:name="_Ref462420052"/>
      <w:r>
        <w:t xml:space="preserve">Figure </w:t>
      </w:r>
      <w:fldSimple w:instr=" SEQ Figure \* ARABIC ">
        <w:r w:rsidR="00081F1C">
          <w:rPr>
            <w:noProof/>
          </w:rPr>
          <w:t>7</w:t>
        </w:r>
      </w:fldSimple>
      <w:bookmarkEnd w:id="21"/>
      <w:r>
        <w:t xml:space="preserve">. </w:t>
      </w:r>
      <w:r w:rsidR="00F77D97">
        <w:t xml:space="preserve">Partial dependence plots for the top four variables affecting variation in time spent attending to animals with </w:t>
      </w:r>
      <w:r w:rsidR="002D0554">
        <w:t>95% CI. Relative contribution is given in parenthesis.</w:t>
      </w:r>
    </w:p>
    <w:p w:rsidR="00C77695" w:rsidRDefault="00C77695" w:rsidP="002D0554">
      <w:r>
        <w:t xml:space="preserve">The animal time model explained 38.0% of the deviance in time attending to animals using the training data (explanation of observed data) and 19.8% of the deviance using the cross validation (CV) data (prediction of left-out </w:t>
      </w:r>
      <w:r w:rsidR="00B875E9">
        <w:t xml:space="preserve">or test </w:t>
      </w:r>
      <w:r>
        <w:t>data).</w:t>
      </w:r>
    </w:p>
    <w:p w:rsidR="002D0554" w:rsidRPr="002D0554" w:rsidRDefault="002D0554" w:rsidP="002D0554">
      <w:r>
        <w:t>The amount of time spent at the augmented product locations was particularly influenced by the presence of children under the age of 12 in the group, with household income, education level and distance travelled having a lesser effect (</w:t>
      </w:r>
      <w:r w:rsidR="00162E07">
        <w:fldChar w:fldCharType="begin"/>
      </w:r>
      <w:r w:rsidR="00C77695">
        <w:instrText xml:space="preserve"> REF _Ref462733792 \h </w:instrText>
      </w:r>
      <w:r w:rsidR="00162E07">
        <w:fldChar w:fldCharType="separate"/>
      </w:r>
      <w:r w:rsidR="00081F1C">
        <w:t xml:space="preserve">Figure </w:t>
      </w:r>
      <w:r w:rsidR="00081F1C">
        <w:rPr>
          <w:noProof/>
        </w:rPr>
        <w:t>8</w:t>
      </w:r>
      <w:r w:rsidR="00162E07">
        <w:fldChar w:fldCharType="end"/>
      </w:r>
      <w:r>
        <w:t xml:space="preserve">). </w:t>
      </w:r>
    </w:p>
    <w:p w:rsidR="00D672DC" w:rsidRDefault="006E5F63" w:rsidP="00E91D17">
      <w:pPr>
        <w:pStyle w:val="Caption"/>
        <w:suppressLineNumbers/>
        <w:spacing w:after="0"/>
      </w:pPr>
      <w:r w:rsidRPr="006E5F63">
        <w:rPr>
          <w:noProof/>
          <w:lang w:eastAsia="en-GB"/>
        </w:rPr>
        <w:lastRenderedPageBreak/>
        <w:drawing>
          <wp:inline distT="0" distB="0" distL="0" distR="0">
            <wp:extent cx="5732145" cy="1938273"/>
            <wp:effectExtent l="0" t="0" r="1905" b="0"/>
            <wp:docPr id="16"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06661" cy="2808311"/>
                      <a:chOff x="467544" y="620689"/>
                      <a:chExt cx="8306661" cy="2808311"/>
                    </a:xfrm>
                  </a:grpSpPr>
                  <a:grpSp>
                    <a:nvGrpSpPr>
                      <a:cNvPr id="31" name="Group 30"/>
                      <a:cNvGrpSpPr/>
                    </a:nvGrpSpPr>
                    <a:grpSpPr>
                      <a:xfrm>
                        <a:off x="467544" y="620689"/>
                        <a:ext cx="8306661" cy="2808311"/>
                        <a:chOff x="467544" y="620689"/>
                        <a:chExt cx="8306661" cy="2808311"/>
                      </a:xfrm>
                    </a:grpSpPr>
                    <a:sp>
                      <a:nvSpPr>
                        <a:cNvPr id="5" name="TextBox 4"/>
                        <a:cNvSpPr txBox="1"/>
                      </a:nvSpPr>
                      <a:spPr>
                        <a:xfrm>
                          <a:off x="899592" y="2144197"/>
                          <a:ext cx="1944216" cy="21706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800" dirty="0" smtClean="0">
                                <a:latin typeface="Arial" pitchFamily="34" charset="0"/>
                                <a:cs typeface="Arial" pitchFamily="34" charset="0"/>
                              </a:rPr>
                              <a:t>Number of children under 12 (11.8%)</a:t>
                            </a:r>
                            <a:endParaRPr lang="en-GB" sz="800" dirty="0">
                              <a:latin typeface="Arial" pitchFamily="34" charset="0"/>
                              <a:cs typeface="Arial" pitchFamily="34" charset="0"/>
                            </a:endParaRPr>
                          </a:p>
                        </a:txBody>
                        <a:useSpRect/>
                      </a:txSp>
                    </a:sp>
                    <a:pic>
                      <a:nvPicPr>
                        <a:cNvPr id="6" name="Picture 5" descr="Time at Augprod v income 8.9%.jpeg"/>
                        <a:cNvPicPr>
                          <a:picLocks noChangeAspect="1"/>
                        </a:cNvPicPr>
                      </a:nvPicPr>
                      <a:blipFill>
                        <a:blip r:embed="rId25" cstate="print"/>
                        <a:stretch>
                          <a:fillRect/>
                        </a:stretch>
                      </a:blipFill>
                      <a:spPr>
                        <a:xfrm>
                          <a:off x="2771799" y="620689"/>
                          <a:ext cx="1969957" cy="1512168"/>
                        </a:xfrm>
                        <a:prstGeom prst="rect">
                          <a:avLst/>
                        </a:prstGeom>
                      </a:spPr>
                    </a:pic>
                    <a:pic>
                      <a:nvPicPr>
                        <a:cNvPr id="7" name="Picture 6" descr="Time at Augprod v education 7.3%.jpeg"/>
                        <a:cNvPicPr>
                          <a:picLocks noChangeAspect="1"/>
                        </a:cNvPicPr>
                      </a:nvPicPr>
                      <a:blipFill>
                        <a:blip r:embed="rId26" cstate="print"/>
                        <a:stretch>
                          <a:fillRect/>
                        </a:stretch>
                      </a:blipFill>
                      <a:spPr>
                        <a:xfrm>
                          <a:off x="4788023" y="620689"/>
                          <a:ext cx="1969957" cy="1512168"/>
                        </a:xfrm>
                        <a:prstGeom prst="rect">
                          <a:avLst/>
                        </a:prstGeom>
                      </a:spPr>
                    </a:pic>
                    <a:pic>
                      <a:nvPicPr>
                        <a:cNvPr id="8" name="Picture 7" descr="Time at Augprod v children under 12 11.8%.jpeg"/>
                        <a:cNvPicPr>
                          <a:picLocks noChangeAspect="1"/>
                        </a:cNvPicPr>
                      </a:nvPicPr>
                      <a:blipFill>
                        <a:blip r:embed="rId27" cstate="print"/>
                        <a:stretch>
                          <a:fillRect/>
                        </a:stretch>
                      </a:blipFill>
                      <a:spPr>
                        <a:xfrm>
                          <a:off x="755576" y="620689"/>
                          <a:ext cx="1969956" cy="1512168"/>
                        </a:xfrm>
                        <a:prstGeom prst="rect">
                          <a:avLst/>
                        </a:prstGeom>
                      </a:spPr>
                    </a:pic>
                    <a:pic>
                      <a:nvPicPr>
                        <a:cNvPr id="9" name="Picture 8" descr="Time at Augprod v distance 6.7%.jpeg"/>
                        <a:cNvPicPr>
                          <a:picLocks noChangeAspect="1"/>
                        </a:cNvPicPr>
                      </a:nvPicPr>
                      <a:blipFill>
                        <a:blip r:embed="rId28" cstate="print"/>
                        <a:stretch>
                          <a:fillRect/>
                        </a:stretch>
                      </a:blipFill>
                      <a:spPr>
                        <a:xfrm>
                          <a:off x="6804248" y="620689"/>
                          <a:ext cx="1969957" cy="1512168"/>
                        </a:xfrm>
                        <a:prstGeom prst="rect">
                          <a:avLst/>
                        </a:prstGeom>
                      </a:spPr>
                    </a:pic>
                    <a:sp>
                      <a:nvSpPr>
                        <a:cNvPr id="10" name="TextBox 9"/>
                        <a:cNvSpPr txBox="1"/>
                      </a:nvSpPr>
                      <a:spPr>
                        <a:xfrm>
                          <a:off x="7164288" y="2144197"/>
                          <a:ext cx="1512168" cy="21706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800" dirty="0" smtClean="0">
                                <a:latin typeface="Arial" pitchFamily="34" charset="0"/>
                                <a:cs typeface="Arial" pitchFamily="34" charset="0"/>
                              </a:rPr>
                              <a:t>Travel distance, km (6.7%)</a:t>
                            </a:r>
                            <a:endParaRPr lang="en-GB" sz="800" dirty="0">
                              <a:latin typeface="Arial" pitchFamily="34" charset="0"/>
                              <a:cs typeface="Arial" pitchFamily="34" charset="0"/>
                            </a:endParaRPr>
                          </a:p>
                        </a:txBody>
                        <a:useSpRect/>
                      </a:txSp>
                    </a:sp>
                    <a:sp>
                      <a:nvSpPr>
                        <a:cNvPr id="11" name="TextBox 10"/>
                        <a:cNvSpPr txBox="1"/>
                      </a:nvSpPr>
                      <a:spPr>
                        <a:xfrm>
                          <a:off x="5364088" y="2144197"/>
                          <a:ext cx="1008112" cy="21764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800" dirty="0" smtClean="0">
                                <a:latin typeface="Arial" pitchFamily="34" charset="0"/>
                                <a:cs typeface="Arial" pitchFamily="34" charset="0"/>
                              </a:rPr>
                              <a:t>education (7.3%)</a:t>
                            </a:r>
                            <a:endParaRPr lang="en-GB" sz="800" dirty="0">
                              <a:latin typeface="Arial" pitchFamily="34" charset="0"/>
                              <a:cs typeface="Arial" pitchFamily="34" charset="0"/>
                            </a:endParaRPr>
                          </a:p>
                        </a:txBody>
                        <a:useSpRect/>
                      </a:txSp>
                    </a:sp>
                    <a:sp>
                      <a:nvSpPr>
                        <a:cNvPr id="12" name="TextBox 11"/>
                        <a:cNvSpPr txBox="1"/>
                      </a:nvSpPr>
                      <a:spPr>
                        <a:xfrm>
                          <a:off x="3419872" y="2144197"/>
                          <a:ext cx="864096" cy="21764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800" dirty="0" smtClean="0">
                                <a:latin typeface="Arial" pitchFamily="34" charset="0"/>
                                <a:cs typeface="Arial" pitchFamily="34" charset="0"/>
                              </a:rPr>
                              <a:t>Income (8.9%)</a:t>
                            </a:r>
                            <a:endParaRPr lang="en-GB" sz="800" dirty="0">
                              <a:latin typeface="Arial" pitchFamily="34" charset="0"/>
                              <a:cs typeface="Arial" pitchFamily="34" charset="0"/>
                            </a:endParaRPr>
                          </a:p>
                        </a:txBody>
                        <a:useSpRect/>
                      </a:txSp>
                    </a:sp>
                    <a:sp>
                      <a:nvSpPr>
                        <a:cNvPr id="13" name="TextBox 12"/>
                        <a:cNvSpPr txBox="1"/>
                      </a:nvSpPr>
                      <a:spPr>
                        <a:xfrm rot="16200000">
                          <a:off x="107927" y="1197949"/>
                          <a:ext cx="934678" cy="21544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800" dirty="0" smtClean="0">
                                <a:latin typeface="Arial" pitchFamily="34" charset="0"/>
                                <a:cs typeface="Arial" pitchFamily="34" charset="0"/>
                              </a:rPr>
                              <a:t>Time (minutes)</a:t>
                            </a:r>
                            <a:endParaRPr lang="en-GB" sz="800" dirty="0">
                              <a:latin typeface="Arial" pitchFamily="34" charset="0"/>
                              <a:cs typeface="Arial" pitchFamily="34" charset="0"/>
                            </a:endParaRPr>
                          </a:p>
                        </a:txBody>
                        <a:useSpRect/>
                      </a:txSp>
                    </a:sp>
                    <a:sp>
                      <a:nvSpPr>
                        <a:cNvPr id="15" name="TextBox 14"/>
                        <a:cNvSpPr txBox="1"/>
                      </a:nvSpPr>
                      <a:spPr>
                        <a:xfrm>
                          <a:off x="2987824" y="2343703"/>
                          <a:ext cx="1728192" cy="1085297"/>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228600" indent="-228600">
                              <a:buFont typeface="+mj-lt"/>
                              <a:buAutoNum type="alphaUcPeriod"/>
                            </a:pPr>
                            <a:r>
                              <a:rPr lang="en-GB" sz="800" dirty="0" smtClean="0">
                                <a:latin typeface="Arial" pitchFamily="34" charset="0"/>
                                <a:cs typeface="Arial" pitchFamily="34" charset="0"/>
                              </a:rPr>
                              <a:t>Prefer not to say (excluded)</a:t>
                            </a:r>
                          </a:p>
                          <a:p>
                            <a:pPr marL="228600" indent="-228600">
                              <a:buFont typeface="+mj-lt"/>
                              <a:buAutoNum type="alphaUcPeriod"/>
                            </a:pPr>
                            <a:r>
                              <a:rPr lang="en-GB" sz="800" dirty="0" smtClean="0">
                                <a:latin typeface="Arial" pitchFamily="34" charset="0"/>
                                <a:cs typeface="Arial" pitchFamily="34" charset="0"/>
                              </a:rPr>
                              <a:t>&lt; £20K</a:t>
                            </a:r>
                            <a:endParaRPr lang="en-GB" sz="800" dirty="0" smtClean="0">
                              <a:latin typeface="Arial" pitchFamily="34" charset="0"/>
                              <a:cs typeface="Arial" pitchFamily="34" charset="0"/>
                            </a:endParaRPr>
                          </a:p>
                          <a:p>
                            <a:pPr marL="228600" indent="-228600">
                              <a:buFont typeface="+mj-lt"/>
                              <a:buAutoNum type="alphaUcPeriod"/>
                            </a:pPr>
                            <a:r>
                              <a:rPr lang="en-GB" sz="800" dirty="0" smtClean="0">
                                <a:latin typeface="Arial" pitchFamily="34" charset="0"/>
                                <a:cs typeface="Arial" pitchFamily="34" charset="0"/>
                              </a:rPr>
                              <a:t>£20K - £30K</a:t>
                            </a:r>
                          </a:p>
                          <a:p>
                            <a:pPr marL="228600" indent="-228600">
                              <a:buFont typeface="+mj-lt"/>
                              <a:buAutoNum type="alphaUcPeriod"/>
                            </a:pPr>
                            <a:r>
                              <a:rPr lang="en-GB" sz="800" dirty="0" smtClean="0">
                                <a:latin typeface="Arial" pitchFamily="34" charset="0"/>
                                <a:cs typeface="Arial" pitchFamily="34" charset="0"/>
                              </a:rPr>
                              <a:t>£30K - £40K</a:t>
                            </a:r>
                          </a:p>
                          <a:p>
                            <a:pPr marL="228600" indent="-228600">
                              <a:buFont typeface="+mj-lt"/>
                              <a:buAutoNum type="alphaUcPeriod"/>
                            </a:pPr>
                            <a:r>
                              <a:rPr lang="en-GB" sz="800" dirty="0" smtClean="0">
                                <a:latin typeface="Arial" pitchFamily="34" charset="0"/>
                                <a:cs typeface="Arial" pitchFamily="34" charset="0"/>
                              </a:rPr>
                              <a:t>£40K - £50K</a:t>
                            </a:r>
                          </a:p>
                          <a:p>
                            <a:pPr marL="228600" indent="-228600">
                              <a:buFont typeface="+mj-lt"/>
                              <a:buAutoNum type="alphaUcPeriod"/>
                            </a:pPr>
                            <a:r>
                              <a:rPr lang="en-GB" sz="800" dirty="0" smtClean="0">
                                <a:latin typeface="Arial" pitchFamily="34" charset="0"/>
                                <a:cs typeface="Arial" pitchFamily="34" charset="0"/>
                              </a:rPr>
                              <a:t>£50K - £75K</a:t>
                            </a:r>
                          </a:p>
                          <a:p>
                            <a:pPr marL="228600" indent="-228600">
                              <a:buFont typeface="+mj-lt"/>
                              <a:buAutoNum type="alphaUcPeriod"/>
                            </a:pPr>
                            <a:r>
                              <a:rPr lang="en-GB" sz="800" dirty="0" smtClean="0">
                                <a:latin typeface="Arial" pitchFamily="34" charset="0"/>
                                <a:cs typeface="Arial" pitchFamily="34" charset="0"/>
                              </a:rPr>
                              <a:t>£75K - £100K</a:t>
                            </a:r>
                          </a:p>
                          <a:p>
                            <a:pPr marL="228600" indent="-228600">
                              <a:buFont typeface="+mj-lt"/>
                              <a:buAutoNum type="alphaUcPeriod"/>
                            </a:pPr>
                            <a:r>
                              <a:rPr lang="en-GB" sz="800" dirty="0" smtClean="0">
                                <a:latin typeface="Arial" pitchFamily="34" charset="0"/>
                                <a:cs typeface="Arial" pitchFamily="34" charset="0"/>
                              </a:rPr>
                              <a:t>&gt; £100K</a:t>
                            </a:r>
                            <a:endParaRPr lang="en-GB" sz="800" dirty="0">
                              <a:latin typeface="Arial" pitchFamily="34" charset="0"/>
                              <a:cs typeface="Arial" pitchFamily="34" charset="0"/>
                            </a:endParaRPr>
                          </a:p>
                        </a:txBody>
                        <a:useSpRect/>
                      </a:txSp>
                    </a:sp>
                    <a:sp>
                      <a:nvSpPr>
                        <a:cNvPr id="16" name="TextBox 15"/>
                        <a:cNvSpPr txBox="1"/>
                      </a:nvSpPr>
                      <a:spPr>
                        <a:xfrm>
                          <a:off x="5076056" y="2343703"/>
                          <a:ext cx="1728192" cy="961263"/>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228600" indent="-228600">
                              <a:buFont typeface="+mj-lt"/>
                              <a:buAutoNum type="alphaUcPeriod"/>
                            </a:pPr>
                            <a:r>
                              <a:rPr lang="en-GB" sz="800" dirty="0" smtClean="0">
                                <a:latin typeface="Arial" pitchFamily="34" charset="0"/>
                                <a:cs typeface="Arial" pitchFamily="34" charset="0"/>
                              </a:rPr>
                              <a:t>None)</a:t>
                            </a:r>
                          </a:p>
                          <a:p>
                            <a:pPr marL="228600" indent="-228600">
                              <a:buFont typeface="+mj-lt"/>
                              <a:buAutoNum type="alphaUcPeriod"/>
                            </a:pPr>
                            <a:r>
                              <a:rPr lang="en-GB" sz="800" dirty="0" smtClean="0">
                                <a:latin typeface="Arial" pitchFamily="34" charset="0"/>
                                <a:cs typeface="Arial" pitchFamily="34" charset="0"/>
                              </a:rPr>
                              <a:t>GCSE</a:t>
                            </a:r>
                            <a:endParaRPr lang="en-GB" sz="800" dirty="0" smtClean="0">
                              <a:latin typeface="Arial" pitchFamily="34" charset="0"/>
                              <a:cs typeface="Arial" pitchFamily="34" charset="0"/>
                            </a:endParaRPr>
                          </a:p>
                          <a:p>
                            <a:pPr marL="228600" indent="-228600">
                              <a:buFont typeface="+mj-lt"/>
                              <a:buAutoNum type="alphaUcPeriod"/>
                            </a:pPr>
                            <a:r>
                              <a:rPr lang="en-GB" sz="800" dirty="0" smtClean="0">
                                <a:latin typeface="Arial" pitchFamily="34" charset="0"/>
                                <a:cs typeface="Arial" pitchFamily="34" charset="0"/>
                              </a:rPr>
                              <a:t>NVQ</a:t>
                            </a:r>
                          </a:p>
                          <a:p>
                            <a:pPr marL="228600" indent="-228600">
                              <a:buFont typeface="+mj-lt"/>
                              <a:buAutoNum type="alphaUcPeriod"/>
                            </a:pPr>
                            <a:r>
                              <a:rPr lang="en-GB" sz="800" dirty="0" smtClean="0">
                                <a:latin typeface="Arial" pitchFamily="34" charset="0"/>
                                <a:cs typeface="Arial" pitchFamily="34" charset="0"/>
                              </a:rPr>
                              <a:t>GCE A Level</a:t>
                            </a:r>
                          </a:p>
                          <a:p>
                            <a:pPr marL="228600" indent="-228600">
                              <a:buFont typeface="+mj-lt"/>
                              <a:buAutoNum type="alphaUcPeriod"/>
                            </a:pPr>
                            <a:r>
                              <a:rPr lang="en-GB" sz="800" dirty="0" smtClean="0">
                                <a:latin typeface="Arial" pitchFamily="34" charset="0"/>
                                <a:cs typeface="Arial" pitchFamily="34" charset="0"/>
                              </a:rPr>
                              <a:t>Higher Education</a:t>
                            </a:r>
                          </a:p>
                          <a:p>
                            <a:pPr marL="228600" indent="-228600">
                              <a:buFont typeface="+mj-lt"/>
                              <a:buAutoNum type="alphaUcPeriod"/>
                            </a:pPr>
                            <a:r>
                              <a:rPr lang="en-GB" sz="800" dirty="0" smtClean="0">
                                <a:latin typeface="Arial" pitchFamily="34" charset="0"/>
                                <a:cs typeface="Arial" pitchFamily="34" charset="0"/>
                              </a:rPr>
                              <a:t>Postgraduate</a:t>
                            </a:r>
                          </a:p>
                          <a:p>
                            <a:pPr marL="228600" indent="-228600">
                              <a:buFont typeface="+mj-lt"/>
                              <a:buAutoNum type="alphaUcPeriod"/>
                            </a:pPr>
                            <a:r>
                              <a:rPr lang="en-GB" sz="800" dirty="0" smtClean="0">
                                <a:latin typeface="Arial" pitchFamily="34" charset="0"/>
                                <a:cs typeface="Arial" pitchFamily="34" charset="0"/>
                              </a:rPr>
                              <a:t>PhD / Professional</a:t>
                            </a:r>
                          </a:p>
                        </a:txBody>
                        <a:useSpRect/>
                      </a:txSp>
                    </a:sp>
                  </a:grpSp>
                </lc:lockedCanvas>
              </a:graphicData>
            </a:graphic>
          </wp:inline>
        </w:drawing>
      </w:r>
    </w:p>
    <w:p w:rsidR="005D5A63" w:rsidRPr="005D5A63" w:rsidRDefault="00D22A71" w:rsidP="00E91D17">
      <w:pPr>
        <w:pStyle w:val="Caption"/>
        <w:suppressLineNumbers/>
      </w:pPr>
      <w:bookmarkStart w:id="22" w:name="_Ref462733792"/>
      <w:r>
        <w:t xml:space="preserve">Figure </w:t>
      </w:r>
      <w:fldSimple w:instr=" SEQ Figure \* ARABIC ">
        <w:r w:rsidR="00081F1C">
          <w:rPr>
            <w:noProof/>
          </w:rPr>
          <w:t>8</w:t>
        </w:r>
      </w:fldSimple>
      <w:bookmarkEnd w:id="22"/>
      <w:r>
        <w:t xml:space="preserve">. </w:t>
      </w:r>
      <w:r w:rsidR="00F77D97">
        <w:t xml:space="preserve">Partial dependence plots for the top four variables affecting variation in time spent at augmented product locations with </w:t>
      </w:r>
      <w:r w:rsidR="002D0554">
        <w:t>95% CI. Relative contribution is given in parenthesis.</w:t>
      </w:r>
    </w:p>
    <w:bookmarkEnd w:id="18"/>
    <w:p w:rsidR="00B875E9" w:rsidRDefault="00B875E9" w:rsidP="006A369F">
      <w:r>
        <w:t>The augmented product time model explained 43.5% of the deviance in the time at augmented product locations using the training data (explanation of observed data) and  20.1% of the deviance using the cross validation (CV) data (prediction of left-out or test data).</w:t>
      </w:r>
    </w:p>
    <w:p w:rsidR="00877536" w:rsidRDefault="00877536" w:rsidP="006A369F">
      <w:r>
        <w:t>Time spent ‘attending to’ the animals amounted to approximately a third of the total time in the park with a further third spent at non-animal</w:t>
      </w:r>
      <w:r w:rsidR="001A5462">
        <w:t>, augmented product</w:t>
      </w:r>
      <w:r>
        <w:t xml:space="preserve"> locations, and the remainder walking between exhibits and at the exhibits that could not be resolved. This ratio is comparable with other studies, for example Birenboim </w:t>
      </w:r>
      <w:r w:rsidRPr="005B1D86">
        <w:rPr>
          <w:i/>
        </w:rPr>
        <w:t>et al</w:t>
      </w:r>
      <w:r>
        <w:t xml:space="preserve"> </w:t>
      </w:r>
      <w:r w:rsidR="00162E07">
        <w:fldChar w:fldCharType="begin"/>
      </w:r>
      <w:r>
        <w:instrText xml:space="preserve"> ADDIN EN.CITE &lt;EndNote&gt;&lt;Cite ExcludeAuth="1"&gt;&lt;Author&gt;Birenboim&lt;/Author&gt;&lt;Year&gt;2013&lt;/Year&gt;&lt;RecNum&gt;367&lt;/RecNum&gt;&lt;DisplayText&gt;(2013)&lt;/DisplayText&gt;&lt;record&gt;&lt;rec-number&gt;367&lt;/rec-number&gt;&lt;foreign-keys&gt;&lt;key app="EN" db-id="t0pts5a9jzv0fyef5z9p9w9ywddatxa9dxpa" timestamp="1442309063"&gt;367&lt;/key&gt;&lt;/foreign-keys&gt;&lt;ref-type name="Journal Article"&gt;17&lt;/ref-type&gt;&lt;contributors&gt;&lt;authors&gt;&lt;author&gt;Birenboim, Amit&lt;/author&gt;&lt;author&gt;Anton-Clavé, Salvador&lt;/author&gt;&lt;author&gt;Russo, Antonio Paolo&lt;/author&gt;&lt;author&gt;Shoval, Noam&lt;/author&gt;&lt;/authors&gt;&lt;/contributors&gt;&lt;titles&gt;&lt;title&gt;Temporal activity patterns of theme park visitors&lt;/title&gt;&lt;secondary-title&gt;Tourism Geographies&lt;/secondary-title&gt;&lt;/titles&gt;&lt;periodical&gt;&lt;full-title&gt;Tourism Geographies&lt;/full-title&gt;&lt;/periodical&gt;&lt;pages&gt;601-619&lt;/pages&gt;&lt;volume&gt;15&lt;/volume&gt;&lt;number&gt;4&lt;/number&gt;&lt;dates&gt;&lt;year&gt;2013&lt;/year&gt;&lt;/dates&gt;&lt;isbn&gt;1461-6688&lt;/isbn&gt;&lt;urls&gt;&lt;/urls&gt;&lt;/record&gt;&lt;/Cite&gt;&lt;/EndNote&gt;</w:instrText>
      </w:r>
      <w:r w:rsidR="00162E07">
        <w:fldChar w:fldCharType="separate"/>
      </w:r>
      <w:r>
        <w:rPr>
          <w:noProof/>
        </w:rPr>
        <w:t>(2013)</w:t>
      </w:r>
      <w:r w:rsidR="00162E07">
        <w:fldChar w:fldCharType="end"/>
      </w:r>
      <w:r>
        <w:t xml:space="preserve"> who found only 40% of visitor time was spent at identifiable locations, but still leaves a significant proportion of the visitors day unaccounted for. </w:t>
      </w:r>
    </w:p>
    <w:p w:rsidR="009F73E1" w:rsidRDefault="00D70587" w:rsidP="006A369F">
      <w:r>
        <w:t xml:space="preserve">Kernel density analysis </w:t>
      </w:r>
      <w:r w:rsidR="00D8591E">
        <w:t xml:space="preserve">highlighted </w:t>
      </w:r>
      <w:r>
        <w:t xml:space="preserve">the variations in behaviour between the differing group types and at which locations different group types spend their time. </w:t>
      </w:r>
      <w:r w:rsidR="00162E07">
        <w:fldChar w:fldCharType="begin"/>
      </w:r>
      <w:r w:rsidR="006A3E79">
        <w:instrText xml:space="preserve"> REF _Ref433445151 \h </w:instrText>
      </w:r>
      <w:r w:rsidR="00162E07">
        <w:fldChar w:fldCharType="separate"/>
      </w:r>
      <w:r w:rsidR="00081F1C">
        <w:t xml:space="preserve">Figure </w:t>
      </w:r>
      <w:r w:rsidR="00081F1C">
        <w:rPr>
          <w:noProof/>
        </w:rPr>
        <w:t>9</w:t>
      </w:r>
      <w:r w:rsidR="00162E07">
        <w:fldChar w:fldCharType="end"/>
      </w:r>
      <w:r w:rsidR="00302070">
        <w:t>,</w:t>
      </w:r>
      <w:r w:rsidR="006A3E79">
        <w:t xml:space="preserve"> </w:t>
      </w:r>
      <w:r>
        <w:t>for example</w:t>
      </w:r>
      <w:r w:rsidR="00302070">
        <w:t>,</w:t>
      </w:r>
      <w:r>
        <w:t xml:space="preserve"> shows the variation in dwell time across the zoo comparing the groups which did </w:t>
      </w:r>
      <w:r w:rsidR="00302070">
        <w:t>not include children (couples or groups of</w:t>
      </w:r>
      <w:r>
        <w:t xml:space="preserve"> friends) with the other groups, all of which include children within their parties. Locations where those groups not including children dwelt for longer are shown as lighter coloured areas and locations where those including children dwelt for longer are shown as darker coloured areas. The light coloured areas are predominantly animal locations while the dark coloured areas are predominantly the augmented product areas (picnic, catering and playgrounds).</w:t>
      </w:r>
      <w:r w:rsidR="004D0BAF" w:rsidRPr="00B76D28">
        <w:t xml:space="preserve"> </w:t>
      </w:r>
      <w:r w:rsidR="00877536">
        <w:t xml:space="preserve">Those groups that did not include </w:t>
      </w:r>
      <w:r>
        <w:t xml:space="preserve">children </w:t>
      </w:r>
      <w:r w:rsidR="00877536">
        <w:t xml:space="preserve">spent a larger proportion of their day attending to animals (mean </w:t>
      </w:r>
      <w:r w:rsidR="00015F41">
        <w:t>46</w:t>
      </w:r>
      <w:r w:rsidR="00877536">
        <w:t xml:space="preserve">%, SD </w:t>
      </w:r>
      <w:r w:rsidR="00015F41">
        <w:t>10%</w:t>
      </w:r>
      <w:r w:rsidR="00877536">
        <w:t xml:space="preserve"> ) than the other group type</w:t>
      </w:r>
      <w:r w:rsidR="00690266">
        <w:t>s</w:t>
      </w:r>
      <w:r w:rsidR="00877536">
        <w:t xml:space="preserve"> which all include</w:t>
      </w:r>
      <w:r w:rsidR="000B60AD">
        <w:t>d</w:t>
      </w:r>
      <w:r w:rsidR="00877536">
        <w:t xml:space="preserve"> children (</w:t>
      </w:r>
      <w:r w:rsidR="00380E1B">
        <w:t xml:space="preserve">mean </w:t>
      </w:r>
      <w:r w:rsidR="00015F41">
        <w:t>32</w:t>
      </w:r>
      <w:r w:rsidR="00877536">
        <w:t xml:space="preserve">%, SD </w:t>
      </w:r>
      <w:r w:rsidR="00015F41">
        <w:t>12%</w:t>
      </w:r>
      <w:r w:rsidR="00900930">
        <w:t>)</w:t>
      </w:r>
      <w:r w:rsidR="00743D33">
        <w:t xml:space="preserve"> (</w:t>
      </w:r>
      <w:r w:rsidR="00162E07">
        <w:fldChar w:fldCharType="begin"/>
      </w:r>
      <w:r w:rsidR="00743D33">
        <w:instrText xml:space="preserve"> REF _Ref450143226 \h </w:instrText>
      </w:r>
      <w:r w:rsidR="00162E07">
        <w:fldChar w:fldCharType="separate"/>
      </w:r>
      <w:r w:rsidR="00081F1C">
        <w:t xml:space="preserve">Figure </w:t>
      </w:r>
      <w:r w:rsidR="00081F1C">
        <w:rPr>
          <w:noProof/>
        </w:rPr>
        <w:t>10</w:t>
      </w:r>
      <w:r w:rsidR="00162E07">
        <w:fldChar w:fldCharType="end"/>
      </w:r>
      <w:r w:rsidR="00743D33">
        <w:t>)</w:t>
      </w:r>
      <w:r w:rsidR="00900930">
        <w:t xml:space="preserve">. </w:t>
      </w:r>
      <w:r w:rsidR="00EB7130">
        <w:t>Conversely t</w:t>
      </w:r>
      <w:r w:rsidR="002721F9">
        <w:t xml:space="preserve">he groups with children spent a larger proportion of their day at the augmented product sites than those without. </w:t>
      </w:r>
      <w:r w:rsidR="00900930">
        <w:t xml:space="preserve">The BRT analysis found that the number of children under the age of 12 was the most </w:t>
      </w:r>
      <w:r w:rsidR="000B60AD">
        <w:t>important</w:t>
      </w:r>
      <w:r w:rsidR="00900930">
        <w:t xml:space="preserve"> factor </w:t>
      </w:r>
      <w:r w:rsidR="00EB7130">
        <w:t xml:space="preserve">in the </w:t>
      </w:r>
      <w:r w:rsidR="00156BB2">
        <w:t xml:space="preserve">proportion of total </w:t>
      </w:r>
      <w:r w:rsidR="00EB7130">
        <w:t xml:space="preserve">time spent </w:t>
      </w:r>
      <w:r w:rsidR="00743D33">
        <w:t xml:space="preserve">at the augmented product </w:t>
      </w:r>
      <w:r w:rsidR="00743D33">
        <w:lastRenderedPageBreak/>
        <w:t>sites</w:t>
      </w:r>
      <w:r w:rsidR="006E0A0C">
        <w:t xml:space="preserve"> accounting for </w:t>
      </w:r>
      <w:r w:rsidR="00743D33">
        <w:t>31</w:t>
      </w:r>
      <w:r w:rsidR="006E0A0C">
        <w:t>% of the variation in this variable</w:t>
      </w:r>
      <w:r w:rsidR="00877536">
        <w:t>.</w:t>
      </w:r>
      <w:r w:rsidR="008512B9">
        <w:t xml:space="preserve"> </w:t>
      </w:r>
      <w:r w:rsidR="001B6A23">
        <w:t>The s</w:t>
      </w:r>
      <w:r w:rsidR="004D0BAF" w:rsidRPr="00B76D28">
        <w:t>mall family groups consisting of parents with children or grandparents with children</w:t>
      </w:r>
      <w:r w:rsidR="001B6A23">
        <w:t xml:space="preserve"> are a significant audience for Marwell making</w:t>
      </w:r>
      <w:r w:rsidR="004D0BAF" w:rsidRPr="00B76D28">
        <w:t xml:space="preserve"> up over half of all visitors </w:t>
      </w:r>
      <w:r w:rsidR="001B6A23">
        <w:t xml:space="preserve">in this study and over 85% of all visitor groups include children </w:t>
      </w:r>
      <w:r w:rsidR="004D0BAF" w:rsidRPr="00B76D28">
        <w:t>(</w:t>
      </w:r>
      <w:fldSimple w:instr=" REF _Ref417656944 \h  \* MERGEFORMAT ">
        <w:r w:rsidR="00081F1C">
          <w:t>Table 3</w:t>
        </w:r>
      </w:fldSimple>
      <w:r w:rsidR="004D0BAF" w:rsidRPr="00B76D28">
        <w:t>).</w:t>
      </w:r>
      <w:r>
        <w:t xml:space="preserve"> </w:t>
      </w:r>
    </w:p>
    <w:p w:rsidR="00D70587" w:rsidRDefault="006E5F63" w:rsidP="00E91D17">
      <w:pPr>
        <w:keepNext/>
        <w:suppressLineNumbers/>
        <w:spacing w:after="0" w:line="240" w:lineRule="auto"/>
        <w:sectPr w:rsidR="00D70587" w:rsidSect="006A369F">
          <w:headerReference w:type="even" r:id="rId29"/>
          <w:headerReference w:type="default" r:id="rId30"/>
          <w:footerReference w:type="default" r:id="rId31"/>
          <w:type w:val="continuous"/>
          <w:pgSz w:w="11907" w:h="16840" w:code="9"/>
          <w:pgMar w:top="1440" w:right="1440" w:bottom="1440" w:left="1440" w:header="851" w:footer="851" w:gutter="0"/>
          <w:lnNumType w:countBy="1" w:restart="continuous"/>
          <w:cols w:space="708"/>
          <w:docGrid w:linePitch="360"/>
        </w:sectPr>
      </w:pPr>
      <w:r w:rsidRPr="006E5F63">
        <w:rPr>
          <w:noProof/>
          <w:lang w:eastAsia="en-GB"/>
        </w:rPr>
        <w:drawing>
          <wp:inline distT="0" distB="0" distL="0" distR="0">
            <wp:extent cx="5204003" cy="4096512"/>
            <wp:effectExtent l="19050" t="0" r="0" b="0"/>
            <wp:docPr id="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56784" cy="5522701"/>
                      <a:chOff x="1115616" y="476671"/>
                      <a:chExt cx="7056784" cy="5522701"/>
                    </a:xfrm>
                  </a:grpSpPr>
                  <a:grpSp>
                    <a:nvGrpSpPr>
                      <a:cNvPr id="19" name="Group 18"/>
                      <a:cNvGrpSpPr/>
                    </a:nvGrpSpPr>
                    <a:grpSpPr>
                      <a:xfrm>
                        <a:off x="1115616" y="476671"/>
                        <a:ext cx="7056784" cy="5522701"/>
                        <a:chOff x="1115616" y="476671"/>
                        <a:chExt cx="7056784" cy="5522701"/>
                      </a:xfrm>
                    </a:grpSpPr>
                    <a:pic>
                      <a:nvPicPr>
                        <a:cNvPr id="5" name="Picture 4" descr="Child vs no child.jpg"/>
                        <a:cNvPicPr>
                          <a:picLocks noChangeAspect="1"/>
                        </a:cNvPicPr>
                      </a:nvPicPr>
                      <a:blipFill>
                        <a:blip r:embed="rId32" cstate="print"/>
                        <a:srcRect l="12868" t="25850" r="18810" b="36350"/>
                        <a:stretch>
                          <a:fillRect/>
                        </a:stretch>
                      </a:blipFill>
                      <a:spPr>
                        <a:xfrm>
                          <a:off x="1115616" y="476671"/>
                          <a:ext cx="7056784" cy="5522701"/>
                        </a:xfrm>
                        <a:prstGeom prst="rect">
                          <a:avLst/>
                        </a:prstGeom>
                      </a:spPr>
                    </a:pic>
                    <a:sp>
                      <a:nvSpPr>
                        <a:cNvPr id="6" name="TextBox 5"/>
                        <a:cNvSpPr txBox="1"/>
                      </a:nvSpPr>
                      <a:spPr>
                        <a:xfrm>
                          <a:off x="6444208" y="4752000"/>
                          <a:ext cx="1656184" cy="92333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spcAft>
                                <a:spcPts val="1800"/>
                              </a:spcAft>
                            </a:pPr>
                            <a:r>
                              <a:rPr lang="en-GB" sz="800" dirty="0" smtClean="0">
                                <a:latin typeface="Arial" pitchFamily="34" charset="0"/>
                                <a:cs typeface="Arial" pitchFamily="34" charset="0"/>
                              </a:rPr>
                              <a:t>Without children </a:t>
                            </a:r>
                            <a:r>
                              <a:rPr lang="en-GB" sz="800" dirty="0" smtClean="0">
                                <a:latin typeface="Arial" pitchFamily="34" charset="0"/>
                                <a:cs typeface="Arial" pitchFamily="34" charset="0"/>
                              </a:rPr>
                              <a:t>+15 minutes</a:t>
                            </a:r>
                          </a:p>
                          <a:p>
                            <a:pPr>
                              <a:spcAft>
                                <a:spcPts val="1800"/>
                              </a:spcAft>
                            </a:pPr>
                            <a:r>
                              <a:rPr lang="en-GB" sz="800" dirty="0" smtClean="0">
                                <a:latin typeface="Arial" pitchFamily="34" charset="0"/>
                                <a:cs typeface="Arial" pitchFamily="34" charset="0"/>
                              </a:rPr>
                              <a:t>No difference</a:t>
                            </a:r>
                          </a:p>
                          <a:p>
                            <a:pPr>
                              <a:spcAft>
                                <a:spcPts val="1800"/>
                              </a:spcAft>
                            </a:pPr>
                            <a:r>
                              <a:rPr lang="en-GB" sz="800" dirty="0" smtClean="0">
                                <a:latin typeface="Arial" pitchFamily="34" charset="0"/>
                                <a:cs typeface="Arial" pitchFamily="34" charset="0"/>
                              </a:rPr>
                              <a:t>With children +15 minutes</a:t>
                            </a:r>
                            <a:endParaRPr lang="en-GB" sz="800" dirty="0">
                              <a:latin typeface="Arial" pitchFamily="34" charset="0"/>
                              <a:cs typeface="Arial" pitchFamily="34" charset="0"/>
                            </a:endParaRPr>
                          </a:p>
                        </a:txBody>
                        <a:useSpRect/>
                      </a:txSp>
                    </a:sp>
                    <a:sp>
                      <a:nvSpPr>
                        <a:cNvPr id="8" name="TextBox 7"/>
                        <a:cNvSpPr txBox="1"/>
                      </a:nvSpPr>
                      <a:spPr>
                        <a:xfrm>
                          <a:off x="2771800" y="4149080"/>
                          <a:ext cx="144016"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000" b="1" dirty="0" smtClean="0">
                                <a:latin typeface="Arial" pitchFamily="34" charset="0"/>
                                <a:cs typeface="Arial" pitchFamily="34" charset="0"/>
                              </a:rPr>
                              <a:t>1</a:t>
                            </a:r>
                            <a:endParaRPr lang="en-GB" sz="1000" b="1" dirty="0">
                              <a:latin typeface="Arial" pitchFamily="34" charset="0"/>
                              <a:cs typeface="Arial" pitchFamily="34" charset="0"/>
                            </a:endParaRPr>
                          </a:p>
                        </a:txBody>
                        <a:useSpRect/>
                      </a:txSp>
                    </a:sp>
                    <a:sp>
                      <a:nvSpPr>
                        <a:cNvPr id="9" name="TextBox 8"/>
                        <a:cNvSpPr txBox="1"/>
                      </a:nvSpPr>
                      <a:spPr>
                        <a:xfrm>
                          <a:off x="3275856" y="2924944"/>
                          <a:ext cx="144016"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000" b="1" dirty="0" smtClean="0">
                                <a:latin typeface="Arial" pitchFamily="34" charset="0"/>
                                <a:cs typeface="Arial" pitchFamily="34" charset="0"/>
                              </a:rPr>
                              <a:t>2</a:t>
                            </a:r>
                            <a:endParaRPr lang="en-GB" sz="1000" b="1" dirty="0">
                              <a:latin typeface="Arial" pitchFamily="34" charset="0"/>
                              <a:cs typeface="Arial" pitchFamily="34" charset="0"/>
                            </a:endParaRPr>
                          </a:p>
                        </a:txBody>
                        <a:useSpRect/>
                      </a:txSp>
                    </a:sp>
                    <a:sp>
                      <a:nvSpPr>
                        <a:cNvPr id="10" name="TextBox 9"/>
                        <a:cNvSpPr txBox="1"/>
                      </a:nvSpPr>
                      <a:spPr>
                        <a:xfrm>
                          <a:off x="3851920" y="3212976"/>
                          <a:ext cx="144016"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000" b="1" dirty="0" smtClean="0">
                                <a:solidFill>
                                  <a:schemeClr val="bg1"/>
                                </a:solidFill>
                                <a:latin typeface="Arial" pitchFamily="34" charset="0"/>
                                <a:cs typeface="Arial" pitchFamily="34" charset="0"/>
                              </a:rPr>
                              <a:t>3</a:t>
                            </a:r>
                            <a:endParaRPr lang="en-GB" sz="1000" b="1" dirty="0">
                              <a:solidFill>
                                <a:schemeClr val="bg1"/>
                              </a:solidFill>
                              <a:latin typeface="Arial" pitchFamily="34" charset="0"/>
                              <a:cs typeface="Arial" pitchFamily="34" charset="0"/>
                            </a:endParaRPr>
                          </a:p>
                        </a:txBody>
                        <a:useSpRect/>
                      </a:txSp>
                    </a:sp>
                    <a:sp>
                      <a:nvSpPr>
                        <a:cNvPr id="11" name="TextBox 10"/>
                        <a:cNvSpPr txBox="1"/>
                      </a:nvSpPr>
                      <a:spPr>
                        <a:xfrm>
                          <a:off x="4355976" y="1628800"/>
                          <a:ext cx="144016"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000" b="1" dirty="0" smtClean="0">
                                <a:solidFill>
                                  <a:schemeClr val="bg1"/>
                                </a:solidFill>
                                <a:latin typeface="Arial" pitchFamily="34" charset="0"/>
                                <a:cs typeface="Arial" pitchFamily="34" charset="0"/>
                              </a:rPr>
                              <a:t>4</a:t>
                            </a:r>
                            <a:endParaRPr lang="en-GB" sz="1000" b="1" dirty="0">
                              <a:solidFill>
                                <a:schemeClr val="bg1"/>
                              </a:solidFill>
                              <a:latin typeface="Arial" pitchFamily="34" charset="0"/>
                              <a:cs typeface="Arial" pitchFamily="34" charset="0"/>
                            </a:endParaRPr>
                          </a:p>
                        </a:txBody>
                        <a:useSpRect/>
                      </a:txSp>
                    </a:sp>
                    <a:sp>
                      <a:nvSpPr>
                        <a:cNvPr id="12" name="TextBox 11"/>
                        <a:cNvSpPr txBox="1"/>
                      </a:nvSpPr>
                      <a:spPr>
                        <a:xfrm>
                          <a:off x="5508104" y="1412776"/>
                          <a:ext cx="144016"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000" b="1" dirty="0" smtClean="0">
                                <a:solidFill>
                                  <a:schemeClr val="bg1"/>
                                </a:solidFill>
                                <a:latin typeface="Arial" pitchFamily="34" charset="0"/>
                                <a:cs typeface="Arial" pitchFamily="34" charset="0"/>
                              </a:rPr>
                              <a:t>5</a:t>
                            </a:r>
                            <a:endParaRPr lang="en-GB" sz="1000" b="1" dirty="0">
                              <a:solidFill>
                                <a:schemeClr val="bg1"/>
                              </a:solidFill>
                              <a:latin typeface="Arial" pitchFamily="34" charset="0"/>
                              <a:cs typeface="Arial" pitchFamily="34" charset="0"/>
                            </a:endParaRPr>
                          </a:p>
                        </a:txBody>
                        <a:useSpRect/>
                      </a:txSp>
                    </a:sp>
                    <a:sp>
                      <a:nvSpPr>
                        <a:cNvPr id="13" name="TextBox 12"/>
                        <a:cNvSpPr txBox="1"/>
                      </a:nvSpPr>
                      <a:spPr>
                        <a:xfrm>
                          <a:off x="5004048" y="2348880"/>
                          <a:ext cx="144016"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000" b="1" dirty="0" smtClean="0">
                                <a:latin typeface="Arial" pitchFamily="34" charset="0"/>
                                <a:cs typeface="Arial" pitchFamily="34" charset="0"/>
                              </a:rPr>
                              <a:t>6</a:t>
                            </a:r>
                            <a:endParaRPr lang="en-GB" sz="1000" b="1" dirty="0">
                              <a:latin typeface="Arial" pitchFamily="34" charset="0"/>
                              <a:cs typeface="Arial" pitchFamily="34" charset="0"/>
                            </a:endParaRPr>
                          </a:p>
                        </a:txBody>
                        <a:useSpRect/>
                      </a:txSp>
                    </a:sp>
                    <a:sp>
                      <a:nvSpPr>
                        <a:cNvPr id="14" name="TextBox 13"/>
                        <a:cNvSpPr txBox="1"/>
                      </a:nvSpPr>
                      <a:spPr>
                        <a:xfrm>
                          <a:off x="7164288" y="3140968"/>
                          <a:ext cx="144016"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000" b="1" dirty="0" smtClean="0">
                                <a:solidFill>
                                  <a:schemeClr val="bg1"/>
                                </a:solidFill>
                                <a:latin typeface="Arial" pitchFamily="34" charset="0"/>
                                <a:cs typeface="Arial" pitchFamily="34" charset="0"/>
                              </a:rPr>
                              <a:t>7</a:t>
                            </a:r>
                            <a:endParaRPr lang="en-GB" sz="1000" b="1" dirty="0">
                              <a:solidFill>
                                <a:schemeClr val="bg1"/>
                              </a:solidFill>
                              <a:latin typeface="Arial" pitchFamily="34" charset="0"/>
                              <a:cs typeface="Arial" pitchFamily="34" charset="0"/>
                            </a:endParaRPr>
                          </a:p>
                        </a:txBody>
                        <a:useSpRect/>
                      </a:txSp>
                    </a:sp>
                    <a:sp>
                      <a:nvSpPr>
                        <a:cNvPr id="15" name="TextBox 14"/>
                        <a:cNvSpPr txBox="1"/>
                      </a:nvSpPr>
                      <a:spPr>
                        <a:xfrm>
                          <a:off x="5508104" y="3573016"/>
                          <a:ext cx="288032"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000" b="1" dirty="0" smtClean="0">
                                <a:latin typeface="Arial" pitchFamily="34" charset="0"/>
                                <a:cs typeface="Arial" pitchFamily="34" charset="0"/>
                              </a:rPr>
                              <a:t>8</a:t>
                            </a:r>
                          </a:p>
                        </a:txBody>
                        <a:useSpRect/>
                      </a:txSp>
                    </a:sp>
                    <a:sp>
                      <a:nvSpPr>
                        <a:cNvPr id="16" name="TextBox 15"/>
                        <a:cNvSpPr txBox="1"/>
                      </a:nvSpPr>
                      <a:spPr>
                        <a:xfrm>
                          <a:off x="5796136" y="3717032"/>
                          <a:ext cx="423664"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000" b="1" dirty="0" smtClean="0">
                                <a:latin typeface="Arial" pitchFamily="34" charset="0"/>
                                <a:cs typeface="Arial" pitchFamily="34" charset="0"/>
                              </a:rPr>
                              <a:t>10</a:t>
                            </a:r>
                          </a:p>
                        </a:txBody>
                        <a:useSpRect/>
                      </a:txSp>
                    </a:sp>
                    <a:sp>
                      <a:nvSpPr>
                        <a:cNvPr id="17" name="TextBox 16"/>
                        <a:cNvSpPr txBox="1"/>
                      </a:nvSpPr>
                      <a:spPr>
                        <a:xfrm>
                          <a:off x="5436096" y="3861048"/>
                          <a:ext cx="288032"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000" b="1" dirty="0" smtClean="0">
                                <a:latin typeface="Arial" pitchFamily="34" charset="0"/>
                                <a:cs typeface="Arial" pitchFamily="34" charset="0"/>
                              </a:rPr>
                              <a:t>9</a:t>
                            </a:r>
                          </a:p>
                        </a:txBody>
                        <a:useSpRect/>
                      </a:txSp>
                    </a:sp>
                    <a:sp>
                      <a:nvSpPr>
                        <a:cNvPr id="18" name="TextBox 17"/>
                        <a:cNvSpPr txBox="1"/>
                      </a:nvSpPr>
                      <a:spPr>
                        <a:xfrm>
                          <a:off x="4716016" y="4581128"/>
                          <a:ext cx="432048"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000" b="1" dirty="0" smtClean="0">
                                <a:latin typeface="Arial" pitchFamily="34" charset="0"/>
                                <a:cs typeface="Arial" pitchFamily="34" charset="0"/>
                              </a:rPr>
                              <a:t>11</a:t>
                            </a:r>
                          </a:p>
                        </a:txBody>
                        <a:useSpRect/>
                      </a:txSp>
                    </a:sp>
                  </a:grpSp>
                </lc:lockedCanvas>
              </a:graphicData>
            </a:graphic>
          </wp:inline>
        </w:drawing>
      </w:r>
    </w:p>
    <w:p w:rsidR="00D70587" w:rsidRDefault="00D70587" w:rsidP="002E3C3B">
      <w:pPr>
        <w:suppressLineNumbers/>
        <w:spacing w:after="0" w:line="240" w:lineRule="auto"/>
        <w:ind w:left="142"/>
      </w:pPr>
      <w:r>
        <w:lastRenderedPageBreak/>
        <w:t>1</w:t>
      </w:r>
      <w:r>
        <w:tab/>
        <w:t>Penguin</w:t>
      </w:r>
    </w:p>
    <w:p w:rsidR="00D70587" w:rsidRDefault="00D70587" w:rsidP="002E3C3B">
      <w:pPr>
        <w:suppressLineNumbers/>
        <w:spacing w:after="0" w:line="240" w:lineRule="auto"/>
        <w:ind w:left="142"/>
      </w:pPr>
      <w:r>
        <w:t>2</w:t>
      </w:r>
      <w:r>
        <w:tab/>
        <w:t>Giraffe</w:t>
      </w:r>
    </w:p>
    <w:p w:rsidR="00D70587" w:rsidRDefault="00D70587" w:rsidP="002E3C3B">
      <w:pPr>
        <w:suppressLineNumbers/>
        <w:spacing w:after="0" w:line="240" w:lineRule="auto"/>
        <w:ind w:left="142" w:right="141"/>
      </w:pPr>
      <w:r>
        <w:t>3</w:t>
      </w:r>
      <w:r>
        <w:tab/>
        <w:t>Picnic area</w:t>
      </w:r>
    </w:p>
    <w:p w:rsidR="00D70587" w:rsidRDefault="00D70587" w:rsidP="002E3C3B">
      <w:pPr>
        <w:suppressLineNumbers/>
        <w:spacing w:after="0" w:line="240" w:lineRule="auto"/>
        <w:ind w:left="142"/>
      </w:pPr>
      <w:r>
        <w:t>4</w:t>
      </w:r>
      <w:r>
        <w:tab/>
        <w:t>Large indoor cafe</w:t>
      </w:r>
    </w:p>
    <w:p w:rsidR="00D70587" w:rsidRDefault="00D70587" w:rsidP="002E3C3B">
      <w:pPr>
        <w:suppressLineNumbers/>
        <w:spacing w:after="0" w:line="240" w:lineRule="auto"/>
        <w:ind w:left="142"/>
      </w:pPr>
      <w:r>
        <w:br w:type="column"/>
      </w:r>
      <w:r>
        <w:lastRenderedPageBreak/>
        <w:t>5</w:t>
      </w:r>
      <w:r>
        <w:tab/>
        <w:t>Large playground</w:t>
      </w:r>
    </w:p>
    <w:p w:rsidR="00D70587" w:rsidRDefault="00D70587" w:rsidP="002E3C3B">
      <w:pPr>
        <w:suppressLineNumbers/>
        <w:spacing w:after="0" w:line="240" w:lineRule="auto"/>
        <w:ind w:left="142"/>
      </w:pPr>
      <w:r>
        <w:t>6</w:t>
      </w:r>
      <w:r>
        <w:tab/>
        <w:t>Tiger and Meerkat</w:t>
      </w:r>
    </w:p>
    <w:p w:rsidR="00D70587" w:rsidRDefault="00D70587" w:rsidP="002E3C3B">
      <w:pPr>
        <w:suppressLineNumbers/>
        <w:spacing w:after="0" w:line="240" w:lineRule="auto"/>
        <w:ind w:left="142"/>
      </w:pPr>
      <w:r>
        <w:t>7</w:t>
      </w:r>
      <w:r>
        <w:tab/>
        <w:t xml:space="preserve">Kiosk cafe &amp; </w:t>
      </w:r>
      <w:r>
        <w:tab/>
        <w:t>playground</w:t>
      </w:r>
      <w:r>
        <w:br w:type="column"/>
      </w:r>
      <w:r>
        <w:lastRenderedPageBreak/>
        <w:t>8</w:t>
      </w:r>
      <w:r>
        <w:tab/>
        <w:t>Lemurs</w:t>
      </w:r>
    </w:p>
    <w:p w:rsidR="00D70587" w:rsidRDefault="00D70587" w:rsidP="002E3C3B">
      <w:pPr>
        <w:suppressLineNumbers/>
        <w:spacing w:after="0" w:line="240" w:lineRule="auto"/>
        <w:ind w:left="142"/>
      </w:pPr>
      <w:r>
        <w:t>9</w:t>
      </w:r>
      <w:r>
        <w:tab/>
        <w:t>Tropical World</w:t>
      </w:r>
    </w:p>
    <w:p w:rsidR="00D70587" w:rsidRDefault="00D70587" w:rsidP="002E3C3B">
      <w:pPr>
        <w:suppressLineNumbers/>
        <w:spacing w:after="0" w:line="240" w:lineRule="auto"/>
        <w:ind w:left="142"/>
      </w:pPr>
      <w:r>
        <w:t>10</w:t>
      </w:r>
      <w:r>
        <w:tab/>
        <w:t>Otter and Gibbons</w:t>
      </w:r>
    </w:p>
    <w:p w:rsidR="00D70587" w:rsidRDefault="00D70587" w:rsidP="002E3C3B">
      <w:pPr>
        <w:suppressLineNumbers/>
        <w:spacing w:after="0" w:line="240" w:lineRule="auto"/>
        <w:ind w:left="142"/>
        <w:sectPr w:rsidR="00D70587" w:rsidSect="006A369F">
          <w:type w:val="continuous"/>
          <w:pgSz w:w="11907" w:h="16840" w:code="9"/>
          <w:pgMar w:top="1440" w:right="1440" w:bottom="1440" w:left="1440" w:header="851" w:footer="851" w:gutter="0"/>
          <w:lnNumType w:countBy="1" w:restart="continuous"/>
          <w:cols w:num="3" w:space="81"/>
          <w:docGrid w:linePitch="360"/>
        </w:sectPr>
      </w:pPr>
      <w:r>
        <w:t>11</w:t>
      </w:r>
      <w:r>
        <w:tab/>
        <w:t>Snow Leopard</w:t>
      </w:r>
    </w:p>
    <w:p w:rsidR="00D70587" w:rsidRDefault="00D70587" w:rsidP="002E3C3B">
      <w:pPr>
        <w:pStyle w:val="ListParagraph"/>
        <w:suppressLineNumbers/>
        <w:sectPr w:rsidR="00D70587" w:rsidSect="006A369F">
          <w:type w:val="continuous"/>
          <w:pgSz w:w="11907" w:h="16840" w:code="9"/>
          <w:pgMar w:top="1440" w:right="1440" w:bottom="1440" w:left="1440" w:header="851" w:footer="851" w:gutter="0"/>
          <w:lnNumType w:countBy="1" w:restart="continuous"/>
          <w:cols w:space="708"/>
          <w:docGrid w:linePitch="360"/>
        </w:sectPr>
      </w:pPr>
      <w:bookmarkStart w:id="23" w:name="_Ref417915269"/>
    </w:p>
    <w:p w:rsidR="00D70587" w:rsidRDefault="00D70587" w:rsidP="002E3C3B">
      <w:pPr>
        <w:pStyle w:val="Caption"/>
        <w:suppressLineNumbers/>
      </w:pPr>
      <w:bookmarkStart w:id="24" w:name="_Ref433445151"/>
      <w:r>
        <w:lastRenderedPageBreak/>
        <w:t xml:space="preserve">Figure </w:t>
      </w:r>
      <w:r w:rsidR="00162E07">
        <w:fldChar w:fldCharType="begin"/>
      </w:r>
      <w:r w:rsidR="00764D4D">
        <w:instrText xml:space="preserve"> SEQ Figure \* ARABIC </w:instrText>
      </w:r>
      <w:r w:rsidR="00162E07">
        <w:fldChar w:fldCharType="separate"/>
      </w:r>
      <w:r w:rsidR="00081F1C">
        <w:rPr>
          <w:noProof/>
        </w:rPr>
        <w:t>9</w:t>
      </w:r>
      <w:r w:rsidR="00162E07">
        <w:fldChar w:fldCharType="end"/>
      </w:r>
      <w:bookmarkEnd w:id="23"/>
      <w:bookmarkEnd w:id="24"/>
      <w:r>
        <w:t>. Variation in dwell time between groups that include children and those that did not</w:t>
      </w:r>
      <w:r w:rsidR="00380E1B">
        <w:t>.</w:t>
      </w:r>
    </w:p>
    <w:p w:rsidR="006A3E79" w:rsidRDefault="005A145E" w:rsidP="00E91D17">
      <w:pPr>
        <w:keepNext/>
        <w:suppressLineNumbers/>
      </w:pPr>
      <w:r>
        <w:rPr>
          <w:rFonts w:ascii="Times New Roman" w:eastAsiaTheme="minorHAnsi" w:hAnsi="Times New Roman"/>
          <w:noProof/>
          <w:sz w:val="24"/>
          <w:lang w:eastAsia="en-GB"/>
        </w:rPr>
        <w:lastRenderedPageBreak/>
        <w:drawing>
          <wp:inline distT="0" distB="0" distL="0" distR="0">
            <wp:extent cx="4596841" cy="3203732"/>
            <wp:effectExtent l="19050" t="0" r="0" b="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b="5869"/>
                    <a:stretch>
                      <a:fillRect/>
                    </a:stretch>
                  </pic:blipFill>
                  <pic:spPr bwMode="auto">
                    <a:xfrm>
                      <a:off x="0" y="0"/>
                      <a:ext cx="4596082" cy="3203203"/>
                    </a:xfrm>
                    <a:prstGeom prst="rect">
                      <a:avLst/>
                    </a:prstGeom>
                    <a:noFill/>
                    <a:ln w="9525">
                      <a:noFill/>
                      <a:miter lim="800000"/>
                      <a:headEnd/>
                      <a:tailEnd/>
                    </a:ln>
                  </pic:spPr>
                </pic:pic>
              </a:graphicData>
            </a:graphic>
          </wp:inline>
        </w:drawing>
      </w:r>
    </w:p>
    <w:p w:rsidR="00D70587" w:rsidRDefault="006A3E79" w:rsidP="002E3C3B">
      <w:pPr>
        <w:pStyle w:val="Caption"/>
        <w:suppressLineNumbers/>
      </w:pPr>
      <w:bookmarkStart w:id="25" w:name="_Ref450143226"/>
      <w:r>
        <w:t xml:space="preserve">Figure </w:t>
      </w:r>
      <w:fldSimple w:instr=" SEQ Figure \* ARABIC ">
        <w:r w:rsidR="00081F1C">
          <w:rPr>
            <w:noProof/>
          </w:rPr>
          <w:t>10</w:t>
        </w:r>
      </w:fldSimple>
      <w:bookmarkEnd w:id="25"/>
      <w:r>
        <w:t xml:space="preserve">. </w:t>
      </w:r>
      <w:r w:rsidR="00380E1B">
        <w:t>Box plot of the p</w:t>
      </w:r>
      <w:r w:rsidRPr="00641EEB">
        <w:t>roportion of total time spent attending to animals by group type</w:t>
      </w:r>
    </w:p>
    <w:p w:rsidR="00A062EE" w:rsidRPr="007D70AE" w:rsidRDefault="00A062EE" w:rsidP="006A369F">
      <w:pPr>
        <w:spacing w:after="0" w:line="240" w:lineRule="auto"/>
        <w:rPr>
          <w:highlight w:val="yellow"/>
        </w:rPr>
        <w:sectPr w:rsidR="00A062EE" w:rsidRPr="007D70AE" w:rsidSect="006A369F">
          <w:headerReference w:type="even" r:id="rId34"/>
          <w:headerReference w:type="default" r:id="rId35"/>
          <w:footerReference w:type="default" r:id="rId36"/>
          <w:type w:val="continuous"/>
          <w:pgSz w:w="11907" w:h="16840" w:code="9"/>
          <w:pgMar w:top="1440" w:right="1440" w:bottom="1440" w:left="1440" w:header="851" w:footer="851" w:gutter="0"/>
          <w:lnNumType w:countBy="1" w:restart="continuous"/>
          <w:cols w:space="708"/>
          <w:docGrid w:linePitch="360"/>
        </w:sectPr>
      </w:pPr>
      <w:bookmarkStart w:id="26" w:name="_Ref388541771"/>
    </w:p>
    <w:bookmarkEnd w:id="26"/>
    <w:p w:rsidR="003F2401" w:rsidRPr="00470B5A" w:rsidRDefault="00B937D9" w:rsidP="006A369F">
      <w:pPr>
        <w:pStyle w:val="Heading2"/>
        <w:numPr>
          <w:ilvl w:val="0"/>
          <w:numId w:val="2"/>
        </w:numPr>
        <w:ind w:left="0" w:firstLine="0"/>
        <w:rPr>
          <w:rFonts w:ascii="Arial" w:hAnsi="Arial"/>
        </w:rPr>
      </w:pPr>
      <w:r w:rsidRPr="00470B5A">
        <w:rPr>
          <w:rFonts w:ascii="Arial" w:hAnsi="Arial"/>
        </w:rPr>
        <w:lastRenderedPageBreak/>
        <w:t>Discussion</w:t>
      </w:r>
    </w:p>
    <w:p w:rsidR="00065445" w:rsidRPr="00470B5A" w:rsidRDefault="00065445" w:rsidP="006A369F">
      <w:pPr>
        <w:rPr>
          <w:rFonts w:cs="Arial"/>
          <w:i/>
        </w:rPr>
      </w:pPr>
      <w:r w:rsidRPr="00470B5A">
        <w:rPr>
          <w:rStyle w:val="Heading3Char"/>
        </w:rPr>
        <w:t xml:space="preserve">2.5.1 </w:t>
      </w:r>
      <w:r w:rsidR="000A7A4E" w:rsidRPr="00470B5A">
        <w:rPr>
          <w:rStyle w:val="Heading3Char"/>
        </w:rPr>
        <w:t>Common routes followed and locations visited</w:t>
      </w:r>
    </w:p>
    <w:p w:rsidR="008D7889" w:rsidRDefault="001A7E3F" w:rsidP="006A369F">
      <w:r w:rsidRPr="00B937D9">
        <w:t>V</w:t>
      </w:r>
      <w:r w:rsidR="008D7889" w:rsidRPr="00B937D9">
        <w:t>isitors were consistent in the park areas</w:t>
      </w:r>
      <w:r w:rsidRPr="00B937D9">
        <w:t xml:space="preserve"> they</w:t>
      </w:r>
      <w:r w:rsidR="008D7889" w:rsidRPr="00B937D9">
        <w:t xml:space="preserve"> visited </w:t>
      </w:r>
      <w:r w:rsidR="009A2CBE" w:rsidRPr="00B937D9">
        <w:t>with</w:t>
      </w:r>
      <w:r w:rsidR="00C70ACE" w:rsidRPr="00B937D9">
        <w:t xml:space="preserve"> </w:t>
      </w:r>
      <w:r w:rsidR="008D7889" w:rsidRPr="00B937D9">
        <w:t xml:space="preserve">the most visited locations </w:t>
      </w:r>
      <w:r w:rsidR="009A2CBE" w:rsidRPr="00B937D9">
        <w:t>found</w:t>
      </w:r>
      <w:r w:rsidR="008D7889" w:rsidRPr="00B937D9">
        <w:t xml:space="preserve"> along the perimeter path</w:t>
      </w:r>
      <w:r w:rsidR="00D9542D" w:rsidRPr="00B937D9">
        <w:t xml:space="preserve">. </w:t>
      </w:r>
      <w:r w:rsidRPr="00B937D9">
        <w:t xml:space="preserve">As with </w:t>
      </w:r>
      <w:r w:rsidR="008D7889" w:rsidRPr="00B937D9">
        <w:t>Deans et al</w:t>
      </w:r>
      <w:r w:rsidR="00034CB0" w:rsidRPr="00B937D9">
        <w:t>.</w:t>
      </w:r>
      <w:r w:rsidR="008D7889" w:rsidRPr="00B937D9">
        <w:t xml:space="preserve"> </w:t>
      </w:r>
      <w:r w:rsidR="00162E07" w:rsidRPr="00B937D9">
        <w:fldChar w:fldCharType="begin"/>
      </w:r>
      <w:r w:rsidR="00CB51BA" w:rsidRPr="00B937D9">
        <w:instrText xml:space="preserve"> ADDIN EN.CITE &lt;EndNote&gt;&lt;Cite ExcludeAuth="1"&gt;&lt;Author&gt;Deans&lt;/Author&gt;&lt;Year&gt;1987&lt;/Year&gt;&lt;RecNum&gt;330&lt;/RecNum&gt;&lt;Suffix&gt;`, as reported in Bitgood (2006)&lt;/Suffix&gt;&lt;DisplayText&gt;(1987, as reported in Bitgood (2006))&lt;/DisplayText&gt;&lt;record&gt;&lt;rec-number&gt;330&lt;/rec-number&gt;&lt;foreign-keys&gt;&lt;key app="EN" db-id="t0pts5a9jzv0fyef5z9p9w9ywddatxa9dxpa" timestamp="0"&gt;330&lt;/key&gt;&lt;/foreign-keys&gt;&lt;ref-type name="Report"&gt;27&lt;/ref-type&gt;&lt;contributors&gt;&lt;authors&gt;&lt;author&gt;Deans, C.&lt;/author&gt;&lt;author&gt;Martin, J.&lt;/author&gt;&lt;author&gt;Neon, K.&lt;/author&gt;&lt;author&gt;Nusea, B.&lt;/author&gt;&lt;author&gt;O&amp;apos;Reilly, J.&lt;/author&gt;&lt;/authors&gt;&lt;/contributors&gt;&lt;titles&gt;&lt;title&gt;A Zoo for Who? A Pilot Study in Zoo Design for Children. The Raid Park Zoo&lt;/title&gt;&lt;/titles&gt;&lt;dates&gt;&lt;year&gt;1987&lt;/year&gt;&lt;/dates&gt;&lt;pub-location&gt;Jacksonville, AL&lt;/pub-location&gt;&lt;publisher&gt;Centre for Social Design&lt;/publisher&gt;&lt;urls&gt;&lt;/urls&gt;&lt;/record&gt;&lt;/Cite&gt;&lt;/EndNote&gt;</w:instrText>
      </w:r>
      <w:r w:rsidR="00162E07" w:rsidRPr="00B937D9">
        <w:fldChar w:fldCharType="separate"/>
      </w:r>
      <w:r w:rsidR="00CB51BA" w:rsidRPr="00B937D9">
        <w:t>(1987, as reported in Bitgood (2006))</w:t>
      </w:r>
      <w:r w:rsidR="00162E07" w:rsidRPr="00B937D9">
        <w:fldChar w:fldCharType="end"/>
      </w:r>
      <w:r w:rsidR="008D7889" w:rsidRPr="00B937D9">
        <w:t xml:space="preserve"> </w:t>
      </w:r>
      <w:r w:rsidR="0053251E">
        <w:t xml:space="preserve">and </w:t>
      </w:r>
      <w:r w:rsidR="00020F4D">
        <w:t xml:space="preserve">Davey </w:t>
      </w:r>
      <w:r w:rsidR="00162E07">
        <w:fldChar w:fldCharType="begin"/>
      </w:r>
      <w:r w:rsidR="000F4933">
        <w:instrText xml:space="preserve"> ADDIN EN.CITE &lt;EndNote&gt;&lt;Cite ExcludeAuth="1"&gt;&lt;Author&gt;Davey&lt;/Author&gt;&lt;Year&gt;2006&lt;/Year&gt;&lt;RecNum&gt;248&lt;/RecNum&gt;&lt;DisplayText&gt;(2006b)&lt;/DisplayText&gt;&lt;record&gt;&lt;rec-number&gt;248&lt;/rec-number&gt;&lt;foreign-keys&gt;&lt;key app="EN" db-id="t0pts5a9jzv0fyef5z9p9w9ywddatxa9dxpa" timestamp="0"&gt;248&lt;/key&gt;&lt;/foreign-keys&gt;&lt;ref-type name="Journal Article"&gt;17&lt;/ref-type&gt;&lt;contributors&gt;&lt;authors&gt;&lt;author&gt;Davey, Gareth&lt;/author&gt;&lt;/authors&gt;&lt;/contributors&gt;&lt;titles&gt;&lt;title&gt;Visitor behavior in zoos: A review&lt;/title&gt;&lt;secondary-title&gt;Anthrozoos: A Multidisciplinary Journal of The Interactions of People &amp;amp; Animals&lt;/secondary-title&gt;&lt;/titles&gt;&lt;periodical&gt;&lt;full-title&gt;Anthrozoos: A Multidisciplinary Journal of The Interactions of People &amp;amp; Animals&lt;/full-title&gt;&lt;/periodical&gt;&lt;pages&gt;143-157&lt;/pages&gt;&lt;volume&gt;19&lt;/volume&gt;&lt;number&gt;2&lt;/number&gt;&lt;keywords&gt;&lt;keyword&gt;ANIMAL WELFARE&lt;/keyword&gt;&lt;keyword&gt;VISITOR&lt;/keyword&gt;&lt;keyword&gt;VISITOR EFFECT&lt;/keyword&gt;&lt;keyword&gt;ZOO&lt;/keyword&gt;&lt;/keywords&gt;&lt;dates&gt;&lt;year&gt;2006&lt;/year&gt;&lt;/dates&gt;&lt;urls&gt;&lt;related-urls&gt;&lt;url&gt;http://www.ingentaconnect.com/content/bloomsbury/azoos/2006/00000019/00000002/art00004&lt;/url&gt;&lt;url&gt;http://dx.doi.org/10.2752/089279306785593838&lt;/url&gt;&lt;/related-urls&gt;&lt;/urls&gt;&lt;/record&gt;&lt;/Cite&gt;&lt;/EndNote&gt;</w:instrText>
      </w:r>
      <w:r w:rsidR="00162E07">
        <w:fldChar w:fldCharType="separate"/>
      </w:r>
      <w:r w:rsidR="000F4933">
        <w:rPr>
          <w:noProof/>
        </w:rPr>
        <w:t>(2006b)</w:t>
      </w:r>
      <w:r w:rsidR="00162E07">
        <w:fldChar w:fldCharType="end"/>
      </w:r>
      <w:r w:rsidR="0053251E">
        <w:t xml:space="preserve"> </w:t>
      </w:r>
      <w:r w:rsidR="008D7889" w:rsidRPr="00B937D9">
        <w:t xml:space="preserve">visitors tended to stick to </w:t>
      </w:r>
      <w:r w:rsidRPr="00B937D9">
        <w:t>what they perceived as the</w:t>
      </w:r>
      <w:r w:rsidR="008D7889" w:rsidRPr="00B937D9">
        <w:t xml:space="preserve"> main path</w:t>
      </w:r>
      <w:r w:rsidRPr="00B937D9">
        <w:t xml:space="preserve"> </w:t>
      </w:r>
      <w:r w:rsidR="00020F4D">
        <w:t>and less than half</w:t>
      </w:r>
      <w:r w:rsidRPr="00B937D9">
        <w:t xml:space="preserve"> ventured into the centre of the park</w:t>
      </w:r>
      <w:r w:rsidR="008D7889" w:rsidRPr="00B937D9">
        <w:t xml:space="preserve">. Bitgood </w:t>
      </w:r>
      <w:r w:rsidR="00162E07" w:rsidRPr="00B937D9">
        <w:fldChar w:fldCharType="begin"/>
      </w:r>
      <w:r w:rsidR="00CB51BA" w:rsidRPr="00B937D9">
        <w:instrText xml:space="preserve"> ADDIN EN.CITE &lt;EndNote&gt;&lt;Cite ExcludeAuth="1"&gt;&lt;Author&gt;Bitgood&lt;/Author&gt;&lt;Year&gt;2006&lt;/Year&gt;&lt;RecNum&gt;245&lt;/RecNum&gt;&lt;DisplayText&gt;(2006)&lt;/DisplayText&gt;&lt;record&gt;&lt;rec-number&gt;245&lt;/rec-number&gt;&lt;foreign-keys&gt;&lt;key app="EN" db-id="t0pts5a9jzv0fyef5z9p9w9ywddatxa9dxpa" timestamp="0"&gt;245&lt;/key&gt;&lt;/foreign-keys&gt;&lt;ref-type name="Journal Article"&gt;17&lt;/ref-type&gt;&lt;contributors&gt;&lt;authors&gt;&lt;author&gt;Bitgood, Stephen&lt;/author&gt;&lt;/authors&gt;&lt;/contributors&gt;&lt;titles&gt;&lt;title&gt;An Analysis of Visitor Circulation: Movement Patterns and the General Value Principle&lt;/title&gt;&lt;secondary-title&gt;Curator: The Museum Journal&lt;/secondary-title&gt;&lt;/titles&gt;&lt;periodical&gt;&lt;full-title&gt;Curator: The Museum Journal&lt;/full-title&gt;&lt;/periodical&gt;&lt;pages&gt;463-475&lt;/pages&gt;&lt;volume&gt;49&lt;/volume&gt;&lt;number&gt;4&lt;/number&gt;&lt;dates&gt;&lt;year&gt;2006&lt;/year&gt;&lt;/dates&gt;&lt;publisher&gt;Blackwell Publishing Ltd&lt;/publisher&gt;&lt;isbn&gt;2151-6952&lt;/isbn&gt;&lt;urls&gt;&lt;related-urls&gt;&lt;url&gt;http://dx.doi.org/10.1111/j.2151-6952.2006.tb00237.x&lt;/url&gt;&lt;/related-urls&gt;&lt;/urls&gt;&lt;electronic-resource-num&gt;10.1111/j.2151-6952.2006.tb00237.x&lt;/electronic-resource-num&gt;&lt;/record&gt;&lt;/Cite&gt;&lt;/EndNote&gt;</w:instrText>
      </w:r>
      <w:r w:rsidR="00162E07" w:rsidRPr="00B937D9">
        <w:fldChar w:fldCharType="separate"/>
      </w:r>
      <w:r w:rsidR="00CB51BA" w:rsidRPr="00B937D9">
        <w:t>(2006)</w:t>
      </w:r>
      <w:r w:rsidR="00162E07" w:rsidRPr="00B937D9">
        <w:fldChar w:fldCharType="end"/>
      </w:r>
      <w:r w:rsidR="008D7889" w:rsidRPr="00B937D9">
        <w:t xml:space="preserve"> applie</w:t>
      </w:r>
      <w:r w:rsidRPr="00B937D9">
        <w:t>d</w:t>
      </w:r>
      <w:r w:rsidR="008D7889" w:rsidRPr="00B937D9">
        <w:t xml:space="preserve"> a general value principle model to visitor movements and suggest</w:t>
      </w:r>
      <w:r w:rsidRPr="00B937D9">
        <w:t>ed</w:t>
      </w:r>
      <w:r w:rsidR="008D7889" w:rsidRPr="00B937D9">
        <w:t xml:space="preserve"> the inclination to stick to a main path, rather than deviate onto smaller paths, is an aspect of inertia and cost / benefit analysis. The uncertain benefit</w:t>
      </w:r>
      <w:r w:rsidR="007D3966">
        <w:t>s</w:t>
      </w:r>
      <w:r w:rsidR="008D7889" w:rsidRPr="00B937D9">
        <w:t xml:space="preserve"> of venturing off the main path</w:t>
      </w:r>
      <w:r w:rsidRPr="00B937D9">
        <w:t>,</w:t>
      </w:r>
      <w:r w:rsidR="008D7889" w:rsidRPr="00B937D9">
        <w:t xml:space="preserve"> to a destination that may not be visible</w:t>
      </w:r>
      <w:r w:rsidRPr="00B937D9">
        <w:t>,</w:t>
      </w:r>
      <w:r w:rsidR="008D7889" w:rsidRPr="00B937D9">
        <w:t xml:space="preserve"> do not compensate for the additional cost of walking farther. In the absence of an incentive to deviate, the visitor will continue on the same path in the same direction.</w:t>
      </w:r>
    </w:p>
    <w:p w:rsidR="004F1228" w:rsidRDefault="006A6FA3" w:rsidP="00E91D17">
      <w:pPr>
        <w:keepNext/>
        <w:spacing w:before="120"/>
      </w:pPr>
      <w:r>
        <w:t>The tendency for the majority of guests to follow the same route around the park result</w:t>
      </w:r>
      <w:r w:rsidR="002721F9">
        <w:t>ed</w:t>
      </w:r>
      <w:r>
        <w:t xml:space="preserve"> in a bunching effect</w:t>
      </w:r>
      <w:r w:rsidR="000C5A18">
        <w:t xml:space="preserve"> </w:t>
      </w:r>
      <w:r w:rsidR="002721F9">
        <w:t>with</w:t>
      </w:r>
      <w:r>
        <w:t xml:space="preserve"> the majority of visitors arriv</w:t>
      </w:r>
      <w:r w:rsidR="00870AC3">
        <w:t>ing</w:t>
      </w:r>
      <w:r>
        <w:t xml:space="preserve"> at key exhibits in relatively narrow time windows rather than being spread out across the day.</w:t>
      </w:r>
      <w:r w:rsidR="000565CB">
        <w:t xml:space="preserve"> </w:t>
      </w:r>
      <w:fldSimple w:instr=" REF _Ref464215109 ">
        <w:r w:rsidR="00081F1C">
          <w:t xml:space="preserve">Figure </w:t>
        </w:r>
        <w:r w:rsidR="00081F1C">
          <w:rPr>
            <w:noProof/>
          </w:rPr>
          <w:t>4</w:t>
        </w:r>
      </w:fldSimple>
      <w:r w:rsidR="00296AE3">
        <w:t xml:space="preserve"> and </w:t>
      </w:r>
      <w:r w:rsidR="00162E07">
        <w:fldChar w:fldCharType="begin"/>
      </w:r>
      <w:r w:rsidR="00296AE3">
        <w:instrText xml:space="preserve"> REF _Ref433383926 \h </w:instrText>
      </w:r>
      <w:r w:rsidR="00162E07">
        <w:fldChar w:fldCharType="separate"/>
      </w:r>
      <w:r w:rsidR="00081F1C">
        <w:t xml:space="preserve">Figure </w:t>
      </w:r>
      <w:r w:rsidR="00081F1C">
        <w:rPr>
          <w:noProof/>
        </w:rPr>
        <w:t>5</w:t>
      </w:r>
      <w:r w:rsidR="00162E07">
        <w:fldChar w:fldCharType="end"/>
      </w:r>
      <w:r w:rsidR="00870AC3">
        <w:t xml:space="preserve"> show that </w:t>
      </w:r>
      <w:r w:rsidR="002668F0">
        <w:t xml:space="preserve">the majority of visitors at the Giraffe and Lemur areas visit these </w:t>
      </w:r>
      <w:r w:rsidR="00870AC3">
        <w:t xml:space="preserve">popular </w:t>
      </w:r>
      <w:r w:rsidR="002668F0">
        <w:t xml:space="preserve">locations within a small time window. This </w:t>
      </w:r>
      <w:r w:rsidR="00870AC3">
        <w:t xml:space="preserve">bunching and </w:t>
      </w:r>
      <w:r w:rsidR="002668F0">
        <w:t>peak</w:t>
      </w:r>
      <w:r w:rsidR="00296AE3">
        <w:t>ing</w:t>
      </w:r>
      <w:r w:rsidR="002668F0">
        <w:t xml:space="preserve"> in visitor numbers </w:t>
      </w:r>
      <w:r w:rsidR="00296AE3">
        <w:t xml:space="preserve">can be of benefit to the institution as it </w:t>
      </w:r>
      <w:r w:rsidR="002668F0">
        <w:t xml:space="preserve">allows visitor presentations to be timed </w:t>
      </w:r>
      <w:r w:rsidR="00296AE3">
        <w:t xml:space="preserve">to coincide </w:t>
      </w:r>
      <w:r w:rsidR="002668F0">
        <w:t>with the peak</w:t>
      </w:r>
      <w:r w:rsidR="00296AE3">
        <w:t xml:space="preserve"> in visitor numbers at a given location, for example</w:t>
      </w:r>
      <w:r w:rsidR="00870AC3">
        <w:t xml:space="preserve"> the Giraffe talks is at</w:t>
      </w:r>
      <w:r w:rsidR="00296AE3">
        <w:t xml:space="preserve"> 11:30am</w:t>
      </w:r>
      <w:r w:rsidR="00870AC3">
        <w:t>,</w:t>
      </w:r>
      <w:r w:rsidR="002668F0">
        <w:t xml:space="preserve"> and thus reach the largest number</w:t>
      </w:r>
      <w:r w:rsidR="00296AE3">
        <w:t xml:space="preserve"> of visitors</w:t>
      </w:r>
      <w:r w:rsidR="002668F0">
        <w:t xml:space="preserve"> possible</w:t>
      </w:r>
      <w:r w:rsidR="00296AE3">
        <w:t>. Conversely, however, there is also a risk that these areas become overcrowded</w:t>
      </w:r>
      <w:r w:rsidR="00EB2D61">
        <w:t>,</w:t>
      </w:r>
      <w:r w:rsidR="00296AE3">
        <w:t xml:space="preserve"> </w:t>
      </w:r>
      <w:r w:rsidR="002668F0">
        <w:t>stressing more sensitive animals and discouraging some visitors from stopping.</w:t>
      </w:r>
      <w:r w:rsidR="00296AE3">
        <w:t xml:space="preserve"> </w:t>
      </w:r>
      <w:r w:rsidR="00EB2D61">
        <w:t>T</w:t>
      </w:r>
      <w:r w:rsidR="00296AE3">
        <w:t xml:space="preserve">his study </w:t>
      </w:r>
      <w:r w:rsidR="00EB2D61">
        <w:t xml:space="preserve">did not </w:t>
      </w:r>
      <w:r w:rsidR="00296AE3">
        <w:t>examine visitor behaviour directly at these locations during peak times but this would be a worthwhile exercise in order to gauge the affects of these peaks in visitor flows.</w:t>
      </w:r>
      <w:r w:rsidR="004F1228">
        <w:t xml:space="preserve"> </w:t>
      </w:r>
    </w:p>
    <w:p w:rsidR="002668F0" w:rsidRPr="00B937D9" w:rsidRDefault="004F1228" w:rsidP="006A369F">
      <w:r>
        <w:t>The catering team at Marwell were aware of this common route affect to some extent and have been able to utilise this information in the positioning of outlets. A burger outlet near the Giraffe was closed in 2014 as visitors were arriving at it too early in their day and it did not do enough business to justify retaining this option. The large indoor cafe conversely, which visitors encounter after about 2 hours at the zoo</w:t>
      </w:r>
      <w:r w:rsidR="00EB5B82">
        <w:t>,</w:t>
      </w:r>
      <w:r>
        <w:t xml:space="preserve"> was frequently overcrowded on busy days. A seasonal takeaway burger outlet was therefore opened adjacent to the cafe which did considerably better business than the outlet near the Giraffe had done and relieved pressure on the indoor cafe. </w:t>
      </w:r>
    </w:p>
    <w:p w:rsidR="00466ED5" w:rsidRDefault="008D7889" w:rsidP="006A369F">
      <w:r>
        <w:lastRenderedPageBreak/>
        <w:t xml:space="preserve">The low level of visitors seen at animals such as </w:t>
      </w:r>
      <w:r w:rsidR="007B5D6E">
        <w:t>M</w:t>
      </w:r>
      <w:r>
        <w:t xml:space="preserve">eerkat and </w:t>
      </w:r>
      <w:r w:rsidR="007B5D6E">
        <w:t>O</w:t>
      </w:r>
      <w:r>
        <w:t>kapi, which were only visited by 47% and 27% of participants respectively, confirms the institution's concern that the central areas of the park were underutilised. Meerkats could reasonably be expected to be popular due to their entertaining nature and high media profile in the UK, but their position off the main path appears to result in their being missed by over half of visitors. The dwell time of those who did visit the Meerkats was above average (mean 3.82 minutes, SD 3.55)</w:t>
      </w:r>
      <w:r w:rsidR="00134293">
        <w:t>, despite the relatively small enclosure,</w:t>
      </w:r>
      <w:r>
        <w:t xml:space="preserve"> suggesting these visitors were rewarded for their efforts to explore more. The Okapi exhibit is much larger</w:t>
      </w:r>
      <w:r w:rsidR="00A86D5D">
        <w:t>,</w:t>
      </w:r>
      <w:r>
        <w:t xml:space="preserve"> consisting of two buildings and four paddocks</w:t>
      </w:r>
      <w:r w:rsidR="00A86D5D">
        <w:t>,</w:t>
      </w:r>
      <w:r>
        <w:t xml:space="preserve"> but was missed by nearly 75% of visitors. Those who did visit this location also stayed for above average dwell ti</w:t>
      </w:r>
      <w:r w:rsidR="0012152A">
        <w:t>me (mean 3.54 minutes, SD 2.36) a</w:t>
      </w:r>
      <w:r w:rsidR="00134293">
        <w:t>gain</w:t>
      </w:r>
      <w:r w:rsidR="0012152A">
        <w:t xml:space="preserve"> suggesting </w:t>
      </w:r>
      <w:r>
        <w:t xml:space="preserve">these visitors were rewarded </w:t>
      </w:r>
      <w:r w:rsidR="00645C70">
        <w:t>for</w:t>
      </w:r>
      <w:r>
        <w:t xml:space="preserve"> their additional effort</w:t>
      </w:r>
      <w:r w:rsidR="00134293">
        <w:t>.</w:t>
      </w:r>
    </w:p>
    <w:p w:rsidR="00AB58D3" w:rsidRDefault="00466ED5" w:rsidP="006A369F">
      <w:r>
        <w:t xml:space="preserve">It could </w:t>
      </w:r>
      <w:r w:rsidR="001B7F69">
        <w:t xml:space="preserve">have </w:t>
      </w:r>
      <w:r>
        <w:t>be</w:t>
      </w:r>
      <w:r w:rsidR="001B7F69">
        <w:t>en</w:t>
      </w:r>
      <w:r>
        <w:t xml:space="preserve"> hypothesised that visitors only have a certain capacity for viewing animals and therefore that those who took the time to find the central animals did so at the expense of other exhibits. </w:t>
      </w:r>
      <w:r w:rsidRPr="00466ED5">
        <w:t>Th</w:t>
      </w:r>
      <w:r w:rsidR="00296AE3">
        <w:t>e</w:t>
      </w:r>
      <w:r>
        <w:t xml:space="preserve"> result</w:t>
      </w:r>
      <w:r w:rsidR="00296AE3">
        <w:t xml:space="preserve">s </w:t>
      </w:r>
      <w:r w:rsidR="002721F9">
        <w:t>from this study</w:t>
      </w:r>
      <w:r w:rsidR="00870AC3">
        <w:t>,</w:t>
      </w:r>
      <w:r>
        <w:t xml:space="preserve"> however</w:t>
      </w:r>
      <w:r w:rsidR="00870AC3">
        <w:t>,</w:t>
      </w:r>
      <w:r>
        <w:t xml:space="preserve"> indicate that those</w:t>
      </w:r>
      <w:r w:rsidRPr="00466ED5">
        <w:t xml:space="preserve"> visitors </w:t>
      </w:r>
      <w:r>
        <w:t>who spent time at these central locations did so in addition to the time spent at the main path animals</w:t>
      </w:r>
      <w:r w:rsidR="00296AE3">
        <w:t xml:space="preserve"> most commonly visited by the majority of visitors</w:t>
      </w:r>
      <w:r>
        <w:t xml:space="preserve">. </w:t>
      </w:r>
      <w:r w:rsidR="00870AC3">
        <w:t>This</w:t>
      </w:r>
      <w:r w:rsidR="008D7889">
        <w:t xml:space="preserve"> suggests that action should be taken to allow more visitors to gain the same level of reward. </w:t>
      </w:r>
    </w:p>
    <w:p w:rsidR="008D7889" w:rsidRDefault="007D3966" w:rsidP="006A369F">
      <w:r>
        <w:t xml:space="preserve">Dierking </w:t>
      </w:r>
      <w:r w:rsidRPr="00490661">
        <w:rPr>
          <w:i/>
        </w:rPr>
        <w:t>et al</w:t>
      </w:r>
      <w:r>
        <w:rPr>
          <w:i/>
        </w:rPr>
        <w:t>.</w:t>
      </w:r>
      <w:r>
        <w:t xml:space="preserve"> </w:t>
      </w:r>
      <w:r w:rsidR="00162E07">
        <w:fldChar w:fldCharType="begin"/>
      </w:r>
      <w:r>
        <w:instrText xml:space="preserve"> ADDIN EN.CITE &lt;EndNote&gt;&lt;Cite ExcludeAuth="1"&gt;&lt;Author&gt;Dierking&lt;/Author&gt;&lt;Year&gt;2004&lt;/Year&gt;&lt;RecNum&gt;230&lt;/RecNum&gt;&lt;DisplayText&gt;(2004)&lt;/DisplayText&gt;&lt;record&gt;&lt;rec-number&gt;230&lt;/rec-number&gt;&lt;foreign-keys&gt;&lt;key app="EN" db-id="t0pts5a9jzv0fyef5z9p9w9ywddatxa9dxpa" timestamp="0"&gt;230&lt;/key&gt;&lt;/foreign-keys&gt;&lt;ref-type name="Journal Article"&gt;17&lt;/ref-type&gt;&lt;contributors&gt;&lt;authors&gt;&lt;author&gt;Dierking, Lynn D.&lt;/author&gt;&lt;author&gt;Adelman, Leslie M.&lt;/author&gt;&lt;author&gt;Ogden, Jackie&lt;/author&gt;&lt;author&gt;Lehnhardt, Kathy&lt;/author&gt;&lt;author&gt;Miller, Lance&lt;/author&gt;&lt;author&gt;Mellen, Jill D.&lt;/author&gt;&lt;/authors&gt;&lt;/contributors&gt;&lt;titles&gt;&lt;title&gt;Using a Behavior Change Model to Document the Impact of Visits to Disney&amp;apos;s Animal Kingdom: A Study Investigating Intended Conservation Action&lt;/title&gt;&lt;secondary-title&gt;Curator: The Museum Journal&lt;/secondary-title&gt;&lt;/titles&gt;&lt;periodical&gt;&lt;full-title&gt;Curator: The Museum Journal&lt;/full-title&gt;&lt;/periodical&gt;&lt;pages&gt;322-343&lt;/pages&gt;&lt;volume&gt;47&lt;/volume&gt;&lt;number&gt;3&lt;/number&gt;&lt;dates&gt;&lt;year&gt;2004&lt;/year&gt;&lt;/dates&gt;&lt;publisher&gt;Blackwell Publishing Ltd&lt;/publisher&gt;&lt;isbn&gt;2151-6952&lt;/isbn&gt;&lt;urls&gt;&lt;related-urls&gt;&lt;url&gt;http://dx.doi.org/10.1111/j.2151-6952.2004.tb00128.x&lt;/url&gt;&lt;/related-urls&gt;&lt;/urls&gt;&lt;electronic-resource-num&gt;10.1111/j.2151-6952.2004.tb00128.x&lt;/electronic-resource-num&gt;&lt;/record&gt;&lt;/Cite&gt;&lt;/EndNote&gt;</w:instrText>
      </w:r>
      <w:r w:rsidR="00162E07">
        <w:fldChar w:fldCharType="separate"/>
      </w:r>
      <w:r>
        <w:rPr>
          <w:noProof/>
        </w:rPr>
        <w:t>(2004)</w:t>
      </w:r>
      <w:r w:rsidR="00162E07">
        <w:fldChar w:fldCharType="end"/>
      </w:r>
      <w:r>
        <w:t xml:space="preserve"> found that animal activity levels did not influence dwell time when viewed at complex exhibits with many features to see and interact with. Conversely, where other activities are not available, the number and activity of the animals is a strong indicator of dwell time </w:t>
      </w:r>
      <w:r w:rsidR="00162E07">
        <w:fldChar w:fldCharType="begin"/>
      </w:r>
      <w:r w:rsidR="002B3804">
        <w:instrText xml:space="preserve"> ADDIN EN.CITE &lt;EndNote&gt;&lt;Cite&gt;&lt;Author&gt;Ridgway&lt;/Author&gt;&lt;Year&gt;2005&lt;/Year&gt;&lt;RecNum&gt;240&lt;/RecNum&gt;&lt;DisplayText&gt;(Ridgway&lt;style face="italic"&gt; et al.&lt;/style&gt; 2005)&lt;/DisplayText&gt;&lt;record&gt;&lt;rec-number&gt;240&lt;/rec-number&gt;&lt;foreign-keys&gt;&lt;key app="EN" db-id="t0pts5a9jzv0fyef5z9p9w9ywddatxa9dxpa" timestamp="0"&gt;240&lt;/key&gt;&lt;/foreign-keys&gt;&lt;ref-type name="Journal Article"&gt;17&lt;/ref-type&gt;&lt;contributors&gt;&lt;authors&gt;&lt;author&gt;Ridgway, Stephanie Clark&lt;/author&gt;&lt;author&gt;Livingston, Margaret&lt;/author&gt;&lt;author&gt;Smith, Steven E.&lt;/author&gt;&lt;/authors&gt;&lt;/contributors&gt;&lt;titles&gt;&lt;title&gt;Visitor Behaviour In Zoo Exhibits with Underwater Viewing&lt;/title&gt;&lt;secondary-title&gt;Visitor Studies Today&lt;/secondary-title&gt;&lt;/titles&gt;&lt;periodical&gt;&lt;full-title&gt;Visitor Studies Today&lt;/full-title&gt;&lt;/periodical&gt;&lt;pages&gt;1-10&lt;/pages&gt;&lt;volume&gt;8&lt;/volume&gt;&lt;number&gt;3&lt;/number&gt;&lt;section&gt;1&lt;/section&gt;&lt;dates&gt;&lt;year&gt;2005&lt;/year&gt;&lt;/dates&gt;&lt;urls&gt;&lt;/urls&gt;&lt;/record&gt;&lt;/Cite&gt;&lt;Cite&gt;&lt;Author&gt;Ridgway&lt;/Author&gt;&lt;Year&gt;2005&lt;/Year&gt;&lt;RecNum&gt;240&lt;/RecNum&gt;&lt;record&gt;&lt;rec-number&gt;240&lt;/rec-number&gt;&lt;foreign-keys&gt;&lt;key app="EN" db-id="t0pts5a9jzv0fyef5z9p9w9ywddatxa9dxpa" timestamp="0"&gt;240&lt;/key&gt;&lt;/foreign-keys&gt;&lt;ref-type name="Journal Article"&gt;17&lt;/ref-type&gt;&lt;contributors&gt;&lt;authors&gt;&lt;author&gt;Ridgway, Stephanie Clark&lt;/author&gt;&lt;author&gt;Livingston, Margaret&lt;/author&gt;&lt;author&gt;Smith, Steven E.&lt;/author&gt;&lt;/authors&gt;&lt;/contributors&gt;&lt;titles&gt;&lt;title&gt;Visitor Behaviour In Zoo Exhibits with Underwater Viewing&lt;/title&gt;&lt;secondary-title&gt;Visitor Studies Today&lt;/secondary-title&gt;&lt;/titles&gt;&lt;periodical&gt;&lt;full-title&gt;Visitor Studies Today&lt;/full-title&gt;&lt;/periodical&gt;&lt;pages&gt;1-10&lt;/pages&gt;&lt;volume&gt;8&lt;/volume&gt;&lt;number&gt;3&lt;/number&gt;&lt;section&gt;1&lt;/section&gt;&lt;dates&gt;&lt;year&gt;2005&lt;/year&gt;&lt;/dates&gt;&lt;urls&gt;&lt;/urls&gt;&lt;/record&gt;&lt;/Cite&gt;&lt;/EndNote&gt;</w:instrText>
      </w:r>
      <w:r w:rsidR="00162E07">
        <w:fldChar w:fldCharType="separate"/>
      </w:r>
      <w:r w:rsidR="002B3804">
        <w:rPr>
          <w:noProof/>
        </w:rPr>
        <w:t>(Ridgway</w:t>
      </w:r>
      <w:r w:rsidR="002B3804" w:rsidRPr="002B3804">
        <w:rPr>
          <w:i/>
          <w:noProof/>
        </w:rPr>
        <w:t xml:space="preserve"> et al.</w:t>
      </w:r>
      <w:r w:rsidR="002B3804">
        <w:rPr>
          <w:noProof/>
        </w:rPr>
        <w:t xml:space="preserve"> 2005)</w:t>
      </w:r>
      <w:r w:rsidR="00162E07">
        <w:fldChar w:fldCharType="end"/>
      </w:r>
      <w:r>
        <w:t xml:space="preserve">. </w:t>
      </w:r>
      <w:r w:rsidR="008D7889">
        <w:t xml:space="preserve">The </w:t>
      </w:r>
      <w:r w:rsidR="00460FE2">
        <w:t xml:space="preserve">Okapi exhibit was an example of the former with a greater number and variation in interpretation items but the animals themselves are shy and elusive whereas the </w:t>
      </w:r>
      <w:r w:rsidR="008D7889">
        <w:t>Meerkat enclosure, at the time of this study</w:t>
      </w:r>
      <w:r w:rsidR="007B5D6E">
        <w:t xml:space="preserve">, was an example of the </w:t>
      </w:r>
      <w:r w:rsidR="00460FE2">
        <w:t>latter</w:t>
      </w:r>
      <w:r w:rsidR="00AB58D3">
        <w:t>: a simple enclosure</w:t>
      </w:r>
      <w:r w:rsidR="007B5D6E">
        <w:t xml:space="preserve"> with</w:t>
      </w:r>
      <w:r>
        <w:t xml:space="preserve"> animals</w:t>
      </w:r>
      <w:r w:rsidR="007B5D6E">
        <w:t xml:space="preserve"> that were</w:t>
      </w:r>
      <w:r>
        <w:t xml:space="preserve"> almost always active and visible. This finding </w:t>
      </w:r>
      <w:r w:rsidR="00460FE2">
        <w:t xml:space="preserve">also </w:t>
      </w:r>
      <w:r>
        <w:t>conforms with</w:t>
      </w:r>
      <w:r w:rsidR="00EA7B50">
        <w:t xml:space="preserve"> </w:t>
      </w:r>
      <w:r>
        <w:t xml:space="preserve">that of </w:t>
      </w:r>
      <w:r w:rsidR="00197BA5">
        <w:t>Davey</w:t>
      </w:r>
      <w:r w:rsidR="00CB5B15">
        <w:t xml:space="preserve"> </w:t>
      </w:r>
      <w:r w:rsidR="00162E07">
        <w:fldChar w:fldCharType="begin"/>
      </w:r>
      <w:r w:rsidR="00197BA5">
        <w:instrText xml:space="preserve"> ADDIN EN.CITE &lt;EndNote&gt;&lt;Cite ExcludeAuth="1"&gt;&lt;Author&gt;Davey&lt;/Author&gt;&lt;Year&gt;2006&lt;/Year&gt;&lt;RecNum&gt;349&lt;/RecNum&gt;&lt;DisplayText&gt;(2006a)&lt;/DisplayText&gt;&lt;record&gt;&lt;rec-number&gt;349&lt;/rec-number&gt;&lt;foreign-keys&gt;&lt;key app="EN" db-id="t0pts5a9jzv0fyef5z9p9w9ywddatxa9dxpa" timestamp="1421056081"&gt;349&lt;/key&gt;&lt;/foreign-keys&gt;&lt;ref-type name="Journal Article"&gt;17&lt;/ref-type&gt;&lt;contributors&gt;&lt;authors&gt;&lt;author&gt;Davey, Gareth&lt;/author&gt;&lt;/authors&gt;&lt;/contributors&gt;&lt;titles&gt;&lt;title&gt;Relationships between exhibit naturalism, animal visibility and visitor interest in a Chinese Zoo&lt;/title&gt;&lt;secondary-title&gt;Applied Animal Behaviour Science&lt;/secondary-title&gt;&lt;/titles&gt;&lt;periodical&gt;&lt;full-title&gt;Applied Animal Behaviour Science&lt;/full-title&gt;&lt;/periodical&gt;&lt;pages&gt;93-102&lt;/pages&gt;&lt;volume&gt;96&lt;/volume&gt;&lt;number&gt;1–2&lt;/number&gt;&lt;keywords&gt;&lt;keyword&gt;Exhibit&lt;/keyword&gt;&lt;keyword&gt;Naturalism&lt;/keyword&gt;&lt;keyword&gt;Visitor&lt;/keyword&gt;&lt;keyword&gt;Welfare&lt;/keyword&gt;&lt;keyword&gt;Zoo&lt;/keyword&gt;&lt;/keywords&gt;&lt;dates&gt;&lt;year&gt;2006&lt;/year&gt;&lt;pub-dates&gt;&lt;date&gt;1//&lt;/date&gt;&lt;/pub-dates&gt;&lt;/dates&gt;&lt;isbn&gt;0168-1591&lt;/isbn&gt;&lt;urls&gt;&lt;related-urls&gt;&lt;url&gt;http://www.sciencedirect.com/science/article/pii/S0168159105001255&lt;/url&gt;&lt;/related-urls&gt;&lt;/urls&gt;&lt;electronic-resource-num&gt;http://dx.doi.org/10.1016/j.applanim.2005.04.018&lt;/electronic-resource-num&gt;&lt;/record&gt;&lt;/Cite&gt;&lt;/EndNote&gt;</w:instrText>
      </w:r>
      <w:r w:rsidR="00162E07">
        <w:fldChar w:fldCharType="separate"/>
      </w:r>
      <w:r w:rsidR="00197BA5">
        <w:rPr>
          <w:noProof/>
        </w:rPr>
        <w:t>(2006a)</w:t>
      </w:r>
      <w:r w:rsidR="00162E07">
        <w:fldChar w:fldCharType="end"/>
      </w:r>
      <w:r>
        <w:t xml:space="preserve"> who found visitors were willing to spend the time to look for animals at more complex exhibits and gained a level of satisfaction from the search</w:t>
      </w:r>
      <w:r w:rsidR="008D7889">
        <w:t xml:space="preserve">. </w:t>
      </w:r>
      <w:r w:rsidR="00405BEC">
        <w:t>Since this study was conducted, the Meerkat enclosure has been relocated to a more prominent position on the perimeter path and work is underway to divert more visitors through the Okapi area on their way to a new exhibit.</w:t>
      </w:r>
      <w:r w:rsidR="00405BEC" w:rsidRPr="0092298F">
        <w:t xml:space="preserve"> </w:t>
      </w:r>
      <w:r w:rsidR="008D7889">
        <w:t>Anecdotally th</w:t>
      </w:r>
      <w:r>
        <w:t xml:space="preserve">e relocation of the Meerkat enclosure to the main </w:t>
      </w:r>
      <w:r w:rsidR="005F609F">
        <w:t>p</w:t>
      </w:r>
      <w:r>
        <w:t>ath</w:t>
      </w:r>
      <w:r w:rsidR="008D7889">
        <w:t xml:space="preserve"> has resulted in significantly larger numbers of visitors viewing these animals, although no formal visitor </w:t>
      </w:r>
      <w:r w:rsidR="00872179">
        <w:t>counts</w:t>
      </w:r>
      <w:r w:rsidR="00645C70">
        <w:t xml:space="preserve"> ha</w:t>
      </w:r>
      <w:r w:rsidR="005F609F">
        <w:t>d</w:t>
      </w:r>
      <w:r w:rsidR="00645C70">
        <w:t xml:space="preserve"> been carried out at th</w:t>
      </w:r>
      <w:r w:rsidR="005F609F">
        <w:t>e</w:t>
      </w:r>
      <w:r w:rsidR="00645C70">
        <w:t xml:space="preserve"> time</w:t>
      </w:r>
      <w:r w:rsidR="005F609F">
        <w:t xml:space="preserve"> of writing</w:t>
      </w:r>
      <w:r w:rsidR="00645C70">
        <w:t xml:space="preserve">. </w:t>
      </w:r>
    </w:p>
    <w:p w:rsidR="008D7889" w:rsidRDefault="008D7889" w:rsidP="006A369F">
      <w:r>
        <w:t>Visitors who were found not to have ventured to the animal enclosures in the interior of the park spent less time interacting with animals, less time in the park overall and covered</w:t>
      </w:r>
      <w:r w:rsidR="00197BA5">
        <w:t xml:space="preserve"> a shorter</w:t>
      </w:r>
      <w:r>
        <w:t xml:space="preserve"> distance. This reduced contact time gives the zoo less opportunity to engage with </w:t>
      </w:r>
      <w:r>
        <w:lastRenderedPageBreak/>
        <w:t xml:space="preserve">visitors and risks compromising the visitor experience </w:t>
      </w:r>
      <w:r w:rsidR="00162E07">
        <w:fldChar w:fldCharType="begin">
          <w:fldData xml:space="preserve">PEVuZE5vdGU+PENpdGU+PEF1dGhvcj5TYW50YW5hLUppbWVuZXo8L0F1dGhvcj48WWVhcj4yMDEx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</w:fldData>
        </w:fldChar>
      </w:r>
      <w:r w:rsidR="002B3804">
        <w:instrText xml:space="preserve"> ADDIN EN.CITE </w:instrText>
      </w:r>
      <w:r w:rsidR="00162E07">
        <w:fldChar w:fldCharType="begin">
          <w:fldData xml:space="preserve">PEVuZE5vdGU+PENpdGU+PEF1dGhvcj5TYW50YW5hLUppbWVuZXo8L0F1dGhvcj48WWVhcj4yMDEx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</w:fldData>
        </w:fldChar>
      </w:r>
      <w:r w:rsidR="002B3804">
        <w:instrText xml:space="preserve"> ADDIN EN.CITE.DATA </w:instrText>
      </w:r>
      <w:r w:rsidR="00162E07">
        <w:fldChar w:fldCharType="end"/>
      </w:r>
      <w:r w:rsidR="00162E07">
        <w:fldChar w:fldCharType="separate"/>
      </w:r>
      <w:r w:rsidR="002B3804">
        <w:rPr>
          <w:noProof/>
        </w:rPr>
        <w:t>(Fernandez</w:t>
      </w:r>
      <w:r w:rsidR="002B3804" w:rsidRPr="002B3804">
        <w:rPr>
          <w:i/>
          <w:noProof/>
        </w:rPr>
        <w:t xml:space="preserve"> et al.</w:t>
      </w:r>
      <w:r w:rsidR="002B3804">
        <w:rPr>
          <w:noProof/>
        </w:rPr>
        <w:t xml:space="preserve"> 2009; Santana-Jimenez and Hernandez 2011)</w:t>
      </w:r>
      <w:r w:rsidR="00162E07">
        <w:fldChar w:fldCharType="end"/>
      </w:r>
      <w:r>
        <w:t>.</w:t>
      </w:r>
    </w:p>
    <w:p w:rsidR="008D7889" w:rsidRDefault="008D7889" w:rsidP="006A369F">
      <w:r>
        <w:t xml:space="preserve">Dierking </w:t>
      </w:r>
      <w:r w:rsidRPr="00490661">
        <w:rPr>
          <w:i/>
        </w:rPr>
        <w:t>et al</w:t>
      </w:r>
      <w:r w:rsidR="00034CB0">
        <w:rPr>
          <w:i/>
        </w:rPr>
        <w:t>.</w:t>
      </w:r>
      <w:r>
        <w:t xml:space="preserve"> </w:t>
      </w:r>
      <w:r w:rsidR="00162E07">
        <w:fldChar w:fldCharType="begin"/>
      </w:r>
      <w:r w:rsidR="00CB51BA">
        <w:instrText xml:space="preserve"> ADDIN EN.CITE &lt;EndNote&gt;&lt;Cite ExcludeAuth="1"&gt;&lt;Author&gt;Dierking&lt;/Author&gt;&lt;Year&gt;2004&lt;/Year&gt;&lt;RecNum&gt;230&lt;/RecNum&gt;&lt;DisplayText&gt;(2004)&lt;/DisplayText&gt;&lt;record&gt;&lt;rec-number&gt;230&lt;/rec-number&gt;&lt;foreign-keys&gt;&lt;key app="EN" db-id="t0pts5a9jzv0fyef5z9p9w9ywddatxa9dxpa" timestamp="0"&gt;230&lt;/key&gt;&lt;/foreign-keys&gt;&lt;ref-type name="Journal Article"&gt;17&lt;/ref-type&gt;&lt;contributors&gt;&lt;authors&gt;&lt;author&gt;Dierking, Lynn D.&lt;/author&gt;&lt;author&gt;Adelman, Leslie M.&lt;/author&gt;&lt;author&gt;Ogden, Jackie&lt;/author&gt;&lt;author&gt;Lehnhardt, Kathy&lt;/author&gt;&lt;author&gt;Miller, Lance&lt;/author&gt;&lt;author&gt;Mellen, Jill D.&lt;/author&gt;&lt;/authors&gt;&lt;/contributors&gt;&lt;titles&gt;&lt;title&gt;Using a Behavior Change Model to Document the Impact of Visits to Disney&amp;apos;s Animal Kingdom: A Study Investigating Intended Conservation Action&lt;/title&gt;&lt;secondary-title&gt;Curator: The Museum Journal&lt;/secondary-title&gt;&lt;/titles&gt;&lt;periodical&gt;&lt;full-title&gt;Curator: The Museum Journal&lt;/full-title&gt;&lt;/periodical&gt;&lt;pages&gt;322-343&lt;/pages&gt;&lt;volume&gt;47&lt;/volume&gt;&lt;number&gt;3&lt;/number&gt;&lt;dates&gt;&lt;year&gt;2004&lt;/year&gt;&lt;/dates&gt;&lt;publisher&gt;Blackwell Publishing Ltd&lt;/publisher&gt;&lt;isbn&gt;2151-6952&lt;/isbn&gt;&lt;urls&gt;&lt;related-urls&gt;&lt;url&gt;http://dx.doi.org/10.1111/j.2151-6952.2004.tb00128.x&lt;/url&gt;&lt;/related-urls&gt;&lt;/urls&gt;&lt;electronic-resource-num&gt;10.1111/j.2151-6952.2004.tb00128.x&lt;/electronic-resource-num&gt;&lt;/record&gt;&lt;/Cite&gt;&lt;/EndNote&gt;</w:instrText>
      </w:r>
      <w:r w:rsidR="00162E07">
        <w:fldChar w:fldCharType="separate"/>
      </w:r>
      <w:r w:rsidR="00CB51BA">
        <w:rPr>
          <w:noProof/>
        </w:rPr>
        <w:t>(2004)</w:t>
      </w:r>
      <w:r w:rsidR="00162E07">
        <w:fldChar w:fldCharType="end"/>
      </w:r>
      <w:r>
        <w:t xml:space="preserve"> also found that the animal locations with the longest dwell times were those with more than one viewing location or with a path to follow within the exhibit with a variety of things to see along the way. In this study, the Penguin and Tiger exhibits are examples of the former while the Tropical house and World of Lemur are examples of the latter and all are among those with the longest dwell times. Tropical house and World of Lemur, however, were only visited by just over half of all visitors (</w:t>
      </w:r>
      <w:r w:rsidR="00162E07">
        <w:fldChar w:fldCharType="begin"/>
      </w:r>
      <w:r>
        <w:instrText xml:space="preserve"> REF _Ref370456766 \h </w:instrText>
      </w:r>
      <w:r w:rsidR="00162E07">
        <w:fldChar w:fldCharType="separate"/>
      </w:r>
      <w:r w:rsidR="00081F1C">
        <w:t xml:space="preserve">Table </w:t>
      </w:r>
      <w:r w:rsidR="00081F1C">
        <w:rPr>
          <w:noProof/>
        </w:rPr>
        <w:t>1</w:t>
      </w:r>
      <w:r w:rsidR="00162E07">
        <w:fldChar w:fldCharType="end"/>
      </w:r>
      <w:r>
        <w:t xml:space="preserve">). These are both examples of larger, immersive exhibits which represent considerable investments in space, energy and manpower on the part of the zoo and which should offer many opportunities to engage with visitors. There are a number of possible reasons for the low visitor numbers to these areas within the context of the </w:t>
      </w:r>
      <w:r w:rsidR="00EC2867">
        <w:t>zoo</w:t>
      </w:r>
      <w:r>
        <w:t xml:space="preserve">. They are generally encountered towards the end of the day when visitors may be getting tired and less inclined to look </w:t>
      </w:r>
      <w:r w:rsidR="00162E07">
        <w:fldChar w:fldCharType="begin">
          <w:fldData xml:space="preserve">PEVuZE5vdGU+PENpdGU+PEF1dGhvcj5GYWxrPC9BdXRob3I+PFllYXI+MTk4NTwvWWVhcj48UmVj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</w:fldData>
        </w:fldChar>
      </w:r>
      <w:r w:rsidR="002B3804">
        <w:instrText xml:space="preserve"> ADDIN EN.CITE </w:instrText>
      </w:r>
      <w:r w:rsidR="00162E07">
        <w:fldChar w:fldCharType="begin">
          <w:fldData xml:space="preserve">PEVuZE5vdGU+PENpdGU+PEF1dGhvcj5GYWxrPC9BdXRob3I+PFllYXI+MTk4NTwvWWVhcj48UmVj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</w:fldData>
        </w:fldChar>
      </w:r>
      <w:r w:rsidR="002B3804">
        <w:instrText xml:space="preserve"> ADDIN EN.CITE.DATA </w:instrText>
      </w:r>
      <w:r w:rsidR="00162E07">
        <w:fldChar w:fldCharType="end"/>
      </w:r>
      <w:r w:rsidR="00162E07">
        <w:fldChar w:fldCharType="separate"/>
      </w:r>
      <w:r w:rsidR="002B3804">
        <w:rPr>
          <w:noProof/>
        </w:rPr>
        <w:t>(Falk</w:t>
      </w:r>
      <w:r w:rsidR="002B3804" w:rsidRPr="002B3804">
        <w:rPr>
          <w:i/>
          <w:noProof/>
        </w:rPr>
        <w:t xml:space="preserve"> et al.</w:t>
      </w:r>
      <w:r w:rsidR="002B3804">
        <w:rPr>
          <w:noProof/>
        </w:rPr>
        <w:t xml:space="preserve"> 1985)</w:t>
      </w:r>
      <w:r w:rsidR="00162E07">
        <w:fldChar w:fldCharType="end"/>
      </w:r>
      <w:r>
        <w:t xml:space="preserve">; the entrance to the tropical house in particular tends to be congested which may discourage people from entering </w:t>
      </w:r>
      <w:r w:rsidR="00162E07">
        <w:fldChar w:fldCharType="begin">
          <w:fldData xml:space="preserve">PEVuZE5vdGU+PENpdGU+PEF1dGhvcj5GZXJuYW5kZXo8L0F1dGhvcj48WWVhcj4yMDA5PC9ZZWFy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==
</w:fldData>
        </w:fldChar>
      </w:r>
      <w:r w:rsidR="002B3804">
        <w:instrText xml:space="preserve"> ADDIN EN.CITE </w:instrText>
      </w:r>
      <w:r w:rsidR="00162E07">
        <w:fldChar w:fldCharType="begin">
          <w:fldData xml:space="preserve">PEVuZE5vdGU+PENpdGU+PEF1dGhvcj5GZXJuYW5kZXo8L0F1dGhvcj48WWVhcj4yMDA5PC9ZZWFy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==
</w:fldData>
        </w:fldChar>
      </w:r>
      <w:r w:rsidR="002B3804">
        <w:instrText xml:space="preserve"> ADDIN EN.CITE.DATA </w:instrText>
      </w:r>
      <w:r w:rsidR="00162E07">
        <w:fldChar w:fldCharType="end"/>
      </w:r>
      <w:r w:rsidR="00162E07">
        <w:fldChar w:fldCharType="separate"/>
      </w:r>
      <w:r w:rsidR="002B3804">
        <w:rPr>
          <w:noProof/>
        </w:rPr>
        <w:t>(Ridgway</w:t>
      </w:r>
      <w:r w:rsidR="002B3804" w:rsidRPr="002B3804">
        <w:rPr>
          <w:i/>
          <w:noProof/>
        </w:rPr>
        <w:t xml:space="preserve"> et al.</w:t>
      </w:r>
      <w:r w:rsidR="002B3804">
        <w:rPr>
          <w:noProof/>
        </w:rPr>
        <w:t xml:space="preserve"> 2005; Fernandez</w:t>
      </w:r>
      <w:r w:rsidR="002B3804" w:rsidRPr="002B3804">
        <w:rPr>
          <w:i/>
          <w:noProof/>
        </w:rPr>
        <w:t xml:space="preserve"> et al.</w:t>
      </w:r>
      <w:r w:rsidR="002B3804">
        <w:rPr>
          <w:noProof/>
        </w:rPr>
        <w:t xml:space="preserve"> 2009)</w:t>
      </w:r>
      <w:r w:rsidR="00162E07">
        <w:fldChar w:fldCharType="end"/>
      </w:r>
      <w:r>
        <w:t xml:space="preserve">; and the World of Lemur </w:t>
      </w:r>
      <w:r w:rsidR="005F609F">
        <w:t xml:space="preserve">entrance </w:t>
      </w:r>
      <w:r>
        <w:t xml:space="preserve">is somewhat hidden </w:t>
      </w:r>
      <w:r w:rsidR="005F609F">
        <w:t>meaning</w:t>
      </w:r>
      <w:r>
        <w:t xml:space="preserve"> it</w:t>
      </w:r>
      <w:r w:rsidR="005F609F">
        <w:t xml:space="preserve"> is</w:t>
      </w:r>
      <w:r>
        <w:t xml:space="preserve"> not obvious how much there is to see from the main path and hence what the</w:t>
      </w:r>
      <w:r w:rsidR="005F609F">
        <w:t>re is to</w:t>
      </w:r>
      <w:r>
        <w:t xml:space="preserve"> gain </w:t>
      </w:r>
      <w:r w:rsidR="005F609F">
        <w:t>from</w:t>
      </w:r>
      <w:r>
        <w:t xml:space="preserve"> the </w:t>
      </w:r>
      <w:r w:rsidR="005F609F">
        <w:t xml:space="preserve">additional </w:t>
      </w:r>
      <w:r>
        <w:t xml:space="preserve">effort of diverting from the main path </w:t>
      </w:r>
      <w:r w:rsidR="00162E07">
        <w:fldChar w:fldCharType="begin"/>
      </w:r>
      <w:r w:rsidR="002B3804">
        <w:instrText xml:space="preserve"> ADDIN EN.CITE &lt;EndNote&gt;&lt;Cite&gt;&lt;Author&gt;Bitgood&lt;/Author&gt;&lt;Year&gt;2006&lt;/Year&gt;&lt;RecNum&gt;238&lt;/RecNum&gt;&lt;DisplayText&gt;(Bitgood&lt;style face="italic"&gt; et al.&lt;/style&gt; 2006)&lt;/DisplayText&gt;&lt;record&gt;&lt;rec-number&gt;238&lt;/rec-number&gt;&lt;foreign-keys&gt;&lt;key app="EN" db-id="t0pts5a9jzv0fyef5z9p9w9ywddatxa9dxpa" timestamp="0"&gt;238&lt;/key&gt;&lt;/foreign-keys&gt;&lt;ref-type name="Edited Book"&gt;28&lt;/ref-type&gt;&lt;contributors&gt;&lt;authors&gt;&lt;author&gt;Bitgood, Stephen&lt;/author&gt;&lt;author&gt;Dukes, S&lt;/author&gt;&lt;author&gt;Abby, L&lt;/author&gt;&lt;/authors&gt;&lt;/contributors&gt;&lt;titles&gt;&lt;title&gt;Interest and effort as predictors of reading: A test of the general value principle&lt;/title&gt;&lt;secondary-title&gt;Current Trends in Audience Research&lt;/secondary-title&gt;&lt;/titles&gt;&lt;volume&gt;19&lt;/volume&gt;&lt;num-vols&gt;20&lt;/num-vols&gt;&lt;dates&gt;&lt;year&gt;2006&lt;/year&gt;&lt;/dates&gt;&lt;pub-location&gt;Boston, MA&lt;/pub-location&gt;&lt;publisher&gt;American Association of Museums committee on audience research and evaluation&lt;/publisher&gt;&lt;urls&gt;&lt;/urls&gt;&lt;/record&gt;&lt;/Cite&gt;&lt;Cite&gt;&lt;Author&gt;Bitgood&lt;/Author&gt;&lt;Year&gt;2006&lt;/Year&gt;&lt;RecNum&gt;238&lt;/RecNum&gt;&lt;record&gt;&lt;rec-number&gt;238&lt;/rec-number&gt;&lt;foreign-keys&gt;&lt;key app="EN" db-id="t0pts5a9jzv0fyef5z9p9w9ywddatxa9dxpa" timestamp="0"&gt;238&lt;/key&gt;&lt;/foreign-keys&gt;&lt;ref-type name="Edited Book"&gt;28&lt;/ref-type&gt;&lt;contributors&gt;&lt;authors&gt;&lt;author&gt;Bitgood, Stephen&lt;/author&gt;&lt;author&gt;Dukes, S&lt;/author&gt;&lt;author&gt;Abby, L&lt;/author&gt;&lt;/authors&gt;&lt;/contributors&gt;&lt;titles&gt;&lt;title&gt;Interest and effort as predictors of reading: A test of the general value principle&lt;/title&gt;&lt;secondary-title&gt;Current Trends in Audience Research&lt;/secondary-title&gt;&lt;/titles&gt;&lt;volume&gt;19&lt;/volume&gt;&lt;num-vols&gt;20&lt;/num-vols&gt;&lt;dates&gt;&lt;year&gt;2006&lt;/year&gt;&lt;/dates&gt;&lt;pub-location&gt;Boston, MA&lt;/pub-location&gt;&lt;publisher&gt;American Association of Museums committee on audience research and evaluation&lt;/publisher&gt;&lt;urls&gt;&lt;/urls&gt;&lt;/record&gt;&lt;/Cite&gt;&lt;/EndNote&gt;</w:instrText>
      </w:r>
      <w:r w:rsidR="00162E07">
        <w:fldChar w:fldCharType="separate"/>
      </w:r>
      <w:r w:rsidR="002B3804">
        <w:rPr>
          <w:noProof/>
        </w:rPr>
        <w:t>(Bitgood</w:t>
      </w:r>
      <w:r w:rsidR="002B3804" w:rsidRPr="002B3804">
        <w:rPr>
          <w:i/>
          <w:noProof/>
        </w:rPr>
        <w:t xml:space="preserve"> et al.</w:t>
      </w:r>
      <w:r w:rsidR="002B3804">
        <w:rPr>
          <w:noProof/>
        </w:rPr>
        <w:t xml:space="preserve"> 2006)</w:t>
      </w:r>
      <w:r w:rsidR="00162E07">
        <w:fldChar w:fldCharType="end"/>
      </w:r>
      <w:r>
        <w:t xml:space="preserve">. </w:t>
      </w:r>
      <w:r w:rsidR="00DD000D">
        <w:t>As with the Meerkat and Okapi exhibits, more work is needed in these locations to highlight the opportunities on offer to the visitors at these indoor exhibits.</w:t>
      </w:r>
    </w:p>
    <w:p w:rsidR="007D70AE" w:rsidRPr="002668F0" w:rsidRDefault="00065445" w:rsidP="006A369F">
      <w:pPr>
        <w:rPr>
          <w:rFonts w:cs="Arial"/>
          <w:i/>
        </w:rPr>
      </w:pPr>
      <w:r w:rsidRPr="00470B5A">
        <w:rPr>
          <w:rStyle w:val="Heading3Char"/>
        </w:rPr>
        <w:t xml:space="preserve">2.5.2 </w:t>
      </w:r>
      <w:r w:rsidR="000A7A4E" w:rsidRPr="00470B5A">
        <w:rPr>
          <w:rStyle w:val="Heading3Char"/>
        </w:rPr>
        <w:t>Variation in visitor type affects dwell time at specific locations</w:t>
      </w:r>
      <w:r w:rsidR="000A7A4E" w:rsidRPr="00470B5A">
        <w:rPr>
          <w:rFonts w:cs="Arial"/>
          <w:i/>
        </w:rPr>
        <w:t xml:space="preserve">. </w:t>
      </w:r>
    </w:p>
    <w:p w:rsidR="00EB5B82" w:rsidRDefault="008D7889" w:rsidP="006A369F">
      <w:r>
        <w:t>Group type</w:t>
      </w:r>
      <w:r w:rsidR="00872179">
        <w:t>, distance travelled</w:t>
      </w:r>
      <w:r>
        <w:t xml:space="preserve"> and visit frequency were found to have </w:t>
      </w:r>
      <w:r w:rsidR="00AB58D3">
        <w:t>a large</w:t>
      </w:r>
      <w:r>
        <w:t xml:space="preserve"> effect </w:t>
      </w:r>
      <w:r w:rsidR="00DE19B7">
        <w:t xml:space="preserve">on </w:t>
      </w:r>
      <w:r>
        <w:t xml:space="preserve">how much time visitors spent within the park and at specific locations. </w:t>
      </w:r>
      <w:r w:rsidR="00EB5B82">
        <w:t>Groups with children</w:t>
      </w:r>
      <w:r>
        <w:t xml:space="preserve"> spent less time attending to the animals and more time at non-animal locations</w:t>
      </w:r>
      <w:r w:rsidR="00EB5B82">
        <w:t xml:space="preserve"> than those without</w:t>
      </w:r>
      <w:r>
        <w:t xml:space="preserve">. The greater input children had in deciding where these groups dwelt longest may reflect the differing expectations and limitations in attention span of children and adults </w:t>
      </w:r>
      <w:r w:rsidR="00162E07">
        <w:fldChar w:fldCharType="begin">
          <w:fldData xml:space="preserve">PEVuZE5vdGU+PENpdGU+PEF1dGhvcj5CaXRnb29kPC9BdXRob3I+PFllYXI+MjAwMjwvWWVhcj48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==
</w:fldData>
        </w:fldChar>
      </w:r>
      <w:r w:rsidR="002B3804">
        <w:instrText xml:space="preserve"> ADDIN EN.CITE </w:instrText>
      </w:r>
      <w:r w:rsidR="00162E07">
        <w:fldChar w:fldCharType="begin">
          <w:fldData xml:space="preserve">PEVuZE5vdGU+PENpdGU+PEF1dGhvcj5CaXRnb29kPC9BdXRob3I+PFllYXI+MjAwMjwvWWVhcj48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==
</w:fldData>
        </w:fldChar>
      </w:r>
      <w:r w:rsidR="002B3804">
        <w:instrText xml:space="preserve"> ADDIN EN.CITE.DATA </w:instrText>
      </w:r>
      <w:r w:rsidR="00162E07">
        <w:fldChar w:fldCharType="end"/>
      </w:r>
      <w:r w:rsidR="00162E07">
        <w:fldChar w:fldCharType="separate"/>
      </w:r>
      <w:r w:rsidR="002B3804">
        <w:rPr>
          <w:noProof/>
        </w:rPr>
        <w:t>(Bitgood 2002; Ridgway</w:t>
      </w:r>
      <w:r w:rsidR="002B3804" w:rsidRPr="002B3804">
        <w:rPr>
          <w:i/>
          <w:noProof/>
        </w:rPr>
        <w:t xml:space="preserve"> et al.</w:t>
      </w:r>
      <w:r w:rsidR="002B3804">
        <w:rPr>
          <w:noProof/>
        </w:rPr>
        <w:t xml:space="preserve"> 2005; Ross and Lukas 2005)</w:t>
      </w:r>
      <w:r w:rsidR="00162E07">
        <w:fldChar w:fldCharType="end"/>
      </w:r>
      <w:r>
        <w:t xml:space="preserve">. </w:t>
      </w:r>
      <w:r w:rsidR="00EB5B82">
        <w:t xml:space="preserve">The difference in time spent at non-animal locations </w:t>
      </w:r>
      <w:r w:rsidR="001279ED">
        <w:t>also</w:t>
      </w:r>
      <w:r w:rsidRPr="002C283E">
        <w:t xml:space="preserve"> supports the findings of other authors who have found that visitors see zoos as social destination</w:t>
      </w:r>
      <w:r w:rsidR="00C8796A" w:rsidRPr="002C283E">
        <w:t>s</w:t>
      </w:r>
      <w:r w:rsidRPr="002C283E">
        <w:t xml:space="preserve"> as much as, or more than, places of learning </w:t>
      </w:r>
      <w:r w:rsidR="00162E07" w:rsidRPr="002C283E">
        <w:fldChar w:fldCharType="begin">
          <w:fldData xml:space="preserve">PEVuZE5vdGU+PENpdGU+PEF1dGhvcj5DbGF5dG9uPC9BdXRob3I+PFllYXI+MjAwOTwvWWVhcj48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</w:fldData>
        </w:fldChar>
      </w:r>
      <w:r w:rsidR="002B3804">
        <w:instrText xml:space="preserve"> ADDIN EN.CITE </w:instrText>
      </w:r>
      <w:r w:rsidR="00162E07">
        <w:fldChar w:fldCharType="begin">
          <w:fldData xml:space="preserve">PEVuZE5vdGU+PENpdGU+PEF1dGhvcj5DbGF5dG9uPC9BdXRob3I+PFllYXI+MjAwOTwvWWVhcj48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</w:fldData>
        </w:fldChar>
      </w:r>
      <w:r w:rsidR="002B3804">
        <w:instrText xml:space="preserve"> ADDIN EN.CITE.DATA </w:instrText>
      </w:r>
      <w:r w:rsidR="00162E07">
        <w:fldChar w:fldCharType="end"/>
      </w:r>
      <w:r w:rsidR="00162E07" w:rsidRPr="002C283E">
        <w:fldChar w:fldCharType="separate"/>
      </w:r>
      <w:r w:rsidR="002B3804">
        <w:rPr>
          <w:noProof/>
        </w:rPr>
        <w:t>(Clayton</w:t>
      </w:r>
      <w:r w:rsidR="002B3804" w:rsidRPr="002B3804">
        <w:rPr>
          <w:i/>
          <w:noProof/>
        </w:rPr>
        <w:t xml:space="preserve"> et al.</w:t>
      </w:r>
      <w:r w:rsidR="002B3804">
        <w:rPr>
          <w:noProof/>
        </w:rPr>
        <w:t xml:space="preserve"> 2009)</w:t>
      </w:r>
      <w:r w:rsidR="00162E07" w:rsidRPr="002C283E">
        <w:fldChar w:fldCharType="end"/>
      </w:r>
      <w:r w:rsidRPr="002C283E">
        <w:t xml:space="preserve"> and that social interaction can have a significant effect on dwell time at exhibits </w:t>
      </w:r>
      <w:r w:rsidR="00162E07" w:rsidRPr="002C283E">
        <w:fldChar w:fldCharType="begin"/>
      </w:r>
      <w:r w:rsidR="002B3804">
        <w:instrText xml:space="preserve"> ADDIN EN.CITE &lt;EndNote&gt;&lt;Cite&gt;&lt;Author&gt;Ridgway&lt;/Author&gt;&lt;Year&gt;2005&lt;/Year&gt;&lt;RecNum&gt;240&lt;/RecNum&gt;&lt;DisplayText&gt;(Ridgway&lt;style face="italic"&gt; et al.&lt;/style&gt; 2005)&lt;/DisplayText&gt;&lt;record&gt;&lt;rec-number&gt;240&lt;/rec-number&gt;&lt;foreign-keys&gt;&lt;key app="EN" db-id="t0pts5a9jzv0fyef5z9p9w9ywddatxa9dxpa" timestamp="0"&gt;240&lt;/key&gt;&lt;/foreign-keys&gt;&lt;ref-type name="Journal Article"&gt;17&lt;/ref-type&gt;&lt;contributors&gt;&lt;authors&gt;&lt;author&gt;Ridgway, Stephanie Clark&lt;/author&gt;&lt;author&gt;Livingston, Margaret&lt;/author&gt;&lt;author&gt;Smith, Steven E.&lt;/author&gt;&lt;/authors&gt;&lt;/contributors&gt;&lt;titles&gt;&lt;title&gt;Visitor Behaviour In Zoo Exhibits with Underwater Viewing&lt;/title&gt;&lt;secondary-title&gt;Visitor Studies Today&lt;/secondary-title&gt;&lt;/titles&gt;&lt;periodical&gt;&lt;full-title&gt;Visitor Studies Today&lt;/full-title&gt;&lt;/periodical&gt;&lt;pages&gt;1-10&lt;/pages&gt;&lt;volume&gt;8&lt;/volume&gt;&lt;number&gt;3&lt;/number&gt;&lt;section&gt;1&lt;/section&gt;&lt;dates&gt;&lt;year&gt;2005&lt;/year&gt;&lt;/dates&gt;&lt;urls&gt;&lt;/urls&gt;&lt;/record&gt;&lt;/Cite&gt;&lt;Cite&gt;&lt;Author&gt;Ridgway&lt;/Author&gt;&lt;Year&gt;2005&lt;/Year&gt;&lt;RecNum&gt;240&lt;/RecNum&gt;&lt;record&gt;&lt;rec-number&gt;240&lt;/rec-number&gt;&lt;foreign-keys&gt;&lt;key app="EN" db-id="t0pts5a9jzv0fyef5z9p9w9ywddatxa9dxpa" timestamp="0"&gt;240&lt;/key&gt;&lt;/foreign-keys&gt;&lt;ref-type name="Journal Article"&gt;17&lt;/ref-type&gt;&lt;contributors&gt;&lt;authors&gt;&lt;author&gt;Ridgway, Stephanie Clark&lt;/author&gt;&lt;author&gt;Livingston, Margaret&lt;/author&gt;&lt;author&gt;Smith, Steven E.&lt;/author&gt;&lt;/authors&gt;&lt;/contributors&gt;&lt;titles&gt;&lt;title&gt;Visitor Behaviour In Zoo Exhibits with Underwater Viewing&lt;/title&gt;&lt;secondary-title&gt;Visitor Studies Today&lt;/secondary-title&gt;&lt;/titles&gt;&lt;periodical&gt;&lt;full-title&gt;Visitor Studies Today&lt;/full-title&gt;&lt;/periodical&gt;&lt;pages&gt;1-10&lt;/pages&gt;&lt;volume&gt;8&lt;/volume&gt;&lt;number&gt;3&lt;/number&gt;&lt;section&gt;1&lt;/section&gt;&lt;dates&gt;&lt;year&gt;2005&lt;/year&gt;&lt;/dates&gt;&lt;urls&gt;&lt;/urls&gt;&lt;/record&gt;&lt;/Cite&gt;&lt;/EndNote&gt;</w:instrText>
      </w:r>
      <w:r w:rsidR="00162E07" w:rsidRPr="002C283E">
        <w:fldChar w:fldCharType="separate"/>
      </w:r>
      <w:r w:rsidR="002B3804">
        <w:rPr>
          <w:noProof/>
        </w:rPr>
        <w:t>(Ridgway</w:t>
      </w:r>
      <w:r w:rsidR="002B3804" w:rsidRPr="002B3804">
        <w:rPr>
          <w:i/>
          <w:noProof/>
        </w:rPr>
        <w:t xml:space="preserve"> et al.</w:t>
      </w:r>
      <w:r w:rsidR="002B3804">
        <w:rPr>
          <w:noProof/>
        </w:rPr>
        <w:t xml:space="preserve"> 2005)</w:t>
      </w:r>
      <w:r w:rsidR="00162E07" w:rsidRPr="002C283E">
        <w:fldChar w:fldCharType="end"/>
      </w:r>
      <w:r w:rsidRPr="002C283E">
        <w:t xml:space="preserve">. </w:t>
      </w:r>
      <w:r w:rsidR="0056364C">
        <w:t xml:space="preserve">The large </w:t>
      </w:r>
      <w:r w:rsidR="001279ED">
        <w:t xml:space="preserve">family and family and friends </w:t>
      </w:r>
      <w:r w:rsidR="0056364C">
        <w:t>groups spen</w:t>
      </w:r>
      <w:r w:rsidR="001279ED">
        <w:t>t</w:t>
      </w:r>
      <w:r w:rsidR="0056364C">
        <w:t xml:space="preserve"> the longest time in the park. These </w:t>
      </w:r>
      <w:r w:rsidR="001279ED">
        <w:t>group types</w:t>
      </w:r>
      <w:r w:rsidR="0056364C">
        <w:t xml:space="preserve"> may see each other less often than immediate family</w:t>
      </w:r>
      <w:r w:rsidR="00010B18">
        <w:t xml:space="preserve"> </w:t>
      </w:r>
      <w:r w:rsidR="0056364C">
        <w:t>so the social aspect of their visit will play a larger part in how they spend their day</w:t>
      </w:r>
      <w:r w:rsidR="00010B18">
        <w:t xml:space="preserve"> </w:t>
      </w:r>
      <w:r w:rsidR="00162E07">
        <w:fldChar w:fldCharType="begin"/>
      </w:r>
      <w:r w:rsidR="002B3804">
        <w:instrText xml:space="preserve"> ADDIN EN.CITE &lt;EndNote&gt;&lt;Cite&gt;&lt;Author&gt;Garrett&lt;/Author&gt;&lt;Year&gt;2013&lt;/Year&gt;&lt;RecNum&gt;384&lt;/RecNum&gt;&lt;DisplayText&gt;(Garrett 2013)&lt;/DisplayText&gt;&lt;record&gt;&lt;rec-number&gt;384&lt;/rec-number&gt;&lt;foreign-keys&gt;&lt;key app="EN" db-id="t0pts5a9jzv0fyef5z9p9w9ywddatxa9dxpa" timestamp="1447240656"&gt;384&lt;/key&gt;&lt;/foreign-keys&gt;&lt;ref-type name="Book"&gt;6&lt;/ref-type&gt;&lt;contributors&gt;&lt;authors&gt;&lt;author&gt;Garrett, E.A.&lt;/author&gt;&lt;/authors&gt;&lt;/contributors&gt;&lt;titles&gt;&lt;title&gt;Why Do We Go to the Zoo?: Communication, Animals, and the Cultural-Historical Experience of Zoos&lt;/title&gt;&lt;/titles&gt;&lt;dates&gt;&lt;year&gt;2013&lt;/year&gt;&lt;/dates&gt;&lt;publisher&gt;Fairleigh Dickinson University Press&lt;/publisher&gt;&lt;isbn&gt;9781611476460&lt;/isbn&gt;&lt;urls&gt;&lt;related-urls&gt;&lt;url&gt;https://books.google.co.uk/books?id=PQTGAgAAQBAJ&lt;/url&gt;&lt;/related-urls&gt;&lt;/urls&gt;&lt;/record&gt;&lt;/Cite&gt;&lt;/EndNote&gt;</w:instrText>
      </w:r>
      <w:r w:rsidR="00162E07">
        <w:fldChar w:fldCharType="separate"/>
      </w:r>
      <w:r w:rsidR="002B3804">
        <w:rPr>
          <w:noProof/>
        </w:rPr>
        <w:t>(Garrett 2013)</w:t>
      </w:r>
      <w:r w:rsidR="00162E07">
        <w:fldChar w:fldCharType="end"/>
      </w:r>
      <w:r w:rsidR="0056364C">
        <w:t xml:space="preserve">. </w:t>
      </w:r>
      <w:r w:rsidRPr="002C283E">
        <w:t>Whil</w:t>
      </w:r>
      <w:r w:rsidR="00EB2D61">
        <w:t>e</w:t>
      </w:r>
      <w:r w:rsidRPr="002C283E">
        <w:t xml:space="preserve"> they may have come with the intention of engaging their children with nature and animals, they will also have other requirements for an enjoyable day out such as play and refreshment.</w:t>
      </w:r>
      <w:r>
        <w:t xml:space="preserve"> </w:t>
      </w:r>
      <w:r w:rsidR="00EB5B82">
        <w:lastRenderedPageBreak/>
        <w:t xml:space="preserve">Although the lowest income groups did not spend any longer in the park overall than other groups they did spend longer attending to the animals which agrees with Cooper </w:t>
      </w:r>
      <w:r w:rsidR="00162E07">
        <w:fldChar w:fldCharType="begin"/>
      </w:r>
      <w:r w:rsidR="00EB5B82">
        <w:instrText xml:space="preserve"> ADDIN EN.CITE &lt;EndNote&gt;&lt;Cite ExcludeAuth="1"&gt;&lt;Author&gt;Cooper&lt;/Author&gt;&lt;Year&gt;1981&lt;/Year&gt;&lt;RecNum&gt;185&lt;/RecNum&gt;&lt;DisplayText&gt;(1981)&lt;/DisplayText&gt;&lt;record&gt;&lt;rec-number&gt;185&lt;/rec-number&gt;&lt;foreign-keys&gt;&lt;key app="EN" db-id="t0pts5a9jzv0fyef5z9p9w9ywddatxa9dxpa" timestamp="0"&gt;185&lt;/key&gt;&lt;/foreign-keys&gt;&lt;ref-type name="Journal Article"&gt;17&lt;/ref-type&gt;&lt;contributors&gt;&lt;authors&gt;&lt;author&gt;Cooper, C. P.&lt;/author&gt;&lt;/authors&gt;&lt;/contributors&gt;&lt;titles&gt;&lt;title&gt;Spatial and temporal patterns of tourist behaviour&lt;/title&gt;&lt;secondary-title&gt;Regional Studies&lt;/secondary-title&gt;&lt;/titles&gt;&lt;periodical&gt;&lt;full-title&gt;Regional Studies&lt;/full-title&gt;&lt;/periodical&gt;&lt;pages&gt;359-371&lt;/pages&gt;&lt;volume&gt;15&lt;/volume&gt;&lt;number&gt;5&lt;/number&gt;&lt;dates&gt;&lt;year&gt;1981&lt;/year&gt;&lt;pub-dates&gt;&lt;date&gt;2013/08/21&lt;/date&gt;&lt;/pub-dates&gt;&lt;/dates&gt;&lt;publisher&gt;Routledge&lt;/publisher&gt;&lt;isbn&gt;0034-3404&lt;/isbn&gt;&lt;urls&gt;&lt;related-urls&gt;&lt;url&gt;http://www.tandfonline.com/doi/abs/10.1080/09595238100185351&lt;/url&gt;&lt;/related-urls&gt;&lt;/urls&gt;&lt;electronic-resource-num&gt;10.1080/09595238100185351&lt;/electronic-resource-num&gt;&lt;/record&gt;&lt;/Cite&gt;&lt;/EndNote&gt;</w:instrText>
      </w:r>
      <w:r w:rsidR="00162E07">
        <w:fldChar w:fldCharType="separate"/>
      </w:r>
      <w:r w:rsidR="00EB5B82">
        <w:rPr>
          <w:noProof/>
        </w:rPr>
        <w:t>(1981)</w:t>
      </w:r>
      <w:r w:rsidR="00162E07">
        <w:fldChar w:fldCharType="end"/>
      </w:r>
      <w:r w:rsidR="00EB5B82">
        <w:t xml:space="preserve"> that these groups make the most of their less frequent visits.</w:t>
      </w:r>
    </w:p>
    <w:p w:rsidR="008D7889" w:rsidRDefault="00380F31" w:rsidP="006A369F">
      <w:r>
        <w:t xml:space="preserve">The GPS tracking exercise indicates that many visitors, and </w:t>
      </w:r>
      <w:r w:rsidRPr="002C283E">
        <w:t>particularly repeat visitors, to zoos spend significant portions of their day moving and engaging in non-animal related activity rather than engaging with the animals. Less</w:t>
      </w:r>
      <w:r>
        <w:t xml:space="preserve"> frequent and first time visitors are prepared to spend longer engaging with animals and hence may have a different learning experience</w:t>
      </w:r>
      <w:r w:rsidR="001279ED">
        <w:t xml:space="preserve"> to the frequent visitor</w:t>
      </w:r>
      <w:r>
        <w:t xml:space="preserve">. Future development should provide more opportunities to slow down, stop and look at 'experience points’ in order to engage a greater proportion of visitors. It is at these locations where learning is most likely to happen </w:t>
      </w:r>
      <w:r w:rsidR="00162E07">
        <w:fldChar w:fldCharType="begin"/>
      </w:r>
      <w:r w:rsidR="002B3804">
        <w:instrText xml:space="preserve"> ADDIN EN.CITE &lt;EndNote&gt;&lt;Cite&gt;&lt;Author&gt;Davey&lt;/Author&gt;&lt;Year&gt;2005&lt;/Year&gt;&lt;RecNum&gt;217&lt;/RecNum&gt;&lt;DisplayText&gt;(Serrell 1998; Davey&lt;style face="italic"&gt; et al.&lt;/style&gt; 2005)&lt;/DisplayText&gt;&lt;record&gt;&lt;rec-number&gt;217&lt;/rec-number&gt;&lt;foreign-keys&gt;&lt;key app="EN" db-id="t0pts5a9jzv0fyef5z9p9w9ywddatxa9dxpa" timestamp="0"&gt;217&lt;/key&gt;&lt;/foreign-keys&gt;&lt;ref-type name="Journal Article"&gt;17&lt;/ref-type&gt;&lt;contributors&gt;&lt;authors&gt;&lt;author&gt;Davey, Gareth&lt;/author&gt;&lt;author&gt;Henzi, Peter&lt;/author&gt;&lt;author&gt;Higgins, Louise&lt;/author&gt;&lt;/authors&gt;&lt;/contributors&gt;&lt;titles&gt;&lt;title&gt;The Influence of Environmental Enrichment on Chinese Visitor Behavior&lt;/title&gt;&lt;secondary-title&gt;Journal of Applied Animal Welfare Science&lt;/secondary-title&gt;&lt;/titles&gt;&lt;periodical&gt;&lt;full-title&gt;Journal of Applied Animal Welfare Science&lt;/full-title&gt;&lt;/periodical&gt;&lt;pages&gt;131-140&lt;/pages&gt;&lt;volume&gt;8&lt;/volume&gt;&lt;number&gt;2&lt;/number&gt;&lt;dates&gt;&lt;year&gt;2005&lt;/year&gt;&lt;pub-dates&gt;&lt;date&gt;2013/10/24&lt;/date&gt;&lt;/pub-dates&gt;&lt;/dates&gt;&lt;publisher&gt;Routledge&lt;/publisher&gt;&lt;isbn&gt;1088-8705&lt;/isbn&gt;&lt;urls&gt;&lt;related-urls&gt;&lt;url&gt;http://dx.doi.org/10.1207/s15327604jaws0802_5&lt;/url&gt;&lt;/related-urls&gt;&lt;/urls&gt;&lt;electronic-resource-num&gt;10.1207/s15327604jaws0802_5&lt;/electronic-resource-num&gt;&lt;/record&gt;&lt;/Cite&gt;&lt;Cite&gt;&lt;Author&gt;Serrell&lt;/Author&gt;&lt;Year&gt;1998&lt;/Year&gt;&lt;RecNum&gt;197&lt;/RecNum&gt;&lt;record&gt;&lt;rec-number&gt;197&lt;/rec-number&gt;&lt;foreign-keys&gt;&lt;key app="EN" db-id="t0pts5a9jzv0fyef5z9p9w9ywddatxa9dxpa" timestamp="0"&gt;197&lt;/key&gt;&lt;/foreign-keys&gt;&lt;ref-type name="Book"&gt;6&lt;/ref-type&gt;&lt;contributors&gt;&lt;authors&gt;&lt;author&gt;Serrell, Beverley&lt;/author&gt;&lt;/authors&gt;&lt;/contributors&gt;&lt;titles&gt;&lt;title&gt;Paying attention: Visitors and museum exhibits&lt;/title&gt;&lt;/titles&gt;&lt;dates&gt;&lt;year&gt;1998&lt;/year&gt;&lt;/dates&gt;&lt;pub-location&gt;Washington, DC&lt;/pub-location&gt;&lt;publisher&gt;American Association of Museums&lt;/publisher&gt;&lt;urls&gt;&lt;/urls&gt;&lt;/record&gt;&lt;/Cite&gt;&lt;/EndNote&gt;</w:instrText>
      </w:r>
      <w:r w:rsidR="00162E07">
        <w:fldChar w:fldCharType="separate"/>
      </w:r>
      <w:r w:rsidR="002B3804">
        <w:rPr>
          <w:noProof/>
        </w:rPr>
        <w:t>(Serrell 1998; Davey</w:t>
      </w:r>
      <w:r w:rsidR="002B3804" w:rsidRPr="002B3804">
        <w:rPr>
          <w:i/>
          <w:noProof/>
        </w:rPr>
        <w:t xml:space="preserve"> et al.</w:t>
      </w:r>
      <w:r w:rsidR="002B3804">
        <w:rPr>
          <w:noProof/>
        </w:rPr>
        <w:t xml:space="preserve"> 2005)</w:t>
      </w:r>
      <w:r w:rsidR="00162E07">
        <w:fldChar w:fldCharType="end"/>
      </w:r>
      <w:r>
        <w:t xml:space="preserve"> and a visit can be enhanced by greater interaction with animals and the exhibits </w:t>
      </w:r>
      <w:r w:rsidR="00162E07">
        <w:fldChar w:fldCharType="begin"/>
      </w:r>
      <w:r w:rsidR="002B3804">
        <w:instrText xml:space="preserve"> ADDIN EN.CITE &lt;EndNote&gt;&lt;Cite&gt;&lt;Author&gt;Gutwill&lt;/Author&gt;&lt;Year&gt;2010&lt;/Year&gt;&lt;RecNum&gt;219&lt;/RecNum&gt;&lt;DisplayText&gt;(Gutwill and Allen 2010)&lt;/DisplayText&gt;&lt;record&gt;&lt;rec-number&gt;219&lt;/rec-number&gt;&lt;foreign-keys&gt;&lt;key app="EN" db-id="t0pts5a9jzv0fyef5z9p9w9ywddatxa9dxpa" timestamp="0"&gt;219&lt;/key&gt;&lt;/foreign-keys&gt;&lt;ref-type name="Journal Article"&gt;17&lt;/ref-type&gt;&lt;contributors&gt;&lt;authors&gt;&lt;author&gt;Gutwill, Joshua P.&lt;/author&gt;&lt;author&gt;Allen, Sue&lt;/author&gt;&lt;/authors&gt;&lt;/contributors&gt;&lt;titles&gt;&lt;title&gt;Facilitating family group inquiry at science museum exhibits&lt;/title&gt;&lt;secondary-title&gt;Science Education&lt;/secondary-title&gt;&lt;/titles&gt;&lt;periodical&gt;&lt;full-title&gt;Science Education&lt;/full-title&gt;&lt;/periodical&gt;&lt;pages&gt;710-742&lt;/pages&gt;&lt;volume&gt;94&lt;/volume&gt;&lt;number&gt;4&lt;/number&gt;&lt;dates&gt;&lt;year&gt;2010&lt;/year&gt;&lt;/dates&gt;&lt;publisher&gt;Wiley Subscription Services, Inc., A Wiley Company&lt;/publisher&gt;&lt;isbn&gt;1098-237X&lt;/isbn&gt;&lt;urls&gt;&lt;related-urls&gt;&lt;url&gt;http://dx.doi.org/10.1002/sce.20387&lt;/url&gt;&lt;/related-urls&gt;&lt;/urls&gt;&lt;electronic-resource-num&gt;10.1002/sce.20387&lt;/electronic-resource-num&gt;&lt;/record&gt;&lt;/Cite&gt;&lt;/EndNote&gt;</w:instrText>
      </w:r>
      <w:r w:rsidR="00162E07">
        <w:fldChar w:fldCharType="separate"/>
      </w:r>
      <w:r w:rsidR="002B3804">
        <w:rPr>
          <w:noProof/>
        </w:rPr>
        <w:t>(Gutwill and Allen 2010)</w:t>
      </w:r>
      <w:r w:rsidR="00162E07">
        <w:fldChar w:fldCharType="end"/>
      </w:r>
      <w:r>
        <w:t xml:space="preserve">. Conversely, for those frequent visitors who prefer </w:t>
      </w:r>
      <w:r w:rsidR="001279ED">
        <w:t xml:space="preserve">a </w:t>
      </w:r>
      <w:r>
        <w:t xml:space="preserve">shorter </w:t>
      </w:r>
      <w:r w:rsidR="001279ED">
        <w:t>visit,</w:t>
      </w:r>
      <w:r>
        <w:t xml:space="preserve"> 'quick facts' that are easily read and understood and can potentially be changed regularly may help to keep these visitors engaged and develop their understanding and awareness over a number of visits.</w:t>
      </w:r>
    </w:p>
    <w:p w:rsidR="00B937D9" w:rsidRDefault="00380F31" w:rsidP="006A369F">
      <w:pPr>
        <w:pStyle w:val="Heading1"/>
        <w:numPr>
          <w:ilvl w:val="0"/>
          <w:numId w:val="3"/>
        </w:numPr>
        <w:ind w:left="0" w:firstLine="0"/>
      </w:pPr>
      <w:r>
        <w:t>Conclusion</w:t>
      </w:r>
    </w:p>
    <w:p w:rsidR="00B937D9" w:rsidRDefault="00B937D9" w:rsidP="006A369F">
      <w:r>
        <w:t>This paper set out to determine if GPS units could be used to accurately track visitors at a</w:t>
      </w:r>
      <w:r w:rsidR="009552E5">
        <w:t>n individual</w:t>
      </w:r>
      <w:r>
        <w:t xml:space="preserve"> </w:t>
      </w:r>
      <w:r w:rsidR="000A7A4E">
        <w:t>tourist attraction</w:t>
      </w:r>
      <w:r>
        <w:t xml:space="preserve">, to examine the spatial </w:t>
      </w:r>
      <w:r w:rsidR="009552E5">
        <w:t xml:space="preserve">and temporal </w:t>
      </w:r>
      <w:r>
        <w:t>behaviour of those visit</w:t>
      </w:r>
      <w:r w:rsidR="00C61D6B">
        <w:t>or</w:t>
      </w:r>
      <w:r>
        <w:t xml:space="preserve">s within the </w:t>
      </w:r>
      <w:r w:rsidR="000A7A4E">
        <w:t>environs of that attraction</w:t>
      </w:r>
      <w:r>
        <w:t xml:space="preserve">, and to investigate what demographic </w:t>
      </w:r>
      <w:r w:rsidR="009552E5">
        <w:t xml:space="preserve">or group </w:t>
      </w:r>
      <w:r>
        <w:t>factors affected that behaviour. Understanding how visitors move a</w:t>
      </w:r>
      <w:r w:rsidR="005F609F">
        <w:t xml:space="preserve">round large attractions and what influences the choice of route </w:t>
      </w:r>
      <w:r>
        <w:t>can make a significant contribution to spatial planning for many institutions.</w:t>
      </w:r>
    </w:p>
    <w:p w:rsidR="00842F85" w:rsidRPr="00AA6096" w:rsidRDefault="00842F85" w:rsidP="006A369F">
      <w:r>
        <w:t xml:space="preserve">The GPS tool was effective at determining where visitors went and </w:t>
      </w:r>
      <w:r w:rsidR="001C74BF">
        <w:t>combining this data with the survey</w:t>
      </w:r>
      <w:r w:rsidR="00C61D6B">
        <w:t xml:space="preserve"> data</w:t>
      </w:r>
      <w:r w:rsidR="001C74BF">
        <w:t xml:space="preserve"> was partially successful </w:t>
      </w:r>
      <w:r>
        <w:t xml:space="preserve">in differentiating between the behaviours of different group types. </w:t>
      </w:r>
      <w:r w:rsidR="005236B1">
        <w:t xml:space="preserve">The tracking exercise was able to resolve visitor movements spatially across the park and temporally throughout the day. The technique was also able to distinguish behaviours of broad visitor groups such as those with and without children. </w:t>
      </w:r>
      <w:r>
        <w:t>The r</w:t>
      </w:r>
      <w:r w:rsidR="00591CE7">
        <w:t xml:space="preserve">eluctance of visitors to stray </w:t>
      </w:r>
      <w:r>
        <w:t xml:space="preserve">from what they perceive to be </w:t>
      </w:r>
      <w:r w:rsidR="00591CE7">
        <w:t>the</w:t>
      </w:r>
      <w:r>
        <w:t xml:space="preserve"> main path suggests more than simple </w:t>
      </w:r>
      <w:r w:rsidR="006E0A0C">
        <w:t>way marking</w:t>
      </w:r>
      <w:r>
        <w:t xml:space="preserve"> is needed to encourage visitors to explore locations away from the main </w:t>
      </w:r>
      <w:r w:rsidR="005F609F">
        <w:t>exhibits</w:t>
      </w:r>
      <w:r>
        <w:t>. A country house and garden, for example, may need to do more than use signage to encourage visitor</w:t>
      </w:r>
      <w:r w:rsidR="001C74BF">
        <w:t>s to walk to a</w:t>
      </w:r>
      <w:r w:rsidR="005F609F">
        <w:t xml:space="preserve"> distant</w:t>
      </w:r>
      <w:r w:rsidR="001C74BF">
        <w:t xml:space="preserve"> lake and </w:t>
      </w:r>
      <w:r w:rsidR="00085DC9">
        <w:t>boathouse exhibit</w:t>
      </w:r>
      <w:r>
        <w:t xml:space="preserve"> if it is out of s</w:t>
      </w:r>
      <w:r w:rsidR="009552E5">
        <w:t>ight</w:t>
      </w:r>
      <w:r>
        <w:t xml:space="preserve"> of the main house</w:t>
      </w:r>
      <w:r w:rsidR="00085DC9">
        <w:t>,</w:t>
      </w:r>
      <w:r>
        <w:t xml:space="preserve"> despite its potential</w:t>
      </w:r>
      <w:r w:rsidR="005F609F">
        <w:t xml:space="preserve"> aesthetic or</w:t>
      </w:r>
      <w:r>
        <w:t xml:space="preserve"> historic interest. </w:t>
      </w:r>
      <w:r w:rsidR="001A4AA9">
        <w:t xml:space="preserve">In the case </w:t>
      </w:r>
      <w:r w:rsidR="00085DC9">
        <w:t xml:space="preserve">examined </w:t>
      </w:r>
      <w:r w:rsidR="001A4AA9">
        <w:t>here</w:t>
      </w:r>
      <w:r w:rsidR="00085DC9">
        <w:t>,</w:t>
      </w:r>
      <w:r w:rsidR="001A4AA9">
        <w:t xml:space="preserve"> simply signposting the World of Lemur or Okapi exhibits may not be enough to persuade </w:t>
      </w:r>
      <w:r w:rsidR="001A4AA9">
        <w:lastRenderedPageBreak/>
        <w:t>visitors to visit</w:t>
      </w:r>
      <w:r w:rsidR="0056364C">
        <w:t xml:space="preserve"> these locations</w:t>
      </w:r>
      <w:r w:rsidR="001A4AA9">
        <w:t>. Inviting entrances with bold images and themes may be necessary to highlight the rewards on offer for diverting into these exhibits.</w:t>
      </w:r>
    </w:p>
    <w:p w:rsidR="00CB5B15" w:rsidRDefault="008D7889" w:rsidP="006A369F">
      <w:r>
        <w:t xml:space="preserve">To use visitor tracking most effectively as an evaluation tool it </w:t>
      </w:r>
      <w:r w:rsidR="0002439C">
        <w:t>would help</w:t>
      </w:r>
      <w:r>
        <w:t xml:space="preserve"> to know not only which </w:t>
      </w:r>
      <w:r w:rsidR="000A7A4E">
        <w:t>locations</w:t>
      </w:r>
      <w:r>
        <w:t xml:space="preserve"> were visited, but also which elements were popular within those locations. </w:t>
      </w:r>
      <w:r w:rsidR="00DE19B7">
        <w:t>For example</w:t>
      </w:r>
      <w:r w:rsidR="00EB2D61">
        <w:t>,</w:t>
      </w:r>
      <w:r w:rsidR="00DE19B7">
        <w:t xml:space="preserve"> the dwell time at </w:t>
      </w:r>
      <w:r w:rsidR="0056364C">
        <w:t>various animal</w:t>
      </w:r>
      <w:r w:rsidR="000A7A4E">
        <w:t xml:space="preserve"> enclosure</w:t>
      </w:r>
      <w:r w:rsidR="0056364C">
        <w:t>s</w:t>
      </w:r>
      <w:r w:rsidR="000A7A4E">
        <w:t xml:space="preserve"> at Marwell Zoo</w:t>
      </w:r>
      <w:r w:rsidR="00DE19B7">
        <w:t xml:space="preserve"> showed a large amount of variation between groups. This may have been due to local factors such as activity level of the animals</w:t>
      </w:r>
      <w:r w:rsidR="0056364C">
        <w:t>;</w:t>
      </w:r>
      <w:r w:rsidR="00DE19B7">
        <w:t xml:space="preserve"> poor vantage points for small children or to group factors such as low attention span of smaller children or grandparents wanting a rest. </w:t>
      </w:r>
      <w:r w:rsidR="00CB5B15">
        <w:t>If attractions wish groups to spend more time at key locations like these</w:t>
      </w:r>
      <w:r w:rsidR="00B41A3C">
        <w:t>,</w:t>
      </w:r>
      <w:r w:rsidR="00CB5B15">
        <w:t xml:space="preserve"> they will need to consider how they cater for the differing group types and their ind</w:t>
      </w:r>
      <w:r w:rsidR="00B41A3C">
        <w:t xml:space="preserve">ividual needs. More seating or more interactive elements might persuade different groups to dwell longer and experience more. </w:t>
      </w:r>
    </w:p>
    <w:p w:rsidR="00944CF0" w:rsidRDefault="00944CF0" w:rsidP="006A369F">
      <w:r>
        <w:t xml:space="preserve">The boosted regression trees model used here had only moderate </w:t>
      </w:r>
      <w:r w:rsidR="00055D0F">
        <w:t>predictive power</w:t>
      </w:r>
      <w:r>
        <w:t xml:space="preserve"> suggesting factors not tested here are also having an effect. Many variables can affect dwell time that it was not possible to include in this study but which could be investigated in future work. More detailed discussion with participants may reveal personal animal preferences or external factors affecting dwell time while observations around the zoo could highlight location specific issues of crowding, animal activity or spontaneous keeper interactions.</w:t>
      </w:r>
    </w:p>
    <w:p w:rsidR="008D7889" w:rsidRDefault="00B41961" w:rsidP="006A369F">
      <w:r>
        <w:t xml:space="preserve">The resolution of the GPS units was not always high enough to distinguish between viewpoints and provides no insight into the reasons for choosing one location over another. For the larger exhibits at the case study location, some distinction was possible, for example between the front of penguin pool and rear lookout </w:t>
      </w:r>
      <w:r w:rsidR="00591CE7">
        <w:t>station</w:t>
      </w:r>
      <w:r>
        <w:t xml:space="preserve">. Elsewhere it would be difficult to say with any certainty whether the visitor was looking at one enclosure or the adjacent one. For example, was a participant on the back lawn looking at the monkeys or just picnicking in that area? </w:t>
      </w:r>
      <w:r w:rsidR="00DE19B7">
        <w:t xml:space="preserve">Direct observation of visitors would be needed to resolve these more detailed issues. </w:t>
      </w:r>
      <w:r w:rsidR="008D7889">
        <w:t xml:space="preserve">Using the methods described here it would not be possible to evaluate the effectiveness of an exhibit by separating which specific elements of an exhibit an individual is looking at such as Francis </w:t>
      </w:r>
      <w:r w:rsidR="008D7889" w:rsidRPr="00165DF5">
        <w:rPr>
          <w:i/>
        </w:rPr>
        <w:t>et al</w:t>
      </w:r>
      <w:r w:rsidR="00034CB0">
        <w:rPr>
          <w:i/>
        </w:rPr>
        <w:t>.</w:t>
      </w:r>
      <w:r w:rsidR="008D7889">
        <w:t xml:space="preserve"> </w:t>
      </w:r>
      <w:r w:rsidR="00162E07">
        <w:fldChar w:fldCharType="begin"/>
      </w:r>
      <w:r w:rsidR="00D37306">
        <w:instrText xml:space="preserve"> ADDIN EN.CITE &lt;EndNote&gt;&lt;Cite ExcludeAuth="1"&gt;&lt;Author&gt;Francis&lt;/Author&gt;&lt;Year&gt;2007&lt;/Year&gt;&lt;RecNum&gt;242&lt;/RecNum&gt;&lt;DisplayText&gt;(2007)&lt;/DisplayText&gt;&lt;record&gt;&lt;rec-number&gt;242&lt;/rec-number&gt;&lt;foreign-keys&gt;&lt;key app="EN" db-id="t0pts5a9jzv0fyef5z9p9w9ywddatxa9dxpa" timestamp="0"&gt;242&lt;/key&gt;&lt;/foreign-keys&gt;&lt;ref-type name="Journal Article"&gt;17&lt;/ref-type&gt;&lt;contributors&gt;&lt;authors&gt;&lt;author&gt;Francis, David&lt;/author&gt;&lt;author&gt;Esson, Maggie&lt;/author&gt;&lt;author&gt;Moss, Andrew&lt;/author&gt;&lt;/authors&gt;&lt;/contributors&gt;&lt;titles&gt;&lt;title&gt;Following visitors and what it tells us&lt;/title&gt;&lt;secondary-title&gt;Journal of the International Zoo Educators Association&lt;/secondary-title&gt;&lt;/titles&gt;&lt;periodical&gt;&lt;full-title&gt;Journal of the International Zoo Educators Association&lt;/full-title&gt;&lt;/periodical&gt;&lt;pages&gt;20-24&lt;/pages&gt;&lt;volume&gt;43&lt;/volume&gt;&lt;dates&gt;&lt;year&gt;2007&lt;/year&gt;&lt;/dates&gt;&lt;urls&gt;&lt;/urls&gt;&lt;/record&gt;&lt;/Cite&gt;&lt;/EndNote&gt;</w:instrText>
      </w:r>
      <w:r w:rsidR="00162E07">
        <w:fldChar w:fldCharType="separate"/>
      </w:r>
      <w:r w:rsidR="00CB51BA">
        <w:rPr>
          <w:noProof/>
        </w:rPr>
        <w:t>(2007)</w:t>
      </w:r>
      <w:r w:rsidR="00162E07">
        <w:fldChar w:fldCharType="end"/>
      </w:r>
      <w:r w:rsidR="008D7889">
        <w:t xml:space="preserve"> did. This current limitation in accuracy suggests that GPS tracking is useful as a </w:t>
      </w:r>
      <w:r>
        <w:t>location</w:t>
      </w:r>
      <w:r w:rsidR="001B1FAE">
        <w:t>-</w:t>
      </w:r>
      <w:r w:rsidR="008D7889">
        <w:t>wide planning tool but that alternative, more precise methods are needed for exhibit design evaluations.</w:t>
      </w:r>
    </w:p>
    <w:p w:rsidR="00F433F6" w:rsidRDefault="008D7889" w:rsidP="006A369F">
      <w:r>
        <w:t xml:space="preserve">Combining GPS tracking with other methods may, however, improve the level of detail in key locations to allow exhibit evaluation. O'Connor </w:t>
      </w:r>
      <w:r w:rsidRPr="001B6FEF">
        <w:rPr>
          <w:i/>
        </w:rPr>
        <w:t>et al</w:t>
      </w:r>
      <w:r w:rsidR="00034CB0">
        <w:rPr>
          <w:i/>
        </w:rPr>
        <w:t>.</w:t>
      </w:r>
      <w:r w:rsidRPr="001B6FEF">
        <w:rPr>
          <w:i/>
        </w:rPr>
        <w:t xml:space="preserve"> </w:t>
      </w:r>
      <w:r w:rsidR="00162E07">
        <w:fldChar w:fldCharType="begin"/>
      </w:r>
      <w:r w:rsidR="00CB51BA">
        <w:instrText xml:space="preserve"> ADDIN EN.CITE &lt;EndNote&gt;&lt;Cite ExcludeAuth="1"&gt;&lt;Author&gt;O&amp;apos;Connor&lt;/Author&gt;&lt;Year&gt;2005&lt;/Year&gt;&lt;RecNum&gt;176&lt;/RecNum&gt;&lt;DisplayText&gt;(2005)&lt;/DisplayText&gt;&lt;record&gt;&lt;rec-number&gt;176&lt;/rec-number&gt;&lt;foreign-keys&gt;&lt;key app="EN" db-id="t0pts5a9jzv0fyef5z9p9w9ywddatxa9dxpa" timestamp="0"&gt;176&lt;/key&gt;&lt;/foreign-keys&gt;&lt;ref-type name="Journal Article"&gt;17&lt;/ref-type&gt;&lt;contributors&gt;&lt;authors&gt;&lt;author&gt;O&amp;apos;Connor, A.&lt;/author&gt;&lt;author&gt;Zerger, A.&lt;/author&gt;&lt;author&gt;Itami, B.&lt;/author&gt;&lt;/authors&gt;&lt;/contributors&gt;&lt;titles&gt;&lt;title&gt;Geo-temporal tracking and analysis of tourist movement&lt;/title&gt;&lt;secondary-title&gt;Mathematics and Computers in Simulation&lt;/secondary-title&gt;&lt;/titles&gt;&lt;periodical&gt;&lt;full-title&gt;Mathematics and Computers in Simulation&lt;/full-title&gt;&lt;/periodical&gt;&lt;pages&gt;135-150&lt;/pages&gt;&lt;volume&gt;69&lt;/volume&gt;&lt;keywords&gt;&lt;keyword&gt;Tourist behaviour&lt;/keyword&gt;&lt;keyword&gt;Tracking technology&lt;/keyword&gt;&lt;keyword&gt;Agent-based modeling&lt;/keyword&gt;&lt;keyword&gt;GIS&lt;/keyword&gt;&lt;/keywords&gt;&lt;dates&gt;&lt;year&gt;2005&lt;/year&gt;&lt;/dates&gt;&lt;isbn&gt;0378-4754&lt;/isbn&gt;&lt;urls&gt;&lt;related-urls&gt;&lt;url&gt;http://www.sciencedirect.com/science/article/pii/S0378475405000613&lt;/url&gt;&lt;/related-urls&gt;&lt;/urls&gt;&lt;electronic-resource-num&gt;http://dx.doi.org/10.1016/j.matcom.2005.02.036&lt;/electronic-resource-num&gt;&lt;/record&gt;&lt;/Cite&gt;&lt;/EndNote&gt;</w:instrText>
      </w:r>
      <w:r w:rsidR="00162E07">
        <w:fldChar w:fldCharType="separate"/>
      </w:r>
      <w:r w:rsidR="00CB51BA">
        <w:rPr>
          <w:noProof/>
        </w:rPr>
        <w:t>(2005)</w:t>
      </w:r>
      <w:r w:rsidR="00162E07">
        <w:fldChar w:fldCharType="end"/>
      </w:r>
      <w:r>
        <w:t xml:space="preserve"> used small tracking tags of the type used for tracking and timing runners in large public races. These do not record location continuously but instead they use radio frequency identification tags (RFID) technology to communicate with receivers placed in key locations to record time of arrival at that point. </w:t>
      </w:r>
      <w:r>
        <w:lastRenderedPageBreak/>
        <w:t>While less detailed overall, the short range of the receivers means this method has the advantage of being very precise to</w:t>
      </w:r>
      <w:r w:rsidR="00B41961">
        <w:t xml:space="preserve"> a specific </w:t>
      </w:r>
      <w:r>
        <w:t>location. This technology could work well in the zoo environment where receivers could be placed at the entrance and exit to exhibits</w:t>
      </w:r>
      <w:r w:rsidR="0002439C">
        <w:t>, particularly indoor exhibits where GPS reception is poor,</w:t>
      </w:r>
      <w:r>
        <w:t xml:space="preserve"> to accurately record arrival and departure times. </w:t>
      </w:r>
      <w:r w:rsidR="00B41961">
        <w:t>Alternatively</w:t>
      </w:r>
      <w:r w:rsidR="00EB2D61">
        <w:t>,</w:t>
      </w:r>
      <w:r w:rsidR="00B41961">
        <w:t xml:space="preserve"> </w:t>
      </w:r>
      <w:r>
        <w:t xml:space="preserve">Chrysanthi </w:t>
      </w:r>
      <w:r w:rsidRPr="00434B17">
        <w:rPr>
          <w:i/>
        </w:rPr>
        <w:t>et al</w:t>
      </w:r>
      <w:r w:rsidR="00034CB0">
        <w:rPr>
          <w:i/>
        </w:rPr>
        <w:t>.</w:t>
      </w:r>
      <w:r>
        <w:t xml:space="preserve"> </w:t>
      </w:r>
      <w:r w:rsidR="00162E07">
        <w:fldChar w:fldCharType="begin"/>
      </w:r>
      <w:r w:rsidR="00CB51BA">
        <w:instrText xml:space="preserve"> ADDIN EN.CITE &lt;EndNote&gt;&lt;Cite ExcludeAuth="1"&gt;&lt;Author&gt;Chrysanthis&lt;/Author&gt;&lt;Year&gt;2012&lt;/Year&gt;&lt;RecNum&gt;314&lt;/RecNum&gt;&lt;DisplayText&gt;(2012)&lt;/DisplayText&gt;&lt;record&gt;&lt;rec-number&gt;314&lt;/rec-number&gt;&lt;foreign-keys&gt;&lt;key app="EN" db-id="t0pts5a9jzv0fyef5z9p9w9ywddatxa9dxpa" timestamp="0"&gt;314&lt;/key&gt;&lt;/foreign-keys&gt;&lt;ref-type name="Conference Proceedings"&gt;10&lt;/ref-type&gt;&lt;contributors&gt;&lt;authors&gt;&lt;author&gt;Chrysanthis, A.&lt;/author&gt;&lt;author&gt;Earl, G.P.&lt;/author&gt;&lt;author&gt;Pagi, H.&lt;/author&gt;&lt;/authors&gt;&lt;/contributors&gt;&lt;titles&gt;&lt;title&gt;Visitor movement and tracking techniques. A visitor-sourced methodology for the interpretation of archaeological sites&lt;/title&gt;&lt;secondary-title&gt;Progress in Cultural Heritage Preservation - EuroMed 2012&lt;/secondary-title&gt;&lt;/titles&gt;&lt;pages&gt;33 - 37&lt;/pages&gt;&lt;dates&gt;&lt;year&gt;2012&lt;/year&gt;&lt;/dates&gt;&lt;pub-location&gt;Limassol, Cyprus&lt;/pub-location&gt;&lt;urls&gt;&lt;/urls&gt;&lt;/record&gt;&lt;/Cite&gt;&lt;/EndNote&gt;</w:instrText>
      </w:r>
      <w:r w:rsidR="00162E07">
        <w:fldChar w:fldCharType="separate"/>
      </w:r>
      <w:r w:rsidR="00CB51BA">
        <w:rPr>
          <w:noProof/>
        </w:rPr>
        <w:t>(2012)</w:t>
      </w:r>
      <w:r w:rsidR="00162E07">
        <w:fldChar w:fldCharType="end"/>
      </w:r>
      <w:r>
        <w:t xml:space="preserve"> combined GPS tracking with photographs taken by participants as they toured an archaeological site. This was able to give a good idea of what interested the participants in their small study (36 GPS tracks, 644 images) but could quickly become unwieldy in a larger study of the kind attempted here. </w:t>
      </w:r>
    </w:p>
    <w:p w:rsidR="00074ED9" w:rsidRDefault="00F433F6" w:rsidP="006A369F">
      <w:r>
        <w:t>Providing accurate position information indoors is developing rapidly for large indoor retail outlets</w:t>
      </w:r>
      <w:r w:rsidR="00D93B0C">
        <w:t xml:space="preserve"> using high level cameras and smart phones</w:t>
      </w:r>
      <w:r w:rsidR="00F72488">
        <w:t xml:space="preserve"> </w:t>
      </w:r>
      <w:r w:rsidR="00162E07">
        <w:fldChar w:fldCharType="begin"/>
      </w:r>
      <w:r w:rsidR="002B3804">
        <w:instrText xml:space="preserve"> ADDIN EN.CITE &lt;EndNote&gt;&lt;Cite&gt;&lt;Author&gt;Clifford&lt;/Author&gt;&lt;Year&gt;2013&lt;/Year&gt;&lt;RecNum&gt;348&lt;/RecNum&gt;&lt;DisplayText&gt;(Clifford and Hardy 2013)&lt;/DisplayText&gt;&lt;record&gt;&lt;rec-number&gt;348&lt;/rec-number&gt;&lt;foreign-keys&gt;&lt;key app="EN" db-id="t0pts5a9jzv0fyef5z9p9w9ywddatxa9dxpa" timestamp="1412591363"&gt;348&lt;/key&gt;&lt;/foreign-keys&gt;&lt;ref-type name="Newspaper Article"&gt;23&lt;/ref-type&gt;&lt;contributors&gt;&lt;authors&gt;&lt;author&gt;Stephanie Clifford&lt;/author&gt;&lt;author&gt;Quentin Hardy&lt;/author&gt;&lt;/authors&gt;&lt;/contributors&gt;&lt;titles&gt;&lt;title&gt;Attention, Shopper: Store Is Tracking Your Cell&lt;/title&gt;&lt;secondary-title&gt;The New York Times&lt;/secondary-title&gt;&lt;/titles&gt;&lt;dates&gt;&lt;year&gt;2013&lt;/year&gt;&lt;pub-dates&gt;&lt;date&gt;14/07/2013&lt;/date&gt;&lt;/pub-dates&gt;&lt;/dates&gt;&lt;pub-location&gt;New York&lt;/pub-location&gt;&lt;publisher&gt;The New York Times Company&lt;/publisher&gt;&lt;urls&gt;&lt;related-urls&gt;&lt;url&gt;http://www.nytimes.com/2013/07/15/business/attention-shopper-stores-are-tracking-your-cell.html?pagewanted=all&amp;amp;_r=0&lt;/url&gt;&lt;/related-urls&gt;&lt;/urls&gt;&lt;/record&gt;&lt;/Cite&gt;&lt;/EndNote&gt;</w:instrText>
      </w:r>
      <w:r w:rsidR="00162E07">
        <w:fldChar w:fldCharType="separate"/>
      </w:r>
      <w:r w:rsidR="002B3804">
        <w:rPr>
          <w:noProof/>
        </w:rPr>
        <w:t>(Clifford and Hardy 2013)</w:t>
      </w:r>
      <w:r w:rsidR="00162E07">
        <w:fldChar w:fldCharType="end"/>
      </w:r>
      <w:r>
        <w:t xml:space="preserve">. </w:t>
      </w:r>
      <w:r w:rsidR="00F72488">
        <w:t xml:space="preserve">Costs of CCTV cameras continue to fall and many </w:t>
      </w:r>
      <w:r w:rsidR="00B41961">
        <w:t>attractions</w:t>
      </w:r>
      <w:r w:rsidR="00F72488">
        <w:t xml:space="preserve"> provide public </w:t>
      </w:r>
      <w:r w:rsidR="009552E5">
        <w:t>Wi-Fi</w:t>
      </w:r>
      <w:r w:rsidR="00F72488">
        <w:t xml:space="preserve"> in large parts of their parks so these methods of tracking have the potential to allow a far greater range of tracking studies to be undertaken. </w:t>
      </w:r>
      <w:r w:rsidR="008D7889">
        <w:t>Combinations of park-wide GPS tracking and more detailed methods at locations of specific interest may therefore benefit from the advantages of both types of data gathering and compensate for the limitations of each.</w:t>
      </w:r>
      <w:r w:rsidR="008D7889" w:rsidRPr="00123121">
        <w:t xml:space="preserve"> </w:t>
      </w:r>
      <w:r w:rsidR="009552E5">
        <w:t xml:space="preserve">GPS receivers are now common in mobile devices hence many attractions now provide navigation and information apps which couple location data with pop-up information triggered by Wi-Fi or Bluetooth 'ibeacons'. </w:t>
      </w:r>
      <w:r w:rsidR="00944CF0">
        <w:t xml:space="preserve">These apps provide the opportunity to gather much greater detail on a </w:t>
      </w:r>
      <w:r w:rsidR="006D6A02">
        <w:t>visitor’s</w:t>
      </w:r>
      <w:r w:rsidR="00944CF0">
        <w:t xml:space="preserve"> movement and interaction but p</w:t>
      </w:r>
      <w:r w:rsidR="00F72488">
        <w:t>rivacy concerns will need to be addressed before</w:t>
      </w:r>
      <w:r w:rsidR="00944CF0">
        <w:t xml:space="preserve"> </w:t>
      </w:r>
      <w:r w:rsidR="00EB2D61">
        <w:t>detailed visitor</w:t>
      </w:r>
      <w:r w:rsidR="00F72488">
        <w:t xml:space="preserve"> tracking becomes widespread to avoid risking alienating visitors.</w:t>
      </w:r>
      <w:r w:rsidR="00074ED9" w:rsidRPr="00074ED9">
        <w:t xml:space="preserve"> </w:t>
      </w:r>
    </w:p>
    <w:p w:rsidR="00074ED9" w:rsidRDefault="00074ED9" w:rsidP="006A369F">
      <w:r>
        <w:t>This study combined an entrance survey to categorise visitors with GPS tracking to examine the behaviour of those visitors. Using one or more of the methods described above to improve the positional accuracy of the tracking and comb</w:t>
      </w:r>
      <w:r w:rsidR="001B1FAE">
        <w:t>in</w:t>
      </w:r>
      <w:r>
        <w:t xml:space="preserve">ing this with an exit survey could provide valuable insight into the effectiveness of exhibit design in delivering learning opportunities or providing an entertaining and enjoyable day out. </w:t>
      </w:r>
    </w:p>
    <w:p w:rsidR="008D7889" w:rsidRPr="00BE4EA8" w:rsidRDefault="00842F85" w:rsidP="006A369F">
      <w:r>
        <w:t>Encouraging visitors to explore fully and maximise their time at an attraction maximises both their learning opportunity and their chances of satiation from their day out. Whether their visit was for learning</w:t>
      </w:r>
      <w:r w:rsidR="00085DC9">
        <w:t>,</w:t>
      </w:r>
      <w:r>
        <w:t xml:space="preserve"> or for an opportunity to spend time together as a family or group of friends</w:t>
      </w:r>
      <w:r w:rsidR="00074ED9">
        <w:t>,</w:t>
      </w:r>
      <w:r>
        <w:t xml:space="preserve"> providing a full day out will maximise the visitors opportunity to achieve those objectives, providing they are kept entertained and engaged throughout.</w:t>
      </w:r>
      <w:r w:rsidR="008D7889">
        <w:t xml:space="preserve"> </w:t>
      </w:r>
      <w:r w:rsidR="008D7889">
        <w:br w:type="page"/>
      </w:r>
    </w:p>
    <w:p w:rsidR="00241150" w:rsidRDefault="00241150" w:rsidP="006A369F">
      <w:pPr>
        <w:pStyle w:val="EndNoteBibliography"/>
        <w:spacing w:after="0"/>
        <w:ind w:left="720" w:hanging="720"/>
      </w:pPr>
      <w:r>
        <w:lastRenderedPageBreak/>
        <w:t>References</w:t>
      </w:r>
    </w:p>
    <w:p w:rsidR="00241150" w:rsidRDefault="00241150" w:rsidP="006A369F">
      <w:pPr>
        <w:pStyle w:val="EndNoteBibliography"/>
        <w:spacing w:after="0"/>
        <w:ind w:left="720" w:hanging="720"/>
      </w:pPr>
    </w:p>
    <w:p w:rsidR="002B3804" w:rsidRPr="002B3804" w:rsidRDefault="00162E07" w:rsidP="002B3804">
      <w:pPr>
        <w:pStyle w:val="EndNoteBibliography"/>
        <w:spacing w:after="0"/>
        <w:ind w:left="720" w:hanging="720"/>
      </w:pPr>
      <w:r w:rsidRPr="00162E07">
        <w:fldChar w:fldCharType="begin"/>
      </w:r>
      <w:r w:rsidR="00CB51BA">
        <w:instrText xml:space="preserve"> ADDIN EN.REFLIST </w:instrText>
      </w:r>
      <w:r w:rsidRPr="00162E07">
        <w:fldChar w:fldCharType="separate"/>
      </w:r>
      <w:r w:rsidR="002B3804" w:rsidRPr="002B3804">
        <w:t xml:space="preserve">Beeco, J. A., W. J. Huang, J. C. Hallo, W. C. Norman, N. G. McGehee, J. McGee and C. Goetcheus (2012). "GPS Tracking of Travel Routes of Wanderers and Planners." </w:t>
      </w:r>
      <w:r w:rsidR="002B3804" w:rsidRPr="002B3804">
        <w:rPr>
          <w:u w:val="single"/>
        </w:rPr>
        <w:t>Tourism Geographies</w:t>
      </w:r>
      <w:r w:rsidR="002B3804" w:rsidRPr="002B3804">
        <w:t>: 1-23.</w:t>
      </w:r>
    </w:p>
    <w:p w:rsidR="002B3804" w:rsidRPr="002B3804" w:rsidRDefault="002B3804" w:rsidP="002B3804">
      <w:pPr>
        <w:pStyle w:val="EndNoteBibliography"/>
        <w:spacing w:after="0"/>
        <w:ind w:left="720" w:hanging="720"/>
      </w:pPr>
      <w:r w:rsidRPr="002B3804">
        <w:t>BIAZA. (2014). "Zoo Audiences. The unique audience available through BIAZA sites."   Retrieved 14/05/2014, from www.biaza.org.uk/about-biaza/ou-activities/liasing-with-government/zoo-and-aquarium-group/zoo-audiences.</w:t>
      </w:r>
    </w:p>
    <w:p w:rsidR="002B3804" w:rsidRPr="002B3804" w:rsidRDefault="002B3804" w:rsidP="002B3804">
      <w:pPr>
        <w:pStyle w:val="EndNoteBibliography"/>
        <w:spacing w:after="0"/>
        <w:ind w:left="720" w:hanging="720"/>
      </w:pPr>
      <w:r w:rsidRPr="002B3804">
        <w:t xml:space="preserve">Birenboim, A., S. Anton-Clavé, A. P. Russo and N. Shoval (2013). "Temporal activity patterns of theme park visitors." </w:t>
      </w:r>
      <w:r w:rsidRPr="002B3804">
        <w:rPr>
          <w:u w:val="single"/>
        </w:rPr>
        <w:t>Tourism Geographies</w:t>
      </w:r>
      <w:r w:rsidRPr="002B3804">
        <w:t xml:space="preserve"> </w:t>
      </w:r>
      <w:r w:rsidRPr="002B3804">
        <w:rPr>
          <w:b/>
        </w:rPr>
        <w:t>15</w:t>
      </w:r>
      <w:r w:rsidRPr="002B3804">
        <w:t>(4): 601-619.</w:t>
      </w:r>
    </w:p>
    <w:p w:rsidR="002B3804" w:rsidRPr="002B3804" w:rsidRDefault="002B3804" w:rsidP="002B3804">
      <w:pPr>
        <w:pStyle w:val="EndNoteBibliography"/>
        <w:spacing w:after="0"/>
        <w:ind w:left="720" w:hanging="720"/>
      </w:pPr>
      <w:r w:rsidRPr="002B3804">
        <w:t xml:space="preserve">Birney, B. A. (1988). "Criteria for Successful Museum and Zoo Visits: Children Offer Guidance." </w:t>
      </w:r>
      <w:r w:rsidRPr="002B3804">
        <w:rPr>
          <w:u w:val="single"/>
        </w:rPr>
        <w:t>Curator: The Museum Journal</w:t>
      </w:r>
      <w:r w:rsidRPr="002B3804">
        <w:t xml:space="preserve"> </w:t>
      </w:r>
      <w:r w:rsidRPr="002B3804">
        <w:rPr>
          <w:b/>
        </w:rPr>
        <w:t>31</w:t>
      </w:r>
      <w:r w:rsidRPr="002B3804">
        <w:t>(4): 292-316.</w:t>
      </w:r>
    </w:p>
    <w:p w:rsidR="002B3804" w:rsidRPr="002B3804" w:rsidRDefault="002B3804" w:rsidP="002B3804">
      <w:pPr>
        <w:pStyle w:val="EndNoteBibliography"/>
        <w:spacing w:after="0"/>
        <w:ind w:left="720" w:hanging="720"/>
      </w:pPr>
      <w:r w:rsidRPr="002B3804">
        <w:t xml:space="preserve">Bitgood, S. (2002). Environmental psychology in museums, zoos and other exhibition centres. </w:t>
      </w:r>
      <w:r w:rsidRPr="002B3804">
        <w:rPr>
          <w:u w:val="single"/>
        </w:rPr>
        <w:t>Handbook of Environmental Psychology</w:t>
      </w:r>
      <w:r w:rsidRPr="002B3804">
        <w:t>. R. Bechtel and A. Churchman. Hoboken, NJ, John Wiley &amp; Sons</w:t>
      </w:r>
      <w:r w:rsidRPr="002B3804">
        <w:rPr>
          <w:b/>
        </w:rPr>
        <w:t xml:space="preserve">: </w:t>
      </w:r>
      <w:r w:rsidRPr="002B3804">
        <w:t>461 - 480.</w:t>
      </w:r>
    </w:p>
    <w:p w:rsidR="002B3804" w:rsidRPr="002B3804" w:rsidRDefault="002B3804" w:rsidP="002B3804">
      <w:pPr>
        <w:pStyle w:val="EndNoteBibliography"/>
        <w:spacing w:after="0"/>
        <w:ind w:left="720" w:hanging="720"/>
      </w:pPr>
      <w:r w:rsidRPr="002B3804">
        <w:t xml:space="preserve">Bitgood, S. (2006). "An Analysis of Visitor Circulation: Movement Patterns and the General Value Principle." </w:t>
      </w:r>
      <w:r w:rsidRPr="002B3804">
        <w:rPr>
          <w:u w:val="single"/>
        </w:rPr>
        <w:t>Curator: The Museum Journal</w:t>
      </w:r>
      <w:r w:rsidRPr="002B3804">
        <w:t xml:space="preserve"> </w:t>
      </w:r>
      <w:r w:rsidRPr="002B3804">
        <w:rPr>
          <w:b/>
        </w:rPr>
        <w:t>49</w:t>
      </w:r>
      <w:r w:rsidRPr="002B3804">
        <w:t>(4): 463-475.</w:t>
      </w:r>
    </w:p>
    <w:p w:rsidR="002B3804" w:rsidRPr="002B3804" w:rsidRDefault="002B3804" w:rsidP="002B3804">
      <w:pPr>
        <w:pStyle w:val="EndNoteBibliography"/>
        <w:spacing w:after="0"/>
        <w:ind w:left="720" w:hanging="720"/>
      </w:pPr>
      <w:r w:rsidRPr="002B3804">
        <w:t xml:space="preserve">Bitgood, S. and A. Cota (1995). "Principles of orientation and circulation within exhibitions." </w:t>
      </w:r>
      <w:r w:rsidRPr="002B3804">
        <w:rPr>
          <w:u w:val="single"/>
        </w:rPr>
        <w:t>Visitor Behaviour</w:t>
      </w:r>
      <w:r w:rsidRPr="002B3804">
        <w:t xml:space="preserve"> </w:t>
      </w:r>
      <w:r w:rsidRPr="002B3804">
        <w:rPr>
          <w:b/>
        </w:rPr>
        <w:t>X</w:t>
      </w:r>
      <w:r w:rsidRPr="002B3804">
        <w:t>(2): 7 - 8.</w:t>
      </w:r>
    </w:p>
    <w:p w:rsidR="002B3804" w:rsidRPr="002B3804" w:rsidRDefault="002B3804" w:rsidP="002B3804">
      <w:pPr>
        <w:pStyle w:val="EndNoteBibliography"/>
        <w:spacing w:after="0"/>
        <w:ind w:left="720" w:hanging="720"/>
      </w:pPr>
      <w:r w:rsidRPr="002B3804">
        <w:t xml:space="preserve">Bitgood, S., S. Dukes and L. Abby, Eds. (2006). </w:t>
      </w:r>
      <w:r w:rsidRPr="002B3804">
        <w:rPr>
          <w:u w:val="single"/>
        </w:rPr>
        <w:t>Interest and effort as predictors of reading: A test of the general value principle</w:t>
      </w:r>
      <w:r w:rsidRPr="002B3804">
        <w:t>. Current Trends in Audience Research. Boston, MA, American Association of Museums committee on audience research and evaluation.</w:t>
      </w:r>
    </w:p>
    <w:p w:rsidR="002B3804" w:rsidRPr="002B3804" w:rsidRDefault="002B3804" w:rsidP="002B3804">
      <w:pPr>
        <w:pStyle w:val="EndNoteBibliography"/>
        <w:spacing w:after="0"/>
        <w:ind w:left="720" w:hanging="720"/>
      </w:pPr>
      <w:r w:rsidRPr="002B3804">
        <w:t xml:space="preserve">Carder, G. and S. Semple (2008). "Visitor effects on anxiety in two captive groups of western lowland gorillas." </w:t>
      </w:r>
      <w:r w:rsidRPr="002B3804">
        <w:rPr>
          <w:u w:val="single"/>
        </w:rPr>
        <w:t>Applied Animal Behaviour Science</w:t>
      </w:r>
      <w:r w:rsidRPr="002B3804">
        <w:t xml:space="preserve"> </w:t>
      </w:r>
      <w:r w:rsidRPr="002B3804">
        <w:rPr>
          <w:b/>
        </w:rPr>
        <w:t>115</w:t>
      </w:r>
      <w:r w:rsidRPr="002B3804">
        <w:t>(3-4): 211-220.</w:t>
      </w:r>
    </w:p>
    <w:p w:rsidR="002B3804" w:rsidRPr="002B3804" w:rsidRDefault="002B3804" w:rsidP="002B3804">
      <w:pPr>
        <w:pStyle w:val="EndNoteBibliography"/>
        <w:spacing w:after="0"/>
        <w:ind w:left="720" w:hanging="720"/>
      </w:pPr>
      <w:r w:rsidRPr="002B3804">
        <w:t xml:space="preserve">Carr, N. (2006). "A Comparison of Adolescents' and Parents' Holiday Motivations and Desires." </w:t>
      </w:r>
      <w:r w:rsidRPr="002B3804">
        <w:rPr>
          <w:u w:val="single"/>
        </w:rPr>
        <w:t>Tourism and Hospitality Research</w:t>
      </w:r>
      <w:r w:rsidRPr="002B3804">
        <w:t xml:space="preserve"> </w:t>
      </w:r>
      <w:r w:rsidRPr="002B3804">
        <w:rPr>
          <w:b/>
        </w:rPr>
        <w:t>6</w:t>
      </w:r>
      <w:r w:rsidRPr="002B3804">
        <w:t>(2): 129-142.</w:t>
      </w:r>
    </w:p>
    <w:p w:rsidR="002B3804" w:rsidRPr="002B3804" w:rsidRDefault="002B3804" w:rsidP="002B3804">
      <w:pPr>
        <w:pStyle w:val="EndNoteBibliography"/>
        <w:spacing w:after="0"/>
        <w:ind w:left="720" w:hanging="720"/>
      </w:pPr>
      <w:r w:rsidRPr="002B3804">
        <w:t xml:space="preserve">Chancellor, C. and S. Cole (2008). "Using Geographic Information System to Visualize Travel Patterns and Market Research Data." </w:t>
      </w:r>
      <w:r w:rsidRPr="002B3804">
        <w:rPr>
          <w:u w:val="single"/>
        </w:rPr>
        <w:t>Journal of Travel &amp; Tourism Marketing</w:t>
      </w:r>
      <w:r w:rsidRPr="002B3804">
        <w:t xml:space="preserve"> </w:t>
      </w:r>
      <w:r w:rsidRPr="002B3804">
        <w:rPr>
          <w:b/>
        </w:rPr>
        <w:t>25</w:t>
      </w:r>
      <w:r w:rsidRPr="002B3804">
        <w:t>(3-4): 341-354.</w:t>
      </w:r>
    </w:p>
    <w:p w:rsidR="002B3804" w:rsidRPr="002B3804" w:rsidRDefault="002B3804" w:rsidP="002B3804">
      <w:pPr>
        <w:pStyle w:val="EndNoteBibliography"/>
        <w:spacing w:after="0"/>
        <w:ind w:left="720" w:hanging="720"/>
      </w:pPr>
      <w:r w:rsidRPr="002B3804">
        <w:t xml:space="preserve">Chrysanthis, A., G. P. Earl and H. Pagi (2012). </w:t>
      </w:r>
      <w:r w:rsidRPr="002B3804">
        <w:rPr>
          <w:u w:val="single"/>
        </w:rPr>
        <w:t>Visitor movement and tracking techniques. A visitor-sourced methodology for the interpretation of archaeological sites</w:t>
      </w:r>
      <w:r w:rsidRPr="002B3804">
        <w:t>. Progress in Cultural Heritage Preservation - EuroMed 2012, Limassol, Cyprus.</w:t>
      </w:r>
    </w:p>
    <w:p w:rsidR="002B3804" w:rsidRPr="002B3804" w:rsidRDefault="002B3804" w:rsidP="002B3804">
      <w:pPr>
        <w:pStyle w:val="EndNoteBibliography"/>
        <w:spacing w:after="0"/>
        <w:ind w:left="720" w:hanging="720"/>
      </w:pPr>
      <w:r w:rsidRPr="002B3804">
        <w:t xml:space="preserve">Clayton, S., J. Fraser and C. D. Saunders (2009). "Zoo experiences: conversations, connections, and concern for animals." </w:t>
      </w:r>
      <w:r w:rsidRPr="002B3804">
        <w:rPr>
          <w:u w:val="single"/>
        </w:rPr>
        <w:t>Zoo Biology</w:t>
      </w:r>
      <w:r w:rsidRPr="002B3804">
        <w:t xml:space="preserve"> </w:t>
      </w:r>
      <w:r w:rsidRPr="002B3804">
        <w:rPr>
          <w:b/>
        </w:rPr>
        <w:t>28</w:t>
      </w:r>
      <w:r w:rsidRPr="002B3804">
        <w:t>(5): 377-397.</w:t>
      </w:r>
    </w:p>
    <w:p w:rsidR="002B3804" w:rsidRPr="002B3804" w:rsidRDefault="002B3804" w:rsidP="002B3804">
      <w:pPr>
        <w:pStyle w:val="EndNoteBibliography"/>
        <w:spacing w:after="0"/>
        <w:ind w:left="720" w:hanging="720"/>
      </w:pPr>
      <w:r w:rsidRPr="002B3804">
        <w:t xml:space="preserve">Clifford, S. and Q. Hardy (2013). Attention, Shopper: Store Is Tracking Your Cell. </w:t>
      </w:r>
      <w:r w:rsidRPr="002B3804">
        <w:rPr>
          <w:u w:val="single"/>
        </w:rPr>
        <w:t>The New York Times</w:t>
      </w:r>
      <w:r w:rsidRPr="002B3804">
        <w:t>. New York, The New York Times Company.</w:t>
      </w:r>
    </w:p>
    <w:p w:rsidR="002B3804" w:rsidRPr="002B3804" w:rsidRDefault="002B3804" w:rsidP="002B3804">
      <w:pPr>
        <w:pStyle w:val="EndNoteBibliography"/>
        <w:spacing w:after="0"/>
        <w:ind w:left="720" w:hanging="720"/>
      </w:pPr>
      <w:r w:rsidRPr="002B3804">
        <w:t xml:space="preserve">Cooper, C. P. (1981). "Spatial and temporal patterns of tourist behaviour." </w:t>
      </w:r>
      <w:r w:rsidRPr="002B3804">
        <w:rPr>
          <w:u w:val="single"/>
        </w:rPr>
        <w:t>Regional Studies</w:t>
      </w:r>
      <w:r w:rsidRPr="002B3804">
        <w:t xml:space="preserve"> </w:t>
      </w:r>
      <w:r w:rsidRPr="002B3804">
        <w:rPr>
          <w:b/>
        </w:rPr>
        <w:t>15</w:t>
      </w:r>
      <w:r w:rsidRPr="002B3804">
        <w:t>(5): 359-371.</w:t>
      </w:r>
    </w:p>
    <w:p w:rsidR="002B3804" w:rsidRPr="002B3804" w:rsidRDefault="002B3804" w:rsidP="002B3804">
      <w:pPr>
        <w:pStyle w:val="EndNoteBibliography"/>
        <w:spacing w:after="0"/>
        <w:ind w:left="720" w:hanging="720"/>
      </w:pPr>
      <w:r w:rsidRPr="002B3804">
        <w:t xml:space="preserve">Crompton, J. L. (1981). "Dimensions of the social group role in pleasure vacations." </w:t>
      </w:r>
      <w:r w:rsidRPr="002B3804">
        <w:rPr>
          <w:u w:val="single"/>
        </w:rPr>
        <w:t>Annals of Tourism Research</w:t>
      </w:r>
      <w:r w:rsidRPr="002B3804">
        <w:t xml:space="preserve"> </w:t>
      </w:r>
      <w:r w:rsidRPr="002B3804">
        <w:rPr>
          <w:b/>
        </w:rPr>
        <w:t>8</w:t>
      </w:r>
      <w:r w:rsidRPr="002B3804">
        <w:t>(4): 550-568.</w:t>
      </w:r>
    </w:p>
    <w:p w:rsidR="002B3804" w:rsidRPr="002B3804" w:rsidRDefault="002B3804" w:rsidP="002B3804">
      <w:pPr>
        <w:pStyle w:val="EndNoteBibliography"/>
        <w:spacing w:after="0"/>
        <w:ind w:left="720" w:hanging="720"/>
      </w:pPr>
      <w:r w:rsidRPr="002B3804">
        <w:t xml:space="preserve">Davey, G. (2005). "What is Museum Fatigue?" </w:t>
      </w:r>
      <w:r w:rsidRPr="002B3804">
        <w:rPr>
          <w:u w:val="single"/>
        </w:rPr>
        <w:t>Visitor Studies Today</w:t>
      </w:r>
      <w:r w:rsidRPr="002B3804">
        <w:t xml:space="preserve"> </w:t>
      </w:r>
      <w:r w:rsidRPr="002B3804">
        <w:rPr>
          <w:b/>
        </w:rPr>
        <w:t>8</w:t>
      </w:r>
      <w:r w:rsidRPr="002B3804">
        <w:t>(3): 17 - 21.</w:t>
      </w:r>
    </w:p>
    <w:p w:rsidR="002B3804" w:rsidRPr="002B3804" w:rsidRDefault="002B3804" w:rsidP="002B3804">
      <w:pPr>
        <w:pStyle w:val="EndNoteBibliography"/>
        <w:spacing w:after="0"/>
        <w:ind w:left="720" w:hanging="720"/>
      </w:pPr>
      <w:r w:rsidRPr="002B3804">
        <w:t xml:space="preserve">Davey, G. (2006a). "Relationships between exhibit naturalism, animal visibility and visitor interest in a Chinese Zoo." </w:t>
      </w:r>
      <w:r w:rsidRPr="002B3804">
        <w:rPr>
          <w:u w:val="single"/>
        </w:rPr>
        <w:t>Applied Animal Behaviour Science</w:t>
      </w:r>
      <w:r w:rsidRPr="002B3804">
        <w:t xml:space="preserve"> </w:t>
      </w:r>
      <w:r w:rsidRPr="002B3804">
        <w:rPr>
          <w:b/>
        </w:rPr>
        <w:t>96</w:t>
      </w:r>
      <w:r w:rsidRPr="002B3804">
        <w:t>(1–2): 93-102.</w:t>
      </w:r>
    </w:p>
    <w:p w:rsidR="002B3804" w:rsidRPr="002B3804" w:rsidRDefault="002B3804" w:rsidP="002B3804">
      <w:pPr>
        <w:pStyle w:val="EndNoteBibliography"/>
        <w:spacing w:after="0"/>
        <w:ind w:left="720" w:hanging="720"/>
      </w:pPr>
      <w:r w:rsidRPr="002B3804">
        <w:t xml:space="preserve">Davey, G. (2006b). "Visitor behavior in zoos: A review." </w:t>
      </w:r>
      <w:r w:rsidRPr="002B3804">
        <w:rPr>
          <w:u w:val="single"/>
        </w:rPr>
        <w:t>Anthrozoos: A Multidisciplinary Journal of The Interactions of People &amp; Animals</w:t>
      </w:r>
      <w:r w:rsidRPr="002B3804">
        <w:t xml:space="preserve"> </w:t>
      </w:r>
      <w:r w:rsidRPr="002B3804">
        <w:rPr>
          <w:b/>
        </w:rPr>
        <w:t>19</w:t>
      </w:r>
      <w:r w:rsidRPr="002B3804">
        <w:t>(2): 143-157.</w:t>
      </w:r>
    </w:p>
    <w:p w:rsidR="002B3804" w:rsidRPr="002B3804" w:rsidRDefault="002B3804" w:rsidP="002B3804">
      <w:pPr>
        <w:pStyle w:val="EndNoteBibliography"/>
        <w:spacing w:after="0"/>
        <w:ind w:left="720" w:hanging="720"/>
      </w:pPr>
      <w:r w:rsidRPr="002B3804">
        <w:t xml:space="preserve">Davey, G., P. Henzi and L. Higgins (2005). "The Influence of Environmental Enrichment on Chinese Visitor Behavior." </w:t>
      </w:r>
      <w:r w:rsidRPr="002B3804">
        <w:rPr>
          <w:u w:val="single"/>
        </w:rPr>
        <w:t>Journal of Applied Animal Welfare Science</w:t>
      </w:r>
      <w:r w:rsidRPr="002B3804">
        <w:t xml:space="preserve"> </w:t>
      </w:r>
      <w:r w:rsidRPr="002B3804">
        <w:rPr>
          <w:b/>
        </w:rPr>
        <w:t>8</w:t>
      </w:r>
      <w:r w:rsidRPr="002B3804">
        <w:t>(2): 131-140.</w:t>
      </w:r>
    </w:p>
    <w:p w:rsidR="002B3804" w:rsidRPr="002B3804" w:rsidRDefault="002B3804" w:rsidP="002B3804">
      <w:pPr>
        <w:pStyle w:val="EndNoteBibliography"/>
        <w:spacing w:after="0"/>
        <w:ind w:left="720" w:hanging="720"/>
      </w:pPr>
      <w:r w:rsidRPr="002B3804">
        <w:t xml:space="preserve">Dawson, E. and E. Jensen (2011). "Towards A Contextual Turn in Visitor Studies: Evaluating Visitor Segmentation and Identity-Related Motivations." </w:t>
      </w:r>
      <w:r w:rsidRPr="002B3804">
        <w:rPr>
          <w:u w:val="single"/>
        </w:rPr>
        <w:t>Visitor Studies</w:t>
      </w:r>
      <w:r w:rsidRPr="002B3804">
        <w:t xml:space="preserve"> </w:t>
      </w:r>
      <w:r w:rsidRPr="002B3804">
        <w:rPr>
          <w:b/>
        </w:rPr>
        <w:t>14</w:t>
      </w:r>
      <w:r w:rsidRPr="002B3804">
        <w:t>: 127-140.</w:t>
      </w:r>
    </w:p>
    <w:p w:rsidR="002B3804" w:rsidRPr="002B3804" w:rsidRDefault="002B3804" w:rsidP="002B3804">
      <w:pPr>
        <w:pStyle w:val="EndNoteBibliography"/>
        <w:spacing w:after="0"/>
        <w:ind w:left="720" w:hanging="720"/>
      </w:pPr>
      <w:r w:rsidRPr="002B3804">
        <w:t>Deans, C., J. Martin, K. Neon, B. Nusea and J. O'Reilly (1987). A Zoo for Who? A Pilot Study in Zoo Design for Children. The Raid Park Zoo. Jacksonville, AL, Centre for Social Design.</w:t>
      </w:r>
    </w:p>
    <w:p w:rsidR="002B3804" w:rsidRPr="002B3804" w:rsidRDefault="002B3804" w:rsidP="002B3804">
      <w:pPr>
        <w:pStyle w:val="EndNoteBibliography"/>
        <w:spacing w:after="0"/>
        <w:ind w:left="720" w:hanging="720"/>
      </w:pPr>
      <w:r w:rsidRPr="002B3804">
        <w:lastRenderedPageBreak/>
        <w:t xml:space="preserve">Debbage, K. G. (1991). "Spatial behavior in a bahamian resort." </w:t>
      </w:r>
      <w:r w:rsidRPr="002B3804">
        <w:rPr>
          <w:u w:val="single"/>
        </w:rPr>
        <w:t>Annals of Tourism Research</w:t>
      </w:r>
      <w:r w:rsidRPr="002B3804">
        <w:t xml:space="preserve"> </w:t>
      </w:r>
      <w:r w:rsidRPr="002B3804">
        <w:rPr>
          <w:b/>
        </w:rPr>
        <w:t>18</w:t>
      </w:r>
      <w:r w:rsidRPr="002B3804">
        <w:t>(2): 251-268.</w:t>
      </w:r>
    </w:p>
    <w:p w:rsidR="002B3804" w:rsidRPr="002B3804" w:rsidRDefault="002B3804" w:rsidP="002B3804">
      <w:pPr>
        <w:pStyle w:val="EndNoteBibliography"/>
        <w:spacing w:after="0"/>
        <w:ind w:left="720" w:hanging="720"/>
      </w:pPr>
      <w:r w:rsidRPr="002B3804">
        <w:t xml:space="preserve">Dierking, L. D., L. M. Adelman, J. Ogden, K. Lehnhardt, L. Miller and J. D. Mellen (2004). "Using a Behavior Change Model to Document the Impact of Visits to Disney's Animal Kingdom: A Study Investigating Intended Conservation Action." </w:t>
      </w:r>
      <w:r w:rsidRPr="002B3804">
        <w:rPr>
          <w:u w:val="single"/>
        </w:rPr>
        <w:t>Curator: The Museum Journal</w:t>
      </w:r>
      <w:r w:rsidRPr="002B3804">
        <w:t xml:space="preserve"> </w:t>
      </w:r>
      <w:r w:rsidRPr="002B3804">
        <w:rPr>
          <w:b/>
        </w:rPr>
        <w:t>47</w:t>
      </w:r>
      <w:r w:rsidRPr="002B3804">
        <w:t>(3): 322-343.</w:t>
      </w:r>
    </w:p>
    <w:p w:rsidR="002B3804" w:rsidRPr="002B3804" w:rsidRDefault="002B3804" w:rsidP="002B3804">
      <w:pPr>
        <w:pStyle w:val="EndNoteBibliography"/>
        <w:spacing w:after="0"/>
        <w:ind w:left="720" w:hanging="720"/>
      </w:pPr>
      <w:r w:rsidRPr="002B3804">
        <w:t xml:space="preserve">Edwards, D. and T. Griffin (2013). "Understanding tourists’ spatial behaviour: GPS tracking as an aid to sustainable destination management." </w:t>
      </w:r>
      <w:r w:rsidRPr="002B3804">
        <w:rPr>
          <w:u w:val="single"/>
        </w:rPr>
        <w:t>Journal of Sustainable Tourism</w:t>
      </w:r>
      <w:r w:rsidRPr="002B3804">
        <w:t xml:space="preserve"> </w:t>
      </w:r>
      <w:r w:rsidRPr="002B3804">
        <w:rPr>
          <w:b/>
        </w:rPr>
        <w:t>21</w:t>
      </w:r>
      <w:r w:rsidRPr="002B3804">
        <w:t>(4): 580-595.</w:t>
      </w:r>
    </w:p>
    <w:p w:rsidR="002B3804" w:rsidRPr="002B3804" w:rsidRDefault="002B3804" w:rsidP="002B3804">
      <w:pPr>
        <w:pStyle w:val="EndNoteBibliography"/>
        <w:spacing w:after="0"/>
        <w:ind w:left="720" w:hanging="720"/>
      </w:pPr>
      <w:r w:rsidRPr="002B3804">
        <w:t xml:space="preserve">Elith, J., J. R. Leathwick and T. Hastie (2008). "A working guide to boosted regression trees." </w:t>
      </w:r>
      <w:r w:rsidRPr="002B3804">
        <w:rPr>
          <w:u w:val="single"/>
        </w:rPr>
        <w:t>Journal of Animal Ecology</w:t>
      </w:r>
      <w:r w:rsidRPr="002B3804">
        <w:t xml:space="preserve"> </w:t>
      </w:r>
      <w:r w:rsidRPr="002B3804">
        <w:rPr>
          <w:b/>
        </w:rPr>
        <w:t>77</w:t>
      </w:r>
      <w:r w:rsidRPr="002B3804">
        <w:t>(4): 802-813.</w:t>
      </w:r>
    </w:p>
    <w:p w:rsidR="002B3804" w:rsidRPr="002B3804" w:rsidRDefault="002B3804" w:rsidP="002B3804">
      <w:pPr>
        <w:pStyle w:val="EndNoteBibliography"/>
        <w:spacing w:after="0"/>
        <w:ind w:left="720" w:hanging="720"/>
      </w:pPr>
      <w:r w:rsidRPr="002B3804">
        <w:t xml:space="preserve">Falk, J. and M. Storksdieck (2005). "Using the contextual model of learning to understand visitor learning from a science center exhibition." </w:t>
      </w:r>
      <w:r w:rsidRPr="002B3804">
        <w:rPr>
          <w:u w:val="single"/>
        </w:rPr>
        <w:t>Science Education</w:t>
      </w:r>
      <w:r w:rsidRPr="002B3804">
        <w:t xml:space="preserve"> </w:t>
      </w:r>
      <w:r w:rsidRPr="002B3804">
        <w:rPr>
          <w:b/>
        </w:rPr>
        <w:t>89</w:t>
      </w:r>
      <w:r w:rsidRPr="002B3804">
        <w:t>(5): 744-778.</w:t>
      </w:r>
    </w:p>
    <w:p w:rsidR="002B3804" w:rsidRPr="002B3804" w:rsidRDefault="002B3804" w:rsidP="002B3804">
      <w:pPr>
        <w:pStyle w:val="EndNoteBibliography"/>
        <w:spacing w:after="0"/>
        <w:ind w:left="720" w:hanging="720"/>
      </w:pPr>
      <w:r w:rsidRPr="002B3804">
        <w:t xml:space="preserve">Falk, J. H. (2006). "An Identity-Centered Approach to Understanding Museum Learning." </w:t>
      </w:r>
      <w:r w:rsidRPr="002B3804">
        <w:rPr>
          <w:u w:val="single"/>
        </w:rPr>
        <w:t>Curator: The Museum Journal</w:t>
      </w:r>
      <w:r w:rsidRPr="002B3804">
        <w:t xml:space="preserve"> </w:t>
      </w:r>
      <w:r w:rsidRPr="002B3804">
        <w:rPr>
          <w:b/>
        </w:rPr>
        <w:t>49</w:t>
      </w:r>
      <w:r w:rsidRPr="002B3804">
        <w:t>(2): 151-166.</w:t>
      </w:r>
    </w:p>
    <w:p w:rsidR="002B3804" w:rsidRPr="002B3804" w:rsidRDefault="002B3804" w:rsidP="002B3804">
      <w:pPr>
        <w:pStyle w:val="EndNoteBibliography"/>
        <w:spacing w:after="0"/>
        <w:ind w:left="720" w:hanging="720"/>
      </w:pPr>
      <w:r w:rsidRPr="002B3804">
        <w:t xml:space="preserve">Falk, J. H. (2011). "Contextualizing Falk's Identity-Related Visitor Motivation Model." </w:t>
      </w:r>
      <w:r w:rsidRPr="002B3804">
        <w:rPr>
          <w:u w:val="single"/>
        </w:rPr>
        <w:t>Visitor Studies</w:t>
      </w:r>
      <w:r w:rsidRPr="002B3804">
        <w:t xml:space="preserve"> </w:t>
      </w:r>
      <w:r w:rsidRPr="002B3804">
        <w:rPr>
          <w:b/>
        </w:rPr>
        <w:t>14</w:t>
      </w:r>
      <w:r w:rsidRPr="002B3804">
        <w:t>: 141-157.</w:t>
      </w:r>
    </w:p>
    <w:p w:rsidR="002B3804" w:rsidRPr="002B3804" w:rsidRDefault="002B3804" w:rsidP="002B3804">
      <w:pPr>
        <w:pStyle w:val="EndNoteBibliography"/>
        <w:spacing w:after="0"/>
        <w:ind w:left="720" w:hanging="720"/>
      </w:pPr>
      <w:r w:rsidRPr="002B3804">
        <w:t xml:space="preserve">Falk, J. H., J. Heimlich and K. Bronnenkant (2008). "Using Identity-Related Visit Motivations as a Tool for Understanding Adult Zoo and Aquarium Visitors' Meaning-Making." </w:t>
      </w:r>
      <w:r w:rsidRPr="002B3804">
        <w:rPr>
          <w:u w:val="single"/>
        </w:rPr>
        <w:t>Curator: The Museum Journal</w:t>
      </w:r>
      <w:r w:rsidRPr="002B3804">
        <w:t xml:space="preserve"> </w:t>
      </w:r>
      <w:r w:rsidRPr="002B3804">
        <w:rPr>
          <w:b/>
        </w:rPr>
        <w:t>51</w:t>
      </w:r>
      <w:r w:rsidRPr="002B3804">
        <w:t>(1): 55-79.</w:t>
      </w:r>
    </w:p>
    <w:p w:rsidR="002B3804" w:rsidRPr="002B3804" w:rsidRDefault="002B3804" w:rsidP="002B3804">
      <w:pPr>
        <w:pStyle w:val="EndNoteBibliography"/>
        <w:spacing w:after="0"/>
        <w:ind w:left="720" w:hanging="720"/>
      </w:pPr>
      <w:r w:rsidRPr="002B3804">
        <w:t xml:space="preserve">Falk, J. H., J. J. Koran, L. D. Dierking and L. Dreblow (1985). "Predicting Visitor Behavior." </w:t>
      </w:r>
      <w:r w:rsidRPr="002B3804">
        <w:rPr>
          <w:u w:val="single"/>
        </w:rPr>
        <w:t>Curator: The Museum Journal</w:t>
      </w:r>
      <w:r w:rsidRPr="002B3804">
        <w:t xml:space="preserve"> </w:t>
      </w:r>
      <w:r w:rsidRPr="002B3804">
        <w:rPr>
          <w:b/>
        </w:rPr>
        <w:t>28</w:t>
      </w:r>
      <w:r w:rsidRPr="002B3804">
        <w:t>(4): 249-258.</w:t>
      </w:r>
    </w:p>
    <w:p w:rsidR="002B3804" w:rsidRPr="002B3804" w:rsidRDefault="002B3804" w:rsidP="002B3804">
      <w:pPr>
        <w:pStyle w:val="EndNoteBibliography"/>
        <w:spacing w:after="0"/>
        <w:ind w:left="720" w:hanging="720"/>
      </w:pPr>
      <w:r w:rsidRPr="002B3804">
        <w:t xml:space="preserve">Fallon, P. and P. Schofield (2003). "FIRST-TIMER VERSUS REPEAT VISITOR SATISFACTION: THE CASE OF ORLANDO, FLORIDA." </w:t>
      </w:r>
      <w:r w:rsidRPr="002B3804">
        <w:rPr>
          <w:u w:val="single"/>
        </w:rPr>
        <w:t>Tourism Analysis</w:t>
      </w:r>
      <w:r w:rsidRPr="002B3804">
        <w:t xml:space="preserve"> </w:t>
      </w:r>
      <w:r w:rsidRPr="002B3804">
        <w:rPr>
          <w:b/>
        </w:rPr>
        <w:t>8</w:t>
      </w:r>
      <w:r w:rsidRPr="002B3804">
        <w:t>(2): 205-210.</w:t>
      </w:r>
    </w:p>
    <w:p w:rsidR="002B3804" w:rsidRPr="002B3804" w:rsidRDefault="002B3804" w:rsidP="002B3804">
      <w:pPr>
        <w:pStyle w:val="EndNoteBibliography"/>
        <w:spacing w:after="0"/>
        <w:ind w:left="720" w:hanging="720"/>
      </w:pPr>
      <w:r w:rsidRPr="002B3804">
        <w:t xml:space="preserve">Fennell, D. A. (1996). "A tourist space-time budget in the Shetland Islands." </w:t>
      </w:r>
      <w:r w:rsidRPr="002B3804">
        <w:rPr>
          <w:u w:val="single"/>
        </w:rPr>
        <w:t>Annals of Tourism Research</w:t>
      </w:r>
      <w:r w:rsidRPr="002B3804">
        <w:t xml:space="preserve"> </w:t>
      </w:r>
      <w:r w:rsidRPr="002B3804">
        <w:rPr>
          <w:b/>
        </w:rPr>
        <w:t>23</w:t>
      </w:r>
      <w:r w:rsidRPr="002B3804">
        <w:t>(4): 811-829.</w:t>
      </w:r>
    </w:p>
    <w:p w:rsidR="002B3804" w:rsidRPr="002B3804" w:rsidRDefault="002B3804" w:rsidP="002B3804">
      <w:pPr>
        <w:pStyle w:val="EndNoteBibliography"/>
        <w:spacing w:after="0"/>
        <w:ind w:left="720" w:hanging="720"/>
      </w:pPr>
      <w:r w:rsidRPr="002B3804">
        <w:t xml:space="preserve">Fernandez, E. J., M. A. Tamborski, S. R. Pickens and W. Timberlake (2009). "Animal - visitor interactions in the modern zoo: Conflicts and interventions." </w:t>
      </w:r>
      <w:r w:rsidRPr="002B3804">
        <w:rPr>
          <w:u w:val="single"/>
        </w:rPr>
        <w:t>Applied Animal Behaviour Science</w:t>
      </w:r>
      <w:r w:rsidRPr="002B3804">
        <w:t xml:space="preserve"> </w:t>
      </w:r>
      <w:r w:rsidRPr="002B3804">
        <w:rPr>
          <w:b/>
        </w:rPr>
        <w:t>120</w:t>
      </w:r>
      <w:r w:rsidRPr="002B3804">
        <w:t>(1 - 2): 1-8.</w:t>
      </w:r>
    </w:p>
    <w:p w:rsidR="002B3804" w:rsidRPr="002B3804" w:rsidRDefault="002B3804" w:rsidP="002B3804">
      <w:pPr>
        <w:pStyle w:val="EndNoteBibliography"/>
        <w:spacing w:after="0"/>
        <w:ind w:left="720" w:hanging="720"/>
      </w:pPr>
      <w:r w:rsidRPr="002B3804">
        <w:t xml:space="preserve">Francis, D., M. Esson and A. Moss (2007). "Following visitors and what it tells us." </w:t>
      </w:r>
      <w:r w:rsidRPr="002B3804">
        <w:rPr>
          <w:u w:val="single"/>
        </w:rPr>
        <w:t>Journal of the International Zoo Educators Association</w:t>
      </w:r>
      <w:r w:rsidRPr="002B3804">
        <w:t xml:space="preserve"> </w:t>
      </w:r>
      <w:r w:rsidRPr="002B3804">
        <w:rPr>
          <w:b/>
        </w:rPr>
        <w:t>43</w:t>
      </w:r>
      <w:r w:rsidRPr="002B3804">
        <w:t>: 20-24.</w:t>
      </w:r>
    </w:p>
    <w:p w:rsidR="002B3804" w:rsidRPr="002B3804" w:rsidRDefault="002B3804" w:rsidP="002B3804">
      <w:pPr>
        <w:pStyle w:val="EndNoteBibliography"/>
        <w:spacing w:after="0"/>
        <w:ind w:left="720" w:hanging="720"/>
      </w:pPr>
      <w:r w:rsidRPr="002B3804">
        <w:t xml:space="preserve">Fyall, A. and B. Garrod (1998). "Heritage tourism: at what price?" </w:t>
      </w:r>
      <w:r w:rsidRPr="002B3804">
        <w:rPr>
          <w:u w:val="single"/>
        </w:rPr>
        <w:t>Managing Leisure</w:t>
      </w:r>
      <w:r w:rsidRPr="002B3804">
        <w:t xml:space="preserve"> </w:t>
      </w:r>
      <w:r w:rsidRPr="002B3804">
        <w:rPr>
          <w:b/>
        </w:rPr>
        <w:t>3</w:t>
      </w:r>
      <w:r w:rsidRPr="002B3804">
        <w:t>(4): 213-228.</w:t>
      </w:r>
    </w:p>
    <w:p w:rsidR="002B3804" w:rsidRPr="002B3804" w:rsidRDefault="002B3804" w:rsidP="002B3804">
      <w:pPr>
        <w:pStyle w:val="EndNoteBibliography"/>
        <w:spacing w:after="0"/>
        <w:ind w:left="720" w:hanging="720"/>
      </w:pPr>
      <w:r w:rsidRPr="002B3804">
        <w:t xml:space="preserve">Garrett, E. A. (2013). </w:t>
      </w:r>
      <w:r w:rsidRPr="002B3804">
        <w:rPr>
          <w:u w:val="single"/>
        </w:rPr>
        <w:t>Why Do We Go to the Zoo?: Communication, Animals, and the Cultural-Historical Experience of Zoos</w:t>
      </w:r>
      <w:r w:rsidRPr="002B3804">
        <w:t>, Fairleigh Dickinson University Press.</w:t>
      </w:r>
    </w:p>
    <w:p w:rsidR="002B3804" w:rsidRPr="002B3804" w:rsidRDefault="002B3804" w:rsidP="002B3804">
      <w:pPr>
        <w:pStyle w:val="EndNoteBibliography"/>
        <w:spacing w:after="0"/>
        <w:ind w:left="720" w:hanging="720"/>
      </w:pPr>
      <w:r w:rsidRPr="002B3804">
        <w:t xml:space="preserve">Gutwill, J. P. and S. Allen (2010). "Facilitating family group inquiry at science museum exhibits." </w:t>
      </w:r>
      <w:r w:rsidRPr="002B3804">
        <w:rPr>
          <w:u w:val="single"/>
        </w:rPr>
        <w:t>Science Education</w:t>
      </w:r>
      <w:r w:rsidRPr="002B3804">
        <w:t xml:space="preserve"> </w:t>
      </w:r>
      <w:r w:rsidRPr="002B3804">
        <w:rPr>
          <w:b/>
        </w:rPr>
        <w:t>94</w:t>
      </w:r>
      <w:r w:rsidRPr="002B3804">
        <w:t>(4): 710-742.</w:t>
      </w:r>
    </w:p>
    <w:p w:rsidR="002B3804" w:rsidRPr="002B3804" w:rsidRDefault="002B3804" w:rsidP="002B3804">
      <w:pPr>
        <w:pStyle w:val="EndNoteBibliography"/>
        <w:spacing w:after="0"/>
        <w:ind w:left="720" w:hanging="720"/>
      </w:pPr>
      <w:r w:rsidRPr="002B3804">
        <w:t xml:space="preserve">Hallo, J. C., J. A. Beeco, C. Goetcheus, J. McGee, N. G. McGehee and W. C. Norman (2012). "GPS as a Method for Assessing Spatial and Temporal Use Distributions of Nature-Based Tourists." </w:t>
      </w:r>
      <w:r w:rsidRPr="002B3804">
        <w:rPr>
          <w:u w:val="single"/>
        </w:rPr>
        <w:t>Journal of Travel Research</w:t>
      </w:r>
      <w:r w:rsidRPr="002B3804">
        <w:t xml:space="preserve"> </w:t>
      </w:r>
      <w:r w:rsidRPr="002B3804">
        <w:rPr>
          <w:b/>
        </w:rPr>
        <w:t>51</w:t>
      </w:r>
      <w:r w:rsidRPr="002B3804">
        <w:t>(5): 591-606.</w:t>
      </w:r>
    </w:p>
    <w:p w:rsidR="002B3804" w:rsidRPr="002B3804" w:rsidRDefault="002B3804" w:rsidP="002B3804">
      <w:pPr>
        <w:pStyle w:val="EndNoteBibliography"/>
        <w:spacing w:after="0"/>
        <w:ind w:left="720" w:hanging="720"/>
      </w:pPr>
      <w:r w:rsidRPr="002B3804">
        <w:t xml:space="preserve">Hallo, J. C., R. E. Manning, W. Valliere and M. Bedruk (2004). </w:t>
      </w:r>
      <w:r w:rsidRPr="002B3804">
        <w:rPr>
          <w:u w:val="single"/>
        </w:rPr>
        <w:t>A case study comparison of self reported route GPS recorded travel routes</w:t>
      </w:r>
      <w:r w:rsidRPr="002B3804">
        <w:t>. Northeaster Recreation Research Symposium, Newtown Square, PA, Department of Agriculture, Forest Service.</w:t>
      </w:r>
    </w:p>
    <w:p w:rsidR="002B3804" w:rsidRPr="002B3804" w:rsidRDefault="002B3804" w:rsidP="002B3804">
      <w:pPr>
        <w:pStyle w:val="EndNoteBibliography"/>
        <w:spacing w:after="0"/>
        <w:ind w:left="720" w:hanging="720"/>
      </w:pPr>
      <w:r w:rsidRPr="002B3804">
        <w:t xml:space="preserve">Hartmann, R. (1988). "Combining field methods in tourism research." </w:t>
      </w:r>
      <w:r w:rsidRPr="002B3804">
        <w:rPr>
          <w:u w:val="single"/>
        </w:rPr>
        <w:t>Annals of Tourism Research</w:t>
      </w:r>
      <w:r w:rsidRPr="002B3804">
        <w:t xml:space="preserve"> </w:t>
      </w:r>
      <w:r w:rsidRPr="002B3804">
        <w:rPr>
          <w:b/>
        </w:rPr>
        <w:t>15</w:t>
      </w:r>
      <w:r w:rsidRPr="002B3804">
        <w:t>(1): 88-105.</w:t>
      </w:r>
    </w:p>
    <w:p w:rsidR="002B3804" w:rsidRPr="002B3804" w:rsidRDefault="002B3804" w:rsidP="002B3804">
      <w:pPr>
        <w:pStyle w:val="EndNoteBibliography"/>
        <w:spacing w:after="0"/>
        <w:ind w:left="720" w:hanging="720"/>
      </w:pPr>
      <w:r w:rsidRPr="002B3804">
        <w:t xml:space="preserve">Hastie, T., R. Tibshirani and J. Friedman (2009). </w:t>
      </w:r>
      <w:r w:rsidRPr="002B3804">
        <w:rPr>
          <w:u w:val="single"/>
        </w:rPr>
        <w:t>The Elements of Statistical Learning</w:t>
      </w:r>
      <w:r w:rsidRPr="002B3804">
        <w:t>, Springer - Verlag.</w:t>
      </w:r>
    </w:p>
    <w:p w:rsidR="002B3804" w:rsidRPr="002B3804" w:rsidRDefault="002B3804" w:rsidP="002B3804">
      <w:pPr>
        <w:pStyle w:val="EndNoteBibliography"/>
        <w:spacing w:after="0"/>
        <w:ind w:left="720" w:hanging="720"/>
      </w:pPr>
      <w:r w:rsidRPr="002B3804">
        <w:t xml:space="preserve">Horn, B. (2006). "Barriers and Drivers: building audience at the Immigration Museum, Melbourne, Australia." </w:t>
      </w:r>
      <w:r w:rsidRPr="002B3804">
        <w:rPr>
          <w:u w:val="single"/>
        </w:rPr>
        <w:t>Museum International</w:t>
      </w:r>
      <w:r w:rsidRPr="002B3804">
        <w:t xml:space="preserve"> </w:t>
      </w:r>
      <w:r w:rsidRPr="002B3804">
        <w:rPr>
          <w:b/>
        </w:rPr>
        <w:t>58</w:t>
      </w:r>
      <w:r w:rsidRPr="002B3804">
        <w:t>(3): 78-84.</w:t>
      </w:r>
    </w:p>
    <w:p w:rsidR="002B3804" w:rsidRPr="002B3804" w:rsidRDefault="002B3804" w:rsidP="002B3804">
      <w:pPr>
        <w:pStyle w:val="EndNoteBibliography"/>
        <w:spacing w:after="0"/>
        <w:ind w:left="720" w:hanging="720"/>
      </w:pPr>
      <w:r w:rsidRPr="002B3804">
        <w:t xml:space="preserve">Kemperman, A. D. A. M., J. Chang-Hyeon and H. J. P. Timmermans (2004). Comparing first-time and repeat visitors' activity patterns in a tourim environment. </w:t>
      </w:r>
      <w:r w:rsidRPr="002B3804">
        <w:rPr>
          <w:u w:val="single"/>
        </w:rPr>
        <w:t>Consumer pyschology of tourism and leisure</w:t>
      </w:r>
      <w:r w:rsidRPr="002B3804">
        <w:t>. G. I. Crouch, R. R. Perdue, H. J. P. Timmermans and M. Uysal. Wallingford, CAB International</w:t>
      </w:r>
      <w:r w:rsidRPr="002B3804">
        <w:rPr>
          <w:b/>
        </w:rPr>
        <w:t xml:space="preserve">: </w:t>
      </w:r>
      <w:r w:rsidRPr="002B3804">
        <w:t>103 - 120.</w:t>
      </w:r>
    </w:p>
    <w:p w:rsidR="002B3804" w:rsidRPr="002B3804" w:rsidRDefault="002B3804" w:rsidP="002B3804">
      <w:pPr>
        <w:pStyle w:val="EndNoteBibliography"/>
        <w:spacing w:after="0"/>
        <w:ind w:left="720" w:hanging="720"/>
      </w:pPr>
      <w:r w:rsidRPr="002B3804">
        <w:lastRenderedPageBreak/>
        <w:t xml:space="preserve">Kotler, P. (1997). </w:t>
      </w:r>
      <w:r w:rsidRPr="002B3804">
        <w:rPr>
          <w:u w:val="single"/>
        </w:rPr>
        <w:t>Marketing Management: Analysis, Planning, Implementation, and Control</w:t>
      </w:r>
      <w:r w:rsidRPr="002B3804">
        <w:t>, Prentice Hall.</w:t>
      </w:r>
    </w:p>
    <w:p w:rsidR="002B3804" w:rsidRPr="002B3804" w:rsidRDefault="002B3804" w:rsidP="002B3804">
      <w:pPr>
        <w:pStyle w:val="EndNoteBibliography"/>
        <w:spacing w:after="0"/>
        <w:ind w:left="720" w:hanging="720"/>
      </w:pPr>
      <w:r w:rsidRPr="002B3804">
        <w:t xml:space="preserve">Lau, A. L. S. and B. McKercher (2004). "Exploration Versus Acquisition: A Comparison of First-Time and Repeat Visitors." </w:t>
      </w:r>
      <w:r w:rsidRPr="002B3804">
        <w:rPr>
          <w:u w:val="single"/>
        </w:rPr>
        <w:t>Journal of Travel Research</w:t>
      </w:r>
      <w:r w:rsidRPr="002B3804">
        <w:t xml:space="preserve"> </w:t>
      </w:r>
      <w:r w:rsidRPr="002B3804">
        <w:rPr>
          <w:b/>
        </w:rPr>
        <w:t>42</w:t>
      </w:r>
      <w:r w:rsidRPr="002B3804">
        <w:t>(3): 279-285.</w:t>
      </w:r>
    </w:p>
    <w:p w:rsidR="002B3804" w:rsidRPr="002B3804" w:rsidRDefault="002B3804" w:rsidP="002B3804">
      <w:pPr>
        <w:pStyle w:val="EndNoteBibliography"/>
        <w:spacing w:after="0"/>
        <w:ind w:left="720" w:hanging="720"/>
      </w:pPr>
      <w:r w:rsidRPr="002B3804">
        <w:t xml:space="preserve">Lew, A. and B. McKercher (2006). "Modelling Tourist Movements: A Local Destination Analysis." </w:t>
      </w:r>
      <w:r w:rsidRPr="002B3804">
        <w:rPr>
          <w:u w:val="single"/>
        </w:rPr>
        <w:t>Annals of Tourism Research</w:t>
      </w:r>
      <w:r w:rsidRPr="002B3804">
        <w:t xml:space="preserve"> </w:t>
      </w:r>
      <w:r w:rsidRPr="002B3804">
        <w:rPr>
          <w:b/>
        </w:rPr>
        <w:t>33</w:t>
      </w:r>
      <w:r w:rsidRPr="002B3804">
        <w:t>(2): 403-423.</w:t>
      </w:r>
    </w:p>
    <w:p w:rsidR="002B3804" w:rsidRPr="002B3804" w:rsidRDefault="002B3804" w:rsidP="002B3804">
      <w:pPr>
        <w:pStyle w:val="EndNoteBibliography"/>
        <w:spacing w:after="0"/>
        <w:ind w:left="720" w:hanging="720"/>
      </w:pPr>
      <w:r w:rsidRPr="002B3804">
        <w:t xml:space="preserve">Lew, A. A. (1988). "English speaking tourists and the attractions of Singapore." </w:t>
      </w:r>
      <w:r w:rsidRPr="002B3804">
        <w:rPr>
          <w:u w:val="single"/>
        </w:rPr>
        <w:t>Singapore Journal of Tropical Geography</w:t>
      </w:r>
      <w:r w:rsidRPr="002B3804">
        <w:t xml:space="preserve"> </w:t>
      </w:r>
      <w:r w:rsidRPr="002B3804">
        <w:rPr>
          <w:b/>
        </w:rPr>
        <w:t>8</w:t>
      </w:r>
      <w:r w:rsidRPr="002B3804">
        <w:t>(1): 44-59.</w:t>
      </w:r>
    </w:p>
    <w:p w:rsidR="002B3804" w:rsidRPr="002B3804" w:rsidRDefault="002B3804" w:rsidP="002B3804">
      <w:pPr>
        <w:pStyle w:val="EndNoteBibliography"/>
        <w:spacing w:after="0"/>
        <w:ind w:left="720" w:hanging="720"/>
      </w:pPr>
      <w:r w:rsidRPr="002B3804">
        <w:t xml:space="preserve">Manning, R., W. Valliere and J. Hallo (2010). "Recreational Carrying Capacity of Lake Umbagog National Wildlife Refuge." </w:t>
      </w:r>
      <w:r w:rsidRPr="002B3804">
        <w:rPr>
          <w:u w:val="single"/>
        </w:rPr>
        <w:t>Journal of Fish and Wildlife Management</w:t>
      </w:r>
      <w:r w:rsidRPr="002B3804">
        <w:t xml:space="preserve"> </w:t>
      </w:r>
      <w:r w:rsidRPr="002B3804">
        <w:rPr>
          <w:b/>
        </w:rPr>
        <w:t>1</w:t>
      </w:r>
      <w:r w:rsidRPr="002B3804">
        <w:t>(2): 175-182.</w:t>
      </w:r>
    </w:p>
    <w:p w:rsidR="002B3804" w:rsidRPr="002B3804" w:rsidRDefault="002B3804" w:rsidP="002B3804">
      <w:pPr>
        <w:pStyle w:val="EndNoteBibliography"/>
        <w:spacing w:after="0"/>
        <w:ind w:left="720" w:hanging="720"/>
      </w:pPr>
      <w:r w:rsidRPr="002B3804">
        <w:t xml:space="preserve">Marcellini, D. L. and T. A. Jenssen (1988). "Visitor Behaviour in the National Zoo's Reptile House." </w:t>
      </w:r>
      <w:r w:rsidRPr="002B3804">
        <w:rPr>
          <w:u w:val="single"/>
        </w:rPr>
        <w:t>Zoo Biology</w:t>
      </w:r>
      <w:r w:rsidRPr="002B3804">
        <w:t xml:space="preserve"> </w:t>
      </w:r>
      <w:r w:rsidRPr="002B3804">
        <w:rPr>
          <w:b/>
        </w:rPr>
        <w:t>7</w:t>
      </w:r>
      <w:r w:rsidRPr="002B3804">
        <w:t>: 329-338.</w:t>
      </w:r>
    </w:p>
    <w:p w:rsidR="002B3804" w:rsidRPr="002B3804" w:rsidRDefault="002B3804" w:rsidP="002B3804">
      <w:pPr>
        <w:pStyle w:val="EndNoteBibliography"/>
        <w:spacing w:after="0"/>
        <w:ind w:left="720" w:hanging="720"/>
      </w:pPr>
      <w:r w:rsidRPr="002B3804">
        <w:t xml:space="preserve">McCool, S. F. and D. W. Lime (2001). "Tourism Carrying Capacity: Tempting Fantasy or Useful Reality?" </w:t>
      </w:r>
      <w:r w:rsidRPr="002B3804">
        <w:rPr>
          <w:u w:val="single"/>
        </w:rPr>
        <w:t>Journal of Sustainable Tourism</w:t>
      </w:r>
      <w:r w:rsidRPr="002B3804">
        <w:t xml:space="preserve"> </w:t>
      </w:r>
      <w:r w:rsidRPr="002B3804">
        <w:rPr>
          <w:b/>
        </w:rPr>
        <w:t>9</w:t>
      </w:r>
      <w:r w:rsidRPr="002B3804">
        <w:t>(5): 372-388.</w:t>
      </w:r>
    </w:p>
    <w:p w:rsidR="002B3804" w:rsidRPr="002B3804" w:rsidRDefault="002B3804" w:rsidP="002B3804">
      <w:pPr>
        <w:pStyle w:val="EndNoteBibliography"/>
        <w:spacing w:after="0"/>
        <w:ind w:left="720" w:hanging="720"/>
      </w:pPr>
      <w:r w:rsidRPr="002B3804">
        <w:t xml:space="preserve">McKercher, B., N. Shoval, E. Ng and A. Birenboim (2012). "First and Repeat Visitor Behaviour: GPS Tracking and GIS Analysis in Hong Kong." </w:t>
      </w:r>
      <w:r w:rsidRPr="002B3804">
        <w:rPr>
          <w:u w:val="single"/>
        </w:rPr>
        <w:t>Tourism Geographies</w:t>
      </w:r>
      <w:r w:rsidRPr="002B3804">
        <w:t xml:space="preserve"> </w:t>
      </w:r>
      <w:r w:rsidRPr="002B3804">
        <w:rPr>
          <w:b/>
        </w:rPr>
        <w:t>14</w:t>
      </w:r>
      <w:r w:rsidRPr="002B3804">
        <w:t>(1): 147-161.</w:t>
      </w:r>
    </w:p>
    <w:p w:rsidR="002B3804" w:rsidRPr="002B3804" w:rsidRDefault="002B3804" w:rsidP="002B3804">
      <w:pPr>
        <w:pStyle w:val="EndNoteBibliography"/>
        <w:spacing w:after="0"/>
        <w:ind w:left="720" w:hanging="720"/>
      </w:pPr>
      <w:r w:rsidRPr="002B3804">
        <w:t xml:space="preserve">McManus, P. M. (1987). "It's the company you keep: The social determination of learning-related behaviour in a science museum." </w:t>
      </w:r>
      <w:r w:rsidRPr="002B3804">
        <w:rPr>
          <w:u w:val="single"/>
        </w:rPr>
        <w:t>International Journal of Museum Management and Curatorship</w:t>
      </w:r>
      <w:r w:rsidRPr="002B3804">
        <w:t xml:space="preserve"> </w:t>
      </w:r>
      <w:r w:rsidRPr="002B3804">
        <w:rPr>
          <w:b/>
        </w:rPr>
        <w:t>6</w:t>
      </w:r>
      <w:r w:rsidRPr="002B3804">
        <w:t>(3): 263-270.</w:t>
      </w:r>
    </w:p>
    <w:p w:rsidR="002B3804" w:rsidRPr="002B3804" w:rsidRDefault="002B3804" w:rsidP="002B3804">
      <w:pPr>
        <w:pStyle w:val="EndNoteBibliography"/>
        <w:spacing w:after="0"/>
        <w:ind w:left="720" w:hanging="720"/>
      </w:pPr>
      <w:r w:rsidRPr="002B3804">
        <w:t xml:space="preserve">McManus, P. M. (1988). "Good companions: More on the social determination of learning-related behaviour in a science museum." </w:t>
      </w:r>
      <w:r w:rsidRPr="002B3804">
        <w:rPr>
          <w:u w:val="single"/>
        </w:rPr>
        <w:t>International Journal of Museum Management and Curatorship</w:t>
      </w:r>
      <w:r w:rsidRPr="002B3804">
        <w:t xml:space="preserve"> </w:t>
      </w:r>
      <w:r w:rsidRPr="002B3804">
        <w:rPr>
          <w:b/>
        </w:rPr>
        <w:t>7</w:t>
      </w:r>
      <w:r w:rsidRPr="002B3804">
        <w:t>(1): 37-44.</w:t>
      </w:r>
    </w:p>
    <w:p w:rsidR="002B3804" w:rsidRPr="002B3804" w:rsidRDefault="002B3804" w:rsidP="002B3804">
      <w:pPr>
        <w:pStyle w:val="EndNoteBibliography"/>
        <w:spacing w:after="0"/>
        <w:ind w:left="720" w:hanging="720"/>
      </w:pPr>
      <w:r w:rsidRPr="002B3804">
        <w:t xml:space="preserve">McManus, P. M. (1998). "Preferred Pedestrian Flow: A tool for designing optimum interpretive conditions and visitor pressure management." </w:t>
      </w:r>
      <w:r w:rsidRPr="002B3804">
        <w:rPr>
          <w:u w:val="single"/>
        </w:rPr>
        <w:t>The Journal of Tourism Studies</w:t>
      </w:r>
      <w:r w:rsidRPr="002B3804">
        <w:t xml:space="preserve"> </w:t>
      </w:r>
      <w:r w:rsidRPr="002B3804">
        <w:rPr>
          <w:b/>
        </w:rPr>
        <w:t>9</w:t>
      </w:r>
      <w:r w:rsidRPr="002B3804">
        <w:t>(1): 40-50.</w:t>
      </w:r>
    </w:p>
    <w:p w:rsidR="002B3804" w:rsidRPr="002B3804" w:rsidRDefault="002B3804" w:rsidP="002B3804">
      <w:pPr>
        <w:pStyle w:val="EndNoteBibliography"/>
        <w:spacing w:after="0"/>
        <w:ind w:left="720" w:hanging="720"/>
      </w:pPr>
      <w:r w:rsidRPr="002B3804">
        <w:t xml:space="preserve">Modsching, M., R. Kramer, K. T. Hagen and U. Gretzel (2009). "Using location-based tracking data to analyze the movements of city tourists." </w:t>
      </w:r>
      <w:r w:rsidRPr="002B3804">
        <w:rPr>
          <w:u w:val="single"/>
        </w:rPr>
        <w:t>Information Technology &amp; Tourism</w:t>
      </w:r>
      <w:r w:rsidRPr="002B3804">
        <w:t xml:space="preserve"> </w:t>
      </w:r>
      <w:r w:rsidRPr="002B3804">
        <w:rPr>
          <w:b/>
        </w:rPr>
        <w:t>10</w:t>
      </w:r>
      <w:r w:rsidRPr="002B3804">
        <w:t>.</w:t>
      </w:r>
    </w:p>
    <w:p w:rsidR="002B3804" w:rsidRPr="002B3804" w:rsidRDefault="002B3804" w:rsidP="002B3804">
      <w:pPr>
        <w:pStyle w:val="EndNoteBibliography"/>
        <w:spacing w:after="0"/>
        <w:ind w:left="720" w:hanging="720"/>
      </w:pPr>
      <w:r w:rsidRPr="002B3804">
        <w:t xml:space="preserve">Moss, A., D. Francis and M. Esson (2008). "The Relationship between Viewing Area Size and Visitor Behavior in an Immersive Asian Elephant Exhibit." </w:t>
      </w:r>
      <w:r w:rsidRPr="002B3804">
        <w:rPr>
          <w:u w:val="single"/>
        </w:rPr>
        <w:t>Visitor Studies</w:t>
      </w:r>
      <w:r w:rsidRPr="002B3804">
        <w:t xml:space="preserve"> </w:t>
      </w:r>
      <w:r w:rsidRPr="002B3804">
        <w:rPr>
          <w:b/>
        </w:rPr>
        <w:t>11</w:t>
      </w:r>
      <w:r w:rsidRPr="002B3804">
        <w:t>(1): 26-40.</w:t>
      </w:r>
    </w:p>
    <w:p w:rsidR="002B3804" w:rsidRPr="002B3804" w:rsidRDefault="002B3804" w:rsidP="002B3804">
      <w:pPr>
        <w:pStyle w:val="EndNoteBibliography"/>
        <w:spacing w:after="0"/>
        <w:ind w:left="720" w:hanging="720"/>
      </w:pPr>
      <w:r w:rsidRPr="002B3804">
        <w:t xml:space="preserve">O'Connor, A., A. Zerger and B. Itami (2005). "Geo-temporal tracking and analysis of tourist movement." </w:t>
      </w:r>
      <w:r w:rsidRPr="002B3804">
        <w:rPr>
          <w:u w:val="single"/>
        </w:rPr>
        <w:t>Mathematics and Computers in Simulation</w:t>
      </w:r>
      <w:r w:rsidRPr="002B3804">
        <w:t xml:space="preserve"> </w:t>
      </w:r>
      <w:r w:rsidRPr="002B3804">
        <w:rPr>
          <w:b/>
        </w:rPr>
        <w:t>69</w:t>
      </w:r>
      <w:r w:rsidRPr="002B3804">
        <w:t>: 135-150.</w:t>
      </w:r>
    </w:p>
    <w:p w:rsidR="002B3804" w:rsidRPr="002B3804" w:rsidRDefault="002B3804" w:rsidP="002B3804">
      <w:pPr>
        <w:pStyle w:val="EndNoteBibliography"/>
        <w:spacing w:after="0"/>
        <w:ind w:left="720" w:hanging="720"/>
      </w:pPr>
      <w:r w:rsidRPr="002B3804">
        <w:t xml:space="preserve">O'Hara, K., T. Kindberg, M. Glancy, L. Baptista, B. Sukumaran, G. Kahana and J. Rowbotham (2007). "Collecting and Sharing Location-based Content on Mobile Phones in a Zoo Visitor Experience." </w:t>
      </w:r>
      <w:r w:rsidRPr="002B3804">
        <w:rPr>
          <w:u w:val="single"/>
        </w:rPr>
        <w:t>Computer Supported Cooperative Work (CSCW)</w:t>
      </w:r>
      <w:r w:rsidRPr="002B3804">
        <w:t xml:space="preserve"> </w:t>
      </w:r>
      <w:r w:rsidRPr="002B3804">
        <w:rPr>
          <w:b/>
        </w:rPr>
        <w:t>16</w:t>
      </w:r>
      <w:r w:rsidRPr="002B3804">
        <w:t>(1-2): 11-44.</w:t>
      </w:r>
    </w:p>
    <w:p w:rsidR="002B3804" w:rsidRPr="002B3804" w:rsidRDefault="002B3804" w:rsidP="002B3804">
      <w:pPr>
        <w:pStyle w:val="EndNoteBibliography"/>
        <w:spacing w:after="0"/>
        <w:ind w:left="720" w:hanging="720"/>
      </w:pPr>
      <w:r w:rsidRPr="002B3804">
        <w:t xml:space="preserve">OceanConsulting (2007). Marwell Visitor Segmentation report. </w:t>
      </w:r>
      <w:r w:rsidRPr="002B3804">
        <w:rPr>
          <w:b/>
        </w:rPr>
        <w:t>Unpublished</w:t>
      </w:r>
      <w:r w:rsidRPr="002B3804">
        <w:t>.</w:t>
      </w:r>
    </w:p>
    <w:p w:rsidR="002B3804" w:rsidRPr="002B3804" w:rsidRDefault="002B3804" w:rsidP="002B3804">
      <w:pPr>
        <w:pStyle w:val="EndNoteBibliography"/>
        <w:spacing w:after="0"/>
        <w:ind w:left="720" w:hanging="720"/>
      </w:pPr>
      <w:r w:rsidRPr="002B3804">
        <w:t xml:space="preserve">Packer, J. and R. Ballantyne (2002). "Motivational Factors and the Visitor Experience: A Comparison of Three Sites." </w:t>
      </w:r>
      <w:r w:rsidRPr="002B3804">
        <w:rPr>
          <w:u w:val="single"/>
        </w:rPr>
        <w:t>Curator: The Museum Journal</w:t>
      </w:r>
      <w:r w:rsidRPr="002B3804">
        <w:t xml:space="preserve"> </w:t>
      </w:r>
      <w:r w:rsidRPr="002B3804">
        <w:rPr>
          <w:b/>
        </w:rPr>
        <w:t>45</w:t>
      </w:r>
      <w:r w:rsidRPr="002B3804">
        <w:t>(3): 183-198.</w:t>
      </w:r>
    </w:p>
    <w:p w:rsidR="002B3804" w:rsidRPr="002B3804" w:rsidRDefault="002B3804" w:rsidP="002B3804">
      <w:pPr>
        <w:pStyle w:val="EndNoteBibliography"/>
        <w:spacing w:after="0"/>
        <w:ind w:left="720" w:hanging="720"/>
      </w:pPr>
      <w:r w:rsidRPr="002B3804">
        <w:t xml:space="preserve">Packer, J. M. (2004). Motivational factors and the experience of learning in educational leisure settings. </w:t>
      </w:r>
      <w:r w:rsidRPr="002B3804">
        <w:rPr>
          <w:u w:val="single"/>
        </w:rPr>
        <w:t>Faculty of Education</w:t>
      </w:r>
      <w:r w:rsidRPr="002B3804">
        <w:t xml:space="preserve">. Queensland, Queensland University of Technology. </w:t>
      </w:r>
      <w:r w:rsidRPr="002B3804">
        <w:rPr>
          <w:b/>
        </w:rPr>
        <w:t>PhD</w:t>
      </w:r>
      <w:r w:rsidRPr="002B3804">
        <w:t>.</w:t>
      </w:r>
    </w:p>
    <w:p w:rsidR="002B3804" w:rsidRPr="002B3804" w:rsidRDefault="002B3804" w:rsidP="002B3804">
      <w:pPr>
        <w:pStyle w:val="EndNoteBibliography"/>
        <w:spacing w:after="0"/>
        <w:ind w:left="720" w:hanging="720"/>
      </w:pPr>
      <w:r w:rsidRPr="002B3804">
        <w:t xml:space="preserve">Pearce, D. G. (1988). "Tourist time-budget." </w:t>
      </w:r>
      <w:r w:rsidRPr="002B3804">
        <w:rPr>
          <w:u w:val="single"/>
        </w:rPr>
        <w:t>Annals of Tourism Research</w:t>
      </w:r>
      <w:r w:rsidRPr="002B3804">
        <w:t xml:space="preserve"> </w:t>
      </w:r>
      <w:r w:rsidRPr="002B3804">
        <w:rPr>
          <w:b/>
        </w:rPr>
        <w:t>15</w:t>
      </w:r>
      <w:r w:rsidRPr="002B3804">
        <w:t>(1): 106-121.</w:t>
      </w:r>
    </w:p>
    <w:p w:rsidR="002B3804" w:rsidRPr="002B3804" w:rsidRDefault="002B3804" w:rsidP="002B3804">
      <w:pPr>
        <w:pStyle w:val="EndNoteBibliography"/>
        <w:spacing w:after="0"/>
        <w:ind w:left="720" w:hanging="720"/>
      </w:pPr>
      <w:r w:rsidRPr="002B3804">
        <w:t xml:space="preserve">Pettersson, R. and M. Zillinger (2011). "Time and Space in Event Behaviour: Tracking Visitors by GPS." </w:t>
      </w:r>
      <w:r w:rsidRPr="002B3804">
        <w:rPr>
          <w:u w:val="single"/>
        </w:rPr>
        <w:t>Tourism Geographies</w:t>
      </w:r>
      <w:r w:rsidRPr="002B3804">
        <w:t xml:space="preserve"> </w:t>
      </w:r>
      <w:r w:rsidRPr="002B3804">
        <w:rPr>
          <w:b/>
        </w:rPr>
        <w:t>13</w:t>
      </w:r>
      <w:r w:rsidRPr="002B3804">
        <w:t>(1): 1-20.</w:t>
      </w:r>
    </w:p>
    <w:p w:rsidR="002B3804" w:rsidRPr="002B3804" w:rsidRDefault="002B3804" w:rsidP="002B3804">
      <w:pPr>
        <w:pStyle w:val="EndNoteBibliography"/>
        <w:spacing w:after="0"/>
        <w:ind w:left="720" w:hanging="720"/>
      </w:pPr>
      <w:r w:rsidRPr="002B3804">
        <w:t xml:space="preserve">Potter, F., III and R. Manning (1984). "Application of the wilderness travel simulation model to the Appalachian Trail in Vermont." </w:t>
      </w:r>
      <w:r w:rsidRPr="002B3804">
        <w:rPr>
          <w:u w:val="single"/>
        </w:rPr>
        <w:t>Environmental Management</w:t>
      </w:r>
      <w:r w:rsidRPr="002B3804">
        <w:t xml:space="preserve"> </w:t>
      </w:r>
      <w:r w:rsidRPr="002B3804">
        <w:rPr>
          <w:b/>
        </w:rPr>
        <w:t>8</w:t>
      </w:r>
      <w:r w:rsidRPr="002B3804">
        <w:t>(6): 543-550.</w:t>
      </w:r>
    </w:p>
    <w:p w:rsidR="002B3804" w:rsidRPr="002B3804" w:rsidRDefault="002B3804" w:rsidP="002B3804">
      <w:pPr>
        <w:pStyle w:val="EndNoteBibliography"/>
        <w:spacing w:after="0"/>
        <w:ind w:left="720" w:hanging="720"/>
      </w:pPr>
      <w:r w:rsidRPr="002B3804">
        <w:t xml:space="preserve">Rentschler, R. (1998). "Museum and Performing Arts Marketing: A Climate of Change." </w:t>
      </w:r>
      <w:r w:rsidRPr="002B3804">
        <w:rPr>
          <w:u w:val="single"/>
        </w:rPr>
        <w:t>The Journal of Arts Management, Law, and Society</w:t>
      </w:r>
      <w:r w:rsidRPr="002B3804">
        <w:t xml:space="preserve"> </w:t>
      </w:r>
      <w:r w:rsidRPr="002B3804">
        <w:rPr>
          <w:b/>
        </w:rPr>
        <w:t>28</w:t>
      </w:r>
      <w:r w:rsidRPr="002B3804">
        <w:t>(1): 83-96.</w:t>
      </w:r>
    </w:p>
    <w:p w:rsidR="002B3804" w:rsidRPr="002B3804" w:rsidRDefault="002B3804" w:rsidP="002B3804">
      <w:pPr>
        <w:pStyle w:val="EndNoteBibliography"/>
        <w:spacing w:after="0"/>
        <w:ind w:left="720" w:hanging="720"/>
      </w:pPr>
      <w:r w:rsidRPr="002B3804">
        <w:t xml:space="preserve">Ridgeway, G. (2015). Generalized Boosted Regression Models. </w:t>
      </w:r>
      <w:r w:rsidRPr="002B3804">
        <w:rPr>
          <w:u w:val="single"/>
        </w:rPr>
        <w:t>gbm:gradient boosted models</w:t>
      </w:r>
      <w:r w:rsidRPr="002B3804">
        <w:t>.</w:t>
      </w:r>
    </w:p>
    <w:p w:rsidR="002B3804" w:rsidRPr="002B3804" w:rsidRDefault="002B3804" w:rsidP="002B3804">
      <w:pPr>
        <w:pStyle w:val="EndNoteBibliography"/>
        <w:spacing w:after="0"/>
        <w:ind w:left="720" w:hanging="720"/>
      </w:pPr>
      <w:r w:rsidRPr="002B3804">
        <w:lastRenderedPageBreak/>
        <w:t xml:space="preserve">Ridgway, S. C., M. Livingston and S. E. Smith (2005). "Visitor Behaviour In Zoo Exhibits with Underwater Viewing." </w:t>
      </w:r>
      <w:r w:rsidRPr="002B3804">
        <w:rPr>
          <w:u w:val="single"/>
        </w:rPr>
        <w:t>Visitor Studies Today</w:t>
      </w:r>
      <w:r w:rsidRPr="002B3804">
        <w:t xml:space="preserve"> </w:t>
      </w:r>
      <w:r w:rsidRPr="002B3804">
        <w:rPr>
          <w:b/>
        </w:rPr>
        <w:t>8</w:t>
      </w:r>
      <w:r w:rsidRPr="002B3804">
        <w:t>(3): 1-10.</w:t>
      </w:r>
    </w:p>
    <w:p w:rsidR="002B3804" w:rsidRPr="002B3804" w:rsidRDefault="002B3804" w:rsidP="002B3804">
      <w:pPr>
        <w:pStyle w:val="EndNoteBibliography"/>
        <w:spacing w:after="0"/>
        <w:ind w:left="720" w:hanging="720"/>
      </w:pPr>
      <w:r w:rsidRPr="002B3804">
        <w:t xml:space="preserve">Ross, S. R. and K. E. Lukas (2005). "Zoo Visitor Behavior at an African Ape Exhibit." </w:t>
      </w:r>
      <w:r w:rsidRPr="002B3804">
        <w:rPr>
          <w:u w:val="single"/>
        </w:rPr>
        <w:t>Visitor Studies Today</w:t>
      </w:r>
      <w:r w:rsidRPr="002B3804">
        <w:t xml:space="preserve"> </w:t>
      </w:r>
      <w:r w:rsidRPr="002B3804">
        <w:rPr>
          <w:b/>
        </w:rPr>
        <w:t>8</w:t>
      </w:r>
      <w:r w:rsidRPr="002B3804">
        <w:t>(1): 4-12.</w:t>
      </w:r>
    </w:p>
    <w:p w:rsidR="002B3804" w:rsidRPr="002B3804" w:rsidRDefault="002B3804" w:rsidP="002B3804">
      <w:pPr>
        <w:pStyle w:val="EndNoteBibliography"/>
        <w:spacing w:after="0"/>
        <w:ind w:left="720" w:hanging="720"/>
      </w:pPr>
      <w:r w:rsidRPr="002B3804">
        <w:t xml:space="preserve">Russo, A. P. (2002). "The 'Vicious Circle' of tourism development in heritage cities." </w:t>
      </w:r>
      <w:r w:rsidRPr="002B3804">
        <w:rPr>
          <w:u w:val="single"/>
        </w:rPr>
        <w:t>Annals of Tourism Research</w:t>
      </w:r>
      <w:r w:rsidRPr="002B3804">
        <w:t xml:space="preserve"> </w:t>
      </w:r>
      <w:r w:rsidRPr="002B3804">
        <w:rPr>
          <w:b/>
        </w:rPr>
        <w:t>29</w:t>
      </w:r>
      <w:r w:rsidRPr="002B3804">
        <w:t>(1): 165 - 182.</w:t>
      </w:r>
    </w:p>
    <w:p w:rsidR="002B3804" w:rsidRPr="002B3804" w:rsidRDefault="002B3804" w:rsidP="002B3804">
      <w:pPr>
        <w:pStyle w:val="EndNoteBibliography"/>
        <w:spacing w:after="0"/>
        <w:ind w:left="720" w:hanging="720"/>
      </w:pPr>
      <w:r w:rsidRPr="002B3804">
        <w:t xml:space="preserve">Santana-Jimenez, Y. and J. M. Hernandez (2011). "Estimating the effect of overcrowding on tourist attraction: The case of Canary Islands." </w:t>
      </w:r>
      <w:r w:rsidRPr="002B3804">
        <w:rPr>
          <w:u w:val="single"/>
        </w:rPr>
        <w:t>Tourism Management</w:t>
      </w:r>
      <w:r w:rsidRPr="002B3804">
        <w:t xml:space="preserve"> </w:t>
      </w:r>
      <w:r w:rsidRPr="002B3804">
        <w:rPr>
          <w:b/>
        </w:rPr>
        <w:t>32</w:t>
      </w:r>
      <w:r w:rsidRPr="002B3804">
        <w:t>(2): 415-425.</w:t>
      </w:r>
    </w:p>
    <w:p w:rsidR="002B3804" w:rsidRPr="002B3804" w:rsidRDefault="002B3804" w:rsidP="002B3804">
      <w:pPr>
        <w:pStyle w:val="EndNoteBibliography"/>
        <w:spacing w:after="0"/>
        <w:ind w:left="720" w:hanging="720"/>
      </w:pPr>
      <w:r w:rsidRPr="002B3804">
        <w:t xml:space="preserve">Serrell, B. (1998). </w:t>
      </w:r>
      <w:r w:rsidRPr="002B3804">
        <w:rPr>
          <w:u w:val="single"/>
        </w:rPr>
        <w:t>Paying attention: Visitors and museum exhibits</w:t>
      </w:r>
      <w:r w:rsidRPr="002B3804">
        <w:t>. Washington, DC, American Association of Museums.</w:t>
      </w:r>
    </w:p>
    <w:p w:rsidR="002B3804" w:rsidRPr="002B3804" w:rsidRDefault="002B3804" w:rsidP="002B3804">
      <w:pPr>
        <w:pStyle w:val="EndNoteBibliography"/>
        <w:spacing w:after="0"/>
        <w:ind w:left="720" w:hanging="720"/>
      </w:pPr>
      <w:r w:rsidRPr="002B3804">
        <w:t xml:space="preserve">Shoval, N. and M. Isaacson (2007). "Tracking tourists in the digital age." </w:t>
      </w:r>
      <w:r w:rsidRPr="002B3804">
        <w:rPr>
          <w:u w:val="single"/>
        </w:rPr>
        <w:t>Annals of Tourism Research</w:t>
      </w:r>
      <w:r w:rsidRPr="002B3804">
        <w:t xml:space="preserve"> </w:t>
      </w:r>
      <w:r w:rsidRPr="002B3804">
        <w:rPr>
          <w:b/>
        </w:rPr>
        <w:t>34</w:t>
      </w:r>
      <w:r w:rsidRPr="002B3804">
        <w:t>(1): 141-159.</w:t>
      </w:r>
    </w:p>
    <w:p w:rsidR="002B3804" w:rsidRPr="002B3804" w:rsidRDefault="002B3804" w:rsidP="002B3804">
      <w:pPr>
        <w:pStyle w:val="EndNoteBibliography"/>
        <w:spacing w:after="0"/>
        <w:ind w:left="720" w:hanging="720"/>
      </w:pPr>
      <w:r w:rsidRPr="002B3804">
        <w:t xml:space="preserve">Sorensen, F. and J. Sundbo (2014). Potentials for user-based innovation in tourism: the example of GPS tracking of attraction visitors. </w:t>
      </w:r>
      <w:r w:rsidRPr="002B3804">
        <w:rPr>
          <w:u w:val="single"/>
        </w:rPr>
        <w:t>Handbook of Research on Innovation in Tourism Industries</w:t>
      </w:r>
      <w:r w:rsidRPr="002B3804">
        <w:t>. G. A. Alsos, D. Eide and E. i. Madsen. Cheltenham, UK, Northampton, MA, USA, Edward Elgar</w:t>
      </w:r>
      <w:r w:rsidRPr="002B3804">
        <w:rPr>
          <w:b/>
        </w:rPr>
        <w:t xml:space="preserve">: </w:t>
      </w:r>
      <w:r w:rsidRPr="002B3804">
        <w:t>132 - 153.</w:t>
      </w:r>
    </w:p>
    <w:p w:rsidR="002B3804" w:rsidRPr="002B3804" w:rsidRDefault="002B3804" w:rsidP="002B3804">
      <w:pPr>
        <w:pStyle w:val="EndNoteBibliography"/>
        <w:spacing w:after="0"/>
        <w:ind w:left="720" w:hanging="720"/>
      </w:pPr>
      <w:r w:rsidRPr="002B3804">
        <w:t xml:space="preserve">Thornton, P. R., G. Shaw and A. M. Williams (1997a). "Tourist group holiday decision-making and behaviour: the influence of children." </w:t>
      </w:r>
      <w:r w:rsidRPr="002B3804">
        <w:rPr>
          <w:u w:val="single"/>
        </w:rPr>
        <w:t>Tourism Management</w:t>
      </w:r>
      <w:r w:rsidRPr="002B3804">
        <w:t xml:space="preserve"> </w:t>
      </w:r>
      <w:r w:rsidRPr="002B3804">
        <w:rPr>
          <w:b/>
        </w:rPr>
        <w:t>18</w:t>
      </w:r>
      <w:r w:rsidRPr="002B3804">
        <w:t>(5): 287-297.</w:t>
      </w:r>
    </w:p>
    <w:p w:rsidR="002B3804" w:rsidRPr="002B3804" w:rsidRDefault="002B3804" w:rsidP="002B3804">
      <w:pPr>
        <w:pStyle w:val="EndNoteBibliography"/>
        <w:spacing w:after="0"/>
        <w:ind w:left="720" w:hanging="720"/>
      </w:pPr>
      <w:r w:rsidRPr="002B3804">
        <w:t xml:space="preserve">Thornton, P. R., A. M. Williams and G. Shaw (1997b). "Revisiting time - space diaries: an exploratory case study of tourist behaviour in Cornwall, England." </w:t>
      </w:r>
      <w:r w:rsidRPr="002B3804">
        <w:rPr>
          <w:u w:val="single"/>
        </w:rPr>
        <w:t>Environment and Planning A</w:t>
      </w:r>
      <w:r w:rsidRPr="002B3804">
        <w:t xml:space="preserve"> </w:t>
      </w:r>
      <w:r w:rsidRPr="002B3804">
        <w:rPr>
          <w:b/>
        </w:rPr>
        <w:t>29</w:t>
      </w:r>
      <w:r w:rsidRPr="002B3804">
        <w:t>(10): 1847-1867.</w:t>
      </w:r>
    </w:p>
    <w:p w:rsidR="002B3804" w:rsidRPr="002B3804" w:rsidRDefault="002B3804" w:rsidP="002B3804">
      <w:pPr>
        <w:pStyle w:val="EndNoteBibliography"/>
        <w:spacing w:after="0"/>
        <w:ind w:left="720" w:hanging="720"/>
      </w:pPr>
      <w:r w:rsidRPr="002B3804">
        <w:t xml:space="preserve">Tofield, S., R. K. Coll, B. Vyle and R. Bolstad (2003). "Zoos as a Source of Free Choice Learning." </w:t>
      </w:r>
      <w:r w:rsidRPr="002B3804">
        <w:rPr>
          <w:u w:val="single"/>
        </w:rPr>
        <w:t>Research in Science &amp; Technological Education</w:t>
      </w:r>
      <w:r w:rsidRPr="002B3804">
        <w:t xml:space="preserve"> </w:t>
      </w:r>
      <w:r w:rsidRPr="002B3804">
        <w:rPr>
          <w:b/>
        </w:rPr>
        <w:t>21</w:t>
      </w:r>
      <w:r w:rsidRPr="002B3804">
        <w:t>(1): 67-99.</w:t>
      </w:r>
    </w:p>
    <w:p w:rsidR="002B3804" w:rsidRPr="002B3804" w:rsidRDefault="002B3804" w:rsidP="002B3804">
      <w:pPr>
        <w:pStyle w:val="EndNoteBibliography"/>
        <w:spacing w:after="0"/>
        <w:ind w:left="720" w:hanging="720"/>
      </w:pPr>
      <w:r w:rsidRPr="002B3804">
        <w:t xml:space="preserve">Turley, S. K. (2001). "Children and the demand for recreational experiences: the case of zoos." </w:t>
      </w:r>
      <w:r w:rsidRPr="002B3804">
        <w:rPr>
          <w:u w:val="single"/>
        </w:rPr>
        <w:t>Leisure Studies</w:t>
      </w:r>
      <w:r w:rsidRPr="002B3804">
        <w:t xml:space="preserve"> </w:t>
      </w:r>
      <w:r w:rsidRPr="002B3804">
        <w:rPr>
          <w:b/>
        </w:rPr>
        <w:t>20</w:t>
      </w:r>
      <w:r w:rsidRPr="002B3804">
        <w:t>(1): 1 - 18.</w:t>
      </w:r>
    </w:p>
    <w:p w:rsidR="002B3804" w:rsidRPr="002B3804" w:rsidRDefault="002B3804" w:rsidP="002B3804">
      <w:pPr>
        <w:pStyle w:val="EndNoteBibliography"/>
        <w:spacing w:after="0"/>
        <w:ind w:left="720" w:hanging="720"/>
      </w:pPr>
      <w:r w:rsidRPr="002B3804">
        <w:t xml:space="preserve">Wang, K.-C., A.-T. Hsieh, Y.-C. Yeh and C.-W. Tsai (2004). "Who is the decision-maker: the parents or the child in group package tours?" </w:t>
      </w:r>
      <w:r w:rsidRPr="002B3804">
        <w:rPr>
          <w:u w:val="single"/>
        </w:rPr>
        <w:t>Tourism Management</w:t>
      </w:r>
      <w:r w:rsidRPr="002B3804">
        <w:t xml:space="preserve"> </w:t>
      </w:r>
      <w:r w:rsidRPr="002B3804">
        <w:rPr>
          <w:b/>
        </w:rPr>
        <w:t>25</w:t>
      </w:r>
      <w:r w:rsidRPr="002B3804">
        <w:t>(2): 183-194.</w:t>
      </w:r>
    </w:p>
    <w:p w:rsidR="002B3804" w:rsidRPr="002B3804" w:rsidRDefault="002B3804" w:rsidP="002B3804">
      <w:pPr>
        <w:pStyle w:val="EndNoteBibliography"/>
        <w:ind w:left="720" w:hanging="720"/>
      </w:pPr>
      <w:r w:rsidRPr="002B3804">
        <w:t xml:space="preserve">Yalowitz, S. S. and K. Bronnenkant (2009). "Timing and Tracking: Unlocking Visitor Behavior." </w:t>
      </w:r>
      <w:r w:rsidRPr="002B3804">
        <w:rPr>
          <w:u w:val="single"/>
        </w:rPr>
        <w:t>Visitor Studies</w:t>
      </w:r>
      <w:r w:rsidRPr="002B3804">
        <w:t xml:space="preserve"> </w:t>
      </w:r>
      <w:r w:rsidRPr="002B3804">
        <w:rPr>
          <w:b/>
        </w:rPr>
        <w:t>12</w:t>
      </w:r>
      <w:r w:rsidRPr="002B3804">
        <w:t>(1): 47-64.</w:t>
      </w:r>
    </w:p>
    <w:p w:rsidR="006E4E58" w:rsidRDefault="00162E07" w:rsidP="006A369F">
      <w:r>
        <w:fldChar w:fldCharType="end"/>
      </w:r>
    </w:p>
    <w:sectPr w:rsidR="006E4E58" w:rsidSect="006A369F">
      <w:footerReference w:type="default" r:id="rId37"/>
      <w:pgSz w:w="11906" w:h="16838"/>
      <w:pgMar w:top="1440" w:right="1440" w:bottom="1440" w:left="1440" w:header="709" w:footer="709" w:gutter="0"/>
      <w:lnNumType w:countBy="1" w:restart="continuou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8F6" w:rsidRDefault="00DD28F6" w:rsidP="008D7889">
      <w:pPr>
        <w:spacing w:after="0" w:line="240" w:lineRule="auto"/>
      </w:pPr>
      <w:r>
        <w:separator/>
      </w:r>
    </w:p>
  </w:endnote>
  <w:endnote w:type="continuationSeparator" w:id="0">
    <w:p w:rsidR="00DD28F6" w:rsidRDefault="00DD28F6" w:rsidP="008D78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Sans">
    <w:panose1 w:val="020B0602040502020204"/>
    <w:charset w:val="00"/>
    <w:family w:val="swiss"/>
    <w:pitch w:val="variable"/>
    <w:sig w:usb0="8100AAF7" w:usb1="0000807B" w:usb2="00000008" w:usb3="00000000" w:csb0="000100FF" w:csb1="00000000"/>
  </w:font>
  <w:font w:name="Tahoma">
    <w:panose1 w:val="020B0604030504040204"/>
    <w:charset w:val="00"/>
    <w:family w:val="swiss"/>
    <w:pitch w:val="variable"/>
    <w:sig w:usb0="E1002EFF" w:usb1="C000605B" w:usb2="00000029" w:usb3="00000000" w:csb0="000101FF" w:csb1="00000000"/>
  </w:font>
  <w:font w:name="Spranq eco sans">
    <w:altName w:val="PrimaSans BT"/>
    <w:charset w:val="00"/>
    <w:family w:val="swiss"/>
    <w:pitch w:val="variable"/>
    <w:sig w:usb0="00000003" w:usb1="1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4392519"/>
      <w:docPartObj>
        <w:docPartGallery w:val="Page Numbers (Bottom of Page)"/>
        <w:docPartUnique/>
      </w:docPartObj>
    </w:sdtPr>
    <w:sdtContent>
      <w:p w:rsidR="003B539F" w:rsidRDefault="003B539F">
        <w:pPr>
          <w:pStyle w:val="Footer"/>
          <w:jc w:val="center"/>
        </w:pPr>
        <w:r w:rsidRPr="00261FDA">
          <w:rPr>
            <w:rFonts w:ascii="Arial" w:hAnsi="Arial" w:cs="Arial"/>
          </w:rPr>
          <w:fldChar w:fldCharType="begin"/>
        </w:r>
        <w:r w:rsidRPr="00261FDA">
          <w:rPr>
            <w:rFonts w:ascii="Arial" w:hAnsi="Arial" w:cs="Arial"/>
          </w:rPr>
          <w:instrText xml:space="preserve"> PAGE   \* MERGEFORMAT </w:instrText>
        </w:r>
        <w:r w:rsidRPr="00261FDA">
          <w:rPr>
            <w:rFonts w:ascii="Arial" w:hAnsi="Arial" w:cs="Arial"/>
          </w:rPr>
          <w:fldChar w:fldCharType="separate"/>
        </w:r>
        <w:r>
          <w:rPr>
            <w:rFonts w:ascii="Arial" w:hAnsi="Arial" w:cs="Arial"/>
            <w:noProof/>
          </w:rPr>
          <w:t>6</w:t>
        </w:r>
        <w:r w:rsidRPr="00261FDA">
          <w:rPr>
            <w:rFonts w:ascii="Arial" w:hAnsi="Arial" w:cs="Arial"/>
          </w:rPr>
          <w:fldChar w:fldCharType="end"/>
        </w:r>
      </w:p>
    </w:sdtContent>
  </w:sdt>
  <w:p w:rsidR="003B539F" w:rsidRDefault="003B539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8646532"/>
      <w:docPartObj>
        <w:docPartGallery w:val="Page Numbers (Bottom of Page)"/>
        <w:docPartUnique/>
      </w:docPartObj>
    </w:sdtPr>
    <w:sdtContent>
      <w:p w:rsidR="003B539F" w:rsidRDefault="003B539F">
        <w:pPr>
          <w:pStyle w:val="Footer"/>
          <w:jc w:val="center"/>
        </w:pPr>
        <w:r w:rsidRPr="00261FDA">
          <w:rPr>
            <w:rFonts w:ascii="Arial" w:hAnsi="Arial" w:cs="Arial"/>
          </w:rPr>
          <w:fldChar w:fldCharType="begin"/>
        </w:r>
        <w:r w:rsidRPr="00261FDA">
          <w:rPr>
            <w:rFonts w:ascii="Arial" w:hAnsi="Arial" w:cs="Arial"/>
          </w:rPr>
          <w:instrText xml:space="preserve"> PAGE   \* MERGEFORMAT </w:instrText>
        </w:r>
        <w:r w:rsidRPr="00261FDA">
          <w:rPr>
            <w:rFonts w:ascii="Arial" w:hAnsi="Arial" w:cs="Arial"/>
          </w:rPr>
          <w:fldChar w:fldCharType="separate"/>
        </w:r>
        <w:r w:rsidR="0069574C">
          <w:rPr>
            <w:rFonts w:ascii="Arial" w:hAnsi="Arial" w:cs="Arial"/>
            <w:noProof/>
          </w:rPr>
          <w:t>13</w:t>
        </w:r>
        <w:r w:rsidRPr="00261FDA">
          <w:rPr>
            <w:rFonts w:ascii="Arial" w:hAnsi="Arial" w:cs="Arial"/>
          </w:rPr>
          <w:fldChar w:fldCharType="end"/>
        </w:r>
      </w:p>
    </w:sdtContent>
  </w:sdt>
  <w:p w:rsidR="003B539F" w:rsidRDefault="003B539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2501141"/>
      <w:docPartObj>
        <w:docPartGallery w:val="Page Numbers (Bottom of Page)"/>
        <w:docPartUnique/>
      </w:docPartObj>
    </w:sdtPr>
    <w:sdtContent>
      <w:p w:rsidR="003B539F" w:rsidRDefault="003B539F">
        <w:pPr>
          <w:pStyle w:val="Footer"/>
          <w:jc w:val="center"/>
        </w:pPr>
        <w:fldSimple w:instr=" PAGE   \* MERGEFORMAT ">
          <w:r w:rsidR="0069574C">
            <w:rPr>
              <w:noProof/>
            </w:rPr>
            <w:t>20</w:t>
          </w:r>
        </w:fldSimple>
      </w:p>
    </w:sdtContent>
  </w:sdt>
  <w:p w:rsidR="003B539F" w:rsidRPr="007B3081" w:rsidRDefault="003B539F">
    <w:pPr>
      <w:pStyle w:val="Footer"/>
      <w:tabs>
        <w:tab w:val="clear" w:pos="4153"/>
        <w:tab w:val="clear" w:pos="8306"/>
        <w:tab w:val="center" w:pos="4253"/>
        <w:tab w:val="right" w:pos="8505"/>
      </w:tabs>
      <w:ind w:right="45"/>
      <w:rPr>
        <w:rFonts w:cs="Arial"/>
        <w:sz w:val="18"/>
        <w:szCs w:val="1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062243"/>
      <w:docPartObj>
        <w:docPartGallery w:val="Page Numbers (Bottom of Page)"/>
        <w:docPartUnique/>
      </w:docPartObj>
    </w:sdtPr>
    <w:sdtContent>
      <w:p w:rsidR="003B539F" w:rsidRDefault="003B539F">
        <w:pPr>
          <w:pStyle w:val="Footer"/>
          <w:jc w:val="center"/>
        </w:pPr>
        <w:fldSimple w:instr=" PAGE   \* MERGEFORMAT ">
          <w:r w:rsidR="0069574C">
            <w:rPr>
              <w:noProof/>
            </w:rPr>
            <w:t>21</w:t>
          </w:r>
        </w:fldSimple>
      </w:p>
    </w:sdtContent>
  </w:sdt>
  <w:p w:rsidR="003B539F" w:rsidRPr="007B3081" w:rsidRDefault="003B539F">
    <w:pPr>
      <w:pStyle w:val="Footer"/>
      <w:tabs>
        <w:tab w:val="clear" w:pos="4153"/>
        <w:tab w:val="clear" w:pos="8306"/>
        <w:tab w:val="center" w:pos="4253"/>
        <w:tab w:val="right" w:pos="8505"/>
      </w:tabs>
      <w:ind w:right="45"/>
      <w:rPr>
        <w:rFonts w:cs="Arial"/>
        <w:sz w:val="18"/>
        <w:szCs w:val="18"/>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26999"/>
      <w:docPartObj>
        <w:docPartGallery w:val="Page Numbers (Bottom of Page)"/>
        <w:docPartUnique/>
      </w:docPartObj>
    </w:sdtPr>
    <w:sdtContent>
      <w:p w:rsidR="003B539F" w:rsidRDefault="003B539F">
        <w:pPr>
          <w:pStyle w:val="Footer"/>
          <w:jc w:val="center"/>
        </w:pPr>
        <w:fldSimple w:instr=" PAGE   \* MERGEFORMAT ">
          <w:r w:rsidR="0069574C">
            <w:rPr>
              <w:noProof/>
            </w:rPr>
            <w:t>25</w:t>
          </w:r>
        </w:fldSimple>
      </w:p>
    </w:sdtContent>
  </w:sdt>
  <w:p w:rsidR="003B539F" w:rsidRPr="007B3081" w:rsidRDefault="003B539F">
    <w:pPr>
      <w:pStyle w:val="Footer"/>
      <w:tabs>
        <w:tab w:val="clear" w:pos="4153"/>
        <w:tab w:val="clear" w:pos="8306"/>
        <w:tab w:val="center" w:pos="4253"/>
        <w:tab w:val="right" w:pos="8505"/>
      </w:tabs>
      <w:ind w:right="45"/>
      <w:rPr>
        <w:rFonts w:cs="Arial"/>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8F6" w:rsidRDefault="00DD28F6" w:rsidP="008D7889">
      <w:pPr>
        <w:spacing w:after="0" w:line="240" w:lineRule="auto"/>
      </w:pPr>
      <w:r>
        <w:separator/>
      </w:r>
    </w:p>
  </w:footnote>
  <w:footnote w:type="continuationSeparator" w:id="0">
    <w:p w:rsidR="00DD28F6" w:rsidRDefault="00DD28F6" w:rsidP="008D78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39F" w:rsidRDefault="003B539F" w:rsidP="00092630">
    <w:pPr>
      <w:pStyle w:val="Header"/>
    </w:pPr>
    <w:r>
      <w:t>Duncan East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39F" w:rsidRDefault="003B539F" w:rsidP="00092630">
    <w:pPr>
      <w:pStyle w:val="Header"/>
    </w:pPr>
    <w:r>
      <w:t>Duncan East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39F" w:rsidRDefault="003B539F" w:rsidP="00092630">
    <w:pPr>
      <w:pStyle w:val="Header"/>
    </w:pPr>
    <w:r>
      <w:t>Duncan East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39F" w:rsidRPr="00CA79AB" w:rsidRDefault="003B539F" w:rsidP="00CA79A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39F" w:rsidRDefault="003B539F" w:rsidP="00092630">
    <w:pPr>
      <w:pStyle w:val="Header"/>
    </w:pPr>
    <w:r>
      <w:t>Duncan East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39F" w:rsidRPr="00CA79AB" w:rsidRDefault="003B539F" w:rsidP="00CA79A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9D112B"/>
    <w:multiLevelType w:val="hybridMultilevel"/>
    <w:tmpl w:val="922E6B24"/>
    <w:lvl w:ilvl="0" w:tplc="D292AB22">
      <w:start w:val="1"/>
      <w:numFmt w:val="upperLetter"/>
      <w:lvlText w:val="%1."/>
      <w:lvlJc w:val="left"/>
      <w:pPr>
        <w:tabs>
          <w:tab w:val="num" w:pos="720"/>
        </w:tabs>
        <w:ind w:left="720" w:hanging="360"/>
      </w:pPr>
    </w:lvl>
    <w:lvl w:ilvl="1" w:tplc="D9CAD894" w:tentative="1">
      <w:start w:val="1"/>
      <w:numFmt w:val="upperLetter"/>
      <w:lvlText w:val="%2."/>
      <w:lvlJc w:val="left"/>
      <w:pPr>
        <w:tabs>
          <w:tab w:val="num" w:pos="1440"/>
        </w:tabs>
        <w:ind w:left="1440" w:hanging="360"/>
      </w:pPr>
    </w:lvl>
    <w:lvl w:ilvl="2" w:tplc="3F8A0344" w:tentative="1">
      <w:start w:val="1"/>
      <w:numFmt w:val="upperLetter"/>
      <w:lvlText w:val="%3."/>
      <w:lvlJc w:val="left"/>
      <w:pPr>
        <w:tabs>
          <w:tab w:val="num" w:pos="2160"/>
        </w:tabs>
        <w:ind w:left="2160" w:hanging="360"/>
      </w:pPr>
    </w:lvl>
    <w:lvl w:ilvl="3" w:tplc="B8726FE6" w:tentative="1">
      <w:start w:val="1"/>
      <w:numFmt w:val="upperLetter"/>
      <w:lvlText w:val="%4."/>
      <w:lvlJc w:val="left"/>
      <w:pPr>
        <w:tabs>
          <w:tab w:val="num" w:pos="2880"/>
        </w:tabs>
        <w:ind w:left="2880" w:hanging="360"/>
      </w:pPr>
    </w:lvl>
    <w:lvl w:ilvl="4" w:tplc="23142BD0" w:tentative="1">
      <w:start w:val="1"/>
      <w:numFmt w:val="upperLetter"/>
      <w:lvlText w:val="%5."/>
      <w:lvlJc w:val="left"/>
      <w:pPr>
        <w:tabs>
          <w:tab w:val="num" w:pos="3600"/>
        </w:tabs>
        <w:ind w:left="3600" w:hanging="360"/>
      </w:pPr>
    </w:lvl>
    <w:lvl w:ilvl="5" w:tplc="499065A8" w:tentative="1">
      <w:start w:val="1"/>
      <w:numFmt w:val="upperLetter"/>
      <w:lvlText w:val="%6."/>
      <w:lvlJc w:val="left"/>
      <w:pPr>
        <w:tabs>
          <w:tab w:val="num" w:pos="4320"/>
        </w:tabs>
        <w:ind w:left="4320" w:hanging="360"/>
      </w:pPr>
    </w:lvl>
    <w:lvl w:ilvl="6" w:tplc="688893B6" w:tentative="1">
      <w:start w:val="1"/>
      <w:numFmt w:val="upperLetter"/>
      <w:lvlText w:val="%7."/>
      <w:lvlJc w:val="left"/>
      <w:pPr>
        <w:tabs>
          <w:tab w:val="num" w:pos="5040"/>
        </w:tabs>
        <w:ind w:left="5040" w:hanging="360"/>
      </w:pPr>
    </w:lvl>
    <w:lvl w:ilvl="7" w:tplc="57245ECA" w:tentative="1">
      <w:start w:val="1"/>
      <w:numFmt w:val="upperLetter"/>
      <w:lvlText w:val="%8."/>
      <w:lvlJc w:val="left"/>
      <w:pPr>
        <w:tabs>
          <w:tab w:val="num" w:pos="5760"/>
        </w:tabs>
        <w:ind w:left="5760" w:hanging="360"/>
      </w:pPr>
    </w:lvl>
    <w:lvl w:ilvl="8" w:tplc="F83A63E2" w:tentative="1">
      <w:start w:val="1"/>
      <w:numFmt w:val="upperLetter"/>
      <w:lvlText w:val="%9."/>
      <w:lvlJc w:val="left"/>
      <w:pPr>
        <w:tabs>
          <w:tab w:val="num" w:pos="6480"/>
        </w:tabs>
        <w:ind w:left="6480" w:hanging="360"/>
      </w:pPr>
    </w:lvl>
  </w:abstractNum>
  <w:abstractNum w:abstractNumId="1">
    <w:nsid w:val="19674204"/>
    <w:multiLevelType w:val="hybridMultilevel"/>
    <w:tmpl w:val="814CE120"/>
    <w:lvl w:ilvl="0" w:tplc="9B80FD6C">
      <w:start w:val="1"/>
      <w:numFmt w:val="decimal"/>
      <w:lvlText w:val="2.%1."/>
      <w:lvlJc w:val="left"/>
      <w:pPr>
        <w:ind w:left="720" w:hanging="36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D5904D4"/>
    <w:multiLevelType w:val="hybridMultilevel"/>
    <w:tmpl w:val="A2668F22"/>
    <w:lvl w:ilvl="0" w:tplc="5910309C">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D71577"/>
    <w:multiLevelType w:val="hybridMultilevel"/>
    <w:tmpl w:val="5B6A5AC8"/>
    <w:lvl w:ilvl="0" w:tplc="1BBC590A">
      <w:start w:val="1"/>
      <w:numFmt w:val="upperLetter"/>
      <w:lvlText w:val="%1."/>
      <w:lvlJc w:val="left"/>
      <w:pPr>
        <w:tabs>
          <w:tab w:val="num" w:pos="720"/>
        </w:tabs>
        <w:ind w:left="720" w:hanging="360"/>
      </w:pPr>
    </w:lvl>
    <w:lvl w:ilvl="1" w:tplc="6F08018A" w:tentative="1">
      <w:start w:val="1"/>
      <w:numFmt w:val="upperLetter"/>
      <w:lvlText w:val="%2."/>
      <w:lvlJc w:val="left"/>
      <w:pPr>
        <w:tabs>
          <w:tab w:val="num" w:pos="1440"/>
        </w:tabs>
        <w:ind w:left="1440" w:hanging="360"/>
      </w:pPr>
    </w:lvl>
    <w:lvl w:ilvl="2" w:tplc="6EF0815E" w:tentative="1">
      <w:start w:val="1"/>
      <w:numFmt w:val="upperLetter"/>
      <w:lvlText w:val="%3."/>
      <w:lvlJc w:val="left"/>
      <w:pPr>
        <w:tabs>
          <w:tab w:val="num" w:pos="2160"/>
        </w:tabs>
        <w:ind w:left="2160" w:hanging="360"/>
      </w:pPr>
    </w:lvl>
    <w:lvl w:ilvl="3" w:tplc="79B6CA5C" w:tentative="1">
      <w:start w:val="1"/>
      <w:numFmt w:val="upperLetter"/>
      <w:lvlText w:val="%4."/>
      <w:lvlJc w:val="left"/>
      <w:pPr>
        <w:tabs>
          <w:tab w:val="num" w:pos="2880"/>
        </w:tabs>
        <w:ind w:left="2880" w:hanging="360"/>
      </w:pPr>
    </w:lvl>
    <w:lvl w:ilvl="4" w:tplc="A154B88A" w:tentative="1">
      <w:start w:val="1"/>
      <w:numFmt w:val="upperLetter"/>
      <w:lvlText w:val="%5."/>
      <w:lvlJc w:val="left"/>
      <w:pPr>
        <w:tabs>
          <w:tab w:val="num" w:pos="3600"/>
        </w:tabs>
        <w:ind w:left="3600" w:hanging="360"/>
      </w:pPr>
    </w:lvl>
    <w:lvl w:ilvl="5" w:tplc="02561E7A" w:tentative="1">
      <w:start w:val="1"/>
      <w:numFmt w:val="upperLetter"/>
      <w:lvlText w:val="%6."/>
      <w:lvlJc w:val="left"/>
      <w:pPr>
        <w:tabs>
          <w:tab w:val="num" w:pos="4320"/>
        </w:tabs>
        <w:ind w:left="4320" w:hanging="360"/>
      </w:pPr>
    </w:lvl>
    <w:lvl w:ilvl="6" w:tplc="7CB8FEB2" w:tentative="1">
      <w:start w:val="1"/>
      <w:numFmt w:val="upperLetter"/>
      <w:lvlText w:val="%7."/>
      <w:lvlJc w:val="left"/>
      <w:pPr>
        <w:tabs>
          <w:tab w:val="num" w:pos="5040"/>
        </w:tabs>
        <w:ind w:left="5040" w:hanging="360"/>
      </w:pPr>
    </w:lvl>
    <w:lvl w:ilvl="7" w:tplc="921A6F56" w:tentative="1">
      <w:start w:val="1"/>
      <w:numFmt w:val="upperLetter"/>
      <w:lvlText w:val="%8."/>
      <w:lvlJc w:val="left"/>
      <w:pPr>
        <w:tabs>
          <w:tab w:val="num" w:pos="5760"/>
        </w:tabs>
        <w:ind w:left="5760" w:hanging="360"/>
      </w:pPr>
    </w:lvl>
    <w:lvl w:ilvl="8" w:tplc="C15EB02A" w:tentative="1">
      <w:start w:val="1"/>
      <w:numFmt w:val="upperLetter"/>
      <w:lvlText w:val="%9."/>
      <w:lvlJc w:val="left"/>
      <w:pPr>
        <w:tabs>
          <w:tab w:val="num" w:pos="6480"/>
        </w:tabs>
        <w:ind w:left="6480" w:hanging="360"/>
      </w:pPr>
    </w:lvl>
  </w:abstractNum>
  <w:abstractNum w:abstractNumId="4">
    <w:nsid w:val="445F328C"/>
    <w:multiLevelType w:val="hybridMultilevel"/>
    <w:tmpl w:val="BD6A24E0"/>
    <w:lvl w:ilvl="0" w:tplc="D3C8273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20D7EE8"/>
    <w:multiLevelType w:val="hybridMultilevel"/>
    <w:tmpl w:val="A4E0A362"/>
    <w:lvl w:ilvl="0" w:tplc="8A380FF0">
      <w:start w:val="1"/>
      <w:numFmt w:val="upperLetter"/>
      <w:lvlText w:val="%1."/>
      <w:lvlJc w:val="left"/>
      <w:pPr>
        <w:tabs>
          <w:tab w:val="num" w:pos="720"/>
        </w:tabs>
        <w:ind w:left="720" w:hanging="360"/>
      </w:pPr>
    </w:lvl>
    <w:lvl w:ilvl="1" w:tplc="BBB2211E" w:tentative="1">
      <w:start w:val="1"/>
      <w:numFmt w:val="upperLetter"/>
      <w:lvlText w:val="%2."/>
      <w:lvlJc w:val="left"/>
      <w:pPr>
        <w:tabs>
          <w:tab w:val="num" w:pos="1440"/>
        </w:tabs>
        <w:ind w:left="1440" w:hanging="360"/>
      </w:pPr>
    </w:lvl>
    <w:lvl w:ilvl="2" w:tplc="D18A41EC" w:tentative="1">
      <w:start w:val="1"/>
      <w:numFmt w:val="upperLetter"/>
      <w:lvlText w:val="%3."/>
      <w:lvlJc w:val="left"/>
      <w:pPr>
        <w:tabs>
          <w:tab w:val="num" w:pos="2160"/>
        </w:tabs>
        <w:ind w:left="2160" w:hanging="360"/>
      </w:pPr>
    </w:lvl>
    <w:lvl w:ilvl="3" w:tplc="4C70C006" w:tentative="1">
      <w:start w:val="1"/>
      <w:numFmt w:val="upperLetter"/>
      <w:lvlText w:val="%4."/>
      <w:lvlJc w:val="left"/>
      <w:pPr>
        <w:tabs>
          <w:tab w:val="num" w:pos="2880"/>
        </w:tabs>
        <w:ind w:left="2880" w:hanging="360"/>
      </w:pPr>
    </w:lvl>
    <w:lvl w:ilvl="4" w:tplc="5F5EFAFE" w:tentative="1">
      <w:start w:val="1"/>
      <w:numFmt w:val="upperLetter"/>
      <w:lvlText w:val="%5."/>
      <w:lvlJc w:val="left"/>
      <w:pPr>
        <w:tabs>
          <w:tab w:val="num" w:pos="3600"/>
        </w:tabs>
        <w:ind w:left="3600" w:hanging="360"/>
      </w:pPr>
    </w:lvl>
    <w:lvl w:ilvl="5" w:tplc="A0CC5726" w:tentative="1">
      <w:start w:val="1"/>
      <w:numFmt w:val="upperLetter"/>
      <w:lvlText w:val="%6."/>
      <w:lvlJc w:val="left"/>
      <w:pPr>
        <w:tabs>
          <w:tab w:val="num" w:pos="4320"/>
        </w:tabs>
        <w:ind w:left="4320" w:hanging="360"/>
      </w:pPr>
    </w:lvl>
    <w:lvl w:ilvl="6" w:tplc="DC0C3930" w:tentative="1">
      <w:start w:val="1"/>
      <w:numFmt w:val="upperLetter"/>
      <w:lvlText w:val="%7."/>
      <w:lvlJc w:val="left"/>
      <w:pPr>
        <w:tabs>
          <w:tab w:val="num" w:pos="5040"/>
        </w:tabs>
        <w:ind w:left="5040" w:hanging="360"/>
      </w:pPr>
    </w:lvl>
    <w:lvl w:ilvl="7" w:tplc="3F14608C" w:tentative="1">
      <w:start w:val="1"/>
      <w:numFmt w:val="upperLetter"/>
      <w:lvlText w:val="%8."/>
      <w:lvlJc w:val="left"/>
      <w:pPr>
        <w:tabs>
          <w:tab w:val="num" w:pos="5760"/>
        </w:tabs>
        <w:ind w:left="5760" w:hanging="360"/>
      </w:pPr>
    </w:lvl>
    <w:lvl w:ilvl="8" w:tplc="66680786" w:tentative="1">
      <w:start w:val="1"/>
      <w:numFmt w:val="upperLetter"/>
      <w:lvlText w:val="%9."/>
      <w:lvlJc w:val="left"/>
      <w:pPr>
        <w:tabs>
          <w:tab w:val="num" w:pos="6480"/>
        </w:tabs>
        <w:ind w:left="6480" w:hanging="360"/>
      </w:pPr>
    </w:lvl>
  </w:abstractNum>
  <w:abstractNum w:abstractNumId="6">
    <w:nsid w:val="580D43E8"/>
    <w:multiLevelType w:val="hybridMultilevel"/>
    <w:tmpl w:val="C5C6EA12"/>
    <w:lvl w:ilvl="0" w:tplc="360237FA">
      <w:start w:val="1"/>
      <w:numFmt w:val="upperLetter"/>
      <w:lvlText w:val="%1."/>
      <w:lvlJc w:val="left"/>
      <w:pPr>
        <w:tabs>
          <w:tab w:val="num" w:pos="720"/>
        </w:tabs>
        <w:ind w:left="720" w:hanging="360"/>
      </w:pPr>
    </w:lvl>
    <w:lvl w:ilvl="1" w:tplc="EE26F058" w:tentative="1">
      <w:start w:val="1"/>
      <w:numFmt w:val="upperLetter"/>
      <w:lvlText w:val="%2."/>
      <w:lvlJc w:val="left"/>
      <w:pPr>
        <w:tabs>
          <w:tab w:val="num" w:pos="1440"/>
        </w:tabs>
        <w:ind w:left="1440" w:hanging="360"/>
      </w:pPr>
    </w:lvl>
    <w:lvl w:ilvl="2" w:tplc="E09C73D2" w:tentative="1">
      <w:start w:val="1"/>
      <w:numFmt w:val="upperLetter"/>
      <w:lvlText w:val="%3."/>
      <w:lvlJc w:val="left"/>
      <w:pPr>
        <w:tabs>
          <w:tab w:val="num" w:pos="2160"/>
        </w:tabs>
        <w:ind w:left="2160" w:hanging="360"/>
      </w:pPr>
    </w:lvl>
    <w:lvl w:ilvl="3" w:tplc="DB529824" w:tentative="1">
      <w:start w:val="1"/>
      <w:numFmt w:val="upperLetter"/>
      <w:lvlText w:val="%4."/>
      <w:lvlJc w:val="left"/>
      <w:pPr>
        <w:tabs>
          <w:tab w:val="num" w:pos="2880"/>
        </w:tabs>
        <w:ind w:left="2880" w:hanging="360"/>
      </w:pPr>
    </w:lvl>
    <w:lvl w:ilvl="4" w:tplc="09FC8900" w:tentative="1">
      <w:start w:val="1"/>
      <w:numFmt w:val="upperLetter"/>
      <w:lvlText w:val="%5."/>
      <w:lvlJc w:val="left"/>
      <w:pPr>
        <w:tabs>
          <w:tab w:val="num" w:pos="3600"/>
        </w:tabs>
        <w:ind w:left="3600" w:hanging="360"/>
      </w:pPr>
    </w:lvl>
    <w:lvl w:ilvl="5" w:tplc="4E300FBA" w:tentative="1">
      <w:start w:val="1"/>
      <w:numFmt w:val="upperLetter"/>
      <w:lvlText w:val="%6."/>
      <w:lvlJc w:val="left"/>
      <w:pPr>
        <w:tabs>
          <w:tab w:val="num" w:pos="4320"/>
        </w:tabs>
        <w:ind w:left="4320" w:hanging="360"/>
      </w:pPr>
    </w:lvl>
    <w:lvl w:ilvl="6" w:tplc="B32666B2" w:tentative="1">
      <w:start w:val="1"/>
      <w:numFmt w:val="upperLetter"/>
      <w:lvlText w:val="%7."/>
      <w:lvlJc w:val="left"/>
      <w:pPr>
        <w:tabs>
          <w:tab w:val="num" w:pos="5040"/>
        </w:tabs>
        <w:ind w:left="5040" w:hanging="360"/>
      </w:pPr>
    </w:lvl>
    <w:lvl w:ilvl="7" w:tplc="4B685890" w:tentative="1">
      <w:start w:val="1"/>
      <w:numFmt w:val="upperLetter"/>
      <w:lvlText w:val="%8."/>
      <w:lvlJc w:val="left"/>
      <w:pPr>
        <w:tabs>
          <w:tab w:val="num" w:pos="5760"/>
        </w:tabs>
        <w:ind w:left="5760" w:hanging="360"/>
      </w:pPr>
    </w:lvl>
    <w:lvl w:ilvl="8" w:tplc="18283864" w:tentative="1">
      <w:start w:val="1"/>
      <w:numFmt w:val="upperLetter"/>
      <w:lvlText w:val="%9."/>
      <w:lvlJc w:val="left"/>
      <w:pPr>
        <w:tabs>
          <w:tab w:val="num" w:pos="6480"/>
        </w:tabs>
        <w:ind w:left="6480" w:hanging="360"/>
      </w:pPr>
    </w:lvl>
  </w:abstractNum>
  <w:abstractNum w:abstractNumId="7">
    <w:nsid w:val="60072E48"/>
    <w:multiLevelType w:val="hybridMultilevel"/>
    <w:tmpl w:val="9348D1F8"/>
    <w:lvl w:ilvl="0" w:tplc="C48E1F9A">
      <w:start w:val="1"/>
      <w:numFmt w:val="upperLetter"/>
      <w:lvlText w:val="%1."/>
      <w:lvlJc w:val="left"/>
      <w:pPr>
        <w:tabs>
          <w:tab w:val="num" w:pos="720"/>
        </w:tabs>
        <w:ind w:left="720" w:hanging="360"/>
      </w:pPr>
    </w:lvl>
    <w:lvl w:ilvl="1" w:tplc="AA7C03DE" w:tentative="1">
      <w:start w:val="1"/>
      <w:numFmt w:val="upperLetter"/>
      <w:lvlText w:val="%2."/>
      <w:lvlJc w:val="left"/>
      <w:pPr>
        <w:tabs>
          <w:tab w:val="num" w:pos="1440"/>
        </w:tabs>
        <w:ind w:left="1440" w:hanging="360"/>
      </w:pPr>
    </w:lvl>
    <w:lvl w:ilvl="2" w:tplc="9CA050B4" w:tentative="1">
      <w:start w:val="1"/>
      <w:numFmt w:val="upperLetter"/>
      <w:lvlText w:val="%3."/>
      <w:lvlJc w:val="left"/>
      <w:pPr>
        <w:tabs>
          <w:tab w:val="num" w:pos="2160"/>
        </w:tabs>
        <w:ind w:left="2160" w:hanging="360"/>
      </w:pPr>
    </w:lvl>
    <w:lvl w:ilvl="3" w:tplc="8514F19E" w:tentative="1">
      <w:start w:val="1"/>
      <w:numFmt w:val="upperLetter"/>
      <w:lvlText w:val="%4."/>
      <w:lvlJc w:val="left"/>
      <w:pPr>
        <w:tabs>
          <w:tab w:val="num" w:pos="2880"/>
        </w:tabs>
        <w:ind w:left="2880" w:hanging="360"/>
      </w:pPr>
    </w:lvl>
    <w:lvl w:ilvl="4" w:tplc="EDEAC5F8" w:tentative="1">
      <w:start w:val="1"/>
      <w:numFmt w:val="upperLetter"/>
      <w:lvlText w:val="%5."/>
      <w:lvlJc w:val="left"/>
      <w:pPr>
        <w:tabs>
          <w:tab w:val="num" w:pos="3600"/>
        </w:tabs>
        <w:ind w:left="3600" w:hanging="360"/>
      </w:pPr>
    </w:lvl>
    <w:lvl w:ilvl="5" w:tplc="679C5BB6" w:tentative="1">
      <w:start w:val="1"/>
      <w:numFmt w:val="upperLetter"/>
      <w:lvlText w:val="%6."/>
      <w:lvlJc w:val="left"/>
      <w:pPr>
        <w:tabs>
          <w:tab w:val="num" w:pos="4320"/>
        </w:tabs>
        <w:ind w:left="4320" w:hanging="360"/>
      </w:pPr>
    </w:lvl>
    <w:lvl w:ilvl="6" w:tplc="D2744064" w:tentative="1">
      <w:start w:val="1"/>
      <w:numFmt w:val="upperLetter"/>
      <w:lvlText w:val="%7."/>
      <w:lvlJc w:val="left"/>
      <w:pPr>
        <w:tabs>
          <w:tab w:val="num" w:pos="5040"/>
        </w:tabs>
        <w:ind w:left="5040" w:hanging="360"/>
      </w:pPr>
    </w:lvl>
    <w:lvl w:ilvl="7" w:tplc="B5249710" w:tentative="1">
      <w:start w:val="1"/>
      <w:numFmt w:val="upperLetter"/>
      <w:lvlText w:val="%8."/>
      <w:lvlJc w:val="left"/>
      <w:pPr>
        <w:tabs>
          <w:tab w:val="num" w:pos="5760"/>
        </w:tabs>
        <w:ind w:left="5760" w:hanging="360"/>
      </w:pPr>
    </w:lvl>
    <w:lvl w:ilvl="8" w:tplc="B18A71DA" w:tentative="1">
      <w:start w:val="1"/>
      <w:numFmt w:val="upperLetter"/>
      <w:lvlText w:val="%9."/>
      <w:lvlJc w:val="left"/>
      <w:pPr>
        <w:tabs>
          <w:tab w:val="num" w:pos="6480"/>
        </w:tabs>
        <w:ind w:left="6480" w:hanging="360"/>
      </w:pPr>
    </w:lvl>
  </w:abstractNum>
  <w:abstractNum w:abstractNumId="8">
    <w:nsid w:val="6EEF1069"/>
    <w:multiLevelType w:val="multilevel"/>
    <w:tmpl w:val="3CAE4F10"/>
    <w:lvl w:ilvl="0">
      <w:start w:val="1"/>
      <w:numFmt w:val="decimal"/>
      <w:lvlText w:val="%1."/>
      <w:lvlJc w:val="left"/>
      <w:pPr>
        <w:ind w:left="360" w:hanging="360"/>
      </w:pPr>
      <w:rPr>
        <w:i w:val="0"/>
      </w:rPr>
    </w:lvl>
    <w:lvl w:ilvl="1">
      <w:start w:val="1"/>
      <w:numFmt w:val="decimal"/>
      <w:lvlText w:val="%1.%2."/>
      <w:lvlJc w:val="left"/>
      <w:pPr>
        <w:ind w:left="716"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70F66C75"/>
    <w:multiLevelType w:val="hybridMultilevel"/>
    <w:tmpl w:val="4A169BB6"/>
    <w:lvl w:ilvl="0" w:tplc="352EB19E">
      <w:start w:val="1"/>
      <w:numFmt w:val="upperLetter"/>
      <w:lvlText w:val="%1."/>
      <w:lvlJc w:val="left"/>
      <w:pPr>
        <w:tabs>
          <w:tab w:val="num" w:pos="720"/>
        </w:tabs>
        <w:ind w:left="720" w:hanging="360"/>
      </w:pPr>
    </w:lvl>
    <w:lvl w:ilvl="1" w:tplc="74401658" w:tentative="1">
      <w:start w:val="1"/>
      <w:numFmt w:val="upperLetter"/>
      <w:lvlText w:val="%2."/>
      <w:lvlJc w:val="left"/>
      <w:pPr>
        <w:tabs>
          <w:tab w:val="num" w:pos="1440"/>
        </w:tabs>
        <w:ind w:left="1440" w:hanging="360"/>
      </w:pPr>
    </w:lvl>
    <w:lvl w:ilvl="2" w:tplc="90208DDE" w:tentative="1">
      <w:start w:val="1"/>
      <w:numFmt w:val="upperLetter"/>
      <w:lvlText w:val="%3."/>
      <w:lvlJc w:val="left"/>
      <w:pPr>
        <w:tabs>
          <w:tab w:val="num" w:pos="2160"/>
        </w:tabs>
        <w:ind w:left="2160" w:hanging="360"/>
      </w:pPr>
    </w:lvl>
    <w:lvl w:ilvl="3" w:tplc="ED14A39C" w:tentative="1">
      <w:start w:val="1"/>
      <w:numFmt w:val="upperLetter"/>
      <w:lvlText w:val="%4."/>
      <w:lvlJc w:val="left"/>
      <w:pPr>
        <w:tabs>
          <w:tab w:val="num" w:pos="2880"/>
        </w:tabs>
        <w:ind w:left="2880" w:hanging="360"/>
      </w:pPr>
    </w:lvl>
    <w:lvl w:ilvl="4" w:tplc="3E48D2C2" w:tentative="1">
      <w:start w:val="1"/>
      <w:numFmt w:val="upperLetter"/>
      <w:lvlText w:val="%5."/>
      <w:lvlJc w:val="left"/>
      <w:pPr>
        <w:tabs>
          <w:tab w:val="num" w:pos="3600"/>
        </w:tabs>
        <w:ind w:left="3600" w:hanging="360"/>
      </w:pPr>
    </w:lvl>
    <w:lvl w:ilvl="5" w:tplc="0C0C762E" w:tentative="1">
      <w:start w:val="1"/>
      <w:numFmt w:val="upperLetter"/>
      <w:lvlText w:val="%6."/>
      <w:lvlJc w:val="left"/>
      <w:pPr>
        <w:tabs>
          <w:tab w:val="num" w:pos="4320"/>
        </w:tabs>
        <w:ind w:left="4320" w:hanging="360"/>
      </w:pPr>
    </w:lvl>
    <w:lvl w:ilvl="6" w:tplc="3680141E" w:tentative="1">
      <w:start w:val="1"/>
      <w:numFmt w:val="upperLetter"/>
      <w:lvlText w:val="%7."/>
      <w:lvlJc w:val="left"/>
      <w:pPr>
        <w:tabs>
          <w:tab w:val="num" w:pos="5040"/>
        </w:tabs>
        <w:ind w:left="5040" w:hanging="360"/>
      </w:pPr>
    </w:lvl>
    <w:lvl w:ilvl="7" w:tplc="4676A492" w:tentative="1">
      <w:start w:val="1"/>
      <w:numFmt w:val="upperLetter"/>
      <w:lvlText w:val="%8."/>
      <w:lvlJc w:val="left"/>
      <w:pPr>
        <w:tabs>
          <w:tab w:val="num" w:pos="5760"/>
        </w:tabs>
        <w:ind w:left="5760" w:hanging="360"/>
      </w:pPr>
    </w:lvl>
    <w:lvl w:ilvl="8" w:tplc="20CA473A" w:tentative="1">
      <w:start w:val="1"/>
      <w:numFmt w:val="upperLetter"/>
      <w:lvlText w:val="%9."/>
      <w:lvlJc w:val="left"/>
      <w:pPr>
        <w:tabs>
          <w:tab w:val="num" w:pos="6480"/>
        </w:tabs>
        <w:ind w:left="6480" w:hanging="360"/>
      </w:pPr>
    </w:lvl>
  </w:abstractNum>
  <w:num w:numId="1">
    <w:abstractNumId w:val="8"/>
  </w:num>
  <w:num w:numId="2">
    <w:abstractNumId w:val="1"/>
  </w:num>
  <w:num w:numId="3">
    <w:abstractNumId w:val="4"/>
  </w:num>
  <w:num w:numId="4">
    <w:abstractNumId w:val="2"/>
  </w:num>
  <w:num w:numId="5">
    <w:abstractNumId w:val="9"/>
  </w:num>
  <w:num w:numId="6">
    <w:abstractNumId w:val="6"/>
  </w:num>
  <w:num w:numId="7">
    <w:abstractNumId w:val="0"/>
  </w:num>
  <w:num w:numId="8">
    <w:abstractNumId w:val="3"/>
  </w:num>
  <w:num w:numId="9">
    <w:abstractNumId w:val="5"/>
  </w:num>
  <w:num w:numId="10">
    <w:abstractNumId w:val="7"/>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25602"/>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 w:name="EN.Layout" w:val="&lt;ENLayout&gt;&lt;Style&gt;Author-Date cop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0pts5a9jzv0fyef5z9p9w9ywddatxa9dxpa&quot;&gt;My EndNote Library 1&lt;record-ids&gt;&lt;item&gt;102&lt;/item&gt;&lt;item&gt;131&lt;/item&gt;&lt;item&gt;132&lt;/item&gt;&lt;item&gt;146&lt;/item&gt;&lt;item&gt;147&lt;/item&gt;&lt;item&gt;148&lt;/item&gt;&lt;item&gt;149&lt;/item&gt;&lt;item&gt;150&lt;/item&gt;&lt;item&gt;155&lt;/item&gt;&lt;item&gt;157&lt;/item&gt;&lt;item&gt;159&lt;/item&gt;&lt;item&gt;160&lt;/item&gt;&lt;item&gt;161&lt;/item&gt;&lt;item&gt;162&lt;/item&gt;&lt;item&gt;163&lt;/item&gt;&lt;item&gt;165&lt;/item&gt;&lt;item&gt;167&lt;/item&gt;&lt;item&gt;168&lt;/item&gt;&lt;item&gt;170&lt;/item&gt;&lt;item&gt;171&lt;/item&gt;&lt;item&gt;176&lt;/item&gt;&lt;item&gt;178&lt;/item&gt;&lt;item&gt;179&lt;/item&gt;&lt;item&gt;181&lt;/item&gt;&lt;item&gt;183&lt;/item&gt;&lt;item&gt;184&lt;/item&gt;&lt;item&gt;185&lt;/item&gt;&lt;item&gt;187&lt;/item&gt;&lt;item&gt;188&lt;/item&gt;&lt;item&gt;194&lt;/item&gt;&lt;item&gt;195&lt;/item&gt;&lt;item&gt;196&lt;/item&gt;&lt;item&gt;197&lt;/item&gt;&lt;item&gt;200&lt;/item&gt;&lt;item&gt;201&lt;/item&gt;&lt;item&gt;202&lt;/item&gt;&lt;item&gt;210&lt;/item&gt;&lt;item&gt;211&lt;/item&gt;&lt;item&gt;213&lt;/item&gt;&lt;item&gt;214&lt;/item&gt;&lt;item&gt;217&lt;/item&gt;&lt;item&gt;219&lt;/item&gt;&lt;item&gt;230&lt;/item&gt;&lt;item&gt;238&lt;/item&gt;&lt;item&gt;240&lt;/item&gt;&lt;item&gt;241&lt;/item&gt;&lt;item&gt;242&lt;/item&gt;&lt;item&gt;245&lt;/item&gt;&lt;item&gt;248&lt;/item&gt;&lt;item&gt;250&lt;/item&gt;&lt;item&gt;264&lt;/item&gt;&lt;item&gt;306&lt;/item&gt;&lt;item&gt;314&lt;/item&gt;&lt;item&gt;315&lt;/item&gt;&lt;item&gt;316&lt;/item&gt;&lt;item&gt;317&lt;/item&gt;&lt;item&gt;318&lt;/item&gt;&lt;item&gt;319&lt;/item&gt;&lt;item&gt;320&lt;/item&gt;&lt;item&gt;325&lt;/item&gt;&lt;item&gt;330&lt;/item&gt;&lt;item&gt;348&lt;/item&gt;&lt;item&gt;349&lt;/item&gt;&lt;item&gt;367&lt;/item&gt;&lt;item&gt;370&lt;/item&gt;&lt;item&gt;371&lt;/item&gt;&lt;item&gt;373&lt;/item&gt;&lt;item&gt;374&lt;/item&gt;&lt;item&gt;375&lt;/item&gt;&lt;item&gt;376&lt;/item&gt;&lt;item&gt;377&lt;/item&gt;&lt;item&gt;378&lt;/item&gt;&lt;item&gt;379&lt;/item&gt;&lt;item&gt;380&lt;/item&gt;&lt;item&gt;381&lt;/item&gt;&lt;item&gt;382&lt;/item&gt;&lt;item&gt;384&lt;/item&gt;&lt;item&gt;403&lt;/item&gt;&lt;item&gt;404&lt;/item&gt;&lt;item&gt;405&lt;/item&gt;&lt;/record-ids&gt;&lt;/item&gt;&lt;/Libraries&gt;"/>
  </w:docVars>
  <w:rsids>
    <w:rsidRoot w:val="008D7889"/>
    <w:rsid w:val="00000002"/>
    <w:rsid w:val="00003A95"/>
    <w:rsid w:val="0000665C"/>
    <w:rsid w:val="00010B18"/>
    <w:rsid w:val="00012B75"/>
    <w:rsid w:val="000144FC"/>
    <w:rsid w:val="00015F41"/>
    <w:rsid w:val="00020C7F"/>
    <w:rsid w:val="00020F4D"/>
    <w:rsid w:val="000237D6"/>
    <w:rsid w:val="0002439C"/>
    <w:rsid w:val="00025527"/>
    <w:rsid w:val="0002699B"/>
    <w:rsid w:val="00026D19"/>
    <w:rsid w:val="00027D2C"/>
    <w:rsid w:val="00034CB0"/>
    <w:rsid w:val="000465CE"/>
    <w:rsid w:val="00046AD1"/>
    <w:rsid w:val="00050DA5"/>
    <w:rsid w:val="00053604"/>
    <w:rsid w:val="00055D0F"/>
    <w:rsid w:val="000565CB"/>
    <w:rsid w:val="00061076"/>
    <w:rsid w:val="00062CB9"/>
    <w:rsid w:val="00065445"/>
    <w:rsid w:val="00071962"/>
    <w:rsid w:val="000725A4"/>
    <w:rsid w:val="00074ED9"/>
    <w:rsid w:val="00081F1C"/>
    <w:rsid w:val="0008500C"/>
    <w:rsid w:val="00085DC9"/>
    <w:rsid w:val="00092630"/>
    <w:rsid w:val="00094AD9"/>
    <w:rsid w:val="00094AE2"/>
    <w:rsid w:val="0009728D"/>
    <w:rsid w:val="000A7A4E"/>
    <w:rsid w:val="000B522E"/>
    <w:rsid w:val="000B60AD"/>
    <w:rsid w:val="000B6A19"/>
    <w:rsid w:val="000C062A"/>
    <w:rsid w:val="000C11FA"/>
    <w:rsid w:val="000C434D"/>
    <w:rsid w:val="000C5A18"/>
    <w:rsid w:val="000C5FB5"/>
    <w:rsid w:val="000D0BCA"/>
    <w:rsid w:val="000D1D62"/>
    <w:rsid w:val="000D60B9"/>
    <w:rsid w:val="000D6A4F"/>
    <w:rsid w:val="000E1110"/>
    <w:rsid w:val="000E184A"/>
    <w:rsid w:val="000F362F"/>
    <w:rsid w:val="000F4933"/>
    <w:rsid w:val="00100683"/>
    <w:rsid w:val="00102C21"/>
    <w:rsid w:val="00110E38"/>
    <w:rsid w:val="00112F76"/>
    <w:rsid w:val="00116875"/>
    <w:rsid w:val="0011731E"/>
    <w:rsid w:val="0012152A"/>
    <w:rsid w:val="001279ED"/>
    <w:rsid w:val="00134293"/>
    <w:rsid w:val="00134343"/>
    <w:rsid w:val="00134450"/>
    <w:rsid w:val="00134AF2"/>
    <w:rsid w:val="00136BAC"/>
    <w:rsid w:val="001442A8"/>
    <w:rsid w:val="001452C5"/>
    <w:rsid w:val="00146117"/>
    <w:rsid w:val="00147B22"/>
    <w:rsid w:val="001507A2"/>
    <w:rsid w:val="00156BB2"/>
    <w:rsid w:val="00160A43"/>
    <w:rsid w:val="00162E07"/>
    <w:rsid w:val="00174195"/>
    <w:rsid w:val="00174728"/>
    <w:rsid w:val="00177F41"/>
    <w:rsid w:val="00184856"/>
    <w:rsid w:val="001862BC"/>
    <w:rsid w:val="00186C5D"/>
    <w:rsid w:val="00197BA5"/>
    <w:rsid w:val="001A04B0"/>
    <w:rsid w:val="001A4AA9"/>
    <w:rsid w:val="001A4F1F"/>
    <w:rsid w:val="001A5462"/>
    <w:rsid w:val="001A7C3E"/>
    <w:rsid w:val="001A7E3F"/>
    <w:rsid w:val="001B1FAE"/>
    <w:rsid w:val="001B6A23"/>
    <w:rsid w:val="001B7F69"/>
    <w:rsid w:val="001C0CC6"/>
    <w:rsid w:val="001C74BF"/>
    <w:rsid w:val="001C798A"/>
    <w:rsid w:val="001D5CCF"/>
    <w:rsid w:val="001E7516"/>
    <w:rsid w:val="001F01FE"/>
    <w:rsid w:val="001F092C"/>
    <w:rsid w:val="001F71B4"/>
    <w:rsid w:val="001F779E"/>
    <w:rsid w:val="00201796"/>
    <w:rsid w:val="00205EA5"/>
    <w:rsid w:val="0020724F"/>
    <w:rsid w:val="0020737E"/>
    <w:rsid w:val="0021202B"/>
    <w:rsid w:val="00214293"/>
    <w:rsid w:val="00217DBA"/>
    <w:rsid w:val="00227D9A"/>
    <w:rsid w:val="002334D4"/>
    <w:rsid w:val="00233863"/>
    <w:rsid w:val="00234725"/>
    <w:rsid w:val="00240BEC"/>
    <w:rsid w:val="00241150"/>
    <w:rsid w:val="00250557"/>
    <w:rsid w:val="00252BAA"/>
    <w:rsid w:val="0025658A"/>
    <w:rsid w:val="00257580"/>
    <w:rsid w:val="00261FDA"/>
    <w:rsid w:val="002634C4"/>
    <w:rsid w:val="002668F0"/>
    <w:rsid w:val="002721F9"/>
    <w:rsid w:val="00280458"/>
    <w:rsid w:val="0028327C"/>
    <w:rsid w:val="002836B4"/>
    <w:rsid w:val="0028534C"/>
    <w:rsid w:val="00296AE3"/>
    <w:rsid w:val="002A0D4C"/>
    <w:rsid w:val="002A2FEF"/>
    <w:rsid w:val="002B3804"/>
    <w:rsid w:val="002B578B"/>
    <w:rsid w:val="002C08FB"/>
    <w:rsid w:val="002C283E"/>
    <w:rsid w:val="002C477E"/>
    <w:rsid w:val="002D0554"/>
    <w:rsid w:val="002D2CD7"/>
    <w:rsid w:val="002E3697"/>
    <w:rsid w:val="002E3C3B"/>
    <w:rsid w:val="00300D6C"/>
    <w:rsid w:val="00301EEA"/>
    <w:rsid w:val="00302070"/>
    <w:rsid w:val="003077AA"/>
    <w:rsid w:val="00312EA0"/>
    <w:rsid w:val="00316301"/>
    <w:rsid w:val="00317384"/>
    <w:rsid w:val="00321849"/>
    <w:rsid w:val="003271CC"/>
    <w:rsid w:val="003340DC"/>
    <w:rsid w:val="003363B6"/>
    <w:rsid w:val="00340324"/>
    <w:rsid w:val="003439EE"/>
    <w:rsid w:val="003520A9"/>
    <w:rsid w:val="003527F9"/>
    <w:rsid w:val="00353CC9"/>
    <w:rsid w:val="003565FE"/>
    <w:rsid w:val="0036024D"/>
    <w:rsid w:val="003614CB"/>
    <w:rsid w:val="003673FF"/>
    <w:rsid w:val="0037267B"/>
    <w:rsid w:val="00377387"/>
    <w:rsid w:val="00380AB7"/>
    <w:rsid w:val="00380E1B"/>
    <w:rsid w:val="00380F31"/>
    <w:rsid w:val="00386BEC"/>
    <w:rsid w:val="00386CC2"/>
    <w:rsid w:val="003913DF"/>
    <w:rsid w:val="00391922"/>
    <w:rsid w:val="00394AF0"/>
    <w:rsid w:val="00394B06"/>
    <w:rsid w:val="00394B89"/>
    <w:rsid w:val="003950B5"/>
    <w:rsid w:val="003972F4"/>
    <w:rsid w:val="003A4AD2"/>
    <w:rsid w:val="003A7A59"/>
    <w:rsid w:val="003A7DFE"/>
    <w:rsid w:val="003B08AA"/>
    <w:rsid w:val="003B3164"/>
    <w:rsid w:val="003B539F"/>
    <w:rsid w:val="003B5BBC"/>
    <w:rsid w:val="003B6FD8"/>
    <w:rsid w:val="003C4DD2"/>
    <w:rsid w:val="003C5462"/>
    <w:rsid w:val="003C727D"/>
    <w:rsid w:val="003D1816"/>
    <w:rsid w:val="003D51FF"/>
    <w:rsid w:val="003E063F"/>
    <w:rsid w:val="003E0D96"/>
    <w:rsid w:val="003E74F0"/>
    <w:rsid w:val="003F2401"/>
    <w:rsid w:val="003F40FA"/>
    <w:rsid w:val="003F6CF7"/>
    <w:rsid w:val="003F6EAF"/>
    <w:rsid w:val="0040390B"/>
    <w:rsid w:val="004052F0"/>
    <w:rsid w:val="00405BEC"/>
    <w:rsid w:val="00417A46"/>
    <w:rsid w:val="004203C7"/>
    <w:rsid w:val="00420C93"/>
    <w:rsid w:val="004265D8"/>
    <w:rsid w:val="004413BD"/>
    <w:rsid w:val="00443B4A"/>
    <w:rsid w:val="00443C80"/>
    <w:rsid w:val="004440E0"/>
    <w:rsid w:val="00444A63"/>
    <w:rsid w:val="004560D8"/>
    <w:rsid w:val="00460FE2"/>
    <w:rsid w:val="00466ED5"/>
    <w:rsid w:val="00467633"/>
    <w:rsid w:val="00470B5A"/>
    <w:rsid w:val="004951C2"/>
    <w:rsid w:val="004A4678"/>
    <w:rsid w:val="004B30A3"/>
    <w:rsid w:val="004B4691"/>
    <w:rsid w:val="004B582D"/>
    <w:rsid w:val="004B7AE0"/>
    <w:rsid w:val="004D0BAF"/>
    <w:rsid w:val="004D5921"/>
    <w:rsid w:val="004D61B6"/>
    <w:rsid w:val="004E0AF8"/>
    <w:rsid w:val="004E4146"/>
    <w:rsid w:val="004E4960"/>
    <w:rsid w:val="004F1228"/>
    <w:rsid w:val="004F6233"/>
    <w:rsid w:val="004F792F"/>
    <w:rsid w:val="00500C38"/>
    <w:rsid w:val="00501E62"/>
    <w:rsid w:val="00503AD8"/>
    <w:rsid w:val="005168DC"/>
    <w:rsid w:val="005234DF"/>
    <w:rsid w:val="005236B1"/>
    <w:rsid w:val="0052398E"/>
    <w:rsid w:val="00531A5F"/>
    <w:rsid w:val="0053251E"/>
    <w:rsid w:val="00536162"/>
    <w:rsid w:val="005419B9"/>
    <w:rsid w:val="00547019"/>
    <w:rsid w:val="005505C2"/>
    <w:rsid w:val="00556B0F"/>
    <w:rsid w:val="0056364C"/>
    <w:rsid w:val="00573C2D"/>
    <w:rsid w:val="00582B49"/>
    <w:rsid w:val="00584059"/>
    <w:rsid w:val="005842A4"/>
    <w:rsid w:val="0058473D"/>
    <w:rsid w:val="00591CE7"/>
    <w:rsid w:val="005A0839"/>
    <w:rsid w:val="005A0D0D"/>
    <w:rsid w:val="005A145E"/>
    <w:rsid w:val="005A2CAC"/>
    <w:rsid w:val="005B0D31"/>
    <w:rsid w:val="005B1D86"/>
    <w:rsid w:val="005B66B5"/>
    <w:rsid w:val="005C1A50"/>
    <w:rsid w:val="005C3307"/>
    <w:rsid w:val="005C7527"/>
    <w:rsid w:val="005D087D"/>
    <w:rsid w:val="005D5A63"/>
    <w:rsid w:val="005E0A0A"/>
    <w:rsid w:val="005E2164"/>
    <w:rsid w:val="005E40FF"/>
    <w:rsid w:val="005E546F"/>
    <w:rsid w:val="005E60F6"/>
    <w:rsid w:val="005F0309"/>
    <w:rsid w:val="005F4D8F"/>
    <w:rsid w:val="005F609F"/>
    <w:rsid w:val="00605928"/>
    <w:rsid w:val="0060778B"/>
    <w:rsid w:val="006127A3"/>
    <w:rsid w:val="0061374A"/>
    <w:rsid w:val="00615472"/>
    <w:rsid w:val="00615A16"/>
    <w:rsid w:val="006258D5"/>
    <w:rsid w:val="006261E0"/>
    <w:rsid w:val="00626A25"/>
    <w:rsid w:val="00627C9A"/>
    <w:rsid w:val="0063150A"/>
    <w:rsid w:val="0063259A"/>
    <w:rsid w:val="00643CBD"/>
    <w:rsid w:val="006443FB"/>
    <w:rsid w:val="00645589"/>
    <w:rsid w:val="00645C70"/>
    <w:rsid w:val="00654086"/>
    <w:rsid w:val="00660276"/>
    <w:rsid w:val="006645F2"/>
    <w:rsid w:val="006657EC"/>
    <w:rsid w:val="0066790C"/>
    <w:rsid w:val="00677ED3"/>
    <w:rsid w:val="006829EF"/>
    <w:rsid w:val="00683B98"/>
    <w:rsid w:val="006843BF"/>
    <w:rsid w:val="00690266"/>
    <w:rsid w:val="00690F86"/>
    <w:rsid w:val="00693F57"/>
    <w:rsid w:val="0069574C"/>
    <w:rsid w:val="006A369F"/>
    <w:rsid w:val="006A3E79"/>
    <w:rsid w:val="006A6FA3"/>
    <w:rsid w:val="006B09B3"/>
    <w:rsid w:val="006B19E9"/>
    <w:rsid w:val="006B2270"/>
    <w:rsid w:val="006B58A3"/>
    <w:rsid w:val="006C7C53"/>
    <w:rsid w:val="006D6A02"/>
    <w:rsid w:val="006E0A0C"/>
    <w:rsid w:val="006E4E58"/>
    <w:rsid w:val="006E5CC6"/>
    <w:rsid w:val="006E5F63"/>
    <w:rsid w:val="006F57CF"/>
    <w:rsid w:val="006F652B"/>
    <w:rsid w:val="0070116F"/>
    <w:rsid w:val="00702CFD"/>
    <w:rsid w:val="00704D82"/>
    <w:rsid w:val="0071162E"/>
    <w:rsid w:val="00714A07"/>
    <w:rsid w:val="00716F49"/>
    <w:rsid w:val="00720A07"/>
    <w:rsid w:val="007220FB"/>
    <w:rsid w:val="00732E18"/>
    <w:rsid w:val="007366AF"/>
    <w:rsid w:val="00742EFD"/>
    <w:rsid w:val="00743D33"/>
    <w:rsid w:val="00751610"/>
    <w:rsid w:val="007537E0"/>
    <w:rsid w:val="00756E80"/>
    <w:rsid w:val="00764D4D"/>
    <w:rsid w:val="007664D8"/>
    <w:rsid w:val="00772A25"/>
    <w:rsid w:val="007752A1"/>
    <w:rsid w:val="00783B34"/>
    <w:rsid w:val="007905A0"/>
    <w:rsid w:val="00793C40"/>
    <w:rsid w:val="00794CA8"/>
    <w:rsid w:val="00797E61"/>
    <w:rsid w:val="007A0455"/>
    <w:rsid w:val="007A403F"/>
    <w:rsid w:val="007B4A2F"/>
    <w:rsid w:val="007B5D6E"/>
    <w:rsid w:val="007B7099"/>
    <w:rsid w:val="007C317A"/>
    <w:rsid w:val="007D1AFF"/>
    <w:rsid w:val="007D1DE7"/>
    <w:rsid w:val="007D224D"/>
    <w:rsid w:val="007D3966"/>
    <w:rsid w:val="007D399A"/>
    <w:rsid w:val="007D70AE"/>
    <w:rsid w:val="007E08C9"/>
    <w:rsid w:val="007E0C9F"/>
    <w:rsid w:val="007E12A3"/>
    <w:rsid w:val="007F22E1"/>
    <w:rsid w:val="007F5847"/>
    <w:rsid w:val="008028AC"/>
    <w:rsid w:val="0080360C"/>
    <w:rsid w:val="00803C2E"/>
    <w:rsid w:val="008103E0"/>
    <w:rsid w:val="00813F7F"/>
    <w:rsid w:val="00821FC2"/>
    <w:rsid w:val="00824550"/>
    <w:rsid w:val="00830D27"/>
    <w:rsid w:val="00842F85"/>
    <w:rsid w:val="008509E3"/>
    <w:rsid w:val="00850F9E"/>
    <w:rsid w:val="008512B9"/>
    <w:rsid w:val="00851A29"/>
    <w:rsid w:val="00851B5A"/>
    <w:rsid w:val="00855B18"/>
    <w:rsid w:val="008624B2"/>
    <w:rsid w:val="00864680"/>
    <w:rsid w:val="00864873"/>
    <w:rsid w:val="00865DF1"/>
    <w:rsid w:val="00866B71"/>
    <w:rsid w:val="00866F08"/>
    <w:rsid w:val="00870AC3"/>
    <w:rsid w:val="00872179"/>
    <w:rsid w:val="00873C8E"/>
    <w:rsid w:val="008741C2"/>
    <w:rsid w:val="00874370"/>
    <w:rsid w:val="00874780"/>
    <w:rsid w:val="00876237"/>
    <w:rsid w:val="00877536"/>
    <w:rsid w:val="00877ABE"/>
    <w:rsid w:val="008863EC"/>
    <w:rsid w:val="008863F4"/>
    <w:rsid w:val="008866E9"/>
    <w:rsid w:val="00890ED0"/>
    <w:rsid w:val="008913CC"/>
    <w:rsid w:val="00891C4A"/>
    <w:rsid w:val="00892D8E"/>
    <w:rsid w:val="00894B48"/>
    <w:rsid w:val="0089654C"/>
    <w:rsid w:val="008A02D3"/>
    <w:rsid w:val="008B6E91"/>
    <w:rsid w:val="008C2208"/>
    <w:rsid w:val="008C244C"/>
    <w:rsid w:val="008D7889"/>
    <w:rsid w:val="008E0CFC"/>
    <w:rsid w:val="008E16E7"/>
    <w:rsid w:val="008E2BE4"/>
    <w:rsid w:val="008E7520"/>
    <w:rsid w:val="008F3EBE"/>
    <w:rsid w:val="00900930"/>
    <w:rsid w:val="00900FF5"/>
    <w:rsid w:val="00905DC7"/>
    <w:rsid w:val="009147DA"/>
    <w:rsid w:val="009179B0"/>
    <w:rsid w:val="009219A5"/>
    <w:rsid w:val="009263A3"/>
    <w:rsid w:val="0093129E"/>
    <w:rsid w:val="009423E8"/>
    <w:rsid w:val="00944CF0"/>
    <w:rsid w:val="00946FD3"/>
    <w:rsid w:val="009514D3"/>
    <w:rsid w:val="00952E27"/>
    <w:rsid w:val="009552E5"/>
    <w:rsid w:val="00966553"/>
    <w:rsid w:val="009731AD"/>
    <w:rsid w:val="00983B37"/>
    <w:rsid w:val="00985BC9"/>
    <w:rsid w:val="00994140"/>
    <w:rsid w:val="00994DF9"/>
    <w:rsid w:val="009A13AD"/>
    <w:rsid w:val="009A2CBE"/>
    <w:rsid w:val="009A7472"/>
    <w:rsid w:val="009B59CF"/>
    <w:rsid w:val="009B66B9"/>
    <w:rsid w:val="009C153A"/>
    <w:rsid w:val="009C19BE"/>
    <w:rsid w:val="009C2002"/>
    <w:rsid w:val="009C2AB4"/>
    <w:rsid w:val="009C56E2"/>
    <w:rsid w:val="009C6E85"/>
    <w:rsid w:val="009E0018"/>
    <w:rsid w:val="009E2FB5"/>
    <w:rsid w:val="009F54E0"/>
    <w:rsid w:val="009F6023"/>
    <w:rsid w:val="009F73E1"/>
    <w:rsid w:val="00A04D75"/>
    <w:rsid w:val="00A062EE"/>
    <w:rsid w:val="00A06546"/>
    <w:rsid w:val="00A071DE"/>
    <w:rsid w:val="00A07272"/>
    <w:rsid w:val="00A075B1"/>
    <w:rsid w:val="00A107AA"/>
    <w:rsid w:val="00A13854"/>
    <w:rsid w:val="00A14900"/>
    <w:rsid w:val="00A15226"/>
    <w:rsid w:val="00A15875"/>
    <w:rsid w:val="00A2227C"/>
    <w:rsid w:val="00A322D7"/>
    <w:rsid w:val="00A32C69"/>
    <w:rsid w:val="00A36656"/>
    <w:rsid w:val="00A36ED8"/>
    <w:rsid w:val="00A45F7B"/>
    <w:rsid w:val="00A47B22"/>
    <w:rsid w:val="00A5064E"/>
    <w:rsid w:val="00A533AE"/>
    <w:rsid w:val="00A5390C"/>
    <w:rsid w:val="00A53A37"/>
    <w:rsid w:val="00A56D7E"/>
    <w:rsid w:val="00A6170C"/>
    <w:rsid w:val="00A62522"/>
    <w:rsid w:val="00A74C9C"/>
    <w:rsid w:val="00A75B8E"/>
    <w:rsid w:val="00A816B5"/>
    <w:rsid w:val="00A84C82"/>
    <w:rsid w:val="00A86D5D"/>
    <w:rsid w:val="00A976F0"/>
    <w:rsid w:val="00AA6096"/>
    <w:rsid w:val="00AB005F"/>
    <w:rsid w:val="00AB3738"/>
    <w:rsid w:val="00AB405D"/>
    <w:rsid w:val="00AB58B1"/>
    <w:rsid w:val="00AB58D3"/>
    <w:rsid w:val="00AC1776"/>
    <w:rsid w:val="00AC306B"/>
    <w:rsid w:val="00AC5179"/>
    <w:rsid w:val="00AC5F67"/>
    <w:rsid w:val="00AD0FE5"/>
    <w:rsid w:val="00AD38AD"/>
    <w:rsid w:val="00AD43E5"/>
    <w:rsid w:val="00AD500E"/>
    <w:rsid w:val="00AD56AE"/>
    <w:rsid w:val="00AD786F"/>
    <w:rsid w:val="00B0386E"/>
    <w:rsid w:val="00B03A5D"/>
    <w:rsid w:val="00B04EB3"/>
    <w:rsid w:val="00B07CE4"/>
    <w:rsid w:val="00B07CFB"/>
    <w:rsid w:val="00B151B0"/>
    <w:rsid w:val="00B24070"/>
    <w:rsid w:val="00B27E45"/>
    <w:rsid w:val="00B3111C"/>
    <w:rsid w:val="00B351B1"/>
    <w:rsid w:val="00B41961"/>
    <w:rsid w:val="00B41A3C"/>
    <w:rsid w:val="00B432CF"/>
    <w:rsid w:val="00B46A84"/>
    <w:rsid w:val="00B47B19"/>
    <w:rsid w:val="00B51405"/>
    <w:rsid w:val="00B557E2"/>
    <w:rsid w:val="00B564AA"/>
    <w:rsid w:val="00B56BCE"/>
    <w:rsid w:val="00B56BD9"/>
    <w:rsid w:val="00B62646"/>
    <w:rsid w:val="00B6275D"/>
    <w:rsid w:val="00B64EAD"/>
    <w:rsid w:val="00B74629"/>
    <w:rsid w:val="00B75F47"/>
    <w:rsid w:val="00B76D28"/>
    <w:rsid w:val="00B770ED"/>
    <w:rsid w:val="00B80BC7"/>
    <w:rsid w:val="00B821C6"/>
    <w:rsid w:val="00B85D0B"/>
    <w:rsid w:val="00B86192"/>
    <w:rsid w:val="00B8698A"/>
    <w:rsid w:val="00B875E9"/>
    <w:rsid w:val="00B87B50"/>
    <w:rsid w:val="00B937D9"/>
    <w:rsid w:val="00B93E7B"/>
    <w:rsid w:val="00B97ADC"/>
    <w:rsid w:val="00B97EC3"/>
    <w:rsid w:val="00BA2C63"/>
    <w:rsid w:val="00BA62E4"/>
    <w:rsid w:val="00BB3FAF"/>
    <w:rsid w:val="00BC111E"/>
    <w:rsid w:val="00BC1903"/>
    <w:rsid w:val="00BC233F"/>
    <w:rsid w:val="00BC346A"/>
    <w:rsid w:val="00BC38D0"/>
    <w:rsid w:val="00BD5211"/>
    <w:rsid w:val="00BD5F2E"/>
    <w:rsid w:val="00BD64A6"/>
    <w:rsid w:val="00BD6F27"/>
    <w:rsid w:val="00BE4EA8"/>
    <w:rsid w:val="00BE6BC4"/>
    <w:rsid w:val="00BE774B"/>
    <w:rsid w:val="00BE7F85"/>
    <w:rsid w:val="00BF1A04"/>
    <w:rsid w:val="00BF24F7"/>
    <w:rsid w:val="00BF5B0C"/>
    <w:rsid w:val="00C01589"/>
    <w:rsid w:val="00C017B4"/>
    <w:rsid w:val="00C0437D"/>
    <w:rsid w:val="00C058DF"/>
    <w:rsid w:val="00C0641F"/>
    <w:rsid w:val="00C06AA0"/>
    <w:rsid w:val="00C15E84"/>
    <w:rsid w:val="00C2556F"/>
    <w:rsid w:val="00C26585"/>
    <w:rsid w:val="00C27201"/>
    <w:rsid w:val="00C37AF4"/>
    <w:rsid w:val="00C46ECF"/>
    <w:rsid w:val="00C5030E"/>
    <w:rsid w:val="00C50A44"/>
    <w:rsid w:val="00C50F1C"/>
    <w:rsid w:val="00C61D6B"/>
    <w:rsid w:val="00C67071"/>
    <w:rsid w:val="00C67FBA"/>
    <w:rsid w:val="00C70ACE"/>
    <w:rsid w:val="00C71368"/>
    <w:rsid w:val="00C7467E"/>
    <w:rsid w:val="00C764DA"/>
    <w:rsid w:val="00C77695"/>
    <w:rsid w:val="00C809A2"/>
    <w:rsid w:val="00C818D2"/>
    <w:rsid w:val="00C83CB8"/>
    <w:rsid w:val="00C87764"/>
    <w:rsid w:val="00C8796A"/>
    <w:rsid w:val="00C90A71"/>
    <w:rsid w:val="00C9124F"/>
    <w:rsid w:val="00C91E3C"/>
    <w:rsid w:val="00C93FBE"/>
    <w:rsid w:val="00CA02AE"/>
    <w:rsid w:val="00CA49FA"/>
    <w:rsid w:val="00CA4C71"/>
    <w:rsid w:val="00CA4EE0"/>
    <w:rsid w:val="00CA6688"/>
    <w:rsid w:val="00CA712E"/>
    <w:rsid w:val="00CA79AB"/>
    <w:rsid w:val="00CB1718"/>
    <w:rsid w:val="00CB1B0A"/>
    <w:rsid w:val="00CB51BA"/>
    <w:rsid w:val="00CB5B15"/>
    <w:rsid w:val="00CC09C1"/>
    <w:rsid w:val="00CC14F8"/>
    <w:rsid w:val="00CC4028"/>
    <w:rsid w:val="00CC473E"/>
    <w:rsid w:val="00CC4AC6"/>
    <w:rsid w:val="00CD36E4"/>
    <w:rsid w:val="00CE10ED"/>
    <w:rsid w:val="00CF3FB5"/>
    <w:rsid w:val="00CF4DEE"/>
    <w:rsid w:val="00D00A05"/>
    <w:rsid w:val="00D01BFD"/>
    <w:rsid w:val="00D02680"/>
    <w:rsid w:val="00D056A4"/>
    <w:rsid w:val="00D1572A"/>
    <w:rsid w:val="00D22A71"/>
    <w:rsid w:val="00D2723C"/>
    <w:rsid w:val="00D327E4"/>
    <w:rsid w:val="00D331DA"/>
    <w:rsid w:val="00D332A3"/>
    <w:rsid w:val="00D347BA"/>
    <w:rsid w:val="00D36AA9"/>
    <w:rsid w:val="00D36E9A"/>
    <w:rsid w:val="00D37306"/>
    <w:rsid w:val="00D40CCC"/>
    <w:rsid w:val="00D40F66"/>
    <w:rsid w:val="00D41C00"/>
    <w:rsid w:val="00D44780"/>
    <w:rsid w:val="00D47598"/>
    <w:rsid w:val="00D50599"/>
    <w:rsid w:val="00D513FB"/>
    <w:rsid w:val="00D53F13"/>
    <w:rsid w:val="00D547EB"/>
    <w:rsid w:val="00D570D1"/>
    <w:rsid w:val="00D57574"/>
    <w:rsid w:val="00D6497C"/>
    <w:rsid w:val="00D6720A"/>
    <w:rsid w:val="00D672DC"/>
    <w:rsid w:val="00D70587"/>
    <w:rsid w:val="00D74B3B"/>
    <w:rsid w:val="00D803DC"/>
    <w:rsid w:val="00D8241D"/>
    <w:rsid w:val="00D8591E"/>
    <w:rsid w:val="00D8616E"/>
    <w:rsid w:val="00D93B0C"/>
    <w:rsid w:val="00D9542D"/>
    <w:rsid w:val="00D96EC5"/>
    <w:rsid w:val="00DA0227"/>
    <w:rsid w:val="00DA2D86"/>
    <w:rsid w:val="00DB0528"/>
    <w:rsid w:val="00DC455D"/>
    <w:rsid w:val="00DC7AAB"/>
    <w:rsid w:val="00DD000D"/>
    <w:rsid w:val="00DD28F6"/>
    <w:rsid w:val="00DE1388"/>
    <w:rsid w:val="00DE19B7"/>
    <w:rsid w:val="00DE5908"/>
    <w:rsid w:val="00DF2B5A"/>
    <w:rsid w:val="00DF77B7"/>
    <w:rsid w:val="00DF7A11"/>
    <w:rsid w:val="00DF7B0F"/>
    <w:rsid w:val="00E006D0"/>
    <w:rsid w:val="00E05E69"/>
    <w:rsid w:val="00E1773E"/>
    <w:rsid w:val="00E24D21"/>
    <w:rsid w:val="00E2611F"/>
    <w:rsid w:val="00E33154"/>
    <w:rsid w:val="00E33A1B"/>
    <w:rsid w:val="00E369A3"/>
    <w:rsid w:val="00E37DB7"/>
    <w:rsid w:val="00E40BE4"/>
    <w:rsid w:val="00E421DA"/>
    <w:rsid w:val="00E430F7"/>
    <w:rsid w:val="00E532B3"/>
    <w:rsid w:val="00E57735"/>
    <w:rsid w:val="00E57C33"/>
    <w:rsid w:val="00E61427"/>
    <w:rsid w:val="00E63BD3"/>
    <w:rsid w:val="00E64124"/>
    <w:rsid w:val="00E64C3B"/>
    <w:rsid w:val="00E66088"/>
    <w:rsid w:val="00E75D55"/>
    <w:rsid w:val="00E91D17"/>
    <w:rsid w:val="00E93747"/>
    <w:rsid w:val="00E957FC"/>
    <w:rsid w:val="00EA2460"/>
    <w:rsid w:val="00EA3916"/>
    <w:rsid w:val="00EA3D58"/>
    <w:rsid w:val="00EA7B50"/>
    <w:rsid w:val="00EB2D61"/>
    <w:rsid w:val="00EB5B82"/>
    <w:rsid w:val="00EB7122"/>
    <w:rsid w:val="00EB7130"/>
    <w:rsid w:val="00EB7464"/>
    <w:rsid w:val="00EC040A"/>
    <w:rsid w:val="00EC2867"/>
    <w:rsid w:val="00EC499E"/>
    <w:rsid w:val="00ED2362"/>
    <w:rsid w:val="00ED531E"/>
    <w:rsid w:val="00EE0643"/>
    <w:rsid w:val="00EF39F6"/>
    <w:rsid w:val="00F10841"/>
    <w:rsid w:val="00F12438"/>
    <w:rsid w:val="00F171DD"/>
    <w:rsid w:val="00F178CC"/>
    <w:rsid w:val="00F20E7A"/>
    <w:rsid w:val="00F23562"/>
    <w:rsid w:val="00F27868"/>
    <w:rsid w:val="00F32655"/>
    <w:rsid w:val="00F3604D"/>
    <w:rsid w:val="00F42FFC"/>
    <w:rsid w:val="00F433F6"/>
    <w:rsid w:val="00F45BDD"/>
    <w:rsid w:val="00F5167D"/>
    <w:rsid w:val="00F54025"/>
    <w:rsid w:val="00F54E50"/>
    <w:rsid w:val="00F55FF2"/>
    <w:rsid w:val="00F57660"/>
    <w:rsid w:val="00F5781F"/>
    <w:rsid w:val="00F72159"/>
    <w:rsid w:val="00F72488"/>
    <w:rsid w:val="00F74D0A"/>
    <w:rsid w:val="00F75F74"/>
    <w:rsid w:val="00F77D1A"/>
    <w:rsid w:val="00F77D97"/>
    <w:rsid w:val="00F925D3"/>
    <w:rsid w:val="00F9569B"/>
    <w:rsid w:val="00F964AC"/>
    <w:rsid w:val="00F96DAA"/>
    <w:rsid w:val="00F97F7F"/>
    <w:rsid w:val="00FA2AD2"/>
    <w:rsid w:val="00FA3B30"/>
    <w:rsid w:val="00FA702C"/>
    <w:rsid w:val="00FB04A7"/>
    <w:rsid w:val="00FB1907"/>
    <w:rsid w:val="00FB2AC8"/>
    <w:rsid w:val="00FB429E"/>
    <w:rsid w:val="00FB4D00"/>
    <w:rsid w:val="00FC3F94"/>
    <w:rsid w:val="00FE4195"/>
    <w:rsid w:val="00FF32F7"/>
    <w:rsid w:val="00FF3581"/>
    <w:rsid w:val="00FF72E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rules v:ext="edit">
        <o:r id="V:Rule4" type="connector" idref="#AutoShape 44"/>
        <o:r id="V:Rule5" type="connector" idref="#AutoShape 3"/>
        <o:r id="V:Rule6"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2630"/>
    <w:pPr>
      <w:spacing w:line="360" w:lineRule="auto"/>
    </w:pPr>
    <w:rPr>
      <w:rFonts w:ascii="Arial" w:eastAsia="Times New Roman" w:hAnsi="Arial" w:cs="Times New Roman"/>
      <w:szCs w:val="24"/>
    </w:rPr>
  </w:style>
  <w:style w:type="paragraph" w:styleId="Heading1">
    <w:name w:val="heading 1"/>
    <w:next w:val="Normal"/>
    <w:link w:val="Heading1Char"/>
    <w:qFormat/>
    <w:rsid w:val="00092630"/>
    <w:pPr>
      <w:keepNext/>
      <w:spacing w:after="240" w:line="360" w:lineRule="auto"/>
      <w:outlineLvl w:val="0"/>
    </w:pPr>
    <w:rPr>
      <w:rFonts w:ascii="Lucida Sans" w:eastAsia="Times New Roman" w:hAnsi="Lucida Sans" w:cs="Arial"/>
      <w:bCs/>
      <w:kern w:val="32"/>
      <w:sz w:val="36"/>
      <w:szCs w:val="32"/>
    </w:rPr>
  </w:style>
  <w:style w:type="paragraph" w:styleId="Heading2">
    <w:name w:val="heading 2"/>
    <w:basedOn w:val="Heading1"/>
    <w:next w:val="Normal"/>
    <w:link w:val="Heading2Char"/>
    <w:qFormat/>
    <w:rsid w:val="00A5390C"/>
    <w:pPr>
      <w:spacing w:before="360"/>
      <w:outlineLvl w:val="1"/>
    </w:pPr>
    <w:rPr>
      <w:bCs w:val="0"/>
      <w:i/>
      <w:sz w:val="28"/>
      <w:szCs w:val="24"/>
      <w:lang w:eastAsia="en-GB"/>
    </w:rPr>
  </w:style>
  <w:style w:type="paragraph" w:styleId="Heading3">
    <w:name w:val="heading 3"/>
    <w:basedOn w:val="Heading1"/>
    <w:next w:val="Normal"/>
    <w:link w:val="Heading3Char"/>
    <w:autoRedefine/>
    <w:qFormat/>
    <w:rsid w:val="00C0641F"/>
    <w:pPr>
      <w:spacing w:before="360"/>
      <w:outlineLvl w:val="2"/>
    </w:pPr>
    <w:rPr>
      <w:rFonts w:ascii="Arial" w:hAnsi="Arial"/>
      <w:bCs w:val="0"/>
      <w:i/>
      <w:sz w:val="22"/>
      <w:szCs w:val="28"/>
    </w:rPr>
  </w:style>
  <w:style w:type="paragraph" w:styleId="Heading4">
    <w:name w:val="heading 4"/>
    <w:basedOn w:val="Heading1"/>
    <w:next w:val="Normal"/>
    <w:link w:val="Heading4Char"/>
    <w:qFormat/>
    <w:rsid w:val="008D7889"/>
    <w:pPr>
      <w:numPr>
        <w:ilvl w:val="3"/>
      </w:numPr>
      <w:spacing w:before="200"/>
      <w:outlineLvl w:val="3"/>
    </w:pPr>
    <w:rPr>
      <w:rFonts w:eastAsiaTheme="majorEastAsia" w:cstheme="majorBidi"/>
      <w:bCs w:val="0"/>
      <w:iCs/>
      <w:sz w:val="22"/>
      <w:szCs w:val="24"/>
    </w:rPr>
  </w:style>
  <w:style w:type="paragraph" w:styleId="Heading5">
    <w:name w:val="heading 5"/>
    <w:basedOn w:val="Heading1"/>
    <w:next w:val="Normal"/>
    <w:link w:val="Heading5Char"/>
    <w:qFormat/>
    <w:rsid w:val="008D7889"/>
    <w:pPr>
      <w:keepLines/>
      <w:numPr>
        <w:ilvl w:val="4"/>
      </w:numPr>
      <w:spacing w:before="200"/>
      <w:outlineLvl w:val="4"/>
    </w:pPr>
    <w:rPr>
      <w:rFonts w:eastAsiaTheme="majorEastAsia" w:cstheme="majorBidi"/>
      <w:sz w:val="22"/>
      <w:szCs w:val="24"/>
    </w:rPr>
  </w:style>
  <w:style w:type="paragraph" w:styleId="Heading6">
    <w:name w:val="heading 6"/>
    <w:basedOn w:val="Heading1"/>
    <w:next w:val="Normal"/>
    <w:link w:val="Heading6Char"/>
    <w:qFormat/>
    <w:rsid w:val="008D7889"/>
    <w:pPr>
      <w:keepLines/>
      <w:numPr>
        <w:ilvl w:val="5"/>
      </w:numPr>
      <w:spacing w:before="200"/>
      <w:outlineLvl w:val="5"/>
    </w:pPr>
    <w:rPr>
      <w:rFonts w:eastAsiaTheme="majorEastAsia" w:cstheme="majorBidi"/>
      <w:iCs/>
      <w:sz w:val="22"/>
      <w:szCs w:val="24"/>
    </w:rPr>
  </w:style>
  <w:style w:type="paragraph" w:styleId="Heading7">
    <w:name w:val="heading 7"/>
    <w:basedOn w:val="Heading1"/>
    <w:next w:val="Normal"/>
    <w:link w:val="Heading7Char"/>
    <w:qFormat/>
    <w:rsid w:val="008D7889"/>
    <w:pPr>
      <w:keepLines/>
      <w:numPr>
        <w:ilvl w:val="6"/>
      </w:numPr>
      <w:spacing w:before="200"/>
      <w:outlineLvl w:val="6"/>
    </w:pPr>
    <w:rPr>
      <w:rFonts w:eastAsiaTheme="majorEastAsia" w:cstheme="majorBidi"/>
      <w:iCs/>
      <w:sz w:val="22"/>
      <w:szCs w:val="24"/>
    </w:rPr>
  </w:style>
  <w:style w:type="paragraph" w:styleId="Heading8">
    <w:name w:val="heading 8"/>
    <w:basedOn w:val="Heading1"/>
    <w:next w:val="Normal"/>
    <w:link w:val="Heading8Char"/>
    <w:qFormat/>
    <w:rsid w:val="008D7889"/>
    <w:pPr>
      <w:keepLines/>
      <w:numPr>
        <w:ilvl w:val="7"/>
      </w:numPr>
      <w:spacing w:before="200"/>
      <w:outlineLvl w:val="7"/>
    </w:pPr>
    <w:rPr>
      <w:rFonts w:eastAsiaTheme="majorEastAsia" w:cstheme="majorBidi"/>
      <w:sz w:val="22"/>
    </w:rPr>
  </w:style>
  <w:style w:type="paragraph" w:styleId="Heading9">
    <w:name w:val="heading 9"/>
    <w:basedOn w:val="Heading1"/>
    <w:next w:val="Normal"/>
    <w:link w:val="Heading9Char"/>
    <w:qFormat/>
    <w:rsid w:val="008D7889"/>
    <w:pPr>
      <w:keepLines/>
      <w:numPr>
        <w:ilvl w:val="8"/>
      </w:numPr>
      <w:spacing w:before="200"/>
      <w:outlineLvl w:val="8"/>
    </w:pPr>
    <w:rPr>
      <w:rFonts w:eastAsiaTheme="majorEastAsia" w:cstheme="majorBidi"/>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2630"/>
    <w:rPr>
      <w:rFonts w:ascii="Lucida Sans" w:eastAsia="Times New Roman" w:hAnsi="Lucida Sans" w:cs="Arial"/>
      <w:bCs/>
      <w:kern w:val="32"/>
      <w:sz w:val="36"/>
      <w:szCs w:val="32"/>
    </w:rPr>
  </w:style>
  <w:style w:type="character" w:customStyle="1" w:styleId="Heading2Char">
    <w:name w:val="Heading 2 Char"/>
    <w:basedOn w:val="DefaultParagraphFont"/>
    <w:link w:val="Heading2"/>
    <w:rsid w:val="00A5390C"/>
    <w:rPr>
      <w:rFonts w:ascii="Lucida Sans" w:eastAsia="Times New Roman" w:hAnsi="Lucida Sans" w:cs="Arial"/>
      <w:i/>
      <w:kern w:val="32"/>
      <w:sz w:val="28"/>
      <w:szCs w:val="24"/>
      <w:lang w:eastAsia="en-GB"/>
    </w:rPr>
  </w:style>
  <w:style w:type="character" w:customStyle="1" w:styleId="Heading3Char">
    <w:name w:val="Heading 3 Char"/>
    <w:basedOn w:val="DefaultParagraphFont"/>
    <w:link w:val="Heading3"/>
    <w:rsid w:val="00C0641F"/>
    <w:rPr>
      <w:rFonts w:ascii="Arial" w:eastAsia="Times New Roman" w:hAnsi="Arial" w:cs="Arial"/>
      <w:i/>
      <w:kern w:val="32"/>
      <w:szCs w:val="28"/>
    </w:rPr>
  </w:style>
  <w:style w:type="character" w:customStyle="1" w:styleId="Heading4Char">
    <w:name w:val="Heading 4 Char"/>
    <w:basedOn w:val="DefaultParagraphFont"/>
    <w:link w:val="Heading4"/>
    <w:rsid w:val="008D7889"/>
    <w:rPr>
      <w:rFonts w:ascii="Lucida Sans" w:eastAsiaTheme="majorEastAsia" w:hAnsi="Lucida Sans" w:cstheme="majorBidi"/>
      <w:b/>
      <w:iCs/>
      <w:kern w:val="32"/>
      <w:szCs w:val="24"/>
    </w:rPr>
  </w:style>
  <w:style w:type="character" w:customStyle="1" w:styleId="Heading5Char">
    <w:name w:val="Heading 5 Char"/>
    <w:basedOn w:val="DefaultParagraphFont"/>
    <w:link w:val="Heading5"/>
    <w:rsid w:val="008D7889"/>
    <w:rPr>
      <w:rFonts w:ascii="Lucida Sans" w:eastAsiaTheme="majorEastAsia" w:hAnsi="Lucida Sans" w:cstheme="majorBidi"/>
      <w:b/>
      <w:bCs/>
      <w:kern w:val="32"/>
      <w:szCs w:val="24"/>
    </w:rPr>
  </w:style>
  <w:style w:type="character" w:customStyle="1" w:styleId="Heading6Char">
    <w:name w:val="Heading 6 Char"/>
    <w:basedOn w:val="DefaultParagraphFont"/>
    <w:link w:val="Heading6"/>
    <w:rsid w:val="008D7889"/>
    <w:rPr>
      <w:rFonts w:ascii="Lucida Sans" w:eastAsiaTheme="majorEastAsia" w:hAnsi="Lucida Sans" w:cstheme="majorBidi"/>
      <w:bCs/>
      <w:iCs/>
      <w:kern w:val="32"/>
      <w:szCs w:val="24"/>
    </w:rPr>
  </w:style>
  <w:style w:type="character" w:customStyle="1" w:styleId="Heading7Char">
    <w:name w:val="Heading 7 Char"/>
    <w:basedOn w:val="DefaultParagraphFont"/>
    <w:link w:val="Heading7"/>
    <w:rsid w:val="008D7889"/>
    <w:rPr>
      <w:rFonts w:ascii="Lucida Sans" w:eastAsiaTheme="majorEastAsia" w:hAnsi="Lucida Sans" w:cstheme="majorBidi"/>
      <w:bCs/>
      <w:iCs/>
      <w:kern w:val="32"/>
      <w:szCs w:val="24"/>
    </w:rPr>
  </w:style>
  <w:style w:type="character" w:customStyle="1" w:styleId="Heading8Char">
    <w:name w:val="Heading 8 Char"/>
    <w:basedOn w:val="DefaultParagraphFont"/>
    <w:link w:val="Heading8"/>
    <w:rsid w:val="008D7889"/>
    <w:rPr>
      <w:rFonts w:ascii="Lucida Sans" w:eastAsiaTheme="majorEastAsia" w:hAnsi="Lucida Sans" w:cstheme="majorBidi"/>
      <w:bCs/>
      <w:kern w:val="32"/>
      <w:szCs w:val="32"/>
    </w:rPr>
  </w:style>
  <w:style w:type="character" w:customStyle="1" w:styleId="Heading9Char">
    <w:name w:val="Heading 9 Char"/>
    <w:basedOn w:val="DefaultParagraphFont"/>
    <w:link w:val="Heading9"/>
    <w:rsid w:val="008D7889"/>
    <w:rPr>
      <w:rFonts w:ascii="Lucida Sans" w:eastAsiaTheme="majorEastAsia" w:hAnsi="Lucida Sans" w:cstheme="majorBidi"/>
      <w:bCs/>
      <w:iCs/>
      <w:color w:val="000000" w:themeColor="text1"/>
      <w:kern w:val="32"/>
      <w:szCs w:val="32"/>
    </w:rPr>
  </w:style>
  <w:style w:type="paragraph" w:styleId="BodyText">
    <w:name w:val="Body Text"/>
    <w:basedOn w:val="Normal"/>
    <w:link w:val="BodyTextChar"/>
    <w:semiHidden/>
    <w:rsid w:val="008D7889"/>
    <w:rPr>
      <w:szCs w:val="22"/>
      <w:lang w:eastAsia="en-GB"/>
    </w:rPr>
  </w:style>
  <w:style w:type="character" w:customStyle="1" w:styleId="BodyTextChar">
    <w:name w:val="Body Text Char"/>
    <w:basedOn w:val="DefaultParagraphFont"/>
    <w:link w:val="BodyText"/>
    <w:semiHidden/>
    <w:rsid w:val="008D7889"/>
    <w:rPr>
      <w:rFonts w:ascii="Arial" w:eastAsia="Times New Roman" w:hAnsi="Arial" w:cs="Times New Roman"/>
      <w:lang w:eastAsia="en-GB"/>
    </w:rPr>
  </w:style>
  <w:style w:type="character" w:customStyle="1" w:styleId="BodyTextIndentChar">
    <w:name w:val="Body Text Indent Char"/>
    <w:basedOn w:val="DefaultParagraphFont"/>
    <w:link w:val="BodyTextIndent"/>
    <w:semiHidden/>
    <w:rsid w:val="008D7889"/>
    <w:rPr>
      <w:rFonts w:ascii="Arial" w:eastAsia="Times New Roman" w:hAnsi="Arial" w:cs="Times New Roman"/>
      <w:szCs w:val="24"/>
    </w:rPr>
  </w:style>
  <w:style w:type="paragraph" w:styleId="BodyTextIndent">
    <w:name w:val="Body Text Indent"/>
    <w:basedOn w:val="Normal"/>
    <w:link w:val="BodyTextIndentChar"/>
    <w:semiHidden/>
    <w:rsid w:val="008D7889"/>
    <w:pPr>
      <w:ind w:left="283"/>
    </w:pPr>
  </w:style>
  <w:style w:type="paragraph" w:styleId="BalloonText">
    <w:name w:val="Balloon Text"/>
    <w:basedOn w:val="Normal"/>
    <w:link w:val="BalloonTextChar"/>
    <w:semiHidden/>
    <w:rsid w:val="008D7889"/>
    <w:rPr>
      <w:rFonts w:ascii="Tahoma" w:hAnsi="Tahoma" w:cs="Tahoma"/>
      <w:sz w:val="16"/>
      <w:szCs w:val="16"/>
    </w:rPr>
  </w:style>
  <w:style w:type="character" w:customStyle="1" w:styleId="BalloonTextChar">
    <w:name w:val="Balloon Text Char"/>
    <w:basedOn w:val="DefaultParagraphFont"/>
    <w:link w:val="BalloonText"/>
    <w:semiHidden/>
    <w:rsid w:val="008D7889"/>
    <w:rPr>
      <w:rFonts w:ascii="Tahoma" w:eastAsia="Times New Roman" w:hAnsi="Tahoma" w:cs="Tahoma"/>
      <w:sz w:val="16"/>
      <w:szCs w:val="16"/>
    </w:rPr>
  </w:style>
  <w:style w:type="paragraph" w:styleId="Footer">
    <w:name w:val="footer"/>
    <w:link w:val="FooterChar"/>
    <w:uiPriority w:val="99"/>
    <w:rsid w:val="008D7889"/>
    <w:pPr>
      <w:tabs>
        <w:tab w:val="center" w:pos="4153"/>
        <w:tab w:val="right" w:pos="8306"/>
      </w:tabs>
      <w:spacing w:after="120" w:line="240" w:lineRule="auto"/>
    </w:pPr>
    <w:rPr>
      <w:rFonts w:ascii="Lucida Sans" w:eastAsia="Times New Roman" w:hAnsi="Lucida Sans" w:cs="Times New Roman"/>
      <w:szCs w:val="24"/>
    </w:rPr>
  </w:style>
  <w:style w:type="character" w:customStyle="1" w:styleId="FooterChar">
    <w:name w:val="Footer Char"/>
    <w:basedOn w:val="DefaultParagraphFont"/>
    <w:link w:val="Footer"/>
    <w:uiPriority w:val="99"/>
    <w:rsid w:val="008D7889"/>
    <w:rPr>
      <w:rFonts w:ascii="Lucida Sans" w:eastAsia="Times New Roman" w:hAnsi="Lucida Sans" w:cs="Times New Roman"/>
      <w:szCs w:val="24"/>
    </w:rPr>
  </w:style>
  <w:style w:type="character" w:styleId="PageNumber">
    <w:name w:val="page number"/>
    <w:rsid w:val="008D7889"/>
    <w:rPr>
      <w:rFonts w:ascii="Lucida Sans" w:hAnsi="Lucida Sans"/>
      <w:sz w:val="22"/>
      <w:lang w:val="en-GB"/>
    </w:rPr>
  </w:style>
  <w:style w:type="character" w:customStyle="1" w:styleId="DocumentMapChar">
    <w:name w:val="Document Map Char"/>
    <w:basedOn w:val="DefaultParagraphFont"/>
    <w:link w:val="DocumentMap"/>
    <w:semiHidden/>
    <w:rsid w:val="008D7889"/>
    <w:rPr>
      <w:rFonts w:ascii="Tahoma" w:eastAsia="Times New Roman" w:hAnsi="Tahoma" w:cs="Tahoma"/>
      <w:szCs w:val="20"/>
      <w:shd w:val="clear" w:color="auto" w:fill="000080"/>
    </w:rPr>
  </w:style>
  <w:style w:type="paragraph" w:styleId="DocumentMap">
    <w:name w:val="Document Map"/>
    <w:basedOn w:val="Normal"/>
    <w:link w:val="DocumentMapChar"/>
    <w:semiHidden/>
    <w:rsid w:val="008D7889"/>
    <w:pPr>
      <w:shd w:val="clear" w:color="auto" w:fill="000080"/>
    </w:pPr>
    <w:rPr>
      <w:rFonts w:ascii="Tahoma" w:hAnsi="Tahoma" w:cs="Tahoma"/>
      <w:szCs w:val="20"/>
    </w:rPr>
  </w:style>
  <w:style w:type="paragraph" w:styleId="Header">
    <w:name w:val="header"/>
    <w:basedOn w:val="Heading1"/>
    <w:link w:val="HeaderChar"/>
    <w:rsid w:val="00092630"/>
    <w:pPr>
      <w:ind w:left="426"/>
      <w:jc w:val="center"/>
    </w:pPr>
  </w:style>
  <w:style w:type="character" w:customStyle="1" w:styleId="HeaderChar">
    <w:name w:val="Header Char"/>
    <w:basedOn w:val="DefaultParagraphFont"/>
    <w:link w:val="Header"/>
    <w:rsid w:val="00092630"/>
    <w:rPr>
      <w:rFonts w:ascii="Lucida Sans" w:eastAsia="Times New Roman" w:hAnsi="Lucida Sans" w:cs="Arial"/>
      <w:bCs/>
      <w:kern w:val="32"/>
      <w:sz w:val="36"/>
      <w:szCs w:val="32"/>
    </w:rPr>
  </w:style>
  <w:style w:type="paragraph" w:styleId="Caption">
    <w:name w:val="caption"/>
    <w:next w:val="Normal"/>
    <w:rsid w:val="008D7889"/>
    <w:pPr>
      <w:spacing w:after="240" w:line="360" w:lineRule="auto"/>
    </w:pPr>
    <w:rPr>
      <w:rFonts w:ascii="Arial" w:eastAsia="Times New Roman" w:hAnsi="Arial" w:cs="Times New Roman"/>
      <w:szCs w:val="26"/>
    </w:rPr>
  </w:style>
  <w:style w:type="character" w:styleId="Hyperlink">
    <w:name w:val="Hyperlink"/>
    <w:basedOn w:val="DefaultParagraphFont"/>
    <w:uiPriority w:val="99"/>
    <w:rsid w:val="008D7889"/>
    <w:rPr>
      <w:rFonts w:ascii="Lucida Sans" w:hAnsi="Lucida Sans"/>
      <w:color w:val="0000FF"/>
      <w:sz w:val="22"/>
      <w:u w:val="single"/>
      <w:lang w:val="en-GB"/>
    </w:rPr>
  </w:style>
  <w:style w:type="table" w:styleId="TableGrid">
    <w:name w:val="Table Grid"/>
    <w:basedOn w:val="TableNormal"/>
    <w:uiPriority w:val="59"/>
    <w:rsid w:val="008D7889"/>
    <w:pPr>
      <w:adjustRightInd w:val="0"/>
      <w:spacing w:before="40" w:after="40" w:line="240" w:lineRule="auto"/>
    </w:pPr>
    <w:rPr>
      <w:rFonts w:ascii="Lucida Sans" w:eastAsia="Times New Roman" w:hAnsi="Lucida Sans" w:cs="Times New Roman"/>
      <w:sz w:val="20"/>
      <w:szCs w:val="20"/>
      <w:lang w:eastAsia="zh-C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paragraph" w:customStyle="1" w:styleId="TableCell">
    <w:name w:val="Table Cell"/>
    <w:basedOn w:val="Normal"/>
    <w:rsid w:val="008D7889"/>
    <w:pPr>
      <w:spacing w:before="40" w:after="40" w:line="240" w:lineRule="auto"/>
      <w:ind w:left="57"/>
    </w:pPr>
  </w:style>
  <w:style w:type="paragraph" w:styleId="TableofFigures">
    <w:name w:val="table of figures"/>
    <w:next w:val="Normal"/>
    <w:autoRedefine/>
    <w:uiPriority w:val="99"/>
    <w:rsid w:val="008D7889"/>
    <w:pPr>
      <w:tabs>
        <w:tab w:val="left" w:pos="1560"/>
        <w:tab w:val="right" w:leader="dot" w:pos="8505"/>
      </w:tabs>
      <w:spacing w:after="0" w:line="360" w:lineRule="auto"/>
      <w:ind w:left="1134" w:right="567" w:hanging="1134"/>
    </w:pPr>
    <w:rPr>
      <w:rFonts w:ascii="Arial" w:eastAsia="Times New Roman" w:hAnsi="Arial" w:cs="Times New Roman"/>
      <w:noProof/>
      <w:szCs w:val="24"/>
    </w:rPr>
  </w:style>
  <w:style w:type="paragraph" w:customStyle="1" w:styleId="Contents">
    <w:name w:val="Contents"/>
    <w:next w:val="Normal"/>
    <w:qFormat/>
    <w:rsid w:val="008D7889"/>
    <w:pPr>
      <w:spacing w:after="240" w:line="240" w:lineRule="auto"/>
      <w:outlineLvl w:val="0"/>
    </w:pPr>
    <w:rPr>
      <w:rFonts w:ascii="Lucida Sans" w:eastAsia="Times New Roman" w:hAnsi="Lucida Sans" w:cs="Arial"/>
      <w:b/>
      <w:bCs/>
      <w:kern w:val="32"/>
      <w:sz w:val="36"/>
      <w:szCs w:val="32"/>
    </w:rPr>
  </w:style>
  <w:style w:type="paragraph" w:customStyle="1" w:styleId="TitlePage">
    <w:name w:val="TitlePage"/>
    <w:rsid w:val="008D7889"/>
    <w:pPr>
      <w:spacing w:after="0" w:line="360" w:lineRule="auto"/>
      <w:jc w:val="center"/>
    </w:pPr>
    <w:rPr>
      <w:rFonts w:ascii="Lucida Sans" w:eastAsia="Times New Roman" w:hAnsi="Lucida Sans" w:cs="Times New Roman"/>
      <w:sz w:val="24"/>
      <w:szCs w:val="24"/>
    </w:rPr>
  </w:style>
  <w:style w:type="paragraph" w:customStyle="1" w:styleId="Quotation">
    <w:name w:val="Quotation"/>
    <w:qFormat/>
    <w:rsid w:val="008D7889"/>
    <w:pPr>
      <w:spacing w:after="0" w:line="360" w:lineRule="auto"/>
      <w:ind w:left="425" w:right="425"/>
    </w:pPr>
    <w:rPr>
      <w:rFonts w:ascii="Lucida Sans" w:eastAsia="Times New Roman" w:hAnsi="Lucida Sans" w:cs="Times New Roman"/>
      <w:iCs/>
      <w:szCs w:val="24"/>
    </w:rPr>
  </w:style>
  <w:style w:type="paragraph" w:styleId="TOC1">
    <w:name w:val="toc 1"/>
    <w:basedOn w:val="Normal"/>
    <w:next w:val="Normal"/>
    <w:autoRedefine/>
    <w:uiPriority w:val="39"/>
    <w:rsid w:val="008D7889"/>
    <w:pPr>
      <w:keepNext/>
      <w:tabs>
        <w:tab w:val="left" w:pos="1701"/>
        <w:tab w:val="right" w:leader="dot" w:pos="8505"/>
      </w:tabs>
      <w:spacing w:after="100"/>
      <w:ind w:left="1701" w:right="567" w:hanging="1701"/>
    </w:pPr>
    <w:rPr>
      <w:b/>
      <w:sz w:val="24"/>
    </w:rPr>
  </w:style>
  <w:style w:type="paragraph" w:styleId="TOC2">
    <w:name w:val="toc 2"/>
    <w:basedOn w:val="TOC1"/>
    <w:next w:val="Normal"/>
    <w:autoRedefine/>
    <w:uiPriority w:val="39"/>
    <w:rsid w:val="008D7889"/>
    <w:pPr>
      <w:spacing w:line="240" w:lineRule="auto"/>
    </w:pPr>
    <w:rPr>
      <w:b w:val="0"/>
    </w:rPr>
  </w:style>
  <w:style w:type="paragraph" w:styleId="TOC3">
    <w:name w:val="toc 3"/>
    <w:basedOn w:val="TOC1"/>
    <w:next w:val="Normal"/>
    <w:autoRedefine/>
    <w:uiPriority w:val="39"/>
    <w:rsid w:val="008D7889"/>
    <w:rPr>
      <w:b w:val="0"/>
    </w:rPr>
  </w:style>
  <w:style w:type="paragraph" w:styleId="TOC4">
    <w:name w:val="toc 4"/>
    <w:basedOn w:val="Normal"/>
    <w:next w:val="Normal"/>
    <w:autoRedefine/>
    <w:rsid w:val="008D7889"/>
    <w:pPr>
      <w:tabs>
        <w:tab w:val="left" w:pos="1843"/>
      </w:tabs>
      <w:spacing w:after="100"/>
      <w:ind w:left="1843" w:hanging="850"/>
    </w:pPr>
  </w:style>
  <w:style w:type="paragraph" w:customStyle="1" w:styleId="ContentsSubheading">
    <w:name w:val="Contents Subheading"/>
    <w:basedOn w:val="Contents"/>
    <w:next w:val="Normal"/>
    <w:qFormat/>
    <w:rsid w:val="008D7889"/>
    <w:pPr>
      <w:outlineLvl w:val="1"/>
    </w:pPr>
    <w:rPr>
      <w:sz w:val="28"/>
    </w:rPr>
  </w:style>
  <w:style w:type="paragraph" w:customStyle="1" w:styleId="Declaration">
    <w:name w:val="Declaration"/>
    <w:qFormat/>
    <w:rsid w:val="008D7889"/>
    <w:pPr>
      <w:spacing w:after="0" w:line="360" w:lineRule="auto"/>
      <w:ind w:left="6"/>
    </w:pPr>
    <w:rPr>
      <w:rFonts w:ascii="Lucida Sans" w:eastAsia="Times New Roman" w:hAnsi="Lucida Sans" w:cs="Times New Roman"/>
      <w:szCs w:val="24"/>
    </w:rPr>
  </w:style>
  <w:style w:type="paragraph" w:styleId="TOC5">
    <w:name w:val="toc 5"/>
    <w:basedOn w:val="TOC1"/>
    <w:next w:val="Normal"/>
    <w:autoRedefine/>
    <w:rsid w:val="008D7889"/>
    <w:pPr>
      <w:tabs>
        <w:tab w:val="left" w:pos="2127"/>
      </w:tabs>
      <w:ind w:left="2127"/>
    </w:pPr>
    <w:rPr>
      <w:b w:val="0"/>
      <w:sz w:val="22"/>
    </w:rPr>
  </w:style>
  <w:style w:type="paragraph" w:styleId="ListParagraph">
    <w:name w:val="List Paragraph"/>
    <w:basedOn w:val="Normal"/>
    <w:autoRedefine/>
    <w:uiPriority w:val="34"/>
    <w:qFormat/>
    <w:rsid w:val="00C93FBE"/>
    <w:pPr>
      <w:keepNext/>
      <w:numPr>
        <w:numId w:val="4"/>
      </w:numPr>
      <w:spacing w:after="0" w:line="240" w:lineRule="auto"/>
      <w:contextualSpacing/>
    </w:pPr>
    <w:rPr>
      <w:rFonts w:eastAsia="Calibri" w:cs="Spranq eco sans"/>
      <w:szCs w:val="22"/>
      <w:lang w:eastAsia="zh-CN"/>
    </w:rPr>
  </w:style>
  <w:style w:type="paragraph" w:styleId="NormalWeb">
    <w:name w:val="Normal (Web)"/>
    <w:basedOn w:val="Normal"/>
    <w:uiPriority w:val="99"/>
    <w:unhideWhenUsed/>
    <w:rsid w:val="008D7889"/>
    <w:pPr>
      <w:spacing w:before="100" w:beforeAutospacing="1" w:after="100" w:afterAutospacing="1" w:line="240" w:lineRule="auto"/>
    </w:pPr>
    <w:rPr>
      <w:rFonts w:ascii="Times New Roman" w:hAnsi="Times New Roman"/>
      <w:sz w:val="24"/>
      <w:lang w:eastAsia="en-GB"/>
    </w:rPr>
  </w:style>
  <w:style w:type="character" w:styleId="CommentReference">
    <w:name w:val="annotation reference"/>
    <w:basedOn w:val="DefaultParagraphFont"/>
    <w:uiPriority w:val="99"/>
    <w:unhideWhenUsed/>
    <w:rsid w:val="008D7889"/>
    <w:rPr>
      <w:sz w:val="16"/>
      <w:szCs w:val="16"/>
    </w:rPr>
  </w:style>
  <w:style w:type="paragraph" w:styleId="CommentText">
    <w:name w:val="annotation text"/>
    <w:basedOn w:val="Normal"/>
    <w:link w:val="CommentTextChar"/>
    <w:uiPriority w:val="99"/>
    <w:unhideWhenUsed/>
    <w:rsid w:val="008D7889"/>
    <w:pPr>
      <w:spacing w:line="240" w:lineRule="auto"/>
    </w:pPr>
    <w:rPr>
      <w:rFonts w:asciiTheme="minorHAnsi" w:eastAsiaTheme="minorEastAsia" w:hAnsiTheme="minorHAnsi" w:cstheme="minorBidi"/>
      <w:sz w:val="20"/>
      <w:szCs w:val="20"/>
      <w:lang w:eastAsia="zh-CN"/>
    </w:rPr>
  </w:style>
  <w:style w:type="character" w:customStyle="1" w:styleId="CommentTextChar">
    <w:name w:val="Comment Text Char"/>
    <w:basedOn w:val="DefaultParagraphFont"/>
    <w:link w:val="CommentText"/>
    <w:uiPriority w:val="99"/>
    <w:rsid w:val="008D7889"/>
    <w:rPr>
      <w:rFonts w:eastAsiaTheme="minorEastAsia"/>
      <w:sz w:val="20"/>
      <w:szCs w:val="20"/>
      <w:lang w:eastAsia="zh-CN"/>
    </w:rPr>
  </w:style>
  <w:style w:type="character" w:styleId="FollowedHyperlink">
    <w:name w:val="FollowedHyperlink"/>
    <w:basedOn w:val="DefaultParagraphFont"/>
    <w:rsid w:val="008D7889"/>
    <w:rPr>
      <w:color w:val="800080" w:themeColor="followedHyperlink"/>
      <w:u w:val="single"/>
    </w:rPr>
  </w:style>
  <w:style w:type="paragraph" w:styleId="FootnoteText">
    <w:name w:val="footnote text"/>
    <w:basedOn w:val="Normal"/>
    <w:link w:val="FootnoteTextChar"/>
    <w:rsid w:val="008D7889"/>
    <w:pPr>
      <w:spacing w:after="0" w:line="240" w:lineRule="auto"/>
    </w:pPr>
    <w:rPr>
      <w:sz w:val="20"/>
      <w:szCs w:val="20"/>
    </w:rPr>
  </w:style>
  <w:style w:type="character" w:customStyle="1" w:styleId="FootnoteTextChar">
    <w:name w:val="Footnote Text Char"/>
    <w:basedOn w:val="DefaultParagraphFont"/>
    <w:link w:val="FootnoteText"/>
    <w:rsid w:val="008D7889"/>
    <w:rPr>
      <w:rFonts w:ascii="Arial" w:eastAsia="Times New Roman" w:hAnsi="Arial" w:cs="Times New Roman"/>
      <w:sz w:val="20"/>
      <w:szCs w:val="20"/>
    </w:rPr>
  </w:style>
  <w:style w:type="character" w:styleId="FootnoteReference">
    <w:name w:val="footnote reference"/>
    <w:basedOn w:val="DefaultParagraphFont"/>
    <w:rsid w:val="008D7889"/>
    <w:rPr>
      <w:vertAlign w:val="superscript"/>
    </w:rPr>
  </w:style>
  <w:style w:type="paragraph" w:customStyle="1" w:styleId="AnnalsofTourismResearch">
    <w:name w:val="Annals of Tourism Research"/>
    <w:basedOn w:val="Heading2"/>
    <w:qFormat/>
    <w:rsid w:val="00092630"/>
  </w:style>
  <w:style w:type="paragraph" w:customStyle="1" w:styleId="EndNoteBibliographyTitle">
    <w:name w:val="EndNote Bibliography Title"/>
    <w:basedOn w:val="Normal"/>
    <w:link w:val="EndNoteBibliographyTitleChar"/>
    <w:rsid w:val="00CB51BA"/>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CB51BA"/>
    <w:rPr>
      <w:rFonts w:ascii="Arial" w:eastAsia="Times New Roman" w:hAnsi="Arial" w:cs="Arial"/>
      <w:noProof/>
      <w:szCs w:val="24"/>
      <w:lang w:val="en-US"/>
    </w:rPr>
  </w:style>
  <w:style w:type="paragraph" w:customStyle="1" w:styleId="EndNoteBibliography">
    <w:name w:val="EndNote Bibliography"/>
    <w:basedOn w:val="Normal"/>
    <w:link w:val="EndNoteBibliographyChar"/>
    <w:rsid w:val="00CB51BA"/>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CB51BA"/>
    <w:rPr>
      <w:rFonts w:ascii="Arial" w:eastAsia="Times New Roman" w:hAnsi="Arial" w:cs="Arial"/>
      <w:noProof/>
      <w:szCs w:val="24"/>
      <w:lang w:val="en-US"/>
    </w:rPr>
  </w:style>
  <w:style w:type="character" w:styleId="LineNumber">
    <w:name w:val="line number"/>
    <w:basedOn w:val="DefaultParagraphFont"/>
    <w:uiPriority w:val="99"/>
    <w:semiHidden/>
    <w:unhideWhenUsed/>
    <w:rsid w:val="00830D27"/>
  </w:style>
  <w:style w:type="paragraph" w:styleId="CommentSubject">
    <w:name w:val="annotation subject"/>
    <w:basedOn w:val="CommentText"/>
    <w:next w:val="CommentText"/>
    <w:link w:val="CommentSubjectChar"/>
    <w:uiPriority w:val="99"/>
    <w:semiHidden/>
    <w:unhideWhenUsed/>
    <w:rsid w:val="00300D6C"/>
    <w:rPr>
      <w:rFonts w:ascii="Arial" w:eastAsia="Times New Roman" w:hAnsi="Arial" w:cs="Times New Roman"/>
      <w:b/>
      <w:bCs/>
      <w:lang w:eastAsia="en-US"/>
    </w:rPr>
  </w:style>
  <w:style w:type="character" w:customStyle="1" w:styleId="CommentSubjectChar">
    <w:name w:val="Comment Subject Char"/>
    <w:basedOn w:val="CommentTextChar"/>
    <w:link w:val="CommentSubject"/>
    <w:uiPriority w:val="99"/>
    <w:semiHidden/>
    <w:rsid w:val="00300D6C"/>
    <w:rPr>
      <w:rFonts w:ascii="Arial" w:eastAsia="Times New Roman" w:hAnsi="Arial" w:cs="Times New Roman"/>
      <w:b/>
      <w:bCs/>
      <w:sz w:val="20"/>
      <w:szCs w:val="20"/>
      <w:lang w:eastAsia="zh-CN"/>
    </w:rPr>
  </w:style>
  <w:style w:type="paragraph" w:styleId="Revision">
    <w:name w:val="Revision"/>
    <w:hidden/>
    <w:uiPriority w:val="99"/>
    <w:semiHidden/>
    <w:rsid w:val="00FB2AC8"/>
    <w:pPr>
      <w:spacing w:after="0" w:line="240" w:lineRule="auto"/>
    </w:pPr>
    <w:rPr>
      <w:rFonts w:ascii="Arial" w:eastAsia="Times New Roman" w:hAnsi="Arial"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2630"/>
    <w:pPr>
      <w:spacing w:line="360" w:lineRule="auto"/>
    </w:pPr>
    <w:rPr>
      <w:rFonts w:ascii="Arial" w:eastAsia="Times New Roman" w:hAnsi="Arial" w:cs="Times New Roman"/>
      <w:szCs w:val="24"/>
    </w:rPr>
  </w:style>
  <w:style w:type="paragraph" w:styleId="Heading1">
    <w:name w:val="heading 1"/>
    <w:next w:val="Normal"/>
    <w:link w:val="Heading1Char"/>
    <w:qFormat/>
    <w:rsid w:val="00092630"/>
    <w:pPr>
      <w:keepNext/>
      <w:spacing w:after="240" w:line="360" w:lineRule="auto"/>
      <w:outlineLvl w:val="0"/>
    </w:pPr>
    <w:rPr>
      <w:rFonts w:ascii="Lucida Sans" w:eastAsia="Times New Roman" w:hAnsi="Lucida Sans" w:cs="Arial"/>
      <w:bCs/>
      <w:kern w:val="32"/>
      <w:sz w:val="36"/>
      <w:szCs w:val="32"/>
    </w:rPr>
  </w:style>
  <w:style w:type="paragraph" w:styleId="Heading2">
    <w:name w:val="heading 2"/>
    <w:basedOn w:val="Heading1"/>
    <w:next w:val="Normal"/>
    <w:link w:val="Heading2Char"/>
    <w:qFormat/>
    <w:rsid w:val="00A5390C"/>
    <w:pPr>
      <w:spacing w:before="360"/>
      <w:outlineLvl w:val="1"/>
    </w:pPr>
    <w:rPr>
      <w:bCs w:val="0"/>
      <w:i/>
      <w:sz w:val="28"/>
      <w:szCs w:val="24"/>
      <w:lang w:eastAsia="en-GB"/>
    </w:rPr>
  </w:style>
  <w:style w:type="paragraph" w:styleId="Heading3">
    <w:name w:val="heading 3"/>
    <w:basedOn w:val="Heading1"/>
    <w:next w:val="Normal"/>
    <w:link w:val="Heading3Char"/>
    <w:autoRedefine/>
    <w:qFormat/>
    <w:rsid w:val="00AD38AD"/>
    <w:pPr>
      <w:spacing w:before="360"/>
      <w:outlineLvl w:val="2"/>
    </w:pPr>
    <w:rPr>
      <w:rFonts w:ascii="Arial" w:hAnsi="Arial"/>
      <w:bCs w:val="0"/>
      <w:sz w:val="22"/>
      <w:szCs w:val="28"/>
    </w:rPr>
  </w:style>
  <w:style w:type="paragraph" w:styleId="Heading4">
    <w:name w:val="heading 4"/>
    <w:basedOn w:val="Heading1"/>
    <w:next w:val="Normal"/>
    <w:link w:val="Heading4Char"/>
    <w:qFormat/>
    <w:rsid w:val="008D7889"/>
    <w:pPr>
      <w:numPr>
        <w:ilvl w:val="3"/>
      </w:numPr>
      <w:spacing w:before="200"/>
      <w:outlineLvl w:val="3"/>
    </w:pPr>
    <w:rPr>
      <w:rFonts w:eastAsiaTheme="majorEastAsia" w:cstheme="majorBidi"/>
      <w:bCs w:val="0"/>
      <w:iCs/>
      <w:sz w:val="22"/>
      <w:szCs w:val="24"/>
    </w:rPr>
  </w:style>
  <w:style w:type="paragraph" w:styleId="Heading5">
    <w:name w:val="heading 5"/>
    <w:basedOn w:val="Heading1"/>
    <w:next w:val="Normal"/>
    <w:link w:val="Heading5Char"/>
    <w:qFormat/>
    <w:rsid w:val="008D7889"/>
    <w:pPr>
      <w:keepLines/>
      <w:numPr>
        <w:ilvl w:val="4"/>
      </w:numPr>
      <w:spacing w:before="200"/>
      <w:outlineLvl w:val="4"/>
    </w:pPr>
    <w:rPr>
      <w:rFonts w:eastAsiaTheme="majorEastAsia" w:cstheme="majorBidi"/>
      <w:sz w:val="22"/>
      <w:szCs w:val="24"/>
    </w:rPr>
  </w:style>
  <w:style w:type="paragraph" w:styleId="Heading6">
    <w:name w:val="heading 6"/>
    <w:basedOn w:val="Heading1"/>
    <w:next w:val="Normal"/>
    <w:link w:val="Heading6Char"/>
    <w:qFormat/>
    <w:rsid w:val="008D7889"/>
    <w:pPr>
      <w:keepLines/>
      <w:numPr>
        <w:ilvl w:val="5"/>
      </w:numPr>
      <w:spacing w:before="200"/>
      <w:outlineLvl w:val="5"/>
    </w:pPr>
    <w:rPr>
      <w:rFonts w:eastAsiaTheme="majorEastAsia" w:cstheme="majorBidi"/>
      <w:iCs/>
      <w:sz w:val="22"/>
      <w:szCs w:val="24"/>
    </w:rPr>
  </w:style>
  <w:style w:type="paragraph" w:styleId="Heading7">
    <w:name w:val="heading 7"/>
    <w:basedOn w:val="Heading1"/>
    <w:next w:val="Normal"/>
    <w:link w:val="Heading7Char"/>
    <w:qFormat/>
    <w:rsid w:val="008D7889"/>
    <w:pPr>
      <w:keepLines/>
      <w:numPr>
        <w:ilvl w:val="6"/>
      </w:numPr>
      <w:spacing w:before="200"/>
      <w:outlineLvl w:val="6"/>
    </w:pPr>
    <w:rPr>
      <w:rFonts w:eastAsiaTheme="majorEastAsia" w:cstheme="majorBidi"/>
      <w:iCs/>
      <w:sz w:val="22"/>
      <w:szCs w:val="24"/>
    </w:rPr>
  </w:style>
  <w:style w:type="paragraph" w:styleId="Heading8">
    <w:name w:val="heading 8"/>
    <w:basedOn w:val="Heading1"/>
    <w:next w:val="Normal"/>
    <w:link w:val="Heading8Char"/>
    <w:qFormat/>
    <w:rsid w:val="008D7889"/>
    <w:pPr>
      <w:keepLines/>
      <w:numPr>
        <w:ilvl w:val="7"/>
      </w:numPr>
      <w:spacing w:before="200"/>
      <w:outlineLvl w:val="7"/>
    </w:pPr>
    <w:rPr>
      <w:rFonts w:eastAsiaTheme="majorEastAsia" w:cstheme="majorBidi"/>
      <w:sz w:val="22"/>
    </w:rPr>
  </w:style>
  <w:style w:type="paragraph" w:styleId="Heading9">
    <w:name w:val="heading 9"/>
    <w:basedOn w:val="Heading1"/>
    <w:next w:val="Normal"/>
    <w:link w:val="Heading9Char"/>
    <w:qFormat/>
    <w:rsid w:val="008D7889"/>
    <w:pPr>
      <w:keepLines/>
      <w:numPr>
        <w:ilvl w:val="8"/>
      </w:numPr>
      <w:spacing w:before="200"/>
      <w:outlineLvl w:val="8"/>
    </w:pPr>
    <w:rPr>
      <w:rFonts w:eastAsiaTheme="majorEastAsia" w:cstheme="majorBidi"/>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2630"/>
    <w:rPr>
      <w:rFonts w:ascii="Lucida Sans" w:eastAsia="Times New Roman" w:hAnsi="Lucida Sans" w:cs="Arial"/>
      <w:bCs/>
      <w:kern w:val="32"/>
      <w:sz w:val="36"/>
      <w:szCs w:val="32"/>
    </w:rPr>
  </w:style>
  <w:style w:type="character" w:customStyle="1" w:styleId="Heading2Char">
    <w:name w:val="Heading 2 Char"/>
    <w:basedOn w:val="DefaultParagraphFont"/>
    <w:link w:val="Heading2"/>
    <w:rsid w:val="00A5390C"/>
    <w:rPr>
      <w:rFonts w:ascii="Lucida Sans" w:eastAsia="Times New Roman" w:hAnsi="Lucida Sans" w:cs="Arial"/>
      <w:i/>
      <w:kern w:val="32"/>
      <w:sz w:val="28"/>
      <w:szCs w:val="24"/>
      <w:lang w:eastAsia="en-GB"/>
    </w:rPr>
  </w:style>
  <w:style w:type="character" w:customStyle="1" w:styleId="Heading3Char">
    <w:name w:val="Heading 3 Char"/>
    <w:basedOn w:val="DefaultParagraphFont"/>
    <w:link w:val="Heading3"/>
    <w:rsid w:val="00AD38AD"/>
    <w:rPr>
      <w:rFonts w:ascii="Arial" w:eastAsia="Times New Roman" w:hAnsi="Arial" w:cs="Arial"/>
      <w:kern w:val="32"/>
      <w:szCs w:val="28"/>
    </w:rPr>
  </w:style>
  <w:style w:type="character" w:customStyle="1" w:styleId="Heading4Char">
    <w:name w:val="Heading 4 Char"/>
    <w:basedOn w:val="DefaultParagraphFont"/>
    <w:link w:val="Heading4"/>
    <w:rsid w:val="008D7889"/>
    <w:rPr>
      <w:rFonts w:ascii="Lucida Sans" w:eastAsiaTheme="majorEastAsia" w:hAnsi="Lucida Sans" w:cstheme="majorBidi"/>
      <w:b/>
      <w:iCs/>
      <w:kern w:val="32"/>
      <w:szCs w:val="24"/>
    </w:rPr>
  </w:style>
  <w:style w:type="character" w:customStyle="1" w:styleId="Heading5Char">
    <w:name w:val="Heading 5 Char"/>
    <w:basedOn w:val="DefaultParagraphFont"/>
    <w:link w:val="Heading5"/>
    <w:rsid w:val="008D7889"/>
    <w:rPr>
      <w:rFonts w:ascii="Lucida Sans" w:eastAsiaTheme="majorEastAsia" w:hAnsi="Lucida Sans" w:cstheme="majorBidi"/>
      <w:b/>
      <w:bCs/>
      <w:kern w:val="32"/>
      <w:szCs w:val="24"/>
    </w:rPr>
  </w:style>
  <w:style w:type="character" w:customStyle="1" w:styleId="Heading6Char">
    <w:name w:val="Heading 6 Char"/>
    <w:basedOn w:val="DefaultParagraphFont"/>
    <w:link w:val="Heading6"/>
    <w:rsid w:val="008D7889"/>
    <w:rPr>
      <w:rFonts w:ascii="Lucida Sans" w:eastAsiaTheme="majorEastAsia" w:hAnsi="Lucida Sans" w:cstheme="majorBidi"/>
      <w:bCs/>
      <w:iCs/>
      <w:kern w:val="32"/>
      <w:szCs w:val="24"/>
    </w:rPr>
  </w:style>
  <w:style w:type="character" w:customStyle="1" w:styleId="Heading7Char">
    <w:name w:val="Heading 7 Char"/>
    <w:basedOn w:val="DefaultParagraphFont"/>
    <w:link w:val="Heading7"/>
    <w:rsid w:val="008D7889"/>
    <w:rPr>
      <w:rFonts w:ascii="Lucida Sans" w:eastAsiaTheme="majorEastAsia" w:hAnsi="Lucida Sans" w:cstheme="majorBidi"/>
      <w:bCs/>
      <w:iCs/>
      <w:kern w:val="32"/>
      <w:szCs w:val="24"/>
    </w:rPr>
  </w:style>
  <w:style w:type="character" w:customStyle="1" w:styleId="Heading8Char">
    <w:name w:val="Heading 8 Char"/>
    <w:basedOn w:val="DefaultParagraphFont"/>
    <w:link w:val="Heading8"/>
    <w:rsid w:val="008D7889"/>
    <w:rPr>
      <w:rFonts w:ascii="Lucida Sans" w:eastAsiaTheme="majorEastAsia" w:hAnsi="Lucida Sans" w:cstheme="majorBidi"/>
      <w:bCs/>
      <w:kern w:val="32"/>
      <w:szCs w:val="32"/>
    </w:rPr>
  </w:style>
  <w:style w:type="character" w:customStyle="1" w:styleId="Heading9Char">
    <w:name w:val="Heading 9 Char"/>
    <w:basedOn w:val="DefaultParagraphFont"/>
    <w:link w:val="Heading9"/>
    <w:rsid w:val="008D7889"/>
    <w:rPr>
      <w:rFonts w:ascii="Lucida Sans" w:eastAsiaTheme="majorEastAsia" w:hAnsi="Lucida Sans" w:cstheme="majorBidi"/>
      <w:bCs/>
      <w:iCs/>
      <w:color w:val="000000" w:themeColor="text1"/>
      <w:kern w:val="32"/>
      <w:szCs w:val="32"/>
    </w:rPr>
  </w:style>
  <w:style w:type="paragraph" w:styleId="BodyText">
    <w:name w:val="Body Text"/>
    <w:basedOn w:val="Normal"/>
    <w:link w:val="BodyTextChar"/>
    <w:semiHidden/>
    <w:rsid w:val="008D7889"/>
    <w:rPr>
      <w:szCs w:val="22"/>
      <w:lang w:eastAsia="en-GB"/>
    </w:rPr>
  </w:style>
  <w:style w:type="character" w:customStyle="1" w:styleId="BodyTextChar">
    <w:name w:val="Body Text Char"/>
    <w:basedOn w:val="DefaultParagraphFont"/>
    <w:link w:val="BodyText"/>
    <w:semiHidden/>
    <w:rsid w:val="008D7889"/>
    <w:rPr>
      <w:rFonts w:ascii="Arial" w:eastAsia="Times New Roman" w:hAnsi="Arial" w:cs="Times New Roman"/>
      <w:lang w:eastAsia="en-GB"/>
    </w:rPr>
  </w:style>
  <w:style w:type="character" w:customStyle="1" w:styleId="BodyTextIndentChar">
    <w:name w:val="Body Text Indent Char"/>
    <w:basedOn w:val="DefaultParagraphFont"/>
    <w:link w:val="BodyTextIndent"/>
    <w:semiHidden/>
    <w:rsid w:val="008D7889"/>
    <w:rPr>
      <w:rFonts w:ascii="Arial" w:eastAsia="Times New Roman" w:hAnsi="Arial" w:cs="Times New Roman"/>
      <w:szCs w:val="24"/>
    </w:rPr>
  </w:style>
  <w:style w:type="paragraph" w:styleId="BodyTextIndent">
    <w:name w:val="Body Text Indent"/>
    <w:basedOn w:val="Normal"/>
    <w:link w:val="BodyTextIndentChar"/>
    <w:semiHidden/>
    <w:rsid w:val="008D7889"/>
    <w:pPr>
      <w:ind w:left="283"/>
    </w:pPr>
  </w:style>
  <w:style w:type="paragraph" w:styleId="BalloonText">
    <w:name w:val="Balloon Text"/>
    <w:basedOn w:val="Normal"/>
    <w:link w:val="BalloonTextChar"/>
    <w:semiHidden/>
    <w:rsid w:val="008D7889"/>
    <w:rPr>
      <w:rFonts w:ascii="Tahoma" w:hAnsi="Tahoma" w:cs="Tahoma"/>
      <w:sz w:val="16"/>
      <w:szCs w:val="16"/>
    </w:rPr>
  </w:style>
  <w:style w:type="character" w:customStyle="1" w:styleId="BalloonTextChar">
    <w:name w:val="Balloon Text Char"/>
    <w:basedOn w:val="DefaultParagraphFont"/>
    <w:link w:val="BalloonText"/>
    <w:semiHidden/>
    <w:rsid w:val="008D7889"/>
    <w:rPr>
      <w:rFonts w:ascii="Tahoma" w:eastAsia="Times New Roman" w:hAnsi="Tahoma" w:cs="Tahoma"/>
      <w:sz w:val="16"/>
      <w:szCs w:val="16"/>
    </w:rPr>
  </w:style>
  <w:style w:type="paragraph" w:styleId="Footer">
    <w:name w:val="footer"/>
    <w:link w:val="FooterChar"/>
    <w:uiPriority w:val="99"/>
    <w:rsid w:val="008D7889"/>
    <w:pPr>
      <w:tabs>
        <w:tab w:val="center" w:pos="4153"/>
        <w:tab w:val="right" w:pos="8306"/>
      </w:tabs>
      <w:spacing w:after="120" w:line="240" w:lineRule="auto"/>
    </w:pPr>
    <w:rPr>
      <w:rFonts w:ascii="Lucida Sans" w:eastAsia="Times New Roman" w:hAnsi="Lucida Sans" w:cs="Times New Roman"/>
      <w:szCs w:val="24"/>
    </w:rPr>
  </w:style>
  <w:style w:type="character" w:customStyle="1" w:styleId="FooterChar">
    <w:name w:val="Footer Char"/>
    <w:basedOn w:val="DefaultParagraphFont"/>
    <w:link w:val="Footer"/>
    <w:uiPriority w:val="99"/>
    <w:rsid w:val="008D7889"/>
    <w:rPr>
      <w:rFonts w:ascii="Lucida Sans" w:eastAsia="Times New Roman" w:hAnsi="Lucida Sans" w:cs="Times New Roman"/>
      <w:szCs w:val="24"/>
    </w:rPr>
  </w:style>
  <w:style w:type="character" w:styleId="PageNumber">
    <w:name w:val="page number"/>
    <w:rsid w:val="008D7889"/>
    <w:rPr>
      <w:rFonts w:ascii="Lucida Sans" w:hAnsi="Lucida Sans"/>
      <w:sz w:val="22"/>
      <w:lang w:val="en-GB"/>
    </w:rPr>
  </w:style>
  <w:style w:type="character" w:customStyle="1" w:styleId="DocumentMapChar">
    <w:name w:val="Document Map Char"/>
    <w:basedOn w:val="DefaultParagraphFont"/>
    <w:link w:val="DocumentMap"/>
    <w:semiHidden/>
    <w:rsid w:val="008D7889"/>
    <w:rPr>
      <w:rFonts w:ascii="Tahoma" w:eastAsia="Times New Roman" w:hAnsi="Tahoma" w:cs="Tahoma"/>
      <w:szCs w:val="20"/>
      <w:shd w:val="clear" w:color="auto" w:fill="000080"/>
    </w:rPr>
  </w:style>
  <w:style w:type="paragraph" w:styleId="DocumentMap">
    <w:name w:val="Document Map"/>
    <w:basedOn w:val="Normal"/>
    <w:link w:val="DocumentMapChar"/>
    <w:semiHidden/>
    <w:rsid w:val="008D7889"/>
    <w:pPr>
      <w:shd w:val="clear" w:color="auto" w:fill="000080"/>
    </w:pPr>
    <w:rPr>
      <w:rFonts w:ascii="Tahoma" w:hAnsi="Tahoma" w:cs="Tahoma"/>
      <w:szCs w:val="20"/>
    </w:rPr>
  </w:style>
  <w:style w:type="paragraph" w:styleId="Header">
    <w:name w:val="header"/>
    <w:basedOn w:val="Heading1"/>
    <w:link w:val="HeaderChar"/>
    <w:rsid w:val="00092630"/>
    <w:pPr>
      <w:ind w:left="426"/>
      <w:jc w:val="center"/>
    </w:pPr>
  </w:style>
  <w:style w:type="character" w:customStyle="1" w:styleId="HeaderChar">
    <w:name w:val="Header Char"/>
    <w:basedOn w:val="DefaultParagraphFont"/>
    <w:link w:val="Header"/>
    <w:rsid w:val="00092630"/>
    <w:rPr>
      <w:rFonts w:ascii="Lucida Sans" w:eastAsia="Times New Roman" w:hAnsi="Lucida Sans" w:cs="Arial"/>
      <w:bCs/>
      <w:kern w:val="32"/>
      <w:sz w:val="36"/>
      <w:szCs w:val="32"/>
    </w:rPr>
  </w:style>
  <w:style w:type="paragraph" w:styleId="Caption">
    <w:name w:val="caption"/>
    <w:next w:val="Normal"/>
    <w:rsid w:val="008D7889"/>
    <w:pPr>
      <w:spacing w:after="240" w:line="360" w:lineRule="auto"/>
    </w:pPr>
    <w:rPr>
      <w:rFonts w:ascii="Arial" w:eastAsia="Times New Roman" w:hAnsi="Arial" w:cs="Times New Roman"/>
      <w:szCs w:val="26"/>
    </w:rPr>
  </w:style>
  <w:style w:type="character" w:styleId="Hyperlink">
    <w:name w:val="Hyperlink"/>
    <w:basedOn w:val="DefaultParagraphFont"/>
    <w:uiPriority w:val="99"/>
    <w:rsid w:val="008D7889"/>
    <w:rPr>
      <w:rFonts w:ascii="Lucida Sans" w:hAnsi="Lucida Sans"/>
      <w:color w:val="0000FF"/>
      <w:sz w:val="22"/>
      <w:u w:val="single"/>
      <w:lang w:val="en-GB"/>
    </w:rPr>
  </w:style>
  <w:style w:type="table" w:styleId="TableGrid">
    <w:name w:val="Table Grid"/>
    <w:basedOn w:val="TableNormal"/>
    <w:uiPriority w:val="59"/>
    <w:rsid w:val="008D7889"/>
    <w:pPr>
      <w:adjustRightInd w:val="0"/>
      <w:spacing w:before="40" w:after="40" w:line="240" w:lineRule="auto"/>
    </w:pPr>
    <w:rPr>
      <w:rFonts w:ascii="Lucida Sans" w:eastAsia="Times New Roman" w:hAnsi="Lucida Sans" w:cs="Times New Roman"/>
      <w:sz w:val="20"/>
      <w:szCs w:val="20"/>
      <w:lang w:eastAsia="zh-C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paragraph" w:customStyle="1" w:styleId="TableCell">
    <w:name w:val="Table Cell"/>
    <w:basedOn w:val="Normal"/>
    <w:rsid w:val="008D7889"/>
    <w:pPr>
      <w:spacing w:before="40" w:after="40" w:line="240" w:lineRule="auto"/>
      <w:ind w:left="57"/>
    </w:pPr>
  </w:style>
  <w:style w:type="paragraph" w:styleId="TableofFigures">
    <w:name w:val="table of figures"/>
    <w:next w:val="Normal"/>
    <w:autoRedefine/>
    <w:uiPriority w:val="99"/>
    <w:rsid w:val="008D7889"/>
    <w:pPr>
      <w:tabs>
        <w:tab w:val="left" w:pos="1560"/>
        <w:tab w:val="right" w:leader="dot" w:pos="8505"/>
      </w:tabs>
      <w:spacing w:after="0" w:line="360" w:lineRule="auto"/>
      <w:ind w:left="1134" w:right="567" w:hanging="1134"/>
    </w:pPr>
    <w:rPr>
      <w:rFonts w:ascii="Arial" w:eastAsia="Times New Roman" w:hAnsi="Arial" w:cs="Times New Roman"/>
      <w:noProof/>
      <w:szCs w:val="24"/>
    </w:rPr>
  </w:style>
  <w:style w:type="paragraph" w:customStyle="1" w:styleId="Contents">
    <w:name w:val="Contents"/>
    <w:next w:val="Normal"/>
    <w:qFormat/>
    <w:rsid w:val="008D7889"/>
    <w:pPr>
      <w:spacing w:after="240" w:line="240" w:lineRule="auto"/>
      <w:outlineLvl w:val="0"/>
    </w:pPr>
    <w:rPr>
      <w:rFonts w:ascii="Lucida Sans" w:eastAsia="Times New Roman" w:hAnsi="Lucida Sans" w:cs="Arial"/>
      <w:b/>
      <w:bCs/>
      <w:kern w:val="32"/>
      <w:sz w:val="36"/>
      <w:szCs w:val="32"/>
    </w:rPr>
  </w:style>
  <w:style w:type="paragraph" w:customStyle="1" w:styleId="TitlePage">
    <w:name w:val="TitlePage"/>
    <w:rsid w:val="008D7889"/>
    <w:pPr>
      <w:spacing w:after="0" w:line="360" w:lineRule="auto"/>
      <w:jc w:val="center"/>
    </w:pPr>
    <w:rPr>
      <w:rFonts w:ascii="Lucida Sans" w:eastAsia="Times New Roman" w:hAnsi="Lucida Sans" w:cs="Times New Roman"/>
      <w:sz w:val="24"/>
      <w:szCs w:val="24"/>
    </w:rPr>
  </w:style>
  <w:style w:type="paragraph" w:customStyle="1" w:styleId="Quotation">
    <w:name w:val="Quotation"/>
    <w:qFormat/>
    <w:rsid w:val="008D7889"/>
    <w:pPr>
      <w:spacing w:after="0" w:line="360" w:lineRule="auto"/>
      <w:ind w:left="425" w:right="425"/>
    </w:pPr>
    <w:rPr>
      <w:rFonts w:ascii="Lucida Sans" w:eastAsia="Times New Roman" w:hAnsi="Lucida Sans" w:cs="Times New Roman"/>
      <w:iCs/>
      <w:szCs w:val="24"/>
    </w:rPr>
  </w:style>
  <w:style w:type="paragraph" w:styleId="TOC1">
    <w:name w:val="toc 1"/>
    <w:basedOn w:val="Normal"/>
    <w:next w:val="Normal"/>
    <w:autoRedefine/>
    <w:uiPriority w:val="39"/>
    <w:rsid w:val="008D7889"/>
    <w:pPr>
      <w:keepNext/>
      <w:tabs>
        <w:tab w:val="left" w:pos="1701"/>
        <w:tab w:val="right" w:leader="dot" w:pos="8505"/>
      </w:tabs>
      <w:spacing w:after="100"/>
      <w:ind w:left="1701" w:right="567" w:hanging="1701"/>
    </w:pPr>
    <w:rPr>
      <w:b/>
      <w:sz w:val="24"/>
    </w:rPr>
  </w:style>
  <w:style w:type="paragraph" w:styleId="TOC2">
    <w:name w:val="toc 2"/>
    <w:basedOn w:val="TOC1"/>
    <w:next w:val="Normal"/>
    <w:autoRedefine/>
    <w:uiPriority w:val="39"/>
    <w:rsid w:val="008D7889"/>
    <w:pPr>
      <w:spacing w:line="240" w:lineRule="auto"/>
    </w:pPr>
    <w:rPr>
      <w:b w:val="0"/>
    </w:rPr>
  </w:style>
  <w:style w:type="paragraph" w:styleId="TOC3">
    <w:name w:val="toc 3"/>
    <w:basedOn w:val="TOC1"/>
    <w:next w:val="Normal"/>
    <w:autoRedefine/>
    <w:uiPriority w:val="39"/>
    <w:rsid w:val="008D7889"/>
    <w:rPr>
      <w:b w:val="0"/>
    </w:rPr>
  </w:style>
  <w:style w:type="paragraph" w:styleId="TOC4">
    <w:name w:val="toc 4"/>
    <w:basedOn w:val="Normal"/>
    <w:next w:val="Normal"/>
    <w:autoRedefine/>
    <w:rsid w:val="008D7889"/>
    <w:pPr>
      <w:tabs>
        <w:tab w:val="left" w:pos="1843"/>
      </w:tabs>
      <w:spacing w:after="100"/>
      <w:ind w:left="1843" w:hanging="850"/>
    </w:pPr>
  </w:style>
  <w:style w:type="paragraph" w:customStyle="1" w:styleId="ContentsSubheading">
    <w:name w:val="Contents Subheading"/>
    <w:basedOn w:val="Contents"/>
    <w:next w:val="Normal"/>
    <w:qFormat/>
    <w:rsid w:val="008D7889"/>
    <w:pPr>
      <w:outlineLvl w:val="1"/>
    </w:pPr>
    <w:rPr>
      <w:sz w:val="28"/>
    </w:rPr>
  </w:style>
  <w:style w:type="paragraph" w:customStyle="1" w:styleId="Declaration">
    <w:name w:val="Declaration"/>
    <w:qFormat/>
    <w:rsid w:val="008D7889"/>
    <w:pPr>
      <w:spacing w:after="0" w:line="360" w:lineRule="auto"/>
      <w:ind w:left="6"/>
    </w:pPr>
    <w:rPr>
      <w:rFonts w:ascii="Lucida Sans" w:eastAsia="Times New Roman" w:hAnsi="Lucida Sans" w:cs="Times New Roman"/>
      <w:szCs w:val="24"/>
    </w:rPr>
  </w:style>
  <w:style w:type="paragraph" w:styleId="TOC5">
    <w:name w:val="toc 5"/>
    <w:basedOn w:val="TOC1"/>
    <w:next w:val="Normal"/>
    <w:autoRedefine/>
    <w:rsid w:val="008D7889"/>
    <w:pPr>
      <w:tabs>
        <w:tab w:val="left" w:pos="2127"/>
      </w:tabs>
      <w:ind w:left="2127"/>
    </w:pPr>
    <w:rPr>
      <w:b w:val="0"/>
      <w:sz w:val="22"/>
    </w:rPr>
  </w:style>
  <w:style w:type="paragraph" w:styleId="ListParagraph">
    <w:name w:val="List Paragraph"/>
    <w:basedOn w:val="Normal"/>
    <w:autoRedefine/>
    <w:uiPriority w:val="34"/>
    <w:qFormat/>
    <w:rsid w:val="00C93FBE"/>
    <w:pPr>
      <w:keepNext/>
      <w:numPr>
        <w:numId w:val="4"/>
      </w:numPr>
      <w:spacing w:after="0" w:line="240" w:lineRule="auto"/>
      <w:contextualSpacing/>
    </w:pPr>
    <w:rPr>
      <w:rFonts w:eastAsia="Calibri" w:cs="Spranq eco sans"/>
      <w:szCs w:val="22"/>
      <w:lang w:eastAsia="zh-CN"/>
    </w:rPr>
  </w:style>
  <w:style w:type="paragraph" w:styleId="NormalWeb">
    <w:name w:val="Normal (Web)"/>
    <w:basedOn w:val="Normal"/>
    <w:uiPriority w:val="99"/>
    <w:unhideWhenUsed/>
    <w:rsid w:val="008D7889"/>
    <w:pPr>
      <w:spacing w:before="100" w:beforeAutospacing="1" w:after="100" w:afterAutospacing="1" w:line="240" w:lineRule="auto"/>
    </w:pPr>
    <w:rPr>
      <w:rFonts w:ascii="Times New Roman" w:hAnsi="Times New Roman"/>
      <w:sz w:val="24"/>
      <w:lang w:eastAsia="en-GB"/>
    </w:rPr>
  </w:style>
  <w:style w:type="character" w:styleId="CommentReference">
    <w:name w:val="annotation reference"/>
    <w:basedOn w:val="DefaultParagraphFont"/>
    <w:uiPriority w:val="99"/>
    <w:unhideWhenUsed/>
    <w:rsid w:val="008D7889"/>
    <w:rPr>
      <w:sz w:val="16"/>
      <w:szCs w:val="16"/>
    </w:rPr>
  </w:style>
  <w:style w:type="paragraph" w:styleId="CommentText">
    <w:name w:val="annotation text"/>
    <w:basedOn w:val="Normal"/>
    <w:link w:val="CommentTextChar"/>
    <w:uiPriority w:val="99"/>
    <w:unhideWhenUsed/>
    <w:rsid w:val="008D7889"/>
    <w:pPr>
      <w:spacing w:line="240" w:lineRule="auto"/>
    </w:pPr>
    <w:rPr>
      <w:rFonts w:asciiTheme="minorHAnsi" w:eastAsiaTheme="minorEastAsia" w:hAnsiTheme="minorHAnsi" w:cstheme="minorBidi"/>
      <w:sz w:val="20"/>
      <w:szCs w:val="20"/>
      <w:lang w:eastAsia="zh-CN"/>
    </w:rPr>
  </w:style>
  <w:style w:type="character" w:customStyle="1" w:styleId="CommentTextChar">
    <w:name w:val="Comment Text Char"/>
    <w:basedOn w:val="DefaultParagraphFont"/>
    <w:link w:val="CommentText"/>
    <w:uiPriority w:val="99"/>
    <w:rsid w:val="008D7889"/>
    <w:rPr>
      <w:rFonts w:eastAsiaTheme="minorEastAsia"/>
      <w:sz w:val="20"/>
      <w:szCs w:val="20"/>
      <w:lang w:eastAsia="zh-CN"/>
    </w:rPr>
  </w:style>
  <w:style w:type="character" w:styleId="FollowedHyperlink">
    <w:name w:val="FollowedHyperlink"/>
    <w:basedOn w:val="DefaultParagraphFont"/>
    <w:rsid w:val="008D7889"/>
    <w:rPr>
      <w:color w:val="800080" w:themeColor="followedHyperlink"/>
      <w:u w:val="single"/>
    </w:rPr>
  </w:style>
  <w:style w:type="paragraph" w:styleId="FootnoteText">
    <w:name w:val="footnote text"/>
    <w:basedOn w:val="Normal"/>
    <w:link w:val="FootnoteTextChar"/>
    <w:rsid w:val="008D7889"/>
    <w:pPr>
      <w:spacing w:after="0" w:line="240" w:lineRule="auto"/>
    </w:pPr>
    <w:rPr>
      <w:sz w:val="20"/>
      <w:szCs w:val="20"/>
    </w:rPr>
  </w:style>
  <w:style w:type="character" w:customStyle="1" w:styleId="FootnoteTextChar">
    <w:name w:val="Footnote Text Char"/>
    <w:basedOn w:val="DefaultParagraphFont"/>
    <w:link w:val="FootnoteText"/>
    <w:rsid w:val="008D7889"/>
    <w:rPr>
      <w:rFonts w:ascii="Arial" w:eastAsia="Times New Roman" w:hAnsi="Arial" w:cs="Times New Roman"/>
      <w:sz w:val="20"/>
      <w:szCs w:val="20"/>
    </w:rPr>
  </w:style>
  <w:style w:type="character" w:styleId="FootnoteReference">
    <w:name w:val="footnote reference"/>
    <w:basedOn w:val="DefaultParagraphFont"/>
    <w:rsid w:val="008D7889"/>
    <w:rPr>
      <w:vertAlign w:val="superscript"/>
    </w:rPr>
  </w:style>
  <w:style w:type="paragraph" w:customStyle="1" w:styleId="AnnalsofTourismResearch">
    <w:name w:val="Annals of Tourism Research"/>
    <w:basedOn w:val="Heading2"/>
    <w:qFormat/>
    <w:rsid w:val="00092630"/>
  </w:style>
  <w:style w:type="paragraph" w:customStyle="1" w:styleId="EndNoteBibliographyTitle">
    <w:name w:val="EndNote Bibliography Title"/>
    <w:basedOn w:val="Normal"/>
    <w:link w:val="EndNoteBibliographyTitleChar"/>
    <w:rsid w:val="00CB51BA"/>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CB51BA"/>
    <w:rPr>
      <w:rFonts w:ascii="Arial" w:eastAsia="Times New Roman" w:hAnsi="Arial" w:cs="Arial"/>
      <w:noProof/>
      <w:szCs w:val="24"/>
      <w:lang w:val="en-US"/>
    </w:rPr>
  </w:style>
  <w:style w:type="paragraph" w:customStyle="1" w:styleId="EndNoteBibliography">
    <w:name w:val="EndNote Bibliography"/>
    <w:basedOn w:val="Normal"/>
    <w:link w:val="EndNoteBibliographyChar"/>
    <w:rsid w:val="00CB51BA"/>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CB51BA"/>
    <w:rPr>
      <w:rFonts w:ascii="Arial" w:eastAsia="Times New Roman" w:hAnsi="Arial" w:cs="Arial"/>
      <w:noProof/>
      <w:szCs w:val="24"/>
      <w:lang w:val="en-US"/>
    </w:rPr>
  </w:style>
  <w:style w:type="character" w:styleId="LineNumber">
    <w:name w:val="line number"/>
    <w:basedOn w:val="DefaultParagraphFont"/>
    <w:uiPriority w:val="99"/>
    <w:semiHidden/>
    <w:unhideWhenUsed/>
    <w:rsid w:val="00830D27"/>
  </w:style>
  <w:style w:type="paragraph" w:styleId="CommentSubject">
    <w:name w:val="annotation subject"/>
    <w:basedOn w:val="CommentText"/>
    <w:next w:val="CommentText"/>
    <w:link w:val="CommentSubjectChar"/>
    <w:uiPriority w:val="99"/>
    <w:semiHidden/>
    <w:unhideWhenUsed/>
    <w:rsid w:val="00300D6C"/>
    <w:rPr>
      <w:rFonts w:ascii="Arial" w:eastAsia="Times New Roman" w:hAnsi="Arial" w:cs="Times New Roman"/>
      <w:b/>
      <w:bCs/>
      <w:lang w:eastAsia="en-US"/>
    </w:rPr>
  </w:style>
  <w:style w:type="character" w:customStyle="1" w:styleId="CommentSubjectChar">
    <w:name w:val="Comment Subject Char"/>
    <w:basedOn w:val="CommentTextChar"/>
    <w:link w:val="CommentSubject"/>
    <w:uiPriority w:val="99"/>
    <w:semiHidden/>
    <w:rsid w:val="00300D6C"/>
    <w:rPr>
      <w:rFonts w:ascii="Arial" w:eastAsia="Times New Roman" w:hAnsi="Arial" w:cs="Times New Roman"/>
      <w:b/>
      <w:bCs/>
      <w:sz w:val="20"/>
      <w:szCs w:val="20"/>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footer" Target="footer5.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4.xml"/><Relationship Id="rId35"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EA08C0-5E70-4C44-B726-E67FB463B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Pages>
  <Words>19704</Words>
  <Characters>112314</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Duncan</dc:creator>
  <cp:lastModifiedBy>Duncan</cp:lastModifiedBy>
  <cp:revision>22</cp:revision>
  <cp:lastPrinted>2016-10-14T12:49:00Z</cp:lastPrinted>
  <dcterms:created xsi:type="dcterms:W3CDTF">2016-10-10T06:49:00Z</dcterms:created>
  <dcterms:modified xsi:type="dcterms:W3CDTF">2016-11-23T16:30:00Z</dcterms:modified>
</cp:coreProperties>
</file>