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33436" w14:textId="77777777" w:rsidR="0024362B" w:rsidRDefault="0024362B" w:rsidP="0024362B">
      <w:pPr>
        <w:bidi w:val="0"/>
        <w:spacing w:after="200" w:line="276" w:lineRule="auto"/>
      </w:pPr>
    </w:p>
    <w:p w14:paraId="3FAC8D36" w14:textId="02200971" w:rsidR="00DC1452" w:rsidRPr="00DC1452" w:rsidRDefault="00DC1452" w:rsidP="00DC1452">
      <w:pPr>
        <w:pStyle w:val="EndNoteBibliography"/>
        <w:spacing w:line="480" w:lineRule="exact"/>
        <w:ind w:hanging="720"/>
        <w:rPr>
          <w:color w:val="FF0000"/>
        </w:rPr>
      </w:pPr>
      <w:r w:rsidRPr="00DC1452">
        <w:rPr>
          <w:color w:val="FF0000"/>
        </w:rPr>
        <w:t xml:space="preserve">Sedikides, C., Cheung, W.Y., Wildschut, T., Hepper, E. G., Baldursson, E., &amp; Pedersen, B. (in press). Nostalgia motivates pursuit of important goals by increasing meaning in life.  </w:t>
      </w:r>
      <w:proofErr w:type="gramStart"/>
      <w:r w:rsidRPr="00DC1452">
        <w:rPr>
          <w:i/>
          <w:color w:val="FF0000"/>
        </w:rPr>
        <w:t>European Journal of Social Psychology</w:t>
      </w:r>
      <w:r w:rsidRPr="00DC1452">
        <w:rPr>
          <w:color w:val="FF0000"/>
        </w:rPr>
        <w:t>.</w:t>
      </w:r>
      <w:proofErr w:type="gramEnd"/>
    </w:p>
    <w:p w14:paraId="11D6EFD6" w14:textId="77777777" w:rsidR="001E6033" w:rsidRDefault="001E6033" w:rsidP="001E6033">
      <w:pPr>
        <w:bidi w:val="0"/>
        <w:spacing w:after="200" w:line="276" w:lineRule="auto"/>
      </w:pPr>
    </w:p>
    <w:p w14:paraId="1F390020" w14:textId="77777777" w:rsidR="00E42841" w:rsidRDefault="00E42841" w:rsidP="00E42841">
      <w:pPr>
        <w:bidi w:val="0"/>
        <w:spacing w:after="200" w:line="276" w:lineRule="auto"/>
      </w:pPr>
    </w:p>
    <w:p w14:paraId="68C6804C" w14:textId="77777777" w:rsidR="00CF3810" w:rsidRPr="004D10D7" w:rsidRDefault="00CE698D" w:rsidP="00CF3810">
      <w:pPr>
        <w:bidi w:val="0"/>
        <w:spacing w:after="200" w:line="276" w:lineRule="auto"/>
        <w:jc w:val="center"/>
        <w:rPr>
          <w:b/>
        </w:rPr>
      </w:pPr>
      <w:r w:rsidRPr="004D10D7">
        <w:rPr>
          <w:b/>
        </w:rPr>
        <w:t>Nostalgia Motivates Pursuit</w:t>
      </w:r>
      <w:r w:rsidR="00766388">
        <w:rPr>
          <w:b/>
        </w:rPr>
        <w:t xml:space="preserve"> of Important Goals</w:t>
      </w:r>
      <w:r w:rsidR="00B70E08" w:rsidRPr="004D10D7">
        <w:rPr>
          <w:b/>
        </w:rPr>
        <w:t xml:space="preserve"> by Increasing </w:t>
      </w:r>
      <w:r w:rsidRPr="004D10D7">
        <w:rPr>
          <w:b/>
        </w:rPr>
        <w:t>Meaning in Life</w:t>
      </w:r>
    </w:p>
    <w:p w14:paraId="2234D80D" w14:textId="77777777" w:rsidR="0024362B" w:rsidRDefault="0024362B" w:rsidP="0024362B">
      <w:pPr>
        <w:bidi w:val="0"/>
        <w:spacing w:after="200" w:line="276" w:lineRule="auto"/>
      </w:pPr>
    </w:p>
    <w:p w14:paraId="60512889" w14:textId="77777777" w:rsidR="00E42841" w:rsidRDefault="00E42841" w:rsidP="00E42841">
      <w:pPr>
        <w:bidi w:val="0"/>
        <w:spacing w:after="200" w:line="276" w:lineRule="auto"/>
      </w:pPr>
    </w:p>
    <w:p w14:paraId="248D0A5B" w14:textId="77777777" w:rsidR="00E42841" w:rsidRDefault="00E42841" w:rsidP="00E42841">
      <w:pPr>
        <w:bidi w:val="0"/>
        <w:spacing w:after="200" w:line="276" w:lineRule="auto"/>
        <w:ind w:left="720" w:firstLine="720"/>
      </w:pPr>
      <w:r>
        <w:t>Constantine Sedikides</w:t>
      </w:r>
      <w:r w:rsidRPr="00D12868">
        <w:rPr>
          <w:vertAlign w:val="superscript"/>
        </w:rPr>
        <w:t>1</w:t>
      </w:r>
      <w:r>
        <w:t>, Wing-Yee Cheung</w:t>
      </w:r>
      <w:r>
        <w:rPr>
          <w:vertAlign w:val="superscript"/>
        </w:rPr>
        <w:t>2</w:t>
      </w:r>
      <w:r>
        <w:t>, Tim Wildschut</w:t>
      </w:r>
      <w:r w:rsidRPr="00D12868">
        <w:rPr>
          <w:vertAlign w:val="superscript"/>
        </w:rPr>
        <w:t>1</w:t>
      </w:r>
      <w:r>
        <w:t>,</w:t>
      </w:r>
    </w:p>
    <w:p w14:paraId="51D2FED4" w14:textId="77777777" w:rsidR="00E42841" w:rsidRDefault="00E42841" w:rsidP="00E42841">
      <w:pPr>
        <w:bidi w:val="0"/>
        <w:spacing w:after="200" w:line="276" w:lineRule="auto"/>
        <w:ind w:left="720" w:firstLine="720"/>
      </w:pPr>
      <w:r>
        <w:t xml:space="preserve"> Erica G. Hepper</w:t>
      </w:r>
      <w:r>
        <w:rPr>
          <w:vertAlign w:val="superscript"/>
        </w:rPr>
        <w:t>3</w:t>
      </w:r>
      <w:r>
        <w:t>,</w:t>
      </w:r>
      <w:r>
        <w:rPr>
          <w:vertAlign w:val="superscript"/>
        </w:rPr>
        <w:t xml:space="preserve"> </w:t>
      </w:r>
      <w:r>
        <w:t>Einar Baldursson</w:t>
      </w:r>
      <w:r>
        <w:rPr>
          <w:vertAlign w:val="superscript"/>
        </w:rPr>
        <w:t>4</w:t>
      </w:r>
      <w:r>
        <w:t>, and Bendt Pedersen</w:t>
      </w:r>
      <w:r>
        <w:rPr>
          <w:vertAlign w:val="superscript"/>
        </w:rPr>
        <w:t>4</w:t>
      </w:r>
      <w:r>
        <w:t xml:space="preserve">  </w:t>
      </w:r>
    </w:p>
    <w:p w14:paraId="2686E694" w14:textId="77777777" w:rsidR="009F7FE4" w:rsidRDefault="009F7FE4" w:rsidP="009F7FE4">
      <w:pPr>
        <w:bidi w:val="0"/>
        <w:spacing w:after="200" w:line="276" w:lineRule="auto"/>
        <w:ind w:left="720" w:firstLine="720"/>
      </w:pPr>
    </w:p>
    <w:p w14:paraId="20489442" w14:textId="77777777" w:rsidR="00E42841" w:rsidRPr="00D12868" w:rsidRDefault="00E42841" w:rsidP="00E42841">
      <w:pPr>
        <w:bidi w:val="0"/>
        <w:spacing w:line="480" w:lineRule="exact"/>
        <w:rPr>
          <w:vertAlign w:val="superscript"/>
        </w:rPr>
      </w:pPr>
      <w:r w:rsidRPr="00D12868">
        <w:rPr>
          <w:vertAlign w:val="superscript"/>
        </w:rPr>
        <w:t>1</w:t>
      </w:r>
      <w:r>
        <w:t>University of Southampton</w:t>
      </w:r>
    </w:p>
    <w:p w14:paraId="1B6C6F50" w14:textId="77777777" w:rsidR="00E42841" w:rsidRDefault="00E42841" w:rsidP="00E42841">
      <w:pPr>
        <w:bidi w:val="0"/>
        <w:spacing w:line="480" w:lineRule="exact"/>
        <w:rPr>
          <w:vertAlign w:val="superscript"/>
        </w:rPr>
      </w:pPr>
      <w:r w:rsidRPr="00D12868">
        <w:rPr>
          <w:vertAlign w:val="superscript"/>
        </w:rPr>
        <w:t>2</w:t>
      </w:r>
      <w:r>
        <w:t>University of Winchester</w:t>
      </w:r>
    </w:p>
    <w:p w14:paraId="29F7008B" w14:textId="77777777" w:rsidR="00E42841" w:rsidRPr="00D12868" w:rsidRDefault="00E42841" w:rsidP="00E42841">
      <w:pPr>
        <w:bidi w:val="0"/>
        <w:spacing w:line="480" w:lineRule="exact"/>
        <w:rPr>
          <w:vertAlign w:val="superscript"/>
        </w:rPr>
      </w:pPr>
      <w:r>
        <w:rPr>
          <w:vertAlign w:val="superscript"/>
        </w:rPr>
        <w:t>3</w:t>
      </w:r>
      <w:r>
        <w:t>University of Surrey</w:t>
      </w:r>
    </w:p>
    <w:p w14:paraId="03DC9BFB" w14:textId="77777777" w:rsidR="00E42841" w:rsidRDefault="00E42841" w:rsidP="00E42841">
      <w:pPr>
        <w:bidi w:val="0"/>
        <w:spacing w:line="480" w:lineRule="exact"/>
      </w:pPr>
      <w:r>
        <w:rPr>
          <w:vertAlign w:val="superscript"/>
        </w:rPr>
        <w:t>4</w:t>
      </w:r>
      <w:r>
        <w:t>Aalborg University</w:t>
      </w:r>
    </w:p>
    <w:p w14:paraId="4158AA99" w14:textId="77777777" w:rsidR="00E42841" w:rsidRDefault="00E42841" w:rsidP="00E42841">
      <w:pPr>
        <w:bidi w:val="0"/>
        <w:spacing w:line="480" w:lineRule="exact"/>
      </w:pPr>
    </w:p>
    <w:p w14:paraId="6289119A" w14:textId="77777777" w:rsidR="00E42841" w:rsidRDefault="00E42841" w:rsidP="00E42841">
      <w:pPr>
        <w:bidi w:val="0"/>
        <w:spacing w:line="480" w:lineRule="exact"/>
      </w:pPr>
    </w:p>
    <w:p w14:paraId="2B8FD504" w14:textId="77777777" w:rsidR="00E42841" w:rsidRDefault="00E42841" w:rsidP="00E42841">
      <w:pPr>
        <w:bidi w:val="0"/>
        <w:spacing w:line="480" w:lineRule="exact"/>
      </w:pPr>
    </w:p>
    <w:p w14:paraId="47EBCF92" w14:textId="77777777" w:rsidR="00E42841" w:rsidRPr="003146AA" w:rsidRDefault="00E42841" w:rsidP="00E42841">
      <w:pPr>
        <w:bidi w:val="0"/>
        <w:spacing w:line="480" w:lineRule="exact"/>
        <w:rPr>
          <w:bCs/>
          <w:iCs/>
          <w:lang w:val="en"/>
        </w:rPr>
      </w:pPr>
      <w:r w:rsidRPr="00D77CC0">
        <w:rPr>
          <w:lang w:val="en" w:eastAsia="en-GB"/>
        </w:rPr>
        <w:t>The authors declare that there are no potential conflicts of interest with respect to the research, authorship, and/o</w:t>
      </w:r>
      <w:r>
        <w:rPr>
          <w:lang w:val="en" w:eastAsia="en-GB"/>
        </w:rPr>
        <w:t xml:space="preserve">r publication of this article. </w:t>
      </w:r>
      <w:r>
        <w:t>Constantine</w:t>
      </w:r>
      <w:r>
        <w:rPr>
          <w:bCs/>
          <w:iCs/>
        </w:rPr>
        <w:t xml:space="preserve"> Sedikides, Cent</w:t>
      </w:r>
      <w:r w:rsidR="00751F2F">
        <w:rPr>
          <w:bCs/>
          <w:iCs/>
        </w:rPr>
        <w:t>re</w:t>
      </w:r>
      <w:r>
        <w:rPr>
          <w:bCs/>
          <w:iCs/>
        </w:rPr>
        <w:t xml:space="preserve"> for Research on Self and Identity, Psychology Department, University of Southampton, Southampton SO17 1BJ, England, UK; Phone: (+44)</w:t>
      </w:r>
      <w:r w:rsidRPr="003146AA">
        <w:rPr>
          <w:bCs/>
          <w:iCs/>
        </w:rPr>
        <w:t>2380594733; Fax: (+44)2380</w:t>
      </w:r>
      <w:r w:rsidRPr="003146AA">
        <w:rPr>
          <w:bCs/>
        </w:rPr>
        <w:t>594597; E</w:t>
      </w:r>
      <w:r w:rsidRPr="003146AA">
        <w:rPr>
          <w:bCs/>
          <w:iCs/>
        </w:rPr>
        <w:t>mail</w:t>
      </w:r>
      <w:r w:rsidRPr="003146AA">
        <w:rPr>
          <w:bCs/>
          <w:iCs/>
          <w:color w:val="000000" w:themeColor="text1"/>
        </w:rPr>
        <w:t xml:space="preserve">: </w:t>
      </w:r>
      <w:hyperlink r:id="rId8" w:history="1">
        <w:r w:rsidRPr="003146AA">
          <w:rPr>
            <w:rStyle w:val="Hyperlink"/>
            <w:bCs/>
            <w:iCs/>
            <w:color w:val="000000" w:themeColor="text1"/>
          </w:rPr>
          <w:t>cs2@soton.ac.uk</w:t>
        </w:r>
      </w:hyperlink>
      <w:r w:rsidRPr="003146AA">
        <w:rPr>
          <w:bCs/>
          <w:iCs/>
        </w:rPr>
        <w:t xml:space="preserve">. </w:t>
      </w:r>
    </w:p>
    <w:p w14:paraId="3C86FB11" w14:textId="77777777" w:rsidR="00E42841" w:rsidRPr="00EC411E" w:rsidRDefault="00E42841" w:rsidP="00E42841">
      <w:pPr>
        <w:bidi w:val="0"/>
        <w:spacing w:line="480" w:lineRule="exact"/>
        <w:rPr>
          <w:bCs/>
          <w:iCs/>
        </w:rPr>
      </w:pPr>
    </w:p>
    <w:p w14:paraId="215A8BA7" w14:textId="77777777" w:rsidR="0074678E" w:rsidRDefault="0074678E" w:rsidP="0074678E">
      <w:pPr>
        <w:bidi w:val="0"/>
        <w:spacing w:line="480" w:lineRule="exact"/>
        <w:rPr>
          <w:bCs/>
          <w:iCs/>
        </w:rPr>
      </w:pPr>
    </w:p>
    <w:p w14:paraId="29AC3C4B" w14:textId="77777777" w:rsidR="00E42841" w:rsidRDefault="00E42841">
      <w:pPr>
        <w:bidi w:val="0"/>
        <w:spacing w:after="200" w:line="276" w:lineRule="auto"/>
        <w:rPr>
          <w:b/>
          <w:bCs/>
          <w:iCs/>
        </w:rPr>
      </w:pPr>
      <w:r>
        <w:rPr>
          <w:b/>
          <w:bCs/>
          <w:iCs/>
        </w:rPr>
        <w:br w:type="page"/>
      </w:r>
    </w:p>
    <w:p w14:paraId="4F91CCAE" w14:textId="77777777" w:rsidR="00CE698D" w:rsidRPr="00D47B75" w:rsidRDefault="00CE698D" w:rsidP="007A60DB">
      <w:pPr>
        <w:bidi w:val="0"/>
        <w:spacing w:line="480" w:lineRule="exact"/>
        <w:jc w:val="center"/>
        <w:rPr>
          <w:b/>
        </w:rPr>
      </w:pPr>
      <w:r w:rsidRPr="00D47B75">
        <w:rPr>
          <w:b/>
          <w:bCs/>
          <w:iCs/>
        </w:rPr>
        <w:lastRenderedPageBreak/>
        <w:t>Abstract</w:t>
      </w:r>
    </w:p>
    <w:p w14:paraId="27661B56" w14:textId="43A192EA" w:rsidR="00243FE3" w:rsidRDefault="00243FE3" w:rsidP="00243FE3">
      <w:pPr>
        <w:pStyle w:val="ListParagraph"/>
        <w:bidi w:val="0"/>
        <w:spacing w:line="480" w:lineRule="exact"/>
        <w:ind w:left="0"/>
        <w:rPr>
          <w:rFonts w:asciiTheme="majorBidi" w:hAnsiTheme="majorBidi" w:cstheme="majorBidi"/>
        </w:rPr>
      </w:pPr>
      <w:r>
        <w:rPr>
          <w:rFonts w:eastAsiaTheme="minorEastAsia"/>
          <w:lang w:eastAsia="zh-CN" w:bidi="ar-SA"/>
        </w:rPr>
        <w:t xml:space="preserve">This research </w:t>
      </w:r>
      <w:r w:rsidR="0042466E">
        <w:rPr>
          <w:rFonts w:eastAsiaTheme="minorEastAsia"/>
          <w:lang w:eastAsia="zh-CN" w:bidi="ar-SA"/>
        </w:rPr>
        <w:t>focused on</w:t>
      </w:r>
      <w:r>
        <w:rPr>
          <w:rFonts w:eastAsiaTheme="minorEastAsia"/>
          <w:lang w:eastAsia="zh-CN" w:bidi="ar-SA"/>
        </w:rPr>
        <w:t xml:space="preserve"> </w:t>
      </w:r>
      <w:r w:rsidR="007A60DB">
        <w:rPr>
          <w:rFonts w:eastAsiaTheme="minorEastAsia"/>
          <w:lang w:eastAsia="zh-CN" w:bidi="ar-SA"/>
        </w:rPr>
        <w:t>existential and motivational implications</w:t>
      </w:r>
      <w:r>
        <w:rPr>
          <w:rFonts w:eastAsiaTheme="minorEastAsia"/>
          <w:lang w:eastAsia="zh-CN" w:bidi="ar-SA"/>
        </w:rPr>
        <w:t xml:space="preserve"> of</w:t>
      </w:r>
      <w:r w:rsidR="00FA53DD">
        <w:rPr>
          <w:rFonts w:eastAsiaTheme="minorEastAsia"/>
          <w:lang w:eastAsia="zh-CN" w:bidi="ar-SA"/>
        </w:rPr>
        <w:t xml:space="preserve"> the emotion of </w:t>
      </w:r>
      <w:r>
        <w:rPr>
          <w:rFonts w:eastAsiaTheme="minorEastAsia"/>
          <w:lang w:eastAsia="zh-CN" w:bidi="ar-SA"/>
        </w:rPr>
        <w:t>nostalgia</w:t>
      </w:r>
      <w:r w:rsidR="007A60DB">
        <w:rPr>
          <w:rFonts w:eastAsiaTheme="minorEastAsia"/>
          <w:lang w:eastAsia="zh-CN" w:bidi="ar-SA"/>
        </w:rPr>
        <w:t xml:space="preserve">. </w:t>
      </w:r>
      <w:r w:rsidR="0059455D">
        <w:rPr>
          <w:rFonts w:eastAsiaTheme="minorEastAsia"/>
          <w:lang w:eastAsia="zh-CN" w:bidi="ar-SA"/>
        </w:rPr>
        <w:t>N</w:t>
      </w:r>
      <w:r w:rsidR="00FA53DD">
        <w:rPr>
          <w:rFonts w:eastAsiaTheme="minorEastAsia"/>
          <w:lang w:eastAsia="zh-CN" w:bidi="ar-SA"/>
        </w:rPr>
        <w:t xml:space="preserve">ostalgia (relative to control) </w:t>
      </w:r>
      <w:r>
        <w:rPr>
          <w:rFonts w:eastAsiaTheme="minorEastAsia"/>
          <w:lang w:eastAsia="zh-CN" w:bidi="ar-SA"/>
        </w:rPr>
        <w:t xml:space="preserve">increased meaning in life, which, in turn, </w:t>
      </w:r>
      <w:r w:rsidR="007A60DB">
        <w:rPr>
          <w:rFonts w:eastAsiaTheme="minorEastAsia"/>
          <w:lang w:eastAsia="zh-CN" w:bidi="ar-SA"/>
        </w:rPr>
        <w:t>galvani</w:t>
      </w:r>
      <w:r w:rsidR="00DF0593">
        <w:rPr>
          <w:rFonts w:eastAsiaTheme="minorEastAsia"/>
          <w:lang w:eastAsia="zh-CN" w:bidi="ar-SA"/>
        </w:rPr>
        <w:t>s</w:t>
      </w:r>
      <w:r w:rsidR="007A60DB">
        <w:rPr>
          <w:rFonts w:eastAsiaTheme="minorEastAsia"/>
          <w:lang w:eastAsia="zh-CN" w:bidi="ar-SA"/>
        </w:rPr>
        <w:t>e</w:t>
      </w:r>
      <w:r>
        <w:rPr>
          <w:rFonts w:eastAsiaTheme="minorEastAsia"/>
          <w:lang w:eastAsia="zh-CN" w:bidi="ar-SA"/>
        </w:rPr>
        <w:t>d</w:t>
      </w:r>
      <w:r w:rsidR="00FA53DD">
        <w:rPr>
          <w:rFonts w:eastAsiaTheme="minorEastAsia"/>
          <w:lang w:eastAsia="zh-CN" w:bidi="ar-SA"/>
        </w:rPr>
        <w:t xml:space="preserve"> intentions to</w:t>
      </w:r>
      <w:r w:rsidR="007A60DB">
        <w:rPr>
          <w:rFonts w:eastAsiaTheme="minorEastAsia"/>
          <w:lang w:eastAsia="zh-CN" w:bidi="ar-SA"/>
        </w:rPr>
        <w:t xml:space="preserve"> pursu</w:t>
      </w:r>
      <w:r w:rsidR="00FA53DD">
        <w:rPr>
          <w:rFonts w:eastAsiaTheme="minorEastAsia"/>
          <w:lang w:eastAsia="zh-CN" w:bidi="ar-SA"/>
        </w:rPr>
        <w:t>e</w:t>
      </w:r>
      <w:r w:rsidR="007A60DB">
        <w:rPr>
          <w:rFonts w:eastAsiaTheme="minorEastAsia"/>
          <w:lang w:eastAsia="zh-CN" w:bidi="ar-SA"/>
        </w:rPr>
        <w:t xml:space="preserve"> </w:t>
      </w:r>
      <w:r>
        <w:rPr>
          <w:rFonts w:eastAsiaTheme="minorEastAsia"/>
          <w:lang w:eastAsia="zh-CN" w:bidi="ar-SA"/>
        </w:rPr>
        <w:t xml:space="preserve">one’s most </w:t>
      </w:r>
      <w:r w:rsidR="007A60DB">
        <w:rPr>
          <w:rFonts w:eastAsiaTheme="minorEastAsia"/>
          <w:lang w:eastAsia="zh-CN" w:bidi="ar-SA"/>
        </w:rPr>
        <w:t>important</w:t>
      </w:r>
      <w:r>
        <w:rPr>
          <w:rFonts w:eastAsiaTheme="minorEastAsia"/>
          <w:lang w:eastAsia="zh-CN" w:bidi="ar-SA"/>
        </w:rPr>
        <w:t xml:space="preserve"> goal (Experiment 1</w:t>
      </w:r>
      <w:r w:rsidR="0059455D">
        <w:rPr>
          <w:rFonts w:eastAsiaTheme="minorEastAsia"/>
          <w:lang w:eastAsia="zh-CN" w:bidi="ar-SA"/>
        </w:rPr>
        <w:t>)</w:t>
      </w:r>
      <w:r>
        <w:rPr>
          <w:rFonts w:eastAsiaTheme="minorEastAsia"/>
          <w:lang w:eastAsia="zh-CN" w:bidi="ar-SA"/>
        </w:rPr>
        <w:t xml:space="preserve"> and </w:t>
      </w:r>
      <w:r w:rsidR="00FA53DD">
        <w:rPr>
          <w:rFonts w:eastAsiaTheme="minorEastAsia"/>
          <w:lang w:eastAsia="zh-CN" w:bidi="ar-SA"/>
        </w:rPr>
        <w:t xml:space="preserve">to pursue </w:t>
      </w:r>
      <w:r>
        <w:rPr>
          <w:rFonts w:eastAsiaTheme="minorEastAsia"/>
          <w:lang w:eastAsia="zh-CN" w:bidi="ar-SA"/>
        </w:rPr>
        <w:t xml:space="preserve">one’s most important, but not least important, </w:t>
      </w:r>
      <w:r w:rsidR="007A60DB">
        <w:rPr>
          <w:rFonts w:eastAsiaTheme="minorEastAsia"/>
          <w:lang w:eastAsia="zh-CN" w:bidi="ar-SA"/>
        </w:rPr>
        <w:t>goal</w:t>
      </w:r>
      <w:r>
        <w:rPr>
          <w:rFonts w:eastAsiaTheme="minorEastAsia"/>
          <w:lang w:eastAsia="zh-CN" w:bidi="ar-SA"/>
        </w:rPr>
        <w:t xml:space="preserve"> (Experiment 2)</w:t>
      </w:r>
      <w:r w:rsidR="007A60DB">
        <w:rPr>
          <w:rFonts w:eastAsiaTheme="minorEastAsia"/>
          <w:lang w:eastAsia="zh-CN" w:bidi="ar-SA"/>
        </w:rPr>
        <w:t xml:space="preserve">. </w:t>
      </w:r>
      <w:r>
        <w:rPr>
          <w:rFonts w:eastAsiaTheme="minorEastAsia"/>
          <w:lang w:eastAsia="zh-CN" w:bidi="ar-SA"/>
        </w:rPr>
        <w:t>Th</w:t>
      </w:r>
      <w:r w:rsidR="00582854">
        <w:rPr>
          <w:rFonts w:eastAsiaTheme="minorEastAsia"/>
          <w:lang w:eastAsia="zh-CN" w:bidi="ar-SA"/>
        </w:rPr>
        <w:t>e</w:t>
      </w:r>
      <w:r>
        <w:rPr>
          <w:rFonts w:eastAsiaTheme="minorEastAsia"/>
          <w:lang w:eastAsia="zh-CN" w:bidi="ar-SA"/>
        </w:rPr>
        <w:t xml:space="preserve"> basic pattern held i</w:t>
      </w:r>
      <w:r>
        <w:rPr>
          <w:bCs/>
          <w:iCs/>
        </w:rPr>
        <w:t xml:space="preserve">n two cultures (British and </w:t>
      </w:r>
      <w:r w:rsidR="00BD5982">
        <w:rPr>
          <w:bCs/>
          <w:iCs/>
        </w:rPr>
        <w:t>Danish</w:t>
      </w:r>
      <w:r>
        <w:rPr>
          <w:bCs/>
          <w:iCs/>
        </w:rPr>
        <w:t xml:space="preserve">) independently of positive affect. This is first evidence that nostalgia has specific motivational consequences (i.e., pursuit of </w:t>
      </w:r>
      <w:r w:rsidR="00B6037F">
        <w:rPr>
          <w:bCs/>
          <w:iCs/>
        </w:rPr>
        <w:t>more, but not less, important</w:t>
      </w:r>
      <w:r>
        <w:rPr>
          <w:bCs/>
          <w:iCs/>
        </w:rPr>
        <w:t xml:space="preserve"> goals)</w:t>
      </w:r>
      <w:r w:rsidR="00E50A63">
        <w:rPr>
          <w:bCs/>
          <w:iCs/>
        </w:rPr>
        <w:t xml:space="preserve"> and</w:t>
      </w:r>
      <w:r>
        <w:rPr>
          <w:bCs/>
          <w:iCs/>
        </w:rPr>
        <w:t xml:space="preserve"> </w:t>
      </w:r>
      <w:r w:rsidR="00E50A63">
        <w:rPr>
          <w:bCs/>
          <w:iCs/>
        </w:rPr>
        <w:t>transmits these consequences via meaning in life. Also, this is first evidence that meaning is associated with specific motivationa</w:t>
      </w:r>
      <w:bookmarkStart w:id="0" w:name="_GoBack"/>
      <w:bookmarkEnd w:id="0"/>
      <w:r w:rsidR="00E50A63">
        <w:rPr>
          <w:bCs/>
          <w:iCs/>
        </w:rPr>
        <w:t>l consequences</w:t>
      </w:r>
      <w:r>
        <w:rPr>
          <w:bCs/>
          <w:iCs/>
        </w:rPr>
        <w:t>.</w:t>
      </w:r>
      <w:r w:rsidR="00E50A63">
        <w:rPr>
          <w:bCs/>
          <w:iCs/>
        </w:rPr>
        <w:t xml:space="preserve"> Discussion considers the relevance of</w:t>
      </w:r>
      <w:r w:rsidR="00FA53DD">
        <w:rPr>
          <w:bCs/>
          <w:iCs/>
        </w:rPr>
        <w:t xml:space="preserve"> the</w:t>
      </w:r>
      <w:r w:rsidR="00E50A63">
        <w:rPr>
          <w:bCs/>
          <w:iCs/>
        </w:rPr>
        <w:t xml:space="preserve"> findings for the emotion and motivation literatures.</w:t>
      </w:r>
    </w:p>
    <w:p w14:paraId="133369D8" w14:textId="77777777" w:rsidR="00243FE3" w:rsidRDefault="00243FE3" w:rsidP="00243FE3">
      <w:pPr>
        <w:pStyle w:val="ListParagraph"/>
        <w:bidi w:val="0"/>
        <w:spacing w:line="480" w:lineRule="exact"/>
        <w:ind w:left="0"/>
        <w:rPr>
          <w:rFonts w:eastAsiaTheme="minorEastAsia"/>
          <w:lang w:eastAsia="zh-CN" w:bidi="ar-SA"/>
        </w:rPr>
      </w:pPr>
    </w:p>
    <w:p w14:paraId="36702E67" w14:textId="77777777" w:rsidR="007A60DB" w:rsidRDefault="007A60DB" w:rsidP="007A60DB">
      <w:pPr>
        <w:pStyle w:val="ListParagraph"/>
        <w:bidi w:val="0"/>
        <w:spacing w:line="480" w:lineRule="exact"/>
        <w:ind w:left="0"/>
        <w:rPr>
          <w:b/>
          <w:bCs/>
          <w:iCs/>
        </w:rPr>
      </w:pPr>
    </w:p>
    <w:p w14:paraId="08B10255" w14:textId="77777777" w:rsidR="0074678E" w:rsidRDefault="0074678E" w:rsidP="0074678E">
      <w:pPr>
        <w:pStyle w:val="ListParagraph"/>
        <w:bidi w:val="0"/>
        <w:spacing w:line="480" w:lineRule="exact"/>
        <w:ind w:left="0"/>
        <w:rPr>
          <w:b/>
          <w:bCs/>
          <w:iCs/>
        </w:rPr>
      </w:pPr>
    </w:p>
    <w:p w14:paraId="09B3335A" w14:textId="77777777" w:rsidR="00CE698D" w:rsidRPr="007A60DB" w:rsidRDefault="00CE698D" w:rsidP="007A60DB">
      <w:pPr>
        <w:pStyle w:val="ListParagraph"/>
        <w:bidi w:val="0"/>
        <w:spacing w:line="480" w:lineRule="exact"/>
        <w:ind w:left="0"/>
        <w:rPr>
          <w:b/>
          <w:bCs/>
          <w:iCs/>
        </w:rPr>
      </w:pPr>
      <w:r w:rsidRPr="00CE698D">
        <w:rPr>
          <w:bCs/>
          <w:i/>
          <w:iCs/>
        </w:rPr>
        <w:t>Keywords</w:t>
      </w:r>
      <w:r w:rsidR="006A26CF">
        <w:rPr>
          <w:bCs/>
          <w:iCs/>
        </w:rPr>
        <w:t>: n</w:t>
      </w:r>
      <w:r>
        <w:rPr>
          <w:bCs/>
          <w:iCs/>
        </w:rPr>
        <w:t>ostalgia</w:t>
      </w:r>
      <w:r w:rsidR="006A26CF">
        <w:rPr>
          <w:bCs/>
          <w:iCs/>
        </w:rPr>
        <w:t>;</w:t>
      </w:r>
      <w:r>
        <w:rPr>
          <w:bCs/>
          <w:iCs/>
        </w:rPr>
        <w:t xml:space="preserve"> meaning</w:t>
      </w:r>
      <w:r w:rsidR="006A26CF">
        <w:rPr>
          <w:bCs/>
          <w:iCs/>
        </w:rPr>
        <w:t>;</w:t>
      </w:r>
      <w:r>
        <w:rPr>
          <w:bCs/>
          <w:iCs/>
        </w:rPr>
        <w:t xml:space="preserve"> meaning in life</w:t>
      </w:r>
      <w:r w:rsidR="006A26CF">
        <w:rPr>
          <w:bCs/>
          <w:iCs/>
        </w:rPr>
        <w:t>;</w:t>
      </w:r>
      <w:r>
        <w:rPr>
          <w:bCs/>
          <w:iCs/>
        </w:rPr>
        <w:t xml:space="preserve"> motivation</w:t>
      </w:r>
      <w:r w:rsidR="006A26CF">
        <w:rPr>
          <w:bCs/>
          <w:iCs/>
        </w:rPr>
        <w:t>;</w:t>
      </w:r>
      <w:r>
        <w:rPr>
          <w:bCs/>
          <w:iCs/>
        </w:rPr>
        <w:t xml:space="preserve"> goal pursuit</w:t>
      </w:r>
      <w:r w:rsidR="006A26CF">
        <w:rPr>
          <w:bCs/>
          <w:iCs/>
        </w:rPr>
        <w:t>;</w:t>
      </w:r>
      <w:r w:rsidR="004255F8">
        <w:rPr>
          <w:bCs/>
          <w:iCs/>
        </w:rPr>
        <w:t xml:space="preserve"> management of goal pursuit</w:t>
      </w:r>
    </w:p>
    <w:p w14:paraId="3AC5A736" w14:textId="77777777" w:rsidR="000E3151" w:rsidRDefault="000E3151">
      <w:pPr>
        <w:bidi w:val="0"/>
        <w:spacing w:after="200" w:line="276" w:lineRule="auto"/>
        <w:rPr>
          <w:bCs/>
          <w:iCs/>
        </w:rPr>
      </w:pPr>
    </w:p>
    <w:p w14:paraId="4BACA034" w14:textId="77777777" w:rsidR="000E3151" w:rsidRDefault="000E3151" w:rsidP="000E3151">
      <w:pPr>
        <w:bidi w:val="0"/>
        <w:spacing w:after="200" w:line="276" w:lineRule="auto"/>
        <w:rPr>
          <w:bCs/>
          <w:iCs/>
        </w:rPr>
      </w:pPr>
    </w:p>
    <w:p w14:paraId="388ABFB6" w14:textId="77777777" w:rsidR="00CE698D" w:rsidRDefault="00CE698D" w:rsidP="000E3151">
      <w:pPr>
        <w:bidi w:val="0"/>
        <w:spacing w:after="200" w:line="276" w:lineRule="auto"/>
        <w:rPr>
          <w:bCs/>
          <w:iCs/>
        </w:rPr>
      </w:pPr>
      <w:r>
        <w:rPr>
          <w:bCs/>
          <w:iCs/>
        </w:rPr>
        <w:br w:type="page"/>
      </w:r>
    </w:p>
    <w:p w14:paraId="401E5C06" w14:textId="7D30E623" w:rsidR="00BE0240" w:rsidRDefault="00EE1298" w:rsidP="006F7953">
      <w:pPr>
        <w:pStyle w:val="ListParagraph"/>
        <w:bidi w:val="0"/>
        <w:spacing w:line="480" w:lineRule="exact"/>
        <w:ind w:left="0" w:firstLine="720"/>
        <w:rPr>
          <w:rFonts w:asciiTheme="majorBidi" w:hAnsiTheme="majorBidi" w:cstheme="majorBidi"/>
          <w:bCs/>
        </w:rPr>
      </w:pPr>
      <w:r>
        <w:rPr>
          <w:bCs/>
          <w:iCs/>
        </w:rPr>
        <w:lastRenderedPageBreak/>
        <w:t xml:space="preserve">Nostalgia, “a sentimental longing </w:t>
      </w:r>
      <w:r w:rsidRPr="00DF6429">
        <w:t>or wistful affection for the past” (</w:t>
      </w:r>
      <w:r w:rsidRPr="00462095">
        <w:rPr>
          <w:i/>
        </w:rPr>
        <w:t>The New Oxford Dictionary of English</w:t>
      </w:r>
      <w:r w:rsidRPr="00DF6429">
        <w:t>, 1998</w:t>
      </w:r>
      <w:r>
        <w:t>, p. 1266</w:t>
      </w:r>
      <w:r w:rsidRPr="00DF6429">
        <w:t>)</w:t>
      </w:r>
      <w:r w:rsidR="00BF1638">
        <w:t>,</w:t>
      </w:r>
      <w:r w:rsidR="00CB47E6">
        <w:t xml:space="preserve"> is </w:t>
      </w:r>
      <w:r w:rsidR="00BB3778">
        <w:t>a</w:t>
      </w:r>
      <w:r w:rsidR="0042466E">
        <w:t xml:space="preserve"> social and</w:t>
      </w:r>
      <w:r w:rsidR="00CB47E6">
        <w:t xml:space="preserve"> self-relevant emotion.</w:t>
      </w:r>
      <w:r w:rsidR="00080F51">
        <w:t xml:space="preserve"> </w:t>
      </w:r>
      <w:r w:rsidR="0042466E">
        <w:rPr>
          <w:bCs/>
          <w:iCs/>
        </w:rPr>
        <w:t>Nostalgia</w:t>
      </w:r>
      <w:r w:rsidR="0042466E">
        <w:t xml:space="preserve"> </w:t>
      </w:r>
      <w:r w:rsidR="00D40533">
        <w:t>is typically</w:t>
      </w:r>
      <w:r w:rsidR="00080F51">
        <w:t xml:space="preserve"> triggered when fond </w:t>
      </w:r>
      <w:r w:rsidR="00080F51" w:rsidRPr="00E12CB2">
        <w:rPr>
          <w:rFonts w:asciiTheme="majorBidi" w:hAnsiTheme="majorBidi" w:cstheme="majorBidi"/>
        </w:rPr>
        <w:t>recollections</w:t>
      </w:r>
      <w:r w:rsidR="005C4511">
        <w:t>, involving</w:t>
      </w:r>
      <w:r w:rsidR="00DE7721">
        <w:t xml:space="preserve"> momentous events from</w:t>
      </w:r>
      <w:r w:rsidR="005C4511">
        <w:t xml:space="preserve"> one’s childhood or close </w:t>
      </w:r>
      <w:r w:rsidR="00BF1638">
        <w:t>relationships</w:t>
      </w:r>
      <w:r w:rsidR="00DE7721">
        <w:t xml:space="preserve"> </w:t>
      </w:r>
      <w:r w:rsidR="00DE7721" w:rsidRPr="006956D0">
        <w:rPr>
          <w:rFonts w:asciiTheme="majorBidi" w:hAnsiTheme="majorBidi" w:cstheme="majorBidi"/>
        </w:rPr>
        <w:t>(e.g., family dinners at holidays, vacations</w:t>
      </w:r>
      <w:r w:rsidR="00E24868">
        <w:rPr>
          <w:rFonts w:asciiTheme="majorBidi" w:hAnsiTheme="majorBidi" w:cstheme="majorBidi"/>
        </w:rPr>
        <w:t xml:space="preserve"> or </w:t>
      </w:r>
      <w:r w:rsidR="00DE7721" w:rsidRPr="006956D0">
        <w:rPr>
          <w:rFonts w:asciiTheme="majorBidi" w:hAnsiTheme="majorBidi" w:cstheme="majorBidi"/>
        </w:rPr>
        <w:t xml:space="preserve">travel with friends, </w:t>
      </w:r>
      <w:r w:rsidR="00D40533">
        <w:rPr>
          <w:rFonts w:asciiTheme="majorBidi" w:hAnsiTheme="majorBidi" w:cstheme="majorBidi"/>
        </w:rPr>
        <w:t xml:space="preserve">graduations or wedding </w:t>
      </w:r>
      <w:r w:rsidR="00DE7721" w:rsidRPr="006956D0">
        <w:rPr>
          <w:rFonts w:asciiTheme="majorBidi" w:hAnsiTheme="majorBidi" w:cstheme="majorBidi"/>
        </w:rPr>
        <w:t>anniversaries)</w:t>
      </w:r>
      <w:r w:rsidR="004D47B1">
        <w:rPr>
          <w:rFonts w:asciiTheme="majorBidi" w:hAnsiTheme="majorBidi" w:cstheme="majorBidi"/>
        </w:rPr>
        <w:t>,</w:t>
      </w:r>
      <w:r w:rsidR="00080F51">
        <w:t xml:space="preserve"> are brought to mind (</w:t>
      </w:r>
      <w:r w:rsidR="00E53EFA">
        <w:t xml:space="preserve">Abeyta, </w:t>
      </w:r>
      <w:r w:rsidR="00E53EFA" w:rsidRPr="0039344B">
        <w:t xml:space="preserve">Routledge, </w:t>
      </w:r>
      <w:r w:rsidR="00E53EFA">
        <w:t xml:space="preserve">Roylance, </w:t>
      </w:r>
      <w:r w:rsidR="00E53EFA" w:rsidRPr="0039344B">
        <w:t>Wildschut,</w:t>
      </w:r>
      <w:r w:rsidR="00E53EFA">
        <w:t xml:space="preserve"> &amp; Sedikides,</w:t>
      </w:r>
      <w:r w:rsidR="00E53EFA" w:rsidRPr="0039344B">
        <w:t xml:space="preserve"> </w:t>
      </w:r>
      <w:r w:rsidR="00E53EFA">
        <w:t>2015;</w:t>
      </w:r>
      <w:r w:rsidR="00E53EFA" w:rsidRPr="0039344B">
        <w:t xml:space="preserve"> </w:t>
      </w:r>
      <w:r w:rsidR="00272127" w:rsidRPr="00E12CB2">
        <w:rPr>
          <w:rFonts w:asciiTheme="majorBidi" w:eastAsia="Calibri" w:hAnsiTheme="majorBidi" w:cstheme="majorBidi"/>
        </w:rPr>
        <w:t xml:space="preserve">Holak &amp; Havlena, </w:t>
      </w:r>
      <w:r w:rsidR="00272127">
        <w:rPr>
          <w:rFonts w:asciiTheme="majorBidi" w:eastAsia="Calibri" w:hAnsiTheme="majorBidi" w:cstheme="majorBidi"/>
        </w:rPr>
        <w:t>1992</w:t>
      </w:r>
      <w:r w:rsidR="00272127" w:rsidRPr="00E12CB2">
        <w:rPr>
          <w:rFonts w:asciiTheme="majorBidi" w:eastAsia="Calibri" w:hAnsiTheme="majorBidi" w:cstheme="majorBidi"/>
        </w:rPr>
        <w:t xml:space="preserve">; </w:t>
      </w:r>
      <w:r w:rsidR="00080F51">
        <w:t>Wildschut, Sedikides, Arndt, &amp; Routledge, 2006).</w:t>
      </w:r>
      <w:r w:rsidR="005C4511">
        <w:t xml:space="preserve"> The</w:t>
      </w:r>
      <w:r w:rsidR="0029287E">
        <w:t>se</w:t>
      </w:r>
      <w:r w:rsidR="005C4511">
        <w:t xml:space="preserve"> recollections are</w:t>
      </w:r>
      <w:r w:rsidR="00BE0240">
        <w:t xml:space="preserve"> often</w:t>
      </w:r>
      <w:r w:rsidR="005C4511">
        <w:t xml:space="preserve"> </w:t>
      </w:r>
      <w:r w:rsidR="00BB3778">
        <w:t xml:space="preserve">bittersweet, </w:t>
      </w:r>
      <w:r w:rsidR="00BF1638">
        <w:t>although</w:t>
      </w:r>
      <w:r w:rsidR="00BB3778">
        <w:t xml:space="preserve"> more sweet</w:t>
      </w:r>
      <w:r w:rsidR="00DE7721">
        <w:t xml:space="preserve"> (e.g., tender and warm)</w:t>
      </w:r>
      <w:r w:rsidR="00BB3778">
        <w:t xml:space="preserve"> than bitter</w:t>
      </w:r>
      <w:r w:rsidR="00DE7721">
        <w:t xml:space="preserve"> (e.g., </w:t>
      </w:r>
      <w:r w:rsidR="007934D8">
        <w:t>lo</w:t>
      </w:r>
      <w:r w:rsidR="00DE7721">
        <w:t>ngful</w:t>
      </w:r>
      <w:r w:rsidR="00E24868">
        <w:t>) (</w:t>
      </w:r>
      <w:r w:rsidR="00272127">
        <w:t>Batcho, 2</w:t>
      </w:r>
      <w:r w:rsidR="00CB7AF0">
        <w:t>00</w:t>
      </w:r>
      <w:r w:rsidR="00272127">
        <w:t>7; Sedikides &amp; Wildschut, 2016</w:t>
      </w:r>
      <w:r w:rsidR="00F40B77">
        <w:t>a</w:t>
      </w:r>
      <w:r w:rsidR="00CB7AF0">
        <w:t>; Sedikides, Wildschut, &amp; Baden, 2004</w:t>
      </w:r>
      <w:r w:rsidR="00080F51" w:rsidRPr="00E12CB2">
        <w:rPr>
          <w:rFonts w:asciiTheme="majorBidi" w:hAnsiTheme="majorBidi" w:cstheme="majorBidi"/>
        </w:rPr>
        <w:t>)</w:t>
      </w:r>
      <w:r w:rsidR="00037FBD">
        <w:rPr>
          <w:rFonts w:asciiTheme="majorBidi" w:eastAsia="Calibri" w:hAnsiTheme="majorBidi" w:cstheme="majorBidi"/>
        </w:rPr>
        <w:t>.</w:t>
      </w:r>
      <w:r w:rsidR="004D47B1">
        <w:rPr>
          <w:rFonts w:asciiTheme="majorBidi" w:eastAsia="Calibri" w:hAnsiTheme="majorBidi" w:cstheme="majorBidi"/>
        </w:rPr>
        <w:t xml:space="preserve"> </w:t>
      </w:r>
      <w:r w:rsidR="00BE0240">
        <w:rPr>
          <w:rFonts w:asciiTheme="majorBidi" w:hAnsiTheme="majorBidi" w:cstheme="majorBidi"/>
          <w:bCs/>
        </w:rPr>
        <w:t>Nostalgia is experienced frequently (i.e., several times a week</w:t>
      </w:r>
      <w:r w:rsidR="00D40533">
        <w:rPr>
          <w:rFonts w:asciiTheme="majorBidi" w:hAnsiTheme="majorBidi" w:cstheme="majorBidi"/>
          <w:bCs/>
        </w:rPr>
        <w:t>; Wildschut et al., 2006</w:t>
      </w:r>
      <w:r w:rsidR="00BE0240">
        <w:rPr>
          <w:rFonts w:asciiTheme="majorBidi" w:hAnsiTheme="majorBidi" w:cstheme="majorBidi"/>
          <w:bCs/>
        </w:rPr>
        <w:t xml:space="preserve">) and </w:t>
      </w:r>
      <w:r w:rsidR="007734B8">
        <w:rPr>
          <w:rFonts w:asciiTheme="majorBidi" w:hAnsiTheme="majorBidi" w:cstheme="majorBidi"/>
          <w:bCs/>
        </w:rPr>
        <w:t>across</w:t>
      </w:r>
      <w:r w:rsidR="00D40533">
        <w:rPr>
          <w:rFonts w:asciiTheme="majorBidi" w:hAnsiTheme="majorBidi" w:cstheme="majorBidi"/>
          <w:bCs/>
        </w:rPr>
        <w:t xml:space="preserve"> cultures (Hepper et al., 2014;</w:t>
      </w:r>
      <w:r w:rsidR="00432F9D" w:rsidRPr="00432F9D">
        <w:rPr>
          <w:bCs/>
          <w:color w:val="000000"/>
        </w:rPr>
        <w:t xml:space="preserve"> </w:t>
      </w:r>
      <w:r w:rsidR="00432F9D">
        <w:t xml:space="preserve">Luo, Liu, </w:t>
      </w:r>
      <w:proofErr w:type="gramStart"/>
      <w:r w:rsidR="00432F9D">
        <w:t>Cai</w:t>
      </w:r>
      <w:proofErr w:type="gramEnd"/>
      <w:r w:rsidR="00432F9D">
        <w:t>, Wildschut, &amp; Sedikides, 2016; Sedikides et al., 2016)</w:t>
      </w:r>
      <w:r w:rsidR="00D40533">
        <w:rPr>
          <w:rFonts w:asciiTheme="majorBidi" w:hAnsiTheme="majorBidi" w:cstheme="majorBidi"/>
          <w:bCs/>
        </w:rPr>
        <w:t xml:space="preserve"> </w:t>
      </w:r>
      <w:r w:rsidR="00BD5982">
        <w:rPr>
          <w:rFonts w:asciiTheme="majorBidi" w:hAnsiTheme="majorBidi" w:cstheme="majorBidi"/>
          <w:bCs/>
        </w:rPr>
        <w:t>or</w:t>
      </w:r>
      <w:r w:rsidR="00D40533">
        <w:rPr>
          <w:rFonts w:asciiTheme="majorBidi" w:hAnsiTheme="majorBidi" w:cstheme="majorBidi"/>
          <w:bCs/>
        </w:rPr>
        <w:t xml:space="preserve"> ages</w:t>
      </w:r>
      <w:r w:rsidR="00BE0240">
        <w:rPr>
          <w:rFonts w:asciiTheme="majorBidi" w:hAnsiTheme="majorBidi" w:cstheme="majorBidi"/>
          <w:bCs/>
        </w:rPr>
        <w:t xml:space="preserve"> (</w:t>
      </w:r>
      <w:r w:rsidR="00843AB7" w:rsidRPr="00544B2F">
        <w:rPr>
          <w:rFonts w:asciiTheme="majorBidi" w:hAnsiTheme="majorBidi" w:cstheme="majorBidi"/>
          <w:bCs/>
          <w:color w:val="000000" w:themeColor="text1"/>
          <w:lang w:val="en-GB"/>
        </w:rPr>
        <w:t xml:space="preserve">Batcho, 1995; </w:t>
      </w:r>
      <w:r w:rsidR="00BE0240" w:rsidRPr="00756675">
        <w:rPr>
          <w:bCs/>
        </w:rPr>
        <w:t xml:space="preserve">Hepper, Wildschut, Sedikides, Robertson, &amp; Routledge, </w:t>
      </w:r>
      <w:r w:rsidR="00BE0240">
        <w:rPr>
          <w:bCs/>
        </w:rPr>
        <w:t>2017</w:t>
      </w:r>
      <w:r w:rsidR="00CB7AF0">
        <w:rPr>
          <w:bCs/>
        </w:rPr>
        <w:t xml:space="preserve">; </w:t>
      </w:r>
      <w:r w:rsidR="00CB7AF0" w:rsidRPr="00544B2F">
        <w:rPr>
          <w:rFonts w:asciiTheme="majorBidi" w:hAnsiTheme="majorBidi" w:cstheme="majorBidi"/>
          <w:bCs/>
          <w:color w:val="000000" w:themeColor="text1"/>
          <w:lang w:val="en-GB"/>
        </w:rPr>
        <w:t>Zhou, Sedikides, Wildschut, &amp; Gao, 2008</w:t>
      </w:r>
      <w:r w:rsidR="003B3711">
        <w:rPr>
          <w:rFonts w:asciiTheme="majorBidi" w:hAnsiTheme="majorBidi" w:cstheme="majorBidi"/>
          <w:bCs/>
        </w:rPr>
        <w:t>).</w:t>
      </w:r>
    </w:p>
    <w:p w14:paraId="67BD2DAA" w14:textId="71D2B001" w:rsidR="007F4D05" w:rsidRDefault="007F4D05" w:rsidP="007F4D05">
      <w:pPr>
        <w:pStyle w:val="ListParagraph"/>
        <w:bidi w:val="0"/>
        <w:spacing w:line="480" w:lineRule="exact"/>
        <w:ind w:left="0" w:firstLine="720"/>
      </w:pPr>
      <w:r>
        <w:rPr>
          <w:rFonts w:asciiTheme="majorBidi" w:hAnsiTheme="majorBidi" w:cstheme="majorBidi"/>
        </w:rPr>
        <w:t>As mentioned above, nostalgia is a social emotion. This sociality is a pivotal source of meaning in life (</w:t>
      </w:r>
      <w:r w:rsidR="00D5319B">
        <w:rPr>
          <w:rFonts w:asciiTheme="majorBidi" w:hAnsiTheme="majorBidi" w:cstheme="majorBidi"/>
        </w:rPr>
        <w:t>hereafter: meaning</w:t>
      </w:r>
      <w:r>
        <w:rPr>
          <w:rFonts w:asciiTheme="majorBidi" w:hAnsiTheme="majorBidi" w:cstheme="majorBidi"/>
        </w:rPr>
        <w:t xml:space="preserve">), the perception of one’s existence as purposeful and significant (i.e., worth living; </w:t>
      </w:r>
      <w:r w:rsidRPr="005B17DE">
        <w:rPr>
          <w:rFonts w:eastAsiaTheme="minorEastAsia"/>
          <w:lang w:val="en-GB" w:eastAsia="zh-CN"/>
        </w:rPr>
        <w:t>Frankl</w:t>
      </w:r>
      <w:r>
        <w:rPr>
          <w:rFonts w:eastAsiaTheme="minorEastAsia"/>
          <w:lang w:val="en-GB" w:eastAsia="zh-CN"/>
        </w:rPr>
        <w:t>,</w:t>
      </w:r>
      <w:r w:rsidRPr="005B17DE">
        <w:rPr>
          <w:rFonts w:eastAsiaTheme="minorEastAsia"/>
          <w:lang w:val="en-GB" w:eastAsia="zh-CN"/>
        </w:rPr>
        <w:t xml:space="preserve"> 19</w:t>
      </w:r>
      <w:r>
        <w:rPr>
          <w:rFonts w:eastAsiaTheme="minorEastAsia"/>
          <w:lang w:val="en-GB" w:eastAsia="zh-CN"/>
        </w:rPr>
        <w:t>59/2006</w:t>
      </w:r>
      <w:r>
        <w:rPr>
          <w:rFonts w:asciiTheme="majorBidi" w:hAnsiTheme="majorBidi" w:cstheme="majorBidi"/>
        </w:rPr>
        <w:t xml:space="preserve">). Momentous life events, the primary fodder of nostalgia, entail cherished time spent with family, friends, and relationship partners. </w:t>
      </w:r>
      <w:r w:rsidRPr="000D2AB6">
        <w:t>These</w:t>
      </w:r>
      <w:r>
        <w:t xml:space="preserve"> atypical</w:t>
      </w:r>
      <w:r w:rsidRPr="000D2AB6">
        <w:t xml:space="preserve"> events encapsulate </w:t>
      </w:r>
      <w:r>
        <w:t>self-defining a</w:t>
      </w:r>
      <w:r w:rsidRPr="000D2AB6">
        <w:t>nd consequential life experiences</w:t>
      </w:r>
      <w:r>
        <w:t>, which,</w:t>
      </w:r>
      <w:r w:rsidRPr="000D2AB6">
        <w:t xml:space="preserve"> when reflected upon</w:t>
      </w:r>
      <w:r>
        <w:t>,</w:t>
      </w:r>
      <w:r w:rsidRPr="000D2AB6">
        <w:t xml:space="preserve"> serve to impart </w:t>
      </w:r>
      <w:r w:rsidR="00D5319B">
        <w:rPr>
          <w:rFonts w:asciiTheme="majorBidi" w:hAnsiTheme="majorBidi" w:cstheme="majorBidi"/>
        </w:rPr>
        <w:t>meaning</w:t>
      </w:r>
      <w:r w:rsidR="00D5319B">
        <w:t xml:space="preserve"> </w:t>
      </w:r>
      <w:r>
        <w:t>(</w:t>
      </w:r>
      <w:r w:rsidRPr="00A64083">
        <w:rPr>
          <w:rFonts w:asciiTheme="majorBidi" w:hAnsiTheme="majorBidi" w:cstheme="majorBidi"/>
          <w:bCs/>
          <w:color w:val="000000" w:themeColor="text1"/>
        </w:rPr>
        <w:t>Wilson, 2005</w:t>
      </w:r>
      <w:r>
        <w:rPr>
          <w:rFonts w:asciiTheme="majorBidi" w:hAnsiTheme="majorBidi" w:cstheme="majorBidi"/>
          <w:bCs/>
          <w:color w:val="000000" w:themeColor="text1"/>
        </w:rPr>
        <w:t>).</w:t>
      </w:r>
      <w:r>
        <w:t xml:space="preserve"> Indeed</w:t>
      </w:r>
      <w:r>
        <w:rPr>
          <w:rFonts w:asciiTheme="majorBidi" w:hAnsiTheme="majorBidi" w:cstheme="majorBidi"/>
        </w:rPr>
        <w:t xml:space="preserve">, family, friends, and partners constitute primary sources of </w:t>
      </w:r>
      <w:r w:rsidR="00D5319B">
        <w:rPr>
          <w:rFonts w:asciiTheme="majorBidi" w:hAnsiTheme="majorBidi" w:cstheme="majorBidi"/>
        </w:rPr>
        <w:t xml:space="preserve">meaning </w:t>
      </w:r>
      <w:r>
        <w:rPr>
          <w:rFonts w:asciiTheme="majorBidi" w:hAnsiTheme="majorBidi" w:cstheme="majorBidi"/>
        </w:rPr>
        <w:t>(</w:t>
      </w:r>
      <w:r w:rsidRPr="000D2AB6">
        <w:t>Hicks, Schlegel, &amp; King, 2010</w:t>
      </w:r>
      <w:r>
        <w:t xml:space="preserve">; </w:t>
      </w:r>
      <w:r>
        <w:rPr>
          <w:rFonts w:asciiTheme="majorBidi" w:hAnsiTheme="majorBidi" w:cstheme="majorBidi"/>
        </w:rPr>
        <w:t xml:space="preserve">Lambert et al., 2010; </w:t>
      </w:r>
      <w:r>
        <w:t xml:space="preserve">Stavrova &amp; Luhmann, 2016). </w:t>
      </w:r>
      <w:proofErr w:type="gramStart"/>
      <w:r>
        <w:rPr>
          <w:rFonts w:asciiTheme="majorBidi" w:hAnsiTheme="majorBidi" w:cstheme="majorBidi"/>
        </w:rPr>
        <w:t>Ordinary life events, on the other hand (e.g., grocery shopping,</w:t>
      </w:r>
      <w:r w:rsidRPr="002914BE">
        <w:rPr>
          <w:rFonts w:asciiTheme="majorBidi" w:hAnsiTheme="majorBidi" w:cstheme="majorBidi"/>
        </w:rPr>
        <w:t xml:space="preserve"> </w:t>
      </w:r>
      <w:r>
        <w:rPr>
          <w:rFonts w:asciiTheme="majorBidi" w:hAnsiTheme="majorBidi" w:cstheme="majorBidi"/>
        </w:rPr>
        <w:t xml:space="preserve">paying bills, driving to work), are unlikely to be </w:t>
      </w:r>
      <w:r>
        <w:t>self-defining or</w:t>
      </w:r>
      <w:r w:rsidRPr="000D2AB6">
        <w:t xml:space="preserve"> consequential</w:t>
      </w:r>
      <w:r>
        <w:t>, and thus</w:t>
      </w:r>
      <w:r>
        <w:rPr>
          <w:rFonts w:asciiTheme="majorBidi" w:hAnsiTheme="majorBidi" w:cstheme="majorBidi"/>
        </w:rPr>
        <w:t xml:space="preserve"> meaningful (</w:t>
      </w:r>
      <w:r>
        <w:t>V</w:t>
      </w:r>
      <w:r w:rsidRPr="00E9459C">
        <w:t>an Tilburg &amp; Igou, 2013).</w:t>
      </w:r>
      <w:proofErr w:type="gramEnd"/>
      <w:r>
        <w:rPr>
          <w:rFonts w:asciiTheme="majorBidi" w:hAnsiTheme="majorBidi" w:cstheme="majorBidi"/>
        </w:rPr>
        <w:t xml:space="preserve"> In support of these conjectures, engaging in recollection of a nostalgic (relative to an ordinary) event </w:t>
      </w:r>
      <w:r w:rsidR="0042466E">
        <w:rPr>
          <w:rFonts w:asciiTheme="majorBidi" w:hAnsiTheme="majorBidi" w:cstheme="majorBidi"/>
        </w:rPr>
        <w:t>augments</w:t>
      </w:r>
      <w:r>
        <w:rPr>
          <w:rFonts w:asciiTheme="majorBidi" w:hAnsiTheme="majorBidi" w:cstheme="majorBidi"/>
        </w:rPr>
        <w:t xml:space="preserve"> </w:t>
      </w:r>
      <w:r w:rsidR="00D5319B">
        <w:rPr>
          <w:rFonts w:asciiTheme="majorBidi" w:hAnsiTheme="majorBidi" w:cstheme="majorBidi"/>
        </w:rPr>
        <w:t xml:space="preserve">meaning </w:t>
      </w:r>
      <w:r>
        <w:rPr>
          <w:rFonts w:asciiTheme="majorBidi" w:hAnsiTheme="majorBidi" w:cstheme="majorBidi"/>
        </w:rPr>
        <w:t xml:space="preserve">(Hepper et al., 2012; </w:t>
      </w:r>
      <w:r w:rsidRPr="00151954">
        <w:t xml:space="preserve">Leunissen, Sedikides, Wildschut, &amp; Cohen, </w:t>
      </w:r>
      <w:r>
        <w:t>2016;</w:t>
      </w:r>
      <w:r w:rsidRPr="00151954">
        <w:t xml:space="preserve"> </w:t>
      </w:r>
      <w:r w:rsidRPr="00724F5E">
        <w:t>Reid, Green, Wildschut, &amp; Sedikides, 2015</w:t>
      </w:r>
      <w:r>
        <w:t>;</w:t>
      </w:r>
      <w:r w:rsidRPr="00724F5E">
        <w:t xml:space="preserve"> </w:t>
      </w:r>
      <w:r>
        <w:rPr>
          <w:rFonts w:asciiTheme="majorBidi" w:hAnsiTheme="majorBidi" w:cstheme="majorBidi"/>
        </w:rPr>
        <w:t xml:space="preserve">Routledge et al., 2011; </w:t>
      </w:r>
      <w:r w:rsidRPr="00A26BC2">
        <w:rPr>
          <w:bCs/>
          <w:color w:val="000000"/>
        </w:rPr>
        <w:t>Routledge, Sedikides, Wildschut, &amp; Juhl, 2013</w:t>
      </w:r>
      <w:r>
        <w:rPr>
          <w:bCs/>
          <w:color w:val="000000"/>
        </w:rPr>
        <w:t xml:space="preserve">; </w:t>
      </w:r>
      <w:r w:rsidRPr="00A64083">
        <w:rPr>
          <w:rFonts w:asciiTheme="majorBidi" w:hAnsiTheme="majorBidi" w:cstheme="majorBidi"/>
          <w:bCs/>
          <w:color w:val="000000" w:themeColor="text1"/>
        </w:rPr>
        <w:t>Routledge, Wildschut, Sedikides, Juhl, &amp; Arndt, 2012</w:t>
      </w:r>
      <w:r>
        <w:rPr>
          <w:rFonts w:asciiTheme="majorBidi" w:hAnsiTheme="majorBidi" w:cstheme="majorBidi"/>
          <w:bCs/>
          <w:color w:val="000000" w:themeColor="text1"/>
        </w:rPr>
        <w:t xml:space="preserve">; </w:t>
      </w:r>
      <w:r>
        <w:t xml:space="preserve">Van Tilburg, </w:t>
      </w:r>
      <w:r w:rsidRPr="00587207">
        <w:t>Igou, &amp; Sedikides, 2013</w:t>
      </w:r>
      <w:r>
        <w:t>).</w:t>
      </w:r>
    </w:p>
    <w:p w14:paraId="5F8DCAA4" w14:textId="1E811C3F" w:rsidR="001F6F79" w:rsidRDefault="007F4D05" w:rsidP="007F4D05">
      <w:pPr>
        <w:pStyle w:val="ListParagraph"/>
        <w:bidi w:val="0"/>
        <w:spacing w:line="480" w:lineRule="exact"/>
        <w:ind w:left="0" w:firstLine="720"/>
        <w:rPr>
          <w:rFonts w:eastAsiaTheme="minorEastAsia"/>
          <w:lang w:val="en-GB" w:eastAsia="zh-CN" w:bidi="ar-SA"/>
        </w:rPr>
      </w:pPr>
      <w:r>
        <w:lastRenderedPageBreak/>
        <w:t xml:space="preserve">Nostalgia is not only a social, but also a </w:t>
      </w:r>
      <w:r w:rsidR="00ED77E4">
        <w:rPr>
          <w:rFonts w:asciiTheme="majorBidi" w:hAnsiTheme="majorBidi" w:cstheme="majorBidi"/>
        </w:rPr>
        <w:t>self-relevant</w:t>
      </w:r>
      <w:r>
        <w:rPr>
          <w:rFonts w:asciiTheme="majorBidi" w:hAnsiTheme="majorBidi" w:cstheme="majorBidi"/>
        </w:rPr>
        <w:t>, em</w:t>
      </w:r>
      <w:r w:rsidR="0050506D">
        <w:rPr>
          <w:rFonts w:asciiTheme="majorBidi" w:hAnsiTheme="majorBidi" w:cstheme="majorBidi"/>
        </w:rPr>
        <w:t>otion</w:t>
      </w:r>
      <w:r w:rsidR="00ED77E4">
        <w:rPr>
          <w:rFonts w:asciiTheme="majorBidi" w:hAnsiTheme="majorBidi" w:cstheme="majorBidi"/>
        </w:rPr>
        <w:t xml:space="preserve">. </w:t>
      </w:r>
      <w:r w:rsidR="0042466E">
        <w:rPr>
          <w:rFonts w:asciiTheme="majorBidi" w:hAnsiTheme="majorBidi" w:cstheme="majorBidi"/>
        </w:rPr>
        <w:t>N</w:t>
      </w:r>
      <w:r w:rsidR="00ED77E4">
        <w:rPr>
          <w:rFonts w:eastAsiaTheme="minorEastAsia"/>
          <w:lang w:val="en-GB" w:eastAsia="zh-CN" w:bidi="ar-SA"/>
        </w:rPr>
        <w:t xml:space="preserve">ostalgia is positively linked to an approach orientation, and, when experimentally induced, enhances it (Stephan et al., 2014). Further, nostalgia is positively associated with inspiration (Stephan et al., 2015), and, when experimentally induced, enhances it (Stephan et al., 2015) </w:t>
      </w:r>
      <w:r w:rsidR="00766388">
        <w:rPr>
          <w:rFonts w:eastAsiaTheme="minorEastAsia"/>
          <w:lang w:val="en-GB" w:eastAsia="zh-CN" w:bidi="ar-SA"/>
        </w:rPr>
        <w:t>along with</w:t>
      </w:r>
      <w:r w:rsidR="00ED77E4">
        <w:rPr>
          <w:rFonts w:eastAsiaTheme="minorEastAsia"/>
          <w:lang w:val="en-GB" w:eastAsia="zh-CN" w:bidi="ar-SA"/>
        </w:rPr>
        <w:t xml:space="preserve"> growth-related perceptions (i.e., </w:t>
      </w:r>
      <w:r w:rsidR="00ED77E4" w:rsidRPr="00DF6429">
        <w:rPr>
          <w:color w:val="000000"/>
        </w:rPr>
        <w:t>self-expansion, curiosity, inclination toward new experiences</w:t>
      </w:r>
      <w:r w:rsidR="00ED77E4">
        <w:rPr>
          <w:rFonts w:eastAsiaTheme="minorEastAsia"/>
          <w:lang w:val="en-GB" w:eastAsia="zh-CN" w:bidi="ar-SA"/>
        </w:rPr>
        <w:t>; Baldwin &amp; Landau, 2015). Moreover, experimentally-induced nostalgia (i.e., reflecting on a nostalgic vs. ordinary event</w:t>
      </w:r>
      <w:r w:rsidR="0094613F">
        <w:rPr>
          <w:rFonts w:eastAsiaTheme="minorEastAsia"/>
          <w:lang w:val="en-GB" w:eastAsia="zh-CN" w:bidi="ar-SA"/>
        </w:rPr>
        <w:t xml:space="preserve"> from one’s past</w:t>
      </w:r>
      <w:r w:rsidR="00ED77E4">
        <w:rPr>
          <w:rFonts w:eastAsiaTheme="minorEastAsia"/>
          <w:lang w:val="en-GB" w:eastAsia="zh-CN" w:bidi="ar-SA"/>
        </w:rPr>
        <w:t xml:space="preserve">; Sedikides et al., 2015) </w:t>
      </w:r>
      <w:r w:rsidR="00C653E6">
        <w:rPr>
          <w:rFonts w:eastAsiaTheme="minorEastAsia"/>
          <w:bCs/>
          <w:lang w:val="en-GB" w:eastAsia="zh-CN" w:bidi="ar-SA"/>
        </w:rPr>
        <w:t>elevates the importance of relationship goals</w:t>
      </w:r>
      <w:r w:rsidR="0094613F">
        <w:rPr>
          <w:rFonts w:eastAsiaTheme="minorEastAsia"/>
          <w:bCs/>
          <w:lang w:val="en-GB" w:eastAsia="zh-CN" w:bidi="ar-SA"/>
        </w:rPr>
        <w:t>, boosts</w:t>
      </w:r>
      <w:r w:rsidR="00C653E6">
        <w:rPr>
          <w:rFonts w:eastAsiaTheme="minorEastAsia"/>
          <w:bCs/>
          <w:lang w:val="en-GB" w:eastAsia="zh-CN" w:bidi="ar-SA"/>
        </w:rPr>
        <w:t xml:space="preserve"> optimism about achieving </w:t>
      </w:r>
      <w:r w:rsidR="0094613F">
        <w:rPr>
          <w:rFonts w:eastAsiaTheme="minorEastAsia"/>
          <w:bCs/>
          <w:lang w:val="en-GB" w:eastAsia="zh-CN" w:bidi="ar-SA"/>
        </w:rPr>
        <w:t>such goals</w:t>
      </w:r>
      <w:r w:rsidR="00C653E6">
        <w:rPr>
          <w:rFonts w:eastAsiaTheme="minorEastAsia"/>
          <w:bCs/>
          <w:lang w:val="en-GB" w:eastAsia="zh-CN" w:bidi="ar-SA"/>
        </w:rPr>
        <w:t xml:space="preserve">, and </w:t>
      </w:r>
      <w:r w:rsidR="0094613F">
        <w:rPr>
          <w:rFonts w:eastAsiaTheme="minorEastAsia"/>
          <w:bCs/>
          <w:lang w:val="en-GB" w:eastAsia="zh-CN" w:bidi="ar-SA"/>
        </w:rPr>
        <w:t>strengthens</w:t>
      </w:r>
      <w:r w:rsidR="00C653E6">
        <w:rPr>
          <w:rFonts w:eastAsiaTheme="minorEastAsia"/>
          <w:bCs/>
          <w:lang w:val="en-GB" w:eastAsia="zh-CN" w:bidi="ar-SA"/>
        </w:rPr>
        <w:t xml:space="preserve"> intentions to approach friends or connect with them (Abeyta, Routledge, &amp; Juhl, 2015). </w:t>
      </w:r>
      <w:r w:rsidR="00ED77E4">
        <w:rPr>
          <w:rFonts w:eastAsiaTheme="minorEastAsia"/>
          <w:lang w:val="en-GB" w:eastAsia="zh-CN" w:bidi="ar-SA"/>
        </w:rPr>
        <w:t>Finally, experimentally-induced nostalgia underpins intentions to strive for one’s most important goal (Stephan et al., 2015, Study 6).</w:t>
      </w:r>
    </w:p>
    <w:p w14:paraId="5DA3E765" w14:textId="1BD06F0C" w:rsidR="00EB5CDD" w:rsidRDefault="00C653E6" w:rsidP="006059EA">
      <w:pPr>
        <w:pStyle w:val="ListParagraph"/>
        <w:bidi w:val="0"/>
        <w:spacing w:line="480" w:lineRule="exact"/>
        <w:ind w:left="0"/>
        <w:rPr>
          <w:rFonts w:eastAsiaTheme="minorEastAsia"/>
          <w:lang w:val="en-GB" w:eastAsia="zh-CN" w:bidi="ar-SA"/>
        </w:rPr>
      </w:pPr>
      <w:r>
        <w:rPr>
          <w:rFonts w:asciiTheme="majorBidi" w:hAnsiTheme="majorBidi" w:cstheme="majorBidi"/>
          <w:lang w:val="en-GB"/>
        </w:rPr>
        <w:tab/>
      </w:r>
      <w:r w:rsidR="0042466E">
        <w:rPr>
          <w:rFonts w:asciiTheme="majorBidi" w:hAnsiTheme="majorBidi" w:cstheme="majorBidi"/>
          <w:lang w:val="en-GB"/>
        </w:rPr>
        <w:t xml:space="preserve">In all, </w:t>
      </w:r>
      <w:r w:rsidR="007F4D05">
        <w:rPr>
          <w:rFonts w:asciiTheme="majorBidi" w:hAnsiTheme="majorBidi" w:cstheme="majorBidi"/>
          <w:lang w:val="en-GB"/>
        </w:rPr>
        <w:t>ex</w:t>
      </w:r>
      <w:r w:rsidR="007F4D05">
        <w:rPr>
          <w:rFonts w:eastAsiaTheme="minorEastAsia"/>
          <w:lang w:val="en-GB" w:eastAsia="zh-CN" w:bidi="ar-SA"/>
        </w:rPr>
        <w:t xml:space="preserve">perimentally-induced nostalgia </w:t>
      </w:r>
      <w:r w:rsidR="0042466E">
        <w:rPr>
          <w:rFonts w:eastAsiaTheme="minorEastAsia"/>
          <w:lang w:val="en-GB" w:eastAsia="zh-CN" w:bidi="ar-SA"/>
        </w:rPr>
        <w:t>augments</w:t>
      </w:r>
      <w:r w:rsidR="007F4D05">
        <w:rPr>
          <w:rFonts w:eastAsiaTheme="minorEastAsia"/>
          <w:lang w:val="en-GB" w:eastAsia="zh-CN" w:bidi="ar-SA"/>
        </w:rPr>
        <w:t xml:space="preserve"> </w:t>
      </w:r>
      <w:r w:rsidR="00D5319B">
        <w:rPr>
          <w:rFonts w:asciiTheme="majorBidi" w:hAnsiTheme="majorBidi" w:cstheme="majorBidi"/>
        </w:rPr>
        <w:t>meaning</w:t>
      </w:r>
      <w:r w:rsidR="00D5319B">
        <w:rPr>
          <w:rFonts w:eastAsiaTheme="minorEastAsia"/>
          <w:lang w:val="en-GB" w:eastAsia="zh-CN" w:bidi="ar-SA"/>
        </w:rPr>
        <w:t xml:space="preserve"> </w:t>
      </w:r>
      <w:r w:rsidR="007F4D05">
        <w:rPr>
          <w:rFonts w:eastAsiaTheme="minorEastAsia"/>
          <w:lang w:val="en-GB" w:eastAsia="zh-CN" w:bidi="ar-SA"/>
        </w:rPr>
        <w:t xml:space="preserve">(Routledge et al., 2013) and strengthens </w:t>
      </w:r>
      <w:r w:rsidR="006059EA">
        <w:rPr>
          <w:rFonts w:eastAsiaTheme="minorEastAsia"/>
          <w:lang w:val="en-GB" w:eastAsia="zh-CN" w:bidi="ar-SA"/>
        </w:rPr>
        <w:t>motivation to pursue</w:t>
      </w:r>
      <w:r w:rsidR="007F4D05">
        <w:rPr>
          <w:rFonts w:eastAsiaTheme="minorEastAsia"/>
          <w:lang w:val="en-GB" w:eastAsia="zh-CN" w:bidi="ar-SA"/>
        </w:rPr>
        <w:t xml:space="preserve"> one’s most important goal (Stephan et al., 2015, Study 6).</w:t>
      </w:r>
      <w:r w:rsidR="006059EA">
        <w:rPr>
          <w:rFonts w:eastAsiaTheme="minorEastAsia"/>
          <w:lang w:val="en-GB" w:eastAsia="zh-CN" w:bidi="ar-SA"/>
        </w:rPr>
        <w:t xml:space="preserve"> </w:t>
      </w:r>
      <w:r w:rsidR="00212BCD">
        <w:rPr>
          <w:rFonts w:asciiTheme="majorBidi" w:hAnsiTheme="majorBidi" w:cstheme="majorBidi"/>
          <w:bCs/>
          <w:color w:val="000000" w:themeColor="text1"/>
        </w:rPr>
        <w:t xml:space="preserve">Scholars have speculated about the link between </w:t>
      </w:r>
      <w:r w:rsidR="00D5319B">
        <w:rPr>
          <w:rFonts w:asciiTheme="majorBidi" w:hAnsiTheme="majorBidi" w:cstheme="majorBidi"/>
        </w:rPr>
        <w:t>meaning</w:t>
      </w:r>
      <w:r w:rsidR="00D5319B">
        <w:rPr>
          <w:rFonts w:asciiTheme="majorBidi" w:hAnsiTheme="majorBidi" w:cstheme="majorBidi"/>
          <w:bCs/>
          <w:color w:val="000000" w:themeColor="text1"/>
        </w:rPr>
        <w:t xml:space="preserve"> </w:t>
      </w:r>
      <w:r w:rsidR="00212BCD">
        <w:rPr>
          <w:rFonts w:asciiTheme="majorBidi" w:hAnsiTheme="majorBidi" w:cstheme="majorBidi"/>
          <w:bCs/>
          <w:color w:val="000000" w:themeColor="text1"/>
        </w:rPr>
        <w:t xml:space="preserve">and motivation, and reported </w:t>
      </w:r>
      <w:r w:rsidR="00430A18">
        <w:rPr>
          <w:rFonts w:asciiTheme="majorBidi" w:hAnsiTheme="majorBidi" w:cstheme="majorBidi"/>
          <w:bCs/>
          <w:color w:val="000000" w:themeColor="text1"/>
        </w:rPr>
        <w:t>tentative</w:t>
      </w:r>
      <w:r w:rsidR="00212BCD">
        <w:rPr>
          <w:rFonts w:asciiTheme="majorBidi" w:hAnsiTheme="majorBidi" w:cstheme="majorBidi"/>
          <w:bCs/>
          <w:color w:val="000000" w:themeColor="text1"/>
        </w:rPr>
        <w:t xml:space="preserve"> evidence</w:t>
      </w:r>
      <w:r w:rsidR="00351707">
        <w:rPr>
          <w:rFonts w:asciiTheme="majorBidi" w:hAnsiTheme="majorBidi" w:cstheme="majorBidi"/>
          <w:bCs/>
          <w:color w:val="000000" w:themeColor="text1"/>
        </w:rPr>
        <w:t xml:space="preserve"> for it</w:t>
      </w:r>
      <w:r w:rsidR="00212BCD">
        <w:rPr>
          <w:rFonts w:asciiTheme="majorBidi" w:hAnsiTheme="majorBidi" w:cstheme="majorBidi"/>
          <w:bCs/>
          <w:color w:val="000000" w:themeColor="text1"/>
        </w:rPr>
        <w:t>. For example,</w:t>
      </w:r>
      <w:r w:rsidR="00430A18">
        <w:rPr>
          <w:rFonts w:asciiTheme="majorBidi" w:hAnsiTheme="majorBidi" w:cstheme="majorBidi"/>
          <w:bCs/>
          <w:color w:val="000000" w:themeColor="text1"/>
        </w:rPr>
        <w:t xml:space="preserve"> some conceptualizations place motivation at the heart of </w:t>
      </w:r>
      <w:r w:rsidR="00D5319B">
        <w:rPr>
          <w:rFonts w:asciiTheme="majorBidi" w:hAnsiTheme="majorBidi" w:cstheme="majorBidi"/>
        </w:rPr>
        <w:t>meaning</w:t>
      </w:r>
      <w:r w:rsidR="00D5319B" w:rsidRPr="007779F7">
        <w:rPr>
          <w:rFonts w:eastAsiaTheme="minorEastAsia"/>
          <w:color w:val="000000"/>
          <w:lang w:val="en-GB" w:eastAsia="zh-CN" w:bidi="ar-SA"/>
        </w:rPr>
        <w:t xml:space="preserve"> </w:t>
      </w:r>
      <w:r w:rsidR="00430A18" w:rsidRPr="007779F7">
        <w:rPr>
          <w:rFonts w:eastAsiaTheme="minorEastAsia"/>
          <w:color w:val="000000"/>
          <w:lang w:val="en-GB" w:eastAsia="zh-CN" w:bidi="ar-SA"/>
        </w:rPr>
        <w:t>(Emmons, 2003; Klinger, 1977; Ryff, 2012)</w:t>
      </w:r>
      <w:r w:rsidR="00430A18">
        <w:rPr>
          <w:rFonts w:eastAsiaTheme="minorEastAsia"/>
          <w:color w:val="000000"/>
          <w:lang w:val="en-GB" w:eastAsia="zh-CN" w:bidi="ar-SA"/>
        </w:rPr>
        <w:t xml:space="preserve">, and others </w:t>
      </w:r>
      <w:r w:rsidR="00351707">
        <w:rPr>
          <w:rFonts w:eastAsiaTheme="minorEastAsia"/>
          <w:color w:val="000000"/>
          <w:lang w:val="en-GB" w:eastAsia="zh-CN" w:bidi="ar-SA"/>
        </w:rPr>
        <w:t>consider</w:t>
      </w:r>
      <w:r w:rsidR="00430A18">
        <w:rPr>
          <w:rFonts w:eastAsiaTheme="minorEastAsia"/>
          <w:color w:val="000000"/>
          <w:lang w:val="en-GB" w:eastAsia="zh-CN" w:bidi="ar-SA"/>
        </w:rPr>
        <w:t xml:space="preserve"> </w:t>
      </w:r>
      <w:r w:rsidR="00D5319B">
        <w:rPr>
          <w:rFonts w:asciiTheme="majorBidi" w:hAnsiTheme="majorBidi" w:cstheme="majorBidi"/>
        </w:rPr>
        <w:t>meaning</w:t>
      </w:r>
      <w:r w:rsidR="00D5319B" w:rsidRPr="007779F7">
        <w:rPr>
          <w:rFonts w:eastAsiaTheme="minorEastAsia"/>
          <w:color w:val="000000"/>
          <w:lang w:val="en-GB" w:eastAsia="zh-CN" w:bidi="ar-SA"/>
        </w:rPr>
        <w:t xml:space="preserve"> </w:t>
      </w:r>
      <w:r w:rsidR="00F40F0C" w:rsidRPr="007779F7">
        <w:rPr>
          <w:rFonts w:eastAsiaTheme="minorEastAsia"/>
          <w:color w:val="000000"/>
          <w:lang w:val="en-GB" w:eastAsia="zh-CN" w:bidi="ar-SA"/>
        </w:rPr>
        <w:t>a motivational action tendency</w:t>
      </w:r>
      <w:r w:rsidR="00430A18">
        <w:rPr>
          <w:rFonts w:eastAsiaTheme="minorEastAsia"/>
          <w:color w:val="000000"/>
          <w:lang w:val="en-GB" w:eastAsia="zh-CN" w:bidi="ar-SA"/>
        </w:rPr>
        <w:t xml:space="preserve"> that </w:t>
      </w:r>
      <w:r w:rsidR="002914BE">
        <w:rPr>
          <w:rFonts w:eastAsiaTheme="minorEastAsia"/>
          <w:color w:val="000000"/>
          <w:lang w:val="en-GB" w:eastAsia="zh-CN" w:bidi="ar-SA"/>
        </w:rPr>
        <w:t>strengthens</w:t>
      </w:r>
      <w:r w:rsidR="006110BD">
        <w:rPr>
          <w:rFonts w:eastAsiaTheme="minorEastAsia"/>
          <w:color w:val="000000"/>
          <w:lang w:val="en-GB" w:eastAsia="zh-CN" w:bidi="ar-SA"/>
        </w:rPr>
        <w:t xml:space="preserve"> </w:t>
      </w:r>
      <w:r w:rsidR="00430A18">
        <w:rPr>
          <w:rFonts w:eastAsiaTheme="minorEastAsia"/>
          <w:color w:val="000000"/>
          <w:lang w:val="en-GB" w:eastAsia="zh-CN" w:bidi="ar-SA"/>
        </w:rPr>
        <w:t xml:space="preserve">consistency between one’s core values and </w:t>
      </w:r>
      <w:r w:rsidR="00F40F0C" w:rsidRPr="007779F7">
        <w:rPr>
          <w:rFonts w:eastAsiaTheme="minorEastAsia"/>
          <w:color w:val="000000"/>
          <w:lang w:val="en-GB" w:eastAsia="zh-CN" w:bidi="ar-SA"/>
        </w:rPr>
        <w:t>behavi</w:t>
      </w:r>
      <w:r w:rsidR="00430A18">
        <w:rPr>
          <w:rFonts w:eastAsiaTheme="minorEastAsia"/>
          <w:color w:val="000000"/>
          <w:lang w:val="en-GB" w:eastAsia="zh-CN" w:bidi="ar-SA"/>
        </w:rPr>
        <w:t>or (</w:t>
      </w:r>
      <w:r w:rsidR="00430A18" w:rsidRPr="005B17DE">
        <w:rPr>
          <w:rFonts w:eastAsiaTheme="minorEastAsia"/>
          <w:lang w:val="en-GB" w:eastAsia="zh-CN"/>
        </w:rPr>
        <w:t>Frankl</w:t>
      </w:r>
      <w:r w:rsidR="00430A18">
        <w:rPr>
          <w:rFonts w:eastAsiaTheme="minorEastAsia"/>
          <w:lang w:val="en-GB" w:eastAsia="zh-CN"/>
        </w:rPr>
        <w:t>,</w:t>
      </w:r>
      <w:r w:rsidR="00430A18" w:rsidRPr="005B17DE">
        <w:rPr>
          <w:rFonts w:eastAsiaTheme="minorEastAsia"/>
          <w:lang w:val="en-GB" w:eastAsia="zh-CN"/>
        </w:rPr>
        <w:t xml:space="preserve"> 19</w:t>
      </w:r>
      <w:r w:rsidR="00430A18">
        <w:rPr>
          <w:rFonts w:eastAsiaTheme="minorEastAsia"/>
          <w:lang w:val="en-GB" w:eastAsia="zh-CN"/>
        </w:rPr>
        <w:t xml:space="preserve">59/2006). In preliminary support of the latter notion, </w:t>
      </w:r>
      <w:r w:rsidR="00D5319B">
        <w:rPr>
          <w:rFonts w:asciiTheme="majorBidi" w:hAnsiTheme="majorBidi" w:cstheme="majorBidi"/>
        </w:rPr>
        <w:t>meaning</w:t>
      </w:r>
      <w:r w:rsidR="00D5319B">
        <w:rPr>
          <w:rFonts w:eastAsiaTheme="minorEastAsia"/>
          <w:lang w:val="en-GB" w:eastAsia="zh-CN"/>
        </w:rPr>
        <w:t xml:space="preserve"> </w:t>
      </w:r>
      <w:r w:rsidR="00430A18">
        <w:rPr>
          <w:rFonts w:eastAsiaTheme="minorEastAsia"/>
          <w:lang w:val="en-GB" w:eastAsia="zh-CN"/>
        </w:rPr>
        <w:t>is positively correlated with an approach orientation and</w:t>
      </w:r>
      <w:r w:rsidR="002914BE">
        <w:rPr>
          <w:rFonts w:eastAsiaTheme="minorEastAsia"/>
          <w:lang w:val="en-GB" w:eastAsia="zh-CN"/>
        </w:rPr>
        <w:t xml:space="preserve"> with</w:t>
      </w:r>
      <w:r w:rsidR="00430A18">
        <w:rPr>
          <w:rFonts w:eastAsiaTheme="minorEastAsia"/>
          <w:lang w:val="en-GB" w:eastAsia="zh-CN"/>
        </w:rPr>
        <w:t xml:space="preserve"> curiosity or exploration</w:t>
      </w:r>
      <w:r w:rsidR="00430A18">
        <w:rPr>
          <w:rFonts w:eastAsiaTheme="minorEastAsia"/>
          <w:color w:val="000000"/>
          <w:lang w:val="en-GB" w:eastAsia="zh-CN" w:bidi="ar-SA"/>
        </w:rPr>
        <w:t xml:space="preserve"> (</w:t>
      </w:r>
      <w:r w:rsidR="00EB5CDD" w:rsidRPr="00D0776C">
        <w:rPr>
          <w:rFonts w:eastAsiaTheme="minorEastAsia"/>
          <w:lang w:val="en-GB" w:eastAsia="zh-CN" w:bidi="ar-SA"/>
        </w:rPr>
        <w:t>Steger</w:t>
      </w:r>
      <w:r w:rsidR="00D0776C">
        <w:rPr>
          <w:rFonts w:eastAsiaTheme="minorEastAsia"/>
          <w:lang w:val="en-GB" w:eastAsia="zh-CN" w:bidi="ar-SA"/>
        </w:rPr>
        <w:t>,</w:t>
      </w:r>
      <w:r w:rsidR="00EB5CDD" w:rsidRPr="00D0776C">
        <w:rPr>
          <w:rFonts w:eastAsiaTheme="minorEastAsia"/>
          <w:lang w:val="en-GB" w:eastAsia="zh-CN" w:bidi="ar-SA"/>
        </w:rPr>
        <w:t xml:space="preserve"> Kashdan Sullivan</w:t>
      </w:r>
      <w:r w:rsidR="00D0776C">
        <w:rPr>
          <w:rFonts w:eastAsiaTheme="minorEastAsia"/>
          <w:lang w:val="en-GB" w:eastAsia="zh-CN" w:bidi="ar-SA"/>
        </w:rPr>
        <w:t>, &amp;</w:t>
      </w:r>
      <w:r w:rsidR="00EB5CDD" w:rsidRPr="00D0776C">
        <w:rPr>
          <w:rFonts w:eastAsiaTheme="minorEastAsia"/>
          <w:lang w:val="en-GB" w:eastAsia="zh-CN" w:bidi="ar-SA"/>
        </w:rPr>
        <w:t xml:space="preserve"> Lorentz</w:t>
      </w:r>
      <w:r w:rsidR="00D0776C">
        <w:rPr>
          <w:rFonts w:eastAsiaTheme="minorEastAsia"/>
          <w:lang w:val="en-GB" w:eastAsia="zh-CN" w:bidi="ar-SA"/>
        </w:rPr>
        <w:t xml:space="preserve">, </w:t>
      </w:r>
      <w:r w:rsidR="00EB5CDD" w:rsidRPr="00D0776C">
        <w:rPr>
          <w:rFonts w:eastAsiaTheme="minorEastAsia"/>
          <w:lang w:val="en-GB" w:eastAsia="zh-CN" w:bidi="ar-SA"/>
        </w:rPr>
        <w:t>2008)</w:t>
      </w:r>
      <w:r w:rsidR="00430A18">
        <w:rPr>
          <w:rFonts w:eastAsiaTheme="minorEastAsia"/>
          <w:lang w:val="en-GB" w:eastAsia="zh-CN" w:bidi="ar-SA"/>
        </w:rPr>
        <w:t xml:space="preserve">. No research, however, has examined in </w:t>
      </w:r>
      <w:r w:rsidR="00914CF1">
        <w:rPr>
          <w:rFonts w:eastAsiaTheme="minorEastAsia"/>
          <w:lang w:val="en-GB" w:eastAsia="zh-CN" w:bidi="ar-SA"/>
        </w:rPr>
        <w:t>finer</w:t>
      </w:r>
      <w:r w:rsidR="00430A18">
        <w:rPr>
          <w:rFonts w:eastAsiaTheme="minorEastAsia"/>
          <w:lang w:val="en-GB" w:eastAsia="zh-CN" w:bidi="ar-SA"/>
        </w:rPr>
        <w:t xml:space="preserve"> detail the relation between </w:t>
      </w:r>
      <w:r w:rsidR="00D5319B">
        <w:rPr>
          <w:rFonts w:asciiTheme="majorBidi" w:hAnsiTheme="majorBidi" w:cstheme="majorBidi"/>
        </w:rPr>
        <w:t>meaning</w:t>
      </w:r>
      <w:r w:rsidR="00D5319B">
        <w:rPr>
          <w:rFonts w:eastAsiaTheme="minorEastAsia"/>
          <w:lang w:val="en-GB" w:eastAsia="zh-CN" w:bidi="ar-SA"/>
        </w:rPr>
        <w:t xml:space="preserve"> </w:t>
      </w:r>
      <w:r w:rsidR="00430A18">
        <w:rPr>
          <w:rFonts w:eastAsiaTheme="minorEastAsia"/>
          <w:lang w:val="en-GB" w:eastAsia="zh-CN" w:bidi="ar-SA"/>
        </w:rPr>
        <w:t xml:space="preserve">and motivation. </w:t>
      </w:r>
      <w:r w:rsidR="00914CF1">
        <w:rPr>
          <w:rFonts w:eastAsiaTheme="minorEastAsia"/>
          <w:lang w:val="en-GB" w:eastAsia="zh-CN" w:bidi="ar-SA"/>
        </w:rPr>
        <w:t>I</w:t>
      </w:r>
      <w:r w:rsidR="00430A18">
        <w:rPr>
          <w:rFonts w:eastAsiaTheme="minorEastAsia"/>
          <w:lang w:val="en-GB" w:eastAsia="zh-CN" w:bidi="ar-SA"/>
        </w:rPr>
        <w:t xml:space="preserve">s </w:t>
      </w:r>
      <w:r w:rsidR="00D5319B">
        <w:rPr>
          <w:rFonts w:asciiTheme="majorBidi" w:hAnsiTheme="majorBidi" w:cstheme="majorBidi"/>
        </w:rPr>
        <w:t>meaning</w:t>
      </w:r>
      <w:r w:rsidR="00D5319B">
        <w:rPr>
          <w:rFonts w:eastAsiaTheme="minorEastAsia"/>
          <w:lang w:val="en-GB" w:eastAsia="zh-CN" w:bidi="ar-SA"/>
        </w:rPr>
        <w:t xml:space="preserve"> </w:t>
      </w:r>
      <w:r w:rsidR="00430A18">
        <w:rPr>
          <w:rFonts w:eastAsiaTheme="minorEastAsia"/>
          <w:lang w:val="en-GB" w:eastAsia="zh-CN" w:bidi="ar-SA"/>
        </w:rPr>
        <w:t>related positively to pursuit of one’s goals? Is it related to pursuit of one’s most important</w:t>
      </w:r>
      <w:r w:rsidR="00351707">
        <w:rPr>
          <w:rFonts w:eastAsiaTheme="minorEastAsia"/>
          <w:lang w:val="en-GB" w:eastAsia="zh-CN" w:bidi="ar-SA"/>
        </w:rPr>
        <w:t xml:space="preserve">, </w:t>
      </w:r>
      <w:r w:rsidR="00430A18">
        <w:rPr>
          <w:rFonts w:eastAsiaTheme="minorEastAsia"/>
          <w:lang w:val="en-GB" w:eastAsia="zh-CN" w:bidi="ar-SA"/>
        </w:rPr>
        <w:t>but not lea</w:t>
      </w:r>
      <w:r w:rsidR="00351707">
        <w:rPr>
          <w:rFonts w:eastAsiaTheme="minorEastAsia"/>
          <w:lang w:val="en-GB" w:eastAsia="zh-CN" w:bidi="ar-SA"/>
        </w:rPr>
        <w:t>st important, goal</w:t>
      </w:r>
      <w:r w:rsidR="00430A18">
        <w:rPr>
          <w:rFonts w:eastAsiaTheme="minorEastAsia"/>
          <w:lang w:val="en-GB" w:eastAsia="zh-CN" w:bidi="ar-SA"/>
        </w:rPr>
        <w:t>?</w:t>
      </w:r>
    </w:p>
    <w:p w14:paraId="73F0E428" w14:textId="127A4000" w:rsidR="00953F67" w:rsidRDefault="006059EA" w:rsidP="001C0C29">
      <w:pPr>
        <w:pStyle w:val="ListParagraph"/>
        <w:bidi w:val="0"/>
        <w:spacing w:line="480" w:lineRule="exact"/>
        <w:ind w:left="0" w:firstLine="720"/>
        <w:rPr>
          <w:rFonts w:eastAsiaTheme="minorEastAsia"/>
          <w:lang w:val="en-GB" w:eastAsia="zh-CN" w:bidi="ar-SA"/>
        </w:rPr>
      </w:pPr>
      <w:r>
        <w:rPr>
          <w:rFonts w:eastAsiaTheme="minorEastAsia"/>
          <w:lang w:val="en-GB" w:eastAsia="zh-CN" w:bidi="ar-SA"/>
        </w:rPr>
        <w:t xml:space="preserve">In this article, we set three research objectives. First, we tested the replicability of findings that nostalgia increases </w:t>
      </w:r>
      <w:r w:rsidR="00D5319B">
        <w:rPr>
          <w:rFonts w:asciiTheme="majorBidi" w:hAnsiTheme="majorBidi" w:cstheme="majorBidi"/>
        </w:rPr>
        <w:t>meaning</w:t>
      </w:r>
      <w:r w:rsidR="00D5319B">
        <w:rPr>
          <w:rFonts w:eastAsiaTheme="minorEastAsia"/>
          <w:lang w:val="en-GB" w:eastAsia="zh-CN" w:bidi="ar-SA"/>
        </w:rPr>
        <w:t xml:space="preserve"> </w:t>
      </w:r>
      <w:r>
        <w:rPr>
          <w:rFonts w:eastAsiaTheme="minorEastAsia"/>
          <w:lang w:val="en-GB" w:eastAsia="zh-CN" w:bidi="ar-SA"/>
        </w:rPr>
        <w:t>and that nostalgia galvani</w:t>
      </w:r>
      <w:r w:rsidR="00DF0593">
        <w:rPr>
          <w:rFonts w:eastAsiaTheme="minorEastAsia"/>
          <w:lang w:val="en-GB" w:eastAsia="zh-CN" w:bidi="ar-SA"/>
        </w:rPr>
        <w:t>s</w:t>
      </w:r>
      <w:r>
        <w:rPr>
          <w:rFonts w:eastAsiaTheme="minorEastAsia"/>
          <w:lang w:val="en-GB" w:eastAsia="zh-CN" w:bidi="ar-SA"/>
        </w:rPr>
        <w:t>es intentions to pursue one’s most important goal (Experiment 1; British participants). Second, and more important, we examined the specificity of nostalgia’s influence on goal pursuit. We hypothesi</w:t>
      </w:r>
      <w:r w:rsidR="00DF0593">
        <w:rPr>
          <w:rFonts w:eastAsiaTheme="minorEastAsia"/>
          <w:lang w:val="en-GB" w:eastAsia="zh-CN" w:bidi="ar-SA"/>
        </w:rPr>
        <w:t>s</w:t>
      </w:r>
      <w:r>
        <w:rPr>
          <w:rFonts w:eastAsiaTheme="minorEastAsia"/>
          <w:lang w:val="en-GB" w:eastAsia="zh-CN" w:bidi="ar-SA"/>
        </w:rPr>
        <w:t xml:space="preserve">ed, for the first time, that nostalgia strengthens intentions to pursue one’s most important, but not least important, goal (Experiment 2; Danish participants). </w:t>
      </w:r>
      <w:r w:rsidR="00953F67">
        <w:rPr>
          <w:rFonts w:eastAsiaTheme="minorEastAsia"/>
          <w:lang w:val="en-GB" w:eastAsia="zh-CN" w:bidi="ar-SA"/>
        </w:rPr>
        <w:t>Third, and</w:t>
      </w:r>
      <w:r>
        <w:rPr>
          <w:rFonts w:eastAsiaTheme="minorEastAsia"/>
          <w:lang w:val="en-GB" w:eastAsia="zh-CN" w:bidi="ar-SA"/>
        </w:rPr>
        <w:t xml:space="preserve"> equally</w:t>
      </w:r>
      <w:r w:rsidR="00DF0593">
        <w:rPr>
          <w:rFonts w:eastAsiaTheme="minorEastAsia"/>
          <w:lang w:val="en-GB" w:eastAsia="zh-CN" w:bidi="ar-SA"/>
        </w:rPr>
        <w:t xml:space="preserve"> important, we </w:t>
      </w:r>
      <w:r w:rsidR="00DF0593">
        <w:rPr>
          <w:rFonts w:eastAsiaTheme="minorEastAsia"/>
          <w:lang w:val="en-GB" w:eastAsia="zh-CN" w:bidi="ar-SA"/>
        </w:rPr>
        <w:lastRenderedPageBreak/>
        <w:t>hypothesis</w:t>
      </w:r>
      <w:r w:rsidR="00953F67">
        <w:rPr>
          <w:rFonts w:eastAsiaTheme="minorEastAsia"/>
          <w:lang w:val="en-GB" w:eastAsia="zh-CN" w:bidi="ar-SA"/>
        </w:rPr>
        <w:t>ed</w:t>
      </w:r>
      <w:r>
        <w:rPr>
          <w:rFonts w:eastAsiaTheme="minorEastAsia"/>
          <w:lang w:val="en-GB" w:eastAsia="zh-CN" w:bidi="ar-SA"/>
        </w:rPr>
        <w:t xml:space="preserve"> (also for the first time)</w:t>
      </w:r>
      <w:r w:rsidR="00953F67">
        <w:rPr>
          <w:rFonts w:eastAsiaTheme="minorEastAsia"/>
          <w:lang w:val="en-GB" w:eastAsia="zh-CN" w:bidi="ar-SA"/>
        </w:rPr>
        <w:t xml:space="preserve"> and tested a mediational sequence, </w:t>
      </w:r>
      <w:r w:rsidR="00351707">
        <w:rPr>
          <w:rFonts w:eastAsiaTheme="minorEastAsia"/>
          <w:lang w:val="en-GB" w:eastAsia="zh-CN" w:bidi="ar-SA"/>
        </w:rPr>
        <w:t>according to which</w:t>
      </w:r>
      <w:r w:rsidR="00953F67">
        <w:rPr>
          <w:rFonts w:eastAsiaTheme="minorEastAsia"/>
          <w:lang w:val="en-GB" w:eastAsia="zh-CN" w:bidi="ar-SA"/>
        </w:rPr>
        <w:t xml:space="preserve"> the effect of nostalgia on </w:t>
      </w:r>
      <w:r w:rsidR="00894A72">
        <w:rPr>
          <w:rFonts w:eastAsiaTheme="minorEastAsia"/>
          <w:lang w:val="en-GB" w:eastAsia="zh-CN" w:bidi="ar-SA"/>
        </w:rPr>
        <w:t xml:space="preserve">intentions to </w:t>
      </w:r>
      <w:r w:rsidR="00953F67">
        <w:rPr>
          <w:rFonts w:eastAsiaTheme="minorEastAsia"/>
          <w:lang w:val="en-GB" w:eastAsia="zh-CN" w:bidi="ar-SA"/>
        </w:rPr>
        <w:t>pursu</w:t>
      </w:r>
      <w:r w:rsidR="00894A72">
        <w:rPr>
          <w:rFonts w:eastAsiaTheme="minorEastAsia"/>
          <w:lang w:val="en-GB" w:eastAsia="zh-CN" w:bidi="ar-SA"/>
        </w:rPr>
        <w:t xml:space="preserve">e one’s </w:t>
      </w:r>
      <w:r w:rsidR="00953F67">
        <w:rPr>
          <w:rFonts w:eastAsiaTheme="minorEastAsia"/>
          <w:lang w:val="en-GB" w:eastAsia="zh-CN" w:bidi="ar-SA"/>
        </w:rPr>
        <w:t>most important</w:t>
      </w:r>
      <w:r w:rsidR="00AF635C">
        <w:rPr>
          <w:rFonts w:eastAsiaTheme="minorEastAsia"/>
          <w:lang w:val="en-GB" w:eastAsia="zh-CN" w:bidi="ar-SA"/>
        </w:rPr>
        <w:t xml:space="preserve"> </w:t>
      </w:r>
      <w:r w:rsidR="00953F67">
        <w:rPr>
          <w:rFonts w:eastAsiaTheme="minorEastAsia"/>
          <w:lang w:val="en-GB" w:eastAsia="zh-CN" w:bidi="ar-SA"/>
        </w:rPr>
        <w:t xml:space="preserve">goal </w:t>
      </w:r>
      <w:r w:rsidR="00351707">
        <w:rPr>
          <w:rFonts w:eastAsiaTheme="minorEastAsia"/>
          <w:lang w:val="en-GB" w:eastAsia="zh-CN" w:bidi="ar-SA"/>
        </w:rPr>
        <w:t>is</w:t>
      </w:r>
      <w:r w:rsidR="00953F67">
        <w:rPr>
          <w:rFonts w:eastAsiaTheme="minorEastAsia"/>
          <w:lang w:val="en-GB" w:eastAsia="zh-CN" w:bidi="ar-SA"/>
        </w:rPr>
        <w:t xml:space="preserve"> transmitted by </w:t>
      </w:r>
      <w:r w:rsidR="00D5319B">
        <w:rPr>
          <w:rFonts w:asciiTheme="majorBidi" w:hAnsiTheme="majorBidi" w:cstheme="majorBidi"/>
        </w:rPr>
        <w:t>meaning</w:t>
      </w:r>
      <w:r w:rsidR="00D5319B">
        <w:rPr>
          <w:rFonts w:eastAsiaTheme="minorEastAsia"/>
          <w:lang w:val="en-GB" w:eastAsia="zh-CN" w:bidi="ar-SA"/>
        </w:rPr>
        <w:t xml:space="preserve"> </w:t>
      </w:r>
      <w:r w:rsidR="00E53AF1">
        <w:rPr>
          <w:rFonts w:eastAsiaTheme="minorEastAsia"/>
          <w:lang w:val="en-GB" w:eastAsia="zh-CN" w:bidi="ar-SA"/>
        </w:rPr>
        <w:t>(Experiments 1-2)</w:t>
      </w:r>
      <w:r w:rsidR="00953F67">
        <w:rPr>
          <w:rFonts w:eastAsiaTheme="minorEastAsia"/>
          <w:lang w:val="en-GB" w:eastAsia="zh-CN" w:bidi="ar-SA"/>
        </w:rPr>
        <w:t>.</w:t>
      </w:r>
    </w:p>
    <w:p w14:paraId="7CD49779" w14:textId="77777777" w:rsidR="00310DED" w:rsidRDefault="00953F67" w:rsidP="00B83783">
      <w:pPr>
        <w:pStyle w:val="EndNoteBibliography"/>
        <w:spacing w:line="480" w:lineRule="exact"/>
        <w:ind w:hanging="11"/>
        <w:rPr>
          <w:rFonts w:eastAsiaTheme="minorEastAsia"/>
          <w:lang w:val="en-GB" w:eastAsia="zh-CN"/>
        </w:rPr>
      </w:pPr>
      <w:r>
        <w:rPr>
          <w:rFonts w:eastAsiaTheme="minorEastAsia"/>
          <w:lang w:val="en-GB" w:eastAsia="zh-CN"/>
        </w:rPr>
        <w:tab/>
      </w:r>
      <w:r w:rsidR="00544B2F">
        <w:rPr>
          <w:rFonts w:eastAsiaTheme="minorEastAsia"/>
          <w:lang w:val="en-GB" w:eastAsia="zh-CN"/>
        </w:rPr>
        <w:tab/>
      </w:r>
      <w:r w:rsidR="009D4B80">
        <w:rPr>
          <w:rFonts w:eastAsiaTheme="minorEastAsia"/>
          <w:lang w:val="en-GB" w:eastAsia="zh-CN"/>
        </w:rPr>
        <w:t xml:space="preserve">Nostalgia typically elevates </w:t>
      </w:r>
      <w:r>
        <w:rPr>
          <w:rFonts w:eastAsiaTheme="minorEastAsia"/>
          <w:lang w:val="en-GB" w:eastAsia="zh-CN"/>
        </w:rPr>
        <w:t>positive affect (</w:t>
      </w:r>
      <w:r w:rsidR="009D4B80">
        <w:rPr>
          <w:rFonts w:eastAsiaTheme="minorEastAsia"/>
          <w:lang w:val="en-GB" w:eastAsia="zh-CN"/>
        </w:rPr>
        <w:t>Sedikides et al., 2015</w:t>
      </w:r>
      <w:r>
        <w:rPr>
          <w:rFonts w:eastAsiaTheme="minorEastAsia"/>
          <w:lang w:val="en-GB" w:eastAsia="zh-CN"/>
        </w:rPr>
        <w:t>).</w:t>
      </w:r>
      <w:r w:rsidR="009D4B80">
        <w:rPr>
          <w:rFonts w:eastAsiaTheme="minorEastAsia"/>
          <w:lang w:val="en-GB" w:eastAsia="zh-CN"/>
        </w:rPr>
        <w:t xml:space="preserve"> </w:t>
      </w:r>
      <w:r w:rsidR="00725714">
        <w:rPr>
          <w:rFonts w:eastAsiaTheme="minorEastAsia"/>
          <w:lang w:val="en-GB" w:eastAsia="zh-CN"/>
        </w:rPr>
        <w:t>Positive affect</w:t>
      </w:r>
      <w:r w:rsidR="009D4B80">
        <w:rPr>
          <w:rFonts w:eastAsiaTheme="minorEastAsia"/>
          <w:lang w:val="en-GB" w:eastAsia="zh-CN"/>
        </w:rPr>
        <w:t xml:space="preserve"> is associated with, or augments, </w:t>
      </w:r>
      <w:r w:rsidR="00D5319B">
        <w:rPr>
          <w:rFonts w:asciiTheme="majorBidi" w:hAnsiTheme="majorBidi" w:cstheme="majorBidi"/>
        </w:rPr>
        <w:t>meaning</w:t>
      </w:r>
      <w:r w:rsidR="00D5319B" w:rsidRPr="007779F7">
        <w:rPr>
          <w:rFonts w:eastAsiaTheme="minorEastAsia"/>
          <w:lang w:val="en-GB" w:eastAsia="zh-CN"/>
        </w:rPr>
        <w:t xml:space="preserve"> </w:t>
      </w:r>
      <w:r w:rsidR="00430A18" w:rsidRPr="007779F7">
        <w:rPr>
          <w:rFonts w:eastAsiaTheme="minorEastAsia"/>
          <w:lang w:val="en-GB" w:eastAsia="zh-CN"/>
        </w:rPr>
        <w:t xml:space="preserve">(Hicks &amp; King, 2008, 2009; </w:t>
      </w:r>
      <w:r w:rsidR="00430A18" w:rsidRPr="00EE1298">
        <w:rPr>
          <w:rFonts w:eastAsiaTheme="minorEastAsia"/>
          <w:lang w:val="en-GB" w:eastAsia="zh-CN"/>
        </w:rPr>
        <w:t>King</w:t>
      </w:r>
      <w:r w:rsidR="00430A18">
        <w:rPr>
          <w:rFonts w:eastAsiaTheme="minorEastAsia"/>
          <w:lang w:val="en-GB" w:eastAsia="zh-CN"/>
        </w:rPr>
        <w:t>,</w:t>
      </w:r>
      <w:r w:rsidR="00430A18" w:rsidRPr="00EE1298">
        <w:rPr>
          <w:rFonts w:eastAsiaTheme="minorEastAsia"/>
          <w:lang w:val="en-GB" w:eastAsia="zh-CN"/>
        </w:rPr>
        <w:t xml:space="preserve"> Hicks</w:t>
      </w:r>
      <w:r w:rsidR="00430A18">
        <w:rPr>
          <w:rFonts w:eastAsiaTheme="minorEastAsia"/>
          <w:lang w:val="en-GB" w:eastAsia="zh-CN"/>
        </w:rPr>
        <w:t>,</w:t>
      </w:r>
      <w:r w:rsidR="00430A18" w:rsidRPr="00EE1298">
        <w:rPr>
          <w:rFonts w:eastAsiaTheme="minorEastAsia"/>
          <w:lang w:val="en-GB" w:eastAsia="zh-CN"/>
        </w:rPr>
        <w:t xml:space="preserve"> Krull</w:t>
      </w:r>
      <w:r w:rsidR="00430A18">
        <w:rPr>
          <w:rFonts w:eastAsiaTheme="minorEastAsia"/>
          <w:lang w:val="en-GB" w:eastAsia="zh-CN"/>
        </w:rPr>
        <w:t>,</w:t>
      </w:r>
      <w:r w:rsidR="00430A18" w:rsidRPr="00EE1298">
        <w:rPr>
          <w:rFonts w:eastAsiaTheme="minorEastAsia"/>
          <w:lang w:val="en-GB" w:eastAsia="zh-CN"/>
        </w:rPr>
        <w:t xml:space="preserve"> </w:t>
      </w:r>
      <w:r w:rsidR="00430A18">
        <w:rPr>
          <w:rFonts w:eastAsiaTheme="minorEastAsia"/>
          <w:lang w:val="en-GB" w:eastAsia="zh-CN"/>
        </w:rPr>
        <w:t xml:space="preserve">&amp; </w:t>
      </w:r>
      <w:r w:rsidR="00430A18" w:rsidRPr="00EE1298">
        <w:rPr>
          <w:rFonts w:eastAsiaTheme="minorEastAsia"/>
          <w:lang w:val="en-GB" w:eastAsia="zh-CN"/>
        </w:rPr>
        <w:t>Del Gaiso</w:t>
      </w:r>
      <w:r w:rsidR="00430A18">
        <w:rPr>
          <w:rFonts w:eastAsiaTheme="minorEastAsia"/>
          <w:lang w:val="en-GB" w:eastAsia="zh-CN"/>
        </w:rPr>
        <w:t>,</w:t>
      </w:r>
      <w:r w:rsidR="00430A18" w:rsidRPr="00EE1298">
        <w:rPr>
          <w:rFonts w:eastAsiaTheme="minorEastAsia"/>
          <w:lang w:val="en-GB" w:eastAsia="zh-CN"/>
        </w:rPr>
        <w:t xml:space="preserve"> 2006</w:t>
      </w:r>
      <w:r w:rsidR="00430A18" w:rsidRPr="007779F7">
        <w:rPr>
          <w:rFonts w:eastAsiaTheme="minorEastAsia"/>
          <w:lang w:val="en-GB" w:eastAsia="zh-CN"/>
        </w:rPr>
        <w:t>).</w:t>
      </w:r>
      <w:r w:rsidR="009D4B80">
        <w:rPr>
          <w:rFonts w:eastAsiaTheme="minorEastAsia"/>
          <w:lang w:val="en-GB" w:eastAsia="zh-CN"/>
        </w:rPr>
        <w:t xml:space="preserve"> We </w:t>
      </w:r>
      <w:r w:rsidR="008D67B0">
        <w:rPr>
          <w:rFonts w:eastAsiaTheme="minorEastAsia"/>
          <w:lang w:val="en-GB" w:eastAsia="zh-CN"/>
        </w:rPr>
        <w:t>assessed</w:t>
      </w:r>
      <w:r w:rsidR="009D4B80">
        <w:rPr>
          <w:rFonts w:eastAsiaTheme="minorEastAsia"/>
          <w:lang w:val="en-GB" w:eastAsia="zh-CN"/>
        </w:rPr>
        <w:t xml:space="preserve"> </w:t>
      </w:r>
      <w:r w:rsidR="00D5319B">
        <w:rPr>
          <w:rFonts w:eastAsiaTheme="minorEastAsia"/>
          <w:lang w:val="en-GB" w:eastAsia="zh-CN"/>
        </w:rPr>
        <w:t>positive affect</w:t>
      </w:r>
      <w:r w:rsidR="009D4B80">
        <w:rPr>
          <w:rFonts w:eastAsiaTheme="minorEastAsia"/>
          <w:lang w:val="en-GB" w:eastAsia="zh-CN"/>
        </w:rPr>
        <w:t xml:space="preserve">, </w:t>
      </w:r>
      <w:r w:rsidR="000B3044">
        <w:rPr>
          <w:rFonts w:eastAsiaTheme="minorEastAsia"/>
          <w:lang w:val="en-GB" w:eastAsia="zh-CN"/>
        </w:rPr>
        <w:t>asking</w:t>
      </w:r>
      <w:r w:rsidR="009D4B80">
        <w:rPr>
          <w:rFonts w:eastAsiaTheme="minorEastAsia"/>
          <w:lang w:val="en-GB" w:eastAsia="zh-CN"/>
        </w:rPr>
        <w:t xml:space="preserve"> whether the putative influence of nostalgia on motivation (i.e., goal pursuit</w:t>
      </w:r>
      <w:r w:rsidR="00833320">
        <w:rPr>
          <w:rFonts w:eastAsiaTheme="minorEastAsia"/>
          <w:lang w:val="en-GB" w:eastAsia="zh-CN"/>
        </w:rPr>
        <w:t xml:space="preserve"> intentions</w:t>
      </w:r>
      <w:r w:rsidR="009D4B80">
        <w:rPr>
          <w:rFonts w:eastAsiaTheme="minorEastAsia"/>
          <w:lang w:val="en-GB" w:eastAsia="zh-CN"/>
        </w:rPr>
        <w:t xml:space="preserve">), via </w:t>
      </w:r>
      <w:r w:rsidR="00D5319B">
        <w:rPr>
          <w:rFonts w:asciiTheme="majorBidi" w:hAnsiTheme="majorBidi" w:cstheme="majorBidi"/>
        </w:rPr>
        <w:t>meaning</w:t>
      </w:r>
      <w:r w:rsidR="009D4B80">
        <w:rPr>
          <w:rFonts w:eastAsiaTheme="minorEastAsia"/>
          <w:lang w:val="en-GB" w:eastAsia="zh-CN"/>
        </w:rPr>
        <w:t xml:space="preserve">, is independent of </w:t>
      </w:r>
      <w:r w:rsidR="0042466E">
        <w:rPr>
          <w:rFonts w:eastAsiaTheme="minorEastAsia"/>
          <w:lang w:val="en-GB" w:eastAsia="zh-CN"/>
        </w:rPr>
        <w:t>it</w:t>
      </w:r>
      <w:r w:rsidR="009D4B80">
        <w:rPr>
          <w:rFonts w:eastAsiaTheme="minorEastAsia"/>
          <w:lang w:val="en-GB" w:eastAsia="zh-CN"/>
        </w:rPr>
        <w:t>.</w:t>
      </w:r>
    </w:p>
    <w:p w14:paraId="3D0121A7" w14:textId="763D3D98" w:rsidR="00B83783" w:rsidRPr="00B83783" w:rsidRDefault="007734B8" w:rsidP="00B83783">
      <w:pPr>
        <w:pStyle w:val="EndNoteBibliography"/>
        <w:spacing w:line="480" w:lineRule="exact"/>
        <w:ind w:firstLine="720"/>
        <w:rPr>
          <w:rFonts w:asciiTheme="majorBidi" w:hAnsiTheme="majorBidi" w:cstheme="majorBidi"/>
          <w:color w:val="auto"/>
          <w:shd w:val="clear" w:color="auto" w:fill="FFFFFF"/>
        </w:rPr>
      </w:pPr>
      <w:r w:rsidRPr="00D4569F">
        <w:t xml:space="preserve">We </w:t>
      </w:r>
      <w:r>
        <w:t>tested</w:t>
      </w:r>
      <w:r w:rsidRPr="00D4569F">
        <w:t xml:space="preserve"> as many participants as possible within the </w:t>
      </w:r>
      <w:r>
        <w:t>period allocated for running each experiment, under the stipulation of having at least 30 participants per condition (Leroy, 2011, p. 194)</w:t>
      </w:r>
      <w:r w:rsidRPr="00D4569F">
        <w:t>.</w:t>
      </w:r>
      <w:r w:rsidR="00B83783">
        <w:t xml:space="preserve"> </w:t>
      </w:r>
      <w:r w:rsidR="004F75F3">
        <w:t>T</w:t>
      </w:r>
      <w:r w:rsidR="00B83783" w:rsidRPr="00B83783">
        <w:rPr>
          <w:rFonts w:asciiTheme="majorBidi" w:hAnsiTheme="majorBidi" w:cstheme="majorBidi"/>
          <w:color w:val="auto"/>
          <w:shd w:val="clear" w:color="auto" w:fill="FFFFFF"/>
        </w:rPr>
        <w:t>h</w:t>
      </w:r>
      <w:r w:rsidR="004F75F3">
        <w:rPr>
          <w:rFonts w:asciiTheme="majorBidi" w:hAnsiTheme="majorBidi" w:cstheme="majorBidi"/>
          <w:color w:val="auto"/>
          <w:shd w:val="clear" w:color="auto" w:fill="FFFFFF"/>
        </w:rPr>
        <w:t>is research was a</w:t>
      </w:r>
      <w:r w:rsidR="00B83783" w:rsidRPr="00B83783">
        <w:rPr>
          <w:rFonts w:asciiTheme="majorBidi" w:hAnsiTheme="majorBidi" w:cstheme="majorBidi"/>
          <w:color w:val="auto"/>
          <w:shd w:val="clear" w:color="auto" w:fill="FFFFFF"/>
        </w:rPr>
        <w:t xml:space="preserve">pproved by the Ethical Committee </w:t>
      </w:r>
      <w:r w:rsidR="007156F9">
        <w:rPr>
          <w:rFonts w:asciiTheme="majorBidi" w:hAnsiTheme="majorBidi" w:cstheme="majorBidi"/>
          <w:color w:val="auto"/>
          <w:shd w:val="clear" w:color="auto" w:fill="FFFFFF"/>
        </w:rPr>
        <w:t>of</w:t>
      </w:r>
      <w:r w:rsidR="00B83783" w:rsidRPr="00B83783">
        <w:rPr>
          <w:rFonts w:asciiTheme="majorBidi" w:hAnsiTheme="majorBidi" w:cstheme="majorBidi"/>
          <w:color w:val="auto"/>
          <w:shd w:val="clear" w:color="auto" w:fill="FFFFFF"/>
        </w:rPr>
        <w:t xml:space="preserve"> University of Southampton</w:t>
      </w:r>
      <w:r w:rsidR="004F75F3">
        <w:rPr>
          <w:rFonts w:asciiTheme="majorBidi" w:hAnsiTheme="majorBidi" w:cstheme="majorBidi"/>
          <w:color w:val="auto"/>
          <w:shd w:val="clear" w:color="auto" w:fill="FFFFFF"/>
        </w:rPr>
        <w:t xml:space="preserve"> and </w:t>
      </w:r>
      <w:r w:rsidR="007156F9">
        <w:t>conducted in full compliance with ethical standards</w:t>
      </w:r>
      <w:r w:rsidR="00B83783" w:rsidRPr="00B83783">
        <w:rPr>
          <w:rFonts w:asciiTheme="majorBidi" w:hAnsiTheme="majorBidi" w:cstheme="majorBidi"/>
          <w:color w:val="auto"/>
          <w:shd w:val="clear" w:color="auto" w:fill="FFFFFF"/>
        </w:rPr>
        <w:t xml:space="preserve">. </w:t>
      </w:r>
      <w:r w:rsidR="004F75F3">
        <w:rPr>
          <w:rFonts w:asciiTheme="majorBidi" w:hAnsiTheme="majorBidi" w:cstheme="majorBidi"/>
          <w:color w:val="auto"/>
          <w:shd w:val="clear" w:color="auto" w:fill="FFFFFF"/>
        </w:rPr>
        <w:t>W</w:t>
      </w:r>
      <w:r w:rsidR="00B83783" w:rsidRPr="00B83783">
        <w:rPr>
          <w:rFonts w:asciiTheme="majorBidi" w:hAnsiTheme="majorBidi" w:cstheme="majorBidi"/>
          <w:color w:val="auto"/>
          <w:shd w:val="clear" w:color="auto" w:fill="FFFFFF"/>
        </w:rPr>
        <w:t>e archived e</w:t>
      </w:r>
      <w:r w:rsidR="007156F9">
        <w:rPr>
          <w:rFonts w:asciiTheme="majorBidi" w:hAnsiTheme="majorBidi" w:cstheme="majorBidi"/>
          <w:color w:val="auto"/>
          <w:shd w:val="clear" w:color="auto" w:fill="FFFFFF"/>
        </w:rPr>
        <w:t>lectronic copies of the anonymis</w:t>
      </w:r>
      <w:r w:rsidR="00B83783" w:rsidRPr="00B83783">
        <w:rPr>
          <w:rFonts w:asciiTheme="majorBidi" w:hAnsiTheme="majorBidi" w:cstheme="majorBidi"/>
          <w:color w:val="auto"/>
          <w:shd w:val="clear" w:color="auto" w:fill="FFFFFF"/>
        </w:rPr>
        <w:t xml:space="preserve">ed raw data, coding information, and all materials in a secure data repository provided by Centre for Research on Self and Identity, </w:t>
      </w:r>
      <w:r w:rsidR="004F75F3">
        <w:rPr>
          <w:rFonts w:asciiTheme="majorBidi" w:hAnsiTheme="majorBidi" w:cstheme="majorBidi"/>
          <w:color w:val="auto"/>
          <w:shd w:val="clear" w:color="auto" w:fill="FFFFFF"/>
        </w:rPr>
        <w:t xml:space="preserve">Psychology Department, </w:t>
      </w:r>
      <w:r w:rsidR="00B83783" w:rsidRPr="00B83783">
        <w:rPr>
          <w:rFonts w:asciiTheme="majorBidi" w:hAnsiTheme="majorBidi" w:cstheme="majorBidi"/>
          <w:color w:val="auto"/>
          <w:shd w:val="clear" w:color="auto" w:fill="FFFFFF"/>
        </w:rPr>
        <w:t xml:space="preserve">University of Southampton. The first four authors have access to </w:t>
      </w:r>
      <w:r w:rsidR="00DE64DB">
        <w:rPr>
          <w:rFonts w:asciiTheme="majorBidi" w:hAnsiTheme="majorBidi" w:cstheme="majorBidi"/>
          <w:color w:val="auto"/>
          <w:shd w:val="clear" w:color="auto" w:fill="FFFFFF"/>
        </w:rPr>
        <w:t>this</w:t>
      </w:r>
      <w:r w:rsidR="00B83783" w:rsidRPr="00B83783">
        <w:rPr>
          <w:rFonts w:asciiTheme="majorBidi" w:hAnsiTheme="majorBidi" w:cstheme="majorBidi"/>
          <w:color w:val="auto"/>
          <w:shd w:val="clear" w:color="auto" w:fill="FFFFFF"/>
        </w:rPr>
        <w:t xml:space="preserve"> repository.</w:t>
      </w:r>
    </w:p>
    <w:p w14:paraId="6F74C813" w14:textId="77777777" w:rsidR="00374C9B" w:rsidRPr="00C644B4" w:rsidRDefault="00317EE6" w:rsidP="001E6033">
      <w:pPr>
        <w:pStyle w:val="ListParagraph"/>
        <w:bidi w:val="0"/>
        <w:spacing w:line="480" w:lineRule="exact"/>
        <w:ind w:left="0"/>
        <w:jc w:val="center"/>
        <w:rPr>
          <w:b/>
          <w:bCs/>
          <w:iCs/>
        </w:rPr>
      </w:pPr>
      <w:r>
        <w:rPr>
          <w:b/>
          <w:bCs/>
          <w:iCs/>
        </w:rPr>
        <w:t>Experiment</w:t>
      </w:r>
      <w:r w:rsidR="00374C9B" w:rsidRPr="00C644B4">
        <w:rPr>
          <w:b/>
          <w:bCs/>
          <w:iCs/>
        </w:rPr>
        <w:t xml:space="preserve"> 1</w:t>
      </w:r>
    </w:p>
    <w:p w14:paraId="6E2C7AE2" w14:textId="7F21E43D" w:rsidR="00F310D6" w:rsidRPr="00F310D6" w:rsidRDefault="00C644B4" w:rsidP="00F310D6">
      <w:pPr>
        <w:pStyle w:val="ListParagraph"/>
        <w:bidi w:val="0"/>
        <w:spacing w:line="480" w:lineRule="exact"/>
        <w:ind w:left="0"/>
        <w:rPr>
          <w:rFonts w:eastAsiaTheme="minorEastAsia"/>
          <w:lang w:val="en-GB" w:eastAsia="zh-CN" w:bidi="ar-SA"/>
        </w:rPr>
      </w:pPr>
      <w:r w:rsidRPr="00C644B4">
        <w:rPr>
          <w:bCs/>
          <w:iCs/>
        </w:rPr>
        <w:tab/>
      </w:r>
      <w:r w:rsidR="00817CD2">
        <w:rPr>
          <w:bCs/>
          <w:iCs/>
        </w:rPr>
        <w:t>In a laboratory experiment, w</w:t>
      </w:r>
      <w:r w:rsidR="00351707">
        <w:rPr>
          <w:bCs/>
          <w:iCs/>
        </w:rPr>
        <w:t xml:space="preserve">e examined the replicability of findings that nostalgia </w:t>
      </w:r>
      <w:r w:rsidR="007734B8">
        <w:rPr>
          <w:bCs/>
          <w:iCs/>
        </w:rPr>
        <w:t>increases</w:t>
      </w:r>
      <w:r w:rsidR="00351707">
        <w:rPr>
          <w:bCs/>
          <w:iCs/>
        </w:rPr>
        <w:t xml:space="preserve"> </w:t>
      </w:r>
      <w:r w:rsidR="00D5319B">
        <w:rPr>
          <w:rFonts w:asciiTheme="majorBidi" w:hAnsiTheme="majorBidi" w:cstheme="majorBidi"/>
        </w:rPr>
        <w:t>meaning</w:t>
      </w:r>
      <w:r w:rsidR="00D5319B">
        <w:rPr>
          <w:bCs/>
          <w:iCs/>
        </w:rPr>
        <w:t xml:space="preserve"> </w:t>
      </w:r>
      <w:r w:rsidR="00351707">
        <w:rPr>
          <w:bCs/>
          <w:iCs/>
        </w:rPr>
        <w:t>(</w:t>
      </w:r>
      <w:r w:rsidR="002827AF">
        <w:rPr>
          <w:rFonts w:asciiTheme="majorBidi" w:hAnsiTheme="majorBidi" w:cstheme="majorBidi"/>
        </w:rPr>
        <w:t xml:space="preserve">Hepper et al., 2012; </w:t>
      </w:r>
      <w:r w:rsidR="00351707">
        <w:rPr>
          <w:bCs/>
          <w:iCs/>
        </w:rPr>
        <w:t xml:space="preserve">Routledge et al., 2011, 2012) and </w:t>
      </w:r>
      <w:r w:rsidR="007734B8">
        <w:rPr>
          <w:bCs/>
          <w:iCs/>
        </w:rPr>
        <w:t>strengthens</w:t>
      </w:r>
      <w:r w:rsidR="006E7A3D">
        <w:rPr>
          <w:bCs/>
          <w:iCs/>
        </w:rPr>
        <w:t xml:space="preserve"> motivation, namely,</w:t>
      </w:r>
      <w:r w:rsidR="00FD46CD">
        <w:rPr>
          <w:bCs/>
          <w:iCs/>
        </w:rPr>
        <w:t xml:space="preserve"> intentions to</w:t>
      </w:r>
      <w:r w:rsidR="00351707">
        <w:rPr>
          <w:bCs/>
          <w:iCs/>
        </w:rPr>
        <w:t xml:space="preserve"> pursu</w:t>
      </w:r>
      <w:r w:rsidR="00FD46CD">
        <w:rPr>
          <w:bCs/>
          <w:iCs/>
        </w:rPr>
        <w:t>e one’s</w:t>
      </w:r>
      <w:r w:rsidR="00351707">
        <w:rPr>
          <w:bCs/>
          <w:iCs/>
        </w:rPr>
        <w:t xml:space="preserve"> most important goal (Stephan et al., 201</w:t>
      </w:r>
      <w:r w:rsidR="002827AF">
        <w:rPr>
          <w:bCs/>
          <w:iCs/>
        </w:rPr>
        <w:t>5</w:t>
      </w:r>
      <w:r w:rsidR="00351707">
        <w:rPr>
          <w:bCs/>
          <w:iCs/>
        </w:rPr>
        <w:t xml:space="preserve">, Study 6). </w:t>
      </w:r>
      <w:r w:rsidR="00AB4A2D">
        <w:rPr>
          <w:bCs/>
          <w:iCs/>
        </w:rPr>
        <w:t>Crucially</w:t>
      </w:r>
      <w:r w:rsidR="00351707">
        <w:rPr>
          <w:bCs/>
          <w:iCs/>
        </w:rPr>
        <w:t xml:space="preserve">, we tested the hypothesis that </w:t>
      </w:r>
      <w:r w:rsidR="00351707">
        <w:rPr>
          <w:rFonts w:eastAsiaTheme="minorEastAsia"/>
          <w:lang w:val="en-GB" w:eastAsia="zh-CN" w:bidi="ar-SA"/>
        </w:rPr>
        <w:t xml:space="preserve">nostalgia’s influence on </w:t>
      </w:r>
      <w:r w:rsidR="006E7A3D">
        <w:rPr>
          <w:rFonts w:eastAsiaTheme="minorEastAsia"/>
          <w:lang w:val="en-GB" w:eastAsia="zh-CN" w:bidi="ar-SA"/>
        </w:rPr>
        <w:t>motivation</w:t>
      </w:r>
      <w:r w:rsidR="00351707" w:rsidRPr="00F310D6">
        <w:rPr>
          <w:rFonts w:eastAsiaTheme="minorEastAsia"/>
          <w:lang w:val="en-GB" w:eastAsia="zh-CN" w:bidi="ar-SA"/>
        </w:rPr>
        <w:t xml:space="preserve"> is mediated by </w:t>
      </w:r>
      <w:r w:rsidR="00D5319B">
        <w:rPr>
          <w:rFonts w:asciiTheme="majorBidi" w:hAnsiTheme="majorBidi" w:cstheme="majorBidi"/>
        </w:rPr>
        <w:t>meaning</w:t>
      </w:r>
      <w:r w:rsidR="00D5319B">
        <w:rPr>
          <w:rFonts w:eastAsiaTheme="minorEastAsia"/>
          <w:lang w:val="en-GB" w:eastAsia="zh-CN" w:bidi="ar-SA"/>
        </w:rPr>
        <w:t xml:space="preserve"> </w:t>
      </w:r>
      <w:r w:rsidR="00380DEE">
        <w:rPr>
          <w:rFonts w:eastAsiaTheme="minorEastAsia"/>
          <w:lang w:val="en-GB" w:eastAsia="zh-CN" w:bidi="ar-SA"/>
        </w:rPr>
        <w:t>(</w:t>
      </w:r>
      <w:r w:rsidR="00351707" w:rsidRPr="00F310D6">
        <w:rPr>
          <w:rFonts w:eastAsiaTheme="minorEastAsia"/>
          <w:lang w:val="en-GB" w:eastAsia="zh-CN" w:bidi="ar-SA"/>
        </w:rPr>
        <w:t xml:space="preserve">controlling for </w:t>
      </w:r>
      <w:r w:rsidR="00D5319B">
        <w:rPr>
          <w:rFonts w:eastAsiaTheme="minorEastAsia"/>
          <w:lang w:val="en-GB" w:eastAsia="zh-CN" w:bidi="ar-SA"/>
        </w:rPr>
        <w:t>positive affect</w:t>
      </w:r>
      <w:r w:rsidR="00380DEE">
        <w:rPr>
          <w:rFonts w:eastAsiaTheme="minorEastAsia"/>
          <w:lang w:val="en-GB" w:eastAsia="zh-CN" w:bidi="ar-SA"/>
        </w:rPr>
        <w:t>)</w:t>
      </w:r>
      <w:r w:rsidR="00465D51">
        <w:rPr>
          <w:rFonts w:eastAsiaTheme="minorEastAsia"/>
          <w:lang w:val="en-GB" w:eastAsia="zh-CN" w:bidi="ar-SA"/>
        </w:rPr>
        <w:t>.</w:t>
      </w:r>
    </w:p>
    <w:p w14:paraId="3B732537" w14:textId="77777777" w:rsidR="00374C9B" w:rsidRPr="00F310D6" w:rsidRDefault="00374C9B" w:rsidP="001E6033">
      <w:pPr>
        <w:bidi w:val="0"/>
        <w:spacing w:line="480" w:lineRule="exact"/>
        <w:rPr>
          <w:b/>
          <w:iCs/>
        </w:rPr>
      </w:pPr>
      <w:r w:rsidRPr="00F310D6">
        <w:rPr>
          <w:b/>
          <w:iCs/>
        </w:rPr>
        <w:t>Method</w:t>
      </w:r>
    </w:p>
    <w:p w14:paraId="4B678539" w14:textId="58CBA4E5" w:rsidR="00374C9B" w:rsidRPr="00C644B4" w:rsidRDefault="00374C9B" w:rsidP="001E6033">
      <w:pPr>
        <w:bidi w:val="0"/>
        <w:spacing w:line="480" w:lineRule="exact"/>
        <w:ind w:firstLine="720"/>
        <w:rPr>
          <w:iCs/>
        </w:rPr>
      </w:pPr>
      <w:proofErr w:type="gramStart"/>
      <w:r w:rsidRPr="00C644B4">
        <w:rPr>
          <w:b/>
          <w:iCs/>
        </w:rPr>
        <w:t>Participants and design.</w:t>
      </w:r>
      <w:proofErr w:type="gramEnd"/>
      <w:r w:rsidRPr="00C644B4">
        <w:rPr>
          <w:iCs/>
        </w:rPr>
        <w:t xml:space="preserve"> </w:t>
      </w:r>
      <w:r w:rsidR="00095243">
        <w:t>Sixty</w:t>
      </w:r>
      <w:r w:rsidR="00310DED">
        <w:t xml:space="preserve"> University of Southampton</w:t>
      </w:r>
      <w:r w:rsidR="00095243" w:rsidRPr="00116C1D">
        <w:t xml:space="preserve"> </w:t>
      </w:r>
      <w:r w:rsidR="001169B9">
        <w:t>undergraduates</w:t>
      </w:r>
      <w:r w:rsidR="00095243" w:rsidRPr="00116C1D">
        <w:t xml:space="preserve"> (</w:t>
      </w:r>
      <w:r w:rsidR="00095243">
        <w:t>52</w:t>
      </w:r>
      <w:r w:rsidR="00095243" w:rsidRPr="00116C1D">
        <w:t xml:space="preserve"> females, </w:t>
      </w:r>
      <w:r w:rsidR="00095243">
        <w:t>8</w:t>
      </w:r>
      <w:r w:rsidR="00095243" w:rsidRPr="00116C1D">
        <w:t xml:space="preserve"> males) </w:t>
      </w:r>
      <w:r w:rsidR="00095243">
        <w:t>participated</w:t>
      </w:r>
      <w:r w:rsidR="00095243" w:rsidRPr="00116C1D">
        <w:t xml:space="preserve"> for course credit or £3 reimbursement</w:t>
      </w:r>
      <w:r w:rsidR="002827AF">
        <w:t>.</w:t>
      </w:r>
      <w:r w:rsidR="00095243" w:rsidRPr="00116C1D">
        <w:t xml:space="preserve"> They ranged in age from 18</w:t>
      </w:r>
      <w:r w:rsidR="00310DED">
        <w:t>-</w:t>
      </w:r>
      <w:r w:rsidR="00095243" w:rsidRPr="00116C1D">
        <w:t>50</w:t>
      </w:r>
      <w:r w:rsidR="00095243">
        <w:t xml:space="preserve"> years</w:t>
      </w:r>
      <w:r w:rsidR="00095243" w:rsidRPr="00116C1D">
        <w:t xml:space="preserve"> (</w:t>
      </w:r>
      <w:r w:rsidR="00095243" w:rsidRPr="00116C1D">
        <w:rPr>
          <w:i/>
          <w:iCs/>
        </w:rPr>
        <w:t>M</w:t>
      </w:r>
      <w:r w:rsidR="003F499A">
        <w:rPr>
          <w:i/>
          <w:iCs/>
        </w:rPr>
        <w:t xml:space="preserve"> = </w:t>
      </w:r>
      <w:r w:rsidR="00095243" w:rsidRPr="00116C1D">
        <w:t>20.</w:t>
      </w:r>
      <w:r w:rsidR="00095243">
        <w:t>38</w:t>
      </w:r>
      <w:r w:rsidR="00095243" w:rsidRPr="00116C1D">
        <w:t xml:space="preserve">, </w:t>
      </w:r>
      <w:r w:rsidR="00095243" w:rsidRPr="00116C1D">
        <w:rPr>
          <w:i/>
          <w:iCs/>
        </w:rPr>
        <w:t>SD</w:t>
      </w:r>
      <w:r w:rsidR="003F499A">
        <w:rPr>
          <w:i/>
          <w:iCs/>
        </w:rPr>
        <w:t xml:space="preserve"> = </w:t>
      </w:r>
      <w:r w:rsidR="00095243" w:rsidRPr="00116C1D">
        <w:t>4.</w:t>
      </w:r>
      <w:r w:rsidR="00095243">
        <w:t>50</w:t>
      </w:r>
      <w:r w:rsidR="00095243" w:rsidRPr="00116C1D">
        <w:t xml:space="preserve">). We </w:t>
      </w:r>
      <w:r w:rsidR="00E32037" w:rsidRPr="00116C1D">
        <w:t xml:space="preserve">randomly </w:t>
      </w:r>
      <w:r w:rsidR="00095243" w:rsidRPr="00116C1D">
        <w:t xml:space="preserve">assigned </w:t>
      </w:r>
      <w:r w:rsidR="00095243">
        <w:t>them</w:t>
      </w:r>
      <w:r w:rsidR="00095243" w:rsidRPr="00116C1D">
        <w:t xml:space="preserve"> to the nostalgia (</w:t>
      </w:r>
      <w:r w:rsidR="00095243" w:rsidRPr="00116C1D">
        <w:rPr>
          <w:i/>
          <w:iCs/>
        </w:rPr>
        <w:t>n</w:t>
      </w:r>
      <w:r w:rsidR="003F499A">
        <w:rPr>
          <w:i/>
          <w:iCs/>
        </w:rPr>
        <w:t xml:space="preserve"> = </w:t>
      </w:r>
      <w:r w:rsidR="00095243">
        <w:t>30</w:t>
      </w:r>
      <w:r w:rsidR="00095243" w:rsidRPr="00116C1D">
        <w:t xml:space="preserve">) </w:t>
      </w:r>
      <w:r w:rsidR="00095243">
        <w:t>or</w:t>
      </w:r>
      <w:r w:rsidR="00095243" w:rsidRPr="00116C1D">
        <w:t xml:space="preserve"> control (</w:t>
      </w:r>
      <w:r w:rsidR="00095243" w:rsidRPr="00116C1D">
        <w:rPr>
          <w:i/>
          <w:iCs/>
        </w:rPr>
        <w:t>n</w:t>
      </w:r>
      <w:r w:rsidR="003F499A">
        <w:rPr>
          <w:i/>
          <w:iCs/>
        </w:rPr>
        <w:t xml:space="preserve"> = </w:t>
      </w:r>
      <w:r w:rsidR="00095243">
        <w:t>30</w:t>
      </w:r>
      <w:r w:rsidR="00095243" w:rsidRPr="00116C1D">
        <w:t xml:space="preserve">) </w:t>
      </w:r>
      <w:r w:rsidR="00095243">
        <w:t>condition.</w:t>
      </w:r>
      <w:r w:rsidR="00095243">
        <w:rPr>
          <w:iCs/>
        </w:rPr>
        <w:t xml:space="preserve"> </w:t>
      </w:r>
    </w:p>
    <w:p w14:paraId="5D6EB82B" w14:textId="45F89F2B" w:rsidR="00374C9B" w:rsidRPr="00C644B4" w:rsidRDefault="00A96547" w:rsidP="001E6033">
      <w:pPr>
        <w:bidi w:val="0"/>
        <w:spacing w:line="480" w:lineRule="exact"/>
        <w:ind w:firstLine="720"/>
      </w:pPr>
      <w:proofErr w:type="gramStart"/>
      <w:r>
        <w:rPr>
          <w:b/>
          <w:bCs/>
        </w:rPr>
        <w:t>Procedure and materials.</w:t>
      </w:r>
      <w:proofErr w:type="gramEnd"/>
      <w:r>
        <w:rPr>
          <w:b/>
          <w:bCs/>
        </w:rPr>
        <w:t xml:space="preserve"> </w:t>
      </w:r>
      <w:r>
        <w:rPr>
          <w:bCs/>
        </w:rPr>
        <w:t xml:space="preserve">We induced nostalgia with the Event Reflection Task (Sedikides et al., 2015). </w:t>
      </w:r>
      <w:r w:rsidR="00374C9B" w:rsidRPr="00C644B4">
        <w:t xml:space="preserve">In the nostalgia condition, participants were instructed to “… bring to mind a nostalgic event in your life. Specifically, try to think of a past event that makes you </w:t>
      </w:r>
      <w:r w:rsidR="00374C9B" w:rsidRPr="00C644B4">
        <w:lastRenderedPageBreak/>
        <w:t xml:space="preserve">feel most nostalgic.” In the control condition, </w:t>
      </w:r>
      <w:r w:rsidR="00AB4A2D">
        <w:t>they</w:t>
      </w:r>
      <w:r w:rsidR="00374C9B" w:rsidRPr="00C644B4">
        <w:t xml:space="preserve"> were instructed to “… bring to mind an ordinary event in your life.” </w:t>
      </w:r>
      <w:r>
        <w:t>In</w:t>
      </w:r>
      <w:r w:rsidR="00374C9B" w:rsidRPr="00C644B4">
        <w:t xml:space="preserve"> both conditions</w:t>
      </w:r>
      <w:r>
        <w:t>, participants</w:t>
      </w:r>
      <w:r w:rsidR="00374C9B" w:rsidRPr="00C644B4">
        <w:t xml:space="preserve"> took a few moments to think about the </w:t>
      </w:r>
      <w:r w:rsidR="00465D51">
        <w:t xml:space="preserve">relevant </w:t>
      </w:r>
      <w:r w:rsidR="00374C9B" w:rsidRPr="00C644B4">
        <w:t xml:space="preserve">event and how it made them feel. </w:t>
      </w:r>
      <w:r w:rsidR="00E32037">
        <w:t>Then</w:t>
      </w:r>
      <w:r>
        <w:t xml:space="preserve"> they</w:t>
      </w:r>
      <w:r w:rsidR="00374C9B" w:rsidRPr="00C644B4">
        <w:t xml:space="preserve"> listed </w:t>
      </w:r>
      <w:r w:rsidR="00564A26">
        <w:t>four</w:t>
      </w:r>
      <w:r w:rsidR="00374C9B" w:rsidRPr="00C644B4">
        <w:t xml:space="preserve"> keywords </w:t>
      </w:r>
      <w:r>
        <w:t>summariz</w:t>
      </w:r>
      <w:r w:rsidR="00E32037">
        <w:t>ing</w:t>
      </w:r>
      <w:r w:rsidR="00374C9B" w:rsidRPr="00C644B4">
        <w:t xml:space="preserve"> the event</w:t>
      </w:r>
      <w:r>
        <w:t xml:space="preserve"> and spent five minutes writing about it</w:t>
      </w:r>
      <w:r w:rsidR="00374C9B" w:rsidRPr="00C644B4">
        <w:t xml:space="preserve">. </w:t>
      </w:r>
    </w:p>
    <w:p w14:paraId="7B9C2900" w14:textId="4CC4E788" w:rsidR="006E7A3D" w:rsidRPr="00F20D2E" w:rsidRDefault="006E7A3D" w:rsidP="006E7A3D">
      <w:pPr>
        <w:bidi w:val="0"/>
        <w:spacing w:line="480" w:lineRule="exact"/>
        <w:ind w:firstLine="720"/>
        <w:rPr>
          <w:color w:val="141413"/>
        </w:rPr>
      </w:pPr>
      <w:r>
        <w:t>Subsequently, w</w:t>
      </w:r>
      <w:r w:rsidRPr="00C644B4">
        <w:t xml:space="preserve">e assessed </w:t>
      </w:r>
      <w:r w:rsidR="00725714">
        <w:rPr>
          <w:rFonts w:eastAsiaTheme="minorEastAsia"/>
          <w:lang w:val="en-GB" w:eastAsia="zh-CN"/>
        </w:rPr>
        <w:t xml:space="preserve">positive affect </w:t>
      </w:r>
      <w:r w:rsidRPr="00C644B4">
        <w:t xml:space="preserve">and </w:t>
      </w:r>
      <w:r w:rsidR="00D5319B">
        <w:rPr>
          <w:rFonts w:asciiTheme="majorBidi" w:hAnsiTheme="majorBidi" w:cstheme="majorBidi"/>
        </w:rPr>
        <w:t>meaning</w:t>
      </w:r>
      <w:r w:rsidR="00D5319B" w:rsidRPr="00C644B4">
        <w:t xml:space="preserve"> </w:t>
      </w:r>
      <w:r w:rsidRPr="00C644B4">
        <w:t>(1</w:t>
      </w:r>
      <w:r w:rsidR="003F499A">
        <w:t xml:space="preserve"> = </w:t>
      </w:r>
      <w:r w:rsidRPr="00C644B4">
        <w:rPr>
          <w:i/>
        </w:rPr>
        <w:t>strongly disagree</w:t>
      </w:r>
      <w:r>
        <w:t>,</w:t>
      </w:r>
      <w:r w:rsidRPr="00C644B4">
        <w:t xml:space="preserve"> 6</w:t>
      </w:r>
      <w:r w:rsidR="003F499A">
        <w:t xml:space="preserve"> = </w:t>
      </w:r>
      <w:r w:rsidRPr="00C644B4">
        <w:rPr>
          <w:i/>
        </w:rPr>
        <w:t>strongly agree</w:t>
      </w:r>
      <w:r w:rsidRPr="00C644B4">
        <w:t xml:space="preserve">). All items were preceded by the stem “Thinking about this event makes me feel.” The </w:t>
      </w:r>
      <w:r w:rsidR="00725714">
        <w:t>positive affect</w:t>
      </w:r>
      <w:r w:rsidRPr="00C644B4">
        <w:t xml:space="preserve"> measure comprised two items</w:t>
      </w:r>
      <w:r>
        <w:t xml:space="preserve"> (Hepper et al., 2012; Wildschut et al., 2006)</w:t>
      </w:r>
      <w:r w:rsidRPr="00C644B4">
        <w:t>: “…</w:t>
      </w:r>
      <w:r>
        <w:t xml:space="preserve"> </w:t>
      </w:r>
      <w:r w:rsidRPr="00C644B4">
        <w:t>happy</w:t>
      </w:r>
      <w:r>
        <w:t>,</w:t>
      </w:r>
      <w:r w:rsidRPr="00C644B4">
        <w:t>” “…</w:t>
      </w:r>
      <w:r>
        <w:t xml:space="preserve"> </w:t>
      </w:r>
      <w:r w:rsidRPr="00C644B4">
        <w:t>in a good mood” (</w:t>
      </w:r>
      <w:r>
        <w:rPr>
          <w:rFonts w:ascii="Symbol" w:hAnsi="Symbol"/>
        </w:rPr>
        <w:t></w:t>
      </w:r>
      <w:r w:rsidR="003F499A">
        <w:t xml:space="preserve"> = </w:t>
      </w:r>
      <w:r w:rsidRPr="00BE6364">
        <w:t xml:space="preserve">.97, </w:t>
      </w:r>
      <w:r w:rsidRPr="00BE6364">
        <w:rPr>
          <w:i/>
          <w:iCs/>
        </w:rPr>
        <w:t>M</w:t>
      </w:r>
      <w:r w:rsidR="003F499A">
        <w:rPr>
          <w:i/>
          <w:iCs/>
        </w:rPr>
        <w:t xml:space="preserve"> = </w:t>
      </w:r>
      <w:r w:rsidRPr="00BE6364">
        <w:t xml:space="preserve">4.61, </w:t>
      </w:r>
      <w:r w:rsidRPr="00BE6364">
        <w:rPr>
          <w:i/>
          <w:iCs/>
        </w:rPr>
        <w:t>SD</w:t>
      </w:r>
      <w:r w:rsidR="003F499A">
        <w:rPr>
          <w:i/>
          <w:iCs/>
        </w:rPr>
        <w:t xml:space="preserve"> = </w:t>
      </w:r>
      <w:r w:rsidRPr="00BE6364">
        <w:t>1.21</w:t>
      </w:r>
      <w:r w:rsidRPr="00C644B4">
        <w:t xml:space="preserve">). The </w:t>
      </w:r>
      <w:r w:rsidR="00D5319B">
        <w:rPr>
          <w:rFonts w:asciiTheme="majorBidi" w:hAnsiTheme="majorBidi" w:cstheme="majorBidi"/>
        </w:rPr>
        <w:t>meaning</w:t>
      </w:r>
      <w:r w:rsidR="00D5319B" w:rsidRPr="00C644B4">
        <w:t xml:space="preserve"> </w:t>
      </w:r>
      <w:r w:rsidRPr="00C644B4">
        <w:t>measure comprised four items</w:t>
      </w:r>
      <w:r>
        <w:t xml:space="preserve"> (</w:t>
      </w:r>
      <w:r>
        <w:rPr>
          <w:color w:val="141413"/>
        </w:rPr>
        <w:t>Hepper et al., 2012;</w:t>
      </w:r>
      <w:r w:rsidR="008F1BD6">
        <w:rPr>
          <w:color w:val="141413"/>
        </w:rPr>
        <w:t xml:space="preserve"> Routledge et al., 2011</w:t>
      </w:r>
      <w:r>
        <w:rPr>
          <w:color w:val="141413"/>
        </w:rPr>
        <w:t>)</w:t>
      </w:r>
      <w:r w:rsidRPr="00C644B4">
        <w:t>: “…that life is meaningful,” “…that life has a purpose,” “...there is a greater purpose to life,” “…that life is worth living” (</w:t>
      </w:r>
      <w:r>
        <w:rPr>
          <w:rFonts w:ascii="Symbol" w:hAnsi="Symbol"/>
        </w:rPr>
        <w:t></w:t>
      </w:r>
      <w:r w:rsidR="003F499A">
        <w:t xml:space="preserve"> = </w:t>
      </w:r>
      <w:r w:rsidRPr="00BE6364">
        <w:t xml:space="preserve">.93, </w:t>
      </w:r>
      <w:r w:rsidRPr="00BE6364">
        <w:rPr>
          <w:i/>
          <w:iCs/>
        </w:rPr>
        <w:t>M</w:t>
      </w:r>
      <w:r w:rsidR="003F499A">
        <w:rPr>
          <w:i/>
          <w:iCs/>
        </w:rPr>
        <w:t xml:space="preserve"> = </w:t>
      </w:r>
      <w:r w:rsidRPr="00BE6364">
        <w:t xml:space="preserve">4.76, </w:t>
      </w:r>
      <w:r w:rsidRPr="00BE6364">
        <w:rPr>
          <w:i/>
          <w:iCs/>
        </w:rPr>
        <w:t>SD</w:t>
      </w:r>
      <w:r w:rsidR="003F499A">
        <w:rPr>
          <w:i/>
          <w:iCs/>
        </w:rPr>
        <w:t xml:space="preserve"> = </w:t>
      </w:r>
      <w:r w:rsidRPr="00BE6364">
        <w:t>1.04</w:t>
      </w:r>
      <w:r w:rsidRPr="00C644B4">
        <w:t xml:space="preserve">). </w:t>
      </w:r>
    </w:p>
    <w:p w14:paraId="30DDEDF8" w14:textId="475EF637" w:rsidR="00890537" w:rsidRPr="008B7DCA" w:rsidRDefault="00E32037" w:rsidP="00A26818">
      <w:pPr>
        <w:bidi w:val="0"/>
        <w:spacing w:line="480" w:lineRule="exact"/>
        <w:ind w:firstLine="720"/>
        <w:rPr>
          <w:color w:val="000000"/>
        </w:rPr>
      </w:pPr>
      <w:r>
        <w:t>Next</w:t>
      </w:r>
      <w:r w:rsidR="00465D51">
        <w:t>,</w:t>
      </w:r>
      <w:r>
        <w:t xml:space="preserve"> we </w:t>
      </w:r>
      <w:r w:rsidR="00E628E2">
        <w:t>assess</w:t>
      </w:r>
      <w:r>
        <w:t>ed</w:t>
      </w:r>
      <w:r w:rsidR="00E628E2">
        <w:t xml:space="preserve"> motivation</w:t>
      </w:r>
      <w:r w:rsidR="006E7A3D">
        <w:t xml:space="preserve"> </w:t>
      </w:r>
      <w:r>
        <w:t>by</w:t>
      </w:r>
      <w:r w:rsidR="00E628E2">
        <w:t xml:space="preserve"> </w:t>
      </w:r>
      <w:r w:rsidR="00890537">
        <w:t>adapt</w:t>
      </w:r>
      <w:r>
        <w:t>ing a</w:t>
      </w:r>
      <w:r w:rsidR="00890537">
        <w:t xml:space="preserve"> procedure developed by </w:t>
      </w:r>
      <w:r w:rsidR="00890537" w:rsidRPr="009860EC">
        <w:rPr>
          <w:color w:val="000000"/>
        </w:rPr>
        <w:t>Milyavskaya</w:t>
      </w:r>
      <w:r w:rsidR="008B7DCA">
        <w:rPr>
          <w:color w:val="000000"/>
        </w:rPr>
        <w:t xml:space="preserve">, </w:t>
      </w:r>
      <w:r w:rsidR="008B7DCA" w:rsidRPr="000762FD">
        <w:rPr>
          <w:rFonts w:asciiTheme="majorBidi" w:hAnsiTheme="majorBidi" w:cstheme="majorBidi"/>
          <w:color w:val="222222"/>
          <w:shd w:val="clear" w:color="auto" w:fill="FFFFFF"/>
        </w:rPr>
        <w:t>Ianakieva</w:t>
      </w:r>
      <w:r w:rsidR="008B7DCA">
        <w:rPr>
          <w:rFonts w:asciiTheme="majorBidi" w:hAnsiTheme="majorBidi" w:cstheme="majorBidi"/>
          <w:color w:val="222222"/>
          <w:shd w:val="clear" w:color="auto" w:fill="FFFFFF"/>
        </w:rPr>
        <w:t xml:space="preserve">, </w:t>
      </w:r>
      <w:r w:rsidR="008B7DCA" w:rsidRPr="000762FD">
        <w:rPr>
          <w:rFonts w:asciiTheme="majorBidi" w:hAnsiTheme="majorBidi" w:cstheme="majorBidi"/>
          <w:color w:val="222222"/>
          <w:shd w:val="clear" w:color="auto" w:fill="FFFFFF"/>
        </w:rPr>
        <w:t>Foxen-Craft</w:t>
      </w:r>
      <w:r w:rsidR="008B7DCA">
        <w:rPr>
          <w:rFonts w:asciiTheme="majorBidi" w:hAnsiTheme="majorBidi" w:cstheme="majorBidi"/>
          <w:color w:val="222222"/>
          <w:shd w:val="clear" w:color="auto" w:fill="FFFFFF"/>
        </w:rPr>
        <w:t xml:space="preserve">, </w:t>
      </w:r>
      <w:r w:rsidR="008B7DCA" w:rsidRPr="000762FD">
        <w:rPr>
          <w:rFonts w:asciiTheme="majorBidi" w:hAnsiTheme="majorBidi" w:cstheme="majorBidi"/>
          <w:color w:val="222222"/>
          <w:shd w:val="clear" w:color="auto" w:fill="FFFFFF"/>
        </w:rPr>
        <w:t>Colantuoni</w:t>
      </w:r>
      <w:r w:rsidR="008B7DCA">
        <w:rPr>
          <w:rFonts w:asciiTheme="majorBidi" w:hAnsiTheme="majorBidi" w:cstheme="majorBidi"/>
          <w:color w:val="222222"/>
          <w:shd w:val="clear" w:color="auto" w:fill="FFFFFF"/>
        </w:rPr>
        <w:t xml:space="preserve">, </w:t>
      </w:r>
      <w:r w:rsidR="00564A26">
        <w:rPr>
          <w:rFonts w:asciiTheme="majorBidi" w:hAnsiTheme="majorBidi" w:cstheme="majorBidi"/>
          <w:color w:val="222222"/>
          <w:shd w:val="clear" w:color="auto" w:fill="FFFFFF"/>
        </w:rPr>
        <w:t>and</w:t>
      </w:r>
      <w:r w:rsidR="008B7DCA">
        <w:rPr>
          <w:rFonts w:asciiTheme="majorBidi" w:hAnsiTheme="majorBidi" w:cstheme="majorBidi"/>
          <w:color w:val="222222"/>
          <w:shd w:val="clear" w:color="auto" w:fill="FFFFFF"/>
        </w:rPr>
        <w:t xml:space="preserve"> </w:t>
      </w:r>
      <w:r w:rsidR="008B7DCA" w:rsidRPr="000762FD">
        <w:rPr>
          <w:rFonts w:asciiTheme="majorBidi" w:hAnsiTheme="majorBidi" w:cstheme="majorBidi"/>
          <w:color w:val="222222"/>
          <w:shd w:val="clear" w:color="auto" w:fill="FFFFFF"/>
        </w:rPr>
        <w:t>Koestner</w:t>
      </w:r>
      <w:r w:rsidR="008B7DCA">
        <w:rPr>
          <w:rFonts w:asciiTheme="majorBidi" w:hAnsiTheme="majorBidi" w:cstheme="majorBidi"/>
          <w:color w:val="222222"/>
          <w:shd w:val="clear" w:color="auto" w:fill="FFFFFF"/>
        </w:rPr>
        <w:t xml:space="preserve"> (2012</w:t>
      </w:r>
      <w:r w:rsidR="006E7A3D">
        <w:rPr>
          <w:rFonts w:asciiTheme="majorBidi" w:hAnsiTheme="majorBidi" w:cstheme="majorBidi"/>
          <w:color w:val="222222"/>
          <w:shd w:val="clear" w:color="auto" w:fill="FFFFFF"/>
        </w:rPr>
        <w:t>) and used by Stephan et al. (2015, Study 6)</w:t>
      </w:r>
      <w:r w:rsidR="006E7A3D">
        <w:rPr>
          <w:color w:val="000000"/>
        </w:rPr>
        <w:t>.</w:t>
      </w:r>
      <w:r w:rsidR="001859CA">
        <w:rPr>
          <w:color w:val="000000"/>
        </w:rPr>
        <w:t xml:space="preserve"> W</w:t>
      </w:r>
      <w:r w:rsidR="00890537">
        <w:rPr>
          <w:color w:val="000000"/>
        </w:rPr>
        <w:t xml:space="preserve">e </w:t>
      </w:r>
      <w:r w:rsidR="00865DB8">
        <w:rPr>
          <w:color w:val="000000"/>
        </w:rPr>
        <w:t>instructed</w:t>
      </w:r>
      <w:r w:rsidR="00890537">
        <w:rPr>
          <w:color w:val="000000"/>
        </w:rPr>
        <w:t xml:space="preserve"> participants to list five important goals and</w:t>
      </w:r>
      <w:r w:rsidR="002827AF">
        <w:rPr>
          <w:color w:val="000000"/>
        </w:rPr>
        <w:t xml:space="preserve"> </w:t>
      </w:r>
      <w:r w:rsidR="00890537">
        <w:rPr>
          <w:color w:val="000000"/>
        </w:rPr>
        <w:t xml:space="preserve">identify the </w:t>
      </w:r>
      <w:r w:rsidR="00890537">
        <w:t>most</w:t>
      </w:r>
      <w:r w:rsidR="00890537" w:rsidRPr="00116C1D">
        <w:t xml:space="preserve"> important </w:t>
      </w:r>
      <w:r w:rsidR="00890537">
        <w:t>one.</w:t>
      </w:r>
      <w:r w:rsidR="008121F6" w:rsidRPr="002827AF">
        <w:rPr>
          <w:vertAlign w:val="superscript"/>
        </w:rPr>
        <w:t>1</w:t>
      </w:r>
      <w:r w:rsidR="00890537">
        <w:t xml:space="preserve"> </w:t>
      </w:r>
      <w:r w:rsidR="00465D51">
        <w:t>Then</w:t>
      </w:r>
      <w:r w:rsidR="002827AF">
        <w:t>, we</w:t>
      </w:r>
      <w:r w:rsidR="00890537">
        <w:t xml:space="preserve"> asked </w:t>
      </w:r>
      <w:r w:rsidR="00564A26">
        <w:t>them</w:t>
      </w:r>
      <w:r w:rsidR="00890537">
        <w:t xml:space="preserve"> </w:t>
      </w:r>
      <w:r w:rsidR="00890537" w:rsidRPr="00C644B4">
        <w:t xml:space="preserve">to </w:t>
      </w:r>
      <w:r w:rsidR="00865DB8">
        <w:t xml:space="preserve">reflect </w:t>
      </w:r>
      <w:r w:rsidR="003A7B7B">
        <w:t>on</w:t>
      </w:r>
      <w:r w:rsidR="00890537" w:rsidRPr="00C644B4">
        <w:t xml:space="preserve"> the event they</w:t>
      </w:r>
      <w:r w:rsidR="00865DB8">
        <w:t xml:space="preserve"> </w:t>
      </w:r>
      <w:r w:rsidR="00890537" w:rsidRPr="00C644B4">
        <w:t xml:space="preserve">described in the beginning of the </w:t>
      </w:r>
      <w:r w:rsidR="00317EE6">
        <w:t>experiment</w:t>
      </w:r>
      <w:r w:rsidR="00865DB8">
        <w:t xml:space="preserve"> and, with this event in mind, respond to</w:t>
      </w:r>
      <w:r w:rsidR="002827AF">
        <w:t xml:space="preserve"> </w:t>
      </w:r>
      <w:r w:rsidR="00865DB8">
        <w:t xml:space="preserve">five items </w:t>
      </w:r>
      <w:r w:rsidR="00AB4A2D">
        <w:t>pertaining</w:t>
      </w:r>
      <w:r w:rsidR="00A26818">
        <w:t xml:space="preserve"> to the</w:t>
      </w:r>
      <w:r w:rsidR="00AB4A2D">
        <w:t>ir</w:t>
      </w:r>
      <w:r w:rsidR="00A26818">
        <w:t xml:space="preserve"> most important goal </w:t>
      </w:r>
      <w:r w:rsidR="00865DB8">
        <w:t>(</w:t>
      </w:r>
      <w:r w:rsidR="00890537" w:rsidRPr="00C644B4">
        <w:t>0</w:t>
      </w:r>
      <w:r w:rsidR="003F499A">
        <w:t xml:space="preserve"> = </w:t>
      </w:r>
      <w:r w:rsidR="00890537" w:rsidRPr="00C644B4">
        <w:rPr>
          <w:i/>
          <w:iCs/>
        </w:rPr>
        <w:t>do not agree at all</w:t>
      </w:r>
      <w:r w:rsidR="00865DB8">
        <w:t>,</w:t>
      </w:r>
      <w:r w:rsidR="00890537" w:rsidRPr="00C644B4">
        <w:t xml:space="preserve"> 8</w:t>
      </w:r>
      <w:r w:rsidR="003F499A">
        <w:t xml:space="preserve"> = </w:t>
      </w:r>
      <w:r w:rsidR="00890537" w:rsidRPr="00C644B4">
        <w:rPr>
          <w:i/>
          <w:iCs/>
        </w:rPr>
        <w:t>agree completely</w:t>
      </w:r>
      <w:r w:rsidR="00890537" w:rsidRPr="00C644B4">
        <w:t>)</w:t>
      </w:r>
      <w:r w:rsidR="00890537">
        <w:t>:</w:t>
      </w:r>
      <w:r w:rsidR="00890537" w:rsidRPr="00C644B4">
        <w:t xml:space="preserve"> “I am motivated to pursue this goal,” “I look forward to pursuing this goal,” “I feel excited about pursuing this goal,” “I want to put more time and effort into pursuing this goal,” “I fee</w:t>
      </w:r>
      <w:r w:rsidR="00564A26">
        <w:t>l capable of pursuing this goal</w:t>
      </w:r>
      <w:r w:rsidR="00890537" w:rsidRPr="00C644B4">
        <w:t>”</w:t>
      </w:r>
      <w:r w:rsidR="001859CA">
        <w:t xml:space="preserve"> </w:t>
      </w:r>
      <w:r w:rsidR="00890537" w:rsidRPr="00C644B4">
        <w:t>(</w:t>
      </w:r>
      <w:r w:rsidR="008A441E">
        <w:rPr>
          <w:rFonts w:ascii="Symbol" w:hAnsi="Symbol"/>
          <w:iCs/>
        </w:rPr>
        <w:t></w:t>
      </w:r>
      <w:r w:rsidR="003F499A">
        <w:t xml:space="preserve"> = </w:t>
      </w:r>
      <w:r w:rsidR="00890537" w:rsidRPr="00C644B4">
        <w:t xml:space="preserve">.90, </w:t>
      </w:r>
      <w:r w:rsidR="00890537" w:rsidRPr="00C644B4">
        <w:rPr>
          <w:i/>
          <w:iCs/>
        </w:rPr>
        <w:t>M</w:t>
      </w:r>
      <w:r w:rsidR="003F499A">
        <w:rPr>
          <w:i/>
          <w:iCs/>
        </w:rPr>
        <w:t xml:space="preserve"> = </w:t>
      </w:r>
      <w:r w:rsidR="00890537" w:rsidRPr="00C644B4">
        <w:t>6.</w:t>
      </w:r>
      <w:r w:rsidR="004342E9">
        <w:t>51</w:t>
      </w:r>
      <w:r w:rsidR="00890537" w:rsidRPr="00C644B4">
        <w:t xml:space="preserve">, </w:t>
      </w:r>
      <w:r w:rsidR="00890537" w:rsidRPr="00C644B4">
        <w:rPr>
          <w:i/>
          <w:iCs/>
        </w:rPr>
        <w:t>SD</w:t>
      </w:r>
      <w:r w:rsidR="003F499A">
        <w:rPr>
          <w:i/>
          <w:iCs/>
        </w:rPr>
        <w:t xml:space="preserve"> = </w:t>
      </w:r>
      <w:r w:rsidR="00890537" w:rsidRPr="00C644B4">
        <w:t>1.</w:t>
      </w:r>
      <w:r w:rsidR="004342E9">
        <w:t>18</w:t>
      </w:r>
      <w:r w:rsidR="00890537" w:rsidRPr="00C644B4">
        <w:t>).</w:t>
      </w:r>
    </w:p>
    <w:p w14:paraId="4CFF1E6E" w14:textId="63BCE012" w:rsidR="00374C9B" w:rsidRPr="00C644B4" w:rsidRDefault="002F4881" w:rsidP="001E6033">
      <w:pPr>
        <w:bidi w:val="0"/>
        <w:spacing w:line="480" w:lineRule="exact"/>
        <w:ind w:firstLine="720"/>
      </w:pPr>
      <w:r>
        <w:t>Finally, w</w:t>
      </w:r>
      <w:r w:rsidR="00374C9B" w:rsidRPr="00C644B4">
        <w:t xml:space="preserve">e administered </w:t>
      </w:r>
      <w:r w:rsidR="002827AF">
        <w:t>a 3-item</w:t>
      </w:r>
      <w:r w:rsidR="00374C9B" w:rsidRPr="00C644B4">
        <w:t xml:space="preserve"> manipulation check</w:t>
      </w:r>
      <w:r w:rsidR="002827AF">
        <w:t xml:space="preserve"> (Hepper et al., 2012; Wildschut et al., 2006)</w:t>
      </w:r>
      <w:r w:rsidR="00374C9B" w:rsidRPr="00C644B4">
        <w:t xml:space="preserve">. Participants </w:t>
      </w:r>
      <w:r w:rsidR="002827AF">
        <w:t>reflected on</w:t>
      </w:r>
      <w:r w:rsidR="00374C9B" w:rsidRPr="00C644B4">
        <w:t xml:space="preserve"> how nostalgic they felt after </w:t>
      </w:r>
      <w:r w:rsidR="002827AF">
        <w:t>narrating</w:t>
      </w:r>
      <w:r w:rsidR="00374C9B" w:rsidRPr="00C644B4">
        <w:t xml:space="preserve"> the</w:t>
      </w:r>
      <w:r w:rsidR="00465D51">
        <w:t xml:space="preserve"> relevant</w:t>
      </w:r>
      <w:r w:rsidR="00374C9B" w:rsidRPr="00C644B4">
        <w:t xml:space="preserve"> event: “At that moment, I was feeling quite nostalgic</w:t>
      </w:r>
      <w:r w:rsidR="00865DB8">
        <w:t>,</w:t>
      </w:r>
      <w:r w:rsidR="00374C9B" w:rsidRPr="00C644B4">
        <w:t>” “At that moment, I was having nostalgic feelings,” “</w:t>
      </w:r>
      <w:r w:rsidR="00564A26">
        <w:t>I felt nostalgic at that moment</w:t>
      </w:r>
      <w:r w:rsidR="00374C9B" w:rsidRPr="00C644B4">
        <w:t>” (</w:t>
      </w:r>
      <w:r w:rsidR="002827AF" w:rsidRPr="00C644B4">
        <w:t>1</w:t>
      </w:r>
      <w:r w:rsidR="003F499A">
        <w:t xml:space="preserve"> = </w:t>
      </w:r>
      <w:r w:rsidR="002827AF" w:rsidRPr="00C644B4">
        <w:rPr>
          <w:i/>
          <w:iCs/>
        </w:rPr>
        <w:t>strongly disagree</w:t>
      </w:r>
      <w:r w:rsidR="002827AF" w:rsidRPr="00C644B4">
        <w:t>, 6</w:t>
      </w:r>
      <w:r w:rsidR="003F499A">
        <w:t xml:space="preserve"> = </w:t>
      </w:r>
      <w:r w:rsidR="002827AF" w:rsidRPr="00C644B4">
        <w:rPr>
          <w:i/>
          <w:iCs/>
        </w:rPr>
        <w:t>strongly agree</w:t>
      </w:r>
      <w:r w:rsidR="002827AF">
        <w:t xml:space="preserve">; </w:t>
      </w:r>
      <w:r w:rsidR="00374C9B" w:rsidRPr="00C644B4">
        <w:sym w:font="Symbol" w:char="F061"/>
      </w:r>
      <w:r w:rsidR="003F499A">
        <w:t xml:space="preserve"> = </w:t>
      </w:r>
      <w:r w:rsidR="00374C9B" w:rsidRPr="00C644B4">
        <w:t>.9</w:t>
      </w:r>
      <w:r w:rsidR="00D70514">
        <w:t>6</w:t>
      </w:r>
      <w:r w:rsidR="00374C9B" w:rsidRPr="00C644B4">
        <w:t xml:space="preserve">, </w:t>
      </w:r>
      <w:r w:rsidR="00374C9B" w:rsidRPr="00C644B4">
        <w:rPr>
          <w:i/>
          <w:iCs/>
        </w:rPr>
        <w:t>M</w:t>
      </w:r>
      <w:r w:rsidR="003F499A">
        <w:t xml:space="preserve"> = </w:t>
      </w:r>
      <w:r w:rsidR="00D70514">
        <w:t>4.28</w:t>
      </w:r>
      <w:r w:rsidR="00374C9B" w:rsidRPr="00C644B4">
        <w:t xml:space="preserve">, </w:t>
      </w:r>
      <w:r w:rsidR="00374C9B" w:rsidRPr="00C644B4">
        <w:rPr>
          <w:i/>
          <w:iCs/>
        </w:rPr>
        <w:t>SD</w:t>
      </w:r>
      <w:r w:rsidR="003F499A">
        <w:t xml:space="preserve"> = </w:t>
      </w:r>
      <w:r w:rsidR="00D70514">
        <w:t>1.51</w:t>
      </w:r>
      <w:r w:rsidR="00374C9B" w:rsidRPr="00C644B4">
        <w:t>)</w:t>
      </w:r>
      <w:r w:rsidR="00C644B4">
        <w:t xml:space="preserve">. </w:t>
      </w:r>
    </w:p>
    <w:p w14:paraId="723F4BE8" w14:textId="77777777" w:rsidR="00374C9B" w:rsidRPr="00C644B4" w:rsidRDefault="00374C9B" w:rsidP="001E6033">
      <w:pPr>
        <w:bidi w:val="0"/>
        <w:spacing w:line="480" w:lineRule="exact"/>
        <w:rPr>
          <w:b/>
          <w:iCs/>
        </w:rPr>
      </w:pPr>
      <w:r w:rsidRPr="00C644B4">
        <w:rPr>
          <w:b/>
          <w:iCs/>
        </w:rPr>
        <w:t>Results and Discussion</w:t>
      </w:r>
    </w:p>
    <w:p w14:paraId="014FFD58" w14:textId="77777777" w:rsidR="00F04039" w:rsidRDefault="00F04039" w:rsidP="00305B9E">
      <w:pPr>
        <w:bidi w:val="0"/>
        <w:spacing w:line="480" w:lineRule="exact"/>
        <w:ind w:firstLine="720"/>
        <w:rPr>
          <w:iCs/>
        </w:rPr>
      </w:pPr>
      <w:r>
        <w:rPr>
          <w:iCs/>
        </w:rPr>
        <w:t xml:space="preserve">We conducted a series of one-way Analyses of Variance (ANOVAs) before </w:t>
      </w:r>
      <w:r w:rsidR="008F1BD6">
        <w:rPr>
          <w:iCs/>
        </w:rPr>
        <w:t>engaging in</w:t>
      </w:r>
      <w:r>
        <w:rPr>
          <w:iCs/>
        </w:rPr>
        <w:t xml:space="preserve"> mediational analyses.</w:t>
      </w:r>
    </w:p>
    <w:p w14:paraId="74B6C865" w14:textId="77F21150" w:rsidR="00374C9B" w:rsidRDefault="00374C9B" w:rsidP="00F04039">
      <w:pPr>
        <w:bidi w:val="0"/>
        <w:spacing w:line="480" w:lineRule="exact"/>
        <w:ind w:firstLine="720"/>
      </w:pPr>
      <w:proofErr w:type="gramStart"/>
      <w:r w:rsidRPr="00C644B4">
        <w:rPr>
          <w:b/>
          <w:iCs/>
        </w:rPr>
        <w:lastRenderedPageBreak/>
        <w:t>Manipulation check</w:t>
      </w:r>
      <w:r w:rsidR="00C644B4">
        <w:rPr>
          <w:b/>
          <w:iCs/>
        </w:rPr>
        <w:t>.</w:t>
      </w:r>
      <w:proofErr w:type="gramEnd"/>
      <w:r w:rsidR="00C644B4">
        <w:rPr>
          <w:b/>
          <w:iCs/>
        </w:rPr>
        <w:t xml:space="preserve"> </w:t>
      </w:r>
      <w:r w:rsidR="002860A1">
        <w:t>P</w:t>
      </w:r>
      <w:r w:rsidRPr="00C644B4">
        <w:t>articipants</w:t>
      </w:r>
      <w:r w:rsidR="00564A26">
        <w:t xml:space="preserve"> in the nostalgia condition</w:t>
      </w:r>
      <w:r w:rsidRPr="00C644B4">
        <w:t xml:space="preserve"> (</w:t>
      </w:r>
      <w:r w:rsidRPr="00C644B4">
        <w:rPr>
          <w:i/>
        </w:rPr>
        <w:t>M</w:t>
      </w:r>
      <w:r w:rsidR="003F499A">
        <w:t xml:space="preserve"> = </w:t>
      </w:r>
      <w:r w:rsidR="003C3FDD">
        <w:t>5.01</w:t>
      </w:r>
      <w:r w:rsidRPr="00C644B4">
        <w:t xml:space="preserve">, </w:t>
      </w:r>
      <w:r w:rsidRPr="00C644B4">
        <w:rPr>
          <w:i/>
        </w:rPr>
        <w:t>SD</w:t>
      </w:r>
      <w:r w:rsidR="003F499A">
        <w:t xml:space="preserve"> = </w:t>
      </w:r>
      <w:r w:rsidR="003C3FDD">
        <w:t>0.98</w:t>
      </w:r>
      <w:r w:rsidRPr="00C644B4">
        <w:t xml:space="preserve">) reported feeling more nostalgic than those </w:t>
      </w:r>
      <w:r w:rsidR="00564A26">
        <w:t>in the control condition</w:t>
      </w:r>
      <w:r w:rsidRPr="00C644B4">
        <w:t xml:space="preserve"> (</w:t>
      </w:r>
      <w:r w:rsidRPr="00C644B4">
        <w:rPr>
          <w:i/>
        </w:rPr>
        <w:t>M</w:t>
      </w:r>
      <w:r w:rsidR="003F499A">
        <w:t xml:space="preserve"> = </w:t>
      </w:r>
      <w:r w:rsidR="003C3FDD">
        <w:t>3.56</w:t>
      </w:r>
      <w:r w:rsidRPr="00C644B4">
        <w:t>,</w:t>
      </w:r>
      <w:r w:rsidRPr="00C644B4">
        <w:rPr>
          <w:i/>
        </w:rPr>
        <w:t xml:space="preserve"> SD</w:t>
      </w:r>
      <w:r w:rsidR="003F499A">
        <w:t xml:space="preserve"> = </w:t>
      </w:r>
      <w:r w:rsidR="003C3FDD">
        <w:t>1.61</w:t>
      </w:r>
      <w:r w:rsidRPr="00C644B4">
        <w:t xml:space="preserve">), </w:t>
      </w:r>
      <w:proofErr w:type="gramStart"/>
      <w:r w:rsidRPr="00C644B4">
        <w:rPr>
          <w:i/>
        </w:rPr>
        <w:t>F</w:t>
      </w:r>
      <w:r w:rsidRPr="00C644B4">
        <w:t>(</w:t>
      </w:r>
      <w:proofErr w:type="gramEnd"/>
      <w:r w:rsidRPr="00C644B4">
        <w:t xml:space="preserve">1, </w:t>
      </w:r>
      <w:r w:rsidR="003C3FDD">
        <w:t>58</w:t>
      </w:r>
      <w:r w:rsidRPr="00C644B4">
        <w:t>)</w:t>
      </w:r>
      <w:r w:rsidR="003F499A">
        <w:t xml:space="preserve"> = </w:t>
      </w:r>
      <w:r w:rsidR="003C3FDD">
        <w:t>18.00</w:t>
      </w:r>
      <w:r w:rsidRPr="00C644B4">
        <w:t xml:space="preserve">, </w:t>
      </w:r>
      <w:r w:rsidRPr="00C644B4">
        <w:rPr>
          <w:i/>
        </w:rPr>
        <w:t>p</w:t>
      </w:r>
      <w:r w:rsidR="003F499A">
        <w:t xml:space="preserve"> &lt; </w:t>
      </w:r>
      <w:r w:rsidRPr="00C644B4">
        <w:t xml:space="preserve">.001,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m:rPr>
            <m:sty m:val="p"/>
          </m:rPr>
          <w:rPr>
            <w:rFonts w:ascii="Cambria Math" w:hAnsi="Cambria Math"/>
          </w:rPr>
          <m:t xml:space="preserve"> = .</m:t>
        </m:r>
      </m:oMath>
      <w:r w:rsidRPr="00C644B4">
        <w:t>2</w:t>
      </w:r>
      <w:r w:rsidR="00305B9E">
        <w:t>37</w:t>
      </w:r>
      <w:r w:rsidRPr="00C644B4">
        <w:t>.</w:t>
      </w:r>
      <w:r w:rsidR="002860A1">
        <w:t xml:space="preserve"> The manipulation was effective.</w:t>
      </w:r>
    </w:p>
    <w:p w14:paraId="2332CA13" w14:textId="392D5D48" w:rsidR="008C7499" w:rsidRDefault="008C7499" w:rsidP="00D05113">
      <w:pPr>
        <w:bidi w:val="0"/>
        <w:spacing w:line="480" w:lineRule="exact"/>
        <w:ind w:firstLine="720"/>
      </w:pPr>
      <w:proofErr w:type="gramStart"/>
      <w:r w:rsidRPr="008C7499">
        <w:rPr>
          <w:b/>
          <w:bCs/>
        </w:rPr>
        <w:t>P</w:t>
      </w:r>
      <w:r w:rsidR="00725714">
        <w:rPr>
          <w:b/>
          <w:bCs/>
        </w:rPr>
        <w:t>ositive affect</w:t>
      </w:r>
      <w:r w:rsidRPr="008C7499">
        <w:rPr>
          <w:b/>
          <w:bCs/>
        </w:rPr>
        <w:t>.</w:t>
      </w:r>
      <w:proofErr w:type="gramEnd"/>
      <w:r>
        <w:t xml:space="preserve"> </w:t>
      </w:r>
      <w:r w:rsidR="00564A26">
        <w:t>Nostalgic p</w:t>
      </w:r>
      <w:r w:rsidRPr="00C644B4">
        <w:t>articipants (</w:t>
      </w:r>
      <w:r w:rsidRPr="00C644B4">
        <w:rPr>
          <w:i/>
          <w:iCs/>
        </w:rPr>
        <w:t>M</w:t>
      </w:r>
      <w:r w:rsidR="003F499A">
        <w:rPr>
          <w:i/>
          <w:iCs/>
        </w:rPr>
        <w:t xml:space="preserve"> = </w:t>
      </w:r>
      <w:r>
        <w:t>5.28</w:t>
      </w:r>
      <w:r w:rsidRPr="00C644B4">
        <w:t xml:space="preserve">, </w:t>
      </w:r>
      <w:r w:rsidRPr="00C644B4">
        <w:rPr>
          <w:i/>
          <w:iCs/>
        </w:rPr>
        <w:t>SD</w:t>
      </w:r>
      <w:r w:rsidR="003F499A">
        <w:rPr>
          <w:i/>
          <w:iCs/>
        </w:rPr>
        <w:t xml:space="preserve"> = </w:t>
      </w:r>
      <w:r w:rsidRPr="00C644B4">
        <w:t>0.</w:t>
      </w:r>
      <w:r>
        <w:t>83</w:t>
      </w:r>
      <w:r w:rsidRPr="00C644B4">
        <w:t xml:space="preserve">) </w:t>
      </w:r>
      <w:r w:rsidR="00564A26">
        <w:t xml:space="preserve">reported </w:t>
      </w:r>
      <w:r w:rsidR="008975F6">
        <w:t>more positive</w:t>
      </w:r>
      <w:r w:rsidR="00725714">
        <w:rPr>
          <w:rFonts w:eastAsiaTheme="minorEastAsia"/>
          <w:lang w:val="en-GB" w:eastAsia="zh-CN"/>
        </w:rPr>
        <w:t xml:space="preserve"> affect </w:t>
      </w:r>
      <w:r w:rsidRPr="00C644B4">
        <w:t xml:space="preserve">than </w:t>
      </w:r>
      <w:r w:rsidR="00564A26">
        <w:t xml:space="preserve">control </w:t>
      </w:r>
      <w:r w:rsidR="002860A1">
        <w:t>ones</w:t>
      </w:r>
      <w:r w:rsidRPr="00C644B4">
        <w:t xml:space="preserve"> (</w:t>
      </w:r>
      <w:r w:rsidRPr="00C644B4">
        <w:rPr>
          <w:i/>
          <w:iCs/>
        </w:rPr>
        <w:t>M</w:t>
      </w:r>
      <w:r w:rsidR="003F499A">
        <w:rPr>
          <w:i/>
          <w:iCs/>
        </w:rPr>
        <w:t xml:space="preserve"> = </w:t>
      </w:r>
      <w:r>
        <w:t>3.93</w:t>
      </w:r>
      <w:r w:rsidRPr="00C644B4">
        <w:t xml:space="preserve">, </w:t>
      </w:r>
      <w:r w:rsidR="002860A1">
        <w:rPr>
          <w:i/>
          <w:iCs/>
        </w:rPr>
        <w:t>SD</w:t>
      </w:r>
      <w:r w:rsidR="003F499A">
        <w:rPr>
          <w:i/>
          <w:iCs/>
        </w:rPr>
        <w:t xml:space="preserve"> = </w:t>
      </w:r>
      <w:r>
        <w:t>1.16</w:t>
      </w:r>
      <w:r w:rsidRPr="00C644B4">
        <w:t xml:space="preserve">), </w:t>
      </w:r>
      <w:proofErr w:type="gramStart"/>
      <w:r w:rsidRPr="00C644B4">
        <w:rPr>
          <w:i/>
        </w:rPr>
        <w:t>F</w:t>
      </w:r>
      <w:r w:rsidRPr="00C644B4">
        <w:t>(</w:t>
      </w:r>
      <w:proofErr w:type="gramEnd"/>
      <w:r w:rsidRPr="00C644B4">
        <w:t xml:space="preserve">1, </w:t>
      </w:r>
      <w:r>
        <w:t>58</w:t>
      </w:r>
      <w:r w:rsidRPr="00C644B4">
        <w:t>)</w:t>
      </w:r>
      <w:r w:rsidR="003F499A">
        <w:t xml:space="preserve"> = </w:t>
      </w:r>
      <w:r>
        <w:t>27.01</w:t>
      </w:r>
      <w:r w:rsidRPr="00C644B4">
        <w:t xml:space="preserve">, </w:t>
      </w:r>
      <w:r w:rsidR="008A441E">
        <w:rPr>
          <w:i/>
        </w:rPr>
        <w:t>p</w:t>
      </w:r>
      <w:r w:rsidR="003F499A">
        <w:rPr>
          <w:i/>
        </w:rPr>
        <w:t xml:space="preserve"> &lt; </w:t>
      </w:r>
      <w:r w:rsidRPr="00C644B4">
        <w:t xml:space="preserve">.001,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w:rPr>
            <w:rFonts w:ascii="Cambria Math" w:hAnsi="Cambria Math"/>
            <w:vertAlign w:val="subscript"/>
          </w:rPr>
          <m:t xml:space="preserve"> = </m:t>
        </m:r>
      </m:oMath>
      <w:r w:rsidRPr="00C644B4">
        <w:t>.3</w:t>
      </w:r>
      <w:r w:rsidR="00D05113">
        <w:t>18</w:t>
      </w:r>
      <w:r w:rsidRPr="00C644B4">
        <w:t>.</w:t>
      </w:r>
    </w:p>
    <w:p w14:paraId="6E7EF1D3" w14:textId="760D84B2" w:rsidR="008C7499" w:rsidRPr="00C644B4" w:rsidRDefault="000B615B" w:rsidP="00D05113">
      <w:pPr>
        <w:bidi w:val="0"/>
        <w:spacing w:line="480" w:lineRule="exact"/>
        <w:ind w:firstLine="720"/>
      </w:pPr>
      <w:proofErr w:type="gramStart"/>
      <w:r>
        <w:rPr>
          <w:b/>
          <w:bCs/>
        </w:rPr>
        <w:t>M</w:t>
      </w:r>
      <w:r w:rsidR="00D5319B">
        <w:rPr>
          <w:b/>
          <w:bCs/>
        </w:rPr>
        <w:t>eaning</w:t>
      </w:r>
      <w:r w:rsidR="008C7499" w:rsidRPr="008C7499">
        <w:rPr>
          <w:b/>
          <w:bCs/>
        </w:rPr>
        <w:t>.</w:t>
      </w:r>
      <w:proofErr w:type="gramEnd"/>
      <w:r w:rsidR="008C7499">
        <w:t xml:space="preserve"> </w:t>
      </w:r>
      <w:r w:rsidR="00854E87">
        <w:t>Nostalgic</w:t>
      </w:r>
      <w:r w:rsidR="00564A26">
        <w:t xml:space="preserve"> p</w:t>
      </w:r>
      <w:r w:rsidR="008C7499" w:rsidRPr="00C644B4">
        <w:t>articipants (</w:t>
      </w:r>
      <w:r w:rsidR="008C7499" w:rsidRPr="00C644B4">
        <w:rPr>
          <w:i/>
          <w:iCs/>
        </w:rPr>
        <w:t>M</w:t>
      </w:r>
      <w:r w:rsidR="003F499A">
        <w:rPr>
          <w:i/>
          <w:iCs/>
        </w:rPr>
        <w:t xml:space="preserve"> = </w:t>
      </w:r>
      <w:r w:rsidR="008C7499">
        <w:t>5.05</w:t>
      </w:r>
      <w:r w:rsidR="008C7499" w:rsidRPr="00C644B4">
        <w:t xml:space="preserve">, </w:t>
      </w:r>
      <w:r w:rsidR="008C7499" w:rsidRPr="00C644B4">
        <w:rPr>
          <w:i/>
          <w:iCs/>
        </w:rPr>
        <w:t>SD</w:t>
      </w:r>
      <w:r w:rsidR="003F499A">
        <w:rPr>
          <w:i/>
          <w:iCs/>
        </w:rPr>
        <w:t xml:space="preserve"> = </w:t>
      </w:r>
      <w:r w:rsidR="008C7499">
        <w:t>1.05</w:t>
      </w:r>
      <w:r w:rsidR="008C7499" w:rsidRPr="00C644B4">
        <w:t xml:space="preserve">) </w:t>
      </w:r>
      <w:r w:rsidR="00564A26">
        <w:t>reported more</w:t>
      </w:r>
      <w:r w:rsidR="008C7499" w:rsidRPr="00C644B4">
        <w:t xml:space="preserve"> </w:t>
      </w:r>
      <w:r w:rsidR="00D5319B">
        <w:rPr>
          <w:rFonts w:asciiTheme="majorBidi" w:hAnsiTheme="majorBidi" w:cstheme="majorBidi"/>
        </w:rPr>
        <w:t>meaning</w:t>
      </w:r>
      <w:r w:rsidR="00D5319B" w:rsidRPr="00C644B4">
        <w:t xml:space="preserve"> </w:t>
      </w:r>
      <w:r w:rsidR="008C7499" w:rsidRPr="00C644B4">
        <w:t xml:space="preserve">than </w:t>
      </w:r>
      <w:r w:rsidR="00564A26">
        <w:t xml:space="preserve">control </w:t>
      </w:r>
      <w:r w:rsidR="002860A1">
        <w:t>ones</w:t>
      </w:r>
      <w:r w:rsidR="002860A1" w:rsidRPr="00C644B4">
        <w:t xml:space="preserve"> </w:t>
      </w:r>
      <w:r w:rsidR="008C7499" w:rsidRPr="00C644B4">
        <w:t>(</w:t>
      </w:r>
      <w:r w:rsidR="008C7499" w:rsidRPr="00C644B4">
        <w:rPr>
          <w:i/>
          <w:iCs/>
        </w:rPr>
        <w:t>M</w:t>
      </w:r>
      <w:r w:rsidR="003F499A">
        <w:rPr>
          <w:i/>
          <w:iCs/>
        </w:rPr>
        <w:t xml:space="preserve"> = </w:t>
      </w:r>
      <w:r w:rsidR="008C7499">
        <w:t>4.48</w:t>
      </w:r>
      <w:r w:rsidR="008C7499" w:rsidRPr="00C644B4">
        <w:t xml:space="preserve">, </w:t>
      </w:r>
      <w:r w:rsidR="008C7499" w:rsidRPr="00C644B4">
        <w:rPr>
          <w:i/>
          <w:iCs/>
        </w:rPr>
        <w:t>SD</w:t>
      </w:r>
      <w:r w:rsidR="003F499A">
        <w:rPr>
          <w:i/>
          <w:iCs/>
        </w:rPr>
        <w:t xml:space="preserve"> = </w:t>
      </w:r>
      <w:r w:rsidR="008C7499">
        <w:t>0.96</w:t>
      </w:r>
      <w:r w:rsidR="008C7499" w:rsidRPr="00C644B4">
        <w:t xml:space="preserve">), </w:t>
      </w:r>
      <w:proofErr w:type="gramStart"/>
      <w:r w:rsidR="008C7499" w:rsidRPr="00C644B4">
        <w:rPr>
          <w:i/>
        </w:rPr>
        <w:t>F</w:t>
      </w:r>
      <w:r w:rsidR="008C7499" w:rsidRPr="00C644B4">
        <w:t>(</w:t>
      </w:r>
      <w:proofErr w:type="gramEnd"/>
      <w:r w:rsidR="008C7499" w:rsidRPr="00C644B4">
        <w:t xml:space="preserve">1, </w:t>
      </w:r>
      <w:r w:rsidR="008C7499">
        <w:t>58</w:t>
      </w:r>
      <w:r w:rsidR="008C7499" w:rsidRPr="00C644B4">
        <w:t>)</w:t>
      </w:r>
      <w:r w:rsidR="003F499A">
        <w:t xml:space="preserve"> = </w:t>
      </w:r>
      <w:r w:rsidR="008C7499">
        <w:t>4.91</w:t>
      </w:r>
      <w:r w:rsidR="008C7499" w:rsidRPr="00C644B4">
        <w:t xml:space="preserve">, </w:t>
      </w:r>
      <w:r w:rsidR="008C7499" w:rsidRPr="00C644B4">
        <w:rPr>
          <w:i/>
        </w:rPr>
        <w:t>p</w:t>
      </w:r>
      <w:r w:rsidR="003F499A">
        <w:rPr>
          <w:i/>
        </w:rPr>
        <w:t xml:space="preserve"> = </w:t>
      </w:r>
      <w:r w:rsidR="008C7499" w:rsidRPr="00C644B4">
        <w:t>.</w:t>
      </w:r>
      <w:r w:rsidR="008C7499">
        <w:t>03</w:t>
      </w:r>
      <w:r w:rsidR="00D05113">
        <w:t>1</w:t>
      </w:r>
      <w:r w:rsidR="008C7499" w:rsidRPr="00C644B4">
        <w:t xml:space="preserve">,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w:rPr>
            <w:rFonts w:ascii="Cambria Math" w:hAnsi="Cambria Math"/>
            <w:vertAlign w:val="subscript"/>
          </w:rPr>
          <m:t xml:space="preserve"> = </m:t>
        </m:r>
      </m:oMath>
      <w:r w:rsidR="008C7499" w:rsidRPr="00C644B4">
        <w:t>.</w:t>
      </w:r>
      <w:r w:rsidR="008C7499">
        <w:t>0</w:t>
      </w:r>
      <w:r w:rsidR="00D05113">
        <w:t>78</w:t>
      </w:r>
      <w:r w:rsidR="008C7499" w:rsidRPr="00C644B4">
        <w:t>.</w:t>
      </w:r>
    </w:p>
    <w:p w14:paraId="17100AF7" w14:textId="0FE489B1" w:rsidR="00374C9B" w:rsidRPr="00C644B4" w:rsidRDefault="001F5994" w:rsidP="00305B9E">
      <w:pPr>
        <w:bidi w:val="0"/>
        <w:spacing w:line="480" w:lineRule="exact"/>
        <w:ind w:firstLine="720"/>
      </w:pPr>
      <w:proofErr w:type="gramStart"/>
      <w:r>
        <w:rPr>
          <w:b/>
          <w:bCs/>
        </w:rPr>
        <w:t>M</w:t>
      </w:r>
      <w:r w:rsidR="00374C9B" w:rsidRPr="00C644B4">
        <w:rPr>
          <w:b/>
          <w:bCs/>
        </w:rPr>
        <w:t>otivation.</w:t>
      </w:r>
      <w:proofErr w:type="gramEnd"/>
      <w:r w:rsidR="00374C9B" w:rsidRPr="00C644B4">
        <w:rPr>
          <w:b/>
          <w:bCs/>
        </w:rPr>
        <w:t xml:space="preserve"> </w:t>
      </w:r>
      <w:r w:rsidR="00854E87">
        <w:t>Nostalgic</w:t>
      </w:r>
      <w:r w:rsidR="00564A26">
        <w:t xml:space="preserve"> p</w:t>
      </w:r>
      <w:r w:rsidR="00374C9B" w:rsidRPr="00C644B4">
        <w:t>articipants (</w:t>
      </w:r>
      <w:r w:rsidR="00374C9B" w:rsidRPr="00C644B4">
        <w:rPr>
          <w:i/>
          <w:iCs/>
        </w:rPr>
        <w:t>M</w:t>
      </w:r>
      <w:r w:rsidR="003F499A">
        <w:rPr>
          <w:i/>
          <w:iCs/>
        </w:rPr>
        <w:t xml:space="preserve"> = </w:t>
      </w:r>
      <w:r w:rsidR="00B00D36">
        <w:t>6.89</w:t>
      </w:r>
      <w:r w:rsidR="00374C9B" w:rsidRPr="00C644B4">
        <w:t xml:space="preserve">, </w:t>
      </w:r>
      <w:r w:rsidR="00374C9B" w:rsidRPr="00C644B4">
        <w:rPr>
          <w:i/>
          <w:iCs/>
        </w:rPr>
        <w:t>SD</w:t>
      </w:r>
      <w:r w:rsidR="003F499A">
        <w:rPr>
          <w:i/>
          <w:iCs/>
        </w:rPr>
        <w:t xml:space="preserve"> = </w:t>
      </w:r>
      <w:r w:rsidR="00374C9B" w:rsidRPr="00C644B4">
        <w:t>1.0</w:t>
      </w:r>
      <w:r w:rsidR="00B00D36">
        <w:t>4</w:t>
      </w:r>
      <w:r w:rsidR="00374C9B" w:rsidRPr="00C644B4">
        <w:t xml:space="preserve">) </w:t>
      </w:r>
      <w:r w:rsidR="006E7A3D">
        <w:t>expressed stronger intentions to</w:t>
      </w:r>
      <w:r w:rsidR="00374C9B" w:rsidRPr="00C644B4">
        <w:t xml:space="preserve"> pursu</w:t>
      </w:r>
      <w:r w:rsidR="00AF635C">
        <w:t>e</w:t>
      </w:r>
      <w:r w:rsidR="00374C9B" w:rsidRPr="00C644B4">
        <w:t xml:space="preserve"> their most important goal than </w:t>
      </w:r>
      <w:r w:rsidR="00564A26">
        <w:t xml:space="preserve">control </w:t>
      </w:r>
      <w:r w:rsidR="00E24868">
        <w:t>p</w:t>
      </w:r>
      <w:r w:rsidR="00E24868" w:rsidRPr="00C644B4">
        <w:t xml:space="preserve">articipants </w:t>
      </w:r>
      <w:r w:rsidR="00374C9B" w:rsidRPr="00C644B4">
        <w:t>(</w:t>
      </w:r>
      <w:r w:rsidR="00374C9B" w:rsidRPr="00C644B4">
        <w:rPr>
          <w:i/>
          <w:iCs/>
        </w:rPr>
        <w:t>M</w:t>
      </w:r>
      <w:r w:rsidR="003F499A">
        <w:rPr>
          <w:i/>
          <w:iCs/>
        </w:rPr>
        <w:t xml:space="preserve"> = </w:t>
      </w:r>
      <w:r w:rsidR="00B00D36">
        <w:t>6.12</w:t>
      </w:r>
      <w:r w:rsidR="00374C9B" w:rsidRPr="00C644B4">
        <w:t xml:space="preserve">, </w:t>
      </w:r>
      <w:r w:rsidR="00374C9B" w:rsidRPr="00C644B4">
        <w:rPr>
          <w:i/>
          <w:iCs/>
        </w:rPr>
        <w:t>SD</w:t>
      </w:r>
      <w:r w:rsidR="003F499A">
        <w:rPr>
          <w:i/>
          <w:iCs/>
        </w:rPr>
        <w:t xml:space="preserve"> = </w:t>
      </w:r>
      <w:r w:rsidR="00B00D36">
        <w:t>1.19</w:t>
      </w:r>
      <w:r w:rsidR="00374C9B" w:rsidRPr="00C644B4">
        <w:t xml:space="preserve">), </w:t>
      </w:r>
      <w:proofErr w:type="gramStart"/>
      <w:r w:rsidR="00374C9B" w:rsidRPr="00C644B4">
        <w:rPr>
          <w:i/>
        </w:rPr>
        <w:t>F</w:t>
      </w:r>
      <w:r w:rsidR="00374C9B" w:rsidRPr="00C644B4">
        <w:t>(</w:t>
      </w:r>
      <w:proofErr w:type="gramEnd"/>
      <w:r w:rsidR="00374C9B" w:rsidRPr="00C644B4">
        <w:t xml:space="preserve">1, </w:t>
      </w:r>
      <w:r w:rsidR="00B00D36">
        <w:t>56</w:t>
      </w:r>
      <w:r w:rsidR="00374C9B" w:rsidRPr="00C644B4">
        <w:t>)</w:t>
      </w:r>
      <w:r w:rsidR="003F499A">
        <w:t xml:space="preserve"> = </w:t>
      </w:r>
      <w:r w:rsidR="00B00D36">
        <w:t>6.88</w:t>
      </w:r>
      <w:r w:rsidR="00374C9B" w:rsidRPr="00C644B4">
        <w:t xml:space="preserve">, </w:t>
      </w:r>
      <w:r w:rsidR="00374C9B" w:rsidRPr="00C644B4">
        <w:rPr>
          <w:i/>
        </w:rPr>
        <w:t>p</w:t>
      </w:r>
      <w:r w:rsidR="003F499A">
        <w:rPr>
          <w:i/>
        </w:rPr>
        <w:t xml:space="preserve"> = </w:t>
      </w:r>
      <w:r w:rsidR="00374C9B" w:rsidRPr="00C644B4">
        <w:t>.0</w:t>
      </w:r>
      <w:r w:rsidR="00305B9E">
        <w:t>1</w:t>
      </w:r>
      <w:r w:rsidR="00B00D36">
        <w:t>1</w:t>
      </w:r>
      <w:r w:rsidR="00374C9B" w:rsidRPr="00C644B4">
        <w:t xml:space="preserve">,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w:rPr>
            <w:rFonts w:ascii="Cambria Math" w:hAnsi="Cambria Math"/>
            <w:vertAlign w:val="subscript"/>
          </w:rPr>
          <m:t xml:space="preserve"> = </m:t>
        </m:r>
      </m:oMath>
      <w:r w:rsidR="00374C9B" w:rsidRPr="00C644B4">
        <w:t>.</w:t>
      </w:r>
      <w:r w:rsidR="00B00D36">
        <w:t>1</w:t>
      </w:r>
      <w:r w:rsidR="00305B9E">
        <w:t>09</w:t>
      </w:r>
      <w:r w:rsidR="00374C9B" w:rsidRPr="00C644B4">
        <w:t>.</w:t>
      </w:r>
    </w:p>
    <w:p w14:paraId="5D815B01" w14:textId="77777777" w:rsidR="00F04039" w:rsidRPr="00544B2F" w:rsidRDefault="00F04039" w:rsidP="00F613F9">
      <w:pPr>
        <w:bidi w:val="0"/>
        <w:spacing w:line="480" w:lineRule="exact"/>
        <w:ind w:firstLine="720"/>
        <w:rPr>
          <w:b/>
          <w:lang w:val="pt-PT"/>
        </w:rPr>
      </w:pPr>
      <w:r w:rsidRPr="00544B2F">
        <w:rPr>
          <w:b/>
          <w:lang w:val="pt-PT"/>
        </w:rPr>
        <w:t>Mediational analyses.</w:t>
      </w:r>
    </w:p>
    <w:p w14:paraId="468D14D2" w14:textId="6167DDDC" w:rsidR="001F5994" w:rsidRDefault="00D5319B" w:rsidP="00F04039">
      <w:pPr>
        <w:bidi w:val="0"/>
        <w:spacing w:line="480" w:lineRule="exact"/>
        <w:ind w:firstLine="720"/>
      </w:pPr>
      <w:r>
        <w:rPr>
          <w:b/>
          <w:i/>
          <w:lang w:val="pt-PT"/>
        </w:rPr>
        <w:t>Meaning</w:t>
      </w:r>
      <w:r w:rsidR="006E7A3D" w:rsidRPr="00544B2F">
        <w:rPr>
          <w:b/>
          <w:i/>
          <w:lang w:val="pt-PT"/>
        </w:rPr>
        <w:t xml:space="preserve"> as a mediator</w:t>
      </w:r>
      <w:r w:rsidR="00374C9B" w:rsidRPr="00544B2F">
        <w:rPr>
          <w:b/>
          <w:lang w:val="pt-PT"/>
        </w:rPr>
        <w:t xml:space="preserve">. </w:t>
      </w:r>
      <w:r>
        <w:t>Meaning</w:t>
      </w:r>
      <w:r w:rsidR="00753031" w:rsidRPr="003E1549">
        <w:t xml:space="preserve"> qualifie</w:t>
      </w:r>
      <w:r w:rsidR="00753031">
        <w:t>d</w:t>
      </w:r>
      <w:r w:rsidR="00753031" w:rsidRPr="003E1549">
        <w:t xml:space="preserve"> as a potential mediator of nostalgia’s effect on </w:t>
      </w:r>
      <w:r w:rsidR="001F5994">
        <w:t>motivation</w:t>
      </w:r>
      <w:r w:rsidR="00753031" w:rsidRPr="003E1549">
        <w:t xml:space="preserve">. </w:t>
      </w:r>
      <w:r w:rsidR="001F5994">
        <w:t xml:space="preserve">We used the PROCESS macro (Hayes, 2013, model 4) to test the indirect effect (denoted as </w:t>
      </w:r>
      <w:r w:rsidR="001F5994" w:rsidRPr="003E3588">
        <w:rPr>
          <w:i/>
          <w:iCs/>
        </w:rPr>
        <w:t>ab</w:t>
      </w:r>
      <w:r w:rsidR="001F5994">
        <w:t>) of nostalgia on motivation to</w:t>
      </w:r>
      <w:r w:rsidR="001F5994" w:rsidRPr="001F5994">
        <w:t xml:space="preserve"> </w:t>
      </w:r>
      <w:r w:rsidR="001F5994" w:rsidRPr="00C644B4">
        <w:t>purs</w:t>
      </w:r>
      <w:r w:rsidR="00AF635C">
        <w:t>ue</w:t>
      </w:r>
      <w:r w:rsidR="001F5994" w:rsidRPr="00C644B4">
        <w:t xml:space="preserve"> the most important goal</w:t>
      </w:r>
      <w:r w:rsidR="001F5994">
        <w:t xml:space="preserve"> via </w:t>
      </w:r>
      <w:r>
        <w:rPr>
          <w:rFonts w:asciiTheme="majorBidi" w:hAnsiTheme="majorBidi" w:cstheme="majorBidi"/>
        </w:rPr>
        <w:t>meaning</w:t>
      </w:r>
      <w:r>
        <w:t xml:space="preserve"> </w:t>
      </w:r>
      <w:r w:rsidR="001F5994">
        <w:t xml:space="preserve">(10,000 bootstrap samples; </w:t>
      </w:r>
      <w:r w:rsidR="001F5994" w:rsidRPr="00C644B4">
        <w:t xml:space="preserve">Figure 1). The direct effect was </w:t>
      </w:r>
      <w:r w:rsidR="001F5994">
        <w:t>marginal</w:t>
      </w:r>
      <w:r w:rsidR="001F5994" w:rsidRPr="00C644B4">
        <w:t xml:space="preserve">: </w:t>
      </w:r>
      <w:r w:rsidR="003E3588">
        <w:rPr>
          <w:rFonts w:eastAsiaTheme="minorEastAsia"/>
          <w:i/>
          <w:iCs/>
          <w:lang w:val="en-GB" w:eastAsia="zh-CN" w:bidi="ar-SA"/>
        </w:rPr>
        <w:t>B</w:t>
      </w:r>
      <w:r w:rsidR="003F499A">
        <w:rPr>
          <w:rFonts w:eastAsiaTheme="minorEastAsia"/>
          <w:i/>
          <w:iCs/>
          <w:lang w:val="en-GB" w:eastAsia="zh-CN" w:bidi="ar-SA"/>
        </w:rPr>
        <w:t xml:space="preserve"> = </w:t>
      </w:r>
      <w:r w:rsidR="001F5994" w:rsidRPr="00C644B4">
        <w:t>.</w:t>
      </w:r>
      <w:r w:rsidR="001F5994">
        <w:t>54</w:t>
      </w:r>
      <w:r w:rsidR="001F5994" w:rsidRPr="00C644B4">
        <w:t xml:space="preserve">, </w:t>
      </w:r>
      <w:r w:rsidR="001F5994" w:rsidRPr="00C644B4">
        <w:rPr>
          <w:i/>
        </w:rPr>
        <w:t>SE</w:t>
      </w:r>
      <w:r w:rsidR="003F499A">
        <w:t xml:space="preserve"> = </w:t>
      </w:r>
      <w:r w:rsidR="001F5994" w:rsidRPr="00C644B4">
        <w:t>.</w:t>
      </w:r>
      <w:r w:rsidR="001F5994">
        <w:t>29</w:t>
      </w:r>
      <w:r w:rsidR="001F5994" w:rsidRPr="00C644B4">
        <w:t xml:space="preserve">, </w:t>
      </w:r>
      <w:proofErr w:type="gramStart"/>
      <w:r w:rsidR="001F5994" w:rsidRPr="00C644B4">
        <w:rPr>
          <w:i/>
          <w:iCs/>
        </w:rPr>
        <w:t>t</w:t>
      </w:r>
      <w:r w:rsidR="001F5994" w:rsidRPr="00C644B4">
        <w:t>(</w:t>
      </w:r>
      <w:proofErr w:type="gramEnd"/>
      <w:r w:rsidR="001F5994" w:rsidRPr="00C644B4">
        <w:t>5</w:t>
      </w:r>
      <w:r w:rsidR="001F5994">
        <w:t>6</w:t>
      </w:r>
      <w:r w:rsidR="001F5994" w:rsidRPr="00C644B4">
        <w:t>)</w:t>
      </w:r>
      <w:r w:rsidR="003F499A">
        <w:t xml:space="preserve"> = </w:t>
      </w:r>
      <w:r w:rsidR="001F5994">
        <w:t>1.89</w:t>
      </w:r>
      <w:r w:rsidR="001F5994" w:rsidRPr="00C644B4">
        <w:t xml:space="preserve">, </w:t>
      </w:r>
      <w:r w:rsidR="005704E5" w:rsidRPr="00C644B4">
        <w:t xml:space="preserve">95% </w:t>
      </w:r>
      <w:r w:rsidR="005704E5" w:rsidRPr="00DA5830">
        <w:t>CI</w:t>
      </w:r>
      <w:r w:rsidR="003F499A">
        <w:t xml:space="preserve"> = </w:t>
      </w:r>
      <w:r w:rsidR="005704E5">
        <w:t>-</w:t>
      </w:r>
      <w:r w:rsidR="005704E5" w:rsidRPr="00DA5830">
        <w:t>.0</w:t>
      </w:r>
      <w:r w:rsidR="005704E5">
        <w:t>33</w:t>
      </w:r>
      <w:r w:rsidR="006F7953">
        <w:t xml:space="preserve">, </w:t>
      </w:r>
      <w:r w:rsidR="005704E5">
        <w:t>1.112</w:t>
      </w:r>
      <w:r w:rsidR="001F5994" w:rsidRPr="00C644B4">
        <w:t xml:space="preserve">. The indirect effect via </w:t>
      </w:r>
      <w:r>
        <w:rPr>
          <w:rFonts w:asciiTheme="majorBidi" w:hAnsiTheme="majorBidi" w:cstheme="majorBidi"/>
        </w:rPr>
        <w:t>meaning</w:t>
      </w:r>
      <w:r w:rsidRPr="00C644B4">
        <w:t xml:space="preserve"> </w:t>
      </w:r>
      <w:r w:rsidR="001F5994" w:rsidRPr="00C644B4">
        <w:t xml:space="preserve">was significant: </w:t>
      </w:r>
      <w:r w:rsidR="003E3588">
        <w:rPr>
          <w:i/>
        </w:rPr>
        <w:t>ab</w:t>
      </w:r>
      <w:r w:rsidR="003F499A">
        <w:rPr>
          <w:i/>
        </w:rPr>
        <w:t xml:space="preserve"> = </w:t>
      </w:r>
      <w:r w:rsidR="001F5994" w:rsidRPr="00C644B4">
        <w:t>.</w:t>
      </w:r>
      <w:r w:rsidR="001F5994">
        <w:t>23</w:t>
      </w:r>
      <w:r w:rsidR="001F5994" w:rsidRPr="00C644B4">
        <w:t xml:space="preserve">, </w:t>
      </w:r>
      <w:r w:rsidR="001F5994" w:rsidRPr="00C644B4">
        <w:rPr>
          <w:i/>
        </w:rPr>
        <w:t>SE</w:t>
      </w:r>
      <w:r w:rsidR="003F499A">
        <w:t xml:space="preserve"> = </w:t>
      </w:r>
      <w:r w:rsidR="001F5994" w:rsidRPr="00C644B4">
        <w:t>.</w:t>
      </w:r>
      <w:r w:rsidR="001F5994">
        <w:t>13</w:t>
      </w:r>
      <w:r w:rsidR="001F5994" w:rsidRPr="00C644B4">
        <w:t xml:space="preserve">, 95% </w:t>
      </w:r>
      <w:r w:rsidR="001F5994" w:rsidRPr="00DA5830">
        <w:t>CI</w:t>
      </w:r>
      <w:r w:rsidR="003F499A">
        <w:t xml:space="preserve"> = </w:t>
      </w:r>
      <w:r w:rsidR="001F5994" w:rsidRPr="00DA5830">
        <w:t>.0</w:t>
      </w:r>
      <w:r w:rsidR="00F613F9">
        <w:t>25</w:t>
      </w:r>
      <w:r w:rsidR="006F7953">
        <w:t xml:space="preserve">, </w:t>
      </w:r>
      <w:r w:rsidR="001F5994" w:rsidRPr="00DA5830">
        <w:t>.5</w:t>
      </w:r>
      <w:r w:rsidR="00DA5830" w:rsidRPr="00DA5830">
        <w:t>5</w:t>
      </w:r>
      <w:r w:rsidR="00F613F9">
        <w:t>9</w:t>
      </w:r>
      <w:r w:rsidR="00D905B9">
        <w:t>. The effect size of the indirect effect was medium,</w:t>
      </w:r>
      <w:r w:rsidR="00451D37">
        <w:t xml:space="preserve"> </w:t>
      </w:r>
      <w:r w:rsidR="00451D37">
        <w:rPr>
          <w:i/>
        </w:rPr>
        <w:t>ab</w:t>
      </w:r>
      <w:r w:rsidR="00451D37" w:rsidRPr="00451D37">
        <w:rPr>
          <w:i/>
          <w:vertAlign w:val="subscript"/>
        </w:rPr>
        <w:t>ps</w:t>
      </w:r>
      <w:r w:rsidR="003F499A">
        <w:rPr>
          <w:i/>
        </w:rPr>
        <w:t xml:space="preserve"> = </w:t>
      </w:r>
      <w:r w:rsidR="00451D37" w:rsidRPr="00C644B4">
        <w:t>.</w:t>
      </w:r>
      <w:r w:rsidR="00451D37">
        <w:t>2</w:t>
      </w:r>
      <w:r w:rsidR="00F613F9">
        <w:t>0</w:t>
      </w:r>
      <w:r w:rsidR="001F5994" w:rsidRPr="00DA5830">
        <w:t xml:space="preserve">. </w:t>
      </w:r>
      <w:r w:rsidR="002860A1">
        <w:t>N</w:t>
      </w:r>
      <w:r w:rsidR="001F5994" w:rsidRPr="00C644B4">
        <w:t xml:space="preserve">ostalgia boosted motivation </w:t>
      </w:r>
      <w:r w:rsidR="002860A1">
        <w:t>by</w:t>
      </w:r>
      <w:r w:rsidR="001F5994" w:rsidRPr="00C644B4">
        <w:t xml:space="preserve"> increas</w:t>
      </w:r>
      <w:r w:rsidR="002860A1">
        <w:t>ing</w:t>
      </w:r>
      <w:r w:rsidR="001F5994" w:rsidRPr="00C644B4">
        <w:t xml:space="preserve"> </w:t>
      </w:r>
      <w:r>
        <w:rPr>
          <w:rFonts w:asciiTheme="majorBidi" w:hAnsiTheme="majorBidi" w:cstheme="majorBidi"/>
        </w:rPr>
        <w:t>meaning</w:t>
      </w:r>
      <w:r w:rsidR="001F5994" w:rsidRPr="00C644B4">
        <w:t>.</w:t>
      </w:r>
    </w:p>
    <w:p w14:paraId="2D64A5DD" w14:textId="37A94A4B" w:rsidR="00753031" w:rsidRPr="00753031" w:rsidRDefault="00927499" w:rsidP="008F740B">
      <w:pPr>
        <w:bidi w:val="0"/>
        <w:spacing w:line="480" w:lineRule="exact"/>
        <w:ind w:firstLine="720"/>
        <w:rPr>
          <w:b/>
        </w:rPr>
      </w:pPr>
      <w:proofErr w:type="gramStart"/>
      <w:r w:rsidRPr="00F04039">
        <w:rPr>
          <w:b/>
          <w:bCs/>
          <w:i/>
          <w:iCs/>
        </w:rPr>
        <w:t>P</w:t>
      </w:r>
      <w:r w:rsidR="00B90AEC">
        <w:rPr>
          <w:b/>
          <w:bCs/>
          <w:i/>
          <w:iCs/>
        </w:rPr>
        <w:t>ositive affect</w:t>
      </w:r>
      <w:r w:rsidRPr="00F04039">
        <w:rPr>
          <w:b/>
          <w:bCs/>
          <w:i/>
          <w:iCs/>
        </w:rPr>
        <w:t xml:space="preserve"> as a mediator</w:t>
      </w:r>
      <w:r w:rsidR="00753031">
        <w:rPr>
          <w:b/>
          <w:bCs/>
          <w:iCs/>
        </w:rPr>
        <w:t>.</w:t>
      </w:r>
      <w:proofErr w:type="gramEnd"/>
      <w:r w:rsidR="00753031">
        <w:rPr>
          <w:b/>
          <w:bCs/>
          <w:iCs/>
        </w:rPr>
        <w:t xml:space="preserve"> </w:t>
      </w:r>
      <w:r w:rsidR="00C40034">
        <w:rPr>
          <w:bCs/>
          <w:iCs/>
        </w:rPr>
        <w:t>W</w:t>
      </w:r>
      <w:r w:rsidR="00753031">
        <w:rPr>
          <w:bCs/>
          <w:iCs/>
        </w:rPr>
        <w:t>e test</w:t>
      </w:r>
      <w:r w:rsidR="002860A1">
        <w:rPr>
          <w:bCs/>
          <w:iCs/>
        </w:rPr>
        <w:t>ed</w:t>
      </w:r>
      <w:r w:rsidR="00753031">
        <w:rPr>
          <w:bCs/>
          <w:iCs/>
        </w:rPr>
        <w:t xml:space="preserve"> the Figure 1 model with</w:t>
      </w:r>
      <w:r w:rsidR="008975F6">
        <w:rPr>
          <w:bCs/>
          <w:iCs/>
        </w:rPr>
        <w:t xml:space="preserve"> positive</w:t>
      </w:r>
      <w:r w:rsidR="00725714">
        <w:rPr>
          <w:rFonts w:eastAsiaTheme="minorEastAsia"/>
          <w:lang w:val="en-GB" w:eastAsia="zh-CN"/>
        </w:rPr>
        <w:t xml:space="preserve"> affect</w:t>
      </w:r>
      <w:r w:rsidR="00725714">
        <w:rPr>
          <w:bCs/>
          <w:iCs/>
        </w:rPr>
        <w:t xml:space="preserve"> </w:t>
      </w:r>
      <w:r w:rsidR="00753031">
        <w:rPr>
          <w:bCs/>
          <w:iCs/>
        </w:rPr>
        <w:t xml:space="preserve">as an additional mediator (Figure 1, plus a path from nostalgia to </w:t>
      </w:r>
      <w:r w:rsidR="003E3588">
        <w:rPr>
          <w:bCs/>
          <w:iCs/>
        </w:rPr>
        <w:t>motivation</w:t>
      </w:r>
      <w:r w:rsidR="00753031">
        <w:rPr>
          <w:bCs/>
          <w:iCs/>
        </w:rPr>
        <w:t xml:space="preserve"> via </w:t>
      </w:r>
      <w:r w:rsidR="00D5319B">
        <w:rPr>
          <w:bCs/>
          <w:iCs/>
        </w:rPr>
        <w:t>positive affect</w:t>
      </w:r>
      <w:r w:rsidR="00753031">
        <w:rPr>
          <w:bCs/>
          <w:iCs/>
        </w:rPr>
        <w:t xml:space="preserve">). The indirect effect of nostalgia on </w:t>
      </w:r>
      <w:r w:rsidR="00F97341">
        <w:rPr>
          <w:rFonts w:asciiTheme="majorBidi" w:hAnsiTheme="majorBidi" w:cstheme="majorBidi"/>
        </w:rPr>
        <w:t>motivation</w:t>
      </w:r>
      <w:r w:rsidR="00D5319B">
        <w:rPr>
          <w:bCs/>
          <w:iCs/>
        </w:rPr>
        <w:t xml:space="preserve"> </w:t>
      </w:r>
      <w:r w:rsidR="00753031">
        <w:rPr>
          <w:bCs/>
          <w:iCs/>
        </w:rPr>
        <w:t>via</w:t>
      </w:r>
      <w:r w:rsidR="008975F6">
        <w:rPr>
          <w:bCs/>
          <w:iCs/>
        </w:rPr>
        <w:t xml:space="preserve"> positive</w:t>
      </w:r>
      <w:r w:rsidR="00725714">
        <w:rPr>
          <w:rFonts w:eastAsiaTheme="minorEastAsia"/>
          <w:lang w:val="en-GB" w:eastAsia="zh-CN"/>
        </w:rPr>
        <w:t xml:space="preserve"> affect</w:t>
      </w:r>
      <w:r w:rsidR="00725714">
        <w:rPr>
          <w:bCs/>
          <w:iCs/>
        </w:rPr>
        <w:t xml:space="preserve"> </w:t>
      </w:r>
      <w:r w:rsidR="00753031">
        <w:rPr>
          <w:bCs/>
          <w:iCs/>
        </w:rPr>
        <w:t xml:space="preserve">was not significant, </w:t>
      </w:r>
      <w:r w:rsidR="004D20C1">
        <w:rPr>
          <w:bCs/>
          <w:i/>
          <w:iCs/>
        </w:rPr>
        <w:t>ab</w:t>
      </w:r>
      <w:r w:rsidR="003F499A">
        <w:rPr>
          <w:bCs/>
          <w:iCs/>
        </w:rPr>
        <w:t xml:space="preserve"> = </w:t>
      </w:r>
      <w:r w:rsidR="00753031">
        <w:rPr>
          <w:bCs/>
          <w:iCs/>
        </w:rPr>
        <w:t>.</w:t>
      </w:r>
      <w:r w:rsidR="003E3588">
        <w:rPr>
          <w:bCs/>
          <w:iCs/>
        </w:rPr>
        <w:t>008</w:t>
      </w:r>
      <w:r w:rsidR="00753031">
        <w:rPr>
          <w:bCs/>
          <w:iCs/>
        </w:rPr>
        <w:t xml:space="preserve">, </w:t>
      </w:r>
      <w:r w:rsidR="00753031" w:rsidRPr="00552C75">
        <w:rPr>
          <w:bCs/>
          <w:i/>
          <w:iCs/>
        </w:rPr>
        <w:t>SE</w:t>
      </w:r>
      <w:r w:rsidR="003F499A">
        <w:rPr>
          <w:bCs/>
          <w:iCs/>
        </w:rPr>
        <w:t xml:space="preserve"> = </w:t>
      </w:r>
      <w:r w:rsidR="00753031">
        <w:rPr>
          <w:bCs/>
          <w:iCs/>
        </w:rPr>
        <w:t>.</w:t>
      </w:r>
      <w:r w:rsidR="003E3588">
        <w:rPr>
          <w:bCs/>
          <w:iCs/>
        </w:rPr>
        <w:t>16</w:t>
      </w:r>
      <w:r w:rsidR="00753031">
        <w:rPr>
          <w:bCs/>
          <w:iCs/>
        </w:rPr>
        <w:t>, 95%</w:t>
      </w:r>
      <w:r w:rsidR="00753031" w:rsidRPr="00DA5830">
        <w:rPr>
          <w:bCs/>
          <w:iCs/>
        </w:rPr>
        <w:t>CI</w:t>
      </w:r>
      <w:r w:rsidR="003F499A">
        <w:rPr>
          <w:bCs/>
          <w:iCs/>
        </w:rPr>
        <w:t xml:space="preserve"> = </w:t>
      </w:r>
      <w:r w:rsidR="00753031" w:rsidRPr="00DA5830">
        <w:rPr>
          <w:bCs/>
          <w:iCs/>
        </w:rPr>
        <w:t>-.</w:t>
      </w:r>
      <w:r w:rsidR="00DA5830" w:rsidRPr="00DA5830">
        <w:rPr>
          <w:bCs/>
          <w:iCs/>
        </w:rPr>
        <w:t>3</w:t>
      </w:r>
      <w:r w:rsidR="008F740B">
        <w:rPr>
          <w:bCs/>
          <w:iCs/>
        </w:rPr>
        <w:t>27</w:t>
      </w:r>
      <w:r w:rsidR="00753031" w:rsidRPr="00DA5830">
        <w:rPr>
          <w:bCs/>
          <w:iCs/>
        </w:rPr>
        <w:t>/.</w:t>
      </w:r>
      <w:r w:rsidR="008F740B">
        <w:rPr>
          <w:bCs/>
          <w:iCs/>
        </w:rPr>
        <w:t>318</w:t>
      </w:r>
      <w:r w:rsidR="00D905B9">
        <w:rPr>
          <w:bCs/>
          <w:iCs/>
        </w:rPr>
        <w:t xml:space="preserve">, </w:t>
      </w:r>
      <w:r w:rsidR="00D905B9">
        <w:rPr>
          <w:i/>
        </w:rPr>
        <w:t>ab</w:t>
      </w:r>
      <w:r w:rsidR="00D905B9" w:rsidRPr="00451D37">
        <w:rPr>
          <w:i/>
          <w:vertAlign w:val="subscript"/>
        </w:rPr>
        <w:t>ps</w:t>
      </w:r>
      <w:r w:rsidR="003F499A">
        <w:rPr>
          <w:i/>
        </w:rPr>
        <w:t xml:space="preserve"> = </w:t>
      </w:r>
      <w:r w:rsidR="005704E5" w:rsidRPr="00C644B4">
        <w:t>.</w:t>
      </w:r>
      <w:r w:rsidR="005704E5">
        <w:t>0</w:t>
      </w:r>
      <w:r w:rsidR="008F740B">
        <w:t>1</w:t>
      </w:r>
      <w:r w:rsidR="00D905B9" w:rsidRPr="00DA5830">
        <w:t>.</w:t>
      </w:r>
      <w:r w:rsidR="00753031" w:rsidRPr="00DA5830">
        <w:rPr>
          <w:bCs/>
          <w:iCs/>
        </w:rPr>
        <w:t xml:space="preserve"> </w:t>
      </w:r>
      <w:r w:rsidR="00753031">
        <w:rPr>
          <w:bCs/>
          <w:iCs/>
        </w:rPr>
        <w:t xml:space="preserve">Furthermore, the vital </w:t>
      </w:r>
      <w:r w:rsidR="004D20C1">
        <w:rPr>
          <w:bCs/>
          <w:iCs/>
        </w:rPr>
        <w:t xml:space="preserve">indirect effect </w:t>
      </w:r>
      <w:r w:rsidR="00753031">
        <w:rPr>
          <w:bCs/>
          <w:iCs/>
        </w:rPr>
        <w:t xml:space="preserve">from nostalgia to </w:t>
      </w:r>
      <w:r w:rsidR="003E3588">
        <w:rPr>
          <w:bCs/>
          <w:iCs/>
        </w:rPr>
        <w:t xml:space="preserve">motivation </w:t>
      </w:r>
      <w:r w:rsidR="00753031">
        <w:rPr>
          <w:bCs/>
          <w:iCs/>
        </w:rPr>
        <w:t xml:space="preserve">via </w:t>
      </w:r>
      <w:r w:rsidR="00D5319B">
        <w:rPr>
          <w:rFonts w:asciiTheme="majorBidi" w:hAnsiTheme="majorBidi" w:cstheme="majorBidi"/>
        </w:rPr>
        <w:t>meaning</w:t>
      </w:r>
      <w:r w:rsidR="00D5319B">
        <w:rPr>
          <w:bCs/>
          <w:iCs/>
        </w:rPr>
        <w:t xml:space="preserve"> </w:t>
      </w:r>
      <w:r w:rsidR="00753031">
        <w:rPr>
          <w:bCs/>
          <w:iCs/>
        </w:rPr>
        <w:t xml:space="preserve">remained significant, </w:t>
      </w:r>
      <w:r w:rsidR="003E3588">
        <w:rPr>
          <w:bCs/>
          <w:i/>
          <w:iCs/>
        </w:rPr>
        <w:t>ab</w:t>
      </w:r>
      <w:r w:rsidR="003F499A">
        <w:rPr>
          <w:bCs/>
          <w:iCs/>
        </w:rPr>
        <w:t xml:space="preserve"> = </w:t>
      </w:r>
      <w:r w:rsidR="00753031">
        <w:rPr>
          <w:bCs/>
          <w:iCs/>
        </w:rPr>
        <w:t>.</w:t>
      </w:r>
      <w:r w:rsidR="008F740B">
        <w:rPr>
          <w:bCs/>
          <w:iCs/>
        </w:rPr>
        <w:t>23</w:t>
      </w:r>
      <w:r w:rsidR="00753031">
        <w:rPr>
          <w:bCs/>
          <w:iCs/>
        </w:rPr>
        <w:t xml:space="preserve">, </w:t>
      </w:r>
      <w:r w:rsidR="00753031" w:rsidRPr="0089298C">
        <w:rPr>
          <w:bCs/>
          <w:i/>
          <w:iCs/>
        </w:rPr>
        <w:t>SE</w:t>
      </w:r>
      <w:r w:rsidR="003F499A">
        <w:rPr>
          <w:bCs/>
          <w:iCs/>
        </w:rPr>
        <w:t xml:space="preserve"> = </w:t>
      </w:r>
      <w:r w:rsidR="00753031">
        <w:rPr>
          <w:bCs/>
          <w:iCs/>
        </w:rPr>
        <w:t>.</w:t>
      </w:r>
      <w:r w:rsidR="003E3588">
        <w:rPr>
          <w:bCs/>
          <w:iCs/>
        </w:rPr>
        <w:t>13</w:t>
      </w:r>
      <w:r w:rsidR="00753031">
        <w:rPr>
          <w:bCs/>
          <w:iCs/>
        </w:rPr>
        <w:t>, 95%</w:t>
      </w:r>
      <w:r w:rsidR="00753031" w:rsidRPr="00DA5830">
        <w:rPr>
          <w:bCs/>
          <w:iCs/>
        </w:rPr>
        <w:t>CI</w:t>
      </w:r>
      <w:r w:rsidR="003F499A">
        <w:rPr>
          <w:bCs/>
          <w:iCs/>
        </w:rPr>
        <w:t xml:space="preserve"> = </w:t>
      </w:r>
      <w:r w:rsidR="00753031" w:rsidRPr="00DA5830">
        <w:rPr>
          <w:bCs/>
          <w:iCs/>
        </w:rPr>
        <w:t>.</w:t>
      </w:r>
      <w:r w:rsidR="003E3588" w:rsidRPr="00DA5830">
        <w:rPr>
          <w:bCs/>
          <w:iCs/>
        </w:rPr>
        <w:t>0</w:t>
      </w:r>
      <w:r w:rsidR="008F740B">
        <w:rPr>
          <w:bCs/>
          <w:iCs/>
        </w:rPr>
        <w:t>25</w:t>
      </w:r>
      <w:r w:rsidR="006F7953">
        <w:rPr>
          <w:bCs/>
          <w:iCs/>
        </w:rPr>
        <w:t xml:space="preserve">, </w:t>
      </w:r>
      <w:r w:rsidR="00753031" w:rsidRPr="00DA5830">
        <w:rPr>
          <w:bCs/>
          <w:iCs/>
        </w:rPr>
        <w:t>.</w:t>
      </w:r>
      <w:r w:rsidR="003E3588" w:rsidRPr="00DA5830">
        <w:rPr>
          <w:bCs/>
          <w:iCs/>
        </w:rPr>
        <w:t>5</w:t>
      </w:r>
      <w:r w:rsidR="008F740B">
        <w:rPr>
          <w:bCs/>
          <w:iCs/>
        </w:rPr>
        <w:t>37</w:t>
      </w:r>
      <w:r w:rsidR="00D905B9">
        <w:rPr>
          <w:bCs/>
          <w:iCs/>
        </w:rPr>
        <w:t xml:space="preserve">, </w:t>
      </w:r>
      <w:r w:rsidR="00D905B9">
        <w:rPr>
          <w:i/>
        </w:rPr>
        <w:t>ab</w:t>
      </w:r>
      <w:r w:rsidR="00D905B9" w:rsidRPr="00451D37">
        <w:rPr>
          <w:i/>
          <w:vertAlign w:val="subscript"/>
        </w:rPr>
        <w:t>ps</w:t>
      </w:r>
      <w:r w:rsidR="003F499A">
        <w:rPr>
          <w:i/>
        </w:rPr>
        <w:t xml:space="preserve"> = </w:t>
      </w:r>
      <w:r w:rsidR="00D905B9" w:rsidRPr="00C644B4">
        <w:t>.</w:t>
      </w:r>
      <w:r w:rsidR="005704E5">
        <w:t>2</w:t>
      </w:r>
      <w:r w:rsidR="008F740B">
        <w:t>0</w:t>
      </w:r>
      <w:r w:rsidR="00D905B9" w:rsidRPr="00DA5830">
        <w:t>.</w:t>
      </w:r>
      <w:r w:rsidR="00753031" w:rsidRPr="00DA5830">
        <w:rPr>
          <w:bCs/>
          <w:iCs/>
        </w:rPr>
        <w:t xml:space="preserve"> </w:t>
      </w:r>
      <w:r w:rsidR="00AB4A2D">
        <w:rPr>
          <w:bCs/>
          <w:iCs/>
        </w:rPr>
        <w:t>W</w:t>
      </w:r>
      <w:r w:rsidR="00753031" w:rsidRPr="00113E3A">
        <w:rPr>
          <w:bCs/>
          <w:iCs/>
        </w:rPr>
        <w:t xml:space="preserve">e </w:t>
      </w:r>
      <w:r w:rsidR="00753031">
        <w:rPr>
          <w:bCs/>
          <w:iCs/>
        </w:rPr>
        <w:t>obtained</w:t>
      </w:r>
      <w:r w:rsidR="00753031" w:rsidRPr="00113E3A">
        <w:rPr>
          <w:bCs/>
          <w:iCs/>
        </w:rPr>
        <w:t xml:space="preserve"> support for a model in which nostalgia</w:t>
      </w:r>
      <w:r w:rsidR="00817CD2">
        <w:rPr>
          <w:bCs/>
          <w:iCs/>
        </w:rPr>
        <w:t>’s effect</w:t>
      </w:r>
      <w:r w:rsidR="00564A26">
        <w:rPr>
          <w:bCs/>
          <w:iCs/>
        </w:rPr>
        <w:t xml:space="preserve"> on motivation</w:t>
      </w:r>
      <w:r w:rsidR="00753031" w:rsidRPr="00113E3A">
        <w:rPr>
          <w:bCs/>
          <w:iCs/>
        </w:rPr>
        <w:t xml:space="preserve"> is mediated by </w:t>
      </w:r>
      <w:r w:rsidR="00D5319B">
        <w:rPr>
          <w:rFonts w:asciiTheme="majorBidi" w:hAnsiTheme="majorBidi" w:cstheme="majorBidi"/>
        </w:rPr>
        <w:t>meaning</w:t>
      </w:r>
      <w:r w:rsidR="00753031">
        <w:t xml:space="preserve">, above and beyond </w:t>
      </w:r>
      <w:r w:rsidR="008975F6">
        <w:rPr>
          <w:bCs/>
          <w:iCs/>
        </w:rPr>
        <w:t>positive</w:t>
      </w:r>
      <w:r w:rsidR="008975F6">
        <w:rPr>
          <w:rFonts w:eastAsiaTheme="minorEastAsia"/>
          <w:lang w:val="en-GB" w:eastAsia="zh-CN"/>
        </w:rPr>
        <w:t xml:space="preserve"> </w:t>
      </w:r>
      <w:r w:rsidR="00725714">
        <w:rPr>
          <w:rFonts w:eastAsiaTheme="minorEastAsia"/>
          <w:lang w:val="en-GB" w:eastAsia="zh-CN"/>
        </w:rPr>
        <w:t>affect</w:t>
      </w:r>
      <w:r w:rsidR="00753031">
        <w:t>.</w:t>
      </w:r>
    </w:p>
    <w:p w14:paraId="093BE681" w14:textId="77777777" w:rsidR="00FB1425" w:rsidRPr="00C644B4" w:rsidRDefault="00317EE6" w:rsidP="0024362B">
      <w:pPr>
        <w:bidi w:val="0"/>
        <w:spacing w:line="480" w:lineRule="exact"/>
        <w:jc w:val="center"/>
        <w:rPr>
          <w:b/>
          <w:bCs/>
          <w:iCs/>
        </w:rPr>
      </w:pPr>
      <w:r>
        <w:rPr>
          <w:b/>
          <w:bCs/>
          <w:iCs/>
        </w:rPr>
        <w:t>Experiment</w:t>
      </w:r>
      <w:r w:rsidR="00FB1425" w:rsidRPr="00C644B4">
        <w:rPr>
          <w:b/>
          <w:bCs/>
          <w:iCs/>
        </w:rPr>
        <w:t xml:space="preserve"> 2</w:t>
      </w:r>
    </w:p>
    <w:p w14:paraId="5A06A6D2" w14:textId="3DDCB79B" w:rsidR="001C262A" w:rsidRDefault="00C644B4" w:rsidP="00817CD2">
      <w:pPr>
        <w:bidi w:val="0"/>
        <w:spacing w:line="480" w:lineRule="exact"/>
        <w:rPr>
          <w:rFonts w:eastAsiaTheme="minorEastAsia"/>
          <w:lang w:val="en-GB" w:eastAsia="zh-CN" w:bidi="ar-SA"/>
        </w:rPr>
      </w:pPr>
      <w:r w:rsidRPr="00C644B4">
        <w:rPr>
          <w:bCs/>
          <w:iCs/>
        </w:rPr>
        <w:lastRenderedPageBreak/>
        <w:tab/>
      </w:r>
      <w:r w:rsidR="00817CD2">
        <w:rPr>
          <w:bCs/>
          <w:iCs/>
        </w:rPr>
        <w:t>In an onl</w:t>
      </w:r>
      <w:r w:rsidR="00DF0593">
        <w:rPr>
          <w:bCs/>
          <w:iCs/>
        </w:rPr>
        <w:t>ine experiment, we operationalis</w:t>
      </w:r>
      <w:r w:rsidR="00817CD2">
        <w:rPr>
          <w:bCs/>
          <w:iCs/>
        </w:rPr>
        <w:t xml:space="preserve">ed motivation as intentions to </w:t>
      </w:r>
      <w:r w:rsidR="00817CD2">
        <w:rPr>
          <w:rFonts w:eastAsiaTheme="minorEastAsia"/>
          <w:lang w:val="en-GB" w:eastAsia="zh-CN" w:bidi="ar-SA"/>
        </w:rPr>
        <w:t xml:space="preserve">pursue one’s most important, but not least important, goal. </w:t>
      </w:r>
      <w:r w:rsidR="001C262A">
        <w:rPr>
          <w:bCs/>
          <w:iCs/>
        </w:rPr>
        <w:t xml:space="preserve">We tested the </w:t>
      </w:r>
      <w:r w:rsidR="001C262A">
        <w:rPr>
          <w:rFonts w:eastAsiaTheme="minorEastAsia"/>
          <w:lang w:val="en-GB" w:eastAsia="zh-CN" w:bidi="ar-SA"/>
        </w:rPr>
        <w:t>hypothes</w:t>
      </w:r>
      <w:r w:rsidR="00B26CFC">
        <w:rPr>
          <w:rFonts w:eastAsiaTheme="minorEastAsia"/>
          <w:lang w:val="en-GB" w:eastAsia="zh-CN" w:bidi="ar-SA"/>
        </w:rPr>
        <w:t>e</w:t>
      </w:r>
      <w:r w:rsidR="001C262A">
        <w:rPr>
          <w:rFonts w:eastAsiaTheme="minorEastAsia"/>
          <w:lang w:val="en-GB" w:eastAsia="zh-CN" w:bidi="ar-SA"/>
        </w:rPr>
        <w:t>s that nostalgia fortifies</w:t>
      </w:r>
      <w:r w:rsidR="00817CD2">
        <w:rPr>
          <w:rFonts w:eastAsiaTheme="minorEastAsia"/>
          <w:lang w:val="en-GB" w:eastAsia="zh-CN" w:bidi="ar-SA"/>
        </w:rPr>
        <w:t xml:space="preserve"> motivation,</w:t>
      </w:r>
      <w:r w:rsidR="001C262A">
        <w:rPr>
          <w:rFonts w:eastAsiaTheme="minorEastAsia"/>
          <w:lang w:val="en-GB" w:eastAsia="zh-CN" w:bidi="ar-SA"/>
        </w:rPr>
        <w:t xml:space="preserve"> and that this effect is mediated by </w:t>
      </w:r>
      <w:r w:rsidR="00D5319B">
        <w:rPr>
          <w:rFonts w:asciiTheme="majorBidi" w:hAnsiTheme="majorBidi" w:cstheme="majorBidi"/>
        </w:rPr>
        <w:t>meaning</w:t>
      </w:r>
      <w:r w:rsidR="00D5319B">
        <w:rPr>
          <w:rFonts w:eastAsiaTheme="minorEastAsia"/>
          <w:lang w:val="en-GB" w:eastAsia="zh-CN" w:bidi="ar-SA"/>
        </w:rPr>
        <w:t xml:space="preserve"> </w:t>
      </w:r>
      <w:r w:rsidR="00380DEE">
        <w:rPr>
          <w:rFonts w:eastAsiaTheme="minorEastAsia"/>
          <w:lang w:val="en-GB" w:eastAsia="zh-CN" w:bidi="ar-SA"/>
        </w:rPr>
        <w:t>(</w:t>
      </w:r>
      <w:r w:rsidR="00634621">
        <w:rPr>
          <w:rFonts w:eastAsiaTheme="minorEastAsia"/>
          <w:lang w:val="en-GB" w:eastAsia="zh-CN" w:bidi="ar-SA"/>
        </w:rPr>
        <w:t>independently of</w:t>
      </w:r>
      <w:r w:rsidR="001C262A">
        <w:rPr>
          <w:rFonts w:eastAsiaTheme="minorEastAsia"/>
          <w:lang w:val="en-GB" w:eastAsia="zh-CN" w:bidi="ar-SA"/>
        </w:rPr>
        <w:t xml:space="preserve"> </w:t>
      </w:r>
      <w:r w:rsidR="00D5319B">
        <w:rPr>
          <w:rFonts w:eastAsiaTheme="minorEastAsia"/>
          <w:lang w:val="en-GB" w:eastAsia="zh-CN" w:bidi="ar-SA"/>
        </w:rPr>
        <w:t>positive affect</w:t>
      </w:r>
      <w:r w:rsidR="00380DEE">
        <w:rPr>
          <w:rFonts w:eastAsiaTheme="minorEastAsia"/>
          <w:lang w:val="en-GB" w:eastAsia="zh-CN" w:bidi="ar-SA"/>
        </w:rPr>
        <w:t>)</w:t>
      </w:r>
      <w:r w:rsidR="001C262A">
        <w:rPr>
          <w:rFonts w:eastAsiaTheme="minorEastAsia"/>
          <w:lang w:val="en-GB" w:eastAsia="zh-CN" w:bidi="ar-SA"/>
        </w:rPr>
        <w:t>.</w:t>
      </w:r>
    </w:p>
    <w:p w14:paraId="4C3ABCD3" w14:textId="77777777" w:rsidR="004728F0" w:rsidRPr="00C644B4" w:rsidRDefault="004728F0" w:rsidP="001E6033">
      <w:pPr>
        <w:bidi w:val="0"/>
        <w:spacing w:line="480" w:lineRule="exact"/>
        <w:jc w:val="both"/>
        <w:rPr>
          <w:b/>
          <w:iCs/>
        </w:rPr>
      </w:pPr>
      <w:r w:rsidRPr="00C644B4">
        <w:rPr>
          <w:b/>
          <w:iCs/>
        </w:rPr>
        <w:t>Method</w:t>
      </w:r>
    </w:p>
    <w:p w14:paraId="046AD222" w14:textId="0B20F855" w:rsidR="004728F0" w:rsidRPr="00453ACF" w:rsidRDefault="004728F0" w:rsidP="00564A26">
      <w:pPr>
        <w:bidi w:val="0"/>
        <w:spacing w:line="480" w:lineRule="exact"/>
        <w:ind w:firstLine="720"/>
        <w:rPr>
          <w:iCs/>
        </w:rPr>
      </w:pPr>
      <w:proofErr w:type="gramStart"/>
      <w:r w:rsidRPr="00C644B4">
        <w:rPr>
          <w:b/>
          <w:iCs/>
        </w:rPr>
        <w:t>Participants and design</w:t>
      </w:r>
      <w:r w:rsidR="00C644B4">
        <w:rPr>
          <w:b/>
          <w:iCs/>
        </w:rPr>
        <w:t>.</w:t>
      </w:r>
      <w:proofErr w:type="gramEnd"/>
      <w:r w:rsidR="00C644B4">
        <w:rPr>
          <w:b/>
          <w:iCs/>
        </w:rPr>
        <w:t xml:space="preserve"> </w:t>
      </w:r>
      <w:r w:rsidR="00564A26">
        <w:t>Ninety o</w:t>
      </w:r>
      <w:r w:rsidR="00C40034" w:rsidRPr="00C644B4">
        <w:t>ne Danish participants</w:t>
      </w:r>
      <w:r w:rsidR="00C40034" w:rsidRPr="00116C1D">
        <w:t xml:space="preserve"> (</w:t>
      </w:r>
      <w:r w:rsidR="00C40034">
        <w:t>61</w:t>
      </w:r>
      <w:r w:rsidR="00C40034" w:rsidRPr="00116C1D">
        <w:t xml:space="preserve"> females, </w:t>
      </w:r>
      <w:r w:rsidR="00C40034">
        <w:t>30</w:t>
      </w:r>
      <w:r w:rsidR="00C40034" w:rsidRPr="00116C1D">
        <w:t xml:space="preserve"> males) </w:t>
      </w:r>
      <w:r w:rsidR="00C40034" w:rsidRPr="00C644B4">
        <w:t>volunteered in response to a</w:t>
      </w:r>
      <w:r w:rsidR="00317EE6">
        <w:t xml:space="preserve"> Facebook</w:t>
      </w:r>
      <w:r w:rsidR="00C40034" w:rsidRPr="00C644B4">
        <w:t xml:space="preserve"> advertisement</w:t>
      </w:r>
      <w:r w:rsidR="00C40034" w:rsidRPr="00116C1D">
        <w:t xml:space="preserve">. They ranged in age from </w:t>
      </w:r>
      <w:r w:rsidR="00C40034" w:rsidRPr="00C644B4">
        <w:t>18</w:t>
      </w:r>
      <w:r w:rsidR="00D60CEF">
        <w:t>-</w:t>
      </w:r>
      <w:r w:rsidR="00C40034" w:rsidRPr="00C644B4">
        <w:t>32</w:t>
      </w:r>
      <w:r w:rsidR="00C40034">
        <w:t xml:space="preserve"> years</w:t>
      </w:r>
      <w:r w:rsidR="00C40034" w:rsidRPr="00116C1D">
        <w:t xml:space="preserve"> (</w:t>
      </w:r>
      <w:r w:rsidR="00C40034" w:rsidRPr="00116C1D">
        <w:rPr>
          <w:i/>
          <w:iCs/>
        </w:rPr>
        <w:t>M</w:t>
      </w:r>
      <w:r w:rsidR="003F499A">
        <w:rPr>
          <w:i/>
          <w:iCs/>
        </w:rPr>
        <w:t xml:space="preserve"> = </w:t>
      </w:r>
      <w:r w:rsidR="00C40034" w:rsidRPr="00C644B4">
        <w:t>21.88</w:t>
      </w:r>
      <w:r w:rsidR="00C40034" w:rsidRPr="00116C1D">
        <w:t xml:space="preserve">, </w:t>
      </w:r>
      <w:r w:rsidR="00C40034" w:rsidRPr="00116C1D">
        <w:rPr>
          <w:i/>
          <w:iCs/>
        </w:rPr>
        <w:t>SD</w:t>
      </w:r>
      <w:r w:rsidR="003F499A">
        <w:rPr>
          <w:i/>
          <w:iCs/>
        </w:rPr>
        <w:t xml:space="preserve"> = </w:t>
      </w:r>
      <w:r w:rsidR="00C40034" w:rsidRPr="00C644B4">
        <w:t>2.12</w:t>
      </w:r>
      <w:r w:rsidR="00C40034">
        <w:t xml:space="preserve">; </w:t>
      </w:r>
      <w:r w:rsidR="00C40034" w:rsidRPr="00C644B4">
        <w:t xml:space="preserve">one participant did not </w:t>
      </w:r>
      <w:r w:rsidR="00817CD2">
        <w:t>disclose</w:t>
      </w:r>
      <w:r w:rsidR="00C40034" w:rsidRPr="00C644B4">
        <w:t xml:space="preserve"> her age</w:t>
      </w:r>
      <w:r w:rsidR="00C40034" w:rsidRPr="00116C1D">
        <w:t xml:space="preserve">). We assigned </w:t>
      </w:r>
      <w:r w:rsidR="00AB4A2D">
        <w:t>them</w:t>
      </w:r>
      <w:r w:rsidR="00C40034" w:rsidRPr="00116C1D">
        <w:t xml:space="preserve"> randomly to the nostalgia (</w:t>
      </w:r>
      <w:r w:rsidR="00C40034" w:rsidRPr="00116C1D">
        <w:rPr>
          <w:i/>
          <w:iCs/>
        </w:rPr>
        <w:t>n</w:t>
      </w:r>
      <w:r w:rsidR="003F499A">
        <w:rPr>
          <w:i/>
          <w:iCs/>
        </w:rPr>
        <w:t xml:space="preserve"> = </w:t>
      </w:r>
      <w:r w:rsidR="00453ACF">
        <w:t>49</w:t>
      </w:r>
      <w:r w:rsidR="00C40034" w:rsidRPr="00116C1D">
        <w:t xml:space="preserve">) </w:t>
      </w:r>
      <w:r w:rsidR="00C40034">
        <w:t>or</w:t>
      </w:r>
      <w:r w:rsidR="00C40034" w:rsidRPr="00116C1D">
        <w:t xml:space="preserve"> control (</w:t>
      </w:r>
      <w:r w:rsidR="00C40034" w:rsidRPr="00116C1D">
        <w:rPr>
          <w:i/>
          <w:iCs/>
        </w:rPr>
        <w:t>n</w:t>
      </w:r>
      <w:r w:rsidR="003F499A">
        <w:rPr>
          <w:i/>
          <w:iCs/>
        </w:rPr>
        <w:t xml:space="preserve"> = </w:t>
      </w:r>
      <w:r w:rsidR="00453ACF">
        <w:t>42</w:t>
      </w:r>
      <w:r w:rsidR="00C40034" w:rsidRPr="00116C1D">
        <w:t xml:space="preserve">) </w:t>
      </w:r>
      <w:r w:rsidR="00C40034">
        <w:t>condition.</w:t>
      </w:r>
      <w:r w:rsidR="00C40034">
        <w:rPr>
          <w:iCs/>
        </w:rPr>
        <w:t xml:space="preserve"> </w:t>
      </w:r>
      <w:r w:rsidR="00BC7A67" w:rsidRPr="00C644B4">
        <w:t>R</w:t>
      </w:r>
      <w:r w:rsidRPr="00C644B4">
        <w:t>esults were not qualified by gender</w:t>
      </w:r>
      <w:r w:rsidR="00564A26">
        <w:t>,</w:t>
      </w:r>
      <w:r w:rsidRPr="00C644B4">
        <w:t xml:space="preserve"> </w:t>
      </w:r>
      <w:r w:rsidR="00854E87">
        <w:t>which we</w:t>
      </w:r>
      <w:r w:rsidR="00564A26">
        <w:t xml:space="preserve"> excluded from </w:t>
      </w:r>
      <w:r w:rsidR="00854E87">
        <w:t>subsequent</w:t>
      </w:r>
      <w:r w:rsidR="00564A26">
        <w:t xml:space="preserve"> analyses</w:t>
      </w:r>
      <w:r w:rsidRPr="00C644B4">
        <w:t>.</w:t>
      </w:r>
      <w:r w:rsidR="00514193" w:rsidRPr="00C644B4">
        <w:t xml:space="preserve"> Degrees of freedom vary slightly due to missing values.</w:t>
      </w:r>
    </w:p>
    <w:p w14:paraId="110C0FE9" w14:textId="77777777" w:rsidR="00514193" w:rsidRPr="00C644B4" w:rsidRDefault="004728F0" w:rsidP="00564A26">
      <w:pPr>
        <w:bidi w:val="0"/>
        <w:spacing w:line="480" w:lineRule="exact"/>
        <w:ind w:firstLine="720"/>
      </w:pPr>
      <w:proofErr w:type="gramStart"/>
      <w:r w:rsidRPr="00C644B4">
        <w:rPr>
          <w:b/>
          <w:bCs/>
        </w:rPr>
        <w:t>Procedure and materials.</w:t>
      </w:r>
      <w:proofErr w:type="gramEnd"/>
      <w:r w:rsidRPr="00C644B4">
        <w:rPr>
          <w:b/>
          <w:bCs/>
        </w:rPr>
        <w:t xml:space="preserve"> </w:t>
      </w:r>
      <w:r w:rsidR="00564A26">
        <w:t>We asked</w:t>
      </w:r>
      <w:r w:rsidR="0042127C" w:rsidRPr="00C644B4">
        <w:t xml:space="preserve"> participants to </w:t>
      </w:r>
      <w:r w:rsidR="00205837" w:rsidRPr="00C644B4">
        <w:t>take a moment to think about the</w:t>
      </w:r>
      <w:r w:rsidR="00564A26">
        <w:t>ir</w:t>
      </w:r>
      <w:r w:rsidR="00205837" w:rsidRPr="00C644B4">
        <w:t xml:space="preserve"> goals for the next few weeks or months</w:t>
      </w:r>
      <w:r w:rsidR="00854E87">
        <w:t xml:space="preserve"> and then </w:t>
      </w:r>
      <w:r w:rsidR="00514193" w:rsidRPr="00C644B4">
        <w:t>“…</w:t>
      </w:r>
      <w:r w:rsidR="00514193" w:rsidRPr="00C644B4">
        <w:rPr>
          <w:rStyle w:val="Strong"/>
          <w:b w:val="0"/>
          <w:bCs w:val="0"/>
        </w:rPr>
        <w:t>list 6 personal goals that are important to you in the next few weeks or months</w:t>
      </w:r>
      <w:r w:rsidR="00514193" w:rsidRPr="008975F6">
        <w:rPr>
          <w:bCs/>
        </w:rPr>
        <w:t>.</w:t>
      </w:r>
      <w:r w:rsidR="00514193" w:rsidRPr="00C644B4">
        <w:t xml:space="preserve"> Make sure you include the ones that you care most about, and most want to accomplish, although others might be ones that you would like to achieve but are less important.” </w:t>
      </w:r>
      <w:r w:rsidR="00854E87">
        <w:t>Afterwards</w:t>
      </w:r>
      <w:r w:rsidR="008121F6">
        <w:t>,</w:t>
      </w:r>
      <w:r w:rsidR="00854E87">
        <w:t xml:space="preserve"> w</w:t>
      </w:r>
      <w:r w:rsidR="00D41EBC">
        <w:t xml:space="preserve">e </w:t>
      </w:r>
      <w:r w:rsidR="00854E87">
        <w:t>instructed</w:t>
      </w:r>
      <w:r w:rsidR="00D41EBC">
        <w:t xml:space="preserve"> </w:t>
      </w:r>
      <w:r w:rsidR="00564A26">
        <w:t>them</w:t>
      </w:r>
      <w:r w:rsidR="00D41EBC">
        <w:t xml:space="preserve"> to identi</w:t>
      </w:r>
      <w:r w:rsidR="00E24868">
        <w:t>f</w:t>
      </w:r>
      <w:r w:rsidR="00D41EBC">
        <w:t>y the most important and least important</w:t>
      </w:r>
      <w:r w:rsidR="00564A26">
        <w:t xml:space="preserve"> goal</w:t>
      </w:r>
      <w:r w:rsidR="00D41EBC">
        <w:t>.</w:t>
      </w:r>
      <w:r w:rsidR="008121F6">
        <w:rPr>
          <w:vertAlign w:val="superscript"/>
        </w:rPr>
        <w:t>2</w:t>
      </w:r>
      <w:r w:rsidR="00D41EBC">
        <w:t xml:space="preserve"> </w:t>
      </w:r>
    </w:p>
    <w:p w14:paraId="16CB21E8" w14:textId="69E9BFB3" w:rsidR="004728F0" w:rsidRPr="00C644B4" w:rsidRDefault="00317EE6" w:rsidP="009A1895">
      <w:pPr>
        <w:bidi w:val="0"/>
        <w:spacing w:line="480" w:lineRule="exact"/>
        <w:ind w:firstLine="720"/>
      </w:pPr>
      <w:r>
        <w:t>Next</w:t>
      </w:r>
      <w:r w:rsidR="00E85D88">
        <w:t>,</w:t>
      </w:r>
      <w:r>
        <w:t xml:space="preserve"> we manipulate</w:t>
      </w:r>
      <w:r w:rsidR="003A7B7B">
        <w:t>d</w:t>
      </w:r>
      <w:r>
        <w:t xml:space="preserve"> </w:t>
      </w:r>
      <w:r w:rsidR="00653B40">
        <w:t xml:space="preserve">nostalgia </w:t>
      </w:r>
      <w:r>
        <w:t xml:space="preserve">with the </w:t>
      </w:r>
      <w:r w:rsidR="000568EB">
        <w:t>Event Reflection Task</w:t>
      </w:r>
      <w:r w:rsidR="00AB4A2D">
        <w:t>,</w:t>
      </w:r>
      <w:r>
        <w:t xml:space="preserve"> </w:t>
      </w:r>
      <w:r w:rsidR="003A7B7B">
        <w:t xml:space="preserve">and </w:t>
      </w:r>
      <w:r w:rsidR="00665AE6" w:rsidRPr="00C644B4">
        <w:t>assessed</w:t>
      </w:r>
      <w:r w:rsidR="008975F6">
        <w:t xml:space="preserve"> </w:t>
      </w:r>
      <w:r w:rsidR="008975F6">
        <w:rPr>
          <w:bCs/>
          <w:iCs/>
        </w:rPr>
        <w:t>positive</w:t>
      </w:r>
      <w:r w:rsidR="00725714">
        <w:rPr>
          <w:rFonts w:eastAsiaTheme="minorEastAsia"/>
          <w:lang w:val="en-GB" w:eastAsia="zh-CN"/>
        </w:rPr>
        <w:t xml:space="preserve"> affect</w:t>
      </w:r>
      <w:r w:rsidR="00725714" w:rsidRPr="00C644B4">
        <w:t xml:space="preserve"> </w:t>
      </w:r>
      <w:r w:rsidRPr="00C644B4">
        <w:t>(</w:t>
      </w:r>
      <w:r>
        <w:rPr>
          <w:rFonts w:ascii="Symbol" w:hAnsi="Symbol"/>
        </w:rPr>
        <w:t></w:t>
      </w:r>
      <w:r w:rsidR="003F499A">
        <w:t xml:space="preserve"> = </w:t>
      </w:r>
      <w:r w:rsidRPr="00C644B4">
        <w:t>.</w:t>
      </w:r>
      <w:r>
        <w:t>97</w:t>
      </w:r>
      <w:r w:rsidRPr="00C644B4">
        <w:t xml:space="preserve">, </w:t>
      </w:r>
      <w:r w:rsidRPr="00C644B4">
        <w:rPr>
          <w:i/>
          <w:iCs/>
        </w:rPr>
        <w:t>M</w:t>
      </w:r>
      <w:r w:rsidR="003F499A">
        <w:rPr>
          <w:i/>
          <w:iCs/>
        </w:rPr>
        <w:t xml:space="preserve"> = </w:t>
      </w:r>
      <w:r w:rsidRPr="00C644B4">
        <w:t xml:space="preserve">5.01, </w:t>
      </w:r>
      <w:r w:rsidRPr="00C644B4">
        <w:rPr>
          <w:i/>
          <w:iCs/>
        </w:rPr>
        <w:t>SD</w:t>
      </w:r>
      <w:r w:rsidR="003F499A">
        <w:rPr>
          <w:i/>
          <w:iCs/>
        </w:rPr>
        <w:t xml:space="preserve"> = </w:t>
      </w:r>
      <w:r w:rsidRPr="00C644B4">
        <w:t>1.27)</w:t>
      </w:r>
      <w:r>
        <w:t xml:space="preserve"> </w:t>
      </w:r>
      <w:r w:rsidR="009A6406" w:rsidRPr="00C644B4">
        <w:t xml:space="preserve">and </w:t>
      </w:r>
      <w:r w:rsidR="00D5319B">
        <w:rPr>
          <w:rFonts w:asciiTheme="majorBidi" w:hAnsiTheme="majorBidi" w:cstheme="majorBidi"/>
        </w:rPr>
        <w:t>meaning</w:t>
      </w:r>
      <w:r w:rsidR="00D5319B" w:rsidRPr="00C644B4">
        <w:t xml:space="preserve"> </w:t>
      </w:r>
      <w:r w:rsidRPr="00C644B4">
        <w:t>(</w:t>
      </w:r>
      <w:r>
        <w:rPr>
          <w:rFonts w:ascii="Symbol" w:hAnsi="Symbol"/>
        </w:rPr>
        <w:t></w:t>
      </w:r>
      <w:r w:rsidR="003F499A">
        <w:t xml:space="preserve"> = </w:t>
      </w:r>
      <w:r w:rsidRPr="00C644B4">
        <w:t xml:space="preserve">.86, </w:t>
      </w:r>
      <w:r w:rsidRPr="00C644B4">
        <w:rPr>
          <w:i/>
          <w:iCs/>
        </w:rPr>
        <w:t>M</w:t>
      </w:r>
      <w:r w:rsidR="003F499A">
        <w:rPr>
          <w:i/>
          <w:iCs/>
        </w:rPr>
        <w:t xml:space="preserve"> = </w:t>
      </w:r>
      <w:r w:rsidRPr="00C644B4">
        <w:t xml:space="preserve">4.67, </w:t>
      </w:r>
      <w:r w:rsidRPr="00C644B4">
        <w:rPr>
          <w:i/>
          <w:iCs/>
        </w:rPr>
        <w:t>SD</w:t>
      </w:r>
      <w:r w:rsidR="003F499A">
        <w:rPr>
          <w:i/>
          <w:iCs/>
        </w:rPr>
        <w:t xml:space="preserve"> = </w:t>
      </w:r>
      <w:r w:rsidRPr="00C644B4">
        <w:t>1.15)</w:t>
      </w:r>
      <w:r w:rsidR="00552A48">
        <w:t xml:space="preserve">, </w:t>
      </w:r>
      <w:r>
        <w:t>as in Experiment 1</w:t>
      </w:r>
      <w:r w:rsidR="003A7B7B">
        <w:t xml:space="preserve">. </w:t>
      </w:r>
      <w:r w:rsidR="00854E87">
        <w:t>We proceeded to</w:t>
      </w:r>
      <w:r w:rsidR="003A7B7B">
        <w:t xml:space="preserve"> assess motivation. We </w:t>
      </w:r>
      <w:r w:rsidR="008F7CA4">
        <w:t>asked</w:t>
      </w:r>
      <w:r w:rsidR="003A7B7B">
        <w:t xml:space="preserve"> </w:t>
      </w:r>
      <w:r w:rsidR="003D4CF0">
        <w:t xml:space="preserve">participants to </w:t>
      </w:r>
      <w:r w:rsidR="003A7B7B">
        <w:t xml:space="preserve">reflect on the </w:t>
      </w:r>
      <w:r w:rsidR="003D4CF0" w:rsidRPr="00C644B4">
        <w:t xml:space="preserve">event they </w:t>
      </w:r>
      <w:r w:rsidR="003A7B7B">
        <w:t xml:space="preserve">had </w:t>
      </w:r>
      <w:proofErr w:type="gramStart"/>
      <w:r w:rsidR="003A7B7B">
        <w:t>described,</w:t>
      </w:r>
      <w:proofErr w:type="gramEnd"/>
      <w:r w:rsidR="002214E8">
        <w:t xml:space="preserve"> </w:t>
      </w:r>
      <w:r w:rsidR="00552A48">
        <w:t>and, with this in mind, respond to the following task. We</w:t>
      </w:r>
      <w:r w:rsidR="00826CAD">
        <w:t xml:space="preserve"> </w:t>
      </w:r>
      <w:r w:rsidR="003363C0">
        <w:t>presented them</w:t>
      </w:r>
      <w:r w:rsidR="00DF0593">
        <w:t>, in randomis</w:t>
      </w:r>
      <w:r w:rsidR="004D071F">
        <w:t>ed order,</w:t>
      </w:r>
      <w:r w:rsidR="003363C0">
        <w:t xml:space="preserve"> with </w:t>
      </w:r>
      <w:r w:rsidR="003D4CF0" w:rsidRPr="00C644B4">
        <w:t>the</w:t>
      </w:r>
      <w:r w:rsidR="00367A17">
        <w:t>ir self-identified</w:t>
      </w:r>
      <w:r w:rsidR="003D4CF0" w:rsidRPr="00C644B4">
        <w:t xml:space="preserve"> most important </w:t>
      </w:r>
      <w:r w:rsidR="004D071F" w:rsidRPr="00C644B4">
        <w:t>(</w:t>
      </w:r>
      <w:r w:rsidR="004D071F">
        <w:rPr>
          <w:rFonts w:ascii="Symbol" w:hAnsi="Symbol"/>
        </w:rPr>
        <w:t></w:t>
      </w:r>
      <w:r w:rsidR="003F499A">
        <w:t xml:space="preserve"> = </w:t>
      </w:r>
      <w:r w:rsidR="004D071F" w:rsidRPr="00C644B4">
        <w:t>.</w:t>
      </w:r>
      <w:r w:rsidR="00531D9B">
        <w:t>91</w:t>
      </w:r>
      <w:r w:rsidR="004D071F" w:rsidRPr="00C644B4">
        <w:t xml:space="preserve">, </w:t>
      </w:r>
      <w:r w:rsidR="004D071F" w:rsidRPr="00C644B4">
        <w:rPr>
          <w:i/>
          <w:iCs/>
        </w:rPr>
        <w:t>M</w:t>
      </w:r>
      <w:r w:rsidR="003F499A">
        <w:t xml:space="preserve"> = </w:t>
      </w:r>
      <w:r w:rsidR="009A1895">
        <w:t>4.67</w:t>
      </w:r>
      <w:r w:rsidR="004D071F" w:rsidRPr="00C644B4">
        <w:t xml:space="preserve">, </w:t>
      </w:r>
      <w:r w:rsidR="004D071F" w:rsidRPr="00C644B4">
        <w:rPr>
          <w:i/>
          <w:iCs/>
        </w:rPr>
        <w:t>SD</w:t>
      </w:r>
      <w:r w:rsidR="003F499A">
        <w:t xml:space="preserve"> = </w:t>
      </w:r>
      <w:r w:rsidR="004D071F" w:rsidRPr="00C644B4">
        <w:t>1.</w:t>
      </w:r>
      <w:r w:rsidR="009A1895">
        <w:t>20</w:t>
      </w:r>
      <w:r w:rsidR="004D071F">
        <w:t xml:space="preserve">) </w:t>
      </w:r>
      <w:r w:rsidR="003D4CF0" w:rsidRPr="00C644B4">
        <w:t xml:space="preserve">and least important </w:t>
      </w:r>
      <w:r w:rsidR="004D071F" w:rsidRPr="00C644B4">
        <w:t>(</w:t>
      </w:r>
      <w:r w:rsidR="004D071F">
        <w:rPr>
          <w:rFonts w:ascii="Symbol" w:hAnsi="Symbol"/>
        </w:rPr>
        <w:t></w:t>
      </w:r>
      <w:r w:rsidR="003F499A">
        <w:t xml:space="preserve"> = </w:t>
      </w:r>
      <w:r w:rsidR="004D071F" w:rsidRPr="00C644B4">
        <w:t>.</w:t>
      </w:r>
      <w:r w:rsidR="00531D9B">
        <w:t>88</w:t>
      </w:r>
      <w:r w:rsidR="004D071F" w:rsidRPr="00C644B4">
        <w:t xml:space="preserve">, </w:t>
      </w:r>
      <w:r w:rsidR="004D071F" w:rsidRPr="00C644B4">
        <w:rPr>
          <w:i/>
          <w:iCs/>
        </w:rPr>
        <w:t>M</w:t>
      </w:r>
      <w:r w:rsidR="003F499A">
        <w:t xml:space="preserve"> = </w:t>
      </w:r>
      <w:r w:rsidR="009A1895">
        <w:t>3.99</w:t>
      </w:r>
      <w:r w:rsidR="004D071F" w:rsidRPr="00C644B4">
        <w:t xml:space="preserve">, </w:t>
      </w:r>
      <w:r w:rsidR="004D071F" w:rsidRPr="00C644B4">
        <w:rPr>
          <w:i/>
          <w:iCs/>
        </w:rPr>
        <w:t>SD</w:t>
      </w:r>
      <w:r w:rsidR="003F499A">
        <w:t xml:space="preserve"> = </w:t>
      </w:r>
      <w:r w:rsidR="009A1895">
        <w:t>1.15</w:t>
      </w:r>
      <w:r w:rsidR="004D071F">
        <w:t>)</w:t>
      </w:r>
      <w:r w:rsidR="00552A48">
        <w:t xml:space="preserve"> </w:t>
      </w:r>
      <w:r w:rsidR="008F7CA4">
        <w:t xml:space="preserve">goal, </w:t>
      </w:r>
      <w:r w:rsidR="00552A48">
        <w:t>and</w:t>
      </w:r>
      <w:r w:rsidR="008F7CA4">
        <w:t xml:space="preserve"> instructed</w:t>
      </w:r>
      <w:r w:rsidR="00552A48">
        <w:t xml:space="preserve"> them to respond to</w:t>
      </w:r>
      <w:r w:rsidR="00826CAD">
        <w:t xml:space="preserve"> the</w:t>
      </w:r>
      <w:r w:rsidR="00FB1425" w:rsidRPr="00C644B4">
        <w:t xml:space="preserve"> same </w:t>
      </w:r>
      <w:r w:rsidR="003363C0">
        <w:t>five</w:t>
      </w:r>
      <w:r w:rsidR="008E77D7" w:rsidRPr="00C644B4">
        <w:t xml:space="preserve"> </w:t>
      </w:r>
      <w:r w:rsidR="00552A48">
        <w:t>questions</w:t>
      </w:r>
      <w:r w:rsidR="00367A17">
        <w:t xml:space="preserve"> (for each goal)</w:t>
      </w:r>
      <w:r w:rsidR="00FB1425" w:rsidRPr="00C644B4">
        <w:t xml:space="preserve"> as in </w:t>
      </w:r>
      <w:r>
        <w:t>Experiment</w:t>
      </w:r>
      <w:r w:rsidR="00FB1425" w:rsidRPr="00C644B4">
        <w:t xml:space="preserve"> 1</w:t>
      </w:r>
      <w:r w:rsidR="008E77D7" w:rsidRPr="00C644B4">
        <w:t xml:space="preserve"> (1</w:t>
      </w:r>
      <w:r w:rsidR="003F499A">
        <w:t xml:space="preserve"> = </w:t>
      </w:r>
      <w:r w:rsidR="008E77D7" w:rsidRPr="00C644B4">
        <w:rPr>
          <w:i/>
        </w:rPr>
        <w:t>not at all</w:t>
      </w:r>
      <w:r w:rsidR="003F499A">
        <w:t>,</w:t>
      </w:r>
      <w:r w:rsidR="008E77D7" w:rsidRPr="00C644B4">
        <w:t xml:space="preserve"> 6</w:t>
      </w:r>
      <w:r w:rsidR="003F499A">
        <w:t xml:space="preserve"> = </w:t>
      </w:r>
      <w:r w:rsidR="008E77D7" w:rsidRPr="00C644B4">
        <w:rPr>
          <w:i/>
          <w:iCs/>
        </w:rPr>
        <w:t>very much</w:t>
      </w:r>
      <w:r w:rsidR="008E77D7" w:rsidRPr="00C644B4">
        <w:t xml:space="preserve">). </w:t>
      </w:r>
      <w:r w:rsidR="00552A48">
        <w:t xml:space="preserve">Administration of the </w:t>
      </w:r>
      <w:r w:rsidR="00696A81" w:rsidRPr="00C644B4">
        <w:t>manipulation check</w:t>
      </w:r>
      <w:r w:rsidR="00552A48">
        <w:t xml:space="preserve"> </w:t>
      </w:r>
      <w:r w:rsidR="004728F0" w:rsidRPr="00C644B4">
        <w:t>(</w:t>
      </w:r>
      <w:r w:rsidR="003363C0">
        <w:rPr>
          <w:rFonts w:ascii="Symbol" w:hAnsi="Symbol"/>
        </w:rPr>
        <w:t></w:t>
      </w:r>
      <w:r w:rsidR="003F499A">
        <w:t xml:space="preserve"> = </w:t>
      </w:r>
      <w:r w:rsidR="004728F0" w:rsidRPr="00C644B4">
        <w:t>.9</w:t>
      </w:r>
      <w:r w:rsidR="00004A13" w:rsidRPr="00C644B4">
        <w:t>6</w:t>
      </w:r>
      <w:r w:rsidR="004728F0" w:rsidRPr="00C644B4">
        <w:t xml:space="preserve">, </w:t>
      </w:r>
      <w:r w:rsidR="004728F0" w:rsidRPr="00C644B4">
        <w:rPr>
          <w:i/>
          <w:iCs/>
        </w:rPr>
        <w:t>M</w:t>
      </w:r>
      <w:r w:rsidR="003F499A">
        <w:t xml:space="preserve"> = </w:t>
      </w:r>
      <w:r w:rsidR="007D6742" w:rsidRPr="00C644B4">
        <w:t>4.</w:t>
      </w:r>
      <w:r w:rsidR="00004A13" w:rsidRPr="00C644B4">
        <w:t>33</w:t>
      </w:r>
      <w:r w:rsidR="004728F0" w:rsidRPr="00C644B4">
        <w:t xml:space="preserve">, </w:t>
      </w:r>
      <w:r w:rsidR="004728F0" w:rsidRPr="00C644B4">
        <w:rPr>
          <w:i/>
          <w:iCs/>
        </w:rPr>
        <w:t>SD</w:t>
      </w:r>
      <w:r w:rsidR="003F499A">
        <w:t xml:space="preserve"> = </w:t>
      </w:r>
      <w:r w:rsidR="004728F0" w:rsidRPr="00C644B4">
        <w:t>1.</w:t>
      </w:r>
      <w:r w:rsidR="00004A13" w:rsidRPr="00C644B4">
        <w:t>51</w:t>
      </w:r>
      <w:r w:rsidR="004728F0" w:rsidRPr="00C644B4">
        <w:t>)</w:t>
      </w:r>
      <w:r w:rsidR="00552A48">
        <w:t xml:space="preserve"> concluded the </w:t>
      </w:r>
      <w:r w:rsidR="00E85D88">
        <w:t xml:space="preserve">experimental </w:t>
      </w:r>
      <w:r w:rsidR="00552A48">
        <w:t>session</w:t>
      </w:r>
      <w:r w:rsidR="004728F0" w:rsidRPr="00C644B4">
        <w:t xml:space="preserve">. </w:t>
      </w:r>
    </w:p>
    <w:p w14:paraId="09E086F8" w14:textId="77777777" w:rsidR="004F1EB5" w:rsidRPr="00C644B4" w:rsidRDefault="004F1EB5" w:rsidP="00564A26">
      <w:pPr>
        <w:bidi w:val="0"/>
        <w:spacing w:line="480" w:lineRule="exact"/>
        <w:rPr>
          <w:b/>
          <w:iCs/>
        </w:rPr>
      </w:pPr>
      <w:r w:rsidRPr="00C644B4">
        <w:rPr>
          <w:b/>
          <w:iCs/>
        </w:rPr>
        <w:t>Results and Discussion</w:t>
      </w:r>
    </w:p>
    <w:p w14:paraId="05A688BA" w14:textId="77777777" w:rsidR="00F04039" w:rsidRDefault="00F04039" w:rsidP="00564A26">
      <w:pPr>
        <w:bidi w:val="0"/>
        <w:spacing w:line="480" w:lineRule="exact"/>
        <w:ind w:firstLine="720"/>
        <w:rPr>
          <w:iCs/>
        </w:rPr>
      </w:pPr>
      <w:r>
        <w:t>We carried out a series of one-way ANOVAs, and a two-way ANOVA, before engaging in mediational analyses.</w:t>
      </w:r>
    </w:p>
    <w:p w14:paraId="60D7F6A0" w14:textId="391471E3" w:rsidR="004F1EB5" w:rsidRDefault="004F1EB5" w:rsidP="00F04039">
      <w:pPr>
        <w:bidi w:val="0"/>
        <w:spacing w:line="480" w:lineRule="exact"/>
        <w:ind w:firstLine="720"/>
      </w:pPr>
      <w:proofErr w:type="gramStart"/>
      <w:r w:rsidRPr="00C644B4">
        <w:rPr>
          <w:b/>
          <w:iCs/>
        </w:rPr>
        <w:lastRenderedPageBreak/>
        <w:t>Manipulation check</w:t>
      </w:r>
      <w:r w:rsidR="00C644B4">
        <w:rPr>
          <w:b/>
          <w:iCs/>
        </w:rPr>
        <w:t>.</w:t>
      </w:r>
      <w:proofErr w:type="gramEnd"/>
      <w:r w:rsidR="00C644B4">
        <w:rPr>
          <w:b/>
          <w:iCs/>
        </w:rPr>
        <w:t xml:space="preserve"> </w:t>
      </w:r>
      <w:r w:rsidR="00367A17">
        <w:t xml:space="preserve">Participants </w:t>
      </w:r>
      <w:r w:rsidRPr="00C644B4">
        <w:t>in the nostalgia condition (</w:t>
      </w:r>
      <w:r w:rsidRPr="00C644B4">
        <w:rPr>
          <w:i/>
        </w:rPr>
        <w:t>M</w:t>
      </w:r>
      <w:r w:rsidR="003F499A">
        <w:t xml:space="preserve"> = </w:t>
      </w:r>
      <w:r w:rsidR="00456A31" w:rsidRPr="00C644B4">
        <w:t>5.00</w:t>
      </w:r>
      <w:r w:rsidRPr="00C644B4">
        <w:t xml:space="preserve">, </w:t>
      </w:r>
      <w:r w:rsidRPr="00C644B4">
        <w:rPr>
          <w:i/>
        </w:rPr>
        <w:t>S</w:t>
      </w:r>
      <w:r w:rsidR="009B0156" w:rsidRPr="00C644B4">
        <w:rPr>
          <w:i/>
        </w:rPr>
        <w:t>D</w:t>
      </w:r>
      <w:r w:rsidR="003F499A">
        <w:t xml:space="preserve"> = </w:t>
      </w:r>
      <w:r w:rsidR="009B0156" w:rsidRPr="00C644B4">
        <w:t>1.08</w:t>
      </w:r>
      <w:r w:rsidRPr="00C644B4">
        <w:t xml:space="preserve">) reported feeling more nostalgic than </w:t>
      </w:r>
      <w:r w:rsidR="000B615B">
        <w:t>their</w:t>
      </w:r>
      <w:r w:rsidRPr="00C644B4">
        <w:t xml:space="preserve"> control </w:t>
      </w:r>
      <w:r w:rsidR="000B615B">
        <w:t>counterparts</w:t>
      </w:r>
      <w:r w:rsidRPr="00C644B4">
        <w:t xml:space="preserve"> (</w:t>
      </w:r>
      <w:r w:rsidRPr="00C644B4">
        <w:rPr>
          <w:i/>
        </w:rPr>
        <w:t>M</w:t>
      </w:r>
      <w:r w:rsidR="003F499A">
        <w:t xml:space="preserve"> = </w:t>
      </w:r>
      <w:r w:rsidRPr="00C644B4">
        <w:t>3.</w:t>
      </w:r>
      <w:r w:rsidR="00456A31" w:rsidRPr="00C644B4">
        <w:t>55</w:t>
      </w:r>
      <w:r w:rsidRPr="00C644B4">
        <w:t>,</w:t>
      </w:r>
      <w:r w:rsidRPr="00C644B4">
        <w:rPr>
          <w:i/>
        </w:rPr>
        <w:t xml:space="preserve"> S</w:t>
      </w:r>
      <w:r w:rsidR="009B0156" w:rsidRPr="00C644B4">
        <w:rPr>
          <w:i/>
        </w:rPr>
        <w:t>D</w:t>
      </w:r>
      <w:r w:rsidR="003F499A">
        <w:t xml:space="preserve"> = </w:t>
      </w:r>
      <w:r w:rsidR="009B0156" w:rsidRPr="00C644B4">
        <w:t>1.57</w:t>
      </w:r>
      <w:r w:rsidRPr="00C644B4">
        <w:t xml:space="preserve">), </w:t>
      </w:r>
      <w:proofErr w:type="gramStart"/>
      <w:r w:rsidRPr="00C644B4">
        <w:rPr>
          <w:i/>
        </w:rPr>
        <w:t>F</w:t>
      </w:r>
      <w:r w:rsidRPr="00C644B4">
        <w:t>(</w:t>
      </w:r>
      <w:proofErr w:type="gramEnd"/>
      <w:r w:rsidRPr="00C644B4">
        <w:t xml:space="preserve">1, </w:t>
      </w:r>
      <w:r w:rsidR="00456A31" w:rsidRPr="00C644B4">
        <w:t>89</w:t>
      </w:r>
      <w:r w:rsidRPr="00C644B4">
        <w:t>)</w:t>
      </w:r>
      <w:r w:rsidR="003F499A">
        <w:t xml:space="preserve"> = </w:t>
      </w:r>
      <w:r w:rsidR="00456A31" w:rsidRPr="00C644B4">
        <w:t>26.95</w:t>
      </w:r>
      <w:r w:rsidRPr="00C644B4">
        <w:t xml:space="preserve">, </w:t>
      </w:r>
      <w:r w:rsidRPr="00C644B4">
        <w:rPr>
          <w:i/>
        </w:rPr>
        <w:t>p</w:t>
      </w:r>
      <w:r w:rsidR="003F499A">
        <w:t xml:space="preserve"> &lt; </w:t>
      </w:r>
      <w:r w:rsidRPr="00C644B4">
        <w:t xml:space="preserve">.001,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w:rPr>
            <w:rFonts w:ascii="Cambria Math" w:hAnsi="Cambria Math"/>
            <w:vertAlign w:val="subscript"/>
          </w:rPr>
          <m:t xml:space="preserve"> = </m:t>
        </m:r>
      </m:oMath>
      <w:r w:rsidRPr="00C644B4">
        <w:t>.2</w:t>
      </w:r>
      <w:r w:rsidR="00931336" w:rsidRPr="00C644B4">
        <w:t>3</w:t>
      </w:r>
      <w:r w:rsidR="00856548">
        <w:t>2</w:t>
      </w:r>
      <w:r w:rsidRPr="00C644B4">
        <w:t>.</w:t>
      </w:r>
      <w:r w:rsidR="00367A17">
        <w:t xml:space="preserve"> The manipulation was </w:t>
      </w:r>
      <w:r w:rsidR="00817CD2">
        <w:t>effective</w:t>
      </w:r>
      <w:r w:rsidR="00367A17">
        <w:t>.</w:t>
      </w:r>
    </w:p>
    <w:p w14:paraId="581D34A9" w14:textId="783D8B9C" w:rsidR="009B38A1" w:rsidRDefault="009B38A1" w:rsidP="00856548">
      <w:pPr>
        <w:bidi w:val="0"/>
        <w:spacing w:line="480" w:lineRule="exact"/>
        <w:ind w:firstLine="720"/>
      </w:pPr>
      <w:proofErr w:type="gramStart"/>
      <w:r w:rsidRPr="009B38A1">
        <w:rPr>
          <w:b/>
          <w:bCs/>
        </w:rPr>
        <w:t>P</w:t>
      </w:r>
      <w:r w:rsidR="00725714">
        <w:rPr>
          <w:b/>
          <w:bCs/>
        </w:rPr>
        <w:t>ositive affect</w:t>
      </w:r>
      <w:r w:rsidRPr="009B38A1">
        <w:rPr>
          <w:b/>
          <w:bCs/>
        </w:rPr>
        <w:t>.</w:t>
      </w:r>
      <w:proofErr w:type="gramEnd"/>
      <w:r>
        <w:t xml:space="preserve"> </w:t>
      </w:r>
      <w:r w:rsidR="00BD191B">
        <w:rPr>
          <w:bCs/>
        </w:rPr>
        <w:t xml:space="preserve">Nostalgic </w:t>
      </w:r>
      <w:r w:rsidR="003363C0">
        <w:rPr>
          <w:bCs/>
        </w:rPr>
        <w:t>p</w:t>
      </w:r>
      <w:r w:rsidRPr="00C644B4">
        <w:t>articipants (</w:t>
      </w:r>
      <w:r w:rsidRPr="00C644B4">
        <w:rPr>
          <w:i/>
        </w:rPr>
        <w:t>M</w:t>
      </w:r>
      <w:r w:rsidR="003F499A">
        <w:t xml:space="preserve"> = </w:t>
      </w:r>
      <w:r w:rsidRPr="00C644B4">
        <w:t xml:space="preserve">5.03, </w:t>
      </w:r>
      <w:r w:rsidRPr="00C644B4">
        <w:rPr>
          <w:i/>
        </w:rPr>
        <w:t>SD</w:t>
      </w:r>
      <w:r w:rsidR="003F499A">
        <w:t xml:space="preserve"> = </w:t>
      </w:r>
      <w:r w:rsidRPr="00C644B4">
        <w:t xml:space="preserve">1.17) did not report more </w:t>
      </w:r>
      <w:r w:rsidR="008975F6">
        <w:rPr>
          <w:bCs/>
          <w:iCs/>
        </w:rPr>
        <w:t>positive</w:t>
      </w:r>
      <w:r w:rsidR="008975F6">
        <w:rPr>
          <w:rFonts w:eastAsiaTheme="minorEastAsia"/>
          <w:lang w:val="en-GB" w:eastAsia="zh-CN"/>
        </w:rPr>
        <w:t xml:space="preserve"> </w:t>
      </w:r>
      <w:r w:rsidR="00725714">
        <w:rPr>
          <w:rFonts w:eastAsiaTheme="minorEastAsia"/>
          <w:lang w:val="en-GB" w:eastAsia="zh-CN"/>
        </w:rPr>
        <w:t>affect</w:t>
      </w:r>
      <w:r w:rsidR="00725714" w:rsidRPr="00C644B4">
        <w:t xml:space="preserve"> </w:t>
      </w:r>
      <w:r w:rsidRPr="00C644B4">
        <w:t xml:space="preserve">than </w:t>
      </w:r>
      <w:r w:rsidR="003363C0">
        <w:t>control ones</w:t>
      </w:r>
      <w:r w:rsidRPr="00C644B4">
        <w:t xml:space="preserve"> (</w:t>
      </w:r>
      <w:r w:rsidRPr="00C644B4">
        <w:rPr>
          <w:i/>
        </w:rPr>
        <w:t>M</w:t>
      </w:r>
      <w:r w:rsidR="003F499A">
        <w:rPr>
          <w:i/>
        </w:rPr>
        <w:t xml:space="preserve"> = </w:t>
      </w:r>
      <w:r w:rsidRPr="00C644B4">
        <w:t xml:space="preserve">4.98, </w:t>
      </w:r>
      <w:r w:rsidRPr="00C644B4">
        <w:rPr>
          <w:i/>
        </w:rPr>
        <w:t>SD</w:t>
      </w:r>
      <w:r w:rsidR="003F499A">
        <w:t xml:space="preserve"> = </w:t>
      </w:r>
      <w:r w:rsidRPr="00C644B4">
        <w:t xml:space="preserve">1.40), </w:t>
      </w:r>
      <w:proofErr w:type="gramStart"/>
      <w:r w:rsidRPr="00C644B4">
        <w:rPr>
          <w:i/>
        </w:rPr>
        <w:t>F</w:t>
      </w:r>
      <w:r w:rsidRPr="00C644B4">
        <w:t>(</w:t>
      </w:r>
      <w:proofErr w:type="gramEnd"/>
      <w:r w:rsidRPr="00C644B4">
        <w:t>1, 88)</w:t>
      </w:r>
      <w:r w:rsidR="003F499A">
        <w:t xml:space="preserve"> = </w:t>
      </w:r>
      <w:r w:rsidRPr="00C644B4">
        <w:t xml:space="preserve">.04, </w:t>
      </w:r>
      <w:r w:rsidRPr="00C644B4">
        <w:rPr>
          <w:i/>
        </w:rPr>
        <w:t>p</w:t>
      </w:r>
      <w:r w:rsidR="003F499A">
        <w:rPr>
          <w:i/>
        </w:rPr>
        <w:t xml:space="preserve"> = </w:t>
      </w:r>
      <w:r w:rsidRPr="00C644B4">
        <w:t>.8</w:t>
      </w:r>
      <w:r w:rsidR="00856548">
        <w:t>39</w:t>
      </w:r>
      <w:r w:rsidRPr="00C644B4">
        <w:t xml:space="preserve">,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w:rPr>
            <w:rFonts w:ascii="Cambria Math" w:hAnsi="Cambria Math"/>
            <w:vertAlign w:val="subscript"/>
          </w:rPr>
          <m:t xml:space="preserve"> = </m:t>
        </m:r>
      </m:oMath>
      <w:r w:rsidRPr="00C644B4">
        <w:t>.001.</w:t>
      </w:r>
    </w:p>
    <w:p w14:paraId="737A1DBE" w14:textId="31A014E4" w:rsidR="009B38A1" w:rsidRPr="00C644B4" w:rsidRDefault="00D5319B" w:rsidP="00856548">
      <w:pPr>
        <w:bidi w:val="0"/>
        <w:spacing w:line="480" w:lineRule="exact"/>
        <w:ind w:firstLine="720"/>
      </w:pPr>
      <w:proofErr w:type="gramStart"/>
      <w:r>
        <w:rPr>
          <w:b/>
          <w:bCs/>
        </w:rPr>
        <w:t>Meaning</w:t>
      </w:r>
      <w:r w:rsidR="009B38A1" w:rsidRPr="009B38A1">
        <w:rPr>
          <w:b/>
          <w:bCs/>
        </w:rPr>
        <w:t>.</w:t>
      </w:r>
      <w:proofErr w:type="gramEnd"/>
      <w:r w:rsidR="009B38A1">
        <w:t xml:space="preserve"> </w:t>
      </w:r>
      <w:r w:rsidR="009B38A1" w:rsidRPr="00C644B4">
        <w:t>Nostalgic participants (</w:t>
      </w:r>
      <w:r w:rsidR="009B38A1" w:rsidRPr="00C644B4">
        <w:rPr>
          <w:i/>
          <w:iCs/>
        </w:rPr>
        <w:t>M</w:t>
      </w:r>
      <w:r w:rsidR="003F499A">
        <w:rPr>
          <w:i/>
          <w:iCs/>
        </w:rPr>
        <w:t xml:space="preserve"> = </w:t>
      </w:r>
      <w:r w:rsidR="009B38A1" w:rsidRPr="00C644B4">
        <w:t xml:space="preserve">4.88, </w:t>
      </w:r>
      <w:r w:rsidR="009B38A1" w:rsidRPr="00C644B4">
        <w:rPr>
          <w:i/>
          <w:iCs/>
        </w:rPr>
        <w:t>SD</w:t>
      </w:r>
      <w:r w:rsidR="003F499A">
        <w:rPr>
          <w:i/>
          <w:iCs/>
        </w:rPr>
        <w:t xml:space="preserve"> = </w:t>
      </w:r>
      <w:r w:rsidR="009B38A1" w:rsidRPr="00C644B4">
        <w:t xml:space="preserve">1.08) </w:t>
      </w:r>
      <w:r w:rsidR="003363C0">
        <w:t>reported</w:t>
      </w:r>
      <w:r w:rsidR="009B38A1" w:rsidRPr="00C644B4">
        <w:t xml:space="preserve"> marginally </w:t>
      </w:r>
      <w:r w:rsidR="003363C0">
        <w:t xml:space="preserve">higher </w:t>
      </w:r>
      <w:r>
        <w:rPr>
          <w:rFonts w:asciiTheme="majorBidi" w:hAnsiTheme="majorBidi" w:cstheme="majorBidi"/>
        </w:rPr>
        <w:t>meaning</w:t>
      </w:r>
      <w:r w:rsidRPr="00C644B4">
        <w:t xml:space="preserve"> </w:t>
      </w:r>
      <w:r w:rsidR="009B38A1" w:rsidRPr="00C644B4">
        <w:t xml:space="preserve">than control </w:t>
      </w:r>
      <w:r w:rsidR="003363C0">
        <w:t>ones</w:t>
      </w:r>
      <w:r w:rsidR="009B38A1" w:rsidRPr="00C644B4">
        <w:t xml:space="preserve"> (</w:t>
      </w:r>
      <w:r w:rsidR="009B38A1" w:rsidRPr="00C644B4">
        <w:rPr>
          <w:i/>
          <w:iCs/>
        </w:rPr>
        <w:t>M</w:t>
      </w:r>
      <w:r w:rsidR="003F499A">
        <w:rPr>
          <w:i/>
          <w:iCs/>
        </w:rPr>
        <w:t xml:space="preserve"> = </w:t>
      </w:r>
      <w:r w:rsidR="009B38A1" w:rsidRPr="00C644B4">
        <w:t xml:space="preserve">4.42, </w:t>
      </w:r>
      <w:r w:rsidR="009B38A1" w:rsidRPr="00C644B4">
        <w:rPr>
          <w:i/>
          <w:iCs/>
        </w:rPr>
        <w:t>SD</w:t>
      </w:r>
      <w:r w:rsidR="003F499A">
        <w:rPr>
          <w:i/>
          <w:iCs/>
        </w:rPr>
        <w:t xml:space="preserve"> = </w:t>
      </w:r>
      <w:r w:rsidR="009B38A1" w:rsidRPr="00C644B4">
        <w:t xml:space="preserve">1.19), </w:t>
      </w:r>
      <w:proofErr w:type="gramStart"/>
      <w:r w:rsidR="009B38A1" w:rsidRPr="00C644B4">
        <w:rPr>
          <w:i/>
        </w:rPr>
        <w:t>F</w:t>
      </w:r>
      <w:r w:rsidR="009B38A1" w:rsidRPr="00C644B4">
        <w:t>(</w:t>
      </w:r>
      <w:proofErr w:type="gramEnd"/>
      <w:r w:rsidR="009B38A1" w:rsidRPr="00C644B4">
        <w:t>1, 89)</w:t>
      </w:r>
      <w:r w:rsidR="003F499A">
        <w:t xml:space="preserve"> = </w:t>
      </w:r>
      <w:r w:rsidR="009B38A1" w:rsidRPr="00C644B4">
        <w:t xml:space="preserve">3.68, </w:t>
      </w:r>
      <w:r w:rsidR="009B38A1" w:rsidRPr="00C644B4">
        <w:rPr>
          <w:i/>
        </w:rPr>
        <w:t>p</w:t>
      </w:r>
      <w:r w:rsidR="003F499A">
        <w:rPr>
          <w:i/>
        </w:rPr>
        <w:t xml:space="preserve"> = </w:t>
      </w:r>
      <w:r w:rsidR="009B38A1" w:rsidRPr="00C644B4">
        <w:t>.0</w:t>
      </w:r>
      <w:r w:rsidR="00856548">
        <w:t>58</w:t>
      </w:r>
      <w:r w:rsidR="009B38A1" w:rsidRPr="00C644B4">
        <w:t xml:space="preserve">,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w:rPr>
            <w:rFonts w:ascii="Cambria Math" w:hAnsi="Cambria Math"/>
            <w:vertAlign w:val="subscript"/>
          </w:rPr>
          <m:t xml:space="preserve"> = </m:t>
        </m:r>
      </m:oMath>
      <w:r w:rsidR="009B38A1" w:rsidRPr="00C644B4">
        <w:t>.04</w:t>
      </w:r>
      <w:r w:rsidR="00856548">
        <w:t>0</w:t>
      </w:r>
      <w:r w:rsidR="009B38A1" w:rsidRPr="00C644B4">
        <w:t>.</w:t>
      </w:r>
    </w:p>
    <w:p w14:paraId="2ED406DF" w14:textId="2916AF4B" w:rsidR="002439C6" w:rsidRPr="00C644B4" w:rsidRDefault="002439C6" w:rsidP="00817CD2">
      <w:pPr>
        <w:bidi w:val="0"/>
        <w:spacing w:line="480" w:lineRule="exact"/>
        <w:ind w:firstLine="720"/>
      </w:pPr>
      <w:proofErr w:type="gramStart"/>
      <w:r>
        <w:rPr>
          <w:b/>
          <w:bCs/>
        </w:rPr>
        <w:t>M</w:t>
      </w:r>
      <w:r w:rsidRPr="00C644B4">
        <w:rPr>
          <w:b/>
          <w:bCs/>
        </w:rPr>
        <w:t>otivation.</w:t>
      </w:r>
      <w:proofErr w:type="gramEnd"/>
      <w:r w:rsidRPr="00C644B4">
        <w:rPr>
          <w:b/>
          <w:bCs/>
        </w:rPr>
        <w:t xml:space="preserve"> </w:t>
      </w:r>
      <w:r>
        <w:t>We conducted a 2 (condition: n</w:t>
      </w:r>
      <w:r w:rsidRPr="00C644B4">
        <w:t>ostalgi</w:t>
      </w:r>
      <w:r>
        <w:t>a, control</w:t>
      </w:r>
      <w:r w:rsidRPr="00C644B4">
        <w:t xml:space="preserve">) </w:t>
      </w:r>
      <w:r w:rsidRPr="00C644B4">
        <w:sym w:font="Symbol" w:char="F0B4"/>
      </w:r>
      <w:r w:rsidRPr="00C644B4">
        <w:t xml:space="preserve"> </w:t>
      </w:r>
      <w:r>
        <w:t>2 (g</w:t>
      </w:r>
      <w:r w:rsidRPr="00C644B4">
        <w:t xml:space="preserve">oal </w:t>
      </w:r>
      <w:r>
        <w:t>i</w:t>
      </w:r>
      <w:r w:rsidRPr="00C644B4">
        <w:t>mportance</w:t>
      </w:r>
      <w:r>
        <w:t>: m</w:t>
      </w:r>
      <w:r w:rsidRPr="00C644B4">
        <w:t>ost important</w:t>
      </w:r>
      <w:r>
        <w:t>, l</w:t>
      </w:r>
      <w:r w:rsidRPr="00C644B4">
        <w:t xml:space="preserve">east important) mixed-model </w:t>
      </w:r>
      <w:r>
        <w:t>A</w:t>
      </w:r>
      <w:r w:rsidR="00F97341">
        <w:t>NOVA</w:t>
      </w:r>
      <w:r w:rsidRPr="00C644B4">
        <w:t>, with repeated measure</w:t>
      </w:r>
      <w:r w:rsidR="009B209F">
        <w:t>s</w:t>
      </w:r>
      <w:r w:rsidRPr="00C644B4">
        <w:t xml:space="preserve"> on the second factor. </w:t>
      </w:r>
      <w:r w:rsidR="00817CD2">
        <w:t xml:space="preserve">The </w:t>
      </w:r>
      <w:r w:rsidRPr="00C644B4">
        <w:t>goal importance main effect</w:t>
      </w:r>
      <w:r w:rsidR="00817CD2">
        <w:t xml:space="preserve"> was significant</w:t>
      </w:r>
      <w:r w:rsidRPr="00C644B4">
        <w:t xml:space="preserve">, </w:t>
      </w:r>
      <w:proofErr w:type="gramStart"/>
      <w:r w:rsidRPr="00C644B4">
        <w:rPr>
          <w:i/>
          <w:iCs/>
        </w:rPr>
        <w:t>F</w:t>
      </w:r>
      <w:r w:rsidRPr="00C644B4">
        <w:t>(</w:t>
      </w:r>
      <w:proofErr w:type="gramEnd"/>
      <w:r w:rsidRPr="00C644B4">
        <w:t xml:space="preserve">1, </w:t>
      </w:r>
      <w:r>
        <w:t>86</w:t>
      </w:r>
      <w:r w:rsidRPr="00C644B4">
        <w:t>)</w:t>
      </w:r>
      <w:r w:rsidR="003F499A">
        <w:t xml:space="preserve"> = </w:t>
      </w:r>
      <w:r>
        <w:t>22.46</w:t>
      </w:r>
      <w:r w:rsidRPr="00C644B4">
        <w:t xml:space="preserve">, </w:t>
      </w:r>
      <w:r>
        <w:rPr>
          <w:i/>
          <w:iCs/>
        </w:rPr>
        <w:t>p</w:t>
      </w:r>
      <w:r w:rsidR="003F499A">
        <w:t xml:space="preserve"> &lt; </w:t>
      </w:r>
      <w:r w:rsidRPr="00C644B4">
        <w:t xml:space="preserve">.001, </w:t>
      </w:r>
      <w:r w:rsidRPr="00C644B4">
        <w:rPr>
          <w:i/>
        </w:rPr>
        <w:t>η</w:t>
      </w:r>
      <w:r w:rsidRPr="00C644B4">
        <w:rPr>
          <w:i/>
          <w:vertAlign w:val="subscript"/>
        </w:rPr>
        <w:t>p</w:t>
      </w:r>
      <w:r w:rsidRPr="00C644B4">
        <w:rPr>
          <w:i/>
          <w:vertAlign w:val="superscript"/>
        </w:rPr>
        <w:t>2</w:t>
      </w:r>
      <w:r w:rsidR="003F499A">
        <w:rPr>
          <w:i/>
        </w:rPr>
        <w:t xml:space="preserve"> = </w:t>
      </w:r>
      <w:r w:rsidRPr="00C644B4">
        <w:t>.</w:t>
      </w:r>
      <w:r>
        <w:t>2</w:t>
      </w:r>
      <w:r w:rsidR="00856548">
        <w:t>07</w:t>
      </w:r>
      <w:r w:rsidR="00817CD2">
        <w:t xml:space="preserve">. Participants expressed stronger intentions </w:t>
      </w:r>
      <w:r w:rsidR="004C60B8">
        <w:t>for</w:t>
      </w:r>
      <w:r w:rsidR="00817CD2" w:rsidRPr="00C644B4">
        <w:t xml:space="preserve"> pursu</w:t>
      </w:r>
      <w:r w:rsidR="004C60B8">
        <w:t>ing</w:t>
      </w:r>
      <w:r w:rsidR="00817CD2" w:rsidRPr="00C644B4">
        <w:t xml:space="preserve"> their most important </w:t>
      </w:r>
      <w:r w:rsidRPr="00C644B4">
        <w:t>(</w:t>
      </w:r>
      <w:r w:rsidRPr="00C644B4">
        <w:rPr>
          <w:i/>
        </w:rPr>
        <w:t>M</w:t>
      </w:r>
      <w:r w:rsidR="003F499A">
        <w:rPr>
          <w:i/>
        </w:rPr>
        <w:t xml:space="preserve"> = </w:t>
      </w:r>
      <w:r w:rsidRPr="00C644B4">
        <w:t>4.6</w:t>
      </w:r>
      <w:r>
        <w:t>6</w:t>
      </w:r>
      <w:r w:rsidRPr="00C644B4">
        <w:t xml:space="preserve">, </w:t>
      </w:r>
      <w:r w:rsidRPr="00C644B4">
        <w:rPr>
          <w:i/>
        </w:rPr>
        <w:t>SD</w:t>
      </w:r>
      <w:r w:rsidR="003F499A">
        <w:t xml:space="preserve"> = </w:t>
      </w:r>
      <w:r w:rsidRPr="00C644B4">
        <w:t>1.</w:t>
      </w:r>
      <w:r>
        <w:t>20</w:t>
      </w:r>
      <w:r w:rsidRPr="00C644B4">
        <w:t>) than their least important (</w:t>
      </w:r>
      <w:r w:rsidRPr="00C644B4">
        <w:rPr>
          <w:i/>
        </w:rPr>
        <w:t>M</w:t>
      </w:r>
      <w:r w:rsidR="003F499A">
        <w:rPr>
          <w:i/>
        </w:rPr>
        <w:t xml:space="preserve"> = </w:t>
      </w:r>
      <w:r w:rsidRPr="00C644B4">
        <w:t xml:space="preserve">3.99, </w:t>
      </w:r>
      <w:r w:rsidRPr="00C644B4">
        <w:rPr>
          <w:i/>
        </w:rPr>
        <w:t>SD</w:t>
      </w:r>
      <w:r w:rsidR="003F499A">
        <w:t xml:space="preserve"> = </w:t>
      </w:r>
      <w:r w:rsidRPr="00C644B4">
        <w:t>1.1</w:t>
      </w:r>
      <w:r>
        <w:t>6</w:t>
      </w:r>
      <w:r w:rsidRPr="00C644B4">
        <w:t>)</w:t>
      </w:r>
      <w:r w:rsidR="004C60B8">
        <w:t xml:space="preserve"> goal</w:t>
      </w:r>
      <w:r w:rsidRPr="00C644B4">
        <w:t>. The</w:t>
      </w:r>
      <w:r>
        <w:t xml:space="preserve"> condition</w:t>
      </w:r>
      <w:r w:rsidRPr="00C644B4">
        <w:t xml:space="preserve"> main effect was not significant, </w:t>
      </w:r>
      <w:proofErr w:type="gramStart"/>
      <w:r w:rsidRPr="00C644B4">
        <w:rPr>
          <w:i/>
          <w:iCs/>
        </w:rPr>
        <w:t>F</w:t>
      </w:r>
      <w:r w:rsidRPr="00C644B4">
        <w:t>(</w:t>
      </w:r>
      <w:proofErr w:type="gramEnd"/>
      <w:r w:rsidRPr="00C644B4">
        <w:t>1, 8</w:t>
      </w:r>
      <w:r>
        <w:t>6</w:t>
      </w:r>
      <w:r w:rsidRPr="00C644B4">
        <w:t>)</w:t>
      </w:r>
      <w:r w:rsidR="003F499A">
        <w:t xml:space="preserve"> = </w:t>
      </w:r>
      <w:r w:rsidRPr="00C644B4">
        <w:t>.</w:t>
      </w:r>
      <w:r>
        <w:t>55</w:t>
      </w:r>
      <w:r w:rsidRPr="00C644B4">
        <w:t xml:space="preserve">, </w:t>
      </w:r>
      <w:r>
        <w:rPr>
          <w:i/>
          <w:iCs/>
        </w:rPr>
        <w:t>p</w:t>
      </w:r>
      <w:r w:rsidR="003F499A">
        <w:t xml:space="preserve"> = </w:t>
      </w:r>
      <w:r w:rsidRPr="00C644B4">
        <w:t>.</w:t>
      </w:r>
      <w:r>
        <w:t>46</w:t>
      </w:r>
      <w:r w:rsidR="00856548">
        <w:t>1</w:t>
      </w:r>
      <w:r w:rsidRPr="00C644B4">
        <w:t xml:space="preserve">, </w:t>
      </w:r>
      <w:r w:rsidRPr="00C644B4">
        <w:rPr>
          <w:i/>
        </w:rPr>
        <w:t>η</w:t>
      </w:r>
      <w:r w:rsidRPr="00C644B4">
        <w:rPr>
          <w:i/>
          <w:vertAlign w:val="subscript"/>
        </w:rPr>
        <w:t>p</w:t>
      </w:r>
      <w:r w:rsidRPr="00C644B4">
        <w:rPr>
          <w:i/>
          <w:vertAlign w:val="superscript"/>
        </w:rPr>
        <w:t>2</w:t>
      </w:r>
      <w:r w:rsidR="003F499A">
        <w:t xml:space="preserve"> = </w:t>
      </w:r>
      <w:r w:rsidRPr="00C644B4">
        <w:t>.00</w:t>
      </w:r>
      <w:r>
        <w:t>6</w:t>
      </w:r>
      <w:r w:rsidRPr="00C644B4">
        <w:t xml:space="preserve">. </w:t>
      </w:r>
    </w:p>
    <w:p w14:paraId="171874CD" w14:textId="150CAFE8" w:rsidR="002439C6" w:rsidRPr="00C644B4" w:rsidRDefault="002439C6" w:rsidP="005400A3">
      <w:pPr>
        <w:bidi w:val="0"/>
        <w:spacing w:line="480" w:lineRule="exact"/>
        <w:ind w:firstLine="720"/>
      </w:pPr>
      <w:r>
        <w:t xml:space="preserve">The </w:t>
      </w:r>
      <w:r w:rsidR="00463DE9">
        <w:t>critical</w:t>
      </w:r>
      <w:r w:rsidRPr="00C644B4">
        <w:t xml:space="preserve"> interaction </w:t>
      </w:r>
      <w:r w:rsidR="00463DE9">
        <w:t>emerged</w:t>
      </w:r>
      <w:r w:rsidRPr="00C644B4">
        <w:t>,</w:t>
      </w:r>
      <w:r w:rsidRPr="00C644B4">
        <w:rPr>
          <w:i/>
          <w:iCs/>
        </w:rPr>
        <w:t xml:space="preserve"> </w:t>
      </w:r>
      <w:proofErr w:type="gramStart"/>
      <w:r w:rsidRPr="00C644B4">
        <w:rPr>
          <w:i/>
          <w:iCs/>
        </w:rPr>
        <w:t>F</w:t>
      </w:r>
      <w:r w:rsidRPr="00C644B4">
        <w:t>(</w:t>
      </w:r>
      <w:proofErr w:type="gramEnd"/>
      <w:r w:rsidRPr="00C644B4">
        <w:t xml:space="preserve">1, </w:t>
      </w:r>
      <w:r>
        <w:t>86</w:t>
      </w:r>
      <w:r w:rsidRPr="00C644B4">
        <w:t>)</w:t>
      </w:r>
      <w:r w:rsidR="003F499A">
        <w:t xml:space="preserve"> = </w:t>
      </w:r>
      <w:r>
        <w:t>4.29</w:t>
      </w:r>
      <w:r w:rsidRPr="00C644B4">
        <w:t xml:space="preserve">, </w:t>
      </w:r>
      <w:r>
        <w:rPr>
          <w:i/>
          <w:iCs/>
        </w:rPr>
        <w:t>p</w:t>
      </w:r>
      <w:r w:rsidR="003F499A">
        <w:t xml:space="preserve"> = </w:t>
      </w:r>
      <w:r w:rsidRPr="00C644B4">
        <w:t>.0</w:t>
      </w:r>
      <w:r>
        <w:t>4</w:t>
      </w:r>
      <w:r w:rsidR="005400A3">
        <w:t>1</w:t>
      </w:r>
      <w:r w:rsidRPr="00C644B4">
        <w:t xml:space="preserve">, </w:t>
      </w:r>
      <w:r w:rsidRPr="00C644B4">
        <w:rPr>
          <w:i/>
        </w:rPr>
        <w:t>η</w:t>
      </w:r>
      <w:r w:rsidRPr="00C644B4">
        <w:rPr>
          <w:i/>
          <w:vertAlign w:val="subscript"/>
        </w:rPr>
        <w:t>p</w:t>
      </w:r>
      <w:r w:rsidRPr="00C644B4">
        <w:rPr>
          <w:i/>
          <w:vertAlign w:val="superscript"/>
        </w:rPr>
        <w:t>2</w:t>
      </w:r>
      <w:r w:rsidR="003F499A">
        <w:t xml:space="preserve"> = </w:t>
      </w:r>
      <w:r w:rsidRPr="00C644B4">
        <w:t>.0</w:t>
      </w:r>
      <w:r w:rsidR="005400A3">
        <w:t>48</w:t>
      </w:r>
      <w:r w:rsidRPr="00C644B4">
        <w:t xml:space="preserve"> (Figure 2). </w:t>
      </w:r>
      <w:r>
        <w:t>Nostalgic p</w:t>
      </w:r>
      <w:r w:rsidRPr="00C644B4">
        <w:t xml:space="preserve">articipants </w:t>
      </w:r>
      <w:r w:rsidR="00817CD2">
        <w:t xml:space="preserve">expressed stronger intentions </w:t>
      </w:r>
      <w:r w:rsidR="004C60B8">
        <w:t>for</w:t>
      </w:r>
      <w:r w:rsidR="00817CD2">
        <w:t xml:space="preserve"> </w:t>
      </w:r>
      <w:r w:rsidRPr="00C644B4">
        <w:t>pursu</w:t>
      </w:r>
      <w:r w:rsidR="004C60B8">
        <w:t>ing</w:t>
      </w:r>
      <w:r w:rsidRPr="00C644B4">
        <w:t xml:space="preserve"> their most important (</w:t>
      </w:r>
      <w:r w:rsidRPr="00C644B4">
        <w:rPr>
          <w:i/>
        </w:rPr>
        <w:t>M</w:t>
      </w:r>
      <w:r w:rsidR="003F499A">
        <w:rPr>
          <w:i/>
        </w:rPr>
        <w:t xml:space="preserve"> = </w:t>
      </w:r>
      <w:r>
        <w:t>4.85</w:t>
      </w:r>
      <w:r w:rsidRPr="00C644B4">
        <w:t xml:space="preserve">, </w:t>
      </w:r>
      <w:r w:rsidRPr="00C644B4">
        <w:rPr>
          <w:i/>
        </w:rPr>
        <w:t>SD</w:t>
      </w:r>
      <w:r w:rsidR="003F499A">
        <w:t xml:space="preserve"> = </w:t>
      </w:r>
      <w:r w:rsidRPr="00C644B4">
        <w:t>1.17) than their least important (</w:t>
      </w:r>
      <w:r w:rsidRPr="00C644B4">
        <w:rPr>
          <w:i/>
        </w:rPr>
        <w:t>M</w:t>
      </w:r>
      <w:r w:rsidR="003F499A">
        <w:rPr>
          <w:i/>
        </w:rPr>
        <w:t xml:space="preserve"> = </w:t>
      </w:r>
      <w:r w:rsidRPr="00C644B4">
        <w:t xml:space="preserve">3.93, </w:t>
      </w:r>
      <w:r w:rsidRPr="00C644B4">
        <w:rPr>
          <w:i/>
        </w:rPr>
        <w:t>SD</w:t>
      </w:r>
      <w:r w:rsidR="003F499A">
        <w:t xml:space="preserve"> = </w:t>
      </w:r>
      <w:r>
        <w:t>1.13</w:t>
      </w:r>
      <w:r w:rsidRPr="00C644B4">
        <w:t>)</w:t>
      </w:r>
      <w:r w:rsidR="004C60B8">
        <w:t xml:space="preserve"> </w:t>
      </w:r>
      <w:r w:rsidR="004C60B8" w:rsidRPr="00C644B4">
        <w:t>goal</w:t>
      </w:r>
      <w:r w:rsidRPr="00C644B4">
        <w:t xml:space="preserve">, </w:t>
      </w:r>
      <w:proofErr w:type="gramStart"/>
      <w:r w:rsidRPr="00C644B4">
        <w:rPr>
          <w:i/>
          <w:iCs/>
        </w:rPr>
        <w:t>F</w:t>
      </w:r>
      <w:r w:rsidRPr="00C644B4">
        <w:t>(</w:t>
      </w:r>
      <w:proofErr w:type="gramEnd"/>
      <w:r w:rsidRPr="00C644B4">
        <w:t>1, 8</w:t>
      </w:r>
      <w:r>
        <w:t>6</w:t>
      </w:r>
      <w:r w:rsidRPr="00C644B4">
        <w:t>)</w:t>
      </w:r>
      <w:r w:rsidR="003F499A">
        <w:t xml:space="preserve"> = </w:t>
      </w:r>
      <w:r>
        <w:t>25.52</w:t>
      </w:r>
      <w:r w:rsidRPr="00C644B4">
        <w:t xml:space="preserve">, </w:t>
      </w:r>
      <w:r>
        <w:rPr>
          <w:i/>
          <w:iCs/>
        </w:rPr>
        <w:t>p</w:t>
      </w:r>
      <w:r w:rsidR="003F499A">
        <w:t xml:space="preserve"> &lt; </w:t>
      </w:r>
      <w:r w:rsidRPr="00C644B4">
        <w:t>.001</w:t>
      </w:r>
      <w:r>
        <w:t xml:space="preserve">, </w:t>
      </w:r>
      <w:r w:rsidR="004C60B8">
        <w:t>and</w:t>
      </w:r>
      <w:r>
        <w:t xml:space="preserve"> control</w:t>
      </w:r>
      <w:r w:rsidRPr="00C644B4">
        <w:t xml:space="preserve"> participants</w:t>
      </w:r>
      <w:r>
        <w:t xml:space="preserve"> </w:t>
      </w:r>
      <w:r w:rsidR="00817CD2">
        <w:t xml:space="preserve">tended to express stronger intentions for pursing their </w:t>
      </w:r>
      <w:r w:rsidR="000B615B">
        <w:t xml:space="preserve"> </w:t>
      </w:r>
      <w:r w:rsidRPr="00C644B4">
        <w:t>most important (</w:t>
      </w:r>
      <w:r w:rsidRPr="00C644B4">
        <w:rPr>
          <w:i/>
        </w:rPr>
        <w:t>M</w:t>
      </w:r>
      <w:r w:rsidR="003F499A">
        <w:rPr>
          <w:i/>
        </w:rPr>
        <w:t xml:space="preserve"> = </w:t>
      </w:r>
      <w:r>
        <w:t>4.42</w:t>
      </w:r>
      <w:r w:rsidRPr="00C644B4">
        <w:t xml:space="preserve">, </w:t>
      </w:r>
      <w:r w:rsidRPr="00C644B4">
        <w:rPr>
          <w:i/>
        </w:rPr>
        <w:t>SD</w:t>
      </w:r>
      <w:r w:rsidR="003F499A">
        <w:t xml:space="preserve"> = </w:t>
      </w:r>
      <w:r w:rsidRPr="00C644B4">
        <w:t>1.</w:t>
      </w:r>
      <w:r>
        <w:t>21</w:t>
      </w:r>
      <w:r w:rsidRPr="00C644B4">
        <w:t xml:space="preserve">) </w:t>
      </w:r>
      <w:r w:rsidR="000B615B">
        <w:t>than their</w:t>
      </w:r>
      <w:r>
        <w:t xml:space="preserve"> l</w:t>
      </w:r>
      <w:r w:rsidRPr="00C644B4">
        <w:t>east important (</w:t>
      </w:r>
      <w:r w:rsidRPr="00C644B4">
        <w:rPr>
          <w:i/>
        </w:rPr>
        <w:t>M</w:t>
      </w:r>
      <w:r w:rsidR="003F499A">
        <w:rPr>
          <w:i/>
        </w:rPr>
        <w:t xml:space="preserve"> = </w:t>
      </w:r>
      <w:r w:rsidRPr="00C644B4">
        <w:t xml:space="preserve">4.06, </w:t>
      </w:r>
      <w:r w:rsidRPr="00C644B4">
        <w:rPr>
          <w:i/>
        </w:rPr>
        <w:t>SD</w:t>
      </w:r>
      <w:r w:rsidR="003F499A">
        <w:t xml:space="preserve"> = </w:t>
      </w:r>
      <w:r w:rsidRPr="00C644B4">
        <w:t>1.</w:t>
      </w:r>
      <w:r>
        <w:t>20</w:t>
      </w:r>
      <w:r w:rsidRPr="00C644B4">
        <w:t>)</w:t>
      </w:r>
      <w:r w:rsidR="00817CD2">
        <w:t xml:space="preserve"> goal</w:t>
      </w:r>
      <w:r w:rsidRPr="00C644B4">
        <w:t xml:space="preserve">, </w:t>
      </w:r>
      <w:r w:rsidRPr="00C644B4">
        <w:rPr>
          <w:i/>
          <w:iCs/>
        </w:rPr>
        <w:t>F</w:t>
      </w:r>
      <w:r w:rsidRPr="00C644B4">
        <w:t>(1, 8</w:t>
      </w:r>
      <w:r>
        <w:t>6</w:t>
      </w:r>
      <w:r w:rsidRPr="00C644B4">
        <w:t>)</w:t>
      </w:r>
      <w:r w:rsidR="003F499A">
        <w:t xml:space="preserve"> = </w:t>
      </w:r>
      <w:r>
        <w:t>3.26</w:t>
      </w:r>
      <w:r w:rsidRPr="00C644B4">
        <w:t xml:space="preserve">, </w:t>
      </w:r>
      <w:r>
        <w:rPr>
          <w:i/>
          <w:iCs/>
        </w:rPr>
        <w:t>p</w:t>
      </w:r>
      <w:r w:rsidR="003F499A">
        <w:t xml:space="preserve"> = </w:t>
      </w:r>
      <w:r w:rsidRPr="00C644B4">
        <w:t>.</w:t>
      </w:r>
      <w:r>
        <w:t>07</w:t>
      </w:r>
      <w:r w:rsidR="005400A3">
        <w:t>4</w:t>
      </w:r>
      <w:r w:rsidRPr="00C644B4">
        <w:t xml:space="preserve">. </w:t>
      </w:r>
      <w:r>
        <w:t xml:space="preserve">Alternatively, in regards to </w:t>
      </w:r>
      <w:r w:rsidRPr="00C644B4">
        <w:t xml:space="preserve">the most important goal, </w:t>
      </w:r>
      <w:r>
        <w:t xml:space="preserve">nostalgic </w:t>
      </w:r>
      <w:r w:rsidRPr="00C644B4">
        <w:t>participants</w:t>
      </w:r>
      <w:r w:rsidR="00817CD2">
        <w:t xml:space="preserve"> expressed stronger intentions than </w:t>
      </w:r>
      <w:r>
        <w:t>controls</w:t>
      </w:r>
      <w:r w:rsidRPr="00C644B4">
        <w:t xml:space="preserve">, </w:t>
      </w:r>
      <w:proofErr w:type="gramStart"/>
      <w:r w:rsidRPr="00C644B4">
        <w:rPr>
          <w:i/>
          <w:iCs/>
        </w:rPr>
        <w:t>F</w:t>
      </w:r>
      <w:r w:rsidRPr="00C644B4">
        <w:t>(</w:t>
      </w:r>
      <w:proofErr w:type="gramEnd"/>
      <w:r w:rsidRPr="00C644B4">
        <w:t>1, 8</w:t>
      </w:r>
      <w:r>
        <w:t>6</w:t>
      </w:r>
      <w:r w:rsidRPr="00C644B4">
        <w:t>)</w:t>
      </w:r>
      <w:r w:rsidR="003F499A">
        <w:t xml:space="preserve"> = </w:t>
      </w:r>
      <w:r>
        <w:t>5.58</w:t>
      </w:r>
      <w:r w:rsidRPr="00C644B4">
        <w:t xml:space="preserve">, </w:t>
      </w:r>
      <w:r w:rsidRPr="00C644B4">
        <w:rPr>
          <w:i/>
          <w:iCs/>
        </w:rPr>
        <w:t>p</w:t>
      </w:r>
      <w:r w:rsidR="003F499A">
        <w:rPr>
          <w:i/>
          <w:iCs/>
        </w:rPr>
        <w:t xml:space="preserve"> = </w:t>
      </w:r>
      <w:r w:rsidRPr="00C644B4">
        <w:t>.02</w:t>
      </w:r>
      <w:r w:rsidR="005400A3">
        <w:t>1</w:t>
      </w:r>
      <w:r>
        <w:t>, whereas, in regards to the l</w:t>
      </w:r>
      <w:r w:rsidRPr="00C644B4">
        <w:t xml:space="preserve">east important goal, </w:t>
      </w:r>
      <w:r>
        <w:t>nostalgic</w:t>
      </w:r>
      <w:r w:rsidR="00817CD2">
        <w:t xml:space="preserve"> and control</w:t>
      </w:r>
      <w:r>
        <w:t xml:space="preserve"> </w:t>
      </w:r>
      <w:r w:rsidRPr="00C644B4">
        <w:t xml:space="preserve">participants </w:t>
      </w:r>
      <w:r w:rsidR="004C60B8">
        <w:t xml:space="preserve">did not differ in strength of their </w:t>
      </w:r>
      <w:r w:rsidR="00817CD2">
        <w:t>expressed intentions</w:t>
      </w:r>
      <w:r w:rsidRPr="00C644B4">
        <w:t xml:space="preserve">, </w:t>
      </w:r>
      <w:r w:rsidRPr="00C644B4">
        <w:rPr>
          <w:i/>
          <w:iCs/>
        </w:rPr>
        <w:t>F</w:t>
      </w:r>
      <w:r w:rsidRPr="00C644B4">
        <w:t>(1, 8</w:t>
      </w:r>
      <w:r>
        <w:t>6</w:t>
      </w:r>
      <w:r w:rsidRPr="00C644B4">
        <w:t>)</w:t>
      </w:r>
      <w:r w:rsidR="003F499A">
        <w:t xml:space="preserve"> = </w:t>
      </w:r>
      <w:r w:rsidRPr="00C644B4">
        <w:t xml:space="preserve">.44, </w:t>
      </w:r>
      <w:r w:rsidRPr="00C644B4">
        <w:rPr>
          <w:i/>
          <w:iCs/>
        </w:rPr>
        <w:t>p</w:t>
      </w:r>
      <w:r w:rsidR="003F499A">
        <w:t xml:space="preserve"> = </w:t>
      </w:r>
      <w:r w:rsidRPr="00C644B4">
        <w:t>.5</w:t>
      </w:r>
      <w:r w:rsidR="005400A3">
        <w:t>08</w:t>
      </w:r>
      <w:r w:rsidRPr="00C644B4">
        <w:t>.</w:t>
      </w:r>
    </w:p>
    <w:p w14:paraId="2045A382" w14:textId="77777777" w:rsidR="00F04039" w:rsidRPr="00544B2F" w:rsidRDefault="00F04039" w:rsidP="00DC52AF">
      <w:pPr>
        <w:bidi w:val="0"/>
        <w:spacing w:line="480" w:lineRule="exact"/>
        <w:ind w:firstLine="720"/>
        <w:rPr>
          <w:b/>
          <w:lang w:val="pt-PT"/>
        </w:rPr>
      </w:pPr>
      <w:r w:rsidRPr="00544B2F">
        <w:rPr>
          <w:b/>
          <w:lang w:val="pt-PT"/>
        </w:rPr>
        <w:t>Mediational analyses.</w:t>
      </w:r>
    </w:p>
    <w:p w14:paraId="2A9E6D32" w14:textId="13396147" w:rsidR="002439C6" w:rsidRDefault="00D5319B" w:rsidP="00F04039">
      <w:pPr>
        <w:bidi w:val="0"/>
        <w:spacing w:line="480" w:lineRule="exact"/>
        <w:ind w:firstLine="720"/>
      </w:pPr>
      <w:r>
        <w:rPr>
          <w:b/>
          <w:i/>
          <w:lang w:val="pt-PT"/>
        </w:rPr>
        <w:t>Meaning</w:t>
      </w:r>
      <w:r w:rsidR="00F04039" w:rsidRPr="00544B2F">
        <w:rPr>
          <w:b/>
          <w:i/>
          <w:lang w:val="pt-PT"/>
        </w:rPr>
        <w:t xml:space="preserve"> as a mediator</w:t>
      </w:r>
      <w:r w:rsidR="002439C6" w:rsidRPr="00544B2F">
        <w:rPr>
          <w:b/>
          <w:lang w:val="pt-PT"/>
        </w:rPr>
        <w:t xml:space="preserve">. </w:t>
      </w:r>
      <w:r>
        <w:t>Meaning</w:t>
      </w:r>
      <w:r w:rsidR="002439C6" w:rsidRPr="003E1549">
        <w:t xml:space="preserve"> qualifie</w:t>
      </w:r>
      <w:r w:rsidR="002439C6">
        <w:t>d</w:t>
      </w:r>
      <w:r w:rsidR="002439C6" w:rsidRPr="003E1549">
        <w:t xml:space="preserve"> as a potential mediator of nostalgia’s effect on </w:t>
      </w:r>
      <w:r w:rsidR="0094418A">
        <w:t xml:space="preserve">intentions to </w:t>
      </w:r>
      <w:r w:rsidR="002439C6">
        <w:t>pursu</w:t>
      </w:r>
      <w:r w:rsidR="0094418A">
        <w:t>e</w:t>
      </w:r>
      <w:r w:rsidR="00147166">
        <w:t xml:space="preserve"> one’s</w:t>
      </w:r>
      <w:r w:rsidR="002439C6">
        <w:t xml:space="preserve"> most important goal</w:t>
      </w:r>
      <w:r w:rsidR="002439C6" w:rsidRPr="003E1549">
        <w:t xml:space="preserve">. </w:t>
      </w:r>
      <w:r w:rsidR="002439C6">
        <w:t xml:space="preserve">We relied on the PROCESS macro (Hayes, 2013, model 4) to test the indirect effect (denoted as </w:t>
      </w:r>
      <w:r w:rsidR="002439C6" w:rsidRPr="003E3588">
        <w:rPr>
          <w:i/>
          <w:iCs/>
        </w:rPr>
        <w:t>ab</w:t>
      </w:r>
      <w:r w:rsidR="002439C6">
        <w:t xml:space="preserve">) of nostalgia on </w:t>
      </w:r>
      <w:r w:rsidR="0094418A">
        <w:t xml:space="preserve">intentions to pursue one’s most important goal </w:t>
      </w:r>
      <w:r w:rsidR="002439C6">
        <w:t xml:space="preserve">via </w:t>
      </w:r>
      <w:r>
        <w:rPr>
          <w:rFonts w:asciiTheme="majorBidi" w:hAnsiTheme="majorBidi" w:cstheme="majorBidi"/>
        </w:rPr>
        <w:t>meaning</w:t>
      </w:r>
      <w:r>
        <w:t xml:space="preserve"> </w:t>
      </w:r>
      <w:r w:rsidR="002439C6">
        <w:t xml:space="preserve">(10,000 bootstrap samples; </w:t>
      </w:r>
      <w:r w:rsidR="002439C6" w:rsidRPr="00C644B4">
        <w:t xml:space="preserve">Figure 1). The direct effect was </w:t>
      </w:r>
      <w:r w:rsidR="002439C6">
        <w:t>not</w:t>
      </w:r>
      <w:r w:rsidR="002439C6" w:rsidRPr="00C644B4">
        <w:t xml:space="preserve"> significant: </w:t>
      </w:r>
      <w:r w:rsidR="002439C6">
        <w:rPr>
          <w:rFonts w:eastAsiaTheme="minorEastAsia"/>
          <w:i/>
          <w:iCs/>
          <w:lang w:val="en-GB" w:eastAsia="zh-CN" w:bidi="ar-SA"/>
        </w:rPr>
        <w:t>B</w:t>
      </w:r>
      <w:r w:rsidR="003F499A">
        <w:rPr>
          <w:rFonts w:eastAsiaTheme="minorEastAsia"/>
          <w:i/>
          <w:iCs/>
          <w:lang w:val="en-GB" w:eastAsia="zh-CN" w:bidi="ar-SA"/>
        </w:rPr>
        <w:t xml:space="preserve"> = </w:t>
      </w:r>
      <w:r w:rsidR="002439C6" w:rsidRPr="00C644B4">
        <w:t>.</w:t>
      </w:r>
      <w:r w:rsidR="002439C6">
        <w:t>19</w:t>
      </w:r>
      <w:r w:rsidR="002439C6" w:rsidRPr="00C644B4">
        <w:t xml:space="preserve">, </w:t>
      </w:r>
      <w:r w:rsidR="002439C6" w:rsidRPr="00C644B4">
        <w:rPr>
          <w:i/>
        </w:rPr>
        <w:t>SE</w:t>
      </w:r>
      <w:r w:rsidR="003F499A">
        <w:t xml:space="preserve"> = </w:t>
      </w:r>
      <w:r w:rsidR="002439C6" w:rsidRPr="00C644B4">
        <w:t>.</w:t>
      </w:r>
      <w:r w:rsidR="002439C6">
        <w:t>22</w:t>
      </w:r>
      <w:r w:rsidR="002439C6" w:rsidRPr="00C644B4">
        <w:t xml:space="preserve">, </w:t>
      </w:r>
      <w:proofErr w:type="gramStart"/>
      <w:r w:rsidR="002439C6" w:rsidRPr="00C644B4">
        <w:rPr>
          <w:i/>
          <w:iCs/>
        </w:rPr>
        <w:t>t</w:t>
      </w:r>
      <w:r w:rsidR="002439C6" w:rsidRPr="00C644B4">
        <w:t>(</w:t>
      </w:r>
      <w:proofErr w:type="gramEnd"/>
      <w:r w:rsidR="002439C6">
        <w:t>88</w:t>
      </w:r>
      <w:r w:rsidR="002439C6" w:rsidRPr="00C644B4">
        <w:t>)</w:t>
      </w:r>
      <w:r w:rsidR="003F499A">
        <w:t xml:space="preserve"> = </w:t>
      </w:r>
      <w:r w:rsidR="002439C6">
        <w:t>0.84</w:t>
      </w:r>
      <w:r w:rsidR="002439C6" w:rsidRPr="00C644B4">
        <w:t xml:space="preserve">, </w:t>
      </w:r>
      <w:r w:rsidR="006C7A53" w:rsidRPr="00C644B4">
        <w:t>95% CI</w:t>
      </w:r>
      <w:r w:rsidR="003F499A">
        <w:t xml:space="preserve"> = </w:t>
      </w:r>
      <w:r w:rsidR="006C7A53">
        <w:t>-</w:t>
      </w:r>
      <w:r w:rsidR="006C7A53" w:rsidRPr="00C644B4">
        <w:t>.</w:t>
      </w:r>
      <w:r w:rsidR="006C7A53">
        <w:t>257</w:t>
      </w:r>
      <w:r w:rsidR="006F7953">
        <w:t xml:space="preserve">, </w:t>
      </w:r>
      <w:r w:rsidR="006C7A53" w:rsidRPr="00C644B4">
        <w:t>.</w:t>
      </w:r>
      <w:r w:rsidR="006C7A53">
        <w:t>632</w:t>
      </w:r>
      <w:r w:rsidR="002439C6" w:rsidRPr="00C644B4">
        <w:t xml:space="preserve">. </w:t>
      </w:r>
      <w:r w:rsidR="002439C6">
        <w:lastRenderedPageBreak/>
        <w:t>However, t</w:t>
      </w:r>
      <w:r w:rsidR="002439C6" w:rsidRPr="00C644B4">
        <w:t xml:space="preserve">he indirect effect via </w:t>
      </w:r>
      <w:r w:rsidR="006C69AC">
        <w:t>meaning</w:t>
      </w:r>
      <w:r w:rsidR="002439C6" w:rsidRPr="00C644B4">
        <w:t xml:space="preserve"> was significant: </w:t>
      </w:r>
      <w:r w:rsidR="002439C6">
        <w:rPr>
          <w:i/>
        </w:rPr>
        <w:t>ab</w:t>
      </w:r>
      <w:r w:rsidR="003F499A">
        <w:rPr>
          <w:i/>
        </w:rPr>
        <w:t xml:space="preserve"> = </w:t>
      </w:r>
      <w:r w:rsidR="002439C6" w:rsidRPr="00C644B4">
        <w:t>.</w:t>
      </w:r>
      <w:r w:rsidR="002439C6">
        <w:t>26</w:t>
      </w:r>
      <w:r w:rsidR="002439C6" w:rsidRPr="00C644B4">
        <w:t xml:space="preserve">, </w:t>
      </w:r>
      <w:r w:rsidR="002439C6" w:rsidRPr="00C644B4">
        <w:rPr>
          <w:i/>
        </w:rPr>
        <w:t>SE</w:t>
      </w:r>
      <w:r w:rsidR="003F499A">
        <w:t xml:space="preserve"> = </w:t>
      </w:r>
      <w:r w:rsidR="002439C6" w:rsidRPr="00C644B4">
        <w:t>.</w:t>
      </w:r>
      <w:r w:rsidR="002439C6">
        <w:t>14</w:t>
      </w:r>
      <w:r w:rsidR="002439C6" w:rsidRPr="00C644B4">
        <w:t>, 95% CI</w:t>
      </w:r>
      <w:r w:rsidR="003F499A">
        <w:t xml:space="preserve"> = </w:t>
      </w:r>
      <w:r w:rsidR="002439C6" w:rsidRPr="00C644B4">
        <w:t>.0</w:t>
      </w:r>
      <w:r w:rsidR="002439C6">
        <w:t>3</w:t>
      </w:r>
      <w:r w:rsidR="00DC52AF">
        <w:t>0</w:t>
      </w:r>
      <w:r w:rsidR="006F7953">
        <w:t xml:space="preserve">, </w:t>
      </w:r>
      <w:r w:rsidR="002439C6" w:rsidRPr="00C644B4">
        <w:t>.</w:t>
      </w:r>
      <w:r w:rsidR="002439C6">
        <w:t>6</w:t>
      </w:r>
      <w:r w:rsidR="00DC52AF">
        <w:t>11</w:t>
      </w:r>
      <w:r w:rsidR="002439C6" w:rsidRPr="00C644B4">
        <w:t xml:space="preserve">. </w:t>
      </w:r>
      <w:r w:rsidR="00DC52AF">
        <w:t xml:space="preserve">The effect size of the indirect effect was medium, </w:t>
      </w:r>
      <w:r w:rsidR="00DC52AF">
        <w:rPr>
          <w:i/>
        </w:rPr>
        <w:t>ab</w:t>
      </w:r>
      <w:r w:rsidR="00DC52AF" w:rsidRPr="00451D37">
        <w:rPr>
          <w:i/>
          <w:vertAlign w:val="subscript"/>
        </w:rPr>
        <w:t>ps</w:t>
      </w:r>
      <w:r w:rsidR="003F499A">
        <w:rPr>
          <w:i/>
        </w:rPr>
        <w:t xml:space="preserve"> = </w:t>
      </w:r>
      <w:r w:rsidR="00DC52AF" w:rsidRPr="00C644B4">
        <w:t>.</w:t>
      </w:r>
      <w:r w:rsidR="00DC52AF">
        <w:t>22</w:t>
      </w:r>
      <w:r w:rsidR="00DC52AF" w:rsidRPr="00DA5830">
        <w:t xml:space="preserve">. </w:t>
      </w:r>
      <w:r w:rsidR="002439C6">
        <w:t>N</w:t>
      </w:r>
      <w:r w:rsidR="002439C6" w:rsidRPr="00C644B4">
        <w:t xml:space="preserve">ostalgia </w:t>
      </w:r>
      <w:r w:rsidR="004C60B8">
        <w:t>strengthened</w:t>
      </w:r>
      <w:r w:rsidR="002439C6" w:rsidRPr="00C644B4">
        <w:t xml:space="preserve"> </w:t>
      </w:r>
      <w:r w:rsidR="0094418A">
        <w:t>intentions to pursue one’s most important goal</w:t>
      </w:r>
      <w:r w:rsidR="002439C6">
        <w:t xml:space="preserve"> by increasing</w:t>
      </w:r>
      <w:r w:rsidR="002439C6" w:rsidRPr="00C644B4">
        <w:t xml:space="preserve"> </w:t>
      </w:r>
      <w:r w:rsidR="006C69AC">
        <w:t>meaning</w:t>
      </w:r>
      <w:r w:rsidR="002439C6" w:rsidRPr="00C644B4">
        <w:t>.</w:t>
      </w:r>
    </w:p>
    <w:p w14:paraId="1ACFEF22" w14:textId="75021077" w:rsidR="002439C6" w:rsidRPr="00206E50" w:rsidRDefault="00D5319B" w:rsidP="00955179">
      <w:pPr>
        <w:bidi w:val="0"/>
        <w:spacing w:line="480" w:lineRule="exact"/>
        <w:ind w:firstLine="720"/>
      </w:pPr>
      <w:proofErr w:type="gramStart"/>
      <w:r>
        <w:rPr>
          <w:b/>
          <w:bCs/>
          <w:i/>
          <w:iCs/>
        </w:rPr>
        <w:t>Positive affect</w:t>
      </w:r>
      <w:r w:rsidR="002439C6" w:rsidRPr="00F04039">
        <w:rPr>
          <w:b/>
          <w:bCs/>
          <w:i/>
          <w:iCs/>
        </w:rPr>
        <w:t xml:space="preserve"> as a mediator</w:t>
      </w:r>
      <w:r w:rsidR="002439C6">
        <w:rPr>
          <w:b/>
          <w:bCs/>
          <w:iCs/>
        </w:rPr>
        <w:t>.</w:t>
      </w:r>
      <w:proofErr w:type="gramEnd"/>
      <w:r w:rsidR="002439C6">
        <w:rPr>
          <w:b/>
          <w:bCs/>
          <w:iCs/>
        </w:rPr>
        <w:t xml:space="preserve"> </w:t>
      </w:r>
      <w:r w:rsidR="002439C6">
        <w:rPr>
          <w:iCs/>
        </w:rPr>
        <w:t>Although n</w:t>
      </w:r>
      <w:r w:rsidR="002439C6" w:rsidRPr="00DA0862">
        <w:rPr>
          <w:iCs/>
        </w:rPr>
        <w:t xml:space="preserve">ostalgia </w:t>
      </w:r>
      <w:r w:rsidR="002439C6">
        <w:rPr>
          <w:iCs/>
        </w:rPr>
        <w:t>did not influence</w:t>
      </w:r>
      <w:r w:rsidR="002439C6" w:rsidRPr="00DA0862">
        <w:rPr>
          <w:iCs/>
        </w:rPr>
        <w:t xml:space="preserve"> </w:t>
      </w:r>
      <w:r>
        <w:rPr>
          <w:iCs/>
        </w:rPr>
        <w:t>positive affect</w:t>
      </w:r>
      <w:r w:rsidR="002439C6">
        <w:rPr>
          <w:iCs/>
        </w:rPr>
        <w:t xml:space="preserve">, we nevertheless assessed </w:t>
      </w:r>
      <w:r>
        <w:rPr>
          <w:iCs/>
        </w:rPr>
        <w:t>positive affect</w:t>
      </w:r>
      <w:r w:rsidR="006A60BF">
        <w:rPr>
          <w:iCs/>
        </w:rPr>
        <w:t>’</w:t>
      </w:r>
      <w:r>
        <w:rPr>
          <w:iCs/>
        </w:rPr>
        <w:t>s</w:t>
      </w:r>
      <w:r w:rsidR="002439C6">
        <w:rPr>
          <w:iCs/>
        </w:rPr>
        <w:t xml:space="preserve"> mediational role</w:t>
      </w:r>
      <w:r w:rsidR="000B615B">
        <w:rPr>
          <w:iCs/>
        </w:rPr>
        <w:t>,</w:t>
      </w:r>
      <w:r w:rsidR="002439C6">
        <w:rPr>
          <w:iCs/>
        </w:rPr>
        <w:t xml:space="preserve"> for </w:t>
      </w:r>
      <w:r w:rsidR="002439C6" w:rsidRPr="00DA0862">
        <w:rPr>
          <w:iCs/>
        </w:rPr>
        <w:t>consistency</w:t>
      </w:r>
      <w:r w:rsidR="00147166">
        <w:rPr>
          <w:iCs/>
        </w:rPr>
        <w:t xml:space="preserve"> purposes</w:t>
      </w:r>
      <w:r w:rsidR="002439C6">
        <w:rPr>
          <w:bCs/>
          <w:iCs/>
        </w:rPr>
        <w:t>.</w:t>
      </w:r>
      <w:r w:rsidR="002439C6">
        <w:rPr>
          <w:b/>
          <w:bCs/>
          <w:iCs/>
        </w:rPr>
        <w:t xml:space="preserve"> </w:t>
      </w:r>
      <w:r w:rsidR="002439C6">
        <w:rPr>
          <w:bCs/>
          <w:iCs/>
        </w:rPr>
        <w:t xml:space="preserve">We tested the model with </w:t>
      </w:r>
      <w:r w:rsidR="008975F6">
        <w:rPr>
          <w:bCs/>
          <w:iCs/>
        </w:rPr>
        <w:t>positive</w:t>
      </w:r>
      <w:r w:rsidR="008975F6">
        <w:rPr>
          <w:rFonts w:eastAsiaTheme="minorEastAsia"/>
          <w:lang w:val="en-GB" w:eastAsia="zh-CN"/>
        </w:rPr>
        <w:t xml:space="preserve"> </w:t>
      </w:r>
      <w:r w:rsidR="00725714">
        <w:rPr>
          <w:rFonts w:eastAsiaTheme="minorEastAsia"/>
          <w:lang w:val="en-GB" w:eastAsia="zh-CN"/>
        </w:rPr>
        <w:t>affect</w:t>
      </w:r>
      <w:r w:rsidR="00725714">
        <w:rPr>
          <w:bCs/>
          <w:iCs/>
        </w:rPr>
        <w:t xml:space="preserve"> </w:t>
      </w:r>
      <w:r w:rsidR="002439C6">
        <w:rPr>
          <w:bCs/>
          <w:iCs/>
        </w:rPr>
        <w:t xml:space="preserve">as an additional mediator (Figure 1, plus a path from nostalgia to motivation via </w:t>
      </w:r>
      <w:r w:rsidR="008975F6">
        <w:rPr>
          <w:bCs/>
          <w:iCs/>
        </w:rPr>
        <w:t>positive</w:t>
      </w:r>
      <w:r w:rsidR="008975F6">
        <w:rPr>
          <w:rFonts w:eastAsiaTheme="minorEastAsia"/>
          <w:lang w:val="en-GB" w:eastAsia="zh-CN"/>
        </w:rPr>
        <w:t xml:space="preserve"> </w:t>
      </w:r>
      <w:r w:rsidR="00725714">
        <w:rPr>
          <w:rFonts w:eastAsiaTheme="minorEastAsia"/>
          <w:lang w:val="en-GB" w:eastAsia="zh-CN"/>
        </w:rPr>
        <w:t>affect</w:t>
      </w:r>
      <w:r w:rsidR="002439C6">
        <w:rPr>
          <w:bCs/>
          <w:iCs/>
        </w:rPr>
        <w:t xml:space="preserve">). The indirect effect of nostalgia on </w:t>
      </w:r>
      <w:r w:rsidR="0094418A">
        <w:t>intentions to pursue one’s most important goal</w:t>
      </w:r>
      <w:r w:rsidR="0094418A">
        <w:rPr>
          <w:bCs/>
          <w:iCs/>
        </w:rPr>
        <w:t xml:space="preserve"> </w:t>
      </w:r>
      <w:r w:rsidR="002439C6">
        <w:rPr>
          <w:bCs/>
          <w:iCs/>
        </w:rPr>
        <w:t xml:space="preserve">via </w:t>
      </w:r>
      <w:r w:rsidR="008975F6">
        <w:rPr>
          <w:bCs/>
          <w:iCs/>
        </w:rPr>
        <w:t>positive</w:t>
      </w:r>
      <w:r w:rsidR="008975F6">
        <w:rPr>
          <w:rFonts w:eastAsiaTheme="minorEastAsia"/>
          <w:lang w:val="en-GB" w:eastAsia="zh-CN"/>
        </w:rPr>
        <w:t xml:space="preserve"> </w:t>
      </w:r>
      <w:r w:rsidR="00725714">
        <w:rPr>
          <w:rFonts w:eastAsiaTheme="minorEastAsia"/>
          <w:lang w:val="en-GB" w:eastAsia="zh-CN"/>
        </w:rPr>
        <w:t>affect</w:t>
      </w:r>
      <w:r w:rsidR="00725714">
        <w:rPr>
          <w:bCs/>
          <w:iCs/>
        </w:rPr>
        <w:t xml:space="preserve"> </w:t>
      </w:r>
      <w:r w:rsidR="002439C6">
        <w:rPr>
          <w:bCs/>
          <w:iCs/>
        </w:rPr>
        <w:t xml:space="preserve">was not significant, </w:t>
      </w:r>
      <w:r w:rsidR="002439C6">
        <w:rPr>
          <w:bCs/>
          <w:i/>
          <w:iCs/>
        </w:rPr>
        <w:t>M</w:t>
      </w:r>
      <w:r w:rsidR="002439C6" w:rsidRPr="00552C75">
        <w:rPr>
          <w:bCs/>
          <w:iCs/>
          <w:vertAlign w:val="subscript"/>
        </w:rPr>
        <w:t>indirect effect</w:t>
      </w:r>
      <w:r w:rsidR="003F499A">
        <w:rPr>
          <w:bCs/>
          <w:iCs/>
        </w:rPr>
        <w:t xml:space="preserve"> = </w:t>
      </w:r>
      <w:r w:rsidR="002439C6">
        <w:rPr>
          <w:bCs/>
          <w:iCs/>
        </w:rPr>
        <w:t xml:space="preserve">.004, </w:t>
      </w:r>
      <w:r w:rsidR="002439C6" w:rsidRPr="00552C75">
        <w:rPr>
          <w:bCs/>
          <w:i/>
          <w:iCs/>
        </w:rPr>
        <w:t>SE</w:t>
      </w:r>
      <w:r w:rsidR="003F499A">
        <w:rPr>
          <w:bCs/>
          <w:iCs/>
        </w:rPr>
        <w:t xml:space="preserve"> = </w:t>
      </w:r>
      <w:r w:rsidR="002439C6">
        <w:rPr>
          <w:bCs/>
          <w:iCs/>
        </w:rPr>
        <w:t>.04, 95%CI</w:t>
      </w:r>
      <w:r w:rsidR="003F499A">
        <w:rPr>
          <w:bCs/>
          <w:iCs/>
        </w:rPr>
        <w:t xml:space="preserve"> = </w:t>
      </w:r>
      <w:r w:rsidR="002439C6">
        <w:rPr>
          <w:bCs/>
          <w:iCs/>
        </w:rPr>
        <w:t>-.04</w:t>
      </w:r>
      <w:r w:rsidR="00DC52AF">
        <w:rPr>
          <w:bCs/>
          <w:iCs/>
        </w:rPr>
        <w:t>7</w:t>
      </w:r>
      <w:r w:rsidR="006F7953">
        <w:rPr>
          <w:bCs/>
          <w:iCs/>
        </w:rPr>
        <w:t xml:space="preserve">, </w:t>
      </w:r>
      <w:r w:rsidR="002439C6">
        <w:rPr>
          <w:bCs/>
          <w:iCs/>
        </w:rPr>
        <w:t>.1</w:t>
      </w:r>
      <w:r w:rsidR="00DC52AF">
        <w:rPr>
          <w:bCs/>
          <w:iCs/>
        </w:rPr>
        <w:t>42</w:t>
      </w:r>
      <w:r w:rsidR="00955179">
        <w:t xml:space="preserve">, </w:t>
      </w:r>
      <w:r w:rsidR="00955179">
        <w:rPr>
          <w:i/>
        </w:rPr>
        <w:t>ab</w:t>
      </w:r>
      <w:r w:rsidR="00955179" w:rsidRPr="00451D37">
        <w:rPr>
          <w:i/>
          <w:vertAlign w:val="subscript"/>
        </w:rPr>
        <w:t>ps</w:t>
      </w:r>
      <w:r w:rsidR="003F499A">
        <w:rPr>
          <w:i/>
        </w:rPr>
        <w:t xml:space="preserve"> = </w:t>
      </w:r>
      <w:r w:rsidR="00955179" w:rsidRPr="00C644B4">
        <w:t>.</w:t>
      </w:r>
      <w:r w:rsidR="00955179">
        <w:t>01</w:t>
      </w:r>
      <w:r w:rsidR="002439C6">
        <w:rPr>
          <w:bCs/>
          <w:iCs/>
        </w:rPr>
        <w:t xml:space="preserve">. Critically, the </w:t>
      </w:r>
      <w:r w:rsidR="000750D9">
        <w:rPr>
          <w:bCs/>
          <w:iCs/>
        </w:rPr>
        <w:t>indirect effect</w:t>
      </w:r>
      <w:r w:rsidR="002439C6">
        <w:rPr>
          <w:bCs/>
          <w:iCs/>
        </w:rPr>
        <w:t xml:space="preserve"> from nostalgia to </w:t>
      </w:r>
      <w:r w:rsidR="0094418A">
        <w:t>intentions to pursue one’s most important goal</w:t>
      </w:r>
      <w:r w:rsidR="0094418A">
        <w:rPr>
          <w:bCs/>
          <w:iCs/>
        </w:rPr>
        <w:t xml:space="preserve"> </w:t>
      </w:r>
      <w:r w:rsidR="002439C6">
        <w:rPr>
          <w:bCs/>
          <w:iCs/>
        </w:rPr>
        <w:t xml:space="preserve">via </w:t>
      </w:r>
      <w:r>
        <w:rPr>
          <w:bCs/>
          <w:iCs/>
        </w:rPr>
        <w:t>meaning</w:t>
      </w:r>
      <w:r w:rsidR="002439C6">
        <w:rPr>
          <w:bCs/>
          <w:iCs/>
        </w:rPr>
        <w:t xml:space="preserve"> remained significant, </w:t>
      </w:r>
      <w:r w:rsidR="002439C6">
        <w:rPr>
          <w:bCs/>
          <w:i/>
          <w:iCs/>
        </w:rPr>
        <w:t>ab</w:t>
      </w:r>
      <w:r w:rsidR="003F499A">
        <w:rPr>
          <w:bCs/>
          <w:iCs/>
        </w:rPr>
        <w:t xml:space="preserve"> = </w:t>
      </w:r>
      <w:r w:rsidR="002439C6">
        <w:rPr>
          <w:bCs/>
          <w:iCs/>
        </w:rPr>
        <w:t xml:space="preserve">.25, </w:t>
      </w:r>
      <w:r w:rsidR="002439C6" w:rsidRPr="0089298C">
        <w:rPr>
          <w:bCs/>
          <w:i/>
          <w:iCs/>
        </w:rPr>
        <w:t>SE</w:t>
      </w:r>
      <w:r w:rsidR="003F499A">
        <w:rPr>
          <w:bCs/>
          <w:iCs/>
        </w:rPr>
        <w:t xml:space="preserve"> = </w:t>
      </w:r>
      <w:r w:rsidR="002439C6">
        <w:rPr>
          <w:bCs/>
          <w:iCs/>
        </w:rPr>
        <w:t>.14, 95%CI</w:t>
      </w:r>
      <w:r w:rsidR="003F499A">
        <w:rPr>
          <w:bCs/>
          <w:iCs/>
        </w:rPr>
        <w:t xml:space="preserve"> = </w:t>
      </w:r>
      <w:r w:rsidR="002439C6">
        <w:rPr>
          <w:bCs/>
          <w:iCs/>
        </w:rPr>
        <w:t>.03</w:t>
      </w:r>
      <w:r w:rsidR="00955179">
        <w:rPr>
          <w:bCs/>
          <w:iCs/>
        </w:rPr>
        <w:t>9</w:t>
      </w:r>
      <w:r w:rsidR="006F7953">
        <w:rPr>
          <w:bCs/>
          <w:iCs/>
        </w:rPr>
        <w:t xml:space="preserve">, </w:t>
      </w:r>
      <w:r w:rsidR="002439C6">
        <w:rPr>
          <w:bCs/>
          <w:iCs/>
        </w:rPr>
        <w:t>.6</w:t>
      </w:r>
      <w:r w:rsidR="00955179">
        <w:rPr>
          <w:bCs/>
          <w:iCs/>
        </w:rPr>
        <w:t>26</w:t>
      </w:r>
      <w:r w:rsidR="00955179">
        <w:t xml:space="preserve">, </w:t>
      </w:r>
      <w:r w:rsidR="00955179">
        <w:rPr>
          <w:i/>
        </w:rPr>
        <w:t>ab</w:t>
      </w:r>
      <w:r w:rsidR="00955179" w:rsidRPr="00451D37">
        <w:rPr>
          <w:i/>
          <w:vertAlign w:val="subscript"/>
        </w:rPr>
        <w:t>ps</w:t>
      </w:r>
      <w:r w:rsidR="003F499A">
        <w:rPr>
          <w:i/>
        </w:rPr>
        <w:t xml:space="preserve"> = </w:t>
      </w:r>
      <w:r w:rsidR="00955179" w:rsidRPr="00C644B4">
        <w:t>.</w:t>
      </w:r>
      <w:r w:rsidR="00955179">
        <w:t>21</w:t>
      </w:r>
      <w:r w:rsidR="002439C6">
        <w:rPr>
          <w:bCs/>
          <w:iCs/>
        </w:rPr>
        <w:t>.</w:t>
      </w:r>
      <w:r w:rsidR="002439C6" w:rsidRPr="007927E4">
        <w:rPr>
          <w:bCs/>
          <w:iCs/>
        </w:rPr>
        <w:t xml:space="preserve"> </w:t>
      </w:r>
      <w:r w:rsidR="00463DE9">
        <w:rPr>
          <w:bCs/>
          <w:iCs/>
        </w:rPr>
        <w:t>W</w:t>
      </w:r>
      <w:r w:rsidR="002439C6" w:rsidRPr="00113E3A">
        <w:rPr>
          <w:bCs/>
          <w:iCs/>
        </w:rPr>
        <w:t xml:space="preserve">e </w:t>
      </w:r>
      <w:r w:rsidR="00147166">
        <w:rPr>
          <w:bCs/>
          <w:iCs/>
        </w:rPr>
        <w:t>obtained</w:t>
      </w:r>
      <w:r w:rsidR="002439C6" w:rsidRPr="00113E3A">
        <w:rPr>
          <w:bCs/>
          <w:iCs/>
        </w:rPr>
        <w:t xml:space="preserve"> support for a model in which the effect of nostalgia</w:t>
      </w:r>
      <w:r w:rsidR="0094418A">
        <w:rPr>
          <w:bCs/>
          <w:iCs/>
        </w:rPr>
        <w:t xml:space="preserve"> on </w:t>
      </w:r>
      <w:r w:rsidR="0094418A">
        <w:t>intentions to pursue one’s most important goal</w:t>
      </w:r>
      <w:r w:rsidR="002439C6" w:rsidRPr="00113E3A">
        <w:rPr>
          <w:bCs/>
          <w:iCs/>
        </w:rPr>
        <w:t xml:space="preserve"> is mediated by </w:t>
      </w:r>
      <w:r>
        <w:rPr>
          <w:bCs/>
          <w:iCs/>
        </w:rPr>
        <w:t>meaning</w:t>
      </w:r>
      <w:r w:rsidR="002439C6">
        <w:t xml:space="preserve">, </w:t>
      </w:r>
      <w:r w:rsidR="00BB702F">
        <w:t>above and beyond</w:t>
      </w:r>
      <w:r w:rsidR="002439C6">
        <w:t xml:space="preserve"> </w:t>
      </w:r>
      <w:r w:rsidR="008975F6">
        <w:rPr>
          <w:bCs/>
          <w:iCs/>
        </w:rPr>
        <w:t>positive</w:t>
      </w:r>
      <w:r w:rsidR="008975F6">
        <w:rPr>
          <w:rFonts w:eastAsiaTheme="minorEastAsia"/>
          <w:lang w:val="en-GB" w:eastAsia="zh-CN"/>
        </w:rPr>
        <w:t xml:space="preserve"> </w:t>
      </w:r>
      <w:r w:rsidR="00725714">
        <w:rPr>
          <w:rFonts w:eastAsiaTheme="minorEastAsia"/>
          <w:lang w:val="en-GB" w:eastAsia="zh-CN"/>
        </w:rPr>
        <w:t>affect</w:t>
      </w:r>
      <w:r w:rsidR="002439C6">
        <w:t>.</w:t>
      </w:r>
    </w:p>
    <w:p w14:paraId="3615A845" w14:textId="77777777" w:rsidR="00DE57C8" w:rsidRPr="00C644B4" w:rsidRDefault="00DE57C8" w:rsidP="00DE57C8">
      <w:pPr>
        <w:bidi w:val="0"/>
        <w:spacing w:line="480" w:lineRule="exact"/>
        <w:jc w:val="center"/>
        <w:rPr>
          <w:b/>
          <w:bCs/>
          <w:iCs/>
        </w:rPr>
      </w:pPr>
      <w:r>
        <w:rPr>
          <w:b/>
          <w:bCs/>
          <w:iCs/>
        </w:rPr>
        <w:t>General Discussion</w:t>
      </w:r>
    </w:p>
    <w:p w14:paraId="77E52C64" w14:textId="082801C1" w:rsidR="008A441E" w:rsidRDefault="008A441E" w:rsidP="002C53F8">
      <w:pPr>
        <w:pStyle w:val="ListParagraph"/>
        <w:bidi w:val="0"/>
        <w:spacing w:line="480" w:lineRule="exact"/>
        <w:ind w:left="0" w:firstLine="720"/>
        <w:rPr>
          <w:bCs/>
          <w:iCs/>
        </w:rPr>
      </w:pPr>
      <w:r>
        <w:rPr>
          <w:bCs/>
          <w:iCs/>
        </w:rPr>
        <w:t>Nostalgia</w:t>
      </w:r>
      <w:r w:rsidR="006C3308">
        <w:rPr>
          <w:bCs/>
          <w:iCs/>
        </w:rPr>
        <w:t xml:space="preserve"> </w:t>
      </w:r>
      <w:r w:rsidR="00BB702F">
        <w:rPr>
          <w:bCs/>
          <w:iCs/>
        </w:rPr>
        <w:t>increases</w:t>
      </w:r>
      <w:r w:rsidR="006C3308">
        <w:rPr>
          <w:bCs/>
          <w:iCs/>
        </w:rPr>
        <w:t xml:space="preserve"> </w:t>
      </w:r>
      <w:r w:rsidR="008975F6">
        <w:rPr>
          <w:bCs/>
          <w:iCs/>
        </w:rPr>
        <w:t>meaning</w:t>
      </w:r>
      <w:r w:rsidR="006C3308">
        <w:rPr>
          <w:bCs/>
          <w:iCs/>
        </w:rPr>
        <w:t>, which in turn predicts stronger motivation</w:t>
      </w:r>
      <w:r w:rsidR="00BB702F">
        <w:rPr>
          <w:bCs/>
          <w:iCs/>
        </w:rPr>
        <w:t>, that is, intentions to</w:t>
      </w:r>
      <w:r w:rsidR="006C3308">
        <w:rPr>
          <w:bCs/>
          <w:iCs/>
        </w:rPr>
        <w:t xml:space="preserve"> </w:t>
      </w:r>
      <w:r w:rsidR="00634621">
        <w:rPr>
          <w:bCs/>
          <w:iCs/>
        </w:rPr>
        <w:t xml:space="preserve">pursue one’s </w:t>
      </w:r>
      <w:r w:rsidR="00BB702F">
        <w:rPr>
          <w:bCs/>
          <w:iCs/>
        </w:rPr>
        <w:t xml:space="preserve">most </w:t>
      </w:r>
      <w:r w:rsidR="00634621">
        <w:rPr>
          <w:bCs/>
          <w:iCs/>
        </w:rPr>
        <w:t>important</w:t>
      </w:r>
      <w:r w:rsidR="00BB702F">
        <w:rPr>
          <w:bCs/>
          <w:iCs/>
        </w:rPr>
        <w:t xml:space="preserve"> goal</w:t>
      </w:r>
      <w:r w:rsidR="006C3308">
        <w:rPr>
          <w:bCs/>
          <w:iCs/>
        </w:rPr>
        <w:t>. Th</w:t>
      </w:r>
      <w:r w:rsidR="004F3389">
        <w:rPr>
          <w:bCs/>
          <w:iCs/>
        </w:rPr>
        <w:t>ese</w:t>
      </w:r>
      <w:r w:rsidR="00BB702F">
        <w:rPr>
          <w:bCs/>
          <w:iCs/>
        </w:rPr>
        <w:t xml:space="preserve"> finding</w:t>
      </w:r>
      <w:r w:rsidR="004F3389">
        <w:rPr>
          <w:bCs/>
          <w:iCs/>
        </w:rPr>
        <w:t>s</w:t>
      </w:r>
      <w:r w:rsidR="006C3308">
        <w:rPr>
          <w:bCs/>
          <w:iCs/>
        </w:rPr>
        <w:t>, replicated in two cultures, ha</w:t>
      </w:r>
      <w:r w:rsidR="004F3389">
        <w:rPr>
          <w:bCs/>
          <w:iCs/>
        </w:rPr>
        <w:t>ve</w:t>
      </w:r>
      <w:r w:rsidR="006C3308">
        <w:rPr>
          <w:bCs/>
          <w:iCs/>
        </w:rPr>
        <w:t xml:space="preserve"> implications for the emotion (i.e., nostalgia)</w:t>
      </w:r>
      <w:r w:rsidR="00F87ADE">
        <w:rPr>
          <w:bCs/>
          <w:iCs/>
        </w:rPr>
        <w:t>,</w:t>
      </w:r>
      <w:r w:rsidR="006C3308">
        <w:rPr>
          <w:bCs/>
          <w:iCs/>
        </w:rPr>
        <w:t xml:space="preserve"> existential (i.e., </w:t>
      </w:r>
      <w:r w:rsidR="00D5319B">
        <w:rPr>
          <w:bCs/>
          <w:iCs/>
        </w:rPr>
        <w:t>meaning</w:t>
      </w:r>
      <w:r w:rsidR="006C3308">
        <w:rPr>
          <w:bCs/>
          <w:iCs/>
        </w:rPr>
        <w:t>)</w:t>
      </w:r>
      <w:r w:rsidR="007919B6">
        <w:rPr>
          <w:bCs/>
          <w:iCs/>
        </w:rPr>
        <w:t>,</w:t>
      </w:r>
      <w:r w:rsidR="006C3308">
        <w:rPr>
          <w:bCs/>
          <w:iCs/>
        </w:rPr>
        <w:t xml:space="preserve"> </w:t>
      </w:r>
      <w:r w:rsidR="00F87ADE">
        <w:rPr>
          <w:bCs/>
          <w:iCs/>
        </w:rPr>
        <w:t xml:space="preserve">and </w:t>
      </w:r>
      <w:r w:rsidR="001D59BD">
        <w:rPr>
          <w:bCs/>
          <w:iCs/>
        </w:rPr>
        <w:t xml:space="preserve">multiple </w:t>
      </w:r>
      <w:r w:rsidR="00F87ADE">
        <w:rPr>
          <w:bCs/>
          <w:iCs/>
        </w:rPr>
        <w:t>goal</w:t>
      </w:r>
      <w:r w:rsidR="00701C2B">
        <w:rPr>
          <w:bCs/>
          <w:iCs/>
        </w:rPr>
        <w:t>-</w:t>
      </w:r>
      <w:r w:rsidR="00F87ADE">
        <w:rPr>
          <w:bCs/>
          <w:iCs/>
        </w:rPr>
        <w:t xml:space="preserve">pursuit </w:t>
      </w:r>
      <w:r w:rsidR="006C3308">
        <w:rPr>
          <w:bCs/>
          <w:iCs/>
        </w:rPr>
        <w:t>literature</w:t>
      </w:r>
      <w:r w:rsidR="007A60DB">
        <w:rPr>
          <w:bCs/>
          <w:iCs/>
        </w:rPr>
        <w:t>s</w:t>
      </w:r>
      <w:r w:rsidR="006C3308">
        <w:rPr>
          <w:bCs/>
          <w:iCs/>
        </w:rPr>
        <w:t xml:space="preserve">. This is first </w:t>
      </w:r>
      <w:r w:rsidR="00A9139E">
        <w:rPr>
          <w:bCs/>
          <w:iCs/>
        </w:rPr>
        <w:t xml:space="preserve">evidence that </w:t>
      </w:r>
      <w:r w:rsidR="006C3308">
        <w:rPr>
          <w:bCs/>
          <w:iCs/>
        </w:rPr>
        <w:t>nostalgia</w:t>
      </w:r>
      <w:r w:rsidR="00A9139E">
        <w:rPr>
          <w:bCs/>
          <w:iCs/>
        </w:rPr>
        <w:t xml:space="preserve"> (1) has </w:t>
      </w:r>
      <w:r w:rsidR="006C3308">
        <w:rPr>
          <w:bCs/>
          <w:iCs/>
        </w:rPr>
        <w:t>specific motivation</w:t>
      </w:r>
      <w:r w:rsidR="007A60DB">
        <w:rPr>
          <w:bCs/>
          <w:iCs/>
        </w:rPr>
        <w:t>al</w:t>
      </w:r>
      <w:r w:rsidR="006C3308">
        <w:rPr>
          <w:bCs/>
          <w:iCs/>
        </w:rPr>
        <w:t xml:space="preserve"> consequences</w:t>
      </w:r>
      <w:r w:rsidR="000B615B">
        <w:rPr>
          <w:bCs/>
          <w:iCs/>
        </w:rPr>
        <w:t xml:space="preserve"> (i.e., on</w:t>
      </w:r>
      <w:r w:rsidR="002C53F8">
        <w:rPr>
          <w:bCs/>
          <w:iCs/>
        </w:rPr>
        <w:t xml:space="preserve"> intentions to</w:t>
      </w:r>
      <w:r w:rsidR="000B615B">
        <w:rPr>
          <w:bCs/>
          <w:iCs/>
        </w:rPr>
        <w:t xml:space="preserve"> </w:t>
      </w:r>
      <w:r w:rsidR="00A9139E">
        <w:rPr>
          <w:bCs/>
          <w:iCs/>
        </w:rPr>
        <w:t>pursu</w:t>
      </w:r>
      <w:r w:rsidR="002C53F8">
        <w:rPr>
          <w:bCs/>
          <w:iCs/>
        </w:rPr>
        <w:t>e one’s</w:t>
      </w:r>
      <w:r w:rsidR="00A9139E">
        <w:rPr>
          <w:bCs/>
          <w:iCs/>
        </w:rPr>
        <w:t xml:space="preserve"> of </w:t>
      </w:r>
      <w:r w:rsidR="002C53F8">
        <w:rPr>
          <w:bCs/>
          <w:iCs/>
        </w:rPr>
        <w:t xml:space="preserve">most </w:t>
      </w:r>
      <w:r w:rsidR="00A9139E">
        <w:rPr>
          <w:bCs/>
          <w:iCs/>
        </w:rPr>
        <w:t xml:space="preserve">important, but not </w:t>
      </w:r>
      <w:r w:rsidR="002C53F8">
        <w:rPr>
          <w:bCs/>
          <w:iCs/>
        </w:rPr>
        <w:t>least i</w:t>
      </w:r>
      <w:r w:rsidR="00242928">
        <w:rPr>
          <w:bCs/>
          <w:iCs/>
        </w:rPr>
        <w:t>mportant, goal</w:t>
      </w:r>
      <w:r w:rsidR="000B615B">
        <w:rPr>
          <w:bCs/>
          <w:iCs/>
        </w:rPr>
        <w:t>)</w:t>
      </w:r>
      <w:r w:rsidR="006C3308">
        <w:rPr>
          <w:bCs/>
          <w:iCs/>
        </w:rPr>
        <w:t xml:space="preserve">, </w:t>
      </w:r>
      <w:r w:rsidR="00A9139E">
        <w:rPr>
          <w:bCs/>
          <w:iCs/>
        </w:rPr>
        <w:t>(2) exerts this specific effect</w:t>
      </w:r>
      <w:r w:rsidR="006C3308">
        <w:rPr>
          <w:bCs/>
          <w:iCs/>
        </w:rPr>
        <w:t xml:space="preserve"> through </w:t>
      </w:r>
      <w:r w:rsidR="00D5319B">
        <w:rPr>
          <w:rFonts w:asciiTheme="majorBidi" w:hAnsiTheme="majorBidi" w:cstheme="majorBidi"/>
        </w:rPr>
        <w:t>meaning</w:t>
      </w:r>
      <w:r w:rsidR="00A9139E">
        <w:rPr>
          <w:bCs/>
          <w:iCs/>
        </w:rPr>
        <w:t>, and (3) does so</w:t>
      </w:r>
      <w:r w:rsidR="006C3308">
        <w:rPr>
          <w:bCs/>
          <w:iCs/>
        </w:rPr>
        <w:t xml:space="preserve"> </w:t>
      </w:r>
      <w:r w:rsidR="00242928">
        <w:rPr>
          <w:bCs/>
          <w:iCs/>
        </w:rPr>
        <w:t>above and beyond</w:t>
      </w:r>
      <w:r w:rsidR="006C3308">
        <w:rPr>
          <w:bCs/>
          <w:iCs/>
        </w:rPr>
        <w:t xml:space="preserve"> </w:t>
      </w:r>
      <w:r w:rsidR="008975F6">
        <w:rPr>
          <w:bCs/>
          <w:iCs/>
        </w:rPr>
        <w:t>positive</w:t>
      </w:r>
      <w:r w:rsidR="008975F6">
        <w:rPr>
          <w:rFonts w:eastAsiaTheme="minorEastAsia"/>
          <w:lang w:val="en-GB" w:eastAsia="zh-CN"/>
        </w:rPr>
        <w:t xml:space="preserve"> </w:t>
      </w:r>
      <w:r w:rsidR="00725714">
        <w:rPr>
          <w:rFonts w:eastAsiaTheme="minorEastAsia"/>
          <w:lang w:val="en-GB" w:eastAsia="zh-CN"/>
        </w:rPr>
        <w:t>affect</w:t>
      </w:r>
      <w:r w:rsidR="006C3308">
        <w:rPr>
          <w:bCs/>
          <w:iCs/>
        </w:rPr>
        <w:t xml:space="preserve">. Likewise, this is the first time </w:t>
      </w:r>
      <w:r w:rsidR="00757BA0">
        <w:rPr>
          <w:bCs/>
          <w:iCs/>
        </w:rPr>
        <w:t xml:space="preserve">that </w:t>
      </w:r>
      <w:r w:rsidR="00D5319B">
        <w:rPr>
          <w:rFonts w:asciiTheme="majorBidi" w:hAnsiTheme="majorBidi" w:cstheme="majorBidi"/>
        </w:rPr>
        <w:t>meaning</w:t>
      </w:r>
      <w:r w:rsidR="00D5319B">
        <w:rPr>
          <w:bCs/>
          <w:iCs/>
        </w:rPr>
        <w:t xml:space="preserve"> </w:t>
      </w:r>
      <w:r w:rsidR="006C3308">
        <w:rPr>
          <w:bCs/>
          <w:iCs/>
        </w:rPr>
        <w:t xml:space="preserve">(independently of </w:t>
      </w:r>
      <w:r w:rsidR="00D5319B">
        <w:rPr>
          <w:bCs/>
          <w:iCs/>
        </w:rPr>
        <w:t>positive affect</w:t>
      </w:r>
      <w:r w:rsidR="006C3308">
        <w:rPr>
          <w:bCs/>
          <w:iCs/>
        </w:rPr>
        <w:t>) has been linked to specific levels of motivational engagement.</w:t>
      </w:r>
    </w:p>
    <w:p w14:paraId="2DE4E38D" w14:textId="01D80236" w:rsidR="009E3E3D" w:rsidRDefault="009E3E3D" w:rsidP="009E3E3D">
      <w:pPr>
        <w:pStyle w:val="ListParagraph"/>
        <w:bidi w:val="0"/>
        <w:spacing w:line="480" w:lineRule="exact"/>
        <w:ind w:left="0" w:firstLine="720"/>
      </w:pPr>
      <w:r>
        <w:t xml:space="preserve">We manipulated nostalgia with the </w:t>
      </w:r>
      <w:r w:rsidR="000568EB">
        <w:t>Event Reflection Task</w:t>
      </w:r>
      <w:r>
        <w:t xml:space="preserve"> (Sedikides et al., 2015), simulating</w:t>
      </w:r>
      <w:r w:rsidR="00727AFF">
        <w:t xml:space="preserve"> experimentally</w:t>
      </w:r>
      <w:r>
        <w:t xml:space="preserve"> the triggering of nostalgia by momentous life events (Wildschut et al., 2006). Yet, such events do not constitute the sole trigger of nostalgia. For example, nostalgia can be </w:t>
      </w:r>
      <w:r w:rsidR="00727AFF">
        <w:t>induced via</w:t>
      </w:r>
      <w:r>
        <w:t xml:space="preserve"> music, song lyrics, or scents (Reid</w:t>
      </w:r>
      <w:r w:rsidR="00867A07">
        <w:t xml:space="preserve"> et al., 2015</w:t>
      </w:r>
      <w:r w:rsidR="009D3EDC">
        <w:t>; Routledge et al., 2011</w:t>
      </w:r>
      <w:r w:rsidR="00727AFF">
        <w:t>). Importantly, music-induced (</w:t>
      </w:r>
      <w:r w:rsidR="00727AFF" w:rsidRPr="00DF6429">
        <w:t>Routledge et al., 2011, Study 1</w:t>
      </w:r>
      <w:r w:rsidR="00727AFF">
        <w:t>), lyrics-induced (</w:t>
      </w:r>
      <w:r w:rsidR="009D3EDC">
        <w:t>Routledge et al., 2011, Study 2</w:t>
      </w:r>
      <w:r w:rsidR="00727AFF">
        <w:t xml:space="preserve">), or scent-induced (Reid et al., 2015) nostalgia </w:t>
      </w:r>
      <w:r w:rsidR="009D3EDC">
        <w:t xml:space="preserve">leads to </w:t>
      </w:r>
      <w:r w:rsidR="009D3EDC">
        <w:lastRenderedPageBreak/>
        <w:t xml:space="preserve">increases in </w:t>
      </w:r>
      <w:r w:rsidR="00D5319B">
        <w:rPr>
          <w:rFonts w:asciiTheme="majorBidi" w:hAnsiTheme="majorBidi" w:cstheme="majorBidi"/>
        </w:rPr>
        <w:t>meaning</w:t>
      </w:r>
      <w:r>
        <w:t>. We expect that our key findings (i.e., effect of nostalgia on</w:t>
      </w:r>
      <w:r w:rsidR="00727AFF">
        <w:t xml:space="preserve"> motivation</w:t>
      </w:r>
      <w:r w:rsidR="00242928">
        <w:t>,</w:t>
      </w:r>
      <w:r w:rsidR="00727AFF">
        <w:t xml:space="preserve"> mediation</w:t>
      </w:r>
      <w:r w:rsidR="008975F6">
        <w:t xml:space="preserve"> of this effect</w:t>
      </w:r>
      <w:r w:rsidR="00727AFF">
        <w:t xml:space="preserve"> by</w:t>
      </w:r>
      <w:r>
        <w:t xml:space="preserve"> </w:t>
      </w:r>
      <w:r w:rsidR="00D5319B">
        <w:rPr>
          <w:rFonts w:asciiTheme="majorBidi" w:hAnsiTheme="majorBidi" w:cstheme="majorBidi"/>
        </w:rPr>
        <w:t>meaning</w:t>
      </w:r>
      <w:r>
        <w:t xml:space="preserve">) will be replicated with alternative inductions of nostalgia, although this proposition </w:t>
      </w:r>
      <w:r w:rsidR="00B645B4">
        <w:t>awaits empirical verification</w:t>
      </w:r>
      <w:r>
        <w:t>.</w:t>
      </w:r>
    </w:p>
    <w:p w14:paraId="40FA6F5D" w14:textId="466CEC51" w:rsidR="0022229B" w:rsidRDefault="00B645B4" w:rsidP="0022229B">
      <w:pPr>
        <w:bidi w:val="0"/>
        <w:spacing w:line="480" w:lineRule="exact"/>
        <w:ind w:firstLine="720"/>
        <w:rPr>
          <w:lang w:val="en-GB"/>
        </w:rPr>
      </w:pPr>
      <w:r>
        <w:t>We use stem</w:t>
      </w:r>
      <w:r w:rsidR="00242928">
        <w:t>s</w:t>
      </w:r>
      <w:r>
        <w:t xml:space="preserve"> (i.e., </w:t>
      </w:r>
      <w:r w:rsidR="0022229B">
        <w:t>“</w:t>
      </w:r>
      <w:r>
        <w:t>t</w:t>
      </w:r>
      <w:r w:rsidRPr="00C644B4">
        <w:t xml:space="preserve">hinking about this </w:t>
      </w:r>
      <w:proofErr w:type="gramStart"/>
      <w:r w:rsidRPr="00C644B4">
        <w:t>event</w:t>
      </w:r>
      <w:r>
        <w:t>,</w:t>
      </w:r>
      <w:r w:rsidR="0022229B">
        <w:t>”</w:t>
      </w:r>
      <w:r>
        <w:t xml:space="preserve"> or </w:t>
      </w:r>
      <w:r w:rsidR="0022229B">
        <w:t>“</w:t>
      </w:r>
      <w:r>
        <w:t>with</w:t>
      </w:r>
      <w:proofErr w:type="gramEnd"/>
      <w:r>
        <w:t xml:space="preserve"> th</w:t>
      </w:r>
      <w:r w:rsidR="000B5BB0">
        <w:t>is</w:t>
      </w:r>
      <w:r>
        <w:t xml:space="preserve"> even</w:t>
      </w:r>
      <w:r w:rsidR="00EF259F">
        <w:t>t</w:t>
      </w:r>
      <w:r>
        <w:t xml:space="preserve"> in mind</w:t>
      </w:r>
      <w:r w:rsidR="0022229B">
        <w:t>”</w:t>
      </w:r>
      <w:r>
        <w:t>) to measure the putative mediator (</w:t>
      </w:r>
      <w:r w:rsidR="00584103">
        <w:t xml:space="preserve">i.e., </w:t>
      </w:r>
      <w:r w:rsidR="00D5319B">
        <w:rPr>
          <w:rFonts w:asciiTheme="majorBidi" w:hAnsiTheme="majorBidi" w:cstheme="majorBidi"/>
        </w:rPr>
        <w:t>meaning</w:t>
      </w:r>
      <w:r>
        <w:t xml:space="preserve">) </w:t>
      </w:r>
      <w:r w:rsidR="00584103">
        <w:t>and</w:t>
      </w:r>
      <w:r>
        <w:t xml:space="preserve"> outcome (</w:t>
      </w:r>
      <w:r w:rsidR="00584103">
        <w:t xml:space="preserve">i.e., </w:t>
      </w:r>
      <w:r>
        <w:t>motivation)</w:t>
      </w:r>
      <w:r w:rsidR="0022229B">
        <w:t xml:space="preserve"> of nostalgia</w:t>
      </w:r>
      <w:r>
        <w:t xml:space="preserve">. Although </w:t>
      </w:r>
      <w:r w:rsidR="00242928">
        <w:t>they</w:t>
      </w:r>
      <w:r>
        <w:t xml:space="preserve"> </w:t>
      </w:r>
      <w:r w:rsidR="0022229B">
        <w:t xml:space="preserve">may </w:t>
      </w:r>
      <w:r>
        <w:t>add</w:t>
      </w:r>
      <w:r w:rsidR="004F3389">
        <w:t xml:space="preserve"> precision, </w:t>
      </w:r>
      <w:r w:rsidR="00242928">
        <w:t>stem</w:t>
      </w:r>
      <w:r w:rsidR="00EF259F">
        <w:t>s</w:t>
      </w:r>
      <w:r w:rsidR="00242928">
        <w:t xml:space="preserve"> are</w:t>
      </w:r>
      <w:r>
        <w:t xml:space="preserve"> not necessary </w:t>
      </w:r>
      <w:r w:rsidR="008975F6">
        <w:t>for nostalgia to influence</w:t>
      </w:r>
      <w:r>
        <w:t xml:space="preserve"> a variety of outcomes (Sedikides et al., 2015), including </w:t>
      </w:r>
      <w:r w:rsidR="00D5319B">
        <w:rPr>
          <w:rFonts w:asciiTheme="majorBidi" w:hAnsiTheme="majorBidi" w:cstheme="majorBidi"/>
        </w:rPr>
        <w:t>meaning</w:t>
      </w:r>
      <w:r w:rsidR="00D5319B">
        <w:t xml:space="preserve"> </w:t>
      </w:r>
      <w:r>
        <w:t xml:space="preserve">(Hepper et al., 2012, Study 7; </w:t>
      </w:r>
      <w:r w:rsidR="006A60BF">
        <w:t xml:space="preserve">Leunissen et al., 2016; </w:t>
      </w:r>
      <w:r>
        <w:t>Reid et al., 2015; Routledge et al., 2011, 2012; Van Tilburg et al., 2015). For example</w:t>
      </w:r>
      <w:r w:rsidR="008975F6">
        <w:t>:</w:t>
      </w:r>
      <w:r>
        <w:t xml:space="preserve"> </w:t>
      </w:r>
      <w:r w:rsidR="00584103">
        <w:t xml:space="preserve">(1) as </w:t>
      </w:r>
      <w:r w:rsidR="00584103" w:rsidRPr="007145E6">
        <w:t>Routledge et al.</w:t>
      </w:r>
      <w:r w:rsidR="00584103">
        <w:t xml:space="preserve"> (</w:t>
      </w:r>
      <w:r w:rsidR="00584103" w:rsidRPr="007145E6">
        <w:t xml:space="preserve">2011, Study </w:t>
      </w:r>
      <w:r w:rsidR="00584103">
        <w:t xml:space="preserve">2) showed, </w:t>
      </w:r>
      <w:r>
        <w:t>experimentally-induced nostalgia increases</w:t>
      </w:r>
      <w:r w:rsidR="00584103">
        <w:t xml:space="preserve"> </w:t>
      </w:r>
      <w:r w:rsidR="00D5319B">
        <w:rPr>
          <w:rFonts w:asciiTheme="majorBidi" w:hAnsiTheme="majorBidi" w:cstheme="majorBidi"/>
        </w:rPr>
        <w:t>meaning</w:t>
      </w:r>
      <w:r w:rsidR="00D5319B">
        <w:t xml:space="preserve"> </w:t>
      </w:r>
      <w:r>
        <w:t xml:space="preserve">when measured with </w:t>
      </w:r>
      <w:r w:rsidR="0022229B">
        <w:rPr>
          <w:bCs/>
          <w:color w:val="000000"/>
        </w:rPr>
        <w:t xml:space="preserve">the 5-item </w:t>
      </w:r>
      <w:r w:rsidR="0022229B" w:rsidRPr="00DF6429">
        <w:rPr>
          <w:lang w:val="en-GB"/>
        </w:rPr>
        <w:t xml:space="preserve">Presence of Meaning in Life </w:t>
      </w:r>
      <w:r w:rsidR="0022229B" w:rsidRPr="00F1142D">
        <w:rPr>
          <w:lang w:val="en-GB"/>
        </w:rPr>
        <w:t xml:space="preserve">subscale </w:t>
      </w:r>
      <w:r w:rsidR="0022229B">
        <w:rPr>
          <w:lang w:val="en-GB"/>
        </w:rPr>
        <w:t>o</w:t>
      </w:r>
      <w:r w:rsidR="0022229B" w:rsidRPr="00F1142D">
        <w:rPr>
          <w:lang w:val="en-GB"/>
        </w:rPr>
        <w:t>f the Meaning in Life Questionnaire</w:t>
      </w:r>
      <w:r w:rsidR="00584103">
        <w:rPr>
          <w:lang w:val="en-GB"/>
        </w:rPr>
        <w:t xml:space="preserve"> (</w:t>
      </w:r>
      <w:r w:rsidR="0022229B" w:rsidRPr="00AD78FA">
        <w:rPr>
          <w:lang w:val="en-GB"/>
        </w:rPr>
        <w:t>Steger, Frazier, Oishi, &amp; Kaler, 2006</w:t>
      </w:r>
      <w:r w:rsidR="00584103">
        <w:rPr>
          <w:lang w:val="en-GB"/>
        </w:rPr>
        <w:t xml:space="preserve">; </w:t>
      </w:r>
      <w:r w:rsidR="0022229B" w:rsidRPr="00DF6429">
        <w:rPr>
          <w:lang w:val="en-GB"/>
        </w:rPr>
        <w:t>e.g.,</w:t>
      </w:r>
      <w:r w:rsidR="0022229B">
        <w:rPr>
          <w:lang w:val="en-GB"/>
        </w:rPr>
        <w:t xml:space="preserve"> “</w:t>
      </w:r>
      <w:r w:rsidR="0022229B">
        <w:t>I understand my life’s meaning</w:t>
      </w:r>
      <w:r w:rsidR="0022229B" w:rsidRPr="00DF6429">
        <w:rPr>
          <w:lang w:val="en-GB"/>
        </w:rPr>
        <w:t>”)</w:t>
      </w:r>
      <w:r w:rsidR="008B723B">
        <w:rPr>
          <w:lang w:val="en-GB"/>
        </w:rPr>
        <w:t>;</w:t>
      </w:r>
      <w:r w:rsidR="00584103">
        <w:rPr>
          <w:lang w:val="en-GB"/>
        </w:rPr>
        <w:t xml:space="preserve"> (2) as Leunissen et al. (</w:t>
      </w:r>
      <w:r w:rsidR="009D7688">
        <w:rPr>
          <w:lang w:val="en-GB"/>
        </w:rPr>
        <w:t>2016</w:t>
      </w:r>
      <w:r w:rsidR="0022229B">
        <w:rPr>
          <w:lang w:val="en-GB"/>
        </w:rPr>
        <w:t xml:space="preserve">, </w:t>
      </w:r>
      <w:r w:rsidR="008B723B">
        <w:rPr>
          <w:lang w:val="en-GB"/>
        </w:rPr>
        <w:t>Experiment</w:t>
      </w:r>
      <w:r w:rsidR="0022229B">
        <w:rPr>
          <w:lang w:val="en-GB"/>
        </w:rPr>
        <w:t xml:space="preserve"> 1)</w:t>
      </w:r>
      <w:r w:rsidR="00584103">
        <w:rPr>
          <w:lang w:val="en-GB"/>
        </w:rPr>
        <w:t xml:space="preserve"> showed, experimentally-induced nostalgia increases </w:t>
      </w:r>
      <w:r w:rsidR="00D5319B">
        <w:rPr>
          <w:rFonts w:asciiTheme="majorBidi" w:hAnsiTheme="majorBidi" w:cstheme="majorBidi"/>
        </w:rPr>
        <w:t>meaning</w:t>
      </w:r>
      <w:r w:rsidR="00D5319B">
        <w:rPr>
          <w:lang w:val="en-GB"/>
        </w:rPr>
        <w:t xml:space="preserve"> </w:t>
      </w:r>
      <w:r w:rsidR="004F3389">
        <w:rPr>
          <w:lang w:val="en-GB"/>
        </w:rPr>
        <w:t>when</w:t>
      </w:r>
      <w:r w:rsidR="00584103">
        <w:rPr>
          <w:lang w:val="en-GB"/>
        </w:rPr>
        <w:t xml:space="preserve"> measured by </w:t>
      </w:r>
      <w:r w:rsidR="0022229B">
        <w:rPr>
          <w:lang w:val="en-GB"/>
        </w:rPr>
        <w:t>the 4-item Positive Meaning subscale of the Work and Meaning Inventory (Steger</w:t>
      </w:r>
      <w:r w:rsidR="0022229B" w:rsidRPr="009219F6">
        <w:t>, Dik</w:t>
      </w:r>
      <w:r w:rsidR="0022229B">
        <w:t>, &amp; Duffy</w:t>
      </w:r>
      <w:r w:rsidR="0022229B">
        <w:rPr>
          <w:lang w:val="en-GB"/>
        </w:rPr>
        <w:t>, 2012</w:t>
      </w:r>
      <w:r w:rsidR="00584103">
        <w:rPr>
          <w:lang w:val="en-GB"/>
        </w:rPr>
        <w:t>; e.g., “</w:t>
      </w:r>
      <w:r w:rsidR="0022229B">
        <w:rPr>
          <w:lang w:val="en-GB"/>
        </w:rPr>
        <w:t xml:space="preserve">I </w:t>
      </w:r>
      <w:r w:rsidR="00584103">
        <w:rPr>
          <w:lang w:val="en-GB"/>
        </w:rPr>
        <w:t>have found a meaningful career</w:t>
      </w:r>
      <w:r w:rsidR="0022229B">
        <w:rPr>
          <w:lang w:val="en-GB"/>
        </w:rPr>
        <w:t>”</w:t>
      </w:r>
      <w:r w:rsidR="00584103">
        <w:rPr>
          <w:lang w:val="en-GB"/>
        </w:rPr>
        <w:t>);</w:t>
      </w:r>
      <w:r w:rsidR="00A75F76">
        <w:rPr>
          <w:lang w:val="en-GB"/>
        </w:rPr>
        <w:t xml:space="preserve"> and</w:t>
      </w:r>
      <w:r w:rsidR="00584103">
        <w:rPr>
          <w:lang w:val="en-GB"/>
        </w:rPr>
        <w:t xml:space="preserve"> </w:t>
      </w:r>
      <w:r w:rsidR="008B723B">
        <w:rPr>
          <w:lang w:val="en-GB"/>
        </w:rPr>
        <w:t>(3) as Leunissen et al. (</w:t>
      </w:r>
      <w:r w:rsidR="009D7688">
        <w:rPr>
          <w:lang w:val="en-GB"/>
        </w:rPr>
        <w:t>2016</w:t>
      </w:r>
      <w:r w:rsidR="008B723B">
        <w:rPr>
          <w:lang w:val="en-GB"/>
        </w:rPr>
        <w:t xml:space="preserve">, Experiment </w:t>
      </w:r>
      <w:r w:rsidR="004F3389">
        <w:rPr>
          <w:lang w:val="en-GB"/>
        </w:rPr>
        <w:t>2</w:t>
      </w:r>
      <w:r w:rsidR="008B723B">
        <w:rPr>
          <w:lang w:val="en-GB"/>
        </w:rPr>
        <w:t xml:space="preserve">) showed, experimentally-induced nostalgia increases </w:t>
      </w:r>
      <w:r w:rsidR="00D5319B">
        <w:rPr>
          <w:rFonts w:asciiTheme="majorBidi" w:hAnsiTheme="majorBidi" w:cstheme="majorBidi"/>
        </w:rPr>
        <w:t>meaning</w:t>
      </w:r>
      <w:r w:rsidR="00D5319B">
        <w:rPr>
          <w:lang w:val="en-GB"/>
        </w:rPr>
        <w:t xml:space="preserve"> </w:t>
      </w:r>
      <w:r w:rsidR="004F3389">
        <w:rPr>
          <w:lang w:val="en-GB"/>
        </w:rPr>
        <w:t>when</w:t>
      </w:r>
      <w:r w:rsidR="008B723B">
        <w:rPr>
          <w:lang w:val="en-GB"/>
        </w:rPr>
        <w:t xml:space="preserve"> measured by the </w:t>
      </w:r>
      <w:r w:rsidR="0022229B">
        <w:rPr>
          <w:lang w:val="en-GB"/>
        </w:rPr>
        <w:t>10-item</w:t>
      </w:r>
      <w:r w:rsidR="0022229B" w:rsidRPr="00B92A6C">
        <w:rPr>
          <w:lang w:val="en-GB"/>
        </w:rPr>
        <w:t xml:space="preserve"> </w:t>
      </w:r>
      <w:r w:rsidR="0022229B">
        <w:rPr>
          <w:lang w:val="en-GB"/>
        </w:rPr>
        <w:t>Work and Meaning I</w:t>
      </w:r>
      <w:r w:rsidR="008B723B">
        <w:rPr>
          <w:lang w:val="en-GB"/>
        </w:rPr>
        <w:t>nventory (Steger et al., 2012</w:t>
      </w:r>
      <w:r w:rsidR="00572ECE">
        <w:rPr>
          <w:lang w:val="en-GB"/>
        </w:rPr>
        <w:t>; e.g., “I know my work makes a positive difference in the world”</w:t>
      </w:r>
      <w:r w:rsidR="008B723B">
        <w:rPr>
          <w:lang w:val="en-GB"/>
        </w:rPr>
        <w:t>).</w:t>
      </w:r>
      <w:r w:rsidR="00242928">
        <w:rPr>
          <w:lang w:val="en-GB"/>
        </w:rPr>
        <w:t xml:space="preserve"> Of course, another replication, this time assessing both </w:t>
      </w:r>
      <w:r w:rsidR="008975F6">
        <w:rPr>
          <w:lang w:val="en-GB"/>
        </w:rPr>
        <w:t>meaning</w:t>
      </w:r>
      <w:r w:rsidR="00242928">
        <w:rPr>
          <w:lang w:val="en-GB"/>
        </w:rPr>
        <w:t xml:space="preserve"> and motivation in the absence of stems, would expand the sco</w:t>
      </w:r>
      <w:r w:rsidR="008975F6">
        <w:rPr>
          <w:lang w:val="en-GB"/>
        </w:rPr>
        <w:t>p</w:t>
      </w:r>
      <w:r w:rsidR="00242928">
        <w:rPr>
          <w:lang w:val="en-GB"/>
        </w:rPr>
        <w:t>e of this research.</w:t>
      </w:r>
    </w:p>
    <w:p w14:paraId="628F2623" w14:textId="4C0F7275" w:rsidR="00841739" w:rsidRDefault="0056246A" w:rsidP="006E1733">
      <w:pPr>
        <w:pStyle w:val="ListParagraph"/>
        <w:bidi w:val="0"/>
        <w:spacing w:line="480" w:lineRule="exact"/>
        <w:ind w:left="0" w:firstLine="720"/>
      </w:pPr>
      <w:proofErr w:type="gramStart"/>
      <w:r>
        <w:rPr>
          <w:lang w:val="en-GB"/>
        </w:rPr>
        <w:t xml:space="preserve">Although </w:t>
      </w:r>
      <w:r w:rsidR="00D5319B">
        <w:rPr>
          <w:rFonts w:asciiTheme="majorBidi" w:hAnsiTheme="majorBidi" w:cstheme="majorBidi"/>
        </w:rPr>
        <w:t>meaning</w:t>
      </w:r>
      <w:r w:rsidR="00D5319B">
        <w:rPr>
          <w:lang w:val="en-GB"/>
        </w:rPr>
        <w:t xml:space="preserve"> </w:t>
      </w:r>
      <w:r>
        <w:rPr>
          <w:lang w:val="en-GB"/>
        </w:rPr>
        <w:t xml:space="preserve">has traditionally been defined and </w:t>
      </w:r>
      <w:r w:rsidR="00DF0593">
        <w:rPr>
          <w:lang w:val="en-GB"/>
        </w:rPr>
        <w:t>operationalis</w:t>
      </w:r>
      <w:r>
        <w:rPr>
          <w:lang w:val="en-GB"/>
        </w:rPr>
        <w:t>ed in terms of purposefulness and significance of life (</w:t>
      </w:r>
      <w:r w:rsidRPr="005B17DE">
        <w:rPr>
          <w:rFonts w:eastAsiaTheme="minorEastAsia"/>
          <w:lang w:val="en-GB" w:eastAsia="zh-CN"/>
        </w:rPr>
        <w:t>Frankl</w:t>
      </w:r>
      <w:r>
        <w:rPr>
          <w:rFonts w:eastAsiaTheme="minorEastAsia"/>
          <w:lang w:val="en-GB" w:eastAsia="zh-CN"/>
        </w:rPr>
        <w:t>,</w:t>
      </w:r>
      <w:r w:rsidRPr="005B17DE">
        <w:rPr>
          <w:rFonts w:eastAsiaTheme="minorEastAsia"/>
          <w:lang w:val="en-GB" w:eastAsia="zh-CN"/>
        </w:rPr>
        <w:t xml:space="preserve"> 19</w:t>
      </w:r>
      <w:r>
        <w:rPr>
          <w:rFonts w:eastAsiaTheme="minorEastAsia"/>
          <w:lang w:val="en-GB" w:eastAsia="zh-CN"/>
        </w:rPr>
        <w:t>59/2006</w:t>
      </w:r>
      <w:r>
        <w:rPr>
          <w:rFonts w:asciiTheme="majorBidi" w:hAnsiTheme="majorBidi" w:cstheme="majorBidi"/>
        </w:rPr>
        <w:t>)</w:t>
      </w:r>
      <w:r w:rsidR="00FE3C58">
        <w:rPr>
          <w:rFonts w:asciiTheme="majorBidi" w:hAnsiTheme="majorBidi" w:cstheme="majorBidi"/>
        </w:rPr>
        <w:t xml:space="preserve">, recent perspectives have advocated refined conceptualizations of </w:t>
      </w:r>
      <w:r w:rsidR="008975F6">
        <w:rPr>
          <w:rFonts w:asciiTheme="majorBidi" w:hAnsiTheme="majorBidi" w:cstheme="majorBidi"/>
        </w:rPr>
        <w:t>it</w:t>
      </w:r>
      <w:r w:rsidR="00FE3C58">
        <w:rPr>
          <w:rFonts w:asciiTheme="majorBidi" w:hAnsiTheme="majorBidi" w:cstheme="majorBidi"/>
        </w:rPr>
        <w:t>.</w:t>
      </w:r>
      <w:proofErr w:type="gramEnd"/>
      <w:r w:rsidR="00FE3C58">
        <w:rPr>
          <w:rFonts w:asciiTheme="majorBidi" w:hAnsiTheme="majorBidi" w:cstheme="majorBidi"/>
        </w:rPr>
        <w:t xml:space="preserve"> For example, </w:t>
      </w:r>
      <w:r w:rsidR="00FE3C58">
        <w:t>King, Heintzelman, and Ward (2016) define</w:t>
      </w:r>
      <w:r w:rsidR="009A1C5D">
        <w:t>d</w:t>
      </w:r>
      <w:r w:rsidR="00FE3C58">
        <w:t xml:space="preserve"> </w:t>
      </w:r>
      <w:r w:rsidR="00D5319B">
        <w:rPr>
          <w:rFonts w:asciiTheme="majorBidi" w:hAnsiTheme="majorBidi" w:cstheme="majorBidi"/>
        </w:rPr>
        <w:t>meaning</w:t>
      </w:r>
      <w:r w:rsidR="00D5319B">
        <w:t xml:space="preserve"> </w:t>
      </w:r>
      <w:r w:rsidR="00FE3C58">
        <w:t>not only in terms of purposefulness</w:t>
      </w:r>
      <w:r w:rsidR="009A1C5D">
        <w:t xml:space="preserve"> (i.e., sense of goals and direction in life)</w:t>
      </w:r>
      <w:r w:rsidR="00FE3C58">
        <w:t xml:space="preserve"> and significance</w:t>
      </w:r>
      <w:r w:rsidR="009A1C5D">
        <w:t xml:space="preserve"> (i.e., sense of life being inherently valuable and worth living)</w:t>
      </w:r>
      <w:r w:rsidR="00FE3C58">
        <w:t>, but also in terms of coherence</w:t>
      </w:r>
      <w:r w:rsidR="009A1C5D">
        <w:t xml:space="preserve"> (i.e., sense of life being comprehensible or making sense)</w:t>
      </w:r>
      <w:r w:rsidR="00FE3C58">
        <w:t xml:space="preserve">. Adding to that, </w:t>
      </w:r>
      <w:r w:rsidR="009A1C5D">
        <w:t xml:space="preserve">Martela and Steger (2016) presented preliminary evidence for the discriminability of the three facets of </w:t>
      </w:r>
      <w:r w:rsidR="00D5319B">
        <w:rPr>
          <w:rFonts w:asciiTheme="majorBidi" w:hAnsiTheme="majorBidi" w:cstheme="majorBidi"/>
        </w:rPr>
        <w:t>meaning</w:t>
      </w:r>
      <w:r w:rsidR="009A1C5D">
        <w:t xml:space="preserve">. Future </w:t>
      </w:r>
      <w:r w:rsidR="00C31568">
        <w:t>investigations</w:t>
      </w:r>
      <w:r w:rsidR="006E1733">
        <w:t xml:space="preserve"> will do well to examine which of </w:t>
      </w:r>
      <w:r w:rsidR="008975F6">
        <w:t xml:space="preserve">the </w:t>
      </w:r>
      <w:r w:rsidR="006E1733">
        <w:t xml:space="preserve">three facets of </w:t>
      </w:r>
      <w:r w:rsidR="00D5319B">
        <w:rPr>
          <w:rFonts w:asciiTheme="majorBidi" w:hAnsiTheme="majorBidi" w:cstheme="majorBidi"/>
        </w:rPr>
        <w:t>meaning</w:t>
      </w:r>
      <w:r w:rsidR="00D5319B">
        <w:t xml:space="preserve"> </w:t>
      </w:r>
      <w:r w:rsidR="006E1733">
        <w:t>most potently mediates the effect of nostalgia on motivation.</w:t>
      </w:r>
    </w:p>
    <w:p w14:paraId="28B70760" w14:textId="6C221039" w:rsidR="006E1733" w:rsidRDefault="006E1733" w:rsidP="00F52CEF">
      <w:pPr>
        <w:pStyle w:val="ListParagraph"/>
        <w:bidi w:val="0"/>
        <w:spacing w:line="480" w:lineRule="exact"/>
        <w:ind w:left="0" w:firstLine="720"/>
      </w:pPr>
      <w:r>
        <w:rPr>
          <w:rFonts w:eastAsia="TimesNewRomanPSMT"/>
          <w:lang w:val="en-GB" w:eastAsia="zh-CN" w:bidi="ar-SA"/>
        </w:rPr>
        <w:lastRenderedPageBreak/>
        <w:t xml:space="preserve">We used a </w:t>
      </w:r>
      <w:r w:rsidRPr="009219F6">
        <w:rPr>
          <w:bCs/>
        </w:rPr>
        <w:t>measurement-of-mediation design</w:t>
      </w:r>
      <w:r>
        <w:rPr>
          <w:bCs/>
        </w:rPr>
        <w:t xml:space="preserve"> in both experiments. Although we obtained replicable results, we acknowledge </w:t>
      </w:r>
      <w:r w:rsidRPr="009219F6">
        <w:rPr>
          <w:bCs/>
        </w:rPr>
        <w:t xml:space="preserve">limitations of </w:t>
      </w:r>
      <w:r w:rsidR="006A60BF">
        <w:rPr>
          <w:bCs/>
        </w:rPr>
        <w:t>this design</w:t>
      </w:r>
      <w:r w:rsidR="006A60BF" w:rsidRPr="009219F6">
        <w:rPr>
          <w:bCs/>
        </w:rPr>
        <w:t xml:space="preserve"> </w:t>
      </w:r>
      <w:r w:rsidRPr="009219F6">
        <w:rPr>
          <w:bCs/>
        </w:rPr>
        <w:t>(Bullock</w:t>
      </w:r>
      <w:r>
        <w:rPr>
          <w:bCs/>
        </w:rPr>
        <w:t xml:space="preserve">, </w:t>
      </w:r>
      <w:r w:rsidRPr="009219F6">
        <w:t xml:space="preserve">Green, &amp; Ha, </w:t>
      </w:r>
      <w:r w:rsidRPr="009219F6">
        <w:rPr>
          <w:bCs/>
        </w:rPr>
        <w:t xml:space="preserve">2010). </w:t>
      </w:r>
      <w:r w:rsidRPr="009219F6">
        <w:t xml:space="preserve">Nevertheless, we </w:t>
      </w:r>
      <w:r>
        <w:t>consider</w:t>
      </w:r>
      <w:r w:rsidRPr="009219F6">
        <w:t xml:space="preserve"> the mediation</w:t>
      </w:r>
      <w:r w:rsidR="00F52CEF">
        <w:t>al</w:t>
      </w:r>
      <w:r w:rsidRPr="009219F6">
        <w:t xml:space="preserve"> analyses as informative, </w:t>
      </w:r>
      <w:r>
        <w:t>given that</w:t>
      </w:r>
      <w:r w:rsidR="00DF0593">
        <w:t xml:space="preserve"> they placed the hypothesis</w:t>
      </w:r>
      <w:r w:rsidRPr="009219F6">
        <w:t>ed model (Figure 1) at risk (Fiedler,</w:t>
      </w:r>
      <w:r>
        <w:t xml:space="preserve"> </w:t>
      </w:r>
      <w:r w:rsidRPr="0057558E">
        <w:t>Schott, &amp; Meiser, 2011</w:t>
      </w:r>
      <w:r w:rsidRPr="009219F6">
        <w:t xml:space="preserve">). Failure of </w:t>
      </w:r>
      <w:r>
        <w:t>the postulated</w:t>
      </w:r>
      <w:r w:rsidRPr="009219F6">
        <w:t xml:space="preserve"> link</w:t>
      </w:r>
      <w:r>
        <w:t xml:space="preserve"> (</w:t>
      </w:r>
      <w:r w:rsidR="00D5319B">
        <w:rPr>
          <w:rFonts w:asciiTheme="majorBidi" w:hAnsiTheme="majorBidi" w:cstheme="majorBidi"/>
        </w:rPr>
        <w:t>meaning</w:t>
      </w:r>
      <w:r>
        <w:t>)</w:t>
      </w:r>
      <w:r w:rsidRPr="009219F6">
        <w:t xml:space="preserve"> would </w:t>
      </w:r>
      <w:r>
        <w:t xml:space="preserve">have </w:t>
      </w:r>
      <w:r w:rsidRPr="009219F6">
        <w:t>invalidate</w:t>
      </w:r>
      <w:r>
        <w:t>d</w:t>
      </w:r>
      <w:r w:rsidRPr="009219F6">
        <w:t xml:space="preserve"> the model.</w:t>
      </w:r>
      <w:r>
        <w:t xml:space="preserve"> Regardless, follow-up</w:t>
      </w:r>
      <w:r w:rsidRPr="009219F6">
        <w:rPr>
          <w:bCs/>
        </w:rPr>
        <w:t xml:space="preserve"> </w:t>
      </w:r>
      <w:r>
        <w:rPr>
          <w:bCs/>
        </w:rPr>
        <w:t>work</w:t>
      </w:r>
      <w:r w:rsidRPr="009219F6">
        <w:rPr>
          <w:bCs/>
        </w:rPr>
        <w:t xml:space="preserve"> </w:t>
      </w:r>
      <w:r>
        <w:rPr>
          <w:bCs/>
        </w:rPr>
        <w:t>would do well to add</w:t>
      </w:r>
      <w:r w:rsidRPr="009219F6">
        <w:rPr>
          <w:bCs/>
        </w:rPr>
        <w:t xml:space="preserve"> experimental-causal-chain designs </w:t>
      </w:r>
      <w:r>
        <w:t xml:space="preserve">(Spencer, </w:t>
      </w:r>
      <w:r w:rsidRPr="0057558E">
        <w:t xml:space="preserve">Zanna, &amp; Fong, </w:t>
      </w:r>
      <w:r w:rsidRPr="009219F6">
        <w:t>2005)</w:t>
      </w:r>
      <w:r>
        <w:t>, in which</w:t>
      </w:r>
      <w:r w:rsidRPr="009219F6">
        <w:t xml:space="preserve"> a researcher would manipulate </w:t>
      </w:r>
      <w:r w:rsidR="00D5319B">
        <w:rPr>
          <w:rFonts w:asciiTheme="majorBidi" w:hAnsiTheme="majorBidi" w:cstheme="majorBidi"/>
        </w:rPr>
        <w:t>meaning</w:t>
      </w:r>
      <w:r w:rsidR="00D5319B" w:rsidRPr="009219F6">
        <w:t xml:space="preserve"> </w:t>
      </w:r>
      <w:r w:rsidRPr="009219F6">
        <w:t>and examine its</w:t>
      </w:r>
      <w:r>
        <w:t xml:space="preserve"> effects on goal pursuit. In addition, follow-up </w:t>
      </w:r>
      <w:r w:rsidR="00C31568">
        <w:t>studies</w:t>
      </w:r>
      <w:r>
        <w:t xml:space="preserve"> could focus on actual behavio</w:t>
      </w:r>
      <w:r w:rsidR="00DF0593">
        <w:t>u</w:t>
      </w:r>
      <w:r>
        <w:t>r (e.g., persistence with goal pursuit) rather than behavio</w:t>
      </w:r>
      <w:r w:rsidR="00DF0593">
        <w:t>u</w:t>
      </w:r>
      <w:r>
        <w:t>ral intentions.</w:t>
      </w:r>
    </w:p>
    <w:p w14:paraId="10A2AE9E" w14:textId="14D9CB68" w:rsidR="00893299" w:rsidRDefault="008A441E" w:rsidP="00841739">
      <w:pPr>
        <w:pStyle w:val="ListParagraph"/>
        <w:bidi w:val="0"/>
        <w:spacing w:line="480" w:lineRule="exact"/>
        <w:ind w:left="0"/>
        <w:rPr>
          <w:rFonts w:eastAsia="TimesNewRomanPSMT"/>
          <w:lang w:val="en-GB" w:eastAsia="zh-CN" w:bidi="ar-SA"/>
        </w:rPr>
      </w:pPr>
      <w:r>
        <w:rPr>
          <w:rFonts w:eastAsiaTheme="minorEastAsia"/>
          <w:lang w:val="en-GB" w:eastAsia="zh-CN" w:bidi="ar-SA"/>
        </w:rPr>
        <w:tab/>
      </w:r>
      <w:r w:rsidR="006E1733">
        <w:rPr>
          <w:rFonts w:eastAsia="TimesNewRomanPSMT"/>
          <w:lang w:val="en-GB" w:eastAsia="zh-CN" w:bidi="ar-SA"/>
        </w:rPr>
        <w:t>Our</w:t>
      </w:r>
      <w:r w:rsidR="00C9589C">
        <w:rPr>
          <w:rFonts w:eastAsia="TimesNewRomanPSMT"/>
          <w:lang w:val="en-GB" w:eastAsia="zh-CN" w:bidi="ar-SA"/>
        </w:rPr>
        <w:t xml:space="preserve"> findings</w:t>
      </w:r>
      <w:r w:rsidR="007A60DB">
        <w:rPr>
          <w:rFonts w:eastAsia="TimesNewRomanPSMT"/>
          <w:lang w:val="en-GB" w:eastAsia="zh-CN" w:bidi="ar-SA"/>
        </w:rPr>
        <w:t xml:space="preserve"> </w:t>
      </w:r>
      <w:r w:rsidR="006C3308" w:rsidRPr="006C3308">
        <w:rPr>
          <w:rFonts w:eastAsia="TimesNewRomanPSMT"/>
          <w:lang w:val="en-GB" w:eastAsia="zh-CN" w:bidi="ar-SA"/>
        </w:rPr>
        <w:t>pose a challenge to a prominent</w:t>
      </w:r>
      <w:r w:rsidR="006C3308">
        <w:rPr>
          <w:rFonts w:eastAsia="TimesNewRomanPSMT"/>
          <w:lang w:val="en-GB" w:eastAsia="zh-CN" w:bidi="ar-SA"/>
        </w:rPr>
        <w:t xml:space="preserve"> perspective</w:t>
      </w:r>
      <w:r w:rsidR="006C3308" w:rsidRPr="006C3308">
        <w:rPr>
          <w:rFonts w:eastAsia="TimesNewRomanPSMT"/>
          <w:lang w:val="en-GB" w:eastAsia="zh-CN" w:bidi="ar-SA"/>
        </w:rPr>
        <w:t xml:space="preserve"> in the </w:t>
      </w:r>
      <w:r w:rsidR="006C3308">
        <w:rPr>
          <w:rFonts w:eastAsia="TimesNewRomanPSMT"/>
          <w:lang w:val="en-GB" w:eastAsia="zh-CN" w:bidi="ar-SA"/>
        </w:rPr>
        <w:t>emotion</w:t>
      </w:r>
      <w:r w:rsidR="006C3308" w:rsidRPr="006C3308">
        <w:rPr>
          <w:rFonts w:eastAsia="TimesNewRomanPSMT"/>
          <w:lang w:val="en-GB" w:eastAsia="zh-CN" w:bidi="ar-SA"/>
        </w:rPr>
        <w:t xml:space="preserve"> literature</w:t>
      </w:r>
      <w:r w:rsidR="00634621">
        <w:rPr>
          <w:rFonts w:eastAsia="TimesNewRomanPSMT"/>
          <w:lang w:val="en-GB" w:eastAsia="zh-CN" w:bidi="ar-SA"/>
        </w:rPr>
        <w:t>, namely that</w:t>
      </w:r>
      <w:r w:rsidR="006C3308" w:rsidRPr="006C3308">
        <w:rPr>
          <w:rFonts w:eastAsia="TimesNewRomanPSMT"/>
          <w:lang w:val="en-GB" w:eastAsia="zh-CN" w:bidi="ar-SA"/>
        </w:rPr>
        <w:t xml:space="preserve"> ambivalent emotion</w:t>
      </w:r>
      <w:r w:rsidR="006C3308">
        <w:rPr>
          <w:rFonts w:eastAsia="TimesNewRomanPSMT"/>
          <w:lang w:val="en-GB" w:eastAsia="zh-CN" w:bidi="ar-SA"/>
        </w:rPr>
        <w:t>s</w:t>
      </w:r>
      <w:r w:rsidR="006C3308" w:rsidRPr="006C3308">
        <w:rPr>
          <w:rFonts w:eastAsia="TimesNewRomanPSMT"/>
          <w:lang w:val="en-GB" w:eastAsia="zh-CN" w:bidi="ar-SA"/>
        </w:rPr>
        <w:t xml:space="preserve"> </w:t>
      </w:r>
      <w:r w:rsidR="006C3308">
        <w:rPr>
          <w:rFonts w:eastAsia="TimesNewRomanPSMT"/>
          <w:lang w:val="en-GB" w:eastAsia="zh-CN" w:bidi="ar-SA"/>
        </w:rPr>
        <w:t>constitute</w:t>
      </w:r>
      <w:r w:rsidR="006C3308" w:rsidRPr="006C3308">
        <w:rPr>
          <w:rFonts w:eastAsia="TimesNewRomanPSMT"/>
          <w:lang w:val="en-GB" w:eastAsia="zh-CN" w:bidi="ar-SA"/>
        </w:rPr>
        <w:t xml:space="preserve"> a poor guide for action and are </w:t>
      </w:r>
      <w:r w:rsidR="00896099">
        <w:rPr>
          <w:rFonts w:eastAsia="TimesNewRomanPSMT"/>
          <w:lang w:val="en-GB" w:eastAsia="zh-CN" w:bidi="ar-SA"/>
        </w:rPr>
        <w:t>thus</w:t>
      </w:r>
      <w:r w:rsidR="006C3308">
        <w:rPr>
          <w:rFonts w:eastAsia="TimesNewRomanPSMT"/>
          <w:lang w:val="en-GB" w:eastAsia="zh-CN" w:bidi="ar-SA"/>
        </w:rPr>
        <w:t xml:space="preserve"> </w:t>
      </w:r>
      <w:r w:rsidR="006C3308" w:rsidRPr="006C3308">
        <w:rPr>
          <w:rFonts w:eastAsia="TimesNewRomanPSMT"/>
          <w:lang w:val="en-GB" w:eastAsia="zh-CN" w:bidi="ar-SA"/>
        </w:rPr>
        <w:t>unpleasant and often short-lived (Larsen, McGraw,</w:t>
      </w:r>
      <w:r w:rsidR="006C3308">
        <w:rPr>
          <w:rFonts w:eastAsia="TimesNewRomanPSMT"/>
          <w:lang w:val="en-GB" w:eastAsia="zh-CN" w:bidi="ar-SA"/>
        </w:rPr>
        <w:t xml:space="preserve"> </w:t>
      </w:r>
      <w:r w:rsidR="006C3308" w:rsidRPr="006C3308">
        <w:rPr>
          <w:rFonts w:eastAsia="TimesNewRomanPSMT"/>
          <w:lang w:val="en-GB" w:eastAsia="zh-CN" w:bidi="ar-SA"/>
        </w:rPr>
        <w:t xml:space="preserve">&amp; Cacioppo, 2001). </w:t>
      </w:r>
      <w:proofErr w:type="gramStart"/>
      <w:r w:rsidR="006C3308">
        <w:rPr>
          <w:rFonts w:eastAsia="TimesNewRomanPSMT"/>
          <w:lang w:val="en-GB" w:eastAsia="zh-CN" w:bidi="ar-SA"/>
        </w:rPr>
        <w:t>N</w:t>
      </w:r>
      <w:r w:rsidR="006C3308" w:rsidRPr="006C3308">
        <w:rPr>
          <w:rFonts w:eastAsia="TimesNewRomanPSMT"/>
          <w:lang w:val="en-GB" w:eastAsia="zh-CN" w:bidi="ar-SA"/>
        </w:rPr>
        <w:t>ostalgia,</w:t>
      </w:r>
      <w:r w:rsidR="006C3308">
        <w:rPr>
          <w:rFonts w:eastAsia="TimesNewRomanPSMT"/>
          <w:lang w:val="en-GB" w:eastAsia="zh-CN" w:bidi="ar-SA"/>
        </w:rPr>
        <w:t xml:space="preserve"> </w:t>
      </w:r>
      <w:r w:rsidR="006C3308" w:rsidRPr="006C3308">
        <w:rPr>
          <w:rFonts w:eastAsia="TimesNewRomanPSMT"/>
          <w:lang w:val="en-GB" w:eastAsia="zh-CN" w:bidi="ar-SA"/>
        </w:rPr>
        <w:t xml:space="preserve">despite involving a blend of positive and negative </w:t>
      </w:r>
      <w:r w:rsidR="00C9589C">
        <w:rPr>
          <w:rFonts w:eastAsia="TimesNewRomanPSMT"/>
          <w:lang w:val="en-GB" w:eastAsia="zh-CN" w:bidi="ar-SA"/>
        </w:rPr>
        <w:t>elements</w:t>
      </w:r>
      <w:r w:rsidR="006C3308" w:rsidRPr="006C3308">
        <w:rPr>
          <w:rFonts w:eastAsia="TimesNewRomanPSMT"/>
          <w:lang w:val="en-GB" w:eastAsia="zh-CN" w:bidi="ar-SA"/>
        </w:rPr>
        <w:t xml:space="preserve"> (</w:t>
      </w:r>
      <w:r w:rsidR="007934D8">
        <w:rPr>
          <w:rFonts w:eastAsia="TimesNewRomanPSMT"/>
          <w:lang w:val="en-GB" w:eastAsia="zh-CN" w:bidi="ar-SA"/>
        </w:rPr>
        <w:t>Sedikides &amp; Wildschut, 2016</w:t>
      </w:r>
      <w:r w:rsidR="00F40B77">
        <w:rPr>
          <w:rFonts w:eastAsia="TimesNewRomanPSMT"/>
          <w:lang w:val="en-GB" w:eastAsia="zh-CN" w:bidi="ar-SA"/>
        </w:rPr>
        <w:t>a</w:t>
      </w:r>
      <w:r w:rsidR="006C3308" w:rsidRPr="006C3308">
        <w:rPr>
          <w:rFonts w:eastAsia="TimesNewRomanPSMT"/>
          <w:lang w:val="en-GB" w:eastAsia="zh-CN" w:bidi="ar-SA"/>
        </w:rPr>
        <w:t xml:space="preserve">), </w:t>
      </w:r>
      <w:r w:rsidR="006C3308">
        <w:rPr>
          <w:rFonts w:eastAsia="TimesNewRomanPSMT"/>
          <w:lang w:val="en-GB" w:eastAsia="zh-CN" w:bidi="ar-SA"/>
        </w:rPr>
        <w:t>strengthened goal pursuit</w:t>
      </w:r>
      <w:r w:rsidR="006C3308" w:rsidRPr="006C3308">
        <w:rPr>
          <w:rFonts w:eastAsia="TimesNewRomanPSMT"/>
          <w:lang w:val="en-GB" w:eastAsia="zh-CN" w:bidi="ar-SA"/>
        </w:rPr>
        <w:t>.</w:t>
      </w:r>
      <w:proofErr w:type="gramEnd"/>
      <w:r w:rsidR="006C3308">
        <w:rPr>
          <w:rFonts w:eastAsia="TimesNewRomanPSMT"/>
          <w:lang w:val="en-GB" w:eastAsia="zh-CN" w:bidi="ar-SA"/>
        </w:rPr>
        <w:t xml:space="preserve"> </w:t>
      </w:r>
      <w:r w:rsidR="00C9589C">
        <w:rPr>
          <w:rFonts w:eastAsia="TimesNewRomanPSMT"/>
          <w:lang w:val="en-GB" w:eastAsia="zh-CN" w:bidi="ar-SA"/>
        </w:rPr>
        <w:t>N</w:t>
      </w:r>
      <w:r w:rsidR="006C3308" w:rsidRPr="006C3308">
        <w:rPr>
          <w:rFonts w:eastAsia="TimesNewRomanPSMT"/>
          <w:lang w:val="en-GB" w:eastAsia="zh-CN" w:bidi="ar-SA"/>
        </w:rPr>
        <w:t>ostalgia</w:t>
      </w:r>
      <w:r w:rsidR="00C9589C">
        <w:rPr>
          <w:rFonts w:eastAsia="TimesNewRomanPSMT"/>
          <w:lang w:val="en-GB" w:eastAsia="zh-CN" w:bidi="ar-SA"/>
        </w:rPr>
        <w:t>, however, may</w:t>
      </w:r>
      <w:r w:rsidR="006C3308" w:rsidRPr="006C3308">
        <w:rPr>
          <w:rFonts w:eastAsia="TimesNewRomanPSMT"/>
          <w:lang w:val="en-GB" w:eastAsia="zh-CN" w:bidi="ar-SA"/>
        </w:rPr>
        <w:t xml:space="preserve"> </w:t>
      </w:r>
      <w:r w:rsidR="006C3308">
        <w:rPr>
          <w:rFonts w:eastAsia="TimesNewRomanPSMT"/>
          <w:lang w:val="en-GB" w:eastAsia="zh-CN" w:bidi="ar-SA"/>
        </w:rPr>
        <w:t>entail</w:t>
      </w:r>
      <w:r w:rsidR="006C3308" w:rsidRPr="006C3308">
        <w:rPr>
          <w:rFonts w:eastAsia="TimesNewRomanPSMT"/>
          <w:lang w:val="en-GB" w:eastAsia="zh-CN" w:bidi="ar-SA"/>
        </w:rPr>
        <w:t xml:space="preserve"> happiness and sadness</w:t>
      </w:r>
      <w:r w:rsidR="006C3308">
        <w:rPr>
          <w:rFonts w:eastAsia="TimesNewRomanPSMT"/>
          <w:lang w:val="en-GB" w:eastAsia="zh-CN" w:bidi="ar-SA"/>
        </w:rPr>
        <w:t xml:space="preserve"> </w:t>
      </w:r>
      <w:r w:rsidR="006C3308" w:rsidRPr="006C3308">
        <w:rPr>
          <w:rFonts w:eastAsia="TimesNewRomanPSMT"/>
          <w:lang w:val="en-GB" w:eastAsia="zh-CN" w:bidi="ar-SA"/>
        </w:rPr>
        <w:t xml:space="preserve">without </w:t>
      </w:r>
      <w:r w:rsidR="002473BC">
        <w:rPr>
          <w:rFonts w:eastAsia="TimesNewRomanPSMT"/>
          <w:lang w:val="en-GB" w:eastAsia="zh-CN" w:bidi="ar-SA"/>
        </w:rPr>
        <w:t xml:space="preserve">necessarily </w:t>
      </w:r>
      <w:r w:rsidR="00C9589C">
        <w:rPr>
          <w:rFonts w:eastAsia="TimesNewRomanPSMT"/>
          <w:lang w:val="en-GB" w:eastAsia="zh-CN" w:bidi="ar-SA"/>
        </w:rPr>
        <w:t>giving rise to</w:t>
      </w:r>
      <w:r w:rsidR="006C3308" w:rsidRPr="006C3308">
        <w:rPr>
          <w:rFonts w:eastAsia="TimesNewRomanPSMT"/>
          <w:lang w:val="en-GB" w:eastAsia="zh-CN" w:bidi="ar-SA"/>
        </w:rPr>
        <w:t xml:space="preserve"> internal conflict.</w:t>
      </w:r>
      <w:r w:rsidR="006C3308">
        <w:rPr>
          <w:rFonts w:eastAsia="TimesNewRomanPSMT"/>
          <w:lang w:val="en-GB" w:eastAsia="zh-CN" w:bidi="ar-SA"/>
        </w:rPr>
        <w:t xml:space="preserve"> </w:t>
      </w:r>
      <w:r w:rsidR="00634621">
        <w:rPr>
          <w:rFonts w:eastAsia="TimesNewRomanPSMT"/>
          <w:lang w:val="en-GB" w:eastAsia="zh-CN" w:bidi="ar-SA"/>
        </w:rPr>
        <w:t>For example</w:t>
      </w:r>
      <w:r w:rsidR="00C9589C">
        <w:rPr>
          <w:rFonts w:eastAsia="TimesNewRomanPSMT"/>
          <w:lang w:val="en-GB" w:eastAsia="zh-CN" w:bidi="ar-SA"/>
        </w:rPr>
        <w:t>, t</w:t>
      </w:r>
      <w:r w:rsidR="006C3308" w:rsidRPr="006C3308">
        <w:rPr>
          <w:rFonts w:eastAsia="TimesNewRomanPSMT"/>
          <w:lang w:val="en-GB" w:eastAsia="zh-CN" w:bidi="ar-SA"/>
        </w:rPr>
        <w:t>he positive and negative elements of nostalgic</w:t>
      </w:r>
      <w:r w:rsidR="006C3308">
        <w:rPr>
          <w:rFonts w:eastAsia="TimesNewRomanPSMT"/>
          <w:lang w:val="en-GB" w:eastAsia="zh-CN" w:bidi="ar-SA"/>
        </w:rPr>
        <w:t xml:space="preserve"> </w:t>
      </w:r>
      <w:r w:rsidR="006C3308" w:rsidRPr="006C3308">
        <w:rPr>
          <w:rFonts w:eastAsia="TimesNewRomanPSMT"/>
          <w:lang w:val="en-GB" w:eastAsia="zh-CN" w:bidi="ar-SA"/>
        </w:rPr>
        <w:t>narratives are juxtaposed</w:t>
      </w:r>
      <w:r w:rsidR="00C9589C">
        <w:rPr>
          <w:rFonts w:eastAsia="TimesNewRomanPSMT"/>
          <w:lang w:val="en-GB" w:eastAsia="zh-CN" w:bidi="ar-SA"/>
        </w:rPr>
        <w:t xml:space="preserve"> in such a manner as</w:t>
      </w:r>
      <w:r w:rsidR="006C3308" w:rsidRPr="006C3308">
        <w:rPr>
          <w:rFonts w:eastAsia="TimesNewRomanPSMT"/>
          <w:lang w:val="en-GB" w:eastAsia="zh-CN" w:bidi="ar-SA"/>
        </w:rPr>
        <w:t xml:space="preserve"> to form a</w:t>
      </w:r>
      <w:r w:rsidR="006C3308">
        <w:rPr>
          <w:rFonts w:eastAsia="TimesNewRomanPSMT"/>
          <w:lang w:val="en-GB" w:eastAsia="zh-CN" w:bidi="ar-SA"/>
        </w:rPr>
        <w:t xml:space="preserve"> </w:t>
      </w:r>
      <w:r w:rsidR="006C3308" w:rsidRPr="006C3308">
        <w:rPr>
          <w:rFonts w:eastAsia="TimesNewRomanPSMT"/>
          <w:lang w:val="en-GB" w:eastAsia="zh-CN" w:bidi="ar-SA"/>
        </w:rPr>
        <w:t>r</w:t>
      </w:r>
      <w:r w:rsidR="00C9589C">
        <w:rPr>
          <w:rFonts w:eastAsia="TimesNewRomanPSMT"/>
          <w:lang w:val="en-GB" w:eastAsia="zh-CN" w:bidi="ar-SA"/>
        </w:rPr>
        <w:t>edemption sequence:</w:t>
      </w:r>
      <w:r w:rsidR="006C3308" w:rsidRPr="006C3308">
        <w:rPr>
          <w:rFonts w:eastAsia="TimesNewRomanPSMT"/>
          <w:lang w:val="en-GB" w:eastAsia="zh-CN" w:bidi="ar-SA"/>
        </w:rPr>
        <w:t xml:space="preserve"> Although </w:t>
      </w:r>
      <w:r w:rsidR="00C9589C">
        <w:rPr>
          <w:rFonts w:eastAsia="TimesNewRomanPSMT"/>
          <w:lang w:val="en-GB" w:eastAsia="zh-CN" w:bidi="ar-SA"/>
        </w:rPr>
        <w:t>the</w:t>
      </w:r>
      <w:r w:rsidR="006C3308">
        <w:rPr>
          <w:rFonts w:eastAsia="TimesNewRomanPSMT"/>
          <w:lang w:val="en-GB" w:eastAsia="zh-CN" w:bidi="ar-SA"/>
        </w:rPr>
        <w:t xml:space="preserve"> </w:t>
      </w:r>
      <w:r w:rsidR="006C3308" w:rsidRPr="006C3308">
        <w:rPr>
          <w:rFonts w:eastAsia="TimesNewRomanPSMT"/>
          <w:lang w:val="en-GB" w:eastAsia="zh-CN" w:bidi="ar-SA"/>
        </w:rPr>
        <w:t xml:space="preserve">narratives </w:t>
      </w:r>
      <w:r w:rsidR="00845E88">
        <w:rPr>
          <w:rFonts w:eastAsia="TimesNewRomanPSMT"/>
          <w:lang w:val="en-GB" w:eastAsia="zh-CN" w:bidi="ar-SA"/>
        </w:rPr>
        <w:t>encompass</w:t>
      </w:r>
      <w:r w:rsidR="006C3308" w:rsidRPr="006C3308">
        <w:rPr>
          <w:rFonts w:eastAsia="TimesNewRomanPSMT"/>
          <w:lang w:val="en-GB" w:eastAsia="zh-CN" w:bidi="ar-SA"/>
        </w:rPr>
        <w:t xml:space="preserve"> disappointment </w:t>
      </w:r>
      <w:r w:rsidR="006C3308">
        <w:rPr>
          <w:rFonts w:eastAsia="TimesNewRomanPSMT"/>
          <w:lang w:val="en-GB" w:eastAsia="zh-CN" w:bidi="ar-SA"/>
        </w:rPr>
        <w:t>or</w:t>
      </w:r>
      <w:r w:rsidR="006C3308" w:rsidRPr="006C3308">
        <w:rPr>
          <w:rFonts w:eastAsia="TimesNewRomanPSMT"/>
          <w:lang w:val="en-GB" w:eastAsia="zh-CN" w:bidi="ar-SA"/>
        </w:rPr>
        <w:t xml:space="preserve"> loss,</w:t>
      </w:r>
      <w:r w:rsidR="006C3308">
        <w:rPr>
          <w:rFonts w:eastAsia="TimesNewRomanPSMT"/>
          <w:lang w:val="en-GB" w:eastAsia="zh-CN" w:bidi="ar-SA"/>
        </w:rPr>
        <w:t xml:space="preserve"> </w:t>
      </w:r>
      <w:r w:rsidR="006C3308" w:rsidRPr="006C3308">
        <w:rPr>
          <w:rFonts w:eastAsia="TimesNewRomanPSMT"/>
          <w:lang w:val="en-GB" w:eastAsia="zh-CN" w:bidi="ar-SA"/>
        </w:rPr>
        <w:t xml:space="preserve">these negative </w:t>
      </w:r>
      <w:r w:rsidR="00896099">
        <w:rPr>
          <w:rFonts w:eastAsia="TimesNewRomanPSMT"/>
          <w:lang w:val="en-GB" w:eastAsia="zh-CN" w:bidi="ar-SA"/>
        </w:rPr>
        <w:t>situations</w:t>
      </w:r>
      <w:r w:rsidR="006C3308" w:rsidRPr="006C3308">
        <w:rPr>
          <w:rFonts w:eastAsia="TimesNewRomanPSMT"/>
          <w:lang w:val="en-GB" w:eastAsia="zh-CN" w:bidi="ar-SA"/>
        </w:rPr>
        <w:t xml:space="preserve"> are redeemed by subsequent triumphs</w:t>
      </w:r>
      <w:r w:rsidR="006C3308">
        <w:rPr>
          <w:rFonts w:eastAsia="TimesNewRomanPSMT"/>
          <w:lang w:val="en-GB" w:eastAsia="zh-CN" w:bidi="ar-SA"/>
        </w:rPr>
        <w:t xml:space="preserve"> </w:t>
      </w:r>
      <w:r w:rsidR="006C3308" w:rsidRPr="006C3308">
        <w:rPr>
          <w:rFonts w:eastAsia="TimesNewRomanPSMT"/>
          <w:lang w:val="en-GB" w:eastAsia="zh-CN" w:bidi="ar-SA"/>
        </w:rPr>
        <w:t xml:space="preserve">over </w:t>
      </w:r>
      <w:r w:rsidR="00634621">
        <w:rPr>
          <w:rFonts w:eastAsia="TimesNewRomanPSMT"/>
          <w:lang w:val="en-GB" w:eastAsia="zh-CN" w:bidi="ar-SA"/>
        </w:rPr>
        <w:t>hardship</w:t>
      </w:r>
      <w:r w:rsidR="00C9589C">
        <w:rPr>
          <w:rFonts w:eastAsia="TimesNewRomanPSMT"/>
          <w:lang w:val="en-GB" w:eastAsia="zh-CN" w:bidi="ar-SA"/>
        </w:rPr>
        <w:t xml:space="preserve"> (</w:t>
      </w:r>
      <w:r w:rsidR="00C9589C" w:rsidRPr="006C3308">
        <w:rPr>
          <w:rFonts w:eastAsia="TimesNewRomanPSMT"/>
          <w:lang w:val="en-GB" w:eastAsia="zh-CN" w:bidi="ar-SA"/>
        </w:rPr>
        <w:t>Wildschut et al., 2006)</w:t>
      </w:r>
      <w:r w:rsidR="006C3308" w:rsidRPr="006C3308">
        <w:rPr>
          <w:rFonts w:eastAsia="TimesNewRomanPSMT"/>
          <w:lang w:val="en-GB" w:eastAsia="zh-CN" w:bidi="ar-SA"/>
        </w:rPr>
        <w:t>.</w:t>
      </w:r>
      <w:r w:rsidR="006C3308">
        <w:rPr>
          <w:rFonts w:eastAsia="TimesNewRomanPSMT"/>
          <w:lang w:val="en-GB" w:eastAsia="zh-CN" w:bidi="ar-SA"/>
        </w:rPr>
        <w:t xml:space="preserve"> </w:t>
      </w:r>
      <w:r w:rsidR="006C3308" w:rsidRPr="006C3308">
        <w:rPr>
          <w:rFonts w:eastAsia="TimesNewRomanPSMT"/>
          <w:lang w:val="en-GB" w:eastAsia="zh-CN" w:bidi="ar-SA"/>
        </w:rPr>
        <w:t>This may explain why, despite the presence of negative</w:t>
      </w:r>
      <w:r w:rsidR="006C3308">
        <w:rPr>
          <w:rFonts w:eastAsia="TimesNewRomanPSMT"/>
          <w:lang w:val="en-GB" w:eastAsia="zh-CN" w:bidi="ar-SA"/>
        </w:rPr>
        <w:t xml:space="preserve"> </w:t>
      </w:r>
      <w:r w:rsidR="00C9589C">
        <w:rPr>
          <w:rFonts w:eastAsia="TimesNewRomanPSMT"/>
          <w:lang w:val="en-GB" w:eastAsia="zh-CN" w:bidi="ar-SA"/>
        </w:rPr>
        <w:t>elements</w:t>
      </w:r>
      <w:r w:rsidR="006C3308" w:rsidRPr="006C3308">
        <w:rPr>
          <w:rFonts w:eastAsia="TimesNewRomanPSMT"/>
          <w:lang w:val="en-GB" w:eastAsia="zh-CN" w:bidi="ar-SA"/>
        </w:rPr>
        <w:t>, nostalgia is often experienced as a positive emotion</w:t>
      </w:r>
      <w:r w:rsidR="006C3308">
        <w:rPr>
          <w:rFonts w:eastAsia="TimesNewRomanPSMT"/>
          <w:lang w:val="en-GB" w:eastAsia="zh-CN" w:bidi="ar-SA"/>
        </w:rPr>
        <w:t xml:space="preserve"> </w:t>
      </w:r>
      <w:r w:rsidR="006C3308" w:rsidRPr="006C3308">
        <w:rPr>
          <w:rFonts w:eastAsia="TimesNewRomanPSMT"/>
          <w:lang w:val="en-GB" w:eastAsia="zh-CN" w:bidi="ar-SA"/>
        </w:rPr>
        <w:t>and is associated with</w:t>
      </w:r>
      <w:r w:rsidR="00C9589C">
        <w:rPr>
          <w:rFonts w:eastAsia="TimesNewRomanPSMT"/>
          <w:lang w:val="en-GB" w:eastAsia="zh-CN" w:bidi="ar-SA"/>
        </w:rPr>
        <w:t xml:space="preserve"> such outcomes as inspiration (Stephan et al., </w:t>
      </w:r>
      <w:r w:rsidR="006C3308" w:rsidRPr="006C3308">
        <w:rPr>
          <w:rFonts w:eastAsia="TimesNewRomanPSMT"/>
          <w:lang w:val="en-GB" w:eastAsia="zh-CN" w:bidi="ar-SA"/>
        </w:rPr>
        <w:t>201</w:t>
      </w:r>
      <w:r w:rsidR="00C9589C">
        <w:rPr>
          <w:rFonts w:eastAsia="TimesNewRomanPSMT"/>
          <w:lang w:val="en-GB" w:eastAsia="zh-CN" w:bidi="ar-SA"/>
        </w:rPr>
        <w:t>4</w:t>
      </w:r>
      <w:r w:rsidR="00F40B77">
        <w:rPr>
          <w:rFonts w:eastAsia="TimesNewRomanPSMT"/>
          <w:lang w:val="en-GB" w:eastAsia="zh-CN" w:bidi="ar-SA"/>
        </w:rPr>
        <w:t>; Sedikides &amp; Wildschut, 2016b</w:t>
      </w:r>
      <w:r w:rsidR="00C9589C">
        <w:rPr>
          <w:rFonts w:eastAsia="TimesNewRomanPSMT"/>
          <w:lang w:val="en-GB" w:eastAsia="zh-CN" w:bidi="ar-SA"/>
        </w:rPr>
        <w:t>)</w:t>
      </w:r>
      <w:r w:rsidR="00272127">
        <w:rPr>
          <w:rFonts w:eastAsia="TimesNewRomanPSMT"/>
          <w:lang w:val="en-GB" w:eastAsia="zh-CN" w:bidi="ar-SA"/>
        </w:rPr>
        <w:t>, optimism (</w:t>
      </w:r>
      <w:r w:rsidR="00180082">
        <w:rPr>
          <w:rFonts w:eastAsia="TimesNewRomanPSMT"/>
          <w:lang w:val="en-GB" w:eastAsia="zh-CN" w:bidi="ar-SA"/>
        </w:rPr>
        <w:t xml:space="preserve">Cheung, Sedikides, &amp; Wildschut, 2016; </w:t>
      </w:r>
      <w:r w:rsidR="002E716D">
        <w:rPr>
          <w:rFonts w:eastAsia="TimesNewRomanPSMT"/>
          <w:lang w:val="en-GB" w:eastAsia="zh-CN" w:bidi="ar-SA"/>
        </w:rPr>
        <w:t>Cheung et al., 2013</w:t>
      </w:r>
      <w:r w:rsidR="00272127">
        <w:rPr>
          <w:rFonts w:eastAsia="TimesNewRomanPSMT"/>
          <w:lang w:val="en-GB" w:eastAsia="zh-CN" w:bidi="ar-SA"/>
        </w:rPr>
        <w:t>), creativity (</w:t>
      </w:r>
      <w:r w:rsidR="00E24868">
        <w:rPr>
          <w:rFonts w:eastAsia="TimesNewRomanPSMT"/>
          <w:lang w:val="en-GB" w:eastAsia="zh-CN" w:bidi="ar-SA"/>
        </w:rPr>
        <w:t>Van Tilburg</w:t>
      </w:r>
      <w:r w:rsidR="002914BE">
        <w:rPr>
          <w:rFonts w:eastAsia="TimesNewRomanPSMT"/>
          <w:lang w:val="en-GB" w:eastAsia="zh-CN" w:bidi="ar-SA"/>
        </w:rPr>
        <w:t>, Sedikides, &amp; Wildschut, 2015</w:t>
      </w:r>
      <w:r w:rsidR="00F40B77">
        <w:rPr>
          <w:rFonts w:eastAsia="TimesNewRomanPSMT"/>
          <w:lang w:val="en-GB" w:eastAsia="zh-CN" w:bidi="ar-SA"/>
        </w:rPr>
        <w:t>; Sedikides &amp; Wildschut, 2016b</w:t>
      </w:r>
      <w:r w:rsidR="00272127">
        <w:rPr>
          <w:rFonts w:eastAsia="TimesNewRomanPSMT"/>
          <w:lang w:val="en-GB" w:eastAsia="zh-CN" w:bidi="ar-SA"/>
        </w:rPr>
        <w:t>),</w:t>
      </w:r>
      <w:r w:rsidR="00B45485">
        <w:rPr>
          <w:rFonts w:eastAsia="TimesNewRomanPSMT"/>
          <w:lang w:val="en-GB" w:eastAsia="zh-CN" w:bidi="ar-SA"/>
        </w:rPr>
        <w:t xml:space="preserve"> </w:t>
      </w:r>
      <w:r w:rsidR="006C3308" w:rsidRPr="006C3308">
        <w:rPr>
          <w:rFonts w:eastAsia="TimesNewRomanPSMT"/>
          <w:lang w:val="en-GB" w:eastAsia="zh-CN" w:bidi="ar-SA"/>
        </w:rPr>
        <w:t>and</w:t>
      </w:r>
      <w:r w:rsidR="00C9589C">
        <w:rPr>
          <w:rFonts w:eastAsia="TimesNewRomanPSMT"/>
          <w:lang w:val="en-GB" w:eastAsia="zh-CN" w:bidi="ar-SA"/>
        </w:rPr>
        <w:t>—presently—goal pursuit.</w:t>
      </w:r>
    </w:p>
    <w:p w14:paraId="4C11947A" w14:textId="550D44D9" w:rsidR="00FB4A99" w:rsidRPr="006E1733" w:rsidRDefault="00893299" w:rsidP="006E1733">
      <w:pPr>
        <w:pStyle w:val="ListParagraph"/>
        <w:bidi w:val="0"/>
        <w:spacing w:line="480" w:lineRule="exact"/>
        <w:ind w:left="0"/>
      </w:pPr>
      <w:r>
        <w:rPr>
          <w:rFonts w:eastAsia="TimesNewRomanPSMT"/>
          <w:lang w:val="en-GB" w:eastAsia="zh-CN" w:bidi="ar-SA"/>
        </w:rPr>
        <w:tab/>
      </w:r>
      <w:r w:rsidR="00C31568">
        <w:rPr>
          <w:rFonts w:eastAsia="TimesNewRomanPSMT"/>
          <w:lang w:val="en-GB" w:eastAsia="zh-CN" w:bidi="ar-SA"/>
        </w:rPr>
        <w:t>Finally, o</w:t>
      </w:r>
      <w:r w:rsidR="00EA718B">
        <w:t xml:space="preserve">ur findings </w:t>
      </w:r>
      <w:r w:rsidR="00845E88">
        <w:t>indicate</w:t>
      </w:r>
      <w:r w:rsidR="000319AE">
        <w:t xml:space="preserve"> that nostalgia is relevant to</w:t>
      </w:r>
      <w:r w:rsidR="008975F6">
        <w:t xml:space="preserve"> the</w:t>
      </w:r>
      <w:r w:rsidR="000319AE">
        <w:t xml:space="preserve"> management of</w:t>
      </w:r>
      <w:r w:rsidR="00EA718B">
        <w:t xml:space="preserve"> multiple goal pursuit. </w:t>
      </w:r>
      <w:r w:rsidR="006F779D">
        <w:t>In</w:t>
      </w:r>
      <w:r w:rsidR="00EA718B">
        <w:t xml:space="preserve"> juggl</w:t>
      </w:r>
      <w:r w:rsidR="006F779D">
        <w:t>ing</w:t>
      </w:r>
      <w:r w:rsidR="00EA718B">
        <w:t xml:space="preserve"> between multiple goals,</w:t>
      </w:r>
      <w:r w:rsidR="00712743">
        <w:t xml:space="preserve"> </w:t>
      </w:r>
      <w:r w:rsidR="006F779D">
        <w:t>individuals</w:t>
      </w:r>
      <w:r w:rsidR="00712743">
        <w:t xml:space="preserve"> do better when they </w:t>
      </w:r>
      <w:r w:rsidR="00EA718B">
        <w:t>inhibit</w:t>
      </w:r>
      <w:r w:rsidR="00712743">
        <w:t xml:space="preserve"> less</w:t>
      </w:r>
      <w:r w:rsidR="001D59BD">
        <w:t xml:space="preserve"> important</w:t>
      </w:r>
      <w:r w:rsidR="00712743">
        <w:t xml:space="preserve"> goals </w:t>
      </w:r>
      <w:r w:rsidR="006F779D">
        <w:t>and</w:t>
      </w:r>
      <w:r w:rsidR="00712743">
        <w:t xml:space="preserve"> disproportionately allocat</w:t>
      </w:r>
      <w:r w:rsidR="006F779D">
        <w:t>e</w:t>
      </w:r>
      <w:r w:rsidR="001D59BD">
        <w:t xml:space="preserve"> mental resources to mo</w:t>
      </w:r>
      <w:r w:rsidR="004C26E2">
        <w:t>re</w:t>
      </w:r>
      <w:r w:rsidR="001D59BD">
        <w:t xml:space="preserve"> important goal</w:t>
      </w:r>
      <w:r w:rsidR="006F779D">
        <w:t>s</w:t>
      </w:r>
      <w:r w:rsidR="00EE17A9">
        <w:t xml:space="preserve"> (Shah, </w:t>
      </w:r>
      <w:r w:rsidR="00EE17A9" w:rsidRPr="00EE17A9">
        <w:t>2005)</w:t>
      </w:r>
      <w:r w:rsidR="001D59BD">
        <w:t xml:space="preserve">. </w:t>
      </w:r>
      <w:r w:rsidR="00D2302B">
        <w:t xml:space="preserve">Nostalgia, through heightening </w:t>
      </w:r>
      <w:r w:rsidR="00D5319B">
        <w:rPr>
          <w:rFonts w:asciiTheme="majorBidi" w:hAnsiTheme="majorBidi" w:cstheme="majorBidi"/>
        </w:rPr>
        <w:t>meaning</w:t>
      </w:r>
      <w:r w:rsidR="00D2302B">
        <w:t xml:space="preserve">, </w:t>
      </w:r>
      <w:r w:rsidR="004C26E2">
        <w:t>places</w:t>
      </w:r>
      <w:r w:rsidR="00D2302B">
        <w:t xml:space="preserve"> life priorities in perspectives and facilitates effective goal pursuit</w:t>
      </w:r>
      <w:r w:rsidR="000319AE">
        <w:t xml:space="preserve"> by motivating individuals to focus on their most </w:t>
      </w:r>
      <w:r w:rsidR="000319AE">
        <w:lastRenderedPageBreak/>
        <w:t>important goal</w:t>
      </w:r>
      <w:r w:rsidR="00D2302B">
        <w:t xml:space="preserve">. </w:t>
      </w:r>
      <w:r w:rsidR="004C26E2">
        <w:t xml:space="preserve">Future </w:t>
      </w:r>
      <w:r w:rsidR="00C31568">
        <w:t>investigations</w:t>
      </w:r>
      <w:r w:rsidR="004C26E2">
        <w:t xml:space="preserve"> </w:t>
      </w:r>
      <w:r w:rsidR="008975F6">
        <w:t>will</w:t>
      </w:r>
      <w:r w:rsidR="002473BC">
        <w:t xml:space="preserve"> need to</w:t>
      </w:r>
      <w:r w:rsidR="000319AE">
        <w:rPr>
          <w:bCs/>
        </w:rPr>
        <w:t xml:space="preserve"> identify </w:t>
      </w:r>
      <w:r w:rsidR="004C26E2">
        <w:rPr>
          <w:bCs/>
        </w:rPr>
        <w:t>the mechanisms underlying</w:t>
      </w:r>
      <w:r w:rsidR="000319AE">
        <w:rPr>
          <w:bCs/>
        </w:rPr>
        <w:t xml:space="preserve"> this process. </w:t>
      </w:r>
      <w:r w:rsidR="00845E88">
        <w:rPr>
          <w:bCs/>
        </w:rPr>
        <w:t xml:space="preserve">For example, does </w:t>
      </w:r>
      <w:r w:rsidR="000319AE">
        <w:rPr>
          <w:bCs/>
        </w:rPr>
        <w:t>nostalgia</w:t>
      </w:r>
      <w:r w:rsidR="00FC1E47">
        <w:rPr>
          <w:bCs/>
        </w:rPr>
        <w:t xml:space="preserve">, via </w:t>
      </w:r>
      <w:r w:rsidR="00D5319B">
        <w:rPr>
          <w:rFonts w:asciiTheme="majorBidi" w:hAnsiTheme="majorBidi" w:cstheme="majorBidi"/>
        </w:rPr>
        <w:t>meaning</w:t>
      </w:r>
      <w:r w:rsidR="00FC1E47">
        <w:rPr>
          <w:bCs/>
        </w:rPr>
        <w:t>,</w:t>
      </w:r>
      <w:r w:rsidR="000319AE">
        <w:rPr>
          <w:bCs/>
        </w:rPr>
        <w:t xml:space="preserve"> </w:t>
      </w:r>
      <w:r w:rsidR="00FC1E47">
        <w:rPr>
          <w:bCs/>
        </w:rPr>
        <w:t xml:space="preserve">promote </w:t>
      </w:r>
      <w:r w:rsidR="000319AE">
        <w:rPr>
          <w:bCs/>
        </w:rPr>
        <w:t xml:space="preserve">a sequential (rather than concurrent) </w:t>
      </w:r>
      <w:r w:rsidR="004C26E2">
        <w:rPr>
          <w:bCs/>
        </w:rPr>
        <w:t xml:space="preserve">approach to managing </w:t>
      </w:r>
      <w:r w:rsidR="000319AE">
        <w:rPr>
          <w:bCs/>
        </w:rPr>
        <w:t>multiple goals (</w:t>
      </w:r>
      <w:r w:rsidR="000319AE" w:rsidRPr="001D60ED">
        <w:t>Orehek</w:t>
      </w:r>
      <w:r w:rsidR="000319AE">
        <w:t xml:space="preserve"> </w:t>
      </w:r>
      <w:r w:rsidR="000319AE" w:rsidRPr="001D60ED">
        <w:t>&amp;</w:t>
      </w:r>
      <w:r w:rsidR="000319AE" w:rsidRPr="000319AE">
        <w:t xml:space="preserve"> </w:t>
      </w:r>
      <w:r w:rsidR="000319AE" w:rsidRPr="001D60ED">
        <w:t>Vazeou-Nieuwenhuis</w:t>
      </w:r>
      <w:r w:rsidR="000319AE">
        <w:t>, 2013</w:t>
      </w:r>
      <w:r w:rsidR="00845E88">
        <w:t>)?</w:t>
      </w:r>
    </w:p>
    <w:p w14:paraId="5979E52F" w14:textId="77777777" w:rsidR="008121F6" w:rsidRDefault="008121F6">
      <w:pPr>
        <w:bidi w:val="0"/>
        <w:spacing w:after="200" w:line="276" w:lineRule="auto"/>
        <w:rPr>
          <w:b/>
        </w:rPr>
      </w:pPr>
      <w:r>
        <w:rPr>
          <w:b/>
        </w:rPr>
        <w:br w:type="page"/>
      </w:r>
    </w:p>
    <w:p w14:paraId="345A2640" w14:textId="77777777" w:rsidR="00DD7B6B" w:rsidRPr="00D47B75" w:rsidRDefault="004710B3" w:rsidP="00FB4A99">
      <w:pPr>
        <w:bidi w:val="0"/>
        <w:spacing w:line="480" w:lineRule="exact"/>
        <w:jc w:val="center"/>
        <w:rPr>
          <w:b/>
        </w:rPr>
      </w:pPr>
      <w:r w:rsidRPr="00D47B75">
        <w:rPr>
          <w:b/>
        </w:rPr>
        <w:lastRenderedPageBreak/>
        <w:t>References</w:t>
      </w:r>
    </w:p>
    <w:p w14:paraId="017A277E" w14:textId="77777777" w:rsidR="00C5347F" w:rsidRDefault="00C5347F" w:rsidP="00AF3FC0">
      <w:pPr>
        <w:pStyle w:val="EndNoteBibliography"/>
        <w:spacing w:line="480" w:lineRule="exact"/>
        <w:ind w:hanging="720"/>
      </w:pPr>
      <w:r>
        <w:t xml:space="preserve">Abeyta, A. A., Routledge, C., &amp; Juhl, J. (2015). Looking back to move forward: Nostalgia as a psychological resource for promoting relationship goals and overcoming relationship challenges. </w:t>
      </w:r>
      <w:r w:rsidRPr="00C5347F">
        <w:rPr>
          <w:i/>
        </w:rPr>
        <w:t>Journal of Personality and Social Psychology, 109</w:t>
      </w:r>
      <w:r>
        <w:t>, 1029-1044. doi:10.1037/pspi0000036</w:t>
      </w:r>
    </w:p>
    <w:p w14:paraId="4649AFC4" w14:textId="77777777" w:rsidR="00AF3FC0" w:rsidRDefault="00E53EFA" w:rsidP="00AF3FC0">
      <w:pPr>
        <w:pStyle w:val="EndNoteBibliography"/>
        <w:spacing w:line="480" w:lineRule="exact"/>
        <w:ind w:hanging="720"/>
      </w:pPr>
      <w:r w:rsidRPr="0039344B">
        <w:t xml:space="preserve">Abeyta, A., Routledge, C., </w:t>
      </w:r>
      <w:r>
        <w:t xml:space="preserve">Roylance, C., </w:t>
      </w:r>
      <w:r w:rsidRPr="0039344B">
        <w:t>Wildschut, R. T.</w:t>
      </w:r>
      <w:r>
        <w:t>, &amp; Sedikides, C.</w:t>
      </w:r>
      <w:r w:rsidRPr="0039344B">
        <w:t xml:space="preserve"> (</w:t>
      </w:r>
      <w:r>
        <w:t>2015</w:t>
      </w:r>
      <w:r w:rsidRPr="0039344B">
        <w:t xml:space="preserve">). Attachment-related avoidance and the social </w:t>
      </w:r>
      <w:r>
        <w:t xml:space="preserve">and agentic </w:t>
      </w:r>
      <w:r w:rsidRPr="0039344B">
        <w:t xml:space="preserve">content of nostalgic memories. </w:t>
      </w:r>
      <w:r w:rsidRPr="0039344B">
        <w:rPr>
          <w:i/>
          <w:iCs/>
        </w:rPr>
        <w:t>Journal of Social and Personal Relationships</w:t>
      </w:r>
      <w:r>
        <w:rPr>
          <w:i/>
          <w:iCs/>
        </w:rPr>
        <w:t>, 32</w:t>
      </w:r>
      <w:r>
        <w:rPr>
          <w:iCs/>
        </w:rPr>
        <w:t>, 406-413</w:t>
      </w:r>
      <w:r w:rsidRPr="0039344B">
        <w:t>.</w:t>
      </w:r>
      <w:r>
        <w:t xml:space="preserve"> doi:</w:t>
      </w:r>
      <w:r w:rsidRPr="002B2C7E">
        <w:t>10.1177/0265407514533770</w:t>
      </w:r>
    </w:p>
    <w:p w14:paraId="13E8C561" w14:textId="77777777" w:rsidR="00AF3FC0" w:rsidRDefault="00AF3FC0" w:rsidP="00843AB7">
      <w:pPr>
        <w:pStyle w:val="EndNoteBibliography"/>
        <w:spacing w:line="480" w:lineRule="exact"/>
        <w:ind w:hanging="720"/>
      </w:pPr>
      <w:r w:rsidRPr="00544B2F">
        <w:rPr>
          <w:rFonts w:asciiTheme="majorBidi" w:hAnsiTheme="majorBidi" w:cstheme="majorBidi"/>
          <w:bCs/>
          <w:color w:val="000000" w:themeColor="text1"/>
          <w:lang w:val="en-GB"/>
        </w:rPr>
        <w:t xml:space="preserve">Baldwin, M., &amp; Landau, M. J. (2014). </w:t>
      </w:r>
      <w:r w:rsidRPr="00C919FC">
        <w:rPr>
          <w:rFonts w:asciiTheme="majorBidi" w:hAnsiTheme="majorBidi" w:cstheme="majorBidi"/>
          <w:bCs/>
          <w:color w:val="000000" w:themeColor="text1"/>
          <w:lang w:val="en-GB"/>
        </w:rPr>
        <w:t xml:space="preserve">Exploring nostalgia’s influence on psychological growth. </w:t>
      </w:r>
      <w:r w:rsidRPr="00C919FC">
        <w:rPr>
          <w:rFonts w:asciiTheme="majorBidi" w:hAnsiTheme="majorBidi" w:cstheme="majorBidi"/>
          <w:bCs/>
          <w:i/>
          <w:color w:val="000000" w:themeColor="text1"/>
          <w:lang w:val="en-GB"/>
        </w:rPr>
        <w:t>Self and</w:t>
      </w:r>
      <w:r w:rsidRPr="00A64083">
        <w:rPr>
          <w:rFonts w:asciiTheme="majorBidi" w:hAnsiTheme="majorBidi" w:cstheme="majorBidi"/>
          <w:bCs/>
          <w:i/>
          <w:color w:val="000000" w:themeColor="text1"/>
          <w:lang w:val="en-GB"/>
        </w:rPr>
        <w:t xml:space="preserve"> Identity, 13</w:t>
      </w:r>
      <w:r w:rsidRPr="00A64083">
        <w:rPr>
          <w:rFonts w:asciiTheme="majorBidi" w:hAnsiTheme="majorBidi" w:cstheme="majorBidi"/>
          <w:bCs/>
          <w:color w:val="000000" w:themeColor="text1"/>
          <w:lang w:val="en-GB"/>
        </w:rPr>
        <w:t xml:space="preserve">, 162-177. </w:t>
      </w:r>
      <w:r>
        <w:rPr>
          <w:rStyle w:val="Hyperlink"/>
          <w:rFonts w:asciiTheme="majorBidi" w:hAnsiTheme="majorBidi" w:cstheme="majorBidi"/>
          <w:bCs/>
          <w:color w:val="000000" w:themeColor="text1"/>
        </w:rPr>
        <w:t>doi:</w:t>
      </w:r>
      <w:r w:rsidRPr="00A64083">
        <w:rPr>
          <w:rStyle w:val="Hyperlink"/>
          <w:rFonts w:asciiTheme="majorBidi" w:hAnsiTheme="majorBidi" w:cstheme="majorBidi"/>
          <w:bCs/>
          <w:color w:val="000000" w:themeColor="text1"/>
        </w:rPr>
        <w:t>10.1080/15298868.2013.772320</w:t>
      </w:r>
    </w:p>
    <w:p w14:paraId="63E8CAA4" w14:textId="77777777" w:rsidR="00843AB7" w:rsidRDefault="00843AB7" w:rsidP="00272127">
      <w:pPr>
        <w:pStyle w:val="EndNoteBibliography"/>
        <w:spacing w:line="480" w:lineRule="exact"/>
        <w:ind w:hanging="720"/>
      </w:pPr>
      <w:r w:rsidRPr="00544B2F">
        <w:rPr>
          <w:rFonts w:asciiTheme="majorBidi" w:hAnsiTheme="majorBidi" w:cstheme="majorBidi"/>
          <w:bCs/>
          <w:color w:val="000000" w:themeColor="text1"/>
          <w:lang w:val="en-GB"/>
        </w:rPr>
        <w:t xml:space="preserve">Batcho, K. I. (1995). Nostalgia: A psychological perspective. </w:t>
      </w:r>
      <w:r w:rsidRPr="006352FA">
        <w:rPr>
          <w:rFonts w:asciiTheme="majorBidi" w:hAnsiTheme="majorBidi" w:cstheme="majorBidi"/>
          <w:bCs/>
          <w:i/>
          <w:color w:val="000000" w:themeColor="text1"/>
        </w:rPr>
        <w:t xml:space="preserve">Perceptual and Motor Skills, 80, </w:t>
      </w:r>
      <w:r w:rsidRPr="006352FA">
        <w:rPr>
          <w:rFonts w:asciiTheme="majorBidi" w:hAnsiTheme="majorBidi" w:cstheme="majorBidi"/>
          <w:bCs/>
          <w:color w:val="000000" w:themeColor="text1"/>
        </w:rPr>
        <w:t xml:space="preserve">131-143. </w:t>
      </w:r>
      <w:r w:rsidRPr="006352FA">
        <w:rPr>
          <w:rStyle w:val="Hyperlink"/>
          <w:rFonts w:asciiTheme="majorBidi" w:hAnsiTheme="majorBidi" w:cstheme="majorBidi"/>
          <w:color w:val="000000" w:themeColor="text1"/>
        </w:rPr>
        <w:t>doi:10.2466/pms.1995.80.1.131</w:t>
      </w:r>
    </w:p>
    <w:p w14:paraId="74B2DC74" w14:textId="77777777" w:rsidR="00272127" w:rsidRDefault="00272127" w:rsidP="00DE7721">
      <w:pPr>
        <w:pStyle w:val="EndNoteBibliography"/>
        <w:spacing w:line="480" w:lineRule="exact"/>
        <w:ind w:hanging="720"/>
        <w:rPr>
          <w:rFonts w:eastAsiaTheme="minorEastAsia"/>
          <w:lang w:val="en-GB" w:eastAsia="zh-CN"/>
        </w:rPr>
      </w:pPr>
      <w:r w:rsidRPr="00A64083">
        <w:rPr>
          <w:rFonts w:asciiTheme="majorBidi" w:hAnsiTheme="majorBidi" w:cstheme="majorBidi"/>
          <w:bCs/>
          <w:color w:val="000000" w:themeColor="text1"/>
          <w:lang w:val="en-GB"/>
        </w:rPr>
        <w:t xml:space="preserve">Batcho, K. I. (2007). Nostalgia and the emotional tone and content of song lyrics. </w:t>
      </w:r>
      <w:r w:rsidRPr="00A64083">
        <w:rPr>
          <w:rFonts w:asciiTheme="majorBidi" w:hAnsiTheme="majorBidi" w:cstheme="majorBidi"/>
          <w:bCs/>
          <w:i/>
          <w:color w:val="000000" w:themeColor="text1"/>
          <w:lang w:val="en-GB"/>
        </w:rPr>
        <w:t>The American Journal of Psychology, 120</w:t>
      </w:r>
      <w:r w:rsidRPr="00A64083">
        <w:rPr>
          <w:rFonts w:asciiTheme="majorBidi" w:hAnsiTheme="majorBidi" w:cstheme="majorBidi"/>
          <w:bCs/>
          <w:color w:val="000000" w:themeColor="text1"/>
          <w:lang w:val="en-GB"/>
        </w:rPr>
        <w:t>, 361-381.</w:t>
      </w:r>
    </w:p>
    <w:p w14:paraId="0CC0370B" w14:textId="77777777" w:rsidR="00180082" w:rsidRDefault="00E53EFA" w:rsidP="00180082">
      <w:pPr>
        <w:pStyle w:val="EndNoteBibliography"/>
        <w:spacing w:line="480" w:lineRule="exact"/>
        <w:ind w:hanging="720"/>
      </w:pPr>
      <w:r w:rsidRPr="009219F6">
        <w:t>Bullock, J. G., Green, D. P., &amp; Ha, S. E. (2010). Yes, but what’s the mechanis</w:t>
      </w:r>
      <w:r w:rsidR="001A60F7">
        <w:t xml:space="preserve">m? (don’t expect </w:t>
      </w:r>
      <w:r w:rsidRPr="009219F6">
        <w:t xml:space="preserve">an easy answer). </w:t>
      </w:r>
      <w:r w:rsidRPr="009219F6">
        <w:rPr>
          <w:i/>
        </w:rPr>
        <w:t>Journal of Personality and Social Psychology, 98,</w:t>
      </w:r>
      <w:r w:rsidRPr="009219F6">
        <w:t xml:space="preserve"> 550-558. doi:10.1037/a0018933</w:t>
      </w:r>
    </w:p>
    <w:p w14:paraId="450C5FDC" w14:textId="77777777" w:rsidR="00180082" w:rsidRDefault="00180082" w:rsidP="002E716D">
      <w:pPr>
        <w:pStyle w:val="EndNoteBibliography"/>
        <w:spacing w:line="480" w:lineRule="exact"/>
        <w:ind w:hanging="720"/>
      </w:pPr>
      <w:r>
        <w:t xml:space="preserve">Cheung, W. Y., Sedikides, C., &amp; Wildschut, T. (2016). </w:t>
      </w:r>
      <w:r>
        <w:rPr>
          <w:bCs/>
        </w:rPr>
        <w:t xml:space="preserve">Induced nostalgia increases optimism (via social connectedness and self-esteem) among individuals high, but not low, in trait nostalgia. </w:t>
      </w:r>
      <w:r>
        <w:rPr>
          <w:bCs/>
          <w:i/>
        </w:rPr>
        <w:t>Personality and Individual Differences, 90</w:t>
      </w:r>
      <w:r>
        <w:rPr>
          <w:bCs/>
        </w:rPr>
        <w:t>, 283-288. doi:10.1016/j.paid.20215.11.028</w:t>
      </w:r>
    </w:p>
    <w:p w14:paraId="06C663FA" w14:textId="77777777" w:rsidR="002E716D" w:rsidRPr="002E716D" w:rsidRDefault="002E716D" w:rsidP="00E53EFA">
      <w:pPr>
        <w:pStyle w:val="EndNoteBibliography"/>
        <w:spacing w:line="480" w:lineRule="exact"/>
        <w:ind w:hanging="720"/>
        <w:rPr>
          <w:lang w:val="en-GB"/>
        </w:rPr>
      </w:pPr>
      <w:r w:rsidRPr="00165D78">
        <w:rPr>
          <w:rFonts w:asciiTheme="majorBidi" w:hAnsiTheme="majorBidi" w:cstheme="majorBidi"/>
          <w:bCs/>
          <w:color w:val="000000" w:themeColor="text1"/>
          <w:lang w:val="de-DE"/>
        </w:rPr>
        <w:t xml:space="preserve">Cheung, W. Y., Wildschut, T., Sedikides, C., Hepper, E. G., Arndt, J., &amp; Vingerhoets, A. J. J. M. (2013). </w:t>
      </w:r>
      <w:r w:rsidRPr="00A64083">
        <w:rPr>
          <w:rFonts w:asciiTheme="majorBidi" w:hAnsiTheme="majorBidi" w:cstheme="majorBidi"/>
          <w:bCs/>
          <w:color w:val="000000" w:themeColor="text1"/>
        </w:rPr>
        <w:t xml:space="preserve">Back to the future: Nostalgia increases optimism. </w:t>
      </w:r>
      <w:r w:rsidRPr="00A64083">
        <w:rPr>
          <w:rFonts w:asciiTheme="majorBidi" w:hAnsiTheme="majorBidi" w:cstheme="majorBidi"/>
          <w:bCs/>
          <w:i/>
          <w:iCs/>
          <w:color w:val="000000" w:themeColor="text1"/>
        </w:rPr>
        <w:t>Personality and Social Psychology Bulletin, 39</w:t>
      </w:r>
      <w:r w:rsidRPr="00A64083">
        <w:rPr>
          <w:rFonts w:asciiTheme="majorBidi" w:hAnsiTheme="majorBidi" w:cstheme="majorBidi"/>
          <w:bCs/>
          <w:color w:val="000000" w:themeColor="text1"/>
        </w:rPr>
        <w:t xml:space="preserve">, 1484-1496. </w:t>
      </w:r>
      <w:r>
        <w:rPr>
          <w:rFonts w:asciiTheme="majorBidi" w:hAnsiTheme="majorBidi" w:cstheme="majorBidi"/>
          <w:bCs/>
          <w:color w:val="000000" w:themeColor="text1"/>
        </w:rPr>
        <w:t>doi:</w:t>
      </w:r>
      <w:r w:rsidRPr="00A64083">
        <w:rPr>
          <w:rFonts w:asciiTheme="majorBidi" w:hAnsiTheme="majorBidi" w:cstheme="majorBidi"/>
          <w:bCs/>
          <w:color w:val="000000" w:themeColor="text1"/>
        </w:rPr>
        <w:t>10.1177/0146167213499187</w:t>
      </w:r>
    </w:p>
    <w:p w14:paraId="03F61443" w14:textId="77777777" w:rsidR="00893299" w:rsidRDefault="00EE1298" w:rsidP="00893299">
      <w:pPr>
        <w:pStyle w:val="EndNoteBibliography"/>
        <w:spacing w:line="480" w:lineRule="exact"/>
        <w:ind w:hanging="720"/>
        <w:rPr>
          <w:rFonts w:eastAsiaTheme="minorEastAsia"/>
          <w:lang w:val="en-GB" w:eastAsia="zh-CN"/>
        </w:rPr>
      </w:pPr>
      <w:r>
        <w:rPr>
          <w:rFonts w:eastAsiaTheme="minorEastAsia"/>
          <w:lang w:val="en-GB" w:eastAsia="zh-CN"/>
        </w:rPr>
        <w:t xml:space="preserve">Emmons, </w:t>
      </w:r>
      <w:r w:rsidRPr="00EE1298">
        <w:rPr>
          <w:rFonts w:eastAsiaTheme="minorEastAsia"/>
          <w:lang w:val="en-GB" w:eastAsia="zh-CN"/>
        </w:rPr>
        <w:t>R</w:t>
      </w:r>
      <w:r>
        <w:rPr>
          <w:rFonts w:eastAsiaTheme="minorEastAsia"/>
          <w:lang w:val="en-GB" w:eastAsia="zh-CN"/>
        </w:rPr>
        <w:t xml:space="preserve">. </w:t>
      </w:r>
      <w:r w:rsidRPr="00EE1298">
        <w:rPr>
          <w:rFonts w:eastAsiaTheme="minorEastAsia"/>
          <w:lang w:val="en-GB" w:eastAsia="zh-CN"/>
        </w:rPr>
        <w:t>A</w:t>
      </w:r>
      <w:r>
        <w:rPr>
          <w:rFonts w:eastAsiaTheme="minorEastAsia"/>
          <w:lang w:val="en-GB" w:eastAsia="zh-CN"/>
        </w:rPr>
        <w:t>.</w:t>
      </w:r>
      <w:r w:rsidRPr="00EE1298">
        <w:rPr>
          <w:rFonts w:eastAsiaTheme="minorEastAsia"/>
          <w:lang w:val="en-GB" w:eastAsia="zh-CN"/>
        </w:rPr>
        <w:t xml:space="preserve"> (2003)</w:t>
      </w:r>
      <w:r>
        <w:rPr>
          <w:rFonts w:eastAsiaTheme="minorEastAsia"/>
          <w:lang w:val="en-GB" w:eastAsia="zh-CN"/>
        </w:rPr>
        <w:t>.</w:t>
      </w:r>
      <w:r w:rsidRPr="00EE1298">
        <w:rPr>
          <w:rFonts w:eastAsiaTheme="minorEastAsia"/>
          <w:lang w:val="en-GB" w:eastAsia="zh-CN"/>
        </w:rPr>
        <w:t xml:space="preserve"> Personal goals, life meaning, and virtue: wellsprings of a positive life. In</w:t>
      </w:r>
      <w:r>
        <w:rPr>
          <w:rFonts w:eastAsiaTheme="minorEastAsia"/>
          <w:lang w:val="en-GB" w:eastAsia="zh-CN"/>
        </w:rPr>
        <w:t xml:space="preserve"> C. L. M.</w:t>
      </w:r>
      <w:r w:rsidRPr="00EE1298">
        <w:rPr>
          <w:rFonts w:eastAsiaTheme="minorEastAsia"/>
          <w:lang w:val="en-GB" w:eastAsia="zh-CN"/>
        </w:rPr>
        <w:t xml:space="preserve"> Keyes </w:t>
      </w:r>
      <w:r>
        <w:rPr>
          <w:rFonts w:eastAsiaTheme="minorEastAsia"/>
          <w:lang w:val="en-GB" w:eastAsia="zh-CN"/>
        </w:rPr>
        <w:t>&amp; J.</w:t>
      </w:r>
      <w:r w:rsidRPr="00EE1298">
        <w:rPr>
          <w:rFonts w:eastAsiaTheme="minorEastAsia"/>
          <w:lang w:val="en-GB" w:eastAsia="zh-CN"/>
        </w:rPr>
        <w:t xml:space="preserve"> Haidt</w:t>
      </w:r>
      <w:r>
        <w:rPr>
          <w:rFonts w:eastAsiaTheme="minorEastAsia"/>
          <w:lang w:val="en-GB" w:eastAsia="zh-CN"/>
        </w:rPr>
        <w:t xml:space="preserve"> (Eds.),</w:t>
      </w:r>
      <w:r w:rsidRPr="00EE1298">
        <w:rPr>
          <w:rFonts w:eastAsiaTheme="minorEastAsia"/>
          <w:lang w:val="en-GB" w:eastAsia="zh-CN"/>
        </w:rPr>
        <w:t xml:space="preserve"> </w:t>
      </w:r>
      <w:r w:rsidRPr="00EE1298">
        <w:rPr>
          <w:rFonts w:eastAsiaTheme="minorEastAsia"/>
          <w:i/>
          <w:lang w:val="en-GB" w:eastAsia="zh-CN"/>
        </w:rPr>
        <w:t>Flourishing: positive psychology and the life well-lived</w:t>
      </w:r>
      <w:r w:rsidRPr="00EE1298">
        <w:rPr>
          <w:rFonts w:eastAsiaTheme="minorEastAsia"/>
          <w:lang w:val="en-GB" w:eastAsia="zh-CN"/>
        </w:rPr>
        <w:t>. Washington, DC</w:t>
      </w:r>
      <w:r>
        <w:rPr>
          <w:rFonts w:eastAsiaTheme="minorEastAsia"/>
          <w:lang w:val="en-GB" w:eastAsia="zh-CN"/>
        </w:rPr>
        <w:t xml:space="preserve">: </w:t>
      </w:r>
      <w:r w:rsidRPr="00EE1298">
        <w:rPr>
          <w:rFonts w:eastAsiaTheme="minorEastAsia"/>
          <w:lang w:val="en-GB" w:eastAsia="zh-CN"/>
        </w:rPr>
        <w:t xml:space="preserve">American </w:t>
      </w:r>
      <w:r>
        <w:rPr>
          <w:rFonts w:eastAsiaTheme="minorEastAsia"/>
          <w:lang w:val="en-GB" w:eastAsia="zh-CN"/>
        </w:rPr>
        <w:t>Psychological Association.</w:t>
      </w:r>
    </w:p>
    <w:p w14:paraId="127408C9" w14:textId="77777777" w:rsidR="00893299" w:rsidRPr="00EE1298" w:rsidRDefault="00893299" w:rsidP="00893299">
      <w:pPr>
        <w:pStyle w:val="EndNoteBibliography"/>
        <w:spacing w:line="480" w:lineRule="exact"/>
        <w:ind w:hanging="720"/>
      </w:pPr>
      <w:r w:rsidRPr="0057558E">
        <w:t xml:space="preserve">Fiedler, K., Schott, M., &amp; Meiser, T. (2011). </w:t>
      </w:r>
      <w:r w:rsidRPr="009219F6">
        <w:t xml:space="preserve">What mediation analysis can (not) do. </w:t>
      </w:r>
      <w:r w:rsidRPr="009219F6">
        <w:rPr>
          <w:i/>
          <w:iCs/>
        </w:rPr>
        <w:t>Journal of Experimental Social Psychology, 47</w:t>
      </w:r>
      <w:r w:rsidRPr="009219F6">
        <w:t>, 1231-1236. doi:10.1016/j.jesp.2011.05.007</w:t>
      </w:r>
    </w:p>
    <w:p w14:paraId="0881D493" w14:textId="77777777" w:rsidR="00AA3D80" w:rsidRPr="00AA3D80" w:rsidRDefault="00E42C5A" w:rsidP="00AA3D80">
      <w:pPr>
        <w:pStyle w:val="EndNoteBibliography"/>
        <w:spacing w:line="480" w:lineRule="exact"/>
        <w:ind w:hanging="720"/>
        <w:rPr>
          <w:rFonts w:eastAsiaTheme="minorEastAsia"/>
          <w:lang w:eastAsia="zh-CN"/>
        </w:rPr>
      </w:pPr>
      <w:r w:rsidRPr="005B17DE">
        <w:rPr>
          <w:rFonts w:eastAsiaTheme="minorEastAsia"/>
          <w:lang w:val="en-GB" w:eastAsia="zh-CN"/>
        </w:rPr>
        <w:lastRenderedPageBreak/>
        <w:t>Frankl</w:t>
      </w:r>
      <w:r>
        <w:rPr>
          <w:rFonts w:eastAsiaTheme="minorEastAsia"/>
          <w:lang w:val="en-GB" w:eastAsia="zh-CN"/>
        </w:rPr>
        <w:t>,</w:t>
      </w:r>
      <w:r w:rsidRPr="005B17DE">
        <w:rPr>
          <w:rFonts w:eastAsiaTheme="minorEastAsia"/>
          <w:lang w:val="en-GB" w:eastAsia="zh-CN"/>
        </w:rPr>
        <w:t xml:space="preserve"> V</w:t>
      </w:r>
      <w:r>
        <w:rPr>
          <w:rFonts w:eastAsiaTheme="minorEastAsia"/>
          <w:lang w:val="en-GB" w:eastAsia="zh-CN"/>
        </w:rPr>
        <w:t xml:space="preserve">. </w:t>
      </w:r>
      <w:r w:rsidRPr="005B17DE">
        <w:rPr>
          <w:rFonts w:eastAsiaTheme="minorEastAsia"/>
          <w:lang w:val="en-GB" w:eastAsia="zh-CN"/>
        </w:rPr>
        <w:t>E</w:t>
      </w:r>
      <w:r>
        <w:rPr>
          <w:rFonts w:eastAsiaTheme="minorEastAsia"/>
          <w:lang w:val="en-GB" w:eastAsia="zh-CN"/>
        </w:rPr>
        <w:t>.</w:t>
      </w:r>
      <w:r w:rsidRPr="005B17DE">
        <w:rPr>
          <w:rFonts w:eastAsiaTheme="minorEastAsia"/>
          <w:lang w:val="en-GB" w:eastAsia="zh-CN"/>
        </w:rPr>
        <w:t xml:space="preserve"> (19</w:t>
      </w:r>
      <w:r w:rsidR="00AA3D80">
        <w:rPr>
          <w:rFonts w:eastAsiaTheme="minorEastAsia"/>
          <w:lang w:val="en-GB" w:eastAsia="zh-CN"/>
        </w:rPr>
        <w:t>59/2006</w:t>
      </w:r>
      <w:r w:rsidRPr="005B17DE">
        <w:rPr>
          <w:rFonts w:eastAsiaTheme="minorEastAsia"/>
          <w:lang w:val="en-GB" w:eastAsia="zh-CN"/>
        </w:rPr>
        <w:t>)</w:t>
      </w:r>
      <w:r>
        <w:rPr>
          <w:rFonts w:eastAsiaTheme="minorEastAsia"/>
          <w:lang w:val="en-GB" w:eastAsia="zh-CN"/>
        </w:rPr>
        <w:t>.</w:t>
      </w:r>
      <w:r w:rsidRPr="005B17DE">
        <w:rPr>
          <w:rFonts w:eastAsiaTheme="minorEastAsia"/>
          <w:lang w:val="en-GB" w:eastAsia="zh-CN"/>
        </w:rPr>
        <w:t xml:space="preserve"> </w:t>
      </w:r>
      <w:r w:rsidRPr="005B17DE">
        <w:rPr>
          <w:rFonts w:eastAsiaTheme="minorEastAsia"/>
          <w:i/>
          <w:lang w:val="en-GB" w:eastAsia="zh-CN"/>
        </w:rPr>
        <w:t>Man’s search for meaning</w:t>
      </w:r>
      <w:r>
        <w:rPr>
          <w:rFonts w:eastAsiaTheme="minorEastAsia"/>
          <w:lang w:val="en-GB" w:eastAsia="zh-CN"/>
        </w:rPr>
        <w:t xml:space="preserve">. </w:t>
      </w:r>
      <w:r w:rsidR="00AA3D80" w:rsidRPr="00A64083">
        <w:rPr>
          <w:rStyle w:val="reference-text"/>
          <w:rFonts w:asciiTheme="majorBidi" w:hAnsiTheme="majorBidi" w:cstheme="majorBidi"/>
          <w:bCs/>
          <w:color w:val="000000" w:themeColor="text1"/>
        </w:rPr>
        <w:t>Boston, MA: Beacon Pr</w:t>
      </w:r>
      <w:r w:rsidR="00AA3D80">
        <w:rPr>
          <w:rStyle w:val="reference-text"/>
          <w:rFonts w:asciiTheme="majorBidi" w:hAnsiTheme="majorBidi" w:cstheme="majorBidi"/>
          <w:bCs/>
          <w:color w:val="000000" w:themeColor="text1"/>
        </w:rPr>
        <w:t>ess.</w:t>
      </w:r>
    </w:p>
    <w:p w14:paraId="77C4BECD" w14:textId="77777777" w:rsidR="005B17DE" w:rsidRDefault="00F26EF1" w:rsidP="005B17DE">
      <w:pPr>
        <w:pStyle w:val="EndNoteBibliography"/>
        <w:spacing w:line="480" w:lineRule="exact"/>
        <w:ind w:hanging="720"/>
      </w:pPr>
      <w:r w:rsidRPr="00EE1298">
        <w:t xml:space="preserve">Hayes, A. F. (2013). </w:t>
      </w:r>
      <w:r w:rsidRPr="00EE1298">
        <w:rPr>
          <w:i/>
        </w:rPr>
        <w:t>Introduction to mediation, moderation, and conditional process analysis. A</w:t>
      </w:r>
      <w:r w:rsidRPr="007C3637">
        <w:rPr>
          <w:i/>
        </w:rPr>
        <w:t xml:space="preserve"> regression-based approach</w:t>
      </w:r>
      <w:r w:rsidRPr="007C3637">
        <w:t>. New York, NY: Guilford.</w:t>
      </w:r>
    </w:p>
    <w:p w14:paraId="6F74A8DD" w14:textId="473324C2" w:rsidR="00310DED" w:rsidRDefault="00310DED" w:rsidP="005B17DE">
      <w:pPr>
        <w:pStyle w:val="EndNoteBibliography"/>
        <w:spacing w:line="480" w:lineRule="exact"/>
        <w:ind w:hanging="720"/>
      </w:pPr>
      <w:r>
        <w:t xml:space="preserve">Hayes, A. F., &amp; Krippendorff, K. (2007). Answering the call for a standard reliability measure of coding data. </w:t>
      </w:r>
      <w:r w:rsidRPr="00310DED">
        <w:rPr>
          <w:i/>
        </w:rPr>
        <w:t>Communication Methods and Measures, 1</w:t>
      </w:r>
      <w:r>
        <w:t>, 77-89.</w:t>
      </w:r>
    </w:p>
    <w:p w14:paraId="51D8AF8A" w14:textId="77777777" w:rsidR="00BE0240" w:rsidRDefault="00054018" w:rsidP="00BE0240">
      <w:pPr>
        <w:pStyle w:val="EndNoteBibliography"/>
        <w:spacing w:line="480" w:lineRule="exact"/>
        <w:ind w:hanging="720"/>
      </w:pPr>
      <w:r w:rsidRPr="0056665C">
        <w:rPr>
          <w:lang w:val="en-GB"/>
        </w:rPr>
        <w:t xml:space="preserve">Hepper, E. G., Ritchie, T. D., Sedikides, C., &amp; Wildschut, T. (2012). </w:t>
      </w:r>
      <w:r>
        <w:t xml:space="preserve">Odyssey’s end: Lay conceptions of nostalgia reflect its original Homeric meaning. </w:t>
      </w:r>
      <w:r w:rsidRPr="0056665C">
        <w:rPr>
          <w:i/>
          <w:iCs/>
          <w:lang w:val="en-GB"/>
        </w:rPr>
        <w:t>Emotion, 12</w:t>
      </w:r>
      <w:r w:rsidRPr="0056665C">
        <w:rPr>
          <w:lang w:val="en-GB"/>
        </w:rPr>
        <w:t xml:space="preserve">, 102-119. </w:t>
      </w:r>
      <w:r>
        <w:t>doi:10.1037/a0025167</w:t>
      </w:r>
    </w:p>
    <w:p w14:paraId="00D31EB9" w14:textId="22ECA808" w:rsidR="00BE0240" w:rsidRDefault="00BE0240" w:rsidP="00BE0240">
      <w:pPr>
        <w:pStyle w:val="EndNoteBibliography"/>
        <w:spacing w:line="480" w:lineRule="exact"/>
        <w:ind w:hanging="720"/>
        <w:rPr>
          <w:bCs/>
        </w:rPr>
      </w:pPr>
      <w:r>
        <w:rPr>
          <w:bCs/>
        </w:rPr>
        <w:t>Hepper, E. G., Wildschut, T., Sedikides, C., Robertson, S., &amp; Routledge, C. (201</w:t>
      </w:r>
      <w:r w:rsidR="0036752F">
        <w:rPr>
          <w:bCs/>
        </w:rPr>
        <w:t>7</w:t>
      </w:r>
      <w:r>
        <w:rPr>
          <w:bCs/>
        </w:rPr>
        <w:t xml:space="preserve">). </w:t>
      </w:r>
      <w:r w:rsidR="006A60BF">
        <w:rPr>
          <w:bCs/>
          <w:i/>
        </w:rPr>
        <w:t>T</w:t>
      </w:r>
      <w:r w:rsidRPr="00816559">
        <w:rPr>
          <w:bCs/>
          <w:i/>
        </w:rPr>
        <w:t>ime capsule: Nostalgia shields wellbeing from limited time horizons</w:t>
      </w:r>
      <w:r>
        <w:rPr>
          <w:bCs/>
        </w:rPr>
        <w:t>. Manuscript under review, University of Surrey.</w:t>
      </w:r>
    </w:p>
    <w:p w14:paraId="3E4E4DAA" w14:textId="77777777" w:rsidR="00BE0240" w:rsidRDefault="00BE0240" w:rsidP="00BF1638">
      <w:pPr>
        <w:pStyle w:val="EndNoteBibliography"/>
        <w:spacing w:line="480" w:lineRule="exact"/>
        <w:ind w:hanging="720"/>
      </w:pPr>
      <w:r w:rsidRPr="00724F5E">
        <w:t xml:space="preserve">Hepper, E. G., Wildschut, T., Sedikides, C., Ritchie, T. D., Yung, Y.-F., Hansen, N.,  … &amp; Zhou, X. (2014). Pancultural nostalgia: Prototypical conceptions across cultures. </w:t>
      </w:r>
      <w:r w:rsidRPr="00724F5E">
        <w:rPr>
          <w:i/>
          <w:iCs/>
        </w:rPr>
        <w:t>Emotion, 14</w:t>
      </w:r>
      <w:r w:rsidRPr="00724F5E">
        <w:rPr>
          <w:iCs/>
        </w:rPr>
        <w:t>, 733-747</w:t>
      </w:r>
      <w:r w:rsidRPr="00724F5E">
        <w:t xml:space="preserve">. </w:t>
      </w:r>
      <w:r>
        <w:t>doi:</w:t>
      </w:r>
      <w:r w:rsidRPr="00724F5E">
        <w:t>10.1037/a0036790</w:t>
      </w:r>
    </w:p>
    <w:p w14:paraId="5D063DE9" w14:textId="77777777" w:rsidR="008C3301" w:rsidRDefault="00EE1298" w:rsidP="008C3301">
      <w:pPr>
        <w:pStyle w:val="EndNoteBibliography"/>
        <w:spacing w:line="480" w:lineRule="exact"/>
        <w:ind w:hanging="720"/>
        <w:rPr>
          <w:rFonts w:eastAsiaTheme="minorEastAsia"/>
          <w:lang w:val="en-GB" w:eastAsia="zh-CN"/>
        </w:rPr>
      </w:pPr>
      <w:r w:rsidRPr="00EE1298">
        <w:rPr>
          <w:rFonts w:eastAsiaTheme="minorEastAsia"/>
          <w:lang w:val="en-GB" w:eastAsia="zh-CN"/>
        </w:rPr>
        <w:t>Hicks</w:t>
      </w:r>
      <w:r>
        <w:rPr>
          <w:rFonts w:eastAsiaTheme="minorEastAsia"/>
          <w:lang w:val="en-GB" w:eastAsia="zh-CN"/>
        </w:rPr>
        <w:t>,</w:t>
      </w:r>
      <w:r w:rsidRPr="00EE1298">
        <w:rPr>
          <w:rFonts w:eastAsiaTheme="minorEastAsia"/>
          <w:lang w:val="en-GB" w:eastAsia="zh-CN"/>
        </w:rPr>
        <w:t xml:space="preserve"> J</w:t>
      </w:r>
      <w:r>
        <w:rPr>
          <w:rFonts w:eastAsiaTheme="minorEastAsia"/>
          <w:lang w:val="en-GB" w:eastAsia="zh-CN"/>
        </w:rPr>
        <w:t xml:space="preserve">. </w:t>
      </w:r>
      <w:r w:rsidRPr="00EE1298">
        <w:rPr>
          <w:rFonts w:eastAsiaTheme="minorEastAsia"/>
          <w:lang w:val="en-GB" w:eastAsia="zh-CN"/>
        </w:rPr>
        <w:t>A</w:t>
      </w:r>
      <w:r>
        <w:rPr>
          <w:rFonts w:eastAsiaTheme="minorEastAsia"/>
          <w:lang w:val="en-GB" w:eastAsia="zh-CN"/>
        </w:rPr>
        <w:t>.</w:t>
      </w:r>
      <w:r w:rsidRPr="00EE1298">
        <w:rPr>
          <w:rFonts w:eastAsiaTheme="minorEastAsia"/>
          <w:lang w:val="en-GB" w:eastAsia="zh-CN"/>
        </w:rPr>
        <w:t>,</w:t>
      </w:r>
      <w:r>
        <w:rPr>
          <w:rFonts w:eastAsiaTheme="minorEastAsia"/>
          <w:lang w:val="en-GB" w:eastAsia="zh-CN"/>
        </w:rPr>
        <w:t xml:space="preserve"> &amp;</w:t>
      </w:r>
      <w:r w:rsidRPr="00EE1298">
        <w:rPr>
          <w:rFonts w:eastAsiaTheme="minorEastAsia"/>
          <w:lang w:val="en-GB" w:eastAsia="zh-CN"/>
        </w:rPr>
        <w:t xml:space="preserve"> King</w:t>
      </w:r>
      <w:r>
        <w:rPr>
          <w:rFonts w:eastAsiaTheme="minorEastAsia"/>
          <w:lang w:val="en-GB" w:eastAsia="zh-CN"/>
        </w:rPr>
        <w:t>,</w:t>
      </w:r>
      <w:r w:rsidRPr="00EE1298">
        <w:rPr>
          <w:rFonts w:eastAsiaTheme="minorEastAsia"/>
          <w:lang w:val="en-GB" w:eastAsia="zh-CN"/>
        </w:rPr>
        <w:t xml:space="preserve"> L</w:t>
      </w:r>
      <w:r>
        <w:rPr>
          <w:rFonts w:eastAsiaTheme="minorEastAsia"/>
          <w:lang w:val="en-GB" w:eastAsia="zh-CN"/>
        </w:rPr>
        <w:t xml:space="preserve">. </w:t>
      </w:r>
      <w:r w:rsidRPr="00EE1298">
        <w:rPr>
          <w:rFonts w:eastAsiaTheme="minorEastAsia"/>
          <w:lang w:val="en-GB" w:eastAsia="zh-CN"/>
        </w:rPr>
        <w:t>A</w:t>
      </w:r>
      <w:r>
        <w:rPr>
          <w:rFonts w:eastAsiaTheme="minorEastAsia"/>
          <w:lang w:val="en-GB" w:eastAsia="zh-CN"/>
        </w:rPr>
        <w:t>.</w:t>
      </w:r>
      <w:r w:rsidRPr="00EE1298">
        <w:rPr>
          <w:rFonts w:eastAsiaTheme="minorEastAsia"/>
          <w:lang w:val="en-GB" w:eastAsia="zh-CN"/>
        </w:rPr>
        <w:t xml:space="preserve"> (2008)</w:t>
      </w:r>
      <w:r>
        <w:rPr>
          <w:rFonts w:eastAsiaTheme="minorEastAsia"/>
          <w:lang w:val="en-GB" w:eastAsia="zh-CN"/>
        </w:rPr>
        <w:t>.</w:t>
      </w:r>
      <w:r w:rsidRPr="00EE1298">
        <w:rPr>
          <w:rFonts w:eastAsiaTheme="minorEastAsia"/>
          <w:lang w:val="en-GB" w:eastAsia="zh-CN"/>
        </w:rPr>
        <w:t xml:space="preserve"> Religious commitment and positive mood as information about meaning in life. </w:t>
      </w:r>
      <w:r w:rsidRPr="00EE1298">
        <w:rPr>
          <w:rFonts w:eastAsiaTheme="minorEastAsia"/>
          <w:i/>
          <w:lang w:val="en-GB" w:eastAsia="zh-CN"/>
        </w:rPr>
        <w:t>Journal of Research in Personality, 42</w:t>
      </w:r>
      <w:r>
        <w:rPr>
          <w:rFonts w:eastAsiaTheme="minorEastAsia"/>
          <w:lang w:val="en-GB" w:eastAsia="zh-CN"/>
        </w:rPr>
        <w:t xml:space="preserve">, </w:t>
      </w:r>
      <w:r w:rsidRPr="00EE1298">
        <w:rPr>
          <w:rFonts w:eastAsiaTheme="minorEastAsia"/>
          <w:lang w:val="en-GB" w:eastAsia="zh-CN"/>
        </w:rPr>
        <w:t>43</w:t>
      </w:r>
      <w:r>
        <w:rPr>
          <w:rFonts w:eastAsiaTheme="minorEastAsia"/>
          <w:lang w:val="en-GB" w:eastAsia="zh-CN"/>
        </w:rPr>
        <w:t>-</w:t>
      </w:r>
      <w:r w:rsidRPr="00EE1298">
        <w:rPr>
          <w:rFonts w:eastAsiaTheme="minorEastAsia"/>
          <w:lang w:val="en-GB" w:eastAsia="zh-CN"/>
        </w:rPr>
        <w:t>57</w:t>
      </w:r>
      <w:r>
        <w:rPr>
          <w:rFonts w:eastAsiaTheme="minorEastAsia"/>
          <w:lang w:val="en-GB" w:eastAsia="zh-CN"/>
        </w:rPr>
        <w:t>.</w:t>
      </w:r>
      <w:r w:rsidR="008C3301">
        <w:rPr>
          <w:rFonts w:eastAsiaTheme="minorEastAsia"/>
          <w:lang w:val="en-GB" w:eastAsia="zh-CN"/>
        </w:rPr>
        <w:t xml:space="preserve"> doi:</w:t>
      </w:r>
      <w:r w:rsidRPr="008C3301">
        <w:rPr>
          <w:rFonts w:eastAsiaTheme="minorEastAsia"/>
          <w:lang w:val="en-GB" w:eastAsia="zh-CN"/>
        </w:rPr>
        <w:t>10.1016/j.jrp.2007.04.003</w:t>
      </w:r>
    </w:p>
    <w:p w14:paraId="53820011" w14:textId="77777777" w:rsidR="00001775" w:rsidRDefault="00EE1298" w:rsidP="00001775">
      <w:pPr>
        <w:pStyle w:val="EndNoteBibliography"/>
        <w:spacing w:line="480" w:lineRule="exact"/>
        <w:ind w:hanging="720"/>
        <w:rPr>
          <w:rFonts w:eastAsiaTheme="minorEastAsia"/>
          <w:lang w:val="en-GB" w:eastAsia="zh-CN"/>
        </w:rPr>
      </w:pPr>
      <w:r w:rsidRPr="00EE1298">
        <w:rPr>
          <w:rFonts w:eastAsiaTheme="minorEastAsia"/>
          <w:lang w:val="en-GB" w:eastAsia="zh-CN"/>
        </w:rPr>
        <w:t>Hicks</w:t>
      </w:r>
      <w:r w:rsidR="008C3301">
        <w:rPr>
          <w:rFonts w:eastAsiaTheme="minorEastAsia"/>
          <w:lang w:val="en-GB" w:eastAsia="zh-CN"/>
        </w:rPr>
        <w:t>,</w:t>
      </w:r>
      <w:r w:rsidRPr="00EE1298">
        <w:rPr>
          <w:rFonts w:eastAsiaTheme="minorEastAsia"/>
          <w:lang w:val="en-GB" w:eastAsia="zh-CN"/>
        </w:rPr>
        <w:t xml:space="preserve"> J</w:t>
      </w:r>
      <w:r w:rsidR="008C3301">
        <w:rPr>
          <w:rFonts w:eastAsiaTheme="minorEastAsia"/>
          <w:lang w:val="en-GB" w:eastAsia="zh-CN"/>
        </w:rPr>
        <w:t xml:space="preserve">. </w:t>
      </w:r>
      <w:r w:rsidRPr="00EE1298">
        <w:rPr>
          <w:rFonts w:eastAsiaTheme="minorEastAsia"/>
          <w:lang w:val="en-GB" w:eastAsia="zh-CN"/>
        </w:rPr>
        <w:t>A</w:t>
      </w:r>
      <w:r w:rsidR="008C3301">
        <w:rPr>
          <w:rFonts w:eastAsiaTheme="minorEastAsia"/>
          <w:lang w:val="en-GB" w:eastAsia="zh-CN"/>
        </w:rPr>
        <w:t>.</w:t>
      </w:r>
      <w:r w:rsidRPr="00EE1298">
        <w:rPr>
          <w:rFonts w:eastAsiaTheme="minorEastAsia"/>
          <w:lang w:val="en-GB" w:eastAsia="zh-CN"/>
        </w:rPr>
        <w:t>,</w:t>
      </w:r>
      <w:r w:rsidR="008C3301">
        <w:rPr>
          <w:rFonts w:eastAsiaTheme="minorEastAsia"/>
          <w:lang w:val="en-GB" w:eastAsia="zh-CN"/>
        </w:rPr>
        <w:t xml:space="preserve"> &amp;</w:t>
      </w:r>
      <w:r w:rsidRPr="00EE1298">
        <w:rPr>
          <w:rFonts w:eastAsiaTheme="minorEastAsia"/>
          <w:lang w:val="en-GB" w:eastAsia="zh-CN"/>
        </w:rPr>
        <w:t xml:space="preserve"> King</w:t>
      </w:r>
      <w:r w:rsidR="008C3301">
        <w:rPr>
          <w:rFonts w:eastAsiaTheme="minorEastAsia"/>
          <w:lang w:val="en-GB" w:eastAsia="zh-CN"/>
        </w:rPr>
        <w:t>,</w:t>
      </w:r>
      <w:r w:rsidRPr="00EE1298">
        <w:rPr>
          <w:rFonts w:eastAsiaTheme="minorEastAsia"/>
          <w:lang w:val="en-GB" w:eastAsia="zh-CN"/>
        </w:rPr>
        <w:t xml:space="preserve"> L</w:t>
      </w:r>
      <w:r w:rsidR="008C3301">
        <w:rPr>
          <w:rFonts w:eastAsiaTheme="minorEastAsia"/>
          <w:lang w:val="en-GB" w:eastAsia="zh-CN"/>
        </w:rPr>
        <w:t xml:space="preserve">. </w:t>
      </w:r>
      <w:r w:rsidRPr="00EE1298">
        <w:rPr>
          <w:rFonts w:eastAsiaTheme="minorEastAsia"/>
          <w:lang w:val="en-GB" w:eastAsia="zh-CN"/>
        </w:rPr>
        <w:t>A</w:t>
      </w:r>
      <w:r w:rsidR="008C3301">
        <w:rPr>
          <w:rFonts w:eastAsiaTheme="minorEastAsia"/>
          <w:lang w:val="en-GB" w:eastAsia="zh-CN"/>
        </w:rPr>
        <w:t>.</w:t>
      </w:r>
      <w:r w:rsidRPr="00EE1298">
        <w:rPr>
          <w:rFonts w:eastAsiaTheme="minorEastAsia"/>
          <w:lang w:val="en-GB" w:eastAsia="zh-CN"/>
        </w:rPr>
        <w:t xml:space="preserve"> (2009)</w:t>
      </w:r>
      <w:r w:rsidR="008C3301">
        <w:rPr>
          <w:rFonts w:eastAsiaTheme="minorEastAsia"/>
          <w:lang w:val="en-GB" w:eastAsia="zh-CN"/>
        </w:rPr>
        <w:t>.</w:t>
      </w:r>
      <w:r w:rsidRPr="00EE1298">
        <w:rPr>
          <w:rFonts w:eastAsiaTheme="minorEastAsia"/>
          <w:lang w:val="en-GB" w:eastAsia="zh-CN"/>
        </w:rPr>
        <w:t xml:space="preserve"> Positive mood and social relatedness as information about meaning in life. </w:t>
      </w:r>
      <w:r w:rsidRPr="008C3301">
        <w:rPr>
          <w:rFonts w:eastAsiaTheme="minorEastAsia"/>
          <w:i/>
          <w:lang w:val="en-GB" w:eastAsia="zh-CN"/>
        </w:rPr>
        <w:t>J</w:t>
      </w:r>
      <w:r w:rsidR="008C3301" w:rsidRPr="008C3301">
        <w:rPr>
          <w:rFonts w:eastAsiaTheme="minorEastAsia"/>
          <w:i/>
          <w:lang w:val="en-GB" w:eastAsia="zh-CN"/>
        </w:rPr>
        <w:t>ournal of</w:t>
      </w:r>
      <w:r w:rsidRPr="008C3301">
        <w:rPr>
          <w:rFonts w:eastAsiaTheme="minorEastAsia"/>
          <w:i/>
          <w:lang w:val="en-GB" w:eastAsia="zh-CN"/>
        </w:rPr>
        <w:t xml:space="preserve"> Posit</w:t>
      </w:r>
      <w:r w:rsidR="008C3301" w:rsidRPr="008C3301">
        <w:rPr>
          <w:rFonts w:eastAsiaTheme="minorEastAsia"/>
          <w:i/>
          <w:lang w:val="en-GB" w:eastAsia="zh-CN"/>
        </w:rPr>
        <w:t>ive</w:t>
      </w:r>
      <w:r w:rsidRPr="008C3301">
        <w:rPr>
          <w:rFonts w:eastAsiaTheme="minorEastAsia"/>
          <w:i/>
          <w:lang w:val="en-GB" w:eastAsia="zh-CN"/>
        </w:rPr>
        <w:t xml:space="preserve"> Psychol</w:t>
      </w:r>
      <w:r w:rsidR="008C3301" w:rsidRPr="008C3301">
        <w:rPr>
          <w:rFonts w:eastAsiaTheme="minorEastAsia"/>
          <w:i/>
          <w:lang w:val="en-GB" w:eastAsia="zh-CN"/>
        </w:rPr>
        <w:t>ogy,</w:t>
      </w:r>
      <w:r w:rsidRPr="008C3301">
        <w:rPr>
          <w:rFonts w:eastAsiaTheme="minorEastAsia"/>
          <w:i/>
          <w:lang w:val="en-GB" w:eastAsia="zh-CN"/>
        </w:rPr>
        <w:t xml:space="preserve"> 4</w:t>
      </w:r>
      <w:r w:rsidR="008C3301">
        <w:rPr>
          <w:rFonts w:eastAsiaTheme="minorEastAsia"/>
          <w:lang w:val="en-GB" w:eastAsia="zh-CN"/>
        </w:rPr>
        <w:t xml:space="preserve">, </w:t>
      </w:r>
      <w:r w:rsidRPr="00EE1298">
        <w:rPr>
          <w:rFonts w:eastAsiaTheme="minorEastAsia"/>
          <w:lang w:val="en-GB" w:eastAsia="zh-CN"/>
        </w:rPr>
        <w:t>471</w:t>
      </w:r>
      <w:r w:rsidR="008C3301">
        <w:rPr>
          <w:rFonts w:eastAsiaTheme="minorEastAsia"/>
          <w:lang w:val="en-GB" w:eastAsia="zh-CN"/>
        </w:rPr>
        <w:t>-</w:t>
      </w:r>
      <w:r w:rsidRPr="00EE1298">
        <w:rPr>
          <w:rFonts w:eastAsiaTheme="minorEastAsia"/>
          <w:lang w:val="en-GB" w:eastAsia="zh-CN"/>
        </w:rPr>
        <w:t>482.</w:t>
      </w:r>
      <w:r w:rsidR="008C3301">
        <w:rPr>
          <w:rFonts w:eastAsiaTheme="minorEastAsia"/>
          <w:lang w:val="en-GB" w:eastAsia="zh-CN"/>
        </w:rPr>
        <w:t xml:space="preserve"> doi:10.1080/17439760903271108</w:t>
      </w:r>
    </w:p>
    <w:p w14:paraId="3D495FA5" w14:textId="77777777" w:rsidR="00001775" w:rsidRDefault="00001775" w:rsidP="00E42C5A">
      <w:pPr>
        <w:pStyle w:val="EndNoteBibliography"/>
        <w:spacing w:line="480" w:lineRule="exact"/>
        <w:ind w:hanging="720"/>
        <w:rPr>
          <w:rFonts w:eastAsiaTheme="minorEastAsia"/>
          <w:lang w:val="en-GB" w:eastAsia="zh-CN"/>
        </w:rPr>
      </w:pPr>
      <w:r w:rsidRPr="0056665C">
        <w:rPr>
          <w:rFonts w:asciiTheme="majorBidi" w:hAnsiTheme="majorBidi" w:cstheme="majorBidi"/>
          <w:bCs/>
          <w:color w:val="000000" w:themeColor="text1"/>
          <w:lang w:val="en-GB"/>
        </w:rPr>
        <w:t xml:space="preserve">Hicks, J. A., Schlegel, R. J., &amp; King, L. A. (2010). </w:t>
      </w:r>
      <w:r w:rsidRPr="00A64083">
        <w:rPr>
          <w:rFonts w:asciiTheme="majorBidi" w:hAnsiTheme="majorBidi" w:cstheme="majorBidi"/>
          <w:bCs/>
          <w:color w:val="000000" w:themeColor="text1"/>
          <w:lang w:val="en-GB"/>
        </w:rPr>
        <w:t xml:space="preserve">Social threats, happiness, and the dynamics of meaning in life judgments. </w:t>
      </w:r>
      <w:r w:rsidRPr="00A64083">
        <w:rPr>
          <w:rFonts w:asciiTheme="majorBidi" w:hAnsiTheme="majorBidi" w:cstheme="majorBidi"/>
          <w:bCs/>
          <w:i/>
          <w:iCs/>
          <w:color w:val="000000" w:themeColor="text1"/>
          <w:lang w:val="en-GB"/>
        </w:rPr>
        <w:t xml:space="preserve">Personality and Social Psychology Bulletin, 36, </w:t>
      </w:r>
      <w:r w:rsidRPr="00A64083">
        <w:rPr>
          <w:rFonts w:asciiTheme="majorBidi" w:hAnsiTheme="majorBidi" w:cstheme="majorBidi"/>
          <w:bCs/>
          <w:color w:val="000000" w:themeColor="text1"/>
          <w:lang w:val="en-GB"/>
        </w:rPr>
        <w:t xml:space="preserve">1305-1317. </w:t>
      </w:r>
      <w:r>
        <w:rPr>
          <w:rFonts w:asciiTheme="majorBidi" w:hAnsiTheme="majorBidi" w:cstheme="majorBidi"/>
          <w:bCs/>
          <w:color w:val="000000" w:themeColor="text1"/>
          <w:lang w:val="en-GB"/>
        </w:rPr>
        <w:t>doi:10.1177/0146167210381650</w:t>
      </w:r>
    </w:p>
    <w:p w14:paraId="42E7241E" w14:textId="77777777" w:rsidR="00BD5982" w:rsidRDefault="00E42C5A" w:rsidP="00BD5982">
      <w:pPr>
        <w:pStyle w:val="EndNoteBibliography"/>
        <w:spacing w:line="480" w:lineRule="exact"/>
        <w:ind w:hanging="720"/>
        <w:rPr>
          <w:rFonts w:asciiTheme="majorBidi" w:hAnsiTheme="majorBidi" w:cstheme="majorBidi"/>
          <w:bCs/>
          <w:color w:val="000000" w:themeColor="text1"/>
          <w:lang w:val="en-GB"/>
        </w:rPr>
      </w:pPr>
      <w:r w:rsidRPr="00A64083">
        <w:rPr>
          <w:rFonts w:asciiTheme="majorBidi" w:hAnsiTheme="majorBidi" w:cstheme="majorBidi"/>
          <w:bCs/>
          <w:color w:val="000000" w:themeColor="text1"/>
          <w:lang w:val="en-GB"/>
        </w:rPr>
        <w:t xml:space="preserve">Holak, S. L., &amp; Havlena, W. J. (1992). Nostalgia: An exploratory study of themes and emotions in the nostalgic experience. </w:t>
      </w:r>
      <w:r w:rsidRPr="00A64083">
        <w:rPr>
          <w:rFonts w:asciiTheme="majorBidi" w:hAnsiTheme="majorBidi" w:cstheme="majorBidi"/>
          <w:bCs/>
          <w:i/>
          <w:iCs/>
          <w:color w:val="000000" w:themeColor="text1"/>
          <w:lang w:val="en-GB"/>
        </w:rPr>
        <w:t xml:space="preserve">Advances in Consumer Research, 19, </w:t>
      </w:r>
      <w:r>
        <w:rPr>
          <w:rFonts w:asciiTheme="majorBidi" w:hAnsiTheme="majorBidi" w:cstheme="majorBidi"/>
          <w:bCs/>
          <w:color w:val="000000" w:themeColor="text1"/>
          <w:lang w:val="en-GB"/>
        </w:rPr>
        <w:t>380-386.</w:t>
      </w:r>
    </w:p>
    <w:p w14:paraId="3861714F" w14:textId="77777777" w:rsidR="00BD5982" w:rsidRDefault="00BD5982" w:rsidP="008C3301">
      <w:pPr>
        <w:pStyle w:val="EndNoteBibliography"/>
        <w:spacing w:line="480" w:lineRule="exact"/>
        <w:ind w:hanging="720"/>
        <w:rPr>
          <w:rFonts w:eastAsiaTheme="minorEastAsia"/>
          <w:lang w:val="en-GB" w:eastAsia="zh-CN"/>
        </w:rPr>
      </w:pPr>
      <w:r>
        <w:t xml:space="preserve">King, L. A., Heintzelman, S. J., &amp; Ward, S, J. (2016). Beyond the search for meaning: A contemporary science of the experience of meaning in life. </w:t>
      </w:r>
      <w:r w:rsidRPr="00814062">
        <w:rPr>
          <w:i/>
        </w:rPr>
        <w:t>Current Directions in Psychological Science, 25</w:t>
      </w:r>
      <w:r>
        <w:t xml:space="preserve">, 211-216. </w:t>
      </w:r>
      <w:r>
        <w:rPr>
          <w:lang w:val="en-GB"/>
        </w:rPr>
        <w:t>doi:10.1177/0963721416656354</w:t>
      </w:r>
    </w:p>
    <w:p w14:paraId="0D44B872" w14:textId="77777777" w:rsidR="008C3301" w:rsidRDefault="00EE1298" w:rsidP="008C3301">
      <w:pPr>
        <w:pStyle w:val="EndNoteBibliography"/>
        <w:spacing w:line="480" w:lineRule="exact"/>
        <w:ind w:hanging="720"/>
        <w:rPr>
          <w:rFonts w:eastAsiaTheme="minorEastAsia"/>
          <w:lang w:val="en-GB" w:eastAsia="zh-CN"/>
        </w:rPr>
      </w:pPr>
      <w:r w:rsidRPr="00EE1298">
        <w:rPr>
          <w:rFonts w:eastAsiaTheme="minorEastAsia"/>
          <w:lang w:val="en-GB" w:eastAsia="zh-CN"/>
        </w:rPr>
        <w:lastRenderedPageBreak/>
        <w:t>King</w:t>
      </w:r>
      <w:r w:rsidR="008C3301">
        <w:rPr>
          <w:rFonts w:eastAsiaTheme="minorEastAsia"/>
          <w:lang w:val="en-GB" w:eastAsia="zh-CN"/>
        </w:rPr>
        <w:t>,</w:t>
      </w:r>
      <w:r w:rsidRPr="00EE1298">
        <w:rPr>
          <w:rFonts w:eastAsiaTheme="minorEastAsia"/>
          <w:lang w:val="en-GB" w:eastAsia="zh-CN"/>
        </w:rPr>
        <w:t xml:space="preserve"> L</w:t>
      </w:r>
      <w:r w:rsidR="008C3301">
        <w:rPr>
          <w:rFonts w:eastAsiaTheme="minorEastAsia"/>
          <w:lang w:val="en-GB" w:eastAsia="zh-CN"/>
        </w:rPr>
        <w:t xml:space="preserve">. </w:t>
      </w:r>
      <w:r w:rsidRPr="00EE1298">
        <w:rPr>
          <w:rFonts w:eastAsiaTheme="minorEastAsia"/>
          <w:lang w:val="en-GB" w:eastAsia="zh-CN"/>
        </w:rPr>
        <w:t>A</w:t>
      </w:r>
      <w:r w:rsidR="008C3301">
        <w:rPr>
          <w:rFonts w:eastAsiaTheme="minorEastAsia"/>
          <w:lang w:val="en-GB" w:eastAsia="zh-CN"/>
        </w:rPr>
        <w:t>.</w:t>
      </w:r>
      <w:r w:rsidRPr="00EE1298">
        <w:rPr>
          <w:rFonts w:eastAsiaTheme="minorEastAsia"/>
          <w:lang w:val="en-GB" w:eastAsia="zh-CN"/>
        </w:rPr>
        <w:t>, Hicks</w:t>
      </w:r>
      <w:r w:rsidR="008C3301">
        <w:rPr>
          <w:rFonts w:eastAsiaTheme="minorEastAsia"/>
          <w:lang w:val="en-GB" w:eastAsia="zh-CN"/>
        </w:rPr>
        <w:t>,</w:t>
      </w:r>
      <w:r w:rsidRPr="00EE1298">
        <w:rPr>
          <w:rFonts w:eastAsiaTheme="minorEastAsia"/>
          <w:lang w:val="en-GB" w:eastAsia="zh-CN"/>
        </w:rPr>
        <w:t xml:space="preserve"> J</w:t>
      </w:r>
      <w:r w:rsidR="008C3301">
        <w:rPr>
          <w:rFonts w:eastAsiaTheme="minorEastAsia"/>
          <w:lang w:val="en-GB" w:eastAsia="zh-CN"/>
        </w:rPr>
        <w:t xml:space="preserve">. </w:t>
      </w:r>
      <w:r w:rsidRPr="00EE1298">
        <w:rPr>
          <w:rFonts w:eastAsiaTheme="minorEastAsia"/>
          <w:lang w:val="en-GB" w:eastAsia="zh-CN"/>
        </w:rPr>
        <w:t>A</w:t>
      </w:r>
      <w:r w:rsidR="008C3301">
        <w:rPr>
          <w:rFonts w:eastAsiaTheme="minorEastAsia"/>
          <w:lang w:val="en-GB" w:eastAsia="zh-CN"/>
        </w:rPr>
        <w:t>.</w:t>
      </w:r>
      <w:r w:rsidRPr="00EE1298">
        <w:rPr>
          <w:rFonts w:eastAsiaTheme="minorEastAsia"/>
          <w:lang w:val="en-GB" w:eastAsia="zh-CN"/>
        </w:rPr>
        <w:t>, Krull</w:t>
      </w:r>
      <w:r w:rsidR="008C3301">
        <w:rPr>
          <w:rFonts w:eastAsiaTheme="minorEastAsia"/>
          <w:lang w:val="en-GB" w:eastAsia="zh-CN"/>
        </w:rPr>
        <w:t>,</w:t>
      </w:r>
      <w:r w:rsidRPr="00EE1298">
        <w:rPr>
          <w:rFonts w:eastAsiaTheme="minorEastAsia"/>
          <w:lang w:val="en-GB" w:eastAsia="zh-CN"/>
        </w:rPr>
        <w:t xml:space="preserve"> J</w:t>
      </w:r>
      <w:r w:rsidR="008C3301">
        <w:rPr>
          <w:rFonts w:eastAsiaTheme="minorEastAsia"/>
          <w:lang w:val="en-GB" w:eastAsia="zh-CN"/>
        </w:rPr>
        <w:t xml:space="preserve">. </w:t>
      </w:r>
      <w:r w:rsidRPr="00EE1298">
        <w:rPr>
          <w:rFonts w:eastAsiaTheme="minorEastAsia"/>
          <w:lang w:val="en-GB" w:eastAsia="zh-CN"/>
        </w:rPr>
        <w:t>L</w:t>
      </w:r>
      <w:r w:rsidR="008C3301">
        <w:rPr>
          <w:rFonts w:eastAsiaTheme="minorEastAsia"/>
          <w:lang w:val="en-GB" w:eastAsia="zh-CN"/>
        </w:rPr>
        <w:t>.</w:t>
      </w:r>
      <w:r w:rsidRPr="00EE1298">
        <w:rPr>
          <w:rFonts w:eastAsiaTheme="minorEastAsia"/>
          <w:lang w:val="en-GB" w:eastAsia="zh-CN"/>
        </w:rPr>
        <w:t xml:space="preserve">, </w:t>
      </w:r>
      <w:r w:rsidR="008C3301">
        <w:rPr>
          <w:rFonts w:eastAsiaTheme="minorEastAsia"/>
          <w:lang w:val="en-GB" w:eastAsia="zh-CN"/>
        </w:rPr>
        <w:t xml:space="preserve">&amp; </w:t>
      </w:r>
      <w:r w:rsidRPr="00EE1298">
        <w:rPr>
          <w:rFonts w:eastAsiaTheme="minorEastAsia"/>
          <w:lang w:val="en-GB" w:eastAsia="zh-CN"/>
        </w:rPr>
        <w:t>Del Gaiso</w:t>
      </w:r>
      <w:r w:rsidR="008C3301">
        <w:rPr>
          <w:rFonts w:eastAsiaTheme="minorEastAsia"/>
          <w:lang w:val="en-GB" w:eastAsia="zh-CN"/>
        </w:rPr>
        <w:t>,</w:t>
      </w:r>
      <w:r w:rsidRPr="00EE1298">
        <w:rPr>
          <w:rFonts w:eastAsiaTheme="minorEastAsia"/>
          <w:lang w:val="en-GB" w:eastAsia="zh-CN"/>
        </w:rPr>
        <w:t xml:space="preserve"> A</w:t>
      </w:r>
      <w:r w:rsidR="008C3301">
        <w:rPr>
          <w:rFonts w:eastAsiaTheme="minorEastAsia"/>
          <w:lang w:val="en-GB" w:eastAsia="zh-CN"/>
        </w:rPr>
        <w:t xml:space="preserve">. </w:t>
      </w:r>
      <w:r w:rsidRPr="00EE1298">
        <w:rPr>
          <w:rFonts w:eastAsiaTheme="minorEastAsia"/>
          <w:lang w:val="en-GB" w:eastAsia="zh-CN"/>
        </w:rPr>
        <w:t>K</w:t>
      </w:r>
      <w:r w:rsidR="008C3301">
        <w:rPr>
          <w:rFonts w:eastAsiaTheme="minorEastAsia"/>
          <w:lang w:val="en-GB" w:eastAsia="zh-CN"/>
        </w:rPr>
        <w:t>.</w:t>
      </w:r>
      <w:r w:rsidRPr="00EE1298">
        <w:rPr>
          <w:rFonts w:eastAsiaTheme="minorEastAsia"/>
          <w:lang w:val="en-GB" w:eastAsia="zh-CN"/>
        </w:rPr>
        <w:t xml:space="preserve"> (2006)</w:t>
      </w:r>
      <w:r w:rsidR="008C3301">
        <w:rPr>
          <w:rFonts w:eastAsiaTheme="minorEastAsia"/>
          <w:lang w:val="en-GB" w:eastAsia="zh-CN"/>
        </w:rPr>
        <w:t>.</w:t>
      </w:r>
      <w:r w:rsidRPr="00EE1298">
        <w:rPr>
          <w:rFonts w:eastAsiaTheme="minorEastAsia"/>
          <w:lang w:val="en-GB" w:eastAsia="zh-CN"/>
        </w:rPr>
        <w:t xml:space="preserve"> Positive affect and the experience of meaning in life. </w:t>
      </w:r>
      <w:r w:rsidRPr="008C3301">
        <w:rPr>
          <w:rFonts w:eastAsiaTheme="minorEastAsia"/>
          <w:i/>
          <w:lang w:val="en-GB" w:eastAsia="zh-CN"/>
        </w:rPr>
        <w:t>J</w:t>
      </w:r>
      <w:r w:rsidR="008C3301" w:rsidRPr="008C3301">
        <w:rPr>
          <w:rFonts w:eastAsiaTheme="minorEastAsia"/>
          <w:i/>
          <w:lang w:val="en-GB" w:eastAsia="zh-CN"/>
        </w:rPr>
        <w:t>ournal of</w:t>
      </w:r>
      <w:r w:rsidRPr="008C3301">
        <w:rPr>
          <w:rFonts w:eastAsiaTheme="minorEastAsia"/>
          <w:i/>
          <w:lang w:val="en-GB" w:eastAsia="zh-CN"/>
        </w:rPr>
        <w:t xml:space="preserve"> Pers</w:t>
      </w:r>
      <w:r w:rsidR="008C3301" w:rsidRPr="008C3301">
        <w:rPr>
          <w:rFonts w:eastAsiaTheme="minorEastAsia"/>
          <w:i/>
          <w:lang w:val="en-GB" w:eastAsia="zh-CN"/>
        </w:rPr>
        <w:t>onality and</w:t>
      </w:r>
      <w:r w:rsidRPr="008C3301">
        <w:rPr>
          <w:rFonts w:eastAsiaTheme="minorEastAsia"/>
          <w:i/>
          <w:lang w:val="en-GB" w:eastAsia="zh-CN"/>
        </w:rPr>
        <w:t xml:space="preserve"> Soc</w:t>
      </w:r>
      <w:r w:rsidR="008C3301" w:rsidRPr="008C3301">
        <w:rPr>
          <w:rFonts w:eastAsiaTheme="minorEastAsia"/>
          <w:i/>
          <w:lang w:val="en-GB" w:eastAsia="zh-CN"/>
        </w:rPr>
        <w:t>ial</w:t>
      </w:r>
      <w:r w:rsidRPr="008C3301">
        <w:rPr>
          <w:rFonts w:eastAsiaTheme="minorEastAsia"/>
          <w:i/>
          <w:lang w:val="en-GB" w:eastAsia="zh-CN"/>
        </w:rPr>
        <w:t xml:space="preserve"> Psychol</w:t>
      </w:r>
      <w:r w:rsidR="008C3301" w:rsidRPr="008C3301">
        <w:rPr>
          <w:rFonts w:eastAsiaTheme="minorEastAsia"/>
          <w:i/>
          <w:lang w:val="en-GB" w:eastAsia="zh-CN"/>
        </w:rPr>
        <w:t>ogy, 90</w:t>
      </w:r>
      <w:r w:rsidR="008C3301">
        <w:rPr>
          <w:rFonts w:eastAsiaTheme="minorEastAsia"/>
          <w:lang w:val="en-GB" w:eastAsia="zh-CN"/>
        </w:rPr>
        <w:t xml:space="preserve">, </w:t>
      </w:r>
      <w:r w:rsidRPr="00EE1298">
        <w:rPr>
          <w:rFonts w:eastAsiaTheme="minorEastAsia"/>
          <w:lang w:val="en-GB" w:eastAsia="zh-CN"/>
        </w:rPr>
        <w:t>179</w:t>
      </w:r>
      <w:r w:rsidR="008C3301">
        <w:rPr>
          <w:rFonts w:eastAsiaTheme="minorEastAsia"/>
          <w:lang w:val="en-GB" w:eastAsia="zh-CN"/>
        </w:rPr>
        <w:t>-</w:t>
      </w:r>
      <w:r w:rsidRPr="00EE1298">
        <w:rPr>
          <w:rFonts w:eastAsiaTheme="minorEastAsia"/>
          <w:lang w:val="en-GB" w:eastAsia="zh-CN"/>
        </w:rPr>
        <w:t>196</w:t>
      </w:r>
      <w:r w:rsidR="008C3301">
        <w:rPr>
          <w:rFonts w:eastAsiaTheme="minorEastAsia"/>
          <w:lang w:val="en-GB" w:eastAsia="zh-CN"/>
        </w:rPr>
        <w:t>. doi:10.1037/0022-3514.90.1.179</w:t>
      </w:r>
    </w:p>
    <w:p w14:paraId="2064B19A" w14:textId="77777777" w:rsidR="00001775" w:rsidRDefault="00EE1298" w:rsidP="00001775">
      <w:pPr>
        <w:pStyle w:val="EndNoteBibliography"/>
        <w:spacing w:line="480" w:lineRule="exact"/>
        <w:ind w:hanging="720"/>
        <w:rPr>
          <w:rFonts w:eastAsiaTheme="minorEastAsia"/>
          <w:lang w:val="en-GB" w:eastAsia="zh-CN"/>
        </w:rPr>
      </w:pPr>
      <w:r w:rsidRPr="00EE1298">
        <w:rPr>
          <w:rFonts w:eastAsiaTheme="minorEastAsia"/>
          <w:lang w:val="en-GB" w:eastAsia="zh-CN"/>
        </w:rPr>
        <w:t>Klinger</w:t>
      </w:r>
      <w:r w:rsidR="008C3301">
        <w:rPr>
          <w:rFonts w:eastAsiaTheme="minorEastAsia"/>
          <w:lang w:val="en-GB" w:eastAsia="zh-CN"/>
        </w:rPr>
        <w:t>,</w:t>
      </w:r>
      <w:r w:rsidRPr="00EE1298">
        <w:rPr>
          <w:rFonts w:eastAsiaTheme="minorEastAsia"/>
          <w:lang w:val="en-GB" w:eastAsia="zh-CN"/>
        </w:rPr>
        <w:t xml:space="preserve"> E</w:t>
      </w:r>
      <w:r w:rsidR="008C3301">
        <w:rPr>
          <w:rFonts w:eastAsiaTheme="minorEastAsia"/>
          <w:lang w:val="en-GB" w:eastAsia="zh-CN"/>
        </w:rPr>
        <w:t>.</w:t>
      </w:r>
      <w:r w:rsidRPr="00EE1298">
        <w:rPr>
          <w:rFonts w:eastAsiaTheme="minorEastAsia"/>
          <w:lang w:val="en-GB" w:eastAsia="zh-CN"/>
        </w:rPr>
        <w:t xml:space="preserve"> (1977)</w:t>
      </w:r>
      <w:r w:rsidR="008C3301">
        <w:rPr>
          <w:rFonts w:eastAsiaTheme="minorEastAsia"/>
          <w:lang w:val="en-GB" w:eastAsia="zh-CN"/>
        </w:rPr>
        <w:t>.</w:t>
      </w:r>
      <w:r w:rsidRPr="00EE1298">
        <w:rPr>
          <w:rFonts w:eastAsiaTheme="minorEastAsia"/>
          <w:lang w:val="en-GB" w:eastAsia="zh-CN"/>
        </w:rPr>
        <w:t xml:space="preserve"> </w:t>
      </w:r>
      <w:r w:rsidRPr="008C3301">
        <w:rPr>
          <w:rFonts w:eastAsiaTheme="minorEastAsia"/>
          <w:i/>
          <w:lang w:val="en-GB" w:eastAsia="zh-CN"/>
        </w:rPr>
        <w:t>Meaning and void: inner experience and the incentives in people’s lives</w:t>
      </w:r>
      <w:r w:rsidRPr="00EE1298">
        <w:rPr>
          <w:rFonts w:eastAsiaTheme="minorEastAsia"/>
          <w:lang w:val="en-GB" w:eastAsia="zh-CN"/>
        </w:rPr>
        <w:t xml:space="preserve">. </w:t>
      </w:r>
      <w:r w:rsidR="008C3301" w:rsidRPr="00EE1298">
        <w:rPr>
          <w:rFonts w:eastAsiaTheme="minorEastAsia"/>
          <w:lang w:val="en-GB" w:eastAsia="zh-CN"/>
        </w:rPr>
        <w:t>Minneapolis</w:t>
      </w:r>
      <w:r w:rsidR="008C3301">
        <w:rPr>
          <w:rFonts w:eastAsiaTheme="minorEastAsia"/>
          <w:lang w:val="en-GB" w:eastAsia="zh-CN"/>
        </w:rPr>
        <w:t>, MN: University of Minnesota Press.</w:t>
      </w:r>
    </w:p>
    <w:p w14:paraId="51FE1FA9" w14:textId="77777777" w:rsidR="007A60DB" w:rsidRPr="007A60DB" w:rsidRDefault="00001775" w:rsidP="007A60DB">
      <w:pPr>
        <w:pStyle w:val="EndNoteBibliography"/>
        <w:spacing w:line="480" w:lineRule="exact"/>
        <w:ind w:hanging="720"/>
        <w:rPr>
          <w:rStyle w:val="Hyperlink"/>
          <w:bCs/>
          <w:color w:val="000000" w:themeColor="text1"/>
        </w:rPr>
      </w:pPr>
      <w:r w:rsidRPr="0056665C">
        <w:rPr>
          <w:rFonts w:asciiTheme="majorBidi" w:hAnsiTheme="majorBidi" w:cstheme="majorBidi"/>
          <w:bCs/>
          <w:color w:val="000000" w:themeColor="text1"/>
          <w:lang w:val="en-GB"/>
        </w:rPr>
        <w:t xml:space="preserve">Lambert, N. M., Stillman, T. F., Baumeister, R. F., Fincham, F. D., Hicks, J. A., &amp; Graham, S. M. (2010). </w:t>
      </w:r>
      <w:r w:rsidRPr="00A64083">
        <w:rPr>
          <w:rFonts w:asciiTheme="majorBidi" w:hAnsiTheme="majorBidi" w:cstheme="majorBidi"/>
          <w:bCs/>
          <w:color w:val="000000" w:themeColor="text1"/>
          <w:lang w:val="en-GB"/>
        </w:rPr>
        <w:t xml:space="preserve">Family as a salient source of meaning in young adulthood. </w:t>
      </w:r>
      <w:r w:rsidRPr="00A64083">
        <w:rPr>
          <w:rFonts w:asciiTheme="majorBidi" w:hAnsiTheme="majorBidi" w:cstheme="majorBidi"/>
          <w:bCs/>
          <w:i/>
          <w:iCs/>
          <w:color w:val="000000" w:themeColor="text1"/>
          <w:lang w:val="en-GB"/>
        </w:rPr>
        <w:t xml:space="preserve">Journal of Positive </w:t>
      </w:r>
      <w:r w:rsidRPr="007A60DB">
        <w:rPr>
          <w:bCs/>
          <w:i/>
          <w:iCs/>
          <w:color w:val="000000" w:themeColor="text1"/>
          <w:lang w:val="en-GB"/>
        </w:rPr>
        <w:t xml:space="preserve">Psychology, 5, </w:t>
      </w:r>
      <w:r w:rsidRPr="007A60DB">
        <w:rPr>
          <w:bCs/>
          <w:color w:val="000000" w:themeColor="text1"/>
          <w:lang w:val="en-GB"/>
        </w:rPr>
        <w:t xml:space="preserve">367-376. </w:t>
      </w:r>
      <w:r w:rsidRPr="007A60DB">
        <w:rPr>
          <w:rStyle w:val="Hyperlink"/>
          <w:bCs/>
          <w:color w:val="000000" w:themeColor="text1"/>
        </w:rPr>
        <w:t>doi:10.1080/17439760.2010.516616</w:t>
      </w:r>
    </w:p>
    <w:p w14:paraId="1D117183" w14:textId="77777777" w:rsidR="00DE7721" w:rsidRDefault="007A60DB" w:rsidP="00DE7721">
      <w:pPr>
        <w:pStyle w:val="EndNoteBibliography"/>
        <w:spacing w:line="480" w:lineRule="exact"/>
        <w:ind w:hanging="720"/>
        <w:rPr>
          <w:rFonts w:eastAsia="TimesNewRomanPSMT"/>
          <w:lang w:val="en-GB" w:eastAsia="zh-CN"/>
        </w:rPr>
      </w:pPr>
      <w:r w:rsidRPr="007A60DB">
        <w:rPr>
          <w:rFonts w:eastAsia="TimesNewRomanPSMT"/>
          <w:lang w:val="en-GB" w:eastAsia="zh-CN"/>
        </w:rPr>
        <w:t xml:space="preserve">Larsen, J. T., McGraw, A. P., &amp; Cacioppo, J. T. (2001). Can people feel happy and sad at the same time? </w:t>
      </w:r>
      <w:r w:rsidRPr="007A60DB">
        <w:rPr>
          <w:rFonts w:eastAsia="TimesNewRomanPSMT"/>
          <w:i/>
          <w:iCs/>
          <w:lang w:val="en-GB" w:eastAsia="zh-CN"/>
        </w:rPr>
        <w:t>Journal of Personality and Social Psychology</w:t>
      </w:r>
      <w:r w:rsidRPr="007A60DB">
        <w:rPr>
          <w:rFonts w:eastAsia="TimesNewRomanPSMT"/>
          <w:lang w:val="en-GB" w:eastAsia="zh-CN"/>
        </w:rPr>
        <w:t xml:space="preserve">, </w:t>
      </w:r>
      <w:r w:rsidRPr="007A60DB">
        <w:rPr>
          <w:rFonts w:eastAsia="TimesNewRomanPSMT"/>
          <w:i/>
          <w:iCs/>
          <w:lang w:val="en-GB" w:eastAsia="zh-CN"/>
        </w:rPr>
        <w:t>81</w:t>
      </w:r>
      <w:r w:rsidRPr="007A60DB">
        <w:rPr>
          <w:rFonts w:eastAsia="TimesNewRomanPSMT"/>
          <w:lang w:val="en-GB" w:eastAsia="zh-CN"/>
        </w:rPr>
        <w:t>, 684-696. doi:10.1037//0022-3514.81.4.684</w:t>
      </w:r>
    </w:p>
    <w:p w14:paraId="413C5D45" w14:textId="77777777" w:rsidR="003E6BC1" w:rsidRDefault="00C54BC6" w:rsidP="003E6BC1">
      <w:pPr>
        <w:pStyle w:val="EndNoteBibliography"/>
        <w:spacing w:line="480" w:lineRule="exact"/>
        <w:ind w:hanging="720"/>
      </w:pPr>
      <w:r>
        <w:t xml:space="preserve">Leroy, G. (2011). </w:t>
      </w:r>
      <w:r>
        <w:rPr>
          <w:i/>
        </w:rPr>
        <w:t>Designing user studies in informatics</w:t>
      </w:r>
      <w:r>
        <w:t>. New York, NY: Springer.</w:t>
      </w:r>
    </w:p>
    <w:p w14:paraId="43D30020" w14:textId="77777777" w:rsidR="00432F9D" w:rsidRDefault="009D7688" w:rsidP="00432F9D">
      <w:pPr>
        <w:pStyle w:val="EndNoteBibliography"/>
        <w:spacing w:line="480" w:lineRule="exact"/>
        <w:ind w:hanging="720"/>
      </w:pPr>
      <w:r w:rsidRPr="00832080">
        <w:t>Leunissen, J. M., Sedikides, C., Wildschut, T., &amp; Cohen, T. R. (</w:t>
      </w:r>
      <w:r>
        <w:t>2016</w:t>
      </w:r>
      <w:r w:rsidRPr="00832080">
        <w:t xml:space="preserve">). Organizational nostalgia increases work meaning and mitigates the negative effects of burnout on turnover intentions. </w:t>
      </w:r>
      <w:r w:rsidRPr="00832080">
        <w:rPr>
          <w:i/>
        </w:rPr>
        <w:t>Journal of Occupational Health Psychology</w:t>
      </w:r>
      <w:r w:rsidRPr="00832080">
        <w:t>.</w:t>
      </w:r>
      <w:r>
        <w:t xml:space="preserve"> Advance online publication. doi:</w:t>
      </w:r>
      <w:r w:rsidRPr="00180B77">
        <w:t>org/10.1037/ocp0000059</w:t>
      </w:r>
    </w:p>
    <w:p w14:paraId="10B8A039" w14:textId="77777777" w:rsidR="00432F9D" w:rsidRDefault="00432F9D" w:rsidP="00DE7721">
      <w:pPr>
        <w:pStyle w:val="EndNoteBibliography"/>
        <w:spacing w:line="480" w:lineRule="exact"/>
        <w:ind w:hanging="720"/>
      </w:pPr>
      <w:r>
        <w:t xml:space="preserve">Luo, Y. L. L., Liu, Y., Cai, H., Wildschut, T., &amp; Sedikides, C. (2016). Nostalgia and self-enhancement: Phenotypic and genetic approaches. </w:t>
      </w:r>
      <w:r>
        <w:rPr>
          <w:i/>
        </w:rPr>
        <w:t xml:space="preserve">Social Psychological and </w:t>
      </w:r>
      <w:r w:rsidRPr="0058568D">
        <w:rPr>
          <w:i/>
        </w:rPr>
        <w:t>Personality Science</w:t>
      </w:r>
      <w:r>
        <w:rPr>
          <w:i/>
        </w:rPr>
        <w:t xml:space="preserve">, </w:t>
      </w:r>
      <w:r w:rsidRPr="000C4B39">
        <w:rPr>
          <w:i/>
        </w:rPr>
        <w:t>7</w:t>
      </w:r>
      <w:r>
        <w:t xml:space="preserve">, 857-866. </w:t>
      </w:r>
      <w:r w:rsidRPr="0058568D">
        <w:t>doi:10.1177/1948550616660158</w:t>
      </w:r>
      <w:r>
        <w:t xml:space="preserve"> </w:t>
      </w:r>
    </w:p>
    <w:p w14:paraId="15E760F5" w14:textId="77777777" w:rsidR="002B7571" w:rsidRDefault="002B7571" w:rsidP="00DE7721">
      <w:pPr>
        <w:pStyle w:val="EndNoteBibliography"/>
        <w:spacing w:line="480" w:lineRule="exact"/>
        <w:ind w:hanging="720"/>
        <w:rPr>
          <w:rFonts w:asciiTheme="majorBidi" w:hAnsiTheme="majorBidi" w:cstheme="majorBidi"/>
          <w:bCs/>
        </w:rPr>
      </w:pPr>
      <w:r>
        <w:t xml:space="preserve">Martela, F., &amp; Steger, M. F. (2016). The three meanings of meaning in life: Distinguishing coherence, purpose, and significance. </w:t>
      </w:r>
      <w:r w:rsidRPr="002B7571">
        <w:rPr>
          <w:i/>
        </w:rPr>
        <w:t>The Journal of Positive Psychology, 11</w:t>
      </w:r>
      <w:r>
        <w:t>, 531-545. doi:10.1080/17439760.2015.1137623</w:t>
      </w:r>
    </w:p>
    <w:p w14:paraId="687F5DF5" w14:textId="77777777" w:rsidR="00040C98" w:rsidRDefault="000762FD" w:rsidP="00040C98">
      <w:pPr>
        <w:pStyle w:val="EndNoteBibliography"/>
        <w:spacing w:line="480" w:lineRule="exact"/>
        <w:ind w:hanging="720"/>
      </w:pPr>
      <w:r w:rsidRPr="007A60DB">
        <w:rPr>
          <w:color w:val="222222"/>
          <w:shd w:val="clear" w:color="auto" w:fill="FFFFFF"/>
        </w:rPr>
        <w:t>Milyavskaya, M., Ianakieva, I., Foxen-Craft, E., Colantuoni, A., &amp; Koestner, R. (2012). Inspired to</w:t>
      </w:r>
      <w:r w:rsidRPr="000762FD">
        <w:rPr>
          <w:rFonts w:asciiTheme="majorBidi" w:hAnsiTheme="majorBidi" w:cstheme="majorBidi"/>
          <w:color w:val="222222"/>
          <w:shd w:val="clear" w:color="auto" w:fill="FFFFFF"/>
        </w:rPr>
        <w:t xml:space="preserve"> get there: The effects of trait and goal inspiration on goal progress.</w:t>
      </w:r>
      <w:r w:rsidRPr="000762FD">
        <w:rPr>
          <w:rStyle w:val="apple-converted-space"/>
          <w:rFonts w:asciiTheme="majorBidi" w:hAnsiTheme="majorBidi" w:cstheme="majorBidi"/>
          <w:color w:val="222222"/>
          <w:shd w:val="clear" w:color="auto" w:fill="FFFFFF"/>
        </w:rPr>
        <w:t> </w:t>
      </w:r>
      <w:r w:rsidRPr="000762FD">
        <w:rPr>
          <w:rFonts w:asciiTheme="majorBidi" w:hAnsiTheme="majorBidi" w:cstheme="majorBidi"/>
          <w:i/>
          <w:iCs/>
          <w:color w:val="222222"/>
          <w:shd w:val="clear" w:color="auto" w:fill="FFFFFF"/>
        </w:rPr>
        <w:t>Personality and Individual Differences</w:t>
      </w:r>
      <w:r w:rsidRPr="000762FD">
        <w:rPr>
          <w:rFonts w:asciiTheme="majorBidi" w:hAnsiTheme="majorBidi" w:cstheme="majorBidi"/>
          <w:color w:val="222222"/>
          <w:shd w:val="clear" w:color="auto" w:fill="FFFFFF"/>
        </w:rPr>
        <w:t>,</w:t>
      </w:r>
      <w:r w:rsidRPr="000762FD">
        <w:rPr>
          <w:rStyle w:val="apple-converted-space"/>
          <w:rFonts w:asciiTheme="majorBidi" w:hAnsiTheme="majorBidi" w:cstheme="majorBidi"/>
          <w:color w:val="222222"/>
          <w:shd w:val="clear" w:color="auto" w:fill="FFFFFF"/>
        </w:rPr>
        <w:t> </w:t>
      </w:r>
      <w:r w:rsidRPr="000762FD">
        <w:rPr>
          <w:rFonts w:asciiTheme="majorBidi" w:hAnsiTheme="majorBidi" w:cstheme="majorBidi"/>
          <w:i/>
          <w:iCs/>
          <w:color w:val="222222"/>
          <w:shd w:val="clear" w:color="auto" w:fill="FFFFFF"/>
        </w:rPr>
        <w:t>52</w:t>
      </w:r>
      <w:r w:rsidRPr="000762FD">
        <w:rPr>
          <w:rFonts w:asciiTheme="majorBidi" w:hAnsiTheme="majorBidi" w:cstheme="majorBidi"/>
          <w:color w:val="222222"/>
          <w:shd w:val="clear" w:color="auto" w:fill="FFFFFF"/>
        </w:rPr>
        <w:t>, 56-60.</w:t>
      </w:r>
      <w:r>
        <w:rPr>
          <w:rFonts w:asciiTheme="majorBidi" w:hAnsiTheme="majorBidi" w:cstheme="majorBidi"/>
          <w:color w:val="222222"/>
          <w:shd w:val="clear" w:color="auto" w:fill="FFFFFF"/>
        </w:rPr>
        <w:t xml:space="preserve"> </w:t>
      </w:r>
      <w:r>
        <w:t>doi:</w:t>
      </w:r>
      <w:r w:rsidRPr="000762FD">
        <w:t>10.1016/j.paid.2011.08.031</w:t>
      </w:r>
    </w:p>
    <w:p w14:paraId="794480BA" w14:textId="77777777" w:rsidR="00867A07" w:rsidRDefault="00845E88" w:rsidP="00867A07">
      <w:pPr>
        <w:pStyle w:val="EndNoteBibliography"/>
        <w:spacing w:line="480" w:lineRule="exact"/>
        <w:ind w:hanging="720"/>
      </w:pPr>
      <w:r w:rsidRPr="001D60ED">
        <w:t xml:space="preserve">Orehek, E., &amp; Vazeou-Nieuwenhuis, A. (2013). Sequential and concurrent strategies of multiple goal pursuit. </w:t>
      </w:r>
      <w:r w:rsidRPr="00FE1A68">
        <w:rPr>
          <w:i/>
          <w:iCs/>
        </w:rPr>
        <w:t>Review of General Psychology</w:t>
      </w:r>
      <w:r w:rsidRPr="00845E88">
        <w:rPr>
          <w:i/>
        </w:rPr>
        <w:t>, 17</w:t>
      </w:r>
      <w:r w:rsidRPr="001D60ED">
        <w:t>, 339</w:t>
      </w:r>
      <w:r>
        <w:t>-349</w:t>
      </w:r>
      <w:r w:rsidRPr="001D60ED">
        <w:t>.</w:t>
      </w:r>
      <w:r>
        <w:t xml:space="preserve"> doi:</w:t>
      </w:r>
      <w:r w:rsidRPr="00FE1A68">
        <w:t>10.1037/a0032584</w:t>
      </w:r>
      <w:r>
        <w:t>.</w:t>
      </w:r>
    </w:p>
    <w:p w14:paraId="540B6205" w14:textId="77777777" w:rsidR="00867A07" w:rsidRDefault="00867A07" w:rsidP="00040C98">
      <w:pPr>
        <w:pStyle w:val="EndNoteBibliography"/>
        <w:spacing w:line="480" w:lineRule="exact"/>
        <w:ind w:hanging="720"/>
      </w:pPr>
      <w:r w:rsidRPr="00724F5E">
        <w:lastRenderedPageBreak/>
        <w:t xml:space="preserve">Reid, C. A., Green, J. D., Wildschut, T., &amp; Sedikides, C. (2015). Scent-evoked nostalgia. </w:t>
      </w:r>
      <w:r w:rsidRPr="00544B2F">
        <w:rPr>
          <w:i/>
          <w:iCs/>
          <w:lang w:val="en-GB"/>
        </w:rPr>
        <w:t>Memory</w:t>
      </w:r>
      <w:r w:rsidRPr="00724F5E">
        <w:rPr>
          <w:bCs/>
          <w:i/>
          <w:iCs/>
        </w:rPr>
        <w:t>, 23</w:t>
      </w:r>
      <w:r w:rsidRPr="00724F5E">
        <w:rPr>
          <w:bCs/>
          <w:iCs/>
        </w:rPr>
        <w:t>, 157-166</w:t>
      </w:r>
      <w:r w:rsidRPr="00544B2F">
        <w:rPr>
          <w:lang w:val="en-GB"/>
        </w:rPr>
        <w:t>. doi</w:t>
      </w:r>
      <w:r w:rsidRPr="00724F5E">
        <w:rPr>
          <w:bCs/>
        </w:rPr>
        <w:t>:</w:t>
      </w:r>
      <w:r w:rsidRPr="00724F5E">
        <w:t>10.1080/09658211.2013.876048</w:t>
      </w:r>
    </w:p>
    <w:p w14:paraId="53BC3CCC" w14:textId="77777777" w:rsidR="00335E15" w:rsidRDefault="00335E15" w:rsidP="00335E15">
      <w:pPr>
        <w:pStyle w:val="EndNoteBibliography"/>
        <w:spacing w:line="480" w:lineRule="exact"/>
        <w:ind w:hanging="720"/>
        <w:rPr>
          <w:rStyle w:val="Hyperlink"/>
          <w:rFonts w:asciiTheme="majorBidi" w:hAnsiTheme="majorBidi" w:cstheme="majorBidi"/>
          <w:bCs/>
          <w:color w:val="000000" w:themeColor="text1"/>
        </w:rPr>
      </w:pPr>
      <w:r w:rsidRPr="00A64083">
        <w:rPr>
          <w:rFonts w:asciiTheme="majorBidi" w:hAnsiTheme="majorBidi" w:cstheme="majorBidi"/>
          <w:bCs/>
          <w:color w:val="000000" w:themeColor="text1"/>
        </w:rPr>
        <w:t xml:space="preserve">Routledge C., Arndt, J., Wildschut, T., Sedikides, C., Hart, C., Juhl, J., Vingerhoets, A. J., &amp; Scholtz, W. (2011). The past makes the present meaningful: Nostalgia as an existential resource. </w:t>
      </w:r>
      <w:r w:rsidRPr="00A64083">
        <w:rPr>
          <w:rFonts w:asciiTheme="majorBidi" w:hAnsiTheme="majorBidi" w:cstheme="majorBidi"/>
          <w:bCs/>
          <w:i/>
          <w:color w:val="000000" w:themeColor="text1"/>
        </w:rPr>
        <w:t xml:space="preserve">Journal of Personality and Social Psychology, 101, </w:t>
      </w:r>
      <w:r w:rsidRPr="00A64083">
        <w:rPr>
          <w:rFonts w:asciiTheme="majorBidi" w:hAnsiTheme="majorBidi" w:cstheme="majorBidi"/>
          <w:bCs/>
          <w:color w:val="000000" w:themeColor="text1"/>
        </w:rPr>
        <w:t xml:space="preserve">638-652. </w:t>
      </w:r>
      <w:r>
        <w:rPr>
          <w:rStyle w:val="Hyperlink"/>
          <w:rFonts w:asciiTheme="majorBidi" w:hAnsiTheme="majorBidi" w:cstheme="majorBidi"/>
          <w:bCs/>
          <w:color w:val="000000" w:themeColor="text1"/>
        </w:rPr>
        <w:t>doi:</w:t>
      </w:r>
      <w:r w:rsidRPr="00A64083">
        <w:rPr>
          <w:rStyle w:val="Hyperlink"/>
          <w:rFonts w:asciiTheme="majorBidi" w:hAnsiTheme="majorBidi" w:cstheme="majorBidi"/>
          <w:bCs/>
          <w:color w:val="000000" w:themeColor="text1"/>
        </w:rPr>
        <w:t>10.1037/a0024292</w:t>
      </w:r>
    </w:p>
    <w:p w14:paraId="777535EC" w14:textId="77777777" w:rsidR="0050506D" w:rsidRDefault="0050506D" w:rsidP="001E6033">
      <w:pPr>
        <w:pStyle w:val="EndNoteBibliography"/>
        <w:spacing w:line="480" w:lineRule="exact"/>
        <w:ind w:hanging="720"/>
      </w:pPr>
      <w:r w:rsidRPr="00A26BC2">
        <w:rPr>
          <w:bCs/>
        </w:rPr>
        <w:t xml:space="preserve">Routledge, C., Sedikides, C., Wildschut, T., &amp; Juhl, J. (2013). Finding meaning in the past: Nostalgia as an existential resource. In K. Markman, T. Proulx, &amp; M. Lindberg (Eds.), </w:t>
      </w:r>
      <w:r w:rsidRPr="00A26BC2">
        <w:rPr>
          <w:bCs/>
          <w:i/>
          <w:iCs/>
        </w:rPr>
        <w:t xml:space="preserve">The psychology of meaning </w:t>
      </w:r>
      <w:r w:rsidRPr="00A26BC2">
        <w:rPr>
          <w:bCs/>
          <w:iCs/>
        </w:rPr>
        <w:t xml:space="preserve">(pp. </w:t>
      </w:r>
      <w:r w:rsidRPr="00A26BC2">
        <w:rPr>
          <w:bCs/>
        </w:rPr>
        <w:t xml:space="preserve">297-316). Washington, DC: American Psychological Association. </w:t>
      </w:r>
    </w:p>
    <w:p w14:paraId="66A29A70" w14:textId="77777777" w:rsidR="0050506D" w:rsidRDefault="0050506D" w:rsidP="0050506D">
      <w:pPr>
        <w:pStyle w:val="EndNoteBibliography"/>
        <w:spacing w:line="480" w:lineRule="exact"/>
        <w:ind w:hanging="720"/>
        <w:rPr>
          <w:rStyle w:val="Hyperlink"/>
          <w:rFonts w:asciiTheme="majorBidi" w:hAnsiTheme="majorBidi" w:cstheme="majorBidi"/>
          <w:bCs/>
          <w:color w:val="000000" w:themeColor="text1"/>
        </w:rPr>
      </w:pPr>
      <w:r w:rsidRPr="00A64083">
        <w:rPr>
          <w:rFonts w:asciiTheme="majorBidi" w:hAnsiTheme="majorBidi" w:cstheme="majorBidi"/>
          <w:bCs/>
          <w:color w:val="000000" w:themeColor="text1"/>
        </w:rPr>
        <w:t xml:space="preserve">Routledge, C., Wildschut, T., Sedikides, C., Juhl, J., &amp; Arndt, J. (2012). The power of the past: Nostalgia as a meaning-making resource. </w:t>
      </w:r>
      <w:r w:rsidRPr="00A64083">
        <w:rPr>
          <w:rFonts w:asciiTheme="majorBidi" w:hAnsiTheme="majorBidi" w:cstheme="majorBidi"/>
          <w:bCs/>
          <w:i/>
          <w:color w:val="000000" w:themeColor="text1"/>
        </w:rPr>
        <w:t xml:space="preserve">Memory, 20, </w:t>
      </w:r>
      <w:r w:rsidRPr="00A64083">
        <w:rPr>
          <w:rFonts w:asciiTheme="majorBidi" w:hAnsiTheme="majorBidi" w:cstheme="majorBidi"/>
          <w:bCs/>
          <w:color w:val="000000" w:themeColor="text1"/>
        </w:rPr>
        <w:t xml:space="preserve">452-460. </w:t>
      </w:r>
      <w:r>
        <w:rPr>
          <w:rStyle w:val="Hyperlink"/>
          <w:rFonts w:asciiTheme="majorBidi" w:hAnsiTheme="majorBidi" w:cstheme="majorBidi"/>
          <w:bCs/>
          <w:color w:val="000000" w:themeColor="text1"/>
        </w:rPr>
        <w:t>doi:</w:t>
      </w:r>
      <w:r w:rsidRPr="00A64083">
        <w:rPr>
          <w:rStyle w:val="Hyperlink"/>
          <w:rFonts w:asciiTheme="majorBidi" w:hAnsiTheme="majorBidi" w:cstheme="majorBidi"/>
          <w:bCs/>
          <w:color w:val="000000" w:themeColor="text1"/>
        </w:rPr>
        <w:t>10.1080/09658211.2012.677452</w:t>
      </w:r>
    </w:p>
    <w:p w14:paraId="070BB6B3" w14:textId="77777777" w:rsidR="00AA3D80" w:rsidRDefault="008C3301" w:rsidP="00AA3D80">
      <w:pPr>
        <w:pStyle w:val="EndNoteBibliography"/>
        <w:spacing w:line="480" w:lineRule="exact"/>
        <w:ind w:hanging="720"/>
        <w:rPr>
          <w:rFonts w:eastAsiaTheme="minorEastAsia"/>
          <w:lang w:val="en-GB" w:eastAsia="zh-CN"/>
        </w:rPr>
      </w:pPr>
      <w:r w:rsidRPr="00EE1298">
        <w:rPr>
          <w:rFonts w:eastAsiaTheme="minorEastAsia"/>
          <w:lang w:val="en-GB" w:eastAsia="zh-CN"/>
        </w:rPr>
        <w:t>Ryff</w:t>
      </w:r>
      <w:r>
        <w:rPr>
          <w:rFonts w:eastAsiaTheme="minorEastAsia"/>
          <w:lang w:val="en-GB" w:eastAsia="zh-CN"/>
        </w:rPr>
        <w:t>,</w:t>
      </w:r>
      <w:r w:rsidRPr="00EE1298">
        <w:rPr>
          <w:rFonts w:eastAsiaTheme="minorEastAsia"/>
          <w:lang w:val="en-GB" w:eastAsia="zh-CN"/>
        </w:rPr>
        <w:t xml:space="preserve"> C</w:t>
      </w:r>
      <w:r>
        <w:rPr>
          <w:rFonts w:eastAsiaTheme="minorEastAsia"/>
          <w:lang w:val="en-GB" w:eastAsia="zh-CN"/>
        </w:rPr>
        <w:t xml:space="preserve">. </w:t>
      </w:r>
      <w:r w:rsidRPr="00EE1298">
        <w:rPr>
          <w:rFonts w:eastAsiaTheme="minorEastAsia"/>
          <w:lang w:val="en-GB" w:eastAsia="zh-CN"/>
        </w:rPr>
        <w:t>D</w:t>
      </w:r>
      <w:r>
        <w:rPr>
          <w:rFonts w:eastAsiaTheme="minorEastAsia"/>
          <w:lang w:val="en-GB" w:eastAsia="zh-CN"/>
        </w:rPr>
        <w:t>.</w:t>
      </w:r>
      <w:r w:rsidRPr="00EE1298">
        <w:rPr>
          <w:rFonts w:eastAsiaTheme="minorEastAsia"/>
          <w:lang w:val="en-GB" w:eastAsia="zh-CN"/>
        </w:rPr>
        <w:t xml:space="preserve"> (</w:t>
      </w:r>
      <w:r w:rsidR="007779F7">
        <w:rPr>
          <w:rFonts w:eastAsiaTheme="minorEastAsia"/>
          <w:lang w:val="en-GB" w:eastAsia="zh-CN"/>
        </w:rPr>
        <w:t>2012</w:t>
      </w:r>
      <w:r w:rsidRPr="00EE1298">
        <w:rPr>
          <w:rFonts w:eastAsiaTheme="minorEastAsia"/>
          <w:lang w:val="en-GB" w:eastAsia="zh-CN"/>
        </w:rPr>
        <w:t>)</w:t>
      </w:r>
      <w:r>
        <w:rPr>
          <w:rFonts w:eastAsiaTheme="minorEastAsia"/>
          <w:lang w:val="en-GB" w:eastAsia="zh-CN"/>
        </w:rPr>
        <w:t>.</w:t>
      </w:r>
      <w:r w:rsidRPr="00EE1298">
        <w:rPr>
          <w:rFonts w:eastAsiaTheme="minorEastAsia"/>
          <w:lang w:val="en-GB" w:eastAsia="zh-CN"/>
        </w:rPr>
        <w:t xml:space="preserve"> </w:t>
      </w:r>
      <w:r w:rsidR="007779F7">
        <w:rPr>
          <w:rFonts w:eastAsiaTheme="minorEastAsia"/>
          <w:lang w:val="en-GB" w:eastAsia="zh-CN"/>
        </w:rPr>
        <w:t>Existential well-being and health. In</w:t>
      </w:r>
      <w:r>
        <w:rPr>
          <w:rFonts w:eastAsiaTheme="minorEastAsia"/>
          <w:lang w:val="en-GB" w:eastAsia="zh-CN"/>
        </w:rPr>
        <w:t xml:space="preserve"> P. T. P.</w:t>
      </w:r>
      <w:r w:rsidRPr="00EE1298">
        <w:rPr>
          <w:rFonts w:eastAsiaTheme="minorEastAsia"/>
          <w:lang w:val="en-GB" w:eastAsia="zh-CN"/>
        </w:rPr>
        <w:t xml:space="preserve"> Wong</w:t>
      </w:r>
      <w:r w:rsidR="007779F7">
        <w:rPr>
          <w:rFonts w:eastAsiaTheme="minorEastAsia"/>
          <w:lang w:val="en-GB" w:eastAsia="zh-CN"/>
        </w:rPr>
        <w:t xml:space="preserve"> </w:t>
      </w:r>
      <w:r w:rsidRPr="00EE1298">
        <w:rPr>
          <w:rFonts w:eastAsiaTheme="minorEastAsia"/>
          <w:lang w:val="en-GB" w:eastAsia="zh-CN"/>
        </w:rPr>
        <w:t>(</w:t>
      </w:r>
      <w:r>
        <w:rPr>
          <w:rFonts w:eastAsiaTheme="minorEastAsia"/>
          <w:lang w:val="en-GB" w:eastAsia="zh-CN"/>
        </w:rPr>
        <w:t>E</w:t>
      </w:r>
      <w:r w:rsidR="007779F7">
        <w:rPr>
          <w:rFonts w:eastAsiaTheme="minorEastAsia"/>
          <w:lang w:val="en-GB" w:eastAsia="zh-CN"/>
        </w:rPr>
        <w:t>d</w:t>
      </w:r>
      <w:r>
        <w:rPr>
          <w:rFonts w:eastAsiaTheme="minorEastAsia"/>
          <w:lang w:val="en-GB" w:eastAsia="zh-CN"/>
        </w:rPr>
        <w:t>.</w:t>
      </w:r>
      <w:r w:rsidRPr="00EE1298">
        <w:rPr>
          <w:rFonts w:eastAsiaTheme="minorEastAsia"/>
          <w:lang w:val="en-GB" w:eastAsia="zh-CN"/>
        </w:rPr>
        <w:t>)</w:t>
      </w:r>
      <w:r>
        <w:rPr>
          <w:rFonts w:eastAsiaTheme="minorEastAsia"/>
          <w:lang w:val="en-GB" w:eastAsia="zh-CN"/>
        </w:rPr>
        <w:t>,</w:t>
      </w:r>
      <w:r w:rsidRPr="00EE1298">
        <w:rPr>
          <w:rFonts w:eastAsiaTheme="minorEastAsia"/>
          <w:lang w:val="en-GB" w:eastAsia="zh-CN"/>
        </w:rPr>
        <w:t xml:space="preserve"> </w:t>
      </w:r>
      <w:r w:rsidRPr="008C3301">
        <w:rPr>
          <w:rFonts w:eastAsiaTheme="minorEastAsia"/>
          <w:i/>
          <w:lang w:val="en-GB" w:eastAsia="zh-CN"/>
        </w:rPr>
        <w:t>The human quest for meaning</w:t>
      </w:r>
      <w:r>
        <w:rPr>
          <w:rFonts w:eastAsiaTheme="minorEastAsia"/>
          <w:i/>
          <w:lang w:val="en-GB" w:eastAsia="zh-CN"/>
        </w:rPr>
        <w:t xml:space="preserve"> </w:t>
      </w:r>
      <w:r>
        <w:rPr>
          <w:rFonts w:eastAsiaTheme="minorEastAsia"/>
          <w:lang w:val="en-GB" w:eastAsia="zh-CN"/>
        </w:rPr>
        <w:t>(</w:t>
      </w:r>
      <w:r w:rsidR="007779F7">
        <w:rPr>
          <w:rFonts w:eastAsiaTheme="minorEastAsia"/>
          <w:lang w:val="en-GB" w:eastAsia="zh-CN"/>
        </w:rPr>
        <w:t xml:space="preserve">2n ed., </w:t>
      </w:r>
      <w:r w:rsidRPr="00EE1298">
        <w:rPr>
          <w:rFonts w:eastAsiaTheme="minorEastAsia"/>
          <w:lang w:val="en-GB" w:eastAsia="zh-CN"/>
        </w:rPr>
        <w:t>pp</w:t>
      </w:r>
      <w:r>
        <w:rPr>
          <w:rFonts w:eastAsiaTheme="minorEastAsia"/>
          <w:lang w:val="en-GB" w:eastAsia="zh-CN"/>
        </w:rPr>
        <w:t>.</w:t>
      </w:r>
      <w:r w:rsidRPr="00EE1298">
        <w:rPr>
          <w:rFonts w:eastAsiaTheme="minorEastAsia"/>
          <w:lang w:val="en-GB" w:eastAsia="zh-CN"/>
        </w:rPr>
        <w:t xml:space="preserve"> 2</w:t>
      </w:r>
      <w:r w:rsidR="007779F7">
        <w:rPr>
          <w:rFonts w:eastAsiaTheme="minorEastAsia"/>
          <w:lang w:val="en-GB" w:eastAsia="zh-CN"/>
        </w:rPr>
        <w:t>3</w:t>
      </w:r>
      <w:r w:rsidRPr="00EE1298">
        <w:rPr>
          <w:rFonts w:eastAsiaTheme="minorEastAsia"/>
          <w:lang w:val="en-GB" w:eastAsia="zh-CN"/>
        </w:rPr>
        <w:t>3</w:t>
      </w:r>
      <w:r>
        <w:rPr>
          <w:rFonts w:eastAsiaTheme="minorEastAsia"/>
          <w:lang w:val="en-GB" w:eastAsia="zh-CN"/>
        </w:rPr>
        <w:t>-</w:t>
      </w:r>
      <w:r w:rsidRPr="00EE1298">
        <w:rPr>
          <w:rFonts w:eastAsiaTheme="minorEastAsia"/>
          <w:lang w:val="en-GB" w:eastAsia="zh-CN"/>
        </w:rPr>
        <w:t>2</w:t>
      </w:r>
      <w:r w:rsidR="007779F7">
        <w:rPr>
          <w:rFonts w:eastAsiaTheme="minorEastAsia"/>
          <w:lang w:val="en-GB" w:eastAsia="zh-CN"/>
        </w:rPr>
        <w:t>48</w:t>
      </w:r>
      <w:r>
        <w:rPr>
          <w:rFonts w:eastAsiaTheme="minorEastAsia"/>
          <w:lang w:val="en-GB" w:eastAsia="zh-CN"/>
        </w:rPr>
        <w:t>)</w:t>
      </w:r>
      <w:r w:rsidRPr="00EE1298">
        <w:rPr>
          <w:rFonts w:eastAsiaTheme="minorEastAsia"/>
          <w:lang w:val="en-GB" w:eastAsia="zh-CN"/>
        </w:rPr>
        <w:t xml:space="preserve">. </w:t>
      </w:r>
      <w:r w:rsidR="007779F7">
        <w:rPr>
          <w:rFonts w:eastAsiaTheme="minorEastAsia"/>
          <w:lang w:val="en-GB" w:eastAsia="zh-CN"/>
        </w:rPr>
        <w:t>New York, NY: Routledge.</w:t>
      </w:r>
    </w:p>
    <w:p w14:paraId="56263B13" w14:textId="77777777" w:rsidR="00850135" w:rsidRDefault="007A60DB" w:rsidP="00850135">
      <w:pPr>
        <w:pStyle w:val="EndNoteBibliography"/>
        <w:spacing w:line="480" w:lineRule="exact"/>
        <w:ind w:hanging="720"/>
      </w:pPr>
      <w:r>
        <w:t>Sedikides, C., &amp; Wildschut, T. (2016</w:t>
      </w:r>
      <w:r w:rsidR="00850135">
        <w:t>a</w:t>
      </w:r>
      <w:r>
        <w:t xml:space="preserve">). Nostalgia: A bittersweet emotion that confers psychological health benefits. In J. Johnson &amp; A. Wood (Eds.), </w:t>
      </w:r>
      <w:r>
        <w:rPr>
          <w:i/>
        </w:rPr>
        <w:t>The Wiley handbook of positive clinical psychology</w:t>
      </w:r>
      <w:r>
        <w:t xml:space="preserve"> (pp. 25-136). Hoboken, NJ: Wiley.</w:t>
      </w:r>
    </w:p>
    <w:p w14:paraId="7D49A2EF" w14:textId="25EAD290" w:rsidR="00850135" w:rsidRDefault="00850135" w:rsidP="00CB7AF0">
      <w:pPr>
        <w:pStyle w:val="EndNoteBibliography"/>
        <w:spacing w:line="480" w:lineRule="exact"/>
        <w:ind w:hanging="720"/>
      </w:pPr>
      <w:r>
        <w:t xml:space="preserve">Sedikides, C., &amp; </w:t>
      </w:r>
      <w:r w:rsidRPr="00BB297F">
        <w:t>Wildschut</w:t>
      </w:r>
      <w:r>
        <w:t>, T. (2016b). Past f</w:t>
      </w:r>
      <w:r w:rsidRPr="00BB297F">
        <w:t>orw</w:t>
      </w:r>
      <w:r>
        <w:t>ard: Nostalgia as a m</w:t>
      </w:r>
      <w:r w:rsidRPr="00BB297F">
        <w:t>otivational</w:t>
      </w:r>
      <w:r>
        <w:t xml:space="preserve"> f</w:t>
      </w:r>
      <w:r w:rsidRPr="00BB297F">
        <w:t>orce</w:t>
      </w:r>
      <w:r>
        <w:t xml:space="preserve">. </w:t>
      </w:r>
      <w:r w:rsidRPr="00A3675C">
        <w:rPr>
          <w:i/>
        </w:rPr>
        <w:t>Trends in Cognitive Science</w:t>
      </w:r>
      <w:r>
        <w:rPr>
          <w:i/>
        </w:rPr>
        <w:t>s, 20</w:t>
      </w:r>
      <w:r>
        <w:t>, 319-321</w:t>
      </w:r>
      <w:r w:rsidRPr="00A3675C">
        <w:t xml:space="preserve">. </w:t>
      </w:r>
      <w:r>
        <w:t>doi:</w:t>
      </w:r>
      <w:r w:rsidRPr="00A3675C">
        <w:rPr>
          <w:rStyle w:val="headertablecelldata"/>
        </w:rPr>
        <w:t>10.1016/j.tics.2016.01.008</w:t>
      </w:r>
    </w:p>
    <w:p w14:paraId="4BB97403" w14:textId="77777777" w:rsidR="00CB7AF0" w:rsidRDefault="00CB7AF0" w:rsidP="00D0776C">
      <w:pPr>
        <w:pStyle w:val="EndNoteBibliography"/>
        <w:spacing w:line="480" w:lineRule="exact"/>
        <w:ind w:hanging="720"/>
      </w:pPr>
      <w:r w:rsidRPr="00A26BC2">
        <w:rPr>
          <w:bCs/>
          <w:lang w:val="nl-NL"/>
        </w:rPr>
        <w:t xml:space="preserve">Sedikides, C., Wildschut, T., &amp; Baden, D. (2004). </w:t>
      </w:r>
      <w:r w:rsidRPr="00A26BC2">
        <w:rPr>
          <w:bCs/>
        </w:rPr>
        <w:t xml:space="preserve">Nostalgia: Conceptual issues and existential functions. In J. Greenberg, S. Koole, &amp; T. Pyszczynski (Eds.), </w:t>
      </w:r>
      <w:r w:rsidRPr="00A26BC2">
        <w:rPr>
          <w:bCs/>
          <w:i/>
        </w:rPr>
        <w:t>Handbook of experimental existential psychology</w:t>
      </w:r>
      <w:r w:rsidRPr="00A26BC2">
        <w:rPr>
          <w:bCs/>
        </w:rPr>
        <w:t xml:space="preserve"> (pp. 200-214). New York, NY: Guilford Press.</w:t>
      </w:r>
    </w:p>
    <w:p w14:paraId="24A476B3" w14:textId="77777777" w:rsidR="00432F9D" w:rsidRDefault="00432F9D" w:rsidP="00432F9D">
      <w:pPr>
        <w:pStyle w:val="EndNoteBibliography"/>
        <w:spacing w:line="480" w:lineRule="exact"/>
        <w:ind w:hanging="720"/>
      </w:pPr>
      <w:r w:rsidRPr="00F85A0F">
        <w:rPr>
          <w:bCs/>
        </w:rPr>
        <w:t xml:space="preserve">Sedikides, C., Wildschut, T., Cheung, W.-Y., Routledge, C., Hepper, E. G., Arndt, J., Vail, K., Zhou, X., Brackstone, K., &amp; </w:t>
      </w:r>
      <w:r w:rsidRPr="00F85A0F">
        <w:rPr>
          <w:lang w:eastAsia="zh-CN"/>
        </w:rPr>
        <w:t>Vingerhoets</w:t>
      </w:r>
      <w:r w:rsidRPr="00F85A0F">
        <w:rPr>
          <w:bCs/>
        </w:rPr>
        <w:t>, A. J. J. M. (</w:t>
      </w:r>
      <w:r>
        <w:rPr>
          <w:bCs/>
        </w:rPr>
        <w:t>2016</w:t>
      </w:r>
      <w:r w:rsidRPr="00F85A0F">
        <w:rPr>
          <w:bCs/>
        </w:rPr>
        <w:t xml:space="preserve">). Nostalgia fosters </w:t>
      </w:r>
      <w:r w:rsidRPr="00973F94">
        <w:rPr>
          <w:bCs/>
        </w:rPr>
        <w:t xml:space="preserve">self-continuity: Uncovering the mechanism (social connectedness) and the consequence (eudaimonic well-being). </w:t>
      </w:r>
      <w:r w:rsidRPr="00973F94">
        <w:rPr>
          <w:bCs/>
          <w:i/>
        </w:rPr>
        <w:t>Emotion</w:t>
      </w:r>
      <w:r>
        <w:rPr>
          <w:bCs/>
          <w:i/>
        </w:rPr>
        <w:t>, 16</w:t>
      </w:r>
      <w:r>
        <w:rPr>
          <w:bCs/>
        </w:rPr>
        <w:t xml:space="preserve">, 524-539. </w:t>
      </w:r>
      <w:r w:rsidRPr="00973F94">
        <w:rPr>
          <w:bCs/>
        </w:rPr>
        <w:t>doi:10.1037/emo0000136</w:t>
      </w:r>
    </w:p>
    <w:p w14:paraId="546A822C" w14:textId="77777777" w:rsidR="00432F9D" w:rsidRDefault="001E6033" w:rsidP="00432F9D">
      <w:pPr>
        <w:pStyle w:val="EndNoteBibliography"/>
        <w:spacing w:line="480" w:lineRule="exact"/>
        <w:ind w:hanging="720"/>
      </w:pPr>
      <w:r w:rsidRPr="00B10339">
        <w:t>Sedikides, C., Wildschut, T., Routledge, C., Arndt, J., Hepper, E. G., &amp; Zhou, X. (</w:t>
      </w:r>
      <w:r>
        <w:t>2015</w:t>
      </w:r>
      <w:r w:rsidRPr="00B10339">
        <w:t xml:space="preserve">). To nostalgize: Mixing memory with affect and desire. </w:t>
      </w:r>
      <w:r w:rsidRPr="00B10339">
        <w:rPr>
          <w:i/>
        </w:rPr>
        <w:t>Advances in Experimental Social Psychology, 51</w:t>
      </w:r>
      <w:r>
        <w:t>, 189-273</w:t>
      </w:r>
      <w:r w:rsidRPr="00B10339">
        <w:t>.</w:t>
      </w:r>
      <w:r w:rsidR="00CD7280">
        <w:t xml:space="preserve"> doi:</w:t>
      </w:r>
      <w:r w:rsidRPr="00B10339">
        <w:t>10.1016/bs.aesp.2014.10.001</w:t>
      </w:r>
    </w:p>
    <w:p w14:paraId="1510C753" w14:textId="77777777" w:rsidR="00845E88" w:rsidRPr="00D05113" w:rsidRDefault="00845E88" w:rsidP="00893299">
      <w:pPr>
        <w:pStyle w:val="EndNoteBibliography"/>
        <w:spacing w:line="480" w:lineRule="exact"/>
        <w:ind w:hanging="720"/>
        <w:rPr>
          <w:lang w:val="fr-FR"/>
        </w:rPr>
      </w:pPr>
      <w:r w:rsidRPr="00571AC8">
        <w:lastRenderedPageBreak/>
        <w:t xml:space="preserve">Shah, J. Y. (2005). The automatic pursuit and management of goals. </w:t>
      </w:r>
      <w:r w:rsidRPr="00D05113">
        <w:rPr>
          <w:i/>
          <w:iCs/>
          <w:lang w:val="fr-FR"/>
        </w:rPr>
        <w:t>Current Directions in Psychological Science</w:t>
      </w:r>
      <w:r w:rsidRPr="00D05113">
        <w:rPr>
          <w:i/>
          <w:lang w:val="fr-FR"/>
        </w:rPr>
        <w:t>, 14</w:t>
      </w:r>
      <w:r w:rsidRPr="00D05113">
        <w:rPr>
          <w:lang w:val="fr-FR"/>
        </w:rPr>
        <w:t>, 10-13. doi:10.1111/j.0963-7214.2005.00325.x</w:t>
      </w:r>
    </w:p>
    <w:p w14:paraId="3FBB7FDD" w14:textId="77777777" w:rsidR="00EA33E6" w:rsidRDefault="00893299" w:rsidP="00EA33E6">
      <w:pPr>
        <w:pStyle w:val="EndNoteBibliography"/>
        <w:spacing w:line="480" w:lineRule="exact"/>
        <w:ind w:hanging="720"/>
      </w:pPr>
      <w:r w:rsidRPr="00D05113">
        <w:rPr>
          <w:lang w:val="fr-FR"/>
        </w:rPr>
        <w:t xml:space="preserve">Spencer, S. J., Zanna, M., &amp; Fong, G. T. (2005). </w:t>
      </w:r>
      <w:r w:rsidRPr="009219F6">
        <w:t xml:space="preserve">Establishing a causal chain: Why experiments are often more effective than mediational analyses in examining psychological processes. </w:t>
      </w:r>
      <w:r w:rsidRPr="009219F6">
        <w:rPr>
          <w:i/>
        </w:rPr>
        <w:t>Journal of Personality and Social Psychology, 89</w:t>
      </w:r>
      <w:r w:rsidRPr="009219F6">
        <w:t>, 845-851. doi:10.1037/0022-3514.89.6.845</w:t>
      </w:r>
    </w:p>
    <w:p w14:paraId="17250A6B" w14:textId="77777777" w:rsidR="00686513" w:rsidRDefault="00EA33E6" w:rsidP="00686513">
      <w:pPr>
        <w:pStyle w:val="EndNoteBibliography"/>
        <w:spacing w:line="480" w:lineRule="exact"/>
        <w:ind w:hanging="720"/>
      </w:pPr>
      <w:r>
        <w:t xml:space="preserve">Stavrova, O., &amp; Luhmann, M. (2016). Social connectedness as a source and consequence of meaning in life. </w:t>
      </w:r>
      <w:r w:rsidRPr="00073EE3">
        <w:rPr>
          <w:i/>
        </w:rPr>
        <w:t>The Journal of Positive Psychology, 11</w:t>
      </w:r>
      <w:r>
        <w:t>, 470-479, doi:10.1080/17439760.2015.1117127</w:t>
      </w:r>
    </w:p>
    <w:p w14:paraId="030D6924" w14:textId="77777777" w:rsidR="00686513" w:rsidRDefault="00686513" w:rsidP="0022229B">
      <w:pPr>
        <w:pStyle w:val="EndNoteBibliography"/>
        <w:spacing w:line="480" w:lineRule="exact"/>
        <w:ind w:hanging="720"/>
      </w:pPr>
      <w:r w:rsidRPr="009219F6">
        <w:t>Steger, M. F., Dik, B. J., &amp; Duffy, R. D. (2012). Measuring meaningful work: the Work and Meaning Inventory (WAMI). </w:t>
      </w:r>
      <w:r w:rsidRPr="009219F6">
        <w:rPr>
          <w:i/>
          <w:iCs/>
        </w:rPr>
        <w:t>Journal of Career Assessment</w:t>
      </w:r>
      <w:r w:rsidRPr="009219F6">
        <w:t xml:space="preserve">, </w:t>
      </w:r>
      <w:r w:rsidRPr="009219F6">
        <w:rPr>
          <w:i/>
          <w:iCs/>
        </w:rPr>
        <w:t>20</w:t>
      </w:r>
      <w:r w:rsidRPr="009219F6">
        <w:t>, 322-337. doi:10.1177/1069072711436160</w:t>
      </w:r>
    </w:p>
    <w:p w14:paraId="34873B62" w14:textId="77777777" w:rsidR="0022229B" w:rsidRDefault="0022229B" w:rsidP="001E6033">
      <w:pPr>
        <w:pStyle w:val="EndNoteBibliography"/>
        <w:spacing w:line="480" w:lineRule="exact"/>
        <w:ind w:hanging="720"/>
        <w:rPr>
          <w:rStyle w:val="Hyperlink"/>
          <w:rFonts w:asciiTheme="majorBidi" w:hAnsiTheme="majorBidi" w:cstheme="majorBidi"/>
          <w:bCs/>
          <w:color w:val="000000" w:themeColor="text1"/>
        </w:rPr>
      </w:pPr>
      <w:r w:rsidRPr="00544B2F">
        <w:rPr>
          <w:rFonts w:asciiTheme="majorBidi" w:hAnsiTheme="majorBidi" w:cstheme="majorBidi"/>
          <w:bCs/>
          <w:color w:val="000000" w:themeColor="text1"/>
          <w:lang w:val="en-GB"/>
        </w:rPr>
        <w:t xml:space="preserve">Steger, M. F., Frazier, P., Oishi, S., &amp; Kaler, M. (2006). </w:t>
      </w:r>
      <w:r w:rsidRPr="00A64083">
        <w:rPr>
          <w:rFonts w:asciiTheme="majorBidi" w:hAnsiTheme="majorBidi" w:cstheme="majorBidi"/>
          <w:bCs/>
          <w:color w:val="000000" w:themeColor="text1"/>
          <w:lang w:val="en-GB"/>
        </w:rPr>
        <w:t xml:space="preserve">The Meaning in Life Questionnaire: Assessing the presence of and search for meaning in life. </w:t>
      </w:r>
      <w:r w:rsidRPr="00A64083">
        <w:rPr>
          <w:rFonts w:asciiTheme="majorBidi" w:hAnsiTheme="majorBidi" w:cstheme="majorBidi"/>
          <w:bCs/>
          <w:i/>
          <w:iCs/>
          <w:color w:val="000000" w:themeColor="text1"/>
          <w:lang w:val="en-GB"/>
        </w:rPr>
        <w:t xml:space="preserve">Journal of Counseling Psychology, 53, </w:t>
      </w:r>
      <w:r w:rsidRPr="00A64083">
        <w:rPr>
          <w:rFonts w:asciiTheme="majorBidi" w:hAnsiTheme="majorBidi" w:cstheme="majorBidi"/>
          <w:bCs/>
          <w:color w:val="000000" w:themeColor="text1"/>
          <w:lang w:val="en-GB"/>
        </w:rPr>
        <w:t xml:space="preserve">80-93. </w:t>
      </w:r>
      <w:r>
        <w:rPr>
          <w:rFonts w:asciiTheme="majorBidi" w:hAnsiTheme="majorBidi" w:cstheme="majorBidi"/>
          <w:bCs/>
          <w:color w:val="000000" w:themeColor="text1"/>
        </w:rPr>
        <w:t>doi:</w:t>
      </w:r>
      <w:hyperlink r:id="rId9" w:tgtFrame="_blank" w:history="1">
        <w:r w:rsidRPr="00A64083">
          <w:rPr>
            <w:rStyle w:val="Hyperlink"/>
            <w:rFonts w:asciiTheme="majorBidi" w:hAnsiTheme="majorBidi" w:cstheme="majorBidi"/>
            <w:bCs/>
            <w:color w:val="000000" w:themeColor="text1"/>
          </w:rPr>
          <w:t>10.1037/0022-0167.53.1.80</w:t>
        </w:r>
      </w:hyperlink>
    </w:p>
    <w:p w14:paraId="42FDE603" w14:textId="77777777" w:rsidR="00DA3350" w:rsidRPr="00D0776C" w:rsidRDefault="00D0776C" w:rsidP="001E6033">
      <w:pPr>
        <w:pStyle w:val="EndNoteBibliography"/>
        <w:spacing w:line="480" w:lineRule="exact"/>
        <w:ind w:hanging="720"/>
      </w:pPr>
      <w:r>
        <w:rPr>
          <w:rFonts w:eastAsiaTheme="minorEastAsia"/>
          <w:lang w:val="en-GB" w:eastAsia="zh-CN"/>
        </w:rPr>
        <w:t xml:space="preserve">Steger, </w:t>
      </w:r>
      <w:r w:rsidRPr="00D0776C">
        <w:rPr>
          <w:rFonts w:eastAsiaTheme="minorEastAsia"/>
          <w:lang w:val="en-GB" w:eastAsia="zh-CN"/>
        </w:rPr>
        <w:t>M</w:t>
      </w:r>
      <w:r>
        <w:rPr>
          <w:rFonts w:eastAsiaTheme="minorEastAsia"/>
          <w:lang w:val="en-GB" w:eastAsia="zh-CN"/>
        </w:rPr>
        <w:t xml:space="preserve">. </w:t>
      </w:r>
      <w:r w:rsidRPr="00D0776C">
        <w:rPr>
          <w:rFonts w:eastAsiaTheme="minorEastAsia"/>
          <w:lang w:val="en-GB" w:eastAsia="zh-CN"/>
        </w:rPr>
        <w:t>F</w:t>
      </w:r>
      <w:r>
        <w:rPr>
          <w:rFonts w:eastAsiaTheme="minorEastAsia"/>
          <w:lang w:val="en-GB" w:eastAsia="zh-CN"/>
        </w:rPr>
        <w:t>.</w:t>
      </w:r>
      <w:r w:rsidRPr="00D0776C">
        <w:rPr>
          <w:rFonts w:eastAsiaTheme="minorEastAsia"/>
          <w:lang w:val="en-GB" w:eastAsia="zh-CN"/>
        </w:rPr>
        <w:t>, Kashdan</w:t>
      </w:r>
      <w:r>
        <w:rPr>
          <w:rFonts w:eastAsiaTheme="minorEastAsia"/>
          <w:lang w:val="en-GB" w:eastAsia="zh-CN"/>
        </w:rPr>
        <w:t>,</w:t>
      </w:r>
      <w:r w:rsidRPr="00D0776C">
        <w:rPr>
          <w:rFonts w:eastAsiaTheme="minorEastAsia"/>
          <w:lang w:val="en-GB" w:eastAsia="zh-CN"/>
        </w:rPr>
        <w:t xml:space="preserve"> T</w:t>
      </w:r>
      <w:r>
        <w:rPr>
          <w:rFonts w:eastAsiaTheme="minorEastAsia"/>
          <w:lang w:val="en-GB" w:eastAsia="zh-CN"/>
        </w:rPr>
        <w:t xml:space="preserve">. </w:t>
      </w:r>
      <w:r w:rsidRPr="00D0776C">
        <w:rPr>
          <w:rFonts w:eastAsiaTheme="minorEastAsia"/>
          <w:lang w:val="en-GB" w:eastAsia="zh-CN"/>
        </w:rPr>
        <w:t>B</w:t>
      </w:r>
      <w:r>
        <w:rPr>
          <w:rFonts w:eastAsiaTheme="minorEastAsia"/>
          <w:lang w:val="en-GB" w:eastAsia="zh-CN"/>
        </w:rPr>
        <w:t>.</w:t>
      </w:r>
      <w:r w:rsidRPr="00D0776C">
        <w:rPr>
          <w:rFonts w:eastAsiaTheme="minorEastAsia"/>
          <w:lang w:val="en-GB" w:eastAsia="zh-CN"/>
        </w:rPr>
        <w:t>, Sullivan</w:t>
      </w:r>
      <w:r>
        <w:rPr>
          <w:rFonts w:eastAsiaTheme="minorEastAsia"/>
          <w:lang w:val="en-GB" w:eastAsia="zh-CN"/>
        </w:rPr>
        <w:t>,</w:t>
      </w:r>
      <w:r w:rsidRPr="00D0776C">
        <w:rPr>
          <w:rFonts w:eastAsiaTheme="minorEastAsia"/>
          <w:lang w:val="en-GB" w:eastAsia="zh-CN"/>
        </w:rPr>
        <w:t xml:space="preserve"> B</w:t>
      </w:r>
      <w:r>
        <w:rPr>
          <w:rFonts w:eastAsiaTheme="minorEastAsia"/>
          <w:lang w:val="en-GB" w:eastAsia="zh-CN"/>
        </w:rPr>
        <w:t xml:space="preserve">. </w:t>
      </w:r>
      <w:r w:rsidRPr="00D0776C">
        <w:rPr>
          <w:rFonts w:eastAsiaTheme="minorEastAsia"/>
          <w:lang w:val="en-GB" w:eastAsia="zh-CN"/>
        </w:rPr>
        <w:t>A</w:t>
      </w:r>
      <w:r>
        <w:rPr>
          <w:rFonts w:eastAsiaTheme="minorEastAsia"/>
          <w:lang w:val="en-GB" w:eastAsia="zh-CN"/>
        </w:rPr>
        <w:t>.</w:t>
      </w:r>
      <w:r w:rsidRPr="00D0776C">
        <w:rPr>
          <w:rFonts w:eastAsiaTheme="minorEastAsia"/>
          <w:lang w:val="en-GB" w:eastAsia="zh-CN"/>
        </w:rPr>
        <w:t xml:space="preserve">, </w:t>
      </w:r>
      <w:r>
        <w:rPr>
          <w:rFonts w:eastAsiaTheme="minorEastAsia"/>
          <w:lang w:val="en-GB" w:eastAsia="zh-CN"/>
        </w:rPr>
        <w:t xml:space="preserve">&amp; </w:t>
      </w:r>
      <w:r w:rsidRPr="00D0776C">
        <w:rPr>
          <w:rFonts w:eastAsiaTheme="minorEastAsia"/>
          <w:lang w:val="en-GB" w:eastAsia="zh-CN"/>
        </w:rPr>
        <w:t>Lorentz</w:t>
      </w:r>
      <w:r>
        <w:rPr>
          <w:rFonts w:eastAsiaTheme="minorEastAsia"/>
          <w:lang w:val="en-GB" w:eastAsia="zh-CN"/>
        </w:rPr>
        <w:t>,</w:t>
      </w:r>
      <w:r w:rsidRPr="00D0776C">
        <w:rPr>
          <w:rFonts w:eastAsiaTheme="minorEastAsia"/>
          <w:lang w:val="en-GB" w:eastAsia="zh-CN"/>
        </w:rPr>
        <w:t xml:space="preserve"> D</w:t>
      </w:r>
      <w:r>
        <w:rPr>
          <w:rFonts w:eastAsiaTheme="minorEastAsia"/>
          <w:lang w:val="en-GB" w:eastAsia="zh-CN"/>
        </w:rPr>
        <w:t>.</w:t>
      </w:r>
      <w:r w:rsidRPr="00D0776C">
        <w:rPr>
          <w:rFonts w:eastAsiaTheme="minorEastAsia"/>
          <w:lang w:val="en-GB" w:eastAsia="zh-CN"/>
        </w:rPr>
        <w:t xml:space="preserve"> (2008)</w:t>
      </w:r>
      <w:r>
        <w:rPr>
          <w:rFonts w:eastAsiaTheme="minorEastAsia"/>
          <w:lang w:val="en-GB" w:eastAsia="zh-CN"/>
        </w:rPr>
        <w:t>.</w:t>
      </w:r>
      <w:r w:rsidRPr="00D0776C">
        <w:rPr>
          <w:rFonts w:eastAsiaTheme="minorEastAsia"/>
          <w:lang w:val="en-GB" w:eastAsia="zh-CN"/>
        </w:rPr>
        <w:t xml:space="preserve"> Understanding the search for meaning in</w:t>
      </w:r>
      <w:r>
        <w:rPr>
          <w:rFonts w:eastAsiaTheme="minorEastAsia"/>
          <w:lang w:val="en-GB" w:eastAsia="zh-CN"/>
        </w:rPr>
        <w:t xml:space="preserve"> </w:t>
      </w:r>
      <w:r w:rsidRPr="00D0776C">
        <w:rPr>
          <w:rFonts w:eastAsiaTheme="minorEastAsia"/>
          <w:lang w:val="en-GB" w:eastAsia="zh-CN"/>
        </w:rPr>
        <w:t xml:space="preserve">life: personality, cognitive style, and the dynamic between seeking and experiencing meaning. </w:t>
      </w:r>
      <w:r w:rsidRPr="00D0776C">
        <w:rPr>
          <w:rFonts w:eastAsiaTheme="minorEastAsia"/>
          <w:i/>
          <w:lang w:val="en-GB" w:eastAsia="zh-CN"/>
        </w:rPr>
        <w:t>Journal of Personality, 76</w:t>
      </w:r>
      <w:r>
        <w:rPr>
          <w:rFonts w:eastAsiaTheme="minorEastAsia"/>
          <w:lang w:val="en-GB" w:eastAsia="zh-CN"/>
        </w:rPr>
        <w:t>, 199-</w:t>
      </w:r>
      <w:r w:rsidRPr="00D0776C">
        <w:rPr>
          <w:rFonts w:eastAsiaTheme="minorEastAsia"/>
          <w:lang w:val="en-GB" w:eastAsia="zh-CN"/>
        </w:rPr>
        <w:t>228</w:t>
      </w:r>
      <w:r>
        <w:rPr>
          <w:rFonts w:eastAsiaTheme="minorEastAsia"/>
          <w:lang w:val="en-GB" w:eastAsia="zh-CN"/>
        </w:rPr>
        <w:t>. doi:</w:t>
      </w:r>
      <w:r w:rsidRPr="00D0776C">
        <w:rPr>
          <w:rFonts w:eastAsiaTheme="minorEastAsia"/>
          <w:lang w:val="en-GB" w:eastAsia="zh-CN"/>
        </w:rPr>
        <w:t>10.1111/j.1467-6494.2007.00484.x</w:t>
      </w:r>
    </w:p>
    <w:p w14:paraId="216DCF8B" w14:textId="77777777" w:rsidR="00DA3350" w:rsidRDefault="00DA3350" w:rsidP="00DA3350">
      <w:pPr>
        <w:pStyle w:val="EndNoteBibliography"/>
        <w:spacing w:line="480" w:lineRule="exact"/>
        <w:ind w:hanging="720"/>
      </w:pPr>
      <w:r w:rsidRPr="00A26BC2">
        <w:rPr>
          <w:bCs/>
        </w:rPr>
        <w:t>Stephan, E., Wildschut, T., Sedikides, C., Zhou, X., He, W., Routledge, C., Cheung, W. Y., &amp; Vingerhoets, A. J. J. M. (</w:t>
      </w:r>
      <w:r>
        <w:rPr>
          <w:bCs/>
        </w:rPr>
        <w:t>2014</w:t>
      </w:r>
      <w:r w:rsidRPr="00A26BC2">
        <w:rPr>
          <w:bCs/>
        </w:rPr>
        <w:t xml:space="preserve">). The mnemonic mover: Nostalgia regulates avoidance and approach motivation. </w:t>
      </w:r>
      <w:r w:rsidRPr="00A26BC2">
        <w:rPr>
          <w:bCs/>
          <w:i/>
        </w:rPr>
        <w:t>Emotion</w:t>
      </w:r>
      <w:r>
        <w:rPr>
          <w:bCs/>
          <w:i/>
        </w:rPr>
        <w:t>, 14</w:t>
      </w:r>
      <w:r>
        <w:rPr>
          <w:bCs/>
        </w:rPr>
        <w:t>, 545-561</w:t>
      </w:r>
      <w:r w:rsidRPr="00A26BC2">
        <w:rPr>
          <w:bCs/>
          <w:i/>
        </w:rPr>
        <w:t>.</w:t>
      </w:r>
      <w:r>
        <w:rPr>
          <w:bCs/>
        </w:rPr>
        <w:t xml:space="preserve"> doi:</w:t>
      </w:r>
      <w:r w:rsidRPr="006147B0">
        <w:t>10.1037/a0035673</w:t>
      </w:r>
      <w:r>
        <w:t xml:space="preserve"> </w:t>
      </w:r>
    </w:p>
    <w:p w14:paraId="0CBFC1CB" w14:textId="77777777" w:rsidR="00EE1298" w:rsidRDefault="00DE57C8" w:rsidP="00EE1298">
      <w:pPr>
        <w:pStyle w:val="EndNoteBibliography"/>
        <w:spacing w:line="480" w:lineRule="exact"/>
        <w:ind w:hanging="720"/>
      </w:pPr>
      <w:r>
        <w:rPr>
          <w:bCs/>
        </w:rPr>
        <w:t xml:space="preserve">Stephan, E., Sedikides, C., Wildschut, T., Cheung, W. Y., Routledge, C., &amp; Arndt, J. (2015). Nostalgia-evoked inspiration: Mediating mechanisms and motivational implications. </w:t>
      </w:r>
      <w:r>
        <w:rPr>
          <w:i/>
        </w:rPr>
        <w:t>Personality and Social Psychology Bulletin, 41</w:t>
      </w:r>
      <w:r>
        <w:t>, 1395-1410. doi:</w:t>
      </w:r>
      <w:r w:rsidRPr="00BF7B82">
        <w:t>10.1177/0146167215596985</w:t>
      </w:r>
    </w:p>
    <w:p w14:paraId="337A485C" w14:textId="77777777" w:rsidR="004D47B1" w:rsidRDefault="00EE1298" w:rsidP="004D47B1">
      <w:pPr>
        <w:pStyle w:val="EndNoteBibliography"/>
        <w:spacing w:line="480" w:lineRule="exact"/>
        <w:ind w:hanging="720"/>
        <w:rPr>
          <w:rFonts w:asciiTheme="majorBidi" w:hAnsiTheme="majorBidi" w:cstheme="majorBidi"/>
          <w:bCs/>
          <w:color w:val="000000" w:themeColor="text1"/>
          <w:lang w:val="en-GB"/>
        </w:rPr>
      </w:pPr>
      <w:r w:rsidRPr="00A64083">
        <w:rPr>
          <w:rFonts w:asciiTheme="majorBidi" w:hAnsiTheme="majorBidi" w:cstheme="majorBidi"/>
          <w:bCs/>
          <w:i/>
          <w:iCs/>
          <w:color w:val="000000" w:themeColor="text1"/>
          <w:lang w:val="en-GB"/>
        </w:rPr>
        <w:t>The New Oxford Dictionary of English</w:t>
      </w:r>
      <w:r w:rsidRPr="00A64083">
        <w:rPr>
          <w:rFonts w:asciiTheme="majorBidi" w:hAnsiTheme="majorBidi" w:cstheme="majorBidi"/>
          <w:bCs/>
          <w:color w:val="000000" w:themeColor="text1"/>
          <w:lang w:val="en-GB"/>
        </w:rPr>
        <w:t>. (1998). (J. Pearsall, Ed.). Oxford, UK: Oxford University Press.</w:t>
      </w:r>
    </w:p>
    <w:p w14:paraId="7536D36D" w14:textId="77777777" w:rsidR="002914BE" w:rsidRDefault="004D47B1" w:rsidP="002914BE">
      <w:pPr>
        <w:pStyle w:val="EndNoteBibliography"/>
        <w:spacing w:line="480" w:lineRule="exact"/>
        <w:ind w:hanging="720"/>
      </w:pPr>
      <w:r w:rsidRPr="00544B2F">
        <w:rPr>
          <w:lang w:val="es-ES"/>
        </w:rPr>
        <w:t xml:space="preserve">Van Tilburg, W. A. P., &amp; Igou, E. R. (2013). </w:t>
      </w:r>
      <w:r w:rsidRPr="00E9459C">
        <w:t xml:space="preserve">On the meaningfulness of behavior: An expectancy </w:t>
      </w:r>
      <w:r w:rsidRPr="00AD32AB">
        <w:rPr>
          <w:i/>
        </w:rPr>
        <w:t>x</w:t>
      </w:r>
      <w:r w:rsidRPr="00E9459C">
        <w:t xml:space="preserve"> value approa</w:t>
      </w:r>
      <w:r>
        <w:t xml:space="preserve">ch. </w:t>
      </w:r>
      <w:r w:rsidRPr="00E9459C">
        <w:rPr>
          <w:i/>
        </w:rPr>
        <w:t>Motivation and Emotion, 37</w:t>
      </w:r>
      <w:r w:rsidRPr="00E9459C">
        <w:t>, 373-388.</w:t>
      </w:r>
      <w:r>
        <w:t xml:space="preserve"> doi:</w:t>
      </w:r>
      <w:r w:rsidRPr="00452C6A">
        <w:t>10.1007/s11031-012-9316-3</w:t>
      </w:r>
    </w:p>
    <w:p w14:paraId="5359ECEA" w14:textId="77777777" w:rsidR="002914BE" w:rsidRPr="00544B2F" w:rsidRDefault="002914BE" w:rsidP="004D47B1">
      <w:pPr>
        <w:pStyle w:val="EndNoteBibliography"/>
        <w:spacing w:line="480" w:lineRule="exact"/>
        <w:ind w:hanging="720"/>
        <w:rPr>
          <w:lang w:val="de-DE"/>
        </w:rPr>
      </w:pPr>
      <w:r>
        <w:lastRenderedPageBreak/>
        <w:t>V</w:t>
      </w:r>
      <w:r w:rsidRPr="00587207">
        <w:t>an Tilburg, W. A.</w:t>
      </w:r>
      <w:r>
        <w:t>P.</w:t>
      </w:r>
      <w:r w:rsidRPr="00587207">
        <w:t>, Igou, E. R., &amp; Sedikides, C. (2013). In search of meaningfulness: Nostalgia as an an</w:t>
      </w:r>
      <w:r>
        <w:t xml:space="preserve">tidote to boredom. </w:t>
      </w:r>
      <w:r w:rsidRPr="00544B2F">
        <w:rPr>
          <w:i/>
          <w:lang w:val="de-DE"/>
        </w:rPr>
        <w:t>Emotion, 13</w:t>
      </w:r>
      <w:r w:rsidRPr="00544B2F">
        <w:rPr>
          <w:lang w:val="de-DE"/>
        </w:rPr>
        <w:t>, 450-461. doi:10.1037/a0030442</w:t>
      </w:r>
    </w:p>
    <w:p w14:paraId="3BE2B1A3" w14:textId="77777777" w:rsidR="00717310" w:rsidRDefault="00717310" w:rsidP="00717310">
      <w:pPr>
        <w:pStyle w:val="EndNoteBibliography"/>
        <w:spacing w:line="480" w:lineRule="exact"/>
        <w:ind w:hanging="720"/>
      </w:pPr>
      <w:r w:rsidRPr="00544B2F">
        <w:rPr>
          <w:lang w:val="de-DE"/>
        </w:rPr>
        <w:t xml:space="preserve">Van Tilburg, W. A. P., Sedikides, C., &amp; Wildschut, T. (2015). </w:t>
      </w:r>
      <w:r>
        <w:rPr>
          <w:bCs/>
        </w:rPr>
        <w:t xml:space="preserve">The mnemonic muse: </w:t>
      </w:r>
      <w:r>
        <w:t xml:space="preserve">Nostalgia fosters creativity through openness to experience. </w:t>
      </w:r>
      <w:r>
        <w:rPr>
          <w:i/>
        </w:rPr>
        <w:t>Journal of Experimental Social Psychology, 59</w:t>
      </w:r>
      <w:r w:rsidR="00CD7280">
        <w:t>, 1-7. doi:</w:t>
      </w:r>
      <w:r>
        <w:t>10.1016//j.jesp.2015.02.002</w:t>
      </w:r>
    </w:p>
    <w:p w14:paraId="02C591E3" w14:textId="77777777" w:rsidR="0028068F" w:rsidRDefault="00335BCF" w:rsidP="0028068F">
      <w:pPr>
        <w:pStyle w:val="EndNoteBibliography"/>
        <w:spacing w:line="480" w:lineRule="exact"/>
        <w:ind w:hanging="720"/>
        <w:rPr>
          <w:rStyle w:val="Hyperlink"/>
          <w:rFonts w:asciiTheme="majorBidi" w:hAnsiTheme="majorBidi" w:cstheme="majorBidi"/>
          <w:bCs/>
          <w:color w:val="000000" w:themeColor="text1"/>
        </w:rPr>
      </w:pPr>
      <w:r>
        <w:rPr>
          <w:rFonts w:asciiTheme="majorBidi" w:hAnsiTheme="majorBidi" w:cstheme="majorBidi"/>
          <w:bCs/>
          <w:color w:val="000000" w:themeColor="text1"/>
        </w:rPr>
        <w:t xml:space="preserve">Wildschut, T., Sedikides, C., Arndt, J., &amp; Routledge, C. (2006). Nostalgia: Content, triggers, functions. </w:t>
      </w:r>
      <w:r>
        <w:rPr>
          <w:rFonts w:asciiTheme="majorBidi" w:hAnsiTheme="majorBidi" w:cstheme="majorBidi"/>
          <w:bCs/>
          <w:i/>
          <w:color w:val="000000" w:themeColor="text1"/>
        </w:rPr>
        <w:t>Journal of Personality and Social Psychology, 91</w:t>
      </w:r>
      <w:r>
        <w:rPr>
          <w:rFonts w:asciiTheme="majorBidi" w:hAnsiTheme="majorBidi" w:cstheme="majorBidi"/>
          <w:bCs/>
          <w:color w:val="000000" w:themeColor="text1"/>
        </w:rPr>
        <w:t>, 975-993. doi:</w:t>
      </w:r>
      <w:hyperlink r:id="rId10" w:tgtFrame="_blank" w:history="1">
        <w:r>
          <w:rPr>
            <w:rStyle w:val="Hyperlink"/>
            <w:rFonts w:asciiTheme="majorBidi" w:hAnsiTheme="majorBidi" w:cstheme="majorBidi"/>
            <w:bCs/>
            <w:color w:val="000000" w:themeColor="text1"/>
          </w:rPr>
          <w:t>10.1037/0022-3514.91.5.975</w:t>
        </w:r>
      </w:hyperlink>
    </w:p>
    <w:p w14:paraId="707A5281" w14:textId="77777777" w:rsidR="0028068F" w:rsidRDefault="0028068F" w:rsidP="00D40533">
      <w:pPr>
        <w:pStyle w:val="EndNoteBibliography"/>
        <w:spacing w:line="480" w:lineRule="exact"/>
        <w:ind w:hanging="720"/>
        <w:rPr>
          <w:rStyle w:val="Hyperlink"/>
          <w:rFonts w:asciiTheme="majorBidi" w:hAnsiTheme="majorBidi" w:cstheme="majorBidi"/>
          <w:bCs/>
          <w:color w:val="000000" w:themeColor="text1"/>
        </w:rPr>
      </w:pPr>
      <w:r w:rsidRPr="00A64083">
        <w:rPr>
          <w:rFonts w:asciiTheme="majorBidi" w:hAnsiTheme="majorBidi" w:cstheme="majorBidi"/>
          <w:bCs/>
          <w:color w:val="000000" w:themeColor="text1"/>
        </w:rPr>
        <w:t xml:space="preserve">Wilson, J. L. (2005). </w:t>
      </w:r>
      <w:r w:rsidRPr="00A64083">
        <w:rPr>
          <w:rFonts w:asciiTheme="majorBidi" w:hAnsiTheme="majorBidi" w:cstheme="majorBidi"/>
          <w:bCs/>
          <w:i/>
          <w:iCs/>
          <w:color w:val="000000" w:themeColor="text1"/>
        </w:rPr>
        <w:t>Nostalgia</w:t>
      </w:r>
      <w:r w:rsidRPr="00A64083">
        <w:rPr>
          <w:rFonts w:asciiTheme="majorBidi" w:hAnsiTheme="majorBidi" w:cstheme="majorBidi"/>
          <w:bCs/>
          <w:color w:val="000000" w:themeColor="text1"/>
        </w:rPr>
        <w:t xml:space="preserve">: </w:t>
      </w:r>
      <w:r w:rsidRPr="00A64083">
        <w:rPr>
          <w:rFonts w:asciiTheme="majorBidi" w:hAnsiTheme="majorBidi" w:cstheme="majorBidi"/>
          <w:bCs/>
          <w:i/>
          <w:iCs/>
          <w:color w:val="000000" w:themeColor="text1"/>
        </w:rPr>
        <w:t>Sanctuary of meaning</w:t>
      </w:r>
      <w:r w:rsidRPr="00A64083">
        <w:rPr>
          <w:rFonts w:asciiTheme="majorBidi" w:hAnsiTheme="majorBidi" w:cstheme="majorBidi"/>
          <w:bCs/>
          <w:color w:val="000000" w:themeColor="text1"/>
        </w:rPr>
        <w:t>. Cranbury, NJ: Associated University Presses.</w:t>
      </w:r>
    </w:p>
    <w:p w14:paraId="1FBC230B" w14:textId="77777777" w:rsidR="008121F6" w:rsidRDefault="00D40533" w:rsidP="00CB7AF0">
      <w:pPr>
        <w:pStyle w:val="EndNoteBibliography"/>
        <w:spacing w:line="480" w:lineRule="exact"/>
        <w:ind w:hanging="720"/>
        <w:rPr>
          <w:rStyle w:val="Hyperlink"/>
          <w:rFonts w:asciiTheme="majorBidi" w:hAnsiTheme="majorBidi" w:cstheme="majorBidi"/>
          <w:color w:val="000000" w:themeColor="text1"/>
        </w:rPr>
      </w:pPr>
      <w:r w:rsidRPr="001F76B3">
        <w:rPr>
          <w:rFonts w:asciiTheme="majorBidi" w:hAnsiTheme="majorBidi" w:cstheme="majorBidi"/>
          <w:bCs/>
          <w:color w:val="000000" w:themeColor="text1"/>
          <w:lang w:val="de-DE"/>
        </w:rPr>
        <w:t xml:space="preserve">Zhou, X., Sedikides, C., Wildschut, C., &amp; Gao, D.-G. (2008). </w:t>
      </w:r>
      <w:r w:rsidRPr="001F76B3">
        <w:rPr>
          <w:rFonts w:asciiTheme="majorBidi" w:hAnsiTheme="majorBidi" w:cstheme="majorBidi"/>
          <w:bCs/>
          <w:color w:val="000000" w:themeColor="text1"/>
        </w:rPr>
        <w:t xml:space="preserve">Counteracting loneliness: On the restorative function of nostalgia. </w:t>
      </w:r>
      <w:r w:rsidRPr="001F76B3">
        <w:rPr>
          <w:rFonts w:asciiTheme="majorBidi" w:hAnsiTheme="majorBidi" w:cstheme="majorBidi"/>
          <w:bCs/>
          <w:i/>
          <w:color w:val="000000" w:themeColor="text1"/>
        </w:rPr>
        <w:t>Psychological Science, 19</w:t>
      </w:r>
      <w:r w:rsidRPr="001F76B3">
        <w:rPr>
          <w:rFonts w:asciiTheme="majorBidi" w:hAnsiTheme="majorBidi" w:cstheme="majorBidi"/>
          <w:bCs/>
          <w:color w:val="000000" w:themeColor="text1"/>
        </w:rPr>
        <w:t xml:space="preserve">, 1023-1029. </w:t>
      </w:r>
      <w:r w:rsidRPr="001F76B3">
        <w:rPr>
          <w:rStyle w:val="Hyperlink"/>
          <w:rFonts w:asciiTheme="majorBidi" w:hAnsiTheme="majorBidi" w:cstheme="majorBidi"/>
          <w:color w:val="000000" w:themeColor="text1"/>
        </w:rPr>
        <w:t>doi:10.1111/j.1467-9280.2008.02194.x</w:t>
      </w:r>
    </w:p>
    <w:p w14:paraId="0F991113" w14:textId="77777777" w:rsidR="008121F6" w:rsidRDefault="008121F6">
      <w:pPr>
        <w:bidi w:val="0"/>
        <w:spacing w:after="200" w:line="276" w:lineRule="auto"/>
        <w:rPr>
          <w:rStyle w:val="Hyperlink"/>
          <w:rFonts w:asciiTheme="majorBidi" w:eastAsia="?????? Pro W3" w:hAnsiTheme="majorBidi" w:cstheme="majorBidi"/>
          <w:noProof/>
          <w:color w:val="000000" w:themeColor="text1"/>
          <w:lang w:bidi="ar-SA"/>
        </w:rPr>
      </w:pPr>
      <w:r>
        <w:rPr>
          <w:rStyle w:val="Hyperlink"/>
          <w:rFonts w:asciiTheme="majorBidi" w:hAnsiTheme="majorBidi" w:cstheme="majorBidi"/>
          <w:color w:val="000000" w:themeColor="text1"/>
        </w:rPr>
        <w:br w:type="page"/>
      </w:r>
    </w:p>
    <w:p w14:paraId="7E30C297" w14:textId="77777777" w:rsidR="008121F6" w:rsidRPr="00F630A3" w:rsidRDefault="008121F6" w:rsidP="008121F6">
      <w:pPr>
        <w:spacing w:line="480" w:lineRule="exact"/>
        <w:jc w:val="center"/>
        <w:rPr>
          <w:rFonts w:asciiTheme="majorBidi" w:hAnsiTheme="majorBidi" w:cstheme="majorBidi"/>
          <w:b/>
          <w:color w:val="000000"/>
        </w:rPr>
      </w:pPr>
      <w:r w:rsidRPr="00F630A3">
        <w:rPr>
          <w:rFonts w:asciiTheme="majorBidi" w:hAnsiTheme="majorBidi" w:cstheme="majorBidi"/>
          <w:b/>
          <w:color w:val="000000"/>
        </w:rPr>
        <w:lastRenderedPageBreak/>
        <w:t>Footnotes</w:t>
      </w:r>
    </w:p>
    <w:p w14:paraId="2FA62001" w14:textId="03A198D0" w:rsidR="008121F6" w:rsidRPr="000B3DD0" w:rsidRDefault="008121F6" w:rsidP="008121F6">
      <w:pPr>
        <w:spacing w:line="480" w:lineRule="exact"/>
        <w:ind w:firstLine="720"/>
        <w:jc w:val="right"/>
        <w:rPr>
          <w:rFonts w:asciiTheme="majorBidi" w:hAnsiTheme="majorBidi" w:cstheme="majorBidi"/>
        </w:rPr>
      </w:pPr>
      <w:r w:rsidRPr="002827AF">
        <w:rPr>
          <w:vertAlign w:val="superscript"/>
        </w:rPr>
        <w:t>1</w:t>
      </w:r>
      <w:r w:rsidRPr="000B3DD0">
        <w:rPr>
          <w:rFonts w:asciiTheme="majorBidi" w:hAnsiTheme="majorBidi" w:cstheme="majorBidi"/>
        </w:rPr>
        <w:t>Two independent coders read through participants</w:t>
      </w:r>
      <w:r w:rsidR="00310DED">
        <w:rPr>
          <w:rFonts w:asciiTheme="majorBidi" w:hAnsiTheme="majorBidi" w:cstheme="majorBidi"/>
        </w:rPr>
        <w:t>’ most important goal,</w:t>
      </w:r>
      <w:r w:rsidRPr="000B3DD0">
        <w:rPr>
          <w:rFonts w:asciiTheme="majorBidi" w:hAnsiTheme="majorBidi" w:cstheme="majorBidi"/>
        </w:rPr>
        <w:t xml:space="preserve"> and</w:t>
      </w:r>
      <w:r w:rsidR="001605E9">
        <w:rPr>
          <w:rFonts w:asciiTheme="majorBidi" w:hAnsiTheme="majorBidi" w:cstheme="majorBidi"/>
        </w:rPr>
        <w:t xml:space="preserve"> proceeded to</w:t>
      </w:r>
      <w:r w:rsidRPr="000B3DD0">
        <w:rPr>
          <w:rFonts w:asciiTheme="majorBidi" w:hAnsiTheme="majorBidi" w:cstheme="majorBidi"/>
        </w:rPr>
        <w:t xml:space="preserve"> identif</w:t>
      </w:r>
      <w:r w:rsidR="001605E9">
        <w:rPr>
          <w:rFonts w:asciiTheme="majorBidi" w:hAnsiTheme="majorBidi" w:cstheme="majorBidi"/>
        </w:rPr>
        <w:t>y</w:t>
      </w:r>
      <w:r w:rsidRPr="000B3DD0">
        <w:rPr>
          <w:rFonts w:asciiTheme="majorBidi" w:hAnsiTheme="majorBidi" w:cstheme="majorBidi"/>
        </w:rPr>
        <w:t xml:space="preserve"> three themes: social (e.g., having a family, having good relationships with family and friend</w:t>
      </w:r>
      <w:r w:rsidR="00C51A60">
        <w:rPr>
          <w:rFonts w:asciiTheme="majorBidi" w:hAnsiTheme="majorBidi" w:cstheme="majorBidi"/>
        </w:rPr>
        <w:t>s</w:t>
      </w:r>
      <w:r w:rsidRPr="000B3DD0">
        <w:rPr>
          <w:rFonts w:asciiTheme="majorBidi" w:hAnsiTheme="majorBidi" w:cstheme="majorBidi"/>
        </w:rPr>
        <w:t>), agentic (e.g., being successful, graduate with good grades), and hedonic (e.g., be</w:t>
      </w:r>
      <w:r w:rsidR="006A60BF">
        <w:rPr>
          <w:rFonts w:asciiTheme="majorBidi" w:hAnsiTheme="majorBidi" w:cstheme="majorBidi"/>
        </w:rPr>
        <w:t>in</w:t>
      </w:r>
      <w:r w:rsidRPr="000B3DD0">
        <w:rPr>
          <w:rFonts w:asciiTheme="majorBidi" w:hAnsiTheme="majorBidi" w:cstheme="majorBidi"/>
        </w:rPr>
        <w:t>g happy, enjoy</w:t>
      </w:r>
      <w:r w:rsidR="006A60BF">
        <w:rPr>
          <w:rFonts w:asciiTheme="majorBidi" w:hAnsiTheme="majorBidi" w:cstheme="majorBidi"/>
        </w:rPr>
        <w:t>ing</w:t>
      </w:r>
      <w:r w:rsidRPr="000B3DD0">
        <w:rPr>
          <w:rFonts w:asciiTheme="majorBidi" w:hAnsiTheme="majorBidi" w:cstheme="majorBidi"/>
        </w:rPr>
        <w:t xml:space="preserve"> life). We used a bootstrapping analysis (Hayes &amp; Krippendor</w:t>
      </w:r>
      <w:r w:rsidR="00310DED">
        <w:rPr>
          <w:rFonts w:asciiTheme="majorBidi" w:hAnsiTheme="majorBidi" w:cstheme="majorBidi"/>
        </w:rPr>
        <w:t>f</w:t>
      </w:r>
      <w:r w:rsidRPr="000B3DD0">
        <w:rPr>
          <w:rFonts w:asciiTheme="majorBidi" w:hAnsiTheme="majorBidi" w:cstheme="majorBidi"/>
        </w:rPr>
        <w:t xml:space="preserve">f, 2007; 10,000 resamples) to calculate intercoder reliability, </w:t>
      </w:r>
      <w:r w:rsidRPr="000B3DD0">
        <w:rPr>
          <w:rFonts w:asciiTheme="majorBidi" w:hAnsiTheme="majorBidi" w:cstheme="majorBidi"/>
          <w:i/>
          <w:iCs/>
        </w:rPr>
        <w:t>α</w:t>
      </w:r>
      <w:r w:rsidR="003F499A">
        <w:rPr>
          <w:rFonts w:asciiTheme="majorBidi" w:hAnsiTheme="majorBidi" w:cstheme="majorBidi"/>
        </w:rPr>
        <w:t xml:space="preserve"> = </w:t>
      </w:r>
      <w:r w:rsidRPr="000B3DD0">
        <w:rPr>
          <w:rFonts w:asciiTheme="majorBidi" w:hAnsiTheme="majorBidi" w:cstheme="majorBidi"/>
        </w:rPr>
        <w:t>.91, 95% CI</w:t>
      </w:r>
      <w:r w:rsidR="003F499A">
        <w:rPr>
          <w:rFonts w:asciiTheme="majorBidi" w:hAnsiTheme="majorBidi" w:cstheme="majorBidi"/>
        </w:rPr>
        <w:t xml:space="preserve"> = </w:t>
      </w:r>
      <w:r w:rsidRPr="000B3DD0">
        <w:rPr>
          <w:rFonts w:asciiTheme="majorBidi" w:hAnsiTheme="majorBidi" w:cstheme="majorBidi"/>
        </w:rPr>
        <w:t>.822</w:t>
      </w:r>
      <w:r w:rsidR="006F7953">
        <w:rPr>
          <w:rFonts w:asciiTheme="majorBidi" w:hAnsiTheme="majorBidi" w:cstheme="majorBidi"/>
        </w:rPr>
        <w:t>,</w:t>
      </w:r>
      <w:r w:rsidRPr="000B3DD0">
        <w:rPr>
          <w:rFonts w:asciiTheme="majorBidi" w:hAnsiTheme="majorBidi" w:cstheme="majorBidi"/>
        </w:rPr>
        <w:t xml:space="preserve"> .978. </w:t>
      </w:r>
      <w:r>
        <w:rPr>
          <w:rFonts w:asciiTheme="majorBidi" w:hAnsiTheme="majorBidi" w:cstheme="majorBidi"/>
        </w:rPr>
        <w:t xml:space="preserve">The coders </w:t>
      </w:r>
      <w:r w:rsidRPr="000B3DD0">
        <w:rPr>
          <w:rFonts w:asciiTheme="majorBidi" w:hAnsiTheme="majorBidi" w:cstheme="majorBidi"/>
        </w:rPr>
        <w:t>resolved</w:t>
      </w:r>
      <w:r>
        <w:rPr>
          <w:rFonts w:asciiTheme="majorBidi" w:hAnsiTheme="majorBidi" w:cstheme="majorBidi"/>
        </w:rPr>
        <w:t xml:space="preserve"> disagreements through discussion</w:t>
      </w:r>
      <w:r w:rsidRPr="000B3DD0">
        <w:rPr>
          <w:rFonts w:asciiTheme="majorBidi" w:hAnsiTheme="majorBidi" w:cstheme="majorBidi"/>
        </w:rPr>
        <w:t xml:space="preserve">. Overall, 37.9% of goals were coded as social, 36.2% % as agentic, and 25.9% as hedonic. </w:t>
      </w:r>
      <w:r w:rsidR="00974FAD" w:rsidRPr="00E55497">
        <w:rPr>
          <w:shd w:val="clear" w:color="auto" w:fill="FFFFFF"/>
          <w:lang w:eastAsia="en-GB"/>
        </w:rPr>
        <w:t>A 2</w:t>
      </w:r>
      <w:r w:rsidR="00974FAD">
        <w:rPr>
          <w:shd w:val="clear" w:color="auto" w:fill="FFFFFF"/>
          <w:lang w:eastAsia="en-GB"/>
        </w:rPr>
        <w:t xml:space="preserve"> (condition: nostalgia vs. control) </w:t>
      </w:r>
      <w:r w:rsidR="00974FAD" w:rsidRPr="00974FAD">
        <w:rPr>
          <w:rFonts w:asciiTheme="minorHAnsi" w:hAnsiTheme="minorHAnsi"/>
          <w:shd w:val="clear" w:color="auto" w:fill="FFFFFF"/>
          <w:lang w:eastAsia="en-GB"/>
        </w:rPr>
        <w:t>x</w:t>
      </w:r>
      <w:r w:rsidR="00974FAD">
        <w:rPr>
          <w:shd w:val="clear" w:color="auto" w:fill="FFFFFF"/>
          <w:lang w:eastAsia="en-GB"/>
        </w:rPr>
        <w:t xml:space="preserve"> </w:t>
      </w:r>
      <w:r w:rsidR="00974FAD" w:rsidRPr="00E55497">
        <w:rPr>
          <w:shd w:val="clear" w:color="auto" w:fill="FFFFFF"/>
          <w:lang w:eastAsia="en-GB"/>
        </w:rPr>
        <w:t>3</w:t>
      </w:r>
      <w:r w:rsidR="00974FAD">
        <w:rPr>
          <w:shd w:val="clear" w:color="auto" w:fill="FFFFFF"/>
          <w:lang w:eastAsia="en-GB"/>
        </w:rPr>
        <w:t xml:space="preserve"> (goal type: social, agentic, hedonic)</w:t>
      </w:r>
      <w:r w:rsidR="00974FAD" w:rsidRPr="00E55497">
        <w:rPr>
          <w:shd w:val="clear" w:color="auto" w:fill="FFFFFF"/>
          <w:lang w:eastAsia="en-GB"/>
        </w:rPr>
        <w:t xml:space="preserve"> chi-square analyses </w:t>
      </w:r>
      <w:r w:rsidR="00974FAD">
        <w:rPr>
          <w:shd w:val="clear" w:color="auto" w:fill="FFFFFF"/>
          <w:lang w:eastAsia="en-GB"/>
        </w:rPr>
        <w:t>indicated</w:t>
      </w:r>
      <w:r w:rsidR="00974FAD" w:rsidRPr="00E55497">
        <w:rPr>
          <w:shd w:val="clear" w:color="auto" w:fill="FFFFFF"/>
          <w:lang w:eastAsia="en-GB"/>
        </w:rPr>
        <w:t xml:space="preserve"> that</w:t>
      </w:r>
      <w:r w:rsidR="00E05CA0">
        <w:rPr>
          <w:shd w:val="clear" w:color="auto" w:fill="FFFFFF"/>
          <w:lang w:eastAsia="en-GB"/>
        </w:rPr>
        <w:t xml:space="preserve"> goal</w:t>
      </w:r>
      <w:r w:rsidR="00974FAD" w:rsidRPr="00E55497">
        <w:rPr>
          <w:shd w:val="clear" w:color="auto" w:fill="FFFFFF"/>
          <w:lang w:eastAsia="en-GB"/>
        </w:rPr>
        <w:t xml:space="preserve"> type did not vary as a function of nostalgia, </w:t>
      </w:r>
      <w:proofErr w:type="gramStart"/>
      <w:r w:rsidR="00974FAD" w:rsidRPr="00E55497">
        <w:rPr>
          <w:i/>
          <w:iCs/>
          <w:shd w:val="clear" w:color="auto" w:fill="FFFFFF"/>
          <w:lang w:eastAsia="en-GB"/>
        </w:rPr>
        <w:t>χ2</w:t>
      </w:r>
      <w:r w:rsidR="00974FAD" w:rsidRPr="00E55497">
        <w:rPr>
          <w:shd w:val="clear" w:color="auto" w:fill="FFFFFF"/>
          <w:lang w:eastAsia="en-GB"/>
        </w:rPr>
        <w:t>(</w:t>
      </w:r>
      <w:proofErr w:type="gramEnd"/>
      <w:r w:rsidR="00974FAD" w:rsidRPr="00E55497">
        <w:rPr>
          <w:shd w:val="clear" w:color="auto" w:fill="FFFFFF"/>
          <w:lang w:eastAsia="en-GB"/>
        </w:rPr>
        <w:t>2)</w:t>
      </w:r>
      <w:r w:rsidR="003F499A">
        <w:rPr>
          <w:shd w:val="clear" w:color="auto" w:fill="FFFFFF"/>
          <w:lang w:eastAsia="en-GB"/>
        </w:rPr>
        <w:t xml:space="preserve"> = </w:t>
      </w:r>
      <w:r w:rsidR="00974FAD" w:rsidRPr="00E55497">
        <w:rPr>
          <w:shd w:val="clear" w:color="auto" w:fill="FFFFFF"/>
          <w:lang w:eastAsia="en-GB"/>
        </w:rPr>
        <w:t xml:space="preserve">.11, </w:t>
      </w:r>
      <w:r w:rsidR="00974FAD" w:rsidRPr="00E55497">
        <w:rPr>
          <w:i/>
          <w:iCs/>
          <w:shd w:val="clear" w:color="auto" w:fill="FFFFFF"/>
          <w:lang w:eastAsia="en-GB"/>
        </w:rPr>
        <w:t>p</w:t>
      </w:r>
      <w:r w:rsidR="003F499A">
        <w:rPr>
          <w:shd w:val="clear" w:color="auto" w:fill="FFFFFF"/>
          <w:lang w:eastAsia="en-GB"/>
        </w:rPr>
        <w:t xml:space="preserve"> = </w:t>
      </w:r>
      <w:r w:rsidR="00974FAD" w:rsidRPr="00E55497">
        <w:rPr>
          <w:shd w:val="clear" w:color="auto" w:fill="FFFFFF"/>
          <w:lang w:eastAsia="en-GB"/>
        </w:rPr>
        <w:t>.944.</w:t>
      </w:r>
      <w:r w:rsidR="00974FAD">
        <w:rPr>
          <w:shd w:val="clear" w:color="auto" w:fill="FFFFFF"/>
          <w:lang w:eastAsia="en-GB"/>
        </w:rPr>
        <w:t xml:space="preserve"> </w:t>
      </w:r>
      <w:r w:rsidR="001605E9">
        <w:rPr>
          <w:shd w:val="clear" w:color="auto" w:fill="FFFFFF"/>
          <w:lang w:eastAsia="en-GB"/>
        </w:rPr>
        <w:t>Further</w:t>
      </w:r>
      <w:r w:rsidR="00974FAD">
        <w:rPr>
          <w:shd w:val="clear" w:color="auto" w:fill="FFFFFF"/>
          <w:lang w:eastAsia="en-GB"/>
        </w:rPr>
        <w:t xml:space="preserve">, a 2 (condition: nostalgia vs. control) </w:t>
      </w:r>
      <w:r w:rsidR="00974FAD" w:rsidRPr="00974FAD">
        <w:rPr>
          <w:rFonts w:asciiTheme="minorHAnsi" w:hAnsiTheme="minorHAnsi"/>
          <w:shd w:val="clear" w:color="auto" w:fill="FFFFFF"/>
          <w:lang w:eastAsia="en-GB"/>
        </w:rPr>
        <w:t>x</w:t>
      </w:r>
      <w:r w:rsidR="00974FAD">
        <w:rPr>
          <w:shd w:val="clear" w:color="auto" w:fill="FFFFFF"/>
          <w:lang w:eastAsia="en-GB"/>
        </w:rPr>
        <w:t xml:space="preserve"> </w:t>
      </w:r>
      <w:r w:rsidR="00974FAD" w:rsidRPr="00E55497">
        <w:rPr>
          <w:shd w:val="clear" w:color="auto" w:fill="FFFFFF"/>
          <w:lang w:eastAsia="en-GB"/>
        </w:rPr>
        <w:t>3</w:t>
      </w:r>
      <w:r w:rsidR="00974FAD">
        <w:rPr>
          <w:shd w:val="clear" w:color="auto" w:fill="FFFFFF"/>
          <w:lang w:eastAsia="en-GB"/>
        </w:rPr>
        <w:t xml:space="preserve"> (goal type: social, agentic, hedonic) A</w:t>
      </w:r>
      <w:r w:rsidR="00E05CA0">
        <w:rPr>
          <w:shd w:val="clear" w:color="auto" w:fill="FFFFFF"/>
          <w:lang w:eastAsia="en-GB"/>
        </w:rPr>
        <w:t>NOVA</w:t>
      </w:r>
      <w:r w:rsidR="00974FAD">
        <w:rPr>
          <w:shd w:val="clear" w:color="auto" w:fill="FFFFFF"/>
          <w:lang w:eastAsia="en-GB"/>
        </w:rPr>
        <w:t xml:space="preserve"> </w:t>
      </w:r>
      <w:r w:rsidR="00E05CA0">
        <w:rPr>
          <w:shd w:val="clear" w:color="auto" w:fill="FFFFFF"/>
          <w:lang w:eastAsia="en-GB"/>
        </w:rPr>
        <w:t>revealed</w:t>
      </w:r>
      <w:r w:rsidR="00974FAD">
        <w:rPr>
          <w:shd w:val="clear" w:color="auto" w:fill="FFFFFF"/>
          <w:lang w:eastAsia="en-GB"/>
        </w:rPr>
        <w:t xml:space="preserve"> that g</w:t>
      </w:r>
      <w:r w:rsidR="00230FE6">
        <w:rPr>
          <w:rFonts w:asciiTheme="majorBidi" w:hAnsiTheme="majorBidi" w:cstheme="majorBidi"/>
        </w:rPr>
        <w:t xml:space="preserve">oal type did not interact with nostalgia </w:t>
      </w:r>
      <w:r w:rsidR="00AC6736">
        <w:rPr>
          <w:rFonts w:asciiTheme="majorBidi" w:hAnsiTheme="majorBidi" w:cstheme="majorBidi"/>
        </w:rPr>
        <w:t>to</w:t>
      </w:r>
      <w:r w:rsidR="00230FE6">
        <w:rPr>
          <w:rFonts w:asciiTheme="majorBidi" w:hAnsiTheme="majorBidi" w:cstheme="majorBidi"/>
        </w:rPr>
        <w:t xml:space="preserve"> influenc</w:t>
      </w:r>
      <w:r w:rsidR="00AC6736">
        <w:rPr>
          <w:rFonts w:asciiTheme="majorBidi" w:hAnsiTheme="majorBidi" w:cstheme="majorBidi"/>
        </w:rPr>
        <w:t>e</w:t>
      </w:r>
      <w:r w:rsidR="00230FE6">
        <w:rPr>
          <w:rFonts w:asciiTheme="majorBidi" w:hAnsiTheme="majorBidi" w:cstheme="majorBidi"/>
        </w:rPr>
        <w:t xml:space="preserve"> motivation</w:t>
      </w:r>
      <w:r w:rsidR="00AC6736">
        <w:rPr>
          <w:rFonts w:asciiTheme="majorBidi" w:hAnsiTheme="majorBidi" w:cstheme="majorBidi"/>
        </w:rPr>
        <w:t xml:space="preserve">, </w:t>
      </w:r>
      <w:proofErr w:type="gramStart"/>
      <w:r w:rsidR="00230FE6" w:rsidRPr="009250D9">
        <w:rPr>
          <w:rFonts w:asciiTheme="majorBidi" w:hAnsiTheme="majorBidi" w:cstheme="majorBidi"/>
          <w:i/>
          <w:iCs/>
        </w:rPr>
        <w:t>F</w:t>
      </w:r>
      <w:r w:rsidR="00AC6736">
        <w:rPr>
          <w:rFonts w:asciiTheme="majorBidi" w:hAnsiTheme="majorBidi" w:cstheme="majorBidi"/>
        </w:rPr>
        <w:t>(</w:t>
      </w:r>
      <w:proofErr w:type="gramEnd"/>
      <w:r w:rsidR="00230FE6">
        <w:rPr>
          <w:rFonts w:asciiTheme="majorBidi" w:hAnsiTheme="majorBidi" w:cstheme="majorBidi"/>
        </w:rPr>
        <w:t>2</w:t>
      </w:r>
      <w:r w:rsidR="00230FE6" w:rsidRPr="009250D9">
        <w:rPr>
          <w:rFonts w:asciiTheme="majorBidi" w:hAnsiTheme="majorBidi" w:cstheme="majorBidi"/>
        </w:rPr>
        <w:t xml:space="preserve">, </w:t>
      </w:r>
      <w:r w:rsidR="00230FE6">
        <w:rPr>
          <w:rFonts w:asciiTheme="majorBidi" w:hAnsiTheme="majorBidi" w:cstheme="majorBidi"/>
        </w:rPr>
        <w:t>52</w:t>
      </w:r>
      <w:r w:rsidR="00AC6736">
        <w:rPr>
          <w:rFonts w:asciiTheme="majorBidi" w:hAnsiTheme="majorBidi" w:cstheme="majorBidi"/>
        </w:rPr>
        <w:t>)</w:t>
      </w:r>
      <w:r w:rsidR="003F499A">
        <w:rPr>
          <w:rFonts w:asciiTheme="majorBidi" w:hAnsiTheme="majorBidi" w:cstheme="majorBidi"/>
        </w:rPr>
        <w:t xml:space="preserve"> = </w:t>
      </w:r>
      <w:r w:rsidR="00230FE6">
        <w:rPr>
          <w:rFonts w:asciiTheme="majorBidi" w:hAnsiTheme="majorBidi" w:cstheme="majorBidi"/>
        </w:rPr>
        <w:t>1.23</w:t>
      </w:r>
      <w:r w:rsidR="00230FE6" w:rsidRPr="009250D9">
        <w:rPr>
          <w:rFonts w:asciiTheme="majorBidi" w:hAnsiTheme="majorBidi" w:cstheme="majorBidi"/>
        </w:rPr>
        <w:t xml:space="preserve">, </w:t>
      </w:r>
      <w:r w:rsidR="00230FE6" w:rsidRPr="009250D9">
        <w:rPr>
          <w:rFonts w:asciiTheme="majorBidi" w:hAnsiTheme="majorBidi" w:cstheme="majorBidi"/>
          <w:i/>
          <w:iCs/>
        </w:rPr>
        <w:t>p</w:t>
      </w:r>
      <w:r w:rsidR="003F499A">
        <w:rPr>
          <w:rFonts w:asciiTheme="majorBidi" w:hAnsiTheme="majorBidi" w:cstheme="majorBidi"/>
        </w:rPr>
        <w:t xml:space="preserve"> = </w:t>
      </w:r>
      <w:r w:rsidR="00230FE6" w:rsidRPr="009250D9">
        <w:rPr>
          <w:rFonts w:asciiTheme="majorBidi" w:hAnsiTheme="majorBidi" w:cstheme="majorBidi"/>
        </w:rPr>
        <w:t>.</w:t>
      </w:r>
      <w:r w:rsidR="00230FE6">
        <w:rPr>
          <w:rFonts w:asciiTheme="majorBidi" w:hAnsiTheme="majorBidi" w:cstheme="majorBidi"/>
        </w:rPr>
        <w:t>302</w:t>
      </w:r>
      <w:r w:rsidR="00230FE6" w:rsidRPr="009250D9">
        <w:rPr>
          <w:rFonts w:asciiTheme="majorBidi" w:hAnsiTheme="majorBidi" w:cstheme="majorBidi"/>
        </w:rPr>
        <w:t xml:space="preserve">, </w:t>
      </w:r>
      <w:r w:rsidR="00230FE6" w:rsidRPr="009250D9">
        <w:rPr>
          <w:rFonts w:asciiTheme="majorBidi" w:hAnsiTheme="majorBidi" w:cstheme="majorBidi"/>
          <w:i/>
        </w:rPr>
        <w:t>η</w:t>
      </w:r>
      <w:r w:rsidR="00230FE6" w:rsidRPr="009250D9">
        <w:rPr>
          <w:rFonts w:asciiTheme="majorBidi" w:hAnsiTheme="majorBidi" w:cstheme="majorBidi"/>
          <w:i/>
          <w:vertAlign w:val="subscript"/>
        </w:rPr>
        <w:t>p</w:t>
      </w:r>
      <w:r w:rsidR="00230FE6" w:rsidRPr="009250D9">
        <w:rPr>
          <w:rFonts w:asciiTheme="majorBidi" w:hAnsiTheme="majorBidi" w:cstheme="majorBidi"/>
          <w:i/>
          <w:vertAlign w:val="superscript"/>
        </w:rPr>
        <w:t>2</w:t>
      </w:r>
      <w:r w:rsidR="003F499A">
        <w:rPr>
          <w:rFonts w:asciiTheme="majorBidi" w:hAnsiTheme="majorBidi" w:cstheme="majorBidi"/>
          <w:i/>
        </w:rPr>
        <w:t xml:space="preserve"> = </w:t>
      </w:r>
      <w:r w:rsidR="00230FE6" w:rsidRPr="009250D9">
        <w:rPr>
          <w:rFonts w:asciiTheme="majorBidi" w:hAnsiTheme="majorBidi" w:cstheme="majorBidi"/>
        </w:rPr>
        <w:t>.</w:t>
      </w:r>
      <w:r w:rsidR="00AC6736">
        <w:rPr>
          <w:rFonts w:asciiTheme="majorBidi" w:hAnsiTheme="majorBidi" w:cstheme="majorBidi"/>
        </w:rPr>
        <w:t>045</w:t>
      </w:r>
      <w:r w:rsidR="00230FE6">
        <w:rPr>
          <w:rFonts w:asciiTheme="majorBidi" w:hAnsiTheme="majorBidi" w:cstheme="majorBidi"/>
        </w:rPr>
        <w:t xml:space="preserve">. </w:t>
      </w:r>
    </w:p>
    <w:p w14:paraId="4A950B4E" w14:textId="492BB5D3" w:rsidR="008121F6" w:rsidRPr="000B3DD0" w:rsidRDefault="008121F6" w:rsidP="00F97341">
      <w:pPr>
        <w:spacing w:line="480" w:lineRule="exact"/>
        <w:ind w:firstLine="720"/>
        <w:jc w:val="right"/>
        <w:rPr>
          <w:rFonts w:asciiTheme="majorBidi" w:hAnsiTheme="majorBidi" w:cstheme="majorBidi"/>
        </w:rPr>
      </w:pPr>
      <w:r>
        <w:rPr>
          <w:vertAlign w:val="superscript"/>
        </w:rPr>
        <w:t>2</w:t>
      </w:r>
      <w:r w:rsidRPr="000B3DD0">
        <w:rPr>
          <w:rFonts w:asciiTheme="majorBidi" w:hAnsiTheme="majorBidi" w:cstheme="majorBidi"/>
        </w:rPr>
        <w:t xml:space="preserve">Two independent coders read through </w:t>
      </w:r>
      <w:r w:rsidR="00230FE6">
        <w:rPr>
          <w:rFonts w:asciiTheme="majorBidi" w:hAnsiTheme="majorBidi" w:cstheme="majorBidi"/>
        </w:rPr>
        <w:t>participants’</w:t>
      </w:r>
      <w:r w:rsidRPr="000B3DD0">
        <w:rPr>
          <w:rFonts w:asciiTheme="majorBidi" w:hAnsiTheme="majorBidi" w:cstheme="majorBidi"/>
        </w:rPr>
        <w:t xml:space="preserve"> most important goal</w:t>
      </w:r>
      <w:r w:rsidR="00230FE6">
        <w:rPr>
          <w:rFonts w:asciiTheme="majorBidi" w:hAnsiTheme="majorBidi" w:cstheme="majorBidi"/>
        </w:rPr>
        <w:t>,</w:t>
      </w:r>
      <w:r w:rsidRPr="000B3DD0">
        <w:rPr>
          <w:rFonts w:asciiTheme="majorBidi" w:hAnsiTheme="majorBidi" w:cstheme="majorBidi"/>
        </w:rPr>
        <w:t xml:space="preserve"> and identified the same three themes as in </w:t>
      </w:r>
      <w:r w:rsidR="001605E9">
        <w:rPr>
          <w:rFonts w:asciiTheme="majorBidi" w:hAnsiTheme="majorBidi" w:cstheme="majorBidi"/>
        </w:rPr>
        <w:t>Experiment</w:t>
      </w:r>
      <w:r w:rsidRPr="000B3DD0">
        <w:rPr>
          <w:rFonts w:asciiTheme="majorBidi" w:hAnsiTheme="majorBidi" w:cstheme="majorBidi"/>
        </w:rPr>
        <w:t xml:space="preserve"> 1: social, agentic, hedonic. We used a bootstrapping analysis (Hayes &amp; Krippendor</w:t>
      </w:r>
      <w:r w:rsidR="00002678">
        <w:rPr>
          <w:rFonts w:asciiTheme="majorBidi" w:hAnsiTheme="majorBidi" w:cstheme="majorBidi"/>
        </w:rPr>
        <w:t>f</w:t>
      </w:r>
      <w:r w:rsidRPr="000B3DD0">
        <w:rPr>
          <w:rFonts w:asciiTheme="majorBidi" w:hAnsiTheme="majorBidi" w:cstheme="majorBidi"/>
        </w:rPr>
        <w:t xml:space="preserve">f, 2007; 10,000 resamples) to calculate intercoder reliability, </w:t>
      </w:r>
      <w:r w:rsidRPr="000B3DD0">
        <w:rPr>
          <w:rFonts w:asciiTheme="majorBidi" w:hAnsiTheme="majorBidi" w:cstheme="majorBidi"/>
          <w:i/>
          <w:iCs/>
        </w:rPr>
        <w:t>α</w:t>
      </w:r>
      <w:r w:rsidR="003F499A">
        <w:rPr>
          <w:rFonts w:asciiTheme="majorBidi" w:hAnsiTheme="majorBidi" w:cstheme="majorBidi"/>
          <w:i/>
          <w:iCs/>
        </w:rPr>
        <w:t xml:space="preserve"> = </w:t>
      </w:r>
      <w:r w:rsidRPr="000B3DD0">
        <w:rPr>
          <w:rFonts w:asciiTheme="majorBidi" w:hAnsiTheme="majorBidi" w:cstheme="majorBidi"/>
        </w:rPr>
        <w:t>.86, 95% CI</w:t>
      </w:r>
      <w:r w:rsidR="003F499A">
        <w:rPr>
          <w:rFonts w:asciiTheme="majorBidi" w:hAnsiTheme="majorBidi" w:cstheme="majorBidi"/>
        </w:rPr>
        <w:t xml:space="preserve"> = </w:t>
      </w:r>
      <w:r w:rsidRPr="000B3DD0">
        <w:rPr>
          <w:rFonts w:asciiTheme="majorBidi" w:hAnsiTheme="majorBidi" w:cstheme="majorBidi"/>
        </w:rPr>
        <w:t>.728</w:t>
      </w:r>
      <w:r w:rsidR="006F7953">
        <w:rPr>
          <w:rFonts w:asciiTheme="majorBidi" w:hAnsiTheme="majorBidi" w:cstheme="majorBidi"/>
        </w:rPr>
        <w:t>,</w:t>
      </w:r>
      <w:r w:rsidRPr="000B3DD0">
        <w:rPr>
          <w:rFonts w:asciiTheme="majorBidi" w:hAnsiTheme="majorBidi" w:cstheme="majorBidi"/>
        </w:rPr>
        <w:t xml:space="preserve"> .969. </w:t>
      </w:r>
      <w:r>
        <w:rPr>
          <w:rFonts w:asciiTheme="majorBidi" w:hAnsiTheme="majorBidi" w:cstheme="majorBidi"/>
        </w:rPr>
        <w:t xml:space="preserve">Coders resolved disagreements </w:t>
      </w:r>
      <w:r w:rsidR="001605E9">
        <w:rPr>
          <w:rFonts w:asciiTheme="majorBidi" w:hAnsiTheme="majorBidi" w:cstheme="majorBidi"/>
        </w:rPr>
        <w:t>via</w:t>
      </w:r>
      <w:r>
        <w:rPr>
          <w:rFonts w:asciiTheme="majorBidi" w:hAnsiTheme="majorBidi" w:cstheme="majorBidi"/>
        </w:rPr>
        <w:t xml:space="preserve"> discussion</w:t>
      </w:r>
      <w:r w:rsidRPr="000B3DD0">
        <w:rPr>
          <w:rFonts w:asciiTheme="majorBidi" w:hAnsiTheme="majorBidi" w:cstheme="majorBidi"/>
        </w:rPr>
        <w:t>.</w:t>
      </w:r>
      <w:r w:rsidR="00290755">
        <w:rPr>
          <w:rFonts w:asciiTheme="majorBidi" w:hAnsiTheme="majorBidi" w:cstheme="majorBidi"/>
        </w:rPr>
        <w:t xml:space="preserve"> The goal distribution was different from that of Experiment 1</w:t>
      </w:r>
      <w:r w:rsidR="001605E9">
        <w:rPr>
          <w:rFonts w:asciiTheme="majorBidi" w:hAnsiTheme="majorBidi" w:cstheme="majorBidi"/>
        </w:rPr>
        <w:t xml:space="preserve">: </w:t>
      </w:r>
      <w:r w:rsidRPr="000B3DD0">
        <w:rPr>
          <w:rFonts w:asciiTheme="majorBidi" w:hAnsiTheme="majorBidi" w:cstheme="majorBidi"/>
        </w:rPr>
        <w:t xml:space="preserve">16.7% of goals were coded as social, 81.1% as agentic, and 2.2% as hedonistic. </w:t>
      </w:r>
      <w:r w:rsidR="00290755">
        <w:rPr>
          <w:rFonts w:asciiTheme="majorBidi" w:hAnsiTheme="majorBidi" w:cstheme="majorBidi"/>
        </w:rPr>
        <w:t>Yet again,</w:t>
      </w:r>
      <w:r w:rsidR="00E05CA0">
        <w:rPr>
          <w:rFonts w:asciiTheme="majorBidi" w:hAnsiTheme="majorBidi" w:cstheme="majorBidi"/>
        </w:rPr>
        <w:t xml:space="preserve"> </w:t>
      </w:r>
      <w:r w:rsidR="001605E9">
        <w:rPr>
          <w:rFonts w:asciiTheme="majorBidi" w:hAnsiTheme="majorBidi" w:cstheme="majorBidi"/>
        </w:rPr>
        <w:t>as a</w:t>
      </w:r>
      <w:r w:rsidR="00E05CA0">
        <w:rPr>
          <w:rFonts w:asciiTheme="majorBidi" w:hAnsiTheme="majorBidi" w:cstheme="majorBidi"/>
        </w:rPr>
        <w:t xml:space="preserve"> </w:t>
      </w:r>
      <w:r w:rsidR="00E05CA0" w:rsidRPr="00E55497">
        <w:rPr>
          <w:shd w:val="clear" w:color="auto" w:fill="FFFFFF"/>
          <w:lang w:eastAsia="en-GB"/>
        </w:rPr>
        <w:t>2</w:t>
      </w:r>
      <w:r w:rsidR="00E05CA0">
        <w:rPr>
          <w:shd w:val="clear" w:color="auto" w:fill="FFFFFF"/>
          <w:lang w:eastAsia="en-GB"/>
        </w:rPr>
        <w:t xml:space="preserve"> (condition: nostalgia vs. control) </w:t>
      </w:r>
      <w:r w:rsidR="00E05CA0" w:rsidRPr="00974FAD">
        <w:rPr>
          <w:rFonts w:asciiTheme="minorHAnsi" w:hAnsiTheme="minorHAnsi"/>
          <w:shd w:val="clear" w:color="auto" w:fill="FFFFFF"/>
          <w:lang w:eastAsia="en-GB"/>
        </w:rPr>
        <w:t>x</w:t>
      </w:r>
      <w:r w:rsidR="00E05CA0">
        <w:rPr>
          <w:shd w:val="clear" w:color="auto" w:fill="FFFFFF"/>
          <w:lang w:eastAsia="en-GB"/>
        </w:rPr>
        <w:t xml:space="preserve"> </w:t>
      </w:r>
      <w:r w:rsidR="00E05CA0" w:rsidRPr="00E55497">
        <w:rPr>
          <w:shd w:val="clear" w:color="auto" w:fill="FFFFFF"/>
          <w:lang w:eastAsia="en-GB"/>
        </w:rPr>
        <w:t>3</w:t>
      </w:r>
      <w:r w:rsidR="00E05CA0">
        <w:rPr>
          <w:shd w:val="clear" w:color="auto" w:fill="FFFFFF"/>
          <w:lang w:eastAsia="en-GB"/>
        </w:rPr>
        <w:t xml:space="preserve"> (goal type: social, agentic, hedonic)</w:t>
      </w:r>
      <w:r w:rsidR="00E05CA0" w:rsidRPr="00E55497">
        <w:rPr>
          <w:shd w:val="clear" w:color="auto" w:fill="FFFFFF"/>
          <w:lang w:eastAsia="en-GB"/>
        </w:rPr>
        <w:t xml:space="preserve"> chi-square analyses </w:t>
      </w:r>
      <w:r w:rsidR="00E05CA0">
        <w:rPr>
          <w:shd w:val="clear" w:color="auto" w:fill="FFFFFF"/>
          <w:lang w:eastAsia="en-GB"/>
        </w:rPr>
        <w:t>revealed, goal</w:t>
      </w:r>
      <w:r w:rsidR="00E05CA0" w:rsidRPr="00E55497">
        <w:rPr>
          <w:shd w:val="clear" w:color="auto" w:fill="FFFFFF"/>
          <w:lang w:eastAsia="en-GB"/>
        </w:rPr>
        <w:t xml:space="preserve"> type did not vary as a function of nostalgia,</w:t>
      </w:r>
      <w:r w:rsidR="00E05CA0">
        <w:rPr>
          <w:shd w:val="clear" w:color="auto" w:fill="FFFFFF"/>
          <w:lang w:eastAsia="en-GB"/>
        </w:rPr>
        <w:t xml:space="preserve"> </w:t>
      </w:r>
      <w:proofErr w:type="gramStart"/>
      <w:r w:rsidR="00E05CA0" w:rsidRPr="00E55497">
        <w:rPr>
          <w:i/>
          <w:iCs/>
          <w:shd w:val="clear" w:color="auto" w:fill="FFFFFF"/>
          <w:lang w:eastAsia="en-GB"/>
        </w:rPr>
        <w:t>χ2</w:t>
      </w:r>
      <w:r w:rsidR="00E05CA0" w:rsidRPr="00E55497">
        <w:rPr>
          <w:shd w:val="clear" w:color="auto" w:fill="FFFFFF"/>
          <w:lang w:eastAsia="en-GB"/>
        </w:rPr>
        <w:t>(</w:t>
      </w:r>
      <w:proofErr w:type="gramEnd"/>
      <w:r w:rsidR="00E05CA0" w:rsidRPr="00E55497">
        <w:rPr>
          <w:shd w:val="clear" w:color="auto" w:fill="FFFFFF"/>
          <w:lang w:eastAsia="en-GB"/>
        </w:rPr>
        <w:t>2)</w:t>
      </w:r>
      <w:r w:rsidR="003F499A">
        <w:rPr>
          <w:shd w:val="clear" w:color="auto" w:fill="FFFFFF"/>
          <w:lang w:eastAsia="en-GB"/>
        </w:rPr>
        <w:t xml:space="preserve"> = </w:t>
      </w:r>
      <w:r w:rsidR="00E05CA0" w:rsidRPr="00E55497">
        <w:rPr>
          <w:shd w:val="clear" w:color="auto" w:fill="FFFFFF"/>
          <w:lang w:eastAsia="en-GB"/>
        </w:rPr>
        <w:t xml:space="preserve">.01, </w:t>
      </w:r>
      <w:r w:rsidR="00E05CA0" w:rsidRPr="00E55497">
        <w:rPr>
          <w:i/>
          <w:iCs/>
          <w:shd w:val="clear" w:color="auto" w:fill="FFFFFF"/>
          <w:lang w:eastAsia="en-GB"/>
        </w:rPr>
        <w:t>p</w:t>
      </w:r>
      <w:r w:rsidR="003F499A">
        <w:rPr>
          <w:shd w:val="clear" w:color="auto" w:fill="FFFFFF"/>
          <w:lang w:eastAsia="en-GB"/>
        </w:rPr>
        <w:t xml:space="preserve"> = </w:t>
      </w:r>
      <w:r w:rsidR="00E05CA0" w:rsidRPr="00E55497">
        <w:rPr>
          <w:shd w:val="clear" w:color="auto" w:fill="FFFFFF"/>
          <w:lang w:eastAsia="en-GB"/>
        </w:rPr>
        <w:t>.995.</w:t>
      </w:r>
      <w:r w:rsidR="00E05CA0">
        <w:rPr>
          <w:shd w:val="clear" w:color="auto" w:fill="FFFFFF"/>
          <w:lang w:eastAsia="en-GB"/>
        </w:rPr>
        <w:t xml:space="preserve"> </w:t>
      </w:r>
      <w:r w:rsidR="001605E9">
        <w:rPr>
          <w:shd w:val="clear" w:color="auto" w:fill="FFFFFF"/>
          <w:lang w:eastAsia="en-GB"/>
        </w:rPr>
        <w:t>And again</w:t>
      </w:r>
      <w:r w:rsidR="00E05CA0">
        <w:rPr>
          <w:shd w:val="clear" w:color="auto" w:fill="FFFFFF"/>
          <w:lang w:eastAsia="en-GB"/>
        </w:rPr>
        <w:t xml:space="preserve">, as a 2 (condition: nostalgia vs. control) </w:t>
      </w:r>
      <w:r w:rsidR="00E05CA0" w:rsidRPr="00974FAD">
        <w:rPr>
          <w:rFonts w:asciiTheme="minorHAnsi" w:hAnsiTheme="minorHAnsi"/>
          <w:shd w:val="clear" w:color="auto" w:fill="FFFFFF"/>
          <w:lang w:eastAsia="en-GB"/>
        </w:rPr>
        <w:t>x</w:t>
      </w:r>
      <w:r w:rsidR="00E05CA0">
        <w:rPr>
          <w:shd w:val="clear" w:color="auto" w:fill="FFFFFF"/>
          <w:lang w:eastAsia="en-GB"/>
        </w:rPr>
        <w:t xml:space="preserve"> </w:t>
      </w:r>
      <w:r w:rsidR="00E05CA0" w:rsidRPr="00E55497">
        <w:rPr>
          <w:shd w:val="clear" w:color="auto" w:fill="FFFFFF"/>
          <w:lang w:eastAsia="en-GB"/>
        </w:rPr>
        <w:t>3</w:t>
      </w:r>
      <w:r w:rsidR="00E05CA0">
        <w:rPr>
          <w:shd w:val="clear" w:color="auto" w:fill="FFFFFF"/>
          <w:lang w:eastAsia="en-GB"/>
        </w:rPr>
        <w:t xml:space="preserve"> (goal type: social, agentic, hedonic) ANOVA indicated, g</w:t>
      </w:r>
      <w:r w:rsidR="00E05CA0">
        <w:rPr>
          <w:rFonts w:asciiTheme="majorBidi" w:hAnsiTheme="majorBidi" w:cstheme="majorBidi"/>
        </w:rPr>
        <w:t xml:space="preserve">oal type did not interact with nostalgia to influence motivation, </w:t>
      </w:r>
      <w:proofErr w:type="gramStart"/>
      <w:r w:rsidR="00C51A60" w:rsidRPr="009250D9">
        <w:rPr>
          <w:rFonts w:asciiTheme="majorBidi" w:hAnsiTheme="majorBidi" w:cstheme="majorBidi"/>
          <w:i/>
          <w:iCs/>
        </w:rPr>
        <w:t>F</w:t>
      </w:r>
      <w:r w:rsidR="00AC6736">
        <w:rPr>
          <w:rFonts w:asciiTheme="majorBidi" w:hAnsiTheme="majorBidi" w:cstheme="majorBidi"/>
        </w:rPr>
        <w:t>(</w:t>
      </w:r>
      <w:proofErr w:type="gramEnd"/>
      <w:r w:rsidR="00C51A60">
        <w:rPr>
          <w:rFonts w:asciiTheme="majorBidi" w:hAnsiTheme="majorBidi" w:cstheme="majorBidi"/>
        </w:rPr>
        <w:t>2</w:t>
      </w:r>
      <w:r w:rsidR="00C51A60" w:rsidRPr="009250D9">
        <w:rPr>
          <w:rFonts w:asciiTheme="majorBidi" w:hAnsiTheme="majorBidi" w:cstheme="majorBidi"/>
        </w:rPr>
        <w:t xml:space="preserve">, </w:t>
      </w:r>
      <w:r w:rsidR="00C51A60">
        <w:rPr>
          <w:rFonts w:asciiTheme="majorBidi" w:hAnsiTheme="majorBidi" w:cstheme="majorBidi"/>
        </w:rPr>
        <w:t>83</w:t>
      </w:r>
      <w:r w:rsidR="00AC6736">
        <w:rPr>
          <w:rFonts w:asciiTheme="majorBidi" w:hAnsiTheme="majorBidi" w:cstheme="majorBidi"/>
        </w:rPr>
        <w:t>)</w:t>
      </w:r>
      <w:r w:rsidR="003F499A">
        <w:rPr>
          <w:rFonts w:asciiTheme="majorBidi" w:hAnsiTheme="majorBidi" w:cstheme="majorBidi"/>
        </w:rPr>
        <w:t xml:space="preserve"> = </w:t>
      </w:r>
      <w:r w:rsidR="00C51A60">
        <w:rPr>
          <w:rFonts w:asciiTheme="majorBidi" w:hAnsiTheme="majorBidi" w:cstheme="majorBidi"/>
        </w:rPr>
        <w:t>2.00</w:t>
      </w:r>
      <w:r w:rsidR="00C51A60" w:rsidRPr="009250D9">
        <w:rPr>
          <w:rFonts w:asciiTheme="majorBidi" w:hAnsiTheme="majorBidi" w:cstheme="majorBidi"/>
        </w:rPr>
        <w:t xml:space="preserve">, </w:t>
      </w:r>
      <w:r w:rsidR="00C51A60" w:rsidRPr="009250D9">
        <w:rPr>
          <w:rFonts w:asciiTheme="majorBidi" w:hAnsiTheme="majorBidi" w:cstheme="majorBidi"/>
          <w:i/>
          <w:iCs/>
        </w:rPr>
        <w:t>p</w:t>
      </w:r>
      <w:r w:rsidR="003F499A">
        <w:rPr>
          <w:rFonts w:asciiTheme="majorBidi" w:hAnsiTheme="majorBidi" w:cstheme="majorBidi"/>
        </w:rPr>
        <w:t xml:space="preserve"> = </w:t>
      </w:r>
      <w:r w:rsidR="00C51A60" w:rsidRPr="009250D9">
        <w:rPr>
          <w:rFonts w:asciiTheme="majorBidi" w:hAnsiTheme="majorBidi" w:cstheme="majorBidi"/>
        </w:rPr>
        <w:t>.</w:t>
      </w:r>
      <w:r w:rsidR="00C51A60">
        <w:rPr>
          <w:rFonts w:asciiTheme="majorBidi" w:hAnsiTheme="majorBidi" w:cstheme="majorBidi"/>
        </w:rPr>
        <w:t>142</w:t>
      </w:r>
      <w:r w:rsidR="00C51A60" w:rsidRPr="009250D9">
        <w:rPr>
          <w:rFonts w:asciiTheme="majorBidi" w:hAnsiTheme="majorBidi" w:cstheme="majorBidi"/>
        </w:rPr>
        <w:t xml:space="preserve">, </w:t>
      </w:r>
      <w:r w:rsidR="00C51A60" w:rsidRPr="009250D9">
        <w:rPr>
          <w:rFonts w:asciiTheme="majorBidi" w:hAnsiTheme="majorBidi" w:cstheme="majorBidi"/>
          <w:i/>
        </w:rPr>
        <w:t>η</w:t>
      </w:r>
      <w:r w:rsidR="00C51A60" w:rsidRPr="009250D9">
        <w:rPr>
          <w:rFonts w:asciiTheme="majorBidi" w:hAnsiTheme="majorBidi" w:cstheme="majorBidi"/>
          <w:i/>
          <w:vertAlign w:val="subscript"/>
        </w:rPr>
        <w:t>p</w:t>
      </w:r>
      <w:r w:rsidR="00C51A60" w:rsidRPr="009250D9">
        <w:rPr>
          <w:rFonts w:asciiTheme="majorBidi" w:hAnsiTheme="majorBidi" w:cstheme="majorBidi"/>
          <w:i/>
          <w:vertAlign w:val="superscript"/>
        </w:rPr>
        <w:t>2</w:t>
      </w:r>
      <w:r w:rsidR="003F499A">
        <w:rPr>
          <w:rFonts w:asciiTheme="majorBidi" w:hAnsiTheme="majorBidi" w:cstheme="majorBidi"/>
          <w:i/>
        </w:rPr>
        <w:t xml:space="preserve"> = </w:t>
      </w:r>
      <w:r w:rsidR="00C51A60" w:rsidRPr="009250D9">
        <w:rPr>
          <w:rFonts w:asciiTheme="majorBidi" w:hAnsiTheme="majorBidi" w:cstheme="majorBidi"/>
        </w:rPr>
        <w:t>.</w:t>
      </w:r>
      <w:r w:rsidR="00C51A60">
        <w:rPr>
          <w:rFonts w:asciiTheme="majorBidi" w:hAnsiTheme="majorBidi" w:cstheme="majorBidi"/>
        </w:rPr>
        <w:t>046</w:t>
      </w:r>
      <w:r w:rsidR="00230FE6">
        <w:rPr>
          <w:rFonts w:asciiTheme="majorBidi" w:hAnsiTheme="majorBidi" w:cstheme="majorBidi"/>
        </w:rPr>
        <w:t>.</w:t>
      </w:r>
      <w:r w:rsidR="001605E9">
        <w:rPr>
          <w:rFonts w:asciiTheme="majorBidi" w:hAnsiTheme="majorBidi" w:cstheme="majorBidi"/>
        </w:rPr>
        <w:t xml:space="preserve"> </w:t>
      </w:r>
    </w:p>
    <w:p w14:paraId="52DF922A" w14:textId="77777777" w:rsidR="008121F6" w:rsidRPr="000B3DD0" w:rsidRDefault="008121F6" w:rsidP="008121F6">
      <w:pPr>
        <w:spacing w:line="480" w:lineRule="exact"/>
        <w:rPr>
          <w:rFonts w:asciiTheme="majorBidi" w:hAnsiTheme="majorBidi" w:cstheme="majorBidi"/>
          <w:color w:val="333333"/>
          <w:shd w:val="clear" w:color="auto" w:fill="FFFFFF"/>
        </w:rPr>
      </w:pPr>
    </w:p>
    <w:p w14:paraId="65F74580" w14:textId="77777777" w:rsidR="008121F6" w:rsidRPr="000B3DD0" w:rsidRDefault="008121F6" w:rsidP="008121F6">
      <w:pPr>
        <w:spacing w:line="480" w:lineRule="exact"/>
        <w:rPr>
          <w:rFonts w:asciiTheme="majorBidi" w:hAnsiTheme="majorBidi" w:cstheme="majorBidi"/>
          <w:color w:val="333333"/>
          <w:shd w:val="clear" w:color="auto" w:fill="FFFFFF"/>
        </w:rPr>
      </w:pPr>
    </w:p>
    <w:p w14:paraId="5A321D16" w14:textId="77777777" w:rsidR="008121F6" w:rsidRDefault="008121F6" w:rsidP="008121F6"/>
    <w:p w14:paraId="4F92A9CF" w14:textId="77777777" w:rsidR="008121F6" w:rsidRDefault="008121F6" w:rsidP="00CB7AF0">
      <w:pPr>
        <w:pStyle w:val="EndNoteBibliography"/>
        <w:spacing w:line="480" w:lineRule="exact"/>
        <w:ind w:hanging="720"/>
        <w:rPr>
          <w:rStyle w:val="Hyperlink"/>
          <w:rFonts w:asciiTheme="majorBidi" w:hAnsiTheme="majorBidi" w:cstheme="majorBidi"/>
          <w:color w:val="000000" w:themeColor="text1"/>
        </w:rPr>
      </w:pPr>
    </w:p>
    <w:p w14:paraId="48895BB7" w14:textId="77777777" w:rsidR="008121F6" w:rsidRDefault="008121F6">
      <w:pPr>
        <w:bidi w:val="0"/>
        <w:spacing w:after="200" w:line="276" w:lineRule="auto"/>
        <w:rPr>
          <w:rStyle w:val="Hyperlink"/>
          <w:rFonts w:asciiTheme="majorBidi" w:eastAsia="?????? Pro W3" w:hAnsiTheme="majorBidi" w:cstheme="majorBidi"/>
          <w:noProof/>
          <w:color w:val="000000" w:themeColor="text1"/>
          <w:lang w:bidi="ar-SA"/>
        </w:rPr>
      </w:pPr>
      <w:r>
        <w:rPr>
          <w:rStyle w:val="Hyperlink"/>
          <w:rFonts w:asciiTheme="majorBidi" w:hAnsiTheme="majorBidi" w:cstheme="majorBidi"/>
          <w:color w:val="000000" w:themeColor="text1"/>
        </w:rPr>
        <w:br w:type="page"/>
      </w:r>
    </w:p>
    <w:p w14:paraId="378EB977" w14:textId="3D86E06B" w:rsidR="00C54BC6" w:rsidRDefault="00C54BC6">
      <w:pPr>
        <w:bidi w:val="0"/>
        <w:spacing w:after="200" w:line="276" w:lineRule="auto"/>
        <w:rPr>
          <w:rStyle w:val="Hyperlink"/>
          <w:rFonts w:asciiTheme="majorBidi" w:eastAsia="?????? Pro W3" w:hAnsiTheme="majorBidi" w:cstheme="majorBidi"/>
          <w:bCs/>
          <w:noProof/>
          <w:color w:val="000000" w:themeColor="text1"/>
          <w:lang w:bidi="ar-SA"/>
        </w:rPr>
      </w:pPr>
    </w:p>
    <w:p w14:paraId="796DE0B2" w14:textId="77777777" w:rsidR="00EF2436" w:rsidRPr="00C644B4" w:rsidRDefault="0082305F" w:rsidP="007E2A19">
      <w:pPr>
        <w:bidi w:val="0"/>
        <w:spacing w:line="480" w:lineRule="auto"/>
      </w:pPr>
      <w:r w:rsidRPr="0082305F">
        <w:rPr>
          <w:noProof/>
          <w:lang w:val="en-GB" w:eastAsia="en-GB" w:bidi="ar-SA"/>
        </w:rPr>
        <mc:AlternateContent>
          <mc:Choice Requires="wpg">
            <w:drawing>
              <wp:inline distT="0" distB="0" distL="0" distR="0" wp14:anchorId="047ADB7C" wp14:editId="7842C6F6">
                <wp:extent cx="5731510" cy="1741809"/>
                <wp:effectExtent l="0" t="0" r="21590" b="0"/>
                <wp:docPr id="20" name="Group 19"/>
                <wp:cNvGraphicFramePr/>
                <a:graphic xmlns:a="http://schemas.openxmlformats.org/drawingml/2006/main">
                  <a:graphicData uri="http://schemas.microsoft.com/office/word/2010/wordprocessingGroup">
                    <wpg:wgp>
                      <wpg:cNvGrpSpPr/>
                      <wpg:grpSpPr>
                        <a:xfrm>
                          <a:off x="0" y="0"/>
                          <a:ext cx="5731510" cy="1741809"/>
                          <a:chOff x="0" y="0"/>
                          <a:chExt cx="5785337" cy="1758298"/>
                        </a:xfrm>
                      </wpg:grpSpPr>
                      <wps:wsp>
                        <wps:cNvPr id="2" name="Rectangle 2"/>
                        <wps:cNvSpPr/>
                        <wps:spPr>
                          <a:xfrm>
                            <a:off x="0" y="1057688"/>
                            <a:ext cx="1896236" cy="630046"/>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1AC26D0C" w14:textId="77777777" w:rsidR="0082305F" w:rsidRDefault="0082305F" w:rsidP="0082305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944551" y="0"/>
                            <a:ext cx="1896236" cy="630046"/>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7B1D255A" w14:textId="77777777" w:rsidR="0082305F" w:rsidRDefault="0082305F" w:rsidP="0082305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889101" y="1083455"/>
                            <a:ext cx="1896236" cy="630046"/>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BE7DC9D" w14:textId="77777777" w:rsidR="0082305F" w:rsidRDefault="0082305F" w:rsidP="0082305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Arrow Connector 5"/>
                        <wps:cNvCnPr>
                          <a:stCxn id="2" idx="0"/>
                          <a:endCxn id="3" idx="1"/>
                        </wps:cNvCnPr>
                        <wps:spPr>
                          <a:xfrm flipV="1">
                            <a:off x="948118" y="315023"/>
                            <a:ext cx="996433" cy="742665"/>
                          </a:xfrm>
                          <a:prstGeom prst="straightConnector1">
                            <a:avLst/>
                          </a:prstGeom>
                          <a:ln w="12700" cmpd="sng">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6" name="Straight Arrow Connector 6"/>
                        <wps:cNvCnPr>
                          <a:stCxn id="3" idx="3"/>
                          <a:endCxn id="4" idx="0"/>
                        </wps:cNvCnPr>
                        <wps:spPr>
                          <a:xfrm>
                            <a:off x="3840787" y="315023"/>
                            <a:ext cx="996432" cy="768432"/>
                          </a:xfrm>
                          <a:prstGeom prst="straightConnector1">
                            <a:avLst/>
                          </a:prstGeom>
                          <a:ln w="12700" cmpd="sng">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7" name="Straight Arrow Connector 7"/>
                        <wps:cNvCnPr>
                          <a:stCxn id="2" idx="3"/>
                          <a:endCxn id="4" idx="1"/>
                        </wps:cNvCnPr>
                        <wps:spPr>
                          <a:xfrm>
                            <a:off x="1896236" y="1372711"/>
                            <a:ext cx="1992865" cy="25767"/>
                          </a:xfrm>
                          <a:prstGeom prst="straightConnector1">
                            <a:avLst/>
                          </a:prstGeom>
                          <a:ln w="12700" cmpd="sng">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8" name="Text Box 8"/>
                        <wps:cNvSpPr txBox="1"/>
                        <wps:spPr>
                          <a:xfrm>
                            <a:off x="505271" y="1218518"/>
                            <a:ext cx="774284" cy="269225"/>
                          </a:xfrm>
                          <a:prstGeom prst="rect">
                            <a:avLst/>
                          </a:prstGeom>
                          <a:noFill/>
                        </wps:spPr>
                        <wps:txbx>
                          <w:txbxContent>
                            <w:p w14:paraId="24E9C3E8" w14:textId="77777777" w:rsidR="0082305F" w:rsidRPr="00747264" w:rsidRDefault="0082305F" w:rsidP="0082305F">
                              <w:pPr>
                                <w:pStyle w:val="NormalWeb"/>
                                <w:spacing w:before="0" w:beforeAutospacing="0" w:after="0" w:afterAutospacing="0"/>
                                <w:jc w:val="center"/>
                                <w:rPr>
                                  <w:sz w:val="24"/>
                                  <w:szCs w:val="24"/>
                                </w:rPr>
                              </w:pPr>
                              <w:r w:rsidRPr="00747264">
                                <w:rPr>
                                  <w:rFonts w:ascii="Times New Roman" w:hAnsi="Times New Roman"/>
                                  <w:color w:val="000000" w:themeColor="text1"/>
                                  <w:kern w:val="24"/>
                                  <w:sz w:val="24"/>
                                  <w:szCs w:val="24"/>
                                  <w:lang w:val="en-US"/>
                                </w:rPr>
                                <w:t>Nostalgia</w:t>
                              </w:r>
                            </w:p>
                          </w:txbxContent>
                        </wps:txbx>
                        <wps:bodyPr wrap="none" rtlCol="0">
                          <a:spAutoFit/>
                        </wps:bodyPr>
                      </wps:wsp>
                      <wps:wsp>
                        <wps:cNvPr id="9" name="Text Box 9"/>
                        <wps:cNvSpPr txBox="1"/>
                        <wps:spPr>
                          <a:xfrm>
                            <a:off x="2417328" y="161095"/>
                            <a:ext cx="731980" cy="269225"/>
                          </a:xfrm>
                          <a:prstGeom prst="rect">
                            <a:avLst/>
                          </a:prstGeom>
                          <a:noFill/>
                        </wps:spPr>
                        <wps:txbx>
                          <w:txbxContent>
                            <w:p w14:paraId="180E520F" w14:textId="77777777" w:rsidR="0082305F" w:rsidRPr="00747264" w:rsidRDefault="0082305F" w:rsidP="0082305F">
                              <w:pPr>
                                <w:pStyle w:val="NormalWeb"/>
                                <w:spacing w:before="0" w:beforeAutospacing="0" w:after="0" w:afterAutospacing="0"/>
                                <w:jc w:val="center"/>
                                <w:rPr>
                                  <w:sz w:val="24"/>
                                  <w:szCs w:val="24"/>
                                </w:rPr>
                              </w:pPr>
                              <w:r w:rsidRPr="00747264">
                                <w:rPr>
                                  <w:rFonts w:ascii="Times New Roman" w:hAnsi="Times New Roman"/>
                                  <w:color w:val="000000" w:themeColor="text1"/>
                                  <w:kern w:val="24"/>
                                  <w:sz w:val="24"/>
                                  <w:szCs w:val="24"/>
                                  <w:lang w:val="en-US"/>
                                </w:rPr>
                                <w:t>Meaning</w:t>
                              </w:r>
                            </w:p>
                          </w:txbxContent>
                        </wps:txbx>
                        <wps:bodyPr wrap="none" rtlCol="0">
                          <a:spAutoFit/>
                        </wps:bodyPr>
                      </wps:wsp>
                      <wps:wsp>
                        <wps:cNvPr id="10" name="Text Box 10"/>
                        <wps:cNvSpPr txBox="1"/>
                        <wps:spPr>
                          <a:xfrm>
                            <a:off x="3888737" y="1135235"/>
                            <a:ext cx="1663300" cy="623063"/>
                          </a:xfrm>
                          <a:prstGeom prst="rect">
                            <a:avLst/>
                          </a:prstGeom>
                          <a:noFill/>
                        </wps:spPr>
                        <wps:txbx>
                          <w:txbxContent>
                            <w:p w14:paraId="4F46743F" w14:textId="218628F6" w:rsidR="00747264" w:rsidRDefault="00747264" w:rsidP="0082305F">
                              <w:pPr>
                                <w:pStyle w:val="NormalWeb"/>
                                <w:spacing w:before="0" w:beforeAutospacing="0" w:after="0" w:afterAutospacing="0"/>
                                <w:jc w:val="center"/>
                                <w:rPr>
                                  <w:rFonts w:ascii="Times New Roman" w:hAnsi="Times New Roman"/>
                                  <w:color w:val="000000" w:themeColor="text1"/>
                                  <w:kern w:val="24"/>
                                  <w:sz w:val="24"/>
                                  <w:szCs w:val="24"/>
                                  <w:lang w:val="en-US"/>
                                </w:rPr>
                              </w:pPr>
                              <w:r w:rsidRPr="00747264">
                                <w:rPr>
                                  <w:rFonts w:ascii="Times New Roman" w:hAnsi="Times New Roman"/>
                                  <w:color w:val="000000" w:themeColor="text1"/>
                                  <w:kern w:val="24"/>
                                  <w:sz w:val="24"/>
                                  <w:szCs w:val="24"/>
                                  <w:lang w:val="en-US"/>
                                </w:rPr>
                                <w:t>Motivation (</w:t>
                              </w:r>
                              <w:r>
                                <w:rPr>
                                  <w:rFonts w:ascii="Times New Roman" w:hAnsi="Times New Roman"/>
                                  <w:color w:val="000000" w:themeColor="text1"/>
                                  <w:kern w:val="24"/>
                                  <w:sz w:val="24"/>
                                  <w:szCs w:val="24"/>
                                  <w:lang w:val="en-US"/>
                                </w:rPr>
                                <w:t>i</w:t>
                              </w:r>
                              <w:r w:rsidR="0082305F" w:rsidRPr="00747264">
                                <w:rPr>
                                  <w:rFonts w:ascii="Times New Roman" w:hAnsi="Times New Roman"/>
                                  <w:color w:val="000000" w:themeColor="text1"/>
                                  <w:kern w:val="24"/>
                                  <w:sz w:val="24"/>
                                  <w:szCs w:val="24"/>
                                  <w:lang w:val="en-US"/>
                                </w:rPr>
                                <w:t>ntention to</w:t>
                              </w:r>
                            </w:p>
                            <w:p w14:paraId="5CE6759E" w14:textId="32DE322B" w:rsidR="0082305F" w:rsidRPr="00747264" w:rsidRDefault="0082305F" w:rsidP="0082305F">
                              <w:pPr>
                                <w:pStyle w:val="NormalWeb"/>
                                <w:spacing w:before="0" w:beforeAutospacing="0" w:after="0" w:afterAutospacing="0"/>
                                <w:jc w:val="center"/>
                                <w:rPr>
                                  <w:sz w:val="24"/>
                                  <w:szCs w:val="24"/>
                                </w:rPr>
                              </w:pPr>
                              <w:proofErr w:type="gramStart"/>
                              <w:r w:rsidRPr="00747264">
                                <w:rPr>
                                  <w:rFonts w:ascii="Times New Roman" w:hAnsi="Times New Roman"/>
                                  <w:color w:val="000000" w:themeColor="text1"/>
                                  <w:kern w:val="24"/>
                                  <w:sz w:val="24"/>
                                  <w:szCs w:val="24"/>
                                  <w:lang w:val="en-US"/>
                                </w:rPr>
                                <w:t>pursue</w:t>
                              </w:r>
                              <w:proofErr w:type="gramEnd"/>
                              <w:r w:rsidRPr="00747264">
                                <w:rPr>
                                  <w:rFonts w:ascii="Times New Roman" w:hAnsi="Times New Roman"/>
                                  <w:color w:val="000000" w:themeColor="text1"/>
                                  <w:kern w:val="24"/>
                                  <w:sz w:val="24"/>
                                  <w:szCs w:val="24"/>
                                  <w:lang w:val="en-US"/>
                                </w:rPr>
                                <w:t xml:space="preserve"> </w:t>
                              </w:r>
                              <w:r w:rsidR="00747264">
                                <w:rPr>
                                  <w:rFonts w:ascii="Times New Roman" w:hAnsi="Times New Roman"/>
                                  <w:color w:val="000000" w:themeColor="text1"/>
                                  <w:kern w:val="24"/>
                                  <w:sz w:val="24"/>
                                  <w:szCs w:val="24"/>
                                  <w:lang w:val="en-US"/>
                                </w:rPr>
                                <w:t>most</w:t>
                              </w:r>
                            </w:p>
                            <w:p w14:paraId="103B1B59" w14:textId="77777777" w:rsidR="0082305F" w:rsidRPr="00747264" w:rsidRDefault="0082305F" w:rsidP="0082305F">
                              <w:pPr>
                                <w:pStyle w:val="NormalWeb"/>
                                <w:spacing w:before="0" w:beforeAutospacing="0" w:after="0" w:afterAutospacing="0"/>
                                <w:jc w:val="center"/>
                                <w:rPr>
                                  <w:sz w:val="24"/>
                                  <w:szCs w:val="24"/>
                                </w:rPr>
                              </w:pPr>
                              <w:proofErr w:type="gramStart"/>
                              <w:r w:rsidRPr="00747264">
                                <w:rPr>
                                  <w:rFonts w:ascii="Times New Roman" w:hAnsi="Times New Roman"/>
                                  <w:color w:val="000000" w:themeColor="text1"/>
                                  <w:kern w:val="24"/>
                                  <w:sz w:val="24"/>
                                  <w:szCs w:val="24"/>
                                  <w:lang w:val="en-US"/>
                                </w:rPr>
                                <w:t>important</w:t>
                              </w:r>
                              <w:proofErr w:type="gramEnd"/>
                              <w:r w:rsidRPr="00747264">
                                <w:rPr>
                                  <w:rFonts w:ascii="Times New Roman" w:hAnsi="Times New Roman"/>
                                  <w:color w:val="000000" w:themeColor="text1"/>
                                  <w:kern w:val="24"/>
                                  <w:sz w:val="24"/>
                                  <w:szCs w:val="24"/>
                                  <w:lang w:val="en-US"/>
                                </w:rPr>
                                <w:t xml:space="preserve"> goal</w:t>
                              </w:r>
                              <w:r w:rsidR="00747264" w:rsidRPr="00747264">
                                <w:rPr>
                                  <w:rFonts w:ascii="Times New Roman" w:hAnsi="Times New Roman"/>
                                  <w:color w:val="000000" w:themeColor="text1"/>
                                  <w:kern w:val="24"/>
                                  <w:sz w:val="24"/>
                                  <w:szCs w:val="24"/>
                                  <w:lang w:val="en-US"/>
                                </w:rPr>
                                <w:t>)</w:t>
                              </w:r>
                            </w:p>
                          </w:txbxContent>
                        </wps:txbx>
                        <wps:bodyPr wrap="none" rtlCol="0">
                          <a:spAutoFit/>
                        </wps:bodyPr>
                      </wps:wsp>
                      <wps:wsp>
                        <wps:cNvPr id="11" name="Text Box 11"/>
                        <wps:cNvSpPr txBox="1"/>
                        <wps:spPr>
                          <a:xfrm>
                            <a:off x="1162932" y="445310"/>
                            <a:ext cx="273685" cy="325120"/>
                          </a:xfrm>
                          <a:prstGeom prst="rect">
                            <a:avLst/>
                          </a:prstGeom>
                          <a:noFill/>
                        </wps:spPr>
                        <wps:txbx>
                          <w:txbxContent>
                            <w:p w14:paraId="57E987E3" w14:textId="77777777" w:rsidR="0082305F" w:rsidRDefault="0082305F" w:rsidP="0082305F">
                              <w:pPr>
                                <w:pStyle w:val="NormalWeb"/>
                                <w:spacing w:before="0" w:beforeAutospacing="0" w:after="0" w:afterAutospacing="0"/>
                                <w:jc w:val="center"/>
                              </w:pPr>
                              <w:proofErr w:type="gramStart"/>
                              <w:r>
                                <w:rPr>
                                  <w:rFonts w:ascii="Times New Roman" w:hAnsi="Times New Roman"/>
                                  <w:color w:val="000000" w:themeColor="text1"/>
                                  <w:kern w:val="24"/>
                                  <w:sz w:val="32"/>
                                  <w:szCs w:val="32"/>
                                  <w:lang w:val="en-US"/>
                                </w:rPr>
                                <w:t>a</w:t>
                              </w:r>
                              <w:proofErr w:type="gramEnd"/>
                            </w:p>
                          </w:txbxContent>
                        </wps:txbx>
                        <wps:bodyPr wrap="none" rtlCol="0">
                          <a:spAutoFit/>
                        </wps:bodyPr>
                      </wps:wsp>
                      <wps:wsp>
                        <wps:cNvPr id="12" name="Text Box 12"/>
                        <wps:cNvSpPr txBox="1"/>
                        <wps:spPr>
                          <a:xfrm>
                            <a:off x="4338464" y="445310"/>
                            <a:ext cx="285115" cy="325120"/>
                          </a:xfrm>
                          <a:prstGeom prst="rect">
                            <a:avLst/>
                          </a:prstGeom>
                          <a:noFill/>
                        </wps:spPr>
                        <wps:txbx>
                          <w:txbxContent>
                            <w:p w14:paraId="192D1A98" w14:textId="77777777" w:rsidR="0082305F" w:rsidRDefault="0082305F" w:rsidP="0082305F">
                              <w:pPr>
                                <w:pStyle w:val="NormalWeb"/>
                                <w:spacing w:before="0" w:beforeAutospacing="0" w:after="0" w:afterAutospacing="0"/>
                                <w:jc w:val="center"/>
                              </w:pPr>
                              <w:proofErr w:type="gramStart"/>
                              <w:r>
                                <w:rPr>
                                  <w:rFonts w:ascii="Times New Roman" w:hAnsi="Times New Roman"/>
                                  <w:color w:val="000000" w:themeColor="text1"/>
                                  <w:kern w:val="24"/>
                                  <w:sz w:val="32"/>
                                  <w:szCs w:val="32"/>
                                  <w:lang w:val="en-US"/>
                                </w:rPr>
                                <w:t>b</w:t>
                              </w:r>
                              <w:proofErr w:type="gramEnd"/>
                            </w:p>
                          </w:txbxContent>
                        </wps:txbx>
                        <wps:bodyPr wrap="none" rtlCol="0">
                          <a:spAutoFit/>
                        </wps:bodyPr>
                      </wps:wsp>
                      <wps:wsp>
                        <wps:cNvPr id="13" name="Text Box 13"/>
                        <wps:cNvSpPr txBox="1"/>
                        <wps:spPr>
                          <a:xfrm>
                            <a:off x="2748747" y="1058718"/>
                            <a:ext cx="273685" cy="325120"/>
                          </a:xfrm>
                          <a:prstGeom prst="rect">
                            <a:avLst/>
                          </a:prstGeom>
                          <a:noFill/>
                        </wps:spPr>
                        <wps:txbx>
                          <w:txbxContent>
                            <w:p w14:paraId="35A4CD97" w14:textId="77777777" w:rsidR="0082305F" w:rsidRDefault="0082305F" w:rsidP="0082305F">
                              <w:pPr>
                                <w:pStyle w:val="NormalWeb"/>
                                <w:spacing w:before="0" w:beforeAutospacing="0" w:after="0" w:afterAutospacing="0"/>
                                <w:jc w:val="center"/>
                              </w:pPr>
                              <w:proofErr w:type="gramStart"/>
                              <w:r>
                                <w:rPr>
                                  <w:rFonts w:ascii="Times New Roman" w:hAnsi="Times New Roman"/>
                                  <w:color w:val="000000" w:themeColor="text1"/>
                                  <w:kern w:val="24"/>
                                  <w:sz w:val="32"/>
                                  <w:szCs w:val="32"/>
                                  <w:lang w:val="en-US"/>
                                </w:rPr>
                                <w:t>c</w:t>
                              </w:r>
                              <w:proofErr w:type="gramEnd"/>
                            </w:p>
                          </w:txbxContent>
                        </wps:txbx>
                        <wps:bodyPr wrap="none" rtlCol="0">
                          <a:spAutoFit/>
                        </wps:bodyPr>
                      </wps:wsp>
                    </wpg:wgp>
                  </a:graphicData>
                </a:graphic>
              </wp:inline>
            </w:drawing>
          </mc:Choice>
          <mc:Fallback xmlns:w15="http://schemas.microsoft.com/office/word/2012/wordml">
            <w:pict>
              <v:group w14:anchorId="047ADB7C" id="Group 19" o:spid="_x0000_s1026" style="width:451.3pt;height:137.15pt;mso-position-horizontal-relative:char;mso-position-vertical-relative:line" coordsize="57853,1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">
                <v:rect id="Rectangle 2" o:spid="_x0000_s1027" style="position:absolute;top:10576;width:18962;height:6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BhjMIA&#10;AADaAAAADwAAAGRycy9kb3ducmV2LnhtbESPwWrDMBBE74X+g9hAL6WR60IJjmUTCoVcHGjaD1is&#10;jWVsrRRLTpy/rwKFHoeZecOU9WJHcaEp9I4VvK4zEMSt0z13Cn6+P182IEJE1jg6JgU3ClBXjw8l&#10;Ftpd+Ysux9iJBOFQoAIToy+kDK0hi2HtPHHyTm6yGJOcOqknvCa4HWWeZe/SYs9pwaCnD0PtcJyt&#10;gmXenM/NPFhDb834nEd/aLxX6mm17LYgIi3xP/zX3msFOdyvpBs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GGMwgAAANoAAAAPAAAAAAAAAAAAAAAAAJgCAABkcnMvZG93&#10;bnJldi54bWxQSwUGAAAAAAQABAD1AAAAhwMAAAAA&#10;" filled="f" strokecolor="black [3213]">
                  <v:textbox>
                    <w:txbxContent>
                      <w:p w14:paraId="1AC26D0C" w14:textId="77777777" w:rsidR="0082305F" w:rsidRDefault="0082305F" w:rsidP="0082305F"/>
                    </w:txbxContent>
                  </v:textbox>
                </v:rect>
                <v:rect id="Rectangle 3" o:spid="_x0000_s1028" style="position:absolute;left:19445;width:18962;height:6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F8IA&#10;AADaAAAADwAAAGRycy9kb3ducmV2LnhtbESPwWrDMBBE74X+g9hCLiWWk0AJrhVTAoFcXGiaD1is&#10;jWVirWRLTpy/rwqFHoeZecOU1Wx7caMxdI4VrLIcBHHjdMetgvP3YbkFESKyxt4xKXhQgGr3/FRi&#10;od2dv+h2iq1IEA4FKjAx+kLK0BiyGDLniZN3caPFmOTYSj3iPcFtL9d5/iYtdpwWDHraG2qup8kq&#10;mKftMNTT1Rra1P3rOvrP2nulFi/zxzuISHP8D/+1j1rBBn6vp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QXwgAAANoAAAAPAAAAAAAAAAAAAAAAAJgCAABkcnMvZG93&#10;bnJldi54bWxQSwUGAAAAAAQABAD1AAAAhwMAAAAA&#10;" filled="f" strokecolor="black [3213]">
                  <v:textbox>
                    <w:txbxContent>
                      <w:p w14:paraId="7B1D255A" w14:textId="77777777" w:rsidR="0082305F" w:rsidRDefault="0082305F" w:rsidP="0082305F"/>
                    </w:txbxContent>
                  </v:textbox>
                </v:rect>
                <v:rect id="Rectangle 4" o:spid="_x0000_s1029" style="position:absolute;left:38891;top:10834;width:18962;height:63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cY8IA&#10;AADaAAAADwAAAGRycy9kb3ducmV2LnhtbESPwWrDMBBE74X8g9hCL6WR65YQ3MgmFAK5uNAkH7BY&#10;W8vEWimWHLt/HwUKPQ4z84bZVLPtxZWG0DlW8LrMQBA3TnfcKjgddy9rECEia+wdk4JfClCVi4cN&#10;FtpN/E3XQ2xFgnAoUIGJ0RdShsaQxbB0njh5P26wGJMcWqkHnBLc9jLPspW02HFaMOjp01BzPoxW&#10;wTyuL5d6PFtDb3X/nEf/VXuv1NPjvP0AEWmO/+G/9l4reIf7lXQ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VxjwgAAANoAAAAPAAAAAAAAAAAAAAAAAJgCAABkcnMvZG93&#10;bnJldi54bWxQSwUGAAAAAAQABAD1AAAAhwMAAAAA&#10;" filled="f" strokecolor="black [3213]">
                  <v:textbox>
                    <w:txbxContent>
                      <w:p w14:paraId="2BE7DC9D" w14:textId="77777777" w:rsidR="0082305F" w:rsidRDefault="0082305F" w:rsidP="0082305F"/>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9481;top:3150;width:9964;height:74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2cCcQAAADaAAAADwAAAGRycy9kb3ducmV2LnhtbESPT2vCQBTE74V+h+UVehHdKCgSXaUp&#10;CLlY6x/E4yP7TILZt2F3a+K37wqFHoeZ+Q2zXPemEXdyvrasYDxKQBAXVtdcKjgdN8M5CB+QNTaW&#10;ScGDPKxXry9LTLXteE/3QyhFhLBPUUEVQptK6YuKDPqRbYmjd7XOYIjSlVI77CLcNHKSJDNpsOa4&#10;UGFLnxUVt8OPUZBNsqT9vgx2+Zd2XXa+baePfKvU+1v/sQARqA//4b92rhVM4Xkl3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ZwJxAAAANoAAAAPAAAAAAAAAAAA&#10;AAAAAKECAABkcnMvZG93bnJldi54bWxQSwUGAAAAAAQABAD5AAAAkgMAAAAA&#10;" strokecolor="black [3213]" strokeweight="1pt">
                  <v:stroke endarrow="open"/>
                </v:shape>
                <v:shape id="Straight Arrow Connector 6" o:spid="_x0000_s1031" type="#_x0000_t32" style="position:absolute;left:38407;top:3150;width:9965;height:7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qmf8QAAADaAAAADwAAAGRycy9kb3ducmV2LnhtbESPzYoCMRCE78K+Q2jBi6wZPcjurFFc&#10;8e+wIuo+QDNpJ4OTzjCJOvr0RhA8FlX1FTWaNLYUF6p94VhBv5eAIM6cLjhX8H9YfH6B8AFZY+mY&#10;FNzIw2T80Rphqt2Vd3TZh1xECPsUFZgQqlRKnxmy6HuuIo7e0dUWQ5R1LnWN1wi3pRwkyVBaLDgu&#10;GKxoZig77c9WQVjdl7vfc7eZ3ovTensw3/O//kapTruZ/oAI1IR3+NVeawVDeF6JN0C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OqZ/xAAAANoAAAAPAAAAAAAAAAAA&#10;AAAAAKECAABkcnMvZG93bnJldi54bWxQSwUGAAAAAAQABAD5AAAAkgMAAAAA&#10;" strokecolor="black [3213]" strokeweight="1pt">
                  <v:stroke endarrow="open"/>
                </v:shape>
                <v:shape id="Straight Arrow Connector 7" o:spid="_x0000_s1032" type="#_x0000_t32" style="position:absolute;left:18962;top:13727;width:19929;height: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YD5MUAAADaAAAADwAAAGRycy9kb3ducmV2LnhtbESP3WoCMRSE7wXfIRzBm6JZvWh1NYqW&#10;tnqhiD8PcNgcN4ubk2UTdevTm0LBy2FmvmGm88aW4ka1LxwrGPQTEMSZ0wXnCk7H794IhA/IGkvH&#10;pOCXPMxn7dYUU+3uvKfbIeQiQtinqMCEUKVS+syQRd93FXH0zq62GKKsc6lrvEe4LeUwSd6lxYLj&#10;gsGKPg1ll8PVKgirx89+eX1rFo/ist4dzfhrM9gq1e00iwmIQE14hf/ba63gA/6uxBs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YD5MUAAADaAAAADwAAAAAAAAAA&#10;AAAAAAChAgAAZHJzL2Rvd25yZXYueG1sUEsFBgAAAAAEAAQA+QAAAJMDAAAAAA==&#10;" strokecolor="black [3213]" strokeweight="1pt">
                  <v:stroke endarrow="open"/>
                </v:shape>
                <v:shapetype id="_x0000_t202" coordsize="21600,21600" o:spt="202" path="m,l,21600r21600,l21600,xe">
                  <v:stroke joinstyle="miter"/>
                  <v:path gradientshapeok="t" o:connecttype="rect"/>
                </v:shapetype>
                <v:shape id="Text Box 8" o:spid="_x0000_s1033" type="#_x0000_t202" style="position:absolute;left:5052;top:12185;width:7743;height:26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14:paraId="24E9C3E8" w14:textId="77777777" w:rsidR="0082305F" w:rsidRPr="00747264" w:rsidRDefault="0082305F" w:rsidP="0082305F">
                        <w:pPr>
                          <w:pStyle w:val="NormalWeb"/>
                          <w:spacing w:before="0" w:beforeAutospacing="0" w:after="0" w:afterAutospacing="0"/>
                          <w:jc w:val="center"/>
                          <w:rPr>
                            <w:sz w:val="24"/>
                            <w:szCs w:val="24"/>
                          </w:rPr>
                        </w:pPr>
                        <w:r w:rsidRPr="00747264">
                          <w:rPr>
                            <w:rFonts w:ascii="Times New Roman" w:hAnsi="Times New Roman"/>
                            <w:color w:val="000000" w:themeColor="text1"/>
                            <w:kern w:val="24"/>
                            <w:sz w:val="24"/>
                            <w:szCs w:val="24"/>
                            <w:lang w:val="en-US"/>
                          </w:rPr>
                          <w:t>Nostalgia</w:t>
                        </w:r>
                      </w:p>
                    </w:txbxContent>
                  </v:textbox>
                </v:shape>
                <v:shape id="Text Box 9" o:spid="_x0000_s1034" type="#_x0000_t202" style="position:absolute;left:24173;top:1610;width:7320;height:2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fit-shape-to-text:t">
                    <w:txbxContent>
                      <w:p w14:paraId="180E520F" w14:textId="77777777" w:rsidR="0082305F" w:rsidRPr="00747264" w:rsidRDefault="0082305F" w:rsidP="0082305F">
                        <w:pPr>
                          <w:pStyle w:val="NormalWeb"/>
                          <w:spacing w:before="0" w:beforeAutospacing="0" w:after="0" w:afterAutospacing="0"/>
                          <w:jc w:val="center"/>
                          <w:rPr>
                            <w:sz w:val="24"/>
                            <w:szCs w:val="24"/>
                          </w:rPr>
                        </w:pPr>
                        <w:r w:rsidRPr="00747264">
                          <w:rPr>
                            <w:rFonts w:ascii="Times New Roman" w:hAnsi="Times New Roman"/>
                            <w:color w:val="000000" w:themeColor="text1"/>
                            <w:kern w:val="24"/>
                            <w:sz w:val="24"/>
                            <w:szCs w:val="24"/>
                            <w:lang w:val="en-US"/>
                          </w:rPr>
                          <w:t>Meaning</w:t>
                        </w:r>
                      </w:p>
                    </w:txbxContent>
                  </v:textbox>
                </v:shape>
                <v:shape id="Text Box 10" o:spid="_x0000_s1035" type="#_x0000_t202" style="position:absolute;left:38887;top:11352;width:16633;height:62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14:paraId="4F46743F" w14:textId="218628F6" w:rsidR="00747264" w:rsidRDefault="00747264" w:rsidP="0082305F">
                        <w:pPr>
                          <w:pStyle w:val="NormalWeb"/>
                          <w:spacing w:before="0" w:beforeAutospacing="0" w:after="0" w:afterAutospacing="0"/>
                          <w:jc w:val="center"/>
                          <w:rPr>
                            <w:rFonts w:ascii="Times New Roman" w:hAnsi="Times New Roman"/>
                            <w:color w:val="000000" w:themeColor="text1"/>
                            <w:kern w:val="24"/>
                            <w:sz w:val="24"/>
                            <w:szCs w:val="24"/>
                            <w:lang w:val="en-US"/>
                          </w:rPr>
                        </w:pPr>
                        <w:r w:rsidRPr="00747264">
                          <w:rPr>
                            <w:rFonts w:ascii="Times New Roman" w:hAnsi="Times New Roman"/>
                            <w:color w:val="000000" w:themeColor="text1"/>
                            <w:kern w:val="24"/>
                            <w:sz w:val="24"/>
                            <w:szCs w:val="24"/>
                            <w:lang w:val="en-US"/>
                          </w:rPr>
                          <w:t>Motivation (</w:t>
                        </w:r>
                        <w:r>
                          <w:rPr>
                            <w:rFonts w:ascii="Times New Roman" w:hAnsi="Times New Roman"/>
                            <w:color w:val="000000" w:themeColor="text1"/>
                            <w:kern w:val="24"/>
                            <w:sz w:val="24"/>
                            <w:szCs w:val="24"/>
                            <w:lang w:val="en-US"/>
                          </w:rPr>
                          <w:t>i</w:t>
                        </w:r>
                        <w:r w:rsidR="0082305F" w:rsidRPr="00747264">
                          <w:rPr>
                            <w:rFonts w:ascii="Times New Roman" w:hAnsi="Times New Roman"/>
                            <w:color w:val="000000" w:themeColor="text1"/>
                            <w:kern w:val="24"/>
                            <w:sz w:val="24"/>
                            <w:szCs w:val="24"/>
                            <w:lang w:val="en-US"/>
                          </w:rPr>
                          <w:t>ntention to</w:t>
                        </w:r>
                      </w:p>
                      <w:p w14:paraId="5CE6759E" w14:textId="32DE322B" w:rsidR="0082305F" w:rsidRPr="00747264" w:rsidRDefault="0082305F" w:rsidP="0082305F">
                        <w:pPr>
                          <w:pStyle w:val="NormalWeb"/>
                          <w:spacing w:before="0" w:beforeAutospacing="0" w:after="0" w:afterAutospacing="0"/>
                          <w:jc w:val="center"/>
                          <w:rPr>
                            <w:sz w:val="24"/>
                            <w:szCs w:val="24"/>
                          </w:rPr>
                        </w:pPr>
                        <w:r w:rsidRPr="00747264">
                          <w:rPr>
                            <w:rFonts w:ascii="Times New Roman" w:hAnsi="Times New Roman"/>
                            <w:color w:val="000000" w:themeColor="text1"/>
                            <w:kern w:val="24"/>
                            <w:sz w:val="24"/>
                            <w:szCs w:val="24"/>
                            <w:lang w:val="en-US"/>
                          </w:rPr>
                          <w:t xml:space="preserve">pursue </w:t>
                        </w:r>
                        <w:r w:rsidR="00747264">
                          <w:rPr>
                            <w:rFonts w:ascii="Times New Roman" w:hAnsi="Times New Roman"/>
                            <w:color w:val="000000" w:themeColor="text1"/>
                            <w:kern w:val="24"/>
                            <w:sz w:val="24"/>
                            <w:szCs w:val="24"/>
                            <w:lang w:val="en-US"/>
                          </w:rPr>
                          <w:t>most</w:t>
                        </w:r>
                      </w:p>
                      <w:p w14:paraId="103B1B59" w14:textId="77777777" w:rsidR="0082305F" w:rsidRPr="00747264" w:rsidRDefault="0082305F" w:rsidP="0082305F">
                        <w:pPr>
                          <w:pStyle w:val="NormalWeb"/>
                          <w:spacing w:before="0" w:beforeAutospacing="0" w:after="0" w:afterAutospacing="0"/>
                          <w:jc w:val="center"/>
                          <w:rPr>
                            <w:sz w:val="24"/>
                            <w:szCs w:val="24"/>
                          </w:rPr>
                        </w:pPr>
                        <w:r w:rsidRPr="00747264">
                          <w:rPr>
                            <w:rFonts w:ascii="Times New Roman" w:hAnsi="Times New Roman"/>
                            <w:color w:val="000000" w:themeColor="text1"/>
                            <w:kern w:val="24"/>
                            <w:sz w:val="24"/>
                            <w:szCs w:val="24"/>
                            <w:lang w:val="en-US"/>
                          </w:rPr>
                          <w:t>important goal</w:t>
                        </w:r>
                        <w:r w:rsidR="00747264" w:rsidRPr="00747264">
                          <w:rPr>
                            <w:rFonts w:ascii="Times New Roman" w:hAnsi="Times New Roman"/>
                            <w:color w:val="000000" w:themeColor="text1"/>
                            <w:kern w:val="24"/>
                            <w:sz w:val="24"/>
                            <w:szCs w:val="24"/>
                            <w:lang w:val="en-US"/>
                          </w:rPr>
                          <w:t>)</w:t>
                        </w:r>
                      </w:p>
                    </w:txbxContent>
                  </v:textbox>
                </v:shape>
                <v:shape id="Text Box 11" o:spid="_x0000_s1036" type="#_x0000_t202" style="position:absolute;left:11629;top:4453;width:2737;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fQMAA&#10;AADbAAAADwAAAGRycy9kb3ducmV2LnhtbERP24rCMBB9F/yHMAu+aVpxxa1GES+wb972A4ZmbLpt&#10;JqWJ2t2vNwsLvs3hXGex6mwt7tT60rGCdJSAIM6dLrlQ8HXZD2cgfEDWWDsmBT/kYbXs9xaYaffg&#10;E93PoRAxhH2GCkwITSalzw1Z9CPXEEfu6lqLIcK2kLrFRwy3tRwnyVRaLDk2GGxoYyivzjerYJbY&#10;Q1V9jI/eTn7Td7PZul3zrdTgrVvPQQTqwkv87/7UcX4Kf7/E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xfQMAAAADbAAAADwAAAAAAAAAAAAAAAACYAgAAZHJzL2Rvd25y&#10;ZXYueG1sUEsFBgAAAAAEAAQA9QAAAIUDAAAAAA==&#10;" filled="f" stroked="f">
                  <v:textbox style="mso-fit-shape-to-text:t">
                    <w:txbxContent>
                      <w:p w14:paraId="57E987E3" w14:textId="77777777" w:rsidR="0082305F" w:rsidRDefault="0082305F" w:rsidP="0082305F">
                        <w:pPr>
                          <w:pStyle w:val="NormalWeb"/>
                          <w:spacing w:before="0" w:beforeAutospacing="0" w:after="0" w:afterAutospacing="0"/>
                          <w:jc w:val="center"/>
                        </w:pPr>
                        <w:bookmarkStart w:id="1" w:name="_GoBack"/>
                        <w:r>
                          <w:rPr>
                            <w:rFonts w:ascii="Times New Roman" w:hAnsi="Times New Roman"/>
                            <w:color w:val="000000" w:themeColor="text1"/>
                            <w:kern w:val="24"/>
                            <w:sz w:val="32"/>
                            <w:szCs w:val="32"/>
                            <w:lang w:val="en-US"/>
                          </w:rPr>
                          <w:t>a</w:t>
                        </w:r>
                        <w:bookmarkEnd w:id="1"/>
                      </w:p>
                    </w:txbxContent>
                  </v:textbox>
                </v:shape>
                <v:shape id="Text Box 12" o:spid="_x0000_s1037" type="#_x0000_t202" style="position:absolute;left:43384;top:4453;width:2851;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14:paraId="192D1A98" w14:textId="77777777" w:rsidR="0082305F" w:rsidRDefault="0082305F" w:rsidP="0082305F">
                        <w:pPr>
                          <w:pStyle w:val="NormalWeb"/>
                          <w:spacing w:before="0" w:beforeAutospacing="0" w:after="0" w:afterAutospacing="0"/>
                          <w:jc w:val="center"/>
                        </w:pPr>
                        <w:r>
                          <w:rPr>
                            <w:rFonts w:ascii="Times New Roman" w:hAnsi="Times New Roman"/>
                            <w:color w:val="000000" w:themeColor="text1"/>
                            <w:kern w:val="24"/>
                            <w:sz w:val="32"/>
                            <w:szCs w:val="32"/>
                            <w:lang w:val="en-US"/>
                          </w:rPr>
                          <w:t>b</w:t>
                        </w:r>
                      </w:p>
                    </w:txbxContent>
                  </v:textbox>
                </v:shape>
                <v:shape id="Text Box 13" o:spid="_x0000_s1038" type="#_x0000_t202" style="position:absolute;left:27487;top:10587;width:2737;height:32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14:paraId="35A4CD97" w14:textId="77777777" w:rsidR="0082305F" w:rsidRDefault="0082305F" w:rsidP="0082305F">
                        <w:pPr>
                          <w:pStyle w:val="NormalWeb"/>
                          <w:spacing w:before="0" w:beforeAutospacing="0" w:after="0" w:afterAutospacing="0"/>
                          <w:jc w:val="center"/>
                        </w:pPr>
                        <w:r>
                          <w:rPr>
                            <w:rFonts w:ascii="Times New Roman" w:hAnsi="Times New Roman"/>
                            <w:color w:val="000000" w:themeColor="text1"/>
                            <w:kern w:val="24"/>
                            <w:sz w:val="32"/>
                            <w:szCs w:val="32"/>
                            <w:lang w:val="en-US"/>
                          </w:rPr>
                          <w:t>c</w:t>
                        </w:r>
                      </w:p>
                    </w:txbxContent>
                  </v:textbox>
                </v:shape>
                <w10:anchorlock/>
              </v:group>
            </w:pict>
          </mc:Fallback>
        </mc:AlternateContent>
      </w:r>
    </w:p>
    <w:p w14:paraId="0751FE09" w14:textId="77777777" w:rsidR="001A60F7" w:rsidRDefault="001A60F7" w:rsidP="00A11BE2">
      <w:pPr>
        <w:spacing w:line="480" w:lineRule="auto"/>
        <w:jc w:val="right"/>
        <w:rPr>
          <w:i/>
          <w:iCs/>
        </w:rPr>
      </w:pPr>
    </w:p>
    <w:p w14:paraId="6F8B4C00" w14:textId="77777777" w:rsidR="00EF2436" w:rsidRDefault="00EF2436" w:rsidP="00A11BE2">
      <w:pPr>
        <w:spacing w:line="480" w:lineRule="auto"/>
        <w:jc w:val="right"/>
      </w:pPr>
      <w:proofErr w:type="gramStart"/>
      <w:r w:rsidRPr="00A11BE2">
        <w:rPr>
          <w:i/>
          <w:iCs/>
        </w:rPr>
        <w:t>Figure 1</w:t>
      </w:r>
      <w:r w:rsidRPr="00C644B4">
        <w:t>.</w:t>
      </w:r>
      <w:proofErr w:type="gramEnd"/>
      <w:r w:rsidRPr="00C644B4">
        <w:t xml:space="preserve"> </w:t>
      </w:r>
      <w:r w:rsidRPr="00A11BE2">
        <w:t xml:space="preserve">Mediational </w:t>
      </w:r>
      <w:r w:rsidR="0019444E">
        <w:t>m</w:t>
      </w:r>
      <w:r w:rsidRPr="00A11BE2">
        <w:t xml:space="preserve">odel </w:t>
      </w:r>
      <w:r w:rsidR="0019444E">
        <w:t>t</w:t>
      </w:r>
      <w:r w:rsidRPr="00A11BE2">
        <w:t xml:space="preserve">ested in </w:t>
      </w:r>
      <w:r w:rsidR="0019444E">
        <w:t>Experiments</w:t>
      </w:r>
      <w:r w:rsidRPr="00A11BE2">
        <w:t xml:space="preserve"> 1 and</w:t>
      </w:r>
      <w:r w:rsidR="00A11BE2">
        <w:t xml:space="preserve"> 2.</w:t>
      </w:r>
    </w:p>
    <w:p w14:paraId="4DEF86B3" w14:textId="77777777" w:rsidR="001A60F7" w:rsidRDefault="001A60F7" w:rsidP="00A11BE2">
      <w:pPr>
        <w:spacing w:line="480" w:lineRule="auto"/>
        <w:jc w:val="right"/>
      </w:pPr>
    </w:p>
    <w:p w14:paraId="790F4DAD" w14:textId="77777777" w:rsidR="0019444E" w:rsidRPr="00C644B4" w:rsidRDefault="0019444E" w:rsidP="00A11BE2">
      <w:pPr>
        <w:spacing w:line="480" w:lineRule="auto"/>
        <w:jc w:val="right"/>
      </w:pPr>
    </w:p>
    <w:p w14:paraId="5B23DF15" w14:textId="77777777" w:rsidR="007E2A19" w:rsidRDefault="007E2A19">
      <w:pPr>
        <w:bidi w:val="0"/>
        <w:spacing w:after="200" w:line="276" w:lineRule="auto"/>
        <w:rPr>
          <w:noProof/>
          <w:lang w:eastAsia="zh-CN" w:bidi="ar-SA"/>
        </w:rPr>
      </w:pPr>
      <w:r>
        <w:rPr>
          <w:noProof/>
          <w:lang w:eastAsia="zh-CN" w:bidi="ar-SA"/>
        </w:rPr>
        <w:br w:type="page"/>
      </w:r>
    </w:p>
    <w:p w14:paraId="0A31FE93" w14:textId="77777777" w:rsidR="00A82331" w:rsidRPr="00C644B4" w:rsidRDefault="00BC0D30" w:rsidP="00DA0C60">
      <w:pPr>
        <w:bidi w:val="0"/>
        <w:spacing w:line="480" w:lineRule="auto"/>
      </w:pPr>
      <w:r>
        <w:rPr>
          <w:noProof/>
          <w:lang w:val="en-GB" w:eastAsia="en-GB" w:bidi="ar-SA"/>
        </w:rPr>
        <w:lastRenderedPageBreak/>
        <w:drawing>
          <wp:inline distT="0" distB="0" distL="0" distR="0" wp14:anchorId="34D7BDEF" wp14:editId="539E4953">
            <wp:extent cx="4485409" cy="26374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824" t="1643" r="1155" b="2472"/>
                    <a:stretch/>
                  </pic:blipFill>
                  <pic:spPr bwMode="auto">
                    <a:xfrm>
                      <a:off x="0" y="0"/>
                      <a:ext cx="4493976" cy="2642439"/>
                    </a:xfrm>
                    <a:prstGeom prst="rect">
                      <a:avLst/>
                    </a:prstGeom>
                    <a:noFill/>
                    <a:ln>
                      <a:noFill/>
                    </a:ln>
                    <a:extLst>
                      <a:ext uri="{53640926-AAD7-44D8-BBD7-CCE9431645EC}">
                        <a14:shadowObscured xmlns:a14="http://schemas.microsoft.com/office/drawing/2010/main"/>
                      </a:ext>
                    </a:extLst>
                  </pic:spPr>
                </pic:pic>
              </a:graphicData>
            </a:graphic>
          </wp:inline>
        </w:drawing>
      </w:r>
    </w:p>
    <w:p w14:paraId="3B000DFE" w14:textId="77777777" w:rsidR="001A60F7" w:rsidRDefault="001A60F7" w:rsidP="007E2A19">
      <w:pPr>
        <w:spacing w:line="480" w:lineRule="auto"/>
        <w:jc w:val="right"/>
        <w:rPr>
          <w:i/>
          <w:iCs/>
        </w:rPr>
      </w:pPr>
    </w:p>
    <w:p w14:paraId="0C2592C8" w14:textId="77777777" w:rsidR="00F06E86" w:rsidRPr="00C644B4" w:rsidRDefault="00F06E86" w:rsidP="007E2A19">
      <w:pPr>
        <w:spacing w:line="480" w:lineRule="auto"/>
        <w:jc w:val="right"/>
      </w:pPr>
      <w:proofErr w:type="gramStart"/>
      <w:r w:rsidRPr="00A11BE2">
        <w:rPr>
          <w:i/>
          <w:iCs/>
        </w:rPr>
        <w:t xml:space="preserve">Figure </w:t>
      </w:r>
      <w:r w:rsidR="00EF2436" w:rsidRPr="00A11BE2">
        <w:rPr>
          <w:i/>
          <w:iCs/>
        </w:rPr>
        <w:t>2</w:t>
      </w:r>
      <w:r w:rsidRPr="00C644B4">
        <w:t>.</w:t>
      </w:r>
      <w:proofErr w:type="gramEnd"/>
      <w:r w:rsidRPr="00C644B4">
        <w:t xml:space="preserve"> </w:t>
      </w:r>
      <w:proofErr w:type="gramStart"/>
      <w:r w:rsidRPr="00A11BE2">
        <w:t>Motivation to pursu</w:t>
      </w:r>
      <w:r w:rsidR="0003002C">
        <w:t>e</w:t>
      </w:r>
      <w:r w:rsidRPr="00A11BE2">
        <w:t xml:space="preserve"> the most</w:t>
      </w:r>
      <w:r w:rsidR="001A60F7">
        <w:t xml:space="preserve"> important goal and</w:t>
      </w:r>
      <w:r w:rsidRPr="00A11BE2">
        <w:t xml:space="preserve"> least important goals as</w:t>
      </w:r>
      <w:r w:rsidR="00522B66" w:rsidRPr="00A11BE2">
        <w:t xml:space="preserve"> </w:t>
      </w:r>
      <w:r w:rsidRPr="00A11BE2">
        <w:t xml:space="preserve">a function of </w:t>
      </w:r>
      <w:r w:rsidR="0019444E">
        <w:t>condition</w:t>
      </w:r>
      <w:r w:rsidRPr="00A11BE2">
        <w:t xml:space="preserve"> (</w:t>
      </w:r>
      <w:r w:rsidR="00262336" w:rsidRPr="00A11BE2">
        <w:t>nostalgi</w:t>
      </w:r>
      <w:r w:rsidR="0019444E">
        <w:t xml:space="preserve">a </w:t>
      </w:r>
      <w:r w:rsidR="00262336" w:rsidRPr="00A11BE2">
        <w:t xml:space="preserve">vs. </w:t>
      </w:r>
      <w:r w:rsidR="0019444E">
        <w:t>control</w:t>
      </w:r>
      <w:r w:rsidRPr="00A11BE2">
        <w:t xml:space="preserve">) in </w:t>
      </w:r>
      <w:r w:rsidR="00317EE6">
        <w:t>Experiment</w:t>
      </w:r>
      <w:r w:rsidRPr="00A11BE2">
        <w:t xml:space="preserve"> </w:t>
      </w:r>
      <w:r w:rsidR="00544186" w:rsidRPr="00A11BE2">
        <w:t>2</w:t>
      </w:r>
      <w:r w:rsidRPr="00A11BE2">
        <w:t>.</w:t>
      </w:r>
      <w:proofErr w:type="gramEnd"/>
      <w:r w:rsidRPr="00A11BE2">
        <w:t xml:space="preserve"> Error bars represent standard errors</w:t>
      </w:r>
      <w:r w:rsidRPr="00C644B4">
        <w:rPr>
          <w:i/>
          <w:iCs/>
        </w:rPr>
        <w:t>.</w:t>
      </w:r>
    </w:p>
    <w:p w14:paraId="187CBD67" w14:textId="77777777" w:rsidR="007A2D7A" w:rsidRPr="001A60F7" w:rsidRDefault="007A2D7A" w:rsidP="007E2A19">
      <w:pPr>
        <w:bidi w:val="0"/>
        <w:spacing w:line="480" w:lineRule="auto"/>
        <w:rPr>
          <w:noProof/>
          <w:lang w:eastAsia="zh-TW" w:bidi="ar-SA"/>
        </w:rPr>
      </w:pPr>
    </w:p>
    <w:sectPr w:rsidR="007A2D7A" w:rsidRPr="001A60F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FB810" w14:textId="77777777" w:rsidR="008A30FF" w:rsidRDefault="008A30FF" w:rsidP="00F248AC">
      <w:r>
        <w:separator/>
      </w:r>
    </w:p>
  </w:endnote>
  <w:endnote w:type="continuationSeparator" w:id="0">
    <w:p w14:paraId="7C33F44D" w14:textId="77777777" w:rsidR="008A30FF" w:rsidRDefault="008A30FF" w:rsidP="00F2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 Pro W3">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203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roman"/>
    <w:notTrueType/>
    <w:pitch w:val="default"/>
    <w:sig w:usb0="00000083"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6C6D" w14:textId="77777777" w:rsidR="009A1C5D" w:rsidRDefault="009A1C5D">
    <w:pPr>
      <w:pStyle w:val="Footer"/>
    </w:pPr>
  </w:p>
  <w:p w14:paraId="52644513" w14:textId="77777777" w:rsidR="009A1C5D" w:rsidRDefault="009A1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7016D" w14:textId="77777777" w:rsidR="008A30FF" w:rsidRDefault="008A30FF" w:rsidP="00F248AC">
      <w:r>
        <w:separator/>
      </w:r>
    </w:p>
  </w:footnote>
  <w:footnote w:type="continuationSeparator" w:id="0">
    <w:p w14:paraId="0AD06C34" w14:textId="77777777" w:rsidR="008A30FF" w:rsidRDefault="008A30FF" w:rsidP="00F24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96561181"/>
      <w:docPartObj>
        <w:docPartGallery w:val="Page Numbers (Top of Page)"/>
        <w:docPartUnique/>
      </w:docPartObj>
    </w:sdtPr>
    <w:sdtEndPr>
      <w:rPr>
        <w:noProof/>
      </w:rPr>
    </w:sdtEndPr>
    <w:sdtContent>
      <w:p w14:paraId="1D5AE58B" w14:textId="77777777" w:rsidR="009A1C5D" w:rsidRDefault="009A1C5D">
        <w:pPr>
          <w:pStyle w:val="Header"/>
        </w:pPr>
        <w:r>
          <w:fldChar w:fldCharType="begin"/>
        </w:r>
        <w:r>
          <w:instrText xml:space="preserve"> PAGE   \* MERGEFORMAT </w:instrText>
        </w:r>
        <w:r>
          <w:fldChar w:fldCharType="separate"/>
        </w:r>
        <w:r w:rsidR="00DC1452">
          <w:rPr>
            <w:noProof/>
          </w:rPr>
          <w:t>2</w:t>
        </w:r>
        <w:r>
          <w:rPr>
            <w:noProof/>
          </w:rPr>
          <w:fldChar w:fldCharType="end"/>
        </w:r>
        <w:r>
          <w:rPr>
            <w:noProof/>
          </w:rPr>
          <w:t xml:space="preserve">Running Head: </w:t>
        </w:r>
        <w:r w:rsidRPr="00E42841">
          <w:rPr>
            <w:noProof/>
          </w:rPr>
          <w:t>N</w:t>
        </w:r>
        <w:r w:rsidR="00E42841">
          <w:rPr>
            <w:noProof/>
          </w:rPr>
          <w:t>OSTALGIA, MEANING, AND MOTIVATION</w:t>
        </w:r>
        <w:r w:rsidRPr="00E42841">
          <w:rPr>
            <w:noProof/>
          </w:rPr>
          <w:t xml:space="preserve">  </w:t>
        </w:r>
        <w:r>
          <w:rPr>
            <w:noProof/>
          </w:rPr>
          <w:t xml:space="preserve">                                                                        </w:t>
        </w:r>
        <w:r>
          <w:rPr>
            <w:noProof/>
          </w:rPr>
          <w:tab/>
        </w:r>
        <w:r>
          <w:rPr>
            <w:noProof/>
          </w:rPr>
          <w:tab/>
          <w:t xml:space="preserve"> </w:t>
        </w:r>
        <w:r>
          <w:rPr>
            <w:noProof/>
          </w:rPr>
          <w:tab/>
        </w:r>
        <w:r>
          <w:rPr>
            <w:noProof/>
          </w:rPr>
          <w:tab/>
        </w:r>
      </w:p>
    </w:sdtContent>
  </w:sdt>
  <w:p w14:paraId="4324D24C" w14:textId="77777777" w:rsidR="009A1C5D" w:rsidRPr="00F248AC" w:rsidRDefault="009A1C5D">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59D"/>
    <w:multiLevelType w:val="hybridMultilevel"/>
    <w:tmpl w:val="85AA534C"/>
    <w:lvl w:ilvl="0" w:tplc="44A24F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A8355D"/>
    <w:multiLevelType w:val="hybridMultilevel"/>
    <w:tmpl w:val="85AA534C"/>
    <w:lvl w:ilvl="0" w:tplc="44A24F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A196FE0"/>
    <w:multiLevelType w:val="hybridMultilevel"/>
    <w:tmpl w:val="68AC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xtDAzMLU0MTE0NDJX0lEKTi0uzszPAykwqQUARM5PSCwAAAA="/>
  </w:docVars>
  <w:rsids>
    <w:rsidRoot w:val="004728F0"/>
    <w:rsid w:val="00001775"/>
    <w:rsid w:val="00002678"/>
    <w:rsid w:val="00004A13"/>
    <w:rsid w:val="00011349"/>
    <w:rsid w:val="00026E9B"/>
    <w:rsid w:val="0003002C"/>
    <w:rsid w:val="000319AE"/>
    <w:rsid w:val="00033175"/>
    <w:rsid w:val="00037FBD"/>
    <w:rsid w:val="00040C98"/>
    <w:rsid w:val="00041E13"/>
    <w:rsid w:val="00044A37"/>
    <w:rsid w:val="00044F16"/>
    <w:rsid w:val="00054018"/>
    <w:rsid w:val="00056492"/>
    <w:rsid w:val="000568EB"/>
    <w:rsid w:val="00063A3A"/>
    <w:rsid w:val="00063B94"/>
    <w:rsid w:val="000750D9"/>
    <w:rsid w:val="00075D55"/>
    <w:rsid w:val="000762FD"/>
    <w:rsid w:val="00080F51"/>
    <w:rsid w:val="00087ECC"/>
    <w:rsid w:val="00095243"/>
    <w:rsid w:val="000A0818"/>
    <w:rsid w:val="000B2150"/>
    <w:rsid w:val="000B3044"/>
    <w:rsid w:val="000B32F0"/>
    <w:rsid w:val="000B5BB0"/>
    <w:rsid w:val="000B615B"/>
    <w:rsid w:val="000D272B"/>
    <w:rsid w:val="000E3151"/>
    <w:rsid w:val="000E6B56"/>
    <w:rsid w:val="000F300F"/>
    <w:rsid w:val="001169B9"/>
    <w:rsid w:val="0012376B"/>
    <w:rsid w:val="00130EFD"/>
    <w:rsid w:val="00147166"/>
    <w:rsid w:val="00152071"/>
    <w:rsid w:val="001605E9"/>
    <w:rsid w:val="00164D5C"/>
    <w:rsid w:val="0017285D"/>
    <w:rsid w:val="001731CE"/>
    <w:rsid w:val="00180082"/>
    <w:rsid w:val="001859CA"/>
    <w:rsid w:val="00187303"/>
    <w:rsid w:val="0019444E"/>
    <w:rsid w:val="001A60F7"/>
    <w:rsid w:val="001B68E9"/>
    <w:rsid w:val="001C0C29"/>
    <w:rsid w:val="001C262A"/>
    <w:rsid w:val="001C5893"/>
    <w:rsid w:val="001D59BD"/>
    <w:rsid w:val="001D60ED"/>
    <w:rsid w:val="001D796E"/>
    <w:rsid w:val="001E281D"/>
    <w:rsid w:val="001E2E1C"/>
    <w:rsid w:val="001E41C3"/>
    <w:rsid w:val="001E59B6"/>
    <w:rsid w:val="001E6033"/>
    <w:rsid w:val="001F326E"/>
    <w:rsid w:val="001F3893"/>
    <w:rsid w:val="001F4246"/>
    <w:rsid w:val="001F5994"/>
    <w:rsid w:val="001F6F79"/>
    <w:rsid w:val="00205837"/>
    <w:rsid w:val="00212BCD"/>
    <w:rsid w:val="002212BC"/>
    <w:rsid w:val="002214E8"/>
    <w:rsid w:val="0022229B"/>
    <w:rsid w:val="00224CC6"/>
    <w:rsid w:val="00230FE6"/>
    <w:rsid w:val="002315A0"/>
    <w:rsid w:val="00242928"/>
    <w:rsid w:val="00242CCB"/>
    <w:rsid w:val="00242D31"/>
    <w:rsid w:val="0024362B"/>
    <w:rsid w:val="002439C6"/>
    <w:rsid w:val="00243FE3"/>
    <w:rsid w:val="00244796"/>
    <w:rsid w:val="00246505"/>
    <w:rsid w:val="002473BC"/>
    <w:rsid w:val="0025162E"/>
    <w:rsid w:val="00262336"/>
    <w:rsid w:val="002650DD"/>
    <w:rsid w:val="00270D35"/>
    <w:rsid w:val="00272127"/>
    <w:rsid w:val="0028068F"/>
    <w:rsid w:val="00281F23"/>
    <w:rsid w:val="002827AF"/>
    <w:rsid w:val="00285FA5"/>
    <w:rsid w:val="002860A1"/>
    <w:rsid w:val="002879AE"/>
    <w:rsid w:val="00290755"/>
    <w:rsid w:val="002914BE"/>
    <w:rsid w:val="0029287E"/>
    <w:rsid w:val="002B47A6"/>
    <w:rsid w:val="002B5956"/>
    <w:rsid w:val="002B719B"/>
    <w:rsid w:val="002B7571"/>
    <w:rsid w:val="002C53F8"/>
    <w:rsid w:val="002D0727"/>
    <w:rsid w:val="002D1255"/>
    <w:rsid w:val="002E0EF6"/>
    <w:rsid w:val="002E2824"/>
    <w:rsid w:val="002E70A9"/>
    <w:rsid w:val="002E716D"/>
    <w:rsid w:val="002F3650"/>
    <w:rsid w:val="002F4881"/>
    <w:rsid w:val="0030234F"/>
    <w:rsid w:val="00305601"/>
    <w:rsid w:val="00305B9E"/>
    <w:rsid w:val="00306450"/>
    <w:rsid w:val="00310DED"/>
    <w:rsid w:val="00317EE6"/>
    <w:rsid w:val="00335BCF"/>
    <w:rsid w:val="00335E15"/>
    <w:rsid w:val="003363C0"/>
    <w:rsid w:val="0033756D"/>
    <w:rsid w:val="00351707"/>
    <w:rsid w:val="00352A3C"/>
    <w:rsid w:val="0036657E"/>
    <w:rsid w:val="0036752F"/>
    <w:rsid w:val="00367A17"/>
    <w:rsid w:val="00374C9B"/>
    <w:rsid w:val="00380DEE"/>
    <w:rsid w:val="00396D89"/>
    <w:rsid w:val="003A7B7B"/>
    <w:rsid w:val="003B2998"/>
    <w:rsid w:val="003B3711"/>
    <w:rsid w:val="003C0835"/>
    <w:rsid w:val="003C3FDD"/>
    <w:rsid w:val="003C795B"/>
    <w:rsid w:val="003D4233"/>
    <w:rsid w:val="003D4CF0"/>
    <w:rsid w:val="003E21F7"/>
    <w:rsid w:val="003E3588"/>
    <w:rsid w:val="003E44F4"/>
    <w:rsid w:val="003E6BC1"/>
    <w:rsid w:val="003F16FE"/>
    <w:rsid w:val="003F1989"/>
    <w:rsid w:val="003F20DC"/>
    <w:rsid w:val="003F2EFC"/>
    <w:rsid w:val="003F499A"/>
    <w:rsid w:val="003F5801"/>
    <w:rsid w:val="00411C31"/>
    <w:rsid w:val="00412D41"/>
    <w:rsid w:val="004137F9"/>
    <w:rsid w:val="0042127C"/>
    <w:rsid w:val="0042466E"/>
    <w:rsid w:val="004255F8"/>
    <w:rsid w:val="00425C7D"/>
    <w:rsid w:val="00430A18"/>
    <w:rsid w:val="00430A89"/>
    <w:rsid w:val="004317B6"/>
    <w:rsid w:val="00432F9D"/>
    <w:rsid w:val="004342E9"/>
    <w:rsid w:val="00451D37"/>
    <w:rsid w:val="00453ACF"/>
    <w:rsid w:val="00456A31"/>
    <w:rsid w:val="00462095"/>
    <w:rsid w:val="00462AEE"/>
    <w:rsid w:val="00463DE9"/>
    <w:rsid w:val="00465D51"/>
    <w:rsid w:val="004710B3"/>
    <w:rsid w:val="004728F0"/>
    <w:rsid w:val="004834BD"/>
    <w:rsid w:val="0048574E"/>
    <w:rsid w:val="00486BCE"/>
    <w:rsid w:val="004A6E95"/>
    <w:rsid w:val="004B582B"/>
    <w:rsid w:val="004C26E2"/>
    <w:rsid w:val="004C558E"/>
    <w:rsid w:val="004C60B8"/>
    <w:rsid w:val="004D071F"/>
    <w:rsid w:val="004D10D7"/>
    <w:rsid w:val="004D20C1"/>
    <w:rsid w:val="004D47B1"/>
    <w:rsid w:val="004D4AF9"/>
    <w:rsid w:val="004E219F"/>
    <w:rsid w:val="004E5882"/>
    <w:rsid w:val="004F1EB5"/>
    <w:rsid w:val="004F2A2C"/>
    <w:rsid w:val="004F3389"/>
    <w:rsid w:val="004F6397"/>
    <w:rsid w:val="004F75F3"/>
    <w:rsid w:val="0050506D"/>
    <w:rsid w:val="00514193"/>
    <w:rsid w:val="0051523F"/>
    <w:rsid w:val="00522B66"/>
    <w:rsid w:val="00524EC9"/>
    <w:rsid w:val="00531B9E"/>
    <w:rsid w:val="00531D9B"/>
    <w:rsid w:val="005400A3"/>
    <w:rsid w:val="00541769"/>
    <w:rsid w:val="00544186"/>
    <w:rsid w:val="00544B2F"/>
    <w:rsid w:val="00552A48"/>
    <w:rsid w:val="00556505"/>
    <w:rsid w:val="0056246A"/>
    <w:rsid w:val="00564A26"/>
    <w:rsid w:val="0056665C"/>
    <w:rsid w:val="005704E5"/>
    <w:rsid w:val="00572BA3"/>
    <w:rsid w:val="00572ECE"/>
    <w:rsid w:val="00575293"/>
    <w:rsid w:val="00582854"/>
    <w:rsid w:val="00584103"/>
    <w:rsid w:val="0059236B"/>
    <w:rsid w:val="0059455D"/>
    <w:rsid w:val="005970FB"/>
    <w:rsid w:val="005B17DE"/>
    <w:rsid w:val="005B1BFA"/>
    <w:rsid w:val="005B4001"/>
    <w:rsid w:val="005C1945"/>
    <w:rsid w:val="005C4511"/>
    <w:rsid w:val="005D63AA"/>
    <w:rsid w:val="005E11CB"/>
    <w:rsid w:val="005E4349"/>
    <w:rsid w:val="005E5A55"/>
    <w:rsid w:val="005F0418"/>
    <w:rsid w:val="005F2811"/>
    <w:rsid w:val="005F47D1"/>
    <w:rsid w:val="006004ED"/>
    <w:rsid w:val="006059EA"/>
    <w:rsid w:val="00605BB2"/>
    <w:rsid w:val="00610CBB"/>
    <w:rsid w:val="006110BD"/>
    <w:rsid w:val="00612B70"/>
    <w:rsid w:val="00626DAF"/>
    <w:rsid w:val="00631148"/>
    <w:rsid w:val="00634621"/>
    <w:rsid w:val="00653B40"/>
    <w:rsid w:val="006605B7"/>
    <w:rsid w:val="00665AE6"/>
    <w:rsid w:val="006724BA"/>
    <w:rsid w:val="00686513"/>
    <w:rsid w:val="00687EB1"/>
    <w:rsid w:val="00692373"/>
    <w:rsid w:val="006956D0"/>
    <w:rsid w:val="00696A81"/>
    <w:rsid w:val="006A1119"/>
    <w:rsid w:val="006A26CF"/>
    <w:rsid w:val="006A50C2"/>
    <w:rsid w:val="006A60BF"/>
    <w:rsid w:val="006B3FF8"/>
    <w:rsid w:val="006B5B08"/>
    <w:rsid w:val="006B7F66"/>
    <w:rsid w:val="006C3308"/>
    <w:rsid w:val="006C69AC"/>
    <w:rsid w:val="006C7A53"/>
    <w:rsid w:val="006D175C"/>
    <w:rsid w:val="006E1733"/>
    <w:rsid w:val="006E7297"/>
    <w:rsid w:val="006E7A3D"/>
    <w:rsid w:val="006F779D"/>
    <w:rsid w:val="006F7953"/>
    <w:rsid w:val="00701C2B"/>
    <w:rsid w:val="00707B69"/>
    <w:rsid w:val="00712743"/>
    <w:rsid w:val="007156F9"/>
    <w:rsid w:val="00717310"/>
    <w:rsid w:val="00722A53"/>
    <w:rsid w:val="007242ED"/>
    <w:rsid w:val="00725714"/>
    <w:rsid w:val="00727AFF"/>
    <w:rsid w:val="0074678E"/>
    <w:rsid w:val="00747264"/>
    <w:rsid w:val="00751F2F"/>
    <w:rsid w:val="00753031"/>
    <w:rsid w:val="007542DE"/>
    <w:rsid w:val="00757BA0"/>
    <w:rsid w:val="007607E5"/>
    <w:rsid w:val="00762A63"/>
    <w:rsid w:val="007642B7"/>
    <w:rsid w:val="00766388"/>
    <w:rsid w:val="00767B8E"/>
    <w:rsid w:val="0077201B"/>
    <w:rsid w:val="007734B8"/>
    <w:rsid w:val="00777198"/>
    <w:rsid w:val="007779F7"/>
    <w:rsid w:val="007919B6"/>
    <w:rsid w:val="007934D8"/>
    <w:rsid w:val="00797EFF"/>
    <w:rsid w:val="007A2D7A"/>
    <w:rsid w:val="007A3642"/>
    <w:rsid w:val="007A60DB"/>
    <w:rsid w:val="007B64A4"/>
    <w:rsid w:val="007D3431"/>
    <w:rsid w:val="007D5D2C"/>
    <w:rsid w:val="007D6742"/>
    <w:rsid w:val="007E2A19"/>
    <w:rsid w:val="007E56CB"/>
    <w:rsid w:val="007F4D05"/>
    <w:rsid w:val="007F5927"/>
    <w:rsid w:val="00805DB9"/>
    <w:rsid w:val="008121F6"/>
    <w:rsid w:val="00817CD2"/>
    <w:rsid w:val="00822D33"/>
    <w:rsid w:val="0082305F"/>
    <w:rsid w:val="00826CAD"/>
    <w:rsid w:val="00827BE4"/>
    <w:rsid w:val="008329EC"/>
    <w:rsid w:val="00833320"/>
    <w:rsid w:val="00841739"/>
    <w:rsid w:val="00843AB7"/>
    <w:rsid w:val="00845E88"/>
    <w:rsid w:val="00850135"/>
    <w:rsid w:val="0085020A"/>
    <w:rsid w:val="00854E87"/>
    <w:rsid w:val="00856548"/>
    <w:rsid w:val="00856678"/>
    <w:rsid w:val="00865DB8"/>
    <w:rsid w:val="00867A07"/>
    <w:rsid w:val="00887668"/>
    <w:rsid w:val="00890537"/>
    <w:rsid w:val="00890E15"/>
    <w:rsid w:val="00891B8F"/>
    <w:rsid w:val="00893299"/>
    <w:rsid w:val="00894A72"/>
    <w:rsid w:val="00896099"/>
    <w:rsid w:val="008969D0"/>
    <w:rsid w:val="008975F6"/>
    <w:rsid w:val="008A28C8"/>
    <w:rsid w:val="008A30FF"/>
    <w:rsid w:val="008A441E"/>
    <w:rsid w:val="008A55AF"/>
    <w:rsid w:val="008B3B9E"/>
    <w:rsid w:val="008B40B1"/>
    <w:rsid w:val="008B5EE3"/>
    <w:rsid w:val="008B723B"/>
    <w:rsid w:val="008B7DCA"/>
    <w:rsid w:val="008C0B22"/>
    <w:rsid w:val="008C3301"/>
    <w:rsid w:val="008C33A5"/>
    <w:rsid w:val="008C7499"/>
    <w:rsid w:val="008D0FD9"/>
    <w:rsid w:val="008D4FD3"/>
    <w:rsid w:val="008D67B0"/>
    <w:rsid w:val="008E77D7"/>
    <w:rsid w:val="008F1BD6"/>
    <w:rsid w:val="008F740B"/>
    <w:rsid w:val="008F7CA4"/>
    <w:rsid w:val="0090178F"/>
    <w:rsid w:val="00901B7F"/>
    <w:rsid w:val="00905D12"/>
    <w:rsid w:val="00910B6C"/>
    <w:rsid w:val="0091379F"/>
    <w:rsid w:val="00914029"/>
    <w:rsid w:val="00914CF1"/>
    <w:rsid w:val="00916B7C"/>
    <w:rsid w:val="00916BF2"/>
    <w:rsid w:val="00927499"/>
    <w:rsid w:val="00931336"/>
    <w:rsid w:val="00936494"/>
    <w:rsid w:val="00936B51"/>
    <w:rsid w:val="00937A38"/>
    <w:rsid w:val="0094262D"/>
    <w:rsid w:val="0094418A"/>
    <w:rsid w:val="0094613F"/>
    <w:rsid w:val="0094673F"/>
    <w:rsid w:val="009527D8"/>
    <w:rsid w:val="00953F67"/>
    <w:rsid w:val="00955179"/>
    <w:rsid w:val="00957271"/>
    <w:rsid w:val="00964F70"/>
    <w:rsid w:val="0097208E"/>
    <w:rsid w:val="00973449"/>
    <w:rsid w:val="0097463B"/>
    <w:rsid w:val="00974FAD"/>
    <w:rsid w:val="009916EB"/>
    <w:rsid w:val="009A0412"/>
    <w:rsid w:val="009A1895"/>
    <w:rsid w:val="009A1C5D"/>
    <w:rsid w:val="009A6406"/>
    <w:rsid w:val="009B0156"/>
    <w:rsid w:val="009B209F"/>
    <w:rsid w:val="009B33C3"/>
    <w:rsid w:val="009B38A1"/>
    <w:rsid w:val="009C3C83"/>
    <w:rsid w:val="009D3EDC"/>
    <w:rsid w:val="009D4B80"/>
    <w:rsid w:val="009D5190"/>
    <w:rsid w:val="009D734A"/>
    <w:rsid w:val="009D7688"/>
    <w:rsid w:val="009E3E3D"/>
    <w:rsid w:val="009E6CCB"/>
    <w:rsid w:val="009F7FE4"/>
    <w:rsid w:val="00A00F44"/>
    <w:rsid w:val="00A02CBD"/>
    <w:rsid w:val="00A11BE2"/>
    <w:rsid w:val="00A15CD5"/>
    <w:rsid w:val="00A16C10"/>
    <w:rsid w:val="00A203C6"/>
    <w:rsid w:val="00A26818"/>
    <w:rsid w:val="00A26DB1"/>
    <w:rsid w:val="00A33D5F"/>
    <w:rsid w:val="00A35249"/>
    <w:rsid w:val="00A40A1C"/>
    <w:rsid w:val="00A462C0"/>
    <w:rsid w:val="00A713DF"/>
    <w:rsid w:val="00A7454B"/>
    <w:rsid w:val="00A75F76"/>
    <w:rsid w:val="00A82331"/>
    <w:rsid w:val="00A84271"/>
    <w:rsid w:val="00A9139E"/>
    <w:rsid w:val="00A96547"/>
    <w:rsid w:val="00AA1A83"/>
    <w:rsid w:val="00AA3D80"/>
    <w:rsid w:val="00AA6150"/>
    <w:rsid w:val="00AB4A2D"/>
    <w:rsid w:val="00AC1BB8"/>
    <w:rsid w:val="00AC4421"/>
    <w:rsid w:val="00AC6736"/>
    <w:rsid w:val="00AC6937"/>
    <w:rsid w:val="00AD38EB"/>
    <w:rsid w:val="00AD4B3E"/>
    <w:rsid w:val="00AD6B46"/>
    <w:rsid w:val="00AE75C6"/>
    <w:rsid w:val="00AF0522"/>
    <w:rsid w:val="00AF083F"/>
    <w:rsid w:val="00AF3FC0"/>
    <w:rsid w:val="00AF635C"/>
    <w:rsid w:val="00AF674D"/>
    <w:rsid w:val="00B00D36"/>
    <w:rsid w:val="00B017C4"/>
    <w:rsid w:val="00B04DC8"/>
    <w:rsid w:val="00B05822"/>
    <w:rsid w:val="00B10B93"/>
    <w:rsid w:val="00B10E67"/>
    <w:rsid w:val="00B12603"/>
    <w:rsid w:val="00B14301"/>
    <w:rsid w:val="00B234AE"/>
    <w:rsid w:val="00B26CFC"/>
    <w:rsid w:val="00B328DA"/>
    <w:rsid w:val="00B33B56"/>
    <w:rsid w:val="00B45485"/>
    <w:rsid w:val="00B6037F"/>
    <w:rsid w:val="00B63AF4"/>
    <w:rsid w:val="00B645B4"/>
    <w:rsid w:val="00B70E08"/>
    <w:rsid w:val="00B725E5"/>
    <w:rsid w:val="00B73031"/>
    <w:rsid w:val="00B730BF"/>
    <w:rsid w:val="00B83783"/>
    <w:rsid w:val="00B868F2"/>
    <w:rsid w:val="00B90AEC"/>
    <w:rsid w:val="00BA1FB0"/>
    <w:rsid w:val="00BA23E2"/>
    <w:rsid w:val="00BA4D5E"/>
    <w:rsid w:val="00BB36EE"/>
    <w:rsid w:val="00BB3778"/>
    <w:rsid w:val="00BB702F"/>
    <w:rsid w:val="00BC0D30"/>
    <w:rsid w:val="00BC17D0"/>
    <w:rsid w:val="00BC4BE9"/>
    <w:rsid w:val="00BC4DC3"/>
    <w:rsid w:val="00BC618C"/>
    <w:rsid w:val="00BC79ED"/>
    <w:rsid w:val="00BC7A67"/>
    <w:rsid w:val="00BD097B"/>
    <w:rsid w:val="00BD191B"/>
    <w:rsid w:val="00BD5982"/>
    <w:rsid w:val="00BD67BF"/>
    <w:rsid w:val="00BE0240"/>
    <w:rsid w:val="00BE6364"/>
    <w:rsid w:val="00BF1638"/>
    <w:rsid w:val="00BF54CD"/>
    <w:rsid w:val="00BF6F4F"/>
    <w:rsid w:val="00C06C0B"/>
    <w:rsid w:val="00C31568"/>
    <w:rsid w:val="00C37F41"/>
    <w:rsid w:val="00C40034"/>
    <w:rsid w:val="00C450FC"/>
    <w:rsid w:val="00C51A60"/>
    <w:rsid w:val="00C5347F"/>
    <w:rsid w:val="00C5483B"/>
    <w:rsid w:val="00C54BC6"/>
    <w:rsid w:val="00C56940"/>
    <w:rsid w:val="00C644B4"/>
    <w:rsid w:val="00C653E6"/>
    <w:rsid w:val="00C81858"/>
    <w:rsid w:val="00C82065"/>
    <w:rsid w:val="00C82738"/>
    <w:rsid w:val="00C8374A"/>
    <w:rsid w:val="00C9589C"/>
    <w:rsid w:val="00CB47E6"/>
    <w:rsid w:val="00CB7AF0"/>
    <w:rsid w:val="00CC2EA6"/>
    <w:rsid w:val="00CC7287"/>
    <w:rsid w:val="00CD7280"/>
    <w:rsid w:val="00CE0C9D"/>
    <w:rsid w:val="00CE253D"/>
    <w:rsid w:val="00CE31CC"/>
    <w:rsid w:val="00CE698D"/>
    <w:rsid w:val="00CE79F6"/>
    <w:rsid w:val="00CF16C3"/>
    <w:rsid w:val="00CF2054"/>
    <w:rsid w:val="00CF3810"/>
    <w:rsid w:val="00D016A4"/>
    <w:rsid w:val="00D05113"/>
    <w:rsid w:val="00D0776C"/>
    <w:rsid w:val="00D22F77"/>
    <w:rsid w:val="00D2302B"/>
    <w:rsid w:val="00D24F7D"/>
    <w:rsid w:val="00D25F36"/>
    <w:rsid w:val="00D3025E"/>
    <w:rsid w:val="00D315E6"/>
    <w:rsid w:val="00D37AB8"/>
    <w:rsid w:val="00D40533"/>
    <w:rsid w:val="00D41EBC"/>
    <w:rsid w:val="00D4410A"/>
    <w:rsid w:val="00D449F7"/>
    <w:rsid w:val="00D47B75"/>
    <w:rsid w:val="00D5319B"/>
    <w:rsid w:val="00D60CEF"/>
    <w:rsid w:val="00D633D6"/>
    <w:rsid w:val="00D63B50"/>
    <w:rsid w:val="00D67A25"/>
    <w:rsid w:val="00D70514"/>
    <w:rsid w:val="00D87B92"/>
    <w:rsid w:val="00D905B9"/>
    <w:rsid w:val="00DA0862"/>
    <w:rsid w:val="00DA0BD8"/>
    <w:rsid w:val="00DA0C60"/>
    <w:rsid w:val="00DA3350"/>
    <w:rsid w:val="00DA39B8"/>
    <w:rsid w:val="00DA5830"/>
    <w:rsid w:val="00DA6B99"/>
    <w:rsid w:val="00DB4BAE"/>
    <w:rsid w:val="00DB6CD5"/>
    <w:rsid w:val="00DC1452"/>
    <w:rsid w:val="00DC20D7"/>
    <w:rsid w:val="00DC52AF"/>
    <w:rsid w:val="00DD4D76"/>
    <w:rsid w:val="00DD7147"/>
    <w:rsid w:val="00DD7490"/>
    <w:rsid w:val="00DD7B6B"/>
    <w:rsid w:val="00DE31D6"/>
    <w:rsid w:val="00DE57C8"/>
    <w:rsid w:val="00DE64DB"/>
    <w:rsid w:val="00DE6A27"/>
    <w:rsid w:val="00DE7721"/>
    <w:rsid w:val="00DF0593"/>
    <w:rsid w:val="00DF0781"/>
    <w:rsid w:val="00DF139F"/>
    <w:rsid w:val="00DF64C9"/>
    <w:rsid w:val="00E0093D"/>
    <w:rsid w:val="00E05CA0"/>
    <w:rsid w:val="00E14AD2"/>
    <w:rsid w:val="00E223AA"/>
    <w:rsid w:val="00E24868"/>
    <w:rsid w:val="00E32037"/>
    <w:rsid w:val="00E334F4"/>
    <w:rsid w:val="00E42841"/>
    <w:rsid w:val="00E42C5A"/>
    <w:rsid w:val="00E50A63"/>
    <w:rsid w:val="00E53AF1"/>
    <w:rsid w:val="00E53EFA"/>
    <w:rsid w:val="00E550B7"/>
    <w:rsid w:val="00E6287F"/>
    <w:rsid w:val="00E628E2"/>
    <w:rsid w:val="00E746F6"/>
    <w:rsid w:val="00E748CD"/>
    <w:rsid w:val="00E85D88"/>
    <w:rsid w:val="00EA33E6"/>
    <w:rsid w:val="00EA718B"/>
    <w:rsid w:val="00EB5CDD"/>
    <w:rsid w:val="00EB7393"/>
    <w:rsid w:val="00EC7B4A"/>
    <w:rsid w:val="00ED020A"/>
    <w:rsid w:val="00ED2AF2"/>
    <w:rsid w:val="00ED4FED"/>
    <w:rsid w:val="00ED521A"/>
    <w:rsid w:val="00ED77E4"/>
    <w:rsid w:val="00EE008C"/>
    <w:rsid w:val="00EE1298"/>
    <w:rsid w:val="00EE17A9"/>
    <w:rsid w:val="00EE2FEE"/>
    <w:rsid w:val="00EF2436"/>
    <w:rsid w:val="00EF259F"/>
    <w:rsid w:val="00EF40D1"/>
    <w:rsid w:val="00EF4180"/>
    <w:rsid w:val="00EF75C0"/>
    <w:rsid w:val="00F04039"/>
    <w:rsid w:val="00F0618B"/>
    <w:rsid w:val="00F06E86"/>
    <w:rsid w:val="00F13FDA"/>
    <w:rsid w:val="00F14C7B"/>
    <w:rsid w:val="00F20D2E"/>
    <w:rsid w:val="00F248AC"/>
    <w:rsid w:val="00F26EF1"/>
    <w:rsid w:val="00F310D6"/>
    <w:rsid w:val="00F324A0"/>
    <w:rsid w:val="00F33683"/>
    <w:rsid w:val="00F3540E"/>
    <w:rsid w:val="00F36BDB"/>
    <w:rsid w:val="00F36DE9"/>
    <w:rsid w:val="00F40B77"/>
    <w:rsid w:val="00F40F0C"/>
    <w:rsid w:val="00F413CD"/>
    <w:rsid w:val="00F47F18"/>
    <w:rsid w:val="00F52CEF"/>
    <w:rsid w:val="00F613F9"/>
    <w:rsid w:val="00F630AE"/>
    <w:rsid w:val="00F71766"/>
    <w:rsid w:val="00F758E3"/>
    <w:rsid w:val="00F770A7"/>
    <w:rsid w:val="00F77FA4"/>
    <w:rsid w:val="00F8658E"/>
    <w:rsid w:val="00F87ADE"/>
    <w:rsid w:val="00F92142"/>
    <w:rsid w:val="00F93804"/>
    <w:rsid w:val="00F96E4C"/>
    <w:rsid w:val="00F97341"/>
    <w:rsid w:val="00F97DF7"/>
    <w:rsid w:val="00FA53DD"/>
    <w:rsid w:val="00FB1425"/>
    <w:rsid w:val="00FB4A99"/>
    <w:rsid w:val="00FC1E47"/>
    <w:rsid w:val="00FC5102"/>
    <w:rsid w:val="00FD46CD"/>
    <w:rsid w:val="00FE1A68"/>
    <w:rsid w:val="00FE2B86"/>
    <w:rsid w:val="00FE3C58"/>
    <w:rsid w:val="00FF0043"/>
    <w:rsid w:val="00FF26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8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F0"/>
    <w:pPr>
      <w:bidi/>
      <w:spacing w:after="0" w:line="240" w:lineRule="auto"/>
    </w:pPr>
    <w:rPr>
      <w:rFonts w:ascii="Times New Roman" w:eastAsia="Times New Roman" w:hAnsi="Times New Roman" w:cs="Times New Roman"/>
      <w:sz w:val="24"/>
      <w:szCs w:val="24"/>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7A3642"/>
    <w:rPr>
      <w:rFonts w:cs="Times New Roman"/>
      <w:sz w:val="16"/>
      <w:szCs w:val="16"/>
    </w:rPr>
  </w:style>
  <w:style w:type="paragraph" w:styleId="CommentText">
    <w:name w:val="annotation text"/>
    <w:basedOn w:val="Normal"/>
    <w:link w:val="CommentTextChar"/>
    <w:uiPriority w:val="99"/>
    <w:rsid w:val="007A3642"/>
    <w:pPr>
      <w:bidi w:val="0"/>
    </w:pPr>
    <w:rPr>
      <w:rFonts w:eastAsia="SimSun"/>
      <w:sz w:val="20"/>
      <w:szCs w:val="20"/>
      <w:lang w:val="en-GB" w:eastAsia="zh-CN" w:bidi="ar-SA"/>
    </w:rPr>
  </w:style>
  <w:style w:type="character" w:customStyle="1" w:styleId="CommentTextChar">
    <w:name w:val="Comment Text Char"/>
    <w:basedOn w:val="DefaultParagraphFont"/>
    <w:link w:val="CommentText"/>
    <w:uiPriority w:val="99"/>
    <w:rsid w:val="007A3642"/>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7A3642"/>
    <w:rPr>
      <w:rFonts w:ascii="Tahoma" w:hAnsi="Tahoma" w:cs="Tahoma"/>
      <w:sz w:val="16"/>
      <w:szCs w:val="16"/>
    </w:rPr>
  </w:style>
  <w:style w:type="character" w:customStyle="1" w:styleId="BalloonTextChar">
    <w:name w:val="Balloon Text Char"/>
    <w:basedOn w:val="DefaultParagraphFont"/>
    <w:link w:val="BalloonText"/>
    <w:uiPriority w:val="99"/>
    <w:semiHidden/>
    <w:rsid w:val="007A3642"/>
    <w:rPr>
      <w:rFonts w:ascii="Tahoma" w:eastAsia="Times New Roman" w:hAnsi="Tahoma" w:cs="Tahoma"/>
      <w:sz w:val="16"/>
      <w:szCs w:val="16"/>
      <w:lang w:val="en-US" w:eastAsia="en-US" w:bidi="he-IL"/>
    </w:rPr>
  </w:style>
  <w:style w:type="paragraph" w:styleId="CommentSubject">
    <w:name w:val="annotation subject"/>
    <w:basedOn w:val="CommentText"/>
    <w:next w:val="CommentText"/>
    <w:link w:val="CommentSubjectChar"/>
    <w:uiPriority w:val="99"/>
    <w:semiHidden/>
    <w:unhideWhenUsed/>
    <w:rsid w:val="00F47F18"/>
    <w:pPr>
      <w:bidi/>
    </w:pPr>
    <w:rPr>
      <w:rFonts w:eastAsia="Times New Roman"/>
      <w:b/>
      <w:bCs/>
      <w:lang w:val="en-US" w:eastAsia="en-US" w:bidi="he-IL"/>
    </w:rPr>
  </w:style>
  <w:style w:type="character" w:customStyle="1" w:styleId="CommentSubjectChar">
    <w:name w:val="Comment Subject Char"/>
    <w:basedOn w:val="CommentTextChar"/>
    <w:link w:val="CommentSubject"/>
    <w:uiPriority w:val="99"/>
    <w:semiHidden/>
    <w:rsid w:val="00F47F18"/>
    <w:rPr>
      <w:rFonts w:ascii="Times New Roman" w:eastAsia="Times New Roman" w:hAnsi="Times New Roman" w:cs="Times New Roman"/>
      <w:b/>
      <w:bCs/>
      <w:sz w:val="20"/>
      <w:szCs w:val="20"/>
      <w:lang w:val="en-US" w:eastAsia="en-US" w:bidi="he-IL"/>
    </w:rPr>
  </w:style>
  <w:style w:type="paragraph" w:styleId="PlainText">
    <w:name w:val="Plain Text"/>
    <w:basedOn w:val="Normal"/>
    <w:link w:val="PlainTextChar"/>
    <w:uiPriority w:val="99"/>
    <w:unhideWhenUsed/>
    <w:rsid w:val="000B32F0"/>
    <w:pPr>
      <w:bidi w:val="0"/>
    </w:pPr>
    <w:rPr>
      <w:rFonts w:ascii="Calibri" w:eastAsiaTheme="minorHAnsi" w:hAnsi="Calibri" w:cs="Consolas"/>
      <w:sz w:val="22"/>
      <w:szCs w:val="21"/>
      <w:lang w:val="en-GB" w:bidi="ar-SA"/>
    </w:rPr>
  </w:style>
  <w:style w:type="character" w:customStyle="1" w:styleId="PlainTextChar">
    <w:name w:val="Plain Text Char"/>
    <w:basedOn w:val="DefaultParagraphFont"/>
    <w:link w:val="PlainText"/>
    <w:uiPriority w:val="99"/>
    <w:rsid w:val="000B32F0"/>
    <w:rPr>
      <w:rFonts w:ascii="Calibri" w:eastAsiaTheme="minorHAnsi" w:hAnsi="Calibri" w:cs="Consolas"/>
      <w:szCs w:val="21"/>
      <w:lang w:eastAsia="en-US"/>
    </w:rPr>
  </w:style>
  <w:style w:type="character" w:styleId="Strong">
    <w:name w:val="Strong"/>
    <w:basedOn w:val="DefaultParagraphFont"/>
    <w:uiPriority w:val="22"/>
    <w:qFormat/>
    <w:rsid w:val="00514193"/>
    <w:rPr>
      <w:b/>
      <w:bCs/>
    </w:rPr>
  </w:style>
  <w:style w:type="paragraph" w:styleId="Header">
    <w:name w:val="header"/>
    <w:basedOn w:val="Normal"/>
    <w:link w:val="HeaderChar"/>
    <w:uiPriority w:val="99"/>
    <w:unhideWhenUsed/>
    <w:rsid w:val="00F248AC"/>
    <w:pPr>
      <w:tabs>
        <w:tab w:val="center" w:pos="4513"/>
        <w:tab w:val="right" w:pos="9026"/>
      </w:tabs>
    </w:pPr>
  </w:style>
  <w:style w:type="character" w:customStyle="1" w:styleId="HeaderChar">
    <w:name w:val="Header Char"/>
    <w:basedOn w:val="DefaultParagraphFont"/>
    <w:link w:val="Header"/>
    <w:uiPriority w:val="99"/>
    <w:rsid w:val="00F248AC"/>
    <w:rPr>
      <w:rFonts w:ascii="Times New Roman" w:eastAsia="Times New Roman" w:hAnsi="Times New Roman" w:cs="Times New Roman"/>
      <w:sz w:val="24"/>
      <w:szCs w:val="24"/>
      <w:lang w:val="en-US" w:eastAsia="en-US" w:bidi="he-IL"/>
    </w:rPr>
  </w:style>
  <w:style w:type="paragraph" w:styleId="Footer">
    <w:name w:val="footer"/>
    <w:basedOn w:val="Normal"/>
    <w:link w:val="FooterChar"/>
    <w:uiPriority w:val="99"/>
    <w:unhideWhenUsed/>
    <w:rsid w:val="00F248AC"/>
    <w:pPr>
      <w:tabs>
        <w:tab w:val="center" w:pos="4513"/>
        <w:tab w:val="right" w:pos="9026"/>
      </w:tabs>
    </w:pPr>
  </w:style>
  <w:style w:type="character" w:customStyle="1" w:styleId="FooterChar">
    <w:name w:val="Footer Char"/>
    <w:basedOn w:val="DefaultParagraphFont"/>
    <w:link w:val="Footer"/>
    <w:uiPriority w:val="99"/>
    <w:rsid w:val="00F248AC"/>
    <w:rPr>
      <w:rFonts w:ascii="Times New Roman" w:eastAsia="Times New Roman" w:hAnsi="Times New Roman" w:cs="Times New Roman"/>
      <w:sz w:val="24"/>
      <w:szCs w:val="24"/>
      <w:lang w:val="en-US" w:eastAsia="en-US" w:bidi="he-IL"/>
    </w:rPr>
  </w:style>
  <w:style w:type="paragraph" w:styleId="ListParagraph">
    <w:name w:val="List Paragraph"/>
    <w:basedOn w:val="Normal"/>
    <w:uiPriority w:val="34"/>
    <w:qFormat/>
    <w:rsid w:val="005E5A55"/>
    <w:pPr>
      <w:ind w:left="720"/>
      <w:contextualSpacing/>
    </w:pPr>
  </w:style>
  <w:style w:type="paragraph" w:customStyle="1" w:styleId="EndNoteBibliography">
    <w:name w:val="EndNote Bibliography"/>
    <w:basedOn w:val="Normal"/>
    <w:link w:val="EndNoteBibliographyChar"/>
    <w:rsid w:val="00F26EF1"/>
    <w:pPr>
      <w:bidi w:val="0"/>
    </w:pPr>
    <w:rPr>
      <w:rFonts w:eastAsia="?????? Pro W3"/>
      <w:noProof/>
      <w:color w:val="000000"/>
      <w:lang w:bidi="ar-SA"/>
    </w:rPr>
  </w:style>
  <w:style w:type="character" w:customStyle="1" w:styleId="EndNoteBibliographyChar">
    <w:name w:val="EndNote Bibliography Char"/>
    <w:basedOn w:val="DefaultParagraphFont"/>
    <w:link w:val="EndNoteBibliography"/>
    <w:rsid w:val="00F26EF1"/>
    <w:rPr>
      <w:rFonts w:ascii="Times New Roman" w:eastAsia="?????? Pro W3" w:hAnsi="Times New Roman" w:cs="Times New Roman"/>
      <w:noProof/>
      <w:color w:val="000000"/>
      <w:sz w:val="24"/>
      <w:szCs w:val="24"/>
      <w:lang w:val="en-US" w:eastAsia="en-US"/>
    </w:rPr>
  </w:style>
  <w:style w:type="character" w:styleId="Hyperlink">
    <w:name w:val="Hyperlink"/>
    <w:uiPriority w:val="99"/>
    <w:unhideWhenUsed/>
    <w:rsid w:val="00054018"/>
    <w:rPr>
      <w:strike w:val="0"/>
      <w:dstrike w:val="0"/>
      <w:color w:val="316C9D"/>
      <w:u w:val="none"/>
      <w:effect w:val="none"/>
    </w:rPr>
  </w:style>
  <w:style w:type="character" w:customStyle="1" w:styleId="doi">
    <w:name w:val="doi"/>
    <w:rsid w:val="00054018"/>
  </w:style>
  <w:style w:type="character" w:customStyle="1" w:styleId="apple-converted-space">
    <w:name w:val="apple-converted-space"/>
    <w:basedOn w:val="DefaultParagraphFont"/>
    <w:rsid w:val="000762FD"/>
  </w:style>
  <w:style w:type="character" w:styleId="Emphasis">
    <w:name w:val="Emphasis"/>
    <w:basedOn w:val="DefaultParagraphFont"/>
    <w:uiPriority w:val="20"/>
    <w:qFormat/>
    <w:rsid w:val="005C1945"/>
    <w:rPr>
      <w:i/>
      <w:iCs/>
    </w:rPr>
  </w:style>
  <w:style w:type="character" w:customStyle="1" w:styleId="st1">
    <w:name w:val="st1"/>
    <w:basedOn w:val="DefaultParagraphFont"/>
    <w:rsid w:val="008C3301"/>
  </w:style>
  <w:style w:type="character" w:customStyle="1" w:styleId="reference-text">
    <w:name w:val="reference-text"/>
    <w:rsid w:val="00AA3D80"/>
  </w:style>
  <w:style w:type="paragraph" w:styleId="NoSpacing">
    <w:name w:val="No Spacing"/>
    <w:uiPriority w:val="1"/>
    <w:qFormat/>
    <w:rsid w:val="00893299"/>
    <w:pPr>
      <w:spacing w:after="0" w:line="240" w:lineRule="auto"/>
    </w:pPr>
  </w:style>
  <w:style w:type="character" w:styleId="FootnoteReference">
    <w:name w:val="footnote reference"/>
    <w:basedOn w:val="DefaultParagraphFont"/>
    <w:uiPriority w:val="99"/>
    <w:semiHidden/>
    <w:unhideWhenUsed/>
    <w:rsid w:val="000E3151"/>
    <w:rPr>
      <w:vertAlign w:val="superscript"/>
    </w:rPr>
  </w:style>
  <w:style w:type="paragraph" w:customStyle="1" w:styleId="APALevel1">
    <w:name w:val="APA Level 1"/>
    <w:basedOn w:val="Normal"/>
    <w:rsid w:val="00BE0240"/>
    <w:pPr>
      <w:keepNext/>
      <w:bidi w:val="0"/>
      <w:spacing w:line="480" w:lineRule="auto"/>
      <w:jc w:val="center"/>
      <w:outlineLvl w:val="0"/>
    </w:pPr>
    <w:rPr>
      <w:rFonts w:eastAsia="PMingLiU"/>
      <w:b/>
      <w:lang w:eastAsia="nl-NL" w:bidi="ar-SA"/>
    </w:rPr>
  </w:style>
  <w:style w:type="paragraph" w:customStyle="1" w:styleId="Body">
    <w:name w:val="Body"/>
    <w:rsid w:val="00BE024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US"/>
    </w:rPr>
  </w:style>
  <w:style w:type="paragraph" w:styleId="BodyText">
    <w:name w:val="Body Text"/>
    <w:basedOn w:val="Normal"/>
    <w:link w:val="BodyTextChar"/>
    <w:rsid w:val="0022229B"/>
    <w:pPr>
      <w:bidi w:val="0"/>
      <w:spacing w:after="120"/>
    </w:pPr>
    <w:rPr>
      <w:lang w:bidi="ar-SA"/>
    </w:rPr>
  </w:style>
  <w:style w:type="character" w:customStyle="1" w:styleId="BodyTextChar">
    <w:name w:val="Body Text Char"/>
    <w:basedOn w:val="DefaultParagraphFont"/>
    <w:link w:val="BodyText"/>
    <w:rsid w:val="0022229B"/>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7642B7"/>
    <w:pPr>
      <w:bidi w:val="0"/>
      <w:spacing w:before="100" w:beforeAutospacing="1" w:after="100" w:afterAutospacing="1"/>
    </w:pPr>
    <w:rPr>
      <w:rFonts w:ascii="Times" w:eastAsiaTheme="minorEastAsia" w:hAnsi="Times"/>
      <w:sz w:val="20"/>
      <w:szCs w:val="20"/>
      <w:lang w:val="en-GB" w:bidi="ar-SA"/>
    </w:rPr>
  </w:style>
  <w:style w:type="character" w:customStyle="1" w:styleId="headertablecelldata">
    <w:name w:val="headertablecelldata"/>
    <w:rsid w:val="00850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F0"/>
    <w:pPr>
      <w:bidi/>
      <w:spacing w:after="0" w:line="240" w:lineRule="auto"/>
    </w:pPr>
    <w:rPr>
      <w:rFonts w:ascii="Times New Roman" w:eastAsia="Times New Roman" w:hAnsi="Times New Roman" w:cs="Times New Roman"/>
      <w:sz w:val="24"/>
      <w:szCs w:val="24"/>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7A3642"/>
    <w:rPr>
      <w:rFonts w:cs="Times New Roman"/>
      <w:sz w:val="16"/>
      <w:szCs w:val="16"/>
    </w:rPr>
  </w:style>
  <w:style w:type="paragraph" w:styleId="CommentText">
    <w:name w:val="annotation text"/>
    <w:basedOn w:val="Normal"/>
    <w:link w:val="CommentTextChar"/>
    <w:uiPriority w:val="99"/>
    <w:rsid w:val="007A3642"/>
    <w:pPr>
      <w:bidi w:val="0"/>
    </w:pPr>
    <w:rPr>
      <w:rFonts w:eastAsia="SimSun"/>
      <w:sz w:val="20"/>
      <w:szCs w:val="20"/>
      <w:lang w:val="en-GB" w:eastAsia="zh-CN" w:bidi="ar-SA"/>
    </w:rPr>
  </w:style>
  <w:style w:type="character" w:customStyle="1" w:styleId="CommentTextChar">
    <w:name w:val="Comment Text Char"/>
    <w:basedOn w:val="DefaultParagraphFont"/>
    <w:link w:val="CommentText"/>
    <w:uiPriority w:val="99"/>
    <w:rsid w:val="007A3642"/>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7A3642"/>
    <w:rPr>
      <w:rFonts w:ascii="Tahoma" w:hAnsi="Tahoma" w:cs="Tahoma"/>
      <w:sz w:val="16"/>
      <w:szCs w:val="16"/>
    </w:rPr>
  </w:style>
  <w:style w:type="character" w:customStyle="1" w:styleId="BalloonTextChar">
    <w:name w:val="Balloon Text Char"/>
    <w:basedOn w:val="DefaultParagraphFont"/>
    <w:link w:val="BalloonText"/>
    <w:uiPriority w:val="99"/>
    <w:semiHidden/>
    <w:rsid w:val="007A3642"/>
    <w:rPr>
      <w:rFonts w:ascii="Tahoma" w:eastAsia="Times New Roman" w:hAnsi="Tahoma" w:cs="Tahoma"/>
      <w:sz w:val="16"/>
      <w:szCs w:val="16"/>
      <w:lang w:val="en-US" w:eastAsia="en-US" w:bidi="he-IL"/>
    </w:rPr>
  </w:style>
  <w:style w:type="paragraph" w:styleId="CommentSubject">
    <w:name w:val="annotation subject"/>
    <w:basedOn w:val="CommentText"/>
    <w:next w:val="CommentText"/>
    <w:link w:val="CommentSubjectChar"/>
    <w:uiPriority w:val="99"/>
    <w:semiHidden/>
    <w:unhideWhenUsed/>
    <w:rsid w:val="00F47F18"/>
    <w:pPr>
      <w:bidi/>
    </w:pPr>
    <w:rPr>
      <w:rFonts w:eastAsia="Times New Roman"/>
      <w:b/>
      <w:bCs/>
      <w:lang w:val="en-US" w:eastAsia="en-US" w:bidi="he-IL"/>
    </w:rPr>
  </w:style>
  <w:style w:type="character" w:customStyle="1" w:styleId="CommentSubjectChar">
    <w:name w:val="Comment Subject Char"/>
    <w:basedOn w:val="CommentTextChar"/>
    <w:link w:val="CommentSubject"/>
    <w:uiPriority w:val="99"/>
    <w:semiHidden/>
    <w:rsid w:val="00F47F18"/>
    <w:rPr>
      <w:rFonts w:ascii="Times New Roman" w:eastAsia="Times New Roman" w:hAnsi="Times New Roman" w:cs="Times New Roman"/>
      <w:b/>
      <w:bCs/>
      <w:sz w:val="20"/>
      <w:szCs w:val="20"/>
      <w:lang w:val="en-US" w:eastAsia="en-US" w:bidi="he-IL"/>
    </w:rPr>
  </w:style>
  <w:style w:type="paragraph" w:styleId="PlainText">
    <w:name w:val="Plain Text"/>
    <w:basedOn w:val="Normal"/>
    <w:link w:val="PlainTextChar"/>
    <w:uiPriority w:val="99"/>
    <w:unhideWhenUsed/>
    <w:rsid w:val="000B32F0"/>
    <w:pPr>
      <w:bidi w:val="0"/>
    </w:pPr>
    <w:rPr>
      <w:rFonts w:ascii="Calibri" w:eastAsiaTheme="minorHAnsi" w:hAnsi="Calibri" w:cs="Consolas"/>
      <w:sz w:val="22"/>
      <w:szCs w:val="21"/>
      <w:lang w:val="en-GB" w:bidi="ar-SA"/>
    </w:rPr>
  </w:style>
  <w:style w:type="character" w:customStyle="1" w:styleId="PlainTextChar">
    <w:name w:val="Plain Text Char"/>
    <w:basedOn w:val="DefaultParagraphFont"/>
    <w:link w:val="PlainText"/>
    <w:uiPriority w:val="99"/>
    <w:rsid w:val="000B32F0"/>
    <w:rPr>
      <w:rFonts w:ascii="Calibri" w:eastAsiaTheme="minorHAnsi" w:hAnsi="Calibri" w:cs="Consolas"/>
      <w:szCs w:val="21"/>
      <w:lang w:eastAsia="en-US"/>
    </w:rPr>
  </w:style>
  <w:style w:type="character" w:styleId="Strong">
    <w:name w:val="Strong"/>
    <w:basedOn w:val="DefaultParagraphFont"/>
    <w:uiPriority w:val="22"/>
    <w:qFormat/>
    <w:rsid w:val="00514193"/>
    <w:rPr>
      <w:b/>
      <w:bCs/>
    </w:rPr>
  </w:style>
  <w:style w:type="paragraph" w:styleId="Header">
    <w:name w:val="header"/>
    <w:basedOn w:val="Normal"/>
    <w:link w:val="HeaderChar"/>
    <w:uiPriority w:val="99"/>
    <w:unhideWhenUsed/>
    <w:rsid w:val="00F248AC"/>
    <w:pPr>
      <w:tabs>
        <w:tab w:val="center" w:pos="4513"/>
        <w:tab w:val="right" w:pos="9026"/>
      </w:tabs>
    </w:pPr>
  </w:style>
  <w:style w:type="character" w:customStyle="1" w:styleId="HeaderChar">
    <w:name w:val="Header Char"/>
    <w:basedOn w:val="DefaultParagraphFont"/>
    <w:link w:val="Header"/>
    <w:uiPriority w:val="99"/>
    <w:rsid w:val="00F248AC"/>
    <w:rPr>
      <w:rFonts w:ascii="Times New Roman" w:eastAsia="Times New Roman" w:hAnsi="Times New Roman" w:cs="Times New Roman"/>
      <w:sz w:val="24"/>
      <w:szCs w:val="24"/>
      <w:lang w:val="en-US" w:eastAsia="en-US" w:bidi="he-IL"/>
    </w:rPr>
  </w:style>
  <w:style w:type="paragraph" w:styleId="Footer">
    <w:name w:val="footer"/>
    <w:basedOn w:val="Normal"/>
    <w:link w:val="FooterChar"/>
    <w:uiPriority w:val="99"/>
    <w:unhideWhenUsed/>
    <w:rsid w:val="00F248AC"/>
    <w:pPr>
      <w:tabs>
        <w:tab w:val="center" w:pos="4513"/>
        <w:tab w:val="right" w:pos="9026"/>
      </w:tabs>
    </w:pPr>
  </w:style>
  <w:style w:type="character" w:customStyle="1" w:styleId="FooterChar">
    <w:name w:val="Footer Char"/>
    <w:basedOn w:val="DefaultParagraphFont"/>
    <w:link w:val="Footer"/>
    <w:uiPriority w:val="99"/>
    <w:rsid w:val="00F248AC"/>
    <w:rPr>
      <w:rFonts w:ascii="Times New Roman" w:eastAsia="Times New Roman" w:hAnsi="Times New Roman" w:cs="Times New Roman"/>
      <w:sz w:val="24"/>
      <w:szCs w:val="24"/>
      <w:lang w:val="en-US" w:eastAsia="en-US" w:bidi="he-IL"/>
    </w:rPr>
  </w:style>
  <w:style w:type="paragraph" w:styleId="ListParagraph">
    <w:name w:val="List Paragraph"/>
    <w:basedOn w:val="Normal"/>
    <w:uiPriority w:val="34"/>
    <w:qFormat/>
    <w:rsid w:val="005E5A55"/>
    <w:pPr>
      <w:ind w:left="720"/>
      <w:contextualSpacing/>
    </w:pPr>
  </w:style>
  <w:style w:type="paragraph" w:customStyle="1" w:styleId="EndNoteBibliography">
    <w:name w:val="EndNote Bibliography"/>
    <w:basedOn w:val="Normal"/>
    <w:link w:val="EndNoteBibliographyChar"/>
    <w:rsid w:val="00F26EF1"/>
    <w:pPr>
      <w:bidi w:val="0"/>
    </w:pPr>
    <w:rPr>
      <w:rFonts w:eastAsia="?????? Pro W3"/>
      <w:noProof/>
      <w:color w:val="000000"/>
      <w:lang w:bidi="ar-SA"/>
    </w:rPr>
  </w:style>
  <w:style w:type="character" w:customStyle="1" w:styleId="EndNoteBibliographyChar">
    <w:name w:val="EndNote Bibliography Char"/>
    <w:basedOn w:val="DefaultParagraphFont"/>
    <w:link w:val="EndNoteBibliography"/>
    <w:rsid w:val="00F26EF1"/>
    <w:rPr>
      <w:rFonts w:ascii="Times New Roman" w:eastAsia="?????? Pro W3" w:hAnsi="Times New Roman" w:cs="Times New Roman"/>
      <w:noProof/>
      <w:color w:val="000000"/>
      <w:sz w:val="24"/>
      <w:szCs w:val="24"/>
      <w:lang w:val="en-US" w:eastAsia="en-US"/>
    </w:rPr>
  </w:style>
  <w:style w:type="character" w:styleId="Hyperlink">
    <w:name w:val="Hyperlink"/>
    <w:uiPriority w:val="99"/>
    <w:unhideWhenUsed/>
    <w:rsid w:val="00054018"/>
    <w:rPr>
      <w:strike w:val="0"/>
      <w:dstrike w:val="0"/>
      <w:color w:val="316C9D"/>
      <w:u w:val="none"/>
      <w:effect w:val="none"/>
    </w:rPr>
  </w:style>
  <w:style w:type="character" w:customStyle="1" w:styleId="doi">
    <w:name w:val="doi"/>
    <w:rsid w:val="00054018"/>
  </w:style>
  <w:style w:type="character" w:customStyle="1" w:styleId="apple-converted-space">
    <w:name w:val="apple-converted-space"/>
    <w:basedOn w:val="DefaultParagraphFont"/>
    <w:rsid w:val="000762FD"/>
  </w:style>
  <w:style w:type="character" w:styleId="Emphasis">
    <w:name w:val="Emphasis"/>
    <w:basedOn w:val="DefaultParagraphFont"/>
    <w:uiPriority w:val="20"/>
    <w:qFormat/>
    <w:rsid w:val="005C1945"/>
    <w:rPr>
      <w:i/>
      <w:iCs/>
    </w:rPr>
  </w:style>
  <w:style w:type="character" w:customStyle="1" w:styleId="st1">
    <w:name w:val="st1"/>
    <w:basedOn w:val="DefaultParagraphFont"/>
    <w:rsid w:val="008C3301"/>
  </w:style>
  <w:style w:type="character" w:customStyle="1" w:styleId="reference-text">
    <w:name w:val="reference-text"/>
    <w:rsid w:val="00AA3D80"/>
  </w:style>
  <w:style w:type="paragraph" w:styleId="NoSpacing">
    <w:name w:val="No Spacing"/>
    <w:uiPriority w:val="1"/>
    <w:qFormat/>
    <w:rsid w:val="00893299"/>
    <w:pPr>
      <w:spacing w:after="0" w:line="240" w:lineRule="auto"/>
    </w:pPr>
  </w:style>
  <w:style w:type="character" w:styleId="FootnoteReference">
    <w:name w:val="footnote reference"/>
    <w:basedOn w:val="DefaultParagraphFont"/>
    <w:uiPriority w:val="99"/>
    <w:semiHidden/>
    <w:unhideWhenUsed/>
    <w:rsid w:val="000E3151"/>
    <w:rPr>
      <w:vertAlign w:val="superscript"/>
    </w:rPr>
  </w:style>
  <w:style w:type="paragraph" w:customStyle="1" w:styleId="APALevel1">
    <w:name w:val="APA Level 1"/>
    <w:basedOn w:val="Normal"/>
    <w:rsid w:val="00BE0240"/>
    <w:pPr>
      <w:keepNext/>
      <w:bidi w:val="0"/>
      <w:spacing w:line="480" w:lineRule="auto"/>
      <w:jc w:val="center"/>
      <w:outlineLvl w:val="0"/>
    </w:pPr>
    <w:rPr>
      <w:rFonts w:eastAsia="PMingLiU"/>
      <w:b/>
      <w:lang w:eastAsia="nl-NL" w:bidi="ar-SA"/>
    </w:rPr>
  </w:style>
  <w:style w:type="paragraph" w:customStyle="1" w:styleId="Body">
    <w:name w:val="Body"/>
    <w:rsid w:val="00BE024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US"/>
    </w:rPr>
  </w:style>
  <w:style w:type="paragraph" w:styleId="BodyText">
    <w:name w:val="Body Text"/>
    <w:basedOn w:val="Normal"/>
    <w:link w:val="BodyTextChar"/>
    <w:rsid w:val="0022229B"/>
    <w:pPr>
      <w:bidi w:val="0"/>
      <w:spacing w:after="120"/>
    </w:pPr>
    <w:rPr>
      <w:lang w:bidi="ar-SA"/>
    </w:rPr>
  </w:style>
  <w:style w:type="character" w:customStyle="1" w:styleId="BodyTextChar">
    <w:name w:val="Body Text Char"/>
    <w:basedOn w:val="DefaultParagraphFont"/>
    <w:link w:val="BodyText"/>
    <w:rsid w:val="0022229B"/>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7642B7"/>
    <w:pPr>
      <w:bidi w:val="0"/>
      <w:spacing w:before="100" w:beforeAutospacing="1" w:after="100" w:afterAutospacing="1"/>
    </w:pPr>
    <w:rPr>
      <w:rFonts w:ascii="Times" w:eastAsiaTheme="minorEastAsia" w:hAnsi="Times"/>
      <w:sz w:val="20"/>
      <w:szCs w:val="20"/>
      <w:lang w:val="en-GB" w:bidi="ar-SA"/>
    </w:rPr>
  </w:style>
  <w:style w:type="character" w:customStyle="1" w:styleId="headertablecelldata">
    <w:name w:val="headertablecelldata"/>
    <w:rsid w:val="0085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422">
      <w:bodyDiv w:val="1"/>
      <w:marLeft w:val="0"/>
      <w:marRight w:val="0"/>
      <w:marTop w:val="0"/>
      <w:marBottom w:val="0"/>
      <w:divBdr>
        <w:top w:val="none" w:sz="0" w:space="0" w:color="auto"/>
        <w:left w:val="none" w:sz="0" w:space="0" w:color="auto"/>
        <w:bottom w:val="none" w:sz="0" w:space="0" w:color="auto"/>
        <w:right w:val="none" w:sz="0" w:space="0" w:color="auto"/>
      </w:divBdr>
    </w:div>
    <w:div w:id="80684214">
      <w:bodyDiv w:val="1"/>
      <w:marLeft w:val="0"/>
      <w:marRight w:val="0"/>
      <w:marTop w:val="0"/>
      <w:marBottom w:val="0"/>
      <w:divBdr>
        <w:top w:val="none" w:sz="0" w:space="0" w:color="auto"/>
        <w:left w:val="none" w:sz="0" w:space="0" w:color="auto"/>
        <w:bottom w:val="none" w:sz="0" w:space="0" w:color="auto"/>
        <w:right w:val="none" w:sz="0" w:space="0" w:color="auto"/>
      </w:divBdr>
      <w:divsChild>
        <w:div w:id="1768621790">
          <w:marLeft w:val="0"/>
          <w:marRight w:val="1"/>
          <w:marTop w:val="0"/>
          <w:marBottom w:val="0"/>
          <w:divBdr>
            <w:top w:val="none" w:sz="0" w:space="0" w:color="auto"/>
            <w:left w:val="none" w:sz="0" w:space="0" w:color="auto"/>
            <w:bottom w:val="none" w:sz="0" w:space="0" w:color="auto"/>
            <w:right w:val="none" w:sz="0" w:space="0" w:color="auto"/>
          </w:divBdr>
          <w:divsChild>
            <w:div w:id="1438016665">
              <w:marLeft w:val="0"/>
              <w:marRight w:val="0"/>
              <w:marTop w:val="0"/>
              <w:marBottom w:val="0"/>
              <w:divBdr>
                <w:top w:val="none" w:sz="0" w:space="0" w:color="auto"/>
                <w:left w:val="none" w:sz="0" w:space="0" w:color="auto"/>
                <w:bottom w:val="none" w:sz="0" w:space="0" w:color="auto"/>
                <w:right w:val="none" w:sz="0" w:space="0" w:color="auto"/>
              </w:divBdr>
              <w:divsChild>
                <w:div w:id="1476875002">
                  <w:marLeft w:val="0"/>
                  <w:marRight w:val="1"/>
                  <w:marTop w:val="0"/>
                  <w:marBottom w:val="0"/>
                  <w:divBdr>
                    <w:top w:val="none" w:sz="0" w:space="0" w:color="auto"/>
                    <w:left w:val="none" w:sz="0" w:space="0" w:color="auto"/>
                    <w:bottom w:val="none" w:sz="0" w:space="0" w:color="auto"/>
                    <w:right w:val="none" w:sz="0" w:space="0" w:color="auto"/>
                  </w:divBdr>
                  <w:divsChild>
                    <w:div w:id="774834773">
                      <w:marLeft w:val="0"/>
                      <w:marRight w:val="0"/>
                      <w:marTop w:val="0"/>
                      <w:marBottom w:val="0"/>
                      <w:divBdr>
                        <w:top w:val="none" w:sz="0" w:space="0" w:color="auto"/>
                        <w:left w:val="none" w:sz="0" w:space="0" w:color="auto"/>
                        <w:bottom w:val="none" w:sz="0" w:space="0" w:color="auto"/>
                        <w:right w:val="none" w:sz="0" w:space="0" w:color="auto"/>
                      </w:divBdr>
                      <w:divsChild>
                        <w:div w:id="1487167079">
                          <w:marLeft w:val="0"/>
                          <w:marRight w:val="0"/>
                          <w:marTop w:val="0"/>
                          <w:marBottom w:val="0"/>
                          <w:divBdr>
                            <w:top w:val="none" w:sz="0" w:space="0" w:color="auto"/>
                            <w:left w:val="none" w:sz="0" w:space="0" w:color="auto"/>
                            <w:bottom w:val="none" w:sz="0" w:space="0" w:color="auto"/>
                            <w:right w:val="none" w:sz="0" w:space="0" w:color="auto"/>
                          </w:divBdr>
                          <w:divsChild>
                            <w:div w:id="1336572562">
                              <w:marLeft w:val="0"/>
                              <w:marRight w:val="0"/>
                              <w:marTop w:val="120"/>
                              <w:marBottom w:val="360"/>
                              <w:divBdr>
                                <w:top w:val="none" w:sz="0" w:space="0" w:color="auto"/>
                                <w:left w:val="none" w:sz="0" w:space="0" w:color="auto"/>
                                <w:bottom w:val="none" w:sz="0" w:space="0" w:color="auto"/>
                                <w:right w:val="none" w:sz="0" w:space="0" w:color="auto"/>
                              </w:divBdr>
                              <w:divsChild>
                                <w:div w:id="1670448857">
                                  <w:marLeft w:val="0"/>
                                  <w:marRight w:val="0"/>
                                  <w:marTop w:val="0"/>
                                  <w:marBottom w:val="0"/>
                                  <w:divBdr>
                                    <w:top w:val="none" w:sz="0" w:space="0" w:color="auto"/>
                                    <w:left w:val="none" w:sz="0" w:space="0" w:color="auto"/>
                                    <w:bottom w:val="none" w:sz="0" w:space="0" w:color="auto"/>
                                    <w:right w:val="none" w:sz="0" w:space="0" w:color="auto"/>
                                  </w:divBdr>
                                  <w:divsChild>
                                    <w:div w:id="13845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407321">
      <w:bodyDiv w:val="1"/>
      <w:marLeft w:val="0"/>
      <w:marRight w:val="0"/>
      <w:marTop w:val="0"/>
      <w:marBottom w:val="0"/>
      <w:divBdr>
        <w:top w:val="none" w:sz="0" w:space="0" w:color="auto"/>
        <w:left w:val="none" w:sz="0" w:space="0" w:color="auto"/>
        <w:bottom w:val="none" w:sz="0" w:space="0" w:color="auto"/>
        <w:right w:val="none" w:sz="0" w:space="0" w:color="auto"/>
      </w:divBdr>
    </w:div>
    <w:div w:id="792559103">
      <w:bodyDiv w:val="1"/>
      <w:marLeft w:val="0"/>
      <w:marRight w:val="0"/>
      <w:marTop w:val="0"/>
      <w:marBottom w:val="0"/>
      <w:divBdr>
        <w:top w:val="none" w:sz="0" w:space="0" w:color="auto"/>
        <w:left w:val="none" w:sz="0" w:space="0" w:color="auto"/>
        <w:bottom w:val="none" w:sz="0" w:space="0" w:color="auto"/>
        <w:right w:val="none" w:sz="0" w:space="0" w:color="auto"/>
      </w:divBdr>
    </w:div>
    <w:div w:id="840974047">
      <w:bodyDiv w:val="1"/>
      <w:marLeft w:val="0"/>
      <w:marRight w:val="0"/>
      <w:marTop w:val="0"/>
      <w:marBottom w:val="0"/>
      <w:divBdr>
        <w:top w:val="none" w:sz="0" w:space="0" w:color="auto"/>
        <w:left w:val="none" w:sz="0" w:space="0" w:color="auto"/>
        <w:bottom w:val="none" w:sz="0" w:space="0" w:color="auto"/>
        <w:right w:val="none" w:sz="0" w:space="0" w:color="auto"/>
      </w:divBdr>
    </w:div>
    <w:div w:id="1320881953">
      <w:bodyDiv w:val="1"/>
      <w:marLeft w:val="0"/>
      <w:marRight w:val="0"/>
      <w:marTop w:val="0"/>
      <w:marBottom w:val="0"/>
      <w:divBdr>
        <w:top w:val="none" w:sz="0" w:space="0" w:color="auto"/>
        <w:left w:val="none" w:sz="0" w:space="0" w:color="auto"/>
        <w:bottom w:val="none" w:sz="0" w:space="0" w:color="auto"/>
        <w:right w:val="none" w:sz="0" w:space="0" w:color="auto"/>
      </w:divBdr>
    </w:div>
    <w:div w:id="191045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2@soton.ac.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sycnet.apa.org/doi/10.1037/0022-3514.91.5.975" TargetMode="External"/><Relationship Id="rId4" Type="http://schemas.openxmlformats.org/officeDocument/2006/relationships/settings" Target="settings.xml"/><Relationship Id="rId9" Type="http://schemas.openxmlformats.org/officeDocument/2006/relationships/hyperlink" Target="http://psycnet.apa.org/doi/10.1037/0022-0167.53.1.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22</Pages>
  <Words>5784</Words>
  <Characters>32972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Cheung W.Y.</dc:creator>
  <cp:lastModifiedBy>Sedikides C.</cp:lastModifiedBy>
  <cp:revision>25</cp:revision>
  <cp:lastPrinted>2015-01-23T11:09:00Z</cp:lastPrinted>
  <dcterms:created xsi:type="dcterms:W3CDTF">2017-04-13T11:49:00Z</dcterms:created>
  <dcterms:modified xsi:type="dcterms:W3CDTF">2017-04-20T12:04:00Z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1955797018</vt:i4>
  </property>
  <property fmtid="{D5CDD505-2E9C-101B-9397-08002B2CF9AE}" pid="4" name="_EmailSubject">
    <vt:lpwstr>ePrints</vt:lpwstr>
  </property>
  <property fmtid="{D5CDD505-2E9C-101B-9397-08002B2CF9AE}" pid="5" name="_AuthorEmail">
    <vt:lpwstr>C.Sedikides@soton.ac.uk</vt:lpwstr>
  </property>
  <property fmtid="{D5CDD505-2E9C-101B-9397-08002B2CF9AE}" pid="6" name="_AuthorEmailDisplayName">
    <vt:lpwstr>Sedikides C.</vt:lpwstr>
  </property>
</Properties>
</file>