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82E" w:rsidRPr="00AC386F" w:rsidRDefault="009B782E" w:rsidP="009B782E">
      <w:pPr>
        <w:spacing w:line="360" w:lineRule="auto"/>
        <w:rPr>
          <w:rFonts w:ascii="Times New Roman" w:hAnsi="Times New Roman" w:cs="Times New Roman"/>
        </w:rPr>
      </w:pPr>
      <w:r w:rsidRPr="00AC386F">
        <w:rPr>
          <w:rFonts w:ascii="Times New Roman" w:hAnsi="Times New Roman" w:cs="Times New Roman"/>
        </w:rPr>
        <w:t>Appendix 1</w:t>
      </w:r>
    </w:p>
    <w:p w:rsidR="009B782E" w:rsidRPr="00AC386F" w:rsidRDefault="009B782E" w:rsidP="009B782E">
      <w:pPr>
        <w:rPr>
          <w:rFonts w:ascii="Times New Roman" w:hAnsi="Times New Roman" w:cs="Times New Roman"/>
        </w:rPr>
      </w:pPr>
      <w:r w:rsidRPr="00AC386F">
        <w:rPr>
          <w:rFonts w:ascii="Times New Roman" w:hAnsi="Times New Roman" w:cs="Times New Roman"/>
        </w:rPr>
        <w:t xml:space="preserve">1) Comparison of characteristics from higher </w:t>
      </w:r>
      <w:bookmarkStart w:id="0" w:name="_GoBack"/>
      <w:bookmarkEnd w:id="0"/>
      <w:r w:rsidRPr="00AC386F">
        <w:rPr>
          <w:rFonts w:ascii="Times New Roman" w:hAnsi="Times New Roman" w:cs="Times New Roman"/>
        </w:rPr>
        <w:t>(higher than the median of 51 patients per practice)  and lower recruiting practices</w:t>
      </w:r>
    </w:p>
    <w:p w:rsidR="009B782E" w:rsidRPr="00AC386F" w:rsidRDefault="009B782E" w:rsidP="009B782E">
      <w:pPr>
        <w:rPr>
          <w:rFonts w:ascii="Times New Roman" w:hAnsi="Times New Roman" w:cs="Times New Roman"/>
        </w:rPr>
      </w:pPr>
    </w:p>
    <w:tbl>
      <w:tblPr>
        <w:tblStyle w:val="LightShading-Accent1"/>
        <w:tblW w:w="3751" w:type="pct"/>
        <w:tblLook w:val="04A0" w:firstRow="1" w:lastRow="0" w:firstColumn="1" w:lastColumn="0" w:noHBand="0" w:noVBand="1"/>
      </w:tblPr>
      <w:tblGrid>
        <w:gridCol w:w="1906"/>
        <w:gridCol w:w="2608"/>
        <w:gridCol w:w="2257"/>
      </w:tblGrid>
      <w:tr w:rsidR="009B782E" w:rsidRPr="00AC386F" w:rsidTr="00414606">
        <w:trPr>
          <w:cnfStyle w:val="100000000000" w:firstRow="1" w:lastRow="0" w:firstColumn="0" w:lastColumn="0" w:oddVBand="0" w:evenVBand="0" w:oddHBand="0"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407" w:type="pct"/>
          </w:tcPr>
          <w:p w:rsidR="009B782E" w:rsidRPr="00AC386F" w:rsidRDefault="009B782E" w:rsidP="00414606">
            <w:pPr>
              <w:rPr>
                <w:rFonts w:ascii="Times New Roman" w:hAnsi="Times New Roman" w:cs="Times New Roman"/>
                <w:b w:val="0"/>
                <w:sz w:val="18"/>
                <w:szCs w:val="18"/>
              </w:rPr>
            </w:pPr>
          </w:p>
        </w:tc>
        <w:tc>
          <w:tcPr>
            <w:tcW w:w="1926" w:type="pct"/>
          </w:tcPr>
          <w:p w:rsidR="009B782E" w:rsidRPr="00AC386F" w:rsidRDefault="009B782E" w:rsidP="0041460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rPr>
            </w:pPr>
            <w:r w:rsidRPr="00AC386F">
              <w:rPr>
                <w:rFonts w:ascii="Times New Roman" w:hAnsi="Times New Roman" w:cs="Times New Roman"/>
                <w:b w:val="0"/>
                <w:bCs w:val="0"/>
                <w:sz w:val="18"/>
                <w:szCs w:val="18"/>
              </w:rPr>
              <w:t>High recruiting practices (n=131 practices)</w:t>
            </w:r>
          </w:p>
        </w:tc>
        <w:tc>
          <w:tcPr>
            <w:tcW w:w="1667" w:type="pct"/>
          </w:tcPr>
          <w:p w:rsidR="009B782E" w:rsidRPr="00AC386F" w:rsidRDefault="009B782E" w:rsidP="0041460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rPr>
            </w:pPr>
            <w:r w:rsidRPr="00AC386F">
              <w:rPr>
                <w:rFonts w:ascii="Times New Roman" w:hAnsi="Times New Roman" w:cs="Times New Roman"/>
                <w:b w:val="0"/>
                <w:bCs w:val="0"/>
                <w:sz w:val="18"/>
                <w:szCs w:val="18"/>
              </w:rPr>
              <w:t xml:space="preserve">Lower recruiting practices </w:t>
            </w:r>
          </w:p>
        </w:tc>
      </w:tr>
      <w:tr w:rsidR="009B782E" w:rsidRPr="00AC386F" w:rsidTr="0041460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07" w:type="pct"/>
          </w:tcPr>
          <w:p w:rsidR="009B782E" w:rsidRPr="00AC386F" w:rsidRDefault="009B782E" w:rsidP="00414606">
            <w:pPr>
              <w:rPr>
                <w:rFonts w:ascii="Times New Roman" w:hAnsi="Times New Roman" w:cs="Times New Roman"/>
                <w:b w:val="0"/>
                <w:sz w:val="18"/>
                <w:szCs w:val="18"/>
              </w:rPr>
            </w:pPr>
            <w:r w:rsidRPr="00AC386F">
              <w:rPr>
                <w:rFonts w:ascii="Times New Roman" w:hAnsi="Times New Roman" w:cs="Times New Roman"/>
                <w:sz w:val="18"/>
                <w:szCs w:val="18"/>
              </w:rPr>
              <w:t>Age 60+ years</w:t>
            </w:r>
          </w:p>
        </w:tc>
        <w:tc>
          <w:tcPr>
            <w:tcW w:w="1926" w:type="pct"/>
          </w:tcPr>
          <w:p w:rsidR="009B782E" w:rsidRPr="00AC386F" w:rsidRDefault="009B782E" w:rsidP="0041460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8038/21711 (37.0%)</w:t>
            </w:r>
          </w:p>
        </w:tc>
        <w:tc>
          <w:tcPr>
            <w:tcW w:w="1667" w:type="pct"/>
          </w:tcPr>
          <w:p w:rsidR="009B782E" w:rsidRPr="00AC386F" w:rsidRDefault="009B782E" w:rsidP="0041460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2805/7068 (39.7%)</w:t>
            </w:r>
          </w:p>
        </w:tc>
      </w:tr>
      <w:tr w:rsidR="009B782E" w:rsidRPr="00AC386F" w:rsidTr="00414606">
        <w:trPr>
          <w:trHeight w:val="397"/>
        </w:trPr>
        <w:tc>
          <w:tcPr>
            <w:cnfStyle w:val="001000000000" w:firstRow="0" w:lastRow="0" w:firstColumn="1" w:lastColumn="0" w:oddVBand="0" w:evenVBand="0" w:oddHBand="0" w:evenHBand="0" w:firstRowFirstColumn="0" w:firstRowLastColumn="0" w:lastRowFirstColumn="0" w:lastRowLastColumn="0"/>
            <w:tcW w:w="1407" w:type="pct"/>
          </w:tcPr>
          <w:p w:rsidR="009B782E" w:rsidRPr="00AC386F" w:rsidRDefault="009B782E" w:rsidP="00414606">
            <w:pPr>
              <w:rPr>
                <w:rFonts w:ascii="Times New Roman" w:hAnsi="Times New Roman" w:cs="Times New Roman"/>
                <w:b w:val="0"/>
                <w:sz w:val="18"/>
                <w:szCs w:val="18"/>
              </w:rPr>
            </w:pPr>
            <w:r w:rsidRPr="00AC386F">
              <w:rPr>
                <w:rFonts w:ascii="Times New Roman" w:hAnsi="Times New Roman" w:cs="Times New Roman"/>
                <w:sz w:val="18"/>
                <w:szCs w:val="18"/>
              </w:rPr>
              <w:t>Female</w:t>
            </w:r>
          </w:p>
        </w:tc>
        <w:tc>
          <w:tcPr>
            <w:tcW w:w="1926" w:type="pct"/>
          </w:tcPr>
          <w:p w:rsidR="009B782E" w:rsidRPr="00AC386F" w:rsidRDefault="009B782E" w:rsidP="004146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12924/21708 (59.5%)</w:t>
            </w:r>
          </w:p>
        </w:tc>
        <w:tc>
          <w:tcPr>
            <w:tcW w:w="1667" w:type="pct"/>
          </w:tcPr>
          <w:p w:rsidR="009B782E" w:rsidRPr="00AC386F" w:rsidRDefault="009B782E" w:rsidP="004146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4142/7066 (58.6%)</w:t>
            </w:r>
          </w:p>
        </w:tc>
      </w:tr>
      <w:tr w:rsidR="009B782E" w:rsidRPr="00AC386F" w:rsidTr="0041460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07" w:type="pct"/>
          </w:tcPr>
          <w:p w:rsidR="009B782E" w:rsidRPr="00AC386F" w:rsidRDefault="009B782E" w:rsidP="00414606">
            <w:pPr>
              <w:rPr>
                <w:rFonts w:ascii="Times New Roman" w:hAnsi="Times New Roman" w:cs="Times New Roman"/>
                <w:b w:val="0"/>
                <w:sz w:val="18"/>
                <w:szCs w:val="18"/>
              </w:rPr>
            </w:pPr>
            <w:r w:rsidRPr="00AC386F">
              <w:rPr>
                <w:rFonts w:ascii="Times New Roman" w:hAnsi="Times New Roman" w:cs="Times New Roman"/>
                <w:sz w:val="18"/>
                <w:szCs w:val="18"/>
              </w:rPr>
              <w:t>Duration illness &lt;7 days</w:t>
            </w:r>
          </w:p>
        </w:tc>
        <w:tc>
          <w:tcPr>
            <w:tcW w:w="1926" w:type="pct"/>
          </w:tcPr>
          <w:p w:rsidR="009B782E" w:rsidRPr="00AC386F" w:rsidRDefault="009B782E" w:rsidP="0041460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10485/21711 (48.3%)</w:t>
            </w:r>
          </w:p>
        </w:tc>
        <w:tc>
          <w:tcPr>
            <w:tcW w:w="1667" w:type="pct"/>
          </w:tcPr>
          <w:p w:rsidR="009B782E" w:rsidRPr="00AC386F" w:rsidRDefault="009B782E" w:rsidP="0041460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3473/7068 (49.1%)</w:t>
            </w:r>
          </w:p>
        </w:tc>
      </w:tr>
      <w:tr w:rsidR="009B782E" w:rsidRPr="00AC386F" w:rsidTr="00414606">
        <w:trPr>
          <w:trHeight w:val="397"/>
        </w:trPr>
        <w:tc>
          <w:tcPr>
            <w:cnfStyle w:val="001000000000" w:firstRow="0" w:lastRow="0" w:firstColumn="1" w:lastColumn="0" w:oddVBand="0" w:evenVBand="0" w:oddHBand="0" w:evenHBand="0" w:firstRowFirstColumn="0" w:firstRowLastColumn="0" w:lastRowFirstColumn="0" w:lastRowLastColumn="0"/>
            <w:tcW w:w="1407" w:type="pct"/>
          </w:tcPr>
          <w:p w:rsidR="009B782E" w:rsidRPr="00AC386F" w:rsidRDefault="009B782E" w:rsidP="00414606">
            <w:pPr>
              <w:rPr>
                <w:rFonts w:ascii="Times New Roman" w:hAnsi="Times New Roman" w:cs="Times New Roman"/>
                <w:b w:val="0"/>
                <w:sz w:val="18"/>
                <w:szCs w:val="18"/>
              </w:rPr>
            </w:pPr>
            <w:r w:rsidRPr="00AC386F">
              <w:rPr>
                <w:rFonts w:ascii="Times New Roman" w:hAnsi="Times New Roman" w:cs="Times New Roman"/>
                <w:sz w:val="18"/>
                <w:szCs w:val="18"/>
              </w:rPr>
              <w:t xml:space="preserve">Received </w:t>
            </w:r>
            <w:proofErr w:type="spellStart"/>
            <w:r w:rsidRPr="00AC386F">
              <w:rPr>
                <w:rFonts w:ascii="Times New Roman" w:hAnsi="Times New Roman" w:cs="Times New Roman"/>
                <w:sz w:val="18"/>
                <w:szCs w:val="18"/>
              </w:rPr>
              <w:t>pneumovax</w:t>
            </w:r>
            <w:proofErr w:type="spellEnd"/>
            <w:r w:rsidRPr="00AC386F">
              <w:rPr>
                <w:rFonts w:ascii="Times New Roman" w:hAnsi="Times New Roman" w:cs="Times New Roman"/>
                <w:sz w:val="18"/>
                <w:szCs w:val="18"/>
              </w:rPr>
              <w:t xml:space="preserve"> &lt;10y</w:t>
            </w:r>
          </w:p>
        </w:tc>
        <w:tc>
          <w:tcPr>
            <w:tcW w:w="1926" w:type="pct"/>
          </w:tcPr>
          <w:p w:rsidR="009B782E" w:rsidRPr="00AC386F" w:rsidRDefault="009B782E" w:rsidP="004146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4013/21711 (18.5%)</w:t>
            </w:r>
          </w:p>
        </w:tc>
        <w:tc>
          <w:tcPr>
            <w:tcW w:w="1667" w:type="pct"/>
          </w:tcPr>
          <w:p w:rsidR="009B782E" w:rsidRPr="00AC386F" w:rsidRDefault="009B782E" w:rsidP="004146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1260/7068 (17.8%)</w:t>
            </w:r>
          </w:p>
        </w:tc>
      </w:tr>
      <w:tr w:rsidR="009B782E" w:rsidRPr="00AC386F" w:rsidTr="0041460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07" w:type="pct"/>
          </w:tcPr>
          <w:p w:rsidR="009B782E" w:rsidRPr="00AC386F" w:rsidRDefault="009B782E" w:rsidP="00414606">
            <w:pPr>
              <w:rPr>
                <w:rFonts w:ascii="Times New Roman" w:hAnsi="Times New Roman" w:cs="Times New Roman"/>
                <w:b w:val="0"/>
                <w:sz w:val="18"/>
                <w:szCs w:val="18"/>
              </w:rPr>
            </w:pPr>
            <w:r w:rsidRPr="00AC386F">
              <w:rPr>
                <w:rFonts w:ascii="Times New Roman" w:hAnsi="Times New Roman" w:cs="Times New Roman"/>
                <w:sz w:val="18"/>
                <w:szCs w:val="18"/>
              </w:rPr>
              <w:t>Ever smoked</w:t>
            </w:r>
          </w:p>
        </w:tc>
        <w:tc>
          <w:tcPr>
            <w:tcW w:w="1926" w:type="pct"/>
          </w:tcPr>
          <w:p w:rsidR="009B782E" w:rsidRPr="00AC386F" w:rsidRDefault="009B782E" w:rsidP="0041460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11482/21388 (53.7%)</w:t>
            </w:r>
          </w:p>
        </w:tc>
        <w:tc>
          <w:tcPr>
            <w:tcW w:w="1667" w:type="pct"/>
          </w:tcPr>
          <w:p w:rsidR="009B782E" w:rsidRPr="00AC386F" w:rsidRDefault="009B782E" w:rsidP="0041460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3636/6923 (52.5%)</w:t>
            </w:r>
          </w:p>
        </w:tc>
      </w:tr>
      <w:tr w:rsidR="009B782E" w:rsidRPr="00AC386F" w:rsidTr="00414606">
        <w:trPr>
          <w:trHeight w:val="397"/>
        </w:trPr>
        <w:tc>
          <w:tcPr>
            <w:cnfStyle w:val="001000000000" w:firstRow="0" w:lastRow="0" w:firstColumn="1" w:lastColumn="0" w:oddVBand="0" w:evenVBand="0" w:oddHBand="0" w:evenHBand="0" w:firstRowFirstColumn="0" w:firstRowLastColumn="0" w:lastRowFirstColumn="0" w:lastRowLastColumn="0"/>
            <w:tcW w:w="1407" w:type="pct"/>
          </w:tcPr>
          <w:p w:rsidR="009B782E" w:rsidRPr="00AC386F" w:rsidRDefault="009B782E" w:rsidP="00414606">
            <w:pPr>
              <w:rPr>
                <w:rFonts w:ascii="Times New Roman" w:hAnsi="Times New Roman" w:cs="Times New Roman"/>
                <w:b w:val="0"/>
                <w:sz w:val="18"/>
                <w:szCs w:val="18"/>
              </w:rPr>
            </w:pPr>
            <w:r w:rsidRPr="00AC386F">
              <w:rPr>
                <w:rFonts w:ascii="Times New Roman" w:hAnsi="Times New Roman" w:cs="Times New Roman"/>
                <w:sz w:val="18"/>
                <w:szCs w:val="18"/>
              </w:rPr>
              <w:t>Any co-morbidity</w:t>
            </w:r>
          </w:p>
        </w:tc>
        <w:tc>
          <w:tcPr>
            <w:tcW w:w="1926" w:type="pct"/>
          </w:tcPr>
          <w:p w:rsidR="009B782E" w:rsidRPr="00AC386F" w:rsidRDefault="009B782E" w:rsidP="004146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 xml:space="preserve">9766/21711 (45.0%) </w:t>
            </w:r>
          </w:p>
          <w:p w:rsidR="009B782E" w:rsidRPr="00AC386F" w:rsidRDefault="009B782E" w:rsidP="004146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667" w:type="pct"/>
          </w:tcPr>
          <w:p w:rsidR="009B782E" w:rsidRPr="00AC386F" w:rsidRDefault="009B782E" w:rsidP="004146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3294/7068 (46.6%)</w:t>
            </w:r>
          </w:p>
        </w:tc>
      </w:tr>
      <w:tr w:rsidR="009B782E" w:rsidRPr="00AC386F" w:rsidTr="0041460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07" w:type="pct"/>
          </w:tcPr>
          <w:p w:rsidR="009B782E" w:rsidRPr="00AC386F" w:rsidRDefault="009B782E" w:rsidP="00414606">
            <w:pPr>
              <w:rPr>
                <w:rFonts w:ascii="Times New Roman" w:hAnsi="Times New Roman" w:cs="Times New Roman"/>
                <w:b w:val="0"/>
                <w:sz w:val="18"/>
                <w:szCs w:val="18"/>
              </w:rPr>
            </w:pPr>
            <w:r w:rsidRPr="00AC386F">
              <w:rPr>
                <w:rFonts w:ascii="Times New Roman" w:hAnsi="Times New Roman" w:cs="Times New Roman"/>
                <w:sz w:val="18"/>
                <w:szCs w:val="18"/>
              </w:rPr>
              <w:t>Lung co-morbidity</w:t>
            </w:r>
          </w:p>
        </w:tc>
        <w:tc>
          <w:tcPr>
            <w:tcW w:w="1926" w:type="pct"/>
          </w:tcPr>
          <w:p w:rsidR="009B782E" w:rsidRPr="00AC386F" w:rsidRDefault="009B782E" w:rsidP="0041460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5684/21711 (26.2%)</w:t>
            </w:r>
          </w:p>
        </w:tc>
        <w:tc>
          <w:tcPr>
            <w:tcW w:w="1667" w:type="pct"/>
          </w:tcPr>
          <w:p w:rsidR="009B782E" w:rsidRPr="00AC386F" w:rsidRDefault="009B782E" w:rsidP="0041460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1753/7068 (24.8%)</w:t>
            </w:r>
          </w:p>
        </w:tc>
      </w:tr>
      <w:tr w:rsidR="009B782E" w:rsidRPr="00AC386F" w:rsidTr="00414606">
        <w:trPr>
          <w:trHeight w:val="397"/>
        </w:trPr>
        <w:tc>
          <w:tcPr>
            <w:cnfStyle w:val="001000000000" w:firstRow="0" w:lastRow="0" w:firstColumn="1" w:lastColumn="0" w:oddVBand="0" w:evenVBand="0" w:oddHBand="0" w:evenHBand="0" w:firstRowFirstColumn="0" w:firstRowLastColumn="0" w:lastRowFirstColumn="0" w:lastRowLastColumn="0"/>
            <w:tcW w:w="1407" w:type="pct"/>
          </w:tcPr>
          <w:p w:rsidR="009B782E" w:rsidRPr="00AC386F" w:rsidRDefault="009B782E" w:rsidP="00414606">
            <w:pPr>
              <w:rPr>
                <w:rFonts w:ascii="Times New Roman" w:hAnsi="Times New Roman" w:cs="Times New Roman"/>
                <w:b w:val="0"/>
                <w:sz w:val="18"/>
                <w:szCs w:val="18"/>
              </w:rPr>
            </w:pPr>
            <w:r w:rsidRPr="00AC386F">
              <w:rPr>
                <w:rFonts w:ascii="Times New Roman" w:hAnsi="Times New Roman" w:cs="Times New Roman"/>
                <w:sz w:val="18"/>
                <w:szCs w:val="18"/>
              </w:rPr>
              <w:t>On steroids or bronchodilators</w:t>
            </w:r>
          </w:p>
        </w:tc>
        <w:tc>
          <w:tcPr>
            <w:tcW w:w="1926" w:type="pct"/>
          </w:tcPr>
          <w:p w:rsidR="009B782E" w:rsidRPr="00AC386F" w:rsidRDefault="009B782E" w:rsidP="004146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18"/>
                <w:szCs w:val="18"/>
              </w:rPr>
            </w:pPr>
            <w:r w:rsidRPr="00AC386F">
              <w:rPr>
                <w:rFonts w:ascii="Times New Roman" w:hAnsi="Times New Roman" w:cs="Times New Roman"/>
                <w:color w:val="0070C0"/>
                <w:sz w:val="18"/>
                <w:szCs w:val="18"/>
              </w:rPr>
              <w:t>5011/20907 (24.0%)</w:t>
            </w:r>
          </w:p>
        </w:tc>
        <w:tc>
          <w:tcPr>
            <w:tcW w:w="1667" w:type="pct"/>
          </w:tcPr>
          <w:p w:rsidR="009B782E" w:rsidRPr="00AC386F" w:rsidRDefault="009B782E" w:rsidP="004146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70C0"/>
                <w:sz w:val="18"/>
                <w:szCs w:val="18"/>
              </w:rPr>
            </w:pPr>
            <w:r w:rsidRPr="00AC386F">
              <w:rPr>
                <w:rFonts w:ascii="Times New Roman" w:hAnsi="Times New Roman" w:cs="Times New Roman"/>
                <w:color w:val="0070C0"/>
                <w:sz w:val="18"/>
                <w:szCs w:val="18"/>
              </w:rPr>
              <w:t>1500/6563 (22.9%)</w:t>
            </w:r>
          </w:p>
        </w:tc>
      </w:tr>
      <w:tr w:rsidR="009B782E" w:rsidRPr="00AC386F" w:rsidTr="00414606">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1407" w:type="pct"/>
          </w:tcPr>
          <w:p w:rsidR="009B782E" w:rsidRPr="00AC386F" w:rsidRDefault="009B782E" w:rsidP="00414606">
            <w:pPr>
              <w:rPr>
                <w:rFonts w:ascii="Times New Roman" w:hAnsi="Times New Roman" w:cs="Times New Roman"/>
                <w:b w:val="0"/>
                <w:sz w:val="18"/>
                <w:szCs w:val="18"/>
              </w:rPr>
            </w:pPr>
            <w:r w:rsidRPr="00AC386F">
              <w:rPr>
                <w:rFonts w:ascii="Times New Roman" w:hAnsi="Times New Roman" w:cs="Times New Roman"/>
                <w:sz w:val="18"/>
                <w:szCs w:val="18"/>
              </w:rPr>
              <w:t>Living in top decile deprivation area</w:t>
            </w:r>
            <w:r w:rsidRPr="00AC386F">
              <w:rPr>
                <w:rFonts w:ascii="Times New Roman" w:hAnsi="Times New Roman" w:cs="Times New Roman"/>
                <w:b w:val="0"/>
                <w:sz w:val="18"/>
                <w:szCs w:val="18"/>
              </w:rPr>
              <w:t xml:space="preserve"> (most deprived*)</w:t>
            </w:r>
          </w:p>
        </w:tc>
        <w:tc>
          <w:tcPr>
            <w:tcW w:w="1926" w:type="pct"/>
          </w:tcPr>
          <w:p w:rsidR="009B782E" w:rsidRPr="00AC386F" w:rsidRDefault="009B782E" w:rsidP="0041460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4392/21711 (20.0%)</w:t>
            </w:r>
          </w:p>
        </w:tc>
        <w:tc>
          <w:tcPr>
            <w:tcW w:w="1667" w:type="pct"/>
          </w:tcPr>
          <w:p w:rsidR="009B782E" w:rsidRPr="00AC386F" w:rsidRDefault="009B782E" w:rsidP="0041460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1347/7068 (19.1%)</w:t>
            </w:r>
          </w:p>
        </w:tc>
      </w:tr>
      <w:tr w:rsidR="009B782E" w:rsidRPr="00AC386F" w:rsidTr="00414606">
        <w:trPr>
          <w:trHeight w:val="101"/>
        </w:trPr>
        <w:tc>
          <w:tcPr>
            <w:cnfStyle w:val="001000000000" w:firstRow="0" w:lastRow="0" w:firstColumn="1" w:lastColumn="0" w:oddVBand="0" w:evenVBand="0" w:oddHBand="0" w:evenHBand="0" w:firstRowFirstColumn="0" w:firstRowLastColumn="0" w:lastRowFirstColumn="0" w:lastRowLastColumn="0"/>
            <w:tcW w:w="1407" w:type="pct"/>
          </w:tcPr>
          <w:p w:rsidR="009B782E" w:rsidRPr="00AC386F" w:rsidRDefault="009B782E" w:rsidP="00414606">
            <w:pPr>
              <w:rPr>
                <w:rFonts w:ascii="Times New Roman" w:hAnsi="Times New Roman" w:cs="Times New Roman"/>
                <w:b w:val="0"/>
                <w:i/>
                <w:sz w:val="18"/>
                <w:szCs w:val="18"/>
              </w:rPr>
            </w:pPr>
            <w:r w:rsidRPr="00AC386F">
              <w:rPr>
                <w:rFonts w:ascii="Times New Roman" w:hAnsi="Times New Roman" w:cs="Times New Roman"/>
                <w:i/>
                <w:sz w:val="18"/>
                <w:szCs w:val="18"/>
              </w:rPr>
              <w:t>Symptoms</w:t>
            </w:r>
          </w:p>
        </w:tc>
        <w:tc>
          <w:tcPr>
            <w:tcW w:w="1926" w:type="pct"/>
          </w:tcPr>
          <w:p w:rsidR="009B782E" w:rsidRPr="00AC386F" w:rsidRDefault="009B782E" w:rsidP="004146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667" w:type="pct"/>
          </w:tcPr>
          <w:p w:rsidR="009B782E" w:rsidRPr="00AC386F" w:rsidRDefault="009B782E" w:rsidP="004146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9B782E" w:rsidRPr="00AC386F" w:rsidTr="00414606">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1407" w:type="pct"/>
          </w:tcPr>
          <w:p w:rsidR="009B782E" w:rsidRPr="00AC386F" w:rsidRDefault="009B782E" w:rsidP="00414606">
            <w:pPr>
              <w:rPr>
                <w:rFonts w:ascii="Times New Roman" w:hAnsi="Times New Roman" w:cs="Times New Roman"/>
                <w:b w:val="0"/>
                <w:sz w:val="18"/>
                <w:szCs w:val="18"/>
              </w:rPr>
            </w:pPr>
            <w:r w:rsidRPr="00AC386F">
              <w:rPr>
                <w:rFonts w:ascii="Times New Roman" w:hAnsi="Times New Roman" w:cs="Times New Roman"/>
                <w:sz w:val="18"/>
                <w:szCs w:val="18"/>
              </w:rPr>
              <w:t>Shortness of breath</w:t>
            </w:r>
          </w:p>
        </w:tc>
        <w:tc>
          <w:tcPr>
            <w:tcW w:w="1926" w:type="pct"/>
          </w:tcPr>
          <w:p w:rsidR="009B782E" w:rsidRPr="00AC386F" w:rsidRDefault="009B782E" w:rsidP="0041460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14103/21668 (65.1%)</w:t>
            </w:r>
          </w:p>
        </w:tc>
        <w:tc>
          <w:tcPr>
            <w:tcW w:w="1667" w:type="pct"/>
          </w:tcPr>
          <w:p w:rsidR="009B782E" w:rsidRPr="00AC386F" w:rsidRDefault="009B782E" w:rsidP="0041460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4345/6993 (62.1%)</w:t>
            </w:r>
          </w:p>
        </w:tc>
      </w:tr>
      <w:tr w:rsidR="009B782E" w:rsidRPr="00AC386F" w:rsidTr="00414606">
        <w:trPr>
          <w:trHeight w:val="101"/>
        </w:trPr>
        <w:tc>
          <w:tcPr>
            <w:cnfStyle w:val="001000000000" w:firstRow="0" w:lastRow="0" w:firstColumn="1" w:lastColumn="0" w:oddVBand="0" w:evenVBand="0" w:oddHBand="0" w:evenHBand="0" w:firstRowFirstColumn="0" w:firstRowLastColumn="0" w:lastRowFirstColumn="0" w:lastRowLastColumn="0"/>
            <w:tcW w:w="1407" w:type="pct"/>
          </w:tcPr>
          <w:p w:rsidR="009B782E" w:rsidRPr="00AC386F" w:rsidRDefault="009B782E" w:rsidP="00414606">
            <w:pPr>
              <w:rPr>
                <w:rFonts w:ascii="Times New Roman" w:hAnsi="Times New Roman" w:cs="Times New Roman"/>
                <w:b w:val="0"/>
                <w:sz w:val="18"/>
                <w:szCs w:val="18"/>
              </w:rPr>
            </w:pPr>
            <w:r w:rsidRPr="00AC386F">
              <w:rPr>
                <w:rFonts w:ascii="Times New Roman" w:hAnsi="Times New Roman" w:cs="Times New Roman"/>
                <w:sz w:val="18"/>
                <w:szCs w:val="18"/>
              </w:rPr>
              <w:t>Fever</w:t>
            </w:r>
          </w:p>
        </w:tc>
        <w:tc>
          <w:tcPr>
            <w:tcW w:w="1926" w:type="pct"/>
          </w:tcPr>
          <w:p w:rsidR="009B782E" w:rsidRPr="00AC386F" w:rsidRDefault="009B782E" w:rsidP="004146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8204/21684 (37.8%)</w:t>
            </w:r>
          </w:p>
        </w:tc>
        <w:tc>
          <w:tcPr>
            <w:tcW w:w="1667" w:type="pct"/>
          </w:tcPr>
          <w:p w:rsidR="009B782E" w:rsidRPr="00AC386F" w:rsidRDefault="009B782E" w:rsidP="004146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2745/7028 (39.1%)</w:t>
            </w:r>
          </w:p>
        </w:tc>
      </w:tr>
      <w:tr w:rsidR="009B782E" w:rsidRPr="00AC386F" w:rsidTr="00414606">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1407" w:type="pct"/>
          </w:tcPr>
          <w:p w:rsidR="009B782E" w:rsidRPr="00AC386F" w:rsidRDefault="009B782E" w:rsidP="00414606">
            <w:pPr>
              <w:rPr>
                <w:rFonts w:ascii="Times New Roman" w:hAnsi="Times New Roman" w:cs="Times New Roman"/>
                <w:b w:val="0"/>
                <w:sz w:val="18"/>
                <w:szCs w:val="18"/>
              </w:rPr>
            </w:pPr>
            <w:r w:rsidRPr="00AC386F">
              <w:rPr>
                <w:rFonts w:ascii="Times New Roman" w:hAnsi="Times New Roman" w:cs="Times New Roman"/>
                <w:sz w:val="18"/>
                <w:szCs w:val="18"/>
              </w:rPr>
              <w:t>Chills</w:t>
            </w:r>
          </w:p>
        </w:tc>
        <w:tc>
          <w:tcPr>
            <w:tcW w:w="1926" w:type="pct"/>
          </w:tcPr>
          <w:p w:rsidR="009B782E" w:rsidRPr="00AC386F" w:rsidRDefault="009B782E" w:rsidP="0041460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6906/21676 (31.9%)</w:t>
            </w:r>
          </w:p>
        </w:tc>
        <w:tc>
          <w:tcPr>
            <w:tcW w:w="1667" w:type="pct"/>
          </w:tcPr>
          <w:p w:rsidR="009B782E" w:rsidRPr="00AC386F" w:rsidRDefault="009B782E" w:rsidP="0041460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2217/7025 (31.6%)</w:t>
            </w:r>
          </w:p>
        </w:tc>
      </w:tr>
      <w:tr w:rsidR="009B782E" w:rsidRPr="00AC386F" w:rsidTr="00414606">
        <w:trPr>
          <w:trHeight w:val="101"/>
        </w:trPr>
        <w:tc>
          <w:tcPr>
            <w:cnfStyle w:val="001000000000" w:firstRow="0" w:lastRow="0" w:firstColumn="1" w:lastColumn="0" w:oddVBand="0" w:evenVBand="0" w:oddHBand="0" w:evenHBand="0" w:firstRowFirstColumn="0" w:firstRowLastColumn="0" w:lastRowFirstColumn="0" w:lastRowLastColumn="0"/>
            <w:tcW w:w="1407" w:type="pct"/>
          </w:tcPr>
          <w:p w:rsidR="009B782E" w:rsidRPr="00AC386F" w:rsidRDefault="009B782E" w:rsidP="00414606">
            <w:pPr>
              <w:rPr>
                <w:rFonts w:ascii="Times New Roman" w:hAnsi="Times New Roman" w:cs="Times New Roman"/>
                <w:b w:val="0"/>
                <w:sz w:val="18"/>
                <w:szCs w:val="18"/>
              </w:rPr>
            </w:pPr>
            <w:r w:rsidRPr="00AC386F">
              <w:rPr>
                <w:rFonts w:ascii="Times New Roman" w:hAnsi="Times New Roman" w:cs="Times New Roman"/>
                <w:sz w:val="18"/>
                <w:szCs w:val="18"/>
              </w:rPr>
              <w:t>Chest pain</w:t>
            </w:r>
          </w:p>
        </w:tc>
        <w:tc>
          <w:tcPr>
            <w:tcW w:w="1926" w:type="pct"/>
          </w:tcPr>
          <w:p w:rsidR="009B782E" w:rsidRPr="00AC386F" w:rsidRDefault="009B782E" w:rsidP="004146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8065/21686 (37.2%)</w:t>
            </w:r>
          </w:p>
        </w:tc>
        <w:tc>
          <w:tcPr>
            <w:tcW w:w="1667" w:type="pct"/>
          </w:tcPr>
          <w:p w:rsidR="009B782E" w:rsidRPr="00AC386F" w:rsidRDefault="009B782E" w:rsidP="004146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2547/7022 (36.3%)</w:t>
            </w:r>
          </w:p>
        </w:tc>
      </w:tr>
      <w:tr w:rsidR="009B782E" w:rsidRPr="00AC386F" w:rsidTr="00414606">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1407" w:type="pct"/>
          </w:tcPr>
          <w:p w:rsidR="009B782E" w:rsidRPr="00AC386F" w:rsidRDefault="009B782E" w:rsidP="00414606">
            <w:pPr>
              <w:rPr>
                <w:rFonts w:ascii="Times New Roman" w:hAnsi="Times New Roman" w:cs="Times New Roman"/>
                <w:b w:val="0"/>
                <w:sz w:val="18"/>
                <w:szCs w:val="18"/>
              </w:rPr>
            </w:pPr>
            <w:r w:rsidRPr="00AC386F">
              <w:rPr>
                <w:rFonts w:ascii="Times New Roman" w:hAnsi="Times New Roman" w:cs="Times New Roman"/>
                <w:sz w:val="18"/>
                <w:szCs w:val="18"/>
              </w:rPr>
              <w:t>Confusion</w:t>
            </w:r>
          </w:p>
        </w:tc>
        <w:tc>
          <w:tcPr>
            <w:tcW w:w="1926" w:type="pct"/>
          </w:tcPr>
          <w:p w:rsidR="009B782E" w:rsidRPr="00AC386F" w:rsidRDefault="009B782E" w:rsidP="0041460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1450/21702 (6.7%)</w:t>
            </w:r>
          </w:p>
        </w:tc>
        <w:tc>
          <w:tcPr>
            <w:tcW w:w="1667" w:type="pct"/>
          </w:tcPr>
          <w:p w:rsidR="009B782E" w:rsidRPr="00AC386F" w:rsidRDefault="009B782E" w:rsidP="0041460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406/7059 (5.8%)</w:t>
            </w:r>
          </w:p>
        </w:tc>
      </w:tr>
      <w:tr w:rsidR="009B782E" w:rsidRPr="00AC386F" w:rsidTr="00414606">
        <w:trPr>
          <w:trHeight w:val="101"/>
        </w:trPr>
        <w:tc>
          <w:tcPr>
            <w:cnfStyle w:val="001000000000" w:firstRow="0" w:lastRow="0" w:firstColumn="1" w:lastColumn="0" w:oddVBand="0" w:evenVBand="0" w:oddHBand="0" w:evenHBand="0" w:firstRowFirstColumn="0" w:firstRowLastColumn="0" w:lastRowFirstColumn="0" w:lastRowLastColumn="0"/>
            <w:tcW w:w="1407" w:type="pct"/>
          </w:tcPr>
          <w:p w:rsidR="009B782E" w:rsidRPr="00AC386F" w:rsidRDefault="009B782E" w:rsidP="00414606">
            <w:pPr>
              <w:rPr>
                <w:rFonts w:ascii="Times New Roman" w:hAnsi="Times New Roman" w:cs="Times New Roman"/>
                <w:b w:val="0"/>
                <w:sz w:val="18"/>
                <w:szCs w:val="18"/>
              </w:rPr>
            </w:pPr>
            <w:proofErr w:type="spellStart"/>
            <w:r w:rsidRPr="00AC386F">
              <w:rPr>
                <w:rFonts w:ascii="Times New Roman" w:hAnsi="Times New Roman" w:cs="Times New Roman"/>
                <w:sz w:val="18"/>
                <w:szCs w:val="18"/>
              </w:rPr>
              <w:t>Coryza</w:t>
            </w:r>
            <w:proofErr w:type="spellEnd"/>
          </w:p>
        </w:tc>
        <w:tc>
          <w:tcPr>
            <w:tcW w:w="1926" w:type="pct"/>
          </w:tcPr>
          <w:p w:rsidR="009B782E" w:rsidRPr="00AC386F" w:rsidRDefault="009B782E" w:rsidP="004146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11938/21672 (55.1%)</w:t>
            </w:r>
          </w:p>
        </w:tc>
        <w:tc>
          <w:tcPr>
            <w:tcW w:w="1667" w:type="pct"/>
          </w:tcPr>
          <w:p w:rsidR="009B782E" w:rsidRPr="00AC386F" w:rsidRDefault="009B782E" w:rsidP="004146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3754/7010 (53.6%)</w:t>
            </w:r>
          </w:p>
        </w:tc>
      </w:tr>
      <w:tr w:rsidR="009B782E" w:rsidRPr="00AC386F" w:rsidTr="00414606">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1407" w:type="pct"/>
          </w:tcPr>
          <w:p w:rsidR="009B782E" w:rsidRPr="00AC386F" w:rsidRDefault="009B782E" w:rsidP="00414606">
            <w:pPr>
              <w:rPr>
                <w:rFonts w:ascii="Times New Roman" w:hAnsi="Times New Roman" w:cs="Times New Roman"/>
                <w:b w:val="0"/>
                <w:sz w:val="18"/>
                <w:szCs w:val="18"/>
              </w:rPr>
            </w:pPr>
            <w:r w:rsidRPr="00AC386F">
              <w:rPr>
                <w:rFonts w:ascii="Times New Roman" w:hAnsi="Times New Roman" w:cs="Times New Roman"/>
                <w:sz w:val="18"/>
                <w:szCs w:val="18"/>
              </w:rPr>
              <w:t>Headache</w:t>
            </w:r>
          </w:p>
        </w:tc>
        <w:tc>
          <w:tcPr>
            <w:tcW w:w="1926" w:type="pct"/>
          </w:tcPr>
          <w:p w:rsidR="009B782E" w:rsidRPr="00AC386F" w:rsidRDefault="009B782E" w:rsidP="0041460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10030/21678 (46.3%)</w:t>
            </w:r>
          </w:p>
        </w:tc>
        <w:tc>
          <w:tcPr>
            <w:tcW w:w="1667" w:type="pct"/>
          </w:tcPr>
          <w:p w:rsidR="009B782E" w:rsidRPr="00AC386F" w:rsidRDefault="009B782E" w:rsidP="0041460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3192/7017 (45.5%)</w:t>
            </w:r>
          </w:p>
        </w:tc>
      </w:tr>
      <w:tr w:rsidR="009B782E" w:rsidRPr="00AC386F" w:rsidTr="00414606">
        <w:trPr>
          <w:trHeight w:val="101"/>
        </w:trPr>
        <w:tc>
          <w:tcPr>
            <w:cnfStyle w:val="001000000000" w:firstRow="0" w:lastRow="0" w:firstColumn="1" w:lastColumn="0" w:oddVBand="0" w:evenVBand="0" w:oddHBand="0" w:evenHBand="0" w:firstRowFirstColumn="0" w:firstRowLastColumn="0" w:lastRowFirstColumn="0" w:lastRowLastColumn="0"/>
            <w:tcW w:w="1407" w:type="pct"/>
          </w:tcPr>
          <w:p w:rsidR="009B782E" w:rsidRPr="00AC386F" w:rsidRDefault="009B782E" w:rsidP="00414606">
            <w:pPr>
              <w:rPr>
                <w:rFonts w:ascii="Times New Roman" w:hAnsi="Times New Roman" w:cs="Times New Roman"/>
                <w:b w:val="0"/>
                <w:sz w:val="18"/>
                <w:szCs w:val="18"/>
              </w:rPr>
            </w:pPr>
            <w:r w:rsidRPr="00AC386F">
              <w:rPr>
                <w:rFonts w:ascii="Times New Roman" w:hAnsi="Times New Roman" w:cs="Times New Roman"/>
                <w:sz w:val="18"/>
                <w:szCs w:val="18"/>
              </w:rPr>
              <w:t>Muscle aches</w:t>
            </w:r>
          </w:p>
        </w:tc>
        <w:tc>
          <w:tcPr>
            <w:tcW w:w="1926" w:type="pct"/>
          </w:tcPr>
          <w:p w:rsidR="009B782E" w:rsidRPr="00AC386F" w:rsidRDefault="009B782E" w:rsidP="004146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7952/21675 (36.7%)</w:t>
            </w:r>
          </w:p>
        </w:tc>
        <w:tc>
          <w:tcPr>
            <w:tcW w:w="1667" w:type="pct"/>
          </w:tcPr>
          <w:p w:rsidR="009B782E" w:rsidRPr="00AC386F" w:rsidRDefault="009B782E" w:rsidP="004146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2519/7023 (35.8%)</w:t>
            </w:r>
          </w:p>
        </w:tc>
      </w:tr>
      <w:tr w:rsidR="009B782E" w:rsidRPr="00AC386F" w:rsidTr="00414606">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1407" w:type="pct"/>
          </w:tcPr>
          <w:p w:rsidR="009B782E" w:rsidRPr="00AC386F" w:rsidRDefault="009B782E" w:rsidP="00414606">
            <w:pPr>
              <w:rPr>
                <w:rFonts w:ascii="Times New Roman" w:hAnsi="Times New Roman" w:cs="Times New Roman"/>
                <w:b w:val="0"/>
                <w:sz w:val="18"/>
                <w:szCs w:val="18"/>
              </w:rPr>
            </w:pPr>
            <w:r w:rsidRPr="00AC386F">
              <w:rPr>
                <w:rFonts w:ascii="Times New Roman" w:hAnsi="Times New Roman" w:cs="Times New Roman"/>
                <w:sz w:val="18"/>
                <w:szCs w:val="18"/>
              </w:rPr>
              <w:t>Diarrhoea</w:t>
            </w:r>
          </w:p>
        </w:tc>
        <w:tc>
          <w:tcPr>
            <w:tcW w:w="1926" w:type="pct"/>
          </w:tcPr>
          <w:p w:rsidR="009B782E" w:rsidRPr="00AC386F" w:rsidRDefault="009B782E" w:rsidP="0041460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1916/21705 (8.8%)</w:t>
            </w:r>
          </w:p>
        </w:tc>
        <w:tc>
          <w:tcPr>
            <w:tcW w:w="1667" w:type="pct"/>
          </w:tcPr>
          <w:p w:rsidR="009B782E" w:rsidRPr="00AC386F" w:rsidRDefault="009B782E" w:rsidP="0041460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586/7049 (8.3%)</w:t>
            </w:r>
          </w:p>
        </w:tc>
      </w:tr>
      <w:tr w:rsidR="009B782E" w:rsidRPr="00AC386F" w:rsidTr="00414606">
        <w:trPr>
          <w:trHeight w:val="101"/>
        </w:trPr>
        <w:tc>
          <w:tcPr>
            <w:cnfStyle w:val="001000000000" w:firstRow="0" w:lastRow="0" w:firstColumn="1" w:lastColumn="0" w:oddVBand="0" w:evenVBand="0" w:oddHBand="0" w:evenHBand="0" w:firstRowFirstColumn="0" w:firstRowLastColumn="0" w:lastRowFirstColumn="0" w:lastRowLastColumn="0"/>
            <w:tcW w:w="1407" w:type="pct"/>
          </w:tcPr>
          <w:p w:rsidR="009B782E" w:rsidRPr="00AC386F" w:rsidRDefault="009B782E" w:rsidP="00414606">
            <w:pPr>
              <w:rPr>
                <w:rFonts w:ascii="Times New Roman" w:hAnsi="Times New Roman" w:cs="Times New Roman"/>
                <w:b w:val="0"/>
                <w:sz w:val="18"/>
                <w:szCs w:val="18"/>
              </w:rPr>
            </w:pPr>
            <w:r w:rsidRPr="00AC386F">
              <w:rPr>
                <w:rFonts w:ascii="Times New Roman" w:hAnsi="Times New Roman" w:cs="Times New Roman"/>
                <w:sz w:val="18"/>
                <w:szCs w:val="18"/>
              </w:rPr>
              <w:t>Sputum: purulent</w:t>
            </w:r>
          </w:p>
        </w:tc>
        <w:tc>
          <w:tcPr>
            <w:tcW w:w="1926" w:type="pct"/>
          </w:tcPr>
          <w:p w:rsidR="009B782E" w:rsidRPr="00AC386F" w:rsidRDefault="009B782E" w:rsidP="004146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13743/21709 (63.3%)</w:t>
            </w:r>
          </w:p>
        </w:tc>
        <w:tc>
          <w:tcPr>
            <w:tcW w:w="1667" w:type="pct"/>
          </w:tcPr>
          <w:p w:rsidR="009B782E" w:rsidRPr="00AC386F" w:rsidRDefault="009B782E" w:rsidP="004146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4444/7066 (62.9%)</w:t>
            </w:r>
          </w:p>
        </w:tc>
      </w:tr>
      <w:tr w:rsidR="009B782E" w:rsidRPr="00AC386F" w:rsidTr="00414606">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1407" w:type="pct"/>
          </w:tcPr>
          <w:p w:rsidR="009B782E" w:rsidRPr="00AC386F" w:rsidRDefault="009B782E" w:rsidP="00414606">
            <w:pPr>
              <w:rPr>
                <w:rFonts w:ascii="Times New Roman" w:hAnsi="Times New Roman" w:cs="Times New Roman"/>
                <w:b w:val="0"/>
                <w:sz w:val="18"/>
                <w:szCs w:val="18"/>
              </w:rPr>
            </w:pPr>
            <w:r w:rsidRPr="00AC386F">
              <w:rPr>
                <w:rFonts w:ascii="Times New Roman" w:hAnsi="Times New Roman" w:cs="Times New Roman"/>
                <w:sz w:val="18"/>
                <w:szCs w:val="18"/>
              </w:rPr>
              <w:t xml:space="preserve">                 bloody/rusty</w:t>
            </w:r>
          </w:p>
        </w:tc>
        <w:tc>
          <w:tcPr>
            <w:tcW w:w="1926" w:type="pct"/>
          </w:tcPr>
          <w:p w:rsidR="009B782E" w:rsidRPr="00AC386F" w:rsidRDefault="009B782E" w:rsidP="0041460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749/21709 (3.5%)</w:t>
            </w:r>
          </w:p>
        </w:tc>
        <w:tc>
          <w:tcPr>
            <w:tcW w:w="1667" w:type="pct"/>
          </w:tcPr>
          <w:p w:rsidR="009B782E" w:rsidRPr="00AC386F" w:rsidRDefault="009B782E" w:rsidP="0041460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360/7066 (3.7%)</w:t>
            </w:r>
          </w:p>
        </w:tc>
      </w:tr>
      <w:tr w:rsidR="009B782E" w:rsidRPr="00AC386F" w:rsidTr="00414606">
        <w:trPr>
          <w:trHeight w:val="101"/>
        </w:trPr>
        <w:tc>
          <w:tcPr>
            <w:cnfStyle w:val="001000000000" w:firstRow="0" w:lastRow="0" w:firstColumn="1" w:lastColumn="0" w:oddVBand="0" w:evenVBand="0" w:oddHBand="0" w:evenHBand="0" w:firstRowFirstColumn="0" w:firstRowLastColumn="0" w:lastRowFirstColumn="0" w:lastRowLastColumn="0"/>
            <w:tcW w:w="1407" w:type="pct"/>
          </w:tcPr>
          <w:p w:rsidR="009B782E" w:rsidRPr="00AC386F" w:rsidRDefault="009B782E" w:rsidP="00414606">
            <w:pPr>
              <w:rPr>
                <w:rFonts w:ascii="Times New Roman" w:hAnsi="Times New Roman" w:cs="Times New Roman"/>
                <w:b w:val="0"/>
                <w:sz w:val="18"/>
                <w:szCs w:val="18"/>
              </w:rPr>
            </w:pPr>
          </w:p>
        </w:tc>
        <w:tc>
          <w:tcPr>
            <w:tcW w:w="1926" w:type="pct"/>
          </w:tcPr>
          <w:p w:rsidR="009B782E" w:rsidRPr="00AC386F" w:rsidRDefault="009B782E" w:rsidP="004146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667" w:type="pct"/>
          </w:tcPr>
          <w:p w:rsidR="009B782E" w:rsidRPr="00AC386F" w:rsidRDefault="009B782E" w:rsidP="004146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9B782E" w:rsidRPr="00AC386F" w:rsidTr="00414606">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1407" w:type="pct"/>
          </w:tcPr>
          <w:p w:rsidR="009B782E" w:rsidRPr="00AC386F" w:rsidRDefault="009B782E" w:rsidP="00414606">
            <w:pPr>
              <w:rPr>
                <w:rFonts w:ascii="Times New Roman" w:hAnsi="Times New Roman" w:cs="Times New Roman"/>
                <w:b w:val="0"/>
                <w:i/>
                <w:sz w:val="18"/>
                <w:szCs w:val="18"/>
              </w:rPr>
            </w:pPr>
            <w:r w:rsidRPr="00AC386F">
              <w:rPr>
                <w:rFonts w:ascii="Times New Roman" w:hAnsi="Times New Roman" w:cs="Times New Roman"/>
                <w:i/>
                <w:sz w:val="18"/>
                <w:szCs w:val="18"/>
              </w:rPr>
              <w:t>Clinical examination</w:t>
            </w:r>
          </w:p>
        </w:tc>
        <w:tc>
          <w:tcPr>
            <w:tcW w:w="1926" w:type="pct"/>
          </w:tcPr>
          <w:p w:rsidR="009B782E" w:rsidRPr="00AC386F" w:rsidRDefault="009B782E" w:rsidP="0041460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667" w:type="pct"/>
          </w:tcPr>
          <w:p w:rsidR="009B782E" w:rsidRPr="00AC386F" w:rsidRDefault="009B782E" w:rsidP="0041460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r>
      <w:tr w:rsidR="009B782E" w:rsidRPr="00AC386F" w:rsidTr="00414606">
        <w:trPr>
          <w:trHeight w:val="101"/>
        </w:trPr>
        <w:tc>
          <w:tcPr>
            <w:cnfStyle w:val="001000000000" w:firstRow="0" w:lastRow="0" w:firstColumn="1" w:lastColumn="0" w:oddVBand="0" w:evenVBand="0" w:oddHBand="0" w:evenHBand="0" w:firstRowFirstColumn="0" w:firstRowLastColumn="0" w:lastRowFirstColumn="0" w:lastRowLastColumn="0"/>
            <w:tcW w:w="1407" w:type="pct"/>
          </w:tcPr>
          <w:p w:rsidR="009B782E" w:rsidRPr="00AC386F" w:rsidRDefault="009B782E" w:rsidP="00414606">
            <w:pPr>
              <w:rPr>
                <w:rFonts w:ascii="Times New Roman" w:hAnsi="Times New Roman" w:cs="Times New Roman"/>
                <w:b w:val="0"/>
                <w:sz w:val="18"/>
                <w:szCs w:val="18"/>
              </w:rPr>
            </w:pPr>
            <w:r w:rsidRPr="00AC386F">
              <w:rPr>
                <w:rFonts w:ascii="Times New Roman" w:hAnsi="Times New Roman" w:cs="Times New Roman"/>
                <w:sz w:val="18"/>
                <w:szCs w:val="18"/>
              </w:rPr>
              <w:t xml:space="preserve">Severity assessment </w:t>
            </w:r>
            <w:r w:rsidRPr="00AC386F">
              <w:rPr>
                <w:rFonts w:ascii="Times New Roman" w:hAnsi="Times New Roman" w:cs="Times New Roman"/>
                <w:sz w:val="18"/>
                <w:szCs w:val="18"/>
                <w:u w:val="single"/>
              </w:rPr>
              <w:t>&gt;</w:t>
            </w:r>
            <w:r w:rsidRPr="00AC386F">
              <w:rPr>
                <w:rFonts w:ascii="Times New Roman" w:hAnsi="Times New Roman" w:cs="Times New Roman"/>
                <w:sz w:val="18"/>
                <w:szCs w:val="18"/>
              </w:rPr>
              <w:t xml:space="preserve"> 5/10</w:t>
            </w:r>
          </w:p>
        </w:tc>
        <w:tc>
          <w:tcPr>
            <w:tcW w:w="1926" w:type="pct"/>
          </w:tcPr>
          <w:p w:rsidR="009B782E" w:rsidRPr="00AC386F" w:rsidRDefault="009B782E" w:rsidP="004146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8480/21711 (39.1%)</w:t>
            </w:r>
          </w:p>
        </w:tc>
        <w:tc>
          <w:tcPr>
            <w:tcW w:w="1667" w:type="pct"/>
          </w:tcPr>
          <w:p w:rsidR="009B782E" w:rsidRPr="00AC386F" w:rsidRDefault="009B782E" w:rsidP="004146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3378/7068 (47.8%)</w:t>
            </w:r>
          </w:p>
        </w:tc>
      </w:tr>
      <w:tr w:rsidR="009B782E" w:rsidRPr="00AC386F" w:rsidTr="00414606">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1407" w:type="pct"/>
          </w:tcPr>
          <w:p w:rsidR="009B782E" w:rsidRPr="00AC386F" w:rsidRDefault="009B782E" w:rsidP="00414606">
            <w:pPr>
              <w:rPr>
                <w:rFonts w:ascii="Times New Roman" w:hAnsi="Times New Roman" w:cs="Times New Roman"/>
                <w:b w:val="0"/>
                <w:sz w:val="18"/>
                <w:szCs w:val="18"/>
              </w:rPr>
            </w:pPr>
            <w:proofErr w:type="spellStart"/>
            <w:r w:rsidRPr="00AC386F">
              <w:rPr>
                <w:rFonts w:ascii="Times New Roman" w:hAnsi="Times New Roman" w:cs="Times New Roman"/>
                <w:sz w:val="18"/>
                <w:szCs w:val="18"/>
              </w:rPr>
              <w:t>Resp</w:t>
            </w:r>
            <w:proofErr w:type="spellEnd"/>
            <w:r w:rsidRPr="00AC386F">
              <w:rPr>
                <w:rFonts w:ascii="Times New Roman" w:hAnsi="Times New Roman" w:cs="Times New Roman"/>
                <w:sz w:val="18"/>
                <w:szCs w:val="18"/>
              </w:rPr>
              <w:t xml:space="preserve"> rate </w:t>
            </w:r>
            <w:r w:rsidRPr="00AC386F">
              <w:rPr>
                <w:rFonts w:ascii="Times New Roman" w:hAnsi="Times New Roman" w:cs="Times New Roman"/>
                <w:sz w:val="18"/>
                <w:szCs w:val="18"/>
                <w:u w:val="single"/>
              </w:rPr>
              <w:t xml:space="preserve">&gt; </w:t>
            </w:r>
            <w:r w:rsidRPr="00AC386F">
              <w:rPr>
                <w:rFonts w:ascii="Times New Roman" w:hAnsi="Times New Roman" w:cs="Times New Roman"/>
                <w:sz w:val="18"/>
                <w:szCs w:val="18"/>
              </w:rPr>
              <w:t>24/min</w:t>
            </w:r>
          </w:p>
        </w:tc>
        <w:tc>
          <w:tcPr>
            <w:tcW w:w="1926" w:type="pct"/>
          </w:tcPr>
          <w:p w:rsidR="009B782E" w:rsidRPr="00AC386F" w:rsidRDefault="009B782E" w:rsidP="0041460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2058/21620 (9.5%)</w:t>
            </w:r>
          </w:p>
        </w:tc>
        <w:tc>
          <w:tcPr>
            <w:tcW w:w="1667" w:type="pct"/>
          </w:tcPr>
          <w:p w:rsidR="009B782E" w:rsidRPr="00AC386F" w:rsidRDefault="009B782E" w:rsidP="0041460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812/7042 (11.5%)</w:t>
            </w:r>
          </w:p>
        </w:tc>
      </w:tr>
      <w:tr w:rsidR="009B782E" w:rsidRPr="00AC386F" w:rsidTr="00414606">
        <w:trPr>
          <w:trHeight w:val="101"/>
        </w:trPr>
        <w:tc>
          <w:tcPr>
            <w:cnfStyle w:val="001000000000" w:firstRow="0" w:lastRow="0" w:firstColumn="1" w:lastColumn="0" w:oddVBand="0" w:evenVBand="0" w:oddHBand="0" w:evenHBand="0" w:firstRowFirstColumn="0" w:firstRowLastColumn="0" w:lastRowFirstColumn="0" w:lastRowLastColumn="0"/>
            <w:tcW w:w="1407" w:type="pct"/>
          </w:tcPr>
          <w:p w:rsidR="009B782E" w:rsidRPr="00AC386F" w:rsidRDefault="009B782E" w:rsidP="00414606">
            <w:pPr>
              <w:rPr>
                <w:rFonts w:ascii="Times New Roman" w:hAnsi="Times New Roman" w:cs="Times New Roman"/>
                <w:b w:val="0"/>
                <w:sz w:val="18"/>
                <w:szCs w:val="18"/>
              </w:rPr>
            </w:pPr>
            <w:r w:rsidRPr="00AC386F">
              <w:rPr>
                <w:rFonts w:ascii="Times New Roman" w:hAnsi="Times New Roman" w:cs="Times New Roman"/>
                <w:sz w:val="18"/>
                <w:szCs w:val="18"/>
              </w:rPr>
              <w:t xml:space="preserve">Temp </w:t>
            </w:r>
            <w:r w:rsidRPr="00AC386F">
              <w:rPr>
                <w:rFonts w:ascii="Times New Roman" w:hAnsi="Times New Roman" w:cs="Times New Roman"/>
                <w:sz w:val="18"/>
                <w:szCs w:val="18"/>
                <w:u w:val="single"/>
              </w:rPr>
              <w:t xml:space="preserve">&gt; </w:t>
            </w:r>
            <w:r w:rsidRPr="00AC386F">
              <w:rPr>
                <w:rFonts w:ascii="Times New Roman" w:hAnsi="Times New Roman" w:cs="Times New Roman"/>
                <w:sz w:val="18"/>
                <w:szCs w:val="18"/>
              </w:rPr>
              <w:t>37.8°C</w:t>
            </w:r>
          </w:p>
        </w:tc>
        <w:tc>
          <w:tcPr>
            <w:tcW w:w="1926" w:type="pct"/>
          </w:tcPr>
          <w:p w:rsidR="009B782E" w:rsidRPr="00AC386F" w:rsidRDefault="009B782E" w:rsidP="004146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1238/21706 (5.7%)</w:t>
            </w:r>
          </w:p>
        </w:tc>
        <w:tc>
          <w:tcPr>
            <w:tcW w:w="1667" w:type="pct"/>
          </w:tcPr>
          <w:p w:rsidR="009B782E" w:rsidRPr="00AC386F" w:rsidRDefault="009B782E" w:rsidP="004146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405/7052 (5.7%)</w:t>
            </w:r>
          </w:p>
        </w:tc>
      </w:tr>
      <w:tr w:rsidR="009B782E" w:rsidRPr="00AC386F" w:rsidTr="00414606">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1407" w:type="pct"/>
          </w:tcPr>
          <w:p w:rsidR="009B782E" w:rsidRPr="00AC386F" w:rsidRDefault="009B782E" w:rsidP="00414606">
            <w:pPr>
              <w:rPr>
                <w:rFonts w:ascii="Times New Roman" w:hAnsi="Times New Roman" w:cs="Times New Roman"/>
                <w:b w:val="0"/>
                <w:sz w:val="18"/>
                <w:szCs w:val="18"/>
              </w:rPr>
            </w:pPr>
            <w:r w:rsidRPr="00AC386F">
              <w:rPr>
                <w:rFonts w:ascii="Times New Roman" w:hAnsi="Times New Roman" w:cs="Times New Roman"/>
                <w:sz w:val="18"/>
                <w:szCs w:val="18"/>
              </w:rPr>
              <w:t xml:space="preserve">Pulse </w:t>
            </w:r>
            <w:r w:rsidRPr="00AC386F">
              <w:rPr>
                <w:rFonts w:ascii="Times New Roman" w:hAnsi="Times New Roman" w:cs="Times New Roman"/>
                <w:sz w:val="18"/>
                <w:szCs w:val="18"/>
                <w:u w:val="single"/>
              </w:rPr>
              <w:t xml:space="preserve">&gt; </w:t>
            </w:r>
            <w:r w:rsidRPr="00AC386F">
              <w:rPr>
                <w:rFonts w:ascii="Times New Roman" w:hAnsi="Times New Roman" w:cs="Times New Roman"/>
                <w:sz w:val="18"/>
                <w:szCs w:val="18"/>
              </w:rPr>
              <w:t>100/min</w:t>
            </w:r>
          </w:p>
        </w:tc>
        <w:tc>
          <w:tcPr>
            <w:tcW w:w="1926" w:type="pct"/>
          </w:tcPr>
          <w:p w:rsidR="009B782E" w:rsidRPr="00AC386F" w:rsidRDefault="009B782E" w:rsidP="0041460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2126/21703 (9.8%)</w:t>
            </w:r>
          </w:p>
        </w:tc>
        <w:tc>
          <w:tcPr>
            <w:tcW w:w="1667" w:type="pct"/>
          </w:tcPr>
          <w:p w:rsidR="009B782E" w:rsidRPr="00AC386F" w:rsidRDefault="009B782E" w:rsidP="0041460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662/7064 (9.4%)</w:t>
            </w:r>
          </w:p>
        </w:tc>
      </w:tr>
      <w:tr w:rsidR="009B782E" w:rsidRPr="00AC386F" w:rsidTr="00414606">
        <w:trPr>
          <w:trHeight w:val="101"/>
        </w:trPr>
        <w:tc>
          <w:tcPr>
            <w:cnfStyle w:val="001000000000" w:firstRow="0" w:lastRow="0" w:firstColumn="1" w:lastColumn="0" w:oddVBand="0" w:evenVBand="0" w:oddHBand="0" w:evenHBand="0" w:firstRowFirstColumn="0" w:firstRowLastColumn="0" w:lastRowFirstColumn="0" w:lastRowLastColumn="0"/>
            <w:tcW w:w="1407" w:type="pct"/>
          </w:tcPr>
          <w:p w:rsidR="009B782E" w:rsidRPr="00AC386F" w:rsidRDefault="009B782E" w:rsidP="00414606">
            <w:pPr>
              <w:rPr>
                <w:rFonts w:ascii="Times New Roman" w:hAnsi="Times New Roman" w:cs="Times New Roman"/>
                <w:b w:val="0"/>
                <w:sz w:val="18"/>
                <w:szCs w:val="18"/>
              </w:rPr>
            </w:pPr>
            <w:r w:rsidRPr="00AC386F">
              <w:rPr>
                <w:rFonts w:ascii="Times New Roman" w:hAnsi="Times New Roman" w:cs="Times New Roman"/>
                <w:sz w:val="18"/>
                <w:szCs w:val="18"/>
              </w:rPr>
              <w:t>O</w:t>
            </w:r>
            <w:r w:rsidRPr="00AC386F">
              <w:rPr>
                <w:rFonts w:ascii="Times New Roman" w:hAnsi="Times New Roman" w:cs="Times New Roman"/>
                <w:sz w:val="18"/>
                <w:szCs w:val="18"/>
                <w:vertAlign w:val="subscript"/>
              </w:rPr>
              <w:t>2</w:t>
            </w:r>
            <w:r w:rsidRPr="00AC386F">
              <w:rPr>
                <w:rFonts w:ascii="Times New Roman" w:hAnsi="Times New Roman" w:cs="Times New Roman"/>
                <w:sz w:val="18"/>
                <w:szCs w:val="18"/>
                <w:vertAlign w:val="superscript"/>
              </w:rPr>
              <w:t xml:space="preserve"> </w:t>
            </w:r>
            <w:r w:rsidRPr="00AC386F">
              <w:rPr>
                <w:rFonts w:ascii="Times New Roman" w:hAnsi="Times New Roman" w:cs="Times New Roman"/>
                <w:sz w:val="18"/>
                <w:szCs w:val="18"/>
              </w:rPr>
              <w:t>sat &lt; 95%</w:t>
            </w:r>
          </w:p>
        </w:tc>
        <w:tc>
          <w:tcPr>
            <w:tcW w:w="1926" w:type="pct"/>
          </w:tcPr>
          <w:p w:rsidR="009B782E" w:rsidRPr="00AC386F" w:rsidRDefault="009B782E" w:rsidP="004146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1209/17696 (6.7%)</w:t>
            </w:r>
          </w:p>
        </w:tc>
        <w:tc>
          <w:tcPr>
            <w:tcW w:w="1667" w:type="pct"/>
          </w:tcPr>
          <w:p w:rsidR="009B782E" w:rsidRPr="00AC386F" w:rsidRDefault="009B782E" w:rsidP="004146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480/5722 (8.4%)</w:t>
            </w:r>
          </w:p>
        </w:tc>
      </w:tr>
      <w:tr w:rsidR="009B782E" w:rsidRPr="00AC386F" w:rsidTr="00414606">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1407" w:type="pct"/>
          </w:tcPr>
          <w:p w:rsidR="009B782E" w:rsidRPr="00AC386F" w:rsidRDefault="009B782E" w:rsidP="00414606">
            <w:pPr>
              <w:rPr>
                <w:rFonts w:ascii="Times New Roman" w:hAnsi="Times New Roman" w:cs="Times New Roman"/>
                <w:b w:val="0"/>
                <w:sz w:val="18"/>
                <w:szCs w:val="18"/>
              </w:rPr>
            </w:pPr>
            <w:r w:rsidRPr="00AC386F">
              <w:rPr>
                <w:rFonts w:ascii="Times New Roman" w:hAnsi="Times New Roman" w:cs="Times New Roman"/>
                <w:sz w:val="18"/>
                <w:szCs w:val="18"/>
              </w:rPr>
              <w:t>SBP</w:t>
            </w:r>
            <w:r w:rsidRPr="00AC386F">
              <w:rPr>
                <w:rFonts w:ascii="Times New Roman" w:hAnsi="Times New Roman" w:cs="Times New Roman"/>
                <w:sz w:val="18"/>
                <w:szCs w:val="18"/>
                <w:u w:val="single"/>
              </w:rPr>
              <w:t>&lt;</w:t>
            </w:r>
            <w:r w:rsidRPr="00AC386F">
              <w:rPr>
                <w:rFonts w:ascii="Times New Roman" w:hAnsi="Times New Roman" w:cs="Times New Roman"/>
                <w:sz w:val="18"/>
                <w:szCs w:val="18"/>
              </w:rPr>
              <w:t xml:space="preserve"> 90 or DBP </w:t>
            </w:r>
            <w:r w:rsidRPr="00AC386F">
              <w:rPr>
                <w:rFonts w:ascii="Times New Roman" w:hAnsi="Times New Roman" w:cs="Times New Roman"/>
                <w:sz w:val="18"/>
                <w:szCs w:val="18"/>
                <w:u w:val="single"/>
              </w:rPr>
              <w:t>&lt;</w:t>
            </w:r>
            <w:r w:rsidRPr="00AC386F">
              <w:rPr>
                <w:rFonts w:ascii="Times New Roman" w:hAnsi="Times New Roman" w:cs="Times New Roman"/>
                <w:sz w:val="18"/>
                <w:szCs w:val="18"/>
              </w:rPr>
              <w:t xml:space="preserve"> 60 mmHg</w:t>
            </w:r>
          </w:p>
        </w:tc>
        <w:tc>
          <w:tcPr>
            <w:tcW w:w="1926" w:type="pct"/>
          </w:tcPr>
          <w:p w:rsidR="009B782E" w:rsidRPr="00AC386F" w:rsidRDefault="009B782E" w:rsidP="0041460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1651/21711 (7.6%)</w:t>
            </w:r>
          </w:p>
        </w:tc>
        <w:tc>
          <w:tcPr>
            <w:tcW w:w="1667" w:type="pct"/>
          </w:tcPr>
          <w:p w:rsidR="009B782E" w:rsidRPr="00AC386F" w:rsidRDefault="009B782E" w:rsidP="0041460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537/7068 (7.6%)</w:t>
            </w:r>
          </w:p>
        </w:tc>
      </w:tr>
      <w:tr w:rsidR="009B782E" w:rsidRPr="00AC386F" w:rsidTr="00414606">
        <w:trPr>
          <w:trHeight w:val="101"/>
        </w:trPr>
        <w:tc>
          <w:tcPr>
            <w:cnfStyle w:val="001000000000" w:firstRow="0" w:lastRow="0" w:firstColumn="1" w:lastColumn="0" w:oddVBand="0" w:evenVBand="0" w:oddHBand="0" w:evenHBand="0" w:firstRowFirstColumn="0" w:firstRowLastColumn="0" w:lastRowFirstColumn="0" w:lastRowLastColumn="0"/>
            <w:tcW w:w="1407" w:type="pct"/>
          </w:tcPr>
          <w:p w:rsidR="009B782E" w:rsidRPr="00AC386F" w:rsidRDefault="009B782E" w:rsidP="00414606">
            <w:pPr>
              <w:rPr>
                <w:rFonts w:ascii="Times New Roman" w:hAnsi="Times New Roman" w:cs="Times New Roman"/>
                <w:b w:val="0"/>
                <w:sz w:val="18"/>
                <w:szCs w:val="18"/>
              </w:rPr>
            </w:pPr>
            <w:r w:rsidRPr="00AC386F">
              <w:rPr>
                <w:rFonts w:ascii="Times New Roman" w:hAnsi="Times New Roman" w:cs="Times New Roman"/>
                <w:sz w:val="18"/>
                <w:szCs w:val="18"/>
              </w:rPr>
              <w:t>Crackles</w:t>
            </w:r>
          </w:p>
        </w:tc>
        <w:tc>
          <w:tcPr>
            <w:tcW w:w="1926" w:type="pct"/>
          </w:tcPr>
          <w:p w:rsidR="009B782E" w:rsidRPr="00AC386F" w:rsidRDefault="009B782E" w:rsidP="004146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9355/21706 (43.1%)</w:t>
            </w:r>
          </w:p>
        </w:tc>
        <w:tc>
          <w:tcPr>
            <w:tcW w:w="1667" w:type="pct"/>
          </w:tcPr>
          <w:p w:rsidR="009B782E" w:rsidRPr="00AC386F" w:rsidRDefault="009B782E" w:rsidP="004146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2854/7065 (40.4%)</w:t>
            </w:r>
          </w:p>
        </w:tc>
      </w:tr>
      <w:tr w:rsidR="009B782E" w:rsidRPr="00AC386F" w:rsidTr="00414606">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1407" w:type="pct"/>
          </w:tcPr>
          <w:p w:rsidR="009B782E" w:rsidRPr="00AC386F" w:rsidRDefault="009B782E" w:rsidP="00414606">
            <w:pPr>
              <w:rPr>
                <w:rFonts w:ascii="Times New Roman" w:hAnsi="Times New Roman" w:cs="Times New Roman"/>
                <w:b w:val="0"/>
                <w:sz w:val="18"/>
                <w:szCs w:val="18"/>
              </w:rPr>
            </w:pPr>
            <w:r w:rsidRPr="00AC386F">
              <w:rPr>
                <w:rFonts w:ascii="Times New Roman" w:hAnsi="Times New Roman" w:cs="Times New Roman"/>
                <w:sz w:val="18"/>
                <w:szCs w:val="18"/>
              </w:rPr>
              <w:t>Bronchial breathing</w:t>
            </w:r>
          </w:p>
        </w:tc>
        <w:tc>
          <w:tcPr>
            <w:tcW w:w="1926" w:type="pct"/>
          </w:tcPr>
          <w:p w:rsidR="009B782E" w:rsidRPr="00AC386F" w:rsidRDefault="009B782E" w:rsidP="0041460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1512/21703 (7.0%)</w:t>
            </w:r>
          </w:p>
        </w:tc>
        <w:tc>
          <w:tcPr>
            <w:tcW w:w="1667" w:type="pct"/>
          </w:tcPr>
          <w:p w:rsidR="009B782E" w:rsidRPr="00AC386F" w:rsidRDefault="009B782E" w:rsidP="0041460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644/7063 (9.1%)</w:t>
            </w:r>
          </w:p>
        </w:tc>
      </w:tr>
      <w:tr w:rsidR="009B782E" w:rsidRPr="00AC386F" w:rsidTr="00414606">
        <w:trPr>
          <w:trHeight w:val="101"/>
        </w:trPr>
        <w:tc>
          <w:tcPr>
            <w:cnfStyle w:val="001000000000" w:firstRow="0" w:lastRow="0" w:firstColumn="1" w:lastColumn="0" w:oddVBand="0" w:evenVBand="0" w:oddHBand="0" w:evenHBand="0" w:firstRowFirstColumn="0" w:firstRowLastColumn="0" w:lastRowFirstColumn="0" w:lastRowLastColumn="0"/>
            <w:tcW w:w="1407" w:type="pct"/>
          </w:tcPr>
          <w:p w:rsidR="009B782E" w:rsidRPr="00AC386F" w:rsidRDefault="009B782E" w:rsidP="00414606">
            <w:pPr>
              <w:rPr>
                <w:rFonts w:ascii="Times New Roman" w:hAnsi="Times New Roman" w:cs="Times New Roman"/>
                <w:b w:val="0"/>
                <w:sz w:val="18"/>
                <w:szCs w:val="18"/>
              </w:rPr>
            </w:pPr>
            <w:r w:rsidRPr="00AC386F">
              <w:rPr>
                <w:rFonts w:ascii="Times New Roman" w:hAnsi="Times New Roman" w:cs="Times New Roman"/>
                <w:sz w:val="18"/>
                <w:szCs w:val="18"/>
              </w:rPr>
              <w:t>Wheeze</w:t>
            </w:r>
          </w:p>
        </w:tc>
        <w:tc>
          <w:tcPr>
            <w:tcW w:w="1926" w:type="pct"/>
          </w:tcPr>
          <w:p w:rsidR="009B782E" w:rsidRPr="00AC386F" w:rsidRDefault="009B782E" w:rsidP="004146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5295/21704 (24.4%)</w:t>
            </w:r>
          </w:p>
        </w:tc>
        <w:tc>
          <w:tcPr>
            <w:tcW w:w="1667" w:type="pct"/>
          </w:tcPr>
          <w:p w:rsidR="009B782E" w:rsidRPr="00AC386F" w:rsidRDefault="009B782E" w:rsidP="004146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1753/7065 (24.8%)</w:t>
            </w:r>
          </w:p>
        </w:tc>
      </w:tr>
    </w:tbl>
    <w:p w:rsidR="009B782E" w:rsidRPr="00AC386F" w:rsidRDefault="009B782E" w:rsidP="009B782E">
      <w:pPr>
        <w:rPr>
          <w:rFonts w:ascii="Times New Roman" w:hAnsi="Times New Roman" w:cs="Times New Roman"/>
        </w:rPr>
      </w:pPr>
    </w:p>
    <w:p w:rsidR="009B782E" w:rsidRPr="00AC386F" w:rsidRDefault="009B782E" w:rsidP="009B782E">
      <w:pPr>
        <w:spacing w:line="360" w:lineRule="auto"/>
        <w:rPr>
          <w:rFonts w:ascii="Times New Roman" w:hAnsi="Times New Roman" w:cs="Times New Roman"/>
        </w:rPr>
      </w:pPr>
    </w:p>
    <w:p w:rsidR="009B782E" w:rsidRPr="00AC386F" w:rsidRDefault="009B782E" w:rsidP="009B782E">
      <w:pPr>
        <w:rPr>
          <w:rFonts w:ascii="Times New Roman" w:hAnsi="Times New Roman" w:cs="Times New Roman"/>
        </w:rPr>
      </w:pPr>
      <w:r w:rsidRPr="00AC386F">
        <w:rPr>
          <w:rFonts w:ascii="Times New Roman" w:hAnsi="Times New Roman" w:cs="Times New Roman"/>
        </w:rPr>
        <w:br w:type="page"/>
      </w:r>
    </w:p>
    <w:p w:rsidR="009B782E" w:rsidRPr="00AC386F" w:rsidRDefault="009B782E" w:rsidP="009B782E">
      <w:pPr>
        <w:contextualSpacing/>
        <w:jc w:val="both"/>
        <w:rPr>
          <w:rFonts w:ascii="Times New Roman" w:hAnsi="Times New Roman" w:cs="Times New Roman"/>
          <w:u w:val="single"/>
        </w:rPr>
      </w:pPr>
      <w:r w:rsidRPr="00AC386F">
        <w:rPr>
          <w:rFonts w:ascii="Times New Roman" w:hAnsi="Times New Roman" w:cs="Times New Roman"/>
          <w:u w:val="single"/>
        </w:rPr>
        <w:lastRenderedPageBreak/>
        <w:t>2) Assessment of covariate balance in the stratified propensity scores.</w:t>
      </w:r>
    </w:p>
    <w:p w:rsidR="009B782E" w:rsidRPr="00AC386F" w:rsidRDefault="009B782E" w:rsidP="009B782E">
      <w:pPr>
        <w:contextualSpacing/>
        <w:jc w:val="both"/>
        <w:rPr>
          <w:rFonts w:ascii="Times New Roman" w:hAnsi="Times New Roman" w:cs="Times New Roman"/>
        </w:rPr>
      </w:pPr>
    </w:p>
    <w:p w:rsidR="009B782E" w:rsidRPr="00AC386F" w:rsidRDefault="009B782E" w:rsidP="009B782E">
      <w:pPr>
        <w:contextualSpacing/>
        <w:jc w:val="both"/>
        <w:rPr>
          <w:rFonts w:ascii="Times New Roman" w:hAnsi="Times New Roman" w:cs="Times New Roman"/>
        </w:rPr>
      </w:pPr>
      <w:r w:rsidRPr="00AC386F">
        <w:rPr>
          <w:rFonts w:ascii="Times New Roman" w:hAnsi="Times New Roman" w:cs="Times New Roman"/>
        </w:rPr>
        <w:t xml:space="preserve">Covariate balance was assessed by examining the standardised mean differences and a difference of 0.10 or more taken to indicate substantial imbalance (Normand ST, Landrum M, </w:t>
      </w:r>
      <w:proofErr w:type="spellStart"/>
      <w:r w:rsidRPr="00AC386F">
        <w:rPr>
          <w:rFonts w:ascii="Times New Roman" w:hAnsi="Times New Roman" w:cs="Times New Roman"/>
        </w:rPr>
        <w:t>Guadagnoli</w:t>
      </w:r>
      <w:proofErr w:type="spellEnd"/>
      <w:r w:rsidRPr="00AC386F">
        <w:rPr>
          <w:rFonts w:ascii="Times New Roman" w:hAnsi="Times New Roman" w:cs="Times New Roman"/>
        </w:rPr>
        <w:t xml:space="preserve"> E, et al. Validating recommendations for coronary angiography following acute myocardial infarction in the elderly: a matched analysis using propensity scores. </w:t>
      </w:r>
      <w:hyperlink r:id="rId4" w:tooltip="Journal of clinical epidemiology." w:history="1">
        <w:r w:rsidRPr="00AC386F">
          <w:rPr>
            <w:rFonts w:ascii="Times New Roman" w:hAnsi="Times New Roman" w:cs="Times New Roman"/>
          </w:rPr>
          <w:t xml:space="preserve">J </w:t>
        </w:r>
        <w:proofErr w:type="spellStart"/>
        <w:r w:rsidRPr="00AC386F">
          <w:rPr>
            <w:rFonts w:ascii="Times New Roman" w:hAnsi="Times New Roman" w:cs="Times New Roman"/>
          </w:rPr>
          <w:t>Clin</w:t>
        </w:r>
        <w:proofErr w:type="spellEnd"/>
        <w:r w:rsidRPr="00AC386F">
          <w:rPr>
            <w:rFonts w:ascii="Times New Roman" w:hAnsi="Times New Roman" w:cs="Times New Roman"/>
          </w:rPr>
          <w:t xml:space="preserve"> </w:t>
        </w:r>
        <w:proofErr w:type="spellStart"/>
        <w:r w:rsidRPr="00AC386F">
          <w:rPr>
            <w:rFonts w:ascii="Times New Roman" w:hAnsi="Times New Roman" w:cs="Times New Roman"/>
          </w:rPr>
          <w:t>Epidemiol</w:t>
        </w:r>
        <w:proofErr w:type="spellEnd"/>
        <w:r w:rsidRPr="00AC386F">
          <w:rPr>
            <w:rFonts w:ascii="Times New Roman" w:hAnsi="Times New Roman" w:cs="Times New Roman"/>
          </w:rPr>
          <w:t>.</w:t>
        </w:r>
      </w:hyperlink>
      <w:r w:rsidRPr="00AC386F">
        <w:rPr>
          <w:rFonts w:ascii="Times New Roman" w:hAnsi="Times New Roman" w:cs="Times New Roman"/>
        </w:rPr>
        <w:t> 2001 Apr</w:t>
      </w:r>
      <w:proofErr w:type="gramStart"/>
      <w:r w:rsidRPr="00AC386F">
        <w:rPr>
          <w:rFonts w:ascii="Times New Roman" w:hAnsi="Times New Roman" w:cs="Times New Roman"/>
        </w:rPr>
        <w:t>;54</w:t>
      </w:r>
      <w:proofErr w:type="gramEnd"/>
      <w:r w:rsidRPr="00AC386F">
        <w:rPr>
          <w:rFonts w:ascii="Times New Roman" w:hAnsi="Times New Roman" w:cs="Times New Roman"/>
        </w:rPr>
        <w:t>(4):387-98.) Our main concern was the impact of residual confounding for immediate antibiotics. The table below shows that for immediate antibiotics, adequate covariate balance was obtained and if there was residual confounding, it is more likely to come from unmeasured confounders.  With delayed prescribing, the covariate balance for most but not all covariates improved but there was still a risk of residual confounding (so it is possible we have underestimated the impact of delayed prescription on complications).  It was not possibly to improve covariate balance further by increasing the number of strata or using another propensity score method (e.g. inverse probability weighting), although we did try this.</w:t>
      </w:r>
    </w:p>
    <w:p w:rsidR="009B782E" w:rsidRPr="00AC386F" w:rsidRDefault="009B782E" w:rsidP="009B782E">
      <w:pPr>
        <w:contextualSpacing/>
        <w:jc w:val="both"/>
        <w:rPr>
          <w:rFonts w:ascii="Times New Roman" w:hAnsi="Times New Roman" w:cs="Times New Roman"/>
        </w:rPr>
      </w:pPr>
    </w:p>
    <w:tbl>
      <w:tblPr>
        <w:tblStyle w:val="LightShading-Accent1"/>
        <w:tblW w:w="5000" w:type="pct"/>
        <w:tblLook w:val="04A0" w:firstRow="1" w:lastRow="0" w:firstColumn="1" w:lastColumn="0" w:noHBand="0" w:noVBand="1"/>
      </w:tblPr>
      <w:tblGrid>
        <w:gridCol w:w="1526"/>
        <w:gridCol w:w="2087"/>
        <w:gridCol w:w="1805"/>
        <w:gridCol w:w="1805"/>
        <w:gridCol w:w="1803"/>
      </w:tblGrid>
      <w:tr w:rsidR="009B782E" w:rsidRPr="00AC386F" w:rsidTr="00414606">
        <w:trPr>
          <w:cnfStyle w:val="100000000000" w:firstRow="1" w:lastRow="0" w:firstColumn="0" w:lastColumn="0" w:oddVBand="0" w:evenVBand="0" w:oddHBand="0"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845" w:type="pct"/>
          </w:tcPr>
          <w:p w:rsidR="009B782E" w:rsidRPr="00AC386F" w:rsidRDefault="009B782E" w:rsidP="00414606">
            <w:pPr>
              <w:rPr>
                <w:rFonts w:ascii="Times New Roman" w:hAnsi="Times New Roman" w:cs="Times New Roman"/>
                <w:b w:val="0"/>
                <w:sz w:val="18"/>
                <w:szCs w:val="18"/>
              </w:rPr>
            </w:pPr>
          </w:p>
        </w:tc>
        <w:tc>
          <w:tcPr>
            <w:tcW w:w="2156" w:type="pct"/>
            <w:gridSpan w:val="2"/>
          </w:tcPr>
          <w:p w:rsidR="009B782E" w:rsidRPr="00AC386F" w:rsidRDefault="009B782E" w:rsidP="0041460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No antibiotics compared to Immediate antibiotics</w:t>
            </w:r>
          </w:p>
        </w:tc>
        <w:tc>
          <w:tcPr>
            <w:tcW w:w="1999" w:type="pct"/>
            <w:gridSpan w:val="2"/>
          </w:tcPr>
          <w:p w:rsidR="009B782E" w:rsidRPr="00AC386F" w:rsidRDefault="009B782E" w:rsidP="0041460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No antibiotics compared to Delayed antibiotics</w:t>
            </w:r>
          </w:p>
        </w:tc>
      </w:tr>
      <w:tr w:rsidR="009B782E" w:rsidRPr="00AC386F" w:rsidTr="00414606">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845" w:type="pct"/>
          </w:tcPr>
          <w:p w:rsidR="009B782E" w:rsidRPr="00AC386F" w:rsidRDefault="009B782E" w:rsidP="00414606">
            <w:pPr>
              <w:rPr>
                <w:rFonts w:ascii="Times New Roman" w:hAnsi="Times New Roman" w:cs="Times New Roman"/>
                <w:b w:val="0"/>
                <w:sz w:val="18"/>
                <w:szCs w:val="18"/>
              </w:rPr>
            </w:pPr>
          </w:p>
        </w:tc>
        <w:tc>
          <w:tcPr>
            <w:tcW w:w="1156" w:type="pct"/>
          </w:tcPr>
          <w:p w:rsidR="009B782E" w:rsidRPr="00AC386F" w:rsidRDefault="009B782E" w:rsidP="0041460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AC386F">
              <w:rPr>
                <w:rFonts w:ascii="Times New Roman" w:hAnsi="Times New Roman" w:cs="Times New Roman"/>
                <w:b/>
                <w:bCs/>
                <w:sz w:val="18"/>
                <w:szCs w:val="18"/>
              </w:rPr>
              <w:t>Standardised mean difference before propensity score stratification</w:t>
            </w:r>
          </w:p>
        </w:tc>
        <w:tc>
          <w:tcPr>
            <w:tcW w:w="1000" w:type="pct"/>
          </w:tcPr>
          <w:p w:rsidR="009B782E" w:rsidRPr="00AC386F" w:rsidRDefault="009B782E" w:rsidP="0041460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AC386F">
              <w:rPr>
                <w:rFonts w:ascii="Times New Roman" w:hAnsi="Times New Roman" w:cs="Times New Roman"/>
                <w:b/>
                <w:bCs/>
                <w:sz w:val="18"/>
                <w:szCs w:val="18"/>
              </w:rPr>
              <w:t>Standardised mean difference after propensity score stratification</w:t>
            </w:r>
          </w:p>
        </w:tc>
        <w:tc>
          <w:tcPr>
            <w:tcW w:w="1000" w:type="pct"/>
          </w:tcPr>
          <w:p w:rsidR="009B782E" w:rsidRPr="00AC386F" w:rsidRDefault="009B782E" w:rsidP="0041460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AC386F">
              <w:rPr>
                <w:rFonts w:ascii="Times New Roman" w:hAnsi="Times New Roman" w:cs="Times New Roman"/>
                <w:b/>
                <w:bCs/>
                <w:sz w:val="18"/>
                <w:szCs w:val="18"/>
              </w:rPr>
              <w:t>Standardised mean difference before propensity score stratification</w:t>
            </w:r>
          </w:p>
        </w:tc>
        <w:tc>
          <w:tcPr>
            <w:tcW w:w="999" w:type="pct"/>
          </w:tcPr>
          <w:p w:rsidR="009B782E" w:rsidRPr="00AC386F" w:rsidRDefault="009B782E" w:rsidP="0041460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AC386F">
              <w:rPr>
                <w:rFonts w:ascii="Times New Roman" w:hAnsi="Times New Roman" w:cs="Times New Roman"/>
                <w:b/>
                <w:bCs/>
                <w:sz w:val="18"/>
                <w:szCs w:val="18"/>
              </w:rPr>
              <w:t>Standardised mean difference after propensity score stratification</w:t>
            </w:r>
          </w:p>
        </w:tc>
      </w:tr>
      <w:tr w:rsidR="009B782E" w:rsidRPr="00AC386F" w:rsidTr="00414606">
        <w:trPr>
          <w:trHeight w:val="397"/>
        </w:trPr>
        <w:tc>
          <w:tcPr>
            <w:cnfStyle w:val="001000000000" w:firstRow="0" w:lastRow="0" w:firstColumn="1" w:lastColumn="0" w:oddVBand="0" w:evenVBand="0" w:oddHBand="0" w:evenHBand="0" w:firstRowFirstColumn="0" w:firstRowLastColumn="0" w:lastRowFirstColumn="0" w:lastRowLastColumn="0"/>
            <w:tcW w:w="845" w:type="pct"/>
          </w:tcPr>
          <w:p w:rsidR="009B782E" w:rsidRPr="00AC386F" w:rsidRDefault="009B782E" w:rsidP="00414606">
            <w:pPr>
              <w:rPr>
                <w:rFonts w:ascii="Times New Roman" w:hAnsi="Times New Roman" w:cs="Times New Roman"/>
                <w:b w:val="0"/>
                <w:sz w:val="18"/>
                <w:szCs w:val="18"/>
              </w:rPr>
            </w:pPr>
            <w:r w:rsidRPr="00AC386F">
              <w:rPr>
                <w:rFonts w:ascii="Times New Roman" w:hAnsi="Times New Roman" w:cs="Times New Roman"/>
                <w:sz w:val="18"/>
                <w:szCs w:val="18"/>
              </w:rPr>
              <w:t>Age 60+ years</w:t>
            </w:r>
          </w:p>
        </w:tc>
        <w:tc>
          <w:tcPr>
            <w:tcW w:w="1156" w:type="pct"/>
          </w:tcPr>
          <w:p w:rsidR="009B782E" w:rsidRPr="00AC386F" w:rsidRDefault="009B782E" w:rsidP="004146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0.288</w:t>
            </w:r>
          </w:p>
        </w:tc>
        <w:tc>
          <w:tcPr>
            <w:tcW w:w="1000" w:type="pct"/>
          </w:tcPr>
          <w:p w:rsidR="009B782E" w:rsidRPr="00AC386F" w:rsidRDefault="009B782E" w:rsidP="004146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0.066</w:t>
            </w:r>
          </w:p>
        </w:tc>
        <w:tc>
          <w:tcPr>
            <w:tcW w:w="1000" w:type="pct"/>
          </w:tcPr>
          <w:p w:rsidR="009B782E" w:rsidRPr="00AC386F" w:rsidRDefault="009B782E" w:rsidP="004146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0.086</w:t>
            </w:r>
          </w:p>
        </w:tc>
        <w:tc>
          <w:tcPr>
            <w:tcW w:w="999" w:type="pct"/>
          </w:tcPr>
          <w:p w:rsidR="009B782E" w:rsidRPr="00AC386F" w:rsidRDefault="009B782E" w:rsidP="004146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0.011</w:t>
            </w:r>
          </w:p>
        </w:tc>
      </w:tr>
      <w:tr w:rsidR="009B782E" w:rsidRPr="00AC386F" w:rsidTr="0041460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45" w:type="pct"/>
          </w:tcPr>
          <w:p w:rsidR="009B782E" w:rsidRPr="00AC386F" w:rsidRDefault="009B782E" w:rsidP="00414606">
            <w:pPr>
              <w:rPr>
                <w:rFonts w:ascii="Times New Roman" w:hAnsi="Times New Roman" w:cs="Times New Roman"/>
                <w:b w:val="0"/>
                <w:sz w:val="18"/>
                <w:szCs w:val="18"/>
              </w:rPr>
            </w:pPr>
            <w:r w:rsidRPr="00AC386F">
              <w:rPr>
                <w:rFonts w:ascii="Times New Roman" w:hAnsi="Times New Roman" w:cs="Times New Roman"/>
                <w:sz w:val="18"/>
                <w:szCs w:val="18"/>
              </w:rPr>
              <w:t>Female</w:t>
            </w:r>
          </w:p>
        </w:tc>
        <w:tc>
          <w:tcPr>
            <w:tcW w:w="1156" w:type="pct"/>
          </w:tcPr>
          <w:p w:rsidR="009B782E" w:rsidRPr="00AC386F" w:rsidRDefault="009B782E" w:rsidP="0041460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-0.055</w:t>
            </w:r>
          </w:p>
        </w:tc>
        <w:tc>
          <w:tcPr>
            <w:tcW w:w="1000" w:type="pct"/>
          </w:tcPr>
          <w:p w:rsidR="009B782E" w:rsidRPr="00AC386F" w:rsidRDefault="009B782E" w:rsidP="0041460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-0.020</w:t>
            </w:r>
          </w:p>
        </w:tc>
        <w:tc>
          <w:tcPr>
            <w:tcW w:w="1000" w:type="pct"/>
          </w:tcPr>
          <w:p w:rsidR="009B782E" w:rsidRPr="00AC386F" w:rsidRDefault="009B782E" w:rsidP="0041460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-0.032</w:t>
            </w:r>
          </w:p>
        </w:tc>
        <w:tc>
          <w:tcPr>
            <w:tcW w:w="999" w:type="pct"/>
          </w:tcPr>
          <w:p w:rsidR="009B782E" w:rsidRPr="00AC386F" w:rsidRDefault="009B782E" w:rsidP="0041460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0.039</w:t>
            </w:r>
          </w:p>
        </w:tc>
      </w:tr>
      <w:tr w:rsidR="009B782E" w:rsidRPr="00AC386F" w:rsidTr="00414606">
        <w:trPr>
          <w:trHeight w:val="397"/>
        </w:trPr>
        <w:tc>
          <w:tcPr>
            <w:cnfStyle w:val="001000000000" w:firstRow="0" w:lastRow="0" w:firstColumn="1" w:lastColumn="0" w:oddVBand="0" w:evenVBand="0" w:oddHBand="0" w:evenHBand="0" w:firstRowFirstColumn="0" w:firstRowLastColumn="0" w:lastRowFirstColumn="0" w:lastRowLastColumn="0"/>
            <w:tcW w:w="845" w:type="pct"/>
          </w:tcPr>
          <w:p w:rsidR="009B782E" w:rsidRPr="00AC386F" w:rsidRDefault="009B782E" w:rsidP="00414606">
            <w:pPr>
              <w:rPr>
                <w:rFonts w:ascii="Times New Roman" w:hAnsi="Times New Roman" w:cs="Times New Roman"/>
                <w:b w:val="0"/>
                <w:sz w:val="18"/>
                <w:szCs w:val="18"/>
              </w:rPr>
            </w:pPr>
            <w:r w:rsidRPr="00AC386F">
              <w:rPr>
                <w:rFonts w:ascii="Times New Roman" w:hAnsi="Times New Roman" w:cs="Times New Roman"/>
                <w:sz w:val="18"/>
                <w:szCs w:val="18"/>
              </w:rPr>
              <w:t xml:space="preserve">Received </w:t>
            </w:r>
            <w:proofErr w:type="spellStart"/>
            <w:r w:rsidRPr="00AC386F">
              <w:rPr>
                <w:rFonts w:ascii="Times New Roman" w:hAnsi="Times New Roman" w:cs="Times New Roman"/>
                <w:sz w:val="18"/>
                <w:szCs w:val="18"/>
              </w:rPr>
              <w:t>pneumovax</w:t>
            </w:r>
            <w:proofErr w:type="spellEnd"/>
            <w:r w:rsidRPr="00AC386F">
              <w:rPr>
                <w:rFonts w:ascii="Times New Roman" w:hAnsi="Times New Roman" w:cs="Times New Roman"/>
                <w:sz w:val="18"/>
                <w:szCs w:val="18"/>
              </w:rPr>
              <w:t xml:space="preserve"> &lt;10y</w:t>
            </w:r>
          </w:p>
        </w:tc>
        <w:tc>
          <w:tcPr>
            <w:tcW w:w="1156" w:type="pct"/>
          </w:tcPr>
          <w:p w:rsidR="009B782E" w:rsidRPr="00AC386F" w:rsidRDefault="009B782E" w:rsidP="004146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0.168</w:t>
            </w:r>
          </w:p>
        </w:tc>
        <w:tc>
          <w:tcPr>
            <w:tcW w:w="1000" w:type="pct"/>
          </w:tcPr>
          <w:p w:rsidR="009B782E" w:rsidRPr="00AC386F" w:rsidRDefault="009B782E" w:rsidP="004146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0.027</w:t>
            </w:r>
          </w:p>
        </w:tc>
        <w:tc>
          <w:tcPr>
            <w:tcW w:w="1000" w:type="pct"/>
          </w:tcPr>
          <w:p w:rsidR="009B782E" w:rsidRPr="00AC386F" w:rsidRDefault="009B782E" w:rsidP="004146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0.045</w:t>
            </w:r>
          </w:p>
        </w:tc>
        <w:tc>
          <w:tcPr>
            <w:tcW w:w="999" w:type="pct"/>
          </w:tcPr>
          <w:p w:rsidR="009B782E" w:rsidRPr="00AC386F" w:rsidRDefault="009B782E" w:rsidP="004146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0.045</w:t>
            </w:r>
          </w:p>
        </w:tc>
      </w:tr>
      <w:tr w:rsidR="009B782E" w:rsidRPr="00AC386F" w:rsidTr="0041460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45" w:type="pct"/>
          </w:tcPr>
          <w:p w:rsidR="009B782E" w:rsidRPr="00AC386F" w:rsidRDefault="009B782E" w:rsidP="00414606">
            <w:pPr>
              <w:rPr>
                <w:rFonts w:ascii="Times New Roman" w:hAnsi="Times New Roman" w:cs="Times New Roman"/>
                <w:b w:val="0"/>
                <w:sz w:val="18"/>
                <w:szCs w:val="18"/>
              </w:rPr>
            </w:pPr>
            <w:r w:rsidRPr="00AC386F">
              <w:rPr>
                <w:rFonts w:ascii="Times New Roman" w:hAnsi="Times New Roman" w:cs="Times New Roman"/>
                <w:sz w:val="18"/>
                <w:szCs w:val="18"/>
              </w:rPr>
              <w:t>Ever smoked</w:t>
            </w:r>
          </w:p>
        </w:tc>
        <w:tc>
          <w:tcPr>
            <w:tcW w:w="1156" w:type="pct"/>
          </w:tcPr>
          <w:p w:rsidR="009B782E" w:rsidRPr="00AC386F" w:rsidRDefault="009B782E" w:rsidP="0041460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0.114</w:t>
            </w:r>
          </w:p>
        </w:tc>
        <w:tc>
          <w:tcPr>
            <w:tcW w:w="1000" w:type="pct"/>
          </w:tcPr>
          <w:p w:rsidR="009B782E" w:rsidRPr="00AC386F" w:rsidRDefault="009B782E" w:rsidP="0041460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0.007</w:t>
            </w:r>
          </w:p>
        </w:tc>
        <w:tc>
          <w:tcPr>
            <w:tcW w:w="1000" w:type="pct"/>
          </w:tcPr>
          <w:p w:rsidR="009B782E" w:rsidRPr="00AC386F" w:rsidRDefault="009B782E" w:rsidP="0041460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0.006</w:t>
            </w:r>
          </w:p>
        </w:tc>
        <w:tc>
          <w:tcPr>
            <w:tcW w:w="999" w:type="pct"/>
          </w:tcPr>
          <w:p w:rsidR="009B782E" w:rsidRPr="00AC386F" w:rsidRDefault="009B782E" w:rsidP="0041460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0.019</w:t>
            </w:r>
          </w:p>
        </w:tc>
      </w:tr>
      <w:tr w:rsidR="009B782E" w:rsidRPr="00AC386F" w:rsidTr="00414606">
        <w:trPr>
          <w:trHeight w:val="397"/>
        </w:trPr>
        <w:tc>
          <w:tcPr>
            <w:cnfStyle w:val="001000000000" w:firstRow="0" w:lastRow="0" w:firstColumn="1" w:lastColumn="0" w:oddVBand="0" w:evenVBand="0" w:oddHBand="0" w:evenHBand="0" w:firstRowFirstColumn="0" w:firstRowLastColumn="0" w:lastRowFirstColumn="0" w:lastRowLastColumn="0"/>
            <w:tcW w:w="845" w:type="pct"/>
          </w:tcPr>
          <w:p w:rsidR="009B782E" w:rsidRPr="00AC386F" w:rsidRDefault="009B782E" w:rsidP="00414606">
            <w:pPr>
              <w:rPr>
                <w:rFonts w:ascii="Times New Roman" w:hAnsi="Times New Roman" w:cs="Times New Roman"/>
                <w:b w:val="0"/>
                <w:sz w:val="18"/>
                <w:szCs w:val="18"/>
              </w:rPr>
            </w:pPr>
            <w:r w:rsidRPr="00AC386F">
              <w:rPr>
                <w:rFonts w:ascii="Times New Roman" w:hAnsi="Times New Roman" w:cs="Times New Roman"/>
                <w:sz w:val="18"/>
                <w:szCs w:val="18"/>
              </w:rPr>
              <w:t>Lung co-morbidity</w:t>
            </w:r>
          </w:p>
        </w:tc>
        <w:tc>
          <w:tcPr>
            <w:tcW w:w="1156" w:type="pct"/>
          </w:tcPr>
          <w:p w:rsidR="009B782E" w:rsidRPr="00AC386F" w:rsidRDefault="009B782E" w:rsidP="004146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0.214</w:t>
            </w:r>
          </w:p>
        </w:tc>
        <w:tc>
          <w:tcPr>
            <w:tcW w:w="1000" w:type="pct"/>
          </w:tcPr>
          <w:p w:rsidR="009B782E" w:rsidRPr="00AC386F" w:rsidRDefault="009B782E" w:rsidP="004146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0.022</w:t>
            </w:r>
          </w:p>
        </w:tc>
        <w:tc>
          <w:tcPr>
            <w:tcW w:w="1000" w:type="pct"/>
          </w:tcPr>
          <w:p w:rsidR="009B782E" w:rsidRPr="00AC386F" w:rsidRDefault="009B782E" w:rsidP="004146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0.065</w:t>
            </w:r>
          </w:p>
        </w:tc>
        <w:tc>
          <w:tcPr>
            <w:tcW w:w="999" w:type="pct"/>
          </w:tcPr>
          <w:p w:rsidR="009B782E" w:rsidRPr="00AC386F" w:rsidRDefault="009B782E" w:rsidP="004146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0.047</w:t>
            </w:r>
          </w:p>
        </w:tc>
      </w:tr>
      <w:tr w:rsidR="009B782E" w:rsidRPr="00AC386F" w:rsidTr="0041460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45" w:type="pct"/>
          </w:tcPr>
          <w:p w:rsidR="009B782E" w:rsidRPr="00AC386F" w:rsidRDefault="009B782E" w:rsidP="00414606">
            <w:pPr>
              <w:rPr>
                <w:rFonts w:ascii="Times New Roman" w:hAnsi="Times New Roman" w:cs="Times New Roman"/>
                <w:b w:val="0"/>
                <w:sz w:val="18"/>
                <w:szCs w:val="18"/>
              </w:rPr>
            </w:pPr>
            <w:r w:rsidRPr="00AC386F">
              <w:rPr>
                <w:rFonts w:ascii="Times New Roman" w:hAnsi="Times New Roman" w:cs="Times New Roman"/>
                <w:sz w:val="18"/>
                <w:szCs w:val="18"/>
              </w:rPr>
              <w:t>On steroids or bronchodilators</w:t>
            </w:r>
          </w:p>
        </w:tc>
        <w:tc>
          <w:tcPr>
            <w:tcW w:w="1156" w:type="pct"/>
          </w:tcPr>
          <w:p w:rsidR="009B782E" w:rsidRPr="00AC386F" w:rsidRDefault="009B782E" w:rsidP="0041460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0.221</w:t>
            </w:r>
          </w:p>
        </w:tc>
        <w:tc>
          <w:tcPr>
            <w:tcW w:w="1000" w:type="pct"/>
          </w:tcPr>
          <w:p w:rsidR="009B782E" w:rsidRPr="00AC386F" w:rsidRDefault="009B782E" w:rsidP="0041460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0.020</w:t>
            </w:r>
          </w:p>
        </w:tc>
        <w:tc>
          <w:tcPr>
            <w:tcW w:w="1000" w:type="pct"/>
          </w:tcPr>
          <w:p w:rsidR="009B782E" w:rsidRPr="00AC386F" w:rsidRDefault="009B782E" w:rsidP="0041460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0.058</w:t>
            </w:r>
          </w:p>
        </w:tc>
        <w:tc>
          <w:tcPr>
            <w:tcW w:w="999" w:type="pct"/>
          </w:tcPr>
          <w:p w:rsidR="009B782E" w:rsidRPr="00AC386F" w:rsidRDefault="009B782E" w:rsidP="0041460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0.065</w:t>
            </w:r>
          </w:p>
        </w:tc>
      </w:tr>
      <w:tr w:rsidR="009B782E" w:rsidRPr="00AC386F" w:rsidTr="00414606">
        <w:trPr>
          <w:trHeight w:val="101"/>
        </w:trPr>
        <w:tc>
          <w:tcPr>
            <w:cnfStyle w:val="001000000000" w:firstRow="0" w:lastRow="0" w:firstColumn="1" w:lastColumn="0" w:oddVBand="0" w:evenVBand="0" w:oddHBand="0" w:evenHBand="0" w:firstRowFirstColumn="0" w:firstRowLastColumn="0" w:lastRowFirstColumn="0" w:lastRowLastColumn="0"/>
            <w:tcW w:w="845" w:type="pct"/>
          </w:tcPr>
          <w:p w:rsidR="009B782E" w:rsidRPr="00AC386F" w:rsidRDefault="009B782E" w:rsidP="00414606">
            <w:pPr>
              <w:rPr>
                <w:rFonts w:ascii="Times New Roman" w:hAnsi="Times New Roman" w:cs="Times New Roman"/>
                <w:b w:val="0"/>
                <w:i/>
                <w:sz w:val="18"/>
                <w:szCs w:val="18"/>
              </w:rPr>
            </w:pPr>
            <w:r w:rsidRPr="00AC386F">
              <w:rPr>
                <w:rFonts w:ascii="Times New Roman" w:hAnsi="Times New Roman" w:cs="Times New Roman"/>
                <w:i/>
                <w:sz w:val="18"/>
                <w:szCs w:val="18"/>
              </w:rPr>
              <w:t>Symptoms</w:t>
            </w:r>
          </w:p>
        </w:tc>
        <w:tc>
          <w:tcPr>
            <w:tcW w:w="1156" w:type="pct"/>
          </w:tcPr>
          <w:p w:rsidR="009B782E" w:rsidRPr="00AC386F" w:rsidRDefault="009B782E" w:rsidP="004146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000" w:type="pct"/>
          </w:tcPr>
          <w:p w:rsidR="009B782E" w:rsidRPr="00AC386F" w:rsidRDefault="009B782E" w:rsidP="004146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000" w:type="pct"/>
          </w:tcPr>
          <w:p w:rsidR="009B782E" w:rsidRPr="00AC386F" w:rsidRDefault="009B782E" w:rsidP="004146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999" w:type="pct"/>
          </w:tcPr>
          <w:p w:rsidR="009B782E" w:rsidRPr="00AC386F" w:rsidRDefault="009B782E" w:rsidP="004146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9B782E" w:rsidRPr="00AC386F" w:rsidTr="00414606">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845" w:type="pct"/>
          </w:tcPr>
          <w:p w:rsidR="009B782E" w:rsidRPr="00AC386F" w:rsidRDefault="009B782E" w:rsidP="00414606">
            <w:pPr>
              <w:rPr>
                <w:rFonts w:ascii="Times New Roman" w:hAnsi="Times New Roman" w:cs="Times New Roman"/>
                <w:b w:val="0"/>
                <w:sz w:val="18"/>
                <w:szCs w:val="18"/>
              </w:rPr>
            </w:pPr>
            <w:r w:rsidRPr="00AC386F">
              <w:rPr>
                <w:rFonts w:ascii="Times New Roman" w:hAnsi="Times New Roman" w:cs="Times New Roman"/>
                <w:sz w:val="18"/>
                <w:szCs w:val="18"/>
              </w:rPr>
              <w:t>Shortness of breath</w:t>
            </w:r>
          </w:p>
        </w:tc>
        <w:tc>
          <w:tcPr>
            <w:tcW w:w="1156" w:type="pct"/>
          </w:tcPr>
          <w:p w:rsidR="009B782E" w:rsidRPr="00AC386F" w:rsidRDefault="009B782E" w:rsidP="0041460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0.357</w:t>
            </w:r>
          </w:p>
        </w:tc>
        <w:tc>
          <w:tcPr>
            <w:tcW w:w="1000" w:type="pct"/>
          </w:tcPr>
          <w:p w:rsidR="009B782E" w:rsidRPr="00AC386F" w:rsidRDefault="009B782E" w:rsidP="0041460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0.025</w:t>
            </w:r>
          </w:p>
        </w:tc>
        <w:tc>
          <w:tcPr>
            <w:tcW w:w="1000" w:type="pct"/>
          </w:tcPr>
          <w:p w:rsidR="009B782E" w:rsidRPr="00AC386F" w:rsidRDefault="009B782E" w:rsidP="0041460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0.142</w:t>
            </w:r>
          </w:p>
        </w:tc>
        <w:tc>
          <w:tcPr>
            <w:tcW w:w="999" w:type="pct"/>
          </w:tcPr>
          <w:p w:rsidR="009B782E" w:rsidRPr="00AC386F" w:rsidRDefault="009B782E" w:rsidP="0041460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0.061</w:t>
            </w:r>
          </w:p>
        </w:tc>
      </w:tr>
      <w:tr w:rsidR="009B782E" w:rsidRPr="00AC386F" w:rsidTr="00414606">
        <w:trPr>
          <w:trHeight w:val="101"/>
        </w:trPr>
        <w:tc>
          <w:tcPr>
            <w:cnfStyle w:val="001000000000" w:firstRow="0" w:lastRow="0" w:firstColumn="1" w:lastColumn="0" w:oddVBand="0" w:evenVBand="0" w:oddHBand="0" w:evenHBand="0" w:firstRowFirstColumn="0" w:firstRowLastColumn="0" w:lastRowFirstColumn="0" w:lastRowLastColumn="0"/>
            <w:tcW w:w="845" w:type="pct"/>
          </w:tcPr>
          <w:p w:rsidR="009B782E" w:rsidRPr="00AC386F" w:rsidRDefault="009B782E" w:rsidP="00414606">
            <w:pPr>
              <w:rPr>
                <w:rFonts w:ascii="Times New Roman" w:hAnsi="Times New Roman" w:cs="Times New Roman"/>
                <w:b w:val="0"/>
                <w:sz w:val="18"/>
                <w:szCs w:val="18"/>
              </w:rPr>
            </w:pPr>
            <w:r w:rsidRPr="00AC386F">
              <w:rPr>
                <w:rFonts w:ascii="Times New Roman" w:hAnsi="Times New Roman" w:cs="Times New Roman"/>
                <w:sz w:val="18"/>
                <w:szCs w:val="18"/>
              </w:rPr>
              <w:t>Fever</w:t>
            </w:r>
          </w:p>
        </w:tc>
        <w:tc>
          <w:tcPr>
            <w:tcW w:w="1156" w:type="pct"/>
          </w:tcPr>
          <w:p w:rsidR="009B782E" w:rsidRPr="00AC386F" w:rsidRDefault="009B782E" w:rsidP="004146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0.282</w:t>
            </w:r>
          </w:p>
        </w:tc>
        <w:tc>
          <w:tcPr>
            <w:tcW w:w="1000" w:type="pct"/>
          </w:tcPr>
          <w:p w:rsidR="009B782E" w:rsidRPr="00AC386F" w:rsidRDefault="009B782E" w:rsidP="004146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0.006</w:t>
            </w:r>
          </w:p>
        </w:tc>
        <w:tc>
          <w:tcPr>
            <w:tcW w:w="1000" w:type="pct"/>
          </w:tcPr>
          <w:p w:rsidR="009B782E" w:rsidRPr="00AC386F" w:rsidRDefault="009B782E" w:rsidP="004146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0.186</w:t>
            </w:r>
          </w:p>
        </w:tc>
        <w:tc>
          <w:tcPr>
            <w:tcW w:w="999" w:type="pct"/>
          </w:tcPr>
          <w:p w:rsidR="009B782E" w:rsidRPr="00AC386F" w:rsidRDefault="009B782E" w:rsidP="004146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-0.076</w:t>
            </w:r>
          </w:p>
        </w:tc>
      </w:tr>
      <w:tr w:rsidR="009B782E" w:rsidRPr="00AC386F" w:rsidTr="00414606">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845" w:type="pct"/>
          </w:tcPr>
          <w:p w:rsidR="009B782E" w:rsidRPr="00AC386F" w:rsidRDefault="009B782E" w:rsidP="00414606">
            <w:pPr>
              <w:rPr>
                <w:rFonts w:ascii="Times New Roman" w:hAnsi="Times New Roman" w:cs="Times New Roman"/>
                <w:b w:val="0"/>
                <w:sz w:val="18"/>
                <w:szCs w:val="18"/>
              </w:rPr>
            </w:pPr>
            <w:r w:rsidRPr="00AC386F">
              <w:rPr>
                <w:rFonts w:ascii="Times New Roman" w:hAnsi="Times New Roman" w:cs="Times New Roman"/>
                <w:sz w:val="18"/>
                <w:szCs w:val="18"/>
              </w:rPr>
              <w:t>Chills</w:t>
            </w:r>
          </w:p>
        </w:tc>
        <w:tc>
          <w:tcPr>
            <w:tcW w:w="1156" w:type="pct"/>
          </w:tcPr>
          <w:p w:rsidR="009B782E" w:rsidRPr="00AC386F" w:rsidRDefault="009B782E" w:rsidP="0041460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0.235</w:t>
            </w:r>
          </w:p>
        </w:tc>
        <w:tc>
          <w:tcPr>
            <w:tcW w:w="1000" w:type="pct"/>
          </w:tcPr>
          <w:p w:rsidR="009B782E" w:rsidRPr="00AC386F" w:rsidRDefault="009B782E" w:rsidP="0041460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0.041</w:t>
            </w:r>
          </w:p>
        </w:tc>
        <w:tc>
          <w:tcPr>
            <w:tcW w:w="1000" w:type="pct"/>
          </w:tcPr>
          <w:p w:rsidR="009B782E" w:rsidRPr="00AC386F" w:rsidRDefault="009B782E" w:rsidP="0041460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0.143</w:t>
            </w:r>
          </w:p>
        </w:tc>
        <w:tc>
          <w:tcPr>
            <w:tcW w:w="999" w:type="pct"/>
          </w:tcPr>
          <w:p w:rsidR="009B782E" w:rsidRPr="00AC386F" w:rsidRDefault="009B782E" w:rsidP="0041460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0.007</w:t>
            </w:r>
          </w:p>
        </w:tc>
      </w:tr>
      <w:tr w:rsidR="009B782E" w:rsidRPr="00AC386F" w:rsidTr="00414606">
        <w:trPr>
          <w:trHeight w:val="101"/>
        </w:trPr>
        <w:tc>
          <w:tcPr>
            <w:cnfStyle w:val="001000000000" w:firstRow="0" w:lastRow="0" w:firstColumn="1" w:lastColumn="0" w:oddVBand="0" w:evenVBand="0" w:oddHBand="0" w:evenHBand="0" w:firstRowFirstColumn="0" w:firstRowLastColumn="0" w:lastRowFirstColumn="0" w:lastRowLastColumn="0"/>
            <w:tcW w:w="845" w:type="pct"/>
          </w:tcPr>
          <w:p w:rsidR="009B782E" w:rsidRPr="00AC386F" w:rsidRDefault="009B782E" w:rsidP="00414606">
            <w:pPr>
              <w:rPr>
                <w:rFonts w:ascii="Times New Roman" w:hAnsi="Times New Roman" w:cs="Times New Roman"/>
                <w:b w:val="0"/>
                <w:sz w:val="18"/>
                <w:szCs w:val="18"/>
              </w:rPr>
            </w:pPr>
            <w:r w:rsidRPr="00AC386F">
              <w:rPr>
                <w:rFonts w:ascii="Times New Roman" w:hAnsi="Times New Roman" w:cs="Times New Roman"/>
                <w:sz w:val="18"/>
                <w:szCs w:val="18"/>
              </w:rPr>
              <w:t>Chest pain</w:t>
            </w:r>
          </w:p>
        </w:tc>
        <w:tc>
          <w:tcPr>
            <w:tcW w:w="1156" w:type="pct"/>
          </w:tcPr>
          <w:p w:rsidR="009B782E" w:rsidRPr="00AC386F" w:rsidRDefault="009B782E" w:rsidP="004146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0.070</w:t>
            </w:r>
          </w:p>
        </w:tc>
        <w:tc>
          <w:tcPr>
            <w:tcW w:w="1000" w:type="pct"/>
          </w:tcPr>
          <w:p w:rsidR="009B782E" w:rsidRPr="00AC386F" w:rsidRDefault="009B782E" w:rsidP="004146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-0.000</w:t>
            </w:r>
          </w:p>
        </w:tc>
        <w:tc>
          <w:tcPr>
            <w:tcW w:w="1000" w:type="pct"/>
          </w:tcPr>
          <w:p w:rsidR="009B782E" w:rsidRPr="00AC386F" w:rsidRDefault="009B782E" w:rsidP="004146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0.041</w:t>
            </w:r>
          </w:p>
        </w:tc>
        <w:tc>
          <w:tcPr>
            <w:tcW w:w="999" w:type="pct"/>
          </w:tcPr>
          <w:p w:rsidR="009B782E" w:rsidRPr="00AC386F" w:rsidRDefault="009B782E" w:rsidP="004146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0.018</w:t>
            </w:r>
          </w:p>
        </w:tc>
      </w:tr>
      <w:tr w:rsidR="009B782E" w:rsidRPr="00AC386F" w:rsidTr="00414606">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845" w:type="pct"/>
          </w:tcPr>
          <w:p w:rsidR="009B782E" w:rsidRPr="00AC386F" w:rsidRDefault="009B782E" w:rsidP="00414606">
            <w:pPr>
              <w:rPr>
                <w:rFonts w:ascii="Times New Roman" w:hAnsi="Times New Roman" w:cs="Times New Roman"/>
                <w:b w:val="0"/>
                <w:sz w:val="18"/>
                <w:szCs w:val="18"/>
              </w:rPr>
            </w:pPr>
            <w:r w:rsidRPr="00AC386F">
              <w:rPr>
                <w:rFonts w:ascii="Times New Roman" w:hAnsi="Times New Roman" w:cs="Times New Roman"/>
                <w:sz w:val="18"/>
                <w:szCs w:val="18"/>
              </w:rPr>
              <w:t>Confusion</w:t>
            </w:r>
          </w:p>
        </w:tc>
        <w:tc>
          <w:tcPr>
            <w:tcW w:w="1156" w:type="pct"/>
          </w:tcPr>
          <w:p w:rsidR="009B782E" w:rsidRPr="00AC386F" w:rsidRDefault="009B782E" w:rsidP="0041460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0.066</w:t>
            </w:r>
          </w:p>
        </w:tc>
        <w:tc>
          <w:tcPr>
            <w:tcW w:w="1000" w:type="pct"/>
          </w:tcPr>
          <w:p w:rsidR="009B782E" w:rsidRPr="00AC386F" w:rsidRDefault="009B782E" w:rsidP="0041460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-0.010</w:t>
            </w:r>
          </w:p>
        </w:tc>
        <w:tc>
          <w:tcPr>
            <w:tcW w:w="1000" w:type="pct"/>
          </w:tcPr>
          <w:p w:rsidR="009B782E" w:rsidRPr="00AC386F" w:rsidRDefault="009B782E" w:rsidP="0041460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0.017</w:t>
            </w:r>
          </w:p>
        </w:tc>
        <w:tc>
          <w:tcPr>
            <w:tcW w:w="999" w:type="pct"/>
          </w:tcPr>
          <w:p w:rsidR="009B782E" w:rsidRPr="00AC386F" w:rsidRDefault="009B782E" w:rsidP="0041460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-0.025</w:t>
            </w:r>
          </w:p>
        </w:tc>
      </w:tr>
      <w:tr w:rsidR="009B782E" w:rsidRPr="00AC386F" w:rsidTr="00414606">
        <w:trPr>
          <w:trHeight w:val="101"/>
        </w:trPr>
        <w:tc>
          <w:tcPr>
            <w:cnfStyle w:val="001000000000" w:firstRow="0" w:lastRow="0" w:firstColumn="1" w:lastColumn="0" w:oddVBand="0" w:evenVBand="0" w:oddHBand="0" w:evenHBand="0" w:firstRowFirstColumn="0" w:firstRowLastColumn="0" w:lastRowFirstColumn="0" w:lastRowLastColumn="0"/>
            <w:tcW w:w="845" w:type="pct"/>
          </w:tcPr>
          <w:p w:rsidR="009B782E" w:rsidRPr="00AC386F" w:rsidRDefault="009B782E" w:rsidP="00414606">
            <w:pPr>
              <w:rPr>
                <w:rFonts w:ascii="Times New Roman" w:hAnsi="Times New Roman" w:cs="Times New Roman"/>
                <w:b w:val="0"/>
                <w:sz w:val="18"/>
                <w:szCs w:val="18"/>
              </w:rPr>
            </w:pPr>
            <w:proofErr w:type="spellStart"/>
            <w:r w:rsidRPr="00AC386F">
              <w:rPr>
                <w:rFonts w:ascii="Times New Roman" w:hAnsi="Times New Roman" w:cs="Times New Roman"/>
                <w:sz w:val="18"/>
                <w:szCs w:val="18"/>
              </w:rPr>
              <w:t>Coryza</w:t>
            </w:r>
            <w:proofErr w:type="spellEnd"/>
          </w:p>
        </w:tc>
        <w:tc>
          <w:tcPr>
            <w:tcW w:w="1156" w:type="pct"/>
          </w:tcPr>
          <w:p w:rsidR="009B782E" w:rsidRPr="00AC386F" w:rsidRDefault="009B782E" w:rsidP="004146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0.002</w:t>
            </w:r>
          </w:p>
        </w:tc>
        <w:tc>
          <w:tcPr>
            <w:tcW w:w="1000" w:type="pct"/>
          </w:tcPr>
          <w:p w:rsidR="009B782E" w:rsidRPr="00AC386F" w:rsidRDefault="009B782E" w:rsidP="004146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-0.002</w:t>
            </w:r>
          </w:p>
        </w:tc>
        <w:tc>
          <w:tcPr>
            <w:tcW w:w="1000" w:type="pct"/>
          </w:tcPr>
          <w:p w:rsidR="009B782E" w:rsidRPr="00AC386F" w:rsidRDefault="009B782E" w:rsidP="004146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0.097</w:t>
            </w:r>
          </w:p>
        </w:tc>
        <w:tc>
          <w:tcPr>
            <w:tcW w:w="999" w:type="pct"/>
          </w:tcPr>
          <w:p w:rsidR="009B782E" w:rsidRPr="00AC386F" w:rsidRDefault="009B782E" w:rsidP="004146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-0.096</w:t>
            </w:r>
          </w:p>
        </w:tc>
      </w:tr>
      <w:tr w:rsidR="009B782E" w:rsidRPr="00AC386F" w:rsidTr="00414606">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845" w:type="pct"/>
          </w:tcPr>
          <w:p w:rsidR="009B782E" w:rsidRPr="00AC386F" w:rsidRDefault="009B782E" w:rsidP="00414606">
            <w:pPr>
              <w:rPr>
                <w:rFonts w:ascii="Times New Roman" w:hAnsi="Times New Roman" w:cs="Times New Roman"/>
                <w:b w:val="0"/>
                <w:sz w:val="18"/>
                <w:szCs w:val="18"/>
              </w:rPr>
            </w:pPr>
            <w:r w:rsidRPr="00AC386F">
              <w:rPr>
                <w:rFonts w:ascii="Times New Roman" w:hAnsi="Times New Roman" w:cs="Times New Roman"/>
                <w:sz w:val="18"/>
                <w:szCs w:val="18"/>
              </w:rPr>
              <w:t>Headache</w:t>
            </w:r>
          </w:p>
        </w:tc>
        <w:tc>
          <w:tcPr>
            <w:tcW w:w="1156" w:type="pct"/>
          </w:tcPr>
          <w:p w:rsidR="009B782E" w:rsidRPr="00AC386F" w:rsidRDefault="009B782E" w:rsidP="0041460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0.108</w:t>
            </w:r>
          </w:p>
        </w:tc>
        <w:tc>
          <w:tcPr>
            <w:tcW w:w="1000" w:type="pct"/>
          </w:tcPr>
          <w:p w:rsidR="009B782E" w:rsidRPr="00AC386F" w:rsidRDefault="009B782E" w:rsidP="0041460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-0.001</w:t>
            </w:r>
          </w:p>
        </w:tc>
        <w:tc>
          <w:tcPr>
            <w:tcW w:w="1000" w:type="pct"/>
          </w:tcPr>
          <w:p w:rsidR="009B782E" w:rsidRPr="00AC386F" w:rsidRDefault="009B782E" w:rsidP="0041460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0.127</w:t>
            </w:r>
          </w:p>
        </w:tc>
        <w:tc>
          <w:tcPr>
            <w:tcW w:w="999" w:type="pct"/>
          </w:tcPr>
          <w:p w:rsidR="009B782E" w:rsidRPr="00AC386F" w:rsidRDefault="009B782E" w:rsidP="0041460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-0.077</w:t>
            </w:r>
          </w:p>
        </w:tc>
      </w:tr>
      <w:tr w:rsidR="009B782E" w:rsidRPr="00AC386F" w:rsidTr="00414606">
        <w:trPr>
          <w:trHeight w:val="101"/>
        </w:trPr>
        <w:tc>
          <w:tcPr>
            <w:cnfStyle w:val="001000000000" w:firstRow="0" w:lastRow="0" w:firstColumn="1" w:lastColumn="0" w:oddVBand="0" w:evenVBand="0" w:oddHBand="0" w:evenHBand="0" w:firstRowFirstColumn="0" w:firstRowLastColumn="0" w:lastRowFirstColumn="0" w:lastRowLastColumn="0"/>
            <w:tcW w:w="845" w:type="pct"/>
          </w:tcPr>
          <w:p w:rsidR="009B782E" w:rsidRPr="00AC386F" w:rsidRDefault="009B782E" w:rsidP="00414606">
            <w:pPr>
              <w:rPr>
                <w:rFonts w:ascii="Times New Roman" w:hAnsi="Times New Roman" w:cs="Times New Roman"/>
                <w:b w:val="0"/>
                <w:sz w:val="18"/>
                <w:szCs w:val="18"/>
              </w:rPr>
            </w:pPr>
            <w:r w:rsidRPr="00AC386F">
              <w:rPr>
                <w:rFonts w:ascii="Times New Roman" w:hAnsi="Times New Roman" w:cs="Times New Roman"/>
                <w:sz w:val="18"/>
                <w:szCs w:val="18"/>
              </w:rPr>
              <w:t>Muscle aches</w:t>
            </w:r>
          </w:p>
        </w:tc>
        <w:tc>
          <w:tcPr>
            <w:tcW w:w="1156" w:type="pct"/>
          </w:tcPr>
          <w:p w:rsidR="009B782E" w:rsidRPr="00AC386F" w:rsidRDefault="009B782E" w:rsidP="004146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0.140</w:t>
            </w:r>
          </w:p>
        </w:tc>
        <w:tc>
          <w:tcPr>
            <w:tcW w:w="1000" w:type="pct"/>
          </w:tcPr>
          <w:p w:rsidR="009B782E" w:rsidRPr="00AC386F" w:rsidRDefault="009B782E" w:rsidP="004146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-0.001</w:t>
            </w:r>
          </w:p>
        </w:tc>
        <w:tc>
          <w:tcPr>
            <w:tcW w:w="1000" w:type="pct"/>
          </w:tcPr>
          <w:p w:rsidR="009B782E" w:rsidRPr="00AC386F" w:rsidRDefault="009B782E" w:rsidP="004146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0.064</w:t>
            </w:r>
          </w:p>
        </w:tc>
        <w:tc>
          <w:tcPr>
            <w:tcW w:w="999" w:type="pct"/>
          </w:tcPr>
          <w:p w:rsidR="009B782E" w:rsidRPr="00AC386F" w:rsidRDefault="009B782E" w:rsidP="004146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0.003</w:t>
            </w:r>
          </w:p>
        </w:tc>
      </w:tr>
      <w:tr w:rsidR="009B782E" w:rsidRPr="00AC386F" w:rsidTr="00414606">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845" w:type="pct"/>
          </w:tcPr>
          <w:p w:rsidR="009B782E" w:rsidRPr="00AC386F" w:rsidRDefault="009B782E" w:rsidP="00414606">
            <w:pPr>
              <w:rPr>
                <w:rFonts w:ascii="Times New Roman" w:hAnsi="Times New Roman" w:cs="Times New Roman"/>
                <w:b w:val="0"/>
                <w:sz w:val="18"/>
                <w:szCs w:val="18"/>
              </w:rPr>
            </w:pPr>
            <w:r w:rsidRPr="00AC386F">
              <w:rPr>
                <w:rFonts w:ascii="Times New Roman" w:hAnsi="Times New Roman" w:cs="Times New Roman"/>
                <w:sz w:val="18"/>
                <w:szCs w:val="18"/>
              </w:rPr>
              <w:t>Diarrhoea</w:t>
            </w:r>
          </w:p>
        </w:tc>
        <w:tc>
          <w:tcPr>
            <w:tcW w:w="1156" w:type="pct"/>
          </w:tcPr>
          <w:p w:rsidR="009B782E" w:rsidRPr="00AC386F" w:rsidRDefault="009B782E" w:rsidP="0041460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0.063</w:t>
            </w:r>
          </w:p>
        </w:tc>
        <w:tc>
          <w:tcPr>
            <w:tcW w:w="1000" w:type="pct"/>
          </w:tcPr>
          <w:p w:rsidR="009B782E" w:rsidRPr="00AC386F" w:rsidRDefault="009B782E" w:rsidP="0041460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0.013</w:t>
            </w:r>
          </w:p>
        </w:tc>
        <w:tc>
          <w:tcPr>
            <w:tcW w:w="1000" w:type="pct"/>
          </w:tcPr>
          <w:p w:rsidR="009B782E" w:rsidRPr="00AC386F" w:rsidRDefault="009B782E" w:rsidP="0041460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0.054</w:t>
            </w:r>
          </w:p>
        </w:tc>
        <w:tc>
          <w:tcPr>
            <w:tcW w:w="999" w:type="pct"/>
          </w:tcPr>
          <w:p w:rsidR="009B782E" w:rsidRPr="00AC386F" w:rsidRDefault="009B782E" w:rsidP="0041460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-0.004</w:t>
            </w:r>
          </w:p>
        </w:tc>
      </w:tr>
      <w:tr w:rsidR="009B782E" w:rsidRPr="00AC386F" w:rsidTr="00414606">
        <w:trPr>
          <w:trHeight w:val="101"/>
        </w:trPr>
        <w:tc>
          <w:tcPr>
            <w:cnfStyle w:val="001000000000" w:firstRow="0" w:lastRow="0" w:firstColumn="1" w:lastColumn="0" w:oddVBand="0" w:evenVBand="0" w:oddHBand="0" w:evenHBand="0" w:firstRowFirstColumn="0" w:firstRowLastColumn="0" w:lastRowFirstColumn="0" w:lastRowLastColumn="0"/>
            <w:tcW w:w="845" w:type="pct"/>
          </w:tcPr>
          <w:p w:rsidR="009B782E" w:rsidRPr="00AC386F" w:rsidRDefault="009B782E" w:rsidP="00414606">
            <w:pPr>
              <w:rPr>
                <w:rFonts w:ascii="Times New Roman" w:hAnsi="Times New Roman" w:cs="Times New Roman"/>
                <w:b w:val="0"/>
                <w:sz w:val="18"/>
                <w:szCs w:val="18"/>
              </w:rPr>
            </w:pPr>
            <w:r w:rsidRPr="00AC386F">
              <w:rPr>
                <w:rFonts w:ascii="Times New Roman" w:hAnsi="Times New Roman" w:cs="Times New Roman"/>
                <w:sz w:val="18"/>
                <w:szCs w:val="18"/>
              </w:rPr>
              <w:t>Sputum colour</w:t>
            </w:r>
          </w:p>
        </w:tc>
        <w:tc>
          <w:tcPr>
            <w:tcW w:w="1156" w:type="pct"/>
          </w:tcPr>
          <w:p w:rsidR="009B782E" w:rsidRPr="00AC386F" w:rsidRDefault="009B782E" w:rsidP="004146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0.450</w:t>
            </w:r>
          </w:p>
          <w:p w:rsidR="009B782E" w:rsidRPr="00AC386F" w:rsidRDefault="009B782E" w:rsidP="004146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000" w:type="pct"/>
          </w:tcPr>
          <w:p w:rsidR="009B782E" w:rsidRPr="00AC386F" w:rsidRDefault="009B782E" w:rsidP="004146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0.016</w:t>
            </w:r>
          </w:p>
        </w:tc>
        <w:tc>
          <w:tcPr>
            <w:tcW w:w="1000" w:type="pct"/>
          </w:tcPr>
          <w:p w:rsidR="009B782E" w:rsidRPr="00AC386F" w:rsidRDefault="009B782E" w:rsidP="004146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0.344</w:t>
            </w:r>
          </w:p>
        </w:tc>
        <w:tc>
          <w:tcPr>
            <w:tcW w:w="999" w:type="pct"/>
          </w:tcPr>
          <w:p w:rsidR="009B782E" w:rsidRPr="00AC386F" w:rsidRDefault="009B782E" w:rsidP="004146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-0.093</w:t>
            </w:r>
          </w:p>
        </w:tc>
      </w:tr>
      <w:tr w:rsidR="009B782E" w:rsidRPr="00AC386F" w:rsidTr="00414606">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845" w:type="pct"/>
          </w:tcPr>
          <w:p w:rsidR="009B782E" w:rsidRPr="00AC386F" w:rsidRDefault="009B782E" w:rsidP="00414606">
            <w:pPr>
              <w:rPr>
                <w:rFonts w:ascii="Times New Roman" w:hAnsi="Times New Roman" w:cs="Times New Roman"/>
                <w:b w:val="0"/>
                <w:sz w:val="18"/>
                <w:szCs w:val="18"/>
              </w:rPr>
            </w:pPr>
          </w:p>
        </w:tc>
        <w:tc>
          <w:tcPr>
            <w:tcW w:w="1156" w:type="pct"/>
          </w:tcPr>
          <w:p w:rsidR="009B782E" w:rsidRPr="00AC386F" w:rsidRDefault="009B782E" w:rsidP="0041460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000" w:type="pct"/>
          </w:tcPr>
          <w:p w:rsidR="009B782E" w:rsidRPr="00AC386F" w:rsidRDefault="009B782E" w:rsidP="0041460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1000" w:type="pct"/>
          </w:tcPr>
          <w:p w:rsidR="009B782E" w:rsidRPr="00AC386F" w:rsidRDefault="009B782E" w:rsidP="0041460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999" w:type="pct"/>
          </w:tcPr>
          <w:p w:rsidR="009B782E" w:rsidRPr="00AC386F" w:rsidRDefault="009B782E" w:rsidP="0041460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r>
      <w:tr w:rsidR="009B782E" w:rsidRPr="00AC386F" w:rsidTr="00414606">
        <w:trPr>
          <w:trHeight w:val="101"/>
        </w:trPr>
        <w:tc>
          <w:tcPr>
            <w:cnfStyle w:val="001000000000" w:firstRow="0" w:lastRow="0" w:firstColumn="1" w:lastColumn="0" w:oddVBand="0" w:evenVBand="0" w:oddHBand="0" w:evenHBand="0" w:firstRowFirstColumn="0" w:firstRowLastColumn="0" w:lastRowFirstColumn="0" w:lastRowLastColumn="0"/>
            <w:tcW w:w="845" w:type="pct"/>
          </w:tcPr>
          <w:p w:rsidR="009B782E" w:rsidRPr="00AC386F" w:rsidRDefault="009B782E" w:rsidP="00414606">
            <w:pPr>
              <w:rPr>
                <w:rFonts w:ascii="Times New Roman" w:hAnsi="Times New Roman" w:cs="Times New Roman"/>
                <w:b w:val="0"/>
                <w:i/>
                <w:sz w:val="18"/>
                <w:szCs w:val="18"/>
              </w:rPr>
            </w:pPr>
            <w:r w:rsidRPr="00AC386F">
              <w:rPr>
                <w:rFonts w:ascii="Times New Roman" w:hAnsi="Times New Roman" w:cs="Times New Roman"/>
                <w:i/>
                <w:sz w:val="18"/>
                <w:szCs w:val="18"/>
              </w:rPr>
              <w:t>Clinical examination</w:t>
            </w:r>
          </w:p>
        </w:tc>
        <w:tc>
          <w:tcPr>
            <w:tcW w:w="1156" w:type="pct"/>
          </w:tcPr>
          <w:p w:rsidR="009B782E" w:rsidRPr="00AC386F" w:rsidRDefault="009B782E" w:rsidP="004146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000" w:type="pct"/>
          </w:tcPr>
          <w:p w:rsidR="009B782E" w:rsidRPr="00AC386F" w:rsidRDefault="009B782E" w:rsidP="004146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000" w:type="pct"/>
          </w:tcPr>
          <w:p w:rsidR="009B782E" w:rsidRPr="00AC386F" w:rsidRDefault="009B782E" w:rsidP="004146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999" w:type="pct"/>
          </w:tcPr>
          <w:p w:rsidR="009B782E" w:rsidRPr="00AC386F" w:rsidRDefault="009B782E" w:rsidP="004146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9B782E" w:rsidRPr="00AC386F" w:rsidTr="00414606">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845" w:type="pct"/>
          </w:tcPr>
          <w:p w:rsidR="009B782E" w:rsidRPr="00AC386F" w:rsidRDefault="009B782E" w:rsidP="00414606">
            <w:pPr>
              <w:rPr>
                <w:rFonts w:ascii="Times New Roman" w:hAnsi="Times New Roman" w:cs="Times New Roman"/>
                <w:b w:val="0"/>
                <w:sz w:val="18"/>
                <w:szCs w:val="18"/>
              </w:rPr>
            </w:pPr>
            <w:r w:rsidRPr="00AC386F">
              <w:rPr>
                <w:rFonts w:ascii="Times New Roman" w:hAnsi="Times New Roman" w:cs="Times New Roman"/>
                <w:sz w:val="18"/>
                <w:szCs w:val="18"/>
              </w:rPr>
              <w:t xml:space="preserve">Severity assessment </w:t>
            </w:r>
            <w:r w:rsidRPr="00AC386F">
              <w:rPr>
                <w:rFonts w:ascii="Times New Roman" w:hAnsi="Times New Roman" w:cs="Times New Roman"/>
                <w:sz w:val="18"/>
                <w:szCs w:val="18"/>
                <w:u w:val="single"/>
              </w:rPr>
              <w:t>&gt;</w:t>
            </w:r>
            <w:r w:rsidRPr="00AC386F">
              <w:rPr>
                <w:rFonts w:ascii="Times New Roman" w:hAnsi="Times New Roman" w:cs="Times New Roman"/>
                <w:sz w:val="18"/>
                <w:szCs w:val="18"/>
              </w:rPr>
              <w:t xml:space="preserve"> 5/10</w:t>
            </w:r>
          </w:p>
        </w:tc>
        <w:tc>
          <w:tcPr>
            <w:tcW w:w="1156" w:type="pct"/>
          </w:tcPr>
          <w:p w:rsidR="009B782E" w:rsidRPr="00AC386F" w:rsidRDefault="009B782E" w:rsidP="0041460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1.055</w:t>
            </w:r>
          </w:p>
        </w:tc>
        <w:tc>
          <w:tcPr>
            <w:tcW w:w="1000" w:type="pct"/>
          </w:tcPr>
          <w:p w:rsidR="009B782E" w:rsidRPr="00AC386F" w:rsidRDefault="009B782E" w:rsidP="0041460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-0.007</w:t>
            </w:r>
          </w:p>
        </w:tc>
        <w:tc>
          <w:tcPr>
            <w:tcW w:w="1000" w:type="pct"/>
          </w:tcPr>
          <w:p w:rsidR="009B782E" w:rsidRPr="00AC386F" w:rsidRDefault="009B782E" w:rsidP="0041460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0.425</w:t>
            </w:r>
          </w:p>
        </w:tc>
        <w:tc>
          <w:tcPr>
            <w:tcW w:w="999" w:type="pct"/>
          </w:tcPr>
          <w:p w:rsidR="009B782E" w:rsidRPr="00AC386F" w:rsidRDefault="009B782E" w:rsidP="0041460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0.113</w:t>
            </w:r>
          </w:p>
        </w:tc>
      </w:tr>
      <w:tr w:rsidR="009B782E" w:rsidRPr="00AC386F" w:rsidTr="00414606">
        <w:trPr>
          <w:trHeight w:val="101"/>
        </w:trPr>
        <w:tc>
          <w:tcPr>
            <w:cnfStyle w:val="001000000000" w:firstRow="0" w:lastRow="0" w:firstColumn="1" w:lastColumn="0" w:oddVBand="0" w:evenVBand="0" w:oddHBand="0" w:evenHBand="0" w:firstRowFirstColumn="0" w:firstRowLastColumn="0" w:lastRowFirstColumn="0" w:lastRowLastColumn="0"/>
            <w:tcW w:w="845" w:type="pct"/>
          </w:tcPr>
          <w:p w:rsidR="009B782E" w:rsidRPr="00AC386F" w:rsidRDefault="009B782E" w:rsidP="00414606">
            <w:pPr>
              <w:rPr>
                <w:rFonts w:ascii="Times New Roman" w:hAnsi="Times New Roman" w:cs="Times New Roman"/>
                <w:b w:val="0"/>
                <w:sz w:val="18"/>
                <w:szCs w:val="18"/>
              </w:rPr>
            </w:pPr>
            <w:proofErr w:type="spellStart"/>
            <w:r w:rsidRPr="00AC386F">
              <w:rPr>
                <w:rFonts w:ascii="Times New Roman" w:hAnsi="Times New Roman" w:cs="Times New Roman"/>
                <w:sz w:val="18"/>
                <w:szCs w:val="18"/>
              </w:rPr>
              <w:t>Resp</w:t>
            </w:r>
            <w:proofErr w:type="spellEnd"/>
            <w:r w:rsidRPr="00AC386F">
              <w:rPr>
                <w:rFonts w:ascii="Times New Roman" w:hAnsi="Times New Roman" w:cs="Times New Roman"/>
                <w:sz w:val="18"/>
                <w:szCs w:val="18"/>
              </w:rPr>
              <w:t xml:space="preserve"> rate </w:t>
            </w:r>
            <w:r w:rsidRPr="00AC386F">
              <w:rPr>
                <w:rFonts w:ascii="Times New Roman" w:hAnsi="Times New Roman" w:cs="Times New Roman"/>
                <w:sz w:val="18"/>
                <w:szCs w:val="18"/>
                <w:u w:val="single"/>
              </w:rPr>
              <w:t xml:space="preserve">&gt; </w:t>
            </w:r>
            <w:r w:rsidRPr="00AC386F">
              <w:rPr>
                <w:rFonts w:ascii="Times New Roman" w:hAnsi="Times New Roman" w:cs="Times New Roman"/>
                <w:sz w:val="18"/>
                <w:szCs w:val="18"/>
              </w:rPr>
              <w:t>24/min</w:t>
            </w:r>
          </w:p>
        </w:tc>
        <w:tc>
          <w:tcPr>
            <w:tcW w:w="1156" w:type="pct"/>
          </w:tcPr>
          <w:p w:rsidR="009B782E" w:rsidRPr="00AC386F" w:rsidRDefault="009B782E" w:rsidP="004146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0.226</w:t>
            </w:r>
          </w:p>
        </w:tc>
        <w:tc>
          <w:tcPr>
            <w:tcW w:w="1000" w:type="pct"/>
          </w:tcPr>
          <w:p w:rsidR="009B782E" w:rsidRPr="00AC386F" w:rsidRDefault="009B782E" w:rsidP="004146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0.029</w:t>
            </w:r>
          </w:p>
        </w:tc>
        <w:tc>
          <w:tcPr>
            <w:tcW w:w="1000" w:type="pct"/>
          </w:tcPr>
          <w:p w:rsidR="009B782E" w:rsidRPr="00AC386F" w:rsidRDefault="009B782E" w:rsidP="004146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0.031</w:t>
            </w:r>
          </w:p>
        </w:tc>
        <w:tc>
          <w:tcPr>
            <w:tcW w:w="999" w:type="pct"/>
          </w:tcPr>
          <w:p w:rsidR="009B782E" w:rsidRPr="00AC386F" w:rsidRDefault="009B782E" w:rsidP="004146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0.133</w:t>
            </w:r>
          </w:p>
        </w:tc>
      </w:tr>
      <w:tr w:rsidR="009B782E" w:rsidRPr="00AC386F" w:rsidTr="00414606">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845" w:type="pct"/>
          </w:tcPr>
          <w:p w:rsidR="009B782E" w:rsidRPr="00AC386F" w:rsidRDefault="009B782E" w:rsidP="00414606">
            <w:pPr>
              <w:rPr>
                <w:rFonts w:ascii="Times New Roman" w:hAnsi="Times New Roman" w:cs="Times New Roman"/>
                <w:b w:val="0"/>
                <w:sz w:val="18"/>
                <w:szCs w:val="18"/>
              </w:rPr>
            </w:pPr>
            <w:r w:rsidRPr="00AC386F">
              <w:rPr>
                <w:rFonts w:ascii="Times New Roman" w:hAnsi="Times New Roman" w:cs="Times New Roman"/>
                <w:sz w:val="18"/>
                <w:szCs w:val="18"/>
              </w:rPr>
              <w:t xml:space="preserve">Temp </w:t>
            </w:r>
            <w:r w:rsidRPr="00AC386F">
              <w:rPr>
                <w:rFonts w:ascii="Times New Roman" w:hAnsi="Times New Roman" w:cs="Times New Roman"/>
                <w:sz w:val="18"/>
                <w:szCs w:val="18"/>
                <w:u w:val="single"/>
              </w:rPr>
              <w:t xml:space="preserve">&gt; </w:t>
            </w:r>
            <w:r w:rsidRPr="00AC386F">
              <w:rPr>
                <w:rFonts w:ascii="Times New Roman" w:hAnsi="Times New Roman" w:cs="Times New Roman"/>
                <w:sz w:val="18"/>
                <w:szCs w:val="18"/>
              </w:rPr>
              <w:t>37.8°C</w:t>
            </w:r>
          </w:p>
        </w:tc>
        <w:tc>
          <w:tcPr>
            <w:tcW w:w="1156" w:type="pct"/>
          </w:tcPr>
          <w:p w:rsidR="009B782E" w:rsidRPr="00AC386F" w:rsidRDefault="009B782E" w:rsidP="0041460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0.197</w:t>
            </w:r>
          </w:p>
        </w:tc>
        <w:tc>
          <w:tcPr>
            <w:tcW w:w="1000" w:type="pct"/>
          </w:tcPr>
          <w:p w:rsidR="009B782E" w:rsidRPr="00AC386F" w:rsidRDefault="009B782E" w:rsidP="0041460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0.013</w:t>
            </w:r>
          </w:p>
        </w:tc>
        <w:tc>
          <w:tcPr>
            <w:tcW w:w="1000" w:type="pct"/>
          </w:tcPr>
          <w:p w:rsidR="009B782E" w:rsidRPr="00AC386F" w:rsidRDefault="009B782E" w:rsidP="0041460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0.055</w:t>
            </w:r>
          </w:p>
        </w:tc>
        <w:tc>
          <w:tcPr>
            <w:tcW w:w="999" w:type="pct"/>
          </w:tcPr>
          <w:p w:rsidR="009B782E" w:rsidRPr="00AC386F" w:rsidRDefault="009B782E" w:rsidP="0041460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0.052</w:t>
            </w:r>
          </w:p>
        </w:tc>
      </w:tr>
      <w:tr w:rsidR="009B782E" w:rsidRPr="00AC386F" w:rsidTr="00414606">
        <w:trPr>
          <w:trHeight w:val="101"/>
        </w:trPr>
        <w:tc>
          <w:tcPr>
            <w:cnfStyle w:val="001000000000" w:firstRow="0" w:lastRow="0" w:firstColumn="1" w:lastColumn="0" w:oddVBand="0" w:evenVBand="0" w:oddHBand="0" w:evenHBand="0" w:firstRowFirstColumn="0" w:firstRowLastColumn="0" w:lastRowFirstColumn="0" w:lastRowLastColumn="0"/>
            <w:tcW w:w="845" w:type="pct"/>
          </w:tcPr>
          <w:p w:rsidR="009B782E" w:rsidRPr="00AC386F" w:rsidRDefault="009B782E" w:rsidP="00414606">
            <w:pPr>
              <w:rPr>
                <w:rFonts w:ascii="Times New Roman" w:hAnsi="Times New Roman" w:cs="Times New Roman"/>
                <w:b w:val="0"/>
                <w:sz w:val="18"/>
                <w:szCs w:val="18"/>
              </w:rPr>
            </w:pPr>
            <w:r w:rsidRPr="00AC386F">
              <w:rPr>
                <w:rFonts w:ascii="Times New Roman" w:hAnsi="Times New Roman" w:cs="Times New Roman"/>
                <w:sz w:val="18"/>
                <w:szCs w:val="18"/>
              </w:rPr>
              <w:t xml:space="preserve">Pulse </w:t>
            </w:r>
            <w:r w:rsidRPr="00AC386F">
              <w:rPr>
                <w:rFonts w:ascii="Times New Roman" w:hAnsi="Times New Roman" w:cs="Times New Roman"/>
                <w:sz w:val="18"/>
                <w:szCs w:val="18"/>
                <w:u w:val="single"/>
              </w:rPr>
              <w:t xml:space="preserve">&gt; </w:t>
            </w:r>
            <w:r w:rsidRPr="00AC386F">
              <w:rPr>
                <w:rFonts w:ascii="Times New Roman" w:hAnsi="Times New Roman" w:cs="Times New Roman"/>
                <w:sz w:val="18"/>
                <w:szCs w:val="18"/>
              </w:rPr>
              <w:t>100/min</w:t>
            </w:r>
          </w:p>
        </w:tc>
        <w:tc>
          <w:tcPr>
            <w:tcW w:w="1156" w:type="pct"/>
          </w:tcPr>
          <w:p w:rsidR="009B782E" w:rsidRPr="00AC386F" w:rsidRDefault="009B782E" w:rsidP="004146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0.199</w:t>
            </w:r>
          </w:p>
        </w:tc>
        <w:tc>
          <w:tcPr>
            <w:tcW w:w="1000" w:type="pct"/>
          </w:tcPr>
          <w:p w:rsidR="009B782E" w:rsidRPr="00AC386F" w:rsidRDefault="009B782E" w:rsidP="004146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0.010</w:t>
            </w:r>
          </w:p>
        </w:tc>
        <w:tc>
          <w:tcPr>
            <w:tcW w:w="1000" w:type="pct"/>
          </w:tcPr>
          <w:p w:rsidR="009B782E" w:rsidRPr="00AC386F" w:rsidRDefault="009B782E" w:rsidP="004146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0.049</w:t>
            </w:r>
          </w:p>
        </w:tc>
        <w:tc>
          <w:tcPr>
            <w:tcW w:w="999" w:type="pct"/>
          </w:tcPr>
          <w:p w:rsidR="009B782E" w:rsidRPr="00AC386F" w:rsidRDefault="009B782E" w:rsidP="004146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0.070</w:t>
            </w:r>
          </w:p>
        </w:tc>
      </w:tr>
      <w:tr w:rsidR="009B782E" w:rsidRPr="00AC386F" w:rsidTr="00414606">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845" w:type="pct"/>
          </w:tcPr>
          <w:p w:rsidR="009B782E" w:rsidRPr="00AC386F" w:rsidRDefault="009B782E" w:rsidP="00414606">
            <w:pPr>
              <w:rPr>
                <w:rFonts w:ascii="Times New Roman" w:hAnsi="Times New Roman" w:cs="Times New Roman"/>
                <w:b w:val="0"/>
                <w:sz w:val="18"/>
                <w:szCs w:val="18"/>
              </w:rPr>
            </w:pPr>
            <w:r w:rsidRPr="00AC386F">
              <w:rPr>
                <w:rFonts w:ascii="Times New Roman" w:hAnsi="Times New Roman" w:cs="Times New Roman"/>
                <w:sz w:val="18"/>
                <w:szCs w:val="18"/>
              </w:rPr>
              <w:t>O</w:t>
            </w:r>
            <w:r w:rsidRPr="00AC386F">
              <w:rPr>
                <w:rFonts w:ascii="Times New Roman" w:hAnsi="Times New Roman" w:cs="Times New Roman"/>
                <w:sz w:val="18"/>
                <w:szCs w:val="18"/>
                <w:vertAlign w:val="subscript"/>
              </w:rPr>
              <w:t>2</w:t>
            </w:r>
            <w:r w:rsidRPr="00AC386F">
              <w:rPr>
                <w:rFonts w:ascii="Times New Roman" w:hAnsi="Times New Roman" w:cs="Times New Roman"/>
                <w:sz w:val="18"/>
                <w:szCs w:val="18"/>
                <w:vertAlign w:val="superscript"/>
              </w:rPr>
              <w:t xml:space="preserve"> </w:t>
            </w:r>
            <w:r w:rsidRPr="00AC386F">
              <w:rPr>
                <w:rFonts w:ascii="Times New Roman" w:hAnsi="Times New Roman" w:cs="Times New Roman"/>
                <w:sz w:val="18"/>
                <w:szCs w:val="18"/>
              </w:rPr>
              <w:t>sat &lt; 95%</w:t>
            </w:r>
          </w:p>
        </w:tc>
        <w:tc>
          <w:tcPr>
            <w:tcW w:w="1156" w:type="pct"/>
          </w:tcPr>
          <w:p w:rsidR="009B782E" w:rsidRPr="00AC386F" w:rsidRDefault="009B782E" w:rsidP="0041460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0.297</w:t>
            </w:r>
          </w:p>
        </w:tc>
        <w:tc>
          <w:tcPr>
            <w:tcW w:w="1000" w:type="pct"/>
          </w:tcPr>
          <w:p w:rsidR="009B782E" w:rsidRPr="00AC386F" w:rsidRDefault="009B782E" w:rsidP="0041460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0.020</w:t>
            </w:r>
          </w:p>
        </w:tc>
        <w:tc>
          <w:tcPr>
            <w:tcW w:w="1000" w:type="pct"/>
          </w:tcPr>
          <w:p w:rsidR="009B782E" w:rsidRPr="00AC386F" w:rsidRDefault="009B782E" w:rsidP="0041460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0.061</w:t>
            </w:r>
          </w:p>
        </w:tc>
        <w:tc>
          <w:tcPr>
            <w:tcW w:w="999" w:type="pct"/>
          </w:tcPr>
          <w:p w:rsidR="009B782E" w:rsidRPr="00AC386F" w:rsidRDefault="009B782E" w:rsidP="0041460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0.012</w:t>
            </w:r>
          </w:p>
        </w:tc>
      </w:tr>
      <w:tr w:rsidR="009B782E" w:rsidRPr="00AC386F" w:rsidTr="00414606">
        <w:trPr>
          <w:trHeight w:val="101"/>
        </w:trPr>
        <w:tc>
          <w:tcPr>
            <w:cnfStyle w:val="001000000000" w:firstRow="0" w:lastRow="0" w:firstColumn="1" w:lastColumn="0" w:oddVBand="0" w:evenVBand="0" w:oddHBand="0" w:evenHBand="0" w:firstRowFirstColumn="0" w:firstRowLastColumn="0" w:lastRowFirstColumn="0" w:lastRowLastColumn="0"/>
            <w:tcW w:w="845" w:type="pct"/>
          </w:tcPr>
          <w:p w:rsidR="009B782E" w:rsidRPr="00AC386F" w:rsidRDefault="009B782E" w:rsidP="00414606">
            <w:pPr>
              <w:rPr>
                <w:rFonts w:ascii="Times New Roman" w:hAnsi="Times New Roman" w:cs="Times New Roman"/>
                <w:b w:val="0"/>
                <w:sz w:val="18"/>
                <w:szCs w:val="18"/>
              </w:rPr>
            </w:pPr>
            <w:r w:rsidRPr="00AC386F">
              <w:rPr>
                <w:rFonts w:ascii="Times New Roman" w:hAnsi="Times New Roman" w:cs="Times New Roman"/>
                <w:sz w:val="18"/>
                <w:szCs w:val="18"/>
              </w:rPr>
              <w:t>SBP</w:t>
            </w:r>
            <w:r w:rsidRPr="00AC386F">
              <w:rPr>
                <w:rFonts w:ascii="Times New Roman" w:hAnsi="Times New Roman" w:cs="Times New Roman"/>
                <w:sz w:val="18"/>
                <w:szCs w:val="18"/>
                <w:u w:val="single"/>
              </w:rPr>
              <w:t>&lt;</w:t>
            </w:r>
            <w:r w:rsidRPr="00AC386F">
              <w:rPr>
                <w:rFonts w:ascii="Times New Roman" w:hAnsi="Times New Roman" w:cs="Times New Roman"/>
                <w:sz w:val="18"/>
                <w:szCs w:val="18"/>
              </w:rPr>
              <w:t xml:space="preserve"> 90 or DBP </w:t>
            </w:r>
            <w:r w:rsidRPr="00AC386F">
              <w:rPr>
                <w:rFonts w:ascii="Times New Roman" w:hAnsi="Times New Roman" w:cs="Times New Roman"/>
                <w:sz w:val="18"/>
                <w:szCs w:val="18"/>
                <w:u w:val="single"/>
              </w:rPr>
              <w:t>&lt;</w:t>
            </w:r>
            <w:r w:rsidRPr="00AC386F">
              <w:rPr>
                <w:rFonts w:ascii="Times New Roman" w:hAnsi="Times New Roman" w:cs="Times New Roman"/>
                <w:sz w:val="18"/>
                <w:szCs w:val="18"/>
              </w:rPr>
              <w:t xml:space="preserve"> 60 mmHg</w:t>
            </w:r>
          </w:p>
        </w:tc>
        <w:tc>
          <w:tcPr>
            <w:tcW w:w="1156" w:type="pct"/>
          </w:tcPr>
          <w:p w:rsidR="009B782E" w:rsidRPr="00AC386F" w:rsidRDefault="009B782E" w:rsidP="004146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-0.057</w:t>
            </w:r>
          </w:p>
        </w:tc>
        <w:tc>
          <w:tcPr>
            <w:tcW w:w="1000" w:type="pct"/>
          </w:tcPr>
          <w:p w:rsidR="009B782E" w:rsidRPr="00AC386F" w:rsidRDefault="009B782E" w:rsidP="004146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-0.039</w:t>
            </w:r>
          </w:p>
        </w:tc>
        <w:tc>
          <w:tcPr>
            <w:tcW w:w="1000" w:type="pct"/>
          </w:tcPr>
          <w:p w:rsidR="009B782E" w:rsidRPr="00AC386F" w:rsidRDefault="009B782E" w:rsidP="004146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-0.084</w:t>
            </w:r>
          </w:p>
        </w:tc>
        <w:tc>
          <w:tcPr>
            <w:tcW w:w="999" w:type="pct"/>
          </w:tcPr>
          <w:p w:rsidR="009B782E" w:rsidRPr="00AC386F" w:rsidRDefault="009B782E" w:rsidP="004146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-0.042</w:t>
            </w:r>
          </w:p>
        </w:tc>
      </w:tr>
      <w:tr w:rsidR="009B782E" w:rsidRPr="00AC386F" w:rsidTr="00414606">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845" w:type="pct"/>
          </w:tcPr>
          <w:p w:rsidR="009B782E" w:rsidRPr="00AC386F" w:rsidRDefault="009B782E" w:rsidP="00414606">
            <w:pPr>
              <w:rPr>
                <w:rFonts w:ascii="Times New Roman" w:hAnsi="Times New Roman" w:cs="Times New Roman"/>
                <w:b w:val="0"/>
                <w:sz w:val="18"/>
                <w:szCs w:val="18"/>
              </w:rPr>
            </w:pPr>
            <w:r w:rsidRPr="00AC386F">
              <w:rPr>
                <w:rFonts w:ascii="Times New Roman" w:hAnsi="Times New Roman" w:cs="Times New Roman"/>
                <w:sz w:val="18"/>
                <w:szCs w:val="18"/>
              </w:rPr>
              <w:t>Crackles</w:t>
            </w:r>
          </w:p>
        </w:tc>
        <w:tc>
          <w:tcPr>
            <w:tcW w:w="1156" w:type="pct"/>
          </w:tcPr>
          <w:p w:rsidR="009B782E" w:rsidRPr="00AC386F" w:rsidRDefault="009B782E" w:rsidP="0041460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1.782</w:t>
            </w:r>
          </w:p>
        </w:tc>
        <w:tc>
          <w:tcPr>
            <w:tcW w:w="1000" w:type="pct"/>
          </w:tcPr>
          <w:p w:rsidR="009B782E" w:rsidRPr="00AC386F" w:rsidRDefault="009B782E" w:rsidP="0041460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0.041</w:t>
            </w:r>
          </w:p>
        </w:tc>
        <w:tc>
          <w:tcPr>
            <w:tcW w:w="1000" w:type="pct"/>
          </w:tcPr>
          <w:p w:rsidR="009B782E" w:rsidRPr="00AC386F" w:rsidRDefault="009B782E" w:rsidP="0041460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0.652</w:t>
            </w:r>
          </w:p>
        </w:tc>
        <w:tc>
          <w:tcPr>
            <w:tcW w:w="999" w:type="pct"/>
          </w:tcPr>
          <w:p w:rsidR="009B782E" w:rsidRPr="00AC386F" w:rsidRDefault="009B782E" w:rsidP="0041460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0.047</w:t>
            </w:r>
          </w:p>
        </w:tc>
      </w:tr>
      <w:tr w:rsidR="009B782E" w:rsidRPr="00AC386F" w:rsidTr="00414606">
        <w:trPr>
          <w:trHeight w:val="101"/>
        </w:trPr>
        <w:tc>
          <w:tcPr>
            <w:cnfStyle w:val="001000000000" w:firstRow="0" w:lastRow="0" w:firstColumn="1" w:lastColumn="0" w:oddVBand="0" w:evenVBand="0" w:oddHBand="0" w:evenHBand="0" w:firstRowFirstColumn="0" w:firstRowLastColumn="0" w:lastRowFirstColumn="0" w:lastRowLastColumn="0"/>
            <w:tcW w:w="845" w:type="pct"/>
          </w:tcPr>
          <w:p w:rsidR="009B782E" w:rsidRPr="00AC386F" w:rsidRDefault="009B782E" w:rsidP="00414606">
            <w:pPr>
              <w:rPr>
                <w:rFonts w:ascii="Times New Roman" w:hAnsi="Times New Roman" w:cs="Times New Roman"/>
                <w:b w:val="0"/>
                <w:sz w:val="18"/>
                <w:szCs w:val="18"/>
              </w:rPr>
            </w:pPr>
            <w:r w:rsidRPr="00AC386F">
              <w:rPr>
                <w:rFonts w:ascii="Times New Roman" w:hAnsi="Times New Roman" w:cs="Times New Roman"/>
                <w:sz w:val="18"/>
                <w:szCs w:val="18"/>
              </w:rPr>
              <w:t>Bronchial breathing</w:t>
            </w:r>
          </w:p>
        </w:tc>
        <w:tc>
          <w:tcPr>
            <w:tcW w:w="1156" w:type="pct"/>
          </w:tcPr>
          <w:p w:rsidR="009B782E" w:rsidRPr="00AC386F" w:rsidRDefault="009B782E" w:rsidP="004146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0.396</w:t>
            </w:r>
          </w:p>
        </w:tc>
        <w:tc>
          <w:tcPr>
            <w:tcW w:w="1000" w:type="pct"/>
          </w:tcPr>
          <w:p w:rsidR="009B782E" w:rsidRPr="00AC386F" w:rsidRDefault="009B782E" w:rsidP="004146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0.022</w:t>
            </w:r>
          </w:p>
        </w:tc>
        <w:tc>
          <w:tcPr>
            <w:tcW w:w="1000" w:type="pct"/>
          </w:tcPr>
          <w:p w:rsidR="009B782E" w:rsidRPr="00AC386F" w:rsidRDefault="009B782E" w:rsidP="004146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0.165</w:t>
            </w:r>
          </w:p>
        </w:tc>
        <w:tc>
          <w:tcPr>
            <w:tcW w:w="999" w:type="pct"/>
          </w:tcPr>
          <w:p w:rsidR="009B782E" w:rsidRPr="00AC386F" w:rsidRDefault="009B782E" w:rsidP="0041460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0.055</w:t>
            </w:r>
          </w:p>
        </w:tc>
      </w:tr>
      <w:tr w:rsidR="009B782E" w:rsidRPr="00001B8F" w:rsidTr="00414606">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845" w:type="pct"/>
          </w:tcPr>
          <w:p w:rsidR="009B782E" w:rsidRPr="00AC386F" w:rsidRDefault="009B782E" w:rsidP="00414606">
            <w:pPr>
              <w:rPr>
                <w:rFonts w:ascii="Times New Roman" w:hAnsi="Times New Roman" w:cs="Times New Roman"/>
                <w:b w:val="0"/>
                <w:sz w:val="18"/>
                <w:szCs w:val="18"/>
              </w:rPr>
            </w:pPr>
            <w:r w:rsidRPr="00AC386F">
              <w:rPr>
                <w:rFonts w:ascii="Times New Roman" w:hAnsi="Times New Roman" w:cs="Times New Roman"/>
                <w:sz w:val="18"/>
                <w:szCs w:val="18"/>
              </w:rPr>
              <w:t>Wheeze</w:t>
            </w:r>
          </w:p>
        </w:tc>
        <w:tc>
          <w:tcPr>
            <w:tcW w:w="1156" w:type="pct"/>
          </w:tcPr>
          <w:p w:rsidR="009B782E" w:rsidRPr="00AC386F" w:rsidRDefault="009B782E" w:rsidP="0041460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0.661</w:t>
            </w:r>
          </w:p>
        </w:tc>
        <w:tc>
          <w:tcPr>
            <w:tcW w:w="1000" w:type="pct"/>
          </w:tcPr>
          <w:p w:rsidR="009B782E" w:rsidRPr="00AC386F" w:rsidRDefault="009B782E" w:rsidP="0041460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0.040</w:t>
            </w:r>
          </w:p>
        </w:tc>
        <w:tc>
          <w:tcPr>
            <w:tcW w:w="1000" w:type="pct"/>
          </w:tcPr>
          <w:p w:rsidR="009B782E" w:rsidRPr="00AC386F" w:rsidRDefault="009B782E" w:rsidP="0041460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0.181</w:t>
            </w:r>
          </w:p>
        </w:tc>
        <w:tc>
          <w:tcPr>
            <w:tcW w:w="999" w:type="pct"/>
          </w:tcPr>
          <w:p w:rsidR="009B782E" w:rsidRPr="00001B8F" w:rsidRDefault="009B782E" w:rsidP="0041460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AC386F">
              <w:rPr>
                <w:rFonts w:ascii="Times New Roman" w:hAnsi="Times New Roman" w:cs="Times New Roman"/>
                <w:sz w:val="18"/>
                <w:szCs w:val="18"/>
              </w:rPr>
              <w:t>0.132</w:t>
            </w:r>
          </w:p>
        </w:tc>
      </w:tr>
    </w:tbl>
    <w:p w:rsidR="00511AFF" w:rsidRDefault="00511AFF" w:rsidP="009B782E"/>
    <w:sectPr w:rsidR="00511A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3FF"/>
    <w:rsid w:val="000863FF"/>
    <w:rsid w:val="00511AFF"/>
    <w:rsid w:val="009B782E"/>
    <w:rsid w:val="00DA02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011482-795B-48C2-8FDE-7D240849C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782E"/>
    <w:pPr>
      <w:spacing w:after="0" w:line="240" w:lineRule="auto"/>
    </w:pPr>
    <w:rPr>
      <w:rFonts w:eastAsia="PMingLi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Accent1">
    <w:name w:val="Light Shading Accent 1"/>
    <w:basedOn w:val="TableNormal"/>
    <w:uiPriority w:val="60"/>
    <w:rsid w:val="009B782E"/>
    <w:pPr>
      <w:spacing w:after="0" w:line="240" w:lineRule="auto"/>
    </w:pPr>
    <w:rPr>
      <w:rFonts w:eastAsiaTheme="minorEastAsia"/>
      <w:color w:val="2E74B5" w:themeColor="accent1" w:themeShade="BF"/>
      <w:lang w:eastAsia="zh-CN"/>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cbi.nlm.nih.gov/pubmed/112978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676</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4521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Little</dc:creator>
  <cp:keywords/>
  <dc:description/>
  <cp:lastModifiedBy>Paul Little</cp:lastModifiedBy>
  <cp:revision>3</cp:revision>
  <dcterms:created xsi:type="dcterms:W3CDTF">2017-03-14T18:27:00Z</dcterms:created>
  <dcterms:modified xsi:type="dcterms:W3CDTF">2017-03-18T10:26:00Z</dcterms:modified>
</cp:coreProperties>
</file>