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98472" w14:textId="4682C81D" w:rsidR="009C0FE7" w:rsidRPr="00BB6E8A" w:rsidRDefault="00BE5DAA" w:rsidP="00E216DE">
      <w:pPr>
        <w:tabs>
          <w:tab w:val="left" w:pos="6765"/>
        </w:tabs>
        <w:spacing w:after="0" w:line="240" w:lineRule="auto"/>
        <w:rPr>
          <w:rFonts w:asciiTheme="minorHAnsi" w:hAnsiTheme="minorHAnsi"/>
          <w:i/>
          <w:sz w:val="24"/>
          <w:szCs w:val="24"/>
          <w:lang w:val="de-DE"/>
        </w:rPr>
      </w:pPr>
      <w:bookmarkStart w:id="0" w:name="_GoBack"/>
      <w:bookmarkEnd w:id="0"/>
      <w:r>
        <w:rPr>
          <w:rFonts w:asciiTheme="minorHAnsi" w:hAnsiTheme="minorHAnsi"/>
          <w:i/>
          <w:sz w:val="24"/>
          <w:szCs w:val="24"/>
          <w:lang w:val="de-DE"/>
        </w:rPr>
        <w:tab/>
      </w:r>
    </w:p>
    <w:p w14:paraId="5FE9DF87" w14:textId="345C9141" w:rsidR="00194EC6" w:rsidRPr="00AE1C10" w:rsidRDefault="00DF622C" w:rsidP="00593F57">
      <w:pPr>
        <w:tabs>
          <w:tab w:val="left" w:pos="6375"/>
        </w:tabs>
        <w:spacing w:line="360" w:lineRule="auto"/>
        <w:outlineLvl w:val="0"/>
        <w:rPr>
          <w:rFonts w:asciiTheme="minorHAnsi" w:hAnsiTheme="minorHAnsi"/>
          <w:i/>
          <w:sz w:val="24"/>
          <w:szCs w:val="24"/>
          <w:lang w:val="de-DE"/>
        </w:rPr>
      </w:pPr>
      <w:r w:rsidRPr="00AE1C10">
        <w:rPr>
          <w:rFonts w:asciiTheme="minorHAnsi" w:hAnsiTheme="minorHAnsi"/>
          <w:i/>
          <w:sz w:val="24"/>
          <w:szCs w:val="24"/>
          <w:lang w:val="de-DE"/>
        </w:rPr>
        <w:t>Abaloparatide-SC</w:t>
      </w:r>
      <w:r w:rsidR="00481E68" w:rsidRPr="00AE1C10">
        <w:rPr>
          <w:rFonts w:asciiTheme="minorHAnsi" w:hAnsiTheme="minorHAnsi"/>
          <w:i/>
          <w:sz w:val="24"/>
          <w:szCs w:val="24"/>
          <w:lang w:val="de-DE"/>
        </w:rPr>
        <w:t xml:space="preserve"> </w:t>
      </w:r>
      <w:r w:rsidR="00127EDF" w:rsidRPr="00AE1C10">
        <w:rPr>
          <w:rFonts w:asciiTheme="minorHAnsi" w:hAnsiTheme="minorHAnsi"/>
          <w:i/>
          <w:sz w:val="24"/>
          <w:szCs w:val="24"/>
          <w:lang w:val="de-DE"/>
        </w:rPr>
        <w:t>paper v</w:t>
      </w:r>
      <w:r w:rsidR="00710A51">
        <w:rPr>
          <w:rFonts w:asciiTheme="minorHAnsi" w:hAnsiTheme="minorHAnsi"/>
          <w:i/>
          <w:sz w:val="24"/>
          <w:szCs w:val="24"/>
          <w:lang w:val="de-DE"/>
        </w:rPr>
        <w:t>6</w:t>
      </w:r>
      <w:r w:rsidR="00127EDF" w:rsidRPr="00AE1C10">
        <w:rPr>
          <w:rFonts w:asciiTheme="minorHAnsi" w:hAnsiTheme="minorHAnsi"/>
          <w:i/>
          <w:sz w:val="24"/>
          <w:szCs w:val="24"/>
          <w:lang w:val="de-DE"/>
        </w:rPr>
        <w:t>.0</w:t>
      </w:r>
      <w:r w:rsidR="0042726B" w:rsidRPr="00AE1C10">
        <w:rPr>
          <w:rFonts w:asciiTheme="minorHAnsi" w:hAnsiTheme="minorHAnsi"/>
          <w:i/>
          <w:sz w:val="24"/>
          <w:szCs w:val="24"/>
          <w:lang w:val="de-DE"/>
        </w:rPr>
        <w:tab/>
      </w:r>
    </w:p>
    <w:p w14:paraId="2A3114F6" w14:textId="5E3D48B9" w:rsidR="00194EC6" w:rsidRPr="00AE1C10" w:rsidRDefault="008E6724" w:rsidP="00593F57">
      <w:pPr>
        <w:spacing w:line="360" w:lineRule="auto"/>
        <w:jc w:val="right"/>
        <w:outlineLvl w:val="0"/>
        <w:rPr>
          <w:rFonts w:asciiTheme="minorHAnsi" w:hAnsiTheme="minorHAnsi"/>
          <w:i/>
          <w:sz w:val="24"/>
          <w:szCs w:val="24"/>
          <w:lang w:val="de-DE"/>
        </w:rPr>
      </w:pPr>
      <w:r>
        <w:rPr>
          <w:rFonts w:asciiTheme="minorHAnsi" w:hAnsiTheme="minorHAnsi"/>
          <w:i/>
          <w:sz w:val="24"/>
          <w:szCs w:val="24"/>
          <w:lang w:val="de-DE"/>
        </w:rPr>
        <w:t xml:space="preserve">7 </w:t>
      </w:r>
      <w:r w:rsidR="00710A51">
        <w:rPr>
          <w:rFonts w:asciiTheme="minorHAnsi" w:hAnsiTheme="minorHAnsi"/>
          <w:i/>
          <w:sz w:val="24"/>
          <w:szCs w:val="24"/>
          <w:lang w:val="de-DE"/>
        </w:rPr>
        <w:t xml:space="preserve">Mar </w:t>
      </w:r>
      <w:r>
        <w:rPr>
          <w:rFonts w:asciiTheme="minorHAnsi" w:hAnsiTheme="minorHAnsi"/>
          <w:i/>
          <w:sz w:val="24"/>
          <w:szCs w:val="24"/>
          <w:lang w:val="de-DE"/>
        </w:rPr>
        <w:t>2017</w:t>
      </w:r>
    </w:p>
    <w:p w14:paraId="4A710B1B" w14:textId="77777777" w:rsidR="00194EC6" w:rsidRPr="00AE1C10" w:rsidRDefault="00194EC6" w:rsidP="00593F57">
      <w:pPr>
        <w:spacing w:line="360" w:lineRule="auto"/>
        <w:jc w:val="center"/>
        <w:rPr>
          <w:rFonts w:asciiTheme="minorHAnsi" w:hAnsiTheme="minorHAnsi"/>
          <w:b/>
          <w:sz w:val="24"/>
          <w:szCs w:val="24"/>
          <w:lang w:val="en-US"/>
        </w:rPr>
      </w:pPr>
    </w:p>
    <w:p w14:paraId="46C2E17B" w14:textId="1729F391" w:rsidR="00EB5346" w:rsidRPr="00AE1C10" w:rsidRDefault="00127EDF" w:rsidP="00593F57">
      <w:pPr>
        <w:spacing w:line="360" w:lineRule="auto"/>
        <w:jc w:val="center"/>
        <w:rPr>
          <w:rFonts w:asciiTheme="minorHAnsi" w:hAnsiTheme="minorHAnsi"/>
          <w:b/>
          <w:sz w:val="24"/>
          <w:szCs w:val="24"/>
          <w:lang w:val="en-GB"/>
        </w:rPr>
      </w:pPr>
      <w:r w:rsidRPr="00AE1C10">
        <w:rPr>
          <w:rFonts w:asciiTheme="minorHAnsi" w:hAnsiTheme="minorHAnsi"/>
          <w:b/>
          <w:sz w:val="24"/>
          <w:szCs w:val="24"/>
          <w:lang w:val="en-US"/>
        </w:rPr>
        <w:t xml:space="preserve">The effect of </w:t>
      </w:r>
      <w:r w:rsidR="00DF622C" w:rsidRPr="00AE1C10">
        <w:rPr>
          <w:rFonts w:asciiTheme="minorHAnsi" w:hAnsiTheme="minorHAnsi"/>
          <w:b/>
          <w:sz w:val="24"/>
          <w:szCs w:val="24"/>
          <w:lang w:val="en-US"/>
        </w:rPr>
        <w:t>abaloparatide-SC</w:t>
      </w:r>
      <w:r w:rsidR="0058159A" w:rsidRPr="00AE1C10">
        <w:rPr>
          <w:rFonts w:asciiTheme="minorHAnsi" w:hAnsiTheme="minorHAnsi"/>
          <w:b/>
          <w:sz w:val="24"/>
          <w:szCs w:val="24"/>
          <w:lang w:val="en-US"/>
        </w:rPr>
        <w:t xml:space="preserve"> </w:t>
      </w:r>
      <w:r w:rsidRPr="00AE1C10">
        <w:rPr>
          <w:rFonts w:asciiTheme="minorHAnsi" w:hAnsiTheme="minorHAnsi"/>
          <w:b/>
          <w:sz w:val="24"/>
          <w:szCs w:val="24"/>
          <w:lang w:val="en-US"/>
        </w:rPr>
        <w:t xml:space="preserve">on fracture risk is independent of baseline FRAX fracture probability: a post hoc analysis of </w:t>
      </w:r>
      <w:r w:rsidR="00342667" w:rsidRPr="00AE1C10">
        <w:rPr>
          <w:rFonts w:asciiTheme="minorHAnsi" w:hAnsiTheme="minorHAnsi"/>
          <w:b/>
          <w:sz w:val="24"/>
          <w:szCs w:val="24"/>
          <w:lang w:val="en-US"/>
        </w:rPr>
        <w:t xml:space="preserve">the </w:t>
      </w:r>
      <w:r w:rsidRPr="00AE1C10">
        <w:rPr>
          <w:rFonts w:asciiTheme="minorHAnsi" w:hAnsiTheme="minorHAnsi"/>
          <w:b/>
          <w:sz w:val="24"/>
          <w:szCs w:val="24"/>
          <w:lang w:val="en-US"/>
        </w:rPr>
        <w:t>ACTIVE study.</w:t>
      </w:r>
    </w:p>
    <w:p w14:paraId="72A2BCAB" w14:textId="025092AF" w:rsidR="00342667" w:rsidRPr="00AE1C10" w:rsidRDefault="00002D88" w:rsidP="00593F57">
      <w:pPr>
        <w:spacing w:line="360" w:lineRule="auto"/>
        <w:jc w:val="center"/>
        <w:outlineLvl w:val="0"/>
        <w:rPr>
          <w:rFonts w:asciiTheme="minorHAnsi" w:hAnsiTheme="minorHAnsi"/>
          <w:sz w:val="24"/>
          <w:szCs w:val="24"/>
          <w:lang w:val="en-GB"/>
        </w:rPr>
      </w:pPr>
      <w:r w:rsidRPr="00AE1C10">
        <w:rPr>
          <w:rFonts w:asciiTheme="minorHAnsi" w:hAnsiTheme="minorHAnsi"/>
          <w:sz w:val="24"/>
          <w:szCs w:val="24"/>
          <w:lang w:val="en-GB"/>
        </w:rPr>
        <w:t>EV McCloskey</w:t>
      </w:r>
      <w:r w:rsidR="00342667" w:rsidRPr="00AE1C10">
        <w:rPr>
          <w:rFonts w:asciiTheme="minorHAnsi" w:hAnsiTheme="minorHAnsi"/>
          <w:sz w:val="24"/>
          <w:szCs w:val="24"/>
          <w:vertAlign w:val="superscript"/>
          <w:lang w:val="en-GB"/>
        </w:rPr>
        <w:t>1,2</w:t>
      </w:r>
      <w:r w:rsidR="00EB5346" w:rsidRPr="00AE1C10">
        <w:rPr>
          <w:rFonts w:asciiTheme="minorHAnsi" w:hAnsiTheme="minorHAnsi"/>
          <w:sz w:val="24"/>
          <w:szCs w:val="24"/>
          <w:lang w:val="en-GB"/>
        </w:rPr>
        <w:t>, H Johansson</w:t>
      </w:r>
      <w:r w:rsidR="00342667" w:rsidRPr="00AE1C10">
        <w:rPr>
          <w:rFonts w:asciiTheme="minorHAnsi" w:hAnsiTheme="minorHAnsi"/>
          <w:sz w:val="24"/>
          <w:szCs w:val="24"/>
          <w:vertAlign w:val="superscript"/>
          <w:lang w:val="en-GB"/>
        </w:rPr>
        <w:t>1</w:t>
      </w:r>
      <w:r w:rsidR="00C30BBC">
        <w:rPr>
          <w:rFonts w:asciiTheme="minorHAnsi" w:hAnsiTheme="minorHAnsi"/>
          <w:sz w:val="24"/>
          <w:szCs w:val="24"/>
          <w:vertAlign w:val="superscript"/>
          <w:lang w:val="en-GB"/>
        </w:rPr>
        <w:t>,5</w:t>
      </w:r>
      <w:r w:rsidR="00EB5346" w:rsidRPr="00AE1C10">
        <w:rPr>
          <w:rFonts w:asciiTheme="minorHAnsi" w:hAnsiTheme="minorHAnsi"/>
          <w:sz w:val="24"/>
          <w:szCs w:val="24"/>
          <w:lang w:val="en-GB"/>
        </w:rPr>
        <w:t>, A Oden</w:t>
      </w:r>
      <w:r w:rsidR="00342667" w:rsidRPr="00AE1C10">
        <w:rPr>
          <w:rFonts w:asciiTheme="minorHAnsi" w:hAnsiTheme="minorHAnsi"/>
          <w:sz w:val="24"/>
          <w:szCs w:val="24"/>
          <w:vertAlign w:val="superscript"/>
          <w:lang w:val="en-GB"/>
        </w:rPr>
        <w:t>1</w:t>
      </w:r>
      <w:r w:rsidR="00EB5346" w:rsidRPr="00AE1C10">
        <w:rPr>
          <w:rFonts w:asciiTheme="minorHAnsi" w:hAnsiTheme="minorHAnsi"/>
          <w:sz w:val="24"/>
          <w:szCs w:val="24"/>
          <w:lang w:val="en-GB"/>
        </w:rPr>
        <w:t xml:space="preserve">, </w:t>
      </w:r>
      <w:r w:rsidR="0031407B" w:rsidRPr="00AE1C10">
        <w:rPr>
          <w:rFonts w:asciiTheme="minorHAnsi" w:hAnsiTheme="minorHAnsi"/>
          <w:sz w:val="24"/>
          <w:szCs w:val="24"/>
          <w:lang w:val="en-GB"/>
        </w:rPr>
        <w:t>NC Harvey</w:t>
      </w:r>
      <w:r w:rsidR="00342667" w:rsidRPr="00AE1C10">
        <w:rPr>
          <w:rFonts w:asciiTheme="minorHAnsi" w:hAnsiTheme="minorHAnsi"/>
          <w:sz w:val="24"/>
          <w:szCs w:val="24"/>
          <w:vertAlign w:val="superscript"/>
          <w:lang w:val="en-GB"/>
        </w:rPr>
        <w:t>3</w:t>
      </w:r>
      <w:r w:rsidR="0031407B" w:rsidRPr="00AE1C10">
        <w:rPr>
          <w:rFonts w:asciiTheme="minorHAnsi" w:hAnsiTheme="minorHAnsi"/>
          <w:sz w:val="24"/>
          <w:szCs w:val="24"/>
          <w:lang w:val="en-GB"/>
        </w:rPr>
        <w:t xml:space="preserve">, </w:t>
      </w:r>
      <w:r w:rsidR="00913C06" w:rsidRPr="00AE1C10">
        <w:rPr>
          <w:rFonts w:asciiTheme="minorHAnsi" w:hAnsiTheme="minorHAnsi"/>
          <w:sz w:val="24"/>
          <w:szCs w:val="24"/>
          <w:lang w:val="en-GB"/>
        </w:rPr>
        <w:t>H. Jiang</w:t>
      </w:r>
      <w:r w:rsidR="00342667" w:rsidRPr="00AE1C10">
        <w:rPr>
          <w:rFonts w:asciiTheme="minorHAnsi" w:hAnsiTheme="minorHAnsi"/>
          <w:sz w:val="24"/>
          <w:szCs w:val="24"/>
          <w:vertAlign w:val="superscript"/>
          <w:lang w:val="en-GB"/>
        </w:rPr>
        <w:t>4</w:t>
      </w:r>
      <w:r w:rsidR="00913C06" w:rsidRPr="00AE1C10">
        <w:rPr>
          <w:rFonts w:asciiTheme="minorHAnsi" w:hAnsiTheme="minorHAnsi"/>
          <w:sz w:val="24"/>
          <w:szCs w:val="24"/>
          <w:lang w:val="en-GB"/>
        </w:rPr>
        <w:t>, S. Modin</w:t>
      </w:r>
      <w:r w:rsidR="00342667" w:rsidRPr="00AE1C10">
        <w:rPr>
          <w:rFonts w:asciiTheme="minorHAnsi" w:hAnsiTheme="minorHAnsi"/>
          <w:sz w:val="24"/>
          <w:szCs w:val="24"/>
          <w:vertAlign w:val="superscript"/>
          <w:lang w:val="en-GB"/>
        </w:rPr>
        <w:t>4</w:t>
      </w:r>
      <w:r w:rsidR="00913C06" w:rsidRPr="00AE1C10">
        <w:rPr>
          <w:rFonts w:asciiTheme="minorHAnsi" w:hAnsiTheme="minorHAnsi"/>
          <w:sz w:val="24"/>
          <w:szCs w:val="24"/>
          <w:lang w:val="en-GB"/>
        </w:rPr>
        <w:t>, L. Fitzpatrick</w:t>
      </w:r>
      <w:r w:rsidR="00342667" w:rsidRPr="00AE1C10">
        <w:rPr>
          <w:rFonts w:asciiTheme="minorHAnsi" w:hAnsiTheme="minorHAnsi"/>
          <w:sz w:val="24"/>
          <w:szCs w:val="24"/>
          <w:vertAlign w:val="superscript"/>
          <w:lang w:val="en-GB"/>
        </w:rPr>
        <w:t>4</w:t>
      </w:r>
      <w:r w:rsidR="00342667" w:rsidRPr="00AE1C10">
        <w:rPr>
          <w:rFonts w:asciiTheme="minorHAnsi" w:hAnsiTheme="minorHAnsi"/>
          <w:sz w:val="24"/>
          <w:szCs w:val="24"/>
          <w:lang w:val="en-GB"/>
        </w:rPr>
        <w:t xml:space="preserve"> </w:t>
      </w:r>
    </w:p>
    <w:p w14:paraId="03E4B880" w14:textId="7BA87A40" w:rsidR="00913C06" w:rsidRPr="00AE1C10" w:rsidRDefault="00342667" w:rsidP="00593F57">
      <w:pPr>
        <w:spacing w:line="360" w:lineRule="auto"/>
        <w:jc w:val="center"/>
        <w:outlineLvl w:val="0"/>
        <w:rPr>
          <w:rFonts w:asciiTheme="minorHAnsi" w:hAnsiTheme="minorHAnsi"/>
          <w:sz w:val="24"/>
          <w:szCs w:val="24"/>
          <w:lang w:val="en-GB"/>
        </w:rPr>
      </w:pPr>
      <w:r w:rsidRPr="00AE1C10">
        <w:rPr>
          <w:rFonts w:asciiTheme="minorHAnsi" w:hAnsiTheme="minorHAnsi"/>
          <w:sz w:val="24"/>
          <w:szCs w:val="24"/>
          <w:lang w:val="en-GB"/>
        </w:rPr>
        <w:t xml:space="preserve">and </w:t>
      </w:r>
      <w:r w:rsidR="00913C06" w:rsidRPr="00AE1C10">
        <w:rPr>
          <w:rFonts w:asciiTheme="minorHAnsi" w:hAnsiTheme="minorHAnsi"/>
          <w:sz w:val="24"/>
          <w:szCs w:val="24"/>
          <w:lang w:val="en-GB"/>
        </w:rPr>
        <w:t>J. A. Kanis</w:t>
      </w:r>
      <w:r w:rsidR="00913C06" w:rsidRPr="00AE1C10">
        <w:rPr>
          <w:rFonts w:asciiTheme="minorHAnsi" w:hAnsiTheme="minorHAnsi"/>
          <w:sz w:val="24"/>
          <w:szCs w:val="24"/>
          <w:vertAlign w:val="superscript"/>
          <w:lang w:val="en-GB"/>
        </w:rPr>
        <w:t>1</w:t>
      </w:r>
      <w:r w:rsidR="00C30BBC">
        <w:rPr>
          <w:rFonts w:asciiTheme="minorHAnsi" w:hAnsiTheme="minorHAnsi"/>
          <w:sz w:val="24"/>
          <w:szCs w:val="24"/>
          <w:vertAlign w:val="superscript"/>
          <w:lang w:val="en-GB"/>
        </w:rPr>
        <w:t>,5</w:t>
      </w:r>
      <w:r w:rsidR="00913C06" w:rsidRPr="00AE1C10">
        <w:rPr>
          <w:rFonts w:asciiTheme="minorHAnsi" w:hAnsiTheme="minorHAnsi"/>
          <w:sz w:val="24"/>
          <w:szCs w:val="24"/>
          <w:vertAlign w:val="superscript"/>
          <w:lang w:val="en-GB"/>
        </w:rPr>
        <w:t xml:space="preserve"> </w:t>
      </w:r>
    </w:p>
    <w:p w14:paraId="6B3039AB" w14:textId="08F002FF" w:rsidR="00812A39" w:rsidRPr="00C30BBC" w:rsidRDefault="00812A39" w:rsidP="00812A39">
      <w:pPr>
        <w:spacing w:line="360" w:lineRule="auto"/>
        <w:rPr>
          <w:rFonts w:asciiTheme="minorHAnsi" w:hAnsiTheme="minorHAnsi"/>
          <w:sz w:val="24"/>
          <w:szCs w:val="24"/>
          <w:lang w:val="en-GB"/>
        </w:rPr>
      </w:pPr>
      <w:r>
        <w:rPr>
          <w:rFonts w:asciiTheme="minorHAnsi" w:hAnsiTheme="minorHAnsi"/>
          <w:sz w:val="24"/>
          <w:szCs w:val="24"/>
          <w:vertAlign w:val="superscript"/>
          <w:lang w:val="en-GB"/>
        </w:rPr>
        <w:t>1</w:t>
      </w:r>
      <w:r w:rsidRPr="00FE6D61">
        <w:rPr>
          <w:rFonts w:asciiTheme="minorHAnsi" w:eastAsiaTheme="minorHAnsi" w:hAnsiTheme="minorHAnsi" w:cstheme="minorBidi"/>
          <w:vertAlign w:val="superscript"/>
          <w:lang w:val="en-GB"/>
        </w:rPr>
        <w:t xml:space="preserve"> </w:t>
      </w:r>
      <w:r>
        <w:rPr>
          <w:rFonts w:asciiTheme="minorHAnsi" w:hAnsiTheme="minorHAnsi"/>
          <w:sz w:val="24"/>
          <w:szCs w:val="24"/>
          <w:lang w:val="en-GB"/>
        </w:rPr>
        <w:t xml:space="preserve">Centre for Metabolic Bone Diseases, </w:t>
      </w:r>
      <w:r w:rsidRPr="00C30BBC">
        <w:rPr>
          <w:rFonts w:asciiTheme="minorHAnsi" w:hAnsiTheme="minorHAnsi"/>
          <w:sz w:val="24"/>
          <w:szCs w:val="24"/>
          <w:lang w:val="en-GB"/>
        </w:rPr>
        <w:t xml:space="preserve">University of </w:t>
      </w:r>
      <w:r>
        <w:rPr>
          <w:rFonts w:asciiTheme="minorHAnsi" w:hAnsiTheme="minorHAnsi"/>
          <w:sz w:val="24"/>
          <w:szCs w:val="24"/>
          <w:lang w:val="en-GB"/>
        </w:rPr>
        <w:t>Sheffield, Sheffield, UK</w:t>
      </w:r>
    </w:p>
    <w:p w14:paraId="4B0219EC" w14:textId="25115D0E" w:rsidR="00812A39" w:rsidRDefault="00812A39" w:rsidP="00812A39">
      <w:pPr>
        <w:spacing w:line="360" w:lineRule="auto"/>
        <w:rPr>
          <w:rFonts w:asciiTheme="minorHAnsi" w:hAnsiTheme="minorHAnsi"/>
          <w:sz w:val="24"/>
          <w:szCs w:val="24"/>
          <w:lang w:val="en-GB"/>
        </w:rPr>
      </w:pPr>
      <w:r>
        <w:rPr>
          <w:rFonts w:asciiTheme="minorHAnsi" w:hAnsiTheme="minorHAnsi"/>
          <w:sz w:val="24"/>
          <w:szCs w:val="24"/>
          <w:vertAlign w:val="superscript"/>
          <w:lang w:val="en-GB"/>
        </w:rPr>
        <w:t>2</w:t>
      </w:r>
      <w:r w:rsidRPr="00FE6D61">
        <w:rPr>
          <w:rFonts w:asciiTheme="minorHAnsi" w:eastAsiaTheme="minorHAnsi" w:hAnsiTheme="minorHAnsi" w:cstheme="minorBidi"/>
          <w:vertAlign w:val="superscript"/>
          <w:lang w:val="en-GB"/>
        </w:rPr>
        <w:t xml:space="preserve"> </w:t>
      </w:r>
      <w:r>
        <w:rPr>
          <w:rFonts w:asciiTheme="minorHAnsi" w:hAnsiTheme="minorHAnsi"/>
          <w:sz w:val="24"/>
          <w:szCs w:val="24"/>
          <w:lang w:val="en-GB"/>
        </w:rPr>
        <w:t>Centre for Integrated research in Musculoskeletal Ageing (CIMA), Mellanby Centre for Bone Research, University of Sheffield, Sheffield, UK</w:t>
      </w:r>
    </w:p>
    <w:p w14:paraId="342134E1" w14:textId="24D6EE41" w:rsidR="00812A39" w:rsidRPr="00C30BBC" w:rsidRDefault="00812A39" w:rsidP="00812A39">
      <w:pPr>
        <w:spacing w:line="360" w:lineRule="auto"/>
        <w:rPr>
          <w:rFonts w:asciiTheme="minorHAnsi" w:hAnsiTheme="minorHAnsi"/>
          <w:sz w:val="24"/>
          <w:szCs w:val="24"/>
          <w:lang w:val="en-GB"/>
        </w:rPr>
      </w:pPr>
      <w:r w:rsidRPr="00812A39">
        <w:rPr>
          <w:rFonts w:asciiTheme="minorHAnsi" w:hAnsiTheme="minorHAnsi"/>
          <w:sz w:val="24"/>
          <w:szCs w:val="24"/>
          <w:vertAlign w:val="superscript"/>
          <w:lang w:val="en-GB"/>
        </w:rPr>
        <w:t>3</w:t>
      </w:r>
      <w:r w:rsidRPr="00C30BBC">
        <w:rPr>
          <w:rFonts w:asciiTheme="minorHAnsi" w:hAnsiTheme="minorHAnsi"/>
          <w:sz w:val="24"/>
          <w:szCs w:val="24"/>
          <w:lang w:val="en-GB"/>
        </w:rPr>
        <w:t xml:space="preserve"> </w:t>
      </w:r>
      <w:r>
        <w:rPr>
          <w:rFonts w:asciiTheme="minorHAnsi" w:hAnsiTheme="minorHAnsi"/>
          <w:sz w:val="24"/>
          <w:szCs w:val="24"/>
          <w:lang w:val="en-GB"/>
        </w:rPr>
        <w:t>MRC Lifecourse Epidemiology Unit, University of Southampton, Southampton, UK</w:t>
      </w:r>
    </w:p>
    <w:p w14:paraId="71BA3D24" w14:textId="72B7F2B2" w:rsidR="004330DB" w:rsidRDefault="00812A39" w:rsidP="00812A39">
      <w:pPr>
        <w:spacing w:line="360" w:lineRule="auto"/>
        <w:rPr>
          <w:rFonts w:asciiTheme="minorHAnsi" w:hAnsiTheme="minorHAnsi"/>
          <w:sz w:val="24"/>
          <w:szCs w:val="24"/>
          <w:vertAlign w:val="superscript"/>
          <w:lang w:val="en-GB"/>
        </w:rPr>
      </w:pPr>
      <w:r>
        <w:rPr>
          <w:rFonts w:asciiTheme="minorHAnsi" w:hAnsiTheme="minorHAnsi"/>
          <w:sz w:val="24"/>
          <w:szCs w:val="24"/>
          <w:vertAlign w:val="superscript"/>
          <w:lang w:val="en-GB"/>
        </w:rPr>
        <w:t>4</w:t>
      </w:r>
      <w:r w:rsidRPr="00FE6D61">
        <w:rPr>
          <w:rFonts w:asciiTheme="minorHAnsi" w:eastAsiaTheme="minorHAnsi" w:hAnsiTheme="minorHAnsi" w:cstheme="minorBidi"/>
          <w:vertAlign w:val="superscript"/>
          <w:lang w:val="en-GB"/>
        </w:rPr>
        <w:t xml:space="preserve"> </w:t>
      </w:r>
      <w:r>
        <w:rPr>
          <w:rFonts w:asciiTheme="minorHAnsi" w:hAnsiTheme="minorHAnsi"/>
          <w:sz w:val="24"/>
          <w:szCs w:val="24"/>
          <w:lang w:val="en-GB"/>
        </w:rPr>
        <w:t xml:space="preserve">Radius </w:t>
      </w:r>
      <w:r w:rsidR="004330DB">
        <w:rPr>
          <w:rFonts w:asciiTheme="minorHAnsi" w:hAnsiTheme="minorHAnsi"/>
          <w:sz w:val="24"/>
          <w:szCs w:val="24"/>
          <w:lang w:val="en-GB"/>
        </w:rPr>
        <w:t>Health, Inc.  950 Winter St., Waltham, MA</w:t>
      </w:r>
    </w:p>
    <w:p w14:paraId="22D87721" w14:textId="77777777" w:rsidR="00812A39" w:rsidRPr="00C30BBC" w:rsidRDefault="00812A39" w:rsidP="00812A39">
      <w:pPr>
        <w:spacing w:line="360" w:lineRule="auto"/>
        <w:rPr>
          <w:rFonts w:asciiTheme="minorHAnsi" w:hAnsiTheme="minorHAnsi"/>
          <w:sz w:val="24"/>
          <w:szCs w:val="24"/>
          <w:lang w:val="en-GB"/>
        </w:rPr>
      </w:pPr>
      <w:r w:rsidRPr="00FE6D61">
        <w:rPr>
          <w:rFonts w:asciiTheme="minorHAnsi" w:hAnsiTheme="minorHAnsi"/>
          <w:sz w:val="24"/>
          <w:szCs w:val="24"/>
          <w:vertAlign w:val="superscript"/>
          <w:lang w:val="en-GB"/>
        </w:rPr>
        <w:t>5</w:t>
      </w:r>
      <w:r w:rsidRPr="00FE6D61">
        <w:rPr>
          <w:rFonts w:asciiTheme="minorHAnsi" w:eastAsiaTheme="minorHAnsi" w:hAnsiTheme="minorHAnsi" w:cstheme="minorBidi"/>
          <w:vertAlign w:val="superscript"/>
          <w:lang w:val="en-GB"/>
        </w:rPr>
        <w:t xml:space="preserve"> </w:t>
      </w:r>
      <w:r w:rsidRPr="00C30BBC">
        <w:rPr>
          <w:rFonts w:asciiTheme="minorHAnsi" w:hAnsiTheme="minorHAnsi"/>
          <w:sz w:val="24"/>
          <w:szCs w:val="24"/>
          <w:lang w:val="en-GB"/>
        </w:rPr>
        <w:t>Institute for Health and Aging, Catholic University of Australia, Melbourne, Australia</w:t>
      </w:r>
    </w:p>
    <w:p w14:paraId="40C42191" w14:textId="77777777" w:rsidR="00342667" w:rsidRPr="00AE1C10" w:rsidRDefault="00342667" w:rsidP="00593F57">
      <w:pPr>
        <w:spacing w:line="360" w:lineRule="auto"/>
        <w:rPr>
          <w:rFonts w:asciiTheme="minorHAnsi" w:hAnsiTheme="minorHAnsi"/>
          <w:sz w:val="24"/>
          <w:szCs w:val="24"/>
          <w:lang w:val="en-GB"/>
        </w:rPr>
      </w:pPr>
      <w:r w:rsidRPr="00AE1C10">
        <w:rPr>
          <w:rFonts w:asciiTheme="minorHAnsi" w:hAnsiTheme="minorHAnsi"/>
          <w:sz w:val="24"/>
          <w:szCs w:val="24"/>
          <w:lang w:val="en-GB"/>
        </w:rPr>
        <w:t>Address for correspondence:</w:t>
      </w:r>
    </w:p>
    <w:p w14:paraId="1E4C6CD7" w14:textId="77777777" w:rsidR="00342667" w:rsidRPr="00AE1C10" w:rsidRDefault="00342667" w:rsidP="00593F57">
      <w:pPr>
        <w:spacing w:after="0" w:line="360" w:lineRule="auto"/>
        <w:rPr>
          <w:rFonts w:asciiTheme="minorHAnsi" w:hAnsiTheme="minorHAnsi"/>
          <w:sz w:val="24"/>
          <w:szCs w:val="24"/>
          <w:lang w:val="en-GB"/>
        </w:rPr>
      </w:pPr>
      <w:r w:rsidRPr="00AE1C10">
        <w:rPr>
          <w:rFonts w:asciiTheme="minorHAnsi" w:hAnsiTheme="minorHAnsi"/>
          <w:sz w:val="24"/>
          <w:szCs w:val="24"/>
          <w:lang w:val="en-GB"/>
        </w:rPr>
        <w:t>Professor EV McCloskey</w:t>
      </w:r>
    </w:p>
    <w:p w14:paraId="0E5F7A21" w14:textId="77777777" w:rsidR="00342667" w:rsidRPr="00AE1C10" w:rsidRDefault="00342667" w:rsidP="00593F57">
      <w:pPr>
        <w:spacing w:after="0" w:line="360" w:lineRule="auto"/>
        <w:rPr>
          <w:rFonts w:asciiTheme="minorHAnsi" w:hAnsiTheme="minorHAnsi"/>
          <w:sz w:val="24"/>
          <w:szCs w:val="24"/>
          <w:lang w:val="en-GB"/>
        </w:rPr>
      </w:pPr>
      <w:r w:rsidRPr="00AE1C10">
        <w:rPr>
          <w:rFonts w:asciiTheme="minorHAnsi" w:hAnsiTheme="minorHAnsi"/>
          <w:sz w:val="24"/>
          <w:szCs w:val="24"/>
          <w:lang w:val="en-GB"/>
        </w:rPr>
        <w:t>Metabolic Bone Centre</w:t>
      </w:r>
    </w:p>
    <w:p w14:paraId="0F922A63" w14:textId="77777777" w:rsidR="00342667" w:rsidRPr="00AE1C10" w:rsidRDefault="00342667" w:rsidP="00593F57">
      <w:pPr>
        <w:spacing w:after="0" w:line="360" w:lineRule="auto"/>
        <w:rPr>
          <w:rFonts w:asciiTheme="minorHAnsi" w:hAnsiTheme="minorHAnsi"/>
          <w:sz w:val="24"/>
          <w:szCs w:val="24"/>
          <w:lang w:val="en-GB"/>
        </w:rPr>
      </w:pPr>
      <w:r w:rsidRPr="00AE1C10">
        <w:rPr>
          <w:rFonts w:asciiTheme="minorHAnsi" w:hAnsiTheme="minorHAnsi"/>
          <w:sz w:val="24"/>
          <w:szCs w:val="24"/>
          <w:lang w:val="en-GB"/>
        </w:rPr>
        <w:t>Northern General Hospital</w:t>
      </w:r>
    </w:p>
    <w:p w14:paraId="34DBC291" w14:textId="77777777" w:rsidR="00342667" w:rsidRPr="00AE1C10" w:rsidRDefault="00342667" w:rsidP="00593F57">
      <w:pPr>
        <w:spacing w:after="0" w:line="360" w:lineRule="auto"/>
        <w:rPr>
          <w:rFonts w:asciiTheme="minorHAnsi" w:hAnsiTheme="minorHAnsi"/>
          <w:sz w:val="24"/>
          <w:szCs w:val="24"/>
          <w:lang w:val="en-GB"/>
        </w:rPr>
      </w:pPr>
      <w:r w:rsidRPr="00AE1C10">
        <w:rPr>
          <w:rFonts w:asciiTheme="minorHAnsi" w:hAnsiTheme="minorHAnsi"/>
          <w:sz w:val="24"/>
          <w:szCs w:val="24"/>
          <w:lang w:val="en-GB"/>
        </w:rPr>
        <w:t>Sheffield S5 7AU</w:t>
      </w:r>
    </w:p>
    <w:p w14:paraId="2A2081A3" w14:textId="77777777" w:rsidR="00342667" w:rsidRPr="00AE1C10" w:rsidRDefault="00342667" w:rsidP="00593F57">
      <w:pPr>
        <w:spacing w:after="0" w:line="360" w:lineRule="auto"/>
        <w:rPr>
          <w:rFonts w:asciiTheme="minorHAnsi" w:hAnsiTheme="minorHAnsi"/>
          <w:sz w:val="24"/>
          <w:szCs w:val="24"/>
          <w:lang w:val="en-GB"/>
        </w:rPr>
      </w:pPr>
      <w:r w:rsidRPr="00AE1C10">
        <w:rPr>
          <w:rFonts w:asciiTheme="minorHAnsi" w:hAnsiTheme="minorHAnsi"/>
          <w:sz w:val="24"/>
          <w:szCs w:val="24"/>
          <w:lang w:val="en-GB"/>
        </w:rPr>
        <w:t>UK</w:t>
      </w:r>
    </w:p>
    <w:p w14:paraId="7A7D4149" w14:textId="77777777" w:rsidR="00BB0A12" w:rsidRPr="00AE1C10" w:rsidRDefault="00BB0A12" w:rsidP="00593F57">
      <w:pPr>
        <w:pStyle w:val="BodyText"/>
        <w:spacing w:line="360" w:lineRule="auto"/>
        <w:ind w:right="-6"/>
        <w:rPr>
          <w:rFonts w:asciiTheme="minorHAnsi" w:hAnsiTheme="minorHAnsi"/>
        </w:rPr>
      </w:pPr>
    </w:p>
    <w:p w14:paraId="07B75028" w14:textId="77777777" w:rsidR="00342667" w:rsidRPr="00AE1C10" w:rsidRDefault="00342667" w:rsidP="00593F57">
      <w:pPr>
        <w:pStyle w:val="BodyText"/>
        <w:spacing w:line="360" w:lineRule="auto"/>
        <w:ind w:right="-6"/>
        <w:rPr>
          <w:rFonts w:asciiTheme="minorHAnsi" w:hAnsiTheme="minorHAnsi"/>
        </w:rPr>
      </w:pPr>
      <w:r w:rsidRPr="00AE1C10">
        <w:rPr>
          <w:rFonts w:asciiTheme="minorHAnsi" w:hAnsiTheme="minorHAnsi"/>
        </w:rPr>
        <w:t>Tel: +44 114 271 4705</w:t>
      </w:r>
    </w:p>
    <w:p w14:paraId="28B3A9CE" w14:textId="0F67F16F" w:rsidR="00EB5346" w:rsidRPr="00AE1C10" w:rsidRDefault="00342667" w:rsidP="00593F57">
      <w:pPr>
        <w:pStyle w:val="BodyText"/>
        <w:spacing w:line="360" w:lineRule="auto"/>
        <w:ind w:right="-6"/>
        <w:rPr>
          <w:rFonts w:asciiTheme="minorHAnsi" w:hAnsiTheme="minorHAnsi"/>
        </w:rPr>
      </w:pPr>
      <w:r w:rsidRPr="00AE1C10">
        <w:rPr>
          <w:rFonts w:asciiTheme="minorHAnsi" w:hAnsiTheme="minorHAnsi"/>
        </w:rPr>
        <w:t>Email:  e.v.mccloskey@shef.ac.uk</w:t>
      </w:r>
    </w:p>
    <w:p w14:paraId="72394F96" w14:textId="77777777" w:rsidR="00342667" w:rsidRPr="00AE1C10" w:rsidRDefault="00342667" w:rsidP="00593F57">
      <w:pPr>
        <w:spacing w:after="0" w:line="360" w:lineRule="auto"/>
        <w:rPr>
          <w:rFonts w:asciiTheme="minorHAnsi" w:hAnsiTheme="minorHAnsi" w:cstheme="minorHAnsi"/>
          <w:sz w:val="24"/>
          <w:szCs w:val="24"/>
        </w:rPr>
      </w:pPr>
      <w:r w:rsidRPr="00AE1C10">
        <w:rPr>
          <w:rFonts w:asciiTheme="minorHAnsi" w:hAnsiTheme="minorHAnsi" w:cstheme="minorHAnsi"/>
          <w:sz w:val="24"/>
          <w:szCs w:val="24"/>
        </w:rPr>
        <w:br w:type="page"/>
      </w:r>
    </w:p>
    <w:p w14:paraId="05D3CC6F" w14:textId="77777777" w:rsidR="003D02D7" w:rsidRPr="00AE1C10" w:rsidRDefault="003D02D7" w:rsidP="00593F57">
      <w:pPr>
        <w:spacing w:after="0" w:line="360" w:lineRule="auto"/>
        <w:rPr>
          <w:rFonts w:asciiTheme="minorHAnsi" w:hAnsiTheme="minorHAnsi" w:cstheme="minorHAnsi"/>
          <w:b/>
          <w:bCs/>
          <w:sz w:val="24"/>
          <w:szCs w:val="24"/>
          <w:lang w:val="en-GB"/>
        </w:rPr>
      </w:pPr>
    </w:p>
    <w:p w14:paraId="0A559AA6" w14:textId="7B4DFC53" w:rsidR="00A448A3" w:rsidRPr="00AE1C10" w:rsidRDefault="00593F57" w:rsidP="00593F57">
      <w:pPr>
        <w:spacing w:line="360" w:lineRule="auto"/>
        <w:rPr>
          <w:rFonts w:asciiTheme="minorHAnsi" w:hAnsiTheme="minorHAnsi"/>
          <w:b/>
          <w:sz w:val="24"/>
          <w:szCs w:val="24"/>
        </w:rPr>
      </w:pPr>
      <w:r w:rsidRPr="00AE1C10">
        <w:rPr>
          <w:rFonts w:asciiTheme="minorHAnsi" w:hAnsiTheme="minorHAnsi"/>
          <w:b/>
          <w:sz w:val="24"/>
          <w:szCs w:val="24"/>
        </w:rPr>
        <w:t>Abstract</w:t>
      </w:r>
    </w:p>
    <w:p w14:paraId="6FDCD1FB" w14:textId="701BC070" w:rsidR="00593F57" w:rsidRPr="00AE1C10" w:rsidRDefault="00564DE8" w:rsidP="00216CA7">
      <w:pPr>
        <w:spacing w:after="120" w:line="360" w:lineRule="auto"/>
        <w:rPr>
          <w:rFonts w:asciiTheme="minorHAnsi" w:hAnsiTheme="minorHAnsi"/>
          <w:sz w:val="24"/>
          <w:szCs w:val="24"/>
          <w:lang w:val="en-US"/>
        </w:rPr>
      </w:pPr>
      <w:bookmarkStart w:id="1" w:name="_Toc431334579"/>
      <w:r>
        <w:rPr>
          <w:rFonts w:asciiTheme="minorHAnsi" w:hAnsiTheme="minorHAnsi"/>
          <w:sz w:val="24"/>
          <w:szCs w:val="24"/>
          <w:lang w:val="en-US"/>
        </w:rPr>
        <w:t>Daily</w:t>
      </w:r>
      <w:r w:rsidR="00593F57" w:rsidRPr="00AE1C10">
        <w:rPr>
          <w:rFonts w:asciiTheme="minorHAnsi" w:hAnsiTheme="minorHAnsi"/>
          <w:sz w:val="24"/>
          <w:szCs w:val="24"/>
          <w:lang w:val="en-US"/>
        </w:rPr>
        <w:t xml:space="preserve"> subcutaneous </w:t>
      </w:r>
      <w:r w:rsidR="009D616A">
        <w:rPr>
          <w:rFonts w:asciiTheme="minorHAnsi" w:hAnsiTheme="minorHAnsi"/>
          <w:sz w:val="24"/>
          <w:szCs w:val="24"/>
          <w:lang w:val="en-US"/>
        </w:rPr>
        <w:t xml:space="preserve">(SC) </w:t>
      </w:r>
      <w:r w:rsidR="00593F57" w:rsidRPr="00AE1C10">
        <w:rPr>
          <w:rFonts w:asciiTheme="minorHAnsi" w:hAnsiTheme="minorHAnsi"/>
          <w:sz w:val="24"/>
          <w:szCs w:val="24"/>
          <w:lang w:val="en-US"/>
        </w:rPr>
        <w:t xml:space="preserve">injections of the investigational drug abaloparatide-SC (80mcg) for 18 months significantly decrease the risk of vertebral and non-vertebral fracture compared with placebo in postmenopausal women. </w:t>
      </w:r>
      <w:r w:rsidR="00BC5624">
        <w:rPr>
          <w:rFonts w:asciiTheme="minorHAnsi" w:hAnsiTheme="minorHAnsi"/>
          <w:sz w:val="24"/>
          <w:szCs w:val="24"/>
          <w:lang w:val="en-US"/>
        </w:rPr>
        <w:t>We examined</w:t>
      </w:r>
      <w:r w:rsidR="00593F57" w:rsidRPr="00AE1C10">
        <w:rPr>
          <w:rFonts w:asciiTheme="minorHAnsi" w:hAnsiTheme="minorHAnsi"/>
          <w:sz w:val="24"/>
          <w:szCs w:val="24"/>
          <w:lang w:val="en-US"/>
        </w:rPr>
        <w:t xml:space="preserve"> the </w:t>
      </w:r>
      <w:r w:rsidR="00CB5A04">
        <w:rPr>
          <w:rFonts w:asciiTheme="minorHAnsi" w:hAnsiTheme="minorHAnsi"/>
          <w:sz w:val="24"/>
          <w:szCs w:val="24"/>
          <w:lang w:val="en-US"/>
        </w:rPr>
        <w:t>efficacy</w:t>
      </w:r>
      <w:r w:rsidR="00CB5A04" w:rsidRPr="00AE1C10">
        <w:rPr>
          <w:rFonts w:asciiTheme="minorHAnsi" w:hAnsiTheme="minorHAnsi"/>
          <w:sz w:val="24"/>
          <w:szCs w:val="24"/>
          <w:lang w:val="en-US"/>
        </w:rPr>
        <w:t xml:space="preserve"> </w:t>
      </w:r>
      <w:r w:rsidR="00593F57" w:rsidRPr="00AE1C10">
        <w:rPr>
          <w:rFonts w:asciiTheme="minorHAnsi" w:hAnsiTheme="minorHAnsi"/>
          <w:sz w:val="24"/>
          <w:szCs w:val="24"/>
          <w:lang w:val="en-US"/>
        </w:rPr>
        <w:t xml:space="preserve">of abaloparatide-SC </w:t>
      </w:r>
      <w:r w:rsidR="00CB5A04">
        <w:rPr>
          <w:rFonts w:asciiTheme="minorHAnsi" w:hAnsiTheme="minorHAnsi"/>
          <w:sz w:val="24"/>
          <w:szCs w:val="24"/>
          <w:lang w:val="en-US"/>
        </w:rPr>
        <w:t>as a function of</w:t>
      </w:r>
      <w:r w:rsidR="00CB5A04" w:rsidRPr="00AE1C10">
        <w:rPr>
          <w:rFonts w:asciiTheme="minorHAnsi" w:hAnsiTheme="minorHAnsi"/>
          <w:sz w:val="24"/>
          <w:szCs w:val="24"/>
          <w:lang w:val="en-US"/>
        </w:rPr>
        <w:t xml:space="preserve"> </w:t>
      </w:r>
      <w:r w:rsidR="00593F57" w:rsidRPr="00AE1C10">
        <w:rPr>
          <w:rFonts w:asciiTheme="minorHAnsi" w:hAnsiTheme="minorHAnsi"/>
          <w:sz w:val="24"/>
          <w:szCs w:val="24"/>
          <w:lang w:val="en-US"/>
        </w:rPr>
        <w:t xml:space="preserve">baseline fracture risk, assessed using the FRAX tool. </w:t>
      </w:r>
    </w:p>
    <w:p w14:paraId="05708C30" w14:textId="10861DB8" w:rsidR="00593F57" w:rsidRPr="00AE1C10" w:rsidRDefault="00593F57" w:rsidP="00216CA7">
      <w:pPr>
        <w:spacing w:after="120" w:line="360" w:lineRule="auto"/>
        <w:rPr>
          <w:rFonts w:asciiTheme="minorHAnsi" w:hAnsiTheme="minorHAnsi"/>
          <w:sz w:val="24"/>
          <w:szCs w:val="24"/>
          <w:lang w:val="en-US"/>
        </w:rPr>
      </w:pPr>
      <w:r w:rsidRPr="00AE1C10">
        <w:rPr>
          <w:rFonts w:asciiTheme="minorHAnsi" w:hAnsiTheme="minorHAnsi"/>
          <w:sz w:val="24"/>
          <w:szCs w:val="24"/>
          <w:lang w:val="en-US"/>
        </w:rPr>
        <w:t xml:space="preserve">Baseline clinical risk factors (age, BMI, prior fracture, glucocorticoid use, rheumatoid arthritis, </w:t>
      </w:r>
      <w:r w:rsidR="00564DE8">
        <w:rPr>
          <w:rFonts w:asciiTheme="minorHAnsi" w:hAnsiTheme="minorHAnsi"/>
          <w:sz w:val="24"/>
          <w:szCs w:val="24"/>
          <w:lang w:val="en-US"/>
        </w:rPr>
        <w:t xml:space="preserve">and </w:t>
      </w:r>
      <w:r w:rsidRPr="00AE1C10">
        <w:rPr>
          <w:rFonts w:asciiTheme="minorHAnsi" w:hAnsiTheme="minorHAnsi"/>
          <w:sz w:val="24"/>
          <w:szCs w:val="24"/>
          <w:lang w:val="en-US"/>
        </w:rPr>
        <w:t>smoking) were entered into country-specific FRAX models to calculate the 10-year probability of major osteoporotic fractures</w:t>
      </w:r>
      <w:r w:rsidR="00BC5624">
        <w:rPr>
          <w:rFonts w:asciiTheme="minorHAnsi" w:hAnsiTheme="minorHAnsi"/>
          <w:sz w:val="24"/>
          <w:szCs w:val="24"/>
          <w:lang w:val="en-US"/>
        </w:rPr>
        <w:t>,</w:t>
      </w:r>
      <w:r w:rsidRPr="00AE1C10">
        <w:rPr>
          <w:rFonts w:asciiTheme="minorHAnsi" w:hAnsiTheme="minorHAnsi"/>
          <w:sz w:val="24"/>
          <w:szCs w:val="24"/>
          <w:lang w:val="en-US"/>
        </w:rPr>
        <w:t xml:space="preserve"> with or without femoral neck BMD. The interaction between probability of a major osteoporotic fracture and treatment efficacy was examined by a</w:t>
      </w:r>
      <w:r w:rsidRPr="00AE1C10">
        <w:rPr>
          <w:rFonts w:asciiTheme="minorHAnsi" w:hAnsiTheme="minorHAnsi"/>
          <w:sz w:val="24"/>
          <w:szCs w:val="24"/>
          <w:lang w:val="en-GB"/>
        </w:rPr>
        <w:t xml:space="preserve"> </w:t>
      </w:r>
      <w:r w:rsidRPr="00AE1C10">
        <w:rPr>
          <w:rFonts w:asciiTheme="minorHAnsi" w:hAnsiTheme="minorHAnsi"/>
          <w:sz w:val="24"/>
          <w:szCs w:val="24"/>
          <w:lang w:val="en-US"/>
        </w:rPr>
        <w:t xml:space="preserve">Poisson regression. </w:t>
      </w:r>
    </w:p>
    <w:p w14:paraId="49BEC69C" w14:textId="296AAF88" w:rsidR="00593F57" w:rsidRPr="00564DE8" w:rsidRDefault="00593F57" w:rsidP="00216CA7">
      <w:pPr>
        <w:spacing w:after="120" w:line="360" w:lineRule="auto"/>
        <w:rPr>
          <w:rFonts w:asciiTheme="minorHAnsi" w:hAnsiTheme="minorHAnsi"/>
          <w:sz w:val="24"/>
          <w:szCs w:val="24"/>
          <w:lang w:val="en-US"/>
        </w:rPr>
      </w:pPr>
      <w:r w:rsidRPr="00AE1C10">
        <w:rPr>
          <w:rFonts w:asciiTheme="minorHAnsi" w:hAnsiTheme="minorHAnsi"/>
          <w:sz w:val="24"/>
          <w:szCs w:val="24"/>
          <w:lang w:val="en-US"/>
        </w:rPr>
        <w:t>821 women randomized to placebo and 824 women to abaloparatide-SC</w:t>
      </w:r>
      <w:r w:rsidR="00BC5624">
        <w:rPr>
          <w:rFonts w:asciiTheme="minorHAnsi" w:hAnsiTheme="minorHAnsi"/>
          <w:sz w:val="24"/>
          <w:szCs w:val="24"/>
          <w:lang w:val="en-US"/>
        </w:rPr>
        <w:t>, mean age 69 years in both groups,</w:t>
      </w:r>
      <w:r w:rsidRPr="00AE1C10">
        <w:rPr>
          <w:rFonts w:asciiTheme="minorHAnsi" w:hAnsiTheme="minorHAnsi"/>
          <w:sz w:val="24"/>
          <w:szCs w:val="24"/>
          <w:lang w:val="en-US"/>
        </w:rPr>
        <w:t xml:space="preserve"> were followed for up to 2 years. At baseline, the 10-year probability of major osteoporotic fractures (with BMD) ranged from 2.3-57.5%</w:t>
      </w:r>
      <w:r w:rsidR="00BC5624">
        <w:rPr>
          <w:rFonts w:asciiTheme="minorHAnsi" w:hAnsiTheme="minorHAnsi"/>
          <w:sz w:val="24"/>
          <w:szCs w:val="24"/>
          <w:lang w:val="en-US"/>
        </w:rPr>
        <w:t xml:space="preserve"> (mean 13.2%)</w:t>
      </w:r>
      <w:r w:rsidRPr="00AE1C10">
        <w:rPr>
          <w:rFonts w:asciiTheme="minorHAnsi" w:hAnsiTheme="minorHAnsi"/>
          <w:sz w:val="24"/>
          <w:szCs w:val="24"/>
          <w:lang w:val="en-US"/>
        </w:rPr>
        <w:t xml:space="preserve">. </w:t>
      </w:r>
      <w:r w:rsidR="00DC1C6E" w:rsidRPr="00AE1C10">
        <w:rPr>
          <w:rFonts w:asciiTheme="minorHAnsi" w:hAnsiTheme="minorHAnsi"/>
          <w:sz w:val="24"/>
          <w:szCs w:val="24"/>
          <w:lang w:val="en-US"/>
        </w:rPr>
        <w:t>T</w:t>
      </w:r>
      <w:r w:rsidRPr="00AE1C10">
        <w:rPr>
          <w:rFonts w:asciiTheme="minorHAnsi" w:hAnsiTheme="minorHAnsi"/>
          <w:sz w:val="24"/>
          <w:szCs w:val="24"/>
          <w:lang w:val="en-US"/>
        </w:rPr>
        <w:t>reatment with abaloparatide-SC was associated with a 69%</w:t>
      </w:r>
      <w:r w:rsidR="00BC5624">
        <w:rPr>
          <w:rFonts w:asciiTheme="minorHAnsi" w:hAnsiTheme="minorHAnsi"/>
          <w:sz w:val="24"/>
          <w:szCs w:val="24"/>
          <w:lang w:val="en-US"/>
        </w:rPr>
        <w:t xml:space="preserve"> </w:t>
      </w:r>
      <w:r w:rsidR="00BC5624" w:rsidRPr="00AE1C10">
        <w:rPr>
          <w:rFonts w:asciiTheme="minorHAnsi" w:hAnsiTheme="minorHAnsi"/>
          <w:sz w:val="24"/>
          <w:szCs w:val="24"/>
          <w:lang w:val="en-US"/>
        </w:rPr>
        <w:t>(95%CI: 38, 85%)</w:t>
      </w:r>
      <w:r w:rsidRPr="00AE1C10">
        <w:rPr>
          <w:rFonts w:asciiTheme="minorHAnsi" w:hAnsiTheme="minorHAnsi"/>
          <w:sz w:val="24"/>
          <w:szCs w:val="24"/>
          <w:lang w:val="en-US"/>
        </w:rPr>
        <w:t xml:space="preserve"> decrease in major osteoporotic </w:t>
      </w:r>
      <w:r w:rsidRPr="00564DE8">
        <w:rPr>
          <w:rFonts w:asciiTheme="minorHAnsi" w:hAnsiTheme="minorHAnsi"/>
          <w:sz w:val="24"/>
          <w:szCs w:val="24"/>
          <w:lang w:val="en-US"/>
        </w:rPr>
        <w:t xml:space="preserve">fracture (MOF) </w:t>
      </w:r>
      <w:r w:rsidR="00BC5624" w:rsidRPr="00564DE8">
        <w:rPr>
          <w:rFonts w:asciiTheme="minorHAnsi" w:hAnsiTheme="minorHAnsi"/>
          <w:sz w:val="24"/>
          <w:szCs w:val="24"/>
          <w:lang w:val="en-US"/>
        </w:rPr>
        <w:t xml:space="preserve">and a 43% (95%CI: 9, 64%) decrease in </w:t>
      </w:r>
      <w:r w:rsidRPr="00564DE8">
        <w:rPr>
          <w:rFonts w:asciiTheme="minorHAnsi" w:hAnsiTheme="minorHAnsi"/>
          <w:sz w:val="24"/>
          <w:szCs w:val="24"/>
          <w:lang w:val="en-US"/>
        </w:rPr>
        <w:t xml:space="preserve">any clinical fracture </w:t>
      </w:r>
      <w:r w:rsidR="00BC5624" w:rsidRPr="00564DE8">
        <w:rPr>
          <w:rFonts w:asciiTheme="minorHAnsi" w:hAnsiTheme="minorHAnsi"/>
          <w:sz w:val="24"/>
          <w:szCs w:val="24"/>
          <w:lang w:val="en-US"/>
        </w:rPr>
        <w:t>compared to placebo</w:t>
      </w:r>
      <w:r w:rsidR="00564DE8" w:rsidRPr="00564DE8">
        <w:rPr>
          <w:rFonts w:asciiTheme="minorHAnsi" w:hAnsiTheme="minorHAnsi"/>
          <w:sz w:val="24"/>
          <w:szCs w:val="24"/>
          <w:lang w:val="en-US"/>
        </w:rPr>
        <w:t xml:space="preserve">.  </w:t>
      </w:r>
      <w:r w:rsidR="00564DE8" w:rsidRPr="00913F64">
        <w:rPr>
          <w:sz w:val="24"/>
          <w:szCs w:val="24"/>
        </w:rPr>
        <w:t xml:space="preserve">For all outcomes, hazard ratios tended to decrease (i.e., greater efficacy) with increasing fracture probability. Whereas the interaction approached significance for the outcome of any fracture (p=0.11), there was no statistically significant interaction for any of the fracture outcomes.  </w:t>
      </w:r>
      <w:r w:rsidRPr="00564DE8">
        <w:rPr>
          <w:rFonts w:asciiTheme="minorHAnsi" w:hAnsiTheme="minorHAnsi"/>
          <w:sz w:val="24"/>
          <w:szCs w:val="24"/>
          <w:lang w:val="en-US"/>
        </w:rPr>
        <w:t xml:space="preserve">Similar results were noted when FRAX probability was computed without BMD. </w:t>
      </w:r>
    </w:p>
    <w:p w14:paraId="20CBFAC3" w14:textId="77D8126A" w:rsidR="00A448A3" w:rsidRPr="00AE1C10" w:rsidRDefault="00564DE8" w:rsidP="00216CA7">
      <w:pPr>
        <w:spacing w:line="360" w:lineRule="auto"/>
        <w:rPr>
          <w:rFonts w:asciiTheme="minorHAnsi" w:hAnsiTheme="minorHAnsi"/>
          <w:b/>
          <w:bCs/>
          <w:sz w:val="24"/>
          <w:szCs w:val="24"/>
          <w:lang w:val="en-GB"/>
        </w:rPr>
      </w:pPr>
      <w:r>
        <w:rPr>
          <w:rFonts w:asciiTheme="minorHAnsi" w:hAnsiTheme="minorHAnsi"/>
          <w:sz w:val="24"/>
          <w:szCs w:val="24"/>
          <w:lang w:val="en-US"/>
        </w:rPr>
        <w:t>Efficacy of a</w:t>
      </w:r>
      <w:r w:rsidR="00593F57" w:rsidRPr="00AE1C10">
        <w:rPr>
          <w:rFonts w:asciiTheme="minorHAnsi" w:hAnsiTheme="minorHAnsi"/>
          <w:sz w:val="24"/>
          <w:szCs w:val="24"/>
          <w:lang w:val="en-US"/>
        </w:rPr>
        <w:t xml:space="preserve">baloparatide-SC </w:t>
      </w:r>
      <w:r>
        <w:rPr>
          <w:rFonts w:asciiTheme="minorHAnsi" w:hAnsiTheme="minorHAnsi"/>
          <w:sz w:val="24"/>
          <w:szCs w:val="24"/>
          <w:lang w:val="en-US"/>
        </w:rPr>
        <w:t>to</w:t>
      </w:r>
      <w:r w:rsidRPr="00AE1C10">
        <w:rPr>
          <w:rFonts w:asciiTheme="minorHAnsi" w:hAnsiTheme="minorHAnsi"/>
          <w:sz w:val="24"/>
          <w:szCs w:val="24"/>
          <w:lang w:val="en-US"/>
        </w:rPr>
        <w:t xml:space="preserve"> </w:t>
      </w:r>
      <w:r w:rsidR="00593F57" w:rsidRPr="00AE1C10">
        <w:rPr>
          <w:rFonts w:asciiTheme="minorHAnsi" w:hAnsiTheme="minorHAnsi"/>
          <w:sz w:val="24"/>
          <w:szCs w:val="24"/>
          <w:lang w:val="en-US"/>
        </w:rPr>
        <w:t xml:space="preserve">decrease the risk of major osteoporotic fracture </w:t>
      </w:r>
      <w:r>
        <w:rPr>
          <w:rFonts w:asciiTheme="minorHAnsi" w:hAnsiTheme="minorHAnsi"/>
          <w:sz w:val="24"/>
          <w:szCs w:val="24"/>
          <w:lang w:val="en-US"/>
        </w:rPr>
        <w:t>or</w:t>
      </w:r>
      <w:r w:rsidRPr="00AE1C10">
        <w:rPr>
          <w:rFonts w:asciiTheme="minorHAnsi" w:hAnsiTheme="minorHAnsi"/>
          <w:sz w:val="24"/>
          <w:szCs w:val="24"/>
          <w:lang w:val="en-US"/>
        </w:rPr>
        <w:t xml:space="preserve"> </w:t>
      </w:r>
      <w:r w:rsidR="00593F57" w:rsidRPr="00AE1C10">
        <w:rPr>
          <w:rFonts w:asciiTheme="minorHAnsi" w:hAnsiTheme="minorHAnsi"/>
          <w:sz w:val="24"/>
          <w:szCs w:val="24"/>
          <w:lang w:val="en-US"/>
        </w:rPr>
        <w:t>any clinical fracture in postmenopausal women</w:t>
      </w:r>
      <w:r w:rsidR="00BE6D02">
        <w:rPr>
          <w:rFonts w:asciiTheme="minorHAnsi" w:hAnsiTheme="minorHAnsi"/>
          <w:sz w:val="24"/>
          <w:szCs w:val="24"/>
          <w:lang w:val="en-US"/>
        </w:rPr>
        <w:t xml:space="preserve"> with low BMD and/or prior fracture</w:t>
      </w:r>
      <w:r w:rsidR="00593F57" w:rsidRPr="00AE1C10">
        <w:rPr>
          <w:rFonts w:asciiTheme="minorHAnsi" w:hAnsiTheme="minorHAnsi"/>
          <w:sz w:val="24"/>
          <w:szCs w:val="24"/>
          <w:lang w:val="en-US"/>
        </w:rPr>
        <w:t xml:space="preserve"> </w:t>
      </w:r>
      <w:r>
        <w:rPr>
          <w:rFonts w:asciiTheme="minorHAnsi" w:hAnsiTheme="minorHAnsi"/>
          <w:sz w:val="24"/>
          <w:szCs w:val="24"/>
          <w:lang w:val="en-US"/>
        </w:rPr>
        <w:t xml:space="preserve">appears independent </w:t>
      </w:r>
      <w:r w:rsidR="00593F57" w:rsidRPr="00AE1C10">
        <w:rPr>
          <w:rFonts w:asciiTheme="minorHAnsi" w:hAnsiTheme="minorHAnsi"/>
          <w:sz w:val="24"/>
          <w:szCs w:val="24"/>
          <w:lang w:val="en-US"/>
        </w:rPr>
        <w:t xml:space="preserve"> </w:t>
      </w:r>
      <w:r w:rsidR="00251372">
        <w:rPr>
          <w:rFonts w:asciiTheme="minorHAnsi" w:hAnsiTheme="minorHAnsi"/>
          <w:sz w:val="24"/>
          <w:szCs w:val="24"/>
          <w:lang w:val="en-US"/>
        </w:rPr>
        <w:t xml:space="preserve">of </w:t>
      </w:r>
      <w:r w:rsidR="00593F57" w:rsidRPr="00AE1C10">
        <w:rPr>
          <w:rFonts w:asciiTheme="minorHAnsi" w:hAnsiTheme="minorHAnsi"/>
          <w:sz w:val="24"/>
          <w:szCs w:val="24"/>
          <w:lang w:val="en-US"/>
        </w:rPr>
        <w:t>baseline fracture probability.</w:t>
      </w:r>
      <w:r w:rsidR="00A448A3" w:rsidRPr="00AE1C10">
        <w:rPr>
          <w:rFonts w:asciiTheme="minorHAnsi" w:hAnsiTheme="minorHAnsi"/>
          <w:sz w:val="24"/>
          <w:szCs w:val="24"/>
          <w:lang w:val="en-US"/>
        </w:rPr>
        <w:br w:type="page"/>
      </w:r>
    </w:p>
    <w:p w14:paraId="4C5FC5BC" w14:textId="2959A1D2" w:rsidR="00EB5346" w:rsidRPr="00AE1C10" w:rsidRDefault="00EB5346" w:rsidP="00593F57">
      <w:pPr>
        <w:pStyle w:val="HeadingFRAX1"/>
        <w:rPr>
          <w:rFonts w:asciiTheme="minorHAnsi" w:hAnsiTheme="minorHAnsi"/>
          <w:sz w:val="24"/>
        </w:rPr>
      </w:pPr>
      <w:bookmarkStart w:id="2" w:name="_Toc434261552"/>
      <w:r w:rsidRPr="00AE1C10">
        <w:rPr>
          <w:rFonts w:asciiTheme="minorHAnsi" w:hAnsiTheme="minorHAnsi"/>
          <w:sz w:val="24"/>
        </w:rPr>
        <w:lastRenderedPageBreak/>
        <w:t>Introduction</w:t>
      </w:r>
      <w:bookmarkEnd w:id="1"/>
      <w:bookmarkEnd w:id="2"/>
    </w:p>
    <w:p w14:paraId="31A05FD3" w14:textId="64A6B8DC" w:rsidR="00EB5346" w:rsidRPr="00AE1C10" w:rsidRDefault="00DF622C" w:rsidP="00482DF3">
      <w:pPr>
        <w:pStyle w:val="Default"/>
        <w:spacing w:afterLines="200" w:after="480" w:line="360" w:lineRule="auto"/>
        <w:rPr>
          <w:rFonts w:asciiTheme="minorHAnsi" w:hAnsiTheme="minorHAnsi"/>
          <w:lang w:val="en-GB"/>
        </w:rPr>
      </w:pPr>
      <w:r w:rsidRPr="00AE1C10">
        <w:rPr>
          <w:rFonts w:asciiTheme="minorHAnsi" w:hAnsiTheme="minorHAnsi"/>
          <w:lang w:val="en-GB"/>
        </w:rPr>
        <w:t xml:space="preserve">Abaloparatide-SC is a </w:t>
      </w:r>
      <w:r w:rsidRPr="00AE1C10">
        <w:rPr>
          <w:rFonts w:asciiTheme="minorHAnsi" w:hAnsiTheme="minorHAnsi"/>
        </w:rPr>
        <w:t xml:space="preserve">34 amino acid peptide with 71% homology </w:t>
      </w:r>
      <w:r w:rsidR="009D616A">
        <w:rPr>
          <w:rFonts w:asciiTheme="minorHAnsi" w:hAnsiTheme="minorHAnsi"/>
        </w:rPr>
        <w:t>with</w:t>
      </w:r>
      <w:r w:rsidRPr="00AE1C10">
        <w:rPr>
          <w:rFonts w:asciiTheme="minorHAnsi" w:hAnsiTheme="minorHAnsi"/>
        </w:rPr>
        <w:t xml:space="preserve"> PTHr</w:t>
      </w:r>
      <w:r w:rsidR="003D737F">
        <w:rPr>
          <w:rFonts w:asciiTheme="minorHAnsi" w:hAnsiTheme="minorHAnsi"/>
        </w:rPr>
        <w:t>P</w:t>
      </w:r>
      <w:r w:rsidRPr="00AE1C10">
        <w:rPr>
          <w:rFonts w:asciiTheme="minorHAnsi" w:hAnsiTheme="minorHAnsi"/>
        </w:rPr>
        <w:t>(1-34) and 41% homology to PTH(1-34) that has been developed for subcutaneous delivery in the treatment of osteoporosis</w:t>
      </w:r>
      <w:r w:rsidR="003D737F">
        <w:rPr>
          <w:rFonts w:asciiTheme="minorHAnsi" w:hAnsiTheme="minorHAnsi"/>
        </w:rPr>
        <w:t xml:space="preserve"> in postmenopasual women</w:t>
      </w:r>
      <w:r w:rsidR="00653763">
        <w:rPr>
          <w:rFonts w:asciiTheme="minorHAnsi" w:hAnsiTheme="minorHAnsi"/>
        </w:rPr>
        <w:t xml:space="preserve"> </w:t>
      </w:r>
      <w:r w:rsidR="004A4D2C" w:rsidRPr="00AE1C10">
        <w:rPr>
          <w:rFonts w:asciiTheme="minorHAnsi" w:hAnsiTheme="minorHAnsi"/>
          <w:lang w:val="en-US"/>
        </w:rPr>
        <w:fldChar w:fldCharType="begin">
          <w:fldData xml:space="preserve">PEVuZE5vdGU+PENpdGU+PEF1dGhvcj5IYXR0ZXJzbGV5PC9BdXRob3I+PFllYXI+MjAxNjwvWWVh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</w:fldData>
        </w:fldChar>
      </w:r>
      <w:r w:rsidR="00112004">
        <w:rPr>
          <w:rFonts w:asciiTheme="minorHAnsi" w:hAnsiTheme="minorHAnsi"/>
          <w:lang w:val="en-US"/>
        </w:rPr>
        <w:instrText xml:space="preserve"> ADDIN EN.CITE </w:instrText>
      </w:r>
      <w:r w:rsidR="00112004">
        <w:rPr>
          <w:rFonts w:asciiTheme="minorHAnsi" w:hAnsiTheme="minorHAnsi"/>
          <w:lang w:val="en-US"/>
        </w:rPr>
        <w:fldChar w:fldCharType="begin">
          <w:fldData xml:space="preserve">PEVuZE5vdGU+PENpdGU+PEF1dGhvcj5IYXR0ZXJzbGV5PC9BdXRob3I+PFllYXI+MjAxNjwvWWVh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</w:fldData>
        </w:fldChar>
      </w:r>
      <w:r w:rsidR="00112004">
        <w:rPr>
          <w:rFonts w:asciiTheme="minorHAnsi" w:hAnsiTheme="minorHAnsi"/>
          <w:lang w:val="en-US"/>
        </w:rPr>
        <w:instrText xml:space="preserve"> ADDIN EN.CITE.DATA </w:instrText>
      </w:r>
      <w:r w:rsidR="00112004">
        <w:rPr>
          <w:rFonts w:asciiTheme="minorHAnsi" w:hAnsiTheme="minorHAnsi"/>
          <w:lang w:val="en-US"/>
        </w:rPr>
      </w:r>
      <w:r w:rsidR="00112004">
        <w:rPr>
          <w:rFonts w:asciiTheme="minorHAnsi" w:hAnsiTheme="minorHAnsi"/>
          <w:lang w:val="en-US"/>
        </w:rPr>
        <w:fldChar w:fldCharType="end"/>
      </w:r>
      <w:r w:rsidR="004A4D2C" w:rsidRPr="00AE1C10">
        <w:rPr>
          <w:rFonts w:asciiTheme="minorHAnsi" w:hAnsiTheme="minorHAnsi"/>
          <w:lang w:val="en-US"/>
        </w:rPr>
      </w:r>
      <w:r w:rsidR="004A4D2C" w:rsidRPr="00AE1C10">
        <w:rPr>
          <w:rFonts w:asciiTheme="minorHAnsi" w:hAnsiTheme="minorHAnsi"/>
          <w:lang w:val="en-US"/>
        </w:rPr>
        <w:fldChar w:fldCharType="separate"/>
      </w:r>
      <w:r w:rsidR="00112004" w:rsidRPr="00112004">
        <w:rPr>
          <w:rFonts w:asciiTheme="minorHAnsi" w:hAnsiTheme="minorHAnsi"/>
          <w:noProof/>
          <w:vertAlign w:val="superscript"/>
          <w:lang w:val="en-US"/>
        </w:rPr>
        <w:t>(</w:t>
      </w:r>
      <w:hyperlink w:anchor="_ENREF_1" w:tooltip="Hattersley, 2016 #36686" w:history="1">
        <w:r w:rsidR="00112004" w:rsidRPr="00112004">
          <w:rPr>
            <w:rFonts w:asciiTheme="minorHAnsi" w:hAnsiTheme="minorHAnsi"/>
            <w:noProof/>
            <w:vertAlign w:val="superscript"/>
            <w:lang w:val="en-US"/>
          </w:rPr>
          <w:t>1</w:t>
        </w:r>
      </w:hyperlink>
      <w:r w:rsidR="00112004" w:rsidRPr="00112004">
        <w:rPr>
          <w:rFonts w:asciiTheme="minorHAnsi" w:hAnsiTheme="minorHAnsi"/>
          <w:noProof/>
          <w:vertAlign w:val="superscript"/>
          <w:lang w:val="en-US"/>
        </w:rPr>
        <w:t>,</w:t>
      </w:r>
      <w:hyperlink w:anchor="_ENREF_2" w:tooltip="Leder, 2015 #36688" w:history="1">
        <w:r w:rsidR="00112004" w:rsidRPr="00112004">
          <w:rPr>
            <w:rFonts w:asciiTheme="minorHAnsi" w:hAnsiTheme="minorHAnsi"/>
            <w:noProof/>
            <w:vertAlign w:val="superscript"/>
            <w:lang w:val="en-US"/>
          </w:rPr>
          <w:t>2</w:t>
        </w:r>
      </w:hyperlink>
      <w:r w:rsidR="00112004" w:rsidRPr="00112004">
        <w:rPr>
          <w:rFonts w:asciiTheme="minorHAnsi" w:hAnsiTheme="minorHAnsi"/>
          <w:noProof/>
          <w:vertAlign w:val="superscript"/>
          <w:lang w:val="en-US"/>
        </w:rPr>
        <w:t>)</w:t>
      </w:r>
      <w:r w:rsidR="004A4D2C" w:rsidRPr="00AE1C10">
        <w:rPr>
          <w:rFonts w:asciiTheme="minorHAnsi" w:hAnsiTheme="minorHAnsi"/>
          <w:lang w:val="en-US"/>
        </w:rPr>
        <w:fldChar w:fldCharType="end"/>
      </w:r>
      <w:r w:rsidRPr="00AE1C10">
        <w:rPr>
          <w:rFonts w:asciiTheme="minorHAnsi" w:hAnsiTheme="minorHAnsi"/>
        </w:rPr>
        <w:t xml:space="preserve">.  In a phase III, randomised </w:t>
      </w:r>
      <w:r w:rsidR="008B405A">
        <w:rPr>
          <w:rFonts w:asciiTheme="minorHAnsi" w:hAnsiTheme="minorHAnsi"/>
        </w:rPr>
        <w:t>placebo-</w:t>
      </w:r>
      <w:r w:rsidRPr="00AE1C10">
        <w:rPr>
          <w:rFonts w:asciiTheme="minorHAnsi" w:hAnsiTheme="minorHAnsi"/>
        </w:rPr>
        <w:t xml:space="preserve">controlled trial, </w:t>
      </w:r>
      <w:r w:rsidR="00B47596" w:rsidRPr="00B47596">
        <w:rPr>
          <w:rFonts w:asciiTheme="minorHAnsi" w:hAnsiTheme="minorHAnsi"/>
          <w:lang w:val="en-US"/>
        </w:rPr>
        <w:t>Abaloparatide Comparator Trial In Vertebral Endpoints</w:t>
      </w:r>
      <w:r w:rsidRPr="00AE1C10">
        <w:rPr>
          <w:rFonts w:asciiTheme="minorHAnsi" w:hAnsiTheme="minorHAnsi"/>
        </w:rPr>
        <w:t xml:space="preserve"> </w:t>
      </w:r>
      <w:r w:rsidR="00B47596">
        <w:rPr>
          <w:rFonts w:asciiTheme="minorHAnsi" w:hAnsiTheme="minorHAnsi"/>
        </w:rPr>
        <w:t>(</w:t>
      </w:r>
      <w:r w:rsidRPr="00AE1C10">
        <w:rPr>
          <w:rFonts w:asciiTheme="minorHAnsi" w:hAnsiTheme="minorHAnsi"/>
        </w:rPr>
        <w:t>ACTIVE</w:t>
      </w:r>
      <w:r w:rsidR="00B47596">
        <w:rPr>
          <w:rFonts w:asciiTheme="minorHAnsi" w:hAnsiTheme="minorHAnsi"/>
        </w:rPr>
        <w:t>)</w:t>
      </w:r>
      <w:r w:rsidRPr="00AE1C10">
        <w:rPr>
          <w:rFonts w:asciiTheme="minorHAnsi" w:hAnsiTheme="minorHAnsi"/>
        </w:rPr>
        <w:t xml:space="preserve">, </w:t>
      </w:r>
      <w:r w:rsidRPr="00AE1C10">
        <w:rPr>
          <w:rFonts w:asciiTheme="minorHAnsi" w:hAnsiTheme="minorHAnsi"/>
          <w:lang w:val="en-GB"/>
        </w:rPr>
        <w:t xml:space="preserve">in </w:t>
      </w:r>
      <w:r w:rsidRPr="00AE1C10">
        <w:rPr>
          <w:rFonts w:asciiTheme="minorHAnsi" w:hAnsiTheme="minorHAnsi"/>
          <w:lang w:val="en-US"/>
        </w:rPr>
        <w:t>ambulatory</w:t>
      </w:r>
      <w:r w:rsidRPr="00AE1C10">
        <w:rPr>
          <w:rFonts w:asciiTheme="minorHAnsi" w:hAnsiTheme="minorHAnsi"/>
          <w:lang w:val="en-GB"/>
        </w:rPr>
        <w:t xml:space="preserve"> postmenopausal female patients with osteoporosis,  </w:t>
      </w:r>
      <w:r w:rsidRPr="00AE1C10">
        <w:rPr>
          <w:rFonts w:asciiTheme="minorHAnsi" w:hAnsiTheme="minorHAnsi"/>
          <w:lang w:val="en-US"/>
        </w:rPr>
        <w:t>both abaloparatide-SC and teriparatide significantly decreased new vertebral fractures by 86% and 80%</w:t>
      </w:r>
      <w:r w:rsidR="00C30BBC">
        <w:rPr>
          <w:rFonts w:asciiTheme="minorHAnsi" w:hAnsiTheme="minorHAnsi"/>
          <w:lang w:val="en-US"/>
        </w:rPr>
        <w:t>,</w:t>
      </w:r>
      <w:r w:rsidRPr="00AE1C10">
        <w:rPr>
          <w:rFonts w:asciiTheme="minorHAnsi" w:hAnsiTheme="minorHAnsi"/>
          <w:lang w:val="en-US"/>
        </w:rPr>
        <w:t xml:space="preserve"> respectively, whilst the </w:t>
      </w:r>
      <w:r w:rsidR="00E80F59">
        <w:rPr>
          <w:rFonts w:asciiTheme="minorHAnsi" w:hAnsiTheme="minorHAnsi"/>
          <w:lang w:val="en-US"/>
        </w:rPr>
        <w:t xml:space="preserve">relative risk </w:t>
      </w:r>
      <w:r w:rsidRPr="00AE1C10">
        <w:rPr>
          <w:rFonts w:asciiTheme="minorHAnsi" w:hAnsiTheme="minorHAnsi"/>
          <w:lang w:val="en-US"/>
        </w:rPr>
        <w:t>reduction in nonvertebral fractures reached significance only for abaloparatide (43% vs. 28%</w:t>
      </w:r>
      <w:r w:rsidR="0015198E">
        <w:rPr>
          <w:rFonts w:asciiTheme="minorHAnsi" w:hAnsiTheme="minorHAnsi"/>
          <w:lang w:val="en-US"/>
        </w:rPr>
        <w:t xml:space="preserve"> for teriparatide</w:t>
      </w:r>
      <w:r w:rsidRPr="00AE1C10">
        <w:rPr>
          <w:rFonts w:asciiTheme="minorHAnsi" w:hAnsiTheme="minorHAnsi"/>
          <w:lang w:val="en-US"/>
        </w:rPr>
        <w:t>)</w:t>
      </w:r>
      <w:r w:rsidR="008B405A" w:rsidRPr="008B405A">
        <w:rPr>
          <w:rFonts w:asciiTheme="minorHAnsi" w:hAnsiTheme="minorHAnsi"/>
          <w:lang w:val="en-US"/>
        </w:rPr>
        <w:t xml:space="preserve"> </w:t>
      </w:r>
      <w:r w:rsidR="008B405A" w:rsidRPr="00AE1C10">
        <w:rPr>
          <w:rFonts w:asciiTheme="minorHAnsi" w:hAnsiTheme="minorHAnsi"/>
          <w:lang w:val="en-US"/>
        </w:rPr>
        <w:fldChar w:fldCharType="begin">
          <w:fldData xml:space="preserve">PEVuZE5vdGU+PENpdGU+PEF1dGhvcj5NaWxsZXI8L0F1dGhvcj48WWVhcj4yMDE2PC9ZZWFyPjxS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=
</w:fldData>
        </w:fldChar>
      </w:r>
      <w:r w:rsidR="00112004">
        <w:rPr>
          <w:rFonts w:asciiTheme="minorHAnsi" w:hAnsiTheme="minorHAnsi"/>
          <w:lang w:val="en-US"/>
        </w:rPr>
        <w:instrText xml:space="preserve"> ADDIN EN.CITE </w:instrText>
      </w:r>
      <w:r w:rsidR="00112004">
        <w:rPr>
          <w:rFonts w:asciiTheme="minorHAnsi" w:hAnsiTheme="minorHAnsi"/>
          <w:lang w:val="en-US"/>
        </w:rPr>
        <w:fldChar w:fldCharType="begin">
          <w:fldData xml:space="preserve">PEVuZE5vdGU+PENpdGU+PEF1dGhvcj5NaWxsZXI8L0F1dGhvcj48WWVhcj4yMDE2PC9ZZWFyPjxS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=
</w:fldData>
        </w:fldChar>
      </w:r>
      <w:r w:rsidR="00112004">
        <w:rPr>
          <w:rFonts w:asciiTheme="minorHAnsi" w:hAnsiTheme="minorHAnsi"/>
          <w:lang w:val="en-US"/>
        </w:rPr>
        <w:instrText xml:space="preserve"> ADDIN EN.CITE.DATA </w:instrText>
      </w:r>
      <w:r w:rsidR="00112004">
        <w:rPr>
          <w:rFonts w:asciiTheme="minorHAnsi" w:hAnsiTheme="minorHAnsi"/>
          <w:lang w:val="en-US"/>
        </w:rPr>
      </w:r>
      <w:r w:rsidR="00112004">
        <w:rPr>
          <w:rFonts w:asciiTheme="minorHAnsi" w:hAnsiTheme="minorHAnsi"/>
          <w:lang w:val="en-US"/>
        </w:rPr>
        <w:fldChar w:fldCharType="end"/>
      </w:r>
      <w:r w:rsidR="008B405A" w:rsidRPr="00AE1C10">
        <w:rPr>
          <w:rFonts w:asciiTheme="minorHAnsi" w:hAnsiTheme="minorHAnsi"/>
          <w:lang w:val="en-US"/>
        </w:rPr>
      </w:r>
      <w:r w:rsidR="008B405A" w:rsidRPr="00AE1C10">
        <w:rPr>
          <w:rFonts w:asciiTheme="minorHAnsi" w:hAnsiTheme="minorHAnsi"/>
          <w:lang w:val="en-US"/>
        </w:rPr>
        <w:fldChar w:fldCharType="separate"/>
      </w:r>
      <w:r w:rsidR="00112004" w:rsidRPr="00112004">
        <w:rPr>
          <w:rFonts w:asciiTheme="minorHAnsi" w:hAnsiTheme="minorHAnsi"/>
          <w:noProof/>
          <w:vertAlign w:val="superscript"/>
          <w:lang w:val="en-US"/>
        </w:rPr>
        <w:t>(</w:t>
      </w:r>
      <w:hyperlink w:anchor="_ENREF_3" w:tooltip="Miller, 2016 #36747" w:history="1">
        <w:r w:rsidR="00112004" w:rsidRPr="00112004">
          <w:rPr>
            <w:rFonts w:asciiTheme="minorHAnsi" w:hAnsiTheme="minorHAnsi"/>
            <w:noProof/>
            <w:vertAlign w:val="superscript"/>
            <w:lang w:val="en-US"/>
          </w:rPr>
          <w:t>3</w:t>
        </w:r>
      </w:hyperlink>
      <w:r w:rsidR="00112004" w:rsidRPr="00112004">
        <w:rPr>
          <w:rFonts w:asciiTheme="minorHAnsi" w:hAnsiTheme="minorHAnsi"/>
          <w:noProof/>
          <w:vertAlign w:val="superscript"/>
          <w:lang w:val="en-US"/>
        </w:rPr>
        <w:t>)</w:t>
      </w:r>
      <w:r w:rsidR="008B405A" w:rsidRPr="00AE1C10">
        <w:rPr>
          <w:rFonts w:asciiTheme="minorHAnsi" w:hAnsiTheme="minorHAnsi"/>
          <w:lang w:val="en-US"/>
        </w:rPr>
        <w:fldChar w:fldCharType="end"/>
      </w:r>
      <w:r w:rsidR="004A4D2C" w:rsidRPr="00AE1C10">
        <w:rPr>
          <w:rFonts w:asciiTheme="minorHAnsi" w:hAnsiTheme="minorHAnsi"/>
          <w:lang w:val="en-US"/>
        </w:rPr>
        <w:t>.</w:t>
      </w:r>
      <w:r w:rsidR="00336267">
        <w:rPr>
          <w:rFonts w:asciiTheme="minorHAnsi" w:hAnsiTheme="minorHAnsi"/>
          <w:lang w:val="en-US"/>
        </w:rPr>
        <w:t xml:space="preserve">  These effect sizes represent the average treatment effect and the question often arises if the effect is greater in sub-groups of patients with certain risk criteria.  Sub-group analyses, especially those undertaken post hoc, decrease the study power while increasing the risk of type 1 errors</w:t>
      </w:r>
      <w:r w:rsidR="00200084">
        <w:rPr>
          <w:rFonts w:asciiTheme="minorHAnsi" w:hAnsiTheme="minorHAnsi"/>
          <w:lang w:val="en-US"/>
        </w:rPr>
        <w:fldChar w:fldCharType="begin"/>
      </w:r>
      <w:r w:rsidR="00112004">
        <w:rPr>
          <w:rFonts w:asciiTheme="minorHAnsi" w:hAnsiTheme="minorHAnsi"/>
          <w:lang w:val="en-US"/>
        </w:rPr>
        <w:instrText xml:space="preserve"> ADDIN EN.CITE &lt;EndNote&gt;&lt;Cite&gt;&lt;Author&gt;Higgins&lt;/Author&gt;&lt;Year&gt;2011&lt;/Year&gt;&lt;RecNum&gt;37283&lt;/RecNum&gt;&lt;DisplayText&gt;&lt;style face="superscript"&gt;(4)&lt;/style&gt;&lt;/DisplayText&gt;&lt;record&gt;&lt;rec-number&gt;37283&lt;/rec-number&gt;&lt;foreign-keys&gt;&lt;key app="EN" db-id="xxvespv5fd5p0hepe51pt9r89wt0e2eezx25" timestamp="1486418315"&gt;37283&lt;/key&gt;&lt;/foreign-keys&gt;&lt;ref-type name="Electronic Book"&gt;44&lt;/ref-type&gt;&lt;contributors&gt;&lt;authors&gt;&lt;author&gt;Higgins, J.P.T.&lt;/author&gt;&lt;author&gt;Green, S.&lt;/author&gt;&lt;/authors&gt;&lt;secondary-authors&gt;&lt;author&gt;The Cochrane Collaboration&lt;/author&gt;&lt;/secondary-authors&gt;&lt;/contributors&gt;&lt;titles&gt;&lt;title&gt;Cochrane Handbook for Systematic Reviews of Interventions Version 5.1.0 [updated March 2011].  Available from www.handbook.cochrane.org. &lt;/title&gt;&lt;/titles&gt;&lt;dates&gt;&lt;year&gt;2011&lt;/year&gt;&lt;/dates&gt;&lt;urls&gt;&lt;/urls&gt;&lt;/record&gt;&lt;/Cite&gt;&lt;/EndNote&gt;</w:instrText>
      </w:r>
      <w:r w:rsidR="00200084">
        <w:rPr>
          <w:rFonts w:asciiTheme="minorHAnsi" w:hAnsiTheme="minorHAnsi"/>
          <w:lang w:val="en-US"/>
        </w:rPr>
        <w:fldChar w:fldCharType="separate"/>
      </w:r>
      <w:r w:rsidR="00112004" w:rsidRPr="00112004">
        <w:rPr>
          <w:rFonts w:asciiTheme="minorHAnsi" w:hAnsiTheme="minorHAnsi"/>
          <w:noProof/>
          <w:vertAlign w:val="superscript"/>
          <w:lang w:val="en-US"/>
        </w:rPr>
        <w:t>(</w:t>
      </w:r>
      <w:hyperlink w:anchor="_ENREF_4" w:tooltip="Higgins, 2011 #37283" w:history="1">
        <w:r w:rsidR="00112004" w:rsidRPr="00112004">
          <w:rPr>
            <w:rFonts w:asciiTheme="minorHAnsi" w:hAnsiTheme="minorHAnsi"/>
            <w:noProof/>
            <w:vertAlign w:val="superscript"/>
            <w:lang w:val="en-US"/>
          </w:rPr>
          <w:t>4</w:t>
        </w:r>
      </w:hyperlink>
      <w:r w:rsidR="00112004" w:rsidRPr="00112004">
        <w:rPr>
          <w:rFonts w:asciiTheme="minorHAnsi" w:hAnsiTheme="minorHAnsi"/>
          <w:noProof/>
          <w:vertAlign w:val="superscript"/>
          <w:lang w:val="en-US"/>
        </w:rPr>
        <w:t>)</w:t>
      </w:r>
      <w:r w:rsidR="00200084">
        <w:rPr>
          <w:rFonts w:asciiTheme="minorHAnsi" w:hAnsiTheme="minorHAnsi"/>
          <w:lang w:val="en-US"/>
        </w:rPr>
        <w:fldChar w:fldCharType="end"/>
      </w:r>
      <w:r w:rsidR="00336267">
        <w:rPr>
          <w:rFonts w:asciiTheme="minorHAnsi" w:hAnsiTheme="minorHAnsi"/>
          <w:lang w:val="en-US"/>
        </w:rPr>
        <w:t xml:space="preserve">.  </w:t>
      </w:r>
      <w:r w:rsidR="003423AC">
        <w:rPr>
          <w:rFonts w:asciiTheme="minorHAnsi" w:hAnsiTheme="minorHAnsi"/>
          <w:lang w:val="en-US"/>
        </w:rPr>
        <w:t xml:space="preserve">The use of analyses that examine for interactions using a continuous risk variable, such as baseline fracture probability, can </w:t>
      </w:r>
      <w:r w:rsidR="008E6724">
        <w:rPr>
          <w:rFonts w:asciiTheme="minorHAnsi" w:hAnsiTheme="minorHAnsi"/>
          <w:lang w:val="en-US"/>
        </w:rPr>
        <w:t>reduce the impact of</w:t>
      </w:r>
      <w:r w:rsidR="003423AC">
        <w:rPr>
          <w:rFonts w:asciiTheme="minorHAnsi" w:hAnsiTheme="minorHAnsi"/>
          <w:lang w:val="en-US"/>
        </w:rPr>
        <w:t xml:space="preserve"> </w:t>
      </w:r>
      <w:r w:rsidR="008E6724">
        <w:rPr>
          <w:rFonts w:asciiTheme="minorHAnsi" w:hAnsiTheme="minorHAnsi"/>
          <w:lang w:val="en-US"/>
        </w:rPr>
        <w:t xml:space="preserve">categorical </w:t>
      </w:r>
      <w:r w:rsidR="003423AC">
        <w:rPr>
          <w:rFonts w:asciiTheme="minorHAnsi" w:hAnsiTheme="minorHAnsi"/>
          <w:lang w:val="en-US"/>
        </w:rPr>
        <w:t xml:space="preserve">sub-group </w:t>
      </w:r>
      <w:r w:rsidR="008E6724">
        <w:rPr>
          <w:rFonts w:asciiTheme="minorHAnsi" w:hAnsiTheme="minorHAnsi"/>
          <w:lang w:val="en-US"/>
        </w:rPr>
        <w:t>analyses</w:t>
      </w:r>
      <w:r w:rsidR="003423AC">
        <w:rPr>
          <w:rFonts w:asciiTheme="minorHAnsi" w:hAnsiTheme="minorHAnsi"/>
          <w:lang w:val="en-US"/>
        </w:rPr>
        <w:t xml:space="preserve">. </w:t>
      </w:r>
      <w:r w:rsidR="00336267">
        <w:rPr>
          <w:rFonts w:asciiTheme="minorHAnsi" w:hAnsiTheme="minorHAnsi"/>
          <w:lang w:val="en-US"/>
        </w:rPr>
        <w:t xml:space="preserve"> </w:t>
      </w:r>
    </w:p>
    <w:p w14:paraId="3553F7E3" w14:textId="294B798A" w:rsidR="004A4D2C" w:rsidRPr="00AE1C10" w:rsidRDefault="004A4D2C" w:rsidP="000908A2">
      <w:pPr>
        <w:autoSpaceDE w:val="0"/>
        <w:autoSpaceDN w:val="0"/>
        <w:adjustRightInd w:val="0"/>
        <w:spacing w:after="0" w:line="360" w:lineRule="auto"/>
        <w:rPr>
          <w:rFonts w:asciiTheme="minorHAnsi" w:hAnsiTheme="minorHAnsi"/>
          <w:sz w:val="24"/>
          <w:szCs w:val="24"/>
          <w:lang w:val="en-GB"/>
        </w:rPr>
      </w:pPr>
      <w:r w:rsidRPr="00AE1C10">
        <w:rPr>
          <w:rFonts w:asciiTheme="minorHAnsi" w:hAnsiTheme="minorHAnsi"/>
          <w:sz w:val="24"/>
          <w:szCs w:val="24"/>
          <w:lang w:val="en-GB" w:eastAsia="en-GB"/>
        </w:rPr>
        <w:t xml:space="preserve">FRAX (http://www.shef.ac.uk/FRAX), the </w:t>
      </w:r>
      <w:r w:rsidR="00482DF3" w:rsidRPr="00AE1C10">
        <w:rPr>
          <w:rFonts w:asciiTheme="minorHAnsi" w:hAnsiTheme="minorHAnsi"/>
          <w:sz w:val="24"/>
          <w:szCs w:val="24"/>
          <w:lang w:val="en-GB" w:eastAsia="en-GB"/>
        </w:rPr>
        <w:t xml:space="preserve">computer-based </w:t>
      </w:r>
      <w:r w:rsidRPr="00AE1C10">
        <w:rPr>
          <w:rFonts w:asciiTheme="minorHAnsi" w:hAnsiTheme="minorHAnsi"/>
          <w:sz w:val="24"/>
          <w:szCs w:val="24"/>
          <w:lang w:val="en-GB" w:eastAsia="en-GB"/>
        </w:rPr>
        <w:t>tool</w:t>
      </w:r>
      <w:r w:rsidR="00482DF3" w:rsidRPr="00AE1C10">
        <w:rPr>
          <w:rFonts w:asciiTheme="minorHAnsi" w:hAnsiTheme="minorHAnsi"/>
          <w:sz w:val="24"/>
          <w:szCs w:val="24"/>
          <w:lang w:val="en-GB" w:eastAsia="en-GB"/>
        </w:rPr>
        <w:t xml:space="preserve"> </w:t>
      </w:r>
      <w:r w:rsidRPr="00AE1C10">
        <w:rPr>
          <w:rFonts w:asciiTheme="minorHAnsi" w:hAnsiTheme="minorHAnsi"/>
          <w:sz w:val="24"/>
          <w:szCs w:val="24"/>
          <w:lang w:val="en-GB" w:eastAsia="en-GB"/>
        </w:rPr>
        <w:t>for assessment of fracture probability in m</w:t>
      </w:r>
      <w:r w:rsidR="00482DF3" w:rsidRPr="00AE1C10">
        <w:rPr>
          <w:rFonts w:asciiTheme="minorHAnsi" w:hAnsiTheme="minorHAnsi"/>
          <w:sz w:val="24"/>
          <w:szCs w:val="24"/>
          <w:lang w:val="en-GB" w:eastAsia="en-GB"/>
        </w:rPr>
        <w:t>en and women</w:t>
      </w:r>
      <w:r w:rsidRPr="00AE1C10">
        <w:rPr>
          <w:rFonts w:asciiTheme="minorHAnsi" w:hAnsiTheme="minorHAnsi"/>
          <w:sz w:val="24"/>
          <w:szCs w:val="24"/>
          <w:lang w:val="en-GB" w:eastAsia="en-GB"/>
        </w:rPr>
        <w:t xml:space="preserve">, was </w:t>
      </w:r>
      <w:r w:rsidR="00482DF3" w:rsidRPr="00AE1C10">
        <w:rPr>
          <w:rFonts w:asciiTheme="minorHAnsi" w:hAnsiTheme="minorHAnsi"/>
          <w:sz w:val="24"/>
          <w:szCs w:val="24"/>
          <w:lang w:val="en-GB" w:eastAsia="en-GB"/>
        </w:rPr>
        <w:t>primarily developed to identify patients for treatment</w:t>
      </w:r>
      <w:r w:rsidRPr="00AE1C10">
        <w:rPr>
          <w:rFonts w:asciiTheme="minorHAnsi" w:hAnsiTheme="minorHAnsi"/>
          <w:sz w:val="24"/>
          <w:szCs w:val="24"/>
          <w:lang w:val="en-GB" w:eastAsia="en-GB"/>
        </w:rPr>
        <w:t xml:space="preserve">.  However, several recent analyses have explored the interaction of treatment efficacy with </w:t>
      </w:r>
      <w:r w:rsidR="00482DF3" w:rsidRPr="00AE1C10">
        <w:rPr>
          <w:rFonts w:asciiTheme="minorHAnsi" w:hAnsiTheme="minorHAnsi"/>
          <w:sz w:val="24"/>
          <w:szCs w:val="24"/>
          <w:lang w:val="en-GB" w:eastAsia="en-GB"/>
        </w:rPr>
        <w:t>pre</w:t>
      </w:r>
      <w:r w:rsidRPr="00AE1C10">
        <w:rPr>
          <w:rFonts w:asciiTheme="minorHAnsi" w:hAnsiTheme="minorHAnsi"/>
          <w:sz w:val="24"/>
          <w:szCs w:val="24"/>
          <w:lang w:val="en-GB" w:eastAsia="en-GB"/>
        </w:rPr>
        <w:t>-</w:t>
      </w:r>
      <w:r w:rsidR="00482DF3" w:rsidRPr="00AE1C10">
        <w:rPr>
          <w:rFonts w:asciiTheme="minorHAnsi" w:hAnsiTheme="minorHAnsi"/>
          <w:sz w:val="24"/>
          <w:szCs w:val="24"/>
          <w:lang w:val="en-GB" w:eastAsia="en-GB"/>
        </w:rPr>
        <w:t>treatment fracture probabilities</w:t>
      </w:r>
      <w:r w:rsidRPr="00AE1C10">
        <w:rPr>
          <w:rFonts w:asciiTheme="minorHAnsi" w:hAnsiTheme="minorHAnsi"/>
          <w:sz w:val="24"/>
          <w:szCs w:val="24"/>
          <w:lang w:val="en-GB" w:eastAsia="en-GB"/>
        </w:rPr>
        <w:t xml:space="preserve"> </w:t>
      </w:r>
      <w:r w:rsidR="00482DF3" w:rsidRPr="00AE1C10">
        <w:rPr>
          <w:rFonts w:asciiTheme="minorHAnsi" w:hAnsiTheme="minorHAnsi"/>
          <w:sz w:val="24"/>
          <w:szCs w:val="24"/>
          <w:lang w:val="en-GB" w:eastAsia="en-GB"/>
        </w:rPr>
        <w:t>as assessed by FRAX</w:t>
      </w:r>
      <w:r w:rsidR="00653763">
        <w:rPr>
          <w:rFonts w:asciiTheme="minorHAnsi" w:hAnsiTheme="minorHAnsi"/>
          <w:sz w:val="24"/>
          <w:szCs w:val="24"/>
          <w:lang w:val="en-GB" w:eastAsia="en-GB"/>
        </w:rPr>
        <w:t xml:space="preserve"> </w:t>
      </w:r>
      <w:r w:rsidR="000908A2" w:rsidRPr="00AE1C10">
        <w:rPr>
          <w:rFonts w:asciiTheme="minorHAnsi" w:hAnsiTheme="minorHAnsi"/>
          <w:sz w:val="24"/>
          <w:szCs w:val="24"/>
          <w:lang w:val="en-GB" w:eastAsia="en-GB"/>
        </w:rPr>
        <w:fldChar w:fldCharType="begin">
          <w:fldData xml:space="preserve">PEVuZE5vdGU+PENpdGU+PEF1dGhvcj5LYW5pczwvQXV0aG9yPjxZZWFyPjIwMTE8L1llYXI+PFJl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</w:fldData>
        </w:fldChar>
      </w:r>
      <w:r w:rsidR="00112004">
        <w:rPr>
          <w:rFonts w:asciiTheme="minorHAnsi" w:hAnsiTheme="minorHAnsi"/>
          <w:sz w:val="24"/>
          <w:szCs w:val="24"/>
          <w:lang w:val="en-GB" w:eastAsia="en-GB"/>
        </w:rPr>
        <w:instrText xml:space="preserve"> ADDIN EN.CITE </w:instrText>
      </w:r>
      <w:r w:rsidR="00112004">
        <w:rPr>
          <w:rFonts w:asciiTheme="minorHAnsi" w:hAnsiTheme="minorHAnsi"/>
          <w:sz w:val="24"/>
          <w:szCs w:val="24"/>
          <w:lang w:val="en-GB" w:eastAsia="en-GB"/>
        </w:rPr>
        <w:fldChar w:fldCharType="begin">
          <w:fldData xml:space="preserve">PEVuZE5vdGU+PENpdGU+PEF1dGhvcj5LYW5pczwvQXV0aG9yPjxZZWFyPjIwMTE8L1llYXI+PFJl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</w:fldData>
        </w:fldChar>
      </w:r>
      <w:r w:rsidR="00112004">
        <w:rPr>
          <w:rFonts w:asciiTheme="minorHAnsi" w:hAnsiTheme="minorHAnsi"/>
          <w:sz w:val="24"/>
          <w:szCs w:val="24"/>
          <w:lang w:val="en-GB" w:eastAsia="en-GB"/>
        </w:rPr>
        <w:instrText xml:space="preserve"> ADDIN EN.CITE.DATA </w:instrText>
      </w:r>
      <w:r w:rsidR="00112004">
        <w:rPr>
          <w:rFonts w:asciiTheme="minorHAnsi" w:hAnsiTheme="minorHAnsi"/>
          <w:sz w:val="24"/>
          <w:szCs w:val="24"/>
          <w:lang w:val="en-GB" w:eastAsia="en-GB"/>
        </w:rPr>
      </w:r>
      <w:r w:rsidR="00112004">
        <w:rPr>
          <w:rFonts w:asciiTheme="minorHAnsi" w:hAnsiTheme="minorHAnsi"/>
          <w:sz w:val="24"/>
          <w:szCs w:val="24"/>
          <w:lang w:val="en-GB" w:eastAsia="en-GB"/>
        </w:rPr>
        <w:fldChar w:fldCharType="end"/>
      </w:r>
      <w:r w:rsidR="000908A2" w:rsidRPr="00AE1C10">
        <w:rPr>
          <w:rFonts w:asciiTheme="minorHAnsi" w:hAnsiTheme="minorHAnsi"/>
          <w:sz w:val="24"/>
          <w:szCs w:val="24"/>
          <w:lang w:val="en-GB" w:eastAsia="en-GB"/>
        </w:rPr>
      </w:r>
      <w:r w:rsidR="000908A2" w:rsidRPr="00AE1C10">
        <w:rPr>
          <w:rFonts w:asciiTheme="minorHAnsi" w:hAnsiTheme="minorHAnsi"/>
          <w:sz w:val="24"/>
          <w:szCs w:val="24"/>
          <w:lang w:val="en-GB" w:eastAsia="en-GB"/>
        </w:rPr>
        <w:fldChar w:fldCharType="separate"/>
      </w:r>
      <w:r w:rsidR="00112004" w:rsidRPr="00112004">
        <w:rPr>
          <w:rFonts w:asciiTheme="minorHAnsi" w:hAnsiTheme="minorHAnsi"/>
          <w:noProof/>
          <w:sz w:val="24"/>
          <w:szCs w:val="24"/>
          <w:vertAlign w:val="superscript"/>
          <w:lang w:val="en-GB" w:eastAsia="en-GB"/>
        </w:rPr>
        <w:t>(</w:t>
      </w:r>
      <w:hyperlink w:anchor="_ENREF_5" w:tooltip="Kanis, 2011 #36256" w:history="1">
        <w:r w:rsidR="00112004" w:rsidRPr="00112004">
          <w:rPr>
            <w:rFonts w:asciiTheme="minorHAnsi" w:hAnsiTheme="minorHAnsi"/>
            <w:noProof/>
            <w:sz w:val="24"/>
            <w:szCs w:val="24"/>
            <w:vertAlign w:val="superscript"/>
            <w:lang w:val="en-GB" w:eastAsia="en-GB"/>
          </w:rPr>
          <w:t>5-8</w:t>
        </w:r>
      </w:hyperlink>
      <w:r w:rsidR="00112004" w:rsidRPr="00112004">
        <w:rPr>
          <w:rFonts w:asciiTheme="minorHAnsi" w:hAnsiTheme="minorHAnsi"/>
          <w:noProof/>
          <w:sz w:val="24"/>
          <w:szCs w:val="24"/>
          <w:vertAlign w:val="superscript"/>
          <w:lang w:val="en-GB" w:eastAsia="en-GB"/>
        </w:rPr>
        <w:t>)</w:t>
      </w:r>
      <w:r w:rsidR="000908A2" w:rsidRPr="00AE1C10">
        <w:rPr>
          <w:rFonts w:asciiTheme="minorHAnsi" w:hAnsiTheme="minorHAnsi"/>
          <w:sz w:val="24"/>
          <w:szCs w:val="24"/>
          <w:lang w:val="en-GB" w:eastAsia="en-GB"/>
        </w:rPr>
        <w:fldChar w:fldCharType="end"/>
      </w:r>
      <w:r w:rsidR="000908A2" w:rsidRPr="00AE1C10">
        <w:rPr>
          <w:rFonts w:asciiTheme="minorHAnsi" w:hAnsiTheme="minorHAnsi"/>
          <w:sz w:val="24"/>
          <w:szCs w:val="24"/>
          <w:lang w:val="en-GB" w:eastAsia="en-GB"/>
        </w:rPr>
        <w:t>.</w:t>
      </w:r>
      <w:r w:rsidR="00482DF3" w:rsidRPr="00AE1C10">
        <w:rPr>
          <w:rFonts w:asciiTheme="minorHAnsi" w:hAnsiTheme="minorHAnsi"/>
          <w:sz w:val="24"/>
          <w:szCs w:val="24"/>
          <w:lang w:val="en-GB" w:eastAsia="en-GB"/>
        </w:rPr>
        <w:t xml:space="preserve"> For example, in post hoc analyses</w:t>
      </w:r>
      <w:r w:rsidRPr="00AE1C10">
        <w:rPr>
          <w:rFonts w:asciiTheme="minorHAnsi" w:hAnsiTheme="minorHAnsi"/>
          <w:sz w:val="24"/>
          <w:szCs w:val="24"/>
          <w:lang w:val="en-GB" w:eastAsia="en-GB"/>
        </w:rPr>
        <w:t xml:space="preserve"> </w:t>
      </w:r>
      <w:r w:rsidR="00482DF3" w:rsidRPr="00AE1C10">
        <w:rPr>
          <w:rFonts w:asciiTheme="minorHAnsi" w:hAnsiTheme="minorHAnsi"/>
          <w:sz w:val="24"/>
          <w:szCs w:val="24"/>
          <w:lang w:val="en-GB" w:eastAsia="en-GB"/>
        </w:rPr>
        <w:t>greater efficacy of treatment with increasing baseline FRAX</w:t>
      </w:r>
      <w:r w:rsidRPr="00AE1C10">
        <w:rPr>
          <w:rFonts w:asciiTheme="minorHAnsi" w:hAnsiTheme="minorHAnsi"/>
          <w:sz w:val="24"/>
          <w:szCs w:val="24"/>
          <w:lang w:val="en-GB" w:eastAsia="en-GB"/>
        </w:rPr>
        <w:t xml:space="preserve"> </w:t>
      </w:r>
      <w:r w:rsidR="00482DF3" w:rsidRPr="00AE1C10">
        <w:rPr>
          <w:rFonts w:asciiTheme="minorHAnsi" w:hAnsiTheme="minorHAnsi"/>
          <w:sz w:val="24"/>
          <w:szCs w:val="24"/>
          <w:lang w:val="en-GB"/>
        </w:rPr>
        <w:t>fracture probability has been reported for clodronate</w:t>
      </w:r>
      <w:r w:rsidR="00653763">
        <w:rPr>
          <w:rFonts w:asciiTheme="minorHAnsi" w:hAnsiTheme="minorHAnsi"/>
          <w:sz w:val="24"/>
          <w:szCs w:val="24"/>
          <w:lang w:val="en-GB"/>
        </w:rPr>
        <w:t xml:space="preserve"> </w:t>
      </w:r>
      <w:r w:rsidR="006F0E8C" w:rsidRPr="00AE1C10">
        <w:rPr>
          <w:rFonts w:asciiTheme="minorHAnsi" w:hAnsiTheme="minorHAnsi"/>
          <w:sz w:val="24"/>
          <w:szCs w:val="24"/>
          <w:lang w:val="en-GB"/>
        </w:rPr>
        <w:fldChar w:fldCharType="begin">
          <w:fldData xml:space="preserve">PEVuZE5vdGU+PENpdGU+PEF1dGhvcj5NY0Nsb3NrZXk8L0F1dGhvcj48WWVhcj4yMDA5PC9ZZWFy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</w:fldData>
        </w:fldChar>
      </w:r>
      <w:r w:rsidR="00112004">
        <w:rPr>
          <w:rFonts w:asciiTheme="minorHAnsi" w:hAnsiTheme="minorHAnsi"/>
          <w:sz w:val="24"/>
          <w:szCs w:val="24"/>
          <w:lang w:val="en-GB"/>
        </w:rPr>
        <w:instrText xml:space="preserve"> ADDIN EN.CITE </w:instrText>
      </w:r>
      <w:r w:rsidR="00112004">
        <w:rPr>
          <w:rFonts w:asciiTheme="minorHAnsi" w:hAnsiTheme="minorHAnsi"/>
          <w:sz w:val="24"/>
          <w:szCs w:val="24"/>
          <w:lang w:val="en-GB"/>
        </w:rPr>
        <w:fldChar w:fldCharType="begin">
          <w:fldData xml:space="preserve">PEVuZE5vdGU+PENpdGU+PEF1dGhvcj5NY0Nsb3NrZXk8L0F1dGhvcj48WWVhcj4yMDA5PC9ZZWFy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</w:fldData>
        </w:fldChar>
      </w:r>
      <w:r w:rsidR="00112004">
        <w:rPr>
          <w:rFonts w:asciiTheme="minorHAnsi" w:hAnsiTheme="minorHAnsi"/>
          <w:sz w:val="24"/>
          <w:szCs w:val="24"/>
          <w:lang w:val="en-GB"/>
        </w:rPr>
        <w:instrText xml:space="preserve"> ADDIN EN.CITE.DATA </w:instrText>
      </w:r>
      <w:r w:rsidR="00112004">
        <w:rPr>
          <w:rFonts w:asciiTheme="minorHAnsi" w:hAnsiTheme="minorHAnsi"/>
          <w:sz w:val="24"/>
          <w:szCs w:val="24"/>
          <w:lang w:val="en-GB"/>
        </w:rPr>
      </w:r>
      <w:r w:rsidR="00112004">
        <w:rPr>
          <w:rFonts w:asciiTheme="minorHAnsi" w:hAnsiTheme="minorHAnsi"/>
          <w:sz w:val="24"/>
          <w:szCs w:val="24"/>
          <w:lang w:val="en-GB"/>
        </w:rPr>
        <w:fldChar w:fldCharType="end"/>
      </w:r>
      <w:r w:rsidR="006F0E8C" w:rsidRPr="00AE1C10">
        <w:rPr>
          <w:rFonts w:asciiTheme="minorHAnsi" w:hAnsiTheme="minorHAnsi"/>
          <w:sz w:val="24"/>
          <w:szCs w:val="24"/>
          <w:lang w:val="en-GB"/>
        </w:rPr>
      </w:r>
      <w:r w:rsidR="006F0E8C" w:rsidRPr="00AE1C10">
        <w:rPr>
          <w:rFonts w:asciiTheme="minorHAnsi" w:hAnsiTheme="minorHAnsi"/>
          <w:sz w:val="24"/>
          <w:szCs w:val="24"/>
          <w:lang w:val="en-GB"/>
        </w:rPr>
        <w:fldChar w:fldCharType="separate"/>
      </w:r>
      <w:r w:rsidR="00112004" w:rsidRPr="00112004">
        <w:rPr>
          <w:rFonts w:asciiTheme="minorHAnsi" w:hAnsiTheme="minorHAnsi"/>
          <w:noProof/>
          <w:sz w:val="24"/>
          <w:szCs w:val="24"/>
          <w:vertAlign w:val="superscript"/>
          <w:lang w:val="en-GB"/>
        </w:rPr>
        <w:t>(</w:t>
      </w:r>
      <w:hyperlink w:anchor="_ENREF_8" w:tooltip="McCloskey, 2009 #36294" w:history="1">
        <w:r w:rsidR="00112004" w:rsidRPr="00112004">
          <w:rPr>
            <w:rFonts w:asciiTheme="minorHAnsi" w:hAnsiTheme="minorHAnsi"/>
            <w:noProof/>
            <w:sz w:val="24"/>
            <w:szCs w:val="24"/>
            <w:vertAlign w:val="superscript"/>
            <w:lang w:val="en-GB"/>
          </w:rPr>
          <w:t>8</w:t>
        </w:r>
      </w:hyperlink>
      <w:r w:rsidR="00112004" w:rsidRPr="00112004">
        <w:rPr>
          <w:rFonts w:asciiTheme="minorHAnsi" w:hAnsiTheme="minorHAnsi"/>
          <w:noProof/>
          <w:sz w:val="24"/>
          <w:szCs w:val="24"/>
          <w:vertAlign w:val="superscript"/>
          <w:lang w:val="en-GB"/>
        </w:rPr>
        <w:t>)</w:t>
      </w:r>
      <w:r w:rsidR="006F0E8C" w:rsidRPr="00AE1C10">
        <w:rPr>
          <w:rFonts w:asciiTheme="minorHAnsi" w:hAnsiTheme="minorHAnsi"/>
          <w:sz w:val="24"/>
          <w:szCs w:val="24"/>
          <w:lang w:val="en-GB"/>
        </w:rPr>
        <w:fldChar w:fldCharType="end"/>
      </w:r>
      <w:r w:rsidRPr="00AE1C10">
        <w:rPr>
          <w:rFonts w:asciiTheme="minorHAnsi" w:hAnsiTheme="minorHAnsi"/>
          <w:sz w:val="24"/>
          <w:szCs w:val="24"/>
          <w:lang w:val="en-GB"/>
        </w:rPr>
        <w:t>, whereas no interaction has been observed with raloxifene and strontium ranelate</w:t>
      </w:r>
      <w:r w:rsidR="00653763">
        <w:rPr>
          <w:rFonts w:asciiTheme="minorHAnsi" w:hAnsiTheme="minorHAnsi"/>
          <w:sz w:val="24"/>
          <w:szCs w:val="24"/>
          <w:lang w:val="en-GB"/>
        </w:rPr>
        <w:t xml:space="preserve"> </w:t>
      </w:r>
      <w:r w:rsidR="006F0E8C" w:rsidRPr="00AE1C10">
        <w:rPr>
          <w:rFonts w:asciiTheme="minorHAnsi" w:hAnsiTheme="minorHAnsi"/>
          <w:sz w:val="24"/>
          <w:szCs w:val="24"/>
          <w:lang w:val="en-GB"/>
        </w:rPr>
        <w:fldChar w:fldCharType="begin">
          <w:fldData xml:space="preserve">PEVuZE5vdGU+PENpdGU+PEF1dGhvcj5LYW5pczwvQXV0aG9yPjxZZWFyPjIwMTE8L1llYXI+PFJl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</w:fldData>
        </w:fldChar>
      </w:r>
      <w:r w:rsidR="00112004">
        <w:rPr>
          <w:rFonts w:asciiTheme="minorHAnsi" w:hAnsiTheme="minorHAnsi"/>
          <w:sz w:val="24"/>
          <w:szCs w:val="24"/>
          <w:lang w:val="en-GB"/>
        </w:rPr>
        <w:instrText xml:space="preserve"> ADDIN EN.CITE </w:instrText>
      </w:r>
      <w:r w:rsidR="00112004">
        <w:rPr>
          <w:rFonts w:asciiTheme="minorHAnsi" w:hAnsiTheme="minorHAnsi"/>
          <w:sz w:val="24"/>
          <w:szCs w:val="24"/>
          <w:lang w:val="en-GB"/>
        </w:rPr>
        <w:fldChar w:fldCharType="begin">
          <w:fldData xml:space="preserve">PEVuZE5vdGU+PENpdGU+PEF1dGhvcj5LYW5pczwvQXV0aG9yPjxZZWFyPjIwMTE8L1llYXI+PFJl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</w:fldData>
        </w:fldChar>
      </w:r>
      <w:r w:rsidR="00112004">
        <w:rPr>
          <w:rFonts w:asciiTheme="minorHAnsi" w:hAnsiTheme="minorHAnsi"/>
          <w:sz w:val="24"/>
          <w:szCs w:val="24"/>
          <w:lang w:val="en-GB"/>
        </w:rPr>
        <w:instrText xml:space="preserve"> ADDIN EN.CITE.DATA </w:instrText>
      </w:r>
      <w:r w:rsidR="00112004">
        <w:rPr>
          <w:rFonts w:asciiTheme="minorHAnsi" w:hAnsiTheme="minorHAnsi"/>
          <w:sz w:val="24"/>
          <w:szCs w:val="24"/>
          <w:lang w:val="en-GB"/>
        </w:rPr>
      </w:r>
      <w:r w:rsidR="00112004">
        <w:rPr>
          <w:rFonts w:asciiTheme="minorHAnsi" w:hAnsiTheme="minorHAnsi"/>
          <w:sz w:val="24"/>
          <w:szCs w:val="24"/>
          <w:lang w:val="en-GB"/>
        </w:rPr>
        <w:fldChar w:fldCharType="end"/>
      </w:r>
      <w:r w:rsidR="006F0E8C" w:rsidRPr="00AE1C10">
        <w:rPr>
          <w:rFonts w:asciiTheme="minorHAnsi" w:hAnsiTheme="minorHAnsi"/>
          <w:sz w:val="24"/>
          <w:szCs w:val="24"/>
          <w:lang w:val="en-GB"/>
        </w:rPr>
      </w:r>
      <w:r w:rsidR="006F0E8C" w:rsidRPr="00AE1C10">
        <w:rPr>
          <w:rFonts w:asciiTheme="minorHAnsi" w:hAnsiTheme="minorHAnsi"/>
          <w:sz w:val="24"/>
          <w:szCs w:val="24"/>
          <w:lang w:val="en-GB"/>
        </w:rPr>
        <w:fldChar w:fldCharType="separate"/>
      </w:r>
      <w:r w:rsidR="00112004" w:rsidRPr="00112004">
        <w:rPr>
          <w:rFonts w:asciiTheme="minorHAnsi" w:hAnsiTheme="minorHAnsi"/>
          <w:noProof/>
          <w:sz w:val="24"/>
          <w:szCs w:val="24"/>
          <w:vertAlign w:val="superscript"/>
          <w:lang w:val="en-GB"/>
        </w:rPr>
        <w:t>(</w:t>
      </w:r>
      <w:hyperlink w:anchor="_ENREF_5" w:tooltip="Kanis, 2011 #36256" w:history="1">
        <w:r w:rsidR="00112004" w:rsidRPr="00112004">
          <w:rPr>
            <w:rFonts w:asciiTheme="minorHAnsi" w:hAnsiTheme="minorHAnsi"/>
            <w:noProof/>
            <w:sz w:val="24"/>
            <w:szCs w:val="24"/>
            <w:vertAlign w:val="superscript"/>
            <w:lang w:val="en-GB"/>
          </w:rPr>
          <w:t>5</w:t>
        </w:r>
      </w:hyperlink>
      <w:r w:rsidR="00112004" w:rsidRPr="00112004">
        <w:rPr>
          <w:rFonts w:asciiTheme="minorHAnsi" w:hAnsiTheme="minorHAnsi"/>
          <w:noProof/>
          <w:sz w:val="24"/>
          <w:szCs w:val="24"/>
          <w:vertAlign w:val="superscript"/>
          <w:lang w:val="en-GB"/>
        </w:rPr>
        <w:t>,</w:t>
      </w:r>
      <w:hyperlink w:anchor="_ENREF_6" w:tooltip="Kanis, 2010 #36263" w:history="1">
        <w:r w:rsidR="00112004" w:rsidRPr="00112004">
          <w:rPr>
            <w:rFonts w:asciiTheme="minorHAnsi" w:hAnsiTheme="minorHAnsi"/>
            <w:noProof/>
            <w:sz w:val="24"/>
            <w:szCs w:val="24"/>
            <w:vertAlign w:val="superscript"/>
            <w:lang w:val="en-GB"/>
          </w:rPr>
          <w:t>6</w:t>
        </w:r>
      </w:hyperlink>
      <w:r w:rsidR="00112004" w:rsidRPr="00112004">
        <w:rPr>
          <w:rFonts w:asciiTheme="minorHAnsi" w:hAnsiTheme="minorHAnsi"/>
          <w:noProof/>
          <w:sz w:val="24"/>
          <w:szCs w:val="24"/>
          <w:vertAlign w:val="superscript"/>
          <w:lang w:val="en-GB"/>
        </w:rPr>
        <w:t>)</w:t>
      </w:r>
      <w:r w:rsidR="006F0E8C" w:rsidRPr="00AE1C10">
        <w:rPr>
          <w:rFonts w:asciiTheme="minorHAnsi" w:hAnsiTheme="minorHAnsi"/>
          <w:sz w:val="24"/>
          <w:szCs w:val="24"/>
          <w:lang w:val="en-GB"/>
        </w:rPr>
        <w:fldChar w:fldCharType="end"/>
      </w:r>
      <w:r w:rsidRPr="00AE1C10">
        <w:rPr>
          <w:rFonts w:asciiTheme="minorHAnsi" w:hAnsiTheme="minorHAnsi"/>
          <w:sz w:val="24"/>
          <w:szCs w:val="24"/>
          <w:lang w:val="en-GB"/>
        </w:rPr>
        <w:t xml:space="preserve">.  </w:t>
      </w:r>
      <w:r w:rsidR="000908A2" w:rsidRPr="00AE1C10">
        <w:rPr>
          <w:rFonts w:asciiTheme="minorHAnsi" w:hAnsiTheme="minorHAnsi"/>
          <w:sz w:val="24"/>
          <w:szCs w:val="24"/>
          <w:lang w:val="en-GB"/>
        </w:rPr>
        <w:t>More relevant, perhaps, are two recent studies of teriparatide that also showed similar efficacy of teriparatide across the range of baseline fracture probabilities whether the drug was administered daily or weekly</w:t>
      </w:r>
      <w:r w:rsidR="00653763">
        <w:rPr>
          <w:rFonts w:asciiTheme="minorHAnsi" w:hAnsiTheme="minorHAnsi"/>
          <w:sz w:val="24"/>
          <w:szCs w:val="24"/>
          <w:lang w:val="en-GB"/>
        </w:rPr>
        <w:t xml:space="preserve"> </w:t>
      </w:r>
      <w:r w:rsidR="006F0E8C" w:rsidRPr="00AE1C10">
        <w:rPr>
          <w:rFonts w:asciiTheme="minorHAnsi" w:hAnsiTheme="minorHAnsi"/>
          <w:sz w:val="24"/>
          <w:szCs w:val="24"/>
          <w:lang w:val="en-GB"/>
        </w:rPr>
        <w:fldChar w:fldCharType="begin">
          <w:fldData xml:space="preserve">PEVuZE5vdGU+PENpdGU+PEF1dGhvcj5IYXJ2ZXk8L0F1dGhvcj48WWVhcj4yMDE1PC9ZZWFyPjxS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==
</w:fldData>
        </w:fldChar>
      </w:r>
      <w:r w:rsidR="00112004">
        <w:rPr>
          <w:rFonts w:asciiTheme="minorHAnsi" w:hAnsiTheme="minorHAnsi"/>
          <w:sz w:val="24"/>
          <w:szCs w:val="24"/>
          <w:lang w:val="en-GB"/>
        </w:rPr>
        <w:instrText xml:space="preserve"> ADDIN EN.CITE </w:instrText>
      </w:r>
      <w:r w:rsidR="00112004">
        <w:rPr>
          <w:rFonts w:asciiTheme="minorHAnsi" w:hAnsiTheme="minorHAnsi"/>
          <w:sz w:val="24"/>
          <w:szCs w:val="24"/>
          <w:lang w:val="en-GB"/>
        </w:rPr>
        <w:fldChar w:fldCharType="begin">
          <w:fldData xml:space="preserve">PEVuZE5vdGU+PENpdGU+PEF1dGhvcj5IYXJ2ZXk8L0F1dGhvcj48WWVhcj4yMDE1PC9ZZWFyPjxS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==
</w:fldData>
        </w:fldChar>
      </w:r>
      <w:r w:rsidR="00112004">
        <w:rPr>
          <w:rFonts w:asciiTheme="minorHAnsi" w:hAnsiTheme="minorHAnsi"/>
          <w:sz w:val="24"/>
          <w:szCs w:val="24"/>
          <w:lang w:val="en-GB"/>
        </w:rPr>
        <w:instrText xml:space="preserve"> ADDIN EN.CITE.DATA </w:instrText>
      </w:r>
      <w:r w:rsidR="00112004">
        <w:rPr>
          <w:rFonts w:asciiTheme="minorHAnsi" w:hAnsiTheme="minorHAnsi"/>
          <w:sz w:val="24"/>
          <w:szCs w:val="24"/>
          <w:lang w:val="en-GB"/>
        </w:rPr>
      </w:r>
      <w:r w:rsidR="00112004">
        <w:rPr>
          <w:rFonts w:asciiTheme="minorHAnsi" w:hAnsiTheme="minorHAnsi"/>
          <w:sz w:val="24"/>
          <w:szCs w:val="24"/>
          <w:lang w:val="en-GB"/>
        </w:rPr>
        <w:fldChar w:fldCharType="end"/>
      </w:r>
      <w:r w:rsidR="006F0E8C" w:rsidRPr="00AE1C10">
        <w:rPr>
          <w:rFonts w:asciiTheme="minorHAnsi" w:hAnsiTheme="minorHAnsi"/>
          <w:sz w:val="24"/>
          <w:szCs w:val="24"/>
          <w:lang w:val="en-GB"/>
        </w:rPr>
      </w:r>
      <w:r w:rsidR="006F0E8C" w:rsidRPr="00AE1C10">
        <w:rPr>
          <w:rFonts w:asciiTheme="minorHAnsi" w:hAnsiTheme="minorHAnsi"/>
          <w:sz w:val="24"/>
          <w:szCs w:val="24"/>
          <w:lang w:val="en-GB"/>
        </w:rPr>
        <w:fldChar w:fldCharType="separate"/>
      </w:r>
      <w:r w:rsidR="00112004" w:rsidRPr="00112004">
        <w:rPr>
          <w:rFonts w:asciiTheme="minorHAnsi" w:hAnsiTheme="minorHAnsi"/>
          <w:noProof/>
          <w:sz w:val="24"/>
          <w:szCs w:val="24"/>
          <w:vertAlign w:val="superscript"/>
          <w:lang w:val="en-GB"/>
        </w:rPr>
        <w:t>(</w:t>
      </w:r>
      <w:hyperlink w:anchor="_ENREF_9" w:tooltip="Harvey, 2015 #36923" w:history="1">
        <w:r w:rsidR="00112004" w:rsidRPr="00112004">
          <w:rPr>
            <w:rFonts w:asciiTheme="minorHAnsi" w:hAnsiTheme="minorHAnsi"/>
            <w:noProof/>
            <w:sz w:val="24"/>
            <w:szCs w:val="24"/>
            <w:vertAlign w:val="superscript"/>
            <w:lang w:val="en-GB"/>
          </w:rPr>
          <w:t>9</w:t>
        </w:r>
      </w:hyperlink>
      <w:r w:rsidR="00112004" w:rsidRPr="00112004">
        <w:rPr>
          <w:rFonts w:asciiTheme="minorHAnsi" w:hAnsiTheme="minorHAnsi"/>
          <w:noProof/>
          <w:sz w:val="24"/>
          <w:szCs w:val="24"/>
          <w:vertAlign w:val="superscript"/>
          <w:lang w:val="en-GB"/>
        </w:rPr>
        <w:t>,</w:t>
      </w:r>
      <w:hyperlink w:anchor="_ENREF_10" w:tooltip="Harvey, 2015 #36924" w:history="1">
        <w:r w:rsidR="00112004" w:rsidRPr="00112004">
          <w:rPr>
            <w:rFonts w:asciiTheme="minorHAnsi" w:hAnsiTheme="minorHAnsi"/>
            <w:noProof/>
            <w:sz w:val="24"/>
            <w:szCs w:val="24"/>
            <w:vertAlign w:val="superscript"/>
            <w:lang w:val="en-GB"/>
          </w:rPr>
          <w:t>10</w:t>
        </w:r>
      </w:hyperlink>
      <w:r w:rsidR="00112004" w:rsidRPr="00112004">
        <w:rPr>
          <w:rFonts w:asciiTheme="minorHAnsi" w:hAnsiTheme="minorHAnsi"/>
          <w:noProof/>
          <w:sz w:val="24"/>
          <w:szCs w:val="24"/>
          <w:vertAlign w:val="superscript"/>
          <w:lang w:val="en-GB"/>
        </w:rPr>
        <w:t>)</w:t>
      </w:r>
      <w:r w:rsidR="006F0E8C" w:rsidRPr="00AE1C10">
        <w:rPr>
          <w:rFonts w:asciiTheme="minorHAnsi" w:hAnsiTheme="minorHAnsi"/>
          <w:sz w:val="24"/>
          <w:szCs w:val="24"/>
          <w:lang w:val="en-GB"/>
        </w:rPr>
        <w:fldChar w:fldCharType="end"/>
      </w:r>
      <w:r w:rsidR="000908A2" w:rsidRPr="00AE1C10">
        <w:rPr>
          <w:rFonts w:asciiTheme="minorHAnsi" w:hAnsiTheme="minorHAnsi"/>
          <w:sz w:val="24"/>
          <w:szCs w:val="24"/>
          <w:lang w:val="en-GB"/>
        </w:rPr>
        <w:t xml:space="preserve">.  </w:t>
      </w:r>
      <w:r w:rsidRPr="00AE1C10">
        <w:rPr>
          <w:rFonts w:asciiTheme="minorHAnsi" w:hAnsiTheme="minorHAnsi"/>
          <w:sz w:val="24"/>
          <w:szCs w:val="24"/>
          <w:lang w:val="en-GB"/>
        </w:rPr>
        <w:t>The aim</w:t>
      </w:r>
      <w:r w:rsidR="000908A2" w:rsidRPr="00AE1C10">
        <w:rPr>
          <w:rFonts w:asciiTheme="minorHAnsi" w:hAnsiTheme="minorHAnsi"/>
          <w:sz w:val="24"/>
          <w:szCs w:val="24"/>
          <w:lang w:val="en-GB"/>
        </w:rPr>
        <w:t>s</w:t>
      </w:r>
      <w:r w:rsidRPr="00AE1C10">
        <w:rPr>
          <w:rFonts w:asciiTheme="minorHAnsi" w:hAnsiTheme="minorHAnsi"/>
          <w:sz w:val="24"/>
          <w:szCs w:val="24"/>
          <w:lang w:val="en-GB"/>
        </w:rPr>
        <w:t xml:space="preserve"> of the present </w:t>
      </w:r>
      <w:r w:rsidR="00255560" w:rsidRPr="00AE1C10">
        <w:rPr>
          <w:rFonts w:asciiTheme="minorHAnsi" w:hAnsiTheme="minorHAnsi"/>
          <w:sz w:val="24"/>
          <w:szCs w:val="24"/>
          <w:lang w:val="en-GB"/>
        </w:rPr>
        <w:t>analys</w:t>
      </w:r>
      <w:r w:rsidR="00255560">
        <w:rPr>
          <w:rFonts w:asciiTheme="minorHAnsi" w:hAnsiTheme="minorHAnsi"/>
          <w:sz w:val="24"/>
          <w:szCs w:val="24"/>
          <w:lang w:val="en-GB"/>
        </w:rPr>
        <w:t>i</w:t>
      </w:r>
      <w:r w:rsidR="00255560" w:rsidRPr="00AE1C10">
        <w:rPr>
          <w:rFonts w:asciiTheme="minorHAnsi" w:hAnsiTheme="minorHAnsi"/>
          <w:sz w:val="24"/>
          <w:szCs w:val="24"/>
          <w:lang w:val="en-GB"/>
        </w:rPr>
        <w:t xml:space="preserve">s </w:t>
      </w:r>
      <w:r w:rsidR="000908A2" w:rsidRPr="00AE1C10">
        <w:rPr>
          <w:rFonts w:asciiTheme="minorHAnsi" w:hAnsiTheme="minorHAnsi"/>
          <w:sz w:val="24"/>
          <w:szCs w:val="24"/>
          <w:lang w:val="en-GB"/>
        </w:rPr>
        <w:t>were</w:t>
      </w:r>
      <w:r w:rsidRPr="00AE1C10">
        <w:rPr>
          <w:rFonts w:asciiTheme="minorHAnsi" w:hAnsiTheme="minorHAnsi"/>
          <w:sz w:val="24"/>
          <w:szCs w:val="24"/>
          <w:lang w:val="en-GB"/>
        </w:rPr>
        <w:t xml:space="preserve"> two-fold: to </w:t>
      </w:r>
      <w:r w:rsidR="000908A2" w:rsidRPr="00AE1C10">
        <w:rPr>
          <w:rFonts w:asciiTheme="minorHAnsi" w:hAnsiTheme="minorHAnsi"/>
          <w:sz w:val="24"/>
          <w:szCs w:val="24"/>
          <w:lang w:val="en-GB"/>
        </w:rPr>
        <w:t>characterise</w:t>
      </w:r>
      <w:r w:rsidRPr="00AE1C10">
        <w:rPr>
          <w:rFonts w:asciiTheme="minorHAnsi" w:hAnsiTheme="minorHAnsi"/>
          <w:sz w:val="24"/>
          <w:szCs w:val="24"/>
          <w:lang w:val="en-GB"/>
        </w:rPr>
        <w:t xml:space="preserve"> the </w:t>
      </w:r>
      <w:r w:rsidR="000908A2" w:rsidRPr="00AE1C10">
        <w:rPr>
          <w:rFonts w:asciiTheme="minorHAnsi" w:hAnsiTheme="minorHAnsi"/>
          <w:sz w:val="24"/>
          <w:szCs w:val="24"/>
          <w:lang w:val="en-GB"/>
        </w:rPr>
        <w:t>baseline</w:t>
      </w:r>
      <w:r w:rsidRPr="00AE1C10">
        <w:rPr>
          <w:rFonts w:asciiTheme="minorHAnsi" w:hAnsiTheme="minorHAnsi"/>
          <w:sz w:val="24"/>
          <w:szCs w:val="24"/>
          <w:lang w:val="en-GB"/>
        </w:rPr>
        <w:t xml:space="preserve"> </w:t>
      </w:r>
      <w:r w:rsidR="000908A2" w:rsidRPr="00AE1C10">
        <w:rPr>
          <w:rFonts w:asciiTheme="minorHAnsi" w:hAnsiTheme="minorHAnsi"/>
          <w:sz w:val="24"/>
          <w:szCs w:val="24"/>
          <w:lang w:val="en-GB"/>
        </w:rPr>
        <w:t>fracture risk of those entering the ACTIVE study and,</w:t>
      </w:r>
      <w:r w:rsidRPr="00AE1C10">
        <w:rPr>
          <w:rFonts w:asciiTheme="minorHAnsi" w:hAnsiTheme="minorHAnsi"/>
          <w:sz w:val="24"/>
          <w:szCs w:val="24"/>
          <w:lang w:val="en-GB"/>
        </w:rPr>
        <w:t xml:space="preserve"> to determine whether the efficacy of abaloparatide-SC</w:t>
      </w:r>
      <w:r w:rsidR="000908A2" w:rsidRPr="00AE1C10">
        <w:rPr>
          <w:rFonts w:asciiTheme="minorHAnsi" w:hAnsiTheme="minorHAnsi"/>
          <w:sz w:val="24"/>
          <w:szCs w:val="24"/>
          <w:lang w:val="en-GB"/>
        </w:rPr>
        <w:t xml:space="preserve"> </w:t>
      </w:r>
      <w:r w:rsidRPr="00AE1C10">
        <w:rPr>
          <w:rFonts w:asciiTheme="minorHAnsi" w:hAnsiTheme="minorHAnsi"/>
          <w:sz w:val="24"/>
          <w:szCs w:val="24"/>
          <w:lang w:val="en-GB"/>
        </w:rPr>
        <w:t>was independent of baseline fracture probability.</w:t>
      </w:r>
    </w:p>
    <w:p w14:paraId="295B7994" w14:textId="77777777" w:rsidR="004A4D2C" w:rsidRPr="00AE1C10" w:rsidRDefault="004A4D2C" w:rsidP="004A4D2C">
      <w:pPr>
        <w:pStyle w:val="Default"/>
        <w:tabs>
          <w:tab w:val="left" w:pos="7938"/>
        </w:tabs>
        <w:spacing w:afterLines="200" w:after="480" w:line="360" w:lineRule="auto"/>
        <w:rPr>
          <w:rFonts w:asciiTheme="minorHAnsi" w:hAnsiTheme="minorHAnsi"/>
          <w:lang w:val="en-GB"/>
        </w:rPr>
      </w:pPr>
    </w:p>
    <w:p w14:paraId="51AC27E0" w14:textId="46E1E110" w:rsidR="00EB5346" w:rsidRPr="00AE1C10" w:rsidRDefault="0094506F" w:rsidP="00593F57">
      <w:pPr>
        <w:pStyle w:val="HeadingFRAX1"/>
        <w:rPr>
          <w:rFonts w:asciiTheme="minorHAnsi" w:hAnsiTheme="minorHAnsi"/>
          <w:sz w:val="24"/>
        </w:rPr>
      </w:pPr>
      <w:bookmarkStart w:id="3" w:name="_Toc431334580"/>
      <w:bookmarkStart w:id="4" w:name="_Toc434261553"/>
      <w:r w:rsidRPr="00AE1C10">
        <w:rPr>
          <w:rFonts w:asciiTheme="minorHAnsi" w:hAnsiTheme="minorHAnsi"/>
          <w:sz w:val="24"/>
        </w:rPr>
        <w:t>Methods</w:t>
      </w:r>
      <w:bookmarkEnd w:id="3"/>
      <w:bookmarkEnd w:id="4"/>
    </w:p>
    <w:p w14:paraId="2EB1BF26" w14:textId="46469818" w:rsidR="008B405A" w:rsidRPr="007369FC" w:rsidRDefault="008B405A" w:rsidP="006E06AA">
      <w:pPr>
        <w:spacing w:line="360" w:lineRule="auto"/>
        <w:jc w:val="both"/>
        <w:rPr>
          <w:rFonts w:asciiTheme="minorHAnsi" w:hAnsiTheme="minorHAnsi"/>
          <w:sz w:val="24"/>
          <w:szCs w:val="24"/>
          <w:lang w:val="en-US"/>
        </w:rPr>
      </w:pPr>
      <w:r w:rsidRPr="007369FC">
        <w:rPr>
          <w:rFonts w:asciiTheme="minorHAnsi" w:hAnsiTheme="minorHAnsi"/>
          <w:sz w:val="24"/>
          <w:szCs w:val="24"/>
        </w:rPr>
        <w:lastRenderedPageBreak/>
        <w:t xml:space="preserve">In the ACTIVE study, the effect of treatment (abaloparatide-SC 80mcg daily) on vertebral fracture incidence </w:t>
      </w:r>
      <w:r w:rsidR="008E6724" w:rsidRPr="007369FC">
        <w:rPr>
          <w:rFonts w:asciiTheme="minorHAnsi" w:hAnsiTheme="minorHAnsi"/>
          <w:sz w:val="24"/>
          <w:szCs w:val="24"/>
        </w:rPr>
        <w:t>was</w:t>
      </w:r>
      <w:r w:rsidRPr="007369FC">
        <w:rPr>
          <w:rFonts w:asciiTheme="minorHAnsi" w:hAnsiTheme="minorHAnsi"/>
          <w:sz w:val="24"/>
          <w:szCs w:val="24"/>
        </w:rPr>
        <w:t xml:space="preserve"> compared to double-blind placebo or open-label treatment with subcutaneoaus </w:t>
      </w:r>
      <w:r w:rsidRPr="007369FC">
        <w:rPr>
          <w:rFonts w:asciiTheme="minorHAnsi" w:hAnsiTheme="minorHAnsi"/>
          <w:sz w:val="24"/>
          <w:szCs w:val="24"/>
          <w:lang w:val="en-US"/>
        </w:rPr>
        <w:t>teriparatide 20mcg daily</w:t>
      </w:r>
      <w:r w:rsidRPr="007369FC">
        <w:rPr>
          <w:rFonts w:asciiTheme="minorHAnsi" w:hAnsiTheme="minorHAnsi"/>
          <w:sz w:val="24"/>
          <w:szCs w:val="24"/>
          <w:lang w:val="en-US"/>
        </w:rPr>
        <w:fldChar w:fldCharType="begin">
          <w:fldData xml:space="preserve">PEVuZE5vdGU+PENpdGU+PEF1dGhvcj5NaWxsZXI8L0F1dGhvcj48WWVhcj4yMDE2PC9ZZWFyPjxS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=
</w:fldData>
        </w:fldChar>
      </w:r>
      <w:r w:rsidR="00112004" w:rsidRPr="007369FC">
        <w:rPr>
          <w:rFonts w:asciiTheme="minorHAnsi" w:hAnsiTheme="minorHAnsi"/>
          <w:sz w:val="24"/>
          <w:szCs w:val="24"/>
          <w:lang w:val="en-US"/>
        </w:rPr>
        <w:instrText xml:space="preserve"> ADDIN EN.CITE </w:instrText>
      </w:r>
      <w:r w:rsidR="00112004" w:rsidRPr="007369FC">
        <w:rPr>
          <w:rFonts w:asciiTheme="minorHAnsi" w:hAnsiTheme="minorHAnsi"/>
          <w:sz w:val="24"/>
          <w:szCs w:val="24"/>
          <w:lang w:val="en-US"/>
        </w:rPr>
        <w:fldChar w:fldCharType="begin">
          <w:fldData xml:space="preserve">PEVuZE5vdGU+PENpdGU+PEF1dGhvcj5NaWxsZXI8L0F1dGhvcj48WWVhcj4yMDE2PC9ZZWFyPjxS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=
</w:fldData>
        </w:fldChar>
      </w:r>
      <w:r w:rsidR="00112004" w:rsidRPr="007369FC">
        <w:rPr>
          <w:rFonts w:asciiTheme="minorHAnsi" w:hAnsiTheme="minorHAnsi"/>
          <w:sz w:val="24"/>
          <w:szCs w:val="24"/>
          <w:lang w:val="en-US"/>
        </w:rPr>
        <w:instrText xml:space="preserve"> ADDIN EN.CITE.DATA </w:instrText>
      </w:r>
      <w:r w:rsidR="00112004" w:rsidRPr="007369FC">
        <w:rPr>
          <w:rFonts w:asciiTheme="minorHAnsi" w:hAnsiTheme="minorHAnsi"/>
          <w:sz w:val="24"/>
          <w:szCs w:val="24"/>
          <w:lang w:val="en-US"/>
        </w:rPr>
      </w:r>
      <w:r w:rsidR="00112004" w:rsidRPr="007369FC">
        <w:rPr>
          <w:rFonts w:asciiTheme="minorHAnsi" w:hAnsiTheme="minorHAnsi"/>
          <w:sz w:val="24"/>
          <w:szCs w:val="24"/>
          <w:lang w:val="en-US"/>
        </w:rPr>
        <w:fldChar w:fldCharType="end"/>
      </w:r>
      <w:r w:rsidRPr="007369FC">
        <w:rPr>
          <w:rFonts w:asciiTheme="minorHAnsi" w:hAnsiTheme="minorHAnsi"/>
          <w:sz w:val="24"/>
          <w:szCs w:val="24"/>
          <w:lang w:val="en-US"/>
        </w:rPr>
      </w:r>
      <w:r w:rsidRPr="007369FC">
        <w:rPr>
          <w:rFonts w:asciiTheme="minorHAnsi" w:hAnsiTheme="minorHAnsi"/>
          <w:sz w:val="24"/>
          <w:szCs w:val="24"/>
          <w:lang w:val="en-US"/>
        </w:rPr>
        <w:fldChar w:fldCharType="separate"/>
      </w:r>
      <w:r w:rsidR="00112004" w:rsidRPr="007369FC">
        <w:rPr>
          <w:rFonts w:asciiTheme="minorHAnsi" w:hAnsiTheme="minorHAnsi"/>
          <w:noProof/>
          <w:sz w:val="24"/>
          <w:szCs w:val="24"/>
          <w:vertAlign w:val="superscript"/>
          <w:lang w:val="en-US"/>
        </w:rPr>
        <w:t>(</w:t>
      </w:r>
      <w:hyperlink w:anchor="_ENREF_3" w:tooltip="Miller, 2016 #36747" w:history="1">
        <w:r w:rsidR="00112004" w:rsidRPr="007369FC">
          <w:rPr>
            <w:rFonts w:asciiTheme="minorHAnsi" w:hAnsiTheme="minorHAnsi"/>
            <w:noProof/>
            <w:sz w:val="24"/>
            <w:szCs w:val="24"/>
            <w:vertAlign w:val="superscript"/>
            <w:lang w:val="en-US"/>
          </w:rPr>
          <w:t>3</w:t>
        </w:r>
      </w:hyperlink>
      <w:r w:rsidR="00112004" w:rsidRPr="007369FC">
        <w:rPr>
          <w:rFonts w:asciiTheme="minorHAnsi" w:hAnsiTheme="minorHAnsi"/>
          <w:noProof/>
          <w:sz w:val="24"/>
          <w:szCs w:val="24"/>
          <w:vertAlign w:val="superscript"/>
          <w:lang w:val="en-US"/>
        </w:rPr>
        <w:t>)</w:t>
      </w:r>
      <w:r w:rsidRPr="007369FC">
        <w:rPr>
          <w:rFonts w:asciiTheme="minorHAnsi" w:hAnsiTheme="minorHAnsi"/>
          <w:sz w:val="24"/>
          <w:szCs w:val="24"/>
          <w:lang w:val="en-US"/>
        </w:rPr>
        <w:fldChar w:fldCharType="end"/>
      </w:r>
      <w:r w:rsidRPr="007369FC">
        <w:rPr>
          <w:rFonts w:asciiTheme="minorHAnsi" w:hAnsiTheme="minorHAnsi"/>
          <w:sz w:val="24"/>
          <w:szCs w:val="24"/>
          <w:lang w:val="en-US"/>
        </w:rPr>
        <w:t>.   The study subjects comprised women age 50–85 years with a diagnosis of osteoporosis (BMD T-score ≤-2.5 and &gt;-5.0 at the lumbar spine or femoral neck by DXA) and radiological evidence of two or more mild, or one or more moderate, vertebral fractures, or a history of low trauma forearm, humerus, sacral, pelvic, hip, femoral or tibial fracture within the past 5 years; women with more than four mild or moderate vertebral fractures or any severe vertebral fracture were excluded.  Women over 65 years of age who met the fracture criteria but had a BMD T-score ≤-2.0 and &gt;-5.0 were allowed to enroll. Women over 65 years of age who did not meet the fracture criteria but had a T-score ≤-3.0 and &gt;-5.0 were also recruited.</w:t>
      </w:r>
    </w:p>
    <w:p w14:paraId="623FEDB4" w14:textId="73FEE25A" w:rsidR="006E06AA" w:rsidRPr="00AE1C10" w:rsidRDefault="0094506F" w:rsidP="006E06AA">
      <w:pPr>
        <w:spacing w:line="360" w:lineRule="auto"/>
        <w:jc w:val="both"/>
        <w:rPr>
          <w:rFonts w:asciiTheme="minorHAnsi" w:hAnsiTheme="minorHAnsi"/>
          <w:sz w:val="24"/>
          <w:szCs w:val="24"/>
          <w:lang w:val="en-GB"/>
        </w:rPr>
      </w:pPr>
      <w:r w:rsidRPr="00AE1C10">
        <w:rPr>
          <w:rFonts w:asciiTheme="minorHAnsi" w:hAnsiTheme="minorHAnsi"/>
          <w:sz w:val="24"/>
          <w:szCs w:val="24"/>
          <w:lang w:val="en-GB"/>
        </w:rPr>
        <w:t xml:space="preserve">All relevant </w:t>
      </w:r>
      <w:r w:rsidR="00505F2C" w:rsidRPr="00AE1C10">
        <w:rPr>
          <w:rFonts w:asciiTheme="minorHAnsi" w:hAnsiTheme="minorHAnsi"/>
          <w:sz w:val="24"/>
          <w:szCs w:val="24"/>
          <w:lang w:val="en-GB"/>
        </w:rPr>
        <w:t xml:space="preserve">individual-level </w:t>
      </w:r>
      <w:r w:rsidRPr="00AE1C10">
        <w:rPr>
          <w:rFonts w:asciiTheme="minorHAnsi" w:hAnsiTheme="minorHAnsi"/>
          <w:sz w:val="24"/>
          <w:szCs w:val="24"/>
          <w:lang w:val="en-GB"/>
        </w:rPr>
        <w:t xml:space="preserve">data were provided </w:t>
      </w:r>
      <w:r w:rsidR="006E06AA" w:rsidRPr="00AE1C10">
        <w:rPr>
          <w:rFonts w:asciiTheme="minorHAnsi" w:hAnsiTheme="minorHAnsi"/>
          <w:sz w:val="24"/>
          <w:szCs w:val="24"/>
          <w:lang w:val="en-GB"/>
        </w:rPr>
        <w:t>by Radius</w:t>
      </w:r>
      <w:r w:rsidR="00E60816">
        <w:rPr>
          <w:rFonts w:asciiTheme="minorHAnsi" w:hAnsiTheme="minorHAnsi"/>
          <w:sz w:val="24"/>
          <w:szCs w:val="24"/>
          <w:lang w:val="en-GB"/>
        </w:rPr>
        <w:t xml:space="preserve"> Health, Inc.</w:t>
      </w:r>
      <w:r w:rsidR="006E06AA" w:rsidRPr="00AE1C10">
        <w:rPr>
          <w:rFonts w:asciiTheme="minorHAnsi" w:hAnsiTheme="minorHAnsi"/>
          <w:sz w:val="24"/>
          <w:szCs w:val="24"/>
          <w:lang w:val="en-GB"/>
        </w:rPr>
        <w:t xml:space="preserve"> </w:t>
      </w:r>
      <w:r w:rsidRPr="00AE1C10">
        <w:rPr>
          <w:rFonts w:asciiTheme="minorHAnsi" w:hAnsiTheme="minorHAnsi"/>
          <w:sz w:val="24"/>
          <w:szCs w:val="24"/>
          <w:lang w:val="en-GB"/>
        </w:rPr>
        <w:t xml:space="preserve">to the authors for this </w:t>
      </w:r>
      <w:r w:rsidR="00DC1C6E" w:rsidRPr="00AE1C10">
        <w:rPr>
          <w:rFonts w:asciiTheme="minorHAnsi" w:hAnsiTheme="minorHAnsi"/>
          <w:sz w:val="24"/>
          <w:szCs w:val="24"/>
          <w:lang w:val="en-GB"/>
        </w:rPr>
        <w:t xml:space="preserve">independent </w:t>
      </w:r>
      <w:r w:rsidRPr="00AE1C10">
        <w:rPr>
          <w:rFonts w:asciiTheme="minorHAnsi" w:hAnsiTheme="minorHAnsi"/>
          <w:sz w:val="24"/>
          <w:szCs w:val="24"/>
          <w:lang w:val="en-GB"/>
        </w:rPr>
        <w:t xml:space="preserve">analysis. </w:t>
      </w:r>
      <w:r w:rsidR="00EB5346" w:rsidRPr="00AE1C10">
        <w:rPr>
          <w:rFonts w:asciiTheme="minorHAnsi" w:hAnsiTheme="minorHAnsi"/>
          <w:sz w:val="24"/>
          <w:szCs w:val="24"/>
          <w:lang w:val="en-GB"/>
        </w:rPr>
        <w:t xml:space="preserve">Data </w:t>
      </w:r>
      <w:r w:rsidRPr="00AE1C10">
        <w:rPr>
          <w:rFonts w:asciiTheme="minorHAnsi" w:hAnsiTheme="minorHAnsi"/>
          <w:sz w:val="24"/>
          <w:szCs w:val="24"/>
          <w:lang w:val="en-GB"/>
        </w:rPr>
        <w:t xml:space="preserve">were provided </w:t>
      </w:r>
      <w:r w:rsidR="00EB5346" w:rsidRPr="00AE1C10">
        <w:rPr>
          <w:rFonts w:asciiTheme="minorHAnsi" w:hAnsiTheme="minorHAnsi"/>
          <w:sz w:val="24"/>
          <w:szCs w:val="24"/>
          <w:lang w:val="en-GB"/>
        </w:rPr>
        <w:t xml:space="preserve">on </w:t>
      </w:r>
      <w:r w:rsidR="00DC1C6E" w:rsidRPr="00AE1C10">
        <w:rPr>
          <w:rFonts w:asciiTheme="minorHAnsi" w:hAnsiTheme="minorHAnsi"/>
          <w:sz w:val="24"/>
          <w:szCs w:val="24"/>
          <w:lang w:val="en-GB"/>
        </w:rPr>
        <w:t>1645</w:t>
      </w:r>
      <w:r w:rsidR="00EB5346" w:rsidRPr="00AE1C10">
        <w:rPr>
          <w:rFonts w:asciiTheme="minorHAnsi" w:hAnsiTheme="minorHAnsi"/>
          <w:sz w:val="24"/>
          <w:szCs w:val="24"/>
          <w:lang w:val="en-GB"/>
        </w:rPr>
        <w:t xml:space="preserve"> </w:t>
      </w:r>
      <w:r w:rsidR="003C51C5" w:rsidRPr="00AE1C10">
        <w:rPr>
          <w:rFonts w:asciiTheme="minorHAnsi" w:hAnsiTheme="minorHAnsi"/>
          <w:sz w:val="24"/>
          <w:szCs w:val="24"/>
          <w:lang w:val="en-GB"/>
        </w:rPr>
        <w:t>wo</w:t>
      </w:r>
      <w:r w:rsidR="00EB5346" w:rsidRPr="00AE1C10">
        <w:rPr>
          <w:rFonts w:asciiTheme="minorHAnsi" w:hAnsiTheme="minorHAnsi"/>
          <w:sz w:val="24"/>
          <w:szCs w:val="24"/>
          <w:lang w:val="en-GB"/>
        </w:rPr>
        <w:t xml:space="preserve">men aged </w:t>
      </w:r>
      <w:r w:rsidR="00073DB8" w:rsidRPr="00AE1C10">
        <w:rPr>
          <w:rFonts w:asciiTheme="minorHAnsi" w:hAnsiTheme="minorHAnsi"/>
          <w:sz w:val="24"/>
          <w:szCs w:val="24"/>
          <w:lang w:val="en-GB"/>
        </w:rPr>
        <w:t>49-86</w:t>
      </w:r>
      <w:r w:rsidR="00EB5346" w:rsidRPr="00AE1C10">
        <w:rPr>
          <w:rFonts w:asciiTheme="minorHAnsi" w:hAnsiTheme="minorHAnsi"/>
          <w:sz w:val="24"/>
          <w:szCs w:val="24"/>
          <w:lang w:val="en-GB"/>
        </w:rPr>
        <w:t xml:space="preserve"> years</w:t>
      </w:r>
      <w:r w:rsidR="0037789A">
        <w:rPr>
          <w:rFonts w:asciiTheme="minorHAnsi" w:hAnsiTheme="minorHAnsi"/>
          <w:sz w:val="24"/>
          <w:szCs w:val="24"/>
          <w:lang w:val="en-GB"/>
        </w:rPr>
        <w:t xml:space="preserve"> who received abaloparatide-SC or placebo</w:t>
      </w:r>
      <w:r w:rsidRPr="00AE1C10">
        <w:rPr>
          <w:rFonts w:asciiTheme="minorHAnsi" w:hAnsiTheme="minorHAnsi"/>
          <w:sz w:val="24"/>
          <w:szCs w:val="24"/>
          <w:lang w:val="en-GB"/>
        </w:rPr>
        <w:t xml:space="preserve">, with information </w:t>
      </w:r>
      <w:r w:rsidR="00EB5346" w:rsidRPr="00AE1C10">
        <w:rPr>
          <w:rFonts w:asciiTheme="minorHAnsi" w:hAnsiTheme="minorHAnsi"/>
          <w:sz w:val="24"/>
          <w:szCs w:val="24"/>
          <w:lang w:val="en-GB"/>
        </w:rPr>
        <w:t xml:space="preserve">on the clinical risk factors used in FRAX available in </w:t>
      </w:r>
      <w:r w:rsidRPr="00AE1C10">
        <w:rPr>
          <w:rFonts w:asciiTheme="minorHAnsi" w:hAnsiTheme="minorHAnsi"/>
          <w:sz w:val="24"/>
          <w:szCs w:val="24"/>
          <w:lang w:val="en-GB"/>
        </w:rPr>
        <w:t xml:space="preserve">all, </w:t>
      </w:r>
      <w:r w:rsidR="008768E8" w:rsidRPr="00AE1C10">
        <w:rPr>
          <w:rFonts w:asciiTheme="minorHAnsi" w:hAnsiTheme="minorHAnsi"/>
          <w:sz w:val="24"/>
          <w:szCs w:val="24"/>
          <w:lang w:val="en-GB"/>
        </w:rPr>
        <w:t xml:space="preserve">except for </w:t>
      </w:r>
      <w:r w:rsidR="00002D88" w:rsidRPr="00AE1C10">
        <w:rPr>
          <w:rFonts w:asciiTheme="minorHAnsi" w:hAnsiTheme="minorHAnsi"/>
          <w:sz w:val="24"/>
          <w:szCs w:val="24"/>
          <w:lang w:val="en-GB"/>
        </w:rPr>
        <w:t xml:space="preserve">a parental </w:t>
      </w:r>
      <w:r w:rsidR="008768E8" w:rsidRPr="00AE1C10">
        <w:rPr>
          <w:rFonts w:asciiTheme="minorHAnsi" w:hAnsiTheme="minorHAnsi"/>
          <w:sz w:val="24"/>
          <w:szCs w:val="24"/>
          <w:lang w:val="en-GB"/>
        </w:rPr>
        <w:t>history of hip fracture</w:t>
      </w:r>
      <w:r w:rsidR="00EB5346" w:rsidRPr="00AE1C10">
        <w:rPr>
          <w:rFonts w:asciiTheme="minorHAnsi" w:hAnsiTheme="minorHAnsi"/>
          <w:sz w:val="24"/>
          <w:szCs w:val="24"/>
          <w:lang w:val="en-GB"/>
        </w:rPr>
        <w:t xml:space="preserve">.  Bone mineral density of the femoral neck </w:t>
      </w:r>
      <w:r w:rsidR="0037789A">
        <w:rPr>
          <w:rFonts w:asciiTheme="minorHAnsi" w:hAnsiTheme="minorHAnsi"/>
          <w:sz w:val="24"/>
          <w:szCs w:val="24"/>
          <w:lang w:val="en-GB"/>
        </w:rPr>
        <w:t xml:space="preserve">at baseline </w:t>
      </w:r>
      <w:r w:rsidR="00EB5346" w:rsidRPr="00AE1C10">
        <w:rPr>
          <w:rFonts w:asciiTheme="minorHAnsi" w:hAnsiTheme="minorHAnsi"/>
          <w:sz w:val="24"/>
          <w:szCs w:val="24"/>
          <w:lang w:val="en-GB"/>
        </w:rPr>
        <w:t xml:space="preserve">was </w:t>
      </w:r>
      <w:r w:rsidRPr="00AE1C10">
        <w:rPr>
          <w:rFonts w:asciiTheme="minorHAnsi" w:hAnsiTheme="minorHAnsi"/>
          <w:sz w:val="24"/>
          <w:szCs w:val="24"/>
          <w:lang w:val="en-GB"/>
        </w:rPr>
        <w:t xml:space="preserve">also </w:t>
      </w:r>
      <w:r w:rsidR="00EB5346" w:rsidRPr="00AE1C10">
        <w:rPr>
          <w:rFonts w:asciiTheme="minorHAnsi" w:hAnsiTheme="minorHAnsi"/>
          <w:sz w:val="24"/>
          <w:szCs w:val="24"/>
          <w:lang w:val="en-GB"/>
        </w:rPr>
        <w:t xml:space="preserve">available in </w:t>
      </w:r>
      <w:r w:rsidR="00DC1C6E" w:rsidRPr="00AE1C10">
        <w:rPr>
          <w:rFonts w:asciiTheme="minorHAnsi" w:hAnsiTheme="minorHAnsi"/>
          <w:sz w:val="24"/>
          <w:szCs w:val="24"/>
          <w:lang w:val="en-GB"/>
        </w:rPr>
        <w:t>1642</w:t>
      </w:r>
      <w:r w:rsidR="00EB5346" w:rsidRPr="00AE1C10">
        <w:rPr>
          <w:rFonts w:asciiTheme="minorHAnsi" w:hAnsiTheme="minorHAnsi"/>
          <w:sz w:val="24"/>
          <w:szCs w:val="24"/>
          <w:lang w:val="en-GB"/>
        </w:rPr>
        <w:t xml:space="preserve"> patients. </w:t>
      </w:r>
      <w:r w:rsidR="00A448A3" w:rsidRPr="00AE1C10">
        <w:rPr>
          <w:rFonts w:asciiTheme="minorHAnsi" w:hAnsiTheme="minorHAnsi"/>
          <w:sz w:val="24"/>
          <w:szCs w:val="24"/>
          <w:lang w:val="en-GB"/>
        </w:rPr>
        <w:t xml:space="preserve"> </w:t>
      </w:r>
      <w:r w:rsidR="00685DAC" w:rsidRPr="00AE1C10">
        <w:rPr>
          <w:rFonts w:asciiTheme="minorHAnsi" w:hAnsiTheme="minorHAnsi"/>
          <w:sz w:val="24"/>
          <w:szCs w:val="24"/>
          <w:lang w:val="en-GB"/>
        </w:rPr>
        <w:t xml:space="preserve">Data on fracture outcomes </w:t>
      </w:r>
      <w:r w:rsidR="00EF462D" w:rsidRPr="00AE1C10">
        <w:rPr>
          <w:rFonts w:asciiTheme="minorHAnsi" w:hAnsiTheme="minorHAnsi"/>
          <w:sz w:val="24"/>
          <w:szCs w:val="24"/>
          <w:lang w:val="en-GB"/>
        </w:rPr>
        <w:t xml:space="preserve">(patients with incident fractures) </w:t>
      </w:r>
      <w:r w:rsidR="00685DAC" w:rsidRPr="00AE1C10">
        <w:rPr>
          <w:rFonts w:asciiTheme="minorHAnsi" w:hAnsiTheme="minorHAnsi"/>
          <w:sz w:val="24"/>
          <w:szCs w:val="24"/>
          <w:lang w:val="en-GB"/>
        </w:rPr>
        <w:t xml:space="preserve">and treatment allocation were also transferred.  </w:t>
      </w:r>
    </w:p>
    <w:p w14:paraId="0CBB6D26" w14:textId="77777777" w:rsidR="00841F5D" w:rsidRPr="00AE1C10" w:rsidRDefault="00841F5D" w:rsidP="006E06AA">
      <w:pPr>
        <w:spacing w:line="360" w:lineRule="auto"/>
        <w:jc w:val="both"/>
        <w:rPr>
          <w:rFonts w:asciiTheme="minorHAnsi" w:hAnsiTheme="minorHAnsi"/>
          <w:bCs/>
          <w:sz w:val="24"/>
          <w:szCs w:val="24"/>
          <w:u w:val="single"/>
          <w:lang w:val="en-GB"/>
        </w:rPr>
      </w:pPr>
      <w:r w:rsidRPr="00AE1C10">
        <w:rPr>
          <w:rFonts w:asciiTheme="minorHAnsi" w:hAnsiTheme="minorHAnsi"/>
          <w:bCs/>
          <w:sz w:val="24"/>
          <w:szCs w:val="24"/>
          <w:u w:val="single"/>
          <w:lang w:val="en-GB"/>
        </w:rPr>
        <w:t>FRAX Assessment</w:t>
      </w:r>
    </w:p>
    <w:p w14:paraId="54987110" w14:textId="5FCE3671" w:rsidR="00EB5346" w:rsidRPr="00AE1C10" w:rsidRDefault="00EB5346" w:rsidP="006E06AA">
      <w:pPr>
        <w:spacing w:line="360" w:lineRule="auto"/>
        <w:jc w:val="both"/>
        <w:rPr>
          <w:rFonts w:asciiTheme="minorHAnsi" w:hAnsiTheme="minorHAnsi"/>
          <w:sz w:val="24"/>
          <w:szCs w:val="24"/>
          <w:lang w:val="en-GB"/>
        </w:rPr>
      </w:pPr>
      <w:r w:rsidRPr="00AE1C10">
        <w:rPr>
          <w:rFonts w:asciiTheme="minorHAnsi" w:hAnsiTheme="minorHAnsi"/>
          <w:bCs/>
          <w:sz w:val="24"/>
          <w:szCs w:val="24"/>
          <w:lang w:val="en-GB"/>
        </w:rPr>
        <w:t xml:space="preserve">Ten-year fracture probability was assessed with the </w:t>
      </w:r>
      <w:r w:rsidRPr="00AE1C10">
        <w:rPr>
          <w:rFonts w:asciiTheme="minorHAnsi" w:hAnsiTheme="minorHAnsi"/>
          <w:sz w:val="24"/>
          <w:szCs w:val="24"/>
          <w:lang w:val="en-GB"/>
        </w:rPr>
        <w:t>FRAX</w:t>
      </w:r>
      <w:r w:rsidRPr="00AE1C10">
        <w:rPr>
          <w:rFonts w:asciiTheme="minorHAnsi" w:hAnsiTheme="minorHAnsi" w:cs="Arial"/>
          <w:sz w:val="24"/>
          <w:szCs w:val="24"/>
          <w:vertAlign w:val="superscript"/>
          <w:lang w:val="en-GB"/>
        </w:rPr>
        <w:t>®</w:t>
      </w:r>
      <w:r w:rsidRPr="00AE1C10">
        <w:rPr>
          <w:rFonts w:asciiTheme="minorHAnsi" w:hAnsiTheme="minorHAnsi"/>
          <w:bCs/>
          <w:sz w:val="24"/>
          <w:szCs w:val="24"/>
          <w:lang w:val="en-GB"/>
        </w:rPr>
        <w:t xml:space="preserve"> tool (version 3.</w:t>
      </w:r>
      <w:r w:rsidR="00FE2F81" w:rsidRPr="00AE1C10">
        <w:rPr>
          <w:rFonts w:asciiTheme="minorHAnsi" w:hAnsiTheme="minorHAnsi"/>
          <w:bCs/>
          <w:sz w:val="24"/>
          <w:szCs w:val="24"/>
          <w:lang w:val="en-GB"/>
        </w:rPr>
        <w:t>9</w:t>
      </w:r>
      <w:r w:rsidRPr="00AE1C10">
        <w:rPr>
          <w:rFonts w:asciiTheme="minorHAnsi" w:hAnsiTheme="minorHAnsi"/>
          <w:bCs/>
          <w:sz w:val="24"/>
          <w:szCs w:val="24"/>
          <w:lang w:val="en-GB"/>
        </w:rPr>
        <w:t xml:space="preserve">) in all patients blinded to any outcome variable.  </w:t>
      </w:r>
      <w:r w:rsidRPr="00AE1C10">
        <w:rPr>
          <w:rFonts w:asciiTheme="minorHAnsi" w:hAnsiTheme="minorHAnsi"/>
          <w:sz w:val="24"/>
          <w:szCs w:val="24"/>
          <w:lang w:val="en-GB"/>
        </w:rPr>
        <w:t>Both</w:t>
      </w:r>
      <w:r w:rsidR="006E06AA" w:rsidRPr="00AE1C10">
        <w:rPr>
          <w:rFonts w:asciiTheme="minorHAnsi" w:hAnsiTheme="minorHAnsi"/>
          <w:sz w:val="24"/>
          <w:szCs w:val="24"/>
          <w:lang w:val="en-GB"/>
        </w:rPr>
        <w:t xml:space="preserve"> major osteoporotic fracture probability and hip fracture probability</w:t>
      </w:r>
      <w:r w:rsidRPr="00AE1C10">
        <w:rPr>
          <w:rFonts w:asciiTheme="minorHAnsi" w:hAnsiTheme="minorHAnsi"/>
          <w:sz w:val="24"/>
          <w:szCs w:val="24"/>
          <w:lang w:val="en-GB"/>
        </w:rPr>
        <w:t xml:space="preserve"> were chosen as risk variables.  The estimate of probability can</w:t>
      </w:r>
      <w:r w:rsidR="006E06AA" w:rsidRPr="00AE1C10">
        <w:rPr>
          <w:rFonts w:asciiTheme="minorHAnsi" w:hAnsiTheme="minorHAnsi"/>
          <w:sz w:val="24"/>
          <w:szCs w:val="24"/>
          <w:lang w:val="en-GB"/>
        </w:rPr>
        <w:t xml:space="preserve"> </w:t>
      </w:r>
      <w:r w:rsidRPr="00AE1C10">
        <w:rPr>
          <w:rFonts w:asciiTheme="minorHAnsi" w:hAnsiTheme="minorHAnsi"/>
          <w:sz w:val="24"/>
          <w:szCs w:val="24"/>
          <w:lang w:val="en-GB"/>
        </w:rPr>
        <w:t xml:space="preserve">be used with clinical risk factors alone, or with femoral neck BMD and both outputs were calculated.  </w:t>
      </w:r>
      <w:r w:rsidR="0082095B" w:rsidRPr="00AE1C10">
        <w:rPr>
          <w:rFonts w:asciiTheme="minorHAnsi" w:hAnsiTheme="minorHAnsi"/>
          <w:sz w:val="24"/>
          <w:szCs w:val="24"/>
          <w:lang w:val="en-GB"/>
        </w:rPr>
        <w:t>The clinical risk factors included:</w:t>
      </w:r>
      <w:r w:rsidRPr="00AE1C10">
        <w:rPr>
          <w:rFonts w:asciiTheme="minorHAnsi" w:hAnsiTheme="minorHAnsi"/>
          <w:sz w:val="24"/>
          <w:szCs w:val="24"/>
          <w:lang w:val="en-GB"/>
        </w:rPr>
        <w:t xml:space="preserve">  </w:t>
      </w:r>
    </w:p>
    <w:p w14:paraId="69D24111" w14:textId="36A50E57" w:rsidR="00151C9E" w:rsidRPr="00AE1C10" w:rsidRDefault="00151C9E" w:rsidP="00593F57">
      <w:pPr>
        <w:spacing w:line="360" w:lineRule="auto"/>
        <w:rPr>
          <w:rFonts w:asciiTheme="minorHAnsi" w:hAnsiTheme="minorHAnsi"/>
          <w:sz w:val="24"/>
          <w:szCs w:val="24"/>
          <w:lang w:val="en-GB"/>
        </w:rPr>
      </w:pPr>
      <w:r w:rsidRPr="00AE1C10">
        <w:rPr>
          <w:rFonts w:asciiTheme="minorHAnsi" w:hAnsiTheme="minorHAnsi"/>
          <w:i/>
          <w:sz w:val="24"/>
          <w:szCs w:val="24"/>
          <w:lang w:val="en-GB"/>
        </w:rPr>
        <w:t>A prior fragility fracture</w:t>
      </w:r>
      <w:r w:rsidR="0082095B" w:rsidRPr="00AE1C10">
        <w:rPr>
          <w:rFonts w:asciiTheme="minorHAnsi" w:hAnsiTheme="minorHAnsi"/>
          <w:sz w:val="24"/>
          <w:szCs w:val="24"/>
          <w:lang w:val="en-GB"/>
        </w:rPr>
        <w:t xml:space="preserve"> – this </w:t>
      </w:r>
      <w:r w:rsidRPr="00AE1C10">
        <w:rPr>
          <w:rFonts w:asciiTheme="minorHAnsi" w:hAnsiTheme="minorHAnsi"/>
          <w:sz w:val="24"/>
          <w:szCs w:val="24"/>
          <w:lang w:val="en-GB"/>
        </w:rPr>
        <w:t xml:space="preserve">variable </w:t>
      </w:r>
      <w:r w:rsidR="004A2FE8" w:rsidRPr="00AE1C10">
        <w:rPr>
          <w:rFonts w:asciiTheme="minorHAnsi" w:hAnsiTheme="minorHAnsi"/>
          <w:sz w:val="24"/>
          <w:szCs w:val="24"/>
          <w:lang w:val="en-GB"/>
        </w:rPr>
        <w:t>was</w:t>
      </w:r>
      <w:r w:rsidR="0082095B" w:rsidRPr="00AE1C10">
        <w:rPr>
          <w:rFonts w:asciiTheme="minorHAnsi" w:hAnsiTheme="minorHAnsi"/>
          <w:sz w:val="24"/>
          <w:szCs w:val="24"/>
          <w:lang w:val="en-GB"/>
        </w:rPr>
        <w:t xml:space="preserve"> a composite of prior nonvertebral fracture (excluding skull, feet and hands) and a </w:t>
      </w:r>
      <w:r w:rsidR="00002D88" w:rsidRPr="00AE1C10">
        <w:rPr>
          <w:rFonts w:asciiTheme="minorHAnsi" w:hAnsiTheme="minorHAnsi"/>
          <w:sz w:val="24"/>
          <w:szCs w:val="24"/>
          <w:lang w:val="en-GB"/>
        </w:rPr>
        <w:t>s</w:t>
      </w:r>
      <w:r w:rsidRPr="00AE1C10">
        <w:rPr>
          <w:rFonts w:asciiTheme="minorHAnsi" w:hAnsiTheme="minorHAnsi"/>
          <w:sz w:val="24"/>
          <w:szCs w:val="24"/>
          <w:lang w:val="en-GB"/>
        </w:rPr>
        <w:t>emi</w:t>
      </w:r>
      <w:r w:rsidR="00650F18" w:rsidRPr="00AE1C10">
        <w:rPr>
          <w:rFonts w:asciiTheme="minorHAnsi" w:hAnsiTheme="minorHAnsi"/>
          <w:sz w:val="24"/>
          <w:szCs w:val="24"/>
          <w:lang w:val="en-GB"/>
        </w:rPr>
        <w:t>-</w:t>
      </w:r>
      <w:r w:rsidRPr="00AE1C10">
        <w:rPr>
          <w:rFonts w:asciiTheme="minorHAnsi" w:hAnsiTheme="minorHAnsi"/>
          <w:sz w:val="24"/>
          <w:szCs w:val="24"/>
          <w:lang w:val="en-GB"/>
        </w:rPr>
        <w:t>quant</w:t>
      </w:r>
      <w:r w:rsidR="00FA419A" w:rsidRPr="00AE1C10">
        <w:rPr>
          <w:rFonts w:asciiTheme="minorHAnsi" w:hAnsiTheme="minorHAnsi"/>
          <w:sz w:val="24"/>
          <w:szCs w:val="24"/>
          <w:lang w:val="en-GB"/>
        </w:rPr>
        <w:t>it</w:t>
      </w:r>
      <w:r w:rsidRPr="00AE1C10">
        <w:rPr>
          <w:rFonts w:asciiTheme="minorHAnsi" w:hAnsiTheme="minorHAnsi"/>
          <w:sz w:val="24"/>
          <w:szCs w:val="24"/>
          <w:lang w:val="en-GB"/>
        </w:rPr>
        <w:t>ative</w:t>
      </w:r>
      <w:r w:rsidR="0082095B" w:rsidRPr="00AE1C10">
        <w:rPr>
          <w:rFonts w:asciiTheme="minorHAnsi" w:hAnsiTheme="minorHAnsi"/>
          <w:sz w:val="24"/>
          <w:szCs w:val="24"/>
          <w:lang w:val="en-GB"/>
        </w:rPr>
        <w:t xml:space="preserve"> radiographic assessment of v</w:t>
      </w:r>
      <w:r w:rsidRPr="00AE1C10">
        <w:rPr>
          <w:rFonts w:asciiTheme="minorHAnsi" w:hAnsiTheme="minorHAnsi"/>
          <w:sz w:val="24"/>
          <w:szCs w:val="24"/>
          <w:lang w:val="en-GB"/>
        </w:rPr>
        <w:t>ertebral fracture</w:t>
      </w:r>
      <w:r w:rsidR="0082095B" w:rsidRPr="00AE1C10">
        <w:rPr>
          <w:rFonts w:asciiTheme="minorHAnsi" w:hAnsiTheme="minorHAnsi"/>
          <w:sz w:val="24"/>
          <w:szCs w:val="24"/>
          <w:lang w:val="en-GB"/>
        </w:rPr>
        <w:t>s</w:t>
      </w:r>
      <w:r w:rsidRPr="00AE1C10">
        <w:rPr>
          <w:rFonts w:asciiTheme="minorHAnsi" w:hAnsiTheme="minorHAnsi"/>
          <w:sz w:val="24"/>
          <w:szCs w:val="24"/>
          <w:lang w:val="en-GB"/>
        </w:rPr>
        <w:t xml:space="preserve"> </w:t>
      </w:r>
      <w:r w:rsidR="0082095B" w:rsidRPr="00AE1C10">
        <w:rPr>
          <w:rFonts w:asciiTheme="minorHAnsi" w:hAnsiTheme="minorHAnsi"/>
          <w:sz w:val="24"/>
          <w:szCs w:val="24"/>
          <w:lang w:val="en-GB"/>
        </w:rPr>
        <w:t>at baseline (</w:t>
      </w:r>
      <w:r w:rsidR="009C17E4" w:rsidRPr="00AE1C10">
        <w:rPr>
          <w:rFonts w:asciiTheme="minorHAnsi" w:hAnsiTheme="minorHAnsi"/>
          <w:sz w:val="24"/>
          <w:szCs w:val="24"/>
          <w:lang w:val="en-GB"/>
        </w:rPr>
        <w:t>T4-</w:t>
      </w:r>
      <w:r w:rsidR="0082095B" w:rsidRPr="00AE1C10">
        <w:rPr>
          <w:rFonts w:asciiTheme="minorHAnsi" w:hAnsiTheme="minorHAnsi"/>
          <w:sz w:val="24"/>
          <w:szCs w:val="24"/>
          <w:lang w:val="en-GB"/>
        </w:rPr>
        <w:t>L4</w:t>
      </w:r>
      <w:r w:rsidR="009C17E4" w:rsidRPr="00AE1C10">
        <w:rPr>
          <w:rFonts w:asciiTheme="minorHAnsi" w:hAnsiTheme="minorHAnsi"/>
          <w:sz w:val="24"/>
          <w:szCs w:val="24"/>
          <w:lang w:val="en-GB"/>
        </w:rPr>
        <w:t>)</w:t>
      </w:r>
      <w:r w:rsidR="0082095B" w:rsidRPr="00AE1C10">
        <w:rPr>
          <w:rFonts w:asciiTheme="minorHAnsi" w:hAnsiTheme="minorHAnsi"/>
          <w:sz w:val="24"/>
          <w:szCs w:val="24"/>
          <w:lang w:val="en-GB"/>
        </w:rPr>
        <w:t xml:space="preserve">.  </w:t>
      </w:r>
      <w:r w:rsidR="00F322E9" w:rsidRPr="00AE1C10">
        <w:rPr>
          <w:rFonts w:asciiTheme="minorHAnsi" w:hAnsiTheme="minorHAnsi"/>
          <w:sz w:val="24"/>
          <w:szCs w:val="24"/>
          <w:lang w:val="en-GB"/>
        </w:rPr>
        <w:t>Previous analyses of phase 3 studies have shown that grade 1 vertebral fractures</w:t>
      </w:r>
      <w:r w:rsidR="00653763">
        <w:rPr>
          <w:rFonts w:asciiTheme="minorHAnsi" w:hAnsiTheme="minorHAnsi"/>
          <w:sz w:val="24"/>
          <w:szCs w:val="24"/>
          <w:lang w:val="en-GB"/>
        </w:rPr>
        <w:t xml:space="preserve"> </w:t>
      </w:r>
      <w:r w:rsidR="006F0E8C" w:rsidRPr="00AE1C10">
        <w:rPr>
          <w:rFonts w:asciiTheme="minorHAnsi" w:hAnsiTheme="minorHAnsi"/>
          <w:sz w:val="24"/>
          <w:szCs w:val="24"/>
          <w:lang w:val="en-GB"/>
        </w:rPr>
        <w:fldChar w:fldCharType="begin"/>
      </w:r>
      <w:r w:rsidR="00112004">
        <w:rPr>
          <w:rFonts w:asciiTheme="minorHAnsi" w:hAnsiTheme="minorHAnsi"/>
          <w:sz w:val="24"/>
          <w:szCs w:val="24"/>
          <w:lang w:val="en-GB"/>
        </w:rPr>
        <w:instrText xml:space="preserve"> ADDIN EN.CITE &lt;EndNote&gt;&lt;Cite&gt;&lt;Author&gt;Genant&lt;/Author&gt;&lt;Year&gt;1993&lt;/Year&gt;&lt;RecNum&gt;18671&lt;/RecNum&gt;&lt;DisplayText&gt;&lt;style face="superscript"&gt;(11)&lt;/style&gt;&lt;/DisplayText&gt;&lt;record&gt;&lt;rec-number&gt;18671&lt;/rec-number&gt;&lt;foreign-keys&gt;&lt;key app="EN" db-id="xxvespv5fd5p0hepe51pt9r89wt0e2eezx25" timestamp="1322090327"&gt;18671&lt;/key&gt;&lt;/foreign-keys&gt;&lt;ref-type name="Journal Article"&gt;17&lt;/ref-type&gt;&lt;contributors&gt;&lt;authors&gt;&lt;author&gt;Genant, H. K.&lt;/author&gt;&lt;author&gt;Wu, C. Y.&lt;/author&gt;&lt;author&gt;van Kuijk, C.&lt;/author&gt;&lt;author&gt;Nevitt, M. C.&lt;/author&gt;&lt;/authors&gt;&lt;/contributors&gt;&lt;auth-address&gt;Department of Radiology, University of California, San Francisco.&lt;/auth-address&gt;&lt;titles&gt;&lt;title&gt;Vertebral fracture assessment using a semiquantitative technique&lt;/title&gt;&lt;secondary-title&gt;J Bone Miner Res&lt;/secondary-title&gt;&lt;/titles&gt;&lt;periodical&gt;&lt;full-title&gt;J Bone Miner Res&lt;/full-title&gt;&lt;/periodical&gt;&lt;pages&gt;1137-48&lt;/pages&gt;&lt;volume&gt;8&lt;/volume&gt;&lt;number&gt;9&lt;/number&gt;&lt;keywords&gt;&lt;keyword&gt;Aged&lt;/keyword&gt;&lt;keyword&gt;Female&lt;/keyword&gt;&lt;keyword&gt;Follow-Up Studies&lt;/keyword&gt;&lt;keyword&gt;Fractures, Spontaneous/*radiography&lt;/keyword&gt;&lt;keyword&gt;Humans&lt;/keyword&gt;&lt;keyword&gt;Lumbar Vertebrae/injuries/radiography&lt;/keyword&gt;&lt;keyword&gt;Observer Variation&lt;/keyword&gt;&lt;keyword&gt;Osteoporosis, Postmenopausal/complications&lt;/keyword&gt;&lt;keyword&gt;Spinal Fractures/*radiography&lt;/keyword&gt;&lt;keyword&gt;Thoracic Vertebrae/injuries/radiography&lt;/keyword&gt;&lt;/keywords&gt;&lt;dates&gt;&lt;year&gt;1993&lt;/year&gt;&lt;pub-dates&gt;&lt;date&gt;Sep&lt;/date&gt;&lt;/pub-dates&gt;&lt;/dates&gt;&lt;accession-num&gt;8237484&lt;/accession-num&gt;&lt;urls&gt;&lt;related-urls&gt;&lt;url&gt;http://www.ncbi.nlm.nih.gov/entrez/query.fcgi?cmd=Retrieve&amp;amp;db=PubMed&amp;amp;dopt=Citation&amp;amp;list_uids=8237484&lt;/url&gt;&lt;/related-urls&gt;&lt;/urls&gt;&lt;/record&gt;&lt;/Cite&gt;&lt;/EndNote&gt;</w:instrText>
      </w:r>
      <w:r w:rsidR="006F0E8C" w:rsidRPr="00AE1C10">
        <w:rPr>
          <w:rFonts w:asciiTheme="minorHAnsi" w:hAnsiTheme="minorHAnsi"/>
          <w:sz w:val="24"/>
          <w:szCs w:val="24"/>
          <w:lang w:val="en-GB"/>
        </w:rPr>
        <w:fldChar w:fldCharType="separate"/>
      </w:r>
      <w:r w:rsidR="00112004" w:rsidRPr="00112004">
        <w:rPr>
          <w:rFonts w:asciiTheme="minorHAnsi" w:hAnsiTheme="minorHAnsi"/>
          <w:noProof/>
          <w:sz w:val="24"/>
          <w:szCs w:val="24"/>
          <w:vertAlign w:val="superscript"/>
          <w:lang w:val="en-GB"/>
        </w:rPr>
        <w:t>(</w:t>
      </w:r>
      <w:hyperlink w:anchor="_ENREF_11" w:tooltip="Genant, 1993 #18671" w:history="1">
        <w:r w:rsidR="00112004" w:rsidRPr="00112004">
          <w:rPr>
            <w:rFonts w:asciiTheme="minorHAnsi" w:hAnsiTheme="minorHAnsi"/>
            <w:noProof/>
            <w:sz w:val="24"/>
            <w:szCs w:val="24"/>
            <w:vertAlign w:val="superscript"/>
            <w:lang w:val="en-GB"/>
          </w:rPr>
          <w:t>11</w:t>
        </w:r>
      </w:hyperlink>
      <w:r w:rsidR="00112004" w:rsidRPr="00112004">
        <w:rPr>
          <w:rFonts w:asciiTheme="minorHAnsi" w:hAnsiTheme="minorHAnsi"/>
          <w:noProof/>
          <w:sz w:val="24"/>
          <w:szCs w:val="24"/>
          <w:vertAlign w:val="superscript"/>
          <w:lang w:val="en-GB"/>
        </w:rPr>
        <w:t>)</w:t>
      </w:r>
      <w:r w:rsidR="006F0E8C" w:rsidRPr="00AE1C10">
        <w:rPr>
          <w:rFonts w:asciiTheme="minorHAnsi" w:hAnsiTheme="minorHAnsi"/>
          <w:sz w:val="24"/>
          <w:szCs w:val="24"/>
          <w:lang w:val="en-GB"/>
        </w:rPr>
        <w:fldChar w:fldCharType="end"/>
      </w:r>
      <w:r w:rsidR="00F322E9" w:rsidRPr="00AE1C10">
        <w:rPr>
          <w:rFonts w:asciiTheme="minorHAnsi" w:hAnsiTheme="minorHAnsi"/>
          <w:sz w:val="24"/>
          <w:szCs w:val="24"/>
          <w:lang w:val="en-GB"/>
        </w:rPr>
        <w:t xml:space="preserve"> are of no or limited prognostic value for nonvertebral fractures</w:t>
      </w:r>
      <w:r w:rsidR="00653763">
        <w:rPr>
          <w:rFonts w:asciiTheme="minorHAnsi" w:hAnsiTheme="minorHAnsi"/>
          <w:sz w:val="24"/>
          <w:szCs w:val="24"/>
          <w:lang w:val="en-GB"/>
        </w:rPr>
        <w:t xml:space="preserve"> </w:t>
      </w:r>
      <w:r w:rsidR="006F0E8C" w:rsidRPr="00AE1C10">
        <w:rPr>
          <w:rFonts w:asciiTheme="minorHAnsi" w:hAnsiTheme="minorHAnsi"/>
          <w:sz w:val="24"/>
          <w:szCs w:val="24"/>
          <w:lang w:val="en-GB"/>
        </w:rPr>
        <w:fldChar w:fldCharType="begin"/>
      </w:r>
      <w:r w:rsidR="00112004">
        <w:rPr>
          <w:rFonts w:asciiTheme="minorHAnsi" w:hAnsiTheme="minorHAnsi"/>
          <w:sz w:val="24"/>
          <w:szCs w:val="24"/>
          <w:lang w:val="en-GB"/>
        </w:rPr>
        <w:instrText xml:space="preserve"> ADDIN EN.CITE &lt;EndNote&gt;&lt;Cite&gt;&lt;Author&gt;Johansson&lt;/Author&gt;&lt;Year&gt;2014&lt;/Year&gt;&lt;RecNum&gt;34245&lt;/RecNum&gt;&lt;DisplayText&gt;&lt;style face="superscript"&gt;(12)&lt;/style&gt;&lt;/DisplayText&gt;&lt;record&gt;&lt;rec-number&gt;34245&lt;/rec-number&gt;&lt;foreign-keys&gt;&lt;key app="EN" db-id="xxvespv5fd5p0hepe51pt9r89wt0e2eezx25" timestamp="1391705469"&gt;34245&lt;/key&gt;&lt;/foreign-keys&gt;&lt;ref-type name="Journal Article"&gt;17&lt;/ref-type&gt;&lt;contributors&gt;&lt;authors&gt;&lt;author&gt;Johansson, H.&lt;/author&gt;&lt;author&gt;Oden, A.&lt;/author&gt;&lt;author&gt;McCloskey, E. V.&lt;/author&gt;&lt;author&gt;Kanis, J. A.&lt;/author&gt;&lt;/authors&gt;&lt;/contributors&gt;&lt;auth-address&gt;WHO Collaborating Centre for Metabolic Bone Diseases, University of Sheffield Medical School, Beech Hill Road, Sheffield, S10 2RX, UK.&lt;/auth-address&gt;&lt;titles&gt;&lt;title&gt;Mild morphometric vertebral fractures predict vertebral fractures but not non-vertebral fractures&lt;/title&gt;&lt;secondary-title&gt;Osteoporos Int&lt;/secondary-title&gt;&lt;/titles&gt;&lt;periodical&gt;&lt;full-title&gt;Osteoporos Int&lt;/full-title&gt;&lt;/periodical&gt;&lt;pages&gt;235-41&lt;/pages&gt;&lt;volume&gt;25&lt;/volume&gt;&lt;number&gt;1&lt;/number&gt;&lt;edition&gt;2013/08/27&lt;/edition&gt;&lt;dates&gt;&lt;year&gt;2014&lt;/year&gt;&lt;pub-dates&gt;&lt;date&gt;Jan&lt;/date&gt;&lt;/pub-dates&gt;&lt;/dates&gt;&lt;isbn&gt;1433-2965 (Electronic)&amp;#xD;0937-941X (Linking)&lt;/isbn&gt;&lt;accession-num&gt;23974856&lt;/accession-num&gt;&lt;urls&gt;&lt;related-urls&gt;&lt;url&gt;http://www.ncbi.nlm.nih.gov/pubmed/23974856&lt;/url&gt;&lt;/related-urls&gt;&lt;/urls&gt;&lt;electronic-resource-num&gt;10.1007/s00198-013-2460-0&lt;/electronic-resource-num&gt;&lt;language&gt;eng&lt;/language&gt;&lt;/record&gt;&lt;/Cite&gt;&lt;/EndNote&gt;</w:instrText>
      </w:r>
      <w:r w:rsidR="006F0E8C" w:rsidRPr="00AE1C10">
        <w:rPr>
          <w:rFonts w:asciiTheme="minorHAnsi" w:hAnsiTheme="minorHAnsi"/>
          <w:sz w:val="24"/>
          <w:szCs w:val="24"/>
          <w:lang w:val="en-GB"/>
        </w:rPr>
        <w:fldChar w:fldCharType="separate"/>
      </w:r>
      <w:r w:rsidR="00112004" w:rsidRPr="00112004">
        <w:rPr>
          <w:rFonts w:asciiTheme="minorHAnsi" w:hAnsiTheme="minorHAnsi"/>
          <w:noProof/>
          <w:sz w:val="24"/>
          <w:szCs w:val="24"/>
          <w:vertAlign w:val="superscript"/>
          <w:lang w:val="en-GB"/>
        </w:rPr>
        <w:t>(</w:t>
      </w:r>
      <w:hyperlink w:anchor="_ENREF_12" w:tooltip="Johansson, 2014 #34245" w:history="1">
        <w:r w:rsidR="00112004" w:rsidRPr="00112004">
          <w:rPr>
            <w:rFonts w:asciiTheme="minorHAnsi" w:hAnsiTheme="minorHAnsi"/>
            <w:noProof/>
            <w:sz w:val="24"/>
            <w:szCs w:val="24"/>
            <w:vertAlign w:val="superscript"/>
            <w:lang w:val="en-GB"/>
          </w:rPr>
          <w:t>12</w:t>
        </w:r>
      </w:hyperlink>
      <w:r w:rsidR="00112004" w:rsidRPr="00112004">
        <w:rPr>
          <w:rFonts w:asciiTheme="minorHAnsi" w:hAnsiTheme="minorHAnsi"/>
          <w:noProof/>
          <w:sz w:val="24"/>
          <w:szCs w:val="24"/>
          <w:vertAlign w:val="superscript"/>
          <w:lang w:val="en-GB"/>
        </w:rPr>
        <w:t>)</w:t>
      </w:r>
      <w:r w:rsidR="006F0E8C" w:rsidRPr="00AE1C10">
        <w:rPr>
          <w:rFonts w:asciiTheme="minorHAnsi" w:hAnsiTheme="minorHAnsi"/>
          <w:sz w:val="24"/>
          <w:szCs w:val="24"/>
          <w:lang w:val="en-GB"/>
        </w:rPr>
        <w:fldChar w:fldCharType="end"/>
      </w:r>
      <w:r w:rsidR="004A2FE8" w:rsidRPr="00AE1C10">
        <w:rPr>
          <w:rFonts w:asciiTheme="minorHAnsi" w:hAnsiTheme="minorHAnsi"/>
          <w:sz w:val="24"/>
          <w:szCs w:val="24"/>
          <w:lang w:val="en-GB"/>
        </w:rPr>
        <w:t xml:space="preserve"> </w:t>
      </w:r>
      <w:r w:rsidR="0082095B" w:rsidRPr="00AE1C10">
        <w:rPr>
          <w:rFonts w:asciiTheme="minorHAnsi" w:hAnsiTheme="minorHAnsi"/>
          <w:sz w:val="24"/>
          <w:szCs w:val="24"/>
          <w:lang w:val="en-GB"/>
        </w:rPr>
        <w:t xml:space="preserve">.  A similar </w:t>
      </w:r>
      <w:r w:rsidR="00DF16F1" w:rsidRPr="00AE1C10">
        <w:rPr>
          <w:rFonts w:asciiTheme="minorHAnsi" w:hAnsiTheme="minorHAnsi"/>
          <w:sz w:val="24"/>
          <w:szCs w:val="24"/>
          <w:lang w:val="en-GB"/>
        </w:rPr>
        <w:t>analysis</w:t>
      </w:r>
      <w:r w:rsidR="0082095B" w:rsidRPr="00AE1C10">
        <w:rPr>
          <w:rFonts w:asciiTheme="minorHAnsi" w:hAnsiTheme="minorHAnsi"/>
          <w:sz w:val="24"/>
          <w:szCs w:val="24"/>
          <w:lang w:val="en-GB"/>
        </w:rPr>
        <w:t xml:space="preserve"> </w:t>
      </w:r>
      <w:r w:rsidR="00DF16F1" w:rsidRPr="00AE1C10">
        <w:rPr>
          <w:rFonts w:asciiTheme="minorHAnsi" w:hAnsiTheme="minorHAnsi"/>
          <w:sz w:val="24"/>
          <w:szCs w:val="24"/>
          <w:lang w:val="en-GB"/>
        </w:rPr>
        <w:t xml:space="preserve">undertaken </w:t>
      </w:r>
      <w:r w:rsidR="0082095B" w:rsidRPr="00AE1C10">
        <w:rPr>
          <w:rFonts w:asciiTheme="minorHAnsi" w:hAnsiTheme="minorHAnsi"/>
          <w:sz w:val="24"/>
          <w:szCs w:val="24"/>
          <w:lang w:val="en-GB"/>
        </w:rPr>
        <w:t xml:space="preserve">in the ACTIVE </w:t>
      </w:r>
      <w:r w:rsidR="006F0E8C" w:rsidRPr="00AE1C10">
        <w:rPr>
          <w:rFonts w:asciiTheme="minorHAnsi" w:hAnsiTheme="minorHAnsi"/>
          <w:sz w:val="24"/>
          <w:szCs w:val="24"/>
          <w:lang w:val="en-GB"/>
        </w:rPr>
        <w:t>confirmed this</w:t>
      </w:r>
      <w:r w:rsidR="00812A39">
        <w:rPr>
          <w:rFonts w:asciiTheme="minorHAnsi" w:hAnsiTheme="minorHAnsi"/>
          <w:sz w:val="24"/>
          <w:szCs w:val="24"/>
          <w:lang w:val="en-GB"/>
        </w:rPr>
        <w:t xml:space="preserve"> (Appendix)</w:t>
      </w:r>
      <w:r w:rsidR="006F0E8C" w:rsidRPr="00AE1C10">
        <w:rPr>
          <w:rFonts w:asciiTheme="minorHAnsi" w:hAnsiTheme="minorHAnsi"/>
          <w:sz w:val="24"/>
          <w:szCs w:val="24"/>
          <w:lang w:val="en-GB"/>
        </w:rPr>
        <w:t xml:space="preserve">; grade 1 </w:t>
      </w:r>
      <w:r w:rsidR="0082095B" w:rsidRPr="00AE1C10">
        <w:rPr>
          <w:rFonts w:asciiTheme="minorHAnsi" w:hAnsiTheme="minorHAnsi"/>
          <w:sz w:val="24"/>
          <w:szCs w:val="24"/>
          <w:lang w:val="en-GB"/>
        </w:rPr>
        <w:t xml:space="preserve">fractures were </w:t>
      </w:r>
      <w:r w:rsidR="00812A39">
        <w:rPr>
          <w:rFonts w:asciiTheme="minorHAnsi" w:hAnsiTheme="minorHAnsi"/>
          <w:sz w:val="24"/>
          <w:szCs w:val="24"/>
          <w:lang w:val="en-GB"/>
        </w:rPr>
        <w:t>therefore ex</w:t>
      </w:r>
      <w:r w:rsidR="0082095B" w:rsidRPr="00AE1C10">
        <w:rPr>
          <w:rFonts w:asciiTheme="minorHAnsi" w:hAnsiTheme="minorHAnsi"/>
          <w:sz w:val="24"/>
          <w:szCs w:val="24"/>
          <w:lang w:val="en-GB"/>
        </w:rPr>
        <w:t xml:space="preserve">cluded in the </w:t>
      </w:r>
      <w:r w:rsidR="00812A39">
        <w:rPr>
          <w:rFonts w:asciiTheme="minorHAnsi" w:hAnsiTheme="minorHAnsi"/>
          <w:sz w:val="24"/>
          <w:szCs w:val="24"/>
          <w:lang w:val="en-GB"/>
        </w:rPr>
        <w:t>base case</w:t>
      </w:r>
      <w:r w:rsidR="00812A39" w:rsidRPr="00AE1C10">
        <w:rPr>
          <w:rFonts w:asciiTheme="minorHAnsi" w:hAnsiTheme="minorHAnsi"/>
          <w:sz w:val="24"/>
          <w:szCs w:val="24"/>
          <w:lang w:val="en-GB"/>
        </w:rPr>
        <w:t xml:space="preserve"> </w:t>
      </w:r>
      <w:r w:rsidR="0082095B" w:rsidRPr="00AE1C10">
        <w:rPr>
          <w:rFonts w:asciiTheme="minorHAnsi" w:hAnsiTheme="minorHAnsi"/>
          <w:sz w:val="24"/>
          <w:szCs w:val="24"/>
          <w:lang w:val="en-GB"/>
        </w:rPr>
        <w:t xml:space="preserve">analysis but were </w:t>
      </w:r>
      <w:r w:rsidR="00812A39">
        <w:rPr>
          <w:rFonts w:asciiTheme="minorHAnsi" w:hAnsiTheme="minorHAnsi"/>
          <w:sz w:val="24"/>
          <w:szCs w:val="24"/>
          <w:lang w:val="en-GB"/>
        </w:rPr>
        <w:t>in</w:t>
      </w:r>
      <w:r w:rsidR="0082095B" w:rsidRPr="00AE1C10">
        <w:rPr>
          <w:rFonts w:asciiTheme="minorHAnsi" w:hAnsiTheme="minorHAnsi"/>
          <w:sz w:val="24"/>
          <w:szCs w:val="24"/>
          <w:lang w:val="en-GB"/>
        </w:rPr>
        <w:t xml:space="preserve">cluded </w:t>
      </w:r>
      <w:r w:rsidR="0082095B" w:rsidRPr="007B3448">
        <w:rPr>
          <w:rFonts w:asciiTheme="minorHAnsi" w:hAnsiTheme="minorHAnsi"/>
          <w:sz w:val="24"/>
          <w:szCs w:val="24"/>
          <w:lang w:val="en-GB"/>
        </w:rPr>
        <w:t>in subsequent sensitivity analyses</w:t>
      </w:r>
      <w:r w:rsidR="00E9009D" w:rsidRPr="00AE1C10">
        <w:rPr>
          <w:rFonts w:asciiTheme="minorHAnsi" w:hAnsiTheme="minorHAnsi"/>
          <w:sz w:val="24"/>
          <w:szCs w:val="24"/>
          <w:lang w:val="en-GB"/>
        </w:rPr>
        <w:t>.</w:t>
      </w:r>
      <w:r w:rsidR="00A2512F" w:rsidRPr="00AE1C10">
        <w:rPr>
          <w:rFonts w:asciiTheme="minorHAnsi" w:hAnsiTheme="minorHAnsi"/>
          <w:sz w:val="24"/>
          <w:szCs w:val="24"/>
          <w:lang w:val="en-GB"/>
        </w:rPr>
        <w:t xml:space="preserve">  </w:t>
      </w:r>
    </w:p>
    <w:p w14:paraId="4BB11604" w14:textId="304804D6" w:rsidR="00650F18" w:rsidRPr="00AE1C10" w:rsidRDefault="00650F18" w:rsidP="00593F57">
      <w:pPr>
        <w:spacing w:line="360" w:lineRule="auto"/>
        <w:rPr>
          <w:rFonts w:asciiTheme="minorHAnsi" w:hAnsiTheme="minorHAnsi"/>
          <w:sz w:val="24"/>
          <w:szCs w:val="24"/>
          <w:lang w:val="en-GB"/>
        </w:rPr>
      </w:pPr>
      <w:r w:rsidRPr="00AE1C10">
        <w:rPr>
          <w:rFonts w:asciiTheme="minorHAnsi" w:hAnsiTheme="minorHAnsi"/>
          <w:i/>
          <w:sz w:val="24"/>
          <w:szCs w:val="24"/>
          <w:lang w:val="en-GB"/>
        </w:rPr>
        <w:lastRenderedPageBreak/>
        <w:t>Parental history of hip fracture</w:t>
      </w:r>
      <w:r w:rsidRPr="00AE1C10">
        <w:rPr>
          <w:rFonts w:asciiTheme="minorHAnsi" w:hAnsiTheme="minorHAnsi"/>
          <w:sz w:val="24"/>
          <w:szCs w:val="24"/>
          <w:lang w:val="en-GB"/>
        </w:rPr>
        <w:t xml:space="preserve"> – this variable was not captured at entry to the study</w:t>
      </w:r>
      <w:r w:rsidR="0087309C" w:rsidRPr="00AE1C10">
        <w:rPr>
          <w:rFonts w:asciiTheme="minorHAnsi" w:hAnsiTheme="minorHAnsi"/>
          <w:sz w:val="24"/>
          <w:szCs w:val="24"/>
          <w:lang w:val="en-GB"/>
        </w:rPr>
        <w:t xml:space="preserve"> </w:t>
      </w:r>
      <w:r w:rsidR="0009604C" w:rsidRPr="00AE1C10">
        <w:rPr>
          <w:rFonts w:asciiTheme="minorHAnsi" w:hAnsiTheme="minorHAnsi"/>
          <w:sz w:val="24"/>
          <w:szCs w:val="24"/>
          <w:lang w:val="en-GB"/>
        </w:rPr>
        <w:t xml:space="preserve">and </w:t>
      </w:r>
      <w:r w:rsidRPr="00AE1C10">
        <w:rPr>
          <w:rFonts w:asciiTheme="minorHAnsi" w:hAnsiTheme="minorHAnsi"/>
          <w:sz w:val="24"/>
          <w:szCs w:val="24"/>
          <w:lang w:val="en-GB"/>
        </w:rPr>
        <w:t>w</w:t>
      </w:r>
      <w:r w:rsidR="0009604C" w:rsidRPr="00AE1C10">
        <w:rPr>
          <w:rFonts w:asciiTheme="minorHAnsi" w:hAnsiTheme="minorHAnsi"/>
          <w:sz w:val="24"/>
          <w:szCs w:val="24"/>
          <w:lang w:val="en-GB"/>
        </w:rPr>
        <w:t>as</w:t>
      </w:r>
      <w:r w:rsidRPr="00AE1C10">
        <w:rPr>
          <w:rFonts w:asciiTheme="minorHAnsi" w:hAnsiTheme="minorHAnsi"/>
          <w:sz w:val="24"/>
          <w:szCs w:val="24"/>
          <w:lang w:val="en-GB"/>
        </w:rPr>
        <w:t xml:space="preserve"> simulated</w:t>
      </w:r>
      <w:r w:rsidR="006F0E8C" w:rsidRPr="00AE1C10">
        <w:rPr>
          <w:rFonts w:asciiTheme="minorHAnsi" w:hAnsiTheme="minorHAnsi"/>
          <w:sz w:val="24"/>
          <w:szCs w:val="24"/>
          <w:lang w:val="en-US"/>
        </w:rPr>
        <w:t xml:space="preserve"> based on examining the conditional probability of the association of a risk factor with age, BMI, and the dichotomous FRAX variables by logistic regression </w:t>
      </w:r>
      <w:r w:rsidR="006F0E8C" w:rsidRPr="00AE1C10">
        <w:rPr>
          <w:rFonts w:asciiTheme="minorHAnsi" w:hAnsiTheme="minorHAnsi"/>
          <w:sz w:val="24"/>
          <w:szCs w:val="24"/>
          <w:lang w:val="en-US"/>
        </w:rPr>
        <w:fldChar w:fldCharType="begin">
          <w:fldData xml:space="preserve">PEVuZE5vdGU+PENpdGU+PEF1dGhvcj5EYXdzb24tSHVnaGVzPC9BdXRob3I+PFllYXI+MjAxMDwv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</w:fldData>
        </w:fldChar>
      </w:r>
      <w:r w:rsidR="00112004">
        <w:rPr>
          <w:rFonts w:asciiTheme="minorHAnsi" w:hAnsiTheme="minorHAnsi"/>
          <w:sz w:val="24"/>
          <w:szCs w:val="24"/>
          <w:lang w:val="en-US"/>
        </w:rPr>
        <w:instrText xml:space="preserve"> ADDIN EN.CITE </w:instrText>
      </w:r>
      <w:r w:rsidR="00112004">
        <w:rPr>
          <w:rFonts w:asciiTheme="minorHAnsi" w:hAnsiTheme="minorHAnsi"/>
          <w:sz w:val="24"/>
          <w:szCs w:val="24"/>
          <w:lang w:val="en-US"/>
        </w:rPr>
        <w:fldChar w:fldCharType="begin">
          <w:fldData xml:space="preserve">PEVuZE5vdGU+PENpdGU+PEF1dGhvcj5EYXdzb24tSHVnaGVzPC9BdXRob3I+PFllYXI+MjAxMDwv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</w:fldData>
        </w:fldChar>
      </w:r>
      <w:r w:rsidR="00112004">
        <w:rPr>
          <w:rFonts w:asciiTheme="minorHAnsi" w:hAnsiTheme="minorHAnsi"/>
          <w:sz w:val="24"/>
          <w:szCs w:val="24"/>
          <w:lang w:val="en-US"/>
        </w:rPr>
        <w:instrText xml:space="preserve"> ADDIN EN.CITE.DATA </w:instrText>
      </w:r>
      <w:r w:rsidR="00112004">
        <w:rPr>
          <w:rFonts w:asciiTheme="minorHAnsi" w:hAnsiTheme="minorHAnsi"/>
          <w:sz w:val="24"/>
          <w:szCs w:val="24"/>
          <w:lang w:val="en-US"/>
        </w:rPr>
      </w:r>
      <w:r w:rsidR="00112004">
        <w:rPr>
          <w:rFonts w:asciiTheme="minorHAnsi" w:hAnsiTheme="minorHAnsi"/>
          <w:sz w:val="24"/>
          <w:szCs w:val="24"/>
          <w:lang w:val="en-US"/>
        </w:rPr>
        <w:fldChar w:fldCharType="end"/>
      </w:r>
      <w:r w:rsidR="006F0E8C" w:rsidRPr="00AE1C10">
        <w:rPr>
          <w:rFonts w:asciiTheme="minorHAnsi" w:hAnsiTheme="minorHAnsi"/>
          <w:sz w:val="24"/>
          <w:szCs w:val="24"/>
          <w:lang w:val="en-US"/>
        </w:rPr>
      </w:r>
      <w:r w:rsidR="006F0E8C" w:rsidRPr="00AE1C10">
        <w:rPr>
          <w:rFonts w:asciiTheme="minorHAnsi" w:hAnsiTheme="minorHAnsi"/>
          <w:sz w:val="24"/>
          <w:szCs w:val="24"/>
          <w:lang w:val="en-US"/>
        </w:rPr>
        <w:fldChar w:fldCharType="separate"/>
      </w:r>
      <w:r w:rsidR="00112004" w:rsidRPr="00112004">
        <w:rPr>
          <w:rFonts w:asciiTheme="minorHAnsi" w:hAnsiTheme="minorHAnsi"/>
          <w:noProof/>
          <w:sz w:val="24"/>
          <w:szCs w:val="24"/>
          <w:vertAlign w:val="superscript"/>
          <w:lang w:val="en-US"/>
        </w:rPr>
        <w:t>(</w:t>
      </w:r>
      <w:hyperlink w:anchor="_ENREF_13" w:tooltip="Dawson-Hughes, 2010 #31376" w:history="1">
        <w:r w:rsidR="00112004" w:rsidRPr="00112004">
          <w:rPr>
            <w:rFonts w:asciiTheme="minorHAnsi" w:hAnsiTheme="minorHAnsi"/>
            <w:noProof/>
            <w:sz w:val="24"/>
            <w:szCs w:val="24"/>
            <w:vertAlign w:val="superscript"/>
            <w:lang w:val="en-US"/>
          </w:rPr>
          <w:t>13</w:t>
        </w:r>
      </w:hyperlink>
      <w:r w:rsidR="00112004" w:rsidRPr="00112004">
        <w:rPr>
          <w:rFonts w:asciiTheme="minorHAnsi" w:hAnsiTheme="minorHAnsi"/>
          <w:noProof/>
          <w:sz w:val="24"/>
          <w:szCs w:val="24"/>
          <w:vertAlign w:val="superscript"/>
          <w:lang w:val="en-US"/>
        </w:rPr>
        <w:t>)</w:t>
      </w:r>
      <w:r w:rsidR="006F0E8C" w:rsidRPr="00AE1C10">
        <w:rPr>
          <w:rFonts w:asciiTheme="minorHAnsi" w:hAnsiTheme="minorHAnsi"/>
          <w:sz w:val="24"/>
          <w:szCs w:val="24"/>
          <w:lang w:val="en-US"/>
        </w:rPr>
        <w:fldChar w:fldCharType="end"/>
      </w:r>
      <w:r w:rsidR="006F0E8C" w:rsidRPr="00AE1C10">
        <w:rPr>
          <w:rFonts w:asciiTheme="minorHAnsi" w:hAnsiTheme="minorHAnsi"/>
          <w:sz w:val="24"/>
          <w:szCs w:val="24"/>
          <w:lang w:val="en-US"/>
        </w:rPr>
        <w:t xml:space="preserve">.  </w:t>
      </w:r>
      <w:r w:rsidRPr="00AE1C10">
        <w:rPr>
          <w:rFonts w:asciiTheme="minorHAnsi" w:hAnsiTheme="minorHAnsi"/>
          <w:sz w:val="24"/>
          <w:szCs w:val="24"/>
          <w:lang w:val="en-GB"/>
        </w:rPr>
        <w:t xml:space="preserve"> </w:t>
      </w:r>
      <w:r w:rsidR="00CC3B0A" w:rsidRPr="00AE1C10">
        <w:rPr>
          <w:rFonts w:asciiTheme="minorHAnsi" w:hAnsiTheme="minorHAnsi"/>
          <w:sz w:val="24"/>
          <w:szCs w:val="24"/>
          <w:lang w:val="en-US"/>
        </w:rPr>
        <w:t xml:space="preserve">The associations were taken from the relationship between all clinical risk factors including BMI and femoral neck BMD in the cohorts with relevant information used to develop the FRAX model </w:t>
      </w:r>
      <w:r w:rsidR="00CC3B0A" w:rsidRPr="00AE1C10">
        <w:rPr>
          <w:rFonts w:asciiTheme="minorHAnsi" w:hAnsiTheme="minorHAnsi"/>
          <w:sz w:val="24"/>
          <w:szCs w:val="24"/>
          <w:lang w:val="en-US"/>
        </w:rPr>
        <w:fldChar w:fldCharType="begin"/>
      </w:r>
      <w:r w:rsidR="00112004">
        <w:rPr>
          <w:rFonts w:asciiTheme="minorHAnsi" w:hAnsiTheme="minorHAnsi"/>
          <w:sz w:val="24"/>
          <w:szCs w:val="24"/>
          <w:lang w:val="en-US"/>
        </w:rPr>
        <w:instrText xml:space="preserve"> ADDIN EN.CITE &lt;EndNote&gt;&lt;Cite&gt;&lt;Author&gt;Kanis J.A. on behalf of the WHO Scientific Group&lt;/Author&gt;&lt;Year&gt;2008&lt;/Year&gt;&lt;RecNum&gt;2209&lt;/RecNum&gt;&lt;DisplayText&gt;&lt;style face="superscript"&gt;(14)&lt;/style&gt;&lt;/DisplayText&gt;&lt;record&gt;&lt;rec-number&gt;2209&lt;/rec-number&gt;&lt;foreign-keys&gt;&lt;key app="EN" db-id="xxvespv5fd5p0hepe51pt9r89wt0e2eezx25" timestamp="1322089760"&gt;2209&lt;/key&gt;&lt;/foreign-keys&gt;&lt;ref-type name="Report"&gt;27&lt;/ref-type&gt;&lt;contributors&gt;&lt;authors&gt;&lt;author&gt;Kanis J.A. on behalf of the WHO Scientific Group,&lt;/author&gt;&lt;/authors&gt;&lt;/contributors&gt;&lt;titles&gt;&lt;title&gt;Assessment of osteoporosis at the primary health-care level. Technical Report.&lt;/title&gt;&lt;/titles&gt;&lt;dates&gt;&lt;year&gt;2008&lt;/year&gt;&lt;/dates&gt;&lt;pub-location&gt;Sheffield&lt;/pub-location&gt;&lt;publisher&gt;WHO Collaborating Centre, University of Sheffield, UK&lt;/publisher&gt;&lt;urls&gt;&lt;/urls&gt;&lt;/record&gt;&lt;/Cite&gt;&lt;/EndNote&gt;</w:instrText>
      </w:r>
      <w:r w:rsidR="00CC3B0A" w:rsidRPr="00AE1C10">
        <w:rPr>
          <w:rFonts w:asciiTheme="minorHAnsi" w:hAnsiTheme="minorHAnsi"/>
          <w:sz w:val="24"/>
          <w:szCs w:val="24"/>
          <w:lang w:val="en-US"/>
        </w:rPr>
        <w:fldChar w:fldCharType="separate"/>
      </w:r>
      <w:r w:rsidR="00112004" w:rsidRPr="00112004">
        <w:rPr>
          <w:rFonts w:asciiTheme="minorHAnsi" w:hAnsiTheme="minorHAnsi"/>
          <w:noProof/>
          <w:sz w:val="24"/>
          <w:szCs w:val="24"/>
          <w:vertAlign w:val="superscript"/>
          <w:lang w:val="en-US"/>
        </w:rPr>
        <w:t>(</w:t>
      </w:r>
      <w:hyperlink w:anchor="_ENREF_14" w:tooltip="Kanis J.A. on behalf of the WHO Scientific Group, 2008 #2209" w:history="1">
        <w:r w:rsidR="00112004" w:rsidRPr="00112004">
          <w:rPr>
            <w:rFonts w:asciiTheme="minorHAnsi" w:hAnsiTheme="minorHAnsi"/>
            <w:noProof/>
            <w:sz w:val="24"/>
            <w:szCs w:val="24"/>
            <w:vertAlign w:val="superscript"/>
            <w:lang w:val="en-US"/>
          </w:rPr>
          <w:t>14</w:t>
        </w:r>
      </w:hyperlink>
      <w:r w:rsidR="00112004" w:rsidRPr="00112004">
        <w:rPr>
          <w:rFonts w:asciiTheme="minorHAnsi" w:hAnsiTheme="minorHAnsi"/>
          <w:noProof/>
          <w:sz w:val="24"/>
          <w:szCs w:val="24"/>
          <w:vertAlign w:val="superscript"/>
          <w:lang w:val="en-US"/>
        </w:rPr>
        <w:t>)</w:t>
      </w:r>
      <w:r w:rsidR="00CC3B0A" w:rsidRPr="00AE1C10">
        <w:rPr>
          <w:rFonts w:asciiTheme="minorHAnsi" w:hAnsiTheme="minorHAnsi"/>
          <w:sz w:val="24"/>
          <w:szCs w:val="24"/>
          <w:lang w:val="en-US"/>
        </w:rPr>
        <w:fldChar w:fldCharType="end"/>
      </w:r>
      <w:r w:rsidR="00CC3B0A" w:rsidRPr="00AE1C10">
        <w:rPr>
          <w:rFonts w:asciiTheme="minorHAnsi" w:hAnsiTheme="minorHAnsi"/>
          <w:sz w:val="24"/>
          <w:szCs w:val="24"/>
          <w:lang w:val="en-US"/>
        </w:rPr>
        <w:t xml:space="preserve">.  </w:t>
      </w:r>
      <w:r w:rsidR="00812A39">
        <w:rPr>
          <w:rFonts w:asciiTheme="minorHAnsi" w:hAnsiTheme="minorHAnsi"/>
          <w:sz w:val="24"/>
          <w:szCs w:val="24"/>
          <w:lang w:val="en-US"/>
        </w:rPr>
        <w:t>B</w:t>
      </w:r>
      <w:r w:rsidRPr="00AE1C10">
        <w:rPr>
          <w:rFonts w:asciiTheme="minorHAnsi" w:hAnsiTheme="minorHAnsi"/>
          <w:sz w:val="24"/>
          <w:szCs w:val="24"/>
          <w:lang w:val="en-GB"/>
        </w:rPr>
        <w:t xml:space="preserve">aseline probabilities assuming a total absence of parental history of hip fracture (variable set to no for all participants) were </w:t>
      </w:r>
      <w:r w:rsidR="00812A39">
        <w:rPr>
          <w:rFonts w:asciiTheme="minorHAnsi" w:hAnsiTheme="minorHAnsi"/>
          <w:sz w:val="24"/>
          <w:szCs w:val="24"/>
          <w:lang w:val="en-GB"/>
        </w:rPr>
        <w:t>used in the base case, but simulated values were included in sensitivity analyses</w:t>
      </w:r>
      <w:r w:rsidRPr="00AE1C10">
        <w:rPr>
          <w:rFonts w:asciiTheme="minorHAnsi" w:hAnsiTheme="minorHAnsi"/>
          <w:sz w:val="24"/>
          <w:szCs w:val="24"/>
          <w:lang w:val="en-GB"/>
        </w:rPr>
        <w:t>.</w:t>
      </w:r>
    </w:p>
    <w:p w14:paraId="11904F8F" w14:textId="5A5E8D64" w:rsidR="00C271CE" w:rsidRPr="00AE1C10" w:rsidRDefault="00D630A5" w:rsidP="00593F57">
      <w:pPr>
        <w:spacing w:line="360" w:lineRule="auto"/>
        <w:rPr>
          <w:rFonts w:asciiTheme="minorHAnsi" w:eastAsia="Times New Roman" w:hAnsiTheme="minorHAnsi" w:cstheme="minorHAnsi"/>
          <w:sz w:val="24"/>
          <w:szCs w:val="24"/>
          <w:lang w:val="en-US" w:eastAsia="sv-SE"/>
        </w:rPr>
      </w:pPr>
      <w:r w:rsidRPr="00AE1C10">
        <w:rPr>
          <w:rFonts w:asciiTheme="minorHAnsi" w:hAnsiTheme="minorHAnsi" w:cs="Calibri"/>
          <w:i/>
          <w:sz w:val="24"/>
          <w:szCs w:val="24"/>
          <w:lang w:val="en-US" w:eastAsia="sv-SE"/>
        </w:rPr>
        <w:t>Current tobacco smok</w:t>
      </w:r>
      <w:r w:rsidR="0037789A">
        <w:rPr>
          <w:rFonts w:asciiTheme="minorHAnsi" w:hAnsiTheme="minorHAnsi" w:cs="Calibri"/>
          <w:i/>
          <w:sz w:val="24"/>
          <w:szCs w:val="24"/>
          <w:lang w:val="en-US" w:eastAsia="sv-SE"/>
        </w:rPr>
        <w:t>er</w:t>
      </w:r>
      <w:r w:rsidR="0015198E">
        <w:rPr>
          <w:rFonts w:asciiTheme="minorHAnsi" w:hAnsiTheme="minorHAnsi" w:cs="Calibri"/>
          <w:i/>
          <w:sz w:val="24"/>
          <w:szCs w:val="24"/>
          <w:lang w:val="en-US" w:eastAsia="sv-SE"/>
        </w:rPr>
        <w:t xml:space="preserve"> </w:t>
      </w:r>
      <w:r w:rsidR="0015198E" w:rsidRPr="00AE1C10">
        <w:rPr>
          <w:rFonts w:asciiTheme="minorHAnsi" w:eastAsia="Times New Roman" w:hAnsiTheme="minorHAnsi" w:cstheme="minorHAnsi"/>
          <w:sz w:val="24"/>
          <w:szCs w:val="24"/>
          <w:lang w:val="en-US" w:eastAsia="sv-SE"/>
        </w:rPr>
        <w:t>–</w:t>
      </w:r>
      <w:r w:rsidR="0015198E">
        <w:rPr>
          <w:rFonts w:asciiTheme="minorHAnsi" w:hAnsiTheme="minorHAnsi" w:cs="Calibri"/>
          <w:i/>
          <w:sz w:val="24"/>
          <w:szCs w:val="24"/>
          <w:lang w:val="en-US" w:eastAsia="sv-SE"/>
        </w:rPr>
        <w:t xml:space="preserve"> </w:t>
      </w:r>
      <w:r w:rsidRPr="00AE1C10">
        <w:rPr>
          <w:rFonts w:asciiTheme="minorHAnsi" w:hAnsiTheme="minorHAnsi"/>
          <w:sz w:val="24"/>
          <w:szCs w:val="24"/>
          <w:lang w:val="en-GB"/>
        </w:rPr>
        <w:t xml:space="preserve">a </w:t>
      </w:r>
      <w:r w:rsidR="00CC3B0A" w:rsidRPr="00AE1C10">
        <w:rPr>
          <w:rFonts w:asciiTheme="minorHAnsi" w:hAnsiTheme="minorHAnsi"/>
          <w:sz w:val="24"/>
          <w:szCs w:val="24"/>
          <w:lang w:val="en-GB"/>
        </w:rPr>
        <w:t xml:space="preserve">positive answer to a question enquiring about smoking of </w:t>
      </w:r>
      <w:r w:rsidR="00255560" w:rsidRPr="00AE1C10">
        <w:rPr>
          <w:rFonts w:asciiTheme="minorHAnsi" w:eastAsia="Times New Roman" w:hAnsiTheme="minorHAnsi" w:cstheme="minorHAnsi"/>
          <w:color w:val="000000"/>
          <w:sz w:val="24"/>
          <w:szCs w:val="24"/>
          <w:lang w:val="en-US" w:eastAsia="sv-SE"/>
        </w:rPr>
        <w:t>cigarettes</w:t>
      </w:r>
      <w:r w:rsidR="00CC3B0A" w:rsidRPr="00AE1C10">
        <w:rPr>
          <w:rFonts w:asciiTheme="minorHAnsi" w:eastAsia="Times New Roman" w:hAnsiTheme="minorHAnsi" w:cstheme="minorHAnsi"/>
          <w:color w:val="000000"/>
          <w:sz w:val="24"/>
          <w:szCs w:val="24"/>
          <w:lang w:val="en-US" w:eastAsia="sv-SE"/>
        </w:rPr>
        <w:t xml:space="preserve"> or </w:t>
      </w:r>
      <w:r w:rsidRPr="00AE1C10">
        <w:rPr>
          <w:rFonts w:asciiTheme="minorHAnsi" w:eastAsia="Times New Roman" w:hAnsiTheme="minorHAnsi" w:cstheme="minorHAnsi"/>
          <w:color w:val="000000"/>
          <w:sz w:val="24"/>
          <w:szCs w:val="24"/>
          <w:lang w:val="en-US" w:eastAsia="sv-SE"/>
        </w:rPr>
        <w:t xml:space="preserve">tobacco in </w:t>
      </w:r>
      <w:r w:rsidR="0044667C" w:rsidRPr="00AE1C10">
        <w:rPr>
          <w:rFonts w:asciiTheme="minorHAnsi" w:eastAsia="Times New Roman" w:hAnsiTheme="minorHAnsi" w:cstheme="minorHAnsi"/>
          <w:color w:val="000000"/>
          <w:sz w:val="24"/>
          <w:szCs w:val="24"/>
          <w:lang w:val="en-US" w:eastAsia="sv-SE"/>
        </w:rPr>
        <w:t>the last 5 years</w:t>
      </w:r>
      <w:r w:rsidR="00CC3B0A" w:rsidRPr="00AE1C10">
        <w:rPr>
          <w:rFonts w:asciiTheme="minorHAnsi" w:eastAsia="Times New Roman" w:hAnsiTheme="minorHAnsi" w:cstheme="minorHAnsi"/>
          <w:color w:val="000000"/>
          <w:sz w:val="24"/>
          <w:szCs w:val="24"/>
          <w:lang w:val="en-US" w:eastAsia="sv-SE"/>
        </w:rPr>
        <w:t xml:space="preserve"> was accepted as representing </w:t>
      </w:r>
      <w:r w:rsidR="00CC3B0A" w:rsidRPr="00AE1C10">
        <w:rPr>
          <w:rFonts w:asciiTheme="minorHAnsi" w:eastAsia="Times New Roman" w:hAnsiTheme="minorHAnsi" w:cstheme="minorHAnsi"/>
          <w:sz w:val="24"/>
          <w:szCs w:val="24"/>
          <w:lang w:val="en-US" w:eastAsia="sv-SE"/>
        </w:rPr>
        <w:t>current smok</w:t>
      </w:r>
      <w:r w:rsidR="0037789A">
        <w:rPr>
          <w:rFonts w:asciiTheme="minorHAnsi" w:eastAsia="Times New Roman" w:hAnsiTheme="minorHAnsi" w:cstheme="minorHAnsi"/>
          <w:sz w:val="24"/>
          <w:szCs w:val="24"/>
          <w:lang w:val="en-US" w:eastAsia="sv-SE"/>
        </w:rPr>
        <w:t>er</w:t>
      </w:r>
      <w:r w:rsidR="00CC3B0A" w:rsidRPr="00AE1C10">
        <w:rPr>
          <w:rFonts w:asciiTheme="minorHAnsi" w:eastAsia="Times New Roman" w:hAnsiTheme="minorHAnsi" w:cstheme="minorHAnsi"/>
          <w:sz w:val="24"/>
          <w:szCs w:val="24"/>
          <w:lang w:val="en-US" w:eastAsia="sv-SE"/>
        </w:rPr>
        <w:t>, as included in FRAX.</w:t>
      </w:r>
    </w:p>
    <w:p w14:paraId="6848DA1E" w14:textId="1664CD4B" w:rsidR="00D630A5" w:rsidRPr="00AE1C10" w:rsidRDefault="00D630A5" w:rsidP="00593F57">
      <w:pPr>
        <w:spacing w:line="360" w:lineRule="auto"/>
        <w:rPr>
          <w:rFonts w:asciiTheme="minorHAnsi" w:eastAsia="Times New Roman" w:hAnsiTheme="minorHAnsi"/>
          <w:sz w:val="24"/>
          <w:szCs w:val="24"/>
          <w:lang w:val="en-US" w:eastAsia="ja-JP"/>
        </w:rPr>
      </w:pPr>
      <w:r w:rsidRPr="00AE1C10">
        <w:rPr>
          <w:rFonts w:asciiTheme="minorHAnsi" w:eastAsia="Times New Roman" w:hAnsiTheme="minorHAnsi" w:cstheme="minorHAnsi"/>
          <w:i/>
          <w:sz w:val="24"/>
          <w:szCs w:val="24"/>
          <w:lang w:val="en-US" w:eastAsia="sv-SE"/>
        </w:rPr>
        <w:t>Ever long-term use of oral glucocorticoids</w:t>
      </w:r>
      <w:r w:rsidRPr="00AE1C10">
        <w:rPr>
          <w:rFonts w:asciiTheme="minorHAnsi" w:eastAsia="Times New Roman" w:hAnsiTheme="minorHAnsi" w:cstheme="minorHAnsi"/>
          <w:sz w:val="24"/>
          <w:szCs w:val="24"/>
          <w:lang w:val="en-US" w:eastAsia="sv-SE"/>
        </w:rPr>
        <w:t xml:space="preserve"> </w:t>
      </w:r>
      <w:r w:rsidR="00F8373C" w:rsidRPr="00AE1C10">
        <w:rPr>
          <w:rFonts w:asciiTheme="minorHAnsi" w:eastAsia="Times New Roman" w:hAnsiTheme="minorHAnsi" w:cstheme="minorHAnsi"/>
          <w:sz w:val="24"/>
          <w:szCs w:val="24"/>
          <w:lang w:val="en-US" w:eastAsia="sv-SE"/>
        </w:rPr>
        <w:t>–</w:t>
      </w:r>
      <w:r w:rsidRPr="00AE1C10">
        <w:rPr>
          <w:rFonts w:asciiTheme="minorHAnsi" w:eastAsia="Times New Roman" w:hAnsiTheme="minorHAnsi" w:cstheme="minorHAnsi"/>
          <w:sz w:val="24"/>
          <w:szCs w:val="24"/>
          <w:lang w:val="en-US" w:eastAsia="sv-SE"/>
        </w:rPr>
        <w:t xml:space="preserve"> </w:t>
      </w:r>
      <w:r w:rsidR="00CC3B0A" w:rsidRPr="00AE1C10">
        <w:rPr>
          <w:rFonts w:asciiTheme="minorHAnsi" w:eastAsia="Times New Roman" w:hAnsiTheme="minorHAnsi" w:cstheme="minorHAnsi"/>
          <w:sz w:val="24"/>
          <w:szCs w:val="24"/>
          <w:lang w:val="en-US" w:eastAsia="sv-SE"/>
        </w:rPr>
        <w:t xml:space="preserve">this was </w:t>
      </w:r>
      <w:r w:rsidR="00002D88" w:rsidRPr="00AE1C10">
        <w:rPr>
          <w:rFonts w:asciiTheme="minorHAnsi" w:eastAsia="Times New Roman" w:hAnsiTheme="minorHAnsi" w:cstheme="minorHAnsi"/>
          <w:sz w:val="24"/>
          <w:szCs w:val="24"/>
          <w:lang w:val="en-US" w:eastAsia="sv-SE"/>
        </w:rPr>
        <w:t xml:space="preserve">set to no for all participants as </w:t>
      </w:r>
      <w:r w:rsidR="00CC3B0A" w:rsidRPr="00AE1C10">
        <w:rPr>
          <w:rFonts w:asciiTheme="minorHAnsi" w:eastAsia="Times New Roman" w:hAnsiTheme="minorHAnsi" w:cstheme="minorHAnsi"/>
          <w:sz w:val="24"/>
          <w:szCs w:val="24"/>
          <w:lang w:val="en-US" w:eastAsia="sv-SE"/>
        </w:rPr>
        <w:t xml:space="preserve">the </w:t>
      </w:r>
      <w:r w:rsidR="00002D88" w:rsidRPr="00AE1C10">
        <w:rPr>
          <w:rFonts w:asciiTheme="minorHAnsi" w:eastAsia="Times New Roman" w:hAnsiTheme="minorHAnsi" w:cstheme="minorHAnsi"/>
          <w:sz w:val="24"/>
          <w:szCs w:val="24"/>
          <w:lang w:val="en-US" w:eastAsia="sv-SE"/>
        </w:rPr>
        <w:t xml:space="preserve">use of oral glucocorticoids </w:t>
      </w:r>
      <w:r w:rsidR="00BB6E8A">
        <w:rPr>
          <w:rFonts w:asciiTheme="minorHAnsi" w:eastAsia="Times New Roman" w:hAnsiTheme="minorHAnsi" w:cstheme="minorHAnsi"/>
          <w:sz w:val="24"/>
          <w:szCs w:val="24"/>
          <w:lang w:val="en-US" w:eastAsia="sv-SE"/>
        </w:rPr>
        <w:t xml:space="preserve">within the previous 12 months </w:t>
      </w:r>
      <w:r w:rsidR="00002D88" w:rsidRPr="00AE1C10">
        <w:rPr>
          <w:rFonts w:asciiTheme="minorHAnsi" w:eastAsia="Times New Roman" w:hAnsiTheme="minorHAnsi" w:cstheme="minorHAnsi"/>
          <w:sz w:val="24"/>
          <w:szCs w:val="24"/>
          <w:lang w:val="en-US" w:eastAsia="sv-SE"/>
        </w:rPr>
        <w:t>was an exclusion criterion for the study.</w:t>
      </w:r>
    </w:p>
    <w:p w14:paraId="4DE4A171" w14:textId="786327D1" w:rsidR="00002D88" w:rsidRPr="00AE1C10" w:rsidRDefault="00870C61" w:rsidP="00593F57">
      <w:pPr>
        <w:spacing w:line="360" w:lineRule="auto"/>
        <w:rPr>
          <w:rFonts w:asciiTheme="minorHAnsi" w:eastAsia="Times New Roman" w:hAnsiTheme="minorHAnsi" w:cstheme="minorHAnsi"/>
          <w:color w:val="000000"/>
          <w:sz w:val="24"/>
          <w:szCs w:val="24"/>
          <w:lang w:val="en-US" w:eastAsia="sv-SE"/>
        </w:rPr>
      </w:pPr>
      <w:r w:rsidRPr="00AE1C10">
        <w:rPr>
          <w:rFonts w:asciiTheme="minorHAnsi" w:eastAsia="Times New Roman" w:hAnsiTheme="minorHAnsi" w:cstheme="minorHAnsi"/>
          <w:i/>
          <w:sz w:val="24"/>
          <w:szCs w:val="24"/>
          <w:lang w:val="en-US" w:eastAsia="sv-SE"/>
        </w:rPr>
        <w:t>Rheumatoid arthritis</w:t>
      </w:r>
      <w:r w:rsidRPr="00AE1C10">
        <w:rPr>
          <w:rFonts w:asciiTheme="minorHAnsi" w:eastAsia="Times New Roman" w:hAnsiTheme="minorHAnsi" w:cstheme="minorHAnsi"/>
          <w:sz w:val="24"/>
          <w:szCs w:val="24"/>
          <w:lang w:val="en-US" w:eastAsia="sv-SE"/>
        </w:rPr>
        <w:t xml:space="preserve"> </w:t>
      </w:r>
      <w:r w:rsidR="00CC3B0A" w:rsidRPr="00AE1C10">
        <w:rPr>
          <w:rFonts w:asciiTheme="minorHAnsi" w:eastAsia="Times New Roman" w:hAnsiTheme="minorHAnsi" w:cstheme="minorHAnsi"/>
          <w:sz w:val="24"/>
          <w:szCs w:val="24"/>
          <w:lang w:val="en-US" w:eastAsia="sv-SE"/>
        </w:rPr>
        <w:t>–</w:t>
      </w:r>
      <w:r w:rsidRPr="00AE1C10">
        <w:rPr>
          <w:rFonts w:asciiTheme="minorHAnsi" w:eastAsia="Times New Roman" w:hAnsiTheme="minorHAnsi" w:cstheme="minorHAnsi"/>
          <w:sz w:val="24"/>
          <w:szCs w:val="24"/>
          <w:lang w:val="en-US" w:eastAsia="sv-SE"/>
        </w:rPr>
        <w:t xml:space="preserve"> </w:t>
      </w:r>
      <w:r w:rsidR="00CC3B0A" w:rsidRPr="00AE1C10">
        <w:rPr>
          <w:rFonts w:asciiTheme="minorHAnsi" w:eastAsia="Times New Roman" w:hAnsiTheme="minorHAnsi" w:cstheme="minorHAnsi"/>
          <w:sz w:val="24"/>
          <w:szCs w:val="24"/>
          <w:lang w:val="en-US" w:eastAsia="sv-SE"/>
        </w:rPr>
        <w:t xml:space="preserve">this was captured as a distinct variable </w:t>
      </w:r>
      <w:r w:rsidR="0037789A">
        <w:rPr>
          <w:rFonts w:asciiTheme="minorHAnsi" w:eastAsia="Times New Roman" w:hAnsiTheme="minorHAnsi" w:cstheme="minorHAnsi"/>
          <w:sz w:val="24"/>
          <w:szCs w:val="24"/>
          <w:lang w:val="en-US" w:eastAsia="sv-SE"/>
        </w:rPr>
        <w:t>based on</w:t>
      </w:r>
      <w:r w:rsidR="00CC3B0A" w:rsidRPr="00AE1C10">
        <w:rPr>
          <w:rFonts w:asciiTheme="minorHAnsi" w:eastAsia="Times New Roman" w:hAnsiTheme="minorHAnsi" w:cstheme="minorHAnsi"/>
          <w:sz w:val="24"/>
          <w:szCs w:val="24"/>
          <w:lang w:val="en-US" w:eastAsia="sv-SE"/>
        </w:rPr>
        <w:t xml:space="preserve"> the medical history.  </w:t>
      </w:r>
    </w:p>
    <w:p w14:paraId="57123F25" w14:textId="57FB915D" w:rsidR="00650F18" w:rsidRPr="00AE1C10" w:rsidRDefault="00A02E38" w:rsidP="00593F57">
      <w:pPr>
        <w:tabs>
          <w:tab w:val="left" w:pos="5998"/>
        </w:tabs>
        <w:spacing w:after="0" w:line="360" w:lineRule="auto"/>
        <w:ind w:left="55"/>
        <w:rPr>
          <w:rFonts w:asciiTheme="minorHAnsi" w:hAnsiTheme="minorHAnsi"/>
          <w:sz w:val="24"/>
          <w:szCs w:val="24"/>
          <w:lang w:val="en-US"/>
        </w:rPr>
      </w:pPr>
      <w:r w:rsidRPr="00AE1C10">
        <w:rPr>
          <w:rFonts w:asciiTheme="minorHAnsi" w:eastAsia="Times New Roman" w:hAnsiTheme="minorHAnsi" w:cstheme="minorHAnsi"/>
          <w:i/>
          <w:color w:val="000000"/>
          <w:sz w:val="24"/>
          <w:szCs w:val="24"/>
          <w:lang w:val="en-US" w:eastAsia="sv-SE"/>
        </w:rPr>
        <w:t>S</w:t>
      </w:r>
      <w:r w:rsidR="00E8196D" w:rsidRPr="00AE1C10">
        <w:rPr>
          <w:rFonts w:asciiTheme="minorHAnsi" w:eastAsia="Times New Roman" w:hAnsiTheme="minorHAnsi" w:cstheme="minorHAnsi"/>
          <w:i/>
          <w:color w:val="000000"/>
          <w:sz w:val="24"/>
          <w:szCs w:val="24"/>
          <w:lang w:val="en-US" w:eastAsia="sv-SE"/>
        </w:rPr>
        <w:t>econdary osteoporosis</w:t>
      </w:r>
      <w:r w:rsidR="00E8196D" w:rsidRPr="00AE1C10">
        <w:rPr>
          <w:rFonts w:asciiTheme="minorHAnsi" w:eastAsia="Times New Roman" w:hAnsiTheme="minorHAnsi" w:cstheme="minorHAnsi"/>
          <w:color w:val="000000"/>
          <w:sz w:val="24"/>
          <w:szCs w:val="24"/>
          <w:lang w:val="en-US" w:eastAsia="sv-SE"/>
        </w:rPr>
        <w:t xml:space="preserve"> -</w:t>
      </w:r>
      <w:r w:rsidR="00033E91" w:rsidRPr="00AE1C10">
        <w:rPr>
          <w:rFonts w:asciiTheme="minorHAnsi" w:hAnsiTheme="minorHAnsi"/>
          <w:sz w:val="24"/>
          <w:szCs w:val="24"/>
          <w:lang w:val="en-GB"/>
        </w:rPr>
        <w:t xml:space="preserve"> The presence of a cause of secondary osteoporosis was </w:t>
      </w:r>
      <w:r w:rsidR="00033E91" w:rsidRPr="00AE1C10">
        <w:rPr>
          <w:rFonts w:asciiTheme="minorHAnsi" w:eastAsia="Times New Roman" w:hAnsiTheme="minorHAnsi" w:cstheme="minorHAnsi"/>
          <w:color w:val="000000"/>
          <w:sz w:val="24"/>
          <w:szCs w:val="24"/>
          <w:lang w:val="en-US" w:eastAsia="sv-SE"/>
        </w:rPr>
        <w:t>based on the medical history dataset</w:t>
      </w:r>
      <w:r w:rsidR="00033E91" w:rsidRPr="00AE1C10">
        <w:rPr>
          <w:rFonts w:asciiTheme="minorHAnsi" w:hAnsiTheme="minorHAnsi"/>
          <w:sz w:val="24"/>
          <w:szCs w:val="24"/>
          <w:lang w:val="en-GB"/>
        </w:rPr>
        <w:t xml:space="preserve"> and adjudicated by a study safety group.  </w:t>
      </w:r>
      <w:r w:rsidR="00505F2C" w:rsidRPr="00AE1C10">
        <w:rPr>
          <w:rFonts w:asciiTheme="minorHAnsi" w:hAnsiTheme="minorHAnsi"/>
          <w:sz w:val="24"/>
          <w:szCs w:val="24"/>
          <w:lang w:val="en-GB"/>
        </w:rPr>
        <w:t xml:space="preserve">Causes of </w:t>
      </w:r>
      <w:r w:rsidR="00033E91" w:rsidRPr="00AE1C10">
        <w:rPr>
          <w:rFonts w:asciiTheme="minorHAnsi" w:hAnsiTheme="minorHAnsi"/>
          <w:sz w:val="24"/>
          <w:szCs w:val="24"/>
          <w:lang w:val="en-GB"/>
        </w:rPr>
        <w:t xml:space="preserve">secondary osteoporosis </w:t>
      </w:r>
      <w:r w:rsidR="00505F2C" w:rsidRPr="00AE1C10">
        <w:rPr>
          <w:rFonts w:asciiTheme="minorHAnsi" w:hAnsiTheme="minorHAnsi"/>
          <w:sz w:val="24"/>
          <w:szCs w:val="24"/>
          <w:lang w:val="en-GB"/>
        </w:rPr>
        <w:t xml:space="preserve">included </w:t>
      </w:r>
      <w:r w:rsidR="00EA70D5" w:rsidRPr="00AE1C10">
        <w:rPr>
          <w:rFonts w:asciiTheme="minorHAnsi" w:hAnsiTheme="minorHAnsi"/>
          <w:sz w:val="24"/>
          <w:szCs w:val="24"/>
          <w:lang w:val="en-US"/>
        </w:rPr>
        <w:t xml:space="preserve">type 1 diabetes mellitus (n=1), malnutrition (n=1), liver disorders (n=29) and premature menopause (n=83).  </w:t>
      </w:r>
      <w:r w:rsidR="00505F2C" w:rsidRPr="00AE1C10">
        <w:rPr>
          <w:rFonts w:asciiTheme="minorHAnsi" w:hAnsiTheme="minorHAnsi"/>
          <w:sz w:val="24"/>
          <w:szCs w:val="24"/>
          <w:lang w:val="en-US"/>
        </w:rPr>
        <w:t>I</w:t>
      </w:r>
      <w:r w:rsidR="00346410" w:rsidRPr="00AE1C10">
        <w:rPr>
          <w:rFonts w:asciiTheme="minorHAnsi" w:hAnsiTheme="minorHAnsi"/>
          <w:sz w:val="24"/>
          <w:szCs w:val="24"/>
          <w:lang w:val="en-US"/>
        </w:rPr>
        <w:t xml:space="preserve">t should be noted that the </w:t>
      </w:r>
      <w:r w:rsidR="00505F2C" w:rsidRPr="00AE1C10">
        <w:rPr>
          <w:rFonts w:asciiTheme="minorHAnsi" w:hAnsiTheme="minorHAnsi"/>
          <w:sz w:val="24"/>
          <w:szCs w:val="24"/>
          <w:lang w:val="en-US"/>
        </w:rPr>
        <w:t xml:space="preserve">secondary osteoporosis </w:t>
      </w:r>
      <w:r w:rsidR="00346410" w:rsidRPr="00AE1C10">
        <w:rPr>
          <w:rFonts w:asciiTheme="minorHAnsi" w:hAnsiTheme="minorHAnsi"/>
          <w:sz w:val="24"/>
          <w:szCs w:val="24"/>
          <w:lang w:val="en-US"/>
        </w:rPr>
        <w:t>var</w:t>
      </w:r>
      <w:r w:rsidR="00650F18" w:rsidRPr="00AE1C10">
        <w:rPr>
          <w:rFonts w:asciiTheme="minorHAnsi" w:hAnsiTheme="minorHAnsi"/>
          <w:sz w:val="24"/>
          <w:szCs w:val="24"/>
          <w:lang w:val="en-US"/>
        </w:rPr>
        <w:t>i</w:t>
      </w:r>
      <w:r w:rsidR="00346410" w:rsidRPr="00AE1C10">
        <w:rPr>
          <w:rFonts w:asciiTheme="minorHAnsi" w:hAnsiTheme="minorHAnsi"/>
          <w:sz w:val="24"/>
          <w:szCs w:val="24"/>
          <w:lang w:val="en-US"/>
        </w:rPr>
        <w:t>able does not contribute to fracture probability when BMD is included in the calculation of FRAX.</w:t>
      </w:r>
      <w:r w:rsidR="00AE3998">
        <w:rPr>
          <w:rFonts w:asciiTheme="minorHAnsi" w:hAnsiTheme="minorHAnsi"/>
          <w:sz w:val="24"/>
          <w:szCs w:val="24"/>
          <w:lang w:val="en-US"/>
        </w:rPr>
        <w:t xml:space="preserve">  </w:t>
      </w:r>
      <w:r w:rsidR="00AE3998">
        <w:rPr>
          <w:rFonts w:asciiTheme="minorHAnsi" w:hAnsiTheme="minorHAnsi"/>
          <w:color w:val="000000"/>
          <w:sz w:val="24"/>
          <w:szCs w:val="24"/>
          <w:lang w:val="en-GB" w:eastAsia="en-GB"/>
        </w:rPr>
        <w:t xml:space="preserve">While increasing evidence suggests type 2 diabetes is a fracture risk factor, it is not yet a formal secondary cause within FRAX and its inclusion would not have allowed an equitable comparison of baseline probabilities with other studies in the literature.  A total of 181 women were recorded to have type 2 diabetes with comparable numbers (88 and 93) in the placebo and abaloparatide-SC groups respectively. </w:t>
      </w:r>
    </w:p>
    <w:p w14:paraId="720D5923" w14:textId="77777777" w:rsidR="007347B4" w:rsidRPr="00AE1C10" w:rsidRDefault="007347B4" w:rsidP="00593F57">
      <w:pPr>
        <w:tabs>
          <w:tab w:val="left" w:pos="5998"/>
        </w:tabs>
        <w:spacing w:after="0" w:line="360" w:lineRule="auto"/>
        <w:rPr>
          <w:rFonts w:asciiTheme="minorHAnsi" w:hAnsiTheme="minorHAnsi"/>
          <w:sz w:val="24"/>
          <w:szCs w:val="24"/>
          <w:lang w:val="en-US"/>
        </w:rPr>
      </w:pPr>
    </w:p>
    <w:p w14:paraId="052186BC" w14:textId="5E614ABD" w:rsidR="00AD2480" w:rsidRPr="00AE1C10" w:rsidRDefault="007F493B" w:rsidP="00593F57">
      <w:pPr>
        <w:tabs>
          <w:tab w:val="left" w:pos="5998"/>
        </w:tabs>
        <w:spacing w:afterLines="200" w:after="480" w:line="360" w:lineRule="auto"/>
        <w:rPr>
          <w:rFonts w:asciiTheme="minorHAnsi" w:eastAsia="Times New Roman" w:hAnsiTheme="minorHAnsi" w:cstheme="minorHAnsi"/>
          <w:color w:val="000000"/>
          <w:sz w:val="24"/>
          <w:szCs w:val="24"/>
          <w:lang w:val="en-US" w:eastAsia="sv-SE"/>
        </w:rPr>
      </w:pPr>
      <w:r w:rsidRPr="00AE1C10">
        <w:rPr>
          <w:rFonts w:asciiTheme="minorHAnsi" w:hAnsiTheme="minorHAnsi"/>
          <w:i/>
          <w:sz w:val="24"/>
          <w:szCs w:val="24"/>
          <w:lang w:val="en-US"/>
        </w:rPr>
        <w:t>Daily alcohol consumption of 3 or more units</w:t>
      </w:r>
      <w:r w:rsidR="00505F2C" w:rsidRPr="00AE1C10">
        <w:rPr>
          <w:rFonts w:asciiTheme="minorHAnsi" w:hAnsiTheme="minorHAnsi"/>
          <w:sz w:val="24"/>
          <w:szCs w:val="24"/>
          <w:lang w:val="en-US"/>
        </w:rPr>
        <w:t>–</w:t>
      </w:r>
      <w:r w:rsidRPr="00AE1C10">
        <w:rPr>
          <w:rFonts w:asciiTheme="minorHAnsi" w:hAnsiTheme="minorHAnsi"/>
          <w:sz w:val="24"/>
          <w:szCs w:val="24"/>
          <w:lang w:val="en-US"/>
        </w:rPr>
        <w:t xml:space="preserve"> </w:t>
      </w:r>
      <w:r w:rsidR="00505F2C" w:rsidRPr="00AE1C10">
        <w:rPr>
          <w:rFonts w:asciiTheme="minorHAnsi" w:hAnsiTheme="minorHAnsi"/>
          <w:sz w:val="24"/>
          <w:szCs w:val="24"/>
          <w:lang w:val="en-US"/>
        </w:rPr>
        <w:t xml:space="preserve">a positive response (“Yes”) was assumed if a patient had answered the question </w:t>
      </w:r>
      <w:r w:rsidR="00AD2480" w:rsidRPr="00AE1C10">
        <w:rPr>
          <w:rFonts w:asciiTheme="minorHAnsi" w:eastAsia="Times New Roman" w:hAnsiTheme="minorHAnsi" w:cstheme="minorHAnsi"/>
          <w:color w:val="000000"/>
          <w:sz w:val="24"/>
          <w:szCs w:val="24"/>
          <w:lang w:val="en-US" w:eastAsia="sv-SE"/>
        </w:rPr>
        <w:t>“Amount of alcoholic drinks per week</w:t>
      </w:r>
      <w:r w:rsidR="00505F2C" w:rsidRPr="00AE1C10">
        <w:rPr>
          <w:rFonts w:asciiTheme="minorHAnsi" w:eastAsia="Times New Roman" w:hAnsiTheme="minorHAnsi" w:cstheme="minorHAnsi"/>
          <w:color w:val="000000"/>
          <w:sz w:val="24"/>
          <w:szCs w:val="24"/>
          <w:lang w:val="en-US" w:eastAsia="sv-SE"/>
        </w:rPr>
        <w:t>?</w:t>
      </w:r>
      <w:r w:rsidR="00870E87" w:rsidRPr="00AE1C10">
        <w:rPr>
          <w:rFonts w:asciiTheme="minorHAnsi" w:eastAsia="Times New Roman" w:hAnsiTheme="minorHAnsi" w:cstheme="minorHAnsi"/>
          <w:color w:val="000000"/>
          <w:sz w:val="24"/>
          <w:szCs w:val="24"/>
          <w:lang w:val="en-US" w:eastAsia="sv-SE"/>
        </w:rPr>
        <w:t>”</w:t>
      </w:r>
      <w:r w:rsidR="00505F2C" w:rsidRPr="00AE1C10">
        <w:rPr>
          <w:rFonts w:asciiTheme="minorHAnsi" w:eastAsia="Times New Roman" w:hAnsiTheme="minorHAnsi" w:cstheme="minorHAnsi"/>
          <w:color w:val="000000"/>
          <w:sz w:val="24"/>
          <w:szCs w:val="24"/>
          <w:lang w:val="en-US" w:eastAsia="sv-SE"/>
        </w:rPr>
        <w:t xml:space="preserve"> with 21 or more</w:t>
      </w:r>
      <w:r w:rsidR="00255560">
        <w:rPr>
          <w:rFonts w:asciiTheme="minorHAnsi" w:eastAsia="Times New Roman" w:hAnsiTheme="minorHAnsi" w:cstheme="minorHAnsi"/>
          <w:color w:val="000000"/>
          <w:sz w:val="24"/>
          <w:szCs w:val="24"/>
          <w:lang w:val="en-US" w:eastAsia="sv-SE"/>
        </w:rPr>
        <w:t xml:space="preserve"> units</w:t>
      </w:r>
      <w:r w:rsidR="00AD2480" w:rsidRPr="00AE1C10">
        <w:rPr>
          <w:rFonts w:asciiTheme="minorHAnsi" w:eastAsia="Times New Roman" w:hAnsiTheme="minorHAnsi" w:cstheme="minorHAnsi"/>
          <w:color w:val="000000"/>
          <w:sz w:val="24"/>
          <w:szCs w:val="24"/>
          <w:lang w:val="en-US" w:eastAsia="sv-SE"/>
        </w:rPr>
        <w:t xml:space="preserve">; </w:t>
      </w:r>
      <w:r w:rsidR="00870E87" w:rsidRPr="00AE1C10">
        <w:rPr>
          <w:rFonts w:asciiTheme="minorHAnsi" w:eastAsia="Times New Roman" w:hAnsiTheme="minorHAnsi" w:cstheme="minorHAnsi"/>
          <w:color w:val="000000"/>
          <w:sz w:val="24"/>
          <w:szCs w:val="24"/>
          <w:lang w:val="en-US" w:eastAsia="sv-SE"/>
        </w:rPr>
        <w:t xml:space="preserve">all other values were </w:t>
      </w:r>
      <w:r w:rsidR="00AD2480" w:rsidRPr="00AE1C10">
        <w:rPr>
          <w:rFonts w:asciiTheme="minorHAnsi" w:eastAsia="Times New Roman" w:hAnsiTheme="minorHAnsi" w:cstheme="minorHAnsi"/>
          <w:color w:val="000000"/>
          <w:sz w:val="24"/>
          <w:szCs w:val="24"/>
          <w:lang w:val="en-US" w:eastAsia="sv-SE"/>
        </w:rPr>
        <w:t>set to "No"</w:t>
      </w:r>
      <w:r w:rsidR="00870E87" w:rsidRPr="00AE1C10">
        <w:rPr>
          <w:rFonts w:asciiTheme="minorHAnsi" w:eastAsia="Times New Roman" w:hAnsiTheme="minorHAnsi" w:cstheme="minorHAnsi"/>
          <w:color w:val="000000"/>
          <w:sz w:val="24"/>
          <w:szCs w:val="24"/>
          <w:lang w:val="en-US" w:eastAsia="sv-SE"/>
        </w:rPr>
        <w:t>.</w:t>
      </w:r>
    </w:p>
    <w:p w14:paraId="4A554280" w14:textId="7FF7B196" w:rsidR="0087309C" w:rsidRPr="00AE1C10" w:rsidRDefault="00C17240" w:rsidP="00841F5D">
      <w:pPr>
        <w:spacing w:after="0" w:line="360" w:lineRule="auto"/>
        <w:rPr>
          <w:rFonts w:asciiTheme="minorHAnsi" w:hAnsiTheme="minorHAnsi"/>
          <w:sz w:val="24"/>
          <w:szCs w:val="24"/>
          <w:lang w:val="en-US"/>
        </w:rPr>
      </w:pPr>
      <w:r w:rsidRPr="00AE1C10">
        <w:rPr>
          <w:rFonts w:asciiTheme="minorHAnsi" w:hAnsiTheme="minorHAnsi"/>
          <w:i/>
          <w:sz w:val="24"/>
          <w:szCs w:val="24"/>
          <w:lang w:val="en-US"/>
        </w:rPr>
        <w:lastRenderedPageBreak/>
        <w:t>Femoral neck BMD</w:t>
      </w:r>
      <w:r w:rsidRPr="00AE1C10">
        <w:rPr>
          <w:rFonts w:asciiTheme="minorHAnsi" w:hAnsiTheme="minorHAnsi"/>
          <w:sz w:val="24"/>
          <w:szCs w:val="24"/>
          <w:lang w:val="en-US"/>
        </w:rPr>
        <w:t xml:space="preserve"> - </w:t>
      </w:r>
      <w:r w:rsidRPr="00AE1C10">
        <w:rPr>
          <w:rFonts w:asciiTheme="minorHAnsi" w:hAnsiTheme="minorHAnsi"/>
          <w:sz w:val="24"/>
          <w:szCs w:val="24"/>
          <w:lang w:val="en-GB"/>
        </w:rPr>
        <w:t xml:space="preserve">BMD values were supplied as </w:t>
      </w:r>
      <w:r w:rsidRPr="00AE1C10">
        <w:rPr>
          <w:rFonts w:asciiTheme="minorHAnsi" w:hAnsiTheme="minorHAnsi"/>
          <w:sz w:val="24"/>
          <w:szCs w:val="24"/>
          <w:lang w:val="en-US"/>
        </w:rPr>
        <w:t xml:space="preserve">absolute </w:t>
      </w:r>
      <w:r w:rsidRPr="00AE1C10">
        <w:rPr>
          <w:rFonts w:asciiTheme="minorHAnsi" w:hAnsiTheme="minorHAnsi"/>
          <w:sz w:val="24"/>
          <w:szCs w:val="24"/>
          <w:lang w:val="en-GB"/>
        </w:rPr>
        <w:t xml:space="preserve">BMD values from the scanner together with the manufacturer.  For BMD measured with Lunar Prodigy, the BMD was </w:t>
      </w:r>
      <w:r w:rsidRPr="00AE1C10">
        <w:rPr>
          <w:rFonts w:asciiTheme="minorHAnsi" w:hAnsiTheme="minorHAnsi"/>
          <w:sz w:val="24"/>
          <w:szCs w:val="24"/>
          <w:lang w:val="en-US" w:eastAsia="sv-SE"/>
        </w:rPr>
        <w:t xml:space="preserve">converted to Hologic values to remove the systematic differences between machine manufacturers </w:t>
      </w:r>
      <w:r w:rsidR="00252EBA" w:rsidRPr="00AE1C10">
        <w:rPr>
          <w:rFonts w:asciiTheme="minorHAnsi" w:hAnsiTheme="minorHAnsi"/>
          <w:sz w:val="24"/>
          <w:szCs w:val="24"/>
          <w:lang w:val="en-US" w:eastAsia="sv-SE"/>
        </w:rPr>
        <w:fldChar w:fldCharType="begin"/>
      </w:r>
      <w:r w:rsidR="00112004">
        <w:rPr>
          <w:rFonts w:asciiTheme="minorHAnsi" w:hAnsiTheme="minorHAnsi"/>
          <w:sz w:val="24"/>
          <w:szCs w:val="24"/>
          <w:lang w:val="en-US" w:eastAsia="sv-SE"/>
        </w:rPr>
        <w:instrText xml:space="preserve"> ADDIN EN.CITE &lt;EndNote&gt;&lt;Cite&gt;&lt;Author&gt;Lu&lt;/Author&gt;&lt;Year&gt;2001&lt;/Year&gt;&lt;RecNum&gt;35929&lt;/RecNum&gt;&lt;DisplayText&gt;&lt;style face="superscript"&gt;(15)&lt;/style&gt;&lt;/DisplayText&gt;&lt;record&gt;&lt;rec-number&gt;35929&lt;/rec-number&gt;&lt;foreign-keys&gt;&lt;key app="EN" db-id="xxvespv5fd5p0hepe51pt9r89wt0e2eezx25" timestamp="1445453425"&gt;35929&lt;/key&gt;&lt;/foreign-keys&gt;&lt;ref-type name="Journal Article"&gt;17&lt;/ref-type&gt;&lt;contributors&gt;&lt;authors&gt;&lt;author&gt;Lu, Y.&lt;/author&gt;&lt;author&gt;Fuerst, T.&lt;/author&gt;&lt;author&gt;Hui, S.&lt;/author&gt;&lt;author&gt;Genant, H. K.&lt;/author&gt;&lt;/authors&gt;&lt;/contributors&gt;&lt;auth-address&gt;Department of Radiology, University of California, San Francisco 94143-0628, USA. ying.lu@radiology.ucsf.edu&lt;/auth-address&gt;&lt;titles&gt;&lt;title&gt;Standardization of bone mineral density at femoral neck, trochanter and Ward&amp;apos;s triangle&lt;/title&gt;&lt;secondary-title&gt;Osteoporos Int&lt;/secondary-title&gt;&lt;/titles&gt;&lt;periodical&gt;&lt;full-title&gt;Osteoporos Int&lt;/full-title&gt;&lt;/periodical&gt;&lt;pages&gt;438-44&lt;/pages&gt;&lt;volume&gt;12&lt;/volume&gt;&lt;number&gt;6&lt;/number&gt;&lt;keywords&gt;&lt;keyword&gt;Absorptiometry, Photon/instrumentation/*standards&lt;/keyword&gt;&lt;keyword&gt;Analysis of Variance&lt;/keyword&gt;&lt;keyword&gt;*Bone Density&lt;/keyword&gt;&lt;keyword&gt;Female&lt;/keyword&gt;&lt;keyword&gt;Femur Neck/physiopathology&lt;/keyword&gt;&lt;keyword&gt;Humans&lt;/keyword&gt;&lt;keyword&gt;Phantoms, Imaging&lt;/keyword&gt;&lt;keyword&gt;Postmenopause/physiology&lt;/keyword&gt;&lt;keyword&gt;Reference Standards&lt;/keyword&gt;&lt;/keywords&gt;&lt;dates&gt;&lt;year&gt;2001&lt;/year&gt;&lt;/dates&gt;&lt;isbn&gt;0937-941X (Print)&amp;#xD;0937-941X (Linking)&lt;/isbn&gt;&lt;accession-num&gt;11446558&lt;/accession-num&gt;&lt;urls&gt;&lt;related-urls&gt;&lt;url&gt;http://www.ncbi.nlm.nih.gov/pubmed/11446558&lt;/url&gt;&lt;/related-urls&gt;&lt;/urls&gt;&lt;electronic-resource-num&gt;10.1007/s001980170087&lt;/electronic-resource-num&gt;&lt;/record&gt;&lt;/Cite&gt;&lt;/EndNote&gt;</w:instrText>
      </w:r>
      <w:r w:rsidR="00252EBA" w:rsidRPr="00AE1C10">
        <w:rPr>
          <w:rFonts w:asciiTheme="minorHAnsi" w:hAnsiTheme="minorHAnsi"/>
          <w:sz w:val="24"/>
          <w:szCs w:val="24"/>
          <w:lang w:val="en-US" w:eastAsia="sv-SE"/>
        </w:rPr>
        <w:fldChar w:fldCharType="separate"/>
      </w:r>
      <w:r w:rsidR="00112004" w:rsidRPr="00112004">
        <w:rPr>
          <w:rFonts w:asciiTheme="minorHAnsi" w:hAnsiTheme="minorHAnsi"/>
          <w:noProof/>
          <w:sz w:val="24"/>
          <w:szCs w:val="24"/>
          <w:vertAlign w:val="superscript"/>
          <w:lang w:val="en-US" w:eastAsia="sv-SE"/>
        </w:rPr>
        <w:t>(</w:t>
      </w:r>
      <w:hyperlink w:anchor="_ENREF_15" w:tooltip="Lu, 2001 #35929" w:history="1">
        <w:r w:rsidR="00112004" w:rsidRPr="00112004">
          <w:rPr>
            <w:rFonts w:asciiTheme="minorHAnsi" w:hAnsiTheme="minorHAnsi"/>
            <w:noProof/>
            <w:sz w:val="24"/>
            <w:szCs w:val="24"/>
            <w:vertAlign w:val="superscript"/>
            <w:lang w:val="en-US" w:eastAsia="sv-SE"/>
          </w:rPr>
          <w:t>15</w:t>
        </w:r>
      </w:hyperlink>
      <w:r w:rsidR="00112004" w:rsidRPr="00112004">
        <w:rPr>
          <w:rFonts w:asciiTheme="minorHAnsi" w:hAnsiTheme="minorHAnsi"/>
          <w:noProof/>
          <w:sz w:val="24"/>
          <w:szCs w:val="24"/>
          <w:vertAlign w:val="superscript"/>
          <w:lang w:val="en-US" w:eastAsia="sv-SE"/>
        </w:rPr>
        <w:t>)</w:t>
      </w:r>
      <w:r w:rsidR="00252EBA" w:rsidRPr="00AE1C10">
        <w:rPr>
          <w:rFonts w:asciiTheme="minorHAnsi" w:hAnsiTheme="minorHAnsi"/>
          <w:sz w:val="24"/>
          <w:szCs w:val="24"/>
          <w:lang w:val="en-US" w:eastAsia="sv-SE"/>
        </w:rPr>
        <w:fldChar w:fldCharType="end"/>
      </w:r>
      <w:r w:rsidRPr="00AE1C10">
        <w:rPr>
          <w:rFonts w:asciiTheme="minorHAnsi" w:hAnsiTheme="minorHAnsi"/>
          <w:sz w:val="24"/>
          <w:szCs w:val="24"/>
          <w:lang w:val="en-US" w:eastAsia="sv-SE"/>
        </w:rPr>
        <w:t xml:space="preserve">.  </w:t>
      </w:r>
      <w:r w:rsidRPr="00AE1C10">
        <w:rPr>
          <w:rFonts w:asciiTheme="minorHAnsi" w:hAnsiTheme="minorHAnsi"/>
          <w:sz w:val="24"/>
          <w:szCs w:val="24"/>
          <w:lang w:val="en-GB"/>
        </w:rPr>
        <w:t xml:space="preserve">A T-score was calculated using the NHANES reference values for young Caucasian women </w:t>
      </w:r>
      <w:r w:rsidR="00252EBA" w:rsidRPr="00AE1C10">
        <w:rPr>
          <w:rFonts w:asciiTheme="minorHAnsi" w:hAnsiTheme="minorHAnsi"/>
          <w:sz w:val="24"/>
          <w:szCs w:val="24"/>
          <w:lang w:val="en-GB"/>
        </w:rPr>
        <w:fldChar w:fldCharType="begin"/>
      </w:r>
      <w:r w:rsidR="00112004">
        <w:rPr>
          <w:rFonts w:asciiTheme="minorHAnsi" w:hAnsiTheme="minorHAnsi"/>
          <w:sz w:val="24"/>
          <w:szCs w:val="24"/>
          <w:lang w:val="en-GB"/>
        </w:rPr>
        <w:instrText xml:space="preserve"> ADDIN EN.CITE &lt;EndNote&gt;&lt;Cite&gt;&lt;Author&gt;Looker&lt;/Author&gt;&lt;Year&gt;1998&lt;/Year&gt;&lt;RecNum&gt;9651&lt;/RecNum&gt;&lt;DisplayText&gt;&lt;style face="superscript"&gt;(16)&lt;/style&gt;&lt;/DisplayText&gt;&lt;record&gt;&lt;rec-number&gt;9651&lt;/rec-number&gt;&lt;foreign-keys&gt;&lt;key app="EN" db-id="xxvespv5fd5p0hepe51pt9r89wt0e2eezx25" timestamp="1322089933"&gt;9651&lt;/key&gt;&lt;/foreign-keys&gt;&lt;ref-type name="Journal Article"&gt;17&lt;/ref-type&gt;&lt;contributors&gt;&lt;authors&gt;&lt;author&gt;Looker, A. C.&lt;/author&gt;&lt;author&gt;Wahner, H. W.&lt;/author&gt;&lt;author&gt;Dunn, W. L.&lt;/author&gt;&lt;author&gt;Calvo, M. S.&lt;/author&gt;&lt;author&gt;Harris, T. B.&lt;/author&gt;&lt;author&gt;Heyse, S. P.&lt;/author&gt;&lt;author&gt;Johnston, C. C., Jr.&lt;/author&gt;&lt;author&gt;Lindsay, R.&lt;/author&gt;&lt;/authors&gt;&lt;/contributors&gt;&lt;auth-address&gt;Division of Health Examination Statistics, Centers for Disease Control and Prevention, Hyattsville, Maryland 20782, USA.&lt;/auth-address&gt;&lt;titles&gt;&lt;title&gt;Updated data on proximal femur bone mineral levels of US adults&lt;/title&gt;&lt;secondary-title&gt;Osteoporos Int&lt;/secondary-title&gt;&lt;/titles&gt;&lt;periodical&gt;&lt;full-title&gt;Osteoporos Int&lt;/full-title&gt;&lt;/periodical&gt;&lt;pages&gt;468-89&lt;/pages&gt;&lt;volume&gt;8&lt;/volume&gt;&lt;number&gt;5&lt;/number&gt;&lt;keywords&gt;&lt;keyword&gt;Absorptiometry, Photon&lt;/keyword&gt;&lt;keyword&gt;Adult&lt;/keyword&gt;&lt;keyword&gt;Aged&lt;/keyword&gt;&lt;keyword&gt;Aged, 80 and over&lt;/keyword&gt;&lt;keyword&gt;Aging/physiology&lt;/keyword&gt;&lt;keyword&gt;Bias (Epidemiology)&lt;/keyword&gt;&lt;keyword&gt;*Bone Density&lt;/keyword&gt;&lt;keyword&gt;Continental Population Groups&lt;/keyword&gt;&lt;keyword&gt;Female&lt;/keyword&gt;&lt;keyword&gt;Femur/*physiology&lt;/keyword&gt;&lt;keyword&gt;Femur Neck/physiology&lt;/keyword&gt;&lt;keyword&gt;*Health Surveys&lt;/keyword&gt;&lt;keyword&gt;Humans&lt;/keyword&gt;&lt;keyword&gt;Male&lt;/keyword&gt;&lt;keyword&gt;Middle Aged&lt;/keyword&gt;&lt;keyword&gt;Quality Control&lt;/keyword&gt;&lt;keyword&gt;Reference Values&lt;/keyword&gt;&lt;keyword&gt;Sex Characteristics&lt;/keyword&gt;&lt;keyword&gt;United States&lt;/keyword&gt;&lt;/keywords&gt;&lt;dates&gt;&lt;year&gt;1998&lt;/year&gt;&lt;/dates&gt;&lt;accession-num&gt;9850356&lt;/accession-num&gt;&lt;urls&gt;&lt;related-urls&gt;&lt;url&gt;http://www.ncbi.nlm.nih.gov/entrez/query.fcgi?cmd=Retrieve&amp;amp;db=PubMed&amp;amp;dopt=Citation&amp;amp;list_uids=9850356&lt;/url&gt;&lt;/related-urls&gt;&lt;/urls&gt;&lt;/record&gt;&lt;/Cite&gt;&lt;/EndNote&gt;</w:instrText>
      </w:r>
      <w:r w:rsidR="00252EBA" w:rsidRPr="00AE1C10">
        <w:rPr>
          <w:rFonts w:asciiTheme="minorHAnsi" w:hAnsiTheme="minorHAnsi"/>
          <w:sz w:val="24"/>
          <w:szCs w:val="24"/>
          <w:lang w:val="en-GB"/>
        </w:rPr>
        <w:fldChar w:fldCharType="separate"/>
      </w:r>
      <w:r w:rsidR="00112004" w:rsidRPr="00112004">
        <w:rPr>
          <w:rFonts w:asciiTheme="minorHAnsi" w:hAnsiTheme="minorHAnsi"/>
          <w:noProof/>
          <w:sz w:val="24"/>
          <w:szCs w:val="24"/>
          <w:vertAlign w:val="superscript"/>
          <w:lang w:val="en-GB"/>
        </w:rPr>
        <w:t>(</w:t>
      </w:r>
      <w:hyperlink w:anchor="_ENREF_16" w:tooltip="Looker, 1998 #9651" w:history="1">
        <w:r w:rsidR="00112004" w:rsidRPr="00112004">
          <w:rPr>
            <w:rFonts w:asciiTheme="minorHAnsi" w:hAnsiTheme="minorHAnsi"/>
            <w:noProof/>
            <w:sz w:val="24"/>
            <w:szCs w:val="24"/>
            <w:vertAlign w:val="superscript"/>
            <w:lang w:val="en-GB"/>
          </w:rPr>
          <w:t>16</w:t>
        </w:r>
      </w:hyperlink>
      <w:r w:rsidR="00112004" w:rsidRPr="00112004">
        <w:rPr>
          <w:rFonts w:asciiTheme="minorHAnsi" w:hAnsiTheme="minorHAnsi"/>
          <w:noProof/>
          <w:sz w:val="24"/>
          <w:szCs w:val="24"/>
          <w:vertAlign w:val="superscript"/>
          <w:lang w:val="en-GB"/>
        </w:rPr>
        <w:t>)</w:t>
      </w:r>
      <w:r w:rsidR="00252EBA" w:rsidRPr="00AE1C10">
        <w:rPr>
          <w:rFonts w:asciiTheme="minorHAnsi" w:hAnsiTheme="minorHAnsi"/>
          <w:sz w:val="24"/>
          <w:szCs w:val="24"/>
          <w:lang w:val="en-GB"/>
        </w:rPr>
        <w:fldChar w:fldCharType="end"/>
      </w:r>
      <w:r w:rsidRPr="00AE1C10">
        <w:rPr>
          <w:rFonts w:asciiTheme="minorHAnsi" w:hAnsiTheme="minorHAnsi"/>
          <w:sz w:val="24"/>
          <w:szCs w:val="24"/>
          <w:lang w:val="en-GB"/>
        </w:rPr>
        <w:t xml:space="preserve"> as used in FRAX</w:t>
      </w:r>
      <w:r w:rsidR="0087309C" w:rsidRPr="00AE1C10">
        <w:rPr>
          <w:rFonts w:asciiTheme="minorHAnsi" w:hAnsiTheme="minorHAnsi"/>
          <w:sz w:val="24"/>
          <w:szCs w:val="24"/>
          <w:lang w:val="en-GB"/>
        </w:rPr>
        <w:t xml:space="preserve"> </w:t>
      </w:r>
      <w:r w:rsidR="00252EBA" w:rsidRPr="00AE1C10">
        <w:rPr>
          <w:rFonts w:asciiTheme="minorHAnsi" w:hAnsiTheme="minorHAnsi"/>
          <w:sz w:val="24"/>
          <w:szCs w:val="24"/>
          <w:lang w:val="en-GB"/>
        </w:rPr>
        <w:fldChar w:fldCharType="begin"/>
      </w:r>
      <w:r w:rsidR="00112004">
        <w:rPr>
          <w:rFonts w:asciiTheme="minorHAnsi" w:hAnsiTheme="minorHAnsi"/>
          <w:sz w:val="24"/>
          <w:szCs w:val="24"/>
          <w:lang w:val="en-GB"/>
        </w:rPr>
        <w:instrText xml:space="preserve"> ADDIN EN.CITE &lt;EndNote&gt;&lt;Cite&gt;&lt;Author&gt;Kanis J.A. on behalf of the WHO Scientific Group&lt;/Author&gt;&lt;Year&gt;2008&lt;/Year&gt;&lt;RecNum&gt;2209&lt;/RecNum&gt;&lt;DisplayText&gt;&lt;style face="superscript"&gt;(14)&lt;/style&gt;&lt;/DisplayText&gt;&lt;record&gt;&lt;rec-number&gt;2209&lt;/rec-number&gt;&lt;foreign-keys&gt;&lt;key app="EN" db-id="xxvespv5fd5p0hepe51pt9r89wt0e2eezx25" timestamp="1322089760"&gt;2209&lt;/key&gt;&lt;/foreign-keys&gt;&lt;ref-type name="Report"&gt;27&lt;/ref-type&gt;&lt;contributors&gt;&lt;authors&gt;&lt;author&gt;Kanis J.A. on behalf of the WHO Scientific Group,&lt;/author&gt;&lt;/authors&gt;&lt;/contributors&gt;&lt;titles&gt;&lt;title&gt;Assessment of osteoporosis at the primary health-care level. Technical Report.&lt;/title&gt;&lt;/titles&gt;&lt;dates&gt;&lt;year&gt;2008&lt;/year&gt;&lt;/dates&gt;&lt;pub-location&gt;Sheffield&lt;/pub-location&gt;&lt;publisher&gt;WHO Collaborating Centre, University of Sheffield, UK&lt;/publisher&gt;&lt;urls&gt;&lt;/urls&gt;&lt;/record&gt;&lt;/Cite&gt;&lt;/EndNote&gt;</w:instrText>
      </w:r>
      <w:r w:rsidR="00252EBA" w:rsidRPr="00AE1C10">
        <w:rPr>
          <w:rFonts w:asciiTheme="minorHAnsi" w:hAnsiTheme="minorHAnsi"/>
          <w:sz w:val="24"/>
          <w:szCs w:val="24"/>
          <w:lang w:val="en-GB"/>
        </w:rPr>
        <w:fldChar w:fldCharType="separate"/>
      </w:r>
      <w:r w:rsidR="00112004" w:rsidRPr="00112004">
        <w:rPr>
          <w:rFonts w:asciiTheme="minorHAnsi" w:hAnsiTheme="minorHAnsi"/>
          <w:noProof/>
          <w:sz w:val="24"/>
          <w:szCs w:val="24"/>
          <w:vertAlign w:val="superscript"/>
          <w:lang w:val="en-GB"/>
        </w:rPr>
        <w:t>(</w:t>
      </w:r>
      <w:hyperlink w:anchor="_ENREF_14" w:tooltip="Kanis J.A. on behalf of the WHO Scientific Group, 2008 #2209" w:history="1">
        <w:r w:rsidR="00112004" w:rsidRPr="00112004">
          <w:rPr>
            <w:rFonts w:asciiTheme="minorHAnsi" w:hAnsiTheme="minorHAnsi"/>
            <w:noProof/>
            <w:sz w:val="24"/>
            <w:szCs w:val="24"/>
            <w:vertAlign w:val="superscript"/>
            <w:lang w:val="en-GB"/>
          </w:rPr>
          <w:t>14</w:t>
        </w:r>
      </w:hyperlink>
      <w:r w:rsidR="00112004" w:rsidRPr="00112004">
        <w:rPr>
          <w:rFonts w:asciiTheme="minorHAnsi" w:hAnsiTheme="minorHAnsi"/>
          <w:noProof/>
          <w:sz w:val="24"/>
          <w:szCs w:val="24"/>
          <w:vertAlign w:val="superscript"/>
          <w:lang w:val="en-GB"/>
        </w:rPr>
        <w:t>)</w:t>
      </w:r>
      <w:r w:rsidR="00252EBA" w:rsidRPr="00AE1C10">
        <w:rPr>
          <w:rFonts w:asciiTheme="minorHAnsi" w:hAnsiTheme="minorHAnsi"/>
          <w:sz w:val="24"/>
          <w:szCs w:val="24"/>
          <w:lang w:val="en-GB"/>
        </w:rPr>
        <w:fldChar w:fldCharType="end"/>
      </w:r>
      <w:r w:rsidRPr="00AE1C10">
        <w:rPr>
          <w:rFonts w:asciiTheme="minorHAnsi" w:hAnsiTheme="minorHAnsi"/>
          <w:sz w:val="24"/>
          <w:szCs w:val="24"/>
          <w:lang w:val="en-GB"/>
        </w:rPr>
        <w:t>.</w:t>
      </w:r>
      <w:r w:rsidR="00841F5D" w:rsidRPr="00AE1C10">
        <w:rPr>
          <w:rFonts w:asciiTheme="minorHAnsi" w:hAnsiTheme="minorHAnsi"/>
          <w:sz w:val="24"/>
          <w:szCs w:val="24"/>
          <w:lang w:val="en-GB"/>
        </w:rPr>
        <w:t xml:space="preserve">  </w:t>
      </w:r>
      <w:r w:rsidR="0087309C" w:rsidRPr="00AE1C10">
        <w:rPr>
          <w:rFonts w:asciiTheme="minorHAnsi" w:hAnsiTheme="minorHAnsi"/>
          <w:sz w:val="24"/>
          <w:szCs w:val="24"/>
          <w:lang w:val="en-US"/>
        </w:rPr>
        <w:t xml:space="preserve">For 3 patients with missing BMD tests, probabilities </w:t>
      </w:r>
      <w:r w:rsidR="003C3E2A" w:rsidRPr="00AE1C10">
        <w:rPr>
          <w:rFonts w:asciiTheme="minorHAnsi" w:hAnsiTheme="minorHAnsi"/>
          <w:sz w:val="24"/>
          <w:szCs w:val="24"/>
          <w:lang w:val="en-US"/>
        </w:rPr>
        <w:t xml:space="preserve">were </w:t>
      </w:r>
      <w:r w:rsidR="0087309C" w:rsidRPr="00AE1C10">
        <w:rPr>
          <w:rFonts w:asciiTheme="minorHAnsi" w:hAnsiTheme="minorHAnsi"/>
          <w:sz w:val="24"/>
          <w:szCs w:val="24"/>
          <w:lang w:val="en-US"/>
        </w:rPr>
        <w:t xml:space="preserve">only </w:t>
      </w:r>
      <w:r w:rsidR="00A7386F" w:rsidRPr="00AE1C10">
        <w:rPr>
          <w:rFonts w:asciiTheme="minorHAnsi" w:hAnsiTheme="minorHAnsi"/>
          <w:sz w:val="24"/>
          <w:szCs w:val="24"/>
          <w:lang w:val="en-US"/>
        </w:rPr>
        <w:t xml:space="preserve">calculated </w:t>
      </w:r>
      <w:r w:rsidR="0087309C" w:rsidRPr="00AE1C10">
        <w:rPr>
          <w:rFonts w:asciiTheme="minorHAnsi" w:hAnsiTheme="minorHAnsi"/>
          <w:sz w:val="24"/>
          <w:szCs w:val="24"/>
          <w:lang w:val="en-US"/>
        </w:rPr>
        <w:t>without the inclusion of BMD</w:t>
      </w:r>
      <w:r w:rsidR="00A7386F" w:rsidRPr="00AE1C10">
        <w:rPr>
          <w:rFonts w:asciiTheme="minorHAnsi" w:hAnsiTheme="minorHAnsi"/>
          <w:sz w:val="24"/>
          <w:szCs w:val="24"/>
          <w:lang w:val="en-US"/>
        </w:rPr>
        <w:t xml:space="preserve"> and </w:t>
      </w:r>
      <w:r w:rsidR="00255560">
        <w:rPr>
          <w:rFonts w:asciiTheme="minorHAnsi" w:hAnsiTheme="minorHAnsi"/>
          <w:sz w:val="24"/>
          <w:szCs w:val="24"/>
          <w:lang w:val="en-US"/>
        </w:rPr>
        <w:t>were</w:t>
      </w:r>
      <w:r w:rsidR="00A7386F" w:rsidRPr="00AE1C10">
        <w:rPr>
          <w:rFonts w:asciiTheme="minorHAnsi" w:hAnsiTheme="minorHAnsi"/>
          <w:sz w:val="24"/>
          <w:szCs w:val="24"/>
          <w:lang w:val="en-US"/>
        </w:rPr>
        <w:t xml:space="preserve"> excluded from analyses where FRAX </w:t>
      </w:r>
      <w:r w:rsidR="00255560">
        <w:rPr>
          <w:rFonts w:asciiTheme="minorHAnsi" w:hAnsiTheme="minorHAnsi"/>
          <w:sz w:val="24"/>
          <w:szCs w:val="24"/>
          <w:lang w:val="en-US"/>
        </w:rPr>
        <w:t>was</w:t>
      </w:r>
      <w:r w:rsidR="00255560" w:rsidRPr="00AE1C10">
        <w:rPr>
          <w:rFonts w:asciiTheme="minorHAnsi" w:hAnsiTheme="minorHAnsi"/>
          <w:sz w:val="24"/>
          <w:szCs w:val="24"/>
          <w:lang w:val="en-US"/>
        </w:rPr>
        <w:t xml:space="preserve"> </w:t>
      </w:r>
      <w:r w:rsidR="00A7386F" w:rsidRPr="00AE1C10">
        <w:rPr>
          <w:rFonts w:asciiTheme="minorHAnsi" w:hAnsiTheme="minorHAnsi"/>
          <w:sz w:val="24"/>
          <w:szCs w:val="24"/>
          <w:lang w:val="en-US"/>
        </w:rPr>
        <w:t>computed with BMD</w:t>
      </w:r>
      <w:r w:rsidR="0087309C" w:rsidRPr="00AE1C10">
        <w:rPr>
          <w:rFonts w:asciiTheme="minorHAnsi" w:hAnsiTheme="minorHAnsi"/>
          <w:sz w:val="24"/>
          <w:szCs w:val="24"/>
          <w:lang w:val="en-US"/>
        </w:rPr>
        <w:t xml:space="preserve">. </w:t>
      </w:r>
    </w:p>
    <w:p w14:paraId="43E4FD8B" w14:textId="77777777" w:rsidR="00876A50" w:rsidRPr="00AE1C10" w:rsidRDefault="00876A50" w:rsidP="00593F57">
      <w:pPr>
        <w:spacing w:after="120" w:line="360" w:lineRule="auto"/>
        <w:rPr>
          <w:rFonts w:asciiTheme="minorHAnsi" w:hAnsiTheme="minorHAnsi"/>
          <w:sz w:val="24"/>
          <w:szCs w:val="24"/>
          <w:lang w:val="en-US"/>
        </w:rPr>
      </w:pPr>
    </w:p>
    <w:p w14:paraId="5BB61807" w14:textId="057D09C1" w:rsidR="00351A2F" w:rsidRPr="00AE1C10" w:rsidRDefault="004B40D2" w:rsidP="00351A2F">
      <w:pPr>
        <w:pStyle w:val="HeadingFRAX2"/>
        <w:rPr>
          <w:rFonts w:asciiTheme="minorHAnsi" w:hAnsiTheme="minorHAnsi"/>
          <w:b w:val="0"/>
          <w:i w:val="0"/>
        </w:rPr>
      </w:pPr>
      <w:bookmarkStart w:id="5" w:name="_Toc431334585"/>
      <w:bookmarkStart w:id="6" w:name="_Toc434261557"/>
      <w:r w:rsidRPr="00AE1C10">
        <w:rPr>
          <w:rFonts w:asciiTheme="minorHAnsi" w:hAnsiTheme="minorHAnsi"/>
          <w:b w:val="0"/>
        </w:rPr>
        <w:t>Country specificity</w:t>
      </w:r>
      <w:bookmarkEnd w:id="5"/>
      <w:bookmarkEnd w:id="6"/>
      <w:r w:rsidR="00841F5D" w:rsidRPr="00AE1C10">
        <w:rPr>
          <w:rFonts w:asciiTheme="minorHAnsi" w:hAnsiTheme="minorHAnsi"/>
          <w:b w:val="0"/>
        </w:rPr>
        <w:t xml:space="preserve"> - </w:t>
      </w:r>
      <w:r w:rsidR="00AD2480" w:rsidRPr="00AE1C10">
        <w:rPr>
          <w:rFonts w:asciiTheme="minorHAnsi" w:hAnsiTheme="minorHAnsi"/>
          <w:b w:val="0"/>
          <w:i w:val="0"/>
        </w:rPr>
        <w:t>I</w:t>
      </w:r>
      <w:r w:rsidR="00EB5346" w:rsidRPr="00AE1C10">
        <w:rPr>
          <w:rFonts w:asciiTheme="minorHAnsi" w:hAnsiTheme="minorHAnsi"/>
          <w:b w:val="0"/>
          <w:i w:val="0"/>
        </w:rPr>
        <w:t xml:space="preserve">n addition to the dependence on clinical risk factors, fracture probability varies markedly in different regions of the world </w:t>
      </w:r>
      <w:r w:rsidR="00252EBA" w:rsidRPr="00AE1C10">
        <w:rPr>
          <w:rFonts w:asciiTheme="minorHAnsi" w:hAnsiTheme="minorHAnsi"/>
          <w:b w:val="0"/>
          <w:i w:val="0"/>
        </w:rPr>
        <w:fldChar w:fldCharType="begin"/>
      </w:r>
      <w:r w:rsidR="00112004">
        <w:rPr>
          <w:rFonts w:asciiTheme="minorHAnsi" w:hAnsiTheme="minorHAnsi"/>
          <w:b w:val="0"/>
          <w:i w:val="0"/>
        </w:rPr>
        <w:instrText xml:space="preserve"> ADDIN EN.CITE &lt;EndNote&gt;&lt;Cite&gt;&lt;Author&gt;Kanis&lt;/Author&gt;&lt;Year&gt;2002&lt;/Year&gt;&lt;RecNum&gt;5053&lt;/RecNum&gt;&lt;DisplayText&gt;&lt;style face="superscript"&gt;(17)&lt;/style&gt;&lt;/DisplayText&gt;&lt;record&gt;&lt;rec-number&gt;5053&lt;/rec-number&gt;&lt;foreign-keys&gt;&lt;key app="EN" db-id="xxvespv5fd5p0hepe51pt9r89wt0e2eezx25" timestamp="1322089795"&gt;5053&lt;/key&gt;&lt;/foreign-keys&gt;&lt;ref-type name="Journal Article"&gt;17&lt;/ref-type&gt;&lt;contributors&gt;&lt;authors&gt;&lt;author&gt;Kanis, J. A.&lt;/author&gt;&lt;author&gt;Johnell, O.&lt;/author&gt;&lt;author&gt;De Laet, C.&lt;/author&gt;&lt;author&gt;Jonsson, B.&lt;/author&gt;&lt;author&gt;Oden, A.&lt;/author&gt;&lt;author&gt;Ogelsby, A. K.&lt;/author&gt;&lt;/authors&gt;&lt;/contributors&gt;&lt;auth-address&gt;WHO Collaborating Center for Metabolic Bone Diseases, University of Sheffield Medical School, United Kingdom.&lt;/auth-address&gt;&lt;titles&gt;&lt;title&gt;International variations in hip fracture probabilities: implications for risk assessment&lt;/title&gt;&lt;secondary-title&gt;J Bone Miner Res&lt;/secondary-title&gt;&lt;/titles&gt;&lt;periodical&gt;&lt;full-title&gt;J Bone Miner Res&lt;/full-title&gt;&lt;/periodical&gt;&lt;pages&gt;1237-44&lt;/pages&gt;&lt;volume&gt;17&lt;/volume&gt;&lt;number&gt;7&lt;/number&gt;&lt;keywords&gt;&lt;keyword&gt;Aged&lt;/keyword&gt;&lt;keyword&gt;Aged, 80 and over&lt;/keyword&gt;&lt;keyword&gt;Female&lt;/keyword&gt;&lt;keyword&gt;Hip Fractures/*epidemiology/mortality&lt;/keyword&gt;&lt;keyword&gt;Humans&lt;/keyword&gt;&lt;keyword&gt;Incidence&lt;/keyword&gt;&lt;keyword&gt;Life Expectancy&lt;/keyword&gt;&lt;keyword&gt;Male&lt;/keyword&gt;&lt;keyword&gt;Middle Aged&lt;/keyword&gt;&lt;keyword&gt;Probability&lt;/keyword&gt;&lt;keyword&gt;Research Support, Non-U.S. Gov&amp;apos;t&lt;/keyword&gt;&lt;keyword&gt;Risk Assessment&lt;/keyword&gt;&lt;keyword&gt;*World Health&lt;/keyword&gt;&lt;/keywords&gt;&lt;dates&gt;&lt;year&gt;2002&lt;/year&gt;&lt;pub-dates&gt;&lt;date&gt;Jul&lt;/date&gt;&lt;/pub-dates&gt;&lt;/dates&gt;&lt;accession-num&gt;12096837&lt;/accession-num&gt;&lt;urls&gt;&lt;related-urls&gt;&lt;url&gt;http://www.ncbi.nlm.nih.gov/entrez/query.fcgi?cmd=Retrieve&amp;amp;db=PubMed&amp;amp;dopt=Citation&amp;amp;list_uids=12096837&lt;/url&gt;&lt;/related-urls&gt;&lt;/urls&gt;&lt;/record&gt;&lt;/Cite&gt;&lt;/EndNote&gt;</w:instrText>
      </w:r>
      <w:r w:rsidR="00252EBA" w:rsidRPr="00AE1C10">
        <w:rPr>
          <w:rFonts w:asciiTheme="minorHAnsi" w:hAnsiTheme="minorHAnsi"/>
          <w:b w:val="0"/>
          <w:i w:val="0"/>
        </w:rPr>
        <w:fldChar w:fldCharType="separate"/>
      </w:r>
      <w:r w:rsidR="00112004" w:rsidRPr="00112004">
        <w:rPr>
          <w:rFonts w:asciiTheme="minorHAnsi" w:hAnsiTheme="minorHAnsi"/>
          <w:b w:val="0"/>
          <w:i w:val="0"/>
          <w:noProof/>
          <w:vertAlign w:val="superscript"/>
        </w:rPr>
        <w:t>(</w:t>
      </w:r>
      <w:hyperlink w:anchor="_ENREF_17" w:tooltip="Kanis, 2002 #5053" w:history="1">
        <w:r w:rsidR="00112004" w:rsidRPr="00112004">
          <w:rPr>
            <w:rFonts w:asciiTheme="minorHAnsi" w:hAnsiTheme="minorHAnsi"/>
            <w:b w:val="0"/>
            <w:i w:val="0"/>
            <w:noProof/>
            <w:vertAlign w:val="superscript"/>
          </w:rPr>
          <w:t>17</w:t>
        </w:r>
      </w:hyperlink>
      <w:r w:rsidR="00112004" w:rsidRPr="00112004">
        <w:rPr>
          <w:rFonts w:asciiTheme="minorHAnsi" w:hAnsiTheme="minorHAnsi"/>
          <w:b w:val="0"/>
          <w:i w:val="0"/>
          <w:noProof/>
          <w:vertAlign w:val="superscript"/>
        </w:rPr>
        <w:t>)</w:t>
      </w:r>
      <w:r w:rsidR="00252EBA" w:rsidRPr="00AE1C10">
        <w:rPr>
          <w:rFonts w:asciiTheme="minorHAnsi" w:hAnsiTheme="minorHAnsi"/>
          <w:b w:val="0"/>
          <w:i w:val="0"/>
        </w:rPr>
        <w:fldChar w:fldCharType="end"/>
      </w:r>
      <w:r w:rsidR="00EB5346" w:rsidRPr="00AE1C10">
        <w:rPr>
          <w:rFonts w:asciiTheme="minorHAnsi" w:hAnsiTheme="minorHAnsi"/>
          <w:b w:val="0"/>
          <w:i w:val="0"/>
        </w:rPr>
        <w:t xml:space="preserve"> so that the FRAX models are calibrated to those countries where the epidemiology of fracture and death is known.  FRAX models were available for all countries</w:t>
      </w:r>
      <w:r w:rsidR="00346410" w:rsidRPr="00AE1C10">
        <w:rPr>
          <w:rFonts w:asciiTheme="minorHAnsi" w:hAnsiTheme="minorHAnsi"/>
          <w:b w:val="0"/>
          <w:i w:val="0"/>
        </w:rPr>
        <w:t xml:space="preserve"> recruiting patients in the </w:t>
      </w:r>
      <w:r w:rsidR="00841F5D" w:rsidRPr="00AE1C10">
        <w:rPr>
          <w:rFonts w:asciiTheme="minorHAnsi" w:hAnsiTheme="minorHAnsi"/>
          <w:b w:val="0"/>
          <w:i w:val="0"/>
        </w:rPr>
        <w:t xml:space="preserve">ACTIVE </w:t>
      </w:r>
      <w:r w:rsidR="00346410" w:rsidRPr="00AE1C10">
        <w:rPr>
          <w:rFonts w:asciiTheme="minorHAnsi" w:hAnsiTheme="minorHAnsi"/>
          <w:b w:val="0"/>
          <w:i w:val="0"/>
        </w:rPr>
        <w:t>stud</w:t>
      </w:r>
      <w:r w:rsidR="00841F5D" w:rsidRPr="00AE1C10">
        <w:rPr>
          <w:rFonts w:asciiTheme="minorHAnsi" w:hAnsiTheme="minorHAnsi"/>
          <w:b w:val="0"/>
          <w:i w:val="0"/>
        </w:rPr>
        <w:t>y</w:t>
      </w:r>
      <w:r w:rsidR="00EB5346" w:rsidRPr="00AE1C10">
        <w:rPr>
          <w:rFonts w:asciiTheme="minorHAnsi" w:hAnsiTheme="minorHAnsi"/>
          <w:b w:val="0"/>
          <w:i w:val="0"/>
        </w:rPr>
        <w:t xml:space="preserve">.  </w:t>
      </w:r>
      <w:r w:rsidR="00841F5D" w:rsidRPr="00AE1C10">
        <w:rPr>
          <w:rFonts w:asciiTheme="minorHAnsi" w:hAnsiTheme="minorHAnsi"/>
          <w:b w:val="0"/>
          <w:i w:val="0"/>
        </w:rPr>
        <w:t>These included Argentina, Brazil, Czech Republic, Denmark, Estonia, Hong Kong</w:t>
      </w:r>
      <w:r w:rsidR="00351A2F" w:rsidRPr="00AE1C10">
        <w:rPr>
          <w:rFonts w:asciiTheme="minorHAnsi" w:hAnsiTheme="minorHAnsi"/>
          <w:b w:val="0"/>
          <w:i w:val="0"/>
        </w:rPr>
        <w:t>, Lithuania, Poland, Romania and the US (e</w:t>
      </w:r>
      <w:r w:rsidR="004446C1" w:rsidRPr="00AE1C10">
        <w:rPr>
          <w:rFonts w:asciiTheme="minorHAnsi" w:hAnsiTheme="minorHAnsi"/>
          <w:b w:val="0"/>
          <w:i w:val="0"/>
        </w:rPr>
        <w:t>thnic specific models were available and used for the US</w:t>
      </w:r>
      <w:r w:rsidR="00351A2F" w:rsidRPr="00AE1C10">
        <w:rPr>
          <w:rFonts w:asciiTheme="minorHAnsi" w:hAnsiTheme="minorHAnsi"/>
          <w:b w:val="0"/>
          <w:i w:val="0"/>
        </w:rPr>
        <w:t>)</w:t>
      </w:r>
      <w:r w:rsidR="00EB5346" w:rsidRPr="00AE1C10">
        <w:rPr>
          <w:rFonts w:asciiTheme="minorHAnsi" w:hAnsiTheme="minorHAnsi"/>
          <w:b w:val="0"/>
          <w:i w:val="0"/>
        </w:rPr>
        <w:t>.</w:t>
      </w:r>
      <w:bookmarkStart w:id="7" w:name="_Toc431334586"/>
    </w:p>
    <w:p w14:paraId="1950EFCC" w14:textId="14C01E42" w:rsidR="00A30817" w:rsidRPr="00AE1C10" w:rsidRDefault="00A30817" w:rsidP="00593F57">
      <w:pPr>
        <w:spacing w:after="0" w:line="360" w:lineRule="auto"/>
        <w:rPr>
          <w:rFonts w:asciiTheme="minorHAnsi" w:hAnsiTheme="minorHAnsi"/>
          <w:b/>
          <w:i/>
          <w:sz w:val="24"/>
          <w:szCs w:val="24"/>
          <w:lang w:val="en-GB"/>
        </w:rPr>
      </w:pPr>
    </w:p>
    <w:p w14:paraId="17CE469D" w14:textId="5926E03C" w:rsidR="00194EC6" w:rsidRPr="00AE1C10" w:rsidRDefault="00194EC6" w:rsidP="00351A2F">
      <w:pPr>
        <w:pStyle w:val="HeadingFRAX2"/>
        <w:rPr>
          <w:rFonts w:asciiTheme="minorHAnsi" w:hAnsiTheme="minorHAnsi"/>
          <w:b w:val="0"/>
          <w:i w:val="0"/>
          <w:lang w:val="en-US"/>
        </w:rPr>
      </w:pPr>
      <w:bookmarkStart w:id="8" w:name="_Toc434261558"/>
      <w:r w:rsidRPr="00AE1C10">
        <w:rPr>
          <w:rFonts w:asciiTheme="minorHAnsi" w:hAnsiTheme="minorHAnsi"/>
          <w:b w:val="0"/>
        </w:rPr>
        <w:t>Fracture outcomes</w:t>
      </w:r>
      <w:bookmarkEnd w:id="7"/>
      <w:bookmarkEnd w:id="8"/>
      <w:r w:rsidR="00351A2F" w:rsidRPr="00AE1C10">
        <w:rPr>
          <w:rFonts w:asciiTheme="minorHAnsi" w:hAnsiTheme="minorHAnsi"/>
          <w:b w:val="0"/>
        </w:rPr>
        <w:t xml:space="preserve"> - </w:t>
      </w:r>
      <w:r w:rsidR="00BC1700" w:rsidRPr="00AE1C10">
        <w:rPr>
          <w:rFonts w:asciiTheme="minorHAnsi" w:hAnsiTheme="minorHAnsi"/>
          <w:b w:val="0"/>
          <w:i w:val="0"/>
          <w:lang w:val="en-US"/>
        </w:rPr>
        <w:t xml:space="preserve">Depending on the skeletal site involved, </w:t>
      </w:r>
      <w:r w:rsidR="00351A2F" w:rsidRPr="00AE1C10">
        <w:rPr>
          <w:rFonts w:asciiTheme="minorHAnsi" w:hAnsiTheme="minorHAnsi"/>
          <w:b w:val="0"/>
          <w:i w:val="0"/>
          <w:lang w:val="en-US"/>
        </w:rPr>
        <w:t xml:space="preserve">incident </w:t>
      </w:r>
      <w:r w:rsidR="00BC1700" w:rsidRPr="00AE1C10">
        <w:rPr>
          <w:rFonts w:asciiTheme="minorHAnsi" w:hAnsiTheme="minorHAnsi"/>
          <w:b w:val="0"/>
          <w:i w:val="0"/>
          <w:lang w:val="en-US"/>
        </w:rPr>
        <w:t>f</w:t>
      </w:r>
      <w:r w:rsidRPr="00AE1C10">
        <w:rPr>
          <w:rFonts w:asciiTheme="minorHAnsi" w:hAnsiTheme="minorHAnsi"/>
          <w:b w:val="0"/>
          <w:i w:val="0"/>
          <w:lang w:val="en-US"/>
        </w:rPr>
        <w:t xml:space="preserve">ractures </w:t>
      </w:r>
      <w:r w:rsidR="00BC1700" w:rsidRPr="00AE1C10">
        <w:rPr>
          <w:rFonts w:asciiTheme="minorHAnsi" w:hAnsiTheme="minorHAnsi"/>
          <w:b w:val="0"/>
          <w:i w:val="0"/>
          <w:lang w:val="en-US"/>
        </w:rPr>
        <w:t xml:space="preserve">(regardless of the level of trauma) </w:t>
      </w:r>
      <w:r w:rsidRPr="00AE1C10">
        <w:rPr>
          <w:rFonts w:asciiTheme="minorHAnsi" w:hAnsiTheme="minorHAnsi"/>
          <w:b w:val="0"/>
          <w:i w:val="0"/>
          <w:lang w:val="en-US"/>
        </w:rPr>
        <w:t xml:space="preserve">were variously </w:t>
      </w:r>
      <w:r w:rsidR="00653763" w:rsidRPr="00AE1C10">
        <w:rPr>
          <w:rFonts w:asciiTheme="minorHAnsi" w:hAnsiTheme="minorHAnsi"/>
          <w:b w:val="0"/>
          <w:i w:val="0"/>
          <w:lang w:val="en-US"/>
        </w:rPr>
        <w:t>categorized</w:t>
      </w:r>
      <w:r w:rsidRPr="00AE1C10">
        <w:rPr>
          <w:rFonts w:asciiTheme="minorHAnsi" w:hAnsiTheme="minorHAnsi"/>
          <w:b w:val="0"/>
          <w:i w:val="0"/>
          <w:lang w:val="en-US"/>
        </w:rPr>
        <w:t xml:space="preserve"> as</w:t>
      </w:r>
      <w:r w:rsidR="00351A2F" w:rsidRPr="00AE1C10">
        <w:rPr>
          <w:rFonts w:asciiTheme="minorHAnsi" w:hAnsiTheme="minorHAnsi"/>
          <w:b w:val="0"/>
          <w:i w:val="0"/>
          <w:lang w:val="en-US"/>
        </w:rPr>
        <w:t xml:space="preserve"> any fracture (n=111), a</w:t>
      </w:r>
      <w:r w:rsidR="001E754A" w:rsidRPr="00AE1C10">
        <w:rPr>
          <w:rFonts w:asciiTheme="minorHAnsi" w:hAnsiTheme="minorHAnsi"/>
          <w:b w:val="0"/>
          <w:i w:val="0"/>
          <w:lang w:val="en-US"/>
        </w:rPr>
        <w:t>ny o</w:t>
      </w:r>
      <w:r w:rsidRPr="00AE1C10">
        <w:rPr>
          <w:rFonts w:asciiTheme="minorHAnsi" w:hAnsiTheme="minorHAnsi"/>
          <w:b w:val="0"/>
          <w:i w:val="0"/>
          <w:lang w:val="en-US"/>
        </w:rPr>
        <w:t>steoporotic fracture</w:t>
      </w:r>
      <w:r w:rsidR="00351A2F" w:rsidRPr="00AE1C10">
        <w:rPr>
          <w:rFonts w:asciiTheme="minorHAnsi" w:hAnsiTheme="minorHAnsi"/>
          <w:b w:val="0"/>
          <w:i w:val="0"/>
          <w:lang w:val="en-US"/>
        </w:rPr>
        <w:t xml:space="preserve"> (excluding ankles, hands, feet, skull and face,  n=82), m</w:t>
      </w:r>
      <w:r w:rsidR="00782E1C" w:rsidRPr="00AE1C10">
        <w:rPr>
          <w:rFonts w:asciiTheme="minorHAnsi" w:hAnsiTheme="minorHAnsi"/>
          <w:b w:val="0"/>
          <w:i w:val="0"/>
          <w:lang w:val="en-US"/>
        </w:rPr>
        <w:t>ajor osteoporotic fractures</w:t>
      </w:r>
      <w:r w:rsidR="00351A2F" w:rsidRPr="00AE1C10">
        <w:rPr>
          <w:rFonts w:asciiTheme="minorHAnsi" w:hAnsiTheme="minorHAnsi"/>
          <w:b w:val="0"/>
          <w:i w:val="0"/>
          <w:lang w:val="en-US"/>
        </w:rPr>
        <w:t xml:space="preserve"> (n=67), c</w:t>
      </w:r>
      <w:r w:rsidR="00782E1C" w:rsidRPr="00AE1C10">
        <w:rPr>
          <w:rFonts w:asciiTheme="minorHAnsi" w:hAnsiTheme="minorHAnsi"/>
          <w:b w:val="0"/>
          <w:i w:val="0"/>
          <w:lang w:val="en-US"/>
        </w:rPr>
        <w:t>linical vertebral fractures</w:t>
      </w:r>
      <w:r w:rsidR="00351A2F" w:rsidRPr="00AE1C10">
        <w:rPr>
          <w:rFonts w:asciiTheme="minorHAnsi" w:hAnsiTheme="minorHAnsi"/>
          <w:b w:val="0"/>
          <w:i w:val="0"/>
          <w:lang w:val="en-US"/>
        </w:rPr>
        <w:t xml:space="preserve"> (n=13) and v</w:t>
      </w:r>
      <w:r w:rsidRPr="00AE1C10">
        <w:rPr>
          <w:rFonts w:asciiTheme="minorHAnsi" w:hAnsiTheme="minorHAnsi"/>
          <w:b w:val="0"/>
          <w:i w:val="0"/>
          <w:lang w:val="en-US"/>
        </w:rPr>
        <w:t>ertebral fractures assessed by morphometry</w:t>
      </w:r>
      <w:r w:rsidR="00351A2F" w:rsidRPr="00AE1C10">
        <w:rPr>
          <w:rFonts w:asciiTheme="minorHAnsi" w:hAnsiTheme="minorHAnsi"/>
          <w:b w:val="0"/>
          <w:i w:val="0"/>
          <w:lang w:val="en-US"/>
        </w:rPr>
        <w:t xml:space="preserve"> (n=40).  For the latter, i</w:t>
      </w:r>
      <w:r w:rsidRPr="00AE1C10">
        <w:rPr>
          <w:rFonts w:asciiTheme="minorHAnsi" w:hAnsiTheme="minorHAnsi"/>
          <w:b w:val="0"/>
          <w:i w:val="0"/>
          <w:lang w:val="en-US"/>
        </w:rPr>
        <w:t>t was assumed</w:t>
      </w:r>
      <w:r w:rsidR="00650117" w:rsidRPr="00AE1C10">
        <w:rPr>
          <w:rFonts w:asciiTheme="minorHAnsi" w:hAnsiTheme="minorHAnsi"/>
          <w:b w:val="0"/>
          <w:i w:val="0"/>
          <w:lang w:val="en-US"/>
        </w:rPr>
        <w:t xml:space="preserve"> </w:t>
      </w:r>
      <w:r w:rsidRPr="00AE1C10">
        <w:rPr>
          <w:rFonts w:asciiTheme="minorHAnsi" w:hAnsiTheme="minorHAnsi"/>
          <w:b w:val="0"/>
          <w:i w:val="0"/>
          <w:lang w:val="en-US"/>
        </w:rPr>
        <w:t>that the morphometric fracture</w:t>
      </w:r>
      <w:r w:rsidR="00650117" w:rsidRPr="00AE1C10">
        <w:rPr>
          <w:rFonts w:asciiTheme="minorHAnsi" w:hAnsiTheme="minorHAnsi"/>
          <w:b w:val="0"/>
          <w:i w:val="0"/>
          <w:lang w:val="en-US"/>
        </w:rPr>
        <w:t>s</w:t>
      </w:r>
      <w:r w:rsidRPr="00AE1C10">
        <w:rPr>
          <w:rFonts w:asciiTheme="minorHAnsi" w:hAnsiTheme="minorHAnsi"/>
          <w:b w:val="0"/>
          <w:i w:val="0"/>
          <w:lang w:val="en-US"/>
        </w:rPr>
        <w:t xml:space="preserve"> </w:t>
      </w:r>
      <w:r w:rsidR="00FB5BF5" w:rsidRPr="00AE1C10">
        <w:rPr>
          <w:rFonts w:asciiTheme="minorHAnsi" w:hAnsiTheme="minorHAnsi"/>
          <w:b w:val="0"/>
          <w:i w:val="0"/>
          <w:lang w:val="en-US"/>
        </w:rPr>
        <w:t xml:space="preserve">had </w:t>
      </w:r>
      <w:r w:rsidRPr="00AE1C10">
        <w:rPr>
          <w:rFonts w:asciiTheme="minorHAnsi" w:hAnsiTheme="minorHAnsi"/>
          <w:b w:val="0"/>
          <w:i w:val="0"/>
          <w:lang w:val="en-US"/>
        </w:rPr>
        <w:t xml:space="preserve">occurred half-way between the </w:t>
      </w:r>
      <w:r w:rsidR="00FB5BF5" w:rsidRPr="00AE1C10">
        <w:rPr>
          <w:rFonts w:asciiTheme="minorHAnsi" w:hAnsiTheme="minorHAnsi"/>
          <w:b w:val="0"/>
          <w:i w:val="0"/>
          <w:lang w:val="en-US"/>
        </w:rPr>
        <w:t xml:space="preserve">date of the </w:t>
      </w:r>
      <w:r w:rsidRPr="00AE1C10">
        <w:rPr>
          <w:rFonts w:asciiTheme="minorHAnsi" w:hAnsiTheme="minorHAnsi"/>
          <w:b w:val="0"/>
          <w:i w:val="0"/>
          <w:lang w:val="en-US"/>
        </w:rPr>
        <w:t>x-ray</w:t>
      </w:r>
      <w:r w:rsidR="00FB5BF5" w:rsidRPr="00AE1C10">
        <w:rPr>
          <w:rFonts w:asciiTheme="minorHAnsi" w:hAnsiTheme="minorHAnsi"/>
          <w:b w:val="0"/>
          <w:i w:val="0"/>
          <w:lang w:val="en-US"/>
        </w:rPr>
        <w:t xml:space="preserve"> finding</w:t>
      </w:r>
      <w:r w:rsidRPr="00AE1C10">
        <w:rPr>
          <w:rFonts w:asciiTheme="minorHAnsi" w:hAnsiTheme="minorHAnsi"/>
          <w:b w:val="0"/>
          <w:i w:val="0"/>
          <w:lang w:val="en-US"/>
        </w:rPr>
        <w:t xml:space="preserve"> and the prior x-ray.  </w:t>
      </w:r>
    </w:p>
    <w:p w14:paraId="5F77AF7A" w14:textId="77777777" w:rsidR="00194EC6" w:rsidRPr="00AE1C10" w:rsidRDefault="00194EC6" w:rsidP="00593F57">
      <w:pPr>
        <w:pStyle w:val="BodyText"/>
        <w:spacing w:line="360" w:lineRule="auto"/>
        <w:rPr>
          <w:rFonts w:asciiTheme="minorHAnsi" w:hAnsiTheme="minorHAnsi"/>
          <w:highlight w:val="yellow"/>
        </w:rPr>
      </w:pPr>
    </w:p>
    <w:p w14:paraId="0D93CF3D" w14:textId="77777777" w:rsidR="00194EC6" w:rsidRPr="00AE1C10" w:rsidRDefault="00194EC6" w:rsidP="00593F57">
      <w:pPr>
        <w:pStyle w:val="HeadingFRAX2"/>
        <w:rPr>
          <w:rFonts w:asciiTheme="minorHAnsi" w:hAnsiTheme="minorHAnsi"/>
          <w:b w:val="0"/>
          <w:i w:val="0"/>
          <w:u w:val="single"/>
        </w:rPr>
      </w:pPr>
      <w:bookmarkStart w:id="9" w:name="_Toc431334587"/>
      <w:bookmarkStart w:id="10" w:name="_Toc434261559"/>
      <w:r w:rsidRPr="00AE1C10">
        <w:rPr>
          <w:rFonts w:asciiTheme="minorHAnsi" w:hAnsiTheme="minorHAnsi"/>
          <w:b w:val="0"/>
          <w:i w:val="0"/>
          <w:u w:val="single"/>
        </w:rPr>
        <w:t>Analytic approach</w:t>
      </w:r>
      <w:bookmarkEnd w:id="9"/>
      <w:bookmarkEnd w:id="10"/>
    </w:p>
    <w:p w14:paraId="05ADE298" w14:textId="681F6170" w:rsidR="004E37D2" w:rsidRPr="00AE1C10" w:rsidRDefault="004E37D2" w:rsidP="004E37D2">
      <w:pPr>
        <w:spacing w:line="360" w:lineRule="auto"/>
        <w:rPr>
          <w:rFonts w:asciiTheme="minorHAnsi" w:hAnsiTheme="minorHAnsi"/>
          <w:b/>
          <w:i/>
          <w:sz w:val="24"/>
          <w:szCs w:val="24"/>
          <w:lang w:val="en-US"/>
        </w:rPr>
      </w:pPr>
      <w:bookmarkStart w:id="11" w:name="_Toc431334589"/>
      <w:r w:rsidRPr="00AE1C10">
        <w:rPr>
          <w:rFonts w:asciiTheme="minorHAnsi" w:hAnsiTheme="minorHAnsi"/>
          <w:sz w:val="24"/>
          <w:szCs w:val="24"/>
          <w:lang w:val="en-US"/>
        </w:rPr>
        <w:t xml:space="preserve">The effect of treatment was examined in an ITT analysis.  </w:t>
      </w:r>
      <w:r w:rsidR="001D2F41" w:rsidRPr="00AE1C10">
        <w:rPr>
          <w:rFonts w:asciiTheme="minorHAnsi" w:hAnsiTheme="minorHAnsi"/>
          <w:sz w:val="24"/>
          <w:szCs w:val="24"/>
        </w:rPr>
        <w:t xml:space="preserve">For these analyses, the base case excluded the family history simulations and also excluded grade 1 baseline vertebral fractures, thus representing a more conservative approach.  </w:t>
      </w:r>
      <w:r w:rsidRPr="00AE1C10">
        <w:rPr>
          <w:rFonts w:asciiTheme="minorHAnsi" w:hAnsiTheme="minorHAnsi"/>
          <w:sz w:val="24"/>
          <w:szCs w:val="24"/>
          <w:lang w:val="en-US"/>
        </w:rPr>
        <w:t xml:space="preserve">A Poisson model was used to study the relationship between age, the time since baseline, treatment, calculated </w:t>
      </w:r>
      <w:r w:rsidR="0015198E">
        <w:rPr>
          <w:rFonts w:asciiTheme="minorHAnsi" w:hAnsiTheme="minorHAnsi"/>
          <w:sz w:val="24"/>
          <w:szCs w:val="24"/>
          <w:lang w:val="en-US"/>
        </w:rPr>
        <w:t>10-year</w:t>
      </w:r>
      <w:r w:rsidRPr="00AE1C10">
        <w:rPr>
          <w:rFonts w:asciiTheme="minorHAnsi" w:hAnsiTheme="minorHAnsi"/>
          <w:sz w:val="24"/>
          <w:szCs w:val="24"/>
          <w:lang w:val="en-US"/>
        </w:rPr>
        <w:t xml:space="preserve"> probability on the one hand and on the other hand, the risk of fracture with only one fracture being counted per patient </w:t>
      </w:r>
      <w:r w:rsidRPr="00AE1C10">
        <w:rPr>
          <w:rFonts w:asciiTheme="minorHAnsi" w:hAnsiTheme="minorHAnsi"/>
          <w:sz w:val="24"/>
          <w:szCs w:val="24"/>
          <w:lang w:val="en-US"/>
        </w:rPr>
        <w:fldChar w:fldCharType="begin"/>
      </w:r>
      <w:r w:rsidR="00112004">
        <w:rPr>
          <w:rFonts w:asciiTheme="minorHAnsi" w:hAnsiTheme="minorHAnsi"/>
          <w:sz w:val="24"/>
          <w:szCs w:val="24"/>
          <w:lang w:val="en-US"/>
        </w:rPr>
        <w:instrText xml:space="preserve"> ADDIN EN.CITE &lt;EndNote&gt;&lt;Cite&gt;&lt;Author&gt;Breslow&lt;/Author&gt;&lt;Year&gt;1987&lt;/Year&gt;&lt;RecNum&gt;17279&lt;/RecNum&gt;&lt;DisplayText&gt;&lt;style face="superscript"&gt;(18)&lt;/style&gt;&lt;/DisplayText&gt;&lt;record&gt;&lt;rec-number&gt;17279&lt;/rec-number&gt;&lt;foreign-keys&gt;&lt;key app="EN" db-id="xxvespv5fd5p0hepe51pt9r89wt0e2eezx25" timestamp="1322090321"&gt;17279&lt;/key&gt;&lt;/foreign-keys&gt;&lt;ref-type name="Book Section"&gt;5&lt;/ref-type&gt;&lt;contributors&gt;&lt;authors&gt;&lt;author&gt;Breslow, N.E.,&lt;/author&gt;&lt;author&gt;Day, N.E&lt;/author&gt;&lt;/authors&gt;&lt;/contributors&gt;&lt;titles&gt;&lt;title&gt;Statistical Methods in Cancer Research Volume II&lt;/title&gt;&lt;/titles&gt;&lt;pages&gt;131-135&lt;/pages&gt;&lt;dates&gt;&lt;year&gt;1987&lt;/year&gt;&lt;/dates&gt;&lt;pub-location&gt;Lyon&lt;/pub-location&gt;&lt;publisher&gt;IARC Scientific Publications No 32&lt;/publisher&gt;&lt;urls&gt;&lt;/urls&gt;&lt;/record&gt;&lt;/Cite&gt;&lt;/EndNote&gt;</w:instrText>
      </w:r>
      <w:r w:rsidRPr="00AE1C10">
        <w:rPr>
          <w:rFonts w:asciiTheme="minorHAnsi" w:hAnsiTheme="minorHAnsi"/>
          <w:sz w:val="24"/>
          <w:szCs w:val="24"/>
          <w:lang w:val="en-US"/>
        </w:rPr>
        <w:fldChar w:fldCharType="separate"/>
      </w:r>
      <w:r w:rsidR="00112004" w:rsidRPr="00112004">
        <w:rPr>
          <w:rFonts w:asciiTheme="minorHAnsi" w:hAnsiTheme="minorHAnsi"/>
          <w:noProof/>
          <w:sz w:val="24"/>
          <w:szCs w:val="24"/>
          <w:vertAlign w:val="superscript"/>
          <w:lang w:val="en-US"/>
        </w:rPr>
        <w:t>(</w:t>
      </w:r>
      <w:hyperlink w:anchor="_ENREF_18" w:tooltip="Breslow, 1987 #17279" w:history="1">
        <w:r w:rsidR="00112004" w:rsidRPr="00112004">
          <w:rPr>
            <w:rFonts w:asciiTheme="minorHAnsi" w:hAnsiTheme="minorHAnsi"/>
            <w:noProof/>
            <w:sz w:val="24"/>
            <w:szCs w:val="24"/>
            <w:vertAlign w:val="superscript"/>
            <w:lang w:val="en-US"/>
          </w:rPr>
          <w:t>18</w:t>
        </w:r>
      </w:hyperlink>
      <w:r w:rsidR="00112004" w:rsidRPr="00112004">
        <w:rPr>
          <w:rFonts w:asciiTheme="minorHAnsi" w:hAnsiTheme="minorHAnsi"/>
          <w:noProof/>
          <w:sz w:val="24"/>
          <w:szCs w:val="24"/>
          <w:vertAlign w:val="superscript"/>
          <w:lang w:val="en-US"/>
        </w:rPr>
        <w:t>)</w:t>
      </w:r>
      <w:r w:rsidRPr="00AE1C10">
        <w:rPr>
          <w:rFonts w:asciiTheme="minorHAnsi" w:hAnsiTheme="minorHAnsi"/>
          <w:sz w:val="24"/>
          <w:szCs w:val="24"/>
          <w:lang w:val="en-US"/>
        </w:rPr>
        <w:fldChar w:fldCharType="end"/>
      </w:r>
      <w:r w:rsidRPr="00AE1C10">
        <w:rPr>
          <w:rFonts w:asciiTheme="minorHAnsi" w:hAnsiTheme="minorHAnsi"/>
          <w:sz w:val="24"/>
          <w:szCs w:val="24"/>
          <w:lang w:val="en-US"/>
        </w:rPr>
        <w:t>. Here the person years were used (in contrast to a linear logistic model). The hazard function was assumed to be exp(</w:t>
      </w:r>
      <w:r w:rsidRPr="00AE1C10">
        <w:rPr>
          <w:rFonts w:asciiTheme="minorHAnsi" w:hAnsiTheme="minorHAnsi"/>
          <w:iCs/>
          <w:sz w:val="24"/>
          <w:szCs w:val="24"/>
        </w:rPr>
        <w:sym w:font="Symbol" w:char="F062"/>
      </w:r>
      <w:r w:rsidRPr="00AE1C10">
        <w:rPr>
          <w:rFonts w:asciiTheme="minorHAnsi" w:hAnsiTheme="minorHAnsi"/>
          <w:sz w:val="24"/>
          <w:szCs w:val="24"/>
          <w:vertAlign w:val="subscript"/>
          <w:lang w:val="en-US"/>
        </w:rPr>
        <w:t>0</w:t>
      </w:r>
      <w:r w:rsidRPr="00AE1C10">
        <w:rPr>
          <w:rFonts w:asciiTheme="minorHAnsi" w:hAnsiTheme="minorHAnsi"/>
          <w:sz w:val="24"/>
          <w:szCs w:val="24"/>
          <w:lang w:val="en-US"/>
        </w:rPr>
        <w:t xml:space="preserve"> + </w:t>
      </w:r>
      <w:r w:rsidRPr="00AE1C10">
        <w:rPr>
          <w:rFonts w:asciiTheme="minorHAnsi" w:hAnsiTheme="minorHAnsi"/>
          <w:iCs/>
          <w:sz w:val="24"/>
          <w:szCs w:val="24"/>
        </w:rPr>
        <w:sym w:font="Symbol" w:char="F062"/>
      </w:r>
      <w:r w:rsidRPr="00AE1C10">
        <w:rPr>
          <w:rFonts w:asciiTheme="minorHAnsi" w:hAnsiTheme="minorHAnsi"/>
          <w:sz w:val="24"/>
          <w:szCs w:val="24"/>
          <w:vertAlign w:val="subscript"/>
          <w:lang w:val="en-US"/>
        </w:rPr>
        <w:t xml:space="preserve">1 </w:t>
      </w:r>
      <w:r w:rsidRPr="00AE1C10">
        <w:rPr>
          <w:rFonts w:asciiTheme="minorHAnsi" w:hAnsiTheme="minorHAnsi"/>
          <w:sz w:val="24"/>
          <w:szCs w:val="24"/>
          <w:lang w:val="en-US"/>
        </w:rPr>
        <w:t xml:space="preserve">· current time from baseline + </w:t>
      </w:r>
      <w:r w:rsidRPr="00AE1C10">
        <w:rPr>
          <w:rFonts w:asciiTheme="minorHAnsi" w:hAnsiTheme="minorHAnsi"/>
          <w:iCs/>
          <w:sz w:val="24"/>
          <w:szCs w:val="24"/>
        </w:rPr>
        <w:sym w:font="Symbol" w:char="F062"/>
      </w:r>
      <w:r w:rsidRPr="00AE1C10">
        <w:rPr>
          <w:rFonts w:asciiTheme="minorHAnsi" w:hAnsiTheme="minorHAnsi"/>
          <w:sz w:val="24"/>
          <w:szCs w:val="24"/>
          <w:vertAlign w:val="subscript"/>
          <w:lang w:val="en-US"/>
        </w:rPr>
        <w:t xml:space="preserve">2  </w:t>
      </w:r>
      <w:r w:rsidRPr="00AE1C10">
        <w:rPr>
          <w:rFonts w:asciiTheme="minorHAnsi" w:hAnsiTheme="minorHAnsi"/>
          <w:sz w:val="24"/>
          <w:szCs w:val="24"/>
          <w:lang w:val="en-US"/>
        </w:rPr>
        <w:t xml:space="preserve">· current age + </w:t>
      </w:r>
      <w:r w:rsidRPr="00AE1C10">
        <w:rPr>
          <w:rFonts w:asciiTheme="minorHAnsi" w:hAnsiTheme="minorHAnsi"/>
          <w:iCs/>
          <w:sz w:val="24"/>
          <w:szCs w:val="24"/>
        </w:rPr>
        <w:sym w:font="Symbol" w:char="F062"/>
      </w:r>
      <w:r w:rsidRPr="00AE1C10">
        <w:rPr>
          <w:rFonts w:asciiTheme="minorHAnsi" w:hAnsiTheme="minorHAnsi"/>
          <w:sz w:val="24"/>
          <w:szCs w:val="24"/>
          <w:vertAlign w:val="subscript"/>
          <w:lang w:val="en-US"/>
        </w:rPr>
        <w:t xml:space="preserve">3 </w:t>
      </w:r>
      <w:r w:rsidRPr="00AE1C10">
        <w:rPr>
          <w:rFonts w:asciiTheme="minorHAnsi" w:hAnsiTheme="minorHAnsi"/>
          <w:sz w:val="24"/>
          <w:szCs w:val="24"/>
          <w:lang w:val="en-US"/>
        </w:rPr>
        <w:t xml:space="preserve">· </w:t>
      </w:r>
      <w:r w:rsidR="0015198E">
        <w:rPr>
          <w:rFonts w:asciiTheme="minorHAnsi" w:hAnsiTheme="minorHAnsi"/>
          <w:sz w:val="24"/>
          <w:szCs w:val="24"/>
          <w:lang w:val="en-US"/>
        </w:rPr>
        <w:t>10-year</w:t>
      </w:r>
      <w:r w:rsidRPr="00AE1C10">
        <w:rPr>
          <w:rFonts w:asciiTheme="minorHAnsi" w:hAnsiTheme="minorHAnsi"/>
          <w:sz w:val="24"/>
          <w:szCs w:val="24"/>
          <w:lang w:val="en-US"/>
        </w:rPr>
        <w:t xml:space="preserve"> probability + </w:t>
      </w:r>
      <w:r w:rsidRPr="00AE1C10">
        <w:rPr>
          <w:rFonts w:asciiTheme="minorHAnsi" w:hAnsiTheme="minorHAnsi"/>
          <w:iCs/>
          <w:sz w:val="24"/>
          <w:szCs w:val="24"/>
        </w:rPr>
        <w:sym w:font="Symbol" w:char="F062"/>
      </w:r>
      <w:r w:rsidRPr="00AE1C10">
        <w:rPr>
          <w:rFonts w:asciiTheme="minorHAnsi" w:hAnsiTheme="minorHAnsi"/>
          <w:sz w:val="24"/>
          <w:szCs w:val="24"/>
          <w:vertAlign w:val="subscript"/>
          <w:lang w:val="en-US"/>
        </w:rPr>
        <w:t xml:space="preserve">4 </w:t>
      </w:r>
      <w:r w:rsidRPr="00AE1C10">
        <w:rPr>
          <w:rFonts w:asciiTheme="minorHAnsi" w:hAnsiTheme="minorHAnsi"/>
          <w:sz w:val="24"/>
          <w:szCs w:val="24"/>
          <w:lang w:val="en-US"/>
        </w:rPr>
        <w:t xml:space="preserve">· treatment + </w:t>
      </w:r>
      <w:r w:rsidRPr="00AE1C10">
        <w:rPr>
          <w:rFonts w:asciiTheme="minorHAnsi" w:hAnsiTheme="minorHAnsi"/>
          <w:iCs/>
          <w:sz w:val="24"/>
          <w:szCs w:val="24"/>
        </w:rPr>
        <w:sym w:font="Symbol" w:char="F062"/>
      </w:r>
      <w:r w:rsidRPr="00AE1C10">
        <w:rPr>
          <w:rFonts w:asciiTheme="minorHAnsi" w:hAnsiTheme="minorHAnsi"/>
          <w:sz w:val="24"/>
          <w:szCs w:val="24"/>
          <w:vertAlign w:val="subscript"/>
          <w:lang w:val="en-US"/>
        </w:rPr>
        <w:t xml:space="preserve">5 </w:t>
      </w:r>
      <w:r w:rsidRPr="00AE1C10">
        <w:rPr>
          <w:rFonts w:asciiTheme="minorHAnsi" w:hAnsiTheme="minorHAnsi"/>
          <w:sz w:val="24"/>
          <w:szCs w:val="24"/>
          <w:lang w:val="en-US"/>
        </w:rPr>
        <w:t xml:space="preserve">· </w:t>
      </w:r>
      <w:r w:rsidR="0015198E">
        <w:rPr>
          <w:rFonts w:asciiTheme="minorHAnsi" w:hAnsiTheme="minorHAnsi"/>
          <w:sz w:val="24"/>
          <w:szCs w:val="24"/>
          <w:lang w:val="en-US"/>
        </w:rPr>
        <w:t>10-year</w:t>
      </w:r>
      <w:r w:rsidRPr="00AE1C10">
        <w:rPr>
          <w:rFonts w:asciiTheme="minorHAnsi" w:hAnsiTheme="minorHAnsi"/>
          <w:sz w:val="24"/>
          <w:szCs w:val="24"/>
          <w:lang w:val="en-US"/>
        </w:rPr>
        <w:t xml:space="preserve"> probability</w:t>
      </w:r>
      <w:r w:rsidRPr="00AE1C10">
        <w:rPr>
          <w:rFonts w:asciiTheme="minorHAnsi" w:hAnsiTheme="minorHAnsi"/>
          <w:sz w:val="24"/>
          <w:szCs w:val="24"/>
          <w:vertAlign w:val="subscript"/>
          <w:lang w:val="en-US"/>
        </w:rPr>
        <w:t xml:space="preserve"> </w:t>
      </w:r>
      <w:r w:rsidRPr="00AE1C10">
        <w:rPr>
          <w:rFonts w:asciiTheme="minorHAnsi" w:hAnsiTheme="minorHAnsi"/>
          <w:sz w:val="24"/>
          <w:szCs w:val="24"/>
          <w:lang w:val="en-US"/>
        </w:rPr>
        <w:t xml:space="preserve">· treatment). </w:t>
      </w:r>
      <w:r w:rsidRPr="00AE1C10">
        <w:rPr>
          <w:rFonts w:asciiTheme="minorHAnsi" w:hAnsiTheme="minorHAnsi"/>
          <w:sz w:val="24"/>
          <w:szCs w:val="24"/>
          <w:lang w:val="en-US"/>
        </w:rPr>
        <w:lastRenderedPageBreak/>
        <w:t>The beta coefficients</w:t>
      </w:r>
      <w:r w:rsidRPr="00AE1C10">
        <w:rPr>
          <w:rFonts w:asciiTheme="minorHAnsi" w:hAnsiTheme="minorHAnsi"/>
          <w:sz w:val="24"/>
          <w:szCs w:val="24"/>
          <w:vertAlign w:val="subscript"/>
          <w:lang w:val="en-US"/>
        </w:rPr>
        <w:t xml:space="preserve"> </w:t>
      </w:r>
      <w:r w:rsidRPr="00AE1C10">
        <w:rPr>
          <w:rFonts w:asciiTheme="minorHAnsi" w:hAnsiTheme="minorHAnsi"/>
          <w:sz w:val="24"/>
          <w:szCs w:val="24"/>
          <w:lang w:val="en-US"/>
        </w:rPr>
        <w:t xml:space="preserve">reflect the importance of the variables as in a logistic model, and </w:t>
      </w:r>
      <w:r w:rsidRPr="00AE1C10">
        <w:rPr>
          <w:rFonts w:asciiTheme="minorHAnsi" w:hAnsiTheme="minorHAnsi"/>
          <w:iCs/>
          <w:sz w:val="24"/>
          <w:szCs w:val="24"/>
        </w:rPr>
        <w:sym w:font="Symbol" w:char="F062"/>
      </w:r>
      <w:r w:rsidRPr="00AE1C10">
        <w:rPr>
          <w:rFonts w:asciiTheme="minorHAnsi" w:hAnsiTheme="minorHAnsi"/>
          <w:sz w:val="24"/>
          <w:szCs w:val="24"/>
          <w:vertAlign w:val="subscript"/>
          <w:lang w:val="en-US"/>
        </w:rPr>
        <w:t>x</w:t>
      </w:r>
      <w:r w:rsidRPr="00AE1C10">
        <w:rPr>
          <w:rFonts w:asciiTheme="minorHAnsi" w:hAnsiTheme="minorHAnsi"/>
          <w:sz w:val="24"/>
          <w:szCs w:val="24"/>
          <w:lang w:val="en-US"/>
        </w:rPr>
        <w:t xml:space="preserve"> = 0 denotes that the corresponding variable</w:t>
      </w:r>
      <w:r w:rsidRPr="00AE1C10">
        <w:rPr>
          <w:rFonts w:asciiTheme="minorHAnsi" w:hAnsiTheme="minorHAnsi"/>
          <w:sz w:val="24"/>
          <w:szCs w:val="24"/>
          <w:vertAlign w:val="subscript"/>
          <w:lang w:val="en-US"/>
        </w:rPr>
        <w:t xml:space="preserve"> </w:t>
      </w:r>
      <w:r w:rsidRPr="00AE1C10">
        <w:rPr>
          <w:rFonts w:asciiTheme="minorHAnsi" w:hAnsiTheme="minorHAnsi"/>
          <w:sz w:val="24"/>
          <w:szCs w:val="24"/>
          <w:lang w:val="en-US"/>
        </w:rPr>
        <w:t>does not contribute to fracture risk.  The variable “</w:t>
      </w:r>
      <w:r w:rsidR="0015198E">
        <w:rPr>
          <w:rFonts w:asciiTheme="minorHAnsi" w:hAnsiTheme="minorHAnsi"/>
          <w:sz w:val="24"/>
          <w:szCs w:val="24"/>
          <w:lang w:val="en-US"/>
        </w:rPr>
        <w:t>10-year</w:t>
      </w:r>
      <w:r w:rsidRPr="00AE1C10">
        <w:rPr>
          <w:rFonts w:asciiTheme="minorHAnsi" w:hAnsiTheme="minorHAnsi"/>
          <w:sz w:val="24"/>
          <w:szCs w:val="24"/>
          <w:lang w:val="en-US"/>
        </w:rPr>
        <w:t xml:space="preserve"> probability</w:t>
      </w:r>
      <w:r w:rsidRPr="00AE1C10">
        <w:rPr>
          <w:rFonts w:asciiTheme="minorHAnsi" w:hAnsiTheme="minorHAnsi"/>
          <w:sz w:val="24"/>
          <w:szCs w:val="24"/>
          <w:vertAlign w:val="subscript"/>
          <w:lang w:val="en-US"/>
        </w:rPr>
        <w:t xml:space="preserve"> </w:t>
      </w:r>
      <w:r w:rsidRPr="00AE1C10">
        <w:rPr>
          <w:rFonts w:asciiTheme="minorHAnsi" w:hAnsiTheme="minorHAnsi"/>
          <w:sz w:val="24"/>
          <w:szCs w:val="24"/>
          <w:lang w:val="en-US"/>
        </w:rPr>
        <w:t xml:space="preserve">· treatment” </w:t>
      </w:r>
      <w:r w:rsidR="00A373A3" w:rsidRPr="00AE1C10">
        <w:rPr>
          <w:rFonts w:asciiTheme="minorHAnsi" w:hAnsiTheme="minorHAnsi"/>
          <w:sz w:val="24"/>
          <w:szCs w:val="24"/>
          <w:lang w:val="en-US"/>
        </w:rPr>
        <w:t>test</w:t>
      </w:r>
      <w:r w:rsidR="00A373A3">
        <w:rPr>
          <w:rFonts w:asciiTheme="minorHAnsi" w:hAnsiTheme="minorHAnsi"/>
          <w:sz w:val="24"/>
          <w:szCs w:val="24"/>
          <w:lang w:val="en-US"/>
        </w:rPr>
        <w:t>ed</w:t>
      </w:r>
      <w:r w:rsidR="00A373A3" w:rsidRPr="00AE1C10">
        <w:rPr>
          <w:rFonts w:asciiTheme="minorHAnsi" w:hAnsiTheme="minorHAnsi"/>
          <w:sz w:val="24"/>
          <w:szCs w:val="24"/>
          <w:lang w:val="en-US"/>
        </w:rPr>
        <w:t xml:space="preserve"> </w:t>
      </w:r>
      <w:r w:rsidRPr="00AE1C10">
        <w:rPr>
          <w:rFonts w:asciiTheme="minorHAnsi" w:hAnsiTheme="minorHAnsi"/>
          <w:sz w:val="24"/>
          <w:szCs w:val="24"/>
          <w:lang w:val="en-US"/>
        </w:rPr>
        <w:t xml:space="preserve">for an interaction between efficacy and baseline 10-year probability, handled as a continuous variable, by determining if </w:t>
      </w:r>
      <w:r w:rsidRPr="00AE1C10">
        <w:rPr>
          <w:rFonts w:asciiTheme="minorHAnsi" w:hAnsiTheme="minorHAnsi"/>
          <w:iCs/>
          <w:sz w:val="24"/>
          <w:szCs w:val="24"/>
        </w:rPr>
        <w:sym w:font="Symbol" w:char="F062"/>
      </w:r>
      <w:r w:rsidRPr="00AE1C10">
        <w:rPr>
          <w:rFonts w:asciiTheme="minorHAnsi" w:hAnsiTheme="minorHAnsi"/>
          <w:sz w:val="24"/>
          <w:szCs w:val="24"/>
          <w:vertAlign w:val="subscript"/>
          <w:lang w:val="en-US"/>
        </w:rPr>
        <w:t>5</w:t>
      </w:r>
      <w:r w:rsidRPr="00AE1C10">
        <w:rPr>
          <w:rFonts w:asciiTheme="minorHAnsi" w:hAnsiTheme="minorHAnsi"/>
          <w:sz w:val="24"/>
          <w:szCs w:val="24"/>
          <w:lang w:val="en-US"/>
        </w:rPr>
        <w:t xml:space="preserve">&gt;0.  Interactions other than </w:t>
      </w:r>
      <w:r w:rsidR="0015198E">
        <w:rPr>
          <w:rFonts w:asciiTheme="minorHAnsi" w:hAnsiTheme="minorHAnsi"/>
          <w:sz w:val="24"/>
          <w:szCs w:val="24"/>
          <w:lang w:val="en-US"/>
        </w:rPr>
        <w:t>10-year</w:t>
      </w:r>
      <w:r w:rsidRPr="00AE1C10">
        <w:rPr>
          <w:rFonts w:asciiTheme="minorHAnsi" w:hAnsiTheme="minorHAnsi"/>
          <w:sz w:val="24"/>
          <w:szCs w:val="24"/>
          <w:lang w:val="en-US"/>
        </w:rPr>
        <w:t xml:space="preserve"> probability</w:t>
      </w:r>
      <w:r w:rsidRPr="00AE1C10">
        <w:rPr>
          <w:rFonts w:asciiTheme="minorHAnsi" w:hAnsiTheme="minorHAnsi"/>
          <w:sz w:val="24"/>
          <w:szCs w:val="24"/>
          <w:vertAlign w:val="subscript"/>
          <w:lang w:val="en-US"/>
        </w:rPr>
        <w:t xml:space="preserve"> </w:t>
      </w:r>
      <w:r w:rsidRPr="00AE1C10">
        <w:rPr>
          <w:rFonts w:asciiTheme="minorHAnsi" w:hAnsiTheme="minorHAnsi"/>
          <w:sz w:val="24"/>
          <w:szCs w:val="24"/>
          <w:lang w:val="en-US"/>
        </w:rPr>
        <w:t>· treatment, such as T-score · treatment, previous fracture · treatment, age · treatment were explored in sensitivity analys</w:t>
      </w:r>
      <w:r w:rsidR="003554F6">
        <w:rPr>
          <w:rFonts w:asciiTheme="minorHAnsi" w:hAnsiTheme="minorHAnsi"/>
          <w:sz w:val="24"/>
          <w:szCs w:val="24"/>
          <w:lang w:val="en-US"/>
        </w:rPr>
        <w:t>e</w:t>
      </w:r>
      <w:r w:rsidRPr="00AE1C10">
        <w:rPr>
          <w:rFonts w:asciiTheme="minorHAnsi" w:hAnsiTheme="minorHAnsi"/>
          <w:sz w:val="24"/>
          <w:szCs w:val="24"/>
          <w:lang w:val="en-US"/>
        </w:rPr>
        <w:t>s.</w:t>
      </w:r>
    </w:p>
    <w:p w14:paraId="7ADAA001" w14:textId="77777777" w:rsidR="004E37D2" w:rsidRPr="00AE1C10" w:rsidRDefault="004E37D2" w:rsidP="004E37D2">
      <w:pPr>
        <w:spacing w:after="120" w:line="360" w:lineRule="auto"/>
        <w:rPr>
          <w:rFonts w:asciiTheme="minorHAnsi" w:hAnsiTheme="minorHAnsi"/>
          <w:sz w:val="24"/>
          <w:szCs w:val="24"/>
          <w:lang w:val="en-US"/>
        </w:rPr>
      </w:pPr>
      <w:r w:rsidRPr="00AE1C10">
        <w:rPr>
          <w:rFonts w:asciiTheme="minorHAnsi" w:hAnsiTheme="minorHAnsi"/>
          <w:sz w:val="24"/>
          <w:szCs w:val="24"/>
          <w:lang w:val="en-US"/>
        </w:rPr>
        <w:t>Hazard ratios (HR) for treatment effect and 95% confidence intervals (95% CI) were computed as a continuous variable.  For presentation, hazard ratios were shown at the 10</w:t>
      </w:r>
      <w:r w:rsidRPr="00AE1C10">
        <w:rPr>
          <w:rFonts w:asciiTheme="minorHAnsi" w:hAnsiTheme="minorHAnsi"/>
          <w:sz w:val="24"/>
          <w:szCs w:val="24"/>
          <w:vertAlign w:val="superscript"/>
          <w:lang w:val="en-US"/>
        </w:rPr>
        <w:t>th</w:t>
      </w:r>
      <w:r w:rsidRPr="00AE1C10">
        <w:rPr>
          <w:rFonts w:asciiTheme="minorHAnsi" w:hAnsiTheme="minorHAnsi"/>
          <w:sz w:val="24"/>
          <w:szCs w:val="24"/>
          <w:lang w:val="en-US"/>
        </w:rPr>
        <w:t>, 25</w:t>
      </w:r>
      <w:r w:rsidRPr="00AE1C10">
        <w:rPr>
          <w:rFonts w:asciiTheme="minorHAnsi" w:hAnsiTheme="minorHAnsi"/>
          <w:sz w:val="24"/>
          <w:szCs w:val="24"/>
          <w:vertAlign w:val="superscript"/>
          <w:lang w:val="en-US"/>
        </w:rPr>
        <w:t>th</w:t>
      </w:r>
      <w:r w:rsidRPr="00AE1C10">
        <w:rPr>
          <w:rFonts w:asciiTheme="minorHAnsi" w:hAnsiTheme="minorHAnsi"/>
          <w:sz w:val="24"/>
          <w:szCs w:val="24"/>
          <w:lang w:val="en-US"/>
        </w:rPr>
        <w:t>, 50</w:t>
      </w:r>
      <w:r w:rsidRPr="00AE1C10">
        <w:rPr>
          <w:rFonts w:asciiTheme="minorHAnsi" w:hAnsiTheme="minorHAnsi"/>
          <w:sz w:val="24"/>
          <w:szCs w:val="24"/>
          <w:vertAlign w:val="superscript"/>
          <w:lang w:val="en-US"/>
        </w:rPr>
        <w:t>th</w:t>
      </w:r>
      <w:r w:rsidRPr="00AE1C10">
        <w:rPr>
          <w:rFonts w:asciiTheme="minorHAnsi" w:hAnsiTheme="minorHAnsi"/>
          <w:sz w:val="24"/>
          <w:szCs w:val="24"/>
          <w:lang w:val="en-US"/>
        </w:rPr>
        <w:t>, 75</w:t>
      </w:r>
      <w:r w:rsidRPr="00AE1C10">
        <w:rPr>
          <w:rFonts w:asciiTheme="minorHAnsi" w:hAnsiTheme="minorHAnsi"/>
          <w:sz w:val="24"/>
          <w:szCs w:val="24"/>
          <w:vertAlign w:val="superscript"/>
          <w:lang w:val="en-US"/>
        </w:rPr>
        <w:t>th</w:t>
      </w:r>
      <w:r w:rsidRPr="00AE1C10">
        <w:rPr>
          <w:rFonts w:asciiTheme="minorHAnsi" w:hAnsiTheme="minorHAnsi"/>
          <w:sz w:val="24"/>
          <w:szCs w:val="24"/>
          <w:lang w:val="en-US"/>
        </w:rPr>
        <w:t>, and 90</w:t>
      </w:r>
      <w:r w:rsidRPr="00AE1C10">
        <w:rPr>
          <w:rFonts w:asciiTheme="minorHAnsi" w:hAnsiTheme="minorHAnsi"/>
          <w:sz w:val="24"/>
          <w:szCs w:val="24"/>
          <w:vertAlign w:val="superscript"/>
          <w:lang w:val="en-US"/>
        </w:rPr>
        <w:t>th</w:t>
      </w:r>
      <w:r w:rsidRPr="00AE1C10">
        <w:rPr>
          <w:rFonts w:asciiTheme="minorHAnsi" w:hAnsiTheme="minorHAnsi"/>
          <w:sz w:val="24"/>
          <w:szCs w:val="24"/>
          <w:lang w:val="en-US"/>
        </w:rPr>
        <w:t xml:space="preserve"> percentile of fracture probability.  </w:t>
      </w:r>
    </w:p>
    <w:p w14:paraId="30394ECF" w14:textId="77777777" w:rsidR="004E37D2" w:rsidRPr="00AE1C10" w:rsidRDefault="004E37D2" w:rsidP="004E37D2">
      <w:pPr>
        <w:pStyle w:val="HeadingFRAX1"/>
        <w:rPr>
          <w:rFonts w:asciiTheme="minorHAnsi" w:hAnsiTheme="minorHAnsi"/>
          <w:sz w:val="24"/>
        </w:rPr>
      </w:pPr>
      <w:bookmarkStart w:id="12" w:name="_Toc431334588"/>
    </w:p>
    <w:p w14:paraId="21912C33" w14:textId="2B607B61" w:rsidR="004E37D2" w:rsidRPr="00AE1C10" w:rsidRDefault="004E37D2" w:rsidP="004E37D2">
      <w:pPr>
        <w:pStyle w:val="HeadingFRAX1"/>
        <w:rPr>
          <w:rFonts w:asciiTheme="minorHAnsi" w:hAnsiTheme="minorHAnsi"/>
          <w:sz w:val="24"/>
        </w:rPr>
      </w:pPr>
      <w:bookmarkStart w:id="13" w:name="_Toc434261560"/>
      <w:r w:rsidRPr="00AE1C10">
        <w:rPr>
          <w:rFonts w:asciiTheme="minorHAnsi" w:hAnsiTheme="minorHAnsi"/>
          <w:sz w:val="24"/>
        </w:rPr>
        <w:t>Results</w:t>
      </w:r>
    </w:p>
    <w:p w14:paraId="5500C4A0" w14:textId="505C1DCF" w:rsidR="004E37D2" w:rsidRPr="00AE1C10" w:rsidRDefault="004E37D2" w:rsidP="00261A65">
      <w:pPr>
        <w:pStyle w:val="HeadingFRAX1"/>
        <w:rPr>
          <w:rFonts w:asciiTheme="minorHAnsi" w:hAnsiTheme="minorHAnsi"/>
          <w:b w:val="0"/>
          <w:sz w:val="24"/>
          <w:u w:val="single"/>
        </w:rPr>
      </w:pPr>
      <w:r w:rsidRPr="00AE1C10">
        <w:rPr>
          <w:rFonts w:asciiTheme="minorHAnsi" w:hAnsiTheme="minorHAnsi"/>
          <w:b w:val="0"/>
          <w:sz w:val="24"/>
          <w:u w:val="single"/>
        </w:rPr>
        <w:t xml:space="preserve">Baseline </w:t>
      </w:r>
      <w:r w:rsidR="002E5150" w:rsidRPr="00AE1C10">
        <w:rPr>
          <w:rFonts w:asciiTheme="minorHAnsi" w:hAnsiTheme="minorHAnsi"/>
          <w:b w:val="0"/>
          <w:sz w:val="24"/>
          <w:u w:val="single"/>
        </w:rPr>
        <w:t xml:space="preserve">characteristics and </w:t>
      </w:r>
      <w:r w:rsidRPr="00AE1C10">
        <w:rPr>
          <w:rFonts w:asciiTheme="minorHAnsi" w:hAnsiTheme="minorHAnsi"/>
          <w:b w:val="0"/>
          <w:sz w:val="24"/>
          <w:u w:val="single"/>
        </w:rPr>
        <w:t>fracture probabilities</w:t>
      </w:r>
      <w:bookmarkEnd w:id="12"/>
      <w:bookmarkEnd w:id="13"/>
    </w:p>
    <w:p w14:paraId="7A9522A1" w14:textId="6AB3ACF6" w:rsidR="00261A65" w:rsidRPr="00AE1C10" w:rsidRDefault="00261A65" w:rsidP="002E5150">
      <w:pPr>
        <w:pStyle w:val="BodyText"/>
        <w:spacing w:after="240" w:line="360" w:lineRule="auto"/>
        <w:rPr>
          <w:rFonts w:asciiTheme="minorHAnsi" w:hAnsiTheme="minorHAnsi"/>
          <w:b/>
          <w:bCs/>
        </w:rPr>
      </w:pPr>
      <w:r w:rsidRPr="00AE1C10">
        <w:rPr>
          <w:rFonts w:asciiTheme="minorHAnsi" w:hAnsiTheme="minorHAnsi"/>
          <w:bCs/>
          <w:iCs/>
        </w:rPr>
        <w:t xml:space="preserve">The </w:t>
      </w:r>
      <w:r w:rsidR="002E5150" w:rsidRPr="00AE1C10">
        <w:rPr>
          <w:rFonts w:asciiTheme="minorHAnsi" w:hAnsiTheme="minorHAnsi"/>
          <w:bCs/>
          <w:iCs/>
        </w:rPr>
        <w:t xml:space="preserve">baseline characteristics of the placebo and abaloparatide-SC groups at entry to the ACTIVE study are shown in Table 1.  The </w:t>
      </w:r>
      <w:r w:rsidRPr="00AE1C10">
        <w:rPr>
          <w:rFonts w:asciiTheme="minorHAnsi" w:hAnsiTheme="minorHAnsi"/>
          <w:bCs/>
          <w:iCs/>
        </w:rPr>
        <w:t>mean probability of a major osteoporotic fracture, calculated with BMD, was 13.1%</w:t>
      </w:r>
      <w:r w:rsidR="002E5150" w:rsidRPr="00AE1C10">
        <w:rPr>
          <w:rFonts w:asciiTheme="minorHAnsi" w:hAnsiTheme="minorHAnsi"/>
          <w:bCs/>
          <w:iCs/>
        </w:rPr>
        <w:t xml:space="preserve"> and </w:t>
      </w:r>
      <w:r w:rsidRPr="00AE1C10">
        <w:rPr>
          <w:rFonts w:asciiTheme="minorHAnsi" w:hAnsiTheme="minorHAnsi"/>
          <w:bCs/>
          <w:iCs/>
        </w:rPr>
        <w:t xml:space="preserve">13.2% respectively in </w:t>
      </w:r>
      <w:r w:rsidR="002E5150" w:rsidRPr="00AE1C10">
        <w:rPr>
          <w:rFonts w:asciiTheme="minorHAnsi" w:hAnsiTheme="minorHAnsi"/>
          <w:bCs/>
          <w:iCs/>
        </w:rPr>
        <w:t xml:space="preserve">placebo and </w:t>
      </w:r>
      <w:r w:rsidR="00F1266F">
        <w:rPr>
          <w:rFonts w:asciiTheme="minorHAnsi" w:hAnsiTheme="minorHAnsi"/>
          <w:bCs/>
          <w:iCs/>
        </w:rPr>
        <w:t>abaloparatide-SC</w:t>
      </w:r>
      <w:r w:rsidR="00F1266F" w:rsidRPr="00AE1C10">
        <w:rPr>
          <w:rFonts w:asciiTheme="minorHAnsi" w:hAnsiTheme="minorHAnsi"/>
          <w:bCs/>
          <w:iCs/>
        </w:rPr>
        <w:t xml:space="preserve"> </w:t>
      </w:r>
      <w:r w:rsidRPr="00AE1C10">
        <w:rPr>
          <w:rFonts w:asciiTheme="minorHAnsi" w:hAnsiTheme="minorHAnsi"/>
          <w:bCs/>
          <w:iCs/>
        </w:rPr>
        <w:t xml:space="preserve">arms. </w:t>
      </w:r>
      <w:r w:rsidR="002E5150" w:rsidRPr="00AE1C10">
        <w:rPr>
          <w:rFonts w:asciiTheme="minorHAnsi" w:hAnsiTheme="minorHAnsi"/>
          <w:bCs/>
          <w:iCs/>
        </w:rPr>
        <w:t xml:space="preserve"> </w:t>
      </w:r>
      <w:r w:rsidR="00F1266F">
        <w:rPr>
          <w:rFonts w:asciiTheme="minorHAnsi" w:hAnsiTheme="minorHAnsi"/>
          <w:bCs/>
          <w:iCs/>
        </w:rPr>
        <w:t xml:space="preserve">Just over half (55%) of the participants had a major osteoporotic fracture probability greater than 10%, while 15% were greater than 20%.  </w:t>
      </w:r>
      <w:r w:rsidRPr="00AE1C10">
        <w:rPr>
          <w:rFonts w:asciiTheme="minorHAnsi" w:hAnsiTheme="minorHAnsi"/>
          <w:bCs/>
          <w:iCs/>
        </w:rPr>
        <w:t>The mean probability of a hip fracture was 4.7%</w:t>
      </w:r>
      <w:r w:rsidR="002E5150" w:rsidRPr="00AE1C10">
        <w:rPr>
          <w:rFonts w:asciiTheme="minorHAnsi" w:hAnsiTheme="minorHAnsi"/>
          <w:bCs/>
          <w:iCs/>
        </w:rPr>
        <w:t xml:space="preserve"> and</w:t>
      </w:r>
      <w:r w:rsidRPr="00AE1C10">
        <w:rPr>
          <w:rFonts w:asciiTheme="minorHAnsi" w:hAnsiTheme="minorHAnsi"/>
          <w:bCs/>
          <w:iCs/>
        </w:rPr>
        <w:t xml:space="preserve"> 4.9% respectively (Table </w:t>
      </w:r>
      <w:r w:rsidR="002E5150" w:rsidRPr="00AE1C10">
        <w:rPr>
          <w:rFonts w:asciiTheme="minorHAnsi" w:hAnsiTheme="minorHAnsi"/>
          <w:bCs/>
          <w:iCs/>
        </w:rPr>
        <w:t>1</w:t>
      </w:r>
      <w:r w:rsidRPr="00AE1C10">
        <w:rPr>
          <w:rFonts w:asciiTheme="minorHAnsi" w:hAnsiTheme="minorHAnsi"/>
          <w:bCs/>
          <w:iCs/>
        </w:rPr>
        <w:t xml:space="preserve">). </w:t>
      </w:r>
      <w:r w:rsidR="002E5150" w:rsidRPr="00AE1C10">
        <w:rPr>
          <w:rFonts w:asciiTheme="minorHAnsi" w:hAnsiTheme="minorHAnsi"/>
          <w:bCs/>
          <w:iCs/>
        </w:rPr>
        <w:t xml:space="preserve"> </w:t>
      </w:r>
      <w:r w:rsidR="00F1266F">
        <w:rPr>
          <w:rFonts w:asciiTheme="minorHAnsi" w:hAnsiTheme="minorHAnsi"/>
          <w:bCs/>
          <w:iCs/>
        </w:rPr>
        <w:t xml:space="preserve">Fifty seven percent of the participants had a hip fracture probability greater than 3%, while approximately one third (34%) were greater than 5%.  </w:t>
      </w:r>
      <w:r w:rsidRPr="00AE1C10">
        <w:rPr>
          <w:rFonts w:asciiTheme="minorHAnsi" w:hAnsiTheme="minorHAnsi"/>
          <w:bCs/>
          <w:iCs/>
        </w:rPr>
        <w:t xml:space="preserve">There were no significant differences among treatment arms concerning </w:t>
      </w:r>
      <w:r w:rsidR="0015198E">
        <w:rPr>
          <w:rFonts w:asciiTheme="minorHAnsi" w:hAnsiTheme="minorHAnsi"/>
          <w:bCs/>
          <w:iCs/>
        </w:rPr>
        <w:t>10-year</w:t>
      </w:r>
      <w:r w:rsidRPr="00AE1C10">
        <w:rPr>
          <w:rFonts w:asciiTheme="minorHAnsi" w:hAnsiTheme="minorHAnsi"/>
          <w:bCs/>
          <w:iCs/>
        </w:rPr>
        <w:t xml:space="preserve"> probability of hip or major osteoporotic fracture (p&gt;0.20 for all comparisons). </w:t>
      </w:r>
    </w:p>
    <w:p w14:paraId="07498B7A" w14:textId="5510B67E" w:rsidR="001D2F41" w:rsidRPr="00AE1C10" w:rsidRDefault="004F2B7D" w:rsidP="001D2F41">
      <w:pPr>
        <w:pStyle w:val="HeadingFRAX1"/>
        <w:rPr>
          <w:rFonts w:asciiTheme="minorHAnsi" w:hAnsiTheme="minorHAnsi"/>
          <w:b w:val="0"/>
          <w:sz w:val="24"/>
          <w:u w:val="single"/>
        </w:rPr>
      </w:pPr>
      <w:bookmarkStart w:id="14" w:name="_Toc431334594"/>
      <w:bookmarkStart w:id="15" w:name="_Toc434261567"/>
      <w:r w:rsidRPr="00AE1C10">
        <w:rPr>
          <w:rFonts w:asciiTheme="minorHAnsi" w:hAnsiTheme="minorHAnsi"/>
          <w:b w:val="0"/>
          <w:sz w:val="24"/>
          <w:u w:val="single"/>
        </w:rPr>
        <w:t>Replication of e</w:t>
      </w:r>
      <w:r w:rsidR="001D2F41" w:rsidRPr="00AE1C10">
        <w:rPr>
          <w:rFonts w:asciiTheme="minorHAnsi" w:hAnsiTheme="minorHAnsi"/>
          <w:b w:val="0"/>
          <w:sz w:val="24"/>
          <w:u w:val="single"/>
        </w:rPr>
        <w:t xml:space="preserve">fficacy </w:t>
      </w:r>
      <w:r w:rsidRPr="00AE1C10">
        <w:rPr>
          <w:rFonts w:asciiTheme="minorHAnsi" w:hAnsiTheme="minorHAnsi"/>
          <w:b w:val="0"/>
          <w:sz w:val="24"/>
          <w:u w:val="single"/>
        </w:rPr>
        <w:t xml:space="preserve">analysis </w:t>
      </w:r>
      <w:r w:rsidR="001D2F41" w:rsidRPr="00AE1C10">
        <w:rPr>
          <w:rFonts w:asciiTheme="minorHAnsi" w:hAnsiTheme="minorHAnsi"/>
          <w:b w:val="0"/>
          <w:sz w:val="24"/>
          <w:u w:val="single"/>
        </w:rPr>
        <w:t>of abaloparatide</w:t>
      </w:r>
      <w:bookmarkEnd w:id="14"/>
      <w:bookmarkEnd w:id="15"/>
    </w:p>
    <w:p w14:paraId="49DAD3A2" w14:textId="0F2C699E" w:rsidR="001D2F41" w:rsidRPr="00AE1C10" w:rsidRDefault="001D2F41" w:rsidP="001D2F41">
      <w:pPr>
        <w:pStyle w:val="BodyText"/>
        <w:spacing w:line="360" w:lineRule="auto"/>
        <w:rPr>
          <w:rFonts w:asciiTheme="minorHAnsi" w:hAnsiTheme="minorHAnsi"/>
        </w:rPr>
      </w:pPr>
      <w:r w:rsidRPr="00AE1C10">
        <w:rPr>
          <w:rFonts w:asciiTheme="minorHAnsi" w:hAnsiTheme="minorHAnsi"/>
        </w:rPr>
        <w:t>Compared to placebo, abaloparatide-SC decreased the risk of morphometric vertebral fractures by 86% - an effect that was statistically significant (Table 2).  A similar reduction was observed on clinical vertebral fractures (88% reduction).  Treatment was also associated with a significant 43% reduction in the risk of any clinical fracture, an effect that was enhanced when the analysis was confined to osteoporotic clinical fractures and major osteoporotic fractures (Table 2</w:t>
      </w:r>
      <w:r w:rsidR="00997B16" w:rsidRPr="00AE1C10">
        <w:rPr>
          <w:rFonts w:asciiTheme="minorHAnsi" w:hAnsiTheme="minorHAnsi"/>
        </w:rPr>
        <w:t>).</w:t>
      </w:r>
      <w:r w:rsidR="009C3485">
        <w:rPr>
          <w:rFonts w:asciiTheme="minorHAnsi" w:hAnsiTheme="minorHAnsi"/>
        </w:rPr>
        <w:t xml:space="preserve">  </w:t>
      </w:r>
    </w:p>
    <w:p w14:paraId="5DF7AD52" w14:textId="4A1E7EA7" w:rsidR="001D2F41" w:rsidRPr="00AE1C10" w:rsidRDefault="001D2F41" w:rsidP="001D2F41">
      <w:pPr>
        <w:pStyle w:val="HeadingFRAX2"/>
        <w:rPr>
          <w:rFonts w:asciiTheme="minorHAnsi" w:hAnsiTheme="minorHAnsi"/>
        </w:rPr>
      </w:pPr>
      <w:bookmarkStart w:id="16" w:name="_Toc434261570"/>
      <w:r w:rsidRPr="00AE1C10">
        <w:rPr>
          <w:rFonts w:asciiTheme="minorHAnsi" w:hAnsiTheme="minorHAnsi"/>
        </w:rPr>
        <w:lastRenderedPageBreak/>
        <w:t xml:space="preserve">Interaction between treatment and </w:t>
      </w:r>
      <w:r w:rsidR="00284713" w:rsidRPr="00AE1C10">
        <w:rPr>
          <w:rFonts w:asciiTheme="minorHAnsi" w:hAnsiTheme="minorHAnsi"/>
        </w:rPr>
        <w:t xml:space="preserve">FRAX </w:t>
      </w:r>
      <w:r w:rsidRPr="00AE1C10">
        <w:rPr>
          <w:rFonts w:asciiTheme="minorHAnsi" w:hAnsiTheme="minorHAnsi"/>
        </w:rPr>
        <w:t>fracture probability</w:t>
      </w:r>
      <w:bookmarkEnd w:id="16"/>
      <w:r w:rsidRPr="00AE1C10">
        <w:rPr>
          <w:rFonts w:asciiTheme="minorHAnsi" w:hAnsiTheme="minorHAnsi"/>
        </w:rPr>
        <w:t xml:space="preserve"> </w:t>
      </w:r>
    </w:p>
    <w:p w14:paraId="7B66F9B5" w14:textId="204393C2" w:rsidR="001D2F41" w:rsidRPr="00AE1C10" w:rsidRDefault="00291785">
      <w:pPr>
        <w:pStyle w:val="BodyText"/>
        <w:spacing w:line="360" w:lineRule="auto"/>
        <w:rPr>
          <w:rFonts w:asciiTheme="minorHAnsi" w:hAnsiTheme="minorHAnsi"/>
        </w:rPr>
      </w:pPr>
      <w:r>
        <w:rPr>
          <w:rFonts w:asciiTheme="minorHAnsi" w:hAnsiTheme="minorHAnsi"/>
        </w:rPr>
        <w:t xml:space="preserve">In Table </w:t>
      </w:r>
      <w:r w:rsidR="006C66D0">
        <w:rPr>
          <w:rFonts w:asciiTheme="minorHAnsi" w:hAnsiTheme="minorHAnsi"/>
        </w:rPr>
        <w:t>3</w:t>
      </w:r>
      <w:r>
        <w:rPr>
          <w:rFonts w:asciiTheme="minorHAnsi" w:hAnsiTheme="minorHAnsi"/>
        </w:rPr>
        <w:t xml:space="preserve">, </w:t>
      </w:r>
      <w:r w:rsidR="001D2F41" w:rsidRPr="00AE1C10">
        <w:rPr>
          <w:rFonts w:asciiTheme="minorHAnsi" w:hAnsiTheme="minorHAnsi"/>
        </w:rPr>
        <w:t>the effects of abaloparatide-SC</w:t>
      </w:r>
      <w:r w:rsidR="00FD00D1" w:rsidRPr="00AE1C10">
        <w:rPr>
          <w:rFonts w:asciiTheme="minorHAnsi" w:hAnsiTheme="minorHAnsi"/>
        </w:rPr>
        <w:t xml:space="preserve"> </w:t>
      </w:r>
      <w:r w:rsidR="001D2F41" w:rsidRPr="00AE1C10">
        <w:rPr>
          <w:rFonts w:asciiTheme="minorHAnsi" w:hAnsiTheme="minorHAnsi"/>
        </w:rPr>
        <w:t xml:space="preserve">on </w:t>
      </w:r>
      <w:r w:rsidR="00FD00D1" w:rsidRPr="00AE1C10">
        <w:rPr>
          <w:rFonts w:asciiTheme="minorHAnsi" w:hAnsiTheme="minorHAnsi"/>
        </w:rPr>
        <w:t>the various categories of</w:t>
      </w:r>
      <w:r w:rsidR="001D2F41" w:rsidRPr="00AE1C10">
        <w:rPr>
          <w:rFonts w:asciiTheme="minorHAnsi" w:hAnsiTheme="minorHAnsi"/>
        </w:rPr>
        <w:t xml:space="preserve"> fracture outcome</w:t>
      </w:r>
      <w:r w:rsidR="00FD00D1" w:rsidRPr="00AE1C10">
        <w:rPr>
          <w:rFonts w:asciiTheme="minorHAnsi" w:hAnsiTheme="minorHAnsi"/>
        </w:rPr>
        <w:t>s</w:t>
      </w:r>
      <w:r w:rsidR="001D2F41" w:rsidRPr="00AE1C10">
        <w:rPr>
          <w:rFonts w:asciiTheme="minorHAnsi" w:hAnsiTheme="minorHAnsi"/>
        </w:rPr>
        <w:t xml:space="preserve"> according to the 10-year probability of a major osteoporotic fracture</w:t>
      </w:r>
      <w:r>
        <w:rPr>
          <w:rFonts w:asciiTheme="minorHAnsi" w:hAnsiTheme="minorHAnsi"/>
        </w:rPr>
        <w:t xml:space="preserve"> are shown where the baseline probability has been entered as a continuous variable in the model</w:t>
      </w:r>
      <w:r w:rsidR="001870BE">
        <w:rPr>
          <w:rFonts w:asciiTheme="minorHAnsi" w:hAnsiTheme="minorHAnsi"/>
        </w:rPr>
        <w:t>, which reduces the variance around the estimates</w:t>
      </w:r>
      <w:r w:rsidR="001D2F41" w:rsidRPr="00AE1C10">
        <w:rPr>
          <w:rFonts w:asciiTheme="minorHAnsi" w:hAnsiTheme="minorHAnsi"/>
        </w:rPr>
        <w:t xml:space="preserve">. Note that </w:t>
      </w:r>
      <w:r w:rsidR="001E61EE" w:rsidRPr="00AE1C10">
        <w:rPr>
          <w:rFonts w:asciiTheme="minorHAnsi" w:hAnsiTheme="minorHAnsi"/>
        </w:rPr>
        <w:t xml:space="preserve">clinical vertebral fractures are included in </w:t>
      </w:r>
      <w:r w:rsidR="00FD00D1" w:rsidRPr="00AE1C10">
        <w:rPr>
          <w:rFonts w:asciiTheme="minorHAnsi" w:hAnsiTheme="minorHAnsi"/>
        </w:rPr>
        <w:t xml:space="preserve">all the </w:t>
      </w:r>
      <w:r w:rsidR="001D2F41" w:rsidRPr="00AE1C10">
        <w:rPr>
          <w:rFonts w:asciiTheme="minorHAnsi" w:hAnsiTheme="minorHAnsi"/>
        </w:rPr>
        <w:t>outcome</w:t>
      </w:r>
      <w:r w:rsidR="00FD00D1" w:rsidRPr="00AE1C10">
        <w:rPr>
          <w:rFonts w:asciiTheme="minorHAnsi" w:hAnsiTheme="minorHAnsi"/>
        </w:rPr>
        <w:t xml:space="preserve">s in Table </w:t>
      </w:r>
      <w:r w:rsidR="00B47596">
        <w:rPr>
          <w:rFonts w:asciiTheme="minorHAnsi" w:hAnsiTheme="minorHAnsi"/>
        </w:rPr>
        <w:t>3</w:t>
      </w:r>
      <w:r w:rsidR="00A923C0" w:rsidRPr="00AE1C10">
        <w:rPr>
          <w:rFonts w:asciiTheme="minorHAnsi" w:hAnsiTheme="minorHAnsi"/>
        </w:rPr>
        <w:t xml:space="preserve"> </w:t>
      </w:r>
      <w:r w:rsidR="001E61EE" w:rsidRPr="00AE1C10">
        <w:rPr>
          <w:rFonts w:asciiTheme="minorHAnsi" w:hAnsiTheme="minorHAnsi"/>
        </w:rPr>
        <w:t>apart from the category of morphometric vertebral fractures</w:t>
      </w:r>
      <w:r w:rsidR="001D2F41" w:rsidRPr="00AE1C10">
        <w:rPr>
          <w:rFonts w:asciiTheme="minorHAnsi" w:hAnsiTheme="minorHAnsi"/>
        </w:rPr>
        <w:t>.</w:t>
      </w:r>
      <w:r w:rsidR="00B47596">
        <w:rPr>
          <w:rFonts w:asciiTheme="minorHAnsi" w:hAnsiTheme="minorHAnsi"/>
        </w:rPr>
        <w:t xml:space="preserve">  C</w:t>
      </w:r>
      <w:r w:rsidR="00550429" w:rsidRPr="00AE1C10">
        <w:rPr>
          <w:rFonts w:asciiTheme="minorHAnsi" w:hAnsiTheme="minorHAnsi"/>
        </w:rPr>
        <w:t xml:space="preserve">onfidence estimates for the hazard ratio crossed unity at all probabilities for clinical vertebral fractures.  In contrast, the confidence estimates for the hazard ratio were at or well below unity across the range of probabilities for morphometric vertebral fractures.  </w:t>
      </w:r>
      <w:r w:rsidR="00C15F67" w:rsidRPr="00AE1C10">
        <w:rPr>
          <w:rFonts w:asciiTheme="minorHAnsi" w:hAnsiTheme="minorHAnsi"/>
        </w:rPr>
        <w:t>For all outcomes, h</w:t>
      </w:r>
      <w:r w:rsidR="001D2F41" w:rsidRPr="00AE1C10">
        <w:rPr>
          <w:rFonts w:asciiTheme="minorHAnsi" w:hAnsiTheme="minorHAnsi"/>
        </w:rPr>
        <w:t>azard ratios tended to decrease (i.e.</w:t>
      </w:r>
      <w:r w:rsidR="00653763">
        <w:rPr>
          <w:rFonts w:asciiTheme="minorHAnsi" w:hAnsiTheme="minorHAnsi"/>
        </w:rPr>
        <w:t>,</w:t>
      </w:r>
      <w:r w:rsidR="001D2F41" w:rsidRPr="00AE1C10">
        <w:rPr>
          <w:rFonts w:asciiTheme="minorHAnsi" w:hAnsiTheme="minorHAnsi"/>
        </w:rPr>
        <w:t xml:space="preserve"> greater efficacy) with increasing fracture probability.  </w:t>
      </w:r>
      <w:r w:rsidR="00A373A3">
        <w:rPr>
          <w:rFonts w:asciiTheme="minorHAnsi" w:hAnsiTheme="minorHAnsi"/>
        </w:rPr>
        <w:t>Whereas</w:t>
      </w:r>
      <w:r w:rsidR="00A373A3" w:rsidRPr="00AE1C10">
        <w:rPr>
          <w:rFonts w:asciiTheme="minorHAnsi" w:hAnsiTheme="minorHAnsi"/>
        </w:rPr>
        <w:t xml:space="preserve"> </w:t>
      </w:r>
      <w:r w:rsidR="001D2F41" w:rsidRPr="00AE1C10">
        <w:rPr>
          <w:rFonts w:asciiTheme="minorHAnsi" w:hAnsiTheme="minorHAnsi"/>
        </w:rPr>
        <w:t xml:space="preserve">the interaction approached significance for the outcome of any fracture (p=0.11), there was no statistically significant interaction for any of the fracture outcomes.  The interaction between treatment effect and fracture probability for the outcome of </w:t>
      </w:r>
      <w:r w:rsidR="00481E68" w:rsidRPr="00AE1C10">
        <w:rPr>
          <w:rFonts w:asciiTheme="minorHAnsi" w:hAnsiTheme="minorHAnsi"/>
        </w:rPr>
        <w:t xml:space="preserve">major </w:t>
      </w:r>
      <w:r w:rsidR="00663DA1" w:rsidRPr="00AE1C10">
        <w:rPr>
          <w:rFonts w:asciiTheme="minorHAnsi" w:hAnsiTheme="minorHAnsi"/>
        </w:rPr>
        <w:t>osteoporotic</w:t>
      </w:r>
      <w:r w:rsidR="001D2F41" w:rsidRPr="00AE1C10">
        <w:rPr>
          <w:rFonts w:asciiTheme="minorHAnsi" w:hAnsiTheme="minorHAnsi"/>
        </w:rPr>
        <w:t xml:space="preserve"> fracture is shown in Figure </w:t>
      </w:r>
      <w:r w:rsidR="00663DA1" w:rsidRPr="00AE1C10">
        <w:rPr>
          <w:rFonts w:asciiTheme="minorHAnsi" w:hAnsiTheme="minorHAnsi"/>
        </w:rPr>
        <w:t>1</w:t>
      </w:r>
      <w:r w:rsidR="00BA15C1">
        <w:rPr>
          <w:rFonts w:asciiTheme="minorHAnsi" w:hAnsiTheme="minorHAnsi"/>
        </w:rPr>
        <w:t xml:space="preserve">.  </w:t>
      </w:r>
      <w:r w:rsidR="001D2F41" w:rsidRPr="00AE1C10">
        <w:rPr>
          <w:rFonts w:asciiTheme="minorHAnsi" w:hAnsiTheme="minorHAnsi"/>
        </w:rPr>
        <w:t xml:space="preserve">Similar conclusions about interactions </w:t>
      </w:r>
      <w:r w:rsidR="00B47596">
        <w:rPr>
          <w:rFonts w:asciiTheme="minorHAnsi" w:hAnsiTheme="minorHAnsi"/>
        </w:rPr>
        <w:t xml:space="preserve">in the continuous models </w:t>
      </w:r>
      <w:r w:rsidR="001D2F41" w:rsidRPr="00AE1C10">
        <w:rPr>
          <w:rFonts w:asciiTheme="minorHAnsi" w:hAnsiTheme="minorHAnsi"/>
        </w:rPr>
        <w:t>were derived when the simulated variables were included and/or when grade 1 ve</w:t>
      </w:r>
      <w:r w:rsidR="00663DA1" w:rsidRPr="00AE1C10">
        <w:rPr>
          <w:rFonts w:asciiTheme="minorHAnsi" w:hAnsiTheme="minorHAnsi"/>
        </w:rPr>
        <w:t>rtebral fractures were included (</w:t>
      </w:r>
      <w:r w:rsidR="00357B4F" w:rsidRPr="00AE1C10">
        <w:rPr>
          <w:rFonts w:asciiTheme="minorHAnsi" w:hAnsiTheme="minorHAnsi"/>
        </w:rPr>
        <w:t>data not shown</w:t>
      </w:r>
      <w:r w:rsidR="00663DA1" w:rsidRPr="00AE1C10">
        <w:rPr>
          <w:rFonts w:asciiTheme="minorHAnsi" w:hAnsiTheme="minorHAnsi"/>
        </w:rPr>
        <w:t>)</w:t>
      </w:r>
      <w:r w:rsidR="001D2F41" w:rsidRPr="00AE1C10">
        <w:rPr>
          <w:rFonts w:asciiTheme="minorHAnsi" w:hAnsiTheme="minorHAnsi"/>
        </w:rPr>
        <w:t>.</w:t>
      </w:r>
      <w:r w:rsidR="00550429" w:rsidRPr="00AE1C10">
        <w:rPr>
          <w:rFonts w:asciiTheme="minorHAnsi" w:hAnsiTheme="minorHAnsi"/>
        </w:rPr>
        <w:t xml:space="preserve">  </w:t>
      </w:r>
      <w:r w:rsidR="006C66D0" w:rsidRPr="00AE1C10">
        <w:rPr>
          <w:rFonts w:asciiTheme="minorHAnsi" w:hAnsiTheme="minorHAnsi"/>
        </w:rPr>
        <w:t>The interaction between treatment effect and fracture probability for the outcome of major osteoporotic fracture</w:t>
      </w:r>
      <w:r w:rsidR="006C66D0">
        <w:rPr>
          <w:rFonts w:asciiTheme="minorHAnsi" w:hAnsiTheme="minorHAnsi"/>
        </w:rPr>
        <w:t>, based on tertile of baseline probability, is shown in Table 4</w:t>
      </w:r>
      <w:r w:rsidR="006C66D0" w:rsidRPr="00AE1C10">
        <w:rPr>
          <w:rFonts w:asciiTheme="minorHAnsi" w:hAnsiTheme="minorHAnsi"/>
        </w:rPr>
        <w:t xml:space="preserve">.  </w:t>
      </w:r>
      <w:r w:rsidR="006C66D0">
        <w:rPr>
          <w:rFonts w:asciiTheme="minorHAnsi" w:hAnsiTheme="minorHAnsi"/>
        </w:rPr>
        <w:t xml:space="preserve">The sub-group analysis shows reductions in all tertiles but with wide confidence intervals and no significant interaction (p&gt;0.30).  </w:t>
      </w:r>
    </w:p>
    <w:bookmarkEnd w:id="11"/>
    <w:p w14:paraId="36BE12EE" w14:textId="6175583B" w:rsidR="00481E68" w:rsidRDefault="004E37D2" w:rsidP="00481E68">
      <w:pPr>
        <w:pStyle w:val="PlainText"/>
        <w:spacing w:after="240" w:line="360" w:lineRule="auto"/>
        <w:rPr>
          <w:rFonts w:asciiTheme="minorHAnsi" w:hAnsiTheme="minorHAnsi"/>
          <w:sz w:val="24"/>
          <w:szCs w:val="24"/>
          <w:lang w:val="en-GB"/>
        </w:rPr>
      </w:pPr>
      <w:r w:rsidRPr="00AE1C10">
        <w:rPr>
          <w:rFonts w:asciiTheme="minorHAnsi" w:hAnsiTheme="minorHAnsi"/>
          <w:sz w:val="24"/>
          <w:szCs w:val="24"/>
          <w:lang w:val="en-GB"/>
        </w:rPr>
        <w:t xml:space="preserve">Suggested </w:t>
      </w:r>
      <w:r w:rsidR="00481E68" w:rsidRPr="00AE1C10">
        <w:rPr>
          <w:rFonts w:asciiTheme="minorHAnsi" w:hAnsiTheme="minorHAnsi"/>
          <w:sz w:val="24"/>
          <w:szCs w:val="24"/>
          <w:lang w:val="en-GB"/>
        </w:rPr>
        <w:t xml:space="preserve">threshold fracture </w:t>
      </w:r>
      <w:r w:rsidRPr="00AE1C10">
        <w:rPr>
          <w:rFonts w:asciiTheme="minorHAnsi" w:hAnsiTheme="minorHAnsi"/>
          <w:sz w:val="24"/>
          <w:szCs w:val="24"/>
          <w:lang w:val="en-GB"/>
        </w:rPr>
        <w:t xml:space="preserve">probabilities </w:t>
      </w:r>
      <w:r w:rsidR="00481E68" w:rsidRPr="00AE1C10">
        <w:rPr>
          <w:rFonts w:asciiTheme="minorHAnsi" w:hAnsiTheme="minorHAnsi"/>
          <w:sz w:val="24"/>
          <w:szCs w:val="24"/>
          <w:lang w:val="en-GB"/>
        </w:rPr>
        <w:t xml:space="preserve">for </w:t>
      </w:r>
      <w:r w:rsidRPr="00AE1C10">
        <w:rPr>
          <w:rFonts w:asciiTheme="minorHAnsi" w:hAnsiTheme="minorHAnsi"/>
          <w:sz w:val="24"/>
          <w:szCs w:val="24"/>
          <w:lang w:val="en-GB"/>
        </w:rPr>
        <w:t xml:space="preserve">inclusion </w:t>
      </w:r>
      <w:r w:rsidR="00481E68" w:rsidRPr="00AE1C10">
        <w:rPr>
          <w:rFonts w:asciiTheme="minorHAnsi" w:hAnsiTheme="minorHAnsi"/>
          <w:sz w:val="24"/>
          <w:szCs w:val="24"/>
          <w:lang w:val="en-GB"/>
        </w:rPr>
        <w:t xml:space="preserve">into clinical trials by CHMP </w:t>
      </w:r>
      <w:r w:rsidRPr="00AE1C10">
        <w:rPr>
          <w:rFonts w:asciiTheme="minorHAnsi" w:hAnsiTheme="minorHAnsi"/>
          <w:sz w:val="24"/>
          <w:szCs w:val="24"/>
          <w:lang w:val="en-GB"/>
        </w:rPr>
        <w:t xml:space="preserve">criteria are given as 15-20% for </w:t>
      </w:r>
      <w:r w:rsidR="00E16A00">
        <w:rPr>
          <w:rFonts w:asciiTheme="minorHAnsi" w:hAnsiTheme="minorHAnsi"/>
          <w:sz w:val="24"/>
          <w:szCs w:val="24"/>
          <w:lang w:val="en-GB"/>
        </w:rPr>
        <w:t xml:space="preserve">vertebral </w:t>
      </w:r>
      <w:r w:rsidRPr="00AE1C10">
        <w:rPr>
          <w:rFonts w:asciiTheme="minorHAnsi" w:hAnsiTheme="minorHAnsi"/>
          <w:sz w:val="24"/>
          <w:szCs w:val="24"/>
          <w:lang w:val="en-GB"/>
        </w:rPr>
        <w:t xml:space="preserve">fracture, 5-7.5% for hip fracture and 10-15% for major non-vertebral fractures.  In the case of hip fracture probability, </w:t>
      </w:r>
      <w:r w:rsidR="00481E68" w:rsidRPr="00AE1C10">
        <w:rPr>
          <w:rFonts w:asciiTheme="minorHAnsi" w:hAnsiTheme="minorHAnsi"/>
          <w:sz w:val="24"/>
          <w:szCs w:val="24"/>
          <w:lang w:val="en-GB"/>
        </w:rPr>
        <w:t xml:space="preserve">more than </w:t>
      </w:r>
      <w:r w:rsidRPr="00AE1C10">
        <w:rPr>
          <w:rFonts w:asciiTheme="minorHAnsi" w:hAnsiTheme="minorHAnsi"/>
          <w:sz w:val="24"/>
          <w:szCs w:val="24"/>
          <w:lang w:val="en-GB"/>
        </w:rPr>
        <w:t>one third of the women (34-37%</w:t>
      </w:r>
      <w:r w:rsidR="00481E68" w:rsidRPr="00AE1C10">
        <w:rPr>
          <w:rFonts w:asciiTheme="minorHAnsi" w:hAnsiTheme="minorHAnsi"/>
          <w:sz w:val="24"/>
          <w:szCs w:val="24"/>
          <w:lang w:val="en-GB"/>
        </w:rPr>
        <w:t>, depending on whether probability calculated with BMD and/or simulated variables)</w:t>
      </w:r>
      <w:r w:rsidRPr="00AE1C10">
        <w:rPr>
          <w:rFonts w:asciiTheme="minorHAnsi" w:hAnsiTheme="minorHAnsi"/>
          <w:sz w:val="24"/>
          <w:szCs w:val="24"/>
          <w:lang w:val="en-GB"/>
        </w:rPr>
        <w:t xml:space="preserve"> recruited to </w:t>
      </w:r>
      <w:r w:rsidR="00481E68" w:rsidRPr="00AE1C10">
        <w:rPr>
          <w:rFonts w:asciiTheme="minorHAnsi" w:hAnsiTheme="minorHAnsi"/>
          <w:sz w:val="24"/>
          <w:szCs w:val="24"/>
          <w:lang w:val="en-GB"/>
        </w:rPr>
        <w:t xml:space="preserve">the ACTIVE </w:t>
      </w:r>
      <w:r w:rsidRPr="00AE1C10">
        <w:rPr>
          <w:rFonts w:asciiTheme="minorHAnsi" w:hAnsiTheme="minorHAnsi"/>
          <w:sz w:val="24"/>
          <w:szCs w:val="24"/>
          <w:lang w:val="en-GB"/>
        </w:rPr>
        <w:t>study exceed</w:t>
      </w:r>
      <w:r w:rsidR="00481E68" w:rsidRPr="00AE1C10">
        <w:rPr>
          <w:rFonts w:asciiTheme="minorHAnsi" w:hAnsiTheme="minorHAnsi"/>
          <w:sz w:val="24"/>
          <w:szCs w:val="24"/>
          <w:lang w:val="en-GB"/>
        </w:rPr>
        <w:t>ed</w:t>
      </w:r>
      <w:r w:rsidRPr="00AE1C10">
        <w:rPr>
          <w:rFonts w:asciiTheme="minorHAnsi" w:hAnsiTheme="minorHAnsi"/>
          <w:sz w:val="24"/>
          <w:szCs w:val="24"/>
          <w:lang w:val="en-GB"/>
        </w:rPr>
        <w:t xml:space="preserve"> the threshold risk of 5% </w:t>
      </w:r>
      <w:r w:rsidR="00584B37">
        <w:rPr>
          <w:rFonts w:asciiTheme="minorHAnsi" w:hAnsiTheme="minorHAnsi"/>
          <w:sz w:val="24"/>
          <w:szCs w:val="24"/>
          <w:lang w:val="en-GB"/>
        </w:rPr>
        <w:t>with, as expected,</w:t>
      </w:r>
      <w:r w:rsidR="00584B37" w:rsidRPr="00AE1C10">
        <w:rPr>
          <w:rFonts w:asciiTheme="minorHAnsi" w:hAnsiTheme="minorHAnsi"/>
          <w:sz w:val="24"/>
          <w:szCs w:val="24"/>
          <w:lang w:val="en-GB"/>
        </w:rPr>
        <w:t xml:space="preserve"> </w:t>
      </w:r>
      <w:r w:rsidR="00584B37">
        <w:rPr>
          <w:rFonts w:asciiTheme="minorHAnsi" w:hAnsiTheme="minorHAnsi"/>
          <w:sz w:val="24"/>
          <w:szCs w:val="24"/>
          <w:lang w:val="en-GB"/>
        </w:rPr>
        <w:t xml:space="preserve">a smaller proportion </w:t>
      </w:r>
      <w:r w:rsidRPr="00AE1C10">
        <w:rPr>
          <w:rFonts w:asciiTheme="minorHAnsi" w:hAnsiTheme="minorHAnsi"/>
          <w:sz w:val="24"/>
          <w:szCs w:val="24"/>
          <w:lang w:val="en-GB"/>
        </w:rPr>
        <w:t xml:space="preserve">(18-21%) </w:t>
      </w:r>
      <w:r w:rsidR="00584B37">
        <w:rPr>
          <w:rFonts w:asciiTheme="minorHAnsi" w:hAnsiTheme="minorHAnsi"/>
          <w:sz w:val="24"/>
          <w:szCs w:val="24"/>
          <w:lang w:val="en-GB"/>
        </w:rPr>
        <w:t xml:space="preserve">exceeding </w:t>
      </w:r>
      <w:r w:rsidRPr="00AE1C10">
        <w:rPr>
          <w:rFonts w:asciiTheme="minorHAnsi" w:hAnsiTheme="minorHAnsi"/>
          <w:sz w:val="24"/>
          <w:szCs w:val="24"/>
          <w:lang w:val="en-GB"/>
        </w:rPr>
        <w:t xml:space="preserve">a threshold risk of 7.5%. </w:t>
      </w:r>
      <w:r w:rsidR="00481E68" w:rsidRPr="00AE1C10">
        <w:rPr>
          <w:rFonts w:asciiTheme="minorHAnsi" w:hAnsiTheme="minorHAnsi"/>
          <w:sz w:val="24"/>
          <w:szCs w:val="24"/>
          <w:lang w:val="en-GB"/>
        </w:rPr>
        <w:t xml:space="preserve"> </w:t>
      </w:r>
      <w:r w:rsidRPr="00AE1C10">
        <w:rPr>
          <w:rFonts w:asciiTheme="minorHAnsi" w:hAnsiTheme="minorHAnsi"/>
          <w:sz w:val="24"/>
          <w:szCs w:val="24"/>
          <w:lang w:val="en-GB"/>
        </w:rPr>
        <w:t xml:space="preserve">For major osteoporotic fracture probability, 57% of the women lay over the threshold of 10% and 32% over the threshold of 15%. </w:t>
      </w:r>
      <w:r w:rsidR="00481E68" w:rsidRPr="00AE1C10">
        <w:rPr>
          <w:rFonts w:asciiTheme="minorHAnsi" w:hAnsiTheme="minorHAnsi"/>
          <w:sz w:val="24"/>
          <w:szCs w:val="24"/>
          <w:lang w:val="en-GB"/>
        </w:rPr>
        <w:t xml:space="preserve"> At a threshold of 10% and higher, there was a clear significant reduction in major o</w:t>
      </w:r>
      <w:bookmarkStart w:id="17" w:name="_Toc431334601"/>
      <w:bookmarkStart w:id="18" w:name="_Toc434261575"/>
      <w:r w:rsidR="00481E68" w:rsidRPr="00AE1C10">
        <w:rPr>
          <w:rFonts w:asciiTheme="minorHAnsi" w:hAnsiTheme="minorHAnsi"/>
          <w:sz w:val="24"/>
          <w:szCs w:val="24"/>
          <w:lang w:val="en-GB"/>
        </w:rPr>
        <w:t>steoporotic</w:t>
      </w:r>
      <w:r w:rsidR="00997B16" w:rsidRPr="00AE1C10">
        <w:rPr>
          <w:rFonts w:asciiTheme="minorHAnsi" w:hAnsiTheme="minorHAnsi"/>
          <w:sz w:val="24"/>
          <w:szCs w:val="24"/>
          <w:lang w:val="en-GB"/>
        </w:rPr>
        <w:t xml:space="preserve"> </w:t>
      </w:r>
      <w:r w:rsidR="00481E68" w:rsidRPr="00AE1C10">
        <w:rPr>
          <w:rFonts w:asciiTheme="minorHAnsi" w:hAnsiTheme="minorHAnsi"/>
          <w:sz w:val="24"/>
          <w:szCs w:val="24"/>
          <w:lang w:val="en-GB"/>
        </w:rPr>
        <w:t>fractures during abaloparatide-SC therapy (Figure 1).</w:t>
      </w:r>
    </w:p>
    <w:p w14:paraId="41BDBBC6" w14:textId="5AC83E94" w:rsidR="00927257" w:rsidRPr="00AE1C10" w:rsidRDefault="00927257" w:rsidP="00927257">
      <w:pPr>
        <w:spacing w:line="360" w:lineRule="auto"/>
        <w:rPr>
          <w:rFonts w:asciiTheme="minorHAnsi" w:hAnsiTheme="minorHAnsi"/>
          <w:b/>
          <w:i/>
          <w:sz w:val="24"/>
          <w:szCs w:val="24"/>
          <w:lang w:val="en-US"/>
        </w:rPr>
      </w:pPr>
      <w:r>
        <w:rPr>
          <w:rFonts w:asciiTheme="minorHAnsi" w:hAnsiTheme="minorHAnsi"/>
          <w:sz w:val="24"/>
          <w:szCs w:val="24"/>
          <w:lang w:val="en-US"/>
        </w:rPr>
        <w:t>Sensitivity analyses including other i</w:t>
      </w:r>
      <w:r w:rsidRPr="00AE1C10">
        <w:rPr>
          <w:rFonts w:asciiTheme="minorHAnsi" w:hAnsiTheme="minorHAnsi"/>
          <w:sz w:val="24"/>
          <w:szCs w:val="24"/>
          <w:lang w:val="en-US"/>
        </w:rPr>
        <w:t xml:space="preserve">nteractions </w:t>
      </w:r>
      <w:r>
        <w:rPr>
          <w:rFonts w:asciiTheme="minorHAnsi" w:hAnsiTheme="minorHAnsi"/>
          <w:sz w:val="24"/>
          <w:szCs w:val="24"/>
          <w:lang w:val="en-US"/>
        </w:rPr>
        <w:t xml:space="preserve">(e.g. </w:t>
      </w:r>
      <w:r w:rsidRPr="00AE1C10">
        <w:rPr>
          <w:rFonts w:asciiTheme="minorHAnsi" w:hAnsiTheme="minorHAnsi"/>
          <w:sz w:val="24"/>
          <w:szCs w:val="24"/>
          <w:lang w:val="en-US"/>
        </w:rPr>
        <w:t>T-score · treatment, previous fracture · treatment, age · treatment</w:t>
      </w:r>
      <w:r>
        <w:rPr>
          <w:rFonts w:asciiTheme="minorHAnsi" w:hAnsiTheme="minorHAnsi"/>
          <w:sz w:val="24"/>
          <w:szCs w:val="24"/>
          <w:lang w:val="en-US"/>
        </w:rPr>
        <w:t xml:space="preserve">) or the inclusion of the simulated history of parental fracture </w:t>
      </w:r>
      <w:r w:rsidR="00666F01">
        <w:rPr>
          <w:rFonts w:asciiTheme="minorHAnsi" w:hAnsiTheme="minorHAnsi"/>
          <w:sz w:val="24"/>
          <w:szCs w:val="24"/>
          <w:lang w:val="en-US"/>
        </w:rPr>
        <w:t xml:space="preserve">or grade 1 vertebral fractures </w:t>
      </w:r>
      <w:r>
        <w:rPr>
          <w:rFonts w:asciiTheme="minorHAnsi" w:hAnsiTheme="minorHAnsi"/>
          <w:sz w:val="24"/>
          <w:szCs w:val="24"/>
          <w:lang w:val="en-US"/>
        </w:rPr>
        <w:t>had no significant impact on the results.</w:t>
      </w:r>
    </w:p>
    <w:p w14:paraId="3309EDE5" w14:textId="77777777" w:rsidR="00927257" w:rsidRPr="00AE1C10" w:rsidRDefault="00927257" w:rsidP="00481E68">
      <w:pPr>
        <w:pStyle w:val="PlainText"/>
        <w:spacing w:after="240" w:line="360" w:lineRule="auto"/>
        <w:rPr>
          <w:rFonts w:asciiTheme="minorHAnsi" w:hAnsiTheme="minorHAnsi"/>
          <w:sz w:val="24"/>
          <w:szCs w:val="24"/>
          <w:lang w:val="en-GB"/>
        </w:rPr>
      </w:pPr>
    </w:p>
    <w:p w14:paraId="22A0BC74" w14:textId="34E9151F" w:rsidR="00804F54" w:rsidRPr="00AE1C10" w:rsidRDefault="00804F54" w:rsidP="00481E68">
      <w:pPr>
        <w:pStyle w:val="PlainText"/>
        <w:spacing w:after="240" w:line="360" w:lineRule="auto"/>
        <w:rPr>
          <w:rFonts w:asciiTheme="minorHAnsi" w:hAnsiTheme="minorHAnsi"/>
          <w:b/>
          <w:sz w:val="24"/>
          <w:szCs w:val="24"/>
        </w:rPr>
      </w:pPr>
      <w:r w:rsidRPr="00AE1C10">
        <w:rPr>
          <w:rFonts w:asciiTheme="minorHAnsi" w:hAnsiTheme="minorHAnsi"/>
          <w:b/>
          <w:sz w:val="24"/>
          <w:szCs w:val="24"/>
        </w:rPr>
        <w:t>Discussion</w:t>
      </w:r>
      <w:bookmarkEnd w:id="17"/>
      <w:bookmarkEnd w:id="18"/>
    </w:p>
    <w:p w14:paraId="7807A06A" w14:textId="44830C80" w:rsidR="00345122" w:rsidRPr="00AE1C10" w:rsidRDefault="00345122" w:rsidP="00D9037E">
      <w:pPr>
        <w:spacing w:after="0" w:line="360" w:lineRule="auto"/>
        <w:rPr>
          <w:rFonts w:asciiTheme="minorHAnsi" w:hAnsiTheme="minorHAnsi"/>
          <w:sz w:val="24"/>
          <w:szCs w:val="24"/>
          <w:lang w:val="en-US"/>
        </w:rPr>
      </w:pPr>
      <w:r w:rsidRPr="00AE1C10">
        <w:rPr>
          <w:rFonts w:asciiTheme="minorHAnsi" w:hAnsiTheme="minorHAnsi"/>
          <w:sz w:val="24"/>
          <w:szCs w:val="24"/>
          <w:lang w:val="en-US"/>
        </w:rPr>
        <w:t>It is an increasing trend, given the need for placebo-controlled registration studies, that the baseline fracture probabilities of recent studies are low when compared to earlier phase 3 studies in osteoporosis</w:t>
      </w:r>
      <w:r w:rsidR="00D9037E" w:rsidRPr="00AE1C10">
        <w:rPr>
          <w:rFonts w:asciiTheme="minorHAnsi" w:hAnsiTheme="minorHAnsi"/>
          <w:sz w:val="24"/>
          <w:szCs w:val="24"/>
          <w:lang w:val="en-US"/>
        </w:rPr>
        <w:t xml:space="preserve"> (Table </w:t>
      </w:r>
      <w:r w:rsidR="006D7127">
        <w:rPr>
          <w:rFonts w:asciiTheme="minorHAnsi" w:hAnsiTheme="minorHAnsi"/>
          <w:sz w:val="24"/>
          <w:szCs w:val="24"/>
          <w:lang w:val="en-US"/>
        </w:rPr>
        <w:t>5</w:t>
      </w:r>
      <w:r w:rsidR="00D9037E" w:rsidRPr="00AE1C10">
        <w:rPr>
          <w:rFonts w:asciiTheme="minorHAnsi" w:hAnsiTheme="minorHAnsi"/>
          <w:sz w:val="24"/>
          <w:szCs w:val="24"/>
          <w:lang w:val="en-US"/>
        </w:rPr>
        <w:t>)</w:t>
      </w:r>
      <w:r w:rsidRPr="00AE1C10">
        <w:rPr>
          <w:rFonts w:asciiTheme="minorHAnsi" w:hAnsiTheme="minorHAnsi"/>
          <w:sz w:val="24"/>
          <w:szCs w:val="24"/>
          <w:lang w:val="en-US"/>
        </w:rPr>
        <w:t>.  For example, at the 50</w:t>
      </w:r>
      <w:r w:rsidRPr="00AE1C10">
        <w:rPr>
          <w:rFonts w:asciiTheme="minorHAnsi" w:hAnsiTheme="minorHAnsi"/>
          <w:sz w:val="24"/>
          <w:szCs w:val="24"/>
          <w:vertAlign w:val="superscript"/>
          <w:lang w:val="en-US"/>
        </w:rPr>
        <w:t>th</w:t>
      </w:r>
      <w:r w:rsidRPr="00AE1C10">
        <w:rPr>
          <w:rFonts w:asciiTheme="minorHAnsi" w:hAnsiTheme="minorHAnsi"/>
          <w:sz w:val="24"/>
          <w:szCs w:val="24"/>
          <w:lang w:val="en-US"/>
        </w:rPr>
        <w:t xml:space="preserve"> percentile of the distribution, the probability of a major osteoporotic fracture in the ACTIVE study was similar to that seen in the study of bazedoxifene</w:t>
      </w:r>
      <w:r w:rsidR="00E16A00">
        <w:rPr>
          <w:rFonts w:asciiTheme="minorHAnsi" w:hAnsiTheme="minorHAnsi"/>
          <w:sz w:val="24"/>
          <w:szCs w:val="24"/>
          <w:lang w:val="en-US"/>
        </w:rPr>
        <w:t xml:space="preserve"> </w:t>
      </w:r>
      <w:r w:rsidR="0080558C">
        <w:rPr>
          <w:rFonts w:asciiTheme="minorHAnsi" w:hAnsiTheme="minorHAnsi"/>
          <w:sz w:val="24"/>
          <w:szCs w:val="24"/>
          <w:lang w:val="en-US"/>
        </w:rPr>
        <w:fldChar w:fldCharType="begin"/>
      </w:r>
      <w:r w:rsidR="00112004">
        <w:rPr>
          <w:rFonts w:asciiTheme="minorHAnsi" w:hAnsiTheme="minorHAnsi"/>
          <w:sz w:val="24"/>
          <w:szCs w:val="24"/>
          <w:lang w:val="en-US"/>
        </w:rPr>
        <w:instrText xml:space="preserve"> ADDIN EN.CITE &lt;EndNote&gt;&lt;Cite&gt;&lt;Author&gt;Kanis&lt;/Author&gt;&lt;Year&gt;2009&lt;/Year&gt;&lt;RecNum&gt;36289&lt;/RecNum&gt;&lt;DisplayText&gt;&lt;style face="superscript"&gt;(7)&lt;/style&gt;&lt;/DisplayText&gt;&lt;record&gt;&lt;rec-number&gt;36289&lt;/rec-number&gt;&lt;foreign-keys&gt;&lt;key app="EN" db-id="xxvespv5fd5p0hepe51pt9r89wt0e2eezx25" timestamp="1450545413"&gt;36289&lt;/key&gt;&lt;/foreign-keys&gt;&lt;ref-type name="Journal Article"&gt;17&lt;/ref-type&gt;&lt;contributors&gt;&lt;authors&gt;&lt;author&gt;Kanis, J. A.&lt;/author&gt;&lt;author&gt;Johansson, H.&lt;/author&gt;&lt;author&gt;Oden, A.&lt;/author&gt;&lt;author&gt;McCloskey, E. V.&lt;/author&gt;&lt;/authors&gt;&lt;/contributors&gt;&lt;auth-address&gt;WHO Collaborating Centre for Metabolic Bone Diseases, University of Sheffield, Beech Hill Road, Sheffield S10 2RX, UK. w.j.Pontefract@shef.ac.uk&lt;/auth-address&gt;&lt;titles&gt;&lt;title&gt;Bazedoxifene reduces vertebral and clinical fractures in postmenopausal women at high risk assessed with FRAX&lt;/title&gt;&lt;secondary-title&gt;Bone&lt;/secondary-title&gt;&lt;/titles&gt;&lt;periodical&gt;&lt;full-title&gt;Bone&lt;/full-title&gt;&lt;/periodical&gt;&lt;pages&gt;1049-54&lt;/pages&gt;&lt;volume&gt;44&lt;/volume&gt;&lt;number&gt;6&lt;/number&gt;&lt;keywords&gt;&lt;keyword&gt;Aged&lt;/keyword&gt;&lt;keyword&gt;*Algorithms&lt;/keyword&gt;&lt;keyword&gt;Bone Density Conservation Agents/therapeutic use&lt;/keyword&gt;&lt;keyword&gt;Double-Blind Method&lt;/keyword&gt;&lt;keyword&gt;Female&lt;/keyword&gt;&lt;keyword&gt;Fractures, Bone/*prevention &amp;amp; control&lt;/keyword&gt;&lt;keyword&gt;Humans&lt;/keyword&gt;&lt;keyword&gt;Indoles/*therapeutic use&lt;/keyword&gt;&lt;keyword&gt;Middle Aged&lt;/keyword&gt;&lt;keyword&gt;Osteoporosis, Postmenopausal/*drug therapy&lt;/keyword&gt;&lt;keyword&gt;*Postmenopause&lt;/keyword&gt;&lt;keyword&gt;Risk Factors&lt;/keyword&gt;&lt;keyword&gt;Spinal Fractures/*prevention &amp;amp; control&lt;/keyword&gt;&lt;/keywords&gt;&lt;dates&gt;&lt;year&gt;2009&lt;/year&gt;&lt;pub-dates&gt;&lt;date&gt;Jun&lt;/date&gt;&lt;/pub-dates&gt;&lt;/dates&gt;&lt;isbn&gt;1873-2763 (Electronic)&amp;#xD;1873-2763 (Linking)&lt;/isbn&gt;&lt;accession-num&gt;19254788&lt;/accession-num&gt;&lt;urls&gt;&lt;related-urls&gt;&lt;url&gt;http://www.ncbi.nlm.nih.gov/pubmed/19254788&lt;/url&gt;&lt;/related-urls&gt;&lt;/urls&gt;&lt;electronic-resource-num&gt;10.1016/j.bone.2009.02.014&lt;/electronic-resource-num&gt;&lt;/record&gt;&lt;/Cite&gt;&lt;/EndNote&gt;</w:instrText>
      </w:r>
      <w:r w:rsidR="0080558C">
        <w:rPr>
          <w:rFonts w:asciiTheme="minorHAnsi" w:hAnsiTheme="minorHAnsi"/>
          <w:sz w:val="24"/>
          <w:szCs w:val="24"/>
          <w:lang w:val="en-US"/>
        </w:rPr>
        <w:fldChar w:fldCharType="separate"/>
      </w:r>
      <w:r w:rsidR="00112004" w:rsidRPr="00112004">
        <w:rPr>
          <w:rFonts w:asciiTheme="minorHAnsi" w:hAnsiTheme="minorHAnsi"/>
          <w:noProof/>
          <w:sz w:val="24"/>
          <w:szCs w:val="24"/>
          <w:vertAlign w:val="superscript"/>
          <w:lang w:val="en-US"/>
        </w:rPr>
        <w:t>(</w:t>
      </w:r>
      <w:hyperlink w:anchor="_ENREF_7" w:tooltip="Kanis, 2009 #36289" w:history="1">
        <w:r w:rsidR="00112004" w:rsidRPr="00112004">
          <w:rPr>
            <w:rFonts w:asciiTheme="minorHAnsi" w:hAnsiTheme="minorHAnsi"/>
            <w:noProof/>
            <w:sz w:val="24"/>
            <w:szCs w:val="24"/>
            <w:vertAlign w:val="superscript"/>
            <w:lang w:val="en-US"/>
          </w:rPr>
          <w:t>7</w:t>
        </w:r>
      </w:hyperlink>
      <w:r w:rsidR="00112004" w:rsidRPr="00112004">
        <w:rPr>
          <w:rFonts w:asciiTheme="minorHAnsi" w:hAnsiTheme="minorHAnsi"/>
          <w:noProof/>
          <w:sz w:val="24"/>
          <w:szCs w:val="24"/>
          <w:vertAlign w:val="superscript"/>
          <w:lang w:val="en-US"/>
        </w:rPr>
        <w:t>)</w:t>
      </w:r>
      <w:r w:rsidR="0080558C">
        <w:rPr>
          <w:rFonts w:asciiTheme="minorHAnsi" w:hAnsiTheme="minorHAnsi"/>
          <w:sz w:val="24"/>
          <w:szCs w:val="24"/>
          <w:lang w:val="en-US"/>
        </w:rPr>
        <w:fldChar w:fldCharType="end"/>
      </w:r>
      <w:r w:rsidRPr="00AE1C10">
        <w:rPr>
          <w:rFonts w:asciiTheme="minorHAnsi" w:hAnsiTheme="minorHAnsi"/>
          <w:sz w:val="24"/>
          <w:szCs w:val="24"/>
          <w:lang w:val="en-US"/>
        </w:rPr>
        <w:t xml:space="preserve"> but was somewhat lower than </w:t>
      </w:r>
      <w:r w:rsidR="00D9037E" w:rsidRPr="00AE1C10">
        <w:rPr>
          <w:rFonts w:asciiTheme="minorHAnsi" w:hAnsiTheme="minorHAnsi"/>
          <w:sz w:val="24"/>
          <w:szCs w:val="24"/>
          <w:lang w:val="en-US"/>
        </w:rPr>
        <w:t xml:space="preserve">in </w:t>
      </w:r>
      <w:r w:rsidRPr="00AE1C10">
        <w:rPr>
          <w:rFonts w:asciiTheme="minorHAnsi" w:hAnsiTheme="minorHAnsi"/>
          <w:sz w:val="24"/>
          <w:szCs w:val="24"/>
          <w:lang w:val="en-US"/>
        </w:rPr>
        <w:t>studies of teriparatide</w:t>
      </w:r>
      <w:r w:rsidR="00E16A00">
        <w:rPr>
          <w:rFonts w:asciiTheme="minorHAnsi" w:hAnsiTheme="minorHAnsi"/>
          <w:sz w:val="24"/>
          <w:szCs w:val="24"/>
          <w:lang w:val="en-US"/>
        </w:rPr>
        <w:t xml:space="preserve"> </w:t>
      </w:r>
      <w:r w:rsidR="0080558C">
        <w:rPr>
          <w:rFonts w:asciiTheme="minorHAnsi" w:hAnsiTheme="minorHAnsi"/>
          <w:sz w:val="24"/>
          <w:szCs w:val="24"/>
          <w:lang w:val="en-US"/>
        </w:rPr>
        <w:fldChar w:fldCharType="begin">
          <w:fldData xml:space="preserve">PEVuZE5vdGU+PENpdGU+PEF1dGhvcj5IYXJ2ZXk8L0F1dGhvcj48WWVhcj4yMDE1PC9ZZWFyPjxS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==
</w:fldData>
        </w:fldChar>
      </w:r>
      <w:r w:rsidR="00112004">
        <w:rPr>
          <w:rFonts w:asciiTheme="minorHAnsi" w:hAnsiTheme="minorHAnsi"/>
          <w:sz w:val="24"/>
          <w:szCs w:val="24"/>
          <w:lang w:val="en-US"/>
        </w:rPr>
        <w:instrText xml:space="preserve"> ADDIN EN.CITE </w:instrText>
      </w:r>
      <w:r w:rsidR="00112004">
        <w:rPr>
          <w:rFonts w:asciiTheme="minorHAnsi" w:hAnsiTheme="minorHAnsi"/>
          <w:sz w:val="24"/>
          <w:szCs w:val="24"/>
          <w:lang w:val="en-US"/>
        </w:rPr>
        <w:fldChar w:fldCharType="begin">
          <w:fldData xml:space="preserve">PEVuZE5vdGU+PENpdGU+PEF1dGhvcj5IYXJ2ZXk8L0F1dGhvcj48WWVhcj4yMDE1PC9ZZWFyPjxS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==
</w:fldData>
        </w:fldChar>
      </w:r>
      <w:r w:rsidR="00112004">
        <w:rPr>
          <w:rFonts w:asciiTheme="minorHAnsi" w:hAnsiTheme="minorHAnsi"/>
          <w:sz w:val="24"/>
          <w:szCs w:val="24"/>
          <w:lang w:val="en-US"/>
        </w:rPr>
        <w:instrText xml:space="preserve"> ADDIN EN.CITE.DATA </w:instrText>
      </w:r>
      <w:r w:rsidR="00112004">
        <w:rPr>
          <w:rFonts w:asciiTheme="minorHAnsi" w:hAnsiTheme="minorHAnsi"/>
          <w:sz w:val="24"/>
          <w:szCs w:val="24"/>
          <w:lang w:val="en-US"/>
        </w:rPr>
      </w:r>
      <w:r w:rsidR="00112004">
        <w:rPr>
          <w:rFonts w:asciiTheme="minorHAnsi" w:hAnsiTheme="minorHAnsi"/>
          <w:sz w:val="24"/>
          <w:szCs w:val="24"/>
          <w:lang w:val="en-US"/>
        </w:rPr>
        <w:fldChar w:fldCharType="end"/>
      </w:r>
      <w:r w:rsidR="0080558C">
        <w:rPr>
          <w:rFonts w:asciiTheme="minorHAnsi" w:hAnsiTheme="minorHAnsi"/>
          <w:sz w:val="24"/>
          <w:szCs w:val="24"/>
          <w:lang w:val="en-US"/>
        </w:rPr>
      </w:r>
      <w:r w:rsidR="0080558C">
        <w:rPr>
          <w:rFonts w:asciiTheme="minorHAnsi" w:hAnsiTheme="minorHAnsi"/>
          <w:sz w:val="24"/>
          <w:szCs w:val="24"/>
          <w:lang w:val="en-US"/>
        </w:rPr>
        <w:fldChar w:fldCharType="separate"/>
      </w:r>
      <w:r w:rsidR="00112004" w:rsidRPr="00112004">
        <w:rPr>
          <w:rFonts w:asciiTheme="minorHAnsi" w:hAnsiTheme="minorHAnsi"/>
          <w:noProof/>
          <w:sz w:val="24"/>
          <w:szCs w:val="24"/>
          <w:vertAlign w:val="superscript"/>
          <w:lang w:val="en-US"/>
        </w:rPr>
        <w:t>(</w:t>
      </w:r>
      <w:hyperlink w:anchor="_ENREF_9" w:tooltip="Harvey, 2015 #36923" w:history="1">
        <w:r w:rsidR="00112004" w:rsidRPr="00112004">
          <w:rPr>
            <w:rFonts w:asciiTheme="minorHAnsi" w:hAnsiTheme="minorHAnsi"/>
            <w:noProof/>
            <w:sz w:val="24"/>
            <w:szCs w:val="24"/>
            <w:vertAlign w:val="superscript"/>
            <w:lang w:val="en-US"/>
          </w:rPr>
          <w:t>9</w:t>
        </w:r>
      </w:hyperlink>
      <w:r w:rsidR="00112004" w:rsidRPr="00112004">
        <w:rPr>
          <w:rFonts w:asciiTheme="minorHAnsi" w:hAnsiTheme="minorHAnsi"/>
          <w:noProof/>
          <w:sz w:val="24"/>
          <w:szCs w:val="24"/>
          <w:vertAlign w:val="superscript"/>
          <w:lang w:val="en-US"/>
        </w:rPr>
        <w:t>,</w:t>
      </w:r>
      <w:hyperlink w:anchor="_ENREF_10" w:tooltip="Harvey, 2015 #36924" w:history="1">
        <w:r w:rsidR="00112004" w:rsidRPr="00112004">
          <w:rPr>
            <w:rFonts w:asciiTheme="minorHAnsi" w:hAnsiTheme="minorHAnsi"/>
            <w:noProof/>
            <w:sz w:val="24"/>
            <w:szCs w:val="24"/>
            <w:vertAlign w:val="superscript"/>
            <w:lang w:val="en-US"/>
          </w:rPr>
          <w:t>10</w:t>
        </w:r>
      </w:hyperlink>
      <w:r w:rsidR="00112004" w:rsidRPr="00112004">
        <w:rPr>
          <w:rFonts w:asciiTheme="minorHAnsi" w:hAnsiTheme="minorHAnsi"/>
          <w:noProof/>
          <w:sz w:val="24"/>
          <w:szCs w:val="24"/>
          <w:vertAlign w:val="superscript"/>
          <w:lang w:val="en-US"/>
        </w:rPr>
        <w:t>)</w:t>
      </w:r>
      <w:r w:rsidR="0080558C">
        <w:rPr>
          <w:rFonts w:asciiTheme="minorHAnsi" w:hAnsiTheme="minorHAnsi"/>
          <w:sz w:val="24"/>
          <w:szCs w:val="24"/>
          <w:lang w:val="en-US"/>
        </w:rPr>
        <w:fldChar w:fldCharType="end"/>
      </w:r>
      <w:r w:rsidRPr="00AE1C10">
        <w:rPr>
          <w:rFonts w:asciiTheme="minorHAnsi" w:hAnsiTheme="minorHAnsi"/>
          <w:sz w:val="24"/>
          <w:szCs w:val="24"/>
          <w:lang w:val="en-US"/>
        </w:rPr>
        <w:t>, clodronate</w:t>
      </w:r>
      <w:r w:rsidR="00E16A00">
        <w:rPr>
          <w:rFonts w:asciiTheme="minorHAnsi" w:hAnsiTheme="minorHAnsi"/>
          <w:sz w:val="24"/>
          <w:szCs w:val="24"/>
          <w:lang w:val="en-US"/>
        </w:rPr>
        <w:t xml:space="preserve"> </w:t>
      </w:r>
      <w:r w:rsidR="0080558C">
        <w:rPr>
          <w:rFonts w:asciiTheme="minorHAnsi" w:hAnsiTheme="minorHAnsi"/>
          <w:sz w:val="24"/>
          <w:szCs w:val="24"/>
          <w:lang w:val="en-US"/>
        </w:rPr>
        <w:fldChar w:fldCharType="begin">
          <w:fldData xml:space="preserve">PEVuZE5vdGU+PENpdGU+PEF1dGhvcj5NY0Nsb3NrZXk8L0F1dGhvcj48WWVhcj4yMDA5PC9ZZWFy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</w:fldData>
        </w:fldChar>
      </w:r>
      <w:r w:rsidR="00112004">
        <w:rPr>
          <w:rFonts w:asciiTheme="minorHAnsi" w:hAnsiTheme="minorHAnsi"/>
          <w:sz w:val="24"/>
          <w:szCs w:val="24"/>
          <w:lang w:val="en-US"/>
        </w:rPr>
        <w:instrText xml:space="preserve"> ADDIN EN.CITE </w:instrText>
      </w:r>
      <w:r w:rsidR="00112004">
        <w:rPr>
          <w:rFonts w:asciiTheme="minorHAnsi" w:hAnsiTheme="minorHAnsi"/>
          <w:sz w:val="24"/>
          <w:szCs w:val="24"/>
          <w:lang w:val="en-US"/>
        </w:rPr>
        <w:fldChar w:fldCharType="begin">
          <w:fldData xml:space="preserve">PEVuZE5vdGU+PENpdGU+PEF1dGhvcj5NY0Nsb3NrZXk8L0F1dGhvcj48WWVhcj4yMDA5PC9ZZWFy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</w:fldData>
        </w:fldChar>
      </w:r>
      <w:r w:rsidR="00112004">
        <w:rPr>
          <w:rFonts w:asciiTheme="minorHAnsi" w:hAnsiTheme="minorHAnsi"/>
          <w:sz w:val="24"/>
          <w:szCs w:val="24"/>
          <w:lang w:val="en-US"/>
        </w:rPr>
        <w:instrText xml:space="preserve"> ADDIN EN.CITE.DATA </w:instrText>
      </w:r>
      <w:r w:rsidR="00112004">
        <w:rPr>
          <w:rFonts w:asciiTheme="minorHAnsi" w:hAnsiTheme="minorHAnsi"/>
          <w:sz w:val="24"/>
          <w:szCs w:val="24"/>
          <w:lang w:val="en-US"/>
        </w:rPr>
      </w:r>
      <w:r w:rsidR="00112004">
        <w:rPr>
          <w:rFonts w:asciiTheme="minorHAnsi" w:hAnsiTheme="minorHAnsi"/>
          <w:sz w:val="24"/>
          <w:szCs w:val="24"/>
          <w:lang w:val="en-US"/>
        </w:rPr>
        <w:fldChar w:fldCharType="end"/>
      </w:r>
      <w:r w:rsidR="0080558C">
        <w:rPr>
          <w:rFonts w:asciiTheme="minorHAnsi" w:hAnsiTheme="minorHAnsi"/>
          <w:sz w:val="24"/>
          <w:szCs w:val="24"/>
          <w:lang w:val="en-US"/>
        </w:rPr>
      </w:r>
      <w:r w:rsidR="0080558C">
        <w:rPr>
          <w:rFonts w:asciiTheme="minorHAnsi" w:hAnsiTheme="minorHAnsi"/>
          <w:sz w:val="24"/>
          <w:szCs w:val="24"/>
          <w:lang w:val="en-US"/>
        </w:rPr>
        <w:fldChar w:fldCharType="separate"/>
      </w:r>
      <w:r w:rsidR="00112004" w:rsidRPr="00112004">
        <w:rPr>
          <w:rFonts w:asciiTheme="minorHAnsi" w:hAnsiTheme="minorHAnsi"/>
          <w:noProof/>
          <w:sz w:val="24"/>
          <w:szCs w:val="24"/>
          <w:vertAlign w:val="superscript"/>
          <w:lang w:val="en-US"/>
        </w:rPr>
        <w:t>(</w:t>
      </w:r>
      <w:hyperlink w:anchor="_ENREF_8" w:tooltip="McCloskey, 2009 #36294" w:history="1">
        <w:r w:rsidR="00112004" w:rsidRPr="00112004">
          <w:rPr>
            <w:rFonts w:asciiTheme="minorHAnsi" w:hAnsiTheme="minorHAnsi"/>
            <w:noProof/>
            <w:sz w:val="24"/>
            <w:szCs w:val="24"/>
            <w:vertAlign w:val="superscript"/>
            <w:lang w:val="en-US"/>
          </w:rPr>
          <w:t>8</w:t>
        </w:r>
      </w:hyperlink>
      <w:r w:rsidR="00112004" w:rsidRPr="00112004">
        <w:rPr>
          <w:rFonts w:asciiTheme="minorHAnsi" w:hAnsiTheme="minorHAnsi"/>
          <w:noProof/>
          <w:sz w:val="24"/>
          <w:szCs w:val="24"/>
          <w:vertAlign w:val="superscript"/>
          <w:lang w:val="en-US"/>
        </w:rPr>
        <w:t>)</w:t>
      </w:r>
      <w:r w:rsidR="0080558C">
        <w:rPr>
          <w:rFonts w:asciiTheme="minorHAnsi" w:hAnsiTheme="minorHAnsi"/>
          <w:sz w:val="24"/>
          <w:szCs w:val="24"/>
          <w:lang w:val="en-US"/>
        </w:rPr>
        <w:fldChar w:fldCharType="end"/>
      </w:r>
      <w:r w:rsidRPr="00AE1C10">
        <w:rPr>
          <w:rFonts w:asciiTheme="minorHAnsi" w:hAnsiTheme="minorHAnsi"/>
          <w:sz w:val="24"/>
          <w:szCs w:val="24"/>
          <w:lang w:val="en-US"/>
        </w:rPr>
        <w:t>, strontium</w:t>
      </w:r>
      <w:r w:rsidR="00E16A00">
        <w:rPr>
          <w:rFonts w:asciiTheme="minorHAnsi" w:hAnsiTheme="minorHAnsi"/>
          <w:sz w:val="24"/>
          <w:szCs w:val="24"/>
          <w:lang w:val="en-US"/>
        </w:rPr>
        <w:t xml:space="preserve"> </w:t>
      </w:r>
      <w:r w:rsidR="0080558C">
        <w:rPr>
          <w:rFonts w:asciiTheme="minorHAnsi" w:hAnsiTheme="minorHAnsi"/>
          <w:sz w:val="24"/>
          <w:szCs w:val="24"/>
          <w:lang w:val="en-US"/>
        </w:rPr>
        <w:fldChar w:fldCharType="begin">
          <w:fldData xml:space="preserve">PEVuZE5vdGU+PENpdGU+PEF1dGhvcj5LYW5pczwvQXV0aG9yPjxZZWFyPjIwMTE8L1llYXI+PFJl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</w:fldData>
        </w:fldChar>
      </w:r>
      <w:r w:rsidR="00112004">
        <w:rPr>
          <w:rFonts w:asciiTheme="minorHAnsi" w:hAnsiTheme="minorHAnsi"/>
          <w:sz w:val="24"/>
          <w:szCs w:val="24"/>
          <w:lang w:val="en-US"/>
        </w:rPr>
        <w:instrText xml:space="preserve"> ADDIN EN.CITE </w:instrText>
      </w:r>
      <w:r w:rsidR="00112004">
        <w:rPr>
          <w:rFonts w:asciiTheme="minorHAnsi" w:hAnsiTheme="minorHAnsi"/>
          <w:sz w:val="24"/>
          <w:szCs w:val="24"/>
          <w:lang w:val="en-US"/>
        </w:rPr>
        <w:fldChar w:fldCharType="begin">
          <w:fldData xml:space="preserve">PEVuZE5vdGU+PENpdGU+PEF1dGhvcj5LYW5pczwvQXV0aG9yPjxZZWFyPjIwMTE8L1llYXI+PFJl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</w:fldData>
        </w:fldChar>
      </w:r>
      <w:r w:rsidR="00112004">
        <w:rPr>
          <w:rFonts w:asciiTheme="minorHAnsi" w:hAnsiTheme="minorHAnsi"/>
          <w:sz w:val="24"/>
          <w:szCs w:val="24"/>
          <w:lang w:val="en-US"/>
        </w:rPr>
        <w:instrText xml:space="preserve"> ADDIN EN.CITE.DATA </w:instrText>
      </w:r>
      <w:r w:rsidR="00112004">
        <w:rPr>
          <w:rFonts w:asciiTheme="minorHAnsi" w:hAnsiTheme="minorHAnsi"/>
          <w:sz w:val="24"/>
          <w:szCs w:val="24"/>
          <w:lang w:val="en-US"/>
        </w:rPr>
      </w:r>
      <w:r w:rsidR="00112004">
        <w:rPr>
          <w:rFonts w:asciiTheme="minorHAnsi" w:hAnsiTheme="minorHAnsi"/>
          <w:sz w:val="24"/>
          <w:szCs w:val="24"/>
          <w:lang w:val="en-US"/>
        </w:rPr>
        <w:fldChar w:fldCharType="end"/>
      </w:r>
      <w:r w:rsidR="0080558C">
        <w:rPr>
          <w:rFonts w:asciiTheme="minorHAnsi" w:hAnsiTheme="minorHAnsi"/>
          <w:sz w:val="24"/>
          <w:szCs w:val="24"/>
          <w:lang w:val="en-US"/>
        </w:rPr>
      </w:r>
      <w:r w:rsidR="0080558C">
        <w:rPr>
          <w:rFonts w:asciiTheme="minorHAnsi" w:hAnsiTheme="minorHAnsi"/>
          <w:sz w:val="24"/>
          <w:szCs w:val="24"/>
          <w:lang w:val="en-US"/>
        </w:rPr>
        <w:fldChar w:fldCharType="separate"/>
      </w:r>
      <w:r w:rsidR="00112004" w:rsidRPr="00112004">
        <w:rPr>
          <w:rFonts w:asciiTheme="minorHAnsi" w:hAnsiTheme="minorHAnsi"/>
          <w:noProof/>
          <w:sz w:val="24"/>
          <w:szCs w:val="24"/>
          <w:vertAlign w:val="superscript"/>
          <w:lang w:val="en-US"/>
        </w:rPr>
        <w:t>(</w:t>
      </w:r>
      <w:hyperlink w:anchor="_ENREF_5" w:tooltip="Kanis, 2011 #36256" w:history="1">
        <w:r w:rsidR="00112004" w:rsidRPr="00112004">
          <w:rPr>
            <w:rFonts w:asciiTheme="minorHAnsi" w:hAnsiTheme="minorHAnsi"/>
            <w:noProof/>
            <w:sz w:val="24"/>
            <w:szCs w:val="24"/>
            <w:vertAlign w:val="superscript"/>
            <w:lang w:val="en-US"/>
          </w:rPr>
          <w:t>5</w:t>
        </w:r>
      </w:hyperlink>
      <w:r w:rsidR="00112004" w:rsidRPr="00112004">
        <w:rPr>
          <w:rFonts w:asciiTheme="minorHAnsi" w:hAnsiTheme="minorHAnsi"/>
          <w:noProof/>
          <w:sz w:val="24"/>
          <w:szCs w:val="24"/>
          <w:vertAlign w:val="superscript"/>
          <w:lang w:val="en-US"/>
        </w:rPr>
        <w:t>)</w:t>
      </w:r>
      <w:r w:rsidR="0080558C">
        <w:rPr>
          <w:rFonts w:asciiTheme="minorHAnsi" w:hAnsiTheme="minorHAnsi"/>
          <w:sz w:val="24"/>
          <w:szCs w:val="24"/>
          <w:lang w:val="en-US"/>
        </w:rPr>
        <w:fldChar w:fldCharType="end"/>
      </w:r>
      <w:r w:rsidRPr="00AE1C10">
        <w:rPr>
          <w:rFonts w:asciiTheme="minorHAnsi" w:hAnsiTheme="minorHAnsi"/>
          <w:sz w:val="24"/>
          <w:szCs w:val="24"/>
          <w:lang w:val="en-US"/>
        </w:rPr>
        <w:t xml:space="preserve"> and raloxifene</w:t>
      </w:r>
      <w:r w:rsidR="00E16A00">
        <w:rPr>
          <w:rFonts w:asciiTheme="minorHAnsi" w:hAnsiTheme="minorHAnsi"/>
          <w:sz w:val="24"/>
          <w:szCs w:val="24"/>
          <w:lang w:val="en-US"/>
        </w:rPr>
        <w:t xml:space="preserve"> </w:t>
      </w:r>
      <w:r w:rsidR="0080558C">
        <w:rPr>
          <w:rFonts w:asciiTheme="minorHAnsi" w:hAnsiTheme="minorHAnsi"/>
          <w:sz w:val="24"/>
          <w:szCs w:val="24"/>
          <w:lang w:val="en-US"/>
        </w:rPr>
        <w:fldChar w:fldCharType="begin"/>
      </w:r>
      <w:r w:rsidR="00112004">
        <w:rPr>
          <w:rFonts w:asciiTheme="minorHAnsi" w:hAnsiTheme="minorHAnsi"/>
          <w:sz w:val="24"/>
          <w:szCs w:val="24"/>
          <w:lang w:val="en-US"/>
        </w:rPr>
        <w:instrText xml:space="preserve"> ADDIN EN.CITE &lt;EndNote&gt;&lt;Cite&gt;&lt;Author&gt;Kanis&lt;/Author&gt;&lt;Year&gt;2010&lt;/Year&gt;&lt;RecNum&gt;36263&lt;/RecNum&gt;&lt;DisplayText&gt;&lt;style face="superscript"&gt;(6)&lt;/style&gt;&lt;/DisplayText&gt;&lt;record&gt;&lt;rec-number&gt;36263&lt;/rec-number&gt;&lt;foreign-keys&gt;&lt;key app="EN" db-id="xxvespv5fd5p0hepe51pt9r89wt0e2eezx25" timestamp="1450545407"&gt;36263&lt;/key&gt;&lt;/foreign-keys&gt;&lt;ref-type name="Journal Article"&gt;17&lt;/ref-type&gt;&lt;contributors&gt;&lt;authors&gt;&lt;author&gt;Kanis, J. A.&lt;/author&gt;&lt;author&gt;Johansson, H.&lt;/author&gt;&lt;author&gt;Oden, A.&lt;/author&gt;&lt;author&gt;McCloskey, E. V.&lt;/author&gt;&lt;/authors&gt;&lt;/contributors&gt;&lt;auth-address&gt;WHO Collaborating Centre for Metabolic Bone Diseases, University of Sheffield, Beech Hill Road, Sheffield, UK. w.j.Pontefract@shef.ac.uk&lt;/auth-address&gt;&lt;titles&gt;&lt;title&gt;A meta-analysis of the efficacy of raloxifene on all clinical and vertebral fractures and its dependency on FRAX&lt;/title&gt;&lt;secondary-title&gt;Bone&lt;/secondary-title&gt;&lt;/titles&gt;&lt;periodical&gt;&lt;full-title&gt;Bone&lt;/full-title&gt;&lt;/periodical&gt;&lt;pages&gt;729-35&lt;/pages&gt;&lt;volume&gt;47&lt;/volume&gt;&lt;number&gt;4&lt;/number&gt;&lt;keywords&gt;&lt;keyword&gt;Adult&lt;/keyword&gt;&lt;keyword&gt;Aged&lt;/keyword&gt;&lt;keyword&gt;Aged, 80 and over&lt;/keyword&gt;&lt;keyword&gt;*Algorithms&lt;/keyword&gt;&lt;keyword&gt;Bone Density Conservation Agents/*therapeutic use&lt;/keyword&gt;&lt;keyword&gt;Female&lt;/keyword&gt;&lt;keyword&gt;Humans&lt;/keyword&gt;&lt;keyword&gt;Incidence&lt;/keyword&gt;&lt;keyword&gt;Middle Aged&lt;/keyword&gt;&lt;keyword&gt;Osteoporotic Fractures/*drug therapy/epidemiology&lt;/keyword&gt;&lt;keyword&gt;Placebos&lt;/keyword&gt;&lt;keyword&gt;Proportional Hazards Models&lt;/keyword&gt;&lt;keyword&gt;Raloxifene Hydrochloride/*therapeutic use&lt;/keyword&gt;&lt;keyword&gt;Risk Factors&lt;/keyword&gt;&lt;keyword&gt;Spinal Fractures/*drug therapy/epidemiology&lt;/keyword&gt;&lt;keyword&gt;Treatment Outcome&lt;/keyword&gt;&lt;/keywords&gt;&lt;dates&gt;&lt;year&gt;2010&lt;/year&gt;&lt;pub-dates&gt;&lt;date&gt;Oct&lt;/date&gt;&lt;/pub-dates&gt;&lt;/dates&gt;&lt;isbn&gt;1873-2763 (Electronic)&amp;#xD;1873-2763 (Linking)&lt;/isbn&gt;&lt;accession-num&gt;20601292&lt;/accession-num&gt;&lt;urls&gt;&lt;related-urls&gt;&lt;url&gt;http://www.ncbi.nlm.nih.gov/pubmed/20601292&lt;/url&gt;&lt;/related-urls&gt;&lt;/urls&gt;&lt;electronic-resource-num&gt;10.1016/j.bone.2010.06.009&lt;/electronic-resource-num&gt;&lt;/record&gt;&lt;/Cite&gt;&lt;/EndNote&gt;</w:instrText>
      </w:r>
      <w:r w:rsidR="0080558C">
        <w:rPr>
          <w:rFonts w:asciiTheme="minorHAnsi" w:hAnsiTheme="minorHAnsi"/>
          <w:sz w:val="24"/>
          <w:szCs w:val="24"/>
          <w:lang w:val="en-US"/>
        </w:rPr>
        <w:fldChar w:fldCharType="separate"/>
      </w:r>
      <w:r w:rsidR="00112004" w:rsidRPr="00112004">
        <w:rPr>
          <w:rFonts w:asciiTheme="minorHAnsi" w:hAnsiTheme="minorHAnsi"/>
          <w:noProof/>
          <w:sz w:val="24"/>
          <w:szCs w:val="24"/>
          <w:vertAlign w:val="superscript"/>
          <w:lang w:val="en-US"/>
        </w:rPr>
        <w:t>(</w:t>
      </w:r>
      <w:hyperlink w:anchor="_ENREF_6" w:tooltip="Kanis, 2010 #36263" w:history="1">
        <w:r w:rsidR="00112004" w:rsidRPr="00112004">
          <w:rPr>
            <w:rFonts w:asciiTheme="minorHAnsi" w:hAnsiTheme="minorHAnsi"/>
            <w:noProof/>
            <w:sz w:val="24"/>
            <w:szCs w:val="24"/>
            <w:vertAlign w:val="superscript"/>
            <w:lang w:val="en-US"/>
          </w:rPr>
          <w:t>6</w:t>
        </w:r>
      </w:hyperlink>
      <w:r w:rsidR="00112004" w:rsidRPr="00112004">
        <w:rPr>
          <w:rFonts w:asciiTheme="minorHAnsi" w:hAnsiTheme="minorHAnsi"/>
          <w:noProof/>
          <w:sz w:val="24"/>
          <w:szCs w:val="24"/>
          <w:vertAlign w:val="superscript"/>
          <w:lang w:val="en-US"/>
        </w:rPr>
        <w:t>)</w:t>
      </w:r>
      <w:r w:rsidR="0080558C">
        <w:rPr>
          <w:rFonts w:asciiTheme="minorHAnsi" w:hAnsiTheme="minorHAnsi"/>
          <w:sz w:val="24"/>
          <w:szCs w:val="24"/>
          <w:lang w:val="en-US"/>
        </w:rPr>
        <w:fldChar w:fldCharType="end"/>
      </w:r>
      <w:r w:rsidRPr="00AE1C10">
        <w:rPr>
          <w:rFonts w:asciiTheme="minorHAnsi" w:hAnsiTheme="minorHAnsi"/>
          <w:sz w:val="24"/>
          <w:szCs w:val="24"/>
          <w:lang w:val="en-US"/>
        </w:rPr>
        <w:t xml:space="preserve">.  Notwithstanding, </w:t>
      </w:r>
      <w:r w:rsidR="00D9037E" w:rsidRPr="00AE1C10">
        <w:rPr>
          <w:rFonts w:asciiTheme="minorHAnsi" w:hAnsiTheme="minorHAnsi"/>
          <w:sz w:val="24"/>
          <w:szCs w:val="24"/>
          <w:lang w:val="en-US"/>
        </w:rPr>
        <w:t xml:space="preserve">abaloparatide-SC therapy was associated with </w:t>
      </w:r>
      <w:r w:rsidR="00D9037E" w:rsidRPr="00112004">
        <w:rPr>
          <w:rFonts w:asciiTheme="minorHAnsi" w:hAnsiTheme="minorHAnsi"/>
          <w:sz w:val="24"/>
          <w:szCs w:val="24"/>
          <w:lang w:val="en-US"/>
        </w:rPr>
        <w:t xml:space="preserve">a significant reduction in fracture risk </w:t>
      </w:r>
      <w:r w:rsidRPr="00112004">
        <w:rPr>
          <w:rFonts w:asciiTheme="minorHAnsi" w:hAnsiTheme="minorHAnsi"/>
          <w:sz w:val="24"/>
          <w:szCs w:val="24"/>
          <w:lang w:val="en-US"/>
        </w:rPr>
        <w:t>th</w:t>
      </w:r>
      <w:r w:rsidR="00D9037E" w:rsidRPr="00112004">
        <w:rPr>
          <w:rFonts w:asciiTheme="minorHAnsi" w:hAnsiTheme="minorHAnsi"/>
          <w:sz w:val="24"/>
          <w:szCs w:val="24"/>
          <w:lang w:val="en-US"/>
        </w:rPr>
        <w:t>at was similar across a wide range of fracture probabilit</w:t>
      </w:r>
      <w:r w:rsidR="00357B4F" w:rsidRPr="00112004">
        <w:rPr>
          <w:rFonts w:asciiTheme="minorHAnsi" w:hAnsiTheme="minorHAnsi"/>
          <w:sz w:val="24"/>
          <w:szCs w:val="24"/>
          <w:lang w:val="en-US"/>
        </w:rPr>
        <w:t>ies</w:t>
      </w:r>
      <w:r w:rsidR="00D9037E" w:rsidRPr="00112004">
        <w:rPr>
          <w:rFonts w:asciiTheme="minorHAnsi" w:hAnsiTheme="minorHAnsi"/>
          <w:sz w:val="24"/>
          <w:szCs w:val="24"/>
          <w:lang w:val="en-US"/>
        </w:rPr>
        <w:t xml:space="preserve">; this implies </w:t>
      </w:r>
      <w:r w:rsidRPr="00112004">
        <w:rPr>
          <w:rFonts w:asciiTheme="minorHAnsi" w:hAnsiTheme="minorHAnsi"/>
          <w:sz w:val="24"/>
          <w:szCs w:val="24"/>
          <w:lang w:val="en-US"/>
        </w:rPr>
        <w:t xml:space="preserve">that the intervention </w:t>
      </w:r>
      <w:r w:rsidR="00D9037E" w:rsidRPr="00112004">
        <w:rPr>
          <w:rFonts w:asciiTheme="minorHAnsi" w:hAnsiTheme="minorHAnsi"/>
          <w:sz w:val="24"/>
          <w:szCs w:val="24"/>
          <w:lang w:val="en-US"/>
        </w:rPr>
        <w:t>has</w:t>
      </w:r>
      <w:r w:rsidRPr="00112004">
        <w:rPr>
          <w:rFonts w:asciiTheme="minorHAnsi" w:hAnsiTheme="minorHAnsi"/>
          <w:sz w:val="24"/>
          <w:szCs w:val="24"/>
          <w:lang w:val="en-US"/>
        </w:rPr>
        <w:t xml:space="preserve"> efficacy in women at high risk</w:t>
      </w:r>
      <w:r w:rsidR="00D9037E" w:rsidRPr="00112004">
        <w:rPr>
          <w:rFonts w:asciiTheme="minorHAnsi" w:hAnsiTheme="minorHAnsi"/>
          <w:sz w:val="24"/>
          <w:szCs w:val="24"/>
          <w:lang w:val="en-US"/>
        </w:rPr>
        <w:t xml:space="preserve">, a requirement of </w:t>
      </w:r>
      <w:r w:rsidR="00927257" w:rsidRPr="00112004">
        <w:rPr>
          <w:rFonts w:asciiTheme="minorHAnsi" w:hAnsiTheme="minorHAnsi"/>
          <w:sz w:val="24"/>
          <w:szCs w:val="24"/>
          <w:lang w:val="en-US"/>
        </w:rPr>
        <w:t xml:space="preserve">the </w:t>
      </w:r>
      <w:r w:rsidR="00927257" w:rsidRPr="00913F64">
        <w:rPr>
          <w:rStyle w:val="st1"/>
          <w:rFonts w:asciiTheme="minorHAnsi" w:hAnsiTheme="minorHAnsi" w:cs="Arial"/>
          <w:sz w:val="24"/>
          <w:szCs w:val="24"/>
        </w:rPr>
        <w:t>Committee for Medicinal Products for Human Use (</w:t>
      </w:r>
      <w:r w:rsidRPr="00112004">
        <w:rPr>
          <w:rFonts w:asciiTheme="minorHAnsi" w:hAnsiTheme="minorHAnsi"/>
          <w:sz w:val="24"/>
          <w:szCs w:val="24"/>
          <w:lang w:val="en-US"/>
        </w:rPr>
        <w:t>CHMP</w:t>
      </w:r>
      <w:r w:rsidR="00927257" w:rsidRPr="00112004">
        <w:rPr>
          <w:rFonts w:asciiTheme="minorHAnsi" w:hAnsiTheme="minorHAnsi"/>
          <w:sz w:val="24"/>
          <w:szCs w:val="24"/>
          <w:lang w:val="en-US"/>
        </w:rPr>
        <w:t>)</w:t>
      </w:r>
      <w:r w:rsidRPr="00112004">
        <w:rPr>
          <w:rFonts w:asciiTheme="minorHAnsi" w:hAnsiTheme="minorHAnsi"/>
          <w:sz w:val="24"/>
          <w:szCs w:val="24"/>
          <w:lang w:val="en-US"/>
        </w:rPr>
        <w:t xml:space="preserve"> </w:t>
      </w:r>
      <w:r w:rsidRPr="00927257">
        <w:rPr>
          <w:rFonts w:asciiTheme="minorHAnsi" w:hAnsiTheme="minorHAnsi"/>
          <w:sz w:val="24"/>
          <w:szCs w:val="24"/>
          <w:lang w:val="en-US"/>
        </w:rPr>
        <w:t>guidance</w:t>
      </w:r>
      <w:r w:rsidR="00E16A00" w:rsidRPr="00927257">
        <w:rPr>
          <w:rFonts w:asciiTheme="minorHAnsi" w:hAnsiTheme="minorHAnsi"/>
          <w:sz w:val="24"/>
          <w:szCs w:val="24"/>
          <w:lang w:val="en-US"/>
        </w:rPr>
        <w:t xml:space="preserve"> </w:t>
      </w:r>
      <w:r w:rsidR="00345827" w:rsidRPr="00927257">
        <w:rPr>
          <w:rFonts w:asciiTheme="minorHAnsi" w:hAnsiTheme="minorHAnsi"/>
          <w:sz w:val="24"/>
          <w:szCs w:val="24"/>
          <w:lang w:val="en-US"/>
        </w:rPr>
        <w:fldChar w:fldCharType="begin"/>
      </w:r>
      <w:r w:rsidR="00112004">
        <w:rPr>
          <w:rFonts w:asciiTheme="minorHAnsi" w:hAnsiTheme="minorHAnsi"/>
          <w:sz w:val="24"/>
          <w:szCs w:val="24"/>
          <w:lang w:val="en-US"/>
        </w:rPr>
        <w:instrText xml:space="preserve"> ADDIN EN.CITE &lt;EndNote&gt;&lt;Cite&gt;&lt;Author&gt;Committee for Medicinal Products for Human Use (CHMP)&lt;/Author&gt;&lt;Year&gt;2006&lt;/Year&gt;&lt;RecNum&gt;881&lt;/RecNum&gt;&lt;DisplayText&gt;&lt;style face="superscript"&gt;(19)&lt;/style&gt;&lt;/DisplayText&gt;&lt;record&gt;&lt;rec-number&gt;881&lt;/rec-number&gt;&lt;foreign-keys&gt;&lt;key app="EN" db-id="xxvespv5fd5p0hepe51pt9r89wt0e2eezx25" timestamp="1322089753"&gt;881&lt;/key&gt;&lt;/foreign-keys&gt;&lt;ref-type name="Report"&gt;27&lt;/ref-type&gt;&lt;contributors&gt;&lt;authors&gt;&lt;author&gt;Committee for Medicinal Products for Human Use (CHMP),&lt;/author&gt;&lt;/authors&gt;&lt;/contributors&gt;&lt;titles&gt;&lt;title&gt;Guideline on the evaluation of medicinal products in the treatment of primary osteoporosis.&lt;/title&gt;&lt;/titles&gt;&lt;pages&gt;Ref CPMP/EWP/552/95Rev.2.&lt;/pages&gt;&lt;dates&gt;&lt;year&gt;2006&lt;/year&gt;&lt;/dates&gt;&lt;pub-location&gt;London&lt;/pub-location&gt;&lt;publisher&gt;CHMP&lt;/publisher&gt;&lt;urls&gt;&lt;/urls&gt;&lt;/record&gt;&lt;/Cite&gt;&lt;/EndNote&gt;</w:instrText>
      </w:r>
      <w:r w:rsidR="00345827" w:rsidRPr="00927257">
        <w:rPr>
          <w:rFonts w:asciiTheme="minorHAnsi" w:hAnsiTheme="minorHAnsi"/>
          <w:sz w:val="24"/>
          <w:szCs w:val="24"/>
          <w:lang w:val="en-US"/>
        </w:rPr>
        <w:fldChar w:fldCharType="separate"/>
      </w:r>
      <w:r w:rsidR="00112004" w:rsidRPr="00112004">
        <w:rPr>
          <w:rFonts w:asciiTheme="minorHAnsi" w:hAnsiTheme="minorHAnsi"/>
          <w:noProof/>
          <w:sz w:val="24"/>
          <w:szCs w:val="24"/>
          <w:vertAlign w:val="superscript"/>
          <w:lang w:val="en-US"/>
        </w:rPr>
        <w:t>(</w:t>
      </w:r>
      <w:hyperlink w:anchor="_ENREF_19" w:tooltip="Committee for Medicinal Products for Human Use (CHMP), 2006 #881" w:history="1">
        <w:r w:rsidR="00112004" w:rsidRPr="00112004">
          <w:rPr>
            <w:rFonts w:asciiTheme="minorHAnsi" w:hAnsiTheme="minorHAnsi"/>
            <w:noProof/>
            <w:sz w:val="24"/>
            <w:szCs w:val="24"/>
            <w:vertAlign w:val="superscript"/>
            <w:lang w:val="en-US"/>
          </w:rPr>
          <w:t>19</w:t>
        </w:r>
      </w:hyperlink>
      <w:r w:rsidR="00112004" w:rsidRPr="00112004">
        <w:rPr>
          <w:rFonts w:asciiTheme="minorHAnsi" w:hAnsiTheme="minorHAnsi"/>
          <w:noProof/>
          <w:sz w:val="24"/>
          <w:szCs w:val="24"/>
          <w:vertAlign w:val="superscript"/>
          <w:lang w:val="en-US"/>
        </w:rPr>
        <w:t>)</w:t>
      </w:r>
      <w:r w:rsidR="00345827" w:rsidRPr="00927257">
        <w:rPr>
          <w:rFonts w:asciiTheme="minorHAnsi" w:hAnsiTheme="minorHAnsi"/>
          <w:sz w:val="24"/>
          <w:szCs w:val="24"/>
          <w:lang w:val="en-US"/>
        </w:rPr>
        <w:fldChar w:fldCharType="end"/>
      </w:r>
      <w:r w:rsidRPr="00927257">
        <w:rPr>
          <w:rFonts w:asciiTheme="minorHAnsi" w:hAnsiTheme="minorHAnsi"/>
          <w:sz w:val="24"/>
          <w:szCs w:val="24"/>
          <w:lang w:val="en-US"/>
        </w:rPr>
        <w:t xml:space="preserve">.  </w:t>
      </w:r>
      <w:r w:rsidR="00DC1680" w:rsidRPr="00927257">
        <w:rPr>
          <w:rFonts w:asciiTheme="minorHAnsi" w:hAnsiTheme="minorHAnsi"/>
          <w:sz w:val="24"/>
          <w:szCs w:val="24"/>
          <w:lang w:val="en-US"/>
        </w:rPr>
        <w:t>The latter proposes thresholds of major osteoporotic fracture probability betw</w:t>
      </w:r>
      <w:r w:rsidR="00DC1680">
        <w:rPr>
          <w:rFonts w:asciiTheme="minorHAnsi" w:hAnsiTheme="minorHAnsi"/>
          <w:sz w:val="24"/>
          <w:szCs w:val="24"/>
          <w:lang w:val="en-US"/>
        </w:rPr>
        <w:t>een 10-15% for clinical trial</w:t>
      </w:r>
      <w:r w:rsidR="005E5A06">
        <w:rPr>
          <w:rFonts w:asciiTheme="minorHAnsi" w:hAnsiTheme="minorHAnsi"/>
          <w:sz w:val="24"/>
          <w:szCs w:val="24"/>
          <w:lang w:val="en-US"/>
        </w:rPr>
        <w:t xml:space="preserve"> inclusion </w:t>
      </w:r>
      <w:r w:rsidR="00DC1680">
        <w:rPr>
          <w:rFonts w:asciiTheme="minorHAnsi" w:hAnsiTheme="minorHAnsi"/>
          <w:sz w:val="24"/>
          <w:szCs w:val="24"/>
          <w:lang w:val="en-US"/>
        </w:rPr>
        <w:t xml:space="preserve">and it is clear from Figure 1 that abaloparatide is associated with significant fracture risk reduction in individuals with fracture risk at or above these values. </w:t>
      </w:r>
      <w:r w:rsidR="000E1379">
        <w:rPr>
          <w:rFonts w:asciiTheme="minorHAnsi" w:hAnsiTheme="minorHAnsi"/>
          <w:sz w:val="24"/>
          <w:szCs w:val="24"/>
          <w:lang w:val="en-US"/>
        </w:rPr>
        <w:t xml:space="preserve"> </w:t>
      </w:r>
    </w:p>
    <w:p w14:paraId="5B28AC57" w14:textId="523374B4" w:rsidR="009D768F" w:rsidRPr="00AE1C10" w:rsidRDefault="009D768F" w:rsidP="009D768F">
      <w:pPr>
        <w:pStyle w:val="BodyTextIndent"/>
        <w:spacing w:after="120" w:line="360" w:lineRule="auto"/>
        <w:ind w:left="0"/>
        <w:rPr>
          <w:rFonts w:asciiTheme="minorHAnsi" w:hAnsiTheme="minorHAnsi"/>
        </w:rPr>
      </w:pPr>
      <w:r w:rsidRPr="00AE1C10">
        <w:rPr>
          <w:rFonts w:asciiTheme="minorHAnsi" w:hAnsiTheme="minorHAnsi"/>
        </w:rPr>
        <w:t xml:space="preserve">The findings from the present study can be placed within the context of retrospective assessments of other phase III studies.  In a 3-year prospective, randomized, placebo-controlled trial of oral clodronate </w:t>
      </w:r>
      <w:r w:rsidRPr="00AE1C10">
        <w:rPr>
          <w:rFonts w:asciiTheme="minorHAnsi" w:hAnsiTheme="minorHAnsi"/>
        </w:rPr>
        <w:fldChar w:fldCharType="begin">
          <w:fldData xml:space="preserve">PEVuZE5vdGU+PENpdGU+PEF1dGhvcj5NY0Nsb3NrZXk8L0F1dGhvcj48WWVhcj4yMDA3PC9ZZWFy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</w:fldData>
        </w:fldChar>
      </w:r>
      <w:r w:rsidR="00112004">
        <w:rPr>
          <w:rFonts w:asciiTheme="minorHAnsi" w:hAnsiTheme="minorHAnsi"/>
        </w:rPr>
        <w:instrText xml:space="preserve"> ADDIN EN.CITE </w:instrText>
      </w:r>
      <w:r w:rsidR="00112004">
        <w:rPr>
          <w:rFonts w:asciiTheme="minorHAnsi" w:hAnsiTheme="minorHAnsi"/>
        </w:rPr>
        <w:fldChar w:fldCharType="begin">
          <w:fldData xml:space="preserve">PEVuZE5vdGU+PENpdGU+PEF1dGhvcj5NY0Nsb3NrZXk8L0F1dGhvcj48WWVhcj4yMDA3PC9ZZWFy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</w:fldData>
        </w:fldChar>
      </w:r>
      <w:r w:rsidR="00112004">
        <w:rPr>
          <w:rFonts w:asciiTheme="minorHAnsi" w:hAnsiTheme="minorHAnsi"/>
        </w:rPr>
        <w:instrText xml:space="preserve"> ADDIN EN.CITE.DATA </w:instrText>
      </w:r>
      <w:r w:rsidR="00112004">
        <w:rPr>
          <w:rFonts w:asciiTheme="minorHAnsi" w:hAnsiTheme="minorHAnsi"/>
        </w:rPr>
      </w:r>
      <w:r w:rsidR="00112004">
        <w:rPr>
          <w:rFonts w:asciiTheme="minorHAnsi" w:hAnsiTheme="minorHAnsi"/>
        </w:rPr>
        <w:fldChar w:fldCharType="end"/>
      </w:r>
      <w:r w:rsidRPr="00AE1C10">
        <w:rPr>
          <w:rFonts w:asciiTheme="minorHAnsi" w:hAnsiTheme="minorHAnsi"/>
        </w:rPr>
      </w:r>
      <w:r w:rsidRPr="00AE1C10">
        <w:rPr>
          <w:rFonts w:asciiTheme="minorHAnsi" w:hAnsiTheme="minorHAnsi"/>
        </w:rPr>
        <w:fldChar w:fldCharType="separate"/>
      </w:r>
      <w:r w:rsidR="00112004" w:rsidRPr="00112004">
        <w:rPr>
          <w:rFonts w:asciiTheme="minorHAnsi" w:hAnsiTheme="minorHAnsi"/>
          <w:noProof/>
          <w:vertAlign w:val="superscript"/>
        </w:rPr>
        <w:t>(</w:t>
      </w:r>
      <w:hyperlink w:anchor="_ENREF_20" w:tooltip="McCloskey, 2007 #2039" w:history="1">
        <w:r w:rsidR="00112004" w:rsidRPr="00112004">
          <w:rPr>
            <w:rFonts w:asciiTheme="minorHAnsi" w:hAnsiTheme="minorHAnsi"/>
            <w:noProof/>
            <w:vertAlign w:val="superscript"/>
          </w:rPr>
          <w:t>20</w:t>
        </w:r>
      </w:hyperlink>
      <w:r w:rsidR="00112004" w:rsidRPr="00112004">
        <w:rPr>
          <w:rFonts w:asciiTheme="minorHAnsi" w:hAnsiTheme="minorHAnsi"/>
          <w:noProof/>
          <w:vertAlign w:val="superscript"/>
        </w:rPr>
        <w:t>)</w:t>
      </w:r>
      <w:r w:rsidRPr="00AE1C10">
        <w:rPr>
          <w:rFonts w:asciiTheme="minorHAnsi" w:hAnsiTheme="minorHAnsi"/>
        </w:rPr>
        <w:fldChar w:fldCharType="end"/>
      </w:r>
      <w:r w:rsidRPr="00AE1C10">
        <w:rPr>
          <w:rFonts w:asciiTheme="minorHAnsi" w:hAnsiTheme="minorHAnsi"/>
        </w:rPr>
        <w:t>, women aged 75 years or more living in the general community were given 800mg oral clodronate or matching placebo daily over three years.  Greater clinical osteoporotic fracture reduction was seen at higher fracture probabilities, with or without the use of BMD, and efficacy was evident at fracture probabilities that exceeded 20%</w:t>
      </w:r>
      <w:r w:rsidR="00E16A00">
        <w:rPr>
          <w:rFonts w:asciiTheme="minorHAnsi" w:hAnsiTheme="minorHAnsi"/>
        </w:rPr>
        <w:t xml:space="preserve"> </w:t>
      </w:r>
      <w:r w:rsidR="00345827">
        <w:rPr>
          <w:rFonts w:asciiTheme="minorHAnsi" w:hAnsiTheme="minorHAnsi"/>
        </w:rPr>
        <w:fldChar w:fldCharType="begin">
          <w:fldData xml:space="preserve">PEVuZE5vdGU+PENpdGU+PEF1dGhvcj5NY0Nsb3NrZXk8L0F1dGhvcj48WWVhcj4yMDA5PC9ZZWFy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</w:fldData>
        </w:fldChar>
      </w:r>
      <w:r w:rsidR="00112004">
        <w:rPr>
          <w:rFonts w:asciiTheme="minorHAnsi" w:hAnsiTheme="minorHAnsi"/>
        </w:rPr>
        <w:instrText xml:space="preserve"> ADDIN EN.CITE </w:instrText>
      </w:r>
      <w:r w:rsidR="00112004">
        <w:rPr>
          <w:rFonts w:asciiTheme="minorHAnsi" w:hAnsiTheme="minorHAnsi"/>
        </w:rPr>
        <w:fldChar w:fldCharType="begin">
          <w:fldData xml:space="preserve">PEVuZE5vdGU+PENpdGU+PEF1dGhvcj5NY0Nsb3NrZXk8L0F1dGhvcj48WWVhcj4yMDA5PC9ZZWFy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</w:fldData>
        </w:fldChar>
      </w:r>
      <w:r w:rsidR="00112004">
        <w:rPr>
          <w:rFonts w:asciiTheme="minorHAnsi" w:hAnsiTheme="minorHAnsi"/>
        </w:rPr>
        <w:instrText xml:space="preserve"> ADDIN EN.CITE.DATA </w:instrText>
      </w:r>
      <w:r w:rsidR="00112004">
        <w:rPr>
          <w:rFonts w:asciiTheme="minorHAnsi" w:hAnsiTheme="minorHAnsi"/>
        </w:rPr>
      </w:r>
      <w:r w:rsidR="00112004">
        <w:rPr>
          <w:rFonts w:asciiTheme="minorHAnsi" w:hAnsiTheme="minorHAnsi"/>
        </w:rPr>
        <w:fldChar w:fldCharType="end"/>
      </w:r>
      <w:r w:rsidR="00345827">
        <w:rPr>
          <w:rFonts w:asciiTheme="minorHAnsi" w:hAnsiTheme="minorHAnsi"/>
        </w:rPr>
      </w:r>
      <w:r w:rsidR="00345827">
        <w:rPr>
          <w:rFonts w:asciiTheme="minorHAnsi" w:hAnsiTheme="minorHAnsi"/>
        </w:rPr>
        <w:fldChar w:fldCharType="separate"/>
      </w:r>
      <w:r w:rsidR="00112004" w:rsidRPr="00112004">
        <w:rPr>
          <w:rFonts w:asciiTheme="minorHAnsi" w:hAnsiTheme="minorHAnsi"/>
          <w:noProof/>
          <w:vertAlign w:val="superscript"/>
        </w:rPr>
        <w:t>(</w:t>
      </w:r>
      <w:hyperlink w:anchor="_ENREF_8" w:tooltip="McCloskey, 2009 #36294" w:history="1">
        <w:r w:rsidR="00112004" w:rsidRPr="00112004">
          <w:rPr>
            <w:rFonts w:asciiTheme="minorHAnsi" w:hAnsiTheme="minorHAnsi"/>
            <w:noProof/>
            <w:vertAlign w:val="superscript"/>
          </w:rPr>
          <w:t>8</w:t>
        </w:r>
      </w:hyperlink>
      <w:r w:rsidR="00112004" w:rsidRPr="00112004">
        <w:rPr>
          <w:rFonts w:asciiTheme="minorHAnsi" w:hAnsiTheme="minorHAnsi"/>
          <w:noProof/>
          <w:vertAlign w:val="superscript"/>
        </w:rPr>
        <w:t>)</w:t>
      </w:r>
      <w:r w:rsidR="00345827">
        <w:rPr>
          <w:rFonts w:asciiTheme="minorHAnsi" w:hAnsiTheme="minorHAnsi"/>
        </w:rPr>
        <w:fldChar w:fldCharType="end"/>
      </w:r>
      <w:r w:rsidRPr="00AE1C10">
        <w:rPr>
          <w:rFonts w:asciiTheme="minorHAnsi" w:hAnsiTheme="minorHAnsi"/>
        </w:rPr>
        <w:t xml:space="preserve">. </w:t>
      </w:r>
      <w:r w:rsidR="00345827">
        <w:rPr>
          <w:rFonts w:asciiTheme="minorHAnsi" w:hAnsiTheme="minorHAnsi"/>
        </w:rPr>
        <w:t xml:space="preserve"> </w:t>
      </w:r>
      <w:r w:rsidRPr="00AE1C10">
        <w:rPr>
          <w:rFonts w:asciiTheme="minorHAnsi" w:hAnsiTheme="minorHAnsi"/>
        </w:rPr>
        <w:t xml:space="preserve">Similar findings of greater efficacy at higher probabilities, though without significant interactions, have been reported in analyses of the phase III studies of bazedoxifene </w:t>
      </w:r>
      <w:r w:rsidRPr="00AE1C10">
        <w:rPr>
          <w:rFonts w:asciiTheme="minorHAnsi" w:hAnsiTheme="minorHAnsi"/>
        </w:rPr>
        <w:fldChar w:fldCharType="begin">
          <w:fldData xml:space="preserve">PEVuZE5vdGU+PENpdGU+PEF1dGhvcj5TaWx2ZXJtYW48L0F1dGhvcj48WWVhcj4yMDEyPC9ZZWFy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dWxsLXRpdGxlPk9zdGVvcG9yb3MgSW50PC9mdWxsLXRpdGxlPjwvcGVyaW9kaWNhbD48cGFnZXM+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</w:fldData>
        </w:fldChar>
      </w:r>
      <w:r w:rsidR="00112004">
        <w:rPr>
          <w:rFonts w:asciiTheme="minorHAnsi" w:hAnsiTheme="minorHAnsi"/>
        </w:rPr>
        <w:instrText xml:space="preserve"> ADDIN EN.CITE </w:instrText>
      </w:r>
      <w:r w:rsidR="00112004">
        <w:rPr>
          <w:rFonts w:asciiTheme="minorHAnsi" w:hAnsiTheme="minorHAnsi"/>
        </w:rPr>
        <w:fldChar w:fldCharType="begin">
          <w:fldData xml:space="preserve">PEVuZE5vdGU+PENpdGU+PEF1dGhvcj5TaWx2ZXJtYW48L0F1dGhvcj48WWVhcj4yMDEyPC9ZZWFy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dWxsLXRpdGxlPk9zdGVvcG9yb3MgSW50PC9mdWxsLXRpdGxlPjwvcGVyaW9kaWNhbD48cGFnZXM+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</w:fldData>
        </w:fldChar>
      </w:r>
      <w:r w:rsidR="00112004">
        <w:rPr>
          <w:rFonts w:asciiTheme="minorHAnsi" w:hAnsiTheme="minorHAnsi"/>
        </w:rPr>
        <w:instrText xml:space="preserve"> ADDIN EN.CITE.DATA </w:instrText>
      </w:r>
      <w:r w:rsidR="00112004">
        <w:rPr>
          <w:rFonts w:asciiTheme="minorHAnsi" w:hAnsiTheme="minorHAnsi"/>
        </w:rPr>
      </w:r>
      <w:r w:rsidR="00112004">
        <w:rPr>
          <w:rFonts w:asciiTheme="minorHAnsi" w:hAnsiTheme="minorHAnsi"/>
        </w:rPr>
        <w:fldChar w:fldCharType="end"/>
      </w:r>
      <w:r w:rsidRPr="00AE1C10">
        <w:rPr>
          <w:rFonts w:asciiTheme="minorHAnsi" w:hAnsiTheme="minorHAnsi"/>
        </w:rPr>
      </w:r>
      <w:r w:rsidRPr="00AE1C10">
        <w:rPr>
          <w:rFonts w:asciiTheme="minorHAnsi" w:hAnsiTheme="minorHAnsi"/>
        </w:rPr>
        <w:fldChar w:fldCharType="separate"/>
      </w:r>
      <w:r w:rsidR="00112004" w:rsidRPr="00112004">
        <w:rPr>
          <w:rFonts w:asciiTheme="minorHAnsi" w:hAnsiTheme="minorHAnsi"/>
          <w:noProof/>
          <w:vertAlign w:val="superscript"/>
        </w:rPr>
        <w:t>(</w:t>
      </w:r>
      <w:hyperlink w:anchor="_ENREF_21" w:tooltip="Silverman, 2012 #35335" w:history="1">
        <w:r w:rsidR="00112004" w:rsidRPr="00112004">
          <w:rPr>
            <w:rFonts w:asciiTheme="minorHAnsi" w:hAnsiTheme="minorHAnsi"/>
            <w:noProof/>
            <w:vertAlign w:val="superscript"/>
          </w:rPr>
          <w:t>21</w:t>
        </w:r>
      </w:hyperlink>
      <w:r w:rsidR="00112004" w:rsidRPr="00112004">
        <w:rPr>
          <w:rFonts w:asciiTheme="minorHAnsi" w:hAnsiTheme="minorHAnsi"/>
          <w:noProof/>
          <w:vertAlign w:val="superscript"/>
        </w:rPr>
        <w:t>)</w:t>
      </w:r>
      <w:r w:rsidRPr="00AE1C10">
        <w:rPr>
          <w:rFonts w:asciiTheme="minorHAnsi" w:hAnsiTheme="minorHAnsi"/>
        </w:rPr>
        <w:fldChar w:fldCharType="end"/>
      </w:r>
      <w:r w:rsidRPr="00AE1C10">
        <w:rPr>
          <w:rFonts w:asciiTheme="minorHAnsi" w:hAnsiTheme="minorHAnsi"/>
        </w:rPr>
        <w:t xml:space="preserve"> and denosumab </w:t>
      </w:r>
      <w:r w:rsidRPr="00AE1C10">
        <w:rPr>
          <w:rFonts w:asciiTheme="minorHAnsi" w:hAnsiTheme="minorHAnsi"/>
        </w:rPr>
        <w:fldChar w:fldCharType="begin">
          <w:fldData xml:space="preserve">PEVuZE5vdGU+PENpdGU+PEF1dGhvcj5NY0Nsb3NrZXk8L0F1dGhvcj48WWVhcj4yMDEyPC9ZZWFy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</w:fldData>
        </w:fldChar>
      </w:r>
      <w:r w:rsidR="00112004">
        <w:rPr>
          <w:rFonts w:asciiTheme="minorHAnsi" w:hAnsiTheme="minorHAnsi"/>
        </w:rPr>
        <w:instrText xml:space="preserve"> ADDIN EN.CITE </w:instrText>
      </w:r>
      <w:r w:rsidR="00112004">
        <w:rPr>
          <w:rFonts w:asciiTheme="minorHAnsi" w:hAnsiTheme="minorHAnsi"/>
        </w:rPr>
        <w:fldChar w:fldCharType="begin">
          <w:fldData xml:space="preserve">PEVuZE5vdGU+PENpdGU+PEF1dGhvcj5NY0Nsb3NrZXk8L0F1dGhvcj48WWVhcj4yMDEyPC9ZZWFy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</w:fldData>
        </w:fldChar>
      </w:r>
      <w:r w:rsidR="00112004">
        <w:rPr>
          <w:rFonts w:asciiTheme="minorHAnsi" w:hAnsiTheme="minorHAnsi"/>
        </w:rPr>
        <w:instrText xml:space="preserve"> ADDIN EN.CITE.DATA </w:instrText>
      </w:r>
      <w:r w:rsidR="00112004">
        <w:rPr>
          <w:rFonts w:asciiTheme="minorHAnsi" w:hAnsiTheme="minorHAnsi"/>
        </w:rPr>
      </w:r>
      <w:r w:rsidR="00112004">
        <w:rPr>
          <w:rFonts w:asciiTheme="minorHAnsi" w:hAnsiTheme="minorHAnsi"/>
        </w:rPr>
        <w:fldChar w:fldCharType="end"/>
      </w:r>
      <w:r w:rsidRPr="00AE1C10">
        <w:rPr>
          <w:rFonts w:asciiTheme="minorHAnsi" w:hAnsiTheme="minorHAnsi"/>
        </w:rPr>
      </w:r>
      <w:r w:rsidRPr="00AE1C10">
        <w:rPr>
          <w:rFonts w:asciiTheme="minorHAnsi" w:hAnsiTheme="minorHAnsi"/>
        </w:rPr>
        <w:fldChar w:fldCharType="separate"/>
      </w:r>
      <w:r w:rsidR="00112004" w:rsidRPr="00112004">
        <w:rPr>
          <w:rFonts w:asciiTheme="minorHAnsi" w:hAnsiTheme="minorHAnsi"/>
          <w:noProof/>
          <w:vertAlign w:val="superscript"/>
        </w:rPr>
        <w:t>(</w:t>
      </w:r>
      <w:hyperlink w:anchor="_ENREF_22" w:tooltip="McCloskey, 2012 #36236" w:history="1">
        <w:r w:rsidR="00112004" w:rsidRPr="00112004">
          <w:rPr>
            <w:rFonts w:asciiTheme="minorHAnsi" w:hAnsiTheme="minorHAnsi"/>
            <w:noProof/>
            <w:vertAlign w:val="superscript"/>
          </w:rPr>
          <w:t>22</w:t>
        </w:r>
      </w:hyperlink>
      <w:r w:rsidR="00112004" w:rsidRPr="00112004">
        <w:rPr>
          <w:rFonts w:asciiTheme="minorHAnsi" w:hAnsiTheme="minorHAnsi"/>
          <w:noProof/>
          <w:vertAlign w:val="superscript"/>
        </w:rPr>
        <w:t>)</w:t>
      </w:r>
      <w:r w:rsidRPr="00AE1C10">
        <w:rPr>
          <w:rFonts w:asciiTheme="minorHAnsi" w:hAnsiTheme="minorHAnsi"/>
        </w:rPr>
        <w:fldChar w:fldCharType="end"/>
      </w:r>
      <w:r w:rsidRPr="00AE1C10">
        <w:rPr>
          <w:rFonts w:asciiTheme="minorHAnsi" w:hAnsiTheme="minorHAnsi"/>
        </w:rPr>
        <w:t xml:space="preserve">.  As in the case of clodronate, hazard ratios for the effect of bazedoxifene on all clinical fractures decreased with increasing fracture probability </w:t>
      </w:r>
      <w:r w:rsidRPr="00AE1C10">
        <w:rPr>
          <w:rFonts w:asciiTheme="minorHAnsi" w:hAnsiTheme="minorHAnsi"/>
        </w:rPr>
        <w:fldChar w:fldCharType="begin"/>
      </w:r>
      <w:r w:rsidR="00112004">
        <w:rPr>
          <w:rFonts w:asciiTheme="minorHAnsi" w:hAnsiTheme="minorHAnsi"/>
        </w:rPr>
        <w:instrText xml:space="preserve"> ADDIN EN.CITE &lt;EndNote&gt;&lt;Cite&gt;&lt;Author&gt;Kanis&lt;/Author&gt;&lt;Year&gt;2009&lt;/Year&gt;&lt;RecNum&gt;36289&lt;/RecNum&gt;&lt;DisplayText&gt;&lt;style face="superscript"&gt;(7)&lt;/style&gt;&lt;/DisplayText&gt;&lt;record&gt;&lt;rec-number&gt;36289&lt;/rec-number&gt;&lt;foreign-keys&gt;&lt;key app="EN" db-id="xxvespv5fd5p0hepe51pt9r89wt0e2eezx25" timestamp="1450545413"&gt;36289&lt;/key&gt;&lt;/foreign-keys&gt;&lt;ref-type name="Journal Article"&gt;17&lt;/ref-type&gt;&lt;contributors&gt;&lt;authors&gt;&lt;author&gt;Kanis, J. A.&lt;/author&gt;&lt;author&gt;Johansson, H.&lt;/author&gt;&lt;author&gt;Oden, A.&lt;/author&gt;&lt;author&gt;McCloskey, E. V.&lt;/author&gt;&lt;/authors&gt;&lt;/contributors&gt;&lt;auth-address&gt;WHO Collaborating Centre for Metabolic Bone Diseases, University of Sheffield, Beech Hill Road, Sheffield S10 2RX, UK. w.j.Pontefract@shef.ac.uk&lt;/auth-address&gt;&lt;titles&gt;&lt;title&gt;Bazedoxifene reduces vertebral and clinical fractures in postmenopausal women at high risk assessed with FRAX&lt;/title&gt;&lt;secondary-title&gt;Bone&lt;/secondary-title&gt;&lt;/titles&gt;&lt;periodical&gt;&lt;full-title&gt;Bone&lt;/full-title&gt;&lt;/periodical&gt;&lt;pages&gt;1049-54&lt;/pages&gt;&lt;volume&gt;44&lt;/volume&gt;&lt;number&gt;6&lt;/number&gt;&lt;keywords&gt;&lt;keyword&gt;Aged&lt;/keyword&gt;&lt;keyword&gt;*Algorithms&lt;/keyword&gt;&lt;keyword&gt;Bone Density Conservation Agents/therapeutic use&lt;/keyword&gt;&lt;keyword&gt;Double-Blind Method&lt;/keyword&gt;&lt;keyword&gt;Female&lt;/keyword&gt;&lt;keyword&gt;Fractures, Bone/*prevention &amp;amp; control&lt;/keyword&gt;&lt;keyword&gt;Humans&lt;/keyword&gt;&lt;keyword&gt;Indoles/*therapeutic use&lt;/keyword&gt;&lt;keyword&gt;Middle Aged&lt;/keyword&gt;&lt;keyword&gt;Osteoporosis, Postmenopausal/*drug therapy&lt;/keyword&gt;&lt;keyword&gt;*Postmenopause&lt;/keyword&gt;&lt;keyword&gt;Risk Factors&lt;/keyword&gt;&lt;keyword&gt;Spinal Fractures/*prevention &amp;amp; control&lt;/keyword&gt;&lt;/keywords&gt;&lt;dates&gt;&lt;year&gt;2009&lt;/year&gt;&lt;pub-dates&gt;&lt;date&gt;Jun&lt;/date&gt;&lt;/pub-dates&gt;&lt;/dates&gt;&lt;isbn&gt;1873-2763 (Electronic)&amp;#xD;1873-2763 (Linking)&lt;/isbn&gt;&lt;accession-num&gt;19254788&lt;/accession-num&gt;&lt;urls&gt;&lt;related-urls&gt;&lt;url&gt;http://www.ncbi.nlm.nih.gov/pubmed/19254788&lt;/url&gt;&lt;/related-urls&gt;&lt;/urls&gt;&lt;electronic-resource-num&gt;10.1016/j.bone.2009.02.014&lt;/electronic-resource-num&gt;&lt;/record&gt;&lt;/Cite&gt;&lt;/EndNote&gt;</w:instrText>
      </w:r>
      <w:r w:rsidRPr="00AE1C10">
        <w:rPr>
          <w:rFonts w:asciiTheme="minorHAnsi" w:hAnsiTheme="minorHAnsi"/>
        </w:rPr>
        <w:fldChar w:fldCharType="separate"/>
      </w:r>
      <w:r w:rsidR="00112004" w:rsidRPr="00112004">
        <w:rPr>
          <w:rFonts w:asciiTheme="minorHAnsi" w:hAnsiTheme="minorHAnsi"/>
          <w:noProof/>
          <w:vertAlign w:val="superscript"/>
        </w:rPr>
        <w:t>(</w:t>
      </w:r>
      <w:hyperlink w:anchor="_ENREF_7" w:tooltip="Kanis, 2009 #36289" w:history="1">
        <w:r w:rsidR="00112004" w:rsidRPr="00112004">
          <w:rPr>
            <w:rFonts w:asciiTheme="minorHAnsi" w:hAnsiTheme="minorHAnsi"/>
            <w:noProof/>
            <w:vertAlign w:val="superscript"/>
          </w:rPr>
          <w:t>7</w:t>
        </w:r>
      </w:hyperlink>
      <w:r w:rsidR="00112004" w:rsidRPr="00112004">
        <w:rPr>
          <w:rFonts w:asciiTheme="minorHAnsi" w:hAnsiTheme="minorHAnsi"/>
          <w:noProof/>
          <w:vertAlign w:val="superscript"/>
        </w:rPr>
        <w:t>)</w:t>
      </w:r>
      <w:r w:rsidRPr="00AE1C10">
        <w:rPr>
          <w:rFonts w:asciiTheme="minorHAnsi" w:hAnsiTheme="minorHAnsi"/>
        </w:rPr>
        <w:fldChar w:fldCharType="end"/>
      </w:r>
      <w:r w:rsidRPr="00AE1C10">
        <w:rPr>
          <w:rFonts w:asciiTheme="minorHAnsi" w:hAnsiTheme="minorHAnsi"/>
        </w:rPr>
        <w:t xml:space="preserve">, such that in patients with 10-year fracture probabilities at or above 16%, bazedoxifene was associated with a significant decrease in the risk of all clinical fractures </w:t>
      </w:r>
      <w:r w:rsidRPr="00AE1C10">
        <w:rPr>
          <w:rFonts w:asciiTheme="minorHAnsi" w:hAnsiTheme="minorHAnsi"/>
        </w:rPr>
        <w:fldChar w:fldCharType="begin"/>
      </w:r>
      <w:r w:rsidR="00112004">
        <w:rPr>
          <w:rFonts w:asciiTheme="minorHAnsi" w:hAnsiTheme="minorHAnsi"/>
        </w:rPr>
        <w:instrText xml:space="preserve"> ADDIN EN.CITE &lt;EndNote&gt;&lt;Cite&gt;&lt;Author&gt;Kanis&lt;/Author&gt;&lt;Year&gt;2009&lt;/Year&gt;&lt;RecNum&gt;36289&lt;/RecNum&gt;&lt;DisplayText&gt;&lt;style face="superscript"&gt;(7)&lt;/style&gt;&lt;/DisplayText&gt;&lt;record&gt;&lt;rec-number&gt;36289&lt;/rec-number&gt;&lt;foreign-keys&gt;&lt;key app="EN" db-id="xxvespv5fd5p0hepe51pt9r89wt0e2eezx25" timestamp="1450545413"&gt;36289&lt;/key&gt;&lt;/foreign-keys&gt;&lt;ref-type name="Journal Article"&gt;17&lt;/ref-type&gt;&lt;contributors&gt;&lt;authors&gt;&lt;author&gt;Kanis, J. A.&lt;/author&gt;&lt;author&gt;Johansson, H.&lt;/author&gt;&lt;author&gt;Oden, A.&lt;/author&gt;&lt;author&gt;McCloskey, E. V.&lt;/author&gt;&lt;/authors&gt;&lt;/contributors&gt;&lt;auth-address&gt;WHO Collaborating Centre for Metabolic Bone Diseases, University of Sheffield, Beech Hill Road, Sheffield S10 2RX, UK. w.j.Pontefract@shef.ac.uk&lt;/auth-address&gt;&lt;titles&gt;&lt;title&gt;Bazedoxifene reduces vertebral and clinical fractures in postmenopausal women at high risk assessed with FRAX&lt;/title&gt;&lt;secondary-title&gt;Bone&lt;/secondary-title&gt;&lt;/titles&gt;&lt;periodical&gt;&lt;full-title&gt;Bone&lt;/full-title&gt;&lt;/periodical&gt;&lt;pages&gt;1049-54&lt;/pages&gt;&lt;volume&gt;44&lt;/volume&gt;&lt;number&gt;6&lt;/number&gt;&lt;keywords&gt;&lt;keyword&gt;Aged&lt;/keyword&gt;&lt;keyword&gt;*Algorithms&lt;/keyword&gt;&lt;keyword&gt;Bone Density Conservation Agents/therapeutic use&lt;/keyword&gt;&lt;keyword&gt;Double-Blind Method&lt;/keyword&gt;&lt;keyword&gt;Female&lt;/keyword&gt;&lt;keyword&gt;Fractures, Bone/*prevention &amp;amp; control&lt;/keyword&gt;&lt;keyword&gt;Humans&lt;/keyword&gt;&lt;keyword&gt;Indoles/*therapeutic use&lt;/keyword&gt;&lt;keyword&gt;Middle Aged&lt;/keyword&gt;&lt;keyword&gt;Osteoporosis, Postmenopausal/*drug therapy&lt;/keyword&gt;&lt;keyword&gt;*Postmenopause&lt;/keyword&gt;&lt;keyword&gt;Risk Factors&lt;/keyword&gt;&lt;keyword&gt;Spinal Fractures/*prevention &amp;amp; control&lt;/keyword&gt;&lt;/keywords&gt;&lt;dates&gt;&lt;year&gt;2009&lt;/year&gt;&lt;pub-dates&gt;&lt;date&gt;Jun&lt;/date&gt;&lt;/pub-dates&gt;&lt;/dates&gt;&lt;isbn&gt;1873-2763 (Electronic)&amp;#xD;1873-2763 (Linking)&lt;/isbn&gt;&lt;accession-num&gt;19254788&lt;/accession-num&gt;&lt;urls&gt;&lt;related-urls&gt;&lt;url&gt;http://www.ncbi.nlm.nih.gov/pubmed/19254788&lt;/url&gt;&lt;/related-urls&gt;&lt;/urls&gt;&lt;electronic-resource-num&gt;10.1016/j.bone.2009.02.014&lt;/electronic-resource-num&gt;&lt;/record&gt;&lt;/Cite&gt;&lt;/EndNote&gt;</w:instrText>
      </w:r>
      <w:r w:rsidRPr="00AE1C10">
        <w:rPr>
          <w:rFonts w:asciiTheme="minorHAnsi" w:hAnsiTheme="minorHAnsi"/>
        </w:rPr>
        <w:fldChar w:fldCharType="separate"/>
      </w:r>
      <w:r w:rsidR="00112004" w:rsidRPr="00112004">
        <w:rPr>
          <w:rFonts w:asciiTheme="minorHAnsi" w:hAnsiTheme="minorHAnsi"/>
          <w:noProof/>
          <w:vertAlign w:val="superscript"/>
        </w:rPr>
        <w:t>(</w:t>
      </w:r>
      <w:hyperlink w:anchor="_ENREF_7" w:tooltip="Kanis, 2009 #36289" w:history="1">
        <w:r w:rsidR="00112004" w:rsidRPr="00112004">
          <w:rPr>
            <w:rFonts w:asciiTheme="minorHAnsi" w:hAnsiTheme="minorHAnsi"/>
            <w:noProof/>
            <w:vertAlign w:val="superscript"/>
          </w:rPr>
          <w:t>7</w:t>
        </w:r>
      </w:hyperlink>
      <w:r w:rsidR="00112004" w:rsidRPr="00112004">
        <w:rPr>
          <w:rFonts w:asciiTheme="minorHAnsi" w:hAnsiTheme="minorHAnsi"/>
          <w:noProof/>
          <w:vertAlign w:val="superscript"/>
        </w:rPr>
        <w:t>)</w:t>
      </w:r>
      <w:r w:rsidRPr="00AE1C10">
        <w:rPr>
          <w:rFonts w:asciiTheme="minorHAnsi" w:hAnsiTheme="minorHAnsi"/>
        </w:rPr>
        <w:fldChar w:fldCharType="end"/>
      </w:r>
      <w:r w:rsidRPr="00AE1C10">
        <w:rPr>
          <w:rFonts w:asciiTheme="minorHAnsi" w:hAnsiTheme="minorHAnsi"/>
        </w:rPr>
        <w:t xml:space="preserve">.  In a pre-planned analysis of the FREEDOM trial, greater efficacy against fracture was shown in individuals at higher risk treated with denosumab </w:t>
      </w:r>
      <w:r w:rsidRPr="00AE1C10">
        <w:rPr>
          <w:rFonts w:asciiTheme="minorHAnsi" w:hAnsiTheme="minorHAnsi"/>
        </w:rPr>
        <w:fldChar w:fldCharType="begin">
          <w:fldData xml:space="preserve">PEVuZE5vdGU+PENpdGU+PEF1dGhvcj5NY0Nsb3NrZXk8L0F1dGhvcj48WWVhcj4yMDEyPC9ZZWFy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</w:fldData>
        </w:fldChar>
      </w:r>
      <w:r w:rsidR="00112004">
        <w:rPr>
          <w:rFonts w:asciiTheme="minorHAnsi" w:hAnsiTheme="minorHAnsi"/>
        </w:rPr>
        <w:instrText xml:space="preserve"> ADDIN EN.CITE </w:instrText>
      </w:r>
      <w:r w:rsidR="00112004">
        <w:rPr>
          <w:rFonts w:asciiTheme="minorHAnsi" w:hAnsiTheme="minorHAnsi"/>
        </w:rPr>
        <w:fldChar w:fldCharType="begin">
          <w:fldData xml:space="preserve">PEVuZE5vdGU+PENpdGU+PEF1dGhvcj5NY0Nsb3NrZXk8L0F1dGhvcj48WWVhcj4yMDEyPC9ZZWFy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</w:fldData>
        </w:fldChar>
      </w:r>
      <w:r w:rsidR="00112004">
        <w:rPr>
          <w:rFonts w:asciiTheme="minorHAnsi" w:hAnsiTheme="minorHAnsi"/>
        </w:rPr>
        <w:instrText xml:space="preserve"> ADDIN EN.CITE.DATA </w:instrText>
      </w:r>
      <w:r w:rsidR="00112004">
        <w:rPr>
          <w:rFonts w:asciiTheme="minorHAnsi" w:hAnsiTheme="minorHAnsi"/>
        </w:rPr>
      </w:r>
      <w:r w:rsidR="00112004">
        <w:rPr>
          <w:rFonts w:asciiTheme="minorHAnsi" w:hAnsiTheme="minorHAnsi"/>
        </w:rPr>
        <w:fldChar w:fldCharType="end"/>
      </w:r>
      <w:r w:rsidRPr="00AE1C10">
        <w:rPr>
          <w:rFonts w:asciiTheme="minorHAnsi" w:hAnsiTheme="minorHAnsi"/>
        </w:rPr>
      </w:r>
      <w:r w:rsidRPr="00AE1C10">
        <w:rPr>
          <w:rFonts w:asciiTheme="minorHAnsi" w:hAnsiTheme="minorHAnsi"/>
        </w:rPr>
        <w:fldChar w:fldCharType="separate"/>
      </w:r>
      <w:r w:rsidR="00112004" w:rsidRPr="00112004">
        <w:rPr>
          <w:rFonts w:asciiTheme="minorHAnsi" w:hAnsiTheme="minorHAnsi"/>
          <w:noProof/>
          <w:vertAlign w:val="superscript"/>
        </w:rPr>
        <w:t>(</w:t>
      </w:r>
      <w:hyperlink w:anchor="_ENREF_22" w:tooltip="McCloskey, 2012 #36236" w:history="1">
        <w:r w:rsidR="00112004" w:rsidRPr="00112004">
          <w:rPr>
            <w:rFonts w:asciiTheme="minorHAnsi" w:hAnsiTheme="minorHAnsi"/>
            <w:noProof/>
            <w:vertAlign w:val="superscript"/>
          </w:rPr>
          <w:t>22</w:t>
        </w:r>
      </w:hyperlink>
      <w:r w:rsidR="00112004" w:rsidRPr="00112004">
        <w:rPr>
          <w:rFonts w:asciiTheme="minorHAnsi" w:hAnsiTheme="minorHAnsi"/>
          <w:noProof/>
          <w:vertAlign w:val="superscript"/>
        </w:rPr>
        <w:t>)</w:t>
      </w:r>
      <w:r w:rsidRPr="00AE1C10">
        <w:rPr>
          <w:rFonts w:asciiTheme="minorHAnsi" w:hAnsiTheme="minorHAnsi"/>
        </w:rPr>
        <w:fldChar w:fldCharType="end"/>
      </w:r>
      <w:r w:rsidRPr="00AE1C10">
        <w:rPr>
          <w:rFonts w:asciiTheme="minorHAnsi" w:hAnsiTheme="minorHAnsi"/>
        </w:rPr>
        <w:t>.  In contrast, other studies have not shown this trend and, similar to abaloparatide</w:t>
      </w:r>
      <w:r w:rsidR="00E16A00">
        <w:rPr>
          <w:rFonts w:asciiTheme="minorHAnsi" w:hAnsiTheme="minorHAnsi"/>
        </w:rPr>
        <w:t>-SC</w:t>
      </w:r>
      <w:r w:rsidRPr="00AE1C10">
        <w:rPr>
          <w:rFonts w:asciiTheme="minorHAnsi" w:hAnsiTheme="minorHAnsi"/>
        </w:rPr>
        <w:t xml:space="preserve">, have </w:t>
      </w:r>
      <w:r w:rsidRPr="00AE1C10">
        <w:rPr>
          <w:rFonts w:asciiTheme="minorHAnsi" w:hAnsiTheme="minorHAnsi"/>
          <w:bCs/>
          <w:lang w:val="en-US"/>
        </w:rPr>
        <w:t xml:space="preserve">shown similar efficacy across a range of fracture probabilities (with greater absolute risk reductions in those at higher risk) </w:t>
      </w:r>
      <w:r w:rsidRPr="00AE1C10">
        <w:rPr>
          <w:rFonts w:asciiTheme="minorHAnsi" w:hAnsiTheme="minorHAnsi"/>
          <w:bCs/>
          <w:lang w:val="en-US"/>
        </w:rPr>
        <w:fldChar w:fldCharType="begin">
          <w:fldData xml:space="preserve">PEVuZE5vdGU+PENpdGU+PEF1dGhvcj5LYW5pczwvQXV0aG9yPjxZZWFyPjIwMTE8L1llYXI+PFJl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</w:fldData>
        </w:fldChar>
      </w:r>
      <w:r w:rsidR="00112004">
        <w:rPr>
          <w:rFonts w:asciiTheme="minorHAnsi" w:hAnsiTheme="minorHAnsi"/>
          <w:bCs/>
          <w:lang w:val="en-US"/>
        </w:rPr>
        <w:instrText xml:space="preserve"> ADDIN EN.CITE </w:instrText>
      </w:r>
      <w:r w:rsidR="00112004">
        <w:rPr>
          <w:rFonts w:asciiTheme="minorHAnsi" w:hAnsiTheme="minorHAnsi"/>
          <w:bCs/>
          <w:lang w:val="en-US"/>
        </w:rPr>
        <w:fldChar w:fldCharType="begin">
          <w:fldData xml:space="preserve">PEVuZE5vdGU+PENpdGU+PEF1dGhvcj5LYW5pczwvQXV0aG9yPjxZZWFyPjIwMTE8L1llYXI+PFJl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</w:fldData>
        </w:fldChar>
      </w:r>
      <w:r w:rsidR="00112004">
        <w:rPr>
          <w:rFonts w:asciiTheme="minorHAnsi" w:hAnsiTheme="minorHAnsi"/>
          <w:bCs/>
          <w:lang w:val="en-US"/>
        </w:rPr>
        <w:instrText xml:space="preserve"> ADDIN EN.CITE.DATA </w:instrText>
      </w:r>
      <w:r w:rsidR="00112004">
        <w:rPr>
          <w:rFonts w:asciiTheme="minorHAnsi" w:hAnsiTheme="minorHAnsi"/>
          <w:bCs/>
          <w:lang w:val="en-US"/>
        </w:rPr>
      </w:r>
      <w:r w:rsidR="00112004">
        <w:rPr>
          <w:rFonts w:asciiTheme="minorHAnsi" w:hAnsiTheme="minorHAnsi"/>
          <w:bCs/>
          <w:lang w:val="en-US"/>
        </w:rPr>
        <w:fldChar w:fldCharType="end"/>
      </w:r>
      <w:r w:rsidRPr="00AE1C10">
        <w:rPr>
          <w:rFonts w:asciiTheme="minorHAnsi" w:hAnsiTheme="minorHAnsi"/>
          <w:bCs/>
          <w:lang w:val="en-US"/>
        </w:rPr>
      </w:r>
      <w:r w:rsidRPr="00AE1C10">
        <w:rPr>
          <w:rFonts w:asciiTheme="minorHAnsi" w:hAnsiTheme="minorHAnsi"/>
          <w:bCs/>
          <w:lang w:val="en-US"/>
        </w:rPr>
        <w:fldChar w:fldCharType="separate"/>
      </w:r>
      <w:r w:rsidR="00112004" w:rsidRPr="00112004">
        <w:rPr>
          <w:rFonts w:asciiTheme="minorHAnsi" w:hAnsiTheme="minorHAnsi"/>
          <w:bCs/>
          <w:noProof/>
          <w:vertAlign w:val="superscript"/>
          <w:lang w:val="en-US"/>
        </w:rPr>
        <w:t>(</w:t>
      </w:r>
      <w:hyperlink w:anchor="_ENREF_5" w:tooltip="Kanis, 2011 #36256" w:history="1">
        <w:r w:rsidR="00112004" w:rsidRPr="00112004">
          <w:rPr>
            <w:rFonts w:asciiTheme="minorHAnsi" w:hAnsiTheme="minorHAnsi"/>
            <w:bCs/>
            <w:noProof/>
            <w:vertAlign w:val="superscript"/>
            <w:lang w:val="en-US"/>
          </w:rPr>
          <w:t>5</w:t>
        </w:r>
      </w:hyperlink>
      <w:r w:rsidR="00112004" w:rsidRPr="00112004">
        <w:rPr>
          <w:rFonts w:asciiTheme="minorHAnsi" w:hAnsiTheme="minorHAnsi"/>
          <w:bCs/>
          <w:noProof/>
          <w:vertAlign w:val="superscript"/>
          <w:lang w:val="en-US"/>
        </w:rPr>
        <w:t>,</w:t>
      </w:r>
      <w:hyperlink w:anchor="_ENREF_6" w:tooltip="Kanis, 2010 #36263" w:history="1">
        <w:r w:rsidR="00112004" w:rsidRPr="00112004">
          <w:rPr>
            <w:rFonts w:asciiTheme="minorHAnsi" w:hAnsiTheme="minorHAnsi"/>
            <w:bCs/>
            <w:noProof/>
            <w:vertAlign w:val="superscript"/>
            <w:lang w:val="en-US"/>
          </w:rPr>
          <w:t>6</w:t>
        </w:r>
      </w:hyperlink>
      <w:r w:rsidR="00112004" w:rsidRPr="00112004">
        <w:rPr>
          <w:rFonts w:asciiTheme="minorHAnsi" w:hAnsiTheme="minorHAnsi"/>
          <w:bCs/>
          <w:noProof/>
          <w:vertAlign w:val="superscript"/>
          <w:lang w:val="en-US"/>
        </w:rPr>
        <w:t>,</w:t>
      </w:r>
      <w:hyperlink w:anchor="_ENREF_9" w:tooltip="Harvey, 2015 #36923" w:history="1">
        <w:r w:rsidR="00112004" w:rsidRPr="00112004">
          <w:rPr>
            <w:rFonts w:asciiTheme="minorHAnsi" w:hAnsiTheme="minorHAnsi"/>
            <w:bCs/>
            <w:noProof/>
            <w:vertAlign w:val="superscript"/>
            <w:lang w:val="en-US"/>
          </w:rPr>
          <w:t>9</w:t>
        </w:r>
      </w:hyperlink>
      <w:r w:rsidR="00112004" w:rsidRPr="00112004">
        <w:rPr>
          <w:rFonts w:asciiTheme="minorHAnsi" w:hAnsiTheme="minorHAnsi"/>
          <w:bCs/>
          <w:noProof/>
          <w:vertAlign w:val="superscript"/>
          <w:lang w:val="en-US"/>
        </w:rPr>
        <w:t>,</w:t>
      </w:r>
      <w:hyperlink w:anchor="_ENREF_10" w:tooltip="Harvey, 2015 #36924" w:history="1">
        <w:r w:rsidR="00112004" w:rsidRPr="00112004">
          <w:rPr>
            <w:rFonts w:asciiTheme="minorHAnsi" w:hAnsiTheme="minorHAnsi"/>
            <w:bCs/>
            <w:noProof/>
            <w:vertAlign w:val="superscript"/>
            <w:lang w:val="en-US"/>
          </w:rPr>
          <w:t>10</w:t>
        </w:r>
      </w:hyperlink>
      <w:r w:rsidR="00112004" w:rsidRPr="00112004">
        <w:rPr>
          <w:rFonts w:asciiTheme="minorHAnsi" w:hAnsiTheme="minorHAnsi"/>
          <w:bCs/>
          <w:noProof/>
          <w:vertAlign w:val="superscript"/>
          <w:lang w:val="en-US"/>
        </w:rPr>
        <w:t>)</w:t>
      </w:r>
      <w:r w:rsidRPr="00AE1C10">
        <w:rPr>
          <w:rFonts w:asciiTheme="minorHAnsi" w:hAnsiTheme="minorHAnsi"/>
          <w:bCs/>
          <w:lang w:val="en-US"/>
        </w:rPr>
        <w:fldChar w:fldCharType="end"/>
      </w:r>
      <w:r w:rsidRPr="00AE1C10">
        <w:rPr>
          <w:rFonts w:asciiTheme="minorHAnsi" w:hAnsiTheme="minorHAnsi"/>
          <w:bCs/>
          <w:lang w:val="en-US"/>
        </w:rPr>
        <w:t xml:space="preserve">.  </w:t>
      </w:r>
      <w:r w:rsidR="00200084">
        <w:rPr>
          <w:rFonts w:asciiTheme="minorHAnsi" w:hAnsiTheme="minorHAnsi"/>
          <w:bCs/>
          <w:lang w:val="en-US"/>
        </w:rPr>
        <w:t>For example, i</w:t>
      </w:r>
      <w:r w:rsidR="00200084">
        <w:rPr>
          <w:rFonts w:asciiTheme="minorHAnsi" w:hAnsiTheme="minorHAnsi" w:cs="AdvTT46dcae81"/>
          <w:lang w:eastAsia="en-GB"/>
        </w:rPr>
        <w:t>n a similar analysis of alendronate efficacy in the FIT trials</w:t>
      </w:r>
      <w:r w:rsidR="00200084" w:rsidRPr="00E14A38">
        <w:rPr>
          <w:rFonts w:asciiTheme="minorHAnsi" w:hAnsiTheme="minorHAnsi" w:cs="AdvTT46dcae81"/>
          <w:lang w:eastAsia="en-GB"/>
        </w:rPr>
        <w:t xml:space="preserve">, there was no evidence of an interaction </w:t>
      </w:r>
      <w:r w:rsidR="00200084" w:rsidRPr="00E14A38">
        <w:rPr>
          <w:rFonts w:asciiTheme="minorHAnsi" w:hAnsiTheme="minorHAnsi" w:cs="AdvTT46dcae81"/>
          <w:lang w:eastAsia="en-GB"/>
        </w:rPr>
        <w:lastRenderedPageBreak/>
        <w:t xml:space="preserve">between alendronate and </w:t>
      </w:r>
      <w:r w:rsidR="00200084">
        <w:rPr>
          <w:rFonts w:asciiTheme="minorHAnsi" w:hAnsiTheme="minorHAnsi" w:cs="AdvTT46dcae81"/>
          <w:lang w:eastAsia="en-GB"/>
        </w:rPr>
        <w:t>baseline major osteoporotic fracture probability (w</w:t>
      </w:r>
      <w:r w:rsidR="00200084" w:rsidRPr="00E14A38">
        <w:rPr>
          <w:rFonts w:asciiTheme="minorHAnsi" w:hAnsiTheme="minorHAnsi" w:cs="AdvTT46dcae81"/>
          <w:lang w:eastAsia="en-GB"/>
        </w:rPr>
        <w:t>ith FN BMD</w:t>
      </w:r>
      <w:r w:rsidR="00200084">
        <w:rPr>
          <w:rFonts w:asciiTheme="minorHAnsi" w:hAnsiTheme="minorHAnsi" w:cs="AdvTT46dcae81"/>
          <w:lang w:eastAsia="en-GB"/>
        </w:rPr>
        <w:t>)</w:t>
      </w:r>
      <w:r w:rsidR="00200084" w:rsidRPr="00E14A38">
        <w:rPr>
          <w:rFonts w:asciiTheme="minorHAnsi" w:hAnsiTheme="minorHAnsi" w:cs="AdvTT46dcae81"/>
          <w:lang w:eastAsia="en-GB"/>
        </w:rPr>
        <w:t xml:space="preserve"> for </w:t>
      </w:r>
      <w:r w:rsidR="00200084">
        <w:rPr>
          <w:rFonts w:asciiTheme="minorHAnsi" w:hAnsiTheme="minorHAnsi" w:cs="AdvTT46dcae81"/>
          <w:lang w:eastAsia="en-GB"/>
        </w:rPr>
        <w:t xml:space="preserve">the </w:t>
      </w:r>
      <w:r w:rsidR="00200084" w:rsidRPr="00E14A38">
        <w:rPr>
          <w:rFonts w:asciiTheme="minorHAnsi" w:hAnsiTheme="minorHAnsi" w:cs="AdvTT46dcae81"/>
          <w:lang w:eastAsia="en-GB"/>
        </w:rPr>
        <w:t>risk of non</w:t>
      </w:r>
      <w:r w:rsidR="00200084">
        <w:rPr>
          <w:rFonts w:asciiTheme="minorHAnsi" w:hAnsiTheme="minorHAnsi" w:cs="AdvTT46dcae81"/>
          <w:lang w:eastAsia="en-GB"/>
        </w:rPr>
        <w:t>-</w:t>
      </w:r>
      <w:r w:rsidR="00200084" w:rsidRPr="00E14A38">
        <w:rPr>
          <w:rFonts w:asciiTheme="minorHAnsi" w:hAnsiTheme="minorHAnsi" w:cs="AdvTT46dcae81"/>
          <w:lang w:eastAsia="en-GB"/>
        </w:rPr>
        <w:t>vertebral fracture</w:t>
      </w:r>
      <w:r w:rsidR="00200084">
        <w:rPr>
          <w:rFonts w:asciiTheme="minorHAnsi" w:hAnsiTheme="minorHAnsi" w:cs="AdvTT46dcae81"/>
          <w:lang w:eastAsia="en-GB"/>
        </w:rPr>
        <w:t>,</w:t>
      </w:r>
      <w:r w:rsidR="00200084" w:rsidRPr="00E14A38">
        <w:rPr>
          <w:rFonts w:asciiTheme="minorHAnsi" w:hAnsiTheme="minorHAnsi" w:cs="AdvTT46dcae81"/>
          <w:lang w:eastAsia="en-GB"/>
        </w:rPr>
        <w:t xml:space="preserve"> </w:t>
      </w:r>
      <w:r w:rsidR="00200084" w:rsidRPr="004770D1">
        <w:rPr>
          <w:rFonts w:asciiTheme="minorHAnsi" w:hAnsiTheme="minorHAnsi" w:cs="AdvTT46dcae81"/>
          <w:lang w:eastAsia="en-GB"/>
        </w:rPr>
        <w:t>clinical fractures, major osteoporotic fractures, and radiographic vertebral fractures</w:t>
      </w:r>
      <w:r w:rsidR="00200084">
        <w:rPr>
          <w:rFonts w:asciiTheme="minorHAnsi" w:hAnsiTheme="minorHAnsi" w:cs="AdvTT46dcae81"/>
          <w:lang w:eastAsia="en-GB"/>
        </w:rPr>
        <w:fldChar w:fldCharType="begin">
          <w:fldData xml:space="preserve">PEVuZE5vdGU+PENpdGU+PEF1dGhvcj5Eb25hbGRzb248L0F1dGhvcj48WWVhcj4yMDEyPC9ZZWFy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==
</w:fldData>
        </w:fldChar>
      </w:r>
      <w:r w:rsidR="00112004">
        <w:rPr>
          <w:rFonts w:asciiTheme="minorHAnsi" w:hAnsiTheme="minorHAnsi" w:cs="AdvTT46dcae81"/>
          <w:lang w:eastAsia="en-GB"/>
        </w:rPr>
        <w:instrText xml:space="preserve"> ADDIN EN.CITE </w:instrText>
      </w:r>
      <w:r w:rsidR="00112004">
        <w:rPr>
          <w:rFonts w:asciiTheme="minorHAnsi" w:hAnsiTheme="minorHAnsi" w:cs="AdvTT46dcae81"/>
          <w:lang w:eastAsia="en-GB"/>
        </w:rPr>
        <w:fldChar w:fldCharType="begin">
          <w:fldData xml:space="preserve">PEVuZE5vdGU+PENpdGU+PEF1dGhvcj5Eb25hbGRzb248L0F1dGhvcj48WWVhcj4yMDEyPC9ZZWFy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==
</w:fldData>
        </w:fldChar>
      </w:r>
      <w:r w:rsidR="00112004">
        <w:rPr>
          <w:rFonts w:asciiTheme="minorHAnsi" w:hAnsiTheme="minorHAnsi" w:cs="AdvTT46dcae81"/>
          <w:lang w:eastAsia="en-GB"/>
        </w:rPr>
        <w:instrText xml:space="preserve"> ADDIN EN.CITE.DATA </w:instrText>
      </w:r>
      <w:r w:rsidR="00112004">
        <w:rPr>
          <w:rFonts w:asciiTheme="minorHAnsi" w:hAnsiTheme="minorHAnsi" w:cs="AdvTT46dcae81"/>
          <w:lang w:eastAsia="en-GB"/>
        </w:rPr>
      </w:r>
      <w:r w:rsidR="00112004">
        <w:rPr>
          <w:rFonts w:asciiTheme="minorHAnsi" w:hAnsiTheme="minorHAnsi" w:cs="AdvTT46dcae81"/>
          <w:lang w:eastAsia="en-GB"/>
        </w:rPr>
        <w:fldChar w:fldCharType="end"/>
      </w:r>
      <w:r w:rsidR="00200084">
        <w:rPr>
          <w:rFonts w:asciiTheme="minorHAnsi" w:hAnsiTheme="minorHAnsi" w:cs="AdvTT46dcae81"/>
          <w:lang w:eastAsia="en-GB"/>
        </w:rPr>
      </w:r>
      <w:r w:rsidR="00200084">
        <w:rPr>
          <w:rFonts w:asciiTheme="minorHAnsi" w:hAnsiTheme="minorHAnsi" w:cs="AdvTT46dcae81"/>
          <w:lang w:eastAsia="en-GB"/>
        </w:rPr>
        <w:fldChar w:fldCharType="separate"/>
      </w:r>
      <w:r w:rsidR="00112004" w:rsidRPr="00112004">
        <w:rPr>
          <w:rFonts w:asciiTheme="minorHAnsi" w:hAnsiTheme="minorHAnsi" w:cs="AdvTT46dcae81"/>
          <w:noProof/>
          <w:vertAlign w:val="superscript"/>
          <w:lang w:eastAsia="en-GB"/>
        </w:rPr>
        <w:t>(</w:t>
      </w:r>
      <w:hyperlink w:anchor="_ENREF_23" w:tooltip="Donaldson, 2012 #34995" w:history="1">
        <w:r w:rsidR="00112004" w:rsidRPr="00112004">
          <w:rPr>
            <w:rFonts w:asciiTheme="minorHAnsi" w:hAnsiTheme="minorHAnsi" w:cs="AdvTT46dcae81"/>
            <w:noProof/>
            <w:vertAlign w:val="superscript"/>
            <w:lang w:eastAsia="en-GB"/>
          </w:rPr>
          <w:t>23</w:t>
        </w:r>
      </w:hyperlink>
      <w:r w:rsidR="00112004" w:rsidRPr="00112004">
        <w:rPr>
          <w:rFonts w:asciiTheme="minorHAnsi" w:hAnsiTheme="minorHAnsi" w:cs="AdvTT46dcae81"/>
          <w:noProof/>
          <w:vertAlign w:val="superscript"/>
          <w:lang w:eastAsia="en-GB"/>
        </w:rPr>
        <w:t>)</w:t>
      </w:r>
      <w:r w:rsidR="00200084">
        <w:rPr>
          <w:rFonts w:asciiTheme="minorHAnsi" w:hAnsiTheme="minorHAnsi" w:cs="AdvTT46dcae81"/>
          <w:lang w:eastAsia="en-GB"/>
        </w:rPr>
        <w:fldChar w:fldCharType="end"/>
      </w:r>
      <w:r w:rsidR="00200084">
        <w:rPr>
          <w:rFonts w:asciiTheme="minorHAnsi" w:hAnsiTheme="minorHAnsi" w:cs="AdvTT46dcae81"/>
          <w:lang w:eastAsia="en-GB"/>
        </w:rPr>
        <w:t>.</w:t>
      </w:r>
      <w:r w:rsidR="00200084" w:rsidRPr="00E14A38">
        <w:rPr>
          <w:rFonts w:asciiTheme="minorHAnsi" w:hAnsiTheme="minorHAnsi" w:cs="AdvTT46dcae81"/>
          <w:lang w:eastAsia="en-GB"/>
        </w:rPr>
        <w:t xml:space="preserve"> </w:t>
      </w:r>
      <w:r w:rsidR="00200084">
        <w:rPr>
          <w:rFonts w:asciiTheme="minorHAnsi" w:hAnsiTheme="minorHAnsi" w:cs="AdvTT46dcae81"/>
          <w:lang w:eastAsia="en-GB"/>
        </w:rPr>
        <w:t xml:space="preserve"> Nonetheless, t</w:t>
      </w:r>
      <w:r w:rsidR="00200084" w:rsidRPr="00E14A38">
        <w:rPr>
          <w:rFonts w:asciiTheme="minorHAnsi" w:hAnsiTheme="minorHAnsi" w:cs="AdvTT46dcae81"/>
          <w:lang w:eastAsia="en-GB"/>
        </w:rPr>
        <w:t xml:space="preserve">he absolute benefit of alendronate was greatest among women with highest </w:t>
      </w:r>
      <w:r w:rsidR="00200084">
        <w:rPr>
          <w:rFonts w:asciiTheme="minorHAnsi" w:hAnsiTheme="minorHAnsi" w:cs="AdvTT46dcae81"/>
          <w:lang w:eastAsia="en-GB"/>
        </w:rPr>
        <w:t>baseline fracture probability by FRAX.</w:t>
      </w:r>
    </w:p>
    <w:p w14:paraId="3CCC4D92" w14:textId="4162DCA2" w:rsidR="003E30AE" w:rsidRPr="00F622A2" w:rsidRDefault="009D768F" w:rsidP="00913F64">
      <w:pPr>
        <w:pStyle w:val="PlainText"/>
        <w:spacing w:line="360" w:lineRule="auto"/>
        <w:rPr>
          <w:rFonts w:asciiTheme="minorHAnsi" w:hAnsiTheme="minorHAnsi"/>
          <w:sz w:val="24"/>
          <w:szCs w:val="24"/>
          <w:lang w:val="en-US"/>
        </w:rPr>
      </w:pPr>
      <w:r w:rsidRPr="00AE1C10">
        <w:rPr>
          <w:rFonts w:asciiTheme="minorHAnsi" w:hAnsiTheme="minorHAnsi"/>
          <w:sz w:val="24"/>
          <w:szCs w:val="24"/>
          <w:lang w:val="en-US"/>
        </w:rPr>
        <w:t xml:space="preserve">This analysis has a number of strengths and limitations.  </w:t>
      </w:r>
      <w:r w:rsidR="007B4A1A">
        <w:rPr>
          <w:rFonts w:asciiTheme="minorHAnsi" w:hAnsiTheme="minorHAnsi"/>
          <w:sz w:val="24"/>
          <w:szCs w:val="24"/>
          <w:lang w:val="en-US"/>
        </w:rPr>
        <w:t xml:space="preserve">The inclusion criteria for the study mean that it is difficult to generalize the observation of no </w:t>
      </w:r>
      <w:r w:rsidR="003E30AE">
        <w:rPr>
          <w:rFonts w:asciiTheme="minorHAnsi" w:hAnsiTheme="minorHAnsi"/>
          <w:sz w:val="24"/>
          <w:szCs w:val="24"/>
          <w:lang w:val="en-US"/>
        </w:rPr>
        <w:t xml:space="preserve">apparent </w:t>
      </w:r>
      <w:r w:rsidR="007B4A1A">
        <w:rPr>
          <w:rFonts w:asciiTheme="minorHAnsi" w:hAnsiTheme="minorHAnsi"/>
          <w:sz w:val="24"/>
          <w:szCs w:val="24"/>
          <w:lang w:val="en-US"/>
        </w:rPr>
        <w:t xml:space="preserve">interaction to women with higher BMD or different fracture profiles.  </w:t>
      </w:r>
      <w:r w:rsidRPr="00AE1C10">
        <w:rPr>
          <w:rFonts w:asciiTheme="minorHAnsi" w:hAnsiTheme="minorHAnsi"/>
          <w:sz w:val="24"/>
          <w:szCs w:val="24"/>
          <w:lang w:val="en-US"/>
        </w:rPr>
        <w:t xml:space="preserve">The fracture event rates are relatively low so that the power of </w:t>
      </w:r>
      <w:r w:rsidRPr="003E30AE">
        <w:rPr>
          <w:rFonts w:asciiTheme="minorHAnsi" w:hAnsiTheme="minorHAnsi"/>
          <w:sz w:val="24"/>
          <w:szCs w:val="24"/>
          <w:lang w:val="en-US"/>
        </w:rPr>
        <w:t xml:space="preserve">the analysis to detect significant interactions is also reduced.  </w:t>
      </w:r>
      <w:r w:rsidR="003E30AE">
        <w:rPr>
          <w:rFonts w:asciiTheme="minorHAnsi" w:hAnsiTheme="minorHAnsi"/>
          <w:sz w:val="24"/>
          <w:szCs w:val="24"/>
          <w:lang w:val="en-US"/>
        </w:rPr>
        <w:t>For example, i</w:t>
      </w:r>
      <w:r w:rsidR="003E30AE" w:rsidRPr="00451A96">
        <w:rPr>
          <w:rFonts w:asciiTheme="minorHAnsi" w:hAnsiTheme="minorHAnsi"/>
          <w:sz w:val="24"/>
          <w:szCs w:val="24"/>
          <w:lang w:val="en-US"/>
        </w:rPr>
        <w:t xml:space="preserve">f </w:t>
      </w:r>
      <w:r w:rsidR="003E30AE">
        <w:rPr>
          <w:rFonts w:asciiTheme="minorHAnsi" w:hAnsiTheme="minorHAnsi"/>
          <w:sz w:val="24"/>
          <w:szCs w:val="24"/>
          <w:lang w:val="en-US"/>
        </w:rPr>
        <w:t>a significant interaction for the outcome of any fracture existed between abaloparatide-SC efficacy and baseline fracture probability, then the observed p-value (</w:t>
      </w:r>
      <w:r w:rsidR="003E30AE" w:rsidRPr="00451A96">
        <w:rPr>
          <w:rFonts w:asciiTheme="minorHAnsi" w:hAnsiTheme="minorHAnsi"/>
          <w:sz w:val="24"/>
          <w:szCs w:val="24"/>
        </w:rPr>
        <w:t>p=0.11</w:t>
      </w:r>
      <w:r w:rsidR="003E30AE">
        <w:rPr>
          <w:rFonts w:asciiTheme="minorHAnsi" w:hAnsiTheme="minorHAnsi"/>
          <w:sz w:val="24"/>
          <w:szCs w:val="24"/>
        </w:rPr>
        <w:t xml:space="preserve">) suggests that we would need a 3.1 fold increase in the cohort size </w:t>
      </w:r>
      <w:r w:rsidR="003E30AE" w:rsidRPr="00451A96">
        <w:rPr>
          <w:rFonts w:asciiTheme="minorHAnsi" w:hAnsiTheme="minorHAnsi"/>
          <w:sz w:val="24"/>
          <w:szCs w:val="24"/>
        </w:rPr>
        <w:t xml:space="preserve">to show significance </w:t>
      </w:r>
      <w:r w:rsidR="003E30AE">
        <w:rPr>
          <w:rFonts w:asciiTheme="minorHAnsi" w:hAnsiTheme="minorHAnsi"/>
          <w:sz w:val="24"/>
          <w:szCs w:val="24"/>
        </w:rPr>
        <w:t xml:space="preserve">(p&lt;0.05) at a power of 80% </w:t>
      </w:r>
      <w:r w:rsidR="003E30AE" w:rsidRPr="00451A96">
        <w:rPr>
          <w:rFonts w:asciiTheme="minorHAnsi" w:hAnsiTheme="minorHAnsi"/>
          <w:sz w:val="24"/>
          <w:szCs w:val="24"/>
        </w:rPr>
        <w:t>if everything (fracture</w:t>
      </w:r>
      <w:r w:rsidR="003E30AE" w:rsidRPr="00F622A2">
        <w:rPr>
          <w:rFonts w:asciiTheme="minorHAnsi" w:hAnsiTheme="minorHAnsi"/>
          <w:sz w:val="24"/>
          <w:szCs w:val="24"/>
        </w:rPr>
        <w:t xml:space="preserve"> rates, effect size and interaction etc) remained as reported in the current study.  However, </w:t>
      </w:r>
      <w:r w:rsidR="00F622A2" w:rsidRPr="00913F64">
        <w:rPr>
          <w:rFonts w:asciiTheme="minorHAnsi" w:hAnsiTheme="minorHAnsi"/>
          <w:sz w:val="24"/>
          <w:szCs w:val="24"/>
        </w:rPr>
        <w:t>It is clear that our method of analysis, i.e. avoiding post hoc subgroup analysis by using a continuous variable such as FRAX probability, is a better approach than the use of categorical subgroups where the power to detect interaction is lower but paradoxically the chance of false positive results in sub-groups is higher</w:t>
      </w:r>
      <w:r w:rsidR="00F622A2" w:rsidRPr="00F622A2" w:rsidDel="003E30AE">
        <w:rPr>
          <w:rFonts w:asciiTheme="minorHAnsi" w:hAnsiTheme="minorHAnsi"/>
          <w:sz w:val="24"/>
          <w:szCs w:val="24"/>
          <w:lang w:val="en-US"/>
        </w:rPr>
        <w:t xml:space="preserve"> </w:t>
      </w:r>
      <w:r w:rsidR="00112004">
        <w:rPr>
          <w:rFonts w:asciiTheme="minorHAnsi" w:hAnsiTheme="minorHAnsi"/>
          <w:sz w:val="24"/>
          <w:szCs w:val="24"/>
          <w:lang w:val="en-US"/>
        </w:rPr>
        <w:fldChar w:fldCharType="begin"/>
      </w:r>
      <w:r w:rsidR="00112004">
        <w:rPr>
          <w:rFonts w:asciiTheme="minorHAnsi" w:hAnsiTheme="minorHAnsi"/>
          <w:sz w:val="24"/>
          <w:szCs w:val="24"/>
          <w:lang w:val="en-US"/>
        </w:rPr>
        <w:instrText xml:space="preserve"> ADDIN EN.CITE &lt;EndNote&gt;&lt;Cite&gt;&lt;Author&gt;Brookes&lt;/Author&gt;&lt;Year&gt;2001&lt;/Year&gt;&lt;RecNum&gt;39102&lt;/RecNum&gt;&lt;DisplayText&gt;&lt;style face="superscript"&gt;(24)&lt;/style&gt;&lt;/DisplayText&gt;&lt;record&gt;&lt;rec-number&gt;39102&lt;/rec-number&gt;&lt;foreign-keys&gt;&lt;key app="EN" db-id="xxvespv5fd5p0hepe51pt9r89wt0e2eezx25" timestamp="1491400480"&gt;39102&lt;/key&gt;&lt;/foreign-keys&gt;&lt;ref-type name="Journal Article"&gt;17&lt;/ref-type&gt;&lt;contributors&gt;&lt;authors&gt;&lt;author&gt;Brookes, S.T.&lt;/author&gt;&lt;author&gt;Whitley, E.&lt;/author&gt;&lt;author&gt;Peters, T.J.&lt;/author&gt;&lt;author&gt;Mulheran, P.A.&lt;/author&gt;&lt;author&gt;Egger, M.&lt;/author&gt;&lt;author&gt;Davey Smith, G.&lt;/author&gt;&lt;/authors&gt;&lt;/contributors&gt;&lt;titles&gt;&lt;title&gt;Subgroup analyses in randomised controlled trials: quantifying the risks of false-positives and false-negatives&lt;/title&gt;&lt;secondary-title&gt;Health Technol Assess&lt;/secondary-title&gt;&lt;/titles&gt;&lt;periodical&gt;&lt;full-title&gt;Health Technol Assess&lt;/full-title&gt;&lt;/periodical&gt;&lt;pages&gt;1-56&lt;/pages&gt;&lt;volume&gt;5&lt;/volume&gt;&lt;number&gt;33&lt;/number&gt;&lt;dates&gt;&lt;year&gt;2001&lt;/year&gt;&lt;/dates&gt;&lt;urls&gt;&lt;/urls&gt;&lt;/record&gt;&lt;/Cite&gt;&lt;/EndNote&gt;</w:instrText>
      </w:r>
      <w:r w:rsidR="00112004">
        <w:rPr>
          <w:rFonts w:asciiTheme="minorHAnsi" w:hAnsiTheme="minorHAnsi"/>
          <w:sz w:val="24"/>
          <w:szCs w:val="24"/>
          <w:lang w:val="en-US"/>
        </w:rPr>
        <w:fldChar w:fldCharType="separate"/>
      </w:r>
      <w:r w:rsidR="00112004" w:rsidRPr="00112004">
        <w:rPr>
          <w:rFonts w:asciiTheme="minorHAnsi" w:hAnsiTheme="minorHAnsi"/>
          <w:noProof/>
          <w:sz w:val="24"/>
          <w:szCs w:val="24"/>
          <w:vertAlign w:val="superscript"/>
          <w:lang w:val="en-US"/>
        </w:rPr>
        <w:t>(</w:t>
      </w:r>
      <w:hyperlink w:anchor="_ENREF_24" w:tooltip="Brookes, 2001 #39102" w:history="1">
        <w:r w:rsidR="00112004" w:rsidRPr="00112004">
          <w:rPr>
            <w:rFonts w:asciiTheme="minorHAnsi" w:hAnsiTheme="minorHAnsi"/>
            <w:noProof/>
            <w:sz w:val="24"/>
            <w:szCs w:val="24"/>
            <w:vertAlign w:val="superscript"/>
            <w:lang w:val="en-US"/>
          </w:rPr>
          <w:t>24</w:t>
        </w:r>
      </w:hyperlink>
      <w:r w:rsidR="00112004" w:rsidRPr="00112004">
        <w:rPr>
          <w:rFonts w:asciiTheme="minorHAnsi" w:hAnsiTheme="minorHAnsi"/>
          <w:noProof/>
          <w:sz w:val="24"/>
          <w:szCs w:val="24"/>
          <w:vertAlign w:val="superscript"/>
          <w:lang w:val="en-US"/>
        </w:rPr>
        <w:t>)</w:t>
      </w:r>
      <w:r w:rsidR="00112004">
        <w:rPr>
          <w:rFonts w:asciiTheme="minorHAnsi" w:hAnsiTheme="minorHAnsi"/>
          <w:sz w:val="24"/>
          <w:szCs w:val="24"/>
          <w:lang w:val="en-US"/>
        </w:rPr>
        <w:fldChar w:fldCharType="end"/>
      </w:r>
      <w:r w:rsidRPr="00F622A2">
        <w:rPr>
          <w:rFonts w:asciiTheme="minorHAnsi" w:hAnsiTheme="minorHAnsi"/>
          <w:sz w:val="24"/>
          <w:szCs w:val="24"/>
          <w:lang w:val="en-US"/>
        </w:rPr>
        <w:t xml:space="preserve">.  </w:t>
      </w:r>
    </w:p>
    <w:p w14:paraId="0E038A4D" w14:textId="04C8BA53" w:rsidR="00F3076A" w:rsidRPr="00AE1C10" w:rsidRDefault="009D768F" w:rsidP="00AE1C10">
      <w:pPr>
        <w:spacing w:after="120" w:line="360" w:lineRule="auto"/>
        <w:rPr>
          <w:rFonts w:asciiTheme="minorHAnsi" w:eastAsia="MS Mincho" w:hAnsiTheme="minorHAnsi" w:cs="Arial"/>
          <w:b/>
          <w:bCs/>
          <w:sz w:val="24"/>
          <w:szCs w:val="24"/>
          <w:lang w:val="en-GB" w:eastAsia="ja-JP"/>
        </w:rPr>
      </w:pPr>
      <w:r w:rsidRPr="003E30AE">
        <w:rPr>
          <w:rFonts w:asciiTheme="minorHAnsi" w:hAnsiTheme="minorHAnsi"/>
          <w:sz w:val="24"/>
          <w:szCs w:val="24"/>
          <w:lang w:val="en-US"/>
        </w:rPr>
        <w:t>The lack of capture</w:t>
      </w:r>
      <w:r w:rsidRPr="00AE1C10">
        <w:rPr>
          <w:rFonts w:asciiTheme="minorHAnsi" w:hAnsiTheme="minorHAnsi"/>
          <w:sz w:val="24"/>
          <w:szCs w:val="24"/>
          <w:lang w:val="en-US"/>
        </w:rPr>
        <w:t xml:space="preserve"> of information on a parental history of hip fracture meant that this variable had to be handled in a number of ways</w:t>
      </w:r>
      <w:r w:rsidRPr="00B3084B">
        <w:rPr>
          <w:rFonts w:asciiTheme="minorHAnsi" w:hAnsiTheme="minorHAnsi"/>
          <w:sz w:val="24"/>
          <w:szCs w:val="24"/>
          <w:lang w:val="en-US"/>
        </w:rPr>
        <w:t xml:space="preserve">.  Simulation was used to ensure that a potential history of parental hip fracture </w:t>
      </w:r>
      <w:r w:rsidR="00AE1C10" w:rsidRPr="00B3084B">
        <w:rPr>
          <w:rFonts w:asciiTheme="minorHAnsi" w:hAnsiTheme="minorHAnsi"/>
          <w:sz w:val="24"/>
          <w:szCs w:val="24"/>
          <w:lang w:val="en-US"/>
        </w:rPr>
        <w:t>contributed to our estimate of the baseline risk profile of the study.  Importantly, the use of the simulated</w:t>
      </w:r>
      <w:r w:rsidR="00AE1C10" w:rsidRPr="00AE1C10">
        <w:rPr>
          <w:rFonts w:asciiTheme="minorHAnsi" w:hAnsiTheme="minorHAnsi"/>
          <w:sz w:val="24"/>
          <w:szCs w:val="24"/>
          <w:lang w:val="en-US"/>
        </w:rPr>
        <w:t xml:space="preserve"> population or the setting of parental history to “no” for all participants, did not impact on the conclusions drawn.  This reflects th</w:t>
      </w:r>
      <w:r w:rsidR="003D737F">
        <w:rPr>
          <w:rFonts w:asciiTheme="minorHAnsi" w:hAnsiTheme="minorHAnsi"/>
          <w:sz w:val="24"/>
          <w:szCs w:val="24"/>
          <w:lang w:val="en-US"/>
        </w:rPr>
        <w:t>e</w:t>
      </w:r>
      <w:r w:rsidR="00AE1C10" w:rsidRPr="00AE1C10">
        <w:rPr>
          <w:rFonts w:asciiTheme="minorHAnsi" w:hAnsiTheme="minorHAnsi"/>
          <w:sz w:val="24"/>
          <w:szCs w:val="24"/>
          <w:lang w:val="en-US"/>
        </w:rPr>
        <w:t xml:space="preserve"> fact that the omission of parental history, or indeed the inclusion/exclusion of </w:t>
      </w:r>
      <w:r w:rsidR="00EF2042" w:rsidRPr="00AE1C10">
        <w:rPr>
          <w:rFonts w:asciiTheme="minorHAnsi" w:hAnsiTheme="minorHAnsi"/>
          <w:sz w:val="24"/>
          <w:szCs w:val="24"/>
          <w:lang w:val="en-US"/>
        </w:rPr>
        <w:t>grade 1 vertebral fractures</w:t>
      </w:r>
      <w:r w:rsidR="00AE1C10" w:rsidRPr="00AE1C10">
        <w:rPr>
          <w:rFonts w:asciiTheme="minorHAnsi" w:hAnsiTheme="minorHAnsi"/>
          <w:sz w:val="24"/>
          <w:szCs w:val="24"/>
          <w:lang w:val="en-US"/>
        </w:rPr>
        <w:t>, is</w:t>
      </w:r>
      <w:r w:rsidR="008E74C6" w:rsidRPr="00AE1C10">
        <w:rPr>
          <w:rFonts w:asciiTheme="minorHAnsi" w:hAnsiTheme="minorHAnsi"/>
          <w:sz w:val="24"/>
          <w:szCs w:val="24"/>
          <w:lang w:val="en-US"/>
        </w:rPr>
        <w:t xml:space="preserve"> unlikely to bias any interactions between efficacy and fracture probability si</w:t>
      </w:r>
      <w:r w:rsidR="0013034B" w:rsidRPr="00AE1C10">
        <w:rPr>
          <w:rFonts w:asciiTheme="minorHAnsi" w:hAnsiTheme="minorHAnsi"/>
          <w:sz w:val="24"/>
          <w:szCs w:val="24"/>
          <w:lang w:val="en-US"/>
        </w:rPr>
        <w:t>n</w:t>
      </w:r>
      <w:r w:rsidR="008E74C6" w:rsidRPr="00AE1C10">
        <w:rPr>
          <w:rFonts w:asciiTheme="minorHAnsi" w:hAnsiTheme="minorHAnsi"/>
          <w:sz w:val="24"/>
          <w:szCs w:val="24"/>
          <w:lang w:val="en-US"/>
        </w:rPr>
        <w:t xml:space="preserve">ce </w:t>
      </w:r>
      <w:r w:rsidR="00AE1C10" w:rsidRPr="00AE1C10">
        <w:rPr>
          <w:rFonts w:asciiTheme="minorHAnsi" w:hAnsiTheme="minorHAnsi"/>
          <w:sz w:val="24"/>
          <w:szCs w:val="24"/>
          <w:lang w:val="en-US"/>
        </w:rPr>
        <w:t>the decision is likely to</w:t>
      </w:r>
      <w:r w:rsidR="008E74C6" w:rsidRPr="00AE1C10">
        <w:rPr>
          <w:rFonts w:asciiTheme="minorHAnsi" w:hAnsiTheme="minorHAnsi"/>
          <w:sz w:val="24"/>
          <w:szCs w:val="24"/>
          <w:lang w:val="en-US"/>
        </w:rPr>
        <w:t xml:space="preserve"> affect the placebo </w:t>
      </w:r>
      <w:r w:rsidR="00AE1C10" w:rsidRPr="00AE1C10">
        <w:rPr>
          <w:rFonts w:asciiTheme="minorHAnsi" w:hAnsiTheme="minorHAnsi"/>
          <w:sz w:val="24"/>
          <w:szCs w:val="24"/>
          <w:lang w:val="en-US"/>
        </w:rPr>
        <w:t xml:space="preserve">and treatment </w:t>
      </w:r>
      <w:r w:rsidR="008E74C6" w:rsidRPr="00AE1C10">
        <w:rPr>
          <w:rFonts w:asciiTheme="minorHAnsi" w:hAnsiTheme="minorHAnsi"/>
          <w:sz w:val="24"/>
          <w:szCs w:val="24"/>
          <w:lang w:val="en-US"/>
        </w:rPr>
        <w:t>wing</w:t>
      </w:r>
      <w:r w:rsidR="00AE1C10" w:rsidRPr="00AE1C10">
        <w:rPr>
          <w:rFonts w:asciiTheme="minorHAnsi" w:hAnsiTheme="minorHAnsi"/>
          <w:sz w:val="24"/>
          <w:szCs w:val="24"/>
          <w:lang w:val="en-US"/>
        </w:rPr>
        <w:t xml:space="preserve">s </w:t>
      </w:r>
      <w:r w:rsidR="008E74C6" w:rsidRPr="00AE1C10">
        <w:rPr>
          <w:rFonts w:asciiTheme="minorHAnsi" w:hAnsiTheme="minorHAnsi"/>
          <w:sz w:val="24"/>
          <w:szCs w:val="24"/>
          <w:lang w:val="en-US"/>
        </w:rPr>
        <w:t xml:space="preserve">of the study </w:t>
      </w:r>
      <w:r w:rsidR="00AE1C10" w:rsidRPr="00AE1C10">
        <w:rPr>
          <w:rFonts w:asciiTheme="minorHAnsi" w:hAnsiTheme="minorHAnsi"/>
          <w:sz w:val="24"/>
          <w:szCs w:val="24"/>
          <w:lang w:val="en-US"/>
        </w:rPr>
        <w:t xml:space="preserve">equally.  </w:t>
      </w:r>
    </w:p>
    <w:p w14:paraId="11D8D712" w14:textId="70CDBB36" w:rsidR="00CB33A4" w:rsidRPr="00AE1C10" w:rsidRDefault="00E2252D" w:rsidP="00593F57">
      <w:pPr>
        <w:spacing w:line="360" w:lineRule="auto"/>
        <w:rPr>
          <w:rFonts w:asciiTheme="minorHAnsi" w:hAnsiTheme="minorHAnsi"/>
          <w:sz w:val="24"/>
          <w:szCs w:val="24"/>
          <w:lang w:val="en-US"/>
        </w:rPr>
      </w:pPr>
      <w:r w:rsidRPr="00AE1C10">
        <w:rPr>
          <w:rFonts w:asciiTheme="minorHAnsi" w:hAnsiTheme="minorHAnsi"/>
          <w:sz w:val="24"/>
          <w:szCs w:val="24"/>
          <w:lang w:val="en-US"/>
        </w:rPr>
        <w:t xml:space="preserve">In summary, </w:t>
      </w:r>
      <w:r w:rsidR="002E1CC7">
        <w:rPr>
          <w:rFonts w:asciiTheme="minorHAnsi" w:hAnsiTheme="minorHAnsi"/>
          <w:sz w:val="24"/>
          <w:szCs w:val="24"/>
          <w:lang w:val="en-US"/>
        </w:rPr>
        <w:t xml:space="preserve">despite a relatively low </w:t>
      </w:r>
      <w:r w:rsidR="0071427D">
        <w:rPr>
          <w:rFonts w:asciiTheme="minorHAnsi" w:hAnsiTheme="minorHAnsi"/>
          <w:sz w:val="24"/>
          <w:szCs w:val="24"/>
          <w:lang w:val="en-US"/>
        </w:rPr>
        <w:t>fracture incidence</w:t>
      </w:r>
      <w:r w:rsidR="00112004">
        <w:rPr>
          <w:rFonts w:asciiTheme="minorHAnsi" w:hAnsiTheme="minorHAnsi"/>
          <w:sz w:val="24"/>
          <w:szCs w:val="24"/>
          <w:lang w:val="en-US"/>
        </w:rPr>
        <w:t xml:space="preserve"> </w:t>
      </w:r>
      <w:r w:rsidR="002E1CC7">
        <w:rPr>
          <w:rFonts w:asciiTheme="minorHAnsi" w:hAnsiTheme="minorHAnsi"/>
          <w:sz w:val="24"/>
          <w:szCs w:val="24"/>
          <w:lang w:val="en-US"/>
        </w:rPr>
        <w:t xml:space="preserve">, </w:t>
      </w:r>
      <w:r w:rsidRPr="00AE1C10">
        <w:rPr>
          <w:rFonts w:asciiTheme="minorHAnsi" w:hAnsiTheme="minorHAnsi"/>
          <w:sz w:val="24"/>
          <w:szCs w:val="24"/>
          <w:lang w:val="en-US"/>
        </w:rPr>
        <w:t>t</w:t>
      </w:r>
      <w:r w:rsidR="00B71C5E" w:rsidRPr="00AE1C10">
        <w:rPr>
          <w:rFonts w:asciiTheme="minorHAnsi" w:hAnsiTheme="minorHAnsi"/>
          <w:sz w:val="24"/>
          <w:szCs w:val="24"/>
          <w:lang w:val="en-US"/>
        </w:rPr>
        <w:t>he present</w:t>
      </w:r>
      <w:r w:rsidRPr="00AE1C10">
        <w:rPr>
          <w:rFonts w:asciiTheme="minorHAnsi" w:hAnsiTheme="minorHAnsi"/>
          <w:sz w:val="24"/>
          <w:szCs w:val="24"/>
          <w:lang w:val="en-US"/>
        </w:rPr>
        <w:t xml:space="preserve"> analysis of the phase 3 ACTIVE study of </w:t>
      </w:r>
      <w:r w:rsidR="00DF622C" w:rsidRPr="00AE1C10">
        <w:rPr>
          <w:rFonts w:asciiTheme="minorHAnsi" w:hAnsiTheme="minorHAnsi"/>
          <w:sz w:val="24"/>
          <w:szCs w:val="24"/>
          <w:lang w:val="en-US"/>
        </w:rPr>
        <w:t>abaloparatide-SC</w:t>
      </w:r>
      <w:r w:rsidRPr="00AE1C10">
        <w:rPr>
          <w:rFonts w:asciiTheme="minorHAnsi" w:hAnsiTheme="minorHAnsi"/>
          <w:sz w:val="24"/>
          <w:szCs w:val="24"/>
          <w:lang w:val="en-US"/>
        </w:rPr>
        <w:t xml:space="preserve"> </w:t>
      </w:r>
      <w:r w:rsidR="006A2B14" w:rsidRPr="00AE1C10">
        <w:rPr>
          <w:rFonts w:asciiTheme="minorHAnsi" w:hAnsiTheme="minorHAnsi"/>
          <w:sz w:val="24"/>
          <w:szCs w:val="24"/>
          <w:lang w:val="en-US"/>
        </w:rPr>
        <w:t>in</w:t>
      </w:r>
      <w:r w:rsidR="00B71C5E" w:rsidRPr="00AE1C10">
        <w:rPr>
          <w:rFonts w:asciiTheme="minorHAnsi" w:hAnsiTheme="minorHAnsi"/>
          <w:sz w:val="24"/>
          <w:szCs w:val="24"/>
          <w:lang w:val="en-US"/>
        </w:rPr>
        <w:t xml:space="preserve"> </w:t>
      </w:r>
      <w:r w:rsidR="00CB33A4" w:rsidRPr="00AE1C10">
        <w:rPr>
          <w:rFonts w:asciiTheme="minorHAnsi" w:hAnsiTheme="minorHAnsi"/>
          <w:sz w:val="24"/>
          <w:szCs w:val="24"/>
          <w:lang w:val="en-US"/>
        </w:rPr>
        <w:t>p</w:t>
      </w:r>
      <w:r w:rsidR="00B71C5E" w:rsidRPr="00AE1C10">
        <w:rPr>
          <w:rFonts w:asciiTheme="minorHAnsi" w:hAnsiTheme="minorHAnsi"/>
          <w:sz w:val="24"/>
          <w:szCs w:val="24"/>
          <w:lang w:val="en-US"/>
        </w:rPr>
        <w:t xml:space="preserve">ostmenopausal </w:t>
      </w:r>
      <w:r w:rsidR="00CB33A4" w:rsidRPr="00AE1C10">
        <w:rPr>
          <w:rFonts w:asciiTheme="minorHAnsi" w:hAnsiTheme="minorHAnsi"/>
          <w:sz w:val="24"/>
          <w:szCs w:val="24"/>
          <w:lang w:val="en-US"/>
        </w:rPr>
        <w:t>w</w:t>
      </w:r>
      <w:r w:rsidR="00B71C5E" w:rsidRPr="00AE1C10">
        <w:rPr>
          <w:rFonts w:asciiTheme="minorHAnsi" w:hAnsiTheme="minorHAnsi"/>
          <w:sz w:val="24"/>
          <w:szCs w:val="24"/>
          <w:lang w:val="en-US"/>
        </w:rPr>
        <w:t xml:space="preserve">omen </w:t>
      </w:r>
      <w:r w:rsidR="00CB33A4" w:rsidRPr="00AE1C10">
        <w:rPr>
          <w:rFonts w:asciiTheme="minorHAnsi" w:hAnsiTheme="minorHAnsi"/>
          <w:sz w:val="24"/>
          <w:szCs w:val="24"/>
          <w:lang w:val="en-US"/>
        </w:rPr>
        <w:t>w</w:t>
      </w:r>
      <w:r w:rsidR="00B71C5E" w:rsidRPr="00AE1C10">
        <w:rPr>
          <w:rFonts w:asciiTheme="minorHAnsi" w:hAnsiTheme="minorHAnsi"/>
          <w:sz w:val="24"/>
          <w:szCs w:val="24"/>
          <w:lang w:val="en-US"/>
        </w:rPr>
        <w:t>ith</w:t>
      </w:r>
      <w:r w:rsidR="00C50573" w:rsidRPr="00AE1C10">
        <w:rPr>
          <w:rFonts w:asciiTheme="minorHAnsi" w:hAnsiTheme="minorHAnsi"/>
          <w:sz w:val="24"/>
          <w:szCs w:val="24"/>
          <w:lang w:val="en-US"/>
        </w:rPr>
        <w:t xml:space="preserve"> </w:t>
      </w:r>
      <w:r w:rsidR="00BE6D02">
        <w:t>low BMD and/or prior fracture</w:t>
      </w:r>
      <w:r w:rsidR="00BE6D02" w:rsidRPr="00AE1C10" w:rsidDel="00BE6D02">
        <w:rPr>
          <w:rFonts w:asciiTheme="minorHAnsi" w:hAnsiTheme="minorHAnsi"/>
          <w:sz w:val="24"/>
          <w:szCs w:val="24"/>
          <w:lang w:val="en-US"/>
        </w:rPr>
        <w:t xml:space="preserve"> </w:t>
      </w:r>
      <w:r w:rsidR="00BE644C" w:rsidRPr="00AE1C10">
        <w:rPr>
          <w:rFonts w:asciiTheme="minorHAnsi" w:hAnsiTheme="minorHAnsi"/>
          <w:sz w:val="24"/>
          <w:szCs w:val="24"/>
          <w:lang w:val="en-US"/>
        </w:rPr>
        <w:t xml:space="preserve">shows efficacy of </w:t>
      </w:r>
      <w:r w:rsidR="00DF622C" w:rsidRPr="00AE1C10">
        <w:rPr>
          <w:rFonts w:asciiTheme="minorHAnsi" w:hAnsiTheme="minorHAnsi"/>
          <w:sz w:val="24"/>
          <w:szCs w:val="24"/>
          <w:lang w:val="en-US"/>
        </w:rPr>
        <w:t>abaloparatide-SC</w:t>
      </w:r>
      <w:r w:rsidRPr="00AE1C10">
        <w:rPr>
          <w:rFonts w:asciiTheme="minorHAnsi" w:hAnsiTheme="minorHAnsi"/>
          <w:sz w:val="24"/>
          <w:szCs w:val="24"/>
          <w:lang w:val="en-US"/>
        </w:rPr>
        <w:t xml:space="preserve"> </w:t>
      </w:r>
      <w:r w:rsidR="00BE644C" w:rsidRPr="00AE1C10">
        <w:rPr>
          <w:rFonts w:asciiTheme="minorHAnsi" w:hAnsiTheme="minorHAnsi"/>
          <w:sz w:val="24"/>
          <w:szCs w:val="24"/>
          <w:lang w:val="en-US"/>
        </w:rPr>
        <w:t xml:space="preserve">for all fracture outcomes compared to placebo, with </w:t>
      </w:r>
      <w:r w:rsidR="004C2EBB">
        <w:rPr>
          <w:rFonts w:asciiTheme="minorHAnsi" w:hAnsiTheme="minorHAnsi"/>
          <w:sz w:val="24"/>
          <w:szCs w:val="24"/>
          <w:lang w:val="en-US"/>
        </w:rPr>
        <w:t xml:space="preserve">apparently </w:t>
      </w:r>
      <w:r w:rsidR="00BE644C" w:rsidRPr="00AE1C10">
        <w:rPr>
          <w:rFonts w:asciiTheme="minorHAnsi" w:hAnsiTheme="minorHAnsi"/>
          <w:sz w:val="24"/>
          <w:szCs w:val="24"/>
          <w:lang w:val="en-US"/>
        </w:rPr>
        <w:t xml:space="preserve">similar efficacy across </w:t>
      </w:r>
      <w:r w:rsidRPr="00AE1C10">
        <w:rPr>
          <w:rFonts w:asciiTheme="minorHAnsi" w:hAnsiTheme="minorHAnsi"/>
          <w:sz w:val="24"/>
          <w:szCs w:val="24"/>
          <w:lang w:val="en-US"/>
        </w:rPr>
        <w:t xml:space="preserve">a wide range of </w:t>
      </w:r>
      <w:r w:rsidR="00BE644C" w:rsidRPr="00AE1C10">
        <w:rPr>
          <w:rFonts w:asciiTheme="minorHAnsi" w:hAnsiTheme="minorHAnsi"/>
          <w:sz w:val="24"/>
          <w:szCs w:val="24"/>
          <w:lang w:val="en-US"/>
        </w:rPr>
        <w:t xml:space="preserve">baseline </w:t>
      </w:r>
      <w:r w:rsidRPr="00AE1C10">
        <w:rPr>
          <w:rFonts w:asciiTheme="minorHAnsi" w:hAnsiTheme="minorHAnsi"/>
          <w:sz w:val="24"/>
          <w:szCs w:val="24"/>
          <w:lang w:val="en-US"/>
        </w:rPr>
        <w:t xml:space="preserve">fracture </w:t>
      </w:r>
      <w:r w:rsidR="00BE644C" w:rsidRPr="00AE1C10">
        <w:rPr>
          <w:rFonts w:asciiTheme="minorHAnsi" w:hAnsiTheme="minorHAnsi"/>
          <w:sz w:val="24"/>
          <w:szCs w:val="24"/>
          <w:lang w:val="en-US"/>
        </w:rPr>
        <w:t xml:space="preserve">risk.  </w:t>
      </w:r>
    </w:p>
    <w:p w14:paraId="67460BDB" w14:textId="77777777" w:rsidR="00B71C5E" w:rsidRPr="00345827" w:rsidRDefault="00B71C5E" w:rsidP="00593F57">
      <w:pPr>
        <w:pStyle w:val="PlainText"/>
        <w:spacing w:line="360" w:lineRule="auto"/>
        <w:rPr>
          <w:rFonts w:asciiTheme="minorHAnsi" w:hAnsiTheme="minorHAnsi"/>
          <w:bCs/>
          <w:sz w:val="24"/>
          <w:szCs w:val="24"/>
          <w:lang w:val="en-GB"/>
        </w:rPr>
      </w:pPr>
    </w:p>
    <w:p w14:paraId="0541BB69" w14:textId="77777777" w:rsidR="00EB5346" w:rsidRPr="00345827" w:rsidRDefault="00EB5346" w:rsidP="00593F57">
      <w:pPr>
        <w:pStyle w:val="HeadingFRAX1"/>
        <w:rPr>
          <w:rFonts w:asciiTheme="minorHAnsi" w:hAnsiTheme="minorHAnsi"/>
          <w:sz w:val="24"/>
        </w:rPr>
      </w:pPr>
      <w:bookmarkStart w:id="19" w:name="_Toc431334605"/>
      <w:bookmarkStart w:id="20" w:name="_Toc434261580"/>
      <w:r w:rsidRPr="00345827">
        <w:rPr>
          <w:rFonts w:asciiTheme="minorHAnsi" w:hAnsiTheme="minorHAnsi"/>
          <w:sz w:val="24"/>
        </w:rPr>
        <w:t>References</w:t>
      </w:r>
      <w:bookmarkEnd w:id="19"/>
      <w:bookmarkEnd w:id="20"/>
    </w:p>
    <w:p w14:paraId="630EE049" w14:textId="77777777" w:rsidR="00112004" w:rsidRPr="007369FC" w:rsidRDefault="00345827" w:rsidP="00112004">
      <w:pPr>
        <w:pStyle w:val="EndNoteBibliography"/>
        <w:spacing w:after="0"/>
        <w:ind w:left="720" w:hanging="720"/>
        <w:rPr>
          <w:rFonts w:asciiTheme="minorHAnsi" w:hAnsiTheme="minorHAnsi"/>
          <w:sz w:val="24"/>
          <w:szCs w:val="24"/>
        </w:rPr>
      </w:pPr>
      <w:r w:rsidRPr="00760A10">
        <w:rPr>
          <w:rFonts w:asciiTheme="minorHAnsi" w:hAnsiTheme="minorHAnsi"/>
          <w:b/>
          <w:bCs/>
          <w:sz w:val="24"/>
          <w:szCs w:val="24"/>
          <w:lang w:val="en-GB"/>
        </w:rPr>
        <w:lastRenderedPageBreak/>
        <w:fldChar w:fldCharType="begin"/>
      </w:r>
      <w:r w:rsidRPr="007369FC">
        <w:rPr>
          <w:rFonts w:asciiTheme="minorHAnsi" w:hAnsiTheme="minorHAnsi"/>
          <w:b/>
          <w:bCs/>
          <w:sz w:val="24"/>
          <w:szCs w:val="24"/>
          <w:lang w:val="en-GB"/>
        </w:rPr>
        <w:instrText xml:space="preserve"> ADDIN EN.REFLIST </w:instrText>
      </w:r>
      <w:r w:rsidRPr="00760A10">
        <w:rPr>
          <w:rFonts w:asciiTheme="minorHAnsi" w:hAnsiTheme="minorHAnsi"/>
          <w:b/>
          <w:bCs/>
          <w:sz w:val="24"/>
          <w:szCs w:val="24"/>
          <w:lang w:val="en-GB"/>
        </w:rPr>
        <w:fldChar w:fldCharType="separate"/>
      </w:r>
      <w:bookmarkStart w:id="21" w:name="_ENREF_1"/>
      <w:r w:rsidR="00112004" w:rsidRPr="007369FC">
        <w:rPr>
          <w:rFonts w:asciiTheme="minorHAnsi" w:hAnsiTheme="minorHAnsi"/>
          <w:sz w:val="24"/>
          <w:szCs w:val="24"/>
        </w:rPr>
        <w:t>1.</w:t>
      </w:r>
      <w:r w:rsidR="00112004" w:rsidRPr="007369FC">
        <w:rPr>
          <w:rFonts w:asciiTheme="minorHAnsi" w:hAnsiTheme="minorHAnsi"/>
          <w:sz w:val="24"/>
          <w:szCs w:val="24"/>
        </w:rPr>
        <w:tab/>
        <w:t>Hattersley G, Dean T, Corbin BA, Bahar H, Gardella TJ. Binding Selectivity of Abaloparatide for PTH-Type-1-Receptor Conformations and Effects on Downstream Signaling. Endocrinology. 2016;157(1):141-9.</w:t>
      </w:r>
      <w:bookmarkEnd w:id="21"/>
    </w:p>
    <w:p w14:paraId="1CCAB8C5" w14:textId="77777777" w:rsidR="00112004" w:rsidRPr="007369FC" w:rsidRDefault="00112004" w:rsidP="00112004">
      <w:pPr>
        <w:pStyle w:val="EndNoteBibliography"/>
        <w:spacing w:after="0"/>
        <w:ind w:left="720" w:hanging="720"/>
        <w:rPr>
          <w:rFonts w:asciiTheme="minorHAnsi" w:hAnsiTheme="minorHAnsi"/>
          <w:sz w:val="24"/>
          <w:szCs w:val="24"/>
        </w:rPr>
      </w:pPr>
      <w:bookmarkStart w:id="22" w:name="_ENREF_2"/>
      <w:r w:rsidRPr="007369FC">
        <w:rPr>
          <w:rFonts w:asciiTheme="minorHAnsi" w:hAnsiTheme="minorHAnsi"/>
          <w:sz w:val="24"/>
          <w:szCs w:val="24"/>
        </w:rPr>
        <w:t>2.</w:t>
      </w:r>
      <w:r w:rsidRPr="007369FC">
        <w:rPr>
          <w:rFonts w:asciiTheme="minorHAnsi" w:hAnsiTheme="minorHAnsi"/>
          <w:sz w:val="24"/>
          <w:szCs w:val="24"/>
        </w:rPr>
        <w:tab/>
        <w:t>Leder BZ, O'Dea LS, Zanchetta JR, et al. Effects of abaloparatide, a human parathyroid hormone-related peptide analog, on bone mineral density in postmenopausal women with osteoporosis. J Clin Endocrinol Metab. 2015;100(2):697-706.</w:t>
      </w:r>
      <w:bookmarkEnd w:id="22"/>
    </w:p>
    <w:p w14:paraId="5B24E4C0" w14:textId="77777777" w:rsidR="00112004" w:rsidRPr="007369FC" w:rsidRDefault="00112004" w:rsidP="00112004">
      <w:pPr>
        <w:pStyle w:val="EndNoteBibliography"/>
        <w:spacing w:after="0"/>
        <w:ind w:left="720" w:hanging="720"/>
        <w:rPr>
          <w:rFonts w:asciiTheme="minorHAnsi" w:hAnsiTheme="minorHAnsi"/>
          <w:sz w:val="24"/>
          <w:szCs w:val="24"/>
        </w:rPr>
      </w:pPr>
      <w:bookmarkStart w:id="23" w:name="_ENREF_3"/>
      <w:r w:rsidRPr="007369FC">
        <w:rPr>
          <w:rFonts w:asciiTheme="minorHAnsi" w:hAnsiTheme="minorHAnsi"/>
          <w:sz w:val="24"/>
          <w:szCs w:val="24"/>
        </w:rPr>
        <w:t>3.</w:t>
      </w:r>
      <w:r w:rsidRPr="007369FC">
        <w:rPr>
          <w:rFonts w:asciiTheme="minorHAnsi" w:hAnsiTheme="minorHAnsi"/>
          <w:sz w:val="24"/>
          <w:szCs w:val="24"/>
        </w:rPr>
        <w:tab/>
        <w:t>Miller PD, Hattersley G, Riis BJ, et al. Effect of Abaloparatide vs Placebo on New Vertebral Fractures in Postmenopausal Women With Osteoporosis: A Randomized Clinical Trial. JAMA. 2016;316(7):722-33.</w:t>
      </w:r>
      <w:bookmarkEnd w:id="23"/>
    </w:p>
    <w:p w14:paraId="610A188E" w14:textId="62D50425" w:rsidR="00112004" w:rsidRPr="007369FC" w:rsidRDefault="00112004" w:rsidP="00112004">
      <w:pPr>
        <w:pStyle w:val="EndNoteBibliography"/>
        <w:spacing w:after="0"/>
        <w:ind w:left="720" w:hanging="720"/>
        <w:rPr>
          <w:rFonts w:asciiTheme="minorHAnsi" w:hAnsiTheme="minorHAnsi"/>
          <w:sz w:val="24"/>
          <w:szCs w:val="24"/>
        </w:rPr>
      </w:pPr>
      <w:bookmarkStart w:id="24" w:name="_ENREF_4"/>
      <w:r w:rsidRPr="007369FC">
        <w:rPr>
          <w:rFonts w:asciiTheme="minorHAnsi" w:hAnsiTheme="minorHAnsi"/>
          <w:sz w:val="24"/>
          <w:szCs w:val="24"/>
        </w:rPr>
        <w:t>4.</w:t>
      </w:r>
      <w:r w:rsidRPr="007369FC">
        <w:rPr>
          <w:rFonts w:asciiTheme="minorHAnsi" w:hAnsiTheme="minorHAnsi"/>
          <w:sz w:val="24"/>
          <w:szCs w:val="24"/>
        </w:rPr>
        <w:tab/>
        <w:t xml:space="preserve">Higgins JPT, Green S. Cochrane Handbook for Systematic Reviews of Interventions Version 5.1.0 [updated March 2011].  Available from </w:t>
      </w:r>
      <w:hyperlink r:id="rId9" w:history="1">
        <w:r w:rsidRPr="007369FC">
          <w:rPr>
            <w:rStyle w:val="Hyperlink"/>
            <w:rFonts w:asciiTheme="minorHAnsi" w:hAnsiTheme="minorHAnsi" w:cs="Consolas"/>
            <w:sz w:val="24"/>
            <w:szCs w:val="24"/>
          </w:rPr>
          <w:t>www.handbook.cochrane.org</w:t>
        </w:r>
      </w:hyperlink>
      <w:r w:rsidRPr="007369FC">
        <w:rPr>
          <w:rFonts w:asciiTheme="minorHAnsi" w:hAnsiTheme="minorHAnsi"/>
          <w:sz w:val="24"/>
          <w:szCs w:val="24"/>
        </w:rPr>
        <w:t>. . In: Collaboration TC, editor. 2011.</w:t>
      </w:r>
      <w:bookmarkEnd w:id="24"/>
    </w:p>
    <w:p w14:paraId="7AC5F30C" w14:textId="77777777" w:rsidR="00112004" w:rsidRPr="007369FC" w:rsidRDefault="00112004" w:rsidP="00112004">
      <w:pPr>
        <w:pStyle w:val="EndNoteBibliography"/>
        <w:spacing w:after="0"/>
        <w:ind w:left="720" w:hanging="720"/>
        <w:rPr>
          <w:rFonts w:asciiTheme="minorHAnsi" w:hAnsiTheme="minorHAnsi"/>
          <w:sz w:val="24"/>
          <w:szCs w:val="24"/>
        </w:rPr>
      </w:pPr>
      <w:bookmarkStart w:id="25" w:name="_ENREF_5"/>
      <w:r w:rsidRPr="007369FC">
        <w:rPr>
          <w:rFonts w:asciiTheme="minorHAnsi" w:hAnsiTheme="minorHAnsi"/>
          <w:sz w:val="24"/>
          <w:szCs w:val="24"/>
        </w:rPr>
        <w:t>5.</w:t>
      </w:r>
      <w:r w:rsidRPr="007369FC">
        <w:rPr>
          <w:rFonts w:asciiTheme="minorHAnsi" w:hAnsiTheme="minorHAnsi"/>
          <w:sz w:val="24"/>
          <w:szCs w:val="24"/>
        </w:rPr>
        <w:tab/>
        <w:t>Kanis JA, Johansson H, Oden A, McCloskey EV. A meta-analysis of the effect of strontium ranelate on the risk of vertebral and non-vertebral fracture in postmenopausal osteoporosis and the interaction with FRAX((R)). Osteoporos Int. 2011;22(8):2347-55.</w:t>
      </w:r>
      <w:bookmarkEnd w:id="25"/>
    </w:p>
    <w:p w14:paraId="5DABECA4" w14:textId="77777777" w:rsidR="00112004" w:rsidRPr="007369FC" w:rsidRDefault="00112004" w:rsidP="00112004">
      <w:pPr>
        <w:pStyle w:val="EndNoteBibliography"/>
        <w:spacing w:after="0"/>
        <w:ind w:left="720" w:hanging="720"/>
        <w:rPr>
          <w:rFonts w:asciiTheme="minorHAnsi" w:hAnsiTheme="minorHAnsi"/>
          <w:sz w:val="24"/>
          <w:szCs w:val="24"/>
        </w:rPr>
      </w:pPr>
      <w:bookmarkStart w:id="26" w:name="_ENREF_6"/>
      <w:r w:rsidRPr="007369FC">
        <w:rPr>
          <w:rFonts w:asciiTheme="minorHAnsi" w:hAnsiTheme="minorHAnsi"/>
          <w:sz w:val="24"/>
          <w:szCs w:val="24"/>
        </w:rPr>
        <w:t>6.</w:t>
      </w:r>
      <w:r w:rsidRPr="007369FC">
        <w:rPr>
          <w:rFonts w:asciiTheme="minorHAnsi" w:hAnsiTheme="minorHAnsi"/>
          <w:sz w:val="24"/>
          <w:szCs w:val="24"/>
        </w:rPr>
        <w:tab/>
        <w:t>Kanis JA, Johansson H, Oden A, McCloskey EV. A meta-analysis of the efficacy of raloxifene on all clinical and vertebral fractures and its dependency on FRAX. Bone. 2010;47(4):729-35.</w:t>
      </w:r>
      <w:bookmarkEnd w:id="26"/>
    </w:p>
    <w:p w14:paraId="15C22106" w14:textId="77777777" w:rsidR="00112004" w:rsidRPr="007369FC" w:rsidRDefault="00112004" w:rsidP="00112004">
      <w:pPr>
        <w:pStyle w:val="EndNoteBibliography"/>
        <w:spacing w:after="0"/>
        <w:ind w:left="720" w:hanging="720"/>
        <w:rPr>
          <w:rFonts w:asciiTheme="minorHAnsi" w:hAnsiTheme="minorHAnsi"/>
          <w:sz w:val="24"/>
          <w:szCs w:val="24"/>
        </w:rPr>
      </w:pPr>
      <w:bookmarkStart w:id="27" w:name="_ENREF_7"/>
      <w:r w:rsidRPr="007369FC">
        <w:rPr>
          <w:rFonts w:asciiTheme="minorHAnsi" w:hAnsiTheme="minorHAnsi"/>
          <w:sz w:val="24"/>
          <w:szCs w:val="24"/>
        </w:rPr>
        <w:t>7.</w:t>
      </w:r>
      <w:r w:rsidRPr="007369FC">
        <w:rPr>
          <w:rFonts w:asciiTheme="minorHAnsi" w:hAnsiTheme="minorHAnsi"/>
          <w:sz w:val="24"/>
          <w:szCs w:val="24"/>
        </w:rPr>
        <w:tab/>
        <w:t>Kanis JA, Johansson H, Oden A, McCloskey EV. Bazedoxifene reduces vertebral and clinical fractures in postmenopausal women at high risk assessed with FRAX. Bone. 2009;44(6):1049-54.</w:t>
      </w:r>
      <w:bookmarkEnd w:id="27"/>
    </w:p>
    <w:p w14:paraId="4188B723" w14:textId="77777777" w:rsidR="00112004" w:rsidRPr="007369FC" w:rsidRDefault="00112004" w:rsidP="00112004">
      <w:pPr>
        <w:pStyle w:val="EndNoteBibliography"/>
        <w:spacing w:after="0"/>
        <w:ind w:left="720" w:hanging="720"/>
        <w:rPr>
          <w:rFonts w:asciiTheme="minorHAnsi" w:hAnsiTheme="minorHAnsi"/>
          <w:sz w:val="24"/>
          <w:szCs w:val="24"/>
        </w:rPr>
      </w:pPr>
      <w:bookmarkStart w:id="28" w:name="_ENREF_8"/>
      <w:r w:rsidRPr="007369FC">
        <w:rPr>
          <w:rFonts w:asciiTheme="minorHAnsi" w:hAnsiTheme="minorHAnsi"/>
          <w:sz w:val="24"/>
          <w:szCs w:val="24"/>
        </w:rPr>
        <w:t>8.</w:t>
      </w:r>
      <w:r w:rsidRPr="007369FC">
        <w:rPr>
          <w:rFonts w:asciiTheme="minorHAnsi" w:hAnsiTheme="minorHAnsi"/>
          <w:sz w:val="24"/>
          <w:szCs w:val="24"/>
        </w:rPr>
        <w:tab/>
        <w:t>McCloskey EV, Johansson H, Oden A, et al. Ten-year fracture probability identifies women who will benefit from clodronate therapy--additional results from a double-blind, placebo-controlled randomised study. Osteoporos Int. 2009;20(5):811-7.</w:t>
      </w:r>
      <w:bookmarkEnd w:id="28"/>
    </w:p>
    <w:p w14:paraId="1E3F6BEE" w14:textId="77777777" w:rsidR="00112004" w:rsidRPr="007369FC" w:rsidRDefault="00112004" w:rsidP="00112004">
      <w:pPr>
        <w:pStyle w:val="EndNoteBibliography"/>
        <w:spacing w:after="0"/>
        <w:ind w:left="720" w:hanging="720"/>
        <w:rPr>
          <w:rFonts w:asciiTheme="minorHAnsi" w:hAnsiTheme="minorHAnsi"/>
          <w:sz w:val="24"/>
          <w:szCs w:val="24"/>
        </w:rPr>
      </w:pPr>
      <w:bookmarkStart w:id="29" w:name="_ENREF_9"/>
      <w:r w:rsidRPr="007369FC">
        <w:rPr>
          <w:rFonts w:asciiTheme="minorHAnsi" w:hAnsiTheme="minorHAnsi"/>
          <w:sz w:val="24"/>
          <w:szCs w:val="24"/>
        </w:rPr>
        <w:t>9.</w:t>
      </w:r>
      <w:r w:rsidRPr="007369FC">
        <w:rPr>
          <w:rFonts w:asciiTheme="minorHAnsi" w:hAnsiTheme="minorHAnsi"/>
          <w:sz w:val="24"/>
          <w:szCs w:val="24"/>
        </w:rPr>
        <w:tab/>
        <w:t>Harvey NC, Kanis JA, Oden A, et al. FRAX and the effect of teriparatide on vertebral and non-vertebral fracture. Osteoporos Int. 2015;26(11):2677-84.</w:t>
      </w:r>
      <w:bookmarkEnd w:id="29"/>
    </w:p>
    <w:p w14:paraId="0BBB2916" w14:textId="77777777" w:rsidR="00112004" w:rsidRPr="007369FC" w:rsidRDefault="00112004" w:rsidP="00112004">
      <w:pPr>
        <w:pStyle w:val="EndNoteBibliography"/>
        <w:spacing w:after="0"/>
        <w:ind w:left="720" w:hanging="720"/>
        <w:rPr>
          <w:rFonts w:asciiTheme="minorHAnsi" w:hAnsiTheme="minorHAnsi"/>
          <w:sz w:val="24"/>
          <w:szCs w:val="24"/>
        </w:rPr>
      </w:pPr>
      <w:bookmarkStart w:id="30" w:name="_ENREF_10"/>
      <w:r w:rsidRPr="007369FC">
        <w:rPr>
          <w:rFonts w:asciiTheme="minorHAnsi" w:hAnsiTheme="minorHAnsi"/>
          <w:sz w:val="24"/>
          <w:szCs w:val="24"/>
        </w:rPr>
        <w:t>10.</w:t>
      </w:r>
      <w:r w:rsidRPr="007369FC">
        <w:rPr>
          <w:rFonts w:asciiTheme="minorHAnsi" w:hAnsiTheme="minorHAnsi"/>
          <w:sz w:val="24"/>
          <w:szCs w:val="24"/>
        </w:rPr>
        <w:tab/>
        <w:t>Harvey NC, Kanis JA, Oden A, et al. Efficacy of weekly teriparatide does not vary by baseline fracture probability calculated using FRAX. Osteoporos Int. 2015;26(9):2347-53.</w:t>
      </w:r>
      <w:bookmarkEnd w:id="30"/>
    </w:p>
    <w:p w14:paraId="49290AF7" w14:textId="77777777" w:rsidR="00112004" w:rsidRPr="007369FC" w:rsidRDefault="00112004" w:rsidP="00112004">
      <w:pPr>
        <w:pStyle w:val="EndNoteBibliography"/>
        <w:spacing w:after="0"/>
        <w:ind w:left="720" w:hanging="720"/>
        <w:rPr>
          <w:rFonts w:asciiTheme="minorHAnsi" w:hAnsiTheme="minorHAnsi"/>
          <w:sz w:val="24"/>
          <w:szCs w:val="24"/>
        </w:rPr>
      </w:pPr>
      <w:bookmarkStart w:id="31" w:name="_ENREF_11"/>
      <w:r w:rsidRPr="007369FC">
        <w:rPr>
          <w:rFonts w:asciiTheme="minorHAnsi" w:hAnsiTheme="minorHAnsi"/>
          <w:sz w:val="24"/>
          <w:szCs w:val="24"/>
        </w:rPr>
        <w:t>11.</w:t>
      </w:r>
      <w:r w:rsidRPr="007369FC">
        <w:rPr>
          <w:rFonts w:asciiTheme="minorHAnsi" w:hAnsiTheme="minorHAnsi"/>
          <w:sz w:val="24"/>
          <w:szCs w:val="24"/>
        </w:rPr>
        <w:tab/>
        <w:t>Genant HK, Wu CY, van Kuijk C, Nevitt MC. Vertebral fracture assessment using a semiquantitative technique. J Bone Miner Res. 1993;8(9):1137-48.</w:t>
      </w:r>
      <w:bookmarkEnd w:id="31"/>
    </w:p>
    <w:p w14:paraId="4E6F03FE" w14:textId="77777777" w:rsidR="00112004" w:rsidRPr="007369FC" w:rsidRDefault="00112004" w:rsidP="00112004">
      <w:pPr>
        <w:pStyle w:val="EndNoteBibliography"/>
        <w:spacing w:after="0"/>
        <w:ind w:left="720" w:hanging="720"/>
        <w:rPr>
          <w:rFonts w:asciiTheme="minorHAnsi" w:hAnsiTheme="minorHAnsi"/>
          <w:sz w:val="24"/>
          <w:szCs w:val="24"/>
        </w:rPr>
      </w:pPr>
      <w:bookmarkStart w:id="32" w:name="_ENREF_12"/>
      <w:r w:rsidRPr="007369FC">
        <w:rPr>
          <w:rFonts w:asciiTheme="minorHAnsi" w:hAnsiTheme="minorHAnsi"/>
          <w:sz w:val="24"/>
          <w:szCs w:val="24"/>
        </w:rPr>
        <w:t>12.</w:t>
      </w:r>
      <w:r w:rsidRPr="007369FC">
        <w:rPr>
          <w:rFonts w:asciiTheme="minorHAnsi" w:hAnsiTheme="minorHAnsi"/>
          <w:sz w:val="24"/>
          <w:szCs w:val="24"/>
        </w:rPr>
        <w:tab/>
        <w:t>Johansson H, Oden A, McCloskey EV, Kanis JA. Mild morphometric vertebral fractures predict vertebral fractures but not non-vertebral fractures. Osteoporos Int. 2014;25(1):235-41.</w:t>
      </w:r>
      <w:bookmarkEnd w:id="32"/>
    </w:p>
    <w:p w14:paraId="04CB4A05" w14:textId="77777777" w:rsidR="00112004" w:rsidRPr="007369FC" w:rsidRDefault="00112004" w:rsidP="00112004">
      <w:pPr>
        <w:pStyle w:val="EndNoteBibliography"/>
        <w:spacing w:after="0"/>
        <w:ind w:left="720" w:hanging="720"/>
        <w:rPr>
          <w:rFonts w:asciiTheme="minorHAnsi" w:hAnsiTheme="minorHAnsi"/>
          <w:sz w:val="24"/>
          <w:szCs w:val="24"/>
        </w:rPr>
      </w:pPr>
      <w:bookmarkStart w:id="33" w:name="_ENREF_13"/>
      <w:r w:rsidRPr="007369FC">
        <w:rPr>
          <w:rFonts w:asciiTheme="minorHAnsi" w:hAnsiTheme="minorHAnsi"/>
          <w:sz w:val="24"/>
          <w:szCs w:val="24"/>
        </w:rPr>
        <w:t>13.</w:t>
      </w:r>
      <w:r w:rsidRPr="007369FC">
        <w:rPr>
          <w:rFonts w:asciiTheme="minorHAnsi" w:hAnsiTheme="minorHAnsi"/>
          <w:sz w:val="24"/>
          <w:szCs w:val="24"/>
        </w:rPr>
        <w:tab/>
        <w:t>Dawson-Hughes B, Looker AC, Tosteson AN, Johansson H, Kanis JA, Melton LJ, 3rd. The potential impact of new National Osteoporosis Foundation guidance on treatment patterns. Osteoporos Int. 2010;21(1):41-52.</w:t>
      </w:r>
      <w:bookmarkEnd w:id="33"/>
    </w:p>
    <w:p w14:paraId="7F0F3B9C" w14:textId="77777777" w:rsidR="00112004" w:rsidRPr="007369FC" w:rsidRDefault="00112004" w:rsidP="00112004">
      <w:pPr>
        <w:pStyle w:val="EndNoteBibliography"/>
        <w:spacing w:after="0"/>
        <w:ind w:left="720" w:hanging="720"/>
        <w:rPr>
          <w:rFonts w:asciiTheme="minorHAnsi" w:hAnsiTheme="minorHAnsi"/>
          <w:sz w:val="24"/>
          <w:szCs w:val="24"/>
        </w:rPr>
      </w:pPr>
      <w:bookmarkStart w:id="34" w:name="_ENREF_14"/>
      <w:r w:rsidRPr="007369FC">
        <w:rPr>
          <w:rFonts w:asciiTheme="minorHAnsi" w:hAnsiTheme="minorHAnsi"/>
          <w:sz w:val="24"/>
          <w:szCs w:val="24"/>
        </w:rPr>
        <w:t>14.</w:t>
      </w:r>
      <w:r w:rsidRPr="007369FC">
        <w:rPr>
          <w:rFonts w:asciiTheme="minorHAnsi" w:hAnsiTheme="minorHAnsi"/>
          <w:sz w:val="24"/>
          <w:szCs w:val="24"/>
        </w:rPr>
        <w:tab/>
        <w:t>Kanis J.A. on behalf of the WHO Scientific Group. Assessment of osteoporosis at the primary health-care level. Technical Report. Sheffield: WHO Collaborating Centre, University of Sheffield, UK; 2008.</w:t>
      </w:r>
      <w:bookmarkEnd w:id="34"/>
    </w:p>
    <w:p w14:paraId="4DC7F29A" w14:textId="77777777" w:rsidR="00112004" w:rsidRPr="007369FC" w:rsidRDefault="00112004" w:rsidP="00112004">
      <w:pPr>
        <w:pStyle w:val="EndNoteBibliography"/>
        <w:spacing w:after="0"/>
        <w:ind w:left="720" w:hanging="720"/>
        <w:rPr>
          <w:rFonts w:asciiTheme="minorHAnsi" w:hAnsiTheme="minorHAnsi"/>
          <w:sz w:val="24"/>
          <w:szCs w:val="24"/>
        </w:rPr>
      </w:pPr>
      <w:bookmarkStart w:id="35" w:name="_ENREF_15"/>
      <w:r w:rsidRPr="007369FC">
        <w:rPr>
          <w:rFonts w:asciiTheme="minorHAnsi" w:hAnsiTheme="minorHAnsi"/>
          <w:sz w:val="24"/>
          <w:szCs w:val="24"/>
        </w:rPr>
        <w:t>15.</w:t>
      </w:r>
      <w:r w:rsidRPr="007369FC">
        <w:rPr>
          <w:rFonts w:asciiTheme="minorHAnsi" w:hAnsiTheme="minorHAnsi"/>
          <w:sz w:val="24"/>
          <w:szCs w:val="24"/>
        </w:rPr>
        <w:tab/>
        <w:t>Lu Y, Fuerst T, Hui S, Genant HK. Standardization of bone mineral density at femoral neck, trochanter and Ward's triangle. Osteoporos Int. 2001;12(6):438-44.</w:t>
      </w:r>
      <w:bookmarkEnd w:id="35"/>
    </w:p>
    <w:p w14:paraId="3B470D39" w14:textId="77777777" w:rsidR="00112004" w:rsidRPr="007369FC" w:rsidRDefault="00112004" w:rsidP="00112004">
      <w:pPr>
        <w:pStyle w:val="EndNoteBibliography"/>
        <w:spacing w:after="0"/>
        <w:ind w:left="720" w:hanging="720"/>
        <w:rPr>
          <w:rFonts w:asciiTheme="minorHAnsi" w:hAnsiTheme="minorHAnsi"/>
          <w:sz w:val="24"/>
          <w:szCs w:val="24"/>
        </w:rPr>
      </w:pPr>
      <w:bookmarkStart w:id="36" w:name="_ENREF_16"/>
      <w:r w:rsidRPr="007369FC">
        <w:rPr>
          <w:rFonts w:asciiTheme="minorHAnsi" w:hAnsiTheme="minorHAnsi"/>
          <w:sz w:val="24"/>
          <w:szCs w:val="24"/>
        </w:rPr>
        <w:t>16.</w:t>
      </w:r>
      <w:r w:rsidRPr="007369FC">
        <w:rPr>
          <w:rFonts w:asciiTheme="minorHAnsi" w:hAnsiTheme="minorHAnsi"/>
          <w:sz w:val="24"/>
          <w:szCs w:val="24"/>
        </w:rPr>
        <w:tab/>
        <w:t>Looker AC, Wahner HW, Dunn WL, et al. Updated data on proximal femur bone mineral levels of US adults. Osteoporos Int. 1998;8(5):468-89.</w:t>
      </w:r>
      <w:bookmarkEnd w:id="36"/>
    </w:p>
    <w:p w14:paraId="5232693F" w14:textId="77777777" w:rsidR="00112004" w:rsidRPr="007369FC" w:rsidRDefault="00112004" w:rsidP="00112004">
      <w:pPr>
        <w:pStyle w:val="EndNoteBibliography"/>
        <w:spacing w:after="0"/>
        <w:ind w:left="720" w:hanging="720"/>
        <w:rPr>
          <w:rFonts w:asciiTheme="minorHAnsi" w:hAnsiTheme="minorHAnsi"/>
          <w:sz w:val="24"/>
          <w:szCs w:val="24"/>
        </w:rPr>
      </w:pPr>
      <w:bookmarkStart w:id="37" w:name="_ENREF_17"/>
      <w:r w:rsidRPr="007369FC">
        <w:rPr>
          <w:rFonts w:asciiTheme="minorHAnsi" w:hAnsiTheme="minorHAnsi"/>
          <w:sz w:val="24"/>
          <w:szCs w:val="24"/>
        </w:rPr>
        <w:lastRenderedPageBreak/>
        <w:t>17.</w:t>
      </w:r>
      <w:r w:rsidRPr="007369FC">
        <w:rPr>
          <w:rFonts w:asciiTheme="minorHAnsi" w:hAnsiTheme="minorHAnsi"/>
          <w:sz w:val="24"/>
          <w:szCs w:val="24"/>
        </w:rPr>
        <w:tab/>
        <w:t>Kanis JA, Johnell O, De Laet C, Jonsson B, Oden A, Ogelsby AK. International variations in hip fracture probabilities: implications for risk assessment. J Bone Miner Res. 2002;17(7):1237-44.</w:t>
      </w:r>
      <w:bookmarkEnd w:id="37"/>
    </w:p>
    <w:p w14:paraId="29C2AE20" w14:textId="77777777" w:rsidR="00112004" w:rsidRPr="007369FC" w:rsidRDefault="00112004" w:rsidP="00112004">
      <w:pPr>
        <w:pStyle w:val="EndNoteBibliography"/>
        <w:spacing w:after="0"/>
        <w:ind w:left="720" w:hanging="720"/>
        <w:rPr>
          <w:rFonts w:asciiTheme="minorHAnsi" w:hAnsiTheme="minorHAnsi"/>
          <w:sz w:val="24"/>
          <w:szCs w:val="24"/>
        </w:rPr>
      </w:pPr>
      <w:bookmarkStart w:id="38" w:name="_ENREF_18"/>
      <w:r w:rsidRPr="007369FC">
        <w:rPr>
          <w:rFonts w:asciiTheme="minorHAnsi" w:hAnsiTheme="minorHAnsi"/>
          <w:sz w:val="24"/>
          <w:szCs w:val="24"/>
        </w:rPr>
        <w:t>18.</w:t>
      </w:r>
      <w:r w:rsidRPr="007369FC">
        <w:rPr>
          <w:rFonts w:asciiTheme="minorHAnsi" w:hAnsiTheme="minorHAnsi"/>
          <w:sz w:val="24"/>
          <w:szCs w:val="24"/>
        </w:rPr>
        <w:tab/>
        <w:t>Breslow NE, Day NE. Statistical Methods in Cancer Research Volume II. Lyon: IARC Scientific Publications No 32; 1987. p. 131-5.</w:t>
      </w:r>
      <w:bookmarkEnd w:id="38"/>
    </w:p>
    <w:p w14:paraId="7C7D49C9" w14:textId="77777777" w:rsidR="00112004" w:rsidRPr="007369FC" w:rsidRDefault="00112004" w:rsidP="00112004">
      <w:pPr>
        <w:pStyle w:val="EndNoteBibliography"/>
        <w:spacing w:after="0"/>
        <w:ind w:left="720" w:hanging="720"/>
        <w:rPr>
          <w:rFonts w:asciiTheme="minorHAnsi" w:hAnsiTheme="minorHAnsi"/>
          <w:sz w:val="24"/>
          <w:szCs w:val="24"/>
        </w:rPr>
      </w:pPr>
      <w:bookmarkStart w:id="39" w:name="_ENREF_19"/>
      <w:r w:rsidRPr="007369FC">
        <w:rPr>
          <w:rFonts w:asciiTheme="minorHAnsi" w:hAnsiTheme="minorHAnsi"/>
          <w:sz w:val="24"/>
          <w:szCs w:val="24"/>
        </w:rPr>
        <w:t>19.</w:t>
      </w:r>
      <w:r w:rsidRPr="007369FC">
        <w:rPr>
          <w:rFonts w:asciiTheme="minorHAnsi" w:hAnsiTheme="minorHAnsi"/>
          <w:sz w:val="24"/>
          <w:szCs w:val="24"/>
        </w:rPr>
        <w:tab/>
        <w:t>Committee for Medicinal Products for Human Use (CHMP). Guideline on the evaluation of medicinal products in the treatment of primary osteoporosis. London: CHMP; 2006. p. Ref CPMP/EWP/552/95Rev.2.</w:t>
      </w:r>
      <w:bookmarkEnd w:id="39"/>
    </w:p>
    <w:p w14:paraId="058BF4F2" w14:textId="77777777" w:rsidR="00112004" w:rsidRPr="007369FC" w:rsidRDefault="00112004" w:rsidP="00112004">
      <w:pPr>
        <w:pStyle w:val="EndNoteBibliography"/>
        <w:spacing w:after="0"/>
        <w:ind w:left="720" w:hanging="720"/>
        <w:rPr>
          <w:rFonts w:asciiTheme="minorHAnsi" w:hAnsiTheme="minorHAnsi"/>
          <w:sz w:val="24"/>
          <w:szCs w:val="24"/>
        </w:rPr>
      </w:pPr>
      <w:bookmarkStart w:id="40" w:name="_ENREF_20"/>
      <w:r w:rsidRPr="007369FC">
        <w:rPr>
          <w:rFonts w:asciiTheme="minorHAnsi" w:hAnsiTheme="minorHAnsi"/>
          <w:sz w:val="24"/>
          <w:szCs w:val="24"/>
        </w:rPr>
        <w:t>20.</w:t>
      </w:r>
      <w:r w:rsidRPr="007369FC">
        <w:rPr>
          <w:rFonts w:asciiTheme="minorHAnsi" w:hAnsiTheme="minorHAnsi"/>
          <w:sz w:val="24"/>
          <w:szCs w:val="24"/>
        </w:rPr>
        <w:tab/>
        <w:t>McCloskey EV, Beneton M, Charlesworth D, et al. Clodronate reduces the incidence of fractures in community-dwelling elderly women unselected for osteoporosis: results of a double-blind, placebo-controlled randomized study. J Bone Miner Res. 2007;22(1):135-41.</w:t>
      </w:r>
      <w:bookmarkEnd w:id="40"/>
    </w:p>
    <w:p w14:paraId="48511910" w14:textId="77777777" w:rsidR="00112004" w:rsidRPr="007369FC" w:rsidRDefault="00112004" w:rsidP="00112004">
      <w:pPr>
        <w:pStyle w:val="EndNoteBibliography"/>
        <w:spacing w:after="0"/>
        <w:ind w:left="720" w:hanging="720"/>
        <w:rPr>
          <w:rFonts w:asciiTheme="minorHAnsi" w:hAnsiTheme="minorHAnsi"/>
          <w:sz w:val="24"/>
          <w:szCs w:val="24"/>
        </w:rPr>
      </w:pPr>
      <w:bookmarkStart w:id="41" w:name="_ENREF_21"/>
      <w:r w:rsidRPr="007369FC">
        <w:rPr>
          <w:rFonts w:asciiTheme="minorHAnsi" w:hAnsiTheme="minorHAnsi"/>
          <w:sz w:val="24"/>
          <w:szCs w:val="24"/>
        </w:rPr>
        <w:t>21.</w:t>
      </w:r>
      <w:r w:rsidRPr="007369FC">
        <w:rPr>
          <w:rFonts w:asciiTheme="minorHAnsi" w:hAnsiTheme="minorHAnsi"/>
          <w:sz w:val="24"/>
          <w:szCs w:val="24"/>
        </w:rPr>
        <w:tab/>
        <w:t>Silverman SL, Chines AA, Kendler DL, et al. Sustained efficacy and safety of bazedoxifene in preventing fractures in postmenopausal women with osteoporosis: results of a 5-year, randomized, placebo-controlled study. Osteoporos Int. 2012;23(1):351-63.</w:t>
      </w:r>
      <w:bookmarkEnd w:id="41"/>
    </w:p>
    <w:p w14:paraId="0104C352" w14:textId="77777777" w:rsidR="00112004" w:rsidRPr="007369FC" w:rsidRDefault="00112004" w:rsidP="00112004">
      <w:pPr>
        <w:pStyle w:val="EndNoteBibliography"/>
        <w:spacing w:after="0"/>
        <w:ind w:left="720" w:hanging="720"/>
        <w:rPr>
          <w:rFonts w:asciiTheme="minorHAnsi" w:hAnsiTheme="minorHAnsi"/>
          <w:sz w:val="24"/>
          <w:szCs w:val="24"/>
        </w:rPr>
      </w:pPr>
      <w:bookmarkStart w:id="42" w:name="_ENREF_22"/>
      <w:r w:rsidRPr="007369FC">
        <w:rPr>
          <w:rFonts w:asciiTheme="minorHAnsi" w:hAnsiTheme="minorHAnsi"/>
          <w:sz w:val="24"/>
          <w:szCs w:val="24"/>
        </w:rPr>
        <w:t>22.</w:t>
      </w:r>
      <w:r w:rsidRPr="007369FC">
        <w:rPr>
          <w:rFonts w:asciiTheme="minorHAnsi" w:hAnsiTheme="minorHAnsi"/>
          <w:sz w:val="24"/>
          <w:szCs w:val="24"/>
        </w:rPr>
        <w:tab/>
        <w:t>McCloskey EV, Johansson H, Oden A, et al. Denosumab reduces the risk of osteoporotic fractures in postmenopausal women, particularly in those with moderate to high fracture risk as assessed with FRAX. J Bone Miner Res. 2012;27(7):1480-6.</w:t>
      </w:r>
      <w:bookmarkEnd w:id="42"/>
    </w:p>
    <w:p w14:paraId="244F4190" w14:textId="77777777" w:rsidR="00112004" w:rsidRPr="007369FC" w:rsidRDefault="00112004" w:rsidP="00112004">
      <w:pPr>
        <w:pStyle w:val="EndNoteBibliography"/>
        <w:spacing w:after="0"/>
        <w:ind w:left="720" w:hanging="720"/>
        <w:rPr>
          <w:rFonts w:asciiTheme="minorHAnsi" w:hAnsiTheme="minorHAnsi"/>
          <w:sz w:val="24"/>
          <w:szCs w:val="24"/>
        </w:rPr>
      </w:pPr>
      <w:bookmarkStart w:id="43" w:name="_ENREF_23"/>
      <w:r w:rsidRPr="007369FC">
        <w:rPr>
          <w:rFonts w:asciiTheme="minorHAnsi" w:hAnsiTheme="minorHAnsi"/>
          <w:sz w:val="24"/>
          <w:szCs w:val="24"/>
        </w:rPr>
        <w:t>23.</w:t>
      </w:r>
      <w:r w:rsidRPr="007369FC">
        <w:rPr>
          <w:rFonts w:asciiTheme="minorHAnsi" w:hAnsiTheme="minorHAnsi"/>
          <w:sz w:val="24"/>
          <w:szCs w:val="24"/>
        </w:rPr>
        <w:tab/>
        <w:t>Donaldson MG, Palermo L, Ensrud KE, Hochberg MC, Schousboe JT, Cummings SR. Effect of alendronate for reducing fracture by FRAX score and femoral neck bone mineral density: the Fracture Intervention Trial. J Bone Miner Res. 2012;27(8):1804-10.</w:t>
      </w:r>
      <w:bookmarkEnd w:id="43"/>
    </w:p>
    <w:p w14:paraId="1BE384AB" w14:textId="77777777" w:rsidR="00112004" w:rsidRPr="007369FC" w:rsidRDefault="00112004" w:rsidP="00112004">
      <w:pPr>
        <w:pStyle w:val="EndNoteBibliography"/>
        <w:ind w:left="720" w:hanging="720"/>
        <w:rPr>
          <w:rFonts w:asciiTheme="minorHAnsi" w:hAnsiTheme="minorHAnsi"/>
          <w:sz w:val="24"/>
          <w:szCs w:val="24"/>
        </w:rPr>
      </w:pPr>
      <w:bookmarkStart w:id="44" w:name="_ENREF_24"/>
      <w:r w:rsidRPr="007369FC">
        <w:rPr>
          <w:rFonts w:asciiTheme="minorHAnsi" w:hAnsiTheme="minorHAnsi"/>
          <w:sz w:val="24"/>
          <w:szCs w:val="24"/>
        </w:rPr>
        <w:t>24.</w:t>
      </w:r>
      <w:r w:rsidRPr="007369FC">
        <w:rPr>
          <w:rFonts w:asciiTheme="minorHAnsi" w:hAnsiTheme="minorHAnsi"/>
          <w:sz w:val="24"/>
          <w:szCs w:val="24"/>
        </w:rPr>
        <w:tab/>
        <w:t>Brookes ST, Whitley E, Peters TJ, Mulheran PA, Egger M, Davey Smith G. Subgroup analyses in randomised controlled trials: quantifying the risks of false-positives and false-negatives. Health Technol Assess. 2001;5(33):1-56.</w:t>
      </w:r>
      <w:bookmarkEnd w:id="44"/>
    </w:p>
    <w:p w14:paraId="3ED59F8E" w14:textId="11DE655E" w:rsidR="00054530" w:rsidRDefault="00345827" w:rsidP="00F64C6D">
      <w:pPr>
        <w:spacing w:after="0" w:line="360" w:lineRule="auto"/>
        <w:ind w:left="567" w:hanging="567"/>
        <w:rPr>
          <w:rFonts w:asciiTheme="minorHAnsi" w:hAnsiTheme="minorHAnsi"/>
          <w:b/>
          <w:bCs/>
          <w:sz w:val="24"/>
          <w:szCs w:val="24"/>
          <w:lang w:val="en-GB"/>
        </w:rPr>
      </w:pPr>
      <w:r w:rsidRPr="00760A10">
        <w:rPr>
          <w:rFonts w:asciiTheme="minorHAnsi" w:hAnsiTheme="minorHAnsi"/>
          <w:b/>
          <w:bCs/>
          <w:sz w:val="24"/>
          <w:szCs w:val="24"/>
          <w:lang w:val="en-GB"/>
        </w:rPr>
        <w:fldChar w:fldCharType="end"/>
      </w:r>
    </w:p>
    <w:p w14:paraId="6F47D9F6" w14:textId="77777777" w:rsidR="00054530" w:rsidRDefault="00054530">
      <w:pPr>
        <w:spacing w:after="0" w:line="240" w:lineRule="auto"/>
        <w:rPr>
          <w:rFonts w:asciiTheme="minorHAnsi" w:hAnsiTheme="minorHAnsi"/>
          <w:b/>
          <w:bCs/>
          <w:sz w:val="24"/>
          <w:szCs w:val="24"/>
          <w:lang w:val="en-GB"/>
        </w:rPr>
      </w:pPr>
      <w:r>
        <w:rPr>
          <w:rFonts w:asciiTheme="minorHAnsi" w:hAnsiTheme="minorHAnsi"/>
          <w:b/>
          <w:bCs/>
          <w:sz w:val="24"/>
          <w:szCs w:val="24"/>
          <w:lang w:val="en-GB"/>
        </w:rPr>
        <w:br w:type="page"/>
      </w:r>
    </w:p>
    <w:p w14:paraId="3281B7E4" w14:textId="77777777" w:rsidR="00054530" w:rsidRDefault="00054530" w:rsidP="00054530">
      <w:pPr>
        <w:pStyle w:val="PlainText"/>
        <w:spacing w:line="360" w:lineRule="auto"/>
        <w:rPr>
          <w:rFonts w:asciiTheme="minorHAnsi" w:hAnsiTheme="minorHAnsi"/>
          <w:sz w:val="24"/>
          <w:szCs w:val="24"/>
          <w:lang w:val="en-GB"/>
        </w:rPr>
      </w:pPr>
      <w:r w:rsidRPr="00AE1C10">
        <w:rPr>
          <w:rFonts w:asciiTheme="minorHAnsi" w:hAnsiTheme="minorHAnsi"/>
          <w:b/>
          <w:bCs/>
          <w:sz w:val="24"/>
          <w:szCs w:val="24"/>
          <w:lang w:val="en-GB"/>
        </w:rPr>
        <w:lastRenderedPageBreak/>
        <w:t>Table 1</w:t>
      </w:r>
      <w:r w:rsidRPr="00AE1C10">
        <w:rPr>
          <w:rFonts w:asciiTheme="minorHAnsi" w:hAnsiTheme="minorHAnsi"/>
          <w:sz w:val="24"/>
          <w:szCs w:val="24"/>
          <w:lang w:val="en-GB"/>
        </w:rPr>
        <w:t xml:space="preserve">   </w:t>
      </w:r>
      <w:r>
        <w:rPr>
          <w:rFonts w:asciiTheme="minorHAnsi" w:hAnsiTheme="minorHAnsi"/>
          <w:sz w:val="24"/>
          <w:szCs w:val="24"/>
          <w:lang w:val="en-GB"/>
        </w:rPr>
        <w:t>Baseline characteristics and t</w:t>
      </w:r>
      <w:r w:rsidRPr="00AE1C10">
        <w:rPr>
          <w:rFonts w:asciiTheme="minorHAnsi" w:hAnsiTheme="minorHAnsi"/>
          <w:sz w:val="24"/>
          <w:szCs w:val="24"/>
          <w:lang w:val="en-GB"/>
        </w:rPr>
        <w:t>en-year probability (%) for hip fracture and a major osteoporotic fracture at entry to the ACTIVE study for the placebo and abaloparatide</w:t>
      </w:r>
      <w:r>
        <w:rPr>
          <w:rFonts w:asciiTheme="minorHAnsi" w:hAnsiTheme="minorHAnsi"/>
          <w:sz w:val="24"/>
          <w:szCs w:val="24"/>
          <w:lang w:val="en-GB"/>
        </w:rPr>
        <w:t>-SC</w:t>
      </w:r>
      <w:r w:rsidRPr="00AE1C10">
        <w:rPr>
          <w:rFonts w:asciiTheme="minorHAnsi" w:hAnsiTheme="minorHAnsi"/>
          <w:sz w:val="24"/>
          <w:szCs w:val="24"/>
          <w:lang w:val="en-GB"/>
        </w:rPr>
        <w:t xml:space="preserve"> groups, calculated with and without BMD</w:t>
      </w:r>
      <w:r>
        <w:rPr>
          <w:rFonts w:asciiTheme="minorHAnsi" w:hAnsiTheme="minorHAnsi"/>
          <w:sz w:val="24"/>
          <w:szCs w:val="24"/>
          <w:lang w:val="en-GB"/>
        </w:rPr>
        <w:t>.  Values are means</w:t>
      </w:r>
      <w:r>
        <w:rPr>
          <w:rFonts w:asciiTheme="minorHAnsi" w:hAnsiTheme="minorHAnsi" w:cstheme="minorHAnsi"/>
          <w:sz w:val="24"/>
          <w:szCs w:val="24"/>
        </w:rPr>
        <w:t>±SD, unless stated otherwise.</w:t>
      </w:r>
    </w:p>
    <w:p w14:paraId="357873AE" w14:textId="77777777" w:rsidR="00054530" w:rsidRPr="00AE1C10" w:rsidRDefault="00054530" w:rsidP="00054530">
      <w:pPr>
        <w:pStyle w:val="PlainText"/>
        <w:spacing w:line="360" w:lineRule="auto"/>
        <w:rPr>
          <w:rFonts w:asciiTheme="minorHAnsi" w:hAnsiTheme="minorHAnsi"/>
          <w:sz w:val="24"/>
          <w:szCs w:val="24"/>
          <w:lang w:val="en-GB"/>
        </w:rPr>
      </w:pPr>
    </w:p>
    <w:tbl>
      <w:tblPr>
        <w:tblStyle w:val="TableGrid"/>
        <w:tblW w:w="9067" w:type="dxa"/>
        <w:tblLook w:val="04A0" w:firstRow="1" w:lastRow="0" w:firstColumn="1" w:lastColumn="0" w:noHBand="0" w:noVBand="1"/>
      </w:tblPr>
      <w:tblGrid>
        <w:gridCol w:w="3823"/>
        <w:gridCol w:w="1984"/>
        <w:gridCol w:w="1985"/>
        <w:gridCol w:w="1275"/>
      </w:tblGrid>
      <w:tr w:rsidR="00054530" w:rsidRPr="00E901DF" w14:paraId="4CFBE948" w14:textId="77777777" w:rsidTr="00BE6D02">
        <w:tc>
          <w:tcPr>
            <w:tcW w:w="3823" w:type="dxa"/>
          </w:tcPr>
          <w:p w14:paraId="68FAA97C" w14:textId="77777777" w:rsidR="00054530" w:rsidRPr="00AE1C10" w:rsidRDefault="00054530" w:rsidP="00BE6D02">
            <w:pPr>
              <w:rPr>
                <w:rFonts w:asciiTheme="minorHAnsi" w:hAnsiTheme="minorHAnsi"/>
                <w:b/>
                <w:sz w:val="24"/>
                <w:szCs w:val="24"/>
              </w:rPr>
            </w:pPr>
            <w:r w:rsidRPr="00AE1C10">
              <w:rPr>
                <w:rFonts w:asciiTheme="minorHAnsi" w:hAnsiTheme="minorHAnsi"/>
                <w:b/>
                <w:sz w:val="24"/>
                <w:szCs w:val="24"/>
              </w:rPr>
              <w:t>Characteristic</w:t>
            </w:r>
          </w:p>
        </w:tc>
        <w:tc>
          <w:tcPr>
            <w:tcW w:w="1984" w:type="dxa"/>
          </w:tcPr>
          <w:p w14:paraId="7344DAA0" w14:textId="77777777" w:rsidR="00054530" w:rsidRPr="00AE1C10" w:rsidRDefault="00054530" w:rsidP="00BE6D02">
            <w:pPr>
              <w:jc w:val="center"/>
              <w:rPr>
                <w:rFonts w:asciiTheme="minorHAnsi" w:hAnsiTheme="minorHAnsi"/>
                <w:b/>
                <w:sz w:val="24"/>
                <w:szCs w:val="24"/>
              </w:rPr>
            </w:pPr>
            <w:r w:rsidRPr="00AE1C10">
              <w:rPr>
                <w:rFonts w:asciiTheme="minorHAnsi" w:hAnsiTheme="minorHAnsi"/>
                <w:b/>
                <w:sz w:val="24"/>
                <w:szCs w:val="24"/>
              </w:rPr>
              <w:t>Placebo</w:t>
            </w:r>
          </w:p>
        </w:tc>
        <w:tc>
          <w:tcPr>
            <w:tcW w:w="1985" w:type="dxa"/>
          </w:tcPr>
          <w:p w14:paraId="33843180" w14:textId="77777777" w:rsidR="00054530" w:rsidRPr="00AE1C10" w:rsidRDefault="00054530" w:rsidP="00BE6D02">
            <w:pPr>
              <w:jc w:val="center"/>
              <w:rPr>
                <w:rFonts w:asciiTheme="minorHAnsi" w:hAnsiTheme="minorHAnsi"/>
                <w:b/>
                <w:sz w:val="24"/>
                <w:szCs w:val="24"/>
              </w:rPr>
            </w:pPr>
            <w:r w:rsidRPr="00AE1C10">
              <w:rPr>
                <w:rFonts w:asciiTheme="minorHAnsi" w:hAnsiTheme="minorHAnsi"/>
                <w:b/>
                <w:sz w:val="24"/>
                <w:szCs w:val="24"/>
              </w:rPr>
              <w:t>Abaloparatide-SC</w:t>
            </w:r>
          </w:p>
        </w:tc>
        <w:tc>
          <w:tcPr>
            <w:tcW w:w="1275" w:type="dxa"/>
          </w:tcPr>
          <w:p w14:paraId="716BBB43" w14:textId="77777777" w:rsidR="00054530" w:rsidRPr="00FE6D61" w:rsidRDefault="00054530" w:rsidP="00BE6D02">
            <w:pPr>
              <w:jc w:val="center"/>
              <w:rPr>
                <w:rFonts w:asciiTheme="minorHAnsi" w:hAnsiTheme="minorHAnsi"/>
                <w:b/>
                <w:sz w:val="24"/>
                <w:szCs w:val="24"/>
                <w:lang w:val="en-US"/>
              </w:rPr>
            </w:pPr>
            <w:r w:rsidRPr="00FE6D61">
              <w:rPr>
                <w:rFonts w:asciiTheme="minorHAnsi" w:hAnsiTheme="minorHAnsi"/>
                <w:b/>
                <w:sz w:val="24"/>
                <w:szCs w:val="24"/>
                <w:lang w:val="en-US"/>
              </w:rPr>
              <w:t>P-value</w:t>
            </w:r>
            <w:r w:rsidRPr="00812A39">
              <w:rPr>
                <w:rFonts w:asciiTheme="minorHAnsi" w:hAnsiTheme="minorHAnsi"/>
                <w:b/>
                <w:sz w:val="24"/>
                <w:szCs w:val="24"/>
                <w:vertAlign w:val="superscript"/>
                <w:lang w:val="en-US"/>
              </w:rPr>
              <w:t>a</w:t>
            </w:r>
          </w:p>
        </w:tc>
      </w:tr>
      <w:tr w:rsidR="00054530" w:rsidRPr="00AE1C10" w14:paraId="207DDAA9" w14:textId="77777777" w:rsidTr="00BE6D02">
        <w:trPr>
          <w:trHeight w:hRule="exact" w:val="340"/>
        </w:trPr>
        <w:tc>
          <w:tcPr>
            <w:tcW w:w="3823" w:type="dxa"/>
          </w:tcPr>
          <w:p w14:paraId="77315761" w14:textId="77777777" w:rsidR="00054530" w:rsidRPr="00AE1C10" w:rsidRDefault="00054530" w:rsidP="00BE6D02">
            <w:pPr>
              <w:rPr>
                <w:rFonts w:asciiTheme="minorHAnsi" w:hAnsiTheme="minorHAnsi"/>
                <w:sz w:val="24"/>
                <w:szCs w:val="24"/>
              </w:rPr>
            </w:pPr>
            <w:r w:rsidRPr="00AE1C10">
              <w:rPr>
                <w:rFonts w:asciiTheme="minorHAnsi" w:hAnsiTheme="minorHAnsi"/>
                <w:sz w:val="24"/>
                <w:szCs w:val="24"/>
              </w:rPr>
              <w:t>Number</w:t>
            </w:r>
          </w:p>
        </w:tc>
        <w:tc>
          <w:tcPr>
            <w:tcW w:w="1984" w:type="dxa"/>
          </w:tcPr>
          <w:p w14:paraId="3AF2177B" w14:textId="77777777" w:rsidR="00054530" w:rsidRPr="00AE1C10" w:rsidRDefault="00054530" w:rsidP="00BE6D02">
            <w:pPr>
              <w:jc w:val="center"/>
              <w:rPr>
                <w:rFonts w:asciiTheme="minorHAnsi" w:hAnsiTheme="minorHAnsi"/>
                <w:sz w:val="24"/>
                <w:szCs w:val="24"/>
              </w:rPr>
            </w:pPr>
            <w:r w:rsidRPr="00AE1C10">
              <w:rPr>
                <w:rFonts w:asciiTheme="minorHAnsi" w:hAnsiTheme="minorHAnsi"/>
                <w:sz w:val="24"/>
                <w:szCs w:val="24"/>
              </w:rPr>
              <w:t>821</w:t>
            </w:r>
          </w:p>
        </w:tc>
        <w:tc>
          <w:tcPr>
            <w:tcW w:w="1985" w:type="dxa"/>
          </w:tcPr>
          <w:p w14:paraId="747B8B3E" w14:textId="77777777" w:rsidR="00054530" w:rsidRPr="00AE1C10" w:rsidRDefault="00054530" w:rsidP="00BE6D02">
            <w:pPr>
              <w:jc w:val="center"/>
              <w:rPr>
                <w:rFonts w:asciiTheme="minorHAnsi" w:hAnsiTheme="minorHAnsi"/>
                <w:sz w:val="24"/>
                <w:szCs w:val="24"/>
              </w:rPr>
            </w:pPr>
            <w:r w:rsidRPr="00AE1C10">
              <w:rPr>
                <w:rFonts w:asciiTheme="minorHAnsi" w:hAnsiTheme="minorHAnsi"/>
                <w:sz w:val="24"/>
                <w:szCs w:val="24"/>
              </w:rPr>
              <w:t>824</w:t>
            </w:r>
          </w:p>
        </w:tc>
        <w:tc>
          <w:tcPr>
            <w:tcW w:w="1275" w:type="dxa"/>
          </w:tcPr>
          <w:p w14:paraId="4299C741" w14:textId="77777777" w:rsidR="00054530" w:rsidRPr="00AE1C10" w:rsidRDefault="00054530" w:rsidP="00BE6D02">
            <w:pPr>
              <w:jc w:val="center"/>
              <w:rPr>
                <w:rFonts w:asciiTheme="minorHAnsi" w:hAnsiTheme="minorHAnsi"/>
                <w:sz w:val="24"/>
                <w:szCs w:val="24"/>
              </w:rPr>
            </w:pPr>
          </w:p>
        </w:tc>
      </w:tr>
      <w:tr w:rsidR="00054530" w:rsidRPr="00AE1C10" w14:paraId="59809C20" w14:textId="77777777" w:rsidTr="00BE6D02">
        <w:trPr>
          <w:trHeight w:hRule="exact" w:val="340"/>
        </w:trPr>
        <w:tc>
          <w:tcPr>
            <w:tcW w:w="3823" w:type="dxa"/>
          </w:tcPr>
          <w:p w14:paraId="173A5B44" w14:textId="77777777" w:rsidR="00054530" w:rsidRPr="00AE1C10" w:rsidRDefault="00054530" w:rsidP="00BE6D02">
            <w:pPr>
              <w:rPr>
                <w:rFonts w:asciiTheme="minorHAnsi" w:hAnsiTheme="minorHAnsi"/>
                <w:sz w:val="24"/>
                <w:szCs w:val="24"/>
              </w:rPr>
            </w:pPr>
            <w:r w:rsidRPr="00AE1C10">
              <w:rPr>
                <w:rFonts w:asciiTheme="minorHAnsi" w:hAnsiTheme="minorHAnsi"/>
                <w:sz w:val="24"/>
                <w:szCs w:val="24"/>
              </w:rPr>
              <w:t>Age (y)</w:t>
            </w:r>
          </w:p>
        </w:tc>
        <w:tc>
          <w:tcPr>
            <w:tcW w:w="1984" w:type="dxa"/>
          </w:tcPr>
          <w:p w14:paraId="34CBF953"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68.7</w:t>
            </w:r>
            <w:r>
              <w:rPr>
                <w:rFonts w:asciiTheme="minorHAnsi" w:hAnsiTheme="minorHAnsi" w:cstheme="minorHAnsi"/>
                <w:sz w:val="24"/>
                <w:szCs w:val="24"/>
              </w:rPr>
              <w:t>±</w:t>
            </w:r>
            <w:r>
              <w:rPr>
                <w:rFonts w:asciiTheme="minorHAnsi" w:hAnsiTheme="minorHAnsi"/>
                <w:sz w:val="24"/>
                <w:szCs w:val="24"/>
              </w:rPr>
              <w:t>6.5</w:t>
            </w:r>
          </w:p>
        </w:tc>
        <w:tc>
          <w:tcPr>
            <w:tcW w:w="1985" w:type="dxa"/>
          </w:tcPr>
          <w:p w14:paraId="1028B2C8"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68.9</w:t>
            </w:r>
            <w:r>
              <w:rPr>
                <w:rFonts w:asciiTheme="minorHAnsi" w:hAnsiTheme="minorHAnsi" w:cstheme="minorHAnsi"/>
                <w:sz w:val="24"/>
                <w:szCs w:val="24"/>
              </w:rPr>
              <w:t>±</w:t>
            </w:r>
            <w:r>
              <w:rPr>
                <w:rFonts w:asciiTheme="minorHAnsi" w:hAnsiTheme="minorHAnsi"/>
                <w:sz w:val="24"/>
                <w:szCs w:val="24"/>
              </w:rPr>
              <w:t>6.5</w:t>
            </w:r>
          </w:p>
        </w:tc>
        <w:tc>
          <w:tcPr>
            <w:tcW w:w="1275" w:type="dxa"/>
          </w:tcPr>
          <w:p w14:paraId="045F5D08"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NS</w:t>
            </w:r>
          </w:p>
        </w:tc>
      </w:tr>
      <w:tr w:rsidR="00054530" w:rsidRPr="00AE1C10" w14:paraId="223D1FEE" w14:textId="77777777" w:rsidTr="00BE6D02">
        <w:trPr>
          <w:trHeight w:hRule="exact" w:val="340"/>
        </w:trPr>
        <w:tc>
          <w:tcPr>
            <w:tcW w:w="3823" w:type="dxa"/>
          </w:tcPr>
          <w:p w14:paraId="35F25583" w14:textId="77777777" w:rsidR="00054530" w:rsidRPr="00AE1C10" w:rsidRDefault="00054530" w:rsidP="00BE6D02">
            <w:pPr>
              <w:rPr>
                <w:rFonts w:asciiTheme="minorHAnsi" w:hAnsiTheme="minorHAnsi"/>
                <w:sz w:val="24"/>
                <w:szCs w:val="24"/>
              </w:rPr>
            </w:pPr>
            <w:r w:rsidRPr="00AE1C10">
              <w:rPr>
                <w:rFonts w:asciiTheme="minorHAnsi" w:hAnsiTheme="minorHAnsi"/>
                <w:sz w:val="24"/>
                <w:szCs w:val="24"/>
              </w:rPr>
              <w:t>BMI (kg/m</w:t>
            </w:r>
            <w:r w:rsidRPr="00AE1C10">
              <w:rPr>
                <w:rFonts w:asciiTheme="minorHAnsi" w:hAnsiTheme="minorHAnsi"/>
                <w:sz w:val="24"/>
                <w:szCs w:val="24"/>
                <w:vertAlign w:val="superscript"/>
              </w:rPr>
              <w:t>2</w:t>
            </w:r>
            <w:r w:rsidRPr="00AE1C10">
              <w:rPr>
                <w:rFonts w:asciiTheme="minorHAnsi" w:hAnsiTheme="minorHAnsi"/>
                <w:sz w:val="24"/>
                <w:szCs w:val="24"/>
              </w:rPr>
              <w:t>)</w:t>
            </w:r>
          </w:p>
        </w:tc>
        <w:tc>
          <w:tcPr>
            <w:tcW w:w="1984" w:type="dxa"/>
          </w:tcPr>
          <w:p w14:paraId="2CC74CEC"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25.1</w:t>
            </w:r>
            <w:r>
              <w:rPr>
                <w:rFonts w:asciiTheme="minorHAnsi" w:hAnsiTheme="minorHAnsi" w:cstheme="minorHAnsi"/>
                <w:sz w:val="24"/>
                <w:szCs w:val="24"/>
              </w:rPr>
              <w:t>±</w:t>
            </w:r>
            <w:r>
              <w:rPr>
                <w:rFonts w:asciiTheme="minorHAnsi" w:hAnsiTheme="minorHAnsi"/>
                <w:sz w:val="24"/>
                <w:szCs w:val="24"/>
              </w:rPr>
              <w:t>3.6</w:t>
            </w:r>
          </w:p>
        </w:tc>
        <w:tc>
          <w:tcPr>
            <w:tcW w:w="1985" w:type="dxa"/>
          </w:tcPr>
          <w:p w14:paraId="74DEB466"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25.0</w:t>
            </w:r>
            <w:r>
              <w:rPr>
                <w:rFonts w:asciiTheme="minorHAnsi" w:hAnsiTheme="minorHAnsi" w:cstheme="minorHAnsi"/>
                <w:sz w:val="24"/>
                <w:szCs w:val="24"/>
              </w:rPr>
              <w:t>±</w:t>
            </w:r>
            <w:r>
              <w:rPr>
                <w:rFonts w:asciiTheme="minorHAnsi" w:hAnsiTheme="minorHAnsi"/>
                <w:sz w:val="24"/>
                <w:szCs w:val="24"/>
              </w:rPr>
              <w:t>3.5</w:t>
            </w:r>
          </w:p>
        </w:tc>
        <w:tc>
          <w:tcPr>
            <w:tcW w:w="1275" w:type="dxa"/>
          </w:tcPr>
          <w:p w14:paraId="1EBBB5E0"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NS</w:t>
            </w:r>
          </w:p>
        </w:tc>
      </w:tr>
      <w:tr w:rsidR="00054530" w:rsidRPr="00AE1C10" w14:paraId="1F556B45" w14:textId="77777777" w:rsidTr="00BE6D02">
        <w:trPr>
          <w:trHeight w:hRule="exact" w:val="340"/>
        </w:trPr>
        <w:tc>
          <w:tcPr>
            <w:tcW w:w="3823" w:type="dxa"/>
          </w:tcPr>
          <w:p w14:paraId="1DFEA0DD" w14:textId="77777777" w:rsidR="00054530" w:rsidRPr="00AE1C10" w:rsidRDefault="00054530" w:rsidP="00BE6D02">
            <w:pPr>
              <w:rPr>
                <w:rFonts w:asciiTheme="minorHAnsi" w:hAnsiTheme="minorHAnsi"/>
                <w:sz w:val="24"/>
                <w:szCs w:val="24"/>
              </w:rPr>
            </w:pPr>
            <w:r w:rsidRPr="00AE1C10">
              <w:rPr>
                <w:rFonts w:asciiTheme="minorHAnsi" w:hAnsiTheme="minorHAnsi"/>
                <w:sz w:val="24"/>
                <w:szCs w:val="24"/>
              </w:rPr>
              <w:t>Prior fracture (%)</w:t>
            </w:r>
          </w:p>
        </w:tc>
        <w:tc>
          <w:tcPr>
            <w:tcW w:w="1984" w:type="dxa"/>
          </w:tcPr>
          <w:p w14:paraId="4C6E08FD"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57</w:t>
            </w:r>
          </w:p>
        </w:tc>
        <w:tc>
          <w:tcPr>
            <w:tcW w:w="1985" w:type="dxa"/>
          </w:tcPr>
          <w:p w14:paraId="345BAF6C"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58</w:t>
            </w:r>
          </w:p>
        </w:tc>
        <w:tc>
          <w:tcPr>
            <w:tcW w:w="1275" w:type="dxa"/>
          </w:tcPr>
          <w:p w14:paraId="3C659016"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NS</w:t>
            </w:r>
            <w:r w:rsidRPr="00812A39">
              <w:rPr>
                <w:rFonts w:asciiTheme="minorHAnsi" w:hAnsiTheme="minorHAnsi"/>
                <w:b/>
                <w:sz w:val="24"/>
                <w:szCs w:val="24"/>
                <w:vertAlign w:val="superscript"/>
                <w:lang w:val="en-US"/>
              </w:rPr>
              <w:t>a</w:t>
            </w:r>
          </w:p>
        </w:tc>
      </w:tr>
      <w:tr w:rsidR="00054530" w:rsidRPr="00536DB9" w14:paraId="6D759D63" w14:textId="77777777" w:rsidTr="00BE6D02">
        <w:trPr>
          <w:trHeight w:hRule="exact" w:val="340"/>
        </w:trPr>
        <w:tc>
          <w:tcPr>
            <w:tcW w:w="3823" w:type="dxa"/>
          </w:tcPr>
          <w:p w14:paraId="2B00F04A" w14:textId="64137211" w:rsidR="00054530" w:rsidRPr="00FE6D61" w:rsidRDefault="00054530" w:rsidP="00BE6D02">
            <w:pPr>
              <w:rPr>
                <w:rFonts w:asciiTheme="minorHAnsi" w:hAnsiTheme="minorHAnsi"/>
                <w:sz w:val="24"/>
                <w:szCs w:val="24"/>
                <w:lang w:val="en-US"/>
              </w:rPr>
            </w:pPr>
            <w:r w:rsidRPr="00FE6D61">
              <w:rPr>
                <w:rFonts w:asciiTheme="minorHAnsi" w:hAnsiTheme="minorHAnsi"/>
                <w:sz w:val="24"/>
                <w:szCs w:val="24"/>
                <w:lang w:val="en-US"/>
              </w:rPr>
              <w:t>Parental hip fracture (%)</w:t>
            </w:r>
            <w:r w:rsidR="00BE6D02" w:rsidRPr="00E216DE">
              <w:rPr>
                <w:rFonts w:asciiTheme="minorHAnsi" w:hAnsiTheme="minorHAnsi"/>
                <w:sz w:val="24"/>
                <w:szCs w:val="24"/>
                <w:vertAlign w:val="superscript"/>
                <w:lang w:val="en-US"/>
              </w:rPr>
              <w:t>b</w:t>
            </w:r>
          </w:p>
        </w:tc>
        <w:tc>
          <w:tcPr>
            <w:tcW w:w="1984" w:type="dxa"/>
          </w:tcPr>
          <w:p w14:paraId="5E0EFF87" w14:textId="77777777" w:rsidR="00054530" w:rsidRPr="00FE6D61" w:rsidRDefault="00054530" w:rsidP="00BE6D02">
            <w:pPr>
              <w:jc w:val="center"/>
              <w:rPr>
                <w:rFonts w:asciiTheme="minorHAnsi" w:hAnsiTheme="minorHAnsi"/>
                <w:sz w:val="24"/>
                <w:szCs w:val="24"/>
                <w:lang w:val="en-US"/>
              </w:rPr>
            </w:pPr>
            <w:r>
              <w:rPr>
                <w:rFonts w:asciiTheme="minorHAnsi" w:hAnsiTheme="minorHAnsi"/>
                <w:sz w:val="24"/>
                <w:szCs w:val="24"/>
                <w:lang w:val="en-US"/>
              </w:rPr>
              <w:t>6</w:t>
            </w:r>
          </w:p>
        </w:tc>
        <w:tc>
          <w:tcPr>
            <w:tcW w:w="1985" w:type="dxa"/>
          </w:tcPr>
          <w:p w14:paraId="006DC42D" w14:textId="77777777" w:rsidR="00054530" w:rsidRPr="00FE6D61" w:rsidRDefault="00054530" w:rsidP="00BE6D02">
            <w:pPr>
              <w:jc w:val="center"/>
              <w:rPr>
                <w:rFonts w:asciiTheme="minorHAnsi" w:hAnsiTheme="minorHAnsi"/>
                <w:sz w:val="24"/>
                <w:szCs w:val="24"/>
                <w:lang w:val="en-US"/>
              </w:rPr>
            </w:pPr>
            <w:r>
              <w:rPr>
                <w:rFonts w:asciiTheme="minorHAnsi" w:hAnsiTheme="minorHAnsi"/>
                <w:sz w:val="24"/>
                <w:szCs w:val="24"/>
                <w:lang w:val="en-US"/>
              </w:rPr>
              <w:t>6</w:t>
            </w:r>
          </w:p>
        </w:tc>
        <w:tc>
          <w:tcPr>
            <w:tcW w:w="1275" w:type="dxa"/>
          </w:tcPr>
          <w:p w14:paraId="0E0B9591" w14:textId="77777777" w:rsidR="00054530" w:rsidRPr="00FE6D61" w:rsidRDefault="00054530" w:rsidP="00BE6D02">
            <w:pPr>
              <w:jc w:val="center"/>
              <w:rPr>
                <w:rFonts w:asciiTheme="minorHAnsi" w:hAnsiTheme="minorHAnsi"/>
                <w:sz w:val="24"/>
                <w:szCs w:val="24"/>
                <w:lang w:val="en-US"/>
              </w:rPr>
            </w:pPr>
            <w:r>
              <w:rPr>
                <w:rFonts w:asciiTheme="minorHAnsi" w:hAnsiTheme="minorHAnsi"/>
                <w:sz w:val="24"/>
                <w:szCs w:val="24"/>
                <w:lang w:val="en-US"/>
              </w:rPr>
              <w:t>NS</w:t>
            </w:r>
            <w:r w:rsidRPr="00812A39">
              <w:rPr>
                <w:rFonts w:asciiTheme="minorHAnsi" w:hAnsiTheme="minorHAnsi"/>
                <w:b/>
                <w:sz w:val="24"/>
                <w:szCs w:val="24"/>
                <w:vertAlign w:val="superscript"/>
                <w:lang w:val="en-US"/>
              </w:rPr>
              <w:t>a</w:t>
            </w:r>
          </w:p>
        </w:tc>
      </w:tr>
      <w:tr w:rsidR="00054530" w:rsidRPr="00AE1C10" w14:paraId="32D6D352" w14:textId="77777777" w:rsidTr="00BE6D02">
        <w:trPr>
          <w:trHeight w:hRule="exact" w:val="340"/>
        </w:trPr>
        <w:tc>
          <w:tcPr>
            <w:tcW w:w="3823" w:type="dxa"/>
          </w:tcPr>
          <w:p w14:paraId="5423CFC5" w14:textId="36D673FA" w:rsidR="00054530" w:rsidRPr="00AE1C10" w:rsidRDefault="00054530" w:rsidP="00BE6D02">
            <w:pPr>
              <w:rPr>
                <w:rFonts w:asciiTheme="minorHAnsi" w:hAnsiTheme="minorHAnsi"/>
                <w:sz w:val="24"/>
                <w:szCs w:val="24"/>
              </w:rPr>
            </w:pPr>
            <w:r w:rsidRPr="00AE1C10">
              <w:rPr>
                <w:rFonts w:asciiTheme="minorHAnsi" w:hAnsiTheme="minorHAnsi"/>
                <w:sz w:val="24"/>
                <w:szCs w:val="24"/>
              </w:rPr>
              <w:t>Glucocorticoid use (%)</w:t>
            </w:r>
            <w:r w:rsidR="00BE6D02">
              <w:rPr>
                <w:rFonts w:asciiTheme="minorHAnsi" w:hAnsiTheme="minorHAnsi"/>
                <w:sz w:val="24"/>
                <w:szCs w:val="24"/>
                <w:vertAlign w:val="superscript"/>
                <w:lang w:val="en-US"/>
              </w:rPr>
              <w:t>c</w:t>
            </w:r>
          </w:p>
        </w:tc>
        <w:tc>
          <w:tcPr>
            <w:tcW w:w="1984" w:type="dxa"/>
          </w:tcPr>
          <w:p w14:paraId="7CE690E7"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0</w:t>
            </w:r>
          </w:p>
        </w:tc>
        <w:tc>
          <w:tcPr>
            <w:tcW w:w="1985" w:type="dxa"/>
          </w:tcPr>
          <w:p w14:paraId="3451F40A"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0</w:t>
            </w:r>
          </w:p>
        </w:tc>
        <w:tc>
          <w:tcPr>
            <w:tcW w:w="1275" w:type="dxa"/>
          </w:tcPr>
          <w:p w14:paraId="470C02DE"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w:t>
            </w:r>
          </w:p>
        </w:tc>
      </w:tr>
      <w:tr w:rsidR="00054530" w:rsidRPr="00AE1C10" w14:paraId="13A42430" w14:textId="77777777" w:rsidTr="00BE6D02">
        <w:trPr>
          <w:trHeight w:hRule="exact" w:val="340"/>
        </w:trPr>
        <w:tc>
          <w:tcPr>
            <w:tcW w:w="3823" w:type="dxa"/>
          </w:tcPr>
          <w:p w14:paraId="7675AE01" w14:textId="651CA461" w:rsidR="00054530" w:rsidRPr="00AE1C10" w:rsidRDefault="00054530" w:rsidP="00BE6D02">
            <w:pPr>
              <w:rPr>
                <w:rFonts w:asciiTheme="minorHAnsi" w:hAnsiTheme="minorHAnsi"/>
                <w:sz w:val="24"/>
                <w:szCs w:val="24"/>
              </w:rPr>
            </w:pPr>
            <w:r w:rsidRPr="00AE1C10">
              <w:rPr>
                <w:rFonts w:asciiTheme="minorHAnsi" w:hAnsiTheme="minorHAnsi"/>
                <w:sz w:val="24"/>
                <w:szCs w:val="24"/>
              </w:rPr>
              <w:t>Rheumatoid arthritis (%)</w:t>
            </w:r>
            <w:r w:rsidR="00BE6D02">
              <w:rPr>
                <w:rFonts w:asciiTheme="minorHAnsi" w:hAnsiTheme="minorHAnsi"/>
                <w:sz w:val="24"/>
                <w:szCs w:val="24"/>
                <w:vertAlign w:val="superscript"/>
                <w:lang w:val="en-US"/>
              </w:rPr>
              <w:t>c</w:t>
            </w:r>
          </w:p>
        </w:tc>
        <w:tc>
          <w:tcPr>
            <w:tcW w:w="1984" w:type="dxa"/>
          </w:tcPr>
          <w:p w14:paraId="1BA14591"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0</w:t>
            </w:r>
          </w:p>
        </w:tc>
        <w:tc>
          <w:tcPr>
            <w:tcW w:w="1985" w:type="dxa"/>
          </w:tcPr>
          <w:p w14:paraId="14F6800E"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0</w:t>
            </w:r>
          </w:p>
        </w:tc>
        <w:tc>
          <w:tcPr>
            <w:tcW w:w="1275" w:type="dxa"/>
          </w:tcPr>
          <w:p w14:paraId="4F9B4B4A"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NS</w:t>
            </w:r>
            <w:r w:rsidRPr="00812A39">
              <w:rPr>
                <w:rFonts w:asciiTheme="minorHAnsi" w:hAnsiTheme="minorHAnsi"/>
                <w:b/>
                <w:sz w:val="24"/>
                <w:szCs w:val="24"/>
                <w:vertAlign w:val="superscript"/>
                <w:lang w:val="en-US"/>
              </w:rPr>
              <w:t>a</w:t>
            </w:r>
          </w:p>
        </w:tc>
      </w:tr>
      <w:tr w:rsidR="00054530" w:rsidRPr="00AE1C10" w14:paraId="7AA1BFAE" w14:textId="77777777" w:rsidTr="00BE6D02">
        <w:trPr>
          <w:trHeight w:hRule="exact" w:val="340"/>
        </w:trPr>
        <w:tc>
          <w:tcPr>
            <w:tcW w:w="3823" w:type="dxa"/>
          </w:tcPr>
          <w:p w14:paraId="1B0CF1CC" w14:textId="77777777" w:rsidR="00054530" w:rsidRPr="00AE1C10" w:rsidRDefault="00054530" w:rsidP="00BE6D02">
            <w:pPr>
              <w:rPr>
                <w:rFonts w:asciiTheme="minorHAnsi" w:hAnsiTheme="minorHAnsi"/>
                <w:sz w:val="24"/>
                <w:szCs w:val="24"/>
              </w:rPr>
            </w:pPr>
            <w:r w:rsidRPr="00AE1C10">
              <w:rPr>
                <w:rFonts w:asciiTheme="minorHAnsi" w:hAnsiTheme="minorHAnsi"/>
                <w:sz w:val="24"/>
                <w:szCs w:val="24"/>
              </w:rPr>
              <w:t>Smoking (%)</w:t>
            </w:r>
          </w:p>
        </w:tc>
        <w:tc>
          <w:tcPr>
            <w:tcW w:w="1984" w:type="dxa"/>
          </w:tcPr>
          <w:p w14:paraId="5AA4E6F7"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11</w:t>
            </w:r>
          </w:p>
        </w:tc>
        <w:tc>
          <w:tcPr>
            <w:tcW w:w="1985" w:type="dxa"/>
          </w:tcPr>
          <w:p w14:paraId="033D72FE"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13</w:t>
            </w:r>
          </w:p>
        </w:tc>
        <w:tc>
          <w:tcPr>
            <w:tcW w:w="1275" w:type="dxa"/>
          </w:tcPr>
          <w:p w14:paraId="677124E8"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NS</w:t>
            </w:r>
            <w:r w:rsidRPr="00812A39">
              <w:rPr>
                <w:rFonts w:asciiTheme="minorHAnsi" w:hAnsiTheme="minorHAnsi"/>
                <w:b/>
                <w:sz w:val="24"/>
                <w:szCs w:val="24"/>
                <w:vertAlign w:val="superscript"/>
                <w:lang w:val="en-US"/>
              </w:rPr>
              <w:t>a</w:t>
            </w:r>
          </w:p>
        </w:tc>
      </w:tr>
      <w:tr w:rsidR="00054530" w:rsidRPr="00AE1C10" w14:paraId="3DBC9433" w14:textId="77777777" w:rsidTr="00BE6D02">
        <w:trPr>
          <w:trHeight w:hRule="exact" w:val="340"/>
        </w:trPr>
        <w:tc>
          <w:tcPr>
            <w:tcW w:w="3823" w:type="dxa"/>
          </w:tcPr>
          <w:p w14:paraId="2A438088" w14:textId="77777777" w:rsidR="00054530" w:rsidRPr="00AE1C10" w:rsidRDefault="00054530" w:rsidP="00BE6D02">
            <w:pPr>
              <w:rPr>
                <w:rFonts w:asciiTheme="minorHAnsi" w:hAnsiTheme="minorHAnsi"/>
                <w:sz w:val="24"/>
                <w:szCs w:val="24"/>
              </w:rPr>
            </w:pPr>
            <w:r w:rsidRPr="00AE1C10">
              <w:rPr>
                <w:rFonts w:asciiTheme="minorHAnsi" w:hAnsiTheme="minorHAnsi"/>
                <w:sz w:val="24"/>
                <w:szCs w:val="24"/>
              </w:rPr>
              <w:t>Alcohol (%)</w:t>
            </w:r>
          </w:p>
        </w:tc>
        <w:tc>
          <w:tcPr>
            <w:tcW w:w="1984" w:type="dxa"/>
          </w:tcPr>
          <w:p w14:paraId="7AA6A0DE"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0</w:t>
            </w:r>
          </w:p>
        </w:tc>
        <w:tc>
          <w:tcPr>
            <w:tcW w:w="1985" w:type="dxa"/>
          </w:tcPr>
          <w:p w14:paraId="65765F14"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0</w:t>
            </w:r>
          </w:p>
        </w:tc>
        <w:tc>
          <w:tcPr>
            <w:tcW w:w="1275" w:type="dxa"/>
          </w:tcPr>
          <w:p w14:paraId="092A7AFB"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NS</w:t>
            </w:r>
            <w:r w:rsidRPr="00812A39">
              <w:rPr>
                <w:rFonts w:asciiTheme="minorHAnsi" w:hAnsiTheme="minorHAnsi"/>
                <w:b/>
                <w:sz w:val="24"/>
                <w:szCs w:val="24"/>
                <w:vertAlign w:val="superscript"/>
                <w:lang w:val="en-US"/>
              </w:rPr>
              <w:t>a</w:t>
            </w:r>
          </w:p>
        </w:tc>
      </w:tr>
      <w:tr w:rsidR="00054530" w:rsidRPr="00AE1C10" w14:paraId="6F383684" w14:textId="77777777" w:rsidTr="00BE6D02">
        <w:trPr>
          <w:trHeight w:hRule="exact" w:val="340"/>
        </w:trPr>
        <w:tc>
          <w:tcPr>
            <w:tcW w:w="3823" w:type="dxa"/>
          </w:tcPr>
          <w:p w14:paraId="068E3808" w14:textId="77777777" w:rsidR="00054530" w:rsidRPr="00AE1C10" w:rsidRDefault="00054530" w:rsidP="00BE6D02">
            <w:pPr>
              <w:rPr>
                <w:rFonts w:asciiTheme="minorHAnsi" w:hAnsiTheme="minorHAnsi"/>
                <w:sz w:val="24"/>
                <w:szCs w:val="24"/>
              </w:rPr>
            </w:pPr>
            <w:r w:rsidRPr="00AE1C10">
              <w:rPr>
                <w:rFonts w:asciiTheme="minorHAnsi" w:hAnsiTheme="minorHAnsi"/>
                <w:sz w:val="24"/>
                <w:szCs w:val="24"/>
              </w:rPr>
              <w:t>Secondary osteoporosis (%)</w:t>
            </w:r>
          </w:p>
        </w:tc>
        <w:tc>
          <w:tcPr>
            <w:tcW w:w="1984" w:type="dxa"/>
          </w:tcPr>
          <w:p w14:paraId="190833AC"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4</w:t>
            </w:r>
          </w:p>
        </w:tc>
        <w:tc>
          <w:tcPr>
            <w:tcW w:w="1985" w:type="dxa"/>
          </w:tcPr>
          <w:p w14:paraId="6AB2F9C4"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5</w:t>
            </w:r>
          </w:p>
        </w:tc>
        <w:tc>
          <w:tcPr>
            <w:tcW w:w="1275" w:type="dxa"/>
          </w:tcPr>
          <w:p w14:paraId="6F24BB74"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lang w:val="en-US"/>
              </w:rPr>
              <w:t>NS</w:t>
            </w:r>
            <w:r w:rsidRPr="00812A39">
              <w:rPr>
                <w:rFonts w:asciiTheme="minorHAnsi" w:hAnsiTheme="minorHAnsi"/>
                <w:b/>
                <w:sz w:val="24"/>
                <w:szCs w:val="24"/>
                <w:vertAlign w:val="superscript"/>
                <w:lang w:val="en-US"/>
              </w:rPr>
              <w:t>a</w:t>
            </w:r>
          </w:p>
        </w:tc>
      </w:tr>
      <w:tr w:rsidR="00054530" w:rsidRPr="00536DB9" w14:paraId="1CF77A9E" w14:textId="77777777" w:rsidTr="00BE6D02">
        <w:trPr>
          <w:trHeight w:hRule="exact" w:val="340"/>
        </w:trPr>
        <w:tc>
          <w:tcPr>
            <w:tcW w:w="3823" w:type="dxa"/>
          </w:tcPr>
          <w:p w14:paraId="5A905D03" w14:textId="77777777" w:rsidR="00054530" w:rsidRPr="00FE6D61" w:rsidRDefault="00054530" w:rsidP="00BE6D02">
            <w:pPr>
              <w:rPr>
                <w:rFonts w:asciiTheme="minorHAnsi" w:hAnsiTheme="minorHAnsi"/>
                <w:sz w:val="24"/>
                <w:szCs w:val="24"/>
                <w:lang w:val="en-US"/>
              </w:rPr>
            </w:pPr>
            <w:r w:rsidRPr="00FE6D61">
              <w:rPr>
                <w:rFonts w:asciiTheme="minorHAnsi" w:hAnsiTheme="minorHAnsi"/>
                <w:sz w:val="24"/>
                <w:szCs w:val="24"/>
                <w:lang w:val="en-US"/>
              </w:rPr>
              <w:t>Femoral neck BMD T-score</w:t>
            </w:r>
          </w:p>
        </w:tc>
        <w:tc>
          <w:tcPr>
            <w:tcW w:w="1984" w:type="dxa"/>
          </w:tcPr>
          <w:p w14:paraId="6F4D2E0E" w14:textId="77777777" w:rsidR="00054530" w:rsidRPr="00FE6D61" w:rsidRDefault="00054530" w:rsidP="00BE6D02">
            <w:pPr>
              <w:jc w:val="center"/>
              <w:rPr>
                <w:rFonts w:asciiTheme="minorHAnsi" w:hAnsiTheme="minorHAnsi"/>
                <w:sz w:val="24"/>
                <w:szCs w:val="24"/>
                <w:lang w:val="en-US"/>
              </w:rPr>
            </w:pPr>
            <w:r>
              <w:rPr>
                <w:rFonts w:asciiTheme="minorHAnsi" w:hAnsiTheme="minorHAnsi"/>
                <w:sz w:val="24"/>
                <w:szCs w:val="24"/>
                <w:lang w:val="en-US"/>
              </w:rPr>
              <w:t>-2.15</w:t>
            </w:r>
            <w:r>
              <w:rPr>
                <w:rFonts w:cs="Calibri"/>
                <w:sz w:val="24"/>
                <w:szCs w:val="24"/>
                <w:lang w:val="en-US"/>
              </w:rPr>
              <w:t>±</w:t>
            </w:r>
            <w:r>
              <w:rPr>
                <w:rFonts w:asciiTheme="minorHAnsi" w:hAnsiTheme="minorHAnsi"/>
                <w:sz w:val="24"/>
                <w:szCs w:val="24"/>
                <w:lang w:val="en-US"/>
              </w:rPr>
              <w:t>0.68</w:t>
            </w:r>
          </w:p>
        </w:tc>
        <w:tc>
          <w:tcPr>
            <w:tcW w:w="1985" w:type="dxa"/>
          </w:tcPr>
          <w:p w14:paraId="7EECB37D" w14:textId="77777777" w:rsidR="00054530" w:rsidRPr="00FE6D61" w:rsidRDefault="00054530" w:rsidP="00BE6D02">
            <w:pPr>
              <w:jc w:val="center"/>
              <w:rPr>
                <w:rFonts w:asciiTheme="minorHAnsi" w:hAnsiTheme="minorHAnsi"/>
                <w:sz w:val="24"/>
                <w:szCs w:val="24"/>
                <w:lang w:val="en-US"/>
              </w:rPr>
            </w:pPr>
            <w:r>
              <w:rPr>
                <w:rFonts w:asciiTheme="minorHAnsi" w:hAnsiTheme="minorHAnsi"/>
                <w:sz w:val="24"/>
                <w:szCs w:val="24"/>
                <w:lang w:val="en-US"/>
              </w:rPr>
              <w:t>-2.16</w:t>
            </w:r>
            <w:r>
              <w:rPr>
                <w:rFonts w:cs="Calibri"/>
                <w:sz w:val="24"/>
                <w:szCs w:val="24"/>
                <w:lang w:val="en-US"/>
              </w:rPr>
              <w:t>±</w:t>
            </w:r>
            <w:r>
              <w:rPr>
                <w:rFonts w:asciiTheme="minorHAnsi" w:hAnsiTheme="minorHAnsi"/>
                <w:sz w:val="24"/>
                <w:szCs w:val="24"/>
                <w:lang w:val="en-US"/>
              </w:rPr>
              <w:t>0.63</w:t>
            </w:r>
          </w:p>
        </w:tc>
        <w:tc>
          <w:tcPr>
            <w:tcW w:w="1275" w:type="dxa"/>
          </w:tcPr>
          <w:p w14:paraId="59AEAB89" w14:textId="77777777" w:rsidR="00054530" w:rsidRPr="00FE6D61" w:rsidRDefault="00054530" w:rsidP="00BE6D02">
            <w:pPr>
              <w:jc w:val="center"/>
              <w:rPr>
                <w:rFonts w:asciiTheme="minorHAnsi" w:hAnsiTheme="minorHAnsi"/>
                <w:sz w:val="24"/>
                <w:szCs w:val="24"/>
                <w:lang w:val="en-US"/>
              </w:rPr>
            </w:pPr>
            <w:r>
              <w:rPr>
                <w:rFonts w:asciiTheme="minorHAnsi" w:hAnsiTheme="minorHAnsi"/>
                <w:sz w:val="24"/>
                <w:szCs w:val="24"/>
              </w:rPr>
              <w:t>NS</w:t>
            </w:r>
          </w:p>
        </w:tc>
      </w:tr>
      <w:tr w:rsidR="00054530" w:rsidRPr="00AE1C10" w14:paraId="5703ACE9" w14:textId="77777777" w:rsidTr="00BE6D02">
        <w:trPr>
          <w:trHeight w:hRule="exact" w:val="340"/>
        </w:trPr>
        <w:tc>
          <w:tcPr>
            <w:tcW w:w="3823" w:type="dxa"/>
          </w:tcPr>
          <w:p w14:paraId="5D27BCB0" w14:textId="77777777" w:rsidR="00054530" w:rsidRPr="00FE6D61" w:rsidRDefault="00054530" w:rsidP="00BE6D02">
            <w:pPr>
              <w:rPr>
                <w:rFonts w:asciiTheme="minorHAnsi" w:hAnsiTheme="minorHAnsi"/>
                <w:sz w:val="24"/>
                <w:szCs w:val="24"/>
                <w:lang w:val="en-US"/>
              </w:rPr>
            </w:pPr>
            <w:r w:rsidRPr="00FE6D61">
              <w:rPr>
                <w:rFonts w:asciiTheme="minorHAnsi" w:hAnsiTheme="minorHAnsi"/>
                <w:sz w:val="24"/>
                <w:szCs w:val="24"/>
                <w:lang w:val="en-US"/>
              </w:rPr>
              <w:t>FRAX MOF probability (no BMD)</w:t>
            </w:r>
            <w:r>
              <w:rPr>
                <w:rFonts w:asciiTheme="minorHAnsi" w:hAnsiTheme="minorHAnsi"/>
                <w:sz w:val="24"/>
                <w:szCs w:val="24"/>
                <w:lang w:val="en-US"/>
              </w:rPr>
              <w:t xml:space="preserve"> </w:t>
            </w:r>
            <w:r w:rsidRPr="00FE6D61">
              <w:rPr>
                <w:rFonts w:asciiTheme="minorHAnsi" w:hAnsiTheme="minorHAnsi"/>
                <w:sz w:val="24"/>
                <w:szCs w:val="24"/>
                <w:lang w:val="en-US"/>
              </w:rPr>
              <w:t>(%)</w:t>
            </w:r>
          </w:p>
        </w:tc>
        <w:tc>
          <w:tcPr>
            <w:tcW w:w="1984" w:type="dxa"/>
          </w:tcPr>
          <w:p w14:paraId="587E9C1B" w14:textId="77777777" w:rsidR="00054530" w:rsidRPr="00AE1C10" w:rsidRDefault="00054530" w:rsidP="00BE6D02">
            <w:pPr>
              <w:jc w:val="center"/>
              <w:rPr>
                <w:rFonts w:asciiTheme="minorHAnsi" w:hAnsiTheme="minorHAnsi"/>
                <w:sz w:val="24"/>
                <w:szCs w:val="24"/>
              </w:rPr>
            </w:pPr>
            <w:r w:rsidRPr="00AE1C10">
              <w:rPr>
                <w:rFonts w:asciiTheme="minorHAnsi" w:hAnsiTheme="minorHAnsi"/>
                <w:sz w:val="24"/>
                <w:szCs w:val="24"/>
              </w:rPr>
              <w:t>13.1 ± 7.7</w:t>
            </w:r>
          </w:p>
        </w:tc>
        <w:tc>
          <w:tcPr>
            <w:tcW w:w="1985" w:type="dxa"/>
          </w:tcPr>
          <w:p w14:paraId="0C378E6E" w14:textId="77777777" w:rsidR="00054530" w:rsidRPr="00AE1C10" w:rsidRDefault="00054530" w:rsidP="00BE6D02">
            <w:pPr>
              <w:jc w:val="center"/>
              <w:rPr>
                <w:rFonts w:asciiTheme="minorHAnsi" w:hAnsiTheme="minorHAnsi"/>
                <w:sz w:val="24"/>
                <w:szCs w:val="24"/>
              </w:rPr>
            </w:pPr>
            <w:r w:rsidRPr="00AE1C10">
              <w:rPr>
                <w:rFonts w:asciiTheme="minorHAnsi" w:hAnsiTheme="minorHAnsi"/>
                <w:sz w:val="24"/>
                <w:szCs w:val="24"/>
              </w:rPr>
              <w:t>13.4 ± 8.5</w:t>
            </w:r>
          </w:p>
        </w:tc>
        <w:tc>
          <w:tcPr>
            <w:tcW w:w="1275" w:type="dxa"/>
          </w:tcPr>
          <w:p w14:paraId="4A5FC48A"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lang w:val="en-US"/>
              </w:rPr>
              <w:t>NS</w:t>
            </w:r>
          </w:p>
        </w:tc>
      </w:tr>
      <w:tr w:rsidR="00054530" w:rsidRPr="00AE1C10" w14:paraId="4DD22E46" w14:textId="77777777" w:rsidTr="00BE6D02">
        <w:trPr>
          <w:trHeight w:hRule="exact" w:val="340"/>
        </w:trPr>
        <w:tc>
          <w:tcPr>
            <w:tcW w:w="3823" w:type="dxa"/>
          </w:tcPr>
          <w:p w14:paraId="430D4B20" w14:textId="77777777" w:rsidR="00054530" w:rsidRPr="00FE6D61" w:rsidRDefault="00054530" w:rsidP="00BE6D02">
            <w:pPr>
              <w:rPr>
                <w:rFonts w:asciiTheme="minorHAnsi" w:hAnsiTheme="minorHAnsi"/>
                <w:sz w:val="24"/>
                <w:szCs w:val="24"/>
                <w:lang w:val="en-US"/>
              </w:rPr>
            </w:pPr>
            <w:r w:rsidRPr="00FE6D61">
              <w:rPr>
                <w:rFonts w:asciiTheme="minorHAnsi" w:hAnsiTheme="minorHAnsi"/>
                <w:sz w:val="24"/>
                <w:szCs w:val="24"/>
                <w:lang w:val="en-US"/>
              </w:rPr>
              <w:t>FRAX Hip probability (no BMD)</w:t>
            </w:r>
            <w:r>
              <w:rPr>
                <w:rFonts w:asciiTheme="minorHAnsi" w:hAnsiTheme="minorHAnsi"/>
                <w:sz w:val="24"/>
                <w:szCs w:val="24"/>
                <w:lang w:val="en-US"/>
              </w:rPr>
              <w:t xml:space="preserve"> </w:t>
            </w:r>
            <w:r w:rsidRPr="00FE6D61">
              <w:rPr>
                <w:rFonts w:asciiTheme="minorHAnsi" w:hAnsiTheme="minorHAnsi"/>
                <w:sz w:val="24"/>
                <w:szCs w:val="24"/>
                <w:lang w:val="en-US"/>
              </w:rPr>
              <w:t>(%)</w:t>
            </w:r>
          </w:p>
        </w:tc>
        <w:tc>
          <w:tcPr>
            <w:tcW w:w="1984" w:type="dxa"/>
          </w:tcPr>
          <w:p w14:paraId="7007D45A" w14:textId="77777777" w:rsidR="00054530" w:rsidRPr="00AE1C10" w:rsidRDefault="00054530" w:rsidP="00BE6D02">
            <w:pPr>
              <w:jc w:val="center"/>
              <w:rPr>
                <w:rFonts w:asciiTheme="minorHAnsi" w:hAnsiTheme="minorHAnsi"/>
                <w:sz w:val="24"/>
                <w:szCs w:val="24"/>
              </w:rPr>
            </w:pPr>
            <w:r w:rsidRPr="00AE1C10">
              <w:rPr>
                <w:rFonts w:asciiTheme="minorHAnsi" w:hAnsiTheme="minorHAnsi"/>
                <w:sz w:val="24"/>
                <w:szCs w:val="24"/>
              </w:rPr>
              <w:t>5.0 ± 4.3</w:t>
            </w:r>
          </w:p>
        </w:tc>
        <w:tc>
          <w:tcPr>
            <w:tcW w:w="1985" w:type="dxa"/>
          </w:tcPr>
          <w:p w14:paraId="776A76B4" w14:textId="77777777" w:rsidR="00054530" w:rsidRPr="00AE1C10" w:rsidRDefault="00054530" w:rsidP="00BE6D02">
            <w:pPr>
              <w:jc w:val="center"/>
              <w:rPr>
                <w:rFonts w:asciiTheme="minorHAnsi" w:hAnsiTheme="minorHAnsi"/>
                <w:sz w:val="24"/>
                <w:szCs w:val="24"/>
              </w:rPr>
            </w:pPr>
            <w:r w:rsidRPr="00AE1C10">
              <w:rPr>
                <w:rFonts w:asciiTheme="minorHAnsi" w:hAnsiTheme="minorHAnsi"/>
                <w:sz w:val="24"/>
                <w:szCs w:val="24"/>
              </w:rPr>
              <w:t>5.3 ± 5.3</w:t>
            </w:r>
          </w:p>
        </w:tc>
        <w:tc>
          <w:tcPr>
            <w:tcW w:w="1275" w:type="dxa"/>
          </w:tcPr>
          <w:p w14:paraId="4A58DAE4"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NS</w:t>
            </w:r>
          </w:p>
        </w:tc>
      </w:tr>
      <w:tr w:rsidR="00054530" w:rsidRPr="00AE1C10" w14:paraId="2F9ADFCB" w14:textId="77777777" w:rsidTr="00BE6D02">
        <w:trPr>
          <w:trHeight w:hRule="exact" w:val="340"/>
        </w:trPr>
        <w:tc>
          <w:tcPr>
            <w:tcW w:w="3823" w:type="dxa"/>
          </w:tcPr>
          <w:p w14:paraId="13461E48" w14:textId="77777777" w:rsidR="00054530" w:rsidRPr="00FE6D61" w:rsidRDefault="00054530" w:rsidP="00BE6D02">
            <w:pPr>
              <w:rPr>
                <w:rFonts w:asciiTheme="minorHAnsi" w:hAnsiTheme="minorHAnsi"/>
                <w:sz w:val="24"/>
                <w:szCs w:val="24"/>
                <w:lang w:val="en-US"/>
              </w:rPr>
            </w:pPr>
            <w:r w:rsidRPr="00FE6D61">
              <w:rPr>
                <w:rFonts w:asciiTheme="minorHAnsi" w:hAnsiTheme="minorHAnsi"/>
                <w:sz w:val="24"/>
                <w:szCs w:val="24"/>
                <w:lang w:val="en-US"/>
              </w:rPr>
              <w:t>FRAX MOF probability (+ BMD)</w:t>
            </w:r>
            <w:r>
              <w:rPr>
                <w:rFonts w:asciiTheme="minorHAnsi" w:hAnsiTheme="minorHAnsi"/>
                <w:sz w:val="24"/>
                <w:szCs w:val="24"/>
                <w:lang w:val="en-US"/>
              </w:rPr>
              <w:t xml:space="preserve"> </w:t>
            </w:r>
            <w:r w:rsidRPr="00FE6D61">
              <w:rPr>
                <w:rFonts w:asciiTheme="minorHAnsi" w:hAnsiTheme="minorHAnsi"/>
                <w:sz w:val="24"/>
                <w:szCs w:val="24"/>
                <w:lang w:val="en-US"/>
              </w:rPr>
              <w:t>(%)</w:t>
            </w:r>
          </w:p>
        </w:tc>
        <w:tc>
          <w:tcPr>
            <w:tcW w:w="1984" w:type="dxa"/>
          </w:tcPr>
          <w:p w14:paraId="04046463" w14:textId="77777777" w:rsidR="00054530" w:rsidRPr="00AE1C10" w:rsidRDefault="00054530" w:rsidP="00BE6D02">
            <w:pPr>
              <w:jc w:val="center"/>
              <w:rPr>
                <w:rFonts w:asciiTheme="minorHAnsi" w:hAnsiTheme="minorHAnsi"/>
                <w:sz w:val="24"/>
                <w:szCs w:val="24"/>
              </w:rPr>
            </w:pPr>
            <w:r w:rsidRPr="00AE1C10">
              <w:rPr>
                <w:rFonts w:asciiTheme="minorHAnsi" w:hAnsiTheme="minorHAnsi"/>
                <w:sz w:val="24"/>
                <w:szCs w:val="24"/>
              </w:rPr>
              <w:t>13.1 ± 7.7</w:t>
            </w:r>
          </w:p>
        </w:tc>
        <w:tc>
          <w:tcPr>
            <w:tcW w:w="1985" w:type="dxa"/>
          </w:tcPr>
          <w:p w14:paraId="378BCE3B" w14:textId="77777777" w:rsidR="00054530" w:rsidRPr="00AE1C10" w:rsidRDefault="00054530" w:rsidP="00BE6D02">
            <w:pPr>
              <w:jc w:val="center"/>
              <w:rPr>
                <w:rFonts w:asciiTheme="minorHAnsi" w:hAnsiTheme="minorHAnsi"/>
                <w:sz w:val="24"/>
                <w:szCs w:val="24"/>
              </w:rPr>
            </w:pPr>
            <w:r w:rsidRPr="00AE1C10">
              <w:rPr>
                <w:rFonts w:asciiTheme="minorHAnsi" w:hAnsiTheme="minorHAnsi"/>
                <w:sz w:val="24"/>
                <w:szCs w:val="24"/>
              </w:rPr>
              <w:t>13.2 ± 8.1</w:t>
            </w:r>
          </w:p>
        </w:tc>
        <w:tc>
          <w:tcPr>
            <w:tcW w:w="1275" w:type="dxa"/>
          </w:tcPr>
          <w:p w14:paraId="097383FB"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rPr>
              <w:t>NS</w:t>
            </w:r>
          </w:p>
        </w:tc>
      </w:tr>
      <w:tr w:rsidR="00054530" w:rsidRPr="00AE1C10" w14:paraId="5DD3F728" w14:textId="77777777" w:rsidTr="00BE6D02">
        <w:trPr>
          <w:trHeight w:hRule="exact" w:val="340"/>
        </w:trPr>
        <w:tc>
          <w:tcPr>
            <w:tcW w:w="3823" w:type="dxa"/>
          </w:tcPr>
          <w:p w14:paraId="63883DA5" w14:textId="77777777" w:rsidR="00054530" w:rsidRPr="00FE6D61" w:rsidRDefault="00054530" w:rsidP="00BE6D02">
            <w:pPr>
              <w:rPr>
                <w:rFonts w:asciiTheme="minorHAnsi" w:hAnsiTheme="minorHAnsi"/>
                <w:sz w:val="24"/>
                <w:szCs w:val="24"/>
                <w:lang w:val="en-US"/>
              </w:rPr>
            </w:pPr>
            <w:r w:rsidRPr="00FE6D61">
              <w:rPr>
                <w:rFonts w:asciiTheme="minorHAnsi" w:hAnsiTheme="minorHAnsi"/>
                <w:sz w:val="24"/>
                <w:szCs w:val="24"/>
                <w:lang w:val="en-US"/>
              </w:rPr>
              <w:t>FRAX Hip probability (+ BMD)</w:t>
            </w:r>
            <w:r>
              <w:rPr>
                <w:rFonts w:asciiTheme="minorHAnsi" w:hAnsiTheme="minorHAnsi"/>
                <w:sz w:val="24"/>
                <w:szCs w:val="24"/>
                <w:lang w:val="en-US"/>
              </w:rPr>
              <w:t xml:space="preserve"> </w:t>
            </w:r>
            <w:r w:rsidRPr="00FE6D61">
              <w:rPr>
                <w:rFonts w:asciiTheme="minorHAnsi" w:hAnsiTheme="minorHAnsi"/>
                <w:sz w:val="24"/>
                <w:szCs w:val="24"/>
                <w:lang w:val="en-US"/>
              </w:rPr>
              <w:t>(%)</w:t>
            </w:r>
          </w:p>
        </w:tc>
        <w:tc>
          <w:tcPr>
            <w:tcW w:w="1984" w:type="dxa"/>
          </w:tcPr>
          <w:p w14:paraId="7CB1C70B" w14:textId="77777777" w:rsidR="00054530" w:rsidRPr="00AE1C10" w:rsidRDefault="00054530" w:rsidP="00BE6D02">
            <w:pPr>
              <w:jc w:val="center"/>
              <w:rPr>
                <w:rFonts w:asciiTheme="minorHAnsi" w:hAnsiTheme="minorHAnsi"/>
                <w:sz w:val="24"/>
                <w:szCs w:val="24"/>
              </w:rPr>
            </w:pPr>
            <w:r w:rsidRPr="00AE1C10">
              <w:rPr>
                <w:rFonts w:asciiTheme="minorHAnsi" w:hAnsiTheme="minorHAnsi"/>
                <w:sz w:val="24"/>
                <w:szCs w:val="24"/>
              </w:rPr>
              <w:t>4.7 ± 4.4</w:t>
            </w:r>
          </w:p>
        </w:tc>
        <w:tc>
          <w:tcPr>
            <w:tcW w:w="1985" w:type="dxa"/>
          </w:tcPr>
          <w:p w14:paraId="4B2DE49C" w14:textId="77777777" w:rsidR="00054530" w:rsidRPr="00AE1C10" w:rsidRDefault="00054530" w:rsidP="00BE6D02">
            <w:pPr>
              <w:jc w:val="center"/>
              <w:rPr>
                <w:rFonts w:asciiTheme="minorHAnsi" w:hAnsiTheme="minorHAnsi"/>
                <w:sz w:val="24"/>
                <w:szCs w:val="24"/>
              </w:rPr>
            </w:pPr>
            <w:r w:rsidRPr="00AE1C10">
              <w:rPr>
                <w:rFonts w:asciiTheme="minorHAnsi" w:hAnsiTheme="minorHAnsi"/>
                <w:sz w:val="24"/>
                <w:szCs w:val="24"/>
              </w:rPr>
              <w:t>4.9 ± 5.0</w:t>
            </w:r>
          </w:p>
        </w:tc>
        <w:tc>
          <w:tcPr>
            <w:tcW w:w="1275" w:type="dxa"/>
          </w:tcPr>
          <w:p w14:paraId="3AA81900" w14:textId="77777777" w:rsidR="00054530" w:rsidRPr="00AE1C10" w:rsidRDefault="00054530" w:rsidP="00BE6D02">
            <w:pPr>
              <w:jc w:val="center"/>
              <w:rPr>
                <w:rFonts w:asciiTheme="minorHAnsi" w:hAnsiTheme="minorHAnsi"/>
                <w:sz w:val="24"/>
                <w:szCs w:val="24"/>
              </w:rPr>
            </w:pPr>
            <w:r>
              <w:rPr>
                <w:rFonts w:asciiTheme="minorHAnsi" w:hAnsiTheme="minorHAnsi"/>
                <w:sz w:val="24"/>
                <w:szCs w:val="24"/>
                <w:lang w:val="en-US"/>
              </w:rPr>
              <w:t>NS</w:t>
            </w:r>
          </w:p>
        </w:tc>
      </w:tr>
    </w:tbl>
    <w:p w14:paraId="25857883" w14:textId="77777777" w:rsidR="00F60B85" w:rsidRDefault="00054530" w:rsidP="00054530">
      <w:pPr>
        <w:pStyle w:val="PlainText"/>
        <w:spacing w:line="360" w:lineRule="auto"/>
        <w:rPr>
          <w:rFonts w:asciiTheme="minorHAnsi" w:hAnsiTheme="minorHAnsi"/>
          <w:sz w:val="24"/>
          <w:szCs w:val="24"/>
          <w:lang w:val="en-US"/>
        </w:rPr>
      </w:pPr>
      <w:r w:rsidRPr="004037D9">
        <w:rPr>
          <w:rFonts w:asciiTheme="minorHAnsi" w:hAnsiTheme="minorHAnsi"/>
          <w:sz w:val="24"/>
          <w:szCs w:val="24"/>
          <w:vertAlign w:val="superscript"/>
          <w:lang w:val="en-US"/>
        </w:rPr>
        <w:t>a</w:t>
      </w:r>
      <w:r w:rsidRPr="004037D9">
        <w:rPr>
          <w:rFonts w:asciiTheme="minorHAnsi" w:hAnsiTheme="minorHAnsi"/>
          <w:sz w:val="24"/>
          <w:szCs w:val="24"/>
          <w:lang w:val="en-US"/>
        </w:rPr>
        <w:t xml:space="preserve"> Fishers permutation test</w:t>
      </w:r>
      <w:r>
        <w:rPr>
          <w:rFonts w:asciiTheme="minorHAnsi" w:hAnsiTheme="minorHAnsi"/>
          <w:sz w:val="24"/>
          <w:szCs w:val="24"/>
          <w:lang w:val="en-US"/>
        </w:rPr>
        <w:t xml:space="preserve">; </w:t>
      </w:r>
      <w:r w:rsidR="00BE6D02">
        <w:rPr>
          <w:rFonts w:asciiTheme="minorHAnsi" w:hAnsiTheme="minorHAnsi"/>
          <w:sz w:val="24"/>
          <w:szCs w:val="24"/>
          <w:vertAlign w:val="superscript"/>
          <w:lang w:val="en-US"/>
        </w:rPr>
        <w:t>b</w:t>
      </w:r>
      <w:r w:rsidR="00BE6D02" w:rsidRPr="004037D9">
        <w:rPr>
          <w:rFonts w:asciiTheme="minorHAnsi" w:hAnsiTheme="minorHAnsi"/>
          <w:sz w:val="24"/>
          <w:szCs w:val="24"/>
          <w:lang w:val="en-US"/>
        </w:rPr>
        <w:t xml:space="preserve"> </w:t>
      </w:r>
      <w:r w:rsidR="00BE6D02">
        <w:rPr>
          <w:rFonts w:asciiTheme="minorHAnsi" w:hAnsiTheme="minorHAnsi"/>
          <w:sz w:val="24"/>
          <w:szCs w:val="24"/>
          <w:lang w:val="en-US"/>
        </w:rPr>
        <w:t xml:space="preserve">Simulated for estimation of baseline probabilities only; </w:t>
      </w:r>
    </w:p>
    <w:p w14:paraId="27BD916D" w14:textId="31D3CA2F" w:rsidR="00054530" w:rsidRPr="00812A39" w:rsidRDefault="00F60B85" w:rsidP="00054530">
      <w:pPr>
        <w:pStyle w:val="PlainText"/>
        <w:spacing w:line="360" w:lineRule="auto"/>
        <w:rPr>
          <w:rFonts w:asciiTheme="minorHAnsi" w:hAnsiTheme="minorHAnsi"/>
          <w:sz w:val="24"/>
          <w:szCs w:val="24"/>
          <w:lang w:val="en-GB"/>
        </w:rPr>
      </w:pPr>
      <w:r>
        <w:rPr>
          <w:rFonts w:asciiTheme="minorHAnsi" w:hAnsiTheme="minorHAnsi"/>
          <w:sz w:val="24"/>
          <w:szCs w:val="24"/>
          <w:vertAlign w:val="superscript"/>
          <w:lang w:val="en-US"/>
        </w:rPr>
        <w:t>c</w:t>
      </w:r>
      <w:r w:rsidR="00BE6D02" w:rsidRPr="004037D9">
        <w:rPr>
          <w:rFonts w:asciiTheme="minorHAnsi" w:hAnsiTheme="minorHAnsi"/>
          <w:sz w:val="24"/>
          <w:szCs w:val="24"/>
          <w:lang w:val="en-US"/>
        </w:rPr>
        <w:t xml:space="preserve"> </w:t>
      </w:r>
      <w:r>
        <w:rPr>
          <w:rFonts w:asciiTheme="minorHAnsi" w:hAnsiTheme="minorHAnsi"/>
          <w:sz w:val="24"/>
          <w:szCs w:val="24"/>
          <w:lang w:val="en-US"/>
        </w:rPr>
        <w:t>Presence excluded patients from the trial</w:t>
      </w:r>
      <w:r w:rsidR="00BE6D02">
        <w:rPr>
          <w:rFonts w:asciiTheme="minorHAnsi" w:hAnsiTheme="minorHAnsi"/>
          <w:sz w:val="24"/>
          <w:szCs w:val="24"/>
          <w:lang w:val="en-US"/>
        </w:rPr>
        <w:t xml:space="preserve">; </w:t>
      </w:r>
      <w:r w:rsidR="00054530">
        <w:rPr>
          <w:rFonts w:asciiTheme="minorHAnsi" w:hAnsiTheme="minorHAnsi"/>
          <w:sz w:val="24"/>
          <w:szCs w:val="24"/>
          <w:lang w:val="en-US"/>
        </w:rPr>
        <w:t>NS Not statistically significant</w:t>
      </w:r>
    </w:p>
    <w:p w14:paraId="2E80B88C" w14:textId="77777777" w:rsidR="00054530" w:rsidRPr="00AE1C10" w:rsidRDefault="00054530" w:rsidP="00054530">
      <w:pPr>
        <w:pStyle w:val="PlainText"/>
        <w:spacing w:line="360" w:lineRule="auto"/>
        <w:rPr>
          <w:rFonts w:asciiTheme="minorHAnsi" w:hAnsiTheme="minorHAnsi"/>
          <w:sz w:val="24"/>
          <w:szCs w:val="24"/>
          <w:lang w:val="en-GB"/>
        </w:rPr>
      </w:pPr>
    </w:p>
    <w:p w14:paraId="1B34A44F" w14:textId="77777777" w:rsidR="00054530" w:rsidRDefault="00054530" w:rsidP="00054530">
      <w:pPr>
        <w:pStyle w:val="PlainText"/>
        <w:spacing w:line="360" w:lineRule="auto"/>
        <w:rPr>
          <w:rFonts w:asciiTheme="minorHAnsi" w:hAnsiTheme="minorHAnsi"/>
          <w:sz w:val="24"/>
          <w:szCs w:val="24"/>
          <w:lang w:val="en-GB"/>
        </w:rPr>
      </w:pPr>
    </w:p>
    <w:p w14:paraId="4D902F2F" w14:textId="77777777" w:rsidR="00054530" w:rsidRDefault="00054530" w:rsidP="00054530">
      <w:pPr>
        <w:pStyle w:val="PlainText"/>
        <w:spacing w:line="360" w:lineRule="auto"/>
        <w:rPr>
          <w:rFonts w:asciiTheme="minorHAnsi" w:hAnsiTheme="minorHAnsi"/>
          <w:sz w:val="24"/>
          <w:szCs w:val="24"/>
          <w:lang w:val="en-GB"/>
        </w:rPr>
      </w:pPr>
    </w:p>
    <w:p w14:paraId="2F6EF8AA" w14:textId="77777777" w:rsidR="00054530" w:rsidRPr="00AE1C10" w:rsidRDefault="00054530" w:rsidP="00054530">
      <w:pPr>
        <w:pStyle w:val="PlainText"/>
        <w:spacing w:line="360" w:lineRule="auto"/>
        <w:rPr>
          <w:rFonts w:asciiTheme="minorHAnsi" w:hAnsiTheme="minorHAnsi"/>
          <w:sz w:val="24"/>
          <w:szCs w:val="24"/>
          <w:lang w:val="en-GB"/>
        </w:rPr>
      </w:pPr>
    </w:p>
    <w:p w14:paraId="6C9F9551" w14:textId="77777777" w:rsidR="004037D9" w:rsidRDefault="004037D9" w:rsidP="00593F57">
      <w:pPr>
        <w:spacing w:after="0" w:line="360" w:lineRule="auto"/>
        <w:rPr>
          <w:rFonts w:asciiTheme="minorHAnsi" w:hAnsiTheme="minorHAnsi"/>
          <w:b/>
          <w:bCs/>
          <w:sz w:val="24"/>
          <w:szCs w:val="24"/>
          <w:lang w:val="en-GB"/>
        </w:rPr>
      </w:pPr>
    </w:p>
    <w:p w14:paraId="410C20F6" w14:textId="39E12551" w:rsidR="00054530" w:rsidRDefault="00054530">
      <w:pPr>
        <w:spacing w:after="0" w:line="240" w:lineRule="auto"/>
        <w:rPr>
          <w:rFonts w:asciiTheme="minorHAnsi" w:hAnsiTheme="minorHAnsi"/>
          <w:b/>
          <w:bCs/>
          <w:sz w:val="24"/>
          <w:szCs w:val="24"/>
          <w:lang w:val="en-GB"/>
        </w:rPr>
      </w:pPr>
      <w:r>
        <w:rPr>
          <w:rFonts w:asciiTheme="minorHAnsi" w:hAnsiTheme="minorHAnsi"/>
          <w:b/>
          <w:bCs/>
          <w:sz w:val="24"/>
          <w:szCs w:val="24"/>
          <w:lang w:val="en-GB"/>
        </w:rPr>
        <w:br w:type="page"/>
      </w:r>
    </w:p>
    <w:p w14:paraId="6DB339AA" w14:textId="77777777" w:rsidR="00054530" w:rsidRPr="00AE1C10" w:rsidRDefault="00054530" w:rsidP="00054530">
      <w:pPr>
        <w:pStyle w:val="BodyText"/>
        <w:spacing w:line="360" w:lineRule="auto"/>
        <w:rPr>
          <w:rFonts w:asciiTheme="minorHAnsi" w:hAnsiTheme="minorHAnsi" w:cs="Arial"/>
        </w:rPr>
      </w:pPr>
      <w:r w:rsidRPr="00AE1C10">
        <w:rPr>
          <w:rFonts w:asciiTheme="minorHAnsi" w:hAnsiTheme="minorHAnsi" w:cs="Arial"/>
          <w:b/>
          <w:bCs/>
        </w:rPr>
        <w:lastRenderedPageBreak/>
        <w:t>Table 2.</w:t>
      </w:r>
      <w:r w:rsidRPr="00AE1C10">
        <w:rPr>
          <w:rFonts w:asciiTheme="minorHAnsi" w:hAnsiTheme="minorHAnsi" w:cs="Arial"/>
        </w:rPr>
        <w:t xml:space="preserve">  Overall effects of abaloparatide-SC compared to placebo according to the fracture outcome selected.  As described in the analytical approach, the analysis used a Poisson model.</w:t>
      </w: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997"/>
        <w:gridCol w:w="2126"/>
      </w:tblGrid>
      <w:tr w:rsidR="00054530" w:rsidRPr="002A5B10" w14:paraId="51BEDB8B" w14:textId="77777777" w:rsidTr="00BE6D02">
        <w:trPr>
          <w:trHeight w:val="300"/>
        </w:trPr>
        <w:tc>
          <w:tcPr>
            <w:tcW w:w="3240" w:type="dxa"/>
            <w:shd w:val="clear" w:color="auto" w:fill="auto"/>
            <w:noWrap/>
            <w:vAlign w:val="center"/>
            <w:hideMark/>
          </w:tcPr>
          <w:p w14:paraId="0FB8315C" w14:textId="77777777" w:rsidR="00054530" w:rsidRPr="002A5B10" w:rsidRDefault="00054530" w:rsidP="00BE6D02">
            <w:pPr>
              <w:spacing w:after="0" w:line="240" w:lineRule="auto"/>
              <w:rPr>
                <w:rFonts w:asciiTheme="minorHAnsi" w:eastAsia="Times New Roman" w:hAnsiTheme="minorHAnsi"/>
                <w:b/>
                <w:sz w:val="24"/>
                <w:szCs w:val="24"/>
                <w:lang w:val="en-GB" w:eastAsia="en-GB"/>
              </w:rPr>
            </w:pPr>
            <w:r w:rsidRPr="002A5B10">
              <w:rPr>
                <w:rFonts w:asciiTheme="minorHAnsi" w:eastAsia="Times New Roman" w:hAnsiTheme="minorHAnsi"/>
                <w:b/>
                <w:sz w:val="24"/>
                <w:szCs w:val="24"/>
                <w:lang w:val="en-GB" w:eastAsia="en-GB"/>
              </w:rPr>
              <w:t>Fracture outcome</w:t>
            </w:r>
          </w:p>
        </w:tc>
        <w:tc>
          <w:tcPr>
            <w:tcW w:w="2997" w:type="dxa"/>
            <w:shd w:val="clear" w:color="auto" w:fill="auto"/>
            <w:noWrap/>
            <w:vAlign w:val="center"/>
            <w:hideMark/>
          </w:tcPr>
          <w:p w14:paraId="284A60FA" w14:textId="77777777" w:rsidR="00054530" w:rsidRPr="002A5B10" w:rsidRDefault="00054530" w:rsidP="00BE6D02">
            <w:pPr>
              <w:spacing w:after="0" w:line="240" w:lineRule="auto"/>
              <w:jc w:val="center"/>
              <w:rPr>
                <w:rFonts w:asciiTheme="minorHAnsi" w:eastAsia="Times New Roman" w:hAnsiTheme="minorHAnsi"/>
                <w:b/>
                <w:sz w:val="20"/>
                <w:szCs w:val="20"/>
                <w:lang w:val="en-GB" w:eastAsia="en-GB"/>
              </w:rPr>
            </w:pPr>
            <w:r w:rsidRPr="002A5B10">
              <w:rPr>
                <w:rFonts w:asciiTheme="minorHAnsi" w:hAnsiTheme="minorHAnsi"/>
                <w:b/>
                <w:sz w:val="24"/>
                <w:szCs w:val="24"/>
                <w:lang w:val="en-US"/>
              </w:rPr>
              <w:t>Overall treatment effect</w:t>
            </w:r>
            <w:r w:rsidRPr="002A5B10">
              <w:rPr>
                <w:rFonts w:asciiTheme="minorHAnsi" w:hAnsiTheme="minorHAnsi"/>
                <w:b/>
                <w:sz w:val="24"/>
                <w:szCs w:val="24"/>
                <w:lang w:val="en-US"/>
              </w:rPr>
              <w:br/>
              <w:t>(HR, 95%CI)</w:t>
            </w:r>
          </w:p>
        </w:tc>
        <w:tc>
          <w:tcPr>
            <w:tcW w:w="2126" w:type="dxa"/>
            <w:shd w:val="clear" w:color="auto" w:fill="auto"/>
            <w:noWrap/>
            <w:vAlign w:val="center"/>
            <w:hideMark/>
          </w:tcPr>
          <w:p w14:paraId="48772665" w14:textId="77777777" w:rsidR="00054530" w:rsidRPr="002A5B10" w:rsidRDefault="00054530" w:rsidP="00BE6D02">
            <w:pPr>
              <w:spacing w:after="0" w:line="240" w:lineRule="auto"/>
              <w:jc w:val="center"/>
              <w:rPr>
                <w:rFonts w:asciiTheme="minorHAnsi" w:hAnsiTheme="minorHAnsi"/>
                <w:b/>
                <w:sz w:val="24"/>
                <w:szCs w:val="24"/>
                <w:lang w:val="en-US"/>
              </w:rPr>
            </w:pPr>
            <w:r w:rsidRPr="002A5B10">
              <w:rPr>
                <w:rFonts w:asciiTheme="minorHAnsi" w:hAnsiTheme="minorHAnsi"/>
                <w:b/>
                <w:sz w:val="24"/>
                <w:szCs w:val="24"/>
                <w:lang w:val="en-US"/>
              </w:rPr>
              <w:t>Two-sided</w:t>
            </w:r>
          </w:p>
          <w:p w14:paraId="1E08C6C9" w14:textId="77777777" w:rsidR="00054530" w:rsidRPr="002A5B10" w:rsidRDefault="00054530" w:rsidP="00BE6D02">
            <w:pPr>
              <w:spacing w:after="0" w:line="240" w:lineRule="auto"/>
              <w:jc w:val="center"/>
              <w:rPr>
                <w:rFonts w:asciiTheme="minorHAnsi" w:eastAsia="Times New Roman" w:hAnsiTheme="minorHAnsi"/>
                <w:b/>
                <w:sz w:val="20"/>
                <w:szCs w:val="20"/>
                <w:lang w:val="en-GB" w:eastAsia="en-GB"/>
              </w:rPr>
            </w:pPr>
            <w:r w:rsidRPr="002A5B10">
              <w:rPr>
                <w:rFonts w:asciiTheme="minorHAnsi" w:hAnsiTheme="minorHAnsi"/>
                <w:b/>
                <w:sz w:val="24"/>
                <w:szCs w:val="24"/>
                <w:lang w:val="en-US"/>
              </w:rPr>
              <w:t>p-values</w:t>
            </w:r>
          </w:p>
        </w:tc>
      </w:tr>
      <w:tr w:rsidR="00054530" w:rsidRPr="002A5B10" w14:paraId="2CB243AA" w14:textId="77777777" w:rsidTr="00BE6D02">
        <w:trPr>
          <w:trHeight w:val="420"/>
        </w:trPr>
        <w:tc>
          <w:tcPr>
            <w:tcW w:w="3240" w:type="dxa"/>
            <w:shd w:val="clear" w:color="auto" w:fill="auto"/>
            <w:noWrap/>
            <w:vAlign w:val="center"/>
            <w:hideMark/>
          </w:tcPr>
          <w:p w14:paraId="21F94B20" w14:textId="77777777" w:rsidR="00054530" w:rsidRPr="002A5B10" w:rsidRDefault="00054530" w:rsidP="00BE6D02">
            <w:pPr>
              <w:spacing w:after="0" w:line="240" w:lineRule="auto"/>
              <w:rPr>
                <w:rFonts w:asciiTheme="minorHAnsi" w:eastAsia="Times New Roman" w:hAnsiTheme="minorHAnsi"/>
                <w:color w:val="000000"/>
                <w:sz w:val="24"/>
                <w:szCs w:val="24"/>
                <w:lang w:val="en-GB" w:eastAsia="en-GB"/>
              </w:rPr>
            </w:pPr>
            <w:r w:rsidRPr="002A5B10">
              <w:rPr>
                <w:rFonts w:asciiTheme="minorHAnsi" w:eastAsia="Times New Roman" w:hAnsiTheme="minorHAnsi"/>
                <w:color w:val="000000"/>
                <w:sz w:val="24"/>
                <w:szCs w:val="24"/>
                <w:lang w:val="en-US" w:eastAsia="en-GB"/>
              </w:rPr>
              <w:t xml:space="preserve">Any </w:t>
            </w:r>
            <w:r>
              <w:rPr>
                <w:rFonts w:asciiTheme="minorHAnsi" w:eastAsia="Times New Roman" w:hAnsiTheme="minorHAnsi"/>
                <w:color w:val="000000"/>
                <w:sz w:val="24"/>
                <w:szCs w:val="24"/>
                <w:lang w:val="en-US" w:eastAsia="en-GB"/>
              </w:rPr>
              <w:t xml:space="preserve">clinical </w:t>
            </w:r>
            <w:r w:rsidRPr="002A5B10">
              <w:rPr>
                <w:rFonts w:asciiTheme="minorHAnsi" w:eastAsia="Times New Roman" w:hAnsiTheme="minorHAnsi"/>
                <w:color w:val="000000"/>
                <w:sz w:val="24"/>
                <w:szCs w:val="24"/>
                <w:lang w:val="en-US" w:eastAsia="en-GB"/>
              </w:rPr>
              <w:t>fracture</w:t>
            </w:r>
          </w:p>
        </w:tc>
        <w:tc>
          <w:tcPr>
            <w:tcW w:w="2997" w:type="dxa"/>
            <w:shd w:val="clear" w:color="auto" w:fill="auto"/>
            <w:vAlign w:val="center"/>
            <w:hideMark/>
          </w:tcPr>
          <w:p w14:paraId="73C3C61D" w14:textId="77777777" w:rsidR="00054530" w:rsidRPr="002A5B10" w:rsidRDefault="00054530" w:rsidP="00BE6D02">
            <w:pPr>
              <w:spacing w:after="0" w:line="240" w:lineRule="auto"/>
              <w:jc w:val="center"/>
              <w:rPr>
                <w:rFonts w:asciiTheme="minorHAnsi" w:eastAsia="Times New Roman" w:hAnsiTheme="minorHAnsi"/>
                <w:color w:val="000000"/>
                <w:sz w:val="24"/>
                <w:szCs w:val="24"/>
                <w:lang w:val="en-GB" w:eastAsia="en-GB"/>
              </w:rPr>
            </w:pPr>
            <w:r w:rsidRPr="002A5B10">
              <w:rPr>
                <w:rFonts w:asciiTheme="minorHAnsi" w:eastAsia="Times New Roman" w:hAnsiTheme="minorHAnsi"/>
                <w:color w:val="000000"/>
                <w:sz w:val="24"/>
                <w:szCs w:val="24"/>
                <w:lang w:val="en-US" w:eastAsia="en-GB"/>
              </w:rPr>
              <w:t>0.57, 0.36-0.91</w:t>
            </w:r>
          </w:p>
        </w:tc>
        <w:tc>
          <w:tcPr>
            <w:tcW w:w="2126" w:type="dxa"/>
            <w:shd w:val="clear" w:color="auto" w:fill="auto"/>
            <w:noWrap/>
            <w:vAlign w:val="center"/>
            <w:hideMark/>
          </w:tcPr>
          <w:p w14:paraId="38944F48" w14:textId="77777777" w:rsidR="00054530" w:rsidRPr="002A5B10" w:rsidRDefault="00054530" w:rsidP="00BE6D02">
            <w:pPr>
              <w:spacing w:after="0" w:line="240" w:lineRule="auto"/>
              <w:jc w:val="center"/>
              <w:rPr>
                <w:rFonts w:asciiTheme="minorHAnsi" w:eastAsia="Times New Roman" w:hAnsiTheme="minorHAnsi"/>
                <w:color w:val="000000"/>
                <w:sz w:val="24"/>
                <w:szCs w:val="24"/>
                <w:lang w:val="en-GB" w:eastAsia="en-GB"/>
              </w:rPr>
            </w:pPr>
            <w:r w:rsidRPr="002A5B10">
              <w:rPr>
                <w:rFonts w:asciiTheme="minorHAnsi" w:eastAsia="Times New Roman" w:hAnsiTheme="minorHAnsi"/>
                <w:color w:val="000000"/>
                <w:sz w:val="24"/>
                <w:szCs w:val="24"/>
                <w:lang w:val="en-US" w:eastAsia="en-GB"/>
              </w:rPr>
              <w:t>0.019</w:t>
            </w:r>
          </w:p>
        </w:tc>
      </w:tr>
      <w:tr w:rsidR="00054530" w:rsidRPr="002A5B10" w14:paraId="7834E0AD" w14:textId="77777777" w:rsidTr="00BE6D02">
        <w:trPr>
          <w:trHeight w:val="465"/>
        </w:trPr>
        <w:tc>
          <w:tcPr>
            <w:tcW w:w="3240" w:type="dxa"/>
            <w:shd w:val="clear" w:color="auto" w:fill="auto"/>
            <w:noWrap/>
            <w:vAlign w:val="center"/>
            <w:hideMark/>
          </w:tcPr>
          <w:p w14:paraId="4DDAA7AD" w14:textId="77777777" w:rsidR="00054530" w:rsidRPr="002A5B10" w:rsidRDefault="00054530" w:rsidP="00BE6D02">
            <w:pPr>
              <w:spacing w:after="0" w:line="240" w:lineRule="auto"/>
              <w:rPr>
                <w:rFonts w:asciiTheme="minorHAnsi" w:eastAsia="Times New Roman" w:hAnsiTheme="minorHAnsi"/>
                <w:color w:val="000000"/>
                <w:sz w:val="24"/>
                <w:szCs w:val="24"/>
                <w:lang w:val="en-GB" w:eastAsia="en-GB"/>
              </w:rPr>
            </w:pPr>
            <w:r w:rsidRPr="002A5B10">
              <w:rPr>
                <w:rFonts w:asciiTheme="minorHAnsi" w:eastAsia="Times New Roman" w:hAnsiTheme="minorHAnsi"/>
                <w:color w:val="000000"/>
                <w:sz w:val="24"/>
                <w:szCs w:val="24"/>
                <w:lang w:val="en-US" w:eastAsia="en-GB"/>
              </w:rPr>
              <w:t>Osteoporotic fracture</w:t>
            </w:r>
          </w:p>
        </w:tc>
        <w:tc>
          <w:tcPr>
            <w:tcW w:w="2997" w:type="dxa"/>
            <w:shd w:val="clear" w:color="auto" w:fill="auto"/>
            <w:vAlign w:val="center"/>
            <w:hideMark/>
          </w:tcPr>
          <w:p w14:paraId="585F664C" w14:textId="77777777" w:rsidR="00054530" w:rsidRPr="002A5B10" w:rsidRDefault="00054530" w:rsidP="00BE6D02">
            <w:pPr>
              <w:spacing w:after="0" w:line="240" w:lineRule="auto"/>
              <w:jc w:val="center"/>
              <w:rPr>
                <w:rFonts w:asciiTheme="minorHAnsi" w:eastAsia="Times New Roman" w:hAnsiTheme="minorHAnsi"/>
                <w:color w:val="000000"/>
                <w:sz w:val="24"/>
                <w:szCs w:val="24"/>
                <w:lang w:val="en-GB" w:eastAsia="en-GB"/>
              </w:rPr>
            </w:pPr>
            <w:r w:rsidRPr="002A5B10">
              <w:rPr>
                <w:rFonts w:asciiTheme="minorHAnsi" w:eastAsia="Times New Roman" w:hAnsiTheme="minorHAnsi"/>
                <w:color w:val="000000"/>
                <w:sz w:val="24"/>
                <w:szCs w:val="24"/>
                <w:lang w:val="en-US" w:eastAsia="en-GB"/>
              </w:rPr>
              <w:t>0.39, 0.21-0.70</w:t>
            </w:r>
          </w:p>
        </w:tc>
        <w:tc>
          <w:tcPr>
            <w:tcW w:w="2126" w:type="dxa"/>
            <w:shd w:val="clear" w:color="auto" w:fill="auto"/>
            <w:noWrap/>
            <w:vAlign w:val="center"/>
            <w:hideMark/>
          </w:tcPr>
          <w:p w14:paraId="5EE45244" w14:textId="77777777" w:rsidR="00054530" w:rsidRPr="002A5B10" w:rsidRDefault="00054530" w:rsidP="00BE6D02">
            <w:pPr>
              <w:spacing w:after="0" w:line="240" w:lineRule="auto"/>
              <w:jc w:val="center"/>
              <w:rPr>
                <w:rFonts w:asciiTheme="minorHAnsi" w:eastAsia="Times New Roman" w:hAnsiTheme="minorHAnsi"/>
                <w:color w:val="000000"/>
                <w:sz w:val="24"/>
                <w:szCs w:val="24"/>
                <w:lang w:val="en-GB" w:eastAsia="en-GB"/>
              </w:rPr>
            </w:pPr>
            <w:r w:rsidRPr="002A5B10">
              <w:rPr>
                <w:rFonts w:asciiTheme="minorHAnsi" w:eastAsia="Times New Roman" w:hAnsiTheme="minorHAnsi"/>
                <w:color w:val="000000"/>
                <w:sz w:val="24"/>
                <w:szCs w:val="24"/>
                <w:lang w:val="en-US" w:eastAsia="en-GB"/>
              </w:rPr>
              <w:t>0.0018</w:t>
            </w:r>
          </w:p>
        </w:tc>
      </w:tr>
      <w:tr w:rsidR="00054530" w:rsidRPr="002A5B10" w14:paraId="15A20AF5" w14:textId="77777777" w:rsidTr="00BE6D02">
        <w:trPr>
          <w:trHeight w:val="480"/>
        </w:trPr>
        <w:tc>
          <w:tcPr>
            <w:tcW w:w="3240" w:type="dxa"/>
            <w:shd w:val="clear" w:color="auto" w:fill="auto"/>
            <w:noWrap/>
            <w:vAlign w:val="center"/>
            <w:hideMark/>
          </w:tcPr>
          <w:p w14:paraId="1F9C5538" w14:textId="77777777" w:rsidR="00054530" w:rsidRPr="002A5B10" w:rsidRDefault="00054530" w:rsidP="00BE6D02">
            <w:pPr>
              <w:spacing w:after="0" w:line="240" w:lineRule="auto"/>
              <w:rPr>
                <w:rFonts w:asciiTheme="minorHAnsi" w:eastAsia="Times New Roman" w:hAnsiTheme="minorHAnsi"/>
                <w:color w:val="000000"/>
                <w:sz w:val="24"/>
                <w:szCs w:val="24"/>
                <w:lang w:val="en-GB" w:eastAsia="en-GB"/>
              </w:rPr>
            </w:pPr>
            <w:r w:rsidRPr="002A5B10">
              <w:rPr>
                <w:rFonts w:asciiTheme="minorHAnsi" w:eastAsia="Times New Roman" w:hAnsiTheme="minorHAnsi"/>
                <w:color w:val="000000"/>
                <w:sz w:val="24"/>
                <w:szCs w:val="24"/>
                <w:lang w:val="en-US" w:eastAsia="en-GB"/>
              </w:rPr>
              <w:t>Major osteoporotic fracture</w:t>
            </w:r>
          </w:p>
        </w:tc>
        <w:tc>
          <w:tcPr>
            <w:tcW w:w="2997" w:type="dxa"/>
            <w:shd w:val="clear" w:color="auto" w:fill="auto"/>
            <w:vAlign w:val="center"/>
            <w:hideMark/>
          </w:tcPr>
          <w:p w14:paraId="4B7E0F4C" w14:textId="77777777" w:rsidR="00054530" w:rsidRPr="002A5B10" w:rsidRDefault="00054530" w:rsidP="00BE6D02">
            <w:pPr>
              <w:spacing w:after="0" w:line="240" w:lineRule="auto"/>
              <w:jc w:val="center"/>
              <w:rPr>
                <w:rFonts w:asciiTheme="minorHAnsi" w:eastAsia="Times New Roman" w:hAnsiTheme="minorHAnsi"/>
                <w:color w:val="000000"/>
                <w:sz w:val="24"/>
                <w:szCs w:val="24"/>
                <w:lang w:val="en-GB" w:eastAsia="en-GB"/>
              </w:rPr>
            </w:pPr>
            <w:r w:rsidRPr="002A5B10">
              <w:rPr>
                <w:rFonts w:asciiTheme="minorHAnsi" w:eastAsia="Times New Roman" w:hAnsiTheme="minorHAnsi"/>
                <w:color w:val="000000"/>
                <w:sz w:val="24"/>
                <w:szCs w:val="24"/>
                <w:lang w:val="en-US" w:eastAsia="en-GB"/>
              </w:rPr>
              <w:t>0.31, 0.15-0.62</w:t>
            </w:r>
          </w:p>
        </w:tc>
        <w:tc>
          <w:tcPr>
            <w:tcW w:w="2126" w:type="dxa"/>
            <w:shd w:val="clear" w:color="auto" w:fill="auto"/>
            <w:noWrap/>
            <w:vAlign w:val="center"/>
            <w:hideMark/>
          </w:tcPr>
          <w:p w14:paraId="3E1DBB2A" w14:textId="77777777" w:rsidR="00054530" w:rsidRPr="002A5B10" w:rsidRDefault="00054530" w:rsidP="00BE6D02">
            <w:pPr>
              <w:spacing w:after="0" w:line="240" w:lineRule="auto"/>
              <w:jc w:val="center"/>
              <w:rPr>
                <w:rFonts w:asciiTheme="minorHAnsi" w:eastAsia="Times New Roman" w:hAnsiTheme="minorHAnsi"/>
                <w:color w:val="000000"/>
                <w:sz w:val="24"/>
                <w:szCs w:val="24"/>
                <w:lang w:val="en-GB" w:eastAsia="en-GB"/>
              </w:rPr>
            </w:pPr>
            <w:r w:rsidRPr="002A5B10">
              <w:rPr>
                <w:rFonts w:asciiTheme="minorHAnsi" w:eastAsia="Times New Roman" w:hAnsiTheme="minorHAnsi"/>
                <w:color w:val="000000"/>
                <w:sz w:val="24"/>
                <w:szCs w:val="24"/>
                <w:lang w:val="en-US" w:eastAsia="en-GB"/>
              </w:rPr>
              <w:t>0.001</w:t>
            </w:r>
          </w:p>
        </w:tc>
      </w:tr>
      <w:tr w:rsidR="00054530" w:rsidRPr="002A5B10" w14:paraId="3EB62317" w14:textId="77777777" w:rsidTr="00BE6D02">
        <w:trPr>
          <w:trHeight w:val="450"/>
        </w:trPr>
        <w:tc>
          <w:tcPr>
            <w:tcW w:w="3240" w:type="dxa"/>
            <w:shd w:val="clear" w:color="auto" w:fill="auto"/>
            <w:noWrap/>
            <w:vAlign w:val="center"/>
            <w:hideMark/>
          </w:tcPr>
          <w:p w14:paraId="048B2489" w14:textId="77777777" w:rsidR="00054530" w:rsidRPr="002A5B10" w:rsidRDefault="00054530" w:rsidP="00BE6D02">
            <w:pPr>
              <w:spacing w:after="0" w:line="240" w:lineRule="auto"/>
              <w:rPr>
                <w:rFonts w:asciiTheme="minorHAnsi" w:eastAsia="Times New Roman" w:hAnsiTheme="minorHAnsi"/>
                <w:color w:val="000000"/>
                <w:sz w:val="24"/>
                <w:szCs w:val="24"/>
                <w:lang w:val="en-GB" w:eastAsia="en-GB"/>
              </w:rPr>
            </w:pPr>
            <w:r w:rsidRPr="002A5B10">
              <w:rPr>
                <w:rFonts w:asciiTheme="minorHAnsi" w:eastAsia="Times New Roman" w:hAnsiTheme="minorHAnsi"/>
                <w:color w:val="000000"/>
                <w:sz w:val="24"/>
                <w:szCs w:val="24"/>
                <w:lang w:val="en-US" w:eastAsia="en-GB"/>
              </w:rPr>
              <w:t>Clinical vertebral fracture</w:t>
            </w:r>
          </w:p>
        </w:tc>
        <w:tc>
          <w:tcPr>
            <w:tcW w:w="2997" w:type="dxa"/>
            <w:shd w:val="clear" w:color="auto" w:fill="auto"/>
            <w:vAlign w:val="center"/>
            <w:hideMark/>
          </w:tcPr>
          <w:p w14:paraId="690552D7" w14:textId="77777777" w:rsidR="00054530" w:rsidRPr="002A5B10" w:rsidRDefault="00054530" w:rsidP="00BE6D02">
            <w:pPr>
              <w:spacing w:after="0" w:line="240" w:lineRule="auto"/>
              <w:jc w:val="center"/>
              <w:rPr>
                <w:rFonts w:asciiTheme="minorHAnsi" w:eastAsia="Times New Roman" w:hAnsiTheme="minorHAnsi"/>
                <w:color w:val="000000"/>
                <w:sz w:val="24"/>
                <w:szCs w:val="24"/>
                <w:lang w:val="en-GB" w:eastAsia="en-GB"/>
              </w:rPr>
            </w:pPr>
            <w:r w:rsidRPr="002A5B10">
              <w:rPr>
                <w:rFonts w:asciiTheme="minorHAnsi" w:eastAsia="Times New Roman" w:hAnsiTheme="minorHAnsi"/>
                <w:color w:val="000000"/>
                <w:sz w:val="24"/>
                <w:szCs w:val="24"/>
                <w:lang w:val="en-US" w:eastAsia="en-GB"/>
              </w:rPr>
              <w:t>0.12, 0.01-0.92</w:t>
            </w:r>
          </w:p>
        </w:tc>
        <w:tc>
          <w:tcPr>
            <w:tcW w:w="2126" w:type="dxa"/>
            <w:shd w:val="clear" w:color="auto" w:fill="auto"/>
            <w:noWrap/>
            <w:vAlign w:val="center"/>
            <w:hideMark/>
          </w:tcPr>
          <w:p w14:paraId="0C47EF5B" w14:textId="77777777" w:rsidR="00054530" w:rsidRPr="002A5B10" w:rsidRDefault="00054530" w:rsidP="00BE6D02">
            <w:pPr>
              <w:spacing w:after="0" w:line="240" w:lineRule="auto"/>
              <w:jc w:val="center"/>
              <w:rPr>
                <w:rFonts w:asciiTheme="minorHAnsi" w:eastAsia="Times New Roman" w:hAnsiTheme="minorHAnsi"/>
                <w:color w:val="000000"/>
                <w:sz w:val="24"/>
                <w:szCs w:val="24"/>
                <w:lang w:val="en-GB" w:eastAsia="en-GB"/>
              </w:rPr>
            </w:pPr>
            <w:r w:rsidRPr="002A5B10">
              <w:rPr>
                <w:rFonts w:asciiTheme="minorHAnsi" w:eastAsia="Times New Roman" w:hAnsiTheme="minorHAnsi"/>
                <w:color w:val="000000"/>
                <w:sz w:val="24"/>
                <w:szCs w:val="24"/>
                <w:lang w:val="en-US" w:eastAsia="en-GB"/>
              </w:rPr>
              <w:t>0.041</w:t>
            </w:r>
          </w:p>
        </w:tc>
      </w:tr>
      <w:tr w:rsidR="00054530" w:rsidRPr="002A5B10" w14:paraId="315CDCAF" w14:textId="77777777" w:rsidTr="00BE6D02">
        <w:trPr>
          <w:trHeight w:val="495"/>
        </w:trPr>
        <w:tc>
          <w:tcPr>
            <w:tcW w:w="3240" w:type="dxa"/>
            <w:shd w:val="clear" w:color="auto" w:fill="auto"/>
            <w:noWrap/>
            <w:vAlign w:val="center"/>
            <w:hideMark/>
          </w:tcPr>
          <w:p w14:paraId="6C6D0990" w14:textId="77777777" w:rsidR="00054530" w:rsidRPr="002A5B10" w:rsidRDefault="00054530" w:rsidP="00BE6D02">
            <w:pPr>
              <w:spacing w:after="0" w:line="240" w:lineRule="auto"/>
              <w:rPr>
                <w:rFonts w:asciiTheme="minorHAnsi" w:eastAsia="Times New Roman" w:hAnsiTheme="minorHAnsi"/>
                <w:color w:val="000000"/>
                <w:sz w:val="24"/>
                <w:szCs w:val="24"/>
                <w:lang w:val="en-GB" w:eastAsia="en-GB"/>
              </w:rPr>
            </w:pPr>
            <w:r w:rsidRPr="002A5B10">
              <w:rPr>
                <w:rFonts w:asciiTheme="minorHAnsi" w:eastAsia="Times New Roman" w:hAnsiTheme="minorHAnsi"/>
                <w:color w:val="000000"/>
                <w:sz w:val="24"/>
                <w:szCs w:val="24"/>
                <w:lang w:val="en-US" w:eastAsia="en-GB"/>
              </w:rPr>
              <w:t>Morphometric vertebral fracture</w:t>
            </w:r>
          </w:p>
        </w:tc>
        <w:tc>
          <w:tcPr>
            <w:tcW w:w="2997" w:type="dxa"/>
            <w:shd w:val="clear" w:color="auto" w:fill="auto"/>
            <w:vAlign w:val="center"/>
            <w:hideMark/>
          </w:tcPr>
          <w:p w14:paraId="2E14BBD8" w14:textId="77777777" w:rsidR="00054530" w:rsidRPr="002A5B10" w:rsidRDefault="00054530" w:rsidP="00BE6D02">
            <w:pPr>
              <w:spacing w:after="0" w:line="240" w:lineRule="auto"/>
              <w:jc w:val="center"/>
              <w:rPr>
                <w:rFonts w:asciiTheme="minorHAnsi" w:eastAsia="Times New Roman" w:hAnsiTheme="minorHAnsi"/>
                <w:color w:val="000000"/>
                <w:sz w:val="24"/>
                <w:szCs w:val="24"/>
                <w:lang w:val="en-GB" w:eastAsia="en-GB"/>
              </w:rPr>
            </w:pPr>
            <w:r w:rsidRPr="002A5B10">
              <w:rPr>
                <w:rFonts w:asciiTheme="minorHAnsi" w:eastAsia="Times New Roman" w:hAnsiTheme="minorHAnsi"/>
                <w:color w:val="000000"/>
                <w:sz w:val="24"/>
                <w:szCs w:val="24"/>
                <w:lang w:val="en-US" w:eastAsia="en-GB"/>
              </w:rPr>
              <w:t>0.14, 0.05-0.39</w:t>
            </w:r>
          </w:p>
        </w:tc>
        <w:tc>
          <w:tcPr>
            <w:tcW w:w="2126" w:type="dxa"/>
            <w:shd w:val="clear" w:color="auto" w:fill="auto"/>
            <w:noWrap/>
            <w:vAlign w:val="center"/>
            <w:hideMark/>
          </w:tcPr>
          <w:p w14:paraId="6C7721E9" w14:textId="77777777" w:rsidR="00054530" w:rsidRPr="002A5B10" w:rsidRDefault="00054530" w:rsidP="00BE6D02">
            <w:pPr>
              <w:spacing w:after="0" w:line="240" w:lineRule="auto"/>
              <w:jc w:val="center"/>
              <w:rPr>
                <w:rFonts w:asciiTheme="minorHAnsi" w:eastAsia="Times New Roman" w:hAnsiTheme="minorHAnsi"/>
                <w:color w:val="000000"/>
                <w:sz w:val="24"/>
                <w:szCs w:val="24"/>
                <w:lang w:val="en-GB" w:eastAsia="en-GB"/>
              </w:rPr>
            </w:pPr>
            <w:r w:rsidRPr="002A5B10">
              <w:rPr>
                <w:rFonts w:asciiTheme="minorHAnsi" w:eastAsia="Times New Roman" w:hAnsiTheme="minorHAnsi"/>
                <w:color w:val="000000"/>
                <w:sz w:val="24"/>
                <w:szCs w:val="24"/>
                <w:lang w:val="en-US" w:eastAsia="en-GB"/>
              </w:rPr>
              <w:t>&lt;0.001</w:t>
            </w:r>
          </w:p>
        </w:tc>
      </w:tr>
    </w:tbl>
    <w:p w14:paraId="528AF4EC" w14:textId="77777777" w:rsidR="00054530" w:rsidRDefault="00054530" w:rsidP="00054530">
      <w:pPr>
        <w:spacing w:after="0" w:line="360" w:lineRule="auto"/>
        <w:rPr>
          <w:rFonts w:asciiTheme="minorHAnsi" w:hAnsiTheme="minorHAnsi"/>
          <w:b/>
          <w:i/>
          <w:sz w:val="24"/>
          <w:szCs w:val="24"/>
          <w:lang w:val="en-GB"/>
        </w:rPr>
      </w:pPr>
    </w:p>
    <w:p w14:paraId="6413BB61" w14:textId="77777777" w:rsidR="000D6019" w:rsidRPr="00913F64" w:rsidRDefault="000D6019" w:rsidP="00054530">
      <w:pPr>
        <w:spacing w:after="0" w:line="360" w:lineRule="auto"/>
        <w:rPr>
          <w:rFonts w:asciiTheme="minorHAnsi" w:hAnsiTheme="minorHAnsi"/>
          <w:b/>
          <w:sz w:val="24"/>
          <w:szCs w:val="24"/>
          <w:lang w:val="en-GB"/>
        </w:rPr>
      </w:pPr>
    </w:p>
    <w:p w14:paraId="273C689C" w14:textId="77777777" w:rsidR="00054530" w:rsidRDefault="00054530" w:rsidP="00054530">
      <w:pPr>
        <w:spacing w:after="0" w:line="360" w:lineRule="auto"/>
        <w:rPr>
          <w:rFonts w:asciiTheme="minorHAnsi" w:hAnsiTheme="minorHAnsi"/>
          <w:b/>
          <w:i/>
          <w:sz w:val="24"/>
          <w:szCs w:val="24"/>
          <w:lang w:val="en-GB"/>
        </w:rPr>
        <w:sectPr w:rsidR="00054530" w:rsidSect="00054530">
          <w:footerReference w:type="default" r:id="rId10"/>
          <w:pgSz w:w="11906" w:h="16838"/>
          <w:pgMar w:top="1417" w:right="1335" w:bottom="1417" w:left="1334" w:header="708" w:footer="708" w:gutter="0"/>
          <w:cols w:space="708"/>
          <w:docGrid w:linePitch="360"/>
        </w:sectPr>
      </w:pPr>
    </w:p>
    <w:p w14:paraId="129C8637" w14:textId="77777777" w:rsidR="00054530" w:rsidRPr="00AE1C10" w:rsidRDefault="00054530" w:rsidP="00054530">
      <w:pPr>
        <w:spacing w:after="0" w:line="360" w:lineRule="auto"/>
        <w:rPr>
          <w:rFonts w:asciiTheme="minorHAnsi" w:hAnsiTheme="minorHAnsi"/>
          <w:b/>
          <w:i/>
          <w:sz w:val="24"/>
          <w:szCs w:val="24"/>
          <w:lang w:val="en-GB"/>
        </w:rPr>
      </w:pPr>
    </w:p>
    <w:p w14:paraId="4A1BB829" w14:textId="0CDC37C8" w:rsidR="00054530" w:rsidRPr="00AE1C10" w:rsidRDefault="00054530" w:rsidP="00054530">
      <w:pPr>
        <w:pStyle w:val="BodyText"/>
        <w:spacing w:line="360" w:lineRule="auto"/>
        <w:rPr>
          <w:rFonts w:asciiTheme="minorHAnsi" w:hAnsiTheme="minorHAnsi"/>
        </w:rPr>
      </w:pPr>
      <w:r w:rsidRPr="00AE1C10">
        <w:rPr>
          <w:rFonts w:asciiTheme="minorHAnsi" w:hAnsiTheme="minorHAnsi" w:cs="Arial"/>
          <w:b/>
          <w:bCs/>
        </w:rPr>
        <w:t xml:space="preserve">Table </w:t>
      </w:r>
      <w:r w:rsidR="00B47596">
        <w:rPr>
          <w:rFonts w:asciiTheme="minorHAnsi" w:hAnsiTheme="minorHAnsi" w:cs="Arial"/>
          <w:b/>
          <w:bCs/>
        </w:rPr>
        <w:t>3</w:t>
      </w:r>
      <w:r w:rsidRPr="00AE1C10">
        <w:rPr>
          <w:rFonts w:asciiTheme="minorHAnsi" w:hAnsiTheme="minorHAnsi" w:cs="Arial"/>
          <w:b/>
          <w:bCs/>
        </w:rPr>
        <w:t>.</w:t>
      </w:r>
      <w:r w:rsidRPr="00AE1C10">
        <w:rPr>
          <w:rFonts w:asciiTheme="minorHAnsi" w:hAnsiTheme="minorHAnsi" w:cs="Arial"/>
        </w:rPr>
        <w:t xml:space="preserve">  Hazard ratio between treatments (abaloparatide-SC versus placebo) for all clinical, osteoporotic, major osteoporotic fractures, clinical and morphometric vertebral fractures at different values of </w:t>
      </w:r>
      <w:r>
        <w:rPr>
          <w:rFonts w:asciiTheme="minorHAnsi" w:hAnsiTheme="minorHAnsi" w:cs="Arial"/>
        </w:rPr>
        <w:t>10-year</w:t>
      </w:r>
      <w:r w:rsidRPr="00AE1C10">
        <w:rPr>
          <w:rFonts w:asciiTheme="minorHAnsi" w:hAnsiTheme="minorHAnsi" w:cs="Arial"/>
        </w:rPr>
        <w:t xml:space="preserve"> probability (%) of a major osteoporotic fracture calculated with BMD.</w:t>
      </w:r>
    </w:p>
    <w:tbl>
      <w:tblPr>
        <w:tblStyle w:val="TableGrid"/>
        <w:tblW w:w="1402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1417"/>
        <w:gridCol w:w="1843"/>
        <w:gridCol w:w="1984"/>
        <w:gridCol w:w="2410"/>
        <w:gridCol w:w="2410"/>
        <w:gridCol w:w="2410"/>
      </w:tblGrid>
      <w:tr w:rsidR="00054530" w:rsidRPr="00AE1C10" w14:paraId="41BF6C5E" w14:textId="77777777" w:rsidTr="00BE6D02">
        <w:tc>
          <w:tcPr>
            <w:tcW w:w="1555" w:type="dxa"/>
            <w:tcBorders>
              <w:top w:val="single" w:sz="4" w:space="0" w:color="auto"/>
              <w:bottom w:val="single" w:sz="4" w:space="0" w:color="auto"/>
            </w:tcBorders>
          </w:tcPr>
          <w:p w14:paraId="2474D922" w14:textId="77777777" w:rsidR="00054530" w:rsidRPr="00AE1C10" w:rsidRDefault="00054530" w:rsidP="00BE6D02">
            <w:pPr>
              <w:spacing w:line="360" w:lineRule="auto"/>
              <w:rPr>
                <w:rFonts w:asciiTheme="minorHAnsi" w:hAnsiTheme="minorHAnsi"/>
                <w:sz w:val="24"/>
                <w:szCs w:val="24"/>
                <w:lang w:val="en-US"/>
              </w:rPr>
            </w:pPr>
            <w:r w:rsidRPr="00AE1C10">
              <w:rPr>
                <w:rFonts w:asciiTheme="minorHAnsi" w:hAnsiTheme="minorHAnsi"/>
                <w:sz w:val="24"/>
                <w:szCs w:val="24"/>
                <w:lang w:val="en-US"/>
              </w:rPr>
              <w:t>Percentile</w:t>
            </w:r>
          </w:p>
        </w:tc>
        <w:tc>
          <w:tcPr>
            <w:tcW w:w="1417" w:type="dxa"/>
            <w:tcBorders>
              <w:top w:val="single" w:sz="4" w:space="0" w:color="auto"/>
              <w:bottom w:val="single" w:sz="4" w:space="0" w:color="auto"/>
            </w:tcBorders>
          </w:tcPr>
          <w:p w14:paraId="31BAB7D5" w14:textId="77777777" w:rsidR="00054530" w:rsidRPr="00AE1C10" w:rsidRDefault="00054530" w:rsidP="00BE6D02">
            <w:pPr>
              <w:spacing w:line="360" w:lineRule="auto"/>
              <w:jc w:val="center"/>
              <w:rPr>
                <w:rFonts w:asciiTheme="minorHAnsi" w:hAnsiTheme="minorHAnsi"/>
                <w:sz w:val="24"/>
                <w:szCs w:val="24"/>
                <w:lang w:val="en-US"/>
              </w:rPr>
            </w:pPr>
            <w:r>
              <w:rPr>
                <w:rFonts w:asciiTheme="minorHAnsi" w:hAnsiTheme="minorHAnsi"/>
                <w:sz w:val="24"/>
                <w:szCs w:val="24"/>
                <w:lang w:val="en-US"/>
              </w:rPr>
              <w:t>10-year</w:t>
            </w:r>
            <w:r w:rsidRPr="00AE1C10">
              <w:rPr>
                <w:rFonts w:asciiTheme="minorHAnsi" w:hAnsiTheme="minorHAnsi"/>
                <w:sz w:val="24"/>
                <w:szCs w:val="24"/>
                <w:lang w:val="en-US"/>
              </w:rPr>
              <w:t xml:space="preserve"> probability (%)</w:t>
            </w:r>
          </w:p>
        </w:tc>
        <w:tc>
          <w:tcPr>
            <w:tcW w:w="1843" w:type="dxa"/>
            <w:tcBorders>
              <w:top w:val="single" w:sz="4" w:space="0" w:color="auto"/>
              <w:bottom w:val="single" w:sz="4" w:space="0" w:color="auto"/>
            </w:tcBorders>
          </w:tcPr>
          <w:p w14:paraId="632B2EFC"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Any clinical fracture</w:t>
            </w:r>
          </w:p>
        </w:tc>
        <w:tc>
          <w:tcPr>
            <w:tcW w:w="1984" w:type="dxa"/>
            <w:tcBorders>
              <w:top w:val="single" w:sz="4" w:space="0" w:color="auto"/>
              <w:bottom w:val="single" w:sz="4" w:space="0" w:color="auto"/>
            </w:tcBorders>
          </w:tcPr>
          <w:p w14:paraId="0AB653C4"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Osteoporotic fracture</w:t>
            </w:r>
          </w:p>
        </w:tc>
        <w:tc>
          <w:tcPr>
            <w:tcW w:w="2410" w:type="dxa"/>
            <w:tcBorders>
              <w:top w:val="single" w:sz="4" w:space="0" w:color="auto"/>
              <w:bottom w:val="single" w:sz="4" w:space="0" w:color="auto"/>
            </w:tcBorders>
          </w:tcPr>
          <w:p w14:paraId="0FB82DFE"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Major osteoporotic fracture</w:t>
            </w:r>
          </w:p>
        </w:tc>
        <w:tc>
          <w:tcPr>
            <w:tcW w:w="2410" w:type="dxa"/>
            <w:tcBorders>
              <w:top w:val="single" w:sz="4" w:space="0" w:color="auto"/>
              <w:bottom w:val="single" w:sz="4" w:space="0" w:color="auto"/>
            </w:tcBorders>
          </w:tcPr>
          <w:p w14:paraId="27C92E0F"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Clinical vertebral fracture</w:t>
            </w:r>
          </w:p>
        </w:tc>
        <w:tc>
          <w:tcPr>
            <w:tcW w:w="2410" w:type="dxa"/>
            <w:tcBorders>
              <w:top w:val="single" w:sz="4" w:space="0" w:color="auto"/>
              <w:bottom w:val="single" w:sz="4" w:space="0" w:color="auto"/>
            </w:tcBorders>
          </w:tcPr>
          <w:p w14:paraId="6BF8C58C"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Morphometric vertebral fracture</w:t>
            </w:r>
          </w:p>
        </w:tc>
      </w:tr>
      <w:tr w:rsidR="00054530" w:rsidRPr="00AE1C10" w14:paraId="7917E3B2" w14:textId="77777777" w:rsidTr="00BE6D02">
        <w:tc>
          <w:tcPr>
            <w:tcW w:w="1555" w:type="dxa"/>
            <w:tcBorders>
              <w:top w:val="single" w:sz="4" w:space="0" w:color="auto"/>
            </w:tcBorders>
            <w:vAlign w:val="center"/>
          </w:tcPr>
          <w:p w14:paraId="67AD2A30"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10</w:t>
            </w:r>
            <w:r w:rsidRPr="00AE1C10">
              <w:rPr>
                <w:rFonts w:asciiTheme="minorHAnsi" w:hAnsiTheme="minorHAnsi"/>
                <w:sz w:val="24"/>
                <w:szCs w:val="24"/>
                <w:vertAlign w:val="superscript"/>
                <w:lang w:val="en-US"/>
              </w:rPr>
              <w:t>th</w:t>
            </w:r>
          </w:p>
        </w:tc>
        <w:tc>
          <w:tcPr>
            <w:tcW w:w="1417" w:type="dxa"/>
            <w:tcBorders>
              <w:top w:val="single" w:sz="4" w:space="0" w:color="auto"/>
            </w:tcBorders>
            <w:vAlign w:val="center"/>
          </w:tcPr>
          <w:p w14:paraId="79385DAF"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4.70</w:t>
            </w:r>
          </w:p>
        </w:tc>
        <w:tc>
          <w:tcPr>
            <w:tcW w:w="1843" w:type="dxa"/>
            <w:tcBorders>
              <w:top w:val="single" w:sz="4" w:space="0" w:color="auto"/>
            </w:tcBorders>
            <w:vAlign w:val="center"/>
          </w:tcPr>
          <w:p w14:paraId="026EF226"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0.89 (0.45, 1.79)</w:t>
            </w:r>
          </w:p>
        </w:tc>
        <w:tc>
          <w:tcPr>
            <w:tcW w:w="1984" w:type="dxa"/>
            <w:tcBorders>
              <w:top w:val="single" w:sz="4" w:space="0" w:color="auto"/>
            </w:tcBorders>
            <w:vAlign w:val="center"/>
          </w:tcPr>
          <w:p w14:paraId="754C3ABF"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0.49 (0.20, 1.19)</w:t>
            </w:r>
          </w:p>
        </w:tc>
        <w:tc>
          <w:tcPr>
            <w:tcW w:w="2410" w:type="dxa"/>
            <w:tcBorders>
              <w:top w:val="single" w:sz="4" w:space="0" w:color="auto"/>
            </w:tcBorders>
            <w:vAlign w:val="center"/>
          </w:tcPr>
          <w:p w14:paraId="0876B245"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0.46 (0.16, 1.30)</w:t>
            </w:r>
          </w:p>
        </w:tc>
        <w:tc>
          <w:tcPr>
            <w:tcW w:w="2410" w:type="dxa"/>
            <w:tcBorders>
              <w:top w:val="single" w:sz="4" w:space="0" w:color="auto"/>
            </w:tcBorders>
          </w:tcPr>
          <w:p w14:paraId="4CA1B571"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0.21 (0.01, 5.13)</w:t>
            </w:r>
          </w:p>
        </w:tc>
        <w:tc>
          <w:tcPr>
            <w:tcW w:w="2410" w:type="dxa"/>
            <w:tcBorders>
              <w:top w:val="single" w:sz="4" w:space="0" w:color="auto"/>
            </w:tcBorders>
          </w:tcPr>
          <w:p w14:paraId="72BA889D"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0.22 (0.05, 1.02)</w:t>
            </w:r>
          </w:p>
        </w:tc>
      </w:tr>
      <w:tr w:rsidR="00054530" w:rsidRPr="00AE1C10" w14:paraId="756AE1FF" w14:textId="77777777" w:rsidTr="00BE6D02">
        <w:tc>
          <w:tcPr>
            <w:tcW w:w="1555" w:type="dxa"/>
            <w:vAlign w:val="center"/>
          </w:tcPr>
          <w:p w14:paraId="24871CD3"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25</w:t>
            </w:r>
            <w:r w:rsidRPr="00AE1C10">
              <w:rPr>
                <w:rFonts w:asciiTheme="minorHAnsi" w:hAnsiTheme="minorHAnsi"/>
                <w:sz w:val="24"/>
                <w:szCs w:val="24"/>
                <w:vertAlign w:val="superscript"/>
                <w:lang w:val="en-US"/>
              </w:rPr>
              <w:t>th</w:t>
            </w:r>
          </w:p>
        </w:tc>
        <w:tc>
          <w:tcPr>
            <w:tcW w:w="1417" w:type="dxa"/>
            <w:vAlign w:val="center"/>
          </w:tcPr>
          <w:p w14:paraId="6E69998D"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6.87</w:t>
            </w:r>
          </w:p>
        </w:tc>
        <w:tc>
          <w:tcPr>
            <w:tcW w:w="1843" w:type="dxa"/>
            <w:vAlign w:val="center"/>
          </w:tcPr>
          <w:p w14:paraId="64349A53"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0.80 (0.44, 1.45)</w:t>
            </w:r>
          </w:p>
        </w:tc>
        <w:tc>
          <w:tcPr>
            <w:tcW w:w="1984" w:type="dxa"/>
            <w:vAlign w:val="center"/>
          </w:tcPr>
          <w:p w14:paraId="511155C4"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0.46 (0.21, 1.01)</w:t>
            </w:r>
          </w:p>
        </w:tc>
        <w:tc>
          <w:tcPr>
            <w:tcW w:w="2410" w:type="dxa"/>
            <w:vAlign w:val="center"/>
          </w:tcPr>
          <w:p w14:paraId="21142476"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0.42 (0.17, 1.02)</w:t>
            </w:r>
          </w:p>
        </w:tc>
        <w:tc>
          <w:tcPr>
            <w:tcW w:w="2410" w:type="dxa"/>
          </w:tcPr>
          <w:p w14:paraId="1CC777B2"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0.19 (0.01, 3.18)</w:t>
            </w:r>
          </w:p>
        </w:tc>
        <w:tc>
          <w:tcPr>
            <w:tcW w:w="2410" w:type="dxa"/>
          </w:tcPr>
          <w:p w14:paraId="2B479D50"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0.20 (0.05, 0.75)</w:t>
            </w:r>
          </w:p>
        </w:tc>
      </w:tr>
      <w:tr w:rsidR="00054530" w:rsidRPr="00AE1C10" w14:paraId="63CE1F59" w14:textId="77777777" w:rsidTr="00BE6D02">
        <w:tc>
          <w:tcPr>
            <w:tcW w:w="1555" w:type="dxa"/>
            <w:vAlign w:val="center"/>
          </w:tcPr>
          <w:p w14:paraId="206CEEF9"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50</w:t>
            </w:r>
            <w:r w:rsidRPr="00AE1C10">
              <w:rPr>
                <w:rFonts w:asciiTheme="minorHAnsi" w:hAnsiTheme="minorHAnsi"/>
                <w:sz w:val="24"/>
                <w:szCs w:val="24"/>
                <w:vertAlign w:val="superscript"/>
                <w:lang w:val="en-US"/>
              </w:rPr>
              <w:t>th</w:t>
            </w:r>
          </w:p>
        </w:tc>
        <w:tc>
          <w:tcPr>
            <w:tcW w:w="1417" w:type="dxa"/>
            <w:vAlign w:val="center"/>
          </w:tcPr>
          <w:p w14:paraId="0E187956"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10.53</w:t>
            </w:r>
          </w:p>
        </w:tc>
        <w:tc>
          <w:tcPr>
            <w:tcW w:w="1843" w:type="dxa"/>
            <w:vAlign w:val="center"/>
          </w:tcPr>
          <w:p w14:paraId="5BF39887"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0.65 (0.40, 1.07)</w:t>
            </w:r>
          </w:p>
        </w:tc>
        <w:tc>
          <w:tcPr>
            <w:tcW w:w="1984" w:type="dxa"/>
            <w:vAlign w:val="center"/>
          </w:tcPr>
          <w:p w14:paraId="2B2F6D67"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0.42 (0.22, 0.80)</w:t>
            </w:r>
          </w:p>
        </w:tc>
        <w:tc>
          <w:tcPr>
            <w:tcW w:w="2410" w:type="dxa"/>
            <w:vAlign w:val="center"/>
          </w:tcPr>
          <w:p w14:paraId="5584D3A5"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0.35 (0.17, 0.74)</w:t>
            </w:r>
          </w:p>
        </w:tc>
        <w:tc>
          <w:tcPr>
            <w:tcW w:w="2410" w:type="dxa"/>
          </w:tcPr>
          <w:p w14:paraId="63B848DD"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0.16 (0.02, 1.62)</w:t>
            </w:r>
          </w:p>
        </w:tc>
        <w:tc>
          <w:tcPr>
            <w:tcW w:w="2410" w:type="dxa"/>
          </w:tcPr>
          <w:p w14:paraId="2FD04404"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0.16 (0.05, 0.49)</w:t>
            </w:r>
          </w:p>
        </w:tc>
      </w:tr>
      <w:tr w:rsidR="00054530" w:rsidRPr="00AE1C10" w14:paraId="13DADEEF" w14:textId="77777777" w:rsidTr="00BE6D02">
        <w:tc>
          <w:tcPr>
            <w:tcW w:w="1555" w:type="dxa"/>
            <w:vAlign w:val="center"/>
          </w:tcPr>
          <w:p w14:paraId="759587A0"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75</w:t>
            </w:r>
            <w:r w:rsidRPr="00AE1C10">
              <w:rPr>
                <w:rFonts w:asciiTheme="minorHAnsi" w:hAnsiTheme="minorHAnsi"/>
                <w:sz w:val="24"/>
                <w:szCs w:val="24"/>
                <w:vertAlign w:val="superscript"/>
                <w:lang w:val="en-US"/>
              </w:rPr>
              <w:t>th</w:t>
            </w:r>
          </w:p>
        </w:tc>
        <w:tc>
          <w:tcPr>
            <w:tcW w:w="1417" w:type="dxa"/>
            <w:vAlign w:val="center"/>
          </w:tcPr>
          <w:p w14:paraId="0480ED5B"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15.51</w:t>
            </w:r>
          </w:p>
        </w:tc>
        <w:tc>
          <w:tcPr>
            <w:tcW w:w="1843" w:type="dxa"/>
            <w:vAlign w:val="center"/>
          </w:tcPr>
          <w:p w14:paraId="611E62A5"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0.50 (0.30, 0.84)</w:t>
            </w:r>
          </w:p>
        </w:tc>
        <w:tc>
          <w:tcPr>
            <w:tcW w:w="1984" w:type="dxa"/>
            <w:vAlign w:val="center"/>
          </w:tcPr>
          <w:p w14:paraId="65BB42AF"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0.38 (0.20, 0.70)</w:t>
            </w:r>
          </w:p>
        </w:tc>
        <w:tc>
          <w:tcPr>
            <w:tcW w:w="2410" w:type="dxa"/>
            <w:vAlign w:val="center"/>
          </w:tcPr>
          <w:p w14:paraId="5BFA1F3F"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0.28 (0.13, 0.60)</w:t>
            </w:r>
          </w:p>
        </w:tc>
        <w:tc>
          <w:tcPr>
            <w:tcW w:w="2410" w:type="dxa"/>
          </w:tcPr>
          <w:p w14:paraId="258D8E67"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0.12 (0.02, 1.00)</w:t>
            </w:r>
          </w:p>
        </w:tc>
        <w:tc>
          <w:tcPr>
            <w:tcW w:w="2410" w:type="dxa"/>
          </w:tcPr>
          <w:p w14:paraId="429CC914"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0.13 (0.04, 0.39)</w:t>
            </w:r>
          </w:p>
        </w:tc>
      </w:tr>
      <w:tr w:rsidR="00054530" w:rsidRPr="00AE1C10" w14:paraId="2518F28D" w14:textId="77777777" w:rsidTr="00BE6D02">
        <w:tc>
          <w:tcPr>
            <w:tcW w:w="1555" w:type="dxa"/>
            <w:vAlign w:val="center"/>
          </w:tcPr>
          <w:p w14:paraId="4EA7220F"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90</w:t>
            </w:r>
            <w:r w:rsidRPr="00AE1C10">
              <w:rPr>
                <w:rFonts w:asciiTheme="minorHAnsi" w:hAnsiTheme="minorHAnsi"/>
                <w:sz w:val="24"/>
                <w:szCs w:val="24"/>
                <w:vertAlign w:val="superscript"/>
                <w:lang w:val="en-US"/>
              </w:rPr>
              <w:t>th</w:t>
            </w:r>
          </w:p>
        </w:tc>
        <w:tc>
          <w:tcPr>
            <w:tcW w:w="1417" w:type="dxa"/>
            <w:vAlign w:val="center"/>
          </w:tcPr>
          <w:p w14:paraId="7CD26BDE"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22.36</w:t>
            </w:r>
          </w:p>
        </w:tc>
        <w:tc>
          <w:tcPr>
            <w:tcW w:w="1843" w:type="dxa"/>
            <w:vAlign w:val="center"/>
          </w:tcPr>
          <w:p w14:paraId="2F811C5C"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0.34 (0.15, 0.78)</w:t>
            </w:r>
          </w:p>
        </w:tc>
        <w:tc>
          <w:tcPr>
            <w:tcW w:w="1984" w:type="dxa"/>
            <w:vAlign w:val="center"/>
          </w:tcPr>
          <w:p w14:paraId="0729C0E1"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0.32 (0.13, 0.79)</w:t>
            </w:r>
          </w:p>
        </w:tc>
        <w:tc>
          <w:tcPr>
            <w:tcW w:w="2410" w:type="dxa"/>
            <w:vAlign w:val="center"/>
          </w:tcPr>
          <w:p w14:paraId="67D927D7"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0.20 (0.06, 0.67)</w:t>
            </w:r>
          </w:p>
        </w:tc>
        <w:tc>
          <w:tcPr>
            <w:tcW w:w="2410" w:type="dxa"/>
          </w:tcPr>
          <w:p w14:paraId="10DA547A"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0.09 (0.01, 1.37)</w:t>
            </w:r>
          </w:p>
        </w:tc>
        <w:tc>
          <w:tcPr>
            <w:tcW w:w="2410" w:type="dxa"/>
          </w:tcPr>
          <w:p w14:paraId="22E778FB"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0.09 (0.02, 0.49)</w:t>
            </w:r>
          </w:p>
        </w:tc>
      </w:tr>
      <w:tr w:rsidR="00054530" w:rsidRPr="00AE1C10" w14:paraId="30AB2C06" w14:textId="77777777" w:rsidTr="00BE6D02">
        <w:trPr>
          <w:trHeight w:val="170"/>
        </w:trPr>
        <w:tc>
          <w:tcPr>
            <w:tcW w:w="1555" w:type="dxa"/>
            <w:vAlign w:val="center"/>
          </w:tcPr>
          <w:p w14:paraId="491DDBFF"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p-value for interaction*</w:t>
            </w:r>
          </w:p>
        </w:tc>
        <w:tc>
          <w:tcPr>
            <w:tcW w:w="1417" w:type="dxa"/>
            <w:vAlign w:val="center"/>
          </w:tcPr>
          <w:p w14:paraId="198D9823" w14:textId="77777777" w:rsidR="00054530" w:rsidRPr="00AE1C10" w:rsidRDefault="00054530" w:rsidP="00BE6D02">
            <w:pPr>
              <w:spacing w:line="360" w:lineRule="auto"/>
              <w:jc w:val="center"/>
              <w:rPr>
                <w:rFonts w:asciiTheme="minorHAnsi" w:hAnsiTheme="minorHAnsi"/>
                <w:sz w:val="24"/>
                <w:szCs w:val="24"/>
                <w:lang w:val="en-US"/>
              </w:rPr>
            </w:pPr>
          </w:p>
        </w:tc>
        <w:tc>
          <w:tcPr>
            <w:tcW w:w="1843" w:type="dxa"/>
            <w:vAlign w:val="center"/>
          </w:tcPr>
          <w:p w14:paraId="681229AA"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0.11</w:t>
            </w:r>
          </w:p>
        </w:tc>
        <w:tc>
          <w:tcPr>
            <w:tcW w:w="1984" w:type="dxa"/>
            <w:vAlign w:val="center"/>
          </w:tcPr>
          <w:p w14:paraId="1BD54C61"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&gt;0.30</w:t>
            </w:r>
          </w:p>
        </w:tc>
        <w:tc>
          <w:tcPr>
            <w:tcW w:w="2410" w:type="dxa"/>
            <w:vAlign w:val="center"/>
          </w:tcPr>
          <w:p w14:paraId="60DFF51C"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&gt;0.30</w:t>
            </w:r>
          </w:p>
        </w:tc>
        <w:tc>
          <w:tcPr>
            <w:tcW w:w="2410" w:type="dxa"/>
            <w:vAlign w:val="center"/>
          </w:tcPr>
          <w:p w14:paraId="0ACB2524"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&gt;0.30</w:t>
            </w:r>
          </w:p>
        </w:tc>
        <w:tc>
          <w:tcPr>
            <w:tcW w:w="2410" w:type="dxa"/>
            <w:vAlign w:val="center"/>
          </w:tcPr>
          <w:p w14:paraId="2E5C941F" w14:textId="77777777" w:rsidR="00054530" w:rsidRPr="00AE1C10" w:rsidRDefault="00054530" w:rsidP="00BE6D02">
            <w:pPr>
              <w:spacing w:line="360" w:lineRule="auto"/>
              <w:jc w:val="center"/>
              <w:rPr>
                <w:rFonts w:asciiTheme="minorHAnsi" w:hAnsiTheme="minorHAnsi"/>
                <w:sz w:val="24"/>
                <w:szCs w:val="24"/>
                <w:lang w:val="en-US"/>
              </w:rPr>
            </w:pPr>
            <w:r w:rsidRPr="00AE1C10">
              <w:rPr>
                <w:rFonts w:asciiTheme="minorHAnsi" w:hAnsiTheme="minorHAnsi"/>
                <w:sz w:val="24"/>
                <w:szCs w:val="24"/>
                <w:lang w:val="en-US"/>
              </w:rPr>
              <w:t>&gt;0.30</w:t>
            </w:r>
          </w:p>
        </w:tc>
      </w:tr>
    </w:tbl>
    <w:p w14:paraId="31C4B5F3" w14:textId="77777777" w:rsidR="00054530" w:rsidRPr="00AE1C10" w:rsidRDefault="00054530" w:rsidP="00054530">
      <w:pPr>
        <w:pStyle w:val="BodyText"/>
        <w:spacing w:line="360" w:lineRule="auto"/>
        <w:rPr>
          <w:rFonts w:asciiTheme="minorHAnsi" w:hAnsiTheme="minorHAnsi"/>
          <w:i/>
          <w:iCs/>
          <w:highlight w:val="yellow"/>
        </w:rPr>
      </w:pPr>
      <w:r w:rsidRPr="00AE1C10">
        <w:rPr>
          <w:rFonts w:asciiTheme="minorHAnsi" w:hAnsiTheme="minorHAnsi"/>
          <w:lang w:val="en-US"/>
        </w:rPr>
        <w:t>*Two-sided p-value for interaction between treatment and FRAX</w:t>
      </w:r>
    </w:p>
    <w:p w14:paraId="628507F6" w14:textId="77777777" w:rsidR="00054530" w:rsidRPr="00AE1C10" w:rsidRDefault="00054530" w:rsidP="00054530">
      <w:pPr>
        <w:pStyle w:val="BodyText"/>
        <w:spacing w:line="360" w:lineRule="auto"/>
        <w:rPr>
          <w:rFonts w:asciiTheme="minorHAnsi" w:hAnsiTheme="minorHAnsi"/>
        </w:rPr>
        <w:sectPr w:rsidR="00054530" w:rsidRPr="00AE1C10" w:rsidSect="00054530">
          <w:pgSz w:w="16838" w:h="11906" w:orient="landscape"/>
          <w:pgMar w:top="1335" w:right="1417" w:bottom="1334" w:left="1417" w:header="708" w:footer="708" w:gutter="0"/>
          <w:cols w:space="708"/>
          <w:docGrid w:linePitch="360"/>
        </w:sectPr>
      </w:pPr>
    </w:p>
    <w:p w14:paraId="5BBE2706" w14:textId="77777777" w:rsidR="00B47596" w:rsidRPr="00AA2AD0" w:rsidRDefault="00B47596" w:rsidP="00B47596">
      <w:pPr>
        <w:spacing w:after="0" w:line="360" w:lineRule="auto"/>
        <w:rPr>
          <w:rFonts w:asciiTheme="minorHAnsi" w:hAnsiTheme="minorHAnsi"/>
          <w:b/>
          <w:sz w:val="24"/>
          <w:szCs w:val="24"/>
          <w:lang w:val="en-GB"/>
        </w:rPr>
      </w:pPr>
      <w:r w:rsidRPr="00AA2AD0">
        <w:rPr>
          <w:rFonts w:asciiTheme="minorHAnsi" w:hAnsiTheme="minorHAnsi"/>
          <w:b/>
          <w:sz w:val="24"/>
          <w:szCs w:val="24"/>
          <w:lang w:val="en-GB"/>
        </w:rPr>
        <w:lastRenderedPageBreak/>
        <w:t xml:space="preserve">Table </w:t>
      </w:r>
      <w:r>
        <w:rPr>
          <w:rFonts w:asciiTheme="minorHAnsi" w:hAnsiTheme="minorHAnsi"/>
          <w:b/>
          <w:sz w:val="24"/>
          <w:szCs w:val="24"/>
          <w:lang w:val="en-GB"/>
        </w:rPr>
        <w:t xml:space="preserve">4.  </w:t>
      </w:r>
      <w:r w:rsidRPr="00AA2AD0">
        <w:rPr>
          <w:rFonts w:asciiTheme="minorHAnsi" w:hAnsiTheme="minorHAnsi"/>
          <w:sz w:val="24"/>
          <w:szCs w:val="24"/>
          <w:lang w:val="en-GB"/>
        </w:rPr>
        <w:t xml:space="preserve">Number of </w:t>
      </w:r>
      <w:r w:rsidRPr="0038214F">
        <w:rPr>
          <w:rFonts w:asciiTheme="minorHAnsi" w:hAnsiTheme="minorHAnsi"/>
          <w:sz w:val="24"/>
          <w:szCs w:val="24"/>
          <w:lang w:val="en-GB"/>
        </w:rPr>
        <w:t xml:space="preserve">incident </w:t>
      </w:r>
      <w:r>
        <w:rPr>
          <w:rFonts w:asciiTheme="minorHAnsi" w:hAnsiTheme="minorHAnsi"/>
          <w:sz w:val="24"/>
          <w:szCs w:val="24"/>
          <w:lang w:val="en-GB"/>
        </w:rPr>
        <w:t>major osteoporotic</w:t>
      </w:r>
      <w:r w:rsidRPr="0038214F">
        <w:rPr>
          <w:rFonts w:asciiTheme="minorHAnsi" w:hAnsiTheme="minorHAnsi"/>
          <w:sz w:val="24"/>
          <w:szCs w:val="24"/>
          <w:lang w:val="en-GB"/>
        </w:rPr>
        <w:t xml:space="preserve"> </w:t>
      </w:r>
      <w:r w:rsidRPr="00AA2AD0">
        <w:rPr>
          <w:rFonts w:asciiTheme="minorHAnsi" w:hAnsiTheme="minorHAnsi"/>
          <w:sz w:val="24"/>
          <w:szCs w:val="24"/>
          <w:lang w:val="en-GB"/>
        </w:rPr>
        <w:t>fractures and h</w:t>
      </w:r>
      <w:r w:rsidRPr="00AA2AD0">
        <w:rPr>
          <w:rFonts w:asciiTheme="minorHAnsi" w:hAnsiTheme="minorHAnsi" w:cs="Arial"/>
          <w:sz w:val="24"/>
          <w:szCs w:val="24"/>
        </w:rPr>
        <w:t>azard ratio</w:t>
      </w:r>
      <w:r>
        <w:rPr>
          <w:rFonts w:asciiTheme="minorHAnsi" w:hAnsiTheme="minorHAnsi" w:cs="Arial"/>
          <w:sz w:val="24"/>
          <w:szCs w:val="24"/>
        </w:rPr>
        <w:t>s</w:t>
      </w:r>
      <w:r w:rsidRPr="00AA2AD0">
        <w:rPr>
          <w:rFonts w:asciiTheme="minorHAnsi" w:hAnsiTheme="minorHAnsi" w:cs="Arial"/>
          <w:sz w:val="24"/>
          <w:szCs w:val="24"/>
        </w:rPr>
        <w:t xml:space="preserve"> between treatments (abaloparatide-SC versus placebo), classified by tertiles of baseline major osteoporotic fracture probability</w:t>
      </w:r>
      <w:r>
        <w:rPr>
          <w:rFonts w:asciiTheme="minorHAnsi" w:hAnsiTheme="minorHAnsi" w:cs="Arial"/>
          <w:sz w:val="24"/>
          <w:szCs w:val="24"/>
        </w:rPr>
        <w:t xml:space="preserve"> (MOF)</w:t>
      </w:r>
      <w:r w:rsidRPr="00AA2AD0">
        <w:rPr>
          <w:rFonts w:asciiTheme="minorHAnsi" w:hAnsiTheme="minorHAnsi" w:cs="Arial"/>
          <w:sz w:val="24"/>
          <w:szCs w:val="24"/>
        </w:rPr>
        <w:t>, calculated with BMD</w:t>
      </w:r>
      <w:r>
        <w:rPr>
          <w:rFonts w:asciiTheme="minorHAnsi" w:hAnsiTheme="minorHAnsi" w:cs="Arial"/>
          <w:sz w:val="24"/>
          <w:szCs w:val="24"/>
        </w:rPr>
        <w:t>.</w:t>
      </w:r>
    </w:p>
    <w:p w14:paraId="28EBF3DD" w14:textId="77777777" w:rsidR="00B47596" w:rsidRDefault="00B47596" w:rsidP="00B47596">
      <w:pPr>
        <w:spacing w:after="0" w:line="360" w:lineRule="auto"/>
        <w:rPr>
          <w:rFonts w:asciiTheme="minorHAnsi" w:hAnsiTheme="minorHAnsi"/>
          <w:b/>
          <w:i/>
          <w:sz w:val="24"/>
          <w:szCs w:val="24"/>
          <w:lang w:val="en-GB"/>
        </w:rPr>
      </w:pPr>
    </w:p>
    <w:tbl>
      <w:tblPr>
        <w:tblStyle w:val="TableGrid"/>
        <w:tblW w:w="0" w:type="auto"/>
        <w:tblLook w:val="04A0" w:firstRow="1" w:lastRow="0" w:firstColumn="1" w:lastColumn="0" w:noHBand="0" w:noVBand="1"/>
      </w:tblPr>
      <w:tblGrid>
        <w:gridCol w:w="2254"/>
        <w:gridCol w:w="860"/>
        <w:gridCol w:w="1843"/>
        <w:gridCol w:w="1842"/>
      </w:tblGrid>
      <w:tr w:rsidR="00B47596" w14:paraId="502B757C" w14:textId="77777777" w:rsidTr="00AE2E5B">
        <w:tc>
          <w:tcPr>
            <w:tcW w:w="2254" w:type="dxa"/>
          </w:tcPr>
          <w:p w14:paraId="7EF72139" w14:textId="77777777" w:rsidR="00B47596" w:rsidRPr="00AA2AD0" w:rsidRDefault="00B47596" w:rsidP="00AE2E5B">
            <w:pPr>
              <w:jc w:val="center"/>
              <w:rPr>
                <w:b/>
                <w:sz w:val="24"/>
                <w:szCs w:val="24"/>
              </w:rPr>
            </w:pPr>
            <w:r>
              <w:rPr>
                <w:b/>
                <w:sz w:val="24"/>
                <w:szCs w:val="24"/>
              </w:rPr>
              <w:t xml:space="preserve">Tertiles of MOF </w:t>
            </w:r>
            <w:r w:rsidRPr="00AA2AD0">
              <w:rPr>
                <w:b/>
                <w:sz w:val="24"/>
                <w:szCs w:val="24"/>
              </w:rPr>
              <w:t>probability</w:t>
            </w:r>
          </w:p>
        </w:tc>
        <w:tc>
          <w:tcPr>
            <w:tcW w:w="860" w:type="dxa"/>
          </w:tcPr>
          <w:p w14:paraId="69C293E5" w14:textId="77777777" w:rsidR="00B47596" w:rsidRPr="00AA2AD0" w:rsidRDefault="00B47596" w:rsidP="00AE2E5B">
            <w:pPr>
              <w:jc w:val="center"/>
              <w:rPr>
                <w:b/>
                <w:sz w:val="24"/>
                <w:szCs w:val="24"/>
              </w:rPr>
            </w:pPr>
            <w:r w:rsidRPr="00AA2AD0">
              <w:rPr>
                <w:b/>
                <w:sz w:val="24"/>
                <w:szCs w:val="24"/>
              </w:rPr>
              <w:t>N</w:t>
            </w:r>
          </w:p>
        </w:tc>
        <w:tc>
          <w:tcPr>
            <w:tcW w:w="1843" w:type="dxa"/>
          </w:tcPr>
          <w:p w14:paraId="68B0B2B2" w14:textId="77777777" w:rsidR="00B47596" w:rsidRPr="00AA2AD0" w:rsidRDefault="00B47596" w:rsidP="00AE2E5B">
            <w:pPr>
              <w:jc w:val="center"/>
              <w:rPr>
                <w:b/>
                <w:sz w:val="24"/>
                <w:szCs w:val="24"/>
              </w:rPr>
            </w:pPr>
            <w:r w:rsidRPr="00AA2AD0">
              <w:rPr>
                <w:b/>
                <w:sz w:val="24"/>
                <w:szCs w:val="24"/>
              </w:rPr>
              <w:t>N with incident fractures</w:t>
            </w:r>
          </w:p>
        </w:tc>
        <w:tc>
          <w:tcPr>
            <w:tcW w:w="1842" w:type="dxa"/>
          </w:tcPr>
          <w:p w14:paraId="5DC45631" w14:textId="77777777" w:rsidR="00B47596" w:rsidRPr="00AA2AD0" w:rsidRDefault="00B47596" w:rsidP="00AE2E5B">
            <w:pPr>
              <w:jc w:val="center"/>
              <w:rPr>
                <w:b/>
                <w:sz w:val="24"/>
                <w:szCs w:val="24"/>
              </w:rPr>
            </w:pPr>
            <w:r w:rsidRPr="00AA2AD0">
              <w:rPr>
                <w:b/>
                <w:sz w:val="24"/>
                <w:szCs w:val="24"/>
              </w:rPr>
              <w:t>HR (95% CI)</w:t>
            </w:r>
          </w:p>
        </w:tc>
      </w:tr>
      <w:tr w:rsidR="00B47596" w14:paraId="1034E248" w14:textId="77777777" w:rsidTr="00AE2E5B">
        <w:tc>
          <w:tcPr>
            <w:tcW w:w="2254" w:type="dxa"/>
          </w:tcPr>
          <w:p w14:paraId="2E46EE2A" w14:textId="77777777" w:rsidR="00B47596" w:rsidRPr="00AA2AD0" w:rsidRDefault="00B47596" w:rsidP="00AE2E5B">
            <w:pPr>
              <w:jc w:val="center"/>
              <w:rPr>
                <w:sz w:val="24"/>
                <w:szCs w:val="24"/>
              </w:rPr>
            </w:pPr>
            <w:r w:rsidRPr="00AA2AD0">
              <w:rPr>
                <w:sz w:val="24"/>
                <w:szCs w:val="24"/>
              </w:rPr>
              <w:t>&lt;8.47</w:t>
            </w:r>
          </w:p>
        </w:tc>
        <w:tc>
          <w:tcPr>
            <w:tcW w:w="860" w:type="dxa"/>
          </w:tcPr>
          <w:p w14:paraId="722B8C1C" w14:textId="77777777" w:rsidR="00B47596" w:rsidRPr="00AA2AD0" w:rsidRDefault="00B47596" w:rsidP="00AE2E5B">
            <w:pPr>
              <w:jc w:val="center"/>
              <w:rPr>
                <w:sz w:val="24"/>
                <w:szCs w:val="24"/>
              </w:rPr>
            </w:pPr>
            <w:r w:rsidRPr="00AA2AD0">
              <w:rPr>
                <w:sz w:val="24"/>
                <w:szCs w:val="24"/>
              </w:rPr>
              <w:t>547</w:t>
            </w:r>
          </w:p>
        </w:tc>
        <w:tc>
          <w:tcPr>
            <w:tcW w:w="1843" w:type="dxa"/>
          </w:tcPr>
          <w:p w14:paraId="0BAAF99F" w14:textId="77777777" w:rsidR="00B47596" w:rsidRPr="00AA2AD0" w:rsidRDefault="00B47596" w:rsidP="00AE2E5B">
            <w:pPr>
              <w:jc w:val="center"/>
              <w:rPr>
                <w:sz w:val="24"/>
                <w:szCs w:val="24"/>
              </w:rPr>
            </w:pPr>
            <w:r w:rsidRPr="00AA2AD0">
              <w:rPr>
                <w:sz w:val="24"/>
                <w:szCs w:val="24"/>
              </w:rPr>
              <w:t>10</w:t>
            </w:r>
          </w:p>
        </w:tc>
        <w:tc>
          <w:tcPr>
            <w:tcW w:w="1842" w:type="dxa"/>
          </w:tcPr>
          <w:p w14:paraId="39370E85" w14:textId="77777777" w:rsidR="00B47596" w:rsidRPr="00AA2AD0" w:rsidRDefault="00B47596" w:rsidP="00AE2E5B">
            <w:pPr>
              <w:jc w:val="center"/>
              <w:rPr>
                <w:sz w:val="24"/>
                <w:szCs w:val="24"/>
              </w:rPr>
            </w:pPr>
            <w:r w:rsidRPr="00AA2AD0">
              <w:rPr>
                <w:sz w:val="24"/>
                <w:szCs w:val="24"/>
              </w:rPr>
              <w:t>0.27 (0.06-1.28)</w:t>
            </w:r>
          </w:p>
        </w:tc>
      </w:tr>
      <w:tr w:rsidR="00B47596" w14:paraId="669B5FE3" w14:textId="77777777" w:rsidTr="00AE2E5B">
        <w:tc>
          <w:tcPr>
            <w:tcW w:w="2254" w:type="dxa"/>
          </w:tcPr>
          <w:p w14:paraId="57D98F17" w14:textId="77777777" w:rsidR="00B47596" w:rsidRPr="00AA2AD0" w:rsidRDefault="00B47596" w:rsidP="00AE2E5B">
            <w:pPr>
              <w:jc w:val="center"/>
              <w:rPr>
                <w:sz w:val="24"/>
                <w:szCs w:val="24"/>
              </w:rPr>
            </w:pPr>
            <w:r w:rsidRPr="00AA2AD0">
              <w:rPr>
                <w:sz w:val="24"/>
                <w:szCs w:val="24"/>
              </w:rPr>
              <w:t>8.47-14.26</w:t>
            </w:r>
          </w:p>
        </w:tc>
        <w:tc>
          <w:tcPr>
            <w:tcW w:w="860" w:type="dxa"/>
          </w:tcPr>
          <w:p w14:paraId="50534244" w14:textId="77777777" w:rsidR="00B47596" w:rsidRPr="00AA2AD0" w:rsidRDefault="00B47596" w:rsidP="00AE2E5B">
            <w:pPr>
              <w:jc w:val="center"/>
              <w:rPr>
                <w:sz w:val="24"/>
                <w:szCs w:val="24"/>
              </w:rPr>
            </w:pPr>
            <w:r w:rsidRPr="00AA2AD0">
              <w:rPr>
                <w:sz w:val="24"/>
                <w:szCs w:val="24"/>
              </w:rPr>
              <w:t>548</w:t>
            </w:r>
          </w:p>
        </w:tc>
        <w:tc>
          <w:tcPr>
            <w:tcW w:w="1843" w:type="dxa"/>
          </w:tcPr>
          <w:p w14:paraId="25220D89" w14:textId="77777777" w:rsidR="00B47596" w:rsidRPr="00AA2AD0" w:rsidRDefault="00B47596" w:rsidP="00AE2E5B">
            <w:pPr>
              <w:jc w:val="center"/>
              <w:rPr>
                <w:sz w:val="24"/>
                <w:szCs w:val="24"/>
              </w:rPr>
            </w:pPr>
            <w:r w:rsidRPr="00AA2AD0">
              <w:rPr>
                <w:sz w:val="24"/>
                <w:szCs w:val="24"/>
              </w:rPr>
              <w:t>12</w:t>
            </w:r>
          </w:p>
        </w:tc>
        <w:tc>
          <w:tcPr>
            <w:tcW w:w="1842" w:type="dxa"/>
          </w:tcPr>
          <w:p w14:paraId="266E0AA7" w14:textId="77777777" w:rsidR="00B47596" w:rsidRPr="00AA2AD0" w:rsidRDefault="00B47596" w:rsidP="00AE2E5B">
            <w:pPr>
              <w:jc w:val="center"/>
              <w:rPr>
                <w:sz w:val="24"/>
                <w:szCs w:val="24"/>
              </w:rPr>
            </w:pPr>
            <w:r w:rsidRPr="00AA2AD0">
              <w:rPr>
                <w:sz w:val="24"/>
                <w:szCs w:val="24"/>
              </w:rPr>
              <w:t>0.44 (0.13-1.46)</w:t>
            </w:r>
          </w:p>
        </w:tc>
      </w:tr>
      <w:tr w:rsidR="00B47596" w14:paraId="0B40EA7A" w14:textId="77777777" w:rsidTr="00AE2E5B">
        <w:tc>
          <w:tcPr>
            <w:tcW w:w="2254" w:type="dxa"/>
          </w:tcPr>
          <w:p w14:paraId="71BA82A5" w14:textId="77777777" w:rsidR="00B47596" w:rsidRPr="00AA2AD0" w:rsidRDefault="00B47596" w:rsidP="00AE2E5B">
            <w:pPr>
              <w:jc w:val="center"/>
              <w:rPr>
                <w:sz w:val="24"/>
                <w:szCs w:val="24"/>
              </w:rPr>
            </w:pPr>
            <w:r w:rsidRPr="00AA2AD0">
              <w:rPr>
                <w:sz w:val="24"/>
                <w:szCs w:val="24"/>
              </w:rPr>
              <w:t>&gt;14.26</w:t>
            </w:r>
          </w:p>
        </w:tc>
        <w:tc>
          <w:tcPr>
            <w:tcW w:w="860" w:type="dxa"/>
          </w:tcPr>
          <w:p w14:paraId="1B32E576" w14:textId="77777777" w:rsidR="00B47596" w:rsidRPr="00AA2AD0" w:rsidRDefault="00B47596" w:rsidP="00AE2E5B">
            <w:pPr>
              <w:jc w:val="center"/>
              <w:rPr>
                <w:sz w:val="24"/>
                <w:szCs w:val="24"/>
              </w:rPr>
            </w:pPr>
            <w:r w:rsidRPr="00AA2AD0">
              <w:rPr>
                <w:sz w:val="24"/>
                <w:szCs w:val="24"/>
              </w:rPr>
              <w:t>547</w:t>
            </w:r>
          </w:p>
        </w:tc>
        <w:tc>
          <w:tcPr>
            <w:tcW w:w="1843" w:type="dxa"/>
          </w:tcPr>
          <w:p w14:paraId="0A999A8A" w14:textId="77777777" w:rsidR="00B47596" w:rsidRPr="00AA2AD0" w:rsidRDefault="00B47596" w:rsidP="00AE2E5B">
            <w:pPr>
              <w:jc w:val="center"/>
              <w:rPr>
                <w:sz w:val="24"/>
                <w:szCs w:val="24"/>
              </w:rPr>
            </w:pPr>
            <w:r w:rsidRPr="00AA2AD0">
              <w:rPr>
                <w:sz w:val="24"/>
                <w:szCs w:val="24"/>
              </w:rPr>
              <w:t>22</w:t>
            </w:r>
          </w:p>
        </w:tc>
        <w:tc>
          <w:tcPr>
            <w:tcW w:w="1842" w:type="dxa"/>
          </w:tcPr>
          <w:p w14:paraId="41CA5C3A" w14:textId="77777777" w:rsidR="00B47596" w:rsidRPr="00AA2AD0" w:rsidRDefault="00B47596" w:rsidP="00AE2E5B">
            <w:pPr>
              <w:jc w:val="center"/>
              <w:rPr>
                <w:sz w:val="24"/>
                <w:szCs w:val="24"/>
              </w:rPr>
            </w:pPr>
            <w:r w:rsidRPr="00AA2AD0">
              <w:rPr>
                <w:sz w:val="24"/>
                <w:szCs w:val="24"/>
              </w:rPr>
              <w:t>0.27 (0.09-0.79)</w:t>
            </w:r>
          </w:p>
        </w:tc>
      </w:tr>
    </w:tbl>
    <w:p w14:paraId="546FEFC9" w14:textId="77777777" w:rsidR="00B47596" w:rsidRDefault="00B47596" w:rsidP="00B47596">
      <w:pPr>
        <w:spacing w:after="0" w:line="360" w:lineRule="auto"/>
        <w:rPr>
          <w:rFonts w:asciiTheme="minorHAnsi" w:hAnsiTheme="minorHAnsi"/>
          <w:b/>
          <w:i/>
          <w:sz w:val="24"/>
          <w:szCs w:val="24"/>
          <w:lang w:val="en-GB"/>
        </w:rPr>
      </w:pPr>
    </w:p>
    <w:p w14:paraId="1DC4C7FE" w14:textId="654EC4F7" w:rsidR="00B47596" w:rsidRDefault="00B47596">
      <w:pPr>
        <w:spacing w:after="0" w:line="240" w:lineRule="auto"/>
        <w:rPr>
          <w:rFonts w:asciiTheme="minorHAnsi" w:eastAsia="MS Mincho" w:hAnsiTheme="minorHAnsi"/>
          <w:sz w:val="24"/>
          <w:szCs w:val="24"/>
          <w:lang w:val="en-GB" w:eastAsia="ja-JP"/>
        </w:rPr>
      </w:pPr>
      <w:r>
        <w:rPr>
          <w:rFonts w:asciiTheme="minorHAnsi" w:hAnsiTheme="minorHAnsi"/>
        </w:rPr>
        <w:br w:type="page"/>
      </w:r>
    </w:p>
    <w:p w14:paraId="19E7147F" w14:textId="77777777" w:rsidR="00054530" w:rsidRPr="00AE1C10" w:rsidRDefault="00054530" w:rsidP="00054530">
      <w:pPr>
        <w:pStyle w:val="BodyText"/>
        <w:spacing w:line="360" w:lineRule="auto"/>
        <w:rPr>
          <w:rFonts w:asciiTheme="minorHAnsi" w:hAnsiTheme="minorHAnsi"/>
        </w:rPr>
      </w:pPr>
    </w:p>
    <w:p w14:paraId="2139169E" w14:textId="77777777" w:rsidR="00054530" w:rsidRPr="00AE1C10" w:rsidRDefault="00054530" w:rsidP="00054530">
      <w:pPr>
        <w:pStyle w:val="BodyText"/>
        <w:spacing w:line="360" w:lineRule="auto"/>
        <w:rPr>
          <w:rFonts w:asciiTheme="minorHAnsi" w:hAnsiTheme="minorHAnsi"/>
        </w:rPr>
      </w:pPr>
    </w:p>
    <w:p w14:paraId="26257FD8" w14:textId="457EE1CC" w:rsidR="00054530" w:rsidRPr="00AE1C10" w:rsidRDefault="00054530" w:rsidP="00054530">
      <w:pPr>
        <w:pStyle w:val="BodyText"/>
        <w:spacing w:line="360" w:lineRule="auto"/>
        <w:rPr>
          <w:rFonts w:asciiTheme="minorHAnsi" w:hAnsiTheme="minorHAnsi"/>
        </w:rPr>
      </w:pPr>
    </w:p>
    <w:p w14:paraId="016E4E93" w14:textId="7FC91645" w:rsidR="00EE24D1" w:rsidRDefault="00EE24D1" w:rsidP="00054530">
      <w:pPr>
        <w:spacing w:after="120" w:line="360" w:lineRule="auto"/>
        <w:rPr>
          <w:rFonts w:asciiTheme="minorHAnsi" w:hAnsiTheme="minorHAnsi"/>
          <w:b/>
          <w:bCs/>
          <w:sz w:val="24"/>
          <w:szCs w:val="24"/>
          <w:lang w:val="en-GB"/>
        </w:rPr>
      </w:pPr>
      <w:r>
        <w:rPr>
          <w:b/>
          <w:noProof/>
          <w:lang w:val="en-GB" w:eastAsia="en-GB"/>
        </w:rPr>
        <w:drawing>
          <wp:inline distT="0" distB="0" distL="0" distR="0" wp14:anchorId="60685019" wp14:editId="1CD5BE34">
            <wp:extent cx="4813300" cy="2812390"/>
            <wp:effectExtent l="0" t="0" r="635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2450" cy="2817736"/>
                    </a:xfrm>
                    <a:prstGeom prst="rect">
                      <a:avLst/>
                    </a:prstGeom>
                    <a:noFill/>
                  </pic:spPr>
                </pic:pic>
              </a:graphicData>
            </a:graphic>
          </wp:inline>
        </w:drawing>
      </w:r>
    </w:p>
    <w:p w14:paraId="07A65026" w14:textId="77777777" w:rsidR="00054530" w:rsidRPr="00AE1C10" w:rsidRDefault="00054530" w:rsidP="00054530">
      <w:pPr>
        <w:spacing w:after="120" w:line="360" w:lineRule="auto"/>
        <w:rPr>
          <w:rFonts w:asciiTheme="minorHAnsi" w:hAnsiTheme="minorHAnsi"/>
          <w:bCs/>
          <w:sz w:val="24"/>
          <w:szCs w:val="24"/>
          <w:lang w:val="en-GB"/>
        </w:rPr>
      </w:pPr>
      <w:r w:rsidRPr="00AE1C10">
        <w:rPr>
          <w:rFonts w:asciiTheme="minorHAnsi" w:hAnsiTheme="minorHAnsi"/>
          <w:b/>
          <w:bCs/>
          <w:sz w:val="24"/>
          <w:szCs w:val="24"/>
          <w:lang w:val="en-GB"/>
        </w:rPr>
        <w:t xml:space="preserve">Figure 1  </w:t>
      </w:r>
      <w:r w:rsidRPr="00AE1C10">
        <w:rPr>
          <w:rFonts w:asciiTheme="minorHAnsi" w:hAnsiTheme="minorHAnsi"/>
          <w:bCs/>
          <w:sz w:val="24"/>
          <w:szCs w:val="24"/>
          <w:lang w:val="en-GB"/>
        </w:rPr>
        <w:t xml:space="preserve"> Impact of abaloparatide-SC on major osteoporotic fracture compared to placebo, expressed as hazard ratio, across the range of major osteoporotic fracture probabilities at baseline.  The interaction of efficacy with baseline probability was not significant (p&gt;0.30).   </w:t>
      </w:r>
    </w:p>
    <w:p w14:paraId="125D6AA5" w14:textId="77777777" w:rsidR="00054530" w:rsidRPr="00AE1C10" w:rsidRDefault="00054530" w:rsidP="00054530">
      <w:pPr>
        <w:pStyle w:val="BodyText"/>
        <w:spacing w:line="360" w:lineRule="auto"/>
        <w:rPr>
          <w:rFonts w:asciiTheme="minorHAnsi" w:hAnsiTheme="minorHAnsi"/>
          <w:b/>
          <w:i/>
        </w:rPr>
      </w:pPr>
    </w:p>
    <w:p w14:paraId="0D616D85" w14:textId="693150AB" w:rsidR="00054530" w:rsidRDefault="00054530">
      <w:pPr>
        <w:spacing w:after="0" w:line="240" w:lineRule="auto"/>
        <w:rPr>
          <w:rFonts w:asciiTheme="minorHAnsi" w:hAnsiTheme="minorHAnsi"/>
          <w:b/>
          <w:bCs/>
          <w:sz w:val="24"/>
          <w:szCs w:val="24"/>
          <w:lang w:val="en-GB"/>
        </w:rPr>
      </w:pPr>
      <w:r>
        <w:rPr>
          <w:rFonts w:asciiTheme="minorHAnsi" w:hAnsiTheme="minorHAnsi"/>
          <w:b/>
          <w:bCs/>
          <w:sz w:val="24"/>
          <w:szCs w:val="24"/>
          <w:lang w:val="en-GB"/>
        </w:rPr>
        <w:br w:type="page"/>
      </w:r>
    </w:p>
    <w:p w14:paraId="63C5F087" w14:textId="77777777" w:rsidR="00054530" w:rsidRPr="00AE1C10" w:rsidRDefault="00054530" w:rsidP="00054530">
      <w:pPr>
        <w:spacing w:after="0" w:line="240" w:lineRule="auto"/>
        <w:rPr>
          <w:rFonts w:asciiTheme="minorHAnsi" w:hAnsiTheme="minorHAnsi"/>
          <w:b/>
          <w:sz w:val="24"/>
          <w:szCs w:val="24"/>
          <w:lang w:val="en-GB"/>
        </w:rPr>
      </w:pPr>
    </w:p>
    <w:p w14:paraId="3BA967F3" w14:textId="7754A568" w:rsidR="00054530" w:rsidRPr="00AE1C10" w:rsidRDefault="00054530" w:rsidP="00054530">
      <w:pPr>
        <w:spacing w:after="0" w:line="360" w:lineRule="auto"/>
        <w:rPr>
          <w:rFonts w:asciiTheme="minorHAnsi" w:hAnsiTheme="minorHAnsi"/>
          <w:sz w:val="24"/>
          <w:szCs w:val="24"/>
          <w:lang w:val="en-GB"/>
        </w:rPr>
      </w:pPr>
      <w:r w:rsidRPr="00AE1C10">
        <w:rPr>
          <w:rFonts w:asciiTheme="minorHAnsi" w:hAnsiTheme="minorHAnsi"/>
          <w:b/>
          <w:sz w:val="24"/>
          <w:szCs w:val="24"/>
          <w:lang w:val="en-GB"/>
        </w:rPr>
        <w:t xml:space="preserve">Table </w:t>
      </w:r>
      <w:r w:rsidR="0038214F">
        <w:rPr>
          <w:rFonts w:asciiTheme="minorHAnsi" w:hAnsiTheme="minorHAnsi"/>
          <w:b/>
          <w:sz w:val="24"/>
          <w:szCs w:val="24"/>
          <w:lang w:val="en-GB"/>
        </w:rPr>
        <w:t>5</w:t>
      </w:r>
      <w:r w:rsidRPr="00AE1C10">
        <w:rPr>
          <w:rFonts w:asciiTheme="minorHAnsi" w:hAnsiTheme="minorHAnsi"/>
          <w:b/>
          <w:sz w:val="24"/>
          <w:szCs w:val="24"/>
          <w:lang w:val="en-GB"/>
        </w:rPr>
        <w:t>.</w:t>
      </w:r>
      <w:r w:rsidRPr="00AE1C10">
        <w:rPr>
          <w:rFonts w:asciiTheme="minorHAnsi" w:hAnsiTheme="minorHAnsi"/>
          <w:sz w:val="24"/>
          <w:szCs w:val="24"/>
          <w:lang w:val="en-GB"/>
        </w:rPr>
        <w:t xml:space="preserve">  Summary of intervention studies that have examined the distribution of FRAX probabilities of a major fracture calculated with BMD (studies ranked by median probability)</w:t>
      </w:r>
    </w:p>
    <w:tbl>
      <w:tblPr>
        <w:tblStyle w:val="TableGrid"/>
        <w:tblW w:w="9227" w:type="dxa"/>
        <w:tblLayout w:type="fixed"/>
        <w:tblLook w:val="04A0" w:firstRow="1" w:lastRow="0" w:firstColumn="1" w:lastColumn="0" w:noHBand="0" w:noVBand="1"/>
      </w:tblPr>
      <w:tblGrid>
        <w:gridCol w:w="2122"/>
        <w:gridCol w:w="992"/>
        <w:gridCol w:w="850"/>
        <w:gridCol w:w="851"/>
        <w:gridCol w:w="851"/>
        <w:gridCol w:w="750"/>
        <w:gridCol w:w="2811"/>
      </w:tblGrid>
      <w:tr w:rsidR="00054530" w:rsidRPr="00AE1C10" w14:paraId="4B8911C4" w14:textId="77777777" w:rsidTr="00BE6D02">
        <w:tc>
          <w:tcPr>
            <w:tcW w:w="2122" w:type="dxa"/>
            <w:tcBorders>
              <w:top w:val="single" w:sz="4" w:space="0" w:color="auto"/>
              <w:left w:val="single" w:sz="4" w:space="0" w:color="auto"/>
              <w:bottom w:val="single" w:sz="4" w:space="0" w:color="auto"/>
              <w:right w:val="single" w:sz="4" w:space="0" w:color="auto"/>
            </w:tcBorders>
            <w:hideMark/>
          </w:tcPr>
          <w:p w14:paraId="6D05A73F" w14:textId="77777777" w:rsidR="00054530" w:rsidRPr="00AE1C10" w:rsidRDefault="00054530" w:rsidP="00BE6D02">
            <w:pPr>
              <w:spacing w:after="0" w:line="360" w:lineRule="auto"/>
              <w:rPr>
                <w:rFonts w:asciiTheme="minorHAnsi" w:hAnsiTheme="minorHAnsi"/>
                <w:sz w:val="24"/>
                <w:szCs w:val="24"/>
                <w:lang w:val="en-GB"/>
              </w:rPr>
            </w:pPr>
            <w:r w:rsidRPr="00AE1C10">
              <w:rPr>
                <w:rFonts w:asciiTheme="minorHAnsi" w:hAnsiTheme="minorHAnsi"/>
                <w:sz w:val="24"/>
                <w:szCs w:val="24"/>
                <w:lang w:val="en-GB"/>
              </w:rPr>
              <w:t>Intervention</w:t>
            </w:r>
          </w:p>
        </w:tc>
        <w:tc>
          <w:tcPr>
            <w:tcW w:w="4294" w:type="dxa"/>
            <w:gridSpan w:val="5"/>
            <w:tcBorders>
              <w:top w:val="single" w:sz="4" w:space="0" w:color="auto"/>
              <w:left w:val="single" w:sz="4" w:space="0" w:color="auto"/>
              <w:bottom w:val="single" w:sz="4" w:space="0" w:color="auto"/>
              <w:right w:val="single" w:sz="4" w:space="0" w:color="auto"/>
            </w:tcBorders>
            <w:hideMark/>
          </w:tcPr>
          <w:p w14:paraId="0CEE1127"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Percentile</w:t>
            </w:r>
          </w:p>
        </w:tc>
        <w:tc>
          <w:tcPr>
            <w:tcW w:w="2811" w:type="dxa"/>
            <w:tcBorders>
              <w:top w:val="single" w:sz="4" w:space="0" w:color="auto"/>
              <w:left w:val="single" w:sz="4" w:space="0" w:color="auto"/>
              <w:bottom w:val="single" w:sz="4" w:space="0" w:color="auto"/>
              <w:right w:val="single" w:sz="4" w:space="0" w:color="auto"/>
            </w:tcBorders>
            <w:hideMark/>
          </w:tcPr>
          <w:p w14:paraId="2414C2FC" w14:textId="77777777" w:rsidR="00054530" w:rsidRPr="00AE1C10" w:rsidRDefault="00054530" w:rsidP="00BE6D02">
            <w:pPr>
              <w:spacing w:after="0" w:line="360" w:lineRule="auto"/>
              <w:rPr>
                <w:rFonts w:asciiTheme="minorHAnsi" w:hAnsiTheme="minorHAnsi"/>
                <w:sz w:val="24"/>
                <w:szCs w:val="24"/>
                <w:lang w:val="en-GB"/>
              </w:rPr>
            </w:pPr>
            <w:r w:rsidRPr="00AE1C10">
              <w:rPr>
                <w:rFonts w:asciiTheme="minorHAnsi" w:hAnsiTheme="minorHAnsi"/>
                <w:sz w:val="24"/>
                <w:szCs w:val="24"/>
                <w:lang w:val="en-GB"/>
              </w:rPr>
              <w:t>Reference</w:t>
            </w:r>
          </w:p>
        </w:tc>
      </w:tr>
      <w:tr w:rsidR="00054530" w:rsidRPr="00AE1C10" w14:paraId="1CD28638" w14:textId="77777777" w:rsidTr="00BE6D02">
        <w:tc>
          <w:tcPr>
            <w:tcW w:w="2122" w:type="dxa"/>
            <w:tcBorders>
              <w:top w:val="single" w:sz="4" w:space="0" w:color="auto"/>
              <w:left w:val="single" w:sz="4" w:space="0" w:color="auto"/>
              <w:bottom w:val="single" w:sz="4" w:space="0" w:color="auto"/>
              <w:right w:val="single" w:sz="4" w:space="0" w:color="auto"/>
            </w:tcBorders>
          </w:tcPr>
          <w:p w14:paraId="647B6C56" w14:textId="77777777" w:rsidR="00054530" w:rsidRPr="00AE1C10" w:rsidRDefault="00054530" w:rsidP="00BE6D02">
            <w:pPr>
              <w:spacing w:after="0" w:line="360" w:lineRule="auto"/>
              <w:rPr>
                <w:rFonts w:asciiTheme="minorHAnsi" w:hAnsiTheme="minorHAnsi"/>
                <w:sz w:val="24"/>
                <w:szCs w:val="24"/>
                <w:lang w:val="en-GB"/>
              </w:rPr>
            </w:pPr>
          </w:p>
        </w:tc>
        <w:tc>
          <w:tcPr>
            <w:tcW w:w="992" w:type="dxa"/>
            <w:tcBorders>
              <w:top w:val="single" w:sz="4" w:space="0" w:color="auto"/>
              <w:left w:val="single" w:sz="4" w:space="0" w:color="auto"/>
              <w:bottom w:val="single" w:sz="4" w:space="0" w:color="auto"/>
              <w:right w:val="single" w:sz="4" w:space="0" w:color="auto"/>
            </w:tcBorders>
            <w:hideMark/>
          </w:tcPr>
          <w:p w14:paraId="6DF7FACD"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10</w:t>
            </w:r>
          </w:p>
        </w:tc>
        <w:tc>
          <w:tcPr>
            <w:tcW w:w="850" w:type="dxa"/>
            <w:tcBorders>
              <w:top w:val="single" w:sz="4" w:space="0" w:color="auto"/>
              <w:left w:val="single" w:sz="4" w:space="0" w:color="auto"/>
              <w:bottom w:val="single" w:sz="4" w:space="0" w:color="auto"/>
              <w:right w:val="single" w:sz="4" w:space="0" w:color="auto"/>
            </w:tcBorders>
            <w:hideMark/>
          </w:tcPr>
          <w:p w14:paraId="5D5D8953"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25</w:t>
            </w:r>
          </w:p>
        </w:tc>
        <w:tc>
          <w:tcPr>
            <w:tcW w:w="851" w:type="dxa"/>
            <w:tcBorders>
              <w:top w:val="single" w:sz="4" w:space="0" w:color="auto"/>
              <w:left w:val="single" w:sz="4" w:space="0" w:color="auto"/>
              <w:bottom w:val="single" w:sz="4" w:space="0" w:color="auto"/>
              <w:right w:val="single" w:sz="4" w:space="0" w:color="auto"/>
            </w:tcBorders>
            <w:hideMark/>
          </w:tcPr>
          <w:p w14:paraId="686A22EC"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50</w:t>
            </w:r>
          </w:p>
        </w:tc>
        <w:tc>
          <w:tcPr>
            <w:tcW w:w="851" w:type="dxa"/>
            <w:tcBorders>
              <w:top w:val="single" w:sz="4" w:space="0" w:color="auto"/>
              <w:left w:val="single" w:sz="4" w:space="0" w:color="auto"/>
              <w:bottom w:val="single" w:sz="4" w:space="0" w:color="auto"/>
              <w:right w:val="single" w:sz="4" w:space="0" w:color="auto"/>
            </w:tcBorders>
            <w:hideMark/>
          </w:tcPr>
          <w:p w14:paraId="4ACA958B"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75</w:t>
            </w:r>
          </w:p>
        </w:tc>
        <w:tc>
          <w:tcPr>
            <w:tcW w:w="750" w:type="dxa"/>
            <w:tcBorders>
              <w:top w:val="single" w:sz="4" w:space="0" w:color="auto"/>
              <w:left w:val="single" w:sz="4" w:space="0" w:color="auto"/>
              <w:bottom w:val="single" w:sz="4" w:space="0" w:color="auto"/>
              <w:right w:val="single" w:sz="4" w:space="0" w:color="auto"/>
            </w:tcBorders>
            <w:hideMark/>
          </w:tcPr>
          <w:p w14:paraId="58D7DF38"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90</w:t>
            </w:r>
          </w:p>
        </w:tc>
        <w:tc>
          <w:tcPr>
            <w:tcW w:w="2811" w:type="dxa"/>
            <w:tcBorders>
              <w:top w:val="single" w:sz="4" w:space="0" w:color="auto"/>
              <w:left w:val="single" w:sz="4" w:space="0" w:color="auto"/>
              <w:bottom w:val="single" w:sz="4" w:space="0" w:color="auto"/>
              <w:right w:val="single" w:sz="4" w:space="0" w:color="auto"/>
            </w:tcBorders>
          </w:tcPr>
          <w:p w14:paraId="6C9B4C7F" w14:textId="77777777" w:rsidR="00054530" w:rsidRPr="00AE1C10" w:rsidRDefault="00054530" w:rsidP="00BE6D02">
            <w:pPr>
              <w:spacing w:after="0" w:line="360" w:lineRule="auto"/>
              <w:rPr>
                <w:rFonts w:asciiTheme="minorHAnsi" w:hAnsiTheme="minorHAnsi"/>
                <w:sz w:val="24"/>
                <w:szCs w:val="24"/>
                <w:lang w:val="en-GB"/>
              </w:rPr>
            </w:pPr>
          </w:p>
        </w:tc>
      </w:tr>
      <w:tr w:rsidR="00054530" w:rsidRPr="00AE1C10" w14:paraId="7D9B5955" w14:textId="77777777" w:rsidTr="00BE6D02">
        <w:tc>
          <w:tcPr>
            <w:tcW w:w="2122" w:type="dxa"/>
            <w:tcBorders>
              <w:top w:val="single" w:sz="4" w:space="0" w:color="auto"/>
              <w:left w:val="single" w:sz="4" w:space="0" w:color="auto"/>
              <w:bottom w:val="single" w:sz="4" w:space="0" w:color="auto"/>
              <w:right w:val="single" w:sz="4" w:space="0" w:color="auto"/>
            </w:tcBorders>
            <w:hideMark/>
          </w:tcPr>
          <w:p w14:paraId="5373E357" w14:textId="77777777" w:rsidR="00054530" w:rsidRPr="00AE1C10" w:rsidRDefault="00054530" w:rsidP="00BE6D02">
            <w:pPr>
              <w:spacing w:after="0" w:line="360" w:lineRule="auto"/>
              <w:rPr>
                <w:rFonts w:asciiTheme="minorHAnsi" w:hAnsiTheme="minorHAnsi"/>
                <w:sz w:val="24"/>
                <w:szCs w:val="24"/>
                <w:lang w:val="en-GB"/>
              </w:rPr>
            </w:pPr>
            <w:r w:rsidRPr="00AE1C10">
              <w:rPr>
                <w:rFonts w:asciiTheme="minorHAnsi" w:hAnsiTheme="minorHAnsi"/>
                <w:sz w:val="24"/>
                <w:szCs w:val="24"/>
                <w:lang w:val="en-GB"/>
              </w:rPr>
              <w:t>Bazedoxifene</w:t>
            </w:r>
          </w:p>
        </w:tc>
        <w:tc>
          <w:tcPr>
            <w:tcW w:w="992" w:type="dxa"/>
            <w:tcBorders>
              <w:top w:val="single" w:sz="4" w:space="0" w:color="auto"/>
              <w:left w:val="single" w:sz="4" w:space="0" w:color="auto"/>
              <w:bottom w:val="single" w:sz="4" w:space="0" w:color="auto"/>
              <w:right w:val="single" w:sz="4" w:space="0" w:color="auto"/>
            </w:tcBorders>
            <w:hideMark/>
          </w:tcPr>
          <w:p w14:paraId="1FE56802"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2.8</w:t>
            </w:r>
          </w:p>
        </w:tc>
        <w:tc>
          <w:tcPr>
            <w:tcW w:w="850" w:type="dxa"/>
            <w:tcBorders>
              <w:top w:val="single" w:sz="4" w:space="0" w:color="auto"/>
              <w:left w:val="single" w:sz="4" w:space="0" w:color="auto"/>
              <w:bottom w:val="single" w:sz="4" w:space="0" w:color="auto"/>
              <w:right w:val="single" w:sz="4" w:space="0" w:color="auto"/>
            </w:tcBorders>
          </w:tcPr>
          <w:p w14:paraId="3ED3E1AE"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4.5</w:t>
            </w:r>
          </w:p>
        </w:tc>
        <w:tc>
          <w:tcPr>
            <w:tcW w:w="851" w:type="dxa"/>
            <w:tcBorders>
              <w:top w:val="single" w:sz="4" w:space="0" w:color="auto"/>
              <w:left w:val="single" w:sz="4" w:space="0" w:color="auto"/>
              <w:bottom w:val="single" w:sz="4" w:space="0" w:color="auto"/>
              <w:right w:val="single" w:sz="4" w:space="0" w:color="auto"/>
            </w:tcBorders>
          </w:tcPr>
          <w:p w14:paraId="61859897"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8.2</w:t>
            </w:r>
          </w:p>
        </w:tc>
        <w:tc>
          <w:tcPr>
            <w:tcW w:w="851" w:type="dxa"/>
            <w:tcBorders>
              <w:top w:val="single" w:sz="4" w:space="0" w:color="auto"/>
              <w:left w:val="single" w:sz="4" w:space="0" w:color="auto"/>
              <w:bottom w:val="single" w:sz="4" w:space="0" w:color="auto"/>
              <w:right w:val="single" w:sz="4" w:space="0" w:color="auto"/>
            </w:tcBorders>
          </w:tcPr>
          <w:p w14:paraId="5D3BC487"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14.5</w:t>
            </w:r>
          </w:p>
        </w:tc>
        <w:tc>
          <w:tcPr>
            <w:tcW w:w="750" w:type="dxa"/>
            <w:hideMark/>
          </w:tcPr>
          <w:p w14:paraId="58EF498E"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21.7</w:t>
            </w:r>
          </w:p>
        </w:tc>
        <w:tc>
          <w:tcPr>
            <w:tcW w:w="2811" w:type="dxa"/>
            <w:tcBorders>
              <w:top w:val="single" w:sz="4" w:space="0" w:color="auto"/>
              <w:left w:val="single" w:sz="4" w:space="0" w:color="auto"/>
              <w:bottom w:val="single" w:sz="4" w:space="0" w:color="auto"/>
              <w:right w:val="single" w:sz="4" w:space="0" w:color="auto"/>
            </w:tcBorders>
          </w:tcPr>
          <w:p w14:paraId="6EE5B69B" w14:textId="1A49CA29" w:rsidR="00054530" w:rsidRPr="00AE1C10" w:rsidRDefault="00054530" w:rsidP="00112004">
            <w:pPr>
              <w:spacing w:after="0" w:line="360" w:lineRule="auto"/>
              <w:rPr>
                <w:rFonts w:asciiTheme="minorHAnsi" w:hAnsiTheme="minorHAnsi"/>
                <w:sz w:val="24"/>
                <w:szCs w:val="24"/>
                <w:lang w:val="en-GB"/>
              </w:rPr>
            </w:pPr>
            <w:r w:rsidRPr="00AE1C10">
              <w:rPr>
                <w:rFonts w:asciiTheme="minorHAnsi" w:hAnsiTheme="minorHAnsi"/>
                <w:sz w:val="24"/>
                <w:szCs w:val="24"/>
                <w:lang w:val="en-GB"/>
              </w:rPr>
              <w:fldChar w:fldCharType="begin"/>
            </w:r>
            <w:r w:rsidR="00112004">
              <w:rPr>
                <w:rFonts w:asciiTheme="minorHAnsi" w:hAnsiTheme="minorHAnsi"/>
                <w:sz w:val="24"/>
                <w:szCs w:val="24"/>
                <w:lang w:val="en-GB"/>
              </w:rPr>
              <w:instrText xml:space="preserve"> ADDIN EN.CITE &lt;EndNote&gt;&lt;Cite&gt;&lt;Author&gt;Kanis&lt;/Author&gt;&lt;Year&gt;2009&lt;/Year&gt;&lt;RecNum&gt;36289&lt;/RecNum&gt;&lt;DisplayText&gt;&lt;style face="superscript"&gt;(7)&lt;/style&gt;&lt;/DisplayText&gt;&lt;record&gt;&lt;rec-number&gt;36289&lt;/rec-number&gt;&lt;foreign-keys&gt;&lt;key app="EN" db-id="xxvespv5fd5p0hepe51pt9r89wt0e2eezx25" timestamp="1450545413"&gt;36289&lt;/key&gt;&lt;/foreign-keys&gt;&lt;ref-type name="Journal Article"&gt;17&lt;/ref-type&gt;&lt;contributors&gt;&lt;authors&gt;&lt;author&gt;Kanis, J. A.&lt;/author&gt;&lt;author&gt;Johansson, H.&lt;/author&gt;&lt;author&gt;Oden, A.&lt;/author&gt;&lt;author&gt;McCloskey, E. V.&lt;/author&gt;&lt;/authors&gt;&lt;/contributors&gt;&lt;auth-address&gt;WHO Collaborating Centre for Metabolic Bone Diseases, University of Sheffield, Beech Hill Road, Sheffield S10 2RX, UK. w.j.Pontefract@shef.ac.uk&lt;/auth-address&gt;&lt;titles&gt;&lt;title&gt;Bazedoxifene reduces vertebral and clinical fractures in postmenopausal women at high risk assessed with FRAX&lt;/title&gt;&lt;secondary-title&gt;Bone&lt;/secondary-title&gt;&lt;/titles&gt;&lt;periodical&gt;&lt;full-title&gt;Bone&lt;/full-title&gt;&lt;/periodical&gt;&lt;pages&gt;1049-54&lt;/pages&gt;&lt;volume&gt;44&lt;/volume&gt;&lt;number&gt;6&lt;/number&gt;&lt;keywords&gt;&lt;keyword&gt;Aged&lt;/keyword&gt;&lt;keyword&gt;*Algorithms&lt;/keyword&gt;&lt;keyword&gt;Bone Density Conservation Agents/therapeutic use&lt;/keyword&gt;&lt;keyword&gt;Double-Blind Method&lt;/keyword&gt;&lt;keyword&gt;Female&lt;/keyword&gt;&lt;keyword&gt;Fractures, Bone/*prevention &amp;amp; control&lt;/keyword&gt;&lt;keyword&gt;Humans&lt;/keyword&gt;&lt;keyword&gt;Indoles/*therapeutic use&lt;/keyword&gt;&lt;keyword&gt;Middle Aged&lt;/keyword&gt;&lt;keyword&gt;Osteoporosis, Postmenopausal/*drug therapy&lt;/keyword&gt;&lt;keyword&gt;*Postmenopause&lt;/keyword&gt;&lt;keyword&gt;Risk Factors&lt;/keyword&gt;&lt;keyword&gt;Spinal Fractures/*prevention &amp;amp; control&lt;/keyword&gt;&lt;/keywords&gt;&lt;dates&gt;&lt;year&gt;2009&lt;/year&gt;&lt;pub-dates&gt;&lt;date&gt;Jun&lt;/date&gt;&lt;/pub-dates&gt;&lt;/dates&gt;&lt;isbn&gt;1873-2763 (Electronic)&amp;#xD;1873-2763 (Linking)&lt;/isbn&gt;&lt;accession-num&gt;19254788&lt;/accession-num&gt;&lt;urls&gt;&lt;related-urls&gt;&lt;url&gt;http://www.ncbi.nlm.nih.gov/pubmed/19254788&lt;/url&gt;&lt;/related-urls&gt;&lt;/urls&gt;&lt;electronic-resource-num&gt;10.1016/j.bone.2009.02.014&lt;/electronic-resource-num&gt;&lt;/record&gt;&lt;/Cite&gt;&lt;/EndNote&gt;</w:instrText>
            </w:r>
            <w:r w:rsidRPr="00AE1C10">
              <w:rPr>
                <w:rFonts w:asciiTheme="minorHAnsi" w:hAnsiTheme="minorHAnsi"/>
                <w:sz w:val="24"/>
                <w:szCs w:val="24"/>
                <w:lang w:val="en-GB"/>
              </w:rPr>
              <w:fldChar w:fldCharType="separate"/>
            </w:r>
            <w:r w:rsidR="00112004" w:rsidRPr="00112004">
              <w:rPr>
                <w:rFonts w:asciiTheme="minorHAnsi" w:hAnsiTheme="minorHAnsi"/>
                <w:noProof/>
                <w:sz w:val="24"/>
                <w:szCs w:val="24"/>
                <w:vertAlign w:val="superscript"/>
                <w:lang w:val="en-GB"/>
              </w:rPr>
              <w:t>(</w:t>
            </w:r>
            <w:hyperlink w:anchor="_ENREF_7" w:tooltip="Kanis, 2009 #36289" w:history="1">
              <w:r w:rsidR="00112004" w:rsidRPr="00112004">
                <w:rPr>
                  <w:rFonts w:asciiTheme="minorHAnsi" w:hAnsiTheme="minorHAnsi"/>
                  <w:noProof/>
                  <w:sz w:val="24"/>
                  <w:szCs w:val="24"/>
                  <w:vertAlign w:val="superscript"/>
                  <w:lang w:val="en-GB"/>
                </w:rPr>
                <w:t>7</w:t>
              </w:r>
            </w:hyperlink>
            <w:r w:rsidR="00112004" w:rsidRPr="00112004">
              <w:rPr>
                <w:rFonts w:asciiTheme="minorHAnsi" w:hAnsiTheme="minorHAnsi"/>
                <w:noProof/>
                <w:sz w:val="24"/>
                <w:szCs w:val="24"/>
                <w:vertAlign w:val="superscript"/>
                <w:lang w:val="en-GB"/>
              </w:rPr>
              <w:t>)</w:t>
            </w:r>
            <w:r w:rsidRPr="00AE1C10">
              <w:rPr>
                <w:rFonts w:asciiTheme="minorHAnsi" w:hAnsiTheme="minorHAnsi"/>
                <w:sz w:val="24"/>
                <w:szCs w:val="24"/>
                <w:lang w:val="en-GB"/>
              </w:rPr>
              <w:fldChar w:fldCharType="end"/>
            </w:r>
          </w:p>
        </w:tc>
      </w:tr>
      <w:tr w:rsidR="00054530" w:rsidRPr="00AE1C10" w14:paraId="4C6A9F53" w14:textId="77777777" w:rsidTr="00BE6D02">
        <w:tc>
          <w:tcPr>
            <w:tcW w:w="2122" w:type="dxa"/>
            <w:tcBorders>
              <w:top w:val="single" w:sz="4" w:space="0" w:color="auto"/>
              <w:left w:val="single" w:sz="4" w:space="0" w:color="auto"/>
              <w:bottom w:val="single" w:sz="4" w:space="0" w:color="auto"/>
              <w:right w:val="single" w:sz="4" w:space="0" w:color="auto"/>
            </w:tcBorders>
          </w:tcPr>
          <w:p w14:paraId="4BBF09FD" w14:textId="77777777" w:rsidR="00054530" w:rsidRPr="00AE1C10" w:rsidRDefault="00054530" w:rsidP="00BE6D02">
            <w:pPr>
              <w:spacing w:after="0" w:line="360" w:lineRule="auto"/>
              <w:rPr>
                <w:rFonts w:asciiTheme="minorHAnsi" w:hAnsiTheme="minorHAnsi"/>
                <w:sz w:val="24"/>
                <w:szCs w:val="24"/>
                <w:lang w:val="en-GB"/>
              </w:rPr>
            </w:pPr>
            <w:r w:rsidRPr="00AE1C10">
              <w:rPr>
                <w:rFonts w:asciiTheme="minorHAnsi" w:hAnsiTheme="minorHAnsi"/>
                <w:sz w:val="24"/>
                <w:szCs w:val="24"/>
                <w:lang w:val="en-GB"/>
              </w:rPr>
              <w:t>Abaloparatide</w:t>
            </w:r>
            <w:r>
              <w:rPr>
                <w:rFonts w:asciiTheme="minorHAnsi" w:hAnsiTheme="minorHAnsi"/>
                <w:sz w:val="24"/>
                <w:szCs w:val="24"/>
                <w:lang w:val="en-GB"/>
              </w:rPr>
              <w:t>-SC</w:t>
            </w:r>
          </w:p>
        </w:tc>
        <w:tc>
          <w:tcPr>
            <w:tcW w:w="992" w:type="dxa"/>
            <w:tcBorders>
              <w:top w:val="single" w:sz="4" w:space="0" w:color="auto"/>
              <w:left w:val="single" w:sz="4" w:space="0" w:color="auto"/>
              <w:bottom w:val="single" w:sz="4" w:space="0" w:color="auto"/>
              <w:right w:val="single" w:sz="4" w:space="0" w:color="auto"/>
            </w:tcBorders>
          </w:tcPr>
          <w:p w14:paraId="7AEF0F57"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4.7</w:t>
            </w:r>
          </w:p>
        </w:tc>
        <w:tc>
          <w:tcPr>
            <w:tcW w:w="850" w:type="dxa"/>
            <w:tcBorders>
              <w:top w:val="single" w:sz="4" w:space="0" w:color="auto"/>
              <w:left w:val="single" w:sz="4" w:space="0" w:color="auto"/>
              <w:bottom w:val="single" w:sz="4" w:space="0" w:color="auto"/>
              <w:right w:val="single" w:sz="4" w:space="0" w:color="auto"/>
            </w:tcBorders>
          </w:tcPr>
          <w:p w14:paraId="402C740B"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6.9</w:t>
            </w:r>
          </w:p>
        </w:tc>
        <w:tc>
          <w:tcPr>
            <w:tcW w:w="851" w:type="dxa"/>
            <w:tcBorders>
              <w:top w:val="single" w:sz="4" w:space="0" w:color="auto"/>
              <w:left w:val="single" w:sz="4" w:space="0" w:color="auto"/>
              <w:bottom w:val="single" w:sz="4" w:space="0" w:color="auto"/>
              <w:right w:val="single" w:sz="4" w:space="0" w:color="auto"/>
            </w:tcBorders>
          </w:tcPr>
          <w:p w14:paraId="046C9228"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10.5</w:t>
            </w:r>
          </w:p>
        </w:tc>
        <w:tc>
          <w:tcPr>
            <w:tcW w:w="851" w:type="dxa"/>
            <w:tcBorders>
              <w:top w:val="single" w:sz="4" w:space="0" w:color="auto"/>
              <w:left w:val="single" w:sz="4" w:space="0" w:color="auto"/>
              <w:bottom w:val="single" w:sz="4" w:space="0" w:color="auto"/>
              <w:right w:val="single" w:sz="4" w:space="0" w:color="auto"/>
            </w:tcBorders>
          </w:tcPr>
          <w:p w14:paraId="542FB8EF"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15.5</w:t>
            </w:r>
          </w:p>
        </w:tc>
        <w:tc>
          <w:tcPr>
            <w:tcW w:w="750" w:type="dxa"/>
            <w:tcBorders>
              <w:top w:val="single" w:sz="4" w:space="0" w:color="auto"/>
              <w:left w:val="single" w:sz="4" w:space="0" w:color="auto"/>
              <w:bottom w:val="single" w:sz="4" w:space="0" w:color="auto"/>
              <w:right w:val="single" w:sz="4" w:space="0" w:color="auto"/>
            </w:tcBorders>
          </w:tcPr>
          <w:p w14:paraId="45D68FB3"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22.4</w:t>
            </w:r>
          </w:p>
        </w:tc>
        <w:tc>
          <w:tcPr>
            <w:tcW w:w="2811" w:type="dxa"/>
            <w:tcBorders>
              <w:top w:val="single" w:sz="4" w:space="0" w:color="auto"/>
              <w:left w:val="single" w:sz="4" w:space="0" w:color="auto"/>
              <w:bottom w:val="single" w:sz="4" w:space="0" w:color="auto"/>
              <w:right w:val="single" w:sz="4" w:space="0" w:color="auto"/>
            </w:tcBorders>
          </w:tcPr>
          <w:p w14:paraId="5353AEED" w14:textId="77777777" w:rsidR="00054530" w:rsidRPr="00AE1C10" w:rsidRDefault="00054530" w:rsidP="00BE6D02">
            <w:pPr>
              <w:spacing w:after="0" w:line="360" w:lineRule="auto"/>
              <w:rPr>
                <w:rFonts w:asciiTheme="minorHAnsi" w:hAnsiTheme="minorHAnsi"/>
                <w:sz w:val="24"/>
                <w:szCs w:val="24"/>
                <w:lang w:val="en-GB"/>
              </w:rPr>
            </w:pPr>
            <w:r w:rsidRPr="00AE1C10">
              <w:rPr>
                <w:rFonts w:asciiTheme="minorHAnsi" w:hAnsiTheme="minorHAnsi"/>
                <w:sz w:val="24"/>
                <w:szCs w:val="24"/>
                <w:lang w:val="en-GB"/>
              </w:rPr>
              <w:t>ACTIVE study</w:t>
            </w:r>
          </w:p>
        </w:tc>
      </w:tr>
      <w:tr w:rsidR="00054530" w:rsidRPr="00AE1C10" w14:paraId="5F7CBFA1" w14:textId="77777777" w:rsidTr="00BE6D02">
        <w:tc>
          <w:tcPr>
            <w:tcW w:w="2122" w:type="dxa"/>
            <w:tcBorders>
              <w:top w:val="single" w:sz="4" w:space="0" w:color="auto"/>
              <w:left w:val="single" w:sz="4" w:space="0" w:color="auto"/>
              <w:bottom w:val="single" w:sz="4" w:space="0" w:color="auto"/>
              <w:right w:val="single" w:sz="4" w:space="0" w:color="auto"/>
            </w:tcBorders>
          </w:tcPr>
          <w:p w14:paraId="316F1C34" w14:textId="77777777" w:rsidR="00054530" w:rsidRPr="00AE1C10" w:rsidRDefault="00054530" w:rsidP="00BE6D02">
            <w:pPr>
              <w:spacing w:after="0" w:line="360" w:lineRule="auto"/>
              <w:rPr>
                <w:rFonts w:asciiTheme="minorHAnsi" w:hAnsiTheme="minorHAnsi"/>
                <w:sz w:val="24"/>
                <w:szCs w:val="24"/>
                <w:lang w:val="en-GB"/>
              </w:rPr>
            </w:pPr>
            <w:r w:rsidRPr="00AE1C10">
              <w:rPr>
                <w:rFonts w:asciiTheme="minorHAnsi" w:hAnsiTheme="minorHAnsi"/>
                <w:sz w:val="24"/>
                <w:szCs w:val="24"/>
                <w:lang w:val="en-GB"/>
              </w:rPr>
              <w:t>Clodronate</w:t>
            </w:r>
          </w:p>
        </w:tc>
        <w:tc>
          <w:tcPr>
            <w:tcW w:w="992" w:type="dxa"/>
            <w:tcBorders>
              <w:top w:val="single" w:sz="4" w:space="0" w:color="auto"/>
              <w:left w:val="single" w:sz="4" w:space="0" w:color="auto"/>
              <w:bottom w:val="single" w:sz="4" w:space="0" w:color="auto"/>
              <w:right w:val="single" w:sz="4" w:space="0" w:color="auto"/>
            </w:tcBorders>
          </w:tcPr>
          <w:p w14:paraId="0E99C3B2"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10</w:t>
            </w:r>
          </w:p>
        </w:tc>
        <w:tc>
          <w:tcPr>
            <w:tcW w:w="850" w:type="dxa"/>
            <w:tcBorders>
              <w:top w:val="single" w:sz="4" w:space="0" w:color="auto"/>
              <w:left w:val="single" w:sz="4" w:space="0" w:color="auto"/>
              <w:bottom w:val="single" w:sz="4" w:space="0" w:color="auto"/>
              <w:right w:val="single" w:sz="4" w:space="0" w:color="auto"/>
            </w:tcBorders>
          </w:tcPr>
          <w:p w14:paraId="3BF53E1C"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12</w:t>
            </w:r>
          </w:p>
        </w:tc>
        <w:tc>
          <w:tcPr>
            <w:tcW w:w="851" w:type="dxa"/>
            <w:tcBorders>
              <w:top w:val="single" w:sz="4" w:space="0" w:color="auto"/>
              <w:left w:val="single" w:sz="4" w:space="0" w:color="auto"/>
              <w:bottom w:val="single" w:sz="4" w:space="0" w:color="auto"/>
              <w:right w:val="single" w:sz="4" w:space="0" w:color="auto"/>
            </w:tcBorders>
          </w:tcPr>
          <w:p w14:paraId="4A5C85B9"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16</w:t>
            </w:r>
          </w:p>
        </w:tc>
        <w:tc>
          <w:tcPr>
            <w:tcW w:w="851" w:type="dxa"/>
            <w:tcBorders>
              <w:top w:val="single" w:sz="4" w:space="0" w:color="auto"/>
              <w:left w:val="single" w:sz="4" w:space="0" w:color="auto"/>
              <w:bottom w:val="single" w:sz="4" w:space="0" w:color="auto"/>
              <w:right w:val="single" w:sz="4" w:space="0" w:color="auto"/>
            </w:tcBorders>
          </w:tcPr>
          <w:p w14:paraId="5A82E3F8"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22</w:t>
            </w:r>
          </w:p>
        </w:tc>
        <w:tc>
          <w:tcPr>
            <w:tcW w:w="750" w:type="dxa"/>
            <w:tcBorders>
              <w:top w:val="single" w:sz="4" w:space="0" w:color="auto"/>
              <w:left w:val="single" w:sz="4" w:space="0" w:color="auto"/>
              <w:bottom w:val="single" w:sz="4" w:space="0" w:color="auto"/>
              <w:right w:val="single" w:sz="4" w:space="0" w:color="auto"/>
            </w:tcBorders>
          </w:tcPr>
          <w:p w14:paraId="6A709229"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30</w:t>
            </w:r>
          </w:p>
        </w:tc>
        <w:tc>
          <w:tcPr>
            <w:tcW w:w="2811" w:type="dxa"/>
            <w:tcBorders>
              <w:top w:val="single" w:sz="4" w:space="0" w:color="auto"/>
              <w:left w:val="single" w:sz="4" w:space="0" w:color="auto"/>
              <w:bottom w:val="single" w:sz="4" w:space="0" w:color="auto"/>
              <w:right w:val="single" w:sz="4" w:space="0" w:color="auto"/>
            </w:tcBorders>
          </w:tcPr>
          <w:p w14:paraId="7BA40C67" w14:textId="40F7DAED" w:rsidR="00054530" w:rsidRPr="00AE1C10" w:rsidRDefault="00054530" w:rsidP="00112004">
            <w:pPr>
              <w:spacing w:after="0" w:line="360" w:lineRule="auto"/>
              <w:rPr>
                <w:rFonts w:asciiTheme="minorHAnsi" w:hAnsiTheme="minorHAnsi"/>
                <w:sz w:val="24"/>
                <w:szCs w:val="24"/>
                <w:lang w:val="en-GB"/>
              </w:rPr>
            </w:pPr>
            <w:r w:rsidRPr="00AE1C10">
              <w:rPr>
                <w:rFonts w:asciiTheme="minorHAnsi" w:hAnsiTheme="minorHAnsi"/>
                <w:sz w:val="24"/>
                <w:szCs w:val="24"/>
                <w:lang w:val="en-GB"/>
              </w:rPr>
              <w:fldChar w:fldCharType="begin">
                <w:fldData xml:space="preserve">PEVuZE5vdGU+PENpdGU+PEF1dGhvcj5NY0Nsb3NrZXk8L0F1dGhvcj48WWVhcj4yMDA5PC9ZZWFy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</w:fldData>
              </w:fldChar>
            </w:r>
            <w:r w:rsidR="00112004">
              <w:rPr>
                <w:rFonts w:asciiTheme="minorHAnsi" w:hAnsiTheme="minorHAnsi"/>
                <w:sz w:val="24"/>
                <w:szCs w:val="24"/>
                <w:lang w:val="en-GB"/>
              </w:rPr>
              <w:instrText xml:space="preserve"> ADDIN EN.CITE </w:instrText>
            </w:r>
            <w:r w:rsidR="00112004">
              <w:rPr>
                <w:rFonts w:asciiTheme="minorHAnsi" w:hAnsiTheme="minorHAnsi"/>
                <w:sz w:val="24"/>
                <w:szCs w:val="24"/>
                <w:lang w:val="en-GB"/>
              </w:rPr>
              <w:fldChar w:fldCharType="begin">
                <w:fldData xml:space="preserve">PEVuZE5vdGU+PENpdGU+PEF1dGhvcj5NY0Nsb3NrZXk8L0F1dGhvcj48WWVhcj4yMDA5PC9ZZWFy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</w:fldData>
              </w:fldChar>
            </w:r>
            <w:r w:rsidR="00112004">
              <w:rPr>
                <w:rFonts w:asciiTheme="minorHAnsi" w:hAnsiTheme="minorHAnsi"/>
                <w:sz w:val="24"/>
                <w:szCs w:val="24"/>
                <w:lang w:val="en-GB"/>
              </w:rPr>
              <w:instrText xml:space="preserve"> ADDIN EN.CITE.DATA </w:instrText>
            </w:r>
            <w:r w:rsidR="00112004">
              <w:rPr>
                <w:rFonts w:asciiTheme="minorHAnsi" w:hAnsiTheme="minorHAnsi"/>
                <w:sz w:val="24"/>
                <w:szCs w:val="24"/>
                <w:lang w:val="en-GB"/>
              </w:rPr>
            </w:r>
            <w:r w:rsidR="00112004">
              <w:rPr>
                <w:rFonts w:asciiTheme="minorHAnsi" w:hAnsiTheme="minorHAnsi"/>
                <w:sz w:val="24"/>
                <w:szCs w:val="24"/>
                <w:lang w:val="en-GB"/>
              </w:rPr>
              <w:fldChar w:fldCharType="end"/>
            </w:r>
            <w:r w:rsidRPr="00AE1C10">
              <w:rPr>
                <w:rFonts w:asciiTheme="minorHAnsi" w:hAnsiTheme="minorHAnsi"/>
                <w:sz w:val="24"/>
                <w:szCs w:val="24"/>
                <w:lang w:val="en-GB"/>
              </w:rPr>
            </w:r>
            <w:r w:rsidRPr="00AE1C10">
              <w:rPr>
                <w:rFonts w:asciiTheme="minorHAnsi" w:hAnsiTheme="minorHAnsi"/>
                <w:sz w:val="24"/>
                <w:szCs w:val="24"/>
                <w:lang w:val="en-GB"/>
              </w:rPr>
              <w:fldChar w:fldCharType="separate"/>
            </w:r>
            <w:r w:rsidR="00112004" w:rsidRPr="00112004">
              <w:rPr>
                <w:rFonts w:asciiTheme="minorHAnsi" w:hAnsiTheme="minorHAnsi"/>
                <w:noProof/>
                <w:sz w:val="24"/>
                <w:szCs w:val="24"/>
                <w:vertAlign w:val="superscript"/>
                <w:lang w:val="en-GB"/>
              </w:rPr>
              <w:t>(</w:t>
            </w:r>
            <w:hyperlink w:anchor="_ENREF_8" w:tooltip="McCloskey, 2009 #36294" w:history="1">
              <w:r w:rsidR="00112004" w:rsidRPr="00112004">
                <w:rPr>
                  <w:rFonts w:asciiTheme="minorHAnsi" w:hAnsiTheme="minorHAnsi"/>
                  <w:noProof/>
                  <w:sz w:val="24"/>
                  <w:szCs w:val="24"/>
                  <w:vertAlign w:val="superscript"/>
                  <w:lang w:val="en-GB"/>
                </w:rPr>
                <w:t>8</w:t>
              </w:r>
            </w:hyperlink>
            <w:r w:rsidR="00112004" w:rsidRPr="00112004">
              <w:rPr>
                <w:rFonts w:asciiTheme="minorHAnsi" w:hAnsiTheme="minorHAnsi"/>
                <w:noProof/>
                <w:sz w:val="24"/>
                <w:szCs w:val="24"/>
                <w:vertAlign w:val="superscript"/>
                <w:lang w:val="en-GB"/>
              </w:rPr>
              <w:t>)</w:t>
            </w:r>
            <w:r w:rsidRPr="00AE1C10">
              <w:rPr>
                <w:rFonts w:asciiTheme="minorHAnsi" w:hAnsiTheme="minorHAnsi"/>
                <w:sz w:val="24"/>
                <w:szCs w:val="24"/>
                <w:lang w:val="en-GB"/>
              </w:rPr>
              <w:fldChar w:fldCharType="end"/>
            </w:r>
          </w:p>
        </w:tc>
      </w:tr>
      <w:tr w:rsidR="00666F01" w:rsidRPr="00AE1C10" w14:paraId="2ED9E2DD" w14:textId="77777777" w:rsidTr="00BE6D02">
        <w:tc>
          <w:tcPr>
            <w:tcW w:w="2122" w:type="dxa"/>
            <w:tcBorders>
              <w:top w:val="single" w:sz="4" w:space="0" w:color="auto"/>
              <w:left w:val="single" w:sz="4" w:space="0" w:color="auto"/>
              <w:bottom w:val="single" w:sz="4" w:space="0" w:color="auto"/>
              <w:right w:val="single" w:sz="4" w:space="0" w:color="auto"/>
            </w:tcBorders>
          </w:tcPr>
          <w:p w14:paraId="2B40C820" w14:textId="77E0FFC3" w:rsidR="00666F01" w:rsidRPr="00AE1C10" w:rsidRDefault="00666F01" w:rsidP="00BE6D02">
            <w:pPr>
              <w:spacing w:after="0" w:line="360" w:lineRule="auto"/>
              <w:rPr>
                <w:rFonts w:asciiTheme="minorHAnsi" w:hAnsiTheme="minorHAnsi"/>
                <w:sz w:val="24"/>
                <w:szCs w:val="24"/>
                <w:lang w:val="en-GB"/>
              </w:rPr>
            </w:pPr>
            <w:r>
              <w:rPr>
                <w:rFonts w:asciiTheme="minorHAnsi" w:hAnsiTheme="minorHAnsi"/>
                <w:sz w:val="24"/>
                <w:szCs w:val="24"/>
                <w:lang w:val="en-GB"/>
              </w:rPr>
              <w:t>Denosumab</w:t>
            </w:r>
          </w:p>
        </w:tc>
        <w:tc>
          <w:tcPr>
            <w:tcW w:w="992" w:type="dxa"/>
            <w:tcBorders>
              <w:top w:val="single" w:sz="4" w:space="0" w:color="auto"/>
              <w:left w:val="single" w:sz="4" w:space="0" w:color="auto"/>
              <w:bottom w:val="single" w:sz="4" w:space="0" w:color="auto"/>
              <w:right w:val="single" w:sz="4" w:space="0" w:color="auto"/>
            </w:tcBorders>
          </w:tcPr>
          <w:p w14:paraId="6F4A4EBC" w14:textId="3C6A10DD" w:rsidR="00666F01" w:rsidRPr="00AE1C10" w:rsidRDefault="00666F01" w:rsidP="00BE6D02">
            <w:pPr>
              <w:spacing w:after="0" w:line="360" w:lineRule="auto"/>
              <w:jc w:val="center"/>
              <w:rPr>
                <w:rFonts w:asciiTheme="minorHAnsi" w:hAnsiTheme="minorHAnsi"/>
                <w:sz w:val="24"/>
                <w:szCs w:val="24"/>
                <w:lang w:val="en-GB"/>
              </w:rPr>
            </w:pPr>
            <w:r>
              <w:rPr>
                <w:rFonts w:asciiTheme="minorHAnsi" w:hAnsiTheme="minorHAnsi"/>
                <w:sz w:val="24"/>
                <w:szCs w:val="24"/>
                <w:lang w:val="en-GB"/>
              </w:rPr>
              <w:t>7.9</w:t>
            </w:r>
          </w:p>
        </w:tc>
        <w:tc>
          <w:tcPr>
            <w:tcW w:w="850" w:type="dxa"/>
            <w:tcBorders>
              <w:top w:val="single" w:sz="4" w:space="0" w:color="auto"/>
              <w:left w:val="single" w:sz="4" w:space="0" w:color="auto"/>
              <w:bottom w:val="single" w:sz="4" w:space="0" w:color="auto"/>
              <w:right w:val="single" w:sz="4" w:space="0" w:color="auto"/>
            </w:tcBorders>
          </w:tcPr>
          <w:p w14:paraId="10BB7DB5" w14:textId="4C15B46B" w:rsidR="00666F01" w:rsidRPr="00AE1C10" w:rsidRDefault="00666F01" w:rsidP="00BE6D02">
            <w:pPr>
              <w:spacing w:after="0" w:line="360" w:lineRule="auto"/>
              <w:jc w:val="center"/>
              <w:rPr>
                <w:rFonts w:asciiTheme="minorHAnsi" w:hAnsiTheme="minorHAnsi"/>
                <w:sz w:val="24"/>
                <w:szCs w:val="24"/>
              </w:rPr>
            </w:pPr>
            <w:r>
              <w:rPr>
                <w:rFonts w:asciiTheme="minorHAnsi" w:hAnsiTheme="minorHAnsi"/>
                <w:sz w:val="24"/>
                <w:szCs w:val="24"/>
              </w:rPr>
              <w:t>11.0</w:t>
            </w:r>
          </w:p>
        </w:tc>
        <w:tc>
          <w:tcPr>
            <w:tcW w:w="851" w:type="dxa"/>
            <w:tcBorders>
              <w:top w:val="single" w:sz="4" w:space="0" w:color="auto"/>
              <w:left w:val="single" w:sz="4" w:space="0" w:color="auto"/>
              <w:bottom w:val="single" w:sz="4" w:space="0" w:color="auto"/>
              <w:right w:val="single" w:sz="4" w:space="0" w:color="auto"/>
            </w:tcBorders>
          </w:tcPr>
          <w:p w14:paraId="03D24287" w14:textId="4D3784C1" w:rsidR="00666F01" w:rsidRPr="00AE1C10" w:rsidRDefault="00666F01" w:rsidP="00BE6D02">
            <w:pPr>
              <w:spacing w:after="0" w:line="360" w:lineRule="auto"/>
              <w:jc w:val="center"/>
              <w:rPr>
                <w:rFonts w:asciiTheme="minorHAnsi" w:hAnsiTheme="minorHAnsi"/>
                <w:sz w:val="24"/>
                <w:szCs w:val="24"/>
                <w:lang w:val="en-GB"/>
              </w:rPr>
            </w:pPr>
            <w:r>
              <w:rPr>
                <w:rFonts w:asciiTheme="minorHAnsi" w:hAnsiTheme="minorHAnsi"/>
                <w:sz w:val="24"/>
                <w:szCs w:val="24"/>
                <w:lang w:val="en-GB"/>
              </w:rPr>
              <w:t>16.2</w:t>
            </w:r>
          </w:p>
        </w:tc>
        <w:tc>
          <w:tcPr>
            <w:tcW w:w="851" w:type="dxa"/>
            <w:tcBorders>
              <w:top w:val="single" w:sz="4" w:space="0" w:color="auto"/>
              <w:left w:val="single" w:sz="4" w:space="0" w:color="auto"/>
              <w:bottom w:val="single" w:sz="4" w:space="0" w:color="auto"/>
              <w:right w:val="single" w:sz="4" w:space="0" w:color="auto"/>
            </w:tcBorders>
          </w:tcPr>
          <w:p w14:paraId="344EEA3E" w14:textId="65ECBF0C" w:rsidR="00666F01" w:rsidRPr="00AE1C10" w:rsidRDefault="00666F01" w:rsidP="00BE6D02">
            <w:pPr>
              <w:spacing w:after="0" w:line="360" w:lineRule="auto"/>
              <w:jc w:val="center"/>
              <w:rPr>
                <w:rFonts w:asciiTheme="minorHAnsi" w:hAnsiTheme="minorHAnsi"/>
                <w:sz w:val="24"/>
                <w:szCs w:val="24"/>
              </w:rPr>
            </w:pPr>
            <w:r>
              <w:rPr>
                <w:rFonts w:asciiTheme="minorHAnsi" w:hAnsiTheme="minorHAnsi"/>
                <w:sz w:val="24"/>
                <w:szCs w:val="24"/>
              </w:rPr>
              <w:t>23.2</w:t>
            </w:r>
          </w:p>
        </w:tc>
        <w:tc>
          <w:tcPr>
            <w:tcW w:w="750" w:type="dxa"/>
            <w:tcBorders>
              <w:top w:val="single" w:sz="4" w:space="0" w:color="auto"/>
              <w:left w:val="single" w:sz="4" w:space="0" w:color="auto"/>
              <w:bottom w:val="single" w:sz="4" w:space="0" w:color="auto"/>
              <w:right w:val="single" w:sz="4" w:space="0" w:color="auto"/>
            </w:tcBorders>
          </w:tcPr>
          <w:p w14:paraId="527D2503" w14:textId="466A0E85" w:rsidR="00666F01" w:rsidRPr="00AE1C10" w:rsidRDefault="00666F01" w:rsidP="00BE6D02">
            <w:pPr>
              <w:spacing w:after="0" w:line="360" w:lineRule="auto"/>
              <w:jc w:val="center"/>
              <w:rPr>
                <w:rFonts w:asciiTheme="minorHAnsi" w:hAnsiTheme="minorHAnsi"/>
                <w:sz w:val="24"/>
                <w:szCs w:val="24"/>
                <w:lang w:val="en-GB"/>
              </w:rPr>
            </w:pPr>
            <w:r>
              <w:rPr>
                <w:rFonts w:asciiTheme="minorHAnsi" w:hAnsiTheme="minorHAnsi"/>
                <w:sz w:val="24"/>
                <w:szCs w:val="24"/>
                <w:lang w:val="en-GB"/>
              </w:rPr>
              <w:t>32.3</w:t>
            </w:r>
          </w:p>
        </w:tc>
        <w:tc>
          <w:tcPr>
            <w:tcW w:w="2811" w:type="dxa"/>
            <w:tcBorders>
              <w:top w:val="single" w:sz="4" w:space="0" w:color="auto"/>
              <w:left w:val="single" w:sz="4" w:space="0" w:color="auto"/>
              <w:bottom w:val="single" w:sz="4" w:space="0" w:color="auto"/>
              <w:right w:val="single" w:sz="4" w:space="0" w:color="auto"/>
            </w:tcBorders>
          </w:tcPr>
          <w:p w14:paraId="2601D1C9" w14:textId="7431B81B" w:rsidR="00666F01" w:rsidRPr="00AE1C10" w:rsidRDefault="00666F01" w:rsidP="00666F01">
            <w:pPr>
              <w:spacing w:after="0" w:line="360" w:lineRule="auto"/>
              <w:rPr>
                <w:rFonts w:asciiTheme="minorHAnsi" w:hAnsiTheme="minorHAnsi"/>
                <w:sz w:val="24"/>
                <w:szCs w:val="24"/>
                <w:lang w:val="en-GB"/>
              </w:rPr>
            </w:pPr>
            <w:r>
              <w:rPr>
                <w:rFonts w:asciiTheme="minorHAnsi" w:hAnsiTheme="minorHAnsi"/>
                <w:sz w:val="24"/>
                <w:szCs w:val="24"/>
                <w:lang w:val="en-GB"/>
              </w:rPr>
              <w:t>Johansson**</w:t>
            </w:r>
          </w:p>
        </w:tc>
      </w:tr>
      <w:tr w:rsidR="00054530" w:rsidRPr="00AE1C10" w14:paraId="63A1C86E" w14:textId="77777777" w:rsidTr="00BE6D02">
        <w:tc>
          <w:tcPr>
            <w:tcW w:w="2122" w:type="dxa"/>
            <w:tcBorders>
              <w:top w:val="single" w:sz="4" w:space="0" w:color="auto"/>
              <w:left w:val="single" w:sz="4" w:space="0" w:color="auto"/>
              <w:bottom w:val="single" w:sz="4" w:space="0" w:color="auto"/>
              <w:right w:val="single" w:sz="4" w:space="0" w:color="auto"/>
            </w:tcBorders>
            <w:hideMark/>
          </w:tcPr>
          <w:p w14:paraId="4FD07933" w14:textId="77777777" w:rsidR="00054530" w:rsidRPr="00AE1C10" w:rsidRDefault="00054530" w:rsidP="00BE6D02">
            <w:pPr>
              <w:spacing w:after="0" w:line="360" w:lineRule="auto"/>
              <w:rPr>
                <w:rFonts w:asciiTheme="minorHAnsi" w:hAnsiTheme="minorHAnsi"/>
                <w:sz w:val="24"/>
                <w:szCs w:val="24"/>
                <w:lang w:val="en-GB"/>
              </w:rPr>
            </w:pPr>
            <w:r w:rsidRPr="00AE1C10">
              <w:rPr>
                <w:rFonts w:asciiTheme="minorHAnsi" w:hAnsiTheme="minorHAnsi"/>
                <w:sz w:val="24"/>
                <w:szCs w:val="24"/>
                <w:lang w:val="en-GB"/>
              </w:rPr>
              <w:t>Teriparatide</w:t>
            </w:r>
          </w:p>
        </w:tc>
        <w:tc>
          <w:tcPr>
            <w:tcW w:w="992" w:type="dxa"/>
            <w:tcBorders>
              <w:top w:val="single" w:sz="4" w:space="0" w:color="auto"/>
              <w:left w:val="single" w:sz="4" w:space="0" w:color="auto"/>
              <w:bottom w:val="single" w:sz="4" w:space="0" w:color="auto"/>
              <w:right w:val="single" w:sz="4" w:space="0" w:color="auto"/>
            </w:tcBorders>
            <w:hideMark/>
          </w:tcPr>
          <w:p w14:paraId="0BC68115"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8.5</w:t>
            </w:r>
          </w:p>
        </w:tc>
        <w:tc>
          <w:tcPr>
            <w:tcW w:w="850" w:type="dxa"/>
            <w:tcBorders>
              <w:top w:val="single" w:sz="4" w:space="0" w:color="auto"/>
              <w:left w:val="single" w:sz="4" w:space="0" w:color="auto"/>
              <w:bottom w:val="single" w:sz="4" w:space="0" w:color="auto"/>
              <w:right w:val="single" w:sz="4" w:space="0" w:color="auto"/>
            </w:tcBorders>
          </w:tcPr>
          <w:p w14:paraId="5952B727"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12.2</w:t>
            </w:r>
          </w:p>
        </w:tc>
        <w:tc>
          <w:tcPr>
            <w:tcW w:w="851" w:type="dxa"/>
            <w:tcBorders>
              <w:top w:val="single" w:sz="4" w:space="0" w:color="auto"/>
              <w:left w:val="single" w:sz="4" w:space="0" w:color="auto"/>
              <w:bottom w:val="single" w:sz="4" w:space="0" w:color="auto"/>
              <w:right w:val="single" w:sz="4" w:space="0" w:color="auto"/>
            </w:tcBorders>
          </w:tcPr>
          <w:p w14:paraId="554939AB"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17.6</w:t>
            </w:r>
          </w:p>
        </w:tc>
        <w:tc>
          <w:tcPr>
            <w:tcW w:w="851" w:type="dxa"/>
            <w:tcBorders>
              <w:top w:val="single" w:sz="4" w:space="0" w:color="auto"/>
              <w:left w:val="single" w:sz="4" w:space="0" w:color="auto"/>
              <w:bottom w:val="single" w:sz="4" w:space="0" w:color="auto"/>
              <w:right w:val="single" w:sz="4" w:space="0" w:color="auto"/>
            </w:tcBorders>
          </w:tcPr>
          <w:p w14:paraId="7536418A"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24.4</w:t>
            </w:r>
          </w:p>
        </w:tc>
        <w:tc>
          <w:tcPr>
            <w:tcW w:w="750" w:type="dxa"/>
            <w:tcBorders>
              <w:top w:val="single" w:sz="4" w:space="0" w:color="auto"/>
              <w:left w:val="single" w:sz="4" w:space="0" w:color="auto"/>
              <w:bottom w:val="single" w:sz="4" w:space="0" w:color="auto"/>
              <w:right w:val="single" w:sz="4" w:space="0" w:color="auto"/>
            </w:tcBorders>
            <w:hideMark/>
          </w:tcPr>
          <w:p w14:paraId="3D7D44F7"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32.6</w:t>
            </w:r>
          </w:p>
        </w:tc>
        <w:tc>
          <w:tcPr>
            <w:tcW w:w="2811" w:type="dxa"/>
            <w:tcBorders>
              <w:top w:val="single" w:sz="4" w:space="0" w:color="auto"/>
              <w:left w:val="single" w:sz="4" w:space="0" w:color="auto"/>
              <w:bottom w:val="single" w:sz="4" w:space="0" w:color="auto"/>
              <w:right w:val="single" w:sz="4" w:space="0" w:color="auto"/>
            </w:tcBorders>
          </w:tcPr>
          <w:p w14:paraId="09CB9F0F" w14:textId="02DEC507" w:rsidR="00054530" w:rsidRPr="00AE1C10" w:rsidRDefault="00054530" w:rsidP="00112004">
            <w:pPr>
              <w:spacing w:after="0" w:line="360" w:lineRule="auto"/>
              <w:rPr>
                <w:rFonts w:asciiTheme="minorHAnsi" w:hAnsiTheme="minorHAnsi"/>
                <w:sz w:val="24"/>
                <w:szCs w:val="24"/>
                <w:lang w:val="en-GB"/>
              </w:rPr>
            </w:pPr>
            <w:r w:rsidRPr="00AE1C10">
              <w:rPr>
                <w:rFonts w:asciiTheme="minorHAnsi" w:hAnsiTheme="minorHAnsi"/>
                <w:sz w:val="24"/>
                <w:szCs w:val="24"/>
                <w:lang w:val="en-GB"/>
              </w:rPr>
              <w:fldChar w:fldCharType="begin">
                <w:fldData xml:space="preserve">PEVuZE5vdGU+PENpdGU+PEF1dGhvcj5IYXJ2ZXk8L0F1dGhvcj48WWVhcj4yMDE1PC9ZZWFyPjxS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=
</w:fldData>
              </w:fldChar>
            </w:r>
            <w:r w:rsidR="00112004">
              <w:rPr>
                <w:rFonts w:asciiTheme="minorHAnsi" w:hAnsiTheme="minorHAnsi"/>
                <w:sz w:val="24"/>
                <w:szCs w:val="24"/>
                <w:lang w:val="en-GB"/>
              </w:rPr>
              <w:instrText xml:space="preserve"> ADDIN EN.CITE </w:instrText>
            </w:r>
            <w:r w:rsidR="00112004">
              <w:rPr>
                <w:rFonts w:asciiTheme="minorHAnsi" w:hAnsiTheme="minorHAnsi"/>
                <w:sz w:val="24"/>
                <w:szCs w:val="24"/>
                <w:lang w:val="en-GB"/>
              </w:rPr>
              <w:fldChar w:fldCharType="begin">
                <w:fldData xml:space="preserve">PEVuZE5vdGU+PENpdGU+PEF1dGhvcj5IYXJ2ZXk8L0F1dGhvcj48WWVhcj4yMDE1PC9ZZWFyPjxS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=
</w:fldData>
              </w:fldChar>
            </w:r>
            <w:r w:rsidR="00112004">
              <w:rPr>
                <w:rFonts w:asciiTheme="minorHAnsi" w:hAnsiTheme="minorHAnsi"/>
                <w:sz w:val="24"/>
                <w:szCs w:val="24"/>
                <w:lang w:val="en-GB"/>
              </w:rPr>
              <w:instrText xml:space="preserve"> ADDIN EN.CITE.DATA </w:instrText>
            </w:r>
            <w:r w:rsidR="00112004">
              <w:rPr>
                <w:rFonts w:asciiTheme="minorHAnsi" w:hAnsiTheme="minorHAnsi"/>
                <w:sz w:val="24"/>
                <w:szCs w:val="24"/>
                <w:lang w:val="en-GB"/>
              </w:rPr>
            </w:r>
            <w:r w:rsidR="00112004">
              <w:rPr>
                <w:rFonts w:asciiTheme="minorHAnsi" w:hAnsiTheme="minorHAnsi"/>
                <w:sz w:val="24"/>
                <w:szCs w:val="24"/>
                <w:lang w:val="en-GB"/>
              </w:rPr>
              <w:fldChar w:fldCharType="end"/>
            </w:r>
            <w:r w:rsidRPr="00AE1C10">
              <w:rPr>
                <w:rFonts w:asciiTheme="minorHAnsi" w:hAnsiTheme="minorHAnsi"/>
                <w:sz w:val="24"/>
                <w:szCs w:val="24"/>
                <w:lang w:val="en-GB"/>
              </w:rPr>
            </w:r>
            <w:r w:rsidRPr="00AE1C10">
              <w:rPr>
                <w:rFonts w:asciiTheme="minorHAnsi" w:hAnsiTheme="minorHAnsi"/>
                <w:sz w:val="24"/>
                <w:szCs w:val="24"/>
                <w:lang w:val="en-GB"/>
              </w:rPr>
              <w:fldChar w:fldCharType="separate"/>
            </w:r>
            <w:r w:rsidR="00112004" w:rsidRPr="00112004">
              <w:rPr>
                <w:rFonts w:asciiTheme="minorHAnsi" w:hAnsiTheme="minorHAnsi"/>
                <w:noProof/>
                <w:sz w:val="24"/>
                <w:szCs w:val="24"/>
                <w:vertAlign w:val="superscript"/>
                <w:lang w:val="en-GB"/>
              </w:rPr>
              <w:t>(</w:t>
            </w:r>
            <w:hyperlink w:anchor="_ENREF_9" w:tooltip="Harvey, 2015 #36923" w:history="1">
              <w:r w:rsidR="00112004" w:rsidRPr="00112004">
                <w:rPr>
                  <w:rFonts w:asciiTheme="minorHAnsi" w:hAnsiTheme="minorHAnsi"/>
                  <w:noProof/>
                  <w:sz w:val="24"/>
                  <w:szCs w:val="24"/>
                  <w:vertAlign w:val="superscript"/>
                  <w:lang w:val="en-GB"/>
                </w:rPr>
                <w:t>9</w:t>
              </w:r>
            </w:hyperlink>
            <w:r w:rsidR="00112004" w:rsidRPr="00112004">
              <w:rPr>
                <w:rFonts w:asciiTheme="minorHAnsi" w:hAnsiTheme="minorHAnsi"/>
                <w:noProof/>
                <w:sz w:val="24"/>
                <w:szCs w:val="24"/>
                <w:vertAlign w:val="superscript"/>
                <w:lang w:val="en-GB"/>
              </w:rPr>
              <w:t>)</w:t>
            </w:r>
            <w:r w:rsidRPr="00AE1C10">
              <w:rPr>
                <w:rFonts w:asciiTheme="minorHAnsi" w:hAnsiTheme="minorHAnsi"/>
                <w:sz w:val="24"/>
                <w:szCs w:val="24"/>
                <w:lang w:val="en-GB"/>
              </w:rPr>
              <w:fldChar w:fldCharType="end"/>
            </w:r>
          </w:p>
        </w:tc>
      </w:tr>
      <w:tr w:rsidR="00054530" w:rsidRPr="00AE1C10" w14:paraId="7C44DE9C" w14:textId="77777777" w:rsidTr="00BE6D02">
        <w:tc>
          <w:tcPr>
            <w:tcW w:w="2122" w:type="dxa"/>
            <w:tcBorders>
              <w:top w:val="single" w:sz="4" w:space="0" w:color="auto"/>
              <w:left w:val="single" w:sz="4" w:space="0" w:color="auto"/>
              <w:bottom w:val="single" w:sz="4" w:space="0" w:color="auto"/>
              <w:right w:val="single" w:sz="4" w:space="0" w:color="auto"/>
            </w:tcBorders>
            <w:hideMark/>
          </w:tcPr>
          <w:p w14:paraId="509316D3" w14:textId="77777777" w:rsidR="00054530" w:rsidRPr="00AE1C10" w:rsidRDefault="00054530" w:rsidP="00BE6D02">
            <w:pPr>
              <w:spacing w:after="0" w:line="360" w:lineRule="auto"/>
              <w:rPr>
                <w:rFonts w:asciiTheme="minorHAnsi" w:hAnsiTheme="minorHAnsi"/>
                <w:sz w:val="24"/>
                <w:szCs w:val="24"/>
                <w:lang w:val="en-GB"/>
              </w:rPr>
            </w:pPr>
            <w:r w:rsidRPr="00AE1C10">
              <w:rPr>
                <w:rFonts w:asciiTheme="minorHAnsi" w:hAnsiTheme="minorHAnsi"/>
                <w:sz w:val="24"/>
                <w:szCs w:val="24"/>
                <w:lang w:val="en-GB"/>
              </w:rPr>
              <w:t>Raloxifene</w:t>
            </w:r>
          </w:p>
        </w:tc>
        <w:tc>
          <w:tcPr>
            <w:tcW w:w="992" w:type="dxa"/>
            <w:tcBorders>
              <w:top w:val="single" w:sz="4" w:space="0" w:color="auto"/>
              <w:left w:val="single" w:sz="4" w:space="0" w:color="auto"/>
              <w:bottom w:val="single" w:sz="4" w:space="0" w:color="auto"/>
              <w:right w:val="single" w:sz="4" w:space="0" w:color="auto"/>
            </w:tcBorders>
            <w:hideMark/>
          </w:tcPr>
          <w:p w14:paraId="35DF87F3"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8.4</w:t>
            </w:r>
          </w:p>
        </w:tc>
        <w:tc>
          <w:tcPr>
            <w:tcW w:w="850" w:type="dxa"/>
            <w:tcBorders>
              <w:top w:val="single" w:sz="4" w:space="0" w:color="auto"/>
              <w:left w:val="single" w:sz="4" w:space="0" w:color="auto"/>
              <w:bottom w:val="single" w:sz="4" w:space="0" w:color="auto"/>
              <w:right w:val="single" w:sz="4" w:space="0" w:color="auto"/>
            </w:tcBorders>
          </w:tcPr>
          <w:p w14:paraId="5B6F5350"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13.3</w:t>
            </w:r>
          </w:p>
        </w:tc>
        <w:tc>
          <w:tcPr>
            <w:tcW w:w="851" w:type="dxa"/>
            <w:tcBorders>
              <w:top w:val="single" w:sz="4" w:space="0" w:color="auto"/>
              <w:left w:val="single" w:sz="4" w:space="0" w:color="auto"/>
              <w:bottom w:val="single" w:sz="4" w:space="0" w:color="auto"/>
              <w:right w:val="single" w:sz="4" w:space="0" w:color="auto"/>
            </w:tcBorders>
          </w:tcPr>
          <w:p w14:paraId="58DBFC54"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21.1</w:t>
            </w:r>
          </w:p>
        </w:tc>
        <w:tc>
          <w:tcPr>
            <w:tcW w:w="851" w:type="dxa"/>
            <w:tcBorders>
              <w:top w:val="single" w:sz="4" w:space="0" w:color="auto"/>
              <w:left w:val="single" w:sz="4" w:space="0" w:color="auto"/>
              <w:bottom w:val="single" w:sz="4" w:space="0" w:color="auto"/>
              <w:right w:val="single" w:sz="4" w:space="0" w:color="auto"/>
            </w:tcBorders>
          </w:tcPr>
          <w:p w14:paraId="0A6BFB4F"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30.3</w:t>
            </w:r>
          </w:p>
        </w:tc>
        <w:tc>
          <w:tcPr>
            <w:tcW w:w="750" w:type="dxa"/>
            <w:hideMark/>
          </w:tcPr>
          <w:p w14:paraId="6B94C28A"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40.1</w:t>
            </w:r>
          </w:p>
        </w:tc>
        <w:tc>
          <w:tcPr>
            <w:tcW w:w="2811" w:type="dxa"/>
            <w:tcBorders>
              <w:top w:val="single" w:sz="4" w:space="0" w:color="auto"/>
              <w:left w:val="single" w:sz="4" w:space="0" w:color="auto"/>
              <w:bottom w:val="single" w:sz="4" w:space="0" w:color="auto"/>
              <w:right w:val="single" w:sz="4" w:space="0" w:color="auto"/>
            </w:tcBorders>
          </w:tcPr>
          <w:p w14:paraId="44F814DB" w14:textId="28AC16E1" w:rsidR="00054530" w:rsidRPr="00AE1C10" w:rsidRDefault="00054530" w:rsidP="00112004">
            <w:pPr>
              <w:spacing w:after="0" w:line="360" w:lineRule="auto"/>
              <w:rPr>
                <w:rFonts w:asciiTheme="minorHAnsi" w:hAnsiTheme="minorHAnsi"/>
                <w:sz w:val="24"/>
                <w:szCs w:val="24"/>
                <w:lang w:val="en-GB"/>
              </w:rPr>
            </w:pPr>
            <w:r w:rsidRPr="00AE1C10">
              <w:rPr>
                <w:rFonts w:asciiTheme="minorHAnsi" w:hAnsiTheme="minorHAnsi"/>
                <w:sz w:val="24"/>
                <w:szCs w:val="24"/>
                <w:lang w:val="en-GB"/>
              </w:rPr>
              <w:fldChar w:fldCharType="begin"/>
            </w:r>
            <w:r w:rsidR="00112004">
              <w:rPr>
                <w:rFonts w:asciiTheme="minorHAnsi" w:hAnsiTheme="minorHAnsi"/>
                <w:sz w:val="24"/>
                <w:szCs w:val="24"/>
                <w:lang w:val="en-GB"/>
              </w:rPr>
              <w:instrText xml:space="preserve"> ADDIN EN.CITE &lt;EndNote&gt;&lt;Cite&gt;&lt;Author&gt;Kanis&lt;/Author&gt;&lt;Year&gt;2010&lt;/Year&gt;&lt;RecNum&gt;36263&lt;/RecNum&gt;&lt;DisplayText&gt;&lt;style face="superscript"&gt;(6)&lt;/style&gt;&lt;/DisplayText&gt;&lt;record&gt;&lt;rec-number&gt;36263&lt;/rec-number&gt;&lt;foreign-keys&gt;&lt;key app="EN" db-id="xxvespv5fd5p0hepe51pt9r89wt0e2eezx25" timestamp="1450545407"&gt;36263&lt;/key&gt;&lt;/foreign-keys&gt;&lt;ref-type name="Journal Article"&gt;17&lt;/ref-type&gt;&lt;contributors&gt;&lt;authors&gt;&lt;author&gt;Kanis, J. A.&lt;/author&gt;&lt;author&gt;Johansson, H.&lt;/author&gt;&lt;author&gt;Oden, A.&lt;/author&gt;&lt;author&gt;McCloskey, E. V.&lt;/author&gt;&lt;/authors&gt;&lt;/contributors&gt;&lt;auth-address&gt;WHO Collaborating Centre for Metabolic Bone Diseases, University of Sheffield, Beech Hill Road, Sheffield, UK. w.j.Pontefract@shef.ac.uk&lt;/auth-address&gt;&lt;titles&gt;&lt;title&gt;A meta-analysis of the efficacy of raloxifene on all clinical and vertebral fractures and its dependency on FRAX&lt;/title&gt;&lt;secondary-title&gt;Bone&lt;/secondary-title&gt;&lt;/titles&gt;&lt;periodical&gt;&lt;full-title&gt;Bone&lt;/full-title&gt;&lt;/periodical&gt;&lt;pages&gt;729-35&lt;/pages&gt;&lt;volume&gt;47&lt;/volume&gt;&lt;number&gt;4&lt;/number&gt;&lt;keywords&gt;&lt;keyword&gt;Adult&lt;/keyword&gt;&lt;keyword&gt;Aged&lt;/keyword&gt;&lt;keyword&gt;Aged, 80 and over&lt;/keyword&gt;&lt;keyword&gt;*Algorithms&lt;/keyword&gt;&lt;keyword&gt;Bone Density Conservation Agents/*therapeutic use&lt;/keyword&gt;&lt;keyword&gt;Female&lt;/keyword&gt;&lt;keyword&gt;Humans&lt;/keyword&gt;&lt;keyword&gt;Incidence&lt;/keyword&gt;&lt;keyword&gt;Middle Aged&lt;/keyword&gt;&lt;keyword&gt;Osteoporotic Fractures/*drug therapy/epidemiology&lt;/keyword&gt;&lt;keyword&gt;Placebos&lt;/keyword&gt;&lt;keyword&gt;Proportional Hazards Models&lt;/keyword&gt;&lt;keyword&gt;Raloxifene Hydrochloride/*therapeutic use&lt;/keyword&gt;&lt;keyword&gt;Risk Factors&lt;/keyword&gt;&lt;keyword&gt;Spinal Fractures/*drug therapy/epidemiology&lt;/keyword&gt;&lt;keyword&gt;Treatment Outcome&lt;/keyword&gt;&lt;/keywords&gt;&lt;dates&gt;&lt;year&gt;2010&lt;/year&gt;&lt;pub-dates&gt;&lt;date&gt;Oct&lt;/date&gt;&lt;/pub-dates&gt;&lt;/dates&gt;&lt;isbn&gt;1873-2763 (Electronic)&amp;#xD;1873-2763 (Linking)&lt;/isbn&gt;&lt;accession-num&gt;20601292&lt;/accession-num&gt;&lt;urls&gt;&lt;related-urls&gt;&lt;url&gt;http://www.ncbi.nlm.nih.gov/pubmed/20601292&lt;/url&gt;&lt;/related-urls&gt;&lt;/urls&gt;&lt;electronic-resource-num&gt;10.1016/j.bone.2010.06.009&lt;/electronic-resource-num&gt;&lt;/record&gt;&lt;/Cite&gt;&lt;/EndNote&gt;</w:instrText>
            </w:r>
            <w:r w:rsidRPr="00AE1C10">
              <w:rPr>
                <w:rFonts w:asciiTheme="minorHAnsi" w:hAnsiTheme="minorHAnsi"/>
                <w:sz w:val="24"/>
                <w:szCs w:val="24"/>
                <w:lang w:val="en-GB"/>
              </w:rPr>
              <w:fldChar w:fldCharType="separate"/>
            </w:r>
            <w:r w:rsidR="00112004" w:rsidRPr="00112004">
              <w:rPr>
                <w:rFonts w:asciiTheme="minorHAnsi" w:hAnsiTheme="minorHAnsi"/>
                <w:noProof/>
                <w:sz w:val="24"/>
                <w:szCs w:val="24"/>
                <w:vertAlign w:val="superscript"/>
                <w:lang w:val="en-GB"/>
              </w:rPr>
              <w:t>(</w:t>
            </w:r>
            <w:hyperlink w:anchor="_ENREF_6" w:tooltip="Kanis, 2010 #36263" w:history="1">
              <w:r w:rsidR="00112004" w:rsidRPr="00112004">
                <w:rPr>
                  <w:rFonts w:asciiTheme="minorHAnsi" w:hAnsiTheme="minorHAnsi"/>
                  <w:noProof/>
                  <w:sz w:val="24"/>
                  <w:szCs w:val="24"/>
                  <w:vertAlign w:val="superscript"/>
                  <w:lang w:val="en-GB"/>
                </w:rPr>
                <w:t>6</w:t>
              </w:r>
            </w:hyperlink>
            <w:r w:rsidR="00112004" w:rsidRPr="00112004">
              <w:rPr>
                <w:rFonts w:asciiTheme="minorHAnsi" w:hAnsiTheme="minorHAnsi"/>
                <w:noProof/>
                <w:sz w:val="24"/>
                <w:szCs w:val="24"/>
                <w:vertAlign w:val="superscript"/>
                <w:lang w:val="en-GB"/>
              </w:rPr>
              <w:t>)</w:t>
            </w:r>
            <w:r w:rsidRPr="00AE1C10">
              <w:rPr>
                <w:rFonts w:asciiTheme="minorHAnsi" w:hAnsiTheme="minorHAnsi"/>
                <w:sz w:val="24"/>
                <w:szCs w:val="24"/>
                <w:lang w:val="en-GB"/>
              </w:rPr>
              <w:fldChar w:fldCharType="end"/>
            </w:r>
          </w:p>
        </w:tc>
      </w:tr>
      <w:tr w:rsidR="00054530" w:rsidRPr="00AE1C10" w14:paraId="41201413" w14:textId="77777777" w:rsidTr="00BE6D02">
        <w:tc>
          <w:tcPr>
            <w:tcW w:w="2122" w:type="dxa"/>
            <w:tcBorders>
              <w:top w:val="single" w:sz="4" w:space="0" w:color="auto"/>
              <w:left w:val="single" w:sz="4" w:space="0" w:color="auto"/>
              <w:bottom w:val="single" w:sz="4" w:space="0" w:color="auto"/>
              <w:right w:val="single" w:sz="4" w:space="0" w:color="auto"/>
            </w:tcBorders>
            <w:hideMark/>
          </w:tcPr>
          <w:p w14:paraId="791D0AB1" w14:textId="77777777" w:rsidR="00054530" w:rsidRPr="00AE1C10" w:rsidRDefault="00054530" w:rsidP="00BE6D02">
            <w:pPr>
              <w:spacing w:after="0" w:line="360" w:lineRule="auto"/>
              <w:rPr>
                <w:rFonts w:asciiTheme="minorHAnsi" w:hAnsiTheme="minorHAnsi"/>
                <w:sz w:val="24"/>
                <w:szCs w:val="24"/>
                <w:lang w:val="en-GB"/>
              </w:rPr>
            </w:pPr>
            <w:r w:rsidRPr="00AE1C10">
              <w:rPr>
                <w:rFonts w:asciiTheme="minorHAnsi" w:hAnsiTheme="minorHAnsi"/>
                <w:sz w:val="24"/>
                <w:szCs w:val="24"/>
                <w:lang w:val="en-GB"/>
              </w:rPr>
              <w:t>Strontium</w:t>
            </w:r>
          </w:p>
        </w:tc>
        <w:tc>
          <w:tcPr>
            <w:tcW w:w="992" w:type="dxa"/>
            <w:tcBorders>
              <w:top w:val="single" w:sz="4" w:space="0" w:color="auto"/>
              <w:left w:val="single" w:sz="4" w:space="0" w:color="auto"/>
              <w:bottom w:val="single" w:sz="4" w:space="0" w:color="auto"/>
              <w:right w:val="single" w:sz="4" w:space="0" w:color="auto"/>
            </w:tcBorders>
            <w:hideMark/>
          </w:tcPr>
          <w:p w14:paraId="6A302A99"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11.5</w:t>
            </w:r>
          </w:p>
        </w:tc>
        <w:tc>
          <w:tcPr>
            <w:tcW w:w="850" w:type="dxa"/>
            <w:tcBorders>
              <w:top w:val="single" w:sz="4" w:space="0" w:color="auto"/>
              <w:left w:val="single" w:sz="4" w:space="0" w:color="auto"/>
              <w:bottom w:val="single" w:sz="4" w:space="0" w:color="auto"/>
              <w:right w:val="single" w:sz="4" w:space="0" w:color="auto"/>
            </w:tcBorders>
          </w:tcPr>
          <w:p w14:paraId="54DF2AFD"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16.0</w:t>
            </w:r>
          </w:p>
        </w:tc>
        <w:tc>
          <w:tcPr>
            <w:tcW w:w="851" w:type="dxa"/>
            <w:tcBorders>
              <w:top w:val="single" w:sz="4" w:space="0" w:color="auto"/>
              <w:left w:val="single" w:sz="4" w:space="0" w:color="auto"/>
              <w:bottom w:val="single" w:sz="4" w:space="0" w:color="auto"/>
              <w:right w:val="single" w:sz="4" w:space="0" w:color="auto"/>
            </w:tcBorders>
          </w:tcPr>
          <w:p w14:paraId="10810BF9"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22.2</w:t>
            </w:r>
          </w:p>
        </w:tc>
        <w:tc>
          <w:tcPr>
            <w:tcW w:w="851" w:type="dxa"/>
            <w:tcBorders>
              <w:top w:val="single" w:sz="4" w:space="0" w:color="auto"/>
              <w:left w:val="single" w:sz="4" w:space="0" w:color="auto"/>
              <w:bottom w:val="single" w:sz="4" w:space="0" w:color="auto"/>
              <w:right w:val="single" w:sz="4" w:space="0" w:color="auto"/>
            </w:tcBorders>
          </w:tcPr>
          <w:p w14:paraId="41B4FDB0"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30.2</w:t>
            </w:r>
          </w:p>
        </w:tc>
        <w:tc>
          <w:tcPr>
            <w:tcW w:w="750" w:type="dxa"/>
            <w:hideMark/>
          </w:tcPr>
          <w:p w14:paraId="5775258C"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39.8</w:t>
            </w:r>
          </w:p>
        </w:tc>
        <w:tc>
          <w:tcPr>
            <w:tcW w:w="2811" w:type="dxa"/>
            <w:tcBorders>
              <w:top w:val="single" w:sz="4" w:space="0" w:color="auto"/>
              <w:left w:val="single" w:sz="4" w:space="0" w:color="auto"/>
              <w:bottom w:val="single" w:sz="4" w:space="0" w:color="auto"/>
              <w:right w:val="single" w:sz="4" w:space="0" w:color="auto"/>
            </w:tcBorders>
          </w:tcPr>
          <w:p w14:paraId="442E592E" w14:textId="346E8E3D" w:rsidR="00054530" w:rsidRPr="00AE1C10" w:rsidRDefault="00054530" w:rsidP="00112004">
            <w:pPr>
              <w:spacing w:after="0" w:line="360" w:lineRule="auto"/>
              <w:rPr>
                <w:rFonts w:asciiTheme="minorHAnsi" w:hAnsiTheme="minorHAnsi"/>
                <w:sz w:val="24"/>
                <w:szCs w:val="24"/>
                <w:lang w:val="en-GB"/>
              </w:rPr>
            </w:pPr>
            <w:r w:rsidRPr="00AE1C10">
              <w:rPr>
                <w:rFonts w:asciiTheme="minorHAnsi" w:hAnsiTheme="minorHAnsi"/>
                <w:sz w:val="24"/>
                <w:szCs w:val="24"/>
                <w:lang w:val="en-GB"/>
              </w:rPr>
              <w:fldChar w:fldCharType="begin">
                <w:fldData xml:space="preserve">PEVuZE5vdGU+PENpdGU+PEF1dGhvcj5LYW5pczwvQXV0aG9yPjxZZWFyPjIwMTE8L1llYXI+PFJl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</w:fldData>
              </w:fldChar>
            </w:r>
            <w:r w:rsidR="00112004">
              <w:rPr>
                <w:rFonts w:asciiTheme="minorHAnsi" w:hAnsiTheme="minorHAnsi"/>
                <w:sz w:val="24"/>
                <w:szCs w:val="24"/>
                <w:lang w:val="en-GB"/>
              </w:rPr>
              <w:instrText xml:space="preserve"> ADDIN EN.CITE </w:instrText>
            </w:r>
            <w:r w:rsidR="00112004">
              <w:rPr>
                <w:rFonts w:asciiTheme="minorHAnsi" w:hAnsiTheme="minorHAnsi"/>
                <w:sz w:val="24"/>
                <w:szCs w:val="24"/>
                <w:lang w:val="en-GB"/>
              </w:rPr>
              <w:fldChar w:fldCharType="begin">
                <w:fldData xml:space="preserve">PEVuZE5vdGU+PENpdGU+PEF1dGhvcj5LYW5pczwvQXV0aG9yPjxZZWFyPjIwMTE8L1llYXI+PFJl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</w:fldData>
              </w:fldChar>
            </w:r>
            <w:r w:rsidR="00112004">
              <w:rPr>
                <w:rFonts w:asciiTheme="minorHAnsi" w:hAnsiTheme="minorHAnsi"/>
                <w:sz w:val="24"/>
                <w:szCs w:val="24"/>
                <w:lang w:val="en-GB"/>
              </w:rPr>
              <w:instrText xml:space="preserve"> ADDIN EN.CITE.DATA </w:instrText>
            </w:r>
            <w:r w:rsidR="00112004">
              <w:rPr>
                <w:rFonts w:asciiTheme="minorHAnsi" w:hAnsiTheme="minorHAnsi"/>
                <w:sz w:val="24"/>
                <w:szCs w:val="24"/>
                <w:lang w:val="en-GB"/>
              </w:rPr>
            </w:r>
            <w:r w:rsidR="00112004">
              <w:rPr>
                <w:rFonts w:asciiTheme="minorHAnsi" w:hAnsiTheme="minorHAnsi"/>
                <w:sz w:val="24"/>
                <w:szCs w:val="24"/>
                <w:lang w:val="en-GB"/>
              </w:rPr>
              <w:fldChar w:fldCharType="end"/>
            </w:r>
            <w:r w:rsidRPr="00AE1C10">
              <w:rPr>
                <w:rFonts w:asciiTheme="minorHAnsi" w:hAnsiTheme="minorHAnsi"/>
                <w:sz w:val="24"/>
                <w:szCs w:val="24"/>
                <w:lang w:val="en-GB"/>
              </w:rPr>
            </w:r>
            <w:r w:rsidRPr="00AE1C10">
              <w:rPr>
                <w:rFonts w:asciiTheme="minorHAnsi" w:hAnsiTheme="minorHAnsi"/>
                <w:sz w:val="24"/>
                <w:szCs w:val="24"/>
                <w:lang w:val="en-GB"/>
              </w:rPr>
              <w:fldChar w:fldCharType="separate"/>
            </w:r>
            <w:r w:rsidR="00112004" w:rsidRPr="00112004">
              <w:rPr>
                <w:rFonts w:asciiTheme="minorHAnsi" w:hAnsiTheme="minorHAnsi"/>
                <w:noProof/>
                <w:sz w:val="24"/>
                <w:szCs w:val="24"/>
                <w:vertAlign w:val="superscript"/>
                <w:lang w:val="en-GB"/>
              </w:rPr>
              <w:t>(</w:t>
            </w:r>
            <w:hyperlink w:anchor="_ENREF_5" w:tooltip="Kanis, 2011 #36256" w:history="1">
              <w:r w:rsidR="00112004" w:rsidRPr="00112004">
                <w:rPr>
                  <w:rFonts w:asciiTheme="minorHAnsi" w:hAnsiTheme="minorHAnsi"/>
                  <w:noProof/>
                  <w:sz w:val="24"/>
                  <w:szCs w:val="24"/>
                  <w:vertAlign w:val="superscript"/>
                  <w:lang w:val="en-GB"/>
                </w:rPr>
                <w:t>5</w:t>
              </w:r>
            </w:hyperlink>
            <w:r w:rsidR="00112004" w:rsidRPr="00112004">
              <w:rPr>
                <w:rFonts w:asciiTheme="minorHAnsi" w:hAnsiTheme="minorHAnsi"/>
                <w:noProof/>
                <w:sz w:val="24"/>
                <w:szCs w:val="24"/>
                <w:vertAlign w:val="superscript"/>
                <w:lang w:val="en-GB"/>
              </w:rPr>
              <w:t>)</w:t>
            </w:r>
            <w:r w:rsidRPr="00AE1C10">
              <w:rPr>
                <w:rFonts w:asciiTheme="minorHAnsi" w:hAnsiTheme="minorHAnsi"/>
                <w:sz w:val="24"/>
                <w:szCs w:val="24"/>
                <w:lang w:val="en-GB"/>
              </w:rPr>
              <w:fldChar w:fldCharType="end"/>
            </w:r>
          </w:p>
        </w:tc>
      </w:tr>
      <w:tr w:rsidR="00054530" w:rsidRPr="00AE1C10" w14:paraId="792D8FFC" w14:textId="77777777" w:rsidTr="00BE6D02">
        <w:tc>
          <w:tcPr>
            <w:tcW w:w="2122" w:type="dxa"/>
            <w:tcBorders>
              <w:top w:val="single" w:sz="4" w:space="0" w:color="auto"/>
              <w:left w:val="single" w:sz="4" w:space="0" w:color="auto"/>
              <w:bottom w:val="single" w:sz="4" w:space="0" w:color="auto"/>
              <w:right w:val="single" w:sz="4" w:space="0" w:color="auto"/>
            </w:tcBorders>
            <w:hideMark/>
          </w:tcPr>
          <w:p w14:paraId="06AEF8FE" w14:textId="77777777" w:rsidR="00054530" w:rsidRPr="00AE1C10" w:rsidRDefault="00054530" w:rsidP="00BE6D02">
            <w:pPr>
              <w:spacing w:after="0" w:line="360" w:lineRule="auto"/>
              <w:rPr>
                <w:rFonts w:asciiTheme="minorHAnsi" w:hAnsiTheme="minorHAnsi"/>
                <w:sz w:val="24"/>
                <w:szCs w:val="24"/>
                <w:lang w:val="en-GB"/>
              </w:rPr>
            </w:pPr>
            <w:r w:rsidRPr="00AE1C10">
              <w:rPr>
                <w:rFonts w:asciiTheme="minorHAnsi" w:hAnsiTheme="minorHAnsi"/>
                <w:sz w:val="24"/>
                <w:szCs w:val="24"/>
                <w:lang w:val="en-GB"/>
              </w:rPr>
              <w:t>Teriparatide*</w:t>
            </w:r>
          </w:p>
        </w:tc>
        <w:tc>
          <w:tcPr>
            <w:tcW w:w="992" w:type="dxa"/>
            <w:tcBorders>
              <w:top w:val="single" w:sz="4" w:space="0" w:color="auto"/>
              <w:left w:val="single" w:sz="4" w:space="0" w:color="auto"/>
              <w:bottom w:val="single" w:sz="4" w:space="0" w:color="auto"/>
              <w:right w:val="single" w:sz="4" w:space="0" w:color="auto"/>
            </w:tcBorders>
            <w:hideMark/>
          </w:tcPr>
          <w:p w14:paraId="0192E4D2"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13.7</w:t>
            </w:r>
          </w:p>
        </w:tc>
        <w:tc>
          <w:tcPr>
            <w:tcW w:w="850" w:type="dxa"/>
            <w:tcBorders>
              <w:top w:val="single" w:sz="4" w:space="0" w:color="auto"/>
              <w:left w:val="single" w:sz="4" w:space="0" w:color="auto"/>
              <w:bottom w:val="single" w:sz="4" w:space="0" w:color="auto"/>
              <w:right w:val="single" w:sz="4" w:space="0" w:color="auto"/>
            </w:tcBorders>
          </w:tcPr>
          <w:p w14:paraId="7B60F6C5"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18.8</w:t>
            </w:r>
          </w:p>
        </w:tc>
        <w:tc>
          <w:tcPr>
            <w:tcW w:w="851" w:type="dxa"/>
            <w:tcBorders>
              <w:top w:val="single" w:sz="4" w:space="0" w:color="auto"/>
              <w:left w:val="single" w:sz="4" w:space="0" w:color="auto"/>
              <w:bottom w:val="single" w:sz="4" w:space="0" w:color="auto"/>
              <w:right w:val="single" w:sz="4" w:space="0" w:color="auto"/>
            </w:tcBorders>
          </w:tcPr>
          <w:p w14:paraId="51E7E365"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25.4</w:t>
            </w:r>
          </w:p>
        </w:tc>
        <w:tc>
          <w:tcPr>
            <w:tcW w:w="851" w:type="dxa"/>
            <w:tcBorders>
              <w:top w:val="single" w:sz="4" w:space="0" w:color="auto"/>
              <w:left w:val="single" w:sz="4" w:space="0" w:color="auto"/>
              <w:bottom w:val="single" w:sz="4" w:space="0" w:color="auto"/>
              <w:right w:val="single" w:sz="4" w:space="0" w:color="auto"/>
            </w:tcBorders>
          </w:tcPr>
          <w:p w14:paraId="480B7A6C"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rPr>
              <w:t>31.8</w:t>
            </w:r>
          </w:p>
        </w:tc>
        <w:tc>
          <w:tcPr>
            <w:tcW w:w="750" w:type="dxa"/>
            <w:tcBorders>
              <w:top w:val="single" w:sz="4" w:space="0" w:color="auto"/>
              <w:left w:val="single" w:sz="4" w:space="0" w:color="auto"/>
              <w:bottom w:val="single" w:sz="4" w:space="0" w:color="auto"/>
              <w:right w:val="single" w:sz="4" w:space="0" w:color="auto"/>
            </w:tcBorders>
            <w:hideMark/>
          </w:tcPr>
          <w:p w14:paraId="7B646E2D" w14:textId="77777777" w:rsidR="00054530" w:rsidRPr="00AE1C10" w:rsidRDefault="00054530" w:rsidP="00BE6D02">
            <w:pPr>
              <w:spacing w:after="0" w:line="360" w:lineRule="auto"/>
              <w:jc w:val="center"/>
              <w:rPr>
                <w:rFonts w:asciiTheme="minorHAnsi" w:hAnsiTheme="minorHAnsi"/>
                <w:sz w:val="24"/>
                <w:szCs w:val="24"/>
                <w:lang w:val="en-GB"/>
              </w:rPr>
            </w:pPr>
            <w:r w:rsidRPr="00AE1C10">
              <w:rPr>
                <w:rFonts w:asciiTheme="minorHAnsi" w:hAnsiTheme="minorHAnsi"/>
                <w:sz w:val="24"/>
                <w:szCs w:val="24"/>
                <w:lang w:val="en-GB"/>
              </w:rPr>
              <w:t>39.0</w:t>
            </w:r>
          </w:p>
        </w:tc>
        <w:tc>
          <w:tcPr>
            <w:tcW w:w="2811" w:type="dxa"/>
            <w:tcBorders>
              <w:top w:val="single" w:sz="4" w:space="0" w:color="auto"/>
              <w:left w:val="single" w:sz="4" w:space="0" w:color="auto"/>
              <w:bottom w:val="single" w:sz="4" w:space="0" w:color="auto"/>
              <w:right w:val="single" w:sz="4" w:space="0" w:color="auto"/>
            </w:tcBorders>
          </w:tcPr>
          <w:p w14:paraId="56E3B898" w14:textId="334C3775" w:rsidR="00054530" w:rsidRPr="00AE1C10" w:rsidRDefault="00054530" w:rsidP="00112004">
            <w:pPr>
              <w:spacing w:after="0" w:line="360" w:lineRule="auto"/>
              <w:rPr>
                <w:rFonts w:asciiTheme="minorHAnsi" w:hAnsiTheme="minorHAnsi"/>
                <w:sz w:val="24"/>
                <w:szCs w:val="24"/>
                <w:lang w:val="en-GB"/>
              </w:rPr>
            </w:pPr>
            <w:r w:rsidRPr="00AE1C10">
              <w:rPr>
                <w:rFonts w:asciiTheme="minorHAnsi" w:hAnsiTheme="minorHAnsi"/>
                <w:sz w:val="24"/>
                <w:szCs w:val="24"/>
                <w:lang w:val="en-GB"/>
              </w:rPr>
              <w:fldChar w:fldCharType="begin">
                <w:fldData xml:space="preserve">PEVuZE5vdGU+PENpdGU+PEF1dGhvcj5IYXJ2ZXk8L0F1dGhvcj48WWVhcj4yMDE1PC9ZZWFyPjxS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</w:fldData>
              </w:fldChar>
            </w:r>
            <w:r w:rsidR="00112004">
              <w:rPr>
                <w:rFonts w:asciiTheme="minorHAnsi" w:hAnsiTheme="minorHAnsi"/>
                <w:sz w:val="24"/>
                <w:szCs w:val="24"/>
                <w:lang w:val="en-GB"/>
              </w:rPr>
              <w:instrText xml:space="preserve"> ADDIN EN.CITE </w:instrText>
            </w:r>
            <w:r w:rsidR="00112004">
              <w:rPr>
                <w:rFonts w:asciiTheme="minorHAnsi" w:hAnsiTheme="minorHAnsi"/>
                <w:sz w:val="24"/>
                <w:szCs w:val="24"/>
                <w:lang w:val="en-GB"/>
              </w:rPr>
              <w:fldChar w:fldCharType="begin">
                <w:fldData xml:space="preserve">PEVuZE5vdGU+PENpdGU+PEF1dGhvcj5IYXJ2ZXk8L0F1dGhvcj48WWVhcj4yMDE1PC9ZZWFyPjxS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</w:fldData>
              </w:fldChar>
            </w:r>
            <w:r w:rsidR="00112004">
              <w:rPr>
                <w:rFonts w:asciiTheme="minorHAnsi" w:hAnsiTheme="minorHAnsi"/>
                <w:sz w:val="24"/>
                <w:szCs w:val="24"/>
                <w:lang w:val="en-GB"/>
              </w:rPr>
              <w:instrText xml:space="preserve"> ADDIN EN.CITE.DATA </w:instrText>
            </w:r>
            <w:r w:rsidR="00112004">
              <w:rPr>
                <w:rFonts w:asciiTheme="minorHAnsi" w:hAnsiTheme="minorHAnsi"/>
                <w:sz w:val="24"/>
                <w:szCs w:val="24"/>
                <w:lang w:val="en-GB"/>
              </w:rPr>
            </w:r>
            <w:r w:rsidR="00112004">
              <w:rPr>
                <w:rFonts w:asciiTheme="minorHAnsi" w:hAnsiTheme="minorHAnsi"/>
                <w:sz w:val="24"/>
                <w:szCs w:val="24"/>
                <w:lang w:val="en-GB"/>
              </w:rPr>
              <w:fldChar w:fldCharType="end"/>
            </w:r>
            <w:r w:rsidRPr="00AE1C10">
              <w:rPr>
                <w:rFonts w:asciiTheme="minorHAnsi" w:hAnsiTheme="minorHAnsi"/>
                <w:sz w:val="24"/>
                <w:szCs w:val="24"/>
                <w:lang w:val="en-GB"/>
              </w:rPr>
            </w:r>
            <w:r w:rsidRPr="00AE1C10">
              <w:rPr>
                <w:rFonts w:asciiTheme="minorHAnsi" w:hAnsiTheme="minorHAnsi"/>
                <w:sz w:val="24"/>
                <w:szCs w:val="24"/>
                <w:lang w:val="en-GB"/>
              </w:rPr>
              <w:fldChar w:fldCharType="separate"/>
            </w:r>
            <w:r w:rsidR="00112004" w:rsidRPr="00112004">
              <w:rPr>
                <w:rFonts w:asciiTheme="minorHAnsi" w:hAnsiTheme="minorHAnsi"/>
                <w:noProof/>
                <w:sz w:val="24"/>
                <w:szCs w:val="24"/>
                <w:vertAlign w:val="superscript"/>
                <w:lang w:val="en-GB"/>
              </w:rPr>
              <w:t>(</w:t>
            </w:r>
            <w:hyperlink w:anchor="_ENREF_10" w:tooltip="Harvey, 2015 #36924" w:history="1">
              <w:r w:rsidR="00112004" w:rsidRPr="00112004">
                <w:rPr>
                  <w:rFonts w:asciiTheme="minorHAnsi" w:hAnsiTheme="minorHAnsi"/>
                  <w:noProof/>
                  <w:sz w:val="24"/>
                  <w:szCs w:val="24"/>
                  <w:vertAlign w:val="superscript"/>
                  <w:lang w:val="en-GB"/>
                </w:rPr>
                <w:t>10</w:t>
              </w:r>
            </w:hyperlink>
            <w:r w:rsidR="00112004" w:rsidRPr="00112004">
              <w:rPr>
                <w:rFonts w:asciiTheme="minorHAnsi" w:hAnsiTheme="minorHAnsi"/>
                <w:noProof/>
                <w:sz w:val="24"/>
                <w:szCs w:val="24"/>
                <w:vertAlign w:val="superscript"/>
                <w:lang w:val="en-GB"/>
              </w:rPr>
              <w:t>)</w:t>
            </w:r>
            <w:r w:rsidRPr="00AE1C10">
              <w:rPr>
                <w:rFonts w:asciiTheme="minorHAnsi" w:hAnsiTheme="minorHAnsi"/>
                <w:sz w:val="24"/>
                <w:szCs w:val="24"/>
                <w:lang w:val="en-GB"/>
              </w:rPr>
              <w:fldChar w:fldCharType="end"/>
            </w:r>
          </w:p>
        </w:tc>
      </w:tr>
      <w:tr w:rsidR="00200084" w:rsidRPr="00AE1C10" w14:paraId="1D359B17" w14:textId="77777777" w:rsidTr="00BE6D02">
        <w:tc>
          <w:tcPr>
            <w:tcW w:w="2122" w:type="dxa"/>
            <w:tcBorders>
              <w:top w:val="single" w:sz="4" w:space="0" w:color="auto"/>
              <w:left w:val="single" w:sz="4" w:space="0" w:color="auto"/>
              <w:bottom w:val="single" w:sz="4" w:space="0" w:color="auto"/>
              <w:right w:val="single" w:sz="4" w:space="0" w:color="auto"/>
            </w:tcBorders>
          </w:tcPr>
          <w:p w14:paraId="2133F4F8" w14:textId="5497BC5C" w:rsidR="00200084" w:rsidRPr="00AE1C10" w:rsidRDefault="00200084" w:rsidP="00BE6D02">
            <w:pPr>
              <w:spacing w:after="0" w:line="360" w:lineRule="auto"/>
              <w:rPr>
                <w:rFonts w:asciiTheme="minorHAnsi" w:hAnsiTheme="minorHAnsi"/>
                <w:sz w:val="24"/>
                <w:szCs w:val="24"/>
                <w:lang w:val="en-GB"/>
              </w:rPr>
            </w:pPr>
            <w:r>
              <w:rPr>
                <w:rFonts w:asciiTheme="minorHAnsi" w:hAnsiTheme="minorHAnsi"/>
                <w:sz w:val="24"/>
                <w:szCs w:val="24"/>
                <w:lang w:val="en-GB"/>
              </w:rPr>
              <w:t>Alendronate</w:t>
            </w:r>
          </w:p>
        </w:tc>
        <w:tc>
          <w:tcPr>
            <w:tcW w:w="992" w:type="dxa"/>
            <w:tcBorders>
              <w:top w:val="single" w:sz="4" w:space="0" w:color="auto"/>
              <w:left w:val="single" w:sz="4" w:space="0" w:color="auto"/>
              <w:bottom w:val="single" w:sz="4" w:space="0" w:color="auto"/>
              <w:right w:val="single" w:sz="4" w:space="0" w:color="auto"/>
            </w:tcBorders>
          </w:tcPr>
          <w:p w14:paraId="61498730" w14:textId="5B2921AD" w:rsidR="00200084" w:rsidRPr="00AE1C10" w:rsidRDefault="00200084" w:rsidP="00BE6D02">
            <w:pPr>
              <w:spacing w:after="0" w:line="360" w:lineRule="auto"/>
              <w:jc w:val="center"/>
              <w:rPr>
                <w:rFonts w:asciiTheme="minorHAnsi" w:hAnsiTheme="minorHAnsi"/>
                <w:sz w:val="24"/>
                <w:szCs w:val="24"/>
                <w:lang w:val="en-GB"/>
              </w:rPr>
            </w:pPr>
            <w:r>
              <w:rPr>
                <w:rFonts w:asciiTheme="minorHAnsi" w:hAnsiTheme="minorHAnsi"/>
                <w:sz w:val="24"/>
                <w:szCs w:val="24"/>
                <w:lang w:val="en-GB"/>
              </w:rPr>
              <w:t>14.2</w:t>
            </w:r>
          </w:p>
        </w:tc>
        <w:tc>
          <w:tcPr>
            <w:tcW w:w="850" w:type="dxa"/>
            <w:tcBorders>
              <w:top w:val="single" w:sz="4" w:space="0" w:color="auto"/>
              <w:left w:val="single" w:sz="4" w:space="0" w:color="auto"/>
              <w:bottom w:val="single" w:sz="4" w:space="0" w:color="auto"/>
              <w:right w:val="single" w:sz="4" w:space="0" w:color="auto"/>
            </w:tcBorders>
          </w:tcPr>
          <w:p w14:paraId="5CD42603" w14:textId="53FDDA64" w:rsidR="00200084" w:rsidRPr="00AE1C10" w:rsidRDefault="00200084" w:rsidP="00BE6D02">
            <w:pPr>
              <w:spacing w:after="0" w:line="360" w:lineRule="auto"/>
              <w:jc w:val="center"/>
              <w:rPr>
                <w:rFonts w:asciiTheme="minorHAnsi" w:hAnsiTheme="minorHAnsi"/>
                <w:sz w:val="24"/>
                <w:szCs w:val="24"/>
              </w:rPr>
            </w:pPr>
            <w:r>
              <w:rPr>
                <w:rFonts w:asciiTheme="minorHAnsi" w:hAnsiTheme="minorHAnsi"/>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51C3184E" w14:textId="6162A53C" w:rsidR="00200084" w:rsidRPr="00AE1C10" w:rsidRDefault="00200084" w:rsidP="00BE6D02">
            <w:pPr>
              <w:spacing w:after="0" w:line="360" w:lineRule="auto"/>
              <w:jc w:val="center"/>
              <w:rPr>
                <w:rFonts w:asciiTheme="minorHAnsi" w:hAnsiTheme="minorHAnsi"/>
                <w:sz w:val="24"/>
                <w:szCs w:val="24"/>
                <w:lang w:val="en-GB"/>
              </w:rPr>
            </w:pPr>
            <w:r>
              <w:rPr>
                <w:rFonts w:asciiTheme="minorHAnsi" w:hAnsiTheme="minorHAnsi"/>
                <w:sz w:val="24"/>
                <w:szCs w:val="24"/>
                <w:lang w:val="en-GB"/>
              </w:rPr>
              <w:t>27.7</w:t>
            </w:r>
          </w:p>
        </w:tc>
        <w:tc>
          <w:tcPr>
            <w:tcW w:w="851" w:type="dxa"/>
            <w:tcBorders>
              <w:top w:val="single" w:sz="4" w:space="0" w:color="auto"/>
              <w:left w:val="single" w:sz="4" w:space="0" w:color="auto"/>
              <w:bottom w:val="single" w:sz="4" w:space="0" w:color="auto"/>
              <w:right w:val="single" w:sz="4" w:space="0" w:color="auto"/>
            </w:tcBorders>
          </w:tcPr>
          <w:p w14:paraId="448852A9" w14:textId="4CB0016C" w:rsidR="00200084" w:rsidRPr="00AE1C10" w:rsidRDefault="00200084" w:rsidP="00BE6D02">
            <w:pPr>
              <w:spacing w:after="0" w:line="360" w:lineRule="auto"/>
              <w:jc w:val="center"/>
              <w:rPr>
                <w:rFonts w:asciiTheme="minorHAnsi" w:hAnsiTheme="minorHAnsi"/>
                <w:sz w:val="24"/>
                <w:szCs w:val="24"/>
              </w:rPr>
            </w:pPr>
            <w:r>
              <w:rPr>
                <w:rFonts w:asciiTheme="minorHAnsi" w:hAnsiTheme="minorHAnsi"/>
                <w:sz w:val="24"/>
                <w:szCs w:val="24"/>
              </w:rPr>
              <w:t>-</w:t>
            </w:r>
          </w:p>
        </w:tc>
        <w:tc>
          <w:tcPr>
            <w:tcW w:w="750" w:type="dxa"/>
            <w:tcBorders>
              <w:top w:val="single" w:sz="4" w:space="0" w:color="auto"/>
              <w:left w:val="single" w:sz="4" w:space="0" w:color="auto"/>
              <w:bottom w:val="single" w:sz="4" w:space="0" w:color="auto"/>
              <w:right w:val="single" w:sz="4" w:space="0" w:color="auto"/>
            </w:tcBorders>
          </w:tcPr>
          <w:p w14:paraId="3CD7ED91" w14:textId="5DA88F98" w:rsidR="00200084" w:rsidRPr="00AE1C10" w:rsidRDefault="00200084" w:rsidP="00BE6D02">
            <w:pPr>
              <w:spacing w:after="0" w:line="360" w:lineRule="auto"/>
              <w:jc w:val="center"/>
              <w:rPr>
                <w:rFonts w:asciiTheme="minorHAnsi" w:hAnsiTheme="minorHAnsi"/>
                <w:sz w:val="24"/>
                <w:szCs w:val="24"/>
                <w:lang w:val="en-GB"/>
              </w:rPr>
            </w:pPr>
            <w:r>
              <w:rPr>
                <w:rFonts w:asciiTheme="minorHAnsi" w:hAnsiTheme="minorHAnsi"/>
                <w:sz w:val="24"/>
                <w:szCs w:val="24"/>
                <w:lang w:val="en-GB"/>
              </w:rPr>
              <w:t>49.1</w:t>
            </w:r>
          </w:p>
        </w:tc>
        <w:tc>
          <w:tcPr>
            <w:tcW w:w="2811" w:type="dxa"/>
            <w:tcBorders>
              <w:top w:val="single" w:sz="4" w:space="0" w:color="auto"/>
              <w:left w:val="single" w:sz="4" w:space="0" w:color="auto"/>
              <w:bottom w:val="single" w:sz="4" w:space="0" w:color="auto"/>
              <w:right w:val="single" w:sz="4" w:space="0" w:color="auto"/>
            </w:tcBorders>
          </w:tcPr>
          <w:p w14:paraId="42C1BB27" w14:textId="6713A6C3" w:rsidR="00200084" w:rsidRPr="00AE1C10" w:rsidRDefault="00200084" w:rsidP="00112004">
            <w:pPr>
              <w:spacing w:after="0" w:line="360" w:lineRule="auto"/>
              <w:rPr>
                <w:rFonts w:asciiTheme="minorHAnsi" w:hAnsiTheme="minorHAnsi"/>
                <w:sz w:val="24"/>
                <w:szCs w:val="24"/>
                <w:lang w:val="en-GB"/>
              </w:rPr>
            </w:pPr>
            <w:r>
              <w:rPr>
                <w:rFonts w:asciiTheme="minorHAnsi" w:hAnsiTheme="minorHAnsi"/>
                <w:sz w:val="24"/>
                <w:szCs w:val="24"/>
                <w:lang w:val="en-GB"/>
              </w:rPr>
              <w:fldChar w:fldCharType="begin">
                <w:fldData xml:space="preserve">PEVuZE5vdGU+PENpdGU+PEF1dGhvcj5Eb25hbGRzb248L0F1dGhvcj48WWVhcj4yMDEyPC9ZZWFy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==
</w:fldData>
              </w:fldChar>
            </w:r>
            <w:r w:rsidR="00112004">
              <w:rPr>
                <w:rFonts w:asciiTheme="minorHAnsi" w:hAnsiTheme="minorHAnsi"/>
                <w:sz w:val="24"/>
                <w:szCs w:val="24"/>
                <w:lang w:val="en-GB"/>
              </w:rPr>
              <w:instrText xml:space="preserve"> ADDIN EN.CITE </w:instrText>
            </w:r>
            <w:r w:rsidR="00112004">
              <w:rPr>
                <w:rFonts w:asciiTheme="minorHAnsi" w:hAnsiTheme="minorHAnsi"/>
                <w:sz w:val="24"/>
                <w:szCs w:val="24"/>
                <w:lang w:val="en-GB"/>
              </w:rPr>
              <w:fldChar w:fldCharType="begin">
                <w:fldData xml:space="preserve">PEVuZE5vdGU+PENpdGU+PEF1dGhvcj5Eb25hbGRzb248L0F1dGhvcj48WWVhcj4yMDEyPC9ZZWFy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==
</w:fldData>
              </w:fldChar>
            </w:r>
            <w:r w:rsidR="00112004">
              <w:rPr>
                <w:rFonts w:asciiTheme="minorHAnsi" w:hAnsiTheme="minorHAnsi"/>
                <w:sz w:val="24"/>
                <w:szCs w:val="24"/>
                <w:lang w:val="en-GB"/>
              </w:rPr>
              <w:instrText xml:space="preserve"> ADDIN EN.CITE.DATA </w:instrText>
            </w:r>
            <w:r w:rsidR="00112004">
              <w:rPr>
                <w:rFonts w:asciiTheme="minorHAnsi" w:hAnsiTheme="minorHAnsi"/>
                <w:sz w:val="24"/>
                <w:szCs w:val="24"/>
                <w:lang w:val="en-GB"/>
              </w:rPr>
            </w:r>
            <w:r w:rsidR="00112004">
              <w:rPr>
                <w:rFonts w:asciiTheme="minorHAnsi" w:hAnsiTheme="minorHAnsi"/>
                <w:sz w:val="24"/>
                <w:szCs w:val="24"/>
                <w:lang w:val="en-GB"/>
              </w:rPr>
              <w:fldChar w:fldCharType="end"/>
            </w:r>
            <w:r>
              <w:rPr>
                <w:rFonts w:asciiTheme="minorHAnsi" w:hAnsiTheme="minorHAnsi"/>
                <w:sz w:val="24"/>
                <w:szCs w:val="24"/>
                <w:lang w:val="en-GB"/>
              </w:rPr>
            </w:r>
            <w:r>
              <w:rPr>
                <w:rFonts w:asciiTheme="minorHAnsi" w:hAnsiTheme="minorHAnsi"/>
                <w:sz w:val="24"/>
                <w:szCs w:val="24"/>
                <w:lang w:val="en-GB"/>
              </w:rPr>
              <w:fldChar w:fldCharType="separate"/>
            </w:r>
            <w:r w:rsidR="00112004" w:rsidRPr="00112004">
              <w:rPr>
                <w:rFonts w:asciiTheme="minorHAnsi" w:hAnsiTheme="minorHAnsi"/>
                <w:noProof/>
                <w:sz w:val="24"/>
                <w:szCs w:val="24"/>
                <w:vertAlign w:val="superscript"/>
                <w:lang w:val="en-GB"/>
              </w:rPr>
              <w:t>(</w:t>
            </w:r>
            <w:hyperlink w:anchor="_ENREF_23" w:tooltip="Donaldson, 2012 #34995" w:history="1">
              <w:r w:rsidR="00112004" w:rsidRPr="00112004">
                <w:rPr>
                  <w:rFonts w:asciiTheme="minorHAnsi" w:hAnsiTheme="minorHAnsi"/>
                  <w:noProof/>
                  <w:sz w:val="24"/>
                  <w:szCs w:val="24"/>
                  <w:vertAlign w:val="superscript"/>
                  <w:lang w:val="en-GB"/>
                </w:rPr>
                <w:t>23</w:t>
              </w:r>
            </w:hyperlink>
            <w:r w:rsidR="00112004" w:rsidRPr="00112004">
              <w:rPr>
                <w:rFonts w:asciiTheme="minorHAnsi" w:hAnsiTheme="minorHAnsi"/>
                <w:noProof/>
                <w:sz w:val="24"/>
                <w:szCs w:val="24"/>
                <w:vertAlign w:val="superscript"/>
                <w:lang w:val="en-GB"/>
              </w:rPr>
              <w:t>)</w:t>
            </w:r>
            <w:r>
              <w:rPr>
                <w:rFonts w:asciiTheme="minorHAnsi" w:hAnsiTheme="minorHAnsi"/>
                <w:sz w:val="24"/>
                <w:szCs w:val="24"/>
                <w:lang w:val="en-GB"/>
              </w:rPr>
              <w:fldChar w:fldCharType="end"/>
            </w:r>
          </w:p>
        </w:tc>
      </w:tr>
    </w:tbl>
    <w:p w14:paraId="63F99E8C" w14:textId="3270C8E3" w:rsidR="00054530" w:rsidRPr="00AE1C10" w:rsidRDefault="00054530" w:rsidP="00054530">
      <w:pPr>
        <w:spacing w:after="0" w:line="360" w:lineRule="auto"/>
        <w:rPr>
          <w:rFonts w:asciiTheme="minorHAnsi" w:hAnsiTheme="minorHAnsi"/>
          <w:sz w:val="24"/>
          <w:szCs w:val="24"/>
          <w:lang w:val="en-US"/>
        </w:rPr>
      </w:pPr>
      <w:r w:rsidRPr="00AE1C10">
        <w:rPr>
          <w:rFonts w:asciiTheme="minorHAnsi" w:hAnsiTheme="minorHAnsi"/>
          <w:sz w:val="24"/>
          <w:szCs w:val="24"/>
          <w:lang w:val="en-US"/>
        </w:rPr>
        <w:t>*Weekly administration</w:t>
      </w:r>
      <w:r w:rsidR="00666F01">
        <w:rPr>
          <w:rFonts w:asciiTheme="minorHAnsi" w:hAnsiTheme="minorHAnsi"/>
          <w:sz w:val="24"/>
          <w:szCs w:val="24"/>
          <w:lang w:val="en-US"/>
        </w:rPr>
        <w:t>, **Personal communication</w:t>
      </w:r>
    </w:p>
    <w:p w14:paraId="7A443F31" w14:textId="77777777" w:rsidR="00054530" w:rsidRPr="00AE1C10" w:rsidRDefault="00054530" w:rsidP="00054530">
      <w:pPr>
        <w:spacing w:after="120" w:line="360" w:lineRule="auto"/>
        <w:rPr>
          <w:rFonts w:asciiTheme="minorHAnsi" w:hAnsiTheme="minorHAnsi"/>
          <w:sz w:val="24"/>
          <w:szCs w:val="24"/>
          <w:lang w:val="en-US"/>
        </w:rPr>
      </w:pPr>
    </w:p>
    <w:p w14:paraId="23F0B113" w14:textId="21B7186F" w:rsidR="00054530" w:rsidRDefault="00054530" w:rsidP="00593F57">
      <w:pPr>
        <w:spacing w:after="0" w:line="360" w:lineRule="auto"/>
        <w:rPr>
          <w:rFonts w:asciiTheme="minorHAnsi" w:hAnsiTheme="minorHAnsi"/>
          <w:b/>
          <w:bCs/>
          <w:sz w:val="24"/>
          <w:szCs w:val="24"/>
          <w:lang w:val="en-GB"/>
        </w:rPr>
      </w:pPr>
    </w:p>
    <w:sectPr w:rsidR="00054530" w:rsidSect="00B7189D">
      <w:footerReference w:type="default" r:id="rId12"/>
      <w:pgSz w:w="11906" w:h="16838"/>
      <w:pgMar w:top="1417" w:right="1335" w:bottom="1417" w:left="13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CB0FC" w14:textId="77777777" w:rsidR="00861154" w:rsidRDefault="00861154" w:rsidP="00BB0A12">
      <w:pPr>
        <w:spacing w:after="0" w:line="240" w:lineRule="auto"/>
      </w:pPr>
      <w:r>
        <w:separator/>
      </w:r>
    </w:p>
  </w:endnote>
  <w:endnote w:type="continuationSeparator" w:id="0">
    <w:p w14:paraId="0F41B81F" w14:textId="77777777" w:rsidR="00861154" w:rsidRDefault="00861154" w:rsidP="00BB0A12">
      <w:pPr>
        <w:spacing w:after="0" w:line="240" w:lineRule="auto"/>
      </w:pPr>
      <w:r>
        <w:continuationSeparator/>
      </w:r>
    </w:p>
  </w:endnote>
  <w:endnote w:type="continuationNotice" w:id="1">
    <w:p w14:paraId="4B61EF8C" w14:textId="77777777" w:rsidR="00861154" w:rsidRDefault="00861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dvTT46dcae81">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963622"/>
      <w:docPartObj>
        <w:docPartGallery w:val="Page Numbers (Bottom of Page)"/>
        <w:docPartUnique/>
      </w:docPartObj>
    </w:sdtPr>
    <w:sdtEndPr>
      <w:rPr>
        <w:noProof/>
      </w:rPr>
    </w:sdtEndPr>
    <w:sdtContent>
      <w:p w14:paraId="6F8E32DE" w14:textId="7717DF4D" w:rsidR="00251372" w:rsidRDefault="00251372">
        <w:pPr>
          <w:pStyle w:val="Footer"/>
          <w:jc w:val="right"/>
        </w:pPr>
        <w:r>
          <w:fldChar w:fldCharType="begin"/>
        </w:r>
        <w:r>
          <w:instrText xml:space="preserve"> PAGE   \* MERGEFORMAT </w:instrText>
        </w:r>
        <w:r>
          <w:fldChar w:fldCharType="separate"/>
        </w:r>
        <w:r w:rsidR="00256100">
          <w:rPr>
            <w:noProof/>
          </w:rPr>
          <w:t>1</w:t>
        </w:r>
        <w:r>
          <w:rPr>
            <w:noProof/>
          </w:rPr>
          <w:fldChar w:fldCharType="end"/>
        </w:r>
      </w:p>
    </w:sdtContent>
  </w:sdt>
  <w:p w14:paraId="3D424EA2" w14:textId="77777777" w:rsidR="00251372" w:rsidRDefault="00251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363347"/>
      <w:docPartObj>
        <w:docPartGallery w:val="Page Numbers (Bottom of Page)"/>
        <w:docPartUnique/>
      </w:docPartObj>
    </w:sdtPr>
    <w:sdtEndPr>
      <w:rPr>
        <w:noProof/>
      </w:rPr>
    </w:sdtEndPr>
    <w:sdtContent>
      <w:p w14:paraId="0856808B" w14:textId="68C8381D" w:rsidR="00251372" w:rsidRDefault="00251372">
        <w:pPr>
          <w:pStyle w:val="Footer"/>
          <w:jc w:val="right"/>
        </w:pPr>
        <w:r>
          <w:fldChar w:fldCharType="begin"/>
        </w:r>
        <w:r>
          <w:instrText xml:space="preserve"> PAGE   \* MERGEFORMAT </w:instrText>
        </w:r>
        <w:r>
          <w:fldChar w:fldCharType="separate"/>
        </w:r>
        <w:r w:rsidR="00256100">
          <w:rPr>
            <w:noProof/>
          </w:rPr>
          <w:t>18</w:t>
        </w:r>
        <w:r>
          <w:rPr>
            <w:noProof/>
          </w:rPr>
          <w:fldChar w:fldCharType="end"/>
        </w:r>
      </w:p>
    </w:sdtContent>
  </w:sdt>
  <w:p w14:paraId="798E0918" w14:textId="77777777" w:rsidR="00251372" w:rsidRDefault="00251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F772B" w14:textId="77777777" w:rsidR="00861154" w:rsidRDefault="00861154" w:rsidP="00BB0A12">
      <w:pPr>
        <w:spacing w:after="0" w:line="240" w:lineRule="auto"/>
      </w:pPr>
      <w:r>
        <w:separator/>
      </w:r>
    </w:p>
  </w:footnote>
  <w:footnote w:type="continuationSeparator" w:id="0">
    <w:p w14:paraId="63D1A5EE" w14:textId="77777777" w:rsidR="00861154" w:rsidRDefault="00861154" w:rsidP="00BB0A12">
      <w:pPr>
        <w:spacing w:after="0" w:line="240" w:lineRule="auto"/>
      </w:pPr>
      <w:r>
        <w:continuationSeparator/>
      </w:r>
    </w:p>
  </w:footnote>
  <w:footnote w:type="continuationNotice" w:id="1">
    <w:p w14:paraId="755387BF" w14:textId="77777777" w:rsidR="00861154" w:rsidRDefault="0086115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F6DA9"/>
    <w:multiLevelType w:val="multilevel"/>
    <w:tmpl w:val="E4DC5EC4"/>
    <w:lvl w:ilvl="0">
      <w:start w:val="1"/>
      <w:numFmt w:val="decimal"/>
      <w:isLgl/>
      <w:lvlText w:val="%1"/>
      <w:lvlJc w:val="left"/>
      <w:pPr>
        <w:tabs>
          <w:tab w:val="num" w:pos="612"/>
        </w:tabs>
        <w:ind w:left="61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
    <w:nsid w:val="221C4D34"/>
    <w:multiLevelType w:val="hybridMultilevel"/>
    <w:tmpl w:val="2E888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292F3E"/>
    <w:multiLevelType w:val="hybridMultilevel"/>
    <w:tmpl w:val="22B27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340BF5"/>
    <w:multiLevelType w:val="hybridMultilevel"/>
    <w:tmpl w:val="F7E6CE50"/>
    <w:lvl w:ilvl="0" w:tplc="68F28ABC">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937D53"/>
    <w:multiLevelType w:val="hybridMultilevel"/>
    <w:tmpl w:val="B548303E"/>
    <w:lvl w:ilvl="0" w:tplc="82E068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6F05E6"/>
    <w:multiLevelType w:val="hybridMultilevel"/>
    <w:tmpl w:val="D884C0D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1632BBC"/>
    <w:multiLevelType w:val="hybridMultilevel"/>
    <w:tmpl w:val="05F61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654BF0"/>
    <w:multiLevelType w:val="hybridMultilevel"/>
    <w:tmpl w:val="E96A42B8"/>
    <w:lvl w:ilvl="0" w:tplc="73F4BC8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BB3F3A"/>
    <w:multiLevelType w:val="hybridMultilevel"/>
    <w:tmpl w:val="CCA443A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580747E7"/>
    <w:multiLevelType w:val="hybridMultilevel"/>
    <w:tmpl w:val="42D437A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5BDC5C30"/>
    <w:multiLevelType w:val="hybridMultilevel"/>
    <w:tmpl w:val="9DDC873A"/>
    <w:lvl w:ilvl="0" w:tplc="D3F607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0F5AB9"/>
    <w:multiLevelType w:val="hybridMultilevel"/>
    <w:tmpl w:val="67802DF4"/>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6B0860E8"/>
    <w:multiLevelType w:val="hybridMultilevel"/>
    <w:tmpl w:val="D3DEA2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BCB1BBF"/>
    <w:multiLevelType w:val="hybridMultilevel"/>
    <w:tmpl w:val="5E6A94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D5B7D9C"/>
    <w:multiLevelType w:val="hybridMultilevel"/>
    <w:tmpl w:val="AC06DA10"/>
    <w:lvl w:ilvl="0" w:tplc="4A225440">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2C66F88"/>
    <w:multiLevelType w:val="hybridMultilevel"/>
    <w:tmpl w:val="F87E8E9E"/>
    <w:lvl w:ilvl="0" w:tplc="B0B230D6">
      <w:start w:val="1"/>
      <w:numFmt w:val="bullet"/>
      <w:lvlText w:val=""/>
      <w:lvlJc w:val="left"/>
      <w:pPr>
        <w:tabs>
          <w:tab w:val="num" w:pos="720"/>
        </w:tabs>
        <w:ind w:left="720" w:hanging="360"/>
      </w:pPr>
      <w:rPr>
        <w:rFonts w:ascii="Symbol" w:hAnsi="Symbol" w:hint="default"/>
        <w:sz w:val="20"/>
      </w:rPr>
    </w:lvl>
    <w:lvl w:ilvl="1" w:tplc="F842AB38" w:tentative="1">
      <w:start w:val="1"/>
      <w:numFmt w:val="bullet"/>
      <w:lvlText w:val=""/>
      <w:lvlJc w:val="left"/>
      <w:pPr>
        <w:tabs>
          <w:tab w:val="num" w:pos="1440"/>
        </w:tabs>
        <w:ind w:left="1440" w:hanging="360"/>
      </w:pPr>
      <w:rPr>
        <w:rFonts w:ascii="Symbol" w:hAnsi="Symbol" w:hint="default"/>
        <w:sz w:val="20"/>
      </w:rPr>
    </w:lvl>
    <w:lvl w:ilvl="2" w:tplc="1DA83506" w:tentative="1">
      <w:start w:val="1"/>
      <w:numFmt w:val="bullet"/>
      <w:lvlText w:val=""/>
      <w:lvlJc w:val="left"/>
      <w:pPr>
        <w:tabs>
          <w:tab w:val="num" w:pos="2160"/>
        </w:tabs>
        <w:ind w:left="2160" w:hanging="360"/>
      </w:pPr>
      <w:rPr>
        <w:rFonts w:ascii="Symbol" w:hAnsi="Symbol" w:hint="default"/>
        <w:sz w:val="20"/>
      </w:rPr>
    </w:lvl>
    <w:lvl w:ilvl="3" w:tplc="8DB49774" w:tentative="1">
      <w:start w:val="1"/>
      <w:numFmt w:val="bullet"/>
      <w:lvlText w:val=""/>
      <w:lvlJc w:val="left"/>
      <w:pPr>
        <w:tabs>
          <w:tab w:val="num" w:pos="2880"/>
        </w:tabs>
        <w:ind w:left="2880" w:hanging="360"/>
      </w:pPr>
      <w:rPr>
        <w:rFonts w:ascii="Symbol" w:hAnsi="Symbol" w:hint="default"/>
        <w:sz w:val="20"/>
      </w:rPr>
    </w:lvl>
    <w:lvl w:ilvl="4" w:tplc="ED044B90" w:tentative="1">
      <w:start w:val="1"/>
      <w:numFmt w:val="bullet"/>
      <w:lvlText w:val=""/>
      <w:lvlJc w:val="left"/>
      <w:pPr>
        <w:tabs>
          <w:tab w:val="num" w:pos="3600"/>
        </w:tabs>
        <w:ind w:left="3600" w:hanging="360"/>
      </w:pPr>
      <w:rPr>
        <w:rFonts w:ascii="Symbol" w:hAnsi="Symbol" w:hint="default"/>
        <w:sz w:val="20"/>
      </w:rPr>
    </w:lvl>
    <w:lvl w:ilvl="5" w:tplc="4686F812" w:tentative="1">
      <w:start w:val="1"/>
      <w:numFmt w:val="bullet"/>
      <w:lvlText w:val=""/>
      <w:lvlJc w:val="left"/>
      <w:pPr>
        <w:tabs>
          <w:tab w:val="num" w:pos="4320"/>
        </w:tabs>
        <w:ind w:left="4320" w:hanging="360"/>
      </w:pPr>
      <w:rPr>
        <w:rFonts w:ascii="Symbol" w:hAnsi="Symbol" w:hint="default"/>
        <w:sz w:val="20"/>
      </w:rPr>
    </w:lvl>
    <w:lvl w:ilvl="6" w:tplc="702A5330" w:tentative="1">
      <w:start w:val="1"/>
      <w:numFmt w:val="bullet"/>
      <w:lvlText w:val=""/>
      <w:lvlJc w:val="left"/>
      <w:pPr>
        <w:tabs>
          <w:tab w:val="num" w:pos="5040"/>
        </w:tabs>
        <w:ind w:left="5040" w:hanging="360"/>
      </w:pPr>
      <w:rPr>
        <w:rFonts w:ascii="Symbol" w:hAnsi="Symbol" w:hint="default"/>
        <w:sz w:val="20"/>
      </w:rPr>
    </w:lvl>
    <w:lvl w:ilvl="7" w:tplc="DCB491FE" w:tentative="1">
      <w:start w:val="1"/>
      <w:numFmt w:val="bullet"/>
      <w:lvlText w:val=""/>
      <w:lvlJc w:val="left"/>
      <w:pPr>
        <w:tabs>
          <w:tab w:val="num" w:pos="5760"/>
        </w:tabs>
        <w:ind w:left="5760" w:hanging="360"/>
      </w:pPr>
      <w:rPr>
        <w:rFonts w:ascii="Symbol" w:hAnsi="Symbol" w:hint="default"/>
        <w:sz w:val="20"/>
      </w:rPr>
    </w:lvl>
    <w:lvl w:ilvl="8" w:tplc="526C5BAE" w:tentative="1">
      <w:start w:val="1"/>
      <w:numFmt w:val="bullet"/>
      <w:lvlText w:val=""/>
      <w:lvlJc w:val="left"/>
      <w:pPr>
        <w:tabs>
          <w:tab w:val="num" w:pos="6480"/>
        </w:tabs>
        <w:ind w:left="6480" w:hanging="360"/>
      </w:pPr>
      <w:rPr>
        <w:rFonts w:ascii="Symbol" w:hAnsi="Symbol" w:hint="default"/>
        <w:sz w:val="20"/>
      </w:rPr>
    </w:lvl>
  </w:abstractNum>
  <w:abstractNum w:abstractNumId="16">
    <w:nsid w:val="7B111E34"/>
    <w:multiLevelType w:val="singleLevel"/>
    <w:tmpl w:val="BCB28C66"/>
    <w:lvl w:ilvl="0">
      <w:start w:val="415"/>
      <w:numFmt w:val="decimal"/>
      <w:lvlText w:val="%1."/>
      <w:lvlJc w:val="left"/>
      <w:pPr>
        <w:tabs>
          <w:tab w:val="num" w:pos="1896"/>
        </w:tabs>
        <w:ind w:left="1896" w:hanging="960"/>
      </w:pPr>
      <w:rPr>
        <w:rFonts w:hint="default"/>
      </w:rPr>
    </w:lvl>
  </w:abstractNum>
  <w:num w:numId="1">
    <w:abstractNumId w:val="5"/>
  </w:num>
  <w:num w:numId="2">
    <w:abstractNumId w:val="12"/>
  </w:num>
  <w:num w:numId="3">
    <w:abstractNumId w:val="14"/>
  </w:num>
  <w:num w:numId="4">
    <w:abstractNumId w:val="11"/>
  </w:num>
  <w:num w:numId="5">
    <w:abstractNumId w:val="2"/>
  </w:num>
  <w:num w:numId="6">
    <w:abstractNumId w:val="3"/>
  </w:num>
  <w:num w:numId="7">
    <w:abstractNumId w:val="4"/>
  </w:num>
  <w:num w:numId="8">
    <w:abstractNumId w:val="8"/>
  </w:num>
  <w:num w:numId="9">
    <w:abstractNumId w:val="0"/>
  </w:num>
  <w:num w:numId="10">
    <w:abstractNumId w:val="6"/>
  </w:num>
  <w:num w:numId="11">
    <w:abstractNumId w:val="10"/>
  </w:num>
  <w:num w:numId="12">
    <w:abstractNumId w:val="16"/>
  </w:num>
  <w:num w:numId="13">
    <w:abstractNumId w:val="9"/>
  </w:num>
  <w:num w:numId="14">
    <w:abstractNumId w:val="15"/>
  </w:num>
  <w:num w:numId="15">
    <w:abstractNumId w:val="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Bone Mineral Res Copy&lt;/Style&gt;&lt;LeftDelim&gt;{&lt;/LeftDelim&gt;&lt;RightDelim&gt;}&lt;/RightDelim&gt;&lt;FontName&gt;Consolas&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xvespv5fd5p0hepe51pt9r89wt0e2eezx25&quot;&gt;McCloskey Mega Library-March2016&lt;record-ids&gt;&lt;item&gt;881&lt;/item&gt;&lt;item&gt;2039&lt;/item&gt;&lt;item&gt;2209&lt;/item&gt;&lt;item&gt;5053&lt;/item&gt;&lt;item&gt;9651&lt;/item&gt;&lt;item&gt;17279&lt;/item&gt;&lt;item&gt;18671&lt;/item&gt;&lt;item&gt;31376&lt;/item&gt;&lt;item&gt;34245&lt;/item&gt;&lt;item&gt;34995&lt;/item&gt;&lt;item&gt;35335&lt;/item&gt;&lt;item&gt;35929&lt;/item&gt;&lt;item&gt;36236&lt;/item&gt;&lt;item&gt;36256&lt;/item&gt;&lt;item&gt;36263&lt;/item&gt;&lt;item&gt;36289&lt;/item&gt;&lt;item&gt;36294&lt;/item&gt;&lt;item&gt;36686&lt;/item&gt;&lt;item&gt;36688&lt;/item&gt;&lt;item&gt;36747&lt;/item&gt;&lt;item&gt;36923&lt;/item&gt;&lt;item&gt;36924&lt;/item&gt;&lt;item&gt;37283&lt;/item&gt;&lt;item&gt;39102&lt;/item&gt;&lt;/record-ids&gt;&lt;/item&gt;&lt;/Libraries&gt;"/>
  </w:docVars>
  <w:rsids>
    <w:rsidRoot w:val="00003573"/>
    <w:rsid w:val="0000097F"/>
    <w:rsid w:val="000029B7"/>
    <w:rsid w:val="00002D88"/>
    <w:rsid w:val="00003573"/>
    <w:rsid w:val="0000446D"/>
    <w:rsid w:val="00006609"/>
    <w:rsid w:val="00007B6D"/>
    <w:rsid w:val="000134AA"/>
    <w:rsid w:val="00013D8A"/>
    <w:rsid w:val="00013E57"/>
    <w:rsid w:val="00016750"/>
    <w:rsid w:val="00016906"/>
    <w:rsid w:val="00021F8E"/>
    <w:rsid w:val="00025ABB"/>
    <w:rsid w:val="00027261"/>
    <w:rsid w:val="00030C1C"/>
    <w:rsid w:val="00032836"/>
    <w:rsid w:val="00033E91"/>
    <w:rsid w:val="00040043"/>
    <w:rsid w:val="00040653"/>
    <w:rsid w:val="00043CAF"/>
    <w:rsid w:val="000459EA"/>
    <w:rsid w:val="00050519"/>
    <w:rsid w:val="0005065B"/>
    <w:rsid w:val="00054530"/>
    <w:rsid w:val="000627D3"/>
    <w:rsid w:val="00063674"/>
    <w:rsid w:val="000647F1"/>
    <w:rsid w:val="00065834"/>
    <w:rsid w:val="00066363"/>
    <w:rsid w:val="00066624"/>
    <w:rsid w:val="000668DD"/>
    <w:rsid w:val="00070C9C"/>
    <w:rsid w:val="00070DAF"/>
    <w:rsid w:val="000718A2"/>
    <w:rsid w:val="00073C7F"/>
    <w:rsid w:val="00073DB8"/>
    <w:rsid w:val="000768A6"/>
    <w:rsid w:val="00081B2B"/>
    <w:rsid w:val="00083B5F"/>
    <w:rsid w:val="000860BD"/>
    <w:rsid w:val="00087B1D"/>
    <w:rsid w:val="000908A2"/>
    <w:rsid w:val="00092BE9"/>
    <w:rsid w:val="00093FA6"/>
    <w:rsid w:val="000955A8"/>
    <w:rsid w:val="00095689"/>
    <w:rsid w:val="00095DD8"/>
    <w:rsid w:val="0009604C"/>
    <w:rsid w:val="000A00EA"/>
    <w:rsid w:val="000A0195"/>
    <w:rsid w:val="000A0993"/>
    <w:rsid w:val="000A1ABE"/>
    <w:rsid w:val="000A1D95"/>
    <w:rsid w:val="000B3877"/>
    <w:rsid w:val="000B67CD"/>
    <w:rsid w:val="000C0AE9"/>
    <w:rsid w:val="000C1681"/>
    <w:rsid w:val="000C36F8"/>
    <w:rsid w:val="000C3AA0"/>
    <w:rsid w:val="000C4D01"/>
    <w:rsid w:val="000C5574"/>
    <w:rsid w:val="000C5F59"/>
    <w:rsid w:val="000C7CBE"/>
    <w:rsid w:val="000D46BB"/>
    <w:rsid w:val="000D4A1C"/>
    <w:rsid w:val="000D6019"/>
    <w:rsid w:val="000D633E"/>
    <w:rsid w:val="000D7D26"/>
    <w:rsid w:val="000E1379"/>
    <w:rsid w:val="000E231A"/>
    <w:rsid w:val="000E3FC5"/>
    <w:rsid w:val="000E4E6E"/>
    <w:rsid w:val="000E5CF7"/>
    <w:rsid w:val="000E669B"/>
    <w:rsid w:val="000F29C1"/>
    <w:rsid w:val="000F46AC"/>
    <w:rsid w:val="001038D8"/>
    <w:rsid w:val="001038E7"/>
    <w:rsid w:val="001047D9"/>
    <w:rsid w:val="00105621"/>
    <w:rsid w:val="00107ACA"/>
    <w:rsid w:val="00107FA5"/>
    <w:rsid w:val="001100FD"/>
    <w:rsid w:val="00110FED"/>
    <w:rsid w:val="00112004"/>
    <w:rsid w:val="00115F4E"/>
    <w:rsid w:val="00117DE6"/>
    <w:rsid w:val="001270DF"/>
    <w:rsid w:val="00127D6D"/>
    <w:rsid w:val="00127EDF"/>
    <w:rsid w:val="0013034B"/>
    <w:rsid w:val="0013392B"/>
    <w:rsid w:val="00136854"/>
    <w:rsid w:val="00141946"/>
    <w:rsid w:val="00143191"/>
    <w:rsid w:val="001432EF"/>
    <w:rsid w:val="001443AD"/>
    <w:rsid w:val="0014669F"/>
    <w:rsid w:val="001504E4"/>
    <w:rsid w:val="0015198E"/>
    <w:rsid w:val="00151C9E"/>
    <w:rsid w:val="00151FD3"/>
    <w:rsid w:val="00152905"/>
    <w:rsid w:val="00153594"/>
    <w:rsid w:val="00154BA6"/>
    <w:rsid w:val="00157D8A"/>
    <w:rsid w:val="00161605"/>
    <w:rsid w:val="001668A1"/>
    <w:rsid w:val="00170A26"/>
    <w:rsid w:val="00172CC6"/>
    <w:rsid w:val="00173DE9"/>
    <w:rsid w:val="00177833"/>
    <w:rsid w:val="001817D5"/>
    <w:rsid w:val="001870BE"/>
    <w:rsid w:val="00192FFC"/>
    <w:rsid w:val="00194EC6"/>
    <w:rsid w:val="001972FE"/>
    <w:rsid w:val="001A18BC"/>
    <w:rsid w:val="001A1955"/>
    <w:rsid w:val="001A363B"/>
    <w:rsid w:val="001A3AAD"/>
    <w:rsid w:val="001B531E"/>
    <w:rsid w:val="001C4414"/>
    <w:rsid w:val="001D0098"/>
    <w:rsid w:val="001D2DF2"/>
    <w:rsid w:val="001D2F41"/>
    <w:rsid w:val="001D42B5"/>
    <w:rsid w:val="001D544D"/>
    <w:rsid w:val="001E2ED0"/>
    <w:rsid w:val="001E61EE"/>
    <w:rsid w:val="001E754A"/>
    <w:rsid w:val="001F43C7"/>
    <w:rsid w:val="001F4C10"/>
    <w:rsid w:val="00200084"/>
    <w:rsid w:val="002006A6"/>
    <w:rsid w:val="002016C8"/>
    <w:rsid w:val="0020580D"/>
    <w:rsid w:val="002059B4"/>
    <w:rsid w:val="00207AEA"/>
    <w:rsid w:val="00210955"/>
    <w:rsid w:val="00212E23"/>
    <w:rsid w:val="0021402D"/>
    <w:rsid w:val="00216CA7"/>
    <w:rsid w:val="002217CA"/>
    <w:rsid w:val="00230B36"/>
    <w:rsid w:val="00240811"/>
    <w:rsid w:val="00240C35"/>
    <w:rsid w:val="00243E81"/>
    <w:rsid w:val="002466ED"/>
    <w:rsid w:val="00251372"/>
    <w:rsid w:val="00251971"/>
    <w:rsid w:val="00251BF1"/>
    <w:rsid w:val="00251F1C"/>
    <w:rsid w:val="00252991"/>
    <w:rsid w:val="00252EBA"/>
    <w:rsid w:val="00254B0A"/>
    <w:rsid w:val="00255560"/>
    <w:rsid w:val="00256100"/>
    <w:rsid w:val="002565FD"/>
    <w:rsid w:val="002610DF"/>
    <w:rsid w:val="00261A65"/>
    <w:rsid w:val="00264F99"/>
    <w:rsid w:val="00270ACD"/>
    <w:rsid w:val="002736F2"/>
    <w:rsid w:val="002802E3"/>
    <w:rsid w:val="002807AF"/>
    <w:rsid w:val="00280CB7"/>
    <w:rsid w:val="00284659"/>
    <w:rsid w:val="00284713"/>
    <w:rsid w:val="00290FE3"/>
    <w:rsid w:val="00291785"/>
    <w:rsid w:val="002926CA"/>
    <w:rsid w:val="002965C2"/>
    <w:rsid w:val="0029725A"/>
    <w:rsid w:val="002A0246"/>
    <w:rsid w:val="002A1239"/>
    <w:rsid w:val="002A3539"/>
    <w:rsid w:val="002A5398"/>
    <w:rsid w:val="002A5B10"/>
    <w:rsid w:val="002B02D1"/>
    <w:rsid w:val="002B19E4"/>
    <w:rsid w:val="002B20A7"/>
    <w:rsid w:val="002C02DC"/>
    <w:rsid w:val="002C409C"/>
    <w:rsid w:val="002C5D82"/>
    <w:rsid w:val="002C5DD6"/>
    <w:rsid w:val="002C6395"/>
    <w:rsid w:val="002C63D6"/>
    <w:rsid w:val="002C7BA0"/>
    <w:rsid w:val="002D2AE1"/>
    <w:rsid w:val="002D35C5"/>
    <w:rsid w:val="002D49D5"/>
    <w:rsid w:val="002D4B67"/>
    <w:rsid w:val="002D5A28"/>
    <w:rsid w:val="002D67D8"/>
    <w:rsid w:val="002E17EB"/>
    <w:rsid w:val="002E1C83"/>
    <w:rsid w:val="002E1CC7"/>
    <w:rsid w:val="002E3836"/>
    <w:rsid w:val="002E3F57"/>
    <w:rsid w:val="002E43F1"/>
    <w:rsid w:val="002E4861"/>
    <w:rsid w:val="002E5150"/>
    <w:rsid w:val="002F23BA"/>
    <w:rsid w:val="002F2D84"/>
    <w:rsid w:val="002F6A51"/>
    <w:rsid w:val="00302C05"/>
    <w:rsid w:val="003071DC"/>
    <w:rsid w:val="00307F7C"/>
    <w:rsid w:val="00311629"/>
    <w:rsid w:val="00311E3D"/>
    <w:rsid w:val="003129EE"/>
    <w:rsid w:val="0031407B"/>
    <w:rsid w:val="003173EB"/>
    <w:rsid w:val="003224BB"/>
    <w:rsid w:val="0032587A"/>
    <w:rsid w:val="0032725E"/>
    <w:rsid w:val="003307DA"/>
    <w:rsid w:val="003343B9"/>
    <w:rsid w:val="00336267"/>
    <w:rsid w:val="0033742C"/>
    <w:rsid w:val="0034154F"/>
    <w:rsid w:val="003423AC"/>
    <w:rsid w:val="00342667"/>
    <w:rsid w:val="00345122"/>
    <w:rsid w:val="003457B5"/>
    <w:rsid w:val="00345827"/>
    <w:rsid w:val="00346410"/>
    <w:rsid w:val="00346A9C"/>
    <w:rsid w:val="00350DB7"/>
    <w:rsid w:val="00351A2F"/>
    <w:rsid w:val="003524FE"/>
    <w:rsid w:val="00353BBC"/>
    <w:rsid w:val="003554F6"/>
    <w:rsid w:val="00357B1B"/>
    <w:rsid w:val="00357B4F"/>
    <w:rsid w:val="00362DDF"/>
    <w:rsid w:val="00363AFB"/>
    <w:rsid w:val="0036455C"/>
    <w:rsid w:val="00366C0D"/>
    <w:rsid w:val="00366F72"/>
    <w:rsid w:val="0037414F"/>
    <w:rsid w:val="0037789A"/>
    <w:rsid w:val="00380124"/>
    <w:rsid w:val="00381E0E"/>
    <w:rsid w:val="0038214F"/>
    <w:rsid w:val="00382EA3"/>
    <w:rsid w:val="00384706"/>
    <w:rsid w:val="00386364"/>
    <w:rsid w:val="00386B15"/>
    <w:rsid w:val="00386C9F"/>
    <w:rsid w:val="00391795"/>
    <w:rsid w:val="00391A30"/>
    <w:rsid w:val="00392B56"/>
    <w:rsid w:val="00392DAC"/>
    <w:rsid w:val="0039335C"/>
    <w:rsid w:val="00393B95"/>
    <w:rsid w:val="0039714C"/>
    <w:rsid w:val="00397B3B"/>
    <w:rsid w:val="003A46B0"/>
    <w:rsid w:val="003A5130"/>
    <w:rsid w:val="003A5BBC"/>
    <w:rsid w:val="003A75AD"/>
    <w:rsid w:val="003B3B2B"/>
    <w:rsid w:val="003B4C85"/>
    <w:rsid w:val="003B641F"/>
    <w:rsid w:val="003C3E2A"/>
    <w:rsid w:val="003C4D66"/>
    <w:rsid w:val="003C51C5"/>
    <w:rsid w:val="003C74D3"/>
    <w:rsid w:val="003D02D7"/>
    <w:rsid w:val="003D26DA"/>
    <w:rsid w:val="003D54E3"/>
    <w:rsid w:val="003D737F"/>
    <w:rsid w:val="003E30AE"/>
    <w:rsid w:val="003E412B"/>
    <w:rsid w:val="003F0A7B"/>
    <w:rsid w:val="003F0AF6"/>
    <w:rsid w:val="003F36FB"/>
    <w:rsid w:val="003F4A1E"/>
    <w:rsid w:val="004037D9"/>
    <w:rsid w:val="004041DC"/>
    <w:rsid w:val="00406822"/>
    <w:rsid w:val="00406828"/>
    <w:rsid w:val="004079A5"/>
    <w:rsid w:val="0041598F"/>
    <w:rsid w:val="004260BC"/>
    <w:rsid w:val="00426B66"/>
    <w:rsid w:val="0042726B"/>
    <w:rsid w:val="004323A1"/>
    <w:rsid w:val="00432BEC"/>
    <w:rsid w:val="004330DB"/>
    <w:rsid w:val="00433B0D"/>
    <w:rsid w:val="00434AB6"/>
    <w:rsid w:val="00435FFD"/>
    <w:rsid w:val="00440900"/>
    <w:rsid w:val="004426B4"/>
    <w:rsid w:val="004446C1"/>
    <w:rsid w:val="004449B4"/>
    <w:rsid w:val="0044667C"/>
    <w:rsid w:val="00451395"/>
    <w:rsid w:val="00451F79"/>
    <w:rsid w:val="00452882"/>
    <w:rsid w:val="004530A7"/>
    <w:rsid w:val="004540B1"/>
    <w:rsid w:val="004549C6"/>
    <w:rsid w:val="0046622F"/>
    <w:rsid w:val="00466C28"/>
    <w:rsid w:val="00470116"/>
    <w:rsid w:val="00476F43"/>
    <w:rsid w:val="00481CBD"/>
    <w:rsid w:val="00481E68"/>
    <w:rsid w:val="00482DF3"/>
    <w:rsid w:val="004876A0"/>
    <w:rsid w:val="00491C7F"/>
    <w:rsid w:val="0049271C"/>
    <w:rsid w:val="00492D4C"/>
    <w:rsid w:val="00496045"/>
    <w:rsid w:val="00497A01"/>
    <w:rsid w:val="004A033C"/>
    <w:rsid w:val="004A13B4"/>
    <w:rsid w:val="004A1E2D"/>
    <w:rsid w:val="004A2FE8"/>
    <w:rsid w:val="004A4D2C"/>
    <w:rsid w:val="004A5B0B"/>
    <w:rsid w:val="004A674F"/>
    <w:rsid w:val="004A7DF4"/>
    <w:rsid w:val="004A7E50"/>
    <w:rsid w:val="004B1665"/>
    <w:rsid w:val="004B40D2"/>
    <w:rsid w:val="004B4502"/>
    <w:rsid w:val="004B5C7C"/>
    <w:rsid w:val="004B691E"/>
    <w:rsid w:val="004B7D96"/>
    <w:rsid w:val="004C2DF4"/>
    <w:rsid w:val="004C2EBB"/>
    <w:rsid w:val="004C6585"/>
    <w:rsid w:val="004D05F5"/>
    <w:rsid w:val="004D0AE2"/>
    <w:rsid w:val="004D23A4"/>
    <w:rsid w:val="004D2EFE"/>
    <w:rsid w:val="004D44DD"/>
    <w:rsid w:val="004D55D7"/>
    <w:rsid w:val="004D76C8"/>
    <w:rsid w:val="004D7B10"/>
    <w:rsid w:val="004D7F5D"/>
    <w:rsid w:val="004E0EC4"/>
    <w:rsid w:val="004E37D2"/>
    <w:rsid w:val="004E4365"/>
    <w:rsid w:val="004E4ACF"/>
    <w:rsid w:val="004E5C2A"/>
    <w:rsid w:val="004E5F92"/>
    <w:rsid w:val="004F0419"/>
    <w:rsid w:val="004F1216"/>
    <w:rsid w:val="004F2B7D"/>
    <w:rsid w:val="004F2BAC"/>
    <w:rsid w:val="004F568B"/>
    <w:rsid w:val="004F7879"/>
    <w:rsid w:val="00503416"/>
    <w:rsid w:val="00505986"/>
    <w:rsid w:val="00505F2C"/>
    <w:rsid w:val="005068A8"/>
    <w:rsid w:val="00506CF1"/>
    <w:rsid w:val="00513E4D"/>
    <w:rsid w:val="00514542"/>
    <w:rsid w:val="00516023"/>
    <w:rsid w:val="005204D0"/>
    <w:rsid w:val="00525AA6"/>
    <w:rsid w:val="005274E0"/>
    <w:rsid w:val="00532A05"/>
    <w:rsid w:val="0053359C"/>
    <w:rsid w:val="0053466B"/>
    <w:rsid w:val="00550429"/>
    <w:rsid w:val="005514D0"/>
    <w:rsid w:val="005606F7"/>
    <w:rsid w:val="00561E6C"/>
    <w:rsid w:val="00564DE8"/>
    <w:rsid w:val="0056527F"/>
    <w:rsid w:val="00565DAF"/>
    <w:rsid w:val="005716DB"/>
    <w:rsid w:val="00573E59"/>
    <w:rsid w:val="005749FF"/>
    <w:rsid w:val="00575DA7"/>
    <w:rsid w:val="00576296"/>
    <w:rsid w:val="00576593"/>
    <w:rsid w:val="00577883"/>
    <w:rsid w:val="0058159A"/>
    <w:rsid w:val="0058221F"/>
    <w:rsid w:val="0058265D"/>
    <w:rsid w:val="00583104"/>
    <w:rsid w:val="00583FB5"/>
    <w:rsid w:val="005848E3"/>
    <w:rsid w:val="00584B37"/>
    <w:rsid w:val="0058521F"/>
    <w:rsid w:val="0058548F"/>
    <w:rsid w:val="00586047"/>
    <w:rsid w:val="0059174F"/>
    <w:rsid w:val="00593F57"/>
    <w:rsid w:val="0059741C"/>
    <w:rsid w:val="005A10EC"/>
    <w:rsid w:val="005A3CC7"/>
    <w:rsid w:val="005A635D"/>
    <w:rsid w:val="005A70C1"/>
    <w:rsid w:val="005A7C64"/>
    <w:rsid w:val="005B214F"/>
    <w:rsid w:val="005B24F4"/>
    <w:rsid w:val="005B3B4E"/>
    <w:rsid w:val="005B3DC1"/>
    <w:rsid w:val="005B616C"/>
    <w:rsid w:val="005B65E9"/>
    <w:rsid w:val="005C0631"/>
    <w:rsid w:val="005C0E37"/>
    <w:rsid w:val="005C2C03"/>
    <w:rsid w:val="005C2D7F"/>
    <w:rsid w:val="005C3359"/>
    <w:rsid w:val="005C6FB5"/>
    <w:rsid w:val="005C71AC"/>
    <w:rsid w:val="005C78B3"/>
    <w:rsid w:val="005D03DA"/>
    <w:rsid w:val="005D0863"/>
    <w:rsid w:val="005D1F9B"/>
    <w:rsid w:val="005D363B"/>
    <w:rsid w:val="005D3A76"/>
    <w:rsid w:val="005D7885"/>
    <w:rsid w:val="005E5A06"/>
    <w:rsid w:val="005E6132"/>
    <w:rsid w:val="005E7F7B"/>
    <w:rsid w:val="005F1CB1"/>
    <w:rsid w:val="005F1FDD"/>
    <w:rsid w:val="0060398F"/>
    <w:rsid w:val="00611779"/>
    <w:rsid w:val="00612B1F"/>
    <w:rsid w:val="00615063"/>
    <w:rsid w:val="00615B85"/>
    <w:rsid w:val="00616411"/>
    <w:rsid w:val="00620680"/>
    <w:rsid w:val="006271E5"/>
    <w:rsid w:val="00627939"/>
    <w:rsid w:val="0062797D"/>
    <w:rsid w:val="00633B43"/>
    <w:rsid w:val="0063622A"/>
    <w:rsid w:val="00637A92"/>
    <w:rsid w:val="00640A75"/>
    <w:rsid w:val="006411ED"/>
    <w:rsid w:val="00642CE7"/>
    <w:rsid w:val="00643F0E"/>
    <w:rsid w:val="00646FD8"/>
    <w:rsid w:val="00650117"/>
    <w:rsid w:val="00650F18"/>
    <w:rsid w:val="0065104C"/>
    <w:rsid w:val="00653763"/>
    <w:rsid w:val="00653E06"/>
    <w:rsid w:val="00656FB5"/>
    <w:rsid w:val="00657C5E"/>
    <w:rsid w:val="006614A3"/>
    <w:rsid w:val="00661C7A"/>
    <w:rsid w:val="00662775"/>
    <w:rsid w:val="00662D4B"/>
    <w:rsid w:val="006632CC"/>
    <w:rsid w:val="00663DA1"/>
    <w:rsid w:val="00666F01"/>
    <w:rsid w:val="00670815"/>
    <w:rsid w:val="0067129C"/>
    <w:rsid w:val="0067400D"/>
    <w:rsid w:val="00677929"/>
    <w:rsid w:val="00680B09"/>
    <w:rsid w:val="00680D87"/>
    <w:rsid w:val="00681647"/>
    <w:rsid w:val="00682A2C"/>
    <w:rsid w:val="006837E0"/>
    <w:rsid w:val="00685DAC"/>
    <w:rsid w:val="00687E41"/>
    <w:rsid w:val="00695289"/>
    <w:rsid w:val="00697BD2"/>
    <w:rsid w:val="00697F83"/>
    <w:rsid w:val="006A1B17"/>
    <w:rsid w:val="006A1C7E"/>
    <w:rsid w:val="006A2B14"/>
    <w:rsid w:val="006A5207"/>
    <w:rsid w:val="006A53C5"/>
    <w:rsid w:val="006A76C3"/>
    <w:rsid w:val="006B0AC2"/>
    <w:rsid w:val="006B3370"/>
    <w:rsid w:val="006B3A32"/>
    <w:rsid w:val="006B4C8A"/>
    <w:rsid w:val="006B6D6A"/>
    <w:rsid w:val="006B70DC"/>
    <w:rsid w:val="006B75C7"/>
    <w:rsid w:val="006C0B50"/>
    <w:rsid w:val="006C194A"/>
    <w:rsid w:val="006C4B5F"/>
    <w:rsid w:val="006C4F27"/>
    <w:rsid w:val="006C66D0"/>
    <w:rsid w:val="006D2410"/>
    <w:rsid w:val="006D24B1"/>
    <w:rsid w:val="006D2771"/>
    <w:rsid w:val="006D3CAB"/>
    <w:rsid w:val="006D7127"/>
    <w:rsid w:val="006E06AA"/>
    <w:rsid w:val="006E1133"/>
    <w:rsid w:val="006E3279"/>
    <w:rsid w:val="006E422D"/>
    <w:rsid w:val="006E587F"/>
    <w:rsid w:val="006E5AF0"/>
    <w:rsid w:val="006F0E8C"/>
    <w:rsid w:val="006F3854"/>
    <w:rsid w:val="006F3AEC"/>
    <w:rsid w:val="00705274"/>
    <w:rsid w:val="00707345"/>
    <w:rsid w:val="00710A51"/>
    <w:rsid w:val="00710F3F"/>
    <w:rsid w:val="00711F40"/>
    <w:rsid w:val="0071284E"/>
    <w:rsid w:val="0071427D"/>
    <w:rsid w:val="007151B5"/>
    <w:rsid w:val="00715967"/>
    <w:rsid w:val="00716A06"/>
    <w:rsid w:val="0072516F"/>
    <w:rsid w:val="00730263"/>
    <w:rsid w:val="00730D00"/>
    <w:rsid w:val="007347B4"/>
    <w:rsid w:val="00736278"/>
    <w:rsid w:val="00736953"/>
    <w:rsid w:val="007369FC"/>
    <w:rsid w:val="00736BC3"/>
    <w:rsid w:val="007374C7"/>
    <w:rsid w:val="007408B9"/>
    <w:rsid w:val="00744EFF"/>
    <w:rsid w:val="007518B7"/>
    <w:rsid w:val="007532CA"/>
    <w:rsid w:val="007533BD"/>
    <w:rsid w:val="0075537C"/>
    <w:rsid w:val="00757CBE"/>
    <w:rsid w:val="00760A10"/>
    <w:rsid w:val="00765B9C"/>
    <w:rsid w:val="00766137"/>
    <w:rsid w:val="007701B8"/>
    <w:rsid w:val="0077174B"/>
    <w:rsid w:val="0077381D"/>
    <w:rsid w:val="00774925"/>
    <w:rsid w:val="00774F35"/>
    <w:rsid w:val="007769B4"/>
    <w:rsid w:val="00782E1C"/>
    <w:rsid w:val="00783729"/>
    <w:rsid w:val="00791253"/>
    <w:rsid w:val="00794AA0"/>
    <w:rsid w:val="007A1031"/>
    <w:rsid w:val="007A4E5B"/>
    <w:rsid w:val="007A65E5"/>
    <w:rsid w:val="007B1DBD"/>
    <w:rsid w:val="007B3448"/>
    <w:rsid w:val="007B4A1A"/>
    <w:rsid w:val="007C095D"/>
    <w:rsid w:val="007C2E98"/>
    <w:rsid w:val="007C4D73"/>
    <w:rsid w:val="007C4E8E"/>
    <w:rsid w:val="007C5325"/>
    <w:rsid w:val="007C5CF1"/>
    <w:rsid w:val="007D087E"/>
    <w:rsid w:val="007D12D9"/>
    <w:rsid w:val="007E175A"/>
    <w:rsid w:val="007E3FA9"/>
    <w:rsid w:val="007E41AA"/>
    <w:rsid w:val="007E44DD"/>
    <w:rsid w:val="007E455A"/>
    <w:rsid w:val="007E6B82"/>
    <w:rsid w:val="007F16C8"/>
    <w:rsid w:val="007F493B"/>
    <w:rsid w:val="007F5659"/>
    <w:rsid w:val="007F60FE"/>
    <w:rsid w:val="007F61A3"/>
    <w:rsid w:val="007F709F"/>
    <w:rsid w:val="007F7623"/>
    <w:rsid w:val="008008BC"/>
    <w:rsid w:val="00804F54"/>
    <w:rsid w:val="008051FA"/>
    <w:rsid w:val="0080558C"/>
    <w:rsid w:val="00806AC6"/>
    <w:rsid w:val="008077CE"/>
    <w:rsid w:val="00810C49"/>
    <w:rsid w:val="00811F54"/>
    <w:rsid w:val="0081239F"/>
    <w:rsid w:val="00812A39"/>
    <w:rsid w:val="008130DA"/>
    <w:rsid w:val="008202FD"/>
    <w:rsid w:val="0082095B"/>
    <w:rsid w:val="00826D94"/>
    <w:rsid w:val="00827830"/>
    <w:rsid w:val="00827C19"/>
    <w:rsid w:val="008306F1"/>
    <w:rsid w:val="00830722"/>
    <w:rsid w:val="00830CA5"/>
    <w:rsid w:val="00830DF1"/>
    <w:rsid w:val="00832D77"/>
    <w:rsid w:val="00833ED5"/>
    <w:rsid w:val="008348B8"/>
    <w:rsid w:val="00836152"/>
    <w:rsid w:val="00841F5D"/>
    <w:rsid w:val="00843518"/>
    <w:rsid w:val="00844BE8"/>
    <w:rsid w:val="00846B89"/>
    <w:rsid w:val="00846D89"/>
    <w:rsid w:val="00851EE7"/>
    <w:rsid w:val="0085300E"/>
    <w:rsid w:val="0085335F"/>
    <w:rsid w:val="008537E0"/>
    <w:rsid w:val="00861154"/>
    <w:rsid w:val="008618E3"/>
    <w:rsid w:val="00866F13"/>
    <w:rsid w:val="00867089"/>
    <w:rsid w:val="00870C61"/>
    <w:rsid w:val="00870E87"/>
    <w:rsid w:val="0087309C"/>
    <w:rsid w:val="00873545"/>
    <w:rsid w:val="00874259"/>
    <w:rsid w:val="0087462F"/>
    <w:rsid w:val="00875372"/>
    <w:rsid w:val="008768E8"/>
    <w:rsid w:val="00876A50"/>
    <w:rsid w:val="00880681"/>
    <w:rsid w:val="00880AEF"/>
    <w:rsid w:val="00885C29"/>
    <w:rsid w:val="0089353D"/>
    <w:rsid w:val="008957D2"/>
    <w:rsid w:val="008A2D3C"/>
    <w:rsid w:val="008B11B1"/>
    <w:rsid w:val="008B36CB"/>
    <w:rsid w:val="008B405A"/>
    <w:rsid w:val="008B5B37"/>
    <w:rsid w:val="008B7CB3"/>
    <w:rsid w:val="008C6C87"/>
    <w:rsid w:val="008D2124"/>
    <w:rsid w:val="008D41C1"/>
    <w:rsid w:val="008D5857"/>
    <w:rsid w:val="008D6809"/>
    <w:rsid w:val="008E0D25"/>
    <w:rsid w:val="008E1F7B"/>
    <w:rsid w:val="008E6724"/>
    <w:rsid w:val="008E74C6"/>
    <w:rsid w:val="008F338B"/>
    <w:rsid w:val="00900B8F"/>
    <w:rsid w:val="009015EF"/>
    <w:rsid w:val="00902E93"/>
    <w:rsid w:val="00907A88"/>
    <w:rsid w:val="00910008"/>
    <w:rsid w:val="009104A0"/>
    <w:rsid w:val="00913C06"/>
    <w:rsid w:val="00913F64"/>
    <w:rsid w:val="00914618"/>
    <w:rsid w:val="00915FA2"/>
    <w:rsid w:val="00916E90"/>
    <w:rsid w:val="00917820"/>
    <w:rsid w:val="009224B1"/>
    <w:rsid w:val="0092435D"/>
    <w:rsid w:val="00924E26"/>
    <w:rsid w:val="009255D4"/>
    <w:rsid w:val="00926DE7"/>
    <w:rsid w:val="00927257"/>
    <w:rsid w:val="009303E9"/>
    <w:rsid w:val="009374BF"/>
    <w:rsid w:val="0093790A"/>
    <w:rsid w:val="00943329"/>
    <w:rsid w:val="00943A36"/>
    <w:rsid w:val="00943FB9"/>
    <w:rsid w:val="0094506F"/>
    <w:rsid w:val="00953A70"/>
    <w:rsid w:val="00961742"/>
    <w:rsid w:val="00962C9A"/>
    <w:rsid w:val="00963BB5"/>
    <w:rsid w:val="00964216"/>
    <w:rsid w:val="0096441A"/>
    <w:rsid w:val="00971D68"/>
    <w:rsid w:val="0097274F"/>
    <w:rsid w:val="0097309C"/>
    <w:rsid w:val="00974774"/>
    <w:rsid w:val="00981212"/>
    <w:rsid w:val="00982BBB"/>
    <w:rsid w:val="00982F6D"/>
    <w:rsid w:val="00983957"/>
    <w:rsid w:val="0098525A"/>
    <w:rsid w:val="00986D94"/>
    <w:rsid w:val="009928C9"/>
    <w:rsid w:val="009933CF"/>
    <w:rsid w:val="0099411C"/>
    <w:rsid w:val="00997B16"/>
    <w:rsid w:val="009B2F40"/>
    <w:rsid w:val="009B4332"/>
    <w:rsid w:val="009C0172"/>
    <w:rsid w:val="009C0A12"/>
    <w:rsid w:val="009C0FE7"/>
    <w:rsid w:val="009C17E4"/>
    <w:rsid w:val="009C18FF"/>
    <w:rsid w:val="009C3485"/>
    <w:rsid w:val="009C3E77"/>
    <w:rsid w:val="009C3FD0"/>
    <w:rsid w:val="009C5B48"/>
    <w:rsid w:val="009D2537"/>
    <w:rsid w:val="009D2DC0"/>
    <w:rsid w:val="009D3C58"/>
    <w:rsid w:val="009D616A"/>
    <w:rsid w:val="009D70A4"/>
    <w:rsid w:val="009D768F"/>
    <w:rsid w:val="009E0EC9"/>
    <w:rsid w:val="009E5223"/>
    <w:rsid w:val="009E56B6"/>
    <w:rsid w:val="009E7356"/>
    <w:rsid w:val="009F0918"/>
    <w:rsid w:val="009F0A02"/>
    <w:rsid w:val="009F24DB"/>
    <w:rsid w:val="009F2583"/>
    <w:rsid w:val="009F296B"/>
    <w:rsid w:val="009F3D67"/>
    <w:rsid w:val="00A02E38"/>
    <w:rsid w:val="00A03823"/>
    <w:rsid w:val="00A108FA"/>
    <w:rsid w:val="00A11945"/>
    <w:rsid w:val="00A16915"/>
    <w:rsid w:val="00A22A07"/>
    <w:rsid w:val="00A2512F"/>
    <w:rsid w:val="00A255D9"/>
    <w:rsid w:val="00A26766"/>
    <w:rsid w:val="00A306A6"/>
    <w:rsid w:val="00A30817"/>
    <w:rsid w:val="00A330A0"/>
    <w:rsid w:val="00A35CE0"/>
    <w:rsid w:val="00A35F63"/>
    <w:rsid w:val="00A373A3"/>
    <w:rsid w:val="00A40468"/>
    <w:rsid w:val="00A40FA7"/>
    <w:rsid w:val="00A41936"/>
    <w:rsid w:val="00A42A8A"/>
    <w:rsid w:val="00A4336E"/>
    <w:rsid w:val="00A43D5F"/>
    <w:rsid w:val="00A448A3"/>
    <w:rsid w:val="00A464CB"/>
    <w:rsid w:val="00A46A78"/>
    <w:rsid w:val="00A50C4A"/>
    <w:rsid w:val="00A556AD"/>
    <w:rsid w:val="00A55937"/>
    <w:rsid w:val="00A57D80"/>
    <w:rsid w:val="00A61442"/>
    <w:rsid w:val="00A6265E"/>
    <w:rsid w:val="00A707AB"/>
    <w:rsid w:val="00A715B8"/>
    <w:rsid w:val="00A724FD"/>
    <w:rsid w:val="00A7386F"/>
    <w:rsid w:val="00A75D0A"/>
    <w:rsid w:val="00A77368"/>
    <w:rsid w:val="00A80312"/>
    <w:rsid w:val="00A815F7"/>
    <w:rsid w:val="00A82A88"/>
    <w:rsid w:val="00A91986"/>
    <w:rsid w:val="00A923C0"/>
    <w:rsid w:val="00A926BC"/>
    <w:rsid w:val="00A934A3"/>
    <w:rsid w:val="00A948B9"/>
    <w:rsid w:val="00A968DF"/>
    <w:rsid w:val="00AA268C"/>
    <w:rsid w:val="00AA37C7"/>
    <w:rsid w:val="00AA486A"/>
    <w:rsid w:val="00AB4A77"/>
    <w:rsid w:val="00AB6200"/>
    <w:rsid w:val="00AB639A"/>
    <w:rsid w:val="00AC2A54"/>
    <w:rsid w:val="00AC43C5"/>
    <w:rsid w:val="00AC607D"/>
    <w:rsid w:val="00AD060E"/>
    <w:rsid w:val="00AD2480"/>
    <w:rsid w:val="00AE1C10"/>
    <w:rsid w:val="00AE2E5B"/>
    <w:rsid w:val="00AE32C1"/>
    <w:rsid w:val="00AE3998"/>
    <w:rsid w:val="00AE5A2A"/>
    <w:rsid w:val="00AE7534"/>
    <w:rsid w:val="00AE7E07"/>
    <w:rsid w:val="00AF39D5"/>
    <w:rsid w:val="00AF43E1"/>
    <w:rsid w:val="00AF7C3F"/>
    <w:rsid w:val="00B000F3"/>
    <w:rsid w:val="00B01B03"/>
    <w:rsid w:val="00B04620"/>
    <w:rsid w:val="00B063BD"/>
    <w:rsid w:val="00B11F6B"/>
    <w:rsid w:val="00B125AF"/>
    <w:rsid w:val="00B16468"/>
    <w:rsid w:val="00B17825"/>
    <w:rsid w:val="00B2071C"/>
    <w:rsid w:val="00B20C19"/>
    <w:rsid w:val="00B218AF"/>
    <w:rsid w:val="00B22FAF"/>
    <w:rsid w:val="00B248ED"/>
    <w:rsid w:val="00B25829"/>
    <w:rsid w:val="00B3084B"/>
    <w:rsid w:val="00B32A59"/>
    <w:rsid w:val="00B32D3F"/>
    <w:rsid w:val="00B3614F"/>
    <w:rsid w:val="00B36556"/>
    <w:rsid w:val="00B4238B"/>
    <w:rsid w:val="00B444FB"/>
    <w:rsid w:val="00B4662D"/>
    <w:rsid w:val="00B47596"/>
    <w:rsid w:val="00B53570"/>
    <w:rsid w:val="00B55604"/>
    <w:rsid w:val="00B60300"/>
    <w:rsid w:val="00B61284"/>
    <w:rsid w:val="00B61946"/>
    <w:rsid w:val="00B625C1"/>
    <w:rsid w:val="00B650BC"/>
    <w:rsid w:val="00B7174B"/>
    <w:rsid w:val="00B7189D"/>
    <w:rsid w:val="00B71C5E"/>
    <w:rsid w:val="00B729CD"/>
    <w:rsid w:val="00B73BC1"/>
    <w:rsid w:val="00B74DC4"/>
    <w:rsid w:val="00B81BAE"/>
    <w:rsid w:val="00B834B1"/>
    <w:rsid w:val="00B84CF1"/>
    <w:rsid w:val="00B908E4"/>
    <w:rsid w:val="00B91F1D"/>
    <w:rsid w:val="00B962A0"/>
    <w:rsid w:val="00BA15C1"/>
    <w:rsid w:val="00BA1623"/>
    <w:rsid w:val="00BA2730"/>
    <w:rsid w:val="00BA2E9D"/>
    <w:rsid w:val="00BA30E1"/>
    <w:rsid w:val="00BA37F6"/>
    <w:rsid w:val="00BA74AD"/>
    <w:rsid w:val="00BA7B58"/>
    <w:rsid w:val="00BB0A12"/>
    <w:rsid w:val="00BB5325"/>
    <w:rsid w:val="00BB6E8A"/>
    <w:rsid w:val="00BB728E"/>
    <w:rsid w:val="00BC00AD"/>
    <w:rsid w:val="00BC1700"/>
    <w:rsid w:val="00BC2574"/>
    <w:rsid w:val="00BC5624"/>
    <w:rsid w:val="00BD1580"/>
    <w:rsid w:val="00BD51A6"/>
    <w:rsid w:val="00BD639D"/>
    <w:rsid w:val="00BE2B7E"/>
    <w:rsid w:val="00BE3B40"/>
    <w:rsid w:val="00BE482E"/>
    <w:rsid w:val="00BE5DAA"/>
    <w:rsid w:val="00BE644C"/>
    <w:rsid w:val="00BE6D02"/>
    <w:rsid w:val="00BF07A2"/>
    <w:rsid w:val="00BF118F"/>
    <w:rsid w:val="00BF1261"/>
    <w:rsid w:val="00BF570B"/>
    <w:rsid w:val="00BF5B30"/>
    <w:rsid w:val="00BF62CC"/>
    <w:rsid w:val="00BF6705"/>
    <w:rsid w:val="00BF75F7"/>
    <w:rsid w:val="00C00748"/>
    <w:rsid w:val="00C100DD"/>
    <w:rsid w:val="00C115CD"/>
    <w:rsid w:val="00C11F30"/>
    <w:rsid w:val="00C12DE0"/>
    <w:rsid w:val="00C144E6"/>
    <w:rsid w:val="00C14A72"/>
    <w:rsid w:val="00C15F67"/>
    <w:rsid w:val="00C17240"/>
    <w:rsid w:val="00C203BD"/>
    <w:rsid w:val="00C24CF3"/>
    <w:rsid w:val="00C2562D"/>
    <w:rsid w:val="00C25806"/>
    <w:rsid w:val="00C271CE"/>
    <w:rsid w:val="00C30BBC"/>
    <w:rsid w:val="00C32652"/>
    <w:rsid w:val="00C32D16"/>
    <w:rsid w:val="00C33373"/>
    <w:rsid w:val="00C43E59"/>
    <w:rsid w:val="00C44B53"/>
    <w:rsid w:val="00C451E9"/>
    <w:rsid w:val="00C46FF6"/>
    <w:rsid w:val="00C50573"/>
    <w:rsid w:val="00C5446F"/>
    <w:rsid w:val="00C54B4D"/>
    <w:rsid w:val="00C5553E"/>
    <w:rsid w:val="00C60159"/>
    <w:rsid w:val="00C60453"/>
    <w:rsid w:val="00C6055F"/>
    <w:rsid w:val="00C60A72"/>
    <w:rsid w:val="00C67AE2"/>
    <w:rsid w:val="00C7555B"/>
    <w:rsid w:val="00C76EA0"/>
    <w:rsid w:val="00C825ED"/>
    <w:rsid w:val="00C878E3"/>
    <w:rsid w:val="00C90FA4"/>
    <w:rsid w:val="00C92240"/>
    <w:rsid w:val="00C96BCA"/>
    <w:rsid w:val="00C974D0"/>
    <w:rsid w:val="00C97769"/>
    <w:rsid w:val="00CA0103"/>
    <w:rsid w:val="00CA019C"/>
    <w:rsid w:val="00CA1FF0"/>
    <w:rsid w:val="00CA2E47"/>
    <w:rsid w:val="00CA3C5E"/>
    <w:rsid w:val="00CA749C"/>
    <w:rsid w:val="00CB33A4"/>
    <w:rsid w:val="00CB5A04"/>
    <w:rsid w:val="00CB5C97"/>
    <w:rsid w:val="00CB7BC1"/>
    <w:rsid w:val="00CC338A"/>
    <w:rsid w:val="00CC3B0A"/>
    <w:rsid w:val="00CC3C45"/>
    <w:rsid w:val="00CC3EC6"/>
    <w:rsid w:val="00CC6DFA"/>
    <w:rsid w:val="00CD0C99"/>
    <w:rsid w:val="00CD184A"/>
    <w:rsid w:val="00CD32C6"/>
    <w:rsid w:val="00CD61B8"/>
    <w:rsid w:val="00CD687B"/>
    <w:rsid w:val="00CE3B17"/>
    <w:rsid w:val="00CE49EB"/>
    <w:rsid w:val="00CE50D3"/>
    <w:rsid w:val="00CF081A"/>
    <w:rsid w:val="00CF0DAA"/>
    <w:rsid w:val="00CF3067"/>
    <w:rsid w:val="00CF57F0"/>
    <w:rsid w:val="00CF7D66"/>
    <w:rsid w:val="00D004AD"/>
    <w:rsid w:val="00D02021"/>
    <w:rsid w:val="00D031B1"/>
    <w:rsid w:val="00D043A7"/>
    <w:rsid w:val="00D0775D"/>
    <w:rsid w:val="00D20EF1"/>
    <w:rsid w:val="00D2122B"/>
    <w:rsid w:val="00D23508"/>
    <w:rsid w:val="00D27421"/>
    <w:rsid w:val="00D27C38"/>
    <w:rsid w:val="00D30333"/>
    <w:rsid w:val="00D332FC"/>
    <w:rsid w:val="00D361AD"/>
    <w:rsid w:val="00D440BC"/>
    <w:rsid w:val="00D44298"/>
    <w:rsid w:val="00D461A4"/>
    <w:rsid w:val="00D46CFF"/>
    <w:rsid w:val="00D5149A"/>
    <w:rsid w:val="00D5170D"/>
    <w:rsid w:val="00D51A71"/>
    <w:rsid w:val="00D52C6E"/>
    <w:rsid w:val="00D54A3A"/>
    <w:rsid w:val="00D55B17"/>
    <w:rsid w:val="00D6048B"/>
    <w:rsid w:val="00D614C7"/>
    <w:rsid w:val="00D630A5"/>
    <w:rsid w:val="00D67902"/>
    <w:rsid w:val="00D7347E"/>
    <w:rsid w:val="00D75340"/>
    <w:rsid w:val="00D77EB3"/>
    <w:rsid w:val="00D825FD"/>
    <w:rsid w:val="00D9037E"/>
    <w:rsid w:val="00D929B2"/>
    <w:rsid w:val="00D930B4"/>
    <w:rsid w:val="00D94137"/>
    <w:rsid w:val="00D94B06"/>
    <w:rsid w:val="00D9570C"/>
    <w:rsid w:val="00D95963"/>
    <w:rsid w:val="00D964D0"/>
    <w:rsid w:val="00DA34F0"/>
    <w:rsid w:val="00DA42D7"/>
    <w:rsid w:val="00DA5902"/>
    <w:rsid w:val="00DA6099"/>
    <w:rsid w:val="00DA6DCE"/>
    <w:rsid w:val="00DB44F4"/>
    <w:rsid w:val="00DB6C0A"/>
    <w:rsid w:val="00DC1680"/>
    <w:rsid w:val="00DC1848"/>
    <w:rsid w:val="00DC1C6E"/>
    <w:rsid w:val="00DC222F"/>
    <w:rsid w:val="00DC272B"/>
    <w:rsid w:val="00DC719E"/>
    <w:rsid w:val="00DC7F45"/>
    <w:rsid w:val="00DD64B1"/>
    <w:rsid w:val="00DE4CEA"/>
    <w:rsid w:val="00DE5480"/>
    <w:rsid w:val="00DE6600"/>
    <w:rsid w:val="00DF041D"/>
    <w:rsid w:val="00DF0947"/>
    <w:rsid w:val="00DF16F1"/>
    <w:rsid w:val="00DF1C1B"/>
    <w:rsid w:val="00DF3898"/>
    <w:rsid w:val="00DF4C16"/>
    <w:rsid w:val="00DF622C"/>
    <w:rsid w:val="00DF65B1"/>
    <w:rsid w:val="00DF6BD6"/>
    <w:rsid w:val="00E0007A"/>
    <w:rsid w:val="00E0040B"/>
    <w:rsid w:val="00E01717"/>
    <w:rsid w:val="00E02A59"/>
    <w:rsid w:val="00E0753F"/>
    <w:rsid w:val="00E07E0A"/>
    <w:rsid w:val="00E1131B"/>
    <w:rsid w:val="00E12F0E"/>
    <w:rsid w:val="00E13CC7"/>
    <w:rsid w:val="00E140B7"/>
    <w:rsid w:val="00E16343"/>
    <w:rsid w:val="00E16A00"/>
    <w:rsid w:val="00E17767"/>
    <w:rsid w:val="00E20CC9"/>
    <w:rsid w:val="00E216DE"/>
    <w:rsid w:val="00E2252D"/>
    <w:rsid w:val="00E23B6D"/>
    <w:rsid w:val="00E349F4"/>
    <w:rsid w:val="00E358D1"/>
    <w:rsid w:val="00E378F3"/>
    <w:rsid w:val="00E47437"/>
    <w:rsid w:val="00E50ADF"/>
    <w:rsid w:val="00E53647"/>
    <w:rsid w:val="00E537CA"/>
    <w:rsid w:val="00E5638B"/>
    <w:rsid w:val="00E5640C"/>
    <w:rsid w:val="00E5699A"/>
    <w:rsid w:val="00E60816"/>
    <w:rsid w:val="00E608FC"/>
    <w:rsid w:val="00E615A3"/>
    <w:rsid w:val="00E617CF"/>
    <w:rsid w:val="00E61D8C"/>
    <w:rsid w:val="00E63022"/>
    <w:rsid w:val="00E6371D"/>
    <w:rsid w:val="00E6389A"/>
    <w:rsid w:val="00E66C49"/>
    <w:rsid w:val="00E6724E"/>
    <w:rsid w:val="00E71770"/>
    <w:rsid w:val="00E76B15"/>
    <w:rsid w:val="00E80B8E"/>
    <w:rsid w:val="00E80F59"/>
    <w:rsid w:val="00E8196D"/>
    <w:rsid w:val="00E87046"/>
    <w:rsid w:val="00E9009D"/>
    <w:rsid w:val="00E92788"/>
    <w:rsid w:val="00E92D9A"/>
    <w:rsid w:val="00E94BDF"/>
    <w:rsid w:val="00E977B8"/>
    <w:rsid w:val="00EA1B24"/>
    <w:rsid w:val="00EA1FF6"/>
    <w:rsid w:val="00EA283E"/>
    <w:rsid w:val="00EA4280"/>
    <w:rsid w:val="00EA70D5"/>
    <w:rsid w:val="00EB05DA"/>
    <w:rsid w:val="00EB2126"/>
    <w:rsid w:val="00EB5346"/>
    <w:rsid w:val="00EB67F5"/>
    <w:rsid w:val="00EB6EFA"/>
    <w:rsid w:val="00EB7816"/>
    <w:rsid w:val="00EC0BF1"/>
    <w:rsid w:val="00EC3F26"/>
    <w:rsid w:val="00EC505A"/>
    <w:rsid w:val="00EC5B2C"/>
    <w:rsid w:val="00ED032B"/>
    <w:rsid w:val="00ED04E3"/>
    <w:rsid w:val="00ED0502"/>
    <w:rsid w:val="00ED3014"/>
    <w:rsid w:val="00ED3BED"/>
    <w:rsid w:val="00ED5898"/>
    <w:rsid w:val="00ED5BC0"/>
    <w:rsid w:val="00ED5F34"/>
    <w:rsid w:val="00ED69D6"/>
    <w:rsid w:val="00ED6F92"/>
    <w:rsid w:val="00ED7B04"/>
    <w:rsid w:val="00EE2491"/>
    <w:rsid w:val="00EE24D1"/>
    <w:rsid w:val="00EE41E7"/>
    <w:rsid w:val="00EE4889"/>
    <w:rsid w:val="00EE7016"/>
    <w:rsid w:val="00EE7D3E"/>
    <w:rsid w:val="00EF2042"/>
    <w:rsid w:val="00EF462D"/>
    <w:rsid w:val="00EF4F93"/>
    <w:rsid w:val="00EF6D8D"/>
    <w:rsid w:val="00EF6DDE"/>
    <w:rsid w:val="00F02E3E"/>
    <w:rsid w:val="00F02FED"/>
    <w:rsid w:val="00F07EC7"/>
    <w:rsid w:val="00F1266F"/>
    <w:rsid w:val="00F15500"/>
    <w:rsid w:val="00F15925"/>
    <w:rsid w:val="00F160AA"/>
    <w:rsid w:val="00F23738"/>
    <w:rsid w:val="00F2452E"/>
    <w:rsid w:val="00F24839"/>
    <w:rsid w:val="00F27CBD"/>
    <w:rsid w:val="00F3059B"/>
    <w:rsid w:val="00F3076A"/>
    <w:rsid w:val="00F309D0"/>
    <w:rsid w:val="00F322E9"/>
    <w:rsid w:val="00F332B8"/>
    <w:rsid w:val="00F34912"/>
    <w:rsid w:val="00F363E0"/>
    <w:rsid w:val="00F37A0B"/>
    <w:rsid w:val="00F40AD2"/>
    <w:rsid w:val="00F41EE1"/>
    <w:rsid w:val="00F451B9"/>
    <w:rsid w:val="00F464E4"/>
    <w:rsid w:val="00F4767C"/>
    <w:rsid w:val="00F47880"/>
    <w:rsid w:val="00F50201"/>
    <w:rsid w:val="00F54CD3"/>
    <w:rsid w:val="00F556F7"/>
    <w:rsid w:val="00F559F3"/>
    <w:rsid w:val="00F5720F"/>
    <w:rsid w:val="00F60B85"/>
    <w:rsid w:val="00F622A2"/>
    <w:rsid w:val="00F6458F"/>
    <w:rsid w:val="00F64C6D"/>
    <w:rsid w:val="00F757B6"/>
    <w:rsid w:val="00F76015"/>
    <w:rsid w:val="00F802A7"/>
    <w:rsid w:val="00F81647"/>
    <w:rsid w:val="00F82283"/>
    <w:rsid w:val="00F82916"/>
    <w:rsid w:val="00F8373C"/>
    <w:rsid w:val="00F84656"/>
    <w:rsid w:val="00F8470C"/>
    <w:rsid w:val="00F84A33"/>
    <w:rsid w:val="00F8712B"/>
    <w:rsid w:val="00F87288"/>
    <w:rsid w:val="00F876F2"/>
    <w:rsid w:val="00F930D2"/>
    <w:rsid w:val="00F94AEC"/>
    <w:rsid w:val="00F95792"/>
    <w:rsid w:val="00F96155"/>
    <w:rsid w:val="00F96CD0"/>
    <w:rsid w:val="00FA0C67"/>
    <w:rsid w:val="00FA223B"/>
    <w:rsid w:val="00FA4174"/>
    <w:rsid w:val="00FA419A"/>
    <w:rsid w:val="00FB28B2"/>
    <w:rsid w:val="00FB3525"/>
    <w:rsid w:val="00FB5BF5"/>
    <w:rsid w:val="00FC0016"/>
    <w:rsid w:val="00FC47F9"/>
    <w:rsid w:val="00FC7C75"/>
    <w:rsid w:val="00FC7DF3"/>
    <w:rsid w:val="00FD00D1"/>
    <w:rsid w:val="00FD1CE3"/>
    <w:rsid w:val="00FD4D81"/>
    <w:rsid w:val="00FD69C0"/>
    <w:rsid w:val="00FE03C2"/>
    <w:rsid w:val="00FE2F81"/>
    <w:rsid w:val="00FE3DD5"/>
    <w:rsid w:val="00FE69B9"/>
    <w:rsid w:val="00FE6FEB"/>
    <w:rsid w:val="00FF11BA"/>
    <w:rsid w:val="00FF1FEC"/>
    <w:rsid w:val="00FF3B2D"/>
    <w:rsid w:val="00FF464D"/>
    <w:rsid w:val="00FF5A3E"/>
    <w:rsid w:val="00FF7DA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7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page number" w:uiPriority="0"/>
    <w:lsdException w:name="endnote text" w:uiPriority="0"/>
    <w:lsdException w:name="Title" w:locked="1" w:semiHidden="0" w:uiPriority="0" w:unhideWhenUsed="0" w:qFormat="1"/>
    <w:lsdException w:name="Default Paragraph Font" w:locked="1" w:semiHidden="0" w:uiPriority="1" w:unhideWhenUsed="0"/>
    <w:lsdException w:name="Body Text" w:locked="1" w:semiHidden="0" w:uiPriority="0" w:unhideWhenUsed="0"/>
    <w:lsdException w:name="Body Text Inden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C49"/>
    <w:pPr>
      <w:spacing w:after="200" w:line="276" w:lineRule="auto"/>
    </w:pPr>
    <w:rPr>
      <w:lang w:val="sv-SE" w:eastAsia="en-US"/>
    </w:rPr>
  </w:style>
  <w:style w:type="paragraph" w:styleId="Heading1">
    <w:name w:val="heading 1"/>
    <w:basedOn w:val="Normal"/>
    <w:next w:val="Normal"/>
    <w:link w:val="Heading1Char"/>
    <w:qFormat/>
    <w:locked/>
    <w:rsid w:val="00F82916"/>
    <w:pPr>
      <w:keepNext/>
      <w:spacing w:after="0" w:line="240" w:lineRule="auto"/>
      <w:outlineLvl w:val="0"/>
    </w:pPr>
    <w:rPr>
      <w:rFonts w:ascii="Times New Roman" w:hAnsi="Times New Roman"/>
      <w:i/>
      <w:sz w:val="20"/>
      <w:szCs w:val="20"/>
      <w:lang w:val="en-US"/>
    </w:rPr>
  </w:style>
  <w:style w:type="paragraph" w:styleId="Heading2">
    <w:name w:val="heading 2"/>
    <w:basedOn w:val="Normal"/>
    <w:next w:val="Normal"/>
    <w:link w:val="Heading2Char"/>
    <w:unhideWhenUsed/>
    <w:qFormat/>
    <w:locked/>
    <w:rsid w:val="003D02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3D02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locked/>
    <w:rsid w:val="00804F54"/>
    <w:pPr>
      <w:keepNext/>
      <w:tabs>
        <w:tab w:val="num" w:pos="1044"/>
      </w:tabs>
      <w:spacing w:before="240" w:after="60" w:line="240" w:lineRule="auto"/>
      <w:outlineLvl w:val="3"/>
    </w:pPr>
    <w:rPr>
      <w:rFonts w:ascii="Arial" w:eastAsia="Times New Roman" w:hAnsi="Arial"/>
      <w:b/>
      <w:bCs/>
      <w:i/>
      <w:szCs w:val="28"/>
      <w:lang w:val="en-GB" w:eastAsia="sv-SE"/>
    </w:rPr>
  </w:style>
  <w:style w:type="paragraph" w:styleId="Heading5">
    <w:name w:val="heading 5"/>
    <w:basedOn w:val="Normal"/>
    <w:next w:val="Normal"/>
    <w:link w:val="Heading5Char"/>
    <w:qFormat/>
    <w:locked/>
    <w:rsid w:val="00804F54"/>
    <w:pPr>
      <w:tabs>
        <w:tab w:val="num" w:pos="1188"/>
      </w:tabs>
      <w:spacing w:before="240" w:after="60" w:line="240" w:lineRule="auto"/>
      <w:ind w:left="1188" w:hanging="1008"/>
      <w:outlineLvl w:val="4"/>
    </w:pPr>
    <w:rPr>
      <w:rFonts w:ascii="Times New Roman" w:eastAsia="Times New Roman" w:hAnsi="Times New Roman"/>
      <w:b/>
      <w:bCs/>
      <w:i/>
      <w:iCs/>
      <w:sz w:val="26"/>
      <w:szCs w:val="26"/>
      <w:lang w:val="en-GB" w:eastAsia="sv-SE"/>
    </w:rPr>
  </w:style>
  <w:style w:type="paragraph" w:styleId="Heading6">
    <w:name w:val="heading 6"/>
    <w:basedOn w:val="Normal"/>
    <w:next w:val="Normal"/>
    <w:link w:val="Heading6Char"/>
    <w:qFormat/>
    <w:locked/>
    <w:rsid w:val="00804F54"/>
    <w:pPr>
      <w:tabs>
        <w:tab w:val="num" w:pos="1332"/>
      </w:tabs>
      <w:spacing w:before="240" w:after="60" w:line="240" w:lineRule="auto"/>
      <w:ind w:left="1332" w:hanging="1152"/>
      <w:outlineLvl w:val="5"/>
    </w:pPr>
    <w:rPr>
      <w:rFonts w:ascii="Times New Roman" w:eastAsia="Times New Roman" w:hAnsi="Times New Roman"/>
      <w:b/>
      <w:bCs/>
      <w:lang w:val="en-GB" w:eastAsia="sv-SE"/>
    </w:rPr>
  </w:style>
  <w:style w:type="paragraph" w:styleId="Heading7">
    <w:name w:val="heading 7"/>
    <w:basedOn w:val="Normal"/>
    <w:next w:val="Normal"/>
    <w:link w:val="Heading7Char"/>
    <w:qFormat/>
    <w:locked/>
    <w:rsid w:val="00804F54"/>
    <w:pPr>
      <w:tabs>
        <w:tab w:val="num" w:pos="1476"/>
      </w:tabs>
      <w:spacing w:before="240" w:after="60" w:line="240" w:lineRule="auto"/>
      <w:ind w:left="1476" w:hanging="1296"/>
      <w:outlineLvl w:val="6"/>
    </w:pPr>
    <w:rPr>
      <w:rFonts w:ascii="Times New Roman" w:eastAsia="Times New Roman" w:hAnsi="Times New Roman"/>
      <w:sz w:val="24"/>
      <w:szCs w:val="24"/>
      <w:lang w:val="en-GB" w:eastAsia="sv-SE"/>
    </w:rPr>
  </w:style>
  <w:style w:type="paragraph" w:styleId="Heading8">
    <w:name w:val="heading 8"/>
    <w:basedOn w:val="Normal"/>
    <w:next w:val="Normal"/>
    <w:link w:val="Heading8Char"/>
    <w:qFormat/>
    <w:locked/>
    <w:rsid w:val="00804F54"/>
    <w:pPr>
      <w:tabs>
        <w:tab w:val="num" w:pos="1620"/>
      </w:tabs>
      <w:spacing w:before="240" w:after="60" w:line="240" w:lineRule="auto"/>
      <w:ind w:left="1620" w:hanging="1440"/>
      <w:outlineLvl w:val="7"/>
    </w:pPr>
    <w:rPr>
      <w:rFonts w:ascii="Times New Roman" w:eastAsia="Times New Roman" w:hAnsi="Times New Roman"/>
      <w:i/>
      <w:iCs/>
      <w:sz w:val="24"/>
      <w:szCs w:val="24"/>
      <w:lang w:val="en-GB" w:eastAsia="sv-SE"/>
    </w:rPr>
  </w:style>
  <w:style w:type="paragraph" w:styleId="Heading9">
    <w:name w:val="heading 9"/>
    <w:basedOn w:val="Normal"/>
    <w:next w:val="Normal"/>
    <w:link w:val="Heading9Char"/>
    <w:qFormat/>
    <w:locked/>
    <w:rsid w:val="00804F54"/>
    <w:pPr>
      <w:tabs>
        <w:tab w:val="num" w:pos="1764"/>
      </w:tabs>
      <w:spacing w:before="240" w:after="60" w:line="240" w:lineRule="auto"/>
      <w:ind w:left="1764" w:hanging="1584"/>
      <w:outlineLvl w:val="8"/>
    </w:pPr>
    <w:rPr>
      <w:rFonts w:ascii="Arial" w:eastAsia="Times New Roman" w:hAnsi="Arial" w:cs="Arial"/>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1F6B"/>
    <w:rPr>
      <w:rFonts w:ascii="Cambria" w:hAnsi="Cambria" w:cs="Times New Roman"/>
      <w:b/>
      <w:bCs/>
      <w:kern w:val="32"/>
      <w:sz w:val="32"/>
      <w:szCs w:val="32"/>
      <w:lang w:val="sv-SE" w:eastAsia="en-US"/>
    </w:rPr>
  </w:style>
  <w:style w:type="paragraph" w:styleId="PlainText">
    <w:name w:val="Plain Text"/>
    <w:basedOn w:val="Normal"/>
    <w:link w:val="PlainTextChar"/>
    <w:uiPriority w:val="99"/>
    <w:rsid w:val="00B718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B7189D"/>
    <w:rPr>
      <w:rFonts w:ascii="Consolas" w:hAnsi="Consolas" w:cs="Times New Roman"/>
      <w:sz w:val="21"/>
      <w:szCs w:val="21"/>
    </w:rPr>
  </w:style>
  <w:style w:type="table" w:styleId="TableGrid">
    <w:name w:val="Table Grid"/>
    <w:basedOn w:val="TableNormal"/>
    <w:uiPriority w:val="39"/>
    <w:rsid w:val="00E02A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C78B3"/>
    <w:pPr>
      <w:spacing w:after="120" w:line="240" w:lineRule="auto"/>
    </w:pPr>
    <w:rPr>
      <w:rFonts w:ascii="Times New Roman" w:eastAsia="MS Mincho" w:hAnsi="Times New Roman"/>
      <w:sz w:val="24"/>
      <w:szCs w:val="24"/>
      <w:lang w:val="en-GB" w:eastAsia="ja-JP"/>
    </w:rPr>
  </w:style>
  <w:style w:type="character" w:customStyle="1" w:styleId="BodyTextChar">
    <w:name w:val="Body Text Char"/>
    <w:basedOn w:val="DefaultParagraphFont"/>
    <w:link w:val="BodyText"/>
    <w:uiPriority w:val="99"/>
    <w:locked/>
    <w:rsid w:val="005C78B3"/>
    <w:rPr>
      <w:rFonts w:ascii="Times New Roman" w:eastAsia="MS Mincho" w:hAnsi="Times New Roman" w:cs="Times New Roman"/>
      <w:sz w:val="24"/>
      <w:szCs w:val="24"/>
      <w:lang w:val="en-GB" w:eastAsia="ja-JP"/>
    </w:rPr>
  </w:style>
  <w:style w:type="paragraph" w:styleId="BalloonText">
    <w:name w:val="Balloon Text"/>
    <w:basedOn w:val="Normal"/>
    <w:link w:val="BalloonTextChar"/>
    <w:semiHidden/>
    <w:rsid w:val="005C7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78B3"/>
    <w:rPr>
      <w:rFonts w:ascii="Tahoma" w:hAnsi="Tahoma" w:cs="Tahoma"/>
      <w:sz w:val="16"/>
      <w:szCs w:val="16"/>
    </w:rPr>
  </w:style>
  <w:style w:type="paragraph" w:styleId="Header">
    <w:name w:val="header"/>
    <w:basedOn w:val="Normal"/>
    <w:link w:val="HeaderChar"/>
    <w:rsid w:val="005C78B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C78B3"/>
    <w:rPr>
      <w:rFonts w:cs="Times New Roman"/>
    </w:rPr>
  </w:style>
  <w:style w:type="paragraph" w:styleId="Footer">
    <w:name w:val="footer"/>
    <w:basedOn w:val="Normal"/>
    <w:link w:val="FooterChar"/>
    <w:uiPriority w:val="99"/>
    <w:rsid w:val="005C78B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C78B3"/>
    <w:rPr>
      <w:rFonts w:cs="Times New Roman"/>
    </w:rPr>
  </w:style>
  <w:style w:type="paragraph" w:styleId="ListParagraph">
    <w:name w:val="List Paragraph"/>
    <w:basedOn w:val="Normal"/>
    <w:uiPriority w:val="99"/>
    <w:qFormat/>
    <w:rsid w:val="0092435D"/>
    <w:pPr>
      <w:ind w:left="720"/>
      <w:contextualSpacing/>
    </w:pPr>
  </w:style>
  <w:style w:type="character" w:styleId="CommentReference">
    <w:name w:val="annotation reference"/>
    <w:basedOn w:val="DefaultParagraphFont"/>
    <w:semiHidden/>
    <w:rsid w:val="005B3DC1"/>
    <w:rPr>
      <w:rFonts w:cs="Times New Roman"/>
      <w:sz w:val="16"/>
      <w:szCs w:val="16"/>
    </w:rPr>
  </w:style>
  <w:style w:type="paragraph" w:styleId="CommentText">
    <w:name w:val="annotation text"/>
    <w:basedOn w:val="Normal"/>
    <w:link w:val="CommentTextChar"/>
    <w:semiHidden/>
    <w:rsid w:val="005B3DC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B3DC1"/>
    <w:rPr>
      <w:rFonts w:cs="Times New Roman"/>
      <w:sz w:val="20"/>
      <w:szCs w:val="20"/>
    </w:rPr>
  </w:style>
  <w:style w:type="paragraph" w:styleId="CommentSubject">
    <w:name w:val="annotation subject"/>
    <w:basedOn w:val="CommentText"/>
    <w:next w:val="CommentText"/>
    <w:link w:val="CommentSubjectChar"/>
    <w:semiHidden/>
    <w:rsid w:val="005B3DC1"/>
    <w:rPr>
      <w:b/>
      <w:bCs/>
    </w:rPr>
  </w:style>
  <w:style w:type="character" w:customStyle="1" w:styleId="CommentSubjectChar">
    <w:name w:val="Comment Subject Char"/>
    <w:basedOn w:val="CommentTextChar"/>
    <w:link w:val="CommentSubject"/>
    <w:uiPriority w:val="99"/>
    <w:semiHidden/>
    <w:locked/>
    <w:rsid w:val="005B3DC1"/>
    <w:rPr>
      <w:rFonts w:cs="Times New Roman"/>
      <w:b/>
      <w:bCs/>
      <w:sz w:val="20"/>
      <w:szCs w:val="20"/>
    </w:rPr>
  </w:style>
  <w:style w:type="character" w:styleId="Hyperlink">
    <w:name w:val="Hyperlink"/>
    <w:basedOn w:val="DefaultParagraphFont"/>
    <w:uiPriority w:val="99"/>
    <w:rsid w:val="00CA0103"/>
    <w:rPr>
      <w:rFonts w:cs="Times New Roman"/>
      <w:color w:val="0000FF"/>
      <w:u w:val="single"/>
    </w:rPr>
  </w:style>
  <w:style w:type="character" w:styleId="FollowedHyperlink">
    <w:name w:val="FollowedHyperlink"/>
    <w:basedOn w:val="DefaultParagraphFont"/>
    <w:uiPriority w:val="99"/>
    <w:rsid w:val="007533BD"/>
    <w:rPr>
      <w:rFonts w:cs="Times New Roman"/>
      <w:color w:val="800080"/>
      <w:u w:val="single"/>
    </w:rPr>
  </w:style>
  <w:style w:type="paragraph" w:customStyle="1" w:styleId="Default">
    <w:name w:val="Default"/>
    <w:rsid w:val="00434AB6"/>
    <w:pPr>
      <w:autoSpaceDE w:val="0"/>
      <w:autoSpaceDN w:val="0"/>
      <w:adjustRightInd w:val="0"/>
    </w:pPr>
    <w:rPr>
      <w:rFonts w:ascii="Times New Roman" w:hAnsi="Times New Roman"/>
      <w:color w:val="000000"/>
      <w:sz w:val="24"/>
      <w:szCs w:val="24"/>
      <w:lang w:val="sv-SE"/>
    </w:rPr>
  </w:style>
  <w:style w:type="table" w:customStyle="1" w:styleId="Tabellrutnt1">
    <w:name w:val="Tabellrutnät1"/>
    <w:basedOn w:val="TableNormal"/>
    <w:next w:val="TableGrid"/>
    <w:uiPriority w:val="59"/>
    <w:rsid w:val="00151C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FRAX1">
    <w:name w:val="HeadingFRAX1"/>
    <w:basedOn w:val="Normal"/>
    <w:qFormat/>
    <w:rsid w:val="006F3AEC"/>
    <w:pPr>
      <w:spacing w:line="360" w:lineRule="auto"/>
    </w:pPr>
    <w:rPr>
      <w:b/>
      <w:bCs/>
      <w:sz w:val="28"/>
      <w:szCs w:val="24"/>
      <w:lang w:val="en-GB"/>
    </w:rPr>
  </w:style>
  <w:style w:type="paragraph" w:customStyle="1" w:styleId="HeadingFRAX2">
    <w:name w:val="HeadingFRAX2"/>
    <w:basedOn w:val="Normal"/>
    <w:link w:val="HeadingFRAX2Char"/>
    <w:qFormat/>
    <w:rsid w:val="003C4D66"/>
    <w:pPr>
      <w:spacing w:after="0" w:line="360" w:lineRule="auto"/>
    </w:pPr>
    <w:rPr>
      <w:b/>
      <w:i/>
      <w:sz w:val="24"/>
      <w:szCs w:val="24"/>
      <w:lang w:val="en-GB"/>
    </w:rPr>
  </w:style>
  <w:style w:type="paragraph" w:styleId="TOCHeading">
    <w:name w:val="TOC Heading"/>
    <w:basedOn w:val="Heading1"/>
    <w:next w:val="Normal"/>
    <w:uiPriority w:val="39"/>
    <w:unhideWhenUsed/>
    <w:qFormat/>
    <w:rsid w:val="003D02D7"/>
    <w:pPr>
      <w:keepLines/>
      <w:spacing w:before="240" w:line="259" w:lineRule="auto"/>
      <w:outlineLvl w:val="9"/>
    </w:pPr>
    <w:rPr>
      <w:rFonts w:asciiTheme="majorHAnsi" w:eastAsiaTheme="majorEastAsia" w:hAnsiTheme="majorHAnsi" w:cstheme="majorBidi"/>
      <w:i w:val="0"/>
      <w:color w:val="365F91" w:themeColor="accent1" w:themeShade="BF"/>
      <w:sz w:val="32"/>
      <w:szCs w:val="32"/>
    </w:rPr>
  </w:style>
  <w:style w:type="character" w:customStyle="1" w:styleId="HeadingFRAX2Char">
    <w:name w:val="HeadingFRAX2 Char"/>
    <w:basedOn w:val="DefaultParagraphFont"/>
    <w:link w:val="HeadingFRAX2"/>
    <w:rsid w:val="003C4D66"/>
    <w:rPr>
      <w:b/>
      <w:i/>
      <w:sz w:val="24"/>
      <w:szCs w:val="24"/>
      <w:lang w:eastAsia="en-US"/>
    </w:rPr>
  </w:style>
  <w:style w:type="paragraph" w:styleId="TOC1">
    <w:name w:val="toc 1"/>
    <w:basedOn w:val="HeadingFRAX1"/>
    <w:next w:val="Normal"/>
    <w:autoRedefine/>
    <w:uiPriority w:val="39"/>
    <w:locked/>
    <w:rsid w:val="00EE4889"/>
    <w:pPr>
      <w:tabs>
        <w:tab w:val="right" w:leader="dot" w:pos="9227"/>
      </w:tabs>
      <w:spacing w:after="100"/>
    </w:pPr>
    <w:rPr>
      <w:sz w:val="24"/>
    </w:rPr>
  </w:style>
  <w:style w:type="character" w:customStyle="1" w:styleId="Heading2Char">
    <w:name w:val="Heading 2 Char"/>
    <w:basedOn w:val="DefaultParagraphFont"/>
    <w:link w:val="Heading2"/>
    <w:semiHidden/>
    <w:rsid w:val="003D02D7"/>
    <w:rPr>
      <w:rFonts w:asciiTheme="majorHAnsi" w:eastAsiaTheme="majorEastAsia" w:hAnsiTheme="majorHAnsi" w:cstheme="majorBidi"/>
      <w:color w:val="365F91" w:themeColor="accent1" w:themeShade="BF"/>
      <w:sz w:val="26"/>
      <w:szCs w:val="26"/>
      <w:lang w:val="sv-SE" w:eastAsia="en-US"/>
    </w:rPr>
  </w:style>
  <w:style w:type="character" w:customStyle="1" w:styleId="Heading3Char">
    <w:name w:val="Heading 3 Char"/>
    <w:basedOn w:val="DefaultParagraphFont"/>
    <w:link w:val="Heading3"/>
    <w:semiHidden/>
    <w:rsid w:val="003D02D7"/>
    <w:rPr>
      <w:rFonts w:asciiTheme="majorHAnsi" w:eastAsiaTheme="majorEastAsia" w:hAnsiTheme="majorHAnsi" w:cstheme="majorBidi"/>
      <w:color w:val="243F60" w:themeColor="accent1" w:themeShade="7F"/>
      <w:sz w:val="24"/>
      <w:szCs w:val="24"/>
      <w:lang w:val="sv-SE" w:eastAsia="en-US"/>
    </w:rPr>
  </w:style>
  <w:style w:type="paragraph" w:styleId="TOC2">
    <w:name w:val="toc 2"/>
    <w:basedOn w:val="Normal"/>
    <w:next w:val="Normal"/>
    <w:autoRedefine/>
    <w:uiPriority w:val="39"/>
    <w:locked/>
    <w:rsid w:val="00710F3F"/>
    <w:pPr>
      <w:tabs>
        <w:tab w:val="right" w:leader="dot" w:pos="9227"/>
      </w:tabs>
      <w:spacing w:after="100"/>
      <w:ind w:left="220"/>
    </w:pPr>
  </w:style>
  <w:style w:type="character" w:customStyle="1" w:styleId="Heading4Char">
    <w:name w:val="Heading 4 Char"/>
    <w:basedOn w:val="DefaultParagraphFont"/>
    <w:link w:val="Heading4"/>
    <w:rsid w:val="00804F54"/>
    <w:rPr>
      <w:rFonts w:ascii="Arial" w:eastAsia="Times New Roman" w:hAnsi="Arial"/>
      <w:b/>
      <w:bCs/>
      <w:i/>
      <w:szCs w:val="28"/>
      <w:lang w:eastAsia="sv-SE"/>
    </w:rPr>
  </w:style>
  <w:style w:type="character" w:customStyle="1" w:styleId="Heading5Char">
    <w:name w:val="Heading 5 Char"/>
    <w:basedOn w:val="DefaultParagraphFont"/>
    <w:link w:val="Heading5"/>
    <w:rsid w:val="00804F54"/>
    <w:rPr>
      <w:rFonts w:ascii="Times New Roman" w:eastAsia="Times New Roman" w:hAnsi="Times New Roman"/>
      <w:b/>
      <w:bCs/>
      <w:i/>
      <w:iCs/>
      <w:sz w:val="26"/>
      <w:szCs w:val="26"/>
      <w:lang w:eastAsia="sv-SE"/>
    </w:rPr>
  </w:style>
  <w:style w:type="character" w:customStyle="1" w:styleId="Heading6Char">
    <w:name w:val="Heading 6 Char"/>
    <w:basedOn w:val="DefaultParagraphFont"/>
    <w:link w:val="Heading6"/>
    <w:rsid w:val="00804F54"/>
    <w:rPr>
      <w:rFonts w:ascii="Times New Roman" w:eastAsia="Times New Roman" w:hAnsi="Times New Roman"/>
      <w:b/>
      <w:bCs/>
      <w:lang w:eastAsia="sv-SE"/>
    </w:rPr>
  </w:style>
  <w:style w:type="character" w:customStyle="1" w:styleId="Heading7Char">
    <w:name w:val="Heading 7 Char"/>
    <w:basedOn w:val="DefaultParagraphFont"/>
    <w:link w:val="Heading7"/>
    <w:rsid w:val="00804F54"/>
    <w:rPr>
      <w:rFonts w:ascii="Times New Roman" w:eastAsia="Times New Roman" w:hAnsi="Times New Roman"/>
      <w:sz w:val="24"/>
      <w:szCs w:val="24"/>
      <w:lang w:eastAsia="sv-SE"/>
    </w:rPr>
  </w:style>
  <w:style w:type="character" w:customStyle="1" w:styleId="Heading8Char">
    <w:name w:val="Heading 8 Char"/>
    <w:basedOn w:val="DefaultParagraphFont"/>
    <w:link w:val="Heading8"/>
    <w:rsid w:val="00804F54"/>
    <w:rPr>
      <w:rFonts w:ascii="Times New Roman" w:eastAsia="Times New Roman" w:hAnsi="Times New Roman"/>
      <w:i/>
      <w:iCs/>
      <w:sz w:val="24"/>
      <w:szCs w:val="24"/>
      <w:lang w:eastAsia="sv-SE"/>
    </w:rPr>
  </w:style>
  <w:style w:type="character" w:customStyle="1" w:styleId="Heading9Char">
    <w:name w:val="Heading 9 Char"/>
    <w:basedOn w:val="DefaultParagraphFont"/>
    <w:link w:val="Heading9"/>
    <w:rsid w:val="00804F54"/>
    <w:rPr>
      <w:rFonts w:ascii="Arial" w:eastAsia="Times New Roman" w:hAnsi="Arial" w:cs="Arial"/>
      <w:lang w:eastAsia="sv-SE"/>
    </w:rPr>
  </w:style>
  <w:style w:type="paragraph" w:styleId="BodyTextIndent">
    <w:name w:val="Body Text Indent"/>
    <w:basedOn w:val="Normal"/>
    <w:link w:val="BodyTextIndentChar"/>
    <w:rsid w:val="00804F54"/>
    <w:pPr>
      <w:spacing w:after="0" w:line="240" w:lineRule="auto"/>
      <w:ind w:left="360"/>
    </w:pPr>
    <w:rPr>
      <w:rFonts w:ascii="Times New Roman" w:eastAsia="Times New Roman" w:hAnsi="Times New Roman"/>
      <w:sz w:val="24"/>
      <w:szCs w:val="24"/>
      <w:lang w:val="en-GB" w:eastAsia="sv-SE"/>
    </w:rPr>
  </w:style>
  <w:style w:type="character" w:customStyle="1" w:styleId="BodyTextIndentChar">
    <w:name w:val="Body Text Indent Char"/>
    <w:basedOn w:val="DefaultParagraphFont"/>
    <w:link w:val="BodyTextIndent"/>
    <w:rsid w:val="00804F54"/>
    <w:rPr>
      <w:rFonts w:ascii="Times New Roman" w:eastAsia="Times New Roman" w:hAnsi="Times New Roman"/>
      <w:sz w:val="24"/>
      <w:szCs w:val="24"/>
      <w:lang w:eastAsia="sv-SE"/>
    </w:rPr>
  </w:style>
  <w:style w:type="paragraph" w:styleId="Caption">
    <w:name w:val="caption"/>
    <w:basedOn w:val="Normal"/>
    <w:next w:val="Normal"/>
    <w:qFormat/>
    <w:locked/>
    <w:rsid w:val="00804F54"/>
    <w:pPr>
      <w:spacing w:after="0" w:line="360" w:lineRule="auto"/>
    </w:pPr>
    <w:rPr>
      <w:rFonts w:ascii="Times New Roman" w:eastAsia="Times New Roman" w:hAnsi="Times New Roman"/>
      <w:i/>
      <w:iCs/>
      <w:sz w:val="24"/>
      <w:szCs w:val="24"/>
      <w:lang w:val="en-GB" w:eastAsia="sv-SE"/>
    </w:rPr>
  </w:style>
  <w:style w:type="paragraph" w:customStyle="1" w:styleId="p2">
    <w:name w:val="p2"/>
    <w:basedOn w:val="Normal"/>
    <w:rsid w:val="00804F54"/>
    <w:pPr>
      <w:widowControl w:val="0"/>
      <w:tabs>
        <w:tab w:val="left" w:pos="720"/>
      </w:tabs>
      <w:spacing w:after="0" w:line="360" w:lineRule="atLeast"/>
    </w:pPr>
    <w:rPr>
      <w:rFonts w:ascii="Times New Roman" w:eastAsia="Times New Roman" w:hAnsi="Times New Roman"/>
      <w:sz w:val="24"/>
      <w:szCs w:val="20"/>
      <w:lang w:val="en-GB"/>
    </w:rPr>
  </w:style>
  <w:style w:type="character" w:styleId="PageNumber">
    <w:name w:val="page number"/>
    <w:basedOn w:val="DefaultParagraphFont"/>
    <w:rsid w:val="00804F54"/>
  </w:style>
  <w:style w:type="paragraph" w:styleId="EndnoteText">
    <w:name w:val="endnote text"/>
    <w:basedOn w:val="Normal"/>
    <w:link w:val="EndnoteTextChar"/>
    <w:semiHidden/>
    <w:rsid w:val="00804F54"/>
    <w:pPr>
      <w:spacing w:after="0" w:line="240" w:lineRule="auto"/>
    </w:pPr>
    <w:rPr>
      <w:rFonts w:ascii="Times New Roman" w:eastAsia="Times New Roman" w:hAnsi="Times New Roman"/>
      <w:sz w:val="20"/>
      <w:szCs w:val="20"/>
      <w:lang w:val="en-GB"/>
    </w:rPr>
  </w:style>
  <w:style w:type="character" w:customStyle="1" w:styleId="EndnoteTextChar">
    <w:name w:val="Endnote Text Char"/>
    <w:basedOn w:val="DefaultParagraphFont"/>
    <w:link w:val="EndnoteText"/>
    <w:semiHidden/>
    <w:rsid w:val="00804F54"/>
    <w:rPr>
      <w:rFonts w:ascii="Times New Roman" w:eastAsia="Times New Roman" w:hAnsi="Times New Roman"/>
      <w:sz w:val="20"/>
      <w:szCs w:val="20"/>
      <w:lang w:eastAsia="en-US"/>
    </w:rPr>
  </w:style>
  <w:style w:type="paragraph" w:styleId="HTMLPreformatted">
    <w:name w:val="HTML Preformatted"/>
    <w:basedOn w:val="Normal"/>
    <w:link w:val="HTMLPreformattedChar"/>
    <w:rsid w:val="00804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val="en-GB" w:eastAsia="ja-JP"/>
    </w:rPr>
  </w:style>
  <w:style w:type="character" w:customStyle="1" w:styleId="HTMLPreformattedChar">
    <w:name w:val="HTML Preformatted Char"/>
    <w:basedOn w:val="DefaultParagraphFont"/>
    <w:link w:val="HTMLPreformatted"/>
    <w:rsid w:val="00804F54"/>
    <w:rPr>
      <w:rFonts w:ascii="Courier New" w:eastAsia="MS Mincho" w:hAnsi="Courier New" w:cs="Courier New"/>
      <w:sz w:val="20"/>
      <w:szCs w:val="20"/>
      <w:lang w:eastAsia="ja-JP"/>
    </w:rPr>
  </w:style>
  <w:style w:type="paragraph" w:customStyle="1" w:styleId="InsideAddress">
    <w:name w:val="InsideAddress"/>
    <w:basedOn w:val="Normal"/>
    <w:rsid w:val="00804F54"/>
    <w:pPr>
      <w:spacing w:before="480" w:after="0" w:line="240" w:lineRule="auto"/>
    </w:pPr>
    <w:rPr>
      <w:rFonts w:ascii="Times New Roman" w:eastAsia="Times New Roman" w:hAnsi="Times New Roman"/>
      <w:sz w:val="20"/>
      <w:szCs w:val="20"/>
      <w:lang w:val="en-US"/>
    </w:rPr>
  </w:style>
  <w:style w:type="paragraph" w:styleId="DocumentMap">
    <w:name w:val="Document Map"/>
    <w:basedOn w:val="Normal"/>
    <w:link w:val="DocumentMapChar"/>
    <w:semiHidden/>
    <w:rsid w:val="00804F54"/>
    <w:pPr>
      <w:shd w:val="clear" w:color="auto" w:fill="000080"/>
      <w:spacing w:after="0" w:line="240" w:lineRule="auto"/>
    </w:pPr>
    <w:rPr>
      <w:rFonts w:ascii="Tahoma" w:eastAsia="MS Mincho" w:hAnsi="Tahoma" w:cs="Tahoma"/>
      <w:sz w:val="24"/>
      <w:szCs w:val="24"/>
      <w:lang w:val="en-GB" w:eastAsia="ja-JP"/>
    </w:rPr>
  </w:style>
  <w:style w:type="character" w:customStyle="1" w:styleId="DocumentMapChar">
    <w:name w:val="Document Map Char"/>
    <w:basedOn w:val="DefaultParagraphFont"/>
    <w:link w:val="DocumentMap"/>
    <w:semiHidden/>
    <w:rsid w:val="00804F54"/>
    <w:rPr>
      <w:rFonts w:ascii="Tahoma" w:eastAsia="MS Mincho" w:hAnsi="Tahoma" w:cs="Tahoma"/>
      <w:sz w:val="24"/>
      <w:szCs w:val="24"/>
      <w:shd w:val="clear" w:color="auto" w:fill="000080"/>
      <w:lang w:eastAsia="ja-JP"/>
    </w:rPr>
  </w:style>
  <w:style w:type="paragraph" w:styleId="NormalWeb">
    <w:name w:val="Normal (Web)"/>
    <w:basedOn w:val="Normal"/>
    <w:rsid w:val="00804F54"/>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PersonalComposeStyle">
    <w:name w:val="Personal Compose Style"/>
    <w:basedOn w:val="DefaultParagraphFont"/>
    <w:rsid w:val="00804F54"/>
    <w:rPr>
      <w:rFonts w:ascii="Arial" w:hAnsi="Arial" w:cs="Arial"/>
      <w:color w:val="auto"/>
      <w:sz w:val="20"/>
    </w:rPr>
  </w:style>
  <w:style w:type="character" w:customStyle="1" w:styleId="PersonalReplyStyle">
    <w:name w:val="Personal Reply Style"/>
    <w:basedOn w:val="DefaultParagraphFont"/>
    <w:rsid w:val="00804F54"/>
    <w:rPr>
      <w:rFonts w:ascii="Arial" w:hAnsi="Arial" w:cs="Arial"/>
      <w:color w:val="auto"/>
      <w:sz w:val="20"/>
    </w:rPr>
  </w:style>
  <w:style w:type="paragraph" w:styleId="BodyText2">
    <w:name w:val="Body Text 2"/>
    <w:basedOn w:val="Normal"/>
    <w:link w:val="BodyText2Char"/>
    <w:rsid w:val="00804F54"/>
    <w:pPr>
      <w:spacing w:after="0" w:line="240" w:lineRule="auto"/>
      <w:jc w:val="center"/>
      <w:outlineLvl w:val="0"/>
    </w:pPr>
    <w:rPr>
      <w:rFonts w:ascii="Times New Roman" w:eastAsia="MS Mincho" w:hAnsi="Times New Roman"/>
      <w:sz w:val="24"/>
      <w:szCs w:val="24"/>
      <w:lang w:val="en-GB" w:eastAsia="ja-JP"/>
    </w:rPr>
  </w:style>
  <w:style w:type="character" w:customStyle="1" w:styleId="BodyText2Char">
    <w:name w:val="Body Text 2 Char"/>
    <w:basedOn w:val="DefaultParagraphFont"/>
    <w:link w:val="BodyText2"/>
    <w:rsid w:val="00804F54"/>
    <w:rPr>
      <w:rFonts w:ascii="Times New Roman" w:eastAsia="MS Mincho" w:hAnsi="Times New Roman"/>
      <w:sz w:val="24"/>
      <w:szCs w:val="24"/>
      <w:lang w:eastAsia="ja-JP"/>
    </w:rPr>
  </w:style>
  <w:style w:type="paragraph" w:styleId="Revision">
    <w:name w:val="Revision"/>
    <w:hidden/>
    <w:uiPriority w:val="99"/>
    <w:semiHidden/>
    <w:rsid w:val="00B01B03"/>
    <w:rPr>
      <w:lang w:val="sv-SE" w:eastAsia="en-US"/>
    </w:rPr>
  </w:style>
  <w:style w:type="table" w:customStyle="1" w:styleId="TableGrid1">
    <w:name w:val="Table Grid1"/>
    <w:basedOn w:val="TableNormal"/>
    <w:next w:val="TableGrid"/>
    <w:uiPriority w:val="59"/>
    <w:rsid w:val="004B4502"/>
    <w:rPr>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768A6"/>
    <w:rPr>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768A6"/>
    <w:rPr>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68A6"/>
    <w:rPr>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768A6"/>
    <w:rPr>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16343"/>
    <w:pPr>
      <w:spacing w:after="0"/>
      <w:jc w:val="center"/>
    </w:pPr>
    <w:rPr>
      <w:rFonts w:ascii="Consolas" w:hAnsi="Consolas" w:cs="Consolas"/>
      <w:noProof/>
      <w:sz w:val="20"/>
      <w:lang w:val="en-US"/>
    </w:rPr>
  </w:style>
  <w:style w:type="character" w:customStyle="1" w:styleId="EndNoteBibliographyTitleChar">
    <w:name w:val="EndNote Bibliography Title Char"/>
    <w:basedOn w:val="DefaultParagraphFont"/>
    <w:link w:val="EndNoteBibliographyTitle"/>
    <w:rsid w:val="00E16343"/>
    <w:rPr>
      <w:rFonts w:ascii="Consolas" w:hAnsi="Consolas" w:cs="Consolas"/>
      <w:noProof/>
      <w:sz w:val="20"/>
      <w:lang w:val="en-US" w:eastAsia="en-US"/>
    </w:rPr>
  </w:style>
  <w:style w:type="paragraph" w:customStyle="1" w:styleId="EndNoteBibliography">
    <w:name w:val="EndNote Bibliography"/>
    <w:basedOn w:val="Normal"/>
    <w:link w:val="EndNoteBibliographyChar"/>
    <w:rsid w:val="00E16343"/>
    <w:pPr>
      <w:spacing w:line="240" w:lineRule="auto"/>
    </w:pPr>
    <w:rPr>
      <w:rFonts w:ascii="Consolas" w:hAnsi="Consolas" w:cs="Consolas"/>
      <w:noProof/>
      <w:sz w:val="20"/>
      <w:lang w:val="en-US"/>
    </w:rPr>
  </w:style>
  <w:style w:type="character" w:customStyle="1" w:styleId="EndNoteBibliographyChar">
    <w:name w:val="EndNote Bibliography Char"/>
    <w:basedOn w:val="DefaultParagraphFont"/>
    <w:link w:val="EndNoteBibliography"/>
    <w:rsid w:val="00E16343"/>
    <w:rPr>
      <w:rFonts w:ascii="Consolas" w:hAnsi="Consolas" w:cs="Consolas"/>
      <w:noProof/>
      <w:sz w:val="20"/>
      <w:lang w:val="en-US" w:eastAsia="en-US"/>
    </w:rPr>
  </w:style>
  <w:style w:type="character" w:customStyle="1" w:styleId="st1">
    <w:name w:val="st1"/>
    <w:basedOn w:val="DefaultParagraphFont"/>
    <w:rsid w:val="00927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page number" w:uiPriority="0"/>
    <w:lsdException w:name="endnote text" w:uiPriority="0"/>
    <w:lsdException w:name="Title" w:locked="1" w:semiHidden="0" w:uiPriority="0" w:unhideWhenUsed="0" w:qFormat="1"/>
    <w:lsdException w:name="Default Paragraph Font" w:locked="1" w:semiHidden="0" w:uiPriority="1" w:unhideWhenUsed="0"/>
    <w:lsdException w:name="Body Text" w:locked="1" w:semiHidden="0" w:uiPriority="0" w:unhideWhenUsed="0"/>
    <w:lsdException w:name="Body Text Inden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C49"/>
    <w:pPr>
      <w:spacing w:after="200" w:line="276" w:lineRule="auto"/>
    </w:pPr>
    <w:rPr>
      <w:lang w:val="sv-SE" w:eastAsia="en-US"/>
    </w:rPr>
  </w:style>
  <w:style w:type="paragraph" w:styleId="Heading1">
    <w:name w:val="heading 1"/>
    <w:basedOn w:val="Normal"/>
    <w:next w:val="Normal"/>
    <w:link w:val="Heading1Char"/>
    <w:qFormat/>
    <w:locked/>
    <w:rsid w:val="00F82916"/>
    <w:pPr>
      <w:keepNext/>
      <w:spacing w:after="0" w:line="240" w:lineRule="auto"/>
      <w:outlineLvl w:val="0"/>
    </w:pPr>
    <w:rPr>
      <w:rFonts w:ascii="Times New Roman" w:hAnsi="Times New Roman"/>
      <w:i/>
      <w:sz w:val="20"/>
      <w:szCs w:val="20"/>
      <w:lang w:val="en-US"/>
    </w:rPr>
  </w:style>
  <w:style w:type="paragraph" w:styleId="Heading2">
    <w:name w:val="heading 2"/>
    <w:basedOn w:val="Normal"/>
    <w:next w:val="Normal"/>
    <w:link w:val="Heading2Char"/>
    <w:unhideWhenUsed/>
    <w:qFormat/>
    <w:locked/>
    <w:rsid w:val="003D02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3D02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locked/>
    <w:rsid w:val="00804F54"/>
    <w:pPr>
      <w:keepNext/>
      <w:tabs>
        <w:tab w:val="num" w:pos="1044"/>
      </w:tabs>
      <w:spacing w:before="240" w:after="60" w:line="240" w:lineRule="auto"/>
      <w:outlineLvl w:val="3"/>
    </w:pPr>
    <w:rPr>
      <w:rFonts w:ascii="Arial" w:eastAsia="Times New Roman" w:hAnsi="Arial"/>
      <w:b/>
      <w:bCs/>
      <w:i/>
      <w:szCs w:val="28"/>
      <w:lang w:val="en-GB" w:eastAsia="sv-SE"/>
    </w:rPr>
  </w:style>
  <w:style w:type="paragraph" w:styleId="Heading5">
    <w:name w:val="heading 5"/>
    <w:basedOn w:val="Normal"/>
    <w:next w:val="Normal"/>
    <w:link w:val="Heading5Char"/>
    <w:qFormat/>
    <w:locked/>
    <w:rsid w:val="00804F54"/>
    <w:pPr>
      <w:tabs>
        <w:tab w:val="num" w:pos="1188"/>
      </w:tabs>
      <w:spacing w:before="240" w:after="60" w:line="240" w:lineRule="auto"/>
      <w:ind w:left="1188" w:hanging="1008"/>
      <w:outlineLvl w:val="4"/>
    </w:pPr>
    <w:rPr>
      <w:rFonts w:ascii="Times New Roman" w:eastAsia="Times New Roman" w:hAnsi="Times New Roman"/>
      <w:b/>
      <w:bCs/>
      <w:i/>
      <w:iCs/>
      <w:sz w:val="26"/>
      <w:szCs w:val="26"/>
      <w:lang w:val="en-GB" w:eastAsia="sv-SE"/>
    </w:rPr>
  </w:style>
  <w:style w:type="paragraph" w:styleId="Heading6">
    <w:name w:val="heading 6"/>
    <w:basedOn w:val="Normal"/>
    <w:next w:val="Normal"/>
    <w:link w:val="Heading6Char"/>
    <w:qFormat/>
    <w:locked/>
    <w:rsid w:val="00804F54"/>
    <w:pPr>
      <w:tabs>
        <w:tab w:val="num" w:pos="1332"/>
      </w:tabs>
      <w:spacing w:before="240" w:after="60" w:line="240" w:lineRule="auto"/>
      <w:ind w:left="1332" w:hanging="1152"/>
      <w:outlineLvl w:val="5"/>
    </w:pPr>
    <w:rPr>
      <w:rFonts w:ascii="Times New Roman" w:eastAsia="Times New Roman" w:hAnsi="Times New Roman"/>
      <w:b/>
      <w:bCs/>
      <w:lang w:val="en-GB" w:eastAsia="sv-SE"/>
    </w:rPr>
  </w:style>
  <w:style w:type="paragraph" w:styleId="Heading7">
    <w:name w:val="heading 7"/>
    <w:basedOn w:val="Normal"/>
    <w:next w:val="Normal"/>
    <w:link w:val="Heading7Char"/>
    <w:qFormat/>
    <w:locked/>
    <w:rsid w:val="00804F54"/>
    <w:pPr>
      <w:tabs>
        <w:tab w:val="num" w:pos="1476"/>
      </w:tabs>
      <w:spacing w:before="240" w:after="60" w:line="240" w:lineRule="auto"/>
      <w:ind w:left="1476" w:hanging="1296"/>
      <w:outlineLvl w:val="6"/>
    </w:pPr>
    <w:rPr>
      <w:rFonts w:ascii="Times New Roman" w:eastAsia="Times New Roman" w:hAnsi="Times New Roman"/>
      <w:sz w:val="24"/>
      <w:szCs w:val="24"/>
      <w:lang w:val="en-GB" w:eastAsia="sv-SE"/>
    </w:rPr>
  </w:style>
  <w:style w:type="paragraph" w:styleId="Heading8">
    <w:name w:val="heading 8"/>
    <w:basedOn w:val="Normal"/>
    <w:next w:val="Normal"/>
    <w:link w:val="Heading8Char"/>
    <w:qFormat/>
    <w:locked/>
    <w:rsid w:val="00804F54"/>
    <w:pPr>
      <w:tabs>
        <w:tab w:val="num" w:pos="1620"/>
      </w:tabs>
      <w:spacing w:before="240" w:after="60" w:line="240" w:lineRule="auto"/>
      <w:ind w:left="1620" w:hanging="1440"/>
      <w:outlineLvl w:val="7"/>
    </w:pPr>
    <w:rPr>
      <w:rFonts w:ascii="Times New Roman" w:eastAsia="Times New Roman" w:hAnsi="Times New Roman"/>
      <w:i/>
      <w:iCs/>
      <w:sz w:val="24"/>
      <w:szCs w:val="24"/>
      <w:lang w:val="en-GB" w:eastAsia="sv-SE"/>
    </w:rPr>
  </w:style>
  <w:style w:type="paragraph" w:styleId="Heading9">
    <w:name w:val="heading 9"/>
    <w:basedOn w:val="Normal"/>
    <w:next w:val="Normal"/>
    <w:link w:val="Heading9Char"/>
    <w:qFormat/>
    <w:locked/>
    <w:rsid w:val="00804F54"/>
    <w:pPr>
      <w:tabs>
        <w:tab w:val="num" w:pos="1764"/>
      </w:tabs>
      <w:spacing w:before="240" w:after="60" w:line="240" w:lineRule="auto"/>
      <w:ind w:left="1764" w:hanging="1584"/>
      <w:outlineLvl w:val="8"/>
    </w:pPr>
    <w:rPr>
      <w:rFonts w:ascii="Arial" w:eastAsia="Times New Roman" w:hAnsi="Arial" w:cs="Arial"/>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1F6B"/>
    <w:rPr>
      <w:rFonts w:ascii="Cambria" w:hAnsi="Cambria" w:cs="Times New Roman"/>
      <w:b/>
      <w:bCs/>
      <w:kern w:val="32"/>
      <w:sz w:val="32"/>
      <w:szCs w:val="32"/>
      <w:lang w:val="sv-SE" w:eastAsia="en-US"/>
    </w:rPr>
  </w:style>
  <w:style w:type="paragraph" w:styleId="PlainText">
    <w:name w:val="Plain Text"/>
    <w:basedOn w:val="Normal"/>
    <w:link w:val="PlainTextChar"/>
    <w:uiPriority w:val="99"/>
    <w:rsid w:val="00B718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B7189D"/>
    <w:rPr>
      <w:rFonts w:ascii="Consolas" w:hAnsi="Consolas" w:cs="Times New Roman"/>
      <w:sz w:val="21"/>
      <w:szCs w:val="21"/>
    </w:rPr>
  </w:style>
  <w:style w:type="table" w:styleId="TableGrid">
    <w:name w:val="Table Grid"/>
    <w:basedOn w:val="TableNormal"/>
    <w:uiPriority w:val="39"/>
    <w:rsid w:val="00E02A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C78B3"/>
    <w:pPr>
      <w:spacing w:after="120" w:line="240" w:lineRule="auto"/>
    </w:pPr>
    <w:rPr>
      <w:rFonts w:ascii="Times New Roman" w:eastAsia="MS Mincho" w:hAnsi="Times New Roman"/>
      <w:sz w:val="24"/>
      <w:szCs w:val="24"/>
      <w:lang w:val="en-GB" w:eastAsia="ja-JP"/>
    </w:rPr>
  </w:style>
  <w:style w:type="character" w:customStyle="1" w:styleId="BodyTextChar">
    <w:name w:val="Body Text Char"/>
    <w:basedOn w:val="DefaultParagraphFont"/>
    <w:link w:val="BodyText"/>
    <w:uiPriority w:val="99"/>
    <w:locked/>
    <w:rsid w:val="005C78B3"/>
    <w:rPr>
      <w:rFonts w:ascii="Times New Roman" w:eastAsia="MS Mincho" w:hAnsi="Times New Roman" w:cs="Times New Roman"/>
      <w:sz w:val="24"/>
      <w:szCs w:val="24"/>
      <w:lang w:val="en-GB" w:eastAsia="ja-JP"/>
    </w:rPr>
  </w:style>
  <w:style w:type="paragraph" w:styleId="BalloonText">
    <w:name w:val="Balloon Text"/>
    <w:basedOn w:val="Normal"/>
    <w:link w:val="BalloonTextChar"/>
    <w:semiHidden/>
    <w:rsid w:val="005C7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78B3"/>
    <w:rPr>
      <w:rFonts w:ascii="Tahoma" w:hAnsi="Tahoma" w:cs="Tahoma"/>
      <w:sz w:val="16"/>
      <w:szCs w:val="16"/>
    </w:rPr>
  </w:style>
  <w:style w:type="paragraph" w:styleId="Header">
    <w:name w:val="header"/>
    <w:basedOn w:val="Normal"/>
    <w:link w:val="HeaderChar"/>
    <w:rsid w:val="005C78B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C78B3"/>
    <w:rPr>
      <w:rFonts w:cs="Times New Roman"/>
    </w:rPr>
  </w:style>
  <w:style w:type="paragraph" w:styleId="Footer">
    <w:name w:val="footer"/>
    <w:basedOn w:val="Normal"/>
    <w:link w:val="FooterChar"/>
    <w:uiPriority w:val="99"/>
    <w:rsid w:val="005C78B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C78B3"/>
    <w:rPr>
      <w:rFonts w:cs="Times New Roman"/>
    </w:rPr>
  </w:style>
  <w:style w:type="paragraph" w:styleId="ListParagraph">
    <w:name w:val="List Paragraph"/>
    <w:basedOn w:val="Normal"/>
    <w:uiPriority w:val="99"/>
    <w:qFormat/>
    <w:rsid w:val="0092435D"/>
    <w:pPr>
      <w:ind w:left="720"/>
      <w:contextualSpacing/>
    </w:pPr>
  </w:style>
  <w:style w:type="character" w:styleId="CommentReference">
    <w:name w:val="annotation reference"/>
    <w:basedOn w:val="DefaultParagraphFont"/>
    <w:semiHidden/>
    <w:rsid w:val="005B3DC1"/>
    <w:rPr>
      <w:rFonts w:cs="Times New Roman"/>
      <w:sz w:val="16"/>
      <w:szCs w:val="16"/>
    </w:rPr>
  </w:style>
  <w:style w:type="paragraph" w:styleId="CommentText">
    <w:name w:val="annotation text"/>
    <w:basedOn w:val="Normal"/>
    <w:link w:val="CommentTextChar"/>
    <w:semiHidden/>
    <w:rsid w:val="005B3DC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B3DC1"/>
    <w:rPr>
      <w:rFonts w:cs="Times New Roman"/>
      <w:sz w:val="20"/>
      <w:szCs w:val="20"/>
    </w:rPr>
  </w:style>
  <w:style w:type="paragraph" w:styleId="CommentSubject">
    <w:name w:val="annotation subject"/>
    <w:basedOn w:val="CommentText"/>
    <w:next w:val="CommentText"/>
    <w:link w:val="CommentSubjectChar"/>
    <w:semiHidden/>
    <w:rsid w:val="005B3DC1"/>
    <w:rPr>
      <w:b/>
      <w:bCs/>
    </w:rPr>
  </w:style>
  <w:style w:type="character" w:customStyle="1" w:styleId="CommentSubjectChar">
    <w:name w:val="Comment Subject Char"/>
    <w:basedOn w:val="CommentTextChar"/>
    <w:link w:val="CommentSubject"/>
    <w:uiPriority w:val="99"/>
    <w:semiHidden/>
    <w:locked/>
    <w:rsid w:val="005B3DC1"/>
    <w:rPr>
      <w:rFonts w:cs="Times New Roman"/>
      <w:b/>
      <w:bCs/>
      <w:sz w:val="20"/>
      <w:szCs w:val="20"/>
    </w:rPr>
  </w:style>
  <w:style w:type="character" w:styleId="Hyperlink">
    <w:name w:val="Hyperlink"/>
    <w:basedOn w:val="DefaultParagraphFont"/>
    <w:uiPriority w:val="99"/>
    <w:rsid w:val="00CA0103"/>
    <w:rPr>
      <w:rFonts w:cs="Times New Roman"/>
      <w:color w:val="0000FF"/>
      <w:u w:val="single"/>
    </w:rPr>
  </w:style>
  <w:style w:type="character" w:styleId="FollowedHyperlink">
    <w:name w:val="FollowedHyperlink"/>
    <w:basedOn w:val="DefaultParagraphFont"/>
    <w:uiPriority w:val="99"/>
    <w:rsid w:val="007533BD"/>
    <w:rPr>
      <w:rFonts w:cs="Times New Roman"/>
      <w:color w:val="800080"/>
      <w:u w:val="single"/>
    </w:rPr>
  </w:style>
  <w:style w:type="paragraph" w:customStyle="1" w:styleId="Default">
    <w:name w:val="Default"/>
    <w:rsid w:val="00434AB6"/>
    <w:pPr>
      <w:autoSpaceDE w:val="0"/>
      <w:autoSpaceDN w:val="0"/>
      <w:adjustRightInd w:val="0"/>
    </w:pPr>
    <w:rPr>
      <w:rFonts w:ascii="Times New Roman" w:hAnsi="Times New Roman"/>
      <w:color w:val="000000"/>
      <w:sz w:val="24"/>
      <w:szCs w:val="24"/>
      <w:lang w:val="sv-SE"/>
    </w:rPr>
  </w:style>
  <w:style w:type="table" w:customStyle="1" w:styleId="Tabellrutnt1">
    <w:name w:val="Tabellrutnät1"/>
    <w:basedOn w:val="TableNormal"/>
    <w:next w:val="TableGrid"/>
    <w:uiPriority w:val="59"/>
    <w:rsid w:val="00151C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FRAX1">
    <w:name w:val="HeadingFRAX1"/>
    <w:basedOn w:val="Normal"/>
    <w:qFormat/>
    <w:rsid w:val="006F3AEC"/>
    <w:pPr>
      <w:spacing w:line="360" w:lineRule="auto"/>
    </w:pPr>
    <w:rPr>
      <w:b/>
      <w:bCs/>
      <w:sz w:val="28"/>
      <w:szCs w:val="24"/>
      <w:lang w:val="en-GB"/>
    </w:rPr>
  </w:style>
  <w:style w:type="paragraph" w:customStyle="1" w:styleId="HeadingFRAX2">
    <w:name w:val="HeadingFRAX2"/>
    <w:basedOn w:val="Normal"/>
    <w:link w:val="HeadingFRAX2Char"/>
    <w:qFormat/>
    <w:rsid w:val="003C4D66"/>
    <w:pPr>
      <w:spacing w:after="0" w:line="360" w:lineRule="auto"/>
    </w:pPr>
    <w:rPr>
      <w:b/>
      <w:i/>
      <w:sz w:val="24"/>
      <w:szCs w:val="24"/>
      <w:lang w:val="en-GB"/>
    </w:rPr>
  </w:style>
  <w:style w:type="paragraph" w:styleId="TOCHeading">
    <w:name w:val="TOC Heading"/>
    <w:basedOn w:val="Heading1"/>
    <w:next w:val="Normal"/>
    <w:uiPriority w:val="39"/>
    <w:unhideWhenUsed/>
    <w:qFormat/>
    <w:rsid w:val="003D02D7"/>
    <w:pPr>
      <w:keepLines/>
      <w:spacing w:before="240" w:line="259" w:lineRule="auto"/>
      <w:outlineLvl w:val="9"/>
    </w:pPr>
    <w:rPr>
      <w:rFonts w:asciiTheme="majorHAnsi" w:eastAsiaTheme="majorEastAsia" w:hAnsiTheme="majorHAnsi" w:cstheme="majorBidi"/>
      <w:i w:val="0"/>
      <w:color w:val="365F91" w:themeColor="accent1" w:themeShade="BF"/>
      <w:sz w:val="32"/>
      <w:szCs w:val="32"/>
    </w:rPr>
  </w:style>
  <w:style w:type="character" w:customStyle="1" w:styleId="HeadingFRAX2Char">
    <w:name w:val="HeadingFRAX2 Char"/>
    <w:basedOn w:val="DefaultParagraphFont"/>
    <w:link w:val="HeadingFRAX2"/>
    <w:rsid w:val="003C4D66"/>
    <w:rPr>
      <w:b/>
      <w:i/>
      <w:sz w:val="24"/>
      <w:szCs w:val="24"/>
      <w:lang w:eastAsia="en-US"/>
    </w:rPr>
  </w:style>
  <w:style w:type="paragraph" w:styleId="TOC1">
    <w:name w:val="toc 1"/>
    <w:basedOn w:val="HeadingFRAX1"/>
    <w:next w:val="Normal"/>
    <w:autoRedefine/>
    <w:uiPriority w:val="39"/>
    <w:locked/>
    <w:rsid w:val="00EE4889"/>
    <w:pPr>
      <w:tabs>
        <w:tab w:val="right" w:leader="dot" w:pos="9227"/>
      </w:tabs>
      <w:spacing w:after="100"/>
    </w:pPr>
    <w:rPr>
      <w:sz w:val="24"/>
    </w:rPr>
  </w:style>
  <w:style w:type="character" w:customStyle="1" w:styleId="Heading2Char">
    <w:name w:val="Heading 2 Char"/>
    <w:basedOn w:val="DefaultParagraphFont"/>
    <w:link w:val="Heading2"/>
    <w:semiHidden/>
    <w:rsid w:val="003D02D7"/>
    <w:rPr>
      <w:rFonts w:asciiTheme="majorHAnsi" w:eastAsiaTheme="majorEastAsia" w:hAnsiTheme="majorHAnsi" w:cstheme="majorBidi"/>
      <w:color w:val="365F91" w:themeColor="accent1" w:themeShade="BF"/>
      <w:sz w:val="26"/>
      <w:szCs w:val="26"/>
      <w:lang w:val="sv-SE" w:eastAsia="en-US"/>
    </w:rPr>
  </w:style>
  <w:style w:type="character" w:customStyle="1" w:styleId="Heading3Char">
    <w:name w:val="Heading 3 Char"/>
    <w:basedOn w:val="DefaultParagraphFont"/>
    <w:link w:val="Heading3"/>
    <w:semiHidden/>
    <w:rsid w:val="003D02D7"/>
    <w:rPr>
      <w:rFonts w:asciiTheme="majorHAnsi" w:eastAsiaTheme="majorEastAsia" w:hAnsiTheme="majorHAnsi" w:cstheme="majorBidi"/>
      <w:color w:val="243F60" w:themeColor="accent1" w:themeShade="7F"/>
      <w:sz w:val="24"/>
      <w:szCs w:val="24"/>
      <w:lang w:val="sv-SE" w:eastAsia="en-US"/>
    </w:rPr>
  </w:style>
  <w:style w:type="paragraph" w:styleId="TOC2">
    <w:name w:val="toc 2"/>
    <w:basedOn w:val="Normal"/>
    <w:next w:val="Normal"/>
    <w:autoRedefine/>
    <w:uiPriority w:val="39"/>
    <w:locked/>
    <w:rsid w:val="00710F3F"/>
    <w:pPr>
      <w:tabs>
        <w:tab w:val="right" w:leader="dot" w:pos="9227"/>
      </w:tabs>
      <w:spacing w:after="100"/>
      <w:ind w:left="220"/>
    </w:pPr>
  </w:style>
  <w:style w:type="character" w:customStyle="1" w:styleId="Heading4Char">
    <w:name w:val="Heading 4 Char"/>
    <w:basedOn w:val="DefaultParagraphFont"/>
    <w:link w:val="Heading4"/>
    <w:rsid w:val="00804F54"/>
    <w:rPr>
      <w:rFonts w:ascii="Arial" w:eastAsia="Times New Roman" w:hAnsi="Arial"/>
      <w:b/>
      <w:bCs/>
      <w:i/>
      <w:szCs w:val="28"/>
      <w:lang w:eastAsia="sv-SE"/>
    </w:rPr>
  </w:style>
  <w:style w:type="character" w:customStyle="1" w:styleId="Heading5Char">
    <w:name w:val="Heading 5 Char"/>
    <w:basedOn w:val="DefaultParagraphFont"/>
    <w:link w:val="Heading5"/>
    <w:rsid w:val="00804F54"/>
    <w:rPr>
      <w:rFonts w:ascii="Times New Roman" w:eastAsia="Times New Roman" w:hAnsi="Times New Roman"/>
      <w:b/>
      <w:bCs/>
      <w:i/>
      <w:iCs/>
      <w:sz w:val="26"/>
      <w:szCs w:val="26"/>
      <w:lang w:eastAsia="sv-SE"/>
    </w:rPr>
  </w:style>
  <w:style w:type="character" w:customStyle="1" w:styleId="Heading6Char">
    <w:name w:val="Heading 6 Char"/>
    <w:basedOn w:val="DefaultParagraphFont"/>
    <w:link w:val="Heading6"/>
    <w:rsid w:val="00804F54"/>
    <w:rPr>
      <w:rFonts w:ascii="Times New Roman" w:eastAsia="Times New Roman" w:hAnsi="Times New Roman"/>
      <w:b/>
      <w:bCs/>
      <w:lang w:eastAsia="sv-SE"/>
    </w:rPr>
  </w:style>
  <w:style w:type="character" w:customStyle="1" w:styleId="Heading7Char">
    <w:name w:val="Heading 7 Char"/>
    <w:basedOn w:val="DefaultParagraphFont"/>
    <w:link w:val="Heading7"/>
    <w:rsid w:val="00804F54"/>
    <w:rPr>
      <w:rFonts w:ascii="Times New Roman" w:eastAsia="Times New Roman" w:hAnsi="Times New Roman"/>
      <w:sz w:val="24"/>
      <w:szCs w:val="24"/>
      <w:lang w:eastAsia="sv-SE"/>
    </w:rPr>
  </w:style>
  <w:style w:type="character" w:customStyle="1" w:styleId="Heading8Char">
    <w:name w:val="Heading 8 Char"/>
    <w:basedOn w:val="DefaultParagraphFont"/>
    <w:link w:val="Heading8"/>
    <w:rsid w:val="00804F54"/>
    <w:rPr>
      <w:rFonts w:ascii="Times New Roman" w:eastAsia="Times New Roman" w:hAnsi="Times New Roman"/>
      <w:i/>
      <w:iCs/>
      <w:sz w:val="24"/>
      <w:szCs w:val="24"/>
      <w:lang w:eastAsia="sv-SE"/>
    </w:rPr>
  </w:style>
  <w:style w:type="character" w:customStyle="1" w:styleId="Heading9Char">
    <w:name w:val="Heading 9 Char"/>
    <w:basedOn w:val="DefaultParagraphFont"/>
    <w:link w:val="Heading9"/>
    <w:rsid w:val="00804F54"/>
    <w:rPr>
      <w:rFonts w:ascii="Arial" w:eastAsia="Times New Roman" w:hAnsi="Arial" w:cs="Arial"/>
      <w:lang w:eastAsia="sv-SE"/>
    </w:rPr>
  </w:style>
  <w:style w:type="paragraph" w:styleId="BodyTextIndent">
    <w:name w:val="Body Text Indent"/>
    <w:basedOn w:val="Normal"/>
    <w:link w:val="BodyTextIndentChar"/>
    <w:rsid w:val="00804F54"/>
    <w:pPr>
      <w:spacing w:after="0" w:line="240" w:lineRule="auto"/>
      <w:ind w:left="360"/>
    </w:pPr>
    <w:rPr>
      <w:rFonts w:ascii="Times New Roman" w:eastAsia="Times New Roman" w:hAnsi="Times New Roman"/>
      <w:sz w:val="24"/>
      <w:szCs w:val="24"/>
      <w:lang w:val="en-GB" w:eastAsia="sv-SE"/>
    </w:rPr>
  </w:style>
  <w:style w:type="character" w:customStyle="1" w:styleId="BodyTextIndentChar">
    <w:name w:val="Body Text Indent Char"/>
    <w:basedOn w:val="DefaultParagraphFont"/>
    <w:link w:val="BodyTextIndent"/>
    <w:rsid w:val="00804F54"/>
    <w:rPr>
      <w:rFonts w:ascii="Times New Roman" w:eastAsia="Times New Roman" w:hAnsi="Times New Roman"/>
      <w:sz w:val="24"/>
      <w:szCs w:val="24"/>
      <w:lang w:eastAsia="sv-SE"/>
    </w:rPr>
  </w:style>
  <w:style w:type="paragraph" w:styleId="Caption">
    <w:name w:val="caption"/>
    <w:basedOn w:val="Normal"/>
    <w:next w:val="Normal"/>
    <w:qFormat/>
    <w:locked/>
    <w:rsid w:val="00804F54"/>
    <w:pPr>
      <w:spacing w:after="0" w:line="360" w:lineRule="auto"/>
    </w:pPr>
    <w:rPr>
      <w:rFonts w:ascii="Times New Roman" w:eastAsia="Times New Roman" w:hAnsi="Times New Roman"/>
      <w:i/>
      <w:iCs/>
      <w:sz w:val="24"/>
      <w:szCs w:val="24"/>
      <w:lang w:val="en-GB" w:eastAsia="sv-SE"/>
    </w:rPr>
  </w:style>
  <w:style w:type="paragraph" w:customStyle="1" w:styleId="p2">
    <w:name w:val="p2"/>
    <w:basedOn w:val="Normal"/>
    <w:rsid w:val="00804F54"/>
    <w:pPr>
      <w:widowControl w:val="0"/>
      <w:tabs>
        <w:tab w:val="left" w:pos="720"/>
      </w:tabs>
      <w:spacing w:after="0" w:line="360" w:lineRule="atLeast"/>
    </w:pPr>
    <w:rPr>
      <w:rFonts w:ascii="Times New Roman" w:eastAsia="Times New Roman" w:hAnsi="Times New Roman"/>
      <w:sz w:val="24"/>
      <w:szCs w:val="20"/>
      <w:lang w:val="en-GB"/>
    </w:rPr>
  </w:style>
  <w:style w:type="character" w:styleId="PageNumber">
    <w:name w:val="page number"/>
    <w:basedOn w:val="DefaultParagraphFont"/>
    <w:rsid w:val="00804F54"/>
  </w:style>
  <w:style w:type="paragraph" w:styleId="EndnoteText">
    <w:name w:val="endnote text"/>
    <w:basedOn w:val="Normal"/>
    <w:link w:val="EndnoteTextChar"/>
    <w:semiHidden/>
    <w:rsid w:val="00804F54"/>
    <w:pPr>
      <w:spacing w:after="0" w:line="240" w:lineRule="auto"/>
    </w:pPr>
    <w:rPr>
      <w:rFonts w:ascii="Times New Roman" w:eastAsia="Times New Roman" w:hAnsi="Times New Roman"/>
      <w:sz w:val="20"/>
      <w:szCs w:val="20"/>
      <w:lang w:val="en-GB"/>
    </w:rPr>
  </w:style>
  <w:style w:type="character" w:customStyle="1" w:styleId="EndnoteTextChar">
    <w:name w:val="Endnote Text Char"/>
    <w:basedOn w:val="DefaultParagraphFont"/>
    <w:link w:val="EndnoteText"/>
    <w:semiHidden/>
    <w:rsid w:val="00804F54"/>
    <w:rPr>
      <w:rFonts w:ascii="Times New Roman" w:eastAsia="Times New Roman" w:hAnsi="Times New Roman"/>
      <w:sz w:val="20"/>
      <w:szCs w:val="20"/>
      <w:lang w:eastAsia="en-US"/>
    </w:rPr>
  </w:style>
  <w:style w:type="paragraph" w:styleId="HTMLPreformatted">
    <w:name w:val="HTML Preformatted"/>
    <w:basedOn w:val="Normal"/>
    <w:link w:val="HTMLPreformattedChar"/>
    <w:rsid w:val="00804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val="en-GB" w:eastAsia="ja-JP"/>
    </w:rPr>
  </w:style>
  <w:style w:type="character" w:customStyle="1" w:styleId="HTMLPreformattedChar">
    <w:name w:val="HTML Preformatted Char"/>
    <w:basedOn w:val="DefaultParagraphFont"/>
    <w:link w:val="HTMLPreformatted"/>
    <w:rsid w:val="00804F54"/>
    <w:rPr>
      <w:rFonts w:ascii="Courier New" w:eastAsia="MS Mincho" w:hAnsi="Courier New" w:cs="Courier New"/>
      <w:sz w:val="20"/>
      <w:szCs w:val="20"/>
      <w:lang w:eastAsia="ja-JP"/>
    </w:rPr>
  </w:style>
  <w:style w:type="paragraph" w:customStyle="1" w:styleId="InsideAddress">
    <w:name w:val="InsideAddress"/>
    <w:basedOn w:val="Normal"/>
    <w:rsid w:val="00804F54"/>
    <w:pPr>
      <w:spacing w:before="480" w:after="0" w:line="240" w:lineRule="auto"/>
    </w:pPr>
    <w:rPr>
      <w:rFonts w:ascii="Times New Roman" w:eastAsia="Times New Roman" w:hAnsi="Times New Roman"/>
      <w:sz w:val="20"/>
      <w:szCs w:val="20"/>
      <w:lang w:val="en-US"/>
    </w:rPr>
  </w:style>
  <w:style w:type="paragraph" w:styleId="DocumentMap">
    <w:name w:val="Document Map"/>
    <w:basedOn w:val="Normal"/>
    <w:link w:val="DocumentMapChar"/>
    <w:semiHidden/>
    <w:rsid w:val="00804F54"/>
    <w:pPr>
      <w:shd w:val="clear" w:color="auto" w:fill="000080"/>
      <w:spacing w:after="0" w:line="240" w:lineRule="auto"/>
    </w:pPr>
    <w:rPr>
      <w:rFonts w:ascii="Tahoma" w:eastAsia="MS Mincho" w:hAnsi="Tahoma" w:cs="Tahoma"/>
      <w:sz w:val="24"/>
      <w:szCs w:val="24"/>
      <w:lang w:val="en-GB" w:eastAsia="ja-JP"/>
    </w:rPr>
  </w:style>
  <w:style w:type="character" w:customStyle="1" w:styleId="DocumentMapChar">
    <w:name w:val="Document Map Char"/>
    <w:basedOn w:val="DefaultParagraphFont"/>
    <w:link w:val="DocumentMap"/>
    <w:semiHidden/>
    <w:rsid w:val="00804F54"/>
    <w:rPr>
      <w:rFonts w:ascii="Tahoma" w:eastAsia="MS Mincho" w:hAnsi="Tahoma" w:cs="Tahoma"/>
      <w:sz w:val="24"/>
      <w:szCs w:val="24"/>
      <w:shd w:val="clear" w:color="auto" w:fill="000080"/>
      <w:lang w:eastAsia="ja-JP"/>
    </w:rPr>
  </w:style>
  <w:style w:type="paragraph" w:styleId="NormalWeb">
    <w:name w:val="Normal (Web)"/>
    <w:basedOn w:val="Normal"/>
    <w:rsid w:val="00804F54"/>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PersonalComposeStyle">
    <w:name w:val="Personal Compose Style"/>
    <w:basedOn w:val="DefaultParagraphFont"/>
    <w:rsid w:val="00804F54"/>
    <w:rPr>
      <w:rFonts w:ascii="Arial" w:hAnsi="Arial" w:cs="Arial"/>
      <w:color w:val="auto"/>
      <w:sz w:val="20"/>
    </w:rPr>
  </w:style>
  <w:style w:type="character" w:customStyle="1" w:styleId="PersonalReplyStyle">
    <w:name w:val="Personal Reply Style"/>
    <w:basedOn w:val="DefaultParagraphFont"/>
    <w:rsid w:val="00804F54"/>
    <w:rPr>
      <w:rFonts w:ascii="Arial" w:hAnsi="Arial" w:cs="Arial"/>
      <w:color w:val="auto"/>
      <w:sz w:val="20"/>
    </w:rPr>
  </w:style>
  <w:style w:type="paragraph" w:styleId="BodyText2">
    <w:name w:val="Body Text 2"/>
    <w:basedOn w:val="Normal"/>
    <w:link w:val="BodyText2Char"/>
    <w:rsid w:val="00804F54"/>
    <w:pPr>
      <w:spacing w:after="0" w:line="240" w:lineRule="auto"/>
      <w:jc w:val="center"/>
      <w:outlineLvl w:val="0"/>
    </w:pPr>
    <w:rPr>
      <w:rFonts w:ascii="Times New Roman" w:eastAsia="MS Mincho" w:hAnsi="Times New Roman"/>
      <w:sz w:val="24"/>
      <w:szCs w:val="24"/>
      <w:lang w:val="en-GB" w:eastAsia="ja-JP"/>
    </w:rPr>
  </w:style>
  <w:style w:type="character" w:customStyle="1" w:styleId="BodyText2Char">
    <w:name w:val="Body Text 2 Char"/>
    <w:basedOn w:val="DefaultParagraphFont"/>
    <w:link w:val="BodyText2"/>
    <w:rsid w:val="00804F54"/>
    <w:rPr>
      <w:rFonts w:ascii="Times New Roman" w:eastAsia="MS Mincho" w:hAnsi="Times New Roman"/>
      <w:sz w:val="24"/>
      <w:szCs w:val="24"/>
      <w:lang w:eastAsia="ja-JP"/>
    </w:rPr>
  </w:style>
  <w:style w:type="paragraph" w:styleId="Revision">
    <w:name w:val="Revision"/>
    <w:hidden/>
    <w:uiPriority w:val="99"/>
    <w:semiHidden/>
    <w:rsid w:val="00B01B03"/>
    <w:rPr>
      <w:lang w:val="sv-SE" w:eastAsia="en-US"/>
    </w:rPr>
  </w:style>
  <w:style w:type="table" w:customStyle="1" w:styleId="TableGrid1">
    <w:name w:val="Table Grid1"/>
    <w:basedOn w:val="TableNormal"/>
    <w:next w:val="TableGrid"/>
    <w:uiPriority w:val="59"/>
    <w:rsid w:val="004B4502"/>
    <w:rPr>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768A6"/>
    <w:rPr>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768A6"/>
    <w:rPr>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68A6"/>
    <w:rPr>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768A6"/>
    <w:rPr>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16343"/>
    <w:pPr>
      <w:spacing w:after="0"/>
      <w:jc w:val="center"/>
    </w:pPr>
    <w:rPr>
      <w:rFonts w:ascii="Consolas" w:hAnsi="Consolas" w:cs="Consolas"/>
      <w:noProof/>
      <w:sz w:val="20"/>
      <w:lang w:val="en-US"/>
    </w:rPr>
  </w:style>
  <w:style w:type="character" w:customStyle="1" w:styleId="EndNoteBibliographyTitleChar">
    <w:name w:val="EndNote Bibliography Title Char"/>
    <w:basedOn w:val="DefaultParagraphFont"/>
    <w:link w:val="EndNoteBibliographyTitle"/>
    <w:rsid w:val="00E16343"/>
    <w:rPr>
      <w:rFonts w:ascii="Consolas" w:hAnsi="Consolas" w:cs="Consolas"/>
      <w:noProof/>
      <w:sz w:val="20"/>
      <w:lang w:val="en-US" w:eastAsia="en-US"/>
    </w:rPr>
  </w:style>
  <w:style w:type="paragraph" w:customStyle="1" w:styleId="EndNoteBibliography">
    <w:name w:val="EndNote Bibliography"/>
    <w:basedOn w:val="Normal"/>
    <w:link w:val="EndNoteBibliographyChar"/>
    <w:rsid w:val="00E16343"/>
    <w:pPr>
      <w:spacing w:line="240" w:lineRule="auto"/>
    </w:pPr>
    <w:rPr>
      <w:rFonts w:ascii="Consolas" w:hAnsi="Consolas" w:cs="Consolas"/>
      <w:noProof/>
      <w:sz w:val="20"/>
      <w:lang w:val="en-US"/>
    </w:rPr>
  </w:style>
  <w:style w:type="character" w:customStyle="1" w:styleId="EndNoteBibliographyChar">
    <w:name w:val="EndNote Bibliography Char"/>
    <w:basedOn w:val="DefaultParagraphFont"/>
    <w:link w:val="EndNoteBibliography"/>
    <w:rsid w:val="00E16343"/>
    <w:rPr>
      <w:rFonts w:ascii="Consolas" w:hAnsi="Consolas" w:cs="Consolas"/>
      <w:noProof/>
      <w:sz w:val="20"/>
      <w:lang w:val="en-US" w:eastAsia="en-US"/>
    </w:rPr>
  </w:style>
  <w:style w:type="character" w:customStyle="1" w:styleId="st1">
    <w:name w:val="st1"/>
    <w:basedOn w:val="DefaultParagraphFont"/>
    <w:rsid w:val="00927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9164">
      <w:marLeft w:val="0"/>
      <w:marRight w:val="0"/>
      <w:marTop w:val="0"/>
      <w:marBottom w:val="0"/>
      <w:divBdr>
        <w:top w:val="none" w:sz="0" w:space="0" w:color="auto"/>
        <w:left w:val="none" w:sz="0" w:space="0" w:color="auto"/>
        <w:bottom w:val="none" w:sz="0" w:space="0" w:color="auto"/>
        <w:right w:val="none" w:sz="0" w:space="0" w:color="auto"/>
      </w:divBdr>
      <w:divsChild>
        <w:div w:id="87049166">
          <w:marLeft w:val="0"/>
          <w:marRight w:val="0"/>
          <w:marTop w:val="0"/>
          <w:marBottom w:val="0"/>
          <w:divBdr>
            <w:top w:val="none" w:sz="0" w:space="0" w:color="auto"/>
            <w:left w:val="none" w:sz="0" w:space="0" w:color="auto"/>
            <w:bottom w:val="none" w:sz="0" w:space="0" w:color="auto"/>
            <w:right w:val="none" w:sz="0" w:space="0" w:color="auto"/>
          </w:divBdr>
          <w:divsChild>
            <w:div w:id="87049167">
              <w:marLeft w:val="0"/>
              <w:marRight w:val="0"/>
              <w:marTop w:val="0"/>
              <w:marBottom w:val="0"/>
              <w:divBdr>
                <w:top w:val="none" w:sz="0" w:space="0" w:color="auto"/>
                <w:left w:val="none" w:sz="0" w:space="0" w:color="auto"/>
                <w:bottom w:val="none" w:sz="0" w:space="0" w:color="auto"/>
                <w:right w:val="none" w:sz="0" w:space="0" w:color="auto"/>
              </w:divBdr>
              <w:divsChild>
                <w:div w:id="87049163">
                  <w:marLeft w:val="0"/>
                  <w:marRight w:val="0"/>
                  <w:marTop w:val="0"/>
                  <w:marBottom w:val="0"/>
                  <w:divBdr>
                    <w:top w:val="none" w:sz="0" w:space="0" w:color="auto"/>
                    <w:left w:val="none" w:sz="0" w:space="0" w:color="auto"/>
                    <w:bottom w:val="none" w:sz="0" w:space="0" w:color="auto"/>
                    <w:right w:val="none" w:sz="0" w:space="0" w:color="auto"/>
                  </w:divBdr>
                </w:div>
                <w:div w:id="870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0062">
      <w:bodyDiv w:val="1"/>
      <w:marLeft w:val="0"/>
      <w:marRight w:val="0"/>
      <w:marTop w:val="0"/>
      <w:marBottom w:val="0"/>
      <w:divBdr>
        <w:top w:val="none" w:sz="0" w:space="0" w:color="auto"/>
        <w:left w:val="none" w:sz="0" w:space="0" w:color="auto"/>
        <w:bottom w:val="none" w:sz="0" w:space="0" w:color="auto"/>
        <w:right w:val="none" w:sz="0" w:space="0" w:color="auto"/>
      </w:divBdr>
    </w:div>
    <w:div w:id="359549625">
      <w:bodyDiv w:val="1"/>
      <w:marLeft w:val="0"/>
      <w:marRight w:val="0"/>
      <w:marTop w:val="0"/>
      <w:marBottom w:val="0"/>
      <w:divBdr>
        <w:top w:val="none" w:sz="0" w:space="0" w:color="auto"/>
        <w:left w:val="none" w:sz="0" w:space="0" w:color="auto"/>
        <w:bottom w:val="none" w:sz="0" w:space="0" w:color="auto"/>
        <w:right w:val="none" w:sz="0" w:space="0" w:color="auto"/>
      </w:divBdr>
    </w:div>
    <w:div w:id="482965727">
      <w:bodyDiv w:val="1"/>
      <w:marLeft w:val="0"/>
      <w:marRight w:val="0"/>
      <w:marTop w:val="0"/>
      <w:marBottom w:val="0"/>
      <w:divBdr>
        <w:top w:val="none" w:sz="0" w:space="0" w:color="auto"/>
        <w:left w:val="none" w:sz="0" w:space="0" w:color="auto"/>
        <w:bottom w:val="none" w:sz="0" w:space="0" w:color="auto"/>
        <w:right w:val="none" w:sz="0" w:space="0" w:color="auto"/>
      </w:divBdr>
    </w:div>
    <w:div w:id="1327443037">
      <w:bodyDiv w:val="1"/>
      <w:marLeft w:val="0"/>
      <w:marRight w:val="0"/>
      <w:marTop w:val="0"/>
      <w:marBottom w:val="0"/>
      <w:divBdr>
        <w:top w:val="none" w:sz="0" w:space="0" w:color="auto"/>
        <w:left w:val="none" w:sz="0" w:space="0" w:color="auto"/>
        <w:bottom w:val="none" w:sz="0" w:space="0" w:color="auto"/>
        <w:right w:val="none" w:sz="0" w:space="0" w:color="auto"/>
      </w:divBdr>
    </w:div>
    <w:div w:id="1348680827">
      <w:bodyDiv w:val="1"/>
      <w:marLeft w:val="0"/>
      <w:marRight w:val="0"/>
      <w:marTop w:val="0"/>
      <w:marBottom w:val="0"/>
      <w:divBdr>
        <w:top w:val="none" w:sz="0" w:space="0" w:color="auto"/>
        <w:left w:val="none" w:sz="0" w:space="0" w:color="auto"/>
        <w:bottom w:val="none" w:sz="0" w:space="0" w:color="auto"/>
        <w:right w:val="none" w:sz="0" w:space="0" w:color="auto"/>
      </w:divBdr>
    </w:div>
    <w:div w:id="1713311012">
      <w:bodyDiv w:val="1"/>
      <w:marLeft w:val="0"/>
      <w:marRight w:val="0"/>
      <w:marTop w:val="0"/>
      <w:marBottom w:val="0"/>
      <w:divBdr>
        <w:top w:val="none" w:sz="0" w:space="0" w:color="auto"/>
        <w:left w:val="none" w:sz="0" w:space="0" w:color="auto"/>
        <w:bottom w:val="none" w:sz="0" w:space="0" w:color="auto"/>
        <w:right w:val="none" w:sz="0" w:space="0" w:color="auto"/>
      </w:divBdr>
    </w:div>
    <w:div w:id="1968194107">
      <w:bodyDiv w:val="1"/>
      <w:marLeft w:val="0"/>
      <w:marRight w:val="0"/>
      <w:marTop w:val="0"/>
      <w:marBottom w:val="0"/>
      <w:divBdr>
        <w:top w:val="none" w:sz="0" w:space="0" w:color="auto"/>
        <w:left w:val="none" w:sz="0" w:space="0" w:color="auto"/>
        <w:bottom w:val="none" w:sz="0" w:space="0" w:color="auto"/>
        <w:right w:val="none" w:sz="0" w:space="0" w:color="auto"/>
      </w:divBdr>
    </w:div>
    <w:div w:id="1970817198">
      <w:bodyDiv w:val="1"/>
      <w:marLeft w:val="0"/>
      <w:marRight w:val="0"/>
      <w:marTop w:val="0"/>
      <w:marBottom w:val="0"/>
      <w:divBdr>
        <w:top w:val="none" w:sz="0" w:space="0" w:color="auto"/>
        <w:left w:val="none" w:sz="0" w:space="0" w:color="auto"/>
        <w:bottom w:val="none" w:sz="0" w:space="0" w:color="auto"/>
        <w:right w:val="none" w:sz="0" w:space="0" w:color="auto"/>
      </w:divBdr>
    </w:div>
    <w:div w:id="1974827637">
      <w:bodyDiv w:val="1"/>
      <w:marLeft w:val="0"/>
      <w:marRight w:val="0"/>
      <w:marTop w:val="0"/>
      <w:marBottom w:val="0"/>
      <w:divBdr>
        <w:top w:val="none" w:sz="0" w:space="0" w:color="auto"/>
        <w:left w:val="none" w:sz="0" w:space="0" w:color="auto"/>
        <w:bottom w:val="none" w:sz="0" w:space="0" w:color="auto"/>
        <w:right w:val="none" w:sz="0" w:space="0" w:color="auto"/>
      </w:divBdr>
    </w:div>
    <w:div w:id="210260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andbook.cochran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5C7EF-9DF9-47E6-998C-C67E4081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4590</Words>
  <Characters>55243</Characters>
  <Application>Microsoft Office Word</Application>
  <DocSecurity>4</DocSecurity>
  <Lines>460</Lines>
  <Paragraphs>119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FRAX based probabilities in a study of male osteoporosis</vt:lpstr>
      <vt:lpstr>FRAX based probabilities in a study of male osteoporosis</vt:lpstr>
    </vt:vector>
  </TitlesOfParts>
  <Company/>
  <LinksUpToDate>false</LinksUpToDate>
  <CharactersWithSpaces>59714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FRAX based probabilities in a study of male osteoporosis</dc:title>
  <dc:creator>helena</dc:creator>
  <cp:lastModifiedBy>Karen Drake</cp:lastModifiedBy>
  <cp:revision>2</cp:revision>
  <cp:lastPrinted>2017-05-25T07:49:00Z</cp:lastPrinted>
  <dcterms:created xsi:type="dcterms:W3CDTF">2017-05-25T07:55:00Z</dcterms:created>
  <dcterms:modified xsi:type="dcterms:W3CDTF">2017-05-25T07:55:00Z</dcterms:modified>
</cp:coreProperties>
</file>