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8E329" w14:textId="25A75164" w:rsidR="002F784E" w:rsidRPr="00C7028A" w:rsidRDefault="002F784E" w:rsidP="00C7028A">
      <w:pPr>
        <w:spacing w:line="360" w:lineRule="auto"/>
        <w:jc w:val="center"/>
        <w:rPr>
          <w:rFonts w:ascii="Arial" w:hAnsi="Arial" w:cs="Arial"/>
          <w:b/>
          <w:lang w:val="en-GB"/>
        </w:rPr>
      </w:pPr>
      <w:r w:rsidRPr="002F784E">
        <w:rPr>
          <w:rFonts w:ascii="Arial" w:hAnsi="Arial" w:cs="Arial"/>
          <w:b/>
          <w:lang w:val="en-GB"/>
        </w:rPr>
        <w:t>HIV Testing: Entry to the UNAIDS 90-90-90 target</w:t>
      </w:r>
      <w:bookmarkStart w:id="0" w:name="_GoBack"/>
      <w:bookmarkEnd w:id="0"/>
    </w:p>
    <w:p w14:paraId="1B4A4E53" w14:textId="1DFB9EBA" w:rsidR="002F784E" w:rsidRDefault="002F784E" w:rsidP="002F784E">
      <w:pPr>
        <w:spacing w:line="360" w:lineRule="auto"/>
        <w:jc w:val="center"/>
        <w:rPr>
          <w:rFonts w:ascii="Arial" w:hAnsi="Arial" w:cs="Arial"/>
          <w:vertAlign w:val="superscript"/>
        </w:rPr>
      </w:pPr>
      <w:r w:rsidRPr="002F784E">
        <w:rPr>
          <w:rFonts w:ascii="Arial" w:hAnsi="Arial" w:cs="Arial"/>
        </w:rPr>
        <w:t>Collins Iwuji</w:t>
      </w:r>
      <w:r w:rsidRPr="002F784E">
        <w:rPr>
          <w:rFonts w:ascii="Arial" w:hAnsi="Arial" w:cs="Arial"/>
          <w:vertAlign w:val="superscript"/>
        </w:rPr>
        <w:t>1</w:t>
      </w:r>
      <w:proofErr w:type="gramStart"/>
      <w:r w:rsidRPr="002F784E">
        <w:rPr>
          <w:rFonts w:ascii="Arial" w:hAnsi="Arial" w:cs="Arial"/>
          <w:vertAlign w:val="superscript"/>
        </w:rPr>
        <w:t>,2</w:t>
      </w:r>
      <w:proofErr w:type="gramEnd"/>
      <w:r>
        <w:rPr>
          <w:rFonts w:ascii="Arial" w:hAnsi="Arial" w:cs="Arial"/>
          <w:vertAlign w:val="superscript"/>
        </w:rPr>
        <w:t>*</w:t>
      </w:r>
      <w:r w:rsidRPr="002F784E">
        <w:rPr>
          <w:rFonts w:ascii="Arial" w:hAnsi="Arial" w:cs="Arial"/>
          <w:vertAlign w:val="superscript"/>
        </w:rPr>
        <w:t xml:space="preserve"> </w:t>
      </w:r>
      <w:r>
        <w:rPr>
          <w:rFonts w:ascii="Arial" w:hAnsi="Arial" w:cs="Arial"/>
        </w:rPr>
        <w:t>and Marie-Louise Newell</w:t>
      </w:r>
      <w:r w:rsidRPr="002F784E">
        <w:rPr>
          <w:rFonts w:ascii="Arial" w:hAnsi="Arial" w:cs="Arial"/>
          <w:vertAlign w:val="superscript"/>
        </w:rPr>
        <w:t>3</w:t>
      </w:r>
    </w:p>
    <w:p w14:paraId="54D4B361" w14:textId="33CC79BE" w:rsidR="002F784E" w:rsidRPr="002F784E" w:rsidRDefault="002F784E" w:rsidP="002F784E">
      <w:pPr>
        <w:spacing w:line="360" w:lineRule="auto"/>
        <w:rPr>
          <w:rFonts w:ascii="Arial" w:hAnsi="Arial" w:cs="Arial"/>
          <w:i/>
        </w:rPr>
      </w:pPr>
      <w:r w:rsidRPr="002F784E">
        <w:rPr>
          <w:rFonts w:ascii="Arial" w:hAnsi="Arial" w:cs="Arial"/>
          <w:b/>
          <w:bCs/>
          <w:i/>
        </w:rPr>
        <w:t xml:space="preserve">1. </w:t>
      </w:r>
      <w:r w:rsidRPr="002F784E">
        <w:rPr>
          <w:rFonts w:ascii="Arial" w:hAnsi="Arial" w:cs="Arial"/>
          <w:i/>
        </w:rPr>
        <w:t xml:space="preserve">Research Department of Infection and Population Health, University College London, London, United Kingdom, </w:t>
      </w:r>
      <w:r w:rsidRPr="002F784E">
        <w:rPr>
          <w:rFonts w:ascii="Arial" w:hAnsi="Arial" w:cs="Arial"/>
          <w:b/>
          <w:bCs/>
          <w:i/>
        </w:rPr>
        <w:t xml:space="preserve">2. </w:t>
      </w:r>
      <w:r w:rsidRPr="002F784E">
        <w:rPr>
          <w:rFonts w:ascii="Arial" w:hAnsi="Arial" w:cs="Arial"/>
          <w:i/>
        </w:rPr>
        <w:t xml:space="preserve">Africa Health Research Institute, KwaZulu-Natal, South Africa, </w:t>
      </w:r>
      <w:r w:rsidRPr="002F784E">
        <w:rPr>
          <w:rFonts w:ascii="Arial" w:hAnsi="Arial" w:cs="Arial"/>
          <w:b/>
          <w:bCs/>
          <w:i/>
        </w:rPr>
        <w:t xml:space="preserve">3. </w:t>
      </w:r>
      <w:r w:rsidRPr="002F784E">
        <w:rPr>
          <w:rFonts w:ascii="Arial" w:hAnsi="Arial" w:cs="Arial"/>
          <w:i/>
        </w:rPr>
        <w:t>Human Development and Health and Global Health Research Institute, Faculty of Medicine, University of Southampton, Southampton, United Kingdom.</w:t>
      </w:r>
    </w:p>
    <w:p w14:paraId="59051A3D" w14:textId="1D4041FA" w:rsidR="002F784E" w:rsidRDefault="002F784E" w:rsidP="002F784E">
      <w:pPr>
        <w:spacing w:line="360" w:lineRule="auto"/>
        <w:rPr>
          <w:rFonts w:ascii="Arial" w:hAnsi="Arial" w:cs="Arial"/>
        </w:rPr>
      </w:pPr>
      <w:r>
        <w:rPr>
          <w:rFonts w:ascii="Arial" w:hAnsi="Arial" w:cs="Arial"/>
        </w:rPr>
        <w:t xml:space="preserve">Corresponding author: </w:t>
      </w:r>
      <w:hyperlink r:id="rId4" w:history="1">
        <w:r w:rsidRPr="001D050F">
          <w:rPr>
            <w:rStyle w:val="Hyperlink"/>
            <w:rFonts w:ascii="Arial" w:hAnsi="Arial" w:cs="Arial"/>
          </w:rPr>
          <w:t>ciwuji@africacentre.ac.za</w:t>
        </w:r>
      </w:hyperlink>
    </w:p>
    <w:p w14:paraId="035F9E59" w14:textId="77777777" w:rsidR="002F784E" w:rsidRPr="00B971E1" w:rsidRDefault="002F784E" w:rsidP="001F6EE6">
      <w:pPr>
        <w:spacing w:line="360" w:lineRule="auto"/>
        <w:rPr>
          <w:rFonts w:ascii="Arial" w:hAnsi="Arial" w:cs="Arial"/>
          <w:b/>
        </w:rPr>
      </w:pPr>
    </w:p>
    <w:p w14:paraId="3388C3E5" w14:textId="4D7C92AF" w:rsidR="00B4612E" w:rsidRDefault="00AE751F" w:rsidP="001F6EE6">
      <w:pPr>
        <w:spacing w:line="360" w:lineRule="auto"/>
        <w:rPr>
          <w:rFonts w:ascii="Arial" w:hAnsi="Arial" w:cs="Arial"/>
        </w:rPr>
      </w:pPr>
      <w:r>
        <w:rPr>
          <w:rFonts w:ascii="Arial" w:hAnsi="Arial" w:cs="Arial"/>
        </w:rPr>
        <w:t>B</w:t>
      </w:r>
      <w:r w:rsidR="001777F4" w:rsidRPr="001777F4">
        <w:rPr>
          <w:rFonts w:ascii="Arial" w:hAnsi="Arial" w:cs="Arial"/>
        </w:rPr>
        <w:t xml:space="preserve">enefits of early antiretroviral therapy for the individual and </w:t>
      </w:r>
      <w:r>
        <w:rPr>
          <w:rFonts w:ascii="Arial" w:hAnsi="Arial" w:cs="Arial"/>
        </w:rPr>
        <w:t xml:space="preserve">society </w:t>
      </w:r>
      <w:r w:rsidR="001777F4" w:rsidRPr="001777F4">
        <w:rPr>
          <w:rFonts w:ascii="Arial" w:hAnsi="Arial" w:cs="Arial"/>
        </w:rPr>
        <w:t>are well-established</w:t>
      </w:r>
      <w:r w:rsidR="001A0D0D">
        <w:rPr>
          <w:rFonts w:ascii="Arial" w:hAnsi="Arial" w:cs="Arial"/>
        </w:rPr>
        <w:t xml:space="preserve"> </w:t>
      </w:r>
      <w:r w:rsidR="001A0D0D">
        <w:rPr>
          <w:rFonts w:ascii="Arial" w:hAnsi="Arial" w:cs="Arial"/>
        </w:rPr>
        <w:fldChar w:fldCharType="begin">
          <w:fldData xml:space="preserve">PEVuZE5vdGU+PENpdGU+PEF1dGhvcj5Hcm91cDwvQXV0aG9yPjxZZWFyPjIwMTU8L1llYXI+PFJl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</w:fldData>
        </w:fldChar>
      </w:r>
      <w:r w:rsidR="001A0D0D">
        <w:rPr>
          <w:rFonts w:ascii="Arial" w:hAnsi="Arial" w:cs="Arial"/>
        </w:rPr>
        <w:instrText xml:space="preserve"> ADDIN EN.CITE </w:instrText>
      </w:r>
      <w:r w:rsidR="001A0D0D">
        <w:rPr>
          <w:rFonts w:ascii="Arial" w:hAnsi="Arial" w:cs="Arial"/>
        </w:rPr>
        <w:fldChar w:fldCharType="begin">
          <w:fldData xml:space="preserve">PEVuZE5vdGU+PENpdGU+PEF1dGhvcj5Hcm91cDwvQXV0aG9yPjxZZWFyPjIwMTU8L1llYXI+PFJl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</w:fldData>
        </w:fldChar>
      </w:r>
      <w:r w:rsidR="001A0D0D">
        <w:rPr>
          <w:rFonts w:ascii="Arial" w:hAnsi="Arial" w:cs="Arial"/>
        </w:rPr>
        <w:instrText xml:space="preserve"> ADDIN EN.CITE.DATA </w:instrText>
      </w:r>
      <w:r w:rsidR="001A0D0D">
        <w:rPr>
          <w:rFonts w:ascii="Arial" w:hAnsi="Arial" w:cs="Arial"/>
        </w:rPr>
      </w:r>
      <w:r w:rsidR="001A0D0D">
        <w:rPr>
          <w:rFonts w:ascii="Arial" w:hAnsi="Arial" w:cs="Arial"/>
        </w:rPr>
        <w:fldChar w:fldCharType="end"/>
      </w:r>
      <w:r w:rsidR="001A0D0D">
        <w:rPr>
          <w:rFonts w:ascii="Arial" w:hAnsi="Arial" w:cs="Arial"/>
        </w:rPr>
      </w:r>
      <w:r w:rsidR="001A0D0D">
        <w:rPr>
          <w:rFonts w:ascii="Arial" w:hAnsi="Arial" w:cs="Arial"/>
        </w:rPr>
        <w:fldChar w:fldCharType="separate"/>
      </w:r>
      <w:r w:rsidR="001A0D0D">
        <w:rPr>
          <w:rFonts w:ascii="Arial" w:hAnsi="Arial" w:cs="Arial"/>
          <w:noProof/>
        </w:rPr>
        <w:t>(1, 2)</w:t>
      </w:r>
      <w:r w:rsidR="001A0D0D">
        <w:rPr>
          <w:rFonts w:ascii="Arial" w:hAnsi="Arial" w:cs="Arial"/>
        </w:rPr>
        <w:fldChar w:fldCharType="end"/>
      </w:r>
      <w:r w:rsidR="001A0D0D">
        <w:rPr>
          <w:rFonts w:ascii="Arial" w:hAnsi="Arial" w:cs="Arial"/>
        </w:rPr>
        <w:t>.</w:t>
      </w:r>
      <w:r w:rsidR="001777F4" w:rsidRPr="001777F4">
        <w:rPr>
          <w:rFonts w:ascii="Arial" w:hAnsi="Arial" w:cs="Arial"/>
        </w:rPr>
        <w:t xml:space="preserve"> </w:t>
      </w:r>
      <w:r w:rsidR="001F6EE6">
        <w:rPr>
          <w:rFonts w:ascii="Arial" w:hAnsi="Arial" w:cs="Arial"/>
        </w:rPr>
        <w:t>A</w:t>
      </w:r>
      <w:r w:rsidR="001777F4">
        <w:rPr>
          <w:rFonts w:ascii="Arial" w:hAnsi="Arial" w:cs="Arial"/>
        </w:rPr>
        <w:t xml:space="preserve"> necessary first step to realising</w:t>
      </w:r>
      <w:r w:rsidR="001777F4" w:rsidRPr="001777F4">
        <w:rPr>
          <w:rFonts w:ascii="Arial" w:hAnsi="Arial" w:cs="Arial"/>
        </w:rPr>
        <w:t xml:space="preserve"> these benefits is HIV status awareness</w:t>
      </w:r>
      <w:r w:rsidR="001F6EE6">
        <w:rPr>
          <w:rFonts w:ascii="Arial" w:hAnsi="Arial" w:cs="Arial"/>
        </w:rPr>
        <w:t xml:space="preserve">, </w:t>
      </w:r>
      <w:r w:rsidR="00443E8B">
        <w:rPr>
          <w:rFonts w:ascii="Arial" w:hAnsi="Arial" w:cs="Arial"/>
        </w:rPr>
        <w:t>followed by access</w:t>
      </w:r>
      <w:r>
        <w:rPr>
          <w:rFonts w:ascii="Arial" w:hAnsi="Arial" w:cs="Arial"/>
        </w:rPr>
        <w:t>ing and maintaining HIV treatment</w:t>
      </w:r>
      <w:r w:rsidR="00443E8B">
        <w:rPr>
          <w:rFonts w:ascii="Arial" w:hAnsi="Arial" w:cs="Arial"/>
        </w:rPr>
        <w:t xml:space="preserve">. </w:t>
      </w:r>
      <w:r w:rsidR="00525578">
        <w:rPr>
          <w:rFonts w:ascii="Arial" w:hAnsi="Arial" w:cs="Arial"/>
        </w:rPr>
        <w:t>UNAIDS/WHO</w:t>
      </w:r>
      <w:r>
        <w:rPr>
          <w:rFonts w:ascii="Arial" w:hAnsi="Arial" w:cs="Arial"/>
        </w:rPr>
        <w:t>’s</w:t>
      </w:r>
      <w:r w:rsidR="00525578">
        <w:rPr>
          <w:rFonts w:ascii="Arial" w:hAnsi="Arial" w:cs="Arial"/>
        </w:rPr>
        <w:t xml:space="preserve"> ambitious target </w:t>
      </w:r>
      <w:r>
        <w:rPr>
          <w:rFonts w:ascii="Arial" w:hAnsi="Arial" w:cs="Arial"/>
        </w:rPr>
        <w:t xml:space="preserve">notes </w:t>
      </w:r>
      <w:r w:rsidR="00525578">
        <w:rPr>
          <w:rFonts w:ascii="Arial" w:hAnsi="Arial" w:cs="Arial"/>
        </w:rPr>
        <w:t>90% of people living with HIV knowing their status, 90% of HIV-positive people on ART and 90% of people on ART virally suppressed</w:t>
      </w:r>
      <w:r w:rsidR="001A0D0D">
        <w:rPr>
          <w:rFonts w:ascii="Arial" w:hAnsi="Arial" w:cs="Arial"/>
        </w:rPr>
        <w:t xml:space="preserve"> </w:t>
      </w:r>
      <w:r w:rsidR="001A0D0D">
        <w:rPr>
          <w:rFonts w:ascii="Arial" w:hAnsi="Arial" w:cs="Arial"/>
        </w:rPr>
        <w:fldChar w:fldCharType="begin"/>
      </w:r>
      <w:r w:rsidR="001A0D0D">
        <w:rPr>
          <w:rFonts w:ascii="Arial" w:hAnsi="Arial" w:cs="Arial"/>
        </w:rPr>
        <w:instrText xml:space="preserve"> ADDIN EN.CITE &lt;EndNote&gt;&lt;Cite&gt;&lt;Author&gt;UNAIDS&lt;/Author&gt;&lt;Year&gt; 2014&lt;/Year&gt;&lt;RecNum&gt;3722&lt;/RecNum&gt;&lt;DisplayText&gt;(3)&lt;/DisplayText&gt;&lt;record&gt;&lt;rec-number&gt;3722&lt;/rec-number&gt;&lt;foreign-keys&gt;&lt;key app="EN" db-id="vpr2xrrs35evd9es22pv255vpv0tt5trr9se" timestamp="1489524854"&gt;3722&lt;/key&gt;&lt;/foreign-keys&gt;&lt;ref-type name="Web Page"&gt;12&lt;/ref-type&gt;&lt;contributors&gt;&lt;authors&gt;&lt;author&gt;UNAIDS,,&lt;/author&gt;&lt;/authors&gt;&lt;/contributors&gt;&lt;titles&gt;&lt;title&gt;90-90-90. An ambitious treatment target to help end the AIDS epidemic, &lt;/title&gt;&lt;/titles&gt;&lt;volume&gt;2017,&lt;/volume&gt;&lt;number&gt;14 March&lt;/number&gt;&lt;dates&gt;&lt;year&gt; 2014&lt;/year&gt;&lt;/dates&gt;&lt;urls&gt;&lt;related-urls&gt;&lt;url&gt;http://www.unaids.org/en/resources/documents/2014/90-90-90&lt;/url&gt;&lt;/related-urls&gt;&lt;/urls&gt;&lt;custom1&gt;2017,&lt;/custom1&gt;&lt;custom2&gt;14 March&lt;/custom2&gt;&lt;/record&gt;&lt;/Cite&gt;&lt;/EndNote&gt;</w:instrText>
      </w:r>
      <w:r w:rsidR="001A0D0D">
        <w:rPr>
          <w:rFonts w:ascii="Arial" w:hAnsi="Arial" w:cs="Arial"/>
        </w:rPr>
        <w:fldChar w:fldCharType="separate"/>
      </w:r>
      <w:r w:rsidR="001A0D0D">
        <w:rPr>
          <w:rFonts w:ascii="Arial" w:hAnsi="Arial" w:cs="Arial"/>
          <w:noProof/>
        </w:rPr>
        <w:t>(3)</w:t>
      </w:r>
      <w:r w:rsidR="001A0D0D">
        <w:rPr>
          <w:rFonts w:ascii="Arial" w:hAnsi="Arial" w:cs="Arial"/>
        </w:rPr>
        <w:fldChar w:fldCharType="end"/>
      </w:r>
      <w:r w:rsidR="00525578">
        <w:rPr>
          <w:rFonts w:ascii="Arial" w:hAnsi="Arial" w:cs="Arial"/>
        </w:rPr>
        <w:t>. However, i</w:t>
      </w:r>
      <w:r w:rsidR="00EC5025">
        <w:rPr>
          <w:rFonts w:ascii="Arial" w:hAnsi="Arial" w:cs="Arial"/>
        </w:rPr>
        <w:t>n sub-Saharan Africa</w:t>
      </w:r>
      <w:r w:rsidR="00B4612E">
        <w:rPr>
          <w:rFonts w:ascii="Arial" w:hAnsi="Arial" w:cs="Arial"/>
        </w:rPr>
        <w:t xml:space="preserve"> (SSA)</w:t>
      </w:r>
      <w:r w:rsidR="00443E8B">
        <w:rPr>
          <w:rFonts w:ascii="Arial" w:hAnsi="Arial" w:cs="Arial"/>
        </w:rPr>
        <w:t>,</w:t>
      </w:r>
      <w:r w:rsidR="00EC5025">
        <w:rPr>
          <w:rFonts w:ascii="Arial" w:hAnsi="Arial" w:cs="Arial"/>
        </w:rPr>
        <w:t xml:space="preserve"> men and young people </w:t>
      </w:r>
      <w:r w:rsidR="00443E8B">
        <w:rPr>
          <w:rFonts w:ascii="Arial" w:hAnsi="Arial" w:cs="Arial"/>
        </w:rPr>
        <w:t xml:space="preserve">in particular, </w:t>
      </w:r>
      <w:r w:rsidR="00EC5025">
        <w:rPr>
          <w:rFonts w:ascii="Arial" w:hAnsi="Arial" w:cs="Arial"/>
        </w:rPr>
        <w:t>HIV testing</w:t>
      </w:r>
      <w:r w:rsidR="00443E8B">
        <w:rPr>
          <w:rFonts w:ascii="Arial" w:hAnsi="Arial" w:cs="Arial"/>
        </w:rPr>
        <w:t xml:space="preserve"> rates</w:t>
      </w:r>
      <w:r w:rsidR="00525578">
        <w:rPr>
          <w:rFonts w:ascii="Arial" w:hAnsi="Arial" w:cs="Arial"/>
        </w:rPr>
        <w:t xml:space="preserve"> are modest</w:t>
      </w:r>
      <w:r w:rsidR="00EC5025">
        <w:rPr>
          <w:rFonts w:ascii="Arial" w:hAnsi="Arial" w:cs="Arial"/>
        </w:rPr>
        <w:t xml:space="preserve">, ART uptake </w:t>
      </w:r>
      <w:r w:rsidR="00525578">
        <w:rPr>
          <w:rFonts w:ascii="Arial" w:hAnsi="Arial" w:cs="Arial"/>
        </w:rPr>
        <w:t xml:space="preserve">limited </w:t>
      </w:r>
      <w:r w:rsidR="00EC5025">
        <w:rPr>
          <w:rFonts w:ascii="Arial" w:hAnsi="Arial" w:cs="Arial"/>
        </w:rPr>
        <w:t xml:space="preserve">and </w:t>
      </w:r>
      <w:r w:rsidR="00443E8B">
        <w:rPr>
          <w:rFonts w:ascii="Arial" w:hAnsi="Arial" w:cs="Arial"/>
        </w:rPr>
        <w:t xml:space="preserve">subsequently </w:t>
      </w:r>
      <w:r w:rsidR="00EC5025">
        <w:rPr>
          <w:rFonts w:ascii="Arial" w:hAnsi="Arial" w:cs="Arial"/>
        </w:rPr>
        <w:t>poor virologic</w:t>
      </w:r>
      <w:r w:rsidR="00443E8B">
        <w:rPr>
          <w:rFonts w:ascii="Arial" w:hAnsi="Arial" w:cs="Arial"/>
        </w:rPr>
        <w:t>al</w:t>
      </w:r>
      <w:r w:rsidR="00EC5025">
        <w:rPr>
          <w:rFonts w:ascii="Arial" w:hAnsi="Arial" w:cs="Arial"/>
        </w:rPr>
        <w:t xml:space="preserve"> suppression</w:t>
      </w:r>
      <w:r w:rsidR="00443E8B">
        <w:rPr>
          <w:rFonts w:ascii="Arial" w:hAnsi="Arial" w:cs="Arial"/>
        </w:rPr>
        <w:t xml:space="preserve"> common</w:t>
      </w:r>
      <w:r w:rsidR="00AA6067">
        <w:rPr>
          <w:rFonts w:ascii="Arial" w:hAnsi="Arial" w:cs="Arial"/>
        </w:rPr>
        <w:t xml:space="preserve"> </w:t>
      </w:r>
      <w:r w:rsidR="001A0D0D">
        <w:rPr>
          <w:rFonts w:ascii="Arial" w:hAnsi="Arial" w:cs="Arial"/>
        </w:rPr>
        <w:fldChar w:fldCharType="begin"/>
      </w:r>
      <w:r w:rsidR="001A0D0D">
        <w:rPr>
          <w:rFonts w:ascii="Arial" w:hAnsi="Arial" w:cs="Arial"/>
        </w:rPr>
        <w:instrText xml:space="preserve"> ADDIN EN.CITE &lt;EndNote&gt;&lt;Cite&gt;&lt;Author&gt;Takuva&lt;/Author&gt;&lt;Year&gt;2017&lt;/Year&gt;&lt;RecNum&gt;3725&lt;/RecNum&gt;&lt;DisplayText&gt;(4)&lt;/DisplayText&gt;&lt;record&gt;&lt;rec-number&gt;3725&lt;/rec-number&gt;&lt;foreign-keys&gt;&lt;key app="EN" db-id="vpr2xrrs35evd9es22pv255vpv0tt5trr9se" timestamp="1495987409"&gt;3725&lt;/key&gt;&lt;/foreign-keys&gt;&lt;ref-type name="Journal Article"&gt;17&lt;/ref-type&gt;&lt;contributors&gt;&lt;authors&gt;&lt;author&gt;Takuva, S.&lt;/author&gt;&lt;author&gt;Brown, A. E.&lt;/author&gt;&lt;author&gt;Pillay, Y.&lt;/author&gt;&lt;author&gt;Delpech, V.&lt;/author&gt;&lt;author&gt;Puren, A. J.&lt;/author&gt;&lt;/authors&gt;&lt;/contributors&gt;&lt;auth-address&gt;aCentre for HIV and STIs, National Health Laboratory Service, National Institute for Communicable DiseasesbPerinatal HIV Research Unit, Faculty of Health Sciences, University of the Witwatersrand, Johannesburg, South AfricacHIV and STI Department, Centre for Infectious Diseases Surveillance, Public Health England, London, United KingdomdNational Department of Health, PretoriaeDivision of Virology and Communicable Diseases, School of Pathology, University of the Witwatersrand, Johannesburg, South Africa.&lt;/auth-address&gt;&lt;titles&gt;&lt;title&gt;The continuum of HIV care in South Africa: implications for achieving the second and third UNAIDS 90-90-90 targets&lt;/title&gt;&lt;secondary-title&gt;AIDS&lt;/secondary-title&gt;&lt;/titles&gt;&lt;periodical&gt;&lt;full-title&gt;AIDS&lt;/full-title&gt;&lt;abbr-1&gt;AIDS (London, England)&lt;/abbr-1&gt;&lt;/periodical&gt;&lt;pages&gt;545-552&lt;/pages&gt;&lt;volume&gt;31&lt;/volume&gt;&lt;number&gt;4&lt;/number&gt;&lt;dates&gt;&lt;year&gt;2017&lt;/year&gt;&lt;pub-dates&gt;&lt;date&gt;Feb 20&lt;/date&gt;&lt;/pub-dates&gt;&lt;/dates&gt;&lt;isbn&gt;1473-5571 (Electronic)&amp;#xD;0269-9370 (Linking)&lt;/isbn&gt;&lt;accession-num&gt;28121668&lt;/accession-num&gt;&lt;urls&gt;&lt;related-urls&gt;&lt;url&gt;https://www.ncbi.nlm.nih.gov/pubmed/28121668&lt;/url&gt;&lt;/related-urls&gt;&lt;/urls&gt;&lt;electronic-resource-num&gt;10.1097/QAD.0000000000001340&lt;/electronic-resource-num&gt;&lt;/record&gt;&lt;/Cite&gt;&lt;/EndNote&gt;</w:instrText>
      </w:r>
      <w:r w:rsidR="001A0D0D">
        <w:rPr>
          <w:rFonts w:ascii="Arial" w:hAnsi="Arial" w:cs="Arial"/>
        </w:rPr>
        <w:fldChar w:fldCharType="separate"/>
      </w:r>
      <w:r w:rsidR="001A0D0D">
        <w:rPr>
          <w:rFonts w:ascii="Arial" w:hAnsi="Arial" w:cs="Arial"/>
          <w:noProof/>
        </w:rPr>
        <w:t>(4)</w:t>
      </w:r>
      <w:r w:rsidR="001A0D0D">
        <w:rPr>
          <w:rFonts w:ascii="Arial" w:hAnsi="Arial" w:cs="Arial"/>
        </w:rPr>
        <w:fldChar w:fldCharType="end"/>
      </w:r>
      <w:r w:rsidR="001A0D0D">
        <w:rPr>
          <w:rFonts w:ascii="Arial" w:hAnsi="Arial" w:cs="Arial"/>
        </w:rPr>
        <w:t>.</w:t>
      </w:r>
      <w:r w:rsidR="001A0D0D">
        <w:rPr>
          <w:rFonts w:ascii="Arial" w:hAnsi="Arial" w:cs="Arial"/>
          <w:highlight w:val="yellow"/>
        </w:rPr>
        <w:t xml:space="preserve"> </w:t>
      </w:r>
      <w:r w:rsidR="0070168E">
        <w:rPr>
          <w:rFonts w:ascii="Arial" w:hAnsi="Arial" w:cs="Arial"/>
        </w:rPr>
        <w:t xml:space="preserve"> </w:t>
      </w:r>
    </w:p>
    <w:p w14:paraId="057C81FE" w14:textId="20CFFEBC" w:rsidR="00F81A10" w:rsidRDefault="00525578" w:rsidP="001F6EE6">
      <w:pPr>
        <w:spacing w:line="360" w:lineRule="auto"/>
        <w:rPr>
          <w:rFonts w:ascii="Arial" w:hAnsi="Arial" w:cs="Arial"/>
        </w:rPr>
      </w:pPr>
      <w:r>
        <w:rPr>
          <w:rFonts w:ascii="Arial" w:hAnsi="Arial" w:cs="Arial"/>
        </w:rPr>
        <w:t xml:space="preserve">To improve HIV testing rates, </w:t>
      </w:r>
      <w:r w:rsidR="00C52F26">
        <w:rPr>
          <w:rFonts w:ascii="Arial" w:hAnsi="Arial" w:cs="Arial"/>
        </w:rPr>
        <w:t xml:space="preserve">Geoffrey and colleagues </w:t>
      </w:r>
      <w:r w:rsidR="00AA6067" w:rsidRPr="00AA6067">
        <w:rPr>
          <w:rFonts w:ascii="Arial" w:hAnsi="Arial" w:cs="Arial"/>
          <w:highlight w:val="yellow"/>
        </w:rPr>
        <w:t>(ref)</w:t>
      </w:r>
      <w:r w:rsidR="00C52F26">
        <w:rPr>
          <w:rFonts w:ascii="Arial" w:hAnsi="Arial" w:cs="Arial"/>
        </w:rPr>
        <w:t xml:space="preserve"> examined the effectiveness of door-to-door</w:t>
      </w:r>
      <w:r w:rsidR="00EC5025">
        <w:rPr>
          <w:rFonts w:ascii="Arial" w:hAnsi="Arial" w:cs="Arial"/>
        </w:rPr>
        <w:t xml:space="preserve"> HIV</w:t>
      </w:r>
      <w:r w:rsidR="00C52F26">
        <w:rPr>
          <w:rFonts w:ascii="Arial" w:hAnsi="Arial" w:cs="Arial"/>
        </w:rPr>
        <w:t xml:space="preserve"> testing</w:t>
      </w:r>
      <w:r w:rsidR="00EC5025">
        <w:rPr>
          <w:rFonts w:ascii="Arial" w:hAnsi="Arial" w:cs="Arial"/>
        </w:rPr>
        <w:t xml:space="preserve"> in reaching youth and men in 57 villages in rural Malawi</w:t>
      </w:r>
      <w:r w:rsidR="001F6EE6">
        <w:rPr>
          <w:rFonts w:ascii="Arial" w:hAnsi="Arial" w:cs="Arial"/>
        </w:rPr>
        <w:t>,</w:t>
      </w:r>
      <w:r w:rsidR="00EC5025">
        <w:rPr>
          <w:rFonts w:ascii="Arial" w:hAnsi="Arial" w:cs="Arial"/>
        </w:rPr>
        <w:t xml:space="preserve"> with an average </w:t>
      </w:r>
      <w:r w:rsidR="003A2D50">
        <w:rPr>
          <w:rFonts w:ascii="Arial" w:hAnsi="Arial" w:cs="Arial"/>
        </w:rPr>
        <w:t xml:space="preserve">of 284 individuals per village enumerated for the study. </w:t>
      </w:r>
      <w:r w:rsidR="00443E8B">
        <w:rPr>
          <w:rFonts w:ascii="Arial" w:hAnsi="Arial" w:cs="Arial"/>
        </w:rPr>
        <w:t xml:space="preserve">Of 16,200 enumerated, </w:t>
      </w:r>
      <w:r w:rsidR="003A2D50">
        <w:rPr>
          <w:rFonts w:ascii="Arial" w:hAnsi="Arial" w:cs="Arial"/>
        </w:rPr>
        <w:t xml:space="preserve">15,401 </w:t>
      </w:r>
      <w:r w:rsidR="00443E8B">
        <w:rPr>
          <w:rFonts w:ascii="Arial" w:hAnsi="Arial" w:cs="Arial"/>
        </w:rPr>
        <w:t xml:space="preserve">(95%) </w:t>
      </w:r>
      <w:r w:rsidR="003A2D50">
        <w:rPr>
          <w:rFonts w:ascii="Arial" w:hAnsi="Arial" w:cs="Arial"/>
        </w:rPr>
        <w:t xml:space="preserve">individuals aged 2 years and above </w:t>
      </w:r>
      <w:r w:rsidR="00443E8B">
        <w:rPr>
          <w:rFonts w:ascii="Arial" w:hAnsi="Arial" w:cs="Arial"/>
        </w:rPr>
        <w:t xml:space="preserve">were </w:t>
      </w:r>
      <w:r w:rsidR="003A2D50">
        <w:rPr>
          <w:rFonts w:ascii="Arial" w:hAnsi="Arial" w:cs="Arial"/>
        </w:rPr>
        <w:t xml:space="preserve">eligible for HIV testing, </w:t>
      </w:r>
      <w:r w:rsidR="00443E8B">
        <w:rPr>
          <w:rFonts w:ascii="Arial" w:hAnsi="Arial" w:cs="Arial"/>
        </w:rPr>
        <w:t xml:space="preserve">of whom </w:t>
      </w:r>
      <w:r w:rsidR="003A2D50">
        <w:rPr>
          <w:rFonts w:ascii="Arial" w:hAnsi="Arial" w:cs="Arial"/>
        </w:rPr>
        <w:t xml:space="preserve">13,783 (90%) accepted </w:t>
      </w:r>
      <w:r w:rsidR="00AE751F">
        <w:rPr>
          <w:rFonts w:ascii="Arial" w:hAnsi="Arial" w:cs="Arial"/>
        </w:rPr>
        <w:t xml:space="preserve">HIV testing </w:t>
      </w:r>
      <w:r w:rsidR="003A2D50">
        <w:rPr>
          <w:rFonts w:ascii="Arial" w:hAnsi="Arial" w:cs="Arial"/>
        </w:rPr>
        <w:t xml:space="preserve">, similar </w:t>
      </w:r>
      <w:r w:rsidR="00AE751F">
        <w:rPr>
          <w:rFonts w:ascii="Arial" w:hAnsi="Arial" w:cs="Arial"/>
        </w:rPr>
        <w:t xml:space="preserve">across </w:t>
      </w:r>
      <w:r w:rsidR="003A2D50">
        <w:rPr>
          <w:rFonts w:ascii="Arial" w:hAnsi="Arial" w:cs="Arial"/>
        </w:rPr>
        <w:t>all age groups</w:t>
      </w:r>
      <w:r w:rsidR="00443E8B">
        <w:rPr>
          <w:rFonts w:ascii="Arial" w:hAnsi="Arial" w:cs="Arial"/>
        </w:rPr>
        <w:t xml:space="preserve">. The overall testing rate was 85% (90% of 95%) or 90% of those </w:t>
      </w:r>
      <w:r w:rsidR="00AE751F">
        <w:rPr>
          <w:rFonts w:ascii="Arial" w:hAnsi="Arial" w:cs="Arial"/>
        </w:rPr>
        <w:t>seen in the home</w:t>
      </w:r>
      <w:r w:rsidR="00443E8B">
        <w:rPr>
          <w:rFonts w:ascii="Arial" w:hAnsi="Arial" w:cs="Arial"/>
        </w:rPr>
        <w:t xml:space="preserve">, </w:t>
      </w:r>
      <w:r w:rsidR="008C7EC5">
        <w:rPr>
          <w:rFonts w:ascii="Arial" w:hAnsi="Arial" w:cs="Arial"/>
        </w:rPr>
        <w:t>m</w:t>
      </w:r>
      <w:r w:rsidR="001F6EE6">
        <w:rPr>
          <w:rFonts w:ascii="Arial" w:hAnsi="Arial" w:cs="Arial"/>
        </w:rPr>
        <w:t xml:space="preserve">ore </w:t>
      </w:r>
      <w:r w:rsidR="0020797B">
        <w:rPr>
          <w:rFonts w:ascii="Arial" w:hAnsi="Arial" w:cs="Arial"/>
        </w:rPr>
        <w:t>men than women were testing for the first time (77% vs 59%)</w:t>
      </w:r>
      <w:r w:rsidR="0070168E">
        <w:rPr>
          <w:rFonts w:ascii="Arial" w:hAnsi="Arial" w:cs="Arial"/>
        </w:rPr>
        <w:t>;</w:t>
      </w:r>
      <w:r w:rsidR="0020797B">
        <w:rPr>
          <w:rFonts w:ascii="Arial" w:hAnsi="Arial" w:cs="Arial"/>
        </w:rPr>
        <w:t xml:space="preserve"> </w:t>
      </w:r>
      <w:r w:rsidR="007E0955">
        <w:rPr>
          <w:rFonts w:ascii="Arial" w:hAnsi="Arial" w:cs="Arial"/>
        </w:rPr>
        <w:t xml:space="preserve">65% of those who tested were </w:t>
      </w:r>
      <w:r w:rsidR="001F6EE6">
        <w:rPr>
          <w:rFonts w:ascii="Arial" w:hAnsi="Arial" w:cs="Arial"/>
        </w:rPr>
        <w:t xml:space="preserve">aged less than </w:t>
      </w:r>
      <w:r w:rsidR="007E0955">
        <w:rPr>
          <w:rFonts w:ascii="Arial" w:hAnsi="Arial" w:cs="Arial"/>
        </w:rPr>
        <w:t>24 years</w:t>
      </w:r>
      <w:r w:rsidR="00F81A10">
        <w:rPr>
          <w:rFonts w:ascii="Arial" w:hAnsi="Arial" w:cs="Arial"/>
        </w:rPr>
        <w:t>. Overall HIV prevalence was 4%, higher in females than males (5% vs. 2%) with a steep increase in prevalence in individuals over the age of 25 years.</w:t>
      </w:r>
    </w:p>
    <w:p w14:paraId="1493B030" w14:textId="73E13ADF" w:rsidR="0070592C" w:rsidRDefault="00525578" w:rsidP="001F6EE6">
      <w:pPr>
        <w:spacing w:line="360" w:lineRule="auto"/>
        <w:rPr>
          <w:rFonts w:ascii="Arial" w:hAnsi="Arial" w:cs="Arial"/>
        </w:rPr>
      </w:pPr>
      <w:r>
        <w:rPr>
          <w:rFonts w:ascii="Arial" w:hAnsi="Arial" w:cs="Arial"/>
        </w:rPr>
        <w:t>M</w:t>
      </w:r>
      <w:r w:rsidR="00F81A10">
        <w:rPr>
          <w:rFonts w:ascii="Arial" w:hAnsi="Arial" w:cs="Arial"/>
        </w:rPr>
        <w:t xml:space="preserve">en </w:t>
      </w:r>
      <w:r>
        <w:rPr>
          <w:rFonts w:ascii="Arial" w:hAnsi="Arial" w:cs="Arial"/>
        </w:rPr>
        <w:t xml:space="preserve">were more difficult to </w:t>
      </w:r>
      <w:r w:rsidR="00AE751F">
        <w:rPr>
          <w:rFonts w:ascii="Arial" w:hAnsi="Arial" w:cs="Arial"/>
        </w:rPr>
        <w:t xml:space="preserve">reach </w:t>
      </w:r>
      <w:r w:rsidR="00F81A10">
        <w:rPr>
          <w:rFonts w:ascii="Arial" w:hAnsi="Arial" w:cs="Arial"/>
        </w:rPr>
        <w:t>than women</w:t>
      </w:r>
      <w:r w:rsidR="001F6EE6">
        <w:rPr>
          <w:rFonts w:ascii="Arial" w:hAnsi="Arial" w:cs="Arial"/>
        </w:rPr>
        <w:t xml:space="preserve">, </w:t>
      </w:r>
      <w:r w:rsidR="00F81A10">
        <w:rPr>
          <w:rFonts w:ascii="Arial" w:hAnsi="Arial" w:cs="Arial"/>
        </w:rPr>
        <w:t>similar to experience in other settings</w:t>
      </w:r>
      <w:r w:rsidR="001A0D0D">
        <w:rPr>
          <w:rFonts w:ascii="Arial" w:hAnsi="Arial" w:cs="Arial"/>
        </w:rPr>
        <w:t xml:space="preserve"> </w:t>
      </w:r>
      <w:r w:rsidR="001A0D0D">
        <w:rPr>
          <w:rFonts w:ascii="Arial" w:hAnsi="Arial" w:cs="Arial"/>
        </w:rPr>
        <w:fldChar w:fldCharType="begin">
          <w:fldData xml:space="preserve">PEVuZE5vdGU+PENpdGU+PEF1dGhvcj5Jd3VqaTwvQXV0aG9yPjxZZWFyPjIwMTY8L1llYXI+PFJl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</w:fldData>
        </w:fldChar>
      </w:r>
      <w:r w:rsidR="001A0D0D">
        <w:rPr>
          <w:rFonts w:ascii="Arial" w:hAnsi="Arial" w:cs="Arial"/>
        </w:rPr>
        <w:instrText xml:space="preserve"> ADDIN EN.CITE </w:instrText>
      </w:r>
      <w:r w:rsidR="001A0D0D">
        <w:rPr>
          <w:rFonts w:ascii="Arial" w:hAnsi="Arial" w:cs="Arial"/>
        </w:rPr>
        <w:fldChar w:fldCharType="begin">
          <w:fldData xml:space="preserve">PEVuZE5vdGU+PENpdGU+PEF1dGhvcj5Jd3VqaTwvQXV0aG9yPjxZZWFyPjIwMTY8L1llYXI+PFJl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</w:fldData>
        </w:fldChar>
      </w:r>
      <w:r w:rsidR="001A0D0D">
        <w:rPr>
          <w:rFonts w:ascii="Arial" w:hAnsi="Arial" w:cs="Arial"/>
        </w:rPr>
        <w:instrText xml:space="preserve"> ADDIN EN.CITE.DATA </w:instrText>
      </w:r>
      <w:r w:rsidR="001A0D0D">
        <w:rPr>
          <w:rFonts w:ascii="Arial" w:hAnsi="Arial" w:cs="Arial"/>
        </w:rPr>
      </w:r>
      <w:r w:rsidR="001A0D0D">
        <w:rPr>
          <w:rFonts w:ascii="Arial" w:hAnsi="Arial" w:cs="Arial"/>
        </w:rPr>
        <w:fldChar w:fldCharType="end"/>
      </w:r>
      <w:r w:rsidR="001A0D0D">
        <w:rPr>
          <w:rFonts w:ascii="Arial" w:hAnsi="Arial" w:cs="Arial"/>
        </w:rPr>
      </w:r>
      <w:r w:rsidR="001A0D0D">
        <w:rPr>
          <w:rFonts w:ascii="Arial" w:hAnsi="Arial" w:cs="Arial"/>
        </w:rPr>
        <w:fldChar w:fldCharType="separate"/>
      </w:r>
      <w:r w:rsidR="001A0D0D">
        <w:rPr>
          <w:rFonts w:ascii="Arial" w:hAnsi="Arial" w:cs="Arial"/>
          <w:noProof/>
        </w:rPr>
        <w:t>(5)</w:t>
      </w:r>
      <w:r w:rsidR="001A0D0D">
        <w:rPr>
          <w:rFonts w:ascii="Arial" w:hAnsi="Arial" w:cs="Arial"/>
        </w:rPr>
        <w:fldChar w:fldCharType="end"/>
      </w:r>
      <w:r w:rsidR="008C7EC5">
        <w:rPr>
          <w:rFonts w:ascii="Arial" w:hAnsi="Arial" w:cs="Arial"/>
        </w:rPr>
        <w:t xml:space="preserve">, </w:t>
      </w:r>
      <w:r w:rsidR="0070168E">
        <w:rPr>
          <w:rFonts w:ascii="Arial" w:hAnsi="Arial" w:cs="Arial"/>
        </w:rPr>
        <w:t xml:space="preserve">which </w:t>
      </w:r>
      <w:r w:rsidR="00F81A10">
        <w:rPr>
          <w:rFonts w:ascii="Arial" w:hAnsi="Arial" w:cs="Arial"/>
        </w:rPr>
        <w:t>could have been due to testing activities being restricted to 10am</w:t>
      </w:r>
      <w:r w:rsidR="00AE751F">
        <w:rPr>
          <w:rFonts w:ascii="Arial" w:hAnsi="Arial" w:cs="Arial"/>
        </w:rPr>
        <w:t>-</w:t>
      </w:r>
      <w:r w:rsidR="00F81A10">
        <w:rPr>
          <w:rFonts w:ascii="Arial" w:hAnsi="Arial" w:cs="Arial"/>
        </w:rPr>
        <w:t xml:space="preserve">3pm weekdays. </w:t>
      </w:r>
      <w:r>
        <w:rPr>
          <w:rFonts w:ascii="Arial" w:hAnsi="Arial" w:cs="Arial"/>
        </w:rPr>
        <w:t>About 800 people were enumerated but not offered testing, nearly 1400 were unreachable and 215 refused</w:t>
      </w:r>
      <w:r w:rsidR="00AE751F">
        <w:rPr>
          <w:rFonts w:ascii="Arial" w:hAnsi="Arial" w:cs="Arial"/>
        </w:rPr>
        <w:t>; i</w:t>
      </w:r>
      <w:r>
        <w:rPr>
          <w:rFonts w:ascii="Arial" w:hAnsi="Arial" w:cs="Arial"/>
        </w:rPr>
        <w:t xml:space="preserve">t is unknown whether </w:t>
      </w:r>
      <w:r w:rsidR="00AE751F">
        <w:rPr>
          <w:rFonts w:ascii="Arial" w:hAnsi="Arial" w:cs="Arial"/>
        </w:rPr>
        <w:t xml:space="preserve">these 15% </w:t>
      </w:r>
      <w:r>
        <w:rPr>
          <w:rFonts w:ascii="Arial" w:hAnsi="Arial" w:cs="Arial"/>
        </w:rPr>
        <w:t xml:space="preserve">would be more or less likely to be HIV infected. </w:t>
      </w:r>
      <w:r w:rsidR="00F81A10">
        <w:rPr>
          <w:rFonts w:ascii="Arial" w:hAnsi="Arial" w:cs="Arial"/>
        </w:rPr>
        <w:t xml:space="preserve">It was </w:t>
      </w:r>
      <w:r>
        <w:rPr>
          <w:rFonts w:ascii="Arial" w:hAnsi="Arial" w:cs="Arial"/>
        </w:rPr>
        <w:t xml:space="preserve">also </w:t>
      </w:r>
      <w:r w:rsidR="00F81A10">
        <w:rPr>
          <w:rFonts w:ascii="Arial" w:hAnsi="Arial" w:cs="Arial"/>
        </w:rPr>
        <w:t xml:space="preserve">difficult to establish the number of individuals in villages not reached by the intervention </w:t>
      </w:r>
      <w:r w:rsidR="0070168E">
        <w:rPr>
          <w:rFonts w:ascii="Arial" w:hAnsi="Arial" w:cs="Arial"/>
        </w:rPr>
        <w:t xml:space="preserve">where </w:t>
      </w:r>
      <w:r w:rsidR="00F81A10">
        <w:rPr>
          <w:rFonts w:ascii="Arial" w:hAnsi="Arial" w:cs="Arial"/>
        </w:rPr>
        <w:t>households were not enumerated</w:t>
      </w:r>
      <w:r w:rsidR="0070168E">
        <w:rPr>
          <w:rFonts w:ascii="Arial" w:hAnsi="Arial" w:cs="Arial"/>
        </w:rPr>
        <w:t xml:space="preserve"> and </w:t>
      </w:r>
      <w:r w:rsidR="008D7ADF">
        <w:rPr>
          <w:rFonts w:ascii="Arial" w:hAnsi="Arial" w:cs="Arial"/>
        </w:rPr>
        <w:t xml:space="preserve">the average population per household could </w:t>
      </w:r>
      <w:r w:rsidR="0070168E">
        <w:rPr>
          <w:rFonts w:ascii="Arial" w:hAnsi="Arial" w:cs="Arial"/>
        </w:rPr>
        <w:t xml:space="preserve">thus </w:t>
      </w:r>
      <w:r w:rsidR="008D7ADF">
        <w:rPr>
          <w:rFonts w:ascii="Arial" w:hAnsi="Arial" w:cs="Arial"/>
        </w:rPr>
        <w:t>not be estimated.</w:t>
      </w:r>
      <w:r w:rsidR="0020797B">
        <w:rPr>
          <w:rFonts w:ascii="Arial" w:hAnsi="Arial" w:cs="Arial"/>
        </w:rPr>
        <w:t xml:space="preserve"> </w:t>
      </w:r>
      <w:proofErr w:type="spellStart"/>
      <w:r w:rsidR="008D7ADF">
        <w:rPr>
          <w:rFonts w:ascii="Arial" w:hAnsi="Arial" w:cs="Arial"/>
        </w:rPr>
        <w:t>Mulanje</w:t>
      </w:r>
      <w:proofErr w:type="spellEnd"/>
      <w:r w:rsidR="0070168E">
        <w:rPr>
          <w:rFonts w:ascii="Arial" w:hAnsi="Arial" w:cs="Arial"/>
        </w:rPr>
        <w:t>,</w:t>
      </w:r>
      <w:r w:rsidR="008D7ADF">
        <w:rPr>
          <w:rFonts w:ascii="Arial" w:hAnsi="Arial" w:cs="Arial"/>
        </w:rPr>
        <w:t xml:space="preserve"> where the study took place</w:t>
      </w:r>
      <w:r w:rsidR="0070168E">
        <w:rPr>
          <w:rFonts w:ascii="Arial" w:hAnsi="Arial" w:cs="Arial"/>
        </w:rPr>
        <w:t>,</w:t>
      </w:r>
      <w:r w:rsidR="008D7ADF">
        <w:rPr>
          <w:rFonts w:ascii="Arial" w:hAnsi="Arial" w:cs="Arial"/>
        </w:rPr>
        <w:t xml:space="preserve"> has a population of 670,000, average of 1160 individuals per village, substantially higher than </w:t>
      </w:r>
      <w:r>
        <w:rPr>
          <w:rFonts w:ascii="Arial" w:hAnsi="Arial" w:cs="Arial"/>
        </w:rPr>
        <w:t xml:space="preserve">in </w:t>
      </w:r>
      <w:r w:rsidR="008D7ADF">
        <w:rPr>
          <w:rFonts w:ascii="Arial" w:hAnsi="Arial" w:cs="Arial"/>
        </w:rPr>
        <w:t xml:space="preserve">the study.  Nevertheless, </w:t>
      </w:r>
      <w:r>
        <w:rPr>
          <w:rFonts w:ascii="Arial" w:hAnsi="Arial" w:cs="Arial"/>
        </w:rPr>
        <w:t xml:space="preserve">findings here are in line with </w:t>
      </w:r>
      <w:r w:rsidR="008D7ADF">
        <w:rPr>
          <w:rFonts w:ascii="Arial" w:hAnsi="Arial" w:cs="Arial"/>
        </w:rPr>
        <w:t>experience elsewhere show</w:t>
      </w:r>
      <w:r>
        <w:rPr>
          <w:rFonts w:ascii="Arial" w:hAnsi="Arial" w:cs="Arial"/>
        </w:rPr>
        <w:t>ing</w:t>
      </w:r>
      <w:r w:rsidR="008D7ADF">
        <w:rPr>
          <w:rFonts w:ascii="Arial" w:hAnsi="Arial" w:cs="Arial"/>
        </w:rPr>
        <w:t xml:space="preserve"> that </w:t>
      </w:r>
      <w:r w:rsidR="008D7ADF">
        <w:rPr>
          <w:rFonts w:ascii="Arial" w:hAnsi="Arial" w:cs="Arial"/>
        </w:rPr>
        <w:lastRenderedPageBreak/>
        <w:t>community HIV testing approaches are known to reach hard-to-find groups like men and young individuals with the added advantage of earlier HIV diagnosis</w:t>
      </w:r>
      <w:r w:rsidR="001A0D0D">
        <w:rPr>
          <w:rFonts w:ascii="Arial" w:hAnsi="Arial" w:cs="Arial"/>
        </w:rPr>
        <w:t xml:space="preserve"> </w:t>
      </w:r>
      <w:r w:rsidR="001A0D0D">
        <w:rPr>
          <w:rFonts w:ascii="Arial" w:hAnsi="Arial" w:cs="Arial"/>
        </w:rPr>
        <w:fldChar w:fldCharType="begin"/>
      </w:r>
      <w:r w:rsidR="001A0D0D">
        <w:rPr>
          <w:rFonts w:ascii="Arial" w:hAnsi="Arial" w:cs="Arial"/>
        </w:rPr>
        <w:instrText xml:space="preserve"> ADDIN EN.CITE &lt;EndNote&gt;&lt;Cite&gt;&lt;Author&gt;Suthar&lt;/Author&gt;&lt;Year&gt;2013&lt;/Year&gt;&lt;RecNum&gt;3727&lt;/RecNum&gt;&lt;DisplayText&gt;(6)&lt;/DisplayText&gt;&lt;record&gt;&lt;rec-number&gt;3727&lt;/rec-number&gt;&lt;foreign-keys&gt;&lt;key app="EN" db-id="vpr2xrrs35evd9es22pv255vpv0tt5trr9se" timestamp="1495987716"&gt;3727&lt;/key&gt;&lt;/foreign-keys&gt;&lt;ref-type name="Journal Article"&gt;17&lt;/ref-type&gt;&lt;contributors&gt;&lt;authors&gt;&lt;author&gt;Suthar, A. B.&lt;/author&gt;&lt;author&gt;Ford, N.&lt;/author&gt;&lt;author&gt;Bachanas, P. J.&lt;/author&gt;&lt;author&gt;Wong, V. J.&lt;/author&gt;&lt;author&gt;Rajan, J. S.&lt;/author&gt;&lt;author&gt;Saltzman, A. K.&lt;/author&gt;&lt;author&gt;Ajose, O.&lt;/author&gt;&lt;author&gt;Fakoya, A. O.&lt;/author&gt;&lt;author&gt;Granich, R. M.&lt;/author&gt;&lt;author&gt;Negussie, E. K.&lt;/author&gt;&lt;author&gt;Baggaley, R. C.&lt;/author&gt;&lt;/authors&gt;&lt;/contributors&gt;&lt;auth-address&gt;Department of HIV/AIDS, World Health Organization, Geneva, Switzerland. amitabh.suthar@gmail.com&lt;/auth-address&gt;&lt;titles&gt;&lt;title&gt;Towards universal voluntary HIV testing and counselling: a systematic review and meta-analysis of community-based approaches&lt;/title&gt;&lt;secondary-title&gt;PLoS Med&lt;/secondary-title&gt;&lt;/titles&gt;&lt;periodical&gt;&lt;full-title&gt;PLoS Med&lt;/full-title&gt;&lt;abbr-1&gt;PLoS medicine&lt;/abbr-1&gt;&lt;/periodical&gt;&lt;pages&gt;e1001496&lt;/pages&gt;&lt;volume&gt;10&lt;/volume&gt;&lt;number&gt;8&lt;/number&gt;&lt;keywords&gt;&lt;keyword&gt;Female&lt;/keyword&gt;&lt;keyword&gt;HIV Infections/*diagnosis&lt;/keyword&gt;&lt;keyword&gt;Humans&lt;/keyword&gt;&lt;keyword&gt;Male&lt;/keyword&gt;&lt;keyword&gt;Mass Screening/*methods&lt;/keyword&gt;&lt;/keywords&gt;&lt;dates&gt;&lt;year&gt;2013&lt;/year&gt;&lt;pub-dates&gt;&lt;date&gt;Aug&lt;/date&gt;&lt;/pub-dates&gt;&lt;/dates&gt;&lt;isbn&gt;1549-1676 (Electronic)&amp;#xD;1549-1277 (Linking)&lt;/isbn&gt;&lt;accession-num&gt;23966838&lt;/accession-num&gt;&lt;urls&gt;&lt;related-urls&gt;&lt;url&gt;https://www.ncbi.nlm.nih.gov/pubmed/23966838&lt;/url&gt;&lt;/related-urls&gt;&lt;/urls&gt;&lt;custom2&gt;PMC3742447&lt;/custom2&gt;&lt;electronic-resource-num&gt;10.1371/journal.pmed.1001496&lt;/electronic-resource-num&gt;&lt;/record&gt;&lt;/Cite&gt;&lt;/EndNote&gt;</w:instrText>
      </w:r>
      <w:r w:rsidR="001A0D0D">
        <w:rPr>
          <w:rFonts w:ascii="Arial" w:hAnsi="Arial" w:cs="Arial"/>
        </w:rPr>
        <w:fldChar w:fldCharType="separate"/>
      </w:r>
      <w:r w:rsidR="001A0D0D">
        <w:rPr>
          <w:rFonts w:ascii="Arial" w:hAnsi="Arial" w:cs="Arial"/>
          <w:noProof/>
        </w:rPr>
        <w:t>(6)</w:t>
      </w:r>
      <w:r w:rsidR="001A0D0D">
        <w:rPr>
          <w:rFonts w:ascii="Arial" w:hAnsi="Arial" w:cs="Arial"/>
        </w:rPr>
        <w:fldChar w:fldCharType="end"/>
      </w:r>
      <w:r w:rsidR="001A0D0D">
        <w:rPr>
          <w:rFonts w:ascii="Arial" w:hAnsi="Arial" w:cs="Arial"/>
        </w:rPr>
        <w:t>.</w:t>
      </w:r>
    </w:p>
    <w:p w14:paraId="6754B919" w14:textId="5346BD92" w:rsidR="00EB62A4" w:rsidRDefault="0070168E" w:rsidP="001777F4">
      <w:pPr>
        <w:spacing w:line="360" w:lineRule="auto"/>
        <w:rPr>
          <w:rFonts w:ascii="Arial" w:hAnsi="Arial" w:cs="Arial"/>
        </w:rPr>
      </w:pPr>
      <w:r>
        <w:rPr>
          <w:rFonts w:ascii="Arial" w:hAnsi="Arial" w:cs="Arial"/>
        </w:rPr>
        <w:t>I</w:t>
      </w:r>
      <w:r w:rsidR="00EB62A4">
        <w:rPr>
          <w:rFonts w:ascii="Arial" w:hAnsi="Arial" w:cs="Arial"/>
        </w:rPr>
        <w:t>n many parts of SSA</w:t>
      </w:r>
      <w:r>
        <w:rPr>
          <w:rFonts w:ascii="Arial" w:hAnsi="Arial" w:cs="Arial"/>
        </w:rPr>
        <w:t xml:space="preserve"> HIV testing has </w:t>
      </w:r>
      <w:r w:rsidR="00EB62A4">
        <w:rPr>
          <w:rFonts w:ascii="Arial" w:hAnsi="Arial" w:cs="Arial"/>
        </w:rPr>
        <w:t xml:space="preserve">remained </w:t>
      </w:r>
      <w:r>
        <w:rPr>
          <w:rFonts w:ascii="Arial" w:hAnsi="Arial" w:cs="Arial"/>
        </w:rPr>
        <w:t xml:space="preserve">largely </w:t>
      </w:r>
      <w:r w:rsidR="00EB62A4">
        <w:rPr>
          <w:rFonts w:ascii="Arial" w:hAnsi="Arial" w:cs="Arial"/>
        </w:rPr>
        <w:t>facility-based with community testing promoted by n</w:t>
      </w:r>
      <w:r w:rsidR="002B3ECF">
        <w:rPr>
          <w:rFonts w:ascii="Arial" w:hAnsi="Arial" w:cs="Arial"/>
        </w:rPr>
        <w:t>on-governmental organisations</w:t>
      </w:r>
      <w:r w:rsidR="00EB62A4">
        <w:rPr>
          <w:rFonts w:ascii="Arial" w:hAnsi="Arial" w:cs="Arial"/>
        </w:rPr>
        <w:t xml:space="preserve"> as part of implementation research. </w:t>
      </w:r>
      <w:r w:rsidR="002B3ECF">
        <w:rPr>
          <w:rFonts w:ascii="Arial" w:hAnsi="Arial" w:cs="Arial"/>
        </w:rPr>
        <w:t xml:space="preserve">Poor HIV testing uptake would make it difficult to achieve </w:t>
      </w:r>
      <w:r>
        <w:rPr>
          <w:rFonts w:ascii="Arial" w:hAnsi="Arial" w:cs="Arial"/>
        </w:rPr>
        <w:t xml:space="preserve">the </w:t>
      </w:r>
      <w:r w:rsidR="002B3ECF">
        <w:rPr>
          <w:rFonts w:ascii="Arial" w:hAnsi="Arial" w:cs="Arial"/>
        </w:rPr>
        <w:t xml:space="preserve">73% </w:t>
      </w:r>
      <w:r>
        <w:rPr>
          <w:rFonts w:ascii="Arial" w:hAnsi="Arial" w:cs="Arial"/>
        </w:rPr>
        <w:t xml:space="preserve">(90% of 90% of 90%) target </w:t>
      </w:r>
      <w:r w:rsidR="002B3ECF">
        <w:rPr>
          <w:rFonts w:ascii="Arial" w:hAnsi="Arial" w:cs="Arial"/>
        </w:rPr>
        <w:t xml:space="preserve">of all HIV-positive individuals being virally suppressed by 2020 </w:t>
      </w:r>
      <w:r w:rsidR="001A0D0D">
        <w:rPr>
          <w:rFonts w:ascii="Arial" w:hAnsi="Arial" w:cs="Arial"/>
        </w:rPr>
        <w:fldChar w:fldCharType="begin"/>
      </w:r>
      <w:r w:rsidR="001A0D0D">
        <w:rPr>
          <w:rFonts w:ascii="Arial" w:hAnsi="Arial" w:cs="Arial"/>
        </w:rPr>
        <w:instrText xml:space="preserve"> ADDIN EN.CITE &lt;EndNote&gt;&lt;Cite&gt;&lt;Author&gt;UNAIDS&lt;/Author&gt;&lt;Year&gt; 2014&lt;/Year&gt;&lt;RecNum&gt;3722&lt;/RecNum&gt;&lt;DisplayText&gt;(3)&lt;/DisplayText&gt;&lt;record&gt;&lt;rec-number&gt;3722&lt;/rec-number&gt;&lt;foreign-keys&gt;&lt;key app="EN" db-id="vpr2xrrs35evd9es22pv255vpv0tt5trr9se" timestamp="1489524854"&gt;3722&lt;/key&gt;&lt;/foreign-keys&gt;&lt;ref-type name="Web Page"&gt;12&lt;/ref-type&gt;&lt;contributors&gt;&lt;authors&gt;&lt;author&gt;UNAIDS,,&lt;/author&gt;&lt;/authors&gt;&lt;/contributors&gt;&lt;titles&gt;&lt;title&gt;90-90-90. An ambitious treatment target to help end the AIDS epidemic, &lt;/title&gt;&lt;/titles&gt;&lt;volume&gt;2017,&lt;/volume&gt;&lt;number&gt;14 March&lt;/number&gt;&lt;dates&gt;&lt;year&gt; 2014&lt;/year&gt;&lt;/dates&gt;&lt;urls&gt;&lt;related-urls&gt;&lt;url&gt;http://www.unaids.org/en/resources/documents/2014/90-90-90&lt;/url&gt;&lt;/related-urls&gt;&lt;/urls&gt;&lt;custom1&gt;2017,&lt;/custom1&gt;&lt;custom2&gt;14 March&lt;/custom2&gt;&lt;/record&gt;&lt;/Cite&gt;&lt;/EndNote&gt;</w:instrText>
      </w:r>
      <w:r w:rsidR="001A0D0D">
        <w:rPr>
          <w:rFonts w:ascii="Arial" w:hAnsi="Arial" w:cs="Arial"/>
        </w:rPr>
        <w:fldChar w:fldCharType="separate"/>
      </w:r>
      <w:r w:rsidR="001A0D0D">
        <w:rPr>
          <w:rFonts w:ascii="Arial" w:hAnsi="Arial" w:cs="Arial"/>
          <w:noProof/>
        </w:rPr>
        <w:t>(3)</w:t>
      </w:r>
      <w:r w:rsidR="001A0D0D">
        <w:rPr>
          <w:rFonts w:ascii="Arial" w:hAnsi="Arial" w:cs="Arial"/>
        </w:rPr>
        <w:fldChar w:fldCharType="end"/>
      </w:r>
      <w:r w:rsidR="002B3ECF">
        <w:rPr>
          <w:rFonts w:ascii="Arial" w:hAnsi="Arial" w:cs="Arial"/>
        </w:rPr>
        <w:t xml:space="preserve">, </w:t>
      </w:r>
      <w:r w:rsidR="00AE751F">
        <w:rPr>
          <w:rFonts w:ascii="Arial" w:hAnsi="Arial" w:cs="Arial"/>
        </w:rPr>
        <w:t xml:space="preserve">and </w:t>
      </w:r>
      <w:r w:rsidR="002B3ECF">
        <w:rPr>
          <w:rFonts w:ascii="Arial" w:hAnsi="Arial" w:cs="Arial"/>
        </w:rPr>
        <w:t>systemic factors that affect one step of the cascade are likely to affect the other steps as wel</w:t>
      </w:r>
      <w:r w:rsidR="00AE751F">
        <w:rPr>
          <w:rFonts w:ascii="Arial" w:hAnsi="Arial" w:cs="Arial"/>
        </w:rPr>
        <w:t xml:space="preserve">l, </w:t>
      </w:r>
      <w:r w:rsidR="00B4612E">
        <w:rPr>
          <w:rFonts w:ascii="Arial" w:hAnsi="Arial" w:cs="Arial"/>
        </w:rPr>
        <w:t>l</w:t>
      </w:r>
      <w:r w:rsidR="00AE751F">
        <w:rPr>
          <w:rFonts w:ascii="Arial" w:hAnsi="Arial" w:cs="Arial"/>
        </w:rPr>
        <w:t>inkage to care has proved to be even more of a challenge than HIV testing</w:t>
      </w:r>
      <w:r w:rsidR="001A0D0D">
        <w:rPr>
          <w:rFonts w:ascii="Arial" w:hAnsi="Arial" w:cs="Arial"/>
        </w:rPr>
        <w:t xml:space="preserve"> </w:t>
      </w:r>
      <w:r w:rsidR="001A0D0D">
        <w:rPr>
          <w:rFonts w:ascii="Arial" w:hAnsi="Arial" w:cs="Arial"/>
        </w:rPr>
        <w:fldChar w:fldCharType="begin"/>
      </w:r>
      <w:r w:rsidR="001A0D0D">
        <w:rPr>
          <w:rFonts w:ascii="Arial" w:hAnsi="Arial" w:cs="Arial"/>
        </w:rPr>
        <w:instrText xml:space="preserve"> ADDIN EN.CITE &lt;EndNote&gt;&lt;Cite&gt;&lt;Author&gt;Iwuji&lt;/Author&gt;&lt;Year&gt;2017&lt;/Year&gt;&lt;RecNum&gt;3726&lt;/RecNum&gt;&lt;DisplayText&gt;(7)&lt;/DisplayText&gt;&lt;record&gt;&lt;rec-number&gt;3726&lt;/rec-number&gt;&lt;foreign-keys&gt;&lt;key app="EN" db-id="vpr2xrrs35evd9es22pv255vpv0tt5trr9se" timestamp="1495987474"&gt;3726&lt;/key&gt;&lt;/foreign-keys&gt;&lt;ref-type name="Journal Article"&gt;17&lt;/ref-type&gt;&lt;contributors&gt;&lt;authors&gt;&lt;author&gt;Iwuji, C.&lt;/author&gt;&lt;author&gt;Newell, M. L.&lt;/author&gt;&lt;/authors&gt;&lt;/contributors&gt;&lt;auth-address&gt;Research Department of Infection and Population Health, University College London, London, United Kingdom.&amp;#xD;Africa Health Research Institute, KwaZulu-Natal, South Africa.&amp;#xD;Human Development and Health and Global Health Research Institute, Faculty of Medicine, University of Southampton, Southampton, United Kingdom.&lt;/auth-address&gt;&lt;titles&gt;&lt;title&gt;Towards control of the global HIV epidemic: Addressing the middle-90 challenge in the UNAIDS 90-90-90 target&lt;/title&gt;&lt;secondary-title&gt;PLoS Med&lt;/secondary-title&gt;&lt;/titles&gt;&lt;periodical&gt;&lt;full-title&gt;PLoS Med&lt;/full-title&gt;&lt;abbr-1&gt;PLoS medicine&lt;/abbr-1&gt;&lt;/periodical&gt;&lt;pages&gt;e1002293&lt;/pages&gt;&lt;volume&gt;14&lt;/volume&gt;&lt;number&gt;5&lt;/number&gt;&lt;dates&gt;&lt;year&gt;2017&lt;/year&gt;&lt;pub-dates&gt;&lt;date&gt;May&lt;/date&gt;&lt;/pub-dates&gt;&lt;/dates&gt;&lt;isbn&gt;1549-1676 (Electronic)&amp;#xD;1549-1277 (Linking)&lt;/isbn&gt;&lt;accession-num&gt;28464003&lt;/accession-num&gt;&lt;urls&gt;&lt;related-urls&gt;&lt;url&gt;https://www.ncbi.nlm.nih.gov/pubmed/28464003&lt;/url&gt;&lt;/related-urls&gt;&lt;/urls&gt;&lt;custom2&gt;PMC5412986&lt;/custom2&gt;&lt;electronic-resource-num&gt;10.1371/journal.pmed.1002293&lt;/electronic-resource-num&gt;&lt;/record&gt;&lt;/Cite&gt;&lt;/EndNote&gt;</w:instrText>
      </w:r>
      <w:r w:rsidR="001A0D0D">
        <w:rPr>
          <w:rFonts w:ascii="Arial" w:hAnsi="Arial" w:cs="Arial"/>
        </w:rPr>
        <w:fldChar w:fldCharType="separate"/>
      </w:r>
      <w:r w:rsidR="001A0D0D">
        <w:rPr>
          <w:rFonts w:ascii="Arial" w:hAnsi="Arial" w:cs="Arial"/>
          <w:noProof/>
        </w:rPr>
        <w:t>(7)</w:t>
      </w:r>
      <w:r w:rsidR="001A0D0D">
        <w:rPr>
          <w:rFonts w:ascii="Arial" w:hAnsi="Arial" w:cs="Arial"/>
        </w:rPr>
        <w:fldChar w:fldCharType="end"/>
      </w:r>
      <w:r w:rsidR="001A0D0D">
        <w:rPr>
          <w:rFonts w:ascii="Arial" w:hAnsi="Arial" w:cs="Arial"/>
        </w:rPr>
        <w:t>.</w:t>
      </w:r>
    </w:p>
    <w:p w14:paraId="572428FA" w14:textId="77777777" w:rsidR="001A0D0D" w:rsidRDefault="00E00E6D" w:rsidP="00E00E6D">
      <w:pPr>
        <w:spacing w:line="360" w:lineRule="auto"/>
        <w:rPr>
          <w:rFonts w:ascii="Arial" w:hAnsi="Arial" w:cs="Arial"/>
        </w:rPr>
      </w:pPr>
      <w:r>
        <w:rPr>
          <w:rFonts w:ascii="Arial" w:hAnsi="Arial" w:cs="Arial"/>
        </w:rPr>
        <w:t>T</w:t>
      </w:r>
      <w:r w:rsidR="00EB62A4">
        <w:rPr>
          <w:rFonts w:ascii="Arial" w:hAnsi="Arial" w:cs="Arial"/>
        </w:rPr>
        <w:t xml:space="preserve">o achieve and sustain high HIV testing rates, </w:t>
      </w:r>
      <w:r w:rsidR="00AE751F">
        <w:rPr>
          <w:rFonts w:ascii="Arial" w:hAnsi="Arial" w:cs="Arial"/>
        </w:rPr>
        <w:t xml:space="preserve">especially for men and young people, </w:t>
      </w:r>
      <w:r w:rsidR="00EB62A4">
        <w:rPr>
          <w:rFonts w:ascii="Arial" w:hAnsi="Arial" w:cs="Arial"/>
        </w:rPr>
        <w:t xml:space="preserve">combination HIV testing that incorporates facility-based HIV testing, work-place testing, community testing and self-testing should become part of routine HIV testing services supported by government HIV programmes. </w:t>
      </w:r>
      <w:r w:rsidR="00AE751F">
        <w:rPr>
          <w:rFonts w:ascii="Arial" w:hAnsi="Arial" w:cs="Arial"/>
        </w:rPr>
        <w:t xml:space="preserve">However, this needs to be followed by improving community-based linkage to care. </w:t>
      </w:r>
    </w:p>
    <w:p w14:paraId="17454952" w14:textId="77777777" w:rsidR="001A0D0D" w:rsidRPr="001A0D0D" w:rsidRDefault="001A0D0D" w:rsidP="00E00E6D">
      <w:pPr>
        <w:spacing w:line="360" w:lineRule="auto"/>
        <w:rPr>
          <w:rFonts w:ascii="Arial" w:hAnsi="Arial" w:cs="Arial"/>
          <w:b/>
        </w:rPr>
      </w:pPr>
    </w:p>
    <w:p w14:paraId="6CFB91BD" w14:textId="3BB12E2D" w:rsidR="001A0D0D" w:rsidRPr="001A0D0D" w:rsidRDefault="001A0D0D" w:rsidP="00E00E6D">
      <w:pPr>
        <w:spacing w:line="360" w:lineRule="auto"/>
        <w:rPr>
          <w:rFonts w:ascii="Arial" w:hAnsi="Arial" w:cs="Arial"/>
          <w:b/>
        </w:rPr>
      </w:pPr>
      <w:r w:rsidRPr="001A0D0D">
        <w:rPr>
          <w:rFonts w:ascii="Arial" w:hAnsi="Arial" w:cs="Arial"/>
          <w:b/>
        </w:rPr>
        <w:t>References</w:t>
      </w:r>
    </w:p>
    <w:p w14:paraId="2A7FD0E5" w14:textId="77777777" w:rsidR="001A0D0D" w:rsidRPr="001A0D0D" w:rsidRDefault="001A0D0D" w:rsidP="001A0D0D">
      <w:pPr>
        <w:pStyle w:val="EndNoteBibliography"/>
        <w:spacing w:after="0"/>
        <w:rPr>
          <w:rFonts w:ascii="Arial" w:hAnsi="Arial" w:cs="Arial"/>
        </w:rPr>
      </w:pPr>
      <w:r w:rsidRPr="001A0D0D">
        <w:rPr>
          <w:rFonts w:ascii="Arial" w:hAnsi="Arial" w:cs="Arial"/>
        </w:rPr>
        <w:fldChar w:fldCharType="begin"/>
      </w:r>
      <w:r w:rsidRPr="001A0D0D">
        <w:rPr>
          <w:rFonts w:ascii="Arial" w:hAnsi="Arial" w:cs="Arial"/>
        </w:rPr>
        <w:instrText xml:space="preserve"> ADDIN EN.REFLIST </w:instrText>
      </w:r>
      <w:r w:rsidRPr="001A0D0D">
        <w:rPr>
          <w:rFonts w:ascii="Arial" w:hAnsi="Arial" w:cs="Arial"/>
        </w:rPr>
        <w:fldChar w:fldCharType="separate"/>
      </w:r>
      <w:r w:rsidRPr="001A0D0D">
        <w:rPr>
          <w:rFonts w:ascii="Arial" w:hAnsi="Arial" w:cs="Arial"/>
        </w:rPr>
        <w:t>1.</w:t>
      </w:r>
      <w:r w:rsidRPr="001A0D0D">
        <w:rPr>
          <w:rFonts w:ascii="Arial" w:hAnsi="Arial" w:cs="Arial"/>
        </w:rPr>
        <w:tab/>
        <w:t>Group TAS, Danel C, Moh R, Gabillard D, Badje A, Le Carrou J, et al. A Trial of Early Antiretrovirals and Isoniazid Preventive Therapy in Africa. The New England journal of medicine. 2015;373(9):808-22.</w:t>
      </w:r>
    </w:p>
    <w:p w14:paraId="1493D9E5" w14:textId="77777777" w:rsidR="001A0D0D" w:rsidRPr="001A0D0D" w:rsidRDefault="001A0D0D" w:rsidP="001A0D0D">
      <w:pPr>
        <w:pStyle w:val="EndNoteBibliography"/>
        <w:spacing w:after="0"/>
        <w:rPr>
          <w:rFonts w:ascii="Arial" w:hAnsi="Arial" w:cs="Arial"/>
        </w:rPr>
      </w:pPr>
      <w:r w:rsidRPr="001A0D0D">
        <w:rPr>
          <w:rFonts w:ascii="Arial" w:hAnsi="Arial" w:cs="Arial"/>
        </w:rPr>
        <w:t>2.</w:t>
      </w:r>
      <w:r w:rsidRPr="001A0D0D">
        <w:rPr>
          <w:rFonts w:ascii="Arial" w:hAnsi="Arial" w:cs="Arial"/>
        </w:rPr>
        <w:tab/>
        <w:t>Tanser F, Barnighausen T, Grapsa E, Zaidi J, Newell ML. High coverage of ART associated with decline in risk of HIV acquisition in rural KwaZulu-Natal, South Africa. Science (New York, NY). 2013;339(6122):966-71.</w:t>
      </w:r>
    </w:p>
    <w:p w14:paraId="62C370D5" w14:textId="4BE54FCC" w:rsidR="001A0D0D" w:rsidRPr="001A0D0D" w:rsidRDefault="001A0D0D" w:rsidP="001A0D0D">
      <w:pPr>
        <w:pStyle w:val="EndNoteBibliography"/>
        <w:spacing w:after="0"/>
        <w:rPr>
          <w:rFonts w:ascii="Arial" w:hAnsi="Arial" w:cs="Arial"/>
        </w:rPr>
      </w:pPr>
      <w:r w:rsidRPr="001A0D0D">
        <w:rPr>
          <w:rFonts w:ascii="Arial" w:hAnsi="Arial" w:cs="Arial"/>
        </w:rPr>
        <w:t>3.</w:t>
      </w:r>
      <w:r w:rsidRPr="001A0D0D">
        <w:rPr>
          <w:rFonts w:ascii="Arial" w:hAnsi="Arial" w:cs="Arial"/>
        </w:rPr>
        <w:tab/>
        <w:t xml:space="preserve">UNAIDS. 90-90-90. An ambitious treatment target to help end the AIDS epidemic,  2014 [cited 2017, 14 March]. Available from: </w:t>
      </w:r>
      <w:hyperlink r:id="rId5" w:history="1">
        <w:r w:rsidRPr="001A0D0D">
          <w:rPr>
            <w:rStyle w:val="Hyperlink"/>
            <w:rFonts w:ascii="Arial" w:hAnsi="Arial" w:cs="Arial"/>
          </w:rPr>
          <w:t>http://www.unaids.org/en/resources/documents/2014/90-90-90</w:t>
        </w:r>
      </w:hyperlink>
      <w:r w:rsidRPr="001A0D0D">
        <w:rPr>
          <w:rFonts w:ascii="Arial" w:hAnsi="Arial" w:cs="Arial"/>
        </w:rPr>
        <w:t>.</w:t>
      </w:r>
    </w:p>
    <w:p w14:paraId="438D1553" w14:textId="77777777" w:rsidR="001A0D0D" w:rsidRPr="001A0D0D" w:rsidRDefault="001A0D0D" w:rsidP="001A0D0D">
      <w:pPr>
        <w:pStyle w:val="EndNoteBibliography"/>
        <w:spacing w:after="0"/>
        <w:rPr>
          <w:rFonts w:ascii="Arial" w:hAnsi="Arial" w:cs="Arial"/>
        </w:rPr>
      </w:pPr>
      <w:r w:rsidRPr="001A0D0D">
        <w:rPr>
          <w:rFonts w:ascii="Arial" w:hAnsi="Arial" w:cs="Arial"/>
        </w:rPr>
        <w:t>4.</w:t>
      </w:r>
      <w:r w:rsidRPr="001A0D0D">
        <w:rPr>
          <w:rFonts w:ascii="Arial" w:hAnsi="Arial" w:cs="Arial"/>
        </w:rPr>
        <w:tab/>
        <w:t>Takuva S, Brown AE, Pillay Y, Delpech V, Puren AJ. The continuum of HIV care in South Africa: implications for achieving the second and third UNAIDS 90-90-90 targets. AIDS (London, England). 2017;31(4):545-52.</w:t>
      </w:r>
    </w:p>
    <w:p w14:paraId="4034E49A" w14:textId="77777777" w:rsidR="001A0D0D" w:rsidRPr="001A0D0D" w:rsidRDefault="001A0D0D" w:rsidP="001A0D0D">
      <w:pPr>
        <w:pStyle w:val="EndNoteBibliography"/>
        <w:spacing w:after="0"/>
        <w:rPr>
          <w:rFonts w:ascii="Arial" w:hAnsi="Arial" w:cs="Arial"/>
        </w:rPr>
      </w:pPr>
      <w:r w:rsidRPr="001A0D0D">
        <w:rPr>
          <w:rFonts w:ascii="Arial" w:hAnsi="Arial" w:cs="Arial"/>
        </w:rPr>
        <w:t>5.</w:t>
      </w:r>
      <w:r w:rsidRPr="001A0D0D">
        <w:rPr>
          <w:rFonts w:ascii="Arial" w:hAnsi="Arial" w:cs="Arial"/>
        </w:rPr>
        <w:tab/>
        <w:t>Iwuji CC, Orne-Gliemann J, Larmarange J, Okesola N, Tanser F, Thiebaut R, et al. Uptake of Home-Based HIV Testing, Linkage to Care, and Community Attitudes about ART in Rural KwaZulu-Natal, South Africa: Descriptive Results from the First Phase of the ANRS 12249 TasP Cluster-Randomised Trial. PLoS medicine. 2016;13(8):e1002107.</w:t>
      </w:r>
    </w:p>
    <w:p w14:paraId="01338D1F" w14:textId="77777777" w:rsidR="001A0D0D" w:rsidRPr="001A0D0D" w:rsidRDefault="001A0D0D" w:rsidP="001A0D0D">
      <w:pPr>
        <w:pStyle w:val="EndNoteBibliography"/>
        <w:spacing w:after="0"/>
        <w:rPr>
          <w:rFonts w:ascii="Arial" w:hAnsi="Arial" w:cs="Arial"/>
        </w:rPr>
      </w:pPr>
      <w:r w:rsidRPr="001A0D0D">
        <w:rPr>
          <w:rFonts w:ascii="Arial" w:hAnsi="Arial" w:cs="Arial"/>
        </w:rPr>
        <w:t>6.</w:t>
      </w:r>
      <w:r w:rsidRPr="001A0D0D">
        <w:rPr>
          <w:rFonts w:ascii="Arial" w:hAnsi="Arial" w:cs="Arial"/>
        </w:rPr>
        <w:tab/>
        <w:t>Suthar AB, Ford N, Bachanas PJ, Wong VJ, Rajan JS, Saltzman AK, et al. Towards universal voluntary HIV testing and counselling: a systematic review and meta-analysis of community-based approaches. PLoS medicine. 2013;10(8):e1001496.</w:t>
      </w:r>
    </w:p>
    <w:p w14:paraId="326B0FEA" w14:textId="77777777" w:rsidR="001A0D0D" w:rsidRPr="001A0D0D" w:rsidRDefault="001A0D0D" w:rsidP="001A0D0D">
      <w:pPr>
        <w:pStyle w:val="EndNoteBibliography"/>
        <w:rPr>
          <w:rFonts w:ascii="Arial" w:hAnsi="Arial" w:cs="Arial"/>
        </w:rPr>
      </w:pPr>
      <w:r w:rsidRPr="001A0D0D">
        <w:rPr>
          <w:rFonts w:ascii="Arial" w:hAnsi="Arial" w:cs="Arial"/>
        </w:rPr>
        <w:t>7.</w:t>
      </w:r>
      <w:r w:rsidRPr="001A0D0D">
        <w:rPr>
          <w:rFonts w:ascii="Arial" w:hAnsi="Arial" w:cs="Arial"/>
        </w:rPr>
        <w:tab/>
        <w:t>Iwuji C, Newell ML. Towards control of the global HIV epidemic: Addressing the middle-90 challenge in the UNAIDS 90-90-90 target. PLoS medicine. 2017;14(5):e1002293.</w:t>
      </w:r>
    </w:p>
    <w:p w14:paraId="384DE91F" w14:textId="545A421E" w:rsidR="00EB62A4" w:rsidRPr="001777F4" w:rsidRDefault="001A0D0D" w:rsidP="00E00E6D">
      <w:pPr>
        <w:spacing w:line="360" w:lineRule="auto"/>
        <w:rPr>
          <w:rFonts w:ascii="Arial" w:hAnsi="Arial" w:cs="Arial"/>
        </w:rPr>
      </w:pPr>
      <w:r w:rsidRPr="001A0D0D">
        <w:rPr>
          <w:rFonts w:ascii="Arial" w:hAnsi="Arial" w:cs="Arial"/>
        </w:rPr>
        <w:fldChar w:fldCharType="end"/>
      </w:r>
    </w:p>
    <w:sectPr w:rsidR="00EB62A4" w:rsidRPr="00177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r2xrrs35evd9es22pv255vpv0tt5trr9se&quot;&gt;My EndNote Library&lt;record-ids&gt;&lt;item&gt;2969&lt;/item&gt;&lt;item&gt;3272&lt;/item&gt;&lt;item&gt;3699&lt;/item&gt;&lt;item&gt;3722&lt;/item&gt;&lt;item&gt;3725&lt;/item&gt;&lt;item&gt;3726&lt;/item&gt;&lt;item&gt;3727&lt;/item&gt;&lt;/record-ids&gt;&lt;/item&gt;&lt;/Libraries&gt;"/>
  </w:docVars>
  <w:rsids>
    <w:rsidRoot w:val="001777F4"/>
    <w:rsid w:val="001777F4"/>
    <w:rsid w:val="001A0D0D"/>
    <w:rsid w:val="001F6EE6"/>
    <w:rsid w:val="0020797B"/>
    <w:rsid w:val="002B3ECF"/>
    <w:rsid w:val="002F784E"/>
    <w:rsid w:val="003A2D50"/>
    <w:rsid w:val="00443E8B"/>
    <w:rsid w:val="00525578"/>
    <w:rsid w:val="00690FB3"/>
    <w:rsid w:val="0070168E"/>
    <w:rsid w:val="0070592C"/>
    <w:rsid w:val="00773C65"/>
    <w:rsid w:val="007E0955"/>
    <w:rsid w:val="00897C55"/>
    <w:rsid w:val="008C7EC5"/>
    <w:rsid w:val="008D7ADF"/>
    <w:rsid w:val="009518D1"/>
    <w:rsid w:val="00AA6067"/>
    <w:rsid w:val="00AE751F"/>
    <w:rsid w:val="00B000AC"/>
    <w:rsid w:val="00B4612E"/>
    <w:rsid w:val="00B971E1"/>
    <w:rsid w:val="00C52F26"/>
    <w:rsid w:val="00C7028A"/>
    <w:rsid w:val="00E00E6D"/>
    <w:rsid w:val="00E8110E"/>
    <w:rsid w:val="00EB62A4"/>
    <w:rsid w:val="00EC4946"/>
    <w:rsid w:val="00EC5025"/>
    <w:rsid w:val="00F81A10"/>
    <w:rsid w:val="00F900DB"/>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23C4"/>
  <w15:docId w15:val="{C839D6E1-9E81-4419-B676-B56CE638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EE6"/>
    <w:rPr>
      <w:rFonts w:ascii="Tahoma" w:hAnsi="Tahoma" w:cs="Tahoma"/>
      <w:sz w:val="16"/>
      <w:szCs w:val="16"/>
    </w:rPr>
  </w:style>
  <w:style w:type="character" w:styleId="CommentReference">
    <w:name w:val="annotation reference"/>
    <w:basedOn w:val="DefaultParagraphFont"/>
    <w:uiPriority w:val="99"/>
    <w:semiHidden/>
    <w:unhideWhenUsed/>
    <w:rsid w:val="001F6EE6"/>
    <w:rPr>
      <w:sz w:val="16"/>
      <w:szCs w:val="16"/>
    </w:rPr>
  </w:style>
  <w:style w:type="paragraph" w:styleId="CommentText">
    <w:name w:val="annotation text"/>
    <w:basedOn w:val="Normal"/>
    <w:link w:val="CommentTextChar"/>
    <w:uiPriority w:val="99"/>
    <w:semiHidden/>
    <w:unhideWhenUsed/>
    <w:rsid w:val="001F6EE6"/>
    <w:pPr>
      <w:spacing w:line="240" w:lineRule="auto"/>
    </w:pPr>
    <w:rPr>
      <w:sz w:val="20"/>
      <w:szCs w:val="20"/>
    </w:rPr>
  </w:style>
  <w:style w:type="character" w:customStyle="1" w:styleId="CommentTextChar">
    <w:name w:val="Comment Text Char"/>
    <w:basedOn w:val="DefaultParagraphFont"/>
    <w:link w:val="CommentText"/>
    <w:uiPriority w:val="99"/>
    <w:semiHidden/>
    <w:rsid w:val="001F6EE6"/>
    <w:rPr>
      <w:sz w:val="20"/>
      <w:szCs w:val="20"/>
    </w:rPr>
  </w:style>
  <w:style w:type="paragraph" w:styleId="CommentSubject">
    <w:name w:val="annotation subject"/>
    <w:basedOn w:val="CommentText"/>
    <w:next w:val="CommentText"/>
    <w:link w:val="CommentSubjectChar"/>
    <w:uiPriority w:val="99"/>
    <w:semiHidden/>
    <w:unhideWhenUsed/>
    <w:rsid w:val="001F6EE6"/>
    <w:rPr>
      <w:b/>
      <w:bCs/>
    </w:rPr>
  </w:style>
  <w:style w:type="character" w:customStyle="1" w:styleId="CommentSubjectChar">
    <w:name w:val="Comment Subject Char"/>
    <w:basedOn w:val="CommentTextChar"/>
    <w:link w:val="CommentSubject"/>
    <w:uiPriority w:val="99"/>
    <w:semiHidden/>
    <w:rsid w:val="001F6EE6"/>
    <w:rPr>
      <w:b/>
      <w:bCs/>
      <w:sz w:val="20"/>
      <w:szCs w:val="20"/>
    </w:rPr>
  </w:style>
  <w:style w:type="paragraph" w:styleId="ListParagraph">
    <w:name w:val="List Paragraph"/>
    <w:basedOn w:val="Normal"/>
    <w:uiPriority w:val="34"/>
    <w:qFormat/>
    <w:rsid w:val="002F784E"/>
    <w:pPr>
      <w:ind w:left="720"/>
      <w:contextualSpacing/>
    </w:pPr>
  </w:style>
  <w:style w:type="character" w:styleId="Hyperlink">
    <w:name w:val="Hyperlink"/>
    <w:basedOn w:val="DefaultParagraphFont"/>
    <w:uiPriority w:val="99"/>
    <w:unhideWhenUsed/>
    <w:rsid w:val="002F784E"/>
    <w:rPr>
      <w:color w:val="0563C1" w:themeColor="hyperlink"/>
      <w:u w:val="single"/>
    </w:rPr>
  </w:style>
  <w:style w:type="paragraph" w:customStyle="1" w:styleId="EndNoteBibliographyTitle">
    <w:name w:val="EndNote Bibliography Title"/>
    <w:basedOn w:val="Normal"/>
    <w:link w:val="EndNoteBibliographyTitleChar"/>
    <w:rsid w:val="001A0D0D"/>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A0D0D"/>
    <w:rPr>
      <w:rFonts w:ascii="Calibri" w:hAnsi="Calibri"/>
      <w:noProof/>
      <w:lang w:val="en-US"/>
    </w:rPr>
  </w:style>
  <w:style w:type="paragraph" w:customStyle="1" w:styleId="EndNoteBibliography">
    <w:name w:val="EndNote Bibliography"/>
    <w:basedOn w:val="Normal"/>
    <w:link w:val="EndNoteBibliographyChar"/>
    <w:rsid w:val="001A0D0D"/>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A0D0D"/>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00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aids.org/en/resources/documents/2014/90-90-90" TargetMode="External"/><Relationship Id="rId4" Type="http://schemas.openxmlformats.org/officeDocument/2006/relationships/hyperlink" Target="mailto:ciwuji@africacentre.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Iwuji</dc:creator>
  <cp:keywords/>
  <dc:description/>
  <cp:lastModifiedBy>Collins Iwuji</cp:lastModifiedBy>
  <cp:revision>5</cp:revision>
  <dcterms:created xsi:type="dcterms:W3CDTF">2017-05-26T09:42:00Z</dcterms:created>
  <dcterms:modified xsi:type="dcterms:W3CDTF">2017-06-08T17:56:00Z</dcterms:modified>
</cp:coreProperties>
</file>