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E9E" w:rsidRPr="009542AE" w:rsidRDefault="004C6E9E" w:rsidP="00024FCF">
      <w:pPr>
        <w:spacing w:line="480" w:lineRule="auto"/>
        <w:jc w:val="both"/>
        <w:rPr>
          <w:rFonts w:asciiTheme="majorBidi" w:hAnsiTheme="majorBidi" w:cstheme="majorBidi"/>
          <w:b/>
          <w:bCs/>
        </w:rPr>
      </w:pPr>
      <w:bookmarkStart w:id="0" w:name="_GoBack"/>
      <w:bookmarkEnd w:id="0"/>
      <w:r w:rsidRPr="009542AE">
        <w:rPr>
          <w:rFonts w:asciiTheme="majorBidi" w:hAnsiTheme="majorBidi" w:cstheme="majorBidi"/>
          <w:b/>
          <w:bCs/>
        </w:rPr>
        <w:t xml:space="preserve">Grounded theory </w:t>
      </w:r>
      <w:r w:rsidR="00EF75E8" w:rsidRPr="009542AE">
        <w:rPr>
          <w:rFonts w:asciiTheme="majorBidi" w:hAnsiTheme="majorBidi" w:cstheme="majorBidi"/>
          <w:b/>
          <w:bCs/>
        </w:rPr>
        <w:t xml:space="preserve">(GT) </w:t>
      </w:r>
      <w:r w:rsidRPr="009542AE">
        <w:rPr>
          <w:rFonts w:asciiTheme="majorBidi" w:hAnsiTheme="majorBidi" w:cstheme="majorBidi"/>
          <w:b/>
          <w:bCs/>
        </w:rPr>
        <w:t>approach to accounting studies</w:t>
      </w:r>
    </w:p>
    <w:p w:rsidR="004C6E9E" w:rsidRPr="009542AE" w:rsidRDefault="004C6E9E" w:rsidP="00024FCF">
      <w:pPr>
        <w:spacing w:line="480" w:lineRule="auto"/>
        <w:jc w:val="both"/>
        <w:rPr>
          <w:rFonts w:asciiTheme="majorBidi" w:hAnsiTheme="majorBidi" w:cstheme="majorBidi"/>
          <w:b/>
          <w:bCs/>
          <w:lang w:val="en-US"/>
        </w:rPr>
      </w:pPr>
    </w:p>
    <w:p w:rsidR="00D917A9" w:rsidRDefault="00922B19" w:rsidP="00024FCF">
      <w:pPr>
        <w:spacing w:line="480" w:lineRule="auto"/>
        <w:jc w:val="both"/>
        <w:rPr>
          <w:rFonts w:asciiTheme="majorBidi" w:hAnsiTheme="majorBidi" w:cstheme="majorBidi"/>
          <w:b/>
          <w:bCs/>
        </w:rPr>
      </w:pPr>
      <w:r w:rsidRPr="009542AE">
        <w:rPr>
          <w:rFonts w:asciiTheme="majorBidi" w:hAnsiTheme="majorBidi" w:cstheme="majorBidi"/>
          <w:b/>
          <w:bCs/>
        </w:rPr>
        <w:t>O</w:t>
      </w:r>
      <w:r w:rsidR="00D917A9" w:rsidRPr="009542AE">
        <w:rPr>
          <w:rFonts w:asciiTheme="majorBidi" w:hAnsiTheme="majorBidi" w:cstheme="majorBidi"/>
          <w:b/>
          <w:bCs/>
        </w:rPr>
        <w:t>verview of principles</w:t>
      </w:r>
      <w:r w:rsidR="004C6E9E" w:rsidRPr="009542AE">
        <w:rPr>
          <w:rFonts w:asciiTheme="majorBidi" w:hAnsiTheme="majorBidi" w:cstheme="majorBidi"/>
          <w:b/>
          <w:bCs/>
        </w:rPr>
        <w:t xml:space="preserve">, </w:t>
      </w:r>
      <w:r w:rsidR="00D917A9" w:rsidRPr="009542AE">
        <w:rPr>
          <w:rFonts w:asciiTheme="majorBidi" w:hAnsiTheme="majorBidi" w:cstheme="majorBidi"/>
          <w:b/>
          <w:bCs/>
        </w:rPr>
        <w:t>assumption</w:t>
      </w:r>
      <w:r w:rsidR="004C6E9E" w:rsidRPr="009542AE">
        <w:rPr>
          <w:rFonts w:asciiTheme="majorBidi" w:hAnsiTheme="majorBidi" w:cstheme="majorBidi"/>
          <w:b/>
          <w:bCs/>
        </w:rPr>
        <w:t>s</w:t>
      </w:r>
      <w:r w:rsidR="00D917A9" w:rsidRPr="009542AE">
        <w:rPr>
          <w:rFonts w:asciiTheme="majorBidi" w:hAnsiTheme="majorBidi" w:cstheme="majorBidi"/>
          <w:b/>
          <w:bCs/>
        </w:rPr>
        <w:t xml:space="preserve">, and methods </w:t>
      </w:r>
    </w:p>
    <w:p w:rsidR="005644C2" w:rsidRDefault="005644C2" w:rsidP="005644C2">
      <w:pPr>
        <w:spacing w:line="480" w:lineRule="auto"/>
        <w:jc w:val="both"/>
        <w:rPr>
          <w:rFonts w:asciiTheme="majorBidi" w:hAnsiTheme="majorBidi" w:cstheme="majorBidi"/>
        </w:rPr>
      </w:pPr>
    </w:p>
    <w:p w:rsidR="005644C2" w:rsidRPr="005644C2" w:rsidRDefault="0042170A" w:rsidP="00E33C82">
      <w:pPr>
        <w:spacing w:line="480" w:lineRule="auto"/>
        <w:jc w:val="both"/>
        <w:rPr>
          <w:rFonts w:asciiTheme="majorBidi" w:hAnsiTheme="majorBidi" w:cstheme="majorBidi"/>
        </w:rPr>
      </w:pPr>
      <w:r>
        <w:rPr>
          <w:rFonts w:asciiTheme="majorBidi" w:hAnsiTheme="majorBidi" w:cstheme="majorBidi"/>
        </w:rPr>
        <w:t xml:space="preserve">There have been </w:t>
      </w:r>
      <w:r w:rsidRPr="009542AE">
        <w:rPr>
          <w:rFonts w:asciiTheme="majorBidi" w:hAnsiTheme="majorBidi" w:cstheme="majorBidi"/>
        </w:rPr>
        <w:t>many calls for developing theories</w:t>
      </w:r>
      <w:r>
        <w:rPr>
          <w:rFonts w:asciiTheme="majorBidi" w:hAnsiTheme="majorBidi" w:cstheme="majorBidi"/>
        </w:rPr>
        <w:t xml:space="preserve"> of accounting</w:t>
      </w:r>
      <w:r w:rsidR="00E33C82">
        <w:rPr>
          <w:rFonts w:asciiTheme="majorBidi" w:hAnsiTheme="majorBidi" w:cstheme="majorBidi"/>
        </w:rPr>
        <w:t xml:space="preserve"> from qualitative case studies. These have occurred </w:t>
      </w:r>
      <w:r>
        <w:rPr>
          <w:rFonts w:asciiTheme="majorBidi" w:hAnsiTheme="majorBidi" w:cstheme="majorBidi"/>
        </w:rPr>
        <w:t xml:space="preserve">particularly </w:t>
      </w:r>
      <w:r w:rsidR="00E33C82">
        <w:rPr>
          <w:rFonts w:asciiTheme="majorBidi" w:hAnsiTheme="majorBidi" w:cstheme="majorBidi"/>
        </w:rPr>
        <w:t xml:space="preserve">in the area of </w:t>
      </w:r>
      <w:r>
        <w:rPr>
          <w:rFonts w:asciiTheme="majorBidi" w:hAnsiTheme="majorBidi" w:cstheme="majorBidi"/>
        </w:rPr>
        <w:t>management accounting</w:t>
      </w:r>
      <w:r w:rsidRPr="009542AE">
        <w:rPr>
          <w:rFonts w:asciiTheme="majorBidi" w:hAnsiTheme="majorBidi" w:cstheme="majorBidi"/>
        </w:rPr>
        <w:t xml:space="preserve"> (Humphrey and Scapens 1996, Llewellyn, 2003</w:t>
      </w:r>
      <w:r>
        <w:rPr>
          <w:rFonts w:asciiTheme="majorBidi" w:hAnsiTheme="majorBidi" w:cstheme="majorBidi"/>
        </w:rPr>
        <w:t xml:space="preserve">, </w:t>
      </w:r>
      <w:r w:rsidRPr="009542AE">
        <w:rPr>
          <w:rFonts w:asciiTheme="majorBidi" w:hAnsiTheme="majorBidi" w:cstheme="majorBidi"/>
        </w:rPr>
        <w:t>Ahrens and Chapman 2006</w:t>
      </w:r>
      <w:r>
        <w:rPr>
          <w:rFonts w:asciiTheme="majorBidi" w:hAnsiTheme="majorBidi" w:cstheme="majorBidi"/>
        </w:rPr>
        <w:t>,</w:t>
      </w:r>
      <w:r w:rsidRPr="0042170A">
        <w:rPr>
          <w:rFonts w:asciiTheme="majorBidi" w:hAnsiTheme="majorBidi" w:cstheme="majorBidi"/>
        </w:rPr>
        <w:t xml:space="preserve"> </w:t>
      </w:r>
      <w:r w:rsidRPr="009542AE">
        <w:rPr>
          <w:rFonts w:asciiTheme="majorBidi" w:hAnsiTheme="majorBidi" w:cstheme="majorBidi"/>
        </w:rPr>
        <w:t>Elharidy, Nicholson and Scapens, 2008</w:t>
      </w:r>
      <w:r>
        <w:rPr>
          <w:rFonts w:asciiTheme="majorBidi" w:hAnsiTheme="majorBidi" w:cstheme="majorBidi"/>
        </w:rPr>
        <w:t>)</w:t>
      </w:r>
      <w:r w:rsidRPr="009542AE">
        <w:rPr>
          <w:rFonts w:asciiTheme="majorBidi" w:hAnsiTheme="majorBidi" w:cstheme="majorBidi"/>
        </w:rPr>
        <w:t xml:space="preserve">.  </w:t>
      </w:r>
      <w:r>
        <w:rPr>
          <w:rFonts w:asciiTheme="majorBidi" w:hAnsiTheme="majorBidi" w:cstheme="majorBidi"/>
        </w:rPr>
        <w:t xml:space="preserve">GT provides a </w:t>
      </w:r>
      <w:r w:rsidR="00E33C82">
        <w:rPr>
          <w:rFonts w:asciiTheme="majorBidi" w:hAnsiTheme="majorBidi" w:cstheme="majorBidi"/>
        </w:rPr>
        <w:t xml:space="preserve">coherent set of methods to develop such theories and is particularly appropriate when studying accounting in its social context. Indeed, it </w:t>
      </w:r>
      <w:r w:rsidR="005644C2" w:rsidRPr="005644C2">
        <w:rPr>
          <w:rFonts w:asciiTheme="majorBidi" w:hAnsiTheme="majorBidi" w:cstheme="majorBidi"/>
        </w:rPr>
        <w:t>has become a popular qualitative research methodology in many social disciplines (see below). However it has received relatively little attention form accounting researchers. The purpose of this chapter, therefore, is to provide an introduction to GT. The chapter commences with an outline of the various approaches taken to GT by researchers in other disciplines. This is followed by a practical example of the use of GT in an accounting research project to illustrate the methods used. Next a brief review of accounting GT research to date is presented followed by a discussion of some issues and debates which are emerging. My own personal experiences of GT in the field are presented to guide potential researchers. The chapter concludes with an outline of the possible future of GT in accounting research</w:t>
      </w:r>
    </w:p>
    <w:p w:rsidR="00C11B9F" w:rsidRPr="009542AE" w:rsidRDefault="00C11B9F" w:rsidP="00024FCF">
      <w:pPr>
        <w:spacing w:line="480" w:lineRule="auto"/>
        <w:jc w:val="both"/>
        <w:rPr>
          <w:rFonts w:asciiTheme="majorBidi" w:hAnsiTheme="majorBidi" w:cstheme="majorBidi"/>
          <w:b/>
          <w:bCs/>
        </w:rPr>
      </w:pPr>
    </w:p>
    <w:p w:rsidR="009F3BF3" w:rsidRPr="009542AE" w:rsidRDefault="009542AE" w:rsidP="000F3F7D">
      <w:pPr>
        <w:spacing w:line="480" w:lineRule="auto"/>
        <w:jc w:val="both"/>
        <w:rPr>
          <w:rFonts w:asciiTheme="majorBidi" w:hAnsiTheme="majorBidi" w:cstheme="majorBidi"/>
        </w:rPr>
      </w:pPr>
      <w:r w:rsidRPr="009542AE">
        <w:rPr>
          <w:rFonts w:asciiTheme="majorBidi" w:hAnsiTheme="majorBidi" w:cstheme="majorBidi"/>
        </w:rPr>
        <w:t>T</w:t>
      </w:r>
      <w:r w:rsidR="004A27A6" w:rsidRPr="009542AE">
        <w:rPr>
          <w:rFonts w:asciiTheme="majorBidi" w:hAnsiTheme="majorBidi" w:cstheme="majorBidi"/>
        </w:rPr>
        <w:t xml:space="preserve">his chapter would </w:t>
      </w:r>
      <w:r w:rsidRPr="009542AE">
        <w:rPr>
          <w:rFonts w:asciiTheme="majorBidi" w:hAnsiTheme="majorBidi" w:cstheme="majorBidi"/>
        </w:rPr>
        <w:t xml:space="preserve">ideally commence with a </w:t>
      </w:r>
      <w:r w:rsidR="004A27A6" w:rsidRPr="009542AE">
        <w:rPr>
          <w:rFonts w:asciiTheme="majorBidi" w:hAnsiTheme="majorBidi" w:cstheme="majorBidi"/>
        </w:rPr>
        <w:t>precise and succinct defin</w:t>
      </w:r>
      <w:r w:rsidRPr="009542AE">
        <w:rPr>
          <w:rFonts w:asciiTheme="majorBidi" w:hAnsiTheme="majorBidi" w:cstheme="majorBidi"/>
        </w:rPr>
        <w:t>ition of</w:t>
      </w:r>
      <w:r w:rsidR="004A27A6" w:rsidRPr="009542AE">
        <w:rPr>
          <w:rFonts w:asciiTheme="majorBidi" w:hAnsiTheme="majorBidi" w:cstheme="majorBidi"/>
        </w:rPr>
        <w:t xml:space="preserve"> </w:t>
      </w:r>
      <w:r w:rsidRPr="009542AE">
        <w:rPr>
          <w:rFonts w:asciiTheme="majorBidi" w:hAnsiTheme="majorBidi" w:cstheme="majorBidi"/>
        </w:rPr>
        <w:t>GT</w:t>
      </w:r>
      <w:r w:rsidR="004A27A6" w:rsidRPr="009542AE">
        <w:rPr>
          <w:rFonts w:asciiTheme="majorBidi" w:hAnsiTheme="majorBidi" w:cstheme="majorBidi"/>
        </w:rPr>
        <w:t>. Unfortunately it is not so straightforward</w:t>
      </w:r>
      <w:r w:rsidR="009F3BF3" w:rsidRPr="009542AE">
        <w:rPr>
          <w:rFonts w:asciiTheme="majorBidi" w:hAnsiTheme="majorBidi" w:cstheme="majorBidi"/>
        </w:rPr>
        <w:t xml:space="preserve"> and there seem to be as many definitions as researchers. </w:t>
      </w:r>
      <w:r w:rsidR="000F3F7D">
        <w:rPr>
          <w:rFonts w:asciiTheme="majorBidi" w:hAnsiTheme="majorBidi" w:cstheme="majorBidi"/>
        </w:rPr>
        <w:t>GT</w:t>
      </w:r>
      <w:r w:rsidR="004A27A6" w:rsidRPr="009542AE">
        <w:rPr>
          <w:rFonts w:asciiTheme="majorBidi" w:hAnsiTheme="majorBidi" w:cstheme="majorBidi"/>
        </w:rPr>
        <w:t xml:space="preserve"> also seems to engender a great deal of misunderstanding.</w:t>
      </w:r>
      <w:r w:rsidR="009F3BF3" w:rsidRPr="009542AE">
        <w:rPr>
          <w:rFonts w:asciiTheme="majorBidi" w:hAnsiTheme="majorBidi" w:cstheme="majorBidi"/>
        </w:rPr>
        <w:t xml:space="preserve"> This leads the researcher new to GT facing a number of questions regarding GT such as is it q</w:t>
      </w:r>
      <w:r w:rsidR="000028B1" w:rsidRPr="009542AE">
        <w:rPr>
          <w:rFonts w:asciiTheme="majorBidi" w:hAnsiTheme="majorBidi" w:cstheme="majorBidi"/>
        </w:rPr>
        <w:t>ualitative or quantitative</w:t>
      </w:r>
      <w:r w:rsidR="009F3BF3" w:rsidRPr="009542AE">
        <w:rPr>
          <w:rFonts w:asciiTheme="majorBidi" w:hAnsiTheme="majorBidi" w:cstheme="majorBidi"/>
        </w:rPr>
        <w:t>, is it i</w:t>
      </w:r>
      <w:r w:rsidR="000028B1" w:rsidRPr="009542AE">
        <w:rPr>
          <w:rFonts w:asciiTheme="majorBidi" w:hAnsiTheme="majorBidi" w:cstheme="majorBidi"/>
        </w:rPr>
        <w:t>nductive or deductive</w:t>
      </w:r>
      <w:r w:rsidR="009F3BF3" w:rsidRPr="009542AE">
        <w:rPr>
          <w:rFonts w:asciiTheme="majorBidi" w:hAnsiTheme="majorBidi" w:cstheme="majorBidi"/>
        </w:rPr>
        <w:t>, is it i</w:t>
      </w:r>
      <w:r w:rsidR="000028B1" w:rsidRPr="009542AE">
        <w:rPr>
          <w:rFonts w:asciiTheme="majorBidi" w:hAnsiTheme="majorBidi" w:cstheme="majorBidi"/>
        </w:rPr>
        <w:t>nterpretive or functionalist</w:t>
      </w:r>
      <w:r w:rsidR="009F3BF3" w:rsidRPr="009542AE">
        <w:rPr>
          <w:rFonts w:asciiTheme="majorBidi" w:hAnsiTheme="majorBidi" w:cstheme="majorBidi"/>
        </w:rPr>
        <w:t xml:space="preserve">, is it subjective or objective, is it methodology or method and what is its relationship to prior theory. I hope to </w:t>
      </w:r>
      <w:r w:rsidR="009F3BF3" w:rsidRPr="009542AE">
        <w:rPr>
          <w:rFonts w:asciiTheme="majorBidi" w:hAnsiTheme="majorBidi" w:cstheme="majorBidi"/>
        </w:rPr>
        <w:lastRenderedPageBreak/>
        <w:t>address these and other questions in the following chapter to enable the researcher to make their own mind up and hopefully to adopt its use.</w:t>
      </w:r>
    </w:p>
    <w:p w:rsidR="009542AE" w:rsidRPr="009542AE" w:rsidRDefault="009542AE" w:rsidP="00024FCF">
      <w:pPr>
        <w:spacing w:line="480" w:lineRule="auto"/>
        <w:jc w:val="both"/>
        <w:rPr>
          <w:rFonts w:asciiTheme="majorBidi" w:hAnsiTheme="majorBidi" w:cstheme="majorBidi"/>
          <w:b/>
          <w:bCs/>
        </w:rPr>
      </w:pPr>
    </w:p>
    <w:p w:rsidR="009F3BF3" w:rsidRPr="009542AE" w:rsidRDefault="009542AE" w:rsidP="00024FCF">
      <w:pPr>
        <w:spacing w:line="480" w:lineRule="auto"/>
        <w:jc w:val="both"/>
        <w:rPr>
          <w:rFonts w:asciiTheme="majorBidi" w:hAnsiTheme="majorBidi" w:cstheme="majorBidi"/>
          <w:b/>
          <w:bCs/>
        </w:rPr>
      </w:pPr>
      <w:r w:rsidRPr="009542AE">
        <w:rPr>
          <w:rFonts w:asciiTheme="majorBidi" w:hAnsiTheme="majorBidi" w:cstheme="majorBidi"/>
          <w:b/>
          <w:bCs/>
        </w:rPr>
        <w:t>A</w:t>
      </w:r>
      <w:r w:rsidR="009F3BF3" w:rsidRPr="009542AE">
        <w:rPr>
          <w:rFonts w:asciiTheme="majorBidi" w:hAnsiTheme="majorBidi" w:cstheme="majorBidi"/>
          <w:b/>
          <w:bCs/>
        </w:rPr>
        <w:t>pproaches to GT</w:t>
      </w:r>
    </w:p>
    <w:p w:rsidR="009542AE" w:rsidRPr="009542AE" w:rsidRDefault="009542AE" w:rsidP="00024FCF">
      <w:pPr>
        <w:spacing w:line="480" w:lineRule="auto"/>
        <w:jc w:val="both"/>
        <w:rPr>
          <w:rFonts w:asciiTheme="majorBidi" w:hAnsiTheme="majorBidi" w:cstheme="majorBidi"/>
          <w:b/>
          <w:bCs/>
        </w:rPr>
      </w:pPr>
    </w:p>
    <w:p w:rsidR="009542AE" w:rsidRPr="009542AE" w:rsidRDefault="009542AE" w:rsidP="00024FCF">
      <w:pPr>
        <w:spacing w:line="480" w:lineRule="auto"/>
        <w:jc w:val="both"/>
        <w:rPr>
          <w:rFonts w:asciiTheme="majorBidi" w:hAnsiTheme="majorBidi" w:cstheme="majorBidi"/>
        </w:rPr>
      </w:pPr>
      <w:r w:rsidRPr="009542AE">
        <w:rPr>
          <w:rFonts w:asciiTheme="majorBidi" w:hAnsiTheme="majorBidi" w:cstheme="majorBidi"/>
        </w:rPr>
        <w:t>In this section the core aspects of GT are introduced together with brief outlines of its consequent developments and alternative approaches.</w:t>
      </w:r>
    </w:p>
    <w:p w:rsidR="009542AE" w:rsidRPr="009542AE" w:rsidRDefault="009542AE" w:rsidP="00024FCF">
      <w:pPr>
        <w:spacing w:line="480" w:lineRule="auto"/>
        <w:jc w:val="both"/>
        <w:rPr>
          <w:rFonts w:asciiTheme="majorBidi" w:hAnsiTheme="majorBidi" w:cstheme="majorBidi"/>
        </w:rPr>
      </w:pPr>
    </w:p>
    <w:p w:rsidR="009542AE" w:rsidRDefault="009542AE" w:rsidP="00024FCF">
      <w:pPr>
        <w:spacing w:line="480" w:lineRule="auto"/>
        <w:jc w:val="both"/>
        <w:rPr>
          <w:rFonts w:asciiTheme="majorBidi" w:hAnsiTheme="majorBidi" w:cstheme="majorBidi"/>
          <w:i/>
          <w:iCs/>
        </w:rPr>
      </w:pPr>
      <w:r w:rsidRPr="009542AE">
        <w:rPr>
          <w:rFonts w:asciiTheme="majorBidi" w:hAnsiTheme="majorBidi" w:cstheme="majorBidi"/>
          <w:i/>
          <w:iCs/>
        </w:rPr>
        <w:t>Traditional GT of Strauss and Corbin</w:t>
      </w:r>
    </w:p>
    <w:p w:rsidR="00C11B9F" w:rsidRPr="009542AE" w:rsidRDefault="00C11B9F" w:rsidP="00024FCF">
      <w:pPr>
        <w:spacing w:line="480" w:lineRule="auto"/>
        <w:jc w:val="both"/>
        <w:rPr>
          <w:rFonts w:asciiTheme="majorBidi" w:hAnsiTheme="majorBidi" w:cstheme="majorBidi"/>
          <w:i/>
          <w:iCs/>
        </w:rPr>
      </w:pPr>
    </w:p>
    <w:p w:rsidR="00EF75E8" w:rsidRPr="009542AE" w:rsidRDefault="00EF75E8" w:rsidP="00E462A8">
      <w:pPr>
        <w:spacing w:line="480" w:lineRule="auto"/>
        <w:jc w:val="both"/>
        <w:rPr>
          <w:rFonts w:asciiTheme="majorBidi" w:hAnsiTheme="majorBidi" w:cstheme="majorBidi"/>
        </w:rPr>
      </w:pPr>
      <w:r w:rsidRPr="009542AE">
        <w:rPr>
          <w:rFonts w:asciiTheme="majorBidi" w:eastAsia="Cambria" w:hAnsiTheme="majorBidi" w:cstheme="majorBidi"/>
          <w:lang w:val="en-US" w:eastAsia="en-US"/>
        </w:rPr>
        <w:t>Historically</w:t>
      </w:r>
      <w:r w:rsidR="00E26907" w:rsidRPr="009542AE">
        <w:rPr>
          <w:rFonts w:asciiTheme="majorBidi" w:eastAsia="Cambria" w:hAnsiTheme="majorBidi" w:cstheme="majorBidi"/>
          <w:lang w:val="en-US" w:eastAsia="en-US"/>
        </w:rPr>
        <w:t>,</w:t>
      </w:r>
      <w:r w:rsidRPr="009542AE">
        <w:rPr>
          <w:rFonts w:asciiTheme="majorBidi" w:eastAsia="Cambria" w:hAnsiTheme="majorBidi" w:cstheme="majorBidi"/>
          <w:lang w:val="en-US" w:eastAsia="en-US"/>
        </w:rPr>
        <w:t xml:space="preserve"> GT emerg</w:t>
      </w:r>
      <w:r w:rsidR="009542AE" w:rsidRPr="009542AE">
        <w:rPr>
          <w:rFonts w:asciiTheme="majorBidi" w:eastAsia="Cambria" w:hAnsiTheme="majorBidi" w:cstheme="majorBidi"/>
          <w:lang w:val="en-US" w:eastAsia="en-US"/>
        </w:rPr>
        <w:t>ed</w:t>
      </w:r>
      <w:r w:rsidRPr="009542AE">
        <w:rPr>
          <w:rFonts w:asciiTheme="majorBidi" w:eastAsia="Cambria" w:hAnsiTheme="majorBidi" w:cstheme="majorBidi"/>
          <w:lang w:val="en-US" w:eastAsia="en-US"/>
        </w:rPr>
        <w:t xml:space="preserve"> from the Chicago School of Sociology and the development of symbolic interactionism during the period 1920 </w:t>
      </w:r>
      <w:r w:rsidR="00E26907" w:rsidRPr="009542AE">
        <w:rPr>
          <w:rFonts w:asciiTheme="majorBidi" w:eastAsia="Cambria" w:hAnsiTheme="majorBidi" w:cstheme="majorBidi"/>
          <w:lang w:val="en-US" w:eastAsia="en-US"/>
        </w:rPr>
        <w:t>-</w:t>
      </w:r>
      <w:r w:rsidRPr="009542AE">
        <w:rPr>
          <w:rFonts w:asciiTheme="majorBidi" w:eastAsia="Cambria" w:hAnsiTheme="majorBidi" w:cstheme="majorBidi"/>
          <w:lang w:val="en-US" w:eastAsia="en-US"/>
        </w:rPr>
        <w:t xml:space="preserve"> 1950 (Kendall, 1999). Both the school and the symbolic interactionism theorists heavily criticised the functionalist paradigm that dominated the sociological domain at the end of the 19</w:t>
      </w:r>
      <w:r w:rsidRPr="009542AE">
        <w:rPr>
          <w:rFonts w:asciiTheme="majorBidi" w:eastAsia="Cambria" w:hAnsiTheme="majorBidi" w:cstheme="majorBidi"/>
          <w:vertAlign w:val="superscript"/>
          <w:lang w:val="en-US" w:eastAsia="en-US"/>
        </w:rPr>
        <w:t>th</w:t>
      </w:r>
      <w:r w:rsidRPr="009542AE">
        <w:rPr>
          <w:rFonts w:asciiTheme="majorBidi" w:eastAsia="Cambria" w:hAnsiTheme="majorBidi" w:cstheme="majorBidi"/>
          <w:lang w:val="en-US" w:eastAsia="en-US"/>
        </w:rPr>
        <w:t xml:space="preserve"> century till middle of the 20</w:t>
      </w:r>
      <w:r w:rsidRPr="009542AE">
        <w:rPr>
          <w:rFonts w:asciiTheme="majorBidi" w:eastAsia="Cambria" w:hAnsiTheme="majorBidi" w:cstheme="majorBidi"/>
          <w:vertAlign w:val="superscript"/>
          <w:lang w:val="en-US" w:eastAsia="en-US"/>
        </w:rPr>
        <w:t>th</w:t>
      </w:r>
      <w:r w:rsidRPr="009542AE">
        <w:rPr>
          <w:rFonts w:asciiTheme="majorBidi" w:eastAsia="Cambria" w:hAnsiTheme="majorBidi" w:cstheme="majorBidi"/>
          <w:lang w:val="en-US" w:eastAsia="en-US"/>
        </w:rPr>
        <w:t xml:space="preserve"> century</w:t>
      </w:r>
      <w:r w:rsidR="00E26907" w:rsidRPr="009542AE">
        <w:rPr>
          <w:rFonts w:asciiTheme="majorBidi" w:eastAsia="Cambria" w:hAnsiTheme="majorBidi" w:cstheme="majorBidi"/>
          <w:lang w:val="en-US" w:eastAsia="en-US"/>
        </w:rPr>
        <w:t xml:space="preserve"> and sought alternative approaches</w:t>
      </w:r>
      <w:r w:rsidRPr="009542AE">
        <w:rPr>
          <w:rFonts w:asciiTheme="majorBidi" w:eastAsia="Cambria" w:hAnsiTheme="majorBidi" w:cstheme="majorBidi"/>
          <w:lang w:val="en-US" w:eastAsia="en-US"/>
        </w:rPr>
        <w:t xml:space="preserve">. Two sociologists named Barney Glaser and Anselm Strauss </w:t>
      </w:r>
      <w:r w:rsidRPr="009542AE">
        <w:rPr>
          <w:rFonts w:asciiTheme="majorBidi" w:hAnsiTheme="majorBidi" w:cstheme="majorBidi"/>
        </w:rPr>
        <w:t xml:space="preserve">first coined the term </w:t>
      </w:r>
      <w:r w:rsidR="00E26907" w:rsidRPr="009542AE">
        <w:rPr>
          <w:rFonts w:asciiTheme="majorBidi" w:hAnsiTheme="majorBidi" w:cstheme="majorBidi"/>
        </w:rPr>
        <w:t xml:space="preserve">GT </w:t>
      </w:r>
      <w:r w:rsidRPr="009542AE">
        <w:rPr>
          <w:rFonts w:asciiTheme="majorBidi" w:hAnsiTheme="majorBidi" w:cstheme="majorBidi"/>
        </w:rPr>
        <w:t xml:space="preserve">and </w:t>
      </w:r>
      <w:r w:rsidRPr="009542AE">
        <w:rPr>
          <w:rFonts w:asciiTheme="majorBidi" w:eastAsia="Cambria" w:hAnsiTheme="majorBidi" w:cstheme="majorBidi"/>
          <w:lang w:val="en-US" w:eastAsia="en-US"/>
        </w:rPr>
        <w:t xml:space="preserve">formally introduced </w:t>
      </w:r>
      <w:r w:rsidR="00E26907" w:rsidRPr="009542AE">
        <w:rPr>
          <w:rFonts w:asciiTheme="majorBidi" w:eastAsia="Cambria" w:hAnsiTheme="majorBidi" w:cstheme="majorBidi"/>
          <w:lang w:val="en-US" w:eastAsia="en-US"/>
        </w:rPr>
        <w:t>its</w:t>
      </w:r>
      <w:r w:rsidRPr="009542AE">
        <w:rPr>
          <w:rFonts w:asciiTheme="majorBidi" w:eastAsia="Cambria" w:hAnsiTheme="majorBidi" w:cstheme="majorBidi"/>
          <w:lang w:val="en-US" w:eastAsia="en-US"/>
        </w:rPr>
        <w:t xml:space="preserve"> concepts in their well-known book,</w:t>
      </w:r>
      <w:r w:rsidR="00E26907" w:rsidRPr="009542AE">
        <w:rPr>
          <w:rFonts w:asciiTheme="majorBidi" w:eastAsia="Cambria" w:hAnsiTheme="majorBidi" w:cstheme="majorBidi"/>
          <w:lang w:val="en-US" w:eastAsia="en-US"/>
        </w:rPr>
        <w:t xml:space="preserve"> </w:t>
      </w:r>
      <w:r w:rsidR="00E26907" w:rsidRPr="009542AE">
        <w:rPr>
          <w:rFonts w:asciiTheme="majorBidi" w:eastAsia="Cambria" w:hAnsiTheme="majorBidi" w:cstheme="majorBidi"/>
          <w:i/>
          <w:iCs/>
          <w:lang w:val="en-US" w:eastAsia="en-US"/>
        </w:rPr>
        <w:t>T</w:t>
      </w:r>
      <w:r w:rsidRPr="009542AE">
        <w:rPr>
          <w:rFonts w:asciiTheme="majorBidi" w:eastAsia="Cambria" w:hAnsiTheme="majorBidi" w:cstheme="majorBidi"/>
          <w:i/>
          <w:iCs/>
          <w:lang w:val="en-US" w:eastAsia="en-US"/>
        </w:rPr>
        <w:t>he</w:t>
      </w:r>
      <w:r w:rsidRPr="009542AE">
        <w:rPr>
          <w:rFonts w:asciiTheme="majorBidi" w:eastAsia="Cambria" w:hAnsiTheme="majorBidi" w:cstheme="majorBidi"/>
          <w:i/>
          <w:lang w:val="en-US" w:eastAsia="en-US"/>
        </w:rPr>
        <w:t xml:space="preserve"> Discovery of Grounded Theory</w:t>
      </w:r>
      <w:r w:rsidRPr="009542AE">
        <w:rPr>
          <w:rFonts w:asciiTheme="majorBidi" w:eastAsia="Cambria" w:hAnsiTheme="majorBidi" w:cstheme="majorBidi"/>
          <w:lang w:val="en-US" w:eastAsia="en-US"/>
        </w:rPr>
        <w:t xml:space="preserve">, published in 1967. </w:t>
      </w:r>
      <w:r w:rsidR="00E462A8">
        <w:rPr>
          <w:rFonts w:asciiTheme="majorBidi" w:eastAsia="Cambria" w:hAnsiTheme="majorBidi" w:cstheme="majorBidi"/>
          <w:lang w:val="en-US" w:eastAsia="en-US"/>
        </w:rPr>
        <w:t>T</w:t>
      </w:r>
      <w:r w:rsidRPr="009542AE">
        <w:rPr>
          <w:rFonts w:asciiTheme="majorBidi" w:hAnsiTheme="majorBidi" w:cstheme="majorBidi"/>
        </w:rPr>
        <w:t xml:space="preserve">hey addressed the question of </w:t>
      </w:r>
      <w:r w:rsidRPr="009542AE">
        <w:rPr>
          <w:rFonts w:asciiTheme="majorBidi" w:hAnsiTheme="majorBidi" w:cstheme="majorBidi"/>
          <w:i/>
        </w:rPr>
        <w:t xml:space="preserve">“how the discovery of theory from data – systematically obtained and analysed in social research – can be furthered” </w:t>
      </w:r>
      <w:r w:rsidRPr="009542AE">
        <w:rPr>
          <w:rFonts w:asciiTheme="majorBidi" w:hAnsiTheme="majorBidi" w:cstheme="majorBidi"/>
        </w:rPr>
        <w:t xml:space="preserve">(Glaser and Strauss, 1967, p. 1). Although originating from the field of sociology, </w:t>
      </w:r>
      <w:r w:rsidR="009542AE" w:rsidRPr="009542AE">
        <w:rPr>
          <w:rFonts w:asciiTheme="majorBidi" w:hAnsiTheme="majorBidi" w:cstheme="majorBidi"/>
        </w:rPr>
        <w:t>GT</w:t>
      </w:r>
      <w:r w:rsidRPr="009542AE">
        <w:rPr>
          <w:rFonts w:asciiTheme="majorBidi" w:hAnsiTheme="majorBidi" w:cstheme="majorBidi"/>
        </w:rPr>
        <w:t xml:space="preserve"> has since been used in areas as diverse as psychology, anthropology, education, social work, nursing, accounting and management, to name just a few.</w:t>
      </w:r>
    </w:p>
    <w:p w:rsidR="00E71B9F" w:rsidRPr="009542AE" w:rsidRDefault="00A53B11" w:rsidP="00024FCF">
      <w:pPr>
        <w:spacing w:line="480" w:lineRule="auto"/>
        <w:jc w:val="both"/>
        <w:rPr>
          <w:rFonts w:asciiTheme="majorBidi" w:eastAsia="Cambria" w:hAnsiTheme="majorBidi" w:cstheme="majorBidi"/>
          <w:lang w:val="en-US" w:eastAsia="en-US"/>
        </w:rPr>
      </w:pPr>
      <w:r w:rsidRPr="009542AE">
        <w:rPr>
          <w:rFonts w:asciiTheme="majorBidi" w:hAnsiTheme="majorBidi" w:cstheme="majorBidi"/>
        </w:rPr>
        <w:t>There have been many attempts to summarise GT</w:t>
      </w:r>
      <w:r w:rsidR="00E71B9F" w:rsidRPr="009542AE">
        <w:rPr>
          <w:rFonts w:asciiTheme="majorBidi" w:hAnsiTheme="majorBidi" w:cstheme="majorBidi"/>
        </w:rPr>
        <w:t xml:space="preserve"> (Charmaz 2006, Gurd 2008, </w:t>
      </w:r>
      <w:r w:rsidR="00921DC7" w:rsidRPr="009542AE">
        <w:rPr>
          <w:rFonts w:asciiTheme="majorBidi" w:hAnsiTheme="majorBidi" w:cstheme="majorBidi"/>
        </w:rPr>
        <w:t>Elharidy</w:t>
      </w:r>
      <w:r w:rsidR="009542AE" w:rsidRPr="009542AE">
        <w:rPr>
          <w:rFonts w:asciiTheme="majorBidi" w:hAnsiTheme="majorBidi" w:cstheme="majorBidi"/>
        </w:rPr>
        <w:t>,</w:t>
      </w:r>
      <w:r w:rsidR="00921DC7" w:rsidRPr="009542AE">
        <w:rPr>
          <w:rFonts w:asciiTheme="majorBidi" w:hAnsiTheme="majorBidi" w:cstheme="majorBidi"/>
        </w:rPr>
        <w:t xml:space="preserve"> Nicholson</w:t>
      </w:r>
      <w:r w:rsidR="009542AE" w:rsidRPr="009542AE">
        <w:rPr>
          <w:rFonts w:asciiTheme="majorBidi" w:hAnsiTheme="majorBidi" w:cstheme="majorBidi"/>
        </w:rPr>
        <w:t xml:space="preserve"> and </w:t>
      </w:r>
      <w:r w:rsidR="00921DC7" w:rsidRPr="009542AE">
        <w:rPr>
          <w:rFonts w:asciiTheme="majorBidi" w:hAnsiTheme="majorBidi" w:cstheme="majorBidi"/>
        </w:rPr>
        <w:t>Scapens, (2008)</w:t>
      </w:r>
      <w:r w:rsidRPr="009542AE">
        <w:rPr>
          <w:rFonts w:asciiTheme="majorBidi" w:hAnsiTheme="majorBidi" w:cstheme="majorBidi"/>
        </w:rPr>
        <w:t xml:space="preserve">.  </w:t>
      </w:r>
      <w:r w:rsidRPr="009542AE">
        <w:rPr>
          <w:rFonts w:asciiTheme="majorBidi" w:eastAsia="Cambria" w:hAnsiTheme="majorBidi" w:cstheme="majorBidi"/>
          <w:lang w:val="en-US" w:eastAsia="en-US"/>
        </w:rPr>
        <w:t>Charmaz (2006, p. 5 – 6) suggests the k</w:t>
      </w:r>
      <w:r w:rsidR="00EF75E8" w:rsidRPr="009542AE">
        <w:rPr>
          <w:rFonts w:asciiTheme="majorBidi" w:eastAsia="Cambria" w:hAnsiTheme="majorBidi" w:cstheme="majorBidi"/>
          <w:lang w:val="en-US" w:eastAsia="en-US"/>
        </w:rPr>
        <w:t xml:space="preserve">ey components of </w:t>
      </w:r>
      <w:r w:rsidR="00EF75E8" w:rsidRPr="009542AE">
        <w:rPr>
          <w:rFonts w:asciiTheme="majorBidi" w:eastAsia="Cambria" w:hAnsiTheme="majorBidi" w:cstheme="majorBidi"/>
          <w:lang w:val="en-US" w:eastAsia="en-US"/>
        </w:rPr>
        <w:lastRenderedPageBreak/>
        <w:t>GT practices, as advocated by its founders</w:t>
      </w:r>
      <w:r w:rsidR="00E71B9F" w:rsidRPr="009542AE">
        <w:rPr>
          <w:rFonts w:asciiTheme="majorBidi" w:eastAsia="Cambria" w:hAnsiTheme="majorBidi" w:cstheme="majorBidi"/>
          <w:lang w:val="en-US" w:eastAsia="en-US"/>
        </w:rPr>
        <w:t xml:space="preserve"> and incorporating most elements identified by other researchers</w:t>
      </w:r>
      <w:r w:rsidR="00EF75E8" w:rsidRPr="009542AE">
        <w:rPr>
          <w:rFonts w:asciiTheme="majorBidi" w:eastAsia="Cambria" w:hAnsiTheme="majorBidi" w:cstheme="majorBidi"/>
          <w:lang w:val="en-US" w:eastAsia="en-US"/>
        </w:rPr>
        <w:t>, are</w:t>
      </w:r>
      <w:r w:rsidR="00E71B9F" w:rsidRPr="009542AE">
        <w:rPr>
          <w:rFonts w:asciiTheme="majorBidi" w:eastAsia="Cambria" w:hAnsiTheme="majorBidi" w:cstheme="majorBidi"/>
          <w:lang w:val="en-US" w:eastAsia="en-US"/>
        </w:rPr>
        <w:t xml:space="preserve"> as foll</w:t>
      </w:r>
      <w:r w:rsidR="00E26907" w:rsidRPr="009542AE">
        <w:rPr>
          <w:rFonts w:asciiTheme="majorBidi" w:eastAsia="Cambria" w:hAnsiTheme="majorBidi" w:cstheme="majorBidi"/>
          <w:lang w:val="en-US" w:eastAsia="en-US"/>
        </w:rPr>
        <w:t>o</w:t>
      </w:r>
      <w:r w:rsidR="00E71B9F" w:rsidRPr="009542AE">
        <w:rPr>
          <w:rFonts w:asciiTheme="majorBidi" w:eastAsia="Cambria" w:hAnsiTheme="majorBidi" w:cstheme="majorBidi"/>
          <w:lang w:val="en-US" w:eastAsia="en-US"/>
        </w:rPr>
        <w:t xml:space="preserve">ws. </w:t>
      </w:r>
      <w:r w:rsidR="00EF75E8" w:rsidRPr="009542AE">
        <w:rPr>
          <w:rFonts w:asciiTheme="majorBidi" w:eastAsia="Cambria" w:hAnsiTheme="majorBidi" w:cstheme="majorBidi"/>
          <w:lang w:val="en-US" w:eastAsia="en-US"/>
        </w:rPr>
        <w:t xml:space="preserve"> </w:t>
      </w:r>
    </w:p>
    <w:p w:rsidR="00E71B9F" w:rsidRPr="009542AE" w:rsidRDefault="00E71B9F" w:rsidP="00024FCF">
      <w:pPr>
        <w:spacing w:line="480" w:lineRule="auto"/>
        <w:jc w:val="both"/>
        <w:rPr>
          <w:rFonts w:asciiTheme="majorBidi" w:eastAsia="Cambria" w:hAnsiTheme="majorBidi" w:cstheme="majorBidi"/>
          <w:lang w:val="en-US" w:eastAsia="en-US"/>
        </w:rPr>
      </w:pPr>
    </w:p>
    <w:p w:rsidR="00E462A8" w:rsidRDefault="00E71B9F" w:rsidP="00024FCF">
      <w:pPr>
        <w:pStyle w:val="ListParagraph"/>
        <w:numPr>
          <w:ilvl w:val="0"/>
          <w:numId w:val="3"/>
        </w:numPr>
        <w:autoSpaceDE w:val="0"/>
        <w:autoSpaceDN w:val="0"/>
        <w:adjustRightInd w:val="0"/>
        <w:spacing w:line="480" w:lineRule="auto"/>
        <w:ind w:left="0" w:firstLine="0"/>
        <w:jc w:val="both"/>
        <w:rPr>
          <w:rFonts w:asciiTheme="majorBidi" w:eastAsia="Cambria" w:hAnsiTheme="majorBidi" w:cstheme="majorBidi"/>
          <w:lang w:val="en-US" w:eastAsia="en-US"/>
        </w:rPr>
      </w:pPr>
      <w:r w:rsidRPr="00E462A8">
        <w:rPr>
          <w:rFonts w:asciiTheme="majorBidi" w:eastAsia="Cambria" w:hAnsiTheme="majorBidi" w:cstheme="majorBidi"/>
          <w:lang w:val="en-US" w:eastAsia="en-US"/>
        </w:rPr>
        <w:t>S</w:t>
      </w:r>
      <w:r w:rsidR="00EF75E8" w:rsidRPr="00E462A8">
        <w:rPr>
          <w:rFonts w:asciiTheme="majorBidi" w:eastAsia="Cambria" w:hAnsiTheme="majorBidi" w:cstheme="majorBidi"/>
          <w:lang w:val="en-US" w:eastAsia="en-US"/>
        </w:rPr>
        <w:t>imultaneous</w:t>
      </w:r>
      <w:r w:rsidRPr="00E462A8">
        <w:rPr>
          <w:rFonts w:asciiTheme="majorBidi" w:eastAsia="Cambria" w:hAnsiTheme="majorBidi" w:cstheme="majorBidi"/>
          <w:lang w:val="en-US" w:eastAsia="en-US"/>
        </w:rPr>
        <w:t xml:space="preserve"> and iterative </w:t>
      </w:r>
      <w:r w:rsidR="00EF75E8" w:rsidRPr="00E462A8">
        <w:rPr>
          <w:rFonts w:asciiTheme="majorBidi" w:eastAsia="Cambria" w:hAnsiTheme="majorBidi" w:cstheme="majorBidi"/>
          <w:lang w:val="en-US" w:eastAsia="en-US"/>
        </w:rPr>
        <w:t>involvement in data collection and analysis</w:t>
      </w:r>
      <w:r w:rsidRPr="00E462A8">
        <w:rPr>
          <w:rFonts w:asciiTheme="majorBidi" w:eastAsia="Cambria" w:hAnsiTheme="majorBidi" w:cstheme="majorBidi"/>
          <w:lang w:val="en-US" w:eastAsia="en-US"/>
        </w:rPr>
        <w:t>.</w:t>
      </w:r>
      <w:r w:rsidRPr="00E462A8">
        <w:rPr>
          <w:rFonts w:asciiTheme="majorBidi" w:hAnsiTheme="majorBidi" w:cstheme="majorBidi"/>
        </w:rPr>
        <w:t xml:space="preserve"> Corbin and Strauss (1990) make this the first of their “canons and procedures”.</w:t>
      </w:r>
      <w:r w:rsidR="00EF75E8" w:rsidRPr="00E462A8">
        <w:rPr>
          <w:rFonts w:asciiTheme="majorBidi" w:eastAsia="Cambria" w:hAnsiTheme="majorBidi" w:cstheme="majorBidi"/>
          <w:lang w:val="en-US" w:eastAsia="en-US"/>
        </w:rPr>
        <w:t xml:space="preserve"> </w:t>
      </w:r>
    </w:p>
    <w:p w:rsidR="00EF75E8" w:rsidRPr="00E462A8" w:rsidRDefault="00EF75E8" w:rsidP="00E462A8">
      <w:pPr>
        <w:pStyle w:val="ListParagraph"/>
        <w:numPr>
          <w:ilvl w:val="0"/>
          <w:numId w:val="3"/>
        </w:numPr>
        <w:autoSpaceDE w:val="0"/>
        <w:autoSpaceDN w:val="0"/>
        <w:adjustRightInd w:val="0"/>
        <w:spacing w:line="480" w:lineRule="auto"/>
        <w:ind w:left="0" w:firstLine="0"/>
        <w:jc w:val="both"/>
        <w:rPr>
          <w:rFonts w:asciiTheme="majorBidi" w:eastAsia="Cambria" w:hAnsiTheme="majorBidi" w:cstheme="majorBidi"/>
          <w:lang w:val="en-US" w:eastAsia="en-US"/>
        </w:rPr>
      </w:pPr>
      <w:r w:rsidRPr="00E462A8">
        <w:rPr>
          <w:rFonts w:asciiTheme="majorBidi" w:eastAsia="Cambria" w:hAnsiTheme="majorBidi" w:cstheme="majorBidi"/>
          <w:lang w:val="en-US" w:eastAsia="en-US"/>
        </w:rPr>
        <w:t>Constructing analytic codes and categories from data, not from preconceived logically deduced hypotheses</w:t>
      </w:r>
      <w:r w:rsidR="00921DC7" w:rsidRPr="00E462A8">
        <w:rPr>
          <w:rFonts w:asciiTheme="majorBidi" w:eastAsia="Cambria" w:hAnsiTheme="majorBidi" w:cstheme="majorBidi"/>
          <w:lang w:val="en-US" w:eastAsia="en-US"/>
        </w:rPr>
        <w:t>.</w:t>
      </w:r>
      <w:r w:rsidRPr="00E462A8">
        <w:rPr>
          <w:rFonts w:asciiTheme="majorBidi" w:eastAsia="Cambria" w:hAnsiTheme="majorBidi" w:cstheme="majorBidi"/>
          <w:lang w:val="en-US" w:eastAsia="en-US"/>
        </w:rPr>
        <w:t xml:space="preserve"> </w:t>
      </w:r>
    </w:p>
    <w:p w:rsidR="00921DC7" w:rsidRPr="009542AE" w:rsidRDefault="00EF75E8" w:rsidP="00E462A8">
      <w:pPr>
        <w:autoSpaceDE w:val="0"/>
        <w:autoSpaceDN w:val="0"/>
        <w:adjustRightInd w:val="0"/>
        <w:spacing w:line="480" w:lineRule="auto"/>
        <w:jc w:val="both"/>
        <w:rPr>
          <w:rFonts w:asciiTheme="majorBidi" w:hAnsiTheme="majorBidi" w:cstheme="majorBidi"/>
        </w:rPr>
      </w:pPr>
      <w:r w:rsidRPr="009542AE">
        <w:rPr>
          <w:rFonts w:asciiTheme="majorBidi" w:eastAsia="Cambria" w:hAnsiTheme="majorBidi" w:cstheme="majorBidi"/>
          <w:lang w:val="en-US" w:eastAsia="en-US"/>
        </w:rPr>
        <w:t xml:space="preserve">(c) </w:t>
      </w:r>
      <w:r w:rsidR="00E26907" w:rsidRPr="009542AE">
        <w:rPr>
          <w:rFonts w:asciiTheme="majorBidi" w:eastAsia="Cambria" w:hAnsiTheme="majorBidi" w:cstheme="majorBidi"/>
          <w:lang w:val="en-US" w:eastAsia="en-US"/>
        </w:rPr>
        <w:tab/>
      </w:r>
      <w:r w:rsidRPr="009542AE">
        <w:rPr>
          <w:rFonts w:asciiTheme="majorBidi" w:eastAsia="Cambria" w:hAnsiTheme="majorBidi" w:cstheme="majorBidi"/>
          <w:lang w:val="en-US" w:eastAsia="en-US"/>
        </w:rPr>
        <w:t>Using the constant comparative method</w:t>
      </w:r>
      <w:r w:rsidR="00E26907" w:rsidRPr="009542AE">
        <w:rPr>
          <w:rFonts w:asciiTheme="majorBidi" w:eastAsia="Cambria" w:hAnsiTheme="majorBidi" w:cstheme="majorBidi"/>
          <w:lang w:val="en-US" w:eastAsia="en-US"/>
        </w:rPr>
        <w:t>. T</w:t>
      </w:r>
      <w:r w:rsidRPr="009542AE">
        <w:rPr>
          <w:rFonts w:asciiTheme="majorBidi" w:eastAsia="Cambria" w:hAnsiTheme="majorBidi" w:cstheme="majorBidi"/>
          <w:lang w:val="en-US" w:eastAsia="en-US"/>
        </w:rPr>
        <w:t>his involves making comparisons during each stage of the analysis</w:t>
      </w:r>
      <w:r w:rsidR="00921DC7" w:rsidRPr="009542AE">
        <w:rPr>
          <w:rFonts w:asciiTheme="majorBidi" w:eastAsia="Cambria" w:hAnsiTheme="majorBidi" w:cstheme="majorBidi"/>
          <w:lang w:val="en-US" w:eastAsia="en-US"/>
        </w:rPr>
        <w:t>.</w:t>
      </w:r>
      <w:r w:rsidR="00E26907" w:rsidRPr="009542AE">
        <w:rPr>
          <w:rFonts w:asciiTheme="majorBidi" w:hAnsiTheme="majorBidi" w:cstheme="majorBidi"/>
        </w:rPr>
        <w:t>.</w:t>
      </w:r>
    </w:p>
    <w:p w:rsidR="00EF75E8" w:rsidRPr="009542AE" w:rsidRDefault="00EF75E8" w:rsidP="00024FCF">
      <w:pPr>
        <w:spacing w:line="480" w:lineRule="auto"/>
        <w:jc w:val="both"/>
        <w:rPr>
          <w:rFonts w:asciiTheme="majorBidi" w:eastAsia="Cambria" w:hAnsiTheme="majorBidi" w:cstheme="majorBidi"/>
          <w:lang w:val="en-US" w:eastAsia="en-US"/>
        </w:rPr>
      </w:pPr>
      <w:r w:rsidRPr="009542AE">
        <w:rPr>
          <w:rFonts w:asciiTheme="majorBidi" w:eastAsia="Cambria" w:hAnsiTheme="majorBidi" w:cstheme="majorBidi"/>
          <w:lang w:val="en-US" w:eastAsia="en-US"/>
        </w:rPr>
        <w:t xml:space="preserve">(d) </w:t>
      </w:r>
      <w:r w:rsidR="00E26907" w:rsidRPr="009542AE">
        <w:rPr>
          <w:rFonts w:asciiTheme="majorBidi" w:eastAsia="Cambria" w:hAnsiTheme="majorBidi" w:cstheme="majorBidi"/>
          <w:lang w:val="en-US" w:eastAsia="en-US"/>
        </w:rPr>
        <w:tab/>
      </w:r>
      <w:r w:rsidRPr="009542AE">
        <w:rPr>
          <w:rFonts w:asciiTheme="majorBidi" w:eastAsia="Cambria" w:hAnsiTheme="majorBidi" w:cstheme="majorBidi"/>
          <w:lang w:val="en-US" w:eastAsia="en-US"/>
        </w:rPr>
        <w:t>Advancing theory development during each step of data collection and analysis</w:t>
      </w:r>
      <w:r w:rsidR="002B1A6F" w:rsidRPr="009542AE">
        <w:rPr>
          <w:rFonts w:asciiTheme="majorBidi" w:eastAsia="Cambria" w:hAnsiTheme="majorBidi" w:cstheme="majorBidi"/>
          <w:lang w:val="en-US" w:eastAsia="en-US"/>
        </w:rPr>
        <w:t xml:space="preserve">. The aim of GT is </w:t>
      </w:r>
      <w:r w:rsidR="002B1A6F" w:rsidRPr="009542AE">
        <w:rPr>
          <w:rFonts w:asciiTheme="majorBidi" w:hAnsiTheme="majorBidi" w:cstheme="majorBidi"/>
        </w:rPr>
        <w:t>not to “test” the emerging propositions, but to be open to new avenues and to be prepared for “surprises” in the field (Elharidy Brian Nicholson Robert W. Scapens, 2008)</w:t>
      </w:r>
    </w:p>
    <w:p w:rsidR="00EF75E8" w:rsidRPr="009542AE" w:rsidRDefault="00EF75E8" w:rsidP="00024FCF">
      <w:pPr>
        <w:spacing w:line="480" w:lineRule="auto"/>
        <w:jc w:val="both"/>
        <w:rPr>
          <w:rFonts w:asciiTheme="majorBidi" w:eastAsia="Cambria" w:hAnsiTheme="majorBidi" w:cstheme="majorBidi"/>
          <w:lang w:val="en-US" w:eastAsia="en-US"/>
        </w:rPr>
      </w:pPr>
      <w:r w:rsidRPr="009542AE">
        <w:rPr>
          <w:rFonts w:asciiTheme="majorBidi" w:eastAsia="Cambria" w:hAnsiTheme="majorBidi" w:cstheme="majorBidi"/>
          <w:lang w:val="en-US" w:eastAsia="en-US"/>
        </w:rPr>
        <w:t xml:space="preserve">(e) </w:t>
      </w:r>
      <w:r w:rsidR="00E26907" w:rsidRPr="009542AE">
        <w:rPr>
          <w:rFonts w:asciiTheme="majorBidi" w:eastAsia="Cambria" w:hAnsiTheme="majorBidi" w:cstheme="majorBidi"/>
          <w:lang w:val="en-US" w:eastAsia="en-US"/>
        </w:rPr>
        <w:tab/>
      </w:r>
      <w:r w:rsidRPr="009542AE">
        <w:rPr>
          <w:rFonts w:asciiTheme="majorBidi" w:eastAsia="Cambria" w:hAnsiTheme="majorBidi" w:cstheme="majorBidi"/>
          <w:lang w:val="en-US" w:eastAsia="en-US"/>
        </w:rPr>
        <w:t xml:space="preserve">Memo-writing to elaborate categories, specify their properties, define relationships between categories, and identify gaps in the categories; </w:t>
      </w:r>
    </w:p>
    <w:p w:rsidR="00921DC7" w:rsidRPr="009542AE" w:rsidRDefault="00EF75E8" w:rsidP="00E462A8">
      <w:pPr>
        <w:autoSpaceDE w:val="0"/>
        <w:autoSpaceDN w:val="0"/>
        <w:adjustRightInd w:val="0"/>
        <w:spacing w:line="480" w:lineRule="auto"/>
        <w:jc w:val="both"/>
        <w:rPr>
          <w:rFonts w:asciiTheme="majorBidi" w:hAnsiTheme="majorBidi" w:cstheme="majorBidi"/>
        </w:rPr>
      </w:pPr>
      <w:r w:rsidRPr="009542AE">
        <w:rPr>
          <w:rFonts w:asciiTheme="majorBidi" w:eastAsia="Cambria" w:hAnsiTheme="majorBidi" w:cstheme="majorBidi"/>
          <w:lang w:val="en-US" w:eastAsia="en-US"/>
        </w:rPr>
        <w:t xml:space="preserve">(f) </w:t>
      </w:r>
      <w:r w:rsidR="00E26907" w:rsidRPr="009542AE">
        <w:rPr>
          <w:rFonts w:asciiTheme="majorBidi" w:eastAsia="Cambria" w:hAnsiTheme="majorBidi" w:cstheme="majorBidi"/>
          <w:lang w:val="en-US" w:eastAsia="en-US"/>
        </w:rPr>
        <w:tab/>
      </w:r>
      <w:r w:rsidRPr="009542AE">
        <w:rPr>
          <w:rFonts w:asciiTheme="majorBidi" w:eastAsia="Cambria" w:hAnsiTheme="majorBidi" w:cstheme="majorBidi"/>
          <w:lang w:val="en-US" w:eastAsia="en-US"/>
        </w:rPr>
        <w:t>Sampling aimed towards theory construction, not for population representativeness</w:t>
      </w:r>
      <w:r w:rsidR="00A53B11" w:rsidRPr="009542AE">
        <w:rPr>
          <w:rFonts w:asciiTheme="majorBidi" w:eastAsia="Cambria" w:hAnsiTheme="majorBidi" w:cstheme="majorBidi"/>
          <w:lang w:val="en-US" w:eastAsia="en-US"/>
        </w:rPr>
        <w:t xml:space="preserve"> (theoretical sampling)</w:t>
      </w:r>
      <w:r w:rsidR="00921DC7" w:rsidRPr="009542AE">
        <w:rPr>
          <w:rFonts w:asciiTheme="majorBidi" w:eastAsia="Cambria" w:hAnsiTheme="majorBidi" w:cstheme="majorBidi"/>
          <w:lang w:val="en-US" w:eastAsia="en-US"/>
        </w:rPr>
        <w:t xml:space="preserve">. </w:t>
      </w:r>
    </w:p>
    <w:p w:rsidR="00EF75E8" w:rsidRPr="009542AE" w:rsidRDefault="00EF75E8" w:rsidP="00024FCF">
      <w:pPr>
        <w:autoSpaceDE w:val="0"/>
        <w:autoSpaceDN w:val="0"/>
        <w:adjustRightInd w:val="0"/>
        <w:spacing w:line="480" w:lineRule="auto"/>
        <w:jc w:val="both"/>
        <w:rPr>
          <w:rFonts w:asciiTheme="majorBidi" w:eastAsia="Cambria" w:hAnsiTheme="majorBidi" w:cstheme="majorBidi"/>
          <w:lang w:val="en-US" w:eastAsia="en-US"/>
        </w:rPr>
      </w:pPr>
      <w:r w:rsidRPr="009542AE">
        <w:rPr>
          <w:rFonts w:asciiTheme="majorBidi" w:eastAsia="Cambria" w:hAnsiTheme="majorBidi" w:cstheme="majorBidi"/>
          <w:lang w:val="en-US" w:eastAsia="en-US"/>
        </w:rPr>
        <w:t xml:space="preserve">(g) </w:t>
      </w:r>
      <w:r w:rsidR="00E26907" w:rsidRPr="009542AE">
        <w:rPr>
          <w:rFonts w:asciiTheme="majorBidi" w:eastAsia="Cambria" w:hAnsiTheme="majorBidi" w:cstheme="majorBidi"/>
          <w:lang w:val="en-US" w:eastAsia="en-US"/>
        </w:rPr>
        <w:tab/>
      </w:r>
      <w:r w:rsidRPr="009542AE">
        <w:rPr>
          <w:rFonts w:asciiTheme="majorBidi" w:eastAsia="Cambria" w:hAnsiTheme="majorBidi" w:cstheme="majorBidi"/>
          <w:lang w:val="en-US" w:eastAsia="en-US"/>
        </w:rPr>
        <w:t xml:space="preserve">Conducting the literature review </w:t>
      </w:r>
      <w:r w:rsidRPr="009542AE">
        <w:rPr>
          <w:rFonts w:asciiTheme="majorBidi" w:eastAsia="Cambria" w:hAnsiTheme="majorBidi" w:cstheme="majorBidi"/>
          <w:i/>
          <w:lang w:val="en-US" w:eastAsia="en-US"/>
        </w:rPr>
        <w:t>after</w:t>
      </w:r>
      <w:r w:rsidRPr="009542AE">
        <w:rPr>
          <w:rFonts w:asciiTheme="majorBidi" w:eastAsia="Cambria" w:hAnsiTheme="majorBidi" w:cstheme="majorBidi"/>
          <w:lang w:val="en-US" w:eastAsia="en-US"/>
        </w:rPr>
        <w:t xml:space="preserve"> developing an independent analysis.</w:t>
      </w:r>
      <w:r w:rsidR="00297F9B" w:rsidRPr="009542AE">
        <w:rPr>
          <w:rFonts w:asciiTheme="majorBidi" w:hAnsiTheme="majorBidi" w:cstheme="majorBidi"/>
        </w:rPr>
        <w:t xml:space="preserve"> However, this is a very contentious area and many GT researchers would insist that at least a general knowledge and understanding of prior research in the substantive area is advisable</w:t>
      </w:r>
      <w:r w:rsidR="00F11680" w:rsidRPr="009542AE">
        <w:rPr>
          <w:rFonts w:asciiTheme="majorBidi" w:hAnsiTheme="majorBidi" w:cstheme="majorBidi"/>
        </w:rPr>
        <w:t xml:space="preserve"> (see below)</w:t>
      </w:r>
      <w:r w:rsidR="00297F9B" w:rsidRPr="009542AE">
        <w:rPr>
          <w:rFonts w:asciiTheme="majorBidi" w:hAnsiTheme="majorBidi" w:cstheme="majorBidi"/>
        </w:rPr>
        <w:t xml:space="preserve">. </w:t>
      </w:r>
    </w:p>
    <w:p w:rsidR="00921DC7" w:rsidRPr="009542AE" w:rsidRDefault="00921DC7" w:rsidP="00024FCF">
      <w:pPr>
        <w:autoSpaceDE w:val="0"/>
        <w:autoSpaceDN w:val="0"/>
        <w:adjustRightInd w:val="0"/>
        <w:spacing w:line="480" w:lineRule="auto"/>
        <w:jc w:val="both"/>
        <w:rPr>
          <w:rFonts w:asciiTheme="majorBidi" w:hAnsiTheme="majorBidi" w:cstheme="majorBidi"/>
        </w:rPr>
      </w:pPr>
    </w:p>
    <w:p w:rsidR="00D92467" w:rsidRDefault="002B1A6F" w:rsidP="00D92467">
      <w:pPr>
        <w:suppressAutoHyphens/>
        <w:spacing w:line="480" w:lineRule="auto"/>
        <w:jc w:val="both"/>
        <w:rPr>
          <w:rFonts w:asciiTheme="majorBidi" w:eastAsia="Times New Roman" w:hAnsiTheme="majorBidi" w:cstheme="majorBidi"/>
          <w:lang w:eastAsia="en-US"/>
        </w:rPr>
      </w:pPr>
      <w:r w:rsidRPr="009542AE">
        <w:rPr>
          <w:rFonts w:asciiTheme="majorBidi" w:hAnsiTheme="majorBidi" w:cstheme="majorBidi"/>
        </w:rPr>
        <w:t>What distinguish</w:t>
      </w:r>
      <w:r w:rsidR="004063EE">
        <w:rPr>
          <w:rFonts w:asciiTheme="majorBidi" w:hAnsiTheme="majorBidi" w:cstheme="majorBidi"/>
        </w:rPr>
        <w:t>es</w:t>
      </w:r>
      <w:r w:rsidRPr="009542AE">
        <w:rPr>
          <w:rFonts w:asciiTheme="majorBidi" w:hAnsiTheme="majorBidi" w:cstheme="majorBidi"/>
        </w:rPr>
        <w:t xml:space="preserve"> GT from other research methods </w:t>
      </w:r>
      <w:r w:rsidR="009542AE">
        <w:rPr>
          <w:rFonts w:asciiTheme="majorBidi" w:hAnsiTheme="majorBidi" w:cstheme="majorBidi"/>
        </w:rPr>
        <w:t xml:space="preserve">is </w:t>
      </w:r>
      <w:r w:rsidRPr="009542AE">
        <w:rPr>
          <w:rFonts w:asciiTheme="majorBidi" w:hAnsiTheme="majorBidi" w:cstheme="majorBidi"/>
        </w:rPr>
        <w:t>the systematic process for data collection and analysis</w:t>
      </w:r>
      <w:r w:rsidR="004063EE">
        <w:rPr>
          <w:rFonts w:asciiTheme="majorBidi" w:hAnsiTheme="majorBidi" w:cstheme="majorBidi"/>
        </w:rPr>
        <w:t xml:space="preserve">. This process has been developed over four </w:t>
      </w:r>
      <w:r w:rsidR="007C6567">
        <w:rPr>
          <w:rFonts w:asciiTheme="majorBidi" w:hAnsiTheme="majorBidi" w:cstheme="majorBidi"/>
        </w:rPr>
        <w:t xml:space="preserve">editions of the core </w:t>
      </w:r>
      <w:r w:rsidR="004063EE">
        <w:rPr>
          <w:rFonts w:asciiTheme="majorBidi" w:hAnsiTheme="majorBidi" w:cstheme="majorBidi"/>
        </w:rPr>
        <w:t xml:space="preserve">text </w:t>
      </w:r>
      <w:r w:rsidR="007C6567">
        <w:rPr>
          <w:rFonts w:asciiTheme="majorBidi" w:hAnsiTheme="majorBidi" w:cstheme="majorBidi"/>
        </w:rPr>
        <w:t xml:space="preserve">entitled </w:t>
      </w:r>
      <w:r w:rsidR="007C6567" w:rsidRPr="007C6567">
        <w:rPr>
          <w:rFonts w:asciiTheme="majorBidi" w:eastAsia="Times New Roman" w:hAnsiTheme="majorBidi" w:cstheme="majorBidi"/>
          <w:iCs/>
          <w:lang w:eastAsia="en-US"/>
        </w:rPr>
        <w:t>The Basics of Qualitative Research</w:t>
      </w:r>
      <w:r w:rsidR="007C6567">
        <w:rPr>
          <w:rFonts w:asciiTheme="majorBidi" w:eastAsia="Times New Roman" w:hAnsiTheme="majorBidi" w:cstheme="majorBidi"/>
          <w:iCs/>
          <w:lang w:eastAsia="en-US"/>
        </w:rPr>
        <w:t>,</w:t>
      </w:r>
      <w:r w:rsidR="007C6567" w:rsidRPr="009542AE">
        <w:rPr>
          <w:rFonts w:asciiTheme="majorBidi" w:eastAsia="Times New Roman" w:hAnsiTheme="majorBidi" w:cstheme="majorBidi"/>
          <w:lang w:eastAsia="en-US"/>
        </w:rPr>
        <w:t xml:space="preserve"> </w:t>
      </w:r>
      <w:r w:rsidR="004063EE">
        <w:rPr>
          <w:rFonts w:asciiTheme="majorBidi" w:hAnsiTheme="majorBidi" w:cstheme="majorBidi"/>
        </w:rPr>
        <w:t>comprising Strauss and Corbin (1990,1998) and Corbin and Strauss (2008,2015)</w:t>
      </w:r>
      <w:r w:rsidR="007C6567">
        <w:rPr>
          <w:rFonts w:asciiTheme="majorBidi" w:hAnsiTheme="majorBidi" w:cstheme="majorBidi"/>
        </w:rPr>
        <w:t>,</w:t>
      </w:r>
      <w:r w:rsidR="004063EE">
        <w:rPr>
          <w:rFonts w:asciiTheme="majorBidi" w:hAnsiTheme="majorBidi" w:cstheme="majorBidi"/>
        </w:rPr>
        <w:t xml:space="preserve"> all of which are essential reading for the new researcher. </w:t>
      </w:r>
      <w:r w:rsidR="004063EE">
        <w:rPr>
          <w:rFonts w:asciiTheme="majorBidi" w:hAnsiTheme="majorBidi" w:cstheme="majorBidi"/>
        </w:rPr>
        <w:lastRenderedPageBreak/>
        <w:t xml:space="preserve">These texts constitute traditional GT and explain the </w:t>
      </w:r>
      <w:r w:rsidRPr="009542AE">
        <w:rPr>
          <w:rFonts w:asciiTheme="majorBidi" w:hAnsiTheme="majorBidi" w:cstheme="majorBidi"/>
        </w:rPr>
        <w:t>three (main) processes of coding: open, axial and selective.</w:t>
      </w:r>
      <w:r w:rsidR="00E26907" w:rsidRPr="009542AE">
        <w:rPr>
          <w:rFonts w:asciiTheme="majorBidi" w:eastAsia="Times New Roman" w:hAnsiTheme="majorBidi" w:cstheme="majorBidi"/>
          <w:lang w:eastAsia="en-US"/>
        </w:rPr>
        <w:t xml:space="preserve"> </w:t>
      </w:r>
    </w:p>
    <w:p w:rsidR="00301EB6" w:rsidRPr="009542AE" w:rsidRDefault="00301EB6" w:rsidP="00D92467">
      <w:pPr>
        <w:suppressAutoHyphens/>
        <w:spacing w:line="480" w:lineRule="auto"/>
        <w:jc w:val="both"/>
        <w:rPr>
          <w:rFonts w:asciiTheme="majorBidi" w:eastAsia="Times New Roman" w:hAnsiTheme="majorBidi" w:cstheme="majorBidi"/>
          <w:lang w:eastAsia="en-US"/>
        </w:rPr>
      </w:pPr>
      <w:r w:rsidRPr="009542AE">
        <w:rPr>
          <w:rFonts w:asciiTheme="majorBidi" w:eastAsia="Times New Roman" w:hAnsiTheme="majorBidi" w:cstheme="majorBidi"/>
          <w:lang w:eastAsia="en-US"/>
        </w:rPr>
        <w:t>O</w:t>
      </w:r>
      <w:r w:rsidR="00E26907" w:rsidRPr="009542AE">
        <w:rPr>
          <w:rFonts w:asciiTheme="majorBidi" w:eastAsia="Times New Roman" w:hAnsiTheme="majorBidi" w:cstheme="majorBidi"/>
          <w:lang w:eastAsia="en-US"/>
        </w:rPr>
        <w:t xml:space="preserve">pen coding is the initial and provisional production of concepts that ‘opens up’ the data. It is the opening attempt to fracture the data and allow one to identify some categories, their properties and dimensions (Strauss and Corbin, 1990), and to get the researcher less immersed in the literal dimension of data, but more immersed in concepts and their relationships (Strauss, 1987). Open coding </w:t>
      </w:r>
      <w:r w:rsidR="004063EE">
        <w:rPr>
          <w:rFonts w:asciiTheme="majorBidi" w:eastAsia="Times New Roman" w:hAnsiTheme="majorBidi" w:cstheme="majorBidi"/>
          <w:lang w:eastAsia="en-US"/>
        </w:rPr>
        <w:t xml:space="preserve">often stimulates the researcher’s though processes which can be captured by use of theoretical memos. </w:t>
      </w:r>
      <w:r w:rsidR="004063EE">
        <w:t xml:space="preserve">Memos are ‘a running record of insights, hunches, hypotheses, discussions about implications of codes, additional thoughts, etc.’ (Strauss, 1987, pp. 30-31), and are an essential part of theory generation. </w:t>
      </w:r>
      <w:r w:rsidR="00E26907" w:rsidRPr="009542AE">
        <w:rPr>
          <w:rFonts w:asciiTheme="majorBidi" w:eastAsia="Times New Roman" w:hAnsiTheme="majorBidi" w:cstheme="majorBidi"/>
          <w:lang w:eastAsia="en-US"/>
        </w:rPr>
        <w:t>The</w:t>
      </w:r>
      <w:r w:rsidR="004063EE">
        <w:rPr>
          <w:rFonts w:asciiTheme="majorBidi" w:eastAsia="Times New Roman" w:hAnsiTheme="majorBidi" w:cstheme="majorBidi"/>
          <w:lang w:eastAsia="en-US"/>
        </w:rPr>
        <w:t xml:space="preserve">y </w:t>
      </w:r>
      <w:r w:rsidR="00E26907" w:rsidRPr="009542AE">
        <w:rPr>
          <w:rFonts w:asciiTheme="majorBidi" w:eastAsia="Times New Roman" w:hAnsiTheme="majorBidi" w:cstheme="majorBidi"/>
          <w:lang w:eastAsia="en-US"/>
        </w:rPr>
        <w:t xml:space="preserve">document the continuing internal dialogue that ensues between the researcher, laden with experiential data, and the generated data, and ceases only when the research terminates. </w:t>
      </w:r>
      <w:r w:rsidR="007C6567">
        <w:rPr>
          <w:rFonts w:asciiTheme="majorBidi" w:eastAsia="Times New Roman" w:hAnsiTheme="majorBidi" w:cstheme="majorBidi"/>
          <w:lang w:eastAsia="en-US"/>
        </w:rPr>
        <w:t>The th</w:t>
      </w:r>
      <w:r w:rsidR="00E26907" w:rsidRPr="009542AE">
        <w:rPr>
          <w:rFonts w:asciiTheme="majorBidi" w:eastAsia="Times New Roman" w:hAnsiTheme="majorBidi" w:cstheme="majorBidi"/>
          <w:lang w:eastAsia="en-US"/>
        </w:rPr>
        <w:t>eoretical depth of a memo varies with the phases of the research and as work progresses to higher levels memos embody the cumulative results of earlier efforts and get more conceptual, focusing on emerging categories, relationships between categories and theory.</w:t>
      </w:r>
    </w:p>
    <w:p w:rsidR="00E26907" w:rsidRPr="009542AE" w:rsidRDefault="00E26907" w:rsidP="00D92467">
      <w:pPr>
        <w:suppressAutoHyphens/>
        <w:spacing w:line="480" w:lineRule="auto"/>
        <w:jc w:val="both"/>
        <w:rPr>
          <w:rFonts w:asciiTheme="majorBidi" w:eastAsia="Times New Roman" w:hAnsiTheme="majorBidi" w:cstheme="majorBidi"/>
          <w:lang w:eastAsia="en-US"/>
        </w:rPr>
      </w:pPr>
      <w:r w:rsidRPr="009542AE">
        <w:rPr>
          <w:rFonts w:asciiTheme="majorBidi" w:eastAsia="Times New Roman" w:hAnsiTheme="majorBidi" w:cstheme="majorBidi"/>
          <w:lang w:eastAsia="en-US"/>
        </w:rPr>
        <w:t>Axial coding is a task that builds and consolidates open coding by intense analysis of categories along larger relationships that transcend beyond the early dimensions and properties of open codes. The focus is on linking</w:t>
      </w:r>
      <w:r w:rsidR="007C6567">
        <w:rPr>
          <w:rFonts w:asciiTheme="majorBidi" w:eastAsia="Times New Roman" w:hAnsiTheme="majorBidi" w:cstheme="majorBidi"/>
          <w:lang w:eastAsia="en-US"/>
        </w:rPr>
        <w:t xml:space="preserve"> and amalgamating open c</w:t>
      </w:r>
      <w:r w:rsidRPr="009542AE">
        <w:rPr>
          <w:rFonts w:asciiTheme="majorBidi" w:eastAsia="Times New Roman" w:hAnsiTheme="majorBidi" w:cstheme="majorBidi"/>
          <w:lang w:eastAsia="en-US"/>
        </w:rPr>
        <w:t>ategor</w:t>
      </w:r>
      <w:r w:rsidR="007C6567">
        <w:rPr>
          <w:rFonts w:asciiTheme="majorBidi" w:eastAsia="Times New Roman" w:hAnsiTheme="majorBidi" w:cstheme="majorBidi"/>
          <w:lang w:eastAsia="en-US"/>
        </w:rPr>
        <w:t>ies to establish broader, more abstract categories.</w:t>
      </w:r>
      <w:r w:rsidRPr="009542AE">
        <w:rPr>
          <w:rFonts w:asciiTheme="majorBidi" w:eastAsia="Times New Roman" w:hAnsiTheme="majorBidi" w:cstheme="majorBidi"/>
          <w:lang w:eastAsia="en-US"/>
        </w:rPr>
        <w:t xml:space="preserve"> The product of axial coding </w:t>
      </w:r>
      <w:r w:rsidR="00301EB6" w:rsidRPr="009542AE">
        <w:rPr>
          <w:rFonts w:asciiTheme="majorBidi" w:eastAsia="Times New Roman" w:hAnsiTheme="majorBidi" w:cstheme="majorBidi"/>
          <w:lang w:eastAsia="en-US"/>
        </w:rPr>
        <w:t>i</w:t>
      </w:r>
      <w:r w:rsidRPr="009542AE">
        <w:rPr>
          <w:rFonts w:asciiTheme="majorBidi" w:eastAsia="Times New Roman" w:hAnsiTheme="majorBidi" w:cstheme="majorBidi"/>
          <w:lang w:eastAsia="en-US"/>
        </w:rPr>
        <w:t xml:space="preserve">s a rich mesh of main categories sufficiently linked to enable some aggregation, patterning and generation of potential core categories that on further analysis could uphold a theory. </w:t>
      </w:r>
    </w:p>
    <w:p w:rsidR="00E26907" w:rsidRPr="009542AE" w:rsidRDefault="00E26907" w:rsidP="00E462A8">
      <w:pPr>
        <w:suppressAutoHyphens/>
        <w:spacing w:line="480" w:lineRule="auto"/>
        <w:jc w:val="both"/>
        <w:rPr>
          <w:rFonts w:asciiTheme="majorBidi" w:eastAsia="Times New Roman" w:hAnsiTheme="majorBidi" w:cstheme="majorBidi"/>
          <w:lang w:eastAsia="en-US"/>
        </w:rPr>
      </w:pPr>
      <w:r w:rsidRPr="009542AE">
        <w:rPr>
          <w:rFonts w:asciiTheme="majorBidi" w:eastAsia="Times New Roman" w:hAnsiTheme="majorBidi" w:cstheme="majorBidi"/>
          <w:lang w:eastAsia="en-US"/>
        </w:rPr>
        <w:t xml:space="preserve">Selective coding is axial coding executed at a higher and </w:t>
      </w:r>
      <w:r w:rsidR="007C6567">
        <w:rPr>
          <w:rFonts w:asciiTheme="majorBidi" w:eastAsia="Times New Roman" w:hAnsiTheme="majorBidi" w:cstheme="majorBidi"/>
          <w:lang w:eastAsia="en-US"/>
        </w:rPr>
        <w:t xml:space="preserve">even </w:t>
      </w:r>
      <w:r w:rsidRPr="009542AE">
        <w:rPr>
          <w:rFonts w:asciiTheme="majorBidi" w:eastAsia="Times New Roman" w:hAnsiTheme="majorBidi" w:cstheme="majorBidi"/>
          <w:lang w:eastAsia="en-US"/>
        </w:rPr>
        <w:t>more abstract level (Strauss and Corbin, 1990; 1998)</w:t>
      </w:r>
      <w:r w:rsidR="007C6567">
        <w:rPr>
          <w:rFonts w:asciiTheme="majorBidi" w:eastAsia="Times New Roman" w:hAnsiTheme="majorBidi" w:cstheme="majorBidi"/>
          <w:lang w:eastAsia="en-US"/>
        </w:rPr>
        <w:t xml:space="preserve">. A concerted effort is made </w:t>
      </w:r>
      <w:r w:rsidRPr="009542AE">
        <w:rPr>
          <w:rFonts w:asciiTheme="majorBidi" w:eastAsia="Times New Roman" w:hAnsiTheme="majorBidi" w:cstheme="majorBidi"/>
          <w:lang w:eastAsia="en-US"/>
        </w:rPr>
        <w:t>to systematically bring out core categories (Strauss, 1987) by concentrating on prominent categories</w:t>
      </w:r>
      <w:r w:rsidR="007C6567">
        <w:rPr>
          <w:rFonts w:asciiTheme="majorBidi" w:eastAsia="Times New Roman" w:hAnsiTheme="majorBidi" w:cstheme="majorBidi"/>
          <w:lang w:eastAsia="en-US"/>
        </w:rPr>
        <w:t xml:space="preserve"> and </w:t>
      </w:r>
      <w:r w:rsidRPr="009542AE">
        <w:rPr>
          <w:rFonts w:asciiTheme="majorBidi" w:eastAsia="Times New Roman" w:hAnsiTheme="majorBidi" w:cstheme="majorBidi"/>
          <w:lang w:eastAsia="en-US"/>
        </w:rPr>
        <w:t xml:space="preserve">observing and strengthening relationships between these and other subservient categories. Selective coding </w:t>
      </w:r>
      <w:r w:rsidRPr="009542AE">
        <w:rPr>
          <w:rFonts w:asciiTheme="majorBidi" w:eastAsia="Times New Roman" w:hAnsiTheme="majorBidi" w:cstheme="majorBidi"/>
          <w:lang w:eastAsia="en-US"/>
        </w:rPr>
        <w:lastRenderedPageBreak/>
        <w:t xml:space="preserve">also involves filling in empirical indicators in gaps in relationships, a process that is guided by theoretical sampling. The core categories form the backbone to the theory while their relationships with other subservient categories provides patterns, fills in the richness and conceptual density necessary for good theory. </w:t>
      </w:r>
    </w:p>
    <w:p w:rsidR="00301EB6" w:rsidRPr="009542AE" w:rsidRDefault="00183669" w:rsidP="00D92467">
      <w:pPr>
        <w:spacing w:line="480" w:lineRule="auto"/>
        <w:jc w:val="both"/>
        <w:rPr>
          <w:rFonts w:asciiTheme="majorBidi" w:eastAsia="Times New Roman" w:hAnsiTheme="majorBidi" w:cstheme="majorBidi"/>
          <w:lang w:eastAsia="en-US"/>
        </w:rPr>
      </w:pPr>
      <w:r w:rsidRPr="009542AE">
        <w:rPr>
          <w:rFonts w:asciiTheme="majorBidi" w:eastAsia="Times New Roman" w:hAnsiTheme="majorBidi" w:cstheme="majorBidi"/>
          <w:lang w:eastAsia="en-US"/>
        </w:rPr>
        <w:t xml:space="preserve">Axial and selective coding may be aided by use of </w:t>
      </w:r>
      <w:r w:rsidR="00E26907" w:rsidRPr="009542AE">
        <w:rPr>
          <w:rFonts w:asciiTheme="majorBidi" w:eastAsia="Times New Roman" w:hAnsiTheme="majorBidi" w:cstheme="majorBidi"/>
          <w:lang w:eastAsia="en-US"/>
        </w:rPr>
        <w:t>the paradigm model (Strauss and Corbin, 1990; 1998).</w:t>
      </w:r>
      <w:r w:rsidR="00301EB6" w:rsidRPr="009542AE">
        <w:rPr>
          <w:rFonts w:asciiTheme="majorBidi" w:eastAsia="Times New Roman" w:hAnsiTheme="majorBidi" w:cstheme="majorBidi"/>
          <w:lang w:eastAsia="en-US"/>
        </w:rPr>
        <w:t xml:space="preserve"> The paradigm model seeks to link categories in terms of answers to questions 'who, why, where, how, and with what consequences' (Strauss and Corbin, 1998, p. 127) and facilitates the integration of elements of structure with those of process. Strauss and Corbin (1998</w:t>
      </w:r>
      <w:r w:rsidR="00E11398" w:rsidRPr="00E11398">
        <w:rPr>
          <w:rFonts w:asciiTheme="majorBidi" w:eastAsia="Times New Roman" w:hAnsiTheme="majorBidi" w:cstheme="majorBidi"/>
          <w:lang w:eastAsia="en-US"/>
        </w:rPr>
        <w:t xml:space="preserve"> </w:t>
      </w:r>
      <w:r w:rsidR="00E11398" w:rsidRPr="009542AE">
        <w:rPr>
          <w:rFonts w:asciiTheme="majorBidi" w:eastAsia="Times New Roman" w:hAnsiTheme="majorBidi" w:cstheme="majorBidi"/>
          <w:lang w:eastAsia="en-US"/>
        </w:rPr>
        <w:t>p. 128</w:t>
      </w:r>
      <w:r w:rsidR="00301EB6" w:rsidRPr="009542AE">
        <w:rPr>
          <w:rFonts w:asciiTheme="majorBidi" w:eastAsia="Times New Roman" w:hAnsiTheme="majorBidi" w:cstheme="majorBidi"/>
          <w:lang w:eastAsia="en-US"/>
        </w:rPr>
        <w:t>) describe the basic components of the paradigm model as</w:t>
      </w:r>
      <w:r w:rsidR="00E11398">
        <w:rPr>
          <w:rFonts w:asciiTheme="majorBidi" w:eastAsia="Times New Roman" w:hAnsiTheme="majorBidi" w:cstheme="majorBidi"/>
          <w:lang w:eastAsia="en-US"/>
        </w:rPr>
        <w:t xml:space="preserve">, </w:t>
      </w:r>
      <w:r w:rsidR="007C6567">
        <w:rPr>
          <w:rFonts w:asciiTheme="majorBidi" w:eastAsia="Times New Roman" w:hAnsiTheme="majorBidi" w:cstheme="majorBidi"/>
          <w:lang w:eastAsia="en-US"/>
        </w:rPr>
        <w:t>‘</w:t>
      </w:r>
      <w:r w:rsidR="00E11398">
        <w:rPr>
          <w:rFonts w:asciiTheme="majorBidi" w:eastAsia="Times New Roman" w:hAnsiTheme="majorBidi" w:cstheme="majorBidi"/>
          <w:lang w:eastAsia="en-US"/>
        </w:rPr>
        <w:t>t</w:t>
      </w:r>
      <w:r w:rsidR="00301EB6" w:rsidRPr="009542AE">
        <w:rPr>
          <w:rFonts w:asciiTheme="majorBidi" w:eastAsia="Times New Roman" w:hAnsiTheme="majorBidi" w:cstheme="majorBidi"/>
          <w:lang w:eastAsia="en-US"/>
        </w:rPr>
        <w:t xml:space="preserve">here are </w:t>
      </w:r>
      <w:r w:rsidR="00301EB6" w:rsidRPr="009542AE">
        <w:rPr>
          <w:rFonts w:asciiTheme="majorBidi" w:eastAsia="Times New Roman" w:hAnsiTheme="majorBidi" w:cstheme="majorBidi"/>
          <w:i/>
          <w:lang w:eastAsia="en-US"/>
        </w:rPr>
        <w:t>conditions</w:t>
      </w:r>
      <w:r w:rsidR="00301EB6" w:rsidRPr="009542AE">
        <w:rPr>
          <w:rFonts w:asciiTheme="majorBidi" w:eastAsia="Times New Roman" w:hAnsiTheme="majorBidi" w:cstheme="majorBidi"/>
          <w:lang w:eastAsia="en-US"/>
        </w:rPr>
        <w:t xml:space="preserve">, a conceptual way of grouping answers to the questions why, where, how come, and when. </w:t>
      </w:r>
      <w:r w:rsidR="00D92467">
        <w:rPr>
          <w:rFonts w:asciiTheme="majorBidi" w:eastAsia="Times New Roman" w:hAnsiTheme="majorBidi" w:cstheme="majorBidi"/>
          <w:lang w:eastAsia="en-US"/>
        </w:rPr>
        <w:t>T</w:t>
      </w:r>
      <w:r w:rsidR="00D92467" w:rsidRPr="009542AE">
        <w:rPr>
          <w:rFonts w:asciiTheme="majorBidi" w:eastAsia="Times New Roman" w:hAnsiTheme="majorBidi" w:cstheme="majorBidi"/>
          <w:lang w:eastAsia="en-US"/>
        </w:rPr>
        <w:t>ogether</w:t>
      </w:r>
      <w:r w:rsidR="00D92467">
        <w:rPr>
          <w:rFonts w:asciiTheme="majorBidi" w:eastAsia="Times New Roman" w:hAnsiTheme="majorBidi" w:cstheme="majorBidi"/>
          <w:lang w:eastAsia="en-US"/>
        </w:rPr>
        <w:t>, t</w:t>
      </w:r>
      <w:r w:rsidR="00301EB6" w:rsidRPr="009542AE">
        <w:rPr>
          <w:rFonts w:asciiTheme="majorBidi" w:eastAsia="Times New Roman" w:hAnsiTheme="majorBidi" w:cstheme="majorBidi"/>
          <w:lang w:eastAsia="en-US"/>
        </w:rPr>
        <w:t xml:space="preserve">hese form the structure, or set of circumstances or situations, in which phenomena are embedded. There are </w:t>
      </w:r>
      <w:r w:rsidR="00301EB6" w:rsidRPr="009542AE">
        <w:rPr>
          <w:rFonts w:asciiTheme="majorBidi" w:eastAsia="Times New Roman" w:hAnsiTheme="majorBidi" w:cstheme="majorBidi"/>
          <w:i/>
          <w:lang w:eastAsia="en-US"/>
        </w:rPr>
        <w:t>actions/interactions</w:t>
      </w:r>
      <w:r w:rsidR="00301EB6" w:rsidRPr="009542AE">
        <w:rPr>
          <w:rFonts w:asciiTheme="majorBidi" w:eastAsia="Times New Roman" w:hAnsiTheme="majorBidi" w:cstheme="majorBidi"/>
          <w:lang w:eastAsia="en-US"/>
        </w:rPr>
        <w:t xml:space="preserve">, which are strategic or routine responses made by individuals or groups to issues, problems, happenings, or events that arise under those conditions. Actions/interactions are represented by the questions by whom and how. There are </w:t>
      </w:r>
      <w:r w:rsidR="00301EB6" w:rsidRPr="009542AE">
        <w:rPr>
          <w:rFonts w:asciiTheme="majorBidi" w:eastAsia="Times New Roman" w:hAnsiTheme="majorBidi" w:cstheme="majorBidi"/>
          <w:i/>
          <w:lang w:eastAsia="en-US"/>
        </w:rPr>
        <w:t>consequences</w:t>
      </w:r>
      <w:r w:rsidR="00301EB6" w:rsidRPr="009542AE">
        <w:rPr>
          <w:rFonts w:asciiTheme="majorBidi" w:eastAsia="Times New Roman" w:hAnsiTheme="majorBidi" w:cstheme="majorBidi"/>
          <w:lang w:eastAsia="en-US"/>
        </w:rPr>
        <w:t>, which are outcomes of actions/interactions. Consequences are represented by questions as to what happens as a result of those actions/interactions or failure of persons or groups to respond to situations by actions/interactions, which constitutes an important finding in and of itself</w:t>
      </w:r>
      <w:r w:rsidR="007C6567">
        <w:rPr>
          <w:rFonts w:asciiTheme="majorBidi" w:eastAsia="Times New Roman" w:hAnsiTheme="majorBidi" w:cstheme="majorBidi"/>
          <w:lang w:eastAsia="en-US"/>
        </w:rPr>
        <w:t>. ’</w:t>
      </w:r>
      <w:r w:rsidR="00301EB6" w:rsidRPr="009542AE">
        <w:rPr>
          <w:rFonts w:asciiTheme="majorBidi" w:eastAsia="Times New Roman" w:hAnsiTheme="majorBidi" w:cstheme="majorBidi"/>
          <w:lang w:eastAsia="en-US"/>
        </w:rPr>
        <w:t xml:space="preserve"> </w:t>
      </w:r>
    </w:p>
    <w:p w:rsidR="00F37576" w:rsidRPr="009542AE" w:rsidRDefault="00F37576" w:rsidP="00024FCF">
      <w:pPr>
        <w:spacing w:line="480" w:lineRule="auto"/>
        <w:jc w:val="both"/>
        <w:rPr>
          <w:rFonts w:asciiTheme="majorBidi" w:eastAsia="Times New Roman" w:hAnsiTheme="majorBidi" w:cstheme="majorBidi"/>
          <w:lang w:eastAsia="en-US"/>
        </w:rPr>
      </w:pPr>
    </w:p>
    <w:p w:rsidR="00437D71" w:rsidRDefault="00437D71" w:rsidP="00437D71">
      <w:pPr>
        <w:spacing w:line="480" w:lineRule="auto"/>
        <w:jc w:val="both"/>
        <w:rPr>
          <w:rFonts w:asciiTheme="majorBidi" w:eastAsia="Times New Roman" w:hAnsiTheme="majorBidi" w:cstheme="majorBidi"/>
          <w:i/>
          <w:iCs/>
          <w:lang w:eastAsia="en-US"/>
        </w:rPr>
      </w:pPr>
      <w:r w:rsidRPr="00A96CD9">
        <w:rPr>
          <w:rFonts w:asciiTheme="majorBidi" w:hAnsiTheme="majorBidi" w:cstheme="majorBidi"/>
          <w:i/>
          <w:iCs/>
        </w:rPr>
        <w:t xml:space="preserve">Consequent Developments </w:t>
      </w:r>
      <w:r>
        <w:rPr>
          <w:rFonts w:asciiTheme="majorBidi" w:hAnsiTheme="majorBidi" w:cstheme="majorBidi"/>
          <w:i/>
          <w:iCs/>
        </w:rPr>
        <w:t>a</w:t>
      </w:r>
      <w:r w:rsidRPr="00A96CD9">
        <w:rPr>
          <w:rFonts w:asciiTheme="majorBidi" w:hAnsiTheme="majorBidi" w:cstheme="majorBidi"/>
          <w:i/>
          <w:iCs/>
        </w:rPr>
        <w:t>nd Alternative Approaches</w:t>
      </w:r>
      <w:r w:rsidRPr="007C6567">
        <w:rPr>
          <w:rFonts w:asciiTheme="majorBidi" w:eastAsia="Times New Roman" w:hAnsiTheme="majorBidi" w:cstheme="majorBidi"/>
          <w:i/>
          <w:iCs/>
          <w:lang w:eastAsia="en-US"/>
        </w:rPr>
        <w:t xml:space="preserve"> </w:t>
      </w:r>
    </w:p>
    <w:p w:rsidR="00437D71" w:rsidRDefault="00437D71" w:rsidP="00437D71">
      <w:pPr>
        <w:spacing w:line="480" w:lineRule="auto"/>
        <w:jc w:val="both"/>
        <w:rPr>
          <w:rFonts w:asciiTheme="majorBidi" w:eastAsia="Times New Roman" w:hAnsiTheme="majorBidi" w:cstheme="majorBidi"/>
          <w:i/>
          <w:iCs/>
          <w:lang w:eastAsia="en-US"/>
        </w:rPr>
      </w:pPr>
    </w:p>
    <w:p w:rsidR="00437D71" w:rsidRPr="009542AE" w:rsidRDefault="00437D71" w:rsidP="00437D71">
      <w:pPr>
        <w:spacing w:line="480" w:lineRule="auto"/>
        <w:jc w:val="both"/>
        <w:rPr>
          <w:rFonts w:asciiTheme="majorBidi" w:eastAsia="Times New Roman" w:hAnsiTheme="majorBidi" w:cstheme="majorBidi"/>
          <w:lang w:eastAsia="en-US"/>
        </w:rPr>
      </w:pPr>
      <w:r w:rsidRPr="009542AE">
        <w:rPr>
          <w:rFonts w:asciiTheme="majorBidi" w:eastAsia="Times New Roman" w:hAnsiTheme="majorBidi" w:cstheme="majorBidi"/>
          <w:lang w:eastAsia="en-US"/>
        </w:rPr>
        <w:t xml:space="preserve">The systematic analytical process is one of the greatest strengths of GT. It provides a clear audit trail from the raw data to the GT itself. However the rigidity of the process is also a source of disagreement between GT researchers and beyond. This alongside other refinements has led to the development of a number of different approaches to GT.  </w:t>
      </w:r>
    </w:p>
    <w:p w:rsidR="00437D71" w:rsidRDefault="00437D71" w:rsidP="00E33C82">
      <w:pPr>
        <w:pStyle w:val="Default"/>
        <w:spacing w:line="480" w:lineRule="auto"/>
        <w:jc w:val="both"/>
        <w:rPr>
          <w:rFonts w:asciiTheme="majorBidi" w:hAnsiTheme="majorBidi" w:cstheme="majorBidi"/>
          <w:color w:val="auto"/>
        </w:rPr>
      </w:pPr>
      <w:r w:rsidRPr="009542AE">
        <w:rPr>
          <w:rFonts w:asciiTheme="majorBidi" w:hAnsiTheme="majorBidi" w:cstheme="majorBidi"/>
        </w:rPr>
        <w:t xml:space="preserve">The first results from Glaser and Strauss </w:t>
      </w:r>
      <w:r>
        <w:rPr>
          <w:rFonts w:asciiTheme="majorBidi" w:hAnsiTheme="majorBidi" w:cstheme="majorBidi"/>
        </w:rPr>
        <w:t xml:space="preserve">having </w:t>
      </w:r>
      <w:r w:rsidRPr="009542AE">
        <w:rPr>
          <w:rFonts w:asciiTheme="majorBidi" w:hAnsiTheme="majorBidi" w:cstheme="majorBidi"/>
        </w:rPr>
        <w:t>differing views on what they consider GT</w:t>
      </w:r>
      <w:r w:rsidRPr="00E11398">
        <w:rPr>
          <w:rFonts w:asciiTheme="majorBidi" w:hAnsiTheme="majorBidi" w:cstheme="majorBidi"/>
        </w:rPr>
        <w:t xml:space="preserve"> </w:t>
      </w:r>
      <w:r w:rsidRPr="009542AE">
        <w:rPr>
          <w:rFonts w:asciiTheme="majorBidi" w:hAnsiTheme="majorBidi" w:cstheme="majorBidi"/>
        </w:rPr>
        <w:t>to be</w:t>
      </w:r>
      <w:r>
        <w:rPr>
          <w:rFonts w:asciiTheme="majorBidi" w:hAnsiTheme="majorBidi" w:cstheme="majorBidi"/>
        </w:rPr>
        <w:t xml:space="preserve">, </w:t>
      </w:r>
      <w:r w:rsidRPr="009542AE">
        <w:rPr>
          <w:rFonts w:asciiTheme="majorBidi" w:hAnsiTheme="majorBidi" w:cstheme="majorBidi"/>
          <w:color w:val="auto"/>
        </w:rPr>
        <w:t>revolv</w:t>
      </w:r>
      <w:r>
        <w:rPr>
          <w:rFonts w:asciiTheme="majorBidi" w:hAnsiTheme="majorBidi" w:cstheme="majorBidi"/>
          <w:color w:val="auto"/>
        </w:rPr>
        <w:t xml:space="preserve">ing </w:t>
      </w:r>
      <w:r w:rsidRPr="009542AE">
        <w:rPr>
          <w:rFonts w:asciiTheme="majorBidi" w:hAnsiTheme="majorBidi" w:cstheme="majorBidi"/>
          <w:color w:val="auto"/>
        </w:rPr>
        <w:t xml:space="preserve">around five major issues. Firstly, Strauss regarded the GT as the research method (technique) which is used to execute the qualitative study. Strauss’s definition of GT excludes the possibility of executing the quantitative study by using the GT approach. On the other hand, Glaser viewed GT as a general methodology which could be applied in both qualitative and quantitative study. Secondly, Strauss favoured the researcher having prior knowledge of the phenomena or issues to be studied (Strauss &amp; Corbin, 1990; Strauss &amp; Corbin, 1998). In contrast, Glaser recommended that the researcher should select an organisation and allow the issues or phenomena to emerge in the course of the research process (Glaser, 1992). Thirdly, Glaser preferred </w:t>
      </w:r>
      <w:r>
        <w:rPr>
          <w:rFonts w:asciiTheme="majorBidi" w:hAnsiTheme="majorBidi" w:cstheme="majorBidi"/>
          <w:color w:val="auto"/>
        </w:rPr>
        <w:t>a</w:t>
      </w:r>
      <w:r w:rsidRPr="009542AE">
        <w:rPr>
          <w:rFonts w:asciiTheme="majorBidi" w:hAnsiTheme="majorBidi" w:cstheme="majorBidi"/>
          <w:color w:val="auto"/>
        </w:rPr>
        <w:t xml:space="preserve"> general approach to </w:t>
      </w:r>
      <w:r>
        <w:rPr>
          <w:rFonts w:asciiTheme="majorBidi" w:hAnsiTheme="majorBidi" w:cstheme="majorBidi"/>
          <w:color w:val="auto"/>
        </w:rPr>
        <w:t>data analysis</w:t>
      </w:r>
      <w:r w:rsidRPr="009542AE">
        <w:rPr>
          <w:rFonts w:asciiTheme="majorBidi" w:hAnsiTheme="majorBidi" w:cstheme="majorBidi"/>
          <w:color w:val="auto"/>
        </w:rPr>
        <w:t xml:space="preserve"> which </w:t>
      </w:r>
      <w:r>
        <w:rPr>
          <w:rFonts w:asciiTheme="majorBidi" w:hAnsiTheme="majorBidi" w:cstheme="majorBidi"/>
          <w:color w:val="auto"/>
        </w:rPr>
        <w:t>allows</w:t>
      </w:r>
      <w:r w:rsidRPr="009542AE">
        <w:rPr>
          <w:rFonts w:asciiTheme="majorBidi" w:hAnsiTheme="majorBidi" w:cstheme="majorBidi"/>
          <w:color w:val="auto"/>
        </w:rPr>
        <w:t xml:space="preserve"> the issue of interest to emerge in the field (Glaser, 1992). On the other hand, Strauss favoured a more structured analytical method (Strauss &amp; Corbin, 1990; Strauss &amp; Corbin, 1998), which was regarded by Glaser as “forcing” issues to emerge instead of emerging themselves in the research process. Finally, Strauss regarded formal GT as elevating the “concept of the study up to a more abstract level where it can have broader applicability but at the same time remain grounded in data” (Corbin &amp; Strauss, 2008, p. 102). In contrast, Glaser described formal GT as the general implications of the core categories which emerged from a substantive theory. </w:t>
      </w:r>
      <w:r>
        <w:rPr>
          <w:rFonts w:asciiTheme="majorBidi" w:hAnsiTheme="majorBidi" w:cstheme="majorBidi"/>
          <w:color w:val="auto"/>
        </w:rPr>
        <w:t>In practical terms, Strauss and Corbin’s approach  ha</w:t>
      </w:r>
      <w:r w:rsidR="00E33C82">
        <w:rPr>
          <w:rFonts w:asciiTheme="majorBidi" w:hAnsiTheme="majorBidi" w:cstheme="majorBidi"/>
          <w:color w:val="auto"/>
        </w:rPr>
        <w:t>s</w:t>
      </w:r>
      <w:r>
        <w:rPr>
          <w:rFonts w:asciiTheme="majorBidi" w:hAnsiTheme="majorBidi" w:cstheme="majorBidi"/>
          <w:color w:val="auto"/>
        </w:rPr>
        <w:t xml:space="preserve"> proven to be more popular with researchers.   </w:t>
      </w:r>
    </w:p>
    <w:p w:rsidR="00437D71" w:rsidRPr="009542AE" w:rsidRDefault="00437D71" w:rsidP="00437D71">
      <w:pPr>
        <w:autoSpaceDE w:val="0"/>
        <w:autoSpaceDN w:val="0"/>
        <w:adjustRightInd w:val="0"/>
        <w:spacing w:line="480" w:lineRule="auto"/>
        <w:jc w:val="both"/>
        <w:rPr>
          <w:rFonts w:asciiTheme="majorBidi" w:hAnsiTheme="majorBidi" w:cstheme="majorBidi"/>
        </w:rPr>
      </w:pPr>
      <w:r w:rsidRPr="009542AE">
        <w:rPr>
          <w:rFonts w:asciiTheme="majorBidi" w:hAnsiTheme="majorBidi" w:cstheme="majorBidi"/>
        </w:rPr>
        <w:t xml:space="preserve">As Glaser and Strauss were developing GT at the University of California, SanFrancisco (UCSF), </w:t>
      </w:r>
      <w:r w:rsidRPr="009542AE">
        <w:rPr>
          <w:rFonts w:asciiTheme="majorBidi" w:eastAsia="Times New Roman" w:hAnsiTheme="majorBidi" w:cstheme="majorBidi"/>
        </w:rPr>
        <w:t xml:space="preserve">Leonard Schatzman (1991) was involved in the development of another approach to GT, called dimensional analysis. </w:t>
      </w:r>
      <w:r w:rsidRPr="009542AE">
        <w:rPr>
          <w:rFonts w:asciiTheme="majorBidi" w:hAnsiTheme="majorBidi" w:cstheme="majorBidi"/>
        </w:rPr>
        <w:t xml:space="preserve">Although procedures used in dimensional analysis are consistent with those of GT method, dimensional analysis has its own epistemology and unique set of operations. Strauss and Corbin’s (1990) multiple coding procedures introduced a level of complexity into the analytic process that could be claimed to divert the researcher from generating theory directly from data and risk the reduction of theoretical sensitivity (Glaser, 1992; Robrecht, 1995). Schatzman addressed the complexity by embedding dimensional analysis in symbolic interactionism. </w:t>
      </w:r>
      <w:r>
        <w:rPr>
          <w:rFonts w:asciiTheme="majorBidi" w:hAnsiTheme="majorBidi" w:cstheme="majorBidi"/>
        </w:rPr>
        <w:t xml:space="preserve">Dimensional analysis is not as prevalent in the literature as traditional GT. However, the concept of properties and dimensions were incorporated in the first edition of Strauss and Corbin although they were substantially toned down in later editions.    </w:t>
      </w:r>
    </w:p>
    <w:p w:rsidR="00437D71" w:rsidRPr="009542AE" w:rsidRDefault="00437D71" w:rsidP="00437D71">
      <w:pPr>
        <w:autoSpaceDE w:val="0"/>
        <w:autoSpaceDN w:val="0"/>
        <w:adjustRightInd w:val="0"/>
        <w:spacing w:line="480" w:lineRule="auto"/>
        <w:jc w:val="both"/>
        <w:rPr>
          <w:rFonts w:asciiTheme="majorBidi" w:eastAsia="Times New Roman" w:hAnsiTheme="majorBidi" w:cstheme="majorBidi"/>
        </w:rPr>
      </w:pPr>
      <w:r>
        <w:rPr>
          <w:rFonts w:asciiTheme="majorBidi" w:hAnsiTheme="majorBidi" w:cstheme="majorBidi"/>
        </w:rPr>
        <w:t xml:space="preserve">More recently, </w:t>
      </w:r>
      <w:r w:rsidRPr="009542AE">
        <w:rPr>
          <w:rFonts w:asciiTheme="majorBidi" w:eastAsia="Times New Roman" w:hAnsiTheme="majorBidi" w:cstheme="majorBidi"/>
        </w:rPr>
        <w:t>Charmaz (2006, 2014) develop</w:t>
      </w:r>
      <w:r>
        <w:rPr>
          <w:rFonts w:asciiTheme="majorBidi" w:eastAsia="Times New Roman" w:hAnsiTheme="majorBidi" w:cstheme="majorBidi"/>
        </w:rPr>
        <w:t>ed</w:t>
      </w:r>
      <w:r w:rsidRPr="009542AE">
        <w:rPr>
          <w:rFonts w:asciiTheme="majorBidi" w:eastAsia="Times New Roman" w:hAnsiTheme="majorBidi" w:cstheme="majorBidi"/>
        </w:rPr>
        <w:t xml:space="preserve"> GT from what she claims are the positivistic roots of Glaser, St</w:t>
      </w:r>
      <w:r>
        <w:rPr>
          <w:rFonts w:asciiTheme="majorBidi" w:eastAsia="Times New Roman" w:hAnsiTheme="majorBidi" w:cstheme="majorBidi"/>
        </w:rPr>
        <w:t>r</w:t>
      </w:r>
      <w:r w:rsidRPr="009542AE">
        <w:rPr>
          <w:rFonts w:asciiTheme="majorBidi" w:eastAsia="Times New Roman" w:hAnsiTheme="majorBidi" w:cstheme="majorBidi"/>
        </w:rPr>
        <w:t xml:space="preserve">auss and Corbin within an interpretive/social constructivist approach. She suggests that GT strategies such as coding, memo writing, theoretical sampling and comparative methods are ‘transportable across epistemological and ontological gulfs, although which assumptions researchers bring to these strategies and how they use them presuppose epistemological and ontological stances’ (Charmaz 2014 p 12.). Perhaps the principal assumption the social constructivist brings to GT is that neither data nor theories are discovered but are constructed by the researcher and research participant (Allen 2010). Moreover, Charmaz emphasises an interpretive approach whereby participants’ meanings, experiential views – and researchers’ finished grounded theories – are constructions of reality. In terms of how the strategies are used, social constructivist places greater emphasis on the purpose and practice of interviewing with a view to eliciting meaning and acknowledging the importance of language. Charmaz also takes a far less prescriptive approach to data analysis with a simpler approach to coding and no use for detailed analysis of code properties or the paradigm model. Indeed, ‘constructivist GT highlights the flexibility of the method and resists the mechanical operation of it’, (Charmaz 2014, p 13). This also meets some of the criticisms of GT relating to the over rigorous, positivistic approach to analysis. </w:t>
      </w:r>
      <w:r>
        <w:rPr>
          <w:rFonts w:asciiTheme="majorBidi" w:eastAsia="Times New Roman" w:hAnsiTheme="majorBidi" w:cstheme="majorBidi"/>
        </w:rPr>
        <w:t>Charmaz’s approach to GT is proving to be very popular particularly with social constructivist and interpretivist</w:t>
      </w:r>
      <w:r w:rsidRPr="00C11B9F">
        <w:rPr>
          <w:rFonts w:asciiTheme="majorBidi" w:eastAsia="Times New Roman" w:hAnsiTheme="majorBidi" w:cstheme="majorBidi"/>
        </w:rPr>
        <w:t xml:space="preserve"> </w:t>
      </w:r>
      <w:r>
        <w:rPr>
          <w:rFonts w:asciiTheme="majorBidi" w:eastAsia="Times New Roman" w:hAnsiTheme="majorBidi" w:cstheme="majorBidi"/>
        </w:rPr>
        <w:t xml:space="preserve">researchers and with accounting researchers.  </w:t>
      </w:r>
    </w:p>
    <w:p w:rsidR="00437D71" w:rsidRDefault="00437D71" w:rsidP="00437D71">
      <w:pPr>
        <w:autoSpaceDE w:val="0"/>
        <w:autoSpaceDN w:val="0"/>
        <w:adjustRightInd w:val="0"/>
        <w:spacing w:line="480" w:lineRule="auto"/>
        <w:jc w:val="both"/>
        <w:rPr>
          <w:rFonts w:asciiTheme="majorBidi" w:hAnsiTheme="majorBidi" w:cstheme="majorBidi"/>
        </w:rPr>
      </w:pPr>
      <w:r w:rsidRPr="009542AE">
        <w:rPr>
          <w:rFonts w:asciiTheme="majorBidi" w:eastAsia="Times New Roman" w:hAnsiTheme="majorBidi" w:cstheme="majorBidi"/>
        </w:rPr>
        <w:t xml:space="preserve">The most recent development of GT has been made by Adele Clarke who has attempted to bring a post modernist perspective to the approach (Clarke 2003,2005). Clarke (2003, p559) notes that her </w:t>
      </w:r>
      <w:r w:rsidRPr="009542AE">
        <w:rPr>
          <w:rFonts w:asciiTheme="majorBidi" w:hAnsiTheme="majorBidi" w:cstheme="majorBidi"/>
        </w:rPr>
        <w:t>approaches to GT are congruent with Charmaz’s social constructivism and that ‘Charmaz emphasizes that a focus on meaning making furthers interpretive, constructivist, and, I would add, relativist/perspectival</w:t>
      </w:r>
      <w:r>
        <w:rPr>
          <w:rFonts w:asciiTheme="majorBidi" w:hAnsiTheme="majorBidi" w:cstheme="majorBidi"/>
        </w:rPr>
        <w:t xml:space="preserve"> </w:t>
      </w:r>
      <w:r w:rsidRPr="009542AE">
        <w:rPr>
          <w:rFonts w:asciiTheme="majorBidi" w:hAnsiTheme="majorBidi" w:cstheme="majorBidi"/>
        </w:rPr>
        <w:t xml:space="preserve">understandings’. </w:t>
      </w:r>
      <w:r w:rsidRPr="009542AE">
        <w:rPr>
          <w:rFonts w:asciiTheme="majorBidi" w:eastAsia="Times New Roman" w:hAnsiTheme="majorBidi" w:cstheme="majorBidi"/>
        </w:rPr>
        <w:t xml:space="preserve">She identifies traditional GT as concerned with </w:t>
      </w:r>
      <w:r w:rsidRPr="009542AE">
        <w:rPr>
          <w:rFonts w:asciiTheme="majorBidi" w:hAnsiTheme="majorBidi" w:cstheme="majorBidi"/>
        </w:rPr>
        <w:t xml:space="preserve">modernism which emphasized universality, generalization, simplification, permanence, stability, wholeness, rationality, regularity, homogeneity, and sufficiency. However, postmodernism has shifted emphases to localities, partialities, positionalities, complications, tenuousness, instabilities, irregularities, contradictions, heterogeneities, situatedness, and fragmentation-complexities. In order to allow GT to encompass postmodernism its root metaphor of social process/action needs to be supplemented with an ecological root metaphor of social worlds/arenas/negotiations. This allows situational analyses at the mesolevel, new social organizational/institutional and discursive sitings, as well as individual-level analyses (Clarke 2003). In practical terms this is achieved by supplementing the traditional GT analysis with situational mapping. </w:t>
      </w:r>
    </w:p>
    <w:p w:rsidR="00437D71" w:rsidRPr="009542AE" w:rsidRDefault="00437D71" w:rsidP="00437D71">
      <w:pPr>
        <w:autoSpaceDE w:val="0"/>
        <w:autoSpaceDN w:val="0"/>
        <w:adjustRightInd w:val="0"/>
        <w:spacing w:line="480" w:lineRule="auto"/>
        <w:jc w:val="both"/>
        <w:rPr>
          <w:rFonts w:asciiTheme="majorBidi" w:hAnsiTheme="majorBidi" w:cstheme="majorBidi"/>
        </w:rPr>
      </w:pPr>
    </w:p>
    <w:p w:rsidR="00437D71" w:rsidRDefault="00437D71" w:rsidP="00437D71">
      <w:pPr>
        <w:spacing w:line="480" w:lineRule="auto"/>
        <w:jc w:val="both"/>
        <w:rPr>
          <w:rFonts w:asciiTheme="majorBidi" w:hAnsiTheme="majorBidi" w:cstheme="majorBidi"/>
        </w:rPr>
      </w:pPr>
      <w:r>
        <w:rPr>
          <w:rFonts w:asciiTheme="majorBidi" w:hAnsiTheme="majorBidi" w:cstheme="majorBidi"/>
        </w:rPr>
        <w:t xml:space="preserve">To summarise traditional GT as developed by Strauss and Corbin has certainly proved the most popular approach to date and has come to stand for what GT means to most researchers. However, Charmaz and Clarke may well generate more interest as time goes on. Indeed in their latest edition Corbin and Strauss (2015) have at least attempted to respond to some of the issues raised by Charmaz and Clarke.  </w:t>
      </w:r>
    </w:p>
    <w:p w:rsidR="0054119D" w:rsidRPr="009542AE" w:rsidRDefault="00D30793" w:rsidP="00024FCF">
      <w:pPr>
        <w:autoSpaceDE w:val="0"/>
        <w:autoSpaceDN w:val="0"/>
        <w:adjustRightInd w:val="0"/>
        <w:spacing w:line="480" w:lineRule="auto"/>
        <w:jc w:val="both"/>
        <w:rPr>
          <w:rFonts w:asciiTheme="majorBidi" w:hAnsiTheme="majorBidi" w:cstheme="majorBidi"/>
        </w:rPr>
      </w:pPr>
      <w:r w:rsidRPr="009542AE">
        <w:rPr>
          <w:rFonts w:asciiTheme="majorBidi" w:hAnsiTheme="majorBidi" w:cstheme="majorBidi"/>
        </w:rPr>
        <w:t xml:space="preserve"> </w:t>
      </w:r>
    </w:p>
    <w:p w:rsidR="0083271E" w:rsidRDefault="0083271E" w:rsidP="0083271E">
      <w:pPr>
        <w:spacing w:line="480" w:lineRule="auto"/>
        <w:jc w:val="both"/>
        <w:rPr>
          <w:rFonts w:asciiTheme="majorBidi" w:hAnsiTheme="majorBidi" w:cstheme="majorBidi"/>
          <w:b/>
          <w:bCs/>
        </w:rPr>
      </w:pPr>
      <w:r w:rsidRPr="0083271E">
        <w:rPr>
          <w:rFonts w:asciiTheme="majorBidi" w:hAnsiTheme="majorBidi" w:cstheme="majorBidi"/>
          <w:b/>
          <w:bCs/>
        </w:rPr>
        <w:t xml:space="preserve">A practical example </w:t>
      </w:r>
    </w:p>
    <w:p w:rsidR="00437D71" w:rsidRDefault="00437D71" w:rsidP="00C47C2F">
      <w:pPr>
        <w:spacing w:line="360" w:lineRule="auto"/>
        <w:jc w:val="both"/>
        <w:rPr>
          <w:rFonts w:ascii="CG Times" w:eastAsia="Times New Roman" w:hAnsi="CG Times"/>
          <w:szCs w:val="20"/>
          <w:lang w:eastAsia="en-US"/>
        </w:rPr>
      </w:pPr>
    </w:p>
    <w:p w:rsidR="00C47C2F" w:rsidRDefault="00C47C2F" w:rsidP="00DD11A9">
      <w:pPr>
        <w:spacing w:line="480" w:lineRule="auto"/>
        <w:jc w:val="both"/>
        <w:rPr>
          <w:rFonts w:ascii="CG Times" w:eastAsia="Times New Roman" w:hAnsi="CG Times"/>
          <w:szCs w:val="20"/>
          <w:lang w:eastAsia="en-US"/>
        </w:rPr>
      </w:pPr>
      <w:r>
        <w:rPr>
          <w:rFonts w:ascii="CG Times" w:eastAsia="Times New Roman" w:hAnsi="CG Times"/>
          <w:szCs w:val="20"/>
          <w:lang w:eastAsia="en-US"/>
        </w:rPr>
        <w:t xml:space="preserve">It may be helpful to </w:t>
      </w:r>
      <w:r w:rsidR="00B1320B">
        <w:rPr>
          <w:rFonts w:ascii="CG Times" w:eastAsia="Times New Roman" w:hAnsi="CG Times"/>
          <w:szCs w:val="20"/>
          <w:lang w:eastAsia="en-US"/>
        </w:rPr>
        <w:t xml:space="preserve">illustrate the coding methods and theory development using grounded theory by way of an actual </w:t>
      </w:r>
      <w:r>
        <w:rPr>
          <w:rFonts w:ascii="CG Times" w:eastAsia="Times New Roman" w:hAnsi="CG Times"/>
          <w:szCs w:val="20"/>
          <w:lang w:eastAsia="en-US"/>
        </w:rPr>
        <w:t>research projec</w:t>
      </w:r>
      <w:r w:rsidR="00DD11A9">
        <w:rPr>
          <w:rFonts w:ascii="CG Times" w:eastAsia="Times New Roman" w:hAnsi="CG Times"/>
          <w:szCs w:val="20"/>
          <w:lang w:eastAsia="en-US"/>
        </w:rPr>
        <w:t>t</w:t>
      </w:r>
      <w:r>
        <w:rPr>
          <w:rFonts w:ascii="CG Times" w:eastAsia="Times New Roman" w:hAnsi="CG Times"/>
          <w:szCs w:val="20"/>
          <w:lang w:eastAsia="en-US"/>
        </w:rPr>
        <w:t xml:space="preserve">. </w:t>
      </w:r>
      <w:r w:rsidR="00232C4F" w:rsidRPr="00232C4F">
        <w:rPr>
          <w:rFonts w:ascii="CG Times" w:eastAsia="Times New Roman" w:hAnsi="CG Times"/>
          <w:szCs w:val="20"/>
          <w:lang w:eastAsia="en-US"/>
        </w:rPr>
        <w:t>This p</w:t>
      </w:r>
      <w:r>
        <w:rPr>
          <w:rFonts w:ascii="CG Times" w:eastAsia="Times New Roman" w:hAnsi="CG Times"/>
          <w:szCs w:val="20"/>
          <w:lang w:eastAsia="en-US"/>
        </w:rPr>
        <w:t xml:space="preserve">roject </w:t>
      </w:r>
      <w:r w:rsidR="00232C4F" w:rsidRPr="00232C4F">
        <w:rPr>
          <w:rFonts w:ascii="CG Times" w:eastAsia="Times New Roman" w:hAnsi="CG Times"/>
          <w:szCs w:val="20"/>
          <w:lang w:eastAsia="en-US"/>
        </w:rPr>
        <w:t>s</w:t>
      </w:r>
      <w:r>
        <w:rPr>
          <w:rFonts w:ascii="CG Times" w:eastAsia="Times New Roman" w:hAnsi="CG Times"/>
          <w:szCs w:val="20"/>
          <w:lang w:eastAsia="en-US"/>
        </w:rPr>
        <w:t>ought</w:t>
      </w:r>
      <w:r w:rsidR="00232C4F" w:rsidRPr="00232C4F">
        <w:rPr>
          <w:rFonts w:ascii="CG Times" w:eastAsia="Times New Roman" w:hAnsi="CG Times"/>
          <w:szCs w:val="20"/>
          <w:lang w:eastAsia="en-US"/>
        </w:rPr>
        <w:t xml:space="preserve"> to understand accounting processes and reporting practices in </w:t>
      </w:r>
      <w:r w:rsidRPr="00232C4F">
        <w:rPr>
          <w:rFonts w:ascii="CG Times" w:eastAsia="Times New Roman" w:hAnsi="CG Times"/>
          <w:szCs w:val="20"/>
          <w:lang w:eastAsia="en-US"/>
        </w:rPr>
        <w:t>non-governmental organisations (NGOs)</w:t>
      </w:r>
      <w:r w:rsidR="00232C4F" w:rsidRPr="00232C4F">
        <w:rPr>
          <w:rFonts w:ascii="CG Times" w:eastAsia="Times New Roman" w:hAnsi="CG Times"/>
          <w:szCs w:val="20"/>
          <w:lang w:eastAsia="en-US"/>
        </w:rPr>
        <w:t xml:space="preserve"> and the conditions that sustain</w:t>
      </w:r>
      <w:r>
        <w:rPr>
          <w:rFonts w:ascii="CG Times" w:eastAsia="Times New Roman" w:hAnsi="CG Times"/>
          <w:szCs w:val="20"/>
          <w:lang w:eastAsia="en-US"/>
        </w:rPr>
        <w:t>ed</w:t>
      </w:r>
      <w:r w:rsidR="00232C4F" w:rsidRPr="00232C4F">
        <w:rPr>
          <w:rFonts w:ascii="CG Times" w:eastAsia="Times New Roman" w:hAnsi="CG Times"/>
          <w:szCs w:val="20"/>
          <w:lang w:eastAsia="en-US"/>
        </w:rPr>
        <w:t xml:space="preserve"> those processes and practices. </w:t>
      </w:r>
      <w:r w:rsidRPr="0083271E">
        <w:rPr>
          <w:rFonts w:eastAsia="Times New Roman"/>
          <w:szCs w:val="20"/>
          <w:lang w:eastAsia="en-US"/>
        </w:rPr>
        <w:t xml:space="preserve">Fieldwork research was undertaken in two phases over a period of fifteen months in three in </w:t>
      </w:r>
      <w:r w:rsidRPr="00232C4F">
        <w:rPr>
          <w:rFonts w:ascii="CG Times" w:eastAsia="Times New Roman" w:hAnsi="CG Times"/>
          <w:szCs w:val="20"/>
          <w:lang w:eastAsia="en-US"/>
        </w:rPr>
        <w:t>NGOs</w:t>
      </w:r>
      <w:r w:rsidRPr="0083271E">
        <w:rPr>
          <w:rFonts w:eastAsia="Times New Roman"/>
          <w:szCs w:val="20"/>
          <w:lang w:eastAsia="en-US"/>
        </w:rPr>
        <w:t xml:space="preserve"> </w:t>
      </w:r>
      <w:r>
        <w:rPr>
          <w:rFonts w:eastAsia="Times New Roman"/>
          <w:szCs w:val="20"/>
          <w:lang w:eastAsia="en-US"/>
        </w:rPr>
        <w:t xml:space="preserve">in </w:t>
      </w:r>
      <w:r w:rsidRPr="0083271E">
        <w:rPr>
          <w:rFonts w:eastAsia="Times New Roman"/>
          <w:szCs w:val="20"/>
          <w:lang w:eastAsia="en-US"/>
        </w:rPr>
        <w:t>Tanzania.</w:t>
      </w:r>
      <w:r w:rsidRPr="00C47C2F">
        <w:rPr>
          <w:rFonts w:ascii="CG Times" w:eastAsia="Times New Roman" w:hAnsi="CG Times"/>
          <w:szCs w:val="20"/>
          <w:lang w:eastAsia="en-US"/>
        </w:rPr>
        <w:t xml:space="preserve"> </w:t>
      </w:r>
      <w:r w:rsidRPr="00232C4F">
        <w:rPr>
          <w:rFonts w:ascii="CG Times" w:eastAsia="Times New Roman" w:hAnsi="CG Times"/>
          <w:szCs w:val="20"/>
          <w:lang w:eastAsia="en-US"/>
        </w:rPr>
        <w:t xml:space="preserve">The principal methodology for the inquiry </w:t>
      </w:r>
      <w:r>
        <w:rPr>
          <w:rFonts w:ascii="CG Times" w:eastAsia="Times New Roman" w:hAnsi="CG Times"/>
          <w:szCs w:val="20"/>
          <w:lang w:eastAsia="en-US"/>
        </w:rPr>
        <w:t xml:space="preserve">was that of </w:t>
      </w:r>
      <w:r w:rsidRPr="00232C4F">
        <w:rPr>
          <w:rFonts w:ascii="CG Times" w:eastAsia="Times New Roman" w:hAnsi="CG Times"/>
          <w:szCs w:val="20"/>
          <w:lang w:eastAsia="en-US"/>
        </w:rPr>
        <w:t>Strauss and Corbin</w:t>
      </w:r>
      <w:r>
        <w:rPr>
          <w:rFonts w:ascii="CG Times" w:eastAsia="Times New Roman" w:hAnsi="CG Times"/>
          <w:szCs w:val="20"/>
          <w:lang w:eastAsia="en-US"/>
        </w:rPr>
        <w:t xml:space="preserve"> (</w:t>
      </w:r>
      <w:r w:rsidRPr="00232C4F">
        <w:rPr>
          <w:rFonts w:ascii="CG Times" w:eastAsia="Times New Roman" w:hAnsi="CG Times"/>
          <w:szCs w:val="20"/>
          <w:lang w:eastAsia="en-US"/>
        </w:rPr>
        <w:t>1990</w:t>
      </w:r>
      <w:r>
        <w:rPr>
          <w:rFonts w:ascii="CG Times" w:eastAsia="Times New Roman" w:hAnsi="CG Times"/>
          <w:szCs w:val="20"/>
          <w:lang w:eastAsia="en-US"/>
        </w:rPr>
        <w:t xml:space="preserve">, </w:t>
      </w:r>
      <w:r w:rsidRPr="00232C4F">
        <w:rPr>
          <w:rFonts w:ascii="CG Times" w:eastAsia="Times New Roman" w:hAnsi="CG Times"/>
          <w:szCs w:val="20"/>
          <w:lang w:eastAsia="en-US"/>
        </w:rPr>
        <w:t>1998</w:t>
      </w:r>
      <w:r>
        <w:rPr>
          <w:rFonts w:ascii="CG Times" w:eastAsia="Times New Roman" w:hAnsi="CG Times"/>
          <w:szCs w:val="20"/>
          <w:lang w:eastAsia="en-US"/>
        </w:rPr>
        <w:t>)</w:t>
      </w:r>
      <w:r w:rsidRPr="00232C4F">
        <w:rPr>
          <w:rFonts w:ascii="CG Times" w:eastAsia="Times New Roman" w:hAnsi="CG Times"/>
          <w:szCs w:val="20"/>
          <w:lang w:eastAsia="en-US"/>
        </w:rPr>
        <w:t>.</w:t>
      </w:r>
    </w:p>
    <w:p w:rsidR="00915565" w:rsidRDefault="00C47C2F" w:rsidP="00B1320B">
      <w:pPr>
        <w:spacing w:line="480" w:lineRule="auto"/>
        <w:jc w:val="both"/>
        <w:rPr>
          <w:rFonts w:eastAsia="Times New Roman"/>
          <w:szCs w:val="20"/>
          <w:lang w:eastAsia="en-US"/>
        </w:rPr>
      </w:pPr>
      <w:r>
        <w:rPr>
          <w:rFonts w:ascii="CG Times" w:eastAsia="Times New Roman" w:hAnsi="CG Times"/>
          <w:szCs w:val="20"/>
          <w:lang w:eastAsia="en-US"/>
        </w:rPr>
        <w:t>The main source o</w:t>
      </w:r>
      <w:r w:rsidR="00EA6788">
        <w:rPr>
          <w:rFonts w:ascii="CG Times" w:eastAsia="Times New Roman" w:hAnsi="CG Times"/>
          <w:szCs w:val="20"/>
          <w:lang w:eastAsia="en-US"/>
        </w:rPr>
        <w:t>f</w:t>
      </w:r>
      <w:r>
        <w:rPr>
          <w:rFonts w:ascii="CG Times" w:eastAsia="Times New Roman" w:hAnsi="CG Times"/>
          <w:szCs w:val="20"/>
          <w:lang w:eastAsia="en-US"/>
        </w:rPr>
        <w:t xml:space="preserve"> data was from </w:t>
      </w:r>
      <w:r>
        <w:t xml:space="preserve">31 tape-recorded interviews with </w:t>
      </w:r>
      <w:r w:rsidR="00EA6788">
        <w:t xml:space="preserve">stakeholders concerned with the financial management of the NGO’s. </w:t>
      </w:r>
      <w:r w:rsidR="00EA6788" w:rsidRPr="00EA6788">
        <w:rPr>
          <w:rFonts w:eastAsia="Times New Roman"/>
          <w:lang w:eastAsia="en-US"/>
        </w:rPr>
        <w:t>Data was analysed using Strauss and Corbin’s recommended procedures.</w:t>
      </w:r>
      <w:r w:rsidR="00EA6788">
        <w:rPr>
          <w:rFonts w:eastAsia="Times New Roman"/>
          <w:lang w:eastAsia="en-US"/>
        </w:rPr>
        <w:t xml:space="preserve"> </w:t>
      </w:r>
      <w:r w:rsidR="00EA6788" w:rsidRPr="00EA6788">
        <w:rPr>
          <w:rFonts w:eastAsia="Times New Roman"/>
          <w:lang w:eastAsia="en-US"/>
        </w:rPr>
        <w:t>Open coding was undertaken initially</w:t>
      </w:r>
      <w:r w:rsidR="00EA6788">
        <w:rPr>
          <w:rFonts w:eastAsia="Times New Roman"/>
          <w:lang w:eastAsia="en-US"/>
        </w:rPr>
        <w:t xml:space="preserve"> and </w:t>
      </w:r>
      <w:r w:rsidR="00EA6788" w:rsidRPr="00EA6788">
        <w:rPr>
          <w:rFonts w:eastAsia="Times New Roman"/>
          <w:lang w:eastAsia="en-US"/>
        </w:rPr>
        <w:t>was principally undertaken in a sentence or paragraph mode</w:t>
      </w:r>
      <w:r w:rsidR="00EA6788">
        <w:rPr>
          <w:rFonts w:eastAsia="Times New Roman"/>
          <w:lang w:eastAsia="en-US"/>
        </w:rPr>
        <w:t>.</w:t>
      </w:r>
      <w:r w:rsidR="00EA6788" w:rsidRPr="00EA6788">
        <w:rPr>
          <w:rFonts w:eastAsia="Times New Roman"/>
          <w:lang w:eastAsia="en-US"/>
        </w:rPr>
        <w:t xml:space="preserve"> Open coding normally results in large numbers of concepts and by the end of the first fieldwork, for example, 78 concepts had been identified and labelled from research data. These were subsequently reduced to twenty categories by grouping related concepts</w:t>
      </w:r>
      <w:r w:rsidR="00EA6788">
        <w:rPr>
          <w:rFonts w:eastAsia="Times New Roman"/>
          <w:lang w:eastAsia="en-US"/>
        </w:rPr>
        <w:t xml:space="preserve">. </w:t>
      </w:r>
      <w:r w:rsidR="00EA6788" w:rsidRPr="00EA6788">
        <w:rPr>
          <w:rFonts w:eastAsia="Times New Roman"/>
          <w:lang w:eastAsia="en-US"/>
        </w:rPr>
        <w:t>Axial coding was undertaken next</w:t>
      </w:r>
      <w:r w:rsidR="00B1320B">
        <w:rPr>
          <w:rFonts w:eastAsia="Times New Roman"/>
          <w:lang w:eastAsia="en-US"/>
        </w:rPr>
        <w:t xml:space="preserve"> which </w:t>
      </w:r>
      <w:r w:rsidR="00EA6788" w:rsidRPr="00EA6788">
        <w:rPr>
          <w:rFonts w:eastAsia="Times New Roman"/>
          <w:lang w:eastAsia="en-US"/>
        </w:rPr>
        <w:t>focus</w:t>
      </w:r>
      <w:r w:rsidR="00EA6788">
        <w:rPr>
          <w:rFonts w:eastAsia="Times New Roman"/>
          <w:lang w:eastAsia="en-US"/>
        </w:rPr>
        <w:t>ed</w:t>
      </w:r>
      <w:r w:rsidR="00EA6788" w:rsidRPr="00EA6788">
        <w:rPr>
          <w:rFonts w:eastAsia="Times New Roman"/>
          <w:lang w:eastAsia="en-US"/>
        </w:rPr>
        <w:t xml:space="preserve"> on linking categories or phenomena together and developing the relationships with other categories</w:t>
      </w:r>
      <w:r w:rsidR="00915565">
        <w:rPr>
          <w:rFonts w:eastAsia="Times New Roman"/>
          <w:lang w:eastAsia="en-US"/>
        </w:rPr>
        <w:t xml:space="preserve">. </w:t>
      </w:r>
      <w:r w:rsidR="0083271E" w:rsidRPr="0083271E">
        <w:rPr>
          <w:rFonts w:eastAsia="Times New Roman"/>
          <w:szCs w:val="20"/>
          <w:lang w:eastAsia="en-US"/>
        </w:rPr>
        <w:t xml:space="preserve">Fig. </w:t>
      </w:r>
      <w:r w:rsidR="00EA6788">
        <w:rPr>
          <w:rFonts w:eastAsia="Times New Roman"/>
          <w:szCs w:val="20"/>
          <w:lang w:eastAsia="en-US"/>
        </w:rPr>
        <w:t>1</w:t>
      </w:r>
      <w:r w:rsidR="0083271E" w:rsidRPr="0083271E">
        <w:rPr>
          <w:rFonts w:eastAsia="Times New Roman"/>
          <w:szCs w:val="20"/>
          <w:lang w:eastAsia="en-US"/>
        </w:rPr>
        <w:t xml:space="preserve"> depicts in a code matrix the output of th</w:t>
      </w:r>
      <w:r w:rsidR="00915565">
        <w:rPr>
          <w:rFonts w:eastAsia="Times New Roman"/>
          <w:szCs w:val="20"/>
          <w:lang w:eastAsia="en-US"/>
        </w:rPr>
        <w:t xml:space="preserve">is </w:t>
      </w:r>
      <w:r w:rsidR="00EA6788">
        <w:rPr>
          <w:rFonts w:eastAsia="Times New Roman"/>
          <w:szCs w:val="20"/>
          <w:lang w:eastAsia="en-US"/>
        </w:rPr>
        <w:t xml:space="preserve">coding </w:t>
      </w:r>
      <w:r w:rsidR="0083271E" w:rsidRPr="0083271E">
        <w:rPr>
          <w:rFonts w:eastAsia="Times New Roman"/>
          <w:szCs w:val="20"/>
          <w:lang w:eastAsia="en-US"/>
        </w:rPr>
        <w:t xml:space="preserve">process </w:t>
      </w:r>
      <w:r w:rsidR="00EA6788">
        <w:rPr>
          <w:rFonts w:eastAsia="Times New Roman"/>
          <w:szCs w:val="20"/>
          <w:lang w:eastAsia="en-US"/>
        </w:rPr>
        <w:t xml:space="preserve">which </w:t>
      </w:r>
      <w:r w:rsidR="00701B88">
        <w:rPr>
          <w:rFonts w:eastAsia="Times New Roman"/>
          <w:szCs w:val="20"/>
          <w:lang w:eastAsia="en-US"/>
        </w:rPr>
        <w:t xml:space="preserve">shows the </w:t>
      </w:r>
      <w:r w:rsidR="0083271E" w:rsidRPr="0083271E">
        <w:rPr>
          <w:rFonts w:eastAsia="Times New Roman"/>
          <w:szCs w:val="20"/>
          <w:lang w:eastAsia="en-US"/>
        </w:rPr>
        <w:t>relationships between the initial twenty categories from open coding</w:t>
      </w:r>
      <w:r w:rsidR="00EA6788">
        <w:rPr>
          <w:rFonts w:eastAsia="Times New Roman"/>
          <w:szCs w:val="20"/>
          <w:lang w:eastAsia="en-US"/>
        </w:rPr>
        <w:t xml:space="preserve"> </w:t>
      </w:r>
      <w:r w:rsidR="00701B88">
        <w:rPr>
          <w:rFonts w:eastAsia="Times New Roman"/>
          <w:szCs w:val="20"/>
          <w:lang w:eastAsia="en-US"/>
        </w:rPr>
        <w:t xml:space="preserve">and the </w:t>
      </w:r>
      <w:r w:rsidR="00EA6788">
        <w:rPr>
          <w:rFonts w:eastAsia="Times New Roman"/>
          <w:szCs w:val="20"/>
          <w:lang w:eastAsia="en-US"/>
        </w:rPr>
        <w:t xml:space="preserve">main categories emerging from the </w:t>
      </w:r>
      <w:r w:rsidR="00701B88">
        <w:rPr>
          <w:rFonts w:eastAsia="Times New Roman"/>
          <w:szCs w:val="20"/>
          <w:lang w:eastAsia="en-US"/>
        </w:rPr>
        <w:t xml:space="preserve">axial coding. </w:t>
      </w:r>
      <w:r w:rsidR="0083271E" w:rsidRPr="0083271E">
        <w:rPr>
          <w:rFonts w:eastAsia="Times New Roman"/>
          <w:szCs w:val="20"/>
          <w:lang w:eastAsia="en-US"/>
        </w:rPr>
        <w:t xml:space="preserve"> </w:t>
      </w:r>
    </w:p>
    <w:p w:rsidR="00A97D7E" w:rsidRDefault="00A97D7E" w:rsidP="00A97D7E">
      <w:pPr>
        <w:spacing w:line="480" w:lineRule="auto"/>
        <w:jc w:val="both"/>
        <w:rPr>
          <w:rFonts w:eastAsia="Times New Roman"/>
          <w:szCs w:val="20"/>
          <w:lang w:eastAsia="en-US"/>
        </w:rPr>
      </w:pPr>
    </w:p>
    <w:p w:rsidR="0083271E" w:rsidRPr="0083271E" w:rsidRDefault="00701B88" w:rsidP="00A97D7E">
      <w:pPr>
        <w:spacing w:before="120" w:after="120" w:line="480" w:lineRule="auto"/>
        <w:jc w:val="center"/>
        <w:rPr>
          <w:rFonts w:eastAsia="Times New Roman"/>
          <w:b/>
          <w:sz w:val="20"/>
          <w:szCs w:val="20"/>
          <w:lang w:eastAsia="en-US"/>
        </w:rPr>
      </w:pPr>
      <w:r>
        <w:rPr>
          <w:rFonts w:eastAsia="Times New Roman"/>
          <w:b/>
          <w:sz w:val="20"/>
          <w:szCs w:val="20"/>
          <w:lang w:eastAsia="en-US"/>
        </w:rPr>
        <w:t>&lt;Fig 1 here&gt;</w:t>
      </w:r>
    </w:p>
    <w:p w:rsidR="0083271E" w:rsidRDefault="0083271E" w:rsidP="00A97D7E">
      <w:pPr>
        <w:spacing w:line="480" w:lineRule="auto"/>
        <w:jc w:val="both"/>
        <w:rPr>
          <w:rFonts w:asciiTheme="majorBidi" w:hAnsiTheme="majorBidi" w:cstheme="majorBidi"/>
        </w:rPr>
      </w:pPr>
    </w:p>
    <w:p w:rsidR="0083271E" w:rsidRPr="0083271E" w:rsidRDefault="00793342" w:rsidP="00A97D7E">
      <w:pPr>
        <w:spacing w:line="480" w:lineRule="auto"/>
        <w:jc w:val="both"/>
        <w:rPr>
          <w:rFonts w:eastAsia="Times New Roman"/>
          <w:szCs w:val="20"/>
          <w:lang w:eastAsia="en-US"/>
        </w:rPr>
      </w:pPr>
      <w:r w:rsidRPr="00EA6788">
        <w:rPr>
          <w:rFonts w:eastAsia="Times New Roman"/>
          <w:lang w:eastAsia="en-US"/>
        </w:rPr>
        <w:t xml:space="preserve">Finally, selective coding was undertaken to establish </w:t>
      </w:r>
      <w:r>
        <w:rPr>
          <w:rFonts w:eastAsia="Times New Roman"/>
          <w:lang w:eastAsia="en-US"/>
        </w:rPr>
        <w:t xml:space="preserve">the </w:t>
      </w:r>
      <w:r w:rsidRPr="00EA6788">
        <w:rPr>
          <w:rFonts w:eastAsia="Times New Roman"/>
          <w:lang w:eastAsia="en-US"/>
        </w:rPr>
        <w:t>c</w:t>
      </w:r>
      <w:r>
        <w:rPr>
          <w:rFonts w:eastAsia="Times New Roman"/>
          <w:lang w:eastAsia="en-US"/>
        </w:rPr>
        <w:t>entral phenomenon</w:t>
      </w:r>
      <w:r w:rsidRPr="00EA6788">
        <w:rPr>
          <w:rFonts w:eastAsia="Times New Roman"/>
          <w:lang w:eastAsia="en-US"/>
        </w:rPr>
        <w:t xml:space="preserve"> </w:t>
      </w:r>
      <w:r>
        <w:rPr>
          <w:rFonts w:eastAsia="Times New Roman"/>
          <w:lang w:eastAsia="en-US"/>
        </w:rPr>
        <w:t xml:space="preserve">and how this related to other main categories. Use was made </w:t>
      </w:r>
      <w:r w:rsidRPr="00915565">
        <w:rPr>
          <w:rFonts w:eastAsia="Times New Roman"/>
          <w:lang w:eastAsia="en-US"/>
        </w:rPr>
        <w:t xml:space="preserve">of a simplified version </w:t>
      </w:r>
      <w:r>
        <w:rPr>
          <w:rFonts w:eastAsia="Times New Roman"/>
          <w:lang w:eastAsia="en-US"/>
        </w:rPr>
        <w:t xml:space="preserve">of </w:t>
      </w:r>
      <w:r w:rsidRPr="00915565">
        <w:rPr>
          <w:rFonts w:eastAsia="Times New Roman"/>
          <w:lang w:eastAsia="en-US"/>
        </w:rPr>
        <w:t>Strauss and Corbin</w:t>
      </w:r>
      <w:r>
        <w:rPr>
          <w:rFonts w:eastAsia="Times New Roman"/>
          <w:lang w:eastAsia="en-US"/>
        </w:rPr>
        <w:t>’s</w:t>
      </w:r>
      <w:r w:rsidRPr="00915565">
        <w:rPr>
          <w:rFonts w:eastAsia="Times New Roman"/>
          <w:lang w:eastAsia="en-US"/>
        </w:rPr>
        <w:t xml:space="preserve"> </w:t>
      </w:r>
      <w:r w:rsidRPr="00915565">
        <w:rPr>
          <w:rFonts w:eastAsia="Times New Roman"/>
          <w:i/>
          <w:lang w:eastAsia="en-US"/>
        </w:rPr>
        <w:t xml:space="preserve">paradigm model </w:t>
      </w:r>
      <w:r>
        <w:rPr>
          <w:rFonts w:eastAsia="Times New Roman"/>
          <w:i/>
          <w:lang w:eastAsia="en-US"/>
        </w:rPr>
        <w:t xml:space="preserve">to </w:t>
      </w:r>
      <w:r w:rsidRPr="00915565">
        <w:rPr>
          <w:rFonts w:eastAsia="Times New Roman"/>
          <w:lang w:eastAsia="en-US"/>
        </w:rPr>
        <w:t>compos</w:t>
      </w:r>
      <w:r>
        <w:rPr>
          <w:rFonts w:eastAsia="Times New Roman"/>
          <w:lang w:eastAsia="en-US"/>
        </w:rPr>
        <w:t>e</w:t>
      </w:r>
      <w:r w:rsidRPr="00915565">
        <w:rPr>
          <w:rFonts w:eastAsia="Times New Roman"/>
          <w:lang w:eastAsia="en-US"/>
        </w:rPr>
        <w:t xml:space="preserve"> and present</w:t>
      </w:r>
      <w:r>
        <w:rPr>
          <w:rFonts w:eastAsia="Times New Roman"/>
          <w:lang w:eastAsia="en-US"/>
        </w:rPr>
        <w:t xml:space="preserve"> the resultant</w:t>
      </w:r>
      <w:r w:rsidRPr="00915565">
        <w:rPr>
          <w:rFonts w:eastAsia="Times New Roman"/>
          <w:lang w:eastAsia="en-US"/>
        </w:rPr>
        <w:t xml:space="preserve"> grounded theory</w:t>
      </w:r>
      <w:r w:rsidR="00701B88">
        <w:rPr>
          <w:rFonts w:eastAsia="Times New Roman"/>
          <w:lang w:eastAsia="en-US"/>
        </w:rPr>
        <w:t xml:space="preserve">. This comprised </w:t>
      </w:r>
      <w:r w:rsidRPr="00915565">
        <w:rPr>
          <w:rFonts w:eastAsia="Times New Roman"/>
          <w:lang w:eastAsia="en-US"/>
        </w:rPr>
        <w:t xml:space="preserve">the core category or </w:t>
      </w:r>
      <w:r w:rsidRPr="00915565">
        <w:rPr>
          <w:rFonts w:eastAsia="Times New Roman"/>
          <w:i/>
          <w:lang w:eastAsia="en-US"/>
        </w:rPr>
        <w:t>central phenomenon</w:t>
      </w:r>
      <w:r>
        <w:rPr>
          <w:rFonts w:eastAsia="Times New Roman"/>
          <w:i/>
          <w:lang w:eastAsia="en-US"/>
        </w:rPr>
        <w:t>,</w:t>
      </w:r>
      <w:r w:rsidRPr="00915565">
        <w:rPr>
          <w:rFonts w:eastAsia="Times New Roman"/>
          <w:lang w:eastAsia="en-US"/>
        </w:rPr>
        <w:t xml:space="preserve"> </w:t>
      </w:r>
      <w:r>
        <w:rPr>
          <w:rFonts w:eastAsia="Times New Roman"/>
          <w:lang w:eastAsia="en-US"/>
        </w:rPr>
        <w:t xml:space="preserve">the </w:t>
      </w:r>
      <w:r w:rsidRPr="00915565">
        <w:rPr>
          <w:rFonts w:eastAsia="Times New Roman"/>
          <w:i/>
          <w:lang w:eastAsia="en-US"/>
        </w:rPr>
        <w:t>action/interaction strategies</w:t>
      </w:r>
      <w:r w:rsidRPr="00915565">
        <w:rPr>
          <w:rFonts w:eastAsia="Times New Roman"/>
          <w:lang w:eastAsia="en-US"/>
        </w:rPr>
        <w:t xml:space="preserve">, the </w:t>
      </w:r>
      <w:r w:rsidRPr="00915565">
        <w:rPr>
          <w:rFonts w:eastAsia="Times New Roman"/>
          <w:i/>
          <w:lang w:eastAsia="en-US"/>
        </w:rPr>
        <w:t>conditioning context</w:t>
      </w:r>
      <w:r>
        <w:rPr>
          <w:rFonts w:eastAsia="Times New Roman"/>
          <w:i/>
          <w:lang w:eastAsia="en-US"/>
        </w:rPr>
        <w:t xml:space="preserve"> </w:t>
      </w:r>
      <w:r w:rsidRPr="00915565">
        <w:rPr>
          <w:rFonts w:eastAsia="Times New Roman"/>
          <w:iCs/>
          <w:lang w:eastAsia="en-US"/>
        </w:rPr>
        <w:t>and finally</w:t>
      </w:r>
      <w:r>
        <w:rPr>
          <w:rFonts w:eastAsia="Times New Roman"/>
          <w:iCs/>
          <w:lang w:eastAsia="en-US"/>
        </w:rPr>
        <w:t xml:space="preserve"> t</w:t>
      </w:r>
      <w:r w:rsidRPr="00915565">
        <w:rPr>
          <w:rFonts w:eastAsia="Times New Roman"/>
          <w:lang w:eastAsia="en-US"/>
        </w:rPr>
        <w:t xml:space="preserve">he </w:t>
      </w:r>
      <w:r w:rsidRPr="00915565">
        <w:rPr>
          <w:rFonts w:eastAsia="Times New Roman"/>
          <w:i/>
          <w:lang w:eastAsia="en-US"/>
        </w:rPr>
        <w:t>consequences</w:t>
      </w:r>
      <w:r w:rsidR="00701B88">
        <w:rPr>
          <w:rFonts w:eastAsia="Times New Roman"/>
          <w:i/>
          <w:lang w:eastAsia="en-US"/>
        </w:rPr>
        <w:t xml:space="preserve">. </w:t>
      </w:r>
      <w:r w:rsidR="0083271E" w:rsidRPr="0083271E">
        <w:rPr>
          <w:rFonts w:eastAsia="Times New Roman"/>
          <w:szCs w:val="20"/>
          <w:lang w:eastAsia="en-US"/>
        </w:rPr>
        <w:t xml:space="preserve">The </w:t>
      </w:r>
      <w:r w:rsidR="00701B88" w:rsidRPr="0083271E">
        <w:rPr>
          <w:rFonts w:eastAsia="Times New Roman"/>
          <w:i/>
          <w:szCs w:val="20"/>
          <w:lang w:eastAsia="en-US"/>
        </w:rPr>
        <w:t>paradigm model</w:t>
      </w:r>
      <w:r w:rsidR="00701B88" w:rsidRPr="0083271E">
        <w:rPr>
          <w:rFonts w:eastAsia="Times New Roman"/>
          <w:szCs w:val="20"/>
          <w:lang w:eastAsia="en-US"/>
        </w:rPr>
        <w:t xml:space="preserve"> </w:t>
      </w:r>
      <w:r w:rsidR="00701B88">
        <w:rPr>
          <w:rFonts w:eastAsia="Times New Roman"/>
          <w:szCs w:val="20"/>
          <w:lang w:eastAsia="en-US"/>
        </w:rPr>
        <w:t xml:space="preserve">of the final grounded theory is </w:t>
      </w:r>
      <w:r w:rsidR="0083271E" w:rsidRPr="0083271E">
        <w:rPr>
          <w:rFonts w:eastAsia="Times New Roman"/>
          <w:szCs w:val="20"/>
          <w:lang w:eastAsia="en-US"/>
        </w:rPr>
        <w:t xml:space="preserve">illustrated in Figure 2.  </w:t>
      </w:r>
    </w:p>
    <w:p w:rsidR="0083271E" w:rsidRPr="0083271E" w:rsidRDefault="0083271E" w:rsidP="00A97D7E">
      <w:pPr>
        <w:spacing w:line="480" w:lineRule="auto"/>
        <w:jc w:val="both"/>
        <w:rPr>
          <w:rFonts w:eastAsia="Times New Roman"/>
          <w:b/>
          <w:szCs w:val="20"/>
          <w:lang w:eastAsia="en-US"/>
        </w:rPr>
      </w:pPr>
    </w:p>
    <w:p w:rsidR="0083271E" w:rsidRPr="0083271E" w:rsidRDefault="0083271E" w:rsidP="00A97D7E">
      <w:pPr>
        <w:spacing w:line="480" w:lineRule="auto"/>
        <w:jc w:val="both"/>
        <w:rPr>
          <w:rFonts w:eastAsia="Times New Roman"/>
          <w:b/>
          <w:szCs w:val="20"/>
          <w:lang w:eastAsia="en-US"/>
        </w:rPr>
      </w:pPr>
    </w:p>
    <w:p w:rsidR="00701B88" w:rsidRPr="0083271E" w:rsidRDefault="00701B88" w:rsidP="00A97D7E">
      <w:pPr>
        <w:spacing w:before="120" w:after="120" w:line="480" w:lineRule="auto"/>
        <w:jc w:val="center"/>
        <w:rPr>
          <w:rFonts w:eastAsia="Times New Roman"/>
          <w:b/>
          <w:sz w:val="20"/>
          <w:szCs w:val="20"/>
          <w:lang w:eastAsia="en-US"/>
        </w:rPr>
      </w:pPr>
      <w:r>
        <w:rPr>
          <w:rFonts w:eastAsia="Times New Roman"/>
          <w:b/>
          <w:sz w:val="20"/>
          <w:szCs w:val="20"/>
          <w:lang w:eastAsia="en-US"/>
        </w:rPr>
        <w:t>&lt;Fig 2 here&gt;</w:t>
      </w:r>
    </w:p>
    <w:p w:rsidR="00915565" w:rsidRPr="00915565" w:rsidRDefault="00915565" w:rsidP="00A97D7E">
      <w:pPr>
        <w:spacing w:line="480" w:lineRule="auto"/>
        <w:jc w:val="both"/>
        <w:rPr>
          <w:rFonts w:eastAsia="Times New Roman"/>
          <w:i/>
          <w:lang w:eastAsia="en-US"/>
        </w:rPr>
      </w:pPr>
    </w:p>
    <w:p w:rsidR="00915565" w:rsidRPr="00915565" w:rsidRDefault="00915565" w:rsidP="00A97D7E">
      <w:pPr>
        <w:spacing w:line="480" w:lineRule="auto"/>
        <w:jc w:val="both"/>
        <w:rPr>
          <w:rFonts w:eastAsia="Times New Roman"/>
          <w:lang w:eastAsia="en-US"/>
        </w:rPr>
      </w:pPr>
    </w:p>
    <w:p w:rsidR="00793342" w:rsidRPr="00915565" w:rsidRDefault="00793342" w:rsidP="00A97D7E">
      <w:pPr>
        <w:spacing w:line="480" w:lineRule="auto"/>
        <w:jc w:val="both"/>
        <w:rPr>
          <w:rFonts w:eastAsia="Times New Roman"/>
          <w:b/>
          <w:lang w:eastAsia="en-US"/>
        </w:rPr>
      </w:pPr>
    </w:p>
    <w:p w:rsidR="00793342" w:rsidRPr="0083271E" w:rsidRDefault="00793342" w:rsidP="00A97D7E">
      <w:pPr>
        <w:suppressAutoHyphens/>
        <w:spacing w:line="480" w:lineRule="auto"/>
        <w:jc w:val="both"/>
        <w:rPr>
          <w:rFonts w:eastAsia="Times New Roman"/>
          <w:szCs w:val="20"/>
          <w:lang w:eastAsia="en-US"/>
        </w:rPr>
      </w:pPr>
      <w:r w:rsidRPr="00915565">
        <w:rPr>
          <w:rFonts w:eastAsia="Times New Roman"/>
          <w:lang w:eastAsia="en-US"/>
        </w:rPr>
        <w:t xml:space="preserve">The emergent grounded theory </w:t>
      </w:r>
      <w:r>
        <w:rPr>
          <w:rFonts w:eastAsia="Times New Roman"/>
          <w:lang w:eastAsia="en-US"/>
        </w:rPr>
        <w:t>wa</w:t>
      </w:r>
      <w:r w:rsidRPr="00915565">
        <w:rPr>
          <w:rFonts w:eastAsia="Times New Roman"/>
          <w:lang w:eastAsia="en-US"/>
        </w:rPr>
        <w:t xml:space="preserve">s anchored around the central phenomenon - the basic process of </w:t>
      </w:r>
      <w:r w:rsidRPr="00915565">
        <w:rPr>
          <w:rFonts w:eastAsia="Times New Roman"/>
          <w:i/>
          <w:lang w:eastAsia="en-US"/>
        </w:rPr>
        <w:t>navigating legitimacy</w:t>
      </w:r>
      <w:r w:rsidRPr="00915565">
        <w:rPr>
          <w:rFonts w:eastAsia="Times New Roman"/>
          <w:lang w:eastAsia="en-US"/>
        </w:rPr>
        <w:t>. The main story from the data was how, and the extent to which, NGOs succeeded in accessing resources from donors and the modes by which these organisations justified resource utilisation to a spectrum of stakeholders. The organisations solely depended on donated resources for their existence. Consequently, resource attainment and utilisation were critical to the way organisations attained, lost, maintained or enhanced legitimacy. The nature of their responses to, and interactions with, stakeholders can be summarised as a process of navigating legitimacy.</w:t>
      </w:r>
    </w:p>
    <w:p w:rsidR="009E128A" w:rsidRPr="009E128A" w:rsidRDefault="009E128A" w:rsidP="00A97D7E">
      <w:pPr>
        <w:spacing w:line="480" w:lineRule="auto"/>
        <w:jc w:val="both"/>
        <w:rPr>
          <w:rFonts w:eastAsia="Times New Roman"/>
          <w:szCs w:val="20"/>
          <w:lang w:eastAsia="en-US"/>
        </w:rPr>
      </w:pPr>
      <w:r w:rsidRPr="009E128A">
        <w:rPr>
          <w:rFonts w:eastAsia="Times New Roman"/>
          <w:szCs w:val="20"/>
          <w:lang w:eastAsia="en-US"/>
        </w:rPr>
        <w:t>Two macro-conditioning contexts were identified as facilitating the phenomenon of navigating legitimacy. These were firstly; increased availability of easily accessible donor funds, combined with secondly; a weak and outdated regulatory regime. It was the combination of these two conditions that appeared to explain the phenomenon of 'mushrooming of NGOs' - the high rate of unregulated growth in NGOs in the past ten years.</w:t>
      </w:r>
      <w:r w:rsidR="00793342">
        <w:rPr>
          <w:rFonts w:eastAsia="Times New Roman"/>
          <w:szCs w:val="20"/>
          <w:lang w:eastAsia="en-US"/>
        </w:rPr>
        <w:t xml:space="preserve"> </w:t>
      </w:r>
      <w:r w:rsidRPr="009E128A">
        <w:rPr>
          <w:rFonts w:eastAsia="Times New Roman"/>
          <w:szCs w:val="20"/>
          <w:lang w:eastAsia="en-US"/>
        </w:rPr>
        <w:t>Two micro conditioning contexts were also identified. These were the internal organisational situation; and accountability profiles of individual organisations. Taking account of these micro conditioning contexts organisations appeared to seek either superior accountability [high legitimacy threshold] or inferior accountability [low legitimacy threshold]. Organisations seeking a high legitimacy threshold seemed to engage the whole spectrum of stakeholders while those seeking a low legitimacy threshold seemed to engage only the most critical stakeholders who were the Registrar of Societies and donor institutions. These organisations appeared to keep a low public profile, maintained the minimum house</w:t>
      </w:r>
      <w:r w:rsidR="00F35E54">
        <w:rPr>
          <w:rFonts w:eastAsia="Times New Roman"/>
          <w:szCs w:val="20"/>
          <w:lang w:eastAsia="en-US"/>
        </w:rPr>
        <w:t>-</w:t>
      </w:r>
      <w:r w:rsidRPr="009E128A">
        <w:rPr>
          <w:rFonts w:eastAsia="Times New Roman"/>
          <w:szCs w:val="20"/>
          <w:lang w:eastAsia="en-US"/>
        </w:rPr>
        <w:t>keeping requirements and met donor accounting and reporting requirements to ensure a continued flow of funds.</w:t>
      </w:r>
    </w:p>
    <w:p w:rsidR="009E128A" w:rsidRPr="009E128A" w:rsidRDefault="009E128A" w:rsidP="00A97D7E">
      <w:pPr>
        <w:spacing w:line="480" w:lineRule="auto"/>
        <w:jc w:val="both"/>
        <w:rPr>
          <w:rFonts w:eastAsia="Times New Roman"/>
          <w:szCs w:val="20"/>
          <w:lang w:eastAsia="en-US"/>
        </w:rPr>
      </w:pPr>
    </w:p>
    <w:p w:rsidR="009E128A" w:rsidRPr="009E128A" w:rsidRDefault="009E128A" w:rsidP="00A97D7E">
      <w:pPr>
        <w:spacing w:line="480" w:lineRule="auto"/>
        <w:jc w:val="both"/>
        <w:rPr>
          <w:rFonts w:eastAsia="Times New Roman"/>
          <w:szCs w:val="20"/>
          <w:lang w:eastAsia="en-US"/>
        </w:rPr>
      </w:pPr>
      <w:r w:rsidRPr="009E128A">
        <w:rPr>
          <w:rFonts w:eastAsia="Times New Roman"/>
          <w:szCs w:val="20"/>
          <w:lang w:eastAsia="en-US"/>
        </w:rPr>
        <w:t xml:space="preserve">A number of strategies and tactics that organisations employed in navigating legitimacy were </w:t>
      </w:r>
      <w:r w:rsidR="00793342">
        <w:rPr>
          <w:rFonts w:eastAsia="Times New Roman"/>
          <w:szCs w:val="20"/>
          <w:lang w:eastAsia="en-US"/>
        </w:rPr>
        <w:t xml:space="preserve">identified; </w:t>
      </w:r>
      <w:r w:rsidRPr="009E128A">
        <w:rPr>
          <w:rFonts w:eastAsia="Times New Roman"/>
          <w:szCs w:val="20"/>
          <w:lang w:eastAsia="en-US"/>
        </w:rPr>
        <w:t xml:space="preserve">building credibility; and bargaining for change. It was shown that during the phase of building credibility organisations seemed to initially seek to establish a good track record with key stakeholders, especially funding agencies. It was followed by a stage where organisations sought to consolidate long-term relationships with key stakeholders such as donors and government officials in sensitive positions. Finally having established a good track record and appropriate support among key stakeholders organisations attempted to lessen, through a bargaining strategy, the burden of multiple accounting and financial reporting. </w:t>
      </w:r>
    </w:p>
    <w:p w:rsidR="009E128A" w:rsidRDefault="009E128A" w:rsidP="00A97D7E">
      <w:pPr>
        <w:spacing w:line="480" w:lineRule="auto"/>
        <w:jc w:val="both"/>
        <w:rPr>
          <w:rFonts w:eastAsia="Times New Roman"/>
          <w:szCs w:val="20"/>
          <w:lang w:eastAsia="en-US"/>
        </w:rPr>
      </w:pPr>
      <w:r w:rsidRPr="009E128A">
        <w:rPr>
          <w:rFonts w:eastAsia="Times New Roman"/>
          <w:szCs w:val="20"/>
          <w:lang w:eastAsia="en-US"/>
        </w:rPr>
        <w:t>Accounting emerged as predominant in the whole process of navigating legitimacy, which suggested that despite its acknowledged in</w:t>
      </w:r>
      <w:r w:rsidR="00701B88">
        <w:rPr>
          <w:rFonts w:eastAsia="Times New Roman"/>
          <w:szCs w:val="20"/>
          <w:lang w:eastAsia="en-US"/>
        </w:rPr>
        <w:t>co</w:t>
      </w:r>
      <w:r w:rsidRPr="009E128A">
        <w:rPr>
          <w:rFonts w:eastAsia="Times New Roman"/>
          <w:szCs w:val="20"/>
          <w:lang w:eastAsia="en-US"/>
        </w:rPr>
        <w:t xml:space="preserve">nsequential role in internal decision processes, accounting </w:t>
      </w:r>
      <w:r w:rsidR="00701B88">
        <w:rPr>
          <w:rFonts w:eastAsia="Times New Roman"/>
          <w:szCs w:val="20"/>
          <w:lang w:eastAsia="en-US"/>
        </w:rPr>
        <w:t>was</w:t>
      </w:r>
      <w:r w:rsidRPr="009E128A">
        <w:rPr>
          <w:rFonts w:eastAsia="Times New Roman"/>
          <w:szCs w:val="20"/>
          <w:lang w:eastAsia="en-US"/>
        </w:rPr>
        <w:t xml:space="preserve"> a crucial legitimating device. The identification of organisations with sound management practices such as accounting portrayed them as competent entities. The utilisation of expert professionals such as management consultants and auditors was also shown to have a similar effect of legitimating an entity. Over time, the profile of accounting functions within organisations seemed to have substantially increased. Evidently, there were on going endeavours to incorporate 'sound' management practices. Nevertheless, organisational actors perceived 'managerialism' as a threat to the continued survival of the activist orientations established and nurtured in organisations.</w:t>
      </w:r>
    </w:p>
    <w:p w:rsidR="00DD11A9" w:rsidRPr="009E128A" w:rsidRDefault="00DD11A9" w:rsidP="00DD11A9">
      <w:pPr>
        <w:spacing w:line="480" w:lineRule="auto"/>
        <w:jc w:val="both"/>
        <w:rPr>
          <w:rFonts w:eastAsia="Times New Roman"/>
          <w:szCs w:val="20"/>
          <w:lang w:eastAsia="en-US"/>
        </w:rPr>
      </w:pPr>
      <w:r>
        <w:rPr>
          <w:rFonts w:eastAsia="Times New Roman"/>
          <w:szCs w:val="20"/>
          <w:lang w:eastAsia="en-US"/>
        </w:rPr>
        <w:t xml:space="preserve">More details on this project and a discussion of how the final theory related to prior research on accounting and legitimacy can be found in </w:t>
      </w:r>
      <w:r w:rsidRPr="00813BF7">
        <w:rPr>
          <w:rFonts w:asciiTheme="majorBidi" w:hAnsiTheme="majorBidi" w:cstheme="majorBidi"/>
        </w:rPr>
        <w:t>Goddard and Assad (2006)</w:t>
      </w:r>
      <w:r>
        <w:rPr>
          <w:rFonts w:asciiTheme="majorBidi" w:hAnsiTheme="majorBidi" w:cstheme="majorBidi"/>
        </w:rPr>
        <w:t>.</w:t>
      </w:r>
    </w:p>
    <w:p w:rsidR="0083271E" w:rsidRDefault="0083271E" w:rsidP="00A97D7E">
      <w:pPr>
        <w:spacing w:line="480" w:lineRule="auto"/>
        <w:jc w:val="both"/>
        <w:rPr>
          <w:rFonts w:asciiTheme="majorBidi" w:hAnsiTheme="majorBidi" w:cstheme="majorBidi"/>
        </w:rPr>
      </w:pPr>
    </w:p>
    <w:p w:rsidR="00D917A9" w:rsidRPr="009542AE" w:rsidRDefault="000545D3" w:rsidP="00024FCF">
      <w:pPr>
        <w:spacing w:line="480" w:lineRule="auto"/>
        <w:jc w:val="both"/>
        <w:rPr>
          <w:rFonts w:asciiTheme="majorBidi" w:hAnsiTheme="majorBidi" w:cstheme="majorBidi"/>
          <w:b/>
          <w:bCs/>
        </w:rPr>
      </w:pPr>
      <w:r w:rsidRPr="009542AE">
        <w:rPr>
          <w:rFonts w:asciiTheme="majorBidi" w:hAnsiTheme="majorBidi" w:cstheme="majorBidi"/>
          <w:b/>
          <w:bCs/>
        </w:rPr>
        <w:t>B</w:t>
      </w:r>
      <w:r w:rsidR="00D917A9" w:rsidRPr="009542AE">
        <w:rPr>
          <w:rFonts w:asciiTheme="majorBidi" w:hAnsiTheme="majorBidi" w:cstheme="majorBidi"/>
          <w:b/>
          <w:bCs/>
        </w:rPr>
        <w:t xml:space="preserve">rief review of </w:t>
      </w:r>
      <w:r w:rsidR="00E40E16" w:rsidRPr="009542AE">
        <w:rPr>
          <w:rFonts w:asciiTheme="majorBidi" w:hAnsiTheme="majorBidi" w:cstheme="majorBidi"/>
          <w:b/>
          <w:bCs/>
        </w:rPr>
        <w:t xml:space="preserve">accounting GT </w:t>
      </w:r>
      <w:r w:rsidR="00D917A9" w:rsidRPr="009542AE">
        <w:rPr>
          <w:rFonts w:asciiTheme="majorBidi" w:hAnsiTheme="majorBidi" w:cstheme="majorBidi"/>
          <w:b/>
          <w:bCs/>
        </w:rPr>
        <w:t>research to date</w:t>
      </w:r>
    </w:p>
    <w:p w:rsidR="00E40E16" w:rsidRPr="009542AE" w:rsidRDefault="00E40E16" w:rsidP="00024FCF">
      <w:pPr>
        <w:spacing w:line="480" w:lineRule="auto"/>
        <w:jc w:val="both"/>
        <w:rPr>
          <w:rFonts w:asciiTheme="majorBidi" w:hAnsiTheme="majorBidi" w:cstheme="majorBidi"/>
          <w:b/>
          <w:bCs/>
        </w:rPr>
      </w:pPr>
    </w:p>
    <w:p w:rsidR="00D905EC" w:rsidRPr="009542AE" w:rsidRDefault="00D905EC" w:rsidP="00024FCF">
      <w:pPr>
        <w:spacing w:line="480" w:lineRule="auto"/>
        <w:jc w:val="both"/>
        <w:rPr>
          <w:rFonts w:asciiTheme="majorBidi" w:hAnsiTheme="majorBidi" w:cstheme="majorBidi"/>
        </w:rPr>
      </w:pPr>
      <w:r w:rsidRPr="009542AE">
        <w:rPr>
          <w:rFonts w:asciiTheme="majorBidi" w:hAnsiTheme="majorBidi" w:cstheme="majorBidi"/>
        </w:rPr>
        <w:t>GT has been used e</w:t>
      </w:r>
      <w:r w:rsidR="00F4074D" w:rsidRPr="009542AE">
        <w:rPr>
          <w:rFonts w:asciiTheme="majorBidi" w:hAnsiTheme="majorBidi" w:cstheme="majorBidi"/>
        </w:rPr>
        <w:t>xtensive</w:t>
      </w:r>
      <w:r w:rsidRPr="009542AE">
        <w:rPr>
          <w:rFonts w:asciiTheme="majorBidi" w:hAnsiTheme="majorBidi" w:cstheme="majorBidi"/>
        </w:rPr>
        <w:t xml:space="preserve">ly in </w:t>
      </w:r>
      <w:r w:rsidR="00F4074D" w:rsidRPr="009542AE">
        <w:rPr>
          <w:rFonts w:asciiTheme="majorBidi" w:hAnsiTheme="majorBidi" w:cstheme="majorBidi"/>
        </w:rPr>
        <w:t>social studies, nursing and education</w:t>
      </w:r>
      <w:r w:rsidRPr="009542AE">
        <w:rPr>
          <w:rFonts w:asciiTheme="majorBidi" w:hAnsiTheme="majorBidi" w:cstheme="majorBidi"/>
        </w:rPr>
        <w:t xml:space="preserve"> research over the last 25 years. More recently there has been substantial use of GT in management and organisational research. For instance in the last ten years there have been well over 100 papers which report the use of GT published in one of the world’s leading management journals - the Academy of Management Journal. Despite exhortations and supportive papers for the use of GT in accounting research (Parker and Roffey 1995, Elharidy, Nicholson and Scapens, 2008, </w:t>
      </w:r>
      <w:r w:rsidRPr="009542AE">
        <w:rPr>
          <w:rFonts w:asciiTheme="majorBidi" w:eastAsia="Times New Roman" w:hAnsiTheme="majorBidi" w:cstheme="majorBidi"/>
        </w:rPr>
        <w:t>Joannide</w:t>
      </w:r>
      <w:r w:rsidR="0019714E" w:rsidRPr="009542AE">
        <w:rPr>
          <w:rFonts w:asciiTheme="majorBidi" w:eastAsia="Times New Roman" w:hAnsiTheme="majorBidi" w:cstheme="majorBidi"/>
        </w:rPr>
        <w:t>s</w:t>
      </w:r>
      <w:r w:rsidRPr="009542AE">
        <w:rPr>
          <w:rFonts w:asciiTheme="majorBidi" w:eastAsia="Times New Roman" w:hAnsiTheme="majorBidi" w:cstheme="majorBidi"/>
        </w:rPr>
        <w:t xml:space="preserve"> and Berland, 2008) there have been relatively few such studies. Gurd (2008) found 24 GT studies published in leading accounting journals up to 2006. A brief review </w:t>
      </w:r>
      <w:r w:rsidR="0019714E" w:rsidRPr="009542AE">
        <w:rPr>
          <w:rFonts w:asciiTheme="majorBidi" w:eastAsia="Times New Roman" w:hAnsiTheme="majorBidi" w:cstheme="majorBidi"/>
        </w:rPr>
        <w:t xml:space="preserve">of these journals up to 2015 adds less than a dozen further studies. The vast majority of GT accounting studies have been undertaken in the broad area of management accounting and control, with only a few in the areas of financial reporting and audit.  </w:t>
      </w:r>
    </w:p>
    <w:p w:rsidR="00211699" w:rsidRPr="00BB2DE4" w:rsidRDefault="004C69C4" w:rsidP="008161D5">
      <w:pPr>
        <w:autoSpaceDE w:val="0"/>
        <w:autoSpaceDN w:val="0"/>
        <w:adjustRightInd w:val="0"/>
        <w:spacing w:line="480" w:lineRule="auto"/>
        <w:jc w:val="both"/>
        <w:rPr>
          <w:rFonts w:asciiTheme="majorBidi" w:eastAsia="Times New Roman" w:hAnsiTheme="majorBidi" w:cstheme="majorBidi"/>
        </w:rPr>
      </w:pPr>
      <w:r w:rsidRPr="00BB2DE4">
        <w:rPr>
          <w:rFonts w:asciiTheme="majorBidi" w:hAnsiTheme="majorBidi" w:cstheme="majorBidi"/>
        </w:rPr>
        <w:t xml:space="preserve">Covaleski and Dirsmith, (1983,1984) were probably the first accounting researchers to use </w:t>
      </w:r>
      <w:r w:rsidR="009542AE" w:rsidRPr="00BB2DE4">
        <w:rPr>
          <w:rFonts w:asciiTheme="majorBidi" w:hAnsiTheme="majorBidi" w:cstheme="majorBidi"/>
        </w:rPr>
        <w:t>GT</w:t>
      </w:r>
      <w:r w:rsidRPr="00BB2DE4">
        <w:rPr>
          <w:rFonts w:asciiTheme="majorBidi" w:hAnsiTheme="majorBidi" w:cstheme="majorBidi"/>
        </w:rPr>
        <w:t xml:space="preserve"> but it was not until the late 1990’s that the approach became more established. Parker and Roffey’s (1997) seminal paper certainly inspired a number of researchers to explore the use of GT. The contribution</w:t>
      </w:r>
      <w:r w:rsidR="00B15380" w:rsidRPr="00BB2DE4">
        <w:rPr>
          <w:rFonts w:asciiTheme="majorBidi" w:hAnsiTheme="majorBidi" w:cstheme="majorBidi"/>
        </w:rPr>
        <w:t>s</w:t>
      </w:r>
      <w:r w:rsidRPr="00BB2DE4">
        <w:rPr>
          <w:rFonts w:asciiTheme="majorBidi" w:hAnsiTheme="majorBidi" w:cstheme="majorBidi"/>
        </w:rPr>
        <w:t xml:space="preserve"> of GT to knowledge and understanding of accounting is still limited </w:t>
      </w:r>
      <w:r w:rsidR="00B15380" w:rsidRPr="00BB2DE4">
        <w:rPr>
          <w:rFonts w:asciiTheme="majorBidi" w:hAnsiTheme="majorBidi" w:cstheme="majorBidi"/>
        </w:rPr>
        <w:t xml:space="preserve">due to the paucity of publications </w:t>
      </w:r>
      <w:r w:rsidRPr="00BB2DE4">
        <w:rPr>
          <w:rFonts w:asciiTheme="majorBidi" w:hAnsiTheme="majorBidi" w:cstheme="majorBidi"/>
        </w:rPr>
        <w:t>but nonetheless</w:t>
      </w:r>
      <w:r w:rsidR="00B15380" w:rsidRPr="00BB2DE4">
        <w:rPr>
          <w:rFonts w:asciiTheme="majorBidi" w:hAnsiTheme="majorBidi" w:cstheme="majorBidi"/>
        </w:rPr>
        <w:t xml:space="preserve"> some clear themes are emerging. </w:t>
      </w:r>
      <w:r w:rsidRPr="00BB2DE4">
        <w:rPr>
          <w:rFonts w:asciiTheme="majorBidi" w:eastAsia="Times New Roman" w:hAnsiTheme="majorBidi" w:cstheme="majorBidi"/>
        </w:rPr>
        <w:t>Joannides and</w:t>
      </w:r>
      <w:r w:rsidR="00BE77FE" w:rsidRPr="00BB2DE4">
        <w:rPr>
          <w:rFonts w:asciiTheme="majorBidi" w:eastAsia="Times New Roman" w:hAnsiTheme="majorBidi" w:cstheme="majorBidi"/>
        </w:rPr>
        <w:t xml:space="preserve"> </w:t>
      </w:r>
      <w:r w:rsidR="00506DC4" w:rsidRPr="00BB2DE4">
        <w:rPr>
          <w:rFonts w:asciiTheme="majorBidi" w:eastAsia="Times New Roman" w:hAnsiTheme="majorBidi" w:cstheme="majorBidi"/>
        </w:rPr>
        <w:t xml:space="preserve">Berland (2008) suggest that GT has the ability to produce theoretical, empirical </w:t>
      </w:r>
      <w:r w:rsidR="00CF5A5E" w:rsidRPr="00BB2DE4">
        <w:rPr>
          <w:rFonts w:asciiTheme="majorBidi" w:eastAsia="Times New Roman" w:hAnsiTheme="majorBidi" w:cstheme="majorBidi"/>
        </w:rPr>
        <w:t>(</w:t>
      </w:r>
      <w:r w:rsidR="00506DC4" w:rsidRPr="00BB2DE4">
        <w:rPr>
          <w:rFonts w:asciiTheme="majorBidi" w:eastAsia="Times New Roman" w:hAnsiTheme="majorBidi" w:cstheme="majorBidi"/>
        </w:rPr>
        <w:t>and methodological</w:t>
      </w:r>
      <w:r w:rsidR="00CF5A5E" w:rsidRPr="00BB2DE4">
        <w:rPr>
          <w:rFonts w:asciiTheme="majorBidi" w:eastAsia="Times New Roman" w:hAnsiTheme="majorBidi" w:cstheme="majorBidi"/>
        </w:rPr>
        <w:t>)</w:t>
      </w:r>
      <w:r w:rsidR="00506DC4" w:rsidRPr="00BB2DE4">
        <w:rPr>
          <w:rFonts w:asciiTheme="majorBidi" w:eastAsia="Times New Roman" w:hAnsiTheme="majorBidi" w:cstheme="majorBidi"/>
        </w:rPr>
        <w:t xml:space="preserve"> contributions. They evaluated the sample of papers selected by Gurd (2008) to assess these contributions. In terms of theoretical contributions they suggest that the discovery of formal theories </w:t>
      </w:r>
      <w:r w:rsidR="008161D5">
        <w:rPr>
          <w:rFonts w:asciiTheme="majorBidi" w:eastAsia="Times New Roman" w:hAnsiTheme="majorBidi" w:cstheme="majorBidi"/>
        </w:rPr>
        <w:t xml:space="preserve">(those with a higher degree of generalisability) </w:t>
      </w:r>
      <w:r w:rsidR="00506DC4" w:rsidRPr="00BB2DE4">
        <w:rPr>
          <w:rFonts w:asciiTheme="majorBidi" w:eastAsia="Times New Roman" w:hAnsiTheme="majorBidi" w:cstheme="majorBidi"/>
        </w:rPr>
        <w:t>is rare; rather, grounded theorists generate substantive theories or confirmatory theories</w:t>
      </w:r>
      <w:r w:rsidR="008161D5">
        <w:rPr>
          <w:rFonts w:asciiTheme="majorBidi" w:eastAsia="Times New Roman" w:hAnsiTheme="majorBidi" w:cstheme="majorBidi"/>
        </w:rPr>
        <w:t xml:space="preserve"> (those confined to the context in which they were developed)</w:t>
      </w:r>
      <w:r w:rsidR="00506DC4" w:rsidRPr="00BB2DE4">
        <w:rPr>
          <w:rFonts w:asciiTheme="majorBidi" w:eastAsia="Times New Roman" w:hAnsiTheme="majorBidi" w:cstheme="majorBidi"/>
        </w:rPr>
        <w:t xml:space="preserve">. </w:t>
      </w:r>
      <w:r w:rsidR="00211699" w:rsidRPr="00BB2DE4">
        <w:rPr>
          <w:rFonts w:asciiTheme="majorBidi" w:eastAsia="Times New Roman" w:hAnsiTheme="majorBidi" w:cstheme="majorBidi"/>
        </w:rPr>
        <w:t>Formal theories are apparent when prior research in a substantive area has omitted theoretical findings of a GT study but subsequent research reference</w:t>
      </w:r>
      <w:r w:rsidR="00B15380" w:rsidRPr="00BB2DE4">
        <w:rPr>
          <w:rFonts w:asciiTheme="majorBidi" w:eastAsia="Times New Roman" w:hAnsiTheme="majorBidi" w:cstheme="majorBidi"/>
        </w:rPr>
        <w:t>s</w:t>
      </w:r>
      <w:r w:rsidR="00211699" w:rsidRPr="00BB2DE4">
        <w:rPr>
          <w:rFonts w:asciiTheme="majorBidi" w:eastAsia="Times New Roman" w:hAnsiTheme="majorBidi" w:cstheme="majorBidi"/>
        </w:rPr>
        <w:t xml:space="preserve"> them extensively. They cite Ahrens</w:t>
      </w:r>
      <w:r w:rsidR="00692A59" w:rsidRPr="00BB2DE4">
        <w:rPr>
          <w:rFonts w:asciiTheme="majorBidi" w:eastAsia="Times New Roman" w:hAnsiTheme="majorBidi" w:cstheme="majorBidi"/>
        </w:rPr>
        <w:t xml:space="preserve"> </w:t>
      </w:r>
      <w:r w:rsidR="00211699" w:rsidRPr="00BB2DE4">
        <w:rPr>
          <w:rFonts w:asciiTheme="majorBidi" w:eastAsia="Times New Roman" w:hAnsiTheme="majorBidi" w:cstheme="majorBidi"/>
        </w:rPr>
        <w:t>(1996) and Wickramasinghe et al. (2004) as examples of such formal theoretical development</w:t>
      </w:r>
      <w:r w:rsidR="00692A59" w:rsidRPr="00BB2DE4">
        <w:rPr>
          <w:rFonts w:asciiTheme="majorBidi" w:eastAsia="Times New Roman" w:hAnsiTheme="majorBidi" w:cstheme="majorBidi"/>
        </w:rPr>
        <w:t xml:space="preserve"> in the areas of accounting and accountability and accounting in developing countries respectively. </w:t>
      </w:r>
      <w:r w:rsidR="00211699" w:rsidRPr="00BB2DE4">
        <w:rPr>
          <w:rFonts w:asciiTheme="majorBidi" w:eastAsia="Times New Roman" w:hAnsiTheme="majorBidi" w:cstheme="majorBidi"/>
        </w:rPr>
        <w:t>Most accounting GT studies however</w:t>
      </w:r>
      <w:r w:rsidR="00506DC4" w:rsidRPr="00BB2DE4">
        <w:rPr>
          <w:rFonts w:asciiTheme="majorBidi" w:eastAsia="Times New Roman" w:hAnsiTheme="majorBidi" w:cstheme="majorBidi"/>
        </w:rPr>
        <w:t xml:space="preserve"> develop substantive theories and call for further investigations. </w:t>
      </w:r>
      <w:r w:rsidR="00211699" w:rsidRPr="00BB2DE4">
        <w:rPr>
          <w:rFonts w:asciiTheme="majorBidi" w:eastAsia="Times New Roman" w:hAnsiTheme="majorBidi" w:cstheme="majorBidi"/>
        </w:rPr>
        <w:t>Examples include Lightbody (2000), Parker (2001)</w:t>
      </w:r>
      <w:r w:rsidR="00692A59" w:rsidRPr="00BB2DE4">
        <w:rPr>
          <w:rFonts w:asciiTheme="majorBidi" w:eastAsia="Times New Roman" w:hAnsiTheme="majorBidi" w:cstheme="majorBidi"/>
        </w:rPr>
        <w:t xml:space="preserve"> and </w:t>
      </w:r>
      <w:r w:rsidR="00211699" w:rsidRPr="00BB2DE4">
        <w:rPr>
          <w:rFonts w:asciiTheme="majorBidi" w:eastAsia="Times New Roman" w:hAnsiTheme="majorBidi" w:cstheme="majorBidi"/>
        </w:rPr>
        <w:t>Parker (2002)</w:t>
      </w:r>
      <w:r w:rsidR="00692A59" w:rsidRPr="00BB2DE4">
        <w:rPr>
          <w:rFonts w:asciiTheme="majorBidi" w:eastAsia="Times New Roman" w:hAnsiTheme="majorBidi" w:cstheme="majorBidi"/>
        </w:rPr>
        <w:t xml:space="preserve"> in the area of accounting in re</w:t>
      </w:r>
      <w:r w:rsidR="00AD6D70" w:rsidRPr="00BB2DE4">
        <w:rPr>
          <w:rFonts w:asciiTheme="majorBidi" w:eastAsia="Times New Roman" w:hAnsiTheme="majorBidi" w:cstheme="majorBidi"/>
        </w:rPr>
        <w:t>li</w:t>
      </w:r>
      <w:r w:rsidR="00692A59" w:rsidRPr="00BB2DE4">
        <w:rPr>
          <w:rFonts w:asciiTheme="majorBidi" w:eastAsia="Times New Roman" w:hAnsiTheme="majorBidi" w:cstheme="majorBidi"/>
        </w:rPr>
        <w:t>gious organisations</w:t>
      </w:r>
      <w:r w:rsidR="00211699" w:rsidRPr="00BB2DE4">
        <w:rPr>
          <w:rFonts w:asciiTheme="majorBidi" w:eastAsia="Times New Roman" w:hAnsiTheme="majorBidi" w:cstheme="majorBidi"/>
        </w:rPr>
        <w:t>, Solomon and Solomon (2006)</w:t>
      </w:r>
      <w:r w:rsidR="00692A59" w:rsidRPr="00BB2DE4">
        <w:rPr>
          <w:rFonts w:asciiTheme="majorBidi" w:eastAsia="Times New Roman" w:hAnsiTheme="majorBidi" w:cstheme="majorBidi"/>
        </w:rPr>
        <w:t xml:space="preserve"> in the area of private ethical,</w:t>
      </w:r>
      <w:r w:rsidR="00500F5C" w:rsidRPr="00BB2DE4">
        <w:rPr>
          <w:rFonts w:asciiTheme="majorBidi" w:eastAsia="Times New Roman" w:hAnsiTheme="majorBidi" w:cstheme="majorBidi"/>
        </w:rPr>
        <w:t xml:space="preserve"> </w:t>
      </w:r>
      <w:r w:rsidR="00692A59" w:rsidRPr="00BB2DE4">
        <w:rPr>
          <w:rFonts w:asciiTheme="majorBidi" w:eastAsia="Times New Roman" w:hAnsiTheme="majorBidi" w:cstheme="majorBidi"/>
        </w:rPr>
        <w:t>social and environmental disclosures</w:t>
      </w:r>
      <w:r w:rsidR="00211699" w:rsidRPr="00BB2DE4">
        <w:rPr>
          <w:rFonts w:asciiTheme="majorBidi" w:eastAsia="Times New Roman" w:hAnsiTheme="majorBidi" w:cstheme="majorBidi"/>
        </w:rPr>
        <w:t>, Efferin and Hopper (2007)</w:t>
      </w:r>
      <w:r w:rsidR="00692A59" w:rsidRPr="00BB2DE4">
        <w:rPr>
          <w:rFonts w:asciiTheme="majorBidi" w:eastAsia="Times New Roman" w:hAnsiTheme="majorBidi" w:cstheme="majorBidi"/>
        </w:rPr>
        <w:t xml:space="preserve"> in control of multi-ethnic </w:t>
      </w:r>
      <w:r w:rsidR="00500F5C" w:rsidRPr="00BB2DE4">
        <w:rPr>
          <w:rFonts w:asciiTheme="majorBidi" w:eastAsia="Times New Roman" w:hAnsiTheme="majorBidi" w:cstheme="majorBidi"/>
        </w:rPr>
        <w:t xml:space="preserve"> o</w:t>
      </w:r>
      <w:r w:rsidR="00692A59" w:rsidRPr="00BB2DE4">
        <w:rPr>
          <w:rFonts w:asciiTheme="majorBidi" w:eastAsia="Times New Roman" w:hAnsiTheme="majorBidi" w:cstheme="majorBidi"/>
        </w:rPr>
        <w:t>rganisations and</w:t>
      </w:r>
      <w:r w:rsidR="00211699" w:rsidRPr="00BB2DE4">
        <w:rPr>
          <w:rFonts w:asciiTheme="majorBidi" w:eastAsia="Times New Roman" w:hAnsiTheme="majorBidi" w:cstheme="majorBidi"/>
        </w:rPr>
        <w:t xml:space="preserve"> Goddard and Assad (2006)</w:t>
      </w:r>
      <w:r w:rsidR="00692A59" w:rsidRPr="00BB2DE4">
        <w:rPr>
          <w:rFonts w:asciiTheme="majorBidi" w:eastAsia="Times New Roman" w:hAnsiTheme="majorBidi" w:cstheme="majorBidi"/>
        </w:rPr>
        <w:t xml:space="preserve"> in accounting and NGOs</w:t>
      </w:r>
      <w:r w:rsidR="00211699" w:rsidRPr="00BB2DE4">
        <w:rPr>
          <w:rFonts w:asciiTheme="majorBidi" w:eastAsia="Times New Roman" w:hAnsiTheme="majorBidi" w:cstheme="majorBidi"/>
        </w:rPr>
        <w:t xml:space="preserve">. </w:t>
      </w:r>
      <w:r w:rsidR="00EE3538" w:rsidRPr="00BB2DE4">
        <w:rPr>
          <w:rFonts w:asciiTheme="majorBidi" w:eastAsia="Times New Roman" w:hAnsiTheme="majorBidi" w:cstheme="majorBidi"/>
        </w:rPr>
        <w:t xml:space="preserve">To these might be added </w:t>
      </w:r>
      <w:r w:rsidR="00EE3538" w:rsidRPr="00BB2DE4">
        <w:rPr>
          <w:rFonts w:asciiTheme="majorBidi" w:hAnsiTheme="majorBidi" w:cstheme="majorBidi"/>
        </w:rPr>
        <w:t>Beattie,</w:t>
      </w:r>
      <w:r w:rsidR="00B15380" w:rsidRPr="00BB2DE4">
        <w:rPr>
          <w:rFonts w:asciiTheme="majorBidi" w:hAnsiTheme="majorBidi" w:cstheme="majorBidi"/>
        </w:rPr>
        <w:t xml:space="preserve"> </w:t>
      </w:r>
      <w:r w:rsidR="00EE3538" w:rsidRPr="00BB2DE4">
        <w:rPr>
          <w:rFonts w:asciiTheme="majorBidi" w:hAnsiTheme="majorBidi" w:cstheme="majorBidi"/>
        </w:rPr>
        <w:t>Fearnley and Brandt (200</w:t>
      </w:r>
      <w:r w:rsidR="00692A59" w:rsidRPr="00BB2DE4">
        <w:rPr>
          <w:rFonts w:asciiTheme="majorBidi" w:hAnsiTheme="majorBidi" w:cstheme="majorBidi"/>
        </w:rPr>
        <w:t>4) in auditor/client negotiations</w:t>
      </w:r>
      <w:r w:rsidR="00DD3161" w:rsidRPr="00BB2DE4">
        <w:rPr>
          <w:rFonts w:asciiTheme="majorBidi" w:hAnsiTheme="majorBidi" w:cstheme="majorBidi"/>
        </w:rPr>
        <w:t>, Goddard (2004,2005)</w:t>
      </w:r>
      <w:r w:rsidR="00EE3538" w:rsidRPr="00BB2DE4">
        <w:rPr>
          <w:rFonts w:asciiTheme="majorBidi" w:hAnsiTheme="majorBidi" w:cstheme="majorBidi"/>
        </w:rPr>
        <w:t xml:space="preserve"> </w:t>
      </w:r>
      <w:r w:rsidR="00E5116F" w:rsidRPr="00BB2DE4">
        <w:rPr>
          <w:rFonts w:asciiTheme="majorBidi" w:hAnsiTheme="majorBidi" w:cstheme="majorBidi"/>
        </w:rPr>
        <w:t xml:space="preserve">in accounting in UK local government </w:t>
      </w:r>
      <w:r w:rsidR="00EE3538" w:rsidRPr="00BB2DE4">
        <w:rPr>
          <w:rFonts w:asciiTheme="majorBidi" w:hAnsiTheme="majorBidi" w:cstheme="majorBidi"/>
        </w:rPr>
        <w:t xml:space="preserve">and </w:t>
      </w:r>
      <w:r w:rsidR="00BB2DE4" w:rsidRPr="00BB2DE4">
        <w:rPr>
          <w:rFonts w:asciiTheme="majorBidi" w:hAnsiTheme="majorBidi" w:cstheme="majorBidi"/>
        </w:rPr>
        <w:t xml:space="preserve">Goddard and Assad (2010), </w:t>
      </w:r>
      <w:r w:rsidR="00BB2DE4" w:rsidRPr="00834593">
        <w:rPr>
          <w:rFonts w:asciiTheme="majorBidi" w:eastAsia="Times New Roman" w:hAnsiTheme="majorBidi" w:cstheme="majorBidi"/>
          <w:lang w:val="en-US" w:eastAsia="en-GB"/>
        </w:rPr>
        <w:t xml:space="preserve">Goddard and </w:t>
      </w:r>
      <w:r w:rsidR="00BB2DE4" w:rsidRPr="00BB2DE4">
        <w:rPr>
          <w:rFonts w:asciiTheme="majorBidi" w:eastAsia="Times New Roman" w:hAnsiTheme="majorBidi" w:cstheme="majorBidi"/>
          <w:lang w:val="en-US" w:eastAsia="en-GB"/>
        </w:rPr>
        <w:t xml:space="preserve">Issa (2015), </w:t>
      </w:r>
      <w:r w:rsidR="00BB2DE4" w:rsidRPr="00834593">
        <w:rPr>
          <w:rFonts w:asciiTheme="majorBidi" w:eastAsia="Times New Roman" w:hAnsiTheme="majorBidi" w:cstheme="majorBidi"/>
          <w:lang w:val="en-US" w:eastAsia="en-GB"/>
        </w:rPr>
        <w:t xml:space="preserve">Goddard and </w:t>
      </w:r>
      <w:r w:rsidR="00BB2DE4" w:rsidRPr="00BB2DE4">
        <w:rPr>
          <w:rFonts w:asciiTheme="majorBidi" w:eastAsia="Times New Roman" w:hAnsiTheme="majorBidi" w:cstheme="majorBidi"/>
          <w:lang w:val="en-US" w:eastAsia="en-GB"/>
        </w:rPr>
        <w:t xml:space="preserve">Malagila (2015), </w:t>
      </w:r>
      <w:r w:rsidR="00BB2DE4" w:rsidRPr="00BB2DE4">
        <w:rPr>
          <w:rFonts w:asciiTheme="majorBidi" w:eastAsia="Times New Roman" w:hAnsiTheme="majorBidi" w:cstheme="majorBidi"/>
          <w:bCs/>
          <w:lang w:eastAsia="en-GB"/>
        </w:rPr>
        <w:t>G</w:t>
      </w:r>
      <w:r w:rsidR="00BB2DE4" w:rsidRPr="00587333">
        <w:rPr>
          <w:rFonts w:asciiTheme="majorBidi" w:eastAsia="Times New Roman" w:hAnsiTheme="majorBidi" w:cstheme="majorBidi"/>
          <w:bCs/>
          <w:lang w:eastAsia="en-GB"/>
        </w:rPr>
        <w:t>oddard</w:t>
      </w:r>
      <w:r w:rsidR="00BB2DE4" w:rsidRPr="00BB2DE4">
        <w:rPr>
          <w:rFonts w:asciiTheme="majorBidi" w:eastAsia="Times New Roman" w:hAnsiTheme="majorBidi" w:cstheme="majorBidi"/>
          <w:bCs/>
          <w:lang w:eastAsia="en-GB"/>
        </w:rPr>
        <w:t xml:space="preserve"> and </w:t>
      </w:r>
      <w:r w:rsidR="00BB2DE4" w:rsidRPr="00587333">
        <w:rPr>
          <w:rFonts w:asciiTheme="majorBidi" w:eastAsia="SimSun" w:hAnsiTheme="majorBidi" w:cstheme="majorBidi"/>
          <w:bCs/>
          <w:lang w:val="x-none" w:eastAsia="x-none"/>
        </w:rPr>
        <w:t>Mkasiwa</w:t>
      </w:r>
      <w:r w:rsidR="00BB2DE4" w:rsidRPr="00BB2DE4">
        <w:rPr>
          <w:rFonts w:asciiTheme="majorBidi" w:eastAsia="SimSun" w:hAnsiTheme="majorBidi" w:cstheme="majorBidi"/>
          <w:bCs/>
          <w:lang w:eastAsia="x-none"/>
        </w:rPr>
        <w:t xml:space="preserve"> (</w:t>
      </w:r>
      <w:r w:rsidR="00BB2DE4" w:rsidRPr="00BB2DE4">
        <w:rPr>
          <w:rFonts w:asciiTheme="majorBidi" w:eastAsia="SimSun" w:hAnsiTheme="majorBidi" w:cstheme="majorBidi"/>
          <w:bCs/>
          <w:lang w:val="en-NZ"/>
        </w:rPr>
        <w:t xml:space="preserve">2015) and </w:t>
      </w:r>
      <w:r w:rsidR="00BB2DE4" w:rsidRPr="00587333">
        <w:rPr>
          <w:rFonts w:asciiTheme="majorBidi" w:eastAsia="Times New Roman" w:hAnsiTheme="majorBidi" w:cstheme="majorBidi"/>
          <w:bCs/>
          <w:lang w:eastAsia="en-GB"/>
        </w:rPr>
        <w:t>Goddard</w:t>
      </w:r>
      <w:r w:rsidR="00BB2DE4" w:rsidRPr="00BB2DE4">
        <w:rPr>
          <w:rFonts w:asciiTheme="majorBidi" w:eastAsia="Times New Roman" w:hAnsiTheme="majorBidi" w:cstheme="majorBidi"/>
          <w:bCs/>
          <w:lang w:eastAsia="en-GB"/>
        </w:rPr>
        <w:t xml:space="preserve">, </w:t>
      </w:r>
      <w:r w:rsidR="00BB2DE4" w:rsidRPr="00587333">
        <w:rPr>
          <w:rFonts w:asciiTheme="majorBidi" w:eastAsia="Times New Roman" w:hAnsiTheme="majorBidi" w:cstheme="majorBidi"/>
          <w:bCs/>
          <w:lang w:eastAsia="en-GB"/>
        </w:rPr>
        <w:t>Assad,</w:t>
      </w:r>
      <w:r w:rsidR="00BB2DE4" w:rsidRPr="00BB2DE4">
        <w:rPr>
          <w:rFonts w:asciiTheme="majorBidi" w:eastAsia="Times New Roman" w:hAnsiTheme="majorBidi" w:cstheme="majorBidi"/>
          <w:bCs/>
          <w:lang w:eastAsia="en-GB"/>
        </w:rPr>
        <w:t xml:space="preserve"> Issa, </w:t>
      </w:r>
      <w:r w:rsidR="00BB2DE4" w:rsidRPr="00587333">
        <w:rPr>
          <w:rFonts w:asciiTheme="majorBidi" w:eastAsia="Times New Roman" w:hAnsiTheme="majorBidi" w:cstheme="majorBidi"/>
          <w:bCs/>
          <w:lang w:eastAsia="en-GB"/>
        </w:rPr>
        <w:t>Malagila</w:t>
      </w:r>
      <w:r w:rsidR="00BB2DE4" w:rsidRPr="00BB2DE4">
        <w:rPr>
          <w:rFonts w:asciiTheme="majorBidi" w:eastAsia="Times New Roman" w:hAnsiTheme="majorBidi" w:cstheme="majorBidi"/>
          <w:bCs/>
          <w:lang w:eastAsia="en-GB"/>
        </w:rPr>
        <w:t xml:space="preserve"> and </w:t>
      </w:r>
      <w:r w:rsidR="00BB2DE4" w:rsidRPr="00587333">
        <w:rPr>
          <w:rFonts w:asciiTheme="majorBidi" w:eastAsia="SimSun" w:hAnsiTheme="majorBidi" w:cstheme="majorBidi"/>
          <w:bCs/>
          <w:lang w:val="x-none" w:eastAsia="x-none"/>
        </w:rPr>
        <w:t>Mkasiwa</w:t>
      </w:r>
      <w:r w:rsidR="00BB2DE4" w:rsidRPr="00BB2DE4">
        <w:rPr>
          <w:rFonts w:asciiTheme="majorBidi" w:eastAsia="SimSun" w:hAnsiTheme="majorBidi" w:cstheme="majorBidi"/>
          <w:bCs/>
          <w:lang w:eastAsia="x-none"/>
        </w:rPr>
        <w:t xml:space="preserve"> </w:t>
      </w:r>
      <w:r w:rsidR="00BB2DE4" w:rsidRPr="00BB2DE4">
        <w:rPr>
          <w:rFonts w:asciiTheme="majorBidi" w:eastAsia="Times New Roman" w:hAnsiTheme="majorBidi" w:cstheme="majorBidi"/>
          <w:lang w:val="en-US" w:eastAsia="en-GB"/>
        </w:rPr>
        <w:t>(2015)</w:t>
      </w:r>
      <w:r w:rsidR="00BB2DE4" w:rsidRPr="00BB2DE4">
        <w:rPr>
          <w:rFonts w:asciiTheme="majorBidi" w:eastAsia="SimSun" w:hAnsiTheme="majorBidi" w:cstheme="majorBidi"/>
          <w:bCs/>
          <w:lang w:eastAsia="x-none"/>
        </w:rPr>
        <w:t xml:space="preserve"> </w:t>
      </w:r>
      <w:r w:rsidR="00692A59" w:rsidRPr="00BB2DE4">
        <w:rPr>
          <w:rFonts w:asciiTheme="majorBidi" w:hAnsiTheme="majorBidi" w:cstheme="majorBidi"/>
        </w:rPr>
        <w:t>in accounting in emerging economies</w:t>
      </w:r>
      <w:r w:rsidR="00EE3538" w:rsidRPr="00BB2DE4">
        <w:rPr>
          <w:rFonts w:asciiTheme="majorBidi" w:hAnsiTheme="majorBidi" w:cstheme="majorBidi"/>
        </w:rPr>
        <w:t xml:space="preserve">.  </w:t>
      </w:r>
      <w:r w:rsidR="00211699" w:rsidRPr="00BB2DE4">
        <w:rPr>
          <w:rFonts w:asciiTheme="majorBidi" w:eastAsia="Times New Roman" w:hAnsiTheme="majorBidi" w:cstheme="majorBidi"/>
        </w:rPr>
        <w:t>Consistent with Strauss and Corbin (1998), these cannot be considered as formal theories yet; until further works enrich or confirm them, they are regarded as substantive theories.</w:t>
      </w:r>
    </w:p>
    <w:p w:rsidR="006A67F3" w:rsidRDefault="00B31CFE" w:rsidP="00024FCF">
      <w:pPr>
        <w:autoSpaceDE w:val="0"/>
        <w:autoSpaceDN w:val="0"/>
        <w:adjustRightInd w:val="0"/>
        <w:spacing w:line="480" w:lineRule="auto"/>
        <w:jc w:val="both"/>
        <w:rPr>
          <w:rFonts w:asciiTheme="majorBidi" w:hAnsiTheme="majorBidi" w:cstheme="majorBidi"/>
        </w:rPr>
      </w:pPr>
      <w:r w:rsidRPr="009542AE">
        <w:rPr>
          <w:rFonts w:asciiTheme="majorBidi" w:eastAsia="Times New Roman" w:hAnsiTheme="majorBidi" w:cstheme="majorBidi"/>
        </w:rPr>
        <w:t xml:space="preserve">GT can also make </w:t>
      </w:r>
      <w:r w:rsidR="001747EB" w:rsidRPr="009542AE">
        <w:rPr>
          <w:rFonts w:asciiTheme="majorBidi" w:eastAsia="Times New Roman" w:hAnsiTheme="majorBidi" w:cstheme="majorBidi"/>
        </w:rPr>
        <w:t xml:space="preserve">use of and </w:t>
      </w:r>
      <w:r w:rsidRPr="009542AE">
        <w:rPr>
          <w:rFonts w:asciiTheme="majorBidi" w:eastAsia="Times New Roman" w:hAnsiTheme="majorBidi" w:cstheme="majorBidi"/>
        </w:rPr>
        <w:t xml:space="preserve">contributions to prior theory. The extent </w:t>
      </w:r>
      <w:r w:rsidR="001747EB" w:rsidRPr="009542AE">
        <w:rPr>
          <w:rFonts w:asciiTheme="majorBidi" w:eastAsia="Times New Roman" w:hAnsiTheme="majorBidi" w:cstheme="majorBidi"/>
        </w:rPr>
        <w:t>and way in</w:t>
      </w:r>
      <w:r w:rsidRPr="009542AE">
        <w:rPr>
          <w:rFonts w:asciiTheme="majorBidi" w:eastAsia="Times New Roman" w:hAnsiTheme="majorBidi" w:cstheme="majorBidi"/>
        </w:rPr>
        <w:t xml:space="preserve"> which GT should </w:t>
      </w:r>
      <w:r w:rsidR="001747EB" w:rsidRPr="009542AE">
        <w:rPr>
          <w:rFonts w:asciiTheme="majorBidi" w:eastAsia="Times New Roman" w:hAnsiTheme="majorBidi" w:cstheme="majorBidi"/>
        </w:rPr>
        <w:t xml:space="preserve">engage with prior theory is a matter for debate (see below) however several </w:t>
      </w:r>
      <w:r w:rsidRPr="009542AE">
        <w:rPr>
          <w:rFonts w:asciiTheme="majorBidi" w:hAnsiTheme="majorBidi" w:cstheme="majorBidi"/>
        </w:rPr>
        <w:t xml:space="preserve">studies have made extensive use of other ‘schools of thought’ to provide perspectives on their research (Locke, 2001). For instance Coopey, Keegan and Emler (1998) used structuration theory as an orientating framework alongside </w:t>
      </w:r>
      <w:r w:rsidR="009542AE" w:rsidRPr="009542AE">
        <w:rPr>
          <w:rFonts w:asciiTheme="majorBidi" w:hAnsiTheme="majorBidi" w:cstheme="majorBidi"/>
        </w:rPr>
        <w:t>GT</w:t>
      </w:r>
      <w:r w:rsidRPr="009542AE">
        <w:rPr>
          <w:rFonts w:asciiTheme="majorBidi" w:hAnsiTheme="majorBidi" w:cstheme="majorBidi"/>
        </w:rPr>
        <w:t xml:space="preserve"> methods of analysis in their study of innovation in organisations. Covaleski et al. (1998) used a Foucauldian framework in their </w:t>
      </w:r>
      <w:r w:rsidR="009542AE" w:rsidRPr="009542AE">
        <w:rPr>
          <w:rFonts w:asciiTheme="majorBidi" w:hAnsiTheme="majorBidi" w:cstheme="majorBidi"/>
        </w:rPr>
        <w:t>GT</w:t>
      </w:r>
      <w:r w:rsidRPr="009542AE">
        <w:rPr>
          <w:rFonts w:asciiTheme="majorBidi" w:hAnsiTheme="majorBidi" w:cstheme="majorBidi"/>
        </w:rPr>
        <w:t xml:space="preserve"> study of mentoring in accounting firms. </w:t>
      </w:r>
      <w:r w:rsidR="001747EB" w:rsidRPr="009542AE">
        <w:rPr>
          <w:rFonts w:asciiTheme="majorBidi" w:hAnsiTheme="majorBidi" w:cstheme="majorBidi"/>
        </w:rPr>
        <w:t xml:space="preserve">Goddard et al (2015) develop their GT theory of public sector accounting in a post-colonial context, alongside post-colonial and institutional theory.  </w:t>
      </w:r>
    </w:p>
    <w:p w:rsidR="00B31CFE" w:rsidRPr="009542AE" w:rsidRDefault="00EE3538" w:rsidP="00024FCF">
      <w:pPr>
        <w:spacing w:line="480" w:lineRule="auto"/>
        <w:jc w:val="both"/>
        <w:rPr>
          <w:rFonts w:asciiTheme="majorBidi" w:eastAsia="Times New Roman" w:hAnsiTheme="majorBidi" w:cstheme="majorBidi"/>
        </w:rPr>
      </w:pPr>
      <w:r w:rsidRPr="009542AE">
        <w:rPr>
          <w:rFonts w:asciiTheme="majorBidi" w:eastAsia="Times New Roman" w:hAnsiTheme="majorBidi" w:cstheme="majorBidi"/>
        </w:rPr>
        <w:t>Joannides and Berland (2008) also note that ‘t</w:t>
      </w:r>
      <w:r w:rsidR="00506DC4" w:rsidRPr="009542AE">
        <w:rPr>
          <w:rFonts w:asciiTheme="majorBidi" w:eastAsia="Times New Roman" w:hAnsiTheme="majorBidi" w:cstheme="majorBidi"/>
        </w:rPr>
        <w:t>he most obvious empirical contribution of grounded theorists consists of rich description</w:t>
      </w:r>
      <w:r w:rsidRPr="009542AE">
        <w:rPr>
          <w:rFonts w:asciiTheme="majorBidi" w:eastAsia="Times New Roman" w:hAnsiTheme="majorBidi" w:cstheme="majorBidi"/>
        </w:rPr>
        <w:t>’</w:t>
      </w:r>
      <w:r w:rsidR="00506DC4" w:rsidRPr="009542AE">
        <w:rPr>
          <w:rFonts w:asciiTheme="majorBidi" w:eastAsia="Times New Roman" w:hAnsiTheme="majorBidi" w:cstheme="majorBidi"/>
        </w:rPr>
        <w:t xml:space="preserve">. </w:t>
      </w:r>
      <w:r w:rsidR="00CF5A5E" w:rsidRPr="009542AE">
        <w:rPr>
          <w:rFonts w:asciiTheme="majorBidi" w:eastAsia="Times New Roman" w:hAnsiTheme="majorBidi" w:cstheme="majorBidi"/>
        </w:rPr>
        <w:t>T</w:t>
      </w:r>
      <w:r w:rsidRPr="009542AE">
        <w:rPr>
          <w:rFonts w:asciiTheme="majorBidi" w:eastAsia="Times New Roman" w:hAnsiTheme="majorBidi" w:cstheme="majorBidi"/>
        </w:rPr>
        <w:t xml:space="preserve">hey </w:t>
      </w:r>
      <w:r w:rsidR="00CF5A5E" w:rsidRPr="009542AE">
        <w:rPr>
          <w:rFonts w:asciiTheme="majorBidi" w:eastAsia="Times New Roman" w:hAnsiTheme="majorBidi" w:cstheme="majorBidi"/>
        </w:rPr>
        <w:t>do suggest many of the papers are</w:t>
      </w:r>
      <w:r w:rsidR="00500F5C" w:rsidRPr="009542AE">
        <w:rPr>
          <w:rFonts w:asciiTheme="majorBidi" w:eastAsia="Times New Roman" w:hAnsiTheme="majorBidi" w:cstheme="majorBidi"/>
        </w:rPr>
        <w:t xml:space="preserve"> </w:t>
      </w:r>
      <w:r w:rsidR="00CF5A5E" w:rsidRPr="009542AE">
        <w:rPr>
          <w:rFonts w:asciiTheme="majorBidi" w:eastAsia="Times New Roman" w:hAnsiTheme="majorBidi" w:cstheme="majorBidi"/>
        </w:rPr>
        <w:t>evasive or allusive regarding empirics but this is most likely due to the requirements of publication as rich description is the very core of GT. Indeed GT research which does not provide rich empirical understanding of a substantive area cannot claim to be GT at all.</w:t>
      </w:r>
    </w:p>
    <w:p w:rsidR="00EE3538" w:rsidRPr="009542AE" w:rsidRDefault="00B31CFE" w:rsidP="00024FCF">
      <w:pPr>
        <w:spacing w:line="480" w:lineRule="auto"/>
        <w:jc w:val="both"/>
        <w:rPr>
          <w:rFonts w:asciiTheme="majorBidi" w:hAnsiTheme="majorBidi" w:cstheme="majorBidi"/>
        </w:rPr>
      </w:pPr>
      <w:r w:rsidRPr="009542AE">
        <w:rPr>
          <w:rFonts w:asciiTheme="majorBidi" w:hAnsiTheme="majorBidi" w:cstheme="majorBidi"/>
        </w:rPr>
        <w:t>E</w:t>
      </w:r>
      <w:r w:rsidR="00EE3538" w:rsidRPr="009542AE">
        <w:rPr>
          <w:rFonts w:asciiTheme="majorBidi" w:hAnsiTheme="majorBidi" w:cstheme="majorBidi"/>
        </w:rPr>
        <w:t>lharidy, Nicholson and Scapens (2008) suggest that GT is particularly useful in undertaking interpretive management accounting research</w:t>
      </w:r>
      <w:r w:rsidRPr="009542AE">
        <w:rPr>
          <w:rFonts w:asciiTheme="majorBidi" w:hAnsiTheme="majorBidi" w:cstheme="majorBidi"/>
        </w:rPr>
        <w:t>, ‘it clearly fits the essential aim of interpretive management accounting research, which is to produce theories of management accounting research’ (p149)</w:t>
      </w:r>
      <w:r w:rsidR="00EE3538" w:rsidRPr="009542AE">
        <w:rPr>
          <w:rFonts w:asciiTheme="majorBidi" w:hAnsiTheme="majorBidi" w:cstheme="majorBidi"/>
        </w:rPr>
        <w:t>.</w:t>
      </w:r>
      <w:r w:rsidRPr="009542AE">
        <w:rPr>
          <w:rFonts w:asciiTheme="majorBidi" w:hAnsiTheme="majorBidi" w:cstheme="majorBidi"/>
        </w:rPr>
        <w:t xml:space="preserve"> They do however warn against over</w:t>
      </w:r>
      <w:r w:rsidR="000F3F7D">
        <w:rPr>
          <w:rFonts w:asciiTheme="majorBidi" w:hAnsiTheme="majorBidi" w:cstheme="majorBidi"/>
        </w:rPr>
        <w:t>-</w:t>
      </w:r>
      <w:r w:rsidRPr="009542AE">
        <w:rPr>
          <w:rFonts w:asciiTheme="majorBidi" w:hAnsiTheme="majorBidi" w:cstheme="majorBidi"/>
        </w:rPr>
        <w:t xml:space="preserve">prescriptive adherence to GT methods and procedures and provide some general guidelines for its use.  </w:t>
      </w:r>
    </w:p>
    <w:p w:rsidR="006A67F3" w:rsidRDefault="006A67F3" w:rsidP="00024FCF">
      <w:pPr>
        <w:spacing w:line="480" w:lineRule="auto"/>
        <w:jc w:val="both"/>
        <w:rPr>
          <w:rFonts w:asciiTheme="majorBidi" w:hAnsiTheme="majorBidi" w:cstheme="majorBidi"/>
          <w:b/>
          <w:bCs/>
        </w:rPr>
      </w:pPr>
    </w:p>
    <w:p w:rsidR="000545D3" w:rsidRPr="009542AE" w:rsidRDefault="00D917A9" w:rsidP="00024FCF">
      <w:pPr>
        <w:spacing w:line="480" w:lineRule="auto"/>
        <w:jc w:val="both"/>
        <w:rPr>
          <w:rFonts w:asciiTheme="majorBidi" w:hAnsiTheme="majorBidi" w:cstheme="majorBidi"/>
          <w:b/>
          <w:bCs/>
        </w:rPr>
      </w:pPr>
      <w:r w:rsidRPr="009542AE">
        <w:rPr>
          <w:rFonts w:asciiTheme="majorBidi" w:hAnsiTheme="majorBidi" w:cstheme="majorBidi"/>
          <w:b/>
          <w:bCs/>
        </w:rPr>
        <w:t xml:space="preserve">Personal </w:t>
      </w:r>
      <w:r w:rsidR="004C6E9E" w:rsidRPr="009542AE">
        <w:rPr>
          <w:rFonts w:asciiTheme="majorBidi" w:hAnsiTheme="majorBidi" w:cstheme="majorBidi"/>
          <w:b/>
          <w:bCs/>
        </w:rPr>
        <w:t xml:space="preserve">experiences of GT in the field </w:t>
      </w:r>
    </w:p>
    <w:p w:rsidR="006A67F3" w:rsidRDefault="006A67F3" w:rsidP="00024FCF">
      <w:pPr>
        <w:spacing w:line="480" w:lineRule="auto"/>
        <w:jc w:val="both"/>
        <w:rPr>
          <w:rFonts w:asciiTheme="majorBidi" w:hAnsiTheme="majorBidi" w:cstheme="majorBidi"/>
          <w:i/>
          <w:iCs/>
        </w:rPr>
      </w:pPr>
    </w:p>
    <w:p w:rsidR="00297F9B" w:rsidRPr="009542AE" w:rsidRDefault="00297F9B" w:rsidP="00024FCF">
      <w:pPr>
        <w:spacing w:line="480" w:lineRule="auto"/>
        <w:jc w:val="both"/>
        <w:rPr>
          <w:rFonts w:asciiTheme="majorBidi" w:hAnsiTheme="majorBidi" w:cstheme="majorBidi"/>
          <w:i/>
          <w:iCs/>
        </w:rPr>
      </w:pPr>
      <w:r w:rsidRPr="009542AE">
        <w:rPr>
          <w:rFonts w:asciiTheme="majorBidi" w:hAnsiTheme="majorBidi" w:cstheme="majorBidi"/>
          <w:i/>
          <w:iCs/>
        </w:rPr>
        <w:t>My GT research</w:t>
      </w:r>
    </w:p>
    <w:p w:rsidR="006A67F3" w:rsidRDefault="006A67F3" w:rsidP="00024FCF">
      <w:pPr>
        <w:spacing w:line="480" w:lineRule="auto"/>
        <w:jc w:val="both"/>
        <w:rPr>
          <w:rFonts w:asciiTheme="majorBidi" w:hAnsiTheme="majorBidi" w:cstheme="majorBidi"/>
        </w:rPr>
      </w:pPr>
    </w:p>
    <w:p w:rsidR="001856D8" w:rsidRPr="009542AE" w:rsidRDefault="001856D8" w:rsidP="00024FCF">
      <w:pPr>
        <w:spacing w:line="480" w:lineRule="auto"/>
        <w:jc w:val="both"/>
        <w:rPr>
          <w:rFonts w:asciiTheme="majorBidi" w:hAnsiTheme="majorBidi" w:cstheme="majorBidi"/>
        </w:rPr>
      </w:pPr>
      <w:r w:rsidRPr="009542AE">
        <w:rPr>
          <w:rFonts w:asciiTheme="majorBidi" w:hAnsiTheme="majorBidi" w:cstheme="majorBidi"/>
        </w:rPr>
        <w:t>I have undertaken many GT accounting research studies</w:t>
      </w:r>
      <w:r w:rsidR="00E40E16" w:rsidRPr="009542AE">
        <w:rPr>
          <w:rFonts w:asciiTheme="majorBidi" w:hAnsiTheme="majorBidi" w:cstheme="majorBidi"/>
        </w:rPr>
        <w:t xml:space="preserve"> over the last fifteen years</w:t>
      </w:r>
      <w:r w:rsidRPr="009542AE">
        <w:rPr>
          <w:rFonts w:asciiTheme="majorBidi" w:hAnsiTheme="majorBidi" w:cstheme="majorBidi"/>
        </w:rPr>
        <w:t>. These have been in my main area</w:t>
      </w:r>
      <w:r w:rsidR="00E40E16" w:rsidRPr="009542AE">
        <w:rPr>
          <w:rFonts w:asciiTheme="majorBidi" w:hAnsiTheme="majorBidi" w:cstheme="majorBidi"/>
        </w:rPr>
        <w:t>s</w:t>
      </w:r>
      <w:r w:rsidRPr="009542AE">
        <w:rPr>
          <w:rFonts w:asciiTheme="majorBidi" w:hAnsiTheme="majorBidi" w:cstheme="majorBidi"/>
        </w:rPr>
        <w:t xml:space="preserve"> of interest, management accounting, accounting and accountability and performance </w:t>
      </w:r>
      <w:r w:rsidR="006A67F3" w:rsidRPr="009542AE">
        <w:rPr>
          <w:rFonts w:asciiTheme="majorBidi" w:hAnsiTheme="majorBidi" w:cstheme="majorBidi"/>
        </w:rPr>
        <w:t xml:space="preserve">management </w:t>
      </w:r>
      <w:r w:rsidR="006A67F3">
        <w:rPr>
          <w:rFonts w:asciiTheme="majorBidi" w:hAnsiTheme="majorBidi" w:cstheme="majorBidi"/>
        </w:rPr>
        <w:t xml:space="preserve">in the </w:t>
      </w:r>
      <w:r w:rsidRPr="009542AE">
        <w:rPr>
          <w:rFonts w:asciiTheme="majorBidi" w:hAnsiTheme="majorBidi" w:cstheme="majorBidi"/>
        </w:rPr>
        <w:t xml:space="preserve">public and not for profit </w:t>
      </w:r>
      <w:r w:rsidR="006A67F3" w:rsidRPr="009542AE">
        <w:rPr>
          <w:rFonts w:asciiTheme="majorBidi" w:hAnsiTheme="majorBidi" w:cstheme="majorBidi"/>
        </w:rPr>
        <w:t>sector</w:t>
      </w:r>
      <w:r w:rsidRPr="009542AE">
        <w:rPr>
          <w:rFonts w:asciiTheme="majorBidi" w:hAnsiTheme="majorBidi" w:cstheme="majorBidi"/>
        </w:rPr>
        <w:t>. They have been undertaken in various settings including local government in the UK and Indonesia, UK universities</w:t>
      </w:r>
      <w:r w:rsidR="00E40E16" w:rsidRPr="009542AE">
        <w:rPr>
          <w:rFonts w:asciiTheme="majorBidi" w:hAnsiTheme="majorBidi" w:cstheme="majorBidi"/>
        </w:rPr>
        <w:t xml:space="preserve"> and health sector</w:t>
      </w:r>
      <w:r w:rsidRPr="009542AE">
        <w:rPr>
          <w:rFonts w:asciiTheme="majorBidi" w:hAnsiTheme="majorBidi" w:cstheme="majorBidi"/>
        </w:rPr>
        <w:t>, NGOs in the UK and Africa, religious organisations in the UK and Asia, pub</w:t>
      </w:r>
      <w:r w:rsidR="00C8340D" w:rsidRPr="009542AE">
        <w:rPr>
          <w:rFonts w:asciiTheme="majorBidi" w:hAnsiTheme="majorBidi" w:cstheme="majorBidi"/>
        </w:rPr>
        <w:t>l</w:t>
      </w:r>
      <w:r w:rsidRPr="009542AE">
        <w:rPr>
          <w:rFonts w:asciiTheme="majorBidi" w:hAnsiTheme="majorBidi" w:cstheme="majorBidi"/>
        </w:rPr>
        <w:t xml:space="preserve">ic sector of Brunei and even strategic management accounting in a German company. </w:t>
      </w:r>
      <w:r w:rsidR="00C8340D" w:rsidRPr="009542AE">
        <w:rPr>
          <w:rFonts w:asciiTheme="majorBidi" w:hAnsiTheme="majorBidi" w:cstheme="majorBidi"/>
        </w:rPr>
        <w:t>In most cases these have been undertaken in partnership with doctoral students and other researchers. A range of approaches have been used from a fairly rigorous application of Strauss and Corbin’s methods and procedures to lo</w:t>
      </w:r>
      <w:r w:rsidR="00E40E16" w:rsidRPr="009542AE">
        <w:rPr>
          <w:rFonts w:asciiTheme="majorBidi" w:hAnsiTheme="majorBidi" w:cstheme="majorBidi"/>
        </w:rPr>
        <w:t>o</w:t>
      </w:r>
      <w:r w:rsidR="00C8340D" w:rsidRPr="009542AE">
        <w:rPr>
          <w:rFonts w:asciiTheme="majorBidi" w:hAnsiTheme="majorBidi" w:cstheme="majorBidi"/>
        </w:rPr>
        <w:t xml:space="preserve">ser approaches more akin to Glaser and Charmaz. In almost all cases the research has been </w:t>
      </w:r>
      <w:r w:rsidR="00297F9B" w:rsidRPr="009542AE">
        <w:rPr>
          <w:rFonts w:asciiTheme="majorBidi" w:hAnsiTheme="majorBidi" w:cstheme="majorBidi"/>
        </w:rPr>
        <w:t>p</w:t>
      </w:r>
      <w:r w:rsidR="00C8340D" w:rsidRPr="009542AE">
        <w:rPr>
          <w:rFonts w:asciiTheme="majorBidi" w:hAnsiTheme="majorBidi" w:cstheme="majorBidi"/>
        </w:rPr>
        <w:t xml:space="preserve">ublished in good journals </w:t>
      </w:r>
      <w:r w:rsidR="00BB2DE4">
        <w:rPr>
          <w:rFonts w:asciiTheme="majorBidi" w:hAnsiTheme="majorBidi" w:cstheme="majorBidi"/>
        </w:rPr>
        <w:t>(</w:t>
      </w:r>
      <w:r w:rsidR="00BB2DE4" w:rsidRPr="00BB2DE4">
        <w:rPr>
          <w:rFonts w:asciiTheme="majorBidi" w:hAnsiTheme="majorBidi" w:cstheme="majorBidi"/>
        </w:rPr>
        <w:t>Goddard 2004,2005</w:t>
      </w:r>
      <w:r w:rsidR="00BB2DE4">
        <w:rPr>
          <w:rFonts w:asciiTheme="majorBidi" w:hAnsiTheme="majorBidi" w:cstheme="majorBidi"/>
        </w:rPr>
        <w:t>, Goddard and Tillman 2008,</w:t>
      </w:r>
      <w:r w:rsidR="00BB2DE4" w:rsidRPr="00BB2DE4">
        <w:rPr>
          <w:rFonts w:asciiTheme="majorBidi" w:hAnsiTheme="majorBidi" w:cstheme="majorBidi"/>
        </w:rPr>
        <w:t xml:space="preserve"> Goddard and Assad 2010</w:t>
      </w:r>
      <w:r w:rsidR="00BB2DE4">
        <w:rPr>
          <w:rFonts w:asciiTheme="majorBidi" w:hAnsiTheme="majorBidi" w:cstheme="majorBidi"/>
        </w:rPr>
        <w:t>,</w:t>
      </w:r>
      <w:r w:rsidR="00BB2DE4" w:rsidRPr="00BB2DE4">
        <w:rPr>
          <w:rFonts w:asciiTheme="majorBidi" w:hAnsiTheme="majorBidi" w:cstheme="majorBidi"/>
        </w:rPr>
        <w:t xml:space="preserve"> </w:t>
      </w:r>
      <w:r w:rsidR="00BB2DE4" w:rsidRPr="00834593">
        <w:rPr>
          <w:rFonts w:asciiTheme="majorBidi" w:eastAsia="Times New Roman" w:hAnsiTheme="majorBidi" w:cstheme="majorBidi"/>
          <w:lang w:val="en-US" w:eastAsia="en-GB"/>
        </w:rPr>
        <w:t xml:space="preserve">Goddard and </w:t>
      </w:r>
      <w:r w:rsidR="00BB2DE4" w:rsidRPr="00BB2DE4">
        <w:rPr>
          <w:rFonts w:asciiTheme="majorBidi" w:eastAsia="Times New Roman" w:hAnsiTheme="majorBidi" w:cstheme="majorBidi"/>
          <w:lang w:val="en-US" w:eastAsia="en-GB"/>
        </w:rPr>
        <w:t xml:space="preserve">Issa 2015, </w:t>
      </w:r>
      <w:r w:rsidR="00BB2DE4" w:rsidRPr="00834593">
        <w:rPr>
          <w:rFonts w:asciiTheme="majorBidi" w:eastAsia="Times New Roman" w:hAnsiTheme="majorBidi" w:cstheme="majorBidi"/>
          <w:lang w:val="en-US" w:eastAsia="en-GB"/>
        </w:rPr>
        <w:t xml:space="preserve">Goddard and </w:t>
      </w:r>
      <w:r w:rsidR="00BB2DE4" w:rsidRPr="00BB2DE4">
        <w:rPr>
          <w:rFonts w:asciiTheme="majorBidi" w:eastAsia="Times New Roman" w:hAnsiTheme="majorBidi" w:cstheme="majorBidi"/>
          <w:lang w:val="en-US" w:eastAsia="en-GB"/>
        </w:rPr>
        <w:t xml:space="preserve">Malagila 2015, </w:t>
      </w:r>
      <w:r w:rsidR="00BB2DE4" w:rsidRPr="00BB2DE4">
        <w:rPr>
          <w:rFonts w:asciiTheme="majorBidi" w:eastAsia="Times New Roman" w:hAnsiTheme="majorBidi" w:cstheme="majorBidi"/>
          <w:bCs/>
          <w:lang w:eastAsia="en-GB"/>
        </w:rPr>
        <w:t>G</w:t>
      </w:r>
      <w:r w:rsidR="00BB2DE4" w:rsidRPr="00587333">
        <w:rPr>
          <w:rFonts w:asciiTheme="majorBidi" w:eastAsia="Times New Roman" w:hAnsiTheme="majorBidi" w:cstheme="majorBidi"/>
          <w:bCs/>
          <w:lang w:eastAsia="en-GB"/>
        </w:rPr>
        <w:t>oddard</w:t>
      </w:r>
      <w:r w:rsidR="00BB2DE4" w:rsidRPr="00BB2DE4">
        <w:rPr>
          <w:rFonts w:asciiTheme="majorBidi" w:eastAsia="Times New Roman" w:hAnsiTheme="majorBidi" w:cstheme="majorBidi"/>
          <w:bCs/>
          <w:lang w:eastAsia="en-GB"/>
        </w:rPr>
        <w:t xml:space="preserve"> and </w:t>
      </w:r>
      <w:r w:rsidR="00BB2DE4" w:rsidRPr="00587333">
        <w:rPr>
          <w:rFonts w:asciiTheme="majorBidi" w:eastAsia="SimSun" w:hAnsiTheme="majorBidi" w:cstheme="majorBidi"/>
          <w:bCs/>
          <w:lang w:val="x-none" w:eastAsia="x-none"/>
        </w:rPr>
        <w:t>Mkasiwa</w:t>
      </w:r>
      <w:r w:rsidR="00BB2DE4" w:rsidRPr="00BB2DE4">
        <w:rPr>
          <w:rFonts w:asciiTheme="majorBidi" w:eastAsia="SimSun" w:hAnsiTheme="majorBidi" w:cstheme="majorBidi"/>
          <w:bCs/>
          <w:lang w:eastAsia="x-none"/>
        </w:rPr>
        <w:t xml:space="preserve"> </w:t>
      </w:r>
      <w:r w:rsidR="00BB2DE4" w:rsidRPr="00BB2DE4">
        <w:rPr>
          <w:rFonts w:asciiTheme="majorBidi" w:eastAsia="SimSun" w:hAnsiTheme="majorBidi" w:cstheme="majorBidi"/>
          <w:bCs/>
          <w:lang w:val="en-NZ"/>
        </w:rPr>
        <w:t xml:space="preserve">2015 and </w:t>
      </w:r>
      <w:r w:rsidR="00BB2DE4" w:rsidRPr="00587333">
        <w:rPr>
          <w:rFonts w:asciiTheme="majorBidi" w:eastAsia="Times New Roman" w:hAnsiTheme="majorBidi" w:cstheme="majorBidi"/>
          <w:bCs/>
          <w:lang w:eastAsia="en-GB"/>
        </w:rPr>
        <w:t>Goddard</w:t>
      </w:r>
      <w:r w:rsidR="00BB2DE4" w:rsidRPr="00BB2DE4">
        <w:rPr>
          <w:rFonts w:asciiTheme="majorBidi" w:eastAsia="Times New Roman" w:hAnsiTheme="majorBidi" w:cstheme="majorBidi"/>
          <w:bCs/>
          <w:lang w:eastAsia="en-GB"/>
        </w:rPr>
        <w:t xml:space="preserve">, </w:t>
      </w:r>
      <w:r w:rsidR="00BB2DE4" w:rsidRPr="00587333">
        <w:rPr>
          <w:rFonts w:asciiTheme="majorBidi" w:eastAsia="Times New Roman" w:hAnsiTheme="majorBidi" w:cstheme="majorBidi"/>
          <w:bCs/>
          <w:lang w:eastAsia="en-GB"/>
        </w:rPr>
        <w:t>Assad,</w:t>
      </w:r>
      <w:r w:rsidR="00BB2DE4" w:rsidRPr="00BB2DE4">
        <w:rPr>
          <w:rFonts w:asciiTheme="majorBidi" w:eastAsia="Times New Roman" w:hAnsiTheme="majorBidi" w:cstheme="majorBidi"/>
          <w:bCs/>
          <w:lang w:eastAsia="en-GB"/>
        </w:rPr>
        <w:t xml:space="preserve"> Issa, </w:t>
      </w:r>
      <w:r w:rsidR="00BB2DE4" w:rsidRPr="00587333">
        <w:rPr>
          <w:rFonts w:asciiTheme="majorBidi" w:eastAsia="Times New Roman" w:hAnsiTheme="majorBidi" w:cstheme="majorBidi"/>
          <w:bCs/>
          <w:lang w:eastAsia="en-GB"/>
        </w:rPr>
        <w:t>Malagila</w:t>
      </w:r>
      <w:r w:rsidR="00BB2DE4" w:rsidRPr="00BB2DE4">
        <w:rPr>
          <w:rFonts w:asciiTheme="majorBidi" w:eastAsia="Times New Roman" w:hAnsiTheme="majorBidi" w:cstheme="majorBidi"/>
          <w:bCs/>
          <w:lang w:eastAsia="en-GB"/>
        </w:rPr>
        <w:t xml:space="preserve"> and </w:t>
      </w:r>
      <w:r w:rsidR="00BB2DE4" w:rsidRPr="00587333">
        <w:rPr>
          <w:rFonts w:asciiTheme="majorBidi" w:eastAsia="SimSun" w:hAnsiTheme="majorBidi" w:cstheme="majorBidi"/>
          <w:bCs/>
          <w:lang w:val="x-none" w:eastAsia="x-none"/>
        </w:rPr>
        <w:t>Mkasiwa</w:t>
      </w:r>
      <w:r w:rsidR="00BB2DE4" w:rsidRPr="00BB2DE4">
        <w:rPr>
          <w:rFonts w:asciiTheme="majorBidi" w:eastAsia="SimSun" w:hAnsiTheme="majorBidi" w:cstheme="majorBidi"/>
          <w:bCs/>
          <w:lang w:eastAsia="x-none"/>
        </w:rPr>
        <w:t xml:space="preserve"> </w:t>
      </w:r>
      <w:r w:rsidR="00BB2DE4" w:rsidRPr="00BB2DE4">
        <w:rPr>
          <w:rFonts w:asciiTheme="majorBidi" w:eastAsia="Times New Roman" w:hAnsiTheme="majorBidi" w:cstheme="majorBidi"/>
          <w:lang w:val="en-US" w:eastAsia="en-GB"/>
        </w:rPr>
        <w:t>2015)</w:t>
      </w:r>
      <w:r w:rsidR="00BB2DE4" w:rsidRPr="00BB2DE4">
        <w:rPr>
          <w:rFonts w:asciiTheme="majorBidi" w:eastAsia="SimSun" w:hAnsiTheme="majorBidi" w:cstheme="majorBidi"/>
          <w:bCs/>
          <w:lang w:eastAsia="x-none"/>
        </w:rPr>
        <w:t xml:space="preserve"> </w:t>
      </w:r>
      <w:r w:rsidR="00C8340D" w:rsidRPr="009542AE">
        <w:rPr>
          <w:rFonts w:asciiTheme="majorBidi" w:hAnsiTheme="majorBidi" w:cstheme="majorBidi"/>
        </w:rPr>
        <w:t>though after much effort and compromise (see below)</w:t>
      </w:r>
      <w:r w:rsidR="006A67F3">
        <w:rPr>
          <w:rFonts w:asciiTheme="majorBidi" w:hAnsiTheme="majorBidi" w:cstheme="majorBidi"/>
        </w:rPr>
        <w:t>.</w:t>
      </w:r>
      <w:r w:rsidR="00C8340D" w:rsidRPr="009542AE">
        <w:rPr>
          <w:rFonts w:asciiTheme="majorBidi" w:hAnsiTheme="majorBidi" w:cstheme="majorBidi"/>
        </w:rPr>
        <w:t xml:space="preserve"> </w:t>
      </w:r>
    </w:p>
    <w:p w:rsidR="003D0378" w:rsidRPr="009542AE" w:rsidRDefault="008857F1" w:rsidP="00024FCF">
      <w:pPr>
        <w:spacing w:line="480" w:lineRule="auto"/>
        <w:jc w:val="both"/>
        <w:rPr>
          <w:rFonts w:asciiTheme="majorBidi" w:hAnsiTheme="majorBidi" w:cstheme="majorBidi"/>
        </w:rPr>
      </w:pPr>
      <w:r w:rsidRPr="009542AE">
        <w:rPr>
          <w:rFonts w:asciiTheme="majorBidi" w:hAnsiTheme="majorBidi" w:cstheme="majorBidi"/>
        </w:rPr>
        <w:t>Most of the studies have resulted in substantive theories but as the research has developed more deliberate attempts have been made to develop more formal theories.</w:t>
      </w:r>
      <w:r w:rsidR="00E2646F" w:rsidRPr="009542AE">
        <w:rPr>
          <w:rFonts w:asciiTheme="majorBidi" w:hAnsiTheme="majorBidi" w:cstheme="majorBidi"/>
        </w:rPr>
        <w:t xml:space="preserve"> An example of the latter is a series of research projects in public sector financial management in Tanzania. Three of these studies were concerned with the effects of changes in accounting emanating from new public management reforms in central gover</w:t>
      </w:r>
      <w:r w:rsidR="003D0378" w:rsidRPr="009542AE">
        <w:rPr>
          <w:rFonts w:asciiTheme="majorBidi" w:hAnsiTheme="majorBidi" w:cstheme="majorBidi"/>
        </w:rPr>
        <w:t>n</w:t>
      </w:r>
      <w:r w:rsidR="00E2646F" w:rsidRPr="009542AE">
        <w:rPr>
          <w:rFonts w:asciiTheme="majorBidi" w:hAnsiTheme="majorBidi" w:cstheme="majorBidi"/>
        </w:rPr>
        <w:t>me</w:t>
      </w:r>
      <w:r w:rsidR="003D0378" w:rsidRPr="009542AE">
        <w:rPr>
          <w:rFonts w:asciiTheme="majorBidi" w:hAnsiTheme="majorBidi" w:cstheme="majorBidi"/>
        </w:rPr>
        <w:t>n</w:t>
      </w:r>
      <w:r w:rsidR="00E2646F" w:rsidRPr="009542AE">
        <w:rPr>
          <w:rFonts w:asciiTheme="majorBidi" w:hAnsiTheme="majorBidi" w:cstheme="majorBidi"/>
        </w:rPr>
        <w:t>t, local govern</w:t>
      </w:r>
      <w:r w:rsidR="003D0378" w:rsidRPr="009542AE">
        <w:rPr>
          <w:rFonts w:asciiTheme="majorBidi" w:hAnsiTheme="majorBidi" w:cstheme="majorBidi"/>
        </w:rPr>
        <w:t>m</w:t>
      </w:r>
      <w:r w:rsidR="00E2646F" w:rsidRPr="009542AE">
        <w:rPr>
          <w:rFonts w:asciiTheme="majorBidi" w:hAnsiTheme="majorBidi" w:cstheme="majorBidi"/>
        </w:rPr>
        <w:t>en</w:t>
      </w:r>
      <w:r w:rsidR="003D0378" w:rsidRPr="009542AE">
        <w:rPr>
          <w:rFonts w:asciiTheme="majorBidi" w:hAnsiTheme="majorBidi" w:cstheme="majorBidi"/>
        </w:rPr>
        <w:t>t</w:t>
      </w:r>
      <w:r w:rsidR="00E2646F" w:rsidRPr="009542AE">
        <w:rPr>
          <w:rFonts w:asciiTheme="majorBidi" w:hAnsiTheme="majorBidi" w:cstheme="majorBidi"/>
        </w:rPr>
        <w:t xml:space="preserve"> and non</w:t>
      </w:r>
      <w:r w:rsidR="003D0378" w:rsidRPr="009542AE">
        <w:rPr>
          <w:rFonts w:asciiTheme="majorBidi" w:hAnsiTheme="majorBidi" w:cstheme="majorBidi"/>
        </w:rPr>
        <w:t>-</w:t>
      </w:r>
      <w:r w:rsidR="00E2646F" w:rsidRPr="009542AE">
        <w:rPr>
          <w:rFonts w:asciiTheme="majorBidi" w:hAnsiTheme="majorBidi" w:cstheme="majorBidi"/>
        </w:rPr>
        <w:t xml:space="preserve"> governmental organisations </w:t>
      </w:r>
      <w:r w:rsidR="003D0378" w:rsidRPr="009542AE">
        <w:rPr>
          <w:rFonts w:asciiTheme="majorBidi" w:hAnsiTheme="majorBidi" w:cstheme="majorBidi"/>
        </w:rPr>
        <w:t xml:space="preserve">(NGOs) </w:t>
      </w:r>
      <w:r w:rsidR="00E2646F" w:rsidRPr="009542AE">
        <w:rPr>
          <w:rFonts w:asciiTheme="majorBidi" w:hAnsiTheme="majorBidi" w:cstheme="majorBidi"/>
        </w:rPr>
        <w:t>in Tanzani</w:t>
      </w:r>
      <w:r w:rsidR="003D0378" w:rsidRPr="009542AE">
        <w:rPr>
          <w:rFonts w:asciiTheme="majorBidi" w:hAnsiTheme="majorBidi" w:cstheme="majorBidi"/>
        </w:rPr>
        <w:t>a</w:t>
      </w:r>
      <w:r w:rsidR="00E2646F" w:rsidRPr="009542AE">
        <w:rPr>
          <w:rFonts w:asciiTheme="majorBidi" w:hAnsiTheme="majorBidi" w:cstheme="majorBidi"/>
        </w:rPr>
        <w:t>. Within each setting a substantive theory was developed. These were then compared</w:t>
      </w:r>
      <w:r w:rsidR="003D0378" w:rsidRPr="009542AE">
        <w:rPr>
          <w:rFonts w:asciiTheme="majorBidi" w:hAnsiTheme="majorBidi" w:cstheme="majorBidi"/>
        </w:rPr>
        <w:t xml:space="preserve">, </w:t>
      </w:r>
      <w:r w:rsidR="00E2646F" w:rsidRPr="009542AE">
        <w:rPr>
          <w:rFonts w:asciiTheme="majorBidi" w:hAnsiTheme="majorBidi" w:cstheme="majorBidi"/>
        </w:rPr>
        <w:t xml:space="preserve">contrasted </w:t>
      </w:r>
      <w:r w:rsidR="003D0378" w:rsidRPr="009542AE">
        <w:rPr>
          <w:rFonts w:asciiTheme="majorBidi" w:hAnsiTheme="majorBidi" w:cstheme="majorBidi"/>
        </w:rPr>
        <w:t>and considered in the light of post-colonial and institutional theory to develop a broader formal theory. Another example comprised four studies of accounting in NGOs in the UK, Tanzania and Zimbabwe. Again, four substantive theories were separately developed and then compared, contrasted and considered in the light of the social theories of Bourdieu to develop a more formal theory.</w:t>
      </w:r>
    </w:p>
    <w:p w:rsidR="006A67F3" w:rsidRDefault="003D0378" w:rsidP="00024FCF">
      <w:pPr>
        <w:spacing w:line="480" w:lineRule="auto"/>
        <w:jc w:val="both"/>
        <w:rPr>
          <w:rFonts w:asciiTheme="majorBidi" w:hAnsiTheme="majorBidi" w:cstheme="majorBidi"/>
          <w:i/>
          <w:iCs/>
        </w:rPr>
      </w:pPr>
      <w:r w:rsidRPr="009542AE">
        <w:rPr>
          <w:rFonts w:asciiTheme="majorBidi" w:hAnsiTheme="majorBidi" w:cstheme="majorBidi"/>
          <w:i/>
          <w:iCs/>
        </w:rPr>
        <w:t xml:space="preserve"> </w:t>
      </w:r>
    </w:p>
    <w:p w:rsidR="001856D8" w:rsidRPr="009542AE" w:rsidRDefault="001856D8" w:rsidP="00024FCF">
      <w:pPr>
        <w:spacing w:line="480" w:lineRule="auto"/>
        <w:jc w:val="both"/>
        <w:rPr>
          <w:rFonts w:asciiTheme="majorBidi" w:hAnsiTheme="majorBidi" w:cstheme="majorBidi"/>
          <w:i/>
          <w:iCs/>
        </w:rPr>
      </w:pPr>
      <w:r w:rsidRPr="009542AE">
        <w:rPr>
          <w:rFonts w:asciiTheme="majorBidi" w:hAnsiTheme="majorBidi" w:cstheme="majorBidi"/>
          <w:i/>
          <w:iCs/>
        </w:rPr>
        <w:t>Pitfalls</w:t>
      </w:r>
      <w:r w:rsidR="00297F9B" w:rsidRPr="009542AE">
        <w:rPr>
          <w:rFonts w:asciiTheme="majorBidi" w:hAnsiTheme="majorBidi" w:cstheme="majorBidi"/>
          <w:i/>
          <w:iCs/>
        </w:rPr>
        <w:t xml:space="preserve"> and advice</w:t>
      </w:r>
    </w:p>
    <w:p w:rsidR="006A67F3" w:rsidRDefault="006A67F3" w:rsidP="00024FCF">
      <w:pPr>
        <w:spacing w:line="480" w:lineRule="auto"/>
        <w:jc w:val="both"/>
        <w:rPr>
          <w:rFonts w:asciiTheme="majorBidi" w:hAnsiTheme="majorBidi" w:cstheme="majorBidi"/>
        </w:rPr>
      </w:pPr>
    </w:p>
    <w:p w:rsidR="00E075B5" w:rsidRPr="009542AE" w:rsidRDefault="00E075B5" w:rsidP="00024FCF">
      <w:pPr>
        <w:spacing w:line="480" w:lineRule="auto"/>
        <w:jc w:val="both"/>
        <w:rPr>
          <w:rFonts w:asciiTheme="majorBidi" w:hAnsiTheme="majorBidi" w:cstheme="majorBidi"/>
        </w:rPr>
      </w:pPr>
      <w:r w:rsidRPr="009542AE">
        <w:rPr>
          <w:rFonts w:asciiTheme="majorBidi" w:hAnsiTheme="majorBidi" w:cstheme="majorBidi"/>
        </w:rPr>
        <w:t xml:space="preserve">Over the years my fellow researchers, students and I have encountered a number of potential pitfalls when using GT. It might be useful for potential users of GT to know of these and what steps can be taken to avoid them. </w:t>
      </w:r>
    </w:p>
    <w:p w:rsidR="00297F9B" w:rsidRPr="009542AE" w:rsidRDefault="00E075B5" w:rsidP="00024FCF">
      <w:pPr>
        <w:spacing w:line="480" w:lineRule="auto"/>
        <w:jc w:val="both"/>
        <w:rPr>
          <w:rFonts w:asciiTheme="majorBidi" w:hAnsiTheme="majorBidi" w:cstheme="majorBidi"/>
        </w:rPr>
      </w:pPr>
      <w:r w:rsidRPr="009542AE">
        <w:rPr>
          <w:rFonts w:asciiTheme="majorBidi" w:hAnsiTheme="majorBidi" w:cstheme="majorBidi"/>
        </w:rPr>
        <w:t xml:space="preserve">The main advantage of GT is the rigour it can bring to qualitative research. However, it is not always easy to maintain this rigor. </w:t>
      </w:r>
      <w:r w:rsidR="001856D8" w:rsidRPr="009542AE">
        <w:rPr>
          <w:rFonts w:asciiTheme="majorBidi" w:hAnsiTheme="majorBidi" w:cstheme="majorBidi"/>
        </w:rPr>
        <w:t xml:space="preserve"> </w:t>
      </w:r>
      <w:r w:rsidRPr="009542AE">
        <w:rPr>
          <w:rFonts w:asciiTheme="majorBidi" w:hAnsiTheme="majorBidi" w:cstheme="majorBidi"/>
        </w:rPr>
        <w:t xml:space="preserve">The first area of problem concerns data collection. </w:t>
      </w:r>
      <w:r w:rsidR="00297F9B" w:rsidRPr="009542AE">
        <w:rPr>
          <w:rFonts w:asciiTheme="majorBidi" w:hAnsiTheme="majorBidi" w:cstheme="majorBidi"/>
        </w:rPr>
        <w:t>It is of course essential to use theoretical sampling (see above) but a c</w:t>
      </w:r>
      <w:r w:rsidR="001856D8" w:rsidRPr="009542AE">
        <w:rPr>
          <w:rFonts w:asciiTheme="majorBidi" w:hAnsiTheme="majorBidi" w:cstheme="majorBidi"/>
        </w:rPr>
        <w:t xml:space="preserve">areful </w:t>
      </w:r>
      <w:r w:rsidR="00297F9B" w:rsidRPr="009542AE">
        <w:rPr>
          <w:rFonts w:asciiTheme="majorBidi" w:hAnsiTheme="majorBidi" w:cstheme="majorBidi"/>
        </w:rPr>
        <w:t xml:space="preserve">selection of initial interviewees is necessary. </w:t>
      </w:r>
      <w:r w:rsidR="007900D3" w:rsidRPr="009542AE">
        <w:rPr>
          <w:rFonts w:asciiTheme="majorBidi" w:hAnsiTheme="majorBidi" w:cstheme="majorBidi"/>
        </w:rPr>
        <w:t xml:space="preserve">Setting down the broad research questions the researcher seeks to pursue is a good starting point. </w:t>
      </w:r>
      <w:r w:rsidR="00297F9B" w:rsidRPr="009542AE">
        <w:rPr>
          <w:rFonts w:asciiTheme="majorBidi" w:hAnsiTheme="majorBidi" w:cstheme="majorBidi"/>
        </w:rPr>
        <w:t>The researcher needs to be clear on the focus of their study – does it comprise only accounting s</w:t>
      </w:r>
      <w:r w:rsidR="007900D3" w:rsidRPr="009542AE">
        <w:rPr>
          <w:rFonts w:asciiTheme="majorBidi" w:hAnsiTheme="majorBidi" w:cstheme="majorBidi"/>
        </w:rPr>
        <w:t xml:space="preserve">taff or also those with responsibility for financial decisions </w:t>
      </w:r>
      <w:r w:rsidR="006A67F3">
        <w:rPr>
          <w:rFonts w:asciiTheme="majorBidi" w:hAnsiTheme="majorBidi" w:cstheme="majorBidi"/>
        </w:rPr>
        <w:t>and/</w:t>
      </w:r>
      <w:r w:rsidR="007900D3" w:rsidRPr="009542AE">
        <w:rPr>
          <w:rFonts w:asciiTheme="majorBidi" w:hAnsiTheme="majorBidi" w:cstheme="majorBidi"/>
        </w:rPr>
        <w:t>or budgets, what levels within the organisation does it involve, does it extend beyond the organisation to other stakeholders. An initial set of interviews with senior staff with knowledge of the substantive area in the organisations will always pay dividends and help to identify the first set of interviewees and the initial set of issues/questions to be pursued. Once these initial interviews have been undertaken theoretical sampling can be pursued. Although the extent of the interviews will be determined by theoretical saturation, this is unlikely to occur with relatively few interviews. The minimum number of interviews in the projects I have been involve</w:t>
      </w:r>
      <w:r w:rsidR="006335EC" w:rsidRPr="009542AE">
        <w:rPr>
          <w:rFonts w:asciiTheme="majorBidi" w:hAnsiTheme="majorBidi" w:cstheme="majorBidi"/>
        </w:rPr>
        <w:t>d</w:t>
      </w:r>
      <w:r w:rsidR="007900D3" w:rsidRPr="009542AE">
        <w:rPr>
          <w:rFonts w:asciiTheme="majorBidi" w:hAnsiTheme="majorBidi" w:cstheme="majorBidi"/>
        </w:rPr>
        <w:t xml:space="preserve"> in was about 50 and the maximum 150. </w:t>
      </w:r>
      <w:r w:rsidR="006335EC" w:rsidRPr="009542AE">
        <w:rPr>
          <w:rFonts w:asciiTheme="majorBidi" w:hAnsiTheme="majorBidi" w:cstheme="majorBidi"/>
        </w:rPr>
        <w:t xml:space="preserve">One tip I found particularly useful was to spend a few minutes after each interview in summarising the issues, themes etc. that emerged. This is often the source of the initial coding and also helps with theoretical sampling, identifying issues to be pursued, comparing and contrasting with prior interviews and structuring future interviews. </w:t>
      </w:r>
      <w:r w:rsidR="001839EF" w:rsidRPr="009542AE">
        <w:rPr>
          <w:rFonts w:asciiTheme="majorBidi" w:eastAsia="Times New Roman" w:hAnsiTheme="majorBidi" w:cstheme="majorBidi"/>
          <w:lang w:eastAsia="en-US"/>
        </w:rPr>
        <w:t>Gioia and Thomas (</w:t>
      </w:r>
      <w:r w:rsidR="00764F2E">
        <w:rPr>
          <w:rFonts w:asciiTheme="majorBidi" w:eastAsia="Times New Roman" w:hAnsiTheme="majorBidi" w:cstheme="majorBidi"/>
          <w:lang w:eastAsia="en-US"/>
        </w:rPr>
        <w:t>199</w:t>
      </w:r>
      <w:r w:rsidR="001839EF" w:rsidRPr="009542AE">
        <w:rPr>
          <w:rFonts w:asciiTheme="majorBidi" w:eastAsia="Times New Roman" w:hAnsiTheme="majorBidi" w:cstheme="majorBidi"/>
          <w:lang w:eastAsia="en-US"/>
        </w:rPr>
        <w:t>6)</w:t>
      </w:r>
      <w:r w:rsidR="006A67F3">
        <w:rPr>
          <w:rFonts w:asciiTheme="majorBidi" w:eastAsia="Times New Roman" w:hAnsiTheme="majorBidi" w:cstheme="majorBidi"/>
          <w:lang w:eastAsia="en-US"/>
        </w:rPr>
        <w:t xml:space="preserve"> similarly </w:t>
      </w:r>
      <w:r w:rsidR="001839EF" w:rsidRPr="009542AE">
        <w:rPr>
          <w:rFonts w:asciiTheme="majorBidi" w:eastAsia="Times New Roman" w:hAnsiTheme="majorBidi" w:cstheme="majorBidi"/>
          <w:lang w:eastAsia="en-US"/>
        </w:rPr>
        <w:t xml:space="preserve">suggest to a 24-hour rule for this initial analysis to be undertaken.  </w:t>
      </w:r>
      <w:r w:rsidR="007900D3" w:rsidRPr="009542AE">
        <w:rPr>
          <w:rFonts w:asciiTheme="majorBidi" w:hAnsiTheme="majorBidi" w:cstheme="majorBidi"/>
        </w:rPr>
        <w:t xml:space="preserve"> </w:t>
      </w:r>
    </w:p>
    <w:p w:rsidR="006335EC" w:rsidRPr="009542AE" w:rsidRDefault="00E075B5" w:rsidP="00024FCF">
      <w:pPr>
        <w:spacing w:line="480" w:lineRule="auto"/>
        <w:jc w:val="both"/>
        <w:rPr>
          <w:rFonts w:asciiTheme="majorBidi" w:hAnsiTheme="majorBidi" w:cstheme="majorBidi"/>
        </w:rPr>
      </w:pPr>
      <w:r w:rsidRPr="009542AE">
        <w:rPr>
          <w:rFonts w:asciiTheme="majorBidi" w:hAnsiTheme="majorBidi" w:cstheme="majorBidi"/>
        </w:rPr>
        <w:t xml:space="preserve">Data analysis </w:t>
      </w:r>
      <w:r w:rsidR="006335EC" w:rsidRPr="009542AE">
        <w:rPr>
          <w:rFonts w:asciiTheme="majorBidi" w:hAnsiTheme="majorBidi" w:cstheme="majorBidi"/>
        </w:rPr>
        <w:t>is at the core of GT and there is a great deal of good a</w:t>
      </w:r>
      <w:r w:rsidR="009A3406" w:rsidRPr="009542AE">
        <w:rPr>
          <w:rFonts w:asciiTheme="majorBidi" w:hAnsiTheme="majorBidi" w:cstheme="majorBidi"/>
        </w:rPr>
        <w:t>d</w:t>
      </w:r>
      <w:r w:rsidR="006335EC" w:rsidRPr="009542AE">
        <w:rPr>
          <w:rFonts w:asciiTheme="majorBidi" w:hAnsiTheme="majorBidi" w:cstheme="majorBidi"/>
        </w:rPr>
        <w:t>vice in the various GT texts to h</w:t>
      </w:r>
      <w:r w:rsidR="009A3406" w:rsidRPr="009542AE">
        <w:rPr>
          <w:rFonts w:asciiTheme="majorBidi" w:hAnsiTheme="majorBidi" w:cstheme="majorBidi"/>
        </w:rPr>
        <w:t>e</w:t>
      </w:r>
      <w:r w:rsidR="006335EC" w:rsidRPr="009542AE">
        <w:rPr>
          <w:rFonts w:asciiTheme="majorBidi" w:hAnsiTheme="majorBidi" w:cstheme="majorBidi"/>
        </w:rPr>
        <w:t>lp rese</w:t>
      </w:r>
      <w:r w:rsidR="009A3406" w:rsidRPr="009542AE">
        <w:rPr>
          <w:rFonts w:asciiTheme="majorBidi" w:hAnsiTheme="majorBidi" w:cstheme="majorBidi"/>
        </w:rPr>
        <w:t>a</w:t>
      </w:r>
      <w:r w:rsidR="006335EC" w:rsidRPr="009542AE">
        <w:rPr>
          <w:rFonts w:asciiTheme="majorBidi" w:hAnsiTheme="majorBidi" w:cstheme="majorBidi"/>
        </w:rPr>
        <w:t xml:space="preserve">rchers in carrying this out. It is however, never quite so straightforward in practice. The most common problem is lack of confidence in the emerging coding and the sense of losing one’s way. My advice would be to be patient and to discuss the coding with others as much as feasible. I would also encourage researchers to not be too rigid or defensive of their coding – be prepared to change until one is comfortable with the coding.  Remember GT is an iterative process so change is inherent to the process. Personally I found the use of diagrams extremely helpful and would produce many different versions before coming to my final interpretation. These were especially useful during axial and selective coding when </w:t>
      </w:r>
      <w:r w:rsidR="009A3406" w:rsidRPr="009542AE">
        <w:rPr>
          <w:rFonts w:asciiTheme="majorBidi" w:hAnsiTheme="majorBidi" w:cstheme="majorBidi"/>
        </w:rPr>
        <w:t xml:space="preserve">the </w:t>
      </w:r>
      <w:r w:rsidR="006335EC" w:rsidRPr="009542AE">
        <w:rPr>
          <w:rFonts w:asciiTheme="majorBidi" w:hAnsiTheme="majorBidi" w:cstheme="majorBidi"/>
        </w:rPr>
        <w:t xml:space="preserve">relationship between categories and identification of the core category is undertaken. </w:t>
      </w:r>
      <w:r w:rsidR="00587308" w:rsidRPr="009542AE">
        <w:rPr>
          <w:rFonts w:asciiTheme="majorBidi" w:hAnsiTheme="majorBidi" w:cstheme="majorBidi"/>
        </w:rPr>
        <w:t xml:space="preserve">Finally, write the ‘story’ of your findings in a few paragraphs. This is essentially the substantive GT but it is easier for readers of your research (and probably yoursself!) to grasp than the detailed coding and categorisation.   </w:t>
      </w:r>
    </w:p>
    <w:p w:rsidR="009638A2" w:rsidRPr="009542AE" w:rsidRDefault="00587308" w:rsidP="00024FCF">
      <w:pPr>
        <w:spacing w:line="480" w:lineRule="auto"/>
        <w:jc w:val="both"/>
        <w:rPr>
          <w:rFonts w:asciiTheme="majorBidi" w:hAnsiTheme="majorBidi" w:cstheme="majorBidi"/>
        </w:rPr>
      </w:pPr>
      <w:r w:rsidRPr="009542AE">
        <w:rPr>
          <w:rFonts w:asciiTheme="majorBidi" w:hAnsiTheme="majorBidi" w:cstheme="majorBidi"/>
        </w:rPr>
        <w:t>Other useful tips include the need to</w:t>
      </w:r>
      <w:r w:rsidR="007900D3" w:rsidRPr="009542AE">
        <w:rPr>
          <w:rFonts w:asciiTheme="majorBidi" w:hAnsiTheme="majorBidi" w:cstheme="majorBidi"/>
        </w:rPr>
        <w:t xml:space="preserve"> validate your findings by rehearsing them with a few of the key interviewees. </w:t>
      </w:r>
      <w:r w:rsidR="009638A2" w:rsidRPr="009542AE">
        <w:rPr>
          <w:rFonts w:asciiTheme="majorBidi" w:hAnsiTheme="majorBidi" w:cstheme="majorBidi"/>
        </w:rPr>
        <w:t xml:space="preserve">This is best done by telling the story referred </w:t>
      </w:r>
      <w:r w:rsidR="001839EF" w:rsidRPr="009542AE">
        <w:rPr>
          <w:rFonts w:asciiTheme="majorBidi" w:hAnsiTheme="majorBidi" w:cstheme="majorBidi"/>
        </w:rPr>
        <w:t>to</w:t>
      </w:r>
      <w:r w:rsidR="009638A2" w:rsidRPr="009542AE">
        <w:rPr>
          <w:rFonts w:asciiTheme="majorBidi" w:hAnsiTheme="majorBidi" w:cstheme="majorBidi"/>
        </w:rPr>
        <w:t xml:space="preserve"> above and seeing if they accept this as a fair interpretation. This provides some comfort with regards to validity and reliability. </w:t>
      </w:r>
    </w:p>
    <w:p w:rsidR="001856D8" w:rsidRPr="009542AE" w:rsidRDefault="001856D8" w:rsidP="00024FCF">
      <w:pPr>
        <w:spacing w:line="480" w:lineRule="auto"/>
        <w:jc w:val="both"/>
        <w:rPr>
          <w:rFonts w:asciiTheme="majorBidi" w:hAnsiTheme="majorBidi" w:cstheme="majorBidi"/>
        </w:rPr>
      </w:pPr>
      <w:r w:rsidRPr="009542AE">
        <w:rPr>
          <w:rFonts w:asciiTheme="majorBidi" w:hAnsiTheme="majorBidi" w:cstheme="majorBidi"/>
        </w:rPr>
        <w:t>Don’t worry about strict adherence to methods/process</w:t>
      </w:r>
      <w:r w:rsidR="006A67F3">
        <w:rPr>
          <w:rFonts w:asciiTheme="majorBidi" w:hAnsiTheme="majorBidi" w:cstheme="majorBidi"/>
        </w:rPr>
        <w:t>, rather</w:t>
      </w:r>
      <w:r w:rsidR="00587308" w:rsidRPr="009542AE">
        <w:rPr>
          <w:rFonts w:asciiTheme="majorBidi" w:hAnsiTheme="majorBidi" w:cstheme="majorBidi"/>
        </w:rPr>
        <w:t xml:space="preserve"> view GT as a guide to analysis rather than be a slave to its methods.  </w:t>
      </w:r>
      <w:r w:rsidR="009638A2" w:rsidRPr="009542AE">
        <w:rPr>
          <w:rFonts w:asciiTheme="majorBidi" w:hAnsiTheme="majorBidi" w:cstheme="majorBidi"/>
        </w:rPr>
        <w:t xml:space="preserve">As can be seen above there is no agreement that one particular approach to GT is better than another so there is no right or wrong way to undertake the analysis as long as you can defend it.  </w:t>
      </w:r>
    </w:p>
    <w:p w:rsidR="001856D8" w:rsidRPr="009542AE" w:rsidRDefault="001856D8" w:rsidP="00024FCF">
      <w:pPr>
        <w:spacing w:line="480" w:lineRule="auto"/>
        <w:jc w:val="both"/>
        <w:rPr>
          <w:rFonts w:asciiTheme="majorBidi" w:hAnsiTheme="majorBidi" w:cstheme="majorBidi"/>
          <w:b/>
          <w:bCs/>
        </w:rPr>
      </w:pPr>
      <w:r w:rsidRPr="009542AE">
        <w:rPr>
          <w:rFonts w:asciiTheme="majorBidi" w:hAnsiTheme="majorBidi" w:cstheme="majorBidi"/>
        </w:rPr>
        <w:t xml:space="preserve">Work with others </w:t>
      </w:r>
      <w:r w:rsidR="00587308" w:rsidRPr="009542AE">
        <w:rPr>
          <w:rFonts w:asciiTheme="majorBidi" w:hAnsiTheme="majorBidi" w:cstheme="majorBidi"/>
        </w:rPr>
        <w:t xml:space="preserve">whenever possible. Researchers will benefit from </w:t>
      </w:r>
      <w:r w:rsidRPr="009542AE">
        <w:rPr>
          <w:rFonts w:asciiTheme="majorBidi" w:hAnsiTheme="majorBidi" w:cstheme="majorBidi"/>
        </w:rPr>
        <w:t>discuss</w:t>
      </w:r>
      <w:r w:rsidR="00587308" w:rsidRPr="009542AE">
        <w:rPr>
          <w:rFonts w:asciiTheme="majorBidi" w:hAnsiTheme="majorBidi" w:cstheme="majorBidi"/>
        </w:rPr>
        <w:t>ing their overall approach, data collection and analysis with co-researchers and also with others</w:t>
      </w:r>
      <w:r w:rsidR="006A67F3">
        <w:rPr>
          <w:rFonts w:asciiTheme="majorBidi" w:hAnsiTheme="majorBidi" w:cstheme="majorBidi"/>
        </w:rPr>
        <w:t xml:space="preserve"> </w:t>
      </w:r>
      <w:r w:rsidR="00587308" w:rsidRPr="009542AE">
        <w:rPr>
          <w:rFonts w:asciiTheme="majorBidi" w:hAnsiTheme="majorBidi" w:cstheme="majorBidi"/>
        </w:rPr>
        <w:t xml:space="preserve">not directly involved with the research. Another major advantage of working with others is that is provides some </w:t>
      </w:r>
      <w:r w:rsidRPr="009542AE">
        <w:rPr>
          <w:rFonts w:asciiTheme="majorBidi" w:hAnsiTheme="majorBidi" w:cstheme="majorBidi"/>
        </w:rPr>
        <w:t>triangulat</w:t>
      </w:r>
      <w:r w:rsidR="00587308" w:rsidRPr="009542AE">
        <w:rPr>
          <w:rFonts w:asciiTheme="majorBidi" w:hAnsiTheme="majorBidi" w:cstheme="majorBidi"/>
        </w:rPr>
        <w:t>ion of interpretation</w:t>
      </w:r>
      <w:r w:rsidR="009638A2" w:rsidRPr="009542AE">
        <w:rPr>
          <w:rFonts w:asciiTheme="majorBidi" w:hAnsiTheme="majorBidi" w:cstheme="majorBidi"/>
        </w:rPr>
        <w:t xml:space="preserve"> and again provides some comfort with regards to validity and reliability. GT is not an easy method and it is onerous and sometimes lonely so </w:t>
      </w:r>
      <w:r w:rsidRPr="009542AE">
        <w:rPr>
          <w:rFonts w:asciiTheme="majorBidi" w:hAnsiTheme="majorBidi" w:cstheme="majorBidi"/>
        </w:rPr>
        <w:t>shar</w:t>
      </w:r>
      <w:r w:rsidR="009638A2" w:rsidRPr="009542AE">
        <w:rPr>
          <w:rFonts w:asciiTheme="majorBidi" w:hAnsiTheme="majorBidi" w:cstheme="majorBidi"/>
        </w:rPr>
        <w:t xml:space="preserve">ing </w:t>
      </w:r>
      <w:r w:rsidRPr="009542AE">
        <w:rPr>
          <w:rFonts w:asciiTheme="majorBidi" w:hAnsiTheme="majorBidi" w:cstheme="majorBidi"/>
        </w:rPr>
        <w:t xml:space="preserve">the burden </w:t>
      </w:r>
      <w:r w:rsidR="009638A2" w:rsidRPr="009542AE">
        <w:rPr>
          <w:rFonts w:asciiTheme="majorBidi" w:hAnsiTheme="majorBidi" w:cstheme="majorBidi"/>
        </w:rPr>
        <w:t xml:space="preserve">wherever possible is advisable. </w:t>
      </w:r>
    </w:p>
    <w:p w:rsidR="008857F1" w:rsidRPr="009542AE" w:rsidRDefault="008857F1" w:rsidP="00024FCF">
      <w:pPr>
        <w:spacing w:line="480" w:lineRule="auto"/>
        <w:jc w:val="both"/>
        <w:rPr>
          <w:rFonts w:asciiTheme="majorBidi" w:hAnsiTheme="majorBidi" w:cstheme="majorBidi"/>
        </w:rPr>
      </w:pPr>
      <w:r w:rsidRPr="009542AE">
        <w:rPr>
          <w:rFonts w:asciiTheme="majorBidi" w:hAnsiTheme="majorBidi" w:cstheme="majorBidi"/>
        </w:rPr>
        <w:t xml:space="preserve">In all cases I have found the GT to be productive and informative. It is especially useful for new researchers and doctoral students faced with the task of understanding complex social settings of accounting and the task of collecting and analysing copious amounts of qualitative data. I have also found it to provide a rigour often missing or at least not revealed in many qualitative accounting publications. Like Suddaby (2006) I am aware that GT is certainly not perfect and that there are many issues to be resolved by researchers using it but I have yet to find a more convincing way of developing theories of accounting in complex social settings. </w:t>
      </w:r>
    </w:p>
    <w:p w:rsidR="001839EF" w:rsidRPr="009542AE" w:rsidRDefault="001839EF" w:rsidP="00024FCF">
      <w:pPr>
        <w:spacing w:line="480" w:lineRule="auto"/>
        <w:jc w:val="both"/>
        <w:rPr>
          <w:rFonts w:asciiTheme="majorBidi" w:hAnsiTheme="majorBidi" w:cstheme="majorBidi"/>
        </w:rPr>
      </w:pPr>
    </w:p>
    <w:p w:rsidR="006A67F3" w:rsidRDefault="000545D3" w:rsidP="00024FCF">
      <w:pPr>
        <w:spacing w:line="480" w:lineRule="auto"/>
        <w:jc w:val="both"/>
        <w:rPr>
          <w:rFonts w:asciiTheme="majorBidi" w:hAnsiTheme="majorBidi" w:cstheme="majorBidi"/>
          <w:b/>
          <w:bCs/>
        </w:rPr>
      </w:pPr>
      <w:r w:rsidRPr="009542AE">
        <w:rPr>
          <w:rFonts w:asciiTheme="majorBidi" w:hAnsiTheme="majorBidi" w:cstheme="majorBidi"/>
          <w:b/>
          <w:bCs/>
        </w:rPr>
        <w:t>I</w:t>
      </w:r>
      <w:r w:rsidR="00D917A9" w:rsidRPr="009542AE">
        <w:rPr>
          <w:rFonts w:asciiTheme="majorBidi" w:hAnsiTheme="majorBidi" w:cstheme="majorBidi"/>
          <w:b/>
          <w:bCs/>
        </w:rPr>
        <w:t>ssues and debates</w:t>
      </w:r>
      <w:r w:rsidR="00622ACF" w:rsidRPr="009542AE">
        <w:rPr>
          <w:rFonts w:asciiTheme="majorBidi" w:hAnsiTheme="majorBidi" w:cstheme="majorBidi"/>
          <w:b/>
          <w:bCs/>
        </w:rPr>
        <w:t xml:space="preserve"> </w:t>
      </w:r>
    </w:p>
    <w:p w:rsidR="00D917A9" w:rsidRPr="009542AE" w:rsidRDefault="00622ACF" w:rsidP="00024FCF">
      <w:pPr>
        <w:spacing w:line="480" w:lineRule="auto"/>
        <w:jc w:val="both"/>
        <w:rPr>
          <w:rFonts w:asciiTheme="majorBidi" w:hAnsiTheme="majorBidi" w:cstheme="majorBidi"/>
          <w:b/>
          <w:bCs/>
        </w:rPr>
      </w:pPr>
      <w:r w:rsidRPr="009542AE">
        <w:rPr>
          <w:rFonts w:asciiTheme="majorBidi" w:hAnsiTheme="majorBidi" w:cstheme="majorBidi"/>
          <w:b/>
          <w:bCs/>
        </w:rPr>
        <w:t xml:space="preserve"> </w:t>
      </w:r>
    </w:p>
    <w:p w:rsidR="000545D3" w:rsidRPr="009542AE" w:rsidRDefault="000545D3" w:rsidP="00024FCF">
      <w:pPr>
        <w:spacing w:line="480" w:lineRule="auto"/>
        <w:jc w:val="both"/>
        <w:rPr>
          <w:rFonts w:asciiTheme="majorBidi" w:hAnsiTheme="majorBidi" w:cstheme="majorBidi"/>
        </w:rPr>
      </w:pPr>
      <w:r w:rsidRPr="009542AE">
        <w:rPr>
          <w:rFonts w:asciiTheme="majorBidi" w:hAnsiTheme="majorBidi" w:cstheme="majorBidi"/>
          <w:i/>
          <w:iCs/>
        </w:rPr>
        <w:t>E</w:t>
      </w:r>
      <w:r w:rsidR="004C6E9E" w:rsidRPr="009542AE">
        <w:rPr>
          <w:rFonts w:asciiTheme="majorBidi" w:hAnsiTheme="majorBidi" w:cstheme="majorBidi"/>
          <w:i/>
          <w:iCs/>
        </w:rPr>
        <w:t xml:space="preserve">ngaging with </w:t>
      </w:r>
      <w:r w:rsidR="00D917A9" w:rsidRPr="009542AE">
        <w:rPr>
          <w:rFonts w:asciiTheme="majorBidi" w:hAnsiTheme="majorBidi" w:cstheme="majorBidi"/>
          <w:i/>
          <w:iCs/>
        </w:rPr>
        <w:t>prior theory</w:t>
      </w:r>
      <w:r w:rsidRPr="009542AE">
        <w:rPr>
          <w:rFonts w:asciiTheme="majorBidi" w:hAnsiTheme="majorBidi" w:cstheme="majorBidi"/>
        </w:rPr>
        <w:tab/>
      </w:r>
      <w:r w:rsidRPr="009542AE">
        <w:rPr>
          <w:rFonts w:asciiTheme="majorBidi" w:hAnsiTheme="majorBidi" w:cstheme="majorBidi"/>
        </w:rPr>
        <w:tab/>
      </w:r>
    </w:p>
    <w:p w:rsidR="006A67F3" w:rsidRDefault="006A67F3" w:rsidP="00024FCF">
      <w:pPr>
        <w:autoSpaceDE w:val="0"/>
        <w:autoSpaceDN w:val="0"/>
        <w:adjustRightInd w:val="0"/>
        <w:spacing w:line="480" w:lineRule="auto"/>
        <w:jc w:val="both"/>
        <w:rPr>
          <w:rFonts w:asciiTheme="majorBidi" w:eastAsia="Cambria" w:hAnsiTheme="majorBidi" w:cstheme="majorBidi"/>
          <w:lang w:val="en-US" w:eastAsia="en-US"/>
        </w:rPr>
      </w:pPr>
    </w:p>
    <w:p w:rsidR="007F3177" w:rsidRPr="009542AE" w:rsidRDefault="007F3177" w:rsidP="00024FCF">
      <w:pPr>
        <w:autoSpaceDE w:val="0"/>
        <w:autoSpaceDN w:val="0"/>
        <w:adjustRightInd w:val="0"/>
        <w:spacing w:line="480" w:lineRule="auto"/>
        <w:jc w:val="both"/>
        <w:rPr>
          <w:rFonts w:asciiTheme="majorBidi" w:eastAsia="Cambria" w:hAnsiTheme="majorBidi" w:cstheme="majorBidi"/>
          <w:lang w:val="en-US" w:eastAsia="en-US"/>
        </w:rPr>
      </w:pPr>
      <w:r w:rsidRPr="009542AE">
        <w:rPr>
          <w:rFonts w:asciiTheme="majorBidi" w:eastAsia="Cambria" w:hAnsiTheme="majorBidi" w:cstheme="majorBidi"/>
          <w:lang w:val="en-US" w:eastAsia="en-US"/>
        </w:rPr>
        <w:t xml:space="preserve">In Strauss and Corbin’s approach, the researcher is </w:t>
      </w:r>
      <w:r w:rsidR="00F11680" w:rsidRPr="009542AE">
        <w:rPr>
          <w:rFonts w:asciiTheme="majorBidi" w:eastAsia="Cambria" w:hAnsiTheme="majorBidi" w:cstheme="majorBidi"/>
          <w:lang w:val="en-US" w:eastAsia="en-US"/>
        </w:rPr>
        <w:t>encouraged</w:t>
      </w:r>
      <w:r w:rsidRPr="009542AE">
        <w:rPr>
          <w:rFonts w:asciiTheme="majorBidi" w:eastAsia="Cambria" w:hAnsiTheme="majorBidi" w:cstheme="majorBidi"/>
          <w:lang w:val="en-US" w:eastAsia="en-US"/>
        </w:rPr>
        <w:t xml:space="preserve"> to focus and clearly define the topic and area of research by conducting an early literature review (Strauss and Corbin, 1998). Fendt and Sachs (2008) claimed that the researcher’s theoretical knowledge should be seen as an advantage that can be utilised. Accordingly, many management researchers (e.g.: Harris and Sutton, 1986; Eisenhardt and Bourgeois, 1988; Faltholm and Nilsson, 2010) have adapted GT by starting their work with some prior specification of existing theory. Locke (2001) claimed that the purpose of prior knowledge is “to bring more ordering and structuring mechanisms into the analytic process” and to guard “against the real possibility of being overwhelmed by the sheer volume of unstructured data” (p. 102). Besides, the idea of conducting a manageable piece of research “without a clear research question and absent theory simply defies logic” (Suddaby, 2006, p. 634) and is likely to produce an unsystematic “mass of descriptive material waiting for a theory, or a fire” (Coase, 1988, p. 230). </w:t>
      </w:r>
      <w:r w:rsidR="00C26ADD" w:rsidRPr="009542AE">
        <w:rPr>
          <w:rFonts w:asciiTheme="majorBidi" w:hAnsiTheme="majorBidi" w:cstheme="majorBidi"/>
        </w:rPr>
        <w:t xml:space="preserve">Suddaby (2006, pps634-5) stresses that, ‘grounded theory is not an excuse to ignore the literature’ and that ‘grounded theory research is always one of trying to achieve a practical middle ground between a theory-laden view of the world and an unfettered empiricism. A simple way to seize this middle ground is to pay attention to extant theory but constantly remind yourself that you are only human and that what you observe is a of both who you are and what you hope to see’. </w:t>
      </w:r>
      <w:r w:rsidRPr="009542AE">
        <w:rPr>
          <w:rFonts w:asciiTheme="majorBidi" w:eastAsia="Cambria" w:hAnsiTheme="majorBidi" w:cstheme="majorBidi"/>
          <w:lang w:val="en-US" w:eastAsia="en-US"/>
        </w:rPr>
        <w:t xml:space="preserve">Strauss and Corbin (1990) indicated that a decision could even be made at the early stage of the research, wherein the GT can be used to extend the existing theory by applying it to a new context. </w:t>
      </w:r>
    </w:p>
    <w:p w:rsidR="007F3177" w:rsidRPr="009542AE" w:rsidRDefault="007F3177" w:rsidP="00024FCF">
      <w:pPr>
        <w:spacing w:line="480" w:lineRule="auto"/>
        <w:jc w:val="both"/>
        <w:rPr>
          <w:rFonts w:asciiTheme="majorBidi" w:eastAsia="Cambria" w:hAnsiTheme="majorBidi" w:cstheme="majorBidi"/>
          <w:lang w:val="en-US" w:eastAsia="en-US"/>
        </w:rPr>
      </w:pPr>
      <w:r w:rsidRPr="009542AE">
        <w:rPr>
          <w:rFonts w:asciiTheme="majorBidi" w:eastAsia="Cambria" w:hAnsiTheme="majorBidi" w:cstheme="majorBidi"/>
          <w:lang w:val="en-US" w:eastAsia="en-US"/>
        </w:rPr>
        <w:t xml:space="preserve">Nevertheless, a real concern regarding the issue of prior knowledge is that it might “force the researcher into testing hypotheses, either overtly or unconsciously”, instead of making discoveries about the phenomenon (Suddaby, 2006, p. 635). Besides, if relevant concepts of the main problems are known prior to the research, there is no point in embarking upon qualitative research. So, to tackle this issue, Corbin and Strauss (2008) advised the grounded theorist to take a rather general approach in reviewing the literature. </w:t>
      </w:r>
    </w:p>
    <w:p w:rsidR="005D75CB" w:rsidRDefault="005D75CB" w:rsidP="000F3F7D">
      <w:pPr>
        <w:spacing w:line="480" w:lineRule="auto"/>
        <w:jc w:val="both"/>
        <w:rPr>
          <w:rFonts w:asciiTheme="majorBidi" w:hAnsiTheme="majorBidi" w:cstheme="majorBidi"/>
        </w:rPr>
      </w:pPr>
      <w:r>
        <w:rPr>
          <w:rFonts w:asciiTheme="majorBidi" w:hAnsiTheme="majorBidi" w:cstheme="majorBidi"/>
        </w:rPr>
        <w:t xml:space="preserve">However, taking a general approach is not the same as being driven by prior theory. </w:t>
      </w:r>
      <w:r w:rsidR="00C26ADD" w:rsidRPr="009542AE">
        <w:rPr>
          <w:rFonts w:asciiTheme="majorBidi" w:hAnsiTheme="majorBidi" w:cstheme="majorBidi"/>
        </w:rPr>
        <w:t xml:space="preserve">Parker (2014) </w:t>
      </w:r>
      <w:r>
        <w:rPr>
          <w:rFonts w:asciiTheme="majorBidi" w:hAnsiTheme="majorBidi" w:cstheme="majorBidi"/>
        </w:rPr>
        <w:t xml:space="preserve">discusses the </w:t>
      </w:r>
      <w:r w:rsidR="00C26ADD" w:rsidRPr="009542AE">
        <w:rPr>
          <w:rFonts w:asciiTheme="majorBidi" w:hAnsiTheme="majorBidi" w:cstheme="majorBidi"/>
        </w:rPr>
        <w:t xml:space="preserve">critiques of </w:t>
      </w:r>
      <w:r w:rsidR="00C26ADD" w:rsidRPr="009542AE">
        <w:rPr>
          <w:rFonts w:asciiTheme="majorBidi" w:eastAsia="Times New Roman" w:hAnsiTheme="majorBidi" w:cstheme="majorBidi"/>
        </w:rPr>
        <w:t xml:space="preserve">Hambrick (2007) and Merino (1998) of </w:t>
      </w:r>
      <w:r w:rsidR="00C26ADD" w:rsidRPr="009542AE">
        <w:rPr>
          <w:rFonts w:asciiTheme="majorBidi" w:hAnsiTheme="majorBidi" w:cstheme="majorBidi"/>
        </w:rPr>
        <w:t>always demanding ‘big’ macro theories to all research and the exhortations of L</w:t>
      </w:r>
      <w:r w:rsidR="00C26ADD" w:rsidRPr="009542AE">
        <w:rPr>
          <w:rFonts w:asciiTheme="majorBidi" w:eastAsia="Times New Roman" w:hAnsiTheme="majorBidi" w:cstheme="majorBidi"/>
        </w:rPr>
        <w:t>ewellyn (2003) and Humphrey and Scapens (1996) t</w:t>
      </w:r>
      <w:r w:rsidR="00C26ADD" w:rsidRPr="009542AE">
        <w:rPr>
          <w:rFonts w:asciiTheme="majorBidi" w:hAnsiTheme="majorBidi" w:cstheme="majorBidi"/>
        </w:rPr>
        <w:t xml:space="preserve">o adopt alternative ways of </w:t>
      </w:r>
      <w:r w:rsidR="00C26ADD" w:rsidRPr="009542AE">
        <w:rPr>
          <w:rFonts w:asciiTheme="majorBidi" w:eastAsia="Times New Roman" w:hAnsiTheme="majorBidi" w:cstheme="majorBidi"/>
        </w:rPr>
        <w:t xml:space="preserve">theorising including  creating and building concepts induced from the field. </w:t>
      </w:r>
      <w:r w:rsidR="00C26ADD" w:rsidRPr="009542AE">
        <w:rPr>
          <w:rFonts w:asciiTheme="majorBidi" w:hAnsiTheme="majorBidi" w:cstheme="majorBidi"/>
        </w:rPr>
        <w:t xml:space="preserve"> He (Parker 2014 p23) summarises the case as follows, ‘i</w:t>
      </w:r>
      <w:r w:rsidR="00C26ADD" w:rsidRPr="009542AE">
        <w:rPr>
          <w:rFonts w:asciiTheme="majorBidi" w:eastAsia="Times New Roman" w:hAnsiTheme="majorBidi" w:cstheme="majorBidi"/>
        </w:rPr>
        <w:t xml:space="preserve">n contrast to this scientific credibility motivated macro-theory fixation, as argued in Parker (2008), the qualitative tradition allows the researcher to both build new theory and modify existing theory, through the inductive derivation of theory or through theoretical comparison and critique (Humphrey and Scapens, 1996; Llewellyn, 2003; Parker and Roffey, 1997).’ GT provides an excellent method for achieving this and </w:t>
      </w:r>
      <w:r w:rsidR="00C26ADD" w:rsidRPr="009542AE">
        <w:rPr>
          <w:rFonts w:asciiTheme="majorBidi" w:hAnsiTheme="majorBidi" w:cstheme="majorBidi"/>
        </w:rPr>
        <w:t xml:space="preserve">Locke (2001) identifies two approaches to theoretical development using </w:t>
      </w:r>
      <w:r w:rsidR="009542AE" w:rsidRPr="009542AE">
        <w:rPr>
          <w:rFonts w:asciiTheme="majorBidi" w:hAnsiTheme="majorBidi" w:cstheme="majorBidi"/>
        </w:rPr>
        <w:t>GT</w:t>
      </w:r>
      <w:r w:rsidR="00C26ADD" w:rsidRPr="009542AE">
        <w:rPr>
          <w:rFonts w:asciiTheme="majorBidi" w:hAnsiTheme="majorBidi" w:cstheme="majorBidi"/>
        </w:rPr>
        <w:t xml:space="preserve">, both of which have been used in accounting research. Bamberger and Philips (1991), Gibbins et al. (1990), Cottingham and Hussey (1996), Parker (2001 and 2002), Abdul Rahman and Goddard (1998) and Slagmulder (1997) have all primarily relied on the empirical data alone to generate a theory. </w:t>
      </w:r>
      <w:r>
        <w:rPr>
          <w:rFonts w:asciiTheme="majorBidi" w:hAnsiTheme="majorBidi" w:cstheme="majorBidi"/>
        </w:rPr>
        <w:t>As outlined above, o</w:t>
      </w:r>
      <w:r w:rsidR="00C26ADD" w:rsidRPr="009542AE">
        <w:rPr>
          <w:rFonts w:asciiTheme="majorBidi" w:hAnsiTheme="majorBidi" w:cstheme="majorBidi"/>
        </w:rPr>
        <w:t xml:space="preserve">ther studies have made more extensive use of other ‘schools of thought’ to provide perspectives on their research </w:t>
      </w:r>
      <w:r>
        <w:rPr>
          <w:rFonts w:asciiTheme="majorBidi" w:hAnsiTheme="majorBidi" w:cstheme="majorBidi"/>
        </w:rPr>
        <w:t xml:space="preserve">such as </w:t>
      </w:r>
      <w:r w:rsidR="00C26ADD" w:rsidRPr="009542AE">
        <w:rPr>
          <w:rFonts w:asciiTheme="majorBidi" w:hAnsiTheme="majorBidi" w:cstheme="majorBidi"/>
        </w:rPr>
        <w:t>Coopey, Keegan and Emler</w:t>
      </w:r>
      <w:r>
        <w:rPr>
          <w:rFonts w:asciiTheme="majorBidi" w:hAnsiTheme="majorBidi" w:cstheme="majorBidi"/>
        </w:rPr>
        <w:t>’s</w:t>
      </w:r>
      <w:r w:rsidR="00C26ADD" w:rsidRPr="009542AE">
        <w:rPr>
          <w:rFonts w:asciiTheme="majorBidi" w:hAnsiTheme="majorBidi" w:cstheme="majorBidi"/>
        </w:rPr>
        <w:t xml:space="preserve"> (1998) use</w:t>
      </w:r>
      <w:r>
        <w:rPr>
          <w:rFonts w:asciiTheme="majorBidi" w:hAnsiTheme="majorBidi" w:cstheme="majorBidi"/>
        </w:rPr>
        <w:t xml:space="preserve"> of </w:t>
      </w:r>
      <w:r w:rsidR="00C26ADD" w:rsidRPr="009542AE">
        <w:rPr>
          <w:rFonts w:asciiTheme="majorBidi" w:hAnsiTheme="majorBidi" w:cstheme="majorBidi"/>
        </w:rPr>
        <w:t xml:space="preserve">structuration theory </w:t>
      </w:r>
      <w:r>
        <w:rPr>
          <w:rFonts w:asciiTheme="majorBidi" w:hAnsiTheme="majorBidi" w:cstheme="majorBidi"/>
        </w:rPr>
        <w:t xml:space="preserve">and </w:t>
      </w:r>
      <w:r w:rsidR="00C26ADD" w:rsidRPr="009542AE">
        <w:rPr>
          <w:rFonts w:asciiTheme="majorBidi" w:hAnsiTheme="majorBidi" w:cstheme="majorBidi"/>
        </w:rPr>
        <w:t>Covaleski et al</w:t>
      </w:r>
      <w:r>
        <w:rPr>
          <w:rFonts w:asciiTheme="majorBidi" w:hAnsiTheme="majorBidi" w:cstheme="majorBidi"/>
        </w:rPr>
        <w:t>’s</w:t>
      </w:r>
      <w:r w:rsidR="00C26ADD" w:rsidRPr="009542AE">
        <w:rPr>
          <w:rFonts w:asciiTheme="majorBidi" w:hAnsiTheme="majorBidi" w:cstheme="majorBidi"/>
        </w:rPr>
        <w:t xml:space="preserve"> (1998) use </w:t>
      </w:r>
      <w:r>
        <w:rPr>
          <w:rFonts w:asciiTheme="majorBidi" w:hAnsiTheme="majorBidi" w:cstheme="majorBidi"/>
        </w:rPr>
        <w:t xml:space="preserve">of </w:t>
      </w:r>
      <w:r w:rsidR="00C26ADD" w:rsidRPr="009542AE">
        <w:rPr>
          <w:rFonts w:asciiTheme="majorBidi" w:hAnsiTheme="majorBidi" w:cstheme="majorBidi"/>
        </w:rPr>
        <w:t>a Foucauldian framework</w:t>
      </w:r>
      <w:r>
        <w:rPr>
          <w:rFonts w:asciiTheme="majorBidi" w:hAnsiTheme="majorBidi" w:cstheme="majorBidi"/>
        </w:rPr>
        <w:t>.</w:t>
      </w:r>
    </w:p>
    <w:p w:rsidR="00B74F9D" w:rsidRPr="009542AE" w:rsidRDefault="00B74F9D" w:rsidP="00024FCF">
      <w:pPr>
        <w:spacing w:line="480" w:lineRule="auto"/>
        <w:jc w:val="both"/>
        <w:rPr>
          <w:rFonts w:asciiTheme="majorBidi" w:hAnsiTheme="majorBidi" w:cstheme="majorBidi"/>
          <w:i/>
          <w:iCs/>
        </w:rPr>
      </w:pPr>
    </w:p>
    <w:p w:rsidR="00842F89" w:rsidRDefault="00842F89" w:rsidP="00024FCF">
      <w:pPr>
        <w:spacing w:line="480" w:lineRule="auto"/>
        <w:jc w:val="both"/>
        <w:rPr>
          <w:rFonts w:asciiTheme="majorBidi" w:hAnsiTheme="majorBidi" w:cstheme="majorBidi"/>
          <w:i/>
          <w:iCs/>
        </w:rPr>
      </w:pPr>
      <w:r w:rsidRPr="009542AE">
        <w:rPr>
          <w:rFonts w:asciiTheme="majorBidi" w:hAnsiTheme="majorBidi" w:cstheme="majorBidi"/>
          <w:i/>
          <w:iCs/>
        </w:rPr>
        <w:t>Is GT a methodology or just a method</w:t>
      </w:r>
      <w:r w:rsidR="00A80F19" w:rsidRPr="009542AE">
        <w:rPr>
          <w:rFonts w:asciiTheme="majorBidi" w:hAnsiTheme="majorBidi" w:cstheme="majorBidi"/>
          <w:i/>
          <w:iCs/>
        </w:rPr>
        <w:t xml:space="preserve"> and does it matter anyway?</w:t>
      </w:r>
    </w:p>
    <w:p w:rsidR="007B098A" w:rsidRPr="009542AE" w:rsidRDefault="007B098A" w:rsidP="00024FCF">
      <w:pPr>
        <w:spacing w:line="480" w:lineRule="auto"/>
        <w:jc w:val="both"/>
        <w:rPr>
          <w:rFonts w:asciiTheme="majorBidi" w:hAnsiTheme="majorBidi" w:cstheme="majorBidi"/>
          <w:i/>
          <w:iCs/>
        </w:rPr>
      </w:pPr>
    </w:p>
    <w:p w:rsidR="00FB7109" w:rsidRPr="009542AE" w:rsidRDefault="008B4361" w:rsidP="00024FCF">
      <w:pPr>
        <w:autoSpaceDE w:val="0"/>
        <w:autoSpaceDN w:val="0"/>
        <w:adjustRightInd w:val="0"/>
        <w:spacing w:line="480" w:lineRule="auto"/>
        <w:jc w:val="both"/>
        <w:rPr>
          <w:rFonts w:asciiTheme="majorBidi" w:hAnsiTheme="majorBidi" w:cstheme="majorBidi"/>
        </w:rPr>
      </w:pPr>
      <w:r w:rsidRPr="009542AE">
        <w:rPr>
          <w:rFonts w:asciiTheme="majorBidi" w:hAnsiTheme="majorBidi" w:cstheme="majorBidi"/>
        </w:rPr>
        <w:t>There are of course many different views on what constitutes methodology. In the organisational and accounting literature perhaps the most influential researchers have been Burrell and Morgan (1979) and Laughlin (1995). Burrell and Morgan clearly identify methodology as a set of methods. However it is closely intertwined with</w:t>
      </w:r>
      <w:r w:rsidR="00FB7109" w:rsidRPr="009542AE">
        <w:rPr>
          <w:rFonts w:asciiTheme="majorBidi" w:hAnsiTheme="majorBidi" w:cstheme="majorBidi"/>
        </w:rPr>
        <w:t xml:space="preserve"> the</w:t>
      </w:r>
      <w:r w:rsidRPr="009542AE">
        <w:rPr>
          <w:rFonts w:asciiTheme="majorBidi" w:hAnsiTheme="majorBidi" w:cstheme="majorBidi"/>
        </w:rPr>
        <w:t xml:space="preserve"> ontolog</w:t>
      </w:r>
      <w:r w:rsidR="00FB7109" w:rsidRPr="009542AE">
        <w:rPr>
          <w:rFonts w:asciiTheme="majorBidi" w:hAnsiTheme="majorBidi" w:cstheme="majorBidi"/>
        </w:rPr>
        <w:t xml:space="preserve">ical and </w:t>
      </w:r>
      <w:r w:rsidRPr="009542AE">
        <w:rPr>
          <w:rFonts w:asciiTheme="majorBidi" w:hAnsiTheme="majorBidi" w:cstheme="majorBidi"/>
        </w:rPr>
        <w:t>epistemolog</w:t>
      </w:r>
      <w:r w:rsidR="00FB7109" w:rsidRPr="009542AE">
        <w:rPr>
          <w:rFonts w:asciiTheme="majorBidi" w:hAnsiTheme="majorBidi" w:cstheme="majorBidi"/>
        </w:rPr>
        <w:t xml:space="preserve">ical stance of the researcher and their beliefs concerning human nature. This leads to a basic dichotomy between </w:t>
      </w:r>
      <w:r w:rsidRPr="009542AE">
        <w:rPr>
          <w:rFonts w:asciiTheme="majorBidi" w:hAnsiTheme="majorBidi" w:cstheme="majorBidi"/>
        </w:rPr>
        <w:t xml:space="preserve">subjective </w:t>
      </w:r>
      <w:r w:rsidR="00FB7109" w:rsidRPr="009542AE">
        <w:rPr>
          <w:rFonts w:asciiTheme="majorBidi" w:hAnsiTheme="majorBidi" w:cstheme="majorBidi"/>
        </w:rPr>
        <w:t>and</w:t>
      </w:r>
      <w:r w:rsidRPr="009542AE">
        <w:rPr>
          <w:rFonts w:asciiTheme="majorBidi" w:hAnsiTheme="majorBidi" w:cstheme="majorBidi"/>
        </w:rPr>
        <w:t xml:space="preserve"> objective assumptions </w:t>
      </w:r>
      <w:r w:rsidR="00FB7109" w:rsidRPr="009542AE">
        <w:rPr>
          <w:rFonts w:asciiTheme="majorBidi" w:hAnsiTheme="majorBidi" w:cstheme="majorBidi"/>
        </w:rPr>
        <w:t>underlying any piece of research. Laughlin (1995) develops this further and incorporates a theoretical element into his understanding of methodology, alongside a close relationship with the extent to which prior theory is used and attitudes to societal change. Elharidy, Nicholson and Scapens (2008</w:t>
      </w:r>
      <w:r w:rsidR="009C0677" w:rsidRPr="009542AE">
        <w:rPr>
          <w:rFonts w:asciiTheme="majorBidi" w:hAnsiTheme="majorBidi" w:cstheme="majorBidi"/>
        </w:rPr>
        <w:t xml:space="preserve"> p.147</w:t>
      </w:r>
      <w:r w:rsidR="00FB7109" w:rsidRPr="009542AE">
        <w:rPr>
          <w:rFonts w:asciiTheme="majorBidi" w:hAnsiTheme="majorBidi" w:cstheme="majorBidi"/>
        </w:rPr>
        <w:t xml:space="preserve">) summarise his approach, </w:t>
      </w:r>
      <w:r w:rsidR="009C0677" w:rsidRPr="009542AE">
        <w:rPr>
          <w:rFonts w:asciiTheme="majorBidi" w:hAnsiTheme="majorBidi" w:cstheme="majorBidi"/>
        </w:rPr>
        <w:t>‘m</w:t>
      </w:r>
      <w:r w:rsidR="00FB7109" w:rsidRPr="009542AE">
        <w:rPr>
          <w:rFonts w:asciiTheme="majorBidi" w:hAnsiTheme="majorBidi" w:cstheme="majorBidi"/>
        </w:rPr>
        <w:t>ethodology concerns the “set of spectacles” that determine the type of methods used</w:t>
      </w:r>
      <w:r w:rsidR="009C0677" w:rsidRPr="009542AE">
        <w:rPr>
          <w:rFonts w:asciiTheme="majorBidi" w:hAnsiTheme="majorBidi" w:cstheme="majorBidi"/>
        </w:rPr>
        <w:t xml:space="preserve"> </w:t>
      </w:r>
      <w:r w:rsidR="00FB7109" w:rsidRPr="009542AE">
        <w:rPr>
          <w:rFonts w:asciiTheme="majorBidi" w:hAnsiTheme="majorBidi" w:cstheme="majorBidi"/>
        </w:rPr>
        <w:t xml:space="preserve">for investigating the world </w:t>
      </w:r>
      <w:r w:rsidR="009C0677" w:rsidRPr="009542AE">
        <w:rPr>
          <w:rFonts w:asciiTheme="majorBidi" w:hAnsiTheme="majorBidi" w:cstheme="majorBidi"/>
        </w:rPr>
        <w:t>(Laughlin</w:t>
      </w:r>
      <w:r w:rsidR="00FB7109" w:rsidRPr="009542AE">
        <w:rPr>
          <w:rFonts w:asciiTheme="majorBidi" w:hAnsiTheme="majorBidi" w:cstheme="majorBidi"/>
        </w:rPr>
        <w:t>, 1995); whereas methods are the specific</w:t>
      </w:r>
      <w:r w:rsidR="009C0677" w:rsidRPr="009542AE">
        <w:rPr>
          <w:rFonts w:asciiTheme="majorBidi" w:hAnsiTheme="majorBidi" w:cstheme="majorBidi"/>
        </w:rPr>
        <w:t xml:space="preserve"> </w:t>
      </w:r>
      <w:r w:rsidR="00FB7109" w:rsidRPr="009542AE">
        <w:rPr>
          <w:rFonts w:asciiTheme="majorBidi" w:hAnsiTheme="majorBidi" w:cstheme="majorBidi"/>
        </w:rPr>
        <w:t>techniques used to collect and/or analyse data</w:t>
      </w:r>
      <w:r w:rsidR="009C0677" w:rsidRPr="009542AE">
        <w:rPr>
          <w:rFonts w:asciiTheme="majorBidi" w:hAnsiTheme="majorBidi" w:cstheme="majorBidi"/>
        </w:rPr>
        <w:t>.’</w:t>
      </w:r>
      <w:r w:rsidR="00FB7109" w:rsidRPr="009542AE">
        <w:rPr>
          <w:rFonts w:asciiTheme="majorBidi" w:hAnsiTheme="majorBidi" w:cstheme="majorBidi"/>
        </w:rPr>
        <w:t>.</w:t>
      </w:r>
    </w:p>
    <w:p w:rsidR="00022B90" w:rsidRPr="009542AE" w:rsidRDefault="009C0677" w:rsidP="00024FCF">
      <w:pPr>
        <w:autoSpaceDE w:val="0"/>
        <w:autoSpaceDN w:val="0"/>
        <w:adjustRightInd w:val="0"/>
        <w:spacing w:line="480" w:lineRule="auto"/>
        <w:jc w:val="both"/>
        <w:rPr>
          <w:rFonts w:asciiTheme="majorBidi" w:hAnsiTheme="majorBidi" w:cstheme="majorBidi"/>
        </w:rPr>
      </w:pPr>
      <w:r w:rsidRPr="009542AE">
        <w:rPr>
          <w:rFonts w:asciiTheme="majorBidi" w:hAnsiTheme="majorBidi" w:cstheme="majorBidi"/>
        </w:rPr>
        <w:t xml:space="preserve">In the </w:t>
      </w:r>
      <w:r w:rsidR="009542AE" w:rsidRPr="009542AE">
        <w:rPr>
          <w:rFonts w:asciiTheme="majorBidi" w:hAnsiTheme="majorBidi" w:cstheme="majorBidi"/>
        </w:rPr>
        <w:t>GT</w:t>
      </w:r>
      <w:r w:rsidRPr="009542AE">
        <w:rPr>
          <w:rFonts w:asciiTheme="majorBidi" w:hAnsiTheme="majorBidi" w:cstheme="majorBidi"/>
        </w:rPr>
        <w:t xml:space="preserve"> literature there are also differences in views concerning the nature of methodology. In their early work Strauss and Corbin (1990) describe GT as a qualitative research method whereas Glaser (1992, p. 16) defines GT as </w:t>
      </w:r>
      <w:r w:rsidR="004F1A0B" w:rsidRPr="009542AE">
        <w:rPr>
          <w:rFonts w:asciiTheme="majorBidi" w:hAnsiTheme="majorBidi" w:cstheme="majorBidi"/>
        </w:rPr>
        <w:t>‘</w:t>
      </w:r>
      <w:r w:rsidRPr="009542AE">
        <w:rPr>
          <w:rFonts w:asciiTheme="majorBidi" w:hAnsiTheme="majorBidi" w:cstheme="majorBidi"/>
        </w:rPr>
        <w:t xml:space="preserve">a general methodology’. </w:t>
      </w:r>
      <w:r w:rsidR="004F1A0B" w:rsidRPr="009542AE">
        <w:rPr>
          <w:rFonts w:asciiTheme="majorBidi" w:hAnsiTheme="majorBidi" w:cstheme="majorBidi"/>
        </w:rPr>
        <w:t xml:space="preserve"> Charmaz (2006) contrasts objectivist with constructivist theories and identies Strauss and Corbin’s GT with the former. However in their later work (Corbin and Strauss, 2015) the underlying ontological assumptions of their approach to GT are recognised and clearly identified with symbolic interactionism. They also accept the constructivist nature of theory development. </w:t>
      </w:r>
    </w:p>
    <w:p w:rsidR="00E91155" w:rsidRPr="009542AE" w:rsidRDefault="00521E5D" w:rsidP="00024FCF">
      <w:pPr>
        <w:spacing w:line="480" w:lineRule="auto"/>
        <w:jc w:val="both"/>
        <w:rPr>
          <w:rFonts w:asciiTheme="majorBidi" w:hAnsiTheme="majorBidi" w:cstheme="majorBidi"/>
        </w:rPr>
      </w:pPr>
      <w:r w:rsidRPr="009542AE">
        <w:rPr>
          <w:rFonts w:asciiTheme="majorBidi" w:eastAsia="Times New Roman" w:hAnsiTheme="majorBidi" w:cstheme="majorBidi"/>
        </w:rPr>
        <w:t>In the accounting literature Joannides and Berland (2008</w:t>
      </w:r>
      <w:r w:rsidRPr="009542AE">
        <w:rPr>
          <w:rFonts w:asciiTheme="majorBidi" w:hAnsiTheme="majorBidi" w:cstheme="majorBidi"/>
        </w:rPr>
        <w:t>) clearly claim that GT</w:t>
      </w:r>
      <w:r w:rsidR="00E24644" w:rsidRPr="009542AE">
        <w:rPr>
          <w:rFonts w:asciiTheme="majorBidi" w:eastAsia="Times New Roman" w:hAnsiTheme="majorBidi" w:cstheme="majorBidi"/>
        </w:rPr>
        <w:t xml:space="preserve"> is a methodology rather than a method</w:t>
      </w:r>
      <w:r w:rsidRPr="009542AE">
        <w:rPr>
          <w:rFonts w:asciiTheme="majorBidi" w:eastAsia="Times New Roman" w:hAnsiTheme="majorBidi" w:cstheme="majorBidi"/>
        </w:rPr>
        <w:t xml:space="preserve"> and that this is c</w:t>
      </w:r>
      <w:r w:rsidR="00E24644" w:rsidRPr="009542AE">
        <w:rPr>
          <w:rFonts w:asciiTheme="majorBidi" w:eastAsia="Times New Roman" w:hAnsiTheme="majorBidi" w:cstheme="majorBidi"/>
        </w:rPr>
        <w:t>onsistent with Strauss and</w:t>
      </w:r>
      <w:r w:rsidR="007E2B8E" w:rsidRPr="009542AE">
        <w:rPr>
          <w:rFonts w:asciiTheme="majorBidi" w:eastAsia="Times New Roman" w:hAnsiTheme="majorBidi" w:cstheme="majorBidi"/>
        </w:rPr>
        <w:t xml:space="preserve"> </w:t>
      </w:r>
      <w:r w:rsidR="00E24644" w:rsidRPr="009542AE">
        <w:rPr>
          <w:rFonts w:asciiTheme="majorBidi" w:eastAsia="Times New Roman" w:hAnsiTheme="majorBidi" w:cstheme="majorBidi"/>
        </w:rPr>
        <w:t>Corbin (1998), Parker and Roffey (1997) and Locke (2001)</w:t>
      </w:r>
      <w:r w:rsidRPr="009542AE">
        <w:rPr>
          <w:rFonts w:asciiTheme="majorBidi" w:eastAsia="Times New Roman" w:hAnsiTheme="majorBidi" w:cstheme="majorBidi"/>
        </w:rPr>
        <w:t xml:space="preserve">. However, </w:t>
      </w:r>
      <w:r w:rsidR="00E24644" w:rsidRPr="009542AE">
        <w:rPr>
          <w:rFonts w:asciiTheme="majorBidi" w:hAnsiTheme="majorBidi" w:cstheme="majorBidi"/>
        </w:rPr>
        <w:t xml:space="preserve">Elharidy, Nicholson and Scapens (2008 p.147) </w:t>
      </w:r>
      <w:r w:rsidR="00E91155" w:rsidRPr="009542AE">
        <w:rPr>
          <w:rFonts w:asciiTheme="majorBidi" w:hAnsiTheme="majorBidi" w:cstheme="majorBidi"/>
        </w:rPr>
        <w:t xml:space="preserve">agree with Strauss and Corbin’s definition of GT as a research method and </w:t>
      </w:r>
      <w:r w:rsidR="00E24644" w:rsidRPr="009542AE">
        <w:rPr>
          <w:rFonts w:asciiTheme="majorBidi" w:hAnsiTheme="majorBidi" w:cstheme="majorBidi"/>
        </w:rPr>
        <w:t>suggest that ‘t</w:t>
      </w:r>
      <w:r w:rsidR="00B334A1" w:rsidRPr="009542AE">
        <w:rPr>
          <w:rFonts w:asciiTheme="majorBidi" w:hAnsiTheme="majorBidi" w:cstheme="majorBidi"/>
        </w:rPr>
        <w:t>reating GT as a methodology implies</w:t>
      </w:r>
      <w:r w:rsidR="00E91155" w:rsidRPr="009542AE">
        <w:rPr>
          <w:rFonts w:asciiTheme="majorBidi" w:hAnsiTheme="majorBidi" w:cstheme="majorBidi"/>
        </w:rPr>
        <w:t xml:space="preserve"> </w:t>
      </w:r>
      <w:r w:rsidR="00B334A1" w:rsidRPr="009542AE">
        <w:rPr>
          <w:rFonts w:asciiTheme="majorBidi" w:hAnsiTheme="majorBidi" w:cstheme="majorBidi"/>
        </w:rPr>
        <w:t>that it is a general philosophy about doing research, coupled with a set of methods which</w:t>
      </w:r>
      <w:r w:rsidR="00E24644" w:rsidRPr="009542AE">
        <w:rPr>
          <w:rFonts w:asciiTheme="majorBidi" w:hAnsiTheme="majorBidi" w:cstheme="majorBidi"/>
        </w:rPr>
        <w:t xml:space="preserve"> </w:t>
      </w:r>
      <w:r w:rsidR="00B334A1" w:rsidRPr="009542AE">
        <w:rPr>
          <w:rFonts w:asciiTheme="majorBidi" w:hAnsiTheme="majorBidi" w:cstheme="majorBidi"/>
        </w:rPr>
        <w:t xml:space="preserve">are fundamentally influenced by its ontological and </w:t>
      </w:r>
      <w:r w:rsidR="00E91155" w:rsidRPr="009542AE">
        <w:rPr>
          <w:rFonts w:asciiTheme="majorBidi" w:hAnsiTheme="majorBidi" w:cstheme="majorBidi"/>
        </w:rPr>
        <w:t xml:space="preserve"> </w:t>
      </w:r>
      <w:r w:rsidR="007B098A">
        <w:rPr>
          <w:rFonts w:asciiTheme="majorBidi" w:hAnsiTheme="majorBidi" w:cstheme="majorBidi"/>
        </w:rPr>
        <w:t>e</w:t>
      </w:r>
      <w:r w:rsidR="00B334A1" w:rsidRPr="009542AE">
        <w:rPr>
          <w:rFonts w:asciiTheme="majorBidi" w:hAnsiTheme="majorBidi" w:cstheme="majorBidi"/>
        </w:rPr>
        <w:t>pistemological assumptions</w:t>
      </w:r>
      <w:r w:rsidR="00E24644" w:rsidRPr="009542AE">
        <w:rPr>
          <w:rFonts w:asciiTheme="majorBidi" w:hAnsiTheme="majorBidi" w:cstheme="majorBidi"/>
        </w:rPr>
        <w:t>’ and that ‘</w:t>
      </w:r>
      <w:r w:rsidR="00B334A1" w:rsidRPr="009542AE">
        <w:rPr>
          <w:rFonts w:asciiTheme="majorBidi" w:hAnsiTheme="majorBidi" w:cstheme="majorBidi"/>
        </w:rPr>
        <w:t xml:space="preserve"> the problem of confusing GT as a methodology and</w:t>
      </w:r>
      <w:r w:rsidR="00E24644" w:rsidRPr="009542AE">
        <w:rPr>
          <w:rFonts w:asciiTheme="majorBidi" w:hAnsiTheme="majorBidi" w:cstheme="majorBidi"/>
        </w:rPr>
        <w:t xml:space="preserve"> </w:t>
      </w:r>
      <w:r w:rsidR="00B334A1" w:rsidRPr="009542AE">
        <w:rPr>
          <w:rFonts w:asciiTheme="majorBidi" w:hAnsiTheme="majorBidi" w:cstheme="majorBidi"/>
        </w:rPr>
        <w:t>GT as a method is that it can limit attention to the procedures (i.e. method), rather than</w:t>
      </w:r>
      <w:r w:rsidR="00E91155" w:rsidRPr="009542AE">
        <w:rPr>
          <w:rFonts w:asciiTheme="majorBidi" w:hAnsiTheme="majorBidi" w:cstheme="majorBidi"/>
        </w:rPr>
        <w:t xml:space="preserve"> </w:t>
      </w:r>
      <w:r w:rsidR="00B334A1" w:rsidRPr="009542AE">
        <w:rPr>
          <w:rFonts w:asciiTheme="majorBidi" w:hAnsiTheme="majorBidi" w:cstheme="majorBidi"/>
        </w:rPr>
        <w:t>exploring the philosophical basis of the research (i.e. methodology).</w:t>
      </w:r>
      <w:r w:rsidR="00E24644" w:rsidRPr="009542AE">
        <w:rPr>
          <w:rFonts w:asciiTheme="majorBidi" w:hAnsiTheme="majorBidi" w:cstheme="majorBidi"/>
        </w:rPr>
        <w:t>’ a</w:t>
      </w:r>
      <w:r w:rsidR="00B334A1" w:rsidRPr="009542AE">
        <w:rPr>
          <w:rFonts w:asciiTheme="majorBidi" w:hAnsiTheme="majorBidi" w:cstheme="majorBidi"/>
        </w:rPr>
        <w:t>s a result, there is a</w:t>
      </w:r>
      <w:r w:rsidR="00E91155" w:rsidRPr="009542AE">
        <w:rPr>
          <w:rFonts w:asciiTheme="majorBidi" w:hAnsiTheme="majorBidi" w:cstheme="majorBidi"/>
        </w:rPr>
        <w:t xml:space="preserve"> </w:t>
      </w:r>
      <w:r w:rsidR="00B334A1" w:rsidRPr="009542AE">
        <w:rPr>
          <w:rFonts w:asciiTheme="majorBidi" w:hAnsiTheme="majorBidi" w:cstheme="majorBidi"/>
        </w:rPr>
        <w:t>danger that the focus of the researcher could be on how to verify the emerging codes,</w:t>
      </w:r>
      <w:r w:rsidR="00E91155" w:rsidRPr="009542AE">
        <w:rPr>
          <w:rFonts w:asciiTheme="majorBidi" w:hAnsiTheme="majorBidi" w:cstheme="majorBidi"/>
        </w:rPr>
        <w:t xml:space="preserve"> </w:t>
      </w:r>
      <w:r w:rsidR="00B334A1" w:rsidRPr="009542AE">
        <w:rPr>
          <w:rFonts w:asciiTheme="majorBidi" w:hAnsiTheme="majorBidi" w:cstheme="majorBidi"/>
        </w:rPr>
        <w:t>rather than on how to understand the nature of the phenomenon being studied.</w:t>
      </w:r>
      <w:r w:rsidR="00E24644" w:rsidRPr="009542AE">
        <w:rPr>
          <w:rFonts w:asciiTheme="majorBidi" w:hAnsiTheme="majorBidi" w:cstheme="majorBidi"/>
        </w:rPr>
        <w:t>’</w:t>
      </w:r>
      <w:r w:rsidRPr="009542AE">
        <w:rPr>
          <w:rFonts w:asciiTheme="majorBidi" w:hAnsiTheme="majorBidi" w:cstheme="majorBidi"/>
        </w:rPr>
        <w:t xml:space="preserve"> They also note that</w:t>
      </w:r>
      <w:r w:rsidR="00E91155" w:rsidRPr="009542AE">
        <w:rPr>
          <w:rFonts w:asciiTheme="majorBidi" w:hAnsiTheme="majorBidi" w:cstheme="majorBidi"/>
        </w:rPr>
        <w:t xml:space="preserve"> if the researcher considers GT to be </w:t>
      </w:r>
      <w:r w:rsidR="00B334A1" w:rsidRPr="009542AE">
        <w:rPr>
          <w:rFonts w:asciiTheme="majorBidi" w:hAnsiTheme="majorBidi" w:cstheme="majorBidi"/>
        </w:rPr>
        <w:t xml:space="preserve">a research method, </w:t>
      </w:r>
      <w:r w:rsidR="00E91155" w:rsidRPr="009542AE">
        <w:rPr>
          <w:rFonts w:asciiTheme="majorBidi" w:hAnsiTheme="majorBidi" w:cstheme="majorBidi"/>
        </w:rPr>
        <w:t xml:space="preserve">it </w:t>
      </w:r>
      <w:r w:rsidR="00B334A1" w:rsidRPr="009542AE">
        <w:rPr>
          <w:rFonts w:asciiTheme="majorBidi" w:hAnsiTheme="majorBidi" w:cstheme="majorBidi"/>
        </w:rPr>
        <w:t>can be used in different methodologies</w:t>
      </w:r>
      <w:r w:rsidR="00E91155" w:rsidRPr="009542AE">
        <w:rPr>
          <w:rFonts w:asciiTheme="majorBidi" w:hAnsiTheme="majorBidi" w:cstheme="majorBidi"/>
        </w:rPr>
        <w:t xml:space="preserve"> including functionalist, interpretive, radical or even positivistic to use Burrell and Morgan’s framework. </w:t>
      </w:r>
    </w:p>
    <w:p w:rsidR="00F06FCC" w:rsidRPr="009542AE" w:rsidRDefault="00E91155" w:rsidP="00024FCF">
      <w:pPr>
        <w:autoSpaceDE w:val="0"/>
        <w:autoSpaceDN w:val="0"/>
        <w:adjustRightInd w:val="0"/>
        <w:spacing w:line="480" w:lineRule="auto"/>
        <w:jc w:val="both"/>
        <w:rPr>
          <w:rFonts w:asciiTheme="majorBidi" w:eastAsia="Times New Roman" w:hAnsiTheme="majorBidi" w:cstheme="majorBidi"/>
        </w:rPr>
      </w:pPr>
      <w:r w:rsidRPr="009542AE">
        <w:rPr>
          <w:rFonts w:asciiTheme="majorBidi" w:hAnsiTheme="majorBidi" w:cstheme="majorBidi"/>
        </w:rPr>
        <w:t xml:space="preserve">Where does all this leave the potential user of GT? Whether one considers GT to be a methodology or method depends to a large extent on how one sees views methodology. However in both cases, as in all research, the researcher needs to be aware of the issues and of their own ontological </w:t>
      </w:r>
      <w:r w:rsidR="00B334A1" w:rsidRPr="009542AE">
        <w:rPr>
          <w:rFonts w:asciiTheme="majorBidi" w:hAnsiTheme="majorBidi" w:cstheme="majorBidi"/>
        </w:rPr>
        <w:t>and</w:t>
      </w:r>
      <w:r w:rsidRPr="009542AE">
        <w:rPr>
          <w:rFonts w:asciiTheme="majorBidi" w:hAnsiTheme="majorBidi" w:cstheme="majorBidi"/>
        </w:rPr>
        <w:t xml:space="preserve"> </w:t>
      </w:r>
      <w:r w:rsidR="00B334A1" w:rsidRPr="009542AE">
        <w:rPr>
          <w:rFonts w:asciiTheme="majorBidi" w:hAnsiTheme="majorBidi" w:cstheme="majorBidi"/>
        </w:rPr>
        <w:t xml:space="preserve">epistemological </w:t>
      </w:r>
      <w:r w:rsidRPr="009542AE">
        <w:rPr>
          <w:rFonts w:asciiTheme="majorBidi" w:hAnsiTheme="majorBidi" w:cstheme="majorBidi"/>
        </w:rPr>
        <w:t xml:space="preserve">standpoint. They also need to ensure consistency with the nature of the theory they are searching for. </w:t>
      </w:r>
      <w:r w:rsidR="00F06FCC" w:rsidRPr="009542AE">
        <w:rPr>
          <w:rFonts w:asciiTheme="majorBidi" w:hAnsiTheme="majorBidi" w:cstheme="majorBidi"/>
        </w:rPr>
        <w:t xml:space="preserve">However Suddaby (2006, p639) notes a word of caution that </w:t>
      </w:r>
      <w:r w:rsidR="00F06FCC" w:rsidRPr="009542AE">
        <w:rPr>
          <w:rFonts w:asciiTheme="majorBidi" w:eastAsia="Times New Roman" w:hAnsiTheme="majorBidi" w:cstheme="majorBidi"/>
        </w:rPr>
        <w:t xml:space="preserve">being aware of one’s epistemological position does not justify dogmatism about conducting </w:t>
      </w:r>
      <w:r w:rsidR="009542AE" w:rsidRPr="009542AE">
        <w:rPr>
          <w:rFonts w:asciiTheme="majorBidi" w:eastAsia="Times New Roman" w:hAnsiTheme="majorBidi" w:cstheme="majorBidi"/>
        </w:rPr>
        <w:t>GT</w:t>
      </w:r>
      <w:r w:rsidR="00F06FCC" w:rsidRPr="009542AE">
        <w:rPr>
          <w:rFonts w:asciiTheme="majorBidi" w:eastAsia="Times New Roman" w:hAnsiTheme="majorBidi" w:cstheme="majorBidi"/>
        </w:rPr>
        <w:t xml:space="preserve"> research and that ‘researchers should try to avoid fundamentalist tendencies in how they approach and, more importantly, evaluate grounded theory research’.</w:t>
      </w:r>
    </w:p>
    <w:p w:rsidR="007B098A" w:rsidRDefault="00F06FCC" w:rsidP="00024FCF">
      <w:pPr>
        <w:autoSpaceDE w:val="0"/>
        <w:autoSpaceDN w:val="0"/>
        <w:adjustRightInd w:val="0"/>
        <w:spacing w:line="480" w:lineRule="auto"/>
        <w:jc w:val="both"/>
        <w:rPr>
          <w:rFonts w:asciiTheme="majorBidi" w:hAnsiTheme="majorBidi" w:cstheme="majorBidi"/>
        </w:rPr>
      </w:pPr>
      <w:r w:rsidRPr="009542AE">
        <w:rPr>
          <w:rFonts w:asciiTheme="majorBidi" w:hAnsiTheme="majorBidi" w:cstheme="majorBidi"/>
        </w:rPr>
        <w:t xml:space="preserve">A final issue concerned with methodology is whether GT produces a theory at all. Again, this depends on how one views theory. Charmaz (2005) suggests different ontological and epistemological views lead to different views on theory. She contrasts positivistic theories </w:t>
      </w:r>
      <w:r w:rsidR="0086666E" w:rsidRPr="009542AE">
        <w:rPr>
          <w:rFonts w:asciiTheme="majorBidi" w:hAnsiTheme="majorBidi" w:cstheme="majorBidi"/>
        </w:rPr>
        <w:t>which seek causes and favour deterministic explanations with interpretive theories which call for the imaginative understanding of the studied phenomenon. She further contrasts (p 131) objectivist theory which ‘resides in the positivistic tradition and attends to data as real in and of itself and does not attend to the processes of their production’</w:t>
      </w:r>
      <w:r w:rsidRPr="009542AE">
        <w:rPr>
          <w:rFonts w:asciiTheme="majorBidi" w:hAnsiTheme="majorBidi" w:cstheme="majorBidi"/>
        </w:rPr>
        <w:t xml:space="preserve"> </w:t>
      </w:r>
      <w:r w:rsidR="0086666E" w:rsidRPr="009542AE">
        <w:rPr>
          <w:rFonts w:asciiTheme="majorBidi" w:hAnsiTheme="majorBidi" w:cstheme="majorBidi"/>
        </w:rPr>
        <w:t xml:space="preserve">with constructivist theory which she favours and ‘places priority on the phenomena of study and sees both data and analysis as created from shared experiences and relationships with participants’. </w:t>
      </w:r>
    </w:p>
    <w:p w:rsidR="0086666E" w:rsidRPr="009542AE" w:rsidRDefault="007E2B8E" w:rsidP="00024FCF">
      <w:pPr>
        <w:autoSpaceDE w:val="0"/>
        <w:autoSpaceDN w:val="0"/>
        <w:adjustRightInd w:val="0"/>
        <w:spacing w:line="480" w:lineRule="auto"/>
        <w:jc w:val="both"/>
        <w:rPr>
          <w:rFonts w:asciiTheme="majorBidi" w:eastAsia="Times New Roman" w:hAnsiTheme="majorBidi" w:cstheme="majorBidi"/>
        </w:rPr>
      </w:pPr>
      <w:r w:rsidRPr="009542AE">
        <w:rPr>
          <w:rFonts w:asciiTheme="majorBidi" w:hAnsiTheme="majorBidi" w:cstheme="majorBidi"/>
        </w:rPr>
        <w:t xml:space="preserve">Theories are often compartmentalised into either being deductively or inductively derived. </w:t>
      </w:r>
      <w:r w:rsidR="0086666E" w:rsidRPr="009542AE">
        <w:rPr>
          <w:rFonts w:asciiTheme="majorBidi" w:hAnsiTheme="majorBidi" w:cstheme="majorBidi"/>
        </w:rPr>
        <w:t>Suddaby (2006) suggest</w:t>
      </w:r>
      <w:r w:rsidRPr="009542AE">
        <w:rPr>
          <w:rFonts w:asciiTheme="majorBidi" w:hAnsiTheme="majorBidi" w:cstheme="majorBidi"/>
        </w:rPr>
        <w:t>s</w:t>
      </w:r>
      <w:r w:rsidR="0086666E" w:rsidRPr="009542AE">
        <w:rPr>
          <w:rFonts w:asciiTheme="majorBidi" w:hAnsiTheme="majorBidi" w:cstheme="majorBidi"/>
        </w:rPr>
        <w:t xml:space="preserve"> a more pragmatic approach be taken and that f</w:t>
      </w:r>
      <w:r w:rsidR="0086666E" w:rsidRPr="009542AE">
        <w:rPr>
          <w:rFonts w:asciiTheme="majorBidi" w:eastAsia="Times New Roman" w:hAnsiTheme="majorBidi" w:cstheme="majorBidi"/>
        </w:rPr>
        <w:t xml:space="preserve">undamentalists often incorrectly describe quantitative approaches as necessarily deductive and </w:t>
      </w:r>
      <w:r w:rsidR="009542AE" w:rsidRPr="009542AE">
        <w:rPr>
          <w:rFonts w:asciiTheme="majorBidi" w:eastAsia="Times New Roman" w:hAnsiTheme="majorBidi" w:cstheme="majorBidi"/>
        </w:rPr>
        <w:t>GT</w:t>
      </w:r>
      <w:r w:rsidR="0086666E" w:rsidRPr="009542AE">
        <w:rPr>
          <w:rFonts w:asciiTheme="majorBidi" w:eastAsia="Times New Roman" w:hAnsiTheme="majorBidi" w:cstheme="majorBidi"/>
        </w:rPr>
        <w:t xml:space="preserve"> as inherently inductive. He </w:t>
      </w:r>
      <w:r w:rsidRPr="009542AE">
        <w:rPr>
          <w:rFonts w:asciiTheme="majorBidi" w:eastAsia="Times New Roman" w:hAnsiTheme="majorBidi" w:cstheme="majorBidi"/>
        </w:rPr>
        <w:t>appeals for recognition of Peirce’s (1903) approach of a</w:t>
      </w:r>
      <w:r w:rsidR="0086666E" w:rsidRPr="009542AE">
        <w:rPr>
          <w:rFonts w:asciiTheme="majorBidi" w:eastAsia="Times New Roman" w:hAnsiTheme="majorBidi" w:cstheme="majorBidi"/>
        </w:rPr>
        <w:t>bduc</w:t>
      </w:r>
      <w:r w:rsidRPr="009542AE">
        <w:rPr>
          <w:rFonts w:asciiTheme="majorBidi" w:eastAsia="Times New Roman" w:hAnsiTheme="majorBidi" w:cstheme="majorBidi"/>
        </w:rPr>
        <w:t>tion which ‘i</w:t>
      </w:r>
      <w:r w:rsidR="0086666E" w:rsidRPr="009542AE">
        <w:rPr>
          <w:rFonts w:asciiTheme="majorBidi" w:eastAsia="Times New Roman" w:hAnsiTheme="majorBidi" w:cstheme="majorBidi"/>
        </w:rPr>
        <w:t>s the process of forming an explanatory</w:t>
      </w:r>
      <w:r w:rsidRPr="009542AE">
        <w:rPr>
          <w:rFonts w:asciiTheme="majorBidi" w:eastAsia="Times New Roman" w:hAnsiTheme="majorBidi" w:cstheme="majorBidi"/>
        </w:rPr>
        <w:t xml:space="preserve">’ and </w:t>
      </w:r>
      <w:r w:rsidR="0086666E" w:rsidRPr="009542AE">
        <w:rPr>
          <w:rFonts w:asciiTheme="majorBidi" w:eastAsia="Times New Roman" w:hAnsiTheme="majorBidi" w:cstheme="majorBidi"/>
        </w:rPr>
        <w:t>as the fallible “flash of</w:t>
      </w:r>
      <w:r w:rsidRPr="009542AE">
        <w:rPr>
          <w:rFonts w:asciiTheme="majorBidi" w:eastAsia="Times New Roman" w:hAnsiTheme="majorBidi" w:cstheme="majorBidi"/>
        </w:rPr>
        <w:t xml:space="preserve"> </w:t>
      </w:r>
      <w:r w:rsidR="0086666E" w:rsidRPr="009542AE">
        <w:rPr>
          <w:rFonts w:asciiTheme="majorBidi" w:eastAsia="Times New Roman" w:hAnsiTheme="majorBidi" w:cstheme="majorBidi"/>
        </w:rPr>
        <w:t>insight” that generates new conceptual views of the</w:t>
      </w:r>
      <w:r w:rsidRPr="009542AE">
        <w:rPr>
          <w:rFonts w:asciiTheme="majorBidi" w:eastAsia="Times New Roman" w:hAnsiTheme="majorBidi" w:cstheme="majorBidi"/>
        </w:rPr>
        <w:t xml:space="preserve"> </w:t>
      </w:r>
      <w:r w:rsidR="0086666E" w:rsidRPr="009542AE">
        <w:rPr>
          <w:rFonts w:asciiTheme="majorBidi" w:eastAsia="Times New Roman" w:hAnsiTheme="majorBidi" w:cstheme="majorBidi"/>
        </w:rPr>
        <w:t>empirical world.</w:t>
      </w:r>
      <w:r w:rsidRPr="009542AE">
        <w:rPr>
          <w:rFonts w:asciiTheme="majorBidi" w:eastAsia="Times New Roman" w:hAnsiTheme="majorBidi" w:cstheme="majorBidi"/>
        </w:rPr>
        <w:t xml:space="preserve"> Indeed, </w:t>
      </w:r>
      <w:r w:rsidR="0086666E" w:rsidRPr="009542AE">
        <w:rPr>
          <w:rFonts w:asciiTheme="majorBidi" w:eastAsia="Times New Roman" w:hAnsiTheme="majorBidi" w:cstheme="majorBidi"/>
        </w:rPr>
        <w:t xml:space="preserve"> Strauss</w:t>
      </w:r>
      <w:r w:rsidRPr="009542AE">
        <w:rPr>
          <w:rFonts w:asciiTheme="majorBidi" w:eastAsia="Times New Roman" w:hAnsiTheme="majorBidi" w:cstheme="majorBidi"/>
        </w:rPr>
        <w:t xml:space="preserve"> </w:t>
      </w:r>
      <w:r w:rsidR="0086666E" w:rsidRPr="009542AE">
        <w:rPr>
          <w:rFonts w:asciiTheme="majorBidi" w:eastAsia="Times New Roman" w:hAnsiTheme="majorBidi" w:cstheme="majorBidi"/>
        </w:rPr>
        <w:t xml:space="preserve">and Corbin noted that induction had been overemphasized in </w:t>
      </w:r>
      <w:r w:rsidR="009542AE" w:rsidRPr="009542AE">
        <w:rPr>
          <w:rFonts w:asciiTheme="majorBidi" w:eastAsia="Times New Roman" w:hAnsiTheme="majorBidi" w:cstheme="majorBidi"/>
        </w:rPr>
        <w:t>GT</w:t>
      </w:r>
      <w:r w:rsidR="0086666E" w:rsidRPr="009542AE">
        <w:rPr>
          <w:rFonts w:asciiTheme="majorBidi" w:eastAsia="Times New Roman" w:hAnsiTheme="majorBidi" w:cstheme="majorBidi"/>
        </w:rPr>
        <w:t xml:space="preserve"> research. They observed</w:t>
      </w:r>
      <w:r w:rsidRPr="009542AE">
        <w:rPr>
          <w:rFonts w:asciiTheme="majorBidi" w:eastAsia="Times New Roman" w:hAnsiTheme="majorBidi" w:cstheme="majorBidi"/>
        </w:rPr>
        <w:t xml:space="preserve"> </w:t>
      </w:r>
      <w:r w:rsidR="0086666E" w:rsidRPr="009542AE">
        <w:rPr>
          <w:rFonts w:asciiTheme="majorBidi" w:eastAsia="Times New Roman" w:hAnsiTheme="majorBidi" w:cstheme="majorBidi"/>
        </w:rPr>
        <w:t>that whenever researchers conceptualize data, they</w:t>
      </w:r>
      <w:r w:rsidRPr="009542AE">
        <w:rPr>
          <w:rFonts w:asciiTheme="majorBidi" w:eastAsia="Times New Roman" w:hAnsiTheme="majorBidi" w:cstheme="majorBidi"/>
        </w:rPr>
        <w:t xml:space="preserve"> </w:t>
      </w:r>
      <w:r w:rsidR="0086666E" w:rsidRPr="009542AE">
        <w:rPr>
          <w:rFonts w:asciiTheme="majorBidi" w:eastAsia="Times New Roman" w:hAnsiTheme="majorBidi" w:cstheme="majorBidi"/>
        </w:rPr>
        <w:t xml:space="preserve">are engaging in deduction and that effective </w:t>
      </w:r>
      <w:r w:rsidR="009542AE" w:rsidRPr="009542AE">
        <w:rPr>
          <w:rFonts w:asciiTheme="majorBidi" w:eastAsia="Times New Roman" w:hAnsiTheme="majorBidi" w:cstheme="majorBidi"/>
        </w:rPr>
        <w:t>GT</w:t>
      </w:r>
      <w:r w:rsidR="0086666E" w:rsidRPr="009542AE">
        <w:rPr>
          <w:rFonts w:asciiTheme="majorBidi" w:eastAsia="Times New Roman" w:hAnsiTheme="majorBidi" w:cstheme="majorBidi"/>
        </w:rPr>
        <w:t xml:space="preserve"> requires </w:t>
      </w:r>
      <w:r w:rsidRPr="009542AE">
        <w:rPr>
          <w:rFonts w:asciiTheme="majorBidi" w:eastAsia="Times New Roman" w:hAnsiTheme="majorBidi" w:cstheme="majorBidi"/>
        </w:rPr>
        <w:t>‘</w:t>
      </w:r>
      <w:r w:rsidR="0086666E" w:rsidRPr="009542AE">
        <w:rPr>
          <w:rFonts w:asciiTheme="majorBidi" w:eastAsia="Times New Roman" w:hAnsiTheme="majorBidi" w:cstheme="majorBidi"/>
        </w:rPr>
        <w:t>an</w:t>
      </w:r>
      <w:r w:rsidRPr="009542AE">
        <w:rPr>
          <w:rFonts w:asciiTheme="majorBidi" w:eastAsia="Times New Roman" w:hAnsiTheme="majorBidi" w:cstheme="majorBidi"/>
        </w:rPr>
        <w:t xml:space="preserve"> </w:t>
      </w:r>
      <w:r w:rsidR="0086666E" w:rsidRPr="009542AE">
        <w:rPr>
          <w:rFonts w:asciiTheme="majorBidi" w:eastAsia="Times New Roman" w:hAnsiTheme="majorBidi" w:cstheme="majorBidi"/>
        </w:rPr>
        <w:t>interplay between induction</w:t>
      </w:r>
      <w:r w:rsidRPr="009542AE">
        <w:rPr>
          <w:rFonts w:asciiTheme="majorBidi" w:eastAsia="Times New Roman" w:hAnsiTheme="majorBidi" w:cstheme="majorBidi"/>
        </w:rPr>
        <w:t xml:space="preserve"> </w:t>
      </w:r>
      <w:r w:rsidR="0086666E" w:rsidRPr="009542AE">
        <w:rPr>
          <w:rFonts w:asciiTheme="majorBidi" w:eastAsia="Times New Roman" w:hAnsiTheme="majorBidi" w:cstheme="majorBidi"/>
        </w:rPr>
        <w:t>and deduction (as in all science)</w:t>
      </w:r>
      <w:r w:rsidRPr="009542AE">
        <w:rPr>
          <w:rFonts w:asciiTheme="majorBidi" w:eastAsia="Times New Roman" w:hAnsiTheme="majorBidi" w:cstheme="majorBidi"/>
        </w:rPr>
        <w:t>’</w:t>
      </w:r>
      <w:r w:rsidR="0086666E" w:rsidRPr="009542AE">
        <w:rPr>
          <w:rFonts w:asciiTheme="majorBidi" w:eastAsia="Times New Roman" w:hAnsiTheme="majorBidi" w:cstheme="majorBidi"/>
        </w:rPr>
        <w:t xml:space="preserve"> (1998: 137).</w:t>
      </w:r>
      <w:r w:rsidR="007B098A">
        <w:rPr>
          <w:rFonts w:asciiTheme="majorBidi" w:eastAsia="Times New Roman" w:hAnsiTheme="majorBidi" w:cstheme="majorBidi"/>
        </w:rPr>
        <w:t xml:space="preserve"> Again, the nature of the theory developed by a GT researcher will depend largely on their own </w:t>
      </w:r>
      <w:r w:rsidR="007B098A" w:rsidRPr="009542AE">
        <w:rPr>
          <w:rFonts w:asciiTheme="majorBidi" w:hAnsiTheme="majorBidi" w:cstheme="majorBidi"/>
        </w:rPr>
        <w:t>ontological and epistemological standpoint</w:t>
      </w:r>
      <w:r w:rsidR="007B098A">
        <w:rPr>
          <w:rFonts w:asciiTheme="majorBidi" w:hAnsiTheme="majorBidi" w:cstheme="majorBidi"/>
        </w:rPr>
        <w:t>.</w:t>
      </w:r>
    </w:p>
    <w:p w:rsidR="00B74F9D" w:rsidRPr="009542AE" w:rsidRDefault="00B74F9D" w:rsidP="00024FCF">
      <w:pPr>
        <w:spacing w:line="480" w:lineRule="auto"/>
        <w:jc w:val="both"/>
        <w:rPr>
          <w:rFonts w:asciiTheme="majorBidi" w:hAnsiTheme="majorBidi" w:cstheme="majorBidi"/>
          <w:i/>
          <w:iCs/>
        </w:rPr>
      </w:pPr>
    </w:p>
    <w:p w:rsidR="007B098A" w:rsidRPr="009542AE" w:rsidRDefault="007B098A" w:rsidP="00024FCF">
      <w:pPr>
        <w:spacing w:line="480" w:lineRule="auto"/>
        <w:jc w:val="both"/>
        <w:rPr>
          <w:rFonts w:asciiTheme="majorBidi" w:hAnsiTheme="majorBidi" w:cstheme="majorBidi"/>
          <w:i/>
          <w:iCs/>
        </w:rPr>
      </w:pPr>
      <w:r w:rsidRPr="009542AE">
        <w:rPr>
          <w:rFonts w:asciiTheme="majorBidi" w:hAnsiTheme="majorBidi" w:cstheme="majorBidi"/>
          <w:i/>
          <w:iCs/>
        </w:rPr>
        <w:t>Issues of validity and reliability</w:t>
      </w:r>
    </w:p>
    <w:p w:rsidR="007B098A" w:rsidRDefault="007B098A" w:rsidP="00024FCF">
      <w:pPr>
        <w:spacing w:line="480" w:lineRule="auto"/>
        <w:jc w:val="both"/>
        <w:rPr>
          <w:rFonts w:asciiTheme="majorBidi" w:hAnsiTheme="majorBidi" w:cstheme="majorBidi"/>
        </w:rPr>
      </w:pPr>
    </w:p>
    <w:p w:rsidR="007B098A" w:rsidRPr="009542AE" w:rsidRDefault="007B098A" w:rsidP="00024FCF">
      <w:pPr>
        <w:spacing w:line="480" w:lineRule="auto"/>
        <w:jc w:val="both"/>
        <w:rPr>
          <w:rFonts w:asciiTheme="majorBidi" w:eastAsia="Times New Roman" w:hAnsiTheme="majorBidi" w:cstheme="majorBidi"/>
          <w:lang w:eastAsia="en-US"/>
        </w:rPr>
      </w:pPr>
      <w:r w:rsidRPr="009542AE">
        <w:rPr>
          <w:rFonts w:asciiTheme="majorBidi" w:hAnsiTheme="majorBidi" w:cstheme="majorBidi"/>
        </w:rPr>
        <w:t xml:space="preserve">One of the principal criticisms of GT and of course to qualitative approaches in general is that of ensuring validity and reliability. </w:t>
      </w:r>
      <w:r w:rsidRPr="009542AE">
        <w:rPr>
          <w:rFonts w:asciiTheme="majorBidi" w:eastAsia="Times New Roman" w:hAnsiTheme="majorBidi" w:cstheme="majorBidi"/>
          <w:lang w:eastAsia="en-US"/>
        </w:rPr>
        <w:t>The functionalist mode of inquiry has dominated the terrain of social science inquiry for such a long time that concepts such as ‘validity’ and ‘reliability’ are often construed within very narrow boundaries. To address this matter Strauss and Corbin (1998</w:t>
      </w:r>
      <w:r w:rsidRPr="007B098A">
        <w:rPr>
          <w:rFonts w:asciiTheme="majorBidi" w:eastAsia="Times New Roman" w:hAnsiTheme="majorBidi" w:cstheme="majorBidi"/>
          <w:lang w:eastAsia="en-US"/>
        </w:rPr>
        <w:t xml:space="preserve"> </w:t>
      </w:r>
      <w:r w:rsidRPr="009542AE">
        <w:rPr>
          <w:rFonts w:asciiTheme="majorBidi" w:eastAsia="Times New Roman" w:hAnsiTheme="majorBidi" w:cstheme="majorBidi"/>
          <w:lang w:eastAsia="en-US"/>
        </w:rPr>
        <w:t xml:space="preserve">p. 266), for example, suggest a re-definition of these two canons of good science to fit </w:t>
      </w:r>
      <w:r>
        <w:rPr>
          <w:rFonts w:asciiTheme="majorBidi" w:eastAsia="Times New Roman" w:hAnsiTheme="majorBidi" w:cstheme="majorBidi"/>
          <w:lang w:eastAsia="en-US"/>
        </w:rPr>
        <w:t xml:space="preserve">the </w:t>
      </w:r>
      <w:r w:rsidRPr="009542AE">
        <w:rPr>
          <w:rFonts w:asciiTheme="majorBidi" w:eastAsia="Times New Roman" w:hAnsiTheme="majorBidi" w:cstheme="majorBidi"/>
          <w:lang w:eastAsia="en-US"/>
        </w:rPr>
        <w:t>realities and complexities of social phenomena</w:t>
      </w:r>
      <w:r>
        <w:rPr>
          <w:rFonts w:asciiTheme="majorBidi" w:eastAsia="Times New Roman" w:hAnsiTheme="majorBidi" w:cstheme="majorBidi"/>
          <w:lang w:eastAsia="en-US"/>
        </w:rPr>
        <w:t>,</w:t>
      </w:r>
      <w:r w:rsidRPr="009542AE">
        <w:rPr>
          <w:rFonts w:asciiTheme="majorBidi" w:eastAsia="Times New Roman" w:hAnsiTheme="majorBidi" w:cstheme="majorBidi"/>
          <w:lang w:eastAsia="en-US"/>
        </w:rPr>
        <w:t xml:space="preserve"> a view supported by a substantial literature (</w:t>
      </w:r>
      <w:r w:rsidRPr="009542AE">
        <w:rPr>
          <w:rFonts w:asciiTheme="majorBidi" w:eastAsia="Times New Roman" w:hAnsiTheme="majorBidi" w:cstheme="majorBidi"/>
          <w:i/>
          <w:lang w:eastAsia="en-US"/>
        </w:rPr>
        <w:t>e.g.</w:t>
      </w:r>
      <w:r w:rsidRPr="009542AE">
        <w:rPr>
          <w:rFonts w:asciiTheme="majorBidi" w:eastAsia="Times New Roman" w:hAnsiTheme="majorBidi" w:cstheme="majorBidi"/>
          <w:lang w:eastAsia="en-US"/>
        </w:rPr>
        <w:t xml:space="preserve"> Lincoln and Guba, 1985; Hammersley and Atkinson, 1995; Hammersley, 1992; Miles and Huberman, 1994; McKinnon, 1988). From an interpretive perspective validity reflects the extent to which a researcher’s account accurately or faithfully represents the social phenomena that it seeks to describe, explain or theorise (Hammersley, 1992, p. 69). Reliability on the other hand reflects whether results of a study are consistent with data collected</w:t>
      </w:r>
      <w:r>
        <w:rPr>
          <w:rFonts w:asciiTheme="majorBidi" w:eastAsia="Times New Roman" w:hAnsiTheme="majorBidi" w:cstheme="majorBidi"/>
          <w:lang w:eastAsia="en-US"/>
        </w:rPr>
        <w:t xml:space="preserve">, </w:t>
      </w:r>
      <w:r w:rsidRPr="009542AE">
        <w:rPr>
          <w:rFonts w:asciiTheme="majorBidi" w:eastAsia="Times New Roman" w:hAnsiTheme="majorBidi" w:cstheme="majorBidi"/>
          <w:lang w:eastAsia="en-US"/>
        </w:rPr>
        <w:t>a matter that necessarily depends on a researcher’s analytical ability. The literature on qualitative research offers suggestions on how to overcome, guard against or minimise the impact of such threats on research output (</w:t>
      </w:r>
      <w:r w:rsidRPr="009542AE">
        <w:rPr>
          <w:rFonts w:asciiTheme="majorBidi" w:eastAsia="Times New Roman" w:hAnsiTheme="majorBidi" w:cstheme="majorBidi"/>
          <w:i/>
          <w:lang w:eastAsia="en-US"/>
        </w:rPr>
        <w:t>e.g.</w:t>
      </w:r>
      <w:r w:rsidRPr="009542AE">
        <w:rPr>
          <w:rFonts w:asciiTheme="majorBidi" w:eastAsia="Times New Roman" w:hAnsiTheme="majorBidi" w:cstheme="majorBidi"/>
          <w:lang w:eastAsia="en-US"/>
        </w:rPr>
        <w:t xml:space="preserve"> Hammersley and Atkinson, 1995; Hammersley, 1992; Miles and Huberman, 1994; Strauss and Corbin, 1998; McKinnon, 1988). These comprise adopting sound strategies in research design, data collection, analysis and presentation of research output. </w:t>
      </w:r>
    </w:p>
    <w:p w:rsidR="007B098A" w:rsidRPr="007B098A" w:rsidRDefault="007B098A" w:rsidP="00024FCF">
      <w:pPr>
        <w:spacing w:line="480" w:lineRule="auto"/>
        <w:jc w:val="both"/>
        <w:rPr>
          <w:rFonts w:asciiTheme="majorBidi" w:eastAsia="Times New Roman" w:hAnsiTheme="majorBidi" w:cstheme="majorBidi"/>
          <w:lang w:eastAsia="en-US"/>
        </w:rPr>
      </w:pPr>
      <w:r w:rsidRPr="007B098A">
        <w:rPr>
          <w:rFonts w:asciiTheme="majorBidi" w:eastAsia="Times New Roman" w:hAnsiTheme="majorBidi" w:cstheme="majorBidi"/>
          <w:lang w:eastAsia="en-US"/>
        </w:rPr>
        <w:t xml:space="preserve">Two strategies </w:t>
      </w:r>
      <w:r w:rsidRPr="007B098A">
        <w:rPr>
          <w:rFonts w:asciiTheme="majorBidi" w:eastAsia="Times New Roman" w:hAnsiTheme="majorBidi" w:cstheme="majorBidi"/>
          <w:bCs/>
          <w:lang w:eastAsia="en-US"/>
        </w:rPr>
        <w:t>related to research design</w:t>
      </w:r>
      <w:r w:rsidRPr="007B098A">
        <w:rPr>
          <w:rFonts w:asciiTheme="majorBidi" w:eastAsia="Times New Roman" w:hAnsiTheme="majorBidi" w:cstheme="majorBidi"/>
          <w:lang w:eastAsia="en-US"/>
        </w:rPr>
        <w:t xml:space="preserve"> may be employed; a multi-site research design and a discontinuous residence in the field. Multi-site/case research design allows not only greater representativeness but also variation across cases. This strategy increases the range of emergent concepts by exposing them to negative incidents across the sites. Discontinuous residence in the field allows the researcher to ‘stand back and review critically’ (Miles and Huberman, 1994, p. 264)</w:t>
      </w:r>
      <w:r>
        <w:rPr>
          <w:rFonts w:asciiTheme="majorBidi" w:eastAsia="Times New Roman" w:hAnsiTheme="majorBidi" w:cstheme="majorBidi"/>
          <w:lang w:eastAsia="en-US"/>
        </w:rPr>
        <w:t>,</w:t>
      </w:r>
      <w:r w:rsidRPr="007B098A">
        <w:rPr>
          <w:rFonts w:asciiTheme="majorBidi" w:eastAsia="Times New Roman" w:hAnsiTheme="majorBidi" w:cstheme="majorBidi"/>
          <w:lang w:eastAsia="en-US"/>
        </w:rPr>
        <w:t xml:space="preserve"> a stance that permits construction of interim findings that are subsequently host-validated. It also prevents over rapport that develops from continued long residence in the field.</w:t>
      </w:r>
    </w:p>
    <w:p w:rsidR="007B098A" w:rsidRPr="007B098A" w:rsidRDefault="007B098A" w:rsidP="00024FCF">
      <w:pPr>
        <w:spacing w:line="480" w:lineRule="auto"/>
        <w:jc w:val="both"/>
        <w:rPr>
          <w:rFonts w:asciiTheme="majorBidi" w:eastAsia="Times New Roman" w:hAnsiTheme="majorBidi" w:cstheme="majorBidi"/>
          <w:lang w:eastAsia="en-US"/>
        </w:rPr>
      </w:pPr>
      <w:r w:rsidRPr="007B098A">
        <w:rPr>
          <w:rFonts w:asciiTheme="majorBidi" w:eastAsia="Times New Roman" w:hAnsiTheme="majorBidi" w:cstheme="majorBidi"/>
          <w:lang w:eastAsia="en-US"/>
        </w:rPr>
        <w:t xml:space="preserve">Ensuring accurate and faithful data capture is critical to credibility of any study – but more so for a qualitative one. Audio recording of all pre-arranged interviews and writing of observation notes enhances data credibility. Hard or soft copies of documentary data from all sources should also be collected and copied. </w:t>
      </w:r>
    </w:p>
    <w:p w:rsidR="007B098A" w:rsidRPr="007B098A" w:rsidRDefault="007B098A" w:rsidP="00024FCF">
      <w:pPr>
        <w:spacing w:line="480" w:lineRule="auto"/>
        <w:jc w:val="both"/>
        <w:rPr>
          <w:rFonts w:asciiTheme="majorBidi" w:eastAsia="Times New Roman" w:hAnsiTheme="majorBidi" w:cstheme="majorBidi"/>
          <w:lang w:eastAsia="en-US"/>
        </w:rPr>
      </w:pPr>
      <w:r w:rsidRPr="007B098A">
        <w:rPr>
          <w:rFonts w:asciiTheme="majorBidi" w:eastAsia="Times New Roman" w:hAnsiTheme="majorBidi" w:cstheme="majorBidi"/>
          <w:lang w:eastAsia="en-US"/>
        </w:rPr>
        <w:t>Throughout open coding the analytical process of GT can be documented using logic diagrams accompanied by the researcher’s theoretical notes – detailing the interpretation of data as well as methodological pointers on what steps to take thereafter (Strauss and Corbin, 1990). Use of multiple sources [triangulation] of data should be built into the research design as a strategy for data collection wherever possible. Multiple coding of data, incident variation and host validation are three strategies that enhance validity and reliability of data analysis. GT incorporates multiple coding of data through its three reflexive and iterative coding procedures; open, axial and selective coding. Coding is initiated by a general reading or listening followed by two or more open coding attempts. This way the researcher first absorbs the data and obtains the first and then a second refined impression of the emerging concepts. Incident variation seeks to examine concepts under a series of different conditions and develop them across dimensional ranges.  As suggested above host validation should also be used. Miles and Huberman (1994) make a case for host validation using advanced interim results as the stronger form of validation because the researcher knows more and better about the research phenomenon. Schatzman and Strauss (1973) and Strauss and Corbin (1998) also suggest testing and checking major propositions of the emergent theory against understandings and experiences of hosts as a validity-enhancing course of action.</w:t>
      </w:r>
    </w:p>
    <w:p w:rsidR="00B74F9D" w:rsidRDefault="007B098A" w:rsidP="00024FCF">
      <w:pPr>
        <w:spacing w:line="480" w:lineRule="auto"/>
        <w:jc w:val="both"/>
        <w:rPr>
          <w:rFonts w:asciiTheme="majorBidi" w:eastAsia="Times New Roman" w:hAnsiTheme="majorBidi" w:cstheme="majorBidi"/>
          <w:lang w:eastAsia="en-US"/>
        </w:rPr>
      </w:pPr>
      <w:r w:rsidRPr="007B098A">
        <w:rPr>
          <w:rFonts w:asciiTheme="majorBidi" w:eastAsia="Times New Roman" w:hAnsiTheme="majorBidi" w:cstheme="majorBidi"/>
          <w:lang w:eastAsia="en-US"/>
        </w:rPr>
        <w:t>The general strategy in writing up and presentation of the research should be one of bringing readers ‘back stage’ by including in output sufficient data through casing of lives and events in organisations as well as extensive quotations from interview transcripts, documents and observation notes. The objective is to create a text through which readers can follow the logic, envision the process undertaken and weigh up the evidence made available to them. The researcher s</w:t>
      </w:r>
      <w:r>
        <w:rPr>
          <w:rFonts w:asciiTheme="majorBidi" w:eastAsia="Times New Roman" w:hAnsiTheme="majorBidi" w:cstheme="majorBidi"/>
          <w:lang w:eastAsia="en-US"/>
        </w:rPr>
        <w:t xml:space="preserve">hould </w:t>
      </w:r>
      <w:r w:rsidRPr="007B098A">
        <w:rPr>
          <w:rFonts w:asciiTheme="majorBidi" w:eastAsia="Times New Roman" w:hAnsiTheme="majorBidi" w:cstheme="majorBidi"/>
          <w:lang w:eastAsia="en-US"/>
        </w:rPr>
        <w:t>successfully show that his</w:t>
      </w:r>
      <w:r>
        <w:rPr>
          <w:rFonts w:asciiTheme="majorBidi" w:eastAsia="Times New Roman" w:hAnsiTheme="majorBidi" w:cstheme="majorBidi"/>
          <w:lang w:eastAsia="en-US"/>
        </w:rPr>
        <w:t xml:space="preserve"> or her</w:t>
      </w:r>
      <w:r w:rsidRPr="007B098A">
        <w:rPr>
          <w:rFonts w:asciiTheme="majorBidi" w:eastAsia="Times New Roman" w:hAnsiTheme="majorBidi" w:cstheme="majorBidi"/>
          <w:lang w:eastAsia="en-US"/>
        </w:rPr>
        <w:t xml:space="preserve"> account is valid and reliable</w:t>
      </w:r>
    </w:p>
    <w:p w:rsidR="007B098A" w:rsidRPr="009542AE" w:rsidRDefault="007B098A" w:rsidP="00024FCF">
      <w:pPr>
        <w:spacing w:line="480" w:lineRule="auto"/>
        <w:jc w:val="both"/>
        <w:rPr>
          <w:rFonts w:asciiTheme="majorBidi" w:hAnsiTheme="majorBidi" w:cstheme="majorBidi"/>
          <w:i/>
          <w:iCs/>
        </w:rPr>
      </w:pPr>
    </w:p>
    <w:p w:rsidR="007B098A" w:rsidRDefault="007B098A" w:rsidP="00024FCF">
      <w:pPr>
        <w:spacing w:line="480" w:lineRule="auto"/>
        <w:jc w:val="both"/>
        <w:rPr>
          <w:rFonts w:asciiTheme="majorBidi" w:hAnsiTheme="majorBidi" w:cstheme="majorBidi"/>
          <w:i/>
          <w:iCs/>
        </w:rPr>
      </w:pPr>
      <w:r w:rsidRPr="009542AE">
        <w:rPr>
          <w:rFonts w:asciiTheme="majorBidi" w:hAnsiTheme="majorBidi" w:cstheme="majorBidi"/>
          <w:i/>
          <w:iCs/>
        </w:rPr>
        <w:t>Which approach to use?</w:t>
      </w:r>
    </w:p>
    <w:p w:rsidR="007B098A" w:rsidRPr="009542AE" w:rsidRDefault="007B098A" w:rsidP="00024FCF">
      <w:pPr>
        <w:spacing w:line="480" w:lineRule="auto"/>
        <w:jc w:val="both"/>
        <w:rPr>
          <w:rFonts w:asciiTheme="majorBidi" w:hAnsiTheme="majorBidi" w:cstheme="majorBidi"/>
          <w:i/>
          <w:iCs/>
        </w:rPr>
      </w:pPr>
    </w:p>
    <w:p w:rsidR="007B098A" w:rsidRPr="009542AE" w:rsidRDefault="007B098A" w:rsidP="00024FCF">
      <w:pPr>
        <w:spacing w:line="480" w:lineRule="auto"/>
        <w:jc w:val="both"/>
        <w:rPr>
          <w:rFonts w:asciiTheme="majorBidi" w:hAnsiTheme="majorBidi" w:cstheme="majorBidi"/>
        </w:rPr>
      </w:pPr>
      <w:r w:rsidRPr="009542AE">
        <w:rPr>
          <w:rFonts w:asciiTheme="majorBidi" w:hAnsiTheme="majorBidi" w:cstheme="majorBidi"/>
        </w:rPr>
        <w:t xml:space="preserve">Another issue which new GT researchers face is which approach to use. Should it be the traditional approach advocated by Strauss and Corbin, the alternative developed by Glaser, the constructivist approach suggested by Charmaz or the post modern, situationist, approach of Clarke? The Sage Handbook on GT (2010) contains yet further developments and uses of  GT such as GT and action research, integrating GT and feminist methods, accommodating critical theory, GT and the politics of interpretation,  GT and diversity and GT and ethnography. Unfortunately there is no real alternative in making a choice than obtaining an understanding of all and selecting one that is most conducive to the researchers preferences and underlying ontological and epistemological stance.  </w:t>
      </w:r>
    </w:p>
    <w:p w:rsidR="007B098A" w:rsidRPr="009542AE" w:rsidRDefault="007B098A" w:rsidP="00024FCF">
      <w:pPr>
        <w:spacing w:line="480" w:lineRule="auto"/>
        <w:jc w:val="both"/>
        <w:rPr>
          <w:rFonts w:asciiTheme="majorBidi" w:hAnsiTheme="majorBidi" w:cstheme="majorBidi"/>
        </w:rPr>
      </w:pPr>
      <w:r w:rsidRPr="009542AE">
        <w:rPr>
          <w:rFonts w:asciiTheme="majorBidi" w:hAnsiTheme="majorBidi" w:cstheme="majorBidi"/>
        </w:rPr>
        <w:t xml:space="preserve">Once a general approach has been adopted the extent to which adherence to the detailed methods and processes is made depends on personal preference. However, the researcher must ensure adherence to the seven general principles of GT set out by Charmaz (2006) and discussed above.  </w:t>
      </w:r>
    </w:p>
    <w:p w:rsidR="007B098A" w:rsidRDefault="007B098A" w:rsidP="00024FCF">
      <w:pPr>
        <w:spacing w:line="480" w:lineRule="auto"/>
        <w:jc w:val="both"/>
        <w:rPr>
          <w:rFonts w:asciiTheme="majorBidi" w:hAnsiTheme="majorBidi" w:cstheme="majorBidi"/>
          <w:i/>
          <w:iCs/>
        </w:rPr>
      </w:pPr>
    </w:p>
    <w:p w:rsidR="003548A6" w:rsidRPr="009542AE" w:rsidRDefault="00622ACF" w:rsidP="00024FCF">
      <w:pPr>
        <w:spacing w:line="480" w:lineRule="auto"/>
        <w:jc w:val="both"/>
        <w:rPr>
          <w:rFonts w:asciiTheme="majorBidi" w:hAnsiTheme="majorBidi" w:cstheme="majorBidi"/>
          <w:i/>
          <w:iCs/>
        </w:rPr>
      </w:pPr>
      <w:r w:rsidRPr="009542AE">
        <w:rPr>
          <w:rFonts w:asciiTheme="majorBidi" w:hAnsiTheme="majorBidi" w:cstheme="majorBidi"/>
          <w:i/>
          <w:iCs/>
        </w:rPr>
        <w:t>G</w:t>
      </w:r>
      <w:r w:rsidR="00D917A9" w:rsidRPr="009542AE">
        <w:rPr>
          <w:rFonts w:asciiTheme="majorBidi" w:hAnsiTheme="majorBidi" w:cstheme="majorBidi"/>
          <w:i/>
          <w:iCs/>
        </w:rPr>
        <w:t>etting published</w:t>
      </w:r>
    </w:p>
    <w:p w:rsidR="007B098A" w:rsidRDefault="007B098A" w:rsidP="00024FCF">
      <w:pPr>
        <w:spacing w:line="480" w:lineRule="auto"/>
        <w:jc w:val="both"/>
        <w:rPr>
          <w:rFonts w:asciiTheme="majorBidi" w:hAnsiTheme="majorBidi" w:cstheme="majorBidi"/>
        </w:rPr>
      </w:pPr>
    </w:p>
    <w:p w:rsidR="006047A2" w:rsidRPr="009542AE" w:rsidRDefault="003548A6" w:rsidP="00024FCF">
      <w:pPr>
        <w:spacing w:line="480" w:lineRule="auto"/>
        <w:jc w:val="both"/>
        <w:rPr>
          <w:rFonts w:asciiTheme="majorBidi" w:hAnsiTheme="majorBidi" w:cstheme="majorBidi"/>
        </w:rPr>
      </w:pPr>
      <w:r w:rsidRPr="009542AE">
        <w:rPr>
          <w:rFonts w:asciiTheme="majorBidi" w:hAnsiTheme="majorBidi" w:cstheme="majorBidi"/>
        </w:rPr>
        <w:t>There is no doubt that one of the reasons we see so few GT studies in accounting journals is the d</w:t>
      </w:r>
      <w:r w:rsidR="00622ACF" w:rsidRPr="009542AE">
        <w:rPr>
          <w:rFonts w:asciiTheme="majorBidi" w:hAnsiTheme="majorBidi" w:cstheme="majorBidi"/>
        </w:rPr>
        <w:t xml:space="preserve">ifficulties in getting </w:t>
      </w:r>
      <w:r w:rsidRPr="009542AE">
        <w:rPr>
          <w:rFonts w:asciiTheme="majorBidi" w:hAnsiTheme="majorBidi" w:cstheme="majorBidi"/>
        </w:rPr>
        <w:t xml:space="preserve">such work </w:t>
      </w:r>
      <w:r w:rsidR="00622ACF" w:rsidRPr="009542AE">
        <w:rPr>
          <w:rFonts w:asciiTheme="majorBidi" w:hAnsiTheme="majorBidi" w:cstheme="majorBidi"/>
        </w:rPr>
        <w:t>published</w:t>
      </w:r>
      <w:r w:rsidRPr="009542AE">
        <w:rPr>
          <w:rFonts w:asciiTheme="majorBidi" w:hAnsiTheme="majorBidi" w:cstheme="majorBidi"/>
        </w:rPr>
        <w:t>. Aside from the resistance of a significant number of editors and r</w:t>
      </w:r>
      <w:r w:rsidR="00622ACF" w:rsidRPr="009542AE">
        <w:rPr>
          <w:rFonts w:asciiTheme="majorBidi" w:hAnsiTheme="majorBidi" w:cstheme="majorBidi"/>
        </w:rPr>
        <w:t>eviewers to inductive</w:t>
      </w:r>
      <w:r w:rsidRPr="009542AE">
        <w:rPr>
          <w:rFonts w:asciiTheme="majorBidi" w:hAnsiTheme="majorBidi" w:cstheme="majorBidi"/>
        </w:rPr>
        <w:t xml:space="preserve">, qualitative and interpretive </w:t>
      </w:r>
      <w:r w:rsidR="00622ACF" w:rsidRPr="009542AE">
        <w:rPr>
          <w:rFonts w:asciiTheme="majorBidi" w:hAnsiTheme="majorBidi" w:cstheme="majorBidi"/>
        </w:rPr>
        <w:t xml:space="preserve">research </w:t>
      </w:r>
      <w:r w:rsidRPr="009542AE">
        <w:rPr>
          <w:rFonts w:asciiTheme="majorBidi" w:hAnsiTheme="majorBidi" w:cstheme="majorBidi"/>
        </w:rPr>
        <w:t xml:space="preserve">in general there is an additional resistance to GT. I suspect this is due to lack of familiarity </w:t>
      </w:r>
      <w:r w:rsidR="00006688" w:rsidRPr="009542AE">
        <w:rPr>
          <w:rFonts w:asciiTheme="majorBidi" w:hAnsiTheme="majorBidi" w:cstheme="majorBidi"/>
        </w:rPr>
        <w:t xml:space="preserve">and understanding of </w:t>
      </w:r>
      <w:r w:rsidRPr="009542AE">
        <w:rPr>
          <w:rFonts w:asciiTheme="majorBidi" w:hAnsiTheme="majorBidi" w:cstheme="majorBidi"/>
        </w:rPr>
        <w:t>GT which has led to some misunderstanding of its value</w:t>
      </w:r>
      <w:r w:rsidR="00006688" w:rsidRPr="009542AE">
        <w:rPr>
          <w:rFonts w:asciiTheme="majorBidi" w:hAnsiTheme="majorBidi" w:cstheme="majorBidi"/>
        </w:rPr>
        <w:t xml:space="preserve"> an exaggerated concern with some of the issues raised above</w:t>
      </w:r>
      <w:r w:rsidRPr="009542AE">
        <w:rPr>
          <w:rFonts w:asciiTheme="majorBidi" w:hAnsiTheme="majorBidi" w:cstheme="majorBidi"/>
        </w:rPr>
        <w:t xml:space="preserve">. This is surprising given its complete acceptance in other managerial and organisational disciplines. </w:t>
      </w:r>
      <w:r w:rsidR="008874D5" w:rsidRPr="009542AE">
        <w:rPr>
          <w:rFonts w:asciiTheme="majorBidi" w:hAnsiTheme="majorBidi" w:cstheme="majorBidi"/>
        </w:rPr>
        <w:t xml:space="preserve">The most common problem I have personally encountered is the relationship with prior theory and the imbued, essentially functionalist research model held by many reviewers. </w:t>
      </w:r>
      <w:r w:rsidRPr="009542AE">
        <w:rPr>
          <w:rFonts w:asciiTheme="majorBidi" w:hAnsiTheme="majorBidi" w:cstheme="majorBidi"/>
        </w:rPr>
        <w:t>The sorts of responses I have rec</w:t>
      </w:r>
      <w:r w:rsidR="00006688" w:rsidRPr="009542AE">
        <w:rPr>
          <w:rFonts w:asciiTheme="majorBidi" w:hAnsiTheme="majorBidi" w:cstheme="majorBidi"/>
        </w:rPr>
        <w:t xml:space="preserve">eived include an insistence on restructuring papers to include discussions of prior theory before the </w:t>
      </w:r>
      <w:r w:rsidR="009542AE" w:rsidRPr="009542AE">
        <w:rPr>
          <w:rFonts w:asciiTheme="majorBidi" w:hAnsiTheme="majorBidi" w:cstheme="majorBidi"/>
        </w:rPr>
        <w:t>GT</w:t>
      </w:r>
      <w:r w:rsidR="00006688" w:rsidRPr="009542AE">
        <w:rPr>
          <w:rFonts w:asciiTheme="majorBidi" w:hAnsiTheme="majorBidi" w:cstheme="majorBidi"/>
        </w:rPr>
        <w:t xml:space="preserve"> is explained</w:t>
      </w:r>
      <w:r w:rsidR="008874D5" w:rsidRPr="009542AE">
        <w:rPr>
          <w:rFonts w:asciiTheme="majorBidi" w:hAnsiTheme="majorBidi" w:cstheme="majorBidi"/>
        </w:rPr>
        <w:t xml:space="preserve">, </w:t>
      </w:r>
      <w:r w:rsidR="00006688" w:rsidRPr="009542AE">
        <w:rPr>
          <w:rFonts w:asciiTheme="majorBidi" w:hAnsiTheme="majorBidi" w:cstheme="majorBidi"/>
        </w:rPr>
        <w:t>suggestions that all references to GT be removed and replaced with just a description of methods</w:t>
      </w:r>
      <w:r w:rsidR="008874D5" w:rsidRPr="009542AE">
        <w:rPr>
          <w:rFonts w:asciiTheme="majorBidi" w:hAnsiTheme="majorBidi" w:cstheme="majorBidi"/>
        </w:rPr>
        <w:t xml:space="preserve"> and even one response that insisted research cannot be undertaken unless fully informed by prior theory. Most disappointingly this last response was from a qualitative researcher. </w:t>
      </w:r>
      <w:r w:rsidR="00006688" w:rsidRPr="009542AE">
        <w:rPr>
          <w:rFonts w:asciiTheme="majorBidi" w:hAnsiTheme="majorBidi" w:cstheme="majorBidi"/>
        </w:rPr>
        <w:t xml:space="preserve">It should be said that I have also been advised by a reviewer sympathetic to GT to remove all references to prior theory entirely. </w:t>
      </w:r>
      <w:r w:rsidR="008874D5" w:rsidRPr="009542AE">
        <w:rPr>
          <w:rFonts w:asciiTheme="majorBidi" w:hAnsiTheme="majorBidi" w:cstheme="majorBidi"/>
        </w:rPr>
        <w:t>It should be noted that all the papers were eventually published in good journals but compromises had to be made. It can only be hoped that such responses become less frequent as reviewers become more familiar with GT and accept its legitimacy and that journal editors become more supportive.</w:t>
      </w:r>
    </w:p>
    <w:p w:rsidR="00E53D12" w:rsidRPr="009542AE" w:rsidRDefault="006047A2" w:rsidP="00024FCF">
      <w:pPr>
        <w:spacing w:line="480" w:lineRule="auto"/>
        <w:jc w:val="both"/>
        <w:rPr>
          <w:rFonts w:asciiTheme="majorBidi" w:hAnsiTheme="majorBidi" w:cstheme="majorBidi"/>
        </w:rPr>
      </w:pPr>
      <w:r w:rsidRPr="009542AE">
        <w:rPr>
          <w:rFonts w:asciiTheme="majorBidi" w:hAnsiTheme="majorBidi" w:cstheme="majorBidi"/>
        </w:rPr>
        <w:t>However, the problem of getting published is far from being only due to reviewers. Researchers themselves must ensure the rigour of their research and the readability of their papers. The review of management GT papers undertaken by Suddaby (2006) is of particular use to GT researchers. Although supportive of GT</w:t>
      </w:r>
      <w:r w:rsidR="00E53D12" w:rsidRPr="009542AE">
        <w:rPr>
          <w:rFonts w:asciiTheme="majorBidi" w:hAnsiTheme="majorBidi" w:cstheme="majorBidi"/>
        </w:rPr>
        <w:t>,</w:t>
      </w:r>
      <w:r w:rsidRPr="009542AE">
        <w:rPr>
          <w:rFonts w:asciiTheme="majorBidi" w:hAnsiTheme="majorBidi" w:cstheme="majorBidi"/>
        </w:rPr>
        <w:t xml:space="preserve"> Suddaby provides an excellent summary of the pitfalls to be avoided. Most of the GT texts provide more general guidance to writing papers and getting published (e.g. Corbin and Strauss 2015, chap 17, Charmaz 2006 </w:t>
      </w:r>
      <w:r w:rsidR="00E53D12" w:rsidRPr="009542AE">
        <w:rPr>
          <w:rFonts w:asciiTheme="majorBidi" w:hAnsiTheme="majorBidi" w:cstheme="majorBidi"/>
        </w:rPr>
        <w:t>chap 7).  My personal advice would be to ensure clarity over the methods used, to provide clear explanation of the audit trail from raw data to final theory, to concentrate on the core category</w:t>
      </w:r>
      <w:r w:rsidR="007B098A">
        <w:rPr>
          <w:rFonts w:asciiTheme="majorBidi" w:hAnsiTheme="majorBidi" w:cstheme="majorBidi"/>
        </w:rPr>
        <w:t xml:space="preserve">, to </w:t>
      </w:r>
      <w:r w:rsidR="00E53D12" w:rsidRPr="009542AE">
        <w:rPr>
          <w:rFonts w:asciiTheme="majorBidi" w:hAnsiTheme="majorBidi" w:cstheme="majorBidi"/>
        </w:rPr>
        <w:t xml:space="preserve">write the story of the emergent theory, to engage </w:t>
      </w:r>
      <w:r w:rsidR="007B098A">
        <w:rPr>
          <w:rFonts w:asciiTheme="majorBidi" w:hAnsiTheme="majorBidi" w:cstheme="majorBidi"/>
        </w:rPr>
        <w:t xml:space="preserve">in some way </w:t>
      </w:r>
      <w:r w:rsidR="00E53D12" w:rsidRPr="009542AE">
        <w:rPr>
          <w:rFonts w:asciiTheme="majorBidi" w:hAnsiTheme="majorBidi" w:cstheme="majorBidi"/>
        </w:rPr>
        <w:t xml:space="preserve">with prior theory to move the substantive theory towards a more formal theory and to clarify the theoretical and empirical findings. </w:t>
      </w:r>
    </w:p>
    <w:p w:rsidR="00E53D12" w:rsidRPr="009542AE" w:rsidRDefault="00E53D12" w:rsidP="00024FCF">
      <w:pPr>
        <w:spacing w:line="480" w:lineRule="auto"/>
        <w:jc w:val="both"/>
        <w:rPr>
          <w:rFonts w:asciiTheme="majorBidi" w:hAnsiTheme="majorBidi" w:cstheme="majorBidi"/>
        </w:rPr>
      </w:pPr>
    </w:p>
    <w:p w:rsidR="00D917A9" w:rsidRPr="009542AE" w:rsidRDefault="00622ACF" w:rsidP="00024FCF">
      <w:pPr>
        <w:spacing w:line="480" w:lineRule="auto"/>
        <w:jc w:val="both"/>
        <w:rPr>
          <w:rFonts w:asciiTheme="majorBidi" w:hAnsiTheme="majorBidi" w:cstheme="majorBidi"/>
          <w:b/>
          <w:bCs/>
        </w:rPr>
      </w:pPr>
      <w:r w:rsidRPr="009542AE">
        <w:rPr>
          <w:rFonts w:asciiTheme="majorBidi" w:hAnsiTheme="majorBidi" w:cstheme="majorBidi"/>
          <w:b/>
          <w:bCs/>
        </w:rPr>
        <w:t>F</w:t>
      </w:r>
      <w:r w:rsidR="00D917A9" w:rsidRPr="009542AE">
        <w:rPr>
          <w:rFonts w:asciiTheme="majorBidi" w:hAnsiTheme="majorBidi" w:cstheme="majorBidi"/>
          <w:b/>
          <w:bCs/>
        </w:rPr>
        <w:t>uture of GT in accounting research</w:t>
      </w:r>
    </w:p>
    <w:p w:rsidR="007B098A" w:rsidRDefault="007B098A" w:rsidP="00024FCF">
      <w:pPr>
        <w:spacing w:line="480" w:lineRule="auto"/>
        <w:jc w:val="both"/>
        <w:rPr>
          <w:rFonts w:asciiTheme="majorBidi" w:hAnsiTheme="majorBidi" w:cstheme="majorBidi"/>
        </w:rPr>
      </w:pPr>
    </w:p>
    <w:p w:rsidR="00B74F9D" w:rsidRPr="009542AE" w:rsidRDefault="00F154F2" w:rsidP="0042170A">
      <w:pPr>
        <w:spacing w:line="480" w:lineRule="auto"/>
        <w:jc w:val="both"/>
        <w:rPr>
          <w:rFonts w:asciiTheme="majorBidi" w:hAnsiTheme="majorBidi" w:cstheme="majorBidi"/>
        </w:rPr>
      </w:pPr>
      <w:r w:rsidRPr="009542AE">
        <w:rPr>
          <w:rFonts w:asciiTheme="majorBidi" w:hAnsiTheme="majorBidi" w:cstheme="majorBidi"/>
        </w:rPr>
        <w:t xml:space="preserve">Given the acceptance and preponderance of GT research in other social science disciplines it seems inconceivable that GT will not become more extensively used in accounting research. GT addresses many </w:t>
      </w:r>
      <w:r w:rsidR="0042170A">
        <w:rPr>
          <w:rFonts w:asciiTheme="majorBidi" w:hAnsiTheme="majorBidi" w:cstheme="majorBidi"/>
        </w:rPr>
        <w:t xml:space="preserve">of the </w:t>
      </w:r>
      <w:r w:rsidRPr="009542AE">
        <w:rPr>
          <w:rFonts w:asciiTheme="majorBidi" w:hAnsiTheme="majorBidi" w:cstheme="majorBidi"/>
        </w:rPr>
        <w:t xml:space="preserve">calls for developing interpretive, management accounting theories (Elharidy, Nicholson and Scapens, 2008), theories from case studies (Humphrey and Scapens </w:t>
      </w:r>
      <w:r w:rsidR="0001563E" w:rsidRPr="009542AE">
        <w:rPr>
          <w:rFonts w:asciiTheme="majorBidi" w:hAnsiTheme="majorBidi" w:cstheme="majorBidi"/>
        </w:rPr>
        <w:t>, 1996)</w:t>
      </w:r>
      <w:r w:rsidRPr="009542AE">
        <w:rPr>
          <w:rFonts w:asciiTheme="majorBidi" w:hAnsiTheme="majorBidi" w:cstheme="majorBidi"/>
        </w:rPr>
        <w:t xml:space="preserve">, accounting theory development using alternative </w:t>
      </w:r>
      <w:r w:rsidR="0042170A">
        <w:rPr>
          <w:rFonts w:asciiTheme="majorBidi" w:hAnsiTheme="majorBidi" w:cstheme="majorBidi"/>
        </w:rPr>
        <w:t>a</w:t>
      </w:r>
      <w:r w:rsidRPr="009542AE">
        <w:rPr>
          <w:rFonts w:asciiTheme="majorBidi" w:hAnsiTheme="majorBidi" w:cstheme="majorBidi"/>
        </w:rPr>
        <w:t>pproaches (Llewellyn</w:t>
      </w:r>
      <w:r w:rsidR="0001563E" w:rsidRPr="009542AE">
        <w:rPr>
          <w:rFonts w:asciiTheme="majorBidi" w:hAnsiTheme="majorBidi" w:cstheme="majorBidi"/>
        </w:rPr>
        <w:t>, 2003</w:t>
      </w:r>
      <w:r w:rsidRPr="009542AE">
        <w:rPr>
          <w:rFonts w:asciiTheme="majorBidi" w:hAnsiTheme="majorBidi" w:cstheme="majorBidi"/>
        </w:rPr>
        <w:t xml:space="preserve">) and more qualitative accounting research (Ahrens and Chapman </w:t>
      </w:r>
      <w:r w:rsidR="0001563E" w:rsidRPr="009542AE">
        <w:rPr>
          <w:rFonts w:asciiTheme="majorBidi" w:hAnsiTheme="majorBidi" w:cstheme="majorBidi"/>
        </w:rPr>
        <w:t>2006</w:t>
      </w:r>
      <w:r w:rsidRPr="009542AE">
        <w:rPr>
          <w:rFonts w:asciiTheme="majorBidi" w:hAnsiTheme="majorBidi" w:cstheme="majorBidi"/>
        </w:rPr>
        <w:t xml:space="preserve">).  </w:t>
      </w:r>
    </w:p>
    <w:p w:rsidR="00170B79" w:rsidRPr="009542AE" w:rsidRDefault="009F3BF3" w:rsidP="00024FCF">
      <w:pPr>
        <w:spacing w:line="480" w:lineRule="auto"/>
        <w:jc w:val="both"/>
        <w:rPr>
          <w:rFonts w:asciiTheme="majorBidi" w:hAnsiTheme="majorBidi" w:cstheme="majorBidi"/>
          <w:lang w:val="en-US"/>
        </w:rPr>
      </w:pPr>
      <w:r w:rsidRPr="009542AE">
        <w:rPr>
          <w:rFonts w:asciiTheme="majorBidi" w:hAnsiTheme="majorBidi" w:cstheme="majorBidi"/>
        </w:rPr>
        <w:t xml:space="preserve">Glaser (2010) suggests the spread of GT has been partly due to its usefulness in an increasingly globalised world characterised by </w:t>
      </w:r>
      <w:r w:rsidRPr="009542AE">
        <w:rPr>
          <w:rFonts w:asciiTheme="majorBidi" w:hAnsiTheme="majorBidi" w:cstheme="majorBidi"/>
          <w:color w:val="000000"/>
        </w:rPr>
        <w:t>culturally diverse environments</w:t>
      </w:r>
      <w:r w:rsidR="00591144" w:rsidRPr="009542AE">
        <w:rPr>
          <w:rFonts w:asciiTheme="majorBidi" w:hAnsiTheme="majorBidi" w:cstheme="majorBidi"/>
          <w:color w:val="000000"/>
        </w:rPr>
        <w:t xml:space="preserve"> where differences cannot be imagined or conjectured but must be discovered. He further suggests that ‘</w:t>
      </w:r>
      <w:r w:rsidR="00F154F2" w:rsidRPr="009542AE">
        <w:rPr>
          <w:rFonts w:asciiTheme="majorBidi" w:hAnsiTheme="majorBidi" w:cstheme="majorBidi"/>
          <w:color w:val="000000"/>
        </w:rPr>
        <w:t>as a consequence of cultural diversity, more and more researchers and users of the more evidentiary, preconceived formulated research have become disaffected with their data collection, their findings, what they should find, and whatever hypotheses should be tested. Smoldering disaffection has grown as findings are seen to be beside the point, irrelevant, moot, and unworkable</w:t>
      </w:r>
      <w:r w:rsidR="00591144" w:rsidRPr="009542AE">
        <w:rPr>
          <w:rFonts w:asciiTheme="majorBidi" w:hAnsiTheme="majorBidi" w:cstheme="majorBidi"/>
          <w:color w:val="000000"/>
        </w:rPr>
        <w:t>’</w:t>
      </w:r>
      <w:r w:rsidR="00591144" w:rsidRPr="009542AE">
        <w:rPr>
          <w:rFonts w:asciiTheme="majorBidi" w:hAnsiTheme="majorBidi" w:cstheme="majorBidi"/>
        </w:rPr>
        <w:t xml:space="preserve"> (Glaser, 2010, p 5-6).</w:t>
      </w:r>
      <w:r w:rsidR="00591144" w:rsidRPr="009542AE">
        <w:rPr>
          <w:rFonts w:asciiTheme="majorBidi" w:hAnsiTheme="majorBidi" w:cstheme="majorBidi"/>
          <w:color w:val="000000"/>
        </w:rPr>
        <w:t xml:space="preserve"> </w:t>
      </w:r>
      <w:r w:rsidR="00DB2989" w:rsidRPr="009542AE">
        <w:rPr>
          <w:rFonts w:asciiTheme="majorBidi" w:hAnsiTheme="majorBidi" w:cstheme="majorBidi"/>
          <w:lang w:val="en-US"/>
        </w:rPr>
        <w:t>A</w:t>
      </w:r>
      <w:r w:rsidR="007F01BB" w:rsidRPr="009542AE">
        <w:rPr>
          <w:rFonts w:asciiTheme="majorBidi" w:hAnsiTheme="majorBidi" w:cstheme="majorBidi"/>
          <w:lang w:val="en-US"/>
        </w:rPr>
        <w:t>s outlined above GT researchers are already exploring its use alongside a</w:t>
      </w:r>
      <w:r w:rsidR="007F01BB" w:rsidRPr="009542AE">
        <w:rPr>
          <w:rFonts w:asciiTheme="majorBidi" w:hAnsiTheme="majorBidi" w:cstheme="majorBidi"/>
        </w:rPr>
        <w:t>ction research, integrating GT and feminist methods, accommodating critical theory, the use of GT and the politics of interpretation, GT and diversity and GT and ethnography.</w:t>
      </w:r>
      <w:r w:rsidR="007B098A">
        <w:rPr>
          <w:rFonts w:asciiTheme="majorBidi" w:hAnsiTheme="majorBidi" w:cstheme="majorBidi"/>
        </w:rPr>
        <w:t xml:space="preserve"> All these developments are likely to be relevant and of interest to accounting resear</w:t>
      </w:r>
      <w:r w:rsidR="000F3F7D">
        <w:rPr>
          <w:rFonts w:asciiTheme="majorBidi" w:hAnsiTheme="majorBidi" w:cstheme="majorBidi"/>
        </w:rPr>
        <w:t>c</w:t>
      </w:r>
      <w:r w:rsidR="007B098A">
        <w:rPr>
          <w:rFonts w:asciiTheme="majorBidi" w:hAnsiTheme="majorBidi" w:cstheme="majorBidi"/>
        </w:rPr>
        <w:t xml:space="preserve">hers. </w:t>
      </w:r>
    </w:p>
    <w:p w:rsidR="00DB2989" w:rsidRPr="009542AE" w:rsidRDefault="00DB2989" w:rsidP="00024FCF">
      <w:pPr>
        <w:spacing w:line="480" w:lineRule="auto"/>
        <w:jc w:val="both"/>
        <w:rPr>
          <w:rFonts w:asciiTheme="majorBidi" w:eastAsia="Times New Roman" w:hAnsiTheme="majorBidi" w:cstheme="majorBidi"/>
        </w:rPr>
      </w:pPr>
      <w:r w:rsidRPr="009542AE">
        <w:rPr>
          <w:rFonts w:asciiTheme="majorBidi" w:eastAsia="Times New Roman" w:hAnsiTheme="majorBidi" w:cstheme="majorBidi"/>
        </w:rPr>
        <w:t xml:space="preserve">Parker and Roffey’s (1997, pps 243-4) summation of the potential advantages of GT to accounting research is as relevant today as it was nearly 20 years ago, `Grounded theory, as a potentially valuable part of the qualitative interpretive field research tradition, offers the prospect of contributing important dimensions of knowledge to accounting research….It offers the prospect of providing useful  confirmation or disconfirmation of the applicability of pre-existing theories as well as the possibility of offering new theoretical developments. These developments may carry the advantage of environmental sensitivity, given grounded theory’s emphasis on grappling with the multiple complexities of observed environments. It offers a systematic framework for the study of accounting systems and management practices in their social and organizational contexts. …It also offers the possibility of providing more general observations that may have ramifications beyond the particular case being studied (Strauss, 1987).’ </w:t>
      </w:r>
    </w:p>
    <w:p w:rsidR="00F154F2" w:rsidRPr="009542AE" w:rsidRDefault="00AF12B3" w:rsidP="00024FCF">
      <w:pPr>
        <w:autoSpaceDE w:val="0"/>
        <w:autoSpaceDN w:val="0"/>
        <w:adjustRightInd w:val="0"/>
        <w:spacing w:line="480" w:lineRule="auto"/>
        <w:jc w:val="both"/>
        <w:rPr>
          <w:rFonts w:asciiTheme="majorBidi" w:hAnsiTheme="majorBidi" w:cstheme="majorBidi"/>
          <w:lang w:val="en-US"/>
        </w:rPr>
      </w:pPr>
      <w:r w:rsidRPr="009542AE">
        <w:rPr>
          <w:rFonts w:asciiTheme="majorBidi" w:hAnsiTheme="majorBidi" w:cstheme="majorBidi"/>
          <w:lang w:val="en-US"/>
        </w:rPr>
        <w:t>The traditional areas of GT a</w:t>
      </w:r>
      <w:r w:rsidR="00842F89" w:rsidRPr="009542AE">
        <w:rPr>
          <w:rFonts w:asciiTheme="majorBidi" w:hAnsiTheme="majorBidi" w:cstheme="majorBidi"/>
          <w:lang w:val="en-US"/>
        </w:rPr>
        <w:t xml:space="preserve">ccounting </w:t>
      </w:r>
      <w:r w:rsidRPr="009542AE">
        <w:rPr>
          <w:rFonts w:asciiTheme="majorBidi" w:hAnsiTheme="majorBidi" w:cstheme="majorBidi"/>
          <w:lang w:val="en-US"/>
        </w:rPr>
        <w:t>research are those associated with</w:t>
      </w:r>
      <w:r w:rsidR="00842F89" w:rsidRPr="009542AE">
        <w:rPr>
          <w:rFonts w:asciiTheme="majorBidi" w:hAnsiTheme="majorBidi" w:cstheme="majorBidi"/>
          <w:lang w:val="en-US"/>
        </w:rPr>
        <w:t xml:space="preserve"> social settings</w:t>
      </w:r>
      <w:r w:rsidRPr="009542AE">
        <w:rPr>
          <w:rFonts w:asciiTheme="majorBidi" w:hAnsiTheme="majorBidi" w:cstheme="majorBidi"/>
          <w:lang w:val="en-US"/>
        </w:rPr>
        <w:t xml:space="preserve"> such as the everyday accountant and manager </w:t>
      </w:r>
      <w:r w:rsidR="00231BAE" w:rsidRPr="009542AE">
        <w:rPr>
          <w:rFonts w:asciiTheme="majorBidi" w:hAnsiTheme="majorBidi" w:cstheme="majorBidi"/>
          <w:lang w:val="en-US"/>
        </w:rPr>
        <w:t>(Parker and Roffey 1997).</w:t>
      </w:r>
      <w:r w:rsidRPr="009542AE">
        <w:rPr>
          <w:rFonts w:asciiTheme="majorBidi" w:hAnsiTheme="majorBidi" w:cstheme="majorBidi"/>
          <w:lang w:val="en-US"/>
        </w:rPr>
        <w:t>Within these settings GT has been exhorted to undertake interpretive management accounting research</w:t>
      </w:r>
      <w:r w:rsidRPr="009542AE">
        <w:rPr>
          <w:rFonts w:asciiTheme="majorBidi" w:hAnsiTheme="majorBidi" w:cstheme="majorBidi"/>
        </w:rPr>
        <w:t xml:space="preserve"> by Elharidy, Nicholson and Scapens ( 2008) and </w:t>
      </w:r>
      <w:r w:rsidRPr="009542AE">
        <w:rPr>
          <w:rFonts w:asciiTheme="majorBidi" w:eastAsia="Times New Roman" w:hAnsiTheme="majorBidi" w:cstheme="majorBidi"/>
        </w:rPr>
        <w:t xml:space="preserve">Joannides and Berland (2008). </w:t>
      </w:r>
      <w:r w:rsidR="00231BAE" w:rsidRPr="009542AE">
        <w:rPr>
          <w:rFonts w:asciiTheme="majorBidi" w:eastAsia="Times New Roman" w:hAnsiTheme="majorBidi" w:cstheme="majorBidi"/>
        </w:rPr>
        <w:t>T</w:t>
      </w:r>
      <w:r w:rsidRPr="009542AE">
        <w:rPr>
          <w:rFonts w:asciiTheme="majorBidi" w:eastAsia="Times New Roman" w:hAnsiTheme="majorBidi" w:cstheme="majorBidi"/>
        </w:rPr>
        <w:t xml:space="preserve">here are many </w:t>
      </w:r>
      <w:r w:rsidR="00231BAE" w:rsidRPr="009542AE">
        <w:rPr>
          <w:rFonts w:asciiTheme="majorBidi" w:eastAsia="Times New Roman" w:hAnsiTheme="majorBidi" w:cstheme="majorBidi"/>
        </w:rPr>
        <w:t xml:space="preserve">specific </w:t>
      </w:r>
      <w:r w:rsidRPr="009542AE">
        <w:rPr>
          <w:rFonts w:asciiTheme="majorBidi" w:eastAsia="Times New Roman" w:hAnsiTheme="majorBidi" w:cstheme="majorBidi"/>
        </w:rPr>
        <w:t xml:space="preserve">areas where GT is particularly appropriate. These include areas where </w:t>
      </w:r>
      <w:r w:rsidRPr="009542AE">
        <w:rPr>
          <w:rFonts w:asciiTheme="majorBidi" w:hAnsiTheme="majorBidi" w:cstheme="majorBidi"/>
          <w:lang w:val="en-US"/>
        </w:rPr>
        <w:t>social processes are most active such as the development and implementation of new accounting processes, accounting and organizational/cultural change</w:t>
      </w:r>
      <w:r w:rsidR="00231BAE" w:rsidRPr="009542AE">
        <w:rPr>
          <w:rFonts w:asciiTheme="majorBidi" w:hAnsiTheme="majorBidi" w:cstheme="majorBidi"/>
          <w:lang w:val="en-US"/>
        </w:rPr>
        <w:t xml:space="preserve"> and </w:t>
      </w:r>
      <w:r w:rsidRPr="009542AE">
        <w:rPr>
          <w:rFonts w:asciiTheme="majorBidi" w:hAnsiTheme="majorBidi" w:cstheme="majorBidi"/>
          <w:lang w:val="en-US"/>
        </w:rPr>
        <w:t xml:space="preserve">accounting and ethics </w:t>
      </w:r>
      <w:r w:rsidR="00231BAE" w:rsidRPr="009542AE">
        <w:rPr>
          <w:rFonts w:asciiTheme="majorBidi" w:hAnsiTheme="majorBidi" w:cstheme="majorBidi"/>
          <w:lang w:val="en-US"/>
        </w:rPr>
        <w:t xml:space="preserve">(Parker and Roffey 1997). </w:t>
      </w:r>
      <w:r w:rsidR="0001563E" w:rsidRPr="009542AE">
        <w:rPr>
          <w:rFonts w:asciiTheme="majorBidi" w:hAnsiTheme="majorBidi" w:cstheme="majorBidi"/>
          <w:lang w:val="en-US"/>
        </w:rPr>
        <w:t xml:space="preserve">With the failure of existing economic models to understand the recent (and possibly the impending) financial crisis, GT offers a method for a deeper understanding of financial market decision makers. </w:t>
      </w:r>
      <w:r w:rsidR="00F154F2" w:rsidRPr="009542AE">
        <w:rPr>
          <w:rFonts w:asciiTheme="majorBidi" w:hAnsiTheme="majorBidi" w:cstheme="majorBidi"/>
          <w:lang w:val="en-US"/>
        </w:rPr>
        <w:t>Behavioral finance</w:t>
      </w:r>
      <w:r w:rsidR="0001563E" w:rsidRPr="009542AE">
        <w:rPr>
          <w:rFonts w:asciiTheme="majorBidi" w:hAnsiTheme="majorBidi" w:cstheme="majorBidi"/>
          <w:lang w:val="en-US"/>
        </w:rPr>
        <w:t xml:space="preserve"> has already made the move away from abstract theories of rational decision making and GT studies have the capacity to expand this understanding. </w:t>
      </w:r>
    </w:p>
    <w:p w:rsidR="00842F89" w:rsidRPr="009542AE" w:rsidRDefault="0001563E" w:rsidP="00D63D59">
      <w:pPr>
        <w:autoSpaceDE w:val="0"/>
        <w:autoSpaceDN w:val="0"/>
        <w:adjustRightInd w:val="0"/>
        <w:spacing w:line="480" w:lineRule="auto"/>
        <w:jc w:val="both"/>
        <w:rPr>
          <w:rFonts w:asciiTheme="majorBidi" w:hAnsiTheme="majorBidi" w:cstheme="majorBidi"/>
          <w:lang w:val="en-US"/>
        </w:rPr>
      </w:pPr>
      <w:r w:rsidRPr="009542AE">
        <w:rPr>
          <w:rFonts w:asciiTheme="majorBidi" w:hAnsiTheme="majorBidi" w:cstheme="majorBidi"/>
          <w:lang w:val="en-US"/>
        </w:rPr>
        <w:t>GT is particularly useful in a</w:t>
      </w:r>
      <w:r w:rsidR="00842F89" w:rsidRPr="009542AE">
        <w:rPr>
          <w:rFonts w:asciiTheme="majorBidi" w:hAnsiTheme="majorBidi" w:cstheme="majorBidi"/>
          <w:lang w:val="en-US"/>
        </w:rPr>
        <w:t>reas with little prior research</w:t>
      </w:r>
      <w:r w:rsidRPr="009542AE">
        <w:rPr>
          <w:rFonts w:asciiTheme="majorBidi" w:hAnsiTheme="majorBidi" w:cstheme="majorBidi"/>
          <w:lang w:val="en-US"/>
        </w:rPr>
        <w:t xml:space="preserve">. With academic accounting research still at its early stages </w:t>
      </w:r>
      <w:r w:rsidR="00D63D59">
        <w:rPr>
          <w:rFonts w:asciiTheme="majorBidi" w:hAnsiTheme="majorBidi" w:cstheme="majorBidi"/>
          <w:lang w:val="en-US"/>
        </w:rPr>
        <w:t xml:space="preserve">compared to other disciplines, </w:t>
      </w:r>
      <w:r w:rsidRPr="009542AE">
        <w:rPr>
          <w:rFonts w:asciiTheme="majorBidi" w:hAnsiTheme="majorBidi" w:cstheme="majorBidi"/>
          <w:lang w:val="en-US"/>
        </w:rPr>
        <w:t xml:space="preserve">such areas abound. Examples include </w:t>
      </w:r>
      <w:r w:rsidR="007F01BB" w:rsidRPr="009542AE">
        <w:rPr>
          <w:rFonts w:asciiTheme="majorBidi" w:hAnsiTheme="majorBidi" w:cstheme="majorBidi"/>
          <w:lang w:val="en-US"/>
        </w:rPr>
        <w:t xml:space="preserve">accounting regulation, accounting and governance, the ‘everyday auditor’, development and implementation of new accounting techniques and processes, accounting and IT, </w:t>
      </w:r>
      <w:r w:rsidRPr="009542AE">
        <w:rPr>
          <w:rFonts w:asciiTheme="majorBidi" w:hAnsiTheme="majorBidi" w:cstheme="majorBidi"/>
          <w:lang w:val="en-US"/>
        </w:rPr>
        <w:t xml:space="preserve">accounting in developing and emerging countries, local government accounting, </w:t>
      </w:r>
      <w:r w:rsidR="007F01BB" w:rsidRPr="009542AE">
        <w:rPr>
          <w:rFonts w:asciiTheme="majorBidi" w:hAnsiTheme="majorBidi" w:cstheme="majorBidi"/>
          <w:lang w:val="en-US"/>
        </w:rPr>
        <w:t xml:space="preserve">accounting and politicians and many more. </w:t>
      </w:r>
      <w:r w:rsidRPr="009542AE">
        <w:rPr>
          <w:rFonts w:asciiTheme="majorBidi" w:hAnsiTheme="majorBidi" w:cstheme="majorBidi"/>
          <w:lang w:val="en-US"/>
        </w:rPr>
        <w:t xml:space="preserve"> </w:t>
      </w:r>
    </w:p>
    <w:p w:rsidR="0001563E" w:rsidRDefault="0001563E" w:rsidP="00024FCF">
      <w:pPr>
        <w:spacing w:line="480" w:lineRule="auto"/>
        <w:jc w:val="both"/>
        <w:rPr>
          <w:rFonts w:asciiTheme="majorBidi" w:hAnsiTheme="majorBidi" w:cstheme="majorBidi"/>
          <w:lang w:val="en-US"/>
        </w:rPr>
      </w:pPr>
      <w:r w:rsidRPr="009542AE">
        <w:rPr>
          <w:rFonts w:asciiTheme="majorBidi" w:hAnsiTheme="majorBidi" w:cstheme="majorBidi"/>
          <w:lang w:val="en-US"/>
        </w:rPr>
        <w:t xml:space="preserve">However, GT research does face many serious challenges. In many countries, perhaps the biggest threat to GT is the emphasis on producing publications quickly and in quantity. Compared to quantitative research it is resource and time consuming with a relatively limited output to input ratio. </w:t>
      </w:r>
      <w:r w:rsidR="00231BAE" w:rsidRPr="009542AE">
        <w:rPr>
          <w:rFonts w:asciiTheme="majorBidi" w:hAnsiTheme="majorBidi" w:cstheme="majorBidi"/>
          <w:lang w:val="en-US"/>
        </w:rPr>
        <w:t xml:space="preserve">Allied to the hesitancy of accounting journals to accept GT the risk for new accounting researchers to adopt GT is indeed significant. It can only be hoped that the academic community will accept the huge potential GT has for accounting research and encourage its adoption. </w:t>
      </w:r>
    </w:p>
    <w:p w:rsidR="007B098A" w:rsidRPr="009542AE" w:rsidRDefault="007B098A" w:rsidP="00024FCF">
      <w:pPr>
        <w:spacing w:line="480" w:lineRule="auto"/>
        <w:jc w:val="both"/>
        <w:rPr>
          <w:rFonts w:asciiTheme="majorBidi" w:hAnsiTheme="majorBidi" w:cstheme="majorBidi"/>
          <w:lang w:val="en-US"/>
        </w:rPr>
      </w:pPr>
    </w:p>
    <w:p w:rsidR="00AF12B3" w:rsidRPr="009542AE" w:rsidRDefault="00AF12B3" w:rsidP="00024FCF">
      <w:pPr>
        <w:spacing w:line="480" w:lineRule="auto"/>
        <w:jc w:val="both"/>
        <w:rPr>
          <w:rFonts w:asciiTheme="majorBidi" w:hAnsiTheme="majorBidi" w:cstheme="majorBidi"/>
          <w:b/>
          <w:bCs/>
          <w:color w:val="000000"/>
        </w:rPr>
      </w:pPr>
      <w:r w:rsidRPr="009542AE">
        <w:rPr>
          <w:rFonts w:asciiTheme="majorBidi" w:hAnsiTheme="majorBidi" w:cstheme="majorBidi"/>
          <w:b/>
          <w:bCs/>
          <w:color w:val="000000"/>
        </w:rPr>
        <w:t>Conclusion</w:t>
      </w:r>
    </w:p>
    <w:p w:rsidR="007B098A" w:rsidRDefault="007B098A" w:rsidP="00024FCF">
      <w:pPr>
        <w:spacing w:line="480" w:lineRule="auto"/>
        <w:jc w:val="both"/>
        <w:rPr>
          <w:rFonts w:asciiTheme="majorBidi" w:hAnsiTheme="majorBidi" w:cstheme="majorBidi"/>
          <w:color w:val="000000"/>
        </w:rPr>
      </w:pPr>
    </w:p>
    <w:p w:rsidR="0001563E" w:rsidRPr="009542AE" w:rsidRDefault="0001563E" w:rsidP="00024FCF">
      <w:pPr>
        <w:spacing w:line="480" w:lineRule="auto"/>
        <w:jc w:val="both"/>
        <w:rPr>
          <w:rFonts w:asciiTheme="majorBidi" w:eastAsia="Times New Roman" w:hAnsiTheme="majorBidi" w:cstheme="majorBidi"/>
        </w:rPr>
      </w:pPr>
      <w:r w:rsidRPr="009542AE">
        <w:rPr>
          <w:rFonts w:asciiTheme="majorBidi" w:hAnsiTheme="majorBidi" w:cstheme="majorBidi"/>
          <w:color w:val="000000"/>
        </w:rPr>
        <w:t>For several decades accounting researchers have called for understanding the subject in its social, societal and political setting (Tomkins and Groves 1983, Hopwood 1983, Humphrey and Scapens 1996, Parker and Roffey 1997, Llewelyn 2003, Ahrens et al 2007). Most academics would agree that theory is essential for developing an understanding of phenomena. Again over the last three decades a number of calls for theories of management accounting have been made (Humphrey and Scapens 1996, Llewelyn 2003</w:t>
      </w:r>
      <w:r w:rsidRPr="009542AE">
        <w:rPr>
          <w:rFonts w:asciiTheme="majorBidi" w:eastAsia="Times New Roman" w:hAnsiTheme="majorBidi" w:cstheme="majorBidi"/>
        </w:rPr>
        <w:t xml:space="preserve"> Malmi, and Granlund, 2009). These calls have common a common theme, that where theory has been utilised by accounting researchers it has been imported from elsewhere (economic, social organisational theories) or is merely normative</w:t>
      </w:r>
      <w:r w:rsidR="00DB2989" w:rsidRPr="009542AE">
        <w:rPr>
          <w:rFonts w:asciiTheme="majorBidi" w:eastAsia="Times New Roman" w:hAnsiTheme="majorBidi" w:cstheme="majorBidi"/>
        </w:rPr>
        <w:t xml:space="preserve"> or descriptive</w:t>
      </w:r>
      <w:r w:rsidRPr="009542AE">
        <w:rPr>
          <w:rFonts w:asciiTheme="majorBidi" w:eastAsia="Times New Roman" w:hAnsiTheme="majorBidi" w:cstheme="majorBidi"/>
        </w:rPr>
        <w:t xml:space="preserve">. </w:t>
      </w:r>
      <w:r w:rsidRPr="009542AE">
        <w:rPr>
          <w:rFonts w:asciiTheme="majorBidi" w:hAnsiTheme="majorBidi" w:cstheme="majorBidi"/>
          <w:color w:val="000000"/>
        </w:rPr>
        <w:t>As long ago as 1996 Humphrey and Scapens (1996</w:t>
      </w:r>
      <w:r w:rsidR="00873B4C" w:rsidRPr="009542AE">
        <w:rPr>
          <w:rFonts w:asciiTheme="majorBidi" w:hAnsiTheme="majorBidi" w:cstheme="majorBidi"/>
          <w:color w:val="000000"/>
        </w:rPr>
        <w:t>, p100</w:t>
      </w:r>
      <w:r w:rsidRPr="009542AE">
        <w:rPr>
          <w:rFonts w:asciiTheme="majorBidi" w:hAnsiTheme="majorBidi" w:cstheme="majorBidi"/>
          <w:color w:val="000000"/>
        </w:rPr>
        <w:t xml:space="preserve">) noted that  </w:t>
      </w:r>
      <w:r w:rsidR="00231BAE" w:rsidRPr="009542AE">
        <w:rPr>
          <w:rFonts w:asciiTheme="majorBidi" w:hAnsiTheme="majorBidi" w:cstheme="majorBidi"/>
          <w:color w:val="000000"/>
        </w:rPr>
        <w:t>‘</w:t>
      </w:r>
      <w:r w:rsidRPr="009542AE">
        <w:rPr>
          <w:rFonts w:asciiTheme="majorBidi" w:eastAsia="Times New Roman" w:hAnsiTheme="majorBidi" w:cstheme="majorBidi"/>
        </w:rPr>
        <w:t>social theories have brought the “political” and the “social” into the realms of accounting knowledge, but it has not produced significant insights into the intricacies, diversities or contradictions of accounting practice in contemporary organizations. As explanations have largely resided in social theories themselves, rather than in (theoretically informed) observation, accounting research has struggled to explain the differential nature of day-to-day accounting practices.’</w:t>
      </w:r>
    </w:p>
    <w:p w:rsidR="0001563E" w:rsidRPr="009542AE" w:rsidRDefault="0001563E" w:rsidP="00024FCF">
      <w:pPr>
        <w:spacing w:line="480" w:lineRule="auto"/>
        <w:jc w:val="both"/>
        <w:rPr>
          <w:rFonts w:asciiTheme="majorBidi" w:hAnsiTheme="majorBidi" w:cstheme="majorBidi"/>
          <w:color w:val="000000"/>
        </w:rPr>
      </w:pPr>
      <w:r w:rsidRPr="009542AE">
        <w:rPr>
          <w:rFonts w:asciiTheme="majorBidi" w:eastAsia="Times New Roman" w:hAnsiTheme="majorBidi" w:cstheme="majorBidi"/>
        </w:rPr>
        <w:t>Malmi, and Granlund</w:t>
      </w:r>
      <w:r w:rsidR="00274149">
        <w:rPr>
          <w:rFonts w:asciiTheme="majorBidi" w:eastAsia="Times New Roman" w:hAnsiTheme="majorBidi" w:cstheme="majorBidi"/>
        </w:rPr>
        <w:t xml:space="preserve"> (2009)</w:t>
      </w:r>
      <w:r w:rsidRPr="009542AE">
        <w:rPr>
          <w:rFonts w:asciiTheme="majorBidi" w:eastAsia="Times New Roman" w:hAnsiTheme="majorBidi" w:cstheme="majorBidi"/>
        </w:rPr>
        <w:t xml:space="preserve"> noted that there are few cases of theories of management accounting, rather they are theories about management accounting. They go as far as to claim that there is </w:t>
      </w:r>
      <w:r w:rsidRPr="009542AE">
        <w:rPr>
          <w:rFonts w:asciiTheme="majorBidi" w:eastAsia="Times New Roman" w:hAnsiTheme="majorBidi" w:cstheme="majorBidi"/>
          <w:b/>
          <w:bCs/>
        </w:rPr>
        <w:t>no</w:t>
      </w:r>
      <w:r w:rsidRPr="009542AE">
        <w:rPr>
          <w:rFonts w:asciiTheme="majorBidi" w:eastAsia="Times New Roman" w:hAnsiTheme="majorBidi" w:cstheme="majorBidi"/>
        </w:rPr>
        <w:t xml:space="preserve"> theory unique to </w:t>
      </w:r>
      <w:r w:rsidR="00576F1E" w:rsidRPr="009542AE">
        <w:rPr>
          <w:rFonts w:asciiTheme="majorBidi" w:eastAsia="Times New Roman" w:hAnsiTheme="majorBidi" w:cstheme="majorBidi"/>
        </w:rPr>
        <w:t xml:space="preserve">management accounting </w:t>
      </w:r>
      <w:r w:rsidRPr="009542AE">
        <w:rPr>
          <w:rFonts w:asciiTheme="majorBidi" w:eastAsia="Times New Roman" w:hAnsiTheme="majorBidi" w:cstheme="majorBidi"/>
        </w:rPr>
        <w:t xml:space="preserve">that is currently considered scientific by the international research community. </w:t>
      </w:r>
      <w:r w:rsidRPr="009542AE">
        <w:rPr>
          <w:rFonts w:asciiTheme="majorBidi" w:hAnsiTheme="majorBidi" w:cstheme="majorBidi"/>
          <w:color w:val="000000"/>
        </w:rPr>
        <w:t xml:space="preserve">Humphrey and Scapens </w:t>
      </w:r>
      <w:r w:rsidR="00873B4C" w:rsidRPr="009542AE">
        <w:rPr>
          <w:rFonts w:asciiTheme="majorBidi" w:hAnsiTheme="majorBidi" w:cstheme="majorBidi"/>
          <w:color w:val="000000"/>
        </w:rPr>
        <w:t>(</w:t>
      </w:r>
      <w:r w:rsidRPr="009542AE">
        <w:rPr>
          <w:rFonts w:asciiTheme="majorBidi" w:hAnsiTheme="majorBidi" w:cstheme="majorBidi"/>
          <w:color w:val="000000"/>
        </w:rPr>
        <w:t xml:space="preserve">1996 </w:t>
      </w:r>
      <w:r w:rsidR="00873B4C" w:rsidRPr="009542AE">
        <w:rPr>
          <w:rFonts w:asciiTheme="majorBidi" w:hAnsiTheme="majorBidi" w:cstheme="majorBidi"/>
          <w:color w:val="000000"/>
        </w:rPr>
        <w:t xml:space="preserve">p 100) </w:t>
      </w:r>
      <w:r w:rsidRPr="009542AE">
        <w:rPr>
          <w:rFonts w:asciiTheme="majorBidi" w:hAnsiTheme="majorBidi" w:cstheme="majorBidi"/>
          <w:color w:val="000000"/>
        </w:rPr>
        <w:t>called for the use of qualitative case study research to develop theories and that, ‘</w:t>
      </w:r>
      <w:r w:rsidRPr="009542AE">
        <w:rPr>
          <w:rFonts w:asciiTheme="majorBidi" w:eastAsia="Times New Roman" w:hAnsiTheme="majorBidi" w:cstheme="majorBidi"/>
        </w:rPr>
        <w:t xml:space="preserve">the potential of case studies will be enhanced by bringing conversations about theory more explicitly into the accounting research process; in particular, by recognizing the dynamics of the interaction between theory and observation’. However they were less clear on how this might be achieved in practice. </w:t>
      </w:r>
      <w:r w:rsidR="007B098A">
        <w:rPr>
          <w:rFonts w:asciiTheme="majorBidi" w:eastAsia="Times New Roman" w:hAnsiTheme="majorBidi" w:cstheme="majorBidi"/>
        </w:rPr>
        <w:t xml:space="preserve">Hopefully this chapter has convinced potential users that </w:t>
      </w:r>
      <w:r w:rsidRPr="009542AE">
        <w:rPr>
          <w:rFonts w:asciiTheme="majorBidi" w:hAnsiTheme="majorBidi" w:cstheme="majorBidi"/>
          <w:color w:val="000000"/>
        </w:rPr>
        <w:t>GT can address th</w:t>
      </w:r>
      <w:r w:rsidR="007B098A">
        <w:rPr>
          <w:rFonts w:asciiTheme="majorBidi" w:hAnsiTheme="majorBidi" w:cstheme="majorBidi"/>
          <w:color w:val="000000"/>
        </w:rPr>
        <w:t>ese</w:t>
      </w:r>
      <w:r w:rsidRPr="009542AE">
        <w:rPr>
          <w:rFonts w:asciiTheme="majorBidi" w:hAnsiTheme="majorBidi" w:cstheme="majorBidi"/>
          <w:color w:val="000000"/>
        </w:rPr>
        <w:t xml:space="preserve"> lacuna</w:t>
      </w:r>
      <w:r w:rsidR="007B098A">
        <w:rPr>
          <w:rFonts w:asciiTheme="majorBidi" w:hAnsiTheme="majorBidi" w:cstheme="majorBidi"/>
          <w:color w:val="000000"/>
        </w:rPr>
        <w:t xml:space="preserve">e and deliver better and deeper theories of accounting. </w:t>
      </w:r>
    </w:p>
    <w:p w:rsidR="007B098A" w:rsidRDefault="007B098A" w:rsidP="00024FCF">
      <w:pPr>
        <w:spacing w:line="480" w:lineRule="auto"/>
        <w:rPr>
          <w:rFonts w:asciiTheme="majorBidi" w:eastAsia="Times New Roman" w:hAnsiTheme="majorBidi" w:cstheme="majorBidi"/>
        </w:rPr>
      </w:pPr>
    </w:p>
    <w:p w:rsidR="007B098A" w:rsidRPr="007B098A" w:rsidRDefault="007B098A" w:rsidP="00024FCF">
      <w:pPr>
        <w:spacing w:line="480" w:lineRule="auto"/>
        <w:rPr>
          <w:rFonts w:asciiTheme="majorBidi" w:eastAsia="Times New Roman" w:hAnsiTheme="majorBidi" w:cstheme="majorBidi"/>
          <w:b/>
          <w:bCs/>
        </w:rPr>
      </w:pPr>
      <w:r w:rsidRPr="007B098A">
        <w:rPr>
          <w:rFonts w:asciiTheme="majorBidi" w:eastAsia="Times New Roman" w:hAnsiTheme="majorBidi" w:cstheme="majorBidi"/>
          <w:b/>
          <w:bCs/>
        </w:rPr>
        <w:t xml:space="preserve">References </w:t>
      </w:r>
    </w:p>
    <w:p w:rsidR="00502CC7" w:rsidRDefault="00502CC7" w:rsidP="00024FCF">
      <w:pPr>
        <w:autoSpaceDE w:val="0"/>
        <w:autoSpaceDN w:val="0"/>
        <w:adjustRightInd w:val="0"/>
        <w:spacing w:line="480" w:lineRule="auto"/>
        <w:rPr>
          <w:rFonts w:asciiTheme="majorBidi" w:hAnsiTheme="majorBidi" w:cstheme="majorBidi"/>
        </w:rPr>
      </w:pPr>
    </w:p>
    <w:p w:rsidR="00DE332E" w:rsidRPr="00813BF7" w:rsidRDefault="00DE332E" w:rsidP="00024FCF">
      <w:pPr>
        <w:autoSpaceDE w:val="0"/>
        <w:autoSpaceDN w:val="0"/>
        <w:adjustRightInd w:val="0"/>
        <w:jc w:val="both"/>
        <w:rPr>
          <w:rFonts w:asciiTheme="majorBidi" w:hAnsiTheme="majorBidi" w:cstheme="majorBidi"/>
        </w:rPr>
      </w:pPr>
      <w:r w:rsidRPr="00813BF7">
        <w:rPr>
          <w:rFonts w:asciiTheme="majorBidi" w:hAnsiTheme="majorBidi" w:cstheme="majorBidi"/>
        </w:rPr>
        <w:t>Abdul-Rahman, A.R. and Goddard, A. (1998), “An interpretive inquiry of accounting practices</w:t>
      </w:r>
      <w:r w:rsidR="00813BF7">
        <w:rPr>
          <w:rFonts w:asciiTheme="majorBidi" w:hAnsiTheme="majorBidi" w:cstheme="majorBidi"/>
        </w:rPr>
        <w:t xml:space="preserve"> </w:t>
      </w:r>
      <w:r w:rsidRPr="00813BF7">
        <w:rPr>
          <w:rFonts w:asciiTheme="majorBidi" w:hAnsiTheme="majorBidi" w:cstheme="majorBidi"/>
        </w:rPr>
        <w:t xml:space="preserve">in religious organisations”, </w:t>
      </w:r>
      <w:r w:rsidRPr="006415B7">
        <w:rPr>
          <w:rFonts w:asciiTheme="majorBidi" w:hAnsiTheme="majorBidi" w:cstheme="majorBidi"/>
          <w:i/>
          <w:iCs/>
        </w:rPr>
        <w:t>Financial Accountability &amp; Management</w:t>
      </w:r>
      <w:r w:rsidRPr="00813BF7">
        <w:rPr>
          <w:rFonts w:asciiTheme="majorBidi" w:hAnsiTheme="majorBidi" w:cstheme="majorBidi"/>
        </w:rPr>
        <w:t>, Vol. 14 No. 3,</w:t>
      </w:r>
    </w:p>
    <w:p w:rsidR="00DE332E" w:rsidRPr="006415B7" w:rsidRDefault="00DE332E" w:rsidP="00024FCF">
      <w:pPr>
        <w:autoSpaceDE w:val="0"/>
        <w:autoSpaceDN w:val="0"/>
        <w:adjustRightInd w:val="0"/>
        <w:jc w:val="both"/>
        <w:rPr>
          <w:rFonts w:asciiTheme="majorBidi" w:hAnsiTheme="majorBidi" w:cstheme="majorBidi"/>
        </w:rPr>
      </w:pPr>
      <w:r w:rsidRPr="006415B7">
        <w:rPr>
          <w:rFonts w:asciiTheme="majorBidi" w:hAnsiTheme="majorBidi" w:cstheme="majorBidi"/>
        </w:rPr>
        <w:t>pp. 183-200.</w:t>
      </w:r>
    </w:p>
    <w:p w:rsidR="00DE332E" w:rsidRPr="006415B7" w:rsidRDefault="00DE332E" w:rsidP="00024FCF">
      <w:pPr>
        <w:autoSpaceDE w:val="0"/>
        <w:autoSpaceDN w:val="0"/>
        <w:adjustRightInd w:val="0"/>
        <w:jc w:val="both"/>
        <w:rPr>
          <w:rFonts w:asciiTheme="majorBidi" w:hAnsiTheme="majorBidi" w:cstheme="majorBidi"/>
        </w:rPr>
      </w:pPr>
    </w:p>
    <w:p w:rsidR="00B217EB" w:rsidRPr="00B217EB" w:rsidRDefault="00B217EB" w:rsidP="00024FCF">
      <w:pPr>
        <w:jc w:val="both"/>
        <w:rPr>
          <w:rFonts w:asciiTheme="majorBidi" w:eastAsia="Times New Roman" w:hAnsiTheme="majorBidi" w:cstheme="majorBidi"/>
          <w:lang w:eastAsia="fr-FR"/>
        </w:rPr>
      </w:pPr>
      <w:r w:rsidRPr="00B217EB">
        <w:rPr>
          <w:rFonts w:asciiTheme="majorBidi" w:eastAsia="Times New Roman" w:hAnsiTheme="majorBidi" w:cstheme="majorBidi"/>
          <w:lang w:eastAsia="fr-FR"/>
        </w:rPr>
        <w:t xml:space="preserve">Ahrens, T. (1996), “Styles of accountability”, </w:t>
      </w:r>
      <w:r w:rsidRPr="00B217EB">
        <w:rPr>
          <w:rFonts w:asciiTheme="majorBidi" w:eastAsia="Times New Roman" w:hAnsiTheme="majorBidi" w:cstheme="majorBidi"/>
          <w:i/>
          <w:lang w:eastAsia="fr-FR"/>
        </w:rPr>
        <w:t>Accounting Organizations and Society</w:t>
      </w:r>
      <w:r w:rsidRPr="00B217EB">
        <w:rPr>
          <w:rFonts w:asciiTheme="majorBidi" w:eastAsia="Times New Roman" w:hAnsiTheme="majorBidi" w:cstheme="majorBidi"/>
          <w:lang w:eastAsia="fr-FR"/>
        </w:rPr>
        <w:t>, Vol.21, No.2/3 pp.139-173.</w:t>
      </w:r>
    </w:p>
    <w:p w:rsidR="008643CA" w:rsidRPr="00813BF7" w:rsidRDefault="008643CA" w:rsidP="00024FCF">
      <w:pPr>
        <w:pStyle w:val="Default"/>
        <w:jc w:val="both"/>
        <w:rPr>
          <w:rFonts w:asciiTheme="majorBidi" w:eastAsia="Times New Roman" w:hAnsiTheme="majorBidi" w:cstheme="majorBidi"/>
        </w:rPr>
      </w:pPr>
    </w:p>
    <w:p w:rsidR="00B638DF" w:rsidRPr="00813BF7" w:rsidRDefault="00B638DF" w:rsidP="00024FCF">
      <w:pPr>
        <w:jc w:val="both"/>
        <w:rPr>
          <w:rFonts w:asciiTheme="majorBidi" w:hAnsiTheme="majorBidi" w:cstheme="majorBidi"/>
        </w:rPr>
      </w:pPr>
      <w:r w:rsidRPr="00813BF7">
        <w:rPr>
          <w:rFonts w:asciiTheme="majorBidi" w:eastAsia="Times New Roman" w:hAnsiTheme="majorBidi" w:cstheme="majorBidi"/>
        </w:rPr>
        <w:t xml:space="preserve">Ahrens, T. and Chapman, C. (2006), ‘Doing qualitative field research in management accounting: positioning data to contribute to theory’, </w:t>
      </w:r>
      <w:r w:rsidRPr="006415B7">
        <w:rPr>
          <w:rFonts w:asciiTheme="majorBidi" w:eastAsia="Times New Roman" w:hAnsiTheme="majorBidi" w:cstheme="majorBidi"/>
          <w:i/>
          <w:iCs/>
        </w:rPr>
        <w:t>Accounting, Organizations and Society</w:t>
      </w:r>
      <w:r w:rsidRPr="00813BF7">
        <w:rPr>
          <w:rFonts w:asciiTheme="majorBidi" w:eastAsia="Times New Roman" w:hAnsiTheme="majorBidi" w:cstheme="majorBidi"/>
        </w:rPr>
        <w:t>, 31(8),pp. 819–</w:t>
      </w:r>
      <w:r w:rsidRPr="00813BF7">
        <w:rPr>
          <w:rFonts w:asciiTheme="majorBidi" w:hAnsiTheme="majorBidi" w:cstheme="majorBidi"/>
        </w:rPr>
        <w:t xml:space="preserve"> </w:t>
      </w:r>
      <w:r w:rsidRPr="00813BF7">
        <w:rPr>
          <w:rFonts w:asciiTheme="majorBidi" w:eastAsia="Times New Roman" w:hAnsiTheme="majorBidi" w:cstheme="majorBidi"/>
        </w:rPr>
        <w:t>841</w:t>
      </w:r>
      <w:r w:rsidRPr="00813BF7">
        <w:rPr>
          <w:rFonts w:asciiTheme="majorBidi" w:hAnsiTheme="majorBidi" w:cstheme="majorBidi"/>
        </w:rPr>
        <w:t xml:space="preserve">).  </w:t>
      </w:r>
    </w:p>
    <w:p w:rsidR="00DD3161" w:rsidRPr="00813BF7" w:rsidRDefault="00DD3161" w:rsidP="00024FCF">
      <w:pPr>
        <w:pStyle w:val="Default"/>
        <w:jc w:val="both"/>
        <w:rPr>
          <w:rFonts w:asciiTheme="majorBidi" w:eastAsia="Times New Roman" w:hAnsiTheme="majorBidi" w:cstheme="majorBidi"/>
        </w:rPr>
      </w:pPr>
    </w:p>
    <w:p w:rsidR="00B217EB" w:rsidRPr="00813BF7" w:rsidRDefault="00B217EB" w:rsidP="00024FCF">
      <w:pPr>
        <w:autoSpaceDE w:val="0"/>
        <w:autoSpaceDN w:val="0"/>
        <w:adjustRightInd w:val="0"/>
        <w:jc w:val="both"/>
        <w:rPr>
          <w:rFonts w:asciiTheme="majorBidi" w:hAnsiTheme="majorBidi" w:cstheme="majorBidi"/>
        </w:rPr>
      </w:pPr>
      <w:r w:rsidRPr="00813BF7">
        <w:rPr>
          <w:rFonts w:asciiTheme="majorBidi" w:hAnsiTheme="majorBidi" w:cstheme="majorBidi"/>
        </w:rPr>
        <w:t>Allen, L., (2010), ‘A Critique of Four Grounded Theory Texts’,</w:t>
      </w:r>
      <w:r w:rsidRPr="00813BF7">
        <w:rPr>
          <w:rFonts w:asciiTheme="majorBidi" w:hAnsiTheme="majorBidi" w:cstheme="majorBidi"/>
          <w:i/>
          <w:iCs/>
        </w:rPr>
        <w:t xml:space="preserve"> The Qualitative Report </w:t>
      </w:r>
      <w:r w:rsidRPr="00813BF7">
        <w:rPr>
          <w:rFonts w:asciiTheme="majorBidi" w:hAnsiTheme="majorBidi" w:cstheme="majorBidi"/>
        </w:rPr>
        <w:t>Volume 15 Number 6 November 2010 1606-1620</w:t>
      </w:r>
    </w:p>
    <w:p w:rsidR="00B217EB" w:rsidRPr="00813BF7" w:rsidRDefault="00B217EB" w:rsidP="00024FCF">
      <w:pPr>
        <w:autoSpaceDE w:val="0"/>
        <w:autoSpaceDN w:val="0"/>
        <w:adjustRightInd w:val="0"/>
        <w:jc w:val="both"/>
        <w:rPr>
          <w:rFonts w:asciiTheme="majorBidi" w:hAnsiTheme="majorBidi" w:cstheme="majorBidi"/>
        </w:rPr>
      </w:pPr>
    </w:p>
    <w:p w:rsidR="008643CA" w:rsidRPr="00813BF7" w:rsidRDefault="007B793A" w:rsidP="00024FCF">
      <w:pPr>
        <w:pStyle w:val="Default"/>
        <w:jc w:val="both"/>
        <w:rPr>
          <w:rFonts w:asciiTheme="majorBidi" w:hAnsiTheme="majorBidi" w:cstheme="majorBidi"/>
        </w:rPr>
      </w:pPr>
      <w:r w:rsidRPr="00813BF7">
        <w:rPr>
          <w:rFonts w:asciiTheme="majorBidi" w:hAnsiTheme="majorBidi" w:cstheme="majorBidi"/>
          <w:lang w:val="en-US"/>
        </w:rPr>
        <w:t>Bamberger, P and Philips, B, (1991), “Organisational Environment and Business Strategy: Paralell Versus Conflicting Influences on Human Resource Strategy in the Pharmaceutical Industry”,</w:t>
      </w:r>
      <w:r w:rsidRPr="00813BF7">
        <w:rPr>
          <w:rFonts w:asciiTheme="majorBidi" w:hAnsiTheme="majorBidi" w:cstheme="majorBidi"/>
          <w:i/>
          <w:lang w:val="en-US"/>
        </w:rPr>
        <w:t xml:space="preserve"> </w:t>
      </w:r>
      <w:r w:rsidRPr="006415B7">
        <w:rPr>
          <w:rFonts w:asciiTheme="majorBidi" w:hAnsiTheme="majorBidi" w:cstheme="majorBidi"/>
          <w:i/>
          <w:iCs/>
          <w:lang w:val="en-US"/>
        </w:rPr>
        <w:t>Human Resource Management</w:t>
      </w:r>
      <w:r w:rsidRPr="00813BF7">
        <w:rPr>
          <w:rFonts w:asciiTheme="majorBidi" w:hAnsiTheme="majorBidi" w:cstheme="majorBidi"/>
          <w:lang w:val="en-US"/>
        </w:rPr>
        <w:t>, Summer.</w:t>
      </w:r>
      <w:r w:rsidR="008643CA" w:rsidRPr="00813BF7">
        <w:rPr>
          <w:rFonts w:asciiTheme="majorBidi" w:hAnsiTheme="majorBidi" w:cstheme="majorBidi"/>
        </w:rPr>
        <w:t xml:space="preserve"> </w:t>
      </w:r>
    </w:p>
    <w:p w:rsidR="00B638DF" w:rsidRPr="00813BF7" w:rsidRDefault="00B638DF" w:rsidP="00024FCF">
      <w:pPr>
        <w:pStyle w:val="Default"/>
        <w:jc w:val="both"/>
        <w:rPr>
          <w:rFonts w:asciiTheme="majorBidi" w:eastAsia="Times New Roman" w:hAnsiTheme="majorBidi" w:cstheme="majorBidi"/>
        </w:rPr>
      </w:pPr>
    </w:p>
    <w:p w:rsidR="00B638DF" w:rsidRPr="00813BF7" w:rsidRDefault="007B793A" w:rsidP="00024FCF">
      <w:pPr>
        <w:autoSpaceDE w:val="0"/>
        <w:autoSpaceDN w:val="0"/>
        <w:adjustRightInd w:val="0"/>
        <w:jc w:val="both"/>
        <w:rPr>
          <w:rFonts w:asciiTheme="majorBidi" w:hAnsiTheme="majorBidi" w:cstheme="majorBidi"/>
        </w:rPr>
      </w:pPr>
      <w:r w:rsidRPr="00813BF7">
        <w:rPr>
          <w:rFonts w:asciiTheme="majorBidi" w:hAnsiTheme="majorBidi" w:cstheme="majorBidi"/>
        </w:rPr>
        <w:t xml:space="preserve">Beattie, V.A., </w:t>
      </w:r>
      <w:r w:rsidRPr="006415B7">
        <w:rPr>
          <w:rFonts w:asciiTheme="majorBidi" w:hAnsiTheme="majorBidi" w:cstheme="majorBidi"/>
        </w:rPr>
        <w:t>Fearnley, S.</w:t>
      </w:r>
      <w:r w:rsidRPr="00813BF7">
        <w:rPr>
          <w:rFonts w:asciiTheme="majorBidi" w:hAnsiTheme="majorBidi" w:cstheme="majorBidi"/>
        </w:rPr>
        <w:t xml:space="preserve"> and Brandt, R., </w:t>
      </w:r>
      <w:r w:rsidR="006415B7">
        <w:rPr>
          <w:rFonts w:asciiTheme="majorBidi" w:hAnsiTheme="majorBidi" w:cstheme="majorBidi"/>
        </w:rPr>
        <w:t>(</w:t>
      </w:r>
      <w:r w:rsidRPr="00813BF7">
        <w:rPr>
          <w:rFonts w:asciiTheme="majorBidi" w:hAnsiTheme="majorBidi" w:cstheme="majorBidi"/>
        </w:rPr>
        <w:t>2004</w:t>
      </w:r>
      <w:r w:rsidR="006415B7">
        <w:rPr>
          <w:rFonts w:asciiTheme="majorBidi" w:hAnsiTheme="majorBidi" w:cstheme="majorBidi"/>
        </w:rPr>
        <w:t>), ‘</w:t>
      </w:r>
      <w:r w:rsidRPr="00813BF7">
        <w:rPr>
          <w:rFonts w:asciiTheme="majorBidi" w:hAnsiTheme="majorBidi" w:cstheme="majorBidi"/>
        </w:rPr>
        <w:t>A Grounded Theory Model of Auditor-Client Negotiations</w:t>
      </w:r>
      <w:r w:rsidR="006415B7">
        <w:rPr>
          <w:rFonts w:asciiTheme="majorBidi" w:hAnsiTheme="majorBidi" w:cstheme="majorBidi"/>
        </w:rPr>
        <w:t xml:space="preserve">’, </w:t>
      </w:r>
      <w:r w:rsidRPr="00813BF7">
        <w:rPr>
          <w:rFonts w:asciiTheme="majorBidi" w:hAnsiTheme="majorBidi" w:cstheme="majorBidi"/>
        </w:rPr>
        <w:t xml:space="preserve"> </w:t>
      </w:r>
      <w:r w:rsidRPr="00813BF7">
        <w:rPr>
          <w:rFonts w:asciiTheme="majorBidi" w:hAnsiTheme="majorBidi" w:cstheme="majorBidi"/>
          <w:i/>
          <w:iCs/>
        </w:rPr>
        <w:t>International Journal of Auditing</w:t>
      </w:r>
      <w:r w:rsidRPr="00813BF7">
        <w:rPr>
          <w:rFonts w:asciiTheme="majorBidi" w:hAnsiTheme="majorBidi" w:cstheme="majorBidi"/>
        </w:rPr>
        <w:t xml:space="preserve">, 8, 1-19. </w:t>
      </w:r>
    </w:p>
    <w:p w:rsidR="007B793A" w:rsidRPr="00813BF7" w:rsidRDefault="007B793A" w:rsidP="00024FCF">
      <w:pPr>
        <w:autoSpaceDE w:val="0"/>
        <w:autoSpaceDN w:val="0"/>
        <w:adjustRightInd w:val="0"/>
        <w:jc w:val="both"/>
        <w:rPr>
          <w:rFonts w:asciiTheme="majorBidi" w:hAnsiTheme="majorBidi" w:cstheme="majorBidi"/>
        </w:rPr>
      </w:pPr>
    </w:p>
    <w:p w:rsidR="00764F2E" w:rsidRPr="00813BF7" w:rsidRDefault="00140900" w:rsidP="00024FCF">
      <w:pPr>
        <w:jc w:val="both"/>
        <w:rPr>
          <w:rFonts w:asciiTheme="majorBidi" w:eastAsia="Times New Roman" w:hAnsiTheme="majorBidi" w:cstheme="majorBidi"/>
          <w:lang w:eastAsia="en-US"/>
        </w:rPr>
      </w:pPr>
      <w:r w:rsidRPr="00140900">
        <w:rPr>
          <w:rFonts w:asciiTheme="majorBidi" w:eastAsia="Times New Roman" w:hAnsiTheme="majorBidi" w:cstheme="majorBidi"/>
          <w:lang w:eastAsia="en-US"/>
        </w:rPr>
        <w:t xml:space="preserve">Burrell, G and Morgan, G (1979), </w:t>
      </w:r>
      <w:r w:rsidRPr="00140900">
        <w:rPr>
          <w:rFonts w:asciiTheme="majorBidi" w:eastAsia="Times New Roman" w:hAnsiTheme="majorBidi" w:cstheme="majorBidi"/>
          <w:i/>
          <w:lang w:eastAsia="en-US"/>
        </w:rPr>
        <w:t>Sociological Paradigms and Organisational Analysis: Elements of the Sociology of Corporate Life</w:t>
      </w:r>
      <w:r w:rsidRPr="00140900">
        <w:rPr>
          <w:rFonts w:asciiTheme="majorBidi" w:eastAsia="Times New Roman" w:hAnsiTheme="majorBidi" w:cstheme="majorBidi"/>
          <w:lang w:eastAsia="en-US"/>
        </w:rPr>
        <w:t>, Ashgate Publishing Ltd.</w:t>
      </w:r>
    </w:p>
    <w:p w:rsidR="00764F2E" w:rsidRPr="00813BF7" w:rsidRDefault="00764F2E" w:rsidP="00024FCF">
      <w:pPr>
        <w:jc w:val="both"/>
        <w:rPr>
          <w:rFonts w:asciiTheme="majorBidi" w:eastAsia="Times New Roman" w:hAnsiTheme="majorBidi" w:cstheme="majorBidi"/>
          <w:lang w:eastAsia="en-US"/>
        </w:rPr>
      </w:pPr>
    </w:p>
    <w:p w:rsidR="00764F2E" w:rsidRPr="00764F2E" w:rsidRDefault="00764F2E" w:rsidP="00024FCF">
      <w:pPr>
        <w:jc w:val="both"/>
        <w:rPr>
          <w:rFonts w:asciiTheme="majorBidi" w:eastAsia="Cambria" w:hAnsiTheme="majorBidi" w:cstheme="majorBidi"/>
          <w:lang w:val="en-US" w:eastAsia="en-US"/>
        </w:rPr>
      </w:pPr>
      <w:r w:rsidRPr="00764F2E">
        <w:rPr>
          <w:rFonts w:asciiTheme="majorBidi" w:eastAsia="Cambria" w:hAnsiTheme="majorBidi" w:cstheme="majorBidi"/>
          <w:lang w:eastAsia="en-US"/>
        </w:rPr>
        <w:t xml:space="preserve">Charmaz, K. (2006), </w:t>
      </w:r>
      <w:r w:rsidRPr="00764F2E">
        <w:rPr>
          <w:rFonts w:asciiTheme="majorBidi" w:eastAsia="Cambria" w:hAnsiTheme="majorBidi" w:cstheme="majorBidi"/>
          <w:i/>
          <w:lang w:eastAsia="en-US"/>
        </w:rPr>
        <w:t>Constructing Grounded Theory, A Practical Guide through Qualitative Analysis</w:t>
      </w:r>
      <w:r w:rsidRPr="00764F2E">
        <w:rPr>
          <w:rFonts w:asciiTheme="majorBidi" w:eastAsia="Cambria" w:hAnsiTheme="majorBidi" w:cstheme="majorBidi"/>
          <w:lang w:eastAsia="en-US"/>
        </w:rPr>
        <w:t>, London: SAGE Publication Ltd.</w:t>
      </w:r>
    </w:p>
    <w:p w:rsidR="008643CA" w:rsidRPr="00813BF7" w:rsidRDefault="008643CA" w:rsidP="00024FCF">
      <w:pPr>
        <w:jc w:val="both"/>
        <w:rPr>
          <w:rFonts w:asciiTheme="majorBidi" w:hAnsiTheme="majorBidi" w:cstheme="majorBidi"/>
        </w:rPr>
      </w:pPr>
    </w:p>
    <w:p w:rsidR="00764F2E" w:rsidRPr="00764F2E" w:rsidRDefault="00B638DF" w:rsidP="00024FCF">
      <w:pPr>
        <w:jc w:val="both"/>
        <w:rPr>
          <w:rFonts w:asciiTheme="majorBidi" w:eastAsia="Cambria" w:hAnsiTheme="majorBidi" w:cstheme="majorBidi"/>
          <w:lang w:val="en-US" w:eastAsia="en-US"/>
        </w:rPr>
      </w:pPr>
      <w:r w:rsidRPr="00813BF7">
        <w:rPr>
          <w:rFonts w:asciiTheme="majorBidi" w:eastAsia="Times New Roman" w:hAnsiTheme="majorBidi" w:cstheme="majorBidi"/>
        </w:rPr>
        <w:t>Charmaz</w:t>
      </w:r>
      <w:r w:rsidR="00764F2E" w:rsidRPr="00813BF7">
        <w:rPr>
          <w:rFonts w:asciiTheme="majorBidi" w:eastAsia="Times New Roman" w:hAnsiTheme="majorBidi" w:cstheme="majorBidi"/>
        </w:rPr>
        <w:t>, K. (</w:t>
      </w:r>
      <w:r w:rsidRPr="00813BF7">
        <w:rPr>
          <w:rFonts w:asciiTheme="majorBidi" w:eastAsia="Times New Roman" w:hAnsiTheme="majorBidi" w:cstheme="majorBidi"/>
        </w:rPr>
        <w:t xml:space="preserve">2014) </w:t>
      </w:r>
      <w:r w:rsidR="00764F2E" w:rsidRPr="00764F2E">
        <w:rPr>
          <w:rFonts w:asciiTheme="majorBidi" w:eastAsia="Cambria" w:hAnsiTheme="majorBidi" w:cstheme="majorBidi"/>
          <w:i/>
          <w:lang w:eastAsia="en-US"/>
        </w:rPr>
        <w:t>Constructing Grounded Theory, A Practical Guide through Qualitative Analysis</w:t>
      </w:r>
      <w:r w:rsidR="00764F2E" w:rsidRPr="00764F2E">
        <w:rPr>
          <w:rFonts w:asciiTheme="majorBidi" w:eastAsia="Cambria" w:hAnsiTheme="majorBidi" w:cstheme="majorBidi"/>
          <w:lang w:eastAsia="en-US"/>
        </w:rPr>
        <w:t xml:space="preserve">, </w:t>
      </w:r>
      <w:r w:rsidR="00764F2E" w:rsidRPr="00813BF7">
        <w:rPr>
          <w:rFonts w:asciiTheme="majorBidi" w:eastAsia="Cambria" w:hAnsiTheme="majorBidi" w:cstheme="majorBidi"/>
          <w:lang w:eastAsia="en-US"/>
        </w:rPr>
        <w:t xml:space="preserve">Second ed., </w:t>
      </w:r>
      <w:r w:rsidR="00764F2E" w:rsidRPr="00764F2E">
        <w:rPr>
          <w:rFonts w:asciiTheme="majorBidi" w:eastAsia="Cambria" w:hAnsiTheme="majorBidi" w:cstheme="majorBidi"/>
          <w:lang w:eastAsia="en-US"/>
        </w:rPr>
        <w:t>London: SAGE Publication Ltd.</w:t>
      </w:r>
    </w:p>
    <w:p w:rsidR="00764F2E" w:rsidRPr="00813BF7" w:rsidRDefault="00764F2E" w:rsidP="00024FCF">
      <w:pPr>
        <w:pStyle w:val="Default"/>
        <w:jc w:val="both"/>
        <w:rPr>
          <w:rFonts w:asciiTheme="majorBidi" w:eastAsia="Times New Roman" w:hAnsiTheme="majorBidi" w:cstheme="majorBidi"/>
        </w:rPr>
      </w:pPr>
    </w:p>
    <w:p w:rsidR="0021687F" w:rsidRPr="00813BF7" w:rsidRDefault="00764F2E" w:rsidP="00024FCF">
      <w:pPr>
        <w:autoSpaceDE w:val="0"/>
        <w:autoSpaceDN w:val="0"/>
        <w:adjustRightInd w:val="0"/>
        <w:jc w:val="both"/>
        <w:rPr>
          <w:rFonts w:asciiTheme="majorBidi" w:eastAsia="Times New Roman" w:hAnsiTheme="majorBidi" w:cstheme="majorBidi"/>
        </w:rPr>
      </w:pPr>
      <w:r w:rsidRPr="00813BF7">
        <w:rPr>
          <w:rFonts w:asciiTheme="majorBidi" w:eastAsia="Times New Roman" w:hAnsiTheme="majorBidi" w:cstheme="majorBidi"/>
        </w:rPr>
        <w:t>Clarke</w:t>
      </w:r>
      <w:r w:rsidR="00391556" w:rsidRPr="00813BF7">
        <w:rPr>
          <w:rFonts w:asciiTheme="majorBidi" w:eastAsia="Times New Roman" w:hAnsiTheme="majorBidi" w:cstheme="majorBidi"/>
        </w:rPr>
        <w:t>, A., (</w:t>
      </w:r>
      <w:r w:rsidRPr="00813BF7">
        <w:rPr>
          <w:rFonts w:asciiTheme="majorBidi" w:eastAsia="Times New Roman" w:hAnsiTheme="majorBidi" w:cstheme="majorBidi"/>
        </w:rPr>
        <w:t>2003</w:t>
      </w:r>
      <w:r w:rsidR="00391556" w:rsidRPr="00813BF7">
        <w:rPr>
          <w:rFonts w:asciiTheme="majorBidi" w:eastAsia="Times New Roman" w:hAnsiTheme="majorBidi" w:cstheme="majorBidi"/>
        </w:rPr>
        <w:t>)</w:t>
      </w:r>
      <w:r w:rsidRPr="00813BF7">
        <w:rPr>
          <w:rFonts w:asciiTheme="majorBidi" w:eastAsia="Times New Roman" w:hAnsiTheme="majorBidi" w:cstheme="majorBidi"/>
        </w:rPr>
        <w:t>,</w:t>
      </w:r>
      <w:r w:rsidR="007B793A" w:rsidRPr="00813BF7">
        <w:rPr>
          <w:rFonts w:asciiTheme="majorBidi" w:hAnsiTheme="majorBidi" w:cstheme="majorBidi"/>
        </w:rPr>
        <w:t xml:space="preserve"> </w:t>
      </w:r>
      <w:r w:rsidR="00391556" w:rsidRPr="00813BF7">
        <w:rPr>
          <w:rFonts w:asciiTheme="majorBidi" w:hAnsiTheme="majorBidi" w:cstheme="majorBidi"/>
        </w:rPr>
        <w:t>‘Situational Analyses: Grounded Theory</w:t>
      </w:r>
      <w:r w:rsidR="00502CC7">
        <w:rPr>
          <w:rFonts w:asciiTheme="majorBidi" w:hAnsiTheme="majorBidi" w:cstheme="majorBidi"/>
        </w:rPr>
        <w:t xml:space="preserve"> </w:t>
      </w:r>
      <w:r w:rsidR="00391556" w:rsidRPr="00813BF7">
        <w:rPr>
          <w:rFonts w:asciiTheme="majorBidi" w:hAnsiTheme="majorBidi" w:cstheme="majorBidi"/>
        </w:rPr>
        <w:t xml:space="preserve">Mapping After the Postmodern Turn’, </w:t>
      </w:r>
      <w:r w:rsidR="007B793A" w:rsidRPr="00813BF7">
        <w:rPr>
          <w:rFonts w:asciiTheme="majorBidi" w:hAnsiTheme="majorBidi" w:cstheme="majorBidi"/>
        </w:rPr>
        <w:t>Symbolic Interaction, Volume 26, Number 4, pages 553–576</w:t>
      </w:r>
      <w:r w:rsidR="00391556" w:rsidRPr="00813BF7">
        <w:rPr>
          <w:rFonts w:asciiTheme="majorBidi" w:hAnsiTheme="majorBidi" w:cstheme="majorBidi"/>
        </w:rPr>
        <w:t>.</w:t>
      </w:r>
    </w:p>
    <w:p w:rsidR="0021687F" w:rsidRPr="00813BF7" w:rsidRDefault="0021687F" w:rsidP="00024FCF">
      <w:pPr>
        <w:pStyle w:val="Default"/>
        <w:jc w:val="both"/>
        <w:rPr>
          <w:rFonts w:asciiTheme="majorBidi" w:eastAsia="Times New Roman" w:hAnsiTheme="majorBidi" w:cstheme="majorBidi"/>
        </w:rPr>
      </w:pPr>
    </w:p>
    <w:p w:rsidR="0021687F" w:rsidRPr="00813BF7" w:rsidRDefault="0021687F" w:rsidP="00024FCF">
      <w:pPr>
        <w:autoSpaceDE w:val="0"/>
        <w:autoSpaceDN w:val="0"/>
        <w:adjustRightInd w:val="0"/>
        <w:jc w:val="both"/>
        <w:rPr>
          <w:rFonts w:asciiTheme="majorBidi" w:hAnsiTheme="majorBidi" w:cstheme="majorBidi"/>
        </w:rPr>
      </w:pPr>
      <w:r w:rsidRPr="00813BF7">
        <w:rPr>
          <w:rFonts w:asciiTheme="majorBidi" w:hAnsiTheme="majorBidi" w:cstheme="majorBidi"/>
        </w:rPr>
        <w:t xml:space="preserve">Clarke, A. (2005). </w:t>
      </w:r>
      <w:r w:rsidRPr="00813BF7">
        <w:rPr>
          <w:rFonts w:asciiTheme="majorBidi" w:hAnsiTheme="majorBidi" w:cstheme="majorBidi"/>
          <w:i/>
          <w:iCs/>
        </w:rPr>
        <w:t>Situational analysis: Grounded theory after the postmodern turn</w:t>
      </w:r>
      <w:r w:rsidRPr="00813BF7">
        <w:rPr>
          <w:rFonts w:asciiTheme="majorBidi" w:hAnsiTheme="majorBidi" w:cstheme="majorBidi"/>
        </w:rPr>
        <w:t>.</w:t>
      </w:r>
    </w:p>
    <w:p w:rsidR="00764F2E" w:rsidRPr="00813BF7" w:rsidRDefault="0021687F" w:rsidP="00024FCF">
      <w:pPr>
        <w:pStyle w:val="Default"/>
        <w:jc w:val="both"/>
        <w:rPr>
          <w:rFonts w:asciiTheme="majorBidi" w:eastAsia="Times New Roman" w:hAnsiTheme="majorBidi" w:cstheme="majorBidi"/>
        </w:rPr>
      </w:pPr>
      <w:r w:rsidRPr="00813BF7">
        <w:rPr>
          <w:rFonts w:asciiTheme="majorBidi" w:hAnsiTheme="majorBidi" w:cstheme="majorBidi"/>
        </w:rPr>
        <w:t>Thousand Oaks, CA: Sage.</w:t>
      </w:r>
    </w:p>
    <w:p w:rsidR="00764F2E" w:rsidRPr="00813BF7" w:rsidRDefault="00764F2E" w:rsidP="00024FCF">
      <w:pPr>
        <w:pStyle w:val="Default"/>
        <w:jc w:val="both"/>
        <w:rPr>
          <w:rFonts w:asciiTheme="majorBidi" w:eastAsia="Times New Roman" w:hAnsiTheme="majorBidi" w:cstheme="majorBidi"/>
        </w:rPr>
      </w:pPr>
    </w:p>
    <w:p w:rsidR="00764F2E" w:rsidRPr="00764F2E" w:rsidRDefault="00764F2E" w:rsidP="00024FCF">
      <w:pPr>
        <w:pStyle w:val="Default"/>
        <w:jc w:val="both"/>
        <w:rPr>
          <w:rFonts w:asciiTheme="majorBidi" w:eastAsia="Cambria" w:hAnsiTheme="majorBidi" w:cstheme="majorBidi"/>
          <w:lang w:eastAsia="en-US"/>
        </w:rPr>
      </w:pPr>
      <w:r w:rsidRPr="00764F2E">
        <w:rPr>
          <w:rFonts w:asciiTheme="majorBidi" w:eastAsia="Cambria" w:hAnsiTheme="majorBidi" w:cstheme="majorBidi"/>
          <w:lang w:val="en-US" w:eastAsia="en-US"/>
        </w:rPr>
        <w:t xml:space="preserve">Coase, R. (1988), </w:t>
      </w:r>
      <w:r w:rsidRPr="00764F2E">
        <w:rPr>
          <w:rFonts w:asciiTheme="majorBidi" w:eastAsia="Cambria" w:hAnsiTheme="majorBidi" w:cstheme="majorBidi"/>
          <w:i/>
          <w:lang w:val="en-US" w:eastAsia="en-US"/>
        </w:rPr>
        <w:t xml:space="preserve">The firm, the market, and the law. </w:t>
      </w:r>
      <w:r w:rsidRPr="00764F2E">
        <w:rPr>
          <w:rFonts w:asciiTheme="majorBidi" w:eastAsia="Cambria" w:hAnsiTheme="majorBidi" w:cstheme="majorBidi"/>
          <w:lang w:val="en-US" w:eastAsia="en-US"/>
        </w:rPr>
        <w:t>Chicago: University of Chicago Press.</w:t>
      </w:r>
    </w:p>
    <w:p w:rsidR="008643CA" w:rsidRPr="00813BF7" w:rsidRDefault="008643CA" w:rsidP="00024FCF">
      <w:pPr>
        <w:pStyle w:val="Default"/>
        <w:jc w:val="both"/>
        <w:rPr>
          <w:rFonts w:asciiTheme="majorBidi" w:hAnsiTheme="majorBidi" w:cstheme="majorBidi"/>
        </w:rPr>
      </w:pPr>
    </w:p>
    <w:p w:rsidR="007B793A" w:rsidRPr="007B793A" w:rsidRDefault="007B793A" w:rsidP="00024FCF">
      <w:pPr>
        <w:tabs>
          <w:tab w:val="left" w:pos="-925"/>
          <w:tab w:val="left" w:pos="-205"/>
          <w:tab w:val="left" w:pos="0"/>
          <w:tab w:val="left" w:pos="512"/>
          <w:tab w:val="left" w:pos="1232"/>
          <w:tab w:val="left" w:pos="1952"/>
          <w:tab w:val="left" w:pos="2672"/>
          <w:tab w:val="left" w:pos="3392"/>
          <w:tab w:val="left" w:pos="4112"/>
          <w:tab w:val="left" w:pos="4832"/>
          <w:tab w:val="left" w:pos="5552"/>
          <w:tab w:val="left" w:pos="6272"/>
          <w:tab w:val="left" w:pos="6992"/>
          <w:tab w:val="left" w:pos="7712"/>
          <w:tab w:val="left" w:pos="7920"/>
          <w:tab w:val="left" w:pos="8640"/>
        </w:tabs>
        <w:jc w:val="both"/>
        <w:rPr>
          <w:rFonts w:asciiTheme="majorBidi" w:eastAsia="Times New Roman" w:hAnsiTheme="majorBidi" w:cstheme="majorBidi"/>
          <w:lang w:val="en-AU"/>
        </w:rPr>
      </w:pPr>
      <w:r w:rsidRPr="007B793A">
        <w:rPr>
          <w:rFonts w:asciiTheme="majorBidi" w:eastAsia="Times New Roman" w:hAnsiTheme="majorBidi" w:cstheme="majorBidi"/>
          <w:lang w:val="en-AU"/>
        </w:rPr>
        <w:t xml:space="preserve">Coopey,J.,  Keegan, O., and Embler, N., (1998), ‘Managers’ Innovations and the Structuration of Organisations’, </w:t>
      </w:r>
      <w:r w:rsidRPr="006415B7">
        <w:rPr>
          <w:rFonts w:asciiTheme="majorBidi" w:eastAsia="Times New Roman" w:hAnsiTheme="majorBidi" w:cstheme="majorBidi"/>
          <w:i/>
          <w:iCs/>
          <w:lang w:val="en-AU"/>
        </w:rPr>
        <w:t>Journal of Management Studies</w:t>
      </w:r>
      <w:r w:rsidRPr="007B793A">
        <w:rPr>
          <w:rFonts w:asciiTheme="majorBidi" w:eastAsia="Times New Roman" w:hAnsiTheme="majorBidi" w:cstheme="majorBidi"/>
          <w:lang w:val="en-AU"/>
        </w:rPr>
        <w:t>, 35, 264-84.</w:t>
      </w:r>
    </w:p>
    <w:p w:rsidR="007B793A" w:rsidRPr="007B793A" w:rsidRDefault="007B793A" w:rsidP="00024FCF">
      <w:pPr>
        <w:tabs>
          <w:tab w:val="left" w:pos="-925"/>
          <w:tab w:val="left" w:pos="-205"/>
          <w:tab w:val="left" w:pos="0"/>
          <w:tab w:val="left" w:pos="512"/>
          <w:tab w:val="left" w:pos="1232"/>
          <w:tab w:val="left" w:pos="1952"/>
          <w:tab w:val="left" w:pos="2672"/>
          <w:tab w:val="left" w:pos="3392"/>
          <w:tab w:val="left" w:pos="4112"/>
          <w:tab w:val="left" w:pos="4832"/>
          <w:tab w:val="left" w:pos="5552"/>
          <w:tab w:val="left" w:pos="6272"/>
          <w:tab w:val="left" w:pos="6992"/>
          <w:tab w:val="left" w:pos="7712"/>
          <w:tab w:val="left" w:pos="7920"/>
          <w:tab w:val="left" w:pos="8640"/>
        </w:tabs>
        <w:jc w:val="both"/>
        <w:rPr>
          <w:rFonts w:asciiTheme="majorBidi" w:eastAsia="Times New Roman" w:hAnsiTheme="majorBidi" w:cstheme="majorBidi"/>
          <w:lang w:val="en-US"/>
        </w:rPr>
      </w:pPr>
    </w:p>
    <w:p w:rsidR="0021687F" w:rsidRPr="00813BF7" w:rsidRDefault="0021687F" w:rsidP="00024FCF">
      <w:pPr>
        <w:autoSpaceDE w:val="0"/>
        <w:autoSpaceDN w:val="0"/>
        <w:adjustRightInd w:val="0"/>
        <w:jc w:val="both"/>
        <w:rPr>
          <w:rFonts w:asciiTheme="majorBidi" w:hAnsiTheme="majorBidi" w:cstheme="majorBidi"/>
          <w:i/>
          <w:iCs/>
        </w:rPr>
      </w:pPr>
      <w:r w:rsidRPr="00813BF7">
        <w:rPr>
          <w:rFonts w:asciiTheme="majorBidi" w:hAnsiTheme="majorBidi" w:cstheme="majorBidi"/>
        </w:rPr>
        <w:t xml:space="preserve">Corbin, J. M. (1998). Comment: Alternative interpretations-valid or not? </w:t>
      </w:r>
      <w:r w:rsidRPr="00813BF7">
        <w:rPr>
          <w:rFonts w:asciiTheme="majorBidi" w:hAnsiTheme="majorBidi" w:cstheme="majorBidi"/>
          <w:i/>
          <w:iCs/>
        </w:rPr>
        <w:t>Theory and</w:t>
      </w:r>
    </w:p>
    <w:p w:rsidR="00B638DF" w:rsidRPr="00813BF7" w:rsidRDefault="0021687F" w:rsidP="00024FCF">
      <w:pPr>
        <w:jc w:val="both"/>
        <w:rPr>
          <w:rFonts w:asciiTheme="majorBidi" w:hAnsiTheme="majorBidi" w:cstheme="majorBidi"/>
        </w:rPr>
      </w:pPr>
      <w:r w:rsidRPr="00813BF7">
        <w:rPr>
          <w:rFonts w:asciiTheme="majorBidi" w:hAnsiTheme="majorBidi" w:cstheme="majorBidi"/>
          <w:i/>
          <w:iCs/>
        </w:rPr>
        <w:t>Psychology, 8</w:t>
      </w:r>
      <w:r w:rsidRPr="00813BF7">
        <w:rPr>
          <w:rFonts w:asciiTheme="majorBidi" w:hAnsiTheme="majorBidi" w:cstheme="majorBidi"/>
        </w:rPr>
        <w:t>(1), 121-128.</w:t>
      </w:r>
    </w:p>
    <w:p w:rsidR="00DD3161" w:rsidRPr="00813BF7" w:rsidRDefault="00DD3161" w:rsidP="00024FCF">
      <w:pPr>
        <w:autoSpaceDE w:val="0"/>
        <w:autoSpaceDN w:val="0"/>
        <w:adjustRightInd w:val="0"/>
        <w:jc w:val="both"/>
        <w:rPr>
          <w:rFonts w:asciiTheme="majorBidi" w:hAnsiTheme="majorBidi" w:cstheme="majorBidi"/>
        </w:rPr>
      </w:pPr>
    </w:p>
    <w:p w:rsidR="00DE332E" w:rsidRPr="006415B7" w:rsidRDefault="00DE332E" w:rsidP="00024FCF">
      <w:pPr>
        <w:autoSpaceDE w:val="0"/>
        <w:autoSpaceDN w:val="0"/>
        <w:adjustRightInd w:val="0"/>
        <w:jc w:val="both"/>
        <w:rPr>
          <w:rFonts w:asciiTheme="majorBidi" w:hAnsiTheme="majorBidi" w:cstheme="majorBidi"/>
        </w:rPr>
      </w:pPr>
      <w:r w:rsidRPr="00813BF7">
        <w:rPr>
          <w:rFonts w:asciiTheme="majorBidi" w:hAnsiTheme="majorBidi" w:cstheme="majorBidi"/>
        </w:rPr>
        <w:t>Corbin, J. and Strauss, A. (1990), “Grounded theory research: procedures, canons, and evaluative</w:t>
      </w:r>
      <w:r w:rsidR="006415B7">
        <w:rPr>
          <w:rFonts w:asciiTheme="majorBidi" w:hAnsiTheme="majorBidi" w:cstheme="majorBidi"/>
        </w:rPr>
        <w:t xml:space="preserve"> </w:t>
      </w:r>
      <w:r w:rsidRPr="006415B7">
        <w:rPr>
          <w:rFonts w:asciiTheme="majorBidi" w:hAnsiTheme="majorBidi" w:cstheme="majorBidi"/>
        </w:rPr>
        <w:t xml:space="preserve">criteria”, </w:t>
      </w:r>
      <w:r w:rsidRPr="006415B7">
        <w:rPr>
          <w:rFonts w:asciiTheme="majorBidi" w:hAnsiTheme="majorBidi" w:cstheme="majorBidi"/>
          <w:i/>
          <w:iCs/>
        </w:rPr>
        <w:t>Qualitative Sociology</w:t>
      </w:r>
      <w:r w:rsidRPr="006415B7">
        <w:rPr>
          <w:rFonts w:asciiTheme="majorBidi" w:hAnsiTheme="majorBidi" w:cstheme="majorBidi"/>
        </w:rPr>
        <w:t>, Vol. 13 No. 1, pp. 3-21</w:t>
      </w:r>
      <w:r w:rsidR="00813BF7" w:rsidRPr="006415B7">
        <w:rPr>
          <w:rFonts w:asciiTheme="majorBidi" w:hAnsiTheme="majorBidi" w:cstheme="majorBidi"/>
        </w:rPr>
        <w:t>.</w:t>
      </w:r>
    </w:p>
    <w:p w:rsidR="00813BF7" w:rsidRPr="006415B7" w:rsidRDefault="00813BF7" w:rsidP="00024FCF">
      <w:pPr>
        <w:autoSpaceDE w:val="0"/>
        <w:autoSpaceDN w:val="0"/>
        <w:adjustRightInd w:val="0"/>
        <w:jc w:val="both"/>
        <w:rPr>
          <w:rFonts w:asciiTheme="majorBidi" w:hAnsiTheme="majorBidi" w:cstheme="majorBidi"/>
        </w:rPr>
      </w:pPr>
    </w:p>
    <w:p w:rsidR="007B793A" w:rsidRPr="006415B7" w:rsidRDefault="003F48BE" w:rsidP="00024FCF">
      <w:pPr>
        <w:autoSpaceDE w:val="0"/>
        <w:autoSpaceDN w:val="0"/>
        <w:adjustRightInd w:val="0"/>
        <w:jc w:val="both"/>
        <w:rPr>
          <w:rFonts w:asciiTheme="majorBidi" w:hAnsiTheme="majorBidi" w:cstheme="majorBidi"/>
          <w:i/>
          <w:iCs/>
        </w:rPr>
      </w:pPr>
      <w:r w:rsidRPr="00813BF7">
        <w:rPr>
          <w:rFonts w:asciiTheme="majorBidi" w:hAnsiTheme="majorBidi" w:cstheme="majorBidi"/>
        </w:rPr>
        <w:t>Corbin and Strauss (2008)</w:t>
      </w:r>
      <w:r w:rsidR="007B793A" w:rsidRPr="00813BF7">
        <w:rPr>
          <w:rFonts w:asciiTheme="majorBidi" w:hAnsiTheme="majorBidi" w:cstheme="majorBidi"/>
        </w:rPr>
        <w:t xml:space="preserve"> </w:t>
      </w:r>
      <w:r w:rsidR="007B793A" w:rsidRPr="006415B7">
        <w:rPr>
          <w:rFonts w:asciiTheme="majorBidi" w:hAnsiTheme="majorBidi" w:cstheme="majorBidi"/>
          <w:i/>
          <w:iCs/>
        </w:rPr>
        <w:t>Basics of Qualitative Research: Grounded Theory Procedures</w:t>
      </w:r>
    </w:p>
    <w:p w:rsidR="007B793A" w:rsidRPr="00813BF7" w:rsidRDefault="007B793A" w:rsidP="00024FCF">
      <w:pPr>
        <w:autoSpaceDE w:val="0"/>
        <w:autoSpaceDN w:val="0"/>
        <w:adjustRightInd w:val="0"/>
        <w:jc w:val="both"/>
        <w:rPr>
          <w:rFonts w:asciiTheme="majorBidi" w:hAnsiTheme="majorBidi" w:cstheme="majorBidi"/>
        </w:rPr>
      </w:pPr>
      <w:r w:rsidRPr="006415B7">
        <w:rPr>
          <w:rFonts w:asciiTheme="majorBidi" w:hAnsiTheme="majorBidi" w:cstheme="majorBidi"/>
          <w:i/>
          <w:iCs/>
        </w:rPr>
        <w:t>and Techniques,</w:t>
      </w:r>
      <w:r w:rsidRPr="00813BF7">
        <w:rPr>
          <w:rFonts w:asciiTheme="majorBidi" w:hAnsiTheme="majorBidi" w:cstheme="majorBidi"/>
        </w:rPr>
        <w:t xml:space="preserve"> 3rd ed. Sage, London.</w:t>
      </w:r>
    </w:p>
    <w:p w:rsidR="008643CA" w:rsidRPr="00813BF7" w:rsidRDefault="008643CA" w:rsidP="00024FCF">
      <w:pPr>
        <w:pStyle w:val="Default"/>
        <w:jc w:val="both"/>
        <w:rPr>
          <w:rFonts w:asciiTheme="majorBidi" w:hAnsiTheme="majorBidi" w:cstheme="majorBidi"/>
        </w:rPr>
      </w:pPr>
    </w:p>
    <w:p w:rsidR="007B793A" w:rsidRPr="006415B7" w:rsidRDefault="003F48BE" w:rsidP="00024FCF">
      <w:pPr>
        <w:autoSpaceDE w:val="0"/>
        <w:autoSpaceDN w:val="0"/>
        <w:adjustRightInd w:val="0"/>
        <w:jc w:val="both"/>
        <w:rPr>
          <w:rFonts w:asciiTheme="majorBidi" w:hAnsiTheme="majorBidi" w:cstheme="majorBidi"/>
          <w:i/>
          <w:iCs/>
        </w:rPr>
      </w:pPr>
      <w:r w:rsidRPr="00813BF7">
        <w:rPr>
          <w:rFonts w:asciiTheme="majorBidi" w:hAnsiTheme="majorBidi" w:cstheme="majorBidi"/>
        </w:rPr>
        <w:t xml:space="preserve"> Corbin and Strauss (2015) </w:t>
      </w:r>
      <w:r w:rsidR="007B793A" w:rsidRPr="006415B7">
        <w:rPr>
          <w:rFonts w:asciiTheme="majorBidi" w:hAnsiTheme="majorBidi" w:cstheme="majorBidi"/>
          <w:i/>
          <w:iCs/>
        </w:rPr>
        <w:t>Basics of Qualitative Research: Grounded Theory Procedures</w:t>
      </w:r>
    </w:p>
    <w:p w:rsidR="007B793A" w:rsidRPr="00813BF7" w:rsidRDefault="007B793A" w:rsidP="00024FCF">
      <w:pPr>
        <w:autoSpaceDE w:val="0"/>
        <w:autoSpaceDN w:val="0"/>
        <w:adjustRightInd w:val="0"/>
        <w:jc w:val="both"/>
        <w:rPr>
          <w:rFonts w:asciiTheme="majorBidi" w:hAnsiTheme="majorBidi" w:cstheme="majorBidi"/>
        </w:rPr>
      </w:pPr>
      <w:r w:rsidRPr="006415B7">
        <w:rPr>
          <w:rFonts w:asciiTheme="majorBidi" w:hAnsiTheme="majorBidi" w:cstheme="majorBidi"/>
          <w:i/>
          <w:iCs/>
        </w:rPr>
        <w:t>and Techniques,</w:t>
      </w:r>
      <w:r w:rsidRPr="00813BF7">
        <w:rPr>
          <w:rFonts w:asciiTheme="majorBidi" w:hAnsiTheme="majorBidi" w:cstheme="majorBidi"/>
        </w:rPr>
        <w:t xml:space="preserve"> 4</w:t>
      </w:r>
      <w:r w:rsidRPr="00813BF7">
        <w:rPr>
          <w:rFonts w:asciiTheme="majorBidi" w:hAnsiTheme="majorBidi" w:cstheme="majorBidi"/>
          <w:vertAlign w:val="superscript"/>
        </w:rPr>
        <w:t>th</w:t>
      </w:r>
      <w:r w:rsidRPr="00813BF7">
        <w:rPr>
          <w:rFonts w:asciiTheme="majorBidi" w:hAnsiTheme="majorBidi" w:cstheme="majorBidi"/>
        </w:rPr>
        <w:t xml:space="preserve"> ed., Sage, London.</w:t>
      </w:r>
    </w:p>
    <w:p w:rsidR="008643CA" w:rsidRPr="00813BF7" w:rsidRDefault="008643CA" w:rsidP="00024FCF">
      <w:pPr>
        <w:pStyle w:val="Default"/>
        <w:jc w:val="both"/>
        <w:rPr>
          <w:rFonts w:asciiTheme="majorBidi" w:hAnsiTheme="majorBidi" w:cstheme="majorBidi"/>
        </w:rPr>
      </w:pPr>
    </w:p>
    <w:p w:rsidR="007B793A" w:rsidRPr="007B793A" w:rsidRDefault="007B793A" w:rsidP="00024FCF">
      <w:pPr>
        <w:tabs>
          <w:tab w:val="left" w:pos="-925"/>
          <w:tab w:val="left" w:pos="-205"/>
          <w:tab w:val="left" w:pos="0"/>
          <w:tab w:val="left" w:pos="512"/>
          <w:tab w:val="left" w:pos="1232"/>
          <w:tab w:val="left" w:pos="1952"/>
          <w:tab w:val="left" w:pos="2672"/>
          <w:tab w:val="left" w:pos="3392"/>
          <w:tab w:val="left" w:pos="4112"/>
          <w:tab w:val="left" w:pos="4832"/>
          <w:tab w:val="left" w:pos="5552"/>
          <w:tab w:val="left" w:pos="6272"/>
          <w:tab w:val="left" w:pos="6992"/>
          <w:tab w:val="left" w:pos="7712"/>
          <w:tab w:val="left" w:pos="7920"/>
          <w:tab w:val="left" w:pos="8640"/>
        </w:tabs>
        <w:jc w:val="both"/>
        <w:rPr>
          <w:rFonts w:asciiTheme="majorBidi" w:eastAsia="Times New Roman" w:hAnsiTheme="majorBidi" w:cstheme="majorBidi"/>
          <w:lang w:val="en-US"/>
        </w:rPr>
      </w:pPr>
      <w:r w:rsidRPr="007B793A">
        <w:rPr>
          <w:rFonts w:asciiTheme="majorBidi" w:eastAsia="Times New Roman" w:hAnsiTheme="majorBidi" w:cstheme="majorBidi"/>
          <w:lang w:val="en-US"/>
        </w:rPr>
        <w:t xml:space="preserve">Cottingham, J and  Hussey, R., (1996), “A Grounded Theory Study of Related Party Tansactions”, </w:t>
      </w:r>
      <w:r w:rsidRPr="007B793A">
        <w:rPr>
          <w:rFonts w:asciiTheme="majorBidi" w:eastAsia="Times New Roman" w:hAnsiTheme="majorBidi" w:cstheme="majorBidi"/>
          <w:i/>
          <w:lang w:val="en-US"/>
        </w:rPr>
        <w:t>Proceedings of the ICAEW Beneath The Numbers Conference</w:t>
      </w:r>
      <w:r w:rsidRPr="007B793A">
        <w:rPr>
          <w:rFonts w:asciiTheme="majorBidi" w:eastAsia="Times New Roman" w:hAnsiTheme="majorBidi" w:cstheme="majorBidi"/>
          <w:lang w:val="en-US"/>
        </w:rPr>
        <w:t>, January, Portsmouth.</w:t>
      </w:r>
    </w:p>
    <w:p w:rsidR="003F48BE" w:rsidRPr="00813BF7" w:rsidRDefault="003F48BE" w:rsidP="00024FCF">
      <w:pPr>
        <w:pStyle w:val="Default"/>
        <w:jc w:val="both"/>
        <w:rPr>
          <w:rFonts w:asciiTheme="majorBidi" w:hAnsiTheme="majorBidi" w:cstheme="majorBidi"/>
        </w:rPr>
      </w:pPr>
    </w:p>
    <w:p w:rsidR="00DD3161" w:rsidRPr="00813BF7" w:rsidRDefault="00DD3161" w:rsidP="00024FCF">
      <w:pPr>
        <w:autoSpaceDE w:val="0"/>
        <w:autoSpaceDN w:val="0"/>
        <w:adjustRightInd w:val="0"/>
        <w:jc w:val="both"/>
        <w:rPr>
          <w:rFonts w:asciiTheme="majorBidi" w:hAnsiTheme="majorBidi" w:cstheme="majorBidi"/>
        </w:rPr>
      </w:pPr>
      <w:r w:rsidRPr="00813BF7">
        <w:rPr>
          <w:rFonts w:asciiTheme="majorBidi" w:hAnsiTheme="majorBidi" w:cstheme="majorBidi"/>
        </w:rPr>
        <w:t>Covaleski, M. and Dirsmith, M. (1983), “Budgeting as a means of control and loose coupling”,</w:t>
      </w:r>
      <w:r w:rsidR="00502CC7">
        <w:rPr>
          <w:rFonts w:asciiTheme="majorBidi" w:hAnsiTheme="majorBidi" w:cstheme="majorBidi"/>
        </w:rPr>
        <w:t xml:space="preserve"> </w:t>
      </w:r>
      <w:r w:rsidRPr="006415B7">
        <w:rPr>
          <w:rFonts w:asciiTheme="majorBidi" w:hAnsiTheme="majorBidi" w:cstheme="majorBidi"/>
          <w:i/>
          <w:iCs/>
        </w:rPr>
        <w:t>Accounting, Organizations and Society</w:t>
      </w:r>
      <w:r w:rsidRPr="00813BF7">
        <w:rPr>
          <w:rFonts w:asciiTheme="majorBidi" w:hAnsiTheme="majorBidi" w:cstheme="majorBidi"/>
        </w:rPr>
        <w:t>, Vol. 8 No. 4, pp. 323-40.</w:t>
      </w:r>
    </w:p>
    <w:p w:rsidR="00DD3161" w:rsidRPr="00813BF7" w:rsidRDefault="00DD3161" w:rsidP="00024FCF">
      <w:pPr>
        <w:autoSpaceDE w:val="0"/>
        <w:autoSpaceDN w:val="0"/>
        <w:adjustRightInd w:val="0"/>
        <w:jc w:val="both"/>
        <w:rPr>
          <w:rFonts w:asciiTheme="majorBidi" w:hAnsiTheme="majorBidi" w:cstheme="majorBidi"/>
        </w:rPr>
      </w:pPr>
    </w:p>
    <w:p w:rsidR="00DD3161" w:rsidRPr="00813BF7" w:rsidRDefault="00DD3161" w:rsidP="00024FCF">
      <w:pPr>
        <w:autoSpaceDE w:val="0"/>
        <w:autoSpaceDN w:val="0"/>
        <w:adjustRightInd w:val="0"/>
        <w:jc w:val="both"/>
        <w:rPr>
          <w:rFonts w:asciiTheme="majorBidi" w:hAnsiTheme="majorBidi" w:cstheme="majorBidi"/>
        </w:rPr>
      </w:pPr>
      <w:r w:rsidRPr="00813BF7">
        <w:rPr>
          <w:rFonts w:asciiTheme="majorBidi" w:hAnsiTheme="majorBidi" w:cstheme="majorBidi"/>
        </w:rPr>
        <w:t xml:space="preserve">Covaleski, M. and Dirsmith, M. (1984), “Building tents for nursing services through budgetarynegotiation skills”, </w:t>
      </w:r>
      <w:r w:rsidRPr="006415B7">
        <w:rPr>
          <w:rFonts w:asciiTheme="majorBidi" w:hAnsiTheme="majorBidi" w:cstheme="majorBidi"/>
          <w:i/>
          <w:iCs/>
        </w:rPr>
        <w:t>Nursing Administration Quarterly</w:t>
      </w:r>
      <w:r w:rsidRPr="00813BF7">
        <w:rPr>
          <w:rFonts w:asciiTheme="majorBidi" w:hAnsiTheme="majorBidi" w:cstheme="majorBidi"/>
        </w:rPr>
        <w:t>, pp. 1-11.</w:t>
      </w:r>
    </w:p>
    <w:p w:rsidR="00023472" w:rsidRPr="00813BF7" w:rsidRDefault="00B638DF" w:rsidP="00024FCF">
      <w:pPr>
        <w:pStyle w:val="Default"/>
        <w:jc w:val="both"/>
        <w:rPr>
          <w:rFonts w:asciiTheme="majorBidi" w:hAnsiTheme="majorBidi" w:cstheme="majorBidi"/>
        </w:rPr>
      </w:pPr>
      <w:r w:rsidRPr="00813BF7">
        <w:rPr>
          <w:rFonts w:asciiTheme="majorBidi" w:hAnsiTheme="majorBidi" w:cstheme="majorBidi"/>
        </w:rPr>
        <w:t xml:space="preserve"> </w:t>
      </w:r>
    </w:p>
    <w:p w:rsidR="00391556" w:rsidRPr="00391556" w:rsidRDefault="00391556" w:rsidP="00024FCF">
      <w:pPr>
        <w:jc w:val="both"/>
        <w:rPr>
          <w:rFonts w:asciiTheme="majorBidi" w:eastAsia="Times New Roman" w:hAnsiTheme="majorBidi" w:cstheme="majorBidi"/>
        </w:rPr>
      </w:pPr>
      <w:r w:rsidRPr="00391556">
        <w:rPr>
          <w:rFonts w:asciiTheme="majorBidi" w:eastAsia="Times New Roman" w:hAnsiTheme="majorBidi" w:cstheme="majorBidi"/>
        </w:rPr>
        <w:t xml:space="preserve">Covaleski, M., Dirsmith, M., Heian, J., &amp; Samuel, S. (1998). </w:t>
      </w:r>
      <w:r w:rsidRPr="00813BF7">
        <w:rPr>
          <w:rFonts w:asciiTheme="majorBidi" w:eastAsia="Times New Roman" w:hAnsiTheme="majorBidi" w:cstheme="majorBidi"/>
        </w:rPr>
        <w:t>‘</w:t>
      </w:r>
      <w:r w:rsidRPr="00391556">
        <w:rPr>
          <w:rFonts w:asciiTheme="majorBidi" w:eastAsia="Times New Roman" w:hAnsiTheme="majorBidi" w:cstheme="majorBidi"/>
        </w:rPr>
        <w:t>The calculated</w:t>
      </w:r>
      <w:r w:rsidRPr="00813BF7">
        <w:rPr>
          <w:rFonts w:asciiTheme="majorBidi" w:eastAsia="Times New Roman" w:hAnsiTheme="majorBidi" w:cstheme="majorBidi"/>
        </w:rPr>
        <w:t xml:space="preserve"> </w:t>
      </w:r>
      <w:r w:rsidRPr="00391556">
        <w:rPr>
          <w:rFonts w:asciiTheme="majorBidi" w:eastAsia="Times New Roman" w:hAnsiTheme="majorBidi" w:cstheme="majorBidi"/>
        </w:rPr>
        <w:t>and the avowed: Techniques of discipline and struggles over identity</w:t>
      </w:r>
      <w:r w:rsidRPr="00813BF7">
        <w:rPr>
          <w:rFonts w:asciiTheme="majorBidi" w:eastAsia="Times New Roman" w:hAnsiTheme="majorBidi" w:cstheme="majorBidi"/>
        </w:rPr>
        <w:t xml:space="preserve"> </w:t>
      </w:r>
      <w:r w:rsidRPr="00391556">
        <w:rPr>
          <w:rFonts w:asciiTheme="majorBidi" w:eastAsia="Times New Roman" w:hAnsiTheme="majorBidi" w:cstheme="majorBidi"/>
        </w:rPr>
        <w:t>in Big Six public accounting firms</w:t>
      </w:r>
      <w:r w:rsidRPr="00813BF7">
        <w:rPr>
          <w:rFonts w:asciiTheme="majorBidi" w:eastAsia="Times New Roman" w:hAnsiTheme="majorBidi" w:cstheme="majorBidi"/>
        </w:rPr>
        <w:t xml:space="preserve">’, </w:t>
      </w:r>
      <w:r w:rsidRPr="006415B7">
        <w:rPr>
          <w:rFonts w:asciiTheme="majorBidi" w:eastAsia="Times New Roman" w:hAnsiTheme="majorBidi" w:cstheme="majorBidi"/>
          <w:i/>
          <w:iCs/>
        </w:rPr>
        <w:t>Administrative Science Quarterly</w:t>
      </w:r>
      <w:r w:rsidRPr="00391556">
        <w:rPr>
          <w:rFonts w:asciiTheme="majorBidi" w:eastAsia="Times New Roman" w:hAnsiTheme="majorBidi" w:cstheme="majorBidi"/>
        </w:rPr>
        <w:t>, 43</w:t>
      </w:r>
      <w:r w:rsidRPr="00813BF7">
        <w:rPr>
          <w:rFonts w:asciiTheme="majorBidi" w:eastAsia="Times New Roman" w:hAnsiTheme="majorBidi" w:cstheme="majorBidi"/>
        </w:rPr>
        <w:t xml:space="preserve"> </w:t>
      </w:r>
      <w:r w:rsidRPr="00391556">
        <w:rPr>
          <w:rFonts w:asciiTheme="majorBidi" w:eastAsia="Times New Roman" w:hAnsiTheme="majorBidi" w:cstheme="majorBidi"/>
        </w:rPr>
        <w:t>,</w:t>
      </w:r>
      <w:r w:rsidRPr="00813BF7">
        <w:rPr>
          <w:rFonts w:asciiTheme="majorBidi" w:eastAsia="Times New Roman" w:hAnsiTheme="majorBidi" w:cstheme="majorBidi"/>
        </w:rPr>
        <w:t xml:space="preserve"> </w:t>
      </w:r>
      <w:r w:rsidRPr="00391556">
        <w:rPr>
          <w:rFonts w:asciiTheme="majorBidi" w:eastAsia="Times New Roman" w:hAnsiTheme="majorBidi" w:cstheme="majorBidi"/>
        </w:rPr>
        <w:t>293–327.</w:t>
      </w:r>
    </w:p>
    <w:p w:rsidR="00764F2E" w:rsidRPr="00813BF7" w:rsidRDefault="00764F2E" w:rsidP="00024FCF">
      <w:pPr>
        <w:pStyle w:val="Default"/>
        <w:jc w:val="both"/>
        <w:rPr>
          <w:rFonts w:asciiTheme="majorBidi" w:hAnsiTheme="majorBidi" w:cstheme="majorBidi"/>
        </w:rPr>
      </w:pPr>
    </w:p>
    <w:p w:rsidR="00391556" w:rsidRPr="00813BF7" w:rsidRDefault="00391556" w:rsidP="00024FCF">
      <w:pPr>
        <w:jc w:val="both"/>
        <w:rPr>
          <w:rFonts w:asciiTheme="majorBidi" w:eastAsia="Times New Roman" w:hAnsiTheme="majorBidi" w:cstheme="majorBidi"/>
        </w:rPr>
      </w:pPr>
      <w:r w:rsidRPr="00391556">
        <w:rPr>
          <w:rFonts w:asciiTheme="majorBidi" w:eastAsia="Times New Roman" w:hAnsiTheme="majorBidi" w:cstheme="majorBidi"/>
        </w:rPr>
        <w:t>Eisenhardt, K., &amp; Bourgeois, L. J.</w:t>
      </w:r>
      <w:r w:rsidR="006415B7">
        <w:rPr>
          <w:rFonts w:asciiTheme="majorBidi" w:eastAsia="Times New Roman" w:hAnsiTheme="majorBidi" w:cstheme="majorBidi"/>
        </w:rPr>
        <w:t>,</w:t>
      </w:r>
      <w:r w:rsidRPr="00391556">
        <w:rPr>
          <w:rFonts w:asciiTheme="majorBidi" w:eastAsia="Times New Roman" w:hAnsiTheme="majorBidi" w:cstheme="majorBidi"/>
        </w:rPr>
        <w:t xml:space="preserve"> </w:t>
      </w:r>
      <w:r w:rsidR="006415B7">
        <w:rPr>
          <w:rFonts w:asciiTheme="majorBidi" w:eastAsia="Times New Roman" w:hAnsiTheme="majorBidi" w:cstheme="majorBidi"/>
        </w:rPr>
        <w:t>(</w:t>
      </w:r>
      <w:r w:rsidRPr="00391556">
        <w:rPr>
          <w:rFonts w:asciiTheme="majorBidi" w:eastAsia="Times New Roman" w:hAnsiTheme="majorBidi" w:cstheme="majorBidi"/>
        </w:rPr>
        <w:t>1988</w:t>
      </w:r>
      <w:r w:rsidR="006415B7">
        <w:rPr>
          <w:rFonts w:asciiTheme="majorBidi" w:eastAsia="Times New Roman" w:hAnsiTheme="majorBidi" w:cstheme="majorBidi"/>
        </w:rPr>
        <w:t>),</w:t>
      </w:r>
      <w:r w:rsidRPr="00813BF7">
        <w:rPr>
          <w:rFonts w:asciiTheme="majorBidi" w:eastAsia="Times New Roman" w:hAnsiTheme="majorBidi" w:cstheme="majorBidi"/>
        </w:rPr>
        <w:t>‘</w:t>
      </w:r>
      <w:r w:rsidRPr="00391556">
        <w:rPr>
          <w:rFonts w:asciiTheme="majorBidi" w:eastAsia="Times New Roman" w:hAnsiTheme="majorBidi" w:cstheme="majorBidi"/>
        </w:rPr>
        <w:t>Politics of strategic decision making in high-velocity environments: Toward a midrange theory</w:t>
      </w:r>
      <w:r w:rsidRPr="00813BF7">
        <w:rPr>
          <w:rFonts w:asciiTheme="majorBidi" w:eastAsia="Times New Roman" w:hAnsiTheme="majorBidi" w:cstheme="majorBidi"/>
        </w:rPr>
        <w:t>’</w:t>
      </w:r>
      <w:r w:rsidR="006415B7">
        <w:rPr>
          <w:rFonts w:asciiTheme="majorBidi" w:eastAsia="Times New Roman" w:hAnsiTheme="majorBidi" w:cstheme="majorBidi"/>
        </w:rPr>
        <w:t>,</w:t>
      </w:r>
      <w:r w:rsidRPr="00391556">
        <w:rPr>
          <w:rFonts w:asciiTheme="majorBidi" w:eastAsia="Times New Roman" w:hAnsiTheme="majorBidi" w:cstheme="majorBidi"/>
        </w:rPr>
        <w:t xml:space="preserve"> </w:t>
      </w:r>
      <w:r w:rsidRPr="006415B7">
        <w:rPr>
          <w:rFonts w:asciiTheme="majorBidi" w:eastAsia="Times New Roman" w:hAnsiTheme="majorBidi" w:cstheme="majorBidi"/>
          <w:i/>
          <w:iCs/>
        </w:rPr>
        <w:t>Academy of Management Journal</w:t>
      </w:r>
      <w:r w:rsidRPr="00391556">
        <w:rPr>
          <w:rFonts w:asciiTheme="majorBidi" w:eastAsia="Times New Roman" w:hAnsiTheme="majorBidi" w:cstheme="majorBidi"/>
        </w:rPr>
        <w:t xml:space="preserve">, 31: 737- 770. </w:t>
      </w:r>
    </w:p>
    <w:p w:rsidR="008643CA" w:rsidRPr="00813BF7" w:rsidRDefault="008643CA" w:rsidP="00024FCF">
      <w:pPr>
        <w:autoSpaceDE w:val="0"/>
        <w:autoSpaceDN w:val="0"/>
        <w:adjustRightInd w:val="0"/>
        <w:jc w:val="both"/>
        <w:rPr>
          <w:rFonts w:asciiTheme="majorBidi" w:eastAsia="Times New Roman" w:hAnsiTheme="majorBidi" w:cstheme="majorBidi"/>
        </w:rPr>
      </w:pPr>
    </w:p>
    <w:p w:rsidR="00DD3161" w:rsidRPr="00813BF7" w:rsidRDefault="00DD3161" w:rsidP="00024FCF">
      <w:pPr>
        <w:autoSpaceDE w:val="0"/>
        <w:autoSpaceDN w:val="0"/>
        <w:adjustRightInd w:val="0"/>
        <w:jc w:val="both"/>
        <w:rPr>
          <w:rFonts w:asciiTheme="majorBidi" w:hAnsiTheme="majorBidi" w:cstheme="majorBidi"/>
        </w:rPr>
      </w:pPr>
      <w:r w:rsidRPr="00813BF7">
        <w:rPr>
          <w:rFonts w:asciiTheme="majorBidi" w:hAnsiTheme="majorBidi" w:cstheme="majorBidi"/>
        </w:rPr>
        <w:t>Efferin, S. and Hopper, T. (2007), “Management control, culture and ethnicity in a Chinese</w:t>
      </w:r>
    </w:p>
    <w:p w:rsidR="00DD3161" w:rsidRPr="00813BF7" w:rsidRDefault="00DD3161" w:rsidP="00024FCF">
      <w:pPr>
        <w:autoSpaceDE w:val="0"/>
        <w:autoSpaceDN w:val="0"/>
        <w:adjustRightInd w:val="0"/>
        <w:jc w:val="both"/>
        <w:rPr>
          <w:rFonts w:asciiTheme="majorBidi" w:hAnsiTheme="majorBidi" w:cstheme="majorBidi"/>
        </w:rPr>
      </w:pPr>
      <w:r w:rsidRPr="00813BF7">
        <w:rPr>
          <w:rFonts w:asciiTheme="majorBidi" w:hAnsiTheme="majorBidi" w:cstheme="majorBidi"/>
        </w:rPr>
        <w:t xml:space="preserve">Indonesian company”, </w:t>
      </w:r>
      <w:r w:rsidRPr="006415B7">
        <w:rPr>
          <w:rFonts w:asciiTheme="majorBidi" w:hAnsiTheme="majorBidi" w:cstheme="majorBidi"/>
          <w:i/>
          <w:iCs/>
        </w:rPr>
        <w:t>Accounting, Organizations and Society</w:t>
      </w:r>
      <w:r w:rsidRPr="00813BF7">
        <w:rPr>
          <w:rFonts w:asciiTheme="majorBidi" w:hAnsiTheme="majorBidi" w:cstheme="majorBidi"/>
        </w:rPr>
        <w:t>, Vol. 32 No. 3, pp. 223-62.</w:t>
      </w:r>
    </w:p>
    <w:p w:rsidR="008643CA" w:rsidRPr="00813BF7" w:rsidRDefault="008643CA" w:rsidP="00024FCF">
      <w:pPr>
        <w:jc w:val="both"/>
        <w:rPr>
          <w:rFonts w:asciiTheme="majorBidi" w:hAnsiTheme="majorBidi" w:cstheme="majorBidi"/>
        </w:rPr>
      </w:pPr>
    </w:p>
    <w:p w:rsidR="0021687F" w:rsidRPr="00813BF7" w:rsidRDefault="0021687F" w:rsidP="00024FCF">
      <w:pPr>
        <w:autoSpaceDE w:val="0"/>
        <w:autoSpaceDN w:val="0"/>
        <w:adjustRightInd w:val="0"/>
        <w:jc w:val="both"/>
        <w:rPr>
          <w:rFonts w:asciiTheme="majorBidi" w:hAnsiTheme="majorBidi" w:cstheme="majorBidi"/>
        </w:rPr>
      </w:pPr>
      <w:r w:rsidRPr="00813BF7">
        <w:rPr>
          <w:rFonts w:asciiTheme="majorBidi" w:hAnsiTheme="majorBidi" w:cstheme="majorBidi"/>
        </w:rPr>
        <w:t xml:space="preserve">Elharidy A, Nicholson B, and  Scapens, R. (2008),"Using grounded theory in interpretive management accounting research", </w:t>
      </w:r>
      <w:r w:rsidRPr="006415B7">
        <w:rPr>
          <w:rFonts w:asciiTheme="majorBidi" w:hAnsiTheme="majorBidi" w:cstheme="majorBidi"/>
          <w:i/>
          <w:iCs/>
        </w:rPr>
        <w:t>Qualitative Research in Accounting &amp; Management</w:t>
      </w:r>
      <w:r w:rsidRPr="00813BF7">
        <w:rPr>
          <w:rFonts w:asciiTheme="majorBidi" w:hAnsiTheme="majorBidi" w:cstheme="majorBidi"/>
        </w:rPr>
        <w:t>, Vol. 5 Iss 2 pp. 139 - 155</w:t>
      </w:r>
    </w:p>
    <w:p w:rsidR="00764F2E" w:rsidRPr="00813BF7" w:rsidRDefault="00764F2E" w:rsidP="00024FCF">
      <w:pPr>
        <w:jc w:val="both"/>
        <w:rPr>
          <w:rFonts w:asciiTheme="majorBidi" w:hAnsiTheme="majorBidi" w:cstheme="majorBidi"/>
        </w:rPr>
      </w:pPr>
    </w:p>
    <w:p w:rsidR="00764F2E" w:rsidRPr="00813BF7" w:rsidRDefault="00764F2E" w:rsidP="00024FCF">
      <w:pPr>
        <w:jc w:val="both"/>
        <w:rPr>
          <w:rFonts w:asciiTheme="majorBidi" w:eastAsia="Cambria" w:hAnsiTheme="majorBidi" w:cstheme="majorBidi"/>
          <w:lang w:val="en-US" w:eastAsia="en-US"/>
        </w:rPr>
      </w:pPr>
      <w:r w:rsidRPr="00764F2E">
        <w:rPr>
          <w:rFonts w:asciiTheme="majorBidi" w:eastAsia="Cambria" w:hAnsiTheme="majorBidi" w:cstheme="majorBidi"/>
          <w:lang w:val="en-US" w:eastAsia="en-US"/>
        </w:rPr>
        <w:t xml:space="preserve">Faltholm, Y. and Nilsson, K. (2010), Business Process Re-engineering and Balanced Scorecard in Swedish Public Sector Organizations: Solutions for problems or problems for solutions? </w:t>
      </w:r>
      <w:r w:rsidRPr="00764F2E">
        <w:rPr>
          <w:rFonts w:asciiTheme="majorBidi" w:eastAsia="Cambria" w:hAnsiTheme="majorBidi" w:cstheme="majorBidi"/>
          <w:i/>
          <w:lang w:val="en-US" w:eastAsia="en-US"/>
        </w:rPr>
        <w:t>, International Journal of Public Administration</w:t>
      </w:r>
      <w:r w:rsidRPr="00764F2E">
        <w:rPr>
          <w:rFonts w:asciiTheme="majorBidi" w:eastAsia="Cambria" w:hAnsiTheme="majorBidi" w:cstheme="majorBidi"/>
          <w:lang w:val="en-US" w:eastAsia="en-US"/>
        </w:rPr>
        <w:t xml:space="preserve">, Vol. 33, pp. 302 – 310. </w:t>
      </w:r>
    </w:p>
    <w:p w:rsidR="00764F2E" w:rsidRPr="00813BF7" w:rsidRDefault="00764F2E" w:rsidP="00024FCF">
      <w:pPr>
        <w:jc w:val="both"/>
        <w:rPr>
          <w:rFonts w:asciiTheme="majorBidi" w:eastAsia="Cambria" w:hAnsiTheme="majorBidi" w:cstheme="majorBidi"/>
          <w:lang w:val="en-US" w:eastAsia="en-US"/>
        </w:rPr>
      </w:pPr>
    </w:p>
    <w:p w:rsidR="00764F2E" w:rsidRPr="00813BF7" w:rsidRDefault="00764F2E" w:rsidP="00024FCF">
      <w:pPr>
        <w:jc w:val="both"/>
        <w:rPr>
          <w:rFonts w:asciiTheme="majorBidi" w:eastAsia="Cambria" w:hAnsiTheme="majorBidi" w:cstheme="majorBidi"/>
          <w:lang w:val="en-US" w:eastAsia="en-US"/>
        </w:rPr>
      </w:pPr>
      <w:r w:rsidRPr="00764F2E">
        <w:rPr>
          <w:rFonts w:asciiTheme="majorBidi" w:eastAsia="Cambria" w:hAnsiTheme="majorBidi" w:cstheme="majorBidi"/>
          <w:lang w:val="en-US" w:eastAsia="en-US"/>
        </w:rPr>
        <w:t xml:space="preserve">Farneti, F. (2009), Balanced scorecard implementation in an Italian local government organization, </w:t>
      </w:r>
      <w:r w:rsidRPr="00764F2E">
        <w:rPr>
          <w:rFonts w:asciiTheme="majorBidi" w:eastAsia="Cambria" w:hAnsiTheme="majorBidi" w:cstheme="majorBidi"/>
          <w:i/>
          <w:lang w:val="en-US" w:eastAsia="en-US"/>
        </w:rPr>
        <w:t>Public Money &amp; Management</w:t>
      </w:r>
      <w:r w:rsidRPr="00764F2E">
        <w:rPr>
          <w:rFonts w:asciiTheme="majorBidi" w:eastAsia="Cambria" w:hAnsiTheme="majorBidi" w:cstheme="majorBidi"/>
          <w:lang w:val="en-US" w:eastAsia="en-US"/>
        </w:rPr>
        <w:t xml:space="preserve">, September 2009, pp. 313 – 320. </w:t>
      </w:r>
    </w:p>
    <w:p w:rsidR="00764F2E" w:rsidRPr="00813BF7" w:rsidRDefault="00764F2E" w:rsidP="00024FCF">
      <w:pPr>
        <w:jc w:val="both"/>
        <w:rPr>
          <w:rFonts w:asciiTheme="majorBidi" w:eastAsia="Cambria" w:hAnsiTheme="majorBidi" w:cstheme="majorBidi"/>
          <w:lang w:val="en-US" w:eastAsia="en-US"/>
        </w:rPr>
      </w:pPr>
    </w:p>
    <w:p w:rsidR="00764F2E" w:rsidRPr="00764F2E" w:rsidRDefault="00764F2E" w:rsidP="00024FCF">
      <w:pPr>
        <w:jc w:val="both"/>
        <w:rPr>
          <w:rFonts w:asciiTheme="majorBidi" w:eastAsia="Cambria" w:hAnsiTheme="majorBidi" w:cstheme="majorBidi"/>
          <w:color w:val="141413"/>
          <w:lang w:val="en-US" w:eastAsia="en-US"/>
        </w:rPr>
      </w:pPr>
      <w:r w:rsidRPr="00764F2E">
        <w:rPr>
          <w:rFonts w:asciiTheme="majorBidi" w:eastAsia="Cambria" w:hAnsiTheme="majorBidi" w:cstheme="majorBidi"/>
          <w:color w:val="141413"/>
          <w:lang w:val="en-US" w:eastAsia="en-US"/>
        </w:rPr>
        <w:t xml:space="preserve">Fendt, J. &amp; Sachs, W. (2008), Grounded Theory Method in Management Research: User’s Perspectives, </w:t>
      </w:r>
      <w:r w:rsidRPr="00764F2E">
        <w:rPr>
          <w:rFonts w:asciiTheme="majorBidi" w:eastAsia="Cambria" w:hAnsiTheme="majorBidi" w:cstheme="majorBidi"/>
          <w:i/>
          <w:color w:val="141413"/>
          <w:lang w:val="en-US" w:eastAsia="en-US"/>
        </w:rPr>
        <w:t>Organizational Research Methods</w:t>
      </w:r>
      <w:r w:rsidRPr="00764F2E">
        <w:rPr>
          <w:rFonts w:asciiTheme="majorBidi" w:eastAsia="Cambria" w:hAnsiTheme="majorBidi" w:cstheme="majorBidi"/>
          <w:color w:val="141413"/>
          <w:lang w:val="en-US" w:eastAsia="en-US"/>
        </w:rPr>
        <w:t>, Vol. 11, No. 3, pp. 430 – 455.</w:t>
      </w:r>
    </w:p>
    <w:p w:rsidR="008643CA" w:rsidRPr="00813BF7" w:rsidRDefault="008643CA" w:rsidP="00024FCF">
      <w:pPr>
        <w:pStyle w:val="Default"/>
        <w:jc w:val="both"/>
        <w:rPr>
          <w:rFonts w:asciiTheme="majorBidi" w:eastAsia="Cambria" w:hAnsiTheme="majorBidi" w:cstheme="majorBidi"/>
          <w:lang w:val="en-US" w:eastAsia="en-US"/>
        </w:rPr>
      </w:pPr>
    </w:p>
    <w:p w:rsidR="00DD3161" w:rsidRPr="006415B7" w:rsidRDefault="00DD3161" w:rsidP="00024FCF">
      <w:pPr>
        <w:autoSpaceDE w:val="0"/>
        <w:autoSpaceDN w:val="0"/>
        <w:adjustRightInd w:val="0"/>
        <w:jc w:val="both"/>
        <w:rPr>
          <w:rFonts w:asciiTheme="majorBidi" w:hAnsiTheme="majorBidi" w:cstheme="majorBidi"/>
          <w:i/>
          <w:iCs/>
        </w:rPr>
      </w:pPr>
      <w:r w:rsidRPr="00813BF7">
        <w:rPr>
          <w:rFonts w:asciiTheme="majorBidi" w:hAnsiTheme="majorBidi" w:cstheme="majorBidi"/>
        </w:rPr>
        <w:t>Gibbins, M., Richardson, A. and Waterhouse, J. (1990), “The management of corporate financial</w:t>
      </w:r>
      <w:r w:rsidR="00502CC7">
        <w:rPr>
          <w:rFonts w:asciiTheme="majorBidi" w:hAnsiTheme="majorBidi" w:cstheme="majorBidi"/>
        </w:rPr>
        <w:t xml:space="preserve"> </w:t>
      </w:r>
      <w:r w:rsidRPr="00813BF7">
        <w:rPr>
          <w:rFonts w:asciiTheme="majorBidi" w:hAnsiTheme="majorBidi" w:cstheme="majorBidi"/>
        </w:rPr>
        <w:t xml:space="preserve">disclosure: opportunism, ritualism, policies, and processes”, </w:t>
      </w:r>
      <w:r w:rsidRPr="006415B7">
        <w:rPr>
          <w:rFonts w:asciiTheme="majorBidi" w:hAnsiTheme="majorBidi" w:cstheme="majorBidi"/>
          <w:i/>
          <w:iCs/>
        </w:rPr>
        <w:t>Journal of Accounting</w:t>
      </w:r>
    </w:p>
    <w:p w:rsidR="00DD3161" w:rsidRPr="00813BF7" w:rsidRDefault="00DD3161" w:rsidP="00024FCF">
      <w:pPr>
        <w:autoSpaceDE w:val="0"/>
        <w:autoSpaceDN w:val="0"/>
        <w:adjustRightInd w:val="0"/>
        <w:jc w:val="both"/>
        <w:rPr>
          <w:rFonts w:asciiTheme="majorBidi" w:hAnsiTheme="majorBidi" w:cstheme="majorBidi"/>
        </w:rPr>
      </w:pPr>
      <w:r w:rsidRPr="006415B7">
        <w:rPr>
          <w:rFonts w:asciiTheme="majorBidi" w:hAnsiTheme="majorBidi" w:cstheme="majorBidi"/>
          <w:i/>
          <w:iCs/>
        </w:rPr>
        <w:t>Research,</w:t>
      </w:r>
      <w:r w:rsidRPr="00813BF7">
        <w:rPr>
          <w:rFonts w:asciiTheme="majorBidi" w:hAnsiTheme="majorBidi" w:cstheme="majorBidi"/>
        </w:rPr>
        <w:t xml:space="preserve"> Vol. 28 No. 1, pp. 121-43.</w:t>
      </w:r>
    </w:p>
    <w:p w:rsidR="008643CA" w:rsidRPr="00813BF7" w:rsidRDefault="008643CA" w:rsidP="00024FCF">
      <w:pPr>
        <w:pStyle w:val="Default"/>
        <w:jc w:val="both"/>
        <w:rPr>
          <w:rFonts w:asciiTheme="majorBidi" w:eastAsia="Times New Roman" w:hAnsiTheme="majorBidi" w:cstheme="majorBidi"/>
          <w:lang w:eastAsia="en-US"/>
        </w:rPr>
      </w:pPr>
    </w:p>
    <w:p w:rsidR="00140900" w:rsidRPr="00140900" w:rsidRDefault="00140900" w:rsidP="00024FCF">
      <w:pPr>
        <w:jc w:val="both"/>
        <w:rPr>
          <w:rFonts w:asciiTheme="majorBidi" w:eastAsia="Times New Roman" w:hAnsiTheme="majorBidi" w:cstheme="majorBidi"/>
          <w:lang w:eastAsia="en-US"/>
        </w:rPr>
      </w:pPr>
      <w:r w:rsidRPr="00140900">
        <w:rPr>
          <w:rFonts w:asciiTheme="majorBidi" w:eastAsia="Times New Roman" w:hAnsiTheme="majorBidi" w:cstheme="majorBidi"/>
          <w:lang w:eastAsia="en-US"/>
        </w:rPr>
        <w:t xml:space="preserve">Gioia, D and Thomas, J (1996) Identity, Image, and Interpretation: Sensemaking during Strategic Change in Academia, </w:t>
      </w:r>
      <w:r w:rsidRPr="00140900">
        <w:rPr>
          <w:rFonts w:asciiTheme="majorBidi" w:eastAsia="Times New Roman" w:hAnsiTheme="majorBidi" w:cstheme="majorBidi"/>
          <w:i/>
          <w:lang w:eastAsia="en-US"/>
        </w:rPr>
        <w:t>Administrative Science Quarterly</w:t>
      </w:r>
      <w:r w:rsidRPr="00140900">
        <w:rPr>
          <w:rFonts w:asciiTheme="majorBidi" w:eastAsia="Times New Roman" w:hAnsiTheme="majorBidi" w:cstheme="majorBidi"/>
          <w:lang w:eastAsia="en-US"/>
        </w:rPr>
        <w:t>, Vol. 41, No. 3, pp. 370-403.</w:t>
      </w:r>
    </w:p>
    <w:p w:rsidR="008643CA" w:rsidRPr="00813BF7" w:rsidRDefault="008643CA" w:rsidP="00024FCF">
      <w:pPr>
        <w:pStyle w:val="Default"/>
        <w:jc w:val="both"/>
        <w:rPr>
          <w:rFonts w:asciiTheme="majorBidi" w:hAnsiTheme="majorBidi" w:cstheme="majorBidi"/>
          <w:color w:val="auto"/>
        </w:rPr>
      </w:pPr>
    </w:p>
    <w:p w:rsidR="00DD3161" w:rsidRPr="00813BF7" w:rsidRDefault="00DD3161" w:rsidP="00024FCF">
      <w:pPr>
        <w:autoSpaceDE w:val="0"/>
        <w:autoSpaceDN w:val="0"/>
        <w:adjustRightInd w:val="0"/>
        <w:jc w:val="both"/>
        <w:rPr>
          <w:rFonts w:asciiTheme="majorBidi" w:hAnsiTheme="majorBidi" w:cstheme="majorBidi"/>
        </w:rPr>
      </w:pPr>
      <w:r w:rsidRPr="00813BF7">
        <w:rPr>
          <w:rFonts w:asciiTheme="majorBidi" w:hAnsiTheme="majorBidi" w:cstheme="majorBidi"/>
        </w:rPr>
        <w:t xml:space="preserve">Glaser, B. (1992), </w:t>
      </w:r>
      <w:r w:rsidRPr="006415B7">
        <w:rPr>
          <w:rFonts w:asciiTheme="majorBidi" w:hAnsiTheme="majorBidi" w:cstheme="majorBidi"/>
          <w:i/>
          <w:iCs/>
        </w:rPr>
        <w:t>Emergent vs. Forcing: Basics of Grounded Theory</w:t>
      </w:r>
      <w:r w:rsidRPr="00813BF7">
        <w:rPr>
          <w:rFonts w:asciiTheme="majorBidi" w:hAnsiTheme="majorBidi" w:cstheme="majorBidi"/>
        </w:rPr>
        <w:t xml:space="preserve"> Analysis, Sociology Press,</w:t>
      </w:r>
      <w:r w:rsidR="00502CC7">
        <w:rPr>
          <w:rFonts w:asciiTheme="majorBidi" w:hAnsiTheme="majorBidi" w:cstheme="majorBidi"/>
        </w:rPr>
        <w:t xml:space="preserve"> </w:t>
      </w:r>
      <w:r w:rsidRPr="00813BF7">
        <w:rPr>
          <w:rFonts w:asciiTheme="majorBidi" w:hAnsiTheme="majorBidi" w:cstheme="majorBidi"/>
        </w:rPr>
        <w:t>Mill Valley, CA.</w:t>
      </w:r>
    </w:p>
    <w:p w:rsidR="008643CA" w:rsidRPr="00813BF7" w:rsidRDefault="008643CA" w:rsidP="00024FCF">
      <w:pPr>
        <w:autoSpaceDE w:val="0"/>
        <w:autoSpaceDN w:val="0"/>
        <w:adjustRightInd w:val="0"/>
        <w:jc w:val="both"/>
        <w:rPr>
          <w:rFonts w:asciiTheme="majorBidi" w:hAnsiTheme="majorBidi" w:cstheme="majorBidi"/>
        </w:rPr>
      </w:pPr>
    </w:p>
    <w:p w:rsidR="00B638DF" w:rsidRPr="00813BF7" w:rsidRDefault="00B638DF" w:rsidP="00024FCF">
      <w:pPr>
        <w:autoSpaceDE w:val="0"/>
        <w:autoSpaceDN w:val="0"/>
        <w:adjustRightInd w:val="0"/>
        <w:jc w:val="both"/>
        <w:rPr>
          <w:rFonts w:asciiTheme="majorBidi" w:eastAsia="Times New Roman" w:hAnsiTheme="majorBidi" w:cstheme="majorBidi"/>
        </w:rPr>
      </w:pPr>
      <w:r w:rsidRPr="00813BF7">
        <w:rPr>
          <w:rFonts w:asciiTheme="majorBidi" w:hAnsiTheme="majorBidi" w:cstheme="majorBidi"/>
        </w:rPr>
        <w:t>Glaser</w:t>
      </w:r>
      <w:r w:rsidR="006415B7">
        <w:rPr>
          <w:rFonts w:asciiTheme="majorBidi" w:hAnsiTheme="majorBidi" w:cstheme="majorBidi"/>
        </w:rPr>
        <w:t>, B.</w:t>
      </w:r>
      <w:r w:rsidRPr="00813BF7">
        <w:rPr>
          <w:rFonts w:asciiTheme="majorBidi" w:hAnsiTheme="majorBidi" w:cstheme="majorBidi"/>
        </w:rPr>
        <w:t xml:space="preserve"> (2010)</w:t>
      </w:r>
      <w:r w:rsidR="006415B7">
        <w:rPr>
          <w:rFonts w:asciiTheme="majorBidi" w:hAnsiTheme="majorBidi" w:cstheme="majorBidi"/>
        </w:rPr>
        <w:t>, ‘</w:t>
      </w:r>
      <w:r w:rsidR="006415B7" w:rsidRPr="006415B7">
        <w:t>The Future of Grounded Theory’</w:t>
      </w:r>
      <w:r w:rsidR="006415B7">
        <w:t>,</w:t>
      </w:r>
      <w:r w:rsidR="006415B7" w:rsidRPr="006415B7">
        <w:rPr>
          <w:i/>
          <w:iCs/>
        </w:rPr>
        <w:t xml:space="preserve"> </w:t>
      </w:r>
      <w:r w:rsidRPr="006415B7">
        <w:rPr>
          <w:rFonts w:asciiTheme="majorBidi" w:hAnsiTheme="majorBidi" w:cstheme="majorBidi"/>
          <w:i/>
          <w:iCs/>
          <w:color w:val="000000"/>
        </w:rPr>
        <w:t>The Grounded Theory Review</w:t>
      </w:r>
      <w:r w:rsidRPr="00813BF7">
        <w:rPr>
          <w:rFonts w:asciiTheme="majorBidi" w:hAnsiTheme="majorBidi" w:cstheme="majorBidi"/>
          <w:color w:val="000000"/>
        </w:rPr>
        <w:t xml:space="preserve"> (2010), vol.9, no.2 </w:t>
      </w:r>
      <w:r w:rsidR="006415B7">
        <w:rPr>
          <w:rFonts w:asciiTheme="majorBidi" w:hAnsiTheme="majorBidi" w:cstheme="majorBidi"/>
          <w:color w:val="000000"/>
        </w:rPr>
        <w:t>pp.</w:t>
      </w:r>
      <w:r w:rsidR="00A379A0">
        <w:rPr>
          <w:rFonts w:asciiTheme="majorBidi" w:hAnsiTheme="majorBidi" w:cstheme="majorBidi"/>
          <w:color w:val="000000"/>
        </w:rPr>
        <w:t>1-14.</w:t>
      </w:r>
    </w:p>
    <w:p w:rsidR="008643CA" w:rsidRPr="00813BF7" w:rsidRDefault="008643CA" w:rsidP="00024FCF">
      <w:pPr>
        <w:autoSpaceDE w:val="0"/>
        <w:autoSpaceDN w:val="0"/>
        <w:adjustRightInd w:val="0"/>
        <w:jc w:val="both"/>
        <w:rPr>
          <w:rFonts w:asciiTheme="majorBidi" w:eastAsia="Times New Roman" w:hAnsiTheme="majorBidi" w:cstheme="majorBidi"/>
        </w:rPr>
      </w:pPr>
    </w:p>
    <w:p w:rsidR="00DD3161" w:rsidRPr="00813BF7" w:rsidRDefault="00DD3161" w:rsidP="00024FCF">
      <w:pPr>
        <w:autoSpaceDE w:val="0"/>
        <w:autoSpaceDN w:val="0"/>
        <w:adjustRightInd w:val="0"/>
        <w:jc w:val="both"/>
        <w:rPr>
          <w:rFonts w:asciiTheme="majorBidi" w:hAnsiTheme="majorBidi" w:cstheme="majorBidi"/>
        </w:rPr>
      </w:pPr>
      <w:r w:rsidRPr="00813BF7">
        <w:rPr>
          <w:rFonts w:asciiTheme="majorBidi" w:hAnsiTheme="majorBidi" w:cstheme="majorBidi"/>
        </w:rPr>
        <w:t>Goddard, A. (2004), “Budgetary practices and accountability habitus: a grounded theory”,</w:t>
      </w:r>
    </w:p>
    <w:p w:rsidR="00DD3161" w:rsidRPr="00813BF7" w:rsidRDefault="00DD3161" w:rsidP="00024FCF">
      <w:pPr>
        <w:autoSpaceDE w:val="0"/>
        <w:autoSpaceDN w:val="0"/>
        <w:adjustRightInd w:val="0"/>
        <w:jc w:val="both"/>
        <w:rPr>
          <w:rFonts w:asciiTheme="majorBidi" w:hAnsiTheme="majorBidi" w:cstheme="majorBidi"/>
        </w:rPr>
      </w:pPr>
      <w:r w:rsidRPr="006415B7">
        <w:rPr>
          <w:rFonts w:asciiTheme="majorBidi" w:hAnsiTheme="majorBidi" w:cstheme="majorBidi"/>
          <w:i/>
          <w:iCs/>
        </w:rPr>
        <w:t>Accounting, Auditing &amp; Accountability Journal</w:t>
      </w:r>
      <w:r w:rsidRPr="00813BF7">
        <w:rPr>
          <w:rFonts w:asciiTheme="majorBidi" w:hAnsiTheme="majorBidi" w:cstheme="majorBidi"/>
        </w:rPr>
        <w:t>, Vol. 17 No. 4, pp. 543-77.</w:t>
      </w:r>
    </w:p>
    <w:p w:rsidR="00DD3161" w:rsidRPr="00813BF7" w:rsidRDefault="00DD3161" w:rsidP="00024FCF">
      <w:pPr>
        <w:autoSpaceDE w:val="0"/>
        <w:autoSpaceDN w:val="0"/>
        <w:adjustRightInd w:val="0"/>
        <w:jc w:val="both"/>
        <w:rPr>
          <w:rFonts w:asciiTheme="majorBidi" w:hAnsiTheme="majorBidi" w:cstheme="majorBidi"/>
        </w:rPr>
      </w:pPr>
    </w:p>
    <w:p w:rsidR="00DD3161" w:rsidRPr="00813BF7" w:rsidRDefault="00DD3161" w:rsidP="00024FCF">
      <w:pPr>
        <w:autoSpaceDE w:val="0"/>
        <w:autoSpaceDN w:val="0"/>
        <w:adjustRightInd w:val="0"/>
        <w:jc w:val="both"/>
        <w:rPr>
          <w:rFonts w:asciiTheme="majorBidi" w:hAnsiTheme="majorBidi" w:cstheme="majorBidi"/>
        </w:rPr>
      </w:pPr>
      <w:r w:rsidRPr="00813BF7">
        <w:rPr>
          <w:rFonts w:asciiTheme="majorBidi" w:hAnsiTheme="majorBidi" w:cstheme="majorBidi"/>
        </w:rPr>
        <w:t>Goddard, A. (2005), “Accounting and NPM in UK local government contributions towards</w:t>
      </w:r>
    </w:p>
    <w:p w:rsidR="00DD3161" w:rsidRPr="00813BF7" w:rsidRDefault="00DD3161" w:rsidP="00024FCF">
      <w:pPr>
        <w:autoSpaceDE w:val="0"/>
        <w:autoSpaceDN w:val="0"/>
        <w:adjustRightInd w:val="0"/>
        <w:jc w:val="both"/>
        <w:rPr>
          <w:rFonts w:asciiTheme="majorBidi" w:hAnsiTheme="majorBidi" w:cstheme="majorBidi"/>
        </w:rPr>
      </w:pPr>
      <w:r w:rsidRPr="00813BF7">
        <w:rPr>
          <w:rFonts w:asciiTheme="majorBidi" w:hAnsiTheme="majorBidi" w:cstheme="majorBidi"/>
        </w:rPr>
        <w:t xml:space="preserve">governance and accountability”, </w:t>
      </w:r>
      <w:r w:rsidRPr="006415B7">
        <w:rPr>
          <w:rFonts w:asciiTheme="majorBidi" w:hAnsiTheme="majorBidi" w:cstheme="majorBidi"/>
          <w:i/>
          <w:iCs/>
        </w:rPr>
        <w:t>Financial Accountability &amp; Management</w:t>
      </w:r>
      <w:r w:rsidRPr="00813BF7">
        <w:rPr>
          <w:rFonts w:asciiTheme="majorBidi" w:hAnsiTheme="majorBidi" w:cstheme="majorBidi"/>
        </w:rPr>
        <w:t>, Vol. 21 No. 2,</w:t>
      </w:r>
    </w:p>
    <w:p w:rsidR="00DD3161" w:rsidRPr="00813BF7" w:rsidRDefault="00DD3161" w:rsidP="00024FCF">
      <w:pPr>
        <w:autoSpaceDE w:val="0"/>
        <w:autoSpaceDN w:val="0"/>
        <w:adjustRightInd w:val="0"/>
        <w:jc w:val="both"/>
        <w:rPr>
          <w:rFonts w:asciiTheme="majorBidi" w:hAnsiTheme="majorBidi" w:cstheme="majorBidi"/>
        </w:rPr>
      </w:pPr>
      <w:r w:rsidRPr="00813BF7">
        <w:rPr>
          <w:rFonts w:asciiTheme="majorBidi" w:hAnsiTheme="majorBidi" w:cstheme="majorBidi"/>
        </w:rPr>
        <w:t>pp. 191-218.</w:t>
      </w:r>
    </w:p>
    <w:p w:rsidR="00DD3161" w:rsidRPr="00813BF7" w:rsidRDefault="00DD3161" w:rsidP="00024FCF">
      <w:pPr>
        <w:autoSpaceDE w:val="0"/>
        <w:autoSpaceDN w:val="0"/>
        <w:adjustRightInd w:val="0"/>
        <w:jc w:val="both"/>
        <w:rPr>
          <w:rFonts w:asciiTheme="majorBidi" w:hAnsiTheme="majorBidi" w:cstheme="majorBidi"/>
        </w:rPr>
      </w:pPr>
    </w:p>
    <w:p w:rsidR="00DD3161" w:rsidRPr="00813BF7" w:rsidRDefault="00DD3161" w:rsidP="00024FCF">
      <w:pPr>
        <w:autoSpaceDE w:val="0"/>
        <w:autoSpaceDN w:val="0"/>
        <w:adjustRightInd w:val="0"/>
        <w:jc w:val="both"/>
        <w:rPr>
          <w:rFonts w:asciiTheme="majorBidi" w:hAnsiTheme="majorBidi" w:cstheme="majorBidi"/>
        </w:rPr>
      </w:pPr>
      <w:r w:rsidRPr="00813BF7">
        <w:rPr>
          <w:rFonts w:asciiTheme="majorBidi" w:hAnsiTheme="majorBidi" w:cstheme="majorBidi"/>
        </w:rPr>
        <w:t>Goddard, A. and Assad, M.J. (2006), “Accounting and navigating legitimacy in Tanzanian</w:t>
      </w:r>
    </w:p>
    <w:p w:rsidR="00834593" w:rsidRPr="00813BF7" w:rsidRDefault="00DD3161" w:rsidP="00024FCF">
      <w:pPr>
        <w:autoSpaceDE w:val="0"/>
        <w:autoSpaceDN w:val="0"/>
        <w:adjustRightInd w:val="0"/>
        <w:jc w:val="both"/>
        <w:rPr>
          <w:rFonts w:asciiTheme="majorBidi" w:eastAsia="Times New Roman" w:hAnsiTheme="majorBidi" w:cstheme="majorBidi"/>
        </w:rPr>
      </w:pPr>
      <w:r w:rsidRPr="00813BF7">
        <w:rPr>
          <w:rFonts w:asciiTheme="majorBidi" w:hAnsiTheme="majorBidi" w:cstheme="majorBidi"/>
        </w:rPr>
        <w:t xml:space="preserve">NGOs”, </w:t>
      </w:r>
      <w:r w:rsidRPr="006415B7">
        <w:rPr>
          <w:rFonts w:asciiTheme="majorBidi" w:hAnsiTheme="majorBidi" w:cstheme="majorBidi"/>
          <w:i/>
          <w:iCs/>
        </w:rPr>
        <w:t>Accounting, Auditing &amp; Accountability Journal</w:t>
      </w:r>
      <w:r w:rsidRPr="00813BF7">
        <w:rPr>
          <w:rFonts w:asciiTheme="majorBidi" w:hAnsiTheme="majorBidi" w:cstheme="majorBidi"/>
        </w:rPr>
        <w:t>, Vol. 19 No. 3, pp. 377-404.</w:t>
      </w:r>
      <w:r w:rsidRPr="00813BF7">
        <w:rPr>
          <w:rFonts w:asciiTheme="majorBidi" w:eastAsia="Times New Roman" w:hAnsiTheme="majorBidi" w:cstheme="majorBidi"/>
        </w:rPr>
        <w:t xml:space="preserve"> </w:t>
      </w:r>
    </w:p>
    <w:p w:rsidR="009A1D0A" w:rsidRPr="00813BF7" w:rsidRDefault="009A1D0A" w:rsidP="00024FCF">
      <w:pPr>
        <w:jc w:val="both"/>
        <w:rPr>
          <w:rFonts w:asciiTheme="majorBidi" w:eastAsia="Times New Roman" w:hAnsiTheme="majorBidi" w:cstheme="majorBidi"/>
          <w:lang w:eastAsia="en-GB"/>
        </w:rPr>
      </w:pPr>
    </w:p>
    <w:p w:rsidR="009A1D0A" w:rsidRPr="00834593" w:rsidRDefault="009A1D0A" w:rsidP="00024FCF">
      <w:pPr>
        <w:jc w:val="both"/>
        <w:rPr>
          <w:rFonts w:asciiTheme="majorBidi" w:eastAsia="Times New Roman" w:hAnsiTheme="majorBidi" w:cstheme="majorBidi"/>
          <w:lang w:eastAsia="en-GB"/>
        </w:rPr>
      </w:pPr>
      <w:r w:rsidRPr="00834593">
        <w:rPr>
          <w:rFonts w:asciiTheme="majorBidi" w:eastAsia="Times New Roman" w:hAnsiTheme="majorBidi" w:cstheme="majorBidi"/>
          <w:lang w:eastAsia="en-GB"/>
        </w:rPr>
        <w:t xml:space="preserve">Goddard A.R. and Tillmann K, </w:t>
      </w:r>
      <w:r w:rsidRPr="00813BF7">
        <w:rPr>
          <w:rFonts w:asciiTheme="majorBidi" w:eastAsia="Times New Roman" w:hAnsiTheme="majorBidi" w:cstheme="majorBidi"/>
          <w:lang w:eastAsia="en-GB"/>
        </w:rPr>
        <w:t>(</w:t>
      </w:r>
      <w:r w:rsidRPr="00834593">
        <w:rPr>
          <w:rFonts w:asciiTheme="majorBidi" w:eastAsia="Times New Roman" w:hAnsiTheme="majorBidi" w:cstheme="majorBidi"/>
          <w:lang w:eastAsia="en-GB"/>
        </w:rPr>
        <w:t>2008</w:t>
      </w:r>
      <w:r w:rsidRPr="00813BF7">
        <w:rPr>
          <w:rFonts w:asciiTheme="majorBidi" w:eastAsia="Times New Roman" w:hAnsiTheme="majorBidi" w:cstheme="majorBidi"/>
          <w:lang w:eastAsia="en-GB"/>
        </w:rPr>
        <w:t xml:space="preserve">), </w:t>
      </w:r>
      <w:r w:rsidRPr="00834593">
        <w:rPr>
          <w:rFonts w:asciiTheme="majorBidi" w:eastAsia="Times New Roman" w:hAnsiTheme="majorBidi" w:cstheme="majorBidi"/>
          <w:lang w:eastAsia="en-GB"/>
        </w:rPr>
        <w:t>‘Strategic management accounting and sense-making in a multinational company</w:t>
      </w:r>
      <w:r w:rsidR="00A379A0">
        <w:rPr>
          <w:rFonts w:asciiTheme="majorBidi" w:eastAsia="Times New Roman" w:hAnsiTheme="majorBidi" w:cstheme="majorBidi"/>
          <w:lang w:eastAsia="en-GB"/>
        </w:rPr>
        <w:t>’</w:t>
      </w:r>
      <w:bookmarkStart w:id="1" w:name="x_bcor1"/>
      <w:bookmarkEnd w:id="1"/>
      <w:r w:rsidR="00A379A0">
        <w:rPr>
          <w:rFonts w:asciiTheme="majorBidi" w:eastAsia="Times New Roman" w:hAnsiTheme="majorBidi" w:cstheme="majorBidi"/>
          <w:lang w:eastAsia="en-GB"/>
        </w:rPr>
        <w:t xml:space="preserve">, </w:t>
      </w:r>
      <w:hyperlink r:id="rId7" w:tgtFrame="_blank" w:tooltip="http://www.sciencedirect.com/science?_ob=ArticleURL&amp;_udi=B6WMY-4S0B2P7-1&amp;_user=126770&amp;_coverDate=03%2F31%2F2008&amp;_rdoc=7&amp;_fmt=high&amp;_orig=browse&amp;_srch=doc-info%28%23toc%236947%232008%23999809998%23682879%23FLA%23display%23Volume%29&amp;_cdi=6947&amp;_sort=d&amp;_docanc" w:history="1"/>
      <w:r w:rsidRPr="00A379A0">
        <w:rPr>
          <w:rFonts w:asciiTheme="majorBidi" w:eastAsia="Times New Roman" w:hAnsiTheme="majorBidi" w:cstheme="majorBidi"/>
          <w:i/>
          <w:iCs/>
          <w:lang w:eastAsia="en-GB"/>
        </w:rPr>
        <w:t>Management Accounting Research</w:t>
      </w:r>
      <w:r w:rsidRPr="00834593">
        <w:rPr>
          <w:rFonts w:asciiTheme="majorBidi" w:eastAsia="Times New Roman" w:hAnsiTheme="majorBidi" w:cstheme="majorBidi"/>
          <w:lang w:eastAsia="en-GB"/>
        </w:rPr>
        <w:t>, Volume 19, Issue 1, March, Pages 80-102.</w:t>
      </w:r>
    </w:p>
    <w:p w:rsidR="00834593" w:rsidRPr="00813BF7" w:rsidRDefault="00834593" w:rsidP="00024FCF">
      <w:pPr>
        <w:autoSpaceDE w:val="0"/>
        <w:autoSpaceDN w:val="0"/>
        <w:adjustRightInd w:val="0"/>
        <w:jc w:val="both"/>
        <w:rPr>
          <w:rFonts w:asciiTheme="majorBidi" w:eastAsia="Times New Roman" w:hAnsiTheme="majorBidi" w:cstheme="majorBidi"/>
        </w:rPr>
      </w:pPr>
    </w:p>
    <w:p w:rsidR="00587333" w:rsidRPr="00813BF7" w:rsidRDefault="00834593" w:rsidP="00024FCF">
      <w:pPr>
        <w:autoSpaceDE w:val="0"/>
        <w:autoSpaceDN w:val="0"/>
        <w:adjustRightInd w:val="0"/>
        <w:jc w:val="both"/>
        <w:rPr>
          <w:rFonts w:asciiTheme="majorBidi" w:eastAsia="Times New Roman" w:hAnsiTheme="majorBidi" w:cstheme="majorBidi"/>
          <w:lang w:val="en-US" w:eastAsia="en-GB"/>
        </w:rPr>
      </w:pPr>
      <w:r w:rsidRPr="00834593">
        <w:rPr>
          <w:rFonts w:asciiTheme="majorBidi" w:eastAsia="Times New Roman" w:hAnsiTheme="majorBidi" w:cstheme="majorBidi"/>
          <w:lang w:val="en-US" w:eastAsia="en-GB"/>
        </w:rPr>
        <w:t>Goddard A R and Assad,M,</w:t>
      </w:r>
      <w:r w:rsidR="00587333" w:rsidRPr="00813BF7">
        <w:rPr>
          <w:rFonts w:asciiTheme="majorBidi" w:eastAsia="Times New Roman" w:hAnsiTheme="majorBidi" w:cstheme="majorBidi"/>
          <w:lang w:val="en-US" w:eastAsia="en-GB"/>
        </w:rPr>
        <w:t xml:space="preserve"> (2010),</w:t>
      </w:r>
      <w:r w:rsidRPr="00834593">
        <w:rPr>
          <w:rFonts w:asciiTheme="majorBidi" w:eastAsia="Times New Roman" w:hAnsiTheme="majorBidi" w:cstheme="majorBidi"/>
          <w:lang w:val="en-US" w:eastAsia="en-GB"/>
        </w:rPr>
        <w:t xml:space="preserve"> ‘Stakeholder salience and accounting practices in Tanzanian NGOS’, </w:t>
      </w:r>
      <w:r w:rsidRPr="00A379A0">
        <w:rPr>
          <w:rFonts w:asciiTheme="majorBidi" w:eastAsia="Times New Roman" w:hAnsiTheme="majorBidi" w:cstheme="majorBidi"/>
          <w:i/>
          <w:iCs/>
          <w:lang w:val="en-US" w:eastAsia="en-GB"/>
        </w:rPr>
        <w:t>International Journal of Public Sector Management</w:t>
      </w:r>
      <w:r w:rsidR="00A379A0">
        <w:rPr>
          <w:rFonts w:asciiTheme="majorBidi" w:eastAsia="Times New Roman" w:hAnsiTheme="majorBidi" w:cstheme="majorBidi"/>
          <w:lang w:val="en-US" w:eastAsia="en-GB"/>
        </w:rPr>
        <w:t>,</w:t>
      </w:r>
      <w:r w:rsidRPr="00834593">
        <w:rPr>
          <w:rFonts w:asciiTheme="majorBidi" w:eastAsia="Times New Roman" w:hAnsiTheme="majorBidi" w:cstheme="majorBidi"/>
          <w:lang w:val="en-US" w:eastAsia="en-GB"/>
        </w:rPr>
        <w:t xml:space="preserve"> Vol 23.No 3. 2010.</w:t>
      </w:r>
      <w:bookmarkStart w:id="2" w:name="_Toc378855174"/>
    </w:p>
    <w:p w:rsidR="00587333" w:rsidRPr="00813BF7" w:rsidRDefault="00587333" w:rsidP="00024FCF">
      <w:pPr>
        <w:autoSpaceDE w:val="0"/>
        <w:autoSpaceDN w:val="0"/>
        <w:adjustRightInd w:val="0"/>
        <w:jc w:val="both"/>
        <w:rPr>
          <w:rFonts w:asciiTheme="majorBidi" w:eastAsia="Times New Roman" w:hAnsiTheme="majorBidi" w:cstheme="majorBidi"/>
          <w:lang w:val="en-US" w:eastAsia="en-GB"/>
        </w:rPr>
      </w:pPr>
    </w:p>
    <w:p w:rsidR="00587333" w:rsidRPr="00813BF7" w:rsidRDefault="00587333" w:rsidP="00024FCF">
      <w:pPr>
        <w:jc w:val="both"/>
        <w:rPr>
          <w:rFonts w:asciiTheme="majorBidi" w:eastAsia="SimSun" w:hAnsiTheme="majorBidi" w:cstheme="majorBidi"/>
        </w:rPr>
      </w:pPr>
      <w:r w:rsidRPr="00834593">
        <w:rPr>
          <w:rFonts w:asciiTheme="majorBidi" w:eastAsia="Times New Roman" w:hAnsiTheme="majorBidi" w:cstheme="majorBidi"/>
          <w:lang w:val="en-US" w:eastAsia="en-GB"/>
        </w:rPr>
        <w:t xml:space="preserve">Goddard A R and </w:t>
      </w:r>
      <w:r w:rsidRPr="00813BF7">
        <w:rPr>
          <w:rFonts w:asciiTheme="majorBidi" w:eastAsia="Times New Roman" w:hAnsiTheme="majorBidi" w:cstheme="majorBidi"/>
          <w:lang w:val="en-US" w:eastAsia="en-GB"/>
        </w:rPr>
        <w:t>Issa, S. (2015) ‘</w:t>
      </w:r>
      <w:r w:rsidRPr="00813BF7">
        <w:rPr>
          <w:rFonts w:asciiTheme="majorBidi" w:eastAsia="Calibri" w:hAnsiTheme="majorBidi" w:cstheme="majorBidi"/>
          <w:lang w:eastAsia="en-US"/>
        </w:rPr>
        <w:t xml:space="preserve">Accounting Practices in Tanzanian Local Government Authorities: Towards a Grounded Theory of Manipulating Legitimacy’, </w:t>
      </w:r>
      <w:r w:rsidRPr="00A379A0">
        <w:rPr>
          <w:rFonts w:asciiTheme="majorBidi" w:hAnsiTheme="majorBidi" w:cstheme="majorBidi"/>
          <w:i/>
          <w:iCs/>
        </w:rPr>
        <w:t xml:space="preserve">Research in </w:t>
      </w:r>
      <w:r w:rsidRPr="00A379A0">
        <w:rPr>
          <w:rFonts w:asciiTheme="majorBidi" w:eastAsia="SimSun" w:hAnsiTheme="majorBidi" w:cstheme="majorBidi"/>
          <w:i/>
          <w:iCs/>
        </w:rPr>
        <w:t>Accounting in Emerging Economies</w:t>
      </w:r>
      <w:r w:rsidRPr="00813BF7">
        <w:rPr>
          <w:rFonts w:asciiTheme="majorBidi" w:eastAsia="SimSun" w:hAnsiTheme="majorBidi" w:cstheme="majorBidi"/>
        </w:rPr>
        <w:t>, forthcoming.</w:t>
      </w:r>
    </w:p>
    <w:p w:rsidR="00587333" w:rsidRPr="00813BF7" w:rsidRDefault="00587333" w:rsidP="00024FCF">
      <w:pPr>
        <w:autoSpaceDE w:val="0"/>
        <w:autoSpaceDN w:val="0"/>
        <w:adjustRightInd w:val="0"/>
        <w:jc w:val="both"/>
        <w:rPr>
          <w:rFonts w:asciiTheme="majorBidi" w:eastAsia="Times New Roman" w:hAnsiTheme="majorBidi" w:cstheme="majorBidi"/>
          <w:lang w:eastAsia="en-GB"/>
        </w:rPr>
      </w:pPr>
    </w:p>
    <w:p w:rsidR="00587333" w:rsidRPr="00813BF7" w:rsidRDefault="00587333" w:rsidP="00024FCF">
      <w:pPr>
        <w:autoSpaceDE w:val="0"/>
        <w:autoSpaceDN w:val="0"/>
        <w:adjustRightInd w:val="0"/>
        <w:jc w:val="both"/>
        <w:rPr>
          <w:rFonts w:asciiTheme="majorBidi" w:eastAsia="SimSun" w:hAnsiTheme="majorBidi" w:cstheme="majorBidi"/>
        </w:rPr>
      </w:pPr>
      <w:r w:rsidRPr="00834593">
        <w:rPr>
          <w:rFonts w:asciiTheme="majorBidi" w:eastAsia="Times New Roman" w:hAnsiTheme="majorBidi" w:cstheme="majorBidi"/>
          <w:lang w:val="en-US" w:eastAsia="en-GB"/>
        </w:rPr>
        <w:t xml:space="preserve">Goddard A R and </w:t>
      </w:r>
      <w:r w:rsidRPr="00813BF7">
        <w:rPr>
          <w:rFonts w:asciiTheme="majorBidi" w:eastAsia="Times New Roman" w:hAnsiTheme="majorBidi" w:cstheme="majorBidi"/>
          <w:lang w:val="en-US" w:eastAsia="en-GB"/>
        </w:rPr>
        <w:t>Malagila J. (2015) ‘</w:t>
      </w:r>
      <w:r w:rsidR="00834593" w:rsidRPr="00813BF7">
        <w:rPr>
          <w:rFonts w:asciiTheme="majorBidi" w:hAnsiTheme="majorBidi" w:cstheme="majorBidi"/>
        </w:rPr>
        <w:t>Public Sector External Auditing in Tanzania: A Theory of Managing Colonising Tendencies</w:t>
      </w:r>
      <w:r w:rsidRPr="00813BF7">
        <w:rPr>
          <w:rFonts w:asciiTheme="majorBidi" w:hAnsiTheme="majorBidi" w:cstheme="majorBidi"/>
        </w:rPr>
        <w:t xml:space="preserve">’, </w:t>
      </w:r>
      <w:r w:rsidRPr="00A379A0">
        <w:rPr>
          <w:rFonts w:asciiTheme="majorBidi" w:hAnsiTheme="majorBidi" w:cstheme="majorBidi"/>
          <w:i/>
          <w:iCs/>
        </w:rPr>
        <w:t xml:space="preserve">Research in </w:t>
      </w:r>
      <w:r w:rsidRPr="00A379A0">
        <w:rPr>
          <w:rFonts w:asciiTheme="majorBidi" w:eastAsia="SimSun" w:hAnsiTheme="majorBidi" w:cstheme="majorBidi"/>
          <w:i/>
          <w:iCs/>
        </w:rPr>
        <w:t>Accounting in Emerging Economies</w:t>
      </w:r>
      <w:r w:rsidRPr="00813BF7">
        <w:rPr>
          <w:rFonts w:asciiTheme="majorBidi" w:eastAsia="SimSun" w:hAnsiTheme="majorBidi" w:cstheme="majorBidi"/>
        </w:rPr>
        <w:t>, forthcoming</w:t>
      </w:r>
      <w:r w:rsidRPr="00834593">
        <w:rPr>
          <w:rFonts w:asciiTheme="majorBidi" w:eastAsia="SimSun" w:hAnsiTheme="majorBidi" w:cstheme="majorBidi"/>
        </w:rPr>
        <w:t xml:space="preserve">. </w:t>
      </w:r>
    </w:p>
    <w:p w:rsidR="00587333" w:rsidRPr="00834593" w:rsidRDefault="00587333" w:rsidP="00024FCF">
      <w:pPr>
        <w:autoSpaceDE w:val="0"/>
        <w:autoSpaceDN w:val="0"/>
        <w:adjustRightInd w:val="0"/>
        <w:jc w:val="both"/>
        <w:rPr>
          <w:rFonts w:asciiTheme="majorBidi" w:eastAsia="SimSun" w:hAnsiTheme="majorBidi" w:cstheme="majorBidi"/>
        </w:rPr>
      </w:pPr>
    </w:p>
    <w:bookmarkEnd w:id="2"/>
    <w:p w:rsidR="00587333" w:rsidRPr="00834593" w:rsidRDefault="00587333" w:rsidP="00024FCF">
      <w:pPr>
        <w:jc w:val="both"/>
        <w:rPr>
          <w:rFonts w:asciiTheme="majorBidi" w:eastAsia="SimSun" w:hAnsiTheme="majorBidi" w:cstheme="majorBidi"/>
        </w:rPr>
      </w:pPr>
      <w:r w:rsidRPr="00813BF7">
        <w:rPr>
          <w:rFonts w:asciiTheme="majorBidi" w:eastAsia="Times New Roman" w:hAnsiTheme="majorBidi" w:cstheme="majorBidi"/>
          <w:lang w:eastAsia="en-GB"/>
        </w:rPr>
        <w:t>G</w:t>
      </w:r>
      <w:r w:rsidRPr="00587333">
        <w:rPr>
          <w:rFonts w:asciiTheme="majorBidi" w:eastAsia="Times New Roman" w:hAnsiTheme="majorBidi" w:cstheme="majorBidi"/>
          <w:lang w:eastAsia="en-GB"/>
        </w:rPr>
        <w:t>oddard</w:t>
      </w:r>
      <w:r w:rsidRPr="00813BF7">
        <w:rPr>
          <w:rFonts w:asciiTheme="majorBidi" w:eastAsia="Times New Roman" w:hAnsiTheme="majorBidi" w:cstheme="majorBidi"/>
          <w:lang w:eastAsia="en-GB"/>
        </w:rPr>
        <w:t xml:space="preserve"> A, </w:t>
      </w:r>
      <w:r w:rsidRPr="00587333">
        <w:rPr>
          <w:rFonts w:asciiTheme="majorBidi" w:eastAsia="Times New Roman" w:hAnsiTheme="majorBidi" w:cstheme="majorBidi"/>
          <w:lang w:eastAsia="en-GB"/>
        </w:rPr>
        <w:t xml:space="preserve"> </w:t>
      </w:r>
      <w:r w:rsidRPr="00813BF7">
        <w:rPr>
          <w:rFonts w:asciiTheme="majorBidi" w:eastAsia="Times New Roman" w:hAnsiTheme="majorBidi" w:cstheme="majorBidi"/>
          <w:lang w:eastAsia="en-GB"/>
        </w:rPr>
        <w:t xml:space="preserve">and </w:t>
      </w:r>
      <w:r w:rsidRPr="00587333">
        <w:rPr>
          <w:rFonts w:asciiTheme="majorBidi" w:eastAsia="SimSun" w:hAnsiTheme="majorBidi" w:cstheme="majorBidi"/>
          <w:lang w:val="x-none" w:eastAsia="x-none"/>
        </w:rPr>
        <w:t>Mkasiwa</w:t>
      </w:r>
      <w:r w:rsidRPr="00813BF7">
        <w:rPr>
          <w:rFonts w:asciiTheme="majorBidi" w:eastAsia="SimSun" w:hAnsiTheme="majorBidi" w:cstheme="majorBidi"/>
          <w:lang w:eastAsia="x-none"/>
        </w:rPr>
        <w:t xml:space="preserve"> T</w:t>
      </w:r>
      <w:r w:rsidRPr="00813BF7">
        <w:rPr>
          <w:rFonts w:asciiTheme="majorBidi" w:eastAsia="SimSun" w:hAnsiTheme="majorBidi" w:cstheme="majorBidi"/>
          <w:lang w:val="en-NZ"/>
        </w:rPr>
        <w:t xml:space="preserve">  (2015), ‘</w:t>
      </w:r>
      <w:r w:rsidRPr="00834593">
        <w:rPr>
          <w:rFonts w:asciiTheme="majorBidi" w:eastAsia="SimSun" w:hAnsiTheme="majorBidi" w:cstheme="majorBidi"/>
          <w:lang w:val="en-NZ"/>
        </w:rPr>
        <w:t xml:space="preserve">Accounting Changes and Budgeting Practices in Tanzanian Central Government: ‘Struggling for Conformance’, </w:t>
      </w:r>
      <w:r w:rsidRPr="00A379A0">
        <w:rPr>
          <w:rFonts w:asciiTheme="majorBidi" w:eastAsia="SimSun" w:hAnsiTheme="majorBidi" w:cstheme="majorBidi"/>
          <w:i/>
          <w:iCs/>
        </w:rPr>
        <w:t>Journal of Accounting in Emerging Economies</w:t>
      </w:r>
      <w:r w:rsidRPr="00813BF7">
        <w:rPr>
          <w:rFonts w:asciiTheme="majorBidi" w:eastAsia="SimSun" w:hAnsiTheme="majorBidi" w:cstheme="majorBidi"/>
        </w:rPr>
        <w:t>, forthcoming</w:t>
      </w:r>
      <w:r w:rsidRPr="00834593">
        <w:rPr>
          <w:rFonts w:asciiTheme="majorBidi" w:eastAsia="SimSun" w:hAnsiTheme="majorBidi" w:cstheme="majorBidi"/>
        </w:rPr>
        <w:t xml:space="preserve">. </w:t>
      </w:r>
    </w:p>
    <w:p w:rsidR="00587333" w:rsidRPr="00813BF7" w:rsidRDefault="00587333" w:rsidP="00024FCF">
      <w:pPr>
        <w:jc w:val="both"/>
        <w:rPr>
          <w:rFonts w:asciiTheme="majorBidi" w:eastAsia="Times New Roman" w:hAnsiTheme="majorBidi" w:cstheme="majorBidi"/>
          <w:lang w:eastAsia="en-GB"/>
        </w:rPr>
      </w:pPr>
    </w:p>
    <w:p w:rsidR="00587333" w:rsidRPr="00813BF7" w:rsidRDefault="00587333" w:rsidP="00024FCF">
      <w:pPr>
        <w:jc w:val="both"/>
        <w:rPr>
          <w:rFonts w:asciiTheme="majorBidi" w:eastAsia="Times New Roman" w:hAnsiTheme="majorBidi" w:cstheme="majorBidi"/>
          <w:lang w:eastAsia="en-GB"/>
        </w:rPr>
      </w:pPr>
      <w:r w:rsidRPr="00587333">
        <w:rPr>
          <w:rFonts w:asciiTheme="majorBidi" w:eastAsia="Times New Roman" w:hAnsiTheme="majorBidi" w:cstheme="majorBidi"/>
          <w:lang w:eastAsia="en-GB"/>
        </w:rPr>
        <w:t>Goddard</w:t>
      </w:r>
      <w:r w:rsidRPr="00813BF7">
        <w:rPr>
          <w:rFonts w:asciiTheme="majorBidi" w:eastAsia="Times New Roman" w:hAnsiTheme="majorBidi" w:cstheme="majorBidi"/>
          <w:lang w:eastAsia="en-GB"/>
        </w:rPr>
        <w:t xml:space="preserve"> A, </w:t>
      </w:r>
      <w:r w:rsidRPr="00587333">
        <w:rPr>
          <w:rFonts w:asciiTheme="majorBidi" w:eastAsia="Times New Roman" w:hAnsiTheme="majorBidi" w:cstheme="majorBidi"/>
          <w:lang w:eastAsia="en-GB"/>
        </w:rPr>
        <w:t xml:space="preserve"> Assad,</w:t>
      </w:r>
      <w:r w:rsidRPr="00813BF7">
        <w:rPr>
          <w:rFonts w:asciiTheme="majorBidi" w:eastAsia="Times New Roman" w:hAnsiTheme="majorBidi" w:cstheme="majorBidi"/>
          <w:lang w:eastAsia="en-GB"/>
        </w:rPr>
        <w:t xml:space="preserve"> M., Issa S., </w:t>
      </w:r>
      <w:r w:rsidRPr="00587333">
        <w:rPr>
          <w:rFonts w:asciiTheme="majorBidi" w:eastAsia="Times New Roman" w:hAnsiTheme="majorBidi" w:cstheme="majorBidi"/>
          <w:lang w:eastAsia="en-GB"/>
        </w:rPr>
        <w:t>Malagila</w:t>
      </w:r>
      <w:r w:rsidRPr="00813BF7">
        <w:rPr>
          <w:rFonts w:asciiTheme="majorBidi" w:eastAsia="Times New Roman" w:hAnsiTheme="majorBidi" w:cstheme="majorBidi"/>
          <w:lang w:eastAsia="en-GB"/>
        </w:rPr>
        <w:t xml:space="preserve"> J. and </w:t>
      </w:r>
      <w:r w:rsidRPr="00587333">
        <w:rPr>
          <w:rFonts w:asciiTheme="majorBidi" w:eastAsia="SimSun" w:hAnsiTheme="majorBidi" w:cstheme="majorBidi"/>
          <w:lang w:val="x-none" w:eastAsia="x-none"/>
        </w:rPr>
        <w:t>Mkasiwa</w:t>
      </w:r>
      <w:r w:rsidRPr="00813BF7">
        <w:rPr>
          <w:rFonts w:asciiTheme="majorBidi" w:eastAsia="SimSun" w:hAnsiTheme="majorBidi" w:cstheme="majorBidi"/>
          <w:lang w:eastAsia="x-none"/>
        </w:rPr>
        <w:t xml:space="preserve"> T.,</w:t>
      </w:r>
      <w:r w:rsidRPr="00813BF7">
        <w:rPr>
          <w:rFonts w:asciiTheme="majorBidi" w:eastAsia="Times New Roman" w:hAnsiTheme="majorBidi" w:cstheme="majorBidi"/>
          <w:lang w:val="en-US" w:eastAsia="en-GB"/>
        </w:rPr>
        <w:t xml:space="preserve"> (2015)</w:t>
      </w:r>
      <w:r w:rsidRPr="00813BF7">
        <w:rPr>
          <w:rFonts w:asciiTheme="majorBidi" w:eastAsia="SimSun" w:hAnsiTheme="majorBidi" w:cstheme="majorBidi"/>
          <w:lang w:eastAsia="x-none"/>
        </w:rPr>
        <w:t xml:space="preserve"> ‘</w:t>
      </w:r>
      <w:r w:rsidRPr="00813BF7">
        <w:rPr>
          <w:rFonts w:asciiTheme="majorBidi" w:eastAsia="Times New Roman" w:hAnsiTheme="majorBidi" w:cstheme="majorBidi"/>
          <w:lang w:eastAsia="en-GB"/>
        </w:rPr>
        <w:t xml:space="preserve"> </w:t>
      </w:r>
      <w:r w:rsidRPr="00587333">
        <w:rPr>
          <w:rFonts w:asciiTheme="majorBidi" w:eastAsia="Times New Roman" w:hAnsiTheme="majorBidi" w:cstheme="majorBidi"/>
          <w:lang w:eastAsia="en-GB"/>
        </w:rPr>
        <w:t>The ‘Two Publics’ and Institutional theory– A Study of Public Sector Accounting in Tanzania</w:t>
      </w:r>
      <w:r w:rsidRPr="00813BF7">
        <w:rPr>
          <w:rFonts w:asciiTheme="majorBidi" w:eastAsia="Times New Roman" w:hAnsiTheme="majorBidi" w:cstheme="majorBidi"/>
          <w:lang w:eastAsia="en-GB"/>
        </w:rPr>
        <w:t xml:space="preserve">’, </w:t>
      </w:r>
      <w:r w:rsidRPr="00A379A0">
        <w:rPr>
          <w:rFonts w:asciiTheme="majorBidi" w:eastAsia="Times New Roman" w:hAnsiTheme="majorBidi" w:cstheme="majorBidi"/>
          <w:i/>
          <w:iCs/>
          <w:lang w:eastAsia="en-GB"/>
        </w:rPr>
        <w:t>Critical Perspectives on Accounting Journal</w:t>
      </w:r>
      <w:r w:rsidRPr="00834593">
        <w:rPr>
          <w:rFonts w:asciiTheme="majorBidi" w:eastAsia="Times New Roman" w:hAnsiTheme="majorBidi" w:cstheme="majorBidi"/>
          <w:lang w:eastAsia="en-GB"/>
        </w:rPr>
        <w:t xml:space="preserve">, </w:t>
      </w:r>
      <w:r w:rsidRPr="00813BF7">
        <w:rPr>
          <w:rFonts w:asciiTheme="majorBidi" w:eastAsia="Times New Roman" w:hAnsiTheme="majorBidi" w:cstheme="majorBidi"/>
          <w:lang w:eastAsia="en-GB"/>
        </w:rPr>
        <w:t xml:space="preserve">forthcoming. </w:t>
      </w:r>
    </w:p>
    <w:p w:rsidR="009A1D0A" w:rsidRPr="006415B7" w:rsidRDefault="009A1D0A" w:rsidP="00024FCF">
      <w:pPr>
        <w:jc w:val="both"/>
        <w:rPr>
          <w:rFonts w:asciiTheme="majorBidi" w:hAnsiTheme="majorBidi" w:cstheme="majorBidi"/>
        </w:rPr>
      </w:pPr>
    </w:p>
    <w:p w:rsidR="003F48BE" w:rsidRPr="00813BF7" w:rsidRDefault="009A1D0A" w:rsidP="00024FCF">
      <w:pPr>
        <w:autoSpaceDE w:val="0"/>
        <w:autoSpaceDN w:val="0"/>
        <w:adjustRightInd w:val="0"/>
        <w:jc w:val="both"/>
        <w:rPr>
          <w:rFonts w:asciiTheme="majorBidi" w:hAnsiTheme="majorBidi" w:cstheme="majorBidi"/>
        </w:rPr>
      </w:pPr>
      <w:r w:rsidRPr="00813BF7">
        <w:rPr>
          <w:rFonts w:asciiTheme="majorBidi" w:hAnsiTheme="majorBidi" w:cstheme="majorBidi"/>
        </w:rPr>
        <w:t xml:space="preserve">Glaser, B. and Strauss, A. (1967), </w:t>
      </w:r>
      <w:r w:rsidRPr="00A379A0">
        <w:rPr>
          <w:rFonts w:asciiTheme="majorBidi" w:hAnsiTheme="majorBidi" w:cstheme="majorBidi"/>
          <w:i/>
          <w:iCs/>
        </w:rPr>
        <w:t>The Discovery of Grounded Theory: Strategies for Qualitative</w:t>
      </w:r>
      <w:r w:rsidR="00A379A0" w:rsidRPr="00A379A0">
        <w:rPr>
          <w:rFonts w:asciiTheme="majorBidi" w:hAnsiTheme="majorBidi" w:cstheme="majorBidi"/>
          <w:i/>
          <w:iCs/>
        </w:rPr>
        <w:t xml:space="preserve"> </w:t>
      </w:r>
      <w:r w:rsidRPr="00A379A0">
        <w:rPr>
          <w:rFonts w:asciiTheme="majorBidi" w:hAnsiTheme="majorBidi" w:cstheme="majorBidi"/>
          <w:i/>
          <w:iCs/>
        </w:rPr>
        <w:t>Research</w:t>
      </w:r>
      <w:r w:rsidRPr="00813BF7">
        <w:rPr>
          <w:rFonts w:asciiTheme="majorBidi" w:hAnsiTheme="majorBidi" w:cstheme="majorBidi"/>
        </w:rPr>
        <w:t>, Aldine Publishing Co., Chicago, IL.</w:t>
      </w:r>
      <w:r w:rsidR="003F48BE" w:rsidRPr="00813BF7">
        <w:rPr>
          <w:rFonts w:asciiTheme="majorBidi" w:hAnsiTheme="majorBidi" w:cstheme="majorBidi"/>
        </w:rPr>
        <w:t xml:space="preserve"> </w:t>
      </w:r>
    </w:p>
    <w:p w:rsidR="00943709" w:rsidRPr="00813BF7" w:rsidRDefault="00943709" w:rsidP="00024FCF">
      <w:pPr>
        <w:jc w:val="both"/>
        <w:rPr>
          <w:rFonts w:asciiTheme="majorBidi" w:hAnsiTheme="majorBidi" w:cstheme="majorBidi"/>
        </w:rPr>
      </w:pPr>
    </w:p>
    <w:p w:rsidR="00943709" w:rsidRPr="00813BF7" w:rsidRDefault="00943709" w:rsidP="00024FCF">
      <w:pPr>
        <w:autoSpaceDE w:val="0"/>
        <w:autoSpaceDN w:val="0"/>
        <w:adjustRightInd w:val="0"/>
        <w:jc w:val="both"/>
        <w:rPr>
          <w:rFonts w:asciiTheme="majorBidi" w:hAnsiTheme="majorBidi" w:cstheme="majorBidi"/>
        </w:rPr>
      </w:pPr>
      <w:r w:rsidRPr="00813BF7">
        <w:rPr>
          <w:rFonts w:asciiTheme="majorBidi" w:hAnsiTheme="majorBidi" w:cstheme="majorBidi"/>
        </w:rPr>
        <w:t>Gurd, B. (2008), “Remaining consistent with method? An analysis of grounded theory research</w:t>
      </w:r>
      <w:r w:rsidR="00813BF7">
        <w:rPr>
          <w:rFonts w:asciiTheme="majorBidi" w:hAnsiTheme="majorBidi" w:cstheme="majorBidi"/>
        </w:rPr>
        <w:t xml:space="preserve"> </w:t>
      </w:r>
      <w:r w:rsidRPr="00813BF7">
        <w:rPr>
          <w:rFonts w:asciiTheme="majorBidi" w:hAnsiTheme="majorBidi" w:cstheme="majorBidi"/>
        </w:rPr>
        <w:t xml:space="preserve">in accounting”, </w:t>
      </w:r>
      <w:r w:rsidRPr="00A379A0">
        <w:rPr>
          <w:rFonts w:asciiTheme="majorBidi" w:hAnsiTheme="majorBidi" w:cstheme="majorBidi"/>
          <w:i/>
          <w:iCs/>
        </w:rPr>
        <w:t>Qualitative Research in Accounting &amp; Management</w:t>
      </w:r>
      <w:r w:rsidRPr="00813BF7">
        <w:rPr>
          <w:rFonts w:asciiTheme="majorBidi" w:hAnsiTheme="majorBidi" w:cstheme="majorBidi"/>
        </w:rPr>
        <w:t>, Vol. 5 No. 2,</w:t>
      </w:r>
    </w:p>
    <w:p w:rsidR="008643CA" w:rsidRPr="00813BF7" w:rsidRDefault="00943709" w:rsidP="00024FCF">
      <w:pPr>
        <w:jc w:val="both"/>
        <w:rPr>
          <w:rFonts w:asciiTheme="majorBidi" w:hAnsiTheme="majorBidi" w:cstheme="majorBidi"/>
        </w:rPr>
      </w:pPr>
      <w:r w:rsidRPr="00813BF7">
        <w:rPr>
          <w:rFonts w:asciiTheme="majorBidi" w:hAnsiTheme="majorBidi" w:cstheme="majorBidi"/>
        </w:rPr>
        <w:t>pp. 122-138.</w:t>
      </w:r>
    </w:p>
    <w:p w:rsidR="008643CA" w:rsidRPr="006415B7" w:rsidRDefault="008643CA" w:rsidP="00024FCF">
      <w:pPr>
        <w:pStyle w:val="Default"/>
        <w:jc w:val="both"/>
        <w:rPr>
          <w:rFonts w:asciiTheme="majorBidi" w:eastAsia="Times New Roman" w:hAnsiTheme="majorBidi" w:cstheme="majorBidi"/>
        </w:rPr>
      </w:pPr>
    </w:p>
    <w:p w:rsidR="00943709" w:rsidRPr="00813BF7" w:rsidRDefault="00943709" w:rsidP="00024FCF">
      <w:pPr>
        <w:autoSpaceDE w:val="0"/>
        <w:autoSpaceDN w:val="0"/>
        <w:adjustRightInd w:val="0"/>
        <w:jc w:val="both"/>
        <w:rPr>
          <w:rFonts w:asciiTheme="majorBidi" w:hAnsiTheme="majorBidi" w:cstheme="majorBidi"/>
        </w:rPr>
      </w:pPr>
      <w:r w:rsidRPr="00813BF7">
        <w:rPr>
          <w:rFonts w:asciiTheme="majorBidi" w:hAnsiTheme="majorBidi" w:cstheme="majorBidi"/>
        </w:rPr>
        <w:t>Hambrick, D.C. (2007), “The field of management’s devotion to theory: too much of a good</w:t>
      </w:r>
    </w:p>
    <w:p w:rsidR="00943709" w:rsidRPr="00813BF7" w:rsidRDefault="00943709" w:rsidP="00024FCF">
      <w:pPr>
        <w:pStyle w:val="Default"/>
        <w:jc w:val="both"/>
        <w:rPr>
          <w:rFonts w:asciiTheme="majorBidi" w:hAnsiTheme="majorBidi" w:cstheme="majorBidi"/>
        </w:rPr>
      </w:pPr>
      <w:r w:rsidRPr="00813BF7">
        <w:rPr>
          <w:rFonts w:asciiTheme="majorBidi" w:hAnsiTheme="majorBidi" w:cstheme="majorBidi"/>
        </w:rPr>
        <w:t xml:space="preserve">thing?”, </w:t>
      </w:r>
      <w:r w:rsidRPr="00A379A0">
        <w:rPr>
          <w:rFonts w:asciiTheme="majorBidi" w:hAnsiTheme="majorBidi" w:cstheme="majorBidi"/>
          <w:i/>
          <w:iCs/>
        </w:rPr>
        <w:t>The Academy of Management Journal</w:t>
      </w:r>
      <w:r w:rsidRPr="00813BF7">
        <w:rPr>
          <w:rFonts w:asciiTheme="majorBidi" w:hAnsiTheme="majorBidi" w:cstheme="majorBidi"/>
        </w:rPr>
        <w:t>, Vol. 50 No. 6, pp. 1346-1352.</w:t>
      </w:r>
    </w:p>
    <w:p w:rsidR="008643CA" w:rsidRPr="00813BF7" w:rsidRDefault="008643CA" w:rsidP="00024FCF">
      <w:pPr>
        <w:autoSpaceDE w:val="0"/>
        <w:autoSpaceDN w:val="0"/>
        <w:adjustRightInd w:val="0"/>
        <w:jc w:val="both"/>
        <w:rPr>
          <w:rFonts w:asciiTheme="majorBidi" w:eastAsia="Times New Roman" w:hAnsiTheme="majorBidi" w:cstheme="majorBidi"/>
          <w:lang w:eastAsia="en-US"/>
        </w:rPr>
      </w:pPr>
    </w:p>
    <w:p w:rsidR="00023472" w:rsidRPr="00813BF7" w:rsidRDefault="00023472" w:rsidP="00024FCF">
      <w:pPr>
        <w:jc w:val="both"/>
        <w:rPr>
          <w:rFonts w:asciiTheme="majorBidi" w:eastAsia="Times New Roman" w:hAnsiTheme="majorBidi" w:cstheme="majorBidi"/>
          <w:lang w:eastAsia="en-US"/>
        </w:rPr>
      </w:pPr>
      <w:r w:rsidRPr="00023472">
        <w:rPr>
          <w:rFonts w:asciiTheme="majorBidi" w:eastAsia="Times New Roman" w:hAnsiTheme="majorBidi" w:cstheme="majorBidi"/>
          <w:lang w:eastAsia="en-US"/>
        </w:rPr>
        <w:t xml:space="preserve">Guba, E and Lincoln, Y (1998) Competing Paradigms in Qualitative Research in Denzin, N and Lincoln, Y. (Eds.) </w:t>
      </w:r>
      <w:r w:rsidR="00A379A0">
        <w:rPr>
          <w:rFonts w:asciiTheme="majorBidi" w:eastAsia="Times New Roman" w:hAnsiTheme="majorBidi" w:cstheme="majorBidi"/>
          <w:lang w:eastAsia="en-US"/>
        </w:rPr>
        <w:t>,</w:t>
      </w:r>
      <w:r w:rsidRPr="00023472">
        <w:rPr>
          <w:rFonts w:asciiTheme="majorBidi" w:eastAsia="Times New Roman" w:hAnsiTheme="majorBidi" w:cstheme="majorBidi"/>
          <w:i/>
          <w:lang w:eastAsia="en-US"/>
        </w:rPr>
        <w:t>The Landscape of Qualitative Research: Theories and Issues</w:t>
      </w:r>
      <w:r w:rsidRPr="00023472">
        <w:rPr>
          <w:rFonts w:asciiTheme="majorBidi" w:eastAsia="Times New Roman" w:hAnsiTheme="majorBidi" w:cstheme="majorBidi"/>
          <w:lang w:eastAsia="en-US"/>
        </w:rPr>
        <w:t>, SAGE Publications, 1998, pp. 195-220.</w:t>
      </w:r>
    </w:p>
    <w:p w:rsidR="00023472" w:rsidRPr="00023472" w:rsidRDefault="00023472" w:rsidP="00024FCF">
      <w:pPr>
        <w:ind w:left="567"/>
        <w:jc w:val="both"/>
        <w:rPr>
          <w:rFonts w:asciiTheme="majorBidi" w:eastAsia="Times New Roman" w:hAnsiTheme="majorBidi" w:cstheme="majorBidi"/>
          <w:lang w:eastAsia="en-US"/>
        </w:rPr>
      </w:pPr>
    </w:p>
    <w:p w:rsidR="00023472" w:rsidRPr="00813BF7" w:rsidRDefault="00023472" w:rsidP="00024FCF">
      <w:pPr>
        <w:jc w:val="both"/>
        <w:rPr>
          <w:rFonts w:asciiTheme="majorBidi" w:eastAsia="Times New Roman" w:hAnsiTheme="majorBidi" w:cstheme="majorBidi"/>
          <w:lang w:eastAsia="en-US"/>
        </w:rPr>
      </w:pPr>
      <w:r w:rsidRPr="00023472">
        <w:rPr>
          <w:rFonts w:asciiTheme="majorBidi" w:eastAsia="Times New Roman" w:hAnsiTheme="majorBidi" w:cstheme="majorBidi"/>
          <w:lang w:eastAsia="en-US"/>
        </w:rPr>
        <w:t xml:space="preserve">Hammersley, M (1992) </w:t>
      </w:r>
      <w:r w:rsidRPr="00023472">
        <w:rPr>
          <w:rFonts w:asciiTheme="majorBidi" w:eastAsia="Times New Roman" w:hAnsiTheme="majorBidi" w:cstheme="majorBidi"/>
          <w:i/>
          <w:lang w:eastAsia="en-US"/>
        </w:rPr>
        <w:t>What’s Wrong with Ethnography? Methodological explorations</w:t>
      </w:r>
      <w:r w:rsidRPr="00023472">
        <w:rPr>
          <w:rFonts w:asciiTheme="majorBidi" w:eastAsia="Times New Roman" w:hAnsiTheme="majorBidi" w:cstheme="majorBidi"/>
          <w:lang w:eastAsia="en-US"/>
        </w:rPr>
        <w:t>, Routledge.</w:t>
      </w:r>
    </w:p>
    <w:p w:rsidR="008643CA" w:rsidRPr="00813BF7" w:rsidRDefault="008643CA" w:rsidP="00024FCF">
      <w:pPr>
        <w:autoSpaceDE w:val="0"/>
        <w:autoSpaceDN w:val="0"/>
        <w:adjustRightInd w:val="0"/>
        <w:jc w:val="both"/>
        <w:rPr>
          <w:rFonts w:asciiTheme="majorBidi" w:eastAsia="Times New Roman" w:hAnsiTheme="majorBidi" w:cstheme="majorBidi"/>
          <w:lang w:eastAsia="en-US"/>
        </w:rPr>
      </w:pPr>
    </w:p>
    <w:p w:rsidR="00A6305F" w:rsidRPr="00813BF7" w:rsidRDefault="00943709" w:rsidP="00024FCF">
      <w:pPr>
        <w:autoSpaceDE w:val="0"/>
        <w:autoSpaceDN w:val="0"/>
        <w:adjustRightInd w:val="0"/>
        <w:jc w:val="both"/>
        <w:rPr>
          <w:rFonts w:asciiTheme="majorBidi" w:hAnsiTheme="majorBidi" w:cstheme="majorBidi"/>
        </w:rPr>
      </w:pPr>
      <w:r w:rsidRPr="00813BF7">
        <w:rPr>
          <w:rFonts w:asciiTheme="majorBidi" w:hAnsiTheme="majorBidi" w:cstheme="majorBidi"/>
        </w:rPr>
        <w:t xml:space="preserve">Hammersley, M. and Atkinson, P. (1995), </w:t>
      </w:r>
      <w:r w:rsidRPr="00A379A0">
        <w:rPr>
          <w:rFonts w:asciiTheme="majorBidi" w:hAnsiTheme="majorBidi" w:cstheme="majorBidi"/>
          <w:i/>
          <w:iCs/>
        </w:rPr>
        <w:t>Ethnography: Principles in Practice</w:t>
      </w:r>
      <w:r w:rsidRPr="00813BF7">
        <w:rPr>
          <w:rFonts w:asciiTheme="majorBidi" w:hAnsiTheme="majorBidi" w:cstheme="majorBidi"/>
        </w:rPr>
        <w:t xml:space="preserve">, Routledge, London. </w:t>
      </w:r>
    </w:p>
    <w:p w:rsidR="00A6305F" w:rsidRPr="00813BF7" w:rsidRDefault="00A6305F" w:rsidP="00024FCF">
      <w:pPr>
        <w:autoSpaceDE w:val="0"/>
        <w:autoSpaceDN w:val="0"/>
        <w:adjustRightInd w:val="0"/>
        <w:jc w:val="both"/>
        <w:rPr>
          <w:rFonts w:asciiTheme="majorBidi" w:hAnsiTheme="majorBidi" w:cstheme="majorBidi"/>
        </w:rPr>
      </w:pPr>
    </w:p>
    <w:p w:rsidR="00A6305F" w:rsidRPr="00A6305F" w:rsidRDefault="00A6305F" w:rsidP="00024FCF">
      <w:pPr>
        <w:autoSpaceDE w:val="0"/>
        <w:autoSpaceDN w:val="0"/>
        <w:adjustRightInd w:val="0"/>
        <w:jc w:val="both"/>
        <w:rPr>
          <w:rFonts w:asciiTheme="majorBidi" w:eastAsia="Cambria" w:hAnsiTheme="majorBidi" w:cstheme="majorBidi"/>
          <w:lang w:val="en-US" w:eastAsia="en-US"/>
        </w:rPr>
      </w:pPr>
      <w:r w:rsidRPr="00A6305F">
        <w:rPr>
          <w:rFonts w:asciiTheme="majorBidi" w:eastAsia="Cambria" w:hAnsiTheme="majorBidi" w:cstheme="majorBidi"/>
          <w:color w:val="000000"/>
          <w:lang w:val="en-US" w:eastAsia="en-US"/>
        </w:rPr>
        <w:t xml:space="preserve">Harris, S. G. &amp; Sutton, R. I. (1986), Functions of parting ceremonies in dying organizations, </w:t>
      </w:r>
      <w:r w:rsidRPr="00A6305F">
        <w:rPr>
          <w:rFonts w:asciiTheme="majorBidi" w:eastAsia="Cambria" w:hAnsiTheme="majorBidi" w:cstheme="majorBidi"/>
          <w:i/>
          <w:color w:val="000000"/>
          <w:lang w:val="en-US" w:eastAsia="en-US"/>
        </w:rPr>
        <w:t>Academy of Management Journal</w:t>
      </w:r>
      <w:r w:rsidRPr="00A6305F">
        <w:rPr>
          <w:rFonts w:asciiTheme="majorBidi" w:eastAsia="Cambria" w:hAnsiTheme="majorBidi" w:cstheme="majorBidi"/>
          <w:color w:val="000000"/>
          <w:lang w:val="en-US" w:eastAsia="en-US"/>
        </w:rPr>
        <w:t>, Vol. 29, pp. 5 – 30.</w:t>
      </w:r>
    </w:p>
    <w:p w:rsidR="008643CA" w:rsidRPr="00813BF7" w:rsidRDefault="008643CA" w:rsidP="00024FCF">
      <w:pPr>
        <w:jc w:val="both"/>
        <w:rPr>
          <w:rFonts w:asciiTheme="majorBidi" w:eastAsia="Times New Roman" w:hAnsiTheme="majorBidi" w:cstheme="majorBidi"/>
        </w:rPr>
      </w:pPr>
    </w:p>
    <w:p w:rsidR="00A6305F" w:rsidRPr="00813BF7" w:rsidRDefault="00B638DF" w:rsidP="00024FCF">
      <w:pPr>
        <w:jc w:val="both"/>
        <w:rPr>
          <w:rFonts w:asciiTheme="majorBidi" w:eastAsia="Times New Roman" w:hAnsiTheme="majorBidi" w:cstheme="majorBidi"/>
        </w:rPr>
      </w:pPr>
      <w:r w:rsidRPr="00813BF7">
        <w:rPr>
          <w:rFonts w:asciiTheme="majorBidi" w:eastAsia="Times New Roman" w:hAnsiTheme="majorBidi" w:cstheme="majorBidi"/>
        </w:rPr>
        <w:t>Humphrey, C. and Scapens, R. (1996)</w:t>
      </w:r>
      <w:r w:rsidR="00A379A0">
        <w:rPr>
          <w:rFonts w:asciiTheme="majorBidi" w:eastAsia="Times New Roman" w:hAnsiTheme="majorBidi" w:cstheme="majorBidi"/>
        </w:rPr>
        <w:t>, ‘</w:t>
      </w:r>
      <w:r w:rsidRPr="00813BF7">
        <w:rPr>
          <w:rFonts w:asciiTheme="majorBidi" w:eastAsia="Times New Roman" w:hAnsiTheme="majorBidi" w:cstheme="majorBidi"/>
        </w:rPr>
        <w:t>Theories and case studies of organizational accounting practices: limitation or liberation?</w:t>
      </w:r>
      <w:r w:rsidR="00A379A0">
        <w:rPr>
          <w:rFonts w:asciiTheme="majorBidi" w:eastAsia="Times New Roman" w:hAnsiTheme="majorBidi" w:cstheme="majorBidi"/>
        </w:rPr>
        <w:t xml:space="preserve">’, </w:t>
      </w:r>
      <w:r w:rsidRPr="00A379A0">
        <w:rPr>
          <w:rFonts w:asciiTheme="majorBidi" w:eastAsia="Times New Roman" w:hAnsiTheme="majorBidi" w:cstheme="majorBidi"/>
          <w:i/>
          <w:iCs/>
        </w:rPr>
        <w:t>Accounting, Auditing and Accountability Journal</w:t>
      </w:r>
      <w:r w:rsidRPr="00813BF7">
        <w:rPr>
          <w:rFonts w:asciiTheme="majorBidi" w:eastAsia="Times New Roman" w:hAnsiTheme="majorBidi" w:cstheme="majorBidi"/>
        </w:rPr>
        <w:t xml:space="preserve"> , 9(4), pp. 86–106.</w:t>
      </w:r>
    </w:p>
    <w:p w:rsidR="00A6305F" w:rsidRPr="00813BF7" w:rsidRDefault="00A6305F" w:rsidP="00024FCF">
      <w:pPr>
        <w:jc w:val="both"/>
        <w:rPr>
          <w:rFonts w:asciiTheme="majorBidi" w:eastAsia="Times New Roman" w:hAnsiTheme="majorBidi" w:cstheme="majorBidi"/>
        </w:rPr>
      </w:pPr>
    </w:p>
    <w:p w:rsidR="00A6305F" w:rsidRPr="00A6305F" w:rsidRDefault="00A6305F" w:rsidP="00024FCF">
      <w:pPr>
        <w:jc w:val="both"/>
        <w:rPr>
          <w:rFonts w:asciiTheme="majorBidi" w:eastAsia="Cambria" w:hAnsiTheme="majorBidi" w:cstheme="majorBidi"/>
          <w:color w:val="000000"/>
          <w:lang w:val="en-US" w:eastAsia="en-US"/>
        </w:rPr>
      </w:pPr>
      <w:r w:rsidRPr="00813BF7">
        <w:rPr>
          <w:rFonts w:asciiTheme="majorBidi" w:eastAsia="Times New Roman" w:hAnsiTheme="majorBidi" w:cstheme="majorBidi"/>
        </w:rPr>
        <w:t>K</w:t>
      </w:r>
      <w:r w:rsidRPr="00A6305F">
        <w:rPr>
          <w:rFonts w:asciiTheme="majorBidi" w:eastAsia="Cambria" w:hAnsiTheme="majorBidi" w:cstheme="majorBidi"/>
          <w:color w:val="000000"/>
          <w:lang w:val="en-US" w:eastAsia="en-US"/>
        </w:rPr>
        <w:t xml:space="preserve">endall, J. (1999), Axial Coding and the Grounded Theory Controversy, </w:t>
      </w:r>
      <w:r w:rsidRPr="00A6305F">
        <w:rPr>
          <w:rFonts w:asciiTheme="majorBidi" w:eastAsia="Cambria" w:hAnsiTheme="majorBidi" w:cstheme="majorBidi"/>
          <w:i/>
          <w:color w:val="000000"/>
          <w:lang w:val="en-US" w:eastAsia="en-US"/>
        </w:rPr>
        <w:t>Western Journal of Nursing Research</w:t>
      </w:r>
      <w:r w:rsidRPr="00A6305F">
        <w:rPr>
          <w:rFonts w:asciiTheme="majorBidi" w:eastAsia="Cambria" w:hAnsiTheme="majorBidi" w:cstheme="majorBidi"/>
          <w:color w:val="000000"/>
          <w:lang w:val="en-US" w:eastAsia="en-US"/>
        </w:rPr>
        <w:t>, Vol. 21, No. 6. pp. 743 – 757.</w:t>
      </w:r>
    </w:p>
    <w:p w:rsidR="008643CA" w:rsidRPr="00813BF7" w:rsidRDefault="008643CA" w:rsidP="00024FCF">
      <w:pPr>
        <w:autoSpaceDE w:val="0"/>
        <w:autoSpaceDN w:val="0"/>
        <w:adjustRightInd w:val="0"/>
        <w:jc w:val="both"/>
        <w:rPr>
          <w:rFonts w:asciiTheme="majorBidi" w:hAnsiTheme="majorBidi" w:cstheme="majorBidi"/>
        </w:rPr>
      </w:pPr>
    </w:p>
    <w:p w:rsidR="00943709" w:rsidRPr="00813BF7" w:rsidRDefault="00943709" w:rsidP="00024FCF">
      <w:pPr>
        <w:autoSpaceDE w:val="0"/>
        <w:autoSpaceDN w:val="0"/>
        <w:adjustRightInd w:val="0"/>
        <w:jc w:val="both"/>
        <w:rPr>
          <w:rFonts w:asciiTheme="majorBidi" w:hAnsiTheme="majorBidi" w:cstheme="majorBidi"/>
        </w:rPr>
      </w:pPr>
      <w:r w:rsidRPr="00813BF7">
        <w:rPr>
          <w:rFonts w:asciiTheme="majorBidi" w:hAnsiTheme="majorBidi" w:cstheme="majorBidi"/>
        </w:rPr>
        <w:t>Laughlin, R. (1995), “Empirical research in accounting: alternative approaches and a case for</w:t>
      </w:r>
    </w:p>
    <w:p w:rsidR="00943709" w:rsidRPr="00813BF7" w:rsidRDefault="00943709" w:rsidP="00024FCF">
      <w:pPr>
        <w:autoSpaceDE w:val="0"/>
        <w:autoSpaceDN w:val="0"/>
        <w:adjustRightInd w:val="0"/>
        <w:jc w:val="both"/>
        <w:rPr>
          <w:rFonts w:asciiTheme="majorBidi" w:hAnsiTheme="majorBidi" w:cstheme="majorBidi"/>
        </w:rPr>
      </w:pPr>
      <w:r w:rsidRPr="00813BF7">
        <w:rPr>
          <w:rFonts w:asciiTheme="majorBidi" w:hAnsiTheme="majorBidi" w:cstheme="majorBidi"/>
        </w:rPr>
        <w:t xml:space="preserve">middle range thinking”, </w:t>
      </w:r>
      <w:r w:rsidRPr="00A379A0">
        <w:rPr>
          <w:rFonts w:asciiTheme="majorBidi" w:hAnsiTheme="majorBidi" w:cstheme="majorBidi"/>
          <w:i/>
          <w:iCs/>
        </w:rPr>
        <w:t>Accounting, Auditing &amp; Accountability Journal</w:t>
      </w:r>
      <w:r w:rsidRPr="00813BF7">
        <w:rPr>
          <w:rFonts w:asciiTheme="majorBidi" w:hAnsiTheme="majorBidi" w:cstheme="majorBidi"/>
        </w:rPr>
        <w:t>, Vol. 8 No. 1,</w:t>
      </w:r>
    </w:p>
    <w:p w:rsidR="00943709" w:rsidRPr="00813BF7" w:rsidRDefault="00943709" w:rsidP="00024FCF">
      <w:pPr>
        <w:autoSpaceDE w:val="0"/>
        <w:autoSpaceDN w:val="0"/>
        <w:adjustRightInd w:val="0"/>
        <w:jc w:val="both"/>
        <w:rPr>
          <w:rFonts w:asciiTheme="majorBidi" w:hAnsiTheme="majorBidi" w:cstheme="majorBidi"/>
        </w:rPr>
      </w:pPr>
      <w:r w:rsidRPr="00813BF7">
        <w:rPr>
          <w:rFonts w:asciiTheme="majorBidi" w:hAnsiTheme="majorBidi" w:cstheme="majorBidi"/>
        </w:rPr>
        <w:t>pp. 63-87.</w:t>
      </w:r>
    </w:p>
    <w:p w:rsidR="00943709" w:rsidRPr="00813BF7" w:rsidRDefault="00943709" w:rsidP="00024FCF">
      <w:pPr>
        <w:autoSpaceDE w:val="0"/>
        <w:autoSpaceDN w:val="0"/>
        <w:adjustRightInd w:val="0"/>
        <w:jc w:val="both"/>
        <w:rPr>
          <w:rFonts w:asciiTheme="majorBidi" w:hAnsiTheme="majorBidi" w:cstheme="majorBidi"/>
        </w:rPr>
      </w:pPr>
    </w:p>
    <w:p w:rsidR="00943709" w:rsidRPr="00813BF7" w:rsidRDefault="00943709" w:rsidP="00024FCF">
      <w:pPr>
        <w:autoSpaceDE w:val="0"/>
        <w:autoSpaceDN w:val="0"/>
        <w:adjustRightInd w:val="0"/>
        <w:jc w:val="both"/>
        <w:rPr>
          <w:rFonts w:asciiTheme="majorBidi" w:hAnsiTheme="majorBidi" w:cstheme="majorBidi"/>
        </w:rPr>
      </w:pPr>
      <w:r w:rsidRPr="00813BF7">
        <w:rPr>
          <w:rFonts w:asciiTheme="majorBidi" w:hAnsiTheme="majorBidi" w:cstheme="majorBidi"/>
        </w:rPr>
        <w:t>Lightbody, M. (2000), “Storing and shielding: financial behaviour in a church organization”,</w:t>
      </w:r>
    </w:p>
    <w:p w:rsidR="00943709" w:rsidRPr="00813BF7" w:rsidRDefault="00943709" w:rsidP="00024FCF">
      <w:pPr>
        <w:autoSpaceDE w:val="0"/>
        <w:autoSpaceDN w:val="0"/>
        <w:adjustRightInd w:val="0"/>
        <w:jc w:val="both"/>
        <w:rPr>
          <w:rFonts w:asciiTheme="majorBidi" w:hAnsiTheme="majorBidi" w:cstheme="majorBidi"/>
        </w:rPr>
      </w:pPr>
      <w:r w:rsidRPr="00A379A0">
        <w:rPr>
          <w:rFonts w:asciiTheme="majorBidi" w:hAnsiTheme="majorBidi" w:cstheme="majorBidi"/>
          <w:i/>
          <w:iCs/>
        </w:rPr>
        <w:t>Accounting, Auditing &amp; Accountability Journal</w:t>
      </w:r>
      <w:r w:rsidRPr="00813BF7">
        <w:rPr>
          <w:rFonts w:asciiTheme="majorBidi" w:hAnsiTheme="majorBidi" w:cstheme="majorBidi"/>
        </w:rPr>
        <w:t>, Vol. 13 No. 2, pp. 156-74.</w:t>
      </w:r>
    </w:p>
    <w:p w:rsidR="00023472" w:rsidRPr="00813BF7" w:rsidRDefault="00023472" w:rsidP="00024FCF">
      <w:pPr>
        <w:autoSpaceDE w:val="0"/>
        <w:autoSpaceDN w:val="0"/>
        <w:adjustRightInd w:val="0"/>
        <w:jc w:val="both"/>
        <w:rPr>
          <w:rFonts w:asciiTheme="majorBidi" w:eastAsia="Times New Roman" w:hAnsiTheme="majorBidi" w:cstheme="majorBidi"/>
          <w:lang w:eastAsia="en-US"/>
        </w:rPr>
      </w:pPr>
    </w:p>
    <w:p w:rsidR="00023472" w:rsidRPr="00023472" w:rsidRDefault="00023472" w:rsidP="00024FCF">
      <w:pPr>
        <w:jc w:val="both"/>
        <w:rPr>
          <w:rFonts w:asciiTheme="majorBidi" w:eastAsia="Times New Roman" w:hAnsiTheme="majorBidi" w:cstheme="majorBidi"/>
          <w:lang w:eastAsia="en-US"/>
        </w:rPr>
      </w:pPr>
      <w:r w:rsidRPr="00023472">
        <w:rPr>
          <w:rFonts w:asciiTheme="majorBidi" w:eastAsia="Times New Roman" w:hAnsiTheme="majorBidi" w:cstheme="majorBidi"/>
          <w:lang w:eastAsia="en-US"/>
        </w:rPr>
        <w:t xml:space="preserve">Lincoln, Y and Guba, E (1985) </w:t>
      </w:r>
      <w:r w:rsidRPr="00023472">
        <w:rPr>
          <w:rFonts w:asciiTheme="majorBidi" w:eastAsia="Times New Roman" w:hAnsiTheme="majorBidi" w:cstheme="majorBidi"/>
          <w:i/>
          <w:lang w:eastAsia="en-US"/>
        </w:rPr>
        <w:t>Naturalistic Inquiry</w:t>
      </w:r>
      <w:r w:rsidRPr="00023472">
        <w:rPr>
          <w:rFonts w:asciiTheme="majorBidi" w:eastAsia="Times New Roman" w:hAnsiTheme="majorBidi" w:cstheme="majorBidi"/>
          <w:lang w:eastAsia="en-US"/>
        </w:rPr>
        <w:t>, Sage Publications.</w:t>
      </w:r>
    </w:p>
    <w:p w:rsidR="00943709" w:rsidRPr="00813BF7" w:rsidRDefault="00943709" w:rsidP="00024FCF">
      <w:pPr>
        <w:pStyle w:val="Default"/>
        <w:jc w:val="both"/>
        <w:rPr>
          <w:rFonts w:asciiTheme="majorBidi" w:hAnsiTheme="majorBidi" w:cstheme="majorBidi"/>
        </w:rPr>
      </w:pPr>
    </w:p>
    <w:p w:rsidR="008643CA" w:rsidRPr="00813BF7" w:rsidRDefault="00943709" w:rsidP="00024FCF">
      <w:pPr>
        <w:pStyle w:val="Default"/>
        <w:jc w:val="both"/>
        <w:rPr>
          <w:rFonts w:asciiTheme="majorBidi" w:hAnsiTheme="majorBidi" w:cstheme="majorBidi"/>
        </w:rPr>
      </w:pPr>
      <w:r w:rsidRPr="00813BF7">
        <w:rPr>
          <w:rFonts w:asciiTheme="majorBidi" w:hAnsiTheme="majorBidi" w:cstheme="majorBidi"/>
        </w:rPr>
        <w:t xml:space="preserve">Locke, K. (2001), </w:t>
      </w:r>
      <w:r w:rsidRPr="00A379A0">
        <w:rPr>
          <w:rFonts w:asciiTheme="majorBidi" w:hAnsiTheme="majorBidi" w:cstheme="majorBidi"/>
          <w:i/>
          <w:iCs/>
        </w:rPr>
        <w:t>Grounded Theory in Management Research</w:t>
      </w:r>
      <w:r w:rsidRPr="00813BF7">
        <w:rPr>
          <w:rFonts w:asciiTheme="majorBidi" w:hAnsiTheme="majorBidi" w:cstheme="majorBidi"/>
        </w:rPr>
        <w:t>, Sage, London.</w:t>
      </w:r>
    </w:p>
    <w:p w:rsidR="008643CA" w:rsidRPr="00813BF7" w:rsidRDefault="008643CA" w:rsidP="00024FCF">
      <w:pPr>
        <w:autoSpaceDE w:val="0"/>
        <w:autoSpaceDN w:val="0"/>
        <w:adjustRightInd w:val="0"/>
        <w:jc w:val="both"/>
        <w:rPr>
          <w:rFonts w:asciiTheme="majorBidi" w:eastAsia="Times New Roman" w:hAnsiTheme="majorBidi" w:cstheme="majorBidi"/>
        </w:rPr>
      </w:pPr>
    </w:p>
    <w:p w:rsidR="00B638DF" w:rsidRPr="00813BF7" w:rsidRDefault="00B638DF" w:rsidP="00024FCF">
      <w:pPr>
        <w:jc w:val="both"/>
        <w:rPr>
          <w:rFonts w:asciiTheme="majorBidi" w:eastAsia="Times New Roman" w:hAnsiTheme="majorBidi" w:cstheme="majorBidi"/>
        </w:rPr>
      </w:pPr>
      <w:r w:rsidRPr="00813BF7">
        <w:rPr>
          <w:rFonts w:asciiTheme="majorBidi" w:eastAsia="Times New Roman" w:hAnsiTheme="majorBidi" w:cstheme="majorBidi"/>
        </w:rPr>
        <w:t xml:space="preserve">Llewelyn, S. (2003) What counts as ‘theory’ in qualitative management and accounting research, </w:t>
      </w:r>
      <w:r w:rsidRPr="00A379A0">
        <w:rPr>
          <w:rFonts w:asciiTheme="majorBidi" w:eastAsia="Times New Roman" w:hAnsiTheme="majorBidi" w:cstheme="majorBidi"/>
          <w:i/>
          <w:iCs/>
        </w:rPr>
        <w:t>Accounting, Auditing and Accountability Journal</w:t>
      </w:r>
      <w:r w:rsidRPr="00813BF7">
        <w:rPr>
          <w:rFonts w:asciiTheme="majorBidi" w:eastAsia="Times New Roman" w:hAnsiTheme="majorBidi" w:cstheme="majorBidi"/>
        </w:rPr>
        <w:t>, 16(4), pp. 662–708</w:t>
      </w:r>
    </w:p>
    <w:p w:rsidR="008643CA" w:rsidRPr="00813BF7" w:rsidRDefault="008643CA" w:rsidP="00024FCF">
      <w:pPr>
        <w:jc w:val="both"/>
        <w:rPr>
          <w:rFonts w:asciiTheme="majorBidi" w:eastAsia="Times New Roman" w:hAnsiTheme="majorBidi" w:cstheme="majorBidi"/>
        </w:rPr>
      </w:pPr>
    </w:p>
    <w:p w:rsidR="00B638DF" w:rsidRPr="00813BF7" w:rsidRDefault="00B638DF" w:rsidP="00024FCF">
      <w:pPr>
        <w:jc w:val="both"/>
        <w:rPr>
          <w:rFonts w:asciiTheme="majorBidi" w:eastAsia="Times New Roman" w:hAnsiTheme="majorBidi" w:cstheme="majorBidi"/>
        </w:rPr>
      </w:pPr>
      <w:r w:rsidRPr="00813BF7">
        <w:rPr>
          <w:rFonts w:asciiTheme="majorBidi" w:eastAsia="Times New Roman" w:hAnsiTheme="majorBidi" w:cstheme="majorBidi"/>
        </w:rPr>
        <w:t xml:space="preserve">Malmi, T., &amp; Granlund, M. (2009), ‘In Search of Management Accounting Theory’, </w:t>
      </w:r>
      <w:r w:rsidRPr="00A379A0">
        <w:rPr>
          <w:rFonts w:asciiTheme="majorBidi" w:eastAsia="Times New Roman" w:hAnsiTheme="majorBidi" w:cstheme="majorBidi"/>
          <w:i/>
          <w:iCs/>
        </w:rPr>
        <w:t>European Accounting Review</w:t>
      </w:r>
      <w:r w:rsidRPr="00813BF7">
        <w:rPr>
          <w:rFonts w:asciiTheme="majorBidi" w:eastAsia="Times New Roman" w:hAnsiTheme="majorBidi" w:cstheme="majorBidi"/>
        </w:rPr>
        <w:t xml:space="preserve">,18(3), 597–620. </w:t>
      </w:r>
    </w:p>
    <w:p w:rsidR="00023472" w:rsidRPr="00813BF7" w:rsidRDefault="00023472" w:rsidP="00024FCF">
      <w:pPr>
        <w:ind w:left="567"/>
        <w:jc w:val="both"/>
        <w:rPr>
          <w:rFonts w:asciiTheme="majorBidi" w:eastAsia="Times New Roman" w:hAnsiTheme="majorBidi" w:cstheme="majorBidi"/>
          <w:lang w:eastAsia="en-US"/>
        </w:rPr>
      </w:pPr>
    </w:p>
    <w:p w:rsidR="00023472" w:rsidRPr="00023472" w:rsidRDefault="00023472" w:rsidP="00024FCF">
      <w:pPr>
        <w:jc w:val="both"/>
        <w:rPr>
          <w:rFonts w:asciiTheme="majorBidi" w:eastAsia="Times New Roman" w:hAnsiTheme="majorBidi" w:cstheme="majorBidi"/>
          <w:lang w:eastAsia="en-US"/>
        </w:rPr>
      </w:pPr>
      <w:r w:rsidRPr="00023472">
        <w:rPr>
          <w:rFonts w:asciiTheme="majorBidi" w:eastAsia="Times New Roman" w:hAnsiTheme="majorBidi" w:cstheme="majorBidi"/>
          <w:lang w:eastAsia="en-US"/>
        </w:rPr>
        <w:t xml:space="preserve">McKinnon, J (1988) Reliability and Validity in Field Research: Some Strategies and Tactics, </w:t>
      </w:r>
      <w:r w:rsidRPr="00023472">
        <w:rPr>
          <w:rFonts w:asciiTheme="majorBidi" w:eastAsia="Times New Roman" w:hAnsiTheme="majorBidi" w:cstheme="majorBidi"/>
          <w:i/>
          <w:lang w:eastAsia="en-US"/>
        </w:rPr>
        <w:t>Accounting, Auditing &amp; Accountability Journal</w:t>
      </w:r>
      <w:r w:rsidRPr="00023472">
        <w:rPr>
          <w:rFonts w:asciiTheme="majorBidi" w:eastAsia="Times New Roman" w:hAnsiTheme="majorBidi" w:cstheme="majorBidi"/>
          <w:lang w:eastAsia="en-US"/>
        </w:rPr>
        <w:t>, Vol. 1, No. 1, pp. 34-54.</w:t>
      </w:r>
    </w:p>
    <w:p w:rsidR="008643CA" w:rsidRPr="00813BF7" w:rsidRDefault="008643CA" w:rsidP="00024FCF">
      <w:pPr>
        <w:pStyle w:val="Default"/>
        <w:jc w:val="both"/>
        <w:rPr>
          <w:rFonts w:asciiTheme="majorBidi" w:eastAsia="Times New Roman" w:hAnsiTheme="majorBidi" w:cstheme="majorBidi"/>
        </w:rPr>
      </w:pPr>
    </w:p>
    <w:p w:rsidR="00140900" w:rsidRPr="00813BF7" w:rsidRDefault="00140900" w:rsidP="00024FCF">
      <w:pPr>
        <w:autoSpaceDE w:val="0"/>
        <w:autoSpaceDN w:val="0"/>
        <w:adjustRightInd w:val="0"/>
        <w:jc w:val="both"/>
        <w:rPr>
          <w:rFonts w:asciiTheme="majorBidi" w:hAnsiTheme="majorBidi" w:cstheme="majorBidi"/>
        </w:rPr>
      </w:pPr>
      <w:r w:rsidRPr="00813BF7">
        <w:rPr>
          <w:rFonts w:asciiTheme="majorBidi" w:hAnsiTheme="majorBidi" w:cstheme="majorBidi"/>
        </w:rPr>
        <w:t>Merino, B.D. (1998), “Critical theory and accounting history: challenges and opportunities”,</w:t>
      </w:r>
    </w:p>
    <w:p w:rsidR="00140900" w:rsidRPr="00813BF7" w:rsidRDefault="00140900" w:rsidP="00024FCF">
      <w:pPr>
        <w:autoSpaceDE w:val="0"/>
        <w:autoSpaceDN w:val="0"/>
        <w:adjustRightInd w:val="0"/>
        <w:jc w:val="both"/>
        <w:rPr>
          <w:rFonts w:asciiTheme="majorBidi" w:hAnsiTheme="majorBidi" w:cstheme="majorBidi"/>
        </w:rPr>
      </w:pPr>
      <w:r w:rsidRPr="00A379A0">
        <w:rPr>
          <w:rFonts w:asciiTheme="majorBidi" w:hAnsiTheme="majorBidi" w:cstheme="majorBidi"/>
          <w:i/>
          <w:iCs/>
        </w:rPr>
        <w:t>Critical Perspectives on Accounting</w:t>
      </w:r>
      <w:r w:rsidRPr="00813BF7">
        <w:rPr>
          <w:rFonts w:asciiTheme="majorBidi" w:hAnsiTheme="majorBidi" w:cstheme="majorBidi"/>
        </w:rPr>
        <w:t>, Vol. 9, pp. 603-616.</w:t>
      </w:r>
    </w:p>
    <w:p w:rsidR="008643CA" w:rsidRPr="00813BF7" w:rsidRDefault="008643CA" w:rsidP="00024FCF">
      <w:pPr>
        <w:autoSpaceDE w:val="0"/>
        <w:autoSpaceDN w:val="0"/>
        <w:adjustRightInd w:val="0"/>
        <w:jc w:val="both"/>
        <w:rPr>
          <w:rFonts w:asciiTheme="majorBidi" w:eastAsia="Times New Roman" w:hAnsiTheme="majorBidi" w:cstheme="majorBidi"/>
          <w:lang w:eastAsia="en-US"/>
        </w:rPr>
      </w:pPr>
    </w:p>
    <w:p w:rsidR="00023472" w:rsidRPr="00813BF7" w:rsidRDefault="00023472" w:rsidP="00024FCF">
      <w:pPr>
        <w:jc w:val="both"/>
        <w:rPr>
          <w:rFonts w:asciiTheme="majorBidi" w:eastAsia="Times New Roman" w:hAnsiTheme="majorBidi" w:cstheme="majorBidi"/>
          <w:lang w:eastAsia="en-US"/>
        </w:rPr>
      </w:pPr>
      <w:r w:rsidRPr="00813BF7">
        <w:rPr>
          <w:rFonts w:asciiTheme="majorBidi" w:eastAsia="Times New Roman" w:hAnsiTheme="majorBidi" w:cstheme="majorBidi"/>
          <w:lang w:eastAsia="en-US"/>
        </w:rPr>
        <w:t xml:space="preserve">Miles, M and Huberman, A (1994) </w:t>
      </w:r>
      <w:r w:rsidRPr="00813BF7">
        <w:rPr>
          <w:rFonts w:asciiTheme="majorBidi" w:eastAsia="Times New Roman" w:hAnsiTheme="majorBidi" w:cstheme="majorBidi"/>
          <w:i/>
          <w:lang w:eastAsia="en-US"/>
        </w:rPr>
        <w:t>Qualitative Data Analysis</w:t>
      </w:r>
      <w:r w:rsidRPr="00813BF7">
        <w:rPr>
          <w:rFonts w:asciiTheme="majorBidi" w:eastAsia="Times New Roman" w:hAnsiTheme="majorBidi" w:cstheme="majorBidi"/>
          <w:lang w:eastAsia="en-US"/>
        </w:rPr>
        <w:t>, 2</w:t>
      </w:r>
      <w:r w:rsidRPr="00813BF7">
        <w:rPr>
          <w:rFonts w:asciiTheme="majorBidi" w:eastAsia="Times New Roman" w:hAnsiTheme="majorBidi" w:cstheme="majorBidi"/>
          <w:vertAlign w:val="superscript"/>
          <w:lang w:eastAsia="en-US"/>
        </w:rPr>
        <w:t>nd</w:t>
      </w:r>
      <w:r w:rsidRPr="00813BF7">
        <w:rPr>
          <w:rFonts w:asciiTheme="majorBidi" w:eastAsia="Times New Roman" w:hAnsiTheme="majorBidi" w:cstheme="majorBidi"/>
          <w:lang w:eastAsia="en-US"/>
        </w:rPr>
        <w:t xml:space="preserve"> Edition, SAGE Publications.</w:t>
      </w:r>
    </w:p>
    <w:p w:rsidR="00023472" w:rsidRPr="00813BF7" w:rsidRDefault="00023472" w:rsidP="00024FCF">
      <w:pPr>
        <w:autoSpaceDE w:val="0"/>
        <w:autoSpaceDN w:val="0"/>
        <w:adjustRightInd w:val="0"/>
        <w:jc w:val="both"/>
        <w:rPr>
          <w:rFonts w:asciiTheme="majorBidi" w:hAnsiTheme="majorBidi" w:cstheme="majorBidi"/>
        </w:rPr>
      </w:pPr>
    </w:p>
    <w:p w:rsidR="00140900" w:rsidRPr="00813BF7" w:rsidRDefault="00140900" w:rsidP="00024FCF">
      <w:pPr>
        <w:autoSpaceDE w:val="0"/>
        <w:autoSpaceDN w:val="0"/>
        <w:adjustRightInd w:val="0"/>
        <w:jc w:val="both"/>
        <w:rPr>
          <w:rFonts w:asciiTheme="majorBidi" w:hAnsiTheme="majorBidi" w:cstheme="majorBidi"/>
        </w:rPr>
      </w:pPr>
      <w:r w:rsidRPr="00813BF7">
        <w:rPr>
          <w:rFonts w:asciiTheme="majorBidi" w:hAnsiTheme="majorBidi" w:cstheme="majorBidi"/>
        </w:rPr>
        <w:t>Parker, L.D. (2012), “Qualitative management accounting research: assessing deliverables and</w:t>
      </w:r>
      <w:r w:rsidR="00813BF7">
        <w:rPr>
          <w:rFonts w:asciiTheme="majorBidi" w:hAnsiTheme="majorBidi" w:cstheme="majorBidi"/>
        </w:rPr>
        <w:t xml:space="preserve"> </w:t>
      </w:r>
      <w:r w:rsidRPr="00813BF7">
        <w:rPr>
          <w:rFonts w:asciiTheme="majorBidi" w:hAnsiTheme="majorBidi" w:cstheme="majorBidi"/>
        </w:rPr>
        <w:t xml:space="preserve">relevance”, </w:t>
      </w:r>
      <w:r w:rsidRPr="00A379A0">
        <w:rPr>
          <w:rFonts w:asciiTheme="majorBidi" w:hAnsiTheme="majorBidi" w:cstheme="majorBidi"/>
          <w:i/>
          <w:iCs/>
        </w:rPr>
        <w:t>Critical Perspectives on Accounting</w:t>
      </w:r>
      <w:r w:rsidRPr="00813BF7">
        <w:rPr>
          <w:rFonts w:asciiTheme="majorBidi" w:hAnsiTheme="majorBidi" w:cstheme="majorBidi"/>
        </w:rPr>
        <w:t>, Vol. 23, pp. 54-70.</w:t>
      </w:r>
    </w:p>
    <w:p w:rsidR="00140900" w:rsidRPr="00813BF7" w:rsidRDefault="00140900" w:rsidP="00024FCF">
      <w:pPr>
        <w:autoSpaceDE w:val="0"/>
        <w:autoSpaceDN w:val="0"/>
        <w:adjustRightInd w:val="0"/>
        <w:jc w:val="both"/>
        <w:rPr>
          <w:rFonts w:asciiTheme="majorBidi" w:eastAsia="Times New Roman" w:hAnsiTheme="majorBidi" w:cstheme="majorBidi"/>
        </w:rPr>
      </w:pPr>
    </w:p>
    <w:p w:rsidR="00943709" w:rsidRPr="00813BF7" w:rsidRDefault="00943709" w:rsidP="00024FCF">
      <w:pPr>
        <w:autoSpaceDE w:val="0"/>
        <w:autoSpaceDN w:val="0"/>
        <w:adjustRightInd w:val="0"/>
        <w:jc w:val="both"/>
        <w:rPr>
          <w:rFonts w:asciiTheme="majorBidi" w:hAnsiTheme="majorBidi" w:cstheme="majorBidi"/>
        </w:rPr>
      </w:pPr>
      <w:r w:rsidRPr="00813BF7">
        <w:rPr>
          <w:rFonts w:asciiTheme="majorBidi" w:hAnsiTheme="majorBidi" w:cstheme="majorBidi"/>
        </w:rPr>
        <w:t xml:space="preserve">Parker, L.D. (2001), “Reactive planning in a Christian bureaucracy”, </w:t>
      </w:r>
      <w:r w:rsidRPr="00A379A0">
        <w:rPr>
          <w:rFonts w:asciiTheme="majorBidi" w:hAnsiTheme="majorBidi" w:cstheme="majorBidi"/>
          <w:i/>
          <w:iCs/>
        </w:rPr>
        <w:t>Management Accounting</w:t>
      </w:r>
      <w:r w:rsidR="00502CC7" w:rsidRPr="00A379A0">
        <w:rPr>
          <w:rFonts w:asciiTheme="majorBidi" w:hAnsiTheme="majorBidi" w:cstheme="majorBidi"/>
          <w:i/>
          <w:iCs/>
        </w:rPr>
        <w:t xml:space="preserve"> </w:t>
      </w:r>
      <w:r w:rsidRPr="00A379A0">
        <w:rPr>
          <w:rFonts w:asciiTheme="majorBidi" w:hAnsiTheme="majorBidi" w:cstheme="majorBidi"/>
          <w:i/>
          <w:iCs/>
        </w:rPr>
        <w:t>Research,</w:t>
      </w:r>
      <w:r w:rsidRPr="00813BF7">
        <w:rPr>
          <w:rFonts w:asciiTheme="majorBidi" w:hAnsiTheme="majorBidi" w:cstheme="majorBidi"/>
        </w:rPr>
        <w:t xml:space="preserve"> Vol. 12, pp. 321-56.</w:t>
      </w:r>
    </w:p>
    <w:p w:rsidR="00943709" w:rsidRPr="00813BF7" w:rsidRDefault="00943709" w:rsidP="00024FCF">
      <w:pPr>
        <w:autoSpaceDE w:val="0"/>
        <w:autoSpaceDN w:val="0"/>
        <w:adjustRightInd w:val="0"/>
        <w:jc w:val="both"/>
        <w:rPr>
          <w:rFonts w:asciiTheme="majorBidi" w:hAnsiTheme="majorBidi" w:cstheme="majorBidi"/>
        </w:rPr>
      </w:pPr>
    </w:p>
    <w:p w:rsidR="00943709" w:rsidRPr="00A379A0" w:rsidRDefault="00943709" w:rsidP="00024FCF">
      <w:pPr>
        <w:autoSpaceDE w:val="0"/>
        <w:autoSpaceDN w:val="0"/>
        <w:adjustRightInd w:val="0"/>
        <w:jc w:val="both"/>
        <w:rPr>
          <w:rFonts w:asciiTheme="majorBidi" w:hAnsiTheme="majorBidi" w:cstheme="majorBidi"/>
          <w:i/>
          <w:iCs/>
        </w:rPr>
      </w:pPr>
      <w:r w:rsidRPr="00813BF7">
        <w:rPr>
          <w:rFonts w:asciiTheme="majorBidi" w:hAnsiTheme="majorBidi" w:cstheme="majorBidi"/>
        </w:rPr>
        <w:t xml:space="preserve">Parker, L.D. (2002), “Budget incrementalism in a Christian bureaucracy”, </w:t>
      </w:r>
      <w:r w:rsidRPr="00A379A0">
        <w:rPr>
          <w:rFonts w:asciiTheme="majorBidi" w:hAnsiTheme="majorBidi" w:cstheme="majorBidi"/>
          <w:i/>
          <w:iCs/>
        </w:rPr>
        <w:t>Management</w:t>
      </w:r>
    </w:p>
    <w:p w:rsidR="00943709" w:rsidRPr="00813BF7" w:rsidRDefault="00943709" w:rsidP="00024FCF">
      <w:pPr>
        <w:autoSpaceDE w:val="0"/>
        <w:autoSpaceDN w:val="0"/>
        <w:adjustRightInd w:val="0"/>
        <w:jc w:val="both"/>
        <w:rPr>
          <w:rFonts w:asciiTheme="majorBidi" w:hAnsiTheme="majorBidi" w:cstheme="majorBidi"/>
        </w:rPr>
      </w:pPr>
      <w:r w:rsidRPr="00A379A0">
        <w:rPr>
          <w:rFonts w:asciiTheme="majorBidi" w:hAnsiTheme="majorBidi" w:cstheme="majorBidi"/>
          <w:i/>
          <w:iCs/>
        </w:rPr>
        <w:t xml:space="preserve">Accounting Research, </w:t>
      </w:r>
      <w:r w:rsidRPr="00813BF7">
        <w:rPr>
          <w:rFonts w:asciiTheme="majorBidi" w:hAnsiTheme="majorBidi" w:cstheme="majorBidi"/>
        </w:rPr>
        <w:t>Vol. 13 No. 1, pp. 71-100.</w:t>
      </w:r>
    </w:p>
    <w:p w:rsidR="00943709" w:rsidRPr="00813BF7" w:rsidRDefault="00943709" w:rsidP="00024FCF">
      <w:pPr>
        <w:autoSpaceDE w:val="0"/>
        <w:autoSpaceDN w:val="0"/>
        <w:adjustRightInd w:val="0"/>
        <w:jc w:val="both"/>
        <w:rPr>
          <w:rFonts w:asciiTheme="majorBidi" w:hAnsiTheme="majorBidi" w:cstheme="majorBidi"/>
        </w:rPr>
      </w:pPr>
    </w:p>
    <w:p w:rsidR="00140900" w:rsidRPr="00A379A0" w:rsidRDefault="00140900" w:rsidP="00024FCF">
      <w:pPr>
        <w:autoSpaceDE w:val="0"/>
        <w:autoSpaceDN w:val="0"/>
        <w:adjustRightInd w:val="0"/>
        <w:jc w:val="both"/>
        <w:rPr>
          <w:rFonts w:asciiTheme="majorBidi" w:hAnsiTheme="majorBidi" w:cstheme="majorBidi"/>
          <w:i/>
          <w:iCs/>
        </w:rPr>
      </w:pPr>
      <w:r w:rsidRPr="00813BF7">
        <w:rPr>
          <w:rFonts w:asciiTheme="majorBidi" w:hAnsiTheme="majorBidi" w:cstheme="majorBidi"/>
        </w:rPr>
        <w:t xml:space="preserve">Parker, L.D. (2008), “Interpreting interpretive accounting research”, </w:t>
      </w:r>
      <w:r w:rsidRPr="00A379A0">
        <w:rPr>
          <w:rFonts w:asciiTheme="majorBidi" w:hAnsiTheme="majorBidi" w:cstheme="majorBidi"/>
          <w:i/>
          <w:iCs/>
        </w:rPr>
        <w:t>Critical Perspectives on</w:t>
      </w:r>
    </w:p>
    <w:p w:rsidR="00140900" w:rsidRPr="00813BF7" w:rsidRDefault="00140900" w:rsidP="00024FCF">
      <w:pPr>
        <w:autoSpaceDE w:val="0"/>
        <w:autoSpaceDN w:val="0"/>
        <w:adjustRightInd w:val="0"/>
        <w:jc w:val="both"/>
        <w:rPr>
          <w:rFonts w:asciiTheme="majorBidi" w:hAnsiTheme="majorBidi" w:cstheme="majorBidi"/>
        </w:rPr>
      </w:pPr>
      <w:r w:rsidRPr="00A379A0">
        <w:rPr>
          <w:rFonts w:asciiTheme="majorBidi" w:hAnsiTheme="majorBidi" w:cstheme="majorBidi"/>
          <w:i/>
          <w:iCs/>
        </w:rPr>
        <w:t>Accounting</w:t>
      </w:r>
      <w:r w:rsidRPr="00813BF7">
        <w:rPr>
          <w:rFonts w:asciiTheme="majorBidi" w:hAnsiTheme="majorBidi" w:cstheme="majorBidi"/>
        </w:rPr>
        <w:t>, Vol. 19 No. 6, pp. 909-914.</w:t>
      </w:r>
    </w:p>
    <w:p w:rsidR="008643CA" w:rsidRPr="00813BF7" w:rsidRDefault="008643CA" w:rsidP="00024FCF">
      <w:pPr>
        <w:pStyle w:val="Default"/>
        <w:jc w:val="both"/>
        <w:rPr>
          <w:rFonts w:asciiTheme="majorBidi" w:eastAsia="Times New Roman" w:hAnsiTheme="majorBidi" w:cstheme="majorBidi"/>
        </w:rPr>
      </w:pPr>
    </w:p>
    <w:p w:rsidR="008643CA" w:rsidRPr="00813BF7" w:rsidRDefault="00391556" w:rsidP="00024FCF">
      <w:pPr>
        <w:autoSpaceDE w:val="0"/>
        <w:autoSpaceDN w:val="0"/>
        <w:adjustRightInd w:val="0"/>
        <w:jc w:val="both"/>
        <w:rPr>
          <w:rFonts w:asciiTheme="majorBidi" w:hAnsiTheme="majorBidi" w:cstheme="majorBidi"/>
        </w:rPr>
      </w:pPr>
      <w:r w:rsidRPr="00813BF7">
        <w:rPr>
          <w:rFonts w:asciiTheme="majorBidi" w:hAnsiTheme="majorBidi" w:cstheme="majorBidi"/>
        </w:rPr>
        <w:t xml:space="preserve">Parker L. , (2014),"Qualitative perspectives: through a methodological lens", </w:t>
      </w:r>
      <w:r w:rsidRPr="00A379A0">
        <w:rPr>
          <w:rFonts w:asciiTheme="majorBidi" w:hAnsiTheme="majorBidi" w:cstheme="majorBidi"/>
          <w:i/>
          <w:iCs/>
        </w:rPr>
        <w:t>Qualitative Research in</w:t>
      </w:r>
      <w:r w:rsidR="00813BF7" w:rsidRPr="00A379A0">
        <w:rPr>
          <w:rFonts w:asciiTheme="majorBidi" w:hAnsiTheme="majorBidi" w:cstheme="majorBidi"/>
          <w:i/>
          <w:iCs/>
        </w:rPr>
        <w:t xml:space="preserve"> </w:t>
      </w:r>
      <w:r w:rsidRPr="00A379A0">
        <w:rPr>
          <w:rFonts w:asciiTheme="majorBidi" w:hAnsiTheme="majorBidi" w:cstheme="majorBidi"/>
          <w:i/>
          <w:iCs/>
        </w:rPr>
        <w:t>Accounting &amp; Management,</w:t>
      </w:r>
      <w:r w:rsidRPr="00813BF7">
        <w:rPr>
          <w:rFonts w:asciiTheme="majorBidi" w:hAnsiTheme="majorBidi" w:cstheme="majorBidi"/>
        </w:rPr>
        <w:t xml:space="preserve"> Vol. 11 Iss 1 pp. 13 – 28. </w:t>
      </w:r>
      <w:r w:rsidR="008643CA" w:rsidRPr="00813BF7">
        <w:rPr>
          <w:rFonts w:asciiTheme="majorBidi" w:hAnsiTheme="majorBidi" w:cstheme="majorBidi"/>
        </w:rPr>
        <w:t xml:space="preserve"> </w:t>
      </w:r>
    </w:p>
    <w:p w:rsidR="008643CA" w:rsidRPr="00813BF7" w:rsidRDefault="008643CA" w:rsidP="00024FCF">
      <w:pPr>
        <w:pStyle w:val="Default"/>
        <w:jc w:val="both"/>
        <w:rPr>
          <w:rFonts w:asciiTheme="majorBidi" w:hAnsiTheme="majorBidi" w:cstheme="majorBidi"/>
        </w:rPr>
      </w:pPr>
    </w:p>
    <w:p w:rsidR="00943709" w:rsidRPr="00813BF7" w:rsidRDefault="00943709" w:rsidP="00024FCF">
      <w:pPr>
        <w:autoSpaceDE w:val="0"/>
        <w:autoSpaceDN w:val="0"/>
        <w:adjustRightInd w:val="0"/>
        <w:jc w:val="both"/>
        <w:rPr>
          <w:rFonts w:asciiTheme="majorBidi" w:hAnsiTheme="majorBidi" w:cstheme="majorBidi"/>
        </w:rPr>
      </w:pPr>
      <w:r w:rsidRPr="00813BF7">
        <w:rPr>
          <w:rFonts w:asciiTheme="majorBidi" w:hAnsiTheme="majorBidi" w:cstheme="majorBidi"/>
        </w:rPr>
        <w:t>Parker, L.D. and Roffey, B.H. (1997), “Back to the drawing board: revisiting grounded theory and</w:t>
      </w:r>
      <w:r w:rsidR="00813BF7">
        <w:rPr>
          <w:rFonts w:asciiTheme="majorBidi" w:hAnsiTheme="majorBidi" w:cstheme="majorBidi"/>
        </w:rPr>
        <w:t xml:space="preserve"> </w:t>
      </w:r>
      <w:r w:rsidRPr="00813BF7">
        <w:rPr>
          <w:rFonts w:asciiTheme="majorBidi" w:hAnsiTheme="majorBidi" w:cstheme="majorBidi"/>
        </w:rPr>
        <w:t xml:space="preserve">the everyday accountant’s reality”, </w:t>
      </w:r>
      <w:r w:rsidRPr="00A379A0">
        <w:rPr>
          <w:rFonts w:asciiTheme="majorBidi" w:hAnsiTheme="majorBidi" w:cstheme="majorBidi"/>
          <w:i/>
          <w:iCs/>
        </w:rPr>
        <w:t>Accounting, Auditing and Accountability</w:t>
      </w:r>
      <w:r w:rsidRPr="00813BF7">
        <w:rPr>
          <w:rFonts w:asciiTheme="majorBidi" w:hAnsiTheme="majorBidi" w:cstheme="majorBidi"/>
        </w:rPr>
        <w:t>, Vol. 10 No. 1,</w:t>
      </w:r>
      <w:r w:rsidR="00813BF7">
        <w:rPr>
          <w:rFonts w:asciiTheme="majorBidi" w:hAnsiTheme="majorBidi" w:cstheme="majorBidi"/>
        </w:rPr>
        <w:t xml:space="preserve"> </w:t>
      </w:r>
      <w:r w:rsidRPr="00813BF7">
        <w:rPr>
          <w:rFonts w:asciiTheme="majorBidi" w:hAnsiTheme="majorBidi" w:cstheme="majorBidi"/>
        </w:rPr>
        <w:t>pp. 212-47.</w:t>
      </w:r>
    </w:p>
    <w:p w:rsidR="00B217EB" w:rsidRPr="00813BF7" w:rsidRDefault="00B217EB" w:rsidP="00024FCF">
      <w:pPr>
        <w:autoSpaceDE w:val="0"/>
        <w:autoSpaceDN w:val="0"/>
        <w:adjustRightInd w:val="0"/>
        <w:jc w:val="both"/>
        <w:rPr>
          <w:rFonts w:asciiTheme="majorBidi" w:hAnsiTheme="majorBidi" w:cstheme="majorBidi"/>
        </w:rPr>
      </w:pPr>
    </w:p>
    <w:p w:rsidR="00B217EB" w:rsidRPr="00813BF7" w:rsidRDefault="0021687F" w:rsidP="00024FCF">
      <w:pPr>
        <w:autoSpaceDE w:val="0"/>
        <w:autoSpaceDN w:val="0"/>
        <w:adjustRightInd w:val="0"/>
        <w:jc w:val="both"/>
        <w:rPr>
          <w:rFonts w:asciiTheme="majorBidi" w:hAnsiTheme="majorBidi" w:cstheme="majorBidi"/>
        </w:rPr>
      </w:pPr>
      <w:r w:rsidRPr="00813BF7">
        <w:rPr>
          <w:rFonts w:asciiTheme="majorBidi" w:hAnsiTheme="majorBidi" w:cstheme="majorBidi"/>
        </w:rPr>
        <w:t xml:space="preserve">Peirce, C. S. 1903. </w:t>
      </w:r>
      <w:r w:rsidRPr="00813BF7">
        <w:rPr>
          <w:rFonts w:asciiTheme="majorBidi" w:hAnsiTheme="majorBidi" w:cstheme="majorBidi"/>
          <w:i/>
          <w:iCs/>
        </w:rPr>
        <w:t>The essential Pierce: Selected philosophical</w:t>
      </w:r>
      <w:r w:rsidR="00B217EB" w:rsidRPr="00813BF7">
        <w:rPr>
          <w:rFonts w:asciiTheme="majorBidi" w:hAnsiTheme="majorBidi" w:cstheme="majorBidi"/>
          <w:i/>
          <w:iCs/>
        </w:rPr>
        <w:t xml:space="preserve"> </w:t>
      </w:r>
      <w:r w:rsidRPr="00813BF7">
        <w:rPr>
          <w:rFonts w:asciiTheme="majorBidi" w:hAnsiTheme="majorBidi" w:cstheme="majorBidi"/>
          <w:i/>
          <w:iCs/>
        </w:rPr>
        <w:t xml:space="preserve">writings, </w:t>
      </w:r>
      <w:r w:rsidRPr="00813BF7">
        <w:rPr>
          <w:rFonts w:asciiTheme="majorBidi" w:hAnsiTheme="majorBidi" w:cstheme="majorBidi"/>
        </w:rPr>
        <w:t>vol. 2. Bloomington: Indiana</w:t>
      </w:r>
      <w:r w:rsidR="00B217EB" w:rsidRPr="00813BF7">
        <w:rPr>
          <w:rFonts w:asciiTheme="majorBidi" w:hAnsiTheme="majorBidi" w:cstheme="majorBidi"/>
        </w:rPr>
        <w:t xml:space="preserve"> </w:t>
      </w:r>
      <w:r w:rsidRPr="00813BF7">
        <w:rPr>
          <w:rFonts w:asciiTheme="majorBidi" w:hAnsiTheme="majorBidi" w:cstheme="majorBidi"/>
        </w:rPr>
        <w:t>University Press.</w:t>
      </w:r>
    </w:p>
    <w:p w:rsidR="00B217EB" w:rsidRPr="00813BF7" w:rsidRDefault="00B217EB" w:rsidP="00024FCF">
      <w:pPr>
        <w:pStyle w:val="Default"/>
        <w:jc w:val="both"/>
        <w:rPr>
          <w:rFonts w:asciiTheme="majorBidi" w:hAnsiTheme="majorBidi" w:cstheme="majorBidi"/>
        </w:rPr>
      </w:pPr>
    </w:p>
    <w:p w:rsidR="00813BF7" w:rsidRPr="00813BF7" w:rsidRDefault="00813BF7" w:rsidP="00024FCF">
      <w:pPr>
        <w:spacing w:after="200"/>
        <w:jc w:val="both"/>
        <w:rPr>
          <w:rFonts w:asciiTheme="majorBidi" w:hAnsiTheme="majorBidi" w:cstheme="majorBidi"/>
        </w:rPr>
      </w:pPr>
      <w:r w:rsidRPr="00813BF7">
        <w:rPr>
          <w:rFonts w:asciiTheme="majorBidi" w:hAnsiTheme="majorBidi" w:cstheme="majorBidi"/>
        </w:rPr>
        <w:t xml:space="preserve">Robrecht, L.C. (1995). Grounded Theory: Evolving Methods. </w:t>
      </w:r>
      <w:r w:rsidRPr="00A379A0">
        <w:rPr>
          <w:rFonts w:asciiTheme="majorBidi" w:hAnsiTheme="majorBidi" w:cstheme="majorBidi"/>
          <w:i/>
          <w:iCs/>
        </w:rPr>
        <w:t>Qualitative Health Research</w:t>
      </w:r>
      <w:r w:rsidRPr="00813BF7">
        <w:rPr>
          <w:rFonts w:asciiTheme="majorBidi" w:hAnsiTheme="majorBidi" w:cstheme="majorBidi"/>
        </w:rPr>
        <w:t xml:space="preserve"> </w:t>
      </w:r>
      <w:r w:rsidR="00A379A0">
        <w:rPr>
          <w:rFonts w:asciiTheme="majorBidi" w:hAnsiTheme="majorBidi" w:cstheme="majorBidi"/>
        </w:rPr>
        <w:t>,</w:t>
      </w:r>
      <w:r w:rsidRPr="00813BF7">
        <w:rPr>
          <w:rFonts w:asciiTheme="majorBidi" w:hAnsiTheme="majorBidi" w:cstheme="majorBidi"/>
        </w:rPr>
        <w:t xml:space="preserve">Vol. 5 p169. </w:t>
      </w:r>
    </w:p>
    <w:p w:rsidR="00943709" w:rsidRPr="00813BF7" w:rsidRDefault="00943709" w:rsidP="00024FCF">
      <w:pPr>
        <w:autoSpaceDE w:val="0"/>
        <w:autoSpaceDN w:val="0"/>
        <w:adjustRightInd w:val="0"/>
        <w:jc w:val="both"/>
        <w:rPr>
          <w:rFonts w:asciiTheme="majorBidi" w:hAnsiTheme="majorBidi" w:cstheme="majorBidi"/>
        </w:rPr>
      </w:pPr>
      <w:r w:rsidRPr="00813BF7">
        <w:rPr>
          <w:rFonts w:asciiTheme="majorBidi" w:hAnsiTheme="majorBidi" w:cstheme="majorBidi"/>
        </w:rPr>
        <w:t>Schatzman, L. (1991), “Dimensional analysis: notes on an alternative approach to the grounding</w:t>
      </w:r>
      <w:r w:rsidR="00502CC7">
        <w:rPr>
          <w:rFonts w:asciiTheme="majorBidi" w:hAnsiTheme="majorBidi" w:cstheme="majorBidi"/>
        </w:rPr>
        <w:t xml:space="preserve"> </w:t>
      </w:r>
      <w:r w:rsidRPr="00813BF7">
        <w:rPr>
          <w:rFonts w:asciiTheme="majorBidi" w:hAnsiTheme="majorBidi" w:cstheme="majorBidi"/>
        </w:rPr>
        <w:t xml:space="preserve">of theory in qualitative research”, in Maines, D.R. (Ed.), </w:t>
      </w:r>
      <w:r w:rsidRPr="00A379A0">
        <w:rPr>
          <w:rFonts w:asciiTheme="majorBidi" w:hAnsiTheme="majorBidi" w:cstheme="majorBidi"/>
          <w:i/>
          <w:iCs/>
        </w:rPr>
        <w:t>Social Organization and Social</w:t>
      </w:r>
      <w:r w:rsidR="00502CC7" w:rsidRPr="00A379A0">
        <w:rPr>
          <w:rFonts w:asciiTheme="majorBidi" w:hAnsiTheme="majorBidi" w:cstheme="majorBidi"/>
          <w:i/>
          <w:iCs/>
        </w:rPr>
        <w:t xml:space="preserve"> </w:t>
      </w:r>
      <w:r w:rsidRPr="00A379A0">
        <w:rPr>
          <w:rFonts w:asciiTheme="majorBidi" w:hAnsiTheme="majorBidi" w:cstheme="majorBidi"/>
          <w:i/>
          <w:iCs/>
        </w:rPr>
        <w:t>Process</w:t>
      </w:r>
      <w:r w:rsidRPr="00813BF7">
        <w:rPr>
          <w:rFonts w:asciiTheme="majorBidi" w:hAnsiTheme="majorBidi" w:cstheme="majorBidi"/>
        </w:rPr>
        <w:t>, Aldine de Gruyter, New York, NY.</w:t>
      </w:r>
    </w:p>
    <w:p w:rsidR="00813BF7" w:rsidRPr="00813BF7" w:rsidRDefault="00813BF7" w:rsidP="00024FCF">
      <w:pPr>
        <w:pStyle w:val="NormalWeb"/>
        <w:jc w:val="both"/>
        <w:rPr>
          <w:rFonts w:asciiTheme="majorBidi" w:hAnsiTheme="majorBidi" w:cstheme="majorBidi"/>
        </w:rPr>
      </w:pPr>
      <w:bookmarkStart w:id="3" w:name="schatzman"/>
      <w:r w:rsidRPr="00813BF7">
        <w:rPr>
          <w:rFonts w:asciiTheme="majorBidi" w:hAnsiTheme="majorBidi" w:cstheme="majorBidi"/>
          <w:lang w:val="de-DE"/>
        </w:rPr>
        <w:t xml:space="preserve">Schatzman, L., &amp; Strauss, A. L. (1973). </w:t>
      </w:r>
      <w:r w:rsidRPr="00813BF7">
        <w:rPr>
          <w:rFonts w:asciiTheme="majorBidi" w:hAnsiTheme="majorBidi" w:cstheme="majorBidi"/>
          <w:i/>
          <w:iCs/>
        </w:rPr>
        <w:t>Field research</w:t>
      </w:r>
      <w:r w:rsidRPr="00813BF7">
        <w:rPr>
          <w:rFonts w:asciiTheme="majorBidi" w:hAnsiTheme="majorBidi" w:cstheme="majorBidi"/>
        </w:rPr>
        <w:t>. Englewood Cliffs, N.J.: Prentice-Hall, Inc.</w:t>
      </w:r>
      <w:bookmarkEnd w:id="3"/>
    </w:p>
    <w:p w:rsidR="00943709" w:rsidRPr="00813BF7" w:rsidRDefault="00943709" w:rsidP="00024FCF">
      <w:pPr>
        <w:autoSpaceDE w:val="0"/>
        <w:autoSpaceDN w:val="0"/>
        <w:adjustRightInd w:val="0"/>
        <w:jc w:val="both"/>
        <w:rPr>
          <w:rFonts w:asciiTheme="majorBidi" w:hAnsiTheme="majorBidi" w:cstheme="majorBidi"/>
        </w:rPr>
      </w:pPr>
      <w:r w:rsidRPr="00813BF7">
        <w:rPr>
          <w:rFonts w:asciiTheme="majorBidi" w:hAnsiTheme="majorBidi" w:cstheme="majorBidi"/>
        </w:rPr>
        <w:t>Slagmulder, R. (1997), “Using management control systems to achieve alignment between</w:t>
      </w:r>
    </w:p>
    <w:p w:rsidR="00943709" w:rsidRPr="00813BF7" w:rsidRDefault="00943709" w:rsidP="00024FCF">
      <w:pPr>
        <w:autoSpaceDE w:val="0"/>
        <w:autoSpaceDN w:val="0"/>
        <w:adjustRightInd w:val="0"/>
        <w:jc w:val="both"/>
        <w:rPr>
          <w:rFonts w:asciiTheme="majorBidi" w:hAnsiTheme="majorBidi" w:cstheme="majorBidi"/>
        </w:rPr>
      </w:pPr>
      <w:r w:rsidRPr="00813BF7">
        <w:rPr>
          <w:rFonts w:asciiTheme="majorBidi" w:hAnsiTheme="majorBidi" w:cstheme="majorBidi"/>
        </w:rPr>
        <w:t xml:space="preserve">strategic investment decisions and strategy”, </w:t>
      </w:r>
      <w:r w:rsidRPr="00A379A0">
        <w:rPr>
          <w:rFonts w:asciiTheme="majorBidi" w:hAnsiTheme="majorBidi" w:cstheme="majorBidi"/>
          <w:i/>
          <w:iCs/>
        </w:rPr>
        <w:t>Management Accounting Research</w:t>
      </w:r>
      <w:r w:rsidRPr="00813BF7">
        <w:rPr>
          <w:rFonts w:asciiTheme="majorBidi" w:hAnsiTheme="majorBidi" w:cstheme="majorBidi"/>
        </w:rPr>
        <w:t>, Vol. 8</w:t>
      </w:r>
    </w:p>
    <w:p w:rsidR="00943709" w:rsidRDefault="00943709" w:rsidP="00024FCF">
      <w:pPr>
        <w:autoSpaceDE w:val="0"/>
        <w:autoSpaceDN w:val="0"/>
        <w:adjustRightInd w:val="0"/>
        <w:jc w:val="both"/>
        <w:rPr>
          <w:rFonts w:asciiTheme="majorBidi" w:eastAsia="Times New Roman" w:hAnsiTheme="majorBidi" w:cstheme="majorBidi"/>
        </w:rPr>
      </w:pPr>
      <w:r w:rsidRPr="00813BF7">
        <w:rPr>
          <w:rFonts w:asciiTheme="majorBidi" w:hAnsiTheme="majorBidi" w:cstheme="majorBidi"/>
        </w:rPr>
        <w:t>No. 1, pp. 103-39.</w:t>
      </w:r>
      <w:r w:rsidRPr="00813BF7">
        <w:rPr>
          <w:rFonts w:asciiTheme="majorBidi" w:eastAsia="Times New Roman" w:hAnsiTheme="majorBidi" w:cstheme="majorBidi"/>
        </w:rPr>
        <w:t xml:space="preserve"> </w:t>
      </w:r>
    </w:p>
    <w:p w:rsidR="00502CC7" w:rsidRPr="00813BF7" w:rsidRDefault="00502CC7" w:rsidP="00024FCF">
      <w:pPr>
        <w:autoSpaceDE w:val="0"/>
        <w:autoSpaceDN w:val="0"/>
        <w:adjustRightInd w:val="0"/>
        <w:jc w:val="both"/>
        <w:rPr>
          <w:rFonts w:asciiTheme="majorBidi" w:eastAsia="Times New Roman" w:hAnsiTheme="majorBidi" w:cstheme="majorBidi"/>
        </w:rPr>
      </w:pPr>
    </w:p>
    <w:p w:rsidR="00B217EB" w:rsidRPr="00B217EB" w:rsidRDefault="00B217EB" w:rsidP="00024FCF">
      <w:pPr>
        <w:jc w:val="both"/>
        <w:rPr>
          <w:rFonts w:asciiTheme="majorBidi" w:eastAsia="Times New Roman" w:hAnsiTheme="majorBidi" w:cstheme="majorBidi"/>
          <w:lang w:eastAsia="fr-FR"/>
        </w:rPr>
      </w:pPr>
      <w:r w:rsidRPr="00B217EB">
        <w:rPr>
          <w:rFonts w:asciiTheme="majorBidi" w:eastAsia="Times New Roman" w:hAnsiTheme="majorBidi" w:cstheme="majorBidi"/>
          <w:lang w:eastAsia="fr-FR"/>
        </w:rPr>
        <w:t xml:space="preserve">Solomon, J.F and Solomon, A, (2006), “Private social, ethical, and environmental disclosure” </w:t>
      </w:r>
      <w:r w:rsidRPr="00B217EB">
        <w:rPr>
          <w:rFonts w:asciiTheme="majorBidi" w:eastAsia="Times New Roman" w:hAnsiTheme="majorBidi" w:cstheme="majorBidi"/>
          <w:i/>
          <w:lang w:eastAsia="fr-FR"/>
        </w:rPr>
        <w:t>Accounting, Auditing and Accountability Journal,</w:t>
      </w:r>
      <w:r w:rsidRPr="00B217EB">
        <w:rPr>
          <w:rFonts w:asciiTheme="majorBidi" w:eastAsia="Times New Roman" w:hAnsiTheme="majorBidi" w:cstheme="majorBidi"/>
          <w:lang w:eastAsia="fr-FR"/>
        </w:rPr>
        <w:t xml:space="preserve"> Vol.19, No,4 pp.564-591.</w:t>
      </w:r>
    </w:p>
    <w:p w:rsidR="00274149" w:rsidRPr="00813BF7" w:rsidRDefault="00274149" w:rsidP="00024FCF">
      <w:pPr>
        <w:jc w:val="both"/>
        <w:rPr>
          <w:rFonts w:asciiTheme="majorBidi" w:hAnsiTheme="majorBidi" w:cstheme="majorBidi"/>
        </w:rPr>
      </w:pPr>
    </w:p>
    <w:p w:rsidR="00943709" w:rsidRPr="00813BF7" w:rsidRDefault="00943709" w:rsidP="00024FCF">
      <w:pPr>
        <w:autoSpaceDE w:val="0"/>
        <w:autoSpaceDN w:val="0"/>
        <w:adjustRightInd w:val="0"/>
        <w:jc w:val="both"/>
        <w:rPr>
          <w:rFonts w:asciiTheme="majorBidi" w:hAnsiTheme="majorBidi" w:cstheme="majorBidi"/>
        </w:rPr>
      </w:pPr>
      <w:r w:rsidRPr="00813BF7">
        <w:rPr>
          <w:rFonts w:asciiTheme="majorBidi" w:hAnsiTheme="majorBidi" w:cstheme="majorBidi"/>
        </w:rPr>
        <w:t>Strauss, A.L. (1987</w:t>
      </w:r>
      <w:r w:rsidRPr="00A379A0">
        <w:rPr>
          <w:rFonts w:asciiTheme="majorBidi" w:hAnsiTheme="majorBidi" w:cstheme="majorBidi"/>
          <w:i/>
          <w:iCs/>
        </w:rPr>
        <w:t>), Qualitative Analysis for Social Scientists,</w:t>
      </w:r>
      <w:r w:rsidRPr="00813BF7">
        <w:rPr>
          <w:rFonts w:asciiTheme="majorBidi" w:hAnsiTheme="majorBidi" w:cstheme="majorBidi"/>
        </w:rPr>
        <w:t xml:space="preserve"> Cambridge University Press,</w:t>
      </w:r>
    </w:p>
    <w:p w:rsidR="00943709" w:rsidRPr="00813BF7" w:rsidRDefault="00943709" w:rsidP="00024FCF">
      <w:pPr>
        <w:autoSpaceDE w:val="0"/>
        <w:autoSpaceDN w:val="0"/>
        <w:adjustRightInd w:val="0"/>
        <w:jc w:val="both"/>
        <w:rPr>
          <w:rFonts w:asciiTheme="majorBidi" w:hAnsiTheme="majorBidi" w:cstheme="majorBidi"/>
        </w:rPr>
      </w:pPr>
      <w:r w:rsidRPr="00813BF7">
        <w:rPr>
          <w:rFonts w:asciiTheme="majorBidi" w:hAnsiTheme="majorBidi" w:cstheme="majorBidi"/>
        </w:rPr>
        <w:t>Cambridge.</w:t>
      </w:r>
    </w:p>
    <w:p w:rsidR="008643CA" w:rsidRPr="00813BF7" w:rsidRDefault="008643CA" w:rsidP="00024FCF">
      <w:pPr>
        <w:jc w:val="both"/>
        <w:rPr>
          <w:rFonts w:asciiTheme="majorBidi" w:hAnsiTheme="majorBidi" w:cstheme="majorBidi"/>
        </w:rPr>
      </w:pPr>
    </w:p>
    <w:p w:rsidR="00943709" w:rsidRPr="00813BF7" w:rsidRDefault="00943709" w:rsidP="00024FCF">
      <w:pPr>
        <w:autoSpaceDE w:val="0"/>
        <w:autoSpaceDN w:val="0"/>
        <w:adjustRightInd w:val="0"/>
        <w:jc w:val="both"/>
        <w:rPr>
          <w:rFonts w:asciiTheme="majorBidi" w:hAnsiTheme="majorBidi" w:cstheme="majorBidi"/>
        </w:rPr>
      </w:pPr>
      <w:r w:rsidRPr="00813BF7">
        <w:rPr>
          <w:rFonts w:asciiTheme="majorBidi" w:hAnsiTheme="majorBidi" w:cstheme="majorBidi"/>
        </w:rPr>
        <w:t xml:space="preserve">Strauss, A.L. and Corbin, J. (1990), </w:t>
      </w:r>
      <w:r w:rsidRPr="00A379A0">
        <w:rPr>
          <w:rFonts w:asciiTheme="majorBidi" w:hAnsiTheme="majorBidi" w:cstheme="majorBidi"/>
          <w:i/>
          <w:iCs/>
        </w:rPr>
        <w:t>Basics of Qualitative Research: Grounded Theory Procedures</w:t>
      </w:r>
      <w:r w:rsidR="00502CC7" w:rsidRPr="00A379A0">
        <w:rPr>
          <w:rFonts w:asciiTheme="majorBidi" w:hAnsiTheme="majorBidi" w:cstheme="majorBidi"/>
          <w:i/>
          <w:iCs/>
        </w:rPr>
        <w:t xml:space="preserve"> </w:t>
      </w:r>
      <w:r w:rsidRPr="00A379A0">
        <w:rPr>
          <w:rFonts w:asciiTheme="majorBidi" w:hAnsiTheme="majorBidi" w:cstheme="majorBidi"/>
          <w:i/>
          <w:iCs/>
        </w:rPr>
        <w:t>and Techniques</w:t>
      </w:r>
      <w:r w:rsidRPr="00813BF7">
        <w:rPr>
          <w:rFonts w:asciiTheme="majorBidi" w:hAnsiTheme="majorBidi" w:cstheme="majorBidi"/>
        </w:rPr>
        <w:t>, Sage, London.</w:t>
      </w:r>
    </w:p>
    <w:p w:rsidR="00943709" w:rsidRPr="00813BF7" w:rsidRDefault="00943709" w:rsidP="00024FCF">
      <w:pPr>
        <w:autoSpaceDE w:val="0"/>
        <w:autoSpaceDN w:val="0"/>
        <w:adjustRightInd w:val="0"/>
        <w:jc w:val="both"/>
        <w:rPr>
          <w:rFonts w:asciiTheme="majorBidi" w:hAnsiTheme="majorBidi" w:cstheme="majorBidi"/>
        </w:rPr>
      </w:pPr>
    </w:p>
    <w:p w:rsidR="00023472" w:rsidRPr="00023472" w:rsidRDefault="00023472" w:rsidP="00024FCF">
      <w:pPr>
        <w:jc w:val="both"/>
        <w:rPr>
          <w:rFonts w:asciiTheme="majorBidi" w:eastAsia="Times New Roman" w:hAnsiTheme="majorBidi" w:cstheme="majorBidi"/>
          <w:lang w:eastAsia="en-US"/>
        </w:rPr>
      </w:pPr>
      <w:r w:rsidRPr="00023472">
        <w:rPr>
          <w:rFonts w:asciiTheme="majorBidi" w:eastAsia="Times New Roman" w:hAnsiTheme="majorBidi" w:cstheme="majorBidi"/>
          <w:lang w:eastAsia="en-US"/>
        </w:rPr>
        <w:t xml:space="preserve">Strauss, A and Corbin, J (1998) </w:t>
      </w:r>
      <w:r w:rsidRPr="00023472">
        <w:rPr>
          <w:rFonts w:asciiTheme="majorBidi" w:eastAsia="Times New Roman" w:hAnsiTheme="majorBidi" w:cstheme="majorBidi"/>
          <w:i/>
          <w:lang w:eastAsia="en-US"/>
        </w:rPr>
        <w:t>Basics of Qualitative Research – Techniques and Procedures for Developing Grounded Theory</w:t>
      </w:r>
      <w:r w:rsidRPr="00023472">
        <w:rPr>
          <w:rFonts w:asciiTheme="majorBidi" w:eastAsia="Times New Roman" w:hAnsiTheme="majorBidi" w:cstheme="majorBidi"/>
          <w:lang w:eastAsia="en-US"/>
        </w:rPr>
        <w:t>, 2</w:t>
      </w:r>
      <w:r w:rsidRPr="00023472">
        <w:rPr>
          <w:rFonts w:asciiTheme="majorBidi" w:eastAsia="Times New Roman" w:hAnsiTheme="majorBidi" w:cstheme="majorBidi"/>
          <w:vertAlign w:val="superscript"/>
          <w:lang w:eastAsia="en-US"/>
        </w:rPr>
        <w:t>nd</w:t>
      </w:r>
      <w:r w:rsidRPr="00023472">
        <w:rPr>
          <w:rFonts w:asciiTheme="majorBidi" w:eastAsia="Times New Roman" w:hAnsiTheme="majorBidi" w:cstheme="majorBidi"/>
          <w:lang w:eastAsia="en-US"/>
        </w:rPr>
        <w:t xml:space="preserve"> Edition, SAGE Publications.</w:t>
      </w:r>
    </w:p>
    <w:p w:rsidR="00943709" w:rsidRPr="00813BF7" w:rsidRDefault="00943709" w:rsidP="00024FCF">
      <w:pPr>
        <w:autoSpaceDE w:val="0"/>
        <w:autoSpaceDN w:val="0"/>
        <w:adjustRightInd w:val="0"/>
        <w:jc w:val="both"/>
        <w:rPr>
          <w:rFonts w:asciiTheme="majorBidi" w:hAnsiTheme="majorBidi" w:cstheme="majorBidi"/>
        </w:rPr>
      </w:pPr>
    </w:p>
    <w:p w:rsidR="00943709" w:rsidRPr="00813BF7" w:rsidRDefault="00943709" w:rsidP="00024FCF">
      <w:pPr>
        <w:autoSpaceDE w:val="0"/>
        <w:autoSpaceDN w:val="0"/>
        <w:adjustRightInd w:val="0"/>
        <w:jc w:val="both"/>
        <w:rPr>
          <w:rFonts w:asciiTheme="majorBidi" w:hAnsiTheme="majorBidi" w:cstheme="majorBidi"/>
        </w:rPr>
      </w:pPr>
      <w:r w:rsidRPr="00813BF7">
        <w:rPr>
          <w:rFonts w:asciiTheme="majorBidi" w:hAnsiTheme="majorBidi" w:cstheme="majorBidi"/>
        </w:rPr>
        <w:t xml:space="preserve">Suddaby, R. (2006), “From the editors: what grounded theory is not”, </w:t>
      </w:r>
      <w:r w:rsidRPr="00A379A0">
        <w:rPr>
          <w:rFonts w:asciiTheme="majorBidi" w:hAnsiTheme="majorBidi" w:cstheme="majorBidi"/>
          <w:i/>
          <w:iCs/>
        </w:rPr>
        <w:t>Academy of Management</w:t>
      </w:r>
      <w:r w:rsidR="00502CC7" w:rsidRPr="00A379A0">
        <w:rPr>
          <w:rFonts w:asciiTheme="majorBidi" w:hAnsiTheme="majorBidi" w:cstheme="majorBidi"/>
          <w:i/>
          <w:iCs/>
        </w:rPr>
        <w:t xml:space="preserve"> </w:t>
      </w:r>
      <w:r w:rsidRPr="00A379A0">
        <w:rPr>
          <w:rFonts w:asciiTheme="majorBidi" w:hAnsiTheme="majorBidi" w:cstheme="majorBidi"/>
          <w:i/>
          <w:iCs/>
        </w:rPr>
        <w:t>Journal</w:t>
      </w:r>
      <w:r w:rsidRPr="00813BF7">
        <w:rPr>
          <w:rFonts w:asciiTheme="majorBidi" w:hAnsiTheme="majorBidi" w:cstheme="majorBidi"/>
        </w:rPr>
        <w:t>, Vol. 40 No. 4, pp. 633-42.</w:t>
      </w:r>
    </w:p>
    <w:p w:rsidR="00B638DF" w:rsidRPr="00813BF7" w:rsidRDefault="00B638DF" w:rsidP="00024FCF">
      <w:pPr>
        <w:autoSpaceDE w:val="0"/>
        <w:autoSpaceDN w:val="0"/>
        <w:adjustRightInd w:val="0"/>
        <w:jc w:val="both"/>
        <w:rPr>
          <w:rFonts w:asciiTheme="majorBidi" w:hAnsiTheme="majorBidi" w:cstheme="majorBidi"/>
          <w:lang w:val="en-US"/>
        </w:rPr>
      </w:pPr>
    </w:p>
    <w:p w:rsidR="00943709" w:rsidRPr="00813BF7" w:rsidRDefault="00943709" w:rsidP="00024FCF">
      <w:pPr>
        <w:autoSpaceDE w:val="0"/>
        <w:autoSpaceDN w:val="0"/>
        <w:adjustRightInd w:val="0"/>
        <w:jc w:val="both"/>
        <w:rPr>
          <w:rFonts w:asciiTheme="majorBidi" w:hAnsiTheme="majorBidi" w:cstheme="majorBidi"/>
        </w:rPr>
      </w:pPr>
      <w:r w:rsidRPr="00813BF7">
        <w:rPr>
          <w:rFonts w:asciiTheme="majorBidi" w:hAnsiTheme="majorBidi" w:cstheme="majorBidi"/>
        </w:rPr>
        <w:t>Wickramasinghe, D., Hopper, T. and Rathnasiri, C. (2004), “Japanese cost management meets</w:t>
      </w:r>
      <w:r w:rsidR="00813BF7">
        <w:rPr>
          <w:rFonts w:asciiTheme="majorBidi" w:hAnsiTheme="majorBidi" w:cstheme="majorBidi"/>
        </w:rPr>
        <w:t xml:space="preserve"> </w:t>
      </w:r>
      <w:r w:rsidRPr="00813BF7">
        <w:rPr>
          <w:rFonts w:asciiTheme="majorBidi" w:hAnsiTheme="majorBidi" w:cstheme="majorBidi"/>
        </w:rPr>
        <w:t>Sri Lankan politics: disappearance and re-appearance of bureaucratic management</w:t>
      </w:r>
    </w:p>
    <w:p w:rsidR="00943709" w:rsidRPr="00813BF7" w:rsidRDefault="00943709" w:rsidP="00024FCF">
      <w:pPr>
        <w:autoSpaceDE w:val="0"/>
        <w:autoSpaceDN w:val="0"/>
        <w:adjustRightInd w:val="0"/>
        <w:jc w:val="both"/>
        <w:rPr>
          <w:rFonts w:asciiTheme="majorBidi" w:hAnsiTheme="majorBidi" w:cstheme="majorBidi"/>
        </w:rPr>
      </w:pPr>
      <w:r w:rsidRPr="00813BF7">
        <w:rPr>
          <w:rFonts w:asciiTheme="majorBidi" w:hAnsiTheme="majorBidi" w:cstheme="majorBidi"/>
        </w:rPr>
        <w:t xml:space="preserve">controls in a privatised utility”, </w:t>
      </w:r>
      <w:r w:rsidRPr="00A379A0">
        <w:rPr>
          <w:rFonts w:asciiTheme="majorBidi" w:hAnsiTheme="majorBidi" w:cstheme="majorBidi"/>
          <w:i/>
          <w:iCs/>
        </w:rPr>
        <w:t>Accounting, Auditing &amp; Accountability Journal</w:t>
      </w:r>
      <w:r w:rsidRPr="00813BF7">
        <w:rPr>
          <w:rFonts w:asciiTheme="majorBidi" w:hAnsiTheme="majorBidi" w:cstheme="majorBidi"/>
        </w:rPr>
        <w:t>, Vol. 17</w:t>
      </w:r>
    </w:p>
    <w:p w:rsidR="00943709" w:rsidRPr="00813BF7" w:rsidRDefault="00943709" w:rsidP="00024FCF">
      <w:pPr>
        <w:autoSpaceDE w:val="0"/>
        <w:autoSpaceDN w:val="0"/>
        <w:adjustRightInd w:val="0"/>
        <w:jc w:val="both"/>
        <w:rPr>
          <w:rFonts w:asciiTheme="majorBidi" w:eastAsia="Times New Roman" w:hAnsiTheme="majorBidi" w:cstheme="majorBidi"/>
        </w:rPr>
      </w:pPr>
      <w:r w:rsidRPr="00813BF7">
        <w:rPr>
          <w:rFonts w:asciiTheme="majorBidi" w:hAnsiTheme="majorBidi" w:cstheme="majorBidi"/>
        </w:rPr>
        <w:t>No. 1, pp. 85-120.</w:t>
      </w:r>
    </w:p>
    <w:sectPr w:rsidR="00943709" w:rsidRPr="00813B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32E" w:rsidRDefault="00DE332E" w:rsidP="00F4074D">
      <w:r>
        <w:separator/>
      </w:r>
    </w:p>
  </w:endnote>
  <w:endnote w:type="continuationSeparator" w:id="0">
    <w:p w:rsidR="00DE332E" w:rsidRDefault="00DE332E" w:rsidP="00F4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32E" w:rsidRDefault="00DE332E" w:rsidP="00F4074D">
      <w:r>
        <w:separator/>
      </w:r>
    </w:p>
  </w:footnote>
  <w:footnote w:type="continuationSeparator" w:id="0">
    <w:p w:rsidR="00DE332E" w:rsidRDefault="00DE332E" w:rsidP="00F407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153EB"/>
    <w:multiLevelType w:val="hybridMultilevel"/>
    <w:tmpl w:val="6304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551C8"/>
    <w:multiLevelType w:val="singleLevel"/>
    <w:tmpl w:val="EF9A67DA"/>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3DC60D34"/>
    <w:multiLevelType w:val="hybridMultilevel"/>
    <w:tmpl w:val="9152A020"/>
    <w:lvl w:ilvl="0" w:tplc="BACE1F3A">
      <w:start w:val="1"/>
      <w:numFmt w:val="lowerLetter"/>
      <w:lvlText w:val="(%1)"/>
      <w:lvlJc w:val="left"/>
      <w:pPr>
        <w:ind w:left="360" w:hanging="360"/>
      </w:pPr>
      <w:rPr>
        <w:rFonts w:ascii="Lucida Sans" w:eastAsia="Cambria" w:hAnsi="Lucida Sans" w:cs="Times New Roman"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1C00639"/>
    <w:multiLevelType w:val="hybridMultilevel"/>
    <w:tmpl w:val="59B842BA"/>
    <w:lvl w:ilvl="0" w:tplc="3D0694D0">
      <w:start w:val="1"/>
      <w:numFmt w:val="lowerLetter"/>
      <w:lvlText w:val="(%1)"/>
      <w:lvlJc w:val="left"/>
      <w:pPr>
        <w:ind w:left="720" w:hanging="360"/>
      </w:pPr>
      <w:rPr>
        <w:rFonts w:ascii="Lucida Sans" w:eastAsia="Cambria" w:hAnsi="Lucida Sans"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9227F7"/>
    <w:multiLevelType w:val="multilevel"/>
    <w:tmpl w:val="EC3A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7A9"/>
    <w:rsid w:val="000028B1"/>
    <w:rsid w:val="00006688"/>
    <w:rsid w:val="0001563E"/>
    <w:rsid w:val="00022B90"/>
    <w:rsid w:val="00023472"/>
    <w:rsid w:val="00024FCF"/>
    <w:rsid w:val="000545D3"/>
    <w:rsid w:val="0009181E"/>
    <w:rsid w:val="000A44AE"/>
    <w:rsid w:val="000B0156"/>
    <w:rsid w:val="000E7BDE"/>
    <w:rsid w:val="000F3F7D"/>
    <w:rsid w:val="001060A6"/>
    <w:rsid w:val="00110142"/>
    <w:rsid w:val="00140900"/>
    <w:rsid w:val="00170B79"/>
    <w:rsid w:val="001747EB"/>
    <w:rsid w:val="00175514"/>
    <w:rsid w:val="00183669"/>
    <w:rsid w:val="001839EF"/>
    <w:rsid w:val="001856D8"/>
    <w:rsid w:val="0019714E"/>
    <w:rsid w:val="001B4990"/>
    <w:rsid w:val="00211699"/>
    <w:rsid w:val="0021687F"/>
    <w:rsid w:val="00225E91"/>
    <w:rsid w:val="00231BAE"/>
    <w:rsid w:val="00232C4F"/>
    <w:rsid w:val="0023527A"/>
    <w:rsid w:val="00236778"/>
    <w:rsid w:val="00240D13"/>
    <w:rsid w:val="00274149"/>
    <w:rsid w:val="002966D6"/>
    <w:rsid w:val="00297F9B"/>
    <w:rsid w:val="002B1A6F"/>
    <w:rsid w:val="00301EB6"/>
    <w:rsid w:val="003045C0"/>
    <w:rsid w:val="00314D8A"/>
    <w:rsid w:val="003548A6"/>
    <w:rsid w:val="00360980"/>
    <w:rsid w:val="00391556"/>
    <w:rsid w:val="003A613B"/>
    <w:rsid w:val="003D0378"/>
    <w:rsid w:val="003F48BE"/>
    <w:rsid w:val="004063EE"/>
    <w:rsid w:val="0042170A"/>
    <w:rsid w:val="00437D71"/>
    <w:rsid w:val="00451864"/>
    <w:rsid w:val="004A1599"/>
    <w:rsid w:val="004A27A6"/>
    <w:rsid w:val="004A6110"/>
    <w:rsid w:val="004C69C4"/>
    <w:rsid w:val="004C6E9E"/>
    <w:rsid w:val="004E06BA"/>
    <w:rsid w:val="004E1BD5"/>
    <w:rsid w:val="004F1A0B"/>
    <w:rsid w:val="00500F5C"/>
    <w:rsid w:val="00502CC7"/>
    <w:rsid w:val="00506918"/>
    <w:rsid w:val="00506DC4"/>
    <w:rsid w:val="00513D8A"/>
    <w:rsid w:val="00521E5D"/>
    <w:rsid w:val="0054119D"/>
    <w:rsid w:val="005644C2"/>
    <w:rsid w:val="00573D25"/>
    <w:rsid w:val="00574CE4"/>
    <w:rsid w:val="00576F1E"/>
    <w:rsid w:val="00587308"/>
    <w:rsid w:val="00587333"/>
    <w:rsid w:val="00591144"/>
    <w:rsid w:val="005D75CB"/>
    <w:rsid w:val="005F5A63"/>
    <w:rsid w:val="006047A2"/>
    <w:rsid w:val="00622ACF"/>
    <w:rsid w:val="006335EC"/>
    <w:rsid w:val="00640D25"/>
    <w:rsid w:val="006415B7"/>
    <w:rsid w:val="006908D8"/>
    <w:rsid w:val="00692823"/>
    <w:rsid w:val="00692A59"/>
    <w:rsid w:val="006A67F3"/>
    <w:rsid w:val="006D3A49"/>
    <w:rsid w:val="00701B88"/>
    <w:rsid w:val="0072246B"/>
    <w:rsid w:val="007275BE"/>
    <w:rsid w:val="007423EC"/>
    <w:rsid w:val="00764F2E"/>
    <w:rsid w:val="00780F35"/>
    <w:rsid w:val="007900D3"/>
    <w:rsid w:val="00793342"/>
    <w:rsid w:val="007B098A"/>
    <w:rsid w:val="007B793A"/>
    <w:rsid w:val="007C4EF5"/>
    <w:rsid w:val="007C6567"/>
    <w:rsid w:val="007E2B8E"/>
    <w:rsid w:val="007E5700"/>
    <w:rsid w:val="007F01BB"/>
    <w:rsid w:val="007F3177"/>
    <w:rsid w:val="00813BF7"/>
    <w:rsid w:val="008161D5"/>
    <w:rsid w:val="00821594"/>
    <w:rsid w:val="0083271E"/>
    <w:rsid w:val="00834593"/>
    <w:rsid w:val="00842F89"/>
    <w:rsid w:val="008643CA"/>
    <w:rsid w:val="0086666E"/>
    <w:rsid w:val="00873B4C"/>
    <w:rsid w:val="0087492D"/>
    <w:rsid w:val="008857F1"/>
    <w:rsid w:val="008874D5"/>
    <w:rsid w:val="008A186D"/>
    <w:rsid w:val="008B4361"/>
    <w:rsid w:val="008C1804"/>
    <w:rsid w:val="008F3B90"/>
    <w:rsid w:val="00915565"/>
    <w:rsid w:val="00921DC7"/>
    <w:rsid w:val="00922B19"/>
    <w:rsid w:val="00931AEC"/>
    <w:rsid w:val="009350AD"/>
    <w:rsid w:val="00943709"/>
    <w:rsid w:val="009542AE"/>
    <w:rsid w:val="009638A2"/>
    <w:rsid w:val="009765E6"/>
    <w:rsid w:val="009A00DA"/>
    <w:rsid w:val="009A13B2"/>
    <w:rsid w:val="009A1D0A"/>
    <w:rsid w:val="009A3406"/>
    <w:rsid w:val="009C0677"/>
    <w:rsid w:val="009E128A"/>
    <w:rsid w:val="009F3BF3"/>
    <w:rsid w:val="00A07789"/>
    <w:rsid w:val="00A379A0"/>
    <w:rsid w:val="00A53B11"/>
    <w:rsid w:val="00A6305F"/>
    <w:rsid w:val="00A80F19"/>
    <w:rsid w:val="00A97D7E"/>
    <w:rsid w:val="00AD6D70"/>
    <w:rsid w:val="00AF12B3"/>
    <w:rsid w:val="00AF44F6"/>
    <w:rsid w:val="00AF5A39"/>
    <w:rsid w:val="00B1320B"/>
    <w:rsid w:val="00B15380"/>
    <w:rsid w:val="00B217EB"/>
    <w:rsid w:val="00B31CFE"/>
    <w:rsid w:val="00B334A1"/>
    <w:rsid w:val="00B638DF"/>
    <w:rsid w:val="00B74F9D"/>
    <w:rsid w:val="00B91627"/>
    <w:rsid w:val="00BB2DE4"/>
    <w:rsid w:val="00BE64A4"/>
    <w:rsid w:val="00BE77FE"/>
    <w:rsid w:val="00C11B9F"/>
    <w:rsid w:val="00C26ADD"/>
    <w:rsid w:val="00C40939"/>
    <w:rsid w:val="00C47C2F"/>
    <w:rsid w:val="00C8340D"/>
    <w:rsid w:val="00C95B51"/>
    <w:rsid w:val="00CC065B"/>
    <w:rsid w:val="00CF5A5E"/>
    <w:rsid w:val="00D30793"/>
    <w:rsid w:val="00D43152"/>
    <w:rsid w:val="00D52B99"/>
    <w:rsid w:val="00D63D59"/>
    <w:rsid w:val="00D76826"/>
    <w:rsid w:val="00D905EC"/>
    <w:rsid w:val="00D917A9"/>
    <w:rsid w:val="00D92467"/>
    <w:rsid w:val="00DB2989"/>
    <w:rsid w:val="00DD11A9"/>
    <w:rsid w:val="00DD3161"/>
    <w:rsid w:val="00DE02D6"/>
    <w:rsid w:val="00DE332E"/>
    <w:rsid w:val="00E075B5"/>
    <w:rsid w:val="00E11398"/>
    <w:rsid w:val="00E12301"/>
    <w:rsid w:val="00E12742"/>
    <w:rsid w:val="00E24644"/>
    <w:rsid w:val="00E2646F"/>
    <w:rsid w:val="00E26907"/>
    <w:rsid w:val="00E33C82"/>
    <w:rsid w:val="00E40E16"/>
    <w:rsid w:val="00E462A8"/>
    <w:rsid w:val="00E5116F"/>
    <w:rsid w:val="00E53D12"/>
    <w:rsid w:val="00E71B9F"/>
    <w:rsid w:val="00E91155"/>
    <w:rsid w:val="00E96AD3"/>
    <w:rsid w:val="00EA0A1C"/>
    <w:rsid w:val="00EA6788"/>
    <w:rsid w:val="00EB26CC"/>
    <w:rsid w:val="00EB6E44"/>
    <w:rsid w:val="00EB7D35"/>
    <w:rsid w:val="00EC0A8E"/>
    <w:rsid w:val="00ED49BD"/>
    <w:rsid w:val="00ED56F6"/>
    <w:rsid w:val="00EE3538"/>
    <w:rsid w:val="00EF75E8"/>
    <w:rsid w:val="00F00F0A"/>
    <w:rsid w:val="00F06FCC"/>
    <w:rsid w:val="00F11680"/>
    <w:rsid w:val="00F154F2"/>
    <w:rsid w:val="00F35E54"/>
    <w:rsid w:val="00F37576"/>
    <w:rsid w:val="00F4074D"/>
    <w:rsid w:val="00F40E27"/>
    <w:rsid w:val="00F75410"/>
    <w:rsid w:val="00FA6F1D"/>
    <w:rsid w:val="00FB71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4A1F0-8942-4768-933F-7F48765A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7A9"/>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3915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915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6E9E"/>
    <w:pPr>
      <w:spacing w:before="100" w:beforeAutospacing="1" w:after="100" w:afterAutospacing="1"/>
    </w:pPr>
    <w:rPr>
      <w:rFonts w:eastAsia="Times New Roman"/>
    </w:rPr>
  </w:style>
  <w:style w:type="paragraph" w:styleId="Footer">
    <w:name w:val="footer"/>
    <w:basedOn w:val="Normal"/>
    <w:link w:val="FooterChar"/>
    <w:semiHidden/>
    <w:rsid w:val="00F4074D"/>
    <w:pPr>
      <w:tabs>
        <w:tab w:val="center" w:pos="4153"/>
        <w:tab w:val="right" w:pos="8306"/>
      </w:tabs>
    </w:pPr>
    <w:rPr>
      <w:rFonts w:eastAsia="Times New Roman"/>
      <w:sz w:val="22"/>
      <w:szCs w:val="22"/>
    </w:rPr>
  </w:style>
  <w:style w:type="character" w:customStyle="1" w:styleId="FooterChar">
    <w:name w:val="Footer Char"/>
    <w:basedOn w:val="DefaultParagraphFont"/>
    <w:link w:val="Footer"/>
    <w:semiHidden/>
    <w:rsid w:val="00F4074D"/>
    <w:rPr>
      <w:rFonts w:ascii="Times New Roman" w:eastAsia="Times New Roman" w:hAnsi="Times New Roman" w:cs="Times New Roman"/>
    </w:rPr>
  </w:style>
  <w:style w:type="character" w:styleId="FootnoteReference">
    <w:name w:val="footnote reference"/>
    <w:basedOn w:val="DefaultParagraphFont"/>
    <w:semiHidden/>
    <w:rsid w:val="00F4074D"/>
    <w:rPr>
      <w:vertAlign w:val="superscript"/>
    </w:rPr>
  </w:style>
  <w:style w:type="paragraph" w:styleId="FootnoteText">
    <w:name w:val="footnote text"/>
    <w:basedOn w:val="Normal"/>
    <w:link w:val="FootnoteTextChar"/>
    <w:semiHidden/>
    <w:rsid w:val="00F4074D"/>
    <w:rPr>
      <w:rFonts w:eastAsia="Times New Roman"/>
      <w:sz w:val="20"/>
      <w:szCs w:val="20"/>
    </w:rPr>
  </w:style>
  <w:style w:type="character" w:customStyle="1" w:styleId="FootnoteTextChar">
    <w:name w:val="Footnote Text Char"/>
    <w:basedOn w:val="DefaultParagraphFont"/>
    <w:link w:val="FootnoteText"/>
    <w:semiHidden/>
    <w:rsid w:val="00F4074D"/>
    <w:rPr>
      <w:rFonts w:ascii="Times New Roman" w:eastAsia="Times New Roman" w:hAnsi="Times New Roman" w:cs="Times New Roman"/>
      <w:sz w:val="20"/>
      <w:szCs w:val="20"/>
    </w:rPr>
  </w:style>
  <w:style w:type="paragraph" w:styleId="BodyText3">
    <w:name w:val="Body Text 3"/>
    <w:basedOn w:val="Normal"/>
    <w:link w:val="BodyText3Char"/>
    <w:semiHidden/>
    <w:rsid w:val="004A6110"/>
    <w:pPr>
      <w:suppressAutoHyphens/>
      <w:spacing w:line="360" w:lineRule="auto"/>
    </w:pPr>
    <w:rPr>
      <w:rFonts w:ascii="CG Times" w:eastAsia="Times New Roman" w:hAnsi="CG Times"/>
      <w:szCs w:val="20"/>
      <w:lang w:eastAsia="en-US"/>
    </w:rPr>
  </w:style>
  <w:style w:type="character" w:customStyle="1" w:styleId="BodyText3Char">
    <w:name w:val="Body Text 3 Char"/>
    <w:basedOn w:val="DefaultParagraphFont"/>
    <w:link w:val="BodyText3"/>
    <w:semiHidden/>
    <w:rsid w:val="004A6110"/>
    <w:rPr>
      <w:rFonts w:ascii="CG Times" w:eastAsia="Times New Roman" w:hAnsi="CG Times" w:cs="Times New Roman"/>
      <w:sz w:val="24"/>
      <w:szCs w:val="20"/>
      <w:lang w:eastAsia="en-US"/>
    </w:rPr>
  </w:style>
  <w:style w:type="paragraph" w:customStyle="1" w:styleId="Default">
    <w:name w:val="Default"/>
    <w:rsid w:val="004A611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71B9F"/>
    <w:pPr>
      <w:ind w:left="720"/>
      <w:contextualSpacing/>
    </w:pPr>
  </w:style>
  <w:style w:type="paragraph" w:styleId="BodyText">
    <w:name w:val="Body Text"/>
    <w:basedOn w:val="Normal"/>
    <w:link w:val="BodyTextChar"/>
    <w:uiPriority w:val="99"/>
    <w:semiHidden/>
    <w:unhideWhenUsed/>
    <w:rsid w:val="00E26907"/>
    <w:pPr>
      <w:spacing w:after="120"/>
    </w:pPr>
  </w:style>
  <w:style w:type="character" w:customStyle="1" w:styleId="BodyTextChar">
    <w:name w:val="Body Text Char"/>
    <w:basedOn w:val="DefaultParagraphFont"/>
    <w:link w:val="BodyText"/>
    <w:uiPriority w:val="99"/>
    <w:semiHidden/>
    <w:rsid w:val="00E26907"/>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301EB6"/>
    <w:pPr>
      <w:spacing w:after="120" w:line="480" w:lineRule="auto"/>
      <w:ind w:left="283"/>
    </w:pPr>
  </w:style>
  <w:style w:type="character" w:customStyle="1" w:styleId="BodyTextIndent2Char">
    <w:name w:val="Body Text Indent 2 Char"/>
    <w:basedOn w:val="DefaultParagraphFont"/>
    <w:link w:val="BodyTextIndent2"/>
    <w:uiPriority w:val="99"/>
    <w:semiHidden/>
    <w:rsid w:val="00301EB6"/>
    <w:rPr>
      <w:rFonts w:ascii="Times New Roman" w:hAnsi="Times New Roman" w:cs="Times New Roman"/>
      <w:sz w:val="24"/>
      <w:szCs w:val="24"/>
    </w:rPr>
  </w:style>
  <w:style w:type="paragraph" w:customStyle="1" w:styleId="Document8">
    <w:name w:val="Document[8]"/>
    <w:basedOn w:val="Normal"/>
    <w:rsid w:val="00834593"/>
    <w:pPr>
      <w:widowControl w:val="0"/>
    </w:pPr>
    <w:rPr>
      <w:rFonts w:eastAsia="Times New Roman"/>
      <w:szCs w:val="20"/>
      <w:lang w:val="en-US" w:eastAsia="en-GB"/>
    </w:rPr>
  </w:style>
  <w:style w:type="character" w:styleId="Hyperlink">
    <w:name w:val="Hyperlink"/>
    <w:basedOn w:val="DefaultParagraphFont"/>
    <w:uiPriority w:val="99"/>
    <w:semiHidden/>
    <w:unhideWhenUsed/>
    <w:rsid w:val="007B793A"/>
    <w:rPr>
      <w:color w:val="0000FF"/>
      <w:u w:val="single"/>
    </w:rPr>
  </w:style>
  <w:style w:type="character" w:styleId="Emphasis">
    <w:name w:val="Emphasis"/>
    <w:basedOn w:val="DefaultParagraphFont"/>
    <w:uiPriority w:val="20"/>
    <w:qFormat/>
    <w:rsid w:val="007B793A"/>
    <w:rPr>
      <w:i/>
      <w:iCs/>
    </w:rPr>
  </w:style>
  <w:style w:type="character" w:customStyle="1" w:styleId="Heading2Char">
    <w:name w:val="Heading 2 Char"/>
    <w:basedOn w:val="DefaultParagraphFont"/>
    <w:link w:val="Heading2"/>
    <w:uiPriority w:val="9"/>
    <w:semiHidden/>
    <w:rsid w:val="0039155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9155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415B7"/>
    <w:rPr>
      <w:rFonts w:ascii="Tahoma" w:hAnsi="Tahoma" w:cs="Tahoma"/>
      <w:sz w:val="16"/>
      <w:szCs w:val="16"/>
    </w:rPr>
  </w:style>
  <w:style w:type="character" w:customStyle="1" w:styleId="BalloonTextChar">
    <w:name w:val="Balloon Text Char"/>
    <w:basedOn w:val="DefaultParagraphFont"/>
    <w:link w:val="BalloonText"/>
    <w:uiPriority w:val="99"/>
    <w:semiHidden/>
    <w:rsid w:val="006415B7"/>
    <w:rPr>
      <w:rFonts w:ascii="Tahoma" w:hAnsi="Tahoma" w:cs="Tahoma"/>
      <w:sz w:val="16"/>
      <w:szCs w:val="16"/>
    </w:rPr>
  </w:style>
  <w:style w:type="paragraph" w:styleId="BodyText2">
    <w:name w:val="Body Text 2"/>
    <w:basedOn w:val="Normal"/>
    <w:link w:val="BodyText2Char"/>
    <w:uiPriority w:val="99"/>
    <w:semiHidden/>
    <w:unhideWhenUsed/>
    <w:rsid w:val="0083271E"/>
    <w:pPr>
      <w:spacing w:after="120" w:line="480" w:lineRule="auto"/>
    </w:pPr>
  </w:style>
  <w:style w:type="character" w:customStyle="1" w:styleId="BodyText2Char">
    <w:name w:val="Body Text 2 Char"/>
    <w:basedOn w:val="DefaultParagraphFont"/>
    <w:link w:val="BodyText2"/>
    <w:uiPriority w:val="99"/>
    <w:semiHidden/>
    <w:rsid w:val="008327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80896">
      <w:bodyDiv w:val="1"/>
      <w:marLeft w:val="0"/>
      <w:marRight w:val="0"/>
      <w:marTop w:val="0"/>
      <w:marBottom w:val="0"/>
      <w:divBdr>
        <w:top w:val="none" w:sz="0" w:space="0" w:color="auto"/>
        <w:left w:val="none" w:sz="0" w:space="0" w:color="auto"/>
        <w:bottom w:val="none" w:sz="0" w:space="0" w:color="auto"/>
        <w:right w:val="none" w:sz="0" w:space="0" w:color="auto"/>
      </w:divBdr>
      <w:divsChild>
        <w:div w:id="221989279">
          <w:marLeft w:val="0"/>
          <w:marRight w:val="0"/>
          <w:marTop w:val="0"/>
          <w:marBottom w:val="0"/>
          <w:divBdr>
            <w:top w:val="none" w:sz="0" w:space="0" w:color="auto"/>
            <w:left w:val="none" w:sz="0" w:space="0" w:color="auto"/>
            <w:bottom w:val="none" w:sz="0" w:space="0" w:color="auto"/>
            <w:right w:val="none" w:sz="0" w:space="0" w:color="auto"/>
          </w:divBdr>
        </w:div>
        <w:div w:id="1763795842">
          <w:marLeft w:val="0"/>
          <w:marRight w:val="0"/>
          <w:marTop w:val="0"/>
          <w:marBottom w:val="0"/>
          <w:divBdr>
            <w:top w:val="none" w:sz="0" w:space="0" w:color="auto"/>
            <w:left w:val="none" w:sz="0" w:space="0" w:color="auto"/>
            <w:bottom w:val="none" w:sz="0" w:space="0" w:color="auto"/>
            <w:right w:val="none" w:sz="0" w:space="0" w:color="auto"/>
          </w:divBdr>
        </w:div>
        <w:div w:id="132261067">
          <w:marLeft w:val="0"/>
          <w:marRight w:val="0"/>
          <w:marTop w:val="0"/>
          <w:marBottom w:val="0"/>
          <w:divBdr>
            <w:top w:val="none" w:sz="0" w:space="0" w:color="auto"/>
            <w:left w:val="none" w:sz="0" w:space="0" w:color="auto"/>
            <w:bottom w:val="none" w:sz="0" w:space="0" w:color="auto"/>
            <w:right w:val="none" w:sz="0" w:space="0" w:color="auto"/>
          </w:divBdr>
        </w:div>
      </w:divsChild>
    </w:div>
    <w:div w:id="108013821">
      <w:bodyDiv w:val="1"/>
      <w:marLeft w:val="0"/>
      <w:marRight w:val="0"/>
      <w:marTop w:val="0"/>
      <w:marBottom w:val="0"/>
      <w:divBdr>
        <w:top w:val="none" w:sz="0" w:space="0" w:color="auto"/>
        <w:left w:val="none" w:sz="0" w:space="0" w:color="auto"/>
        <w:bottom w:val="none" w:sz="0" w:space="0" w:color="auto"/>
        <w:right w:val="none" w:sz="0" w:space="0" w:color="auto"/>
      </w:divBdr>
      <w:divsChild>
        <w:div w:id="1593005370">
          <w:marLeft w:val="0"/>
          <w:marRight w:val="0"/>
          <w:marTop w:val="0"/>
          <w:marBottom w:val="0"/>
          <w:divBdr>
            <w:top w:val="none" w:sz="0" w:space="0" w:color="auto"/>
            <w:left w:val="none" w:sz="0" w:space="0" w:color="auto"/>
            <w:bottom w:val="none" w:sz="0" w:space="0" w:color="auto"/>
            <w:right w:val="none" w:sz="0" w:space="0" w:color="auto"/>
          </w:divBdr>
          <w:divsChild>
            <w:div w:id="189531662">
              <w:marLeft w:val="0"/>
              <w:marRight w:val="0"/>
              <w:marTop w:val="0"/>
              <w:marBottom w:val="0"/>
              <w:divBdr>
                <w:top w:val="none" w:sz="0" w:space="0" w:color="auto"/>
                <w:left w:val="none" w:sz="0" w:space="0" w:color="auto"/>
                <w:bottom w:val="none" w:sz="0" w:space="0" w:color="auto"/>
                <w:right w:val="none" w:sz="0" w:space="0" w:color="auto"/>
              </w:divBdr>
              <w:divsChild>
                <w:div w:id="2126121284">
                  <w:marLeft w:val="0"/>
                  <w:marRight w:val="0"/>
                  <w:marTop w:val="0"/>
                  <w:marBottom w:val="0"/>
                  <w:divBdr>
                    <w:top w:val="none" w:sz="0" w:space="0" w:color="auto"/>
                    <w:left w:val="none" w:sz="0" w:space="0" w:color="auto"/>
                    <w:bottom w:val="none" w:sz="0" w:space="0" w:color="auto"/>
                    <w:right w:val="none" w:sz="0" w:space="0" w:color="auto"/>
                  </w:divBdr>
                </w:div>
                <w:div w:id="57284989">
                  <w:marLeft w:val="0"/>
                  <w:marRight w:val="0"/>
                  <w:marTop w:val="0"/>
                  <w:marBottom w:val="0"/>
                  <w:divBdr>
                    <w:top w:val="none" w:sz="0" w:space="0" w:color="auto"/>
                    <w:left w:val="none" w:sz="0" w:space="0" w:color="auto"/>
                    <w:bottom w:val="none" w:sz="0" w:space="0" w:color="auto"/>
                    <w:right w:val="none" w:sz="0" w:space="0" w:color="auto"/>
                  </w:divBdr>
                </w:div>
                <w:div w:id="1426456725">
                  <w:marLeft w:val="0"/>
                  <w:marRight w:val="0"/>
                  <w:marTop w:val="0"/>
                  <w:marBottom w:val="0"/>
                  <w:divBdr>
                    <w:top w:val="none" w:sz="0" w:space="0" w:color="auto"/>
                    <w:left w:val="none" w:sz="0" w:space="0" w:color="auto"/>
                    <w:bottom w:val="none" w:sz="0" w:space="0" w:color="auto"/>
                    <w:right w:val="none" w:sz="0" w:space="0" w:color="auto"/>
                  </w:divBdr>
                </w:div>
                <w:div w:id="1778015432">
                  <w:marLeft w:val="0"/>
                  <w:marRight w:val="0"/>
                  <w:marTop w:val="0"/>
                  <w:marBottom w:val="0"/>
                  <w:divBdr>
                    <w:top w:val="none" w:sz="0" w:space="0" w:color="auto"/>
                    <w:left w:val="none" w:sz="0" w:space="0" w:color="auto"/>
                    <w:bottom w:val="none" w:sz="0" w:space="0" w:color="auto"/>
                    <w:right w:val="none" w:sz="0" w:space="0" w:color="auto"/>
                  </w:divBdr>
                </w:div>
                <w:div w:id="112867636">
                  <w:marLeft w:val="0"/>
                  <w:marRight w:val="0"/>
                  <w:marTop w:val="0"/>
                  <w:marBottom w:val="0"/>
                  <w:divBdr>
                    <w:top w:val="none" w:sz="0" w:space="0" w:color="auto"/>
                    <w:left w:val="none" w:sz="0" w:space="0" w:color="auto"/>
                    <w:bottom w:val="none" w:sz="0" w:space="0" w:color="auto"/>
                    <w:right w:val="none" w:sz="0" w:space="0" w:color="auto"/>
                  </w:divBdr>
                </w:div>
                <w:div w:id="534538942">
                  <w:marLeft w:val="0"/>
                  <w:marRight w:val="0"/>
                  <w:marTop w:val="0"/>
                  <w:marBottom w:val="0"/>
                  <w:divBdr>
                    <w:top w:val="none" w:sz="0" w:space="0" w:color="auto"/>
                    <w:left w:val="none" w:sz="0" w:space="0" w:color="auto"/>
                    <w:bottom w:val="none" w:sz="0" w:space="0" w:color="auto"/>
                    <w:right w:val="none" w:sz="0" w:space="0" w:color="auto"/>
                  </w:divBdr>
                </w:div>
                <w:div w:id="547495800">
                  <w:marLeft w:val="0"/>
                  <w:marRight w:val="0"/>
                  <w:marTop w:val="0"/>
                  <w:marBottom w:val="0"/>
                  <w:divBdr>
                    <w:top w:val="none" w:sz="0" w:space="0" w:color="auto"/>
                    <w:left w:val="none" w:sz="0" w:space="0" w:color="auto"/>
                    <w:bottom w:val="none" w:sz="0" w:space="0" w:color="auto"/>
                    <w:right w:val="none" w:sz="0" w:space="0" w:color="auto"/>
                  </w:divBdr>
                </w:div>
                <w:div w:id="1048533535">
                  <w:marLeft w:val="0"/>
                  <w:marRight w:val="0"/>
                  <w:marTop w:val="0"/>
                  <w:marBottom w:val="0"/>
                  <w:divBdr>
                    <w:top w:val="none" w:sz="0" w:space="0" w:color="auto"/>
                    <w:left w:val="none" w:sz="0" w:space="0" w:color="auto"/>
                    <w:bottom w:val="none" w:sz="0" w:space="0" w:color="auto"/>
                    <w:right w:val="none" w:sz="0" w:space="0" w:color="auto"/>
                  </w:divBdr>
                </w:div>
                <w:div w:id="2048941519">
                  <w:marLeft w:val="0"/>
                  <w:marRight w:val="0"/>
                  <w:marTop w:val="0"/>
                  <w:marBottom w:val="0"/>
                  <w:divBdr>
                    <w:top w:val="none" w:sz="0" w:space="0" w:color="auto"/>
                    <w:left w:val="none" w:sz="0" w:space="0" w:color="auto"/>
                    <w:bottom w:val="none" w:sz="0" w:space="0" w:color="auto"/>
                    <w:right w:val="none" w:sz="0" w:space="0" w:color="auto"/>
                  </w:divBdr>
                </w:div>
                <w:div w:id="1654143407">
                  <w:marLeft w:val="0"/>
                  <w:marRight w:val="0"/>
                  <w:marTop w:val="0"/>
                  <w:marBottom w:val="0"/>
                  <w:divBdr>
                    <w:top w:val="none" w:sz="0" w:space="0" w:color="auto"/>
                    <w:left w:val="none" w:sz="0" w:space="0" w:color="auto"/>
                    <w:bottom w:val="none" w:sz="0" w:space="0" w:color="auto"/>
                    <w:right w:val="none" w:sz="0" w:space="0" w:color="auto"/>
                  </w:divBdr>
                </w:div>
                <w:div w:id="448358307">
                  <w:marLeft w:val="0"/>
                  <w:marRight w:val="0"/>
                  <w:marTop w:val="0"/>
                  <w:marBottom w:val="0"/>
                  <w:divBdr>
                    <w:top w:val="none" w:sz="0" w:space="0" w:color="auto"/>
                    <w:left w:val="none" w:sz="0" w:space="0" w:color="auto"/>
                    <w:bottom w:val="none" w:sz="0" w:space="0" w:color="auto"/>
                    <w:right w:val="none" w:sz="0" w:space="0" w:color="auto"/>
                  </w:divBdr>
                </w:div>
                <w:div w:id="223685430">
                  <w:marLeft w:val="0"/>
                  <w:marRight w:val="0"/>
                  <w:marTop w:val="0"/>
                  <w:marBottom w:val="0"/>
                  <w:divBdr>
                    <w:top w:val="none" w:sz="0" w:space="0" w:color="auto"/>
                    <w:left w:val="none" w:sz="0" w:space="0" w:color="auto"/>
                    <w:bottom w:val="none" w:sz="0" w:space="0" w:color="auto"/>
                    <w:right w:val="none" w:sz="0" w:space="0" w:color="auto"/>
                  </w:divBdr>
                </w:div>
                <w:div w:id="1282417972">
                  <w:marLeft w:val="0"/>
                  <w:marRight w:val="0"/>
                  <w:marTop w:val="0"/>
                  <w:marBottom w:val="0"/>
                  <w:divBdr>
                    <w:top w:val="none" w:sz="0" w:space="0" w:color="auto"/>
                    <w:left w:val="none" w:sz="0" w:space="0" w:color="auto"/>
                    <w:bottom w:val="none" w:sz="0" w:space="0" w:color="auto"/>
                    <w:right w:val="none" w:sz="0" w:space="0" w:color="auto"/>
                  </w:divBdr>
                </w:div>
                <w:div w:id="1320233644">
                  <w:marLeft w:val="0"/>
                  <w:marRight w:val="0"/>
                  <w:marTop w:val="0"/>
                  <w:marBottom w:val="0"/>
                  <w:divBdr>
                    <w:top w:val="none" w:sz="0" w:space="0" w:color="auto"/>
                    <w:left w:val="none" w:sz="0" w:space="0" w:color="auto"/>
                    <w:bottom w:val="none" w:sz="0" w:space="0" w:color="auto"/>
                    <w:right w:val="none" w:sz="0" w:space="0" w:color="auto"/>
                  </w:divBdr>
                </w:div>
                <w:div w:id="664431214">
                  <w:marLeft w:val="0"/>
                  <w:marRight w:val="0"/>
                  <w:marTop w:val="0"/>
                  <w:marBottom w:val="0"/>
                  <w:divBdr>
                    <w:top w:val="none" w:sz="0" w:space="0" w:color="auto"/>
                    <w:left w:val="none" w:sz="0" w:space="0" w:color="auto"/>
                    <w:bottom w:val="none" w:sz="0" w:space="0" w:color="auto"/>
                    <w:right w:val="none" w:sz="0" w:space="0" w:color="auto"/>
                  </w:divBdr>
                </w:div>
                <w:div w:id="652831416">
                  <w:marLeft w:val="0"/>
                  <w:marRight w:val="0"/>
                  <w:marTop w:val="0"/>
                  <w:marBottom w:val="0"/>
                  <w:divBdr>
                    <w:top w:val="none" w:sz="0" w:space="0" w:color="auto"/>
                    <w:left w:val="none" w:sz="0" w:space="0" w:color="auto"/>
                    <w:bottom w:val="none" w:sz="0" w:space="0" w:color="auto"/>
                    <w:right w:val="none" w:sz="0" w:space="0" w:color="auto"/>
                  </w:divBdr>
                </w:div>
                <w:div w:id="1116026991">
                  <w:marLeft w:val="0"/>
                  <w:marRight w:val="0"/>
                  <w:marTop w:val="0"/>
                  <w:marBottom w:val="0"/>
                  <w:divBdr>
                    <w:top w:val="none" w:sz="0" w:space="0" w:color="auto"/>
                    <w:left w:val="none" w:sz="0" w:space="0" w:color="auto"/>
                    <w:bottom w:val="none" w:sz="0" w:space="0" w:color="auto"/>
                    <w:right w:val="none" w:sz="0" w:space="0" w:color="auto"/>
                  </w:divBdr>
                </w:div>
                <w:div w:id="635139232">
                  <w:marLeft w:val="0"/>
                  <w:marRight w:val="0"/>
                  <w:marTop w:val="0"/>
                  <w:marBottom w:val="0"/>
                  <w:divBdr>
                    <w:top w:val="none" w:sz="0" w:space="0" w:color="auto"/>
                    <w:left w:val="none" w:sz="0" w:space="0" w:color="auto"/>
                    <w:bottom w:val="none" w:sz="0" w:space="0" w:color="auto"/>
                    <w:right w:val="none" w:sz="0" w:space="0" w:color="auto"/>
                  </w:divBdr>
                </w:div>
                <w:div w:id="1025596474">
                  <w:marLeft w:val="0"/>
                  <w:marRight w:val="0"/>
                  <w:marTop w:val="0"/>
                  <w:marBottom w:val="0"/>
                  <w:divBdr>
                    <w:top w:val="none" w:sz="0" w:space="0" w:color="auto"/>
                    <w:left w:val="none" w:sz="0" w:space="0" w:color="auto"/>
                    <w:bottom w:val="none" w:sz="0" w:space="0" w:color="auto"/>
                    <w:right w:val="none" w:sz="0" w:space="0" w:color="auto"/>
                  </w:divBdr>
                </w:div>
                <w:div w:id="1223253680">
                  <w:marLeft w:val="0"/>
                  <w:marRight w:val="0"/>
                  <w:marTop w:val="0"/>
                  <w:marBottom w:val="0"/>
                  <w:divBdr>
                    <w:top w:val="none" w:sz="0" w:space="0" w:color="auto"/>
                    <w:left w:val="none" w:sz="0" w:space="0" w:color="auto"/>
                    <w:bottom w:val="none" w:sz="0" w:space="0" w:color="auto"/>
                    <w:right w:val="none" w:sz="0" w:space="0" w:color="auto"/>
                  </w:divBdr>
                </w:div>
                <w:div w:id="846750439">
                  <w:marLeft w:val="0"/>
                  <w:marRight w:val="0"/>
                  <w:marTop w:val="0"/>
                  <w:marBottom w:val="0"/>
                  <w:divBdr>
                    <w:top w:val="none" w:sz="0" w:space="0" w:color="auto"/>
                    <w:left w:val="none" w:sz="0" w:space="0" w:color="auto"/>
                    <w:bottom w:val="none" w:sz="0" w:space="0" w:color="auto"/>
                    <w:right w:val="none" w:sz="0" w:space="0" w:color="auto"/>
                  </w:divBdr>
                </w:div>
                <w:div w:id="1628466638">
                  <w:marLeft w:val="0"/>
                  <w:marRight w:val="0"/>
                  <w:marTop w:val="0"/>
                  <w:marBottom w:val="0"/>
                  <w:divBdr>
                    <w:top w:val="none" w:sz="0" w:space="0" w:color="auto"/>
                    <w:left w:val="none" w:sz="0" w:space="0" w:color="auto"/>
                    <w:bottom w:val="none" w:sz="0" w:space="0" w:color="auto"/>
                    <w:right w:val="none" w:sz="0" w:space="0" w:color="auto"/>
                  </w:divBdr>
                </w:div>
                <w:div w:id="278146795">
                  <w:marLeft w:val="0"/>
                  <w:marRight w:val="0"/>
                  <w:marTop w:val="0"/>
                  <w:marBottom w:val="0"/>
                  <w:divBdr>
                    <w:top w:val="none" w:sz="0" w:space="0" w:color="auto"/>
                    <w:left w:val="none" w:sz="0" w:space="0" w:color="auto"/>
                    <w:bottom w:val="none" w:sz="0" w:space="0" w:color="auto"/>
                    <w:right w:val="none" w:sz="0" w:space="0" w:color="auto"/>
                  </w:divBdr>
                </w:div>
                <w:div w:id="338630226">
                  <w:marLeft w:val="0"/>
                  <w:marRight w:val="0"/>
                  <w:marTop w:val="0"/>
                  <w:marBottom w:val="0"/>
                  <w:divBdr>
                    <w:top w:val="none" w:sz="0" w:space="0" w:color="auto"/>
                    <w:left w:val="none" w:sz="0" w:space="0" w:color="auto"/>
                    <w:bottom w:val="none" w:sz="0" w:space="0" w:color="auto"/>
                    <w:right w:val="none" w:sz="0" w:space="0" w:color="auto"/>
                  </w:divBdr>
                </w:div>
                <w:div w:id="1675956102">
                  <w:marLeft w:val="0"/>
                  <w:marRight w:val="0"/>
                  <w:marTop w:val="0"/>
                  <w:marBottom w:val="0"/>
                  <w:divBdr>
                    <w:top w:val="none" w:sz="0" w:space="0" w:color="auto"/>
                    <w:left w:val="none" w:sz="0" w:space="0" w:color="auto"/>
                    <w:bottom w:val="none" w:sz="0" w:space="0" w:color="auto"/>
                    <w:right w:val="none" w:sz="0" w:space="0" w:color="auto"/>
                  </w:divBdr>
                </w:div>
                <w:div w:id="406921722">
                  <w:marLeft w:val="0"/>
                  <w:marRight w:val="0"/>
                  <w:marTop w:val="0"/>
                  <w:marBottom w:val="0"/>
                  <w:divBdr>
                    <w:top w:val="none" w:sz="0" w:space="0" w:color="auto"/>
                    <w:left w:val="none" w:sz="0" w:space="0" w:color="auto"/>
                    <w:bottom w:val="none" w:sz="0" w:space="0" w:color="auto"/>
                    <w:right w:val="none" w:sz="0" w:space="0" w:color="auto"/>
                  </w:divBdr>
                </w:div>
                <w:div w:id="139076955">
                  <w:marLeft w:val="0"/>
                  <w:marRight w:val="0"/>
                  <w:marTop w:val="0"/>
                  <w:marBottom w:val="0"/>
                  <w:divBdr>
                    <w:top w:val="none" w:sz="0" w:space="0" w:color="auto"/>
                    <w:left w:val="none" w:sz="0" w:space="0" w:color="auto"/>
                    <w:bottom w:val="none" w:sz="0" w:space="0" w:color="auto"/>
                    <w:right w:val="none" w:sz="0" w:space="0" w:color="auto"/>
                  </w:divBdr>
                </w:div>
                <w:div w:id="807162033">
                  <w:marLeft w:val="0"/>
                  <w:marRight w:val="0"/>
                  <w:marTop w:val="0"/>
                  <w:marBottom w:val="0"/>
                  <w:divBdr>
                    <w:top w:val="none" w:sz="0" w:space="0" w:color="auto"/>
                    <w:left w:val="none" w:sz="0" w:space="0" w:color="auto"/>
                    <w:bottom w:val="none" w:sz="0" w:space="0" w:color="auto"/>
                    <w:right w:val="none" w:sz="0" w:space="0" w:color="auto"/>
                  </w:divBdr>
                </w:div>
                <w:div w:id="993416157">
                  <w:marLeft w:val="0"/>
                  <w:marRight w:val="0"/>
                  <w:marTop w:val="0"/>
                  <w:marBottom w:val="0"/>
                  <w:divBdr>
                    <w:top w:val="none" w:sz="0" w:space="0" w:color="auto"/>
                    <w:left w:val="none" w:sz="0" w:space="0" w:color="auto"/>
                    <w:bottom w:val="none" w:sz="0" w:space="0" w:color="auto"/>
                    <w:right w:val="none" w:sz="0" w:space="0" w:color="auto"/>
                  </w:divBdr>
                </w:div>
                <w:div w:id="1659504522">
                  <w:marLeft w:val="0"/>
                  <w:marRight w:val="0"/>
                  <w:marTop w:val="0"/>
                  <w:marBottom w:val="0"/>
                  <w:divBdr>
                    <w:top w:val="none" w:sz="0" w:space="0" w:color="auto"/>
                    <w:left w:val="none" w:sz="0" w:space="0" w:color="auto"/>
                    <w:bottom w:val="none" w:sz="0" w:space="0" w:color="auto"/>
                    <w:right w:val="none" w:sz="0" w:space="0" w:color="auto"/>
                  </w:divBdr>
                </w:div>
                <w:div w:id="101653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70884">
          <w:marLeft w:val="0"/>
          <w:marRight w:val="0"/>
          <w:marTop w:val="0"/>
          <w:marBottom w:val="0"/>
          <w:divBdr>
            <w:top w:val="none" w:sz="0" w:space="0" w:color="auto"/>
            <w:left w:val="none" w:sz="0" w:space="0" w:color="auto"/>
            <w:bottom w:val="none" w:sz="0" w:space="0" w:color="auto"/>
            <w:right w:val="none" w:sz="0" w:space="0" w:color="auto"/>
          </w:divBdr>
        </w:div>
        <w:div w:id="422266971">
          <w:marLeft w:val="0"/>
          <w:marRight w:val="0"/>
          <w:marTop w:val="0"/>
          <w:marBottom w:val="0"/>
          <w:divBdr>
            <w:top w:val="none" w:sz="0" w:space="0" w:color="auto"/>
            <w:left w:val="none" w:sz="0" w:space="0" w:color="auto"/>
            <w:bottom w:val="none" w:sz="0" w:space="0" w:color="auto"/>
            <w:right w:val="none" w:sz="0" w:space="0" w:color="auto"/>
          </w:divBdr>
        </w:div>
        <w:div w:id="1761876667">
          <w:marLeft w:val="0"/>
          <w:marRight w:val="0"/>
          <w:marTop w:val="0"/>
          <w:marBottom w:val="0"/>
          <w:divBdr>
            <w:top w:val="none" w:sz="0" w:space="0" w:color="auto"/>
            <w:left w:val="none" w:sz="0" w:space="0" w:color="auto"/>
            <w:bottom w:val="none" w:sz="0" w:space="0" w:color="auto"/>
            <w:right w:val="none" w:sz="0" w:space="0" w:color="auto"/>
          </w:divBdr>
        </w:div>
        <w:div w:id="262345226">
          <w:marLeft w:val="0"/>
          <w:marRight w:val="0"/>
          <w:marTop w:val="0"/>
          <w:marBottom w:val="0"/>
          <w:divBdr>
            <w:top w:val="none" w:sz="0" w:space="0" w:color="auto"/>
            <w:left w:val="none" w:sz="0" w:space="0" w:color="auto"/>
            <w:bottom w:val="none" w:sz="0" w:space="0" w:color="auto"/>
            <w:right w:val="none" w:sz="0" w:space="0" w:color="auto"/>
          </w:divBdr>
        </w:div>
        <w:div w:id="545484733">
          <w:marLeft w:val="0"/>
          <w:marRight w:val="0"/>
          <w:marTop w:val="0"/>
          <w:marBottom w:val="0"/>
          <w:divBdr>
            <w:top w:val="none" w:sz="0" w:space="0" w:color="auto"/>
            <w:left w:val="none" w:sz="0" w:space="0" w:color="auto"/>
            <w:bottom w:val="none" w:sz="0" w:space="0" w:color="auto"/>
            <w:right w:val="none" w:sz="0" w:space="0" w:color="auto"/>
          </w:divBdr>
        </w:div>
        <w:div w:id="1080254576">
          <w:marLeft w:val="0"/>
          <w:marRight w:val="0"/>
          <w:marTop w:val="0"/>
          <w:marBottom w:val="0"/>
          <w:divBdr>
            <w:top w:val="none" w:sz="0" w:space="0" w:color="auto"/>
            <w:left w:val="none" w:sz="0" w:space="0" w:color="auto"/>
            <w:bottom w:val="none" w:sz="0" w:space="0" w:color="auto"/>
            <w:right w:val="none" w:sz="0" w:space="0" w:color="auto"/>
          </w:divBdr>
        </w:div>
        <w:div w:id="1369334211">
          <w:marLeft w:val="0"/>
          <w:marRight w:val="0"/>
          <w:marTop w:val="0"/>
          <w:marBottom w:val="0"/>
          <w:divBdr>
            <w:top w:val="none" w:sz="0" w:space="0" w:color="auto"/>
            <w:left w:val="none" w:sz="0" w:space="0" w:color="auto"/>
            <w:bottom w:val="none" w:sz="0" w:space="0" w:color="auto"/>
            <w:right w:val="none" w:sz="0" w:space="0" w:color="auto"/>
          </w:divBdr>
        </w:div>
        <w:div w:id="626275800">
          <w:marLeft w:val="0"/>
          <w:marRight w:val="0"/>
          <w:marTop w:val="0"/>
          <w:marBottom w:val="0"/>
          <w:divBdr>
            <w:top w:val="none" w:sz="0" w:space="0" w:color="auto"/>
            <w:left w:val="none" w:sz="0" w:space="0" w:color="auto"/>
            <w:bottom w:val="none" w:sz="0" w:space="0" w:color="auto"/>
            <w:right w:val="none" w:sz="0" w:space="0" w:color="auto"/>
          </w:divBdr>
        </w:div>
        <w:div w:id="636227647">
          <w:marLeft w:val="0"/>
          <w:marRight w:val="0"/>
          <w:marTop w:val="0"/>
          <w:marBottom w:val="0"/>
          <w:divBdr>
            <w:top w:val="none" w:sz="0" w:space="0" w:color="auto"/>
            <w:left w:val="none" w:sz="0" w:space="0" w:color="auto"/>
            <w:bottom w:val="none" w:sz="0" w:space="0" w:color="auto"/>
            <w:right w:val="none" w:sz="0" w:space="0" w:color="auto"/>
          </w:divBdr>
        </w:div>
        <w:div w:id="1497845901">
          <w:marLeft w:val="0"/>
          <w:marRight w:val="0"/>
          <w:marTop w:val="0"/>
          <w:marBottom w:val="0"/>
          <w:divBdr>
            <w:top w:val="none" w:sz="0" w:space="0" w:color="auto"/>
            <w:left w:val="none" w:sz="0" w:space="0" w:color="auto"/>
            <w:bottom w:val="none" w:sz="0" w:space="0" w:color="auto"/>
            <w:right w:val="none" w:sz="0" w:space="0" w:color="auto"/>
          </w:divBdr>
        </w:div>
        <w:div w:id="1221358808">
          <w:marLeft w:val="0"/>
          <w:marRight w:val="0"/>
          <w:marTop w:val="0"/>
          <w:marBottom w:val="0"/>
          <w:divBdr>
            <w:top w:val="none" w:sz="0" w:space="0" w:color="auto"/>
            <w:left w:val="none" w:sz="0" w:space="0" w:color="auto"/>
            <w:bottom w:val="none" w:sz="0" w:space="0" w:color="auto"/>
            <w:right w:val="none" w:sz="0" w:space="0" w:color="auto"/>
          </w:divBdr>
        </w:div>
        <w:div w:id="944507605">
          <w:marLeft w:val="0"/>
          <w:marRight w:val="0"/>
          <w:marTop w:val="0"/>
          <w:marBottom w:val="0"/>
          <w:divBdr>
            <w:top w:val="none" w:sz="0" w:space="0" w:color="auto"/>
            <w:left w:val="none" w:sz="0" w:space="0" w:color="auto"/>
            <w:bottom w:val="none" w:sz="0" w:space="0" w:color="auto"/>
            <w:right w:val="none" w:sz="0" w:space="0" w:color="auto"/>
          </w:divBdr>
        </w:div>
        <w:div w:id="480510203">
          <w:marLeft w:val="0"/>
          <w:marRight w:val="0"/>
          <w:marTop w:val="0"/>
          <w:marBottom w:val="0"/>
          <w:divBdr>
            <w:top w:val="none" w:sz="0" w:space="0" w:color="auto"/>
            <w:left w:val="none" w:sz="0" w:space="0" w:color="auto"/>
            <w:bottom w:val="none" w:sz="0" w:space="0" w:color="auto"/>
            <w:right w:val="none" w:sz="0" w:space="0" w:color="auto"/>
          </w:divBdr>
        </w:div>
        <w:div w:id="825171361">
          <w:marLeft w:val="0"/>
          <w:marRight w:val="0"/>
          <w:marTop w:val="0"/>
          <w:marBottom w:val="0"/>
          <w:divBdr>
            <w:top w:val="none" w:sz="0" w:space="0" w:color="auto"/>
            <w:left w:val="none" w:sz="0" w:space="0" w:color="auto"/>
            <w:bottom w:val="none" w:sz="0" w:space="0" w:color="auto"/>
            <w:right w:val="none" w:sz="0" w:space="0" w:color="auto"/>
          </w:divBdr>
        </w:div>
        <w:div w:id="987131967">
          <w:marLeft w:val="0"/>
          <w:marRight w:val="0"/>
          <w:marTop w:val="0"/>
          <w:marBottom w:val="0"/>
          <w:divBdr>
            <w:top w:val="none" w:sz="0" w:space="0" w:color="auto"/>
            <w:left w:val="none" w:sz="0" w:space="0" w:color="auto"/>
            <w:bottom w:val="none" w:sz="0" w:space="0" w:color="auto"/>
            <w:right w:val="none" w:sz="0" w:space="0" w:color="auto"/>
          </w:divBdr>
        </w:div>
        <w:div w:id="1293711404">
          <w:marLeft w:val="0"/>
          <w:marRight w:val="0"/>
          <w:marTop w:val="0"/>
          <w:marBottom w:val="0"/>
          <w:divBdr>
            <w:top w:val="none" w:sz="0" w:space="0" w:color="auto"/>
            <w:left w:val="none" w:sz="0" w:space="0" w:color="auto"/>
            <w:bottom w:val="none" w:sz="0" w:space="0" w:color="auto"/>
            <w:right w:val="none" w:sz="0" w:space="0" w:color="auto"/>
          </w:divBdr>
        </w:div>
        <w:div w:id="1429502681">
          <w:marLeft w:val="0"/>
          <w:marRight w:val="0"/>
          <w:marTop w:val="0"/>
          <w:marBottom w:val="0"/>
          <w:divBdr>
            <w:top w:val="none" w:sz="0" w:space="0" w:color="auto"/>
            <w:left w:val="none" w:sz="0" w:space="0" w:color="auto"/>
            <w:bottom w:val="none" w:sz="0" w:space="0" w:color="auto"/>
            <w:right w:val="none" w:sz="0" w:space="0" w:color="auto"/>
          </w:divBdr>
        </w:div>
        <w:div w:id="172886454">
          <w:marLeft w:val="0"/>
          <w:marRight w:val="0"/>
          <w:marTop w:val="0"/>
          <w:marBottom w:val="0"/>
          <w:divBdr>
            <w:top w:val="none" w:sz="0" w:space="0" w:color="auto"/>
            <w:left w:val="none" w:sz="0" w:space="0" w:color="auto"/>
            <w:bottom w:val="none" w:sz="0" w:space="0" w:color="auto"/>
            <w:right w:val="none" w:sz="0" w:space="0" w:color="auto"/>
          </w:divBdr>
        </w:div>
        <w:div w:id="183982467">
          <w:marLeft w:val="0"/>
          <w:marRight w:val="0"/>
          <w:marTop w:val="0"/>
          <w:marBottom w:val="0"/>
          <w:divBdr>
            <w:top w:val="none" w:sz="0" w:space="0" w:color="auto"/>
            <w:left w:val="none" w:sz="0" w:space="0" w:color="auto"/>
            <w:bottom w:val="none" w:sz="0" w:space="0" w:color="auto"/>
            <w:right w:val="none" w:sz="0" w:space="0" w:color="auto"/>
          </w:divBdr>
        </w:div>
        <w:div w:id="268045072">
          <w:marLeft w:val="0"/>
          <w:marRight w:val="0"/>
          <w:marTop w:val="0"/>
          <w:marBottom w:val="0"/>
          <w:divBdr>
            <w:top w:val="none" w:sz="0" w:space="0" w:color="auto"/>
            <w:left w:val="none" w:sz="0" w:space="0" w:color="auto"/>
            <w:bottom w:val="none" w:sz="0" w:space="0" w:color="auto"/>
            <w:right w:val="none" w:sz="0" w:space="0" w:color="auto"/>
          </w:divBdr>
        </w:div>
        <w:div w:id="2134399386">
          <w:marLeft w:val="0"/>
          <w:marRight w:val="0"/>
          <w:marTop w:val="0"/>
          <w:marBottom w:val="0"/>
          <w:divBdr>
            <w:top w:val="none" w:sz="0" w:space="0" w:color="auto"/>
            <w:left w:val="none" w:sz="0" w:space="0" w:color="auto"/>
            <w:bottom w:val="none" w:sz="0" w:space="0" w:color="auto"/>
            <w:right w:val="none" w:sz="0" w:space="0" w:color="auto"/>
          </w:divBdr>
        </w:div>
        <w:div w:id="94905463">
          <w:marLeft w:val="0"/>
          <w:marRight w:val="0"/>
          <w:marTop w:val="0"/>
          <w:marBottom w:val="0"/>
          <w:divBdr>
            <w:top w:val="none" w:sz="0" w:space="0" w:color="auto"/>
            <w:left w:val="none" w:sz="0" w:space="0" w:color="auto"/>
            <w:bottom w:val="none" w:sz="0" w:space="0" w:color="auto"/>
            <w:right w:val="none" w:sz="0" w:space="0" w:color="auto"/>
          </w:divBdr>
        </w:div>
        <w:div w:id="1770545255">
          <w:marLeft w:val="0"/>
          <w:marRight w:val="0"/>
          <w:marTop w:val="0"/>
          <w:marBottom w:val="0"/>
          <w:divBdr>
            <w:top w:val="none" w:sz="0" w:space="0" w:color="auto"/>
            <w:left w:val="none" w:sz="0" w:space="0" w:color="auto"/>
            <w:bottom w:val="none" w:sz="0" w:space="0" w:color="auto"/>
            <w:right w:val="none" w:sz="0" w:space="0" w:color="auto"/>
          </w:divBdr>
        </w:div>
        <w:div w:id="1719817053">
          <w:marLeft w:val="0"/>
          <w:marRight w:val="0"/>
          <w:marTop w:val="0"/>
          <w:marBottom w:val="0"/>
          <w:divBdr>
            <w:top w:val="none" w:sz="0" w:space="0" w:color="auto"/>
            <w:left w:val="none" w:sz="0" w:space="0" w:color="auto"/>
            <w:bottom w:val="none" w:sz="0" w:space="0" w:color="auto"/>
            <w:right w:val="none" w:sz="0" w:space="0" w:color="auto"/>
          </w:divBdr>
        </w:div>
        <w:div w:id="774130063">
          <w:marLeft w:val="0"/>
          <w:marRight w:val="0"/>
          <w:marTop w:val="0"/>
          <w:marBottom w:val="0"/>
          <w:divBdr>
            <w:top w:val="none" w:sz="0" w:space="0" w:color="auto"/>
            <w:left w:val="none" w:sz="0" w:space="0" w:color="auto"/>
            <w:bottom w:val="none" w:sz="0" w:space="0" w:color="auto"/>
            <w:right w:val="none" w:sz="0" w:space="0" w:color="auto"/>
          </w:divBdr>
        </w:div>
        <w:div w:id="576063277">
          <w:marLeft w:val="0"/>
          <w:marRight w:val="0"/>
          <w:marTop w:val="0"/>
          <w:marBottom w:val="0"/>
          <w:divBdr>
            <w:top w:val="none" w:sz="0" w:space="0" w:color="auto"/>
            <w:left w:val="none" w:sz="0" w:space="0" w:color="auto"/>
            <w:bottom w:val="none" w:sz="0" w:space="0" w:color="auto"/>
            <w:right w:val="none" w:sz="0" w:space="0" w:color="auto"/>
          </w:divBdr>
        </w:div>
        <w:div w:id="1505435419">
          <w:marLeft w:val="0"/>
          <w:marRight w:val="0"/>
          <w:marTop w:val="0"/>
          <w:marBottom w:val="0"/>
          <w:divBdr>
            <w:top w:val="none" w:sz="0" w:space="0" w:color="auto"/>
            <w:left w:val="none" w:sz="0" w:space="0" w:color="auto"/>
            <w:bottom w:val="none" w:sz="0" w:space="0" w:color="auto"/>
            <w:right w:val="none" w:sz="0" w:space="0" w:color="auto"/>
          </w:divBdr>
        </w:div>
        <w:div w:id="1747649806">
          <w:marLeft w:val="0"/>
          <w:marRight w:val="0"/>
          <w:marTop w:val="0"/>
          <w:marBottom w:val="0"/>
          <w:divBdr>
            <w:top w:val="none" w:sz="0" w:space="0" w:color="auto"/>
            <w:left w:val="none" w:sz="0" w:space="0" w:color="auto"/>
            <w:bottom w:val="none" w:sz="0" w:space="0" w:color="auto"/>
            <w:right w:val="none" w:sz="0" w:space="0" w:color="auto"/>
          </w:divBdr>
        </w:div>
        <w:div w:id="1617173587">
          <w:marLeft w:val="0"/>
          <w:marRight w:val="0"/>
          <w:marTop w:val="0"/>
          <w:marBottom w:val="0"/>
          <w:divBdr>
            <w:top w:val="none" w:sz="0" w:space="0" w:color="auto"/>
            <w:left w:val="none" w:sz="0" w:space="0" w:color="auto"/>
            <w:bottom w:val="none" w:sz="0" w:space="0" w:color="auto"/>
            <w:right w:val="none" w:sz="0" w:space="0" w:color="auto"/>
          </w:divBdr>
        </w:div>
        <w:div w:id="532693917">
          <w:marLeft w:val="0"/>
          <w:marRight w:val="0"/>
          <w:marTop w:val="0"/>
          <w:marBottom w:val="0"/>
          <w:divBdr>
            <w:top w:val="none" w:sz="0" w:space="0" w:color="auto"/>
            <w:left w:val="none" w:sz="0" w:space="0" w:color="auto"/>
            <w:bottom w:val="none" w:sz="0" w:space="0" w:color="auto"/>
            <w:right w:val="none" w:sz="0" w:space="0" w:color="auto"/>
          </w:divBdr>
        </w:div>
        <w:div w:id="1907497553">
          <w:marLeft w:val="0"/>
          <w:marRight w:val="0"/>
          <w:marTop w:val="0"/>
          <w:marBottom w:val="0"/>
          <w:divBdr>
            <w:top w:val="none" w:sz="0" w:space="0" w:color="auto"/>
            <w:left w:val="none" w:sz="0" w:space="0" w:color="auto"/>
            <w:bottom w:val="none" w:sz="0" w:space="0" w:color="auto"/>
            <w:right w:val="none" w:sz="0" w:space="0" w:color="auto"/>
          </w:divBdr>
        </w:div>
        <w:div w:id="533079300">
          <w:marLeft w:val="0"/>
          <w:marRight w:val="0"/>
          <w:marTop w:val="0"/>
          <w:marBottom w:val="0"/>
          <w:divBdr>
            <w:top w:val="none" w:sz="0" w:space="0" w:color="auto"/>
            <w:left w:val="none" w:sz="0" w:space="0" w:color="auto"/>
            <w:bottom w:val="none" w:sz="0" w:space="0" w:color="auto"/>
            <w:right w:val="none" w:sz="0" w:space="0" w:color="auto"/>
          </w:divBdr>
        </w:div>
        <w:div w:id="630790914">
          <w:marLeft w:val="0"/>
          <w:marRight w:val="0"/>
          <w:marTop w:val="0"/>
          <w:marBottom w:val="0"/>
          <w:divBdr>
            <w:top w:val="none" w:sz="0" w:space="0" w:color="auto"/>
            <w:left w:val="none" w:sz="0" w:space="0" w:color="auto"/>
            <w:bottom w:val="none" w:sz="0" w:space="0" w:color="auto"/>
            <w:right w:val="none" w:sz="0" w:space="0" w:color="auto"/>
          </w:divBdr>
        </w:div>
        <w:div w:id="717823379">
          <w:marLeft w:val="0"/>
          <w:marRight w:val="0"/>
          <w:marTop w:val="0"/>
          <w:marBottom w:val="0"/>
          <w:divBdr>
            <w:top w:val="none" w:sz="0" w:space="0" w:color="auto"/>
            <w:left w:val="none" w:sz="0" w:space="0" w:color="auto"/>
            <w:bottom w:val="none" w:sz="0" w:space="0" w:color="auto"/>
            <w:right w:val="none" w:sz="0" w:space="0" w:color="auto"/>
          </w:divBdr>
        </w:div>
        <w:div w:id="510951030">
          <w:marLeft w:val="0"/>
          <w:marRight w:val="0"/>
          <w:marTop w:val="0"/>
          <w:marBottom w:val="0"/>
          <w:divBdr>
            <w:top w:val="none" w:sz="0" w:space="0" w:color="auto"/>
            <w:left w:val="none" w:sz="0" w:space="0" w:color="auto"/>
            <w:bottom w:val="none" w:sz="0" w:space="0" w:color="auto"/>
            <w:right w:val="none" w:sz="0" w:space="0" w:color="auto"/>
          </w:divBdr>
        </w:div>
        <w:div w:id="266040671">
          <w:marLeft w:val="0"/>
          <w:marRight w:val="0"/>
          <w:marTop w:val="0"/>
          <w:marBottom w:val="0"/>
          <w:divBdr>
            <w:top w:val="none" w:sz="0" w:space="0" w:color="auto"/>
            <w:left w:val="none" w:sz="0" w:space="0" w:color="auto"/>
            <w:bottom w:val="none" w:sz="0" w:space="0" w:color="auto"/>
            <w:right w:val="none" w:sz="0" w:space="0" w:color="auto"/>
          </w:divBdr>
        </w:div>
        <w:div w:id="1807577679">
          <w:marLeft w:val="0"/>
          <w:marRight w:val="0"/>
          <w:marTop w:val="0"/>
          <w:marBottom w:val="0"/>
          <w:divBdr>
            <w:top w:val="none" w:sz="0" w:space="0" w:color="auto"/>
            <w:left w:val="none" w:sz="0" w:space="0" w:color="auto"/>
            <w:bottom w:val="none" w:sz="0" w:space="0" w:color="auto"/>
            <w:right w:val="none" w:sz="0" w:space="0" w:color="auto"/>
          </w:divBdr>
        </w:div>
        <w:div w:id="1787196571">
          <w:marLeft w:val="0"/>
          <w:marRight w:val="0"/>
          <w:marTop w:val="0"/>
          <w:marBottom w:val="0"/>
          <w:divBdr>
            <w:top w:val="none" w:sz="0" w:space="0" w:color="auto"/>
            <w:left w:val="none" w:sz="0" w:space="0" w:color="auto"/>
            <w:bottom w:val="none" w:sz="0" w:space="0" w:color="auto"/>
            <w:right w:val="none" w:sz="0" w:space="0" w:color="auto"/>
          </w:divBdr>
        </w:div>
        <w:div w:id="461384999">
          <w:marLeft w:val="0"/>
          <w:marRight w:val="0"/>
          <w:marTop w:val="0"/>
          <w:marBottom w:val="0"/>
          <w:divBdr>
            <w:top w:val="none" w:sz="0" w:space="0" w:color="auto"/>
            <w:left w:val="none" w:sz="0" w:space="0" w:color="auto"/>
            <w:bottom w:val="none" w:sz="0" w:space="0" w:color="auto"/>
            <w:right w:val="none" w:sz="0" w:space="0" w:color="auto"/>
          </w:divBdr>
        </w:div>
        <w:div w:id="1028987193">
          <w:marLeft w:val="0"/>
          <w:marRight w:val="0"/>
          <w:marTop w:val="0"/>
          <w:marBottom w:val="0"/>
          <w:divBdr>
            <w:top w:val="none" w:sz="0" w:space="0" w:color="auto"/>
            <w:left w:val="none" w:sz="0" w:space="0" w:color="auto"/>
            <w:bottom w:val="none" w:sz="0" w:space="0" w:color="auto"/>
            <w:right w:val="none" w:sz="0" w:space="0" w:color="auto"/>
          </w:divBdr>
        </w:div>
        <w:div w:id="1090664756">
          <w:marLeft w:val="0"/>
          <w:marRight w:val="0"/>
          <w:marTop w:val="0"/>
          <w:marBottom w:val="0"/>
          <w:divBdr>
            <w:top w:val="none" w:sz="0" w:space="0" w:color="auto"/>
            <w:left w:val="none" w:sz="0" w:space="0" w:color="auto"/>
            <w:bottom w:val="none" w:sz="0" w:space="0" w:color="auto"/>
            <w:right w:val="none" w:sz="0" w:space="0" w:color="auto"/>
          </w:divBdr>
        </w:div>
        <w:div w:id="636423724">
          <w:marLeft w:val="0"/>
          <w:marRight w:val="0"/>
          <w:marTop w:val="0"/>
          <w:marBottom w:val="0"/>
          <w:divBdr>
            <w:top w:val="none" w:sz="0" w:space="0" w:color="auto"/>
            <w:left w:val="none" w:sz="0" w:space="0" w:color="auto"/>
            <w:bottom w:val="none" w:sz="0" w:space="0" w:color="auto"/>
            <w:right w:val="none" w:sz="0" w:space="0" w:color="auto"/>
          </w:divBdr>
        </w:div>
        <w:div w:id="1108894233">
          <w:marLeft w:val="0"/>
          <w:marRight w:val="0"/>
          <w:marTop w:val="0"/>
          <w:marBottom w:val="0"/>
          <w:divBdr>
            <w:top w:val="none" w:sz="0" w:space="0" w:color="auto"/>
            <w:left w:val="none" w:sz="0" w:space="0" w:color="auto"/>
            <w:bottom w:val="none" w:sz="0" w:space="0" w:color="auto"/>
            <w:right w:val="none" w:sz="0" w:space="0" w:color="auto"/>
          </w:divBdr>
        </w:div>
      </w:divsChild>
    </w:div>
    <w:div w:id="277880423">
      <w:bodyDiv w:val="1"/>
      <w:marLeft w:val="0"/>
      <w:marRight w:val="0"/>
      <w:marTop w:val="0"/>
      <w:marBottom w:val="0"/>
      <w:divBdr>
        <w:top w:val="none" w:sz="0" w:space="0" w:color="auto"/>
        <w:left w:val="none" w:sz="0" w:space="0" w:color="auto"/>
        <w:bottom w:val="none" w:sz="0" w:space="0" w:color="auto"/>
        <w:right w:val="none" w:sz="0" w:space="0" w:color="auto"/>
      </w:divBdr>
      <w:divsChild>
        <w:div w:id="1483348358">
          <w:marLeft w:val="0"/>
          <w:marRight w:val="0"/>
          <w:marTop w:val="0"/>
          <w:marBottom w:val="0"/>
          <w:divBdr>
            <w:top w:val="none" w:sz="0" w:space="0" w:color="auto"/>
            <w:left w:val="none" w:sz="0" w:space="0" w:color="auto"/>
            <w:bottom w:val="none" w:sz="0" w:space="0" w:color="auto"/>
            <w:right w:val="none" w:sz="0" w:space="0" w:color="auto"/>
          </w:divBdr>
        </w:div>
        <w:div w:id="779566665">
          <w:marLeft w:val="0"/>
          <w:marRight w:val="0"/>
          <w:marTop w:val="0"/>
          <w:marBottom w:val="0"/>
          <w:divBdr>
            <w:top w:val="none" w:sz="0" w:space="0" w:color="auto"/>
            <w:left w:val="none" w:sz="0" w:space="0" w:color="auto"/>
            <w:bottom w:val="none" w:sz="0" w:space="0" w:color="auto"/>
            <w:right w:val="none" w:sz="0" w:space="0" w:color="auto"/>
          </w:divBdr>
        </w:div>
        <w:div w:id="25327333">
          <w:marLeft w:val="0"/>
          <w:marRight w:val="0"/>
          <w:marTop w:val="0"/>
          <w:marBottom w:val="0"/>
          <w:divBdr>
            <w:top w:val="none" w:sz="0" w:space="0" w:color="auto"/>
            <w:left w:val="none" w:sz="0" w:space="0" w:color="auto"/>
            <w:bottom w:val="none" w:sz="0" w:space="0" w:color="auto"/>
            <w:right w:val="none" w:sz="0" w:space="0" w:color="auto"/>
          </w:divBdr>
        </w:div>
        <w:div w:id="1482236225">
          <w:marLeft w:val="0"/>
          <w:marRight w:val="0"/>
          <w:marTop w:val="0"/>
          <w:marBottom w:val="0"/>
          <w:divBdr>
            <w:top w:val="none" w:sz="0" w:space="0" w:color="auto"/>
            <w:left w:val="none" w:sz="0" w:space="0" w:color="auto"/>
            <w:bottom w:val="none" w:sz="0" w:space="0" w:color="auto"/>
            <w:right w:val="none" w:sz="0" w:space="0" w:color="auto"/>
          </w:divBdr>
        </w:div>
        <w:div w:id="1405104030">
          <w:marLeft w:val="0"/>
          <w:marRight w:val="0"/>
          <w:marTop w:val="0"/>
          <w:marBottom w:val="0"/>
          <w:divBdr>
            <w:top w:val="none" w:sz="0" w:space="0" w:color="auto"/>
            <w:left w:val="none" w:sz="0" w:space="0" w:color="auto"/>
            <w:bottom w:val="none" w:sz="0" w:space="0" w:color="auto"/>
            <w:right w:val="none" w:sz="0" w:space="0" w:color="auto"/>
          </w:divBdr>
        </w:div>
        <w:div w:id="1170104153">
          <w:marLeft w:val="0"/>
          <w:marRight w:val="0"/>
          <w:marTop w:val="0"/>
          <w:marBottom w:val="0"/>
          <w:divBdr>
            <w:top w:val="none" w:sz="0" w:space="0" w:color="auto"/>
            <w:left w:val="none" w:sz="0" w:space="0" w:color="auto"/>
            <w:bottom w:val="none" w:sz="0" w:space="0" w:color="auto"/>
            <w:right w:val="none" w:sz="0" w:space="0" w:color="auto"/>
          </w:divBdr>
        </w:div>
        <w:div w:id="1934581660">
          <w:marLeft w:val="0"/>
          <w:marRight w:val="0"/>
          <w:marTop w:val="0"/>
          <w:marBottom w:val="0"/>
          <w:divBdr>
            <w:top w:val="none" w:sz="0" w:space="0" w:color="auto"/>
            <w:left w:val="none" w:sz="0" w:space="0" w:color="auto"/>
            <w:bottom w:val="none" w:sz="0" w:space="0" w:color="auto"/>
            <w:right w:val="none" w:sz="0" w:space="0" w:color="auto"/>
          </w:divBdr>
        </w:div>
        <w:div w:id="2054109632">
          <w:marLeft w:val="0"/>
          <w:marRight w:val="0"/>
          <w:marTop w:val="0"/>
          <w:marBottom w:val="0"/>
          <w:divBdr>
            <w:top w:val="none" w:sz="0" w:space="0" w:color="auto"/>
            <w:left w:val="none" w:sz="0" w:space="0" w:color="auto"/>
            <w:bottom w:val="none" w:sz="0" w:space="0" w:color="auto"/>
            <w:right w:val="none" w:sz="0" w:space="0" w:color="auto"/>
          </w:divBdr>
        </w:div>
        <w:div w:id="268707600">
          <w:marLeft w:val="0"/>
          <w:marRight w:val="0"/>
          <w:marTop w:val="0"/>
          <w:marBottom w:val="0"/>
          <w:divBdr>
            <w:top w:val="none" w:sz="0" w:space="0" w:color="auto"/>
            <w:left w:val="none" w:sz="0" w:space="0" w:color="auto"/>
            <w:bottom w:val="none" w:sz="0" w:space="0" w:color="auto"/>
            <w:right w:val="none" w:sz="0" w:space="0" w:color="auto"/>
          </w:divBdr>
        </w:div>
        <w:div w:id="740448617">
          <w:marLeft w:val="0"/>
          <w:marRight w:val="0"/>
          <w:marTop w:val="0"/>
          <w:marBottom w:val="0"/>
          <w:divBdr>
            <w:top w:val="none" w:sz="0" w:space="0" w:color="auto"/>
            <w:left w:val="none" w:sz="0" w:space="0" w:color="auto"/>
            <w:bottom w:val="none" w:sz="0" w:space="0" w:color="auto"/>
            <w:right w:val="none" w:sz="0" w:space="0" w:color="auto"/>
          </w:divBdr>
        </w:div>
        <w:div w:id="824591975">
          <w:marLeft w:val="0"/>
          <w:marRight w:val="0"/>
          <w:marTop w:val="0"/>
          <w:marBottom w:val="0"/>
          <w:divBdr>
            <w:top w:val="none" w:sz="0" w:space="0" w:color="auto"/>
            <w:left w:val="none" w:sz="0" w:space="0" w:color="auto"/>
            <w:bottom w:val="none" w:sz="0" w:space="0" w:color="auto"/>
            <w:right w:val="none" w:sz="0" w:space="0" w:color="auto"/>
          </w:divBdr>
        </w:div>
        <w:div w:id="64498777">
          <w:marLeft w:val="0"/>
          <w:marRight w:val="0"/>
          <w:marTop w:val="0"/>
          <w:marBottom w:val="0"/>
          <w:divBdr>
            <w:top w:val="none" w:sz="0" w:space="0" w:color="auto"/>
            <w:left w:val="none" w:sz="0" w:space="0" w:color="auto"/>
            <w:bottom w:val="none" w:sz="0" w:space="0" w:color="auto"/>
            <w:right w:val="none" w:sz="0" w:space="0" w:color="auto"/>
          </w:divBdr>
        </w:div>
        <w:div w:id="2003972172">
          <w:marLeft w:val="0"/>
          <w:marRight w:val="0"/>
          <w:marTop w:val="0"/>
          <w:marBottom w:val="0"/>
          <w:divBdr>
            <w:top w:val="none" w:sz="0" w:space="0" w:color="auto"/>
            <w:left w:val="none" w:sz="0" w:space="0" w:color="auto"/>
            <w:bottom w:val="none" w:sz="0" w:space="0" w:color="auto"/>
            <w:right w:val="none" w:sz="0" w:space="0" w:color="auto"/>
          </w:divBdr>
        </w:div>
        <w:div w:id="1922249898">
          <w:marLeft w:val="0"/>
          <w:marRight w:val="0"/>
          <w:marTop w:val="0"/>
          <w:marBottom w:val="0"/>
          <w:divBdr>
            <w:top w:val="none" w:sz="0" w:space="0" w:color="auto"/>
            <w:left w:val="none" w:sz="0" w:space="0" w:color="auto"/>
            <w:bottom w:val="none" w:sz="0" w:space="0" w:color="auto"/>
            <w:right w:val="none" w:sz="0" w:space="0" w:color="auto"/>
          </w:divBdr>
        </w:div>
        <w:div w:id="1934361255">
          <w:marLeft w:val="0"/>
          <w:marRight w:val="0"/>
          <w:marTop w:val="0"/>
          <w:marBottom w:val="0"/>
          <w:divBdr>
            <w:top w:val="none" w:sz="0" w:space="0" w:color="auto"/>
            <w:left w:val="none" w:sz="0" w:space="0" w:color="auto"/>
            <w:bottom w:val="none" w:sz="0" w:space="0" w:color="auto"/>
            <w:right w:val="none" w:sz="0" w:space="0" w:color="auto"/>
          </w:divBdr>
        </w:div>
        <w:div w:id="1215846420">
          <w:marLeft w:val="0"/>
          <w:marRight w:val="0"/>
          <w:marTop w:val="0"/>
          <w:marBottom w:val="0"/>
          <w:divBdr>
            <w:top w:val="none" w:sz="0" w:space="0" w:color="auto"/>
            <w:left w:val="none" w:sz="0" w:space="0" w:color="auto"/>
            <w:bottom w:val="none" w:sz="0" w:space="0" w:color="auto"/>
            <w:right w:val="none" w:sz="0" w:space="0" w:color="auto"/>
          </w:divBdr>
        </w:div>
        <w:div w:id="418915917">
          <w:marLeft w:val="0"/>
          <w:marRight w:val="0"/>
          <w:marTop w:val="0"/>
          <w:marBottom w:val="0"/>
          <w:divBdr>
            <w:top w:val="none" w:sz="0" w:space="0" w:color="auto"/>
            <w:left w:val="none" w:sz="0" w:space="0" w:color="auto"/>
            <w:bottom w:val="none" w:sz="0" w:space="0" w:color="auto"/>
            <w:right w:val="none" w:sz="0" w:space="0" w:color="auto"/>
          </w:divBdr>
        </w:div>
        <w:div w:id="1779254943">
          <w:marLeft w:val="0"/>
          <w:marRight w:val="0"/>
          <w:marTop w:val="0"/>
          <w:marBottom w:val="0"/>
          <w:divBdr>
            <w:top w:val="none" w:sz="0" w:space="0" w:color="auto"/>
            <w:left w:val="none" w:sz="0" w:space="0" w:color="auto"/>
            <w:bottom w:val="none" w:sz="0" w:space="0" w:color="auto"/>
            <w:right w:val="none" w:sz="0" w:space="0" w:color="auto"/>
          </w:divBdr>
        </w:div>
        <w:div w:id="1480806871">
          <w:marLeft w:val="0"/>
          <w:marRight w:val="0"/>
          <w:marTop w:val="0"/>
          <w:marBottom w:val="0"/>
          <w:divBdr>
            <w:top w:val="none" w:sz="0" w:space="0" w:color="auto"/>
            <w:left w:val="none" w:sz="0" w:space="0" w:color="auto"/>
            <w:bottom w:val="none" w:sz="0" w:space="0" w:color="auto"/>
            <w:right w:val="none" w:sz="0" w:space="0" w:color="auto"/>
          </w:divBdr>
        </w:div>
        <w:div w:id="1020159363">
          <w:marLeft w:val="0"/>
          <w:marRight w:val="0"/>
          <w:marTop w:val="0"/>
          <w:marBottom w:val="0"/>
          <w:divBdr>
            <w:top w:val="none" w:sz="0" w:space="0" w:color="auto"/>
            <w:left w:val="none" w:sz="0" w:space="0" w:color="auto"/>
            <w:bottom w:val="none" w:sz="0" w:space="0" w:color="auto"/>
            <w:right w:val="none" w:sz="0" w:space="0" w:color="auto"/>
          </w:divBdr>
        </w:div>
        <w:div w:id="154687025">
          <w:marLeft w:val="0"/>
          <w:marRight w:val="0"/>
          <w:marTop w:val="0"/>
          <w:marBottom w:val="0"/>
          <w:divBdr>
            <w:top w:val="none" w:sz="0" w:space="0" w:color="auto"/>
            <w:left w:val="none" w:sz="0" w:space="0" w:color="auto"/>
            <w:bottom w:val="none" w:sz="0" w:space="0" w:color="auto"/>
            <w:right w:val="none" w:sz="0" w:space="0" w:color="auto"/>
          </w:divBdr>
        </w:div>
        <w:div w:id="1244416101">
          <w:marLeft w:val="0"/>
          <w:marRight w:val="0"/>
          <w:marTop w:val="0"/>
          <w:marBottom w:val="0"/>
          <w:divBdr>
            <w:top w:val="none" w:sz="0" w:space="0" w:color="auto"/>
            <w:left w:val="none" w:sz="0" w:space="0" w:color="auto"/>
            <w:bottom w:val="none" w:sz="0" w:space="0" w:color="auto"/>
            <w:right w:val="none" w:sz="0" w:space="0" w:color="auto"/>
          </w:divBdr>
        </w:div>
        <w:div w:id="2045058421">
          <w:marLeft w:val="0"/>
          <w:marRight w:val="0"/>
          <w:marTop w:val="0"/>
          <w:marBottom w:val="0"/>
          <w:divBdr>
            <w:top w:val="none" w:sz="0" w:space="0" w:color="auto"/>
            <w:left w:val="none" w:sz="0" w:space="0" w:color="auto"/>
            <w:bottom w:val="none" w:sz="0" w:space="0" w:color="auto"/>
            <w:right w:val="none" w:sz="0" w:space="0" w:color="auto"/>
          </w:divBdr>
        </w:div>
        <w:div w:id="341395447">
          <w:marLeft w:val="0"/>
          <w:marRight w:val="0"/>
          <w:marTop w:val="0"/>
          <w:marBottom w:val="0"/>
          <w:divBdr>
            <w:top w:val="none" w:sz="0" w:space="0" w:color="auto"/>
            <w:left w:val="none" w:sz="0" w:space="0" w:color="auto"/>
            <w:bottom w:val="none" w:sz="0" w:space="0" w:color="auto"/>
            <w:right w:val="none" w:sz="0" w:space="0" w:color="auto"/>
          </w:divBdr>
        </w:div>
        <w:div w:id="1948273759">
          <w:marLeft w:val="0"/>
          <w:marRight w:val="0"/>
          <w:marTop w:val="0"/>
          <w:marBottom w:val="0"/>
          <w:divBdr>
            <w:top w:val="none" w:sz="0" w:space="0" w:color="auto"/>
            <w:left w:val="none" w:sz="0" w:space="0" w:color="auto"/>
            <w:bottom w:val="none" w:sz="0" w:space="0" w:color="auto"/>
            <w:right w:val="none" w:sz="0" w:space="0" w:color="auto"/>
          </w:divBdr>
        </w:div>
        <w:div w:id="94793292">
          <w:marLeft w:val="0"/>
          <w:marRight w:val="0"/>
          <w:marTop w:val="0"/>
          <w:marBottom w:val="0"/>
          <w:divBdr>
            <w:top w:val="none" w:sz="0" w:space="0" w:color="auto"/>
            <w:left w:val="none" w:sz="0" w:space="0" w:color="auto"/>
            <w:bottom w:val="none" w:sz="0" w:space="0" w:color="auto"/>
            <w:right w:val="none" w:sz="0" w:space="0" w:color="auto"/>
          </w:divBdr>
        </w:div>
      </w:divsChild>
    </w:div>
    <w:div w:id="323171515">
      <w:bodyDiv w:val="1"/>
      <w:marLeft w:val="0"/>
      <w:marRight w:val="0"/>
      <w:marTop w:val="0"/>
      <w:marBottom w:val="0"/>
      <w:divBdr>
        <w:top w:val="none" w:sz="0" w:space="0" w:color="auto"/>
        <w:left w:val="none" w:sz="0" w:space="0" w:color="auto"/>
        <w:bottom w:val="none" w:sz="0" w:space="0" w:color="auto"/>
        <w:right w:val="none" w:sz="0" w:space="0" w:color="auto"/>
      </w:divBdr>
      <w:divsChild>
        <w:div w:id="227808987">
          <w:marLeft w:val="0"/>
          <w:marRight w:val="0"/>
          <w:marTop w:val="0"/>
          <w:marBottom w:val="0"/>
          <w:divBdr>
            <w:top w:val="none" w:sz="0" w:space="0" w:color="auto"/>
            <w:left w:val="none" w:sz="0" w:space="0" w:color="auto"/>
            <w:bottom w:val="none" w:sz="0" w:space="0" w:color="auto"/>
            <w:right w:val="none" w:sz="0" w:space="0" w:color="auto"/>
          </w:divBdr>
        </w:div>
        <w:div w:id="1353066871">
          <w:marLeft w:val="0"/>
          <w:marRight w:val="0"/>
          <w:marTop w:val="0"/>
          <w:marBottom w:val="0"/>
          <w:divBdr>
            <w:top w:val="none" w:sz="0" w:space="0" w:color="auto"/>
            <w:left w:val="none" w:sz="0" w:space="0" w:color="auto"/>
            <w:bottom w:val="none" w:sz="0" w:space="0" w:color="auto"/>
            <w:right w:val="none" w:sz="0" w:space="0" w:color="auto"/>
          </w:divBdr>
        </w:div>
        <w:div w:id="1493837860">
          <w:marLeft w:val="0"/>
          <w:marRight w:val="0"/>
          <w:marTop w:val="0"/>
          <w:marBottom w:val="0"/>
          <w:divBdr>
            <w:top w:val="none" w:sz="0" w:space="0" w:color="auto"/>
            <w:left w:val="none" w:sz="0" w:space="0" w:color="auto"/>
            <w:bottom w:val="none" w:sz="0" w:space="0" w:color="auto"/>
            <w:right w:val="none" w:sz="0" w:space="0" w:color="auto"/>
          </w:divBdr>
        </w:div>
      </w:divsChild>
    </w:div>
    <w:div w:id="398136132">
      <w:bodyDiv w:val="1"/>
      <w:marLeft w:val="0"/>
      <w:marRight w:val="0"/>
      <w:marTop w:val="0"/>
      <w:marBottom w:val="0"/>
      <w:divBdr>
        <w:top w:val="none" w:sz="0" w:space="0" w:color="auto"/>
        <w:left w:val="none" w:sz="0" w:space="0" w:color="auto"/>
        <w:bottom w:val="none" w:sz="0" w:space="0" w:color="auto"/>
        <w:right w:val="none" w:sz="0" w:space="0" w:color="auto"/>
      </w:divBdr>
      <w:divsChild>
        <w:div w:id="1398894963">
          <w:marLeft w:val="0"/>
          <w:marRight w:val="0"/>
          <w:marTop w:val="0"/>
          <w:marBottom w:val="0"/>
          <w:divBdr>
            <w:top w:val="none" w:sz="0" w:space="0" w:color="auto"/>
            <w:left w:val="none" w:sz="0" w:space="0" w:color="auto"/>
            <w:bottom w:val="none" w:sz="0" w:space="0" w:color="auto"/>
            <w:right w:val="none" w:sz="0" w:space="0" w:color="auto"/>
          </w:divBdr>
        </w:div>
        <w:div w:id="2001737160">
          <w:marLeft w:val="0"/>
          <w:marRight w:val="0"/>
          <w:marTop w:val="0"/>
          <w:marBottom w:val="0"/>
          <w:divBdr>
            <w:top w:val="none" w:sz="0" w:space="0" w:color="auto"/>
            <w:left w:val="none" w:sz="0" w:space="0" w:color="auto"/>
            <w:bottom w:val="none" w:sz="0" w:space="0" w:color="auto"/>
            <w:right w:val="none" w:sz="0" w:space="0" w:color="auto"/>
          </w:divBdr>
        </w:div>
        <w:div w:id="384792796">
          <w:marLeft w:val="0"/>
          <w:marRight w:val="0"/>
          <w:marTop w:val="0"/>
          <w:marBottom w:val="0"/>
          <w:divBdr>
            <w:top w:val="none" w:sz="0" w:space="0" w:color="auto"/>
            <w:left w:val="none" w:sz="0" w:space="0" w:color="auto"/>
            <w:bottom w:val="none" w:sz="0" w:space="0" w:color="auto"/>
            <w:right w:val="none" w:sz="0" w:space="0" w:color="auto"/>
          </w:divBdr>
        </w:div>
        <w:div w:id="704868671">
          <w:marLeft w:val="0"/>
          <w:marRight w:val="0"/>
          <w:marTop w:val="0"/>
          <w:marBottom w:val="0"/>
          <w:divBdr>
            <w:top w:val="none" w:sz="0" w:space="0" w:color="auto"/>
            <w:left w:val="none" w:sz="0" w:space="0" w:color="auto"/>
            <w:bottom w:val="none" w:sz="0" w:space="0" w:color="auto"/>
            <w:right w:val="none" w:sz="0" w:space="0" w:color="auto"/>
          </w:divBdr>
        </w:div>
      </w:divsChild>
    </w:div>
    <w:div w:id="487595326">
      <w:bodyDiv w:val="1"/>
      <w:marLeft w:val="0"/>
      <w:marRight w:val="0"/>
      <w:marTop w:val="0"/>
      <w:marBottom w:val="0"/>
      <w:divBdr>
        <w:top w:val="none" w:sz="0" w:space="0" w:color="auto"/>
        <w:left w:val="none" w:sz="0" w:space="0" w:color="auto"/>
        <w:bottom w:val="none" w:sz="0" w:space="0" w:color="auto"/>
        <w:right w:val="none" w:sz="0" w:space="0" w:color="auto"/>
      </w:divBdr>
    </w:div>
    <w:div w:id="604657547">
      <w:bodyDiv w:val="1"/>
      <w:marLeft w:val="0"/>
      <w:marRight w:val="0"/>
      <w:marTop w:val="0"/>
      <w:marBottom w:val="0"/>
      <w:divBdr>
        <w:top w:val="none" w:sz="0" w:space="0" w:color="auto"/>
        <w:left w:val="none" w:sz="0" w:space="0" w:color="auto"/>
        <w:bottom w:val="none" w:sz="0" w:space="0" w:color="auto"/>
        <w:right w:val="none" w:sz="0" w:space="0" w:color="auto"/>
      </w:divBdr>
    </w:div>
    <w:div w:id="620960306">
      <w:bodyDiv w:val="1"/>
      <w:marLeft w:val="0"/>
      <w:marRight w:val="0"/>
      <w:marTop w:val="0"/>
      <w:marBottom w:val="0"/>
      <w:divBdr>
        <w:top w:val="none" w:sz="0" w:space="0" w:color="auto"/>
        <w:left w:val="none" w:sz="0" w:space="0" w:color="auto"/>
        <w:bottom w:val="none" w:sz="0" w:space="0" w:color="auto"/>
        <w:right w:val="none" w:sz="0" w:space="0" w:color="auto"/>
      </w:divBdr>
      <w:divsChild>
        <w:div w:id="1650592270">
          <w:marLeft w:val="0"/>
          <w:marRight w:val="0"/>
          <w:marTop w:val="0"/>
          <w:marBottom w:val="0"/>
          <w:divBdr>
            <w:top w:val="none" w:sz="0" w:space="0" w:color="auto"/>
            <w:left w:val="none" w:sz="0" w:space="0" w:color="auto"/>
            <w:bottom w:val="none" w:sz="0" w:space="0" w:color="auto"/>
            <w:right w:val="none" w:sz="0" w:space="0" w:color="auto"/>
          </w:divBdr>
        </w:div>
        <w:div w:id="1215313136">
          <w:marLeft w:val="0"/>
          <w:marRight w:val="0"/>
          <w:marTop w:val="0"/>
          <w:marBottom w:val="0"/>
          <w:divBdr>
            <w:top w:val="none" w:sz="0" w:space="0" w:color="auto"/>
            <w:left w:val="none" w:sz="0" w:space="0" w:color="auto"/>
            <w:bottom w:val="none" w:sz="0" w:space="0" w:color="auto"/>
            <w:right w:val="none" w:sz="0" w:space="0" w:color="auto"/>
          </w:divBdr>
        </w:div>
        <w:div w:id="1790541530">
          <w:marLeft w:val="0"/>
          <w:marRight w:val="0"/>
          <w:marTop w:val="0"/>
          <w:marBottom w:val="0"/>
          <w:divBdr>
            <w:top w:val="none" w:sz="0" w:space="0" w:color="auto"/>
            <w:left w:val="none" w:sz="0" w:space="0" w:color="auto"/>
            <w:bottom w:val="none" w:sz="0" w:space="0" w:color="auto"/>
            <w:right w:val="none" w:sz="0" w:space="0" w:color="auto"/>
          </w:divBdr>
        </w:div>
      </w:divsChild>
    </w:div>
    <w:div w:id="687677783">
      <w:bodyDiv w:val="1"/>
      <w:marLeft w:val="0"/>
      <w:marRight w:val="0"/>
      <w:marTop w:val="0"/>
      <w:marBottom w:val="0"/>
      <w:divBdr>
        <w:top w:val="none" w:sz="0" w:space="0" w:color="auto"/>
        <w:left w:val="none" w:sz="0" w:space="0" w:color="auto"/>
        <w:bottom w:val="none" w:sz="0" w:space="0" w:color="auto"/>
        <w:right w:val="none" w:sz="0" w:space="0" w:color="auto"/>
      </w:divBdr>
      <w:divsChild>
        <w:div w:id="156963342">
          <w:marLeft w:val="0"/>
          <w:marRight w:val="0"/>
          <w:marTop w:val="0"/>
          <w:marBottom w:val="0"/>
          <w:divBdr>
            <w:top w:val="none" w:sz="0" w:space="0" w:color="auto"/>
            <w:left w:val="none" w:sz="0" w:space="0" w:color="auto"/>
            <w:bottom w:val="none" w:sz="0" w:space="0" w:color="auto"/>
            <w:right w:val="none" w:sz="0" w:space="0" w:color="auto"/>
          </w:divBdr>
          <w:divsChild>
            <w:div w:id="21129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6443">
      <w:bodyDiv w:val="1"/>
      <w:marLeft w:val="0"/>
      <w:marRight w:val="0"/>
      <w:marTop w:val="0"/>
      <w:marBottom w:val="0"/>
      <w:divBdr>
        <w:top w:val="none" w:sz="0" w:space="0" w:color="auto"/>
        <w:left w:val="none" w:sz="0" w:space="0" w:color="auto"/>
        <w:bottom w:val="none" w:sz="0" w:space="0" w:color="auto"/>
        <w:right w:val="none" w:sz="0" w:space="0" w:color="auto"/>
      </w:divBdr>
      <w:divsChild>
        <w:div w:id="74716341">
          <w:marLeft w:val="0"/>
          <w:marRight w:val="0"/>
          <w:marTop w:val="0"/>
          <w:marBottom w:val="0"/>
          <w:divBdr>
            <w:top w:val="none" w:sz="0" w:space="0" w:color="auto"/>
            <w:left w:val="none" w:sz="0" w:space="0" w:color="auto"/>
            <w:bottom w:val="none" w:sz="0" w:space="0" w:color="auto"/>
            <w:right w:val="none" w:sz="0" w:space="0" w:color="auto"/>
          </w:divBdr>
        </w:div>
        <w:div w:id="1952780297">
          <w:marLeft w:val="0"/>
          <w:marRight w:val="0"/>
          <w:marTop w:val="0"/>
          <w:marBottom w:val="0"/>
          <w:divBdr>
            <w:top w:val="none" w:sz="0" w:space="0" w:color="auto"/>
            <w:left w:val="none" w:sz="0" w:space="0" w:color="auto"/>
            <w:bottom w:val="none" w:sz="0" w:space="0" w:color="auto"/>
            <w:right w:val="none" w:sz="0" w:space="0" w:color="auto"/>
          </w:divBdr>
        </w:div>
      </w:divsChild>
    </w:div>
    <w:div w:id="918171886">
      <w:bodyDiv w:val="1"/>
      <w:marLeft w:val="0"/>
      <w:marRight w:val="0"/>
      <w:marTop w:val="0"/>
      <w:marBottom w:val="0"/>
      <w:divBdr>
        <w:top w:val="none" w:sz="0" w:space="0" w:color="auto"/>
        <w:left w:val="none" w:sz="0" w:space="0" w:color="auto"/>
        <w:bottom w:val="none" w:sz="0" w:space="0" w:color="auto"/>
        <w:right w:val="none" w:sz="0" w:space="0" w:color="auto"/>
      </w:divBdr>
      <w:divsChild>
        <w:div w:id="1200240344">
          <w:marLeft w:val="0"/>
          <w:marRight w:val="0"/>
          <w:marTop w:val="0"/>
          <w:marBottom w:val="0"/>
          <w:divBdr>
            <w:top w:val="none" w:sz="0" w:space="0" w:color="auto"/>
            <w:left w:val="none" w:sz="0" w:space="0" w:color="auto"/>
            <w:bottom w:val="none" w:sz="0" w:space="0" w:color="auto"/>
            <w:right w:val="none" w:sz="0" w:space="0" w:color="auto"/>
          </w:divBdr>
        </w:div>
        <w:div w:id="222912284">
          <w:marLeft w:val="0"/>
          <w:marRight w:val="0"/>
          <w:marTop w:val="0"/>
          <w:marBottom w:val="0"/>
          <w:divBdr>
            <w:top w:val="none" w:sz="0" w:space="0" w:color="auto"/>
            <w:left w:val="none" w:sz="0" w:space="0" w:color="auto"/>
            <w:bottom w:val="none" w:sz="0" w:space="0" w:color="auto"/>
            <w:right w:val="none" w:sz="0" w:space="0" w:color="auto"/>
          </w:divBdr>
        </w:div>
        <w:div w:id="1362976079">
          <w:marLeft w:val="0"/>
          <w:marRight w:val="0"/>
          <w:marTop w:val="0"/>
          <w:marBottom w:val="0"/>
          <w:divBdr>
            <w:top w:val="none" w:sz="0" w:space="0" w:color="auto"/>
            <w:left w:val="none" w:sz="0" w:space="0" w:color="auto"/>
            <w:bottom w:val="none" w:sz="0" w:space="0" w:color="auto"/>
            <w:right w:val="none" w:sz="0" w:space="0" w:color="auto"/>
          </w:divBdr>
        </w:div>
      </w:divsChild>
    </w:div>
    <w:div w:id="922950475">
      <w:bodyDiv w:val="1"/>
      <w:marLeft w:val="0"/>
      <w:marRight w:val="0"/>
      <w:marTop w:val="0"/>
      <w:marBottom w:val="0"/>
      <w:divBdr>
        <w:top w:val="none" w:sz="0" w:space="0" w:color="auto"/>
        <w:left w:val="none" w:sz="0" w:space="0" w:color="auto"/>
        <w:bottom w:val="none" w:sz="0" w:space="0" w:color="auto"/>
        <w:right w:val="none" w:sz="0" w:space="0" w:color="auto"/>
      </w:divBdr>
    </w:div>
    <w:div w:id="1005129548">
      <w:bodyDiv w:val="1"/>
      <w:marLeft w:val="0"/>
      <w:marRight w:val="0"/>
      <w:marTop w:val="0"/>
      <w:marBottom w:val="0"/>
      <w:divBdr>
        <w:top w:val="none" w:sz="0" w:space="0" w:color="auto"/>
        <w:left w:val="none" w:sz="0" w:space="0" w:color="auto"/>
        <w:bottom w:val="none" w:sz="0" w:space="0" w:color="auto"/>
        <w:right w:val="none" w:sz="0" w:space="0" w:color="auto"/>
      </w:divBdr>
      <w:divsChild>
        <w:div w:id="524751412">
          <w:marLeft w:val="0"/>
          <w:marRight w:val="0"/>
          <w:marTop w:val="0"/>
          <w:marBottom w:val="0"/>
          <w:divBdr>
            <w:top w:val="none" w:sz="0" w:space="0" w:color="auto"/>
            <w:left w:val="none" w:sz="0" w:space="0" w:color="auto"/>
            <w:bottom w:val="none" w:sz="0" w:space="0" w:color="auto"/>
            <w:right w:val="none" w:sz="0" w:space="0" w:color="auto"/>
          </w:divBdr>
        </w:div>
        <w:div w:id="1651442333">
          <w:marLeft w:val="0"/>
          <w:marRight w:val="0"/>
          <w:marTop w:val="0"/>
          <w:marBottom w:val="0"/>
          <w:divBdr>
            <w:top w:val="none" w:sz="0" w:space="0" w:color="auto"/>
            <w:left w:val="none" w:sz="0" w:space="0" w:color="auto"/>
            <w:bottom w:val="none" w:sz="0" w:space="0" w:color="auto"/>
            <w:right w:val="none" w:sz="0" w:space="0" w:color="auto"/>
          </w:divBdr>
        </w:div>
        <w:div w:id="1325668543">
          <w:marLeft w:val="0"/>
          <w:marRight w:val="0"/>
          <w:marTop w:val="0"/>
          <w:marBottom w:val="0"/>
          <w:divBdr>
            <w:top w:val="none" w:sz="0" w:space="0" w:color="auto"/>
            <w:left w:val="none" w:sz="0" w:space="0" w:color="auto"/>
            <w:bottom w:val="none" w:sz="0" w:space="0" w:color="auto"/>
            <w:right w:val="none" w:sz="0" w:space="0" w:color="auto"/>
          </w:divBdr>
        </w:div>
        <w:div w:id="1809081494">
          <w:marLeft w:val="0"/>
          <w:marRight w:val="0"/>
          <w:marTop w:val="0"/>
          <w:marBottom w:val="0"/>
          <w:divBdr>
            <w:top w:val="none" w:sz="0" w:space="0" w:color="auto"/>
            <w:left w:val="none" w:sz="0" w:space="0" w:color="auto"/>
            <w:bottom w:val="none" w:sz="0" w:space="0" w:color="auto"/>
            <w:right w:val="none" w:sz="0" w:space="0" w:color="auto"/>
          </w:divBdr>
        </w:div>
        <w:div w:id="1728142844">
          <w:marLeft w:val="0"/>
          <w:marRight w:val="0"/>
          <w:marTop w:val="0"/>
          <w:marBottom w:val="0"/>
          <w:divBdr>
            <w:top w:val="none" w:sz="0" w:space="0" w:color="auto"/>
            <w:left w:val="none" w:sz="0" w:space="0" w:color="auto"/>
            <w:bottom w:val="none" w:sz="0" w:space="0" w:color="auto"/>
            <w:right w:val="none" w:sz="0" w:space="0" w:color="auto"/>
          </w:divBdr>
        </w:div>
      </w:divsChild>
    </w:div>
    <w:div w:id="1087850340">
      <w:bodyDiv w:val="1"/>
      <w:marLeft w:val="0"/>
      <w:marRight w:val="0"/>
      <w:marTop w:val="0"/>
      <w:marBottom w:val="0"/>
      <w:divBdr>
        <w:top w:val="none" w:sz="0" w:space="0" w:color="auto"/>
        <w:left w:val="none" w:sz="0" w:space="0" w:color="auto"/>
        <w:bottom w:val="none" w:sz="0" w:space="0" w:color="auto"/>
        <w:right w:val="none" w:sz="0" w:space="0" w:color="auto"/>
      </w:divBdr>
      <w:divsChild>
        <w:div w:id="676730032">
          <w:marLeft w:val="0"/>
          <w:marRight w:val="0"/>
          <w:marTop w:val="0"/>
          <w:marBottom w:val="0"/>
          <w:divBdr>
            <w:top w:val="none" w:sz="0" w:space="0" w:color="auto"/>
            <w:left w:val="none" w:sz="0" w:space="0" w:color="auto"/>
            <w:bottom w:val="none" w:sz="0" w:space="0" w:color="auto"/>
            <w:right w:val="none" w:sz="0" w:space="0" w:color="auto"/>
          </w:divBdr>
          <w:divsChild>
            <w:div w:id="96064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79219">
      <w:bodyDiv w:val="1"/>
      <w:marLeft w:val="0"/>
      <w:marRight w:val="0"/>
      <w:marTop w:val="0"/>
      <w:marBottom w:val="0"/>
      <w:divBdr>
        <w:top w:val="none" w:sz="0" w:space="0" w:color="auto"/>
        <w:left w:val="none" w:sz="0" w:space="0" w:color="auto"/>
        <w:bottom w:val="none" w:sz="0" w:space="0" w:color="auto"/>
        <w:right w:val="none" w:sz="0" w:space="0" w:color="auto"/>
      </w:divBdr>
      <w:divsChild>
        <w:div w:id="339894253">
          <w:marLeft w:val="0"/>
          <w:marRight w:val="0"/>
          <w:marTop w:val="0"/>
          <w:marBottom w:val="0"/>
          <w:divBdr>
            <w:top w:val="none" w:sz="0" w:space="0" w:color="auto"/>
            <w:left w:val="none" w:sz="0" w:space="0" w:color="auto"/>
            <w:bottom w:val="none" w:sz="0" w:space="0" w:color="auto"/>
            <w:right w:val="none" w:sz="0" w:space="0" w:color="auto"/>
          </w:divBdr>
        </w:div>
        <w:div w:id="540168863">
          <w:marLeft w:val="0"/>
          <w:marRight w:val="0"/>
          <w:marTop w:val="0"/>
          <w:marBottom w:val="0"/>
          <w:divBdr>
            <w:top w:val="none" w:sz="0" w:space="0" w:color="auto"/>
            <w:left w:val="none" w:sz="0" w:space="0" w:color="auto"/>
            <w:bottom w:val="none" w:sz="0" w:space="0" w:color="auto"/>
            <w:right w:val="none" w:sz="0" w:space="0" w:color="auto"/>
          </w:divBdr>
        </w:div>
        <w:div w:id="1253903223">
          <w:marLeft w:val="0"/>
          <w:marRight w:val="0"/>
          <w:marTop w:val="0"/>
          <w:marBottom w:val="0"/>
          <w:divBdr>
            <w:top w:val="none" w:sz="0" w:space="0" w:color="auto"/>
            <w:left w:val="none" w:sz="0" w:space="0" w:color="auto"/>
            <w:bottom w:val="none" w:sz="0" w:space="0" w:color="auto"/>
            <w:right w:val="none" w:sz="0" w:space="0" w:color="auto"/>
          </w:divBdr>
        </w:div>
        <w:div w:id="1919706625">
          <w:marLeft w:val="0"/>
          <w:marRight w:val="0"/>
          <w:marTop w:val="0"/>
          <w:marBottom w:val="0"/>
          <w:divBdr>
            <w:top w:val="none" w:sz="0" w:space="0" w:color="auto"/>
            <w:left w:val="none" w:sz="0" w:space="0" w:color="auto"/>
            <w:bottom w:val="none" w:sz="0" w:space="0" w:color="auto"/>
            <w:right w:val="none" w:sz="0" w:space="0" w:color="auto"/>
          </w:divBdr>
        </w:div>
        <w:div w:id="1445418569">
          <w:marLeft w:val="0"/>
          <w:marRight w:val="0"/>
          <w:marTop w:val="0"/>
          <w:marBottom w:val="0"/>
          <w:divBdr>
            <w:top w:val="none" w:sz="0" w:space="0" w:color="auto"/>
            <w:left w:val="none" w:sz="0" w:space="0" w:color="auto"/>
            <w:bottom w:val="none" w:sz="0" w:space="0" w:color="auto"/>
            <w:right w:val="none" w:sz="0" w:space="0" w:color="auto"/>
          </w:divBdr>
        </w:div>
      </w:divsChild>
    </w:div>
    <w:div w:id="1207334802">
      <w:bodyDiv w:val="1"/>
      <w:marLeft w:val="0"/>
      <w:marRight w:val="0"/>
      <w:marTop w:val="0"/>
      <w:marBottom w:val="0"/>
      <w:divBdr>
        <w:top w:val="none" w:sz="0" w:space="0" w:color="auto"/>
        <w:left w:val="none" w:sz="0" w:space="0" w:color="auto"/>
        <w:bottom w:val="none" w:sz="0" w:space="0" w:color="auto"/>
        <w:right w:val="none" w:sz="0" w:space="0" w:color="auto"/>
      </w:divBdr>
      <w:divsChild>
        <w:div w:id="1269041075">
          <w:marLeft w:val="0"/>
          <w:marRight w:val="0"/>
          <w:marTop w:val="0"/>
          <w:marBottom w:val="0"/>
          <w:divBdr>
            <w:top w:val="none" w:sz="0" w:space="0" w:color="auto"/>
            <w:left w:val="none" w:sz="0" w:space="0" w:color="auto"/>
            <w:bottom w:val="none" w:sz="0" w:space="0" w:color="auto"/>
            <w:right w:val="none" w:sz="0" w:space="0" w:color="auto"/>
          </w:divBdr>
        </w:div>
        <w:div w:id="1920098851">
          <w:marLeft w:val="0"/>
          <w:marRight w:val="0"/>
          <w:marTop w:val="0"/>
          <w:marBottom w:val="0"/>
          <w:divBdr>
            <w:top w:val="none" w:sz="0" w:space="0" w:color="auto"/>
            <w:left w:val="none" w:sz="0" w:space="0" w:color="auto"/>
            <w:bottom w:val="none" w:sz="0" w:space="0" w:color="auto"/>
            <w:right w:val="none" w:sz="0" w:space="0" w:color="auto"/>
          </w:divBdr>
        </w:div>
        <w:div w:id="1944335611">
          <w:marLeft w:val="0"/>
          <w:marRight w:val="0"/>
          <w:marTop w:val="0"/>
          <w:marBottom w:val="0"/>
          <w:divBdr>
            <w:top w:val="none" w:sz="0" w:space="0" w:color="auto"/>
            <w:left w:val="none" w:sz="0" w:space="0" w:color="auto"/>
            <w:bottom w:val="none" w:sz="0" w:space="0" w:color="auto"/>
            <w:right w:val="none" w:sz="0" w:space="0" w:color="auto"/>
          </w:divBdr>
        </w:div>
        <w:div w:id="523130720">
          <w:marLeft w:val="0"/>
          <w:marRight w:val="0"/>
          <w:marTop w:val="0"/>
          <w:marBottom w:val="0"/>
          <w:divBdr>
            <w:top w:val="none" w:sz="0" w:space="0" w:color="auto"/>
            <w:left w:val="none" w:sz="0" w:space="0" w:color="auto"/>
            <w:bottom w:val="none" w:sz="0" w:space="0" w:color="auto"/>
            <w:right w:val="none" w:sz="0" w:space="0" w:color="auto"/>
          </w:divBdr>
        </w:div>
        <w:div w:id="762453033">
          <w:marLeft w:val="0"/>
          <w:marRight w:val="0"/>
          <w:marTop w:val="0"/>
          <w:marBottom w:val="0"/>
          <w:divBdr>
            <w:top w:val="none" w:sz="0" w:space="0" w:color="auto"/>
            <w:left w:val="none" w:sz="0" w:space="0" w:color="auto"/>
            <w:bottom w:val="none" w:sz="0" w:space="0" w:color="auto"/>
            <w:right w:val="none" w:sz="0" w:space="0" w:color="auto"/>
          </w:divBdr>
        </w:div>
        <w:div w:id="1887137846">
          <w:marLeft w:val="0"/>
          <w:marRight w:val="0"/>
          <w:marTop w:val="0"/>
          <w:marBottom w:val="0"/>
          <w:divBdr>
            <w:top w:val="none" w:sz="0" w:space="0" w:color="auto"/>
            <w:left w:val="none" w:sz="0" w:space="0" w:color="auto"/>
            <w:bottom w:val="none" w:sz="0" w:space="0" w:color="auto"/>
            <w:right w:val="none" w:sz="0" w:space="0" w:color="auto"/>
          </w:divBdr>
        </w:div>
        <w:div w:id="1675494619">
          <w:marLeft w:val="0"/>
          <w:marRight w:val="0"/>
          <w:marTop w:val="0"/>
          <w:marBottom w:val="0"/>
          <w:divBdr>
            <w:top w:val="none" w:sz="0" w:space="0" w:color="auto"/>
            <w:left w:val="none" w:sz="0" w:space="0" w:color="auto"/>
            <w:bottom w:val="none" w:sz="0" w:space="0" w:color="auto"/>
            <w:right w:val="none" w:sz="0" w:space="0" w:color="auto"/>
          </w:divBdr>
        </w:div>
        <w:div w:id="1077703689">
          <w:marLeft w:val="0"/>
          <w:marRight w:val="0"/>
          <w:marTop w:val="0"/>
          <w:marBottom w:val="0"/>
          <w:divBdr>
            <w:top w:val="none" w:sz="0" w:space="0" w:color="auto"/>
            <w:left w:val="none" w:sz="0" w:space="0" w:color="auto"/>
            <w:bottom w:val="none" w:sz="0" w:space="0" w:color="auto"/>
            <w:right w:val="none" w:sz="0" w:space="0" w:color="auto"/>
          </w:divBdr>
        </w:div>
        <w:div w:id="449126168">
          <w:marLeft w:val="0"/>
          <w:marRight w:val="0"/>
          <w:marTop w:val="0"/>
          <w:marBottom w:val="0"/>
          <w:divBdr>
            <w:top w:val="none" w:sz="0" w:space="0" w:color="auto"/>
            <w:left w:val="none" w:sz="0" w:space="0" w:color="auto"/>
            <w:bottom w:val="none" w:sz="0" w:space="0" w:color="auto"/>
            <w:right w:val="none" w:sz="0" w:space="0" w:color="auto"/>
          </w:divBdr>
        </w:div>
        <w:div w:id="2138915332">
          <w:marLeft w:val="0"/>
          <w:marRight w:val="0"/>
          <w:marTop w:val="0"/>
          <w:marBottom w:val="0"/>
          <w:divBdr>
            <w:top w:val="none" w:sz="0" w:space="0" w:color="auto"/>
            <w:left w:val="none" w:sz="0" w:space="0" w:color="auto"/>
            <w:bottom w:val="none" w:sz="0" w:space="0" w:color="auto"/>
            <w:right w:val="none" w:sz="0" w:space="0" w:color="auto"/>
          </w:divBdr>
        </w:div>
        <w:div w:id="813645512">
          <w:marLeft w:val="0"/>
          <w:marRight w:val="0"/>
          <w:marTop w:val="0"/>
          <w:marBottom w:val="0"/>
          <w:divBdr>
            <w:top w:val="none" w:sz="0" w:space="0" w:color="auto"/>
            <w:left w:val="none" w:sz="0" w:space="0" w:color="auto"/>
            <w:bottom w:val="none" w:sz="0" w:space="0" w:color="auto"/>
            <w:right w:val="none" w:sz="0" w:space="0" w:color="auto"/>
          </w:divBdr>
        </w:div>
        <w:div w:id="523904859">
          <w:marLeft w:val="0"/>
          <w:marRight w:val="0"/>
          <w:marTop w:val="0"/>
          <w:marBottom w:val="0"/>
          <w:divBdr>
            <w:top w:val="none" w:sz="0" w:space="0" w:color="auto"/>
            <w:left w:val="none" w:sz="0" w:space="0" w:color="auto"/>
            <w:bottom w:val="none" w:sz="0" w:space="0" w:color="auto"/>
            <w:right w:val="none" w:sz="0" w:space="0" w:color="auto"/>
          </w:divBdr>
        </w:div>
        <w:div w:id="1886406369">
          <w:marLeft w:val="0"/>
          <w:marRight w:val="0"/>
          <w:marTop w:val="0"/>
          <w:marBottom w:val="0"/>
          <w:divBdr>
            <w:top w:val="none" w:sz="0" w:space="0" w:color="auto"/>
            <w:left w:val="none" w:sz="0" w:space="0" w:color="auto"/>
            <w:bottom w:val="none" w:sz="0" w:space="0" w:color="auto"/>
            <w:right w:val="none" w:sz="0" w:space="0" w:color="auto"/>
          </w:divBdr>
        </w:div>
        <w:div w:id="826239602">
          <w:marLeft w:val="0"/>
          <w:marRight w:val="0"/>
          <w:marTop w:val="0"/>
          <w:marBottom w:val="0"/>
          <w:divBdr>
            <w:top w:val="none" w:sz="0" w:space="0" w:color="auto"/>
            <w:left w:val="none" w:sz="0" w:space="0" w:color="auto"/>
            <w:bottom w:val="none" w:sz="0" w:space="0" w:color="auto"/>
            <w:right w:val="none" w:sz="0" w:space="0" w:color="auto"/>
          </w:divBdr>
        </w:div>
      </w:divsChild>
    </w:div>
    <w:div w:id="1238172419">
      <w:bodyDiv w:val="1"/>
      <w:marLeft w:val="0"/>
      <w:marRight w:val="0"/>
      <w:marTop w:val="0"/>
      <w:marBottom w:val="0"/>
      <w:divBdr>
        <w:top w:val="none" w:sz="0" w:space="0" w:color="auto"/>
        <w:left w:val="none" w:sz="0" w:space="0" w:color="auto"/>
        <w:bottom w:val="none" w:sz="0" w:space="0" w:color="auto"/>
        <w:right w:val="none" w:sz="0" w:space="0" w:color="auto"/>
      </w:divBdr>
    </w:div>
    <w:div w:id="1266112275">
      <w:bodyDiv w:val="1"/>
      <w:marLeft w:val="0"/>
      <w:marRight w:val="0"/>
      <w:marTop w:val="0"/>
      <w:marBottom w:val="0"/>
      <w:divBdr>
        <w:top w:val="none" w:sz="0" w:space="0" w:color="auto"/>
        <w:left w:val="none" w:sz="0" w:space="0" w:color="auto"/>
        <w:bottom w:val="none" w:sz="0" w:space="0" w:color="auto"/>
        <w:right w:val="none" w:sz="0" w:space="0" w:color="auto"/>
      </w:divBdr>
      <w:divsChild>
        <w:div w:id="219294556">
          <w:marLeft w:val="0"/>
          <w:marRight w:val="0"/>
          <w:marTop w:val="0"/>
          <w:marBottom w:val="0"/>
          <w:divBdr>
            <w:top w:val="none" w:sz="0" w:space="0" w:color="auto"/>
            <w:left w:val="none" w:sz="0" w:space="0" w:color="auto"/>
            <w:bottom w:val="none" w:sz="0" w:space="0" w:color="auto"/>
            <w:right w:val="none" w:sz="0" w:space="0" w:color="auto"/>
          </w:divBdr>
        </w:div>
        <w:div w:id="136726376">
          <w:marLeft w:val="0"/>
          <w:marRight w:val="0"/>
          <w:marTop w:val="0"/>
          <w:marBottom w:val="0"/>
          <w:divBdr>
            <w:top w:val="none" w:sz="0" w:space="0" w:color="auto"/>
            <w:left w:val="none" w:sz="0" w:space="0" w:color="auto"/>
            <w:bottom w:val="none" w:sz="0" w:space="0" w:color="auto"/>
            <w:right w:val="none" w:sz="0" w:space="0" w:color="auto"/>
          </w:divBdr>
        </w:div>
        <w:div w:id="1924289569">
          <w:marLeft w:val="0"/>
          <w:marRight w:val="0"/>
          <w:marTop w:val="0"/>
          <w:marBottom w:val="0"/>
          <w:divBdr>
            <w:top w:val="none" w:sz="0" w:space="0" w:color="auto"/>
            <w:left w:val="none" w:sz="0" w:space="0" w:color="auto"/>
            <w:bottom w:val="none" w:sz="0" w:space="0" w:color="auto"/>
            <w:right w:val="none" w:sz="0" w:space="0" w:color="auto"/>
          </w:divBdr>
        </w:div>
        <w:div w:id="232853520">
          <w:marLeft w:val="0"/>
          <w:marRight w:val="0"/>
          <w:marTop w:val="0"/>
          <w:marBottom w:val="0"/>
          <w:divBdr>
            <w:top w:val="none" w:sz="0" w:space="0" w:color="auto"/>
            <w:left w:val="none" w:sz="0" w:space="0" w:color="auto"/>
            <w:bottom w:val="none" w:sz="0" w:space="0" w:color="auto"/>
            <w:right w:val="none" w:sz="0" w:space="0" w:color="auto"/>
          </w:divBdr>
        </w:div>
        <w:div w:id="874539277">
          <w:marLeft w:val="0"/>
          <w:marRight w:val="0"/>
          <w:marTop w:val="0"/>
          <w:marBottom w:val="0"/>
          <w:divBdr>
            <w:top w:val="none" w:sz="0" w:space="0" w:color="auto"/>
            <w:left w:val="none" w:sz="0" w:space="0" w:color="auto"/>
            <w:bottom w:val="none" w:sz="0" w:space="0" w:color="auto"/>
            <w:right w:val="none" w:sz="0" w:space="0" w:color="auto"/>
          </w:divBdr>
        </w:div>
      </w:divsChild>
    </w:div>
    <w:div w:id="1353385739">
      <w:bodyDiv w:val="1"/>
      <w:marLeft w:val="0"/>
      <w:marRight w:val="0"/>
      <w:marTop w:val="0"/>
      <w:marBottom w:val="0"/>
      <w:divBdr>
        <w:top w:val="none" w:sz="0" w:space="0" w:color="auto"/>
        <w:left w:val="none" w:sz="0" w:space="0" w:color="auto"/>
        <w:bottom w:val="none" w:sz="0" w:space="0" w:color="auto"/>
        <w:right w:val="none" w:sz="0" w:space="0" w:color="auto"/>
      </w:divBdr>
      <w:divsChild>
        <w:div w:id="469715822">
          <w:marLeft w:val="0"/>
          <w:marRight w:val="0"/>
          <w:marTop w:val="0"/>
          <w:marBottom w:val="0"/>
          <w:divBdr>
            <w:top w:val="none" w:sz="0" w:space="0" w:color="auto"/>
            <w:left w:val="none" w:sz="0" w:space="0" w:color="auto"/>
            <w:bottom w:val="none" w:sz="0" w:space="0" w:color="auto"/>
            <w:right w:val="none" w:sz="0" w:space="0" w:color="auto"/>
          </w:divBdr>
          <w:divsChild>
            <w:div w:id="2137678629">
              <w:marLeft w:val="0"/>
              <w:marRight w:val="0"/>
              <w:marTop w:val="0"/>
              <w:marBottom w:val="0"/>
              <w:divBdr>
                <w:top w:val="none" w:sz="0" w:space="0" w:color="auto"/>
                <w:left w:val="none" w:sz="0" w:space="0" w:color="auto"/>
                <w:bottom w:val="none" w:sz="0" w:space="0" w:color="auto"/>
                <w:right w:val="none" w:sz="0" w:space="0" w:color="auto"/>
              </w:divBdr>
              <w:divsChild>
                <w:div w:id="981352527">
                  <w:marLeft w:val="0"/>
                  <w:marRight w:val="0"/>
                  <w:marTop w:val="0"/>
                  <w:marBottom w:val="0"/>
                  <w:divBdr>
                    <w:top w:val="none" w:sz="0" w:space="0" w:color="auto"/>
                    <w:left w:val="none" w:sz="0" w:space="0" w:color="auto"/>
                    <w:bottom w:val="none" w:sz="0" w:space="0" w:color="auto"/>
                    <w:right w:val="none" w:sz="0" w:space="0" w:color="auto"/>
                  </w:divBdr>
                </w:div>
                <w:div w:id="900989779">
                  <w:marLeft w:val="0"/>
                  <w:marRight w:val="0"/>
                  <w:marTop w:val="0"/>
                  <w:marBottom w:val="0"/>
                  <w:divBdr>
                    <w:top w:val="none" w:sz="0" w:space="0" w:color="auto"/>
                    <w:left w:val="none" w:sz="0" w:space="0" w:color="auto"/>
                    <w:bottom w:val="none" w:sz="0" w:space="0" w:color="auto"/>
                    <w:right w:val="none" w:sz="0" w:space="0" w:color="auto"/>
                  </w:divBdr>
                </w:div>
                <w:div w:id="230389371">
                  <w:marLeft w:val="0"/>
                  <w:marRight w:val="0"/>
                  <w:marTop w:val="0"/>
                  <w:marBottom w:val="0"/>
                  <w:divBdr>
                    <w:top w:val="none" w:sz="0" w:space="0" w:color="auto"/>
                    <w:left w:val="none" w:sz="0" w:space="0" w:color="auto"/>
                    <w:bottom w:val="none" w:sz="0" w:space="0" w:color="auto"/>
                    <w:right w:val="none" w:sz="0" w:space="0" w:color="auto"/>
                  </w:divBdr>
                </w:div>
                <w:div w:id="9383281">
                  <w:marLeft w:val="0"/>
                  <w:marRight w:val="0"/>
                  <w:marTop w:val="0"/>
                  <w:marBottom w:val="0"/>
                  <w:divBdr>
                    <w:top w:val="none" w:sz="0" w:space="0" w:color="auto"/>
                    <w:left w:val="none" w:sz="0" w:space="0" w:color="auto"/>
                    <w:bottom w:val="none" w:sz="0" w:space="0" w:color="auto"/>
                    <w:right w:val="none" w:sz="0" w:space="0" w:color="auto"/>
                  </w:divBdr>
                </w:div>
                <w:div w:id="1677684612">
                  <w:marLeft w:val="0"/>
                  <w:marRight w:val="0"/>
                  <w:marTop w:val="0"/>
                  <w:marBottom w:val="0"/>
                  <w:divBdr>
                    <w:top w:val="none" w:sz="0" w:space="0" w:color="auto"/>
                    <w:left w:val="none" w:sz="0" w:space="0" w:color="auto"/>
                    <w:bottom w:val="none" w:sz="0" w:space="0" w:color="auto"/>
                    <w:right w:val="none" w:sz="0" w:space="0" w:color="auto"/>
                  </w:divBdr>
                </w:div>
                <w:div w:id="1248995829">
                  <w:marLeft w:val="0"/>
                  <w:marRight w:val="0"/>
                  <w:marTop w:val="0"/>
                  <w:marBottom w:val="0"/>
                  <w:divBdr>
                    <w:top w:val="none" w:sz="0" w:space="0" w:color="auto"/>
                    <w:left w:val="none" w:sz="0" w:space="0" w:color="auto"/>
                    <w:bottom w:val="none" w:sz="0" w:space="0" w:color="auto"/>
                    <w:right w:val="none" w:sz="0" w:space="0" w:color="auto"/>
                  </w:divBdr>
                </w:div>
                <w:div w:id="6324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19087">
          <w:marLeft w:val="0"/>
          <w:marRight w:val="0"/>
          <w:marTop w:val="0"/>
          <w:marBottom w:val="0"/>
          <w:divBdr>
            <w:top w:val="none" w:sz="0" w:space="0" w:color="auto"/>
            <w:left w:val="none" w:sz="0" w:space="0" w:color="auto"/>
            <w:bottom w:val="none" w:sz="0" w:space="0" w:color="auto"/>
            <w:right w:val="none" w:sz="0" w:space="0" w:color="auto"/>
          </w:divBdr>
        </w:div>
        <w:div w:id="197201803">
          <w:marLeft w:val="0"/>
          <w:marRight w:val="0"/>
          <w:marTop w:val="0"/>
          <w:marBottom w:val="0"/>
          <w:divBdr>
            <w:top w:val="none" w:sz="0" w:space="0" w:color="auto"/>
            <w:left w:val="none" w:sz="0" w:space="0" w:color="auto"/>
            <w:bottom w:val="none" w:sz="0" w:space="0" w:color="auto"/>
            <w:right w:val="none" w:sz="0" w:space="0" w:color="auto"/>
          </w:divBdr>
        </w:div>
        <w:div w:id="1389189680">
          <w:marLeft w:val="0"/>
          <w:marRight w:val="0"/>
          <w:marTop w:val="0"/>
          <w:marBottom w:val="0"/>
          <w:divBdr>
            <w:top w:val="none" w:sz="0" w:space="0" w:color="auto"/>
            <w:left w:val="none" w:sz="0" w:space="0" w:color="auto"/>
            <w:bottom w:val="none" w:sz="0" w:space="0" w:color="auto"/>
            <w:right w:val="none" w:sz="0" w:space="0" w:color="auto"/>
          </w:divBdr>
        </w:div>
        <w:div w:id="2038846676">
          <w:marLeft w:val="0"/>
          <w:marRight w:val="0"/>
          <w:marTop w:val="0"/>
          <w:marBottom w:val="0"/>
          <w:divBdr>
            <w:top w:val="none" w:sz="0" w:space="0" w:color="auto"/>
            <w:left w:val="none" w:sz="0" w:space="0" w:color="auto"/>
            <w:bottom w:val="none" w:sz="0" w:space="0" w:color="auto"/>
            <w:right w:val="none" w:sz="0" w:space="0" w:color="auto"/>
          </w:divBdr>
        </w:div>
        <w:div w:id="1961259537">
          <w:marLeft w:val="0"/>
          <w:marRight w:val="0"/>
          <w:marTop w:val="0"/>
          <w:marBottom w:val="0"/>
          <w:divBdr>
            <w:top w:val="none" w:sz="0" w:space="0" w:color="auto"/>
            <w:left w:val="none" w:sz="0" w:space="0" w:color="auto"/>
            <w:bottom w:val="none" w:sz="0" w:space="0" w:color="auto"/>
            <w:right w:val="none" w:sz="0" w:space="0" w:color="auto"/>
          </w:divBdr>
        </w:div>
        <w:div w:id="690421992">
          <w:marLeft w:val="0"/>
          <w:marRight w:val="0"/>
          <w:marTop w:val="0"/>
          <w:marBottom w:val="0"/>
          <w:divBdr>
            <w:top w:val="none" w:sz="0" w:space="0" w:color="auto"/>
            <w:left w:val="none" w:sz="0" w:space="0" w:color="auto"/>
            <w:bottom w:val="none" w:sz="0" w:space="0" w:color="auto"/>
            <w:right w:val="none" w:sz="0" w:space="0" w:color="auto"/>
          </w:divBdr>
        </w:div>
        <w:div w:id="1477915714">
          <w:marLeft w:val="0"/>
          <w:marRight w:val="0"/>
          <w:marTop w:val="0"/>
          <w:marBottom w:val="0"/>
          <w:divBdr>
            <w:top w:val="none" w:sz="0" w:space="0" w:color="auto"/>
            <w:left w:val="none" w:sz="0" w:space="0" w:color="auto"/>
            <w:bottom w:val="none" w:sz="0" w:space="0" w:color="auto"/>
            <w:right w:val="none" w:sz="0" w:space="0" w:color="auto"/>
          </w:divBdr>
        </w:div>
        <w:div w:id="1902864251">
          <w:marLeft w:val="0"/>
          <w:marRight w:val="0"/>
          <w:marTop w:val="0"/>
          <w:marBottom w:val="0"/>
          <w:divBdr>
            <w:top w:val="none" w:sz="0" w:space="0" w:color="auto"/>
            <w:left w:val="none" w:sz="0" w:space="0" w:color="auto"/>
            <w:bottom w:val="none" w:sz="0" w:space="0" w:color="auto"/>
            <w:right w:val="none" w:sz="0" w:space="0" w:color="auto"/>
          </w:divBdr>
        </w:div>
        <w:div w:id="2017268921">
          <w:marLeft w:val="0"/>
          <w:marRight w:val="0"/>
          <w:marTop w:val="0"/>
          <w:marBottom w:val="0"/>
          <w:divBdr>
            <w:top w:val="none" w:sz="0" w:space="0" w:color="auto"/>
            <w:left w:val="none" w:sz="0" w:space="0" w:color="auto"/>
            <w:bottom w:val="none" w:sz="0" w:space="0" w:color="auto"/>
            <w:right w:val="none" w:sz="0" w:space="0" w:color="auto"/>
          </w:divBdr>
        </w:div>
        <w:div w:id="328214441">
          <w:marLeft w:val="0"/>
          <w:marRight w:val="0"/>
          <w:marTop w:val="0"/>
          <w:marBottom w:val="0"/>
          <w:divBdr>
            <w:top w:val="none" w:sz="0" w:space="0" w:color="auto"/>
            <w:left w:val="none" w:sz="0" w:space="0" w:color="auto"/>
            <w:bottom w:val="none" w:sz="0" w:space="0" w:color="auto"/>
            <w:right w:val="none" w:sz="0" w:space="0" w:color="auto"/>
          </w:divBdr>
        </w:div>
        <w:div w:id="92940936">
          <w:marLeft w:val="0"/>
          <w:marRight w:val="0"/>
          <w:marTop w:val="0"/>
          <w:marBottom w:val="0"/>
          <w:divBdr>
            <w:top w:val="none" w:sz="0" w:space="0" w:color="auto"/>
            <w:left w:val="none" w:sz="0" w:space="0" w:color="auto"/>
            <w:bottom w:val="none" w:sz="0" w:space="0" w:color="auto"/>
            <w:right w:val="none" w:sz="0" w:space="0" w:color="auto"/>
          </w:divBdr>
        </w:div>
        <w:div w:id="1240558308">
          <w:marLeft w:val="0"/>
          <w:marRight w:val="0"/>
          <w:marTop w:val="0"/>
          <w:marBottom w:val="0"/>
          <w:divBdr>
            <w:top w:val="none" w:sz="0" w:space="0" w:color="auto"/>
            <w:left w:val="none" w:sz="0" w:space="0" w:color="auto"/>
            <w:bottom w:val="none" w:sz="0" w:space="0" w:color="auto"/>
            <w:right w:val="none" w:sz="0" w:space="0" w:color="auto"/>
          </w:divBdr>
        </w:div>
        <w:div w:id="1623537511">
          <w:marLeft w:val="0"/>
          <w:marRight w:val="0"/>
          <w:marTop w:val="0"/>
          <w:marBottom w:val="0"/>
          <w:divBdr>
            <w:top w:val="none" w:sz="0" w:space="0" w:color="auto"/>
            <w:left w:val="none" w:sz="0" w:space="0" w:color="auto"/>
            <w:bottom w:val="none" w:sz="0" w:space="0" w:color="auto"/>
            <w:right w:val="none" w:sz="0" w:space="0" w:color="auto"/>
          </w:divBdr>
        </w:div>
        <w:div w:id="320933250">
          <w:marLeft w:val="0"/>
          <w:marRight w:val="0"/>
          <w:marTop w:val="0"/>
          <w:marBottom w:val="0"/>
          <w:divBdr>
            <w:top w:val="none" w:sz="0" w:space="0" w:color="auto"/>
            <w:left w:val="none" w:sz="0" w:space="0" w:color="auto"/>
            <w:bottom w:val="none" w:sz="0" w:space="0" w:color="auto"/>
            <w:right w:val="none" w:sz="0" w:space="0" w:color="auto"/>
          </w:divBdr>
        </w:div>
      </w:divsChild>
    </w:div>
    <w:div w:id="1357775131">
      <w:bodyDiv w:val="1"/>
      <w:marLeft w:val="0"/>
      <w:marRight w:val="0"/>
      <w:marTop w:val="0"/>
      <w:marBottom w:val="0"/>
      <w:divBdr>
        <w:top w:val="none" w:sz="0" w:space="0" w:color="auto"/>
        <w:left w:val="none" w:sz="0" w:space="0" w:color="auto"/>
        <w:bottom w:val="none" w:sz="0" w:space="0" w:color="auto"/>
        <w:right w:val="none" w:sz="0" w:space="0" w:color="auto"/>
      </w:divBdr>
      <w:divsChild>
        <w:div w:id="997348849">
          <w:marLeft w:val="0"/>
          <w:marRight w:val="0"/>
          <w:marTop w:val="0"/>
          <w:marBottom w:val="0"/>
          <w:divBdr>
            <w:top w:val="none" w:sz="0" w:space="0" w:color="auto"/>
            <w:left w:val="none" w:sz="0" w:space="0" w:color="auto"/>
            <w:bottom w:val="none" w:sz="0" w:space="0" w:color="auto"/>
            <w:right w:val="none" w:sz="0" w:space="0" w:color="auto"/>
          </w:divBdr>
        </w:div>
        <w:div w:id="797994560">
          <w:marLeft w:val="0"/>
          <w:marRight w:val="0"/>
          <w:marTop w:val="0"/>
          <w:marBottom w:val="0"/>
          <w:divBdr>
            <w:top w:val="none" w:sz="0" w:space="0" w:color="auto"/>
            <w:left w:val="none" w:sz="0" w:space="0" w:color="auto"/>
            <w:bottom w:val="none" w:sz="0" w:space="0" w:color="auto"/>
            <w:right w:val="none" w:sz="0" w:space="0" w:color="auto"/>
          </w:divBdr>
        </w:div>
        <w:div w:id="655306785">
          <w:marLeft w:val="0"/>
          <w:marRight w:val="0"/>
          <w:marTop w:val="0"/>
          <w:marBottom w:val="0"/>
          <w:divBdr>
            <w:top w:val="none" w:sz="0" w:space="0" w:color="auto"/>
            <w:left w:val="none" w:sz="0" w:space="0" w:color="auto"/>
            <w:bottom w:val="none" w:sz="0" w:space="0" w:color="auto"/>
            <w:right w:val="none" w:sz="0" w:space="0" w:color="auto"/>
          </w:divBdr>
        </w:div>
        <w:div w:id="70348954">
          <w:marLeft w:val="0"/>
          <w:marRight w:val="0"/>
          <w:marTop w:val="0"/>
          <w:marBottom w:val="0"/>
          <w:divBdr>
            <w:top w:val="none" w:sz="0" w:space="0" w:color="auto"/>
            <w:left w:val="none" w:sz="0" w:space="0" w:color="auto"/>
            <w:bottom w:val="none" w:sz="0" w:space="0" w:color="auto"/>
            <w:right w:val="none" w:sz="0" w:space="0" w:color="auto"/>
          </w:divBdr>
        </w:div>
        <w:div w:id="1755709571">
          <w:marLeft w:val="0"/>
          <w:marRight w:val="0"/>
          <w:marTop w:val="0"/>
          <w:marBottom w:val="0"/>
          <w:divBdr>
            <w:top w:val="none" w:sz="0" w:space="0" w:color="auto"/>
            <w:left w:val="none" w:sz="0" w:space="0" w:color="auto"/>
            <w:bottom w:val="none" w:sz="0" w:space="0" w:color="auto"/>
            <w:right w:val="none" w:sz="0" w:space="0" w:color="auto"/>
          </w:divBdr>
        </w:div>
        <w:div w:id="407307002">
          <w:marLeft w:val="0"/>
          <w:marRight w:val="0"/>
          <w:marTop w:val="0"/>
          <w:marBottom w:val="0"/>
          <w:divBdr>
            <w:top w:val="none" w:sz="0" w:space="0" w:color="auto"/>
            <w:left w:val="none" w:sz="0" w:space="0" w:color="auto"/>
            <w:bottom w:val="none" w:sz="0" w:space="0" w:color="auto"/>
            <w:right w:val="none" w:sz="0" w:space="0" w:color="auto"/>
          </w:divBdr>
        </w:div>
        <w:div w:id="778915477">
          <w:marLeft w:val="0"/>
          <w:marRight w:val="0"/>
          <w:marTop w:val="0"/>
          <w:marBottom w:val="0"/>
          <w:divBdr>
            <w:top w:val="none" w:sz="0" w:space="0" w:color="auto"/>
            <w:left w:val="none" w:sz="0" w:space="0" w:color="auto"/>
            <w:bottom w:val="none" w:sz="0" w:space="0" w:color="auto"/>
            <w:right w:val="none" w:sz="0" w:space="0" w:color="auto"/>
          </w:divBdr>
        </w:div>
      </w:divsChild>
    </w:div>
    <w:div w:id="1397049594">
      <w:bodyDiv w:val="1"/>
      <w:marLeft w:val="0"/>
      <w:marRight w:val="0"/>
      <w:marTop w:val="0"/>
      <w:marBottom w:val="0"/>
      <w:divBdr>
        <w:top w:val="none" w:sz="0" w:space="0" w:color="auto"/>
        <w:left w:val="none" w:sz="0" w:space="0" w:color="auto"/>
        <w:bottom w:val="none" w:sz="0" w:space="0" w:color="auto"/>
        <w:right w:val="none" w:sz="0" w:space="0" w:color="auto"/>
      </w:divBdr>
      <w:divsChild>
        <w:div w:id="187989614">
          <w:marLeft w:val="0"/>
          <w:marRight w:val="0"/>
          <w:marTop w:val="0"/>
          <w:marBottom w:val="0"/>
          <w:divBdr>
            <w:top w:val="none" w:sz="0" w:space="0" w:color="auto"/>
            <w:left w:val="none" w:sz="0" w:space="0" w:color="auto"/>
            <w:bottom w:val="none" w:sz="0" w:space="0" w:color="auto"/>
            <w:right w:val="none" w:sz="0" w:space="0" w:color="auto"/>
          </w:divBdr>
        </w:div>
        <w:div w:id="1923103109">
          <w:marLeft w:val="0"/>
          <w:marRight w:val="0"/>
          <w:marTop w:val="0"/>
          <w:marBottom w:val="0"/>
          <w:divBdr>
            <w:top w:val="none" w:sz="0" w:space="0" w:color="auto"/>
            <w:left w:val="none" w:sz="0" w:space="0" w:color="auto"/>
            <w:bottom w:val="none" w:sz="0" w:space="0" w:color="auto"/>
            <w:right w:val="none" w:sz="0" w:space="0" w:color="auto"/>
          </w:divBdr>
        </w:div>
        <w:div w:id="840966620">
          <w:marLeft w:val="0"/>
          <w:marRight w:val="0"/>
          <w:marTop w:val="0"/>
          <w:marBottom w:val="0"/>
          <w:divBdr>
            <w:top w:val="none" w:sz="0" w:space="0" w:color="auto"/>
            <w:left w:val="none" w:sz="0" w:space="0" w:color="auto"/>
            <w:bottom w:val="none" w:sz="0" w:space="0" w:color="auto"/>
            <w:right w:val="none" w:sz="0" w:space="0" w:color="auto"/>
          </w:divBdr>
        </w:div>
        <w:div w:id="2002997272">
          <w:marLeft w:val="0"/>
          <w:marRight w:val="0"/>
          <w:marTop w:val="0"/>
          <w:marBottom w:val="0"/>
          <w:divBdr>
            <w:top w:val="none" w:sz="0" w:space="0" w:color="auto"/>
            <w:left w:val="none" w:sz="0" w:space="0" w:color="auto"/>
            <w:bottom w:val="none" w:sz="0" w:space="0" w:color="auto"/>
            <w:right w:val="none" w:sz="0" w:space="0" w:color="auto"/>
          </w:divBdr>
        </w:div>
      </w:divsChild>
    </w:div>
    <w:div w:id="1398170632">
      <w:bodyDiv w:val="1"/>
      <w:marLeft w:val="0"/>
      <w:marRight w:val="0"/>
      <w:marTop w:val="0"/>
      <w:marBottom w:val="0"/>
      <w:divBdr>
        <w:top w:val="none" w:sz="0" w:space="0" w:color="auto"/>
        <w:left w:val="none" w:sz="0" w:space="0" w:color="auto"/>
        <w:bottom w:val="none" w:sz="0" w:space="0" w:color="auto"/>
        <w:right w:val="none" w:sz="0" w:space="0" w:color="auto"/>
      </w:divBdr>
      <w:divsChild>
        <w:div w:id="1564872458">
          <w:marLeft w:val="0"/>
          <w:marRight w:val="0"/>
          <w:marTop w:val="0"/>
          <w:marBottom w:val="0"/>
          <w:divBdr>
            <w:top w:val="none" w:sz="0" w:space="0" w:color="auto"/>
            <w:left w:val="none" w:sz="0" w:space="0" w:color="auto"/>
            <w:bottom w:val="none" w:sz="0" w:space="0" w:color="auto"/>
            <w:right w:val="none" w:sz="0" w:space="0" w:color="auto"/>
          </w:divBdr>
        </w:div>
        <w:div w:id="1879078844">
          <w:marLeft w:val="0"/>
          <w:marRight w:val="0"/>
          <w:marTop w:val="0"/>
          <w:marBottom w:val="0"/>
          <w:divBdr>
            <w:top w:val="none" w:sz="0" w:space="0" w:color="auto"/>
            <w:left w:val="none" w:sz="0" w:space="0" w:color="auto"/>
            <w:bottom w:val="none" w:sz="0" w:space="0" w:color="auto"/>
            <w:right w:val="none" w:sz="0" w:space="0" w:color="auto"/>
          </w:divBdr>
        </w:div>
        <w:div w:id="403600591">
          <w:marLeft w:val="0"/>
          <w:marRight w:val="0"/>
          <w:marTop w:val="0"/>
          <w:marBottom w:val="0"/>
          <w:divBdr>
            <w:top w:val="none" w:sz="0" w:space="0" w:color="auto"/>
            <w:left w:val="none" w:sz="0" w:space="0" w:color="auto"/>
            <w:bottom w:val="none" w:sz="0" w:space="0" w:color="auto"/>
            <w:right w:val="none" w:sz="0" w:space="0" w:color="auto"/>
          </w:divBdr>
        </w:div>
        <w:div w:id="1542087888">
          <w:marLeft w:val="0"/>
          <w:marRight w:val="0"/>
          <w:marTop w:val="0"/>
          <w:marBottom w:val="0"/>
          <w:divBdr>
            <w:top w:val="none" w:sz="0" w:space="0" w:color="auto"/>
            <w:left w:val="none" w:sz="0" w:space="0" w:color="auto"/>
            <w:bottom w:val="none" w:sz="0" w:space="0" w:color="auto"/>
            <w:right w:val="none" w:sz="0" w:space="0" w:color="auto"/>
          </w:divBdr>
        </w:div>
        <w:div w:id="787353608">
          <w:marLeft w:val="0"/>
          <w:marRight w:val="0"/>
          <w:marTop w:val="0"/>
          <w:marBottom w:val="0"/>
          <w:divBdr>
            <w:top w:val="none" w:sz="0" w:space="0" w:color="auto"/>
            <w:left w:val="none" w:sz="0" w:space="0" w:color="auto"/>
            <w:bottom w:val="none" w:sz="0" w:space="0" w:color="auto"/>
            <w:right w:val="none" w:sz="0" w:space="0" w:color="auto"/>
          </w:divBdr>
        </w:div>
        <w:div w:id="124858576">
          <w:marLeft w:val="0"/>
          <w:marRight w:val="0"/>
          <w:marTop w:val="0"/>
          <w:marBottom w:val="0"/>
          <w:divBdr>
            <w:top w:val="none" w:sz="0" w:space="0" w:color="auto"/>
            <w:left w:val="none" w:sz="0" w:space="0" w:color="auto"/>
            <w:bottom w:val="none" w:sz="0" w:space="0" w:color="auto"/>
            <w:right w:val="none" w:sz="0" w:space="0" w:color="auto"/>
          </w:divBdr>
        </w:div>
        <w:div w:id="1159541894">
          <w:marLeft w:val="0"/>
          <w:marRight w:val="0"/>
          <w:marTop w:val="0"/>
          <w:marBottom w:val="0"/>
          <w:divBdr>
            <w:top w:val="none" w:sz="0" w:space="0" w:color="auto"/>
            <w:left w:val="none" w:sz="0" w:space="0" w:color="auto"/>
            <w:bottom w:val="none" w:sz="0" w:space="0" w:color="auto"/>
            <w:right w:val="none" w:sz="0" w:space="0" w:color="auto"/>
          </w:divBdr>
        </w:div>
        <w:div w:id="129254757">
          <w:marLeft w:val="0"/>
          <w:marRight w:val="0"/>
          <w:marTop w:val="0"/>
          <w:marBottom w:val="0"/>
          <w:divBdr>
            <w:top w:val="none" w:sz="0" w:space="0" w:color="auto"/>
            <w:left w:val="none" w:sz="0" w:space="0" w:color="auto"/>
            <w:bottom w:val="none" w:sz="0" w:space="0" w:color="auto"/>
            <w:right w:val="none" w:sz="0" w:space="0" w:color="auto"/>
          </w:divBdr>
        </w:div>
      </w:divsChild>
    </w:div>
    <w:div w:id="1469932226">
      <w:bodyDiv w:val="1"/>
      <w:marLeft w:val="0"/>
      <w:marRight w:val="0"/>
      <w:marTop w:val="0"/>
      <w:marBottom w:val="0"/>
      <w:divBdr>
        <w:top w:val="none" w:sz="0" w:space="0" w:color="auto"/>
        <w:left w:val="none" w:sz="0" w:space="0" w:color="auto"/>
        <w:bottom w:val="none" w:sz="0" w:space="0" w:color="auto"/>
        <w:right w:val="none" w:sz="0" w:space="0" w:color="auto"/>
      </w:divBdr>
      <w:divsChild>
        <w:div w:id="1128622547">
          <w:marLeft w:val="0"/>
          <w:marRight w:val="0"/>
          <w:marTop w:val="0"/>
          <w:marBottom w:val="0"/>
          <w:divBdr>
            <w:top w:val="none" w:sz="0" w:space="0" w:color="auto"/>
            <w:left w:val="none" w:sz="0" w:space="0" w:color="auto"/>
            <w:bottom w:val="none" w:sz="0" w:space="0" w:color="auto"/>
            <w:right w:val="none" w:sz="0" w:space="0" w:color="auto"/>
          </w:divBdr>
        </w:div>
        <w:div w:id="2048026477">
          <w:marLeft w:val="0"/>
          <w:marRight w:val="0"/>
          <w:marTop w:val="0"/>
          <w:marBottom w:val="0"/>
          <w:divBdr>
            <w:top w:val="none" w:sz="0" w:space="0" w:color="auto"/>
            <w:left w:val="none" w:sz="0" w:space="0" w:color="auto"/>
            <w:bottom w:val="none" w:sz="0" w:space="0" w:color="auto"/>
            <w:right w:val="none" w:sz="0" w:space="0" w:color="auto"/>
          </w:divBdr>
        </w:div>
        <w:div w:id="1494226467">
          <w:marLeft w:val="0"/>
          <w:marRight w:val="0"/>
          <w:marTop w:val="0"/>
          <w:marBottom w:val="0"/>
          <w:divBdr>
            <w:top w:val="none" w:sz="0" w:space="0" w:color="auto"/>
            <w:left w:val="none" w:sz="0" w:space="0" w:color="auto"/>
            <w:bottom w:val="none" w:sz="0" w:space="0" w:color="auto"/>
            <w:right w:val="none" w:sz="0" w:space="0" w:color="auto"/>
          </w:divBdr>
        </w:div>
        <w:div w:id="1363020872">
          <w:marLeft w:val="0"/>
          <w:marRight w:val="0"/>
          <w:marTop w:val="0"/>
          <w:marBottom w:val="0"/>
          <w:divBdr>
            <w:top w:val="none" w:sz="0" w:space="0" w:color="auto"/>
            <w:left w:val="none" w:sz="0" w:space="0" w:color="auto"/>
            <w:bottom w:val="none" w:sz="0" w:space="0" w:color="auto"/>
            <w:right w:val="none" w:sz="0" w:space="0" w:color="auto"/>
          </w:divBdr>
        </w:div>
        <w:div w:id="887226418">
          <w:marLeft w:val="0"/>
          <w:marRight w:val="0"/>
          <w:marTop w:val="0"/>
          <w:marBottom w:val="0"/>
          <w:divBdr>
            <w:top w:val="none" w:sz="0" w:space="0" w:color="auto"/>
            <w:left w:val="none" w:sz="0" w:space="0" w:color="auto"/>
            <w:bottom w:val="none" w:sz="0" w:space="0" w:color="auto"/>
            <w:right w:val="none" w:sz="0" w:space="0" w:color="auto"/>
          </w:divBdr>
        </w:div>
        <w:div w:id="134445639">
          <w:marLeft w:val="0"/>
          <w:marRight w:val="0"/>
          <w:marTop w:val="0"/>
          <w:marBottom w:val="0"/>
          <w:divBdr>
            <w:top w:val="none" w:sz="0" w:space="0" w:color="auto"/>
            <w:left w:val="none" w:sz="0" w:space="0" w:color="auto"/>
            <w:bottom w:val="none" w:sz="0" w:space="0" w:color="auto"/>
            <w:right w:val="none" w:sz="0" w:space="0" w:color="auto"/>
          </w:divBdr>
        </w:div>
        <w:div w:id="578709241">
          <w:marLeft w:val="0"/>
          <w:marRight w:val="0"/>
          <w:marTop w:val="0"/>
          <w:marBottom w:val="0"/>
          <w:divBdr>
            <w:top w:val="none" w:sz="0" w:space="0" w:color="auto"/>
            <w:left w:val="none" w:sz="0" w:space="0" w:color="auto"/>
            <w:bottom w:val="none" w:sz="0" w:space="0" w:color="auto"/>
            <w:right w:val="none" w:sz="0" w:space="0" w:color="auto"/>
          </w:divBdr>
        </w:div>
        <w:div w:id="2025790117">
          <w:marLeft w:val="0"/>
          <w:marRight w:val="0"/>
          <w:marTop w:val="0"/>
          <w:marBottom w:val="0"/>
          <w:divBdr>
            <w:top w:val="none" w:sz="0" w:space="0" w:color="auto"/>
            <w:left w:val="none" w:sz="0" w:space="0" w:color="auto"/>
            <w:bottom w:val="none" w:sz="0" w:space="0" w:color="auto"/>
            <w:right w:val="none" w:sz="0" w:space="0" w:color="auto"/>
          </w:divBdr>
        </w:div>
        <w:div w:id="1228565881">
          <w:marLeft w:val="0"/>
          <w:marRight w:val="0"/>
          <w:marTop w:val="0"/>
          <w:marBottom w:val="0"/>
          <w:divBdr>
            <w:top w:val="none" w:sz="0" w:space="0" w:color="auto"/>
            <w:left w:val="none" w:sz="0" w:space="0" w:color="auto"/>
            <w:bottom w:val="none" w:sz="0" w:space="0" w:color="auto"/>
            <w:right w:val="none" w:sz="0" w:space="0" w:color="auto"/>
          </w:divBdr>
        </w:div>
        <w:div w:id="1969313599">
          <w:marLeft w:val="0"/>
          <w:marRight w:val="0"/>
          <w:marTop w:val="0"/>
          <w:marBottom w:val="0"/>
          <w:divBdr>
            <w:top w:val="none" w:sz="0" w:space="0" w:color="auto"/>
            <w:left w:val="none" w:sz="0" w:space="0" w:color="auto"/>
            <w:bottom w:val="none" w:sz="0" w:space="0" w:color="auto"/>
            <w:right w:val="none" w:sz="0" w:space="0" w:color="auto"/>
          </w:divBdr>
        </w:div>
        <w:div w:id="908810162">
          <w:marLeft w:val="0"/>
          <w:marRight w:val="0"/>
          <w:marTop w:val="0"/>
          <w:marBottom w:val="0"/>
          <w:divBdr>
            <w:top w:val="none" w:sz="0" w:space="0" w:color="auto"/>
            <w:left w:val="none" w:sz="0" w:space="0" w:color="auto"/>
            <w:bottom w:val="none" w:sz="0" w:space="0" w:color="auto"/>
            <w:right w:val="none" w:sz="0" w:space="0" w:color="auto"/>
          </w:divBdr>
        </w:div>
        <w:div w:id="1933777235">
          <w:marLeft w:val="0"/>
          <w:marRight w:val="0"/>
          <w:marTop w:val="0"/>
          <w:marBottom w:val="0"/>
          <w:divBdr>
            <w:top w:val="none" w:sz="0" w:space="0" w:color="auto"/>
            <w:left w:val="none" w:sz="0" w:space="0" w:color="auto"/>
            <w:bottom w:val="none" w:sz="0" w:space="0" w:color="auto"/>
            <w:right w:val="none" w:sz="0" w:space="0" w:color="auto"/>
          </w:divBdr>
        </w:div>
        <w:div w:id="234702078">
          <w:marLeft w:val="0"/>
          <w:marRight w:val="0"/>
          <w:marTop w:val="0"/>
          <w:marBottom w:val="0"/>
          <w:divBdr>
            <w:top w:val="none" w:sz="0" w:space="0" w:color="auto"/>
            <w:left w:val="none" w:sz="0" w:space="0" w:color="auto"/>
            <w:bottom w:val="none" w:sz="0" w:space="0" w:color="auto"/>
            <w:right w:val="none" w:sz="0" w:space="0" w:color="auto"/>
          </w:divBdr>
        </w:div>
        <w:div w:id="1349987083">
          <w:marLeft w:val="0"/>
          <w:marRight w:val="0"/>
          <w:marTop w:val="0"/>
          <w:marBottom w:val="0"/>
          <w:divBdr>
            <w:top w:val="none" w:sz="0" w:space="0" w:color="auto"/>
            <w:left w:val="none" w:sz="0" w:space="0" w:color="auto"/>
            <w:bottom w:val="none" w:sz="0" w:space="0" w:color="auto"/>
            <w:right w:val="none" w:sz="0" w:space="0" w:color="auto"/>
          </w:divBdr>
        </w:div>
        <w:div w:id="1691909999">
          <w:marLeft w:val="0"/>
          <w:marRight w:val="0"/>
          <w:marTop w:val="0"/>
          <w:marBottom w:val="0"/>
          <w:divBdr>
            <w:top w:val="none" w:sz="0" w:space="0" w:color="auto"/>
            <w:left w:val="none" w:sz="0" w:space="0" w:color="auto"/>
            <w:bottom w:val="none" w:sz="0" w:space="0" w:color="auto"/>
            <w:right w:val="none" w:sz="0" w:space="0" w:color="auto"/>
          </w:divBdr>
        </w:div>
        <w:div w:id="1838841017">
          <w:marLeft w:val="0"/>
          <w:marRight w:val="0"/>
          <w:marTop w:val="0"/>
          <w:marBottom w:val="0"/>
          <w:divBdr>
            <w:top w:val="none" w:sz="0" w:space="0" w:color="auto"/>
            <w:left w:val="none" w:sz="0" w:space="0" w:color="auto"/>
            <w:bottom w:val="none" w:sz="0" w:space="0" w:color="auto"/>
            <w:right w:val="none" w:sz="0" w:space="0" w:color="auto"/>
          </w:divBdr>
        </w:div>
        <w:div w:id="1789159106">
          <w:marLeft w:val="0"/>
          <w:marRight w:val="0"/>
          <w:marTop w:val="0"/>
          <w:marBottom w:val="0"/>
          <w:divBdr>
            <w:top w:val="none" w:sz="0" w:space="0" w:color="auto"/>
            <w:left w:val="none" w:sz="0" w:space="0" w:color="auto"/>
            <w:bottom w:val="none" w:sz="0" w:space="0" w:color="auto"/>
            <w:right w:val="none" w:sz="0" w:space="0" w:color="auto"/>
          </w:divBdr>
        </w:div>
      </w:divsChild>
    </w:div>
    <w:div w:id="1550799330">
      <w:bodyDiv w:val="1"/>
      <w:marLeft w:val="0"/>
      <w:marRight w:val="0"/>
      <w:marTop w:val="0"/>
      <w:marBottom w:val="0"/>
      <w:divBdr>
        <w:top w:val="none" w:sz="0" w:space="0" w:color="auto"/>
        <w:left w:val="none" w:sz="0" w:space="0" w:color="auto"/>
        <w:bottom w:val="none" w:sz="0" w:space="0" w:color="auto"/>
        <w:right w:val="none" w:sz="0" w:space="0" w:color="auto"/>
      </w:divBdr>
    </w:div>
    <w:div w:id="1592277803">
      <w:bodyDiv w:val="1"/>
      <w:marLeft w:val="0"/>
      <w:marRight w:val="0"/>
      <w:marTop w:val="0"/>
      <w:marBottom w:val="0"/>
      <w:divBdr>
        <w:top w:val="none" w:sz="0" w:space="0" w:color="auto"/>
        <w:left w:val="none" w:sz="0" w:space="0" w:color="auto"/>
        <w:bottom w:val="none" w:sz="0" w:space="0" w:color="auto"/>
        <w:right w:val="none" w:sz="0" w:space="0" w:color="auto"/>
      </w:divBdr>
    </w:div>
    <w:div w:id="1634826660">
      <w:bodyDiv w:val="1"/>
      <w:marLeft w:val="0"/>
      <w:marRight w:val="0"/>
      <w:marTop w:val="0"/>
      <w:marBottom w:val="0"/>
      <w:divBdr>
        <w:top w:val="none" w:sz="0" w:space="0" w:color="auto"/>
        <w:left w:val="none" w:sz="0" w:space="0" w:color="auto"/>
        <w:bottom w:val="none" w:sz="0" w:space="0" w:color="auto"/>
        <w:right w:val="none" w:sz="0" w:space="0" w:color="auto"/>
      </w:divBdr>
    </w:div>
    <w:div w:id="1654601603">
      <w:bodyDiv w:val="1"/>
      <w:marLeft w:val="0"/>
      <w:marRight w:val="0"/>
      <w:marTop w:val="0"/>
      <w:marBottom w:val="0"/>
      <w:divBdr>
        <w:top w:val="none" w:sz="0" w:space="0" w:color="auto"/>
        <w:left w:val="none" w:sz="0" w:space="0" w:color="auto"/>
        <w:bottom w:val="none" w:sz="0" w:space="0" w:color="auto"/>
        <w:right w:val="none" w:sz="0" w:space="0" w:color="auto"/>
      </w:divBdr>
      <w:divsChild>
        <w:div w:id="278951770">
          <w:marLeft w:val="0"/>
          <w:marRight w:val="0"/>
          <w:marTop w:val="0"/>
          <w:marBottom w:val="0"/>
          <w:divBdr>
            <w:top w:val="none" w:sz="0" w:space="0" w:color="auto"/>
            <w:left w:val="none" w:sz="0" w:space="0" w:color="auto"/>
            <w:bottom w:val="none" w:sz="0" w:space="0" w:color="auto"/>
            <w:right w:val="none" w:sz="0" w:space="0" w:color="auto"/>
          </w:divBdr>
          <w:divsChild>
            <w:div w:id="20228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53029">
      <w:bodyDiv w:val="1"/>
      <w:marLeft w:val="0"/>
      <w:marRight w:val="0"/>
      <w:marTop w:val="0"/>
      <w:marBottom w:val="0"/>
      <w:divBdr>
        <w:top w:val="none" w:sz="0" w:space="0" w:color="auto"/>
        <w:left w:val="none" w:sz="0" w:space="0" w:color="auto"/>
        <w:bottom w:val="none" w:sz="0" w:space="0" w:color="auto"/>
        <w:right w:val="none" w:sz="0" w:space="0" w:color="auto"/>
      </w:divBdr>
      <w:divsChild>
        <w:div w:id="996226321">
          <w:marLeft w:val="0"/>
          <w:marRight w:val="0"/>
          <w:marTop w:val="0"/>
          <w:marBottom w:val="0"/>
          <w:divBdr>
            <w:top w:val="none" w:sz="0" w:space="0" w:color="auto"/>
            <w:left w:val="none" w:sz="0" w:space="0" w:color="auto"/>
            <w:bottom w:val="none" w:sz="0" w:space="0" w:color="auto"/>
            <w:right w:val="none" w:sz="0" w:space="0" w:color="auto"/>
          </w:divBdr>
          <w:divsChild>
            <w:div w:id="550000100">
              <w:marLeft w:val="0"/>
              <w:marRight w:val="0"/>
              <w:marTop w:val="0"/>
              <w:marBottom w:val="0"/>
              <w:divBdr>
                <w:top w:val="none" w:sz="0" w:space="0" w:color="auto"/>
                <w:left w:val="none" w:sz="0" w:space="0" w:color="auto"/>
                <w:bottom w:val="none" w:sz="0" w:space="0" w:color="auto"/>
                <w:right w:val="none" w:sz="0" w:space="0" w:color="auto"/>
              </w:divBdr>
              <w:divsChild>
                <w:div w:id="359860191">
                  <w:marLeft w:val="0"/>
                  <w:marRight w:val="0"/>
                  <w:marTop w:val="0"/>
                  <w:marBottom w:val="0"/>
                  <w:divBdr>
                    <w:top w:val="none" w:sz="0" w:space="0" w:color="auto"/>
                    <w:left w:val="none" w:sz="0" w:space="0" w:color="auto"/>
                    <w:bottom w:val="none" w:sz="0" w:space="0" w:color="auto"/>
                    <w:right w:val="none" w:sz="0" w:space="0" w:color="auto"/>
                  </w:divBdr>
                </w:div>
                <w:div w:id="1980961227">
                  <w:marLeft w:val="0"/>
                  <w:marRight w:val="0"/>
                  <w:marTop w:val="0"/>
                  <w:marBottom w:val="0"/>
                  <w:divBdr>
                    <w:top w:val="none" w:sz="0" w:space="0" w:color="auto"/>
                    <w:left w:val="none" w:sz="0" w:space="0" w:color="auto"/>
                    <w:bottom w:val="none" w:sz="0" w:space="0" w:color="auto"/>
                    <w:right w:val="none" w:sz="0" w:space="0" w:color="auto"/>
                  </w:divBdr>
                </w:div>
                <w:div w:id="719213687">
                  <w:marLeft w:val="0"/>
                  <w:marRight w:val="0"/>
                  <w:marTop w:val="0"/>
                  <w:marBottom w:val="0"/>
                  <w:divBdr>
                    <w:top w:val="none" w:sz="0" w:space="0" w:color="auto"/>
                    <w:left w:val="none" w:sz="0" w:space="0" w:color="auto"/>
                    <w:bottom w:val="none" w:sz="0" w:space="0" w:color="auto"/>
                    <w:right w:val="none" w:sz="0" w:space="0" w:color="auto"/>
                  </w:divBdr>
                </w:div>
                <w:div w:id="1760445861">
                  <w:marLeft w:val="0"/>
                  <w:marRight w:val="0"/>
                  <w:marTop w:val="0"/>
                  <w:marBottom w:val="0"/>
                  <w:divBdr>
                    <w:top w:val="none" w:sz="0" w:space="0" w:color="auto"/>
                    <w:left w:val="none" w:sz="0" w:space="0" w:color="auto"/>
                    <w:bottom w:val="none" w:sz="0" w:space="0" w:color="auto"/>
                    <w:right w:val="none" w:sz="0" w:space="0" w:color="auto"/>
                  </w:divBdr>
                </w:div>
                <w:div w:id="1923297347">
                  <w:marLeft w:val="0"/>
                  <w:marRight w:val="0"/>
                  <w:marTop w:val="0"/>
                  <w:marBottom w:val="0"/>
                  <w:divBdr>
                    <w:top w:val="none" w:sz="0" w:space="0" w:color="auto"/>
                    <w:left w:val="none" w:sz="0" w:space="0" w:color="auto"/>
                    <w:bottom w:val="none" w:sz="0" w:space="0" w:color="auto"/>
                    <w:right w:val="none" w:sz="0" w:space="0" w:color="auto"/>
                  </w:divBdr>
                </w:div>
                <w:div w:id="3760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45511">
          <w:marLeft w:val="0"/>
          <w:marRight w:val="0"/>
          <w:marTop w:val="0"/>
          <w:marBottom w:val="0"/>
          <w:divBdr>
            <w:top w:val="none" w:sz="0" w:space="0" w:color="auto"/>
            <w:left w:val="none" w:sz="0" w:space="0" w:color="auto"/>
            <w:bottom w:val="none" w:sz="0" w:space="0" w:color="auto"/>
            <w:right w:val="none" w:sz="0" w:space="0" w:color="auto"/>
          </w:divBdr>
        </w:div>
      </w:divsChild>
    </w:div>
    <w:div w:id="1880316452">
      <w:bodyDiv w:val="1"/>
      <w:marLeft w:val="0"/>
      <w:marRight w:val="0"/>
      <w:marTop w:val="0"/>
      <w:marBottom w:val="0"/>
      <w:divBdr>
        <w:top w:val="none" w:sz="0" w:space="0" w:color="auto"/>
        <w:left w:val="none" w:sz="0" w:space="0" w:color="auto"/>
        <w:bottom w:val="none" w:sz="0" w:space="0" w:color="auto"/>
        <w:right w:val="none" w:sz="0" w:space="0" w:color="auto"/>
      </w:divBdr>
      <w:divsChild>
        <w:div w:id="1214391551">
          <w:marLeft w:val="0"/>
          <w:marRight w:val="0"/>
          <w:marTop w:val="0"/>
          <w:marBottom w:val="0"/>
          <w:divBdr>
            <w:top w:val="none" w:sz="0" w:space="0" w:color="auto"/>
            <w:left w:val="none" w:sz="0" w:space="0" w:color="auto"/>
            <w:bottom w:val="none" w:sz="0" w:space="0" w:color="auto"/>
            <w:right w:val="none" w:sz="0" w:space="0" w:color="auto"/>
          </w:divBdr>
          <w:divsChild>
            <w:div w:id="1076127229">
              <w:marLeft w:val="0"/>
              <w:marRight w:val="0"/>
              <w:marTop w:val="0"/>
              <w:marBottom w:val="0"/>
              <w:divBdr>
                <w:top w:val="none" w:sz="0" w:space="0" w:color="auto"/>
                <w:left w:val="none" w:sz="0" w:space="0" w:color="auto"/>
                <w:bottom w:val="none" w:sz="0" w:space="0" w:color="auto"/>
                <w:right w:val="none" w:sz="0" w:space="0" w:color="auto"/>
              </w:divBdr>
              <w:divsChild>
                <w:div w:id="1700624950">
                  <w:marLeft w:val="0"/>
                  <w:marRight w:val="0"/>
                  <w:marTop w:val="0"/>
                  <w:marBottom w:val="0"/>
                  <w:divBdr>
                    <w:top w:val="none" w:sz="0" w:space="0" w:color="auto"/>
                    <w:left w:val="none" w:sz="0" w:space="0" w:color="auto"/>
                    <w:bottom w:val="none" w:sz="0" w:space="0" w:color="auto"/>
                    <w:right w:val="none" w:sz="0" w:space="0" w:color="auto"/>
                  </w:divBdr>
                </w:div>
                <w:div w:id="265776672">
                  <w:marLeft w:val="0"/>
                  <w:marRight w:val="0"/>
                  <w:marTop w:val="0"/>
                  <w:marBottom w:val="0"/>
                  <w:divBdr>
                    <w:top w:val="none" w:sz="0" w:space="0" w:color="auto"/>
                    <w:left w:val="none" w:sz="0" w:space="0" w:color="auto"/>
                    <w:bottom w:val="none" w:sz="0" w:space="0" w:color="auto"/>
                    <w:right w:val="none" w:sz="0" w:space="0" w:color="auto"/>
                  </w:divBdr>
                </w:div>
                <w:div w:id="1695302320">
                  <w:marLeft w:val="0"/>
                  <w:marRight w:val="0"/>
                  <w:marTop w:val="0"/>
                  <w:marBottom w:val="0"/>
                  <w:divBdr>
                    <w:top w:val="none" w:sz="0" w:space="0" w:color="auto"/>
                    <w:left w:val="none" w:sz="0" w:space="0" w:color="auto"/>
                    <w:bottom w:val="none" w:sz="0" w:space="0" w:color="auto"/>
                    <w:right w:val="none" w:sz="0" w:space="0" w:color="auto"/>
                  </w:divBdr>
                </w:div>
                <w:div w:id="1819689303">
                  <w:marLeft w:val="0"/>
                  <w:marRight w:val="0"/>
                  <w:marTop w:val="0"/>
                  <w:marBottom w:val="0"/>
                  <w:divBdr>
                    <w:top w:val="none" w:sz="0" w:space="0" w:color="auto"/>
                    <w:left w:val="none" w:sz="0" w:space="0" w:color="auto"/>
                    <w:bottom w:val="none" w:sz="0" w:space="0" w:color="auto"/>
                    <w:right w:val="none" w:sz="0" w:space="0" w:color="auto"/>
                  </w:divBdr>
                </w:div>
                <w:div w:id="1366785125">
                  <w:marLeft w:val="0"/>
                  <w:marRight w:val="0"/>
                  <w:marTop w:val="0"/>
                  <w:marBottom w:val="0"/>
                  <w:divBdr>
                    <w:top w:val="none" w:sz="0" w:space="0" w:color="auto"/>
                    <w:left w:val="none" w:sz="0" w:space="0" w:color="auto"/>
                    <w:bottom w:val="none" w:sz="0" w:space="0" w:color="auto"/>
                    <w:right w:val="none" w:sz="0" w:space="0" w:color="auto"/>
                  </w:divBdr>
                </w:div>
                <w:div w:id="1468818256">
                  <w:marLeft w:val="0"/>
                  <w:marRight w:val="0"/>
                  <w:marTop w:val="0"/>
                  <w:marBottom w:val="0"/>
                  <w:divBdr>
                    <w:top w:val="none" w:sz="0" w:space="0" w:color="auto"/>
                    <w:left w:val="none" w:sz="0" w:space="0" w:color="auto"/>
                    <w:bottom w:val="none" w:sz="0" w:space="0" w:color="auto"/>
                    <w:right w:val="none" w:sz="0" w:space="0" w:color="auto"/>
                  </w:divBdr>
                </w:div>
                <w:div w:id="689911199">
                  <w:marLeft w:val="0"/>
                  <w:marRight w:val="0"/>
                  <w:marTop w:val="0"/>
                  <w:marBottom w:val="0"/>
                  <w:divBdr>
                    <w:top w:val="none" w:sz="0" w:space="0" w:color="auto"/>
                    <w:left w:val="none" w:sz="0" w:space="0" w:color="auto"/>
                    <w:bottom w:val="none" w:sz="0" w:space="0" w:color="auto"/>
                    <w:right w:val="none" w:sz="0" w:space="0" w:color="auto"/>
                  </w:divBdr>
                </w:div>
                <w:div w:id="1012729719">
                  <w:marLeft w:val="0"/>
                  <w:marRight w:val="0"/>
                  <w:marTop w:val="0"/>
                  <w:marBottom w:val="0"/>
                  <w:divBdr>
                    <w:top w:val="none" w:sz="0" w:space="0" w:color="auto"/>
                    <w:left w:val="none" w:sz="0" w:space="0" w:color="auto"/>
                    <w:bottom w:val="none" w:sz="0" w:space="0" w:color="auto"/>
                    <w:right w:val="none" w:sz="0" w:space="0" w:color="auto"/>
                  </w:divBdr>
                </w:div>
                <w:div w:id="1860463617">
                  <w:marLeft w:val="0"/>
                  <w:marRight w:val="0"/>
                  <w:marTop w:val="0"/>
                  <w:marBottom w:val="0"/>
                  <w:divBdr>
                    <w:top w:val="none" w:sz="0" w:space="0" w:color="auto"/>
                    <w:left w:val="none" w:sz="0" w:space="0" w:color="auto"/>
                    <w:bottom w:val="none" w:sz="0" w:space="0" w:color="auto"/>
                    <w:right w:val="none" w:sz="0" w:space="0" w:color="auto"/>
                  </w:divBdr>
                </w:div>
                <w:div w:id="2058890950">
                  <w:marLeft w:val="0"/>
                  <w:marRight w:val="0"/>
                  <w:marTop w:val="0"/>
                  <w:marBottom w:val="0"/>
                  <w:divBdr>
                    <w:top w:val="none" w:sz="0" w:space="0" w:color="auto"/>
                    <w:left w:val="none" w:sz="0" w:space="0" w:color="auto"/>
                    <w:bottom w:val="none" w:sz="0" w:space="0" w:color="auto"/>
                    <w:right w:val="none" w:sz="0" w:space="0" w:color="auto"/>
                  </w:divBdr>
                </w:div>
                <w:div w:id="1897813508">
                  <w:marLeft w:val="0"/>
                  <w:marRight w:val="0"/>
                  <w:marTop w:val="0"/>
                  <w:marBottom w:val="0"/>
                  <w:divBdr>
                    <w:top w:val="none" w:sz="0" w:space="0" w:color="auto"/>
                    <w:left w:val="none" w:sz="0" w:space="0" w:color="auto"/>
                    <w:bottom w:val="none" w:sz="0" w:space="0" w:color="auto"/>
                    <w:right w:val="none" w:sz="0" w:space="0" w:color="auto"/>
                  </w:divBdr>
                </w:div>
                <w:div w:id="155196320">
                  <w:marLeft w:val="0"/>
                  <w:marRight w:val="0"/>
                  <w:marTop w:val="0"/>
                  <w:marBottom w:val="0"/>
                  <w:divBdr>
                    <w:top w:val="none" w:sz="0" w:space="0" w:color="auto"/>
                    <w:left w:val="none" w:sz="0" w:space="0" w:color="auto"/>
                    <w:bottom w:val="none" w:sz="0" w:space="0" w:color="auto"/>
                    <w:right w:val="none" w:sz="0" w:space="0" w:color="auto"/>
                  </w:divBdr>
                </w:div>
                <w:div w:id="1363940403">
                  <w:marLeft w:val="0"/>
                  <w:marRight w:val="0"/>
                  <w:marTop w:val="0"/>
                  <w:marBottom w:val="0"/>
                  <w:divBdr>
                    <w:top w:val="none" w:sz="0" w:space="0" w:color="auto"/>
                    <w:left w:val="none" w:sz="0" w:space="0" w:color="auto"/>
                    <w:bottom w:val="none" w:sz="0" w:space="0" w:color="auto"/>
                    <w:right w:val="none" w:sz="0" w:space="0" w:color="auto"/>
                  </w:divBdr>
                </w:div>
                <w:div w:id="1740513304">
                  <w:marLeft w:val="0"/>
                  <w:marRight w:val="0"/>
                  <w:marTop w:val="0"/>
                  <w:marBottom w:val="0"/>
                  <w:divBdr>
                    <w:top w:val="none" w:sz="0" w:space="0" w:color="auto"/>
                    <w:left w:val="none" w:sz="0" w:space="0" w:color="auto"/>
                    <w:bottom w:val="none" w:sz="0" w:space="0" w:color="auto"/>
                    <w:right w:val="none" w:sz="0" w:space="0" w:color="auto"/>
                  </w:divBdr>
                </w:div>
                <w:div w:id="1450390197">
                  <w:marLeft w:val="0"/>
                  <w:marRight w:val="0"/>
                  <w:marTop w:val="0"/>
                  <w:marBottom w:val="0"/>
                  <w:divBdr>
                    <w:top w:val="none" w:sz="0" w:space="0" w:color="auto"/>
                    <w:left w:val="none" w:sz="0" w:space="0" w:color="auto"/>
                    <w:bottom w:val="none" w:sz="0" w:space="0" w:color="auto"/>
                    <w:right w:val="none" w:sz="0" w:space="0" w:color="auto"/>
                  </w:divBdr>
                </w:div>
                <w:div w:id="1360279238">
                  <w:marLeft w:val="0"/>
                  <w:marRight w:val="0"/>
                  <w:marTop w:val="0"/>
                  <w:marBottom w:val="0"/>
                  <w:divBdr>
                    <w:top w:val="none" w:sz="0" w:space="0" w:color="auto"/>
                    <w:left w:val="none" w:sz="0" w:space="0" w:color="auto"/>
                    <w:bottom w:val="none" w:sz="0" w:space="0" w:color="auto"/>
                    <w:right w:val="none" w:sz="0" w:space="0" w:color="auto"/>
                  </w:divBdr>
                </w:div>
                <w:div w:id="1535850963">
                  <w:marLeft w:val="0"/>
                  <w:marRight w:val="0"/>
                  <w:marTop w:val="0"/>
                  <w:marBottom w:val="0"/>
                  <w:divBdr>
                    <w:top w:val="none" w:sz="0" w:space="0" w:color="auto"/>
                    <w:left w:val="none" w:sz="0" w:space="0" w:color="auto"/>
                    <w:bottom w:val="none" w:sz="0" w:space="0" w:color="auto"/>
                    <w:right w:val="none" w:sz="0" w:space="0" w:color="auto"/>
                  </w:divBdr>
                </w:div>
                <w:div w:id="1664551567">
                  <w:marLeft w:val="0"/>
                  <w:marRight w:val="0"/>
                  <w:marTop w:val="0"/>
                  <w:marBottom w:val="0"/>
                  <w:divBdr>
                    <w:top w:val="none" w:sz="0" w:space="0" w:color="auto"/>
                    <w:left w:val="none" w:sz="0" w:space="0" w:color="auto"/>
                    <w:bottom w:val="none" w:sz="0" w:space="0" w:color="auto"/>
                    <w:right w:val="none" w:sz="0" w:space="0" w:color="auto"/>
                  </w:divBdr>
                </w:div>
                <w:div w:id="484515050">
                  <w:marLeft w:val="0"/>
                  <w:marRight w:val="0"/>
                  <w:marTop w:val="0"/>
                  <w:marBottom w:val="0"/>
                  <w:divBdr>
                    <w:top w:val="none" w:sz="0" w:space="0" w:color="auto"/>
                    <w:left w:val="none" w:sz="0" w:space="0" w:color="auto"/>
                    <w:bottom w:val="none" w:sz="0" w:space="0" w:color="auto"/>
                    <w:right w:val="none" w:sz="0" w:space="0" w:color="auto"/>
                  </w:divBdr>
                </w:div>
                <w:div w:id="1464814560">
                  <w:marLeft w:val="0"/>
                  <w:marRight w:val="0"/>
                  <w:marTop w:val="0"/>
                  <w:marBottom w:val="0"/>
                  <w:divBdr>
                    <w:top w:val="none" w:sz="0" w:space="0" w:color="auto"/>
                    <w:left w:val="none" w:sz="0" w:space="0" w:color="auto"/>
                    <w:bottom w:val="none" w:sz="0" w:space="0" w:color="auto"/>
                    <w:right w:val="none" w:sz="0" w:space="0" w:color="auto"/>
                  </w:divBdr>
                </w:div>
                <w:div w:id="1907691410">
                  <w:marLeft w:val="0"/>
                  <w:marRight w:val="0"/>
                  <w:marTop w:val="0"/>
                  <w:marBottom w:val="0"/>
                  <w:divBdr>
                    <w:top w:val="none" w:sz="0" w:space="0" w:color="auto"/>
                    <w:left w:val="none" w:sz="0" w:space="0" w:color="auto"/>
                    <w:bottom w:val="none" w:sz="0" w:space="0" w:color="auto"/>
                    <w:right w:val="none" w:sz="0" w:space="0" w:color="auto"/>
                  </w:divBdr>
                </w:div>
                <w:div w:id="1692298181">
                  <w:marLeft w:val="0"/>
                  <w:marRight w:val="0"/>
                  <w:marTop w:val="0"/>
                  <w:marBottom w:val="0"/>
                  <w:divBdr>
                    <w:top w:val="none" w:sz="0" w:space="0" w:color="auto"/>
                    <w:left w:val="none" w:sz="0" w:space="0" w:color="auto"/>
                    <w:bottom w:val="none" w:sz="0" w:space="0" w:color="auto"/>
                    <w:right w:val="none" w:sz="0" w:space="0" w:color="auto"/>
                  </w:divBdr>
                </w:div>
                <w:div w:id="328143532">
                  <w:marLeft w:val="0"/>
                  <w:marRight w:val="0"/>
                  <w:marTop w:val="0"/>
                  <w:marBottom w:val="0"/>
                  <w:divBdr>
                    <w:top w:val="none" w:sz="0" w:space="0" w:color="auto"/>
                    <w:left w:val="none" w:sz="0" w:space="0" w:color="auto"/>
                    <w:bottom w:val="none" w:sz="0" w:space="0" w:color="auto"/>
                    <w:right w:val="none" w:sz="0" w:space="0" w:color="auto"/>
                  </w:divBdr>
                </w:div>
                <w:div w:id="1866596965">
                  <w:marLeft w:val="0"/>
                  <w:marRight w:val="0"/>
                  <w:marTop w:val="0"/>
                  <w:marBottom w:val="0"/>
                  <w:divBdr>
                    <w:top w:val="none" w:sz="0" w:space="0" w:color="auto"/>
                    <w:left w:val="none" w:sz="0" w:space="0" w:color="auto"/>
                    <w:bottom w:val="none" w:sz="0" w:space="0" w:color="auto"/>
                    <w:right w:val="none" w:sz="0" w:space="0" w:color="auto"/>
                  </w:divBdr>
                </w:div>
                <w:div w:id="1969192151">
                  <w:marLeft w:val="0"/>
                  <w:marRight w:val="0"/>
                  <w:marTop w:val="0"/>
                  <w:marBottom w:val="0"/>
                  <w:divBdr>
                    <w:top w:val="none" w:sz="0" w:space="0" w:color="auto"/>
                    <w:left w:val="none" w:sz="0" w:space="0" w:color="auto"/>
                    <w:bottom w:val="none" w:sz="0" w:space="0" w:color="auto"/>
                    <w:right w:val="none" w:sz="0" w:space="0" w:color="auto"/>
                  </w:divBdr>
                </w:div>
                <w:div w:id="2021009834">
                  <w:marLeft w:val="0"/>
                  <w:marRight w:val="0"/>
                  <w:marTop w:val="0"/>
                  <w:marBottom w:val="0"/>
                  <w:divBdr>
                    <w:top w:val="none" w:sz="0" w:space="0" w:color="auto"/>
                    <w:left w:val="none" w:sz="0" w:space="0" w:color="auto"/>
                    <w:bottom w:val="none" w:sz="0" w:space="0" w:color="auto"/>
                    <w:right w:val="none" w:sz="0" w:space="0" w:color="auto"/>
                  </w:divBdr>
                </w:div>
                <w:div w:id="1971205503">
                  <w:marLeft w:val="0"/>
                  <w:marRight w:val="0"/>
                  <w:marTop w:val="0"/>
                  <w:marBottom w:val="0"/>
                  <w:divBdr>
                    <w:top w:val="none" w:sz="0" w:space="0" w:color="auto"/>
                    <w:left w:val="none" w:sz="0" w:space="0" w:color="auto"/>
                    <w:bottom w:val="none" w:sz="0" w:space="0" w:color="auto"/>
                    <w:right w:val="none" w:sz="0" w:space="0" w:color="auto"/>
                  </w:divBdr>
                </w:div>
                <w:div w:id="1573347868">
                  <w:marLeft w:val="0"/>
                  <w:marRight w:val="0"/>
                  <w:marTop w:val="0"/>
                  <w:marBottom w:val="0"/>
                  <w:divBdr>
                    <w:top w:val="none" w:sz="0" w:space="0" w:color="auto"/>
                    <w:left w:val="none" w:sz="0" w:space="0" w:color="auto"/>
                    <w:bottom w:val="none" w:sz="0" w:space="0" w:color="auto"/>
                    <w:right w:val="none" w:sz="0" w:space="0" w:color="auto"/>
                  </w:divBdr>
                </w:div>
                <w:div w:id="1893997642">
                  <w:marLeft w:val="0"/>
                  <w:marRight w:val="0"/>
                  <w:marTop w:val="0"/>
                  <w:marBottom w:val="0"/>
                  <w:divBdr>
                    <w:top w:val="none" w:sz="0" w:space="0" w:color="auto"/>
                    <w:left w:val="none" w:sz="0" w:space="0" w:color="auto"/>
                    <w:bottom w:val="none" w:sz="0" w:space="0" w:color="auto"/>
                    <w:right w:val="none" w:sz="0" w:space="0" w:color="auto"/>
                  </w:divBdr>
                </w:div>
                <w:div w:id="1605727558">
                  <w:marLeft w:val="0"/>
                  <w:marRight w:val="0"/>
                  <w:marTop w:val="0"/>
                  <w:marBottom w:val="0"/>
                  <w:divBdr>
                    <w:top w:val="none" w:sz="0" w:space="0" w:color="auto"/>
                    <w:left w:val="none" w:sz="0" w:space="0" w:color="auto"/>
                    <w:bottom w:val="none" w:sz="0" w:space="0" w:color="auto"/>
                    <w:right w:val="none" w:sz="0" w:space="0" w:color="auto"/>
                  </w:divBdr>
                </w:div>
                <w:div w:id="598291623">
                  <w:marLeft w:val="0"/>
                  <w:marRight w:val="0"/>
                  <w:marTop w:val="0"/>
                  <w:marBottom w:val="0"/>
                  <w:divBdr>
                    <w:top w:val="none" w:sz="0" w:space="0" w:color="auto"/>
                    <w:left w:val="none" w:sz="0" w:space="0" w:color="auto"/>
                    <w:bottom w:val="none" w:sz="0" w:space="0" w:color="auto"/>
                    <w:right w:val="none" w:sz="0" w:space="0" w:color="auto"/>
                  </w:divBdr>
                </w:div>
                <w:div w:id="1912078397">
                  <w:marLeft w:val="0"/>
                  <w:marRight w:val="0"/>
                  <w:marTop w:val="0"/>
                  <w:marBottom w:val="0"/>
                  <w:divBdr>
                    <w:top w:val="none" w:sz="0" w:space="0" w:color="auto"/>
                    <w:left w:val="none" w:sz="0" w:space="0" w:color="auto"/>
                    <w:bottom w:val="none" w:sz="0" w:space="0" w:color="auto"/>
                    <w:right w:val="none" w:sz="0" w:space="0" w:color="auto"/>
                  </w:divBdr>
                </w:div>
                <w:div w:id="929432656">
                  <w:marLeft w:val="0"/>
                  <w:marRight w:val="0"/>
                  <w:marTop w:val="0"/>
                  <w:marBottom w:val="0"/>
                  <w:divBdr>
                    <w:top w:val="none" w:sz="0" w:space="0" w:color="auto"/>
                    <w:left w:val="none" w:sz="0" w:space="0" w:color="auto"/>
                    <w:bottom w:val="none" w:sz="0" w:space="0" w:color="auto"/>
                    <w:right w:val="none" w:sz="0" w:space="0" w:color="auto"/>
                  </w:divBdr>
                </w:div>
                <w:div w:id="1822690154">
                  <w:marLeft w:val="0"/>
                  <w:marRight w:val="0"/>
                  <w:marTop w:val="0"/>
                  <w:marBottom w:val="0"/>
                  <w:divBdr>
                    <w:top w:val="none" w:sz="0" w:space="0" w:color="auto"/>
                    <w:left w:val="none" w:sz="0" w:space="0" w:color="auto"/>
                    <w:bottom w:val="none" w:sz="0" w:space="0" w:color="auto"/>
                    <w:right w:val="none" w:sz="0" w:space="0" w:color="auto"/>
                  </w:divBdr>
                </w:div>
                <w:div w:id="1756432915">
                  <w:marLeft w:val="0"/>
                  <w:marRight w:val="0"/>
                  <w:marTop w:val="0"/>
                  <w:marBottom w:val="0"/>
                  <w:divBdr>
                    <w:top w:val="none" w:sz="0" w:space="0" w:color="auto"/>
                    <w:left w:val="none" w:sz="0" w:space="0" w:color="auto"/>
                    <w:bottom w:val="none" w:sz="0" w:space="0" w:color="auto"/>
                    <w:right w:val="none" w:sz="0" w:space="0" w:color="auto"/>
                  </w:divBdr>
                </w:div>
                <w:div w:id="2067101166">
                  <w:marLeft w:val="0"/>
                  <w:marRight w:val="0"/>
                  <w:marTop w:val="0"/>
                  <w:marBottom w:val="0"/>
                  <w:divBdr>
                    <w:top w:val="none" w:sz="0" w:space="0" w:color="auto"/>
                    <w:left w:val="none" w:sz="0" w:space="0" w:color="auto"/>
                    <w:bottom w:val="none" w:sz="0" w:space="0" w:color="auto"/>
                    <w:right w:val="none" w:sz="0" w:space="0" w:color="auto"/>
                  </w:divBdr>
                </w:div>
                <w:div w:id="1417943951">
                  <w:marLeft w:val="0"/>
                  <w:marRight w:val="0"/>
                  <w:marTop w:val="0"/>
                  <w:marBottom w:val="0"/>
                  <w:divBdr>
                    <w:top w:val="none" w:sz="0" w:space="0" w:color="auto"/>
                    <w:left w:val="none" w:sz="0" w:space="0" w:color="auto"/>
                    <w:bottom w:val="none" w:sz="0" w:space="0" w:color="auto"/>
                    <w:right w:val="none" w:sz="0" w:space="0" w:color="auto"/>
                  </w:divBdr>
                </w:div>
                <w:div w:id="1351180090">
                  <w:marLeft w:val="0"/>
                  <w:marRight w:val="0"/>
                  <w:marTop w:val="0"/>
                  <w:marBottom w:val="0"/>
                  <w:divBdr>
                    <w:top w:val="none" w:sz="0" w:space="0" w:color="auto"/>
                    <w:left w:val="none" w:sz="0" w:space="0" w:color="auto"/>
                    <w:bottom w:val="none" w:sz="0" w:space="0" w:color="auto"/>
                    <w:right w:val="none" w:sz="0" w:space="0" w:color="auto"/>
                  </w:divBdr>
                </w:div>
                <w:div w:id="1563563666">
                  <w:marLeft w:val="0"/>
                  <w:marRight w:val="0"/>
                  <w:marTop w:val="0"/>
                  <w:marBottom w:val="0"/>
                  <w:divBdr>
                    <w:top w:val="none" w:sz="0" w:space="0" w:color="auto"/>
                    <w:left w:val="none" w:sz="0" w:space="0" w:color="auto"/>
                    <w:bottom w:val="none" w:sz="0" w:space="0" w:color="auto"/>
                    <w:right w:val="none" w:sz="0" w:space="0" w:color="auto"/>
                  </w:divBdr>
                </w:div>
                <w:div w:id="1804537450">
                  <w:marLeft w:val="0"/>
                  <w:marRight w:val="0"/>
                  <w:marTop w:val="0"/>
                  <w:marBottom w:val="0"/>
                  <w:divBdr>
                    <w:top w:val="none" w:sz="0" w:space="0" w:color="auto"/>
                    <w:left w:val="none" w:sz="0" w:space="0" w:color="auto"/>
                    <w:bottom w:val="none" w:sz="0" w:space="0" w:color="auto"/>
                    <w:right w:val="none" w:sz="0" w:space="0" w:color="auto"/>
                  </w:divBdr>
                </w:div>
                <w:div w:id="2129465210">
                  <w:marLeft w:val="0"/>
                  <w:marRight w:val="0"/>
                  <w:marTop w:val="0"/>
                  <w:marBottom w:val="0"/>
                  <w:divBdr>
                    <w:top w:val="none" w:sz="0" w:space="0" w:color="auto"/>
                    <w:left w:val="none" w:sz="0" w:space="0" w:color="auto"/>
                    <w:bottom w:val="none" w:sz="0" w:space="0" w:color="auto"/>
                    <w:right w:val="none" w:sz="0" w:space="0" w:color="auto"/>
                  </w:divBdr>
                </w:div>
                <w:div w:id="1394812685">
                  <w:marLeft w:val="0"/>
                  <w:marRight w:val="0"/>
                  <w:marTop w:val="0"/>
                  <w:marBottom w:val="0"/>
                  <w:divBdr>
                    <w:top w:val="none" w:sz="0" w:space="0" w:color="auto"/>
                    <w:left w:val="none" w:sz="0" w:space="0" w:color="auto"/>
                    <w:bottom w:val="none" w:sz="0" w:space="0" w:color="auto"/>
                    <w:right w:val="none" w:sz="0" w:space="0" w:color="auto"/>
                  </w:divBdr>
                </w:div>
                <w:div w:id="1122722194">
                  <w:marLeft w:val="0"/>
                  <w:marRight w:val="0"/>
                  <w:marTop w:val="0"/>
                  <w:marBottom w:val="0"/>
                  <w:divBdr>
                    <w:top w:val="none" w:sz="0" w:space="0" w:color="auto"/>
                    <w:left w:val="none" w:sz="0" w:space="0" w:color="auto"/>
                    <w:bottom w:val="none" w:sz="0" w:space="0" w:color="auto"/>
                    <w:right w:val="none" w:sz="0" w:space="0" w:color="auto"/>
                  </w:divBdr>
                </w:div>
                <w:div w:id="1119646177">
                  <w:marLeft w:val="0"/>
                  <w:marRight w:val="0"/>
                  <w:marTop w:val="0"/>
                  <w:marBottom w:val="0"/>
                  <w:divBdr>
                    <w:top w:val="none" w:sz="0" w:space="0" w:color="auto"/>
                    <w:left w:val="none" w:sz="0" w:space="0" w:color="auto"/>
                    <w:bottom w:val="none" w:sz="0" w:space="0" w:color="auto"/>
                    <w:right w:val="none" w:sz="0" w:space="0" w:color="auto"/>
                  </w:divBdr>
                </w:div>
                <w:div w:id="2055537273">
                  <w:marLeft w:val="0"/>
                  <w:marRight w:val="0"/>
                  <w:marTop w:val="0"/>
                  <w:marBottom w:val="0"/>
                  <w:divBdr>
                    <w:top w:val="none" w:sz="0" w:space="0" w:color="auto"/>
                    <w:left w:val="none" w:sz="0" w:space="0" w:color="auto"/>
                    <w:bottom w:val="none" w:sz="0" w:space="0" w:color="auto"/>
                    <w:right w:val="none" w:sz="0" w:space="0" w:color="auto"/>
                  </w:divBdr>
                </w:div>
                <w:div w:id="1589801183">
                  <w:marLeft w:val="0"/>
                  <w:marRight w:val="0"/>
                  <w:marTop w:val="0"/>
                  <w:marBottom w:val="0"/>
                  <w:divBdr>
                    <w:top w:val="none" w:sz="0" w:space="0" w:color="auto"/>
                    <w:left w:val="none" w:sz="0" w:space="0" w:color="auto"/>
                    <w:bottom w:val="none" w:sz="0" w:space="0" w:color="auto"/>
                    <w:right w:val="none" w:sz="0" w:space="0" w:color="auto"/>
                  </w:divBdr>
                </w:div>
                <w:div w:id="1403522692">
                  <w:marLeft w:val="0"/>
                  <w:marRight w:val="0"/>
                  <w:marTop w:val="0"/>
                  <w:marBottom w:val="0"/>
                  <w:divBdr>
                    <w:top w:val="none" w:sz="0" w:space="0" w:color="auto"/>
                    <w:left w:val="none" w:sz="0" w:space="0" w:color="auto"/>
                    <w:bottom w:val="none" w:sz="0" w:space="0" w:color="auto"/>
                    <w:right w:val="none" w:sz="0" w:space="0" w:color="auto"/>
                  </w:divBdr>
                </w:div>
                <w:div w:id="19870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43332">
          <w:marLeft w:val="0"/>
          <w:marRight w:val="0"/>
          <w:marTop w:val="0"/>
          <w:marBottom w:val="0"/>
          <w:divBdr>
            <w:top w:val="none" w:sz="0" w:space="0" w:color="auto"/>
            <w:left w:val="none" w:sz="0" w:space="0" w:color="auto"/>
            <w:bottom w:val="none" w:sz="0" w:space="0" w:color="auto"/>
            <w:right w:val="none" w:sz="0" w:space="0" w:color="auto"/>
          </w:divBdr>
        </w:div>
        <w:div w:id="1008487403">
          <w:marLeft w:val="0"/>
          <w:marRight w:val="0"/>
          <w:marTop w:val="0"/>
          <w:marBottom w:val="0"/>
          <w:divBdr>
            <w:top w:val="none" w:sz="0" w:space="0" w:color="auto"/>
            <w:left w:val="none" w:sz="0" w:space="0" w:color="auto"/>
            <w:bottom w:val="none" w:sz="0" w:space="0" w:color="auto"/>
            <w:right w:val="none" w:sz="0" w:space="0" w:color="auto"/>
          </w:divBdr>
        </w:div>
        <w:div w:id="369572661">
          <w:marLeft w:val="0"/>
          <w:marRight w:val="0"/>
          <w:marTop w:val="0"/>
          <w:marBottom w:val="0"/>
          <w:divBdr>
            <w:top w:val="none" w:sz="0" w:space="0" w:color="auto"/>
            <w:left w:val="none" w:sz="0" w:space="0" w:color="auto"/>
            <w:bottom w:val="none" w:sz="0" w:space="0" w:color="auto"/>
            <w:right w:val="none" w:sz="0" w:space="0" w:color="auto"/>
          </w:divBdr>
        </w:div>
        <w:div w:id="2031298682">
          <w:marLeft w:val="0"/>
          <w:marRight w:val="0"/>
          <w:marTop w:val="0"/>
          <w:marBottom w:val="0"/>
          <w:divBdr>
            <w:top w:val="none" w:sz="0" w:space="0" w:color="auto"/>
            <w:left w:val="none" w:sz="0" w:space="0" w:color="auto"/>
            <w:bottom w:val="none" w:sz="0" w:space="0" w:color="auto"/>
            <w:right w:val="none" w:sz="0" w:space="0" w:color="auto"/>
          </w:divBdr>
        </w:div>
        <w:div w:id="1993217225">
          <w:marLeft w:val="0"/>
          <w:marRight w:val="0"/>
          <w:marTop w:val="0"/>
          <w:marBottom w:val="0"/>
          <w:divBdr>
            <w:top w:val="none" w:sz="0" w:space="0" w:color="auto"/>
            <w:left w:val="none" w:sz="0" w:space="0" w:color="auto"/>
            <w:bottom w:val="none" w:sz="0" w:space="0" w:color="auto"/>
            <w:right w:val="none" w:sz="0" w:space="0" w:color="auto"/>
          </w:divBdr>
        </w:div>
        <w:div w:id="1879971834">
          <w:marLeft w:val="0"/>
          <w:marRight w:val="0"/>
          <w:marTop w:val="0"/>
          <w:marBottom w:val="0"/>
          <w:divBdr>
            <w:top w:val="none" w:sz="0" w:space="0" w:color="auto"/>
            <w:left w:val="none" w:sz="0" w:space="0" w:color="auto"/>
            <w:bottom w:val="none" w:sz="0" w:space="0" w:color="auto"/>
            <w:right w:val="none" w:sz="0" w:space="0" w:color="auto"/>
          </w:divBdr>
        </w:div>
        <w:div w:id="1602377924">
          <w:marLeft w:val="0"/>
          <w:marRight w:val="0"/>
          <w:marTop w:val="0"/>
          <w:marBottom w:val="0"/>
          <w:divBdr>
            <w:top w:val="none" w:sz="0" w:space="0" w:color="auto"/>
            <w:left w:val="none" w:sz="0" w:space="0" w:color="auto"/>
            <w:bottom w:val="none" w:sz="0" w:space="0" w:color="auto"/>
            <w:right w:val="none" w:sz="0" w:space="0" w:color="auto"/>
          </w:divBdr>
        </w:div>
        <w:div w:id="178935046">
          <w:marLeft w:val="0"/>
          <w:marRight w:val="0"/>
          <w:marTop w:val="0"/>
          <w:marBottom w:val="0"/>
          <w:divBdr>
            <w:top w:val="none" w:sz="0" w:space="0" w:color="auto"/>
            <w:left w:val="none" w:sz="0" w:space="0" w:color="auto"/>
            <w:bottom w:val="none" w:sz="0" w:space="0" w:color="auto"/>
            <w:right w:val="none" w:sz="0" w:space="0" w:color="auto"/>
          </w:divBdr>
        </w:div>
        <w:div w:id="1975333692">
          <w:marLeft w:val="0"/>
          <w:marRight w:val="0"/>
          <w:marTop w:val="0"/>
          <w:marBottom w:val="0"/>
          <w:divBdr>
            <w:top w:val="none" w:sz="0" w:space="0" w:color="auto"/>
            <w:left w:val="none" w:sz="0" w:space="0" w:color="auto"/>
            <w:bottom w:val="none" w:sz="0" w:space="0" w:color="auto"/>
            <w:right w:val="none" w:sz="0" w:space="0" w:color="auto"/>
          </w:divBdr>
        </w:div>
        <w:div w:id="315106322">
          <w:marLeft w:val="0"/>
          <w:marRight w:val="0"/>
          <w:marTop w:val="0"/>
          <w:marBottom w:val="0"/>
          <w:divBdr>
            <w:top w:val="none" w:sz="0" w:space="0" w:color="auto"/>
            <w:left w:val="none" w:sz="0" w:space="0" w:color="auto"/>
            <w:bottom w:val="none" w:sz="0" w:space="0" w:color="auto"/>
            <w:right w:val="none" w:sz="0" w:space="0" w:color="auto"/>
          </w:divBdr>
        </w:div>
        <w:div w:id="1817992732">
          <w:marLeft w:val="0"/>
          <w:marRight w:val="0"/>
          <w:marTop w:val="0"/>
          <w:marBottom w:val="0"/>
          <w:divBdr>
            <w:top w:val="none" w:sz="0" w:space="0" w:color="auto"/>
            <w:left w:val="none" w:sz="0" w:space="0" w:color="auto"/>
            <w:bottom w:val="none" w:sz="0" w:space="0" w:color="auto"/>
            <w:right w:val="none" w:sz="0" w:space="0" w:color="auto"/>
          </w:divBdr>
        </w:div>
        <w:div w:id="120727656">
          <w:marLeft w:val="0"/>
          <w:marRight w:val="0"/>
          <w:marTop w:val="0"/>
          <w:marBottom w:val="0"/>
          <w:divBdr>
            <w:top w:val="none" w:sz="0" w:space="0" w:color="auto"/>
            <w:left w:val="none" w:sz="0" w:space="0" w:color="auto"/>
            <w:bottom w:val="none" w:sz="0" w:space="0" w:color="auto"/>
            <w:right w:val="none" w:sz="0" w:space="0" w:color="auto"/>
          </w:divBdr>
        </w:div>
        <w:div w:id="573904574">
          <w:marLeft w:val="0"/>
          <w:marRight w:val="0"/>
          <w:marTop w:val="0"/>
          <w:marBottom w:val="0"/>
          <w:divBdr>
            <w:top w:val="none" w:sz="0" w:space="0" w:color="auto"/>
            <w:left w:val="none" w:sz="0" w:space="0" w:color="auto"/>
            <w:bottom w:val="none" w:sz="0" w:space="0" w:color="auto"/>
            <w:right w:val="none" w:sz="0" w:space="0" w:color="auto"/>
          </w:divBdr>
        </w:div>
        <w:div w:id="398789265">
          <w:marLeft w:val="0"/>
          <w:marRight w:val="0"/>
          <w:marTop w:val="0"/>
          <w:marBottom w:val="0"/>
          <w:divBdr>
            <w:top w:val="none" w:sz="0" w:space="0" w:color="auto"/>
            <w:left w:val="none" w:sz="0" w:space="0" w:color="auto"/>
            <w:bottom w:val="none" w:sz="0" w:space="0" w:color="auto"/>
            <w:right w:val="none" w:sz="0" w:space="0" w:color="auto"/>
          </w:divBdr>
        </w:div>
        <w:div w:id="1969433083">
          <w:marLeft w:val="0"/>
          <w:marRight w:val="0"/>
          <w:marTop w:val="0"/>
          <w:marBottom w:val="0"/>
          <w:divBdr>
            <w:top w:val="none" w:sz="0" w:space="0" w:color="auto"/>
            <w:left w:val="none" w:sz="0" w:space="0" w:color="auto"/>
            <w:bottom w:val="none" w:sz="0" w:space="0" w:color="auto"/>
            <w:right w:val="none" w:sz="0" w:space="0" w:color="auto"/>
          </w:divBdr>
        </w:div>
        <w:div w:id="629554855">
          <w:marLeft w:val="0"/>
          <w:marRight w:val="0"/>
          <w:marTop w:val="0"/>
          <w:marBottom w:val="0"/>
          <w:divBdr>
            <w:top w:val="none" w:sz="0" w:space="0" w:color="auto"/>
            <w:left w:val="none" w:sz="0" w:space="0" w:color="auto"/>
            <w:bottom w:val="none" w:sz="0" w:space="0" w:color="auto"/>
            <w:right w:val="none" w:sz="0" w:space="0" w:color="auto"/>
          </w:divBdr>
        </w:div>
        <w:div w:id="476263663">
          <w:marLeft w:val="0"/>
          <w:marRight w:val="0"/>
          <w:marTop w:val="0"/>
          <w:marBottom w:val="0"/>
          <w:divBdr>
            <w:top w:val="none" w:sz="0" w:space="0" w:color="auto"/>
            <w:left w:val="none" w:sz="0" w:space="0" w:color="auto"/>
            <w:bottom w:val="none" w:sz="0" w:space="0" w:color="auto"/>
            <w:right w:val="none" w:sz="0" w:space="0" w:color="auto"/>
          </w:divBdr>
        </w:div>
        <w:div w:id="1596936352">
          <w:marLeft w:val="0"/>
          <w:marRight w:val="0"/>
          <w:marTop w:val="0"/>
          <w:marBottom w:val="0"/>
          <w:divBdr>
            <w:top w:val="none" w:sz="0" w:space="0" w:color="auto"/>
            <w:left w:val="none" w:sz="0" w:space="0" w:color="auto"/>
            <w:bottom w:val="none" w:sz="0" w:space="0" w:color="auto"/>
            <w:right w:val="none" w:sz="0" w:space="0" w:color="auto"/>
          </w:divBdr>
        </w:div>
        <w:div w:id="726689032">
          <w:marLeft w:val="0"/>
          <w:marRight w:val="0"/>
          <w:marTop w:val="0"/>
          <w:marBottom w:val="0"/>
          <w:divBdr>
            <w:top w:val="none" w:sz="0" w:space="0" w:color="auto"/>
            <w:left w:val="none" w:sz="0" w:space="0" w:color="auto"/>
            <w:bottom w:val="none" w:sz="0" w:space="0" w:color="auto"/>
            <w:right w:val="none" w:sz="0" w:space="0" w:color="auto"/>
          </w:divBdr>
        </w:div>
        <w:div w:id="148719216">
          <w:marLeft w:val="0"/>
          <w:marRight w:val="0"/>
          <w:marTop w:val="0"/>
          <w:marBottom w:val="0"/>
          <w:divBdr>
            <w:top w:val="none" w:sz="0" w:space="0" w:color="auto"/>
            <w:left w:val="none" w:sz="0" w:space="0" w:color="auto"/>
            <w:bottom w:val="none" w:sz="0" w:space="0" w:color="auto"/>
            <w:right w:val="none" w:sz="0" w:space="0" w:color="auto"/>
          </w:divBdr>
        </w:div>
        <w:div w:id="1255166140">
          <w:marLeft w:val="0"/>
          <w:marRight w:val="0"/>
          <w:marTop w:val="0"/>
          <w:marBottom w:val="0"/>
          <w:divBdr>
            <w:top w:val="none" w:sz="0" w:space="0" w:color="auto"/>
            <w:left w:val="none" w:sz="0" w:space="0" w:color="auto"/>
            <w:bottom w:val="none" w:sz="0" w:space="0" w:color="auto"/>
            <w:right w:val="none" w:sz="0" w:space="0" w:color="auto"/>
          </w:divBdr>
        </w:div>
        <w:div w:id="1302922058">
          <w:marLeft w:val="0"/>
          <w:marRight w:val="0"/>
          <w:marTop w:val="0"/>
          <w:marBottom w:val="0"/>
          <w:divBdr>
            <w:top w:val="none" w:sz="0" w:space="0" w:color="auto"/>
            <w:left w:val="none" w:sz="0" w:space="0" w:color="auto"/>
            <w:bottom w:val="none" w:sz="0" w:space="0" w:color="auto"/>
            <w:right w:val="none" w:sz="0" w:space="0" w:color="auto"/>
          </w:divBdr>
        </w:div>
        <w:div w:id="791483095">
          <w:marLeft w:val="0"/>
          <w:marRight w:val="0"/>
          <w:marTop w:val="0"/>
          <w:marBottom w:val="0"/>
          <w:divBdr>
            <w:top w:val="none" w:sz="0" w:space="0" w:color="auto"/>
            <w:left w:val="none" w:sz="0" w:space="0" w:color="auto"/>
            <w:bottom w:val="none" w:sz="0" w:space="0" w:color="auto"/>
            <w:right w:val="none" w:sz="0" w:space="0" w:color="auto"/>
          </w:divBdr>
        </w:div>
        <w:div w:id="1142311047">
          <w:marLeft w:val="0"/>
          <w:marRight w:val="0"/>
          <w:marTop w:val="0"/>
          <w:marBottom w:val="0"/>
          <w:divBdr>
            <w:top w:val="none" w:sz="0" w:space="0" w:color="auto"/>
            <w:left w:val="none" w:sz="0" w:space="0" w:color="auto"/>
            <w:bottom w:val="none" w:sz="0" w:space="0" w:color="auto"/>
            <w:right w:val="none" w:sz="0" w:space="0" w:color="auto"/>
          </w:divBdr>
        </w:div>
        <w:div w:id="1876965751">
          <w:marLeft w:val="0"/>
          <w:marRight w:val="0"/>
          <w:marTop w:val="0"/>
          <w:marBottom w:val="0"/>
          <w:divBdr>
            <w:top w:val="none" w:sz="0" w:space="0" w:color="auto"/>
            <w:left w:val="none" w:sz="0" w:space="0" w:color="auto"/>
            <w:bottom w:val="none" w:sz="0" w:space="0" w:color="auto"/>
            <w:right w:val="none" w:sz="0" w:space="0" w:color="auto"/>
          </w:divBdr>
        </w:div>
        <w:div w:id="625166162">
          <w:marLeft w:val="0"/>
          <w:marRight w:val="0"/>
          <w:marTop w:val="0"/>
          <w:marBottom w:val="0"/>
          <w:divBdr>
            <w:top w:val="none" w:sz="0" w:space="0" w:color="auto"/>
            <w:left w:val="none" w:sz="0" w:space="0" w:color="auto"/>
            <w:bottom w:val="none" w:sz="0" w:space="0" w:color="auto"/>
            <w:right w:val="none" w:sz="0" w:space="0" w:color="auto"/>
          </w:divBdr>
        </w:div>
        <w:div w:id="829256038">
          <w:marLeft w:val="0"/>
          <w:marRight w:val="0"/>
          <w:marTop w:val="0"/>
          <w:marBottom w:val="0"/>
          <w:divBdr>
            <w:top w:val="none" w:sz="0" w:space="0" w:color="auto"/>
            <w:left w:val="none" w:sz="0" w:space="0" w:color="auto"/>
            <w:bottom w:val="none" w:sz="0" w:space="0" w:color="auto"/>
            <w:right w:val="none" w:sz="0" w:space="0" w:color="auto"/>
          </w:divBdr>
        </w:div>
        <w:div w:id="2078047283">
          <w:marLeft w:val="0"/>
          <w:marRight w:val="0"/>
          <w:marTop w:val="0"/>
          <w:marBottom w:val="0"/>
          <w:divBdr>
            <w:top w:val="none" w:sz="0" w:space="0" w:color="auto"/>
            <w:left w:val="none" w:sz="0" w:space="0" w:color="auto"/>
            <w:bottom w:val="none" w:sz="0" w:space="0" w:color="auto"/>
            <w:right w:val="none" w:sz="0" w:space="0" w:color="auto"/>
          </w:divBdr>
        </w:div>
        <w:div w:id="1800997332">
          <w:marLeft w:val="0"/>
          <w:marRight w:val="0"/>
          <w:marTop w:val="0"/>
          <w:marBottom w:val="0"/>
          <w:divBdr>
            <w:top w:val="none" w:sz="0" w:space="0" w:color="auto"/>
            <w:left w:val="none" w:sz="0" w:space="0" w:color="auto"/>
            <w:bottom w:val="none" w:sz="0" w:space="0" w:color="auto"/>
            <w:right w:val="none" w:sz="0" w:space="0" w:color="auto"/>
          </w:divBdr>
        </w:div>
        <w:div w:id="627474361">
          <w:marLeft w:val="0"/>
          <w:marRight w:val="0"/>
          <w:marTop w:val="0"/>
          <w:marBottom w:val="0"/>
          <w:divBdr>
            <w:top w:val="none" w:sz="0" w:space="0" w:color="auto"/>
            <w:left w:val="none" w:sz="0" w:space="0" w:color="auto"/>
            <w:bottom w:val="none" w:sz="0" w:space="0" w:color="auto"/>
            <w:right w:val="none" w:sz="0" w:space="0" w:color="auto"/>
          </w:divBdr>
        </w:div>
        <w:div w:id="166018147">
          <w:marLeft w:val="0"/>
          <w:marRight w:val="0"/>
          <w:marTop w:val="0"/>
          <w:marBottom w:val="0"/>
          <w:divBdr>
            <w:top w:val="none" w:sz="0" w:space="0" w:color="auto"/>
            <w:left w:val="none" w:sz="0" w:space="0" w:color="auto"/>
            <w:bottom w:val="none" w:sz="0" w:space="0" w:color="auto"/>
            <w:right w:val="none" w:sz="0" w:space="0" w:color="auto"/>
          </w:divBdr>
        </w:div>
        <w:div w:id="790782497">
          <w:marLeft w:val="0"/>
          <w:marRight w:val="0"/>
          <w:marTop w:val="0"/>
          <w:marBottom w:val="0"/>
          <w:divBdr>
            <w:top w:val="none" w:sz="0" w:space="0" w:color="auto"/>
            <w:left w:val="none" w:sz="0" w:space="0" w:color="auto"/>
            <w:bottom w:val="none" w:sz="0" w:space="0" w:color="auto"/>
            <w:right w:val="none" w:sz="0" w:space="0" w:color="auto"/>
          </w:divBdr>
        </w:div>
        <w:div w:id="608438996">
          <w:marLeft w:val="0"/>
          <w:marRight w:val="0"/>
          <w:marTop w:val="0"/>
          <w:marBottom w:val="0"/>
          <w:divBdr>
            <w:top w:val="none" w:sz="0" w:space="0" w:color="auto"/>
            <w:left w:val="none" w:sz="0" w:space="0" w:color="auto"/>
            <w:bottom w:val="none" w:sz="0" w:space="0" w:color="auto"/>
            <w:right w:val="none" w:sz="0" w:space="0" w:color="auto"/>
          </w:divBdr>
        </w:div>
        <w:div w:id="1703674910">
          <w:marLeft w:val="0"/>
          <w:marRight w:val="0"/>
          <w:marTop w:val="0"/>
          <w:marBottom w:val="0"/>
          <w:divBdr>
            <w:top w:val="none" w:sz="0" w:space="0" w:color="auto"/>
            <w:left w:val="none" w:sz="0" w:space="0" w:color="auto"/>
            <w:bottom w:val="none" w:sz="0" w:space="0" w:color="auto"/>
            <w:right w:val="none" w:sz="0" w:space="0" w:color="auto"/>
          </w:divBdr>
        </w:div>
        <w:div w:id="1883323293">
          <w:marLeft w:val="0"/>
          <w:marRight w:val="0"/>
          <w:marTop w:val="0"/>
          <w:marBottom w:val="0"/>
          <w:divBdr>
            <w:top w:val="none" w:sz="0" w:space="0" w:color="auto"/>
            <w:left w:val="none" w:sz="0" w:space="0" w:color="auto"/>
            <w:bottom w:val="none" w:sz="0" w:space="0" w:color="auto"/>
            <w:right w:val="none" w:sz="0" w:space="0" w:color="auto"/>
          </w:divBdr>
        </w:div>
        <w:div w:id="262224119">
          <w:marLeft w:val="0"/>
          <w:marRight w:val="0"/>
          <w:marTop w:val="0"/>
          <w:marBottom w:val="0"/>
          <w:divBdr>
            <w:top w:val="none" w:sz="0" w:space="0" w:color="auto"/>
            <w:left w:val="none" w:sz="0" w:space="0" w:color="auto"/>
            <w:bottom w:val="none" w:sz="0" w:space="0" w:color="auto"/>
            <w:right w:val="none" w:sz="0" w:space="0" w:color="auto"/>
          </w:divBdr>
        </w:div>
        <w:div w:id="2115053041">
          <w:marLeft w:val="0"/>
          <w:marRight w:val="0"/>
          <w:marTop w:val="0"/>
          <w:marBottom w:val="0"/>
          <w:divBdr>
            <w:top w:val="none" w:sz="0" w:space="0" w:color="auto"/>
            <w:left w:val="none" w:sz="0" w:space="0" w:color="auto"/>
            <w:bottom w:val="none" w:sz="0" w:space="0" w:color="auto"/>
            <w:right w:val="none" w:sz="0" w:space="0" w:color="auto"/>
          </w:divBdr>
        </w:div>
        <w:div w:id="749421956">
          <w:marLeft w:val="0"/>
          <w:marRight w:val="0"/>
          <w:marTop w:val="0"/>
          <w:marBottom w:val="0"/>
          <w:divBdr>
            <w:top w:val="none" w:sz="0" w:space="0" w:color="auto"/>
            <w:left w:val="none" w:sz="0" w:space="0" w:color="auto"/>
            <w:bottom w:val="none" w:sz="0" w:space="0" w:color="auto"/>
            <w:right w:val="none" w:sz="0" w:space="0" w:color="auto"/>
          </w:divBdr>
        </w:div>
        <w:div w:id="1824661887">
          <w:marLeft w:val="0"/>
          <w:marRight w:val="0"/>
          <w:marTop w:val="0"/>
          <w:marBottom w:val="0"/>
          <w:divBdr>
            <w:top w:val="none" w:sz="0" w:space="0" w:color="auto"/>
            <w:left w:val="none" w:sz="0" w:space="0" w:color="auto"/>
            <w:bottom w:val="none" w:sz="0" w:space="0" w:color="auto"/>
            <w:right w:val="none" w:sz="0" w:space="0" w:color="auto"/>
          </w:divBdr>
        </w:div>
        <w:div w:id="99884435">
          <w:marLeft w:val="0"/>
          <w:marRight w:val="0"/>
          <w:marTop w:val="0"/>
          <w:marBottom w:val="0"/>
          <w:divBdr>
            <w:top w:val="none" w:sz="0" w:space="0" w:color="auto"/>
            <w:left w:val="none" w:sz="0" w:space="0" w:color="auto"/>
            <w:bottom w:val="none" w:sz="0" w:space="0" w:color="auto"/>
            <w:right w:val="none" w:sz="0" w:space="0" w:color="auto"/>
          </w:divBdr>
        </w:div>
        <w:div w:id="837113538">
          <w:marLeft w:val="0"/>
          <w:marRight w:val="0"/>
          <w:marTop w:val="0"/>
          <w:marBottom w:val="0"/>
          <w:divBdr>
            <w:top w:val="none" w:sz="0" w:space="0" w:color="auto"/>
            <w:left w:val="none" w:sz="0" w:space="0" w:color="auto"/>
            <w:bottom w:val="none" w:sz="0" w:space="0" w:color="auto"/>
            <w:right w:val="none" w:sz="0" w:space="0" w:color="auto"/>
          </w:divBdr>
        </w:div>
      </w:divsChild>
    </w:div>
    <w:div w:id="1889881043">
      <w:bodyDiv w:val="1"/>
      <w:marLeft w:val="0"/>
      <w:marRight w:val="0"/>
      <w:marTop w:val="0"/>
      <w:marBottom w:val="0"/>
      <w:divBdr>
        <w:top w:val="none" w:sz="0" w:space="0" w:color="auto"/>
        <w:left w:val="none" w:sz="0" w:space="0" w:color="auto"/>
        <w:bottom w:val="none" w:sz="0" w:space="0" w:color="auto"/>
        <w:right w:val="none" w:sz="0" w:space="0" w:color="auto"/>
      </w:divBdr>
      <w:divsChild>
        <w:div w:id="2139761483">
          <w:marLeft w:val="0"/>
          <w:marRight w:val="0"/>
          <w:marTop w:val="0"/>
          <w:marBottom w:val="0"/>
          <w:divBdr>
            <w:top w:val="none" w:sz="0" w:space="0" w:color="auto"/>
            <w:left w:val="none" w:sz="0" w:space="0" w:color="auto"/>
            <w:bottom w:val="none" w:sz="0" w:space="0" w:color="auto"/>
            <w:right w:val="none" w:sz="0" w:space="0" w:color="auto"/>
          </w:divBdr>
        </w:div>
        <w:div w:id="1962684199">
          <w:marLeft w:val="0"/>
          <w:marRight w:val="0"/>
          <w:marTop w:val="0"/>
          <w:marBottom w:val="0"/>
          <w:divBdr>
            <w:top w:val="none" w:sz="0" w:space="0" w:color="auto"/>
            <w:left w:val="none" w:sz="0" w:space="0" w:color="auto"/>
            <w:bottom w:val="none" w:sz="0" w:space="0" w:color="auto"/>
            <w:right w:val="none" w:sz="0" w:space="0" w:color="auto"/>
          </w:divBdr>
        </w:div>
        <w:div w:id="199250679">
          <w:marLeft w:val="0"/>
          <w:marRight w:val="0"/>
          <w:marTop w:val="0"/>
          <w:marBottom w:val="0"/>
          <w:divBdr>
            <w:top w:val="none" w:sz="0" w:space="0" w:color="auto"/>
            <w:left w:val="none" w:sz="0" w:space="0" w:color="auto"/>
            <w:bottom w:val="none" w:sz="0" w:space="0" w:color="auto"/>
            <w:right w:val="none" w:sz="0" w:space="0" w:color="auto"/>
          </w:divBdr>
        </w:div>
        <w:div w:id="1817600690">
          <w:marLeft w:val="0"/>
          <w:marRight w:val="0"/>
          <w:marTop w:val="0"/>
          <w:marBottom w:val="0"/>
          <w:divBdr>
            <w:top w:val="none" w:sz="0" w:space="0" w:color="auto"/>
            <w:left w:val="none" w:sz="0" w:space="0" w:color="auto"/>
            <w:bottom w:val="none" w:sz="0" w:space="0" w:color="auto"/>
            <w:right w:val="none" w:sz="0" w:space="0" w:color="auto"/>
          </w:divBdr>
        </w:div>
      </w:divsChild>
    </w:div>
    <w:div w:id="1921015642">
      <w:bodyDiv w:val="1"/>
      <w:marLeft w:val="0"/>
      <w:marRight w:val="0"/>
      <w:marTop w:val="0"/>
      <w:marBottom w:val="0"/>
      <w:divBdr>
        <w:top w:val="none" w:sz="0" w:space="0" w:color="auto"/>
        <w:left w:val="none" w:sz="0" w:space="0" w:color="auto"/>
        <w:bottom w:val="none" w:sz="0" w:space="0" w:color="auto"/>
        <w:right w:val="none" w:sz="0" w:space="0" w:color="auto"/>
      </w:divBdr>
      <w:divsChild>
        <w:div w:id="1961034227">
          <w:marLeft w:val="0"/>
          <w:marRight w:val="0"/>
          <w:marTop w:val="0"/>
          <w:marBottom w:val="0"/>
          <w:divBdr>
            <w:top w:val="none" w:sz="0" w:space="0" w:color="auto"/>
            <w:left w:val="none" w:sz="0" w:space="0" w:color="auto"/>
            <w:bottom w:val="none" w:sz="0" w:space="0" w:color="auto"/>
            <w:right w:val="none" w:sz="0" w:space="0" w:color="auto"/>
          </w:divBdr>
          <w:divsChild>
            <w:div w:id="1739131007">
              <w:marLeft w:val="0"/>
              <w:marRight w:val="0"/>
              <w:marTop w:val="0"/>
              <w:marBottom w:val="0"/>
              <w:divBdr>
                <w:top w:val="none" w:sz="0" w:space="0" w:color="auto"/>
                <w:left w:val="none" w:sz="0" w:space="0" w:color="auto"/>
                <w:bottom w:val="none" w:sz="0" w:space="0" w:color="auto"/>
                <w:right w:val="none" w:sz="0" w:space="0" w:color="auto"/>
              </w:divBdr>
              <w:divsChild>
                <w:div w:id="270823640">
                  <w:marLeft w:val="0"/>
                  <w:marRight w:val="0"/>
                  <w:marTop w:val="0"/>
                  <w:marBottom w:val="0"/>
                  <w:divBdr>
                    <w:top w:val="none" w:sz="0" w:space="0" w:color="auto"/>
                    <w:left w:val="none" w:sz="0" w:space="0" w:color="auto"/>
                    <w:bottom w:val="none" w:sz="0" w:space="0" w:color="auto"/>
                    <w:right w:val="none" w:sz="0" w:space="0" w:color="auto"/>
                  </w:divBdr>
                </w:div>
                <w:div w:id="989791462">
                  <w:marLeft w:val="0"/>
                  <w:marRight w:val="0"/>
                  <w:marTop w:val="0"/>
                  <w:marBottom w:val="0"/>
                  <w:divBdr>
                    <w:top w:val="none" w:sz="0" w:space="0" w:color="auto"/>
                    <w:left w:val="none" w:sz="0" w:space="0" w:color="auto"/>
                    <w:bottom w:val="none" w:sz="0" w:space="0" w:color="auto"/>
                    <w:right w:val="none" w:sz="0" w:space="0" w:color="auto"/>
                  </w:divBdr>
                </w:div>
                <w:div w:id="40443939">
                  <w:marLeft w:val="0"/>
                  <w:marRight w:val="0"/>
                  <w:marTop w:val="0"/>
                  <w:marBottom w:val="0"/>
                  <w:divBdr>
                    <w:top w:val="none" w:sz="0" w:space="0" w:color="auto"/>
                    <w:left w:val="none" w:sz="0" w:space="0" w:color="auto"/>
                    <w:bottom w:val="none" w:sz="0" w:space="0" w:color="auto"/>
                    <w:right w:val="none" w:sz="0" w:space="0" w:color="auto"/>
                  </w:divBdr>
                </w:div>
                <w:div w:id="1582451386">
                  <w:marLeft w:val="0"/>
                  <w:marRight w:val="0"/>
                  <w:marTop w:val="0"/>
                  <w:marBottom w:val="0"/>
                  <w:divBdr>
                    <w:top w:val="none" w:sz="0" w:space="0" w:color="auto"/>
                    <w:left w:val="none" w:sz="0" w:space="0" w:color="auto"/>
                    <w:bottom w:val="none" w:sz="0" w:space="0" w:color="auto"/>
                    <w:right w:val="none" w:sz="0" w:space="0" w:color="auto"/>
                  </w:divBdr>
                </w:div>
                <w:div w:id="1583830782">
                  <w:marLeft w:val="0"/>
                  <w:marRight w:val="0"/>
                  <w:marTop w:val="0"/>
                  <w:marBottom w:val="0"/>
                  <w:divBdr>
                    <w:top w:val="none" w:sz="0" w:space="0" w:color="auto"/>
                    <w:left w:val="none" w:sz="0" w:space="0" w:color="auto"/>
                    <w:bottom w:val="none" w:sz="0" w:space="0" w:color="auto"/>
                    <w:right w:val="none" w:sz="0" w:space="0" w:color="auto"/>
                  </w:divBdr>
                </w:div>
                <w:div w:id="1815758122">
                  <w:marLeft w:val="0"/>
                  <w:marRight w:val="0"/>
                  <w:marTop w:val="0"/>
                  <w:marBottom w:val="0"/>
                  <w:divBdr>
                    <w:top w:val="none" w:sz="0" w:space="0" w:color="auto"/>
                    <w:left w:val="none" w:sz="0" w:space="0" w:color="auto"/>
                    <w:bottom w:val="none" w:sz="0" w:space="0" w:color="auto"/>
                    <w:right w:val="none" w:sz="0" w:space="0" w:color="auto"/>
                  </w:divBdr>
                </w:div>
                <w:div w:id="145050014">
                  <w:marLeft w:val="0"/>
                  <w:marRight w:val="0"/>
                  <w:marTop w:val="0"/>
                  <w:marBottom w:val="0"/>
                  <w:divBdr>
                    <w:top w:val="none" w:sz="0" w:space="0" w:color="auto"/>
                    <w:left w:val="none" w:sz="0" w:space="0" w:color="auto"/>
                    <w:bottom w:val="none" w:sz="0" w:space="0" w:color="auto"/>
                    <w:right w:val="none" w:sz="0" w:space="0" w:color="auto"/>
                  </w:divBdr>
                </w:div>
                <w:div w:id="1188445212">
                  <w:marLeft w:val="0"/>
                  <w:marRight w:val="0"/>
                  <w:marTop w:val="0"/>
                  <w:marBottom w:val="0"/>
                  <w:divBdr>
                    <w:top w:val="none" w:sz="0" w:space="0" w:color="auto"/>
                    <w:left w:val="none" w:sz="0" w:space="0" w:color="auto"/>
                    <w:bottom w:val="none" w:sz="0" w:space="0" w:color="auto"/>
                    <w:right w:val="none" w:sz="0" w:space="0" w:color="auto"/>
                  </w:divBdr>
                </w:div>
                <w:div w:id="245573105">
                  <w:marLeft w:val="0"/>
                  <w:marRight w:val="0"/>
                  <w:marTop w:val="0"/>
                  <w:marBottom w:val="0"/>
                  <w:divBdr>
                    <w:top w:val="none" w:sz="0" w:space="0" w:color="auto"/>
                    <w:left w:val="none" w:sz="0" w:space="0" w:color="auto"/>
                    <w:bottom w:val="none" w:sz="0" w:space="0" w:color="auto"/>
                    <w:right w:val="none" w:sz="0" w:space="0" w:color="auto"/>
                  </w:divBdr>
                </w:div>
                <w:div w:id="675307373">
                  <w:marLeft w:val="0"/>
                  <w:marRight w:val="0"/>
                  <w:marTop w:val="0"/>
                  <w:marBottom w:val="0"/>
                  <w:divBdr>
                    <w:top w:val="none" w:sz="0" w:space="0" w:color="auto"/>
                    <w:left w:val="none" w:sz="0" w:space="0" w:color="auto"/>
                    <w:bottom w:val="none" w:sz="0" w:space="0" w:color="auto"/>
                    <w:right w:val="none" w:sz="0" w:space="0" w:color="auto"/>
                  </w:divBdr>
                </w:div>
                <w:div w:id="2028361322">
                  <w:marLeft w:val="0"/>
                  <w:marRight w:val="0"/>
                  <w:marTop w:val="0"/>
                  <w:marBottom w:val="0"/>
                  <w:divBdr>
                    <w:top w:val="none" w:sz="0" w:space="0" w:color="auto"/>
                    <w:left w:val="none" w:sz="0" w:space="0" w:color="auto"/>
                    <w:bottom w:val="none" w:sz="0" w:space="0" w:color="auto"/>
                    <w:right w:val="none" w:sz="0" w:space="0" w:color="auto"/>
                  </w:divBdr>
                </w:div>
                <w:div w:id="1420173023">
                  <w:marLeft w:val="0"/>
                  <w:marRight w:val="0"/>
                  <w:marTop w:val="0"/>
                  <w:marBottom w:val="0"/>
                  <w:divBdr>
                    <w:top w:val="none" w:sz="0" w:space="0" w:color="auto"/>
                    <w:left w:val="none" w:sz="0" w:space="0" w:color="auto"/>
                    <w:bottom w:val="none" w:sz="0" w:space="0" w:color="auto"/>
                    <w:right w:val="none" w:sz="0" w:space="0" w:color="auto"/>
                  </w:divBdr>
                </w:div>
                <w:div w:id="1572960382">
                  <w:marLeft w:val="0"/>
                  <w:marRight w:val="0"/>
                  <w:marTop w:val="0"/>
                  <w:marBottom w:val="0"/>
                  <w:divBdr>
                    <w:top w:val="none" w:sz="0" w:space="0" w:color="auto"/>
                    <w:left w:val="none" w:sz="0" w:space="0" w:color="auto"/>
                    <w:bottom w:val="none" w:sz="0" w:space="0" w:color="auto"/>
                    <w:right w:val="none" w:sz="0" w:space="0" w:color="auto"/>
                  </w:divBdr>
                </w:div>
                <w:div w:id="587036890">
                  <w:marLeft w:val="0"/>
                  <w:marRight w:val="0"/>
                  <w:marTop w:val="0"/>
                  <w:marBottom w:val="0"/>
                  <w:divBdr>
                    <w:top w:val="none" w:sz="0" w:space="0" w:color="auto"/>
                    <w:left w:val="none" w:sz="0" w:space="0" w:color="auto"/>
                    <w:bottom w:val="none" w:sz="0" w:space="0" w:color="auto"/>
                    <w:right w:val="none" w:sz="0" w:space="0" w:color="auto"/>
                  </w:divBdr>
                </w:div>
                <w:div w:id="1574272712">
                  <w:marLeft w:val="0"/>
                  <w:marRight w:val="0"/>
                  <w:marTop w:val="0"/>
                  <w:marBottom w:val="0"/>
                  <w:divBdr>
                    <w:top w:val="none" w:sz="0" w:space="0" w:color="auto"/>
                    <w:left w:val="none" w:sz="0" w:space="0" w:color="auto"/>
                    <w:bottom w:val="none" w:sz="0" w:space="0" w:color="auto"/>
                    <w:right w:val="none" w:sz="0" w:space="0" w:color="auto"/>
                  </w:divBdr>
                </w:div>
                <w:div w:id="1867253364">
                  <w:marLeft w:val="0"/>
                  <w:marRight w:val="0"/>
                  <w:marTop w:val="0"/>
                  <w:marBottom w:val="0"/>
                  <w:divBdr>
                    <w:top w:val="none" w:sz="0" w:space="0" w:color="auto"/>
                    <w:left w:val="none" w:sz="0" w:space="0" w:color="auto"/>
                    <w:bottom w:val="none" w:sz="0" w:space="0" w:color="auto"/>
                    <w:right w:val="none" w:sz="0" w:space="0" w:color="auto"/>
                  </w:divBdr>
                </w:div>
                <w:div w:id="426387724">
                  <w:marLeft w:val="0"/>
                  <w:marRight w:val="0"/>
                  <w:marTop w:val="0"/>
                  <w:marBottom w:val="0"/>
                  <w:divBdr>
                    <w:top w:val="none" w:sz="0" w:space="0" w:color="auto"/>
                    <w:left w:val="none" w:sz="0" w:space="0" w:color="auto"/>
                    <w:bottom w:val="none" w:sz="0" w:space="0" w:color="auto"/>
                    <w:right w:val="none" w:sz="0" w:space="0" w:color="auto"/>
                  </w:divBdr>
                </w:div>
                <w:div w:id="1349985960">
                  <w:marLeft w:val="0"/>
                  <w:marRight w:val="0"/>
                  <w:marTop w:val="0"/>
                  <w:marBottom w:val="0"/>
                  <w:divBdr>
                    <w:top w:val="none" w:sz="0" w:space="0" w:color="auto"/>
                    <w:left w:val="none" w:sz="0" w:space="0" w:color="auto"/>
                    <w:bottom w:val="none" w:sz="0" w:space="0" w:color="auto"/>
                    <w:right w:val="none" w:sz="0" w:space="0" w:color="auto"/>
                  </w:divBdr>
                </w:div>
                <w:div w:id="82990609">
                  <w:marLeft w:val="0"/>
                  <w:marRight w:val="0"/>
                  <w:marTop w:val="0"/>
                  <w:marBottom w:val="0"/>
                  <w:divBdr>
                    <w:top w:val="none" w:sz="0" w:space="0" w:color="auto"/>
                    <w:left w:val="none" w:sz="0" w:space="0" w:color="auto"/>
                    <w:bottom w:val="none" w:sz="0" w:space="0" w:color="auto"/>
                    <w:right w:val="none" w:sz="0" w:space="0" w:color="auto"/>
                  </w:divBdr>
                </w:div>
                <w:div w:id="1965186535">
                  <w:marLeft w:val="0"/>
                  <w:marRight w:val="0"/>
                  <w:marTop w:val="0"/>
                  <w:marBottom w:val="0"/>
                  <w:divBdr>
                    <w:top w:val="none" w:sz="0" w:space="0" w:color="auto"/>
                    <w:left w:val="none" w:sz="0" w:space="0" w:color="auto"/>
                    <w:bottom w:val="none" w:sz="0" w:space="0" w:color="auto"/>
                    <w:right w:val="none" w:sz="0" w:space="0" w:color="auto"/>
                  </w:divBdr>
                </w:div>
                <w:div w:id="189299460">
                  <w:marLeft w:val="0"/>
                  <w:marRight w:val="0"/>
                  <w:marTop w:val="0"/>
                  <w:marBottom w:val="0"/>
                  <w:divBdr>
                    <w:top w:val="none" w:sz="0" w:space="0" w:color="auto"/>
                    <w:left w:val="none" w:sz="0" w:space="0" w:color="auto"/>
                    <w:bottom w:val="none" w:sz="0" w:space="0" w:color="auto"/>
                    <w:right w:val="none" w:sz="0" w:space="0" w:color="auto"/>
                  </w:divBdr>
                </w:div>
                <w:div w:id="1871333056">
                  <w:marLeft w:val="0"/>
                  <w:marRight w:val="0"/>
                  <w:marTop w:val="0"/>
                  <w:marBottom w:val="0"/>
                  <w:divBdr>
                    <w:top w:val="none" w:sz="0" w:space="0" w:color="auto"/>
                    <w:left w:val="none" w:sz="0" w:space="0" w:color="auto"/>
                    <w:bottom w:val="none" w:sz="0" w:space="0" w:color="auto"/>
                    <w:right w:val="none" w:sz="0" w:space="0" w:color="auto"/>
                  </w:divBdr>
                </w:div>
                <w:div w:id="1422752486">
                  <w:marLeft w:val="0"/>
                  <w:marRight w:val="0"/>
                  <w:marTop w:val="0"/>
                  <w:marBottom w:val="0"/>
                  <w:divBdr>
                    <w:top w:val="none" w:sz="0" w:space="0" w:color="auto"/>
                    <w:left w:val="none" w:sz="0" w:space="0" w:color="auto"/>
                    <w:bottom w:val="none" w:sz="0" w:space="0" w:color="auto"/>
                    <w:right w:val="none" w:sz="0" w:space="0" w:color="auto"/>
                  </w:divBdr>
                </w:div>
                <w:div w:id="1779525554">
                  <w:marLeft w:val="0"/>
                  <w:marRight w:val="0"/>
                  <w:marTop w:val="0"/>
                  <w:marBottom w:val="0"/>
                  <w:divBdr>
                    <w:top w:val="none" w:sz="0" w:space="0" w:color="auto"/>
                    <w:left w:val="none" w:sz="0" w:space="0" w:color="auto"/>
                    <w:bottom w:val="none" w:sz="0" w:space="0" w:color="auto"/>
                    <w:right w:val="none" w:sz="0" w:space="0" w:color="auto"/>
                  </w:divBdr>
                </w:div>
                <w:div w:id="761493863">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247157740">
                  <w:marLeft w:val="0"/>
                  <w:marRight w:val="0"/>
                  <w:marTop w:val="0"/>
                  <w:marBottom w:val="0"/>
                  <w:divBdr>
                    <w:top w:val="none" w:sz="0" w:space="0" w:color="auto"/>
                    <w:left w:val="none" w:sz="0" w:space="0" w:color="auto"/>
                    <w:bottom w:val="none" w:sz="0" w:space="0" w:color="auto"/>
                    <w:right w:val="none" w:sz="0" w:space="0" w:color="auto"/>
                  </w:divBdr>
                </w:div>
                <w:div w:id="473983916">
                  <w:marLeft w:val="0"/>
                  <w:marRight w:val="0"/>
                  <w:marTop w:val="0"/>
                  <w:marBottom w:val="0"/>
                  <w:divBdr>
                    <w:top w:val="none" w:sz="0" w:space="0" w:color="auto"/>
                    <w:left w:val="none" w:sz="0" w:space="0" w:color="auto"/>
                    <w:bottom w:val="none" w:sz="0" w:space="0" w:color="auto"/>
                    <w:right w:val="none" w:sz="0" w:space="0" w:color="auto"/>
                  </w:divBdr>
                </w:div>
                <w:div w:id="1347829997">
                  <w:marLeft w:val="0"/>
                  <w:marRight w:val="0"/>
                  <w:marTop w:val="0"/>
                  <w:marBottom w:val="0"/>
                  <w:divBdr>
                    <w:top w:val="none" w:sz="0" w:space="0" w:color="auto"/>
                    <w:left w:val="none" w:sz="0" w:space="0" w:color="auto"/>
                    <w:bottom w:val="none" w:sz="0" w:space="0" w:color="auto"/>
                    <w:right w:val="none" w:sz="0" w:space="0" w:color="auto"/>
                  </w:divBdr>
                </w:div>
                <w:div w:id="1473249766">
                  <w:marLeft w:val="0"/>
                  <w:marRight w:val="0"/>
                  <w:marTop w:val="0"/>
                  <w:marBottom w:val="0"/>
                  <w:divBdr>
                    <w:top w:val="none" w:sz="0" w:space="0" w:color="auto"/>
                    <w:left w:val="none" w:sz="0" w:space="0" w:color="auto"/>
                    <w:bottom w:val="none" w:sz="0" w:space="0" w:color="auto"/>
                    <w:right w:val="none" w:sz="0" w:space="0" w:color="auto"/>
                  </w:divBdr>
                </w:div>
                <w:div w:id="1521356393">
                  <w:marLeft w:val="0"/>
                  <w:marRight w:val="0"/>
                  <w:marTop w:val="0"/>
                  <w:marBottom w:val="0"/>
                  <w:divBdr>
                    <w:top w:val="none" w:sz="0" w:space="0" w:color="auto"/>
                    <w:left w:val="none" w:sz="0" w:space="0" w:color="auto"/>
                    <w:bottom w:val="none" w:sz="0" w:space="0" w:color="auto"/>
                    <w:right w:val="none" w:sz="0" w:space="0" w:color="auto"/>
                  </w:divBdr>
                </w:div>
                <w:div w:id="1393456834">
                  <w:marLeft w:val="0"/>
                  <w:marRight w:val="0"/>
                  <w:marTop w:val="0"/>
                  <w:marBottom w:val="0"/>
                  <w:divBdr>
                    <w:top w:val="none" w:sz="0" w:space="0" w:color="auto"/>
                    <w:left w:val="none" w:sz="0" w:space="0" w:color="auto"/>
                    <w:bottom w:val="none" w:sz="0" w:space="0" w:color="auto"/>
                    <w:right w:val="none" w:sz="0" w:space="0" w:color="auto"/>
                  </w:divBdr>
                </w:div>
                <w:div w:id="663700939">
                  <w:marLeft w:val="0"/>
                  <w:marRight w:val="0"/>
                  <w:marTop w:val="0"/>
                  <w:marBottom w:val="0"/>
                  <w:divBdr>
                    <w:top w:val="none" w:sz="0" w:space="0" w:color="auto"/>
                    <w:left w:val="none" w:sz="0" w:space="0" w:color="auto"/>
                    <w:bottom w:val="none" w:sz="0" w:space="0" w:color="auto"/>
                    <w:right w:val="none" w:sz="0" w:space="0" w:color="auto"/>
                  </w:divBdr>
                </w:div>
                <w:div w:id="283579165">
                  <w:marLeft w:val="0"/>
                  <w:marRight w:val="0"/>
                  <w:marTop w:val="0"/>
                  <w:marBottom w:val="0"/>
                  <w:divBdr>
                    <w:top w:val="none" w:sz="0" w:space="0" w:color="auto"/>
                    <w:left w:val="none" w:sz="0" w:space="0" w:color="auto"/>
                    <w:bottom w:val="none" w:sz="0" w:space="0" w:color="auto"/>
                    <w:right w:val="none" w:sz="0" w:space="0" w:color="auto"/>
                  </w:divBdr>
                </w:div>
                <w:div w:id="1142118039">
                  <w:marLeft w:val="0"/>
                  <w:marRight w:val="0"/>
                  <w:marTop w:val="0"/>
                  <w:marBottom w:val="0"/>
                  <w:divBdr>
                    <w:top w:val="none" w:sz="0" w:space="0" w:color="auto"/>
                    <w:left w:val="none" w:sz="0" w:space="0" w:color="auto"/>
                    <w:bottom w:val="none" w:sz="0" w:space="0" w:color="auto"/>
                    <w:right w:val="none" w:sz="0" w:space="0" w:color="auto"/>
                  </w:divBdr>
                </w:div>
                <w:div w:id="20777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0809">
          <w:marLeft w:val="0"/>
          <w:marRight w:val="0"/>
          <w:marTop w:val="0"/>
          <w:marBottom w:val="0"/>
          <w:divBdr>
            <w:top w:val="none" w:sz="0" w:space="0" w:color="auto"/>
            <w:left w:val="none" w:sz="0" w:space="0" w:color="auto"/>
            <w:bottom w:val="none" w:sz="0" w:space="0" w:color="auto"/>
            <w:right w:val="none" w:sz="0" w:space="0" w:color="auto"/>
          </w:divBdr>
        </w:div>
        <w:div w:id="1706061572">
          <w:marLeft w:val="0"/>
          <w:marRight w:val="0"/>
          <w:marTop w:val="0"/>
          <w:marBottom w:val="0"/>
          <w:divBdr>
            <w:top w:val="none" w:sz="0" w:space="0" w:color="auto"/>
            <w:left w:val="none" w:sz="0" w:space="0" w:color="auto"/>
            <w:bottom w:val="none" w:sz="0" w:space="0" w:color="auto"/>
            <w:right w:val="none" w:sz="0" w:space="0" w:color="auto"/>
          </w:divBdr>
        </w:div>
        <w:div w:id="366490131">
          <w:marLeft w:val="0"/>
          <w:marRight w:val="0"/>
          <w:marTop w:val="0"/>
          <w:marBottom w:val="0"/>
          <w:divBdr>
            <w:top w:val="none" w:sz="0" w:space="0" w:color="auto"/>
            <w:left w:val="none" w:sz="0" w:space="0" w:color="auto"/>
            <w:bottom w:val="none" w:sz="0" w:space="0" w:color="auto"/>
            <w:right w:val="none" w:sz="0" w:space="0" w:color="auto"/>
          </w:divBdr>
        </w:div>
        <w:div w:id="534270131">
          <w:marLeft w:val="0"/>
          <w:marRight w:val="0"/>
          <w:marTop w:val="0"/>
          <w:marBottom w:val="0"/>
          <w:divBdr>
            <w:top w:val="none" w:sz="0" w:space="0" w:color="auto"/>
            <w:left w:val="none" w:sz="0" w:space="0" w:color="auto"/>
            <w:bottom w:val="none" w:sz="0" w:space="0" w:color="auto"/>
            <w:right w:val="none" w:sz="0" w:space="0" w:color="auto"/>
          </w:divBdr>
        </w:div>
      </w:divsChild>
    </w:div>
    <w:div w:id="1982340365">
      <w:bodyDiv w:val="1"/>
      <w:marLeft w:val="0"/>
      <w:marRight w:val="0"/>
      <w:marTop w:val="0"/>
      <w:marBottom w:val="0"/>
      <w:divBdr>
        <w:top w:val="none" w:sz="0" w:space="0" w:color="auto"/>
        <w:left w:val="none" w:sz="0" w:space="0" w:color="auto"/>
        <w:bottom w:val="none" w:sz="0" w:space="0" w:color="auto"/>
        <w:right w:val="none" w:sz="0" w:space="0" w:color="auto"/>
      </w:divBdr>
      <w:divsChild>
        <w:div w:id="442188751">
          <w:marLeft w:val="0"/>
          <w:marRight w:val="0"/>
          <w:marTop w:val="0"/>
          <w:marBottom w:val="0"/>
          <w:divBdr>
            <w:top w:val="none" w:sz="0" w:space="0" w:color="auto"/>
            <w:left w:val="none" w:sz="0" w:space="0" w:color="auto"/>
            <w:bottom w:val="none" w:sz="0" w:space="0" w:color="auto"/>
            <w:right w:val="none" w:sz="0" w:space="0" w:color="auto"/>
          </w:divBdr>
        </w:div>
        <w:div w:id="172498118">
          <w:marLeft w:val="0"/>
          <w:marRight w:val="0"/>
          <w:marTop w:val="0"/>
          <w:marBottom w:val="0"/>
          <w:divBdr>
            <w:top w:val="none" w:sz="0" w:space="0" w:color="auto"/>
            <w:left w:val="none" w:sz="0" w:space="0" w:color="auto"/>
            <w:bottom w:val="none" w:sz="0" w:space="0" w:color="auto"/>
            <w:right w:val="none" w:sz="0" w:space="0" w:color="auto"/>
          </w:divBdr>
        </w:div>
        <w:div w:id="2069498494">
          <w:marLeft w:val="0"/>
          <w:marRight w:val="0"/>
          <w:marTop w:val="0"/>
          <w:marBottom w:val="0"/>
          <w:divBdr>
            <w:top w:val="none" w:sz="0" w:space="0" w:color="auto"/>
            <w:left w:val="none" w:sz="0" w:space="0" w:color="auto"/>
            <w:bottom w:val="none" w:sz="0" w:space="0" w:color="auto"/>
            <w:right w:val="none" w:sz="0" w:space="0" w:color="auto"/>
          </w:divBdr>
        </w:div>
        <w:div w:id="2105956599">
          <w:marLeft w:val="0"/>
          <w:marRight w:val="0"/>
          <w:marTop w:val="0"/>
          <w:marBottom w:val="0"/>
          <w:divBdr>
            <w:top w:val="none" w:sz="0" w:space="0" w:color="auto"/>
            <w:left w:val="none" w:sz="0" w:space="0" w:color="auto"/>
            <w:bottom w:val="none" w:sz="0" w:space="0" w:color="auto"/>
            <w:right w:val="none" w:sz="0" w:space="0" w:color="auto"/>
          </w:divBdr>
        </w:div>
        <w:div w:id="274749405">
          <w:marLeft w:val="0"/>
          <w:marRight w:val="0"/>
          <w:marTop w:val="0"/>
          <w:marBottom w:val="0"/>
          <w:divBdr>
            <w:top w:val="none" w:sz="0" w:space="0" w:color="auto"/>
            <w:left w:val="none" w:sz="0" w:space="0" w:color="auto"/>
            <w:bottom w:val="none" w:sz="0" w:space="0" w:color="auto"/>
            <w:right w:val="none" w:sz="0" w:space="0" w:color="auto"/>
          </w:divBdr>
        </w:div>
        <w:div w:id="1767574961">
          <w:marLeft w:val="0"/>
          <w:marRight w:val="0"/>
          <w:marTop w:val="0"/>
          <w:marBottom w:val="0"/>
          <w:divBdr>
            <w:top w:val="none" w:sz="0" w:space="0" w:color="auto"/>
            <w:left w:val="none" w:sz="0" w:space="0" w:color="auto"/>
            <w:bottom w:val="none" w:sz="0" w:space="0" w:color="auto"/>
            <w:right w:val="none" w:sz="0" w:space="0" w:color="auto"/>
          </w:divBdr>
        </w:div>
        <w:div w:id="1268854112">
          <w:marLeft w:val="0"/>
          <w:marRight w:val="0"/>
          <w:marTop w:val="0"/>
          <w:marBottom w:val="0"/>
          <w:divBdr>
            <w:top w:val="none" w:sz="0" w:space="0" w:color="auto"/>
            <w:left w:val="none" w:sz="0" w:space="0" w:color="auto"/>
            <w:bottom w:val="none" w:sz="0" w:space="0" w:color="auto"/>
            <w:right w:val="none" w:sz="0" w:space="0" w:color="auto"/>
          </w:divBdr>
        </w:div>
        <w:div w:id="1363163099">
          <w:marLeft w:val="0"/>
          <w:marRight w:val="0"/>
          <w:marTop w:val="0"/>
          <w:marBottom w:val="0"/>
          <w:divBdr>
            <w:top w:val="none" w:sz="0" w:space="0" w:color="auto"/>
            <w:left w:val="none" w:sz="0" w:space="0" w:color="auto"/>
            <w:bottom w:val="none" w:sz="0" w:space="0" w:color="auto"/>
            <w:right w:val="none" w:sz="0" w:space="0" w:color="auto"/>
          </w:divBdr>
        </w:div>
      </w:divsChild>
    </w:div>
    <w:div w:id="2000771135">
      <w:bodyDiv w:val="1"/>
      <w:marLeft w:val="0"/>
      <w:marRight w:val="0"/>
      <w:marTop w:val="0"/>
      <w:marBottom w:val="0"/>
      <w:divBdr>
        <w:top w:val="none" w:sz="0" w:space="0" w:color="auto"/>
        <w:left w:val="none" w:sz="0" w:space="0" w:color="auto"/>
        <w:bottom w:val="none" w:sz="0" w:space="0" w:color="auto"/>
        <w:right w:val="none" w:sz="0" w:space="0" w:color="auto"/>
      </w:divBdr>
    </w:div>
    <w:div w:id="2113430547">
      <w:bodyDiv w:val="1"/>
      <w:marLeft w:val="0"/>
      <w:marRight w:val="0"/>
      <w:marTop w:val="0"/>
      <w:marBottom w:val="0"/>
      <w:divBdr>
        <w:top w:val="none" w:sz="0" w:space="0" w:color="auto"/>
        <w:left w:val="none" w:sz="0" w:space="0" w:color="auto"/>
        <w:bottom w:val="none" w:sz="0" w:space="0" w:color="auto"/>
        <w:right w:val="none" w:sz="0" w:space="0" w:color="auto"/>
      </w:divBdr>
      <w:divsChild>
        <w:div w:id="1757052355">
          <w:marLeft w:val="0"/>
          <w:marRight w:val="0"/>
          <w:marTop w:val="0"/>
          <w:marBottom w:val="0"/>
          <w:divBdr>
            <w:top w:val="none" w:sz="0" w:space="0" w:color="auto"/>
            <w:left w:val="none" w:sz="0" w:space="0" w:color="auto"/>
            <w:bottom w:val="none" w:sz="0" w:space="0" w:color="auto"/>
            <w:right w:val="none" w:sz="0" w:space="0" w:color="auto"/>
          </w:divBdr>
        </w:div>
        <w:div w:id="1375160572">
          <w:marLeft w:val="0"/>
          <w:marRight w:val="0"/>
          <w:marTop w:val="0"/>
          <w:marBottom w:val="0"/>
          <w:divBdr>
            <w:top w:val="none" w:sz="0" w:space="0" w:color="auto"/>
            <w:left w:val="none" w:sz="0" w:space="0" w:color="auto"/>
            <w:bottom w:val="none" w:sz="0" w:space="0" w:color="auto"/>
            <w:right w:val="none" w:sz="0" w:space="0" w:color="auto"/>
          </w:divBdr>
        </w:div>
        <w:div w:id="264847963">
          <w:marLeft w:val="0"/>
          <w:marRight w:val="0"/>
          <w:marTop w:val="0"/>
          <w:marBottom w:val="0"/>
          <w:divBdr>
            <w:top w:val="none" w:sz="0" w:space="0" w:color="auto"/>
            <w:left w:val="none" w:sz="0" w:space="0" w:color="auto"/>
            <w:bottom w:val="none" w:sz="0" w:space="0" w:color="auto"/>
            <w:right w:val="none" w:sz="0" w:space="0" w:color="auto"/>
          </w:divBdr>
        </w:div>
        <w:div w:id="934436074">
          <w:marLeft w:val="0"/>
          <w:marRight w:val="0"/>
          <w:marTop w:val="0"/>
          <w:marBottom w:val="0"/>
          <w:divBdr>
            <w:top w:val="none" w:sz="0" w:space="0" w:color="auto"/>
            <w:left w:val="none" w:sz="0" w:space="0" w:color="auto"/>
            <w:bottom w:val="none" w:sz="0" w:space="0" w:color="auto"/>
            <w:right w:val="none" w:sz="0" w:space="0" w:color="auto"/>
          </w:divBdr>
        </w:div>
        <w:div w:id="413018662">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1812942368">
          <w:marLeft w:val="0"/>
          <w:marRight w:val="0"/>
          <w:marTop w:val="0"/>
          <w:marBottom w:val="0"/>
          <w:divBdr>
            <w:top w:val="none" w:sz="0" w:space="0" w:color="auto"/>
            <w:left w:val="none" w:sz="0" w:space="0" w:color="auto"/>
            <w:bottom w:val="none" w:sz="0" w:space="0" w:color="auto"/>
            <w:right w:val="none" w:sz="0" w:space="0" w:color="auto"/>
          </w:divBdr>
        </w:div>
        <w:div w:id="782385410">
          <w:marLeft w:val="0"/>
          <w:marRight w:val="0"/>
          <w:marTop w:val="0"/>
          <w:marBottom w:val="0"/>
          <w:divBdr>
            <w:top w:val="none" w:sz="0" w:space="0" w:color="auto"/>
            <w:left w:val="none" w:sz="0" w:space="0" w:color="auto"/>
            <w:bottom w:val="none" w:sz="0" w:space="0" w:color="auto"/>
            <w:right w:val="none" w:sz="0" w:space="0" w:color="auto"/>
          </w:divBdr>
        </w:div>
        <w:div w:id="219560827">
          <w:marLeft w:val="0"/>
          <w:marRight w:val="0"/>
          <w:marTop w:val="0"/>
          <w:marBottom w:val="0"/>
          <w:divBdr>
            <w:top w:val="none" w:sz="0" w:space="0" w:color="auto"/>
            <w:left w:val="none" w:sz="0" w:space="0" w:color="auto"/>
            <w:bottom w:val="none" w:sz="0" w:space="0" w:color="auto"/>
            <w:right w:val="none" w:sz="0" w:space="0" w:color="auto"/>
          </w:divBdr>
        </w:div>
        <w:div w:id="158928690">
          <w:marLeft w:val="0"/>
          <w:marRight w:val="0"/>
          <w:marTop w:val="0"/>
          <w:marBottom w:val="0"/>
          <w:divBdr>
            <w:top w:val="none" w:sz="0" w:space="0" w:color="auto"/>
            <w:left w:val="none" w:sz="0" w:space="0" w:color="auto"/>
            <w:bottom w:val="none" w:sz="0" w:space="0" w:color="auto"/>
            <w:right w:val="none" w:sz="0" w:space="0" w:color="auto"/>
          </w:divBdr>
        </w:div>
        <w:div w:id="1792245754">
          <w:marLeft w:val="0"/>
          <w:marRight w:val="0"/>
          <w:marTop w:val="0"/>
          <w:marBottom w:val="0"/>
          <w:divBdr>
            <w:top w:val="none" w:sz="0" w:space="0" w:color="auto"/>
            <w:left w:val="none" w:sz="0" w:space="0" w:color="auto"/>
            <w:bottom w:val="none" w:sz="0" w:space="0" w:color="auto"/>
            <w:right w:val="none" w:sz="0" w:space="0" w:color="auto"/>
          </w:divBdr>
        </w:div>
        <w:div w:id="950819567">
          <w:marLeft w:val="0"/>
          <w:marRight w:val="0"/>
          <w:marTop w:val="0"/>
          <w:marBottom w:val="0"/>
          <w:divBdr>
            <w:top w:val="none" w:sz="0" w:space="0" w:color="auto"/>
            <w:left w:val="none" w:sz="0" w:space="0" w:color="auto"/>
            <w:bottom w:val="none" w:sz="0" w:space="0" w:color="auto"/>
            <w:right w:val="none" w:sz="0" w:space="0" w:color="auto"/>
          </w:divBdr>
        </w:div>
        <w:div w:id="640889628">
          <w:marLeft w:val="0"/>
          <w:marRight w:val="0"/>
          <w:marTop w:val="0"/>
          <w:marBottom w:val="0"/>
          <w:divBdr>
            <w:top w:val="none" w:sz="0" w:space="0" w:color="auto"/>
            <w:left w:val="none" w:sz="0" w:space="0" w:color="auto"/>
            <w:bottom w:val="none" w:sz="0" w:space="0" w:color="auto"/>
            <w:right w:val="none" w:sz="0" w:space="0" w:color="auto"/>
          </w:divBdr>
        </w:div>
        <w:div w:id="1061173629">
          <w:marLeft w:val="0"/>
          <w:marRight w:val="0"/>
          <w:marTop w:val="0"/>
          <w:marBottom w:val="0"/>
          <w:divBdr>
            <w:top w:val="none" w:sz="0" w:space="0" w:color="auto"/>
            <w:left w:val="none" w:sz="0" w:space="0" w:color="auto"/>
            <w:bottom w:val="none" w:sz="0" w:space="0" w:color="auto"/>
            <w:right w:val="none" w:sz="0" w:space="0" w:color="auto"/>
          </w:divBdr>
        </w:div>
        <w:div w:id="339360316">
          <w:marLeft w:val="0"/>
          <w:marRight w:val="0"/>
          <w:marTop w:val="0"/>
          <w:marBottom w:val="0"/>
          <w:divBdr>
            <w:top w:val="none" w:sz="0" w:space="0" w:color="auto"/>
            <w:left w:val="none" w:sz="0" w:space="0" w:color="auto"/>
            <w:bottom w:val="none" w:sz="0" w:space="0" w:color="auto"/>
            <w:right w:val="none" w:sz="0" w:space="0" w:color="auto"/>
          </w:divBdr>
        </w:div>
        <w:div w:id="532034518">
          <w:marLeft w:val="0"/>
          <w:marRight w:val="0"/>
          <w:marTop w:val="0"/>
          <w:marBottom w:val="0"/>
          <w:divBdr>
            <w:top w:val="none" w:sz="0" w:space="0" w:color="auto"/>
            <w:left w:val="none" w:sz="0" w:space="0" w:color="auto"/>
            <w:bottom w:val="none" w:sz="0" w:space="0" w:color="auto"/>
            <w:right w:val="none" w:sz="0" w:space="0" w:color="auto"/>
          </w:divBdr>
        </w:div>
        <w:div w:id="608700003">
          <w:marLeft w:val="0"/>
          <w:marRight w:val="0"/>
          <w:marTop w:val="0"/>
          <w:marBottom w:val="0"/>
          <w:divBdr>
            <w:top w:val="none" w:sz="0" w:space="0" w:color="auto"/>
            <w:left w:val="none" w:sz="0" w:space="0" w:color="auto"/>
            <w:bottom w:val="none" w:sz="0" w:space="0" w:color="auto"/>
            <w:right w:val="none" w:sz="0" w:space="0" w:color="auto"/>
          </w:divBdr>
        </w:div>
        <w:div w:id="245114998">
          <w:marLeft w:val="0"/>
          <w:marRight w:val="0"/>
          <w:marTop w:val="0"/>
          <w:marBottom w:val="0"/>
          <w:divBdr>
            <w:top w:val="none" w:sz="0" w:space="0" w:color="auto"/>
            <w:left w:val="none" w:sz="0" w:space="0" w:color="auto"/>
            <w:bottom w:val="none" w:sz="0" w:space="0" w:color="auto"/>
            <w:right w:val="none" w:sz="0" w:space="0" w:color="auto"/>
          </w:divBdr>
        </w:div>
        <w:div w:id="1467771765">
          <w:marLeft w:val="0"/>
          <w:marRight w:val="0"/>
          <w:marTop w:val="0"/>
          <w:marBottom w:val="0"/>
          <w:divBdr>
            <w:top w:val="none" w:sz="0" w:space="0" w:color="auto"/>
            <w:left w:val="none" w:sz="0" w:space="0" w:color="auto"/>
            <w:bottom w:val="none" w:sz="0" w:space="0" w:color="auto"/>
            <w:right w:val="none" w:sz="0" w:space="0" w:color="auto"/>
          </w:divBdr>
        </w:div>
        <w:div w:id="518198914">
          <w:marLeft w:val="0"/>
          <w:marRight w:val="0"/>
          <w:marTop w:val="0"/>
          <w:marBottom w:val="0"/>
          <w:divBdr>
            <w:top w:val="none" w:sz="0" w:space="0" w:color="auto"/>
            <w:left w:val="none" w:sz="0" w:space="0" w:color="auto"/>
            <w:bottom w:val="none" w:sz="0" w:space="0" w:color="auto"/>
            <w:right w:val="none" w:sz="0" w:space="0" w:color="auto"/>
          </w:divBdr>
        </w:div>
        <w:div w:id="391270155">
          <w:marLeft w:val="0"/>
          <w:marRight w:val="0"/>
          <w:marTop w:val="0"/>
          <w:marBottom w:val="0"/>
          <w:divBdr>
            <w:top w:val="none" w:sz="0" w:space="0" w:color="auto"/>
            <w:left w:val="none" w:sz="0" w:space="0" w:color="auto"/>
            <w:bottom w:val="none" w:sz="0" w:space="0" w:color="auto"/>
            <w:right w:val="none" w:sz="0" w:space="0" w:color="auto"/>
          </w:divBdr>
        </w:div>
        <w:div w:id="1949123021">
          <w:marLeft w:val="0"/>
          <w:marRight w:val="0"/>
          <w:marTop w:val="0"/>
          <w:marBottom w:val="0"/>
          <w:divBdr>
            <w:top w:val="none" w:sz="0" w:space="0" w:color="auto"/>
            <w:left w:val="none" w:sz="0" w:space="0" w:color="auto"/>
            <w:bottom w:val="none" w:sz="0" w:space="0" w:color="auto"/>
            <w:right w:val="none" w:sz="0" w:space="0" w:color="auto"/>
          </w:divBdr>
        </w:div>
        <w:div w:id="1857230236">
          <w:marLeft w:val="0"/>
          <w:marRight w:val="0"/>
          <w:marTop w:val="0"/>
          <w:marBottom w:val="0"/>
          <w:divBdr>
            <w:top w:val="none" w:sz="0" w:space="0" w:color="auto"/>
            <w:left w:val="none" w:sz="0" w:space="0" w:color="auto"/>
            <w:bottom w:val="none" w:sz="0" w:space="0" w:color="auto"/>
            <w:right w:val="none" w:sz="0" w:space="0" w:color="auto"/>
          </w:divBdr>
        </w:div>
        <w:div w:id="111365555">
          <w:marLeft w:val="0"/>
          <w:marRight w:val="0"/>
          <w:marTop w:val="0"/>
          <w:marBottom w:val="0"/>
          <w:divBdr>
            <w:top w:val="none" w:sz="0" w:space="0" w:color="auto"/>
            <w:left w:val="none" w:sz="0" w:space="0" w:color="auto"/>
            <w:bottom w:val="none" w:sz="0" w:space="0" w:color="auto"/>
            <w:right w:val="none" w:sz="0" w:space="0" w:color="auto"/>
          </w:divBdr>
        </w:div>
        <w:div w:id="1784691982">
          <w:marLeft w:val="0"/>
          <w:marRight w:val="0"/>
          <w:marTop w:val="0"/>
          <w:marBottom w:val="0"/>
          <w:divBdr>
            <w:top w:val="none" w:sz="0" w:space="0" w:color="auto"/>
            <w:left w:val="none" w:sz="0" w:space="0" w:color="auto"/>
            <w:bottom w:val="none" w:sz="0" w:space="0" w:color="auto"/>
            <w:right w:val="none" w:sz="0" w:space="0" w:color="auto"/>
          </w:divBdr>
        </w:div>
        <w:div w:id="1319653251">
          <w:marLeft w:val="0"/>
          <w:marRight w:val="0"/>
          <w:marTop w:val="0"/>
          <w:marBottom w:val="0"/>
          <w:divBdr>
            <w:top w:val="none" w:sz="0" w:space="0" w:color="auto"/>
            <w:left w:val="none" w:sz="0" w:space="0" w:color="auto"/>
            <w:bottom w:val="none" w:sz="0" w:space="0" w:color="auto"/>
            <w:right w:val="none" w:sz="0" w:space="0" w:color="auto"/>
          </w:divBdr>
        </w:div>
        <w:div w:id="1810971262">
          <w:marLeft w:val="0"/>
          <w:marRight w:val="0"/>
          <w:marTop w:val="0"/>
          <w:marBottom w:val="0"/>
          <w:divBdr>
            <w:top w:val="none" w:sz="0" w:space="0" w:color="auto"/>
            <w:left w:val="none" w:sz="0" w:space="0" w:color="auto"/>
            <w:bottom w:val="none" w:sz="0" w:space="0" w:color="auto"/>
            <w:right w:val="none" w:sz="0" w:space="0" w:color="auto"/>
          </w:divBdr>
        </w:div>
      </w:divsChild>
    </w:div>
    <w:div w:id="213027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utlook.soton.ac.uk/owa/redir.aspx?C=ea6ded1be47d426fb996049affe982c4&amp;URL=http%3a%2f%2fwww.sciencedirect.com%2fscience%3f_ob%3dArticleURL%26_udi%3dB6WMY-4S0B2P7-1%26_user%3d126770%26_coverDate%3d03%252F31%252F2008%26_rdoc%3d7%26_fmt%3dhigh%26_orig%3dbrowse%26_srch%3ddoc-info%2528%2523toc%25236947%25232008%2523999809998%2523682879%2523FLA%2523display%2523Volume%2529%26_cdi%3d6947%26_sort%3dd%26_docanchor%3d%26_ct%3d7%26_acct%3dC000010399%26_version%3d1%26_urlVersion%3d0%26_userid%3d126770%26md5%3d248171da0d5064de9c4c926424fb4743%23co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10446</Words>
  <Characters>59545</Characters>
  <Application>Microsoft Office Word</Application>
  <DocSecurity>4</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goddard</dc:creator>
  <cp:lastModifiedBy>Balfour S.</cp:lastModifiedBy>
  <cp:revision>2</cp:revision>
  <cp:lastPrinted>2015-11-18T10:47:00Z</cp:lastPrinted>
  <dcterms:created xsi:type="dcterms:W3CDTF">2017-05-31T18:34:00Z</dcterms:created>
  <dcterms:modified xsi:type="dcterms:W3CDTF">2017-05-31T18:34:00Z</dcterms:modified>
</cp:coreProperties>
</file>